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6D1F" w14:textId="77777777" w:rsidR="005C32E2" w:rsidRDefault="004F5143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Business Ethics and Corporate Governance</w:t>
      </w:r>
      <w:bookmarkEnd w:id="0"/>
      <w:bookmarkEnd w:id="1"/>
    </w:p>
    <w:p w14:paraId="61CB6D34" w14:textId="77777777" w:rsidR="005C32E2" w:rsidRDefault="004F514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61CB6D35" w14:textId="570E0F53" w:rsidR="005C32E2" w:rsidRDefault="004F514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del w:id="4" w:author="Brett Kraabel" w:date="2023-03-09T12:36:00Z">
        <w:r w:rsidDel="00D46B1F">
          <w:delText>Within the framework of</w:delText>
        </w:r>
      </w:del>
      <w:ins w:id="5" w:author="Brett Kraabel" w:date="2023-03-09T12:36:00Z">
        <w:r w:rsidR="00D46B1F">
          <w:t>T</w:t>
        </w:r>
      </w:ins>
      <w:del w:id="6" w:author="Brett Kraabel" w:date="2023-03-09T12:36:00Z">
        <w:r w:rsidDel="00D46B1F">
          <w:delText xml:space="preserve"> t</w:delText>
        </w:r>
      </w:del>
      <w:r>
        <w:t>he course "Business Ethics and Corporate Governance"</w:t>
      </w:r>
      <w:del w:id="7" w:author="Brett Kraabel" w:date="2023-03-09T12:36:00Z">
        <w:r w:rsidDel="008B397E">
          <w:delText>,</w:delText>
        </w:r>
      </w:del>
      <w:r>
        <w:t xml:space="preserve"> </w:t>
      </w:r>
      <w:ins w:id="8" w:author="Brett Kraabel" w:date="2023-03-09T12:36:00Z">
        <w:r w:rsidR="00D46B1F">
          <w:t xml:space="preserve">requires </w:t>
        </w:r>
      </w:ins>
      <w:del w:id="9" w:author="Brett Kraabel" w:date="2023-03-09T12:36:00Z">
        <w:r w:rsidDel="00D46B1F">
          <w:delText xml:space="preserve">the </w:delText>
        </w:r>
      </w:del>
      <w:r>
        <w:t xml:space="preserve">students </w:t>
      </w:r>
      <w:ins w:id="10" w:author="Brett Kraabel" w:date="2023-03-09T12:36:00Z">
        <w:r w:rsidR="00D46B1F">
          <w:t xml:space="preserve">to </w:t>
        </w:r>
      </w:ins>
      <w:r>
        <w:t xml:space="preserve">prepare a written assignment </w:t>
      </w:r>
      <w:del w:id="11" w:author="Brett Kraabel" w:date="2023-03-09T12:37:00Z">
        <w:r w:rsidDel="00D46B1F">
          <w:delText>for which they have to</w:delText>
        </w:r>
      </w:del>
      <w:ins w:id="12" w:author="Brett Kraabel" w:date="2023-03-09T12:37:00Z">
        <w:r w:rsidR="00D46B1F">
          <w:t>on a topic</w:t>
        </w:r>
      </w:ins>
      <w:r>
        <w:t xml:space="preserve"> select</w:t>
      </w:r>
      <w:ins w:id="13" w:author="Brett Kraabel" w:date="2023-03-09T12:37:00Z">
        <w:r w:rsidR="00D46B1F">
          <w:t>ed</w:t>
        </w:r>
      </w:ins>
      <w:r>
        <w:t xml:space="preserve"> </w:t>
      </w:r>
      <w:del w:id="14" w:author="Brett Kraabel" w:date="2023-03-09T12:37:00Z">
        <w:r w:rsidDel="00D46B1F">
          <w:delText>one out of</w:delText>
        </w:r>
      </w:del>
      <w:ins w:id="15" w:author="Brett Kraabel" w:date="2023-03-09T12:37:00Z">
        <w:r w:rsidR="00D46B1F">
          <w:t>from</w:t>
        </w:r>
      </w:ins>
      <w:r>
        <w:t xml:space="preserve"> </w:t>
      </w:r>
      <w:ins w:id="16" w:author="Brett Kraabel" w:date="2023-03-09T12:40:00Z">
        <w:r w:rsidR="002D4040">
          <w:t xml:space="preserve">the </w:t>
        </w:r>
      </w:ins>
      <w:del w:id="17" w:author="Brett Kraabel" w:date="2023-03-09T12:40:00Z">
        <w:r w:rsidDel="002D4040">
          <w:delText>a variety of</w:delText>
        </w:r>
      </w:del>
      <w:ins w:id="18" w:author="Brett Kraabel" w:date="2023-03-09T12:40:00Z">
        <w:r w:rsidR="002D4040">
          <w:t>various</w:t>
        </w:r>
      </w:ins>
      <w:r>
        <w:t xml:space="preserve"> topics proposed in the Learning Management System. Students </w:t>
      </w:r>
      <w:del w:id="19" w:author="Brett Kraabel" w:date="2023-03-09T12:37:00Z">
        <w:r w:rsidDel="00D46B1F">
          <w:delText>are required to</w:delText>
        </w:r>
      </w:del>
      <w:ins w:id="20" w:author="Brett Kraabel" w:date="2023-03-09T12:37:00Z">
        <w:r w:rsidR="00D46B1F">
          <w:t>must</w:t>
        </w:r>
      </w:ins>
      <w:r>
        <w:t xml:space="preserve"> demonstrate their </w:t>
      </w:r>
      <w:del w:id="21" w:author="Brett Kraabel" w:date="2023-03-09T12:40:00Z">
        <w:r w:rsidDel="00F35CBE">
          <w:delText xml:space="preserve">capacity </w:delText>
        </w:r>
      </w:del>
      <w:ins w:id="22" w:author="Brett Kraabel" w:date="2023-03-09T12:40:00Z">
        <w:r w:rsidR="00F35CBE">
          <w:t>ability</w:t>
        </w:r>
        <w:r w:rsidR="00F35CBE">
          <w:t xml:space="preserve"> </w:t>
        </w:r>
      </w:ins>
      <w:r>
        <w:t xml:space="preserve">to link business ethics and corporate governance, both theoretically and based on an example from business practice. </w:t>
      </w:r>
      <w:del w:id="23" w:author="Brett Kraabel" w:date="2023-03-09T12:38:00Z">
        <w:r w:rsidDel="00FC1D8F">
          <w:delText xml:space="preserve">The </w:delText>
        </w:r>
        <w:r w:rsidDel="00C34F3C">
          <w:delText>students show the ability</w:delText>
        </w:r>
      </w:del>
      <w:ins w:id="24" w:author="Brett Kraabel" w:date="2023-03-09T12:38:00Z">
        <w:r w:rsidR="00FC1D8F">
          <w:t>In so doing, they will</w:t>
        </w:r>
        <w:r w:rsidR="00C34F3C">
          <w:t xml:space="preserve"> learn</w:t>
        </w:r>
      </w:ins>
      <w:r>
        <w:t xml:space="preserve"> to familiarize themselves with </w:t>
      </w:r>
      <w:del w:id="25" w:author="Brett Kraabel" w:date="2023-03-09T12:38:00Z">
        <w:r w:rsidDel="00FC1D8F">
          <w:delText xml:space="preserve">the </w:delText>
        </w:r>
      </w:del>
      <w:ins w:id="26" w:author="Brett Kraabel" w:date="2023-03-09T12:38:00Z">
        <w:r w:rsidR="00FC1D8F">
          <w:t>a</w:t>
        </w:r>
        <w:r w:rsidR="00FC1D8F">
          <w:t xml:space="preserve"> </w:t>
        </w:r>
      </w:ins>
      <w:r>
        <w:t xml:space="preserve">topic, </w:t>
      </w:r>
      <w:del w:id="27" w:author="Brett Kraabel" w:date="2023-03-09T12:39:00Z">
        <w:r w:rsidDel="002D4040">
          <w:delText xml:space="preserve">to </w:delText>
        </w:r>
      </w:del>
      <w:r>
        <w:t>link scientific theory and entrepreneurial practice</w:t>
      </w:r>
      <w:ins w:id="28" w:author="Brett Kraabel" w:date="2023-03-09T12:38:00Z">
        <w:r w:rsidR="00FC1D8F">
          <w:t>,</w:t>
        </w:r>
      </w:ins>
      <w:r>
        <w:t xml:space="preserve"> and</w:t>
      </w:r>
      <w:del w:id="29" w:author="Brett Kraabel" w:date="2023-03-09T12:39:00Z">
        <w:r w:rsidDel="002D4040">
          <w:delText xml:space="preserve"> to</w:delText>
        </w:r>
      </w:del>
      <w:r>
        <w:t xml:space="preserve"> present their findings in a structured</w:t>
      </w:r>
      <w:ins w:id="30" w:author="Brett Kraabel" w:date="2023-03-09T12:39:00Z">
        <w:r w:rsidR="00FC1D8F">
          <w:t xml:space="preserve"> and</w:t>
        </w:r>
      </w:ins>
      <w:r>
        <w:t xml:space="preserve"> systematic way.</w:t>
      </w:r>
    </w:p>
    <w:p w14:paraId="61CB6D3F" w14:textId="77777777" w:rsidR="005C32E2" w:rsidRDefault="004F514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1" w:name="bookmark12"/>
      <w:bookmarkStart w:id="32" w:name="bookmark13"/>
      <w:r>
        <w:t>Contents</w:t>
      </w:r>
      <w:bookmarkEnd w:id="31"/>
      <w:bookmarkEnd w:id="32"/>
    </w:p>
    <w:p w14:paraId="61CB6D40" w14:textId="77777777" w:rsidR="005C32E2" w:rsidRDefault="004F514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Introduction to Business Ethics and Corporate Governance</w:t>
      </w:r>
    </w:p>
    <w:p w14:paraId="61CB6D41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Basic Terms and Definitions in Business Ethics</w:t>
      </w:r>
    </w:p>
    <w:p w14:paraId="61CB6D42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Basic Terms and Definitions in Corporate Governance</w:t>
      </w:r>
    </w:p>
    <w:p w14:paraId="61CB6D43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The Link between Business Ethics and Corporate Governance</w:t>
      </w:r>
    </w:p>
    <w:p w14:paraId="61CB6D44" w14:textId="77777777" w:rsidR="005C32E2" w:rsidRDefault="004F514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Ethics Theories</w:t>
      </w:r>
    </w:p>
    <w:p w14:paraId="61CB6D45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Ethics Theories</w:t>
      </w:r>
    </w:p>
    <w:p w14:paraId="61CB6D46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Comparison between Deontology and Utilitarianism</w:t>
      </w:r>
    </w:p>
    <w:p w14:paraId="61CB6D47" w14:textId="0F4C484C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Business Ethics Concepts </w:t>
      </w:r>
      <w:ins w:id="33" w:author="Brett Kraabel" w:date="2023-03-09T12:39:00Z">
        <w:r w:rsidR="002D4040">
          <w:t>E</w:t>
        </w:r>
      </w:ins>
      <w:del w:id="34" w:author="Brett Kraabel" w:date="2023-03-09T12:39:00Z">
        <w:r w:rsidDel="002D4040">
          <w:delText>e</w:delText>
        </w:r>
      </w:del>
      <w:r>
        <w:t>volving from Ethics Theories</w:t>
      </w:r>
    </w:p>
    <w:p w14:paraId="61CB6D48" w14:textId="77777777" w:rsidR="005C32E2" w:rsidRDefault="004F514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Business Ethics Problem Areas and Solutions</w:t>
      </w:r>
    </w:p>
    <w:p w14:paraId="61CB6D49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Categorization of Ethical Problems in Business</w:t>
      </w:r>
    </w:p>
    <w:p w14:paraId="61CB6D4A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Components of a Corporate Ethics Program</w:t>
      </w:r>
    </w:p>
    <w:p w14:paraId="61CB6D4B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Ethics Implementation in Business Practice</w:t>
      </w:r>
    </w:p>
    <w:p w14:paraId="61CB6D4C" w14:textId="77777777" w:rsidR="005C32E2" w:rsidRDefault="004F514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Basic Perspectives of Corporate Governance</w:t>
      </w:r>
    </w:p>
    <w:p w14:paraId="61CB6D4D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Important Terms and Definitions of Corporate Governance</w:t>
      </w:r>
    </w:p>
    <w:p w14:paraId="61CB6D4E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Approaches to Corporate Governance</w:t>
      </w:r>
    </w:p>
    <w:p w14:paraId="61CB6D4F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The Concept of Control</w:t>
      </w:r>
    </w:p>
    <w:p w14:paraId="61CB6D50" w14:textId="77777777" w:rsidR="005C32E2" w:rsidRDefault="004F514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Monitoring Concepts for Corporate Governance</w:t>
      </w:r>
    </w:p>
    <w:p w14:paraId="61CB6D51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Governance Mechanisms</w:t>
      </w:r>
    </w:p>
    <w:p w14:paraId="61CB6D52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Governance Systems</w:t>
      </w:r>
    </w:p>
    <w:p w14:paraId="61CB6D53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Corporate Governance Codes</w:t>
      </w:r>
    </w:p>
    <w:p w14:paraId="61CB6D54" w14:textId="77777777" w:rsidR="005C32E2" w:rsidRDefault="004F514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Combining Business Ethics and Corporate Governance</w:t>
      </w:r>
    </w:p>
    <w:p w14:paraId="61CB6D55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Linking Business Ethics and Corporate Governance</w:t>
      </w:r>
    </w:p>
    <w:p w14:paraId="61CB6D56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Developing an Ethically Oriented Corporate Governance</w:t>
      </w:r>
    </w:p>
    <w:p w14:paraId="61CB6D57" w14:textId="77777777" w:rsidR="005C32E2" w:rsidRDefault="004F514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Leadership in the Context of Ethical Corporate Governance</w:t>
      </w:r>
    </w:p>
    <w:sectPr w:rsidR="005C32E2" w:rsidSect="004F5143">
      <w:pgSz w:w="13493" w:h="18427"/>
      <w:pgMar w:top="3413" w:right="2203" w:bottom="3360" w:left="21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B6DCD" w14:textId="77777777" w:rsidR="00E03177" w:rsidRDefault="004F5143">
      <w:r>
        <w:separator/>
      </w:r>
    </w:p>
  </w:endnote>
  <w:endnote w:type="continuationSeparator" w:id="0">
    <w:p w14:paraId="61CB6DCF" w14:textId="77777777" w:rsidR="00E03177" w:rsidRDefault="004F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DBF" w14:textId="77777777" w:rsidR="005C32E2" w:rsidRDefault="005C32E2"/>
  </w:footnote>
  <w:footnote w:type="continuationSeparator" w:id="0">
    <w:p w14:paraId="61CB6DC0" w14:textId="77777777" w:rsidR="005C32E2" w:rsidRDefault="005C32E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A4265"/>
    <w:multiLevelType w:val="multilevel"/>
    <w:tmpl w:val="97A401B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0567849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NjU2MzQ2NLQ0NDFT0lEKTi0uzszPAykwrAUAX64kmSwAAAA="/>
  </w:docVars>
  <w:rsids>
    <w:rsidRoot w:val="005C32E2"/>
    <w:rsid w:val="002D4040"/>
    <w:rsid w:val="004F5143"/>
    <w:rsid w:val="005C32E2"/>
    <w:rsid w:val="008B397E"/>
    <w:rsid w:val="00C34F3C"/>
    <w:rsid w:val="00D46B1F"/>
    <w:rsid w:val="00E03177"/>
    <w:rsid w:val="00F35CBE"/>
    <w:rsid w:val="00FC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B6CD9"/>
  <w15:docId w15:val="{0CADE4F1-F748-4799-9637-6A2F523A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8B397E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8</cp:revision>
  <dcterms:created xsi:type="dcterms:W3CDTF">2023-02-23T15:20:00Z</dcterms:created>
  <dcterms:modified xsi:type="dcterms:W3CDTF">2023-03-09T11:40:00Z</dcterms:modified>
</cp:coreProperties>
</file>