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1B11" w14:textId="77777777" w:rsidR="00626867" w:rsidRDefault="00B93DE7">
      <w:pPr>
        <w:pStyle w:val="Heading10"/>
        <w:keepNext/>
        <w:keepLines/>
        <w:shd w:val="clear" w:color="auto" w:fill="auto"/>
        <w:spacing w:before="160" w:line="240" w:lineRule="auto"/>
      </w:pPr>
      <w:bookmarkStart w:id="0" w:name="bookmark6"/>
      <w:bookmarkStart w:id="1" w:name="bookmark7"/>
      <w:r>
        <w:rPr>
          <w:color w:val="808285"/>
        </w:rPr>
        <w:t>Change Management</w:t>
      </w:r>
      <w:bookmarkEnd w:id="0"/>
      <w:bookmarkEnd w:id="1"/>
    </w:p>
    <w:p w14:paraId="17061B1D" w14:textId="77777777" w:rsidR="00626867" w:rsidRDefault="00B93DE7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17061B1E" w14:textId="31634540" w:rsidR="00626867" w:rsidRDefault="00B93DE7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  <w:ind w:firstLine="0"/>
      </w:pPr>
      <w:r>
        <w:t>The pace of change in markets, technologies</w:t>
      </w:r>
      <w:ins w:id="4" w:author="Brett Kraabel" w:date="2023-03-06T12:40:00Z">
        <w:r w:rsidR="00B91C80">
          <w:t>,</w:t>
        </w:r>
      </w:ins>
      <w:r>
        <w:t xml:space="preserve"> and customer behavior has increased significantly</w:t>
      </w:r>
      <w:ins w:id="5" w:author="Brett Kraabel" w:date="2023-03-06T12:41:00Z">
        <w:r w:rsidR="00B91C80">
          <w:t xml:space="preserve"> over time</w:t>
        </w:r>
      </w:ins>
      <w:r>
        <w:t>.</w:t>
      </w:r>
      <w:ins w:id="6" w:author="Brett Kraabel" w:date="2023-03-06T12:41:00Z">
        <w:r w:rsidR="00B91C80">
          <w:t xml:space="preserve"> </w:t>
        </w:r>
      </w:ins>
      <w:r>
        <w:t>These developments offer growth opportunities for companies</w:t>
      </w:r>
      <w:ins w:id="7" w:author="Brett Kraabel" w:date="2023-03-06T12:41:00Z">
        <w:r w:rsidR="00B91C80">
          <w:t>, such as</w:t>
        </w:r>
      </w:ins>
      <w:del w:id="8" w:author="Brett Kraabel" w:date="2023-03-06T12:41:00Z">
        <w:r w:rsidDel="00B91C80">
          <w:delText xml:space="preserve"> -</w:delText>
        </w:r>
      </w:del>
      <w:r>
        <w:t xml:space="preserve"> new business models, merging</w:t>
      </w:r>
      <w:ins w:id="9" w:author="Brett Kraabel" w:date="2023-03-06T12:41:00Z">
        <w:r w:rsidR="00B91C80">
          <w:t xml:space="preserve"> </w:t>
        </w:r>
      </w:ins>
      <w:r>
        <w:t xml:space="preserve">markets, </w:t>
      </w:r>
      <w:ins w:id="10" w:author="Brett Kraabel" w:date="2023-03-06T12:41:00Z">
        <w:r w:rsidR="00B91C80">
          <w:t xml:space="preserve">and </w:t>
        </w:r>
      </w:ins>
      <w:r>
        <w:t>chang</w:t>
      </w:r>
      <w:ins w:id="11" w:author="Brett Kraabel" w:date="2023-03-06T12:41:00Z">
        <w:r w:rsidR="00B91C80">
          <w:t>ing</w:t>
        </w:r>
      </w:ins>
      <w:del w:id="12" w:author="Brett Kraabel" w:date="2023-03-06T12:41:00Z">
        <w:r w:rsidDel="00B91C80">
          <w:delText>ed</w:delText>
        </w:r>
      </w:del>
      <w:r>
        <w:t xml:space="preserve"> customer behavior. To </w:t>
      </w:r>
      <w:del w:id="13" w:author="Brett Kraabel" w:date="2023-03-06T12:41:00Z">
        <w:r w:rsidDel="00B91C80">
          <w:delText xml:space="preserve">utilize </w:delText>
        </w:r>
      </w:del>
      <w:ins w:id="14" w:author="Brett Kraabel" w:date="2023-03-06T12:41:00Z">
        <w:r w:rsidR="00B91C80">
          <w:t xml:space="preserve">exploit </w:t>
        </w:r>
      </w:ins>
      <w:r>
        <w:t>future potentials, companies need to implement</w:t>
      </w:r>
      <w:ins w:id="15" w:author="Brett Kraabel" w:date="2023-03-06T12:41:00Z">
        <w:r w:rsidR="00B91C80">
          <w:t xml:space="preserve"> </w:t>
        </w:r>
      </w:ins>
      <w:r>
        <w:t xml:space="preserve">changes </w:t>
      </w:r>
      <w:del w:id="16" w:author="Brett Kraabel" w:date="2023-03-06T12:41:00Z">
        <w:r w:rsidDel="00B91C80">
          <w:delText xml:space="preserve">effectively </w:delText>
        </w:r>
      </w:del>
      <w:ins w:id="17" w:author="Brett Kraabel" w:date="2023-03-06T12:41:00Z">
        <w:r w:rsidR="00B91C80">
          <w:t xml:space="preserve">quickly </w:t>
        </w:r>
      </w:ins>
      <w:r>
        <w:t>and</w:t>
      </w:r>
      <w:ins w:id="18" w:author="Brett Kraabel" w:date="2023-03-06T12:41:00Z">
        <w:r w:rsidR="00B91C80" w:rsidRPr="00B91C80">
          <w:t xml:space="preserve"> </w:t>
        </w:r>
        <w:r w:rsidR="00B91C80">
          <w:t>effectively</w:t>
        </w:r>
      </w:ins>
      <w:del w:id="19" w:author="Brett Kraabel" w:date="2023-03-06T12:41:00Z">
        <w:r w:rsidDel="00B91C80">
          <w:delText xml:space="preserve"> quickly</w:delText>
        </w:r>
      </w:del>
      <w:del w:id="20" w:author="Brett Kraabel" w:date="2023-03-06T12:42:00Z">
        <w:r w:rsidDel="00B91C80">
          <w:delText>.</w:delText>
        </w:r>
      </w:del>
      <w:del w:id="21" w:author="Brett Kraabel" w:date="2023-03-06T12:41:00Z">
        <w:r w:rsidDel="00B91C80">
          <w:delText xml:space="preserve"> To do this</w:delText>
        </w:r>
      </w:del>
      <w:r>
        <w:t>,</w:t>
      </w:r>
      <w:ins w:id="22" w:author="Brett Kraabel" w:date="2023-03-06T12:42:00Z">
        <w:r w:rsidR="00B91C80">
          <w:t xml:space="preserve"> so</w:t>
        </w:r>
      </w:ins>
      <w:r>
        <w:t xml:space="preserve"> it is essential to know the meaning, structure, roles of</w:t>
      </w:r>
      <w:ins w:id="23" w:author="Brett Kraabel" w:date="2023-03-06T12:42:00Z">
        <w:r w:rsidR="00B91C80">
          <w:t xml:space="preserve"> </w:t>
        </w:r>
      </w:ins>
      <w:r>
        <w:t>the people involved, possible bottle</w:t>
      </w:r>
      <w:del w:id="24" w:author="Brett Kraabel" w:date="2023-03-06T12:42:00Z">
        <w:r w:rsidDel="00B91C80">
          <w:delText xml:space="preserve"> </w:delText>
        </w:r>
      </w:del>
      <w:r>
        <w:t>neck situations</w:t>
      </w:r>
      <w:ins w:id="25" w:author="Brett Kraabel" w:date="2023-03-06T12:42:00Z">
        <w:r w:rsidR="00B91C80">
          <w:t>,</w:t>
        </w:r>
      </w:ins>
      <w:r>
        <w:t xml:space="preserve"> and communication within the framework of</w:t>
      </w:r>
      <w:ins w:id="26" w:author="Brett Kraabel" w:date="2023-03-06T12:42:00Z">
        <w:r w:rsidR="00B91C80">
          <w:t xml:space="preserve"> </w:t>
        </w:r>
      </w:ins>
      <w:r>
        <w:t xml:space="preserve">change management. </w:t>
      </w:r>
      <w:del w:id="27" w:author="Brett Kraabel" w:date="2023-03-06T12:45:00Z">
        <w:r w:rsidDel="0074507A">
          <w:delText>A great number</w:delText>
        </w:r>
      </w:del>
      <w:ins w:id="28" w:author="Brett Kraabel" w:date="2023-03-06T12:45:00Z">
        <w:r w:rsidR="0074507A">
          <w:t>Numerous</w:t>
        </w:r>
      </w:ins>
      <w:r>
        <w:t xml:space="preserve"> </w:t>
      </w:r>
      <w:del w:id="29" w:author="Brett Kraabel" w:date="2023-03-06T12:45:00Z">
        <w:r w:rsidDel="0074507A">
          <w:delText xml:space="preserve">of </w:delText>
        </w:r>
      </w:del>
      <w:r>
        <w:t>change programs regularly fail in the operational</w:t>
      </w:r>
      <w:ins w:id="30" w:author="Brett Kraabel" w:date="2023-03-06T12:42:00Z">
        <w:r w:rsidR="00B91C80">
          <w:t xml:space="preserve"> </w:t>
        </w:r>
      </w:ins>
      <w:r>
        <w:t>implementation</w:t>
      </w:r>
      <w:ins w:id="31" w:author="Brett Kraabel" w:date="2023-03-06T12:45:00Z">
        <w:r w:rsidR="0074507A">
          <w:t xml:space="preserve"> of change</w:t>
        </w:r>
      </w:ins>
      <w:r>
        <w:t xml:space="preserve">. Therefore, </w:t>
      </w:r>
      <w:del w:id="32" w:author="Brett Kraabel" w:date="2023-03-06T12:43:00Z">
        <w:r w:rsidDel="00B91C80">
          <w:delText>knowledge of</w:delText>
        </w:r>
      </w:del>
      <w:ins w:id="33" w:author="Brett Kraabel" w:date="2023-03-06T12:43:00Z">
        <w:r w:rsidR="00B91C80">
          <w:t>understanding</w:t>
        </w:r>
      </w:ins>
      <w:r>
        <w:t xml:space="preserve"> the systematic approach to the change process is</w:t>
      </w:r>
      <w:ins w:id="34" w:author="Brett Kraabel" w:date="2023-03-06T12:42:00Z">
        <w:r w:rsidR="00B91C80">
          <w:t xml:space="preserve"> </w:t>
        </w:r>
      </w:ins>
      <w:r>
        <w:t xml:space="preserve">necessary to successfully manage change in </w:t>
      </w:r>
      <w:del w:id="35" w:author="Brett Kraabel" w:date="2023-03-06T12:44:00Z">
        <w:r w:rsidDel="00B91C80">
          <w:delText xml:space="preserve">and of the </w:delText>
        </w:r>
      </w:del>
      <w:r>
        <w:t>compan</w:t>
      </w:r>
      <w:ins w:id="36" w:author="Brett Kraabel" w:date="2023-03-06T12:44:00Z">
        <w:r w:rsidR="00B91C80">
          <w:t>ies</w:t>
        </w:r>
      </w:ins>
      <w:del w:id="37" w:author="Brett Kraabel" w:date="2023-03-06T12:44:00Z">
        <w:r w:rsidDel="00B91C80">
          <w:delText>y</w:delText>
        </w:r>
      </w:del>
      <w:r>
        <w:t>. People and processes play a</w:t>
      </w:r>
      <w:ins w:id="38" w:author="Brett Kraabel" w:date="2023-03-06T12:42:00Z">
        <w:r w:rsidR="00B91C80">
          <w:t xml:space="preserve"> </w:t>
        </w:r>
      </w:ins>
      <w:r>
        <w:t>central role in this procedure.</w:t>
      </w:r>
    </w:p>
    <w:p w14:paraId="17061B2B" w14:textId="77777777" w:rsidR="00626867" w:rsidRDefault="00B93DE7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39" w:name="bookmark10"/>
      <w:bookmarkStart w:id="40" w:name="bookmark11"/>
      <w:r>
        <w:t>Contents</w:t>
      </w:r>
      <w:bookmarkEnd w:id="39"/>
      <w:bookmarkEnd w:id="40"/>
    </w:p>
    <w:p w14:paraId="17061B2C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after="0" w:line="307" w:lineRule="auto"/>
        <w:ind w:firstLine="0"/>
      </w:pPr>
      <w:r>
        <w:t>Introduction to Change Management</w:t>
      </w:r>
    </w:p>
    <w:p w14:paraId="17061B2D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Terms and Definitions</w:t>
      </w:r>
    </w:p>
    <w:p w14:paraId="17061B2E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Limitations of Change Management</w:t>
      </w:r>
    </w:p>
    <w:p w14:paraId="17061B2F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Models of Change</w:t>
      </w:r>
    </w:p>
    <w:p w14:paraId="17061B30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>Causes and Triggers of Change</w:t>
      </w:r>
    </w:p>
    <w:p w14:paraId="17061B31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Change and Transformation</w:t>
      </w:r>
    </w:p>
    <w:p w14:paraId="17061B32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External Triggers of Change</w:t>
      </w:r>
    </w:p>
    <w:p w14:paraId="17061B33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Internal Triggers for Change</w:t>
      </w:r>
    </w:p>
    <w:p w14:paraId="17061B34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>The company as an Obstacle to Change</w:t>
      </w:r>
    </w:p>
    <w:p w14:paraId="17061B35" w14:textId="7CED8A40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 xml:space="preserve">Obstacles at </w:t>
      </w:r>
      <w:ins w:id="41" w:author="Brett Kraabel" w:date="2023-03-06T12:46:00Z">
        <w:r w:rsidR="00CB4BB1">
          <w:t xml:space="preserve">the </w:t>
        </w:r>
      </w:ins>
      <w:r>
        <w:t>Organizational Level</w:t>
      </w:r>
    </w:p>
    <w:p w14:paraId="17061B36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Collective Obstacles</w:t>
      </w:r>
    </w:p>
    <w:p w14:paraId="17061B37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Economic Obstacles</w:t>
      </w:r>
    </w:p>
    <w:p w14:paraId="17061B38" w14:textId="3FDDC66A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 xml:space="preserve">Resistance at </w:t>
      </w:r>
      <w:ins w:id="42" w:author="Brett Kraabel" w:date="2023-03-06T12:46:00Z">
        <w:r w:rsidR="00CB4BB1">
          <w:t xml:space="preserve">the </w:t>
        </w:r>
      </w:ins>
      <w:r>
        <w:t>Individual Level</w:t>
      </w:r>
    </w:p>
    <w:p w14:paraId="17061B39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Manifestations of Individual Resistance</w:t>
      </w:r>
    </w:p>
    <w:p w14:paraId="17061B3A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Causes and Triggers of Individual Resistance</w:t>
      </w:r>
    </w:p>
    <w:p w14:paraId="17061B3B" w14:textId="6F0DC87C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Actions toward</w:t>
      </w:r>
      <w:ins w:id="43" w:author="Brett Kraabel" w:date="2023-03-06T14:07:00Z">
        <w:r w:rsidR="006807E1">
          <w:t xml:space="preserve"> </w:t>
        </w:r>
      </w:ins>
      <w:del w:id="44" w:author="Brett Kraabel" w:date="2023-03-06T14:07:00Z">
        <w:r w:rsidDel="006807E1">
          <w:delText xml:space="preserve">s </w:delText>
        </w:r>
      </w:del>
      <w:r>
        <w:t>Resistance</w:t>
      </w:r>
    </w:p>
    <w:p w14:paraId="17061B3C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>Change as a Management Task</w:t>
      </w:r>
    </w:p>
    <w:p w14:paraId="17061B3D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Success Factors of Change Management</w:t>
      </w:r>
    </w:p>
    <w:p w14:paraId="17061B3E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Management Tasks in Change</w:t>
      </w:r>
    </w:p>
    <w:p w14:paraId="17061B3F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Change Management Activity Plans</w:t>
      </w:r>
    </w:p>
    <w:p w14:paraId="17061B40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>Leading Change</w:t>
      </w:r>
    </w:p>
    <w:p w14:paraId="17061B41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Success Factor: Leadership and Manager</w:t>
      </w:r>
    </w:p>
    <w:p w14:paraId="17061B42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Leadership Roles and Functions</w:t>
      </w:r>
    </w:p>
    <w:p w14:paraId="17061B43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Change Communication</w:t>
      </w:r>
    </w:p>
    <w:p w14:paraId="17061B44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lastRenderedPageBreak/>
        <w:t>Management of Change Projects</w:t>
      </w:r>
    </w:p>
    <w:p w14:paraId="17061B45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Change Management Models</w:t>
      </w:r>
    </w:p>
    <w:p w14:paraId="17061B46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Organization of Change Management</w:t>
      </w:r>
    </w:p>
    <w:p w14:paraId="17061B47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580"/>
        <w:ind w:firstLine="620"/>
      </w:pPr>
      <w:r>
        <w:t>Controlling and Evaluation of Change Projects</w:t>
      </w:r>
    </w:p>
    <w:p w14:paraId="17061B4C" w14:textId="45E53337" w:rsidR="00626867" w:rsidRDefault="00626867" w:rsidP="00B93DE7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0"/>
      </w:pPr>
    </w:p>
    <w:sectPr w:rsidR="00626867">
      <w:headerReference w:type="even" r:id="rId7"/>
      <w:headerReference w:type="default" r:id="rId8"/>
      <w:footerReference w:type="even" r:id="rId9"/>
      <w:footerReference w:type="default" r:id="rId10"/>
      <w:pgSz w:w="13493" w:h="18427"/>
      <w:pgMar w:top="3413" w:right="2208" w:bottom="3413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1BAD" w14:textId="77777777" w:rsidR="00443585" w:rsidRDefault="00B93DE7">
      <w:r>
        <w:separator/>
      </w:r>
    </w:p>
  </w:endnote>
  <w:endnote w:type="continuationSeparator" w:id="0">
    <w:p w14:paraId="17061BAF" w14:textId="77777777" w:rsidR="00443585" w:rsidRDefault="00B9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1BA9" w14:textId="77777777" w:rsidR="00626867" w:rsidRDefault="00B93DE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17061BBB" wp14:editId="17061BBC">
              <wp:simplePos x="0" y="0"/>
              <wp:positionH relativeFrom="page">
                <wp:posOffset>867410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061BD2" w14:textId="77777777" w:rsidR="00626867" w:rsidRDefault="00B93DE7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61BBB" id="_x0000_t202" coordsize="21600,21600" o:spt="202" path="m,l,21600r21600,l21600,xe">
              <v:stroke joinstyle="miter"/>
              <v:path gradientshapeok="t" o:connecttype="rect"/>
            </v:shapetype>
            <v:shape id="Shape 21" o:spid="_x0000_s1028" type="#_x0000_t202" style="position:absolute;margin-left:68.3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CwaYWzfAAAADQEAAA8AAABkcnMv&#10;ZG93bnJldi54bWxMj81OwzAQhO9IvIO1lbhRxy1KS4hToUpcuFEqJG5uvI2j+iey3TR5e5YT3HZ2&#10;R7Pf1LvJWTZiTH3wEsSyAIa+Dbr3nYTj59vjFljKymtlg0cJMybYNfd3tap0uPkPHA+5YxTiU6Uk&#10;mJyHivPUGnQqLcOAnm7nEJ3KJGPHdVQ3CneWr4qi5E71nj4YNeDeYHs5XJ2EzfQVcEi4x+/z2EbT&#10;z1v7Pkv5sJheX4BlnPKfGX7xCR0aYjqFq9eJWdLrsiQrDeWzoFZkWYn1E7ATrTZClMCbmv9v0fw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LBphbN8AAAANAQAADwAAAAAAAAAAAAAA&#10;AADgAwAAZHJzL2Rvd25yZXYueG1sUEsFBgAAAAAEAAQA8wAAAOwEAAAAAA==&#10;" filled="f" stroked="f">
              <v:textbox style="mso-fit-shape-to-text:t" inset="0,0,0,0">
                <w:txbxContent>
                  <w:p w14:paraId="17061BD2" w14:textId="77777777" w:rsidR="00626867" w:rsidRDefault="00B93DE7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1BAA" w14:textId="77777777" w:rsidR="00626867" w:rsidRDefault="00B93DE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7061BBD" wp14:editId="17061BBE">
              <wp:simplePos x="0" y="0"/>
              <wp:positionH relativeFrom="page">
                <wp:posOffset>7208520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061BD0" w14:textId="77777777" w:rsidR="00626867" w:rsidRDefault="00B93DE7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61BBD"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567.6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ib8qbeAAAADwEAAA8AAABkcnMv&#10;ZG93bnJldi54bWxMj81OwzAQhO9IvIO1SNyo4yDSEuJUqBIXbpQKiZsbb+MI/0S2myZvz/YEtxnt&#10;aPabZjs7yyaMaQheglgVwNB3QQ++l3D4fHvYAEtZea1s8ChhwQTb9vamUbUOF/+B0z73jEp8qpUE&#10;k/NYc546g06lVRjR0+0UolOZbOy5jupC5c7ysigq7tTg6YNRI+4Mdj/7s5Ownr8Cjgl3+H2aumiG&#10;ZWPfFynv7+bXF2AZ5/wXhis+oUNLTMdw9joxS148PpWUJVU9C5p1zZSiJHUktRaiAt42/P+O9hcA&#10;AP//AwBQSwECLQAUAAYACAAAACEAtoM4kv4AAADhAQAAEwAAAAAAAAAAAAAAAAAAAAAAW0NvbnRl&#10;bnRfVHlwZXNdLnhtbFBLAQItABQABgAIAAAAIQA4/SH/1gAAAJQBAAALAAAAAAAAAAAAAAAAAC8B&#10;AABfcmVscy8ucmVsc1BLAQItABQABgAIAAAAIQBgEknnhgEAAAYDAAAOAAAAAAAAAAAAAAAAAC4C&#10;AABkcnMvZTJvRG9jLnhtbFBLAQItABQABgAIAAAAIQDYm/Km3gAAAA8BAAAPAAAAAAAAAAAAAAAA&#10;AOADAABkcnMvZG93bnJldi54bWxQSwUGAAAAAAQABADzAAAA6wQAAAAA&#10;" filled="f" stroked="f">
              <v:textbox style="mso-fit-shape-to-text:t" inset="0,0,0,0">
                <w:txbxContent>
                  <w:p w14:paraId="17061BD0" w14:textId="77777777" w:rsidR="00626867" w:rsidRDefault="00B93DE7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61B9F" w14:textId="77777777" w:rsidR="00626867" w:rsidRDefault="00626867"/>
  </w:footnote>
  <w:footnote w:type="continuationSeparator" w:id="0">
    <w:p w14:paraId="17061BA0" w14:textId="77777777" w:rsidR="00626867" w:rsidRDefault="006268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1BA7" w14:textId="77777777" w:rsidR="00626867" w:rsidRDefault="00B93DE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17061BB7" wp14:editId="17061BB8">
              <wp:simplePos x="0" y="0"/>
              <wp:positionH relativeFrom="page">
                <wp:posOffset>867410</wp:posOffset>
              </wp:positionH>
              <wp:positionV relativeFrom="page">
                <wp:posOffset>826135</wp:posOffset>
              </wp:positionV>
              <wp:extent cx="1508760" cy="17653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061BD1" w14:textId="77777777" w:rsidR="00626867" w:rsidRDefault="00B93DE7">
                          <w:pPr>
                            <w:pStyle w:val="Headerorfooter20"/>
                            <w:shd w:val="clear" w:color="auto" w:fill="auto"/>
                            <w:tabs>
                              <w:tab w:val="right" w:pos="237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DLBDBCM01_E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61BB7" id="_x0000_t202" coordsize="21600,21600" o:spt="202" path="m,l,21600r21600,l21600,xe">
              <v:stroke joinstyle="miter"/>
              <v:path gradientshapeok="t" o:connecttype="rect"/>
            </v:shapetype>
            <v:shape id="Shape 19" o:spid="_x0000_s1026" type="#_x0000_t202" style="position:absolute;margin-left:68.3pt;margin-top:65.05pt;width:118.8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myjfwEAAPsCAAAOAAAAZHJzL2Uyb0RvYy54bWysUttOwzAMfUfiH6K8s3ZDjKlaN4EmEBIC&#10;JOADsjRZIzVxFIe1+3ucsAuCN8SL49jx8fFx5svBdmyrAhpwNR+PSs6Uk9AYt6n5+9vdxYwzjMI1&#10;ogOnar5TyJeL87N57ys1gRa6RgVGIA6r3te8jdFXRYGyVVbgCLxylNQQrIh0DZuiCaIndNsVk7Kc&#10;Fj2ExgeQCpGiq68kX2R8rZWMz1qjiqyrOXGL2YZs18kWi7moNkH41sg9DfEHFlYYR02PUCsRBfsI&#10;5heUNTIAgo4jCbYArY1UeQaaZlz+mOa1FV7lWUgc9EeZ8P9g5dP21b8EFodbGGiBSZDeY4UUTPMM&#10;Oth0ElNGeZJwd5RNDZHJVHRVzq6nlJKUG19Pry6zrsWp2geM9wosS07NA60lqyW2jxipIz09PEnN&#10;HNyZrkvxE5XkxWE9MNPUfHaguYZmR+y7B0eapP0enHBw1nsn4aK/+YiEnVsmwK/yfR9SODPZ/4a0&#10;wu/3/Or0ZxefAAAA//8DAFBLAwQUAAYACAAAACEAtMz8g98AAAALAQAADwAAAGRycy9kb3ducmV2&#10;LnhtbEyPMU/DMBCFdyT+g3VILIg6SSFtQ5wKIVjYWli6ufGRRNjnKHaT0F/PdYLt3t3Tu++V29lZ&#10;MeIQOk8K0kUCAqn2pqNGwefH2/0aRIiajLaeUMEPBthW11elLoyfaIfjPjaCQygUWkEbY19IGeoW&#10;nQ4L3yPx7csPTkeWQyPNoCcOd1ZmSZJLpzviD63u8aXF+nt/cgry+bW/e99gNp1rO9LhnKYRU6Vu&#10;b+bnJxAR5/hnhgs+o0PFTEd/IhOEZb3Mc7ZehiQFwY7l6iEDceTN42oDsirl/w7VLwAAAP//AwBQ&#10;SwECLQAUAAYACAAAACEAtoM4kv4AAADhAQAAEwAAAAAAAAAAAAAAAAAAAAAAW0NvbnRlbnRfVHlw&#10;ZXNdLnhtbFBLAQItABQABgAIAAAAIQA4/SH/1gAAAJQBAAALAAAAAAAAAAAAAAAAAC8BAABfcmVs&#10;cy8ucmVsc1BLAQItABQABgAIAAAAIQB20myjfwEAAPsCAAAOAAAAAAAAAAAAAAAAAC4CAABkcnMv&#10;ZTJvRG9jLnhtbFBLAQItABQABgAIAAAAIQC0zPyD3wAAAAsBAAAPAAAAAAAAAAAAAAAAANkDAABk&#10;cnMvZG93bnJldi54bWxQSwUGAAAAAAQABADzAAAA5QQAAAAA&#10;" filled="f" stroked="f">
              <v:textbox style="mso-fit-shape-to-text:t" inset="0,0,0,0">
                <w:txbxContent>
                  <w:p w14:paraId="17061BD1" w14:textId="77777777" w:rsidR="00626867" w:rsidRDefault="00B93DE7">
                    <w:pPr>
                      <w:pStyle w:val="Headerorfooter20"/>
                      <w:shd w:val="clear" w:color="auto" w:fill="auto"/>
                      <w:tabs>
                        <w:tab w:val="right" w:pos="237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DLBDBCM01_E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1BA8" w14:textId="77777777" w:rsidR="00626867" w:rsidRDefault="00B93DE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17061BB9" wp14:editId="17061BBA">
              <wp:simplePos x="0" y="0"/>
              <wp:positionH relativeFrom="page">
                <wp:posOffset>6187440</wp:posOffset>
              </wp:positionH>
              <wp:positionV relativeFrom="page">
                <wp:posOffset>826135</wp:posOffset>
              </wp:positionV>
              <wp:extent cx="1508760" cy="17653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061BCF" w14:textId="77777777" w:rsidR="00626867" w:rsidRDefault="00B93DE7">
                          <w:pPr>
                            <w:pStyle w:val="Headerorfooter20"/>
                            <w:shd w:val="clear" w:color="auto" w:fill="auto"/>
                            <w:tabs>
                              <w:tab w:val="right" w:pos="2376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DLBDBCM01_E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61BB9" id="_x0000_t202" coordsize="21600,21600" o:spt="202" path="m,l,21600r21600,l21600,xe">
              <v:stroke joinstyle="miter"/>
              <v:path gradientshapeok="t" o:connecttype="rect"/>
            </v:shapetype>
            <v:shape id="Shape 15" o:spid="_x0000_s1027" type="#_x0000_t202" style="position:absolute;margin-left:487.2pt;margin-top:65.05pt;width:118.8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IsqfgEAAPsCAAAOAAAAZHJzL2Uyb0RvYy54bWysUttOwzAMfUfiH6K8s3YgNlStQ6BpCAkB&#10;EvABWZqskZo4isPa/T1OdkPwhnhxHDs+Pj7O7HawHduogAZczcejkjPlJDTGrWv+8b68uOEMo3CN&#10;6MCpmm8V8tv5+dms95W6hBa6RgVGIA6r3te8jdFXRYGyVVbgCLxylNQQrIh0DeuiCaIndNsVl2U5&#10;KXoIjQ8gFSJFF7skn2d8rZWML1qjiqyrOXGL2YZsV8kW85mo1kH41sg9DfEHFlYYR02PUAsRBfsM&#10;5heUNTIAgo4jCbYArY1UeQaaZlz+mOatFV7lWUgc9EeZ8P9g5fPmzb8GFod7GGiBSZDeY4UUTPMM&#10;Oth0ElNGeZJwe5RNDZHJVHRd3kwnlJKUG08n11dZ1+JU7QPGBwWWJafmgdaS1RKbJ4zUkZ4enqRm&#10;Dpam61L8RCV5cVgNzDQ1nxxorqDZEvvu0ZEmab8HJxyc1d5JuOjvPiNh55YJcFe+70MKZyb735BW&#10;+P2eX53+7PwLAAD//wMAUEsDBBQABgAIAAAAIQBunqiW3wAAAAwBAAAPAAAAZHJzL2Rvd25yZXYu&#10;eG1sTI/BTsMwEETvSPyDtUhcEHUcStuEOBVCcOHWwqU3N16SiHgdxW4S+vVsT3Db0TzNzhTb2XVi&#10;xCG0njSoRQICqfK2pVrD58fb/QZEiIas6Tyhhh8MsC2vrwqTWz/RDsd9rAWHUMiNhibGPpcyVA06&#10;Exa+R2Lvyw/ORJZDLe1gJg53nUyTZCWdaYk/NKbHlwar7/3JaVjNr/3de4bpdK66kQ5npSIqrW9v&#10;5ucnEBHn+AfDpT5Xh5I7Hf2JbBCdhmy9XDLKxkOiQFyIVKU878jX4zoDWRby/4jyFwAA//8DAFBL&#10;AQItABQABgAIAAAAIQC2gziS/gAAAOEBAAATAAAAAAAAAAAAAAAAAAAAAABbQ29udGVudF9UeXBl&#10;c10ueG1sUEsBAi0AFAAGAAgAAAAhADj9If/WAAAAlAEAAAsAAAAAAAAAAAAAAAAALwEAAF9yZWxz&#10;Ly5yZWxzUEsBAi0AFAAGAAgAAAAhAFUUiyp+AQAA+wIAAA4AAAAAAAAAAAAAAAAALgIAAGRycy9l&#10;Mm9Eb2MueG1sUEsBAi0AFAAGAAgAAAAhAG6eqJbfAAAADAEAAA8AAAAAAAAAAAAAAAAA2AMAAGRy&#10;cy9kb3ducmV2LnhtbFBLBQYAAAAABAAEAPMAAADkBAAAAAA=&#10;" filled="f" stroked="f">
              <v:textbox style="mso-fit-shape-to-text:t" inset="0,0,0,0">
                <w:txbxContent>
                  <w:p w14:paraId="17061BCF" w14:textId="77777777" w:rsidR="00626867" w:rsidRDefault="00B93DE7">
                    <w:pPr>
                      <w:pStyle w:val="Headerorfooter20"/>
                      <w:shd w:val="clear" w:color="auto" w:fill="auto"/>
                      <w:tabs>
                        <w:tab w:val="right" w:pos="2376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DLBDBCM01_E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D4D1B"/>
    <w:multiLevelType w:val="multilevel"/>
    <w:tmpl w:val="906848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174263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zMxNjY1NjIzNTJW0lEKTi0uzszPAykwqgUAcyOQFSwAAAA="/>
  </w:docVars>
  <w:rsids>
    <w:rsidRoot w:val="00626867"/>
    <w:rsid w:val="00443585"/>
    <w:rsid w:val="00626867"/>
    <w:rsid w:val="006807E1"/>
    <w:rsid w:val="0074507A"/>
    <w:rsid w:val="00B91C80"/>
    <w:rsid w:val="00B93DE7"/>
    <w:rsid w:val="00CB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61AC8"/>
  <w15:docId w15:val="{7BB0AD84-3D00-47DD-BD9F-4FA790A6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274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  <w:ind w:firstLine="7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  <w:ind w:firstLine="7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B91C80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6</cp:revision>
  <dcterms:created xsi:type="dcterms:W3CDTF">2023-02-23T14:40:00Z</dcterms:created>
  <dcterms:modified xsi:type="dcterms:W3CDTF">2023-03-06T13:07:00Z</dcterms:modified>
</cp:coreProperties>
</file>