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1C163" w14:textId="77777777" w:rsidR="004C0B9A" w:rsidRDefault="00604B01">
      <w:pPr>
        <w:pStyle w:val="Heading10"/>
        <w:keepNext/>
        <w:keepLines/>
        <w:shd w:val="clear" w:color="auto" w:fill="auto"/>
        <w:spacing w:before="180"/>
      </w:pPr>
      <w:bookmarkStart w:id="0" w:name="bookmark8"/>
      <w:bookmarkStart w:id="1" w:name="bookmark9"/>
      <w:r>
        <w:rPr>
          <w:color w:val="808285"/>
        </w:rPr>
        <w:t>Supply Chain Management I</w:t>
      </w:r>
      <w:bookmarkEnd w:id="0"/>
      <w:bookmarkEnd w:id="1"/>
    </w:p>
    <w:p w14:paraId="33A1C16E" w14:textId="77777777" w:rsidR="004C0B9A" w:rsidRDefault="00604B01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12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33A1C16F" w14:textId="0C36C11B" w:rsidR="004C0B9A" w:rsidRDefault="00604B0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del w:id="4" w:author="Brett Kraabel" w:date="2023-03-06T14:19:00Z">
        <w:r w:rsidDel="00A54191">
          <w:delText xml:space="preserve">SCM </w:delText>
        </w:r>
      </w:del>
      <w:ins w:id="5" w:author="Brett Kraabel" w:date="2023-03-06T14:19:00Z">
        <w:r w:rsidR="00A54191">
          <w:t>Supply chain management (</w:t>
        </w:r>
      </w:ins>
      <w:ins w:id="6" w:author="Brett Kraabel" w:date="2023-03-06T14:20:00Z">
        <w:r w:rsidR="00A54191">
          <w:t xml:space="preserve">SCM) </w:t>
        </w:r>
      </w:ins>
      <w:del w:id="7" w:author="Brett Kraabel" w:date="2023-03-06T14:20:00Z">
        <w:r w:rsidDel="00A54191">
          <w:delText>proves to be</w:delText>
        </w:r>
      </w:del>
      <w:ins w:id="8" w:author="Brett Kraabel" w:date="2023-03-06T14:20:00Z">
        <w:r w:rsidR="00A54191">
          <w:t>is</w:t>
        </w:r>
      </w:ins>
      <w:r>
        <w:t xml:space="preserve"> an extremely multi-faceted construct from both a theoretical and a practical point of view. An adequate understanding of the </w:t>
      </w:r>
      <w:del w:id="9" w:author="Brett Kraabel" w:date="2023-03-06T14:23:00Z">
        <w:r w:rsidDel="00A54191">
          <w:delText xml:space="preserve">problem </w:delText>
        </w:r>
      </w:del>
      <w:r>
        <w:t>dimensions and modes of action of (global) cross-company value</w:t>
      </w:r>
      <w:del w:id="10" w:author="Brett Kraabel" w:date="2023-03-06T14:23:00Z">
        <w:r w:rsidDel="00A54191">
          <w:delText xml:space="preserve"> </w:delText>
        </w:r>
      </w:del>
      <w:ins w:id="11" w:author="Brett Kraabel" w:date="2023-03-06T14:23:00Z">
        <w:r w:rsidR="00A54191">
          <w:t>-</w:t>
        </w:r>
      </w:ins>
      <w:r>
        <w:t xml:space="preserve">creation networks </w:t>
      </w:r>
      <w:proofErr w:type="gramStart"/>
      <w:r>
        <w:t>requires</w:t>
      </w:r>
      <w:proofErr w:type="gramEnd"/>
      <w:r>
        <w:t xml:space="preserve"> a multidimensional approach. </w:t>
      </w:r>
      <w:del w:id="12" w:author="Brett Kraabel" w:date="2023-03-06T14:21:00Z">
        <w:r w:rsidDel="00A54191">
          <w:delText xml:space="preserve">It </w:delText>
        </w:r>
      </w:del>
      <w:ins w:id="13" w:author="Brett Kraabel" w:date="2023-03-06T14:35:00Z">
        <w:r w:rsidR="00003BF3">
          <w:t>Such an</w:t>
        </w:r>
      </w:ins>
      <w:ins w:id="14" w:author="Brett Kraabel" w:date="2023-03-06T14:21:00Z">
        <w:r w:rsidR="00A54191">
          <w:t xml:space="preserve"> approach </w:t>
        </w:r>
      </w:ins>
      <w:r>
        <w:t xml:space="preserve">starts by considering logistical processes, with modern process, flow, and network standards forming an important basis for SCM. </w:t>
      </w:r>
      <w:del w:id="15" w:author="Brett Kraabel" w:date="2023-03-06T14:24:00Z">
        <w:r w:rsidDel="00A54191">
          <w:delText>On the basis of</w:delText>
        </w:r>
      </w:del>
      <w:ins w:id="16" w:author="Brett Kraabel" w:date="2023-03-06T14:26:00Z">
        <w:r w:rsidR="00973D14">
          <w:t>This</w:t>
        </w:r>
      </w:ins>
      <w:del w:id="17" w:author="Brett Kraabel" w:date="2023-03-06T14:26:00Z">
        <w:r w:rsidDel="00973D14">
          <w:delText xml:space="preserve"> such an</w:delText>
        </w:r>
      </w:del>
      <w:r>
        <w:t xml:space="preserve"> approach</w:t>
      </w:r>
      <w:ins w:id="18" w:author="Brett Kraabel" w:date="2023-03-06T14:26:00Z">
        <w:r w:rsidR="00973D14">
          <w:t xml:space="preserve"> allows</w:t>
        </w:r>
      </w:ins>
      <w:del w:id="19" w:author="Brett Kraabel" w:date="2023-03-06T14:26:00Z">
        <w:r w:rsidDel="00973D14">
          <w:delText>,</w:delText>
        </w:r>
      </w:del>
      <w:r>
        <w:t xml:space="preserve"> students </w:t>
      </w:r>
      <w:del w:id="20" w:author="Brett Kraabel" w:date="2023-03-06T14:26:00Z">
        <w:r w:rsidDel="00973D14">
          <w:delText>should</w:delText>
        </w:r>
      </w:del>
      <w:ins w:id="21" w:author="Brett Kraabel" w:date="2023-03-06T14:26:00Z">
        <w:r w:rsidR="00973D14">
          <w:t>to</w:t>
        </w:r>
      </w:ins>
      <w:r>
        <w:t xml:space="preserve"> gain a fundamental understanding of SCM. </w:t>
      </w:r>
      <w:del w:id="22" w:author="Brett Kraabel" w:date="2023-03-06T14:26:00Z">
        <w:r w:rsidDel="00973D14">
          <w:delText xml:space="preserve">From </w:delText>
        </w:r>
      </w:del>
      <w:ins w:id="23" w:author="Brett Kraabel" w:date="2023-03-06T14:26:00Z">
        <w:r w:rsidR="00973D14">
          <w:t xml:space="preserve">With </w:t>
        </w:r>
      </w:ins>
      <w:del w:id="24" w:author="Brett Kraabel" w:date="2023-03-06T14:24:00Z">
        <w:r w:rsidDel="00A54191">
          <w:delText xml:space="preserve">the point of view of </w:delText>
        </w:r>
      </w:del>
      <w:r>
        <w:t xml:space="preserve">a holistic approach, </w:t>
      </w:r>
      <w:del w:id="25" w:author="Brett Kraabel" w:date="2023-03-06T14:25:00Z">
        <w:r w:rsidDel="00A54191">
          <w:delText xml:space="preserve">it </w:delText>
        </w:r>
      </w:del>
      <w:ins w:id="26" w:author="Brett Kraabel" w:date="2023-03-06T14:25:00Z">
        <w:r w:rsidR="00A54191">
          <w:t xml:space="preserve">we </w:t>
        </w:r>
      </w:ins>
      <w:r>
        <w:t xml:space="preserve">also </w:t>
      </w:r>
      <w:del w:id="27" w:author="Brett Kraabel" w:date="2023-03-06T14:25:00Z">
        <w:r w:rsidDel="00A54191">
          <w:delText xml:space="preserve">makes sense to also </w:delText>
        </w:r>
      </w:del>
      <w:r>
        <w:t xml:space="preserve">examine </w:t>
      </w:r>
      <w:del w:id="28" w:author="Brett Kraabel" w:date="2023-03-06T14:25:00Z">
        <w:r w:rsidDel="00A54191">
          <w:delText>a number of</w:delText>
        </w:r>
      </w:del>
      <w:ins w:id="29" w:author="Brett Kraabel" w:date="2023-03-06T14:25:00Z">
        <w:r w:rsidR="00A54191">
          <w:t>numerous</w:t>
        </w:r>
      </w:ins>
      <w:r>
        <w:t xml:space="preserve"> other </w:t>
      </w:r>
      <w:del w:id="30" w:author="Brett Kraabel" w:date="2023-03-06T14:25:00Z">
        <w:r w:rsidDel="00A54191">
          <w:delText xml:space="preserve">typical </w:delText>
        </w:r>
      </w:del>
      <w:r>
        <w:t>problem</w:t>
      </w:r>
      <w:ins w:id="31" w:author="Brett Kraabel" w:date="2023-03-06T14:29:00Z">
        <w:r w:rsidR="000D6E77">
          <w:t>s</w:t>
        </w:r>
      </w:ins>
      <w:r>
        <w:t xml:space="preserve"> </w:t>
      </w:r>
      <w:del w:id="32" w:author="Brett Kraabel" w:date="2023-03-06T14:29:00Z">
        <w:r w:rsidDel="000D6E77">
          <w:delText>areas in addition to</w:delText>
        </w:r>
      </w:del>
      <w:ins w:id="33" w:author="Brett Kraabel" w:date="2023-03-06T14:29:00Z">
        <w:r w:rsidR="000D6E77">
          <w:t>and</w:t>
        </w:r>
      </w:ins>
      <w:r>
        <w:t xml:space="preserve"> the logistical challenges </w:t>
      </w:r>
      <w:del w:id="34" w:author="Brett Kraabel" w:date="2023-03-06T14:26:00Z">
        <w:r w:rsidDel="00973D14">
          <w:delText xml:space="preserve">of </w:delText>
        </w:r>
      </w:del>
      <w:ins w:id="35" w:author="Brett Kraabel" w:date="2023-03-06T14:26:00Z">
        <w:r w:rsidR="00973D14">
          <w:t xml:space="preserve">created by </w:t>
        </w:r>
      </w:ins>
      <w:r>
        <w:t>this concept</w:t>
      </w:r>
      <w:ins w:id="36" w:author="Brett Kraabel" w:date="2023-03-06T14:29:00Z">
        <w:r w:rsidR="000D6E77">
          <w:t>, which</w:t>
        </w:r>
      </w:ins>
      <w:del w:id="37" w:author="Brett Kraabel" w:date="2023-03-06T14:29:00Z">
        <w:r w:rsidDel="000D6E77">
          <w:delText>. This</w:delText>
        </w:r>
      </w:del>
      <w:r>
        <w:t xml:space="preserve"> includes IT aspects of SCM (e.g., </w:t>
      </w:r>
      <w:commentRangeStart w:id="38"/>
      <w:r>
        <w:t xml:space="preserve">APS </w:t>
      </w:r>
      <w:commentRangeEnd w:id="38"/>
      <w:r w:rsidR="00A57398">
        <w:rPr>
          <w:rStyle w:val="CommentReference"/>
          <w:rFonts w:ascii="Microsoft Sans Serif" w:eastAsia="Microsoft Sans Serif" w:hAnsi="Microsoft Sans Serif" w:cs="Microsoft Sans Serif"/>
          <w:color w:val="000000"/>
        </w:rPr>
        <w:commentReference w:id="38"/>
      </w:r>
      <w:r>
        <w:t>systems)</w:t>
      </w:r>
      <w:del w:id="39" w:author="Brett Kraabel" w:date="2023-03-06T14:29:00Z">
        <w:r w:rsidDel="000D6E77">
          <w:delText>,</w:delText>
        </w:r>
      </w:del>
      <w:r>
        <w:t xml:space="preserve"> and questions </w:t>
      </w:r>
      <w:del w:id="40" w:author="Brett Kraabel" w:date="2023-03-06T14:29:00Z">
        <w:r w:rsidDel="000D6E77">
          <w:delText>to do with</w:delText>
        </w:r>
      </w:del>
      <w:ins w:id="41" w:author="Brett Kraabel" w:date="2023-03-06T14:29:00Z">
        <w:r w:rsidR="000D6E77">
          <w:t>involving</w:t>
        </w:r>
      </w:ins>
      <w:r>
        <w:t xml:space="preserve"> the collaboration and coordination of network partners. This course also considers selected </w:t>
      </w:r>
      <w:del w:id="42" w:author="Brett Kraabel" w:date="2023-03-06T14:29:00Z">
        <w:r w:rsidDel="0019125C">
          <w:delText xml:space="preserve">industry </w:delText>
        </w:r>
      </w:del>
      <w:ins w:id="43" w:author="Brett Kraabel" w:date="2023-03-06T14:29:00Z">
        <w:r w:rsidR="0019125C">
          <w:t>industry-</w:t>
        </w:r>
      </w:ins>
      <w:r>
        <w:t>specific SCM solutions (</w:t>
      </w:r>
      <w:ins w:id="44" w:author="Brett Kraabel" w:date="2023-03-06T14:38:00Z">
        <w:r w:rsidR="00C20199">
          <w:t>e</w:t>
        </w:r>
        <w:r w:rsidR="00C20199">
          <w:t xml:space="preserve">fficient </w:t>
        </w:r>
        <w:r w:rsidR="00C20199">
          <w:t>c</w:t>
        </w:r>
        <w:r w:rsidR="00C20199">
          <w:t xml:space="preserve">onsumer </w:t>
        </w:r>
        <w:r w:rsidR="00C20199">
          <w:t>r</w:t>
        </w:r>
        <w:r w:rsidR="00C20199">
          <w:t xml:space="preserve">esponse </w:t>
        </w:r>
      </w:ins>
      <w:commentRangeStart w:id="45"/>
      <w:del w:id="46" w:author="Brett Kraabel" w:date="2023-03-06T14:38:00Z">
        <w:r w:rsidDel="00C20199">
          <w:delText xml:space="preserve">ECR </w:delText>
        </w:r>
      </w:del>
      <w:r>
        <w:t>or VMI</w:t>
      </w:r>
      <w:commentRangeEnd w:id="45"/>
      <w:r w:rsidR="00C04EDB">
        <w:rPr>
          <w:rStyle w:val="CommentReference"/>
          <w:rFonts w:ascii="Microsoft Sans Serif" w:eastAsia="Microsoft Sans Serif" w:hAnsi="Microsoft Sans Serif" w:cs="Microsoft Sans Serif"/>
          <w:color w:val="000000"/>
        </w:rPr>
        <w:commentReference w:id="45"/>
      </w:r>
      <w:r>
        <w:t>).</w:t>
      </w:r>
    </w:p>
    <w:p w14:paraId="33A1C17C" w14:textId="77777777" w:rsidR="004C0B9A" w:rsidRDefault="00604B01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12" w:lineRule="auto"/>
      </w:pPr>
      <w:bookmarkStart w:id="47" w:name="bookmark12"/>
      <w:bookmarkStart w:id="48" w:name="bookmark13"/>
      <w:r>
        <w:t>Contents</w:t>
      </w:r>
      <w:bookmarkEnd w:id="47"/>
      <w:bookmarkEnd w:id="48"/>
    </w:p>
    <w:p w14:paraId="33A1C17D" w14:textId="77777777" w:rsidR="004C0B9A" w:rsidRDefault="00604B0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0"/>
        </w:tabs>
        <w:spacing w:line="312" w:lineRule="auto"/>
      </w:pPr>
      <w:r>
        <w:t>Fundamentals of the Supply Chain Concept</w:t>
      </w:r>
    </w:p>
    <w:p w14:paraId="33A1C17E" w14:textId="77777777" w:rsidR="004C0B9A" w:rsidRDefault="00604B0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12" w:lineRule="auto"/>
        <w:ind w:firstLine="580"/>
      </w:pPr>
      <w:r>
        <w:t>Terminological and Conceptual Fundamentals</w:t>
      </w:r>
    </w:p>
    <w:p w14:paraId="33A1C17F" w14:textId="77777777" w:rsidR="004C0B9A" w:rsidRDefault="00604B0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12" w:lineRule="auto"/>
        <w:ind w:firstLine="580"/>
      </w:pPr>
      <w:r>
        <w:t>Supply Chain Typology According to Otto</w:t>
      </w:r>
    </w:p>
    <w:p w14:paraId="33A1C180" w14:textId="5C97132E" w:rsidR="004C0B9A" w:rsidRDefault="00604B0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12" w:lineRule="auto"/>
        <w:ind w:firstLine="580"/>
      </w:pPr>
      <w:r>
        <w:t>Supply Chain Typology According to Bechtel</w:t>
      </w:r>
      <w:del w:id="49" w:author="Brett Kraabel" w:date="2023-03-06T14:33:00Z">
        <w:r w:rsidDel="00C04EDB">
          <w:delText>/</w:delText>
        </w:r>
      </w:del>
      <w:ins w:id="50" w:author="Brett Kraabel" w:date="2023-03-06T14:33:00Z">
        <w:r w:rsidR="00C04EDB">
          <w:t>-</w:t>
        </w:r>
      </w:ins>
      <w:r>
        <w:t>Jayaram</w:t>
      </w:r>
    </w:p>
    <w:p w14:paraId="33A1C181" w14:textId="77777777" w:rsidR="004C0B9A" w:rsidRDefault="00604B0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12" w:lineRule="auto"/>
        <w:ind w:firstLine="580"/>
      </w:pPr>
      <w:r>
        <w:t>Dynamic Aspects of Supply Chains</w:t>
      </w:r>
    </w:p>
    <w:p w14:paraId="33A1C182" w14:textId="77777777" w:rsidR="004C0B9A" w:rsidRDefault="00604B0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after="60"/>
      </w:pPr>
      <w:r>
        <w:t>Selected Theoretical Concepts for the Supply Chain Concept</w:t>
      </w:r>
    </w:p>
    <w:p w14:paraId="33A1C183" w14:textId="77777777" w:rsidR="004C0B9A" w:rsidRDefault="00604B0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New Institutional Economics</w:t>
      </w:r>
    </w:p>
    <w:p w14:paraId="33A1C184" w14:textId="77777777" w:rsidR="004C0B9A" w:rsidRDefault="00604B0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Game Theory</w:t>
      </w:r>
    </w:p>
    <w:p w14:paraId="33A1C185" w14:textId="77777777" w:rsidR="004C0B9A" w:rsidRDefault="00604B0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Network Approach</w:t>
      </w:r>
    </w:p>
    <w:p w14:paraId="33A1C186" w14:textId="77777777" w:rsidR="004C0B9A" w:rsidRDefault="00604B0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Other Theoretical Additions</w:t>
      </w:r>
    </w:p>
    <w:p w14:paraId="33A1C187" w14:textId="77777777" w:rsidR="004C0B9A" w:rsidRDefault="00604B0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after="60"/>
      </w:pPr>
      <w:r>
        <w:t>Supply Chain Management</w:t>
      </w:r>
    </w:p>
    <w:p w14:paraId="33A1C188" w14:textId="2B907DBD" w:rsidR="004C0B9A" w:rsidRDefault="00604B0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 xml:space="preserve">Basic Information on the Goals and Scope of </w:t>
      </w:r>
      <w:ins w:id="51" w:author="Brett Kraabel" w:date="2023-03-06T14:34:00Z">
        <w:r w:rsidR="00EB3C65">
          <w:t xml:space="preserve">Supply Chain Management </w:t>
        </w:r>
      </w:ins>
      <w:del w:id="52" w:author="Brett Kraabel" w:date="2023-03-06T14:34:00Z">
        <w:r w:rsidDel="00EB3C65">
          <w:delText>SCM</w:delText>
        </w:r>
      </w:del>
    </w:p>
    <w:p w14:paraId="33A1C189" w14:textId="39696066" w:rsidR="004C0B9A" w:rsidRDefault="00604B0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 xml:space="preserve">Popular Problem Areas of the </w:t>
      </w:r>
      <w:ins w:id="53" w:author="Brett Kraabel" w:date="2023-03-06T14:34:00Z">
        <w:r w:rsidR="00EB3C65">
          <w:t xml:space="preserve">Supply Chain Management </w:t>
        </w:r>
      </w:ins>
      <w:del w:id="54" w:author="Brett Kraabel" w:date="2023-03-06T14:34:00Z">
        <w:r w:rsidDel="00EB3C65">
          <w:delText>SCM</w:delText>
        </w:r>
      </w:del>
    </w:p>
    <w:p w14:paraId="33A1C18A" w14:textId="77777777" w:rsidR="004C0B9A" w:rsidRDefault="00604B0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Supply Chain Management as an Evolutionary Step in Logistics</w:t>
      </w:r>
    </w:p>
    <w:p w14:paraId="33A1C18B" w14:textId="77777777" w:rsidR="004C0B9A" w:rsidRDefault="00604B0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Supply Chain Management as Cooperation Management</w:t>
      </w:r>
    </w:p>
    <w:p w14:paraId="33A1C18C" w14:textId="1D4A0852" w:rsidR="004C0B9A" w:rsidRDefault="00EB3C6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after="60"/>
      </w:pPr>
      <w:ins w:id="55" w:author="Brett Kraabel" w:date="2023-03-06T14:34:00Z">
        <w:r>
          <w:t xml:space="preserve">Supply Chain Management </w:t>
        </w:r>
      </w:ins>
      <w:del w:id="56" w:author="Brett Kraabel" w:date="2023-03-06T14:34:00Z">
        <w:r w:rsidR="00604B01" w:rsidDel="00EB3C65">
          <w:delText xml:space="preserve">SCM </w:delText>
        </w:r>
      </w:del>
      <w:r w:rsidR="00604B01">
        <w:t>Model</w:t>
      </w:r>
    </w:p>
    <w:p w14:paraId="33A1C18D" w14:textId="4839EDF1" w:rsidR="004C0B9A" w:rsidRDefault="00604B0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/>
        <w:ind w:firstLine="560"/>
      </w:pPr>
      <w:r>
        <w:t xml:space="preserve">4.1 Basic Information on the Term </w:t>
      </w:r>
      <w:ins w:id="57" w:author="Brett Kraabel" w:date="2023-03-06T14:34:00Z">
        <w:r w:rsidR="00EB3C65">
          <w:t xml:space="preserve">Supply Chain Management </w:t>
        </w:r>
      </w:ins>
      <w:del w:id="58" w:author="Brett Kraabel" w:date="2023-03-06T14:34:00Z">
        <w:r w:rsidDel="00EB3C65">
          <w:delText xml:space="preserve">SCM </w:delText>
        </w:r>
      </w:del>
      <w:r>
        <w:t>Models</w:t>
      </w:r>
    </w:p>
    <w:p w14:paraId="33A1C18E" w14:textId="77777777" w:rsidR="004C0B9A" w:rsidRDefault="00604B01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commentRangeStart w:id="59"/>
      <w:r>
        <w:t xml:space="preserve">SCOR </w:t>
      </w:r>
      <w:commentRangeEnd w:id="59"/>
      <w:r w:rsidR="00EB3C65">
        <w:rPr>
          <w:rStyle w:val="CommentReference"/>
          <w:rFonts w:ascii="Microsoft Sans Serif" w:eastAsia="Microsoft Sans Serif" w:hAnsi="Microsoft Sans Serif" w:cs="Microsoft Sans Serif"/>
          <w:color w:val="000000"/>
        </w:rPr>
        <w:commentReference w:id="59"/>
      </w:r>
      <w:r>
        <w:t>Model</w:t>
      </w:r>
    </w:p>
    <w:p w14:paraId="33A1C18F" w14:textId="0FC0FE73" w:rsidR="004C0B9A" w:rsidRDefault="00EB3C65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ins w:id="60" w:author="Brett Kraabel" w:date="2023-03-06T14:34:00Z">
        <w:r>
          <w:t xml:space="preserve">Supply Chain Management </w:t>
        </w:r>
      </w:ins>
      <w:del w:id="61" w:author="Brett Kraabel" w:date="2023-03-06T14:34:00Z">
        <w:r w:rsidR="00604B01" w:rsidDel="00EB3C65">
          <w:delText xml:space="preserve">SCM </w:delText>
        </w:r>
      </w:del>
      <w:r w:rsidR="00604B01">
        <w:t>Task Model</w:t>
      </w:r>
    </w:p>
    <w:p w14:paraId="33A1C190" w14:textId="5DFEB909" w:rsidR="004C0B9A" w:rsidRDefault="00EB3C6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after="60"/>
      </w:pPr>
      <w:ins w:id="62" w:author="Brett Kraabel" w:date="2023-03-06T14:35:00Z">
        <w:r>
          <w:t xml:space="preserve">Supply Chain Management </w:t>
        </w:r>
      </w:ins>
      <w:del w:id="63" w:author="Brett Kraabel" w:date="2023-03-06T14:35:00Z">
        <w:r w:rsidR="00604B01" w:rsidDel="00EB3C65">
          <w:delText xml:space="preserve">SCM </w:delText>
        </w:r>
      </w:del>
      <w:r w:rsidR="00604B01">
        <w:t>as a Coordination Problem</w:t>
      </w:r>
    </w:p>
    <w:p w14:paraId="33A1C191" w14:textId="77777777" w:rsidR="004C0B9A" w:rsidRDefault="00604B0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/>
        <w:ind w:firstLine="560"/>
      </w:pPr>
      <w:r>
        <w:t>5.1 Basic Information on the Concept of Coordination</w:t>
      </w:r>
    </w:p>
    <w:p w14:paraId="33A1C192" w14:textId="7264B208" w:rsidR="004C0B9A" w:rsidRDefault="00604B01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 xml:space="preserve">Coordination Concepts, Context, and Perspectives of </w:t>
      </w:r>
      <w:ins w:id="64" w:author="Brett Kraabel" w:date="2023-03-06T14:35:00Z">
        <w:r w:rsidR="00EB3C65">
          <w:t xml:space="preserve">Supply Chain Management </w:t>
        </w:r>
      </w:ins>
      <w:del w:id="65" w:author="Brett Kraabel" w:date="2023-03-06T14:35:00Z">
        <w:r w:rsidDel="00EB3C65">
          <w:delText>SCM</w:delText>
        </w:r>
      </w:del>
    </w:p>
    <w:p w14:paraId="33A1C193" w14:textId="77777777" w:rsidR="004C0B9A" w:rsidRDefault="00604B01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0"/>
        <w:ind w:firstLine="560"/>
      </w:pPr>
      <w:r>
        <w:t>Coordination Instruments</w:t>
      </w:r>
    </w:p>
    <w:sectPr w:rsidR="004C0B9A" w:rsidSect="00604B01">
      <w:pgSz w:w="13493" w:h="18427"/>
      <w:pgMar w:top="3413" w:right="2194" w:bottom="2635" w:left="2184" w:header="0" w:footer="3" w:gutter="0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8" w:author="Brett Kraabel" w:date="2023-03-06T14:33:00Z" w:initials="BK">
    <w:p w14:paraId="66C71306" w14:textId="77777777" w:rsidR="00A57398" w:rsidRDefault="00A57398" w:rsidP="004F2770">
      <w:pPr>
        <w:pStyle w:val="CommentText"/>
      </w:pPr>
      <w:r>
        <w:rPr>
          <w:rStyle w:val="CommentReference"/>
        </w:rPr>
        <w:annotationRef/>
      </w:r>
      <w:r>
        <w:t>You may want to spell out "APS."</w:t>
      </w:r>
    </w:p>
  </w:comment>
  <w:comment w:id="45" w:author="Brett Kraabel" w:date="2023-03-06T14:33:00Z" w:initials="BK">
    <w:p w14:paraId="67642A9F" w14:textId="77777777" w:rsidR="00C04EDB" w:rsidRDefault="00C04EDB" w:rsidP="00A415AC">
      <w:pPr>
        <w:pStyle w:val="CommentText"/>
      </w:pPr>
      <w:r>
        <w:rPr>
          <w:rStyle w:val="CommentReference"/>
        </w:rPr>
        <w:annotationRef/>
      </w:r>
      <w:r>
        <w:t>You may want to spell out these abbreviations.</w:t>
      </w:r>
    </w:p>
  </w:comment>
  <w:comment w:id="59" w:author="Brett Kraabel" w:date="2023-03-06T14:34:00Z" w:initials="BK">
    <w:p w14:paraId="79EE2CDC" w14:textId="77777777" w:rsidR="00EB3C65" w:rsidRDefault="00EB3C65" w:rsidP="00083B07">
      <w:pPr>
        <w:pStyle w:val="CommentText"/>
      </w:pPr>
      <w:r>
        <w:rPr>
          <w:rStyle w:val="CommentReference"/>
        </w:rPr>
        <w:annotationRef/>
      </w:r>
      <w:r>
        <w:t>You may want to spell out "SCOR."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6C71306" w15:done="0"/>
  <w15:commentEx w15:paraId="67642A9F" w15:done="0"/>
  <w15:commentEx w15:paraId="79EE2CD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07825" w16cex:dateUtc="2023-03-06T13:33:00Z"/>
  <w16cex:commentExtensible w16cex:durableId="27B07849" w16cex:dateUtc="2023-03-06T13:33:00Z"/>
  <w16cex:commentExtensible w16cex:durableId="27B07890" w16cex:dateUtc="2023-03-06T13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6C71306" w16cid:durableId="27B07825"/>
  <w16cid:commentId w16cid:paraId="67642A9F" w16cid:durableId="27B07849"/>
  <w16cid:commentId w16cid:paraId="79EE2CDC" w16cid:durableId="27B0789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1C203" w14:textId="77777777" w:rsidR="00F57E65" w:rsidRDefault="00604B01">
      <w:r>
        <w:separator/>
      </w:r>
    </w:p>
  </w:endnote>
  <w:endnote w:type="continuationSeparator" w:id="0">
    <w:p w14:paraId="33A1C205" w14:textId="77777777" w:rsidR="00F57E65" w:rsidRDefault="00604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1C1FB" w14:textId="77777777" w:rsidR="004C0B9A" w:rsidRDefault="004C0B9A"/>
  </w:footnote>
  <w:footnote w:type="continuationSeparator" w:id="0">
    <w:p w14:paraId="33A1C1FC" w14:textId="77777777" w:rsidR="004C0B9A" w:rsidRDefault="004C0B9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1671C"/>
    <w:multiLevelType w:val="multilevel"/>
    <w:tmpl w:val="CFDCE80A"/>
    <w:lvl w:ilvl="0">
      <w:start w:val="2"/>
      <w:numFmt w:val="decimal"/>
      <w:lvlText w:val="5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BB87CB2"/>
    <w:multiLevelType w:val="multilevel"/>
    <w:tmpl w:val="05CCA748"/>
    <w:lvl w:ilvl="0">
      <w:start w:val="2"/>
      <w:numFmt w:val="decimal"/>
      <w:lvlText w:val="4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F78510F"/>
    <w:multiLevelType w:val="multilevel"/>
    <w:tmpl w:val="DD802A7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40673740">
    <w:abstractNumId w:val="2"/>
  </w:num>
  <w:num w:numId="2" w16cid:durableId="1341854972">
    <w:abstractNumId w:val="1"/>
  </w:num>
  <w:num w:numId="3" w16cid:durableId="195069772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revisionView w:insDel="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K1MDI2N7OwMDMyNDdS0lEKTi0uzszPAykwqgUArVKneywAAAA="/>
  </w:docVars>
  <w:rsids>
    <w:rsidRoot w:val="004C0B9A"/>
    <w:rsid w:val="00003BF3"/>
    <w:rsid w:val="000D6E77"/>
    <w:rsid w:val="0019125C"/>
    <w:rsid w:val="004C0B9A"/>
    <w:rsid w:val="00604B01"/>
    <w:rsid w:val="00652C9F"/>
    <w:rsid w:val="00973D14"/>
    <w:rsid w:val="00A54191"/>
    <w:rsid w:val="00A57398"/>
    <w:rsid w:val="00C04EDB"/>
    <w:rsid w:val="00C20199"/>
    <w:rsid w:val="00DD6D14"/>
    <w:rsid w:val="00EB3C65"/>
    <w:rsid w:val="00F5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1C118"/>
  <w15:docId w15:val="{C1B057B1-1E35-45AF-A30E-32F13DE90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90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6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A54191"/>
    <w:pPr>
      <w:widowControl/>
    </w:pPr>
    <w:rPr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A573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573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57398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73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7398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309</Words>
  <Characters>1766</Characters>
  <Application>Microsoft Office Word</Application>
  <DocSecurity>0</DocSecurity>
  <Lines>14</Lines>
  <Paragraphs>4</Paragraphs>
  <ScaleCrop>false</ScaleCrop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13</cp:revision>
  <dcterms:created xsi:type="dcterms:W3CDTF">2023-02-23T14:48:00Z</dcterms:created>
  <dcterms:modified xsi:type="dcterms:W3CDTF">2023-03-06T13:38:00Z</dcterms:modified>
</cp:coreProperties>
</file>