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89E3" w14:textId="26E160B9" w:rsidR="00BA02CE" w:rsidRPr="00BA02CE" w:rsidRDefault="00BA02CE" w:rsidP="003D30E2">
      <w:pPr>
        <w:bidi w:val="0"/>
        <w:rPr>
          <w:rFonts w:cs="Arial"/>
          <w:b/>
          <w:bCs/>
          <w:color w:val="FF0000"/>
          <w:u w:val="single"/>
        </w:rPr>
      </w:pPr>
      <w:r w:rsidRPr="00BA02CE">
        <w:rPr>
          <w:rFonts w:cs="Arial"/>
          <w:b/>
          <w:bCs/>
          <w:color w:val="FF0000"/>
          <w:u w:val="single"/>
        </w:rPr>
        <w:t>Outdoor Classroom 1</w:t>
      </w:r>
    </w:p>
    <w:p w14:paraId="06A0E57F" w14:textId="7003C5B0" w:rsidR="00BA02CE" w:rsidRPr="00F83E61" w:rsidRDefault="00BA02CE" w:rsidP="00BA02CE">
      <w:pPr>
        <w:bidi w:val="0"/>
        <w:rPr>
          <w:rFonts w:cs="Arial"/>
          <w:b/>
          <w:bCs/>
          <w:color w:val="000000" w:themeColor="text1"/>
          <w:u w:val="single"/>
        </w:rPr>
      </w:pPr>
      <w:r w:rsidRPr="00BA02CE">
        <w:rPr>
          <w:rFonts w:cs="Arial"/>
          <w:b/>
          <w:bCs/>
          <w:color w:val="FF0000"/>
          <w:u w:val="single"/>
        </w:rPr>
        <w:t>Wall 1</w:t>
      </w:r>
    </w:p>
    <w:p w14:paraId="1F8F8C06" w14:textId="7A5AFA07" w:rsidR="00BA02CE" w:rsidRPr="00F83E61" w:rsidRDefault="00BA02CE" w:rsidP="00F83E61">
      <w:pPr>
        <w:bidi w:val="0"/>
        <w:rPr>
          <w:rFonts w:cs="Arial"/>
          <w:b/>
          <w:bCs/>
          <w:color w:val="000000" w:themeColor="text1"/>
          <w:u w:val="single"/>
        </w:rPr>
      </w:pPr>
      <w:r w:rsidRPr="00F83E61">
        <w:rPr>
          <w:rFonts w:cs="Arial"/>
          <w:b/>
          <w:bCs/>
          <w:color w:val="000000" w:themeColor="text1"/>
          <w:u w:val="single"/>
        </w:rPr>
        <w:t xml:space="preserve">Social Behavior in Nature and the Scientific Research at </w:t>
      </w:r>
      <w:commentRangeStart w:id="0"/>
      <w:r w:rsidRPr="00F83E61">
        <w:rPr>
          <w:rFonts w:cs="Arial"/>
          <w:b/>
          <w:bCs/>
          <w:color w:val="000000" w:themeColor="text1"/>
          <w:u w:val="single"/>
        </w:rPr>
        <w:t>H</w:t>
      </w:r>
      <w:r w:rsidR="00F83E61" w:rsidRPr="00F83E61">
        <w:rPr>
          <w:rFonts w:cs="Arial"/>
          <w:b/>
          <w:bCs/>
          <w:color w:val="000000" w:themeColor="text1"/>
          <w:u w:val="single"/>
        </w:rPr>
        <w:t>azeva</w:t>
      </w:r>
      <w:commentRangeEnd w:id="0"/>
      <w:r w:rsidR="000F2221">
        <w:rPr>
          <w:rStyle w:val="CommentReference"/>
        </w:rPr>
        <w:commentReference w:id="0"/>
      </w:r>
    </w:p>
    <w:p w14:paraId="062C38A8" w14:textId="55E0E7FC" w:rsidR="003D30E2" w:rsidRDefault="003D30E2" w:rsidP="00BA02CE">
      <w:pPr>
        <w:bidi w:val="0"/>
        <w:rPr>
          <w:rFonts w:cs="Arial"/>
          <w:b/>
          <w:bCs/>
          <w:u w:val="single"/>
        </w:rPr>
      </w:pPr>
      <w:r w:rsidRPr="003D30E2">
        <w:rPr>
          <w:rFonts w:cs="Arial"/>
          <w:b/>
          <w:bCs/>
          <w:u w:val="single"/>
        </w:rPr>
        <w:t xml:space="preserve">About the </w:t>
      </w:r>
      <w:r w:rsidR="00443578">
        <w:rPr>
          <w:rFonts w:cs="Arial"/>
          <w:b/>
          <w:bCs/>
          <w:u w:val="single"/>
        </w:rPr>
        <w:t>Research</w:t>
      </w:r>
    </w:p>
    <w:p w14:paraId="0146ADC7" w14:textId="789025FA" w:rsidR="003D30E2" w:rsidRDefault="005B0357" w:rsidP="003D30E2">
      <w:pPr>
        <w:bidi w:val="0"/>
        <w:rPr>
          <w:rFonts w:cs="Arial"/>
        </w:rPr>
      </w:pPr>
      <w:r>
        <w:rPr>
          <w:rFonts w:cs="Arial"/>
        </w:rPr>
        <w:t>T</w:t>
      </w:r>
      <w:r w:rsidR="003D30E2">
        <w:rPr>
          <w:rFonts w:cs="Arial"/>
        </w:rPr>
        <w:t>he biology, ecology</w:t>
      </w:r>
      <w:r w:rsidR="005C5929">
        <w:rPr>
          <w:rFonts w:cs="Arial"/>
        </w:rPr>
        <w:t>,</w:t>
      </w:r>
      <w:r w:rsidR="003D30E2">
        <w:rPr>
          <w:rFonts w:cs="Arial"/>
        </w:rPr>
        <w:t xml:space="preserve"> and social behavior of the Arabian </w:t>
      </w:r>
      <w:r w:rsidR="00F83E61">
        <w:rPr>
          <w:rFonts w:cs="Arial"/>
        </w:rPr>
        <w:t>b</w:t>
      </w:r>
      <w:r w:rsidR="003D30E2">
        <w:rPr>
          <w:rFonts w:cs="Arial"/>
        </w:rPr>
        <w:t xml:space="preserve">abbler, a songbird with a complex social system, has been studied at </w:t>
      </w:r>
      <w:r w:rsidR="005C5929">
        <w:rPr>
          <w:rFonts w:cs="Arial"/>
        </w:rPr>
        <w:t xml:space="preserve">the </w:t>
      </w:r>
      <w:r w:rsidR="003D30E2">
        <w:rPr>
          <w:rFonts w:cs="Arial"/>
        </w:rPr>
        <w:t>Shezaf Nature Reserve</w:t>
      </w:r>
      <w:r>
        <w:rPr>
          <w:rFonts w:cs="Arial"/>
        </w:rPr>
        <w:t xml:space="preserve"> </w:t>
      </w:r>
      <w:r w:rsidR="000F2221">
        <w:rPr>
          <w:rFonts w:cs="Arial"/>
        </w:rPr>
        <w:t xml:space="preserve">in Israel’s Arava desert </w:t>
      </w:r>
      <w:commentRangeStart w:id="1"/>
      <w:r w:rsidR="000F2221">
        <w:rPr>
          <w:rFonts w:cs="Arial"/>
        </w:rPr>
        <w:t>region</w:t>
      </w:r>
      <w:commentRangeEnd w:id="1"/>
      <w:r w:rsidR="000F2221">
        <w:rPr>
          <w:rStyle w:val="CommentReference"/>
        </w:rPr>
        <w:commentReference w:id="1"/>
      </w:r>
      <w:r w:rsidR="000F2221">
        <w:rPr>
          <w:rFonts w:cs="Arial"/>
        </w:rPr>
        <w:t xml:space="preserve"> </w:t>
      </w:r>
      <w:r>
        <w:rPr>
          <w:rFonts w:cs="Arial"/>
        </w:rPr>
        <w:t>since 1971</w:t>
      </w:r>
      <w:r w:rsidR="003D30E2">
        <w:rPr>
          <w:rFonts w:cs="Arial"/>
        </w:rPr>
        <w:t xml:space="preserve">. The entire population of babblers being studied </w:t>
      </w:r>
      <w:r w:rsidR="00AA5A8A">
        <w:rPr>
          <w:rFonts w:cs="Arial"/>
        </w:rPr>
        <w:t xml:space="preserve">is </w:t>
      </w:r>
      <w:r w:rsidR="003D30E2">
        <w:rPr>
          <w:rFonts w:cs="Arial"/>
        </w:rPr>
        <w:t xml:space="preserve">tagged with colored leg bands. </w:t>
      </w:r>
    </w:p>
    <w:p w14:paraId="7FA4658B" w14:textId="50BFD563" w:rsidR="00770E11" w:rsidRDefault="005B0357" w:rsidP="00AA5A8A">
      <w:pPr>
        <w:bidi w:val="0"/>
        <w:rPr>
          <w:rFonts w:cs="Arial"/>
        </w:rPr>
      </w:pPr>
      <w:r>
        <w:rPr>
          <w:rFonts w:cs="Arial"/>
        </w:rPr>
        <w:t xml:space="preserve">The </w:t>
      </w:r>
      <w:r w:rsidR="00AA5A8A">
        <w:rPr>
          <w:rFonts w:cs="Arial"/>
        </w:rPr>
        <w:t xml:space="preserve">Hazeva </w:t>
      </w:r>
      <w:r>
        <w:rPr>
          <w:rFonts w:cs="Arial"/>
        </w:rPr>
        <w:t xml:space="preserve">babbler population </w:t>
      </w:r>
      <w:r w:rsidR="00AA5A8A">
        <w:rPr>
          <w:rFonts w:cs="Arial"/>
        </w:rPr>
        <w:t>has served as the foundation for several important scientific theories</w:t>
      </w:r>
      <w:r w:rsidR="0099610C">
        <w:rPr>
          <w:rFonts w:cs="Arial"/>
        </w:rPr>
        <w:t xml:space="preserve">. Central among them are </w:t>
      </w:r>
      <w:r w:rsidR="00AA5A8A">
        <w:rPr>
          <w:rFonts w:cs="Arial"/>
        </w:rPr>
        <w:t>the Handicap Principle – the theory of honest signaling</w:t>
      </w:r>
      <w:r w:rsidR="0099610C">
        <w:rPr>
          <w:rFonts w:cs="Arial"/>
        </w:rPr>
        <w:t xml:space="preserve"> </w:t>
      </w:r>
      <w:r w:rsidR="0099610C">
        <w:rPr>
          <w:rFonts w:cs="Arial"/>
        </w:rPr>
        <w:t>–</w:t>
      </w:r>
      <w:r w:rsidR="0099610C">
        <w:rPr>
          <w:rFonts w:cs="Arial"/>
        </w:rPr>
        <w:t xml:space="preserve"> and the understanding of the meaning of</w:t>
      </w:r>
      <w:r w:rsidR="00AA5A8A">
        <w:rPr>
          <w:rFonts w:cs="Arial"/>
        </w:rPr>
        <w:t xml:space="preserve"> altruism among babblers and in nature </w:t>
      </w:r>
      <w:r w:rsidR="00F83E61">
        <w:rPr>
          <w:rFonts w:cs="Arial"/>
        </w:rPr>
        <w:t xml:space="preserve">in </w:t>
      </w:r>
      <w:r w:rsidR="00AA5A8A">
        <w:rPr>
          <w:rFonts w:cs="Arial"/>
        </w:rPr>
        <w:t xml:space="preserve">general. </w:t>
      </w:r>
    </w:p>
    <w:p w14:paraId="1F346688" w14:textId="14E64A63" w:rsidR="00AA5A8A" w:rsidRDefault="00AA5A8A" w:rsidP="00AA5A8A">
      <w:pPr>
        <w:bidi w:val="0"/>
        <w:rPr>
          <w:rFonts w:cs="Arial"/>
          <w:b/>
          <w:bCs/>
          <w:u w:val="single"/>
        </w:rPr>
      </w:pPr>
      <w:r w:rsidRPr="00AA5A8A">
        <w:rPr>
          <w:rFonts w:cs="Arial"/>
          <w:b/>
          <w:bCs/>
          <w:u w:val="single"/>
        </w:rPr>
        <w:t>Back</w:t>
      </w:r>
      <w:r w:rsidR="000F2221">
        <w:rPr>
          <w:rFonts w:cs="Arial"/>
          <w:b/>
          <w:bCs/>
          <w:u w:val="single"/>
        </w:rPr>
        <w:t xml:space="preserve">ground </w:t>
      </w:r>
      <w:r w:rsidRPr="00AA5A8A">
        <w:rPr>
          <w:rFonts w:cs="Arial"/>
          <w:b/>
          <w:bCs/>
          <w:u w:val="single"/>
        </w:rPr>
        <w:t>story</w:t>
      </w:r>
    </w:p>
    <w:p w14:paraId="13BB297A" w14:textId="5530056B" w:rsidR="00AA5A8A" w:rsidRDefault="00AA5A8A" w:rsidP="00AA5A8A">
      <w:pPr>
        <w:bidi w:val="0"/>
        <w:rPr>
          <w:rFonts w:cs="Arial"/>
        </w:rPr>
      </w:pPr>
      <w:r>
        <w:rPr>
          <w:rFonts w:cs="Arial"/>
        </w:rPr>
        <w:t>One morning at the Shezaf Nature Reserve, four chicks hatched from four turquoise eggs. The chicks were fed b</w:t>
      </w:r>
      <w:r w:rsidR="00ED4FEE">
        <w:rPr>
          <w:rFonts w:cs="Arial"/>
        </w:rPr>
        <w:t>y</w:t>
      </w:r>
      <w:r>
        <w:rPr>
          <w:rFonts w:cs="Arial"/>
        </w:rPr>
        <w:t xml:space="preserve"> all members of the group of babble</w:t>
      </w:r>
      <w:r w:rsidR="00ED4FEE">
        <w:rPr>
          <w:rFonts w:cs="Arial"/>
        </w:rPr>
        <w:t>r</w:t>
      </w:r>
      <w:r>
        <w:rPr>
          <w:rFonts w:cs="Arial"/>
        </w:rPr>
        <w:t>s</w:t>
      </w:r>
      <w:r w:rsidR="002A11CC">
        <w:rPr>
          <w:rFonts w:cs="Arial"/>
        </w:rPr>
        <w:t>. These babblers’ behavior</w:t>
      </w:r>
      <w:r w:rsidR="00ED4FEE">
        <w:rPr>
          <w:rFonts w:cs="Arial"/>
        </w:rPr>
        <w:t xml:space="preserve"> differs </w:t>
      </w:r>
      <w:r>
        <w:rPr>
          <w:rFonts w:cs="Arial"/>
        </w:rPr>
        <w:t xml:space="preserve">from </w:t>
      </w:r>
      <w:r w:rsidR="002A11CC">
        <w:rPr>
          <w:rFonts w:cs="Arial"/>
        </w:rPr>
        <w:t>that</w:t>
      </w:r>
      <w:r>
        <w:rPr>
          <w:rFonts w:cs="Arial"/>
        </w:rPr>
        <w:t xml:space="preserve"> of Israel’s other bird</w:t>
      </w:r>
      <w:r w:rsidR="002A11CC">
        <w:rPr>
          <w:rFonts w:cs="Arial"/>
        </w:rPr>
        <w:t xml:space="preserve"> groups, as all members of the </w:t>
      </w:r>
      <w:r w:rsidR="00365609">
        <w:rPr>
          <w:rFonts w:cs="Arial"/>
        </w:rPr>
        <w:t xml:space="preserve">babbler </w:t>
      </w:r>
      <w:r w:rsidR="002A11CC">
        <w:rPr>
          <w:rFonts w:cs="Arial"/>
        </w:rPr>
        <w:t>group build</w:t>
      </w:r>
      <w:r>
        <w:rPr>
          <w:rFonts w:cs="Arial"/>
        </w:rPr>
        <w:t xml:space="preserve"> a single nest</w:t>
      </w:r>
      <w:r w:rsidR="002A11CC">
        <w:rPr>
          <w:rFonts w:cs="Arial"/>
        </w:rPr>
        <w:t>. When</w:t>
      </w:r>
      <w:r>
        <w:rPr>
          <w:rFonts w:cs="Arial"/>
        </w:rPr>
        <w:t xml:space="preserve"> one pair </w:t>
      </w:r>
      <w:r w:rsidR="0099610C">
        <w:rPr>
          <w:rFonts w:cs="Arial"/>
        </w:rPr>
        <w:t>breeds</w:t>
      </w:r>
      <w:r w:rsidR="002A11CC">
        <w:rPr>
          <w:rFonts w:cs="Arial"/>
        </w:rPr>
        <w:t>,</w:t>
      </w:r>
      <w:r>
        <w:rPr>
          <w:rFonts w:cs="Arial"/>
        </w:rPr>
        <w:t xml:space="preserve"> the others help raise the young.</w:t>
      </w:r>
    </w:p>
    <w:p w14:paraId="4B6D7AAB" w14:textId="3C317A1C" w:rsidR="00770E11" w:rsidRDefault="002A11CC" w:rsidP="0072307A">
      <w:pPr>
        <w:bidi w:val="0"/>
        <w:rPr>
          <w:rFonts w:cs="Arial"/>
        </w:rPr>
      </w:pPr>
      <w:r>
        <w:rPr>
          <w:rFonts w:cs="Arial"/>
        </w:rPr>
        <w:t>In this case, w</w:t>
      </w:r>
      <w:r w:rsidR="0072307A">
        <w:rPr>
          <w:rFonts w:cs="Arial"/>
        </w:rPr>
        <w:t xml:space="preserve">hen the </w:t>
      </w:r>
      <w:r w:rsidR="00ED4FEE">
        <w:rPr>
          <w:rFonts w:cs="Arial"/>
        </w:rPr>
        <w:t xml:space="preserve">nestlings </w:t>
      </w:r>
      <w:r w:rsidR="0072307A">
        <w:rPr>
          <w:rFonts w:cs="Arial"/>
        </w:rPr>
        <w:t xml:space="preserve">were </w:t>
      </w:r>
      <w:r w:rsidR="00AA5A8A">
        <w:rPr>
          <w:rFonts w:cs="Arial"/>
        </w:rPr>
        <w:t xml:space="preserve">ten days old, </w:t>
      </w:r>
      <w:r w:rsidR="0072307A">
        <w:rPr>
          <w:rFonts w:cs="Arial"/>
        </w:rPr>
        <w:t>researchers climbed up to the nest and tagged them with colored bands</w:t>
      </w:r>
      <w:r w:rsidR="00ED4FEE">
        <w:rPr>
          <w:rFonts w:cs="Arial"/>
        </w:rPr>
        <w:t>. One of the birds was tagged with</w:t>
      </w:r>
      <w:r w:rsidR="0072307A">
        <w:rPr>
          <w:rFonts w:cs="Arial"/>
        </w:rPr>
        <w:t xml:space="preserve"> red, white, metal</w:t>
      </w:r>
      <w:r>
        <w:rPr>
          <w:rFonts w:cs="Arial"/>
        </w:rPr>
        <w:t>,</w:t>
      </w:r>
      <w:r w:rsidR="0072307A">
        <w:rPr>
          <w:rFonts w:cs="Arial"/>
        </w:rPr>
        <w:t xml:space="preserve"> and black</w:t>
      </w:r>
      <w:r w:rsidR="00365609">
        <w:rPr>
          <w:rFonts w:cs="Arial"/>
        </w:rPr>
        <w:t xml:space="preserve"> bands</w:t>
      </w:r>
      <w:r w:rsidR="00ED4FEE">
        <w:rPr>
          <w:rFonts w:cs="Arial"/>
        </w:rPr>
        <w:t>,</w:t>
      </w:r>
      <w:r w:rsidR="0072307A">
        <w:rPr>
          <w:rFonts w:cs="Arial"/>
        </w:rPr>
        <w:t xml:space="preserve"> </w:t>
      </w:r>
      <w:r w:rsidR="00ED4FEE">
        <w:rPr>
          <w:rFonts w:cs="Arial"/>
        </w:rPr>
        <w:t xml:space="preserve">and </w:t>
      </w:r>
      <w:r>
        <w:rPr>
          <w:rFonts w:cs="Arial"/>
        </w:rPr>
        <w:t>was given a name representing an acronym o</w:t>
      </w:r>
      <w:r w:rsidR="00ED4FEE">
        <w:rPr>
          <w:rFonts w:cs="Arial"/>
        </w:rPr>
        <w:t xml:space="preserve">f the first Hebrew letter of each color </w:t>
      </w:r>
      <w:r w:rsidR="00365609">
        <w:rPr>
          <w:rFonts w:cstheme="minorHAnsi"/>
        </w:rPr>
        <w:t>–</w:t>
      </w:r>
      <w:r w:rsidR="00ED4FEE">
        <w:rPr>
          <w:rFonts w:cs="Arial"/>
        </w:rPr>
        <w:t xml:space="preserve"> </w:t>
      </w:r>
      <w:r w:rsidR="0072307A">
        <w:rPr>
          <w:rFonts w:cs="Arial"/>
        </w:rPr>
        <w:t>Altash. By the end of the year, researchers identified Altash as female.</w:t>
      </w:r>
    </w:p>
    <w:p w14:paraId="0FEA84EB" w14:textId="542350C0" w:rsidR="0072307A" w:rsidRPr="0072307A" w:rsidRDefault="0099610C" w:rsidP="00443578">
      <w:pPr>
        <w:bidi w:val="0"/>
        <w:rPr>
          <w:b/>
          <w:bCs/>
          <w:u w:val="single"/>
        </w:rPr>
      </w:pPr>
      <w:r>
        <w:rPr>
          <w:rFonts w:cs="Arial"/>
          <w:b/>
          <w:bCs/>
          <w:u w:val="single"/>
        </w:rPr>
        <w:t xml:space="preserve">Naming </w:t>
      </w:r>
      <w:commentRangeStart w:id="2"/>
      <w:r w:rsidR="00443578" w:rsidRPr="00443578">
        <w:rPr>
          <w:rFonts w:cs="Arial"/>
          <w:b/>
          <w:bCs/>
          <w:u w:val="single"/>
        </w:rPr>
        <w:t>babblers</w:t>
      </w:r>
      <w:commentRangeEnd w:id="2"/>
      <w:r w:rsidR="00443578">
        <w:rPr>
          <w:rStyle w:val="CommentReference"/>
        </w:rPr>
        <w:commentReference w:id="2"/>
      </w:r>
    </w:p>
    <w:p w14:paraId="063B07B3" w14:textId="3C68E84C" w:rsidR="00770E11" w:rsidRDefault="0072307A" w:rsidP="0072307A">
      <w:pPr>
        <w:bidi w:val="0"/>
        <w:rPr>
          <w:rFonts w:cs="Arial"/>
        </w:rPr>
      </w:pPr>
      <w:r>
        <w:rPr>
          <w:rFonts w:cs="Arial"/>
        </w:rPr>
        <w:t>Babblers</w:t>
      </w:r>
      <w:r w:rsidR="0099610C">
        <w:rPr>
          <w:rFonts w:cs="Arial"/>
        </w:rPr>
        <w:t>’</w:t>
      </w:r>
      <w:r>
        <w:rPr>
          <w:rFonts w:cs="Arial"/>
        </w:rPr>
        <w:t xml:space="preserve"> names are </w:t>
      </w:r>
      <w:r w:rsidR="0099610C">
        <w:rPr>
          <w:rFonts w:cs="Arial"/>
        </w:rPr>
        <w:t>composed</w:t>
      </w:r>
      <w:r>
        <w:rPr>
          <w:rFonts w:cs="Arial"/>
        </w:rPr>
        <w:t xml:space="preserve"> of letters signifying the</w:t>
      </w:r>
      <w:r w:rsidR="00ED4FEE">
        <w:rPr>
          <w:rFonts w:cs="Arial"/>
        </w:rPr>
        <w:t>ir</w:t>
      </w:r>
      <w:r>
        <w:rPr>
          <w:rFonts w:cs="Arial"/>
        </w:rPr>
        <w:t xml:space="preserve"> band color</w:t>
      </w:r>
      <w:r w:rsidR="00ED4FEE">
        <w:rPr>
          <w:rFonts w:cs="Arial"/>
        </w:rPr>
        <w:t>s</w:t>
      </w:r>
      <w:r>
        <w:rPr>
          <w:rFonts w:cs="Arial"/>
        </w:rPr>
        <w:t xml:space="preserve">, generally </w:t>
      </w:r>
      <w:r w:rsidR="0099610C">
        <w:rPr>
          <w:rFonts w:cs="Arial"/>
        </w:rPr>
        <w:t>each</w:t>
      </w:r>
      <w:r>
        <w:rPr>
          <w:rFonts w:cs="Arial"/>
        </w:rPr>
        <w:t xml:space="preserve"> color’s first Hebrew letter. The bands are read from top to bottom, and from right leg to left leg. </w:t>
      </w:r>
    </w:p>
    <w:p w14:paraId="184BF06D" w14:textId="476A3F29" w:rsidR="00770E11" w:rsidRPr="00443578" w:rsidRDefault="0072307A" w:rsidP="0072307A">
      <w:pPr>
        <w:bidi w:val="0"/>
        <w:rPr>
          <w:rFonts w:cs="Arial"/>
          <w:b/>
          <w:bCs/>
          <w:color w:val="FF0000"/>
          <w:u w:val="single"/>
        </w:rPr>
      </w:pPr>
      <w:r>
        <w:rPr>
          <w:rFonts w:cs="Arial"/>
        </w:rPr>
        <w:t xml:space="preserve">Each babbler has three colored bands and a metal band imprinted with </w:t>
      </w:r>
      <w:r w:rsidR="00473821">
        <w:rPr>
          <w:rFonts w:cs="Arial"/>
        </w:rPr>
        <w:t>its</w:t>
      </w:r>
      <w:r>
        <w:rPr>
          <w:rFonts w:cs="Arial"/>
        </w:rPr>
        <w:t xml:space="preserve"> identification number. Therefore, each babbler is labeled with the letter </w:t>
      </w:r>
      <w:r w:rsidR="00365609">
        <w:rPr>
          <w:rFonts w:cs="Arial"/>
        </w:rPr>
        <w:t>“</w:t>
      </w:r>
      <w:r>
        <w:rPr>
          <w:rFonts w:cs="Arial"/>
        </w:rPr>
        <w:t>Tet</w:t>
      </w:r>
      <w:r w:rsidR="00365609">
        <w:rPr>
          <w:rFonts w:cs="Arial"/>
        </w:rPr>
        <w:t>”</w:t>
      </w:r>
      <w:r>
        <w:rPr>
          <w:rFonts w:cs="Arial"/>
        </w:rPr>
        <w:t xml:space="preserve"> (for </w:t>
      </w:r>
      <w:r w:rsidR="00473821">
        <w:rPr>
          <w:rFonts w:cs="Arial"/>
        </w:rPr>
        <w:t>“</w:t>
      </w:r>
      <w:r>
        <w:rPr>
          <w:rFonts w:cs="Arial"/>
        </w:rPr>
        <w:t>tabaat matekhet</w:t>
      </w:r>
      <w:r w:rsidR="00473821">
        <w:rPr>
          <w:rFonts w:cs="Arial"/>
        </w:rPr>
        <w:t>”</w:t>
      </w:r>
      <w:r>
        <w:rPr>
          <w:rFonts w:cs="Arial"/>
        </w:rPr>
        <w:t xml:space="preserve"> or </w:t>
      </w:r>
      <w:r w:rsidR="00473821">
        <w:rPr>
          <w:rFonts w:cs="Arial"/>
        </w:rPr>
        <w:t>“</w:t>
      </w:r>
      <w:r>
        <w:rPr>
          <w:rFonts w:cs="Arial"/>
        </w:rPr>
        <w:t>metal band</w:t>
      </w:r>
      <w:r w:rsidR="00473821">
        <w:rPr>
          <w:rFonts w:cs="Arial"/>
        </w:rPr>
        <w:t>”</w:t>
      </w:r>
      <w:r>
        <w:rPr>
          <w:rFonts w:cs="Arial"/>
        </w:rPr>
        <w:t>) on one of their legs.</w:t>
      </w:r>
    </w:p>
    <w:p w14:paraId="529538C4" w14:textId="7EECA5AE" w:rsidR="0072307A" w:rsidRPr="00443578" w:rsidRDefault="0072307A" w:rsidP="00443578">
      <w:pPr>
        <w:bidi w:val="0"/>
        <w:rPr>
          <w:rFonts w:cs="Arial"/>
          <w:b/>
          <w:bCs/>
          <w:color w:val="FF0000"/>
          <w:u w:val="single"/>
        </w:rPr>
      </w:pPr>
      <w:r w:rsidRPr="00443578">
        <w:rPr>
          <w:rFonts w:cs="Arial"/>
          <w:b/>
          <w:bCs/>
          <w:color w:val="FF0000"/>
          <w:u w:val="single"/>
        </w:rPr>
        <w:t>Identification foldout panel:</w:t>
      </w:r>
    </w:p>
    <w:p w14:paraId="3FD01075" w14:textId="4323D14B" w:rsidR="0072307A" w:rsidRPr="00994077" w:rsidRDefault="0072307A" w:rsidP="0072307A">
      <w:pPr>
        <w:bidi w:val="0"/>
        <w:rPr>
          <w:rFonts w:cs="Arial"/>
          <w:b/>
          <w:bCs/>
          <w:u w:val="single"/>
        </w:rPr>
      </w:pPr>
      <w:r w:rsidRPr="00994077">
        <w:rPr>
          <w:rFonts w:cs="Arial"/>
          <w:b/>
          <w:bCs/>
          <w:u w:val="single"/>
        </w:rPr>
        <w:t>Male</w:t>
      </w:r>
    </w:p>
    <w:p w14:paraId="41375216" w14:textId="410F9106" w:rsidR="00994077" w:rsidRDefault="00365609" w:rsidP="00994077">
      <w:pPr>
        <w:bidi w:val="0"/>
        <w:rPr>
          <w:rFonts w:cs="Arial"/>
          <w:rtl/>
        </w:rPr>
      </w:pPr>
      <w:r>
        <w:rPr>
          <w:rFonts w:cs="Arial"/>
        </w:rPr>
        <w:t>“</w:t>
      </w:r>
      <w:r w:rsidR="00473821">
        <w:rPr>
          <w:rFonts w:cs="Arial"/>
        </w:rPr>
        <w:t xml:space="preserve">Nice to meet you. </w:t>
      </w:r>
      <w:r w:rsidR="00994077">
        <w:rPr>
          <w:rFonts w:cs="Arial"/>
        </w:rPr>
        <w:t xml:space="preserve">I’m Mr. Babbler. Look at my eyes – my pupil is </w:t>
      </w:r>
      <w:r w:rsidR="00ED4FEE">
        <w:rPr>
          <w:rFonts w:cs="Arial"/>
        </w:rPr>
        <w:t xml:space="preserve">surrounded </w:t>
      </w:r>
      <w:r w:rsidR="00994077">
        <w:rPr>
          <w:rFonts w:cs="Arial"/>
        </w:rPr>
        <w:t>by a bright yellow iris.</w:t>
      </w:r>
      <w:r>
        <w:rPr>
          <w:rFonts w:cs="Arial"/>
        </w:rPr>
        <w:t>”</w:t>
      </w:r>
      <w:r w:rsidR="00994077">
        <w:rPr>
          <w:rFonts w:cs="Arial"/>
        </w:rPr>
        <w:t xml:space="preserve"> </w:t>
      </w:r>
    </w:p>
    <w:p w14:paraId="1B874A1C" w14:textId="4355A2BE" w:rsidR="0072307A" w:rsidRDefault="0072307A" w:rsidP="0072307A">
      <w:pPr>
        <w:bidi w:val="0"/>
        <w:rPr>
          <w:rFonts w:cs="Arial"/>
          <w:b/>
          <w:bCs/>
          <w:u w:val="single"/>
          <w:rtl/>
        </w:rPr>
      </w:pPr>
      <w:r w:rsidRPr="00994077">
        <w:rPr>
          <w:rFonts w:cs="Arial"/>
          <w:b/>
          <w:bCs/>
          <w:u w:val="single"/>
        </w:rPr>
        <w:t>Female</w:t>
      </w:r>
    </w:p>
    <w:p w14:paraId="3376EFFC" w14:textId="4E36F744" w:rsidR="00994077" w:rsidRPr="00994077" w:rsidRDefault="00365609" w:rsidP="00994077">
      <w:pPr>
        <w:bidi w:val="0"/>
        <w:rPr>
          <w:rFonts w:cs="Arial"/>
        </w:rPr>
      </w:pPr>
      <w:r>
        <w:rPr>
          <w:rFonts w:cs="Arial"/>
        </w:rPr>
        <w:t>“</w:t>
      </w:r>
      <w:r w:rsidR="00994077" w:rsidRPr="00994077">
        <w:rPr>
          <w:rFonts w:cs="Arial"/>
        </w:rPr>
        <w:t xml:space="preserve">Nice </w:t>
      </w:r>
      <w:r w:rsidR="00994077">
        <w:rPr>
          <w:rFonts w:cs="Arial"/>
        </w:rPr>
        <w:t xml:space="preserve">to meet you, I’m Ms. Babbler. Look at my eyes – my pupil is </w:t>
      </w:r>
      <w:r w:rsidR="00ED4FEE">
        <w:rPr>
          <w:rFonts w:cs="Arial"/>
        </w:rPr>
        <w:t xml:space="preserve">surrounded </w:t>
      </w:r>
      <w:r w:rsidR="00994077">
        <w:rPr>
          <w:rFonts w:cs="Arial"/>
        </w:rPr>
        <w:t>by a brown iris.</w:t>
      </w:r>
      <w:r>
        <w:rPr>
          <w:rFonts w:cs="Arial"/>
        </w:rPr>
        <w:t>”</w:t>
      </w:r>
      <w:r w:rsidR="00994077">
        <w:rPr>
          <w:rFonts w:cs="Arial"/>
        </w:rPr>
        <w:t xml:space="preserve"> </w:t>
      </w:r>
    </w:p>
    <w:p w14:paraId="7337DA59" w14:textId="7EC743C2" w:rsidR="00770E11" w:rsidRDefault="0072307A" w:rsidP="0072307A">
      <w:pPr>
        <w:bidi w:val="0"/>
        <w:rPr>
          <w:rFonts w:cs="Arial"/>
          <w:b/>
          <w:bCs/>
          <w:u w:val="single"/>
        </w:rPr>
      </w:pPr>
      <w:r w:rsidRPr="00994077">
        <w:rPr>
          <w:rFonts w:cs="Arial"/>
          <w:b/>
          <w:bCs/>
          <w:u w:val="single"/>
        </w:rPr>
        <w:t>Chick</w:t>
      </w:r>
    </w:p>
    <w:p w14:paraId="157DFACF" w14:textId="75FB137E" w:rsidR="00994077" w:rsidRDefault="00365609" w:rsidP="00994077">
      <w:pPr>
        <w:bidi w:val="0"/>
        <w:rPr>
          <w:rFonts w:cs="Arial"/>
          <w:rtl/>
        </w:rPr>
      </w:pPr>
      <w:r>
        <w:rPr>
          <w:rFonts w:cs="Arial"/>
        </w:rPr>
        <w:t>“</w:t>
      </w:r>
      <w:r w:rsidR="00994077" w:rsidRPr="00994077">
        <w:rPr>
          <w:rFonts w:cs="Arial"/>
        </w:rPr>
        <w:t>I</w:t>
      </w:r>
      <w:r w:rsidR="00994077">
        <w:rPr>
          <w:rFonts w:cs="Arial"/>
        </w:rPr>
        <w:t xml:space="preserve"> hatched from my egg blind and featherless</w:t>
      </w:r>
      <w:r w:rsidR="00ED4FEE">
        <w:rPr>
          <w:rFonts w:cs="Arial"/>
        </w:rPr>
        <w:t>.</w:t>
      </w:r>
      <w:r w:rsidR="00994077">
        <w:rPr>
          <w:rFonts w:cs="Arial"/>
        </w:rPr>
        <w:t xml:space="preserve"> </w:t>
      </w:r>
      <w:r w:rsidR="00ED4FEE">
        <w:rPr>
          <w:rFonts w:cs="Arial"/>
        </w:rPr>
        <w:t>M</w:t>
      </w:r>
      <w:r w:rsidR="00994077">
        <w:rPr>
          <w:rFonts w:cs="Arial"/>
        </w:rPr>
        <w:t>y beak and mouth are bright yellow.</w:t>
      </w:r>
      <w:r>
        <w:rPr>
          <w:rFonts w:cs="Arial"/>
        </w:rPr>
        <w:t>”</w:t>
      </w:r>
    </w:p>
    <w:p w14:paraId="4721571F" w14:textId="18451C65" w:rsidR="00447C14" w:rsidRDefault="00447C14" w:rsidP="00447C14">
      <w:pPr>
        <w:bidi w:val="0"/>
        <w:rPr>
          <w:rFonts w:cs="Arial"/>
          <w:b/>
          <w:bCs/>
          <w:u w:val="single"/>
        </w:rPr>
      </w:pPr>
      <w:r w:rsidRPr="00447C14">
        <w:rPr>
          <w:rFonts w:cs="Arial"/>
          <w:b/>
          <w:bCs/>
          <w:u w:val="single"/>
        </w:rPr>
        <w:t>Fledgling</w:t>
      </w:r>
    </w:p>
    <w:p w14:paraId="0D9B2088" w14:textId="26CFD14B" w:rsidR="00447C14" w:rsidRDefault="00365609" w:rsidP="00447C14">
      <w:pPr>
        <w:bidi w:val="0"/>
        <w:rPr>
          <w:rFonts w:cs="Arial"/>
          <w:rtl/>
        </w:rPr>
      </w:pPr>
      <w:r>
        <w:rPr>
          <w:rFonts w:cs="Arial"/>
        </w:rPr>
        <w:t>“</w:t>
      </w:r>
      <w:r w:rsidR="00447C14">
        <w:rPr>
          <w:rFonts w:cs="Arial"/>
        </w:rPr>
        <w:t xml:space="preserve">I </w:t>
      </w:r>
      <w:r w:rsidR="00473821">
        <w:rPr>
          <w:rFonts w:cs="Arial"/>
        </w:rPr>
        <w:t xml:space="preserve">just left </w:t>
      </w:r>
      <w:r w:rsidR="00447C14">
        <w:rPr>
          <w:rFonts w:cs="Arial"/>
        </w:rPr>
        <w:t>the nest</w:t>
      </w:r>
      <w:r w:rsidR="00ED4FEE">
        <w:rPr>
          <w:rFonts w:cs="Arial"/>
        </w:rPr>
        <w:t>.</w:t>
      </w:r>
      <w:r w:rsidR="00447C14">
        <w:rPr>
          <w:rFonts w:cs="Arial"/>
        </w:rPr>
        <w:t xml:space="preserve"> </w:t>
      </w:r>
      <w:r w:rsidR="00ED4FEE">
        <w:rPr>
          <w:rFonts w:cs="Arial"/>
        </w:rPr>
        <w:t>T</w:t>
      </w:r>
      <w:r w:rsidR="00447C14">
        <w:rPr>
          <w:rFonts w:cs="Arial"/>
        </w:rPr>
        <w:t>he base of my beak is still yellow, and my irises are brown.</w:t>
      </w:r>
      <w:r>
        <w:rPr>
          <w:rFonts w:cs="Arial"/>
        </w:rPr>
        <w:t>”</w:t>
      </w:r>
    </w:p>
    <w:p w14:paraId="0ADFA451" w14:textId="78E98DC9" w:rsidR="00447C14" w:rsidRDefault="00447C14" w:rsidP="00447C14">
      <w:pPr>
        <w:bidi w:val="0"/>
        <w:rPr>
          <w:rFonts w:cs="Arial"/>
          <w:b/>
          <w:bCs/>
          <w:u w:val="single"/>
        </w:rPr>
      </w:pPr>
      <w:r w:rsidRPr="00447C14">
        <w:rPr>
          <w:rFonts w:cs="Arial"/>
          <w:b/>
          <w:bCs/>
          <w:u w:val="single"/>
        </w:rPr>
        <w:t>Nesting</w:t>
      </w:r>
    </w:p>
    <w:p w14:paraId="6C403D94" w14:textId="0602F783" w:rsidR="00447C14" w:rsidRDefault="00447C14" w:rsidP="00447C14">
      <w:pPr>
        <w:bidi w:val="0"/>
        <w:rPr>
          <w:rFonts w:cs="Arial"/>
        </w:rPr>
      </w:pPr>
      <w:r>
        <w:rPr>
          <w:rFonts w:cs="Arial"/>
        </w:rPr>
        <w:t xml:space="preserve">The nesting period is defined as the time </w:t>
      </w:r>
      <w:r w:rsidR="00ED4FEE">
        <w:rPr>
          <w:rFonts w:cs="Arial"/>
        </w:rPr>
        <w:t xml:space="preserve">from </w:t>
      </w:r>
      <w:r>
        <w:rPr>
          <w:rFonts w:cs="Arial"/>
        </w:rPr>
        <w:t xml:space="preserve">when the parents build the nest together until the last of the fledglings flies off. </w:t>
      </w:r>
      <w:r w:rsidR="003E3422">
        <w:rPr>
          <w:rFonts w:cs="Arial"/>
        </w:rPr>
        <w:t xml:space="preserve">Because the birds are unable to fly while carrying </w:t>
      </w:r>
      <w:r>
        <w:rPr>
          <w:rFonts w:cs="Arial"/>
        </w:rPr>
        <w:t>a heavy pregnancy</w:t>
      </w:r>
      <w:r w:rsidR="003E3422">
        <w:rPr>
          <w:rFonts w:cs="Arial"/>
        </w:rPr>
        <w:t xml:space="preserve">, </w:t>
      </w:r>
      <w:r>
        <w:rPr>
          <w:rFonts w:cs="Arial"/>
        </w:rPr>
        <w:t xml:space="preserve">the fetus develops outside of the mother’s body, </w:t>
      </w:r>
      <w:r w:rsidR="003E3422">
        <w:rPr>
          <w:rFonts w:cs="Arial"/>
        </w:rPr>
        <w:t>within</w:t>
      </w:r>
      <w:r>
        <w:rPr>
          <w:rFonts w:cs="Arial"/>
        </w:rPr>
        <w:t xml:space="preserve"> the egg. </w:t>
      </w:r>
    </w:p>
    <w:p w14:paraId="66DD9619" w14:textId="597C4B24" w:rsidR="00FA2CCE" w:rsidRDefault="00447C14" w:rsidP="00115597">
      <w:pPr>
        <w:bidi w:val="0"/>
        <w:rPr>
          <w:rFonts w:cs="Arial"/>
        </w:rPr>
      </w:pPr>
      <w:r>
        <w:rPr>
          <w:rFonts w:cs="Arial"/>
        </w:rPr>
        <w:lastRenderedPageBreak/>
        <w:t xml:space="preserve">The bird lays her eggs in the nest to protect them from predators and roosts to incubate them </w:t>
      </w:r>
      <w:r w:rsidR="00115597">
        <w:rPr>
          <w:rFonts w:cs="Arial"/>
        </w:rPr>
        <w:t xml:space="preserve">at a </w:t>
      </w:r>
      <w:r>
        <w:rPr>
          <w:rFonts w:cs="Arial"/>
        </w:rPr>
        <w:t xml:space="preserve">steady temperature, </w:t>
      </w:r>
      <w:r w:rsidR="00D55B74">
        <w:rPr>
          <w:rFonts w:cs="Arial"/>
        </w:rPr>
        <w:t xml:space="preserve">as </w:t>
      </w:r>
      <w:r w:rsidR="00115597">
        <w:rPr>
          <w:rFonts w:cs="Arial"/>
        </w:rPr>
        <w:t>in a pregnancy</w:t>
      </w:r>
      <w:r>
        <w:rPr>
          <w:rFonts w:cs="Arial"/>
        </w:rPr>
        <w:t>.</w:t>
      </w:r>
      <w:r w:rsidR="00115597">
        <w:rPr>
          <w:rFonts w:cs="Arial"/>
        </w:rPr>
        <w:t xml:space="preserve"> This </w:t>
      </w:r>
      <w:r w:rsidR="003E3422">
        <w:rPr>
          <w:rFonts w:cs="Arial"/>
        </w:rPr>
        <w:t>is not a simple</w:t>
      </w:r>
      <w:r w:rsidR="00115597">
        <w:rPr>
          <w:rFonts w:cs="Arial"/>
        </w:rPr>
        <w:t xml:space="preserve"> task</w:t>
      </w:r>
      <w:r w:rsidR="00365609">
        <w:rPr>
          <w:rFonts w:cs="Arial"/>
        </w:rPr>
        <w:t>,</w:t>
      </w:r>
      <w:r w:rsidR="00115597">
        <w:rPr>
          <w:rFonts w:cs="Arial"/>
        </w:rPr>
        <w:t xml:space="preserve"> as it limits the </w:t>
      </w:r>
      <w:r w:rsidR="003C36C1">
        <w:rPr>
          <w:rFonts w:cs="Arial"/>
        </w:rPr>
        <w:t>bird,</w:t>
      </w:r>
      <w:r w:rsidR="00115597">
        <w:rPr>
          <w:rFonts w:cs="Arial"/>
        </w:rPr>
        <w:t xml:space="preserve"> </w:t>
      </w:r>
      <w:r w:rsidR="003E3422">
        <w:rPr>
          <w:rFonts w:cs="Arial"/>
        </w:rPr>
        <w:t>who cannot</w:t>
      </w:r>
      <w:r w:rsidR="00115597">
        <w:rPr>
          <w:rFonts w:cs="Arial"/>
        </w:rPr>
        <w:t xml:space="preserve"> leave the nest for </w:t>
      </w:r>
      <w:r w:rsidR="003E3422">
        <w:rPr>
          <w:rFonts w:cs="Arial"/>
        </w:rPr>
        <w:t>an extended</w:t>
      </w:r>
      <w:r w:rsidR="00115597">
        <w:rPr>
          <w:rFonts w:cs="Arial"/>
        </w:rPr>
        <w:t xml:space="preserve"> period of time. </w:t>
      </w:r>
    </w:p>
    <w:p w14:paraId="29B29564" w14:textId="2E830F08" w:rsidR="00115597" w:rsidRDefault="00115597" w:rsidP="00115597">
      <w:pPr>
        <w:bidi w:val="0"/>
        <w:rPr>
          <w:rFonts w:cs="Arial"/>
        </w:rPr>
      </w:pPr>
      <w:r>
        <w:rPr>
          <w:rFonts w:cs="Arial"/>
        </w:rPr>
        <w:t>E</w:t>
      </w:r>
      <w:r w:rsidR="003E3422">
        <w:rPr>
          <w:rFonts w:cs="Arial"/>
        </w:rPr>
        <w:t>ach bi</w:t>
      </w:r>
      <w:r>
        <w:rPr>
          <w:rFonts w:cs="Arial"/>
        </w:rPr>
        <w:t>rd species has its own way</w:t>
      </w:r>
      <w:r w:rsidR="003E3422">
        <w:rPr>
          <w:rFonts w:cs="Arial"/>
        </w:rPr>
        <w:t xml:space="preserve"> of successfully caring</w:t>
      </w:r>
      <w:r>
        <w:rPr>
          <w:rFonts w:cs="Arial"/>
        </w:rPr>
        <w:t xml:space="preserve"> for </w:t>
      </w:r>
      <w:r w:rsidR="003C36C1">
        <w:rPr>
          <w:rFonts w:cs="Arial"/>
        </w:rPr>
        <w:t xml:space="preserve">its </w:t>
      </w:r>
      <w:r>
        <w:rPr>
          <w:rFonts w:cs="Arial"/>
        </w:rPr>
        <w:t xml:space="preserve">eggs and </w:t>
      </w:r>
      <w:r w:rsidR="00365609">
        <w:rPr>
          <w:rFonts w:cs="Arial"/>
        </w:rPr>
        <w:t xml:space="preserve">forthcoming </w:t>
      </w:r>
      <w:r w:rsidR="00D55B74">
        <w:rPr>
          <w:rFonts w:cs="Arial"/>
        </w:rPr>
        <w:t>nestlings</w:t>
      </w:r>
      <w:r w:rsidR="003E3422">
        <w:rPr>
          <w:rFonts w:cs="Arial"/>
        </w:rPr>
        <w:t>.</w:t>
      </w:r>
    </w:p>
    <w:p w14:paraId="2635BF53" w14:textId="28E35D6A" w:rsidR="00115597" w:rsidRPr="00443578" w:rsidRDefault="00443578" w:rsidP="00115597">
      <w:pPr>
        <w:bidi w:val="0"/>
        <w:rPr>
          <w:rFonts w:cs="Arial"/>
          <w:b/>
          <w:bCs/>
          <w:color w:val="FF0000"/>
          <w:u w:val="single"/>
        </w:rPr>
      </w:pPr>
      <w:r>
        <w:rPr>
          <w:rFonts w:cs="Arial"/>
          <w:b/>
          <w:bCs/>
          <w:color w:val="FF0000"/>
          <w:u w:val="single"/>
        </w:rPr>
        <w:t>N</w:t>
      </w:r>
      <w:r w:rsidR="00115597" w:rsidRPr="00443578">
        <w:rPr>
          <w:rFonts w:cs="Arial"/>
          <w:b/>
          <w:bCs/>
          <w:color w:val="FF0000"/>
          <w:u w:val="single"/>
        </w:rPr>
        <w:t>esting</w:t>
      </w:r>
      <w:r w:rsidR="00264AFB" w:rsidRPr="00264AFB">
        <w:t xml:space="preserve"> </w:t>
      </w:r>
      <w:r w:rsidR="00264AFB">
        <w:rPr>
          <w:rFonts w:cs="Arial"/>
          <w:b/>
          <w:bCs/>
          <w:color w:val="FF0000"/>
          <w:u w:val="single"/>
        </w:rPr>
        <w:t>r</w:t>
      </w:r>
      <w:r w:rsidR="00264AFB" w:rsidRPr="00264AFB">
        <w:rPr>
          <w:rFonts w:cs="Arial"/>
          <w:b/>
          <w:bCs/>
          <w:color w:val="FF0000"/>
          <w:u w:val="single"/>
        </w:rPr>
        <w:t>otating panel</w:t>
      </w:r>
      <w:r w:rsidR="00115597" w:rsidRPr="00443578">
        <w:rPr>
          <w:rFonts w:cs="Arial"/>
          <w:b/>
          <w:bCs/>
          <w:color w:val="FF0000"/>
          <w:u w:val="single"/>
        </w:rPr>
        <w:t>:</w:t>
      </w:r>
    </w:p>
    <w:p w14:paraId="307658E8" w14:textId="78DFD488" w:rsidR="00115597" w:rsidRDefault="00115597" w:rsidP="00115597">
      <w:pPr>
        <w:bidi w:val="0"/>
        <w:rPr>
          <w:rFonts w:cs="Arial"/>
          <w:b/>
          <w:bCs/>
          <w:u w:val="single"/>
        </w:rPr>
      </w:pPr>
      <w:r>
        <w:rPr>
          <w:rFonts w:cs="Arial"/>
          <w:b/>
          <w:bCs/>
          <w:u w:val="single"/>
        </w:rPr>
        <w:t>The Babbler’s Nest</w:t>
      </w:r>
    </w:p>
    <w:p w14:paraId="57F5C36F" w14:textId="7C8C1EDE" w:rsidR="00FA2CCE" w:rsidRDefault="00115597" w:rsidP="00D55B74">
      <w:pPr>
        <w:bidi w:val="0"/>
        <w:rPr>
          <w:rFonts w:cs="Arial"/>
        </w:rPr>
      </w:pPr>
      <w:r>
        <w:rPr>
          <w:rFonts w:cs="Arial"/>
        </w:rPr>
        <w:t>The senior male and female birds build the nest</w:t>
      </w:r>
      <w:r w:rsidR="00264AFB">
        <w:rPr>
          <w:rFonts w:cs="Arial"/>
        </w:rPr>
        <w:t xml:space="preserve">, and </w:t>
      </w:r>
      <w:r>
        <w:rPr>
          <w:rFonts w:cs="Arial"/>
        </w:rPr>
        <w:t>the female lays four eggs</w:t>
      </w:r>
      <w:r w:rsidR="00D14697">
        <w:rPr>
          <w:rFonts w:cs="Arial"/>
        </w:rPr>
        <w:t xml:space="preserve"> among the tree branches</w:t>
      </w:r>
      <w:r>
        <w:rPr>
          <w:rFonts w:cs="Arial"/>
        </w:rPr>
        <w:t xml:space="preserve">. Sometimes, other females will also lay eggs, although the </w:t>
      </w:r>
      <w:r w:rsidR="00D55B74">
        <w:rPr>
          <w:rFonts w:cs="Arial"/>
        </w:rPr>
        <w:t xml:space="preserve">senior male and female birds usually incubate </w:t>
      </w:r>
      <w:r w:rsidR="00264AFB">
        <w:rPr>
          <w:rFonts w:cs="Arial"/>
        </w:rPr>
        <w:t xml:space="preserve">all </w:t>
      </w:r>
      <w:r w:rsidR="00D55B74">
        <w:rPr>
          <w:rFonts w:cs="Arial"/>
        </w:rPr>
        <w:t xml:space="preserve">the eggs </w:t>
      </w:r>
      <w:r w:rsidR="00264AFB">
        <w:rPr>
          <w:rFonts w:cs="Arial"/>
        </w:rPr>
        <w:t>themselves</w:t>
      </w:r>
      <w:r w:rsidR="00D55B74">
        <w:rPr>
          <w:rFonts w:cs="Arial"/>
        </w:rPr>
        <w:t xml:space="preserve">. </w:t>
      </w:r>
    </w:p>
    <w:p w14:paraId="24A784AE" w14:textId="6C70D1C7" w:rsidR="00115597" w:rsidRDefault="00115597" w:rsidP="00115597">
      <w:pPr>
        <w:bidi w:val="0"/>
        <w:rPr>
          <w:b/>
          <w:bCs/>
          <w:u w:val="single"/>
        </w:rPr>
      </w:pPr>
      <w:r w:rsidRPr="00115597">
        <w:rPr>
          <w:rFonts w:hint="cs"/>
          <w:b/>
          <w:bCs/>
          <w:u w:val="single"/>
        </w:rPr>
        <w:t>T</w:t>
      </w:r>
      <w:r w:rsidRPr="00115597">
        <w:rPr>
          <w:b/>
          <w:bCs/>
          <w:u w:val="single"/>
        </w:rPr>
        <w:t>he Blackstart’s Nest</w:t>
      </w:r>
    </w:p>
    <w:p w14:paraId="3248420F" w14:textId="479A7E3D" w:rsidR="00115597" w:rsidRPr="00D55B74" w:rsidRDefault="00D55B74" w:rsidP="00115597">
      <w:pPr>
        <w:bidi w:val="0"/>
        <w:rPr>
          <w:b/>
          <w:bCs/>
        </w:rPr>
      </w:pPr>
      <w:r w:rsidRPr="00D55B74">
        <w:t xml:space="preserve">The </w:t>
      </w:r>
      <w:r>
        <w:t xml:space="preserve">couple builds their nest in holes and crevices. The female lays four eggs, which she incubates alone while the male guards and provides food for the nestlings. </w:t>
      </w:r>
    </w:p>
    <w:p w14:paraId="33880E72" w14:textId="3661AE62" w:rsidR="00D55B74" w:rsidRDefault="00D55B74" w:rsidP="00D55B74">
      <w:pPr>
        <w:bidi w:val="0"/>
        <w:rPr>
          <w:b/>
          <w:bCs/>
          <w:u w:val="single"/>
        </w:rPr>
      </w:pPr>
      <w:r w:rsidRPr="00D55B74">
        <w:rPr>
          <w:b/>
          <w:bCs/>
          <w:u w:val="single"/>
        </w:rPr>
        <w:t>The Arabian Green Bee-eater’s Nest</w:t>
      </w:r>
    </w:p>
    <w:p w14:paraId="2D3C4B3B" w14:textId="18651960" w:rsidR="00FA2CCE" w:rsidRDefault="00D55B74" w:rsidP="00D55B74">
      <w:pPr>
        <w:bidi w:val="0"/>
      </w:pPr>
      <w:r w:rsidRPr="00D55B74">
        <w:t>The b</w:t>
      </w:r>
      <w:r>
        <w:t>ee-eater nest</w:t>
      </w:r>
      <w:r w:rsidR="00200E00">
        <w:t>s</w:t>
      </w:r>
      <w:r>
        <w:t xml:space="preserve"> in a deep burrow. The nest holds 4</w:t>
      </w:r>
      <w:r w:rsidR="00D14697">
        <w:rPr>
          <w:rFonts w:cstheme="minorHAnsi"/>
        </w:rPr>
        <w:t>–</w:t>
      </w:r>
      <w:r>
        <w:t>8 eggs, and both male and female share the work of incubating the eggs and caring for the nestlings. The burrow protects the eggs from rolling out and breaking.</w:t>
      </w:r>
    </w:p>
    <w:p w14:paraId="15F8C958" w14:textId="0E8B2A71" w:rsidR="00D55B74" w:rsidRDefault="00D55B74" w:rsidP="00D55B74">
      <w:pPr>
        <w:bidi w:val="0"/>
        <w:rPr>
          <w:b/>
          <w:bCs/>
          <w:u w:val="single"/>
        </w:rPr>
      </w:pPr>
      <w:r w:rsidRPr="00D55B74">
        <w:rPr>
          <w:b/>
          <w:bCs/>
          <w:u w:val="single"/>
        </w:rPr>
        <w:t>The Spotted Sandgrouse’s Nest</w:t>
      </w:r>
    </w:p>
    <w:p w14:paraId="59E66456" w14:textId="20A0952B" w:rsidR="00D55B74" w:rsidRDefault="00443578" w:rsidP="00D55B74">
      <w:pPr>
        <w:bidi w:val="0"/>
      </w:pPr>
      <w:r>
        <w:t>The sandgrouse lays 2</w:t>
      </w:r>
      <w:r w:rsidR="00D14697">
        <w:rPr>
          <w:rFonts w:cstheme="minorHAnsi"/>
        </w:rPr>
        <w:t>–</w:t>
      </w:r>
      <w:r>
        <w:t>3 eggs in a slight depression in the ground, and the eggs are camouflage</w:t>
      </w:r>
      <w:r w:rsidR="00200E00">
        <w:t>d</w:t>
      </w:r>
      <w:r>
        <w:t xml:space="preserve">. The nestlings hatch after about 20 days and soon afterwards leave the nest </w:t>
      </w:r>
      <w:r w:rsidR="00D14697">
        <w:t>and</w:t>
      </w:r>
      <w:r w:rsidR="00200E00">
        <w:t xml:space="preserve"> </w:t>
      </w:r>
      <w:r>
        <w:t xml:space="preserve">follow their mother. </w:t>
      </w:r>
    </w:p>
    <w:p w14:paraId="3BBFA806" w14:textId="2F6C1013" w:rsidR="00443578" w:rsidRDefault="00443578" w:rsidP="00443578">
      <w:pPr>
        <w:bidi w:val="0"/>
        <w:rPr>
          <w:b/>
          <w:bCs/>
          <w:color w:val="FF0000"/>
          <w:u w:val="single"/>
        </w:rPr>
      </w:pPr>
      <w:r w:rsidRPr="00443578">
        <w:rPr>
          <w:b/>
          <w:bCs/>
          <w:color w:val="FF0000"/>
          <w:u w:val="single"/>
        </w:rPr>
        <w:t>Wall 2</w:t>
      </w:r>
    </w:p>
    <w:p w14:paraId="6EAB9211" w14:textId="15CBCAF2" w:rsidR="00443578" w:rsidRDefault="00443578" w:rsidP="00443578">
      <w:pPr>
        <w:bidi w:val="0"/>
        <w:rPr>
          <w:b/>
          <w:bCs/>
          <w:color w:val="000000" w:themeColor="text1"/>
          <w:u w:val="single"/>
        </w:rPr>
      </w:pPr>
      <w:r>
        <w:rPr>
          <w:b/>
          <w:bCs/>
          <w:color w:val="000000" w:themeColor="text1"/>
          <w:u w:val="single"/>
        </w:rPr>
        <w:t>Group Life – Living Together</w:t>
      </w:r>
    </w:p>
    <w:p w14:paraId="0811FEBC" w14:textId="15E87FED" w:rsidR="00443578" w:rsidRDefault="00443578" w:rsidP="00443578">
      <w:pPr>
        <w:bidi w:val="0"/>
        <w:rPr>
          <w:b/>
          <w:bCs/>
          <w:color w:val="000000" w:themeColor="text1"/>
          <w:u w:val="single"/>
        </w:rPr>
      </w:pPr>
      <w:r>
        <w:rPr>
          <w:b/>
          <w:bCs/>
          <w:color w:val="000000" w:themeColor="text1"/>
          <w:u w:val="single"/>
        </w:rPr>
        <w:t>Social Behavior in Nature and Group Life</w:t>
      </w:r>
    </w:p>
    <w:p w14:paraId="3E33AA2B" w14:textId="39A05961" w:rsidR="00443578" w:rsidRDefault="00D47227" w:rsidP="00443578">
      <w:pPr>
        <w:bidi w:val="0"/>
        <w:rPr>
          <w:color w:val="000000" w:themeColor="text1"/>
        </w:rPr>
      </w:pPr>
      <w:r>
        <w:rPr>
          <w:color w:val="000000" w:themeColor="text1"/>
        </w:rPr>
        <w:t>Social behaviors among bird</w:t>
      </w:r>
      <w:r w:rsidR="00200E00">
        <w:rPr>
          <w:color w:val="000000" w:themeColor="text1"/>
        </w:rPr>
        <w:t>s</w:t>
      </w:r>
      <w:r w:rsidR="00D14697">
        <w:rPr>
          <w:color w:val="000000" w:themeColor="text1"/>
        </w:rPr>
        <w:t xml:space="preserve"> vary. </w:t>
      </w:r>
      <w:r>
        <w:rPr>
          <w:color w:val="000000" w:themeColor="text1"/>
        </w:rPr>
        <w:t>Some flock together only during migration season</w:t>
      </w:r>
      <w:r w:rsidR="00D14697">
        <w:rPr>
          <w:color w:val="000000" w:themeColor="text1"/>
        </w:rPr>
        <w:t>, with</w:t>
      </w:r>
      <w:r>
        <w:rPr>
          <w:color w:val="000000" w:themeColor="text1"/>
        </w:rPr>
        <w:t xml:space="preserve"> a flock that flies in </w:t>
      </w:r>
      <w:r w:rsidR="00D14697">
        <w:rPr>
          <w:color w:val="000000" w:themeColor="text1"/>
        </w:rPr>
        <w:t>“</w:t>
      </w:r>
      <w:r>
        <w:rPr>
          <w:color w:val="000000" w:themeColor="text1"/>
        </w:rPr>
        <w:t>V</w:t>
      </w:r>
      <w:r w:rsidR="00D14697">
        <w:rPr>
          <w:color w:val="000000" w:themeColor="text1"/>
        </w:rPr>
        <w:t>”-</w:t>
      </w:r>
      <w:r>
        <w:rPr>
          <w:color w:val="000000" w:themeColor="text1"/>
        </w:rPr>
        <w:t xml:space="preserve">shaped formation </w:t>
      </w:r>
      <w:r w:rsidR="00D14697">
        <w:rPr>
          <w:color w:val="000000" w:themeColor="text1"/>
        </w:rPr>
        <w:t>able to fly</w:t>
      </w:r>
      <w:r>
        <w:rPr>
          <w:color w:val="000000" w:themeColor="text1"/>
        </w:rPr>
        <w:t xml:space="preserve"> more efficiently. Some nest together in colonies that provide safety and defense from predators, and others gather to sleep together to reduce the risk of predation and share information about the best </w:t>
      </w:r>
      <w:r w:rsidR="007A65F2">
        <w:rPr>
          <w:color w:val="000000" w:themeColor="text1"/>
        </w:rPr>
        <w:t>foraging sites</w:t>
      </w:r>
      <w:r>
        <w:rPr>
          <w:color w:val="000000" w:themeColor="text1"/>
        </w:rPr>
        <w:t xml:space="preserve">. </w:t>
      </w:r>
    </w:p>
    <w:p w14:paraId="0C76CDBE" w14:textId="6C343BFD" w:rsidR="00591C4D" w:rsidRDefault="006B101F" w:rsidP="007A65F2">
      <w:pPr>
        <w:bidi w:val="0"/>
        <w:rPr>
          <w:color w:val="000000" w:themeColor="text1"/>
        </w:rPr>
      </w:pPr>
      <w:r>
        <w:rPr>
          <w:color w:val="000000" w:themeColor="text1"/>
        </w:rPr>
        <w:t>The framework in which bi</w:t>
      </w:r>
      <w:r w:rsidR="007A65F2">
        <w:rPr>
          <w:color w:val="000000" w:themeColor="text1"/>
        </w:rPr>
        <w:t xml:space="preserve">rds live together in groups and all members of the group cooperate to rear the young </w:t>
      </w:r>
      <w:r>
        <w:rPr>
          <w:color w:val="000000" w:themeColor="text1"/>
        </w:rPr>
        <w:t>is termed</w:t>
      </w:r>
      <w:r w:rsidR="007A65F2">
        <w:rPr>
          <w:color w:val="000000" w:themeColor="text1"/>
        </w:rPr>
        <w:t xml:space="preserve"> “cooperative breeding.”</w:t>
      </w:r>
    </w:p>
    <w:p w14:paraId="3887328C" w14:textId="10A4AFE9" w:rsidR="007A65F2" w:rsidRPr="007A65F2" w:rsidRDefault="007A65F2" w:rsidP="007A65F2">
      <w:pPr>
        <w:bidi w:val="0"/>
        <w:rPr>
          <w:b/>
          <w:bCs/>
          <w:color w:val="FF0000"/>
          <w:u w:val="single"/>
          <w:rtl/>
        </w:rPr>
      </w:pPr>
      <w:r w:rsidRPr="007A65F2">
        <w:rPr>
          <w:b/>
          <w:bCs/>
          <w:color w:val="FF0000"/>
          <w:u w:val="single"/>
        </w:rPr>
        <w:t>Rising panel</w:t>
      </w:r>
      <w:r w:rsidR="006B101F">
        <w:rPr>
          <w:b/>
          <w:bCs/>
          <w:color w:val="FF0000"/>
          <w:u w:val="single"/>
        </w:rPr>
        <w:t>:</w:t>
      </w:r>
      <w:r w:rsidRPr="007A65F2">
        <w:rPr>
          <w:b/>
          <w:bCs/>
          <w:color w:val="FF0000"/>
          <w:u w:val="single"/>
        </w:rPr>
        <w:t xml:space="preserve"> Social Behavior in Nature</w:t>
      </w:r>
    </w:p>
    <w:p w14:paraId="132F1F77" w14:textId="48354575" w:rsidR="00591C4D" w:rsidRDefault="007A65F2" w:rsidP="007A65F2">
      <w:pPr>
        <w:bidi w:val="0"/>
        <w:rPr>
          <w:b/>
          <w:bCs/>
          <w:u w:val="single"/>
        </w:rPr>
      </w:pPr>
      <w:r>
        <w:rPr>
          <w:b/>
          <w:bCs/>
          <w:u w:val="single"/>
        </w:rPr>
        <w:t xml:space="preserve">Social Behavior in Nature and </w:t>
      </w:r>
      <w:r w:rsidR="006B101F">
        <w:rPr>
          <w:b/>
          <w:bCs/>
          <w:u w:val="single"/>
        </w:rPr>
        <w:t>Group</w:t>
      </w:r>
      <w:r>
        <w:rPr>
          <w:b/>
          <w:bCs/>
          <w:u w:val="single"/>
        </w:rPr>
        <w:t xml:space="preserve"> Life</w:t>
      </w:r>
    </w:p>
    <w:p w14:paraId="4841B0DE" w14:textId="1E3A3796" w:rsidR="007A65F2" w:rsidRDefault="00097842" w:rsidP="007A65F2">
      <w:pPr>
        <w:bidi w:val="0"/>
      </w:pPr>
      <w:r>
        <w:t>Flocks</w:t>
      </w:r>
      <w:r w:rsidR="007A65F2">
        <w:t xml:space="preserve"> (starlings,</w:t>
      </w:r>
      <w:r>
        <w:rPr>
          <w:rFonts w:hint="cs"/>
          <w:rtl/>
        </w:rPr>
        <w:t xml:space="preserve"> </w:t>
      </w:r>
      <w:r>
        <w:t>cranes)</w:t>
      </w:r>
    </w:p>
    <w:p w14:paraId="76509BBC" w14:textId="765CAF3D" w:rsidR="007A65F2" w:rsidRDefault="007A65F2" w:rsidP="007A65F2">
      <w:pPr>
        <w:bidi w:val="0"/>
      </w:pPr>
      <w:r>
        <w:t>Colonies (seagulls, sparrows)</w:t>
      </w:r>
    </w:p>
    <w:p w14:paraId="0E641E0A" w14:textId="02A420C5" w:rsidR="007A65F2" w:rsidRDefault="007A65F2" w:rsidP="007A65F2">
      <w:pPr>
        <w:bidi w:val="0"/>
      </w:pPr>
      <w:r>
        <w:t>Shared sleep / information centers (</w:t>
      </w:r>
      <w:r w:rsidR="00097842">
        <w:t>wagtails)</w:t>
      </w:r>
    </w:p>
    <w:p w14:paraId="52F4DECA" w14:textId="6FF4418D" w:rsidR="00CC63E3" w:rsidRDefault="007A65F2" w:rsidP="00097842">
      <w:pPr>
        <w:bidi w:val="0"/>
      </w:pPr>
      <w:r>
        <w:t>Cooperative breeding (Babblers)</w:t>
      </w:r>
    </w:p>
    <w:p w14:paraId="404457E5" w14:textId="77777777" w:rsidR="00097842" w:rsidRDefault="00097842" w:rsidP="00097842">
      <w:pPr>
        <w:bidi w:val="0"/>
      </w:pPr>
    </w:p>
    <w:p w14:paraId="4EC38F16" w14:textId="2E89BCC3" w:rsidR="00097842" w:rsidRDefault="00097842" w:rsidP="00097842">
      <w:pPr>
        <w:bidi w:val="0"/>
        <w:rPr>
          <w:b/>
          <w:bCs/>
          <w:u w:val="single"/>
        </w:rPr>
      </w:pPr>
      <w:r w:rsidRPr="00097842">
        <w:rPr>
          <w:b/>
          <w:bCs/>
          <w:u w:val="single"/>
        </w:rPr>
        <w:t>Cooperation and Competition among Babblers – Two Sides of the Same Coin</w:t>
      </w:r>
    </w:p>
    <w:p w14:paraId="57788152" w14:textId="547B5960" w:rsidR="00CC63E3" w:rsidRDefault="00E94828" w:rsidP="00E94828">
      <w:pPr>
        <w:bidi w:val="0"/>
        <w:rPr>
          <w:rFonts w:cs="Arial"/>
          <w:b/>
          <w:bCs/>
          <w:u w:val="single"/>
        </w:rPr>
      </w:pPr>
      <w:r>
        <w:t>Do the following scenarios reflect cooperation or competition?</w:t>
      </w:r>
    </w:p>
    <w:p w14:paraId="0EC18A59" w14:textId="765558AE" w:rsidR="00CC63E3" w:rsidRDefault="006B101F" w:rsidP="00E94828">
      <w:pPr>
        <w:bidi w:val="0"/>
        <w:rPr>
          <w:rFonts w:cs="Arial"/>
        </w:rPr>
      </w:pPr>
      <w:r>
        <w:rPr>
          <w:rFonts w:cs="Arial"/>
        </w:rPr>
        <w:lastRenderedPageBreak/>
        <w:t>Rotate</w:t>
      </w:r>
      <w:r w:rsidR="00E94828">
        <w:rPr>
          <w:rFonts w:cs="Arial"/>
        </w:rPr>
        <w:t xml:space="preserve"> the panel </w:t>
      </w:r>
      <w:r>
        <w:rPr>
          <w:rFonts w:cs="Arial"/>
        </w:rPr>
        <w:t>for the answer.</w:t>
      </w:r>
    </w:p>
    <w:p w14:paraId="360504C1" w14:textId="4F8BF00D" w:rsidR="00E94828" w:rsidRDefault="00E94828" w:rsidP="00E94828">
      <w:pPr>
        <w:bidi w:val="0"/>
        <w:rPr>
          <w:rFonts w:cs="Arial"/>
          <w:b/>
          <w:bCs/>
          <w:color w:val="FF0000"/>
          <w:u w:val="single"/>
        </w:rPr>
      </w:pPr>
      <w:r w:rsidRPr="00E94828">
        <w:rPr>
          <w:rFonts w:cs="Arial"/>
          <w:b/>
          <w:bCs/>
          <w:color w:val="FF0000"/>
          <w:u w:val="single"/>
        </w:rPr>
        <w:t>Rotating panel Cooperation/Competition</w:t>
      </w:r>
    </w:p>
    <w:p w14:paraId="3386A866" w14:textId="66D33C5E" w:rsidR="00E94828" w:rsidRDefault="00E94828" w:rsidP="00E94828">
      <w:pPr>
        <w:bidi w:val="0"/>
      </w:pPr>
      <w:r>
        <w:t xml:space="preserve">The </w:t>
      </w:r>
      <w:r w:rsidR="006B101F">
        <w:t xml:space="preserve">senior </w:t>
      </w:r>
      <w:r>
        <w:t xml:space="preserve">babbler </w:t>
      </w:r>
      <w:commentRangeStart w:id="3"/>
      <w:r>
        <w:t>Tagc</w:t>
      </w:r>
      <w:commentRangeEnd w:id="3"/>
      <w:r>
        <w:rPr>
          <w:rStyle w:val="CommentReference"/>
        </w:rPr>
        <w:commentReference w:id="3"/>
      </w:r>
      <w:r>
        <w:t xml:space="preserve"> feeds Latgl, the babbler immediately beneath him in the hierarchy</w:t>
      </w:r>
      <w:r w:rsidR="006B101F">
        <w:t>,</w:t>
      </w:r>
      <w:r>
        <w:t xml:space="preserve"> and </w:t>
      </w:r>
      <w:commentRangeStart w:id="4"/>
      <w:r>
        <w:t>replaces him on guard duty</w:t>
      </w:r>
      <w:commentRangeEnd w:id="4"/>
      <w:r>
        <w:rPr>
          <w:rStyle w:val="CommentReference"/>
          <w:rtl/>
        </w:rPr>
        <w:commentReference w:id="4"/>
      </w:r>
      <w:r>
        <w:t xml:space="preserve"> / Competition</w:t>
      </w:r>
    </w:p>
    <w:p w14:paraId="1433B3E9" w14:textId="7BBD0A79" w:rsidR="00CC63E3" w:rsidRDefault="00E94828" w:rsidP="00147CA7">
      <w:pPr>
        <w:bidi w:val="0"/>
      </w:pPr>
      <w:r>
        <w:t xml:space="preserve">Calht guards from predators at the tops of the trees while his flock mates forage on the ground / </w:t>
      </w:r>
      <w:commentRangeStart w:id="5"/>
      <w:r>
        <w:t>Cooperation</w:t>
      </w:r>
      <w:commentRangeEnd w:id="5"/>
      <w:r w:rsidR="006B101F">
        <w:rPr>
          <w:rStyle w:val="CommentReference"/>
        </w:rPr>
        <w:commentReference w:id="5"/>
      </w:r>
    </w:p>
    <w:p w14:paraId="426848C7" w14:textId="77777777" w:rsidR="006B101F" w:rsidRDefault="006B101F" w:rsidP="006B101F">
      <w:pPr>
        <w:bidi w:val="0"/>
        <w:rPr>
          <w:rFonts w:cs="Arial"/>
        </w:rPr>
      </w:pPr>
      <w:r>
        <w:t xml:space="preserve">Calht guards from predators at the tops of the trees while his flock mates forage on the ground / </w:t>
      </w:r>
      <w:commentRangeStart w:id="6"/>
      <w:r>
        <w:t>Cooperation</w:t>
      </w:r>
      <w:commentRangeEnd w:id="6"/>
      <w:r>
        <w:rPr>
          <w:rStyle w:val="CommentReference"/>
        </w:rPr>
        <w:commentReference w:id="6"/>
      </w:r>
    </w:p>
    <w:p w14:paraId="5CA8F8D6" w14:textId="7E2AA335" w:rsidR="006C6213" w:rsidRDefault="00147CA7" w:rsidP="00147CA7">
      <w:pPr>
        <w:bidi w:val="0"/>
      </w:pPr>
      <w:r>
        <w:rPr>
          <w:rFonts w:cs="Arial"/>
        </w:rPr>
        <w:t>Zpat and Glst, two senior babblers in the group, hurry to forage for food and fly to the nest to feed the nestlings</w:t>
      </w:r>
      <w:r w:rsidR="00CA5E07">
        <w:rPr>
          <w:rFonts w:cs="Arial"/>
        </w:rPr>
        <w:t>. Which</w:t>
      </w:r>
      <w:r>
        <w:rPr>
          <w:rFonts w:cs="Arial"/>
        </w:rPr>
        <w:t xml:space="preserve"> do you think will reach the nest first? / Competition </w:t>
      </w:r>
    </w:p>
    <w:p w14:paraId="0074C128" w14:textId="3EC8E431" w:rsidR="00147CA7" w:rsidRDefault="00535801" w:rsidP="00147CA7">
      <w:pPr>
        <w:bidi w:val="0"/>
        <w:rPr>
          <w:b/>
          <w:bCs/>
          <w:color w:val="FF0000"/>
          <w:u w:val="single"/>
        </w:rPr>
      </w:pPr>
      <w:r w:rsidRPr="00535801">
        <w:rPr>
          <w:b/>
          <w:bCs/>
          <w:color w:val="FF0000"/>
          <w:u w:val="single"/>
        </w:rPr>
        <w:t>Outdoor Classroom 2</w:t>
      </w:r>
    </w:p>
    <w:p w14:paraId="37DB7474" w14:textId="7D5449A9" w:rsidR="006C6213" w:rsidRPr="00535801" w:rsidRDefault="00535801" w:rsidP="00535801">
      <w:pPr>
        <w:bidi w:val="0"/>
        <w:rPr>
          <w:rFonts w:cs="Arial"/>
          <w:b/>
          <w:bCs/>
          <w:u w:val="single"/>
        </w:rPr>
      </w:pPr>
      <w:r>
        <w:rPr>
          <w:b/>
          <w:bCs/>
          <w:color w:val="FF0000"/>
          <w:u w:val="single"/>
        </w:rPr>
        <w:t>Wall 1</w:t>
      </w:r>
    </w:p>
    <w:p w14:paraId="40E4525C" w14:textId="4DCDDA83" w:rsidR="00535801" w:rsidRDefault="00535801" w:rsidP="00535801">
      <w:pPr>
        <w:bidi w:val="0"/>
        <w:rPr>
          <w:rFonts w:cs="Arial"/>
          <w:b/>
          <w:bCs/>
          <w:u w:val="single"/>
        </w:rPr>
      </w:pPr>
      <w:r w:rsidRPr="00535801">
        <w:rPr>
          <w:rFonts w:cs="Arial"/>
          <w:b/>
          <w:bCs/>
          <w:u w:val="single"/>
        </w:rPr>
        <w:t>Communication in Nature</w:t>
      </w:r>
    </w:p>
    <w:p w14:paraId="3EDD7A0B" w14:textId="4CED23F0" w:rsidR="006C6213" w:rsidRDefault="00535801" w:rsidP="00535801">
      <w:pPr>
        <w:bidi w:val="0"/>
        <w:rPr>
          <w:rFonts w:cs="Arial"/>
          <w:b/>
          <w:bCs/>
          <w:u w:val="single"/>
        </w:rPr>
      </w:pPr>
      <w:r>
        <w:rPr>
          <w:rFonts w:cs="Arial"/>
          <w:b/>
          <w:bCs/>
          <w:u w:val="single"/>
        </w:rPr>
        <w:t>Without Words</w:t>
      </w:r>
    </w:p>
    <w:p w14:paraId="501F4E7E" w14:textId="3ABC5FF5" w:rsidR="00535801" w:rsidRDefault="00535801" w:rsidP="00535801">
      <w:pPr>
        <w:bidi w:val="0"/>
        <w:rPr>
          <w:rFonts w:cs="Arial"/>
        </w:rPr>
      </w:pPr>
      <w:r>
        <w:rPr>
          <w:rFonts w:cs="Arial"/>
        </w:rPr>
        <w:t xml:space="preserve">When humans want to </w:t>
      </w:r>
      <w:r w:rsidR="00200E00">
        <w:rPr>
          <w:rFonts w:cs="Arial"/>
        </w:rPr>
        <w:t>communicate,</w:t>
      </w:r>
      <w:r>
        <w:rPr>
          <w:rFonts w:cs="Arial"/>
        </w:rPr>
        <w:t xml:space="preserve"> they use language and words as well as nonverbal communication</w:t>
      </w:r>
      <w:r w:rsidR="00CA5E07">
        <w:rPr>
          <w:rFonts w:cs="Arial"/>
        </w:rPr>
        <w:t>,</w:t>
      </w:r>
      <w:r>
        <w:rPr>
          <w:rFonts w:cs="Arial"/>
        </w:rPr>
        <w:t xml:space="preserve"> such as gestures, movements</w:t>
      </w:r>
      <w:r w:rsidR="00CA5E07">
        <w:rPr>
          <w:rFonts w:cs="Arial"/>
        </w:rPr>
        <w:t>,</w:t>
      </w:r>
      <w:r>
        <w:rPr>
          <w:rFonts w:cs="Arial"/>
        </w:rPr>
        <w:t xml:space="preserve"> and body language. </w:t>
      </w:r>
      <w:r w:rsidR="00CA5E07">
        <w:rPr>
          <w:rFonts w:cs="Arial"/>
        </w:rPr>
        <w:t>While a</w:t>
      </w:r>
      <w:r>
        <w:rPr>
          <w:rFonts w:cs="Arial"/>
        </w:rPr>
        <w:t>nimals can</w:t>
      </w:r>
      <w:r w:rsidR="00CA5E07">
        <w:rPr>
          <w:rFonts w:cs="Arial"/>
        </w:rPr>
        <w:t>not</w:t>
      </w:r>
      <w:r>
        <w:rPr>
          <w:rFonts w:cs="Arial"/>
        </w:rPr>
        <w:t xml:space="preserve"> communicate verbally </w:t>
      </w:r>
      <w:r w:rsidR="00CA5E07">
        <w:rPr>
          <w:rFonts w:cs="Arial"/>
        </w:rPr>
        <w:t>as do</w:t>
      </w:r>
      <w:r>
        <w:rPr>
          <w:rFonts w:cs="Arial"/>
        </w:rPr>
        <w:t xml:space="preserve"> humans, they </w:t>
      </w:r>
      <w:r w:rsidR="00CA5E07">
        <w:rPr>
          <w:rFonts w:cs="Arial"/>
        </w:rPr>
        <w:t xml:space="preserve">do </w:t>
      </w:r>
      <w:r>
        <w:rPr>
          <w:rFonts w:cs="Arial"/>
        </w:rPr>
        <w:t>have many ways to communicate based on vocal sounds, signals</w:t>
      </w:r>
      <w:r w:rsidR="00CA5E07">
        <w:rPr>
          <w:rFonts w:cs="Arial"/>
        </w:rPr>
        <w:t>,</w:t>
      </w:r>
      <w:r>
        <w:rPr>
          <w:rFonts w:cs="Arial"/>
        </w:rPr>
        <w:t xml:space="preserve"> and body movements. </w:t>
      </w:r>
    </w:p>
    <w:p w14:paraId="5ACEE13C" w14:textId="704E6402" w:rsidR="00535801" w:rsidRDefault="00535801" w:rsidP="00535801">
      <w:pPr>
        <w:bidi w:val="0"/>
        <w:rPr>
          <w:rFonts w:cs="Arial"/>
        </w:rPr>
      </w:pPr>
      <w:r>
        <w:rPr>
          <w:rFonts w:cs="Arial"/>
        </w:rPr>
        <w:t>Communication</w:t>
      </w:r>
      <w:r w:rsidR="00CA5E07">
        <w:rPr>
          <w:rFonts w:cs="Arial"/>
        </w:rPr>
        <w:t xml:space="preserve"> </w:t>
      </w:r>
      <w:r>
        <w:rPr>
          <w:rFonts w:cs="Arial"/>
        </w:rPr>
        <w:t xml:space="preserve">signals </w:t>
      </w:r>
      <w:r w:rsidR="00CA5E07">
        <w:rPr>
          <w:rFonts w:cs="Arial"/>
        </w:rPr>
        <w:t xml:space="preserve">among animals </w:t>
      </w:r>
      <w:r w:rsidR="00EE5F0B">
        <w:rPr>
          <w:rFonts w:cs="Arial"/>
        </w:rPr>
        <w:t>are used for marking their living territories, warning of predators, mating and reproduction, defense, warning against toxic dangers, and more.</w:t>
      </w:r>
      <w:r>
        <w:rPr>
          <w:rFonts w:cs="Arial"/>
        </w:rPr>
        <w:t xml:space="preserve"> </w:t>
      </w:r>
    </w:p>
    <w:p w14:paraId="37A29B99" w14:textId="5706E31A" w:rsidR="00535801" w:rsidRDefault="00535801" w:rsidP="00535801">
      <w:pPr>
        <w:bidi w:val="0"/>
        <w:rPr>
          <w:rFonts w:cs="Arial"/>
          <w:b/>
          <w:bCs/>
          <w:u w:val="single"/>
        </w:rPr>
      </w:pPr>
      <w:r w:rsidRPr="00535801">
        <w:rPr>
          <w:rFonts w:cs="Arial"/>
          <w:b/>
          <w:bCs/>
          <w:u w:val="single"/>
        </w:rPr>
        <w:t xml:space="preserve">The Handicap </w:t>
      </w:r>
      <w:r w:rsidR="00200E00" w:rsidRPr="00535801">
        <w:rPr>
          <w:rFonts w:cs="Arial"/>
          <w:b/>
          <w:bCs/>
          <w:u w:val="single"/>
        </w:rPr>
        <w:t>Principle</w:t>
      </w:r>
    </w:p>
    <w:p w14:paraId="79B4544E" w14:textId="16EC56A9" w:rsidR="00535801" w:rsidRDefault="00A91722" w:rsidP="00535801">
      <w:pPr>
        <w:bidi w:val="0"/>
        <w:rPr>
          <w:rFonts w:cs="Arial"/>
        </w:rPr>
      </w:pPr>
      <w:r>
        <w:rPr>
          <w:rFonts w:cs="Arial"/>
        </w:rPr>
        <w:t>Animals send each other signals all the time: males call females to mate, rivals signals to each other that they’re strong. These messages must be reliable to be effective.</w:t>
      </w:r>
    </w:p>
    <w:p w14:paraId="2F2D1881" w14:textId="3840CC24" w:rsidR="009475DB" w:rsidRDefault="00A91722" w:rsidP="00A91722">
      <w:pPr>
        <w:bidi w:val="0"/>
        <w:rPr>
          <w:rFonts w:cs="Arial"/>
        </w:rPr>
      </w:pPr>
      <w:r>
        <w:rPr>
          <w:rFonts w:cs="Arial"/>
        </w:rPr>
        <w:t xml:space="preserve">The messages must </w:t>
      </w:r>
      <w:r w:rsidR="00EC70B5">
        <w:rPr>
          <w:rFonts w:cs="Arial"/>
        </w:rPr>
        <w:t xml:space="preserve">entail a cost </w:t>
      </w:r>
      <w:r w:rsidR="00EC70B5">
        <w:rPr>
          <w:rFonts w:cstheme="minorHAnsi"/>
        </w:rPr>
        <w:t>–</w:t>
      </w:r>
      <w:r w:rsidR="00EC70B5">
        <w:rPr>
          <w:rFonts w:cs="Arial"/>
        </w:rPr>
        <w:t xml:space="preserve"> a handicap </w:t>
      </w:r>
      <w:r w:rsidR="00EC70B5">
        <w:rPr>
          <w:rFonts w:cstheme="minorHAnsi"/>
        </w:rPr>
        <w:t>–</w:t>
      </w:r>
      <w:r w:rsidR="00EC70B5">
        <w:rPr>
          <w:rFonts w:cs="Arial"/>
        </w:rPr>
        <w:t xml:space="preserve"> for</w:t>
      </w:r>
      <w:r>
        <w:rPr>
          <w:rFonts w:cs="Arial"/>
        </w:rPr>
        <w:t xml:space="preserve"> the sender</w:t>
      </w:r>
      <w:r w:rsidR="00EC70B5">
        <w:rPr>
          <w:rFonts w:cs="Arial"/>
        </w:rPr>
        <w:t>s</w:t>
      </w:r>
      <w:r>
        <w:rPr>
          <w:rFonts w:cs="Arial"/>
        </w:rPr>
        <w:t xml:space="preserve">, so that </w:t>
      </w:r>
      <w:r w:rsidR="00EC70B5">
        <w:rPr>
          <w:rFonts w:cs="Arial"/>
        </w:rPr>
        <w:t>they</w:t>
      </w:r>
      <w:r>
        <w:rPr>
          <w:rFonts w:cs="Arial"/>
        </w:rPr>
        <w:t xml:space="preserve"> can afford to send them </w:t>
      </w:r>
      <w:r w:rsidR="00EC70B5">
        <w:rPr>
          <w:rFonts w:cs="Arial"/>
        </w:rPr>
        <w:t>only</w:t>
      </w:r>
      <w:r w:rsidR="00EC70B5">
        <w:rPr>
          <w:rFonts w:cs="Arial"/>
        </w:rPr>
        <w:t xml:space="preserve"> </w:t>
      </w:r>
      <w:r>
        <w:rPr>
          <w:rFonts w:cs="Arial"/>
        </w:rPr>
        <w:t>if</w:t>
      </w:r>
      <w:r w:rsidR="00EC70B5">
        <w:rPr>
          <w:rFonts w:cs="Arial"/>
        </w:rPr>
        <w:t xml:space="preserve"> they are</w:t>
      </w:r>
      <w:r>
        <w:rPr>
          <w:rFonts w:cs="Arial"/>
        </w:rPr>
        <w:t xml:space="preserve"> in fact as large, </w:t>
      </w:r>
      <w:r w:rsidR="00200E00">
        <w:rPr>
          <w:rFonts w:cs="Arial"/>
        </w:rPr>
        <w:t>strong,</w:t>
      </w:r>
      <w:r>
        <w:rPr>
          <w:rFonts w:cs="Arial"/>
        </w:rPr>
        <w:t xml:space="preserve"> and successful as </w:t>
      </w:r>
      <w:r w:rsidR="00EC70B5">
        <w:rPr>
          <w:rFonts w:cs="Arial"/>
        </w:rPr>
        <w:t>they</w:t>
      </w:r>
      <w:r>
        <w:rPr>
          <w:rFonts w:cs="Arial"/>
        </w:rPr>
        <w:t xml:space="preserve"> assert. This is called the Handicap Principle, proposed by Professor Amotz Zahavi.</w:t>
      </w:r>
    </w:p>
    <w:p w14:paraId="7011D923" w14:textId="44647735" w:rsidR="009475DB" w:rsidRPr="00AC4D6A" w:rsidRDefault="00A91722" w:rsidP="00AC4D6A">
      <w:pPr>
        <w:bidi w:val="0"/>
        <w:rPr>
          <w:rFonts w:cs="Arial"/>
          <w:color w:val="FF0000"/>
        </w:rPr>
      </w:pPr>
      <w:r>
        <w:rPr>
          <w:rFonts w:cs="Arial"/>
        </w:rPr>
        <w:t>Th</w:t>
      </w:r>
      <w:r w:rsidR="00AC4D6A">
        <w:rPr>
          <w:rFonts w:cs="Arial"/>
        </w:rPr>
        <w:t>is</w:t>
      </w:r>
      <w:r>
        <w:rPr>
          <w:rFonts w:cs="Arial"/>
        </w:rPr>
        <w:t xml:space="preserve"> principle is </w:t>
      </w:r>
      <w:r w:rsidR="00AC4D6A">
        <w:rPr>
          <w:rFonts w:cs="Arial"/>
        </w:rPr>
        <w:t xml:space="preserve">exemplified </w:t>
      </w:r>
      <w:r w:rsidR="00200E00">
        <w:rPr>
          <w:rFonts w:cs="Arial"/>
        </w:rPr>
        <w:t>by</w:t>
      </w:r>
      <w:r w:rsidR="00AC4D6A">
        <w:rPr>
          <w:rFonts w:cs="Arial"/>
        </w:rPr>
        <w:t xml:space="preserve"> the peacock’s impressive yet unwieldly tail</w:t>
      </w:r>
      <w:r w:rsidR="00EC70B5">
        <w:rPr>
          <w:rFonts w:cs="Arial"/>
        </w:rPr>
        <w:t xml:space="preserve"> and</w:t>
      </w:r>
      <w:r w:rsidR="00AC4D6A">
        <w:rPr>
          <w:rFonts w:cs="Arial"/>
        </w:rPr>
        <w:t xml:space="preserve"> the deer’s heavy antlers</w:t>
      </w:r>
      <w:r w:rsidR="00EC70B5">
        <w:rPr>
          <w:rFonts w:cs="Arial"/>
        </w:rPr>
        <w:t xml:space="preserve"> as well as</w:t>
      </w:r>
      <w:r w:rsidR="00AC4D6A">
        <w:rPr>
          <w:rFonts w:cs="Arial"/>
        </w:rPr>
        <w:t xml:space="preserve"> the altruism among babbler groups</w:t>
      </w:r>
      <w:r w:rsidR="00200E00">
        <w:rPr>
          <w:rFonts w:cs="Arial"/>
        </w:rPr>
        <w:t>.</w:t>
      </w:r>
    </w:p>
    <w:p w14:paraId="3B3C9E50" w14:textId="1EDE0047" w:rsidR="00AC4D6A" w:rsidRDefault="00AC4D6A" w:rsidP="00AC4D6A">
      <w:pPr>
        <w:bidi w:val="0"/>
        <w:rPr>
          <w:rFonts w:cs="Arial"/>
          <w:b/>
          <w:bCs/>
          <w:color w:val="FF0000"/>
          <w:u w:val="single"/>
        </w:rPr>
      </w:pPr>
      <w:r w:rsidRPr="00AC4D6A">
        <w:rPr>
          <w:rFonts w:cs="Arial"/>
          <w:b/>
          <w:bCs/>
          <w:color w:val="FF0000"/>
          <w:u w:val="single"/>
        </w:rPr>
        <w:t>Walls 1</w:t>
      </w:r>
    </w:p>
    <w:p w14:paraId="33937895" w14:textId="1109A7EC" w:rsidR="00AC4D6A" w:rsidRDefault="00AC4D6A" w:rsidP="00AC4D6A">
      <w:pPr>
        <w:bidi w:val="0"/>
        <w:rPr>
          <w:rFonts w:cs="Arial"/>
          <w:b/>
          <w:bCs/>
          <w:u w:val="single"/>
        </w:rPr>
      </w:pPr>
      <w:r>
        <w:rPr>
          <w:rFonts w:cs="Arial"/>
          <w:b/>
          <w:bCs/>
          <w:u w:val="single"/>
        </w:rPr>
        <w:t>The Handicap Principle in Babblers</w:t>
      </w:r>
    </w:p>
    <w:p w14:paraId="3B880BE8" w14:textId="12DB75FB" w:rsidR="00AC4D6A" w:rsidRDefault="00A9635F" w:rsidP="00AC4D6A">
      <w:pPr>
        <w:bidi w:val="0"/>
        <w:rPr>
          <w:rFonts w:cs="Arial"/>
        </w:rPr>
      </w:pPr>
      <w:r>
        <w:rPr>
          <w:rFonts w:cs="Arial"/>
        </w:rPr>
        <w:t>Professor</w:t>
      </w:r>
      <w:r w:rsidR="00AC4D6A">
        <w:rPr>
          <w:rFonts w:cs="Arial"/>
        </w:rPr>
        <w:t xml:space="preserve"> Zahavi believed that the Handicap Principle include</w:t>
      </w:r>
      <w:r>
        <w:rPr>
          <w:rFonts w:cs="Arial"/>
        </w:rPr>
        <w:t>s not only</w:t>
      </w:r>
      <w:r w:rsidR="00AC4D6A">
        <w:rPr>
          <w:rFonts w:cs="Arial"/>
        </w:rPr>
        <w:t xml:space="preserve"> physical handicaps. </w:t>
      </w:r>
      <w:r w:rsidR="00BA2AF4">
        <w:rPr>
          <w:rFonts w:cs="Arial"/>
        </w:rPr>
        <w:t>For example, h</w:t>
      </w:r>
      <w:r>
        <w:rPr>
          <w:rFonts w:cs="Arial"/>
        </w:rPr>
        <w:t xml:space="preserve">e claimed that </w:t>
      </w:r>
      <w:r w:rsidR="00AC4D6A">
        <w:rPr>
          <w:rFonts w:cs="Arial"/>
        </w:rPr>
        <w:t xml:space="preserve">babblers competed using altruistic gestures, such as guarding and feeding, to demonstrate the individual’s fitness. According to the Handicap Principle, </w:t>
      </w:r>
      <w:r w:rsidR="00200E00">
        <w:rPr>
          <w:rFonts w:cs="Arial"/>
        </w:rPr>
        <w:t xml:space="preserve">a </w:t>
      </w:r>
      <w:r w:rsidR="00AC4D6A">
        <w:rPr>
          <w:rFonts w:cs="Arial"/>
        </w:rPr>
        <w:t xml:space="preserve">babbler </w:t>
      </w:r>
      <w:r w:rsidR="00200E00">
        <w:rPr>
          <w:rFonts w:cs="Arial"/>
        </w:rPr>
        <w:t xml:space="preserve">benefits </w:t>
      </w:r>
      <w:r w:rsidR="00AC4D6A">
        <w:rPr>
          <w:rFonts w:cs="Arial"/>
        </w:rPr>
        <w:t xml:space="preserve">from </w:t>
      </w:r>
      <w:r w:rsidR="00BA2AF4">
        <w:rPr>
          <w:rFonts w:cs="Arial"/>
        </w:rPr>
        <w:t>its</w:t>
      </w:r>
      <w:r w:rsidR="00200E00">
        <w:rPr>
          <w:rFonts w:cs="Arial"/>
        </w:rPr>
        <w:t xml:space="preserve"> </w:t>
      </w:r>
      <w:r w:rsidR="00AC4D6A">
        <w:rPr>
          <w:rFonts w:cs="Arial"/>
        </w:rPr>
        <w:t xml:space="preserve">investment in the group because </w:t>
      </w:r>
      <w:r w:rsidR="00BA2AF4">
        <w:rPr>
          <w:rFonts w:cs="Arial"/>
        </w:rPr>
        <w:t>the bird</w:t>
      </w:r>
      <w:r w:rsidR="00AC4D6A">
        <w:rPr>
          <w:rFonts w:cs="Arial"/>
        </w:rPr>
        <w:t xml:space="preserve"> can </w:t>
      </w:r>
      <w:r>
        <w:rPr>
          <w:rFonts w:cs="Arial"/>
        </w:rPr>
        <w:t xml:space="preserve">demonstrate </w:t>
      </w:r>
      <w:r w:rsidR="00BA2AF4">
        <w:rPr>
          <w:rFonts w:cs="Arial"/>
        </w:rPr>
        <w:t>its</w:t>
      </w:r>
      <w:r>
        <w:rPr>
          <w:rFonts w:cs="Arial"/>
        </w:rPr>
        <w:t xml:space="preserve"> abilities</w:t>
      </w:r>
      <w:r w:rsidR="00AC4D6A">
        <w:rPr>
          <w:rFonts w:cs="Arial"/>
        </w:rPr>
        <w:t xml:space="preserve"> </w:t>
      </w:r>
      <w:r w:rsidR="00357FDF">
        <w:rPr>
          <w:rFonts w:cs="Arial"/>
        </w:rPr>
        <w:t>and earn prestige among the other group members, which increases</w:t>
      </w:r>
      <w:r w:rsidR="00BA2AF4">
        <w:rPr>
          <w:rFonts w:cs="Arial"/>
        </w:rPr>
        <w:t xml:space="preserve"> its</w:t>
      </w:r>
      <w:r w:rsidR="00357FDF">
        <w:rPr>
          <w:rFonts w:cs="Arial"/>
        </w:rPr>
        <w:t xml:space="preserve"> chances of climbing the social hierarchy.</w:t>
      </w:r>
    </w:p>
    <w:p w14:paraId="6588E11E" w14:textId="3475051D" w:rsidR="009475DB" w:rsidRDefault="00357FDF" w:rsidP="00357FDF">
      <w:pPr>
        <w:bidi w:val="0"/>
        <w:rPr>
          <w:rFonts w:cs="Arial"/>
        </w:rPr>
      </w:pPr>
      <w:r>
        <w:rPr>
          <w:rFonts w:cs="Arial"/>
        </w:rPr>
        <w:t>Relations between babblers alternate between cooperation and competition, and these are</w:t>
      </w:r>
      <w:r w:rsidR="005F5C8C">
        <w:rPr>
          <w:rFonts w:cs="Arial"/>
        </w:rPr>
        <w:t>,</w:t>
      </w:r>
      <w:r>
        <w:rPr>
          <w:rFonts w:cs="Arial"/>
        </w:rPr>
        <w:t xml:space="preserve"> in fact</w:t>
      </w:r>
      <w:r w:rsidR="005F5C8C">
        <w:rPr>
          <w:rFonts w:cs="Arial"/>
        </w:rPr>
        <w:t>,</w:t>
      </w:r>
      <w:r>
        <w:rPr>
          <w:rFonts w:cs="Arial"/>
        </w:rPr>
        <w:t xml:space="preserve"> two sides of the same </w:t>
      </w:r>
      <w:commentRangeStart w:id="7"/>
      <w:r>
        <w:rPr>
          <w:rFonts w:cs="Arial"/>
        </w:rPr>
        <w:t>coin</w:t>
      </w:r>
      <w:commentRangeEnd w:id="7"/>
      <w:r w:rsidR="005F5C8C">
        <w:rPr>
          <w:rStyle w:val="CommentReference"/>
        </w:rPr>
        <w:commentReference w:id="7"/>
      </w:r>
      <w:r>
        <w:rPr>
          <w:rFonts w:cs="Arial"/>
        </w:rPr>
        <w:t>.</w:t>
      </w:r>
    </w:p>
    <w:p w14:paraId="3EB7B703" w14:textId="033F440F" w:rsidR="00357FDF" w:rsidRDefault="00357FDF" w:rsidP="00357FDF">
      <w:pPr>
        <w:bidi w:val="0"/>
        <w:rPr>
          <w:rFonts w:cs="Arial"/>
        </w:rPr>
      </w:pPr>
      <w:r>
        <w:rPr>
          <w:rFonts w:cs="Arial"/>
        </w:rPr>
        <w:t>At age two-and-a-half</w:t>
      </w:r>
      <w:r w:rsidR="00200E00">
        <w:rPr>
          <w:rFonts w:cs="Arial"/>
        </w:rPr>
        <w:t>,</w:t>
      </w:r>
      <w:r>
        <w:rPr>
          <w:rFonts w:cs="Arial"/>
        </w:rPr>
        <w:t xml:space="preserve"> Altsh left the group and disappeared. Later, she was discovered by researchers in another group, where she had become the </w:t>
      </w:r>
      <w:r w:rsidR="00200E00">
        <w:rPr>
          <w:rFonts w:cs="Arial"/>
        </w:rPr>
        <w:t xml:space="preserve">senior </w:t>
      </w:r>
      <w:r>
        <w:rPr>
          <w:rFonts w:cs="Arial"/>
        </w:rPr>
        <w:t xml:space="preserve">female after driving out the previous matriarch. She was later driven out herself and became </w:t>
      </w:r>
      <w:r w:rsidR="005F5C8C">
        <w:rPr>
          <w:rFonts w:cs="Arial"/>
        </w:rPr>
        <w:t xml:space="preserve">the </w:t>
      </w:r>
      <w:r w:rsidR="00200E00">
        <w:rPr>
          <w:rFonts w:cs="Arial"/>
        </w:rPr>
        <w:t xml:space="preserve">senior </w:t>
      </w:r>
      <w:r>
        <w:rPr>
          <w:rFonts w:cs="Arial"/>
        </w:rPr>
        <w:t xml:space="preserve">female of another group. </w:t>
      </w:r>
    </w:p>
    <w:p w14:paraId="3CEE50DC" w14:textId="236EFBE5" w:rsidR="00357FDF" w:rsidRDefault="00357FDF" w:rsidP="00357FDF">
      <w:pPr>
        <w:bidi w:val="0"/>
        <w:rPr>
          <w:rFonts w:cs="Arial"/>
        </w:rPr>
      </w:pPr>
      <w:r>
        <w:rPr>
          <w:rFonts w:cs="Arial"/>
        </w:rPr>
        <w:lastRenderedPageBreak/>
        <w:t xml:space="preserve">All the babblers in the group </w:t>
      </w:r>
      <w:r w:rsidR="00200E00">
        <w:rPr>
          <w:rFonts w:cs="Arial"/>
        </w:rPr>
        <w:t xml:space="preserve">recognized </w:t>
      </w:r>
      <w:r>
        <w:rPr>
          <w:rFonts w:cs="Arial"/>
        </w:rPr>
        <w:t>Altsh as the undisputed leader</w:t>
      </w:r>
      <w:r w:rsidR="005F5C8C">
        <w:rPr>
          <w:rFonts w:cs="Arial"/>
        </w:rPr>
        <w:t>. S</w:t>
      </w:r>
      <w:r>
        <w:rPr>
          <w:rFonts w:cs="Arial"/>
        </w:rPr>
        <w:t xml:space="preserve">he guarded more than </w:t>
      </w:r>
      <w:r w:rsidR="005F5C8C">
        <w:rPr>
          <w:rFonts w:cs="Arial"/>
        </w:rPr>
        <w:t>everyone else</w:t>
      </w:r>
      <w:r w:rsidR="00BA2AF4">
        <w:rPr>
          <w:rFonts w:cs="Arial"/>
        </w:rPr>
        <w:t xml:space="preserve"> did</w:t>
      </w:r>
      <w:r>
        <w:rPr>
          <w:rFonts w:cs="Arial"/>
        </w:rPr>
        <w:t xml:space="preserve">, fiercely defended the territory, fed other babblers, kept other females away from the </w:t>
      </w:r>
      <w:r w:rsidR="00200E00">
        <w:rPr>
          <w:rFonts w:cs="Arial"/>
        </w:rPr>
        <w:t xml:space="preserve">senior </w:t>
      </w:r>
      <w:r>
        <w:rPr>
          <w:rFonts w:cs="Arial"/>
        </w:rPr>
        <w:t xml:space="preserve">male, and laid all the eggs in the nest. </w:t>
      </w:r>
    </w:p>
    <w:p w14:paraId="3ABE4C9E" w14:textId="0FE34156" w:rsidR="00B711DF" w:rsidRDefault="00B711DF" w:rsidP="00B711DF">
      <w:pPr>
        <w:bidi w:val="0"/>
        <w:rPr>
          <w:rFonts w:cs="Arial"/>
        </w:rPr>
      </w:pPr>
      <w:r>
        <w:rPr>
          <w:rFonts w:cs="Arial"/>
        </w:rPr>
        <w:t>Why did she do so much for the group? And how does this behavior prove her fitness to her fellow babblers?</w:t>
      </w:r>
    </w:p>
    <w:p w14:paraId="2003960C" w14:textId="772F48B5" w:rsidR="009475DB" w:rsidRDefault="00B711DF" w:rsidP="00B711DF">
      <w:pPr>
        <w:bidi w:val="0"/>
        <w:rPr>
          <w:rFonts w:cs="Arial"/>
          <w:b/>
          <w:bCs/>
        </w:rPr>
      </w:pPr>
      <w:r w:rsidRPr="00B711DF">
        <w:rPr>
          <w:rFonts w:cs="Arial"/>
          <w:b/>
          <w:bCs/>
        </w:rPr>
        <w:t>On the left are babblers’ social behaviors. Rank them in the order of which actions you think most contribute to the group</w:t>
      </w:r>
      <w:r w:rsidR="00200E00">
        <w:rPr>
          <w:rFonts w:cs="Arial"/>
          <w:b/>
          <w:bCs/>
        </w:rPr>
        <w:t>.</w:t>
      </w:r>
    </w:p>
    <w:p w14:paraId="5898C94B" w14:textId="6993F8AE" w:rsidR="00B711DF" w:rsidRDefault="00D13A9C" w:rsidP="00B711DF">
      <w:pPr>
        <w:bidi w:val="0"/>
        <w:rPr>
          <w:rFonts w:cs="Arial"/>
          <w:b/>
          <w:bCs/>
          <w:color w:val="FF0000"/>
        </w:rPr>
      </w:pPr>
      <w:r w:rsidRPr="00D13A9C">
        <w:rPr>
          <w:rFonts w:cs="Arial"/>
          <w:b/>
          <w:bCs/>
          <w:color w:val="FF0000"/>
        </w:rPr>
        <w:t>Social Behavior Rating Station</w:t>
      </w:r>
    </w:p>
    <w:p w14:paraId="67B7A197" w14:textId="56512831" w:rsidR="00D13A9C" w:rsidRDefault="00D13A9C" w:rsidP="00D13A9C">
      <w:pPr>
        <w:tabs>
          <w:tab w:val="left" w:pos="2725"/>
        </w:tabs>
        <w:bidi w:val="0"/>
        <w:rPr>
          <w:rFonts w:cs="Arial"/>
          <w:b/>
          <w:bCs/>
        </w:rPr>
      </w:pPr>
      <w:r>
        <w:rPr>
          <w:rFonts w:cs="Arial"/>
          <w:b/>
          <w:bCs/>
        </w:rPr>
        <w:t xml:space="preserve">Babblers’ Activities </w:t>
      </w:r>
      <w:r w:rsidRPr="00D13A9C">
        <w:rPr>
          <w:rFonts w:cs="Arial"/>
        </w:rPr>
        <w:t>Preening</w:t>
      </w:r>
      <w:r>
        <w:rPr>
          <w:rFonts w:cs="Arial"/>
        </w:rPr>
        <w:t>/incubating/guarding/nest building/morning dance/nesting incubation</w:t>
      </w:r>
    </w:p>
    <w:p w14:paraId="7A23ED2F" w14:textId="664E9D20" w:rsidR="00D13A9C" w:rsidRDefault="00D13A9C" w:rsidP="00D13A9C">
      <w:pPr>
        <w:tabs>
          <w:tab w:val="left" w:pos="2725"/>
        </w:tabs>
        <w:bidi w:val="0"/>
        <w:rPr>
          <w:rFonts w:cs="Arial"/>
        </w:rPr>
      </w:pPr>
      <w:r>
        <w:rPr>
          <w:rFonts w:cs="Arial"/>
          <w:b/>
          <w:bCs/>
        </w:rPr>
        <w:t xml:space="preserve">Human Equivalents </w:t>
      </w:r>
      <w:r>
        <w:rPr>
          <w:rFonts w:cs="Arial"/>
        </w:rPr>
        <w:t xml:space="preserve">Hugging/kindergarten/soldier on guard/children building with blocks/the </w:t>
      </w:r>
      <w:r>
        <w:rPr>
          <w:rFonts w:cs="Arial"/>
          <w:i/>
          <w:iCs/>
        </w:rPr>
        <w:t>Hora</w:t>
      </w:r>
      <w:r>
        <w:rPr>
          <w:rFonts w:cs="Arial"/>
        </w:rPr>
        <w:t xml:space="preserve"> dance/feeding and giving charity</w:t>
      </w:r>
    </w:p>
    <w:p w14:paraId="4BFA11B6" w14:textId="353EF287" w:rsidR="00D13A9C" w:rsidRDefault="00D13A9C" w:rsidP="00D13A9C">
      <w:pPr>
        <w:tabs>
          <w:tab w:val="left" w:pos="2725"/>
        </w:tabs>
        <w:bidi w:val="0"/>
        <w:rPr>
          <w:rFonts w:cs="Arial"/>
          <w:b/>
          <w:bCs/>
          <w:u w:val="single"/>
        </w:rPr>
      </w:pPr>
      <w:r w:rsidRPr="00D13A9C">
        <w:rPr>
          <w:rFonts w:cs="Arial"/>
          <w:b/>
          <w:bCs/>
          <w:u w:val="single"/>
        </w:rPr>
        <w:t>Camouflage Colors</w:t>
      </w:r>
    </w:p>
    <w:p w14:paraId="6C0B2A98" w14:textId="163CE314" w:rsidR="0055582D" w:rsidRDefault="00D13A9C" w:rsidP="00D13A9C">
      <w:pPr>
        <w:tabs>
          <w:tab w:val="left" w:pos="2725"/>
        </w:tabs>
        <w:bidi w:val="0"/>
        <w:rPr>
          <w:rFonts w:cs="Arial"/>
        </w:rPr>
      </w:pPr>
      <w:r>
        <w:rPr>
          <w:rFonts w:cs="Arial"/>
        </w:rPr>
        <w:t xml:space="preserve">Camouflage? </w:t>
      </w:r>
      <w:r w:rsidR="009C323C">
        <w:rPr>
          <w:rFonts w:cs="Arial"/>
        </w:rPr>
        <w:t>Ornamenta</w:t>
      </w:r>
      <w:r w:rsidR="00200E00">
        <w:rPr>
          <w:rFonts w:cs="Arial"/>
        </w:rPr>
        <w:t>tion</w:t>
      </w:r>
      <w:r>
        <w:rPr>
          <w:rFonts w:cs="Arial"/>
        </w:rPr>
        <w:t>? Warning</w:t>
      </w:r>
      <w:r w:rsidR="00200E00">
        <w:rPr>
          <w:rFonts w:cs="Arial"/>
        </w:rPr>
        <w:t>s</w:t>
      </w:r>
      <w:r>
        <w:rPr>
          <w:rFonts w:cs="Arial"/>
        </w:rPr>
        <w:t>? Animals’ colors have many purposes. Birds’ colors are especially visible and important.</w:t>
      </w:r>
      <w:r w:rsidR="0055582D" w:rsidRPr="0055582D">
        <w:rPr>
          <w:rFonts w:cs="Arial"/>
          <w:rtl/>
        </w:rPr>
        <w:t xml:space="preserve"> </w:t>
      </w:r>
    </w:p>
    <w:p w14:paraId="598516D8" w14:textId="0E554FA1" w:rsidR="00B327A5" w:rsidRDefault="00BA2AF4" w:rsidP="009C323C">
      <w:pPr>
        <w:tabs>
          <w:tab w:val="left" w:pos="2725"/>
        </w:tabs>
        <w:bidi w:val="0"/>
        <w:rPr>
          <w:rFonts w:cs="Arial"/>
        </w:rPr>
      </w:pPr>
      <w:r>
        <w:rPr>
          <w:rFonts w:cs="Arial"/>
        </w:rPr>
        <w:t>B</w:t>
      </w:r>
      <w:r>
        <w:rPr>
          <w:rFonts w:cs="Arial"/>
        </w:rPr>
        <w:t xml:space="preserve">right ornamental colors have evolved </w:t>
      </w:r>
      <w:r>
        <w:rPr>
          <w:rFonts w:cs="Arial"/>
        </w:rPr>
        <w:t>i</w:t>
      </w:r>
      <w:r w:rsidR="00D13A9C">
        <w:rPr>
          <w:rFonts w:cs="Arial"/>
        </w:rPr>
        <w:t>n bird species in which the male does</w:t>
      </w:r>
      <w:r w:rsidR="005F5C8C">
        <w:rPr>
          <w:rFonts w:cs="Arial"/>
        </w:rPr>
        <w:t xml:space="preserve"> not</w:t>
      </w:r>
      <w:r w:rsidR="00D13A9C">
        <w:rPr>
          <w:rFonts w:cs="Arial"/>
        </w:rPr>
        <w:t xml:space="preserve"> take part in caring for the young and only fertilizes the female (like the peacock and sunbird). These colors reliably signify the male</w:t>
      </w:r>
      <w:r w:rsidR="005F5C8C">
        <w:rPr>
          <w:rFonts w:cs="Arial"/>
        </w:rPr>
        <w:t>’s</w:t>
      </w:r>
      <w:r w:rsidR="00D13A9C">
        <w:rPr>
          <w:rFonts w:cs="Arial"/>
        </w:rPr>
        <w:t xml:space="preserve"> fitness and health.</w:t>
      </w:r>
    </w:p>
    <w:p w14:paraId="0DF4B3B6" w14:textId="3ACE0946" w:rsidR="006C6213" w:rsidRDefault="00BA2AF4" w:rsidP="009C323C">
      <w:pPr>
        <w:tabs>
          <w:tab w:val="left" w:pos="2725"/>
        </w:tabs>
        <w:bidi w:val="0"/>
        <w:rPr>
          <w:rFonts w:cs="Arial"/>
        </w:rPr>
      </w:pPr>
      <w:r>
        <w:rPr>
          <w:rFonts w:cs="Arial"/>
        </w:rPr>
        <w:t>Not only do t</w:t>
      </w:r>
      <w:r w:rsidR="00B327A5">
        <w:rPr>
          <w:rFonts w:cs="Arial"/>
        </w:rPr>
        <w:t xml:space="preserve">he colors </w:t>
      </w:r>
      <w:r w:rsidR="009C323C">
        <w:rPr>
          <w:rFonts w:cs="Arial"/>
        </w:rPr>
        <w:t>reflect the male’s health (an undernourished male cannot invest in ornamental colors)</w:t>
      </w:r>
      <w:r>
        <w:rPr>
          <w:rFonts w:cs="Arial"/>
        </w:rPr>
        <w:t>, but they</w:t>
      </w:r>
      <w:r w:rsidR="009C323C">
        <w:rPr>
          <w:rFonts w:cs="Arial"/>
        </w:rPr>
        <w:t xml:space="preserve"> also make him more visible to predators. This helps the female select the most fit males. In these species, the female’s color</w:t>
      </w:r>
      <w:r w:rsidR="00200E00">
        <w:rPr>
          <w:rFonts w:cs="Arial"/>
        </w:rPr>
        <w:t>s</w:t>
      </w:r>
      <w:r w:rsidR="009C323C">
        <w:rPr>
          <w:rFonts w:cs="Arial"/>
        </w:rPr>
        <w:t xml:space="preserve"> are dull in comparison and serve to camouflage her while she’s nesting and incubating her offspring.</w:t>
      </w:r>
    </w:p>
    <w:p w14:paraId="4C8DA61D" w14:textId="537803E6" w:rsidR="009C323C" w:rsidRDefault="009C323C" w:rsidP="009C323C">
      <w:pPr>
        <w:tabs>
          <w:tab w:val="left" w:pos="2725"/>
        </w:tabs>
        <w:bidi w:val="0"/>
        <w:rPr>
          <w:rFonts w:cs="Arial"/>
          <w:b/>
          <w:bCs/>
          <w:u w:val="single"/>
        </w:rPr>
      </w:pPr>
      <w:r w:rsidRPr="009C323C">
        <w:rPr>
          <w:rFonts w:cs="Arial"/>
          <w:b/>
          <w:bCs/>
          <w:u w:val="single"/>
        </w:rPr>
        <w:t xml:space="preserve">What </w:t>
      </w:r>
      <w:r>
        <w:rPr>
          <w:rFonts w:cs="Arial"/>
          <w:b/>
          <w:bCs/>
          <w:u w:val="single"/>
        </w:rPr>
        <w:t>D</w:t>
      </w:r>
      <w:r w:rsidRPr="009C323C">
        <w:rPr>
          <w:rFonts w:cs="Arial"/>
          <w:b/>
          <w:bCs/>
          <w:u w:val="single"/>
        </w:rPr>
        <w:t xml:space="preserve">oes </w:t>
      </w:r>
      <w:r>
        <w:rPr>
          <w:rFonts w:cs="Arial"/>
          <w:b/>
          <w:bCs/>
          <w:u w:val="single"/>
        </w:rPr>
        <w:t>M</w:t>
      </w:r>
      <w:r w:rsidRPr="009C323C">
        <w:rPr>
          <w:rFonts w:cs="Arial"/>
          <w:b/>
          <w:bCs/>
          <w:u w:val="single"/>
        </w:rPr>
        <w:t xml:space="preserve">y </w:t>
      </w:r>
      <w:r>
        <w:rPr>
          <w:rFonts w:cs="Arial"/>
          <w:b/>
          <w:bCs/>
          <w:u w:val="single"/>
        </w:rPr>
        <w:t>C</w:t>
      </w:r>
      <w:r w:rsidRPr="009C323C">
        <w:rPr>
          <w:rFonts w:cs="Arial"/>
          <w:b/>
          <w:bCs/>
          <w:u w:val="single"/>
        </w:rPr>
        <w:t xml:space="preserve">olor </w:t>
      </w:r>
      <w:r>
        <w:rPr>
          <w:rFonts w:cs="Arial"/>
          <w:b/>
          <w:bCs/>
          <w:u w:val="single"/>
        </w:rPr>
        <w:t>S</w:t>
      </w:r>
      <w:r w:rsidRPr="009C323C">
        <w:rPr>
          <w:rFonts w:cs="Arial"/>
          <w:b/>
          <w:bCs/>
          <w:u w:val="single"/>
        </w:rPr>
        <w:t xml:space="preserve">ay about </w:t>
      </w:r>
      <w:r>
        <w:rPr>
          <w:rFonts w:cs="Arial"/>
          <w:b/>
          <w:bCs/>
          <w:u w:val="single"/>
        </w:rPr>
        <w:t>M</w:t>
      </w:r>
      <w:r w:rsidRPr="009C323C">
        <w:rPr>
          <w:rFonts w:cs="Arial"/>
          <w:b/>
          <w:bCs/>
          <w:u w:val="single"/>
        </w:rPr>
        <w:t>e?</w:t>
      </w:r>
    </w:p>
    <w:p w14:paraId="08C0A01E" w14:textId="01402ECF" w:rsidR="00507BCA" w:rsidRPr="00507BCA" w:rsidRDefault="00507BCA" w:rsidP="00507BCA">
      <w:pPr>
        <w:tabs>
          <w:tab w:val="left" w:pos="2725"/>
        </w:tabs>
        <w:bidi w:val="0"/>
        <w:rPr>
          <w:rFonts w:cs="Arial"/>
        </w:rPr>
      </w:pPr>
      <w:r w:rsidRPr="00507BCA">
        <w:rPr>
          <w:rFonts w:cs="Arial"/>
          <w:u w:val="single"/>
        </w:rPr>
        <w:t>Warning colors</w:t>
      </w:r>
    </w:p>
    <w:p w14:paraId="23C481C6" w14:textId="7A3A31B0" w:rsidR="00507BCA" w:rsidRPr="00507BCA" w:rsidRDefault="00507BCA" w:rsidP="00507BCA">
      <w:pPr>
        <w:tabs>
          <w:tab w:val="left" w:pos="2725"/>
        </w:tabs>
        <w:bidi w:val="0"/>
        <w:rPr>
          <w:rFonts w:cs="Arial"/>
        </w:rPr>
      </w:pPr>
      <w:r w:rsidRPr="00507BCA">
        <w:rPr>
          <w:rFonts w:cs="Arial"/>
        </w:rPr>
        <w:t>“Don’t eat me – I’m poisonous!”</w:t>
      </w:r>
    </w:p>
    <w:p w14:paraId="4AE9DD78" w14:textId="67606406" w:rsidR="00507BCA" w:rsidRDefault="00507BCA" w:rsidP="00507BCA">
      <w:pPr>
        <w:tabs>
          <w:tab w:val="left" w:pos="2725"/>
        </w:tabs>
        <w:bidi w:val="0"/>
        <w:rPr>
          <w:rFonts w:cstheme="minorHAnsi"/>
          <w:i/>
          <w:iCs/>
          <w:color w:val="202122"/>
          <w:shd w:val="clear" w:color="auto" w:fill="FFFFFF"/>
        </w:rPr>
      </w:pPr>
      <w:r w:rsidRPr="00507BCA">
        <w:rPr>
          <w:rFonts w:cstheme="minorHAnsi"/>
          <w:i/>
          <w:iCs/>
        </w:rPr>
        <w:t xml:space="preserve">The </w:t>
      </w:r>
      <w:r>
        <w:rPr>
          <w:rFonts w:cstheme="minorHAnsi"/>
          <w:i/>
          <w:iCs/>
          <w:color w:val="202122"/>
          <w:shd w:val="clear" w:color="auto" w:fill="FFFFFF"/>
        </w:rPr>
        <w:t>p</w:t>
      </w:r>
      <w:r w:rsidRPr="00507BCA">
        <w:rPr>
          <w:rFonts w:cstheme="minorHAnsi"/>
          <w:i/>
          <w:iCs/>
          <w:color w:val="202122"/>
          <w:shd w:val="clear" w:color="auto" w:fill="FFFFFF"/>
        </w:rPr>
        <w:t>oekilocerus grasshopper</w:t>
      </w:r>
    </w:p>
    <w:p w14:paraId="679EE24E" w14:textId="4CA7DE97" w:rsidR="00507BCA" w:rsidRDefault="00507BCA" w:rsidP="00507BCA">
      <w:pPr>
        <w:tabs>
          <w:tab w:val="left" w:pos="2725"/>
        </w:tabs>
        <w:bidi w:val="0"/>
        <w:rPr>
          <w:rFonts w:cstheme="minorHAnsi"/>
          <w:color w:val="202122"/>
          <w:u w:val="single"/>
          <w:shd w:val="clear" w:color="auto" w:fill="FFFFFF"/>
        </w:rPr>
      </w:pPr>
      <w:r w:rsidRPr="00507BCA">
        <w:rPr>
          <w:rFonts w:cstheme="minorHAnsi"/>
          <w:color w:val="202122"/>
          <w:u w:val="single"/>
          <w:shd w:val="clear" w:color="auto" w:fill="FFFFFF"/>
        </w:rPr>
        <w:t>Brown camouflage colors</w:t>
      </w:r>
    </w:p>
    <w:p w14:paraId="7BDCFE34" w14:textId="737C1E31" w:rsidR="00507BCA" w:rsidRDefault="00507BCA" w:rsidP="00507BCA">
      <w:pPr>
        <w:tabs>
          <w:tab w:val="left" w:pos="2725"/>
        </w:tabs>
        <w:bidi w:val="0"/>
        <w:rPr>
          <w:rFonts w:cstheme="minorHAnsi"/>
          <w:color w:val="202122"/>
          <w:shd w:val="clear" w:color="auto" w:fill="FFFFFF"/>
        </w:rPr>
      </w:pPr>
      <w:r>
        <w:rPr>
          <w:rFonts w:cstheme="minorHAnsi"/>
          <w:color w:val="202122"/>
          <w:shd w:val="clear" w:color="auto" w:fill="FFFFFF"/>
        </w:rPr>
        <w:t>“Who sees me?”</w:t>
      </w:r>
    </w:p>
    <w:p w14:paraId="25431352" w14:textId="022EB334" w:rsidR="00507BCA" w:rsidRDefault="00507BCA" w:rsidP="00507BCA">
      <w:pPr>
        <w:tabs>
          <w:tab w:val="left" w:pos="2725"/>
        </w:tabs>
        <w:bidi w:val="0"/>
        <w:rPr>
          <w:rFonts w:cstheme="minorHAnsi"/>
          <w:color w:val="202122"/>
          <w:shd w:val="clear" w:color="auto" w:fill="FFFFFF"/>
        </w:rPr>
      </w:pPr>
      <w:r>
        <w:rPr>
          <w:rFonts w:cstheme="minorHAnsi"/>
          <w:color w:val="202122"/>
          <w:shd w:val="clear" w:color="auto" w:fill="FFFFFF"/>
        </w:rPr>
        <w:t>“Where am I?!”</w:t>
      </w:r>
    </w:p>
    <w:p w14:paraId="3C7C3D05" w14:textId="7B0939FB" w:rsidR="00507BCA" w:rsidRDefault="00507BCA" w:rsidP="00507BCA">
      <w:pPr>
        <w:tabs>
          <w:tab w:val="left" w:pos="2725"/>
        </w:tabs>
        <w:bidi w:val="0"/>
        <w:rPr>
          <w:rFonts w:cstheme="minorHAnsi"/>
          <w:color w:val="202122"/>
          <w:shd w:val="clear" w:color="auto" w:fill="FFFFFF"/>
        </w:rPr>
      </w:pPr>
      <w:r>
        <w:rPr>
          <w:rFonts w:cstheme="minorHAnsi"/>
          <w:color w:val="202122"/>
          <w:shd w:val="clear" w:color="auto" w:fill="FFFFFF"/>
        </w:rPr>
        <w:t>“Surprise!”</w:t>
      </w:r>
    </w:p>
    <w:p w14:paraId="593FCFB8" w14:textId="644B0709" w:rsidR="00507BCA" w:rsidRPr="00507BCA" w:rsidRDefault="00507BCA" w:rsidP="00507BCA">
      <w:pPr>
        <w:tabs>
          <w:tab w:val="left" w:pos="2725"/>
        </w:tabs>
        <w:bidi w:val="0"/>
        <w:rPr>
          <w:rFonts w:cstheme="minorHAnsi"/>
          <w:i/>
          <w:iCs/>
        </w:rPr>
      </w:pPr>
      <w:r>
        <w:rPr>
          <w:rFonts w:cstheme="minorHAnsi"/>
          <w:i/>
          <w:iCs/>
          <w:color w:val="202122"/>
          <w:shd w:val="clear" w:color="auto" w:fill="FFFFFF"/>
        </w:rPr>
        <w:t>Desert lark / Desert mantis / Painted carpet viper</w:t>
      </w:r>
    </w:p>
    <w:p w14:paraId="2EF34B14" w14:textId="5367A1D7" w:rsidR="0055582D" w:rsidRPr="00507BCA" w:rsidRDefault="00507BCA" w:rsidP="00507BCA">
      <w:pPr>
        <w:bidi w:val="0"/>
        <w:rPr>
          <w:rFonts w:cs="Arial"/>
          <w:u w:val="single"/>
        </w:rPr>
      </w:pPr>
      <w:r>
        <w:rPr>
          <w:rFonts w:cs="Arial"/>
          <w:u w:val="single"/>
        </w:rPr>
        <w:t>Green camouflage colors</w:t>
      </w:r>
    </w:p>
    <w:p w14:paraId="4BDFE297" w14:textId="379E61B1" w:rsidR="00507BCA" w:rsidRDefault="00507BCA" w:rsidP="00507BCA">
      <w:pPr>
        <w:bidi w:val="0"/>
        <w:rPr>
          <w:rFonts w:cs="Arial"/>
        </w:rPr>
      </w:pPr>
      <w:r w:rsidRPr="00507BCA">
        <w:rPr>
          <w:rFonts w:cs="Arial"/>
        </w:rPr>
        <w:t>“You</w:t>
      </w:r>
      <w:r w:rsidR="00847796">
        <w:rPr>
          <w:rFonts w:cs="Arial"/>
        </w:rPr>
        <w:t>’ll never</w:t>
      </w:r>
      <w:r w:rsidRPr="00507BCA">
        <w:rPr>
          <w:rFonts w:cs="Arial"/>
        </w:rPr>
        <w:t xml:space="preserve"> guess that I’m here</w:t>
      </w:r>
      <w:r w:rsidR="00847796">
        <w:rPr>
          <w:rFonts w:cs="Arial"/>
        </w:rPr>
        <w:t>.</w:t>
      </w:r>
      <w:r w:rsidRPr="00507BCA">
        <w:rPr>
          <w:rFonts w:cs="Arial"/>
        </w:rPr>
        <w:t>”</w:t>
      </w:r>
    </w:p>
    <w:p w14:paraId="5E2E0E22" w14:textId="128B3CFD" w:rsidR="00507BCA" w:rsidRDefault="00507BCA" w:rsidP="00507BCA">
      <w:pPr>
        <w:bidi w:val="0"/>
        <w:rPr>
          <w:rFonts w:cs="Arial"/>
          <w:i/>
          <w:iCs/>
        </w:rPr>
      </w:pPr>
      <w:r>
        <w:rPr>
          <w:rFonts w:cs="Arial"/>
          <w:i/>
          <w:iCs/>
        </w:rPr>
        <w:t>Middle Eastern jewel beetle</w:t>
      </w:r>
    </w:p>
    <w:p w14:paraId="1C6FC67E" w14:textId="7F8F49FD" w:rsidR="00507BCA" w:rsidRDefault="00507BCA" w:rsidP="00507BCA">
      <w:pPr>
        <w:bidi w:val="0"/>
        <w:rPr>
          <w:rFonts w:cs="Arial"/>
          <w:u w:val="single"/>
        </w:rPr>
      </w:pPr>
      <w:r>
        <w:rPr>
          <w:rFonts w:cs="Arial"/>
          <w:u w:val="single"/>
        </w:rPr>
        <w:t>Territorial declaration</w:t>
      </w:r>
    </w:p>
    <w:p w14:paraId="723BA2A8" w14:textId="5CD91730" w:rsidR="00507BCA" w:rsidRDefault="00507BCA" w:rsidP="00507BCA">
      <w:pPr>
        <w:bidi w:val="0"/>
        <w:rPr>
          <w:rFonts w:cs="Arial"/>
        </w:rPr>
      </w:pPr>
      <w:r>
        <w:rPr>
          <w:rFonts w:cs="Arial"/>
        </w:rPr>
        <w:t>“</w:t>
      </w:r>
      <w:r w:rsidR="00847796">
        <w:rPr>
          <w:rFonts w:cs="Arial"/>
        </w:rPr>
        <w:t>Warning</w:t>
      </w:r>
      <w:r>
        <w:rPr>
          <w:rFonts w:cs="Arial"/>
        </w:rPr>
        <w:t>! You’re on my property!”</w:t>
      </w:r>
    </w:p>
    <w:p w14:paraId="7D0B0E79" w14:textId="595775A8" w:rsidR="00507BCA" w:rsidRDefault="00507BCA" w:rsidP="00507BCA">
      <w:pPr>
        <w:bidi w:val="0"/>
        <w:rPr>
          <w:rFonts w:cs="Arial"/>
          <w:i/>
          <w:iCs/>
        </w:rPr>
      </w:pPr>
      <w:r>
        <w:rPr>
          <w:rFonts w:cs="Arial"/>
          <w:i/>
          <w:iCs/>
        </w:rPr>
        <w:t>Brown-necked raven / Blackstart – desert songbird</w:t>
      </w:r>
    </w:p>
    <w:p w14:paraId="634A8CE4" w14:textId="40BC12B4" w:rsidR="00507BCA" w:rsidRDefault="00507BCA" w:rsidP="00507BCA">
      <w:pPr>
        <w:bidi w:val="0"/>
        <w:rPr>
          <w:rFonts w:cs="Arial"/>
          <w:u w:val="single"/>
        </w:rPr>
      </w:pPr>
      <w:r>
        <w:rPr>
          <w:rFonts w:cs="Arial"/>
          <w:u w:val="single"/>
        </w:rPr>
        <w:lastRenderedPageBreak/>
        <w:t xml:space="preserve">Seen from a distance, night and </w:t>
      </w:r>
      <w:commentRangeStart w:id="8"/>
      <w:r>
        <w:rPr>
          <w:rFonts w:cs="Arial"/>
          <w:u w:val="single"/>
        </w:rPr>
        <w:t>day</w:t>
      </w:r>
      <w:commentRangeEnd w:id="8"/>
      <w:r w:rsidR="00847796">
        <w:rPr>
          <w:rStyle w:val="CommentReference"/>
        </w:rPr>
        <w:commentReference w:id="8"/>
      </w:r>
    </w:p>
    <w:p w14:paraId="6E5AAE9A" w14:textId="138F0647" w:rsidR="00507BCA" w:rsidRDefault="00507BCA" w:rsidP="00507BCA">
      <w:pPr>
        <w:bidi w:val="0"/>
        <w:rPr>
          <w:rFonts w:cs="Arial"/>
          <w:i/>
          <w:iCs/>
        </w:rPr>
      </w:pPr>
      <w:r w:rsidRPr="00507BCA">
        <w:rPr>
          <w:rFonts w:cs="Arial"/>
          <w:i/>
          <w:iCs/>
        </w:rPr>
        <w:t>Great gray shrike /</w:t>
      </w:r>
      <w:r>
        <w:rPr>
          <w:rFonts w:cs="Arial"/>
          <w:i/>
          <w:iCs/>
        </w:rPr>
        <w:t>Morning wheater/ Greater hoopoe lark</w:t>
      </w:r>
    </w:p>
    <w:p w14:paraId="6AF1EB45" w14:textId="281CAAE8" w:rsidR="00507BCA" w:rsidRDefault="00970A20" w:rsidP="00507BCA">
      <w:pPr>
        <w:bidi w:val="0"/>
        <w:rPr>
          <w:rFonts w:cs="Arial"/>
          <w:u w:val="single"/>
        </w:rPr>
      </w:pPr>
      <w:r>
        <w:rPr>
          <w:rFonts w:cs="Arial"/>
          <w:u w:val="single"/>
        </w:rPr>
        <w:t xml:space="preserve">Display </w:t>
      </w:r>
      <w:r w:rsidR="00507BCA" w:rsidRPr="00507BCA">
        <w:rPr>
          <w:rFonts w:cs="Arial"/>
          <w:u w:val="single"/>
        </w:rPr>
        <w:t>colors</w:t>
      </w:r>
    </w:p>
    <w:p w14:paraId="5252CC7A" w14:textId="161B78E4" w:rsidR="00507BCA" w:rsidRDefault="00507BCA" w:rsidP="00507BCA">
      <w:pPr>
        <w:bidi w:val="0"/>
        <w:rPr>
          <w:rFonts w:cs="Arial"/>
          <w:rtl/>
        </w:rPr>
      </w:pPr>
      <w:r>
        <w:rPr>
          <w:rFonts w:cs="Arial"/>
        </w:rPr>
        <w:t>“I have nectar!”</w:t>
      </w:r>
    </w:p>
    <w:p w14:paraId="0FC2305F" w14:textId="0BFC05FC" w:rsidR="00970A20" w:rsidRDefault="00970A20" w:rsidP="00970A20">
      <w:pPr>
        <w:bidi w:val="0"/>
        <w:rPr>
          <w:rFonts w:cs="Arial"/>
          <w:i/>
          <w:iCs/>
        </w:rPr>
      </w:pPr>
      <w:r>
        <w:rPr>
          <w:rFonts w:cs="Arial" w:hint="cs"/>
          <w:i/>
          <w:iCs/>
        </w:rPr>
        <w:t>L</w:t>
      </w:r>
      <w:r>
        <w:rPr>
          <w:rFonts w:cs="Arial"/>
          <w:i/>
          <w:iCs/>
        </w:rPr>
        <w:t>oranthus</w:t>
      </w:r>
    </w:p>
    <w:p w14:paraId="0A511CE3" w14:textId="4001CDFA" w:rsidR="00970A20" w:rsidRDefault="00970A20" w:rsidP="00970A20">
      <w:pPr>
        <w:bidi w:val="0"/>
        <w:rPr>
          <w:rFonts w:cs="Arial"/>
          <w:u w:val="single"/>
        </w:rPr>
      </w:pPr>
      <w:r>
        <w:rPr>
          <w:rFonts w:cs="Arial"/>
          <w:u w:val="single"/>
        </w:rPr>
        <w:t>Ornamental colors, calls attention but also endangers</w:t>
      </w:r>
    </w:p>
    <w:p w14:paraId="7CF36B5B" w14:textId="67B0C4DE" w:rsidR="00970A20" w:rsidRDefault="00970A20" w:rsidP="00970A20">
      <w:pPr>
        <w:bidi w:val="0"/>
        <w:rPr>
          <w:rFonts w:cs="Arial"/>
        </w:rPr>
      </w:pPr>
      <w:r w:rsidRPr="00970A20">
        <w:rPr>
          <w:rFonts w:cs="Arial"/>
        </w:rPr>
        <w:t>“I</w:t>
      </w:r>
      <w:r>
        <w:rPr>
          <w:rFonts w:cs="Arial"/>
        </w:rPr>
        <w:t>’</w:t>
      </w:r>
      <w:r w:rsidRPr="00970A20">
        <w:rPr>
          <w:rFonts w:cs="Arial"/>
        </w:rPr>
        <w:t>m the perfect mate!”</w:t>
      </w:r>
    </w:p>
    <w:p w14:paraId="6C8F455E" w14:textId="77777777" w:rsidR="008D0252" w:rsidRDefault="00970A20" w:rsidP="008D0252">
      <w:pPr>
        <w:bidi w:val="0"/>
        <w:rPr>
          <w:rFonts w:cs="Arial"/>
          <w:i/>
          <w:iCs/>
        </w:rPr>
      </w:pPr>
      <w:r>
        <w:rPr>
          <w:rFonts w:cs="Arial"/>
          <w:i/>
          <w:iCs/>
        </w:rPr>
        <w:t>Sunbirds</w:t>
      </w:r>
    </w:p>
    <w:p w14:paraId="71875AD0" w14:textId="7BD1B365" w:rsidR="008D0252" w:rsidRPr="008D0252" w:rsidRDefault="008D0252" w:rsidP="008D0252">
      <w:pPr>
        <w:bidi w:val="0"/>
        <w:rPr>
          <w:rFonts w:cs="Arial"/>
          <w:u w:val="single"/>
        </w:rPr>
      </w:pPr>
      <w:r w:rsidRPr="008D0252">
        <w:rPr>
          <w:rFonts w:cs="Arial"/>
          <w:u w:val="single"/>
        </w:rPr>
        <w:t>Bright courtship colors</w:t>
      </w:r>
    </w:p>
    <w:p w14:paraId="3F925636" w14:textId="4AFF98AA" w:rsidR="00BA2EA3" w:rsidRDefault="008D0252" w:rsidP="008D0252">
      <w:pPr>
        <w:bidi w:val="0"/>
        <w:rPr>
          <w:rFonts w:cs="Arial"/>
        </w:rPr>
      </w:pPr>
      <w:r>
        <w:rPr>
          <w:rFonts w:cs="Arial"/>
        </w:rPr>
        <w:t>“See me? I’m healthy and strong!”</w:t>
      </w:r>
    </w:p>
    <w:p w14:paraId="55A00927" w14:textId="1E9C206C" w:rsidR="008D0252" w:rsidRDefault="008D0252" w:rsidP="008D0252">
      <w:pPr>
        <w:bidi w:val="0"/>
        <w:rPr>
          <w:rFonts w:cs="Arial"/>
          <w:i/>
          <w:iCs/>
        </w:rPr>
      </w:pPr>
      <w:r>
        <w:rPr>
          <w:rFonts w:cs="Arial"/>
          <w:i/>
          <w:iCs/>
        </w:rPr>
        <w:t>Sinai rosefinch</w:t>
      </w:r>
    </w:p>
    <w:p w14:paraId="6B672647" w14:textId="65C9C181" w:rsidR="008D0252" w:rsidRDefault="008D0252" w:rsidP="008D0252">
      <w:pPr>
        <w:bidi w:val="0"/>
        <w:rPr>
          <w:rFonts w:cs="Arial"/>
          <w:u w:val="single"/>
        </w:rPr>
      </w:pPr>
      <w:r w:rsidRPr="008D0252">
        <w:rPr>
          <w:rFonts w:cs="Arial"/>
          <w:u w:val="single"/>
        </w:rPr>
        <w:t>Accentuation and courtship colors</w:t>
      </w:r>
    </w:p>
    <w:p w14:paraId="2FF10FBE" w14:textId="41B27127" w:rsidR="00BA2EA3" w:rsidRDefault="008D0252" w:rsidP="008D0252">
      <w:pPr>
        <w:bidi w:val="0"/>
        <w:rPr>
          <w:rFonts w:cs="Arial"/>
        </w:rPr>
      </w:pPr>
      <w:r>
        <w:rPr>
          <w:rFonts w:cs="Arial"/>
        </w:rPr>
        <w:t>“Ornamenta</w:t>
      </w:r>
      <w:r w:rsidR="001D1061">
        <w:rPr>
          <w:rFonts w:cs="Arial"/>
        </w:rPr>
        <w:t>tion</w:t>
      </w:r>
      <w:r>
        <w:rPr>
          <w:rFonts w:cs="Arial"/>
        </w:rPr>
        <w:t xml:space="preserve"> or camouflage? </w:t>
      </w:r>
      <w:r w:rsidR="00847796">
        <w:rPr>
          <w:rFonts w:cs="Arial"/>
        </w:rPr>
        <w:t>It d</w:t>
      </w:r>
      <w:r>
        <w:rPr>
          <w:rFonts w:cs="Arial"/>
        </w:rPr>
        <w:t>epends on who’s looking”</w:t>
      </w:r>
    </w:p>
    <w:p w14:paraId="3CB81EA1" w14:textId="55B068A5" w:rsidR="008D0252" w:rsidRDefault="008D0252" w:rsidP="008D0252">
      <w:pPr>
        <w:bidi w:val="0"/>
        <w:rPr>
          <w:rFonts w:cs="Arial"/>
          <w:i/>
          <w:iCs/>
        </w:rPr>
      </w:pPr>
      <w:r>
        <w:rPr>
          <w:rFonts w:cs="Arial"/>
          <w:i/>
          <w:iCs/>
        </w:rPr>
        <w:t>Arabian green bee-eater</w:t>
      </w:r>
    </w:p>
    <w:p w14:paraId="2A9EFB82" w14:textId="34373F20" w:rsidR="008D0252" w:rsidRDefault="008D0252" w:rsidP="008D0252">
      <w:pPr>
        <w:bidi w:val="0"/>
        <w:rPr>
          <w:rFonts w:cs="Arial"/>
          <w:u w:val="single"/>
        </w:rPr>
      </w:pPr>
      <w:r>
        <w:rPr>
          <w:rFonts w:cs="Arial"/>
          <w:u w:val="single"/>
        </w:rPr>
        <w:t>Anti-glare coverage</w:t>
      </w:r>
    </w:p>
    <w:p w14:paraId="55C712FC" w14:textId="412BA13A" w:rsidR="008D0252" w:rsidRDefault="008D0252" w:rsidP="008D0252">
      <w:pPr>
        <w:bidi w:val="0"/>
        <w:rPr>
          <w:rFonts w:cs="Arial"/>
        </w:rPr>
      </w:pPr>
      <w:r>
        <w:rPr>
          <w:rFonts w:cs="Arial"/>
        </w:rPr>
        <w:t xml:space="preserve">“The mask of </w:t>
      </w:r>
      <w:r w:rsidR="00847796">
        <w:rPr>
          <w:rFonts w:cs="Arial"/>
        </w:rPr>
        <w:t>Z</w:t>
      </w:r>
      <w:r>
        <w:rPr>
          <w:rFonts w:cs="Arial"/>
        </w:rPr>
        <w:t>orro</w:t>
      </w:r>
      <w:r w:rsidR="00847796">
        <w:rPr>
          <w:rFonts w:cs="Arial"/>
        </w:rPr>
        <w:t>!</w:t>
      </w:r>
      <w:r>
        <w:rPr>
          <w:rFonts w:cs="Arial"/>
        </w:rPr>
        <w:t>”</w:t>
      </w:r>
    </w:p>
    <w:p w14:paraId="2D08D768" w14:textId="2F15413B" w:rsidR="00BA2EA3" w:rsidRPr="00BA2EA3" w:rsidRDefault="008D0252" w:rsidP="008D0252">
      <w:pPr>
        <w:bidi w:val="0"/>
        <w:rPr>
          <w:rFonts w:cs="Arial"/>
          <w:i/>
          <w:iCs/>
          <w:rtl/>
        </w:rPr>
      </w:pPr>
      <w:r>
        <w:rPr>
          <w:rFonts w:cs="Arial"/>
          <w:i/>
          <w:iCs/>
        </w:rPr>
        <w:t>Great gray shrike</w:t>
      </w:r>
    </w:p>
    <w:sectPr w:rsidR="00BA2EA3" w:rsidRPr="00BA2EA3" w:rsidSect="0047286C">
      <w:pgSz w:w="11907" w:h="16840"/>
      <w:pgMar w:top="1418" w:right="1134" w:bottom="851" w:left="1134" w:header="1134" w:footer="510" w:gutter="0"/>
      <w:cols w:space="708"/>
      <w:bidi/>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06-29T10:22:00Z" w:initials="S">
    <w:p w14:paraId="2CE10B7E" w14:textId="550CC445" w:rsidR="000F2221" w:rsidRDefault="000F2221">
      <w:pPr>
        <w:pStyle w:val="CommentText"/>
      </w:pPr>
      <w:r>
        <w:rPr>
          <w:rStyle w:val="CommentReference"/>
        </w:rPr>
        <w:annotationRef/>
      </w:r>
      <w:r>
        <w:t>You may want to hyperlink this or include an explanatory footnote for the English-speaking reader</w:t>
      </w:r>
    </w:p>
  </w:comment>
  <w:comment w:id="1" w:author="Susan" w:date="2023-06-29T10:23:00Z" w:initials="S">
    <w:p w14:paraId="4D0DDEA8" w14:textId="1AE67B9D" w:rsidR="000F2221" w:rsidRDefault="000F2221">
      <w:pPr>
        <w:pStyle w:val="CommentText"/>
      </w:pPr>
      <w:r>
        <w:rPr>
          <w:rStyle w:val="CommentReference"/>
        </w:rPr>
        <w:annotationRef/>
      </w:r>
      <w:r>
        <w:t>The location added for context for English-language reader.</w:t>
      </w:r>
    </w:p>
  </w:comment>
  <w:comment w:id="2" w:author="Sari Cohen" w:date="2023-06-27T22:16:00Z" w:initials="SC">
    <w:p w14:paraId="51AB93B2" w14:textId="77777777" w:rsidR="00443578" w:rsidRDefault="00443578">
      <w:pPr>
        <w:pStyle w:val="CommentText"/>
        <w:bidi w:val="0"/>
      </w:pPr>
      <w:r>
        <w:rPr>
          <w:rStyle w:val="CommentReference"/>
        </w:rPr>
        <w:annotationRef/>
      </w:r>
      <w:r>
        <w:t xml:space="preserve">Is this what was meant here? Original: </w:t>
      </w:r>
    </w:p>
    <w:p w14:paraId="4D8C4191" w14:textId="77777777" w:rsidR="00443578" w:rsidRDefault="00443578" w:rsidP="003563E6">
      <w:pPr>
        <w:pStyle w:val="CommentText"/>
        <w:jc w:val="right"/>
      </w:pPr>
      <w:r>
        <w:rPr>
          <w:rFonts w:hint="eastAsia"/>
          <w:b/>
          <w:bCs/>
          <w:u w:val="single"/>
          <w:rtl/>
        </w:rPr>
        <w:t>טיבוע</w:t>
      </w:r>
      <w:r>
        <w:rPr>
          <w:b/>
          <w:bCs/>
          <w:u w:val="single"/>
          <w:rtl/>
        </w:rPr>
        <w:t xml:space="preserve"> זנבנים</w:t>
      </w:r>
    </w:p>
  </w:comment>
  <w:comment w:id="3" w:author="Sari Cohen" w:date="2023-06-28T05:39:00Z" w:initials="SC">
    <w:p w14:paraId="0A21249A" w14:textId="77777777" w:rsidR="00E94828" w:rsidRDefault="00E94828" w:rsidP="000D1241">
      <w:pPr>
        <w:pStyle w:val="CommentText"/>
        <w:bidi w:val="0"/>
      </w:pPr>
      <w:r>
        <w:rPr>
          <w:rStyle w:val="CommentReference"/>
        </w:rPr>
        <w:annotationRef/>
      </w:r>
      <w:r>
        <w:t>Is this correct? I understand it's the tag/name of the bird?</w:t>
      </w:r>
    </w:p>
  </w:comment>
  <w:comment w:id="4" w:author="Sari Cohen" w:date="2023-06-28T05:42:00Z" w:initials="SC">
    <w:p w14:paraId="11927B22" w14:textId="77777777" w:rsidR="00E94828" w:rsidRDefault="00E94828" w:rsidP="00497A8B">
      <w:pPr>
        <w:pStyle w:val="CommentText"/>
        <w:bidi w:val="0"/>
      </w:pPr>
      <w:r>
        <w:rPr>
          <w:rStyle w:val="CommentReference"/>
        </w:rPr>
        <w:annotationRef/>
      </w:r>
      <w:r>
        <w:t xml:space="preserve">Is this the intended meaning? Original: </w:t>
      </w:r>
      <w:r>
        <w:rPr>
          <w:rFonts w:hint="eastAsia"/>
          <w:rtl/>
        </w:rPr>
        <w:t>מחליף</w:t>
      </w:r>
      <w:r>
        <w:rPr>
          <w:rtl/>
        </w:rPr>
        <w:t xml:space="preserve"> אותו בשמירה</w:t>
      </w:r>
    </w:p>
  </w:comment>
  <w:comment w:id="5" w:author="Susan" w:date="2023-06-29T10:54:00Z" w:initials="S">
    <w:p w14:paraId="49DEE565" w14:textId="613033CD" w:rsidR="006B101F" w:rsidRDefault="006B101F">
      <w:pPr>
        <w:pStyle w:val="CommentText"/>
      </w:pPr>
      <w:r>
        <w:rPr>
          <w:rStyle w:val="CommentReference"/>
        </w:rPr>
        <w:annotationRef/>
      </w:r>
      <w:r>
        <w:t>This is repeated in the Hebrew text.</w:t>
      </w:r>
    </w:p>
  </w:comment>
  <w:comment w:id="6" w:author="Susan" w:date="2023-06-29T10:54:00Z" w:initials="S">
    <w:p w14:paraId="35BCCA2B" w14:textId="77777777" w:rsidR="006B101F" w:rsidRDefault="006B101F" w:rsidP="006B101F">
      <w:pPr>
        <w:pStyle w:val="CommentText"/>
      </w:pPr>
      <w:r>
        <w:rPr>
          <w:rStyle w:val="CommentReference"/>
        </w:rPr>
        <w:annotationRef/>
      </w:r>
      <w:r>
        <w:t>This is repeated in the Hebrew text.</w:t>
      </w:r>
    </w:p>
  </w:comment>
  <w:comment w:id="7" w:author="Susan" w:date="2023-06-29T11:11:00Z" w:initials="S">
    <w:p w14:paraId="0851FB5C" w14:textId="30757354" w:rsidR="005F5C8C" w:rsidRDefault="005F5C8C">
      <w:pPr>
        <w:pStyle w:val="CommentText"/>
      </w:pPr>
      <w:r>
        <w:rPr>
          <w:rStyle w:val="CommentReference"/>
        </w:rPr>
        <w:annotationRef/>
      </w:r>
      <w:r>
        <w:t>This is  a correct translation. It can also be written as : Relations between babblers alternate between cooperation and competition: two sides of the same coin.</w:t>
      </w:r>
    </w:p>
  </w:comment>
  <w:comment w:id="8" w:author="Susan" w:date="2023-06-29T11:18:00Z" w:initials="S">
    <w:p w14:paraId="0F5B751E" w14:textId="7C1CB130" w:rsidR="00847796" w:rsidRDefault="00847796">
      <w:pPr>
        <w:pStyle w:val="CommentText"/>
      </w:pPr>
      <w:r>
        <w:rPr>
          <w:rStyle w:val="CommentReference"/>
        </w:rPr>
        <w:annotationRef/>
      </w:r>
      <w:r>
        <w:t>Note that unlike the others, this has no quotation.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E10B7E" w15:done="0"/>
  <w15:commentEx w15:paraId="4D0DDEA8" w15:done="0"/>
  <w15:commentEx w15:paraId="4D8C4191" w15:done="0"/>
  <w15:commentEx w15:paraId="0A21249A" w15:done="0"/>
  <w15:commentEx w15:paraId="11927B22" w15:done="0"/>
  <w15:commentEx w15:paraId="49DEE565" w15:done="0"/>
  <w15:commentEx w15:paraId="35BCCA2B" w15:done="0"/>
  <w15:commentEx w15:paraId="0851FB5C" w15:done="0"/>
  <w15:commentEx w15:paraId="0F5B7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7D9CF" w16cex:dateUtc="2023-06-29T07:22:00Z"/>
  <w16cex:commentExtensible w16cex:durableId="2847DA19" w16cex:dateUtc="2023-06-29T07:23:00Z"/>
  <w16cex:commentExtensible w16cex:durableId="2845DE2B" w16cex:dateUtc="2023-06-27T19:16:00Z"/>
  <w16cex:commentExtensible w16cex:durableId="2846461D" w16cex:dateUtc="2023-06-28T02:39:00Z"/>
  <w16cex:commentExtensible w16cex:durableId="284646C1" w16cex:dateUtc="2023-06-28T02:42:00Z"/>
  <w16cex:commentExtensible w16cex:durableId="2847E161" w16cex:dateUtc="2023-06-29T07:54:00Z"/>
  <w16cex:commentExtensible w16cex:durableId="2847E16F" w16cex:dateUtc="2023-06-29T07:54:00Z"/>
  <w16cex:commentExtensible w16cex:durableId="2847E55A" w16cex:dateUtc="2023-06-29T08:11:00Z"/>
  <w16cex:commentExtensible w16cex:durableId="2847E702" w16cex:dateUtc="2023-06-29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E10B7E" w16cid:durableId="2847D9CF"/>
  <w16cid:commentId w16cid:paraId="4D0DDEA8" w16cid:durableId="2847DA19"/>
  <w16cid:commentId w16cid:paraId="4D8C4191" w16cid:durableId="2845DE2B"/>
  <w16cid:commentId w16cid:paraId="0A21249A" w16cid:durableId="2846461D"/>
  <w16cid:commentId w16cid:paraId="11927B22" w16cid:durableId="284646C1"/>
  <w16cid:commentId w16cid:paraId="49DEE565" w16cid:durableId="2847E161"/>
  <w16cid:commentId w16cid:paraId="35BCCA2B" w16cid:durableId="2847E16F"/>
  <w16cid:commentId w16cid:paraId="0851FB5C" w16cid:durableId="2847E55A"/>
  <w16cid:commentId w16cid:paraId="0F5B751E" w16cid:durableId="2847E7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76E5B"/>
    <w:multiLevelType w:val="hybridMultilevel"/>
    <w:tmpl w:val="4FE69F2A"/>
    <w:lvl w:ilvl="0" w:tplc="F30A90BE">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Sari Cohen">
    <w15:presenceInfo w15:providerId="Windows Live" w15:userId="e9ac5590978e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6C"/>
    <w:rsid w:val="00097842"/>
    <w:rsid w:val="000F2221"/>
    <w:rsid w:val="00115597"/>
    <w:rsid w:val="00147CA7"/>
    <w:rsid w:val="00150071"/>
    <w:rsid w:val="001D1061"/>
    <w:rsid w:val="00200E00"/>
    <w:rsid w:val="00264AFB"/>
    <w:rsid w:val="002A11CC"/>
    <w:rsid w:val="002E7C44"/>
    <w:rsid w:val="00357FDF"/>
    <w:rsid w:val="00365609"/>
    <w:rsid w:val="003C36C1"/>
    <w:rsid w:val="003D30E2"/>
    <w:rsid w:val="003E3422"/>
    <w:rsid w:val="00443578"/>
    <w:rsid w:val="00447C14"/>
    <w:rsid w:val="0047286C"/>
    <w:rsid w:val="00473821"/>
    <w:rsid w:val="00507BCA"/>
    <w:rsid w:val="00535801"/>
    <w:rsid w:val="0055582D"/>
    <w:rsid w:val="00591C4D"/>
    <w:rsid w:val="005B0357"/>
    <w:rsid w:val="005C5929"/>
    <w:rsid w:val="005F5C8C"/>
    <w:rsid w:val="006B101F"/>
    <w:rsid w:val="006C6213"/>
    <w:rsid w:val="0072307A"/>
    <w:rsid w:val="00770E11"/>
    <w:rsid w:val="007A65F2"/>
    <w:rsid w:val="007D270F"/>
    <w:rsid w:val="00847796"/>
    <w:rsid w:val="008D0252"/>
    <w:rsid w:val="009475DB"/>
    <w:rsid w:val="00970A20"/>
    <w:rsid w:val="00994077"/>
    <w:rsid w:val="0099610C"/>
    <w:rsid w:val="009A746A"/>
    <w:rsid w:val="009C323C"/>
    <w:rsid w:val="00A91722"/>
    <w:rsid w:val="00A9635F"/>
    <w:rsid w:val="00AA5A8A"/>
    <w:rsid w:val="00AB71AC"/>
    <w:rsid w:val="00AC4D6A"/>
    <w:rsid w:val="00B327A5"/>
    <w:rsid w:val="00B711DF"/>
    <w:rsid w:val="00BA02CE"/>
    <w:rsid w:val="00BA2AF4"/>
    <w:rsid w:val="00BA2EA3"/>
    <w:rsid w:val="00BA7D39"/>
    <w:rsid w:val="00C0273E"/>
    <w:rsid w:val="00CA5E07"/>
    <w:rsid w:val="00CC63E3"/>
    <w:rsid w:val="00D13A9C"/>
    <w:rsid w:val="00D14697"/>
    <w:rsid w:val="00D47227"/>
    <w:rsid w:val="00D55B74"/>
    <w:rsid w:val="00E94828"/>
    <w:rsid w:val="00EC70B5"/>
    <w:rsid w:val="00ED4FEE"/>
    <w:rsid w:val="00EE5F0B"/>
    <w:rsid w:val="00F64F23"/>
    <w:rsid w:val="00F83E61"/>
    <w:rsid w:val="00FA2CC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D95C"/>
  <w15:chartTrackingRefBased/>
  <w15:docId w15:val="{AF33C5CB-665C-41DB-A190-F42FB57E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82D"/>
    <w:pPr>
      <w:ind w:left="720"/>
      <w:contextualSpacing/>
    </w:pPr>
  </w:style>
  <w:style w:type="character" w:styleId="CommentReference">
    <w:name w:val="annotation reference"/>
    <w:basedOn w:val="DefaultParagraphFont"/>
    <w:uiPriority w:val="99"/>
    <w:semiHidden/>
    <w:unhideWhenUsed/>
    <w:rsid w:val="00447C14"/>
    <w:rPr>
      <w:sz w:val="16"/>
      <w:szCs w:val="16"/>
    </w:rPr>
  </w:style>
  <w:style w:type="paragraph" w:styleId="CommentText">
    <w:name w:val="annotation text"/>
    <w:basedOn w:val="Normal"/>
    <w:link w:val="CommentTextChar"/>
    <w:uiPriority w:val="99"/>
    <w:unhideWhenUsed/>
    <w:rsid w:val="00447C14"/>
    <w:pPr>
      <w:spacing w:line="240" w:lineRule="auto"/>
    </w:pPr>
    <w:rPr>
      <w:sz w:val="20"/>
      <w:szCs w:val="20"/>
    </w:rPr>
  </w:style>
  <w:style w:type="character" w:customStyle="1" w:styleId="CommentTextChar">
    <w:name w:val="Comment Text Char"/>
    <w:basedOn w:val="DefaultParagraphFont"/>
    <w:link w:val="CommentText"/>
    <w:uiPriority w:val="99"/>
    <w:rsid w:val="00447C14"/>
    <w:rPr>
      <w:sz w:val="20"/>
      <w:szCs w:val="20"/>
    </w:rPr>
  </w:style>
  <w:style w:type="paragraph" w:styleId="CommentSubject">
    <w:name w:val="annotation subject"/>
    <w:basedOn w:val="CommentText"/>
    <w:next w:val="CommentText"/>
    <w:link w:val="CommentSubjectChar"/>
    <w:uiPriority w:val="99"/>
    <w:semiHidden/>
    <w:unhideWhenUsed/>
    <w:rsid w:val="00447C14"/>
    <w:rPr>
      <w:b/>
      <w:bCs/>
    </w:rPr>
  </w:style>
  <w:style w:type="character" w:customStyle="1" w:styleId="CommentSubjectChar">
    <w:name w:val="Comment Subject Char"/>
    <w:basedOn w:val="CommentTextChar"/>
    <w:link w:val="CommentSubject"/>
    <w:uiPriority w:val="99"/>
    <w:semiHidden/>
    <w:rsid w:val="00447C14"/>
    <w:rPr>
      <w:b/>
      <w:bCs/>
      <w:sz w:val="20"/>
      <w:szCs w:val="20"/>
    </w:rPr>
  </w:style>
  <w:style w:type="paragraph" w:styleId="HTMLPreformatted">
    <w:name w:val="HTML Preformatted"/>
    <w:basedOn w:val="Normal"/>
    <w:link w:val="HTMLPreformattedChar"/>
    <w:uiPriority w:val="99"/>
    <w:semiHidden/>
    <w:unhideWhenUsed/>
    <w:rsid w:val="007A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A65F2"/>
    <w:rPr>
      <w:rFonts w:ascii="Courier New" w:eastAsia="Times New Roman" w:hAnsi="Courier New" w:cs="Courier New"/>
      <w:sz w:val="20"/>
      <w:szCs w:val="20"/>
    </w:rPr>
  </w:style>
  <w:style w:type="character" w:customStyle="1" w:styleId="y2iqfc">
    <w:name w:val="y2iqfc"/>
    <w:basedOn w:val="DefaultParagraphFont"/>
    <w:rsid w:val="007A6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0319">
      <w:bodyDiv w:val="1"/>
      <w:marLeft w:val="0"/>
      <w:marRight w:val="0"/>
      <w:marTop w:val="0"/>
      <w:marBottom w:val="0"/>
      <w:divBdr>
        <w:top w:val="none" w:sz="0" w:space="0" w:color="auto"/>
        <w:left w:val="none" w:sz="0" w:space="0" w:color="auto"/>
        <w:bottom w:val="none" w:sz="0" w:space="0" w:color="auto"/>
        <w:right w:val="none" w:sz="0" w:space="0" w:color="auto"/>
      </w:divBdr>
    </w:div>
    <w:div w:id="112908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1456</Words>
  <Characters>8304</Characters>
  <Application>Microsoft Office Word</Application>
  <DocSecurity>0</DocSecurity>
  <Lines>69</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Nir</dc:creator>
  <cp:keywords/>
  <dc:description/>
  <cp:lastModifiedBy>Susan</cp:lastModifiedBy>
  <cp:revision>5</cp:revision>
  <dcterms:created xsi:type="dcterms:W3CDTF">2023-06-29T07:13:00Z</dcterms:created>
  <dcterms:modified xsi:type="dcterms:W3CDTF">2023-06-29T08:28:00Z</dcterms:modified>
</cp:coreProperties>
</file>