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D1F6" w14:textId="7F56D37C" w:rsidR="005352B1" w:rsidRPr="004B3806" w:rsidRDefault="00AE667F" w:rsidP="004B3806">
      <w:pPr>
        <w:contextualSpacing/>
        <w:rPr>
          <w:rFonts w:asciiTheme="majorBidi" w:hAnsiTheme="majorBidi" w:cstheme="majorBidi"/>
          <w:sz w:val="20"/>
          <w:szCs w:val="20"/>
        </w:rPr>
      </w:pPr>
      <w:r w:rsidRPr="004B3806">
        <w:rPr>
          <w:rFonts w:asciiTheme="majorBidi" w:hAnsiTheme="majorBidi" w:cstheme="majorBidi"/>
          <w:sz w:val="20"/>
          <w:szCs w:val="20"/>
        </w:rPr>
        <w:t>Footnotes for the rest of the text (without English versions)</w:t>
      </w:r>
    </w:p>
    <w:p w14:paraId="2652C400" w14:textId="77777777" w:rsidR="00AE667F" w:rsidRPr="004B3806" w:rsidRDefault="00AE667F" w:rsidP="004B3806">
      <w:pPr>
        <w:contextualSpacing/>
        <w:rPr>
          <w:rFonts w:asciiTheme="majorBidi" w:hAnsiTheme="majorBidi" w:cstheme="majorBidi"/>
          <w:sz w:val="20"/>
          <w:szCs w:val="20"/>
        </w:rPr>
      </w:pPr>
    </w:p>
    <w:p w14:paraId="429E7B38" w14:textId="09B156DD" w:rsidR="00AE667F" w:rsidRPr="004B3806" w:rsidRDefault="00AE667F" w:rsidP="004B3806">
      <w:pPr>
        <w:contextualSpacing/>
        <w:rPr>
          <w:rFonts w:asciiTheme="majorBidi" w:hAnsiTheme="majorBidi" w:cstheme="majorBidi"/>
          <w:sz w:val="20"/>
          <w:szCs w:val="20"/>
        </w:rPr>
      </w:pPr>
      <w:r w:rsidRPr="004B3806">
        <w:rPr>
          <w:rFonts w:asciiTheme="majorBidi" w:hAnsiTheme="majorBidi" w:cstheme="majorBidi"/>
          <w:sz w:val="20"/>
          <w:szCs w:val="20"/>
        </w:rPr>
        <w:t>Chapter 7</w:t>
      </w:r>
    </w:p>
    <w:p w14:paraId="10FECC4D" w14:textId="1EB19FF5" w:rsidR="005A5F32" w:rsidRPr="004B3806" w:rsidRDefault="005A5F32"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Ze'ev </w:t>
      </w:r>
      <w:proofErr w:type="spellStart"/>
      <w:r w:rsidRPr="004B3806">
        <w:rPr>
          <w:rFonts w:asciiTheme="majorBidi" w:hAnsiTheme="majorBidi" w:cstheme="majorBidi"/>
          <w:sz w:val="20"/>
          <w:szCs w:val="20"/>
        </w:rPr>
        <w:t>Safrai</w:t>
      </w:r>
      <w:proofErr w:type="spellEnd"/>
      <w:r w:rsidRPr="004B3806">
        <w:rPr>
          <w:rFonts w:asciiTheme="majorBidi" w:hAnsiTheme="majorBidi" w:cstheme="majorBidi"/>
          <w:sz w:val="20"/>
          <w:szCs w:val="20"/>
        </w:rPr>
        <w:t xml:space="preserve"> and Avi </w:t>
      </w:r>
      <w:commentRangeStart w:id="0"/>
      <w:proofErr w:type="spellStart"/>
      <w:r w:rsidRPr="004B3806">
        <w:rPr>
          <w:rFonts w:asciiTheme="majorBidi" w:hAnsiTheme="majorBidi" w:cstheme="majorBidi"/>
          <w:sz w:val="20"/>
          <w:szCs w:val="20"/>
        </w:rPr>
        <w:t>Saguy</w:t>
      </w:r>
      <w:commentRangeEnd w:id="0"/>
      <w:proofErr w:type="spellEnd"/>
      <w:r w:rsidRPr="004B3806">
        <w:rPr>
          <w:rStyle w:val="CommentReference"/>
          <w:rFonts w:asciiTheme="majorBidi" w:hAnsiTheme="majorBidi" w:cstheme="majorBidi"/>
          <w:sz w:val="20"/>
          <w:szCs w:val="20"/>
        </w:rPr>
        <w:commentReference w:id="0"/>
      </w:r>
      <w:r w:rsidRPr="004B3806">
        <w:rPr>
          <w:rFonts w:asciiTheme="majorBidi" w:hAnsiTheme="majorBidi" w:cstheme="majorBidi"/>
          <w:sz w:val="20"/>
          <w:szCs w:val="20"/>
        </w:rPr>
        <w:t xml:space="preserve">, eds., </w:t>
      </w:r>
      <w:proofErr w:type="spellStart"/>
      <w:r w:rsidRPr="004B3806">
        <w:rPr>
          <w:rFonts w:asciiTheme="majorBidi" w:hAnsiTheme="majorBidi" w:cstheme="majorBidi"/>
          <w:i/>
          <w:iCs/>
          <w:sz w:val="20"/>
          <w:szCs w:val="20"/>
        </w:rPr>
        <w:t>Bein</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samkhut</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l’autonomi</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b’misirat</w:t>
      </w:r>
      <w:proofErr w:type="spellEnd"/>
      <w:r w:rsidRPr="004B3806">
        <w:rPr>
          <w:rFonts w:asciiTheme="majorBidi" w:hAnsiTheme="majorBidi" w:cstheme="majorBidi"/>
          <w:i/>
          <w:iCs/>
          <w:sz w:val="20"/>
          <w:szCs w:val="20"/>
        </w:rPr>
        <w:t xml:space="preserve"> Yisrael</w:t>
      </w:r>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Between Authority and Autonomy in Jewish Tradition]</w:t>
      </w:r>
      <w:r w:rsidRPr="004B3806">
        <w:rPr>
          <w:rFonts w:asciiTheme="majorBidi" w:hAnsiTheme="majorBidi" w:cstheme="majorBidi"/>
          <w:sz w:val="20"/>
          <w:szCs w:val="20"/>
        </w:rPr>
        <w:t xml:space="preserve"> (Tel Aviv: United Kibbutz Press, 1997).</w:t>
      </w:r>
    </w:p>
    <w:p w14:paraId="0D555824" w14:textId="24CDCFD3" w:rsidR="005A5F32" w:rsidRPr="004B3806" w:rsidRDefault="005A5F32"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Shulamit Eliash, </w:t>
      </w:r>
      <w:r w:rsidR="004B3806">
        <w:rPr>
          <w:rFonts w:asciiTheme="majorBidi" w:hAnsiTheme="majorBidi" w:cstheme="majorBidi"/>
          <w:sz w:val="20"/>
          <w:szCs w:val="20"/>
        </w:rPr>
        <w:t>“</w:t>
      </w:r>
      <w:proofErr w:type="spellStart"/>
      <w:r w:rsidRPr="004B3806">
        <w:rPr>
          <w:rFonts w:asciiTheme="majorBidi" w:hAnsiTheme="majorBidi" w:cstheme="majorBidi"/>
          <w:i/>
          <w:iCs/>
          <w:sz w:val="20"/>
          <w:szCs w:val="20"/>
        </w:rPr>
        <w:t>Hayakasim</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bein</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harabanut</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hareisit</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l’eretz</w:t>
      </w:r>
      <w:proofErr w:type="spellEnd"/>
      <w:r w:rsidRPr="004B3806">
        <w:rPr>
          <w:rFonts w:asciiTheme="majorBidi" w:hAnsiTheme="majorBidi" w:cstheme="majorBidi"/>
          <w:i/>
          <w:iCs/>
          <w:sz w:val="20"/>
          <w:szCs w:val="20"/>
        </w:rPr>
        <w:t xml:space="preserve"> Yisrael </w:t>
      </w:r>
      <w:proofErr w:type="spellStart"/>
      <w:r w:rsidRPr="004B3806">
        <w:rPr>
          <w:rFonts w:asciiTheme="majorBidi" w:hAnsiTheme="majorBidi" w:cstheme="majorBidi"/>
          <w:i/>
          <w:iCs/>
          <w:sz w:val="20"/>
          <w:szCs w:val="20"/>
        </w:rPr>
        <w:t>v’hashilton</w:t>
      </w:r>
      <w:proofErr w:type="spellEnd"/>
      <w:r w:rsidRPr="004B3806">
        <w:rPr>
          <w:rFonts w:asciiTheme="majorBidi" w:hAnsiTheme="majorBidi" w:cstheme="majorBidi"/>
          <w:i/>
          <w:iCs/>
          <w:sz w:val="20"/>
          <w:szCs w:val="20"/>
        </w:rPr>
        <w:t xml:space="preserve"> </w:t>
      </w:r>
      <w:proofErr w:type="spellStart"/>
      <w:r w:rsidR="001566B5" w:rsidRPr="004B3806">
        <w:rPr>
          <w:rFonts w:asciiTheme="majorBidi" w:hAnsiTheme="majorBidi" w:cstheme="majorBidi"/>
          <w:i/>
          <w:iCs/>
          <w:sz w:val="20"/>
          <w:szCs w:val="20"/>
        </w:rPr>
        <w:t>hamandatori</w:t>
      </w:r>
      <w:proofErr w:type="spellEnd"/>
      <w:r w:rsidR="001566B5" w:rsidRPr="004B3806">
        <w:rPr>
          <w:rFonts w:asciiTheme="majorBidi" w:hAnsiTheme="majorBidi" w:cstheme="majorBidi"/>
          <w:i/>
          <w:iCs/>
          <w:sz w:val="20"/>
          <w:szCs w:val="20"/>
        </w:rPr>
        <w:t xml:space="preserve"> </w:t>
      </w:r>
      <w:r w:rsidR="001566B5" w:rsidRPr="004B3806">
        <w:rPr>
          <w:rFonts w:asciiTheme="majorBidi" w:hAnsiTheme="majorBidi" w:cstheme="majorBidi"/>
          <w:sz w:val="20"/>
          <w:szCs w:val="20"/>
        </w:rPr>
        <w:t>(1936-1945)</w:t>
      </w:r>
      <w:r w:rsidR="004B3806">
        <w:rPr>
          <w:rFonts w:asciiTheme="majorBidi" w:hAnsiTheme="majorBidi" w:cstheme="majorBidi"/>
          <w:sz w:val="20"/>
          <w:szCs w:val="20"/>
        </w:rPr>
        <w:t>”</w:t>
      </w:r>
      <w:r w:rsidR="001566B5" w:rsidRPr="004B3806">
        <w:rPr>
          <w:rFonts w:asciiTheme="majorBidi" w:hAnsiTheme="majorBidi" w:cstheme="majorBidi"/>
          <w:sz w:val="20"/>
          <w:szCs w:val="20"/>
        </w:rPr>
        <w:t xml:space="preserve"> </w:t>
      </w:r>
      <w:r w:rsidR="001566B5" w:rsidRPr="00B07BCC">
        <w:rPr>
          <w:rFonts w:asciiTheme="majorBidi" w:hAnsiTheme="majorBidi" w:cstheme="majorBidi"/>
          <w:i/>
          <w:iCs/>
          <w:sz w:val="20"/>
          <w:szCs w:val="20"/>
          <w:highlight w:val="cyan"/>
        </w:rPr>
        <w:t>[</w:t>
      </w:r>
      <w:r w:rsidR="00D154E8" w:rsidRPr="00B07BCC">
        <w:rPr>
          <w:rFonts w:asciiTheme="majorBidi" w:hAnsiTheme="majorBidi" w:cstheme="majorBidi"/>
          <w:i/>
          <w:iCs/>
          <w:sz w:val="20"/>
          <w:szCs w:val="20"/>
          <w:highlight w:val="cyan"/>
        </w:rPr>
        <w:t>“</w:t>
      </w:r>
      <w:r w:rsidRPr="004B3806">
        <w:rPr>
          <w:rFonts w:asciiTheme="majorBidi" w:hAnsiTheme="majorBidi" w:cstheme="majorBidi"/>
          <w:i/>
          <w:iCs/>
          <w:sz w:val="20"/>
          <w:szCs w:val="20"/>
        </w:rPr>
        <w:t xml:space="preserve">The Relationship between </w:t>
      </w:r>
      <w:r w:rsidR="001566B5" w:rsidRPr="004B3806">
        <w:rPr>
          <w:rFonts w:asciiTheme="majorBidi" w:hAnsiTheme="majorBidi" w:cstheme="majorBidi"/>
          <w:i/>
          <w:iCs/>
          <w:sz w:val="20"/>
          <w:szCs w:val="20"/>
        </w:rPr>
        <w:t>Israel’s</w:t>
      </w:r>
      <w:r w:rsidRPr="004B3806">
        <w:rPr>
          <w:rFonts w:asciiTheme="majorBidi" w:hAnsiTheme="majorBidi" w:cstheme="majorBidi"/>
          <w:i/>
          <w:iCs/>
          <w:sz w:val="20"/>
          <w:szCs w:val="20"/>
        </w:rPr>
        <w:t xml:space="preserve"> Chief Rabbinate and the Mandatory Government</w:t>
      </w:r>
      <w:r w:rsidRPr="004B3806">
        <w:rPr>
          <w:rFonts w:asciiTheme="majorBidi" w:hAnsiTheme="majorBidi" w:cstheme="majorBidi"/>
          <w:sz w:val="20"/>
          <w:szCs w:val="20"/>
        </w:rPr>
        <w:t xml:space="preserve"> (1936-1945)</w:t>
      </w:r>
      <w:r w:rsidR="004B3806">
        <w:rPr>
          <w:rFonts w:asciiTheme="majorBidi" w:hAnsiTheme="majorBidi" w:cstheme="majorBidi"/>
          <w:sz w:val="20"/>
          <w:szCs w:val="20"/>
        </w:rPr>
        <w:t>”</w:t>
      </w:r>
      <w:r w:rsidR="001566B5" w:rsidRPr="004B3806">
        <w:rPr>
          <w:rFonts w:asciiTheme="majorBidi" w:hAnsiTheme="majorBidi" w:cstheme="majorBidi"/>
          <w:sz w:val="20"/>
          <w:szCs w:val="20"/>
        </w:rPr>
        <w:t>]</w:t>
      </w:r>
      <w:r w:rsidRPr="004B3806">
        <w:rPr>
          <w:rFonts w:asciiTheme="majorBidi" w:hAnsiTheme="majorBidi" w:cstheme="majorBidi"/>
          <w:sz w:val="20"/>
          <w:szCs w:val="20"/>
        </w:rPr>
        <w:t xml:space="preserve"> </w:t>
      </w:r>
      <w:r w:rsidR="001566B5" w:rsidRPr="004B3806">
        <w:rPr>
          <w:rFonts w:asciiTheme="majorBidi" w:hAnsiTheme="majorBidi" w:cstheme="majorBidi"/>
          <w:sz w:val="20"/>
          <w:szCs w:val="20"/>
        </w:rPr>
        <w:t>(</w:t>
      </w:r>
      <w:r w:rsidRPr="004B3806">
        <w:rPr>
          <w:rFonts w:asciiTheme="majorBidi" w:hAnsiTheme="majorBidi" w:cstheme="majorBidi"/>
          <w:sz w:val="20"/>
          <w:szCs w:val="20"/>
        </w:rPr>
        <w:t xml:space="preserve">PhD </w:t>
      </w:r>
      <w:r w:rsidR="001566B5" w:rsidRPr="004B3806">
        <w:rPr>
          <w:rFonts w:asciiTheme="majorBidi" w:hAnsiTheme="majorBidi" w:cstheme="majorBidi"/>
          <w:sz w:val="20"/>
          <w:szCs w:val="20"/>
        </w:rPr>
        <w:t>diss.</w:t>
      </w:r>
      <w:r w:rsidRPr="004B3806">
        <w:rPr>
          <w:rFonts w:asciiTheme="majorBidi" w:hAnsiTheme="majorBidi" w:cstheme="majorBidi"/>
          <w:sz w:val="20"/>
          <w:szCs w:val="20"/>
        </w:rPr>
        <w:t>, Bar Ilan University, 1979</w:t>
      </w:r>
      <w:r w:rsidR="001566B5" w:rsidRPr="004B3806">
        <w:rPr>
          <w:rFonts w:asciiTheme="majorBidi" w:hAnsiTheme="majorBidi" w:cstheme="majorBidi"/>
          <w:sz w:val="20"/>
          <w:szCs w:val="20"/>
        </w:rPr>
        <w:t>)</w:t>
      </w:r>
      <w:r w:rsidRPr="004B3806">
        <w:rPr>
          <w:rFonts w:asciiTheme="majorBidi" w:hAnsiTheme="majorBidi" w:cstheme="majorBidi"/>
          <w:sz w:val="20"/>
          <w:szCs w:val="20"/>
        </w:rPr>
        <w:t>, 70-80</w:t>
      </w:r>
      <w:r w:rsidR="00CC7C7E" w:rsidRPr="004B3806">
        <w:rPr>
          <w:rFonts w:asciiTheme="majorBidi" w:hAnsiTheme="majorBidi" w:cstheme="majorBidi"/>
          <w:sz w:val="20"/>
          <w:szCs w:val="20"/>
        </w:rPr>
        <w:t xml:space="preserve"> [in Hebrew].</w:t>
      </w:r>
    </w:p>
    <w:p w14:paraId="10F965E5" w14:textId="5D1CEF0A" w:rsidR="00CC7C7E" w:rsidRPr="004B3806" w:rsidRDefault="00CC7C7E"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Fishman, </w:t>
      </w:r>
      <w:r w:rsidRPr="004B3806">
        <w:rPr>
          <w:rFonts w:asciiTheme="majorBidi" w:hAnsiTheme="majorBidi" w:cstheme="majorBidi"/>
          <w:i/>
          <w:iCs/>
          <w:sz w:val="20"/>
          <w:szCs w:val="20"/>
        </w:rPr>
        <w:t>Between Religion and Ideology</w:t>
      </w:r>
      <w:r w:rsidRPr="004B3806">
        <w:rPr>
          <w:rFonts w:asciiTheme="majorBidi" w:hAnsiTheme="majorBidi" w:cstheme="majorBidi"/>
          <w:sz w:val="20"/>
          <w:szCs w:val="20"/>
        </w:rPr>
        <w:t>.</w:t>
      </w:r>
    </w:p>
    <w:p w14:paraId="5AE3C20C" w14:textId="0D492C0D" w:rsidR="00CC7C7E" w:rsidRPr="004B3806" w:rsidRDefault="00CC7C7E"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It should be noted that the issue of the status of the rabbis in the Mizrahi and </w:t>
      </w:r>
      <w:proofErr w:type="spellStart"/>
      <w:r w:rsidRPr="004B3806">
        <w:rPr>
          <w:rFonts w:asciiTheme="majorBidi" w:hAnsiTheme="majorBidi" w:cstheme="majorBidi"/>
          <w:sz w:val="20"/>
          <w:szCs w:val="20"/>
        </w:rPr>
        <w:t>Hapoel</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HaMizrahi</w:t>
      </w:r>
      <w:proofErr w:type="spellEnd"/>
      <w:r w:rsidRPr="004B3806">
        <w:rPr>
          <w:rFonts w:asciiTheme="majorBidi" w:hAnsiTheme="majorBidi" w:cstheme="majorBidi"/>
          <w:sz w:val="20"/>
          <w:szCs w:val="20"/>
        </w:rPr>
        <w:t xml:space="preserve"> movements was raised in their meetings immediately following the establishment of the state, but the focus was on the chief rabbinate. Here we will focus on the specific context of the rabbinic organization Hever </w:t>
      </w:r>
      <w:proofErr w:type="spellStart"/>
      <w:r w:rsidRPr="004B3806">
        <w:rPr>
          <w:rFonts w:asciiTheme="majorBidi" w:hAnsiTheme="majorBidi" w:cstheme="majorBidi"/>
          <w:sz w:val="20"/>
          <w:szCs w:val="20"/>
        </w:rPr>
        <w:t>HaRabbanim</w:t>
      </w:r>
      <w:proofErr w:type="spellEnd"/>
      <w:r w:rsidRPr="004B3806">
        <w:rPr>
          <w:rFonts w:asciiTheme="majorBidi" w:hAnsiTheme="majorBidi" w:cstheme="majorBidi"/>
          <w:sz w:val="20"/>
          <w:szCs w:val="20"/>
        </w:rPr>
        <w:t>.</w:t>
      </w:r>
    </w:p>
    <w:p w14:paraId="668C91D9" w14:textId="49419967" w:rsidR="00CC7C7E" w:rsidRPr="004B3806" w:rsidRDefault="000A64A5" w:rsidP="004B3806">
      <w:pPr>
        <w:pStyle w:val="ListParagraph"/>
        <w:numPr>
          <w:ilvl w:val="0"/>
          <w:numId w:val="2"/>
        </w:numPr>
        <w:rPr>
          <w:rFonts w:asciiTheme="majorBidi" w:hAnsiTheme="majorBidi" w:cstheme="majorBidi"/>
          <w:sz w:val="20"/>
          <w:szCs w:val="20"/>
        </w:rPr>
      </w:pPr>
      <w:proofErr w:type="spellStart"/>
      <w:r w:rsidRPr="004B3806">
        <w:rPr>
          <w:rFonts w:asciiTheme="majorBidi" w:eastAsia="Times New Roman" w:hAnsiTheme="majorBidi" w:cstheme="majorBidi"/>
          <w:kern w:val="0"/>
          <w:sz w:val="20"/>
          <w:szCs w:val="20"/>
          <w14:ligatures w14:val="none"/>
        </w:rPr>
        <w:t>Tchorsh</w:t>
      </w:r>
      <w:proofErr w:type="spellEnd"/>
      <w:r w:rsidRPr="004B3806">
        <w:rPr>
          <w:rFonts w:asciiTheme="majorBidi" w:eastAsia="Times New Roman" w:hAnsiTheme="majorBidi" w:cstheme="majorBidi"/>
          <w:kern w:val="0"/>
          <w:sz w:val="20"/>
          <w:szCs w:val="20"/>
          <w14:ligatures w14:val="none"/>
        </w:rPr>
        <w:t xml:space="preserve">, </w:t>
      </w:r>
      <w:r w:rsidR="004B3806">
        <w:rPr>
          <w:rFonts w:asciiTheme="majorBidi" w:eastAsia="Times New Roman" w:hAnsiTheme="majorBidi" w:cstheme="majorBidi"/>
          <w:kern w:val="0"/>
          <w:sz w:val="20"/>
          <w:szCs w:val="20"/>
          <w14:ligatures w14:val="none"/>
        </w:rPr>
        <w:t>“</w:t>
      </w:r>
      <w:r w:rsidRPr="004B3806">
        <w:rPr>
          <w:rFonts w:asciiTheme="majorBidi" w:eastAsia="Times New Roman" w:hAnsiTheme="majorBidi" w:cstheme="majorBidi"/>
          <w:kern w:val="0"/>
          <w:sz w:val="20"/>
          <w:szCs w:val="20"/>
          <w14:ligatures w14:val="none"/>
        </w:rPr>
        <w:t>Opening Remarks,</w:t>
      </w:r>
      <w:r w:rsidR="004B3806">
        <w:rPr>
          <w:rFonts w:asciiTheme="majorBidi" w:eastAsia="Times New Roman" w:hAnsiTheme="majorBidi" w:cstheme="majorBidi"/>
          <w:kern w:val="0"/>
          <w:sz w:val="20"/>
          <w:szCs w:val="20"/>
          <w14:ligatures w14:val="none"/>
        </w:rPr>
        <w:t>”</w:t>
      </w:r>
      <w:r w:rsidRPr="004B3806">
        <w:rPr>
          <w:rFonts w:asciiTheme="majorBidi" w:eastAsia="Times New Roman" w:hAnsiTheme="majorBidi" w:cstheme="majorBidi"/>
          <w:kern w:val="0"/>
          <w:sz w:val="20"/>
          <w:szCs w:val="20"/>
          <w14:ligatures w14:val="none"/>
        </w:rPr>
        <w:t xml:space="preserve"> </w:t>
      </w:r>
      <w:r w:rsidRPr="004B3806">
        <w:rPr>
          <w:rFonts w:asciiTheme="majorBidi" w:hAnsiTheme="majorBidi" w:cstheme="majorBidi"/>
          <w:i/>
          <w:iCs/>
          <w:sz w:val="20"/>
          <w:szCs w:val="20"/>
        </w:rPr>
        <w:t xml:space="preserve">Institute for Research on Religious Zionism, </w:t>
      </w:r>
      <w:r w:rsidRPr="004B3806">
        <w:rPr>
          <w:rFonts w:asciiTheme="majorBidi" w:hAnsiTheme="majorBidi" w:cstheme="majorBidi"/>
          <w:sz w:val="20"/>
          <w:szCs w:val="20"/>
        </w:rPr>
        <w:t>PM, 645.</w:t>
      </w:r>
    </w:p>
    <w:p w14:paraId="04E4988C" w14:textId="1870B777" w:rsidR="000A64A5"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proofErr w:type="spellStart"/>
      <w:r w:rsidR="000A64A5" w:rsidRPr="004B3806">
        <w:rPr>
          <w:rFonts w:asciiTheme="majorBidi" w:hAnsiTheme="majorBidi" w:cstheme="majorBidi"/>
          <w:sz w:val="20"/>
          <w:szCs w:val="20"/>
        </w:rPr>
        <w:t>B’ma’arachot</w:t>
      </w:r>
      <w:proofErr w:type="spellEnd"/>
      <w:r w:rsidR="000A64A5" w:rsidRPr="004B3806">
        <w:rPr>
          <w:rFonts w:asciiTheme="majorBidi" w:hAnsiTheme="majorBidi" w:cstheme="majorBidi"/>
          <w:sz w:val="20"/>
          <w:szCs w:val="20"/>
        </w:rPr>
        <w:t xml:space="preserve"> Torah </w:t>
      </w:r>
      <w:proofErr w:type="spellStart"/>
      <w:r w:rsidR="000A64A5" w:rsidRPr="004B3806">
        <w:rPr>
          <w:rFonts w:asciiTheme="majorBidi" w:hAnsiTheme="majorBidi" w:cstheme="majorBidi"/>
          <w:sz w:val="20"/>
          <w:szCs w:val="20"/>
        </w:rPr>
        <w:t>v’medina</w:t>
      </w:r>
      <w:proofErr w:type="spellEnd"/>
      <w:r w:rsidR="000A64A5" w:rsidRPr="004B3806">
        <w:rPr>
          <w:rFonts w:asciiTheme="majorBidi" w:hAnsiTheme="majorBidi" w:cstheme="majorBidi"/>
          <w:sz w:val="20"/>
          <w:szCs w:val="20"/>
        </w:rPr>
        <w:t>,</w:t>
      </w:r>
      <w:r>
        <w:rPr>
          <w:rFonts w:asciiTheme="majorBidi" w:hAnsiTheme="majorBidi" w:cstheme="majorBidi"/>
          <w:sz w:val="20"/>
          <w:szCs w:val="20"/>
        </w:rPr>
        <w:t>”</w:t>
      </w:r>
      <w:r w:rsidR="000A64A5" w:rsidRPr="004B3806">
        <w:rPr>
          <w:rFonts w:asciiTheme="majorBidi" w:hAnsiTheme="majorBidi" w:cstheme="majorBidi"/>
          <w:sz w:val="20"/>
          <w:szCs w:val="20"/>
        </w:rPr>
        <w:t xml:space="preserve"> [In the Systems of Torah and State], </w:t>
      </w:r>
      <w:proofErr w:type="spellStart"/>
      <w:r w:rsidR="000A64A5" w:rsidRPr="004B3806">
        <w:rPr>
          <w:rFonts w:asciiTheme="majorBidi" w:hAnsiTheme="majorBidi" w:cstheme="majorBidi"/>
          <w:i/>
          <w:iCs/>
          <w:sz w:val="20"/>
          <w:szCs w:val="20"/>
        </w:rPr>
        <w:t>Shvilin</w:t>
      </w:r>
      <w:proofErr w:type="spellEnd"/>
      <w:r w:rsidR="000A64A5" w:rsidRPr="004B3806">
        <w:rPr>
          <w:rFonts w:asciiTheme="majorBidi" w:hAnsiTheme="majorBidi" w:cstheme="majorBidi"/>
          <w:sz w:val="20"/>
          <w:szCs w:val="20"/>
        </w:rPr>
        <w:t xml:space="preserve"> 1 (1962): 50.</w:t>
      </w:r>
    </w:p>
    <w:p w14:paraId="3812A7E2" w14:textId="3BA3B3EA" w:rsidR="0013349E" w:rsidRPr="004B3806" w:rsidRDefault="0013349E"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Rabbi S. B. Orbach,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Tafkidah</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shel</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harabbanut</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['The Role of the Rabbinate,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6-7 (1964): 152.</w:t>
      </w:r>
    </w:p>
    <w:p w14:paraId="5AC4C69C" w14:textId="5799E6EA" w:rsidR="0013349E" w:rsidRPr="004B3806" w:rsidRDefault="0013349E"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Yehuda Gor,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Shluhuto</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shel</w:t>
      </w:r>
      <w:proofErr w:type="spellEnd"/>
      <w:r w:rsidRPr="004B3806">
        <w:rPr>
          <w:rFonts w:asciiTheme="majorBidi" w:hAnsiTheme="majorBidi" w:cstheme="majorBidi"/>
          <w:sz w:val="20"/>
          <w:szCs w:val="20"/>
        </w:rPr>
        <w:t xml:space="preserve"> </w:t>
      </w:r>
      <w:r w:rsidR="004E0B86">
        <w:rPr>
          <w:rFonts w:asciiTheme="majorBidi" w:hAnsiTheme="majorBidi" w:cstheme="majorBidi"/>
          <w:sz w:val="20"/>
          <w:szCs w:val="20"/>
        </w:rPr>
        <w:t>H</w:t>
      </w:r>
      <w:r w:rsidRPr="004B3806">
        <w:rPr>
          <w:rFonts w:asciiTheme="majorBidi" w:hAnsiTheme="majorBidi" w:cstheme="majorBidi"/>
          <w:sz w:val="20"/>
          <w:szCs w:val="20"/>
        </w:rPr>
        <w:t xml:space="preserve">ever </w:t>
      </w:r>
      <w:proofErr w:type="spellStart"/>
      <w:r w:rsidR="004E0B86">
        <w:rPr>
          <w:rFonts w:asciiTheme="majorBidi" w:hAnsiTheme="majorBidi" w:cstheme="majorBidi"/>
          <w:sz w:val="20"/>
          <w:szCs w:val="20"/>
        </w:rPr>
        <w:t>H</w:t>
      </w:r>
      <w:r w:rsidRPr="004B3806">
        <w:rPr>
          <w:rFonts w:asciiTheme="majorBidi" w:hAnsiTheme="majorBidi" w:cstheme="majorBidi"/>
          <w:sz w:val="20"/>
          <w:szCs w:val="20"/>
        </w:rPr>
        <w:t>a</w:t>
      </w:r>
      <w:r w:rsidR="004E0B86">
        <w:rPr>
          <w:rFonts w:asciiTheme="majorBidi" w:hAnsiTheme="majorBidi" w:cstheme="majorBidi"/>
          <w:sz w:val="20"/>
          <w:szCs w:val="20"/>
        </w:rPr>
        <w:t>R</w:t>
      </w:r>
      <w:r w:rsidRPr="004B3806">
        <w:rPr>
          <w:rFonts w:asciiTheme="majorBidi" w:hAnsiTheme="majorBidi" w:cstheme="majorBidi"/>
          <w:sz w:val="20"/>
          <w:szCs w:val="20"/>
        </w:rPr>
        <w:t>abbanim</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The Mission of the Rabbinic Association,</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6-7 (1964): 167.</w:t>
      </w:r>
    </w:p>
    <w:p w14:paraId="0B738CA6" w14:textId="613117C1" w:rsidR="00ED65EE"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commentRangeStart w:id="1"/>
      <w:proofErr w:type="spellStart"/>
      <w:r w:rsidR="00ED65EE" w:rsidRPr="004B3806">
        <w:rPr>
          <w:rFonts w:asciiTheme="majorBidi" w:hAnsiTheme="majorBidi" w:cstheme="majorBidi"/>
          <w:sz w:val="20"/>
          <w:szCs w:val="20"/>
        </w:rPr>
        <w:t>Yeud</w:t>
      </w:r>
      <w:commentRangeEnd w:id="1"/>
      <w:proofErr w:type="spellEnd"/>
      <w:r w:rsidR="00ED65EE" w:rsidRPr="004B3806">
        <w:rPr>
          <w:rStyle w:val="CommentReference"/>
          <w:rFonts w:asciiTheme="majorBidi" w:hAnsiTheme="majorBidi" w:cstheme="majorBidi"/>
          <w:sz w:val="20"/>
          <w:szCs w:val="20"/>
        </w:rPr>
        <w:commentReference w:id="1"/>
      </w:r>
      <w:r w:rsidR="00ED65EE" w:rsidRPr="004B3806">
        <w:rPr>
          <w:rFonts w:asciiTheme="majorBidi" w:hAnsiTheme="majorBidi" w:cstheme="majorBidi"/>
          <w:sz w:val="20"/>
          <w:szCs w:val="20"/>
        </w:rPr>
        <w:t xml:space="preserve"> </w:t>
      </w:r>
      <w:proofErr w:type="spellStart"/>
      <w:r w:rsidR="00ED65EE" w:rsidRPr="004B3806">
        <w:rPr>
          <w:rFonts w:asciiTheme="majorBidi" w:hAnsiTheme="majorBidi" w:cstheme="majorBidi"/>
          <w:sz w:val="20"/>
          <w:szCs w:val="20"/>
        </w:rPr>
        <w:t>v’shlihut</w:t>
      </w:r>
      <w:proofErr w:type="spellEnd"/>
      <w:r w:rsidR="00ED65EE" w:rsidRPr="004B3806">
        <w:rPr>
          <w:rFonts w:asciiTheme="majorBidi" w:hAnsiTheme="majorBidi" w:cstheme="majorBidi"/>
          <w:sz w:val="20"/>
          <w:szCs w:val="20"/>
        </w:rPr>
        <w:t>,</w:t>
      </w:r>
      <w:r>
        <w:rPr>
          <w:rFonts w:asciiTheme="majorBidi" w:hAnsiTheme="majorBidi" w:cstheme="majorBidi"/>
          <w:sz w:val="20"/>
          <w:szCs w:val="20"/>
        </w:rPr>
        <w:t>”</w:t>
      </w:r>
      <w:r w:rsidR="00ED65EE" w:rsidRPr="004B3806">
        <w:rPr>
          <w:rFonts w:asciiTheme="majorBidi" w:hAnsiTheme="majorBidi" w:cstheme="majorBidi"/>
          <w:sz w:val="20"/>
          <w:szCs w:val="20"/>
        </w:rPr>
        <w:t xml:space="preserve"> [</w:t>
      </w:r>
      <w:r>
        <w:rPr>
          <w:rFonts w:asciiTheme="majorBidi" w:hAnsiTheme="majorBidi" w:cstheme="majorBidi"/>
          <w:sz w:val="20"/>
          <w:szCs w:val="20"/>
        </w:rPr>
        <w:t>“</w:t>
      </w:r>
      <w:r w:rsidR="00ED65EE" w:rsidRPr="004B3806">
        <w:rPr>
          <w:rFonts w:asciiTheme="majorBidi" w:hAnsiTheme="majorBidi" w:cstheme="majorBidi"/>
          <w:sz w:val="20"/>
          <w:szCs w:val="20"/>
        </w:rPr>
        <w:t>Destiny and Mission,</w:t>
      </w:r>
      <w:r>
        <w:rPr>
          <w:rFonts w:asciiTheme="majorBidi" w:hAnsiTheme="majorBidi" w:cstheme="majorBidi"/>
          <w:sz w:val="20"/>
          <w:szCs w:val="20"/>
        </w:rPr>
        <w:t>”</w:t>
      </w:r>
      <w:r w:rsidR="00ED65EE" w:rsidRPr="004B3806">
        <w:rPr>
          <w:rFonts w:asciiTheme="majorBidi" w:hAnsiTheme="majorBidi" w:cstheme="majorBidi"/>
          <w:sz w:val="20"/>
          <w:szCs w:val="20"/>
        </w:rPr>
        <w:t xml:space="preserve">], </w:t>
      </w:r>
      <w:proofErr w:type="spellStart"/>
      <w:r w:rsidR="00ED65EE" w:rsidRPr="004B3806">
        <w:rPr>
          <w:rFonts w:asciiTheme="majorBidi" w:hAnsiTheme="majorBidi" w:cstheme="majorBidi"/>
          <w:i/>
          <w:iCs/>
          <w:sz w:val="20"/>
          <w:szCs w:val="20"/>
        </w:rPr>
        <w:t>Shvilin</w:t>
      </w:r>
      <w:proofErr w:type="spellEnd"/>
      <w:r w:rsidR="00ED65EE" w:rsidRPr="004B3806">
        <w:rPr>
          <w:rFonts w:asciiTheme="majorBidi" w:hAnsiTheme="majorBidi" w:cstheme="majorBidi"/>
          <w:sz w:val="20"/>
          <w:szCs w:val="20"/>
        </w:rPr>
        <w:t xml:space="preserve"> 6-7 (1964): 126.</w:t>
      </w:r>
    </w:p>
    <w:p w14:paraId="5FAB4142" w14:textId="00A1461F" w:rsidR="00ED65EE" w:rsidRPr="004B3806" w:rsidRDefault="00ED65EE" w:rsidP="004B3806">
      <w:pPr>
        <w:pStyle w:val="ListParagraph"/>
        <w:numPr>
          <w:ilvl w:val="0"/>
          <w:numId w:val="2"/>
        </w:numPr>
        <w:rPr>
          <w:rFonts w:asciiTheme="majorBidi" w:hAnsiTheme="majorBidi" w:cstheme="majorBidi"/>
          <w:sz w:val="20"/>
          <w:szCs w:val="20"/>
        </w:rPr>
      </w:pPr>
      <w:proofErr w:type="spellStart"/>
      <w:r w:rsidRPr="004B3806">
        <w:rPr>
          <w:rFonts w:asciiTheme="majorBidi" w:hAnsiTheme="majorBidi" w:cstheme="majorBidi"/>
          <w:sz w:val="20"/>
          <w:szCs w:val="20"/>
        </w:rPr>
        <w:t>Zebuloni</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00E63117" w:rsidRPr="004B3806">
        <w:rPr>
          <w:rFonts w:asciiTheme="majorBidi" w:eastAsia="Times New Roman" w:hAnsiTheme="majorBidi" w:cstheme="majorBidi"/>
          <w:kern w:val="0"/>
          <w:sz w:val="20"/>
          <w:szCs w:val="20"/>
          <w14:ligatures w14:val="none"/>
        </w:rPr>
        <w:t>There are no protectors for the honor of the rabbinate,</w:t>
      </w:r>
      <w:r w:rsidR="004B3806">
        <w:rPr>
          <w:rFonts w:asciiTheme="majorBidi" w:eastAsia="Times New Roman" w:hAnsiTheme="majorBidi" w:cstheme="majorBidi"/>
          <w:kern w:val="0"/>
          <w:sz w:val="20"/>
          <w:szCs w:val="20"/>
          <w14:ligatures w14:val="none"/>
        </w:rPr>
        <w:t>”</w:t>
      </w:r>
      <w:r w:rsidRPr="004B3806">
        <w:rPr>
          <w:rFonts w:asciiTheme="majorBidi" w:hAnsiTheme="majorBidi" w:cstheme="majorBidi"/>
          <w:sz w:val="20"/>
          <w:szCs w:val="20"/>
        </w:rPr>
        <w:t xml:space="preserve"> 6.</w:t>
      </w:r>
    </w:p>
    <w:p w14:paraId="4FA32CF5" w14:textId="5990B471" w:rsidR="00442FA5"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proofErr w:type="spellStart"/>
      <w:r w:rsidR="00442FA5" w:rsidRPr="004B3806">
        <w:rPr>
          <w:rFonts w:asciiTheme="majorBidi" w:hAnsiTheme="majorBidi" w:cstheme="majorBidi"/>
          <w:sz w:val="20"/>
          <w:szCs w:val="20"/>
        </w:rPr>
        <w:t>Hamafdal</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telekh</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l’parshra</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Tikreh</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l’harhiv</w:t>
      </w:r>
      <w:proofErr w:type="spellEnd"/>
      <w:r w:rsidR="00442FA5" w:rsidRPr="004B3806">
        <w:rPr>
          <w:rFonts w:asciiTheme="majorBidi" w:hAnsiTheme="majorBidi" w:cstheme="majorBidi"/>
          <w:sz w:val="20"/>
          <w:szCs w:val="20"/>
        </w:rPr>
        <w:t xml:space="preserve"> et </w:t>
      </w:r>
      <w:proofErr w:type="spellStart"/>
      <w:r w:rsidR="00442FA5" w:rsidRPr="004B3806">
        <w:rPr>
          <w:rFonts w:asciiTheme="majorBidi" w:hAnsiTheme="majorBidi" w:cstheme="majorBidi"/>
          <w:sz w:val="20"/>
          <w:szCs w:val="20"/>
        </w:rPr>
        <w:t>tinuat</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hahitnadvut</w:t>
      </w:r>
      <w:proofErr w:type="spellEnd"/>
      <w:r w:rsidR="00442FA5" w:rsidRPr="004B3806">
        <w:rPr>
          <w:rFonts w:asciiTheme="majorBidi" w:hAnsiTheme="majorBidi" w:cstheme="majorBidi"/>
          <w:sz w:val="20"/>
          <w:szCs w:val="20"/>
        </w:rPr>
        <w:t>,</w:t>
      </w:r>
      <w:r>
        <w:rPr>
          <w:rFonts w:asciiTheme="majorBidi" w:hAnsiTheme="majorBidi" w:cstheme="majorBidi"/>
          <w:sz w:val="20"/>
          <w:szCs w:val="20"/>
        </w:rPr>
        <w:t>”</w:t>
      </w:r>
      <w:r w:rsidR="00442FA5" w:rsidRPr="004B3806">
        <w:rPr>
          <w:rFonts w:asciiTheme="majorBidi" w:hAnsiTheme="majorBidi" w:cstheme="majorBidi"/>
          <w:sz w:val="20"/>
          <w:szCs w:val="20"/>
        </w:rPr>
        <w:t xml:space="preserve"> [</w:t>
      </w:r>
      <w:r>
        <w:rPr>
          <w:rFonts w:asciiTheme="majorBidi" w:hAnsiTheme="majorBidi" w:cstheme="majorBidi"/>
          <w:sz w:val="20"/>
          <w:szCs w:val="20"/>
        </w:rPr>
        <w:t>“</w:t>
      </w:r>
      <w:r w:rsidR="00442FA5" w:rsidRPr="004B3806">
        <w:rPr>
          <w:rFonts w:asciiTheme="majorBidi" w:hAnsiTheme="majorBidi" w:cstheme="majorBidi"/>
          <w:sz w:val="20"/>
          <w:szCs w:val="20"/>
        </w:rPr>
        <w:t>The National Religious Party Compromises: It Will Call for the Expansion of the Volunteer Movement,</w:t>
      </w:r>
      <w:r>
        <w:rPr>
          <w:rFonts w:asciiTheme="majorBidi" w:hAnsiTheme="majorBidi" w:cstheme="majorBidi"/>
          <w:sz w:val="20"/>
          <w:szCs w:val="20"/>
        </w:rPr>
        <w:t>”</w:t>
      </w:r>
      <w:r w:rsidR="00442FA5" w:rsidRPr="004B3806">
        <w:rPr>
          <w:rFonts w:asciiTheme="majorBidi" w:hAnsiTheme="majorBidi" w:cstheme="majorBidi"/>
          <w:sz w:val="20"/>
          <w:szCs w:val="20"/>
        </w:rPr>
        <w:t xml:space="preserve">] </w:t>
      </w:r>
      <w:r w:rsidR="00442FA5" w:rsidRPr="004B3806">
        <w:rPr>
          <w:rFonts w:asciiTheme="majorBidi" w:hAnsiTheme="majorBidi" w:cstheme="majorBidi"/>
          <w:i/>
          <w:iCs/>
          <w:sz w:val="20"/>
          <w:szCs w:val="20"/>
        </w:rPr>
        <w:t xml:space="preserve">Al </w:t>
      </w:r>
      <w:proofErr w:type="spellStart"/>
      <w:r w:rsidR="00442FA5" w:rsidRPr="004B3806">
        <w:rPr>
          <w:rFonts w:asciiTheme="majorBidi" w:hAnsiTheme="majorBidi" w:cstheme="majorBidi"/>
          <w:i/>
          <w:iCs/>
          <w:sz w:val="20"/>
          <w:szCs w:val="20"/>
        </w:rPr>
        <w:t>Hamishmar</w:t>
      </w:r>
      <w:proofErr w:type="spellEnd"/>
      <w:r w:rsidR="00442FA5" w:rsidRPr="004B3806">
        <w:rPr>
          <w:rFonts w:asciiTheme="majorBidi" w:hAnsiTheme="majorBidi" w:cstheme="majorBidi"/>
          <w:i/>
          <w:iCs/>
          <w:sz w:val="20"/>
          <w:szCs w:val="20"/>
        </w:rPr>
        <w:t xml:space="preserve">, </w:t>
      </w:r>
      <w:r w:rsidR="00442FA5" w:rsidRPr="004B3806">
        <w:rPr>
          <w:rFonts w:asciiTheme="majorBidi" w:hAnsiTheme="majorBidi" w:cstheme="majorBidi"/>
          <w:sz w:val="20"/>
          <w:szCs w:val="20"/>
        </w:rPr>
        <w:t>November 19, 1971,</w:t>
      </w:r>
      <w:r w:rsidR="00442FA5" w:rsidRPr="004B3806">
        <w:rPr>
          <w:rFonts w:asciiTheme="majorBidi" w:hAnsiTheme="majorBidi" w:cstheme="majorBidi"/>
          <w:i/>
          <w:iCs/>
          <w:sz w:val="20"/>
          <w:szCs w:val="20"/>
        </w:rPr>
        <w:t xml:space="preserve"> </w:t>
      </w:r>
      <w:r w:rsidR="00442FA5" w:rsidRPr="004B3806">
        <w:rPr>
          <w:rFonts w:asciiTheme="majorBidi" w:hAnsiTheme="majorBidi" w:cstheme="majorBidi"/>
          <w:sz w:val="20"/>
          <w:szCs w:val="20"/>
        </w:rPr>
        <w:t>16 [In Hebrew].</w:t>
      </w:r>
    </w:p>
    <w:p w14:paraId="124CC249" w14:textId="1EFC03AA" w:rsidR="00442FA5"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proofErr w:type="spellStart"/>
      <w:r w:rsidR="00442FA5" w:rsidRPr="004B3806">
        <w:rPr>
          <w:rFonts w:asciiTheme="majorBidi" w:hAnsiTheme="majorBidi" w:cstheme="majorBidi"/>
          <w:sz w:val="20"/>
          <w:szCs w:val="20"/>
        </w:rPr>
        <w:t>Polmus</w:t>
      </w:r>
      <w:proofErr w:type="spellEnd"/>
      <w:r w:rsidR="00442FA5" w:rsidRPr="004B3806">
        <w:rPr>
          <w:rFonts w:asciiTheme="majorBidi" w:hAnsiTheme="majorBidi" w:cstheme="majorBidi"/>
          <w:sz w:val="20"/>
          <w:szCs w:val="20"/>
        </w:rPr>
        <w:t xml:space="preserve"> al </w:t>
      </w:r>
      <w:proofErr w:type="spellStart"/>
      <w:r w:rsidR="00442FA5" w:rsidRPr="004B3806">
        <w:rPr>
          <w:rFonts w:asciiTheme="majorBidi" w:hAnsiTheme="majorBidi" w:cstheme="majorBidi"/>
          <w:sz w:val="20"/>
          <w:szCs w:val="20"/>
        </w:rPr>
        <w:t>giyus</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habanot</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hadatiyot</w:t>
      </w:r>
      <w:proofErr w:type="spellEnd"/>
      <w:r w:rsidR="00442FA5" w:rsidRPr="004B3806">
        <w:rPr>
          <w:rFonts w:asciiTheme="majorBidi" w:hAnsiTheme="majorBidi" w:cstheme="majorBidi"/>
          <w:sz w:val="20"/>
          <w:szCs w:val="20"/>
        </w:rPr>
        <w:t>,</w:t>
      </w:r>
      <w:r>
        <w:rPr>
          <w:rFonts w:asciiTheme="majorBidi" w:hAnsiTheme="majorBidi" w:cstheme="majorBidi"/>
          <w:sz w:val="20"/>
          <w:szCs w:val="20"/>
        </w:rPr>
        <w:t>”</w:t>
      </w:r>
      <w:r w:rsidR="00442FA5" w:rsidRPr="004B3806">
        <w:rPr>
          <w:rFonts w:asciiTheme="majorBidi" w:hAnsiTheme="majorBidi" w:cstheme="majorBidi"/>
          <w:sz w:val="20"/>
          <w:szCs w:val="20"/>
        </w:rPr>
        <w:t xml:space="preserve"> [</w:t>
      </w:r>
      <w:r>
        <w:rPr>
          <w:rFonts w:asciiTheme="majorBidi" w:hAnsiTheme="majorBidi" w:cstheme="majorBidi"/>
          <w:sz w:val="20"/>
          <w:szCs w:val="20"/>
        </w:rPr>
        <w:t>“</w:t>
      </w:r>
      <w:r w:rsidR="00442FA5" w:rsidRPr="004B3806">
        <w:rPr>
          <w:rFonts w:asciiTheme="majorBidi" w:hAnsiTheme="majorBidi" w:cstheme="majorBidi"/>
          <w:sz w:val="20"/>
          <w:szCs w:val="20"/>
        </w:rPr>
        <w:t>Polemic on the recruitment of religious girls,</w:t>
      </w:r>
      <w:r>
        <w:rPr>
          <w:rFonts w:asciiTheme="majorBidi" w:hAnsiTheme="majorBidi" w:cstheme="majorBidi"/>
          <w:sz w:val="20"/>
          <w:szCs w:val="20"/>
        </w:rPr>
        <w:t>”</w:t>
      </w:r>
      <w:r w:rsidR="00442FA5" w:rsidRPr="004B3806">
        <w:rPr>
          <w:rFonts w:asciiTheme="majorBidi" w:hAnsiTheme="majorBidi" w:cstheme="majorBidi"/>
          <w:sz w:val="20"/>
          <w:szCs w:val="20"/>
        </w:rPr>
        <w:t xml:space="preserve">] </w:t>
      </w:r>
      <w:r w:rsidR="00442FA5" w:rsidRPr="004B3806">
        <w:rPr>
          <w:rFonts w:asciiTheme="majorBidi" w:hAnsiTheme="majorBidi" w:cstheme="majorBidi"/>
          <w:i/>
          <w:iCs/>
          <w:sz w:val="20"/>
          <w:szCs w:val="20"/>
        </w:rPr>
        <w:t>Haaretz,</w:t>
      </w:r>
      <w:r w:rsidR="00442FA5" w:rsidRPr="004B3806">
        <w:rPr>
          <w:rFonts w:asciiTheme="majorBidi" w:hAnsiTheme="majorBidi" w:cstheme="majorBidi"/>
          <w:sz w:val="20"/>
          <w:szCs w:val="20"/>
        </w:rPr>
        <w:t xml:space="preserve"> December 12, 1961, 6. The discussion covered, among other things, writings in the Religious Kibbutz Movement’s publication </w:t>
      </w:r>
      <w:proofErr w:type="spellStart"/>
      <w:r w:rsidR="00442FA5" w:rsidRPr="004B3806">
        <w:rPr>
          <w:rFonts w:asciiTheme="majorBidi" w:hAnsiTheme="majorBidi" w:cstheme="majorBidi"/>
          <w:i/>
          <w:iCs/>
          <w:sz w:val="20"/>
          <w:szCs w:val="20"/>
        </w:rPr>
        <w:t>Amudim</w:t>
      </w:r>
      <w:proofErr w:type="spellEnd"/>
      <w:r w:rsidR="00442FA5" w:rsidRPr="004B3806">
        <w:rPr>
          <w:rFonts w:asciiTheme="majorBidi" w:hAnsiTheme="majorBidi" w:cstheme="majorBidi"/>
          <w:sz w:val="20"/>
          <w:szCs w:val="20"/>
        </w:rPr>
        <w:t xml:space="preserve">. The Religious Kibbutz Movement opposed the appointment of a rabbi </w:t>
      </w:r>
      <w:r w:rsidR="00A5127F" w:rsidRPr="004B3806">
        <w:rPr>
          <w:rFonts w:asciiTheme="majorBidi" w:hAnsiTheme="majorBidi" w:cstheme="majorBidi"/>
          <w:sz w:val="20"/>
          <w:szCs w:val="20"/>
        </w:rPr>
        <w:t>for</w:t>
      </w:r>
      <w:r w:rsidR="00442FA5" w:rsidRPr="004B3806">
        <w:rPr>
          <w:rFonts w:asciiTheme="majorBidi" w:hAnsiTheme="majorBidi" w:cstheme="majorBidi"/>
          <w:sz w:val="20"/>
          <w:szCs w:val="20"/>
        </w:rPr>
        <w:t xml:space="preserve"> the kibbutzim</w:t>
      </w:r>
      <w:r w:rsidR="00A5127F" w:rsidRPr="004B3806">
        <w:rPr>
          <w:rFonts w:asciiTheme="majorBidi" w:hAnsiTheme="majorBidi" w:cstheme="majorBidi"/>
          <w:sz w:val="20"/>
          <w:szCs w:val="20"/>
        </w:rPr>
        <w:t xml:space="preserve">. This was criticized by </w:t>
      </w:r>
      <w:r w:rsidR="00442FA5" w:rsidRPr="004B3806">
        <w:rPr>
          <w:rFonts w:asciiTheme="majorBidi" w:hAnsiTheme="majorBidi" w:cstheme="majorBidi"/>
          <w:sz w:val="20"/>
          <w:szCs w:val="20"/>
        </w:rPr>
        <w:t xml:space="preserve">the leaders of the </w:t>
      </w:r>
      <w:r w:rsidR="00A5127F" w:rsidRPr="004B3806">
        <w:rPr>
          <w:rFonts w:asciiTheme="majorBidi" w:hAnsiTheme="majorBidi" w:cstheme="majorBidi"/>
          <w:sz w:val="20"/>
          <w:szCs w:val="20"/>
        </w:rPr>
        <w:t xml:space="preserve">Hever </w:t>
      </w:r>
      <w:proofErr w:type="spellStart"/>
      <w:r w:rsidR="00A5127F" w:rsidRPr="004B3806">
        <w:rPr>
          <w:rFonts w:asciiTheme="majorBidi" w:hAnsiTheme="majorBidi" w:cstheme="majorBidi"/>
          <w:sz w:val="20"/>
          <w:szCs w:val="20"/>
        </w:rPr>
        <w:t>HaRabbanim</w:t>
      </w:r>
      <w:proofErr w:type="spellEnd"/>
      <w:r w:rsidR="00A5127F" w:rsidRPr="004B3806">
        <w:rPr>
          <w:rFonts w:asciiTheme="majorBidi" w:hAnsiTheme="majorBidi" w:cstheme="majorBidi"/>
          <w:sz w:val="20"/>
          <w:szCs w:val="20"/>
        </w:rPr>
        <w:t>,</w:t>
      </w:r>
      <w:r w:rsidR="00442FA5" w:rsidRPr="004B3806">
        <w:rPr>
          <w:rFonts w:asciiTheme="majorBidi" w:hAnsiTheme="majorBidi" w:cstheme="majorBidi"/>
          <w:sz w:val="20"/>
          <w:szCs w:val="20"/>
        </w:rPr>
        <w:t xml:space="preserve"> who </w:t>
      </w:r>
      <w:r w:rsidR="00A5127F" w:rsidRPr="004B3806">
        <w:rPr>
          <w:rFonts w:asciiTheme="majorBidi" w:hAnsiTheme="majorBidi" w:cstheme="majorBidi"/>
          <w:sz w:val="20"/>
          <w:szCs w:val="20"/>
        </w:rPr>
        <w:t>wanted</w:t>
      </w:r>
      <w:r w:rsidR="00442FA5" w:rsidRPr="004B3806">
        <w:rPr>
          <w:rFonts w:asciiTheme="majorBidi" w:hAnsiTheme="majorBidi" w:cstheme="majorBidi"/>
          <w:sz w:val="20"/>
          <w:szCs w:val="20"/>
        </w:rPr>
        <w:t xml:space="preserve"> to appoint </w:t>
      </w:r>
      <w:r w:rsidR="00A5127F" w:rsidRPr="004B3806">
        <w:rPr>
          <w:rFonts w:asciiTheme="majorBidi" w:hAnsiTheme="majorBidi" w:cstheme="majorBidi"/>
          <w:sz w:val="20"/>
          <w:szCs w:val="20"/>
        </w:rPr>
        <w:t>their own</w:t>
      </w:r>
      <w:r w:rsidR="00442FA5" w:rsidRPr="004B3806">
        <w:rPr>
          <w:rFonts w:asciiTheme="majorBidi" w:hAnsiTheme="majorBidi" w:cstheme="majorBidi"/>
          <w:sz w:val="20"/>
          <w:szCs w:val="20"/>
        </w:rPr>
        <w:t xml:space="preserve"> rabbi </w:t>
      </w:r>
      <w:r w:rsidR="00A5127F" w:rsidRPr="004B3806">
        <w:rPr>
          <w:rFonts w:asciiTheme="majorBidi" w:hAnsiTheme="majorBidi" w:cstheme="majorBidi"/>
          <w:sz w:val="20"/>
          <w:szCs w:val="20"/>
        </w:rPr>
        <w:t>for the</w:t>
      </w:r>
      <w:r w:rsidR="00442FA5" w:rsidRPr="004B3806">
        <w:rPr>
          <w:rFonts w:asciiTheme="majorBidi" w:hAnsiTheme="majorBidi" w:cstheme="majorBidi"/>
          <w:sz w:val="20"/>
          <w:szCs w:val="20"/>
        </w:rPr>
        <w:t xml:space="preserve"> religious kibbutzim </w:t>
      </w:r>
      <w:r w:rsidR="00A5127F" w:rsidRPr="004B3806">
        <w:rPr>
          <w:rFonts w:asciiTheme="majorBidi" w:hAnsiTheme="majorBidi" w:cstheme="majorBidi"/>
          <w:sz w:val="20"/>
          <w:szCs w:val="20"/>
        </w:rPr>
        <w:t>affiliated with</w:t>
      </w:r>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Hapoel</w:t>
      </w:r>
      <w:proofErr w:type="spellEnd"/>
      <w:r w:rsidR="00442FA5" w:rsidRPr="004B3806">
        <w:rPr>
          <w:rFonts w:asciiTheme="majorBidi" w:hAnsiTheme="majorBidi" w:cstheme="majorBidi"/>
          <w:sz w:val="20"/>
          <w:szCs w:val="20"/>
        </w:rPr>
        <w:t xml:space="preserve"> </w:t>
      </w:r>
      <w:proofErr w:type="spellStart"/>
      <w:r w:rsidR="00442FA5" w:rsidRPr="004B3806">
        <w:rPr>
          <w:rFonts w:asciiTheme="majorBidi" w:hAnsiTheme="majorBidi" w:cstheme="majorBidi"/>
          <w:sz w:val="20"/>
          <w:szCs w:val="20"/>
        </w:rPr>
        <w:t>HaMizrahi</w:t>
      </w:r>
      <w:proofErr w:type="spellEnd"/>
      <w:r w:rsidR="00442FA5" w:rsidRPr="004B3806">
        <w:rPr>
          <w:rFonts w:asciiTheme="majorBidi" w:hAnsiTheme="majorBidi" w:cstheme="majorBidi"/>
          <w:sz w:val="20"/>
          <w:szCs w:val="20"/>
        </w:rPr>
        <w:t xml:space="preserve">. See for example: Avraham Tirosh, </w:t>
      </w:r>
      <w:r>
        <w:rPr>
          <w:rFonts w:asciiTheme="majorBidi" w:hAnsiTheme="majorBidi" w:cstheme="majorBidi"/>
          <w:sz w:val="20"/>
          <w:szCs w:val="20"/>
        </w:rPr>
        <w:t>“</w:t>
      </w:r>
      <w:proofErr w:type="spellStart"/>
      <w:r w:rsidR="00A5127F" w:rsidRPr="004B3806">
        <w:rPr>
          <w:rFonts w:asciiTheme="majorBidi" w:hAnsiTheme="majorBidi" w:cstheme="majorBidi"/>
          <w:sz w:val="20"/>
          <w:szCs w:val="20"/>
        </w:rPr>
        <w:t>Hakibbutz</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hadati</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Ainenu</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zikukim</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l’rav</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miktzoi</w:t>
      </w:r>
      <w:proofErr w:type="spellEnd"/>
      <w:r w:rsidR="00A5127F" w:rsidRPr="004B3806">
        <w:rPr>
          <w:rFonts w:asciiTheme="majorBidi" w:hAnsiTheme="majorBidi" w:cstheme="majorBidi"/>
          <w:sz w:val="20"/>
          <w:szCs w:val="20"/>
        </w:rPr>
        <w:t>,</w:t>
      </w:r>
      <w:r>
        <w:rPr>
          <w:rFonts w:asciiTheme="majorBidi" w:hAnsiTheme="majorBidi" w:cstheme="majorBidi"/>
          <w:sz w:val="20"/>
          <w:szCs w:val="20"/>
        </w:rPr>
        <w:t>”</w:t>
      </w:r>
      <w:r w:rsidR="00A5127F" w:rsidRPr="004B3806">
        <w:rPr>
          <w:rFonts w:asciiTheme="majorBidi" w:hAnsiTheme="majorBidi" w:cstheme="majorBidi"/>
          <w:sz w:val="20"/>
          <w:szCs w:val="20"/>
        </w:rPr>
        <w:t xml:space="preserve"> [</w:t>
      </w:r>
      <w:r>
        <w:rPr>
          <w:rFonts w:asciiTheme="majorBidi" w:hAnsiTheme="majorBidi" w:cstheme="majorBidi"/>
          <w:sz w:val="20"/>
          <w:szCs w:val="20"/>
        </w:rPr>
        <w:t>“</w:t>
      </w:r>
      <w:r w:rsidR="00442FA5" w:rsidRPr="004B3806">
        <w:rPr>
          <w:rFonts w:asciiTheme="majorBidi" w:hAnsiTheme="majorBidi" w:cstheme="majorBidi"/>
          <w:sz w:val="20"/>
          <w:szCs w:val="20"/>
        </w:rPr>
        <w:t>The Religious Kibbutz: We Don't Need a Professional Rabbi</w:t>
      </w:r>
      <w:r w:rsidR="00A5127F" w:rsidRPr="004B3806">
        <w:rPr>
          <w:rFonts w:asciiTheme="majorBidi" w:hAnsiTheme="majorBidi" w:cstheme="majorBidi"/>
          <w:sz w:val="20"/>
          <w:szCs w:val="20"/>
        </w:rPr>
        <w:t>,</w:t>
      </w:r>
      <w:r>
        <w:rPr>
          <w:rFonts w:asciiTheme="majorBidi" w:hAnsiTheme="majorBidi" w:cstheme="majorBidi"/>
          <w:sz w:val="20"/>
          <w:szCs w:val="20"/>
        </w:rPr>
        <w:t>”</w:t>
      </w:r>
      <w:r w:rsidR="00442FA5" w:rsidRPr="004B3806">
        <w:rPr>
          <w:rFonts w:asciiTheme="majorBidi" w:hAnsiTheme="majorBidi" w:cstheme="majorBidi"/>
          <w:sz w:val="20"/>
          <w:szCs w:val="20"/>
        </w:rPr>
        <w:t xml:space="preserve"> </w:t>
      </w:r>
      <w:r w:rsidR="00442FA5" w:rsidRPr="004B3806">
        <w:rPr>
          <w:rFonts w:asciiTheme="majorBidi" w:hAnsiTheme="majorBidi" w:cstheme="majorBidi"/>
          <w:i/>
          <w:iCs/>
          <w:sz w:val="20"/>
          <w:szCs w:val="20"/>
        </w:rPr>
        <w:t>Maariv</w:t>
      </w:r>
      <w:r w:rsidR="00A5127F" w:rsidRPr="004B3806">
        <w:rPr>
          <w:rFonts w:asciiTheme="majorBidi" w:hAnsiTheme="majorBidi" w:cstheme="majorBidi"/>
          <w:i/>
          <w:iCs/>
          <w:sz w:val="20"/>
          <w:szCs w:val="20"/>
        </w:rPr>
        <w:t xml:space="preserve"> </w:t>
      </w:r>
      <w:r w:rsidR="00A5127F" w:rsidRPr="004B3806">
        <w:rPr>
          <w:rFonts w:asciiTheme="majorBidi" w:hAnsiTheme="majorBidi" w:cstheme="majorBidi"/>
          <w:sz w:val="20"/>
          <w:szCs w:val="20"/>
        </w:rPr>
        <w:t xml:space="preserve">September 9, </w:t>
      </w:r>
      <w:r w:rsidR="00442FA5" w:rsidRPr="004B3806">
        <w:rPr>
          <w:rFonts w:asciiTheme="majorBidi" w:hAnsiTheme="majorBidi" w:cstheme="majorBidi"/>
          <w:sz w:val="20"/>
          <w:szCs w:val="20"/>
        </w:rPr>
        <w:t>1968, 12.</w:t>
      </w:r>
    </w:p>
    <w:p w14:paraId="0531A50E" w14:textId="42559C5B" w:rsidR="00A5127F"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proofErr w:type="spellStart"/>
      <w:r w:rsidR="00A5127F" w:rsidRPr="004B3806">
        <w:rPr>
          <w:rFonts w:asciiTheme="majorBidi" w:hAnsiTheme="majorBidi" w:cstheme="majorBidi"/>
          <w:sz w:val="20"/>
          <w:szCs w:val="20"/>
        </w:rPr>
        <w:t>Hakibbutz</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hadati</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meshiv</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l’Hever</w:t>
      </w:r>
      <w:proofErr w:type="spellEnd"/>
      <w:r w:rsidR="00A5127F" w:rsidRPr="004B3806">
        <w:rPr>
          <w:rFonts w:asciiTheme="majorBidi" w:hAnsiTheme="majorBidi" w:cstheme="majorBidi"/>
          <w:sz w:val="20"/>
          <w:szCs w:val="20"/>
        </w:rPr>
        <w:t xml:space="preserve"> </w:t>
      </w:r>
      <w:proofErr w:type="spellStart"/>
      <w:r w:rsidR="00A5127F" w:rsidRPr="004B3806">
        <w:rPr>
          <w:rFonts w:asciiTheme="majorBidi" w:hAnsiTheme="majorBidi" w:cstheme="majorBidi"/>
          <w:sz w:val="20"/>
          <w:szCs w:val="20"/>
        </w:rPr>
        <w:t>HaRabbanim</w:t>
      </w:r>
      <w:proofErr w:type="spellEnd"/>
      <w:r w:rsidR="00A5127F" w:rsidRPr="004B3806">
        <w:rPr>
          <w:rFonts w:asciiTheme="majorBidi" w:hAnsiTheme="majorBidi" w:cstheme="majorBidi"/>
          <w:sz w:val="20"/>
          <w:szCs w:val="20"/>
        </w:rPr>
        <w:t>,</w:t>
      </w:r>
      <w:r>
        <w:rPr>
          <w:rFonts w:asciiTheme="majorBidi" w:hAnsiTheme="majorBidi" w:cstheme="majorBidi"/>
          <w:sz w:val="20"/>
          <w:szCs w:val="20"/>
        </w:rPr>
        <w:t>”</w:t>
      </w:r>
      <w:r w:rsidR="00A5127F" w:rsidRPr="004B3806">
        <w:rPr>
          <w:rFonts w:asciiTheme="majorBidi" w:hAnsiTheme="majorBidi" w:cstheme="majorBidi"/>
          <w:sz w:val="20"/>
          <w:szCs w:val="20"/>
        </w:rPr>
        <w:t xml:space="preserve"> [The Religious Kibbutz Movement Responds to the </w:t>
      </w:r>
      <w:r w:rsidR="004E0B86">
        <w:rPr>
          <w:rFonts w:asciiTheme="majorBidi" w:hAnsiTheme="majorBidi" w:cstheme="majorBidi"/>
          <w:sz w:val="20"/>
          <w:szCs w:val="20"/>
        </w:rPr>
        <w:t>H</w:t>
      </w:r>
      <w:r w:rsidR="004E0B86" w:rsidRPr="004B3806">
        <w:rPr>
          <w:rFonts w:asciiTheme="majorBidi" w:hAnsiTheme="majorBidi" w:cstheme="majorBidi"/>
          <w:sz w:val="20"/>
          <w:szCs w:val="20"/>
        </w:rPr>
        <w:t xml:space="preserve">ever </w:t>
      </w:r>
      <w:proofErr w:type="spellStart"/>
      <w:r w:rsidR="004E0B86">
        <w:rPr>
          <w:rFonts w:asciiTheme="majorBidi" w:hAnsiTheme="majorBidi" w:cstheme="majorBidi"/>
          <w:sz w:val="20"/>
          <w:szCs w:val="20"/>
        </w:rPr>
        <w:t>H</w:t>
      </w:r>
      <w:r w:rsidR="004E0B86" w:rsidRPr="004B3806">
        <w:rPr>
          <w:rFonts w:asciiTheme="majorBidi" w:hAnsiTheme="majorBidi" w:cstheme="majorBidi"/>
          <w:sz w:val="20"/>
          <w:szCs w:val="20"/>
        </w:rPr>
        <w:t>a</w:t>
      </w:r>
      <w:r w:rsidR="004E0B86">
        <w:rPr>
          <w:rFonts w:asciiTheme="majorBidi" w:hAnsiTheme="majorBidi" w:cstheme="majorBidi"/>
          <w:sz w:val="20"/>
          <w:szCs w:val="20"/>
        </w:rPr>
        <w:t>R</w:t>
      </w:r>
      <w:r w:rsidR="004E0B86" w:rsidRPr="004B3806">
        <w:rPr>
          <w:rFonts w:asciiTheme="majorBidi" w:hAnsiTheme="majorBidi" w:cstheme="majorBidi"/>
          <w:sz w:val="20"/>
          <w:szCs w:val="20"/>
        </w:rPr>
        <w:t>abbanim</w:t>
      </w:r>
      <w:proofErr w:type="spellEnd"/>
      <w:r w:rsidR="00A5127F" w:rsidRPr="004B3806">
        <w:rPr>
          <w:rFonts w:asciiTheme="majorBidi" w:hAnsiTheme="majorBidi" w:cstheme="majorBidi"/>
          <w:sz w:val="20"/>
          <w:szCs w:val="20"/>
        </w:rPr>
        <w:t>,</w:t>
      </w:r>
      <w:r>
        <w:rPr>
          <w:rFonts w:asciiTheme="majorBidi" w:hAnsiTheme="majorBidi" w:cstheme="majorBidi"/>
          <w:sz w:val="20"/>
          <w:szCs w:val="20"/>
        </w:rPr>
        <w:t>”</w:t>
      </w:r>
      <w:r w:rsidR="00A5127F" w:rsidRPr="004B3806">
        <w:rPr>
          <w:rFonts w:asciiTheme="majorBidi" w:hAnsiTheme="majorBidi" w:cstheme="majorBidi"/>
          <w:sz w:val="20"/>
          <w:szCs w:val="20"/>
        </w:rPr>
        <w:t xml:space="preserve">] </w:t>
      </w:r>
      <w:r w:rsidR="00A5127F" w:rsidRPr="004B3806">
        <w:rPr>
          <w:rFonts w:asciiTheme="majorBidi" w:hAnsiTheme="majorBidi" w:cstheme="majorBidi"/>
          <w:i/>
          <w:iCs/>
          <w:sz w:val="20"/>
          <w:szCs w:val="20"/>
        </w:rPr>
        <w:t>HaTzofeh</w:t>
      </w:r>
      <w:r w:rsidR="00A5127F" w:rsidRPr="004B3806">
        <w:rPr>
          <w:rFonts w:asciiTheme="majorBidi" w:hAnsiTheme="majorBidi" w:cstheme="majorBidi"/>
          <w:sz w:val="20"/>
          <w:szCs w:val="20"/>
        </w:rPr>
        <w:t>, November 24, 1964, 2.</w:t>
      </w:r>
    </w:p>
    <w:p w14:paraId="7351DEFE" w14:textId="6ABFC55D" w:rsidR="00A5127F" w:rsidRPr="004B3806" w:rsidRDefault="00A5127F"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Letters to the editor, </w:t>
      </w:r>
      <w:r w:rsidRPr="004B3806">
        <w:rPr>
          <w:rFonts w:asciiTheme="majorBidi" w:hAnsiTheme="majorBidi" w:cstheme="majorBidi"/>
          <w:i/>
          <w:iCs/>
          <w:sz w:val="20"/>
          <w:szCs w:val="20"/>
        </w:rPr>
        <w:t>HaTzofeh</w:t>
      </w:r>
      <w:r w:rsidRPr="004B3806">
        <w:rPr>
          <w:rFonts w:asciiTheme="majorBidi" w:hAnsiTheme="majorBidi" w:cstheme="majorBidi"/>
          <w:sz w:val="20"/>
          <w:szCs w:val="20"/>
        </w:rPr>
        <w:t>, November 30, 1964, 2.</w:t>
      </w:r>
    </w:p>
    <w:p w14:paraId="4FBB06A6" w14:textId="5F5EE25F" w:rsidR="00A5127F" w:rsidRPr="004B3806" w:rsidRDefault="00A5127F"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Letters to the editor, </w:t>
      </w:r>
      <w:r w:rsidRPr="004B3806">
        <w:rPr>
          <w:rFonts w:asciiTheme="majorBidi" w:hAnsiTheme="majorBidi" w:cstheme="majorBidi"/>
          <w:i/>
          <w:iCs/>
          <w:sz w:val="20"/>
          <w:szCs w:val="20"/>
        </w:rPr>
        <w:t>HaTzofeh</w:t>
      </w:r>
      <w:r w:rsidRPr="004B3806">
        <w:rPr>
          <w:rFonts w:asciiTheme="majorBidi" w:hAnsiTheme="majorBidi" w:cstheme="majorBidi"/>
          <w:sz w:val="20"/>
          <w:szCs w:val="20"/>
        </w:rPr>
        <w:t>, December 28, 1964, 2.</w:t>
      </w:r>
    </w:p>
    <w:p w14:paraId="05B9DC6E" w14:textId="1099679E" w:rsidR="00A5127F"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proofErr w:type="spellStart"/>
      <w:r w:rsidR="004F100C" w:rsidRPr="004B3806">
        <w:rPr>
          <w:rFonts w:asciiTheme="majorBidi" w:hAnsiTheme="majorBidi" w:cstheme="majorBidi"/>
          <w:sz w:val="20"/>
          <w:szCs w:val="20"/>
        </w:rPr>
        <w:t>Ma’amadim</w:t>
      </w:r>
      <w:proofErr w:type="spellEnd"/>
      <w:r w:rsidR="004F100C" w:rsidRPr="004B3806">
        <w:rPr>
          <w:rFonts w:asciiTheme="majorBidi" w:hAnsiTheme="majorBidi" w:cstheme="majorBidi"/>
          <w:sz w:val="20"/>
          <w:szCs w:val="20"/>
        </w:rPr>
        <w:t xml:space="preserve"> </w:t>
      </w:r>
      <w:proofErr w:type="spellStart"/>
      <w:r w:rsidR="004F100C" w:rsidRPr="004B3806">
        <w:rPr>
          <w:rFonts w:asciiTheme="majorBidi" w:hAnsiTheme="majorBidi" w:cstheme="majorBidi"/>
          <w:sz w:val="20"/>
          <w:szCs w:val="20"/>
        </w:rPr>
        <w:t>v’kavodam</w:t>
      </w:r>
      <w:proofErr w:type="spellEnd"/>
      <w:r w:rsidR="004F100C" w:rsidRPr="004B3806">
        <w:rPr>
          <w:rFonts w:asciiTheme="majorBidi" w:hAnsiTheme="majorBidi" w:cstheme="majorBidi"/>
          <w:sz w:val="20"/>
          <w:szCs w:val="20"/>
        </w:rPr>
        <w:t xml:space="preserve"> </w:t>
      </w:r>
      <w:proofErr w:type="spellStart"/>
      <w:r w:rsidR="004F100C" w:rsidRPr="004B3806">
        <w:rPr>
          <w:rFonts w:asciiTheme="majorBidi" w:hAnsiTheme="majorBidi" w:cstheme="majorBidi"/>
          <w:sz w:val="20"/>
          <w:szCs w:val="20"/>
        </w:rPr>
        <w:t>shel</w:t>
      </w:r>
      <w:proofErr w:type="spellEnd"/>
      <w:r w:rsidR="004F100C" w:rsidRPr="004B3806">
        <w:rPr>
          <w:rFonts w:asciiTheme="majorBidi" w:hAnsiTheme="majorBidi" w:cstheme="majorBidi"/>
          <w:sz w:val="20"/>
          <w:szCs w:val="20"/>
        </w:rPr>
        <w:t xml:space="preserve"> </w:t>
      </w:r>
      <w:proofErr w:type="spellStart"/>
      <w:r w:rsidR="004F100C" w:rsidRPr="004B3806">
        <w:rPr>
          <w:rFonts w:asciiTheme="majorBidi" w:hAnsiTheme="majorBidi" w:cstheme="majorBidi"/>
          <w:sz w:val="20"/>
          <w:szCs w:val="20"/>
        </w:rPr>
        <w:t>harabbanim</w:t>
      </w:r>
      <w:proofErr w:type="spellEnd"/>
      <w:r w:rsidR="004F100C" w:rsidRPr="004B3806">
        <w:rPr>
          <w:rFonts w:asciiTheme="majorBidi" w:hAnsiTheme="majorBidi" w:cstheme="majorBidi"/>
          <w:sz w:val="20"/>
          <w:szCs w:val="20"/>
        </w:rPr>
        <w:t xml:space="preserve"> </w:t>
      </w:r>
      <w:proofErr w:type="spellStart"/>
      <w:r w:rsidR="004F100C" w:rsidRPr="004B3806">
        <w:rPr>
          <w:rFonts w:asciiTheme="majorBidi" w:hAnsiTheme="majorBidi" w:cstheme="majorBidi"/>
          <w:sz w:val="20"/>
          <w:szCs w:val="20"/>
        </w:rPr>
        <w:t>b’tinuah</w:t>
      </w:r>
      <w:proofErr w:type="spellEnd"/>
      <w:r w:rsidR="004F100C" w:rsidRPr="004B3806">
        <w:rPr>
          <w:rFonts w:asciiTheme="majorBidi" w:hAnsiTheme="majorBidi" w:cstheme="majorBidi"/>
          <w:sz w:val="20"/>
          <w:szCs w:val="20"/>
        </w:rPr>
        <w:t>,</w:t>
      </w:r>
      <w:r>
        <w:rPr>
          <w:rFonts w:asciiTheme="majorBidi" w:hAnsiTheme="majorBidi" w:cstheme="majorBidi"/>
          <w:sz w:val="20"/>
          <w:szCs w:val="20"/>
        </w:rPr>
        <w:t>”</w:t>
      </w:r>
      <w:r w:rsidR="004F100C" w:rsidRPr="004B3806">
        <w:rPr>
          <w:rFonts w:asciiTheme="majorBidi" w:hAnsiTheme="majorBidi" w:cstheme="majorBidi"/>
          <w:sz w:val="20"/>
          <w:szCs w:val="20"/>
        </w:rPr>
        <w:t xml:space="preserve"> [</w:t>
      </w:r>
      <w:r>
        <w:rPr>
          <w:rFonts w:asciiTheme="majorBidi" w:hAnsiTheme="majorBidi" w:cstheme="majorBidi"/>
          <w:sz w:val="20"/>
          <w:szCs w:val="20"/>
        </w:rPr>
        <w:t>“</w:t>
      </w:r>
      <w:r w:rsidR="004F100C" w:rsidRPr="004B3806">
        <w:rPr>
          <w:rFonts w:asciiTheme="majorBidi" w:hAnsiTheme="majorBidi" w:cstheme="majorBidi"/>
          <w:sz w:val="20"/>
          <w:szCs w:val="20"/>
        </w:rPr>
        <w:t>Status and Honor of the Rabbis in the Movement,</w:t>
      </w:r>
      <w:r>
        <w:rPr>
          <w:rFonts w:asciiTheme="majorBidi" w:hAnsiTheme="majorBidi" w:cstheme="majorBidi"/>
          <w:sz w:val="20"/>
          <w:szCs w:val="20"/>
        </w:rPr>
        <w:t>”</w:t>
      </w:r>
      <w:r w:rsidR="004F100C" w:rsidRPr="004B3806">
        <w:rPr>
          <w:rFonts w:asciiTheme="majorBidi" w:hAnsiTheme="majorBidi" w:cstheme="majorBidi"/>
          <w:sz w:val="20"/>
          <w:szCs w:val="20"/>
        </w:rPr>
        <w:t xml:space="preserve">] </w:t>
      </w:r>
      <w:proofErr w:type="spellStart"/>
      <w:r w:rsidR="004F100C" w:rsidRPr="004B3806">
        <w:rPr>
          <w:rFonts w:asciiTheme="majorBidi" w:hAnsiTheme="majorBidi" w:cstheme="majorBidi"/>
          <w:i/>
          <w:iCs/>
          <w:sz w:val="20"/>
          <w:szCs w:val="20"/>
        </w:rPr>
        <w:t>Shvilin</w:t>
      </w:r>
      <w:proofErr w:type="spellEnd"/>
      <w:r w:rsidR="004F100C" w:rsidRPr="004B3806">
        <w:rPr>
          <w:rFonts w:asciiTheme="majorBidi" w:hAnsiTheme="majorBidi" w:cstheme="majorBidi"/>
          <w:sz w:val="20"/>
          <w:szCs w:val="20"/>
        </w:rPr>
        <w:t xml:space="preserve"> 21-22, (1969): </w:t>
      </w:r>
      <w:r w:rsidR="00415C21" w:rsidRPr="004B3806">
        <w:rPr>
          <w:rFonts w:asciiTheme="majorBidi" w:hAnsiTheme="majorBidi" w:cstheme="majorBidi"/>
          <w:sz w:val="20"/>
          <w:szCs w:val="20"/>
        </w:rPr>
        <w:t>5</w:t>
      </w:r>
      <w:r w:rsidR="004F100C" w:rsidRPr="004B3806">
        <w:rPr>
          <w:rFonts w:asciiTheme="majorBidi" w:hAnsiTheme="majorBidi" w:cstheme="majorBidi"/>
          <w:sz w:val="20"/>
          <w:szCs w:val="20"/>
        </w:rPr>
        <w:t>.</w:t>
      </w:r>
    </w:p>
    <w:p w14:paraId="1C456BA2" w14:textId="71670A64" w:rsidR="00415C21" w:rsidRPr="004B3806" w:rsidRDefault="00415C21"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ibid.</w:t>
      </w:r>
    </w:p>
    <w:p w14:paraId="2CF704D9" w14:textId="2298401D" w:rsidR="00415C21"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proofErr w:type="spellStart"/>
      <w:r w:rsidR="00415C21" w:rsidRPr="004B3806">
        <w:rPr>
          <w:rFonts w:asciiTheme="majorBidi" w:hAnsiTheme="majorBidi" w:cstheme="majorBidi"/>
          <w:sz w:val="20"/>
          <w:szCs w:val="20"/>
        </w:rPr>
        <w:t>Birkat</w:t>
      </w:r>
      <w:proofErr w:type="spellEnd"/>
      <w:r w:rsidR="00415C21" w:rsidRPr="004B3806">
        <w:rPr>
          <w:rFonts w:asciiTheme="majorBidi" w:hAnsiTheme="majorBidi" w:cstheme="majorBidi"/>
          <w:sz w:val="20"/>
          <w:szCs w:val="20"/>
        </w:rPr>
        <w:t xml:space="preserve"> </w:t>
      </w:r>
      <w:proofErr w:type="spellStart"/>
      <w:r w:rsidR="00415C21" w:rsidRPr="004B3806">
        <w:rPr>
          <w:rFonts w:asciiTheme="majorBidi" w:hAnsiTheme="majorBidi" w:cstheme="majorBidi"/>
          <w:sz w:val="20"/>
          <w:szCs w:val="20"/>
        </w:rPr>
        <w:t>do</w:t>
      </w:r>
      <w:r w:rsidR="00D27CF0" w:rsidRPr="004B3806">
        <w:rPr>
          <w:rFonts w:asciiTheme="majorBidi" w:hAnsiTheme="majorBidi" w:cstheme="majorBidi"/>
          <w:sz w:val="20"/>
          <w:szCs w:val="20"/>
        </w:rPr>
        <w:t>k</w:t>
      </w:r>
      <w:r w:rsidR="00415C21" w:rsidRPr="004B3806">
        <w:rPr>
          <w:rFonts w:asciiTheme="majorBidi" w:hAnsiTheme="majorBidi" w:cstheme="majorBidi"/>
          <w:sz w:val="20"/>
          <w:szCs w:val="20"/>
        </w:rPr>
        <w:t>tor</w:t>
      </w:r>
      <w:proofErr w:type="spellEnd"/>
      <w:r w:rsidR="00415C21" w:rsidRPr="004B3806">
        <w:rPr>
          <w:rFonts w:asciiTheme="majorBidi" w:hAnsiTheme="majorBidi" w:cstheme="majorBidi"/>
          <w:sz w:val="20"/>
          <w:szCs w:val="20"/>
        </w:rPr>
        <w:t xml:space="preserve"> Z. </w:t>
      </w:r>
      <w:proofErr w:type="spellStart"/>
      <w:r w:rsidR="00D27CF0" w:rsidRPr="004B3806">
        <w:rPr>
          <w:rFonts w:asciiTheme="majorBidi" w:hAnsiTheme="majorBidi" w:cstheme="majorBidi"/>
          <w:sz w:val="20"/>
          <w:szCs w:val="20"/>
          <w:shd w:val="clear" w:color="auto" w:fill="FFFFFF"/>
        </w:rPr>
        <w:t>Warhaftig</w:t>
      </w:r>
      <w:proofErr w:type="spellEnd"/>
      <w:r w:rsidR="00415C21" w:rsidRPr="004B3806">
        <w:rPr>
          <w:rFonts w:asciiTheme="majorBidi" w:hAnsiTheme="majorBidi" w:cstheme="majorBidi"/>
          <w:sz w:val="20"/>
          <w:szCs w:val="20"/>
        </w:rPr>
        <w:t xml:space="preserve">, </w:t>
      </w:r>
      <w:proofErr w:type="spellStart"/>
      <w:r w:rsidR="00415C21" w:rsidRPr="004B3806">
        <w:rPr>
          <w:rFonts w:asciiTheme="majorBidi" w:hAnsiTheme="majorBidi" w:cstheme="majorBidi"/>
          <w:sz w:val="20"/>
          <w:szCs w:val="20"/>
        </w:rPr>
        <w:t>sar</w:t>
      </w:r>
      <w:proofErr w:type="spellEnd"/>
      <w:r w:rsidR="00415C21" w:rsidRPr="004B3806">
        <w:rPr>
          <w:rFonts w:asciiTheme="majorBidi" w:hAnsiTheme="majorBidi" w:cstheme="majorBidi"/>
          <w:sz w:val="20"/>
          <w:szCs w:val="20"/>
        </w:rPr>
        <w:t xml:space="preserve"> </w:t>
      </w:r>
      <w:proofErr w:type="spellStart"/>
      <w:r w:rsidR="00415C21" w:rsidRPr="004B3806">
        <w:rPr>
          <w:rFonts w:asciiTheme="majorBidi" w:hAnsiTheme="majorBidi" w:cstheme="majorBidi"/>
          <w:sz w:val="20"/>
          <w:szCs w:val="20"/>
        </w:rPr>
        <w:t>hadatot</w:t>
      </w:r>
      <w:proofErr w:type="spellEnd"/>
      <w:r w:rsidR="00415C21" w:rsidRPr="004B3806">
        <w:rPr>
          <w:rFonts w:asciiTheme="majorBidi" w:hAnsiTheme="majorBidi" w:cstheme="majorBidi"/>
          <w:sz w:val="20"/>
          <w:szCs w:val="20"/>
        </w:rPr>
        <w:t>,</w:t>
      </w:r>
      <w:r>
        <w:rPr>
          <w:rFonts w:asciiTheme="majorBidi" w:hAnsiTheme="majorBidi" w:cstheme="majorBidi"/>
          <w:sz w:val="20"/>
          <w:szCs w:val="20"/>
        </w:rPr>
        <w:t>”</w:t>
      </w:r>
      <w:r w:rsidR="00415C21" w:rsidRPr="004B3806">
        <w:rPr>
          <w:rFonts w:asciiTheme="majorBidi" w:hAnsiTheme="majorBidi" w:cstheme="majorBidi"/>
          <w:sz w:val="20"/>
          <w:szCs w:val="20"/>
        </w:rPr>
        <w:t xml:space="preserve"> [</w:t>
      </w:r>
      <w:r>
        <w:rPr>
          <w:rFonts w:asciiTheme="majorBidi" w:hAnsiTheme="majorBidi" w:cstheme="majorBidi"/>
          <w:sz w:val="20"/>
          <w:szCs w:val="20"/>
        </w:rPr>
        <w:t>“</w:t>
      </w:r>
      <w:r w:rsidR="00415C21" w:rsidRPr="004B3806">
        <w:rPr>
          <w:rFonts w:asciiTheme="majorBidi" w:hAnsiTheme="majorBidi" w:cstheme="majorBidi"/>
          <w:sz w:val="20"/>
          <w:szCs w:val="20"/>
        </w:rPr>
        <w:t xml:space="preserve">Blessing of Dr. Z. </w:t>
      </w:r>
      <w:proofErr w:type="spellStart"/>
      <w:r w:rsidR="00D27CF0" w:rsidRPr="004B3806">
        <w:rPr>
          <w:rFonts w:asciiTheme="majorBidi" w:hAnsiTheme="majorBidi" w:cstheme="majorBidi"/>
          <w:sz w:val="20"/>
          <w:szCs w:val="20"/>
          <w:shd w:val="clear" w:color="auto" w:fill="FFFFFF"/>
        </w:rPr>
        <w:t>Warhaftig</w:t>
      </w:r>
      <w:proofErr w:type="spellEnd"/>
      <w:r w:rsidR="00415C21" w:rsidRPr="004B3806">
        <w:rPr>
          <w:rFonts w:asciiTheme="majorBidi" w:hAnsiTheme="majorBidi" w:cstheme="majorBidi"/>
          <w:sz w:val="20"/>
          <w:szCs w:val="20"/>
        </w:rPr>
        <w:t>, Minister of Religions,</w:t>
      </w:r>
      <w:r>
        <w:rPr>
          <w:rFonts w:asciiTheme="majorBidi" w:hAnsiTheme="majorBidi" w:cstheme="majorBidi"/>
          <w:sz w:val="20"/>
          <w:szCs w:val="20"/>
        </w:rPr>
        <w:t>”</w:t>
      </w:r>
      <w:r w:rsidR="00415C21" w:rsidRPr="004B3806">
        <w:rPr>
          <w:rFonts w:asciiTheme="majorBidi" w:hAnsiTheme="majorBidi" w:cstheme="majorBidi"/>
          <w:sz w:val="20"/>
          <w:szCs w:val="20"/>
        </w:rPr>
        <w:t xml:space="preserve">] </w:t>
      </w:r>
      <w:proofErr w:type="spellStart"/>
      <w:r w:rsidR="00415C21" w:rsidRPr="004B3806">
        <w:rPr>
          <w:rFonts w:asciiTheme="majorBidi" w:hAnsiTheme="majorBidi" w:cstheme="majorBidi"/>
          <w:i/>
          <w:iCs/>
          <w:sz w:val="20"/>
          <w:szCs w:val="20"/>
        </w:rPr>
        <w:t>Shvilin</w:t>
      </w:r>
      <w:proofErr w:type="spellEnd"/>
      <w:r w:rsidR="00415C21" w:rsidRPr="004B3806">
        <w:rPr>
          <w:rFonts w:asciiTheme="majorBidi" w:hAnsiTheme="majorBidi" w:cstheme="majorBidi"/>
          <w:sz w:val="20"/>
          <w:szCs w:val="20"/>
        </w:rPr>
        <w:t xml:space="preserve"> 21-22, (1969): 208.</w:t>
      </w:r>
    </w:p>
    <w:p w14:paraId="7F6DDCA1" w14:textId="5D501D76" w:rsidR="00415C21" w:rsidRPr="004B3806" w:rsidRDefault="00415C21"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Asher Cohen, </w:t>
      </w:r>
      <w:r w:rsidR="004B3806">
        <w:rPr>
          <w:rFonts w:asciiTheme="majorBidi" w:hAnsiTheme="majorBidi" w:cstheme="majorBidi"/>
          <w:sz w:val="20"/>
          <w:szCs w:val="20"/>
        </w:rPr>
        <w:t>“</w:t>
      </w:r>
      <w:r w:rsidRPr="004B3806">
        <w:rPr>
          <w:rFonts w:asciiTheme="majorBidi" w:hAnsiTheme="majorBidi" w:cstheme="majorBidi"/>
          <w:sz w:val="20"/>
          <w:szCs w:val="20"/>
        </w:rPr>
        <w:t xml:space="preserve">Halakha </w:t>
      </w:r>
      <w:proofErr w:type="spellStart"/>
      <w:r w:rsidRPr="004B3806">
        <w:rPr>
          <w:rFonts w:asciiTheme="majorBidi" w:hAnsiTheme="majorBidi" w:cstheme="majorBidi"/>
          <w:sz w:val="20"/>
          <w:szCs w:val="20"/>
        </w:rPr>
        <w:t>v’</w:t>
      </w:r>
      <w:r w:rsidR="00842E46" w:rsidRPr="004B3806">
        <w:rPr>
          <w:rFonts w:asciiTheme="majorBidi" w:hAnsiTheme="majorBidi" w:cstheme="majorBidi"/>
          <w:sz w:val="20"/>
          <w:szCs w:val="20"/>
        </w:rPr>
        <w:t>m</w:t>
      </w:r>
      <w:r w:rsidRPr="004B3806">
        <w:rPr>
          <w:rFonts w:asciiTheme="majorBidi" w:hAnsiTheme="majorBidi" w:cstheme="majorBidi"/>
          <w:sz w:val="20"/>
          <w:szCs w:val="20"/>
        </w:rPr>
        <w:t>edina</w:t>
      </w:r>
      <w:proofErr w:type="spellEnd"/>
      <w:r w:rsidRPr="004B3806">
        <w:rPr>
          <w:rFonts w:asciiTheme="majorBidi" w:hAnsiTheme="majorBidi" w:cstheme="majorBidi"/>
          <w:sz w:val="20"/>
          <w:szCs w:val="20"/>
        </w:rPr>
        <w:t xml:space="preserve">, </w:t>
      </w:r>
      <w:proofErr w:type="spellStart"/>
      <w:r w:rsidR="00842E46" w:rsidRPr="004B3806">
        <w:rPr>
          <w:rFonts w:asciiTheme="majorBidi" w:hAnsiTheme="majorBidi" w:cstheme="majorBidi"/>
          <w:sz w:val="20"/>
          <w:szCs w:val="20"/>
        </w:rPr>
        <w:t>d</w:t>
      </w:r>
      <w:r w:rsidRPr="004B3806">
        <w:rPr>
          <w:rFonts w:asciiTheme="majorBidi" w:hAnsiTheme="majorBidi" w:cstheme="majorBidi"/>
          <w:sz w:val="20"/>
          <w:szCs w:val="20"/>
        </w:rPr>
        <w:t>a'at</w:t>
      </w:r>
      <w:proofErr w:type="spellEnd"/>
      <w:r w:rsidRPr="004B3806">
        <w:rPr>
          <w:rFonts w:asciiTheme="majorBidi" w:hAnsiTheme="majorBidi" w:cstheme="majorBidi"/>
          <w:sz w:val="20"/>
          <w:szCs w:val="20"/>
        </w:rPr>
        <w:t xml:space="preserve"> Torah </w:t>
      </w:r>
      <w:proofErr w:type="spellStart"/>
      <w:r w:rsidRPr="004B3806">
        <w:rPr>
          <w:rFonts w:asciiTheme="majorBidi" w:hAnsiTheme="majorBidi" w:cstheme="majorBidi"/>
          <w:sz w:val="20"/>
          <w:szCs w:val="20"/>
        </w:rPr>
        <w:t>v’politica</w:t>
      </w:r>
      <w:proofErr w:type="spellEnd"/>
      <w:r w:rsidRPr="004B3806">
        <w:rPr>
          <w:rFonts w:asciiTheme="majorBidi" w:hAnsiTheme="majorBidi" w:cstheme="majorBidi"/>
          <w:sz w:val="20"/>
          <w:szCs w:val="20"/>
        </w:rPr>
        <w:t xml:space="preserve">: </w:t>
      </w:r>
      <w:proofErr w:type="spellStart"/>
      <w:r w:rsidR="00842E46" w:rsidRPr="004B3806">
        <w:rPr>
          <w:rFonts w:asciiTheme="majorBidi" w:hAnsiTheme="majorBidi" w:cstheme="majorBidi"/>
          <w:sz w:val="20"/>
          <w:szCs w:val="20"/>
        </w:rPr>
        <w:t>Z</w:t>
      </w:r>
      <w:r w:rsidRPr="004B3806">
        <w:rPr>
          <w:rFonts w:asciiTheme="majorBidi" w:hAnsiTheme="majorBidi" w:cstheme="majorBidi"/>
          <w:sz w:val="20"/>
          <w:szCs w:val="20"/>
        </w:rPr>
        <w:t>ikut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gomlin</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bein</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manhigut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datit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v’politit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b’miflagot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hadatiot</w:t>
      </w:r>
      <w:proofErr w:type="spellEnd"/>
      <w:r w:rsidR="00550925">
        <w:rPr>
          <w:rFonts w:asciiTheme="majorBidi" w:hAnsiTheme="majorBidi" w:cstheme="majorBidi"/>
          <w:sz w:val="20"/>
          <w:szCs w:val="20"/>
        </w:rPr>
        <w:t>,”</w:t>
      </w:r>
      <w:r w:rsidRPr="004B3806">
        <w:rPr>
          <w:rFonts w:asciiTheme="majorBidi" w:hAnsiTheme="majorBidi" w:cstheme="majorBidi"/>
          <w:sz w:val="20"/>
          <w:szCs w:val="20"/>
        </w:rPr>
        <w:t xml:space="preserve"> </w:t>
      </w:r>
      <w:r w:rsidR="00550925">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Halakha and </w:t>
      </w:r>
      <w:r w:rsidR="00842E46" w:rsidRPr="004B3806">
        <w:rPr>
          <w:rFonts w:asciiTheme="majorBidi" w:hAnsiTheme="majorBidi" w:cstheme="majorBidi"/>
          <w:sz w:val="20"/>
          <w:szCs w:val="20"/>
        </w:rPr>
        <w:t xml:space="preserve">State, </w:t>
      </w:r>
      <w:proofErr w:type="spellStart"/>
      <w:r w:rsidR="00842E46" w:rsidRPr="004B3806">
        <w:rPr>
          <w:rFonts w:asciiTheme="majorBidi" w:hAnsiTheme="majorBidi" w:cstheme="majorBidi"/>
          <w:sz w:val="20"/>
          <w:szCs w:val="20"/>
        </w:rPr>
        <w:t>Da’at</w:t>
      </w:r>
      <w:proofErr w:type="spellEnd"/>
      <w:r w:rsidR="00842E46" w:rsidRPr="004B3806">
        <w:rPr>
          <w:rFonts w:asciiTheme="majorBidi" w:hAnsiTheme="majorBidi" w:cstheme="majorBidi"/>
          <w:sz w:val="20"/>
          <w:szCs w:val="20"/>
        </w:rPr>
        <w:t xml:space="preserve"> Torah and </w:t>
      </w:r>
      <w:r w:rsidRPr="004B3806">
        <w:rPr>
          <w:rFonts w:asciiTheme="majorBidi" w:hAnsiTheme="majorBidi" w:cstheme="majorBidi"/>
          <w:sz w:val="20"/>
          <w:szCs w:val="20"/>
        </w:rPr>
        <w:t>Politics</w:t>
      </w:r>
      <w:r w:rsidR="00842E46" w:rsidRPr="004B3806">
        <w:rPr>
          <w:rFonts w:asciiTheme="majorBidi" w:hAnsiTheme="majorBidi" w:cstheme="majorBidi"/>
          <w:sz w:val="20"/>
          <w:szCs w:val="20"/>
        </w:rPr>
        <w:t xml:space="preserve">: </w:t>
      </w:r>
      <w:r w:rsidRPr="004B3806">
        <w:rPr>
          <w:rFonts w:asciiTheme="majorBidi" w:hAnsiTheme="majorBidi" w:cstheme="majorBidi"/>
          <w:sz w:val="20"/>
          <w:szCs w:val="20"/>
        </w:rPr>
        <w:t>Interrelationships between Religious and Political Leadership in the Religious Parties</w:t>
      </w:r>
      <w:r w:rsidR="00842E46" w:rsidRPr="004B3806">
        <w:rPr>
          <w:rFonts w:asciiTheme="majorBidi" w:hAnsiTheme="majorBidi" w:cstheme="majorBidi"/>
          <w:sz w:val="20"/>
          <w:szCs w:val="20"/>
        </w:rPr>
        <w:t>,</w:t>
      </w:r>
      <w:r w:rsidR="004B3806">
        <w:rPr>
          <w:rFonts w:asciiTheme="majorBidi" w:hAnsiTheme="majorBidi" w:cstheme="majorBidi"/>
          <w:sz w:val="20"/>
          <w:szCs w:val="20"/>
        </w:rPr>
        <w:t>”</w:t>
      </w:r>
      <w:r w:rsidR="00842E46" w:rsidRPr="004B3806">
        <w:rPr>
          <w:rFonts w:asciiTheme="majorBidi" w:hAnsiTheme="majorBidi" w:cstheme="majorBidi"/>
          <w:sz w:val="20"/>
          <w:szCs w:val="20"/>
        </w:rPr>
        <w:t xml:space="preserve"> in</w:t>
      </w:r>
      <w:r w:rsidRPr="004B3806">
        <w:rPr>
          <w:rFonts w:asciiTheme="majorBidi" w:hAnsiTheme="majorBidi" w:cstheme="majorBidi"/>
          <w:sz w:val="20"/>
          <w:szCs w:val="20"/>
        </w:rPr>
        <w:t xml:space="preserve"> </w:t>
      </w:r>
      <w:r w:rsidR="00842E46" w:rsidRPr="004B3806">
        <w:rPr>
          <w:rFonts w:asciiTheme="majorBidi" w:hAnsiTheme="majorBidi" w:cstheme="majorBidi"/>
          <w:i/>
          <w:iCs/>
          <w:sz w:val="20"/>
          <w:szCs w:val="20"/>
        </w:rPr>
        <w:t>Two Sides of the Bridge</w:t>
      </w:r>
      <w:r w:rsidR="00842E46" w:rsidRPr="004B3806">
        <w:rPr>
          <w:rFonts w:asciiTheme="majorBidi" w:hAnsiTheme="majorBidi" w:cstheme="majorBidi"/>
          <w:sz w:val="20"/>
          <w:szCs w:val="20"/>
        </w:rPr>
        <w:t xml:space="preserve">, </w:t>
      </w:r>
      <w:r w:rsidRPr="004B3806">
        <w:rPr>
          <w:rFonts w:asciiTheme="majorBidi" w:hAnsiTheme="majorBidi" w:cstheme="majorBidi"/>
          <w:sz w:val="20"/>
          <w:szCs w:val="20"/>
        </w:rPr>
        <w:t>44</w:t>
      </w:r>
      <w:r w:rsidR="00842E46" w:rsidRPr="004B3806">
        <w:rPr>
          <w:rFonts w:asciiTheme="majorBidi" w:hAnsiTheme="majorBidi" w:cstheme="majorBidi"/>
          <w:sz w:val="20"/>
          <w:szCs w:val="20"/>
        </w:rPr>
        <w:t>0</w:t>
      </w:r>
      <w:r w:rsidRPr="004B3806">
        <w:rPr>
          <w:rFonts w:asciiTheme="majorBidi" w:hAnsiTheme="majorBidi" w:cstheme="majorBidi"/>
          <w:sz w:val="20"/>
          <w:szCs w:val="20"/>
        </w:rPr>
        <w:t>-44</w:t>
      </w:r>
      <w:r w:rsidR="00842E46" w:rsidRPr="004B3806">
        <w:rPr>
          <w:rFonts w:asciiTheme="majorBidi" w:hAnsiTheme="majorBidi" w:cstheme="majorBidi"/>
          <w:sz w:val="20"/>
          <w:szCs w:val="20"/>
        </w:rPr>
        <w:t>1</w:t>
      </w:r>
      <w:r w:rsidRPr="004B3806">
        <w:rPr>
          <w:rFonts w:asciiTheme="majorBidi" w:hAnsiTheme="majorBidi" w:cstheme="majorBidi"/>
          <w:sz w:val="20"/>
          <w:szCs w:val="20"/>
        </w:rPr>
        <w:t>. The issue of Shabbat was also at the center of Leibovich</w:t>
      </w:r>
      <w:r w:rsidR="00842E46" w:rsidRPr="004B3806">
        <w:rPr>
          <w:rFonts w:asciiTheme="majorBidi" w:hAnsiTheme="majorBidi" w:cstheme="majorBidi"/>
          <w:sz w:val="20"/>
          <w:szCs w:val="20"/>
        </w:rPr>
        <w:t>’s polemic</w:t>
      </w:r>
      <w:r w:rsidRPr="004B3806">
        <w:rPr>
          <w:rFonts w:asciiTheme="majorBidi" w:hAnsiTheme="majorBidi" w:cstheme="majorBidi"/>
          <w:sz w:val="20"/>
          <w:szCs w:val="20"/>
        </w:rPr>
        <w:t xml:space="preserve">. See Cohen, </w:t>
      </w:r>
      <w:r w:rsidRPr="004B3806">
        <w:rPr>
          <w:rFonts w:asciiTheme="majorBidi" w:hAnsiTheme="majorBidi" w:cstheme="majorBidi"/>
          <w:i/>
          <w:iCs/>
          <w:sz w:val="20"/>
          <w:szCs w:val="20"/>
        </w:rPr>
        <w:t>The Tallit and the Flag</w:t>
      </w:r>
      <w:r w:rsidRPr="004B3806">
        <w:rPr>
          <w:rFonts w:asciiTheme="majorBidi" w:hAnsiTheme="majorBidi" w:cstheme="majorBidi"/>
          <w:sz w:val="20"/>
          <w:szCs w:val="20"/>
        </w:rPr>
        <w:t xml:space="preserve">, </w:t>
      </w:r>
      <w:r w:rsidR="00842E46" w:rsidRPr="004B3806">
        <w:rPr>
          <w:rFonts w:asciiTheme="majorBidi" w:hAnsiTheme="majorBidi" w:cstheme="majorBidi"/>
          <w:sz w:val="20"/>
          <w:szCs w:val="20"/>
        </w:rPr>
        <w:t>c</w:t>
      </w:r>
      <w:r w:rsidRPr="004B3806">
        <w:rPr>
          <w:rFonts w:asciiTheme="majorBidi" w:hAnsiTheme="majorBidi" w:cstheme="majorBidi"/>
          <w:sz w:val="20"/>
          <w:szCs w:val="20"/>
        </w:rPr>
        <w:t xml:space="preserve">hapter </w:t>
      </w:r>
      <w:r w:rsidR="00842E46" w:rsidRPr="004B3806">
        <w:rPr>
          <w:rFonts w:asciiTheme="majorBidi" w:hAnsiTheme="majorBidi" w:cstheme="majorBidi"/>
          <w:sz w:val="20"/>
          <w:szCs w:val="20"/>
        </w:rPr>
        <w:t>s</w:t>
      </w:r>
      <w:r w:rsidRPr="004B3806">
        <w:rPr>
          <w:rFonts w:asciiTheme="majorBidi" w:hAnsiTheme="majorBidi" w:cstheme="majorBidi"/>
          <w:sz w:val="20"/>
          <w:szCs w:val="20"/>
        </w:rPr>
        <w:t>even.</w:t>
      </w:r>
    </w:p>
    <w:p w14:paraId="4E717680" w14:textId="27518A7A" w:rsidR="00842E46"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r w:rsidR="001B29C8" w:rsidRPr="004B3806">
        <w:rPr>
          <w:rFonts w:asciiTheme="majorBidi" w:hAnsiTheme="majorBidi" w:cstheme="majorBidi"/>
          <w:sz w:val="20"/>
          <w:szCs w:val="20"/>
        </w:rPr>
        <w:t xml:space="preserve">Rav K. P. </w:t>
      </w:r>
      <w:proofErr w:type="spellStart"/>
      <w:r w:rsidR="001B29C8" w:rsidRPr="004B3806">
        <w:rPr>
          <w:rFonts w:asciiTheme="majorBidi" w:eastAsia="Times New Roman" w:hAnsiTheme="majorBidi" w:cstheme="majorBidi"/>
          <w:kern w:val="0"/>
          <w:sz w:val="20"/>
          <w:szCs w:val="20"/>
          <w14:ligatures w14:val="none"/>
        </w:rPr>
        <w:t>Tchorsh</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yoshev</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rosh</w:t>
      </w:r>
      <w:proofErr w:type="spellEnd"/>
      <w:r w:rsidR="001B29C8" w:rsidRPr="004B3806">
        <w:rPr>
          <w:rFonts w:asciiTheme="majorBidi" w:eastAsia="Times New Roman" w:hAnsiTheme="majorBidi" w:cstheme="majorBidi"/>
          <w:kern w:val="0"/>
          <w:sz w:val="20"/>
          <w:szCs w:val="20"/>
          <w14:ligatures w14:val="none"/>
        </w:rPr>
        <w:t xml:space="preserve"> Hever </w:t>
      </w:r>
      <w:proofErr w:type="spellStart"/>
      <w:r w:rsidR="001B29C8" w:rsidRPr="004B3806">
        <w:rPr>
          <w:rFonts w:asciiTheme="majorBidi" w:eastAsia="Times New Roman" w:hAnsiTheme="majorBidi" w:cstheme="majorBidi"/>
          <w:kern w:val="0"/>
          <w:sz w:val="20"/>
          <w:szCs w:val="20"/>
          <w14:ligatures w14:val="none"/>
        </w:rPr>
        <w:t>HaRabbanim</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Tz</w:t>
      </w:r>
      <w:r w:rsidR="00D27CF0" w:rsidRPr="004B3806">
        <w:rPr>
          <w:rFonts w:asciiTheme="majorBidi" w:eastAsia="Times New Roman" w:hAnsiTheme="majorBidi" w:cstheme="majorBidi"/>
          <w:kern w:val="0"/>
          <w:sz w:val="20"/>
          <w:szCs w:val="20"/>
          <w14:ligatures w14:val="none"/>
        </w:rPr>
        <w:t>a’</w:t>
      </w:r>
      <w:r w:rsidR="001B29C8" w:rsidRPr="004B3806">
        <w:rPr>
          <w:rFonts w:asciiTheme="majorBidi" w:eastAsia="Times New Roman" w:hAnsiTheme="majorBidi" w:cstheme="majorBidi"/>
          <w:kern w:val="0"/>
          <w:sz w:val="20"/>
          <w:szCs w:val="20"/>
          <w14:ligatures w14:val="none"/>
        </w:rPr>
        <w:t>ado</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shel</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hanasi</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hifgin</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klapei</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hutz</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kesher</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ha</w:t>
      </w:r>
      <w:r w:rsidR="00D27CF0" w:rsidRPr="004B3806">
        <w:rPr>
          <w:rFonts w:asciiTheme="majorBidi" w:eastAsia="Times New Roman" w:hAnsiTheme="majorBidi" w:cstheme="majorBidi"/>
          <w:kern w:val="0"/>
          <w:sz w:val="20"/>
          <w:szCs w:val="20"/>
          <w14:ligatures w14:val="none"/>
        </w:rPr>
        <w:t>’</w:t>
      </w:r>
      <w:r w:rsidR="001B29C8" w:rsidRPr="004B3806">
        <w:rPr>
          <w:rFonts w:asciiTheme="majorBidi" w:eastAsia="Times New Roman" w:hAnsiTheme="majorBidi" w:cstheme="majorBidi"/>
          <w:kern w:val="0"/>
          <w:sz w:val="20"/>
          <w:szCs w:val="20"/>
          <w14:ligatures w14:val="none"/>
        </w:rPr>
        <w:t>uma</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im</w:t>
      </w:r>
      <w:proofErr w:type="spellEnd"/>
      <w:r w:rsidR="001B29C8" w:rsidRPr="004B3806">
        <w:rPr>
          <w:rFonts w:asciiTheme="majorBidi" w:eastAsia="Times New Roman" w:hAnsiTheme="majorBidi" w:cstheme="majorBidi"/>
          <w:kern w:val="0"/>
          <w:sz w:val="20"/>
          <w:szCs w:val="20"/>
          <w14:ligatures w14:val="none"/>
        </w:rPr>
        <w:t xml:space="preserve"> </w:t>
      </w:r>
      <w:proofErr w:type="spellStart"/>
      <w:r w:rsidR="001B29C8" w:rsidRPr="004B3806">
        <w:rPr>
          <w:rFonts w:asciiTheme="majorBidi" w:eastAsia="Times New Roman" w:hAnsiTheme="majorBidi" w:cstheme="majorBidi"/>
          <w:kern w:val="0"/>
          <w:sz w:val="20"/>
          <w:szCs w:val="20"/>
          <w14:ligatures w14:val="none"/>
        </w:rPr>
        <w:t>hashabbat</w:t>
      </w:r>
      <w:proofErr w:type="spellEnd"/>
      <w:r w:rsidR="001B29C8" w:rsidRPr="004B3806">
        <w:rPr>
          <w:rFonts w:asciiTheme="majorBidi" w:eastAsia="Times New Roman" w:hAnsiTheme="majorBidi" w:cstheme="majorBidi"/>
          <w:kern w:val="0"/>
          <w:sz w:val="20"/>
          <w:szCs w:val="20"/>
          <w14:ligatures w14:val="none"/>
        </w:rPr>
        <w:t>,</w:t>
      </w:r>
      <w:r>
        <w:rPr>
          <w:rFonts w:asciiTheme="majorBidi" w:eastAsia="Times New Roman" w:hAnsiTheme="majorBidi" w:cstheme="majorBidi"/>
          <w:kern w:val="0"/>
          <w:sz w:val="20"/>
          <w:szCs w:val="20"/>
          <w14:ligatures w14:val="none"/>
        </w:rPr>
        <w:t>”</w:t>
      </w:r>
      <w:r w:rsidR="001B29C8" w:rsidRPr="004B3806">
        <w:rPr>
          <w:rFonts w:asciiTheme="majorBidi" w:eastAsia="Times New Roman" w:hAnsiTheme="majorBidi" w:cstheme="majorBidi"/>
          <w:kern w:val="0"/>
          <w:sz w:val="20"/>
          <w:szCs w:val="20"/>
          <w14:ligatures w14:val="none"/>
        </w:rPr>
        <w:t xml:space="preserve"> [</w:t>
      </w:r>
      <w:r>
        <w:rPr>
          <w:rFonts w:asciiTheme="majorBidi" w:hAnsiTheme="majorBidi" w:cstheme="majorBidi"/>
          <w:sz w:val="20"/>
          <w:szCs w:val="20"/>
        </w:rPr>
        <w:t>“</w:t>
      </w:r>
      <w:r w:rsidR="00842E46" w:rsidRPr="004B3806">
        <w:rPr>
          <w:rFonts w:asciiTheme="majorBidi" w:hAnsiTheme="majorBidi" w:cstheme="majorBidi"/>
          <w:sz w:val="20"/>
          <w:szCs w:val="20"/>
        </w:rPr>
        <w:t xml:space="preserve">Rabbi K. P. </w:t>
      </w:r>
      <w:proofErr w:type="spellStart"/>
      <w:r w:rsidR="001B29C8" w:rsidRPr="004B3806">
        <w:rPr>
          <w:rFonts w:asciiTheme="majorBidi" w:eastAsia="Times New Roman" w:hAnsiTheme="majorBidi" w:cstheme="majorBidi"/>
          <w:kern w:val="0"/>
          <w:sz w:val="20"/>
          <w:szCs w:val="20"/>
          <w14:ligatures w14:val="none"/>
        </w:rPr>
        <w:t>Tchorsh</w:t>
      </w:r>
      <w:proofErr w:type="spellEnd"/>
      <w:r w:rsidR="00842E46" w:rsidRPr="004B3806">
        <w:rPr>
          <w:rFonts w:asciiTheme="majorBidi" w:hAnsiTheme="majorBidi" w:cstheme="majorBidi"/>
          <w:sz w:val="20"/>
          <w:szCs w:val="20"/>
        </w:rPr>
        <w:t xml:space="preserve">, Chairman of the Rabbinical Association: The President's </w:t>
      </w:r>
      <w:r w:rsidR="00D27CF0" w:rsidRPr="004B3806">
        <w:rPr>
          <w:rFonts w:asciiTheme="majorBidi" w:hAnsiTheme="majorBidi" w:cstheme="majorBidi"/>
          <w:sz w:val="20"/>
          <w:szCs w:val="20"/>
        </w:rPr>
        <w:t>move</w:t>
      </w:r>
      <w:r w:rsidR="00842E46" w:rsidRPr="004B3806">
        <w:rPr>
          <w:rFonts w:asciiTheme="majorBidi" w:hAnsiTheme="majorBidi" w:cstheme="majorBidi"/>
          <w:sz w:val="20"/>
          <w:szCs w:val="20"/>
        </w:rPr>
        <w:t xml:space="preserve"> </w:t>
      </w:r>
      <w:r w:rsidR="00D27CF0" w:rsidRPr="004B3806">
        <w:rPr>
          <w:rFonts w:asciiTheme="majorBidi" w:hAnsiTheme="majorBidi" w:cstheme="majorBidi"/>
          <w:sz w:val="20"/>
          <w:szCs w:val="20"/>
        </w:rPr>
        <w:t>showed</w:t>
      </w:r>
      <w:r w:rsidR="00842E46" w:rsidRPr="004B3806">
        <w:rPr>
          <w:rFonts w:asciiTheme="majorBidi" w:hAnsiTheme="majorBidi" w:cstheme="majorBidi"/>
          <w:sz w:val="20"/>
          <w:szCs w:val="20"/>
        </w:rPr>
        <w:t xml:space="preserve"> the outside</w:t>
      </w:r>
      <w:r w:rsidR="00D27CF0" w:rsidRPr="004B3806">
        <w:rPr>
          <w:rFonts w:asciiTheme="majorBidi" w:hAnsiTheme="majorBidi" w:cstheme="majorBidi"/>
          <w:sz w:val="20"/>
          <w:szCs w:val="20"/>
        </w:rPr>
        <w:t xml:space="preserve"> world</w:t>
      </w:r>
      <w:r w:rsidR="00842E46" w:rsidRPr="004B3806">
        <w:rPr>
          <w:rFonts w:asciiTheme="majorBidi" w:hAnsiTheme="majorBidi" w:cstheme="majorBidi"/>
          <w:sz w:val="20"/>
          <w:szCs w:val="20"/>
        </w:rPr>
        <w:t xml:space="preserve"> </w:t>
      </w:r>
      <w:r w:rsidR="00D27CF0" w:rsidRPr="004B3806">
        <w:rPr>
          <w:rFonts w:asciiTheme="majorBidi" w:hAnsiTheme="majorBidi" w:cstheme="majorBidi"/>
          <w:sz w:val="20"/>
          <w:szCs w:val="20"/>
        </w:rPr>
        <w:t>our</w:t>
      </w:r>
      <w:r w:rsidR="00842E46" w:rsidRPr="004B3806">
        <w:rPr>
          <w:rFonts w:asciiTheme="majorBidi" w:hAnsiTheme="majorBidi" w:cstheme="majorBidi"/>
          <w:sz w:val="20"/>
          <w:szCs w:val="20"/>
        </w:rPr>
        <w:t xml:space="preserve"> nation's connection </w:t>
      </w:r>
      <w:r w:rsidR="00D27CF0" w:rsidRPr="004B3806">
        <w:rPr>
          <w:rFonts w:asciiTheme="majorBidi" w:hAnsiTheme="majorBidi" w:cstheme="majorBidi"/>
          <w:sz w:val="20"/>
          <w:szCs w:val="20"/>
        </w:rPr>
        <w:t>to</w:t>
      </w:r>
      <w:r w:rsidR="00842E46" w:rsidRPr="004B3806">
        <w:rPr>
          <w:rFonts w:asciiTheme="majorBidi" w:hAnsiTheme="majorBidi" w:cstheme="majorBidi"/>
          <w:sz w:val="20"/>
          <w:szCs w:val="20"/>
        </w:rPr>
        <w:t xml:space="preserve"> Shabbat,</w:t>
      </w:r>
      <w:r>
        <w:rPr>
          <w:rFonts w:asciiTheme="majorBidi" w:hAnsiTheme="majorBidi" w:cstheme="majorBidi"/>
          <w:sz w:val="20"/>
          <w:szCs w:val="20"/>
        </w:rPr>
        <w:t>”</w:t>
      </w:r>
      <w:r w:rsidR="001B29C8" w:rsidRPr="004B3806">
        <w:rPr>
          <w:rFonts w:asciiTheme="majorBidi" w:hAnsiTheme="majorBidi" w:cstheme="majorBidi"/>
          <w:sz w:val="20"/>
          <w:szCs w:val="20"/>
        </w:rPr>
        <w:t>]</w:t>
      </w:r>
      <w:r w:rsidR="00842E46" w:rsidRPr="004B3806">
        <w:rPr>
          <w:rFonts w:asciiTheme="majorBidi" w:hAnsiTheme="majorBidi" w:cstheme="majorBidi"/>
          <w:sz w:val="20"/>
          <w:szCs w:val="20"/>
        </w:rPr>
        <w:t xml:space="preserve"> </w:t>
      </w:r>
      <w:proofErr w:type="spellStart"/>
      <w:r w:rsidR="00842E46" w:rsidRPr="004B3806">
        <w:rPr>
          <w:rFonts w:asciiTheme="majorBidi" w:hAnsiTheme="majorBidi" w:cstheme="majorBidi"/>
          <w:i/>
          <w:iCs/>
          <w:sz w:val="20"/>
          <w:szCs w:val="20"/>
        </w:rPr>
        <w:t>HaTzofe</w:t>
      </w:r>
      <w:proofErr w:type="spellEnd"/>
      <w:r w:rsidR="00842E46" w:rsidRPr="004B3806">
        <w:rPr>
          <w:rFonts w:asciiTheme="majorBidi" w:hAnsiTheme="majorBidi" w:cstheme="majorBidi"/>
          <w:sz w:val="20"/>
          <w:szCs w:val="20"/>
        </w:rPr>
        <w:t xml:space="preserve"> (February 1, 1965): 2.</w:t>
      </w:r>
      <w:r w:rsidR="001B29C8" w:rsidRPr="004B3806">
        <w:rPr>
          <w:rFonts w:asciiTheme="majorBidi" w:hAnsiTheme="majorBidi" w:cstheme="majorBidi"/>
          <w:sz w:val="20"/>
          <w:szCs w:val="20"/>
        </w:rPr>
        <w:t xml:space="preserve"> </w:t>
      </w:r>
    </w:p>
    <w:p w14:paraId="482A0CD3" w14:textId="06C0BE23" w:rsidR="001B29C8" w:rsidRPr="004B3806" w:rsidRDefault="00D27CF0"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See </w:t>
      </w:r>
      <w:r w:rsidRPr="004B3806">
        <w:rPr>
          <w:rFonts w:asciiTheme="majorBidi" w:hAnsiTheme="majorBidi" w:cstheme="majorBidi"/>
          <w:sz w:val="20"/>
          <w:szCs w:val="20"/>
          <w:shd w:val="clear" w:color="auto" w:fill="FFFFFF"/>
        </w:rPr>
        <w:t xml:space="preserve">Zerach </w:t>
      </w:r>
      <w:proofErr w:type="spellStart"/>
      <w:r w:rsidRPr="004B3806">
        <w:rPr>
          <w:rFonts w:asciiTheme="majorBidi" w:hAnsiTheme="majorBidi" w:cstheme="majorBidi"/>
          <w:sz w:val="20"/>
          <w:szCs w:val="20"/>
          <w:shd w:val="clear" w:color="auto" w:fill="FFFFFF"/>
        </w:rPr>
        <w:t>Warhaftig</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Hukah</w:t>
      </w:r>
      <w:proofErr w:type="spellEnd"/>
      <w:r w:rsidRPr="004B3806">
        <w:rPr>
          <w:rFonts w:asciiTheme="majorBidi" w:hAnsiTheme="majorBidi" w:cstheme="majorBidi"/>
          <w:i/>
          <w:iCs/>
          <w:sz w:val="20"/>
          <w:szCs w:val="20"/>
        </w:rPr>
        <w:t xml:space="preserve"> le-Yisrael: Dat u-Medina [Constitution for Israel, Religion and State],</w:t>
      </w:r>
      <w:r w:rsidRPr="004B3806">
        <w:rPr>
          <w:rFonts w:asciiTheme="majorBidi" w:hAnsiTheme="majorBidi" w:cstheme="majorBidi"/>
          <w:sz w:val="20"/>
          <w:szCs w:val="20"/>
        </w:rPr>
        <w:t xml:space="preserve"> (Jerusalem: </w:t>
      </w:r>
      <w:proofErr w:type="spellStart"/>
      <w:r w:rsidRPr="004B3806">
        <w:rPr>
          <w:rFonts w:asciiTheme="majorBidi" w:hAnsiTheme="majorBidi" w:cstheme="majorBidi"/>
          <w:sz w:val="20"/>
          <w:szCs w:val="20"/>
        </w:rPr>
        <w:t>Masilot</w:t>
      </w:r>
      <w:proofErr w:type="spellEnd"/>
      <w:r w:rsidRPr="004B3806">
        <w:rPr>
          <w:rFonts w:asciiTheme="majorBidi" w:hAnsiTheme="majorBidi" w:cstheme="majorBidi"/>
          <w:sz w:val="20"/>
          <w:szCs w:val="20"/>
        </w:rPr>
        <w:t>, 1998</w:t>
      </w:r>
      <w:r w:rsidR="00BA08D2" w:rsidRPr="004B3806">
        <w:rPr>
          <w:rFonts w:asciiTheme="majorBidi" w:hAnsiTheme="majorBidi" w:cstheme="majorBidi"/>
          <w:sz w:val="20"/>
          <w:szCs w:val="20"/>
        </w:rPr>
        <w:t>)</w:t>
      </w:r>
      <w:r w:rsidRPr="004B3806">
        <w:rPr>
          <w:rFonts w:asciiTheme="majorBidi" w:hAnsiTheme="majorBidi" w:cstheme="majorBidi"/>
          <w:sz w:val="20"/>
          <w:szCs w:val="20"/>
        </w:rPr>
        <w:t xml:space="preserve"> 262-280; Eliezer Don</w:t>
      </w:r>
      <w:r w:rsidR="00BA08D2" w:rsidRPr="004B3806">
        <w:rPr>
          <w:rFonts w:asciiTheme="majorBidi" w:hAnsiTheme="majorBidi" w:cstheme="majorBidi"/>
          <w:sz w:val="20"/>
          <w:szCs w:val="20"/>
        </w:rPr>
        <w:t>-</w:t>
      </w:r>
      <w:proofErr w:type="spellStart"/>
      <w:r w:rsidRPr="004B3806">
        <w:rPr>
          <w:rFonts w:asciiTheme="majorBidi" w:hAnsiTheme="majorBidi" w:cstheme="majorBidi"/>
          <w:sz w:val="20"/>
          <w:szCs w:val="20"/>
        </w:rPr>
        <w:t>Y</w:t>
      </w:r>
      <w:r w:rsidR="00BA08D2" w:rsidRPr="004B3806">
        <w:rPr>
          <w:rFonts w:asciiTheme="majorBidi" w:hAnsiTheme="majorBidi" w:cstheme="majorBidi"/>
          <w:sz w:val="20"/>
          <w:szCs w:val="20"/>
        </w:rPr>
        <w:t>e</w:t>
      </w:r>
      <w:r w:rsidRPr="004B3806">
        <w:rPr>
          <w:rFonts w:asciiTheme="majorBidi" w:hAnsiTheme="majorBidi" w:cstheme="majorBidi"/>
          <w:sz w:val="20"/>
          <w:szCs w:val="20"/>
        </w:rPr>
        <w:t>h</w:t>
      </w:r>
      <w:r w:rsidR="00BA08D2" w:rsidRPr="004B3806">
        <w:rPr>
          <w:rFonts w:asciiTheme="majorBidi" w:hAnsiTheme="majorBidi" w:cstheme="majorBidi"/>
          <w:sz w:val="20"/>
          <w:szCs w:val="20"/>
        </w:rPr>
        <w:t>i</w:t>
      </w:r>
      <w:r w:rsidRPr="004B3806">
        <w:rPr>
          <w:rFonts w:asciiTheme="majorBidi" w:hAnsiTheme="majorBidi" w:cstheme="majorBidi"/>
          <w:sz w:val="20"/>
          <w:szCs w:val="20"/>
        </w:rPr>
        <w:t>ya</w:t>
      </w:r>
      <w:proofErr w:type="spellEnd"/>
      <w:r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i/>
          <w:iCs/>
          <w:sz w:val="20"/>
          <w:szCs w:val="20"/>
        </w:rPr>
        <w:t>Hapolitika</w:t>
      </w:r>
      <w:proofErr w:type="spellEnd"/>
      <w:r w:rsidR="00BA08D2" w:rsidRPr="004B3806">
        <w:rPr>
          <w:rFonts w:asciiTheme="majorBidi" w:hAnsiTheme="majorBidi" w:cstheme="majorBidi"/>
          <w:i/>
          <w:iCs/>
          <w:sz w:val="20"/>
          <w:szCs w:val="20"/>
        </w:rPr>
        <w:t xml:space="preserve"> </w:t>
      </w:r>
      <w:proofErr w:type="spellStart"/>
      <w:r w:rsidR="00BA08D2" w:rsidRPr="004B3806">
        <w:rPr>
          <w:rFonts w:asciiTheme="majorBidi" w:hAnsiTheme="majorBidi" w:cstheme="majorBidi"/>
          <w:i/>
          <w:iCs/>
          <w:sz w:val="20"/>
          <w:szCs w:val="20"/>
        </w:rPr>
        <w:t>shel</w:t>
      </w:r>
      <w:proofErr w:type="spellEnd"/>
      <w:r w:rsidR="00BA08D2" w:rsidRPr="004B3806">
        <w:rPr>
          <w:rFonts w:asciiTheme="majorBidi" w:hAnsiTheme="majorBidi" w:cstheme="majorBidi"/>
          <w:i/>
          <w:iCs/>
          <w:sz w:val="20"/>
          <w:szCs w:val="20"/>
        </w:rPr>
        <w:t xml:space="preserve"> </w:t>
      </w:r>
      <w:proofErr w:type="spellStart"/>
      <w:r w:rsidR="00BA08D2" w:rsidRPr="004B3806">
        <w:rPr>
          <w:rFonts w:asciiTheme="majorBidi" w:hAnsiTheme="majorBidi" w:cstheme="majorBidi"/>
          <w:i/>
          <w:iCs/>
          <w:sz w:val="20"/>
          <w:szCs w:val="20"/>
        </w:rPr>
        <w:t>hahisdara</w:t>
      </w:r>
      <w:proofErr w:type="spellEnd"/>
      <w:r w:rsidR="00BA08D2" w:rsidRPr="004B3806">
        <w:rPr>
          <w:rFonts w:asciiTheme="majorBidi" w:hAnsiTheme="majorBidi" w:cstheme="majorBidi"/>
          <w:i/>
          <w:iCs/>
          <w:sz w:val="20"/>
          <w:szCs w:val="20"/>
        </w:rPr>
        <w:t xml:space="preserve">: Yishuv </w:t>
      </w:r>
      <w:proofErr w:type="spellStart"/>
      <w:r w:rsidR="00BA08D2" w:rsidRPr="004B3806">
        <w:rPr>
          <w:rFonts w:asciiTheme="majorBidi" w:hAnsiTheme="majorBidi" w:cstheme="majorBidi"/>
          <w:i/>
          <w:iCs/>
          <w:sz w:val="20"/>
          <w:szCs w:val="20"/>
        </w:rPr>
        <w:t>sikhsukhim</w:t>
      </w:r>
      <w:proofErr w:type="spellEnd"/>
      <w:r w:rsidR="00BA08D2" w:rsidRPr="004B3806">
        <w:rPr>
          <w:rFonts w:asciiTheme="majorBidi" w:hAnsiTheme="majorBidi" w:cstheme="majorBidi"/>
          <w:i/>
          <w:iCs/>
          <w:sz w:val="20"/>
          <w:szCs w:val="20"/>
        </w:rPr>
        <w:t xml:space="preserve"> </w:t>
      </w:r>
      <w:proofErr w:type="spellStart"/>
      <w:r w:rsidR="00BA08D2" w:rsidRPr="004B3806">
        <w:rPr>
          <w:rFonts w:asciiTheme="majorBidi" w:hAnsiTheme="majorBidi" w:cstheme="majorBidi"/>
          <w:i/>
          <w:iCs/>
          <w:sz w:val="20"/>
          <w:szCs w:val="20"/>
        </w:rPr>
        <w:t>b’nosei</w:t>
      </w:r>
      <w:proofErr w:type="spellEnd"/>
      <w:r w:rsidR="00BA08D2" w:rsidRPr="004B3806">
        <w:rPr>
          <w:rFonts w:asciiTheme="majorBidi" w:hAnsiTheme="majorBidi" w:cstheme="majorBidi"/>
          <w:i/>
          <w:iCs/>
          <w:sz w:val="20"/>
          <w:szCs w:val="20"/>
        </w:rPr>
        <w:t xml:space="preserve"> </w:t>
      </w:r>
      <w:proofErr w:type="spellStart"/>
      <w:r w:rsidR="00BA08D2" w:rsidRPr="004B3806">
        <w:rPr>
          <w:rFonts w:asciiTheme="majorBidi" w:hAnsiTheme="majorBidi" w:cstheme="majorBidi"/>
          <w:i/>
          <w:iCs/>
          <w:sz w:val="20"/>
          <w:szCs w:val="20"/>
        </w:rPr>
        <w:t>dat</w:t>
      </w:r>
      <w:proofErr w:type="spellEnd"/>
      <w:r w:rsidR="00BA08D2" w:rsidRPr="004B3806">
        <w:rPr>
          <w:rFonts w:asciiTheme="majorBidi" w:hAnsiTheme="majorBidi" w:cstheme="majorBidi"/>
          <w:i/>
          <w:iCs/>
          <w:sz w:val="20"/>
          <w:szCs w:val="20"/>
        </w:rPr>
        <w:t xml:space="preserve"> </w:t>
      </w:r>
      <w:proofErr w:type="spellStart"/>
      <w:r w:rsidR="00BA08D2" w:rsidRPr="004B3806">
        <w:rPr>
          <w:rFonts w:asciiTheme="majorBidi" w:hAnsiTheme="majorBidi" w:cstheme="majorBidi"/>
          <w:i/>
          <w:iCs/>
          <w:sz w:val="20"/>
          <w:szCs w:val="20"/>
        </w:rPr>
        <w:t>b’Yisrael</w:t>
      </w:r>
      <w:proofErr w:type="spellEnd"/>
      <w:r w:rsidR="00BA08D2" w:rsidRPr="004B3806">
        <w:rPr>
          <w:rFonts w:asciiTheme="majorBidi" w:hAnsiTheme="majorBidi" w:cstheme="majorBidi"/>
          <w:i/>
          <w:iCs/>
          <w:sz w:val="20"/>
          <w:szCs w:val="20"/>
        </w:rPr>
        <w:t xml:space="preserve"> </w:t>
      </w:r>
      <w:r w:rsidR="00BA08D2" w:rsidRPr="004B3806">
        <w:rPr>
          <w:rFonts w:asciiTheme="majorBidi" w:hAnsiTheme="majorBidi" w:cstheme="majorBidi"/>
          <w:sz w:val="20"/>
          <w:szCs w:val="20"/>
        </w:rPr>
        <w:t>[</w:t>
      </w:r>
      <w:r w:rsidRPr="004B3806">
        <w:rPr>
          <w:rFonts w:asciiTheme="majorBidi" w:hAnsiTheme="majorBidi" w:cstheme="majorBidi"/>
          <w:i/>
          <w:iCs/>
          <w:sz w:val="20"/>
          <w:szCs w:val="20"/>
        </w:rPr>
        <w:t>The Politics of Settlement: Conflict Resolution on Religious Issues in Israel</w:t>
      </w:r>
      <w:r w:rsidR="00BA08D2" w:rsidRPr="004B3806">
        <w:rPr>
          <w:rFonts w:asciiTheme="majorBidi" w:hAnsiTheme="majorBidi" w:cstheme="majorBidi"/>
          <w:sz w:val="20"/>
          <w:szCs w:val="20"/>
        </w:rPr>
        <w:t>],</w:t>
      </w:r>
      <w:r w:rsidRPr="004B3806">
        <w:rPr>
          <w:rFonts w:asciiTheme="majorBidi" w:hAnsiTheme="majorBidi" w:cstheme="majorBidi"/>
          <w:sz w:val="20"/>
          <w:szCs w:val="20"/>
        </w:rPr>
        <w:t xml:space="preserve"> </w:t>
      </w:r>
      <w:r w:rsidR="00BA08D2" w:rsidRPr="004B3806">
        <w:rPr>
          <w:rFonts w:asciiTheme="majorBidi" w:hAnsiTheme="majorBidi" w:cstheme="majorBidi"/>
          <w:sz w:val="20"/>
          <w:szCs w:val="20"/>
        </w:rPr>
        <w:t>(</w:t>
      </w:r>
      <w:r w:rsidRPr="004B3806">
        <w:rPr>
          <w:rFonts w:asciiTheme="majorBidi" w:hAnsiTheme="majorBidi" w:cstheme="majorBidi"/>
          <w:sz w:val="20"/>
          <w:szCs w:val="20"/>
        </w:rPr>
        <w:t xml:space="preserve">Jerusalem: </w:t>
      </w:r>
      <w:proofErr w:type="spellStart"/>
      <w:r w:rsidRPr="004B3806">
        <w:rPr>
          <w:rFonts w:asciiTheme="majorBidi" w:hAnsiTheme="majorBidi" w:cstheme="majorBidi"/>
          <w:sz w:val="20"/>
          <w:szCs w:val="20"/>
        </w:rPr>
        <w:t>Florsheimer</w:t>
      </w:r>
      <w:proofErr w:type="spellEnd"/>
      <w:r w:rsidRPr="004B3806">
        <w:rPr>
          <w:rFonts w:asciiTheme="majorBidi" w:hAnsiTheme="majorBidi" w:cstheme="majorBidi"/>
          <w:sz w:val="20"/>
          <w:szCs w:val="20"/>
        </w:rPr>
        <w:t xml:space="preserve"> Institute for Policy Studies, 1997</w:t>
      </w:r>
      <w:r w:rsidR="00BA08D2" w:rsidRPr="004B3806">
        <w:rPr>
          <w:rFonts w:asciiTheme="majorBidi" w:hAnsiTheme="majorBidi" w:cstheme="majorBidi"/>
          <w:sz w:val="20"/>
          <w:szCs w:val="20"/>
        </w:rPr>
        <w:t>)</w:t>
      </w:r>
      <w:r w:rsidRPr="004B3806">
        <w:rPr>
          <w:rFonts w:asciiTheme="majorBidi" w:hAnsiTheme="majorBidi" w:cstheme="majorBidi"/>
          <w:sz w:val="20"/>
          <w:szCs w:val="20"/>
        </w:rPr>
        <w:t xml:space="preserve"> 4</w:t>
      </w:r>
      <w:r w:rsidR="00BA08D2" w:rsidRPr="004B3806">
        <w:rPr>
          <w:rFonts w:asciiTheme="majorBidi" w:hAnsiTheme="majorBidi" w:cstheme="majorBidi"/>
          <w:sz w:val="20"/>
          <w:szCs w:val="20"/>
        </w:rPr>
        <w:t>7</w:t>
      </w:r>
      <w:r w:rsidRPr="004B3806">
        <w:rPr>
          <w:rFonts w:asciiTheme="majorBidi" w:hAnsiTheme="majorBidi" w:cstheme="majorBidi"/>
          <w:sz w:val="20"/>
          <w:szCs w:val="20"/>
        </w:rPr>
        <w:t>-4</w:t>
      </w:r>
      <w:r w:rsidR="00BA08D2" w:rsidRPr="004B3806">
        <w:rPr>
          <w:rFonts w:asciiTheme="majorBidi" w:hAnsiTheme="majorBidi" w:cstheme="majorBidi"/>
          <w:sz w:val="20"/>
          <w:szCs w:val="20"/>
        </w:rPr>
        <w:t>8</w:t>
      </w:r>
      <w:r w:rsidRPr="004B3806">
        <w:rPr>
          <w:rFonts w:asciiTheme="majorBidi" w:hAnsiTheme="majorBidi" w:cstheme="majorBidi"/>
          <w:sz w:val="20"/>
          <w:szCs w:val="20"/>
        </w:rPr>
        <w:t xml:space="preserve">. On the issue of Shabbat before the establishment of the state: Rivka </w:t>
      </w:r>
      <w:proofErr w:type="spellStart"/>
      <w:r w:rsidRPr="004B3806">
        <w:rPr>
          <w:rFonts w:asciiTheme="majorBidi" w:hAnsiTheme="majorBidi" w:cstheme="majorBidi"/>
          <w:sz w:val="20"/>
          <w:szCs w:val="20"/>
        </w:rPr>
        <w:t>Rinsky</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00BA08D2" w:rsidRPr="004B3806">
        <w:rPr>
          <w:rFonts w:asciiTheme="majorBidi" w:hAnsiTheme="majorBidi" w:cstheme="majorBidi"/>
          <w:sz w:val="20"/>
          <w:szCs w:val="20"/>
        </w:rPr>
        <w:t xml:space="preserve">Bayot </w:t>
      </w:r>
      <w:proofErr w:type="spellStart"/>
      <w:r w:rsidR="00BA08D2" w:rsidRPr="004B3806">
        <w:rPr>
          <w:rFonts w:asciiTheme="majorBidi" w:hAnsiTheme="majorBidi" w:cstheme="majorBidi"/>
          <w:sz w:val="20"/>
          <w:szCs w:val="20"/>
        </w:rPr>
        <w:t>Hashabbat</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b’yishuv</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haYehudi</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b’aretz</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v’b’mosdot</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hahanhaga</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hatzionit</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v’hayeshvut</w:t>
      </w:r>
      <w:proofErr w:type="spellEnd"/>
      <w:r w:rsidR="00BA08D2" w:rsidRPr="004B3806">
        <w:rPr>
          <w:rFonts w:asciiTheme="majorBidi" w:hAnsiTheme="majorBidi" w:cstheme="majorBidi"/>
          <w:sz w:val="20"/>
          <w:szCs w:val="20"/>
        </w:rPr>
        <w:t xml:space="preserve"> </w:t>
      </w:r>
      <w:proofErr w:type="spellStart"/>
      <w:r w:rsidR="00BA08D2" w:rsidRPr="004B3806">
        <w:rPr>
          <w:rFonts w:asciiTheme="majorBidi" w:hAnsiTheme="majorBidi" w:cstheme="majorBidi"/>
          <w:sz w:val="20"/>
          <w:szCs w:val="20"/>
        </w:rPr>
        <w:t>b’shanot</w:t>
      </w:r>
      <w:proofErr w:type="spellEnd"/>
      <w:r w:rsidR="00BA08D2" w:rsidRPr="004B3806">
        <w:rPr>
          <w:rFonts w:asciiTheme="majorBidi" w:hAnsiTheme="majorBidi" w:cstheme="majorBidi"/>
          <w:sz w:val="20"/>
          <w:szCs w:val="20"/>
        </w:rPr>
        <w:t xml:space="preserve"> 1920s v’1930s</w:t>
      </w:r>
      <w:r w:rsidR="004B3806">
        <w:rPr>
          <w:rFonts w:asciiTheme="majorBidi" w:hAnsiTheme="majorBidi" w:cstheme="majorBidi"/>
          <w:sz w:val="20"/>
          <w:szCs w:val="20"/>
        </w:rPr>
        <w:t>”</w:t>
      </w:r>
      <w:r w:rsidR="00BA08D2"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 xml:space="preserve">The </w:t>
      </w:r>
      <w:r w:rsidR="00BA08D2" w:rsidRPr="004B3806">
        <w:rPr>
          <w:rFonts w:asciiTheme="majorBidi" w:hAnsiTheme="majorBidi" w:cstheme="majorBidi"/>
          <w:sz w:val="20"/>
          <w:szCs w:val="20"/>
        </w:rPr>
        <w:t>P</w:t>
      </w:r>
      <w:r w:rsidRPr="004B3806">
        <w:rPr>
          <w:rFonts w:asciiTheme="majorBidi" w:hAnsiTheme="majorBidi" w:cstheme="majorBidi"/>
          <w:sz w:val="20"/>
          <w:szCs w:val="20"/>
        </w:rPr>
        <w:t xml:space="preserve">roblems of Shabbat in the Jewish Yishuv </w:t>
      </w:r>
      <w:r w:rsidRPr="004B3806">
        <w:rPr>
          <w:rFonts w:asciiTheme="majorBidi" w:hAnsiTheme="majorBidi" w:cstheme="majorBidi"/>
          <w:sz w:val="20"/>
          <w:szCs w:val="20"/>
        </w:rPr>
        <w:lastRenderedPageBreak/>
        <w:t xml:space="preserve">in Israel and </w:t>
      </w:r>
      <w:r w:rsidR="00BA08D2" w:rsidRPr="004B3806">
        <w:rPr>
          <w:rFonts w:asciiTheme="majorBidi" w:hAnsiTheme="majorBidi" w:cstheme="majorBidi"/>
          <w:sz w:val="20"/>
          <w:szCs w:val="20"/>
        </w:rPr>
        <w:t>the Leadership of Zionist and Yishuv I</w:t>
      </w:r>
      <w:r w:rsidRPr="004B3806">
        <w:rPr>
          <w:rFonts w:asciiTheme="majorBidi" w:hAnsiTheme="majorBidi" w:cstheme="majorBidi"/>
          <w:sz w:val="20"/>
          <w:szCs w:val="20"/>
        </w:rPr>
        <w:t>nstitutions in the 1920s and 1930s</w:t>
      </w:r>
      <w:r w:rsidR="004B3806">
        <w:rPr>
          <w:rFonts w:asciiTheme="majorBidi" w:hAnsiTheme="majorBidi" w:cstheme="majorBidi"/>
          <w:sz w:val="20"/>
          <w:szCs w:val="20"/>
        </w:rPr>
        <w:t>”</w:t>
      </w:r>
      <w:r w:rsidR="00BA08D2" w:rsidRPr="004B3806">
        <w:rPr>
          <w:rFonts w:asciiTheme="majorBidi" w:hAnsiTheme="majorBidi" w:cstheme="majorBidi"/>
          <w:sz w:val="20"/>
          <w:szCs w:val="20"/>
        </w:rPr>
        <w:t>]</w:t>
      </w:r>
      <w:r w:rsidRPr="004B3806">
        <w:rPr>
          <w:rFonts w:asciiTheme="majorBidi" w:hAnsiTheme="majorBidi" w:cstheme="majorBidi"/>
          <w:sz w:val="20"/>
          <w:szCs w:val="20"/>
        </w:rPr>
        <w:t xml:space="preserve"> </w:t>
      </w:r>
      <w:r w:rsidR="00BA08D2" w:rsidRPr="004B3806">
        <w:rPr>
          <w:rFonts w:asciiTheme="majorBidi" w:hAnsiTheme="majorBidi" w:cstheme="majorBidi"/>
          <w:sz w:val="20"/>
          <w:szCs w:val="20"/>
        </w:rPr>
        <w:t xml:space="preserve">(MA diss. </w:t>
      </w:r>
      <w:r w:rsidRPr="004B3806">
        <w:rPr>
          <w:rFonts w:asciiTheme="majorBidi" w:hAnsiTheme="majorBidi" w:cstheme="majorBidi"/>
          <w:sz w:val="20"/>
          <w:szCs w:val="20"/>
        </w:rPr>
        <w:t>Bar Ilan University</w:t>
      </w:r>
      <w:r w:rsidR="00BA08D2" w:rsidRPr="004B3806">
        <w:rPr>
          <w:rFonts w:asciiTheme="majorBidi" w:hAnsiTheme="majorBidi" w:cstheme="majorBidi"/>
          <w:sz w:val="20"/>
          <w:szCs w:val="20"/>
        </w:rPr>
        <w:t xml:space="preserve">, </w:t>
      </w:r>
      <w:r w:rsidRPr="004B3806">
        <w:rPr>
          <w:rFonts w:asciiTheme="majorBidi" w:hAnsiTheme="majorBidi" w:cstheme="majorBidi"/>
          <w:sz w:val="20"/>
          <w:szCs w:val="20"/>
        </w:rPr>
        <w:t>1980</w:t>
      </w:r>
      <w:r w:rsidR="00BA08D2" w:rsidRPr="004B3806">
        <w:rPr>
          <w:rFonts w:asciiTheme="majorBidi" w:hAnsiTheme="majorBidi" w:cstheme="majorBidi"/>
          <w:sz w:val="20"/>
          <w:szCs w:val="20"/>
        </w:rPr>
        <w:t>)</w:t>
      </w:r>
      <w:r w:rsidRPr="004B3806">
        <w:rPr>
          <w:rFonts w:asciiTheme="majorBidi" w:hAnsiTheme="majorBidi" w:cstheme="majorBidi"/>
          <w:sz w:val="20"/>
          <w:szCs w:val="20"/>
        </w:rPr>
        <w:t>.</w:t>
      </w:r>
    </w:p>
    <w:p w14:paraId="3318783F" w14:textId="797809E2" w:rsidR="00BA08D2" w:rsidRPr="004B3806" w:rsidRDefault="00BA08D2" w:rsidP="004B3806">
      <w:pPr>
        <w:pStyle w:val="ListParagraph"/>
        <w:numPr>
          <w:ilvl w:val="0"/>
          <w:numId w:val="2"/>
        </w:numPr>
        <w:rPr>
          <w:rFonts w:asciiTheme="majorBidi" w:hAnsiTheme="majorBidi" w:cstheme="majorBidi"/>
          <w:sz w:val="20"/>
          <w:szCs w:val="20"/>
        </w:rPr>
      </w:pPr>
      <w:proofErr w:type="spellStart"/>
      <w:r w:rsidRPr="004B3806">
        <w:rPr>
          <w:rFonts w:asciiTheme="majorBidi" w:hAnsiTheme="majorBidi" w:cstheme="majorBidi"/>
          <w:sz w:val="20"/>
          <w:szCs w:val="20"/>
          <w:shd w:val="clear" w:color="auto" w:fill="FFFFFF"/>
        </w:rPr>
        <w:t>Warhaftig</w:t>
      </w:r>
      <w:proofErr w:type="spellEnd"/>
      <w:r w:rsidRPr="004B3806">
        <w:rPr>
          <w:rFonts w:asciiTheme="majorBidi" w:hAnsiTheme="majorBidi" w:cstheme="majorBidi"/>
          <w:sz w:val="20"/>
          <w:szCs w:val="20"/>
          <w:shd w:val="clear" w:color="auto" w:fill="FFFFFF"/>
        </w:rPr>
        <w:t>, A Constitution for Israel, 265.</w:t>
      </w:r>
    </w:p>
    <w:p w14:paraId="22F1D05D" w14:textId="12DD334A" w:rsidR="00BA08D2"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shd w:val="clear" w:color="auto" w:fill="FFFFFF"/>
        </w:rPr>
        <w:t>“</w:t>
      </w:r>
      <w:r w:rsidR="00BA08D2" w:rsidRPr="004B3806">
        <w:rPr>
          <w:rFonts w:asciiTheme="majorBidi" w:hAnsiTheme="majorBidi" w:cstheme="majorBidi"/>
          <w:sz w:val="20"/>
          <w:szCs w:val="20"/>
          <w:shd w:val="clear" w:color="auto" w:fill="FFFFFF"/>
        </w:rPr>
        <w:t xml:space="preserve">Hever </w:t>
      </w:r>
      <w:proofErr w:type="spellStart"/>
      <w:r w:rsidR="00BA08D2" w:rsidRPr="004B3806">
        <w:rPr>
          <w:rFonts w:asciiTheme="majorBidi" w:hAnsiTheme="majorBidi" w:cstheme="majorBidi"/>
          <w:sz w:val="20"/>
          <w:szCs w:val="20"/>
          <w:shd w:val="clear" w:color="auto" w:fill="FFFFFF"/>
        </w:rPr>
        <w:t>HaRabbanim</w:t>
      </w:r>
      <w:proofErr w:type="spellEnd"/>
      <w:r w:rsidR="00BA08D2" w:rsidRPr="004B3806">
        <w:rPr>
          <w:rFonts w:asciiTheme="majorBidi" w:hAnsiTheme="majorBidi" w:cstheme="majorBidi"/>
          <w:sz w:val="20"/>
          <w:szCs w:val="20"/>
          <w:shd w:val="clear" w:color="auto" w:fill="FFFFFF"/>
        </w:rPr>
        <w:t xml:space="preserve"> </w:t>
      </w:r>
      <w:proofErr w:type="spellStart"/>
      <w:r w:rsidR="00BA08D2" w:rsidRPr="004B3806">
        <w:rPr>
          <w:rFonts w:asciiTheme="majorBidi" w:hAnsiTheme="majorBidi" w:cstheme="majorBidi"/>
          <w:sz w:val="20"/>
          <w:szCs w:val="20"/>
          <w:shd w:val="clear" w:color="auto" w:fill="FFFFFF"/>
        </w:rPr>
        <w:t>koreh</w:t>
      </w:r>
      <w:proofErr w:type="spellEnd"/>
      <w:r w:rsidR="00BA08D2" w:rsidRPr="004B3806">
        <w:rPr>
          <w:rFonts w:asciiTheme="majorBidi" w:hAnsiTheme="majorBidi" w:cstheme="majorBidi"/>
          <w:sz w:val="20"/>
          <w:szCs w:val="20"/>
          <w:shd w:val="clear" w:color="auto" w:fill="FFFFFF"/>
        </w:rPr>
        <w:t xml:space="preserve"> </w:t>
      </w:r>
      <w:proofErr w:type="spellStart"/>
      <w:r w:rsidR="00BA08D2" w:rsidRPr="004B3806">
        <w:rPr>
          <w:rFonts w:asciiTheme="majorBidi" w:hAnsiTheme="majorBidi" w:cstheme="majorBidi"/>
          <w:sz w:val="20"/>
          <w:szCs w:val="20"/>
          <w:shd w:val="clear" w:color="auto" w:fill="FFFFFF"/>
        </w:rPr>
        <w:t>l’ishur</w:t>
      </w:r>
      <w:proofErr w:type="spellEnd"/>
      <w:r w:rsidR="00BA08D2" w:rsidRPr="004B3806">
        <w:rPr>
          <w:rFonts w:asciiTheme="majorBidi" w:hAnsiTheme="majorBidi" w:cstheme="majorBidi"/>
          <w:sz w:val="20"/>
          <w:szCs w:val="20"/>
          <w:shd w:val="clear" w:color="auto" w:fill="FFFFFF"/>
        </w:rPr>
        <w:t xml:space="preserve"> </w:t>
      </w:r>
      <w:proofErr w:type="spellStart"/>
      <w:r w:rsidR="00BA08D2" w:rsidRPr="004B3806">
        <w:rPr>
          <w:rFonts w:asciiTheme="majorBidi" w:hAnsiTheme="majorBidi" w:cstheme="majorBidi"/>
          <w:sz w:val="20"/>
          <w:szCs w:val="20"/>
          <w:shd w:val="clear" w:color="auto" w:fill="FFFFFF"/>
        </w:rPr>
        <w:t>hahok</w:t>
      </w:r>
      <w:proofErr w:type="spellEnd"/>
      <w:r w:rsidR="00BA08D2" w:rsidRPr="004B3806">
        <w:rPr>
          <w:rFonts w:asciiTheme="majorBidi" w:hAnsiTheme="majorBidi" w:cstheme="majorBidi"/>
          <w:sz w:val="20"/>
          <w:szCs w:val="20"/>
          <w:shd w:val="clear" w:color="auto" w:fill="FFFFFF"/>
        </w:rPr>
        <w:t xml:space="preserve"> </w:t>
      </w:r>
      <w:proofErr w:type="spellStart"/>
      <w:r w:rsidR="00BA08D2" w:rsidRPr="004B3806">
        <w:rPr>
          <w:rFonts w:asciiTheme="majorBidi" w:hAnsiTheme="majorBidi" w:cstheme="majorBidi"/>
          <w:sz w:val="20"/>
          <w:szCs w:val="20"/>
          <w:shd w:val="clear" w:color="auto" w:fill="FFFFFF"/>
        </w:rPr>
        <w:t>b’hekdem</w:t>
      </w:r>
      <w:proofErr w:type="spellEnd"/>
      <w:r w:rsidR="00BA08D2" w:rsidRPr="004B3806">
        <w:rPr>
          <w:rFonts w:asciiTheme="majorBidi" w:hAnsiTheme="majorBidi" w:cstheme="majorBidi"/>
          <w:sz w:val="20"/>
          <w:szCs w:val="20"/>
          <w:shd w:val="clear" w:color="auto" w:fill="FFFFFF"/>
        </w:rPr>
        <w:t>,</w:t>
      </w:r>
      <w:r>
        <w:rPr>
          <w:rFonts w:asciiTheme="majorBidi" w:hAnsiTheme="majorBidi" w:cstheme="majorBidi"/>
          <w:sz w:val="20"/>
          <w:szCs w:val="20"/>
          <w:shd w:val="clear" w:color="auto" w:fill="FFFFFF"/>
        </w:rPr>
        <w:t>”</w:t>
      </w:r>
      <w:r w:rsidR="00BA08D2" w:rsidRPr="004B3806">
        <w:rPr>
          <w:rFonts w:asciiTheme="majorBidi" w:hAnsiTheme="majorBidi" w:cstheme="majorBidi"/>
          <w:sz w:val="20"/>
          <w:szCs w:val="20"/>
          <w:shd w:val="clear" w:color="auto" w:fill="FFFFFF"/>
        </w:rPr>
        <w:t xml:space="preserve"> [The Rabbinic Association calls for passage of the law as soon as possible,] </w:t>
      </w:r>
      <w:proofErr w:type="spellStart"/>
      <w:r w:rsidR="00BA08D2" w:rsidRPr="004B3806">
        <w:rPr>
          <w:rFonts w:asciiTheme="majorBidi" w:hAnsiTheme="majorBidi" w:cstheme="majorBidi"/>
          <w:i/>
          <w:iCs/>
          <w:sz w:val="20"/>
          <w:szCs w:val="20"/>
          <w:shd w:val="clear" w:color="auto" w:fill="FFFFFF"/>
        </w:rPr>
        <w:t>HaTzofe</w:t>
      </w:r>
      <w:proofErr w:type="spellEnd"/>
      <w:r w:rsidR="00BA08D2" w:rsidRPr="004B3806">
        <w:rPr>
          <w:rFonts w:asciiTheme="majorBidi" w:hAnsiTheme="majorBidi" w:cstheme="majorBidi"/>
          <w:sz w:val="20"/>
          <w:szCs w:val="20"/>
          <w:shd w:val="clear" w:color="auto" w:fill="FFFFFF"/>
        </w:rPr>
        <w:t xml:space="preserve"> (July 13, 1965), 1 [in Hebrew].</w:t>
      </w:r>
    </w:p>
    <w:p w14:paraId="56E03148" w14:textId="362360AC" w:rsidR="00BA08D2" w:rsidRPr="004B3806" w:rsidRDefault="00BA08D2" w:rsidP="004B3806">
      <w:pPr>
        <w:pStyle w:val="ListParagraph"/>
        <w:numPr>
          <w:ilvl w:val="0"/>
          <w:numId w:val="2"/>
        </w:numPr>
        <w:rPr>
          <w:rFonts w:asciiTheme="majorBidi" w:hAnsiTheme="majorBidi" w:cstheme="majorBidi"/>
          <w:sz w:val="20"/>
          <w:szCs w:val="20"/>
        </w:rPr>
      </w:pPr>
      <w:proofErr w:type="spellStart"/>
      <w:r w:rsidRPr="004B3806">
        <w:rPr>
          <w:rFonts w:asciiTheme="majorBidi" w:hAnsiTheme="majorBidi" w:cstheme="majorBidi"/>
          <w:sz w:val="20"/>
          <w:szCs w:val="20"/>
          <w:shd w:val="clear" w:color="auto" w:fill="FFFFFF"/>
        </w:rPr>
        <w:t>Warhaftig</w:t>
      </w:r>
      <w:proofErr w:type="spellEnd"/>
      <w:r w:rsidRPr="004B3806">
        <w:rPr>
          <w:rFonts w:asciiTheme="majorBidi" w:hAnsiTheme="majorBidi" w:cstheme="majorBidi"/>
          <w:sz w:val="20"/>
          <w:szCs w:val="20"/>
          <w:shd w:val="clear" w:color="auto" w:fill="FFFFFF"/>
        </w:rPr>
        <w:t>, A Constitution for Israel, 271.</w:t>
      </w:r>
    </w:p>
    <w:p w14:paraId="2626F3AA" w14:textId="36AAF0AF" w:rsidR="00BA08D2" w:rsidRPr="004B3806" w:rsidRDefault="00BA08D2"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Don-</w:t>
      </w:r>
      <w:proofErr w:type="spellStart"/>
      <w:r w:rsidRPr="004B3806">
        <w:rPr>
          <w:rFonts w:asciiTheme="majorBidi" w:hAnsiTheme="majorBidi" w:cstheme="majorBidi"/>
          <w:sz w:val="20"/>
          <w:szCs w:val="20"/>
        </w:rPr>
        <w:t>Yehiya</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Religious Leadership</w:t>
      </w:r>
      <w:r w:rsidRPr="004B3806">
        <w:rPr>
          <w:rFonts w:asciiTheme="majorBidi" w:hAnsiTheme="majorBidi" w:cstheme="majorBidi"/>
          <w:sz w:val="20"/>
          <w:szCs w:val="20"/>
        </w:rPr>
        <w:t xml:space="preserve">. </w:t>
      </w:r>
    </w:p>
    <w:p w14:paraId="7968260E" w14:textId="4DEF2B8E" w:rsidR="00BA08D2" w:rsidRPr="004B3806" w:rsidRDefault="000D27C6"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Friedman,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Birurim</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misaviv</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l’hok</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[Clarifications about the Law,</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1, </w:t>
      </w:r>
      <w:r w:rsidRPr="004B3806">
        <w:rPr>
          <w:rFonts w:asciiTheme="majorBidi" w:hAnsiTheme="majorBidi" w:cstheme="majorBidi"/>
          <w:sz w:val="20"/>
          <w:szCs w:val="20"/>
          <w:highlight w:val="yellow"/>
        </w:rPr>
        <w:t>(Year?)</w:t>
      </w:r>
      <w:r w:rsidRPr="004B3806">
        <w:rPr>
          <w:rFonts w:asciiTheme="majorBidi" w:hAnsiTheme="majorBidi" w:cstheme="majorBidi"/>
          <w:sz w:val="20"/>
          <w:szCs w:val="20"/>
        </w:rPr>
        <w:t xml:space="preserve"> 13-14.</w:t>
      </w:r>
    </w:p>
    <w:p w14:paraId="09879BC6" w14:textId="1AC56D58" w:rsidR="000D27C6" w:rsidRPr="004B3806" w:rsidRDefault="000D27C6"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Barukh </w:t>
      </w:r>
      <w:proofErr w:type="spellStart"/>
      <w:r w:rsidRPr="004B3806">
        <w:rPr>
          <w:rFonts w:asciiTheme="majorBidi" w:hAnsiTheme="majorBidi" w:cstheme="majorBidi"/>
          <w:sz w:val="20"/>
          <w:szCs w:val="20"/>
        </w:rPr>
        <w:t>Yesher</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 xml:space="preserve">Hok </w:t>
      </w:r>
      <w:proofErr w:type="spellStart"/>
      <w:r w:rsidRPr="004B3806">
        <w:rPr>
          <w:rFonts w:asciiTheme="majorBidi" w:hAnsiTheme="majorBidi" w:cstheme="majorBidi"/>
          <w:sz w:val="20"/>
          <w:szCs w:val="20"/>
        </w:rPr>
        <w:t>Hashabbat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mihuyav</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b’mitziyut</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[The Sabbath law is mandatory in reality</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Shivilin</w:t>
      </w:r>
      <w:proofErr w:type="spellEnd"/>
      <w:r w:rsidRPr="004B3806">
        <w:rPr>
          <w:rFonts w:asciiTheme="majorBidi" w:hAnsiTheme="majorBidi" w:cstheme="majorBidi"/>
          <w:sz w:val="20"/>
          <w:szCs w:val="20"/>
        </w:rPr>
        <w:t xml:space="preserve"> </w:t>
      </w:r>
      <w:r w:rsidRPr="004B3806">
        <w:rPr>
          <w:rFonts w:asciiTheme="majorBidi" w:hAnsiTheme="majorBidi" w:cstheme="majorBidi"/>
          <w:sz w:val="20"/>
          <w:szCs w:val="20"/>
          <w:highlight w:val="yellow"/>
        </w:rPr>
        <w:t>(Year?)</w:t>
      </w:r>
      <w:r w:rsidRPr="004B3806">
        <w:rPr>
          <w:rFonts w:asciiTheme="majorBidi" w:hAnsiTheme="majorBidi" w:cstheme="majorBidi"/>
          <w:sz w:val="20"/>
          <w:szCs w:val="20"/>
        </w:rPr>
        <w:t xml:space="preserve"> 15-17.</w:t>
      </w:r>
    </w:p>
    <w:p w14:paraId="48990C3B" w14:textId="7BAD7FAE" w:rsidR="000D27C6" w:rsidRPr="004B3806" w:rsidRDefault="000D27C6" w:rsidP="004B3806">
      <w:pPr>
        <w:pStyle w:val="ListParagraph"/>
        <w:numPr>
          <w:ilvl w:val="0"/>
          <w:numId w:val="2"/>
        </w:numPr>
        <w:rPr>
          <w:rFonts w:asciiTheme="majorBidi" w:hAnsiTheme="majorBidi" w:cstheme="majorBidi"/>
          <w:sz w:val="20"/>
          <w:szCs w:val="20"/>
        </w:rPr>
      </w:pPr>
      <w:proofErr w:type="spellStart"/>
      <w:r w:rsidRPr="004B3806">
        <w:rPr>
          <w:rFonts w:asciiTheme="majorBidi" w:eastAsia="Times New Roman" w:hAnsiTheme="majorBidi" w:cstheme="majorBidi"/>
          <w:kern w:val="0"/>
          <w:sz w:val="20"/>
          <w:szCs w:val="20"/>
          <w14:ligatures w14:val="none"/>
        </w:rPr>
        <w:t>Tchorsh</w:t>
      </w:r>
      <w:proofErr w:type="spellEnd"/>
      <w:r w:rsidRPr="004B3806">
        <w:rPr>
          <w:rFonts w:asciiTheme="majorBidi" w:eastAsia="Times New Roman" w:hAnsiTheme="majorBidi" w:cstheme="majorBidi"/>
          <w:kern w:val="0"/>
          <w:sz w:val="20"/>
          <w:szCs w:val="20"/>
          <w14:ligatures w14:val="none"/>
        </w:rPr>
        <w:t xml:space="preserve">, </w:t>
      </w:r>
      <w:r w:rsidR="004B3806">
        <w:rPr>
          <w:rFonts w:asciiTheme="majorBidi" w:eastAsia="Times New Roman" w:hAnsiTheme="majorBidi" w:cstheme="majorBidi"/>
          <w:kern w:val="0"/>
          <w:sz w:val="20"/>
          <w:szCs w:val="20"/>
          <w14:ligatures w14:val="none"/>
        </w:rPr>
        <w:t>“</w:t>
      </w:r>
      <w:proofErr w:type="spellStart"/>
      <w:r w:rsidRPr="004B3806">
        <w:rPr>
          <w:rFonts w:asciiTheme="majorBidi" w:eastAsia="Times New Roman" w:hAnsiTheme="majorBidi" w:cstheme="majorBidi"/>
          <w:kern w:val="0"/>
          <w:sz w:val="20"/>
          <w:szCs w:val="20"/>
          <w14:ligatures w14:val="none"/>
        </w:rPr>
        <w:t>V’kitorah</w:t>
      </w:r>
      <w:proofErr w:type="spellEnd"/>
      <w:r w:rsidRPr="004B3806">
        <w:rPr>
          <w:rFonts w:asciiTheme="majorBidi" w:eastAsia="Times New Roman" w:hAnsiTheme="majorBidi" w:cstheme="majorBidi"/>
          <w:kern w:val="0"/>
          <w:sz w:val="20"/>
          <w:szCs w:val="20"/>
          <w14:ligatures w14:val="none"/>
        </w:rPr>
        <w:t xml:space="preserve"> </w:t>
      </w:r>
      <w:proofErr w:type="spellStart"/>
      <w:r w:rsidRPr="004B3806">
        <w:rPr>
          <w:rFonts w:asciiTheme="majorBidi" w:eastAsia="Times New Roman" w:hAnsiTheme="majorBidi" w:cstheme="majorBidi"/>
          <w:kern w:val="0"/>
          <w:sz w:val="20"/>
          <w:szCs w:val="20"/>
          <w14:ligatures w14:val="none"/>
        </w:rPr>
        <w:t>ya’aseh</w:t>
      </w:r>
      <w:proofErr w:type="spellEnd"/>
      <w:r w:rsidRPr="004B3806">
        <w:rPr>
          <w:rFonts w:asciiTheme="majorBidi" w:eastAsia="Times New Roman" w:hAnsiTheme="majorBidi" w:cstheme="majorBidi"/>
          <w:kern w:val="0"/>
          <w:sz w:val="20"/>
          <w:szCs w:val="20"/>
          <w14:ligatures w14:val="none"/>
        </w:rPr>
        <w:t>,</w:t>
      </w:r>
      <w:r w:rsidR="004B3806">
        <w:rPr>
          <w:rFonts w:asciiTheme="majorBidi" w:eastAsia="Times New Roman" w:hAnsiTheme="majorBidi" w:cstheme="majorBidi"/>
          <w:kern w:val="0"/>
          <w:sz w:val="20"/>
          <w:szCs w:val="20"/>
          <w14:ligatures w14:val="none"/>
        </w:rPr>
        <w:t>”</w:t>
      </w:r>
      <w:r w:rsidRPr="004B3806">
        <w:rPr>
          <w:rFonts w:asciiTheme="majorBidi" w:eastAsia="Times New Roman" w:hAnsiTheme="majorBidi" w:cstheme="majorBidi"/>
          <w:kern w:val="0"/>
          <w:sz w:val="20"/>
          <w:szCs w:val="20"/>
          <w14:ligatures w14:val="none"/>
        </w:rPr>
        <w:t xml:space="preserve"> [Like Torah, It Will be Done,</w:t>
      </w:r>
      <w:r w:rsidR="004B3806">
        <w:rPr>
          <w:rFonts w:asciiTheme="majorBidi" w:eastAsia="Times New Roman" w:hAnsiTheme="majorBidi" w:cstheme="majorBidi"/>
          <w:kern w:val="0"/>
          <w:sz w:val="20"/>
          <w:szCs w:val="20"/>
          <w14:ligatures w14:val="none"/>
        </w:rPr>
        <w:t>”</w:t>
      </w:r>
      <w:r w:rsidRPr="004B3806">
        <w:rPr>
          <w:rFonts w:asciiTheme="majorBidi" w:eastAsia="Times New Roman" w:hAnsiTheme="majorBidi" w:cstheme="majorBidi"/>
          <w:kern w:val="0"/>
          <w:sz w:val="20"/>
          <w:szCs w:val="20"/>
          <w14:ligatures w14:val="none"/>
        </w:rPr>
        <w:t xml:space="preserve">], </w:t>
      </w:r>
      <w:proofErr w:type="spellStart"/>
      <w:r w:rsidRPr="004B3806">
        <w:rPr>
          <w:rFonts w:asciiTheme="majorBidi" w:hAnsiTheme="majorBidi" w:cstheme="majorBidi"/>
          <w:i/>
          <w:iCs/>
          <w:sz w:val="20"/>
          <w:szCs w:val="20"/>
        </w:rPr>
        <w:t>Shivilin</w:t>
      </w:r>
      <w:proofErr w:type="spellEnd"/>
      <w:r w:rsidRPr="004B3806">
        <w:rPr>
          <w:rFonts w:asciiTheme="majorBidi" w:hAnsiTheme="majorBidi" w:cstheme="majorBidi"/>
          <w:sz w:val="20"/>
          <w:szCs w:val="20"/>
        </w:rPr>
        <w:t xml:space="preserve"> </w:t>
      </w:r>
      <w:r w:rsidRPr="004B3806">
        <w:rPr>
          <w:rFonts w:asciiTheme="majorBidi" w:hAnsiTheme="majorBidi" w:cstheme="majorBidi"/>
          <w:sz w:val="20"/>
          <w:szCs w:val="20"/>
          <w:highlight w:val="yellow"/>
        </w:rPr>
        <w:t>(Year?)</w:t>
      </w:r>
      <w:r w:rsidRPr="004B3806">
        <w:rPr>
          <w:rFonts w:asciiTheme="majorBidi" w:hAnsiTheme="majorBidi" w:cstheme="majorBidi"/>
          <w:sz w:val="20"/>
          <w:szCs w:val="20"/>
        </w:rPr>
        <w:t xml:space="preserve"> 10.</w:t>
      </w:r>
    </w:p>
    <w:p w14:paraId="464CA502" w14:textId="1F029328" w:rsidR="000D27C6" w:rsidRPr="004B3806" w:rsidRDefault="000D27C6"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Transcript of an interview with Rabbi Ariel, </w:t>
      </w:r>
      <w:r w:rsidRPr="004B3806">
        <w:rPr>
          <w:rFonts w:asciiTheme="majorBidi" w:hAnsiTheme="majorBidi" w:cstheme="majorBidi"/>
          <w:i/>
          <w:iCs/>
          <w:sz w:val="20"/>
          <w:szCs w:val="20"/>
        </w:rPr>
        <w:t>Institute for Research on Religious Zionism</w:t>
      </w:r>
      <w:r w:rsidRPr="004B3806">
        <w:rPr>
          <w:rFonts w:asciiTheme="majorBidi" w:hAnsiTheme="majorBidi" w:cstheme="majorBidi"/>
          <w:sz w:val="20"/>
          <w:szCs w:val="20"/>
        </w:rPr>
        <w:t>, 21; Shaul Israeli, '</w:t>
      </w:r>
      <w:proofErr w:type="spellStart"/>
      <w:r w:rsidRPr="004B3806">
        <w:rPr>
          <w:rFonts w:asciiTheme="majorBidi" w:hAnsiTheme="majorBidi" w:cstheme="majorBidi"/>
          <w:sz w:val="20"/>
          <w:szCs w:val="20"/>
        </w:rPr>
        <w:t>B</w:t>
      </w:r>
      <w:r w:rsidR="00806948" w:rsidRPr="004B3806">
        <w:rPr>
          <w:rFonts w:asciiTheme="majorBidi" w:hAnsiTheme="majorBidi" w:cstheme="majorBidi"/>
          <w:sz w:val="20"/>
          <w:szCs w:val="20"/>
        </w:rPr>
        <w:t>’</w:t>
      </w:r>
      <w:r w:rsidRPr="004B3806">
        <w:rPr>
          <w:rFonts w:asciiTheme="majorBidi" w:hAnsiTheme="majorBidi" w:cstheme="majorBidi"/>
          <w:sz w:val="20"/>
          <w:szCs w:val="20"/>
        </w:rPr>
        <w:t>hal</w:t>
      </w:r>
      <w:r w:rsidR="00806948" w:rsidRPr="004B3806">
        <w:rPr>
          <w:rFonts w:asciiTheme="majorBidi" w:hAnsiTheme="majorBidi" w:cstheme="majorBidi"/>
          <w:sz w:val="20"/>
          <w:szCs w:val="20"/>
        </w:rPr>
        <w:t>ak</w:t>
      </w:r>
      <w:r w:rsidRPr="004B3806">
        <w:rPr>
          <w:rFonts w:asciiTheme="majorBidi" w:hAnsiTheme="majorBidi" w:cstheme="majorBidi"/>
          <w:sz w:val="20"/>
          <w:szCs w:val="20"/>
        </w:rPr>
        <w:t>hot</w:t>
      </w:r>
      <w:proofErr w:type="spellEnd"/>
      <w:r w:rsidRPr="004B3806">
        <w:rPr>
          <w:rFonts w:asciiTheme="majorBidi" w:hAnsiTheme="majorBidi" w:cstheme="majorBidi"/>
          <w:sz w:val="20"/>
          <w:szCs w:val="20"/>
        </w:rPr>
        <w:t xml:space="preserve"> </w:t>
      </w:r>
      <w:proofErr w:type="spellStart"/>
      <w:r w:rsidR="00806948" w:rsidRPr="004B3806">
        <w:rPr>
          <w:rFonts w:asciiTheme="majorBidi" w:hAnsiTheme="majorBidi" w:cstheme="majorBidi"/>
          <w:sz w:val="20"/>
          <w:szCs w:val="20"/>
        </w:rPr>
        <w:t>koalitziya</w:t>
      </w:r>
      <w:proofErr w:type="spellEnd"/>
      <w:r w:rsidR="00806948" w:rsidRPr="004B3806">
        <w:rPr>
          <w:rFonts w:asciiTheme="majorBidi" w:hAnsiTheme="majorBidi" w:cstheme="majorBidi"/>
          <w:sz w:val="20"/>
          <w:szCs w:val="20"/>
        </w:rPr>
        <w:t>,</w:t>
      </w:r>
      <w:r w:rsidR="004B3806">
        <w:rPr>
          <w:rFonts w:asciiTheme="majorBidi" w:hAnsiTheme="majorBidi" w:cstheme="majorBidi"/>
          <w:sz w:val="20"/>
          <w:szCs w:val="20"/>
        </w:rPr>
        <w:t>”</w:t>
      </w:r>
      <w:r w:rsidR="00806948"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00806948" w:rsidRPr="004B3806">
        <w:rPr>
          <w:rFonts w:asciiTheme="majorBidi" w:hAnsiTheme="majorBidi" w:cstheme="majorBidi"/>
          <w:sz w:val="20"/>
          <w:szCs w:val="20"/>
        </w:rPr>
        <w:t>[In the Laws of the Coalition,</w:t>
      </w:r>
      <w:r w:rsidR="004B3806">
        <w:rPr>
          <w:rFonts w:asciiTheme="majorBidi" w:hAnsiTheme="majorBidi" w:cstheme="majorBidi"/>
          <w:sz w:val="20"/>
          <w:szCs w:val="20"/>
        </w:rPr>
        <w:t>”</w:t>
      </w:r>
      <w:r w:rsidR="00806948" w:rsidRPr="004B3806">
        <w:rPr>
          <w:rFonts w:asciiTheme="majorBidi" w:hAnsiTheme="majorBidi" w:cstheme="majorBidi"/>
          <w:sz w:val="20"/>
          <w:szCs w:val="20"/>
        </w:rPr>
        <w:t xml:space="preserve">], </w:t>
      </w:r>
      <w:proofErr w:type="spellStart"/>
      <w:r w:rsidR="00806948" w:rsidRPr="004B3806">
        <w:rPr>
          <w:rFonts w:asciiTheme="majorBidi" w:hAnsiTheme="majorBidi" w:cstheme="majorBidi"/>
          <w:i/>
          <w:iCs/>
          <w:sz w:val="20"/>
          <w:szCs w:val="20"/>
        </w:rPr>
        <w:t>Amud</w:t>
      </w:r>
      <w:proofErr w:type="spellEnd"/>
      <w:r w:rsidR="00806948" w:rsidRPr="004B3806">
        <w:rPr>
          <w:rFonts w:asciiTheme="majorBidi" w:hAnsiTheme="majorBidi" w:cstheme="majorBidi"/>
          <w:i/>
          <w:iCs/>
          <w:sz w:val="20"/>
          <w:szCs w:val="20"/>
        </w:rPr>
        <w:t xml:space="preserve"> </w:t>
      </w:r>
      <w:proofErr w:type="spellStart"/>
      <w:r w:rsidR="00806948" w:rsidRPr="004B3806">
        <w:rPr>
          <w:rFonts w:asciiTheme="majorBidi" w:hAnsiTheme="majorBidi" w:cstheme="majorBidi"/>
          <w:i/>
          <w:iCs/>
          <w:sz w:val="20"/>
          <w:szCs w:val="20"/>
        </w:rPr>
        <w:t>Hayemini</w:t>
      </w:r>
      <w:proofErr w:type="spellEnd"/>
      <w:r w:rsidR="00806948" w:rsidRPr="004B3806">
        <w:rPr>
          <w:rFonts w:asciiTheme="majorBidi" w:hAnsiTheme="majorBidi" w:cstheme="majorBidi"/>
          <w:i/>
          <w:iCs/>
          <w:sz w:val="20"/>
          <w:szCs w:val="20"/>
        </w:rPr>
        <w:t>,</w:t>
      </w:r>
      <w:r w:rsidR="00806948" w:rsidRPr="004B3806">
        <w:rPr>
          <w:rFonts w:asciiTheme="majorBidi" w:hAnsiTheme="majorBidi" w:cstheme="majorBidi"/>
          <w:sz w:val="20"/>
          <w:szCs w:val="20"/>
        </w:rPr>
        <w:t xml:space="preserve"> 1965</w:t>
      </w:r>
      <w:r w:rsidRPr="004B3806">
        <w:rPr>
          <w:rFonts w:asciiTheme="majorBidi" w:hAnsiTheme="majorBidi" w:cstheme="majorBidi"/>
          <w:sz w:val="20"/>
          <w:szCs w:val="20"/>
        </w:rPr>
        <w:t xml:space="preserve">, </w:t>
      </w:r>
      <w:r w:rsidR="00806948" w:rsidRPr="004B3806">
        <w:rPr>
          <w:rFonts w:asciiTheme="majorBidi" w:hAnsiTheme="majorBidi" w:cstheme="majorBidi"/>
          <w:sz w:val="20"/>
          <w:szCs w:val="20"/>
        </w:rPr>
        <w:t>118-120.</w:t>
      </w:r>
    </w:p>
    <w:p w14:paraId="24DE60E3" w14:textId="7318EEC6" w:rsidR="00806948" w:rsidRPr="004B3806" w:rsidRDefault="004B3806" w:rsidP="004B3806">
      <w:pPr>
        <w:pStyle w:val="ListParagraph"/>
        <w:numPr>
          <w:ilvl w:val="0"/>
          <w:numId w:val="2"/>
        </w:numPr>
        <w:rPr>
          <w:rFonts w:asciiTheme="majorBidi" w:hAnsiTheme="majorBidi" w:cstheme="majorBidi"/>
          <w:sz w:val="20"/>
          <w:szCs w:val="20"/>
        </w:rPr>
      </w:pPr>
      <w:r>
        <w:rPr>
          <w:rFonts w:asciiTheme="majorBidi" w:hAnsiTheme="majorBidi" w:cstheme="majorBidi"/>
          <w:sz w:val="20"/>
          <w:szCs w:val="20"/>
        </w:rPr>
        <w:t>“</w:t>
      </w:r>
      <w:r w:rsidR="00806948" w:rsidRPr="004B3806">
        <w:rPr>
          <w:rFonts w:asciiTheme="majorBidi" w:hAnsiTheme="majorBidi" w:cstheme="majorBidi"/>
          <w:sz w:val="20"/>
          <w:szCs w:val="20"/>
        </w:rPr>
        <w:t xml:space="preserve">Blessing of Dr. Z. </w:t>
      </w:r>
      <w:proofErr w:type="spellStart"/>
      <w:r w:rsidR="00806948" w:rsidRPr="004B3806">
        <w:rPr>
          <w:rFonts w:asciiTheme="majorBidi" w:hAnsiTheme="majorBidi" w:cstheme="majorBidi"/>
          <w:sz w:val="20"/>
          <w:szCs w:val="20"/>
          <w:shd w:val="clear" w:color="auto" w:fill="FFFFFF"/>
        </w:rPr>
        <w:t>Warhaftig</w:t>
      </w:r>
      <w:proofErr w:type="spellEnd"/>
      <w:r w:rsidR="00806948" w:rsidRPr="004B3806">
        <w:rPr>
          <w:rFonts w:asciiTheme="majorBidi" w:hAnsiTheme="majorBidi" w:cstheme="majorBidi"/>
          <w:sz w:val="20"/>
          <w:szCs w:val="20"/>
          <w:shd w:val="clear" w:color="auto" w:fill="FFFFFF"/>
        </w:rPr>
        <w:t>,</w:t>
      </w:r>
      <w:r>
        <w:rPr>
          <w:rFonts w:asciiTheme="majorBidi" w:hAnsiTheme="majorBidi" w:cstheme="majorBidi"/>
          <w:sz w:val="20"/>
          <w:szCs w:val="20"/>
        </w:rPr>
        <w:t>”</w:t>
      </w:r>
      <w:r w:rsidR="00806948" w:rsidRPr="004B3806">
        <w:rPr>
          <w:rFonts w:asciiTheme="majorBidi" w:hAnsiTheme="majorBidi" w:cstheme="majorBidi"/>
          <w:sz w:val="20"/>
          <w:szCs w:val="20"/>
        </w:rPr>
        <w:t xml:space="preserve"> </w:t>
      </w:r>
      <w:proofErr w:type="spellStart"/>
      <w:r w:rsidR="00806948" w:rsidRPr="004B3806">
        <w:rPr>
          <w:rFonts w:asciiTheme="majorBidi" w:hAnsiTheme="majorBidi" w:cstheme="majorBidi"/>
          <w:i/>
          <w:iCs/>
          <w:sz w:val="20"/>
          <w:szCs w:val="20"/>
        </w:rPr>
        <w:t>Shvilin</w:t>
      </w:r>
      <w:proofErr w:type="spellEnd"/>
      <w:r w:rsidR="00806948" w:rsidRPr="004B3806">
        <w:rPr>
          <w:rFonts w:asciiTheme="majorBidi" w:hAnsiTheme="majorBidi" w:cstheme="majorBidi"/>
          <w:sz w:val="20"/>
          <w:szCs w:val="20"/>
        </w:rPr>
        <w:t xml:space="preserve">. </w:t>
      </w:r>
      <w:proofErr w:type="spellStart"/>
      <w:r w:rsidR="00806948" w:rsidRPr="004B3806">
        <w:rPr>
          <w:rFonts w:asciiTheme="majorBidi" w:hAnsiTheme="majorBidi" w:cstheme="majorBidi"/>
          <w:sz w:val="20"/>
          <w:szCs w:val="20"/>
          <w:shd w:val="clear" w:color="auto" w:fill="FFFFFF"/>
        </w:rPr>
        <w:t>Warhaftig</w:t>
      </w:r>
      <w:proofErr w:type="spellEnd"/>
      <w:r w:rsidR="00806948" w:rsidRPr="004B3806">
        <w:rPr>
          <w:rFonts w:asciiTheme="majorBidi" w:hAnsiTheme="majorBidi" w:cstheme="majorBidi"/>
          <w:sz w:val="20"/>
          <w:szCs w:val="20"/>
        </w:rPr>
        <w:t xml:space="preserve"> made a similar argument regarding the 1951 Hours of Work and Rest Law at a joint meeting of the Knesset members and the rabbis at </w:t>
      </w:r>
      <w:r w:rsidR="00D24E79" w:rsidRPr="004B3806">
        <w:rPr>
          <w:rFonts w:asciiTheme="majorBidi" w:hAnsiTheme="majorBidi" w:cstheme="majorBidi"/>
          <w:sz w:val="20"/>
          <w:szCs w:val="20"/>
        </w:rPr>
        <w:t xml:space="preserve">home of </w:t>
      </w:r>
      <w:r w:rsidR="00806948" w:rsidRPr="004B3806">
        <w:rPr>
          <w:rFonts w:asciiTheme="majorBidi" w:hAnsiTheme="majorBidi" w:cstheme="majorBidi"/>
          <w:sz w:val="20"/>
          <w:szCs w:val="20"/>
        </w:rPr>
        <w:t xml:space="preserve">Rabbi Herzog, quoted in Cohen, </w:t>
      </w:r>
      <w:r w:rsidR="00806948" w:rsidRPr="004B3806">
        <w:rPr>
          <w:rFonts w:asciiTheme="majorBidi" w:hAnsiTheme="majorBidi" w:cstheme="majorBidi"/>
          <w:i/>
          <w:iCs/>
          <w:sz w:val="20"/>
          <w:szCs w:val="20"/>
        </w:rPr>
        <w:t>Halakha and State</w:t>
      </w:r>
      <w:r w:rsidR="00806948" w:rsidRPr="004B3806">
        <w:rPr>
          <w:rFonts w:asciiTheme="majorBidi" w:hAnsiTheme="majorBidi" w:cstheme="majorBidi"/>
          <w:sz w:val="20"/>
          <w:szCs w:val="20"/>
        </w:rPr>
        <w:t>.</w:t>
      </w:r>
    </w:p>
    <w:p w14:paraId="149A843B" w14:textId="0BB56A45" w:rsidR="00B72BD7" w:rsidRPr="004B3806" w:rsidRDefault="00B72BD7" w:rsidP="004B3806">
      <w:pPr>
        <w:pStyle w:val="ListParagraph"/>
        <w:numPr>
          <w:ilvl w:val="0"/>
          <w:numId w:val="2"/>
        </w:numPr>
        <w:rPr>
          <w:rFonts w:asciiTheme="majorBidi" w:hAnsiTheme="majorBidi" w:cstheme="majorBidi"/>
          <w:sz w:val="20"/>
          <w:szCs w:val="20"/>
        </w:rPr>
      </w:pP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21-22 (1969): 243</w:t>
      </w:r>
      <w:r w:rsidR="00ED1C79" w:rsidRPr="004B3806">
        <w:rPr>
          <w:rFonts w:asciiTheme="majorBidi" w:hAnsiTheme="majorBidi" w:cstheme="majorBidi"/>
          <w:sz w:val="20"/>
          <w:szCs w:val="20"/>
        </w:rPr>
        <w:t>.</w:t>
      </w:r>
    </w:p>
    <w:p w14:paraId="166F04FD" w14:textId="6596E490" w:rsidR="00ED1C79" w:rsidRPr="004B3806" w:rsidRDefault="00ED1C79" w:rsidP="004B3806">
      <w:pPr>
        <w:pStyle w:val="ListParagraph"/>
        <w:numPr>
          <w:ilvl w:val="0"/>
          <w:numId w:val="2"/>
        </w:numPr>
        <w:rPr>
          <w:rFonts w:asciiTheme="majorBidi" w:hAnsiTheme="majorBidi" w:cstheme="majorBidi"/>
          <w:sz w:val="20"/>
          <w:szCs w:val="20"/>
        </w:rPr>
      </w:pPr>
      <w:r w:rsidRPr="004B3806">
        <w:rPr>
          <w:rFonts w:asciiTheme="majorBidi" w:hAnsiTheme="majorBidi" w:cstheme="majorBidi"/>
          <w:sz w:val="20"/>
          <w:szCs w:val="20"/>
        </w:rPr>
        <w:t xml:space="preserve">Cohen, </w:t>
      </w:r>
      <w:r w:rsidRPr="004B3806">
        <w:rPr>
          <w:rFonts w:asciiTheme="majorBidi" w:hAnsiTheme="majorBidi" w:cstheme="majorBidi"/>
          <w:i/>
          <w:iCs/>
          <w:sz w:val="20"/>
          <w:szCs w:val="20"/>
        </w:rPr>
        <w:t>The Tallit and the Flag</w:t>
      </w:r>
      <w:r w:rsidRPr="004B3806">
        <w:rPr>
          <w:rFonts w:asciiTheme="majorBidi" w:hAnsiTheme="majorBidi" w:cstheme="majorBidi"/>
          <w:sz w:val="20"/>
          <w:szCs w:val="20"/>
        </w:rPr>
        <w:t>, 90.</w:t>
      </w:r>
    </w:p>
    <w:p w14:paraId="5B5365B5" w14:textId="77777777" w:rsidR="00ED1C79" w:rsidRPr="004B3806" w:rsidRDefault="00ED1C79" w:rsidP="004B3806">
      <w:pPr>
        <w:contextualSpacing/>
        <w:rPr>
          <w:rFonts w:asciiTheme="majorBidi" w:hAnsiTheme="majorBidi" w:cstheme="majorBidi"/>
          <w:sz w:val="20"/>
          <w:szCs w:val="20"/>
        </w:rPr>
      </w:pPr>
    </w:p>
    <w:p w14:paraId="4929E0BA" w14:textId="695C2BF8" w:rsidR="00ED1C79" w:rsidRPr="004B3806" w:rsidRDefault="00ED1C79" w:rsidP="004B3806">
      <w:pPr>
        <w:contextualSpacing/>
        <w:rPr>
          <w:rFonts w:asciiTheme="majorBidi" w:hAnsiTheme="majorBidi" w:cstheme="majorBidi"/>
          <w:sz w:val="20"/>
          <w:szCs w:val="20"/>
        </w:rPr>
      </w:pPr>
      <w:r w:rsidRPr="004B3806">
        <w:rPr>
          <w:rFonts w:asciiTheme="majorBidi" w:hAnsiTheme="majorBidi" w:cstheme="majorBidi"/>
          <w:sz w:val="20"/>
          <w:szCs w:val="20"/>
        </w:rPr>
        <w:t>Chapter 8</w:t>
      </w:r>
    </w:p>
    <w:p w14:paraId="2912D7BD" w14:textId="44436CFA" w:rsidR="00ED1C79"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t>“</w:t>
      </w:r>
      <w:proofErr w:type="spellStart"/>
      <w:r w:rsidR="00ED1C79" w:rsidRPr="004B3806">
        <w:rPr>
          <w:rFonts w:asciiTheme="majorBidi" w:hAnsiTheme="majorBidi" w:cstheme="majorBidi"/>
          <w:sz w:val="20"/>
          <w:szCs w:val="20"/>
        </w:rPr>
        <w:t>Derekh</w:t>
      </w:r>
      <w:proofErr w:type="spellEnd"/>
      <w:r w:rsidR="00ED1C79" w:rsidRPr="004B3806">
        <w:rPr>
          <w:rFonts w:asciiTheme="majorBidi" w:hAnsiTheme="majorBidi" w:cstheme="majorBidi"/>
          <w:sz w:val="20"/>
          <w:szCs w:val="20"/>
        </w:rPr>
        <w:t xml:space="preserve"> </w:t>
      </w:r>
      <w:proofErr w:type="spellStart"/>
      <w:r w:rsidR="00ED1C79" w:rsidRPr="004B3806">
        <w:rPr>
          <w:rFonts w:asciiTheme="majorBidi" w:hAnsiTheme="majorBidi" w:cstheme="majorBidi"/>
          <w:sz w:val="20"/>
          <w:szCs w:val="20"/>
        </w:rPr>
        <w:t>hayisurim</w:t>
      </w:r>
      <w:proofErr w:type="spellEnd"/>
      <w:r w:rsidR="00ED1C79" w:rsidRPr="004B3806">
        <w:rPr>
          <w:rFonts w:asciiTheme="majorBidi" w:hAnsiTheme="majorBidi" w:cstheme="majorBidi"/>
          <w:sz w:val="20"/>
          <w:szCs w:val="20"/>
        </w:rPr>
        <w:t xml:space="preserve"> </w:t>
      </w:r>
      <w:proofErr w:type="spellStart"/>
      <w:r w:rsidR="00ED1C79" w:rsidRPr="004B3806">
        <w:rPr>
          <w:rFonts w:asciiTheme="majorBidi" w:hAnsiTheme="majorBidi" w:cstheme="majorBidi"/>
          <w:sz w:val="20"/>
          <w:szCs w:val="20"/>
        </w:rPr>
        <w:t>shel</w:t>
      </w:r>
      <w:proofErr w:type="spellEnd"/>
      <w:r w:rsidR="00ED1C79" w:rsidRPr="004B3806">
        <w:rPr>
          <w:rFonts w:asciiTheme="majorBidi" w:hAnsiTheme="majorBidi" w:cstheme="majorBidi"/>
          <w:sz w:val="20"/>
          <w:szCs w:val="20"/>
        </w:rPr>
        <w:t xml:space="preserve"> </w:t>
      </w:r>
      <w:r w:rsidR="004E0B86">
        <w:rPr>
          <w:rFonts w:asciiTheme="majorBidi" w:hAnsiTheme="majorBidi" w:cstheme="majorBidi"/>
          <w:sz w:val="20"/>
          <w:szCs w:val="20"/>
        </w:rPr>
        <w:t>P</w:t>
      </w:r>
      <w:r w:rsidR="00ED1C79" w:rsidRPr="004B3806">
        <w:rPr>
          <w:rFonts w:asciiTheme="majorBidi" w:hAnsiTheme="majorBidi" w:cstheme="majorBidi"/>
          <w:sz w:val="20"/>
          <w:szCs w:val="20"/>
        </w:rPr>
        <w:t>rof. Rut</w:t>
      </w:r>
      <w:r>
        <w:rPr>
          <w:rFonts w:asciiTheme="majorBidi" w:hAnsiTheme="majorBidi" w:cstheme="majorBidi"/>
          <w:sz w:val="20"/>
          <w:szCs w:val="20"/>
        </w:rPr>
        <w:t>”</w:t>
      </w:r>
      <w:r w:rsidR="00ED1C79" w:rsidRPr="004B3806">
        <w:rPr>
          <w:rFonts w:asciiTheme="majorBidi" w:hAnsiTheme="majorBidi" w:cstheme="majorBidi"/>
          <w:sz w:val="20"/>
          <w:szCs w:val="20"/>
        </w:rPr>
        <w:t xml:space="preserve"> [The Painful Path of Professor Ruth,</w:t>
      </w:r>
      <w:r>
        <w:rPr>
          <w:rFonts w:asciiTheme="majorBidi" w:hAnsiTheme="majorBidi" w:cstheme="majorBidi"/>
          <w:sz w:val="20"/>
          <w:szCs w:val="20"/>
        </w:rPr>
        <w:t>”</w:t>
      </w:r>
      <w:r w:rsidR="00ED1C79" w:rsidRPr="004B3806">
        <w:rPr>
          <w:rFonts w:asciiTheme="majorBidi" w:hAnsiTheme="majorBidi" w:cstheme="majorBidi"/>
          <w:sz w:val="20"/>
          <w:szCs w:val="20"/>
        </w:rPr>
        <w:t xml:space="preserve">] </w:t>
      </w:r>
      <w:proofErr w:type="spellStart"/>
      <w:r w:rsidR="00ED1C79" w:rsidRPr="004B3806">
        <w:rPr>
          <w:rFonts w:asciiTheme="majorBidi" w:hAnsiTheme="majorBidi" w:cstheme="majorBidi"/>
          <w:i/>
          <w:iCs/>
          <w:sz w:val="20"/>
          <w:szCs w:val="20"/>
        </w:rPr>
        <w:t>Ma'ariv</w:t>
      </w:r>
      <w:proofErr w:type="spellEnd"/>
      <w:r w:rsidR="00ED1C79" w:rsidRPr="004B3806">
        <w:rPr>
          <w:rFonts w:asciiTheme="majorBidi" w:hAnsiTheme="majorBidi" w:cstheme="majorBidi"/>
          <w:sz w:val="20"/>
          <w:szCs w:val="20"/>
        </w:rPr>
        <w:t xml:space="preserve">, November 20, 1964, 19. </w:t>
      </w:r>
      <w:r>
        <w:rPr>
          <w:rFonts w:asciiTheme="majorBidi" w:hAnsiTheme="majorBidi" w:cstheme="majorBidi"/>
          <w:sz w:val="20"/>
          <w:szCs w:val="20"/>
        </w:rPr>
        <w:t>“</w:t>
      </w:r>
      <w:proofErr w:type="spellStart"/>
      <w:r w:rsidR="00ED1C79" w:rsidRPr="004B3806">
        <w:rPr>
          <w:rFonts w:asciiTheme="majorBidi" w:hAnsiTheme="majorBidi" w:cstheme="majorBidi"/>
          <w:sz w:val="20"/>
          <w:szCs w:val="20"/>
        </w:rPr>
        <w:t>Sa’arat</w:t>
      </w:r>
      <w:proofErr w:type="spellEnd"/>
      <w:r w:rsidR="00ED1C79" w:rsidRPr="004B3806">
        <w:rPr>
          <w:rFonts w:asciiTheme="majorBidi" w:hAnsiTheme="majorBidi" w:cstheme="majorBidi"/>
          <w:sz w:val="20"/>
          <w:szCs w:val="20"/>
        </w:rPr>
        <w:t xml:space="preserve"> Bar Ilan,</w:t>
      </w:r>
      <w:r>
        <w:rPr>
          <w:rFonts w:asciiTheme="majorBidi" w:hAnsiTheme="majorBidi" w:cstheme="majorBidi"/>
          <w:sz w:val="20"/>
          <w:szCs w:val="20"/>
        </w:rPr>
        <w:t>”</w:t>
      </w:r>
      <w:r w:rsidR="00ED1C79" w:rsidRPr="004B3806">
        <w:rPr>
          <w:rFonts w:asciiTheme="majorBidi" w:hAnsiTheme="majorBidi" w:cstheme="majorBidi"/>
          <w:sz w:val="20"/>
          <w:szCs w:val="20"/>
        </w:rPr>
        <w:t xml:space="preserve"> [</w:t>
      </w:r>
      <w:r>
        <w:rPr>
          <w:rFonts w:asciiTheme="majorBidi" w:hAnsiTheme="majorBidi" w:cstheme="majorBidi"/>
          <w:sz w:val="20"/>
          <w:szCs w:val="20"/>
        </w:rPr>
        <w:t>“</w:t>
      </w:r>
      <w:r w:rsidR="00ED1C79" w:rsidRPr="004B3806">
        <w:rPr>
          <w:rFonts w:asciiTheme="majorBidi" w:hAnsiTheme="majorBidi" w:cstheme="majorBidi"/>
          <w:sz w:val="20"/>
          <w:szCs w:val="20"/>
        </w:rPr>
        <w:t>The Bar Ilan Upset,</w:t>
      </w:r>
      <w:r>
        <w:rPr>
          <w:rFonts w:asciiTheme="majorBidi" w:hAnsiTheme="majorBidi" w:cstheme="majorBidi"/>
          <w:sz w:val="20"/>
          <w:szCs w:val="20"/>
        </w:rPr>
        <w:t>”</w:t>
      </w:r>
      <w:r w:rsidR="00ED1C79" w:rsidRPr="004B3806">
        <w:rPr>
          <w:rFonts w:asciiTheme="majorBidi" w:hAnsiTheme="majorBidi" w:cstheme="majorBidi"/>
          <w:sz w:val="20"/>
          <w:szCs w:val="20"/>
        </w:rPr>
        <w:t xml:space="preserve">] </w:t>
      </w:r>
      <w:proofErr w:type="spellStart"/>
      <w:r w:rsidR="00ED1C79" w:rsidRPr="004B3806">
        <w:rPr>
          <w:rFonts w:asciiTheme="majorBidi" w:hAnsiTheme="majorBidi" w:cstheme="majorBidi"/>
          <w:i/>
          <w:iCs/>
          <w:sz w:val="20"/>
          <w:szCs w:val="20"/>
        </w:rPr>
        <w:t>HaTzofe</w:t>
      </w:r>
      <w:proofErr w:type="spellEnd"/>
      <w:r w:rsidR="00ED1C79" w:rsidRPr="004B3806">
        <w:rPr>
          <w:rFonts w:asciiTheme="majorBidi" w:hAnsiTheme="majorBidi" w:cstheme="majorBidi"/>
          <w:sz w:val="20"/>
          <w:szCs w:val="20"/>
        </w:rPr>
        <w:t>, November 27, 1964, 9.</w:t>
      </w:r>
    </w:p>
    <w:p w14:paraId="38A9D9CC" w14:textId="3CAF0D5E" w:rsidR="00ED1C79" w:rsidRPr="004B3806" w:rsidRDefault="005634E3"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Shaul </w:t>
      </w:r>
      <w:proofErr w:type="spellStart"/>
      <w:r w:rsidRPr="004B3806">
        <w:rPr>
          <w:rFonts w:asciiTheme="majorBidi" w:hAnsiTheme="majorBidi" w:cstheme="majorBidi"/>
          <w:sz w:val="20"/>
          <w:szCs w:val="20"/>
        </w:rPr>
        <w:t>Yisraeli</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Brakha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bli</w:t>
      </w:r>
      <w:proofErr w:type="spellEnd"/>
      <w:r w:rsidRPr="004B3806">
        <w:rPr>
          <w:rFonts w:asciiTheme="majorBidi" w:hAnsiTheme="majorBidi" w:cstheme="majorBidi"/>
          <w:sz w:val="20"/>
          <w:szCs w:val="20"/>
        </w:rPr>
        <w:t xml:space="preserve"> </w:t>
      </w:r>
      <w:commentRangeStart w:id="2"/>
      <w:r w:rsidR="00FD10CE" w:rsidRPr="004B3806">
        <w:rPr>
          <w:rFonts w:asciiTheme="majorBidi" w:hAnsiTheme="majorBidi" w:cstheme="majorBidi"/>
          <w:sz w:val="20"/>
          <w:szCs w:val="20"/>
        </w:rPr>
        <w:t>ayin</w:t>
      </w:r>
      <w:commentRangeEnd w:id="2"/>
      <w:r w:rsidR="00FD10CE" w:rsidRPr="004B3806">
        <w:rPr>
          <w:rStyle w:val="CommentReference"/>
          <w:rFonts w:asciiTheme="majorBidi" w:hAnsiTheme="majorBidi" w:cstheme="majorBidi"/>
          <w:sz w:val="20"/>
          <w:szCs w:val="20"/>
        </w:rPr>
        <w:commentReference w:id="2"/>
      </w:r>
      <w:r w:rsidR="00FD10CE" w:rsidRPr="004B3806">
        <w:rPr>
          <w:rFonts w:asciiTheme="majorBidi" w:hAnsiTheme="majorBidi" w:cstheme="majorBidi"/>
          <w:sz w:val="20"/>
          <w:szCs w:val="20"/>
        </w:rPr>
        <w:t>,</w:t>
      </w:r>
      <w:r w:rsidR="004B3806">
        <w:rPr>
          <w:rFonts w:asciiTheme="majorBidi" w:hAnsiTheme="majorBidi" w:cstheme="majorBidi"/>
          <w:sz w:val="20"/>
          <w:szCs w:val="20"/>
        </w:rPr>
        <w:t>”</w:t>
      </w:r>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i/>
          <w:iCs/>
          <w:sz w:val="20"/>
          <w:szCs w:val="20"/>
        </w:rPr>
        <w:t>HaTzofe</w:t>
      </w:r>
      <w:proofErr w:type="spellEnd"/>
      <w:r w:rsidR="00FD10CE" w:rsidRPr="004B3806">
        <w:rPr>
          <w:rFonts w:asciiTheme="majorBidi" w:hAnsiTheme="majorBidi" w:cstheme="majorBidi"/>
          <w:sz w:val="20"/>
          <w:szCs w:val="20"/>
        </w:rPr>
        <w:t>, January 13, 1967, 5.</w:t>
      </w:r>
    </w:p>
    <w:p w14:paraId="2A35B9AC" w14:textId="02708B51" w:rsidR="00FD10CE"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t>“</w:t>
      </w:r>
      <w:r w:rsidR="00FD10CE" w:rsidRPr="004B3806">
        <w:rPr>
          <w:rFonts w:asciiTheme="majorBidi" w:hAnsiTheme="majorBidi" w:cstheme="majorBidi"/>
          <w:sz w:val="20"/>
          <w:szCs w:val="20"/>
        </w:rPr>
        <w:t xml:space="preserve">Hever </w:t>
      </w:r>
      <w:proofErr w:type="spellStart"/>
      <w:r w:rsidR="00FD10CE" w:rsidRPr="004B3806">
        <w:rPr>
          <w:rFonts w:asciiTheme="majorBidi" w:hAnsiTheme="majorBidi" w:cstheme="majorBidi"/>
          <w:sz w:val="20"/>
          <w:szCs w:val="20"/>
        </w:rPr>
        <w:t>HaRabbanim</w:t>
      </w:r>
      <w:proofErr w:type="spellEnd"/>
      <w:r w:rsidR="00FD10CE" w:rsidRPr="004B3806">
        <w:rPr>
          <w:rFonts w:asciiTheme="majorBidi" w:hAnsiTheme="majorBidi" w:cstheme="majorBidi"/>
          <w:sz w:val="20"/>
          <w:szCs w:val="20"/>
        </w:rPr>
        <w:t xml:space="preserve"> dan </w:t>
      </w:r>
      <w:proofErr w:type="spellStart"/>
      <w:r w:rsidR="00FD10CE" w:rsidRPr="004B3806">
        <w:rPr>
          <w:rFonts w:asciiTheme="majorBidi" w:hAnsiTheme="majorBidi" w:cstheme="majorBidi"/>
          <w:sz w:val="20"/>
          <w:szCs w:val="20"/>
        </w:rPr>
        <w:t>b’derkhei</w:t>
      </w:r>
      <w:proofErr w:type="spellEnd"/>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sz w:val="20"/>
          <w:szCs w:val="20"/>
        </w:rPr>
        <w:t>hapeula</w:t>
      </w:r>
      <w:proofErr w:type="spellEnd"/>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sz w:val="20"/>
          <w:szCs w:val="20"/>
        </w:rPr>
        <w:t>khamakdat</w:t>
      </w:r>
      <w:proofErr w:type="spellEnd"/>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sz w:val="20"/>
          <w:szCs w:val="20"/>
        </w:rPr>
        <w:t>hahitururut</w:t>
      </w:r>
      <w:proofErr w:type="spellEnd"/>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sz w:val="20"/>
          <w:szCs w:val="20"/>
        </w:rPr>
        <w:t>hadatit</w:t>
      </w:r>
      <w:proofErr w:type="spellEnd"/>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sz w:val="20"/>
          <w:szCs w:val="20"/>
        </w:rPr>
        <w:t>b’tzibur</w:t>
      </w:r>
      <w:proofErr w:type="spellEnd"/>
      <w:r w:rsidR="00FD10CE" w:rsidRPr="004B3806">
        <w:rPr>
          <w:rFonts w:asciiTheme="majorBidi" w:hAnsiTheme="majorBidi" w:cstheme="majorBidi"/>
          <w:sz w:val="20"/>
          <w:szCs w:val="20"/>
        </w:rPr>
        <w:t>,</w:t>
      </w:r>
      <w:r>
        <w:rPr>
          <w:rFonts w:asciiTheme="majorBidi" w:hAnsiTheme="majorBidi" w:cstheme="majorBidi"/>
          <w:sz w:val="20"/>
          <w:szCs w:val="20"/>
        </w:rPr>
        <w:t>”</w:t>
      </w:r>
      <w:r w:rsidR="00FD10CE" w:rsidRPr="004B3806">
        <w:rPr>
          <w:rFonts w:asciiTheme="majorBidi" w:hAnsiTheme="majorBidi" w:cstheme="majorBidi"/>
          <w:sz w:val="20"/>
          <w:szCs w:val="20"/>
        </w:rPr>
        <w:t xml:space="preserve"> [</w:t>
      </w:r>
      <w:r>
        <w:rPr>
          <w:rFonts w:asciiTheme="majorBidi" w:hAnsiTheme="majorBidi" w:cstheme="majorBidi"/>
          <w:sz w:val="20"/>
          <w:szCs w:val="20"/>
        </w:rPr>
        <w:t>“</w:t>
      </w:r>
      <w:r w:rsidR="00FD10CE" w:rsidRPr="004B3806">
        <w:rPr>
          <w:rFonts w:asciiTheme="majorBidi" w:hAnsiTheme="majorBidi" w:cstheme="majorBidi"/>
          <w:sz w:val="20"/>
          <w:szCs w:val="20"/>
        </w:rPr>
        <w:t>The Rabbinic Association discusses actions to deepen the public’s religious awakening,</w:t>
      </w:r>
      <w:r>
        <w:rPr>
          <w:rFonts w:asciiTheme="majorBidi" w:hAnsiTheme="majorBidi" w:cstheme="majorBidi"/>
          <w:sz w:val="20"/>
          <w:szCs w:val="20"/>
        </w:rPr>
        <w:t>”</w:t>
      </w:r>
      <w:r w:rsidR="00FD10CE" w:rsidRPr="004B3806">
        <w:rPr>
          <w:rFonts w:asciiTheme="majorBidi" w:hAnsiTheme="majorBidi" w:cstheme="majorBidi"/>
          <w:sz w:val="20"/>
          <w:szCs w:val="20"/>
        </w:rPr>
        <w:t xml:space="preserve"> </w:t>
      </w:r>
      <w:proofErr w:type="spellStart"/>
      <w:r w:rsidR="00FD10CE" w:rsidRPr="004B3806">
        <w:rPr>
          <w:rFonts w:asciiTheme="majorBidi" w:hAnsiTheme="majorBidi" w:cstheme="majorBidi"/>
          <w:i/>
          <w:iCs/>
          <w:sz w:val="20"/>
          <w:szCs w:val="20"/>
        </w:rPr>
        <w:t>HaTzofe</w:t>
      </w:r>
      <w:proofErr w:type="spellEnd"/>
      <w:r w:rsidR="00FD10CE" w:rsidRPr="004B3806">
        <w:rPr>
          <w:rFonts w:asciiTheme="majorBidi" w:hAnsiTheme="majorBidi" w:cstheme="majorBidi"/>
          <w:sz w:val="20"/>
          <w:szCs w:val="20"/>
        </w:rPr>
        <w:t>, June 7, 1967, 1.</w:t>
      </w:r>
    </w:p>
    <w:p w14:paraId="2000B90A" w14:textId="7991214C" w:rsidR="00FD10CE" w:rsidRPr="004B3806" w:rsidRDefault="00FD10CE"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Announcement by the Rabbinic Association, </w:t>
      </w:r>
      <w:proofErr w:type="spellStart"/>
      <w:r w:rsidRPr="004B3806">
        <w:rPr>
          <w:rFonts w:asciiTheme="majorBidi" w:hAnsiTheme="majorBidi" w:cstheme="majorBidi"/>
          <w:i/>
          <w:iCs/>
          <w:sz w:val="20"/>
          <w:szCs w:val="20"/>
        </w:rPr>
        <w:t>HaTzofe</w:t>
      </w:r>
      <w:proofErr w:type="spellEnd"/>
      <w:r w:rsidRPr="004B3806">
        <w:rPr>
          <w:rFonts w:asciiTheme="majorBidi" w:hAnsiTheme="majorBidi" w:cstheme="majorBidi"/>
          <w:sz w:val="20"/>
          <w:szCs w:val="20"/>
        </w:rPr>
        <w:t>, August 10, 1967, 4.</w:t>
      </w:r>
    </w:p>
    <w:p w14:paraId="48B68122" w14:textId="56110804" w:rsidR="00FD10CE"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t>“</w:t>
      </w:r>
      <w:proofErr w:type="spellStart"/>
      <w:r w:rsidR="000E3315" w:rsidRPr="004B3806">
        <w:rPr>
          <w:rFonts w:asciiTheme="majorBidi" w:hAnsiTheme="majorBidi" w:cstheme="majorBidi"/>
          <w:sz w:val="20"/>
          <w:szCs w:val="20"/>
        </w:rPr>
        <w:t>Khaf</w:t>
      </w:r>
      <w:proofErr w:type="spellEnd"/>
      <w:r w:rsidR="000E3315" w:rsidRPr="004B3806">
        <w:rPr>
          <w:rFonts w:asciiTheme="majorBidi" w:hAnsiTheme="majorBidi" w:cstheme="majorBidi"/>
          <w:sz w:val="20"/>
          <w:szCs w:val="20"/>
        </w:rPr>
        <w:t xml:space="preserve">-het Iyar </w:t>
      </w:r>
      <w:proofErr w:type="spellStart"/>
      <w:r w:rsidR="000E3315" w:rsidRPr="004B3806">
        <w:rPr>
          <w:rFonts w:asciiTheme="majorBidi" w:hAnsiTheme="majorBidi" w:cstheme="majorBidi"/>
          <w:sz w:val="20"/>
          <w:szCs w:val="20"/>
        </w:rPr>
        <w:t>k’yom</w:t>
      </w:r>
      <w:proofErr w:type="spellEnd"/>
      <w:r w:rsidR="000E3315" w:rsidRPr="004B3806">
        <w:rPr>
          <w:rFonts w:asciiTheme="majorBidi" w:hAnsiTheme="majorBidi" w:cstheme="majorBidi"/>
          <w:sz w:val="20"/>
          <w:szCs w:val="20"/>
        </w:rPr>
        <w:t xml:space="preserve"> </w:t>
      </w:r>
      <w:proofErr w:type="spellStart"/>
      <w:r w:rsidR="000E3315" w:rsidRPr="004B3806">
        <w:rPr>
          <w:rFonts w:asciiTheme="majorBidi" w:hAnsiTheme="majorBidi" w:cstheme="majorBidi"/>
          <w:sz w:val="20"/>
          <w:szCs w:val="20"/>
        </w:rPr>
        <w:t>hoda’a</w:t>
      </w:r>
      <w:proofErr w:type="spellEnd"/>
      <w:r w:rsidR="000E3315" w:rsidRPr="004B3806">
        <w:rPr>
          <w:rFonts w:asciiTheme="majorBidi" w:hAnsiTheme="majorBidi" w:cstheme="majorBidi"/>
          <w:sz w:val="20"/>
          <w:szCs w:val="20"/>
        </w:rPr>
        <w:t xml:space="preserve"> al </w:t>
      </w:r>
      <w:proofErr w:type="spellStart"/>
      <w:r w:rsidR="000E3315" w:rsidRPr="004B3806">
        <w:rPr>
          <w:rFonts w:asciiTheme="majorBidi" w:hAnsiTheme="majorBidi" w:cstheme="majorBidi"/>
          <w:sz w:val="20"/>
          <w:szCs w:val="20"/>
        </w:rPr>
        <w:t>hanitzahon</w:t>
      </w:r>
      <w:proofErr w:type="spellEnd"/>
      <w:r w:rsidR="000E3315" w:rsidRPr="004B3806">
        <w:rPr>
          <w:rFonts w:asciiTheme="majorBidi" w:hAnsiTheme="majorBidi" w:cstheme="majorBidi"/>
          <w:sz w:val="20"/>
          <w:szCs w:val="20"/>
        </w:rPr>
        <w:t>,</w:t>
      </w:r>
      <w:r>
        <w:rPr>
          <w:rFonts w:asciiTheme="majorBidi" w:hAnsiTheme="majorBidi" w:cstheme="majorBidi"/>
          <w:sz w:val="20"/>
          <w:szCs w:val="20"/>
        </w:rPr>
        <w:t>”</w:t>
      </w:r>
      <w:r w:rsidR="000E3315" w:rsidRPr="004B3806">
        <w:rPr>
          <w:rFonts w:asciiTheme="majorBidi" w:hAnsiTheme="majorBidi" w:cstheme="majorBidi"/>
          <w:sz w:val="20"/>
          <w:szCs w:val="20"/>
        </w:rPr>
        <w:t xml:space="preserve"> [</w:t>
      </w:r>
      <w:r>
        <w:rPr>
          <w:rFonts w:asciiTheme="majorBidi" w:hAnsiTheme="majorBidi" w:cstheme="majorBidi"/>
          <w:sz w:val="20"/>
          <w:szCs w:val="20"/>
        </w:rPr>
        <w:t>“</w:t>
      </w:r>
      <w:r w:rsidR="000E3315" w:rsidRPr="004B3806">
        <w:rPr>
          <w:rFonts w:asciiTheme="majorBidi" w:hAnsiTheme="majorBidi" w:cstheme="majorBidi"/>
          <w:sz w:val="20"/>
          <w:szCs w:val="20"/>
        </w:rPr>
        <w:t>The 28</w:t>
      </w:r>
      <w:r w:rsidR="000E3315" w:rsidRPr="004B3806">
        <w:rPr>
          <w:rFonts w:asciiTheme="majorBidi" w:hAnsiTheme="majorBidi" w:cstheme="majorBidi"/>
          <w:sz w:val="20"/>
          <w:szCs w:val="20"/>
          <w:vertAlign w:val="superscript"/>
        </w:rPr>
        <w:t>th</w:t>
      </w:r>
      <w:r w:rsidR="000E3315" w:rsidRPr="004B3806">
        <w:rPr>
          <w:rFonts w:asciiTheme="majorBidi" w:hAnsiTheme="majorBidi" w:cstheme="majorBidi"/>
          <w:sz w:val="20"/>
          <w:szCs w:val="20"/>
        </w:rPr>
        <w:t xml:space="preserve"> of Iyar as a Day of Thanksgiving for the Victory,</w:t>
      </w:r>
      <w:r>
        <w:rPr>
          <w:rFonts w:asciiTheme="majorBidi" w:hAnsiTheme="majorBidi" w:cstheme="majorBidi"/>
          <w:sz w:val="20"/>
          <w:szCs w:val="20"/>
        </w:rPr>
        <w:t>”</w:t>
      </w:r>
      <w:r w:rsidR="000E3315" w:rsidRPr="004B3806">
        <w:rPr>
          <w:rFonts w:asciiTheme="majorBidi" w:hAnsiTheme="majorBidi" w:cstheme="majorBidi"/>
          <w:sz w:val="20"/>
          <w:szCs w:val="20"/>
        </w:rPr>
        <w:t xml:space="preserve">] </w:t>
      </w:r>
      <w:proofErr w:type="spellStart"/>
      <w:r w:rsidR="000E3315" w:rsidRPr="004B3806">
        <w:rPr>
          <w:rFonts w:asciiTheme="majorBidi" w:hAnsiTheme="majorBidi" w:cstheme="majorBidi"/>
          <w:i/>
          <w:iCs/>
          <w:sz w:val="20"/>
          <w:szCs w:val="20"/>
        </w:rPr>
        <w:t>HaTzofe</w:t>
      </w:r>
      <w:proofErr w:type="spellEnd"/>
      <w:r w:rsidR="000E3315" w:rsidRPr="004B3806">
        <w:rPr>
          <w:rFonts w:asciiTheme="majorBidi" w:hAnsiTheme="majorBidi" w:cstheme="majorBidi"/>
          <w:sz w:val="20"/>
          <w:szCs w:val="20"/>
        </w:rPr>
        <w:t>, March 8, 1968, 11.</w:t>
      </w:r>
    </w:p>
    <w:p w14:paraId="6C7CC785" w14:textId="389B1009" w:rsidR="000E3315" w:rsidRPr="004B3806" w:rsidRDefault="000E3315"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Shmuel Katz, </w:t>
      </w:r>
      <w:proofErr w:type="spellStart"/>
      <w:r w:rsidRPr="004B3806">
        <w:rPr>
          <w:rFonts w:asciiTheme="majorBidi" w:hAnsiTheme="majorBidi" w:cstheme="majorBidi"/>
          <w:i/>
          <w:iCs/>
          <w:sz w:val="20"/>
          <w:szCs w:val="20"/>
        </w:rPr>
        <w:t>Harabbanute</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hareishit</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v’yom</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Yerushalayim</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Hahlatot</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tefilo</w:t>
      </w:r>
      <w:proofErr w:type="spellEnd"/>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v’manhigim</w:t>
      </w:r>
      <w:proofErr w:type="spellEnd"/>
      <w:r w:rsidRPr="004B3806">
        <w:rPr>
          <w:rFonts w:asciiTheme="majorBidi" w:hAnsiTheme="majorBidi" w:cstheme="majorBidi"/>
          <w:i/>
          <w:iCs/>
          <w:sz w:val="20"/>
          <w:szCs w:val="20"/>
        </w:rPr>
        <w:t xml:space="preserve"> [The Chief Rabbinate and </w:t>
      </w:r>
      <w:commentRangeStart w:id="3"/>
      <w:r w:rsidRPr="004B3806">
        <w:rPr>
          <w:rFonts w:asciiTheme="majorBidi" w:hAnsiTheme="majorBidi" w:cstheme="majorBidi"/>
          <w:i/>
          <w:iCs/>
          <w:sz w:val="20"/>
          <w:szCs w:val="20"/>
        </w:rPr>
        <w:t>Jerusalem</w:t>
      </w:r>
      <w:commentRangeEnd w:id="3"/>
      <w:r w:rsidRPr="004B3806">
        <w:rPr>
          <w:rStyle w:val="CommentReference"/>
          <w:rFonts w:asciiTheme="majorBidi" w:hAnsiTheme="majorBidi" w:cstheme="majorBidi"/>
          <w:sz w:val="20"/>
          <w:szCs w:val="20"/>
        </w:rPr>
        <w:commentReference w:id="3"/>
      </w:r>
      <w:r w:rsidRPr="004B3806">
        <w:rPr>
          <w:rFonts w:asciiTheme="majorBidi" w:hAnsiTheme="majorBidi" w:cstheme="majorBidi"/>
          <w:i/>
          <w:iCs/>
          <w:sz w:val="20"/>
          <w:szCs w:val="20"/>
        </w:rPr>
        <w:t xml:space="preserve"> Day: Decisions, Prayers and Leaders</w:t>
      </w:r>
      <w:r w:rsidRPr="004B3806">
        <w:rPr>
          <w:rFonts w:asciiTheme="majorBidi" w:hAnsiTheme="majorBidi" w:cstheme="majorBidi"/>
          <w:sz w:val="20"/>
          <w:szCs w:val="20"/>
        </w:rPr>
        <w:t xml:space="preserve">], Website of the Israel Ministry of </w:t>
      </w:r>
      <w:commentRangeStart w:id="4"/>
      <w:r w:rsidRPr="004B3806">
        <w:rPr>
          <w:rFonts w:asciiTheme="majorBidi" w:hAnsiTheme="majorBidi" w:cstheme="majorBidi"/>
          <w:sz w:val="20"/>
          <w:szCs w:val="20"/>
        </w:rPr>
        <w:t>Education</w:t>
      </w:r>
      <w:commentRangeEnd w:id="4"/>
      <w:r w:rsidRPr="004B3806">
        <w:rPr>
          <w:rStyle w:val="CommentReference"/>
          <w:rFonts w:asciiTheme="majorBidi" w:hAnsiTheme="majorBidi" w:cstheme="majorBidi"/>
          <w:sz w:val="20"/>
          <w:szCs w:val="20"/>
        </w:rPr>
        <w:commentReference w:id="4"/>
      </w:r>
      <w:r w:rsidRPr="004B3806">
        <w:rPr>
          <w:rFonts w:asciiTheme="majorBidi" w:hAnsiTheme="majorBidi" w:cstheme="majorBidi"/>
          <w:sz w:val="20"/>
          <w:szCs w:val="20"/>
        </w:rPr>
        <w:t>.</w:t>
      </w:r>
    </w:p>
    <w:p w14:paraId="31EB424B" w14:textId="12CD92EF" w:rsidR="000E3315" w:rsidRPr="004B3806" w:rsidRDefault="008D722C"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Haim </w:t>
      </w:r>
      <w:proofErr w:type="spellStart"/>
      <w:r w:rsidRPr="004B3806">
        <w:rPr>
          <w:rFonts w:asciiTheme="majorBidi" w:hAnsiTheme="majorBidi" w:cstheme="majorBidi"/>
          <w:sz w:val="20"/>
          <w:szCs w:val="20"/>
        </w:rPr>
        <w:t>Fikresh</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Demuta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haruhanit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v’hadatit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shel</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hamedina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b’mercaz</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diyunei</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kinus</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hever</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HaRabbanim</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The spiritual and religious image of the state at the center of the discussions of the Rabbinic Association conference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HaTzofeh</w:t>
      </w:r>
      <w:r w:rsidRPr="004B3806">
        <w:rPr>
          <w:rFonts w:asciiTheme="majorBidi" w:hAnsiTheme="majorBidi" w:cstheme="majorBidi"/>
          <w:sz w:val="20"/>
          <w:szCs w:val="20"/>
        </w:rPr>
        <w:t>, February 12, 1968, 2.</w:t>
      </w:r>
    </w:p>
    <w:p w14:paraId="28F7B1D5" w14:textId="43FDD426" w:rsidR="008D722C" w:rsidRPr="004B3806" w:rsidRDefault="008D722C"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The issues are discussed by Rabbi Ya'akov Ariel in an interview in the </w:t>
      </w:r>
      <w:r w:rsidRPr="004B3806">
        <w:rPr>
          <w:rFonts w:asciiTheme="majorBidi" w:hAnsiTheme="majorBidi" w:cstheme="majorBidi"/>
          <w:i/>
          <w:iCs/>
          <w:sz w:val="20"/>
          <w:szCs w:val="20"/>
        </w:rPr>
        <w:t>Institute for Research on Religious Zionism</w:t>
      </w:r>
      <w:r w:rsidRPr="004B3806">
        <w:rPr>
          <w:rFonts w:asciiTheme="majorBidi" w:hAnsiTheme="majorBidi" w:cstheme="majorBidi"/>
          <w:sz w:val="20"/>
          <w:szCs w:val="20"/>
        </w:rPr>
        <w:t xml:space="preserve"> 21, as well as in the issues of </w:t>
      </w: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published in the 1960s. See also: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Maharifa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parshat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Merbek</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 xml:space="preserve">Exacerbating the </w:t>
      </w:r>
      <w:proofErr w:type="spellStart"/>
      <w:r w:rsidRPr="004B3806">
        <w:rPr>
          <w:rFonts w:asciiTheme="majorBidi" w:hAnsiTheme="majorBidi" w:cstheme="majorBidi"/>
          <w:sz w:val="20"/>
          <w:szCs w:val="20"/>
        </w:rPr>
        <w:t>Marbek</w:t>
      </w:r>
      <w:proofErr w:type="spellEnd"/>
      <w:r w:rsidRPr="004B3806">
        <w:rPr>
          <w:rFonts w:asciiTheme="majorBidi" w:hAnsiTheme="majorBidi" w:cstheme="majorBidi"/>
          <w:sz w:val="20"/>
          <w:szCs w:val="20"/>
        </w:rPr>
        <w:t xml:space="preserve"> Incident,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HaBoker</w:t>
      </w:r>
      <w:proofErr w:type="spellEnd"/>
      <w:r w:rsidRPr="004B3806">
        <w:rPr>
          <w:rFonts w:asciiTheme="majorBidi" w:hAnsiTheme="majorBidi" w:cstheme="majorBidi"/>
          <w:sz w:val="20"/>
          <w:szCs w:val="20"/>
        </w:rPr>
        <w:t xml:space="preserve"> May 6, 1964, 12.</w:t>
      </w:r>
    </w:p>
    <w:p w14:paraId="53A6AE65" w14:textId="6888BA99" w:rsidR="00846AE0" w:rsidRPr="004B3806" w:rsidRDefault="00846AE0"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Hever </w:t>
      </w:r>
      <w:proofErr w:type="spellStart"/>
      <w:r w:rsidRPr="004B3806">
        <w:rPr>
          <w:rFonts w:asciiTheme="majorBidi" w:hAnsiTheme="majorBidi" w:cstheme="majorBidi"/>
          <w:sz w:val="20"/>
          <w:szCs w:val="20"/>
        </w:rPr>
        <w:t>Harabbanim</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tova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hizuk</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samhuta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shel</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harabbanut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hareishit</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004B3806">
        <w:rPr>
          <w:rFonts w:asciiTheme="majorBidi" w:hAnsiTheme="majorBidi" w:cstheme="majorBidi"/>
          <w:sz w:val="20"/>
          <w:szCs w:val="20"/>
        </w:rPr>
        <w:t>“</w:t>
      </w:r>
      <w:commentRangeStart w:id="5"/>
      <w:r w:rsidRPr="004B3806">
        <w:rPr>
          <w:rFonts w:asciiTheme="majorBidi" w:hAnsiTheme="majorBidi" w:cstheme="majorBidi"/>
          <w:sz w:val="20"/>
          <w:szCs w:val="20"/>
        </w:rPr>
        <w:t>The</w:t>
      </w:r>
      <w:commentRangeEnd w:id="5"/>
      <w:r w:rsidRPr="004B3806">
        <w:rPr>
          <w:rStyle w:val="CommentReference"/>
          <w:rFonts w:asciiTheme="majorBidi" w:hAnsiTheme="majorBidi" w:cstheme="majorBidi"/>
          <w:sz w:val="20"/>
          <w:szCs w:val="20"/>
        </w:rPr>
        <w:commentReference w:id="5"/>
      </w:r>
      <w:r w:rsidRPr="004B3806">
        <w:rPr>
          <w:rFonts w:asciiTheme="majorBidi" w:hAnsiTheme="majorBidi" w:cstheme="majorBidi"/>
          <w:sz w:val="20"/>
          <w:szCs w:val="20"/>
        </w:rPr>
        <w:t xml:space="preserve"> Association of Rabbis Demands Strengthening the Authority of the Chief Rabbinate,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HaTzof</w:t>
      </w:r>
      <w:r w:rsidR="004E0B86">
        <w:rPr>
          <w:rFonts w:asciiTheme="majorBidi" w:hAnsiTheme="majorBidi" w:cstheme="majorBidi"/>
          <w:i/>
          <w:iCs/>
          <w:sz w:val="20"/>
          <w:szCs w:val="20"/>
        </w:rPr>
        <w:t>e</w:t>
      </w:r>
      <w:proofErr w:type="spellEnd"/>
      <w:r w:rsidRPr="004B3806">
        <w:rPr>
          <w:rFonts w:asciiTheme="majorBidi" w:hAnsiTheme="majorBidi" w:cstheme="majorBidi"/>
          <w:sz w:val="20"/>
          <w:szCs w:val="20"/>
        </w:rPr>
        <w:t>, November 19, 1968, 6.</w:t>
      </w:r>
    </w:p>
    <w:p w14:paraId="35425D31" w14:textId="3BCD93F2" w:rsidR="00846AE0" w:rsidRPr="004B3806" w:rsidRDefault="00846AE0"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Friedman, A Dilemma without a Solution.</w:t>
      </w:r>
    </w:p>
    <w:p w14:paraId="4DCF5DBA" w14:textId="337327DB" w:rsidR="00846AE0" w:rsidRPr="004B3806" w:rsidRDefault="00846AE0"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The case is presented in detail in A booklet published by Rabbi Shlomo Goren: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Psak</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hadin</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b’inyan</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ha’ah</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v’ha’ahot</w:t>
      </w:r>
      <w:proofErr w:type="spellEnd"/>
      <w:r w:rsidRPr="004B3806">
        <w:rPr>
          <w:rFonts w:asciiTheme="majorBidi" w:hAnsiTheme="majorBidi" w:cstheme="majorBidi"/>
          <w:sz w:val="20"/>
          <w:szCs w:val="20"/>
        </w:rPr>
        <w: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The ruling regarding the brother and sister,</w:t>
      </w:r>
      <w:r w:rsidR="004B3806">
        <w:rPr>
          <w:rFonts w:asciiTheme="majorBidi" w:hAnsiTheme="majorBidi" w:cstheme="majorBidi"/>
          <w:sz w:val="20"/>
          <w:szCs w:val="20"/>
        </w:rPr>
        <w:t>”</w:t>
      </w:r>
      <w:r w:rsidRPr="004B3806">
        <w:rPr>
          <w:rFonts w:asciiTheme="majorBidi" w:hAnsiTheme="majorBidi" w:cstheme="majorBidi"/>
          <w:sz w:val="20"/>
          <w:szCs w:val="20"/>
        </w:rPr>
        <w:t xml:space="preserve">] 1972. For more on the this case, see: Aviad Yechiel Hollander,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Neumanot</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kefula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l’halakha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v’lim</w:t>
      </w:r>
      <w:r w:rsidR="009D3589" w:rsidRPr="004B3806">
        <w:rPr>
          <w:rFonts w:asciiTheme="majorBidi" w:hAnsiTheme="majorBidi" w:cstheme="majorBidi"/>
          <w:sz w:val="20"/>
          <w:szCs w:val="20"/>
        </w:rPr>
        <w:t>edina</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v’pitrona</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Pesikato</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shel</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harav</w:t>
      </w:r>
      <w:proofErr w:type="spellEnd"/>
      <w:r w:rsidR="009D3589" w:rsidRPr="004B3806">
        <w:rPr>
          <w:rFonts w:asciiTheme="majorBidi" w:hAnsiTheme="majorBidi" w:cstheme="majorBidi"/>
          <w:sz w:val="20"/>
          <w:szCs w:val="20"/>
        </w:rPr>
        <w:t xml:space="preserve"> Shlomo Goren </w:t>
      </w:r>
      <w:proofErr w:type="spellStart"/>
      <w:r w:rsidR="009D3589" w:rsidRPr="004B3806">
        <w:rPr>
          <w:rFonts w:asciiTheme="majorBidi" w:hAnsiTheme="majorBidi" w:cstheme="majorBidi"/>
          <w:sz w:val="20"/>
          <w:szCs w:val="20"/>
        </w:rPr>
        <w:t>k’mikrei</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bohen</w:t>
      </w:r>
      <w:proofErr w:type="spellEnd"/>
      <w:r w:rsidR="009D3589" w:rsidRPr="004B3806">
        <w:rPr>
          <w:rFonts w:asciiTheme="majorBidi" w:hAnsiTheme="majorBidi" w:cstheme="majorBidi"/>
          <w:sz w:val="20"/>
          <w:szCs w:val="20"/>
        </w:rPr>
        <w:t>,</w:t>
      </w:r>
      <w:r w:rsidR="004B3806">
        <w:rPr>
          <w:rFonts w:asciiTheme="majorBidi" w:hAnsiTheme="majorBidi" w:cstheme="majorBidi"/>
          <w:sz w:val="20"/>
          <w:szCs w:val="20"/>
        </w:rPr>
        <w:t>”</w:t>
      </w:r>
      <w:r w:rsidR="009D3589"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Double Loyalty to Halacha and the State and its Solution: The Ruling of Rabbi Shlomo Goren as a Case Study</w:t>
      </w:r>
      <w:r w:rsidR="009D3589" w:rsidRPr="004B3806">
        <w:rPr>
          <w:rFonts w:asciiTheme="majorBidi" w:hAnsiTheme="majorBidi" w:cstheme="majorBidi"/>
          <w:sz w:val="20"/>
          <w:szCs w:val="20"/>
        </w:rPr>
        <w:t>,</w:t>
      </w:r>
      <w:r w:rsidR="004B3806">
        <w:rPr>
          <w:rFonts w:asciiTheme="majorBidi" w:hAnsiTheme="majorBidi" w:cstheme="majorBidi"/>
          <w:sz w:val="20"/>
          <w:szCs w:val="20"/>
        </w:rPr>
        <w:t>”</w:t>
      </w:r>
      <w:r w:rsidR="009D3589" w:rsidRPr="004B3806">
        <w:rPr>
          <w:rFonts w:asciiTheme="majorBidi" w:hAnsiTheme="majorBidi" w:cstheme="majorBidi"/>
          <w:sz w:val="20"/>
          <w:szCs w:val="20"/>
        </w:rPr>
        <w:t>]</w:t>
      </w:r>
      <w:r w:rsidRPr="004B3806">
        <w:rPr>
          <w:rFonts w:asciiTheme="majorBidi" w:hAnsiTheme="majorBidi" w:cstheme="majorBidi"/>
          <w:sz w:val="20"/>
          <w:szCs w:val="20"/>
        </w:rPr>
        <w:t xml:space="preserve"> </w:t>
      </w:r>
      <w:r w:rsidR="009D3589" w:rsidRPr="004B3806">
        <w:rPr>
          <w:rFonts w:asciiTheme="majorBidi" w:hAnsiTheme="majorBidi" w:cstheme="majorBidi"/>
          <w:i/>
          <w:iCs/>
          <w:sz w:val="20"/>
          <w:szCs w:val="20"/>
        </w:rPr>
        <w:t>Hakirah [Investigation]</w:t>
      </w:r>
      <w:r w:rsidRPr="004B3806">
        <w:rPr>
          <w:rFonts w:asciiTheme="majorBidi" w:hAnsiTheme="majorBidi" w:cstheme="majorBidi"/>
          <w:sz w:val="20"/>
          <w:szCs w:val="20"/>
        </w:rPr>
        <w:t xml:space="preserve"> 15, (2013), 5-34; </w:t>
      </w:r>
      <w:proofErr w:type="spellStart"/>
      <w:r w:rsidRPr="004B3806">
        <w:rPr>
          <w:rFonts w:asciiTheme="majorBidi" w:hAnsiTheme="majorBidi" w:cstheme="majorBidi"/>
          <w:sz w:val="20"/>
          <w:szCs w:val="20"/>
        </w:rPr>
        <w:t>Shafra</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Mishlov</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proofErr w:type="spellStart"/>
      <w:r w:rsidR="009D3589" w:rsidRPr="004B3806">
        <w:rPr>
          <w:rFonts w:asciiTheme="majorBidi" w:hAnsiTheme="majorBidi" w:cstheme="majorBidi"/>
          <w:sz w:val="20"/>
          <w:szCs w:val="20"/>
        </w:rPr>
        <w:t>Manhigut</w:t>
      </w:r>
      <w:proofErr w:type="spellEnd"/>
      <w:r w:rsidR="009D3589" w:rsidRPr="004B3806">
        <w:rPr>
          <w:rFonts w:asciiTheme="majorBidi" w:hAnsiTheme="majorBidi" w:cstheme="majorBidi"/>
          <w:sz w:val="20"/>
          <w:szCs w:val="20"/>
        </w:rPr>
        <w:t xml:space="preserve"> </w:t>
      </w:r>
      <w:commentRangeStart w:id="6"/>
      <w:proofErr w:type="spellStart"/>
      <w:r w:rsidR="009D3589" w:rsidRPr="004B3806">
        <w:rPr>
          <w:rFonts w:asciiTheme="majorBidi" w:hAnsiTheme="majorBidi" w:cstheme="majorBidi"/>
          <w:sz w:val="20"/>
          <w:szCs w:val="20"/>
        </w:rPr>
        <w:t>datit</w:t>
      </w:r>
      <w:commentRangeEnd w:id="6"/>
      <w:proofErr w:type="spellEnd"/>
      <w:r w:rsidR="009D3589" w:rsidRPr="004B3806">
        <w:rPr>
          <w:rStyle w:val="CommentReference"/>
          <w:rFonts w:asciiTheme="majorBidi" w:hAnsiTheme="majorBidi" w:cstheme="majorBidi"/>
          <w:sz w:val="20"/>
          <w:szCs w:val="20"/>
        </w:rPr>
        <w:commentReference w:id="6"/>
      </w:r>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noezet</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v’mihira</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Hapegiya</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b’ma’amado</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hatzibori</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shel</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haRav</w:t>
      </w:r>
      <w:proofErr w:type="spellEnd"/>
      <w:r w:rsidR="009D3589" w:rsidRPr="004B3806">
        <w:rPr>
          <w:rFonts w:asciiTheme="majorBidi" w:hAnsiTheme="majorBidi" w:cstheme="majorBidi"/>
          <w:sz w:val="20"/>
          <w:szCs w:val="20"/>
        </w:rPr>
        <w:t xml:space="preserve"> Goren </w:t>
      </w:r>
      <w:proofErr w:type="spellStart"/>
      <w:r w:rsidR="009D3589" w:rsidRPr="004B3806">
        <w:rPr>
          <w:rFonts w:asciiTheme="majorBidi" w:hAnsiTheme="majorBidi" w:cstheme="majorBidi"/>
          <w:sz w:val="20"/>
          <w:szCs w:val="20"/>
        </w:rPr>
        <w:t>b’akvot</w:t>
      </w:r>
      <w:proofErr w:type="spellEnd"/>
      <w:r w:rsidR="009D3589" w:rsidRPr="004B3806">
        <w:rPr>
          <w:rFonts w:asciiTheme="majorBidi" w:hAnsiTheme="majorBidi" w:cstheme="majorBidi"/>
          <w:sz w:val="20"/>
          <w:szCs w:val="20"/>
        </w:rPr>
        <w:t xml:space="preserve"> </w:t>
      </w:r>
      <w:proofErr w:type="spellStart"/>
      <w:r w:rsidR="009D3589" w:rsidRPr="004B3806">
        <w:rPr>
          <w:rFonts w:asciiTheme="majorBidi" w:hAnsiTheme="majorBidi" w:cstheme="majorBidi"/>
          <w:sz w:val="20"/>
          <w:szCs w:val="20"/>
        </w:rPr>
        <w:t>parshat</w:t>
      </w:r>
      <w:proofErr w:type="spellEnd"/>
      <w:r w:rsidR="009D3589" w:rsidRPr="004B3806">
        <w:rPr>
          <w:rFonts w:asciiTheme="majorBidi" w:hAnsiTheme="majorBidi" w:cstheme="majorBidi"/>
          <w:sz w:val="20"/>
          <w:szCs w:val="20"/>
        </w:rPr>
        <w:t xml:space="preserve"> ha-ah </w:t>
      </w:r>
      <w:proofErr w:type="spellStart"/>
      <w:r w:rsidR="009D3589" w:rsidRPr="004B3806">
        <w:rPr>
          <w:rFonts w:asciiTheme="majorBidi" w:hAnsiTheme="majorBidi" w:cstheme="majorBidi"/>
          <w:sz w:val="20"/>
          <w:szCs w:val="20"/>
        </w:rPr>
        <w:t>v’ha’ahot</w:t>
      </w:r>
      <w:proofErr w:type="spellEnd"/>
      <w:r w:rsidR="009D3589" w:rsidRPr="004B3806">
        <w:rPr>
          <w:rFonts w:asciiTheme="majorBidi" w:hAnsiTheme="majorBidi" w:cstheme="majorBidi"/>
          <w:sz w:val="20"/>
          <w:szCs w:val="20"/>
        </w:rPr>
        <w:t>,’</w:t>
      </w:r>
      <w:r w:rsidR="004B3806">
        <w:rPr>
          <w:rFonts w:asciiTheme="majorBidi" w:hAnsiTheme="majorBidi" w:cstheme="majorBidi"/>
          <w:sz w:val="20"/>
          <w:szCs w:val="20"/>
        </w:rPr>
        <w:t>”</w:t>
      </w:r>
      <w:r w:rsidR="009D3589"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 xml:space="preserve">Bold </w:t>
      </w:r>
      <w:r w:rsidR="009D3589" w:rsidRPr="004B3806">
        <w:rPr>
          <w:rFonts w:asciiTheme="majorBidi" w:hAnsiTheme="majorBidi" w:cstheme="majorBidi"/>
          <w:sz w:val="20"/>
          <w:szCs w:val="20"/>
        </w:rPr>
        <w:t>R</w:t>
      </w:r>
      <w:r w:rsidRPr="004B3806">
        <w:rPr>
          <w:rFonts w:asciiTheme="majorBidi" w:hAnsiTheme="majorBidi" w:cstheme="majorBidi"/>
          <w:sz w:val="20"/>
          <w:szCs w:val="20"/>
        </w:rPr>
        <w:t xml:space="preserve">eligious </w:t>
      </w:r>
      <w:r w:rsidR="009D3589" w:rsidRPr="004B3806">
        <w:rPr>
          <w:rFonts w:asciiTheme="majorBidi" w:hAnsiTheme="majorBidi" w:cstheme="majorBidi"/>
          <w:sz w:val="20"/>
          <w:szCs w:val="20"/>
        </w:rPr>
        <w:t>L</w:t>
      </w:r>
      <w:r w:rsidRPr="004B3806">
        <w:rPr>
          <w:rFonts w:asciiTheme="majorBidi" w:hAnsiTheme="majorBidi" w:cstheme="majorBidi"/>
          <w:sz w:val="20"/>
          <w:szCs w:val="20"/>
        </w:rPr>
        <w:t xml:space="preserve">eadership and its </w:t>
      </w:r>
      <w:r w:rsidR="009D3589" w:rsidRPr="004B3806">
        <w:rPr>
          <w:rFonts w:asciiTheme="majorBidi" w:hAnsiTheme="majorBidi" w:cstheme="majorBidi"/>
          <w:sz w:val="20"/>
          <w:szCs w:val="20"/>
        </w:rPr>
        <w:t>C</w:t>
      </w:r>
      <w:r w:rsidRPr="004B3806">
        <w:rPr>
          <w:rFonts w:asciiTheme="majorBidi" w:hAnsiTheme="majorBidi" w:cstheme="majorBidi"/>
          <w:sz w:val="20"/>
          <w:szCs w:val="20"/>
        </w:rPr>
        <w:t>osts</w:t>
      </w:r>
      <w:r w:rsidR="009D3589" w:rsidRPr="004B3806">
        <w:rPr>
          <w:rFonts w:asciiTheme="majorBidi" w:hAnsiTheme="majorBidi" w:cstheme="majorBidi"/>
          <w:sz w:val="20"/>
          <w:szCs w:val="20"/>
        </w:rPr>
        <w:t>: T</w:t>
      </w:r>
      <w:r w:rsidRPr="004B3806">
        <w:rPr>
          <w:rFonts w:asciiTheme="majorBidi" w:hAnsiTheme="majorBidi" w:cstheme="majorBidi"/>
          <w:sz w:val="20"/>
          <w:szCs w:val="20"/>
        </w:rPr>
        <w:t xml:space="preserve">he </w:t>
      </w:r>
      <w:r w:rsidR="009D3589" w:rsidRPr="004B3806">
        <w:rPr>
          <w:rFonts w:asciiTheme="majorBidi" w:hAnsiTheme="majorBidi" w:cstheme="majorBidi"/>
          <w:sz w:val="20"/>
          <w:szCs w:val="20"/>
        </w:rPr>
        <w:t>D</w:t>
      </w:r>
      <w:r w:rsidRPr="004B3806">
        <w:rPr>
          <w:rFonts w:asciiTheme="majorBidi" w:hAnsiTheme="majorBidi" w:cstheme="majorBidi"/>
          <w:sz w:val="20"/>
          <w:szCs w:val="20"/>
        </w:rPr>
        <w:t xml:space="preserve">amage to Rabbi Goren's </w:t>
      </w:r>
      <w:r w:rsidR="009D3589" w:rsidRPr="004B3806">
        <w:rPr>
          <w:rFonts w:asciiTheme="majorBidi" w:hAnsiTheme="majorBidi" w:cstheme="majorBidi"/>
          <w:sz w:val="20"/>
          <w:szCs w:val="20"/>
        </w:rPr>
        <w:t>P</w:t>
      </w:r>
      <w:r w:rsidRPr="004B3806">
        <w:rPr>
          <w:rFonts w:asciiTheme="majorBidi" w:hAnsiTheme="majorBidi" w:cstheme="majorBidi"/>
          <w:sz w:val="20"/>
          <w:szCs w:val="20"/>
        </w:rPr>
        <w:t xml:space="preserve">ublic </w:t>
      </w:r>
      <w:r w:rsidR="009D3589" w:rsidRPr="004B3806">
        <w:rPr>
          <w:rFonts w:asciiTheme="majorBidi" w:hAnsiTheme="majorBidi" w:cstheme="majorBidi"/>
          <w:sz w:val="20"/>
          <w:szCs w:val="20"/>
        </w:rPr>
        <w:t>S</w:t>
      </w:r>
      <w:r w:rsidRPr="004B3806">
        <w:rPr>
          <w:rFonts w:asciiTheme="majorBidi" w:hAnsiTheme="majorBidi" w:cstheme="majorBidi"/>
          <w:sz w:val="20"/>
          <w:szCs w:val="20"/>
        </w:rPr>
        <w:t xml:space="preserve">tatus </w:t>
      </w:r>
      <w:r w:rsidR="009D3589" w:rsidRPr="004B3806">
        <w:rPr>
          <w:rFonts w:asciiTheme="majorBidi" w:hAnsiTheme="majorBidi" w:cstheme="majorBidi"/>
          <w:sz w:val="20"/>
          <w:szCs w:val="20"/>
        </w:rPr>
        <w:t>F</w:t>
      </w:r>
      <w:r w:rsidRPr="004B3806">
        <w:rPr>
          <w:rFonts w:asciiTheme="majorBidi" w:hAnsiTheme="majorBidi" w:cstheme="majorBidi"/>
          <w:sz w:val="20"/>
          <w:szCs w:val="20"/>
        </w:rPr>
        <w:t>ollowing the '</w:t>
      </w:r>
      <w:r w:rsidR="009D3589" w:rsidRPr="004B3806">
        <w:rPr>
          <w:rFonts w:asciiTheme="majorBidi" w:hAnsiTheme="majorBidi" w:cstheme="majorBidi"/>
          <w:sz w:val="20"/>
          <w:szCs w:val="20"/>
        </w:rPr>
        <w:t>B</w:t>
      </w:r>
      <w:r w:rsidRPr="004B3806">
        <w:rPr>
          <w:rFonts w:asciiTheme="majorBidi" w:hAnsiTheme="majorBidi" w:cstheme="majorBidi"/>
          <w:sz w:val="20"/>
          <w:szCs w:val="20"/>
        </w:rPr>
        <w:t xml:space="preserve">rother and </w:t>
      </w:r>
      <w:r w:rsidR="009D3589" w:rsidRPr="004B3806">
        <w:rPr>
          <w:rFonts w:asciiTheme="majorBidi" w:hAnsiTheme="majorBidi" w:cstheme="majorBidi"/>
          <w:sz w:val="20"/>
          <w:szCs w:val="20"/>
        </w:rPr>
        <w:t>S</w:t>
      </w:r>
      <w:r w:rsidRPr="004B3806">
        <w:rPr>
          <w:rFonts w:asciiTheme="majorBidi" w:hAnsiTheme="majorBidi" w:cstheme="majorBidi"/>
          <w:sz w:val="20"/>
          <w:szCs w:val="20"/>
        </w:rPr>
        <w:t xml:space="preserve">ister' </w:t>
      </w:r>
      <w:r w:rsidR="009D3589" w:rsidRPr="004B3806">
        <w:rPr>
          <w:rFonts w:asciiTheme="majorBidi" w:hAnsiTheme="majorBidi" w:cstheme="majorBidi"/>
          <w:sz w:val="20"/>
          <w:szCs w:val="20"/>
        </w:rPr>
        <w:t>C</w:t>
      </w:r>
      <w:r w:rsidRPr="004B3806">
        <w:rPr>
          <w:rFonts w:asciiTheme="majorBidi" w:hAnsiTheme="majorBidi" w:cstheme="majorBidi"/>
          <w:sz w:val="20"/>
          <w:szCs w:val="20"/>
        </w:rPr>
        <w:t>ase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r w:rsidR="009D3589" w:rsidRPr="004B3806">
        <w:rPr>
          <w:rFonts w:asciiTheme="majorBidi" w:hAnsiTheme="majorBidi" w:cstheme="majorBidi"/>
          <w:i/>
          <w:iCs/>
          <w:sz w:val="20"/>
          <w:szCs w:val="20"/>
        </w:rPr>
        <w:t xml:space="preserve">Publication of the </w:t>
      </w:r>
      <w:proofErr w:type="spellStart"/>
      <w:r w:rsidRPr="004B3806">
        <w:rPr>
          <w:rFonts w:asciiTheme="majorBidi" w:hAnsiTheme="majorBidi" w:cstheme="majorBidi"/>
          <w:i/>
          <w:iCs/>
          <w:sz w:val="20"/>
          <w:szCs w:val="20"/>
        </w:rPr>
        <w:t>Amadot</w:t>
      </w:r>
      <w:proofErr w:type="spellEnd"/>
      <w:r w:rsidRPr="004B3806">
        <w:rPr>
          <w:rFonts w:asciiTheme="majorBidi" w:hAnsiTheme="majorBidi" w:cstheme="majorBidi"/>
          <w:i/>
          <w:iCs/>
          <w:sz w:val="20"/>
          <w:szCs w:val="20"/>
        </w:rPr>
        <w:t xml:space="preserve"> </w:t>
      </w:r>
      <w:r w:rsidR="009D3589" w:rsidRPr="004B3806">
        <w:rPr>
          <w:rFonts w:asciiTheme="majorBidi" w:hAnsiTheme="majorBidi" w:cstheme="majorBidi"/>
          <w:i/>
          <w:iCs/>
          <w:sz w:val="20"/>
          <w:szCs w:val="20"/>
        </w:rPr>
        <w:t>Conference</w:t>
      </w:r>
      <w:r w:rsidR="009D3589" w:rsidRPr="004B3806">
        <w:rPr>
          <w:rFonts w:asciiTheme="majorBidi" w:hAnsiTheme="majorBidi" w:cstheme="majorBidi"/>
          <w:sz w:val="20"/>
          <w:szCs w:val="20"/>
        </w:rPr>
        <w:t>, 5,</w:t>
      </w:r>
      <w:r w:rsidRPr="004B3806">
        <w:rPr>
          <w:rFonts w:asciiTheme="majorBidi" w:hAnsiTheme="majorBidi" w:cstheme="majorBidi"/>
          <w:sz w:val="20"/>
          <w:szCs w:val="20"/>
        </w:rPr>
        <w:t xml:space="preserve"> </w:t>
      </w:r>
      <w:r w:rsidR="009D3589" w:rsidRPr="004B3806">
        <w:rPr>
          <w:rFonts w:asciiTheme="majorBidi" w:hAnsiTheme="majorBidi" w:cstheme="majorBidi"/>
          <w:sz w:val="20"/>
          <w:szCs w:val="20"/>
        </w:rPr>
        <w:t>(</w:t>
      </w:r>
      <w:r w:rsidRPr="004B3806">
        <w:rPr>
          <w:rFonts w:asciiTheme="majorBidi" w:hAnsiTheme="majorBidi" w:cstheme="majorBidi"/>
          <w:sz w:val="20"/>
          <w:szCs w:val="20"/>
        </w:rPr>
        <w:t>Elkana 1973</w:t>
      </w:r>
      <w:r w:rsidR="009D3589" w:rsidRPr="004B3806">
        <w:rPr>
          <w:rFonts w:asciiTheme="majorBidi" w:hAnsiTheme="majorBidi" w:cstheme="majorBidi"/>
          <w:sz w:val="20"/>
          <w:szCs w:val="20"/>
        </w:rPr>
        <w:t>)</w:t>
      </w:r>
      <w:r w:rsidRPr="004B3806">
        <w:rPr>
          <w:rFonts w:asciiTheme="majorBidi" w:hAnsiTheme="majorBidi" w:cstheme="majorBidi"/>
          <w:sz w:val="20"/>
          <w:szCs w:val="20"/>
        </w:rPr>
        <w:t>, 822-834.</w:t>
      </w:r>
    </w:p>
    <w:p w14:paraId="4BF7B14F" w14:textId="210C9D70" w:rsidR="009D3589" w:rsidRPr="004B3806" w:rsidRDefault="009D3589"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Dan Peter, </w:t>
      </w:r>
      <w:r w:rsidR="004B3806">
        <w:rPr>
          <w:rFonts w:asciiTheme="majorBidi" w:hAnsiTheme="majorBidi" w:cstheme="majorBidi"/>
          <w:sz w:val="20"/>
          <w:szCs w:val="20"/>
        </w:rPr>
        <w:t>“</w:t>
      </w:r>
      <w:r w:rsidRPr="004B3806">
        <w:rPr>
          <w:rFonts w:asciiTheme="majorBidi" w:hAnsiTheme="majorBidi" w:cstheme="majorBidi"/>
          <w:sz w:val="20"/>
          <w:szCs w:val="20"/>
        </w:rPr>
        <w:t xml:space="preserve">External </w:t>
      </w:r>
      <w:r w:rsidR="00E43A56" w:rsidRPr="004B3806">
        <w:rPr>
          <w:rFonts w:asciiTheme="majorBidi" w:hAnsiTheme="majorBidi" w:cstheme="majorBidi"/>
          <w:sz w:val="20"/>
          <w:szCs w:val="20"/>
        </w:rPr>
        <w:t>S</w:t>
      </w:r>
      <w:r w:rsidRPr="004B3806">
        <w:rPr>
          <w:rFonts w:asciiTheme="majorBidi" w:hAnsiTheme="majorBidi" w:cstheme="majorBidi"/>
          <w:sz w:val="20"/>
          <w:szCs w:val="20"/>
        </w:rPr>
        <w:t xml:space="preserve">truggles for </w:t>
      </w:r>
      <w:r w:rsidR="00E43A56" w:rsidRPr="004B3806">
        <w:rPr>
          <w:rFonts w:asciiTheme="majorBidi" w:hAnsiTheme="majorBidi" w:cstheme="majorBidi"/>
          <w:sz w:val="20"/>
          <w:szCs w:val="20"/>
        </w:rPr>
        <w:t>I</w:t>
      </w:r>
      <w:r w:rsidRPr="004B3806">
        <w:rPr>
          <w:rFonts w:asciiTheme="majorBidi" w:hAnsiTheme="majorBidi" w:cstheme="majorBidi"/>
          <w:sz w:val="20"/>
          <w:szCs w:val="20"/>
        </w:rPr>
        <w:t xml:space="preserve">nternal </w:t>
      </w:r>
      <w:r w:rsidR="00E43A56" w:rsidRPr="004B3806">
        <w:rPr>
          <w:rFonts w:asciiTheme="majorBidi" w:hAnsiTheme="majorBidi" w:cstheme="majorBidi"/>
          <w:sz w:val="20"/>
          <w:szCs w:val="20"/>
        </w:rPr>
        <w:t>N</w:t>
      </w:r>
      <w:r w:rsidRPr="004B3806">
        <w:rPr>
          <w:rFonts w:asciiTheme="majorBidi" w:hAnsiTheme="majorBidi" w:cstheme="majorBidi"/>
          <w:sz w:val="20"/>
          <w:szCs w:val="20"/>
        </w:rPr>
        <w:t>eeds in the National Religious Party</w:t>
      </w:r>
      <w:r w:rsidR="00E43A56" w:rsidRPr="004B3806">
        <w:rPr>
          <w:rFonts w:asciiTheme="majorBidi" w:hAnsiTheme="majorBidi" w:cstheme="majorBidi"/>
          <w:sz w:val="20"/>
          <w:szCs w:val="20"/>
        </w:rPr>
        <w:t>,</w:t>
      </w:r>
      <w:r w:rsidR="004B3806">
        <w:rPr>
          <w:rFonts w:asciiTheme="majorBidi" w:hAnsiTheme="majorBidi" w:cstheme="majorBidi"/>
          <w:sz w:val="20"/>
          <w:szCs w:val="20"/>
        </w:rPr>
        <w:t>”</w:t>
      </w:r>
      <w:r w:rsidR="00E43A56" w:rsidRPr="004B3806">
        <w:rPr>
          <w:rFonts w:asciiTheme="majorBidi" w:hAnsiTheme="majorBidi" w:cstheme="majorBidi"/>
          <w:sz w:val="20"/>
          <w:szCs w:val="20"/>
        </w:rPr>
        <w:t xml:space="preserve"> </w:t>
      </w:r>
      <w:r w:rsidR="00E43A56" w:rsidRPr="004B3806">
        <w:rPr>
          <w:rFonts w:asciiTheme="majorBidi" w:hAnsiTheme="majorBidi" w:cstheme="majorBidi"/>
          <w:i/>
          <w:iCs/>
          <w:sz w:val="20"/>
          <w:szCs w:val="20"/>
        </w:rPr>
        <w:t>Devar</w:t>
      </w:r>
      <w:r w:rsidR="00E43A56" w:rsidRPr="004B3806">
        <w:rPr>
          <w:rFonts w:asciiTheme="majorBidi" w:hAnsiTheme="majorBidi" w:cstheme="majorBidi"/>
          <w:sz w:val="20"/>
          <w:szCs w:val="20"/>
        </w:rPr>
        <w:t>, February 10, 1972, 7.</w:t>
      </w:r>
    </w:p>
    <w:p w14:paraId="239FA567" w14:textId="1FAC2830" w:rsidR="00E43A56"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lastRenderedPageBreak/>
        <w:t>“</w:t>
      </w:r>
      <w:r w:rsidR="00E43A56" w:rsidRPr="004B3806">
        <w:rPr>
          <w:rFonts w:asciiTheme="majorBidi" w:hAnsiTheme="majorBidi" w:cstheme="majorBidi"/>
          <w:sz w:val="20"/>
          <w:szCs w:val="20"/>
        </w:rPr>
        <w:t>Rabbis of the National Religious Party Oppose Changes in Choice of the Chief Rabbi,</w:t>
      </w:r>
      <w:r>
        <w:rPr>
          <w:rFonts w:asciiTheme="majorBidi" w:hAnsiTheme="majorBidi" w:cstheme="majorBidi"/>
          <w:sz w:val="20"/>
          <w:szCs w:val="20"/>
        </w:rPr>
        <w:t>”</w:t>
      </w:r>
      <w:r w:rsidR="00E43A56" w:rsidRPr="004B3806">
        <w:rPr>
          <w:rFonts w:asciiTheme="majorBidi" w:hAnsiTheme="majorBidi" w:cstheme="majorBidi"/>
          <w:sz w:val="20"/>
          <w:szCs w:val="20"/>
        </w:rPr>
        <w:t xml:space="preserve"> </w:t>
      </w:r>
      <w:r w:rsidR="00E43A56" w:rsidRPr="004B3806">
        <w:rPr>
          <w:rFonts w:asciiTheme="majorBidi" w:hAnsiTheme="majorBidi" w:cstheme="majorBidi"/>
          <w:i/>
          <w:iCs/>
          <w:sz w:val="20"/>
          <w:szCs w:val="20"/>
        </w:rPr>
        <w:t>Devar</w:t>
      </w:r>
      <w:r w:rsidR="00E43A56" w:rsidRPr="004B3806">
        <w:rPr>
          <w:rFonts w:asciiTheme="majorBidi" w:hAnsiTheme="majorBidi" w:cstheme="majorBidi"/>
          <w:sz w:val="20"/>
          <w:szCs w:val="20"/>
        </w:rPr>
        <w:t>, December 12, 1972, 2.</w:t>
      </w:r>
    </w:p>
    <w:p w14:paraId="2A7514B1" w14:textId="4AFD950D" w:rsidR="00E43A56" w:rsidRPr="004B3806" w:rsidRDefault="00E43A56"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Transcript of the interview in the Archive of Religious Zionism, file 21.</w:t>
      </w:r>
    </w:p>
    <w:p w14:paraId="665B2E2C" w14:textId="5ED7DE74" w:rsidR="00E43A56" w:rsidRPr="004B3806" w:rsidRDefault="00E43A56"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For an example of such criticism see: </w:t>
      </w:r>
      <w:r w:rsidR="004B3806">
        <w:rPr>
          <w:rFonts w:asciiTheme="majorBidi" w:hAnsiTheme="majorBidi" w:cstheme="majorBidi"/>
          <w:sz w:val="20"/>
          <w:szCs w:val="20"/>
        </w:rPr>
        <w:t>“</w:t>
      </w:r>
      <w:r w:rsidRPr="004B3806">
        <w:rPr>
          <w:rFonts w:asciiTheme="majorBidi" w:hAnsiTheme="majorBidi" w:cstheme="majorBidi"/>
          <w:sz w:val="20"/>
          <w:szCs w:val="20"/>
        </w:rPr>
        <w:t>Strengthening and Establishing the Chief Rabbinate,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21-22 (1969: 4).</w:t>
      </w:r>
    </w:p>
    <w:p w14:paraId="6AA66AA8" w14:textId="716AD79A" w:rsidR="00E43A56"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t>“</w:t>
      </w:r>
      <w:r w:rsidR="00E43A56" w:rsidRPr="004B3806">
        <w:rPr>
          <w:rFonts w:asciiTheme="majorBidi" w:hAnsiTheme="majorBidi" w:cstheme="majorBidi"/>
          <w:sz w:val="20"/>
          <w:szCs w:val="20"/>
        </w:rPr>
        <w:t>Opponents of Rabbi Goren Organize</w:t>
      </w:r>
      <w:r>
        <w:rPr>
          <w:rFonts w:asciiTheme="majorBidi" w:hAnsiTheme="majorBidi" w:cstheme="majorBidi"/>
          <w:sz w:val="20"/>
          <w:szCs w:val="20"/>
        </w:rPr>
        <w:t>”</w:t>
      </w:r>
      <w:r w:rsidR="00E43A56" w:rsidRPr="004B3806">
        <w:rPr>
          <w:rFonts w:asciiTheme="majorBidi" w:hAnsiTheme="majorBidi" w:cstheme="majorBidi"/>
          <w:sz w:val="20"/>
          <w:szCs w:val="20"/>
        </w:rPr>
        <w:t xml:space="preserve">, </w:t>
      </w:r>
      <w:r w:rsidR="00E43A56" w:rsidRPr="004B3806">
        <w:rPr>
          <w:rFonts w:asciiTheme="majorBidi" w:hAnsiTheme="majorBidi" w:cstheme="majorBidi"/>
          <w:i/>
          <w:iCs/>
          <w:sz w:val="20"/>
          <w:szCs w:val="20"/>
        </w:rPr>
        <w:t xml:space="preserve">Al </w:t>
      </w:r>
      <w:proofErr w:type="spellStart"/>
      <w:r w:rsidR="00E43A56" w:rsidRPr="004B3806">
        <w:rPr>
          <w:rFonts w:asciiTheme="majorBidi" w:hAnsiTheme="majorBidi" w:cstheme="majorBidi"/>
          <w:i/>
          <w:iCs/>
          <w:sz w:val="20"/>
          <w:szCs w:val="20"/>
        </w:rPr>
        <w:t>Hamishmar</w:t>
      </w:r>
      <w:proofErr w:type="spellEnd"/>
      <w:r w:rsidR="00E43A56" w:rsidRPr="004B3806">
        <w:rPr>
          <w:rFonts w:asciiTheme="majorBidi" w:hAnsiTheme="majorBidi" w:cstheme="majorBidi"/>
          <w:sz w:val="20"/>
          <w:szCs w:val="20"/>
        </w:rPr>
        <w:t>, June 18, 1972, 2.</w:t>
      </w:r>
    </w:p>
    <w:p w14:paraId="1D00AA12" w14:textId="3EB2DB54" w:rsidR="00E43A56" w:rsidRPr="004B3806" w:rsidRDefault="00E43A56" w:rsidP="004B3806">
      <w:pPr>
        <w:pStyle w:val="ListParagraph"/>
        <w:numPr>
          <w:ilvl w:val="0"/>
          <w:numId w:val="3"/>
        </w:numPr>
        <w:rPr>
          <w:rFonts w:asciiTheme="majorBidi" w:hAnsiTheme="majorBidi" w:cstheme="majorBidi"/>
          <w:sz w:val="20"/>
          <w:szCs w:val="20"/>
        </w:rPr>
      </w:pPr>
      <w:proofErr w:type="spellStart"/>
      <w:r w:rsidRPr="004B3806">
        <w:rPr>
          <w:rFonts w:asciiTheme="majorBidi" w:hAnsiTheme="majorBidi" w:cstheme="majorBidi"/>
          <w:i/>
          <w:iCs/>
          <w:sz w:val="20"/>
          <w:szCs w:val="20"/>
        </w:rPr>
        <w:t>Ma’ariv</w:t>
      </w:r>
      <w:proofErr w:type="spellEnd"/>
      <w:r w:rsidRPr="004B3806">
        <w:rPr>
          <w:rFonts w:asciiTheme="majorBidi" w:hAnsiTheme="majorBidi" w:cstheme="majorBidi"/>
          <w:sz w:val="20"/>
          <w:szCs w:val="20"/>
        </w:rPr>
        <w:t>, October 13, 1972, 30.</w:t>
      </w:r>
    </w:p>
    <w:p w14:paraId="7CEA25C2" w14:textId="0764ADB1" w:rsidR="00E43A56" w:rsidRPr="004B3806" w:rsidRDefault="00E43A56"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Interview in </w:t>
      </w:r>
      <w:r w:rsidRPr="004B3806">
        <w:rPr>
          <w:rFonts w:asciiTheme="majorBidi" w:hAnsiTheme="majorBidi" w:cstheme="majorBidi"/>
          <w:i/>
          <w:iCs/>
          <w:sz w:val="20"/>
          <w:szCs w:val="20"/>
        </w:rPr>
        <w:t xml:space="preserve">Institute for Research on Religious Zionism, </w:t>
      </w:r>
      <w:r w:rsidR="006D4B3D">
        <w:rPr>
          <w:rFonts w:asciiTheme="majorBidi" w:hAnsiTheme="majorBidi" w:cstheme="majorBidi"/>
          <w:sz w:val="20"/>
          <w:szCs w:val="20"/>
        </w:rPr>
        <w:t>folder</w:t>
      </w:r>
      <w:r w:rsidRPr="004B3806">
        <w:rPr>
          <w:rFonts w:asciiTheme="majorBidi" w:hAnsiTheme="majorBidi" w:cstheme="majorBidi"/>
          <w:i/>
          <w:iCs/>
          <w:sz w:val="20"/>
          <w:szCs w:val="20"/>
        </w:rPr>
        <w:t xml:space="preserve"> </w:t>
      </w:r>
      <w:r w:rsidRPr="004B3806">
        <w:rPr>
          <w:rFonts w:asciiTheme="majorBidi" w:hAnsiTheme="majorBidi" w:cstheme="majorBidi"/>
          <w:sz w:val="20"/>
          <w:szCs w:val="20"/>
        </w:rPr>
        <w:t>21.</w:t>
      </w:r>
    </w:p>
    <w:p w14:paraId="4062774A" w14:textId="45CF1916" w:rsidR="00E43A56" w:rsidRPr="004B3806" w:rsidRDefault="00E43A56"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Interview with Rabbi Ya'akov Ariel, in </w:t>
      </w:r>
      <w:r w:rsidRPr="004B3806">
        <w:rPr>
          <w:rFonts w:asciiTheme="majorBidi" w:hAnsiTheme="majorBidi" w:cstheme="majorBidi"/>
          <w:i/>
          <w:iCs/>
          <w:sz w:val="20"/>
          <w:szCs w:val="20"/>
        </w:rPr>
        <w:t>The Flag of Jerusalem</w:t>
      </w:r>
      <w:r w:rsidR="00033233" w:rsidRPr="004B3806">
        <w:rPr>
          <w:rFonts w:asciiTheme="majorBidi" w:hAnsiTheme="majorBidi" w:cstheme="majorBidi"/>
          <w:i/>
          <w:iCs/>
          <w:sz w:val="20"/>
          <w:szCs w:val="20"/>
        </w:rPr>
        <w:t>: The</w:t>
      </w:r>
      <w:r w:rsidRPr="004B3806">
        <w:rPr>
          <w:rFonts w:asciiTheme="majorBidi" w:hAnsiTheme="majorBidi" w:cstheme="majorBidi"/>
          <w:i/>
          <w:iCs/>
          <w:sz w:val="20"/>
          <w:szCs w:val="20"/>
        </w:rPr>
        <w:t xml:space="preserve"> Torah Journal of the Jerusalem Yeshiva for Youth</w:t>
      </w:r>
      <w:r w:rsidRPr="004B3806">
        <w:rPr>
          <w:rFonts w:asciiTheme="majorBidi" w:hAnsiTheme="majorBidi" w:cstheme="majorBidi"/>
          <w:sz w:val="20"/>
          <w:szCs w:val="20"/>
        </w:rPr>
        <w:t xml:space="preserve"> 7, (2010), 262.</w:t>
      </w:r>
    </w:p>
    <w:p w14:paraId="189E717D" w14:textId="7EC2749A" w:rsidR="00033233" w:rsidRPr="004B3806" w:rsidRDefault="00033233"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Minutes of the 10</w:t>
      </w:r>
      <w:r w:rsidRPr="004B3806">
        <w:rPr>
          <w:rFonts w:asciiTheme="majorBidi" w:hAnsiTheme="majorBidi" w:cstheme="majorBidi"/>
          <w:sz w:val="20"/>
          <w:szCs w:val="20"/>
          <w:vertAlign w:val="superscript"/>
        </w:rPr>
        <w:t>th</w:t>
      </w:r>
      <w:r w:rsidRPr="004B3806">
        <w:rPr>
          <w:rFonts w:asciiTheme="majorBidi" w:hAnsiTheme="majorBidi" w:cstheme="majorBidi"/>
          <w:sz w:val="20"/>
          <w:szCs w:val="20"/>
        </w:rPr>
        <w:t xml:space="preserve"> Conference of the Rabbinical Council, </w:t>
      </w:r>
      <w:r w:rsidRPr="004B3806">
        <w:rPr>
          <w:rFonts w:asciiTheme="majorBidi" w:hAnsiTheme="majorBidi" w:cstheme="majorBidi"/>
          <w:i/>
          <w:iCs/>
          <w:sz w:val="20"/>
          <w:szCs w:val="20"/>
        </w:rPr>
        <w:t>Institute for Research on Religious Zionism</w:t>
      </w:r>
      <w:r w:rsidRPr="004B3806">
        <w:rPr>
          <w:rFonts w:asciiTheme="majorBidi" w:hAnsiTheme="majorBidi" w:cstheme="majorBidi"/>
          <w:sz w:val="20"/>
          <w:szCs w:val="20"/>
        </w:rPr>
        <w:t>, PM, 648.</w:t>
      </w:r>
    </w:p>
    <w:p w14:paraId="3FEEEDAE" w14:textId="6C3683B5" w:rsidR="00033233" w:rsidRPr="004B3806" w:rsidRDefault="00033233"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i/>
          <w:iCs/>
          <w:sz w:val="20"/>
          <w:szCs w:val="20"/>
        </w:rPr>
        <w:t>Half</w:t>
      </w:r>
      <w:r w:rsidR="00661241" w:rsidRPr="004B3806">
        <w:rPr>
          <w:rFonts w:asciiTheme="majorBidi" w:hAnsiTheme="majorBidi" w:cstheme="majorBidi"/>
          <w:i/>
          <w:iCs/>
          <w:sz w:val="20"/>
          <w:szCs w:val="20"/>
        </w:rPr>
        <w:t xml:space="preserve">way to </w:t>
      </w:r>
      <w:r w:rsidRPr="004B3806">
        <w:rPr>
          <w:rFonts w:asciiTheme="majorBidi" w:hAnsiTheme="majorBidi" w:cstheme="majorBidi"/>
          <w:i/>
          <w:iCs/>
          <w:sz w:val="20"/>
          <w:szCs w:val="20"/>
        </w:rPr>
        <w:t xml:space="preserve">the Jubilee: 25th </w:t>
      </w:r>
      <w:r w:rsidR="00661241" w:rsidRPr="004B3806">
        <w:rPr>
          <w:rFonts w:asciiTheme="majorBidi" w:hAnsiTheme="majorBidi" w:cstheme="majorBidi"/>
          <w:i/>
          <w:iCs/>
          <w:sz w:val="20"/>
          <w:szCs w:val="20"/>
        </w:rPr>
        <w:t>A</w:t>
      </w:r>
      <w:r w:rsidRPr="004B3806">
        <w:rPr>
          <w:rFonts w:asciiTheme="majorBidi" w:hAnsiTheme="majorBidi" w:cstheme="majorBidi"/>
          <w:i/>
          <w:iCs/>
          <w:sz w:val="20"/>
          <w:szCs w:val="20"/>
        </w:rPr>
        <w:t xml:space="preserve">nniversary of its </w:t>
      </w:r>
      <w:r w:rsidR="00661241" w:rsidRPr="004B3806">
        <w:rPr>
          <w:rFonts w:asciiTheme="majorBidi" w:hAnsiTheme="majorBidi" w:cstheme="majorBidi"/>
          <w:i/>
          <w:iCs/>
          <w:sz w:val="20"/>
          <w:szCs w:val="20"/>
        </w:rPr>
        <w:t>F</w:t>
      </w:r>
      <w:r w:rsidRPr="004B3806">
        <w:rPr>
          <w:rFonts w:asciiTheme="majorBidi" w:hAnsiTheme="majorBidi" w:cstheme="majorBidi"/>
          <w:i/>
          <w:iCs/>
          <w:sz w:val="20"/>
          <w:szCs w:val="20"/>
        </w:rPr>
        <w:t xml:space="preserve">ounding </w:t>
      </w:r>
      <w:r w:rsidR="00661241" w:rsidRPr="004B3806">
        <w:rPr>
          <w:rFonts w:asciiTheme="majorBidi" w:hAnsiTheme="majorBidi" w:cstheme="majorBidi"/>
          <w:i/>
          <w:iCs/>
          <w:sz w:val="20"/>
          <w:szCs w:val="20"/>
        </w:rPr>
        <w:t>1948</w:t>
      </w:r>
      <w:r w:rsidRPr="004B3806">
        <w:rPr>
          <w:rFonts w:asciiTheme="majorBidi" w:hAnsiTheme="majorBidi" w:cstheme="majorBidi"/>
          <w:i/>
          <w:iCs/>
          <w:sz w:val="20"/>
          <w:szCs w:val="20"/>
        </w:rPr>
        <w:t>-</w:t>
      </w:r>
      <w:r w:rsidR="00661241" w:rsidRPr="004B3806">
        <w:rPr>
          <w:rFonts w:asciiTheme="majorBidi" w:hAnsiTheme="majorBidi" w:cstheme="majorBidi"/>
          <w:i/>
          <w:iCs/>
          <w:sz w:val="20"/>
          <w:szCs w:val="20"/>
        </w:rPr>
        <w:t>1973</w:t>
      </w:r>
      <w:r w:rsidRPr="004B3806">
        <w:rPr>
          <w:rFonts w:asciiTheme="majorBidi" w:hAnsiTheme="majorBidi" w:cstheme="majorBidi"/>
          <w:i/>
          <w:iCs/>
          <w:sz w:val="20"/>
          <w:szCs w:val="20"/>
        </w:rPr>
        <w:t xml:space="preserve">: </w:t>
      </w:r>
      <w:r w:rsidR="00661241" w:rsidRPr="004B3806">
        <w:rPr>
          <w:rFonts w:asciiTheme="majorBidi" w:hAnsiTheme="majorBidi" w:cstheme="majorBidi"/>
          <w:i/>
          <w:iCs/>
          <w:sz w:val="20"/>
          <w:szCs w:val="20"/>
        </w:rPr>
        <w:t>F</w:t>
      </w:r>
      <w:r w:rsidRPr="004B3806">
        <w:rPr>
          <w:rFonts w:asciiTheme="majorBidi" w:hAnsiTheme="majorBidi" w:cstheme="majorBidi"/>
          <w:i/>
          <w:iCs/>
          <w:sz w:val="20"/>
          <w:szCs w:val="20"/>
        </w:rPr>
        <w:t xml:space="preserve">irst </w:t>
      </w:r>
      <w:r w:rsidR="00661241" w:rsidRPr="004B3806">
        <w:rPr>
          <w:rFonts w:asciiTheme="majorBidi" w:hAnsiTheme="majorBidi" w:cstheme="majorBidi"/>
          <w:i/>
          <w:iCs/>
          <w:sz w:val="20"/>
          <w:szCs w:val="20"/>
        </w:rPr>
        <w:t>D</w:t>
      </w:r>
      <w:r w:rsidRPr="004B3806">
        <w:rPr>
          <w:rFonts w:asciiTheme="majorBidi" w:hAnsiTheme="majorBidi" w:cstheme="majorBidi"/>
          <w:i/>
          <w:iCs/>
          <w:sz w:val="20"/>
          <w:szCs w:val="20"/>
        </w:rPr>
        <w:t xml:space="preserve">ays, </w:t>
      </w:r>
      <w:r w:rsidR="00661241" w:rsidRPr="004B3806">
        <w:rPr>
          <w:rFonts w:asciiTheme="majorBidi" w:hAnsiTheme="majorBidi" w:cstheme="majorBidi"/>
          <w:i/>
          <w:iCs/>
          <w:sz w:val="20"/>
          <w:szCs w:val="20"/>
        </w:rPr>
        <w:t>Conventions</w:t>
      </w:r>
      <w:r w:rsidRPr="004B3806">
        <w:rPr>
          <w:rFonts w:asciiTheme="majorBidi" w:hAnsiTheme="majorBidi" w:cstheme="majorBidi"/>
          <w:i/>
          <w:iCs/>
          <w:sz w:val="20"/>
          <w:szCs w:val="20"/>
        </w:rPr>
        <w:t xml:space="preserve"> and </w:t>
      </w:r>
      <w:r w:rsidR="00661241" w:rsidRPr="004B3806">
        <w:rPr>
          <w:rFonts w:asciiTheme="majorBidi" w:hAnsiTheme="majorBidi" w:cstheme="majorBidi"/>
          <w:i/>
          <w:iCs/>
          <w:sz w:val="20"/>
          <w:szCs w:val="20"/>
        </w:rPr>
        <w:t>M</w:t>
      </w:r>
      <w:r w:rsidRPr="004B3806">
        <w:rPr>
          <w:rFonts w:asciiTheme="majorBidi" w:hAnsiTheme="majorBidi" w:cstheme="majorBidi"/>
          <w:i/>
          <w:iCs/>
          <w:sz w:val="20"/>
          <w:szCs w:val="20"/>
        </w:rPr>
        <w:t xml:space="preserve">eetings, </w:t>
      </w:r>
      <w:r w:rsidR="00661241" w:rsidRPr="004B3806">
        <w:rPr>
          <w:rFonts w:asciiTheme="majorBidi" w:hAnsiTheme="majorBidi" w:cstheme="majorBidi"/>
          <w:i/>
          <w:iCs/>
          <w:sz w:val="20"/>
          <w:szCs w:val="20"/>
        </w:rPr>
        <w:t>Activities</w:t>
      </w:r>
      <w:r w:rsidRPr="004B3806">
        <w:rPr>
          <w:rFonts w:asciiTheme="majorBidi" w:hAnsiTheme="majorBidi" w:cstheme="majorBidi"/>
          <w:i/>
          <w:iCs/>
          <w:sz w:val="20"/>
          <w:szCs w:val="20"/>
        </w:rPr>
        <w:t xml:space="preserve"> and </w:t>
      </w:r>
      <w:r w:rsidR="00661241" w:rsidRPr="004B3806">
        <w:rPr>
          <w:rFonts w:asciiTheme="majorBidi" w:hAnsiTheme="majorBidi" w:cstheme="majorBidi"/>
          <w:i/>
          <w:iCs/>
          <w:sz w:val="20"/>
          <w:szCs w:val="20"/>
        </w:rPr>
        <w:t>D</w:t>
      </w:r>
      <w:r w:rsidRPr="004B3806">
        <w:rPr>
          <w:rFonts w:asciiTheme="majorBidi" w:hAnsiTheme="majorBidi" w:cstheme="majorBidi"/>
          <w:i/>
          <w:iCs/>
          <w:sz w:val="20"/>
          <w:szCs w:val="20"/>
        </w:rPr>
        <w:t xml:space="preserve">eeds, </w:t>
      </w:r>
      <w:r w:rsidR="00661241" w:rsidRPr="004B3806">
        <w:rPr>
          <w:rFonts w:asciiTheme="majorBidi" w:hAnsiTheme="majorBidi" w:cstheme="majorBidi"/>
          <w:i/>
          <w:iCs/>
          <w:sz w:val="20"/>
          <w:szCs w:val="20"/>
        </w:rPr>
        <w:t>S</w:t>
      </w:r>
      <w:r w:rsidRPr="004B3806">
        <w:rPr>
          <w:rFonts w:asciiTheme="majorBidi" w:hAnsiTheme="majorBidi" w:cstheme="majorBidi"/>
          <w:i/>
          <w:iCs/>
          <w:sz w:val="20"/>
          <w:szCs w:val="20"/>
        </w:rPr>
        <w:t xml:space="preserve">ummary of the </w:t>
      </w:r>
      <w:r w:rsidR="00661241" w:rsidRPr="004B3806">
        <w:rPr>
          <w:rFonts w:asciiTheme="majorBidi" w:hAnsiTheme="majorBidi" w:cstheme="majorBidi"/>
          <w:i/>
          <w:iCs/>
          <w:sz w:val="20"/>
          <w:szCs w:val="20"/>
        </w:rPr>
        <w:t>P</w:t>
      </w:r>
      <w:r w:rsidRPr="004B3806">
        <w:rPr>
          <w:rFonts w:asciiTheme="majorBidi" w:hAnsiTheme="majorBidi" w:cstheme="majorBidi"/>
          <w:i/>
          <w:iCs/>
          <w:sz w:val="20"/>
          <w:szCs w:val="20"/>
        </w:rPr>
        <w:t xml:space="preserve">eriod: </w:t>
      </w:r>
      <w:r w:rsidR="00661241" w:rsidRPr="004B3806">
        <w:rPr>
          <w:rFonts w:asciiTheme="majorBidi" w:hAnsiTheme="majorBidi" w:cstheme="majorBidi"/>
          <w:i/>
          <w:iCs/>
          <w:sz w:val="20"/>
          <w:szCs w:val="20"/>
        </w:rPr>
        <w:t>Activity</w:t>
      </w:r>
      <w:r w:rsidRPr="004B3806">
        <w:rPr>
          <w:rFonts w:asciiTheme="majorBidi" w:hAnsiTheme="majorBidi" w:cstheme="majorBidi"/>
          <w:i/>
          <w:iCs/>
          <w:sz w:val="20"/>
          <w:szCs w:val="20"/>
        </w:rPr>
        <w:t xml:space="preserve"> </w:t>
      </w:r>
      <w:r w:rsidR="00661241" w:rsidRPr="004B3806">
        <w:rPr>
          <w:rFonts w:asciiTheme="majorBidi" w:hAnsiTheme="majorBidi" w:cstheme="majorBidi"/>
          <w:i/>
          <w:iCs/>
          <w:sz w:val="20"/>
          <w:szCs w:val="20"/>
        </w:rPr>
        <w:t>R</w:t>
      </w:r>
      <w:r w:rsidRPr="004B3806">
        <w:rPr>
          <w:rFonts w:asciiTheme="majorBidi" w:hAnsiTheme="majorBidi" w:cstheme="majorBidi"/>
          <w:i/>
          <w:iCs/>
          <w:sz w:val="20"/>
          <w:szCs w:val="20"/>
        </w:rPr>
        <w:t>eport</w:t>
      </w:r>
      <w:r w:rsidR="00C1124A" w:rsidRPr="004B3806">
        <w:rPr>
          <w:rFonts w:asciiTheme="majorBidi" w:hAnsiTheme="majorBidi" w:cstheme="majorBidi"/>
          <w:sz w:val="20"/>
          <w:szCs w:val="20"/>
        </w:rPr>
        <w:t xml:space="preserve">, </w:t>
      </w:r>
      <w:r w:rsidR="00661241" w:rsidRPr="004B3806">
        <w:rPr>
          <w:rFonts w:asciiTheme="majorBidi" w:hAnsiTheme="majorBidi" w:cstheme="majorBidi"/>
          <w:sz w:val="20"/>
          <w:szCs w:val="20"/>
        </w:rPr>
        <w:t>S</w:t>
      </w:r>
      <w:r w:rsidRPr="004B3806">
        <w:rPr>
          <w:rFonts w:asciiTheme="majorBidi" w:hAnsiTheme="majorBidi" w:cstheme="majorBidi"/>
          <w:sz w:val="20"/>
          <w:szCs w:val="20"/>
        </w:rPr>
        <w:t xml:space="preserve">ubmitted to the 10th National Conference of the Rabbinical Assembly on 25-26 Iyer </w:t>
      </w:r>
      <w:r w:rsidR="00661241" w:rsidRPr="004B3806">
        <w:rPr>
          <w:rFonts w:asciiTheme="majorBidi" w:hAnsiTheme="majorBidi" w:cstheme="majorBidi"/>
          <w:sz w:val="20"/>
          <w:szCs w:val="20"/>
        </w:rPr>
        <w:t>1973</w:t>
      </w:r>
      <w:r w:rsidRPr="004B3806">
        <w:rPr>
          <w:rFonts w:asciiTheme="majorBidi" w:hAnsiTheme="majorBidi" w:cstheme="majorBidi"/>
          <w:sz w:val="20"/>
          <w:szCs w:val="20"/>
        </w:rPr>
        <w:t xml:space="preserve"> in Tel </w:t>
      </w:r>
      <w:r w:rsidR="00661241" w:rsidRPr="004B3806">
        <w:rPr>
          <w:rFonts w:asciiTheme="majorBidi" w:hAnsiTheme="majorBidi" w:cstheme="majorBidi"/>
          <w:sz w:val="20"/>
          <w:szCs w:val="20"/>
        </w:rPr>
        <w:t>Aviv</w:t>
      </w:r>
      <w:r w:rsidRPr="004B3806">
        <w:rPr>
          <w:rFonts w:asciiTheme="majorBidi" w:hAnsiTheme="majorBidi" w:cstheme="majorBidi"/>
          <w:sz w:val="20"/>
          <w:szCs w:val="20"/>
        </w:rPr>
        <w:t>.</w:t>
      </w:r>
    </w:p>
    <w:p w14:paraId="5EDD1271" w14:textId="529EDC12" w:rsidR="00C1124A" w:rsidRPr="004B3806" w:rsidRDefault="00C1124A"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Yair Shel</w:t>
      </w:r>
      <w:r w:rsidR="00E83769" w:rsidRPr="004B3806">
        <w:rPr>
          <w:rFonts w:asciiTheme="majorBidi" w:hAnsiTheme="majorBidi" w:cstheme="majorBidi"/>
          <w:sz w:val="20"/>
          <w:szCs w:val="20"/>
        </w:rPr>
        <w:t>e</w:t>
      </w:r>
      <w:r w:rsidRPr="004B3806">
        <w:rPr>
          <w:rFonts w:asciiTheme="majorBidi" w:hAnsiTheme="majorBidi" w:cstheme="majorBidi"/>
          <w:sz w:val="20"/>
          <w:szCs w:val="20"/>
        </w:rPr>
        <w:t xml:space="preserve">g, </w:t>
      </w:r>
      <w:commentRangeStart w:id="7"/>
      <w:r w:rsidRPr="004B3806">
        <w:rPr>
          <w:rFonts w:asciiTheme="majorBidi" w:hAnsiTheme="majorBidi" w:cstheme="majorBidi"/>
          <w:i/>
          <w:iCs/>
          <w:sz w:val="20"/>
          <w:szCs w:val="20"/>
        </w:rPr>
        <w:t>The</w:t>
      </w:r>
      <w:commentRangeEnd w:id="7"/>
      <w:r w:rsidR="00E83769" w:rsidRPr="004B3806">
        <w:rPr>
          <w:rStyle w:val="CommentReference"/>
          <w:rFonts w:asciiTheme="majorBidi" w:hAnsiTheme="majorBidi" w:cstheme="majorBidi"/>
          <w:sz w:val="20"/>
          <w:szCs w:val="20"/>
        </w:rPr>
        <w:commentReference w:id="7"/>
      </w:r>
      <w:r w:rsidRPr="004B3806">
        <w:rPr>
          <w:rFonts w:asciiTheme="majorBidi" w:hAnsiTheme="majorBidi" w:cstheme="majorBidi"/>
          <w:i/>
          <w:iCs/>
          <w:sz w:val="20"/>
          <w:szCs w:val="20"/>
        </w:rPr>
        <w:t xml:space="preserve"> </w:t>
      </w:r>
      <w:commentRangeStart w:id="8"/>
      <w:proofErr w:type="spellStart"/>
      <w:r w:rsidR="00E83769" w:rsidRPr="004B3806">
        <w:rPr>
          <w:rFonts w:asciiTheme="majorBidi" w:hAnsiTheme="majorBidi" w:cstheme="majorBidi"/>
          <w:i/>
          <w:iCs/>
          <w:sz w:val="20"/>
          <w:szCs w:val="20"/>
        </w:rPr>
        <w:t>Hardalim</w:t>
      </w:r>
      <w:commentRangeEnd w:id="8"/>
      <w:proofErr w:type="spellEnd"/>
      <w:r w:rsidR="00390EBB" w:rsidRPr="004B3806">
        <w:rPr>
          <w:rStyle w:val="CommentReference"/>
          <w:rFonts w:asciiTheme="majorBidi" w:hAnsiTheme="majorBidi" w:cstheme="majorBidi"/>
          <w:sz w:val="20"/>
          <w:szCs w:val="20"/>
        </w:rPr>
        <w:commentReference w:id="8"/>
      </w:r>
      <w:r w:rsidR="00E83769" w:rsidRPr="004B3806">
        <w:rPr>
          <w:rFonts w:asciiTheme="majorBidi" w:hAnsiTheme="majorBidi" w:cstheme="majorBidi"/>
          <w:i/>
          <w:iCs/>
          <w:sz w:val="20"/>
          <w:szCs w:val="20"/>
        </w:rPr>
        <w:t xml:space="preserve"> </w:t>
      </w:r>
      <w:r w:rsidR="00390EBB" w:rsidRPr="004B3806">
        <w:rPr>
          <w:rFonts w:asciiTheme="majorBidi" w:hAnsiTheme="majorBidi" w:cstheme="majorBidi"/>
          <w:i/>
          <w:iCs/>
          <w:sz w:val="20"/>
          <w:szCs w:val="20"/>
        </w:rPr>
        <w:t>(</w:t>
      </w:r>
      <w:r w:rsidR="00390EBB" w:rsidRPr="004B3806">
        <w:rPr>
          <w:rFonts w:asciiTheme="majorBidi" w:hAnsiTheme="majorBidi" w:cstheme="majorBidi"/>
          <w:i/>
          <w:iCs/>
          <w:sz w:val="20"/>
          <w:szCs w:val="20"/>
          <w:shd w:val="clear" w:color="auto" w:fill="FCFCFC"/>
        </w:rPr>
        <w:t>Zionist Ultra-Ultraorthodox): History, Ideology, Presence</w:t>
      </w:r>
      <w:r w:rsidR="00390EBB" w:rsidRPr="004B3806">
        <w:rPr>
          <w:rFonts w:asciiTheme="majorBidi" w:hAnsiTheme="majorBidi" w:cstheme="majorBidi"/>
          <w:sz w:val="20"/>
          <w:szCs w:val="20"/>
        </w:rPr>
        <w:t xml:space="preserve"> </w:t>
      </w:r>
      <w:r w:rsidRPr="004B3806">
        <w:rPr>
          <w:rFonts w:asciiTheme="majorBidi" w:hAnsiTheme="majorBidi" w:cstheme="majorBidi"/>
          <w:sz w:val="20"/>
          <w:szCs w:val="20"/>
        </w:rPr>
        <w:t>(Jerusalem: Israel Democracy Institute, 2020).</w:t>
      </w:r>
    </w:p>
    <w:p w14:paraId="2D7D7BE5" w14:textId="6A8A17AD" w:rsidR="0007281F" w:rsidRPr="004B3806" w:rsidRDefault="0007281F"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The defamation case against Rabbi Goren is also cited in Azrieli, </w:t>
      </w:r>
      <w:r w:rsidRPr="004B3806">
        <w:rPr>
          <w:rFonts w:asciiTheme="majorBidi" w:hAnsiTheme="majorBidi" w:cstheme="majorBidi"/>
          <w:i/>
          <w:iCs/>
          <w:sz w:val="20"/>
          <w:szCs w:val="20"/>
        </w:rPr>
        <w:t>The Knitted Kipa Generation</w:t>
      </w:r>
      <w:r w:rsidRPr="004B3806">
        <w:rPr>
          <w:rFonts w:asciiTheme="majorBidi" w:hAnsiTheme="majorBidi" w:cstheme="majorBidi"/>
          <w:sz w:val="20"/>
          <w:szCs w:val="20"/>
        </w:rPr>
        <w:t>, 183-184.</w:t>
      </w:r>
    </w:p>
    <w:p w14:paraId="7CAEE71B" w14:textId="4550ED39" w:rsidR="0007281F"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t>“</w:t>
      </w:r>
      <w:r w:rsidR="0007281F" w:rsidRPr="004B3806">
        <w:rPr>
          <w:rFonts w:asciiTheme="majorBidi" w:hAnsiTheme="majorBidi" w:cstheme="majorBidi"/>
          <w:sz w:val="20"/>
          <w:szCs w:val="20"/>
        </w:rPr>
        <w:t>A Storm in the Convention of the Rabbis of the National Religious Party,</w:t>
      </w:r>
      <w:r>
        <w:rPr>
          <w:rFonts w:asciiTheme="majorBidi" w:hAnsiTheme="majorBidi" w:cstheme="majorBidi"/>
          <w:sz w:val="20"/>
          <w:szCs w:val="20"/>
        </w:rPr>
        <w:t>”</w:t>
      </w:r>
      <w:r w:rsidR="0007281F" w:rsidRPr="004B3806">
        <w:rPr>
          <w:rFonts w:asciiTheme="majorBidi" w:hAnsiTheme="majorBidi" w:cstheme="majorBidi"/>
          <w:sz w:val="20"/>
          <w:szCs w:val="20"/>
        </w:rPr>
        <w:t xml:space="preserve"> </w:t>
      </w:r>
      <w:r w:rsidR="0007281F" w:rsidRPr="004B3806">
        <w:rPr>
          <w:rFonts w:asciiTheme="majorBidi" w:hAnsiTheme="majorBidi" w:cstheme="majorBidi"/>
          <w:i/>
          <w:iCs/>
          <w:sz w:val="20"/>
          <w:szCs w:val="20"/>
        </w:rPr>
        <w:t>Devar</w:t>
      </w:r>
      <w:r w:rsidR="0007281F" w:rsidRPr="004B3806">
        <w:rPr>
          <w:rFonts w:asciiTheme="majorBidi" w:hAnsiTheme="majorBidi" w:cstheme="majorBidi"/>
          <w:sz w:val="20"/>
          <w:szCs w:val="20"/>
        </w:rPr>
        <w:t>, May 29, 1973, 3.</w:t>
      </w:r>
    </w:p>
    <w:p w14:paraId="2C4D176B" w14:textId="50940D39" w:rsidR="0007281F" w:rsidRPr="004B3806" w:rsidRDefault="0007281F"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Danny Koren and Boaz Shapira, </w:t>
      </w:r>
      <w:r w:rsidRPr="004B3806">
        <w:rPr>
          <w:rFonts w:asciiTheme="majorBidi" w:hAnsiTheme="majorBidi" w:cstheme="majorBidi"/>
          <w:i/>
          <w:iCs/>
          <w:sz w:val="20"/>
          <w:szCs w:val="20"/>
        </w:rPr>
        <w:t>Coalitions</w:t>
      </w:r>
      <w:r w:rsidRPr="004B3806">
        <w:rPr>
          <w:rFonts w:asciiTheme="majorBidi" w:hAnsiTheme="majorBidi" w:cstheme="majorBidi"/>
          <w:sz w:val="20"/>
          <w:szCs w:val="20"/>
        </w:rPr>
        <w:t xml:space="preserve"> (Tel Aviv:</w:t>
      </w:r>
      <w:r w:rsidRPr="004B3806">
        <w:rPr>
          <w:rFonts w:asciiTheme="majorBidi" w:hAnsiTheme="majorBidi" w:cstheme="majorBidi"/>
          <w:sz w:val="20"/>
          <w:szCs w:val="20"/>
          <w:shd w:val="clear" w:color="auto" w:fill="FFFFFF"/>
        </w:rPr>
        <w:t> </w:t>
      </w:r>
      <w:proofErr w:type="spellStart"/>
      <w:r w:rsidRPr="004B3806">
        <w:rPr>
          <w:rStyle w:val="Emphasis"/>
          <w:rFonts w:asciiTheme="majorBidi" w:hAnsiTheme="majorBidi" w:cstheme="majorBidi"/>
          <w:i w:val="0"/>
          <w:iCs w:val="0"/>
          <w:sz w:val="20"/>
          <w:szCs w:val="20"/>
          <w:shd w:val="clear" w:color="auto" w:fill="FFFFFF"/>
        </w:rPr>
        <w:t>Zmora</w:t>
      </w:r>
      <w:proofErr w:type="spellEnd"/>
      <w:r w:rsidRPr="004B3806">
        <w:rPr>
          <w:rFonts w:asciiTheme="majorBidi" w:hAnsiTheme="majorBidi" w:cstheme="majorBidi"/>
          <w:sz w:val="20"/>
          <w:szCs w:val="20"/>
          <w:shd w:val="clear" w:color="auto" w:fill="FFFFFF"/>
        </w:rPr>
        <w:t>-</w:t>
      </w:r>
      <w:r w:rsidRPr="004B3806">
        <w:rPr>
          <w:rStyle w:val="Emphasis"/>
          <w:rFonts w:asciiTheme="majorBidi" w:hAnsiTheme="majorBidi" w:cstheme="majorBidi"/>
          <w:i w:val="0"/>
          <w:iCs w:val="0"/>
          <w:sz w:val="20"/>
          <w:szCs w:val="20"/>
          <w:shd w:val="clear" w:color="auto" w:fill="FFFFFF"/>
        </w:rPr>
        <w:t>Bitan</w:t>
      </w:r>
      <w:r w:rsidRPr="004B3806">
        <w:rPr>
          <w:rFonts w:asciiTheme="majorBidi" w:hAnsiTheme="majorBidi" w:cstheme="majorBidi"/>
          <w:sz w:val="20"/>
          <w:szCs w:val="20"/>
          <w:shd w:val="clear" w:color="auto" w:fill="FFFFFF"/>
        </w:rPr>
        <w:t> Dvir</w:t>
      </w:r>
      <w:r w:rsidRPr="004B3806">
        <w:rPr>
          <w:rFonts w:asciiTheme="majorBidi" w:hAnsiTheme="majorBidi" w:cstheme="majorBidi"/>
          <w:sz w:val="20"/>
          <w:szCs w:val="20"/>
        </w:rPr>
        <w:t xml:space="preserve">, 1997), 25; Aharon Kempinski, </w:t>
      </w:r>
      <w:r w:rsidRPr="004B3806">
        <w:rPr>
          <w:rFonts w:asciiTheme="majorBidi" w:hAnsiTheme="majorBidi" w:cstheme="majorBidi"/>
          <w:i/>
          <w:iCs/>
          <w:sz w:val="20"/>
          <w:szCs w:val="20"/>
        </w:rPr>
        <w:t>Zebulon Hamer: A Political Biography</w:t>
      </w:r>
      <w:r w:rsidRPr="004B3806">
        <w:rPr>
          <w:rFonts w:asciiTheme="majorBidi" w:hAnsiTheme="majorBidi" w:cstheme="majorBidi"/>
          <w:sz w:val="20"/>
          <w:szCs w:val="20"/>
        </w:rPr>
        <w:t xml:space="preserve"> (Ramat Gan: Bar Ilan Publishing, 2021), 51-55</w:t>
      </w:r>
      <w:r w:rsidR="00402773" w:rsidRPr="004B3806">
        <w:rPr>
          <w:rFonts w:asciiTheme="majorBidi" w:hAnsiTheme="majorBidi" w:cstheme="majorBidi"/>
          <w:sz w:val="20"/>
          <w:szCs w:val="20"/>
        </w:rPr>
        <w:t xml:space="preserve"> [in Hebrew]</w:t>
      </w:r>
      <w:r w:rsidRPr="004B3806">
        <w:rPr>
          <w:rFonts w:asciiTheme="majorBidi" w:hAnsiTheme="majorBidi" w:cstheme="majorBidi"/>
          <w:sz w:val="20"/>
          <w:szCs w:val="20"/>
        </w:rPr>
        <w:t>.</w:t>
      </w:r>
    </w:p>
    <w:p w14:paraId="3ADD50FF" w14:textId="4FA96A7C" w:rsidR="00EB7EA3" w:rsidRPr="004B3806" w:rsidRDefault="00DF7DEE"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On the debate in the Knesset regarding this bill, see Yosef Fund, </w:t>
      </w:r>
      <w:r w:rsidR="004B3806">
        <w:rPr>
          <w:rFonts w:asciiTheme="majorBidi" w:hAnsiTheme="majorBidi" w:cstheme="majorBidi"/>
          <w:sz w:val="20"/>
          <w:szCs w:val="20"/>
        </w:rPr>
        <w:t>“</w:t>
      </w:r>
      <w:r w:rsidRPr="004B3806">
        <w:rPr>
          <w:rFonts w:asciiTheme="majorBidi" w:hAnsiTheme="majorBidi" w:cstheme="majorBidi"/>
          <w:sz w:val="20"/>
          <w:szCs w:val="20"/>
        </w:rPr>
        <w:t>The Battle of Opinions on the Question of Who Is a Jew - 1970,</w:t>
      </w:r>
      <w:r w:rsidR="004B3806">
        <w:rPr>
          <w:rFonts w:asciiTheme="majorBidi" w:hAnsiTheme="majorBidi" w:cstheme="majorBidi"/>
          <w:sz w:val="20"/>
          <w:szCs w:val="20"/>
        </w:rPr>
        <w:t>”</w:t>
      </w:r>
      <w:r w:rsidRPr="004B3806">
        <w:rPr>
          <w:rFonts w:asciiTheme="majorBidi" w:hAnsiTheme="majorBidi" w:cstheme="majorBidi"/>
          <w:sz w:val="20"/>
          <w:szCs w:val="20"/>
        </w:rPr>
        <w:t xml:space="preserve"> (MA diss., Bar Ilan University, 1976); Eliezer Don-</w:t>
      </w:r>
      <w:proofErr w:type="spellStart"/>
      <w:r w:rsidRPr="004B3806">
        <w:rPr>
          <w:rFonts w:asciiTheme="majorBidi" w:hAnsiTheme="majorBidi" w:cstheme="majorBidi"/>
          <w:sz w:val="20"/>
          <w:szCs w:val="20"/>
        </w:rPr>
        <w:t>Yehiya</w:t>
      </w:r>
      <w:proofErr w:type="spellEnd"/>
      <w:r w:rsidRPr="004B3806">
        <w:rPr>
          <w:rFonts w:asciiTheme="majorBidi" w:hAnsiTheme="majorBidi" w:cstheme="majorBidi"/>
          <w:sz w:val="20"/>
          <w:szCs w:val="20"/>
        </w:rPr>
        <w:t xml:space="preserve">, </w:t>
      </w:r>
      <w:r w:rsidRPr="00DA45EA">
        <w:rPr>
          <w:rFonts w:asciiTheme="majorBidi" w:hAnsiTheme="majorBidi" w:cstheme="majorBidi"/>
          <w:i/>
          <w:iCs/>
          <w:sz w:val="20"/>
          <w:szCs w:val="20"/>
        </w:rPr>
        <w:t>Religion and National Identity in Legislation, Law and Politics: The Shalit Case and the Polemic on the Question of 'Who is a Jew', in the 1930s</w:t>
      </w:r>
      <w:r w:rsidR="00DA45EA">
        <w:rPr>
          <w:rFonts w:asciiTheme="majorBidi" w:hAnsiTheme="majorBidi" w:cstheme="majorBidi"/>
          <w:sz w:val="20"/>
          <w:szCs w:val="20"/>
        </w:rPr>
        <w:t>,</w:t>
      </w:r>
      <w:r w:rsidRPr="004B3806">
        <w:rPr>
          <w:rFonts w:asciiTheme="majorBidi" w:hAnsiTheme="majorBidi" w:cstheme="majorBidi"/>
          <w:sz w:val="20"/>
          <w:szCs w:val="20"/>
        </w:rPr>
        <w:t xml:space="preserve"> (Jerusalem, Yad Yitzhak Ben Zvi, 2008),</w:t>
      </w:r>
      <w:r w:rsidR="00DA45EA">
        <w:rPr>
          <w:rFonts w:asciiTheme="majorBidi" w:hAnsiTheme="majorBidi" w:cstheme="majorBidi"/>
          <w:sz w:val="20"/>
          <w:szCs w:val="20"/>
        </w:rPr>
        <w:t xml:space="preserve"> </w:t>
      </w:r>
      <w:r w:rsidRPr="004B3806">
        <w:rPr>
          <w:rFonts w:asciiTheme="majorBidi" w:hAnsiTheme="majorBidi" w:cstheme="majorBidi"/>
          <w:sz w:val="20"/>
          <w:szCs w:val="20"/>
        </w:rPr>
        <w:t xml:space="preserve">379-400; Asher Cohen, </w:t>
      </w:r>
      <w:commentRangeStart w:id="9"/>
      <w:r w:rsidRPr="004B3806">
        <w:rPr>
          <w:rFonts w:asciiTheme="majorBidi" w:hAnsiTheme="majorBidi" w:cstheme="majorBidi"/>
          <w:i/>
          <w:iCs/>
          <w:sz w:val="20"/>
          <w:szCs w:val="20"/>
          <w:shd w:val="clear" w:color="auto" w:fill="FFFFFF"/>
        </w:rPr>
        <w:t>Non-Jewish Jews in Israel: the Challenge of Expanding the Jewish Nation in Israel</w:t>
      </w:r>
      <w:r w:rsidRPr="004B3806">
        <w:rPr>
          <w:rFonts w:asciiTheme="majorBidi" w:hAnsiTheme="majorBidi" w:cstheme="majorBidi"/>
          <w:sz w:val="20"/>
          <w:szCs w:val="20"/>
        </w:rPr>
        <w:t xml:space="preserve"> </w:t>
      </w:r>
      <w:commentRangeEnd w:id="9"/>
      <w:r w:rsidRPr="004B3806">
        <w:rPr>
          <w:rStyle w:val="CommentReference"/>
          <w:rFonts w:asciiTheme="majorBidi" w:hAnsiTheme="majorBidi" w:cstheme="majorBidi"/>
          <w:sz w:val="20"/>
          <w:szCs w:val="20"/>
        </w:rPr>
        <w:commentReference w:id="9"/>
      </w:r>
      <w:r w:rsidRPr="004B3806">
        <w:rPr>
          <w:rFonts w:asciiTheme="majorBidi" w:hAnsiTheme="majorBidi" w:cstheme="majorBidi"/>
          <w:sz w:val="20"/>
          <w:szCs w:val="20"/>
        </w:rPr>
        <w:t>(Jerusalem: Shalom Hartman Institute, 2006), 76-78 [In Hebrew].</w:t>
      </w:r>
      <w:bookmarkStart w:id="10" w:name="_Hlk142564181"/>
    </w:p>
    <w:p w14:paraId="676E6B53" w14:textId="7ABD93D2" w:rsidR="00DF7DEE" w:rsidRPr="004B3806" w:rsidRDefault="00DF7DEE" w:rsidP="004B3806">
      <w:pPr>
        <w:pStyle w:val="ListParagraph"/>
        <w:numPr>
          <w:ilvl w:val="0"/>
          <w:numId w:val="3"/>
        </w:numPr>
        <w:rPr>
          <w:rFonts w:asciiTheme="majorBidi" w:hAnsiTheme="majorBidi" w:cstheme="majorBidi"/>
          <w:sz w:val="20"/>
          <w:szCs w:val="20"/>
          <w:rtl/>
        </w:rPr>
      </w:pPr>
      <w:r w:rsidRPr="004B3806">
        <w:rPr>
          <w:rFonts w:asciiTheme="majorBidi" w:hAnsiTheme="majorBidi" w:cstheme="majorBidi"/>
          <w:sz w:val="20"/>
          <w:szCs w:val="20"/>
        </w:rPr>
        <w:t>Aharon K</w:t>
      </w:r>
      <w:r w:rsidR="007442E0">
        <w:rPr>
          <w:rFonts w:asciiTheme="majorBidi" w:hAnsiTheme="majorBidi" w:cstheme="majorBidi"/>
          <w:sz w:val="20"/>
          <w:szCs w:val="20"/>
        </w:rPr>
        <w:t>e</w:t>
      </w:r>
      <w:r w:rsidRPr="004B3806">
        <w:rPr>
          <w:rFonts w:asciiTheme="majorBidi" w:hAnsiTheme="majorBidi" w:cstheme="majorBidi"/>
          <w:sz w:val="20"/>
          <w:szCs w:val="20"/>
        </w:rPr>
        <w:t>mpinsk</w:t>
      </w:r>
      <w:r w:rsidR="007442E0">
        <w:rPr>
          <w:rFonts w:asciiTheme="majorBidi" w:hAnsiTheme="majorBidi" w:cstheme="majorBidi"/>
          <w:sz w:val="20"/>
          <w:szCs w:val="20"/>
        </w:rPr>
        <w:t>i</w:t>
      </w:r>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 xml:space="preserve">Minister Zevulun Hammer’s Stance on the ‘Who </w:t>
      </w:r>
      <w:bookmarkEnd w:id="10"/>
      <w:r w:rsidRPr="004B3806">
        <w:rPr>
          <w:rFonts w:asciiTheme="majorBidi" w:hAnsiTheme="majorBidi" w:cstheme="majorBidi"/>
          <w:sz w:val="20"/>
          <w:szCs w:val="20"/>
        </w:rPr>
        <w:t xml:space="preserve">is a Jew?’ Issue, </w:t>
      </w:r>
      <w:r w:rsidRPr="004B3806">
        <w:rPr>
          <w:rFonts w:asciiTheme="majorBidi" w:hAnsiTheme="majorBidi" w:cstheme="majorBidi"/>
          <w:i/>
          <w:iCs/>
          <w:sz w:val="20"/>
          <w:szCs w:val="20"/>
        </w:rPr>
        <w:t>Jewish Political Studies Review</w:t>
      </w:r>
      <w:r w:rsidRPr="004B3806">
        <w:rPr>
          <w:rFonts w:asciiTheme="majorBidi" w:hAnsiTheme="majorBidi" w:cstheme="majorBidi"/>
          <w:sz w:val="20"/>
          <w:szCs w:val="20"/>
        </w:rPr>
        <w:t>, 31, no. 1-2, (2020)</w:t>
      </w:r>
      <w:r w:rsidRPr="004B3806">
        <w:rPr>
          <w:rFonts w:asciiTheme="majorBidi" w:hAnsiTheme="majorBidi" w:cstheme="majorBidi"/>
          <w:sz w:val="20"/>
          <w:szCs w:val="20"/>
          <w:rtl/>
        </w:rPr>
        <w:t>.</w:t>
      </w:r>
      <w:r w:rsidRPr="004B3806">
        <w:rPr>
          <w:rFonts w:asciiTheme="majorBidi" w:hAnsiTheme="majorBidi" w:cstheme="majorBidi"/>
          <w:sz w:val="20"/>
          <w:szCs w:val="20"/>
        </w:rPr>
        <w:t xml:space="preserve">, </w:t>
      </w:r>
      <w:r w:rsidRPr="004B3806">
        <w:rPr>
          <w:rFonts w:asciiTheme="majorBidi" w:hAnsiTheme="majorBidi" w:cstheme="majorBidi"/>
          <w:spacing w:val="-5"/>
          <w:sz w:val="20"/>
          <w:szCs w:val="20"/>
        </w:rPr>
        <w:t>146-159.</w:t>
      </w:r>
    </w:p>
    <w:p w14:paraId="029D90DC" w14:textId="0F7991CD" w:rsidR="00DF7DEE" w:rsidRPr="004B3806" w:rsidRDefault="00F7139D"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Daniel </w:t>
      </w:r>
      <w:proofErr w:type="spellStart"/>
      <w:r w:rsidRPr="004B3806">
        <w:rPr>
          <w:rFonts w:asciiTheme="majorBidi" w:hAnsiTheme="majorBidi" w:cstheme="majorBidi"/>
          <w:sz w:val="20"/>
          <w:szCs w:val="20"/>
        </w:rPr>
        <w:t>Vermus</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 xml:space="preserve">The </w:t>
      </w:r>
      <w:r w:rsidR="00255DEF" w:rsidRPr="004B3806">
        <w:rPr>
          <w:rFonts w:asciiTheme="majorBidi" w:hAnsiTheme="majorBidi" w:cstheme="majorBidi"/>
          <w:i/>
          <w:iCs/>
          <w:sz w:val="20"/>
          <w:szCs w:val="20"/>
        </w:rPr>
        <w:t>Knitted Kipa</w:t>
      </w:r>
      <w:r w:rsidRPr="004B3806">
        <w:rPr>
          <w:rFonts w:asciiTheme="majorBidi" w:hAnsiTheme="majorBidi" w:cstheme="majorBidi"/>
          <w:i/>
          <w:iCs/>
          <w:sz w:val="20"/>
          <w:szCs w:val="20"/>
        </w:rPr>
        <w:t xml:space="preserve"> Revolution: How the Youth of the National Religious Party (</w:t>
      </w:r>
      <w:proofErr w:type="spellStart"/>
      <w:r w:rsidRPr="004B3806">
        <w:rPr>
          <w:rFonts w:asciiTheme="majorBidi" w:hAnsiTheme="majorBidi" w:cstheme="majorBidi"/>
          <w:i/>
          <w:iCs/>
          <w:sz w:val="20"/>
          <w:szCs w:val="20"/>
        </w:rPr>
        <w:t>Mafdal</w:t>
      </w:r>
      <w:proofErr w:type="spellEnd"/>
      <w:r w:rsidRPr="004B3806">
        <w:rPr>
          <w:rFonts w:asciiTheme="majorBidi" w:hAnsiTheme="majorBidi" w:cstheme="majorBidi"/>
          <w:i/>
          <w:iCs/>
          <w:sz w:val="20"/>
          <w:szCs w:val="20"/>
        </w:rPr>
        <w:t>) Conquered the Party's Leadership</w:t>
      </w:r>
      <w:r w:rsidR="00255DEF" w:rsidRPr="004B3806">
        <w:rPr>
          <w:rFonts w:asciiTheme="majorBidi" w:hAnsiTheme="majorBidi" w:cstheme="majorBidi"/>
          <w:sz w:val="20"/>
          <w:szCs w:val="20"/>
        </w:rPr>
        <w:t xml:space="preserve"> (</w:t>
      </w:r>
      <w:r w:rsidRPr="004B3806">
        <w:rPr>
          <w:rFonts w:asciiTheme="majorBidi" w:hAnsiTheme="majorBidi" w:cstheme="majorBidi"/>
          <w:sz w:val="20"/>
          <w:szCs w:val="20"/>
        </w:rPr>
        <w:t>2016</w:t>
      </w:r>
      <w:r w:rsidR="00255DEF" w:rsidRPr="004B3806">
        <w:rPr>
          <w:rFonts w:asciiTheme="majorBidi" w:hAnsiTheme="majorBidi" w:cstheme="majorBidi"/>
          <w:sz w:val="20"/>
          <w:szCs w:val="20"/>
        </w:rPr>
        <w:t>)</w:t>
      </w:r>
      <w:r w:rsidRPr="004B3806">
        <w:rPr>
          <w:rFonts w:asciiTheme="majorBidi" w:hAnsiTheme="majorBidi" w:cstheme="majorBidi"/>
          <w:sz w:val="20"/>
          <w:szCs w:val="20"/>
        </w:rPr>
        <w:t xml:space="preserve">, </w:t>
      </w:r>
      <w:r w:rsidR="00255DEF" w:rsidRPr="004B3806">
        <w:rPr>
          <w:rFonts w:asciiTheme="majorBidi" w:hAnsiTheme="majorBidi" w:cstheme="majorBidi"/>
          <w:sz w:val="20"/>
          <w:szCs w:val="20"/>
        </w:rPr>
        <w:t>87-</w:t>
      </w:r>
      <w:r w:rsidRPr="004B3806">
        <w:rPr>
          <w:rFonts w:asciiTheme="majorBidi" w:hAnsiTheme="majorBidi" w:cstheme="majorBidi"/>
          <w:sz w:val="20"/>
          <w:szCs w:val="20"/>
        </w:rPr>
        <w:t>9</w:t>
      </w:r>
      <w:r w:rsidR="00255DEF" w:rsidRPr="004B3806">
        <w:rPr>
          <w:rFonts w:asciiTheme="majorBidi" w:hAnsiTheme="majorBidi" w:cstheme="majorBidi"/>
          <w:sz w:val="20"/>
          <w:szCs w:val="20"/>
        </w:rPr>
        <w:t>1</w:t>
      </w:r>
      <w:r w:rsidRPr="004B3806">
        <w:rPr>
          <w:rFonts w:asciiTheme="majorBidi" w:hAnsiTheme="majorBidi" w:cstheme="majorBidi"/>
          <w:sz w:val="20"/>
          <w:szCs w:val="20"/>
        </w:rPr>
        <w:t>.</w:t>
      </w:r>
    </w:p>
    <w:p w14:paraId="01176F6B" w14:textId="3A68FE1F" w:rsidR="00255DEF" w:rsidRPr="004B3806" w:rsidRDefault="00255DEF"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Yitzhak Raphael, </w:t>
      </w:r>
      <w:r w:rsidRPr="004B3806">
        <w:rPr>
          <w:rFonts w:asciiTheme="majorBidi" w:hAnsiTheme="majorBidi" w:cstheme="majorBidi"/>
          <w:i/>
          <w:iCs/>
          <w:sz w:val="20"/>
          <w:szCs w:val="20"/>
        </w:rPr>
        <w:t xml:space="preserve">I </w:t>
      </w:r>
      <w:commentRangeStart w:id="11"/>
      <w:r w:rsidRPr="004B3806">
        <w:rPr>
          <w:rFonts w:asciiTheme="majorBidi" w:hAnsiTheme="majorBidi" w:cstheme="majorBidi"/>
          <w:i/>
          <w:iCs/>
          <w:sz w:val="20"/>
          <w:szCs w:val="20"/>
        </w:rPr>
        <w:t>Did</w:t>
      </w:r>
      <w:commentRangeEnd w:id="11"/>
      <w:r w:rsidRPr="004B3806">
        <w:rPr>
          <w:rStyle w:val="CommentReference"/>
          <w:rFonts w:asciiTheme="majorBidi" w:hAnsiTheme="majorBidi" w:cstheme="majorBidi"/>
          <w:sz w:val="20"/>
          <w:szCs w:val="20"/>
        </w:rPr>
        <w:commentReference w:id="11"/>
      </w:r>
      <w:r w:rsidRPr="004B3806">
        <w:rPr>
          <w:rFonts w:asciiTheme="majorBidi" w:hAnsiTheme="majorBidi" w:cstheme="majorBidi"/>
          <w:i/>
          <w:iCs/>
          <w:sz w:val="20"/>
          <w:szCs w:val="20"/>
        </w:rPr>
        <w:t xml:space="preserve"> Not Win Light in a Windfall</w:t>
      </w:r>
      <w:r w:rsidRPr="004B3806">
        <w:rPr>
          <w:rFonts w:asciiTheme="majorBidi" w:hAnsiTheme="majorBidi" w:cstheme="majorBidi"/>
          <w:sz w:val="20"/>
          <w:szCs w:val="20"/>
        </w:rPr>
        <w:t xml:space="preserve"> (Jerusalem 1981), 378-379.</w:t>
      </w:r>
    </w:p>
    <w:p w14:paraId="19410037" w14:textId="6FDA4147" w:rsidR="00255DEF" w:rsidRPr="004B3806" w:rsidRDefault="00255DEF"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Quoted in Raphael, </w:t>
      </w:r>
      <w:r w:rsidRPr="004B3806">
        <w:rPr>
          <w:rFonts w:asciiTheme="majorBidi" w:hAnsiTheme="majorBidi" w:cstheme="majorBidi"/>
          <w:i/>
          <w:iCs/>
          <w:sz w:val="20"/>
          <w:szCs w:val="20"/>
        </w:rPr>
        <w:t>I Did not Win</w:t>
      </w:r>
      <w:r w:rsidRPr="004B3806">
        <w:rPr>
          <w:rFonts w:asciiTheme="majorBidi" w:hAnsiTheme="majorBidi" w:cstheme="majorBidi"/>
          <w:sz w:val="20"/>
          <w:szCs w:val="20"/>
        </w:rPr>
        <w:t>, 375.</w:t>
      </w:r>
    </w:p>
    <w:p w14:paraId="6B414FB0" w14:textId="164B0A4B" w:rsidR="00255DEF" w:rsidRPr="004B3806" w:rsidRDefault="00255DEF"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Yehoshua Shemesh, </w:t>
      </w:r>
      <w:r w:rsidR="004B3806">
        <w:rPr>
          <w:rFonts w:asciiTheme="majorBidi" w:hAnsiTheme="majorBidi" w:cstheme="majorBidi"/>
          <w:sz w:val="20"/>
          <w:szCs w:val="20"/>
        </w:rPr>
        <w:t>“</w:t>
      </w:r>
      <w:r w:rsidRPr="004B3806">
        <w:rPr>
          <w:rFonts w:asciiTheme="majorBidi" w:hAnsiTheme="majorBidi" w:cstheme="majorBidi"/>
          <w:sz w:val="20"/>
          <w:szCs w:val="20"/>
        </w:rPr>
        <w:t>Rabbi Goren: The Issue of Who is a Jew is a Concern for the Existence of the Nation of Israel,</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HaTzofe</w:t>
      </w:r>
      <w:proofErr w:type="spellEnd"/>
      <w:r w:rsidRPr="004B3806">
        <w:rPr>
          <w:rFonts w:asciiTheme="majorBidi" w:hAnsiTheme="majorBidi" w:cstheme="majorBidi"/>
          <w:sz w:val="20"/>
          <w:szCs w:val="20"/>
        </w:rPr>
        <w:t>, March 1, 1974, 3.</w:t>
      </w:r>
    </w:p>
    <w:p w14:paraId="2CC686BE" w14:textId="2BFF5ED2" w:rsidR="006F7B44" w:rsidRPr="004B3806" w:rsidRDefault="00A429FF" w:rsidP="004B3806">
      <w:pPr>
        <w:pStyle w:val="ListParagraph"/>
        <w:numPr>
          <w:ilvl w:val="0"/>
          <w:numId w:val="3"/>
        </w:numPr>
        <w:rPr>
          <w:rFonts w:asciiTheme="majorBidi" w:hAnsiTheme="majorBidi" w:cstheme="majorBidi"/>
          <w:sz w:val="20"/>
          <w:szCs w:val="20"/>
        </w:rPr>
      </w:pPr>
      <w:commentRangeStart w:id="12"/>
      <w:r w:rsidRPr="004B3806">
        <w:rPr>
          <w:rStyle w:val="Emphasis"/>
          <w:rFonts w:asciiTheme="majorBidi" w:hAnsiTheme="majorBidi" w:cstheme="majorBidi"/>
          <w:i w:val="0"/>
          <w:iCs w:val="0"/>
          <w:sz w:val="20"/>
          <w:szCs w:val="20"/>
          <w:shd w:val="clear" w:color="auto" w:fill="FFFFFF"/>
        </w:rPr>
        <w:t>Yehoshua</w:t>
      </w:r>
      <w:commentRangeEnd w:id="12"/>
      <w:r w:rsidRPr="004B3806">
        <w:rPr>
          <w:rStyle w:val="CommentReference"/>
          <w:rFonts w:asciiTheme="majorBidi" w:hAnsiTheme="majorBidi" w:cstheme="majorBidi"/>
          <w:sz w:val="20"/>
          <w:szCs w:val="20"/>
        </w:rPr>
        <w:commentReference w:id="12"/>
      </w:r>
      <w:r w:rsidRPr="004B3806">
        <w:rPr>
          <w:rStyle w:val="Emphasis"/>
          <w:rFonts w:asciiTheme="majorBidi" w:hAnsiTheme="majorBidi" w:cstheme="majorBidi"/>
          <w:i w:val="0"/>
          <w:iCs w:val="0"/>
          <w:sz w:val="20"/>
          <w:szCs w:val="20"/>
          <w:shd w:val="clear" w:color="auto" w:fill="FFFFFF"/>
        </w:rPr>
        <w:t xml:space="preserve"> </w:t>
      </w:r>
      <w:proofErr w:type="spellStart"/>
      <w:r w:rsidRPr="004B3806">
        <w:rPr>
          <w:rStyle w:val="Emphasis"/>
          <w:rFonts w:asciiTheme="majorBidi" w:hAnsiTheme="majorBidi" w:cstheme="majorBidi"/>
          <w:i w:val="0"/>
          <w:iCs w:val="0"/>
          <w:sz w:val="20"/>
          <w:szCs w:val="20"/>
          <w:shd w:val="clear" w:color="auto" w:fill="FFFFFF"/>
        </w:rPr>
        <w:t>Bitzur</w:t>
      </w:r>
      <w:proofErr w:type="spellEnd"/>
      <w:r w:rsidRPr="004B3806">
        <w:rPr>
          <w:rStyle w:val="Emphasis"/>
          <w:rFonts w:asciiTheme="majorBidi" w:hAnsiTheme="majorBidi" w:cstheme="majorBidi"/>
          <w:i w:val="0"/>
          <w:iCs w:val="0"/>
          <w:sz w:val="20"/>
          <w:szCs w:val="20"/>
          <w:shd w:val="clear" w:color="auto" w:fill="FFFFFF"/>
        </w:rPr>
        <w:t xml:space="preserve">, </w:t>
      </w:r>
      <w:r w:rsidR="004B3806">
        <w:rPr>
          <w:rStyle w:val="Emphasis"/>
          <w:rFonts w:asciiTheme="majorBidi" w:hAnsiTheme="majorBidi" w:cstheme="majorBidi"/>
          <w:i w:val="0"/>
          <w:iCs w:val="0"/>
          <w:sz w:val="20"/>
          <w:szCs w:val="20"/>
          <w:shd w:val="clear" w:color="auto" w:fill="FFFFFF"/>
        </w:rPr>
        <w:t>“</w:t>
      </w:r>
      <w:r w:rsidRPr="004B3806">
        <w:rPr>
          <w:rStyle w:val="Emphasis"/>
          <w:rFonts w:asciiTheme="majorBidi" w:hAnsiTheme="majorBidi" w:cstheme="majorBidi"/>
          <w:i w:val="0"/>
          <w:iCs w:val="0"/>
          <w:sz w:val="20"/>
          <w:szCs w:val="20"/>
          <w:shd w:val="clear" w:color="auto" w:fill="FFFFFF"/>
        </w:rPr>
        <w:t>The Struggle</w:t>
      </w:r>
      <w:r w:rsidRPr="004B3806">
        <w:rPr>
          <w:rFonts w:asciiTheme="majorBidi" w:hAnsiTheme="majorBidi" w:cstheme="majorBidi"/>
          <w:sz w:val="20"/>
          <w:szCs w:val="20"/>
          <w:shd w:val="clear" w:color="auto" w:fill="FFFFFF"/>
        </w:rPr>
        <w:t> over whether </w:t>
      </w:r>
      <w:proofErr w:type="spellStart"/>
      <w:r w:rsidRPr="004B3806">
        <w:rPr>
          <w:rStyle w:val="Emphasis"/>
          <w:rFonts w:asciiTheme="majorBidi" w:hAnsiTheme="majorBidi" w:cstheme="majorBidi"/>
          <w:i w:val="0"/>
          <w:iCs w:val="0"/>
          <w:sz w:val="20"/>
          <w:szCs w:val="20"/>
          <w:shd w:val="clear" w:color="auto" w:fill="FFFFFF"/>
        </w:rPr>
        <w:t>Mafdal</w:t>
      </w:r>
      <w:proofErr w:type="spellEnd"/>
      <w:r w:rsidRPr="004B3806">
        <w:rPr>
          <w:rFonts w:asciiTheme="majorBidi" w:hAnsiTheme="majorBidi" w:cstheme="majorBidi"/>
          <w:sz w:val="20"/>
          <w:szCs w:val="20"/>
          <w:shd w:val="clear" w:color="auto" w:fill="FFFFFF"/>
        </w:rPr>
        <w:t> Should Join the Government. Is Dividing Its Leadership,</w:t>
      </w:r>
      <w:r w:rsidR="004B3806">
        <w:rPr>
          <w:rFonts w:asciiTheme="majorBidi" w:hAnsiTheme="majorBidi" w:cstheme="majorBidi"/>
          <w:sz w:val="20"/>
          <w:szCs w:val="20"/>
          <w:shd w:val="clear" w:color="auto" w:fill="FFFFFF"/>
        </w:rPr>
        <w:t>”</w:t>
      </w:r>
      <w:r w:rsidRPr="004B3806">
        <w:rPr>
          <w:rFonts w:asciiTheme="majorBidi" w:hAnsiTheme="majorBidi" w:cstheme="majorBidi"/>
          <w:sz w:val="20"/>
          <w:szCs w:val="20"/>
          <w:shd w:val="clear" w:color="auto" w:fill="FFFFFF"/>
        </w:rPr>
        <w:t xml:space="preserve"> </w:t>
      </w:r>
      <w:r w:rsidRPr="004B3806">
        <w:rPr>
          <w:rFonts w:asciiTheme="majorBidi" w:hAnsiTheme="majorBidi" w:cstheme="majorBidi"/>
          <w:i/>
          <w:iCs/>
          <w:sz w:val="20"/>
          <w:szCs w:val="20"/>
          <w:shd w:val="clear" w:color="auto" w:fill="FFFFFF"/>
        </w:rPr>
        <w:t>Maariv,</w:t>
      </w:r>
      <w:r w:rsidRPr="004B3806">
        <w:rPr>
          <w:rFonts w:asciiTheme="majorBidi" w:hAnsiTheme="majorBidi" w:cstheme="majorBidi"/>
          <w:sz w:val="20"/>
          <w:szCs w:val="20"/>
          <w:shd w:val="clear" w:color="auto" w:fill="FFFFFF"/>
        </w:rPr>
        <w:t xml:space="preserve"> February 28, 1974,</w:t>
      </w:r>
      <w:r w:rsidRPr="004B3806">
        <w:rPr>
          <w:rFonts w:asciiTheme="majorBidi" w:hAnsiTheme="majorBidi" w:cstheme="majorBidi"/>
          <w:sz w:val="20"/>
          <w:szCs w:val="20"/>
        </w:rPr>
        <w:t xml:space="preserve"> 3 [in Hebrew]. </w:t>
      </w:r>
    </w:p>
    <w:p w14:paraId="57480C99" w14:textId="1241EC5C" w:rsidR="005E5B91" w:rsidRPr="004B3806" w:rsidRDefault="005E5B91"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Rabbi </w:t>
      </w:r>
      <w:proofErr w:type="spellStart"/>
      <w:r w:rsidRPr="004B3806">
        <w:rPr>
          <w:rFonts w:asciiTheme="majorBidi" w:hAnsiTheme="majorBidi" w:cstheme="majorBidi"/>
          <w:sz w:val="20"/>
          <w:szCs w:val="20"/>
        </w:rPr>
        <w:t>Soloveitzik's</w:t>
      </w:r>
      <w:proofErr w:type="spellEnd"/>
      <w:r w:rsidRPr="004B3806">
        <w:rPr>
          <w:rFonts w:asciiTheme="majorBidi" w:hAnsiTheme="majorBidi" w:cstheme="majorBidi"/>
          <w:sz w:val="20"/>
          <w:szCs w:val="20"/>
        </w:rPr>
        <w:t xml:space="preserve"> words were also quoted in </w:t>
      </w:r>
      <w:proofErr w:type="spellStart"/>
      <w:r w:rsidRPr="004B3806">
        <w:rPr>
          <w:rFonts w:asciiTheme="majorBidi" w:hAnsiTheme="majorBidi" w:cstheme="majorBidi"/>
          <w:sz w:val="20"/>
          <w:szCs w:val="20"/>
        </w:rPr>
        <w:t>HaTsofe</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proofErr w:type="spellStart"/>
      <w:r w:rsidRPr="004B3806">
        <w:rPr>
          <w:rFonts w:asciiTheme="majorBidi" w:hAnsiTheme="majorBidi" w:cstheme="majorBidi"/>
          <w:sz w:val="20"/>
          <w:szCs w:val="20"/>
        </w:rPr>
        <w:t>Hagri'd</w:t>
      </w:r>
      <w:proofErr w:type="spellEnd"/>
      <w:r w:rsidRPr="004B3806">
        <w:rPr>
          <w:rFonts w:asciiTheme="majorBidi" w:hAnsiTheme="majorBidi" w:cstheme="majorBidi"/>
          <w:sz w:val="20"/>
          <w:szCs w:val="20"/>
        </w:rPr>
        <w:t xml:space="preserve"> </w:t>
      </w:r>
      <w:proofErr w:type="spellStart"/>
      <w:r w:rsidRPr="004B3806">
        <w:rPr>
          <w:rFonts w:asciiTheme="majorBidi" w:hAnsiTheme="majorBidi" w:cstheme="majorBidi"/>
          <w:sz w:val="20"/>
          <w:szCs w:val="20"/>
        </w:rPr>
        <w:t>Soloveitzik</w:t>
      </w:r>
      <w:proofErr w:type="spellEnd"/>
      <w:r w:rsidRPr="004B3806">
        <w:rPr>
          <w:rFonts w:asciiTheme="majorBidi" w:hAnsiTheme="majorBidi" w:cstheme="majorBidi"/>
          <w:sz w:val="20"/>
          <w:szCs w:val="20"/>
        </w:rPr>
        <w:t>: One Should Not Give up on Conversion According to the Halacha,</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HaTsofe</w:t>
      </w:r>
      <w:proofErr w:type="spellEnd"/>
      <w:r w:rsidRPr="004B3806">
        <w:rPr>
          <w:rFonts w:asciiTheme="majorBidi" w:hAnsiTheme="majorBidi" w:cstheme="majorBidi"/>
          <w:sz w:val="20"/>
          <w:szCs w:val="20"/>
        </w:rPr>
        <w:t>, March 1, 1974, p. 3.</w:t>
      </w:r>
    </w:p>
    <w:p w14:paraId="6B264B9A" w14:textId="432CD1A8" w:rsidR="005E5B91" w:rsidRPr="004B3806" w:rsidRDefault="005E5B91"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Raphael, </w:t>
      </w:r>
      <w:r w:rsidRPr="004B3806">
        <w:rPr>
          <w:rFonts w:asciiTheme="majorBidi" w:hAnsiTheme="majorBidi" w:cstheme="majorBidi"/>
          <w:i/>
          <w:iCs/>
          <w:sz w:val="20"/>
          <w:szCs w:val="20"/>
        </w:rPr>
        <w:t>I Did not Win</w:t>
      </w:r>
      <w:r w:rsidRPr="004B3806">
        <w:rPr>
          <w:rFonts w:asciiTheme="majorBidi" w:hAnsiTheme="majorBidi" w:cstheme="majorBidi"/>
          <w:sz w:val="20"/>
          <w:szCs w:val="20"/>
        </w:rPr>
        <w:t>, 378.</w:t>
      </w:r>
    </w:p>
    <w:p w14:paraId="3A7DB6FB" w14:textId="73B29ED8" w:rsidR="005E5B91" w:rsidRPr="004B3806" w:rsidRDefault="005E5B91"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Raphael, </w:t>
      </w:r>
      <w:r w:rsidRPr="004B3806">
        <w:rPr>
          <w:rFonts w:asciiTheme="majorBidi" w:hAnsiTheme="majorBidi" w:cstheme="majorBidi"/>
          <w:i/>
          <w:iCs/>
          <w:sz w:val="20"/>
          <w:szCs w:val="20"/>
        </w:rPr>
        <w:t xml:space="preserve">I Did not Win, </w:t>
      </w:r>
      <w:r w:rsidRPr="004B3806">
        <w:rPr>
          <w:rFonts w:asciiTheme="majorBidi" w:hAnsiTheme="majorBidi" w:cstheme="majorBidi"/>
          <w:sz w:val="20"/>
          <w:szCs w:val="20"/>
        </w:rPr>
        <w:t>377.</w:t>
      </w:r>
    </w:p>
    <w:p w14:paraId="47B4F2CF" w14:textId="39C98610" w:rsidR="005E5B91" w:rsidRPr="004B3806" w:rsidRDefault="005E5B91" w:rsidP="004B3806">
      <w:pPr>
        <w:pStyle w:val="ListParagraph"/>
        <w:numPr>
          <w:ilvl w:val="0"/>
          <w:numId w:val="3"/>
        </w:numPr>
        <w:rPr>
          <w:rFonts w:asciiTheme="majorBidi" w:hAnsiTheme="majorBidi" w:cstheme="majorBidi"/>
          <w:sz w:val="20"/>
          <w:szCs w:val="20"/>
        </w:rPr>
      </w:pPr>
      <w:proofErr w:type="spellStart"/>
      <w:r w:rsidRPr="004B3806">
        <w:rPr>
          <w:rFonts w:asciiTheme="majorBidi" w:hAnsiTheme="majorBidi" w:cstheme="majorBidi"/>
          <w:sz w:val="20"/>
          <w:szCs w:val="20"/>
        </w:rPr>
        <w:t>Vermus</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 xml:space="preserve">The Knitted Kipa Revolution, </w:t>
      </w:r>
      <w:r w:rsidRPr="004B3806">
        <w:rPr>
          <w:rFonts w:asciiTheme="majorBidi" w:hAnsiTheme="majorBidi" w:cstheme="majorBidi"/>
          <w:sz w:val="20"/>
          <w:szCs w:val="20"/>
        </w:rPr>
        <w:t>93.</w:t>
      </w:r>
    </w:p>
    <w:p w14:paraId="53155E24" w14:textId="0DB0FFEB" w:rsidR="005E5B91" w:rsidRPr="004B3806" w:rsidRDefault="005E5B91"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Report of the faction meeting, March 10, 1974, </w:t>
      </w:r>
      <w:r w:rsidRPr="004B3806">
        <w:rPr>
          <w:rFonts w:asciiTheme="majorBidi" w:hAnsiTheme="majorBidi" w:cstheme="majorBidi"/>
          <w:i/>
          <w:iCs/>
          <w:sz w:val="20"/>
          <w:szCs w:val="20"/>
        </w:rPr>
        <w:t>Institute for Research on Religious Zionism</w:t>
      </w:r>
      <w:r w:rsidRPr="004B3806">
        <w:rPr>
          <w:rFonts w:asciiTheme="majorBidi" w:hAnsiTheme="majorBidi" w:cstheme="majorBidi"/>
          <w:sz w:val="20"/>
          <w:szCs w:val="20"/>
        </w:rPr>
        <w:t>, SMP, 36.</w:t>
      </w:r>
    </w:p>
    <w:p w14:paraId="1611267F" w14:textId="6CCDB3E3" w:rsidR="00D30654" w:rsidRPr="004B3806" w:rsidRDefault="004B3806" w:rsidP="004B3806">
      <w:pPr>
        <w:pStyle w:val="ListParagraph"/>
        <w:numPr>
          <w:ilvl w:val="0"/>
          <w:numId w:val="3"/>
        </w:numPr>
        <w:rPr>
          <w:rFonts w:asciiTheme="majorBidi" w:hAnsiTheme="majorBidi" w:cstheme="majorBidi"/>
          <w:sz w:val="20"/>
          <w:szCs w:val="20"/>
        </w:rPr>
      </w:pPr>
      <w:r>
        <w:rPr>
          <w:rFonts w:asciiTheme="majorBidi" w:hAnsiTheme="majorBidi" w:cstheme="majorBidi"/>
          <w:sz w:val="20"/>
          <w:szCs w:val="20"/>
        </w:rPr>
        <w:t>“</w:t>
      </w:r>
      <w:r w:rsidR="00D30654" w:rsidRPr="004B3806">
        <w:rPr>
          <w:rFonts w:asciiTheme="majorBidi" w:hAnsiTheme="majorBidi" w:cstheme="majorBidi"/>
          <w:sz w:val="20"/>
          <w:szCs w:val="20"/>
        </w:rPr>
        <w:t xml:space="preserve">M. Meisels, The Rabbinic Member of the </w:t>
      </w:r>
      <w:proofErr w:type="spellStart"/>
      <w:r w:rsidR="00D30654" w:rsidRPr="004B3806">
        <w:rPr>
          <w:rFonts w:asciiTheme="majorBidi" w:hAnsiTheme="majorBidi" w:cstheme="majorBidi"/>
          <w:sz w:val="20"/>
          <w:szCs w:val="20"/>
        </w:rPr>
        <w:t>Mafdal</w:t>
      </w:r>
      <w:proofErr w:type="spellEnd"/>
      <w:r w:rsidR="00D30654" w:rsidRPr="004B3806">
        <w:rPr>
          <w:rFonts w:asciiTheme="majorBidi" w:hAnsiTheme="majorBidi" w:cstheme="majorBidi"/>
          <w:sz w:val="20"/>
          <w:szCs w:val="20"/>
        </w:rPr>
        <w:t xml:space="preserve"> Condemned the Decision to Join the Government</w:t>
      </w:r>
      <w:r>
        <w:rPr>
          <w:rFonts w:asciiTheme="majorBidi" w:hAnsiTheme="majorBidi" w:cstheme="majorBidi"/>
          <w:sz w:val="20"/>
          <w:szCs w:val="20"/>
        </w:rPr>
        <w:t>”</w:t>
      </w:r>
      <w:r w:rsidR="00D30654" w:rsidRPr="004B3806">
        <w:rPr>
          <w:rFonts w:asciiTheme="majorBidi" w:hAnsiTheme="majorBidi" w:cstheme="majorBidi"/>
          <w:sz w:val="20"/>
          <w:szCs w:val="20"/>
        </w:rPr>
        <w:t xml:space="preserve">, </w:t>
      </w:r>
      <w:proofErr w:type="spellStart"/>
      <w:r w:rsidR="00D30654" w:rsidRPr="004B3806">
        <w:rPr>
          <w:rFonts w:asciiTheme="majorBidi" w:hAnsiTheme="majorBidi" w:cstheme="majorBidi"/>
          <w:i/>
          <w:iCs/>
          <w:sz w:val="20"/>
          <w:szCs w:val="20"/>
        </w:rPr>
        <w:t>Ma'ariv</w:t>
      </w:r>
      <w:proofErr w:type="spellEnd"/>
      <w:r w:rsidR="00D30654" w:rsidRPr="004B3806">
        <w:rPr>
          <w:rFonts w:asciiTheme="majorBidi" w:hAnsiTheme="majorBidi" w:cstheme="majorBidi"/>
          <w:i/>
          <w:iCs/>
          <w:sz w:val="20"/>
          <w:szCs w:val="20"/>
        </w:rPr>
        <w:t>,</w:t>
      </w:r>
      <w:r w:rsidR="00D30654" w:rsidRPr="004B3806">
        <w:rPr>
          <w:rFonts w:asciiTheme="majorBidi" w:hAnsiTheme="majorBidi" w:cstheme="majorBidi"/>
          <w:sz w:val="20"/>
          <w:szCs w:val="20"/>
        </w:rPr>
        <w:t xml:space="preserve"> March 18, 1974, 3 [in Hebrew].</w:t>
      </w:r>
    </w:p>
    <w:p w14:paraId="49086E7F" w14:textId="6FC10273" w:rsidR="00E846C4" w:rsidRPr="004B3806" w:rsidRDefault="00E846C4"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Raphael, </w:t>
      </w:r>
      <w:r w:rsidRPr="004B3806">
        <w:rPr>
          <w:rFonts w:asciiTheme="majorBidi" w:hAnsiTheme="majorBidi" w:cstheme="majorBidi"/>
          <w:i/>
          <w:iCs/>
          <w:sz w:val="20"/>
          <w:szCs w:val="20"/>
        </w:rPr>
        <w:t xml:space="preserve">I Did not Win, </w:t>
      </w:r>
      <w:r w:rsidRPr="004B3806">
        <w:rPr>
          <w:rFonts w:asciiTheme="majorBidi" w:hAnsiTheme="majorBidi" w:cstheme="majorBidi"/>
          <w:sz w:val="20"/>
          <w:szCs w:val="20"/>
        </w:rPr>
        <w:t>386.</w:t>
      </w:r>
    </w:p>
    <w:p w14:paraId="2AEC276A" w14:textId="0A0F5FD1" w:rsidR="00E846C4" w:rsidRPr="004B3806" w:rsidRDefault="00E846C4"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rPr>
        <w:t xml:space="preserve">Asher Arian, </w:t>
      </w:r>
      <w:r w:rsidRPr="004B3806">
        <w:rPr>
          <w:rFonts w:asciiTheme="majorBidi" w:hAnsiTheme="majorBidi" w:cstheme="majorBidi"/>
          <w:i/>
          <w:iCs/>
          <w:sz w:val="20"/>
          <w:szCs w:val="20"/>
        </w:rPr>
        <w:t xml:space="preserve">Politics and Regime </w:t>
      </w:r>
      <w:commentRangeStart w:id="13"/>
      <w:r w:rsidRPr="004B3806">
        <w:rPr>
          <w:rFonts w:asciiTheme="majorBidi" w:hAnsiTheme="majorBidi" w:cstheme="majorBidi"/>
          <w:i/>
          <w:iCs/>
          <w:sz w:val="20"/>
          <w:szCs w:val="20"/>
        </w:rPr>
        <w:t>in</w:t>
      </w:r>
      <w:commentRangeEnd w:id="13"/>
      <w:r w:rsidR="004C39C3" w:rsidRPr="004B3806">
        <w:rPr>
          <w:rStyle w:val="CommentReference"/>
          <w:rFonts w:asciiTheme="majorBidi" w:hAnsiTheme="majorBidi" w:cstheme="majorBidi"/>
          <w:sz w:val="20"/>
          <w:szCs w:val="20"/>
        </w:rPr>
        <w:commentReference w:id="13"/>
      </w:r>
      <w:r w:rsidRPr="004B3806">
        <w:rPr>
          <w:rFonts w:asciiTheme="majorBidi" w:hAnsiTheme="majorBidi" w:cstheme="majorBidi"/>
          <w:i/>
          <w:iCs/>
          <w:sz w:val="20"/>
          <w:szCs w:val="20"/>
        </w:rPr>
        <w:t xml:space="preserve"> Israel</w:t>
      </w:r>
      <w:r w:rsidRPr="004B3806">
        <w:rPr>
          <w:rFonts w:asciiTheme="majorBidi" w:hAnsiTheme="majorBidi" w:cstheme="majorBidi"/>
          <w:sz w:val="20"/>
          <w:szCs w:val="20"/>
        </w:rPr>
        <w:t xml:space="preserve"> (Tel Aviv: </w:t>
      </w:r>
      <w:proofErr w:type="spellStart"/>
      <w:r w:rsidRPr="004B3806">
        <w:rPr>
          <w:rStyle w:val="Emphasis"/>
          <w:rFonts w:asciiTheme="majorBidi" w:hAnsiTheme="majorBidi" w:cstheme="majorBidi"/>
          <w:i w:val="0"/>
          <w:iCs w:val="0"/>
          <w:sz w:val="20"/>
          <w:szCs w:val="20"/>
          <w:shd w:val="clear" w:color="auto" w:fill="FFFFFF"/>
        </w:rPr>
        <w:t>Zmora</w:t>
      </w:r>
      <w:proofErr w:type="spellEnd"/>
      <w:r w:rsidRPr="004B3806">
        <w:rPr>
          <w:rFonts w:asciiTheme="majorBidi" w:hAnsiTheme="majorBidi" w:cstheme="majorBidi"/>
          <w:sz w:val="20"/>
          <w:szCs w:val="20"/>
          <w:shd w:val="clear" w:color="auto" w:fill="FFFFFF"/>
        </w:rPr>
        <w:t>-</w:t>
      </w:r>
      <w:r w:rsidRPr="004B3806">
        <w:rPr>
          <w:rStyle w:val="Emphasis"/>
          <w:rFonts w:asciiTheme="majorBidi" w:hAnsiTheme="majorBidi" w:cstheme="majorBidi"/>
          <w:i w:val="0"/>
          <w:iCs w:val="0"/>
          <w:sz w:val="20"/>
          <w:szCs w:val="20"/>
          <w:shd w:val="clear" w:color="auto" w:fill="FFFFFF"/>
        </w:rPr>
        <w:t>Bitan</w:t>
      </w:r>
      <w:r w:rsidRPr="004B3806">
        <w:rPr>
          <w:rFonts w:asciiTheme="majorBidi" w:hAnsiTheme="majorBidi" w:cstheme="majorBidi"/>
          <w:sz w:val="20"/>
          <w:szCs w:val="20"/>
          <w:shd w:val="clear" w:color="auto" w:fill="FFFFFF"/>
        </w:rPr>
        <w:t> Dvir</w:t>
      </w:r>
      <w:r w:rsidRPr="004B3806">
        <w:rPr>
          <w:rFonts w:asciiTheme="majorBidi" w:hAnsiTheme="majorBidi" w:cstheme="majorBidi"/>
          <w:sz w:val="20"/>
          <w:szCs w:val="20"/>
        </w:rPr>
        <w:t>, 1990), 262-263</w:t>
      </w:r>
      <w:r w:rsidR="004C39C3" w:rsidRPr="004B3806">
        <w:rPr>
          <w:rFonts w:asciiTheme="majorBidi" w:hAnsiTheme="majorBidi" w:cstheme="majorBidi"/>
          <w:sz w:val="20"/>
          <w:szCs w:val="20"/>
        </w:rPr>
        <w:t xml:space="preserve"> [in Hebrew]</w:t>
      </w:r>
      <w:r w:rsidRPr="004B3806">
        <w:rPr>
          <w:rFonts w:asciiTheme="majorBidi" w:hAnsiTheme="majorBidi" w:cstheme="majorBidi"/>
          <w:sz w:val="20"/>
          <w:szCs w:val="20"/>
        </w:rPr>
        <w:t>.</w:t>
      </w:r>
    </w:p>
    <w:p w14:paraId="4CBC67A2" w14:textId="76A95CF3" w:rsidR="004C39C3" w:rsidRPr="004B3806" w:rsidRDefault="004C39C3" w:rsidP="004B3806">
      <w:pPr>
        <w:pStyle w:val="ListParagraph"/>
        <w:numPr>
          <w:ilvl w:val="0"/>
          <w:numId w:val="3"/>
        </w:numPr>
        <w:rPr>
          <w:rFonts w:asciiTheme="majorBidi" w:hAnsiTheme="majorBidi" w:cstheme="majorBidi"/>
          <w:sz w:val="20"/>
          <w:szCs w:val="20"/>
        </w:rPr>
      </w:pPr>
      <w:r w:rsidRPr="004B3806">
        <w:rPr>
          <w:rFonts w:asciiTheme="majorBidi" w:hAnsiTheme="majorBidi" w:cstheme="majorBidi"/>
          <w:sz w:val="20"/>
          <w:szCs w:val="20"/>
          <w:shd w:val="clear" w:color="auto" w:fill="FFFFFF"/>
        </w:rPr>
        <w:t>Wahrhaftig </w:t>
      </w:r>
      <w:r w:rsidRPr="004B3806">
        <w:rPr>
          <w:rFonts w:asciiTheme="majorBidi" w:hAnsiTheme="majorBidi" w:cstheme="majorBidi"/>
          <w:sz w:val="20"/>
          <w:szCs w:val="20"/>
        </w:rPr>
        <w:t xml:space="preserve">and Katz, </w:t>
      </w:r>
      <w:r w:rsidRPr="004B3806">
        <w:rPr>
          <w:rFonts w:asciiTheme="majorBidi" w:hAnsiTheme="majorBidi" w:cstheme="majorBidi"/>
          <w:i/>
          <w:iCs/>
          <w:sz w:val="20"/>
          <w:szCs w:val="20"/>
        </w:rPr>
        <w:t>The Chief Rabbinate of Israel</w:t>
      </w:r>
      <w:r w:rsidRPr="004B3806">
        <w:rPr>
          <w:rFonts w:asciiTheme="majorBidi" w:hAnsiTheme="majorBidi" w:cstheme="majorBidi"/>
          <w:sz w:val="20"/>
          <w:szCs w:val="20"/>
        </w:rPr>
        <w:t>, 1616.</w:t>
      </w:r>
    </w:p>
    <w:p w14:paraId="57D2553E" w14:textId="77777777" w:rsidR="00EB7EA3" w:rsidRPr="004B3806" w:rsidRDefault="00EB7EA3" w:rsidP="004B3806">
      <w:pPr>
        <w:contextualSpacing/>
        <w:rPr>
          <w:rFonts w:asciiTheme="majorBidi" w:hAnsiTheme="majorBidi" w:cstheme="majorBidi"/>
          <w:sz w:val="20"/>
          <w:szCs w:val="20"/>
        </w:rPr>
      </w:pPr>
    </w:p>
    <w:p w14:paraId="0067D1EC" w14:textId="77777777" w:rsidR="00EB7EA3" w:rsidRPr="004B3806" w:rsidRDefault="00EB7EA3" w:rsidP="004B3806">
      <w:pPr>
        <w:contextualSpacing/>
        <w:rPr>
          <w:rFonts w:asciiTheme="majorBidi" w:hAnsiTheme="majorBidi" w:cstheme="majorBidi"/>
          <w:sz w:val="20"/>
          <w:szCs w:val="20"/>
        </w:rPr>
      </w:pPr>
    </w:p>
    <w:p w14:paraId="7DFEA0F9" w14:textId="77777777" w:rsidR="006D4B3D" w:rsidRDefault="006D4B3D" w:rsidP="004B3806">
      <w:pPr>
        <w:contextualSpacing/>
        <w:rPr>
          <w:rFonts w:asciiTheme="majorBidi" w:hAnsiTheme="majorBidi" w:cstheme="majorBidi"/>
          <w:sz w:val="20"/>
          <w:szCs w:val="20"/>
        </w:rPr>
      </w:pPr>
    </w:p>
    <w:p w14:paraId="015A6C65" w14:textId="3C6807C3" w:rsidR="00EB7EA3" w:rsidRPr="004B3806" w:rsidRDefault="00EB7EA3" w:rsidP="004B3806">
      <w:pPr>
        <w:contextualSpacing/>
        <w:rPr>
          <w:rFonts w:asciiTheme="majorBidi" w:hAnsiTheme="majorBidi" w:cstheme="majorBidi"/>
          <w:sz w:val="20"/>
          <w:szCs w:val="20"/>
        </w:rPr>
      </w:pPr>
      <w:r w:rsidRPr="004B3806">
        <w:rPr>
          <w:rFonts w:asciiTheme="majorBidi" w:hAnsiTheme="majorBidi" w:cstheme="majorBidi"/>
          <w:sz w:val="20"/>
          <w:szCs w:val="20"/>
        </w:rPr>
        <w:lastRenderedPageBreak/>
        <w:t>Chapter 9</w:t>
      </w:r>
    </w:p>
    <w:p w14:paraId="1C8AA6BB" w14:textId="3747B607" w:rsidR="00EB7EA3" w:rsidRPr="004B3806" w:rsidRDefault="00EB7EA3"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Cohen, </w:t>
      </w:r>
      <w:r w:rsidRPr="004B3806">
        <w:rPr>
          <w:rFonts w:asciiTheme="majorBidi" w:hAnsiTheme="majorBidi" w:cstheme="majorBidi"/>
          <w:i/>
          <w:iCs/>
          <w:sz w:val="20"/>
          <w:szCs w:val="20"/>
        </w:rPr>
        <w:t>The Tallit and the Flag</w:t>
      </w:r>
      <w:r w:rsidRPr="004B3806">
        <w:rPr>
          <w:rFonts w:asciiTheme="majorBidi" w:hAnsiTheme="majorBidi" w:cstheme="majorBidi"/>
          <w:sz w:val="20"/>
          <w:szCs w:val="20"/>
        </w:rPr>
        <w:t>, 110.</w:t>
      </w:r>
    </w:p>
    <w:p w14:paraId="21FDB504" w14:textId="45892088" w:rsidR="00EB7EA3" w:rsidRPr="004B3806" w:rsidRDefault="005642EB"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Don-</w:t>
      </w:r>
      <w:proofErr w:type="spellStart"/>
      <w:r w:rsidRPr="004B3806">
        <w:rPr>
          <w:rFonts w:asciiTheme="majorBidi" w:hAnsiTheme="majorBidi" w:cstheme="majorBidi"/>
          <w:sz w:val="20"/>
          <w:szCs w:val="20"/>
        </w:rPr>
        <w:t>Yehiya</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Religious Fundamentalism</w:t>
      </w:r>
      <w:r w:rsidRPr="004B3806">
        <w:rPr>
          <w:rFonts w:asciiTheme="majorBidi" w:hAnsiTheme="majorBidi" w:cstheme="majorBidi"/>
          <w:sz w:val="20"/>
          <w:szCs w:val="20"/>
        </w:rPr>
        <w:t>, 431; Don-</w:t>
      </w:r>
      <w:proofErr w:type="spellStart"/>
      <w:r w:rsidRPr="004B3806">
        <w:rPr>
          <w:rFonts w:asciiTheme="majorBidi" w:hAnsiTheme="majorBidi" w:cstheme="majorBidi"/>
          <w:sz w:val="20"/>
          <w:szCs w:val="20"/>
        </w:rPr>
        <w:t>Yehiya</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Between Peace and the Completeness of the Land</w:t>
      </w:r>
      <w:r w:rsidRPr="004B3806">
        <w:rPr>
          <w:rFonts w:asciiTheme="majorBidi" w:hAnsiTheme="majorBidi" w:cstheme="majorBidi"/>
          <w:sz w:val="20"/>
          <w:szCs w:val="20"/>
        </w:rPr>
        <w:t xml:space="preserve">. It is also important to note Dror Greenblum's claim that religious Zionism's concept of power existed before the Six Day War. See Dror Greenblum, </w:t>
      </w:r>
      <w:r w:rsidR="00327C2E" w:rsidRPr="004B3806">
        <w:rPr>
          <w:rFonts w:asciiTheme="majorBidi" w:hAnsiTheme="majorBidi" w:cstheme="majorBidi"/>
          <w:i/>
          <w:iCs/>
          <w:sz w:val="20"/>
          <w:szCs w:val="20"/>
        </w:rPr>
        <w:t>F</w:t>
      </w:r>
      <w:r w:rsidR="00327C2E" w:rsidRPr="004B3806">
        <w:rPr>
          <w:rFonts w:asciiTheme="majorBidi" w:hAnsiTheme="majorBidi" w:cstheme="majorBidi"/>
          <w:i/>
          <w:iCs/>
          <w:sz w:val="20"/>
          <w:szCs w:val="20"/>
          <w:shd w:val="clear" w:color="auto" w:fill="FFFFFF"/>
        </w:rPr>
        <w:t xml:space="preserve">rom the </w:t>
      </w:r>
      <w:commentRangeStart w:id="14"/>
      <w:r w:rsidR="00327C2E" w:rsidRPr="004B3806">
        <w:rPr>
          <w:rFonts w:asciiTheme="majorBidi" w:hAnsiTheme="majorBidi" w:cstheme="majorBidi"/>
          <w:i/>
          <w:iCs/>
          <w:sz w:val="20"/>
          <w:szCs w:val="20"/>
          <w:shd w:val="clear" w:color="auto" w:fill="FFFFFF"/>
        </w:rPr>
        <w:t>Bravery</w:t>
      </w:r>
      <w:commentRangeEnd w:id="14"/>
      <w:r w:rsidR="00327C2E" w:rsidRPr="004B3806">
        <w:rPr>
          <w:rStyle w:val="CommentReference"/>
          <w:rFonts w:asciiTheme="majorBidi" w:hAnsiTheme="majorBidi" w:cstheme="majorBidi"/>
          <w:sz w:val="20"/>
          <w:szCs w:val="20"/>
        </w:rPr>
        <w:commentReference w:id="14"/>
      </w:r>
      <w:r w:rsidR="00327C2E" w:rsidRPr="004B3806">
        <w:rPr>
          <w:rFonts w:asciiTheme="majorBidi" w:hAnsiTheme="majorBidi" w:cstheme="majorBidi"/>
          <w:i/>
          <w:iCs/>
          <w:sz w:val="20"/>
          <w:szCs w:val="20"/>
          <w:shd w:val="clear" w:color="auto" w:fill="FFFFFF"/>
        </w:rPr>
        <w:t xml:space="preserve"> of the Spirit to the Sanctification of Power: Power and Bravery in Religious-Zionism 1948-1967</w:t>
      </w:r>
      <w:r w:rsidR="00327C2E" w:rsidRPr="004B3806">
        <w:rPr>
          <w:rFonts w:asciiTheme="majorBidi" w:hAnsiTheme="majorBidi" w:cstheme="majorBidi"/>
          <w:sz w:val="20"/>
          <w:szCs w:val="20"/>
          <w:shd w:val="clear" w:color="auto" w:fill="FFFFFF"/>
        </w:rPr>
        <w:t xml:space="preserve"> (Tel Aviv: Open University Press, 2016) (in Hebrew).</w:t>
      </w:r>
    </w:p>
    <w:p w14:paraId="1B0AC3A3" w14:textId="1AEB716E" w:rsidR="006F18DB" w:rsidRPr="004B3806" w:rsidRDefault="006F18DB"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Schwartz, </w:t>
      </w:r>
      <w:r w:rsidRPr="004B3806">
        <w:rPr>
          <w:rFonts w:asciiTheme="majorBidi" w:hAnsiTheme="majorBidi" w:cstheme="majorBidi"/>
          <w:i/>
          <w:iCs/>
          <w:sz w:val="20"/>
          <w:szCs w:val="20"/>
        </w:rPr>
        <w:t>From Realism to Messianism.</w:t>
      </w:r>
    </w:p>
    <w:p w14:paraId="0F33B844" w14:textId="1ED827D2" w:rsidR="006F18DB" w:rsidRPr="004B3806" w:rsidRDefault="006F18DB"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Dov Schwartz and Avi Sagi, </w:t>
      </w:r>
      <w:r w:rsidRPr="004B3806">
        <w:rPr>
          <w:rFonts w:asciiTheme="majorBidi" w:hAnsiTheme="majorBidi" w:cstheme="majorBidi"/>
          <w:i/>
          <w:iCs/>
          <w:sz w:val="20"/>
          <w:szCs w:val="20"/>
        </w:rPr>
        <w:t>From Reality to Language: Religious Zionism and the Yom Kippur War</w:t>
      </w:r>
      <w:r w:rsidRPr="004B3806">
        <w:rPr>
          <w:rFonts w:asciiTheme="majorBidi" w:hAnsiTheme="majorBidi" w:cstheme="majorBidi"/>
          <w:sz w:val="20"/>
          <w:szCs w:val="20"/>
        </w:rPr>
        <w:t>, (Jerusalem: Carmel, 2022)</w:t>
      </w:r>
      <w:r w:rsidR="000F1111" w:rsidRPr="004B3806">
        <w:rPr>
          <w:rFonts w:asciiTheme="majorBidi" w:hAnsiTheme="majorBidi" w:cstheme="majorBidi"/>
          <w:sz w:val="20"/>
          <w:szCs w:val="20"/>
        </w:rPr>
        <w:t xml:space="preserve"> [in Hebrew].</w:t>
      </w:r>
    </w:p>
    <w:p w14:paraId="6DA6740C" w14:textId="34B019CC" w:rsidR="000F1111" w:rsidRPr="004B3806" w:rsidRDefault="000F1111"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i/>
          <w:iCs/>
          <w:sz w:val="20"/>
          <w:szCs w:val="20"/>
        </w:rPr>
        <w:t>Don-</w:t>
      </w:r>
      <w:proofErr w:type="spellStart"/>
      <w:r w:rsidRPr="004B3806">
        <w:rPr>
          <w:rFonts w:asciiTheme="majorBidi" w:hAnsiTheme="majorBidi" w:cstheme="majorBidi"/>
          <w:i/>
          <w:iCs/>
          <w:sz w:val="20"/>
          <w:szCs w:val="20"/>
        </w:rPr>
        <w:t>Yehiya</w:t>
      </w:r>
      <w:proofErr w:type="spellEnd"/>
      <w:r w:rsidRPr="004B3806">
        <w:rPr>
          <w:rFonts w:asciiTheme="majorBidi" w:hAnsiTheme="majorBidi" w:cstheme="majorBidi"/>
          <w:i/>
          <w:iCs/>
          <w:sz w:val="20"/>
          <w:szCs w:val="20"/>
        </w:rPr>
        <w:t>, Religious Fundamentalism</w:t>
      </w:r>
      <w:r w:rsidRPr="004B3806">
        <w:rPr>
          <w:rFonts w:asciiTheme="majorBidi" w:hAnsiTheme="majorBidi" w:cstheme="majorBidi"/>
          <w:sz w:val="20"/>
          <w:szCs w:val="20"/>
        </w:rPr>
        <w:t>.</w:t>
      </w:r>
    </w:p>
    <w:p w14:paraId="720DAD68" w14:textId="130CB241" w:rsidR="000F1111" w:rsidRPr="004B3806" w:rsidRDefault="000F1111"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K</w:t>
      </w:r>
      <w:r w:rsidR="007442E0">
        <w:rPr>
          <w:rFonts w:asciiTheme="majorBidi" w:hAnsiTheme="majorBidi" w:cstheme="majorBidi"/>
          <w:sz w:val="20"/>
          <w:szCs w:val="20"/>
        </w:rPr>
        <w:t>e</w:t>
      </w:r>
      <w:r w:rsidRPr="004B3806">
        <w:rPr>
          <w:rFonts w:asciiTheme="majorBidi" w:hAnsiTheme="majorBidi" w:cstheme="majorBidi"/>
          <w:sz w:val="20"/>
          <w:szCs w:val="20"/>
        </w:rPr>
        <w:t xml:space="preserve">mpinski, </w:t>
      </w:r>
      <w:r w:rsidRPr="004B3806">
        <w:rPr>
          <w:rFonts w:asciiTheme="majorBidi" w:hAnsiTheme="majorBidi" w:cstheme="majorBidi"/>
          <w:i/>
          <w:iCs/>
          <w:sz w:val="20"/>
          <w:szCs w:val="20"/>
        </w:rPr>
        <w:t xml:space="preserve">Zebulon Hamer, </w:t>
      </w:r>
      <w:r w:rsidRPr="004B3806">
        <w:rPr>
          <w:rFonts w:asciiTheme="majorBidi" w:hAnsiTheme="majorBidi" w:cstheme="majorBidi"/>
          <w:sz w:val="20"/>
          <w:szCs w:val="20"/>
        </w:rPr>
        <w:t>432.</w:t>
      </w:r>
    </w:p>
    <w:p w14:paraId="72B175E4" w14:textId="63BE1D54" w:rsidR="000F1111" w:rsidRPr="004B3806" w:rsidRDefault="000F1111"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Schwartz, </w:t>
      </w:r>
      <w:r w:rsidR="004B3806">
        <w:rPr>
          <w:rFonts w:asciiTheme="majorBidi" w:hAnsiTheme="majorBidi" w:cstheme="majorBidi"/>
          <w:sz w:val="20"/>
          <w:szCs w:val="20"/>
        </w:rPr>
        <w:t>“</w:t>
      </w:r>
      <w:r w:rsidRPr="004B3806">
        <w:rPr>
          <w:rFonts w:asciiTheme="majorBidi" w:hAnsiTheme="majorBidi" w:cstheme="majorBidi"/>
          <w:sz w:val="20"/>
          <w:szCs w:val="20"/>
        </w:rPr>
        <w:t>From the Beginning of Growth to its Realization,</w:t>
      </w:r>
      <w:r w:rsidR="004B3806">
        <w:rPr>
          <w:rFonts w:asciiTheme="majorBidi" w:hAnsiTheme="majorBidi" w:cstheme="majorBidi"/>
          <w:sz w:val="20"/>
          <w:szCs w:val="20"/>
        </w:rPr>
        <w:t>”</w:t>
      </w:r>
      <w:r w:rsidRPr="004B3806">
        <w:rPr>
          <w:rFonts w:asciiTheme="majorBidi" w:hAnsiTheme="majorBidi" w:cstheme="majorBidi"/>
          <w:sz w:val="20"/>
          <w:szCs w:val="20"/>
        </w:rPr>
        <w:t xml:space="preserve"> 119. See also Hellinger, </w:t>
      </w:r>
      <w:proofErr w:type="gramStart"/>
      <w:r w:rsidRPr="004B3806">
        <w:rPr>
          <w:rFonts w:asciiTheme="majorBidi" w:eastAsia="Times New Roman" w:hAnsiTheme="majorBidi" w:cstheme="majorBidi"/>
          <w:i/>
          <w:iCs/>
          <w:kern w:val="36"/>
          <w:sz w:val="20"/>
          <w:szCs w:val="20"/>
          <w14:ligatures w14:val="none"/>
        </w:rPr>
        <w:t>Where</w:t>
      </w:r>
      <w:proofErr w:type="gramEnd"/>
      <w:r w:rsidRPr="004B3806">
        <w:rPr>
          <w:rFonts w:asciiTheme="majorBidi" w:eastAsia="Times New Roman" w:hAnsiTheme="majorBidi" w:cstheme="majorBidi"/>
          <w:i/>
          <w:iCs/>
          <w:kern w:val="36"/>
          <w:sz w:val="20"/>
          <w:szCs w:val="20"/>
          <w14:ligatures w14:val="none"/>
        </w:rPr>
        <w:t xml:space="preserve"> is Israel Going? </w:t>
      </w:r>
      <w:r w:rsidRPr="004B3806">
        <w:rPr>
          <w:rFonts w:asciiTheme="majorBidi" w:hAnsiTheme="majorBidi" w:cstheme="majorBidi"/>
          <w:sz w:val="20"/>
          <w:szCs w:val="20"/>
        </w:rPr>
        <w:t xml:space="preserve">97; </w:t>
      </w:r>
      <w:commentRangeStart w:id="15"/>
      <w:r w:rsidRPr="004B3806">
        <w:rPr>
          <w:rFonts w:asciiTheme="majorBidi" w:hAnsiTheme="majorBidi" w:cstheme="majorBidi"/>
          <w:sz w:val="20"/>
          <w:szCs w:val="20"/>
        </w:rPr>
        <w:t>Segev</w:t>
      </w:r>
      <w:commentRangeEnd w:id="15"/>
      <w:r w:rsidRPr="004B3806">
        <w:rPr>
          <w:rStyle w:val="CommentReference"/>
          <w:rFonts w:asciiTheme="majorBidi" w:hAnsiTheme="majorBidi" w:cstheme="majorBidi"/>
          <w:sz w:val="20"/>
          <w:szCs w:val="20"/>
        </w:rPr>
        <w:commentReference w:id="15"/>
      </w:r>
      <w:r w:rsidRPr="004B3806">
        <w:rPr>
          <w:rFonts w:asciiTheme="majorBidi" w:hAnsiTheme="majorBidi" w:cstheme="majorBidi"/>
          <w:sz w:val="20"/>
          <w:szCs w:val="20"/>
        </w:rPr>
        <w:t xml:space="preserve"> 1967, 577.</w:t>
      </w:r>
    </w:p>
    <w:p w14:paraId="72A53923" w14:textId="760A34E2" w:rsidR="007646AF" w:rsidRPr="004B3806" w:rsidRDefault="000F1111"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Sheleg, </w:t>
      </w:r>
      <w:commentRangeStart w:id="16"/>
      <w:r w:rsidRPr="004B3806">
        <w:rPr>
          <w:rFonts w:asciiTheme="majorBidi" w:hAnsiTheme="majorBidi" w:cstheme="majorBidi"/>
          <w:i/>
          <w:iCs/>
          <w:sz w:val="20"/>
          <w:szCs w:val="20"/>
        </w:rPr>
        <w:t>The</w:t>
      </w:r>
      <w:commentRangeEnd w:id="16"/>
      <w:r w:rsidRPr="004B3806">
        <w:rPr>
          <w:rStyle w:val="CommentReference"/>
          <w:rFonts w:asciiTheme="majorBidi" w:hAnsiTheme="majorBidi" w:cstheme="majorBidi"/>
          <w:sz w:val="20"/>
          <w:szCs w:val="20"/>
        </w:rPr>
        <w:commentReference w:id="16"/>
      </w:r>
      <w:r w:rsidRPr="004B3806">
        <w:rPr>
          <w:rFonts w:asciiTheme="majorBidi" w:hAnsiTheme="majorBidi" w:cstheme="majorBidi"/>
          <w:i/>
          <w:iCs/>
          <w:sz w:val="20"/>
          <w:szCs w:val="20"/>
        </w:rPr>
        <w:t xml:space="preserve"> </w:t>
      </w:r>
      <w:proofErr w:type="spellStart"/>
      <w:r w:rsidRPr="004B3806">
        <w:rPr>
          <w:rFonts w:asciiTheme="majorBidi" w:hAnsiTheme="majorBidi" w:cstheme="majorBidi"/>
          <w:i/>
          <w:iCs/>
          <w:sz w:val="20"/>
          <w:szCs w:val="20"/>
        </w:rPr>
        <w:t>Hardalim</w:t>
      </w:r>
      <w:proofErr w:type="spellEnd"/>
      <w:r w:rsidRPr="004B3806">
        <w:rPr>
          <w:rFonts w:asciiTheme="majorBidi" w:hAnsiTheme="majorBidi" w:cstheme="majorBidi"/>
          <w:sz w:val="20"/>
          <w:szCs w:val="20"/>
        </w:rPr>
        <w:t xml:space="preserve">; Sheleg, </w:t>
      </w:r>
      <w:r w:rsidRPr="004B3806">
        <w:rPr>
          <w:rFonts w:asciiTheme="majorBidi" w:hAnsiTheme="majorBidi" w:cstheme="majorBidi"/>
          <w:i/>
          <w:iCs/>
          <w:sz w:val="20"/>
          <w:szCs w:val="20"/>
        </w:rPr>
        <w:t>The New Religious</w:t>
      </w:r>
      <w:r w:rsidR="00390EBB" w:rsidRPr="004B3806">
        <w:rPr>
          <w:rFonts w:asciiTheme="majorBidi" w:hAnsiTheme="majorBidi" w:cstheme="majorBidi"/>
          <w:i/>
          <w:iCs/>
          <w:sz w:val="20"/>
          <w:szCs w:val="20"/>
        </w:rPr>
        <w:t xml:space="preserve"> Jews</w:t>
      </w:r>
      <w:r w:rsidRPr="004B3806">
        <w:rPr>
          <w:rFonts w:asciiTheme="majorBidi" w:hAnsiTheme="majorBidi" w:cstheme="majorBidi"/>
          <w:sz w:val="20"/>
          <w:szCs w:val="20"/>
        </w:rPr>
        <w:t xml:space="preserve">, </w:t>
      </w:r>
      <w:r w:rsidR="00390EBB" w:rsidRPr="004B3806">
        <w:rPr>
          <w:rFonts w:asciiTheme="majorBidi" w:hAnsiTheme="majorBidi" w:cstheme="majorBidi"/>
          <w:sz w:val="20"/>
          <w:szCs w:val="20"/>
        </w:rPr>
        <w:t>37-</w:t>
      </w:r>
      <w:r w:rsidRPr="004B3806">
        <w:rPr>
          <w:rFonts w:asciiTheme="majorBidi" w:hAnsiTheme="majorBidi" w:cstheme="majorBidi"/>
          <w:sz w:val="20"/>
          <w:szCs w:val="20"/>
        </w:rPr>
        <w:t xml:space="preserve">42; Ehud </w:t>
      </w:r>
      <w:proofErr w:type="spellStart"/>
      <w:r w:rsidR="00D3797C" w:rsidRPr="004B3806">
        <w:rPr>
          <w:rFonts w:asciiTheme="majorBidi" w:hAnsiTheme="majorBidi" w:cstheme="majorBidi"/>
          <w:sz w:val="20"/>
          <w:szCs w:val="20"/>
        </w:rPr>
        <w:t>Sprinzak</w:t>
      </w:r>
      <w:proofErr w:type="spellEnd"/>
      <w:r w:rsidRPr="004B3806">
        <w:rPr>
          <w:rFonts w:asciiTheme="majorBidi" w:hAnsiTheme="majorBidi" w:cstheme="majorBidi"/>
          <w:sz w:val="20"/>
          <w:szCs w:val="20"/>
        </w:rPr>
        <w:t xml:space="preserve">, </w:t>
      </w:r>
      <w:proofErr w:type="spellStart"/>
      <w:r w:rsidR="00D3797C" w:rsidRPr="004B3806">
        <w:rPr>
          <w:rFonts w:asciiTheme="majorBidi" w:hAnsiTheme="majorBidi" w:cstheme="majorBidi"/>
          <w:i/>
          <w:iCs/>
          <w:sz w:val="20"/>
          <w:szCs w:val="20"/>
        </w:rPr>
        <w:t>Bein</w:t>
      </w:r>
      <w:proofErr w:type="spellEnd"/>
      <w:r w:rsidR="00D3797C" w:rsidRPr="004B3806">
        <w:rPr>
          <w:rFonts w:asciiTheme="majorBidi" w:hAnsiTheme="majorBidi" w:cstheme="majorBidi"/>
          <w:i/>
          <w:iCs/>
          <w:sz w:val="20"/>
          <w:szCs w:val="20"/>
        </w:rPr>
        <w:t xml:space="preserve"> </w:t>
      </w:r>
      <w:proofErr w:type="spellStart"/>
      <w:r w:rsidR="00D3797C" w:rsidRPr="004B3806">
        <w:rPr>
          <w:rFonts w:asciiTheme="majorBidi" w:hAnsiTheme="majorBidi" w:cstheme="majorBidi"/>
          <w:i/>
          <w:iCs/>
          <w:sz w:val="20"/>
          <w:szCs w:val="20"/>
        </w:rPr>
        <w:t>Mecha’a</w:t>
      </w:r>
      <w:proofErr w:type="spellEnd"/>
      <w:r w:rsidR="00D3797C" w:rsidRPr="004B3806">
        <w:rPr>
          <w:rFonts w:asciiTheme="majorBidi" w:hAnsiTheme="majorBidi" w:cstheme="majorBidi"/>
          <w:i/>
          <w:iCs/>
          <w:sz w:val="20"/>
          <w:szCs w:val="20"/>
        </w:rPr>
        <w:t xml:space="preserve"> </w:t>
      </w:r>
      <w:proofErr w:type="spellStart"/>
      <w:r w:rsidR="00D3797C" w:rsidRPr="004B3806">
        <w:rPr>
          <w:rFonts w:asciiTheme="majorBidi" w:hAnsiTheme="majorBidi" w:cstheme="majorBidi"/>
          <w:i/>
          <w:iCs/>
          <w:sz w:val="20"/>
          <w:szCs w:val="20"/>
        </w:rPr>
        <w:t>Parlamentarit</w:t>
      </w:r>
      <w:proofErr w:type="spellEnd"/>
      <w:r w:rsidR="00D3797C" w:rsidRPr="004B3806">
        <w:rPr>
          <w:rFonts w:asciiTheme="majorBidi" w:hAnsiTheme="majorBidi" w:cstheme="majorBidi"/>
          <w:i/>
          <w:iCs/>
          <w:sz w:val="20"/>
          <w:szCs w:val="20"/>
        </w:rPr>
        <w:t xml:space="preserve"> </w:t>
      </w:r>
      <w:proofErr w:type="spellStart"/>
      <w:r w:rsidR="00D3797C" w:rsidRPr="004B3806">
        <w:rPr>
          <w:rFonts w:asciiTheme="majorBidi" w:hAnsiTheme="majorBidi" w:cstheme="majorBidi"/>
          <w:i/>
          <w:iCs/>
          <w:sz w:val="20"/>
          <w:szCs w:val="20"/>
        </w:rPr>
        <w:t>Leteror</w:t>
      </w:r>
      <w:proofErr w:type="spellEnd"/>
      <w:r w:rsidR="00D3797C" w:rsidRPr="004B3806">
        <w:rPr>
          <w:rFonts w:asciiTheme="majorBidi" w:hAnsiTheme="majorBidi" w:cstheme="majorBidi"/>
          <w:i/>
          <w:iCs/>
          <w:sz w:val="20"/>
          <w:szCs w:val="20"/>
        </w:rPr>
        <w:t xml:space="preserve">: </w:t>
      </w:r>
      <w:proofErr w:type="spellStart"/>
      <w:r w:rsidR="00D3797C" w:rsidRPr="004B3806">
        <w:rPr>
          <w:rFonts w:asciiTheme="majorBidi" w:hAnsiTheme="majorBidi" w:cstheme="majorBidi"/>
          <w:i/>
          <w:iCs/>
          <w:sz w:val="20"/>
          <w:szCs w:val="20"/>
        </w:rPr>
        <w:t>Alimut</w:t>
      </w:r>
      <w:proofErr w:type="spellEnd"/>
      <w:r w:rsidR="00D3797C" w:rsidRPr="004B3806">
        <w:rPr>
          <w:rFonts w:asciiTheme="majorBidi" w:hAnsiTheme="majorBidi" w:cstheme="majorBidi"/>
          <w:i/>
          <w:iCs/>
          <w:sz w:val="20"/>
          <w:szCs w:val="20"/>
        </w:rPr>
        <w:t xml:space="preserve"> </w:t>
      </w:r>
      <w:proofErr w:type="spellStart"/>
      <w:r w:rsidR="00D3797C" w:rsidRPr="004B3806">
        <w:rPr>
          <w:rFonts w:asciiTheme="majorBidi" w:hAnsiTheme="majorBidi" w:cstheme="majorBidi"/>
          <w:i/>
          <w:iCs/>
          <w:sz w:val="20"/>
          <w:szCs w:val="20"/>
        </w:rPr>
        <w:t>Politit</w:t>
      </w:r>
      <w:proofErr w:type="spellEnd"/>
      <w:r w:rsidR="00D3797C" w:rsidRPr="004B3806">
        <w:rPr>
          <w:rFonts w:asciiTheme="majorBidi" w:hAnsiTheme="majorBidi" w:cstheme="majorBidi"/>
          <w:i/>
          <w:iCs/>
          <w:sz w:val="20"/>
          <w:szCs w:val="20"/>
        </w:rPr>
        <w:t xml:space="preserve"> </w:t>
      </w:r>
      <w:proofErr w:type="spellStart"/>
      <w:r w:rsidR="00D3797C" w:rsidRPr="004B3806">
        <w:rPr>
          <w:rFonts w:asciiTheme="majorBidi" w:hAnsiTheme="majorBidi" w:cstheme="majorBidi"/>
          <w:i/>
          <w:iCs/>
          <w:sz w:val="20"/>
          <w:szCs w:val="20"/>
        </w:rPr>
        <w:t>Be’Israel</w:t>
      </w:r>
      <w:proofErr w:type="spellEnd"/>
      <w:r w:rsidR="00D3797C" w:rsidRPr="004B3806">
        <w:rPr>
          <w:rFonts w:asciiTheme="majorBidi" w:hAnsiTheme="majorBidi" w:cstheme="majorBidi"/>
          <w:i/>
          <w:iCs/>
          <w:sz w:val="20"/>
          <w:szCs w:val="20"/>
        </w:rPr>
        <w:t xml:space="preserve"> [</w:t>
      </w:r>
      <w:r w:rsidRPr="004B3806">
        <w:rPr>
          <w:rFonts w:asciiTheme="majorBidi" w:hAnsiTheme="majorBidi" w:cstheme="majorBidi"/>
          <w:i/>
          <w:iCs/>
          <w:sz w:val="20"/>
          <w:szCs w:val="20"/>
        </w:rPr>
        <w:t xml:space="preserve">Between </w:t>
      </w:r>
      <w:r w:rsidR="007646AF" w:rsidRPr="004B3806">
        <w:rPr>
          <w:rFonts w:asciiTheme="majorBidi" w:hAnsiTheme="majorBidi" w:cstheme="majorBidi"/>
          <w:i/>
          <w:iCs/>
          <w:sz w:val="20"/>
          <w:szCs w:val="20"/>
        </w:rPr>
        <w:t>E</w:t>
      </w:r>
      <w:r w:rsidRPr="004B3806">
        <w:rPr>
          <w:rFonts w:asciiTheme="majorBidi" w:hAnsiTheme="majorBidi" w:cstheme="majorBidi"/>
          <w:i/>
          <w:iCs/>
          <w:sz w:val="20"/>
          <w:szCs w:val="20"/>
        </w:rPr>
        <w:t xml:space="preserve">xtra-parliamentary </w:t>
      </w:r>
      <w:r w:rsidR="007646AF" w:rsidRPr="004B3806">
        <w:rPr>
          <w:rFonts w:asciiTheme="majorBidi" w:hAnsiTheme="majorBidi" w:cstheme="majorBidi"/>
          <w:i/>
          <w:iCs/>
          <w:sz w:val="20"/>
          <w:szCs w:val="20"/>
        </w:rPr>
        <w:t>P</w:t>
      </w:r>
      <w:r w:rsidRPr="004B3806">
        <w:rPr>
          <w:rFonts w:asciiTheme="majorBidi" w:hAnsiTheme="majorBidi" w:cstheme="majorBidi"/>
          <w:i/>
          <w:iCs/>
          <w:sz w:val="20"/>
          <w:szCs w:val="20"/>
        </w:rPr>
        <w:t xml:space="preserve">rotest and </w:t>
      </w:r>
      <w:r w:rsidR="007646AF" w:rsidRPr="004B3806">
        <w:rPr>
          <w:rFonts w:asciiTheme="majorBidi" w:hAnsiTheme="majorBidi" w:cstheme="majorBidi"/>
          <w:i/>
          <w:iCs/>
          <w:sz w:val="20"/>
          <w:szCs w:val="20"/>
        </w:rPr>
        <w:t>T</w:t>
      </w:r>
      <w:r w:rsidRPr="004B3806">
        <w:rPr>
          <w:rFonts w:asciiTheme="majorBidi" w:hAnsiTheme="majorBidi" w:cstheme="majorBidi"/>
          <w:i/>
          <w:iCs/>
          <w:sz w:val="20"/>
          <w:szCs w:val="20"/>
        </w:rPr>
        <w:t>errorism</w:t>
      </w:r>
      <w:r w:rsidR="007646AF" w:rsidRPr="004B3806">
        <w:rPr>
          <w:rFonts w:asciiTheme="majorBidi" w:hAnsiTheme="majorBidi" w:cstheme="majorBidi"/>
          <w:i/>
          <w:iCs/>
          <w:sz w:val="20"/>
          <w:szCs w:val="20"/>
        </w:rPr>
        <w:t>: P</w:t>
      </w:r>
      <w:r w:rsidRPr="004B3806">
        <w:rPr>
          <w:rFonts w:asciiTheme="majorBidi" w:hAnsiTheme="majorBidi" w:cstheme="majorBidi"/>
          <w:i/>
          <w:iCs/>
          <w:sz w:val="20"/>
          <w:szCs w:val="20"/>
        </w:rPr>
        <w:t xml:space="preserve">olitical </w:t>
      </w:r>
      <w:r w:rsidR="007646AF" w:rsidRPr="004B3806">
        <w:rPr>
          <w:rFonts w:asciiTheme="majorBidi" w:hAnsiTheme="majorBidi" w:cstheme="majorBidi"/>
          <w:i/>
          <w:iCs/>
          <w:sz w:val="20"/>
          <w:szCs w:val="20"/>
        </w:rPr>
        <w:t>V</w:t>
      </w:r>
      <w:r w:rsidRPr="004B3806">
        <w:rPr>
          <w:rFonts w:asciiTheme="majorBidi" w:hAnsiTheme="majorBidi" w:cstheme="majorBidi"/>
          <w:i/>
          <w:iCs/>
          <w:sz w:val="20"/>
          <w:szCs w:val="20"/>
        </w:rPr>
        <w:t>iolence in Israel</w:t>
      </w:r>
      <w:r w:rsidR="00D3797C" w:rsidRPr="004B3806">
        <w:rPr>
          <w:rFonts w:asciiTheme="majorBidi" w:hAnsiTheme="majorBidi" w:cstheme="majorBidi"/>
          <w:i/>
          <w:iCs/>
          <w:sz w:val="20"/>
          <w:szCs w:val="20"/>
        </w:rPr>
        <w:t>]</w:t>
      </w:r>
      <w:r w:rsidR="007646AF" w:rsidRPr="004B3806">
        <w:rPr>
          <w:rFonts w:asciiTheme="majorBidi" w:hAnsiTheme="majorBidi" w:cstheme="majorBidi"/>
          <w:sz w:val="20"/>
          <w:szCs w:val="20"/>
        </w:rPr>
        <w:t xml:space="preserve"> (</w:t>
      </w:r>
      <w:r w:rsidRPr="004B3806">
        <w:rPr>
          <w:rFonts w:asciiTheme="majorBidi" w:hAnsiTheme="majorBidi" w:cstheme="majorBidi"/>
          <w:sz w:val="20"/>
          <w:szCs w:val="20"/>
        </w:rPr>
        <w:t>Jerusalem: Jerusalem Institute for Israel Studies, 1995</w:t>
      </w:r>
      <w:r w:rsidR="007646AF" w:rsidRPr="004B3806">
        <w:rPr>
          <w:rFonts w:asciiTheme="majorBidi" w:hAnsiTheme="majorBidi" w:cstheme="majorBidi"/>
          <w:sz w:val="20"/>
          <w:szCs w:val="20"/>
        </w:rPr>
        <w:t>)</w:t>
      </w:r>
      <w:r w:rsidRPr="004B3806">
        <w:rPr>
          <w:rFonts w:asciiTheme="majorBidi" w:hAnsiTheme="majorBidi" w:cstheme="majorBidi"/>
          <w:sz w:val="20"/>
          <w:szCs w:val="20"/>
        </w:rPr>
        <w:t>, 58-64</w:t>
      </w:r>
      <w:r w:rsidR="007646AF" w:rsidRPr="004B3806">
        <w:rPr>
          <w:rFonts w:asciiTheme="majorBidi" w:hAnsiTheme="majorBidi" w:cstheme="majorBidi"/>
          <w:sz w:val="20"/>
          <w:szCs w:val="20"/>
        </w:rPr>
        <w:t>.</w:t>
      </w:r>
    </w:p>
    <w:p w14:paraId="24A301C0" w14:textId="0E1ED135" w:rsidR="00D3797C" w:rsidRPr="004B3806" w:rsidRDefault="002A7B21"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Horowitz and Lissak, </w:t>
      </w:r>
      <w:r w:rsidRPr="004B3806">
        <w:rPr>
          <w:rFonts w:asciiTheme="majorBidi" w:hAnsiTheme="majorBidi" w:cstheme="majorBidi"/>
          <w:i/>
          <w:iCs/>
          <w:sz w:val="20"/>
          <w:szCs w:val="20"/>
        </w:rPr>
        <w:t>Trouble in Utopia,</w:t>
      </w:r>
      <w:r w:rsidR="00AA07ED" w:rsidRPr="004B3806">
        <w:rPr>
          <w:rFonts w:asciiTheme="majorBidi" w:hAnsiTheme="majorBidi" w:cstheme="majorBidi"/>
          <w:i/>
          <w:iCs/>
          <w:sz w:val="20"/>
          <w:szCs w:val="20"/>
        </w:rPr>
        <w:t xml:space="preserve"> </w:t>
      </w:r>
      <w:r w:rsidR="00AA07ED" w:rsidRPr="004B3806">
        <w:rPr>
          <w:rFonts w:asciiTheme="majorBidi" w:hAnsiTheme="majorBidi" w:cstheme="majorBidi"/>
          <w:sz w:val="20"/>
          <w:szCs w:val="20"/>
        </w:rPr>
        <w:t>98.</w:t>
      </w:r>
    </w:p>
    <w:p w14:paraId="359AF448" w14:textId="25F2E0AA" w:rsidR="00AA07ED" w:rsidRPr="004B3806" w:rsidRDefault="00AA07ED"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Asher Cohen, </w:t>
      </w:r>
      <w:r w:rsidR="004B3806">
        <w:rPr>
          <w:rFonts w:asciiTheme="majorBidi" w:hAnsiTheme="majorBidi" w:cstheme="majorBidi"/>
          <w:sz w:val="20"/>
          <w:szCs w:val="20"/>
        </w:rPr>
        <w:t>“</w:t>
      </w:r>
      <w:r w:rsidRPr="004B3806">
        <w:rPr>
          <w:rFonts w:asciiTheme="majorBidi" w:hAnsiTheme="majorBidi" w:cstheme="majorBidi"/>
          <w:sz w:val="20"/>
          <w:szCs w:val="20"/>
        </w:rPr>
        <w:t>Separatism and Openness: The Attitude of the Press and the Religious Zionist Leadership to the Secular and Secularism during the State Period (1948-1986)</w:t>
      </w:r>
      <w:r w:rsidR="004B3806">
        <w:rPr>
          <w:rFonts w:asciiTheme="majorBidi" w:hAnsiTheme="majorBidi" w:cstheme="majorBidi"/>
          <w:sz w:val="20"/>
          <w:szCs w:val="20"/>
        </w:rPr>
        <w:t>”</w:t>
      </w:r>
      <w:r w:rsidRPr="004B3806">
        <w:rPr>
          <w:rFonts w:asciiTheme="majorBidi" w:hAnsiTheme="majorBidi" w:cstheme="majorBidi"/>
          <w:sz w:val="20"/>
          <w:szCs w:val="20"/>
        </w:rPr>
        <w:t xml:space="preserve"> (MA diss., Bar Ilan University, 1987).</w:t>
      </w:r>
    </w:p>
    <w:p w14:paraId="751B92A9" w14:textId="3D58AD7E" w:rsidR="003E477B" w:rsidRPr="004B3806" w:rsidRDefault="003E477B"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i/>
          <w:iCs/>
          <w:sz w:val="20"/>
          <w:szCs w:val="20"/>
        </w:rPr>
        <w:t>Don-</w:t>
      </w:r>
      <w:proofErr w:type="spellStart"/>
      <w:r w:rsidRPr="004B3806">
        <w:rPr>
          <w:rFonts w:asciiTheme="majorBidi" w:hAnsiTheme="majorBidi" w:cstheme="majorBidi"/>
          <w:i/>
          <w:iCs/>
          <w:sz w:val="20"/>
          <w:szCs w:val="20"/>
        </w:rPr>
        <w:t>Yehiya</w:t>
      </w:r>
      <w:proofErr w:type="spellEnd"/>
      <w:r w:rsidRPr="004B3806">
        <w:rPr>
          <w:rFonts w:asciiTheme="majorBidi" w:hAnsiTheme="majorBidi" w:cstheme="majorBidi"/>
          <w:i/>
          <w:iCs/>
          <w:sz w:val="20"/>
          <w:szCs w:val="20"/>
        </w:rPr>
        <w:t>, Religious Fundamentalism</w:t>
      </w:r>
      <w:r w:rsidRPr="004B3806">
        <w:rPr>
          <w:rFonts w:asciiTheme="majorBidi" w:hAnsiTheme="majorBidi" w:cstheme="majorBidi"/>
          <w:sz w:val="20"/>
          <w:szCs w:val="20"/>
        </w:rPr>
        <w:t>, 438-439.</w:t>
      </w:r>
    </w:p>
    <w:p w14:paraId="23271260" w14:textId="3EBFFF83" w:rsidR="003E477B" w:rsidRPr="004B3806" w:rsidRDefault="005F6F79"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 xml:space="preserve">Shlomo </w:t>
      </w:r>
      <w:commentRangeStart w:id="17"/>
      <w:r w:rsidR="003E477B" w:rsidRPr="004B3806">
        <w:rPr>
          <w:rFonts w:asciiTheme="majorBidi" w:hAnsiTheme="majorBidi" w:cstheme="majorBidi"/>
          <w:sz w:val="20"/>
          <w:szCs w:val="20"/>
        </w:rPr>
        <w:t>Abramowitz</w:t>
      </w:r>
      <w:commentRangeEnd w:id="17"/>
      <w:r w:rsidR="003E477B" w:rsidRPr="004B3806">
        <w:rPr>
          <w:rStyle w:val="CommentReference"/>
          <w:rFonts w:asciiTheme="majorBidi" w:hAnsiTheme="majorBidi" w:cstheme="majorBidi"/>
          <w:sz w:val="20"/>
          <w:szCs w:val="20"/>
        </w:rPr>
        <w:commentReference w:id="17"/>
      </w:r>
      <w:r w:rsidR="003E477B" w:rsidRPr="004B3806">
        <w:rPr>
          <w:rFonts w:asciiTheme="majorBidi" w:hAnsiTheme="majorBidi" w:cstheme="majorBidi"/>
          <w:sz w:val="20"/>
          <w:szCs w:val="20"/>
        </w:rPr>
        <w:t xml:space="preserve">, </w:t>
      </w:r>
      <w:r w:rsidRPr="005F6F79">
        <w:rPr>
          <w:rFonts w:asciiTheme="majorBidi" w:hAnsiTheme="majorBidi" w:cstheme="majorBidi"/>
          <w:i/>
          <w:iCs/>
          <w:highlight w:val="cyan"/>
        </w:rPr>
        <w:t>“‘</w:t>
      </w:r>
      <w:proofErr w:type="spellStart"/>
      <w:r w:rsidRPr="005F6F79">
        <w:rPr>
          <w:rFonts w:asciiTheme="majorBidi" w:hAnsiTheme="majorBidi" w:cstheme="majorBidi"/>
          <w:i/>
          <w:iCs/>
          <w:highlight w:val="cyan"/>
        </w:rPr>
        <w:t>Yishivot</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nakim</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b’kol</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makom</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Tahalikhim</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v’temorot</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b’tzionut</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hadatit</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l’or</w:t>
      </w:r>
      <w:proofErr w:type="spellEnd"/>
      <w:r w:rsidRPr="005F6F79">
        <w:rPr>
          <w:rFonts w:asciiTheme="majorBidi" w:hAnsiTheme="majorBidi" w:cstheme="majorBidi"/>
          <w:i/>
          <w:iCs/>
          <w:highlight w:val="cyan"/>
        </w:rPr>
        <w:t xml:space="preserve"> </w:t>
      </w:r>
      <w:proofErr w:type="spellStart"/>
      <w:r w:rsidRPr="005F6F79">
        <w:rPr>
          <w:rFonts w:asciiTheme="majorBidi" w:hAnsiTheme="majorBidi" w:cstheme="majorBidi"/>
          <w:i/>
          <w:iCs/>
          <w:highlight w:val="cyan"/>
        </w:rPr>
        <w:t>hakamat</w:t>
      </w:r>
      <w:proofErr w:type="spellEnd"/>
      <w:r w:rsidRPr="005F6F79">
        <w:rPr>
          <w:rFonts w:asciiTheme="majorBidi" w:hAnsiTheme="majorBidi" w:cstheme="majorBidi"/>
          <w:i/>
          <w:iCs/>
          <w:highlight w:val="cyan"/>
        </w:rPr>
        <w:t xml:space="preserve"> yeshivot </w:t>
      </w:r>
      <w:proofErr w:type="spellStart"/>
      <w:r w:rsidRPr="005F6F79">
        <w:rPr>
          <w:rFonts w:asciiTheme="majorBidi" w:hAnsiTheme="majorBidi" w:cstheme="majorBidi"/>
          <w:i/>
          <w:iCs/>
          <w:highlight w:val="cyan"/>
        </w:rPr>
        <w:t>ha’hesder</w:t>
      </w:r>
      <w:proofErr w:type="spellEnd"/>
      <w:r w:rsidRPr="005F6F79">
        <w:rPr>
          <w:rFonts w:asciiTheme="majorBidi" w:hAnsiTheme="majorBidi" w:cstheme="majorBidi"/>
          <w:i/>
          <w:iCs/>
          <w:highlight w:val="cyan"/>
        </w:rPr>
        <w:t xml:space="preserve">” [“We Will Establish Yeshivot Everywhere”: Processes and Transformations in Religious Zionism in Light of the Establishment of </w:t>
      </w:r>
      <w:proofErr w:type="spellStart"/>
      <w:r w:rsidRPr="005F6F79">
        <w:rPr>
          <w:rFonts w:asciiTheme="majorBidi" w:hAnsiTheme="majorBidi" w:cstheme="majorBidi"/>
          <w:i/>
          <w:iCs/>
          <w:highlight w:val="cyan"/>
        </w:rPr>
        <w:t>Hesder</w:t>
      </w:r>
      <w:proofErr w:type="spellEnd"/>
      <w:r w:rsidRPr="005F6F79">
        <w:rPr>
          <w:rFonts w:asciiTheme="majorBidi" w:hAnsiTheme="majorBidi" w:cstheme="majorBidi"/>
          <w:i/>
          <w:iCs/>
          <w:highlight w:val="cyan"/>
        </w:rPr>
        <w:t xml:space="preserve"> Yeshivot, 1953-1985</w:t>
      </w:r>
      <w:r>
        <w:rPr>
          <w:rFonts w:asciiTheme="majorBidi" w:hAnsiTheme="majorBidi" w:cstheme="majorBidi"/>
          <w:i/>
          <w:iCs/>
          <w:highlight w:val="cyan"/>
        </w:rPr>
        <w:t>,</w:t>
      </w:r>
      <w:r w:rsidRPr="005F6F79">
        <w:rPr>
          <w:rFonts w:asciiTheme="majorBidi" w:hAnsiTheme="majorBidi" w:cstheme="majorBidi"/>
          <w:i/>
          <w:iCs/>
          <w:highlight w:val="cyan"/>
        </w:rPr>
        <w:t>”</w:t>
      </w:r>
      <w:r w:rsidRPr="005F6F79">
        <w:rPr>
          <w:rFonts w:asciiTheme="majorBidi" w:hAnsiTheme="majorBidi" w:cstheme="majorBidi"/>
          <w:i/>
          <w:iCs/>
        </w:rPr>
        <w:t xml:space="preserve"> </w:t>
      </w:r>
      <w:r w:rsidRPr="005F6F79">
        <w:rPr>
          <w:rFonts w:asciiTheme="majorBidi" w:hAnsiTheme="majorBidi" w:cstheme="majorBidi"/>
        </w:rPr>
        <w:t>(</w:t>
      </w:r>
      <w:r>
        <w:rPr>
          <w:rFonts w:asciiTheme="majorBidi" w:hAnsiTheme="majorBidi" w:cstheme="majorBidi"/>
        </w:rPr>
        <w:t xml:space="preserve">PhD diss., </w:t>
      </w:r>
      <w:r w:rsidRPr="00CB1B8F">
        <w:rPr>
          <w:rFonts w:asciiTheme="majorBidi" w:hAnsiTheme="majorBidi" w:cstheme="majorBidi"/>
        </w:rPr>
        <w:t>Bar Ilan University, 2017</w:t>
      </w:r>
      <w:r>
        <w:rPr>
          <w:rFonts w:asciiTheme="majorBidi" w:hAnsiTheme="majorBidi" w:cstheme="majorBidi"/>
        </w:rPr>
        <w:t>)</w:t>
      </w:r>
      <w:r w:rsidR="003E477B" w:rsidRPr="004B3806">
        <w:rPr>
          <w:rFonts w:asciiTheme="majorBidi" w:hAnsiTheme="majorBidi" w:cstheme="majorBidi"/>
          <w:sz w:val="20"/>
          <w:szCs w:val="20"/>
        </w:rPr>
        <w:t xml:space="preserve">; Stuart A. Cohen, </w:t>
      </w:r>
      <w:r w:rsidR="004B3806">
        <w:rPr>
          <w:rFonts w:asciiTheme="majorBidi" w:hAnsiTheme="majorBidi" w:cstheme="majorBidi"/>
          <w:sz w:val="20"/>
          <w:szCs w:val="20"/>
        </w:rPr>
        <w:t>“</w:t>
      </w:r>
      <w:r w:rsidR="003E477B" w:rsidRPr="004B3806">
        <w:rPr>
          <w:rFonts w:asciiTheme="majorBidi" w:hAnsiTheme="majorBidi" w:cstheme="majorBidi"/>
          <w:sz w:val="20"/>
          <w:szCs w:val="20"/>
        </w:rPr>
        <w:t xml:space="preserve">The </w:t>
      </w:r>
      <w:proofErr w:type="spellStart"/>
      <w:r w:rsidR="003E477B" w:rsidRPr="004B3806">
        <w:rPr>
          <w:rFonts w:asciiTheme="majorBidi" w:hAnsiTheme="majorBidi" w:cstheme="majorBidi"/>
          <w:sz w:val="20"/>
          <w:szCs w:val="20"/>
        </w:rPr>
        <w:t>Hesder</w:t>
      </w:r>
      <w:proofErr w:type="spellEnd"/>
      <w:r w:rsidR="003E477B" w:rsidRPr="004B3806">
        <w:rPr>
          <w:rFonts w:asciiTheme="majorBidi" w:hAnsiTheme="majorBidi" w:cstheme="majorBidi"/>
          <w:sz w:val="20"/>
          <w:szCs w:val="20"/>
        </w:rPr>
        <w:t xml:space="preserve"> Yeshivot in Israel: A Church-State Military Arrangement,</w:t>
      </w:r>
      <w:r w:rsidR="004B3806">
        <w:rPr>
          <w:rFonts w:asciiTheme="majorBidi" w:hAnsiTheme="majorBidi" w:cstheme="majorBidi"/>
          <w:sz w:val="20"/>
          <w:szCs w:val="20"/>
        </w:rPr>
        <w:t>”</w:t>
      </w:r>
      <w:r w:rsidR="003E477B" w:rsidRPr="004B3806">
        <w:rPr>
          <w:rFonts w:asciiTheme="majorBidi" w:hAnsiTheme="majorBidi" w:cstheme="majorBidi"/>
          <w:sz w:val="20"/>
          <w:szCs w:val="20"/>
        </w:rPr>
        <w:t xml:space="preserve"> </w:t>
      </w:r>
      <w:r w:rsidR="003E477B" w:rsidRPr="004B3806">
        <w:rPr>
          <w:rFonts w:asciiTheme="majorBidi" w:hAnsiTheme="majorBidi" w:cstheme="majorBidi"/>
          <w:i/>
          <w:iCs/>
          <w:sz w:val="20"/>
          <w:szCs w:val="20"/>
        </w:rPr>
        <w:t>Journal of Church and State</w:t>
      </w:r>
      <w:r w:rsidR="003E477B" w:rsidRPr="004B3806">
        <w:rPr>
          <w:rFonts w:asciiTheme="majorBidi" w:hAnsiTheme="majorBidi" w:cstheme="majorBidi"/>
          <w:sz w:val="20"/>
          <w:szCs w:val="20"/>
        </w:rPr>
        <w:t xml:space="preserve"> 35 (1993):113-130. </w:t>
      </w:r>
    </w:p>
    <w:p w14:paraId="48915D03" w14:textId="3DDF25F1" w:rsidR="00356E9D" w:rsidRPr="004B3806" w:rsidRDefault="003E477B"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Levi Yitzhak </w:t>
      </w:r>
      <w:proofErr w:type="spellStart"/>
      <w:r w:rsidRPr="004B3806">
        <w:rPr>
          <w:rFonts w:asciiTheme="majorBidi" w:hAnsiTheme="majorBidi" w:cstheme="majorBidi"/>
          <w:sz w:val="20"/>
          <w:szCs w:val="20"/>
        </w:rPr>
        <w:t>Hiroshalmi</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The voice of the rabbinate is not heard,</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Ma'ariv</w:t>
      </w:r>
      <w:proofErr w:type="spellEnd"/>
      <w:r w:rsidRPr="004B3806">
        <w:rPr>
          <w:rFonts w:asciiTheme="majorBidi" w:hAnsiTheme="majorBidi" w:cstheme="majorBidi"/>
          <w:i/>
          <w:iCs/>
          <w:sz w:val="20"/>
          <w:szCs w:val="20"/>
        </w:rPr>
        <w:t>,</w:t>
      </w:r>
      <w:r w:rsidRPr="004B3806">
        <w:rPr>
          <w:rFonts w:asciiTheme="majorBidi" w:hAnsiTheme="majorBidi" w:cstheme="majorBidi"/>
          <w:sz w:val="20"/>
          <w:szCs w:val="20"/>
        </w:rPr>
        <w:t xml:space="preserve"> June 23, 1978, 21</w:t>
      </w:r>
      <w:r w:rsidR="00356E9D" w:rsidRPr="004B3806">
        <w:rPr>
          <w:rFonts w:asciiTheme="majorBidi" w:hAnsiTheme="majorBidi" w:cstheme="majorBidi"/>
          <w:sz w:val="20"/>
          <w:szCs w:val="20"/>
        </w:rPr>
        <w:t xml:space="preserve">. </w:t>
      </w:r>
    </w:p>
    <w:p w14:paraId="5EEC428C" w14:textId="1B27A0EA" w:rsidR="003E477B" w:rsidRPr="004B3806" w:rsidRDefault="00356E9D"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Sharir, </w:t>
      </w:r>
      <w:r w:rsidRPr="004B3806">
        <w:rPr>
          <w:rFonts w:asciiTheme="majorBidi" w:hAnsiTheme="majorBidi" w:cstheme="majorBidi"/>
          <w:i/>
          <w:iCs/>
          <w:sz w:val="20"/>
          <w:szCs w:val="20"/>
        </w:rPr>
        <w:t xml:space="preserve">A Genius in Torah and Virtues, 86. </w:t>
      </w:r>
      <w:r w:rsidRPr="004B3806">
        <w:rPr>
          <w:rFonts w:asciiTheme="majorBidi" w:hAnsiTheme="majorBidi" w:cstheme="majorBidi"/>
          <w:sz w:val="20"/>
          <w:szCs w:val="20"/>
        </w:rPr>
        <w:t xml:space="preserve">The Sephardi chief rabbi, Rabbi Ovadia Yosef, also supported the replacement of Rabbi Goren with an Israeli rabbi as the Ashkenazi chief rabbi; </w:t>
      </w:r>
      <w:r w:rsidR="000821E3" w:rsidRPr="006D4B3D">
        <w:rPr>
          <w:rStyle w:val="Emphasis"/>
          <w:rFonts w:asciiTheme="majorBidi" w:hAnsiTheme="majorBidi" w:cstheme="majorBidi"/>
          <w:i w:val="0"/>
          <w:iCs w:val="0"/>
          <w:sz w:val="20"/>
          <w:szCs w:val="20"/>
          <w:shd w:val="clear" w:color="auto" w:fill="FFFFFF"/>
        </w:rPr>
        <w:t>Yoel Nir</w:t>
      </w:r>
      <w:r w:rsidR="000821E3" w:rsidRPr="006D4B3D">
        <w:rPr>
          <w:rFonts w:asciiTheme="majorBidi" w:hAnsiTheme="majorBidi" w:cstheme="majorBidi"/>
          <w:sz w:val="20"/>
          <w:szCs w:val="20"/>
          <w:shd w:val="clear" w:color="auto" w:fill="FFFFFF"/>
        </w:rPr>
        <w:t>,</w:t>
      </w:r>
      <w:r w:rsidR="000821E3" w:rsidRPr="004B3806">
        <w:rPr>
          <w:rFonts w:asciiTheme="majorBidi" w:hAnsiTheme="majorBidi" w:cstheme="majorBidi"/>
          <w:sz w:val="20"/>
          <w:szCs w:val="20"/>
          <w:shd w:val="clear" w:color="auto" w:fill="FFFFFF"/>
        </w:rPr>
        <w:t> </w:t>
      </w:r>
      <w:r w:rsidR="000821E3" w:rsidRPr="004B3806">
        <w:rPr>
          <w:rFonts w:asciiTheme="majorBidi" w:hAnsiTheme="majorBidi" w:cstheme="majorBidi"/>
          <w:i/>
          <w:iCs/>
          <w:sz w:val="20"/>
          <w:szCs w:val="20"/>
        </w:rPr>
        <w:t>Arie Dery: The Rise, the Crisis, the Pain</w:t>
      </w:r>
      <w:r w:rsidRPr="004B3806">
        <w:rPr>
          <w:rFonts w:asciiTheme="majorBidi" w:hAnsiTheme="majorBidi" w:cstheme="majorBidi"/>
          <w:sz w:val="20"/>
          <w:szCs w:val="20"/>
        </w:rPr>
        <w:t xml:space="preserve"> (Tel Aviv: Yedioth Ahronoth and Seferi Hamad, 1999</w:t>
      </w:r>
      <w:r w:rsidR="000821E3" w:rsidRPr="004B3806">
        <w:rPr>
          <w:rFonts w:asciiTheme="majorBidi" w:hAnsiTheme="majorBidi" w:cstheme="majorBidi"/>
          <w:sz w:val="20"/>
          <w:szCs w:val="20"/>
        </w:rPr>
        <w:t>)</w:t>
      </w:r>
      <w:r w:rsidRPr="004B3806">
        <w:rPr>
          <w:rFonts w:asciiTheme="majorBidi" w:hAnsiTheme="majorBidi" w:cstheme="majorBidi"/>
          <w:sz w:val="20"/>
          <w:szCs w:val="20"/>
        </w:rPr>
        <w:t>, 70.</w:t>
      </w:r>
    </w:p>
    <w:p w14:paraId="71AA2145" w14:textId="69DAAD77" w:rsidR="000821E3" w:rsidRPr="004B3806" w:rsidRDefault="000821E3"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K</w:t>
      </w:r>
      <w:r w:rsidR="007442E0">
        <w:rPr>
          <w:rFonts w:asciiTheme="majorBidi" w:hAnsiTheme="majorBidi" w:cstheme="majorBidi"/>
          <w:sz w:val="20"/>
          <w:szCs w:val="20"/>
        </w:rPr>
        <w:t>e</w:t>
      </w:r>
      <w:r w:rsidRPr="004B3806">
        <w:rPr>
          <w:rFonts w:asciiTheme="majorBidi" w:hAnsiTheme="majorBidi" w:cstheme="majorBidi"/>
          <w:sz w:val="20"/>
          <w:szCs w:val="20"/>
        </w:rPr>
        <w:t xml:space="preserve">mpinski, </w:t>
      </w:r>
      <w:r w:rsidRPr="004B3806">
        <w:rPr>
          <w:rFonts w:asciiTheme="majorBidi" w:hAnsiTheme="majorBidi" w:cstheme="majorBidi"/>
          <w:i/>
          <w:iCs/>
          <w:sz w:val="20"/>
          <w:szCs w:val="20"/>
        </w:rPr>
        <w:t xml:space="preserve">Zebulon Hamer, </w:t>
      </w:r>
      <w:r w:rsidRPr="004B3806">
        <w:rPr>
          <w:rFonts w:asciiTheme="majorBidi" w:hAnsiTheme="majorBidi" w:cstheme="majorBidi"/>
          <w:sz w:val="20"/>
          <w:szCs w:val="20"/>
        </w:rPr>
        <w:t xml:space="preserve">94-95; </w:t>
      </w:r>
      <w:proofErr w:type="spellStart"/>
      <w:r w:rsidRPr="004B3806">
        <w:rPr>
          <w:rFonts w:asciiTheme="majorBidi" w:hAnsiTheme="majorBidi" w:cstheme="majorBidi"/>
          <w:sz w:val="20"/>
          <w:szCs w:val="20"/>
          <w:shd w:val="clear" w:color="auto" w:fill="FFFFFF"/>
        </w:rPr>
        <w:t>Warhaftig</w:t>
      </w:r>
      <w:proofErr w:type="spellEnd"/>
      <w:r w:rsidRPr="004B3806">
        <w:rPr>
          <w:rFonts w:asciiTheme="majorBidi" w:hAnsiTheme="majorBidi" w:cstheme="majorBidi"/>
          <w:sz w:val="20"/>
          <w:szCs w:val="20"/>
          <w:shd w:val="clear" w:color="auto" w:fill="FFFFFF"/>
        </w:rPr>
        <w:t xml:space="preserve">, </w:t>
      </w:r>
      <w:r w:rsidRPr="004B3806">
        <w:rPr>
          <w:rFonts w:asciiTheme="majorBidi" w:hAnsiTheme="majorBidi" w:cstheme="majorBidi"/>
          <w:i/>
          <w:iCs/>
          <w:sz w:val="20"/>
          <w:szCs w:val="20"/>
        </w:rPr>
        <w:t>Constitution for Israel</w:t>
      </w:r>
      <w:r w:rsidR="00254A69" w:rsidRPr="004B3806">
        <w:rPr>
          <w:rFonts w:asciiTheme="majorBidi" w:hAnsiTheme="majorBidi" w:cstheme="majorBidi"/>
          <w:i/>
          <w:iCs/>
          <w:sz w:val="20"/>
          <w:szCs w:val="20"/>
        </w:rPr>
        <w:t xml:space="preserve">, </w:t>
      </w:r>
      <w:r w:rsidR="00254A69" w:rsidRPr="004B3806">
        <w:rPr>
          <w:rFonts w:asciiTheme="majorBidi" w:hAnsiTheme="majorBidi" w:cstheme="majorBidi"/>
          <w:sz w:val="20"/>
          <w:szCs w:val="20"/>
        </w:rPr>
        <w:t>423.</w:t>
      </w:r>
    </w:p>
    <w:p w14:paraId="35A5D187" w14:textId="066CACC8" w:rsidR="00254A69" w:rsidRPr="004B3806" w:rsidRDefault="004B3806"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w:t>
      </w:r>
      <w:r w:rsidR="00254A69" w:rsidRPr="004B3806">
        <w:rPr>
          <w:rFonts w:asciiTheme="majorBidi" w:hAnsiTheme="majorBidi" w:cstheme="majorBidi"/>
          <w:sz w:val="20"/>
          <w:szCs w:val="20"/>
        </w:rPr>
        <w:t>Appointment of Hamer: Brazen Nonsense,</w:t>
      </w:r>
      <w:r>
        <w:rPr>
          <w:rFonts w:asciiTheme="majorBidi" w:hAnsiTheme="majorBidi" w:cstheme="majorBidi"/>
          <w:sz w:val="20"/>
          <w:szCs w:val="20"/>
        </w:rPr>
        <w:t>”</w:t>
      </w:r>
      <w:r w:rsidR="00254A69" w:rsidRPr="004B3806">
        <w:rPr>
          <w:rFonts w:asciiTheme="majorBidi" w:hAnsiTheme="majorBidi" w:cstheme="majorBidi"/>
          <w:sz w:val="20"/>
          <w:szCs w:val="20"/>
        </w:rPr>
        <w:t xml:space="preserve"> </w:t>
      </w:r>
      <w:r w:rsidR="00254A69" w:rsidRPr="004B3806">
        <w:rPr>
          <w:rFonts w:asciiTheme="majorBidi" w:hAnsiTheme="majorBidi" w:cstheme="majorBidi"/>
          <w:i/>
          <w:iCs/>
          <w:sz w:val="20"/>
          <w:szCs w:val="20"/>
        </w:rPr>
        <w:t xml:space="preserve">Al </w:t>
      </w:r>
      <w:proofErr w:type="spellStart"/>
      <w:r w:rsidR="00254A69" w:rsidRPr="004B3806">
        <w:rPr>
          <w:rFonts w:asciiTheme="majorBidi" w:hAnsiTheme="majorBidi" w:cstheme="majorBidi"/>
          <w:i/>
          <w:iCs/>
          <w:sz w:val="20"/>
          <w:szCs w:val="20"/>
        </w:rPr>
        <w:t>Hamishmar</w:t>
      </w:r>
      <w:proofErr w:type="spellEnd"/>
      <w:r w:rsidR="00254A69" w:rsidRPr="004B3806">
        <w:rPr>
          <w:rFonts w:asciiTheme="majorBidi" w:hAnsiTheme="majorBidi" w:cstheme="majorBidi"/>
          <w:sz w:val="20"/>
          <w:szCs w:val="20"/>
        </w:rPr>
        <w:t xml:space="preserve">, June 10, 1977, 1. Dov Schwartz </w:t>
      </w:r>
      <w:r w:rsidR="0086408D" w:rsidRPr="004B3806">
        <w:rPr>
          <w:rFonts w:asciiTheme="majorBidi" w:hAnsiTheme="majorBidi" w:cstheme="majorBidi"/>
          <w:sz w:val="20"/>
          <w:szCs w:val="20"/>
        </w:rPr>
        <w:t>compared</w:t>
      </w:r>
      <w:r w:rsidR="00254A69" w:rsidRPr="004B3806">
        <w:rPr>
          <w:rFonts w:asciiTheme="majorBidi" w:hAnsiTheme="majorBidi" w:cstheme="majorBidi"/>
          <w:sz w:val="20"/>
          <w:szCs w:val="20"/>
        </w:rPr>
        <w:t xml:space="preserve"> Rabbi Zvi Yehuda Kook's demand to appoint Rabbi Druckman to the view that yeshiva leaders should </w:t>
      </w:r>
      <w:r w:rsidR="0086408D" w:rsidRPr="004B3806">
        <w:rPr>
          <w:rFonts w:asciiTheme="majorBidi" w:hAnsiTheme="majorBidi" w:cstheme="majorBidi"/>
          <w:sz w:val="20"/>
          <w:szCs w:val="20"/>
        </w:rPr>
        <w:t>have the same status as</w:t>
      </w:r>
      <w:r w:rsidR="00254A69" w:rsidRPr="004B3806">
        <w:rPr>
          <w:rFonts w:asciiTheme="majorBidi" w:hAnsiTheme="majorBidi" w:cstheme="majorBidi"/>
          <w:sz w:val="20"/>
          <w:szCs w:val="20"/>
        </w:rPr>
        <w:t xml:space="preserve"> political leaders. Dov Schwartz, </w:t>
      </w:r>
      <w:commentRangeStart w:id="18"/>
      <w:r w:rsidR="00254A69" w:rsidRPr="004B3806">
        <w:rPr>
          <w:rFonts w:asciiTheme="majorBidi" w:hAnsiTheme="majorBidi" w:cstheme="majorBidi"/>
          <w:i/>
          <w:iCs/>
          <w:sz w:val="20"/>
          <w:szCs w:val="20"/>
        </w:rPr>
        <w:t>Challenge</w:t>
      </w:r>
      <w:commentRangeEnd w:id="18"/>
      <w:r w:rsidR="00485B93" w:rsidRPr="004B3806">
        <w:rPr>
          <w:rStyle w:val="CommentReference"/>
          <w:rFonts w:asciiTheme="majorBidi" w:hAnsiTheme="majorBidi" w:cstheme="majorBidi"/>
          <w:sz w:val="20"/>
          <w:szCs w:val="20"/>
        </w:rPr>
        <w:commentReference w:id="18"/>
      </w:r>
      <w:r w:rsidR="00254A69" w:rsidRPr="004B3806">
        <w:rPr>
          <w:rFonts w:asciiTheme="majorBidi" w:hAnsiTheme="majorBidi" w:cstheme="majorBidi"/>
          <w:i/>
          <w:iCs/>
          <w:sz w:val="20"/>
          <w:szCs w:val="20"/>
        </w:rPr>
        <w:t xml:space="preserve"> and Crisis in Rabbi Kook's Circle</w:t>
      </w:r>
      <w:r w:rsidR="00254A69" w:rsidRPr="004B3806">
        <w:rPr>
          <w:rFonts w:asciiTheme="majorBidi" w:hAnsiTheme="majorBidi" w:cstheme="majorBidi"/>
          <w:sz w:val="20"/>
          <w:szCs w:val="20"/>
        </w:rPr>
        <w:t xml:space="preserve"> (Tel Aviv: Am Oved, 2001), 79, note 25.</w:t>
      </w:r>
    </w:p>
    <w:p w14:paraId="17CA516A" w14:textId="7BBD3F1C" w:rsidR="00485B93" w:rsidRPr="004B3806" w:rsidRDefault="00485B93"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Simcha Raz, </w:t>
      </w:r>
      <w:r w:rsidRPr="004B3806">
        <w:rPr>
          <w:rFonts w:asciiTheme="majorBidi" w:hAnsiTheme="majorBidi" w:cstheme="majorBidi"/>
          <w:i/>
          <w:iCs/>
          <w:sz w:val="20"/>
          <w:szCs w:val="20"/>
        </w:rPr>
        <w:t xml:space="preserve">Voice of Salvation: In the Image of Rabbi Zvi Yehuda </w:t>
      </w:r>
      <w:proofErr w:type="spellStart"/>
      <w:r w:rsidRPr="004B3806">
        <w:rPr>
          <w:rFonts w:asciiTheme="majorBidi" w:hAnsiTheme="majorBidi" w:cstheme="majorBidi"/>
          <w:i/>
          <w:iCs/>
          <w:sz w:val="20"/>
          <w:szCs w:val="20"/>
        </w:rPr>
        <w:t>HaCohen</w:t>
      </w:r>
      <w:proofErr w:type="spellEnd"/>
      <w:r w:rsidRPr="004B3806">
        <w:rPr>
          <w:rFonts w:asciiTheme="majorBidi" w:hAnsiTheme="majorBidi" w:cstheme="majorBidi"/>
          <w:i/>
          <w:iCs/>
          <w:sz w:val="20"/>
          <w:szCs w:val="20"/>
        </w:rPr>
        <w:t xml:space="preserve"> Kook</w:t>
      </w:r>
      <w:r w:rsidRPr="004B3806">
        <w:rPr>
          <w:rFonts w:asciiTheme="majorBidi" w:hAnsiTheme="majorBidi" w:cstheme="majorBidi"/>
          <w:sz w:val="20"/>
          <w:szCs w:val="20"/>
        </w:rPr>
        <w:t xml:space="preserve"> (Shapira Center: Yeshiva </w:t>
      </w:r>
      <w:proofErr w:type="gramStart"/>
      <w:r w:rsidRPr="004B3806">
        <w:rPr>
          <w:rFonts w:asciiTheme="majorBidi" w:hAnsiTheme="majorBidi" w:cstheme="majorBidi"/>
          <w:sz w:val="20"/>
          <w:szCs w:val="20"/>
        </w:rPr>
        <w:t>Or</w:t>
      </w:r>
      <w:proofErr w:type="gramEnd"/>
      <w:r w:rsidRPr="004B3806">
        <w:rPr>
          <w:rFonts w:asciiTheme="majorBidi" w:hAnsiTheme="majorBidi" w:cstheme="majorBidi"/>
          <w:sz w:val="20"/>
          <w:szCs w:val="20"/>
        </w:rPr>
        <w:t xml:space="preserve"> Etzion, 2009), 329 [in Hebrew].</w:t>
      </w:r>
    </w:p>
    <w:p w14:paraId="0CC8EF2D" w14:textId="5BB57737" w:rsidR="00485B93" w:rsidRPr="004B3806" w:rsidRDefault="004B3806"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w:t>
      </w:r>
      <w:r w:rsidR="00485B93" w:rsidRPr="004B3806">
        <w:rPr>
          <w:rFonts w:asciiTheme="majorBidi" w:hAnsiTheme="majorBidi" w:cstheme="majorBidi"/>
          <w:sz w:val="20"/>
          <w:szCs w:val="20"/>
        </w:rPr>
        <w:t>Notice to the Rabbis,</w:t>
      </w:r>
      <w:r>
        <w:rPr>
          <w:rFonts w:asciiTheme="majorBidi" w:hAnsiTheme="majorBidi" w:cstheme="majorBidi"/>
          <w:sz w:val="20"/>
          <w:szCs w:val="20"/>
        </w:rPr>
        <w:t>”</w:t>
      </w:r>
      <w:r w:rsidR="00485B93" w:rsidRPr="004B3806">
        <w:rPr>
          <w:rFonts w:asciiTheme="majorBidi" w:hAnsiTheme="majorBidi" w:cstheme="majorBidi"/>
          <w:sz w:val="20"/>
          <w:szCs w:val="20"/>
        </w:rPr>
        <w:t xml:space="preserve"> Rosh Chodesh Tammuz 1977, Rabbi Ze'ev Neuman Archive</w:t>
      </w:r>
      <w:r w:rsidR="00051399" w:rsidRPr="004B3806">
        <w:rPr>
          <w:rFonts w:asciiTheme="majorBidi" w:hAnsiTheme="majorBidi" w:cstheme="majorBidi"/>
          <w:sz w:val="20"/>
          <w:szCs w:val="20"/>
        </w:rPr>
        <w:t xml:space="preserve"> [in Hebrew]</w:t>
      </w:r>
      <w:r w:rsidR="00485B93" w:rsidRPr="004B3806">
        <w:rPr>
          <w:rFonts w:asciiTheme="majorBidi" w:hAnsiTheme="majorBidi" w:cstheme="majorBidi"/>
          <w:sz w:val="20"/>
          <w:szCs w:val="20"/>
        </w:rPr>
        <w:t>.</w:t>
      </w:r>
    </w:p>
    <w:p w14:paraId="21A1546E" w14:textId="3F2FFC57" w:rsidR="00485B93" w:rsidRPr="004B3806" w:rsidRDefault="004B3806"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w:t>
      </w:r>
      <w:r w:rsidR="00485B93" w:rsidRPr="004B3806">
        <w:rPr>
          <w:rFonts w:asciiTheme="majorBidi" w:hAnsiTheme="majorBidi" w:cstheme="majorBidi"/>
          <w:sz w:val="20"/>
          <w:szCs w:val="20"/>
        </w:rPr>
        <w:t xml:space="preserve">Revelation of </w:t>
      </w:r>
      <w:r w:rsidR="00051399" w:rsidRPr="004B3806">
        <w:rPr>
          <w:rFonts w:asciiTheme="majorBidi" w:hAnsiTheme="majorBidi" w:cstheme="majorBidi"/>
          <w:sz w:val="20"/>
          <w:szCs w:val="20"/>
        </w:rPr>
        <w:t xml:space="preserve">the rabbis’ </w:t>
      </w:r>
      <w:r w:rsidR="00485B93" w:rsidRPr="004B3806">
        <w:rPr>
          <w:rFonts w:asciiTheme="majorBidi" w:hAnsiTheme="majorBidi" w:cstheme="majorBidi"/>
          <w:sz w:val="20"/>
          <w:szCs w:val="20"/>
        </w:rPr>
        <w:t>opinion</w:t>
      </w:r>
      <w:r w:rsidR="00051399" w:rsidRPr="004B3806">
        <w:rPr>
          <w:rFonts w:asciiTheme="majorBidi" w:hAnsiTheme="majorBidi" w:cstheme="majorBidi"/>
          <w:sz w:val="20"/>
          <w:szCs w:val="20"/>
        </w:rPr>
        <w:t>,</w:t>
      </w:r>
      <w:r>
        <w:rPr>
          <w:rFonts w:asciiTheme="majorBidi" w:hAnsiTheme="majorBidi" w:cstheme="majorBidi"/>
          <w:sz w:val="20"/>
          <w:szCs w:val="20"/>
        </w:rPr>
        <w:t>”</w:t>
      </w:r>
      <w:r w:rsidR="00485B93" w:rsidRPr="004B3806">
        <w:rPr>
          <w:rFonts w:asciiTheme="majorBidi" w:hAnsiTheme="majorBidi" w:cstheme="majorBidi"/>
          <w:sz w:val="20"/>
          <w:szCs w:val="20"/>
        </w:rPr>
        <w:t xml:space="preserve"> </w:t>
      </w:r>
      <w:r w:rsidR="00051399" w:rsidRPr="004B3806">
        <w:rPr>
          <w:rFonts w:asciiTheme="majorBidi" w:hAnsiTheme="majorBidi" w:cstheme="majorBidi"/>
          <w:sz w:val="20"/>
          <w:szCs w:val="20"/>
        </w:rPr>
        <w:t>Rosh Chodesh Tammuz 1977, Rabbi Ze'ev Neuman Archive [in Hebrew]</w:t>
      </w:r>
      <w:r w:rsidR="00485B93" w:rsidRPr="004B3806">
        <w:rPr>
          <w:rFonts w:asciiTheme="majorBidi" w:hAnsiTheme="majorBidi" w:cstheme="majorBidi"/>
          <w:sz w:val="20"/>
          <w:szCs w:val="20"/>
        </w:rPr>
        <w:t>.</w:t>
      </w:r>
    </w:p>
    <w:p w14:paraId="687C43E2" w14:textId="18588EA3" w:rsidR="00051399" w:rsidRPr="004B3806" w:rsidRDefault="004B3806"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w:t>
      </w:r>
      <w:r w:rsidR="00051399" w:rsidRPr="004B3806">
        <w:rPr>
          <w:rFonts w:asciiTheme="majorBidi" w:hAnsiTheme="majorBidi" w:cstheme="majorBidi"/>
          <w:sz w:val="20"/>
          <w:szCs w:val="20"/>
        </w:rPr>
        <w:t>Zebulon Hamer to the Minister of Education and Culture,</w:t>
      </w:r>
      <w:r>
        <w:rPr>
          <w:rFonts w:asciiTheme="majorBidi" w:hAnsiTheme="majorBidi" w:cstheme="majorBidi"/>
          <w:sz w:val="20"/>
          <w:szCs w:val="20"/>
        </w:rPr>
        <w:t>”</w:t>
      </w:r>
      <w:r w:rsidR="00051399" w:rsidRPr="004B3806">
        <w:rPr>
          <w:rFonts w:asciiTheme="majorBidi" w:hAnsiTheme="majorBidi" w:cstheme="majorBidi"/>
          <w:sz w:val="20"/>
          <w:szCs w:val="20"/>
        </w:rPr>
        <w:t xml:space="preserve"> </w:t>
      </w:r>
      <w:proofErr w:type="spellStart"/>
      <w:r w:rsidR="00051399" w:rsidRPr="004B3806">
        <w:rPr>
          <w:rFonts w:asciiTheme="majorBidi" w:hAnsiTheme="majorBidi" w:cstheme="majorBidi"/>
          <w:i/>
          <w:iCs/>
          <w:sz w:val="20"/>
          <w:szCs w:val="20"/>
        </w:rPr>
        <w:t>Ma'ariv</w:t>
      </w:r>
      <w:proofErr w:type="spellEnd"/>
      <w:r w:rsidR="00051399" w:rsidRPr="004B3806">
        <w:rPr>
          <w:rFonts w:asciiTheme="majorBidi" w:hAnsiTheme="majorBidi" w:cstheme="majorBidi"/>
          <w:i/>
          <w:iCs/>
          <w:sz w:val="20"/>
          <w:szCs w:val="20"/>
        </w:rPr>
        <w:t>,</w:t>
      </w:r>
      <w:r w:rsidR="00051399" w:rsidRPr="004B3806">
        <w:rPr>
          <w:rFonts w:asciiTheme="majorBidi" w:hAnsiTheme="majorBidi" w:cstheme="majorBidi"/>
          <w:sz w:val="20"/>
          <w:szCs w:val="20"/>
        </w:rPr>
        <w:t xml:space="preserve"> June 19, 977, 13 [in Hebrew].</w:t>
      </w:r>
    </w:p>
    <w:p w14:paraId="61E8BDAC" w14:textId="3FC71117" w:rsidR="00481084" w:rsidRPr="004B3806" w:rsidRDefault="00481084"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Rabbi Yehuda </w:t>
      </w:r>
      <w:proofErr w:type="spellStart"/>
      <w:r w:rsidRPr="004B3806">
        <w:rPr>
          <w:rFonts w:asciiTheme="majorBidi" w:hAnsiTheme="majorBidi" w:cstheme="majorBidi"/>
          <w:sz w:val="20"/>
          <w:szCs w:val="20"/>
        </w:rPr>
        <w:t>Amital</w:t>
      </w:r>
      <w:proofErr w:type="spellEnd"/>
      <w:r w:rsidRPr="004B3806">
        <w:rPr>
          <w:rFonts w:asciiTheme="majorBidi" w:hAnsiTheme="majorBidi" w:cstheme="majorBidi"/>
          <w:sz w:val="20"/>
          <w:szCs w:val="20"/>
        </w:rPr>
        <w:t xml:space="preserve"> supported Hamer, against the opinion of Rabbi Zvi Yehuda Kook. See: </w:t>
      </w:r>
      <w:proofErr w:type="spellStart"/>
      <w:r w:rsidRPr="004B3806">
        <w:rPr>
          <w:rFonts w:asciiTheme="majorBidi" w:hAnsiTheme="majorBidi" w:cstheme="majorBidi"/>
          <w:sz w:val="20"/>
          <w:szCs w:val="20"/>
        </w:rPr>
        <w:t>Elyashev</w:t>
      </w:r>
      <w:proofErr w:type="spellEnd"/>
      <w:r w:rsidRPr="004B3806">
        <w:rPr>
          <w:rFonts w:asciiTheme="majorBidi" w:hAnsiTheme="majorBidi" w:cstheme="majorBidi"/>
          <w:sz w:val="20"/>
          <w:szCs w:val="20"/>
        </w:rPr>
        <w:t xml:space="preserve"> Reichner, </w:t>
      </w:r>
      <w:r w:rsidRPr="004B3806">
        <w:rPr>
          <w:rFonts w:asciiTheme="majorBidi" w:hAnsiTheme="majorBidi" w:cstheme="majorBidi"/>
          <w:i/>
          <w:iCs/>
          <w:sz w:val="20"/>
          <w:szCs w:val="20"/>
        </w:rPr>
        <w:t xml:space="preserve">By Faith </w:t>
      </w:r>
      <w:commentRangeStart w:id="19"/>
      <w:r w:rsidRPr="004B3806">
        <w:rPr>
          <w:rFonts w:asciiTheme="majorBidi" w:hAnsiTheme="majorBidi" w:cstheme="majorBidi"/>
          <w:i/>
          <w:iCs/>
          <w:sz w:val="20"/>
          <w:szCs w:val="20"/>
        </w:rPr>
        <w:t>Alone</w:t>
      </w:r>
      <w:commentRangeEnd w:id="19"/>
      <w:r w:rsidRPr="004B3806">
        <w:rPr>
          <w:rStyle w:val="CommentReference"/>
          <w:rFonts w:asciiTheme="majorBidi" w:hAnsiTheme="majorBidi" w:cstheme="majorBidi"/>
          <w:sz w:val="20"/>
          <w:szCs w:val="20"/>
        </w:rPr>
        <w:commentReference w:id="19"/>
      </w:r>
      <w:r w:rsidRPr="004B3806">
        <w:rPr>
          <w:rFonts w:asciiTheme="majorBidi" w:hAnsiTheme="majorBidi" w:cstheme="majorBidi"/>
          <w:i/>
          <w:iCs/>
          <w:sz w:val="20"/>
          <w:szCs w:val="20"/>
        </w:rPr>
        <w:t xml:space="preserve">: The Story of Rabbi Yehuda </w:t>
      </w:r>
      <w:proofErr w:type="spellStart"/>
      <w:r w:rsidRPr="004B3806">
        <w:rPr>
          <w:rFonts w:asciiTheme="majorBidi" w:hAnsiTheme="majorBidi" w:cstheme="majorBidi"/>
          <w:i/>
          <w:iCs/>
          <w:sz w:val="20"/>
          <w:szCs w:val="20"/>
        </w:rPr>
        <w:t>Amital</w:t>
      </w:r>
      <w:proofErr w:type="spellEnd"/>
      <w:r w:rsidRPr="004B3806">
        <w:rPr>
          <w:rFonts w:asciiTheme="majorBidi" w:hAnsiTheme="majorBidi" w:cstheme="majorBidi"/>
          <w:sz w:val="20"/>
          <w:szCs w:val="20"/>
        </w:rPr>
        <w:t xml:space="preserve"> (Tel-Aviv: </w:t>
      </w:r>
      <w:proofErr w:type="spellStart"/>
      <w:r w:rsidRPr="004B3806">
        <w:rPr>
          <w:rFonts w:asciiTheme="majorBidi" w:hAnsiTheme="majorBidi" w:cstheme="majorBidi"/>
          <w:sz w:val="20"/>
          <w:szCs w:val="20"/>
        </w:rPr>
        <w:t>Meshkal</w:t>
      </w:r>
      <w:proofErr w:type="spellEnd"/>
      <w:r w:rsidRPr="004B3806">
        <w:rPr>
          <w:rFonts w:asciiTheme="majorBidi" w:hAnsiTheme="majorBidi" w:cstheme="majorBidi"/>
          <w:sz w:val="20"/>
          <w:szCs w:val="20"/>
        </w:rPr>
        <w:t>, 2008), 176 [in Hebrew].</w:t>
      </w:r>
    </w:p>
    <w:p w14:paraId="5AF673A8" w14:textId="3DC6F308" w:rsidR="00115678" w:rsidRPr="004B3806" w:rsidRDefault="00115678"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Avraham Tirosh, </w:t>
      </w:r>
      <w:r w:rsidR="004B3806">
        <w:rPr>
          <w:rFonts w:asciiTheme="majorBidi" w:hAnsiTheme="majorBidi" w:cstheme="majorBidi"/>
          <w:sz w:val="20"/>
          <w:szCs w:val="20"/>
        </w:rPr>
        <w:t>“</w:t>
      </w:r>
      <w:r w:rsidRPr="004B3806">
        <w:rPr>
          <w:rFonts w:asciiTheme="majorBidi" w:hAnsiTheme="majorBidi" w:cstheme="majorBidi"/>
          <w:sz w:val="20"/>
          <w:szCs w:val="20"/>
        </w:rPr>
        <w:t>Rabbi Druckman Announced that He is not a Candidate for the Position of Minister of Education,</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Ma'ariv</w:t>
      </w:r>
      <w:proofErr w:type="spellEnd"/>
      <w:r w:rsidRPr="004B3806">
        <w:rPr>
          <w:rFonts w:asciiTheme="majorBidi" w:hAnsiTheme="majorBidi" w:cstheme="majorBidi"/>
          <w:i/>
          <w:iCs/>
          <w:sz w:val="20"/>
          <w:szCs w:val="20"/>
        </w:rPr>
        <w:t>,</w:t>
      </w:r>
      <w:r w:rsidRPr="004B3806">
        <w:rPr>
          <w:rFonts w:asciiTheme="majorBidi" w:hAnsiTheme="majorBidi" w:cstheme="majorBidi"/>
          <w:sz w:val="20"/>
          <w:szCs w:val="20"/>
        </w:rPr>
        <w:t xml:space="preserve"> June 19, 1977, p. 1.</w:t>
      </w:r>
    </w:p>
    <w:p w14:paraId="47C97EA2" w14:textId="087A24AD" w:rsidR="00115678" w:rsidRPr="004B3806" w:rsidRDefault="00115678"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Raz, </w:t>
      </w:r>
      <w:r w:rsidRPr="004B3806">
        <w:rPr>
          <w:rFonts w:asciiTheme="majorBidi" w:hAnsiTheme="majorBidi" w:cstheme="majorBidi"/>
          <w:i/>
          <w:iCs/>
          <w:sz w:val="20"/>
          <w:szCs w:val="20"/>
        </w:rPr>
        <w:t>Voice of Salvation.</w:t>
      </w:r>
    </w:p>
    <w:p w14:paraId="17DB757F" w14:textId="2CC871AC" w:rsidR="00115678" w:rsidRPr="004B3806" w:rsidRDefault="00115678"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Don-</w:t>
      </w:r>
      <w:proofErr w:type="spellStart"/>
      <w:r w:rsidRPr="004B3806">
        <w:rPr>
          <w:rFonts w:asciiTheme="majorBidi" w:hAnsiTheme="majorBidi" w:cstheme="majorBidi"/>
          <w:sz w:val="20"/>
          <w:szCs w:val="20"/>
        </w:rPr>
        <w:t>Yehiya</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Religious Leadership</w:t>
      </w:r>
      <w:r w:rsidR="008B215B" w:rsidRPr="004B3806">
        <w:rPr>
          <w:rFonts w:asciiTheme="majorBidi" w:hAnsiTheme="majorBidi" w:cstheme="majorBidi"/>
          <w:sz w:val="20"/>
          <w:szCs w:val="20"/>
        </w:rPr>
        <w:t>, 115.</w:t>
      </w:r>
      <w:r w:rsidRPr="004B3806">
        <w:rPr>
          <w:rFonts w:asciiTheme="majorBidi" w:hAnsiTheme="majorBidi" w:cstheme="majorBidi"/>
          <w:sz w:val="20"/>
          <w:szCs w:val="20"/>
        </w:rPr>
        <w:t xml:space="preserve"> </w:t>
      </w:r>
    </w:p>
    <w:p w14:paraId="44ADE8BE" w14:textId="317707B2" w:rsidR="008B215B" w:rsidRPr="004B3806" w:rsidRDefault="004B3806"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w:t>
      </w:r>
      <w:r w:rsidR="00CA14A2" w:rsidRPr="004B3806">
        <w:rPr>
          <w:rFonts w:asciiTheme="majorBidi" w:hAnsiTheme="majorBidi" w:cstheme="majorBidi"/>
          <w:sz w:val="20"/>
          <w:szCs w:val="20"/>
        </w:rPr>
        <w:t xml:space="preserve">Hever </w:t>
      </w:r>
      <w:proofErr w:type="spellStart"/>
      <w:r w:rsidR="00CA14A2" w:rsidRPr="004B3806">
        <w:rPr>
          <w:rFonts w:asciiTheme="majorBidi" w:hAnsiTheme="majorBidi" w:cstheme="majorBidi"/>
          <w:sz w:val="20"/>
          <w:szCs w:val="20"/>
        </w:rPr>
        <w:t>HaRabbanim</w:t>
      </w:r>
      <w:proofErr w:type="spellEnd"/>
      <w:r w:rsidR="008B215B" w:rsidRPr="004B3806">
        <w:rPr>
          <w:rFonts w:asciiTheme="majorBidi" w:hAnsiTheme="majorBidi" w:cstheme="majorBidi"/>
          <w:sz w:val="20"/>
          <w:szCs w:val="20"/>
        </w:rPr>
        <w:t xml:space="preserve"> in the </w:t>
      </w:r>
      <w:r w:rsidR="00CA14A2" w:rsidRPr="004B3806">
        <w:rPr>
          <w:rFonts w:asciiTheme="majorBidi" w:hAnsiTheme="majorBidi" w:cstheme="majorBidi"/>
          <w:sz w:val="20"/>
          <w:szCs w:val="20"/>
        </w:rPr>
        <w:t>Te</w:t>
      </w:r>
      <w:r w:rsidR="008B215B" w:rsidRPr="004B3806">
        <w:rPr>
          <w:rFonts w:asciiTheme="majorBidi" w:hAnsiTheme="majorBidi" w:cstheme="majorBidi"/>
          <w:sz w:val="20"/>
          <w:szCs w:val="20"/>
        </w:rPr>
        <w:t xml:space="preserve">st of </w:t>
      </w:r>
      <w:r w:rsidR="00CA14A2" w:rsidRPr="004B3806">
        <w:rPr>
          <w:rFonts w:asciiTheme="majorBidi" w:hAnsiTheme="majorBidi" w:cstheme="majorBidi"/>
          <w:sz w:val="20"/>
          <w:szCs w:val="20"/>
        </w:rPr>
        <w:t>Our</w:t>
      </w:r>
      <w:r w:rsidR="008B215B" w:rsidRPr="004B3806">
        <w:rPr>
          <w:rFonts w:asciiTheme="majorBidi" w:hAnsiTheme="majorBidi" w:cstheme="majorBidi"/>
          <w:sz w:val="20"/>
          <w:szCs w:val="20"/>
        </w:rPr>
        <w:t xml:space="preserve"> </w:t>
      </w:r>
      <w:r w:rsidR="00CA14A2" w:rsidRPr="004B3806">
        <w:rPr>
          <w:rFonts w:asciiTheme="majorBidi" w:hAnsiTheme="majorBidi" w:cstheme="majorBidi"/>
          <w:sz w:val="20"/>
          <w:szCs w:val="20"/>
        </w:rPr>
        <w:t>D</w:t>
      </w:r>
      <w:r w:rsidR="008B215B" w:rsidRPr="004B3806">
        <w:rPr>
          <w:rFonts w:asciiTheme="majorBidi" w:hAnsiTheme="majorBidi" w:cstheme="majorBidi"/>
          <w:sz w:val="20"/>
          <w:szCs w:val="20"/>
        </w:rPr>
        <w:t>ays</w:t>
      </w:r>
      <w:r w:rsidR="00CA14A2" w:rsidRPr="004B3806">
        <w:rPr>
          <w:rFonts w:asciiTheme="majorBidi" w:hAnsiTheme="majorBidi" w:cstheme="majorBidi"/>
          <w:sz w:val="20"/>
          <w:szCs w:val="20"/>
        </w:rPr>
        <w:t>,</w:t>
      </w:r>
      <w:r>
        <w:rPr>
          <w:rFonts w:asciiTheme="majorBidi" w:hAnsiTheme="majorBidi" w:cstheme="majorBidi"/>
          <w:sz w:val="20"/>
          <w:szCs w:val="20"/>
        </w:rPr>
        <w:t>”</w:t>
      </w:r>
      <w:r w:rsidR="008B215B" w:rsidRPr="004B3806">
        <w:rPr>
          <w:rFonts w:asciiTheme="majorBidi" w:hAnsiTheme="majorBidi" w:cstheme="majorBidi"/>
          <w:sz w:val="20"/>
          <w:szCs w:val="20"/>
        </w:rPr>
        <w:t xml:space="preserve"> </w:t>
      </w:r>
      <w:proofErr w:type="spellStart"/>
      <w:r w:rsidR="008B215B" w:rsidRPr="004B3806">
        <w:rPr>
          <w:rFonts w:asciiTheme="majorBidi" w:hAnsiTheme="majorBidi" w:cstheme="majorBidi"/>
          <w:i/>
          <w:iCs/>
          <w:sz w:val="20"/>
          <w:szCs w:val="20"/>
        </w:rPr>
        <w:t>Shvilin</w:t>
      </w:r>
      <w:proofErr w:type="spellEnd"/>
      <w:r w:rsidR="008B215B" w:rsidRPr="004B3806">
        <w:rPr>
          <w:rFonts w:asciiTheme="majorBidi" w:hAnsiTheme="majorBidi" w:cstheme="majorBidi"/>
          <w:sz w:val="20"/>
          <w:szCs w:val="20"/>
        </w:rPr>
        <w:t xml:space="preserve"> 31-32, 19</w:t>
      </w:r>
      <w:r w:rsidR="00CA14A2" w:rsidRPr="004B3806">
        <w:rPr>
          <w:rFonts w:asciiTheme="majorBidi" w:hAnsiTheme="majorBidi" w:cstheme="majorBidi"/>
          <w:sz w:val="20"/>
          <w:szCs w:val="20"/>
        </w:rPr>
        <w:t>7</w:t>
      </w:r>
      <w:r w:rsidR="008B215B" w:rsidRPr="004B3806">
        <w:rPr>
          <w:rFonts w:asciiTheme="majorBidi" w:hAnsiTheme="majorBidi" w:cstheme="majorBidi"/>
          <w:sz w:val="20"/>
          <w:szCs w:val="20"/>
        </w:rPr>
        <w:t>9, 7.</w:t>
      </w:r>
    </w:p>
    <w:p w14:paraId="4A0873F0" w14:textId="2097A0C3" w:rsidR="00CA14A2" w:rsidRPr="004B3806" w:rsidRDefault="00CA14A2"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Rabbi Yerachmiel </w:t>
      </w:r>
      <w:proofErr w:type="spellStart"/>
      <w:r w:rsidRPr="004B3806">
        <w:rPr>
          <w:rFonts w:asciiTheme="majorBidi" w:hAnsiTheme="majorBidi" w:cstheme="majorBidi"/>
          <w:sz w:val="20"/>
          <w:szCs w:val="20"/>
        </w:rPr>
        <w:t>Avinari</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In His Midst,</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Shvilin</w:t>
      </w:r>
      <w:proofErr w:type="spellEnd"/>
      <w:r w:rsidRPr="004B3806">
        <w:rPr>
          <w:rFonts w:asciiTheme="majorBidi" w:hAnsiTheme="majorBidi" w:cstheme="majorBidi"/>
          <w:sz w:val="20"/>
          <w:szCs w:val="20"/>
        </w:rPr>
        <w:t xml:space="preserve"> 33-35, Iyer 1984, 17.</w:t>
      </w:r>
    </w:p>
    <w:p w14:paraId="747CF183" w14:textId="3F924DE0" w:rsidR="00CA14A2" w:rsidRPr="004B3806" w:rsidRDefault="00CA14A2" w:rsidP="004B3806">
      <w:pPr>
        <w:pStyle w:val="ListParagraph"/>
        <w:numPr>
          <w:ilvl w:val="0"/>
          <w:numId w:val="4"/>
        </w:numPr>
        <w:rPr>
          <w:rFonts w:asciiTheme="majorBidi" w:hAnsiTheme="majorBidi" w:cstheme="majorBidi"/>
          <w:sz w:val="20"/>
          <w:szCs w:val="20"/>
        </w:rPr>
      </w:pPr>
      <w:proofErr w:type="spellStart"/>
      <w:r w:rsidRPr="004B3806">
        <w:rPr>
          <w:rFonts w:asciiTheme="majorBidi" w:hAnsiTheme="majorBidi" w:cstheme="majorBidi"/>
          <w:sz w:val="20"/>
          <w:szCs w:val="20"/>
        </w:rPr>
        <w:t>Vermus</w:t>
      </w:r>
      <w:proofErr w:type="spellEnd"/>
      <w:r w:rsidRPr="004B3806">
        <w:rPr>
          <w:rFonts w:asciiTheme="majorBidi" w:hAnsiTheme="majorBidi" w:cstheme="majorBidi"/>
          <w:sz w:val="20"/>
          <w:szCs w:val="20"/>
        </w:rPr>
        <w:t xml:space="preserve">, </w:t>
      </w:r>
      <w:r w:rsidRPr="004B3806">
        <w:rPr>
          <w:rFonts w:asciiTheme="majorBidi" w:hAnsiTheme="majorBidi" w:cstheme="majorBidi"/>
          <w:i/>
          <w:iCs/>
          <w:sz w:val="20"/>
          <w:szCs w:val="20"/>
        </w:rPr>
        <w:t xml:space="preserve">The Knitted Kipa Revolution, </w:t>
      </w:r>
      <w:r w:rsidRPr="004B3806">
        <w:rPr>
          <w:rFonts w:asciiTheme="majorBidi" w:hAnsiTheme="majorBidi" w:cstheme="majorBidi"/>
          <w:sz w:val="20"/>
          <w:szCs w:val="20"/>
        </w:rPr>
        <w:t>172-174.</w:t>
      </w:r>
    </w:p>
    <w:p w14:paraId="3DD08C0F" w14:textId="745476EA" w:rsidR="00CA14A2" w:rsidRPr="004B3806" w:rsidRDefault="00CA14A2"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Interview with Rabbi </w:t>
      </w:r>
      <w:proofErr w:type="spellStart"/>
      <w:r w:rsidRPr="004B3806">
        <w:rPr>
          <w:rFonts w:asciiTheme="majorBidi" w:hAnsiTheme="majorBidi" w:cstheme="majorBidi"/>
          <w:sz w:val="20"/>
          <w:szCs w:val="20"/>
        </w:rPr>
        <w:t>Glicksberg</w:t>
      </w:r>
      <w:proofErr w:type="spellEnd"/>
      <w:r w:rsidRPr="004B3806">
        <w:rPr>
          <w:rFonts w:asciiTheme="majorBidi" w:hAnsiTheme="majorBidi" w:cstheme="majorBidi"/>
          <w:sz w:val="20"/>
          <w:szCs w:val="20"/>
        </w:rPr>
        <w:t>.</w:t>
      </w:r>
    </w:p>
    <w:p w14:paraId="565800C7" w14:textId="26B933C5" w:rsidR="00CA14A2" w:rsidRPr="004B3806" w:rsidRDefault="00CA14A2"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lastRenderedPageBreak/>
        <w:t>K</w:t>
      </w:r>
      <w:r w:rsidR="007442E0">
        <w:rPr>
          <w:rFonts w:asciiTheme="majorBidi" w:hAnsiTheme="majorBidi" w:cstheme="majorBidi"/>
          <w:sz w:val="20"/>
          <w:szCs w:val="20"/>
        </w:rPr>
        <w:t>e</w:t>
      </w:r>
      <w:r w:rsidRPr="004B3806">
        <w:rPr>
          <w:rFonts w:asciiTheme="majorBidi" w:hAnsiTheme="majorBidi" w:cstheme="majorBidi"/>
          <w:sz w:val="20"/>
          <w:szCs w:val="20"/>
        </w:rPr>
        <w:t xml:space="preserve">mpinski, </w:t>
      </w:r>
      <w:r w:rsidRPr="004B3806">
        <w:rPr>
          <w:rFonts w:asciiTheme="majorBidi" w:hAnsiTheme="majorBidi" w:cstheme="majorBidi"/>
          <w:i/>
          <w:iCs/>
          <w:sz w:val="20"/>
          <w:szCs w:val="20"/>
        </w:rPr>
        <w:t xml:space="preserve">Zebulon Hamer, </w:t>
      </w:r>
      <w:r w:rsidRPr="004B3806">
        <w:rPr>
          <w:rFonts w:asciiTheme="majorBidi" w:hAnsiTheme="majorBidi" w:cstheme="majorBidi"/>
          <w:sz w:val="20"/>
          <w:szCs w:val="20"/>
        </w:rPr>
        <w:t xml:space="preserve">110-113; Menachem Friedman, </w:t>
      </w:r>
      <w:r w:rsidR="004B3806">
        <w:rPr>
          <w:rFonts w:asciiTheme="majorBidi" w:hAnsiTheme="majorBidi" w:cstheme="majorBidi"/>
          <w:sz w:val="20"/>
          <w:szCs w:val="20"/>
        </w:rPr>
        <w:t>“</w:t>
      </w:r>
      <w:r w:rsidRPr="004B3806">
        <w:rPr>
          <w:rFonts w:asciiTheme="majorBidi" w:hAnsiTheme="majorBidi" w:cstheme="majorBidi"/>
          <w:sz w:val="20"/>
          <w:szCs w:val="20"/>
        </w:rPr>
        <w:t xml:space="preserve">The </w:t>
      </w:r>
      <w:proofErr w:type="spellStart"/>
      <w:r w:rsidRPr="004B3806">
        <w:rPr>
          <w:rFonts w:asciiTheme="majorBidi" w:hAnsiTheme="majorBidi" w:cstheme="majorBidi"/>
          <w:sz w:val="20"/>
          <w:szCs w:val="20"/>
        </w:rPr>
        <w:t>Mafdal</w:t>
      </w:r>
      <w:proofErr w:type="spellEnd"/>
      <w:r w:rsidRPr="004B3806">
        <w:rPr>
          <w:rFonts w:asciiTheme="majorBidi" w:hAnsiTheme="majorBidi" w:cstheme="majorBidi"/>
          <w:sz w:val="20"/>
          <w:szCs w:val="20"/>
        </w:rPr>
        <w:t xml:space="preserve"> under Change: The </w:t>
      </w:r>
      <w:r w:rsidR="00B329CF" w:rsidRPr="004B3806">
        <w:rPr>
          <w:rFonts w:asciiTheme="majorBidi" w:hAnsiTheme="majorBidi" w:cstheme="majorBidi"/>
          <w:sz w:val="20"/>
          <w:szCs w:val="20"/>
        </w:rPr>
        <w:t>B</w:t>
      </w:r>
      <w:r w:rsidRPr="004B3806">
        <w:rPr>
          <w:rFonts w:asciiTheme="majorBidi" w:hAnsiTheme="majorBidi" w:cstheme="majorBidi"/>
          <w:sz w:val="20"/>
          <w:szCs w:val="20"/>
        </w:rPr>
        <w:t xml:space="preserve">ackground to its </w:t>
      </w:r>
      <w:r w:rsidR="00B329CF" w:rsidRPr="004B3806">
        <w:rPr>
          <w:rFonts w:asciiTheme="majorBidi" w:hAnsiTheme="majorBidi" w:cstheme="majorBidi"/>
          <w:sz w:val="20"/>
          <w:szCs w:val="20"/>
        </w:rPr>
        <w:t>E</w:t>
      </w:r>
      <w:r w:rsidRPr="004B3806">
        <w:rPr>
          <w:rFonts w:asciiTheme="majorBidi" w:hAnsiTheme="majorBidi" w:cstheme="majorBidi"/>
          <w:sz w:val="20"/>
          <w:szCs w:val="20"/>
        </w:rPr>
        <w:t xml:space="preserve">lectoral </w:t>
      </w:r>
      <w:r w:rsidR="00B329CF" w:rsidRPr="004B3806">
        <w:rPr>
          <w:rFonts w:asciiTheme="majorBidi" w:hAnsiTheme="majorBidi" w:cstheme="majorBidi"/>
          <w:sz w:val="20"/>
          <w:szCs w:val="20"/>
        </w:rPr>
        <w:t>D</w:t>
      </w:r>
      <w:r w:rsidRPr="004B3806">
        <w:rPr>
          <w:rFonts w:asciiTheme="majorBidi" w:hAnsiTheme="majorBidi" w:cstheme="majorBidi"/>
          <w:sz w:val="20"/>
          <w:szCs w:val="20"/>
        </w:rPr>
        <w:t>ecline</w:t>
      </w:r>
      <w:r w:rsidR="00B329CF" w:rsidRPr="004B3806">
        <w:rPr>
          <w:rFonts w:asciiTheme="majorBidi" w:hAnsiTheme="majorBidi" w:cstheme="majorBidi"/>
          <w:sz w:val="20"/>
          <w:szCs w:val="20"/>
        </w:rPr>
        <w:t>,</w:t>
      </w:r>
      <w:r w:rsidR="004B3806">
        <w:rPr>
          <w:rFonts w:asciiTheme="majorBidi" w:hAnsiTheme="majorBidi" w:cstheme="majorBidi"/>
          <w:sz w:val="20"/>
          <w:szCs w:val="20"/>
        </w:rPr>
        <w:t>”</w:t>
      </w:r>
      <w:r w:rsidR="00B329CF" w:rsidRPr="004B3806">
        <w:rPr>
          <w:rFonts w:asciiTheme="majorBidi" w:hAnsiTheme="majorBidi" w:cstheme="majorBidi"/>
          <w:sz w:val="20"/>
          <w:szCs w:val="20"/>
        </w:rPr>
        <w:t xml:space="preserve"> </w:t>
      </w:r>
      <w:r w:rsidRPr="004B3806">
        <w:rPr>
          <w:rFonts w:asciiTheme="majorBidi" w:hAnsiTheme="majorBidi" w:cstheme="majorBidi"/>
          <w:i/>
          <w:iCs/>
          <w:sz w:val="20"/>
          <w:szCs w:val="20"/>
        </w:rPr>
        <w:t>State, Government and International Relations</w:t>
      </w:r>
      <w:r w:rsidR="00B329CF" w:rsidRPr="004B3806">
        <w:rPr>
          <w:rFonts w:asciiTheme="majorBidi" w:hAnsiTheme="majorBidi" w:cstheme="majorBidi"/>
          <w:i/>
          <w:iCs/>
          <w:sz w:val="20"/>
          <w:szCs w:val="20"/>
        </w:rPr>
        <w:t xml:space="preserve"> </w:t>
      </w:r>
      <w:r w:rsidR="00B329CF" w:rsidRPr="004B3806">
        <w:rPr>
          <w:rFonts w:asciiTheme="majorBidi" w:hAnsiTheme="majorBidi" w:cstheme="majorBidi"/>
          <w:sz w:val="20"/>
          <w:szCs w:val="20"/>
        </w:rPr>
        <w:t>19-20 (1982): 105-122.</w:t>
      </w:r>
    </w:p>
    <w:p w14:paraId="6921B696" w14:textId="412804EE" w:rsidR="001F39F4" w:rsidRPr="004B3806" w:rsidRDefault="001F39F4"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Azrieli, </w:t>
      </w:r>
      <w:r w:rsidRPr="004B3806">
        <w:rPr>
          <w:rFonts w:asciiTheme="majorBidi" w:hAnsiTheme="majorBidi" w:cstheme="majorBidi"/>
          <w:i/>
          <w:iCs/>
          <w:sz w:val="20"/>
          <w:szCs w:val="20"/>
        </w:rPr>
        <w:t xml:space="preserve">The Knitted Kipa Generation, </w:t>
      </w:r>
      <w:r w:rsidRPr="004B3806">
        <w:rPr>
          <w:rFonts w:asciiTheme="majorBidi" w:hAnsiTheme="majorBidi" w:cstheme="majorBidi"/>
          <w:sz w:val="20"/>
          <w:szCs w:val="20"/>
        </w:rPr>
        <w:t>115.</w:t>
      </w:r>
    </w:p>
    <w:p w14:paraId="60B7BC3C" w14:textId="62D6F268" w:rsidR="001F39F4" w:rsidRPr="004B3806" w:rsidRDefault="004B3806" w:rsidP="004B3806">
      <w:pPr>
        <w:pStyle w:val="ListParagraph"/>
        <w:numPr>
          <w:ilvl w:val="0"/>
          <w:numId w:val="4"/>
        </w:numPr>
        <w:rPr>
          <w:rFonts w:asciiTheme="majorBidi" w:hAnsiTheme="majorBidi" w:cstheme="majorBidi"/>
          <w:sz w:val="20"/>
          <w:szCs w:val="20"/>
        </w:rPr>
      </w:pPr>
      <w:r>
        <w:rPr>
          <w:rFonts w:asciiTheme="majorBidi" w:hAnsiTheme="majorBidi" w:cstheme="majorBidi"/>
          <w:sz w:val="20"/>
          <w:szCs w:val="20"/>
        </w:rPr>
        <w:t>“</w:t>
      </w:r>
      <w:r w:rsidR="001F39F4" w:rsidRPr="004B3806">
        <w:rPr>
          <w:rFonts w:asciiTheme="majorBidi" w:hAnsiTheme="majorBidi" w:cstheme="majorBidi"/>
          <w:sz w:val="20"/>
          <w:szCs w:val="20"/>
        </w:rPr>
        <w:t>The National Religious Movement: A New Page,</w:t>
      </w:r>
      <w:r>
        <w:rPr>
          <w:rFonts w:asciiTheme="majorBidi" w:hAnsiTheme="majorBidi" w:cstheme="majorBidi"/>
          <w:sz w:val="20"/>
          <w:szCs w:val="20"/>
        </w:rPr>
        <w:t>”</w:t>
      </w:r>
      <w:r w:rsidR="001F39F4" w:rsidRPr="004B3806">
        <w:rPr>
          <w:rFonts w:asciiTheme="majorBidi" w:hAnsiTheme="majorBidi" w:cstheme="majorBidi"/>
          <w:sz w:val="20"/>
          <w:szCs w:val="20"/>
        </w:rPr>
        <w:t xml:space="preserve"> </w:t>
      </w:r>
      <w:proofErr w:type="spellStart"/>
      <w:r w:rsidR="001F39F4" w:rsidRPr="004B3806">
        <w:rPr>
          <w:rFonts w:asciiTheme="majorBidi" w:hAnsiTheme="majorBidi" w:cstheme="majorBidi"/>
          <w:i/>
          <w:iCs/>
          <w:sz w:val="20"/>
          <w:szCs w:val="20"/>
        </w:rPr>
        <w:t>Ma'ariv</w:t>
      </w:r>
      <w:proofErr w:type="spellEnd"/>
      <w:r w:rsidR="001F39F4" w:rsidRPr="004B3806">
        <w:rPr>
          <w:rFonts w:asciiTheme="majorBidi" w:hAnsiTheme="majorBidi" w:cstheme="majorBidi"/>
          <w:sz w:val="20"/>
          <w:szCs w:val="20"/>
        </w:rPr>
        <w:t>, March 22, 1987, 78.</w:t>
      </w:r>
    </w:p>
    <w:p w14:paraId="049BEFE9" w14:textId="4B3FE7A7" w:rsidR="001F39F4" w:rsidRPr="004B3806" w:rsidRDefault="008C44B5"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Amnon Levy, </w:t>
      </w:r>
      <w:r w:rsidR="004B3806">
        <w:rPr>
          <w:rFonts w:asciiTheme="majorBidi" w:hAnsiTheme="majorBidi" w:cstheme="majorBidi"/>
          <w:sz w:val="20"/>
          <w:szCs w:val="20"/>
        </w:rPr>
        <w:t>“</w:t>
      </w:r>
      <w:r w:rsidRPr="004B3806">
        <w:rPr>
          <w:rFonts w:asciiTheme="majorBidi" w:hAnsiTheme="majorBidi" w:cstheme="majorBidi"/>
          <w:sz w:val="20"/>
          <w:szCs w:val="20"/>
        </w:rPr>
        <w:t>The President Gave an Address and the Rabbis were Caught in the Middle,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Hadashot</w:t>
      </w:r>
      <w:proofErr w:type="spellEnd"/>
      <w:r w:rsidRPr="004B3806">
        <w:rPr>
          <w:rFonts w:asciiTheme="majorBidi" w:hAnsiTheme="majorBidi" w:cstheme="majorBidi"/>
          <w:sz w:val="20"/>
          <w:szCs w:val="20"/>
        </w:rPr>
        <w:t>, March 2, 1987, 13.</w:t>
      </w:r>
    </w:p>
    <w:p w14:paraId="1C1D2A67" w14:textId="57996A31" w:rsidR="008C44B5" w:rsidRPr="004B3806" w:rsidRDefault="008C44B5"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Menachem Rahat, </w:t>
      </w:r>
      <w:r w:rsidR="004B3806">
        <w:rPr>
          <w:rFonts w:asciiTheme="majorBidi" w:hAnsiTheme="majorBidi" w:cstheme="majorBidi"/>
          <w:sz w:val="20"/>
          <w:szCs w:val="20"/>
        </w:rPr>
        <w:t>“</w:t>
      </w:r>
      <w:r w:rsidRPr="004B3806">
        <w:rPr>
          <w:rFonts w:asciiTheme="majorBidi" w:hAnsiTheme="majorBidi" w:cstheme="majorBidi"/>
          <w:sz w:val="20"/>
          <w:szCs w:val="20"/>
        </w:rPr>
        <w:t xml:space="preserve">The </w:t>
      </w:r>
      <w:r w:rsidR="004B3806">
        <w:rPr>
          <w:rFonts w:asciiTheme="majorBidi" w:hAnsiTheme="majorBidi" w:cstheme="majorBidi"/>
          <w:sz w:val="20"/>
          <w:szCs w:val="20"/>
        </w:rPr>
        <w:t>M</w:t>
      </w:r>
      <w:r w:rsidRPr="004B3806">
        <w:rPr>
          <w:rFonts w:asciiTheme="majorBidi" w:hAnsiTheme="majorBidi" w:cstheme="majorBidi"/>
          <w:sz w:val="20"/>
          <w:szCs w:val="20"/>
        </w:rPr>
        <w:t xml:space="preserve">oderate </w:t>
      </w:r>
      <w:r w:rsidR="004B3806">
        <w:rPr>
          <w:rFonts w:asciiTheme="majorBidi" w:hAnsiTheme="majorBidi" w:cstheme="majorBidi"/>
          <w:sz w:val="20"/>
          <w:szCs w:val="20"/>
        </w:rPr>
        <w:t>S</w:t>
      </w:r>
      <w:r w:rsidRPr="004B3806">
        <w:rPr>
          <w:rFonts w:asciiTheme="majorBidi" w:hAnsiTheme="majorBidi" w:cstheme="majorBidi"/>
          <w:sz w:val="20"/>
          <w:szCs w:val="20"/>
        </w:rPr>
        <w:t xml:space="preserve">tream </w:t>
      </w:r>
      <w:r w:rsidR="004B3806">
        <w:rPr>
          <w:rFonts w:asciiTheme="majorBidi" w:hAnsiTheme="majorBidi" w:cstheme="majorBidi"/>
          <w:sz w:val="20"/>
          <w:szCs w:val="20"/>
        </w:rPr>
        <w:t>W</w:t>
      </w:r>
      <w:r w:rsidRPr="004B3806">
        <w:rPr>
          <w:rFonts w:asciiTheme="majorBidi" w:hAnsiTheme="majorBidi" w:cstheme="majorBidi"/>
          <w:sz w:val="20"/>
          <w:szCs w:val="20"/>
        </w:rPr>
        <w:t xml:space="preserve">on </w:t>
      </w:r>
      <w:r w:rsidR="004B3806">
        <w:rPr>
          <w:rFonts w:asciiTheme="majorBidi" w:hAnsiTheme="majorBidi" w:cstheme="majorBidi"/>
          <w:sz w:val="20"/>
          <w:szCs w:val="20"/>
        </w:rPr>
        <w:t xml:space="preserve">at </w:t>
      </w:r>
      <w:r w:rsidRPr="004B3806">
        <w:rPr>
          <w:rFonts w:asciiTheme="majorBidi" w:hAnsiTheme="majorBidi" w:cstheme="majorBidi"/>
          <w:sz w:val="20"/>
          <w:szCs w:val="20"/>
        </w:rPr>
        <w:t xml:space="preserve">the </w:t>
      </w:r>
      <w:proofErr w:type="spellStart"/>
      <w:r w:rsidRPr="004B3806">
        <w:rPr>
          <w:rFonts w:asciiTheme="majorBidi" w:hAnsiTheme="majorBidi" w:cstheme="majorBidi"/>
          <w:sz w:val="20"/>
          <w:szCs w:val="20"/>
        </w:rPr>
        <w:t>Mafdal</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c</w:t>
      </w:r>
      <w:r w:rsidRPr="004B3806">
        <w:rPr>
          <w:rFonts w:asciiTheme="majorBidi" w:hAnsiTheme="majorBidi" w:cstheme="majorBidi"/>
          <w:sz w:val="20"/>
          <w:szCs w:val="20"/>
        </w:rPr>
        <w:t>onference,</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Ma'ariv</w:t>
      </w:r>
      <w:proofErr w:type="spellEnd"/>
      <w:r w:rsidRPr="004B3806">
        <w:rPr>
          <w:rFonts w:asciiTheme="majorBidi" w:hAnsiTheme="majorBidi" w:cstheme="majorBidi"/>
          <w:i/>
          <w:iCs/>
          <w:sz w:val="20"/>
          <w:szCs w:val="20"/>
        </w:rPr>
        <w:t>,</w:t>
      </w:r>
      <w:r w:rsidRPr="004B3806">
        <w:rPr>
          <w:rFonts w:asciiTheme="majorBidi" w:hAnsiTheme="majorBidi" w:cstheme="majorBidi"/>
          <w:sz w:val="20"/>
          <w:szCs w:val="20"/>
        </w:rPr>
        <w:t xml:space="preserve"> July 24, 1987, 3.</w:t>
      </w:r>
    </w:p>
    <w:p w14:paraId="09EB3BF8" w14:textId="398F13E4" w:rsidR="00644C7C" w:rsidRPr="004B3806" w:rsidRDefault="00644C7C"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Nurit </w:t>
      </w:r>
      <w:proofErr w:type="spellStart"/>
      <w:r w:rsidRPr="004B3806">
        <w:rPr>
          <w:rFonts w:asciiTheme="majorBidi" w:hAnsiTheme="majorBidi" w:cstheme="majorBidi"/>
          <w:sz w:val="20"/>
          <w:szCs w:val="20"/>
        </w:rPr>
        <w:t>Debarat</w:t>
      </w:r>
      <w:proofErr w:type="spellEnd"/>
      <w:r w:rsidRPr="004B3806">
        <w:rPr>
          <w:rFonts w:asciiTheme="majorBidi" w:hAnsiTheme="majorBidi" w:cstheme="majorBidi"/>
          <w:sz w:val="20"/>
          <w:szCs w:val="20"/>
        </w:rPr>
        <w:t xml:space="preserve">, </w:t>
      </w:r>
      <w:r w:rsidR="004B3806">
        <w:rPr>
          <w:rFonts w:asciiTheme="majorBidi" w:hAnsiTheme="majorBidi" w:cstheme="majorBidi"/>
          <w:sz w:val="20"/>
          <w:szCs w:val="20"/>
        </w:rPr>
        <w:t>“</w:t>
      </w:r>
      <w:r w:rsidRPr="004B3806">
        <w:rPr>
          <w:rFonts w:asciiTheme="majorBidi" w:hAnsiTheme="majorBidi" w:cstheme="majorBidi"/>
          <w:sz w:val="20"/>
          <w:szCs w:val="20"/>
        </w:rPr>
        <w:t xml:space="preserve">The </w:t>
      </w:r>
      <w:proofErr w:type="spellStart"/>
      <w:r w:rsidRPr="004B3806">
        <w:rPr>
          <w:rFonts w:asciiTheme="majorBidi" w:hAnsiTheme="majorBidi" w:cstheme="majorBidi"/>
          <w:sz w:val="20"/>
          <w:szCs w:val="20"/>
        </w:rPr>
        <w:t>Mafdal</w:t>
      </w:r>
      <w:proofErr w:type="spellEnd"/>
      <w:r w:rsidRPr="004B3806">
        <w:rPr>
          <w:rFonts w:asciiTheme="majorBidi" w:hAnsiTheme="majorBidi" w:cstheme="majorBidi"/>
          <w:sz w:val="20"/>
          <w:szCs w:val="20"/>
        </w:rPr>
        <w:t xml:space="preserve"> (National Religious Party) Rabbis Come out Against the Ministry of Education in the </w:t>
      </w:r>
      <w:r w:rsidR="004B3806">
        <w:rPr>
          <w:rFonts w:asciiTheme="majorBidi" w:hAnsiTheme="majorBidi" w:cstheme="majorBidi"/>
          <w:sz w:val="20"/>
          <w:szCs w:val="20"/>
        </w:rPr>
        <w:t>‘</w:t>
      </w:r>
      <w:r w:rsidRPr="004B3806">
        <w:rPr>
          <w:rFonts w:asciiTheme="majorBidi" w:hAnsiTheme="majorBidi" w:cstheme="majorBidi"/>
          <w:sz w:val="20"/>
          <w:szCs w:val="20"/>
        </w:rPr>
        <w:t>Pamphlet Affair</w:t>
      </w:r>
      <w:r w:rsidR="004B3806">
        <w:rPr>
          <w:rFonts w:asciiTheme="majorBidi" w:hAnsiTheme="majorBidi" w:cstheme="majorBidi"/>
          <w:sz w:val="20"/>
          <w:szCs w:val="20"/>
        </w:rPr>
        <w:t>,’”</w:t>
      </w:r>
      <w:r w:rsidRPr="004B3806">
        <w:rPr>
          <w:rFonts w:asciiTheme="majorBidi" w:hAnsiTheme="majorBidi" w:cstheme="majorBidi"/>
          <w:sz w:val="20"/>
          <w:szCs w:val="20"/>
        </w:rPr>
        <w:t xml:space="preserve"> </w:t>
      </w:r>
      <w:proofErr w:type="spellStart"/>
      <w:r w:rsidRPr="004B3806">
        <w:rPr>
          <w:rFonts w:asciiTheme="majorBidi" w:hAnsiTheme="majorBidi" w:cstheme="majorBidi"/>
          <w:i/>
          <w:iCs/>
          <w:sz w:val="20"/>
          <w:szCs w:val="20"/>
        </w:rPr>
        <w:t>Ma'ariv</w:t>
      </w:r>
      <w:proofErr w:type="spellEnd"/>
      <w:r w:rsidRPr="004B3806">
        <w:rPr>
          <w:rFonts w:asciiTheme="majorBidi" w:hAnsiTheme="majorBidi" w:cstheme="majorBidi"/>
          <w:sz w:val="20"/>
          <w:szCs w:val="20"/>
        </w:rPr>
        <w:t>, May 20, 1988, 6.</w:t>
      </w:r>
    </w:p>
    <w:p w14:paraId="02E0BA85" w14:textId="0E095A2F" w:rsidR="00644C7C" w:rsidRPr="004B3806" w:rsidRDefault="00644C7C" w:rsidP="004B3806">
      <w:pPr>
        <w:pStyle w:val="ListParagraph"/>
        <w:numPr>
          <w:ilvl w:val="0"/>
          <w:numId w:val="4"/>
        </w:numPr>
        <w:rPr>
          <w:rFonts w:asciiTheme="majorBidi" w:hAnsiTheme="majorBidi" w:cstheme="majorBidi"/>
          <w:sz w:val="20"/>
          <w:szCs w:val="20"/>
        </w:rPr>
      </w:pPr>
      <w:r w:rsidRPr="004B3806">
        <w:rPr>
          <w:rFonts w:asciiTheme="majorBidi" w:hAnsiTheme="majorBidi" w:cstheme="majorBidi"/>
          <w:sz w:val="20"/>
          <w:szCs w:val="20"/>
        </w:rPr>
        <w:t xml:space="preserve">Meeting of the Hever </w:t>
      </w:r>
      <w:proofErr w:type="spellStart"/>
      <w:r w:rsidRPr="004B3806">
        <w:rPr>
          <w:rFonts w:asciiTheme="majorBidi" w:hAnsiTheme="majorBidi" w:cstheme="majorBidi"/>
          <w:sz w:val="20"/>
          <w:szCs w:val="20"/>
        </w:rPr>
        <w:t>HaRabbanim</w:t>
      </w:r>
      <w:proofErr w:type="spellEnd"/>
      <w:r w:rsidRPr="004B3806">
        <w:rPr>
          <w:rFonts w:asciiTheme="majorBidi" w:hAnsiTheme="majorBidi" w:cstheme="majorBidi"/>
          <w:sz w:val="20"/>
          <w:szCs w:val="20"/>
        </w:rPr>
        <w:t xml:space="preserve">, September 1, 1988, </w:t>
      </w:r>
      <w:r w:rsidRPr="004B3806">
        <w:rPr>
          <w:rFonts w:asciiTheme="majorBidi" w:hAnsiTheme="majorBidi" w:cstheme="majorBidi"/>
          <w:i/>
          <w:iCs/>
          <w:sz w:val="20"/>
          <w:szCs w:val="20"/>
        </w:rPr>
        <w:t>Institute for Research on Religious Zionism</w:t>
      </w:r>
      <w:r w:rsidRPr="004B3806">
        <w:rPr>
          <w:rFonts w:asciiTheme="majorBidi" w:hAnsiTheme="majorBidi" w:cstheme="majorBidi"/>
          <w:sz w:val="20"/>
          <w:szCs w:val="20"/>
        </w:rPr>
        <w:t>, SMP, 107.</w:t>
      </w:r>
    </w:p>
    <w:p w14:paraId="06D8D3E1" w14:textId="29157598" w:rsidR="00481084" w:rsidRPr="004B3806" w:rsidRDefault="00481084" w:rsidP="004B3806">
      <w:pPr>
        <w:contextualSpacing/>
        <w:rPr>
          <w:rFonts w:asciiTheme="majorBidi" w:hAnsiTheme="majorBidi" w:cstheme="majorBidi"/>
          <w:sz w:val="20"/>
          <w:szCs w:val="20"/>
        </w:rPr>
      </w:pPr>
    </w:p>
    <w:sectPr w:rsidR="00481084" w:rsidRPr="004B380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E editor" w:date="2023-08-10T08:39:00Z" w:initials="ALE">
    <w:p w14:paraId="15F2A529" w14:textId="7D56DF26" w:rsidR="005A5F32" w:rsidRDefault="005A5F32">
      <w:pPr>
        <w:pStyle w:val="CommentText"/>
      </w:pPr>
      <w:r>
        <w:rPr>
          <w:rStyle w:val="CommentReference"/>
        </w:rPr>
        <w:annotationRef/>
      </w:r>
      <w:r w:rsidRPr="005A5F32">
        <w:t>https://azure.org.il/article.php?id=316</w:t>
      </w:r>
    </w:p>
  </w:comment>
  <w:comment w:id="1" w:author="ALE editor" w:date="2023-08-10T09:14:00Z" w:initials="ALE">
    <w:p w14:paraId="653F3AA7" w14:textId="380D03C9" w:rsidR="00ED65EE" w:rsidRDefault="00ED65EE">
      <w:pPr>
        <w:pStyle w:val="CommentText"/>
      </w:pPr>
      <w:r>
        <w:rPr>
          <w:rStyle w:val="CommentReference"/>
        </w:rPr>
        <w:annotationRef/>
      </w:r>
      <w:r>
        <w:t>There was a previous citation with this same title from the Institute of Research on Zionism… is it the same?</w:t>
      </w:r>
    </w:p>
  </w:comment>
  <w:comment w:id="2" w:author="ALE editor" w:date="2023-08-10T11:15:00Z" w:initials="ALE">
    <w:p w14:paraId="5D3AE28C" w14:textId="77777777" w:rsidR="00FD10CE" w:rsidRDefault="00FD10CE">
      <w:pPr>
        <w:pStyle w:val="CommentText"/>
      </w:pPr>
      <w:r>
        <w:rPr>
          <w:rStyle w:val="CommentReference"/>
        </w:rPr>
        <w:annotationRef/>
      </w:r>
      <w:r>
        <w:t>I am not sure what this stands for</w:t>
      </w:r>
    </w:p>
    <w:p w14:paraId="532BC5BC" w14:textId="77777777" w:rsidR="00FD10CE" w:rsidRDefault="00FD10CE">
      <w:pPr>
        <w:pStyle w:val="CommentText"/>
        <w:rPr>
          <w:rFonts w:ascii="David" w:hAnsi="David"/>
          <w:sz w:val="24"/>
        </w:rPr>
      </w:pPr>
      <w:r w:rsidRPr="00B163C5">
        <w:rPr>
          <w:rFonts w:ascii="David" w:hAnsi="David"/>
          <w:sz w:val="24"/>
          <w:rtl/>
        </w:rPr>
        <w:t>עי"ן</w:t>
      </w:r>
    </w:p>
    <w:p w14:paraId="364F66DE" w14:textId="3711F717" w:rsidR="00FD10CE" w:rsidRDefault="00FD10CE">
      <w:pPr>
        <w:pStyle w:val="CommentText"/>
      </w:pPr>
    </w:p>
  </w:comment>
  <w:comment w:id="3" w:author="ALE editor" w:date="2023-08-10T11:28:00Z" w:initials="ALE">
    <w:p w14:paraId="46F561F9" w14:textId="77777777" w:rsidR="000E3315" w:rsidRDefault="000E3315">
      <w:pPr>
        <w:pStyle w:val="CommentText"/>
      </w:pPr>
      <w:r>
        <w:rPr>
          <w:rStyle w:val="CommentReference"/>
        </w:rPr>
        <w:annotationRef/>
      </w:r>
      <w:r>
        <w:t>should this be Independence Day?</w:t>
      </w:r>
    </w:p>
    <w:p w14:paraId="463E8079" w14:textId="1D49B28D" w:rsidR="000E3315" w:rsidRDefault="00000000">
      <w:pPr>
        <w:pStyle w:val="CommentText"/>
      </w:pPr>
      <w:hyperlink r:id="rId1" w:history="1">
        <w:r w:rsidR="000E3315" w:rsidRPr="000112EB">
          <w:rPr>
            <w:rStyle w:val="Hyperlink"/>
          </w:rPr>
          <w:t>https://www.israelnationalnews.com/news/345404</w:t>
        </w:r>
      </w:hyperlink>
    </w:p>
    <w:p w14:paraId="7BA5171D" w14:textId="2BF64A3E" w:rsidR="000E3315" w:rsidRDefault="000E3315">
      <w:pPr>
        <w:pStyle w:val="CommentText"/>
      </w:pPr>
    </w:p>
  </w:comment>
  <w:comment w:id="4" w:author="ALE editor" w:date="2023-08-10T11:27:00Z" w:initials="ALE">
    <w:p w14:paraId="2FC3044F" w14:textId="5576DE97" w:rsidR="000E3315" w:rsidRDefault="000E3315">
      <w:pPr>
        <w:pStyle w:val="CommentText"/>
      </w:pPr>
      <w:r>
        <w:rPr>
          <w:rStyle w:val="CommentReference"/>
        </w:rPr>
        <w:annotationRef/>
      </w:r>
      <w:r>
        <w:t>is there a year for this?</w:t>
      </w:r>
    </w:p>
  </w:comment>
  <w:comment w:id="5" w:author="ALE editor" w:date="2023-08-10T11:46:00Z" w:initials="ALE">
    <w:p w14:paraId="4341F762" w14:textId="7884CAD3" w:rsidR="00846AE0" w:rsidRDefault="00846AE0">
      <w:pPr>
        <w:pStyle w:val="CommentText"/>
      </w:pPr>
      <w:r>
        <w:rPr>
          <w:rStyle w:val="CommentReference"/>
        </w:rPr>
        <w:annotationRef/>
      </w:r>
      <w:r>
        <w:t>From here, I stopped transliterating.</w:t>
      </w:r>
    </w:p>
  </w:comment>
  <w:comment w:id="6" w:author="ALE editor" w:date="2023-08-10T11:58:00Z" w:initials="ALE">
    <w:p w14:paraId="2691E6AC" w14:textId="20FC4419" w:rsidR="009D3589" w:rsidRDefault="009D3589">
      <w:pPr>
        <w:pStyle w:val="CommentText"/>
      </w:pPr>
      <w:r>
        <w:rPr>
          <w:rStyle w:val="CommentReference"/>
        </w:rPr>
        <w:annotationRef/>
      </w:r>
      <w:r>
        <w:t>FROM HERE I STOPPED TRANSLITERATING</w:t>
      </w:r>
    </w:p>
  </w:comment>
  <w:comment w:id="7" w:author="ALE editor" w:date="2023-08-10T12:29:00Z" w:initials="ALE">
    <w:p w14:paraId="7CD422A1" w14:textId="79DF4751" w:rsidR="00E83769" w:rsidRDefault="00E83769">
      <w:pPr>
        <w:pStyle w:val="CommentText"/>
      </w:pPr>
      <w:r>
        <w:rPr>
          <w:rStyle w:val="CommentReference"/>
        </w:rPr>
        <w:annotationRef/>
      </w:r>
      <w:r>
        <w:t xml:space="preserve">I do not see this in </w:t>
      </w:r>
      <w:r w:rsidR="0007281F">
        <w:t>Sheleg’s</w:t>
      </w:r>
      <w:r>
        <w:t xml:space="preserve"> list of books</w:t>
      </w:r>
    </w:p>
    <w:p w14:paraId="44A773E6" w14:textId="074221B8" w:rsidR="00E83769" w:rsidRDefault="00000000">
      <w:pPr>
        <w:pStyle w:val="CommentText"/>
      </w:pPr>
      <w:hyperlink r:id="rId2" w:anchor="articlesPart" w:history="1">
        <w:r w:rsidR="00E83769" w:rsidRPr="000112EB">
          <w:rPr>
            <w:rStyle w:val="Hyperlink"/>
          </w:rPr>
          <w:t>https://en.idi.org.il/experts/1448#articlesPart</w:t>
        </w:r>
      </w:hyperlink>
    </w:p>
    <w:p w14:paraId="22ADEDD9" w14:textId="3DCC65DF" w:rsidR="0007281F" w:rsidRDefault="0007281F">
      <w:pPr>
        <w:pStyle w:val="CommentText"/>
      </w:pPr>
      <w:r>
        <w:t>or on the site for the Israel Democracy Institute</w:t>
      </w:r>
    </w:p>
    <w:p w14:paraId="77848498" w14:textId="75FEA1A3" w:rsidR="00E83769" w:rsidRDefault="00E83769">
      <w:pPr>
        <w:pStyle w:val="CommentText"/>
      </w:pPr>
    </w:p>
  </w:comment>
  <w:comment w:id="8" w:author="ALE editor" w:date="2023-08-10T13:55:00Z" w:initials="ALE">
    <w:p w14:paraId="4F2EBC59" w14:textId="452D14D1" w:rsidR="00390EBB" w:rsidRDefault="00390EBB">
      <w:pPr>
        <w:pStyle w:val="CommentText"/>
      </w:pPr>
      <w:r>
        <w:rPr>
          <w:rStyle w:val="CommentReference"/>
        </w:rPr>
        <w:annotationRef/>
      </w:r>
      <w:hyperlink r:id="rId3" w:history="1">
        <w:r w:rsidRPr="000112EB">
          <w:rPr>
            <w:rStyle w:val="Hyperlink"/>
          </w:rPr>
          <w:t>https://link.springer.com/article/10.1007/s41682-022-00122-3</w:t>
        </w:r>
      </w:hyperlink>
    </w:p>
    <w:p w14:paraId="336D74DC" w14:textId="453B129F" w:rsidR="00390EBB" w:rsidRDefault="00390EBB">
      <w:pPr>
        <w:pStyle w:val="CommentText"/>
      </w:pPr>
    </w:p>
  </w:comment>
  <w:comment w:id="9" w:author="ALE editor" w:date="2023-08-10T12:48:00Z" w:initials="ALE">
    <w:p w14:paraId="2AB20696" w14:textId="31A85386" w:rsidR="00DF7DEE" w:rsidRDefault="00DF7DEE">
      <w:pPr>
        <w:pStyle w:val="CommentText"/>
      </w:pPr>
      <w:r>
        <w:rPr>
          <w:rStyle w:val="CommentReference"/>
        </w:rPr>
        <w:annotationRef/>
      </w:r>
      <w:hyperlink r:id="rId4" w:history="1">
        <w:r w:rsidRPr="000112EB">
          <w:rPr>
            <w:rStyle w:val="Hyperlink"/>
          </w:rPr>
          <w:t>https://cris.biu.ac.il/en/persons/asher-cohen</w:t>
        </w:r>
      </w:hyperlink>
    </w:p>
    <w:p w14:paraId="55DA48AE" w14:textId="12976AD9" w:rsidR="00DF7DEE" w:rsidRDefault="00DF7DEE">
      <w:pPr>
        <w:pStyle w:val="CommentText"/>
      </w:pPr>
    </w:p>
  </w:comment>
  <w:comment w:id="11" w:author="ALE editor" w:date="2023-08-10T12:57:00Z" w:initials="ALE">
    <w:p w14:paraId="5EAD4A7E" w14:textId="77777777" w:rsidR="00255DEF" w:rsidRDefault="00255DEF">
      <w:pPr>
        <w:pStyle w:val="CommentText"/>
      </w:pPr>
      <w:r>
        <w:rPr>
          <w:rStyle w:val="CommentReference"/>
        </w:rPr>
        <w:annotationRef/>
      </w:r>
      <w:r>
        <w:t>This is a line from a Bialik poem – is it really the title of this book?</w:t>
      </w:r>
    </w:p>
    <w:p w14:paraId="1DBE1A87" w14:textId="242B1139" w:rsidR="00255DEF" w:rsidRDefault="00000000">
      <w:pPr>
        <w:pStyle w:val="CommentText"/>
      </w:pPr>
      <w:hyperlink r:id="rId5" w:history="1">
        <w:r w:rsidR="00255DEF" w:rsidRPr="000112EB">
          <w:rPr>
            <w:rStyle w:val="Hyperlink"/>
          </w:rPr>
          <w:t>https://allpoetry.com/I-Didnt-Win-Light-In-A-Windfall</w:t>
        </w:r>
      </w:hyperlink>
    </w:p>
    <w:p w14:paraId="68E9CE17" w14:textId="2829B5AE" w:rsidR="00255DEF" w:rsidRDefault="00255DEF">
      <w:pPr>
        <w:pStyle w:val="CommentText"/>
      </w:pPr>
    </w:p>
  </w:comment>
  <w:comment w:id="12" w:author="ALE editor" w:date="2023-08-10T13:04:00Z" w:initials="ALE">
    <w:p w14:paraId="7AF05A83" w14:textId="64012A6B" w:rsidR="00A429FF" w:rsidRDefault="00A429FF">
      <w:pPr>
        <w:pStyle w:val="CommentText"/>
      </w:pPr>
      <w:r>
        <w:rPr>
          <w:rStyle w:val="CommentReference"/>
        </w:rPr>
        <w:annotationRef/>
      </w:r>
      <w:hyperlink r:id="rId6" w:history="1">
        <w:r w:rsidRPr="000112EB">
          <w:rPr>
            <w:rStyle w:val="Hyperlink"/>
          </w:rPr>
          <w:t>https://jcpa.org/article/minister-zevulun-hammers-stance-on-the-who-is-a-jew-issue/</w:t>
        </w:r>
      </w:hyperlink>
    </w:p>
    <w:p w14:paraId="49B71AF7" w14:textId="7D0AB359" w:rsidR="00A429FF" w:rsidRDefault="00A429FF">
      <w:pPr>
        <w:pStyle w:val="CommentText"/>
      </w:pPr>
    </w:p>
  </w:comment>
  <w:comment w:id="13" w:author="ALE editor" w:date="2023-08-10T13:15:00Z" w:initials="ALE">
    <w:p w14:paraId="18EC98B2" w14:textId="77777777" w:rsidR="004C39C3" w:rsidRDefault="004C39C3">
      <w:pPr>
        <w:pStyle w:val="CommentText"/>
      </w:pPr>
      <w:r>
        <w:rPr>
          <w:rStyle w:val="CommentReference"/>
        </w:rPr>
        <w:annotationRef/>
      </w:r>
      <w:r>
        <w:t>This came out in English as</w:t>
      </w:r>
    </w:p>
    <w:p w14:paraId="333196BE" w14:textId="77777777" w:rsidR="004C39C3" w:rsidRPr="004C39C3" w:rsidRDefault="004C39C3" w:rsidP="004C39C3">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14:ligatures w14:val="none"/>
        </w:rPr>
      </w:pPr>
      <w:r w:rsidRPr="004C39C3">
        <w:rPr>
          <w:rFonts w:ascii="Times New Roman" w:eastAsia="Times New Roman" w:hAnsi="Times New Roman" w:cs="Times New Roman"/>
          <w:b/>
          <w:bCs/>
          <w:color w:val="000000"/>
          <w:kern w:val="36"/>
          <w:sz w:val="48"/>
          <w:szCs w:val="48"/>
          <w14:ligatures w14:val="none"/>
        </w:rPr>
        <w:t>Asher Arian: Politics in Israel. The Second Generation. Chatham, New Jersey: Chatham House Publishers, 1985,</w:t>
      </w:r>
    </w:p>
    <w:p w14:paraId="2296CE65" w14:textId="2AC3116F" w:rsidR="004C39C3" w:rsidRDefault="004C39C3">
      <w:pPr>
        <w:pStyle w:val="CommentText"/>
      </w:pPr>
    </w:p>
  </w:comment>
  <w:comment w:id="14" w:author="ALE editor" w:date="2023-08-10T13:38:00Z" w:initials="ALE">
    <w:p w14:paraId="4041336B" w14:textId="4CBFDED6" w:rsidR="00327C2E" w:rsidRDefault="00327C2E">
      <w:pPr>
        <w:pStyle w:val="CommentText"/>
      </w:pPr>
      <w:r>
        <w:rPr>
          <w:rStyle w:val="CommentReference"/>
        </w:rPr>
        <w:annotationRef/>
      </w:r>
      <w:hyperlink r:id="rId7" w:history="1">
        <w:r w:rsidRPr="000112EB">
          <w:rPr>
            <w:rStyle w:val="Hyperlink"/>
          </w:rPr>
          <w:t>https://www.politicsandreligionjournal.com/index.php/prj/article/view/27</w:t>
        </w:r>
      </w:hyperlink>
    </w:p>
    <w:p w14:paraId="2E3845C8" w14:textId="012B31F8" w:rsidR="00327C2E" w:rsidRDefault="00327C2E">
      <w:pPr>
        <w:pStyle w:val="CommentText"/>
      </w:pPr>
    </w:p>
  </w:comment>
  <w:comment w:id="15" w:author="ALE editor" w:date="2023-08-10T13:50:00Z" w:initials="ALE">
    <w:p w14:paraId="41A412F4" w14:textId="33D392A6" w:rsidR="000F1111" w:rsidRDefault="000F1111">
      <w:pPr>
        <w:pStyle w:val="CommentText"/>
      </w:pPr>
      <w:r>
        <w:rPr>
          <w:rStyle w:val="CommentReference"/>
        </w:rPr>
        <w:annotationRef/>
      </w:r>
      <w:r>
        <w:t>I do not see a previous full reference for Segev.</w:t>
      </w:r>
    </w:p>
  </w:comment>
  <w:comment w:id="16" w:author="ALE editor" w:date="2023-08-10T12:29:00Z" w:initials="ALE">
    <w:p w14:paraId="757228D8" w14:textId="77777777" w:rsidR="000F1111" w:rsidRDefault="000F1111" w:rsidP="000F1111">
      <w:pPr>
        <w:pStyle w:val="CommentText"/>
      </w:pPr>
      <w:r>
        <w:rPr>
          <w:rStyle w:val="CommentReference"/>
        </w:rPr>
        <w:annotationRef/>
      </w:r>
      <w:r>
        <w:t>I do not see this in Sheleg’s list of books</w:t>
      </w:r>
    </w:p>
    <w:p w14:paraId="3795E7A5" w14:textId="77777777" w:rsidR="000F1111" w:rsidRDefault="00000000" w:rsidP="000F1111">
      <w:pPr>
        <w:pStyle w:val="CommentText"/>
      </w:pPr>
      <w:hyperlink r:id="rId8" w:anchor="articlesPart" w:history="1">
        <w:r w:rsidR="000F1111" w:rsidRPr="000112EB">
          <w:rPr>
            <w:rStyle w:val="Hyperlink"/>
          </w:rPr>
          <w:t>https://en.idi.org.il/experts/1448#articlesPart</w:t>
        </w:r>
      </w:hyperlink>
    </w:p>
    <w:p w14:paraId="0CE4847A" w14:textId="77777777" w:rsidR="000F1111" w:rsidRDefault="000F1111" w:rsidP="000F1111">
      <w:pPr>
        <w:pStyle w:val="CommentText"/>
      </w:pPr>
      <w:r>
        <w:t>or on the site for the Israel Democracy Institute</w:t>
      </w:r>
    </w:p>
    <w:p w14:paraId="35BB0680" w14:textId="77777777" w:rsidR="000F1111" w:rsidRDefault="000F1111" w:rsidP="000F1111">
      <w:pPr>
        <w:pStyle w:val="CommentText"/>
      </w:pPr>
    </w:p>
  </w:comment>
  <w:comment w:id="17" w:author="ALE editor" w:date="2023-08-10T14:19:00Z" w:initials="ALE">
    <w:p w14:paraId="787D19E7" w14:textId="76C70B5C" w:rsidR="003E477B" w:rsidRDefault="003E477B">
      <w:pPr>
        <w:pStyle w:val="CommentText"/>
      </w:pPr>
      <w:r w:rsidRPr="005F6F79">
        <w:rPr>
          <w:rStyle w:val="CommentReference"/>
          <w:highlight w:val="cyan"/>
        </w:rPr>
        <w:annotationRef/>
      </w:r>
      <w:r w:rsidR="005F6F79" w:rsidRPr="005F6F79">
        <w:rPr>
          <w:rStyle w:val="CommentReference"/>
          <w:highlight w:val="cyan"/>
        </w:rPr>
        <w:t>I FOUND THIS WHILE DOING THE BIBLIOGRAPHY</w:t>
      </w:r>
    </w:p>
  </w:comment>
  <w:comment w:id="18" w:author="ALE editor" w:date="2023-08-10T14:42:00Z" w:initials="ALE">
    <w:p w14:paraId="26C70262" w14:textId="095E5805" w:rsidR="00485B93" w:rsidRDefault="00485B93">
      <w:pPr>
        <w:pStyle w:val="CommentText"/>
      </w:pPr>
      <w:r>
        <w:rPr>
          <w:rStyle w:val="CommentReference"/>
        </w:rPr>
        <w:annotationRef/>
      </w:r>
      <w:hyperlink r:id="rId9" w:history="1">
        <w:r w:rsidRPr="000112EB">
          <w:rPr>
            <w:rStyle w:val="Hyperlink"/>
          </w:rPr>
          <w:t>https://scholar.google.com/citations?user=Rqgcr38AAAAJ&amp;hl=en</w:t>
        </w:r>
      </w:hyperlink>
    </w:p>
    <w:p w14:paraId="4E6E1262" w14:textId="5676B337" w:rsidR="00485B93" w:rsidRDefault="00485B93">
      <w:pPr>
        <w:pStyle w:val="CommentText"/>
      </w:pPr>
    </w:p>
  </w:comment>
  <w:comment w:id="19" w:author="ALE editor" w:date="2023-08-10T14:58:00Z" w:initials="ALE">
    <w:p w14:paraId="426F38EE" w14:textId="71B8A025" w:rsidR="00481084" w:rsidRDefault="00481084">
      <w:pPr>
        <w:pStyle w:val="CommentText"/>
      </w:pPr>
      <w:r>
        <w:rPr>
          <w:rStyle w:val="CommentReference"/>
        </w:rPr>
        <w:annotationRef/>
      </w:r>
      <w:hyperlink r:id="rId10" w:history="1">
        <w:r w:rsidRPr="000112EB">
          <w:rPr>
            <w:rStyle w:val="Hyperlink"/>
          </w:rPr>
          <w:t>https://www.amazon.com/Faith-Alone-Story-Yehuda-Amital/dp/159264192X</w:t>
        </w:r>
      </w:hyperlink>
    </w:p>
    <w:p w14:paraId="52E76736" w14:textId="298775F6" w:rsidR="00481084" w:rsidRDefault="0048108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F2A529" w15:done="0"/>
  <w15:commentEx w15:paraId="653F3AA7" w15:done="0"/>
  <w15:commentEx w15:paraId="364F66DE" w15:done="0"/>
  <w15:commentEx w15:paraId="7BA5171D" w15:done="0"/>
  <w15:commentEx w15:paraId="2FC3044F" w15:done="0"/>
  <w15:commentEx w15:paraId="4341F762" w15:done="0"/>
  <w15:commentEx w15:paraId="2691E6AC" w15:done="0"/>
  <w15:commentEx w15:paraId="77848498" w15:done="0"/>
  <w15:commentEx w15:paraId="336D74DC" w15:done="0"/>
  <w15:commentEx w15:paraId="55DA48AE" w15:done="0"/>
  <w15:commentEx w15:paraId="68E9CE17" w15:done="0"/>
  <w15:commentEx w15:paraId="49B71AF7" w15:done="0"/>
  <w15:commentEx w15:paraId="2296CE65" w15:done="0"/>
  <w15:commentEx w15:paraId="2E3845C8" w15:done="0"/>
  <w15:commentEx w15:paraId="41A412F4" w15:done="0"/>
  <w15:commentEx w15:paraId="35BB0680" w15:done="0"/>
  <w15:commentEx w15:paraId="787D19E7" w15:done="0"/>
  <w15:commentEx w15:paraId="4E6E1262" w15:done="0"/>
  <w15:commentEx w15:paraId="52E767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F20D1" w16cex:dateUtc="2023-08-10T12:39:00Z"/>
  <w16cex:commentExtensible w16cex:durableId="287F28DD" w16cex:dateUtc="2023-08-10T13:14:00Z"/>
  <w16cex:commentExtensible w16cex:durableId="287F4565" w16cex:dateUtc="2023-08-10T15:15:00Z"/>
  <w16cex:commentExtensible w16cex:durableId="287F484E" w16cex:dateUtc="2023-08-10T15:28:00Z"/>
  <w16cex:commentExtensible w16cex:durableId="287F480C" w16cex:dateUtc="2023-08-10T15:27:00Z"/>
  <w16cex:commentExtensible w16cex:durableId="287F4C82" w16cex:dateUtc="2023-08-10T15:46:00Z"/>
  <w16cex:commentExtensible w16cex:durableId="287F4F83" w16cex:dateUtc="2023-08-10T15:58:00Z"/>
  <w16cex:commentExtensible w16cex:durableId="287F56BE" w16cex:dateUtc="2023-08-10T16:29:00Z"/>
  <w16cex:commentExtensible w16cex:durableId="287F6ACF" w16cex:dateUtc="2023-08-10T17:55:00Z"/>
  <w16cex:commentExtensible w16cex:durableId="287F5B22" w16cex:dateUtc="2023-08-10T16:48:00Z"/>
  <w16cex:commentExtensible w16cex:durableId="287F5D57" w16cex:dateUtc="2023-08-10T16:57:00Z"/>
  <w16cex:commentExtensible w16cex:durableId="287F5ED3" w16cex:dateUtc="2023-08-10T17:04:00Z"/>
  <w16cex:commentExtensible w16cex:durableId="287F6178" w16cex:dateUtc="2023-08-10T17:15:00Z"/>
  <w16cex:commentExtensible w16cex:durableId="287F66C1" w16cex:dateUtc="2023-08-10T17:38:00Z"/>
  <w16cex:commentExtensible w16cex:durableId="287F69B7" w16cex:dateUtc="2023-08-10T17:50:00Z"/>
  <w16cex:commentExtensible w16cex:durableId="287F69FC" w16cex:dateUtc="2023-08-10T16:29:00Z"/>
  <w16cex:commentExtensible w16cex:durableId="287F7060" w16cex:dateUtc="2023-08-10T18:19:00Z"/>
  <w16cex:commentExtensible w16cex:durableId="287F75EB" w16cex:dateUtc="2023-08-10T18:42:00Z"/>
  <w16cex:commentExtensible w16cex:durableId="287F797E" w16cex:dateUtc="2023-08-10T1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F2A529" w16cid:durableId="287F20D1"/>
  <w16cid:commentId w16cid:paraId="653F3AA7" w16cid:durableId="287F28DD"/>
  <w16cid:commentId w16cid:paraId="364F66DE" w16cid:durableId="287F4565"/>
  <w16cid:commentId w16cid:paraId="7BA5171D" w16cid:durableId="287F484E"/>
  <w16cid:commentId w16cid:paraId="2FC3044F" w16cid:durableId="287F480C"/>
  <w16cid:commentId w16cid:paraId="4341F762" w16cid:durableId="287F4C82"/>
  <w16cid:commentId w16cid:paraId="2691E6AC" w16cid:durableId="287F4F83"/>
  <w16cid:commentId w16cid:paraId="77848498" w16cid:durableId="287F56BE"/>
  <w16cid:commentId w16cid:paraId="336D74DC" w16cid:durableId="287F6ACF"/>
  <w16cid:commentId w16cid:paraId="55DA48AE" w16cid:durableId="287F5B22"/>
  <w16cid:commentId w16cid:paraId="68E9CE17" w16cid:durableId="287F5D57"/>
  <w16cid:commentId w16cid:paraId="49B71AF7" w16cid:durableId="287F5ED3"/>
  <w16cid:commentId w16cid:paraId="2296CE65" w16cid:durableId="287F6178"/>
  <w16cid:commentId w16cid:paraId="2E3845C8" w16cid:durableId="287F66C1"/>
  <w16cid:commentId w16cid:paraId="41A412F4" w16cid:durableId="287F69B7"/>
  <w16cid:commentId w16cid:paraId="35BB0680" w16cid:durableId="287F69FC"/>
  <w16cid:commentId w16cid:paraId="787D19E7" w16cid:durableId="287F7060"/>
  <w16cid:commentId w16cid:paraId="4E6E1262" w16cid:durableId="287F75EB"/>
  <w16cid:commentId w16cid:paraId="52E76736" w16cid:durableId="287F797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B0C5E"/>
    <w:multiLevelType w:val="hybridMultilevel"/>
    <w:tmpl w:val="F3884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0D2182"/>
    <w:multiLevelType w:val="hybridMultilevel"/>
    <w:tmpl w:val="BC348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AF3C5F"/>
    <w:multiLevelType w:val="hybridMultilevel"/>
    <w:tmpl w:val="E07EE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3949E6"/>
    <w:multiLevelType w:val="hybridMultilevel"/>
    <w:tmpl w:val="F668B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7852018">
    <w:abstractNumId w:val="0"/>
  </w:num>
  <w:num w:numId="2" w16cid:durableId="398990326">
    <w:abstractNumId w:val="2"/>
  </w:num>
  <w:num w:numId="3" w16cid:durableId="228535321">
    <w:abstractNumId w:val="3"/>
  </w:num>
  <w:num w:numId="4" w16cid:durableId="199217508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 editor">
    <w15:presenceInfo w15:providerId="None" w15:userId="ALE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67F"/>
    <w:rsid w:val="00033233"/>
    <w:rsid w:val="00051399"/>
    <w:rsid w:val="0007281F"/>
    <w:rsid w:val="000821E3"/>
    <w:rsid w:val="000A64A5"/>
    <w:rsid w:val="000D27C6"/>
    <w:rsid w:val="000E3315"/>
    <w:rsid w:val="000F1111"/>
    <w:rsid w:val="00115678"/>
    <w:rsid w:val="0013349E"/>
    <w:rsid w:val="001566B5"/>
    <w:rsid w:val="001B284F"/>
    <w:rsid w:val="001B29C8"/>
    <w:rsid w:val="001F39F4"/>
    <w:rsid w:val="00254A69"/>
    <w:rsid w:val="00255DEF"/>
    <w:rsid w:val="002A7B21"/>
    <w:rsid w:val="00327C2E"/>
    <w:rsid w:val="00356E9D"/>
    <w:rsid w:val="00390EBB"/>
    <w:rsid w:val="003A3593"/>
    <w:rsid w:val="003E477B"/>
    <w:rsid w:val="00402773"/>
    <w:rsid w:val="00415C21"/>
    <w:rsid w:val="00442FA5"/>
    <w:rsid w:val="00481084"/>
    <w:rsid w:val="00485B93"/>
    <w:rsid w:val="004B3806"/>
    <w:rsid w:val="004C3466"/>
    <w:rsid w:val="004C39C3"/>
    <w:rsid w:val="004E0B86"/>
    <w:rsid w:val="004F100C"/>
    <w:rsid w:val="0051049D"/>
    <w:rsid w:val="005352B1"/>
    <w:rsid w:val="00550925"/>
    <w:rsid w:val="005634E3"/>
    <w:rsid w:val="005642EB"/>
    <w:rsid w:val="005A5F32"/>
    <w:rsid w:val="005E5B91"/>
    <w:rsid w:val="005F6F79"/>
    <w:rsid w:val="00644C7C"/>
    <w:rsid w:val="00661241"/>
    <w:rsid w:val="006D4B3D"/>
    <w:rsid w:val="006F18DB"/>
    <w:rsid w:val="006F7B44"/>
    <w:rsid w:val="007442E0"/>
    <w:rsid w:val="007646AF"/>
    <w:rsid w:val="00806948"/>
    <w:rsid w:val="00842E46"/>
    <w:rsid w:val="00846AE0"/>
    <w:rsid w:val="0086408D"/>
    <w:rsid w:val="008B215B"/>
    <w:rsid w:val="008C44B5"/>
    <w:rsid w:val="008D722C"/>
    <w:rsid w:val="009A6DC8"/>
    <w:rsid w:val="009D3589"/>
    <w:rsid w:val="00A429FF"/>
    <w:rsid w:val="00A5127F"/>
    <w:rsid w:val="00AA07ED"/>
    <w:rsid w:val="00AE667F"/>
    <w:rsid w:val="00B07BCC"/>
    <w:rsid w:val="00B329CF"/>
    <w:rsid w:val="00B415E7"/>
    <w:rsid w:val="00B72BD7"/>
    <w:rsid w:val="00BA08D2"/>
    <w:rsid w:val="00BC2979"/>
    <w:rsid w:val="00C1124A"/>
    <w:rsid w:val="00CA14A2"/>
    <w:rsid w:val="00CC7C7E"/>
    <w:rsid w:val="00D154E8"/>
    <w:rsid w:val="00D24E79"/>
    <w:rsid w:val="00D27CF0"/>
    <w:rsid w:val="00D30654"/>
    <w:rsid w:val="00D3797C"/>
    <w:rsid w:val="00DA45EA"/>
    <w:rsid w:val="00DF7DEE"/>
    <w:rsid w:val="00E43A56"/>
    <w:rsid w:val="00E63117"/>
    <w:rsid w:val="00E767ED"/>
    <w:rsid w:val="00E83769"/>
    <w:rsid w:val="00E846C4"/>
    <w:rsid w:val="00EB7EA3"/>
    <w:rsid w:val="00ED1C79"/>
    <w:rsid w:val="00ED65EE"/>
    <w:rsid w:val="00F7139D"/>
    <w:rsid w:val="00FD10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C4EDC"/>
  <w15:chartTrackingRefBased/>
  <w15:docId w15:val="{E996E7D8-B74C-499E-8735-9E0DBBA1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C39C3"/>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BC2979"/>
    <w:pPr>
      <w:bidi/>
      <w:spacing w:after="0" w:line="240" w:lineRule="auto"/>
      <w:jc w:val="right"/>
    </w:pPr>
    <w:rPr>
      <w:rFonts w:asciiTheme="majorBidi" w:eastAsiaTheme="minorEastAsia" w:hAnsiTheme="majorBidi" w:cs="Times New Roman"/>
      <w:sz w:val="24"/>
      <w:szCs w:val="24"/>
    </w:rPr>
  </w:style>
  <w:style w:type="paragraph" w:styleId="EndnoteText">
    <w:name w:val="endnote text"/>
    <w:basedOn w:val="Normal"/>
    <w:link w:val="EndnoteTextChar"/>
    <w:uiPriority w:val="99"/>
    <w:semiHidden/>
    <w:unhideWhenUsed/>
    <w:rsid w:val="00BC2979"/>
    <w:pPr>
      <w:bidi/>
      <w:spacing w:after="0" w:line="240" w:lineRule="auto"/>
      <w:jc w:val="right"/>
    </w:pPr>
    <w:rPr>
      <w:rFonts w:eastAsiaTheme="minorEastAsia" w:cs="Times New Roman"/>
      <w:sz w:val="20"/>
      <w:szCs w:val="20"/>
    </w:rPr>
  </w:style>
  <w:style w:type="character" w:customStyle="1" w:styleId="EndnoteTextChar">
    <w:name w:val="Endnote Text Char"/>
    <w:basedOn w:val="DefaultParagraphFont"/>
    <w:link w:val="EndnoteText"/>
    <w:uiPriority w:val="99"/>
    <w:semiHidden/>
    <w:rsid w:val="00BC2979"/>
    <w:rPr>
      <w:rFonts w:eastAsiaTheme="minorEastAsia" w:cs="Times New Roman"/>
      <w:sz w:val="20"/>
      <w:szCs w:val="20"/>
    </w:rPr>
  </w:style>
  <w:style w:type="character" w:styleId="CommentReference">
    <w:name w:val="annotation reference"/>
    <w:basedOn w:val="DefaultParagraphFont"/>
    <w:uiPriority w:val="99"/>
    <w:semiHidden/>
    <w:unhideWhenUsed/>
    <w:rsid w:val="005A5F32"/>
    <w:rPr>
      <w:sz w:val="16"/>
      <w:szCs w:val="16"/>
    </w:rPr>
  </w:style>
  <w:style w:type="paragraph" w:styleId="CommentText">
    <w:name w:val="annotation text"/>
    <w:basedOn w:val="Normal"/>
    <w:link w:val="CommentTextChar"/>
    <w:uiPriority w:val="99"/>
    <w:semiHidden/>
    <w:unhideWhenUsed/>
    <w:rsid w:val="005A5F32"/>
    <w:pPr>
      <w:spacing w:line="240" w:lineRule="auto"/>
    </w:pPr>
    <w:rPr>
      <w:sz w:val="20"/>
      <w:szCs w:val="20"/>
    </w:rPr>
  </w:style>
  <w:style w:type="character" w:customStyle="1" w:styleId="CommentTextChar">
    <w:name w:val="Comment Text Char"/>
    <w:basedOn w:val="DefaultParagraphFont"/>
    <w:link w:val="CommentText"/>
    <w:uiPriority w:val="99"/>
    <w:semiHidden/>
    <w:rsid w:val="005A5F32"/>
    <w:rPr>
      <w:sz w:val="20"/>
      <w:szCs w:val="20"/>
    </w:rPr>
  </w:style>
  <w:style w:type="paragraph" w:styleId="CommentSubject">
    <w:name w:val="annotation subject"/>
    <w:basedOn w:val="CommentText"/>
    <w:next w:val="CommentText"/>
    <w:link w:val="CommentSubjectChar"/>
    <w:uiPriority w:val="99"/>
    <w:semiHidden/>
    <w:unhideWhenUsed/>
    <w:rsid w:val="005A5F32"/>
    <w:rPr>
      <w:b/>
      <w:bCs/>
    </w:rPr>
  </w:style>
  <w:style w:type="character" w:customStyle="1" w:styleId="CommentSubjectChar">
    <w:name w:val="Comment Subject Char"/>
    <w:basedOn w:val="CommentTextChar"/>
    <w:link w:val="CommentSubject"/>
    <w:uiPriority w:val="99"/>
    <w:semiHidden/>
    <w:rsid w:val="005A5F32"/>
    <w:rPr>
      <w:b/>
      <w:bCs/>
      <w:sz w:val="20"/>
      <w:szCs w:val="20"/>
    </w:rPr>
  </w:style>
  <w:style w:type="paragraph" w:styleId="ListParagraph">
    <w:name w:val="List Paragraph"/>
    <w:basedOn w:val="Normal"/>
    <w:uiPriority w:val="34"/>
    <w:qFormat/>
    <w:rsid w:val="005A5F32"/>
    <w:pPr>
      <w:ind w:left="720"/>
      <w:contextualSpacing/>
    </w:pPr>
  </w:style>
  <w:style w:type="character" w:styleId="Hyperlink">
    <w:name w:val="Hyperlink"/>
    <w:basedOn w:val="DefaultParagraphFont"/>
    <w:uiPriority w:val="99"/>
    <w:unhideWhenUsed/>
    <w:rsid w:val="000E3315"/>
    <w:rPr>
      <w:color w:val="0563C1" w:themeColor="hyperlink"/>
      <w:u w:val="single"/>
    </w:rPr>
  </w:style>
  <w:style w:type="character" w:styleId="UnresolvedMention">
    <w:name w:val="Unresolved Mention"/>
    <w:basedOn w:val="DefaultParagraphFont"/>
    <w:uiPriority w:val="99"/>
    <w:semiHidden/>
    <w:unhideWhenUsed/>
    <w:rsid w:val="000E3315"/>
    <w:rPr>
      <w:color w:val="605E5C"/>
      <w:shd w:val="clear" w:color="auto" w:fill="E1DFDD"/>
    </w:rPr>
  </w:style>
  <w:style w:type="character" w:styleId="Emphasis">
    <w:name w:val="Emphasis"/>
    <w:basedOn w:val="DefaultParagraphFont"/>
    <w:uiPriority w:val="20"/>
    <w:qFormat/>
    <w:rsid w:val="0007281F"/>
    <w:rPr>
      <w:i/>
      <w:iCs/>
    </w:rPr>
  </w:style>
  <w:style w:type="paragraph" w:styleId="FootnoteText">
    <w:name w:val="footnote text"/>
    <w:aliases w:val="Char"/>
    <w:basedOn w:val="CommentText"/>
    <w:link w:val="FootnoteTextChar"/>
    <w:rsid w:val="00DF7DEE"/>
    <w:pPr>
      <w:bidi/>
      <w:spacing w:after="0"/>
      <w:jc w:val="both"/>
    </w:pPr>
    <w:rPr>
      <w:rFonts w:ascii="Times New Roman" w:eastAsia="Times New Roman" w:hAnsi="Times New Roman" w:cs="David"/>
      <w:kern w:val="0"/>
      <w:szCs w:val="24"/>
      <w14:ligatures w14:val="none"/>
    </w:rPr>
  </w:style>
  <w:style w:type="character" w:customStyle="1" w:styleId="FootnoteTextChar">
    <w:name w:val="Footnote Text Char"/>
    <w:aliases w:val="Char Char"/>
    <w:basedOn w:val="DefaultParagraphFont"/>
    <w:link w:val="FootnoteText"/>
    <w:rsid w:val="00DF7DEE"/>
    <w:rPr>
      <w:rFonts w:ascii="Times New Roman" w:eastAsia="Times New Roman" w:hAnsi="Times New Roman" w:cs="David"/>
      <w:kern w:val="0"/>
      <w:sz w:val="20"/>
      <w:szCs w:val="24"/>
      <w14:ligatures w14:val="none"/>
    </w:rPr>
  </w:style>
  <w:style w:type="character" w:customStyle="1" w:styleId="Heading1Char">
    <w:name w:val="Heading 1 Char"/>
    <w:basedOn w:val="DefaultParagraphFont"/>
    <w:link w:val="Heading1"/>
    <w:uiPriority w:val="9"/>
    <w:rsid w:val="004C39C3"/>
    <w:rPr>
      <w:rFonts w:ascii="Times New Roman" w:eastAsia="Times New Roman" w:hAnsi="Times New Roman" w:cs="Times New Roman"/>
      <w:b/>
      <w:bCs/>
      <w:kern w:val="36"/>
      <w:sz w:val="48"/>
      <w:szCs w:val="48"/>
      <w14:ligatures w14:val="none"/>
    </w:rPr>
  </w:style>
  <w:style w:type="character" w:customStyle="1" w:styleId="author">
    <w:name w:val="author"/>
    <w:basedOn w:val="DefaultParagraphFont"/>
    <w:rsid w:val="00481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7505">
      <w:bodyDiv w:val="1"/>
      <w:marLeft w:val="0"/>
      <w:marRight w:val="0"/>
      <w:marTop w:val="0"/>
      <w:marBottom w:val="0"/>
      <w:divBdr>
        <w:top w:val="none" w:sz="0" w:space="0" w:color="auto"/>
        <w:left w:val="none" w:sz="0" w:space="0" w:color="auto"/>
        <w:bottom w:val="none" w:sz="0" w:space="0" w:color="auto"/>
        <w:right w:val="none" w:sz="0" w:space="0" w:color="auto"/>
      </w:divBdr>
    </w:div>
    <w:div w:id="211150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s://en.idi.org.il/experts/1448" TargetMode="External"/><Relationship Id="rId3" Type="http://schemas.openxmlformats.org/officeDocument/2006/relationships/hyperlink" Target="https://link.springer.com/article/10.1007/s41682-022-00122-3" TargetMode="External"/><Relationship Id="rId7" Type="http://schemas.openxmlformats.org/officeDocument/2006/relationships/hyperlink" Target="https://www.politicsandreligionjournal.com/index.php/prj/article/view/27" TargetMode="External"/><Relationship Id="rId2" Type="http://schemas.openxmlformats.org/officeDocument/2006/relationships/hyperlink" Target="https://en.idi.org.il/experts/1448" TargetMode="External"/><Relationship Id="rId1" Type="http://schemas.openxmlformats.org/officeDocument/2006/relationships/hyperlink" Target="https://www.israelnationalnews.com/news/345404" TargetMode="External"/><Relationship Id="rId6" Type="http://schemas.openxmlformats.org/officeDocument/2006/relationships/hyperlink" Target="https://jcpa.org/article/minister-zevulun-hammers-stance-on-the-who-is-a-jew-issue/" TargetMode="External"/><Relationship Id="rId5" Type="http://schemas.openxmlformats.org/officeDocument/2006/relationships/hyperlink" Target="https://allpoetry.com/I-Didnt-Win-Light-In-A-Windfall" TargetMode="External"/><Relationship Id="rId10" Type="http://schemas.openxmlformats.org/officeDocument/2006/relationships/hyperlink" Target="https://www.amazon.com/Faith-Alone-Story-Yehuda-Amital/dp/159264192X" TargetMode="External"/><Relationship Id="rId4" Type="http://schemas.openxmlformats.org/officeDocument/2006/relationships/hyperlink" Target="https://cris.biu.ac.il/en/persons/asher-cohen" TargetMode="External"/><Relationship Id="rId9" Type="http://schemas.openxmlformats.org/officeDocument/2006/relationships/hyperlink" Target="https://scholar.google.com/citations?user=Rqgcr38AAAAJ&amp;hl=en" TargetMode="External"/></Relationship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5</Pages>
  <Words>2362</Words>
  <Characters>13465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 editor</dc:creator>
  <cp:keywords/>
  <dc:description/>
  <cp:lastModifiedBy>ALE editor</cp:lastModifiedBy>
  <cp:revision>40</cp:revision>
  <dcterms:created xsi:type="dcterms:W3CDTF">2023-08-10T12:34:00Z</dcterms:created>
  <dcterms:modified xsi:type="dcterms:W3CDTF">2023-08-11T04:57:00Z</dcterms:modified>
</cp:coreProperties>
</file>