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2DD8" w14:textId="77777777" w:rsidR="00851D0E" w:rsidRPr="00A623A4" w:rsidRDefault="00851D0E" w:rsidP="00057E0D">
      <w:pPr>
        <w:spacing w:line="276" w:lineRule="auto"/>
        <w:rPr>
          <w:rFonts w:asciiTheme="minorBidi" w:hAnsiTheme="minorBidi"/>
          <w:b/>
          <w:bCs/>
        </w:rPr>
      </w:pPr>
    </w:p>
    <w:tbl>
      <w:tblPr>
        <w:tblStyle w:val="a7"/>
        <w:tblW w:w="0" w:type="auto"/>
        <w:tblLook w:val="04A0" w:firstRow="1" w:lastRow="0" w:firstColumn="1" w:lastColumn="0" w:noHBand="0" w:noVBand="1"/>
      </w:tblPr>
      <w:tblGrid>
        <w:gridCol w:w="4675"/>
        <w:gridCol w:w="4675"/>
      </w:tblGrid>
      <w:tr w:rsidR="00A623A4" w:rsidRPr="00A623A4" w14:paraId="67BFF009" w14:textId="77777777" w:rsidTr="00E60E97">
        <w:trPr>
          <w:tblHeader/>
        </w:trPr>
        <w:tc>
          <w:tcPr>
            <w:tcW w:w="4675" w:type="dxa"/>
            <w:shd w:val="clear" w:color="auto" w:fill="D9E2F3" w:themeFill="accent1" w:themeFillTint="33"/>
          </w:tcPr>
          <w:p w14:paraId="127E6CE5"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14:paraId="1724543A"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14:paraId="4FCD7A9C" w14:textId="77777777" w:rsidTr="004E1C22">
        <w:tc>
          <w:tcPr>
            <w:tcW w:w="4675" w:type="dxa"/>
          </w:tcPr>
          <w:p w14:paraId="27595E0B" w14:textId="77777777" w:rsidR="009901AF" w:rsidRPr="00556C58" w:rsidRDefault="009901AF" w:rsidP="009901AF">
            <w:pPr>
              <w:shd w:val="clear" w:color="auto" w:fill="FFFFFF"/>
              <w:spacing w:line="500" w:lineRule="atLeast"/>
              <w:rPr>
                <w:rFonts w:ascii="Times New Roman" w:eastAsia="Times New Roman" w:hAnsi="Times New Roman" w:cs="Times New Roman"/>
                <w:color w:val="2E2E2E"/>
                <w:sz w:val="40"/>
                <w:szCs w:val="40"/>
              </w:rPr>
            </w:pPr>
            <w:r w:rsidRPr="00556C58">
              <w:rPr>
                <w:rFonts w:ascii="Times New Roman" w:eastAsia="Times New Roman" w:hAnsi="Times New Roman" w:cs="Times New Roman"/>
                <w:color w:val="2E2E2E"/>
                <w:sz w:val="40"/>
                <w:szCs w:val="40"/>
              </w:rPr>
              <w:t>Rabbi Shawn Ruby</w:t>
            </w:r>
          </w:p>
          <w:p w14:paraId="2A7996B4" w14:textId="77777777" w:rsidR="009901AF" w:rsidRPr="00556C58" w:rsidRDefault="009901AF" w:rsidP="009901AF">
            <w:pPr>
              <w:shd w:val="clear" w:color="auto" w:fill="FFFFFF"/>
              <w:spacing w:after="100" w:line="310" w:lineRule="atLeast"/>
              <w:rPr>
                <w:rFonts w:ascii="Times New Roman" w:eastAsia="Times New Roman" w:hAnsi="Times New Roman" w:cs="Times New Roman"/>
                <w:color w:val="333333"/>
                <w:sz w:val="17"/>
                <w:szCs w:val="17"/>
              </w:rPr>
            </w:pPr>
            <w:r w:rsidRPr="00556C58">
              <w:rPr>
                <w:rFonts w:ascii="Times New Roman" w:eastAsia="Times New Roman" w:hAnsi="Times New Roman" w:cs="Times New Roman"/>
                <w:color w:val="333333"/>
                <w:sz w:val="17"/>
              </w:rPr>
              <w:t>Rabbi Shawn Ruby </w:t>
            </w:r>
            <w:r w:rsidRPr="00556C58">
              <w:rPr>
                <w:rFonts w:ascii="Times New Roman" w:eastAsia="Times New Roman" w:hAnsi="Times New Roman" w:cs="Times New Roman"/>
                <w:color w:val="333333"/>
                <w:sz w:val="17"/>
                <w:szCs w:val="17"/>
              </w:rPr>
              <w:t xml:space="preserve">lives in Zikhron Yaakov with his wife Tammy. They have 3 grown children, Eliana, Kay and Noam. Ruby has passed the </w:t>
            </w:r>
            <w:r w:rsidRPr="00556C58">
              <w:rPr>
                <w:rFonts w:ascii="Times New Roman" w:eastAsia="Times New Roman" w:hAnsi="Times New Roman" w:cs="Times New Roman"/>
                <w:color w:val="333333"/>
                <w:sz w:val="17"/>
                <w:szCs w:val="17"/>
                <w:rtl/>
              </w:rPr>
              <w:t xml:space="preserve">יורה </w:t>
            </w:r>
            <w:proofErr w:type="spellStart"/>
            <w:r w:rsidRPr="00556C58">
              <w:rPr>
                <w:rFonts w:ascii="Times New Roman" w:eastAsia="Times New Roman" w:hAnsi="Times New Roman" w:cs="Times New Roman"/>
                <w:color w:val="333333"/>
                <w:sz w:val="17"/>
                <w:szCs w:val="17"/>
                <w:rtl/>
              </w:rPr>
              <w:t>יורה</w:t>
            </w:r>
            <w:proofErr w:type="spellEnd"/>
            <w:r w:rsidRPr="00556C58">
              <w:rPr>
                <w:rFonts w:ascii="Times New Roman" w:eastAsia="Times New Roman" w:hAnsi="Times New Roman" w:cs="Times New Roman"/>
                <w:color w:val="333333"/>
                <w:sz w:val="17"/>
                <w:szCs w:val="17"/>
              </w:rPr>
              <w:t xml:space="preserve"> exams of the Chief Rabbinate of Israel, and is in the process of completing ordination by Yeshivat </w:t>
            </w:r>
            <w:proofErr w:type="spellStart"/>
            <w:r w:rsidRPr="00556C58">
              <w:rPr>
                <w:rFonts w:ascii="Times New Roman" w:eastAsia="Times New Roman" w:hAnsi="Times New Roman" w:cs="Times New Roman"/>
                <w:color w:val="333333"/>
                <w:sz w:val="17"/>
                <w:szCs w:val="17"/>
              </w:rPr>
              <w:t>HaKibbutz</w:t>
            </w:r>
            <w:proofErr w:type="spellEnd"/>
            <w:r w:rsidRPr="00556C58">
              <w:rPr>
                <w:rFonts w:ascii="Times New Roman" w:eastAsia="Times New Roman" w:hAnsi="Times New Roman" w:cs="Times New Roman"/>
                <w:color w:val="333333"/>
                <w:sz w:val="17"/>
                <w:szCs w:val="17"/>
              </w:rPr>
              <w:t xml:space="preserve"> </w:t>
            </w:r>
            <w:proofErr w:type="spellStart"/>
            <w:r w:rsidRPr="00556C58">
              <w:rPr>
                <w:rFonts w:ascii="Times New Roman" w:eastAsia="Times New Roman" w:hAnsi="Times New Roman" w:cs="Times New Roman"/>
                <w:color w:val="333333"/>
                <w:sz w:val="17"/>
                <w:szCs w:val="17"/>
              </w:rPr>
              <w:t>HaDati</w:t>
            </w:r>
            <w:proofErr w:type="spellEnd"/>
            <w:r w:rsidRPr="00556C58">
              <w:rPr>
                <w:rFonts w:ascii="Times New Roman" w:eastAsia="Times New Roman" w:hAnsi="Times New Roman" w:cs="Times New Roman"/>
                <w:color w:val="333333"/>
                <w:sz w:val="17"/>
                <w:szCs w:val="17"/>
              </w:rPr>
              <w:t xml:space="preserve"> in Maale Gilboa, where he was a member of the Kollel from 2012 to 2018. In his day job, he is co-CEO of Ruby Cherry EDA, an electronic design automation consulting firm.</w:t>
            </w:r>
          </w:p>
          <w:p w14:paraId="49688799" w14:textId="77777777" w:rsidR="00A623A4" w:rsidRPr="00E60E97" w:rsidRDefault="00A623A4" w:rsidP="00057E0D">
            <w:pPr>
              <w:spacing w:line="276" w:lineRule="auto"/>
              <w:rPr>
                <w:rFonts w:asciiTheme="minorBidi" w:hAnsiTheme="minorBidi"/>
                <w:b/>
                <w:bCs/>
              </w:rPr>
            </w:pPr>
          </w:p>
        </w:tc>
        <w:tc>
          <w:tcPr>
            <w:tcW w:w="4675" w:type="dxa"/>
          </w:tcPr>
          <w:p w14:paraId="5B35F1DC" w14:textId="77777777" w:rsidR="00CF5248" w:rsidRPr="00355C9F" w:rsidRDefault="00CF5248" w:rsidP="00CF5248">
            <w:pPr>
              <w:jc w:val="right"/>
              <w:rPr>
                <w:rFonts w:ascii="David" w:hAnsi="David" w:cs="David"/>
                <w:sz w:val="36"/>
                <w:szCs w:val="36"/>
              </w:rPr>
            </w:pPr>
            <w:r w:rsidRPr="00355C9F">
              <w:rPr>
                <w:rFonts w:ascii="David" w:hAnsi="David" w:cs="David" w:hint="cs"/>
                <w:sz w:val="36"/>
                <w:szCs w:val="36"/>
                <w:rtl/>
              </w:rPr>
              <w:t>הרב שון רובי</w:t>
            </w:r>
          </w:p>
          <w:p w14:paraId="3F8C6402" w14:textId="77777777" w:rsidR="00CF5248" w:rsidRDefault="00CF5248" w:rsidP="00CF5248">
            <w:pPr>
              <w:spacing w:line="360" w:lineRule="auto"/>
              <w:jc w:val="right"/>
              <w:rPr>
                <w:rFonts w:ascii="David" w:hAnsi="David" w:cs="David"/>
                <w:sz w:val="24"/>
                <w:szCs w:val="24"/>
                <w:rtl/>
              </w:rPr>
            </w:pPr>
            <w:r>
              <w:rPr>
                <w:rFonts w:ascii="David" w:hAnsi="David" w:cs="David" w:hint="cs"/>
                <w:sz w:val="24"/>
                <w:szCs w:val="24"/>
                <w:rtl/>
              </w:rPr>
              <w:t xml:space="preserve">הרב שון רובי מתגורר בזיכרון יעקב עם אשתו תמי ושלוש בנותיהם הבוגרות אליענה, </w:t>
            </w:r>
            <w:proofErr w:type="spellStart"/>
            <w:r>
              <w:rPr>
                <w:rFonts w:ascii="David" w:hAnsi="David" w:cs="David" w:hint="cs"/>
                <w:sz w:val="24"/>
                <w:szCs w:val="24"/>
                <w:rtl/>
              </w:rPr>
              <w:t>קאי</w:t>
            </w:r>
            <w:proofErr w:type="spellEnd"/>
            <w:r>
              <w:rPr>
                <w:rFonts w:ascii="David" w:hAnsi="David" w:cs="David" w:hint="cs"/>
                <w:sz w:val="24"/>
                <w:szCs w:val="24"/>
                <w:rtl/>
              </w:rPr>
              <w:t xml:space="preserve"> ונועם. הרב רובי עמד בהצלחה במבחני יורה </w:t>
            </w:r>
            <w:proofErr w:type="spellStart"/>
            <w:r>
              <w:rPr>
                <w:rFonts w:ascii="David" w:hAnsi="David" w:cs="David" w:hint="cs"/>
                <w:sz w:val="24"/>
                <w:szCs w:val="24"/>
                <w:rtl/>
              </w:rPr>
              <w:t>יורה</w:t>
            </w:r>
            <w:proofErr w:type="spellEnd"/>
            <w:r>
              <w:rPr>
                <w:rFonts w:ascii="David" w:hAnsi="David" w:cs="David" w:hint="cs"/>
                <w:sz w:val="24"/>
                <w:szCs w:val="24"/>
                <w:rtl/>
              </w:rPr>
              <w:t xml:space="preserve"> של הרבנות הראשית בישראל, ומשלים כעת את תהליך הסמכתו לרבנות בישיבת הקיבוץ הדתי במעלה הגלבוע, שם למד בכולל מ-2012 עד 2018. מעבר לכך, הוא מכהן כמנכ"ל </w:t>
            </w:r>
            <w:r>
              <w:rPr>
                <w:rFonts w:ascii="David" w:hAnsi="David" w:cs="David"/>
                <w:sz w:val="24"/>
                <w:szCs w:val="24"/>
              </w:rPr>
              <w:t>Ruby Cherry EDA</w:t>
            </w:r>
            <w:r>
              <w:rPr>
                <w:rFonts w:ascii="David" w:hAnsi="David" w:cs="David" w:hint="cs"/>
                <w:sz w:val="24"/>
                <w:szCs w:val="24"/>
                <w:rtl/>
              </w:rPr>
              <w:t>, חברת ייעוץ בתחום אוטומציה של תכנון אלקטרוני.</w:t>
            </w:r>
          </w:p>
          <w:p w14:paraId="4A26DBDD" w14:textId="77777777" w:rsidR="00A623A4" w:rsidRDefault="00A623A4" w:rsidP="004E1C22">
            <w:pPr>
              <w:bidi/>
              <w:spacing w:line="276" w:lineRule="auto"/>
              <w:rPr>
                <w:rFonts w:asciiTheme="minorBidi" w:hAnsiTheme="minorBidi" w:hint="cs"/>
                <w:rtl/>
              </w:rPr>
            </w:pPr>
          </w:p>
        </w:tc>
      </w:tr>
      <w:tr w:rsidR="004E1C22" w14:paraId="2F598D5D" w14:textId="77777777" w:rsidTr="004E1C22">
        <w:tc>
          <w:tcPr>
            <w:tcW w:w="4675" w:type="dxa"/>
          </w:tcPr>
          <w:p w14:paraId="3A33DBDF" w14:textId="77777777" w:rsidR="009901AF" w:rsidRPr="00556C58" w:rsidRDefault="009901AF" w:rsidP="00CF5248">
            <w:pPr>
              <w:shd w:val="clear" w:color="auto" w:fill="FFFFFF"/>
              <w:spacing w:after="300" w:line="700" w:lineRule="atLeast"/>
              <w:jc w:val="center"/>
              <w:outlineLvl w:val="0"/>
              <w:rPr>
                <w:rFonts w:ascii="Times New Roman" w:eastAsia="Times New Roman" w:hAnsi="Times New Roman" w:cs="Times New Roman"/>
                <w:color w:val="333333"/>
                <w:kern w:val="36"/>
                <w:sz w:val="40"/>
                <w:szCs w:val="40"/>
              </w:rPr>
            </w:pPr>
            <w:r w:rsidRPr="00556C58">
              <w:rPr>
                <w:rFonts w:ascii="Times New Roman" w:eastAsia="Times New Roman" w:hAnsi="Times New Roman" w:cs="Times New Roman"/>
                <w:color w:val="333333"/>
                <w:kern w:val="36"/>
                <w:sz w:val="40"/>
                <w:szCs w:val="40"/>
              </w:rPr>
              <w:t>Rosh Hashanah: The Original Meaning of Blowing a Teruah</w:t>
            </w:r>
          </w:p>
          <w:p w14:paraId="18E59DE6" w14:textId="77777777" w:rsidR="004E1C22" w:rsidRPr="004E1C22" w:rsidRDefault="004E1C22" w:rsidP="00057E0D">
            <w:pPr>
              <w:spacing w:line="276" w:lineRule="auto"/>
              <w:rPr>
                <w:rFonts w:asciiTheme="minorBidi" w:hAnsiTheme="minorBidi"/>
              </w:rPr>
            </w:pPr>
          </w:p>
        </w:tc>
        <w:tc>
          <w:tcPr>
            <w:tcW w:w="4675" w:type="dxa"/>
          </w:tcPr>
          <w:p w14:paraId="4AA77285" w14:textId="77777777" w:rsidR="00CF5248" w:rsidRDefault="00CF5248" w:rsidP="00CF5248">
            <w:pPr>
              <w:spacing w:line="360" w:lineRule="auto"/>
              <w:jc w:val="right"/>
              <w:rPr>
                <w:rFonts w:ascii="David" w:hAnsi="David" w:cs="David"/>
                <w:sz w:val="36"/>
                <w:szCs w:val="36"/>
                <w:rtl/>
              </w:rPr>
            </w:pPr>
          </w:p>
          <w:p w14:paraId="45D04BDA" w14:textId="0097626C" w:rsidR="00CF5248" w:rsidRDefault="00CF5248" w:rsidP="00CF5248">
            <w:pPr>
              <w:spacing w:line="360" w:lineRule="auto"/>
              <w:jc w:val="center"/>
              <w:rPr>
                <w:rFonts w:ascii="David" w:hAnsi="David" w:cs="David"/>
                <w:sz w:val="36"/>
                <w:szCs w:val="36"/>
              </w:rPr>
            </w:pPr>
            <w:r w:rsidRPr="00355C9F">
              <w:rPr>
                <w:rFonts w:ascii="David" w:hAnsi="David" w:cs="David" w:hint="cs"/>
                <w:sz w:val="36"/>
                <w:szCs w:val="36"/>
                <w:rtl/>
              </w:rPr>
              <w:t xml:space="preserve">ראש השנה: המשמעות המקורית של </w:t>
            </w:r>
            <w:r>
              <w:rPr>
                <w:rFonts w:ascii="David" w:hAnsi="David" w:cs="David" w:hint="cs"/>
                <w:sz w:val="36"/>
                <w:szCs w:val="36"/>
                <w:rtl/>
              </w:rPr>
              <w:t>תקיעת</w:t>
            </w:r>
            <w:r w:rsidRPr="00355C9F">
              <w:rPr>
                <w:rFonts w:ascii="David" w:hAnsi="David" w:cs="David" w:hint="cs"/>
                <w:sz w:val="36"/>
                <w:szCs w:val="36"/>
                <w:rtl/>
              </w:rPr>
              <w:t xml:space="preserve"> התרועה</w:t>
            </w:r>
          </w:p>
          <w:p w14:paraId="3BE73142" w14:textId="77777777" w:rsidR="004E1C22" w:rsidRDefault="004E1C22" w:rsidP="00E60E97">
            <w:pPr>
              <w:bidi/>
              <w:spacing w:line="276" w:lineRule="auto"/>
              <w:rPr>
                <w:rFonts w:asciiTheme="minorBidi" w:hAnsiTheme="minorBidi"/>
                <w:rtl/>
              </w:rPr>
            </w:pPr>
          </w:p>
        </w:tc>
      </w:tr>
      <w:tr w:rsidR="004E1C22" w14:paraId="5DC5E093" w14:textId="77777777" w:rsidTr="004E1C22">
        <w:tc>
          <w:tcPr>
            <w:tcW w:w="4675" w:type="dxa"/>
          </w:tcPr>
          <w:p w14:paraId="4D7362F2" w14:textId="77777777" w:rsidR="009047BD" w:rsidRPr="00556C58" w:rsidRDefault="009047BD" w:rsidP="009047BD">
            <w:pPr>
              <w:shd w:val="clear" w:color="auto" w:fill="FFFFFF"/>
              <w:spacing w:after="100" w:line="370" w:lineRule="atLeast"/>
              <w:rPr>
                <w:rFonts w:ascii="Times New Roman" w:eastAsia="Times New Roman" w:hAnsi="Times New Roman" w:cs="Times New Roman"/>
                <w:color w:val="333333"/>
                <w:sz w:val="20"/>
                <w:szCs w:val="20"/>
              </w:rPr>
            </w:pPr>
            <w:r w:rsidRPr="00556C58">
              <w:rPr>
                <w:rFonts w:ascii="Times New Roman" w:eastAsia="Times New Roman" w:hAnsi="Times New Roman" w:cs="Times New Roman"/>
                <w:color w:val="333333"/>
                <w:sz w:val="20"/>
                <w:szCs w:val="20"/>
              </w:rPr>
              <w:t>Rosh Hashanah in the Torah is described as a day of </w:t>
            </w:r>
            <w:r w:rsidRPr="00556C58">
              <w:rPr>
                <w:rFonts w:ascii="Times New Roman" w:eastAsia="Times New Roman" w:hAnsi="Times New Roman" w:cs="Times New Roman"/>
                <w:i/>
                <w:iCs/>
                <w:color w:val="333333"/>
                <w:sz w:val="20"/>
              </w:rPr>
              <w:t>teruah</w:t>
            </w:r>
            <w:r w:rsidRPr="00556C58">
              <w:rPr>
                <w:rFonts w:ascii="Times New Roman" w:eastAsia="Times New Roman" w:hAnsi="Times New Roman" w:cs="Times New Roman"/>
                <w:color w:val="333333"/>
                <w:sz w:val="20"/>
                <w:szCs w:val="20"/>
              </w:rPr>
              <w:t>, a reference to one of the two types of blasts: a regular horn blast (</w:t>
            </w:r>
            <w:r w:rsidRPr="00556C58">
              <w:rPr>
                <w:rFonts w:ascii="Times New Roman" w:eastAsia="Times New Roman" w:hAnsi="Times New Roman" w:cs="Times New Roman"/>
                <w:i/>
                <w:iCs/>
                <w:color w:val="333333"/>
                <w:sz w:val="20"/>
              </w:rPr>
              <w:t>tekiah</w:t>
            </w:r>
            <w:r w:rsidRPr="00556C58">
              <w:rPr>
                <w:rFonts w:ascii="Times New Roman" w:eastAsia="Times New Roman" w:hAnsi="Times New Roman" w:cs="Times New Roman"/>
                <w:color w:val="333333"/>
                <w:sz w:val="20"/>
                <w:szCs w:val="20"/>
              </w:rPr>
              <w:t>) and a </w:t>
            </w:r>
            <w:r w:rsidRPr="00556C58">
              <w:rPr>
                <w:rFonts w:ascii="Times New Roman" w:eastAsia="Times New Roman" w:hAnsi="Times New Roman" w:cs="Times New Roman"/>
                <w:i/>
                <w:iCs/>
                <w:color w:val="333333"/>
                <w:sz w:val="20"/>
              </w:rPr>
              <w:t>teruah</w:t>
            </w:r>
            <w:r w:rsidRPr="00556C58">
              <w:rPr>
                <w:rFonts w:ascii="Times New Roman" w:eastAsia="Times New Roman" w:hAnsi="Times New Roman" w:cs="Times New Roman"/>
                <w:color w:val="333333"/>
                <w:sz w:val="20"/>
                <w:szCs w:val="20"/>
              </w:rPr>
              <w:t> blast. Interpreters ancient and modern understand the distinction as differing in sound, length, or pitch, but the biblical description of the shofar blowing during the siege of Jericho implies that the nature of a </w:t>
            </w:r>
            <w:r w:rsidRPr="00556C58">
              <w:rPr>
                <w:rFonts w:ascii="Times New Roman" w:eastAsia="Times New Roman" w:hAnsi="Times New Roman" w:cs="Times New Roman"/>
                <w:i/>
                <w:iCs/>
                <w:color w:val="333333"/>
                <w:sz w:val="20"/>
              </w:rPr>
              <w:t>teruah</w:t>
            </w:r>
            <w:r w:rsidRPr="00556C58">
              <w:rPr>
                <w:rFonts w:ascii="Times New Roman" w:eastAsia="Times New Roman" w:hAnsi="Times New Roman" w:cs="Times New Roman"/>
                <w:color w:val="333333"/>
                <w:sz w:val="20"/>
                <w:szCs w:val="20"/>
              </w:rPr>
              <w:t> lies in the people’s response to the blast.</w:t>
            </w:r>
          </w:p>
          <w:p w14:paraId="5EA7ABB0" w14:textId="77777777" w:rsidR="009047BD" w:rsidRPr="00556C58" w:rsidRDefault="009047BD" w:rsidP="009047BD">
            <w:pPr>
              <w:shd w:val="clear" w:color="auto" w:fill="FFFFFF"/>
              <w:rPr>
                <w:rFonts w:ascii="Times New Roman" w:eastAsia="Times New Roman" w:hAnsi="Times New Roman" w:cs="Times New Roman"/>
                <w:color w:val="2E2E2E"/>
                <w:sz w:val="15"/>
                <w:szCs w:val="15"/>
              </w:rPr>
            </w:pPr>
            <w:r w:rsidRPr="00556C58">
              <w:rPr>
                <w:rFonts w:ascii="Times New Roman" w:eastAsia="Times New Roman" w:hAnsi="Times New Roman" w:cs="Times New Roman"/>
                <w:color w:val="333333"/>
                <w:sz w:val="15"/>
                <w:szCs w:val="15"/>
              </w:rPr>
              <w:fldChar w:fldCharType="begin"/>
            </w:r>
            <w:r w:rsidRPr="00556C58">
              <w:rPr>
                <w:rFonts w:ascii="Times New Roman" w:eastAsia="Times New Roman" w:hAnsi="Times New Roman" w:cs="Times New Roman"/>
                <w:color w:val="333333"/>
                <w:sz w:val="15"/>
                <w:szCs w:val="15"/>
              </w:rPr>
              <w:instrText xml:space="preserve"> HYPERLINK "https://www.thetorah.com/author/shawn-ruby" </w:instrText>
            </w:r>
            <w:r w:rsidRPr="00556C58">
              <w:rPr>
                <w:rFonts w:ascii="Times New Roman" w:eastAsia="Times New Roman" w:hAnsi="Times New Roman" w:cs="Times New Roman"/>
                <w:color w:val="333333"/>
                <w:sz w:val="15"/>
                <w:szCs w:val="15"/>
              </w:rPr>
            </w:r>
            <w:r w:rsidRPr="00556C58">
              <w:rPr>
                <w:rFonts w:ascii="Times New Roman" w:eastAsia="Times New Roman" w:hAnsi="Times New Roman" w:cs="Times New Roman"/>
                <w:color w:val="333333"/>
                <w:sz w:val="15"/>
                <w:szCs w:val="15"/>
              </w:rPr>
              <w:fldChar w:fldCharType="separate"/>
            </w:r>
          </w:p>
          <w:p w14:paraId="61726D9B" w14:textId="77777777" w:rsidR="009047BD" w:rsidRPr="00556C58" w:rsidRDefault="009047BD" w:rsidP="009047BD">
            <w:pPr>
              <w:shd w:val="clear" w:color="auto" w:fill="FFFFFF"/>
              <w:spacing w:line="360" w:lineRule="atLeast"/>
              <w:ind w:right="160"/>
              <w:rPr>
                <w:rFonts w:ascii="Times New Roman" w:eastAsia="Times New Roman" w:hAnsi="Times New Roman" w:cs="Times New Roman"/>
                <w:sz w:val="20"/>
                <w:szCs w:val="20"/>
              </w:rPr>
            </w:pPr>
            <w:r w:rsidRPr="00556C58">
              <w:rPr>
                <w:rFonts w:ascii="Times New Roman" w:eastAsia="Times New Roman" w:hAnsi="Times New Roman" w:cs="Times New Roman"/>
                <w:color w:val="2E2E2E"/>
                <w:sz w:val="20"/>
                <w:szCs w:val="20"/>
              </w:rPr>
              <w:t>Rabbi</w:t>
            </w:r>
            <w:r>
              <w:rPr>
                <w:rFonts w:ascii="Times New Roman" w:eastAsia="Times New Roman" w:hAnsi="Times New Roman" w:cs="Times New Roman"/>
                <w:b/>
                <w:bCs/>
                <w:sz w:val="20"/>
                <w:szCs w:val="20"/>
              </w:rPr>
              <w:t xml:space="preserve"> </w:t>
            </w:r>
            <w:r w:rsidRPr="00556C58">
              <w:rPr>
                <w:rFonts w:ascii="Times New Roman" w:eastAsia="Times New Roman" w:hAnsi="Times New Roman" w:cs="Times New Roman"/>
                <w:color w:val="2E2E2E"/>
                <w:sz w:val="20"/>
                <w:szCs w:val="20"/>
              </w:rPr>
              <w:t>Shawn Ruby</w:t>
            </w:r>
          </w:p>
          <w:p w14:paraId="19910134" w14:textId="7DE3B802" w:rsidR="004E1C22" w:rsidRPr="004E1C22" w:rsidRDefault="009047BD" w:rsidP="009047BD">
            <w:pPr>
              <w:spacing w:line="276" w:lineRule="auto"/>
              <w:rPr>
                <w:rFonts w:asciiTheme="minorBidi" w:hAnsiTheme="minorBidi"/>
              </w:rPr>
            </w:pPr>
            <w:r w:rsidRPr="00556C58">
              <w:rPr>
                <w:rFonts w:ascii="Times New Roman" w:eastAsia="Times New Roman" w:hAnsi="Times New Roman" w:cs="Times New Roman"/>
                <w:color w:val="333333"/>
                <w:sz w:val="15"/>
                <w:szCs w:val="15"/>
              </w:rPr>
              <w:fldChar w:fldCharType="end"/>
            </w:r>
          </w:p>
        </w:tc>
        <w:tc>
          <w:tcPr>
            <w:tcW w:w="4675" w:type="dxa"/>
          </w:tcPr>
          <w:p w14:paraId="78231FDB" w14:textId="77777777" w:rsidR="00CF5248" w:rsidRDefault="00CF5248" w:rsidP="00CF5248">
            <w:pPr>
              <w:spacing w:line="360" w:lineRule="auto"/>
              <w:jc w:val="right"/>
              <w:rPr>
                <w:rFonts w:ascii="David" w:hAnsi="David" w:cs="David"/>
                <w:sz w:val="24"/>
                <w:szCs w:val="24"/>
                <w:rtl/>
              </w:rPr>
            </w:pPr>
          </w:p>
          <w:p w14:paraId="716DC425" w14:textId="5DF416FF" w:rsidR="00CF5248" w:rsidRDefault="00CF5248" w:rsidP="00CF5248">
            <w:pPr>
              <w:spacing w:line="360" w:lineRule="auto"/>
              <w:jc w:val="right"/>
              <w:rPr>
                <w:rFonts w:ascii="David" w:hAnsi="David" w:cs="David"/>
                <w:sz w:val="24"/>
                <w:szCs w:val="24"/>
                <w:rtl/>
              </w:rPr>
            </w:pPr>
            <w:r>
              <w:rPr>
                <w:rFonts w:ascii="David" w:hAnsi="David" w:cs="David" w:hint="cs"/>
                <w:sz w:val="24"/>
                <w:szCs w:val="24"/>
                <w:rtl/>
              </w:rPr>
              <w:t>ראש השנה מתואר בתורה כיום תרועה, התייחסות לאחד משני סוגי התקיעות: תקיעת קרן רגילה (תקיעה) ותקיעת תרועה. הפרשנים העתיקים וכן פרשני ימינו תופסים את ההבחנה שכהבדלים מבחינת בצליל, באורכו או בגובהו, אך התיאור המקראי של התקיעה בשופר בעת המצור על יריחו מרמז שאופי התרועה טמון בהיענות העם לתקיעה.</w:t>
            </w:r>
          </w:p>
          <w:p w14:paraId="29F11F1F" w14:textId="77777777" w:rsidR="002D1B80" w:rsidRDefault="002D1B80" w:rsidP="00CF5248">
            <w:pPr>
              <w:spacing w:line="360" w:lineRule="auto"/>
              <w:jc w:val="right"/>
              <w:rPr>
                <w:rFonts w:ascii="David" w:hAnsi="David" w:cs="David"/>
                <w:sz w:val="24"/>
                <w:szCs w:val="24"/>
                <w:rtl/>
              </w:rPr>
            </w:pPr>
          </w:p>
          <w:p w14:paraId="1B0AA712" w14:textId="77777777" w:rsidR="00CF5248" w:rsidRDefault="00CF5248" w:rsidP="00CF5248">
            <w:pPr>
              <w:spacing w:line="360" w:lineRule="auto"/>
              <w:jc w:val="right"/>
              <w:rPr>
                <w:rFonts w:ascii="David" w:hAnsi="David" w:cs="David"/>
                <w:sz w:val="24"/>
                <w:szCs w:val="24"/>
                <w:rtl/>
              </w:rPr>
            </w:pPr>
            <w:r>
              <w:rPr>
                <w:rFonts w:ascii="David" w:hAnsi="David" w:cs="David" w:hint="cs"/>
                <w:sz w:val="24"/>
                <w:szCs w:val="24"/>
                <w:rtl/>
              </w:rPr>
              <w:t>הרב שון רובי</w:t>
            </w:r>
          </w:p>
          <w:p w14:paraId="6AE7E840" w14:textId="77777777" w:rsidR="004E1C22" w:rsidRDefault="004E1C22" w:rsidP="004E1C22">
            <w:pPr>
              <w:bidi/>
              <w:spacing w:line="276" w:lineRule="auto"/>
              <w:rPr>
                <w:rFonts w:asciiTheme="minorBidi" w:hAnsiTheme="minorBidi" w:hint="cs"/>
                <w:rtl/>
              </w:rPr>
            </w:pPr>
          </w:p>
        </w:tc>
      </w:tr>
      <w:tr w:rsidR="004E1C22" w14:paraId="6C3EBFB0" w14:textId="77777777" w:rsidTr="004E1C22">
        <w:tc>
          <w:tcPr>
            <w:tcW w:w="4675" w:type="dxa"/>
          </w:tcPr>
          <w:p w14:paraId="77575ED1" w14:textId="77777777" w:rsidR="009047BD" w:rsidRPr="00556C58" w:rsidRDefault="009047BD" w:rsidP="009047BD">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 xml:space="preserve">In the Torah, the festival we call Rosh Hashanah (New Year) falls out on the first day of the seventh month (Lev 23:24, Num 29:1), i.e., in the biblical calendar, it is not the new year. The Torah says very little about the festival. Other than the prohibition to do labor and the requirement for priests to bring the appropriate festival offering—the standard features common </w:t>
            </w:r>
            <w:r w:rsidRPr="00556C58">
              <w:rPr>
                <w:rFonts w:ascii="Times New Roman" w:eastAsia="Times New Roman" w:hAnsi="Times New Roman" w:cs="Times New Roman"/>
                <w:color w:val="000000"/>
                <w:sz w:val="17"/>
                <w:szCs w:val="17"/>
              </w:rPr>
              <w:lastRenderedPageBreak/>
              <w:t xml:space="preserve">to festival days—the only unique description of the day is that it is a </w:t>
            </w:r>
            <w:r w:rsidRPr="00556C58">
              <w:rPr>
                <w:rFonts w:ascii="Times New Roman" w:eastAsia="Times New Roman" w:hAnsi="Times New Roman" w:cs="Times New Roman"/>
                <w:color w:val="000000"/>
                <w:sz w:val="17"/>
                <w:szCs w:val="17"/>
                <w:rtl/>
              </w:rPr>
              <w:t>יוֹם תְּרוּעָה</w:t>
            </w:r>
            <w:r w:rsidRPr="00556C58">
              <w:rPr>
                <w:rFonts w:ascii="Times New Roman" w:eastAsia="Times New Roman" w:hAnsi="Times New Roman" w:cs="Times New Roman"/>
                <w:color w:val="000000"/>
                <w:sz w:val="17"/>
                <w:szCs w:val="17"/>
              </w:rPr>
              <w:t xml:space="preserve"> “a day of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xml:space="preserve">” (Num 29:1) or the more enigmatic </w:t>
            </w:r>
            <w:proofErr w:type="spellStart"/>
            <w:r w:rsidRPr="00556C58">
              <w:rPr>
                <w:rFonts w:ascii="Times New Roman" w:eastAsia="Times New Roman" w:hAnsi="Times New Roman" w:cs="Times New Roman"/>
                <w:color w:val="000000"/>
                <w:sz w:val="17"/>
                <w:szCs w:val="17"/>
                <w:rtl/>
              </w:rPr>
              <w:t>זִכְרוֹן</w:t>
            </w:r>
            <w:proofErr w:type="spellEnd"/>
            <w:r w:rsidRPr="00556C58">
              <w:rPr>
                <w:rFonts w:ascii="Times New Roman" w:eastAsia="Times New Roman" w:hAnsi="Times New Roman" w:cs="Times New Roman"/>
                <w:color w:val="000000"/>
                <w:sz w:val="17"/>
                <w:szCs w:val="17"/>
                <w:rtl/>
              </w:rPr>
              <w:t xml:space="preserve"> תְּרוּעָה</w:t>
            </w:r>
            <w:r w:rsidRPr="00556C58">
              <w:rPr>
                <w:rFonts w:ascii="Times New Roman" w:eastAsia="Times New Roman" w:hAnsi="Times New Roman" w:cs="Times New Roman"/>
                <w:color w:val="000000"/>
                <w:sz w:val="17"/>
                <w:szCs w:val="17"/>
              </w:rPr>
              <w:t xml:space="preserve"> “a memorial of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(Lev 23:24).</w:t>
            </w:r>
          </w:p>
          <w:p w14:paraId="0B455507" w14:textId="77777777" w:rsidR="00CE34EA" w:rsidRPr="004E1C22" w:rsidRDefault="00CE34EA" w:rsidP="004E1C22">
            <w:pPr>
              <w:spacing w:line="276" w:lineRule="auto"/>
              <w:rPr>
                <w:rFonts w:asciiTheme="minorBidi" w:hAnsiTheme="minorBidi"/>
              </w:rPr>
            </w:pPr>
          </w:p>
        </w:tc>
        <w:tc>
          <w:tcPr>
            <w:tcW w:w="4675" w:type="dxa"/>
          </w:tcPr>
          <w:p w14:paraId="78DAD42D" w14:textId="77777777" w:rsidR="002D1B80" w:rsidRDefault="002D1B80" w:rsidP="002D1B80">
            <w:pPr>
              <w:spacing w:line="360" w:lineRule="auto"/>
              <w:jc w:val="right"/>
              <w:rPr>
                <w:rFonts w:ascii="David" w:hAnsi="David" w:cs="David"/>
                <w:sz w:val="24"/>
                <w:szCs w:val="24"/>
                <w:rtl/>
              </w:rPr>
            </w:pPr>
            <w:r>
              <w:rPr>
                <w:rFonts w:ascii="David" w:hAnsi="David" w:cs="David" w:hint="cs"/>
                <w:sz w:val="24"/>
                <w:szCs w:val="24"/>
                <w:rtl/>
              </w:rPr>
              <w:lastRenderedPageBreak/>
              <w:t xml:space="preserve">בתורה, החג שאנו מכנים ראש השנה חל ביום הראשון של החודש השביעי (ויקרא 24:23  ,במדבר 1:29), כלומר בלוח המקראי, אין זו ראשית השנה החדשה. התורה אומרת מעט מאוד לגבי החג. מעבר לאיסור מלאכה וחיוב הכוהנים להקריב את </w:t>
            </w:r>
            <w:r>
              <w:rPr>
                <w:rFonts w:ascii="David" w:hAnsi="David" w:cs="David" w:hint="cs"/>
                <w:sz w:val="24"/>
                <w:szCs w:val="24"/>
                <w:rtl/>
              </w:rPr>
              <w:lastRenderedPageBreak/>
              <w:t xml:space="preserve">קורבנות החג </w:t>
            </w:r>
            <w:r>
              <w:rPr>
                <w:rFonts w:ascii="David" w:hAnsi="David" w:cs="David"/>
                <w:sz w:val="24"/>
                <w:szCs w:val="24"/>
                <w:rtl/>
              </w:rPr>
              <w:t>–</w:t>
            </w:r>
            <w:r>
              <w:rPr>
                <w:rFonts w:ascii="David" w:hAnsi="David" w:cs="David" w:hint="cs"/>
                <w:sz w:val="24"/>
                <w:szCs w:val="24"/>
                <w:rtl/>
              </w:rPr>
              <w:t xml:space="preserve"> המאפיינים המקובלים המשותפים לימי חג </w:t>
            </w:r>
            <w:r>
              <w:rPr>
                <w:rFonts w:ascii="David" w:hAnsi="David" w:cs="David"/>
                <w:sz w:val="24"/>
                <w:szCs w:val="24"/>
                <w:rtl/>
              </w:rPr>
              <w:t>–</w:t>
            </w:r>
            <w:r>
              <w:rPr>
                <w:rFonts w:ascii="David" w:hAnsi="David" w:cs="David" w:hint="cs"/>
                <w:sz w:val="24"/>
                <w:szCs w:val="24"/>
                <w:rtl/>
              </w:rPr>
              <w:t xml:space="preserve"> התיאור הייחודי היחיד של היום הוא שמדובר ב"יום תרועה" (במדבר 1:29) או הביטוי החידתי יותר "זיכרון תרועה" (ויקרא 24:23). </w:t>
            </w:r>
          </w:p>
          <w:p w14:paraId="7DDB970D" w14:textId="77777777" w:rsidR="004E1C22" w:rsidRDefault="004E1C22" w:rsidP="002D1B80">
            <w:pPr>
              <w:bidi/>
              <w:spacing w:line="276" w:lineRule="auto"/>
              <w:jc w:val="right"/>
              <w:rPr>
                <w:rFonts w:asciiTheme="minorBidi" w:hAnsiTheme="minorBidi" w:hint="cs"/>
                <w:rtl/>
              </w:rPr>
            </w:pPr>
          </w:p>
        </w:tc>
      </w:tr>
      <w:tr w:rsidR="009901AF" w14:paraId="46AEA6D7" w14:textId="77777777" w:rsidTr="004E1C22">
        <w:tc>
          <w:tcPr>
            <w:tcW w:w="4675" w:type="dxa"/>
          </w:tcPr>
          <w:p w14:paraId="30FD77AF" w14:textId="77777777" w:rsidR="009047BD" w:rsidRPr="00556C58" w:rsidRDefault="009047BD" w:rsidP="009047BD">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lastRenderedPageBreak/>
              <w:t>The common understanding of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in this context is that it refers to a type of sound made by the blowing of a horn, traditionally identified with the shofar, the ram’s horn. For example, the Tannaitic midrash on Leviticus, Sifra (</w:t>
            </w:r>
            <w:proofErr w:type="spellStart"/>
            <w:r w:rsidRPr="00556C58">
              <w:rPr>
                <w:rFonts w:ascii="Times New Roman" w:eastAsia="Times New Roman" w:hAnsi="Times New Roman" w:cs="Times New Roman"/>
                <w:i/>
                <w:iCs/>
                <w:color w:val="000000"/>
                <w:sz w:val="17"/>
              </w:rPr>
              <w:t>Diburah</w:t>
            </w:r>
            <w:proofErr w:type="spellEnd"/>
            <w:r w:rsidRPr="00556C58">
              <w:rPr>
                <w:rFonts w:ascii="Times New Roman" w:eastAsia="Times New Roman" w:hAnsi="Times New Roman" w:cs="Times New Roman"/>
                <w:i/>
                <w:iCs/>
                <w:color w:val="000000"/>
                <w:sz w:val="17"/>
              </w:rPr>
              <w:t xml:space="preserve"> de-Emor</w:t>
            </w:r>
            <w:r w:rsidRPr="00556C58">
              <w:rPr>
                <w:rFonts w:ascii="Times New Roman" w:eastAsia="Times New Roman" w:hAnsi="Times New Roman" w:cs="Times New Roman"/>
                <w:color w:val="000000"/>
                <w:sz w:val="17"/>
                <w:szCs w:val="17"/>
              </w:rPr>
              <w:t> 11:1) gloss the word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xml:space="preserve"> in the Leviticus passage with </w:t>
            </w:r>
            <w:r w:rsidRPr="00556C58">
              <w:rPr>
                <w:rFonts w:ascii="Times New Roman" w:eastAsia="Times New Roman" w:hAnsi="Times New Roman" w:cs="Times New Roman"/>
                <w:color w:val="000000"/>
                <w:sz w:val="17"/>
                <w:szCs w:val="17"/>
                <w:rtl/>
              </w:rPr>
              <w:t>אֵלּוּ הַשּׁוֹפָרוֹת</w:t>
            </w:r>
            <w:r w:rsidRPr="00556C58">
              <w:rPr>
                <w:rFonts w:ascii="Times New Roman" w:eastAsia="Times New Roman" w:hAnsi="Times New Roman" w:cs="Times New Roman"/>
                <w:color w:val="000000"/>
                <w:sz w:val="17"/>
                <w:szCs w:val="17"/>
              </w:rPr>
              <w:t xml:space="preserve"> “these are the shofars.” Similarly, Targum Onkelos in both Rosh Hashanah passages glosses the word with the </w:t>
            </w:r>
            <w:proofErr w:type="spellStart"/>
            <w:r w:rsidRPr="00556C58">
              <w:rPr>
                <w:rFonts w:ascii="Times New Roman" w:eastAsia="Times New Roman" w:hAnsi="Times New Roman" w:cs="Times New Roman"/>
                <w:color w:val="000000"/>
                <w:sz w:val="17"/>
                <w:szCs w:val="17"/>
              </w:rPr>
              <w:t>Aramic</w:t>
            </w:r>
            <w:proofErr w:type="spellEnd"/>
            <w:r w:rsidRPr="00556C58">
              <w:rPr>
                <w:rFonts w:ascii="Times New Roman" w:eastAsia="Times New Roman" w:hAnsi="Times New Roman" w:cs="Times New Roman"/>
                <w:color w:val="000000"/>
                <w:sz w:val="17"/>
                <w:szCs w:val="17"/>
              </w:rPr>
              <w:t xml:space="preserve"> </w:t>
            </w:r>
            <w:proofErr w:type="spellStart"/>
            <w:r w:rsidRPr="00556C58">
              <w:rPr>
                <w:rFonts w:ascii="Times New Roman" w:eastAsia="Times New Roman" w:hAnsi="Times New Roman" w:cs="Times New Roman"/>
                <w:color w:val="000000"/>
                <w:sz w:val="17"/>
                <w:szCs w:val="17"/>
                <w:rtl/>
              </w:rPr>
              <w:t>יבבא</w:t>
            </w:r>
            <w:proofErr w:type="spellEnd"/>
            <w:r w:rsidRPr="00556C58">
              <w:rPr>
                <w:rFonts w:ascii="Times New Roman" w:eastAsia="Times New Roman" w:hAnsi="Times New Roman" w:cs="Times New Roman"/>
                <w:color w:val="000000"/>
                <w:sz w:val="17"/>
                <w:szCs w:val="17"/>
              </w:rPr>
              <w:t>, “sound of a trumpet.”</w:t>
            </w:r>
          </w:p>
          <w:p w14:paraId="748D11F8" w14:textId="77777777" w:rsidR="009901AF" w:rsidRPr="004E1C22" w:rsidRDefault="009901AF" w:rsidP="004E1C22">
            <w:pPr>
              <w:spacing w:line="276" w:lineRule="auto"/>
              <w:rPr>
                <w:rFonts w:asciiTheme="minorBidi" w:hAnsiTheme="minorBidi"/>
              </w:rPr>
            </w:pPr>
          </w:p>
        </w:tc>
        <w:tc>
          <w:tcPr>
            <w:tcW w:w="4675" w:type="dxa"/>
          </w:tcPr>
          <w:p w14:paraId="02DAF682" w14:textId="77777777" w:rsidR="002D1B80" w:rsidRDefault="002D1B80" w:rsidP="002D1B80">
            <w:pPr>
              <w:spacing w:line="360" w:lineRule="auto"/>
              <w:jc w:val="right"/>
              <w:rPr>
                <w:rFonts w:ascii="David" w:hAnsi="David" w:cs="David"/>
                <w:sz w:val="24"/>
                <w:szCs w:val="24"/>
                <w:rtl/>
              </w:rPr>
            </w:pPr>
            <w:r>
              <w:rPr>
                <w:rFonts w:ascii="David" w:hAnsi="David" w:cs="David" w:hint="cs"/>
                <w:sz w:val="24"/>
                <w:szCs w:val="24"/>
                <w:rtl/>
              </w:rPr>
              <w:t>ההבנה המקובלת של תרועה בהקשר זה היא שיש כאן התייחסות לסוג הצליל המופק באמצעות תקיעה בקרן, המזוהה באופן מסורתי עם השופר, קרן האייל. לדוגמה, מדרש התנאים על ויקרא, ספרא (</w:t>
            </w:r>
            <w:proofErr w:type="spellStart"/>
            <w:r>
              <w:rPr>
                <w:rFonts w:ascii="David" w:hAnsi="David" w:cs="David" w:hint="cs"/>
                <w:sz w:val="24"/>
                <w:szCs w:val="24"/>
                <w:rtl/>
              </w:rPr>
              <w:t>דיבורא</w:t>
            </w:r>
            <w:proofErr w:type="spellEnd"/>
            <w:r>
              <w:rPr>
                <w:rFonts w:ascii="David" w:hAnsi="David" w:cs="David" w:hint="cs"/>
                <w:sz w:val="24"/>
                <w:szCs w:val="24"/>
                <w:rtl/>
              </w:rPr>
              <w:t xml:space="preserve"> </w:t>
            </w:r>
            <w:proofErr w:type="spellStart"/>
            <w:r>
              <w:rPr>
                <w:rFonts w:ascii="David" w:hAnsi="David" w:cs="David" w:hint="cs"/>
                <w:sz w:val="24"/>
                <w:szCs w:val="24"/>
                <w:rtl/>
              </w:rPr>
              <w:t>דאמור</w:t>
            </w:r>
            <w:proofErr w:type="spellEnd"/>
            <w:r>
              <w:rPr>
                <w:rFonts w:ascii="David" w:hAnsi="David" w:cs="David" w:hint="cs"/>
                <w:sz w:val="24"/>
                <w:szCs w:val="24"/>
                <w:rtl/>
              </w:rPr>
              <w:t xml:space="preserve"> 1:11) מפרש את המילה תרועה בפסוק </w:t>
            </w:r>
            <w:proofErr w:type="spellStart"/>
            <w:r>
              <w:rPr>
                <w:rFonts w:ascii="David" w:hAnsi="David" w:cs="David" w:hint="cs"/>
                <w:sz w:val="24"/>
                <w:szCs w:val="24"/>
                <w:rtl/>
              </w:rPr>
              <w:t>בויקרא</w:t>
            </w:r>
            <w:proofErr w:type="spellEnd"/>
            <w:r>
              <w:rPr>
                <w:rFonts w:ascii="David" w:hAnsi="David" w:cs="David" w:hint="cs"/>
                <w:sz w:val="24"/>
                <w:szCs w:val="24"/>
                <w:rtl/>
              </w:rPr>
              <w:t>: "אלו השופרות". באופן דומה, תרגום אונקלוס לשני הפסוקים הנוגעים לראש השנה מפרש אותה במילה הארמית "</w:t>
            </w:r>
            <w:proofErr w:type="spellStart"/>
            <w:r>
              <w:rPr>
                <w:rFonts w:ascii="David" w:hAnsi="David" w:cs="David" w:hint="cs"/>
                <w:sz w:val="24"/>
                <w:szCs w:val="24"/>
                <w:rtl/>
              </w:rPr>
              <w:t>יבבא</w:t>
            </w:r>
            <w:proofErr w:type="spellEnd"/>
            <w:r>
              <w:rPr>
                <w:rFonts w:ascii="David" w:hAnsi="David" w:cs="David" w:hint="cs"/>
                <w:sz w:val="24"/>
                <w:szCs w:val="24"/>
                <w:rtl/>
              </w:rPr>
              <w:t>".</w:t>
            </w:r>
          </w:p>
          <w:p w14:paraId="62F75CC4" w14:textId="77777777" w:rsidR="009901AF" w:rsidRDefault="009901AF" w:rsidP="002D1B80">
            <w:pPr>
              <w:bidi/>
              <w:spacing w:line="276" w:lineRule="auto"/>
              <w:rPr>
                <w:rFonts w:asciiTheme="minorBidi" w:hAnsiTheme="minorBidi"/>
                <w:rtl/>
              </w:rPr>
            </w:pPr>
          </w:p>
        </w:tc>
      </w:tr>
      <w:tr w:rsidR="009901AF" w14:paraId="504F19F1" w14:textId="77777777" w:rsidTr="004E1C22">
        <w:tc>
          <w:tcPr>
            <w:tcW w:w="4675" w:type="dxa"/>
          </w:tcPr>
          <w:p w14:paraId="08CDC5E8"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 xml:space="preserve">Yet, the word </w:t>
            </w:r>
            <w:r w:rsidRPr="00556C58">
              <w:rPr>
                <w:rFonts w:ascii="Times New Roman" w:eastAsia="Times New Roman" w:hAnsi="Times New Roman" w:cs="Times New Roman"/>
                <w:color w:val="000000"/>
                <w:sz w:val="17"/>
                <w:szCs w:val="17"/>
                <w:rtl/>
              </w:rPr>
              <w:t>תְּרוּעָה</w:t>
            </w:r>
            <w:r w:rsidRPr="00556C58">
              <w:rPr>
                <w:rFonts w:ascii="Times New Roman" w:eastAsia="Times New Roman" w:hAnsi="Times New Roman" w:cs="Times New Roman"/>
                <w:color w:val="000000"/>
                <w:sz w:val="17"/>
                <w:szCs w:val="17"/>
              </w:rPr>
              <w:t xml:space="preserve"> comes from the root </w:t>
            </w:r>
            <w:proofErr w:type="spellStart"/>
            <w:r w:rsidRPr="00556C58">
              <w:rPr>
                <w:rFonts w:ascii="Times New Roman" w:eastAsia="Times New Roman" w:hAnsi="Times New Roman" w:cs="Times New Roman"/>
                <w:color w:val="000000"/>
                <w:sz w:val="17"/>
                <w:szCs w:val="17"/>
                <w:rtl/>
              </w:rPr>
              <w:t>ר.ו.ע</w:t>
            </w:r>
            <w:proofErr w:type="spellEnd"/>
            <w:r w:rsidRPr="00556C58">
              <w:rPr>
                <w:rFonts w:ascii="Times New Roman" w:eastAsia="Times New Roman" w:hAnsi="Times New Roman" w:cs="Times New Roman"/>
                <w:color w:val="000000"/>
                <w:sz w:val="17"/>
                <w:szCs w:val="17"/>
              </w:rPr>
              <w:t>, and its core meaning is to shout in alarm or joy.</w:t>
            </w:r>
            <w:r w:rsidRPr="00556C58">
              <w:rPr>
                <w:rFonts w:ascii="Times New Roman" w:eastAsia="Times New Roman" w:hAnsi="Times New Roman" w:cs="Times New Roman"/>
                <w:color w:val="B22222"/>
                <w:sz w:val="15"/>
                <w:szCs w:val="15"/>
                <w:vertAlign w:val="superscript"/>
              </w:rPr>
              <w:t>[1]</w:t>
            </w:r>
            <w:r w:rsidRPr="00556C58">
              <w:rPr>
                <w:rFonts w:ascii="Times New Roman" w:eastAsia="Times New Roman" w:hAnsi="Times New Roman" w:cs="Times New Roman"/>
                <w:color w:val="000000"/>
                <w:sz w:val="17"/>
                <w:szCs w:val="17"/>
              </w:rPr>
              <w:t> This sense is especially clear from a poetic passage in Job, in the context of joy:</w:t>
            </w:r>
          </w:p>
          <w:p w14:paraId="592E05FC" w14:textId="77777777" w:rsidR="00295CD1" w:rsidRPr="00556C58" w:rsidRDefault="00295CD1" w:rsidP="00295CD1">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3"/>
                <w:szCs w:val="13"/>
                <w:vertAlign w:val="superscript"/>
                <w:rtl/>
              </w:rPr>
              <w:t>איוב ח:כא</w:t>
            </w:r>
            <w:r w:rsidRPr="00556C58">
              <w:rPr>
                <w:rFonts w:ascii="Times New Roman" w:eastAsia="Times New Roman" w:hAnsi="Times New Roman" w:cs="Times New Roman"/>
                <w:color w:val="000000"/>
                <w:sz w:val="17"/>
                <w:szCs w:val="17"/>
                <w:rtl/>
              </w:rPr>
              <w:t xml:space="preserve"> עַד </w:t>
            </w:r>
            <w:proofErr w:type="spellStart"/>
            <w:r w:rsidRPr="00556C58">
              <w:rPr>
                <w:rFonts w:ascii="Times New Roman" w:eastAsia="Times New Roman" w:hAnsi="Times New Roman" w:cs="Times New Roman"/>
                <w:color w:val="000000"/>
                <w:sz w:val="17"/>
                <w:szCs w:val="17"/>
                <w:rtl/>
              </w:rPr>
              <w:t>יְמַלֵּה</w:t>
            </w:r>
            <w:proofErr w:type="spellEnd"/>
            <w:r w:rsidRPr="00556C58">
              <w:rPr>
                <w:rFonts w:ascii="Times New Roman" w:eastAsia="Times New Roman" w:hAnsi="Times New Roman" w:cs="Times New Roman"/>
                <w:color w:val="000000"/>
                <w:sz w:val="17"/>
                <w:szCs w:val="17"/>
                <w:rtl/>
              </w:rPr>
              <w:t xml:space="preserve"> שְׂחוֹק פִּיךָ וּשְׂפָתֶיךָ תְרוּעָה.</w:t>
            </w:r>
          </w:p>
          <w:p w14:paraId="55A870EF" w14:textId="77777777" w:rsidR="00295CD1" w:rsidRPr="00556C58" w:rsidRDefault="00295CD1" w:rsidP="00295CD1">
            <w:pPr>
              <w:shd w:val="clear" w:color="auto" w:fill="FFFFFF"/>
              <w:spacing w:line="280" w:lineRule="atLeast"/>
              <w:rPr>
                <w:rFonts w:ascii="Times New Roman" w:eastAsia="Times New Roman" w:hAnsi="Times New Roman" w:cs="Times New Roman"/>
                <w:color w:val="000000"/>
                <w:sz w:val="15"/>
                <w:szCs w:val="15"/>
                <w:rtl/>
              </w:rPr>
            </w:pPr>
            <w:r w:rsidRPr="00556C58">
              <w:rPr>
                <w:rFonts w:ascii="Times New Roman" w:eastAsia="Times New Roman" w:hAnsi="Times New Roman" w:cs="Times New Roman"/>
                <w:color w:val="000000"/>
                <w:sz w:val="15"/>
                <w:szCs w:val="15"/>
              </w:rPr>
              <w:t> </w:t>
            </w:r>
          </w:p>
          <w:p w14:paraId="3A01593E" w14:textId="77777777" w:rsidR="00295CD1" w:rsidRDefault="00295CD1" w:rsidP="00295CD1">
            <w:pPr>
              <w:shd w:val="clear" w:color="auto" w:fill="FFFFFF"/>
              <w:spacing w:line="310" w:lineRule="atLeast"/>
              <w:textAlignment w:val="top"/>
              <w:rPr>
                <w:rFonts w:ascii="Times New Roman" w:eastAsia="Times New Roman" w:hAnsi="Times New Roman" w:cs="Times New Roman"/>
                <w:color w:val="000000"/>
                <w:sz w:val="15"/>
                <w:szCs w:val="15"/>
              </w:rPr>
            </w:pPr>
            <w:r w:rsidRPr="00556C58">
              <w:rPr>
                <w:rFonts w:ascii="Times New Roman" w:eastAsia="Times New Roman" w:hAnsi="Times New Roman" w:cs="Times New Roman"/>
                <w:color w:val="000000"/>
                <w:sz w:val="11"/>
                <w:szCs w:val="11"/>
                <w:vertAlign w:val="superscript"/>
              </w:rPr>
              <w:t>Job 8:21</w:t>
            </w:r>
            <w:r w:rsidRPr="00556C58">
              <w:rPr>
                <w:rFonts w:ascii="Times New Roman" w:eastAsia="Times New Roman" w:hAnsi="Times New Roman" w:cs="Times New Roman"/>
                <w:color w:val="000000"/>
                <w:sz w:val="15"/>
                <w:szCs w:val="15"/>
              </w:rPr>
              <w:t> He will yet fill your mouth with laughter, and your lips with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w:t>
            </w:r>
          </w:p>
          <w:p w14:paraId="60C95FE3" w14:textId="77777777" w:rsidR="00295CD1" w:rsidRPr="00556C58" w:rsidRDefault="00295CD1" w:rsidP="00295CD1">
            <w:pPr>
              <w:shd w:val="clear" w:color="auto" w:fill="FFFFFF"/>
              <w:spacing w:line="310" w:lineRule="atLeast"/>
              <w:textAlignment w:val="top"/>
              <w:rPr>
                <w:rFonts w:ascii="Times New Roman" w:eastAsia="Times New Roman" w:hAnsi="Times New Roman" w:cs="Times New Roman"/>
                <w:color w:val="000000"/>
                <w:sz w:val="15"/>
                <w:szCs w:val="15"/>
              </w:rPr>
            </w:pPr>
          </w:p>
          <w:p w14:paraId="03BF91AF" w14:textId="77777777" w:rsidR="009901AF" w:rsidRPr="004E1C22" w:rsidRDefault="009901AF" w:rsidP="004E1C22">
            <w:pPr>
              <w:spacing w:line="276" w:lineRule="auto"/>
              <w:rPr>
                <w:rFonts w:asciiTheme="minorBidi" w:hAnsiTheme="minorBidi"/>
              </w:rPr>
            </w:pPr>
          </w:p>
        </w:tc>
        <w:tc>
          <w:tcPr>
            <w:tcW w:w="4675" w:type="dxa"/>
          </w:tcPr>
          <w:p w14:paraId="009891B0" w14:textId="77777777" w:rsidR="002D1B80" w:rsidRDefault="002D1B80" w:rsidP="002D1B80">
            <w:pPr>
              <w:spacing w:line="360" w:lineRule="auto"/>
              <w:jc w:val="right"/>
              <w:rPr>
                <w:rFonts w:ascii="David" w:hAnsi="David" w:cs="David"/>
                <w:sz w:val="24"/>
                <w:szCs w:val="24"/>
                <w:rtl/>
              </w:rPr>
            </w:pPr>
            <w:r>
              <w:rPr>
                <w:rFonts w:ascii="David" w:hAnsi="David" w:cs="David" w:hint="cs"/>
                <w:sz w:val="24"/>
                <w:szCs w:val="24"/>
                <w:rtl/>
              </w:rPr>
              <w:t xml:space="preserve">אולם המילה תרועה נובעת מן השורש </w:t>
            </w:r>
            <w:proofErr w:type="spellStart"/>
            <w:r>
              <w:rPr>
                <w:rFonts w:ascii="David" w:hAnsi="David" w:cs="David" w:hint="cs"/>
                <w:sz w:val="24"/>
                <w:szCs w:val="24"/>
                <w:rtl/>
              </w:rPr>
              <w:t>ר.ו.ע</w:t>
            </w:r>
            <w:proofErr w:type="spellEnd"/>
            <w:r>
              <w:rPr>
                <w:rFonts w:ascii="David" w:hAnsi="David" w:cs="David" w:hint="cs"/>
                <w:sz w:val="24"/>
                <w:szCs w:val="24"/>
                <w:rtl/>
              </w:rPr>
              <w:t>. ומשמעותה הבסיסית היא לצעוק, לקרוא בקול מתוך בהלה או שמחה.</w:t>
            </w:r>
            <w:r>
              <w:rPr>
                <w:rStyle w:val="af"/>
                <w:rFonts w:ascii="David" w:hAnsi="David" w:cs="David"/>
                <w:sz w:val="24"/>
                <w:szCs w:val="24"/>
                <w:rtl/>
              </w:rPr>
              <w:footnoteReference w:id="1"/>
            </w:r>
            <w:r>
              <w:rPr>
                <w:rFonts w:ascii="David" w:hAnsi="David" w:cs="David" w:hint="cs"/>
                <w:sz w:val="24"/>
                <w:szCs w:val="24"/>
                <w:rtl/>
              </w:rPr>
              <w:t xml:space="preserve"> מובן זה ברור במיוחד לפי פסוק פיוטי באיוב, בהקשר של שמחה:</w:t>
            </w:r>
          </w:p>
          <w:p w14:paraId="7819AAFB" w14:textId="77777777" w:rsidR="002D1B80" w:rsidRDefault="002D1B80" w:rsidP="002D1B80">
            <w:pPr>
              <w:shd w:val="clear" w:color="auto" w:fill="FFFFFF"/>
              <w:spacing w:after="100" w:line="310" w:lineRule="atLeast"/>
              <w:jc w:val="right"/>
              <w:textAlignment w:val="top"/>
              <w:rPr>
                <w:rFonts w:ascii="Times New Roman" w:eastAsia="Times New Roman" w:hAnsi="Times New Roman" w:cs="Times New Roman"/>
                <w:color w:val="000000"/>
              </w:rPr>
            </w:pPr>
            <w:r w:rsidRPr="00D90552">
              <w:rPr>
                <w:rFonts w:ascii="Times New Roman" w:eastAsia="Times New Roman" w:hAnsi="Times New Roman" w:cs="Times New Roman"/>
                <w:color w:val="000000"/>
                <w:vertAlign w:val="superscript"/>
                <w:rtl/>
              </w:rPr>
              <w:t>איוב ח:כא</w:t>
            </w:r>
            <w:r w:rsidRPr="00D90552">
              <w:rPr>
                <w:rFonts w:ascii="Times New Roman" w:eastAsia="Times New Roman" w:hAnsi="Times New Roman" w:cs="Times New Roman"/>
                <w:color w:val="000000"/>
                <w:rtl/>
              </w:rPr>
              <w:t xml:space="preserve"> עַד </w:t>
            </w:r>
            <w:proofErr w:type="spellStart"/>
            <w:r w:rsidRPr="00D90552">
              <w:rPr>
                <w:rFonts w:ascii="Times New Roman" w:eastAsia="Times New Roman" w:hAnsi="Times New Roman" w:cs="Times New Roman"/>
                <w:color w:val="000000"/>
                <w:rtl/>
              </w:rPr>
              <w:t>יְמַלֵּה</w:t>
            </w:r>
            <w:proofErr w:type="spellEnd"/>
            <w:r w:rsidRPr="00D90552">
              <w:rPr>
                <w:rFonts w:ascii="Times New Roman" w:eastAsia="Times New Roman" w:hAnsi="Times New Roman" w:cs="Times New Roman"/>
                <w:color w:val="000000"/>
                <w:rtl/>
              </w:rPr>
              <w:t xml:space="preserve"> שְׂחוֹק פִּיךָ וּשְׂפָתֶיךָ תְרוּעָה.</w:t>
            </w:r>
          </w:p>
          <w:p w14:paraId="6744AA88" w14:textId="77777777" w:rsidR="009901AF" w:rsidRDefault="009901AF" w:rsidP="004E1C22">
            <w:pPr>
              <w:bidi/>
              <w:spacing w:line="276" w:lineRule="auto"/>
              <w:rPr>
                <w:rFonts w:asciiTheme="minorBidi" w:hAnsiTheme="minorBidi"/>
                <w:rtl/>
              </w:rPr>
            </w:pPr>
          </w:p>
        </w:tc>
      </w:tr>
      <w:tr w:rsidR="009901AF" w14:paraId="2946C57F" w14:textId="77777777" w:rsidTr="004E1C22">
        <w:tc>
          <w:tcPr>
            <w:tcW w:w="4675" w:type="dxa"/>
          </w:tcPr>
          <w:p w14:paraId="7926C529"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Notably, the majority opinion among Karaites is that the verses associating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with Rosh Hashanah are not referring to horn or shofar blasts at all, just to shouting.</w:t>
            </w:r>
            <w:bookmarkStart w:id="0" w:name="_ftnref2"/>
            <w:r w:rsidRPr="00556C58">
              <w:rPr>
                <w:rFonts w:ascii="Times New Roman" w:eastAsia="Times New Roman" w:hAnsi="Times New Roman" w:cs="Times New Roman"/>
                <w:color w:val="000000"/>
                <w:sz w:val="17"/>
                <w:szCs w:val="17"/>
              </w:rPr>
              <w:fldChar w:fldCharType="begin"/>
            </w:r>
            <w:r w:rsidRPr="00556C58">
              <w:rPr>
                <w:rFonts w:ascii="Times New Roman" w:eastAsia="Times New Roman" w:hAnsi="Times New Roman" w:cs="Times New Roman"/>
                <w:color w:val="000000"/>
                <w:sz w:val="17"/>
                <w:szCs w:val="17"/>
              </w:rPr>
              <w:instrText xml:space="preserve"> HYPERLINK "https://www.thetorah.com/article/rosh-hashanah-the-original-meaning-of-blowing-a-teruah" \l "_ftn2" </w:instrText>
            </w:r>
            <w:r w:rsidRPr="00556C58">
              <w:rPr>
                <w:rFonts w:ascii="Times New Roman" w:eastAsia="Times New Roman" w:hAnsi="Times New Roman" w:cs="Times New Roman"/>
                <w:color w:val="000000"/>
                <w:sz w:val="17"/>
                <w:szCs w:val="17"/>
              </w:rPr>
            </w:r>
            <w:r w:rsidRPr="00556C58">
              <w:rPr>
                <w:rFonts w:ascii="Times New Roman" w:eastAsia="Times New Roman" w:hAnsi="Times New Roman" w:cs="Times New Roman"/>
                <w:color w:val="000000"/>
                <w:sz w:val="17"/>
                <w:szCs w:val="17"/>
              </w:rPr>
              <w:fldChar w:fldCharType="separate"/>
            </w:r>
            <w:r w:rsidRPr="00556C58">
              <w:rPr>
                <w:rFonts w:ascii="Times New Roman" w:eastAsia="Times New Roman" w:hAnsi="Times New Roman" w:cs="Times New Roman"/>
                <w:color w:val="B22222"/>
                <w:sz w:val="15"/>
                <w:vertAlign w:val="superscript"/>
              </w:rPr>
              <w:t>[2]</w:t>
            </w:r>
            <w:r w:rsidRPr="00556C58">
              <w:rPr>
                <w:rFonts w:ascii="Times New Roman" w:eastAsia="Times New Roman" w:hAnsi="Times New Roman" w:cs="Times New Roman"/>
                <w:color w:val="000000"/>
                <w:sz w:val="17"/>
                <w:szCs w:val="17"/>
              </w:rPr>
              <w:fldChar w:fldCharType="end"/>
            </w:r>
            <w:bookmarkEnd w:id="0"/>
            <w:r w:rsidRPr="00556C58">
              <w:rPr>
                <w:rFonts w:ascii="Times New Roman" w:eastAsia="Times New Roman" w:hAnsi="Times New Roman" w:cs="Times New Roman"/>
                <w:color w:val="000000"/>
                <w:sz w:val="17"/>
                <w:szCs w:val="17"/>
              </w:rPr>
              <w:t> The common interpretation of </w:t>
            </w:r>
            <w:proofErr w:type="spellStart"/>
            <w:r w:rsidRPr="00556C58">
              <w:rPr>
                <w:rFonts w:ascii="Times New Roman" w:eastAsia="Times New Roman" w:hAnsi="Times New Roman" w:cs="Times New Roman"/>
                <w:i/>
                <w:iCs/>
                <w:color w:val="000000"/>
                <w:sz w:val="17"/>
              </w:rPr>
              <w:t>yom</w:t>
            </w:r>
            <w:proofErr w:type="spellEnd"/>
            <w:r w:rsidRPr="00556C58">
              <w:rPr>
                <w:rFonts w:ascii="Times New Roman" w:eastAsia="Times New Roman" w:hAnsi="Times New Roman" w:cs="Times New Roman"/>
                <w:i/>
                <w:iCs/>
                <w:color w:val="000000"/>
                <w:sz w:val="17"/>
              </w:rPr>
              <w:t xml:space="preserve"> teruah</w:t>
            </w:r>
            <w:r w:rsidRPr="00556C58">
              <w:rPr>
                <w:rFonts w:ascii="Times New Roman" w:eastAsia="Times New Roman" w:hAnsi="Times New Roman" w:cs="Times New Roman"/>
                <w:color w:val="000000"/>
                <w:sz w:val="17"/>
                <w:szCs w:val="17"/>
              </w:rPr>
              <w:t> as a day of blowing the horn is likely based on the biblical description of horn-blowing in the wilderness account.</w:t>
            </w:r>
          </w:p>
          <w:p w14:paraId="3BAA637E" w14:textId="77777777" w:rsidR="009901AF" w:rsidRPr="004E1C22" w:rsidRDefault="009901AF" w:rsidP="004E1C22">
            <w:pPr>
              <w:spacing w:line="276" w:lineRule="auto"/>
              <w:rPr>
                <w:rFonts w:asciiTheme="minorBidi" w:hAnsiTheme="minorBidi"/>
              </w:rPr>
            </w:pPr>
          </w:p>
        </w:tc>
        <w:tc>
          <w:tcPr>
            <w:tcW w:w="4675" w:type="dxa"/>
          </w:tcPr>
          <w:p w14:paraId="11284D5E" w14:textId="77777777" w:rsidR="002D1B80" w:rsidRDefault="002D1B80" w:rsidP="002D1B80">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ראוי לציין שאצל הקראים, דעת הרוב היא שהפסוקים המקשרים בין תרועה לראש השנה אינם מתייחסים לקרן או לתקיעות שופר, אלא רק לצעקות.</w:t>
            </w:r>
            <w:r>
              <w:rPr>
                <w:rStyle w:val="af"/>
                <w:rFonts w:ascii="David" w:eastAsia="Times New Roman" w:hAnsi="David" w:cs="David"/>
                <w:color w:val="000000"/>
                <w:sz w:val="24"/>
                <w:szCs w:val="24"/>
              </w:rPr>
              <w:footnoteReference w:id="2"/>
            </w:r>
            <w:r>
              <w:rPr>
                <w:rFonts w:ascii="David" w:eastAsia="Times New Roman" w:hAnsi="David" w:cs="David" w:hint="cs"/>
                <w:color w:val="000000"/>
                <w:sz w:val="24"/>
                <w:szCs w:val="24"/>
                <w:rtl/>
              </w:rPr>
              <w:t xml:space="preserve"> הפירוש המקובל של יום תרועה כיום של תקיעה בקרן מתבסס כנראה על התיאור המקראי של תקיעה בקרן במדבר.</w:t>
            </w:r>
          </w:p>
          <w:p w14:paraId="12B79E76" w14:textId="77777777" w:rsidR="009901AF" w:rsidRDefault="009901AF" w:rsidP="004E1C22">
            <w:pPr>
              <w:bidi/>
              <w:spacing w:line="276" w:lineRule="auto"/>
              <w:rPr>
                <w:rFonts w:asciiTheme="minorBidi" w:hAnsiTheme="minorBidi" w:hint="cs"/>
                <w:rtl/>
              </w:rPr>
            </w:pPr>
          </w:p>
        </w:tc>
      </w:tr>
      <w:tr w:rsidR="009047BD" w14:paraId="5D10AC85" w14:textId="77777777" w:rsidTr="004E1C22">
        <w:tc>
          <w:tcPr>
            <w:tcW w:w="4675" w:type="dxa"/>
          </w:tcPr>
          <w:p w14:paraId="4C3DD1B1" w14:textId="77777777" w:rsidR="00295CD1" w:rsidRPr="00556C58" w:rsidRDefault="00295CD1" w:rsidP="00295CD1">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556C58">
              <w:rPr>
                <w:rFonts w:ascii="Times New Roman" w:eastAsia="Times New Roman" w:hAnsi="Times New Roman" w:cs="Times New Roman"/>
                <w:color w:val="000000"/>
                <w:sz w:val="25"/>
                <w:szCs w:val="25"/>
              </w:rPr>
              <w:t>Blowing the Trumpet to Move the Camp</w:t>
            </w:r>
          </w:p>
          <w:p w14:paraId="24BB7159" w14:textId="77777777" w:rsidR="009047BD" w:rsidRPr="004E1C22" w:rsidRDefault="009047BD" w:rsidP="004E1C22">
            <w:pPr>
              <w:spacing w:line="276" w:lineRule="auto"/>
              <w:rPr>
                <w:rFonts w:asciiTheme="minorBidi" w:hAnsiTheme="minorBidi"/>
              </w:rPr>
            </w:pPr>
          </w:p>
        </w:tc>
        <w:tc>
          <w:tcPr>
            <w:tcW w:w="4675" w:type="dxa"/>
          </w:tcPr>
          <w:p w14:paraId="6A8A962A" w14:textId="77777777" w:rsidR="002D1B80" w:rsidRDefault="002D1B80" w:rsidP="002D1B80">
            <w:pPr>
              <w:shd w:val="clear" w:color="auto" w:fill="FFFFFF"/>
              <w:spacing w:after="100" w:line="360" w:lineRule="auto"/>
              <w:textAlignment w:val="top"/>
              <w:rPr>
                <w:rFonts w:ascii="David" w:eastAsia="Times New Roman" w:hAnsi="David" w:cs="David"/>
                <w:color w:val="000000"/>
                <w:sz w:val="32"/>
                <w:szCs w:val="32"/>
                <w:rtl/>
              </w:rPr>
            </w:pPr>
            <w:r w:rsidRPr="000E5195">
              <w:rPr>
                <w:rFonts w:ascii="David" w:eastAsia="Times New Roman" w:hAnsi="David" w:cs="David" w:hint="cs"/>
                <w:color w:val="000000"/>
                <w:sz w:val="32"/>
                <w:szCs w:val="32"/>
                <w:rtl/>
              </w:rPr>
              <w:t>תקיעה בחצוצרה ל</w:t>
            </w:r>
            <w:r>
              <w:rPr>
                <w:rFonts w:ascii="David" w:eastAsia="Times New Roman" w:hAnsi="David" w:cs="David" w:hint="cs"/>
                <w:color w:val="000000"/>
                <w:sz w:val="32"/>
                <w:szCs w:val="32"/>
                <w:rtl/>
              </w:rPr>
              <w:t>צורך תזוזת</w:t>
            </w:r>
            <w:r w:rsidRPr="000E5195">
              <w:rPr>
                <w:rFonts w:ascii="David" w:eastAsia="Times New Roman" w:hAnsi="David" w:cs="David" w:hint="cs"/>
                <w:color w:val="000000"/>
                <w:sz w:val="32"/>
                <w:szCs w:val="32"/>
                <w:rtl/>
              </w:rPr>
              <w:t xml:space="preserve"> המחנה</w:t>
            </w:r>
          </w:p>
          <w:p w14:paraId="45F82E2F" w14:textId="77777777" w:rsidR="009047BD" w:rsidRDefault="009047BD" w:rsidP="004E1C22">
            <w:pPr>
              <w:bidi/>
              <w:spacing w:line="276" w:lineRule="auto"/>
              <w:rPr>
                <w:rFonts w:asciiTheme="minorBidi" w:hAnsiTheme="minorBidi"/>
                <w:rtl/>
              </w:rPr>
            </w:pPr>
          </w:p>
        </w:tc>
      </w:tr>
      <w:tr w:rsidR="009047BD" w14:paraId="626AA2A6" w14:textId="77777777" w:rsidTr="004E1C22">
        <w:tc>
          <w:tcPr>
            <w:tcW w:w="4675" w:type="dxa"/>
          </w:tcPr>
          <w:p w14:paraId="35FC5695"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 xml:space="preserve">Right before the Israelites move away from their long encampment at Mount Sinai, YHWH commands Moses to make </w:t>
            </w:r>
            <w:r w:rsidRPr="00556C58">
              <w:rPr>
                <w:rFonts w:ascii="Times New Roman" w:eastAsia="Times New Roman" w:hAnsi="Times New Roman" w:cs="Times New Roman"/>
                <w:color w:val="000000"/>
                <w:sz w:val="17"/>
                <w:szCs w:val="17"/>
                <w:rtl/>
              </w:rPr>
              <w:lastRenderedPageBreak/>
              <w:t>שְׁתֵּי חֲצוֹצְרֹת כֶּסֶף</w:t>
            </w:r>
            <w:r w:rsidRPr="00556C58">
              <w:rPr>
                <w:rFonts w:ascii="Times New Roman" w:eastAsia="Times New Roman" w:hAnsi="Times New Roman" w:cs="Times New Roman"/>
                <w:color w:val="000000"/>
                <w:sz w:val="17"/>
                <w:szCs w:val="17"/>
              </w:rPr>
              <w:t xml:space="preserve"> “two silver trumpets,” whose purpose shall be to communicate with the camp (Num 10:1). The text goes on to explain exactly how this is done. If both trumpets are blown (</w:t>
            </w:r>
            <w:proofErr w:type="spellStart"/>
            <w:r w:rsidRPr="00556C58">
              <w:rPr>
                <w:rFonts w:ascii="Times New Roman" w:eastAsia="Times New Roman" w:hAnsi="Times New Roman" w:cs="Times New Roman"/>
                <w:color w:val="000000"/>
                <w:sz w:val="17"/>
                <w:szCs w:val="17"/>
                <w:rtl/>
              </w:rPr>
              <w:t>ת.ק.ע</w:t>
            </w:r>
            <w:proofErr w:type="spellEnd"/>
            <w:r w:rsidRPr="00556C58">
              <w:rPr>
                <w:rFonts w:ascii="Times New Roman" w:eastAsia="Times New Roman" w:hAnsi="Times New Roman" w:cs="Times New Roman"/>
                <w:color w:val="000000"/>
                <w:sz w:val="17"/>
                <w:szCs w:val="17"/>
              </w:rPr>
              <w:t>), the community should assemble before Moses, but if one trumpet is blown, only the chieftains should assemble (Num 10:3–4).</w:t>
            </w:r>
          </w:p>
          <w:p w14:paraId="4E72B1D2" w14:textId="77777777" w:rsidR="009047BD" w:rsidRPr="004E1C22" w:rsidRDefault="009047BD" w:rsidP="004E1C22">
            <w:pPr>
              <w:spacing w:line="276" w:lineRule="auto"/>
              <w:rPr>
                <w:rFonts w:asciiTheme="minorBidi" w:hAnsiTheme="minorBidi"/>
              </w:rPr>
            </w:pPr>
          </w:p>
        </w:tc>
        <w:tc>
          <w:tcPr>
            <w:tcW w:w="4675" w:type="dxa"/>
          </w:tcPr>
          <w:p w14:paraId="2943FD0A" w14:textId="77777777" w:rsidR="002D1B80" w:rsidRDefault="002D1B80" w:rsidP="002D1B80">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 xml:space="preserve">סמוך לנסיעת בני ישראל לאחר חנייתם הממושכת לרגלי הר סיני, ד' מצווה את משה ליצור שתי </w:t>
            </w:r>
            <w:r>
              <w:rPr>
                <w:rFonts w:ascii="David" w:eastAsia="Times New Roman" w:hAnsi="David" w:cs="David" w:hint="cs"/>
                <w:color w:val="000000"/>
                <w:sz w:val="24"/>
                <w:szCs w:val="24"/>
                <w:rtl/>
              </w:rPr>
              <w:lastRenderedPageBreak/>
              <w:t>חצוצרות כסף שתפקידן לתקשר עם המחנה (במדבר 2:10). הטקסט ממשיך לבאר בדיוק כיצד הדבר ייעשה. אם תוקעים בשתי החצוצרות (</w:t>
            </w:r>
            <w:proofErr w:type="spellStart"/>
            <w:r>
              <w:rPr>
                <w:rFonts w:ascii="David" w:eastAsia="Times New Roman" w:hAnsi="David" w:cs="David" w:hint="cs"/>
                <w:color w:val="000000"/>
                <w:sz w:val="24"/>
                <w:szCs w:val="24"/>
                <w:rtl/>
              </w:rPr>
              <w:t>ת.ק.ע</w:t>
            </w:r>
            <w:proofErr w:type="spellEnd"/>
            <w:r>
              <w:rPr>
                <w:rFonts w:ascii="David" w:eastAsia="Times New Roman" w:hAnsi="David" w:cs="David" w:hint="cs"/>
                <w:color w:val="000000"/>
                <w:sz w:val="24"/>
                <w:szCs w:val="24"/>
                <w:rtl/>
              </w:rPr>
              <w:t>.), על הקהל להתאסף בפני משה, אך אם תוקעים בחצוצרה אחת בלבד, מתאספים רק הנשיאים (במדבר 3:10–4).</w:t>
            </w:r>
          </w:p>
          <w:p w14:paraId="211CA174" w14:textId="77777777" w:rsidR="009047BD" w:rsidRDefault="009047BD" w:rsidP="004E1C22">
            <w:pPr>
              <w:bidi/>
              <w:spacing w:line="276" w:lineRule="auto"/>
              <w:rPr>
                <w:rFonts w:asciiTheme="minorBidi" w:hAnsiTheme="minorBidi"/>
                <w:rtl/>
              </w:rPr>
            </w:pPr>
          </w:p>
        </w:tc>
      </w:tr>
      <w:tr w:rsidR="009047BD" w14:paraId="08976700" w14:textId="77777777" w:rsidTr="004E1C22">
        <w:tc>
          <w:tcPr>
            <w:tcW w:w="4675" w:type="dxa"/>
          </w:tcPr>
          <w:p w14:paraId="014D1852"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lastRenderedPageBreak/>
              <w:t>YHWH then tells Moses that, to organize the camps to move, there should be a different kind of blowing:</w:t>
            </w:r>
          </w:p>
          <w:p w14:paraId="05AAB98A" w14:textId="77777777" w:rsidR="00295CD1" w:rsidRPr="00556C58" w:rsidRDefault="00295CD1" w:rsidP="00295CD1">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3"/>
                <w:szCs w:val="13"/>
                <w:vertAlign w:val="superscript"/>
                <w:rtl/>
              </w:rPr>
              <w:t>במדבר י:ה</w:t>
            </w:r>
            <w:r w:rsidRPr="00556C58">
              <w:rPr>
                <w:rFonts w:ascii="Times New Roman" w:eastAsia="Times New Roman" w:hAnsi="Times New Roman" w:cs="Times New Roman"/>
                <w:color w:val="000000"/>
                <w:sz w:val="17"/>
                <w:szCs w:val="17"/>
                <w:rtl/>
              </w:rPr>
              <w:t> וּתְקַעְתֶּם תְּרוּעָה וְנָסְעוּ הַמַּחֲנוֹת הַחֹנִים קֵדְמָה. </w:t>
            </w:r>
            <w:r w:rsidRPr="00556C58">
              <w:rPr>
                <w:rFonts w:ascii="Times New Roman" w:eastAsia="Times New Roman" w:hAnsi="Times New Roman" w:cs="Times New Roman"/>
                <w:color w:val="000000"/>
                <w:sz w:val="13"/>
                <w:szCs w:val="13"/>
                <w:vertAlign w:val="superscript"/>
                <w:rtl/>
              </w:rPr>
              <w:t>י:ו</w:t>
            </w:r>
            <w:r w:rsidRPr="00556C58">
              <w:rPr>
                <w:rFonts w:ascii="Times New Roman" w:eastAsia="Times New Roman" w:hAnsi="Times New Roman" w:cs="Times New Roman"/>
                <w:color w:val="000000"/>
                <w:sz w:val="17"/>
                <w:szCs w:val="17"/>
                <w:rtl/>
              </w:rPr>
              <w:t xml:space="preserve"> וּתְקַעְתֶּם תְּרוּעָה שֵׁנִית וְנָסְעוּ הַמַּחֲנוֹת הַחֹנִים תֵּימָנָה תְּרוּעָה יִתְקְעוּ </w:t>
            </w:r>
            <w:proofErr w:type="spellStart"/>
            <w:r w:rsidRPr="00556C58">
              <w:rPr>
                <w:rFonts w:ascii="Times New Roman" w:eastAsia="Times New Roman" w:hAnsi="Times New Roman" w:cs="Times New Roman"/>
                <w:color w:val="000000"/>
                <w:sz w:val="17"/>
                <w:szCs w:val="17"/>
                <w:rtl/>
              </w:rPr>
              <w:t>לְמַסְעֵיהֶם</w:t>
            </w:r>
            <w:proofErr w:type="spellEnd"/>
            <w:r w:rsidRPr="00556C58">
              <w:rPr>
                <w:rFonts w:ascii="Times New Roman" w:eastAsia="Times New Roman" w:hAnsi="Times New Roman" w:cs="Times New Roman"/>
                <w:color w:val="000000"/>
                <w:sz w:val="17"/>
                <w:szCs w:val="17"/>
                <w:rtl/>
              </w:rPr>
              <w:t>. </w:t>
            </w:r>
            <w:r w:rsidRPr="00556C58">
              <w:rPr>
                <w:rFonts w:ascii="Times New Roman" w:eastAsia="Times New Roman" w:hAnsi="Times New Roman" w:cs="Times New Roman"/>
                <w:color w:val="000000"/>
                <w:sz w:val="13"/>
                <w:szCs w:val="13"/>
                <w:vertAlign w:val="superscript"/>
                <w:rtl/>
              </w:rPr>
              <w:t>י:ז</w:t>
            </w:r>
            <w:r w:rsidRPr="00556C58">
              <w:rPr>
                <w:rFonts w:ascii="Times New Roman" w:eastAsia="Times New Roman" w:hAnsi="Times New Roman" w:cs="Times New Roman"/>
                <w:color w:val="000000"/>
                <w:sz w:val="17"/>
                <w:szCs w:val="17"/>
                <w:rtl/>
              </w:rPr>
              <w:t> וּבְהַקְהִיל אֶת הַקָּהָל תִּתְקְעוּ וְלֹא תָרִיעוּ.</w:t>
            </w:r>
          </w:p>
          <w:p w14:paraId="019C9C02" w14:textId="77777777" w:rsidR="00295CD1" w:rsidRPr="00556C58" w:rsidRDefault="00295CD1" w:rsidP="00295CD1">
            <w:pPr>
              <w:shd w:val="clear" w:color="auto" w:fill="FFFFFF"/>
              <w:spacing w:line="280" w:lineRule="atLeast"/>
              <w:rPr>
                <w:rFonts w:ascii="Times New Roman" w:eastAsia="Times New Roman" w:hAnsi="Times New Roman" w:cs="Times New Roman"/>
                <w:color w:val="000000"/>
                <w:sz w:val="15"/>
                <w:szCs w:val="15"/>
                <w:rtl/>
              </w:rPr>
            </w:pPr>
            <w:r w:rsidRPr="00556C58">
              <w:rPr>
                <w:rFonts w:ascii="Times New Roman" w:eastAsia="Times New Roman" w:hAnsi="Times New Roman" w:cs="Times New Roman"/>
                <w:color w:val="000000"/>
                <w:sz w:val="15"/>
                <w:szCs w:val="15"/>
              </w:rPr>
              <w:t> </w:t>
            </w:r>
          </w:p>
          <w:p w14:paraId="7019B287" w14:textId="77777777" w:rsidR="00295CD1" w:rsidRDefault="00295CD1" w:rsidP="00295CD1">
            <w:pPr>
              <w:shd w:val="clear" w:color="auto" w:fill="FFFFFF"/>
              <w:spacing w:line="310" w:lineRule="atLeast"/>
              <w:textAlignment w:val="top"/>
              <w:rPr>
                <w:rFonts w:ascii="Times New Roman" w:eastAsia="Times New Roman" w:hAnsi="Times New Roman" w:cs="Times New Roman"/>
                <w:color w:val="000000"/>
                <w:sz w:val="15"/>
                <w:szCs w:val="15"/>
              </w:rPr>
            </w:pPr>
            <w:r w:rsidRPr="00556C58">
              <w:rPr>
                <w:rFonts w:ascii="Times New Roman" w:eastAsia="Times New Roman" w:hAnsi="Times New Roman" w:cs="Times New Roman"/>
                <w:color w:val="000000"/>
                <w:sz w:val="11"/>
                <w:szCs w:val="11"/>
                <w:vertAlign w:val="superscript"/>
              </w:rPr>
              <w:t>Num 10:5</w:t>
            </w:r>
            <w:r w:rsidRPr="00556C58">
              <w:rPr>
                <w:rFonts w:ascii="Times New Roman" w:eastAsia="Times New Roman" w:hAnsi="Times New Roman" w:cs="Times New Roman"/>
                <w:color w:val="000000"/>
                <w:sz w:val="15"/>
                <w:szCs w:val="15"/>
              </w:rPr>
              <w:t> When you blow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the divisions encamped on the east shall move forward; </w:t>
            </w:r>
            <w:r w:rsidRPr="00556C58">
              <w:rPr>
                <w:rFonts w:ascii="Times New Roman" w:eastAsia="Times New Roman" w:hAnsi="Times New Roman" w:cs="Times New Roman"/>
                <w:color w:val="000000"/>
                <w:sz w:val="11"/>
                <w:szCs w:val="11"/>
                <w:vertAlign w:val="superscript"/>
              </w:rPr>
              <w:t>10:6</w:t>
            </w:r>
            <w:r w:rsidRPr="00556C58">
              <w:rPr>
                <w:rFonts w:ascii="Times New Roman" w:eastAsia="Times New Roman" w:hAnsi="Times New Roman" w:cs="Times New Roman"/>
                <w:color w:val="000000"/>
                <w:sz w:val="15"/>
                <w:szCs w:val="15"/>
              </w:rPr>
              <w:t> and when you blow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a second time, those encamped on the south shall move forward.</w:t>
            </w:r>
            <w:r w:rsidRPr="00556C58">
              <w:rPr>
                <w:rFonts w:ascii="Times New Roman" w:eastAsia="Times New Roman" w:hAnsi="Times New Roman" w:cs="Times New Roman"/>
                <w:color w:val="B22222"/>
                <w:sz w:val="15"/>
                <w:szCs w:val="15"/>
                <w:vertAlign w:val="superscript"/>
              </w:rPr>
              <w:t>[3]</w:t>
            </w:r>
            <w:r w:rsidRPr="00556C58">
              <w:rPr>
                <w:rFonts w:ascii="Times New Roman" w:eastAsia="Times New Roman" w:hAnsi="Times New Roman" w:cs="Times New Roman"/>
                <w:color w:val="000000"/>
                <w:sz w:val="15"/>
                <w:szCs w:val="15"/>
              </w:rPr>
              <w:t> Thus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shall be blown for setting them in motion, </w:t>
            </w:r>
            <w:r w:rsidRPr="00556C58">
              <w:rPr>
                <w:rFonts w:ascii="Times New Roman" w:eastAsia="Times New Roman" w:hAnsi="Times New Roman" w:cs="Times New Roman"/>
                <w:color w:val="000000"/>
                <w:sz w:val="11"/>
                <w:szCs w:val="11"/>
                <w:vertAlign w:val="superscript"/>
              </w:rPr>
              <w:t>10:7</w:t>
            </w:r>
            <w:r w:rsidRPr="00556C58">
              <w:rPr>
                <w:rFonts w:ascii="Times New Roman" w:eastAsia="Times New Roman" w:hAnsi="Times New Roman" w:cs="Times New Roman"/>
                <w:color w:val="000000"/>
                <w:sz w:val="15"/>
                <w:szCs w:val="15"/>
              </w:rPr>
              <w:t> while to convoke the congregation you shall blow, without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w:t>
            </w:r>
          </w:p>
          <w:p w14:paraId="24E2CFA5" w14:textId="77777777" w:rsidR="00295CD1" w:rsidRPr="00556C58" w:rsidRDefault="00295CD1" w:rsidP="00295CD1">
            <w:pPr>
              <w:shd w:val="clear" w:color="auto" w:fill="FFFFFF"/>
              <w:spacing w:line="310" w:lineRule="atLeast"/>
              <w:textAlignment w:val="top"/>
              <w:rPr>
                <w:rFonts w:ascii="Times New Roman" w:eastAsia="Times New Roman" w:hAnsi="Times New Roman" w:cs="Times New Roman"/>
                <w:color w:val="000000"/>
                <w:sz w:val="15"/>
                <w:szCs w:val="15"/>
              </w:rPr>
            </w:pPr>
          </w:p>
          <w:p w14:paraId="06D29415" w14:textId="77777777" w:rsidR="009047BD" w:rsidRPr="004E1C22" w:rsidRDefault="009047BD" w:rsidP="00295CD1">
            <w:pPr>
              <w:shd w:val="clear" w:color="auto" w:fill="FFFFFF"/>
              <w:spacing w:line="310" w:lineRule="atLeast"/>
              <w:rPr>
                <w:rFonts w:asciiTheme="minorBidi" w:hAnsiTheme="minorBidi"/>
              </w:rPr>
            </w:pPr>
          </w:p>
        </w:tc>
        <w:tc>
          <w:tcPr>
            <w:tcW w:w="4675" w:type="dxa"/>
          </w:tcPr>
          <w:p w14:paraId="54A193CD" w14:textId="77777777" w:rsidR="002D1B80" w:rsidRDefault="002D1B80" w:rsidP="002D1B80">
            <w:pPr>
              <w:shd w:val="clear" w:color="auto" w:fill="FFFFFF"/>
              <w:spacing w:after="100" w:line="360" w:lineRule="auto"/>
              <w:jc w:val="right"/>
              <w:textAlignment w:val="top"/>
              <w:rPr>
                <w:rFonts w:ascii="David" w:eastAsia="Times New Roman" w:hAnsi="David" w:cs="David"/>
                <w:color w:val="000000"/>
                <w:sz w:val="24"/>
                <w:szCs w:val="24"/>
                <w:rtl/>
              </w:rPr>
            </w:pPr>
          </w:p>
          <w:p w14:paraId="201D457F" w14:textId="7AACDCDA" w:rsidR="002D1B80" w:rsidRDefault="002D1B80" w:rsidP="002D1B80">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ואז  אומר ד' למשה שכדי לארגן את המחנה לקראת תזוזה, יש צורך בתקיעה מסוג שונה:</w:t>
            </w:r>
          </w:p>
          <w:p w14:paraId="1DFFE45E" w14:textId="77777777" w:rsidR="002D1B80" w:rsidRDefault="002D1B80" w:rsidP="002D1B80">
            <w:pPr>
              <w:shd w:val="clear" w:color="auto" w:fill="FFFFFF"/>
              <w:spacing w:after="100"/>
              <w:jc w:val="right"/>
              <w:textAlignment w:val="top"/>
              <w:rPr>
                <w:rFonts w:ascii="Times New Roman" w:eastAsia="Times New Roman" w:hAnsi="Times New Roman" w:cs="Times New Roman"/>
                <w:color w:val="000000"/>
                <w:rtl/>
              </w:rPr>
            </w:pPr>
            <w:r w:rsidRPr="00861BD7">
              <w:rPr>
                <w:rFonts w:ascii="Times New Roman" w:eastAsia="Times New Roman" w:hAnsi="Times New Roman" w:cs="Times New Roman"/>
                <w:color w:val="000000"/>
                <w:vertAlign w:val="superscript"/>
                <w:rtl/>
              </w:rPr>
              <w:t>במדבר י:ה</w:t>
            </w:r>
            <w:r w:rsidRPr="00861BD7">
              <w:rPr>
                <w:rFonts w:ascii="Times New Roman" w:eastAsia="Times New Roman" w:hAnsi="Times New Roman" w:cs="Times New Roman"/>
                <w:color w:val="000000"/>
                <w:rtl/>
              </w:rPr>
              <w:t> וּתְקַעְתֶּם תְּרוּעָה וְנָסְעוּ הַמַּחֲנוֹת הַחֹנִים קֵדְמָה. </w:t>
            </w:r>
            <w:r w:rsidRPr="00861BD7">
              <w:rPr>
                <w:rFonts w:ascii="Times New Roman" w:eastAsia="Times New Roman" w:hAnsi="Times New Roman" w:cs="Times New Roman"/>
                <w:color w:val="000000"/>
                <w:vertAlign w:val="superscript"/>
                <w:rtl/>
              </w:rPr>
              <w:t>י:ו</w:t>
            </w:r>
            <w:r w:rsidRPr="00861BD7">
              <w:rPr>
                <w:rFonts w:ascii="Times New Roman" w:eastAsia="Times New Roman" w:hAnsi="Times New Roman" w:cs="Times New Roman"/>
                <w:color w:val="000000"/>
                <w:rtl/>
              </w:rPr>
              <w:t xml:space="preserve"> וּתְקַעְתֶּם תְּרוּעָה שֵׁנִית וְנָסְעוּ הַמַּחֲנוֹת הַחֹנִים תֵּימָנָה תְּרוּעָה יִתְקְעוּ </w:t>
            </w:r>
            <w:proofErr w:type="spellStart"/>
            <w:r w:rsidRPr="00861BD7">
              <w:rPr>
                <w:rFonts w:ascii="Times New Roman" w:eastAsia="Times New Roman" w:hAnsi="Times New Roman" w:cs="Times New Roman"/>
                <w:color w:val="000000"/>
                <w:rtl/>
              </w:rPr>
              <w:t>לְמַסְעֵיהֶם</w:t>
            </w:r>
            <w:proofErr w:type="spellEnd"/>
            <w:r w:rsidRPr="00861BD7">
              <w:rPr>
                <w:rFonts w:ascii="Times New Roman" w:eastAsia="Times New Roman" w:hAnsi="Times New Roman" w:cs="Times New Roman"/>
                <w:color w:val="000000"/>
                <w:rtl/>
              </w:rPr>
              <w:t>.</w:t>
            </w:r>
            <w:r>
              <w:rPr>
                <w:rStyle w:val="af"/>
                <w:rFonts w:ascii="Times New Roman" w:eastAsia="Times New Roman" w:hAnsi="Times New Roman" w:cs="Times New Roman"/>
                <w:color w:val="000000"/>
                <w:rtl/>
              </w:rPr>
              <w:footnoteReference w:id="3"/>
            </w:r>
            <w:r w:rsidRPr="00861BD7">
              <w:rPr>
                <w:rFonts w:ascii="Times New Roman" w:eastAsia="Times New Roman" w:hAnsi="Times New Roman" w:cs="Times New Roman"/>
                <w:color w:val="000000"/>
                <w:rtl/>
              </w:rPr>
              <w:t> </w:t>
            </w:r>
            <w:r w:rsidRPr="00861BD7">
              <w:rPr>
                <w:rFonts w:ascii="Times New Roman" w:eastAsia="Times New Roman" w:hAnsi="Times New Roman" w:cs="Times New Roman"/>
                <w:color w:val="000000"/>
                <w:vertAlign w:val="superscript"/>
                <w:rtl/>
              </w:rPr>
              <w:t>י:ז</w:t>
            </w:r>
            <w:r w:rsidRPr="00861BD7">
              <w:rPr>
                <w:rFonts w:ascii="Times New Roman" w:eastAsia="Times New Roman" w:hAnsi="Times New Roman" w:cs="Times New Roman"/>
                <w:color w:val="000000"/>
                <w:rtl/>
              </w:rPr>
              <w:t> וּבְהַקְהִיל אֶת הַקָּהָל תִּתְקְעוּ וְלֹא תָרִיעוּ</w:t>
            </w:r>
            <w:r>
              <w:rPr>
                <w:rFonts w:ascii="Times New Roman" w:eastAsia="Times New Roman" w:hAnsi="Times New Roman" w:cs="Times New Roman" w:hint="cs"/>
                <w:color w:val="000000"/>
                <w:rtl/>
              </w:rPr>
              <w:t>.</w:t>
            </w:r>
          </w:p>
          <w:p w14:paraId="7CE8ABB5" w14:textId="77777777" w:rsidR="002D1B80" w:rsidRDefault="002D1B80" w:rsidP="002D1B80">
            <w:pPr>
              <w:shd w:val="clear" w:color="auto" w:fill="FFFFFF"/>
              <w:spacing w:after="100"/>
              <w:jc w:val="right"/>
              <w:textAlignment w:val="top"/>
              <w:rPr>
                <w:rFonts w:ascii="Times New Roman" w:eastAsia="Times New Roman" w:hAnsi="Times New Roman" w:cs="Times New Roman"/>
                <w:color w:val="000000"/>
                <w:rtl/>
              </w:rPr>
            </w:pPr>
          </w:p>
          <w:p w14:paraId="57879CCE" w14:textId="77777777" w:rsidR="009047BD" w:rsidRDefault="009047BD" w:rsidP="004E1C22">
            <w:pPr>
              <w:bidi/>
              <w:spacing w:line="276" w:lineRule="auto"/>
              <w:rPr>
                <w:rFonts w:asciiTheme="minorBidi" w:hAnsiTheme="minorBidi"/>
                <w:rtl/>
              </w:rPr>
            </w:pPr>
          </w:p>
        </w:tc>
      </w:tr>
      <w:tr w:rsidR="009047BD" w14:paraId="1E6B4F44" w14:textId="77777777" w:rsidTr="004E1C22">
        <w:tc>
          <w:tcPr>
            <w:tcW w:w="4675" w:type="dxa"/>
          </w:tcPr>
          <w:p w14:paraId="0716D6A8"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Thus, trumpets can be used either in a regular blowing or a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blowing. Verse 7 clearly indicates that blowing (</w:t>
            </w:r>
            <w:r w:rsidRPr="00556C58">
              <w:rPr>
                <w:rFonts w:ascii="Times New Roman" w:eastAsia="Times New Roman" w:hAnsi="Times New Roman" w:cs="Times New Roman"/>
                <w:i/>
                <w:iCs/>
                <w:color w:val="000000"/>
                <w:sz w:val="17"/>
              </w:rPr>
              <w:t>tekiah</w:t>
            </w:r>
            <w:r w:rsidRPr="00556C58">
              <w:rPr>
                <w:rFonts w:ascii="Times New Roman" w:eastAsia="Times New Roman" w:hAnsi="Times New Roman" w:cs="Times New Roman"/>
                <w:color w:val="000000"/>
                <w:sz w:val="17"/>
                <w:szCs w:val="17"/>
              </w:rPr>
              <w:t>) can be done with or without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What is the difference between a regular blast (</w:t>
            </w:r>
            <w:r w:rsidRPr="00556C58">
              <w:rPr>
                <w:rFonts w:ascii="Times New Roman" w:eastAsia="Times New Roman" w:hAnsi="Times New Roman" w:cs="Times New Roman"/>
                <w:i/>
                <w:iCs/>
                <w:color w:val="000000"/>
                <w:sz w:val="17"/>
              </w:rPr>
              <w:t>tekiah</w:t>
            </w:r>
            <w:r w:rsidRPr="00556C58">
              <w:rPr>
                <w:rFonts w:ascii="Times New Roman" w:eastAsia="Times New Roman" w:hAnsi="Times New Roman" w:cs="Times New Roman"/>
                <w:color w:val="000000"/>
                <w:sz w:val="17"/>
                <w:szCs w:val="17"/>
              </w:rPr>
              <w:t> without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and a </w:t>
            </w:r>
            <w:r w:rsidRPr="00556C58">
              <w:rPr>
                <w:rFonts w:ascii="Times New Roman" w:eastAsia="Times New Roman" w:hAnsi="Times New Roman" w:cs="Times New Roman"/>
                <w:i/>
                <w:iCs/>
                <w:color w:val="000000"/>
                <w:sz w:val="17"/>
              </w:rPr>
              <w:t>tekiah </w:t>
            </w:r>
            <w:r w:rsidRPr="00556C58">
              <w:rPr>
                <w:rFonts w:ascii="Times New Roman" w:eastAsia="Times New Roman" w:hAnsi="Times New Roman" w:cs="Times New Roman"/>
                <w:color w:val="000000"/>
                <w:sz w:val="17"/>
                <w:szCs w:val="17"/>
              </w:rPr>
              <w:t>blast</w:t>
            </w:r>
            <w:r w:rsidRPr="00556C58">
              <w:rPr>
                <w:rFonts w:ascii="Times New Roman" w:eastAsia="Times New Roman" w:hAnsi="Times New Roman" w:cs="Times New Roman"/>
                <w:i/>
                <w:iCs/>
                <w:color w:val="000000"/>
                <w:sz w:val="17"/>
              </w:rPr>
              <w:t> accompanied by a teruah</w:t>
            </w:r>
            <w:r w:rsidRPr="00556C58">
              <w:rPr>
                <w:rFonts w:ascii="Times New Roman" w:eastAsia="Times New Roman" w:hAnsi="Times New Roman" w:cs="Times New Roman"/>
                <w:color w:val="000000"/>
                <w:sz w:val="17"/>
                <w:szCs w:val="17"/>
              </w:rPr>
              <w:t>?</w:t>
            </w:r>
          </w:p>
          <w:p w14:paraId="449E1144" w14:textId="77777777" w:rsidR="009047BD" w:rsidRPr="004E1C22" w:rsidRDefault="009047BD" w:rsidP="004E1C22">
            <w:pPr>
              <w:spacing w:line="276" w:lineRule="auto"/>
              <w:rPr>
                <w:rFonts w:asciiTheme="minorBidi" w:hAnsiTheme="minorBidi"/>
              </w:rPr>
            </w:pPr>
          </w:p>
        </w:tc>
        <w:tc>
          <w:tcPr>
            <w:tcW w:w="4675" w:type="dxa"/>
          </w:tcPr>
          <w:p w14:paraId="1F1DD29E" w14:textId="77777777" w:rsidR="002E1A64" w:rsidRDefault="002E1A64" w:rsidP="002E1A64">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מכאן</w:t>
            </w:r>
            <w:r w:rsidRPr="00861BD7">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שאפשר להשתמש בחצוצרות הן לתקיעה רגילה הן לתקיעת תרועה. פסוק 7 מבהיר בבירור שאת התקיעה (תקיעה) אפשר לבצע עם או בלי תרועה. מה ההבדל בין תקיעה רגילה (תקיעה בלי תרועה) לבין תקיעה המלווה בתרועה?</w:t>
            </w:r>
          </w:p>
          <w:p w14:paraId="7F092F5F" w14:textId="77777777" w:rsidR="009047BD" w:rsidRDefault="009047BD" w:rsidP="004E1C22">
            <w:pPr>
              <w:bidi/>
              <w:spacing w:line="276" w:lineRule="auto"/>
              <w:rPr>
                <w:rFonts w:asciiTheme="minorBidi" w:hAnsiTheme="minorBidi"/>
                <w:rtl/>
              </w:rPr>
            </w:pPr>
          </w:p>
        </w:tc>
      </w:tr>
      <w:tr w:rsidR="009047BD" w14:paraId="4EDC6B5A" w14:textId="77777777" w:rsidTr="004E1C22">
        <w:tc>
          <w:tcPr>
            <w:tcW w:w="4675" w:type="dxa"/>
          </w:tcPr>
          <w:p w14:paraId="77E7FED8" w14:textId="77777777" w:rsidR="00295CD1" w:rsidRPr="00556C58" w:rsidRDefault="00295CD1" w:rsidP="00295CD1">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556C58">
              <w:rPr>
                <w:rFonts w:ascii="Times New Roman" w:eastAsia="Times New Roman" w:hAnsi="Times New Roman" w:cs="Times New Roman"/>
                <w:color w:val="000000"/>
                <w:sz w:val="21"/>
                <w:szCs w:val="21"/>
              </w:rPr>
              <w:t>Trumpet Blasts to Remind YHWH of Israel</w:t>
            </w:r>
          </w:p>
          <w:p w14:paraId="66DE4AD9" w14:textId="77777777" w:rsidR="009047BD" w:rsidRPr="004E1C22" w:rsidRDefault="009047BD" w:rsidP="004E1C22">
            <w:pPr>
              <w:spacing w:line="276" w:lineRule="auto"/>
              <w:rPr>
                <w:rFonts w:asciiTheme="minorBidi" w:hAnsiTheme="minorBidi"/>
              </w:rPr>
            </w:pPr>
          </w:p>
        </w:tc>
        <w:tc>
          <w:tcPr>
            <w:tcW w:w="4675" w:type="dxa"/>
          </w:tcPr>
          <w:p w14:paraId="0FCFCD15" w14:textId="77777777" w:rsidR="002E1A64" w:rsidRPr="000B08D0" w:rsidRDefault="002E1A64" w:rsidP="002E1A64">
            <w:pPr>
              <w:shd w:val="clear" w:color="auto" w:fill="FFFFFF"/>
              <w:spacing w:after="100" w:line="310" w:lineRule="atLeast"/>
              <w:jc w:val="center"/>
              <w:textAlignment w:val="top"/>
              <w:rPr>
                <w:rFonts w:ascii="David" w:eastAsia="Times New Roman" w:hAnsi="David" w:cs="David"/>
                <w:color w:val="000000"/>
                <w:sz w:val="32"/>
                <w:szCs w:val="32"/>
                <w:rtl/>
              </w:rPr>
            </w:pPr>
            <w:r w:rsidRPr="000B08D0">
              <w:rPr>
                <w:rFonts w:ascii="David" w:eastAsia="Times New Roman" w:hAnsi="David" w:cs="David" w:hint="cs"/>
                <w:color w:val="000000"/>
                <w:sz w:val="32"/>
                <w:szCs w:val="32"/>
                <w:rtl/>
              </w:rPr>
              <w:t>תקיעות חצוצרה כדי להזכיר לד' את ישראל</w:t>
            </w:r>
          </w:p>
          <w:p w14:paraId="78EA4816" w14:textId="77777777" w:rsidR="009047BD" w:rsidRDefault="009047BD" w:rsidP="002E1A64">
            <w:pPr>
              <w:bidi/>
              <w:spacing w:line="276" w:lineRule="auto"/>
              <w:jc w:val="center"/>
              <w:rPr>
                <w:rFonts w:asciiTheme="minorBidi" w:hAnsiTheme="minorBidi"/>
                <w:rtl/>
              </w:rPr>
            </w:pPr>
          </w:p>
        </w:tc>
      </w:tr>
      <w:tr w:rsidR="009047BD" w14:paraId="18423FB5" w14:textId="77777777" w:rsidTr="004E1C22">
        <w:tc>
          <w:tcPr>
            <w:tcW w:w="4675" w:type="dxa"/>
          </w:tcPr>
          <w:p w14:paraId="270F83CE"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YHWH then explains to Moses that, in the future, the trumpets should be used in times of war:</w:t>
            </w:r>
          </w:p>
          <w:p w14:paraId="194037ED" w14:textId="77777777" w:rsidR="00295CD1" w:rsidRPr="00556C58" w:rsidRDefault="00295CD1" w:rsidP="00295CD1">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3"/>
                <w:szCs w:val="13"/>
                <w:vertAlign w:val="superscript"/>
                <w:rtl/>
              </w:rPr>
              <w:t>במדבר י:ט</w:t>
            </w:r>
            <w:r w:rsidRPr="00556C58">
              <w:rPr>
                <w:rFonts w:ascii="Times New Roman" w:eastAsia="Times New Roman" w:hAnsi="Times New Roman" w:cs="Times New Roman"/>
                <w:color w:val="000000"/>
                <w:sz w:val="17"/>
                <w:szCs w:val="17"/>
                <w:rtl/>
              </w:rPr>
              <w:t xml:space="preserve"> וְכִי </w:t>
            </w:r>
            <w:proofErr w:type="spellStart"/>
            <w:r w:rsidRPr="00556C58">
              <w:rPr>
                <w:rFonts w:ascii="Times New Roman" w:eastAsia="Times New Roman" w:hAnsi="Times New Roman" w:cs="Times New Roman"/>
                <w:color w:val="000000"/>
                <w:sz w:val="17"/>
                <w:szCs w:val="17"/>
                <w:rtl/>
              </w:rPr>
              <w:t>תָבֹאו</w:t>
            </w:r>
            <w:proofErr w:type="spellEnd"/>
            <w:r w:rsidRPr="00556C58">
              <w:rPr>
                <w:rFonts w:ascii="Times New Roman" w:eastAsia="Times New Roman" w:hAnsi="Times New Roman" w:cs="Times New Roman"/>
                <w:color w:val="000000"/>
                <w:sz w:val="17"/>
                <w:szCs w:val="17"/>
                <w:rtl/>
              </w:rPr>
              <w:t xml:space="preserve">ּ מִלְחָמָה בְּאַרְצְכֶם עַל הַצַּר הַצֹּרֵר אֶתְכֶם וַהֲרֵעֹתֶם </w:t>
            </w:r>
            <w:proofErr w:type="spellStart"/>
            <w:r w:rsidRPr="00556C58">
              <w:rPr>
                <w:rFonts w:ascii="Times New Roman" w:eastAsia="Times New Roman" w:hAnsi="Times New Roman" w:cs="Times New Roman"/>
                <w:color w:val="000000"/>
                <w:sz w:val="17"/>
                <w:szCs w:val="17"/>
                <w:rtl/>
              </w:rPr>
              <w:t>בַּחֲצֹצְרֹת</w:t>
            </w:r>
            <w:proofErr w:type="spellEnd"/>
            <w:r w:rsidRPr="00556C58">
              <w:rPr>
                <w:rFonts w:ascii="Times New Roman" w:eastAsia="Times New Roman" w:hAnsi="Times New Roman" w:cs="Times New Roman"/>
                <w:color w:val="000000"/>
                <w:sz w:val="17"/>
                <w:szCs w:val="17"/>
                <w:rtl/>
              </w:rPr>
              <w:t> </w:t>
            </w:r>
            <w:r w:rsidRPr="00556C58">
              <w:rPr>
                <w:rFonts w:ascii="Times New Roman" w:eastAsia="Times New Roman" w:hAnsi="Times New Roman" w:cs="Times New Roman"/>
                <w:color w:val="000000"/>
                <w:szCs w:val="17"/>
                <w:rtl/>
              </w:rPr>
              <w:t>וֲנִזְכַּרְתֶּם</w:t>
            </w:r>
            <w:r w:rsidRPr="00556C58">
              <w:rPr>
                <w:rFonts w:ascii="Times New Roman" w:eastAsia="Times New Roman" w:hAnsi="Times New Roman" w:cs="Times New Roman"/>
                <w:color w:val="000000"/>
                <w:sz w:val="17"/>
                <w:szCs w:val="17"/>
                <w:rtl/>
              </w:rPr>
              <w:t xml:space="preserve"> לִפְנֵי יְ־הוָה </w:t>
            </w:r>
            <w:proofErr w:type="spellStart"/>
            <w:r w:rsidRPr="00556C58">
              <w:rPr>
                <w:rFonts w:ascii="Times New Roman" w:eastAsia="Times New Roman" w:hAnsi="Times New Roman" w:cs="Times New Roman"/>
                <w:color w:val="000000"/>
                <w:sz w:val="17"/>
                <w:szCs w:val="17"/>
                <w:rtl/>
              </w:rPr>
              <w:t>אֱלֹהֵיכֶם</w:t>
            </w:r>
            <w:proofErr w:type="spellEnd"/>
            <w:r w:rsidRPr="00556C58">
              <w:rPr>
                <w:rFonts w:ascii="Times New Roman" w:eastAsia="Times New Roman" w:hAnsi="Times New Roman" w:cs="Times New Roman"/>
                <w:color w:val="000000"/>
                <w:sz w:val="17"/>
                <w:szCs w:val="17"/>
                <w:rtl/>
              </w:rPr>
              <w:t xml:space="preserve"> וְנוֹשַׁעְתֶּם מֵאֹיְבֵיכֶם.</w:t>
            </w:r>
          </w:p>
          <w:p w14:paraId="4FAE3A84" w14:textId="77777777" w:rsidR="00295CD1" w:rsidRPr="00556C58" w:rsidRDefault="00295CD1" w:rsidP="00295CD1">
            <w:pPr>
              <w:shd w:val="clear" w:color="auto" w:fill="FFFFFF"/>
              <w:spacing w:line="280" w:lineRule="atLeast"/>
              <w:rPr>
                <w:rFonts w:ascii="Times New Roman" w:eastAsia="Times New Roman" w:hAnsi="Times New Roman" w:cs="Times New Roman"/>
                <w:color w:val="000000"/>
                <w:sz w:val="15"/>
                <w:szCs w:val="15"/>
                <w:rtl/>
              </w:rPr>
            </w:pPr>
            <w:r w:rsidRPr="00556C58">
              <w:rPr>
                <w:rFonts w:ascii="Times New Roman" w:eastAsia="Times New Roman" w:hAnsi="Times New Roman" w:cs="Times New Roman"/>
                <w:color w:val="000000"/>
                <w:sz w:val="15"/>
                <w:szCs w:val="15"/>
              </w:rPr>
              <w:t> </w:t>
            </w:r>
          </w:p>
          <w:p w14:paraId="6A07B55D" w14:textId="77777777" w:rsidR="00295CD1" w:rsidRDefault="00295CD1" w:rsidP="00295CD1">
            <w:pPr>
              <w:shd w:val="clear" w:color="auto" w:fill="FFFFFF"/>
              <w:spacing w:line="310" w:lineRule="atLeast"/>
              <w:textAlignment w:val="top"/>
              <w:rPr>
                <w:rFonts w:ascii="Times New Roman" w:eastAsia="Times New Roman" w:hAnsi="Times New Roman" w:cs="Times New Roman"/>
                <w:color w:val="B22222"/>
                <w:sz w:val="15"/>
                <w:szCs w:val="15"/>
                <w:vertAlign w:val="superscript"/>
              </w:rPr>
            </w:pPr>
            <w:r w:rsidRPr="00556C58">
              <w:rPr>
                <w:rFonts w:ascii="Times New Roman" w:eastAsia="Times New Roman" w:hAnsi="Times New Roman" w:cs="Times New Roman"/>
                <w:color w:val="000000"/>
                <w:sz w:val="11"/>
                <w:szCs w:val="11"/>
                <w:vertAlign w:val="superscript"/>
              </w:rPr>
              <w:lastRenderedPageBreak/>
              <w:t>Num 10:9</w:t>
            </w:r>
            <w:r w:rsidRPr="00556C58">
              <w:rPr>
                <w:rFonts w:ascii="Times New Roman" w:eastAsia="Times New Roman" w:hAnsi="Times New Roman" w:cs="Times New Roman"/>
                <w:color w:val="000000"/>
                <w:sz w:val="15"/>
                <w:szCs w:val="15"/>
              </w:rPr>
              <w:t> When you are at war in your land against an aggressor who attacks you, you shall make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with the trumpets, </w:t>
            </w:r>
            <w:r w:rsidRPr="00556C58">
              <w:rPr>
                <w:rFonts w:ascii="Times New Roman" w:eastAsia="Times New Roman" w:hAnsi="Times New Roman" w:cs="Times New Roman"/>
                <w:color w:val="000000"/>
                <w:sz w:val="15"/>
              </w:rPr>
              <w:t>that you may be remembered</w:t>
            </w:r>
            <w:r w:rsidRPr="00556C58">
              <w:rPr>
                <w:rFonts w:ascii="Times New Roman" w:eastAsia="Times New Roman" w:hAnsi="Times New Roman" w:cs="Times New Roman"/>
                <w:color w:val="000000"/>
                <w:sz w:val="15"/>
                <w:szCs w:val="15"/>
              </w:rPr>
              <w:t> before YHWH your God and be delivered from your enemies.</w:t>
            </w:r>
            <w:r w:rsidRPr="00556C58">
              <w:rPr>
                <w:rFonts w:ascii="Times New Roman" w:eastAsia="Times New Roman" w:hAnsi="Times New Roman" w:cs="Times New Roman"/>
                <w:color w:val="B22222"/>
                <w:sz w:val="15"/>
                <w:szCs w:val="15"/>
                <w:vertAlign w:val="superscript"/>
              </w:rPr>
              <w:t>[4]</w:t>
            </w:r>
          </w:p>
          <w:p w14:paraId="44C5A1B4" w14:textId="77777777" w:rsidR="00295CD1" w:rsidRPr="00556C58" w:rsidRDefault="00295CD1" w:rsidP="00295CD1">
            <w:pPr>
              <w:shd w:val="clear" w:color="auto" w:fill="FFFFFF"/>
              <w:spacing w:line="310" w:lineRule="atLeast"/>
              <w:textAlignment w:val="top"/>
              <w:rPr>
                <w:rFonts w:ascii="Times New Roman" w:eastAsia="Times New Roman" w:hAnsi="Times New Roman" w:cs="Times New Roman"/>
                <w:color w:val="000000"/>
                <w:sz w:val="15"/>
                <w:szCs w:val="15"/>
              </w:rPr>
            </w:pPr>
          </w:p>
          <w:p w14:paraId="2192028B" w14:textId="77777777" w:rsidR="009047BD" w:rsidRPr="004E1C22" w:rsidRDefault="009047BD" w:rsidP="004E1C22">
            <w:pPr>
              <w:spacing w:line="276" w:lineRule="auto"/>
              <w:rPr>
                <w:rFonts w:asciiTheme="minorBidi" w:hAnsiTheme="minorBidi"/>
              </w:rPr>
            </w:pPr>
          </w:p>
        </w:tc>
        <w:tc>
          <w:tcPr>
            <w:tcW w:w="4675" w:type="dxa"/>
          </w:tcPr>
          <w:p w14:paraId="3264B00B" w14:textId="77777777" w:rsidR="002E1A64" w:rsidRDefault="002E1A64" w:rsidP="002E1A64">
            <w:pPr>
              <w:shd w:val="clear" w:color="auto" w:fill="FFFFFF"/>
              <w:spacing w:after="100" w:line="310" w:lineRule="atLeast"/>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אז מסביר ד' למשה שבעתיד יש לעשות שימוש בחצוצרות בעת מלחמה:</w:t>
            </w:r>
          </w:p>
          <w:p w14:paraId="5BC263FF" w14:textId="77777777" w:rsidR="002E1A64" w:rsidRDefault="002E1A64" w:rsidP="002E1A64">
            <w:pPr>
              <w:shd w:val="clear" w:color="auto" w:fill="FFFFFF"/>
              <w:spacing w:after="100" w:line="310" w:lineRule="atLeast"/>
              <w:jc w:val="right"/>
              <w:textAlignment w:val="top"/>
              <w:rPr>
                <w:rFonts w:ascii="Times New Roman" w:eastAsia="Times New Roman" w:hAnsi="Times New Roman" w:cs="Times New Roman"/>
                <w:color w:val="000000"/>
                <w:rtl/>
              </w:rPr>
            </w:pPr>
            <w:r w:rsidRPr="00861BD7">
              <w:rPr>
                <w:rFonts w:ascii="Times New Roman" w:eastAsia="Times New Roman" w:hAnsi="Times New Roman" w:cs="Times New Roman"/>
                <w:color w:val="000000"/>
                <w:vertAlign w:val="superscript"/>
                <w:rtl/>
              </w:rPr>
              <w:t>במדבר י:ט</w:t>
            </w:r>
            <w:r w:rsidRPr="00861BD7">
              <w:rPr>
                <w:rFonts w:ascii="Times New Roman" w:eastAsia="Times New Roman" w:hAnsi="Times New Roman" w:cs="Times New Roman"/>
                <w:color w:val="000000"/>
                <w:rtl/>
              </w:rPr>
              <w:t xml:space="preserve"> וְכִי </w:t>
            </w:r>
            <w:proofErr w:type="spellStart"/>
            <w:r w:rsidRPr="00861BD7">
              <w:rPr>
                <w:rFonts w:ascii="Times New Roman" w:eastAsia="Times New Roman" w:hAnsi="Times New Roman" w:cs="Times New Roman"/>
                <w:color w:val="000000"/>
                <w:rtl/>
              </w:rPr>
              <w:t>תָבֹאו</w:t>
            </w:r>
            <w:proofErr w:type="spellEnd"/>
            <w:r w:rsidRPr="00861BD7">
              <w:rPr>
                <w:rFonts w:ascii="Times New Roman" w:eastAsia="Times New Roman" w:hAnsi="Times New Roman" w:cs="Times New Roman"/>
                <w:color w:val="000000"/>
                <w:rtl/>
              </w:rPr>
              <w:t xml:space="preserve">ּ מִלְחָמָה בְּאַרְצְכֶם עַל הַצַּר הַצֹּרֵר אֶתְכֶם וַהֲרֵעֹתֶם </w:t>
            </w:r>
            <w:proofErr w:type="spellStart"/>
            <w:r w:rsidRPr="00861BD7">
              <w:rPr>
                <w:rFonts w:ascii="Times New Roman" w:eastAsia="Times New Roman" w:hAnsi="Times New Roman" w:cs="Times New Roman"/>
                <w:color w:val="000000"/>
                <w:rtl/>
              </w:rPr>
              <w:t>בַּחֲצֹצְרֹת</w:t>
            </w:r>
            <w:proofErr w:type="spellEnd"/>
            <w:r w:rsidRPr="00861BD7">
              <w:rPr>
                <w:rFonts w:ascii="Times New Roman" w:eastAsia="Times New Roman" w:hAnsi="Times New Roman" w:cs="Times New Roman"/>
                <w:color w:val="000000"/>
                <w:rtl/>
              </w:rPr>
              <w:t xml:space="preserve"> וֲנִזְכַּרְתֶּם לִפְנֵי יְ־הוָה </w:t>
            </w:r>
            <w:proofErr w:type="spellStart"/>
            <w:r w:rsidRPr="00861BD7">
              <w:rPr>
                <w:rFonts w:ascii="Times New Roman" w:eastAsia="Times New Roman" w:hAnsi="Times New Roman" w:cs="Times New Roman"/>
                <w:color w:val="000000"/>
                <w:rtl/>
              </w:rPr>
              <w:t>אֱלֹהֵיכֶם</w:t>
            </w:r>
            <w:proofErr w:type="spellEnd"/>
            <w:r w:rsidRPr="00861BD7">
              <w:rPr>
                <w:rFonts w:ascii="Times New Roman" w:eastAsia="Times New Roman" w:hAnsi="Times New Roman" w:cs="Times New Roman"/>
                <w:color w:val="000000"/>
                <w:rtl/>
              </w:rPr>
              <w:t xml:space="preserve"> וְנוֹשַׁעְתֶּם מֵאֹיְבֵיכֶם.</w:t>
            </w:r>
            <w:r>
              <w:rPr>
                <w:rStyle w:val="af"/>
                <w:rFonts w:ascii="Times New Roman" w:eastAsia="Times New Roman" w:hAnsi="Times New Roman" w:cs="Times New Roman"/>
                <w:color w:val="000000"/>
                <w:rtl/>
              </w:rPr>
              <w:footnoteReference w:id="4"/>
            </w:r>
          </w:p>
          <w:p w14:paraId="7978542D" w14:textId="77777777" w:rsidR="009047BD" w:rsidRDefault="009047BD" w:rsidP="004E1C22">
            <w:pPr>
              <w:bidi/>
              <w:spacing w:line="276" w:lineRule="auto"/>
              <w:rPr>
                <w:rFonts w:asciiTheme="minorBidi" w:hAnsiTheme="minorBidi"/>
                <w:rtl/>
              </w:rPr>
            </w:pPr>
          </w:p>
        </w:tc>
      </w:tr>
      <w:tr w:rsidR="009047BD" w14:paraId="4BDC069D" w14:textId="77777777" w:rsidTr="004E1C22">
        <w:tc>
          <w:tcPr>
            <w:tcW w:w="4675" w:type="dxa"/>
          </w:tcPr>
          <w:p w14:paraId="566CEAC0"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lastRenderedPageBreak/>
              <w:t>The blowing of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xml:space="preserve"> with trumpets is intended to remind YHWH of Israel in the hope of divine intercession. This may be the meaning of the description of the festival in Leviticus as being </w:t>
            </w:r>
            <w:proofErr w:type="spellStart"/>
            <w:r w:rsidRPr="00556C58">
              <w:rPr>
                <w:rFonts w:ascii="Times New Roman" w:eastAsia="Times New Roman" w:hAnsi="Times New Roman" w:cs="Times New Roman"/>
                <w:color w:val="000000"/>
                <w:sz w:val="17"/>
                <w:szCs w:val="17"/>
                <w:rtl/>
              </w:rPr>
              <w:t>זִכְרוֹן</w:t>
            </w:r>
            <w:proofErr w:type="spellEnd"/>
            <w:r w:rsidRPr="00556C58">
              <w:rPr>
                <w:rFonts w:ascii="Times New Roman" w:eastAsia="Times New Roman" w:hAnsi="Times New Roman" w:cs="Times New Roman"/>
                <w:color w:val="000000"/>
                <w:sz w:val="17"/>
                <w:szCs w:val="17"/>
                <w:rtl/>
              </w:rPr>
              <w:t xml:space="preserve"> תְּרוּעָה</w:t>
            </w:r>
            <w:r w:rsidRPr="00556C58">
              <w:rPr>
                <w:rFonts w:ascii="Times New Roman" w:eastAsia="Times New Roman" w:hAnsi="Times New Roman" w:cs="Times New Roman"/>
                <w:color w:val="000000"/>
                <w:sz w:val="17"/>
                <w:szCs w:val="17"/>
              </w:rPr>
              <w:t>, meaning something like “a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that serves as a reminder to YHWH.”</w:t>
            </w:r>
          </w:p>
          <w:p w14:paraId="7AA03289" w14:textId="77777777" w:rsidR="009047BD" w:rsidRPr="004E1C22" w:rsidRDefault="009047BD" w:rsidP="004E1C22">
            <w:pPr>
              <w:spacing w:line="276" w:lineRule="auto"/>
              <w:rPr>
                <w:rFonts w:asciiTheme="minorBidi" w:hAnsiTheme="minorBidi"/>
              </w:rPr>
            </w:pPr>
          </w:p>
        </w:tc>
        <w:tc>
          <w:tcPr>
            <w:tcW w:w="4675" w:type="dxa"/>
          </w:tcPr>
          <w:p w14:paraId="7DA3B398" w14:textId="77777777" w:rsidR="002E1A64" w:rsidRDefault="002E1A64" w:rsidP="002E1A64">
            <w:pPr>
              <w:shd w:val="clear" w:color="auto" w:fill="FFFFFF"/>
              <w:spacing w:after="100" w:line="310" w:lineRule="atLeast"/>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תקיעת התרועה בחצוצרות מיועדת להזכיר לד' את ישראל בתקווה להתערבות אלוקית. יתכן שזו משמעות תיאור החג </w:t>
            </w:r>
            <w:proofErr w:type="spellStart"/>
            <w:r>
              <w:rPr>
                <w:rFonts w:ascii="David" w:eastAsia="Times New Roman" w:hAnsi="David" w:cs="David" w:hint="cs"/>
                <w:color w:val="000000"/>
                <w:sz w:val="24"/>
                <w:szCs w:val="24"/>
                <w:rtl/>
              </w:rPr>
              <w:t>בויקרא</w:t>
            </w:r>
            <w:proofErr w:type="spellEnd"/>
            <w:r>
              <w:rPr>
                <w:rFonts w:ascii="David" w:eastAsia="Times New Roman" w:hAnsi="David" w:cs="David" w:hint="cs"/>
                <w:color w:val="000000"/>
                <w:sz w:val="24"/>
                <w:szCs w:val="24"/>
                <w:rtl/>
              </w:rPr>
              <w:t xml:space="preserve"> כ"זכרון תרועה", כלומר "תרועה המשמשת כתזכורת לד'".</w:t>
            </w:r>
          </w:p>
          <w:p w14:paraId="0C2DCAE7" w14:textId="77777777" w:rsidR="002E1A64" w:rsidRDefault="002E1A64" w:rsidP="002E1A64">
            <w:pPr>
              <w:shd w:val="clear" w:color="auto" w:fill="FFFFFF"/>
              <w:spacing w:after="100" w:line="310" w:lineRule="atLeast"/>
              <w:jc w:val="right"/>
              <w:textAlignment w:val="top"/>
              <w:rPr>
                <w:rFonts w:ascii="David" w:eastAsia="Times New Roman" w:hAnsi="David" w:cs="David"/>
                <w:color w:val="000000"/>
                <w:sz w:val="24"/>
                <w:szCs w:val="24"/>
                <w:rtl/>
              </w:rPr>
            </w:pPr>
          </w:p>
          <w:p w14:paraId="6EBFB6FD" w14:textId="77777777" w:rsidR="009047BD" w:rsidRDefault="009047BD" w:rsidP="004E1C22">
            <w:pPr>
              <w:bidi/>
              <w:spacing w:line="276" w:lineRule="auto"/>
              <w:rPr>
                <w:rFonts w:asciiTheme="minorBidi" w:hAnsiTheme="minorBidi"/>
                <w:rtl/>
              </w:rPr>
            </w:pPr>
          </w:p>
        </w:tc>
      </w:tr>
      <w:tr w:rsidR="009047BD" w14:paraId="6D5E6117" w14:textId="77777777" w:rsidTr="004E1C22">
        <w:tc>
          <w:tcPr>
            <w:tcW w:w="4675" w:type="dxa"/>
          </w:tcPr>
          <w:p w14:paraId="3110B393" w14:textId="77777777" w:rsidR="00295CD1" w:rsidRPr="00556C58" w:rsidRDefault="00295CD1" w:rsidP="00295CD1">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556C58">
              <w:rPr>
                <w:rFonts w:ascii="Times New Roman" w:eastAsia="Times New Roman" w:hAnsi="Times New Roman" w:cs="Times New Roman"/>
                <w:color w:val="000000"/>
                <w:sz w:val="21"/>
                <w:szCs w:val="21"/>
              </w:rPr>
              <w:t>Festival Blowing</w:t>
            </w:r>
          </w:p>
          <w:p w14:paraId="70073200" w14:textId="77777777" w:rsidR="009047BD" w:rsidRPr="004E1C22" w:rsidRDefault="009047BD" w:rsidP="004E1C22">
            <w:pPr>
              <w:spacing w:line="276" w:lineRule="auto"/>
              <w:rPr>
                <w:rFonts w:asciiTheme="minorBidi" w:hAnsiTheme="minorBidi"/>
              </w:rPr>
            </w:pPr>
          </w:p>
        </w:tc>
        <w:tc>
          <w:tcPr>
            <w:tcW w:w="4675" w:type="dxa"/>
          </w:tcPr>
          <w:p w14:paraId="52A1300E" w14:textId="77777777" w:rsidR="002E1A64" w:rsidRDefault="002E1A64" w:rsidP="002E1A64">
            <w:pPr>
              <w:shd w:val="clear" w:color="auto" w:fill="FFFFFF"/>
              <w:spacing w:after="100" w:line="310" w:lineRule="atLeast"/>
              <w:jc w:val="center"/>
              <w:textAlignment w:val="top"/>
              <w:rPr>
                <w:rFonts w:ascii="David" w:eastAsia="Times New Roman" w:hAnsi="David" w:cs="David"/>
                <w:color w:val="000000"/>
                <w:sz w:val="32"/>
                <w:szCs w:val="32"/>
                <w:rtl/>
              </w:rPr>
            </w:pPr>
          </w:p>
          <w:p w14:paraId="6EB0F936" w14:textId="0A17EB0E" w:rsidR="002E1A64" w:rsidRDefault="002E1A64" w:rsidP="002E1A64">
            <w:pPr>
              <w:shd w:val="clear" w:color="auto" w:fill="FFFFFF"/>
              <w:spacing w:after="100" w:line="310" w:lineRule="atLeast"/>
              <w:jc w:val="center"/>
              <w:textAlignment w:val="top"/>
              <w:rPr>
                <w:rFonts w:ascii="David" w:eastAsia="Times New Roman" w:hAnsi="David" w:cs="David"/>
                <w:color w:val="000000"/>
                <w:sz w:val="32"/>
                <w:szCs w:val="32"/>
                <w:rtl/>
              </w:rPr>
            </w:pPr>
            <w:r w:rsidRPr="000B08D0">
              <w:rPr>
                <w:rFonts w:ascii="David" w:eastAsia="Times New Roman" w:hAnsi="David" w:cs="David" w:hint="cs"/>
                <w:color w:val="000000"/>
                <w:sz w:val="32"/>
                <w:szCs w:val="32"/>
                <w:rtl/>
              </w:rPr>
              <w:t>תקיעה בחג</w:t>
            </w:r>
          </w:p>
          <w:p w14:paraId="5F161632" w14:textId="77777777" w:rsidR="009047BD" w:rsidRDefault="009047BD" w:rsidP="004E1C22">
            <w:pPr>
              <w:bidi/>
              <w:spacing w:line="276" w:lineRule="auto"/>
              <w:rPr>
                <w:rFonts w:asciiTheme="minorBidi" w:hAnsiTheme="minorBidi"/>
                <w:rtl/>
              </w:rPr>
            </w:pPr>
          </w:p>
        </w:tc>
      </w:tr>
      <w:tr w:rsidR="009047BD" w14:paraId="7C3F9E7D" w14:textId="77777777" w:rsidTr="004E1C22">
        <w:tc>
          <w:tcPr>
            <w:tcW w:w="4675" w:type="dxa"/>
          </w:tcPr>
          <w:p w14:paraId="5045AA8E"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The final verse in the passage notes:</w:t>
            </w:r>
          </w:p>
          <w:p w14:paraId="1BACEE11" w14:textId="77777777" w:rsidR="00295CD1" w:rsidRPr="00556C58" w:rsidRDefault="00295CD1" w:rsidP="00295CD1">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3"/>
                <w:szCs w:val="13"/>
                <w:vertAlign w:val="superscript"/>
                <w:rtl/>
              </w:rPr>
              <w:t>במדבר י:י</w:t>
            </w:r>
            <w:r w:rsidRPr="00556C58">
              <w:rPr>
                <w:rFonts w:ascii="Times New Roman" w:eastAsia="Times New Roman" w:hAnsi="Times New Roman" w:cs="Times New Roman"/>
                <w:color w:val="000000"/>
                <w:sz w:val="17"/>
                <w:szCs w:val="17"/>
                <w:rtl/>
              </w:rPr>
              <w:t xml:space="preserve"> וּבְיוֹם שִׂמְחַתְכֶם וּבְמוֹעֲדֵיכֶם וּבְרָאשֵׁי </w:t>
            </w:r>
            <w:proofErr w:type="spellStart"/>
            <w:r w:rsidRPr="00556C58">
              <w:rPr>
                <w:rFonts w:ascii="Times New Roman" w:eastAsia="Times New Roman" w:hAnsi="Times New Roman" w:cs="Times New Roman"/>
                <w:color w:val="000000"/>
                <w:sz w:val="17"/>
                <w:szCs w:val="17"/>
                <w:rtl/>
              </w:rPr>
              <w:t>חָדְשֵׁיכֶם</w:t>
            </w:r>
            <w:proofErr w:type="spellEnd"/>
            <w:r w:rsidRPr="00556C58">
              <w:rPr>
                <w:rFonts w:ascii="Times New Roman" w:eastAsia="Times New Roman" w:hAnsi="Times New Roman" w:cs="Times New Roman"/>
                <w:color w:val="000000"/>
                <w:sz w:val="17"/>
                <w:szCs w:val="17"/>
                <w:rtl/>
              </w:rPr>
              <w:t xml:space="preserve"> וּתְקַעְתֶּם </w:t>
            </w:r>
            <w:proofErr w:type="spellStart"/>
            <w:r w:rsidRPr="00556C58">
              <w:rPr>
                <w:rFonts w:ascii="Times New Roman" w:eastAsia="Times New Roman" w:hAnsi="Times New Roman" w:cs="Times New Roman"/>
                <w:color w:val="000000"/>
                <w:sz w:val="17"/>
                <w:szCs w:val="17"/>
                <w:rtl/>
              </w:rPr>
              <w:t>בַּחֲצֹצְרֹת</w:t>
            </w:r>
            <w:proofErr w:type="spellEnd"/>
            <w:r w:rsidRPr="00556C58">
              <w:rPr>
                <w:rFonts w:ascii="Times New Roman" w:eastAsia="Times New Roman" w:hAnsi="Times New Roman" w:cs="Times New Roman"/>
                <w:color w:val="000000"/>
                <w:sz w:val="17"/>
                <w:szCs w:val="17"/>
                <w:rtl/>
              </w:rPr>
              <w:t xml:space="preserve"> עַל </w:t>
            </w:r>
            <w:proofErr w:type="spellStart"/>
            <w:r w:rsidRPr="00556C58">
              <w:rPr>
                <w:rFonts w:ascii="Times New Roman" w:eastAsia="Times New Roman" w:hAnsi="Times New Roman" w:cs="Times New Roman"/>
                <w:color w:val="000000"/>
                <w:sz w:val="17"/>
                <w:szCs w:val="17"/>
                <w:rtl/>
              </w:rPr>
              <w:t>עֹלֹתֵיכֶם</w:t>
            </w:r>
            <w:proofErr w:type="spellEnd"/>
            <w:r w:rsidRPr="00556C58">
              <w:rPr>
                <w:rFonts w:ascii="Times New Roman" w:eastAsia="Times New Roman" w:hAnsi="Times New Roman" w:cs="Times New Roman"/>
                <w:color w:val="000000"/>
                <w:sz w:val="17"/>
                <w:szCs w:val="17"/>
                <w:rtl/>
              </w:rPr>
              <w:t xml:space="preserve"> וְעַל זִבְחֵי </w:t>
            </w:r>
            <w:proofErr w:type="spellStart"/>
            <w:r w:rsidRPr="00556C58">
              <w:rPr>
                <w:rFonts w:ascii="Times New Roman" w:eastAsia="Times New Roman" w:hAnsi="Times New Roman" w:cs="Times New Roman"/>
                <w:color w:val="000000"/>
                <w:sz w:val="17"/>
                <w:szCs w:val="17"/>
                <w:rtl/>
              </w:rPr>
              <w:t>שַׁלְמֵיכֶם</w:t>
            </w:r>
            <w:proofErr w:type="spellEnd"/>
            <w:r w:rsidRPr="00556C58">
              <w:rPr>
                <w:rFonts w:ascii="Times New Roman" w:eastAsia="Times New Roman" w:hAnsi="Times New Roman" w:cs="Times New Roman"/>
                <w:color w:val="000000"/>
                <w:sz w:val="17"/>
                <w:szCs w:val="17"/>
                <w:rtl/>
              </w:rPr>
              <w:t xml:space="preserve"> וְהָיוּ לָכֶם </w:t>
            </w:r>
            <w:proofErr w:type="spellStart"/>
            <w:r w:rsidRPr="00556C58">
              <w:rPr>
                <w:rFonts w:ascii="Times New Roman" w:eastAsia="Times New Roman" w:hAnsi="Times New Roman" w:cs="Times New Roman"/>
                <w:color w:val="000000"/>
                <w:sz w:val="17"/>
                <w:szCs w:val="17"/>
                <w:rtl/>
              </w:rPr>
              <w:t>לְזִכָּרוֹן</w:t>
            </w:r>
            <w:proofErr w:type="spellEnd"/>
            <w:r w:rsidRPr="00556C58">
              <w:rPr>
                <w:rFonts w:ascii="Times New Roman" w:eastAsia="Times New Roman" w:hAnsi="Times New Roman" w:cs="Times New Roman"/>
                <w:color w:val="000000"/>
                <w:sz w:val="17"/>
                <w:szCs w:val="17"/>
                <w:rtl/>
              </w:rPr>
              <w:t xml:space="preserve"> לִפְנֵי </w:t>
            </w:r>
            <w:proofErr w:type="spellStart"/>
            <w:r w:rsidRPr="00556C58">
              <w:rPr>
                <w:rFonts w:ascii="Times New Roman" w:eastAsia="Times New Roman" w:hAnsi="Times New Roman" w:cs="Times New Roman"/>
                <w:color w:val="000000"/>
                <w:sz w:val="17"/>
                <w:szCs w:val="17"/>
                <w:rtl/>
              </w:rPr>
              <w:t>אֱלֹהֵיכֶם</w:t>
            </w:r>
            <w:proofErr w:type="spellEnd"/>
            <w:r w:rsidRPr="00556C58">
              <w:rPr>
                <w:rFonts w:ascii="Times New Roman" w:eastAsia="Times New Roman" w:hAnsi="Times New Roman" w:cs="Times New Roman"/>
                <w:color w:val="000000"/>
                <w:sz w:val="17"/>
                <w:szCs w:val="17"/>
                <w:rtl/>
              </w:rPr>
              <w:t xml:space="preserve"> אֲנִי יְ־הוָה </w:t>
            </w:r>
            <w:proofErr w:type="spellStart"/>
            <w:r w:rsidRPr="00556C58">
              <w:rPr>
                <w:rFonts w:ascii="Times New Roman" w:eastAsia="Times New Roman" w:hAnsi="Times New Roman" w:cs="Times New Roman"/>
                <w:color w:val="000000"/>
                <w:sz w:val="17"/>
                <w:szCs w:val="17"/>
                <w:rtl/>
              </w:rPr>
              <w:t>אֱלֹהֵיכֶם</w:t>
            </w:r>
            <w:proofErr w:type="spellEnd"/>
            <w:r w:rsidRPr="00556C58">
              <w:rPr>
                <w:rFonts w:ascii="Times New Roman" w:eastAsia="Times New Roman" w:hAnsi="Times New Roman" w:cs="Times New Roman"/>
                <w:color w:val="000000"/>
                <w:sz w:val="17"/>
                <w:szCs w:val="17"/>
                <w:rtl/>
              </w:rPr>
              <w:t>.</w:t>
            </w:r>
          </w:p>
          <w:p w14:paraId="5435CBE8" w14:textId="77777777" w:rsidR="00295CD1" w:rsidRPr="00556C58" w:rsidRDefault="00295CD1" w:rsidP="00295CD1">
            <w:pPr>
              <w:shd w:val="clear" w:color="auto" w:fill="FFFFFF"/>
              <w:spacing w:line="280" w:lineRule="atLeast"/>
              <w:rPr>
                <w:rFonts w:ascii="Times New Roman" w:eastAsia="Times New Roman" w:hAnsi="Times New Roman" w:cs="Times New Roman"/>
                <w:color w:val="000000"/>
                <w:sz w:val="15"/>
                <w:szCs w:val="15"/>
                <w:rtl/>
              </w:rPr>
            </w:pPr>
            <w:r w:rsidRPr="00556C58">
              <w:rPr>
                <w:rFonts w:ascii="Times New Roman" w:eastAsia="Times New Roman" w:hAnsi="Times New Roman" w:cs="Times New Roman"/>
                <w:color w:val="000000"/>
                <w:sz w:val="15"/>
                <w:szCs w:val="15"/>
              </w:rPr>
              <w:t> </w:t>
            </w:r>
          </w:p>
          <w:p w14:paraId="2EDC52EE" w14:textId="77777777" w:rsidR="00295CD1" w:rsidRDefault="00295CD1" w:rsidP="00295CD1">
            <w:pPr>
              <w:shd w:val="clear" w:color="auto" w:fill="FFFFFF"/>
              <w:spacing w:line="310" w:lineRule="atLeast"/>
              <w:textAlignment w:val="top"/>
              <w:rPr>
                <w:rFonts w:ascii="Times New Roman" w:eastAsia="Times New Roman" w:hAnsi="Times New Roman" w:cs="Times New Roman"/>
                <w:color w:val="000000"/>
                <w:sz w:val="15"/>
                <w:szCs w:val="15"/>
              </w:rPr>
            </w:pPr>
            <w:r w:rsidRPr="00556C58">
              <w:rPr>
                <w:rFonts w:ascii="Times New Roman" w:eastAsia="Times New Roman" w:hAnsi="Times New Roman" w:cs="Times New Roman"/>
                <w:color w:val="000000"/>
                <w:sz w:val="11"/>
                <w:szCs w:val="11"/>
                <w:vertAlign w:val="superscript"/>
              </w:rPr>
              <w:t>Num 10:10</w:t>
            </w:r>
            <w:r w:rsidRPr="00556C58">
              <w:rPr>
                <w:rFonts w:ascii="Times New Roman" w:eastAsia="Times New Roman" w:hAnsi="Times New Roman" w:cs="Times New Roman"/>
                <w:color w:val="000000"/>
                <w:sz w:val="15"/>
                <w:szCs w:val="15"/>
              </w:rPr>
              <w:t> And on your joyous occasions—your fixed festivals and new moon days—you shall sound the trumpets over your burnt offerings and your sacrifices of well-being. They shall be a reminder of you before your God: I, YHWH, am your God.</w:t>
            </w:r>
          </w:p>
          <w:p w14:paraId="55665185" w14:textId="77777777" w:rsidR="00295CD1" w:rsidRPr="00556C58" w:rsidRDefault="00295CD1" w:rsidP="00295CD1">
            <w:pPr>
              <w:shd w:val="clear" w:color="auto" w:fill="FFFFFF"/>
              <w:spacing w:line="310" w:lineRule="atLeast"/>
              <w:textAlignment w:val="top"/>
              <w:rPr>
                <w:rFonts w:ascii="Times New Roman" w:eastAsia="Times New Roman" w:hAnsi="Times New Roman" w:cs="Times New Roman"/>
                <w:color w:val="000000"/>
                <w:sz w:val="15"/>
                <w:szCs w:val="15"/>
              </w:rPr>
            </w:pPr>
          </w:p>
          <w:p w14:paraId="032CCF60" w14:textId="77777777" w:rsidR="009047BD" w:rsidRPr="004E1C22" w:rsidRDefault="009047BD" w:rsidP="004E1C22">
            <w:pPr>
              <w:spacing w:line="276" w:lineRule="auto"/>
              <w:rPr>
                <w:rFonts w:asciiTheme="minorBidi" w:hAnsiTheme="minorBidi"/>
              </w:rPr>
            </w:pPr>
          </w:p>
        </w:tc>
        <w:tc>
          <w:tcPr>
            <w:tcW w:w="4675" w:type="dxa"/>
          </w:tcPr>
          <w:p w14:paraId="5C66B7B4" w14:textId="77777777" w:rsidR="009047BD" w:rsidRDefault="009047BD" w:rsidP="002E1A64">
            <w:pPr>
              <w:bidi/>
              <w:spacing w:line="276" w:lineRule="auto"/>
              <w:jc w:val="both"/>
              <w:rPr>
                <w:rFonts w:asciiTheme="minorBidi" w:hAnsiTheme="minorBidi"/>
                <w:rtl/>
              </w:rPr>
            </w:pPr>
          </w:p>
          <w:p w14:paraId="6DAECFCD" w14:textId="77777777" w:rsidR="002E1A64" w:rsidRDefault="002E1A64" w:rsidP="002E1A64">
            <w:pPr>
              <w:shd w:val="clear" w:color="auto" w:fill="FFFFFF"/>
              <w:spacing w:after="100" w:line="310" w:lineRule="atLeast"/>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הפסוק האחרון בפסקה מציין:</w:t>
            </w:r>
          </w:p>
          <w:p w14:paraId="6666E30E" w14:textId="77777777" w:rsidR="002E1A64" w:rsidRDefault="002E1A64" w:rsidP="002E1A64">
            <w:pPr>
              <w:shd w:val="clear" w:color="auto" w:fill="FFFFFF"/>
              <w:spacing w:after="100" w:line="310" w:lineRule="atLeast"/>
              <w:jc w:val="right"/>
              <w:textAlignment w:val="top"/>
              <w:rPr>
                <w:rFonts w:ascii="Times New Roman" w:eastAsia="Times New Roman" w:hAnsi="Times New Roman" w:cs="Times New Roman"/>
                <w:color w:val="000000"/>
                <w:sz w:val="17"/>
                <w:szCs w:val="17"/>
                <w:rtl/>
              </w:rPr>
            </w:pPr>
            <w:r w:rsidRPr="000B08D0">
              <w:rPr>
                <w:rFonts w:ascii="Times New Roman" w:eastAsia="Times New Roman" w:hAnsi="Times New Roman" w:cs="Times New Roman"/>
                <w:color w:val="000000"/>
                <w:vertAlign w:val="superscript"/>
                <w:rtl/>
              </w:rPr>
              <w:t>במדבר י:י</w:t>
            </w:r>
            <w:r w:rsidRPr="000B08D0">
              <w:rPr>
                <w:rFonts w:ascii="Times New Roman" w:eastAsia="Times New Roman" w:hAnsi="Times New Roman" w:cs="Times New Roman"/>
                <w:color w:val="000000"/>
                <w:rtl/>
              </w:rPr>
              <w:t xml:space="preserve"> וּבְיוֹם שִׂמְחַתְכֶם וּבְמוֹעֲדֵיכֶם וּבְרָאשֵׁי </w:t>
            </w:r>
            <w:proofErr w:type="spellStart"/>
            <w:r w:rsidRPr="000B08D0">
              <w:rPr>
                <w:rFonts w:ascii="Times New Roman" w:eastAsia="Times New Roman" w:hAnsi="Times New Roman" w:cs="Times New Roman"/>
                <w:color w:val="000000"/>
                <w:rtl/>
              </w:rPr>
              <w:t>חָדְשֵׁיכֶם</w:t>
            </w:r>
            <w:proofErr w:type="spellEnd"/>
            <w:r w:rsidRPr="000B08D0">
              <w:rPr>
                <w:rFonts w:ascii="Times New Roman" w:eastAsia="Times New Roman" w:hAnsi="Times New Roman" w:cs="Times New Roman"/>
                <w:color w:val="000000"/>
                <w:rtl/>
              </w:rPr>
              <w:t xml:space="preserve"> וּתְקַעְתֶּם </w:t>
            </w:r>
            <w:proofErr w:type="spellStart"/>
            <w:r w:rsidRPr="000B08D0">
              <w:rPr>
                <w:rFonts w:ascii="Times New Roman" w:eastAsia="Times New Roman" w:hAnsi="Times New Roman" w:cs="Times New Roman"/>
                <w:color w:val="000000"/>
                <w:rtl/>
              </w:rPr>
              <w:t>בַּחֲצֹצְרֹת</w:t>
            </w:r>
            <w:proofErr w:type="spellEnd"/>
            <w:r w:rsidRPr="000B08D0">
              <w:rPr>
                <w:rFonts w:ascii="Times New Roman" w:eastAsia="Times New Roman" w:hAnsi="Times New Roman" w:cs="Times New Roman"/>
                <w:color w:val="000000"/>
                <w:rtl/>
              </w:rPr>
              <w:t xml:space="preserve"> עַל </w:t>
            </w:r>
            <w:proofErr w:type="spellStart"/>
            <w:r w:rsidRPr="000B08D0">
              <w:rPr>
                <w:rFonts w:ascii="Times New Roman" w:eastAsia="Times New Roman" w:hAnsi="Times New Roman" w:cs="Times New Roman"/>
                <w:color w:val="000000"/>
                <w:rtl/>
              </w:rPr>
              <w:t>עֹלֹתֵיכֶם</w:t>
            </w:r>
            <w:proofErr w:type="spellEnd"/>
            <w:r w:rsidRPr="000B08D0">
              <w:rPr>
                <w:rFonts w:ascii="Times New Roman" w:eastAsia="Times New Roman" w:hAnsi="Times New Roman" w:cs="Times New Roman"/>
                <w:color w:val="000000"/>
                <w:rtl/>
              </w:rPr>
              <w:t xml:space="preserve"> וְעַל זִבְחֵי </w:t>
            </w:r>
            <w:proofErr w:type="spellStart"/>
            <w:r w:rsidRPr="000B08D0">
              <w:rPr>
                <w:rFonts w:ascii="Times New Roman" w:eastAsia="Times New Roman" w:hAnsi="Times New Roman" w:cs="Times New Roman"/>
                <w:color w:val="000000"/>
                <w:rtl/>
              </w:rPr>
              <w:t>שַׁלְמֵיכֶם</w:t>
            </w:r>
            <w:proofErr w:type="spellEnd"/>
            <w:r w:rsidRPr="000B08D0">
              <w:rPr>
                <w:rFonts w:ascii="Times New Roman" w:eastAsia="Times New Roman" w:hAnsi="Times New Roman" w:cs="Times New Roman"/>
                <w:color w:val="000000"/>
                <w:rtl/>
              </w:rPr>
              <w:t xml:space="preserve"> וְהָיוּ לָכֶם </w:t>
            </w:r>
            <w:proofErr w:type="spellStart"/>
            <w:r w:rsidRPr="000B08D0">
              <w:rPr>
                <w:rFonts w:ascii="Times New Roman" w:eastAsia="Times New Roman" w:hAnsi="Times New Roman" w:cs="Times New Roman"/>
                <w:color w:val="000000"/>
                <w:rtl/>
              </w:rPr>
              <w:t>לְזִכָּרוֹן</w:t>
            </w:r>
            <w:proofErr w:type="spellEnd"/>
            <w:r w:rsidRPr="000B08D0">
              <w:rPr>
                <w:rFonts w:ascii="Times New Roman" w:eastAsia="Times New Roman" w:hAnsi="Times New Roman" w:cs="Times New Roman"/>
                <w:color w:val="000000"/>
                <w:rtl/>
              </w:rPr>
              <w:t xml:space="preserve"> לִפְנֵי </w:t>
            </w:r>
            <w:proofErr w:type="spellStart"/>
            <w:r w:rsidRPr="000B08D0">
              <w:rPr>
                <w:rFonts w:ascii="Times New Roman" w:eastAsia="Times New Roman" w:hAnsi="Times New Roman" w:cs="Times New Roman"/>
                <w:color w:val="000000"/>
                <w:rtl/>
              </w:rPr>
              <w:t>אֱלֹהֵיכֶם</w:t>
            </w:r>
            <w:proofErr w:type="spellEnd"/>
            <w:r w:rsidRPr="000B08D0">
              <w:rPr>
                <w:rFonts w:ascii="Times New Roman" w:eastAsia="Times New Roman" w:hAnsi="Times New Roman" w:cs="Times New Roman"/>
                <w:color w:val="000000"/>
                <w:rtl/>
              </w:rPr>
              <w:t xml:space="preserve"> אֲנִי יְ־הוָה </w:t>
            </w:r>
            <w:proofErr w:type="spellStart"/>
            <w:r w:rsidRPr="000B08D0">
              <w:rPr>
                <w:rFonts w:ascii="Times New Roman" w:eastAsia="Times New Roman" w:hAnsi="Times New Roman" w:cs="Times New Roman"/>
                <w:color w:val="000000"/>
                <w:rtl/>
              </w:rPr>
              <w:t>אֱלֹהֵיכֶם</w:t>
            </w:r>
            <w:proofErr w:type="spellEnd"/>
            <w:r w:rsidRPr="00556C58">
              <w:rPr>
                <w:rFonts w:ascii="Times New Roman" w:eastAsia="Times New Roman" w:hAnsi="Times New Roman" w:cs="Times New Roman"/>
                <w:color w:val="000000"/>
                <w:sz w:val="17"/>
                <w:szCs w:val="17"/>
                <w:rtl/>
              </w:rPr>
              <w:t>.</w:t>
            </w:r>
          </w:p>
          <w:p w14:paraId="14218C65" w14:textId="77777777" w:rsidR="002E1A64" w:rsidRDefault="002E1A64" w:rsidP="002E1A64">
            <w:pPr>
              <w:shd w:val="clear" w:color="auto" w:fill="FFFFFF"/>
              <w:spacing w:after="100" w:line="310" w:lineRule="atLeast"/>
              <w:jc w:val="right"/>
              <w:textAlignment w:val="top"/>
              <w:rPr>
                <w:rFonts w:ascii="Times New Roman" w:eastAsia="Times New Roman" w:hAnsi="Times New Roman" w:cs="Times New Roman"/>
                <w:color w:val="000000"/>
                <w:sz w:val="17"/>
                <w:szCs w:val="17"/>
                <w:rtl/>
              </w:rPr>
            </w:pPr>
          </w:p>
          <w:p w14:paraId="691C42E8" w14:textId="77777777" w:rsidR="002E1A64" w:rsidRDefault="002E1A64" w:rsidP="002E1A64">
            <w:pPr>
              <w:bidi/>
              <w:spacing w:line="276" w:lineRule="auto"/>
              <w:rPr>
                <w:rFonts w:asciiTheme="minorBidi" w:hAnsiTheme="minorBidi"/>
                <w:rtl/>
              </w:rPr>
            </w:pPr>
          </w:p>
        </w:tc>
      </w:tr>
      <w:tr w:rsidR="009047BD" w14:paraId="5F73AB70" w14:textId="77777777" w:rsidTr="004E1C22">
        <w:tc>
          <w:tcPr>
            <w:tcW w:w="4675" w:type="dxa"/>
          </w:tcPr>
          <w:p w14:paraId="618AA0B7"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Here, the sound is not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but a </w:t>
            </w:r>
            <w:r w:rsidRPr="00556C58">
              <w:rPr>
                <w:rFonts w:ascii="Times New Roman" w:eastAsia="Times New Roman" w:hAnsi="Times New Roman" w:cs="Times New Roman"/>
                <w:i/>
                <w:iCs/>
                <w:color w:val="000000"/>
                <w:sz w:val="17"/>
              </w:rPr>
              <w:t>tekiah</w:t>
            </w:r>
            <w:r w:rsidRPr="00556C58">
              <w:rPr>
                <w:rFonts w:ascii="Times New Roman" w:eastAsia="Times New Roman" w:hAnsi="Times New Roman" w:cs="Times New Roman"/>
                <w:color w:val="000000"/>
                <w:sz w:val="17"/>
                <w:szCs w:val="17"/>
              </w:rPr>
              <w:t> blast, but its purpose is explicit: blasts blown on festivals serve as a reminder to YHWH of Israel. What is unique about Rosh Hashanah is that, in contrast to the practice mentioned here for standard festivals, on this day, Israel should do a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blast.</w:t>
            </w:r>
          </w:p>
          <w:p w14:paraId="1E4472AF" w14:textId="77777777" w:rsidR="00295CD1" w:rsidRPr="00556C58" w:rsidRDefault="00295CD1" w:rsidP="00295CD1">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Again, what is the difference between a regular blast (</w:t>
            </w:r>
            <w:r w:rsidRPr="00556C58">
              <w:rPr>
                <w:rFonts w:ascii="Times New Roman" w:eastAsia="Times New Roman" w:hAnsi="Times New Roman" w:cs="Times New Roman"/>
                <w:i/>
                <w:iCs/>
                <w:color w:val="000000"/>
                <w:sz w:val="17"/>
              </w:rPr>
              <w:t>tekiah</w:t>
            </w:r>
            <w:r w:rsidRPr="00556C58">
              <w:rPr>
                <w:rFonts w:ascii="Times New Roman" w:eastAsia="Times New Roman" w:hAnsi="Times New Roman" w:cs="Times New Roman"/>
                <w:color w:val="000000"/>
                <w:sz w:val="17"/>
                <w:szCs w:val="17"/>
              </w:rPr>
              <w:t>) and a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blast?</w:t>
            </w:r>
          </w:p>
          <w:p w14:paraId="1E9DC99E" w14:textId="77777777" w:rsidR="009047BD" w:rsidRPr="004E1C22" w:rsidRDefault="009047BD" w:rsidP="004E1C22">
            <w:pPr>
              <w:spacing w:line="276" w:lineRule="auto"/>
              <w:rPr>
                <w:rFonts w:asciiTheme="minorBidi" w:hAnsiTheme="minorBidi"/>
              </w:rPr>
            </w:pPr>
          </w:p>
        </w:tc>
        <w:tc>
          <w:tcPr>
            <w:tcW w:w="4675" w:type="dxa"/>
          </w:tcPr>
          <w:p w14:paraId="3003D80D" w14:textId="77777777" w:rsidR="002E1A64" w:rsidRDefault="002E1A64" w:rsidP="002E1A64">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כאן, הצליל אינו תרועה אלא תקיעה, אך מטרתו מפורשת: תקיעות המושמעות בחגים משמשות כתזכורת של ישראל לפני ד'. מה שייחודי לראש השנה הוא שבניגוד לנוהל המוזכר כאן בשאר החגים , ביום זה על ישראל להשמיע תקיעת תרועה.</w:t>
            </w:r>
            <w:r>
              <w:rPr>
                <w:rFonts w:ascii="David" w:eastAsia="Times New Roman" w:hAnsi="David" w:cs="David" w:hint="cs"/>
                <w:color w:val="000000"/>
                <w:sz w:val="24"/>
                <w:szCs w:val="24"/>
                <w:rtl/>
              </w:rPr>
              <w:t xml:space="preserve"> </w:t>
            </w:r>
          </w:p>
          <w:p w14:paraId="0BBC5BB2" w14:textId="7013507E" w:rsidR="002E1A64" w:rsidRDefault="002E1A64" w:rsidP="002E1A64">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שוב, מה ההבדל בין תקיעה רגילה (תקיעה) לבין תקיעת תרועה?</w:t>
            </w:r>
          </w:p>
          <w:p w14:paraId="15DFA2DF" w14:textId="5416628D" w:rsidR="002E1A64" w:rsidRDefault="002E1A64" w:rsidP="002E1A64">
            <w:pPr>
              <w:shd w:val="clear" w:color="auto" w:fill="FFFFFF"/>
              <w:spacing w:after="100" w:line="360" w:lineRule="auto"/>
              <w:jc w:val="right"/>
              <w:textAlignment w:val="top"/>
              <w:rPr>
                <w:rFonts w:ascii="David" w:eastAsia="Times New Roman" w:hAnsi="David" w:cs="David"/>
                <w:color w:val="000000"/>
                <w:sz w:val="24"/>
                <w:szCs w:val="24"/>
                <w:rtl/>
              </w:rPr>
            </w:pPr>
          </w:p>
          <w:p w14:paraId="0EFFF08F" w14:textId="77777777" w:rsidR="002E1A64" w:rsidRDefault="002E1A64" w:rsidP="002E1A64">
            <w:pPr>
              <w:shd w:val="clear" w:color="auto" w:fill="FFFFFF"/>
              <w:spacing w:after="100" w:line="360" w:lineRule="auto"/>
              <w:jc w:val="right"/>
              <w:textAlignment w:val="top"/>
              <w:rPr>
                <w:rFonts w:ascii="David" w:eastAsia="Times New Roman" w:hAnsi="David" w:cs="David"/>
                <w:color w:val="000000"/>
                <w:sz w:val="24"/>
                <w:szCs w:val="24"/>
                <w:rtl/>
              </w:rPr>
            </w:pPr>
          </w:p>
          <w:p w14:paraId="264C7D67" w14:textId="77777777" w:rsidR="009047BD" w:rsidRDefault="009047BD" w:rsidP="004E1C22">
            <w:pPr>
              <w:bidi/>
              <w:spacing w:line="276" w:lineRule="auto"/>
              <w:rPr>
                <w:rFonts w:asciiTheme="minorBidi" w:hAnsiTheme="minorBidi" w:hint="cs"/>
                <w:rtl/>
              </w:rPr>
            </w:pPr>
          </w:p>
        </w:tc>
      </w:tr>
      <w:tr w:rsidR="009047BD" w14:paraId="3D6F7F8D" w14:textId="77777777" w:rsidTr="004E1C22">
        <w:tc>
          <w:tcPr>
            <w:tcW w:w="4675" w:type="dxa"/>
          </w:tcPr>
          <w:p w14:paraId="195A715A" w14:textId="77777777" w:rsidR="003E73D3" w:rsidRPr="00556C58" w:rsidRDefault="003E73D3" w:rsidP="003E73D3">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556C58">
              <w:rPr>
                <w:rFonts w:ascii="Times New Roman" w:eastAsia="Times New Roman" w:hAnsi="Times New Roman" w:cs="Times New Roman"/>
                <w:color w:val="000000"/>
                <w:sz w:val="25"/>
                <w:szCs w:val="25"/>
              </w:rPr>
              <w:lastRenderedPageBreak/>
              <w:t>Traditional Interpretation: Long and Short Blasts</w:t>
            </w:r>
          </w:p>
          <w:p w14:paraId="6EF8C496" w14:textId="77777777" w:rsidR="009047BD" w:rsidRPr="004E1C22" w:rsidRDefault="009047BD" w:rsidP="004E1C22">
            <w:pPr>
              <w:spacing w:line="276" w:lineRule="auto"/>
              <w:rPr>
                <w:rFonts w:asciiTheme="minorBidi" w:hAnsiTheme="minorBidi"/>
              </w:rPr>
            </w:pPr>
          </w:p>
        </w:tc>
        <w:tc>
          <w:tcPr>
            <w:tcW w:w="4675" w:type="dxa"/>
          </w:tcPr>
          <w:p w14:paraId="751EB3CF" w14:textId="77777777" w:rsidR="009047BD" w:rsidRDefault="009047BD" w:rsidP="004E1C22">
            <w:pPr>
              <w:bidi/>
              <w:spacing w:line="276" w:lineRule="auto"/>
              <w:rPr>
                <w:rFonts w:asciiTheme="minorBidi" w:hAnsiTheme="minorBidi"/>
                <w:rtl/>
              </w:rPr>
            </w:pPr>
          </w:p>
          <w:p w14:paraId="35E5003A" w14:textId="77777777" w:rsidR="002E1A64" w:rsidRDefault="002E1A64" w:rsidP="002E1A64">
            <w:pPr>
              <w:shd w:val="clear" w:color="auto" w:fill="FFFFFF"/>
              <w:spacing w:after="100" w:line="310" w:lineRule="atLeast"/>
              <w:jc w:val="center"/>
              <w:textAlignment w:val="top"/>
              <w:rPr>
                <w:rFonts w:ascii="David" w:eastAsia="Times New Roman" w:hAnsi="David" w:cs="David"/>
                <w:color w:val="000000"/>
                <w:sz w:val="32"/>
                <w:szCs w:val="32"/>
                <w:rtl/>
              </w:rPr>
            </w:pPr>
            <w:r>
              <w:rPr>
                <w:rFonts w:ascii="David" w:eastAsia="Times New Roman" w:hAnsi="David" w:cs="David" w:hint="cs"/>
                <w:color w:val="000000"/>
                <w:sz w:val="32"/>
                <w:szCs w:val="32"/>
                <w:rtl/>
              </w:rPr>
              <w:t>ה</w:t>
            </w:r>
            <w:r w:rsidRPr="00943AFC">
              <w:rPr>
                <w:rFonts w:ascii="David" w:eastAsia="Times New Roman" w:hAnsi="David" w:cs="David" w:hint="cs"/>
                <w:color w:val="000000"/>
                <w:sz w:val="32"/>
                <w:szCs w:val="32"/>
                <w:rtl/>
              </w:rPr>
              <w:t>פ</w:t>
            </w:r>
            <w:r>
              <w:rPr>
                <w:rFonts w:ascii="David" w:eastAsia="Times New Roman" w:hAnsi="David" w:cs="David" w:hint="cs"/>
                <w:color w:val="000000"/>
                <w:sz w:val="32"/>
                <w:szCs w:val="32"/>
                <w:rtl/>
              </w:rPr>
              <w:t>ירוש</w:t>
            </w:r>
            <w:r w:rsidRPr="00943AFC">
              <w:rPr>
                <w:rFonts w:ascii="David" w:eastAsia="Times New Roman" w:hAnsi="David" w:cs="David" w:hint="cs"/>
                <w:color w:val="000000"/>
                <w:sz w:val="32"/>
                <w:szCs w:val="32"/>
                <w:rtl/>
              </w:rPr>
              <w:t xml:space="preserve"> </w:t>
            </w:r>
            <w:r>
              <w:rPr>
                <w:rFonts w:ascii="David" w:eastAsia="Times New Roman" w:hAnsi="David" w:cs="David" w:hint="cs"/>
                <w:color w:val="000000"/>
                <w:sz w:val="32"/>
                <w:szCs w:val="32"/>
                <w:rtl/>
              </w:rPr>
              <w:t>ה</w:t>
            </w:r>
            <w:r w:rsidRPr="00943AFC">
              <w:rPr>
                <w:rFonts w:ascii="David" w:eastAsia="Times New Roman" w:hAnsi="David" w:cs="David" w:hint="cs"/>
                <w:color w:val="000000"/>
                <w:sz w:val="32"/>
                <w:szCs w:val="32"/>
                <w:rtl/>
              </w:rPr>
              <w:t>מסורתי: תקיעות ארוכות וקצרות</w:t>
            </w:r>
          </w:p>
          <w:p w14:paraId="589A95BE" w14:textId="77777777" w:rsidR="002E1A64" w:rsidRDefault="002E1A64" w:rsidP="002E1A64">
            <w:pPr>
              <w:bidi/>
              <w:spacing w:line="276" w:lineRule="auto"/>
              <w:rPr>
                <w:rFonts w:asciiTheme="minorBidi" w:hAnsiTheme="minorBidi" w:hint="cs"/>
                <w:rtl/>
              </w:rPr>
            </w:pPr>
          </w:p>
        </w:tc>
      </w:tr>
      <w:tr w:rsidR="009047BD" w14:paraId="006DB3E7" w14:textId="77777777" w:rsidTr="004E1C22">
        <w:tc>
          <w:tcPr>
            <w:tcW w:w="4675" w:type="dxa"/>
          </w:tcPr>
          <w:p w14:paraId="7190DBD2" w14:textId="77777777" w:rsidR="003E73D3" w:rsidRPr="00556C58" w:rsidRDefault="003E73D3" w:rsidP="003E73D3">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The traditional interpretation of these two terms is that a regular or </w:t>
            </w:r>
            <w:r w:rsidRPr="00556C58">
              <w:rPr>
                <w:rFonts w:ascii="Times New Roman" w:eastAsia="Times New Roman" w:hAnsi="Times New Roman" w:cs="Times New Roman"/>
                <w:i/>
                <w:iCs/>
                <w:color w:val="000000"/>
                <w:sz w:val="17"/>
              </w:rPr>
              <w:t>tekiah</w:t>
            </w:r>
            <w:r w:rsidRPr="00556C58">
              <w:rPr>
                <w:rFonts w:ascii="Times New Roman" w:eastAsia="Times New Roman" w:hAnsi="Times New Roman" w:cs="Times New Roman"/>
                <w:color w:val="000000"/>
                <w:sz w:val="17"/>
                <w:szCs w:val="17"/>
              </w:rPr>
              <w:t> blast is long, while the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is a series of short blasts,</w:t>
            </w:r>
            <w:commentRangeStart w:id="1"/>
            <w:r w:rsidRPr="00556C58">
              <w:rPr>
                <w:rFonts w:ascii="Times New Roman" w:eastAsia="Times New Roman" w:hAnsi="Times New Roman" w:cs="Times New Roman"/>
                <w:color w:val="000000"/>
                <w:sz w:val="17"/>
                <w:szCs w:val="17"/>
              </w:rPr>
              <w:t xml:space="preserve"> and this is how the terms are translated in the NJPS (“long blasts”</w:t>
            </w:r>
            <w:proofErr w:type="gramStart"/>
            <w:r w:rsidRPr="00556C58">
              <w:rPr>
                <w:rFonts w:ascii="Times New Roman" w:eastAsia="Times New Roman" w:hAnsi="Times New Roman" w:cs="Times New Roman"/>
                <w:color w:val="000000"/>
                <w:sz w:val="17"/>
                <w:szCs w:val="17"/>
              </w:rPr>
              <w:t>/“</w:t>
            </w:r>
            <w:proofErr w:type="gramEnd"/>
            <w:r w:rsidRPr="00556C58">
              <w:rPr>
                <w:rFonts w:ascii="Times New Roman" w:eastAsia="Times New Roman" w:hAnsi="Times New Roman" w:cs="Times New Roman"/>
                <w:color w:val="000000"/>
                <w:sz w:val="17"/>
                <w:szCs w:val="17"/>
              </w:rPr>
              <w:t>short blasts”)</w:t>
            </w:r>
            <w:commentRangeEnd w:id="1"/>
            <w:r>
              <w:rPr>
                <w:rStyle w:val="aa"/>
              </w:rPr>
              <w:commentReference w:id="1"/>
            </w:r>
            <w:r w:rsidRPr="00556C58">
              <w:rPr>
                <w:rFonts w:ascii="Times New Roman" w:eastAsia="Times New Roman" w:hAnsi="Times New Roman" w:cs="Times New Roman"/>
                <w:color w:val="000000"/>
                <w:sz w:val="17"/>
                <w:szCs w:val="17"/>
              </w:rPr>
              <w:t>.</w:t>
            </w:r>
            <w:r w:rsidRPr="00556C58">
              <w:rPr>
                <w:rFonts w:ascii="Times New Roman" w:eastAsia="Times New Roman" w:hAnsi="Times New Roman" w:cs="Times New Roman"/>
                <w:color w:val="B22222"/>
                <w:sz w:val="15"/>
                <w:szCs w:val="15"/>
                <w:vertAlign w:val="superscript"/>
              </w:rPr>
              <w:t>[5]</w:t>
            </w:r>
            <w:r w:rsidRPr="00556C58">
              <w:rPr>
                <w:rFonts w:ascii="Times New Roman" w:eastAsia="Times New Roman" w:hAnsi="Times New Roman" w:cs="Times New Roman"/>
                <w:color w:val="000000"/>
                <w:sz w:val="17"/>
                <w:szCs w:val="17"/>
              </w:rPr>
              <w:t> This is already the interpretation of the Mishnah:</w:t>
            </w:r>
          </w:p>
          <w:p w14:paraId="5D4DF9A1" w14:textId="77777777" w:rsidR="003E73D3" w:rsidRPr="00556C58" w:rsidRDefault="003E73D3" w:rsidP="003E73D3">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3"/>
                <w:szCs w:val="13"/>
                <w:vertAlign w:val="superscript"/>
                <w:rtl/>
              </w:rPr>
              <w:t>משנה ראש השנה ד:ט</w:t>
            </w:r>
            <w:r w:rsidRPr="00556C58">
              <w:rPr>
                <w:rFonts w:ascii="Times New Roman" w:eastAsia="Times New Roman" w:hAnsi="Times New Roman" w:cs="Times New Roman"/>
                <w:color w:val="000000"/>
                <w:sz w:val="17"/>
                <w:szCs w:val="17"/>
                <w:rtl/>
              </w:rPr>
              <w:t> שֵׁיעוּר תְּקִיעָה כְּדֵי שָׁלוֹשׁ תְּרוּעוֹת. שֵׁיעוּר תְּרוּעָה כְדֵי שָׁלוֹשׁ יַבָּבוֹת.</w:t>
            </w:r>
            <w:r w:rsidRPr="00556C58">
              <w:rPr>
                <w:rFonts w:ascii="Times New Roman" w:eastAsia="Times New Roman" w:hAnsi="Times New Roman" w:cs="Times New Roman"/>
                <w:color w:val="B22222"/>
                <w:sz w:val="15"/>
                <w:szCs w:val="15"/>
                <w:vertAlign w:val="superscript"/>
                <w:rtl/>
              </w:rPr>
              <w:t>[6]</w:t>
            </w:r>
          </w:p>
          <w:p w14:paraId="136E7686" w14:textId="77777777" w:rsidR="003E73D3" w:rsidRPr="00556C58" w:rsidRDefault="003E73D3" w:rsidP="003E73D3">
            <w:pPr>
              <w:shd w:val="clear" w:color="auto" w:fill="FFFFFF"/>
              <w:spacing w:line="280" w:lineRule="atLeast"/>
              <w:rPr>
                <w:rFonts w:ascii="Times New Roman" w:eastAsia="Times New Roman" w:hAnsi="Times New Roman" w:cs="Times New Roman"/>
                <w:color w:val="000000"/>
                <w:sz w:val="15"/>
                <w:szCs w:val="15"/>
                <w:rtl/>
              </w:rPr>
            </w:pPr>
            <w:r w:rsidRPr="00556C58">
              <w:rPr>
                <w:rFonts w:ascii="Times New Roman" w:eastAsia="Times New Roman" w:hAnsi="Times New Roman" w:cs="Times New Roman"/>
                <w:color w:val="000000"/>
                <w:sz w:val="15"/>
                <w:szCs w:val="15"/>
              </w:rPr>
              <w:t> </w:t>
            </w:r>
          </w:p>
          <w:p w14:paraId="0FC5AEC7" w14:textId="77777777" w:rsidR="003E73D3" w:rsidRDefault="003E73D3" w:rsidP="003E73D3">
            <w:pPr>
              <w:shd w:val="clear" w:color="auto" w:fill="FFFFFF"/>
              <w:spacing w:line="310" w:lineRule="atLeast"/>
              <w:textAlignment w:val="top"/>
              <w:rPr>
                <w:rFonts w:ascii="Times New Roman" w:eastAsia="Times New Roman" w:hAnsi="Times New Roman" w:cs="Times New Roman"/>
                <w:color w:val="B22222"/>
                <w:sz w:val="15"/>
                <w:szCs w:val="15"/>
                <w:vertAlign w:val="superscript"/>
              </w:rPr>
            </w:pPr>
            <w:r w:rsidRPr="00556C58">
              <w:rPr>
                <w:rFonts w:ascii="Times New Roman" w:eastAsia="Times New Roman" w:hAnsi="Times New Roman" w:cs="Times New Roman"/>
                <w:color w:val="000000"/>
                <w:sz w:val="11"/>
                <w:szCs w:val="11"/>
                <w:vertAlign w:val="superscript"/>
              </w:rPr>
              <w:t>m. Rosh Hashanah 4:9</w:t>
            </w:r>
            <w:r w:rsidRPr="00556C58">
              <w:rPr>
                <w:rFonts w:ascii="Times New Roman" w:eastAsia="Times New Roman" w:hAnsi="Times New Roman" w:cs="Times New Roman"/>
                <w:color w:val="000000"/>
                <w:sz w:val="15"/>
                <w:szCs w:val="15"/>
              </w:rPr>
              <w:t> The length of a </w:t>
            </w:r>
            <w:r w:rsidRPr="00556C58">
              <w:rPr>
                <w:rFonts w:ascii="Times New Roman" w:eastAsia="Times New Roman" w:hAnsi="Times New Roman" w:cs="Times New Roman"/>
                <w:i/>
                <w:iCs/>
                <w:color w:val="000000"/>
                <w:sz w:val="15"/>
              </w:rPr>
              <w:t>tekiah </w:t>
            </w:r>
            <w:r w:rsidRPr="00556C58">
              <w:rPr>
                <w:rFonts w:ascii="Times New Roman" w:eastAsia="Times New Roman" w:hAnsi="Times New Roman" w:cs="Times New Roman"/>
                <w:color w:val="000000"/>
                <w:sz w:val="15"/>
                <w:szCs w:val="15"/>
              </w:rPr>
              <w:t>is that of three </w:t>
            </w:r>
            <w:proofErr w:type="spellStart"/>
            <w:r w:rsidRPr="00556C58">
              <w:rPr>
                <w:rFonts w:ascii="Times New Roman" w:eastAsia="Times New Roman" w:hAnsi="Times New Roman" w:cs="Times New Roman"/>
                <w:i/>
                <w:iCs/>
                <w:color w:val="000000"/>
                <w:sz w:val="15"/>
              </w:rPr>
              <w:t>teruot</w:t>
            </w:r>
            <w:proofErr w:type="spellEnd"/>
            <w:r w:rsidRPr="00556C58">
              <w:rPr>
                <w:rFonts w:ascii="Times New Roman" w:eastAsia="Times New Roman" w:hAnsi="Times New Roman" w:cs="Times New Roman"/>
                <w:color w:val="000000"/>
                <w:sz w:val="15"/>
                <w:szCs w:val="15"/>
              </w:rPr>
              <w:t>. The length of a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is that of three </w:t>
            </w:r>
            <w:proofErr w:type="spellStart"/>
            <w:r w:rsidRPr="00556C58">
              <w:rPr>
                <w:rFonts w:ascii="Times New Roman" w:eastAsia="Times New Roman" w:hAnsi="Times New Roman" w:cs="Times New Roman"/>
                <w:i/>
                <w:iCs/>
                <w:color w:val="000000"/>
                <w:sz w:val="15"/>
              </w:rPr>
              <w:t>yebavot</w:t>
            </w:r>
            <w:proofErr w:type="spellEnd"/>
            <w:r w:rsidRPr="00556C58">
              <w:rPr>
                <w:rFonts w:ascii="Times New Roman" w:eastAsia="Times New Roman" w:hAnsi="Times New Roman" w:cs="Times New Roman"/>
                <w:color w:val="000000"/>
                <w:sz w:val="15"/>
                <w:szCs w:val="15"/>
              </w:rPr>
              <w:t>.</w:t>
            </w:r>
            <w:r w:rsidRPr="00556C58">
              <w:rPr>
                <w:rFonts w:ascii="Times New Roman" w:eastAsia="Times New Roman" w:hAnsi="Times New Roman" w:cs="Times New Roman"/>
                <w:color w:val="B22222"/>
                <w:sz w:val="15"/>
                <w:szCs w:val="15"/>
                <w:vertAlign w:val="superscript"/>
              </w:rPr>
              <w:t>[7]</w:t>
            </w:r>
          </w:p>
          <w:p w14:paraId="7987069F" w14:textId="77777777" w:rsidR="009047BD" w:rsidRPr="004E1C22" w:rsidRDefault="009047BD" w:rsidP="004E1C22">
            <w:pPr>
              <w:spacing w:line="276" w:lineRule="auto"/>
              <w:rPr>
                <w:rFonts w:asciiTheme="minorBidi" w:hAnsiTheme="minorBidi"/>
              </w:rPr>
            </w:pPr>
          </w:p>
        </w:tc>
        <w:tc>
          <w:tcPr>
            <w:tcW w:w="4675" w:type="dxa"/>
          </w:tcPr>
          <w:p w14:paraId="073662BD" w14:textId="77777777" w:rsidR="00D04E96" w:rsidRPr="009515DB" w:rsidRDefault="00D04E96" w:rsidP="00D04E96">
            <w:pPr>
              <w:shd w:val="clear" w:color="auto" w:fill="FFFFFF"/>
              <w:spacing w:after="100" w:line="310" w:lineRule="atLeast"/>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הפירוש המסורתי של שני מונחים אלה הוא שתקיעה היא ארוכה, בעוד שהתרועה מורכבת מסדרת תקיעות קצרות</w:t>
            </w:r>
            <w:r>
              <w:rPr>
                <w:rFonts w:ascii="David" w:eastAsia="Times New Roman" w:hAnsi="David" w:cs="David"/>
                <w:color w:val="000000"/>
                <w:sz w:val="24"/>
                <w:szCs w:val="24"/>
              </w:rPr>
              <w:t xml:space="preserve"> </w:t>
            </w:r>
            <w:r>
              <w:rPr>
                <w:rFonts w:ascii="David" w:eastAsia="Times New Roman" w:hAnsi="David" w:cs="David" w:hint="cs"/>
                <w:color w:val="000000"/>
                <w:sz w:val="24"/>
                <w:szCs w:val="24"/>
                <w:rtl/>
              </w:rPr>
              <w:t xml:space="preserve"> </w:t>
            </w:r>
            <w:r w:rsidRPr="009515DB">
              <w:rPr>
                <w:rFonts w:ascii="Times New Roman" w:eastAsia="Times New Roman" w:hAnsi="Times New Roman" w:cs="Times New Roman"/>
                <w:color w:val="000000"/>
              </w:rPr>
              <w:t>and this is how the terms are translated in the NJPS (“long blasts”/“short blasts”)</w:t>
            </w:r>
            <w:commentRangeStart w:id="2"/>
            <w:commentRangeEnd w:id="2"/>
            <w:r w:rsidRPr="009515DB">
              <w:rPr>
                <w:rStyle w:val="aa"/>
              </w:rPr>
              <w:commentReference w:id="2"/>
            </w:r>
            <w:r w:rsidRPr="009515DB">
              <w:rPr>
                <w:rFonts w:ascii="Times New Roman" w:eastAsia="Times New Roman" w:hAnsi="Times New Roman" w:cs="Times New Roman"/>
                <w:color w:val="000000"/>
              </w:rPr>
              <w:t>.</w:t>
            </w:r>
            <w:r>
              <w:rPr>
                <w:rFonts w:ascii="David" w:eastAsia="Times New Roman" w:hAnsi="David" w:cs="David" w:hint="cs"/>
                <w:color w:val="000000"/>
                <w:sz w:val="24"/>
                <w:szCs w:val="24"/>
                <w:rtl/>
              </w:rPr>
              <w:t xml:space="preserve"> </w:t>
            </w:r>
            <w:r>
              <w:rPr>
                <w:rStyle w:val="af"/>
                <w:rFonts w:ascii="David" w:eastAsia="Times New Roman" w:hAnsi="David" w:cs="David"/>
                <w:color w:val="000000"/>
                <w:sz w:val="24"/>
                <w:szCs w:val="24"/>
                <w:rtl/>
              </w:rPr>
              <w:footnoteReference w:id="5"/>
            </w:r>
            <w:r>
              <w:rPr>
                <w:rFonts w:ascii="David" w:eastAsia="Times New Roman" w:hAnsi="David" w:cs="David" w:hint="cs"/>
                <w:color w:val="000000"/>
                <w:sz w:val="24"/>
                <w:szCs w:val="24"/>
                <w:rtl/>
              </w:rPr>
              <w:t xml:space="preserve">  כך כבר פירשה המשנה:</w:t>
            </w:r>
          </w:p>
          <w:p w14:paraId="4C76B39E" w14:textId="77777777" w:rsidR="00D04E96" w:rsidRDefault="00D04E96" w:rsidP="00D04E96">
            <w:pPr>
              <w:shd w:val="clear" w:color="auto" w:fill="FFFFFF"/>
              <w:spacing w:after="100" w:line="310" w:lineRule="atLeast"/>
              <w:jc w:val="right"/>
              <w:textAlignment w:val="top"/>
              <w:rPr>
                <w:rFonts w:ascii="Times New Roman" w:eastAsia="Times New Roman" w:hAnsi="Times New Roman" w:cs="Times New Roman"/>
                <w:color w:val="000000"/>
                <w:rtl/>
              </w:rPr>
            </w:pPr>
            <w:r w:rsidRPr="00EA2DB5">
              <w:rPr>
                <w:rFonts w:ascii="Times New Roman" w:eastAsia="Times New Roman" w:hAnsi="Times New Roman" w:cs="Times New Roman"/>
                <w:color w:val="000000"/>
                <w:vertAlign w:val="superscript"/>
                <w:rtl/>
              </w:rPr>
              <w:t>משנה ראש השנה ד:ט</w:t>
            </w:r>
            <w:r w:rsidRPr="00EA2DB5">
              <w:rPr>
                <w:rFonts w:ascii="Times New Roman" w:eastAsia="Times New Roman" w:hAnsi="Times New Roman" w:cs="Times New Roman"/>
                <w:color w:val="000000"/>
                <w:rtl/>
              </w:rPr>
              <w:t> שֵׁיעוּר תְּקִיעָה כְּדֵי שָׁלוֹשׁ תְּרוּעוֹת. שֵׁיעוּר תְּרוּעָה כְדֵי שָׁלוֹשׁ יַבָּבוֹת.</w:t>
            </w:r>
            <w:r w:rsidRPr="00EA2DB5">
              <w:rPr>
                <w:rFonts w:ascii="Times New Roman" w:eastAsia="Times New Roman" w:hAnsi="Times New Roman" w:cs="Times New Roman"/>
                <w:color w:val="B22222"/>
                <w:vertAlign w:val="superscript"/>
                <w:rtl/>
              </w:rPr>
              <w:t>[</w:t>
            </w:r>
            <w:r>
              <w:rPr>
                <w:rStyle w:val="af"/>
                <w:rFonts w:ascii="Times New Roman" w:eastAsia="Times New Roman" w:hAnsi="Times New Roman" w:cs="Times New Roman"/>
                <w:color w:val="000000"/>
              </w:rPr>
              <w:footnoteReference w:id="6"/>
            </w:r>
            <w:r>
              <w:rPr>
                <w:rStyle w:val="af"/>
                <w:rFonts w:ascii="Times New Roman" w:eastAsia="Times New Roman" w:hAnsi="Times New Roman" w:cs="Times New Roman"/>
                <w:color w:val="000000"/>
                <w:rtl/>
              </w:rPr>
              <w:footnoteReference w:id="7"/>
            </w:r>
          </w:p>
          <w:p w14:paraId="7B7D0BB0" w14:textId="77777777" w:rsidR="009047BD" w:rsidRDefault="009047BD" w:rsidP="004E1C22">
            <w:pPr>
              <w:bidi/>
              <w:spacing w:line="276" w:lineRule="auto"/>
              <w:rPr>
                <w:rFonts w:asciiTheme="minorBidi" w:hAnsiTheme="minorBidi"/>
                <w:rtl/>
              </w:rPr>
            </w:pPr>
          </w:p>
          <w:p w14:paraId="4C15EE8F" w14:textId="77777777" w:rsidR="00D04E96" w:rsidRDefault="00D04E96" w:rsidP="00D04E96">
            <w:pPr>
              <w:bidi/>
              <w:spacing w:line="276" w:lineRule="auto"/>
              <w:rPr>
                <w:rFonts w:asciiTheme="minorBidi" w:hAnsiTheme="minorBidi"/>
                <w:rtl/>
              </w:rPr>
            </w:pPr>
          </w:p>
        </w:tc>
      </w:tr>
      <w:tr w:rsidR="009047BD" w14:paraId="6E1D8FA4" w14:textId="77777777" w:rsidTr="004E1C22">
        <w:tc>
          <w:tcPr>
            <w:tcW w:w="4675" w:type="dxa"/>
          </w:tcPr>
          <w:p w14:paraId="38817DCE" w14:textId="77777777" w:rsidR="003E73D3" w:rsidRPr="00556C58" w:rsidRDefault="003E73D3" w:rsidP="003E73D3">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A variation on this interpretation is the Yemenite understanding that a </w:t>
            </w:r>
            <w:r w:rsidRPr="00556C58">
              <w:rPr>
                <w:rFonts w:ascii="Times New Roman" w:eastAsia="Times New Roman" w:hAnsi="Times New Roman" w:cs="Times New Roman"/>
                <w:i/>
                <w:iCs/>
                <w:color w:val="000000"/>
                <w:sz w:val="17"/>
              </w:rPr>
              <w:t>tekiah</w:t>
            </w:r>
            <w:r w:rsidRPr="00556C58">
              <w:rPr>
                <w:rFonts w:ascii="Times New Roman" w:eastAsia="Times New Roman" w:hAnsi="Times New Roman" w:cs="Times New Roman"/>
                <w:color w:val="000000"/>
                <w:sz w:val="17"/>
                <w:szCs w:val="17"/>
              </w:rPr>
              <w:t> is a blast with a continuous pitch while the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is one of </w:t>
            </w:r>
            <w:hyperlink r:id="rId10" w:history="1">
              <w:r w:rsidRPr="00556C58">
                <w:rPr>
                  <w:rFonts w:ascii="Times New Roman" w:eastAsia="Times New Roman" w:hAnsi="Times New Roman" w:cs="Times New Roman"/>
                  <w:color w:val="0000FF"/>
                  <w:sz w:val="17"/>
                </w:rPr>
                <w:t>varying pitch</w:t>
              </w:r>
            </w:hyperlink>
            <w:r w:rsidRPr="00556C58">
              <w:rPr>
                <w:rFonts w:ascii="Times New Roman" w:eastAsia="Times New Roman" w:hAnsi="Times New Roman" w:cs="Times New Roman"/>
                <w:color w:val="000000"/>
                <w:sz w:val="17"/>
                <w:szCs w:val="17"/>
              </w:rPr>
              <w:t>.</w:t>
            </w:r>
            <w:r w:rsidRPr="00556C58">
              <w:rPr>
                <w:rFonts w:ascii="Times New Roman" w:eastAsia="Times New Roman" w:hAnsi="Times New Roman" w:cs="Times New Roman"/>
                <w:color w:val="B22222"/>
                <w:sz w:val="15"/>
                <w:szCs w:val="15"/>
                <w:vertAlign w:val="superscript"/>
              </w:rPr>
              <w:t>[8]</w:t>
            </w:r>
            <w:r w:rsidRPr="00556C58">
              <w:rPr>
                <w:rFonts w:ascii="Times New Roman" w:eastAsia="Times New Roman" w:hAnsi="Times New Roman" w:cs="Times New Roman"/>
                <w:color w:val="000000"/>
                <w:sz w:val="17"/>
                <w:szCs w:val="17"/>
              </w:rPr>
              <w:t> What these interpretations have in common is that they understand the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to be a sound made by the shofar or trumpet. Yet, looking at the story of Israel’s blowing of trumpets in the book of Joshua suggests an alternative possibility.</w:t>
            </w:r>
          </w:p>
          <w:p w14:paraId="46BC7148" w14:textId="77777777" w:rsidR="009047BD" w:rsidRPr="004E1C22" w:rsidRDefault="009047BD" w:rsidP="00D04E96">
            <w:pPr>
              <w:spacing w:line="276" w:lineRule="auto"/>
              <w:jc w:val="right"/>
              <w:rPr>
                <w:rFonts w:asciiTheme="minorBidi" w:hAnsiTheme="minorBidi"/>
              </w:rPr>
            </w:pPr>
          </w:p>
        </w:tc>
        <w:tc>
          <w:tcPr>
            <w:tcW w:w="4675" w:type="dxa"/>
          </w:tcPr>
          <w:p w14:paraId="4BAEF2C9"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sidRPr="00EA2DB5">
              <w:rPr>
                <w:rFonts w:ascii="David" w:eastAsia="Times New Roman" w:hAnsi="David" w:cs="David"/>
                <w:color w:val="000000"/>
                <w:sz w:val="24"/>
                <w:szCs w:val="24"/>
                <w:rtl/>
              </w:rPr>
              <w:t>וריאציה</w:t>
            </w:r>
            <w:r>
              <w:rPr>
                <w:rFonts w:ascii="David" w:eastAsia="Times New Roman" w:hAnsi="David" w:cs="David" w:hint="cs"/>
                <w:color w:val="000000"/>
                <w:sz w:val="24"/>
                <w:szCs w:val="24"/>
                <w:rtl/>
              </w:rPr>
              <w:t xml:space="preserve"> לפירוש זה היא התפיסה התימנית שתקיעה היא גובה צליל מתמשך בעוד שלתרועה יש </w:t>
            </w:r>
            <w:hyperlink r:id="rId11" w:history="1">
              <w:r w:rsidRPr="00AF4CEE">
                <w:rPr>
                  <w:rStyle w:val="Hyperlink"/>
                  <w:rFonts w:ascii="David" w:hAnsi="David" w:cs="David" w:hint="cs"/>
                  <w:color w:val="00B0F0"/>
                  <w:sz w:val="24"/>
                  <w:szCs w:val="24"/>
                  <w:rtl/>
                </w:rPr>
                <w:t xml:space="preserve">גובה </w:t>
              </w:r>
              <w:r w:rsidRPr="00AF4CEE">
                <w:rPr>
                  <w:rStyle w:val="Hyperlink"/>
                  <w:rFonts w:ascii="David" w:eastAsia="Times New Roman" w:hAnsi="David" w:cs="David" w:hint="cs"/>
                  <w:color w:val="00B0F0"/>
                  <w:sz w:val="24"/>
                  <w:szCs w:val="24"/>
                  <w:rtl/>
                </w:rPr>
                <w:t>צליל משתנה</w:t>
              </w:r>
            </w:hyperlink>
            <w:r>
              <w:rPr>
                <w:rFonts w:ascii="David" w:eastAsia="Times New Roman" w:hAnsi="David" w:cs="David" w:hint="cs"/>
                <w:color w:val="000000"/>
                <w:sz w:val="24"/>
                <w:szCs w:val="24"/>
                <w:rtl/>
              </w:rPr>
              <w:t>.</w:t>
            </w:r>
            <w:r>
              <w:rPr>
                <w:rStyle w:val="af"/>
                <w:rFonts w:ascii="David" w:eastAsia="Times New Roman" w:hAnsi="David" w:cs="David"/>
                <w:color w:val="000000"/>
                <w:sz w:val="24"/>
                <w:szCs w:val="24"/>
              </w:rPr>
              <w:footnoteReference w:id="8"/>
            </w:r>
            <w:r>
              <w:rPr>
                <w:rFonts w:ascii="David" w:eastAsia="Times New Roman" w:hAnsi="David" w:cs="David" w:hint="cs"/>
                <w:color w:val="000000"/>
                <w:sz w:val="24"/>
                <w:szCs w:val="24"/>
                <w:rtl/>
              </w:rPr>
              <w:t xml:space="preserve"> המשותף לפירושים אלה הוא שהתרועה נתפסת כצליל המושמע בידי השופר או החצוצרה. אולם, מבט אל סיפור תקיעת החצוצרות של ישראל בספר יהושע מעלה אפשרות חלופית.</w:t>
            </w:r>
          </w:p>
          <w:p w14:paraId="38A922F5" w14:textId="77777777" w:rsidR="009047BD" w:rsidRDefault="009047BD" w:rsidP="00D04E96">
            <w:pPr>
              <w:bidi/>
              <w:spacing w:line="276" w:lineRule="auto"/>
              <w:jc w:val="both"/>
              <w:rPr>
                <w:rFonts w:asciiTheme="minorBidi" w:hAnsiTheme="minorBidi"/>
                <w:rtl/>
              </w:rPr>
            </w:pPr>
          </w:p>
          <w:p w14:paraId="4652B604" w14:textId="77777777" w:rsidR="00D04E96" w:rsidRDefault="00D04E96" w:rsidP="00D04E96">
            <w:pPr>
              <w:bidi/>
              <w:spacing w:line="276" w:lineRule="auto"/>
              <w:rPr>
                <w:rFonts w:asciiTheme="minorBidi" w:hAnsiTheme="minorBidi"/>
                <w:rtl/>
              </w:rPr>
            </w:pPr>
          </w:p>
        </w:tc>
      </w:tr>
      <w:tr w:rsidR="009901AF" w14:paraId="44732B39" w14:textId="77777777" w:rsidTr="004E1C22">
        <w:tc>
          <w:tcPr>
            <w:tcW w:w="4675" w:type="dxa"/>
          </w:tcPr>
          <w:p w14:paraId="4852251A" w14:textId="77777777" w:rsidR="003E73D3" w:rsidRPr="00556C58" w:rsidRDefault="003E73D3" w:rsidP="003E73D3">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556C58">
              <w:rPr>
                <w:rFonts w:ascii="Times New Roman" w:eastAsia="Times New Roman" w:hAnsi="Times New Roman" w:cs="Times New Roman"/>
                <w:color w:val="000000"/>
                <w:sz w:val="25"/>
                <w:szCs w:val="25"/>
              </w:rPr>
              <w:t>And the Walls Came Tumbling Down</w:t>
            </w:r>
          </w:p>
          <w:p w14:paraId="5FB5A6ED" w14:textId="77777777" w:rsidR="009901AF" w:rsidRPr="004E1C22" w:rsidRDefault="009901AF" w:rsidP="004E1C22">
            <w:pPr>
              <w:spacing w:line="276" w:lineRule="auto"/>
              <w:rPr>
                <w:rFonts w:asciiTheme="minorBidi" w:hAnsiTheme="minorBidi"/>
              </w:rPr>
            </w:pPr>
          </w:p>
        </w:tc>
        <w:tc>
          <w:tcPr>
            <w:tcW w:w="4675" w:type="dxa"/>
          </w:tcPr>
          <w:p w14:paraId="6DD5D422" w14:textId="77777777" w:rsidR="00D04E96" w:rsidRDefault="00D04E96" w:rsidP="00D04E96">
            <w:pPr>
              <w:shd w:val="clear" w:color="auto" w:fill="FFFFFF"/>
              <w:spacing w:after="100" w:line="360" w:lineRule="auto"/>
              <w:jc w:val="center"/>
              <w:textAlignment w:val="top"/>
              <w:rPr>
                <w:rFonts w:ascii="David" w:eastAsia="Times New Roman" w:hAnsi="David" w:cs="David"/>
                <w:color w:val="000000"/>
                <w:sz w:val="32"/>
                <w:szCs w:val="32"/>
                <w:rtl/>
              </w:rPr>
            </w:pPr>
            <w:r w:rsidRPr="005F71C9">
              <w:rPr>
                <w:rFonts w:ascii="David" w:eastAsia="Times New Roman" w:hAnsi="David" w:cs="David" w:hint="cs"/>
                <w:color w:val="000000"/>
                <w:sz w:val="32"/>
                <w:szCs w:val="32"/>
                <w:rtl/>
              </w:rPr>
              <w:t>והחומות נפלו</w:t>
            </w:r>
          </w:p>
          <w:p w14:paraId="0EFB6EF6" w14:textId="77777777" w:rsidR="009901AF" w:rsidRDefault="009901AF" w:rsidP="004E1C22">
            <w:pPr>
              <w:bidi/>
              <w:spacing w:line="276" w:lineRule="auto"/>
              <w:rPr>
                <w:rFonts w:asciiTheme="minorBidi" w:hAnsiTheme="minorBidi" w:hint="cs"/>
                <w:rtl/>
              </w:rPr>
            </w:pPr>
          </w:p>
          <w:p w14:paraId="56D1A9FD" w14:textId="77777777" w:rsidR="00D04E96" w:rsidRDefault="00D04E96" w:rsidP="00D04E96">
            <w:pPr>
              <w:bidi/>
              <w:spacing w:line="276" w:lineRule="auto"/>
              <w:rPr>
                <w:rFonts w:asciiTheme="minorBidi" w:hAnsiTheme="minorBidi"/>
                <w:rtl/>
              </w:rPr>
            </w:pPr>
          </w:p>
        </w:tc>
      </w:tr>
      <w:tr w:rsidR="009047BD" w14:paraId="2B5CBB56" w14:textId="77777777" w:rsidTr="004E1C22">
        <w:tc>
          <w:tcPr>
            <w:tcW w:w="4675" w:type="dxa"/>
          </w:tcPr>
          <w:p w14:paraId="22B9D23E" w14:textId="77777777" w:rsidR="003E73D3" w:rsidRPr="00556C58" w:rsidRDefault="003E73D3" w:rsidP="003E73D3">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The story of the miraculous siege and fall of Jericho begins with YHWH telling Joshua that the Israelite army should circle the city once a day for six days (Josh 6:3), walking behind the ark, with seven priests each holding a shofar (Josh 6:3–4). And then:</w:t>
            </w:r>
          </w:p>
          <w:p w14:paraId="4DC35C14" w14:textId="77777777" w:rsidR="003E73D3" w:rsidRPr="00556C58" w:rsidRDefault="003E73D3" w:rsidP="003E73D3">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3"/>
                <w:szCs w:val="13"/>
                <w:vertAlign w:val="superscript"/>
                <w:rtl/>
              </w:rPr>
              <w:t>יהושע ו:ד</w:t>
            </w:r>
            <w:r w:rsidRPr="00556C58">
              <w:rPr>
                <w:rFonts w:ascii="Times New Roman" w:eastAsia="Times New Roman" w:hAnsi="Times New Roman" w:cs="Times New Roman"/>
                <w:color w:val="000000"/>
                <w:sz w:val="17"/>
                <w:szCs w:val="17"/>
                <w:rtl/>
              </w:rPr>
              <w:t xml:space="preserve"> ...וּבַיּוֹם הַשְּׁבִיעִי תָּסֹבּוּ אֶת הָעִיר שֶׁבַע פְּעָמִים </w:t>
            </w:r>
            <w:proofErr w:type="spellStart"/>
            <w:r w:rsidRPr="00556C58">
              <w:rPr>
                <w:rFonts w:ascii="Times New Roman" w:eastAsia="Times New Roman" w:hAnsi="Times New Roman" w:cs="Times New Roman"/>
                <w:color w:val="000000"/>
                <w:sz w:val="17"/>
                <w:szCs w:val="17"/>
                <w:rtl/>
              </w:rPr>
              <w:t>וְהַכֹּהֲנִים</w:t>
            </w:r>
            <w:proofErr w:type="spellEnd"/>
            <w:r w:rsidRPr="00556C58">
              <w:rPr>
                <w:rFonts w:ascii="Times New Roman" w:eastAsia="Times New Roman" w:hAnsi="Times New Roman" w:cs="Times New Roman"/>
                <w:color w:val="000000"/>
                <w:sz w:val="17"/>
                <w:szCs w:val="17"/>
                <w:rtl/>
              </w:rPr>
              <w:t xml:space="preserve"> יִתְקְעוּ בַּשּׁוֹפָרוֹת.</w:t>
            </w:r>
          </w:p>
          <w:p w14:paraId="5AB05703" w14:textId="77777777" w:rsidR="003E73D3" w:rsidRPr="00556C58" w:rsidRDefault="003E73D3" w:rsidP="003E73D3">
            <w:pPr>
              <w:shd w:val="clear" w:color="auto" w:fill="FFFFFF"/>
              <w:spacing w:line="280" w:lineRule="atLeast"/>
              <w:rPr>
                <w:rFonts w:ascii="Times New Roman" w:eastAsia="Times New Roman" w:hAnsi="Times New Roman" w:cs="Times New Roman"/>
                <w:color w:val="000000"/>
                <w:sz w:val="15"/>
                <w:szCs w:val="15"/>
                <w:rtl/>
              </w:rPr>
            </w:pPr>
            <w:r w:rsidRPr="00556C58">
              <w:rPr>
                <w:rFonts w:ascii="Times New Roman" w:eastAsia="Times New Roman" w:hAnsi="Times New Roman" w:cs="Times New Roman"/>
                <w:color w:val="000000"/>
                <w:sz w:val="15"/>
                <w:szCs w:val="15"/>
              </w:rPr>
              <w:t> </w:t>
            </w:r>
          </w:p>
          <w:p w14:paraId="3A06EF92" w14:textId="77777777" w:rsidR="003E73D3" w:rsidRDefault="003E73D3" w:rsidP="003E73D3">
            <w:pPr>
              <w:shd w:val="clear" w:color="auto" w:fill="FFFFFF"/>
              <w:spacing w:line="310" w:lineRule="atLeast"/>
              <w:textAlignment w:val="top"/>
              <w:rPr>
                <w:rFonts w:ascii="Times New Roman" w:eastAsia="Times New Roman" w:hAnsi="Times New Roman" w:cs="Times New Roman"/>
                <w:color w:val="000000"/>
                <w:sz w:val="15"/>
                <w:szCs w:val="15"/>
              </w:rPr>
            </w:pPr>
            <w:r w:rsidRPr="00556C58">
              <w:rPr>
                <w:rFonts w:ascii="Times New Roman" w:eastAsia="Times New Roman" w:hAnsi="Times New Roman" w:cs="Times New Roman"/>
                <w:color w:val="000000"/>
                <w:sz w:val="11"/>
                <w:szCs w:val="11"/>
                <w:vertAlign w:val="superscript"/>
              </w:rPr>
              <w:t>Josh 6:4</w:t>
            </w:r>
            <w:r w:rsidRPr="00556C58">
              <w:rPr>
                <w:rFonts w:ascii="Times New Roman" w:eastAsia="Times New Roman" w:hAnsi="Times New Roman" w:cs="Times New Roman"/>
                <w:color w:val="000000"/>
                <w:sz w:val="15"/>
                <w:szCs w:val="15"/>
              </w:rPr>
              <w:t> …On the seventh day, march around the city seven times, with the priests blowing the horns.</w:t>
            </w:r>
          </w:p>
          <w:p w14:paraId="372199F1" w14:textId="77777777" w:rsidR="003E73D3" w:rsidRPr="00556C58" w:rsidRDefault="003E73D3" w:rsidP="003E73D3">
            <w:pPr>
              <w:shd w:val="clear" w:color="auto" w:fill="FFFFFF"/>
              <w:spacing w:line="310" w:lineRule="atLeast"/>
              <w:textAlignment w:val="top"/>
              <w:rPr>
                <w:rFonts w:ascii="Times New Roman" w:eastAsia="Times New Roman" w:hAnsi="Times New Roman" w:cs="Times New Roman"/>
                <w:color w:val="000000"/>
                <w:sz w:val="15"/>
                <w:szCs w:val="15"/>
              </w:rPr>
            </w:pPr>
          </w:p>
          <w:p w14:paraId="52F56B34" w14:textId="77777777" w:rsidR="009047BD" w:rsidRPr="004E1C22" w:rsidRDefault="009047BD" w:rsidP="004E1C22">
            <w:pPr>
              <w:spacing w:line="276" w:lineRule="auto"/>
              <w:rPr>
                <w:rFonts w:asciiTheme="minorBidi" w:hAnsiTheme="minorBidi"/>
              </w:rPr>
            </w:pPr>
          </w:p>
        </w:tc>
        <w:tc>
          <w:tcPr>
            <w:tcW w:w="4675" w:type="dxa"/>
          </w:tcPr>
          <w:p w14:paraId="387A2E84" w14:textId="77777777" w:rsidR="00D04E96" w:rsidRPr="005F71C9" w:rsidRDefault="00D04E96" w:rsidP="00D04E96">
            <w:pPr>
              <w:shd w:val="clear" w:color="auto" w:fill="FFFFFF"/>
              <w:spacing w:after="100" w:line="360" w:lineRule="auto"/>
              <w:jc w:val="right"/>
              <w:textAlignment w:val="top"/>
              <w:rPr>
                <w:rFonts w:ascii="David" w:eastAsia="Times New Roman" w:hAnsi="David" w:cs="David"/>
                <w:color w:val="000000"/>
                <w:sz w:val="24"/>
                <w:szCs w:val="24"/>
              </w:rPr>
            </w:pPr>
            <w:r w:rsidRPr="005F71C9">
              <w:rPr>
                <w:rFonts w:ascii="David" w:eastAsia="Times New Roman" w:hAnsi="David" w:cs="David" w:hint="cs"/>
                <w:color w:val="000000"/>
                <w:sz w:val="24"/>
                <w:szCs w:val="24"/>
                <w:rtl/>
              </w:rPr>
              <w:lastRenderedPageBreak/>
              <w:t>סיפור</w:t>
            </w:r>
            <w:r>
              <w:rPr>
                <w:rFonts w:ascii="David" w:eastAsia="Times New Roman" w:hAnsi="David" w:cs="David" w:hint="cs"/>
                <w:color w:val="000000"/>
                <w:sz w:val="24"/>
                <w:szCs w:val="24"/>
                <w:rtl/>
              </w:rPr>
              <w:t xml:space="preserve"> המצור והנפילה הניסיים של יריחו מתחיל כאשר ד' אומר ליהושע שעל צבא ישראל להקיף את העיר פעם ביום במשך שישה ימים (יהושע 3:6) תוך צעידה אחרי ארון הברית, כאשר שבעה כוהנים מחזיקים כל אחד בידיהם שופרות (יהושע 3:6–4). ואז:</w:t>
            </w:r>
          </w:p>
          <w:p w14:paraId="42574CA1" w14:textId="77777777" w:rsidR="00D04E96" w:rsidRDefault="00D04E96" w:rsidP="00D04E96">
            <w:pPr>
              <w:shd w:val="clear" w:color="auto" w:fill="FFFFFF"/>
              <w:spacing w:after="100" w:line="310" w:lineRule="atLeast"/>
              <w:textAlignment w:val="top"/>
              <w:rPr>
                <w:rFonts w:ascii="Times New Roman" w:eastAsia="Times New Roman" w:hAnsi="Times New Roman" w:cs="Times New Roman"/>
                <w:color w:val="000000"/>
              </w:rPr>
            </w:pPr>
            <w:r w:rsidRPr="005F71C9">
              <w:rPr>
                <w:rFonts w:ascii="Times New Roman" w:eastAsia="Times New Roman" w:hAnsi="Times New Roman" w:cs="Times New Roman"/>
                <w:color w:val="000000"/>
                <w:vertAlign w:val="superscript"/>
                <w:rtl/>
              </w:rPr>
              <w:lastRenderedPageBreak/>
              <w:t>יהושע ו:ד</w:t>
            </w:r>
            <w:r w:rsidRPr="005F71C9">
              <w:rPr>
                <w:rFonts w:ascii="Times New Roman" w:eastAsia="Times New Roman" w:hAnsi="Times New Roman" w:cs="Times New Roman"/>
                <w:color w:val="000000"/>
                <w:rtl/>
              </w:rPr>
              <w:t xml:space="preserve"> ...וּבַיּוֹם הַשְּׁבִיעִי תָּסֹבּוּ אֶת הָעִיר שֶׁבַע פְּעָמִים </w:t>
            </w:r>
            <w:proofErr w:type="spellStart"/>
            <w:r w:rsidRPr="005F71C9">
              <w:rPr>
                <w:rFonts w:ascii="Times New Roman" w:eastAsia="Times New Roman" w:hAnsi="Times New Roman" w:cs="Times New Roman"/>
                <w:color w:val="000000"/>
                <w:rtl/>
              </w:rPr>
              <w:t>וְהַכֹּהֲנִים</w:t>
            </w:r>
            <w:proofErr w:type="spellEnd"/>
            <w:r w:rsidRPr="005F71C9">
              <w:rPr>
                <w:rFonts w:ascii="Times New Roman" w:eastAsia="Times New Roman" w:hAnsi="Times New Roman" w:cs="Times New Roman"/>
                <w:color w:val="000000"/>
                <w:rtl/>
              </w:rPr>
              <w:t xml:space="preserve"> יִתְקְעוּ בַּשּׁוֹפָרוֹת.</w:t>
            </w:r>
          </w:p>
          <w:p w14:paraId="2C1E8EE5" w14:textId="77777777" w:rsidR="009047BD" w:rsidRDefault="009047BD" w:rsidP="004E1C22">
            <w:pPr>
              <w:bidi/>
              <w:spacing w:line="276" w:lineRule="auto"/>
              <w:rPr>
                <w:rFonts w:asciiTheme="minorBidi" w:hAnsiTheme="minorBidi"/>
                <w:rtl/>
              </w:rPr>
            </w:pPr>
          </w:p>
        </w:tc>
      </w:tr>
      <w:tr w:rsidR="00295CD1" w14:paraId="3968D05E" w14:textId="77777777" w:rsidTr="004E1C22">
        <w:tc>
          <w:tcPr>
            <w:tcW w:w="4675" w:type="dxa"/>
          </w:tcPr>
          <w:p w14:paraId="6C2150AF" w14:textId="77777777" w:rsidR="003E73D3" w:rsidRPr="00556C58" w:rsidRDefault="003E73D3" w:rsidP="003E73D3">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lastRenderedPageBreak/>
              <w:t>YHWH then explains how the people should respond:</w:t>
            </w:r>
          </w:p>
          <w:p w14:paraId="552133BF" w14:textId="77777777" w:rsidR="003E73D3" w:rsidRPr="00556C58" w:rsidRDefault="003E73D3" w:rsidP="003E73D3">
            <w:pPr>
              <w:shd w:val="clear" w:color="auto" w:fill="FFFFFF"/>
              <w:bidi/>
              <w:spacing w:after="100" w:line="310" w:lineRule="atLeast"/>
              <w:textAlignment w:val="top"/>
              <w:rPr>
                <w:rFonts w:ascii="Times New Roman" w:eastAsia="Times New Roman" w:hAnsi="Times New Roman" w:cs="Times New Roman" w:hint="cs"/>
                <w:color w:val="000000"/>
                <w:sz w:val="17"/>
                <w:szCs w:val="17"/>
                <w:rtl/>
              </w:rPr>
            </w:pPr>
            <w:r w:rsidRPr="00556C58">
              <w:rPr>
                <w:rFonts w:ascii="Times New Roman" w:eastAsia="Times New Roman" w:hAnsi="Times New Roman" w:cs="Times New Roman"/>
                <w:color w:val="000000"/>
                <w:sz w:val="13"/>
                <w:szCs w:val="13"/>
                <w:vertAlign w:val="superscript"/>
                <w:rtl/>
              </w:rPr>
              <w:t>ו:ה</w:t>
            </w:r>
            <w:r w:rsidRPr="00556C58">
              <w:rPr>
                <w:rFonts w:ascii="Times New Roman" w:eastAsia="Times New Roman" w:hAnsi="Times New Roman" w:cs="Times New Roman"/>
                <w:color w:val="000000"/>
                <w:sz w:val="17"/>
                <w:szCs w:val="17"/>
                <w:rtl/>
              </w:rPr>
              <w:t> וְהָיָה בִּמְשֹׁךְ בְּקֶרֶן הַיּוֹבֵל (בשמעכם) [כְּשָׁמְעֲכֶם] אֶת קוֹל הַשּׁוֹפָר יָרִיעוּ כָל הָעָם תְּרוּעָה גְדוֹלָה וְנָפְלָה חוֹמַת הָעִיר תַּחְתֶּיהָ וְעָלוּ הָעָם אִישׁ נֶגְדּוֹ.</w:t>
            </w:r>
          </w:p>
          <w:p w14:paraId="75CB0F0F" w14:textId="77777777" w:rsidR="003E73D3" w:rsidRPr="00556C58" w:rsidRDefault="003E73D3" w:rsidP="003E73D3">
            <w:pPr>
              <w:shd w:val="clear" w:color="auto" w:fill="FFFFFF"/>
              <w:spacing w:line="280" w:lineRule="atLeast"/>
              <w:rPr>
                <w:rFonts w:ascii="Times New Roman" w:eastAsia="Times New Roman" w:hAnsi="Times New Roman" w:cs="Times New Roman"/>
                <w:color w:val="000000"/>
                <w:sz w:val="15"/>
                <w:szCs w:val="15"/>
                <w:rtl/>
              </w:rPr>
            </w:pPr>
            <w:r w:rsidRPr="00556C58">
              <w:rPr>
                <w:rFonts w:ascii="Times New Roman" w:eastAsia="Times New Roman" w:hAnsi="Times New Roman" w:cs="Times New Roman"/>
                <w:color w:val="000000"/>
                <w:sz w:val="15"/>
                <w:szCs w:val="15"/>
              </w:rPr>
              <w:t> </w:t>
            </w:r>
          </w:p>
          <w:p w14:paraId="0A0DA924" w14:textId="77777777" w:rsidR="003E73D3" w:rsidRDefault="003E73D3" w:rsidP="003E73D3">
            <w:pPr>
              <w:shd w:val="clear" w:color="auto" w:fill="FFFFFF"/>
              <w:spacing w:line="310" w:lineRule="atLeast"/>
              <w:textAlignment w:val="top"/>
              <w:rPr>
                <w:rFonts w:ascii="Times New Roman" w:eastAsia="Times New Roman" w:hAnsi="Times New Roman" w:cs="Times New Roman"/>
                <w:color w:val="000000"/>
                <w:sz w:val="15"/>
                <w:szCs w:val="15"/>
              </w:rPr>
            </w:pPr>
            <w:r w:rsidRPr="00556C58">
              <w:rPr>
                <w:rFonts w:ascii="Times New Roman" w:eastAsia="Times New Roman" w:hAnsi="Times New Roman" w:cs="Times New Roman"/>
                <w:color w:val="000000"/>
                <w:sz w:val="11"/>
                <w:szCs w:val="11"/>
                <w:vertAlign w:val="superscript"/>
              </w:rPr>
              <w:t>6:5</w:t>
            </w:r>
            <w:r w:rsidRPr="00556C58">
              <w:rPr>
                <w:rFonts w:ascii="Times New Roman" w:eastAsia="Times New Roman" w:hAnsi="Times New Roman" w:cs="Times New Roman"/>
                <w:color w:val="000000"/>
                <w:sz w:val="15"/>
                <w:szCs w:val="15"/>
              </w:rPr>
              <w:t> And when a long blast is sounded on the horn—as soon as you hear that sound of the horn—all the people shall give a mighty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Thereupon the city wall will collapse, and the people shall advance, every man straight ahead.</w:t>
            </w:r>
          </w:p>
          <w:p w14:paraId="7C19B433" w14:textId="77777777" w:rsidR="00295CD1" w:rsidRPr="004E1C22" w:rsidRDefault="00295CD1" w:rsidP="004E1C22">
            <w:pPr>
              <w:spacing w:line="276" w:lineRule="auto"/>
              <w:rPr>
                <w:rFonts w:asciiTheme="minorBidi" w:hAnsiTheme="minorBidi"/>
              </w:rPr>
            </w:pPr>
          </w:p>
        </w:tc>
        <w:tc>
          <w:tcPr>
            <w:tcW w:w="4675" w:type="dxa"/>
          </w:tcPr>
          <w:p w14:paraId="3E69B049"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p>
          <w:p w14:paraId="73E685A4" w14:textId="0EFA966E"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ד' מסביר כיצד על האנשים להגיב:</w:t>
            </w:r>
          </w:p>
          <w:p w14:paraId="6DA1DB7D" w14:textId="77777777" w:rsidR="00D04E96" w:rsidRDefault="00D04E96" w:rsidP="00D04E96">
            <w:pPr>
              <w:shd w:val="clear" w:color="auto" w:fill="FFFFFF"/>
              <w:spacing w:after="100" w:line="310" w:lineRule="atLeast"/>
              <w:jc w:val="right"/>
              <w:textAlignment w:val="top"/>
              <w:rPr>
                <w:rFonts w:ascii="Times New Roman" w:eastAsia="Times New Roman" w:hAnsi="Times New Roman" w:cs="Times New Roman"/>
                <w:color w:val="000000"/>
                <w:rtl/>
              </w:rPr>
            </w:pPr>
            <w:r w:rsidRPr="00480DC6">
              <w:rPr>
                <w:rFonts w:ascii="Times New Roman" w:eastAsia="Times New Roman" w:hAnsi="Times New Roman" w:cs="Times New Roman"/>
                <w:color w:val="000000"/>
                <w:vertAlign w:val="superscript"/>
                <w:rtl/>
              </w:rPr>
              <w:t>ו:ה</w:t>
            </w:r>
            <w:r w:rsidRPr="00480DC6">
              <w:rPr>
                <w:rFonts w:ascii="Times New Roman" w:eastAsia="Times New Roman" w:hAnsi="Times New Roman" w:cs="Times New Roman"/>
                <w:color w:val="000000"/>
                <w:rtl/>
              </w:rPr>
              <w:t> וְהָיָה בִּמְשֹׁךְ בְּקֶרֶן הַיּוֹבֵל (בשמעכם) [כְּשָׁמְעֲכֶם] אֶת קוֹל הַשּׁוֹפָר יָרִיעוּ כָל הָעָם תְּרוּעָה גְדוֹלָה וְנָפְלָה חוֹמַת הָעִיר תַּחְתֶּיהָ וְעָלוּ הָעָם אִישׁ נֶגְדּוֹ.</w:t>
            </w:r>
          </w:p>
          <w:p w14:paraId="756E2E70" w14:textId="77777777" w:rsidR="00D04E96" w:rsidRDefault="00D04E96" w:rsidP="00D04E96">
            <w:pPr>
              <w:shd w:val="clear" w:color="auto" w:fill="FFFFFF"/>
              <w:spacing w:after="100" w:line="310" w:lineRule="atLeast"/>
              <w:jc w:val="right"/>
              <w:textAlignment w:val="top"/>
              <w:rPr>
                <w:rFonts w:ascii="Times New Roman" w:eastAsia="Times New Roman" w:hAnsi="Times New Roman" w:cs="Times New Roman"/>
                <w:color w:val="000000"/>
                <w:rtl/>
              </w:rPr>
            </w:pPr>
          </w:p>
          <w:p w14:paraId="012311A6" w14:textId="77777777" w:rsidR="00295CD1" w:rsidRDefault="00295CD1" w:rsidP="004E1C22">
            <w:pPr>
              <w:bidi/>
              <w:spacing w:line="276" w:lineRule="auto"/>
              <w:rPr>
                <w:rFonts w:asciiTheme="minorBidi" w:hAnsiTheme="minorBidi" w:hint="cs"/>
                <w:rtl/>
              </w:rPr>
            </w:pPr>
          </w:p>
        </w:tc>
      </w:tr>
      <w:tr w:rsidR="00295CD1" w14:paraId="0C8B99BA" w14:textId="77777777" w:rsidTr="004E1C22">
        <w:tc>
          <w:tcPr>
            <w:tcW w:w="4675" w:type="dxa"/>
          </w:tcPr>
          <w:p w14:paraId="5E5FA057" w14:textId="77777777" w:rsidR="00CE1083" w:rsidRPr="00556C58" w:rsidRDefault="00CE1083" w:rsidP="00CE1083">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The people are not carrying horns; the text clearly envisions them making a sound with their voices, perhaps a shout of triumph or a battle cry. This is explicit later, when Joshua admonishes them not to make a noise until the proper moment:</w:t>
            </w:r>
          </w:p>
          <w:p w14:paraId="15970792" w14:textId="77777777" w:rsidR="00CE1083" w:rsidRPr="00556C58" w:rsidRDefault="00CE1083" w:rsidP="00CE1083">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3"/>
                <w:szCs w:val="13"/>
                <w:vertAlign w:val="superscript"/>
                <w:rtl/>
              </w:rPr>
              <w:t>יהושע ו:י</w:t>
            </w:r>
            <w:r w:rsidRPr="00556C58">
              <w:rPr>
                <w:rFonts w:ascii="Times New Roman" w:eastAsia="Times New Roman" w:hAnsi="Times New Roman" w:cs="Times New Roman"/>
                <w:color w:val="000000"/>
                <w:sz w:val="17"/>
                <w:szCs w:val="17"/>
                <w:rtl/>
              </w:rPr>
              <w:t xml:space="preserve"> וְאֶת הָעָם </w:t>
            </w:r>
            <w:proofErr w:type="spellStart"/>
            <w:r w:rsidRPr="00556C58">
              <w:rPr>
                <w:rFonts w:ascii="Times New Roman" w:eastAsia="Times New Roman" w:hAnsi="Times New Roman" w:cs="Times New Roman"/>
                <w:color w:val="000000"/>
                <w:sz w:val="17"/>
                <w:szCs w:val="17"/>
                <w:rtl/>
              </w:rPr>
              <w:t>צִוָּה</w:t>
            </w:r>
            <w:proofErr w:type="spellEnd"/>
            <w:r w:rsidRPr="00556C58">
              <w:rPr>
                <w:rFonts w:ascii="Times New Roman" w:eastAsia="Times New Roman" w:hAnsi="Times New Roman" w:cs="Times New Roman"/>
                <w:color w:val="000000"/>
                <w:sz w:val="17"/>
                <w:szCs w:val="17"/>
                <w:rtl/>
              </w:rPr>
              <w:t xml:space="preserve"> יְהוֹשֻׁעַ </w:t>
            </w:r>
            <w:proofErr w:type="spellStart"/>
            <w:r w:rsidRPr="00556C58">
              <w:rPr>
                <w:rFonts w:ascii="Times New Roman" w:eastAsia="Times New Roman" w:hAnsi="Times New Roman" w:cs="Times New Roman"/>
                <w:color w:val="000000"/>
                <w:sz w:val="17"/>
                <w:szCs w:val="17"/>
                <w:rtl/>
              </w:rPr>
              <w:t>לֵאמֹר</w:t>
            </w:r>
            <w:proofErr w:type="spellEnd"/>
            <w:r w:rsidRPr="00556C58">
              <w:rPr>
                <w:rFonts w:ascii="Times New Roman" w:eastAsia="Times New Roman" w:hAnsi="Times New Roman" w:cs="Times New Roman"/>
                <w:color w:val="000000"/>
                <w:sz w:val="17"/>
                <w:szCs w:val="17"/>
                <w:rtl/>
              </w:rPr>
              <w:t xml:space="preserve"> לֹא תָרִיעוּ וְלֹא תַשְׁמִיעוּ אֶת קוֹלְכֶם וְלֹא יֵצֵא מִפִּיכֶם דָּבָר עַד יוֹם אָמְרִי אֲלֵיכֶם הָרִיעוּ </w:t>
            </w:r>
            <w:proofErr w:type="spellStart"/>
            <w:r w:rsidRPr="00556C58">
              <w:rPr>
                <w:rFonts w:ascii="Times New Roman" w:eastAsia="Times New Roman" w:hAnsi="Times New Roman" w:cs="Times New Roman"/>
                <w:color w:val="000000"/>
                <w:sz w:val="17"/>
                <w:szCs w:val="17"/>
                <w:rtl/>
              </w:rPr>
              <w:t>וַהֲרִיעֹתֶם</w:t>
            </w:r>
            <w:proofErr w:type="spellEnd"/>
            <w:r w:rsidRPr="00556C58">
              <w:rPr>
                <w:rFonts w:ascii="Times New Roman" w:eastAsia="Times New Roman" w:hAnsi="Times New Roman" w:cs="Times New Roman"/>
                <w:color w:val="000000"/>
                <w:sz w:val="17"/>
                <w:szCs w:val="17"/>
                <w:rtl/>
              </w:rPr>
              <w:t>.</w:t>
            </w:r>
          </w:p>
          <w:p w14:paraId="5E0A16F9" w14:textId="77777777" w:rsidR="00CE1083" w:rsidRPr="00556C58" w:rsidRDefault="00CE1083" w:rsidP="00CE1083">
            <w:pPr>
              <w:shd w:val="clear" w:color="auto" w:fill="FFFFFF"/>
              <w:spacing w:line="280" w:lineRule="atLeast"/>
              <w:rPr>
                <w:rFonts w:ascii="Times New Roman" w:eastAsia="Times New Roman" w:hAnsi="Times New Roman" w:cs="Times New Roman"/>
                <w:color w:val="000000"/>
                <w:sz w:val="15"/>
                <w:szCs w:val="15"/>
              </w:rPr>
            </w:pPr>
            <w:r w:rsidRPr="00556C58">
              <w:rPr>
                <w:rFonts w:ascii="Times New Roman" w:eastAsia="Times New Roman" w:hAnsi="Times New Roman" w:cs="Times New Roman"/>
                <w:color w:val="000000"/>
                <w:sz w:val="15"/>
                <w:szCs w:val="15"/>
              </w:rPr>
              <w:t> </w:t>
            </w:r>
          </w:p>
          <w:p w14:paraId="44202B5E" w14:textId="77777777" w:rsidR="00CE1083" w:rsidRDefault="00CE1083" w:rsidP="00CE1083">
            <w:pPr>
              <w:shd w:val="clear" w:color="auto" w:fill="FFFFFF"/>
              <w:spacing w:line="310" w:lineRule="atLeast"/>
              <w:textAlignment w:val="top"/>
              <w:rPr>
                <w:rFonts w:ascii="Times New Roman" w:eastAsia="Times New Roman" w:hAnsi="Times New Roman" w:cs="Times New Roman"/>
                <w:color w:val="000000"/>
                <w:sz w:val="15"/>
                <w:szCs w:val="15"/>
              </w:rPr>
            </w:pPr>
            <w:r w:rsidRPr="00556C58">
              <w:rPr>
                <w:rFonts w:ascii="Times New Roman" w:eastAsia="Times New Roman" w:hAnsi="Times New Roman" w:cs="Times New Roman"/>
                <w:color w:val="000000"/>
                <w:sz w:val="11"/>
                <w:szCs w:val="11"/>
                <w:vertAlign w:val="superscript"/>
              </w:rPr>
              <w:t>Josh 6:10</w:t>
            </w:r>
            <w:r w:rsidRPr="00556C58">
              <w:rPr>
                <w:rFonts w:ascii="Times New Roman" w:eastAsia="Times New Roman" w:hAnsi="Times New Roman" w:cs="Times New Roman"/>
                <w:color w:val="000000"/>
                <w:sz w:val="15"/>
                <w:szCs w:val="15"/>
              </w:rPr>
              <w:t> But Joshua’s orders to the rest of the people were, “Do not make a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do not let your voices be heard, and do not let a sound issue from your lips until the moment that I command you, ‘Make a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Then you shall make the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w:t>
            </w:r>
          </w:p>
          <w:p w14:paraId="212C97FB" w14:textId="77777777" w:rsidR="00CE1083" w:rsidRPr="00556C58" w:rsidRDefault="00CE1083" w:rsidP="00CE1083">
            <w:pPr>
              <w:shd w:val="clear" w:color="auto" w:fill="FFFFFF"/>
              <w:spacing w:line="310" w:lineRule="atLeast"/>
              <w:textAlignment w:val="top"/>
              <w:rPr>
                <w:rFonts w:ascii="Times New Roman" w:eastAsia="Times New Roman" w:hAnsi="Times New Roman" w:cs="Times New Roman"/>
                <w:color w:val="000000"/>
                <w:sz w:val="15"/>
                <w:szCs w:val="15"/>
              </w:rPr>
            </w:pPr>
          </w:p>
          <w:p w14:paraId="406635E5" w14:textId="77777777" w:rsidR="00295CD1" w:rsidRPr="004E1C22" w:rsidRDefault="00295CD1" w:rsidP="004E1C22">
            <w:pPr>
              <w:spacing w:line="276" w:lineRule="auto"/>
              <w:rPr>
                <w:rFonts w:asciiTheme="minorBidi" w:hAnsiTheme="minorBidi"/>
              </w:rPr>
            </w:pPr>
          </w:p>
        </w:tc>
        <w:tc>
          <w:tcPr>
            <w:tcW w:w="4675" w:type="dxa"/>
          </w:tcPr>
          <w:p w14:paraId="4E610691"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האנשים אינם נושאים בידיהם קרניים; המקרא מדמה אותם בבירור כשהם משמיעים קול בגרונם, אולי קריאות ניצחון או זעקות קרב. הדבר מתפרש לאחר מכן, כאשר יהושע מזהיר אותם שלא להשמיע כל רעש עד לרגע המתאים:</w:t>
            </w:r>
          </w:p>
          <w:p w14:paraId="2C2E7001" w14:textId="7B45CF06" w:rsidR="00295CD1" w:rsidRDefault="00D04E96" w:rsidP="00D04E96">
            <w:pPr>
              <w:bidi/>
              <w:spacing w:line="276" w:lineRule="auto"/>
              <w:jc w:val="right"/>
              <w:rPr>
                <w:rFonts w:asciiTheme="minorBidi" w:hAnsiTheme="minorBidi"/>
                <w:rtl/>
              </w:rPr>
            </w:pPr>
            <w:r w:rsidRPr="00702A24">
              <w:rPr>
                <w:rFonts w:ascii="Times New Roman" w:eastAsia="Times New Roman" w:hAnsi="Times New Roman" w:cs="Times New Roman"/>
                <w:color w:val="000000"/>
                <w:vertAlign w:val="superscript"/>
                <w:rtl/>
              </w:rPr>
              <w:t>יהושע ו:י</w:t>
            </w:r>
            <w:r w:rsidRPr="00702A24">
              <w:rPr>
                <w:rFonts w:ascii="Times New Roman" w:eastAsia="Times New Roman" w:hAnsi="Times New Roman" w:cs="Times New Roman"/>
                <w:color w:val="000000"/>
                <w:rtl/>
              </w:rPr>
              <w:t xml:space="preserve"> וְאֶת הָעָם </w:t>
            </w:r>
            <w:proofErr w:type="spellStart"/>
            <w:r w:rsidRPr="00702A24">
              <w:rPr>
                <w:rFonts w:ascii="Times New Roman" w:eastAsia="Times New Roman" w:hAnsi="Times New Roman" w:cs="Times New Roman"/>
                <w:color w:val="000000"/>
                <w:rtl/>
              </w:rPr>
              <w:t>צִוָּה</w:t>
            </w:r>
            <w:proofErr w:type="spellEnd"/>
            <w:r w:rsidRPr="00702A24">
              <w:rPr>
                <w:rFonts w:ascii="Times New Roman" w:eastAsia="Times New Roman" w:hAnsi="Times New Roman" w:cs="Times New Roman"/>
                <w:color w:val="000000"/>
                <w:rtl/>
              </w:rPr>
              <w:t xml:space="preserve"> יְהוֹשֻׁעַ </w:t>
            </w:r>
            <w:proofErr w:type="spellStart"/>
            <w:r w:rsidRPr="00702A24">
              <w:rPr>
                <w:rFonts w:ascii="Times New Roman" w:eastAsia="Times New Roman" w:hAnsi="Times New Roman" w:cs="Times New Roman"/>
                <w:color w:val="000000"/>
                <w:rtl/>
              </w:rPr>
              <w:t>לֵאמֹר</w:t>
            </w:r>
            <w:proofErr w:type="spellEnd"/>
            <w:r w:rsidRPr="00702A24">
              <w:rPr>
                <w:rFonts w:ascii="Times New Roman" w:eastAsia="Times New Roman" w:hAnsi="Times New Roman" w:cs="Times New Roman"/>
                <w:color w:val="000000"/>
                <w:rtl/>
              </w:rPr>
              <w:t xml:space="preserve"> לֹא תָרִיעוּ וְלֹא תַשְׁמִיעוּ אֶת קוֹלְכֶם וְלֹא יֵצֵא מִפִּיכֶם דָּבָר עַד יוֹם אָמְרִי אֲלֵיכֶם הָרִיעוּ </w:t>
            </w:r>
            <w:proofErr w:type="spellStart"/>
            <w:r w:rsidRPr="00702A24">
              <w:rPr>
                <w:rFonts w:ascii="Times New Roman" w:eastAsia="Times New Roman" w:hAnsi="Times New Roman" w:cs="Times New Roman"/>
                <w:color w:val="000000"/>
                <w:rtl/>
              </w:rPr>
              <w:t>וַהֲרִיעֹתֶם</w:t>
            </w:r>
            <w:proofErr w:type="spellEnd"/>
          </w:p>
        </w:tc>
      </w:tr>
      <w:tr w:rsidR="00295CD1" w14:paraId="2F95DD37" w14:textId="77777777" w:rsidTr="004E1C22">
        <w:tc>
          <w:tcPr>
            <w:tcW w:w="4675" w:type="dxa"/>
          </w:tcPr>
          <w:p w14:paraId="65EAE5A0"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The parallelism here makes it clear that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is made by a human voice in response to the blowing (</w:t>
            </w:r>
            <w:r w:rsidRPr="00556C58">
              <w:rPr>
                <w:rFonts w:ascii="Times New Roman" w:eastAsia="Times New Roman" w:hAnsi="Times New Roman" w:cs="Times New Roman"/>
                <w:i/>
                <w:iCs/>
                <w:color w:val="000000"/>
                <w:sz w:val="17"/>
              </w:rPr>
              <w:t>tekiah</w:t>
            </w:r>
            <w:r w:rsidRPr="00556C58">
              <w:rPr>
                <w:rFonts w:ascii="Times New Roman" w:eastAsia="Times New Roman" w:hAnsi="Times New Roman" w:cs="Times New Roman"/>
                <w:color w:val="000000"/>
                <w:sz w:val="17"/>
                <w:szCs w:val="17"/>
              </w:rPr>
              <w:t>) of the shofar. Concerning the seventh climactic day, the text makes a clear distinction between shofar blasts, blown by the priests, and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shouts, made by the people:</w:t>
            </w:r>
          </w:p>
          <w:p w14:paraId="7F781692" w14:textId="77777777" w:rsidR="005F1DB2" w:rsidRPr="00556C58" w:rsidRDefault="005F1DB2" w:rsidP="005F1DB2">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3"/>
                <w:szCs w:val="13"/>
                <w:vertAlign w:val="superscript"/>
                <w:rtl/>
              </w:rPr>
              <w:t>יהושע ו:טז</w:t>
            </w:r>
            <w:r w:rsidRPr="00556C58">
              <w:rPr>
                <w:rFonts w:ascii="Times New Roman" w:eastAsia="Times New Roman" w:hAnsi="Times New Roman" w:cs="Times New Roman"/>
                <w:color w:val="000000"/>
                <w:sz w:val="17"/>
                <w:szCs w:val="17"/>
                <w:rtl/>
              </w:rPr>
              <w:t xml:space="preserve"> וַיְהִי בַּפַּעַם הַשְּׁבִיעִית תָּקְעוּ </w:t>
            </w:r>
            <w:proofErr w:type="spellStart"/>
            <w:r w:rsidRPr="00556C58">
              <w:rPr>
                <w:rFonts w:ascii="Times New Roman" w:eastAsia="Times New Roman" w:hAnsi="Times New Roman" w:cs="Times New Roman"/>
                <w:color w:val="000000"/>
                <w:sz w:val="17"/>
                <w:szCs w:val="17"/>
                <w:rtl/>
              </w:rPr>
              <w:t>הַכֹּהֲנִים</w:t>
            </w:r>
            <w:proofErr w:type="spellEnd"/>
            <w:r w:rsidRPr="00556C58">
              <w:rPr>
                <w:rFonts w:ascii="Times New Roman" w:eastAsia="Times New Roman" w:hAnsi="Times New Roman" w:cs="Times New Roman"/>
                <w:color w:val="000000"/>
                <w:sz w:val="17"/>
                <w:szCs w:val="17"/>
                <w:rtl/>
              </w:rPr>
              <w:t xml:space="preserve"> בַּשּׁוֹפָרוֹת וַיֹּאמֶר יְהוֹשֻׁעַ אֶל הָעָם הָרִיעוּ כִּי נָתַן יְהוָה לָכֶם אֶת הָעִיר.... </w:t>
            </w:r>
            <w:r w:rsidRPr="00556C58">
              <w:rPr>
                <w:rFonts w:ascii="Times New Roman" w:eastAsia="Times New Roman" w:hAnsi="Times New Roman" w:cs="Times New Roman"/>
                <w:color w:val="000000"/>
                <w:sz w:val="13"/>
                <w:szCs w:val="13"/>
                <w:vertAlign w:val="superscript"/>
                <w:rtl/>
              </w:rPr>
              <w:t>ו:כ</w:t>
            </w:r>
            <w:r w:rsidRPr="00556C58">
              <w:rPr>
                <w:rFonts w:ascii="Times New Roman" w:eastAsia="Times New Roman" w:hAnsi="Times New Roman" w:cs="Times New Roman"/>
                <w:color w:val="000000"/>
                <w:sz w:val="17"/>
                <w:szCs w:val="17"/>
                <w:rtl/>
              </w:rPr>
              <w:t xml:space="preserve"> וַיָּרַע הָעָם וַיִּתְקְעוּ </w:t>
            </w:r>
            <w:proofErr w:type="spellStart"/>
            <w:r w:rsidRPr="00556C58">
              <w:rPr>
                <w:rFonts w:ascii="Times New Roman" w:eastAsia="Times New Roman" w:hAnsi="Times New Roman" w:cs="Times New Roman"/>
                <w:color w:val="000000"/>
                <w:sz w:val="17"/>
                <w:szCs w:val="17"/>
                <w:rtl/>
              </w:rPr>
              <w:t>בַּשֹּׁפָרוֹת</w:t>
            </w:r>
            <w:proofErr w:type="spellEnd"/>
            <w:r w:rsidRPr="00556C58">
              <w:rPr>
                <w:rFonts w:ascii="Times New Roman" w:eastAsia="Times New Roman" w:hAnsi="Times New Roman" w:cs="Times New Roman"/>
                <w:color w:val="000000"/>
                <w:sz w:val="17"/>
                <w:szCs w:val="17"/>
                <w:rtl/>
              </w:rPr>
              <w:t xml:space="preserve"> וַיְהִי כִשְׁמֹעַ הָעָם אֶת קוֹל הַשּׁוֹפָר וַיָּרִיעוּ הָעָם תְּרוּעָה גְדוֹלָה וַתִּפֹּל הַחוֹמָה תַּחְתֶּיהָ...</w:t>
            </w:r>
          </w:p>
          <w:p w14:paraId="3D06CB03" w14:textId="77777777" w:rsidR="005F1DB2" w:rsidRPr="00556C58" w:rsidRDefault="005F1DB2" w:rsidP="005F1DB2">
            <w:pPr>
              <w:shd w:val="clear" w:color="auto" w:fill="FFFFFF"/>
              <w:spacing w:line="280" w:lineRule="atLeast"/>
              <w:rPr>
                <w:rFonts w:ascii="Times New Roman" w:eastAsia="Times New Roman" w:hAnsi="Times New Roman" w:cs="Times New Roman"/>
                <w:color w:val="000000"/>
                <w:sz w:val="15"/>
                <w:szCs w:val="15"/>
                <w:rtl/>
              </w:rPr>
            </w:pPr>
            <w:r w:rsidRPr="00556C58">
              <w:rPr>
                <w:rFonts w:ascii="Times New Roman" w:eastAsia="Times New Roman" w:hAnsi="Times New Roman" w:cs="Times New Roman"/>
                <w:color w:val="000000"/>
                <w:sz w:val="15"/>
                <w:szCs w:val="15"/>
              </w:rPr>
              <w:t> </w:t>
            </w:r>
          </w:p>
          <w:p w14:paraId="48A70230" w14:textId="77777777" w:rsidR="005F1DB2" w:rsidRDefault="005F1DB2" w:rsidP="005F1DB2">
            <w:pPr>
              <w:shd w:val="clear" w:color="auto" w:fill="FFFFFF"/>
              <w:spacing w:line="310" w:lineRule="atLeast"/>
              <w:textAlignment w:val="top"/>
              <w:rPr>
                <w:rFonts w:ascii="Times New Roman" w:eastAsia="Times New Roman" w:hAnsi="Times New Roman" w:cs="Times New Roman"/>
                <w:color w:val="000000"/>
                <w:sz w:val="15"/>
                <w:szCs w:val="15"/>
              </w:rPr>
            </w:pPr>
            <w:r w:rsidRPr="00556C58">
              <w:rPr>
                <w:rFonts w:ascii="Times New Roman" w:eastAsia="Times New Roman" w:hAnsi="Times New Roman" w:cs="Times New Roman"/>
                <w:color w:val="000000"/>
                <w:sz w:val="11"/>
                <w:szCs w:val="11"/>
                <w:vertAlign w:val="superscript"/>
              </w:rPr>
              <w:t>Josh 6:16</w:t>
            </w:r>
            <w:r w:rsidRPr="00556C58">
              <w:rPr>
                <w:rFonts w:ascii="Times New Roman" w:eastAsia="Times New Roman" w:hAnsi="Times New Roman" w:cs="Times New Roman"/>
                <w:color w:val="000000"/>
                <w:sz w:val="15"/>
                <w:szCs w:val="15"/>
              </w:rPr>
              <w:t> On the seventh round, as the priests blew the horns, Joshua commanded the people, “Make the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For YHWH has given you the city… </w:t>
            </w:r>
            <w:r w:rsidRPr="00556C58">
              <w:rPr>
                <w:rFonts w:ascii="Times New Roman" w:eastAsia="Times New Roman" w:hAnsi="Times New Roman" w:cs="Times New Roman"/>
                <w:color w:val="000000"/>
                <w:sz w:val="11"/>
                <w:szCs w:val="11"/>
                <w:vertAlign w:val="superscript"/>
              </w:rPr>
              <w:t>6:20</w:t>
            </w:r>
            <w:r w:rsidRPr="00556C58">
              <w:rPr>
                <w:rFonts w:ascii="Times New Roman" w:eastAsia="Times New Roman" w:hAnsi="Times New Roman" w:cs="Times New Roman"/>
                <w:color w:val="000000"/>
                <w:sz w:val="15"/>
                <w:szCs w:val="15"/>
              </w:rPr>
              <w:t> So the people made the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when the horns were sounded. When the people heard the sound of the horns, the people raised a mighty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szCs w:val="15"/>
              </w:rPr>
              <w:t> and the wall collapsed…</w:t>
            </w:r>
          </w:p>
          <w:p w14:paraId="03FE4FCA" w14:textId="77777777" w:rsidR="00295CD1" w:rsidRPr="004E1C22" w:rsidRDefault="00295CD1" w:rsidP="004E1C22">
            <w:pPr>
              <w:spacing w:line="276" w:lineRule="auto"/>
              <w:rPr>
                <w:rFonts w:asciiTheme="minorBidi" w:hAnsiTheme="minorBidi"/>
              </w:rPr>
            </w:pPr>
          </w:p>
        </w:tc>
        <w:tc>
          <w:tcPr>
            <w:tcW w:w="4675" w:type="dxa"/>
          </w:tcPr>
          <w:p w14:paraId="63C245C3" w14:textId="77777777" w:rsidR="00295CD1" w:rsidRDefault="00295CD1" w:rsidP="00D04E96">
            <w:pPr>
              <w:bidi/>
              <w:spacing w:line="276" w:lineRule="auto"/>
              <w:jc w:val="both"/>
              <w:rPr>
                <w:rFonts w:asciiTheme="minorBidi" w:hAnsiTheme="minorBidi"/>
                <w:rtl/>
              </w:rPr>
            </w:pPr>
          </w:p>
          <w:p w14:paraId="2EFB3750"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ההקבלה כאן מבהירה שתרועה נעשית בידי קול אנושי כמענה לתקיעת השופר. באשר ליום השביעי שהוא שיא המעמד, מבחין הטקסט הבחנה ברורה בין תקיעות שופר שהכוהנים תוקעים לבין צעקות התרועה של האנשים:</w:t>
            </w:r>
          </w:p>
          <w:p w14:paraId="7685B9FF" w14:textId="77777777" w:rsidR="00D04E96" w:rsidRDefault="00D04E96" w:rsidP="00D04E96">
            <w:pPr>
              <w:shd w:val="clear" w:color="auto" w:fill="FFFFFF"/>
              <w:spacing w:after="100" w:line="310" w:lineRule="atLeast"/>
              <w:jc w:val="right"/>
              <w:textAlignment w:val="top"/>
              <w:rPr>
                <w:rFonts w:ascii="Times New Roman" w:eastAsia="Times New Roman" w:hAnsi="Times New Roman" w:cs="Times New Roman"/>
                <w:color w:val="000000"/>
                <w:rtl/>
              </w:rPr>
            </w:pPr>
            <w:r w:rsidRPr="009872B6">
              <w:rPr>
                <w:rFonts w:ascii="Times New Roman" w:eastAsia="Times New Roman" w:hAnsi="Times New Roman" w:cs="Times New Roman"/>
                <w:color w:val="000000"/>
                <w:vertAlign w:val="superscript"/>
                <w:rtl/>
              </w:rPr>
              <w:t>יהושע ו:טז</w:t>
            </w:r>
            <w:r w:rsidRPr="009872B6">
              <w:rPr>
                <w:rFonts w:ascii="Times New Roman" w:eastAsia="Times New Roman" w:hAnsi="Times New Roman" w:cs="Times New Roman"/>
                <w:color w:val="000000"/>
                <w:rtl/>
              </w:rPr>
              <w:t xml:space="preserve"> וַיְהִי בַּפַּעַם הַשְּׁבִיעִית תָּקְעוּ </w:t>
            </w:r>
            <w:proofErr w:type="spellStart"/>
            <w:r w:rsidRPr="009872B6">
              <w:rPr>
                <w:rFonts w:ascii="Times New Roman" w:eastAsia="Times New Roman" w:hAnsi="Times New Roman" w:cs="Times New Roman"/>
                <w:color w:val="000000"/>
                <w:rtl/>
              </w:rPr>
              <w:t>הַכֹּהֲנִים</w:t>
            </w:r>
            <w:proofErr w:type="spellEnd"/>
            <w:r w:rsidRPr="009872B6">
              <w:rPr>
                <w:rFonts w:ascii="Times New Roman" w:eastAsia="Times New Roman" w:hAnsi="Times New Roman" w:cs="Times New Roman"/>
                <w:color w:val="000000"/>
                <w:rtl/>
              </w:rPr>
              <w:t xml:space="preserve"> בַּשּׁוֹפָרוֹת וַיֹּאמֶר יְהוֹשֻׁעַ אֶל הָעָם הָרִיעוּ כִּי נָתַן יְהוָה לָכֶם אֶת הָעִיר.... </w:t>
            </w:r>
            <w:r w:rsidRPr="009872B6">
              <w:rPr>
                <w:rFonts w:ascii="Times New Roman" w:eastAsia="Times New Roman" w:hAnsi="Times New Roman" w:cs="Times New Roman"/>
                <w:color w:val="000000"/>
                <w:vertAlign w:val="superscript"/>
                <w:rtl/>
              </w:rPr>
              <w:t>ו:כ</w:t>
            </w:r>
            <w:r w:rsidRPr="009872B6">
              <w:rPr>
                <w:rFonts w:ascii="Times New Roman" w:eastAsia="Times New Roman" w:hAnsi="Times New Roman" w:cs="Times New Roman"/>
                <w:color w:val="000000"/>
                <w:rtl/>
              </w:rPr>
              <w:t xml:space="preserve"> וַיָּרַע הָעָם וַיִּתְקְעוּ </w:t>
            </w:r>
            <w:proofErr w:type="spellStart"/>
            <w:r w:rsidRPr="009872B6">
              <w:rPr>
                <w:rFonts w:ascii="Times New Roman" w:eastAsia="Times New Roman" w:hAnsi="Times New Roman" w:cs="Times New Roman"/>
                <w:color w:val="000000"/>
                <w:rtl/>
              </w:rPr>
              <w:t>בַּשֹּׁפָרוֹת</w:t>
            </w:r>
            <w:proofErr w:type="spellEnd"/>
            <w:r w:rsidRPr="009872B6">
              <w:rPr>
                <w:rFonts w:ascii="Times New Roman" w:eastAsia="Times New Roman" w:hAnsi="Times New Roman" w:cs="Times New Roman"/>
                <w:color w:val="000000"/>
                <w:rtl/>
              </w:rPr>
              <w:t xml:space="preserve"> וַיְהִי כִשְׁמֹעַ הָעָם אֶת קוֹל הַשּׁוֹפָר וַיָּרִיעוּ הָעָם תְּרוּעָה גְדוֹלָה וַתִּפֹּל הַחוֹמָה תַּחְתֶּיהָ...</w:t>
            </w:r>
          </w:p>
          <w:p w14:paraId="4E47B274" w14:textId="77777777" w:rsidR="00D04E96" w:rsidRDefault="00D04E96" w:rsidP="00D04E96">
            <w:pPr>
              <w:bidi/>
              <w:spacing w:line="276" w:lineRule="auto"/>
              <w:rPr>
                <w:rFonts w:asciiTheme="minorBidi" w:hAnsiTheme="minorBidi"/>
                <w:rtl/>
              </w:rPr>
            </w:pPr>
          </w:p>
        </w:tc>
      </w:tr>
      <w:tr w:rsidR="00295CD1" w14:paraId="74E67E31" w14:textId="77777777" w:rsidTr="004E1C22">
        <w:tc>
          <w:tcPr>
            <w:tcW w:w="4675" w:type="dxa"/>
          </w:tcPr>
          <w:p w14:paraId="6BBB8B80"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proofErr w:type="gramStart"/>
            <w:r w:rsidRPr="00556C58">
              <w:rPr>
                <w:rFonts w:ascii="Times New Roman" w:eastAsia="Times New Roman" w:hAnsi="Times New Roman" w:cs="Times New Roman"/>
                <w:color w:val="000000"/>
                <w:sz w:val="17"/>
                <w:szCs w:val="17"/>
              </w:rPr>
              <w:t>Thus</w:t>
            </w:r>
            <w:proofErr w:type="gramEnd"/>
            <w:r w:rsidRPr="00556C58">
              <w:rPr>
                <w:rFonts w:ascii="Times New Roman" w:eastAsia="Times New Roman" w:hAnsi="Times New Roman" w:cs="Times New Roman"/>
                <w:color w:val="000000"/>
                <w:sz w:val="17"/>
                <w:szCs w:val="17"/>
              </w:rPr>
              <w:t>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is a sound people make in response to hearing the blast of a horn. We can see this usage in the book of Job as well, in a scene describing alarm at the coming of battle:</w:t>
            </w:r>
          </w:p>
          <w:p w14:paraId="14E3B0DA" w14:textId="77777777" w:rsidR="005F1DB2" w:rsidRPr="00FD33B2" w:rsidRDefault="005F1DB2" w:rsidP="005F1DB2">
            <w:pPr>
              <w:shd w:val="clear" w:color="auto" w:fill="FFFFFF"/>
              <w:bidi/>
              <w:spacing w:after="100" w:line="310" w:lineRule="atLeast"/>
              <w:textAlignment w:val="top"/>
              <w:rPr>
                <w:rFonts w:ascii="Times New Roman" w:eastAsia="Times New Roman" w:hAnsi="Times New Roman" w:cs="Times New Roman"/>
                <w:color w:val="000000"/>
                <w:sz w:val="16"/>
                <w:szCs w:val="16"/>
              </w:rPr>
            </w:pPr>
            <w:r w:rsidRPr="00FD33B2">
              <w:rPr>
                <w:rFonts w:ascii="Times New Roman" w:eastAsia="Times New Roman" w:hAnsi="Times New Roman" w:cs="Times New Roman"/>
                <w:color w:val="000000"/>
                <w:sz w:val="16"/>
                <w:szCs w:val="16"/>
                <w:vertAlign w:val="superscript"/>
                <w:rtl/>
              </w:rPr>
              <w:t xml:space="preserve">איוב </w:t>
            </w:r>
            <w:proofErr w:type="spellStart"/>
            <w:r w:rsidRPr="00FD33B2">
              <w:rPr>
                <w:rFonts w:ascii="Times New Roman" w:eastAsia="Times New Roman" w:hAnsi="Times New Roman" w:cs="Times New Roman"/>
                <w:color w:val="000000"/>
                <w:sz w:val="16"/>
                <w:szCs w:val="16"/>
                <w:vertAlign w:val="superscript"/>
                <w:rtl/>
              </w:rPr>
              <w:t>לט:כה</w:t>
            </w:r>
            <w:proofErr w:type="spellEnd"/>
            <w:r w:rsidRPr="00FD33B2">
              <w:rPr>
                <w:rFonts w:ascii="Times New Roman" w:eastAsia="Times New Roman" w:hAnsi="Times New Roman" w:cs="Times New Roman"/>
                <w:color w:val="000000"/>
                <w:sz w:val="16"/>
                <w:szCs w:val="16"/>
                <w:rtl/>
              </w:rPr>
              <w:t> בְּדֵי שֹׁפָר יֹאמַר הֶאָח וּמֵרָחוֹק יָרִיחַ מִלְחָמָה רַעַם שָׂרִים וּתְרוּעָה.</w:t>
            </w:r>
          </w:p>
          <w:p w14:paraId="7E045EB4" w14:textId="77777777" w:rsidR="005F1DB2" w:rsidRPr="00556C58" w:rsidRDefault="005F1DB2" w:rsidP="005F1DB2">
            <w:pPr>
              <w:shd w:val="clear" w:color="auto" w:fill="FFFFFF"/>
              <w:spacing w:line="280" w:lineRule="atLeast"/>
              <w:rPr>
                <w:rFonts w:ascii="Times New Roman" w:eastAsia="Times New Roman" w:hAnsi="Times New Roman" w:cs="Times New Roman"/>
                <w:color w:val="000000"/>
                <w:sz w:val="15"/>
                <w:szCs w:val="15"/>
                <w:rtl/>
              </w:rPr>
            </w:pPr>
            <w:r w:rsidRPr="00556C58">
              <w:rPr>
                <w:rFonts w:ascii="Times New Roman" w:eastAsia="Times New Roman" w:hAnsi="Times New Roman" w:cs="Times New Roman"/>
                <w:color w:val="000000"/>
                <w:sz w:val="15"/>
                <w:szCs w:val="15"/>
              </w:rPr>
              <w:t> </w:t>
            </w:r>
          </w:p>
          <w:p w14:paraId="08B2127C" w14:textId="77777777" w:rsidR="005F1DB2" w:rsidRDefault="005F1DB2" w:rsidP="005F1DB2">
            <w:pPr>
              <w:shd w:val="clear" w:color="auto" w:fill="FFFFFF"/>
              <w:spacing w:line="310" w:lineRule="atLeast"/>
              <w:textAlignment w:val="top"/>
              <w:rPr>
                <w:rFonts w:ascii="Times New Roman" w:eastAsia="Times New Roman" w:hAnsi="Times New Roman" w:cs="Times New Roman"/>
                <w:color w:val="000000"/>
                <w:sz w:val="15"/>
                <w:szCs w:val="15"/>
              </w:rPr>
            </w:pPr>
            <w:r w:rsidRPr="00556C58">
              <w:rPr>
                <w:rFonts w:ascii="Times New Roman" w:eastAsia="Times New Roman" w:hAnsi="Times New Roman" w:cs="Times New Roman"/>
                <w:color w:val="000000"/>
                <w:sz w:val="11"/>
                <w:szCs w:val="11"/>
                <w:vertAlign w:val="superscript"/>
              </w:rPr>
              <w:t>Job 39:25</w:t>
            </w:r>
            <w:r w:rsidRPr="00556C58">
              <w:rPr>
                <w:rFonts w:ascii="Times New Roman" w:eastAsia="Times New Roman" w:hAnsi="Times New Roman" w:cs="Times New Roman"/>
                <w:color w:val="000000"/>
                <w:sz w:val="15"/>
                <w:szCs w:val="15"/>
              </w:rPr>
              <w:t> As the shofar sounds, he says, “Aha!” From afar he smells the battle, the roaring and</w:t>
            </w:r>
            <w:r w:rsidRPr="00556C58">
              <w:rPr>
                <w:rFonts w:ascii="Times New Roman" w:eastAsia="Times New Roman" w:hAnsi="Times New Roman" w:cs="Times New Roman"/>
                <w:color w:val="000000"/>
                <w:sz w:val="15"/>
              </w:rPr>
              <w:t> </w:t>
            </w:r>
            <w:r w:rsidRPr="00556C58">
              <w:rPr>
                <w:rFonts w:ascii="Times New Roman" w:eastAsia="Times New Roman" w:hAnsi="Times New Roman" w:cs="Times New Roman"/>
                <w:i/>
                <w:iCs/>
                <w:color w:val="000000"/>
                <w:sz w:val="15"/>
              </w:rPr>
              <w:t>teruah</w:t>
            </w:r>
            <w:r w:rsidRPr="00556C58">
              <w:rPr>
                <w:rFonts w:ascii="Times New Roman" w:eastAsia="Times New Roman" w:hAnsi="Times New Roman" w:cs="Times New Roman"/>
                <w:color w:val="000000"/>
                <w:sz w:val="15"/>
              </w:rPr>
              <w:t> </w:t>
            </w:r>
            <w:r w:rsidRPr="00556C58">
              <w:rPr>
                <w:rFonts w:ascii="Times New Roman" w:eastAsia="Times New Roman" w:hAnsi="Times New Roman" w:cs="Times New Roman"/>
                <w:color w:val="000000"/>
                <w:sz w:val="15"/>
                <w:szCs w:val="15"/>
              </w:rPr>
              <w:t>of the officers.</w:t>
            </w:r>
          </w:p>
          <w:p w14:paraId="327BD286" w14:textId="77777777" w:rsidR="005F1DB2" w:rsidRPr="00556C58" w:rsidRDefault="005F1DB2" w:rsidP="005F1DB2">
            <w:pPr>
              <w:shd w:val="clear" w:color="auto" w:fill="FFFFFF"/>
              <w:spacing w:line="310" w:lineRule="atLeast"/>
              <w:textAlignment w:val="top"/>
              <w:rPr>
                <w:rFonts w:ascii="Times New Roman" w:eastAsia="Times New Roman" w:hAnsi="Times New Roman" w:cs="Times New Roman"/>
                <w:color w:val="000000"/>
                <w:sz w:val="15"/>
                <w:szCs w:val="15"/>
              </w:rPr>
            </w:pPr>
          </w:p>
          <w:p w14:paraId="5348305A"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Here again, the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comes after hearing the sound of the shofar.</w:t>
            </w:r>
          </w:p>
          <w:p w14:paraId="2FC729C8" w14:textId="77777777" w:rsidR="00295CD1" w:rsidRPr="004E1C22" w:rsidRDefault="00295CD1" w:rsidP="004E1C22">
            <w:pPr>
              <w:spacing w:line="276" w:lineRule="auto"/>
              <w:rPr>
                <w:rFonts w:asciiTheme="minorBidi" w:hAnsiTheme="minorBidi"/>
              </w:rPr>
            </w:pPr>
          </w:p>
        </w:tc>
        <w:tc>
          <w:tcPr>
            <w:tcW w:w="4675" w:type="dxa"/>
          </w:tcPr>
          <w:p w14:paraId="4D47D88A" w14:textId="77777777" w:rsidR="00D04E96" w:rsidRDefault="00D04E96" w:rsidP="00D04E96">
            <w:pPr>
              <w:shd w:val="clear" w:color="auto" w:fill="FFFFFF"/>
              <w:spacing w:after="100" w:line="310" w:lineRule="atLeast"/>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מכאן שהתרועה היא קול שמשמיעים אנשים כתגובה לשמיעת תקיעת קרן. נראה</w:t>
            </w:r>
          </w:p>
          <w:p w14:paraId="584AFC13" w14:textId="77777777" w:rsidR="00D04E96" w:rsidRDefault="00D04E96" w:rsidP="00D04E96">
            <w:pPr>
              <w:shd w:val="clear" w:color="auto" w:fill="FFFFFF"/>
              <w:spacing w:after="100" w:line="310" w:lineRule="atLeast"/>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שימוש זה גם בספר איוב, בתמונה המתארת בהלה בפני מלחמה קרבה:</w:t>
            </w:r>
          </w:p>
          <w:p w14:paraId="4FB54BDA" w14:textId="77777777" w:rsidR="00D04E96" w:rsidRDefault="00D04E96" w:rsidP="00D04E96">
            <w:pPr>
              <w:shd w:val="clear" w:color="auto" w:fill="FFFFFF"/>
              <w:spacing w:after="100" w:line="310" w:lineRule="atLeast"/>
              <w:jc w:val="right"/>
              <w:textAlignment w:val="top"/>
              <w:rPr>
                <w:rFonts w:ascii="Times New Roman" w:eastAsia="Times New Roman" w:hAnsi="Times New Roman" w:cs="Times New Roman"/>
                <w:color w:val="000000"/>
                <w:rtl/>
              </w:rPr>
            </w:pPr>
            <w:r w:rsidRPr="00292AB9">
              <w:rPr>
                <w:rFonts w:ascii="Times New Roman" w:eastAsia="Times New Roman" w:hAnsi="Times New Roman" w:cs="Times New Roman"/>
                <w:color w:val="000000"/>
                <w:vertAlign w:val="superscript"/>
                <w:rtl/>
              </w:rPr>
              <w:t xml:space="preserve">איוב </w:t>
            </w:r>
            <w:proofErr w:type="spellStart"/>
            <w:r w:rsidRPr="00292AB9">
              <w:rPr>
                <w:rFonts w:ascii="Times New Roman" w:eastAsia="Times New Roman" w:hAnsi="Times New Roman" w:cs="Times New Roman"/>
                <w:color w:val="000000"/>
                <w:vertAlign w:val="superscript"/>
                <w:rtl/>
              </w:rPr>
              <w:t>לט:כה</w:t>
            </w:r>
            <w:proofErr w:type="spellEnd"/>
            <w:r w:rsidRPr="00292AB9">
              <w:rPr>
                <w:rFonts w:ascii="Times New Roman" w:eastAsia="Times New Roman" w:hAnsi="Times New Roman" w:cs="Times New Roman"/>
                <w:color w:val="000000"/>
                <w:rtl/>
              </w:rPr>
              <w:t> בְּדֵי שֹׁפָר יֹאמַר הֶאָח וּמֵרָחוֹק יָרִיחַ מִלְחָמָה רַעַם שָׂרִים וּתְרוּעָה.</w:t>
            </w:r>
          </w:p>
          <w:p w14:paraId="792BDA0F" w14:textId="77777777" w:rsidR="00D04E96" w:rsidRDefault="00D04E96" w:rsidP="00D04E96">
            <w:pPr>
              <w:shd w:val="clear" w:color="auto" w:fill="FFFFFF"/>
              <w:spacing w:after="100" w:line="310" w:lineRule="atLeast"/>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אף כאן, באה התרועה לאחר שמיעת קול השופר.</w:t>
            </w:r>
          </w:p>
          <w:p w14:paraId="225978EC" w14:textId="77777777" w:rsidR="00D04E96" w:rsidRDefault="00D04E96" w:rsidP="00D04E96">
            <w:pPr>
              <w:shd w:val="clear" w:color="auto" w:fill="FFFFFF"/>
              <w:spacing w:after="100" w:line="310" w:lineRule="atLeast"/>
              <w:jc w:val="right"/>
              <w:textAlignment w:val="top"/>
              <w:rPr>
                <w:rFonts w:ascii="David" w:eastAsia="Times New Roman" w:hAnsi="David" w:cs="David"/>
                <w:color w:val="000000"/>
                <w:sz w:val="24"/>
                <w:szCs w:val="24"/>
                <w:rtl/>
              </w:rPr>
            </w:pPr>
          </w:p>
          <w:p w14:paraId="069A9F86" w14:textId="77777777" w:rsidR="00295CD1" w:rsidRDefault="00295CD1" w:rsidP="004E1C22">
            <w:pPr>
              <w:bidi/>
              <w:spacing w:line="276" w:lineRule="auto"/>
              <w:rPr>
                <w:rFonts w:asciiTheme="minorBidi" w:hAnsiTheme="minorBidi"/>
                <w:rtl/>
              </w:rPr>
            </w:pPr>
          </w:p>
        </w:tc>
      </w:tr>
      <w:tr w:rsidR="00295CD1" w14:paraId="385D426D" w14:textId="77777777" w:rsidTr="004E1C22">
        <w:tc>
          <w:tcPr>
            <w:tcW w:w="4675" w:type="dxa"/>
          </w:tcPr>
          <w:p w14:paraId="1E73765E" w14:textId="77777777" w:rsidR="005F1DB2" w:rsidRPr="00556C58" w:rsidRDefault="005F1DB2" w:rsidP="005F1DB2">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556C58">
              <w:rPr>
                <w:rFonts w:ascii="Times New Roman" w:eastAsia="Times New Roman" w:hAnsi="Times New Roman" w:cs="Times New Roman"/>
                <w:color w:val="000000"/>
                <w:sz w:val="25"/>
                <w:szCs w:val="25"/>
              </w:rPr>
              <w:t>A Responsive Blast</w:t>
            </w:r>
          </w:p>
          <w:p w14:paraId="12CDE02D" w14:textId="77777777" w:rsidR="00295CD1" w:rsidRPr="004E1C22" w:rsidRDefault="00295CD1" w:rsidP="004E1C22">
            <w:pPr>
              <w:spacing w:line="276" w:lineRule="auto"/>
              <w:rPr>
                <w:rFonts w:asciiTheme="minorBidi" w:hAnsiTheme="minorBidi"/>
              </w:rPr>
            </w:pPr>
          </w:p>
        </w:tc>
        <w:tc>
          <w:tcPr>
            <w:tcW w:w="4675" w:type="dxa"/>
          </w:tcPr>
          <w:p w14:paraId="00F1835F" w14:textId="77777777" w:rsidR="009D0147" w:rsidRDefault="009D0147" w:rsidP="00D04E96">
            <w:pPr>
              <w:shd w:val="clear" w:color="auto" w:fill="FFFFFF"/>
              <w:spacing w:after="100" w:line="310" w:lineRule="atLeast"/>
              <w:jc w:val="center"/>
              <w:textAlignment w:val="top"/>
              <w:rPr>
                <w:rFonts w:ascii="David" w:eastAsia="Times New Roman" w:hAnsi="David" w:cs="David"/>
                <w:color w:val="000000"/>
                <w:sz w:val="32"/>
                <w:szCs w:val="32"/>
                <w:rtl/>
              </w:rPr>
            </w:pPr>
          </w:p>
          <w:p w14:paraId="0AF9B22B" w14:textId="296ACAC4" w:rsidR="00D04E96" w:rsidRDefault="00D04E96" w:rsidP="00D04E96">
            <w:pPr>
              <w:shd w:val="clear" w:color="auto" w:fill="FFFFFF"/>
              <w:spacing w:after="100" w:line="310" w:lineRule="atLeast"/>
              <w:jc w:val="center"/>
              <w:textAlignment w:val="top"/>
              <w:rPr>
                <w:rFonts w:ascii="David" w:eastAsia="Times New Roman" w:hAnsi="David" w:cs="David"/>
                <w:color w:val="000000"/>
                <w:sz w:val="24"/>
                <w:szCs w:val="24"/>
              </w:rPr>
            </w:pPr>
            <w:r w:rsidRPr="00BA27CD">
              <w:rPr>
                <w:rFonts w:ascii="David" w:eastAsia="Times New Roman" w:hAnsi="David" w:cs="David" w:hint="cs"/>
                <w:color w:val="000000"/>
                <w:sz w:val="32"/>
                <w:szCs w:val="32"/>
                <w:rtl/>
              </w:rPr>
              <w:t xml:space="preserve">תקיעה </w:t>
            </w:r>
            <w:r>
              <w:rPr>
                <w:rFonts w:ascii="David" w:eastAsia="Times New Roman" w:hAnsi="David" w:cs="David" w:hint="cs"/>
                <w:color w:val="000000"/>
                <w:sz w:val="32"/>
                <w:szCs w:val="32"/>
                <w:rtl/>
              </w:rPr>
              <w:t>כמענה</w:t>
            </w:r>
          </w:p>
          <w:p w14:paraId="7F1DE168" w14:textId="77777777" w:rsidR="00295CD1" w:rsidRDefault="00295CD1" w:rsidP="00D04E96">
            <w:pPr>
              <w:bidi/>
              <w:spacing w:line="276" w:lineRule="auto"/>
              <w:jc w:val="center"/>
              <w:rPr>
                <w:rFonts w:asciiTheme="minorBidi" w:hAnsiTheme="minorBidi"/>
                <w:rtl/>
              </w:rPr>
            </w:pPr>
          </w:p>
        </w:tc>
      </w:tr>
      <w:tr w:rsidR="00295CD1" w14:paraId="6181987F" w14:textId="77777777" w:rsidTr="004E1C22">
        <w:tc>
          <w:tcPr>
            <w:tcW w:w="4675" w:type="dxa"/>
          </w:tcPr>
          <w:p w14:paraId="6A7A89A6"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I suggest that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as a human response to the blowing of a horn or trumpet is the meaning of the phrase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blast” in Numbers 10. A standard blast (</w:t>
            </w:r>
            <w:r w:rsidRPr="00556C58">
              <w:rPr>
                <w:rFonts w:ascii="Times New Roman" w:eastAsia="Times New Roman" w:hAnsi="Times New Roman" w:cs="Times New Roman"/>
                <w:i/>
                <w:iCs/>
                <w:color w:val="000000"/>
                <w:sz w:val="17"/>
              </w:rPr>
              <w:t>tekiah</w:t>
            </w:r>
            <w:r w:rsidRPr="00556C58">
              <w:rPr>
                <w:rFonts w:ascii="Times New Roman" w:eastAsia="Times New Roman" w:hAnsi="Times New Roman" w:cs="Times New Roman"/>
                <w:color w:val="000000"/>
                <w:sz w:val="17"/>
                <w:szCs w:val="17"/>
              </w:rPr>
              <w:t>) is just the sound of the horn, while a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blast is one designed to elicit a response. The term </w:t>
            </w:r>
            <w:r w:rsidRPr="00556C58">
              <w:rPr>
                <w:rFonts w:ascii="Times New Roman" w:eastAsia="Times New Roman" w:hAnsi="Times New Roman" w:cs="Times New Roman"/>
                <w:i/>
                <w:iCs/>
                <w:color w:val="000000"/>
                <w:sz w:val="17"/>
              </w:rPr>
              <w:t>teruah </w:t>
            </w:r>
            <w:r w:rsidRPr="00556C58">
              <w:rPr>
                <w:rFonts w:ascii="Times New Roman" w:eastAsia="Times New Roman" w:hAnsi="Times New Roman" w:cs="Times New Roman"/>
                <w:color w:val="000000"/>
                <w:sz w:val="17"/>
                <w:szCs w:val="17"/>
              </w:rPr>
              <w:t>refers to the collective response, while the phrase </w:t>
            </w:r>
            <w:proofErr w:type="spellStart"/>
            <w:r w:rsidRPr="00556C58">
              <w:rPr>
                <w:rFonts w:ascii="Times New Roman" w:eastAsia="Times New Roman" w:hAnsi="Times New Roman" w:cs="Times New Roman"/>
                <w:i/>
                <w:iCs/>
                <w:color w:val="000000"/>
                <w:sz w:val="17"/>
              </w:rPr>
              <w:t>uteka’atem</w:t>
            </w:r>
            <w:proofErr w:type="spellEnd"/>
            <w:r w:rsidRPr="00556C58">
              <w:rPr>
                <w:rFonts w:ascii="Times New Roman" w:eastAsia="Times New Roman" w:hAnsi="Times New Roman" w:cs="Times New Roman"/>
                <w:i/>
                <w:iCs/>
                <w:color w:val="000000"/>
                <w:sz w:val="17"/>
              </w:rPr>
              <w:t xml:space="preserve"> teruah </w:t>
            </w:r>
            <w:r w:rsidRPr="00556C58">
              <w:rPr>
                <w:rFonts w:ascii="Times New Roman" w:eastAsia="Times New Roman" w:hAnsi="Times New Roman" w:cs="Times New Roman"/>
                <w:color w:val="000000"/>
                <w:sz w:val="17"/>
                <w:szCs w:val="17"/>
              </w:rPr>
              <w:t>refers to the blast that is blown to elicit the response.</w:t>
            </w:r>
          </w:p>
          <w:p w14:paraId="123451A5" w14:textId="77777777" w:rsidR="00295CD1" w:rsidRPr="004E1C22" w:rsidRDefault="00295CD1" w:rsidP="004E1C22">
            <w:pPr>
              <w:spacing w:line="276" w:lineRule="auto"/>
              <w:rPr>
                <w:rFonts w:asciiTheme="minorBidi" w:hAnsiTheme="minorBidi"/>
              </w:rPr>
            </w:pPr>
          </w:p>
        </w:tc>
        <w:tc>
          <w:tcPr>
            <w:tcW w:w="4675" w:type="dxa"/>
          </w:tcPr>
          <w:p w14:paraId="24192880"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הצעתי היא שתרועה כמענה אנושי לתקיעת קרן או חצוצרה היא משמעות הביטוי "ותקעתם תרועה" בבמדבר 10. תקיעה רגילה (תקיעה) הוא קול הקרן בלבד, בעוד תקיעת התרועה היא זו המיועדת להניב מענה. המונח תרועה מתייחס למענה הקולקטיבי, בעוד שהביטוי "ותקעתם תרועה" מתייחס לתקיעה הנתקעת כדי להניב מענה.</w:t>
            </w:r>
          </w:p>
          <w:p w14:paraId="7C2CE607" w14:textId="77777777" w:rsidR="00295CD1" w:rsidRDefault="00295CD1" w:rsidP="004E1C22">
            <w:pPr>
              <w:bidi/>
              <w:spacing w:line="276" w:lineRule="auto"/>
              <w:rPr>
                <w:rFonts w:asciiTheme="minorBidi" w:hAnsiTheme="minorBidi"/>
                <w:rtl/>
              </w:rPr>
            </w:pPr>
          </w:p>
        </w:tc>
      </w:tr>
      <w:tr w:rsidR="00295CD1" w14:paraId="07737C02" w14:textId="77777777" w:rsidTr="004E1C22">
        <w:tc>
          <w:tcPr>
            <w:tcW w:w="4675" w:type="dxa"/>
          </w:tcPr>
          <w:p w14:paraId="4AFBCD4B"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In other words, the key difference is not in length, pitch, or tone, but in the cultural understanding of the people, who know to respond with a collective shout to a certain way of blasting the horn or trumpet. This phenomenon is familiar to anyone who has attended a sports event. When the horn (or sometimes an organ) is sounded to play the </w:t>
            </w:r>
            <w:hyperlink r:id="rId12" w:history="1">
              <w:r w:rsidRPr="00556C58">
                <w:rPr>
                  <w:rFonts w:ascii="Times New Roman" w:eastAsia="Times New Roman" w:hAnsi="Times New Roman" w:cs="Times New Roman"/>
                  <w:color w:val="0000FF"/>
                  <w:sz w:val="17"/>
                </w:rPr>
                <w:t>fanfare</w:t>
              </w:r>
            </w:hyperlink>
            <w:r w:rsidRPr="00556C58">
              <w:rPr>
                <w:rFonts w:ascii="Times New Roman" w:eastAsia="Times New Roman" w:hAnsi="Times New Roman" w:cs="Times New Roman"/>
                <w:color w:val="000000"/>
                <w:sz w:val="17"/>
                <w:szCs w:val="17"/>
              </w:rPr>
              <w:t>, the crowd knows to let out a cheer.</w:t>
            </w:r>
            <w:r w:rsidRPr="00556C58">
              <w:rPr>
                <w:rFonts w:ascii="Times New Roman" w:eastAsia="Times New Roman" w:hAnsi="Times New Roman" w:cs="Times New Roman"/>
                <w:color w:val="B22222"/>
                <w:sz w:val="15"/>
                <w:szCs w:val="15"/>
                <w:vertAlign w:val="superscript"/>
              </w:rPr>
              <w:t>[9]</w:t>
            </w:r>
          </w:p>
          <w:p w14:paraId="095C7D24" w14:textId="77777777" w:rsidR="00295CD1" w:rsidRPr="004E1C22" w:rsidRDefault="00295CD1" w:rsidP="004E1C22">
            <w:pPr>
              <w:spacing w:line="276" w:lineRule="auto"/>
              <w:rPr>
                <w:rFonts w:asciiTheme="minorBidi" w:hAnsiTheme="minorBidi"/>
              </w:rPr>
            </w:pPr>
          </w:p>
        </w:tc>
        <w:tc>
          <w:tcPr>
            <w:tcW w:w="4675" w:type="dxa"/>
          </w:tcPr>
          <w:p w14:paraId="61044A03"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הווה אומר, ההבדל העיקרי אינו באורך, בגובה הצליל או בטון, אלא בהבנה התרבותית של האנשים, היודעים להיענות בקריאה קולקטיבית לתקיעה מסוימת של קרן או חצוצרה. תופעה זו מוכרת לכל מי שהשתתף באירוע ספורט. עם השמעת צלילי הקרן (או לעיתים העוגב)  כדי להשמיע </w:t>
            </w:r>
            <w:hyperlink r:id="rId13" w:history="1">
              <w:r w:rsidRPr="000D0FC1">
                <w:rPr>
                  <w:rStyle w:val="Hyperlink"/>
                  <w:rFonts w:ascii="David" w:eastAsia="Times New Roman" w:hAnsi="David" w:cs="David" w:hint="cs"/>
                  <w:sz w:val="24"/>
                  <w:szCs w:val="24"/>
                  <w:rtl/>
                </w:rPr>
                <w:t>תרועת חצוצרות</w:t>
              </w:r>
            </w:hyperlink>
            <w:r>
              <w:rPr>
                <w:rFonts w:ascii="David" w:eastAsia="Times New Roman" w:hAnsi="David" w:cs="David" w:hint="cs"/>
                <w:color w:val="000000"/>
                <w:sz w:val="24"/>
                <w:szCs w:val="24"/>
                <w:rtl/>
              </w:rPr>
              <w:t>, הקהל יודע להשמיע תרועה.</w:t>
            </w:r>
            <w:r>
              <w:rPr>
                <w:rStyle w:val="af"/>
                <w:rFonts w:ascii="David" w:eastAsia="Times New Roman" w:hAnsi="David" w:cs="David"/>
                <w:color w:val="000000"/>
                <w:sz w:val="24"/>
                <w:szCs w:val="24"/>
                <w:rtl/>
              </w:rPr>
              <w:footnoteReference w:id="9"/>
            </w:r>
          </w:p>
          <w:p w14:paraId="3C3990C4" w14:textId="77777777" w:rsidR="00295CD1" w:rsidRDefault="00295CD1" w:rsidP="004E1C22">
            <w:pPr>
              <w:bidi/>
              <w:spacing w:line="276" w:lineRule="auto"/>
              <w:rPr>
                <w:rFonts w:asciiTheme="minorBidi" w:hAnsiTheme="minorBidi"/>
                <w:rtl/>
              </w:rPr>
            </w:pPr>
          </w:p>
        </w:tc>
      </w:tr>
      <w:tr w:rsidR="00295CD1" w14:paraId="4537B84E" w14:textId="77777777" w:rsidTr="004E1C22">
        <w:tc>
          <w:tcPr>
            <w:tcW w:w="4675" w:type="dxa"/>
          </w:tcPr>
          <w:p w14:paraId="1E648EB9"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 xml:space="preserve">Formal occasions like the call to gather of the leaders or the people, or the ritual sounding of the trumpets to accompany the </w:t>
            </w:r>
            <w:r w:rsidRPr="00556C58">
              <w:rPr>
                <w:rFonts w:ascii="Times New Roman" w:eastAsia="Times New Roman" w:hAnsi="Times New Roman" w:cs="Times New Roman"/>
                <w:color w:val="000000"/>
                <w:sz w:val="17"/>
                <w:szCs w:val="17"/>
              </w:rPr>
              <w:lastRenderedPageBreak/>
              <w:t>sacrifices, require a simple trumpet blast (</w:t>
            </w:r>
            <w:r w:rsidRPr="00556C58">
              <w:rPr>
                <w:rFonts w:ascii="Times New Roman" w:eastAsia="Times New Roman" w:hAnsi="Times New Roman" w:cs="Times New Roman"/>
                <w:i/>
                <w:iCs/>
                <w:color w:val="000000"/>
                <w:sz w:val="17"/>
              </w:rPr>
              <w:t>tekiah</w:t>
            </w:r>
            <w:r w:rsidRPr="00556C58">
              <w:rPr>
                <w:rFonts w:ascii="Times New Roman" w:eastAsia="Times New Roman" w:hAnsi="Times New Roman" w:cs="Times New Roman"/>
                <w:color w:val="000000"/>
                <w:sz w:val="17"/>
                <w:szCs w:val="17"/>
              </w:rPr>
              <w:t>). Occasions that are meant to “get the people going” like the call for the tribes to march from the encampment, require a blast that calls the people to respond vocally (and emotionally!). The same is true for calling God’s attention to Israel’s plight in times of war and, apparently, for the festival of the first day of the seventh month, Rosh Hashanah.</w:t>
            </w:r>
          </w:p>
          <w:p w14:paraId="78B1FD9B" w14:textId="77777777" w:rsidR="00295CD1" w:rsidRPr="004E1C22" w:rsidRDefault="00295CD1" w:rsidP="004E1C22">
            <w:pPr>
              <w:spacing w:line="276" w:lineRule="auto"/>
              <w:rPr>
                <w:rFonts w:asciiTheme="minorBidi" w:hAnsiTheme="minorBidi"/>
              </w:rPr>
            </w:pPr>
          </w:p>
        </w:tc>
        <w:tc>
          <w:tcPr>
            <w:tcW w:w="4675" w:type="dxa"/>
          </w:tcPr>
          <w:p w14:paraId="6D56FC9E"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 xml:space="preserve">אירועים רשמיים כגון הקריאה להקהיל את מנהיגי העם או השמעה טקסית של החצוצרות לליווי </w:t>
            </w:r>
            <w:r>
              <w:rPr>
                <w:rFonts w:ascii="David" w:eastAsia="Times New Roman" w:hAnsi="David" w:cs="David" w:hint="cs"/>
                <w:color w:val="000000"/>
                <w:sz w:val="24"/>
                <w:szCs w:val="24"/>
                <w:rtl/>
              </w:rPr>
              <w:lastRenderedPageBreak/>
              <w:t xml:space="preserve">הקרבת הקורבנות מחייבים תקיעה אחת בודדת (תקיעה). אירועים שמטרתם "להניע את העם לתנועה" כגון הקריאה לשבטים להתקדם הלאה מן המחנה מחייבים תקיעה הקוראת לאנשים להיענות באופן קולי (ורגשי!). כך גם לגבי הקריאה המעוררת את תשומת ליבו של ד' למצוקת ישראל </w:t>
            </w:r>
            <w:proofErr w:type="spellStart"/>
            <w:r>
              <w:rPr>
                <w:rFonts w:ascii="David" w:eastAsia="Times New Roman" w:hAnsi="David" w:cs="David" w:hint="cs"/>
                <w:color w:val="000000"/>
                <w:sz w:val="24"/>
                <w:szCs w:val="24"/>
                <w:rtl/>
              </w:rPr>
              <w:t>בעיתות</w:t>
            </w:r>
            <w:proofErr w:type="spellEnd"/>
            <w:r>
              <w:rPr>
                <w:rFonts w:ascii="David" w:eastAsia="Times New Roman" w:hAnsi="David" w:cs="David" w:hint="cs"/>
                <w:color w:val="000000"/>
                <w:sz w:val="24"/>
                <w:szCs w:val="24"/>
                <w:rtl/>
              </w:rPr>
              <w:t xml:space="preserve"> מלחמה, וכפי הנראה לחג ביומו הראשון של החודש השביעי, ראש השנה.</w:t>
            </w:r>
          </w:p>
          <w:p w14:paraId="5F5B1B6B" w14:textId="77777777" w:rsidR="00295CD1" w:rsidRDefault="00295CD1" w:rsidP="004E1C22">
            <w:pPr>
              <w:bidi/>
              <w:spacing w:line="276" w:lineRule="auto"/>
              <w:rPr>
                <w:rFonts w:asciiTheme="minorBidi" w:hAnsiTheme="minorBidi"/>
                <w:rtl/>
              </w:rPr>
            </w:pPr>
          </w:p>
        </w:tc>
      </w:tr>
      <w:tr w:rsidR="00295CD1" w14:paraId="3B482244" w14:textId="77777777" w:rsidTr="004E1C22">
        <w:tc>
          <w:tcPr>
            <w:tcW w:w="4675" w:type="dxa"/>
          </w:tcPr>
          <w:p w14:paraId="565775FF" w14:textId="6C922E02" w:rsidR="00295CD1" w:rsidRPr="004E1C22" w:rsidRDefault="005F1DB2" w:rsidP="004E1C22">
            <w:pPr>
              <w:spacing w:line="276" w:lineRule="auto"/>
              <w:rPr>
                <w:rFonts w:asciiTheme="minorBidi" w:hAnsiTheme="minorBidi"/>
              </w:rPr>
            </w:pPr>
            <w:r w:rsidRPr="00556C58">
              <w:rPr>
                <w:rFonts w:ascii="Times New Roman" w:eastAsia="Times New Roman" w:hAnsi="Times New Roman" w:cs="Times New Roman"/>
                <w:color w:val="000000"/>
                <w:sz w:val="25"/>
                <w:szCs w:val="25"/>
              </w:rPr>
              <w:lastRenderedPageBreak/>
              <w:t>Collective Effervescence on Rosh Hashanah</w:t>
            </w:r>
          </w:p>
        </w:tc>
        <w:tc>
          <w:tcPr>
            <w:tcW w:w="4675" w:type="dxa"/>
          </w:tcPr>
          <w:p w14:paraId="24DCB7E4" w14:textId="77777777" w:rsidR="00D04E96" w:rsidRDefault="00D04E96" w:rsidP="00D04E96">
            <w:pPr>
              <w:shd w:val="clear" w:color="auto" w:fill="FFFFFF"/>
              <w:spacing w:after="100" w:line="360" w:lineRule="auto"/>
              <w:jc w:val="center"/>
              <w:textAlignment w:val="top"/>
              <w:rPr>
                <w:rFonts w:ascii="David" w:eastAsia="Times New Roman" w:hAnsi="David" w:cs="David"/>
                <w:color w:val="000000"/>
                <w:sz w:val="32"/>
                <w:szCs w:val="32"/>
                <w:rtl/>
              </w:rPr>
            </w:pPr>
            <w:r w:rsidRPr="006845B8">
              <w:rPr>
                <w:rFonts w:ascii="David" w:eastAsia="Times New Roman" w:hAnsi="David" w:cs="David" w:hint="cs"/>
                <w:color w:val="000000"/>
                <w:sz w:val="32"/>
                <w:szCs w:val="32"/>
                <w:rtl/>
              </w:rPr>
              <w:t>תסיסה קולקטיבית בראש השנה</w:t>
            </w:r>
          </w:p>
          <w:p w14:paraId="7456A6C1" w14:textId="77777777" w:rsidR="00295CD1" w:rsidRDefault="00295CD1" w:rsidP="00D04E96">
            <w:pPr>
              <w:bidi/>
              <w:spacing w:line="276" w:lineRule="auto"/>
              <w:jc w:val="center"/>
              <w:rPr>
                <w:rFonts w:asciiTheme="minorBidi" w:hAnsiTheme="minorBidi"/>
                <w:rtl/>
              </w:rPr>
            </w:pPr>
          </w:p>
        </w:tc>
      </w:tr>
      <w:tr w:rsidR="00295CD1" w14:paraId="432337C4" w14:textId="77777777" w:rsidTr="004E1C22">
        <w:tc>
          <w:tcPr>
            <w:tcW w:w="4675" w:type="dxa"/>
          </w:tcPr>
          <w:p w14:paraId="6D67B116"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The 19</w:t>
            </w:r>
            <w:r w:rsidRPr="00556C58">
              <w:rPr>
                <w:rFonts w:ascii="Times New Roman" w:eastAsia="Times New Roman" w:hAnsi="Times New Roman" w:cs="Times New Roman"/>
                <w:color w:val="000000"/>
                <w:sz w:val="13"/>
                <w:szCs w:val="13"/>
                <w:vertAlign w:val="superscript"/>
              </w:rPr>
              <w:t>th</w:t>
            </w:r>
            <w:r w:rsidRPr="00556C58">
              <w:rPr>
                <w:rFonts w:ascii="Times New Roman" w:eastAsia="Times New Roman" w:hAnsi="Times New Roman" w:cs="Times New Roman"/>
                <w:color w:val="000000"/>
                <w:sz w:val="17"/>
                <w:szCs w:val="17"/>
              </w:rPr>
              <w:t> century father of sociology, Émile Durkheim (1858–1917), coined the concept of “collective effervescence</w:t>
            </w:r>
            <w:proofErr w:type="gramStart"/>
            <w:r w:rsidRPr="00556C58">
              <w:rPr>
                <w:rFonts w:ascii="Times New Roman" w:eastAsia="Times New Roman" w:hAnsi="Times New Roman" w:cs="Times New Roman"/>
                <w:color w:val="000000"/>
                <w:sz w:val="17"/>
                <w:szCs w:val="17"/>
              </w:rPr>
              <w:t>.”</w:t>
            </w:r>
            <w:r w:rsidRPr="00556C58">
              <w:rPr>
                <w:rFonts w:ascii="Times New Roman" w:eastAsia="Times New Roman" w:hAnsi="Times New Roman" w:cs="Times New Roman"/>
                <w:color w:val="B22222"/>
                <w:sz w:val="15"/>
                <w:szCs w:val="15"/>
                <w:vertAlign w:val="superscript"/>
              </w:rPr>
              <w:t>[</w:t>
            </w:r>
            <w:proofErr w:type="gramEnd"/>
            <w:r w:rsidRPr="00556C58">
              <w:rPr>
                <w:rFonts w:ascii="Times New Roman" w:eastAsia="Times New Roman" w:hAnsi="Times New Roman" w:cs="Times New Roman"/>
                <w:color w:val="B22222"/>
                <w:sz w:val="15"/>
                <w:szCs w:val="15"/>
                <w:vertAlign w:val="superscript"/>
              </w:rPr>
              <w:t>10]</w:t>
            </w:r>
            <w:r w:rsidRPr="00556C58">
              <w:rPr>
                <w:rFonts w:ascii="Times New Roman" w:eastAsia="Times New Roman" w:hAnsi="Times New Roman" w:cs="Times New Roman"/>
                <w:color w:val="000000"/>
                <w:sz w:val="17"/>
                <w:szCs w:val="17"/>
              </w:rPr>
              <w:t> He noted how across societies, cultures create opportunities for the community to gather in large groups and shout and make music. The psychosocial impact of this is to create unity among the group and a feeling of sanctity that they share.</w:t>
            </w:r>
          </w:p>
          <w:p w14:paraId="02C4E9E1" w14:textId="77777777" w:rsidR="00295CD1" w:rsidRPr="004E1C22" w:rsidRDefault="00295CD1" w:rsidP="004E1C22">
            <w:pPr>
              <w:spacing w:line="276" w:lineRule="auto"/>
              <w:rPr>
                <w:rFonts w:asciiTheme="minorBidi" w:hAnsiTheme="minorBidi"/>
              </w:rPr>
            </w:pPr>
          </w:p>
        </w:tc>
        <w:tc>
          <w:tcPr>
            <w:tcW w:w="4675" w:type="dxa"/>
          </w:tcPr>
          <w:p w14:paraId="44CB4843"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Pr>
            </w:pPr>
            <w:r>
              <w:rPr>
                <w:rFonts w:ascii="David" w:eastAsia="Times New Roman" w:hAnsi="David" w:cs="David" w:hint="cs"/>
                <w:color w:val="000000"/>
                <w:sz w:val="24"/>
                <w:szCs w:val="24"/>
                <w:rtl/>
              </w:rPr>
              <w:t xml:space="preserve">אמיל </w:t>
            </w:r>
            <w:proofErr w:type="spellStart"/>
            <w:r>
              <w:rPr>
                <w:rFonts w:ascii="David" w:eastAsia="Times New Roman" w:hAnsi="David" w:cs="David" w:hint="cs"/>
                <w:color w:val="000000"/>
                <w:sz w:val="24"/>
                <w:szCs w:val="24"/>
                <w:rtl/>
              </w:rPr>
              <w:t>דורקהיים</w:t>
            </w:r>
            <w:proofErr w:type="spellEnd"/>
            <w:r>
              <w:rPr>
                <w:rFonts w:ascii="David" w:eastAsia="Times New Roman" w:hAnsi="David" w:cs="David" w:hint="cs"/>
                <w:color w:val="000000"/>
                <w:sz w:val="24"/>
                <w:szCs w:val="24"/>
                <w:rtl/>
              </w:rPr>
              <w:t>, אבי הסוציולוגיה בן המאה ה-19 (1858–1917) טבע את תפיסת "התסיסה הקולקטיבית".</w:t>
            </w:r>
            <w:r>
              <w:rPr>
                <w:rStyle w:val="af"/>
                <w:rFonts w:ascii="David" w:eastAsia="Times New Roman" w:hAnsi="David" w:cs="David"/>
                <w:color w:val="000000"/>
                <w:sz w:val="24"/>
                <w:szCs w:val="24"/>
                <w:rtl/>
              </w:rPr>
              <w:footnoteReference w:id="10"/>
            </w:r>
            <w:r>
              <w:rPr>
                <w:rFonts w:ascii="David" w:eastAsia="Times New Roman" w:hAnsi="David" w:cs="David" w:hint="cs"/>
                <w:color w:val="000000"/>
                <w:sz w:val="24"/>
                <w:szCs w:val="24"/>
                <w:rtl/>
              </w:rPr>
              <w:t xml:space="preserve"> הוא הבחין כיצד במגוון חברות, תרבויות יוצרות הזדמנויות עבור הקהילה להתאסף בקבוצות גדולות ולצעוק ולהשמיע מוזיקה. ההשפעה הפסיכו-חברתית של מעמד כזה יוצרת אחדות בין חברי הקבוצה ותחושת קדושה המשותפת להם. </w:t>
            </w:r>
          </w:p>
          <w:p w14:paraId="574D14C9" w14:textId="77777777" w:rsidR="00295CD1" w:rsidRDefault="00295CD1" w:rsidP="004E1C22">
            <w:pPr>
              <w:bidi/>
              <w:spacing w:line="276" w:lineRule="auto"/>
              <w:rPr>
                <w:rFonts w:asciiTheme="minorBidi" w:hAnsiTheme="minorBidi"/>
                <w:rtl/>
              </w:rPr>
            </w:pPr>
          </w:p>
        </w:tc>
      </w:tr>
      <w:tr w:rsidR="00295CD1" w14:paraId="56F03D31" w14:textId="77777777" w:rsidTr="004E1C22">
        <w:tc>
          <w:tcPr>
            <w:tcW w:w="4675" w:type="dxa"/>
          </w:tcPr>
          <w:p w14:paraId="4D741548"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The exact theme of the biblical festival of the first of the seventh month is not explained in the Torah,</w:t>
            </w:r>
            <w:r w:rsidRPr="00556C58">
              <w:rPr>
                <w:rFonts w:ascii="Times New Roman" w:eastAsia="Times New Roman" w:hAnsi="Times New Roman" w:cs="Times New Roman"/>
                <w:color w:val="B22222"/>
                <w:sz w:val="15"/>
                <w:szCs w:val="15"/>
                <w:vertAlign w:val="superscript"/>
              </w:rPr>
              <w:t>[11]</w:t>
            </w:r>
            <w:r w:rsidRPr="00556C58">
              <w:rPr>
                <w:rFonts w:ascii="Times New Roman" w:eastAsia="Times New Roman" w:hAnsi="Times New Roman" w:cs="Times New Roman"/>
                <w:color w:val="000000"/>
                <w:sz w:val="17"/>
                <w:szCs w:val="17"/>
              </w:rPr>
              <w:t> but a collective </w:t>
            </w:r>
            <w:r w:rsidRPr="00556C58">
              <w:rPr>
                <w:rFonts w:ascii="Times New Roman" w:eastAsia="Times New Roman" w:hAnsi="Times New Roman" w:cs="Times New Roman"/>
                <w:i/>
                <w:iCs/>
                <w:color w:val="000000"/>
                <w:sz w:val="17"/>
              </w:rPr>
              <w:t>teruah</w:t>
            </w:r>
            <w:r w:rsidRPr="00556C58">
              <w:rPr>
                <w:rFonts w:ascii="Times New Roman" w:eastAsia="Times New Roman" w:hAnsi="Times New Roman" w:cs="Times New Roman"/>
                <w:color w:val="000000"/>
                <w:sz w:val="17"/>
                <w:szCs w:val="17"/>
              </w:rPr>
              <w:t> cry in response to a horn blast, can be seen as the “kickoff” day for the holy seventh month, where the people gather to experience the “collective effervescence” evoked by shouting in response to the blast of the shofar, in preparation for the Day of Atonement and harvest festivals that will come later in the month.</w:t>
            </w:r>
          </w:p>
          <w:p w14:paraId="04E8FA8C" w14:textId="77777777" w:rsidR="00295CD1" w:rsidRPr="004E1C22" w:rsidRDefault="00295CD1" w:rsidP="004E1C22">
            <w:pPr>
              <w:spacing w:line="276" w:lineRule="auto"/>
              <w:rPr>
                <w:rFonts w:asciiTheme="minorBidi" w:hAnsiTheme="minorBidi"/>
              </w:rPr>
            </w:pPr>
          </w:p>
        </w:tc>
        <w:tc>
          <w:tcPr>
            <w:tcW w:w="4675" w:type="dxa"/>
          </w:tcPr>
          <w:p w14:paraId="73B41258"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הנושא המדויק של החג המקראי בראשון לחודש השביעי אינו מוסבר בתורה,</w:t>
            </w:r>
            <w:r>
              <w:rPr>
                <w:rStyle w:val="af"/>
                <w:rFonts w:ascii="David" w:eastAsia="Times New Roman" w:hAnsi="David" w:cs="David"/>
                <w:color w:val="000000"/>
                <w:sz w:val="24"/>
                <w:szCs w:val="24"/>
                <w:rtl/>
              </w:rPr>
              <w:footnoteReference w:id="11"/>
            </w:r>
            <w:r>
              <w:rPr>
                <w:rFonts w:ascii="David" w:eastAsia="Times New Roman" w:hAnsi="David" w:cs="David" w:hint="cs"/>
                <w:color w:val="000000"/>
                <w:sz w:val="24"/>
                <w:szCs w:val="24"/>
                <w:rtl/>
              </w:rPr>
              <w:t xml:space="preserve"> אך אפשר לראות בקריאת "תרועה" קולקטיבית כמענה לתקיעת הקרן כ"נקודת פתיחה" לחודש השביעי המקודש, כאשר מתאספים האנשים לחוות את ה"תסיסה הקולקטיבית" המתעוררת באמצעות הקריאה בקול כמענה לתקיעת השופר, כהכנה ליום הכיפור ולחגי הקציר שיחולו בהמשך החודש.</w:t>
            </w:r>
          </w:p>
          <w:p w14:paraId="5E30A903"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גישה זו מתאימה לנושאי המשפט והתשובה שאפיינו את ראש השנה מזה אלפיים השנים ויותר. המונח "זיכרון תרועה" </w:t>
            </w:r>
            <w:proofErr w:type="spellStart"/>
            <w:r>
              <w:rPr>
                <w:rFonts w:ascii="David" w:eastAsia="Times New Roman" w:hAnsi="David" w:cs="David" w:hint="cs"/>
                <w:color w:val="000000"/>
                <w:sz w:val="24"/>
                <w:szCs w:val="24"/>
                <w:rtl/>
              </w:rPr>
              <w:t>בויקרא</w:t>
            </w:r>
            <w:proofErr w:type="spellEnd"/>
            <w:r>
              <w:rPr>
                <w:rFonts w:ascii="David" w:eastAsia="Times New Roman" w:hAnsi="David" w:cs="David" w:hint="cs"/>
                <w:color w:val="000000"/>
                <w:sz w:val="24"/>
                <w:szCs w:val="24"/>
                <w:rtl/>
              </w:rPr>
              <w:t xml:space="preserve"> מדגיש כיצד, ביום זה, </w:t>
            </w:r>
            <w:r>
              <w:rPr>
                <w:rFonts w:ascii="David" w:eastAsia="Times New Roman" w:hAnsi="David" w:cs="David" w:hint="cs"/>
                <w:color w:val="000000"/>
                <w:sz w:val="24"/>
                <w:szCs w:val="24"/>
                <w:rtl/>
              </w:rPr>
              <w:lastRenderedPageBreak/>
              <w:t>ישראל רוצה להשמיע קולות מספיקים כדי למשוך את תשומת ליבו של ד' ולהזכיר לד' את בריתו עם ישראל.</w:t>
            </w:r>
            <w:r>
              <w:rPr>
                <w:rStyle w:val="af"/>
                <w:rFonts w:ascii="David" w:eastAsia="Times New Roman" w:hAnsi="David" w:cs="David"/>
                <w:color w:val="000000"/>
                <w:sz w:val="24"/>
                <w:szCs w:val="24"/>
                <w:rtl/>
              </w:rPr>
              <w:footnoteReference w:id="12"/>
            </w:r>
          </w:p>
          <w:p w14:paraId="78E07B89" w14:textId="77777777" w:rsidR="00295CD1" w:rsidRDefault="00295CD1" w:rsidP="00D04E96">
            <w:pPr>
              <w:bidi/>
              <w:spacing w:line="276" w:lineRule="auto"/>
              <w:jc w:val="right"/>
              <w:rPr>
                <w:rFonts w:asciiTheme="minorBidi" w:hAnsiTheme="minorBidi" w:hint="cs"/>
                <w:rtl/>
              </w:rPr>
            </w:pPr>
          </w:p>
        </w:tc>
      </w:tr>
      <w:tr w:rsidR="00295CD1" w14:paraId="5EC5157F" w14:textId="77777777" w:rsidTr="004E1C22">
        <w:tc>
          <w:tcPr>
            <w:tcW w:w="4675" w:type="dxa"/>
          </w:tcPr>
          <w:p w14:paraId="19BFFE3E"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lastRenderedPageBreak/>
              <w:t>This works well with the themes of judgment and repentance that have characterized Rosh Hashanah for at least two millennia. The term </w:t>
            </w:r>
            <w:proofErr w:type="spellStart"/>
            <w:r w:rsidRPr="00556C58">
              <w:rPr>
                <w:rFonts w:ascii="Times New Roman" w:eastAsia="Times New Roman" w:hAnsi="Times New Roman" w:cs="Times New Roman"/>
                <w:i/>
                <w:iCs/>
                <w:color w:val="000000"/>
                <w:sz w:val="17"/>
              </w:rPr>
              <w:t>zichron</w:t>
            </w:r>
            <w:proofErr w:type="spellEnd"/>
            <w:r w:rsidRPr="00556C58">
              <w:rPr>
                <w:rFonts w:ascii="Times New Roman" w:eastAsia="Times New Roman" w:hAnsi="Times New Roman" w:cs="Times New Roman"/>
                <w:i/>
                <w:iCs/>
                <w:color w:val="000000"/>
                <w:sz w:val="17"/>
              </w:rPr>
              <w:t xml:space="preserve"> teruah</w:t>
            </w:r>
            <w:r w:rsidRPr="00556C58">
              <w:rPr>
                <w:rFonts w:ascii="Times New Roman" w:eastAsia="Times New Roman" w:hAnsi="Times New Roman" w:cs="Times New Roman"/>
                <w:color w:val="000000"/>
                <w:sz w:val="17"/>
                <w:szCs w:val="17"/>
              </w:rPr>
              <w:t> in Leviticus emphasizes how, on this day, Israel wants to make enough noise to get God’s attention, and remind God of the covenant with Israel.</w:t>
            </w:r>
            <w:r w:rsidRPr="00556C58">
              <w:rPr>
                <w:rFonts w:ascii="Times New Roman" w:eastAsia="Times New Roman" w:hAnsi="Times New Roman" w:cs="Times New Roman"/>
                <w:color w:val="B22222"/>
                <w:sz w:val="15"/>
                <w:szCs w:val="15"/>
                <w:vertAlign w:val="superscript"/>
              </w:rPr>
              <w:t>[12]</w:t>
            </w:r>
          </w:p>
          <w:p w14:paraId="1D56AB14" w14:textId="77777777" w:rsidR="00295CD1" w:rsidRPr="004E1C22" w:rsidRDefault="00295CD1" w:rsidP="004E1C22">
            <w:pPr>
              <w:spacing w:line="276" w:lineRule="auto"/>
              <w:rPr>
                <w:rFonts w:asciiTheme="minorBidi" w:hAnsiTheme="minorBidi"/>
              </w:rPr>
            </w:pPr>
          </w:p>
        </w:tc>
        <w:tc>
          <w:tcPr>
            <w:tcW w:w="4675" w:type="dxa"/>
          </w:tcPr>
          <w:p w14:paraId="46C7074B"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גישה זו מתאימה לנושאי המשפט והתשובה שאפיינו את ראש השנה מזה אלפיים השנים ויותר. המונח "זיכרון תרועה" </w:t>
            </w:r>
            <w:proofErr w:type="spellStart"/>
            <w:r>
              <w:rPr>
                <w:rFonts w:ascii="David" w:eastAsia="Times New Roman" w:hAnsi="David" w:cs="David" w:hint="cs"/>
                <w:color w:val="000000"/>
                <w:sz w:val="24"/>
                <w:szCs w:val="24"/>
                <w:rtl/>
              </w:rPr>
              <w:t>בויקרא</w:t>
            </w:r>
            <w:proofErr w:type="spellEnd"/>
            <w:r>
              <w:rPr>
                <w:rFonts w:ascii="David" w:eastAsia="Times New Roman" w:hAnsi="David" w:cs="David" w:hint="cs"/>
                <w:color w:val="000000"/>
                <w:sz w:val="24"/>
                <w:szCs w:val="24"/>
                <w:rtl/>
              </w:rPr>
              <w:t xml:space="preserve"> מדגיש כיצד, ביום זה, ישראל רוצה להשמיע קולות מספיקים כדי למשוך את תשומת ליבו של ד' ולהזכיר לד' את בריתו עם ישראל.</w:t>
            </w:r>
            <w:r>
              <w:rPr>
                <w:rStyle w:val="af"/>
                <w:rFonts w:ascii="David" w:eastAsia="Times New Roman" w:hAnsi="David" w:cs="David"/>
                <w:color w:val="000000"/>
                <w:sz w:val="24"/>
                <w:szCs w:val="24"/>
                <w:rtl/>
              </w:rPr>
              <w:footnoteReference w:id="13"/>
            </w:r>
          </w:p>
          <w:p w14:paraId="20EDD304" w14:textId="77777777" w:rsidR="00295CD1" w:rsidRDefault="00295CD1" w:rsidP="004E1C22">
            <w:pPr>
              <w:bidi/>
              <w:spacing w:line="276" w:lineRule="auto"/>
              <w:rPr>
                <w:rFonts w:asciiTheme="minorBidi" w:hAnsiTheme="minorBidi"/>
                <w:rtl/>
              </w:rPr>
            </w:pPr>
          </w:p>
        </w:tc>
      </w:tr>
      <w:tr w:rsidR="00295CD1" w14:paraId="298DA66D" w14:textId="77777777" w:rsidTr="004E1C22">
        <w:tc>
          <w:tcPr>
            <w:tcW w:w="4675" w:type="dxa"/>
          </w:tcPr>
          <w:p w14:paraId="4201E46E" w14:textId="77777777" w:rsidR="005F1DB2" w:rsidRPr="00556C58" w:rsidRDefault="005F1DB2" w:rsidP="005F1DB2">
            <w:pPr>
              <w:shd w:val="clear" w:color="auto" w:fill="FFFFFF"/>
              <w:spacing w:line="310" w:lineRule="atLeast"/>
              <w:rPr>
                <w:rFonts w:ascii="Times New Roman" w:eastAsia="Times New Roman" w:hAnsi="Times New Roman" w:cs="Times New Roman"/>
                <w:color w:val="000000"/>
                <w:sz w:val="17"/>
                <w:szCs w:val="17"/>
              </w:rPr>
            </w:pPr>
            <w:r w:rsidRPr="00556C58">
              <w:rPr>
                <w:rFonts w:ascii="Times New Roman" w:eastAsia="Times New Roman" w:hAnsi="Times New Roman" w:cs="Times New Roman"/>
                <w:color w:val="000000"/>
                <w:sz w:val="17"/>
                <w:szCs w:val="17"/>
              </w:rPr>
              <w:t>Although in contemporary Rosh Hashanah practice, we do not cry out in response to the shofar,</w:t>
            </w:r>
            <w:r w:rsidRPr="00556C58">
              <w:rPr>
                <w:rFonts w:ascii="Times New Roman" w:eastAsia="Times New Roman" w:hAnsi="Times New Roman" w:cs="Times New Roman"/>
                <w:color w:val="B22222"/>
                <w:sz w:val="15"/>
                <w:szCs w:val="15"/>
                <w:vertAlign w:val="superscript"/>
              </w:rPr>
              <w:t>[13]</w:t>
            </w:r>
            <w:r w:rsidRPr="00556C58">
              <w:rPr>
                <w:rFonts w:ascii="Times New Roman" w:eastAsia="Times New Roman" w:hAnsi="Times New Roman" w:cs="Times New Roman"/>
                <w:color w:val="000000"/>
                <w:sz w:val="17"/>
                <w:szCs w:val="17"/>
              </w:rPr>
              <w:t> the day is one of collective prayer, with the voices of the congregation gathered not in shouts but in song, and indeed echoes of the biblical ritual.</w:t>
            </w:r>
          </w:p>
          <w:p w14:paraId="094E4A17" w14:textId="77777777" w:rsidR="00295CD1" w:rsidRPr="004E1C22" w:rsidRDefault="00295CD1" w:rsidP="004E1C22">
            <w:pPr>
              <w:spacing w:line="276" w:lineRule="auto"/>
              <w:rPr>
                <w:rFonts w:asciiTheme="minorBidi" w:hAnsiTheme="minorBidi"/>
              </w:rPr>
            </w:pPr>
          </w:p>
        </w:tc>
        <w:tc>
          <w:tcPr>
            <w:tcW w:w="4675" w:type="dxa"/>
          </w:tcPr>
          <w:p w14:paraId="35C1118E" w14:textId="77777777" w:rsidR="00D04E96" w:rsidRDefault="00D04E96" w:rsidP="00D04E96">
            <w:pPr>
              <w:shd w:val="clear" w:color="auto" w:fill="FFFFFF"/>
              <w:spacing w:after="100" w:line="360" w:lineRule="auto"/>
              <w:jc w:val="right"/>
              <w:textAlignment w:val="top"/>
              <w:rPr>
                <w:rFonts w:ascii="David" w:eastAsia="Times New Roman" w:hAnsi="David" w:cs="David"/>
                <w:color w:val="000000"/>
                <w:sz w:val="24"/>
                <w:szCs w:val="24"/>
              </w:rPr>
            </w:pPr>
            <w:r>
              <w:rPr>
                <w:rFonts w:ascii="David" w:eastAsia="Times New Roman" w:hAnsi="David" w:cs="David" w:hint="cs"/>
                <w:color w:val="000000"/>
                <w:sz w:val="24"/>
                <w:szCs w:val="24"/>
                <w:rtl/>
              </w:rPr>
              <w:t>אף שבתפילות ראש השנה בימינו איננו קוראים בקול כמענה לתקיעת השופר,</w:t>
            </w:r>
            <w:r>
              <w:rPr>
                <w:rStyle w:val="af"/>
                <w:rFonts w:ascii="David" w:eastAsia="Times New Roman" w:hAnsi="David" w:cs="David"/>
                <w:color w:val="000000"/>
                <w:sz w:val="24"/>
                <w:szCs w:val="24"/>
                <w:rtl/>
              </w:rPr>
              <w:footnoteReference w:id="14"/>
            </w:r>
            <w:r>
              <w:rPr>
                <w:rFonts w:ascii="David" w:eastAsia="Times New Roman" w:hAnsi="David" w:cs="David" w:hint="cs"/>
                <w:color w:val="000000"/>
                <w:sz w:val="24"/>
                <w:szCs w:val="24"/>
                <w:rtl/>
              </w:rPr>
              <w:t xml:space="preserve"> זהו יום של תפילה קולקטיבית, כאשר קולות הקהל מתלכדים לא בקריאות אלא בשירה ואכן אף הדים של הטקס המקראי.</w:t>
            </w:r>
          </w:p>
          <w:p w14:paraId="1B7D1B51" w14:textId="77777777" w:rsidR="00295CD1" w:rsidRDefault="00295CD1" w:rsidP="004E1C22">
            <w:pPr>
              <w:bidi/>
              <w:spacing w:line="276" w:lineRule="auto"/>
              <w:rPr>
                <w:rFonts w:asciiTheme="minorBidi" w:hAnsiTheme="minorBidi"/>
                <w:rtl/>
              </w:rPr>
            </w:pPr>
          </w:p>
        </w:tc>
      </w:tr>
      <w:tr w:rsidR="00295CD1" w14:paraId="4022045B" w14:textId="77777777" w:rsidTr="004E1C22">
        <w:tc>
          <w:tcPr>
            <w:tcW w:w="4675" w:type="dxa"/>
          </w:tcPr>
          <w:p w14:paraId="663E0D08" w14:textId="77777777" w:rsidR="005F1DB2" w:rsidRPr="005F1DB2" w:rsidRDefault="005F1DB2" w:rsidP="005F1DB2">
            <w:pPr>
              <w:shd w:val="clear" w:color="auto" w:fill="FFFFFF"/>
              <w:rPr>
                <w:rFonts w:asciiTheme="minorBidi" w:hAnsiTheme="minorBidi"/>
              </w:rPr>
            </w:pPr>
            <w:r w:rsidRPr="005F1DB2">
              <w:rPr>
                <w:rFonts w:asciiTheme="minorBidi" w:hAnsiTheme="minorBidi"/>
              </w:rPr>
              <w:t>View Footnotes</w:t>
            </w:r>
          </w:p>
          <w:p w14:paraId="78092287" w14:textId="77777777" w:rsidR="00295CD1" w:rsidRPr="004E1C22" w:rsidRDefault="00295CD1" w:rsidP="004E1C22">
            <w:pPr>
              <w:spacing w:line="276" w:lineRule="auto"/>
              <w:rPr>
                <w:rFonts w:asciiTheme="minorBidi" w:hAnsiTheme="minorBidi"/>
              </w:rPr>
            </w:pPr>
          </w:p>
        </w:tc>
        <w:tc>
          <w:tcPr>
            <w:tcW w:w="4675" w:type="dxa"/>
          </w:tcPr>
          <w:p w14:paraId="528727D5" w14:textId="77777777" w:rsidR="00D04E96" w:rsidRPr="002F3287" w:rsidRDefault="00D04E96" w:rsidP="00D04E96">
            <w:pPr>
              <w:shd w:val="clear" w:color="auto" w:fill="FFFFFF"/>
              <w:spacing w:after="100" w:line="360" w:lineRule="auto"/>
              <w:jc w:val="center"/>
              <w:textAlignment w:val="top"/>
              <w:rPr>
                <w:rFonts w:ascii="David" w:eastAsia="Times New Roman" w:hAnsi="David" w:cs="David"/>
                <w:color w:val="FF0000"/>
                <w:sz w:val="24"/>
                <w:szCs w:val="24"/>
                <w:rtl/>
              </w:rPr>
            </w:pPr>
            <w:r w:rsidRPr="002F3287">
              <w:rPr>
                <w:rFonts w:ascii="David" w:eastAsia="Times New Roman" w:hAnsi="David" w:cs="David" w:hint="cs"/>
                <w:color w:val="FF0000"/>
                <w:sz w:val="24"/>
                <w:szCs w:val="24"/>
                <w:rtl/>
              </w:rPr>
              <w:t>הערות סיום</w:t>
            </w:r>
          </w:p>
          <w:p w14:paraId="117E94E0" w14:textId="77777777" w:rsidR="00295CD1" w:rsidRDefault="00295CD1" w:rsidP="004E1C22">
            <w:pPr>
              <w:bidi/>
              <w:spacing w:line="276" w:lineRule="auto"/>
              <w:rPr>
                <w:rFonts w:asciiTheme="minorBidi" w:hAnsiTheme="minorBidi" w:hint="cs"/>
                <w:rtl/>
              </w:rPr>
            </w:pPr>
          </w:p>
        </w:tc>
      </w:tr>
      <w:tr w:rsidR="00295CD1" w14:paraId="0FD8FA55" w14:textId="77777777" w:rsidTr="004E1C22">
        <w:tc>
          <w:tcPr>
            <w:tcW w:w="4675" w:type="dxa"/>
          </w:tcPr>
          <w:p w14:paraId="44BF2AC4"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tl/>
              </w:rPr>
            </w:pPr>
            <w:r w:rsidRPr="00556C58">
              <w:rPr>
                <w:rFonts w:ascii="Times New Roman" w:eastAsia="Times New Roman" w:hAnsi="Times New Roman" w:cs="Times New Roman"/>
                <w:color w:val="333333"/>
                <w:sz w:val="15"/>
                <w:szCs w:val="15"/>
              </w:rPr>
              <w:t>See discussion in HALOT (</w:t>
            </w:r>
            <w:r w:rsidRPr="00556C58">
              <w:rPr>
                <w:rFonts w:ascii="Times New Roman" w:eastAsia="Times New Roman" w:hAnsi="Times New Roman" w:cs="Times New Roman"/>
                <w:i/>
                <w:iCs/>
                <w:color w:val="333333"/>
                <w:sz w:val="15"/>
              </w:rPr>
              <w:t>The</w:t>
            </w:r>
            <w:r w:rsidRPr="00556C58">
              <w:rPr>
                <w:rFonts w:ascii="Times New Roman" w:eastAsia="Times New Roman" w:hAnsi="Times New Roman" w:cs="Times New Roman"/>
                <w:color w:val="333333"/>
                <w:sz w:val="15"/>
                <w:szCs w:val="15"/>
              </w:rPr>
              <w:t> </w:t>
            </w:r>
            <w:r w:rsidRPr="00556C58">
              <w:rPr>
                <w:rFonts w:ascii="Times New Roman" w:eastAsia="Times New Roman" w:hAnsi="Times New Roman" w:cs="Times New Roman"/>
                <w:i/>
                <w:iCs/>
                <w:color w:val="333333"/>
                <w:sz w:val="15"/>
              </w:rPr>
              <w:t>Hebrew and Aramaic Lexicon of the Old Testament</w:t>
            </w:r>
            <w:r w:rsidRPr="00556C58">
              <w:rPr>
                <w:rFonts w:ascii="Times New Roman" w:eastAsia="Times New Roman" w:hAnsi="Times New Roman" w:cs="Times New Roman"/>
                <w:color w:val="333333"/>
                <w:sz w:val="15"/>
                <w:szCs w:val="15"/>
              </w:rPr>
              <w:t xml:space="preserve">), </w:t>
            </w:r>
            <w:proofErr w:type="spellStart"/>
            <w:r w:rsidRPr="00556C58">
              <w:rPr>
                <w:rFonts w:ascii="Times New Roman" w:eastAsia="Times New Roman" w:hAnsi="Times New Roman" w:cs="Times New Roman"/>
                <w:color w:val="333333"/>
                <w:sz w:val="15"/>
                <w:szCs w:val="15"/>
              </w:rPr>
              <w:t>s.v.</w:t>
            </w:r>
            <w:proofErr w:type="spellEnd"/>
            <w:r w:rsidRPr="00556C58">
              <w:rPr>
                <w:rFonts w:ascii="Times New Roman" w:eastAsia="Times New Roman" w:hAnsi="Times New Roman" w:cs="Times New Roman"/>
                <w:color w:val="333333"/>
                <w:sz w:val="15"/>
                <w:szCs w:val="15"/>
              </w:rPr>
              <w:t xml:space="preserve"> </w:t>
            </w:r>
            <w:r w:rsidRPr="00556C58">
              <w:rPr>
                <w:rFonts w:ascii="Times New Roman" w:eastAsia="Times New Roman" w:hAnsi="Times New Roman" w:cs="Times New Roman"/>
                <w:color w:val="333333"/>
                <w:sz w:val="15"/>
                <w:szCs w:val="15"/>
                <w:rtl/>
              </w:rPr>
              <w:t>תרועה</w:t>
            </w:r>
            <w:r w:rsidRPr="00556C58">
              <w:rPr>
                <w:rFonts w:ascii="Times New Roman" w:eastAsia="Times New Roman" w:hAnsi="Times New Roman" w:cs="Times New Roman"/>
                <w:color w:val="333333"/>
                <w:sz w:val="15"/>
                <w:szCs w:val="15"/>
              </w:rPr>
              <w:t>, which suggests that alarm was likely the older, more primary meaning.</w:t>
            </w:r>
          </w:p>
          <w:p w14:paraId="6B8CEBC4" w14:textId="77777777" w:rsidR="00295CD1" w:rsidRPr="004E1C22" w:rsidRDefault="00295CD1" w:rsidP="004E1C22">
            <w:pPr>
              <w:spacing w:line="276" w:lineRule="auto"/>
              <w:rPr>
                <w:rFonts w:asciiTheme="minorBidi" w:hAnsiTheme="minorBidi"/>
              </w:rPr>
            </w:pPr>
          </w:p>
        </w:tc>
        <w:tc>
          <w:tcPr>
            <w:tcW w:w="4675" w:type="dxa"/>
          </w:tcPr>
          <w:p w14:paraId="4B9DAAF4" w14:textId="2EF8D241" w:rsidR="008672CB" w:rsidRDefault="008672CB" w:rsidP="008672CB">
            <w:pPr>
              <w:bidi/>
              <w:spacing w:line="276" w:lineRule="auto"/>
              <w:rPr>
                <w:rFonts w:ascii="David" w:eastAsia="Times New Roman" w:hAnsi="David" w:cs="David"/>
                <w:color w:val="000000"/>
                <w:sz w:val="24"/>
                <w:szCs w:val="24"/>
                <w:rtl/>
              </w:rPr>
            </w:pPr>
            <w:r>
              <w:rPr>
                <w:rFonts w:ascii="David" w:eastAsia="Times New Roman" w:hAnsi="David" w:cs="David" w:hint="cs"/>
                <w:color w:val="000000"/>
                <w:sz w:val="24"/>
                <w:szCs w:val="24"/>
                <w:rtl/>
              </w:rPr>
              <w:t>1</w:t>
            </w:r>
            <w:r>
              <w:rPr>
                <w:rFonts w:ascii="David" w:eastAsia="Times New Roman" w:hAnsi="David" w:cs="David" w:hint="cs"/>
                <w:color w:val="000000"/>
                <w:sz w:val="24"/>
                <w:szCs w:val="24"/>
                <w:rtl/>
              </w:rPr>
              <w:t>.ראו הדיון ב-</w:t>
            </w:r>
            <w:r w:rsidRPr="002F3287">
              <w:rPr>
                <w:rFonts w:ascii="Times New Roman" w:eastAsia="Times New Roman" w:hAnsi="Times New Roman" w:cs="Times New Roman"/>
                <w:color w:val="333333"/>
              </w:rPr>
              <w:t xml:space="preserve"> HALOT (</w:t>
            </w:r>
            <w:r w:rsidRPr="002F3287">
              <w:rPr>
                <w:rFonts w:ascii="Times New Roman" w:eastAsia="Times New Roman" w:hAnsi="Times New Roman" w:cs="Times New Roman"/>
                <w:i/>
                <w:iCs/>
                <w:color w:val="333333"/>
              </w:rPr>
              <w:t>The</w:t>
            </w:r>
            <w:r w:rsidRPr="002F3287">
              <w:rPr>
                <w:rFonts w:ascii="Times New Roman" w:eastAsia="Times New Roman" w:hAnsi="Times New Roman" w:cs="Times New Roman"/>
                <w:color w:val="333333"/>
              </w:rPr>
              <w:t> </w:t>
            </w:r>
            <w:r w:rsidRPr="002F3287">
              <w:rPr>
                <w:rFonts w:ascii="Times New Roman" w:eastAsia="Times New Roman" w:hAnsi="Times New Roman" w:cs="Times New Roman"/>
                <w:i/>
                <w:iCs/>
                <w:color w:val="333333"/>
              </w:rPr>
              <w:t>Hebrew and Aramaic Lexicon of the Old Testament</w:t>
            </w:r>
            <w:r w:rsidRPr="002F3287">
              <w:rPr>
                <w:rFonts w:ascii="Times New Roman" w:eastAsia="Times New Roman" w:hAnsi="Times New Roman" w:cs="Times New Roman"/>
                <w:color w:val="333333"/>
              </w:rPr>
              <w:t xml:space="preserve">), </w:t>
            </w:r>
            <w:proofErr w:type="spellStart"/>
            <w:r w:rsidRPr="002F3287">
              <w:rPr>
                <w:rFonts w:ascii="Times New Roman" w:eastAsia="Times New Roman" w:hAnsi="Times New Roman" w:cs="Times New Roman"/>
                <w:color w:val="333333"/>
              </w:rPr>
              <w:t>s.v.</w:t>
            </w:r>
            <w:proofErr w:type="spellEnd"/>
            <w:r w:rsidRPr="002F3287">
              <w:rPr>
                <w:rFonts w:ascii="Times New Roman" w:eastAsia="Times New Roman" w:hAnsi="Times New Roman" w:cs="Times New Roman"/>
                <w:color w:val="333333"/>
              </w:rPr>
              <w:t xml:space="preserve"> </w:t>
            </w:r>
            <w:r w:rsidRPr="002F3287">
              <w:rPr>
                <w:rFonts w:ascii="Times New Roman" w:eastAsia="Times New Roman" w:hAnsi="Times New Roman" w:cs="Times New Roman"/>
                <w:color w:val="333333"/>
                <w:rtl/>
              </w:rPr>
              <w:t>תרועה</w:t>
            </w:r>
            <w:r>
              <w:rPr>
                <w:rFonts w:ascii="Times New Roman" w:eastAsia="Times New Roman" w:hAnsi="Times New Roman" w:cs="Times New Roman" w:hint="cs"/>
                <w:color w:val="333333"/>
                <w:rtl/>
              </w:rPr>
              <w:t xml:space="preserve"> </w:t>
            </w:r>
            <w:r>
              <w:rPr>
                <w:rFonts w:ascii="David" w:eastAsia="Times New Roman" w:hAnsi="David" w:cs="David" w:hint="cs"/>
                <w:color w:val="000000"/>
                <w:sz w:val="24"/>
                <w:szCs w:val="24"/>
                <w:rtl/>
              </w:rPr>
              <w:t>המציע שיתכן שבהלה הייתה המשמעות הקודמת והבסיסית יותר.</w:t>
            </w:r>
          </w:p>
          <w:p w14:paraId="183DA468" w14:textId="649B1F59" w:rsidR="008672CB" w:rsidRDefault="008672CB" w:rsidP="008672CB">
            <w:pPr>
              <w:bidi/>
              <w:spacing w:line="276" w:lineRule="auto"/>
              <w:rPr>
                <w:rFonts w:asciiTheme="minorBidi" w:hAnsiTheme="minorBidi" w:hint="cs"/>
                <w:rtl/>
              </w:rPr>
            </w:pPr>
          </w:p>
        </w:tc>
      </w:tr>
      <w:tr w:rsidR="005F1DB2" w14:paraId="14F79245" w14:textId="77777777" w:rsidTr="004E1C22">
        <w:tc>
          <w:tcPr>
            <w:tcW w:w="4675" w:type="dxa"/>
          </w:tcPr>
          <w:p w14:paraId="681102D7"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 xml:space="preserve">See discussion in Shawn Joe </w:t>
            </w:r>
            <w:proofErr w:type="spellStart"/>
            <w:r w:rsidRPr="00556C58">
              <w:rPr>
                <w:rFonts w:ascii="Times New Roman" w:eastAsia="Times New Roman" w:hAnsi="Times New Roman" w:cs="Times New Roman"/>
                <w:color w:val="333333"/>
                <w:sz w:val="15"/>
                <w:szCs w:val="15"/>
              </w:rPr>
              <w:t>Lichaa</w:t>
            </w:r>
            <w:proofErr w:type="spellEnd"/>
            <w:r w:rsidRPr="00556C58">
              <w:rPr>
                <w:rFonts w:ascii="Times New Roman" w:eastAsia="Times New Roman" w:hAnsi="Times New Roman" w:cs="Times New Roman"/>
                <w:color w:val="333333"/>
                <w:sz w:val="15"/>
                <w:szCs w:val="15"/>
              </w:rPr>
              <w:t>, </w:t>
            </w:r>
            <w:hyperlink r:id="rId14" w:history="1">
              <w:r w:rsidRPr="00556C58">
                <w:rPr>
                  <w:rFonts w:ascii="Times New Roman" w:eastAsia="Times New Roman" w:hAnsi="Times New Roman" w:cs="Times New Roman"/>
                  <w:color w:val="0000FF"/>
                  <w:sz w:val="15"/>
                </w:rPr>
                <w:t>“A Shofar-less Rosh Hashanah: A Karaite’s Experience of Yom Teruah,”</w:t>
              </w:r>
            </w:hyperlink>
            <w:r w:rsidRPr="00556C58">
              <w:rPr>
                <w:rFonts w:ascii="Times New Roman" w:eastAsia="Times New Roman" w:hAnsi="Times New Roman" w:cs="Times New Roman"/>
                <w:color w:val="333333"/>
                <w:sz w:val="15"/>
                <w:szCs w:val="15"/>
              </w:rPr>
              <w:t> </w:t>
            </w:r>
            <w:proofErr w:type="spellStart"/>
            <w:r w:rsidRPr="00556C58">
              <w:rPr>
                <w:rFonts w:ascii="Times New Roman" w:eastAsia="Times New Roman" w:hAnsi="Times New Roman" w:cs="Times New Roman"/>
                <w:i/>
                <w:iCs/>
                <w:color w:val="333333"/>
                <w:sz w:val="15"/>
              </w:rPr>
              <w:t>TheTorah</w:t>
            </w:r>
            <w:proofErr w:type="spellEnd"/>
            <w:r w:rsidRPr="00556C58">
              <w:rPr>
                <w:rFonts w:ascii="Times New Roman" w:eastAsia="Times New Roman" w:hAnsi="Times New Roman" w:cs="Times New Roman"/>
                <w:color w:val="333333"/>
                <w:sz w:val="15"/>
                <w:szCs w:val="15"/>
              </w:rPr>
              <w:t> (2014).</w:t>
            </w:r>
          </w:p>
          <w:p w14:paraId="7BCA17A3" w14:textId="77777777" w:rsidR="005F1DB2" w:rsidRPr="004E1C22" w:rsidRDefault="005F1DB2" w:rsidP="004E1C22">
            <w:pPr>
              <w:spacing w:line="276" w:lineRule="auto"/>
              <w:rPr>
                <w:rFonts w:asciiTheme="minorBidi" w:hAnsiTheme="minorBidi"/>
              </w:rPr>
            </w:pPr>
          </w:p>
        </w:tc>
        <w:tc>
          <w:tcPr>
            <w:tcW w:w="4675" w:type="dxa"/>
          </w:tcPr>
          <w:p w14:paraId="184FB7BC" w14:textId="7AD8F54C" w:rsidR="00205654" w:rsidRPr="002F3287" w:rsidRDefault="00205654" w:rsidP="00205654">
            <w:pPr>
              <w:shd w:val="clear" w:color="auto" w:fill="FFFFFF"/>
              <w:spacing w:after="100" w:line="360" w:lineRule="auto"/>
              <w:jc w:val="right"/>
              <w:textAlignment w:val="top"/>
              <w:rPr>
                <w:rFonts w:ascii="David" w:eastAsia="Times New Roman" w:hAnsi="David" w:cs="David"/>
                <w:color w:val="000000"/>
                <w:rtl/>
              </w:rPr>
            </w:pPr>
            <w:r>
              <w:rPr>
                <w:rFonts w:ascii="David" w:eastAsia="Times New Roman" w:hAnsi="David" w:cs="David" w:hint="cs"/>
                <w:color w:val="000000"/>
                <w:sz w:val="24"/>
                <w:szCs w:val="24"/>
                <w:rtl/>
              </w:rPr>
              <w:t>2</w:t>
            </w:r>
            <w:r>
              <w:rPr>
                <w:rFonts w:ascii="David" w:eastAsia="Times New Roman" w:hAnsi="David" w:cs="David" w:hint="cs"/>
                <w:color w:val="000000"/>
                <w:sz w:val="24"/>
                <w:szCs w:val="24"/>
                <w:rtl/>
              </w:rPr>
              <w:t>.ראו הדיון ב-</w:t>
            </w:r>
          </w:p>
          <w:p w14:paraId="45485E38" w14:textId="77777777" w:rsidR="00205654" w:rsidRDefault="00205654" w:rsidP="00205654">
            <w:pPr>
              <w:shd w:val="clear" w:color="auto" w:fill="FFFFFF"/>
              <w:spacing w:after="100"/>
              <w:textAlignment w:val="top"/>
              <w:rPr>
                <w:rFonts w:ascii="Times New Roman" w:eastAsia="Times New Roman" w:hAnsi="Times New Roman" w:cs="Times New Roman"/>
                <w:color w:val="333333"/>
              </w:rPr>
            </w:pPr>
            <w:r w:rsidRPr="002F3287">
              <w:rPr>
                <w:rFonts w:ascii="Times New Roman" w:eastAsia="Times New Roman" w:hAnsi="Times New Roman" w:cs="Times New Roman"/>
                <w:color w:val="333333"/>
              </w:rPr>
              <w:t xml:space="preserve">Shawn Joe </w:t>
            </w:r>
            <w:proofErr w:type="spellStart"/>
            <w:r w:rsidRPr="002F3287">
              <w:rPr>
                <w:rFonts w:ascii="Times New Roman" w:eastAsia="Times New Roman" w:hAnsi="Times New Roman" w:cs="Times New Roman"/>
                <w:color w:val="333333"/>
              </w:rPr>
              <w:t>Lichaa</w:t>
            </w:r>
            <w:proofErr w:type="spellEnd"/>
            <w:r w:rsidRPr="002F3287">
              <w:rPr>
                <w:rFonts w:ascii="Times New Roman" w:eastAsia="Times New Roman" w:hAnsi="Times New Roman" w:cs="Times New Roman"/>
                <w:color w:val="333333"/>
              </w:rPr>
              <w:t>, </w:t>
            </w:r>
            <w:hyperlink r:id="rId15" w:history="1">
              <w:r w:rsidRPr="002F3287">
                <w:rPr>
                  <w:rFonts w:ascii="Times New Roman" w:eastAsia="Times New Roman" w:hAnsi="Times New Roman" w:cs="Times New Roman"/>
                  <w:color w:val="0000FF"/>
                </w:rPr>
                <w:t>“A Shofar-less Rosh Hashanah: A Karaite’s Experience of Yom Teruah,”</w:t>
              </w:r>
            </w:hyperlink>
            <w:r w:rsidRPr="002F3287">
              <w:rPr>
                <w:rFonts w:ascii="Times New Roman" w:eastAsia="Times New Roman" w:hAnsi="Times New Roman" w:cs="Times New Roman"/>
                <w:color w:val="333333"/>
              </w:rPr>
              <w:t> </w:t>
            </w:r>
            <w:proofErr w:type="spellStart"/>
            <w:r w:rsidRPr="002F3287">
              <w:rPr>
                <w:rFonts w:ascii="Times New Roman" w:eastAsia="Times New Roman" w:hAnsi="Times New Roman" w:cs="Times New Roman"/>
                <w:i/>
                <w:iCs/>
                <w:color w:val="333333"/>
              </w:rPr>
              <w:t>TheTorah</w:t>
            </w:r>
            <w:proofErr w:type="spellEnd"/>
            <w:r w:rsidRPr="002F3287">
              <w:rPr>
                <w:rFonts w:ascii="Times New Roman" w:eastAsia="Times New Roman" w:hAnsi="Times New Roman" w:cs="Times New Roman"/>
                <w:color w:val="333333"/>
              </w:rPr>
              <w:t> (2014).</w:t>
            </w:r>
          </w:p>
          <w:p w14:paraId="12F9D1F0" w14:textId="77777777" w:rsidR="005F1DB2" w:rsidRDefault="005F1DB2" w:rsidP="004E1C22">
            <w:pPr>
              <w:bidi/>
              <w:spacing w:line="276" w:lineRule="auto"/>
              <w:rPr>
                <w:rFonts w:asciiTheme="minorBidi" w:hAnsiTheme="minorBidi"/>
                <w:rtl/>
              </w:rPr>
            </w:pPr>
          </w:p>
        </w:tc>
      </w:tr>
      <w:tr w:rsidR="005F1DB2" w14:paraId="6B03CE03" w14:textId="77777777" w:rsidTr="004E1C22">
        <w:tc>
          <w:tcPr>
            <w:tcW w:w="4675" w:type="dxa"/>
          </w:tcPr>
          <w:p w14:paraId="11889F69"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 xml:space="preserve">The text is missing any reference to the movement of the other parts of the camp. For a discussion of this problem, see </w:t>
            </w:r>
            <w:r w:rsidRPr="00556C58">
              <w:rPr>
                <w:rFonts w:ascii="Times New Roman" w:eastAsia="Times New Roman" w:hAnsi="Times New Roman" w:cs="Times New Roman"/>
                <w:color w:val="333333"/>
                <w:sz w:val="15"/>
                <w:szCs w:val="15"/>
              </w:rPr>
              <w:lastRenderedPageBreak/>
              <w:t>Zev Farber, </w:t>
            </w:r>
            <w:hyperlink r:id="rId16" w:history="1">
              <w:r w:rsidRPr="00556C58">
                <w:rPr>
                  <w:rFonts w:ascii="Times New Roman" w:eastAsia="Times New Roman" w:hAnsi="Times New Roman" w:cs="Times New Roman"/>
                  <w:color w:val="0000FF"/>
                  <w:sz w:val="15"/>
                </w:rPr>
                <w:t>“How Many Trumpet Blasts to Travel? MT+SP=LXX,”</w:t>
              </w:r>
            </w:hyperlink>
            <w:r w:rsidRPr="00556C58">
              <w:rPr>
                <w:rFonts w:ascii="Times New Roman" w:eastAsia="Times New Roman" w:hAnsi="Times New Roman" w:cs="Times New Roman"/>
                <w:color w:val="333333"/>
                <w:sz w:val="15"/>
                <w:szCs w:val="15"/>
              </w:rPr>
              <w:t> </w:t>
            </w:r>
            <w:proofErr w:type="spellStart"/>
            <w:r w:rsidRPr="00556C58">
              <w:rPr>
                <w:rFonts w:ascii="Times New Roman" w:eastAsia="Times New Roman" w:hAnsi="Times New Roman" w:cs="Times New Roman"/>
                <w:i/>
                <w:iCs/>
                <w:color w:val="333333"/>
                <w:sz w:val="15"/>
              </w:rPr>
              <w:t>TheTorah</w:t>
            </w:r>
            <w:proofErr w:type="spellEnd"/>
            <w:r w:rsidRPr="00556C58">
              <w:rPr>
                <w:rFonts w:ascii="Times New Roman" w:eastAsia="Times New Roman" w:hAnsi="Times New Roman" w:cs="Times New Roman"/>
                <w:color w:val="333333"/>
                <w:sz w:val="15"/>
                <w:szCs w:val="15"/>
              </w:rPr>
              <w:t> (2022).</w:t>
            </w:r>
          </w:p>
          <w:p w14:paraId="39277366" w14:textId="77777777" w:rsidR="005F1DB2" w:rsidRPr="004E1C22" w:rsidRDefault="005F1DB2" w:rsidP="004E1C22">
            <w:pPr>
              <w:spacing w:line="276" w:lineRule="auto"/>
              <w:rPr>
                <w:rFonts w:asciiTheme="minorBidi" w:hAnsiTheme="minorBidi"/>
              </w:rPr>
            </w:pPr>
          </w:p>
        </w:tc>
        <w:tc>
          <w:tcPr>
            <w:tcW w:w="4675" w:type="dxa"/>
          </w:tcPr>
          <w:p w14:paraId="515EAD25" w14:textId="77777777" w:rsidR="00205654" w:rsidRDefault="00205654" w:rsidP="00205654">
            <w:pPr>
              <w:shd w:val="clear" w:color="auto" w:fill="FFFFFF"/>
              <w:spacing w:after="100" w:line="360" w:lineRule="auto"/>
              <w:jc w:val="right"/>
              <w:textAlignment w:val="top"/>
              <w:rPr>
                <w:rFonts w:ascii="David" w:eastAsia="Times New Roman" w:hAnsi="David" w:cs="David"/>
                <w:color w:val="333333"/>
                <w:sz w:val="24"/>
                <w:szCs w:val="24"/>
              </w:rPr>
            </w:pPr>
            <w:r>
              <w:rPr>
                <w:rFonts w:ascii="David" w:eastAsia="Times New Roman" w:hAnsi="David" w:cs="David" w:hint="cs"/>
                <w:color w:val="333333"/>
                <w:sz w:val="24"/>
                <w:szCs w:val="24"/>
                <w:rtl/>
              </w:rPr>
              <w:lastRenderedPageBreak/>
              <w:t>אין בטקסט כל אזכור של תנועת חלקי המחנה האחרים. לדיון בבעיה זו, ראו</w:t>
            </w:r>
          </w:p>
          <w:p w14:paraId="382551B0" w14:textId="77777777" w:rsidR="00205654" w:rsidRDefault="00205654" w:rsidP="00205654">
            <w:pPr>
              <w:shd w:val="clear" w:color="auto" w:fill="FFFFFF"/>
              <w:spacing w:before="100" w:beforeAutospacing="1" w:line="480" w:lineRule="auto"/>
              <w:rPr>
                <w:rFonts w:ascii="Times New Roman" w:eastAsia="Times New Roman" w:hAnsi="Times New Roman" w:cs="Times New Roman"/>
                <w:color w:val="333333"/>
              </w:rPr>
            </w:pPr>
            <w:r w:rsidRPr="002F3287">
              <w:rPr>
                <w:rFonts w:ascii="Times New Roman" w:eastAsia="Times New Roman" w:hAnsi="Times New Roman" w:cs="Times New Roman"/>
                <w:color w:val="333333"/>
              </w:rPr>
              <w:lastRenderedPageBreak/>
              <w:t>Zev Farber, </w:t>
            </w:r>
            <w:hyperlink r:id="rId17" w:history="1">
              <w:r w:rsidRPr="002F3287">
                <w:rPr>
                  <w:rFonts w:ascii="Times New Roman" w:eastAsia="Times New Roman" w:hAnsi="Times New Roman" w:cs="Times New Roman"/>
                  <w:color w:val="0000FF"/>
                </w:rPr>
                <w:t>“How Many Trumpet Blasts to Travel? MT+SP=LXX,”</w:t>
              </w:r>
            </w:hyperlink>
            <w:r w:rsidRPr="002F3287">
              <w:rPr>
                <w:rFonts w:ascii="Times New Roman" w:eastAsia="Times New Roman" w:hAnsi="Times New Roman" w:cs="Times New Roman"/>
                <w:color w:val="333333"/>
              </w:rPr>
              <w:t> </w:t>
            </w:r>
            <w:proofErr w:type="spellStart"/>
            <w:r w:rsidRPr="002F3287">
              <w:rPr>
                <w:rFonts w:ascii="Times New Roman" w:eastAsia="Times New Roman" w:hAnsi="Times New Roman" w:cs="Times New Roman"/>
                <w:i/>
                <w:iCs/>
                <w:color w:val="333333"/>
              </w:rPr>
              <w:t>TheTorah</w:t>
            </w:r>
            <w:proofErr w:type="spellEnd"/>
            <w:r w:rsidRPr="002F3287">
              <w:rPr>
                <w:rFonts w:ascii="Times New Roman" w:eastAsia="Times New Roman" w:hAnsi="Times New Roman" w:cs="Times New Roman"/>
                <w:color w:val="333333"/>
              </w:rPr>
              <w:t> (2022).</w:t>
            </w:r>
          </w:p>
          <w:p w14:paraId="3982D3CA" w14:textId="77777777" w:rsidR="005F1DB2" w:rsidRDefault="005F1DB2" w:rsidP="004E1C22">
            <w:pPr>
              <w:bidi/>
              <w:spacing w:line="276" w:lineRule="auto"/>
              <w:rPr>
                <w:rFonts w:asciiTheme="minorBidi" w:hAnsiTheme="minorBidi"/>
                <w:rtl/>
              </w:rPr>
            </w:pPr>
          </w:p>
        </w:tc>
      </w:tr>
      <w:tr w:rsidR="005F1DB2" w14:paraId="5953E231" w14:textId="77777777" w:rsidTr="004E1C22">
        <w:tc>
          <w:tcPr>
            <w:tcW w:w="4675" w:type="dxa"/>
          </w:tcPr>
          <w:p w14:paraId="0C34A464"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lastRenderedPageBreak/>
              <w:t xml:space="preserve">Notably this verse does not appear in the </w:t>
            </w:r>
            <w:proofErr w:type="spellStart"/>
            <w:r w:rsidRPr="00556C58">
              <w:rPr>
                <w:rFonts w:ascii="Times New Roman" w:eastAsia="Times New Roman" w:hAnsi="Times New Roman" w:cs="Times New Roman"/>
                <w:color w:val="333333"/>
                <w:sz w:val="15"/>
                <w:szCs w:val="15"/>
              </w:rPr>
              <w:t>zichronot</w:t>
            </w:r>
            <w:proofErr w:type="spellEnd"/>
            <w:r w:rsidRPr="00556C58">
              <w:rPr>
                <w:rFonts w:ascii="Times New Roman" w:eastAsia="Times New Roman" w:hAnsi="Times New Roman" w:cs="Times New Roman"/>
                <w:color w:val="333333"/>
                <w:sz w:val="15"/>
                <w:szCs w:val="15"/>
              </w:rPr>
              <w:t xml:space="preserve"> section of the Rosh Hashanah </w:t>
            </w:r>
            <w:proofErr w:type="spellStart"/>
            <w:r w:rsidRPr="00556C58">
              <w:rPr>
                <w:rFonts w:ascii="Times New Roman" w:eastAsia="Times New Roman" w:hAnsi="Times New Roman" w:cs="Times New Roman"/>
                <w:color w:val="333333"/>
                <w:sz w:val="15"/>
                <w:szCs w:val="15"/>
              </w:rPr>
              <w:t>musaf</w:t>
            </w:r>
            <w:proofErr w:type="spellEnd"/>
            <w:r w:rsidRPr="00556C58">
              <w:rPr>
                <w:rFonts w:ascii="Times New Roman" w:eastAsia="Times New Roman" w:hAnsi="Times New Roman" w:cs="Times New Roman"/>
                <w:color w:val="333333"/>
                <w:sz w:val="15"/>
                <w:szCs w:val="15"/>
              </w:rPr>
              <w:t>, despite its stark similarities. Perhaps, given that this verse refers to silver trumpets and not the animal-horn shofar, the rabbis preferred not to include it.</w:t>
            </w:r>
          </w:p>
          <w:p w14:paraId="441DF78B" w14:textId="77777777" w:rsidR="005F1DB2" w:rsidRPr="004E1C22" w:rsidRDefault="005F1DB2" w:rsidP="004E1C22">
            <w:pPr>
              <w:spacing w:line="276" w:lineRule="auto"/>
              <w:rPr>
                <w:rFonts w:asciiTheme="minorBidi" w:hAnsiTheme="minorBidi"/>
              </w:rPr>
            </w:pPr>
          </w:p>
        </w:tc>
        <w:tc>
          <w:tcPr>
            <w:tcW w:w="4675" w:type="dxa"/>
          </w:tcPr>
          <w:p w14:paraId="59BB3AF5" w14:textId="77777777" w:rsidR="00205654" w:rsidRDefault="00205654" w:rsidP="00205654">
            <w:pPr>
              <w:shd w:val="clear" w:color="auto" w:fill="FFFFFF"/>
              <w:spacing w:after="100" w:line="360" w:lineRule="auto"/>
              <w:jc w:val="right"/>
              <w:textAlignment w:val="top"/>
              <w:rPr>
                <w:rFonts w:ascii="David" w:eastAsia="Times New Roman" w:hAnsi="David" w:cs="David"/>
                <w:color w:val="333333"/>
                <w:sz w:val="24"/>
                <w:szCs w:val="24"/>
                <w:rtl/>
              </w:rPr>
            </w:pPr>
            <w:r>
              <w:rPr>
                <w:rFonts w:ascii="David" w:eastAsia="Times New Roman" w:hAnsi="David" w:cs="David" w:hint="cs"/>
                <w:color w:val="333333"/>
                <w:sz w:val="24"/>
                <w:szCs w:val="24"/>
                <w:rtl/>
              </w:rPr>
              <w:t>4.ראוי לציין שפסוק זה אינו מופיע בקטע הזיכרונות בתפילת מוסף של ראש השנה, על אף הדמיון הרב. יתכן שבגלל שהפסוק מתייחס לחצוצרות כסף ולא לשופר העשוי קרן בהמה, בחרו הרבנים שלא לכלול אותו.</w:t>
            </w:r>
          </w:p>
          <w:p w14:paraId="4CAE648A" w14:textId="77777777" w:rsidR="005F1DB2" w:rsidRDefault="005F1DB2" w:rsidP="004E1C22">
            <w:pPr>
              <w:bidi/>
              <w:spacing w:line="276" w:lineRule="auto"/>
              <w:rPr>
                <w:rFonts w:asciiTheme="minorBidi" w:hAnsiTheme="minorBidi" w:hint="cs"/>
                <w:rtl/>
              </w:rPr>
            </w:pPr>
          </w:p>
        </w:tc>
      </w:tr>
      <w:tr w:rsidR="005F1DB2" w14:paraId="5E61A00E" w14:textId="77777777" w:rsidTr="004E1C22">
        <w:tc>
          <w:tcPr>
            <w:tcW w:w="4675" w:type="dxa"/>
          </w:tcPr>
          <w:p w14:paraId="7AB77411"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Baruch A. Levine (</w:t>
            </w:r>
            <w:r w:rsidRPr="00556C58">
              <w:rPr>
                <w:rFonts w:ascii="Times New Roman" w:eastAsia="Times New Roman" w:hAnsi="Times New Roman" w:cs="Times New Roman"/>
                <w:i/>
                <w:iCs/>
                <w:color w:val="333333"/>
                <w:sz w:val="15"/>
              </w:rPr>
              <w:t>Numbers 1–20</w:t>
            </w:r>
            <w:r w:rsidRPr="00556C58">
              <w:rPr>
                <w:rFonts w:ascii="Times New Roman" w:eastAsia="Times New Roman" w:hAnsi="Times New Roman" w:cs="Times New Roman"/>
                <w:color w:val="333333"/>
                <w:sz w:val="15"/>
                <w:szCs w:val="15"/>
              </w:rPr>
              <w:t>, Anchor Bible [New York: Doubleday, 1993], 305) offers an inverse interpretation, that </w:t>
            </w:r>
            <w:r w:rsidRPr="00556C58">
              <w:rPr>
                <w:rFonts w:ascii="Times New Roman" w:eastAsia="Times New Roman" w:hAnsi="Times New Roman" w:cs="Times New Roman"/>
                <w:i/>
                <w:iCs/>
                <w:color w:val="333333"/>
                <w:sz w:val="15"/>
              </w:rPr>
              <w:t>tekiah</w:t>
            </w:r>
            <w:r w:rsidRPr="00556C58">
              <w:rPr>
                <w:rFonts w:ascii="Times New Roman" w:eastAsia="Times New Roman" w:hAnsi="Times New Roman" w:cs="Times New Roman"/>
                <w:color w:val="333333"/>
                <w:sz w:val="15"/>
                <w:szCs w:val="15"/>
              </w:rPr>
              <w:t> is a short blast and </w:t>
            </w:r>
            <w:r w:rsidRPr="00556C58">
              <w:rPr>
                <w:rFonts w:ascii="Times New Roman" w:eastAsia="Times New Roman" w:hAnsi="Times New Roman" w:cs="Times New Roman"/>
                <w:i/>
                <w:iCs/>
                <w:color w:val="333333"/>
                <w:sz w:val="15"/>
              </w:rPr>
              <w:t>teruah</w:t>
            </w:r>
            <w:r w:rsidRPr="00556C58">
              <w:rPr>
                <w:rFonts w:ascii="Times New Roman" w:eastAsia="Times New Roman" w:hAnsi="Times New Roman" w:cs="Times New Roman"/>
                <w:color w:val="333333"/>
                <w:sz w:val="15"/>
                <w:szCs w:val="15"/>
              </w:rPr>
              <w:t> is a prolonged one.</w:t>
            </w:r>
          </w:p>
          <w:p w14:paraId="24A4104C" w14:textId="77777777" w:rsidR="005F1DB2" w:rsidRPr="004E1C22" w:rsidRDefault="005F1DB2" w:rsidP="004E1C22">
            <w:pPr>
              <w:spacing w:line="276" w:lineRule="auto"/>
              <w:rPr>
                <w:rFonts w:asciiTheme="minorBidi" w:hAnsiTheme="minorBidi"/>
              </w:rPr>
            </w:pPr>
          </w:p>
        </w:tc>
        <w:tc>
          <w:tcPr>
            <w:tcW w:w="4675" w:type="dxa"/>
          </w:tcPr>
          <w:p w14:paraId="4511FE9D" w14:textId="5A5FB574" w:rsidR="005F1DB2" w:rsidRDefault="00205654" w:rsidP="004E1C22">
            <w:pPr>
              <w:bidi/>
              <w:spacing w:line="276" w:lineRule="auto"/>
              <w:rPr>
                <w:rFonts w:asciiTheme="minorBidi" w:hAnsiTheme="minorBidi"/>
                <w:rtl/>
              </w:rPr>
            </w:pPr>
            <w:r>
              <w:rPr>
                <w:rFonts w:ascii="David" w:eastAsia="Times New Roman" w:hAnsi="David" w:cs="David" w:hint="cs"/>
                <w:color w:val="000000"/>
                <w:sz w:val="24"/>
                <w:szCs w:val="24"/>
                <w:rtl/>
              </w:rPr>
              <w:t>5.</w:t>
            </w:r>
            <w:r>
              <w:rPr>
                <w:rFonts w:ascii="David" w:eastAsia="Times New Roman" w:hAnsi="David" w:cs="David" w:hint="cs"/>
                <w:color w:val="000000"/>
                <w:sz w:val="24"/>
                <w:szCs w:val="24"/>
                <w:rtl/>
              </w:rPr>
              <w:t xml:space="preserve">ברוך לוין </w:t>
            </w:r>
            <w:r w:rsidRPr="00F51D85">
              <w:rPr>
                <w:rFonts w:ascii="Times New Roman" w:eastAsia="Times New Roman" w:hAnsi="Times New Roman" w:cs="Times New Roman"/>
                <w:color w:val="333333"/>
              </w:rPr>
              <w:t>(</w:t>
            </w:r>
            <w:r w:rsidRPr="00F51D85">
              <w:rPr>
                <w:rFonts w:ascii="Times New Roman" w:eastAsia="Times New Roman" w:hAnsi="Times New Roman" w:cs="Times New Roman"/>
                <w:i/>
                <w:iCs/>
                <w:color w:val="333333"/>
              </w:rPr>
              <w:t>Numbers 1–20</w:t>
            </w:r>
            <w:r w:rsidRPr="00F51D85">
              <w:rPr>
                <w:rFonts w:ascii="Times New Roman" w:eastAsia="Times New Roman" w:hAnsi="Times New Roman" w:cs="Times New Roman"/>
                <w:color w:val="333333"/>
              </w:rPr>
              <w:t>, Anchor Bible [New York: Doubleday, 1993], 305)</w:t>
            </w:r>
            <w:r>
              <w:rPr>
                <w:rFonts w:ascii="David" w:eastAsia="Times New Roman" w:hAnsi="David" w:cs="David" w:hint="cs"/>
                <w:color w:val="000000"/>
                <w:sz w:val="24"/>
                <w:szCs w:val="24"/>
                <w:rtl/>
              </w:rPr>
              <w:t xml:space="preserve"> מציע פירוש הפוך, שהתקיעה קצרה והתרועה ארוכה</w:t>
            </w:r>
            <w:r w:rsidR="006F5F39">
              <w:rPr>
                <w:rFonts w:asciiTheme="minorBidi" w:hAnsiTheme="minorBidi" w:hint="cs"/>
                <w:rtl/>
              </w:rPr>
              <w:t>.</w:t>
            </w:r>
          </w:p>
        </w:tc>
      </w:tr>
      <w:tr w:rsidR="005F1DB2" w14:paraId="043629E6" w14:textId="77777777" w:rsidTr="004E1C22">
        <w:tc>
          <w:tcPr>
            <w:tcW w:w="4675" w:type="dxa"/>
          </w:tcPr>
          <w:p w14:paraId="266A12EE"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This reading follows the Kaufmann MS.</w:t>
            </w:r>
          </w:p>
          <w:p w14:paraId="56F3FB86" w14:textId="77777777" w:rsidR="005F1DB2" w:rsidRPr="004E1C22" w:rsidRDefault="005F1DB2" w:rsidP="004E1C22">
            <w:pPr>
              <w:spacing w:line="276" w:lineRule="auto"/>
              <w:rPr>
                <w:rFonts w:asciiTheme="minorBidi" w:hAnsiTheme="minorBidi"/>
              </w:rPr>
            </w:pPr>
          </w:p>
        </w:tc>
        <w:tc>
          <w:tcPr>
            <w:tcW w:w="4675" w:type="dxa"/>
          </w:tcPr>
          <w:p w14:paraId="69051CFE" w14:textId="7B84F606" w:rsidR="005F1DB2" w:rsidRDefault="00205654" w:rsidP="006F5F39">
            <w:pPr>
              <w:shd w:val="clear" w:color="auto" w:fill="FFFFFF"/>
              <w:spacing w:after="100"/>
              <w:jc w:val="right"/>
              <w:textAlignment w:val="top"/>
              <w:rPr>
                <w:rFonts w:asciiTheme="minorBidi" w:hAnsiTheme="minorBidi"/>
              </w:rPr>
            </w:pPr>
            <w:r>
              <w:rPr>
                <w:rFonts w:ascii="David" w:eastAsia="Times New Roman" w:hAnsi="David" w:cs="David" w:hint="cs"/>
                <w:color w:val="000000"/>
                <w:sz w:val="24"/>
                <w:szCs w:val="24"/>
                <w:rtl/>
              </w:rPr>
              <w:t xml:space="preserve">6. </w:t>
            </w:r>
            <w:r>
              <w:rPr>
                <w:rFonts w:ascii="David" w:eastAsia="Times New Roman" w:hAnsi="David" w:cs="David" w:hint="cs"/>
                <w:color w:val="000000"/>
                <w:sz w:val="24"/>
                <w:szCs w:val="24"/>
                <w:rtl/>
              </w:rPr>
              <w:t xml:space="preserve">קריאה זו הולכת בעקבות </w:t>
            </w:r>
            <w:r>
              <w:rPr>
                <w:rFonts w:ascii="David" w:eastAsia="Times New Roman" w:hAnsi="David" w:cs="David" w:hint="cs"/>
                <w:color w:val="000000"/>
                <w:sz w:val="24"/>
                <w:szCs w:val="24"/>
                <w:rtl/>
              </w:rPr>
              <w:t xml:space="preserve">כתב יד </w:t>
            </w:r>
            <w:r>
              <w:rPr>
                <w:rFonts w:ascii="David" w:eastAsia="Times New Roman" w:hAnsi="David" w:cs="David" w:hint="cs"/>
                <w:color w:val="000000"/>
                <w:sz w:val="24"/>
                <w:szCs w:val="24"/>
                <w:rtl/>
              </w:rPr>
              <w:t>קאופמ</w:t>
            </w:r>
            <w:r>
              <w:rPr>
                <w:rFonts w:ascii="David" w:eastAsia="Times New Roman" w:hAnsi="David" w:cs="David" w:hint="cs"/>
                <w:color w:val="000000"/>
                <w:sz w:val="24"/>
                <w:szCs w:val="24"/>
                <w:rtl/>
              </w:rPr>
              <w:t xml:space="preserve">ן.     </w:t>
            </w:r>
          </w:p>
        </w:tc>
      </w:tr>
      <w:tr w:rsidR="005F1DB2" w14:paraId="09D6B928" w14:textId="77777777" w:rsidTr="004E1C22">
        <w:tc>
          <w:tcPr>
            <w:tcW w:w="4675" w:type="dxa"/>
          </w:tcPr>
          <w:p w14:paraId="6898B3B5"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Rabbinic interpretation assumes that all blasts should be made with a shofar and not a (silver) trumpet, and that on Rosh Hashanah, </w:t>
            </w:r>
            <w:r w:rsidRPr="00556C58">
              <w:rPr>
                <w:rFonts w:ascii="Times New Roman" w:eastAsia="Times New Roman" w:hAnsi="Times New Roman" w:cs="Times New Roman"/>
                <w:i/>
                <w:iCs/>
                <w:color w:val="333333"/>
                <w:sz w:val="15"/>
              </w:rPr>
              <w:t>tekiah</w:t>
            </w:r>
            <w:r w:rsidRPr="00556C58">
              <w:rPr>
                <w:rFonts w:ascii="Times New Roman" w:eastAsia="Times New Roman" w:hAnsi="Times New Roman" w:cs="Times New Roman"/>
                <w:color w:val="333333"/>
                <w:sz w:val="15"/>
                <w:szCs w:val="15"/>
              </w:rPr>
              <w:t> blasts should accompany </w:t>
            </w:r>
            <w:r w:rsidRPr="00556C58">
              <w:rPr>
                <w:rFonts w:ascii="Times New Roman" w:eastAsia="Times New Roman" w:hAnsi="Times New Roman" w:cs="Times New Roman"/>
                <w:i/>
                <w:iCs/>
                <w:color w:val="333333"/>
                <w:sz w:val="15"/>
              </w:rPr>
              <w:t>teruah</w:t>
            </w:r>
            <w:r w:rsidRPr="00556C58">
              <w:rPr>
                <w:rFonts w:ascii="Times New Roman" w:eastAsia="Times New Roman" w:hAnsi="Times New Roman" w:cs="Times New Roman"/>
                <w:color w:val="333333"/>
                <w:sz w:val="15"/>
                <w:szCs w:val="15"/>
              </w:rPr>
              <w:t xml:space="preserve"> blasts. It is not clear from the verses how they derive this. For some discussion on the development of Rosh Hashanah in pre-rabbinic times, see Zev Farber and Marc Zvi </w:t>
            </w:r>
            <w:proofErr w:type="spellStart"/>
            <w:r w:rsidRPr="00556C58">
              <w:rPr>
                <w:rFonts w:ascii="Times New Roman" w:eastAsia="Times New Roman" w:hAnsi="Times New Roman" w:cs="Times New Roman"/>
                <w:color w:val="333333"/>
                <w:sz w:val="15"/>
                <w:szCs w:val="15"/>
              </w:rPr>
              <w:t>Brettler</w:t>
            </w:r>
            <w:proofErr w:type="spellEnd"/>
            <w:r w:rsidRPr="00556C58">
              <w:rPr>
                <w:rFonts w:ascii="Times New Roman" w:eastAsia="Times New Roman" w:hAnsi="Times New Roman" w:cs="Times New Roman"/>
                <w:color w:val="333333"/>
                <w:sz w:val="15"/>
                <w:szCs w:val="15"/>
              </w:rPr>
              <w:t>, </w:t>
            </w:r>
            <w:hyperlink r:id="rId18" w:history="1">
              <w:r w:rsidRPr="00556C58">
                <w:rPr>
                  <w:rFonts w:ascii="Times New Roman" w:eastAsia="Times New Roman" w:hAnsi="Times New Roman" w:cs="Times New Roman"/>
                  <w:color w:val="0000FF"/>
                  <w:sz w:val="15"/>
                </w:rPr>
                <w:t>“Rosh Hashanah Between Tanach and Mishna,”</w:t>
              </w:r>
            </w:hyperlink>
            <w:r w:rsidRPr="00556C58">
              <w:rPr>
                <w:rFonts w:ascii="Times New Roman" w:eastAsia="Times New Roman" w:hAnsi="Times New Roman" w:cs="Times New Roman"/>
                <w:color w:val="333333"/>
                <w:sz w:val="15"/>
                <w:szCs w:val="15"/>
              </w:rPr>
              <w:t> </w:t>
            </w:r>
            <w:proofErr w:type="spellStart"/>
            <w:r w:rsidRPr="00556C58">
              <w:rPr>
                <w:rFonts w:ascii="Times New Roman" w:eastAsia="Times New Roman" w:hAnsi="Times New Roman" w:cs="Times New Roman"/>
                <w:i/>
                <w:iCs/>
                <w:color w:val="333333"/>
                <w:sz w:val="15"/>
              </w:rPr>
              <w:t>TheTorah</w:t>
            </w:r>
            <w:proofErr w:type="spellEnd"/>
            <w:r w:rsidRPr="00556C58">
              <w:rPr>
                <w:rFonts w:ascii="Times New Roman" w:eastAsia="Times New Roman" w:hAnsi="Times New Roman" w:cs="Times New Roman"/>
                <w:color w:val="333333"/>
                <w:sz w:val="15"/>
                <w:szCs w:val="15"/>
              </w:rPr>
              <w:t> (2014).</w:t>
            </w:r>
          </w:p>
          <w:p w14:paraId="039E7EE2"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 xml:space="preserve">See discussion in volume 4 of R. Joseph </w:t>
            </w:r>
            <w:proofErr w:type="spellStart"/>
            <w:r w:rsidRPr="00556C58">
              <w:rPr>
                <w:rFonts w:ascii="Times New Roman" w:eastAsia="Times New Roman" w:hAnsi="Times New Roman" w:cs="Times New Roman"/>
                <w:color w:val="333333"/>
                <w:sz w:val="15"/>
                <w:szCs w:val="15"/>
              </w:rPr>
              <w:t>Kapih’s</w:t>
            </w:r>
            <w:proofErr w:type="spellEnd"/>
            <w:r w:rsidRPr="00556C58">
              <w:rPr>
                <w:rFonts w:ascii="Times New Roman" w:eastAsia="Times New Roman" w:hAnsi="Times New Roman" w:cs="Times New Roman"/>
                <w:color w:val="333333"/>
                <w:sz w:val="15"/>
                <w:szCs w:val="15"/>
              </w:rPr>
              <w:t xml:space="preserve"> commentary on Maimonides’ </w:t>
            </w:r>
            <w:proofErr w:type="spellStart"/>
            <w:r w:rsidRPr="00556C58">
              <w:rPr>
                <w:rFonts w:ascii="Times New Roman" w:eastAsia="Times New Roman" w:hAnsi="Times New Roman" w:cs="Times New Roman"/>
                <w:i/>
                <w:iCs/>
                <w:color w:val="333333"/>
                <w:sz w:val="15"/>
              </w:rPr>
              <w:t>Mishneh</w:t>
            </w:r>
            <w:proofErr w:type="spellEnd"/>
            <w:r w:rsidRPr="00556C58">
              <w:rPr>
                <w:rFonts w:ascii="Times New Roman" w:eastAsia="Times New Roman" w:hAnsi="Times New Roman" w:cs="Times New Roman"/>
                <w:i/>
                <w:iCs/>
                <w:color w:val="333333"/>
                <w:sz w:val="15"/>
              </w:rPr>
              <w:t xml:space="preserve"> Torah</w:t>
            </w:r>
            <w:r w:rsidRPr="00556C58">
              <w:rPr>
                <w:rFonts w:ascii="Times New Roman" w:eastAsia="Times New Roman" w:hAnsi="Times New Roman" w:cs="Times New Roman"/>
                <w:color w:val="333333"/>
                <w:sz w:val="15"/>
                <w:szCs w:val="15"/>
              </w:rPr>
              <w:t xml:space="preserve">, Sefer </w:t>
            </w:r>
            <w:proofErr w:type="spellStart"/>
            <w:r w:rsidRPr="00556C58">
              <w:rPr>
                <w:rFonts w:ascii="Times New Roman" w:eastAsia="Times New Roman" w:hAnsi="Times New Roman" w:cs="Times New Roman"/>
                <w:color w:val="333333"/>
                <w:sz w:val="15"/>
                <w:szCs w:val="15"/>
              </w:rPr>
              <w:t>Zemanim</w:t>
            </w:r>
            <w:proofErr w:type="spellEnd"/>
            <w:r w:rsidRPr="00556C58">
              <w:rPr>
                <w:rFonts w:ascii="Times New Roman" w:eastAsia="Times New Roman" w:hAnsi="Times New Roman" w:cs="Times New Roman"/>
                <w:color w:val="333333"/>
                <w:sz w:val="15"/>
                <w:szCs w:val="15"/>
              </w:rPr>
              <w:t>, “Laws of Shofar, Sukkah, and Lulav” 3:2, pp. 479–481.</w:t>
            </w:r>
          </w:p>
          <w:p w14:paraId="291C07B3" w14:textId="77777777" w:rsidR="005F1DB2" w:rsidRPr="004E1C22" w:rsidRDefault="005F1DB2" w:rsidP="004E1C22">
            <w:pPr>
              <w:spacing w:line="276" w:lineRule="auto"/>
              <w:rPr>
                <w:rFonts w:asciiTheme="minorBidi" w:hAnsiTheme="minorBidi"/>
              </w:rPr>
            </w:pPr>
          </w:p>
        </w:tc>
        <w:tc>
          <w:tcPr>
            <w:tcW w:w="4675" w:type="dxa"/>
          </w:tcPr>
          <w:p w14:paraId="498C20FF" w14:textId="3CD14DD3" w:rsidR="00A1085D" w:rsidRDefault="003D1903" w:rsidP="003D190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7</w:t>
            </w:r>
            <w:r w:rsidR="00A1085D">
              <w:rPr>
                <w:rFonts w:ascii="David" w:eastAsia="Times New Roman" w:hAnsi="David" w:cs="David" w:hint="cs"/>
                <w:color w:val="000000"/>
                <w:sz w:val="24"/>
                <w:szCs w:val="24"/>
                <w:rtl/>
              </w:rPr>
              <w:t>. הפירוש הרבני מניח שכל התקיעות יושמעו בשופר ולא בחצוצרה (מכסף), ושבראש השנה התקיעות ילוו את התרועות. אין זה ברור מן הפסוקים כיצד הם מסיקים זאת. לדיון נוסף על התפתחות ראש השנה בזמנים קדם-רבניים, ראו</w:t>
            </w:r>
          </w:p>
          <w:p w14:paraId="1FDAAEAE" w14:textId="77777777" w:rsidR="00A1085D" w:rsidRDefault="00A1085D" w:rsidP="00A1085D">
            <w:pPr>
              <w:shd w:val="clear" w:color="auto" w:fill="FFFFFF"/>
              <w:spacing w:before="100" w:beforeAutospacing="1"/>
              <w:ind w:left="425"/>
              <w:contextualSpacing/>
              <w:rPr>
                <w:rFonts w:ascii="Times New Roman" w:eastAsia="Times New Roman" w:hAnsi="Times New Roman" w:cs="Times New Roman"/>
                <w:color w:val="333333"/>
              </w:rPr>
            </w:pPr>
            <w:r>
              <w:rPr>
                <w:rFonts w:ascii="David" w:eastAsia="Times New Roman" w:hAnsi="David" w:cs="David" w:hint="cs"/>
                <w:color w:val="000000"/>
                <w:sz w:val="24"/>
                <w:szCs w:val="24"/>
                <w:rtl/>
              </w:rPr>
              <w:t xml:space="preserve"> </w:t>
            </w:r>
            <w:r w:rsidRPr="00F51D85">
              <w:rPr>
                <w:rFonts w:ascii="Times New Roman" w:eastAsia="Times New Roman" w:hAnsi="Times New Roman" w:cs="Times New Roman"/>
                <w:color w:val="333333"/>
              </w:rPr>
              <w:t xml:space="preserve">Zev Farber and Marc Zvi </w:t>
            </w:r>
            <w:proofErr w:type="spellStart"/>
            <w:r w:rsidRPr="00F51D85">
              <w:rPr>
                <w:rFonts w:ascii="Times New Roman" w:eastAsia="Times New Roman" w:hAnsi="Times New Roman" w:cs="Times New Roman"/>
                <w:color w:val="333333"/>
              </w:rPr>
              <w:t>Brettler</w:t>
            </w:r>
            <w:proofErr w:type="spellEnd"/>
            <w:r w:rsidRPr="00F51D85">
              <w:rPr>
                <w:rFonts w:ascii="Times New Roman" w:eastAsia="Times New Roman" w:hAnsi="Times New Roman" w:cs="Times New Roman"/>
                <w:color w:val="333333"/>
              </w:rPr>
              <w:t>, </w:t>
            </w:r>
            <w:hyperlink r:id="rId19" w:history="1">
              <w:r w:rsidRPr="00F51D85">
                <w:rPr>
                  <w:rFonts w:ascii="Times New Roman" w:eastAsia="Times New Roman" w:hAnsi="Times New Roman" w:cs="Times New Roman"/>
                  <w:color w:val="0000FF"/>
                </w:rPr>
                <w:t>“Rosh Hashanah Between Tanach and Mishna,”</w:t>
              </w:r>
            </w:hyperlink>
            <w:r w:rsidRPr="00F51D85">
              <w:rPr>
                <w:rFonts w:ascii="Times New Roman" w:eastAsia="Times New Roman" w:hAnsi="Times New Roman" w:cs="Times New Roman"/>
                <w:color w:val="333333"/>
              </w:rPr>
              <w:t> </w:t>
            </w:r>
            <w:proofErr w:type="spellStart"/>
            <w:r w:rsidRPr="00F51D85">
              <w:rPr>
                <w:rFonts w:ascii="Times New Roman" w:eastAsia="Times New Roman" w:hAnsi="Times New Roman" w:cs="Times New Roman"/>
                <w:i/>
                <w:iCs/>
                <w:color w:val="333333"/>
              </w:rPr>
              <w:t>TheTorah</w:t>
            </w:r>
            <w:proofErr w:type="spellEnd"/>
            <w:r w:rsidRPr="00F51D85">
              <w:rPr>
                <w:rFonts w:ascii="Times New Roman" w:eastAsia="Times New Roman" w:hAnsi="Times New Roman" w:cs="Times New Roman"/>
                <w:color w:val="333333"/>
              </w:rPr>
              <w:t> (2014)</w:t>
            </w:r>
            <w:r>
              <w:rPr>
                <w:rFonts w:ascii="Times New Roman" w:eastAsia="Times New Roman" w:hAnsi="Times New Roman" w:cs="Times New Roman"/>
                <w:color w:val="333333"/>
              </w:rPr>
              <w:t>.</w:t>
            </w:r>
          </w:p>
          <w:p w14:paraId="0FFE21F7" w14:textId="77777777" w:rsidR="003D1903" w:rsidRDefault="003D1903" w:rsidP="00A1085D">
            <w:pPr>
              <w:shd w:val="clear" w:color="auto" w:fill="FFFFFF"/>
              <w:spacing w:before="100" w:beforeAutospacing="1"/>
              <w:ind w:left="425"/>
              <w:contextualSpacing/>
              <w:rPr>
                <w:rFonts w:ascii="Times New Roman" w:eastAsia="Times New Roman" w:hAnsi="Times New Roman" w:cs="Times New Roman"/>
                <w:color w:val="333333"/>
              </w:rPr>
            </w:pPr>
          </w:p>
          <w:p w14:paraId="697FFAAA" w14:textId="0351C383" w:rsidR="003D1903" w:rsidRDefault="003D1903" w:rsidP="003D1903">
            <w:pPr>
              <w:shd w:val="clear" w:color="auto" w:fill="FFFFFF"/>
              <w:spacing w:before="100" w:beforeAutospacing="1" w:line="360" w:lineRule="auto"/>
              <w:ind w:left="425"/>
              <w:contextualSpacing/>
              <w:jc w:val="right"/>
              <w:rPr>
                <w:rFonts w:ascii="Times New Roman" w:eastAsia="Times New Roman" w:hAnsi="Times New Roman" w:cs="Times New Roman"/>
                <w:color w:val="333333"/>
              </w:rPr>
            </w:pPr>
            <w:r>
              <w:rPr>
                <w:rFonts w:ascii="David" w:eastAsia="Times New Roman" w:hAnsi="David" w:cs="David" w:hint="cs"/>
                <w:color w:val="333333"/>
                <w:sz w:val="24"/>
                <w:szCs w:val="24"/>
                <w:rtl/>
              </w:rPr>
              <w:t>8</w:t>
            </w:r>
            <w:r>
              <w:rPr>
                <w:rFonts w:ascii="David" w:eastAsia="Times New Roman" w:hAnsi="David" w:cs="David" w:hint="cs"/>
                <w:color w:val="333333"/>
                <w:sz w:val="24"/>
                <w:szCs w:val="24"/>
                <w:rtl/>
              </w:rPr>
              <w:t xml:space="preserve">.ראו דיון בכרך 4 של פירוש הרב יוסף </w:t>
            </w:r>
            <w:proofErr w:type="spellStart"/>
            <w:r>
              <w:rPr>
                <w:rFonts w:ascii="David" w:eastAsia="Times New Roman" w:hAnsi="David" w:cs="David" w:hint="cs"/>
                <w:color w:val="333333"/>
                <w:sz w:val="24"/>
                <w:szCs w:val="24"/>
                <w:rtl/>
              </w:rPr>
              <w:t>קאפח</w:t>
            </w:r>
            <w:proofErr w:type="spellEnd"/>
            <w:r>
              <w:rPr>
                <w:rFonts w:ascii="David" w:eastAsia="Times New Roman" w:hAnsi="David" w:cs="David" w:hint="cs"/>
                <w:color w:val="333333"/>
                <w:sz w:val="24"/>
                <w:szCs w:val="24"/>
                <w:rtl/>
              </w:rPr>
              <w:t xml:space="preserve"> על משנה תורה לרמב"ם, ספר זמנים, "הלכות שופר, סוכה, ולולב" 2:3, עמ' 479–481.</w:t>
            </w:r>
          </w:p>
          <w:p w14:paraId="236C0D19" w14:textId="77777777" w:rsidR="00A1085D" w:rsidRDefault="00A1085D" w:rsidP="003D1903">
            <w:pPr>
              <w:shd w:val="clear" w:color="auto" w:fill="FFFFFF"/>
              <w:spacing w:before="100" w:beforeAutospacing="1" w:line="360" w:lineRule="auto"/>
              <w:ind w:left="425"/>
              <w:contextualSpacing/>
              <w:rPr>
                <w:rFonts w:ascii="Times New Roman" w:eastAsia="Times New Roman" w:hAnsi="Times New Roman" w:cs="Times New Roman"/>
                <w:color w:val="333333"/>
              </w:rPr>
            </w:pPr>
          </w:p>
          <w:p w14:paraId="336020CA" w14:textId="77777777" w:rsidR="005F1DB2" w:rsidRPr="00A1085D" w:rsidRDefault="005F1DB2" w:rsidP="004E1C22">
            <w:pPr>
              <w:bidi/>
              <w:spacing w:line="276" w:lineRule="auto"/>
              <w:rPr>
                <w:rFonts w:asciiTheme="minorBidi" w:hAnsiTheme="minorBidi" w:hint="cs"/>
                <w:rtl/>
              </w:rPr>
            </w:pPr>
          </w:p>
        </w:tc>
      </w:tr>
      <w:tr w:rsidR="005F1DB2" w14:paraId="36FE8D39" w14:textId="77777777" w:rsidTr="004E1C22">
        <w:tc>
          <w:tcPr>
            <w:tcW w:w="4675" w:type="dxa"/>
          </w:tcPr>
          <w:p w14:paraId="44524C0B"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 xml:space="preserve">Many sociologists have noted how sports in contemporary Western society has in many ways taken the place of religion. See, for example, </w:t>
            </w:r>
            <w:proofErr w:type="spellStart"/>
            <w:r w:rsidRPr="00556C58">
              <w:rPr>
                <w:rFonts w:ascii="Times New Roman" w:eastAsia="Times New Roman" w:hAnsi="Times New Roman" w:cs="Times New Roman"/>
                <w:color w:val="333333"/>
                <w:sz w:val="15"/>
                <w:szCs w:val="15"/>
              </w:rPr>
              <w:t>ch.</w:t>
            </w:r>
            <w:proofErr w:type="spellEnd"/>
            <w:r w:rsidRPr="00556C58">
              <w:rPr>
                <w:rFonts w:ascii="Times New Roman" w:eastAsia="Times New Roman" w:hAnsi="Times New Roman" w:cs="Times New Roman"/>
                <w:color w:val="333333"/>
                <w:sz w:val="15"/>
                <w:szCs w:val="15"/>
              </w:rPr>
              <w:t xml:space="preserve"> 3 in Gary Laderman, </w:t>
            </w:r>
            <w:r w:rsidRPr="00556C58">
              <w:rPr>
                <w:rFonts w:ascii="Times New Roman" w:eastAsia="Times New Roman" w:hAnsi="Times New Roman" w:cs="Times New Roman"/>
                <w:i/>
                <w:iCs/>
                <w:color w:val="333333"/>
                <w:sz w:val="15"/>
              </w:rPr>
              <w:t>Sacred Matters: Celebrity Worship, Sexual Ecstasies, The Living Dead and Other Signs of Religious Life in the United States</w:t>
            </w:r>
            <w:r w:rsidRPr="00556C58">
              <w:rPr>
                <w:rFonts w:ascii="Times New Roman" w:eastAsia="Times New Roman" w:hAnsi="Times New Roman" w:cs="Times New Roman"/>
                <w:color w:val="333333"/>
                <w:sz w:val="15"/>
                <w:szCs w:val="15"/>
              </w:rPr>
              <w:t> (New York: New Press, 2009), 43–62.</w:t>
            </w:r>
          </w:p>
          <w:p w14:paraId="09991F4B" w14:textId="77777777" w:rsidR="005F1DB2" w:rsidRPr="004E1C22" w:rsidRDefault="005F1DB2" w:rsidP="004E1C22">
            <w:pPr>
              <w:spacing w:line="276" w:lineRule="auto"/>
              <w:rPr>
                <w:rFonts w:asciiTheme="minorBidi" w:hAnsiTheme="minorBidi"/>
              </w:rPr>
            </w:pPr>
          </w:p>
        </w:tc>
        <w:tc>
          <w:tcPr>
            <w:tcW w:w="4675" w:type="dxa"/>
          </w:tcPr>
          <w:p w14:paraId="5F0E2B1B" w14:textId="287A697B" w:rsidR="003D1903" w:rsidRDefault="003D1903" w:rsidP="003D1903">
            <w:pPr>
              <w:shd w:val="clear" w:color="auto" w:fill="FFFFFF"/>
              <w:spacing w:before="100" w:beforeAutospacing="1" w:line="360" w:lineRule="auto"/>
              <w:ind w:left="425"/>
              <w:contextualSpacing/>
              <w:jc w:val="right"/>
              <w:rPr>
                <w:rFonts w:ascii="David" w:eastAsia="Times New Roman" w:hAnsi="David" w:cs="David"/>
                <w:color w:val="333333"/>
                <w:sz w:val="24"/>
                <w:szCs w:val="24"/>
                <w:rtl/>
              </w:rPr>
            </w:pPr>
            <w:r>
              <w:rPr>
                <w:rFonts w:ascii="David" w:eastAsia="Times New Roman" w:hAnsi="David" w:cs="David" w:hint="cs"/>
                <w:color w:val="333333"/>
                <w:sz w:val="24"/>
                <w:szCs w:val="24"/>
                <w:rtl/>
              </w:rPr>
              <w:lastRenderedPageBreak/>
              <w:t>9.</w:t>
            </w:r>
            <w:r>
              <w:rPr>
                <w:rFonts w:ascii="David" w:eastAsia="Times New Roman" w:hAnsi="David" w:cs="David" w:hint="cs"/>
                <w:color w:val="333333"/>
                <w:sz w:val="24"/>
                <w:szCs w:val="24"/>
                <w:rtl/>
              </w:rPr>
              <w:t>סוציולוגים רבים הבחינו באופן שבו ספורט בחברה המערבית המודרנית בא במובנים רבים במקומו של הדת.  ראו, לדוגמה, פרק 3 ב-</w:t>
            </w:r>
          </w:p>
          <w:p w14:paraId="3D98A206" w14:textId="77777777" w:rsidR="003D1903" w:rsidRDefault="003D1903" w:rsidP="003D1903">
            <w:pPr>
              <w:shd w:val="clear" w:color="auto" w:fill="FFFFFF"/>
              <w:spacing w:before="100" w:beforeAutospacing="1"/>
              <w:ind w:left="283"/>
              <w:contextualSpacing/>
              <w:jc w:val="both"/>
              <w:rPr>
                <w:rFonts w:ascii="Times New Roman" w:eastAsia="Times New Roman" w:hAnsi="Times New Roman" w:cs="Times New Roman"/>
                <w:color w:val="333333"/>
              </w:rPr>
            </w:pPr>
            <w:r w:rsidRPr="009B0E1C">
              <w:rPr>
                <w:rFonts w:ascii="Times New Roman" w:eastAsia="Times New Roman" w:hAnsi="Times New Roman" w:cs="Times New Roman"/>
                <w:color w:val="333333"/>
              </w:rPr>
              <w:t>Gary Laderman, </w:t>
            </w:r>
            <w:r w:rsidRPr="009B0E1C">
              <w:rPr>
                <w:rFonts w:ascii="Times New Roman" w:eastAsia="Times New Roman" w:hAnsi="Times New Roman" w:cs="Times New Roman"/>
                <w:i/>
                <w:iCs/>
                <w:color w:val="333333"/>
              </w:rPr>
              <w:t>Sacred Matters: Celebrity Worship, Sexual Ecstasies, The Living Dead and Other Signs of Religious Life in the United States</w:t>
            </w:r>
            <w:r w:rsidRPr="009B0E1C">
              <w:rPr>
                <w:rFonts w:ascii="Times New Roman" w:eastAsia="Times New Roman" w:hAnsi="Times New Roman" w:cs="Times New Roman"/>
                <w:color w:val="333333"/>
              </w:rPr>
              <w:t> (New York: New Press, 2009), 43–62.</w:t>
            </w:r>
          </w:p>
          <w:p w14:paraId="5252366B" w14:textId="5B2C54E7" w:rsidR="005F1DB2" w:rsidRPr="003D1903" w:rsidRDefault="005F1DB2" w:rsidP="003D1903">
            <w:pPr>
              <w:bidi/>
              <w:spacing w:line="360" w:lineRule="auto"/>
              <w:rPr>
                <w:rFonts w:asciiTheme="minorBidi" w:hAnsiTheme="minorBidi" w:hint="cs"/>
                <w:rtl/>
              </w:rPr>
            </w:pPr>
          </w:p>
        </w:tc>
      </w:tr>
      <w:tr w:rsidR="005F1DB2" w:rsidRPr="005F1DB2" w14:paraId="19EB4AC0" w14:textId="77777777" w:rsidTr="004E1C22">
        <w:tc>
          <w:tcPr>
            <w:tcW w:w="4675" w:type="dxa"/>
          </w:tcPr>
          <w:p w14:paraId="06C81645" w14:textId="77777777" w:rsidR="005F1DB2" w:rsidRPr="00FD33B2"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lang w:val="fr-FR"/>
              </w:rPr>
            </w:pPr>
            <w:r w:rsidRPr="00556C58">
              <w:rPr>
                <w:rFonts w:ascii="Times New Roman" w:eastAsia="Times New Roman" w:hAnsi="Times New Roman" w:cs="Times New Roman"/>
                <w:color w:val="333333"/>
                <w:sz w:val="15"/>
                <w:szCs w:val="15"/>
              </w:rPr>
              <w:t>Émile Durkheim, </w:t>
            </w:r>
            <w:r w:rsidRPr="00556C58">
              <w:rPr>
                <w:rFonts w:ascii="Times New Roman" w:eastAsia="Times New Roman" w:hAnsi="Times New Roman" w:cs="Times New Roman"/>
                <w:i/>
                <w:iCs/>
                <w:color w:val="333333"/>
                <w:sz w:val="15"/>
              </w:rPr>
              <w:t>The Elementary Forms of the Religious Life</w:t>
            </w:r>
            <w:r w:rsidRPr="00556C58">
              <w:rPr>
                <w:rFonts w:ascii="Times New Roman" w:eastAsia="Times New Roman" w:hAnsi="Times New Roman" w:cs="Times New Roman"/>
                <w:color w:val="333333"/>
                <w:sz w:val="15"/>
                <w:szCs w:val="15"/>
              </w:rPr>
              <w:t xml:space="preserve">, trans. </w:t>
            </w:r>
            <w:r w:rsidRPr="00FD33B2">
              <w:rPr>
                <w:rFonts w:ascii="Times New Roman" w:eastAsia="Times New Roman" w:hAnsi="Times New Roman" w:cs="Times New Roman"/>
                <w:color w:val="333333"/>
                <w:sz w:val="15"/>
                <w:szCs w:val="15"/>
                <w:lang w:val="fr-FR"/>
              </w:rPr>
              <w:t xml:space="preserve">Karen E. Fields Oxford Worlds </w:t>
            </w:r>
            <w:proofErr w:type="spellStart"/>
            <w:r w:rsidRPr="00FD33B2">
              <w:rPr>
                <w:rFonts w:ascii="Times New Roman" w:eastAsia="Times New Roman" w:hAnsi="Times New Roman" w:cs="Times New Roman"/>
                <w:color w:val="333333"/>
                <w:sz w:val="15"/>
                <w:szCs w:val="15"/>
                <w:lang w:val="fr-FR"/>
              </w:rPr>
              <w:t>Classics</w:t>
            </w:r>
            <w:proofErr w:type="spellEnd"/>
            <w:r w:rsidRPr="00FD33B2">
              <w:rPr>
                <w:rFonts w:ascii="Times New Roman" w:eastAsia="Times New Roman" w:hAnsi="Times New Roman" w:cs="Times New Roman"/>
                <w:color w:val="333333"/>
                <w:sz w:val="15"/>
                <w:szCs w:val="15"/>
                <w:lang w:val="fr-FR"/>
              </w:rPr>
              <w:t xml:space="preserve"> (Free </w:t>
            </w:r>
            <w:proofErr w:type="spellStart"/>
            <w:r w:rsidRPr="00FD33B2">
              <w:rPr>
                <w:rFonts w:ascii="Times New Roman" w:eastAsia="Times New Roman" w:hAnsi="Times New Roman" w:cs="Times New Roman"/>
                <w:color w:val="333333"/>
                <w:sz w:val="15"/>
                <w:szCs w:val="15"/>
                <w:lang w:val="fr-FR"/>
              </w:rPr>
              <w:t>Press</w:t>
            </w:r>
            <w:proofErr w:type="spellEnd"/>
            <w:r w:rsidRPr="00FD33B2">
              <w:rPr>
                <w:rFonts w:ascii="Times New Roman" w:eastAsia="Times New Roman" w:hAnsi="Times New Roman" w:cs="Times New Roman"/>
                <w:color w:val="333333"/>
                <w:sz w:val="15"/>
                <w:szCs w:val="15"/>
                <w:lang w:val="fr-FR"/>
              </w:rPr>
              <w:t>, 1995), trans. of </w:t>
            </w:r>
            <w:r w:rsidRPr="00FD33B2">
              <w:rPr>
                <w:rFonts w:ascii="Times New Roman" w:eastAsia="Times New Roman" w:hAnsi="Times New Roman" w:cs="Times New Roman"/>
                <w:i/>
                <w:iCs/>
                <w:color w:val="333333"/>
                <w:sz w:val="15"/>
                <w:lang w:val="fr-FR"/>
              </w:rPr>
              <w:t>Formes élémentaires de la vie religieuse</w:t>
            </w:r>
            <w:r w:rsidRPr="00FD33B2">
              <w:rPr>
                <w:rFonts w:ascii="Times New Roman" w:eastAsia="Times New Roman" w:hAnsi="Times New Roman" w:cs="Times New Roman"/>
                <w:color w:val="333333"/>
                <w:sz w:val="15"/>
                <w:szCs w:val="15"/>
                <w:lang w:val="fr-FR"/>
              </w:rPr>
              <w:t> (1912).</w:t>
            </w:r>
          </w:p>
          <w:p w14:paraId="027E4105" w14:textId="77777777" w:rsidR="005F1DB2" w:rsidRPr="005F1DB2" w:rsidRDefault="005F1DB2" w:rsidP="004E1C22">
            <w:pPr>
              <w:spacing w:line="276" w:lineRule="auto"/>
              <w:rPr>
                <w:rFonts w:asciiTheme="minorBidi" w:hAnsiTheme="minorBidi"/>
                <w:lang w:val="fr-FR"/>
              </w:rPr>
            </w:pPr>
          </w:p>
        </w:tc>
        <w:tc>
          <w:tcPr>
            <w:tcW w:w="4675" w:type="dxa"/>
          </w:tcPr>
          <w:p w14:paraId="5D3361C2" w14:textId="2252EFD6" w:rsidR="003D1903" w:rsidRDefault="003D1903" w:rsidP="003D1903">
            <w:pPr>
              <w:shd w:val="clear" w:color="auto" w:fill="FFFFFF"/>
              <w:spacing w:before="100" w:beforeAutospacing="1"/>
              <w:ind w:left="283"/>
              <w:contextualSpacing/>
              <w:jc w:val="right"/>
              <w:rPr>
                <w:rFonts w:ascii="David" w:eastAsia="Times New Roman" w:hAnsi="David" w:cs="David"/>
                <w:color w:val="333333"/>
                <w:sz w:val="24"/>
                <w:szCs w:val="24"/>
              </w:rPr>
            </w:pPr>
            <w:r>
              <w:rPr>
                <w:rFonts w:ascii="David" w:eastAsia="Times New Roman" w:hAnsi="David" w:cs="David" w:hint="cs"/>
                <w:color w:val="333333"/>
                <w:sz w:val="24"/>
                <w:szCs w:val="24"/>
                <w:rtl/>
              </w:rPr>
              <w:t>.ראו</w:t>
            </w:r>
            <w:r>
              <w:rPr>
                <w:rFonts w:ascii="David" w:eastAsia="Times New Roman" w:hAnsi="David" w:cs="David"/>
                <w:color w:val="333333"/>
                <w:sz w:val="24"/>
                <w:szCs w:val="24"/>
              </w:rPr>
              <w:t>10</w:t>
            </w:r>
          </w:p>
          <w:p w14:paraId="173A4425" w14:textId="77777777" w:rsidR="003D1903" w:rsidRPr="00307A7B" w:rsidRDefault="003D1903" w:rsidP="003D1903">
            <w:pPr>
              <w:shd w:val="clear" w:color="auto" w:fill="FFFFFF"/>
              <w:spacing w:before="100" w:beforeAutospacing="1"/>
              <w:ind w:left="283"/>
              <w:contextualSpacing/>
              <w:jc w:val="right"/>
              <w:rPr>
                <w:rFonts w:ascii="David" w:eastAsia="Times New Roman" w:hAnsi="David" w:cs="David"/>
                <w:color w:val="333333"/>
                <w:sz w:val="24"/>
                <w:szCs w:val="24"/>
              </w:rPr>
            </w:pPr>
          </w:p>
          <w:p w14:paraId="3154EBCD" w14:textId="77777777" w:rsidR="003D1903" w:rsidRPr="003D1903" w:rsidRDefault="003D1903" w:rsidP="003D1903">
            <w:pPr>
              <w:shd w:val="clear" w:color="auto" w:fill="FFFFFF"/>
              <w:spacing w:before="100" w:beforeAutospacing="1"/>
              <w:ind w:left="283"/>
              <w:rPr>
                <w:rFonts w:ascii="Times New Roman" w:eastAsia="Times New Roman" w:hAnsi="Times New Roman" w:cs="Times New Roman"/>
                <w:color w:val="333333"/>
                <w:lang w:val="fr-FR"/>
              </w:rPr>
            </w:pPr>
            <w:r w:rsidRPr="00307A7B">
              <w:rPr>
                <w:rFonts w:ascii="Times New Roman" w:eastAsia="Times New Roman" w:hAnsi="Times New Roman" w:cs="Times New Roman"/>
                <w:color w:val="333333"/>
              </w:rPr>
              <w:t>Émile Durkheim, </w:t>
            </w:r>
            <w:r w:rsidRPr="00307A7B">
              <w:rPr>
                <w:rFonts w:ascii="Times New Roman" w:eastAsia="Times New Roman" w:hAnsi="Times New Roman" w:cs="Times New Roman"/>
                <w:i/>
                <w:iCs/>
                <w:color w:val="333333"/>
              </w:rPr>
              <w:t>The Elementary Forms of the Religious Life</w:t>
            </w:r>
            <w:r w:rsidRPr="00307A7B">
              <w:rPr>
                <w:rFonts w:ascii="Times New Roman" w:eastAsia="Times New Roman" w:hAnsi="Times New Roman" w:cs="Times New Roman"/>
                <w:color w:val="333333"/>
              </w:rPr>
              <w:t xml:space="preserve">, trans. </w:t>
            </w:r>
            <w:r w:rsidRPr="003D1903">
              <w:rPr>
                <w:rFonts w:ascii="Times New Roman" w:eastAsia="Times New Roman" w:hAnsi="Times New Roman" w:cs="Times New Roman"/>
                <w:color w:val="333333"/>
                <w:lang w:val="fr-FR"/>
              </w:rPr>
              <w:t xml:space="preserve">Karen E. Fields Oxford Worlds </w:t>
            </w:r>
            <w:proofErr w:type="spellStart"/>
            <w:r w:rsidRPr="003D1903">
              <w:rPr>
                <w:rFonts w:ascii="Times New Roman" w:eastAsia="Times New Roman" w:hAnsi="Times New Roman" w:cs="Times New Roman"/>
                <w:color w:val="333333"/>
                <w:lang w:val="fr-FR"/>
              </w:rPr>
              <w:t>Classics</w:t>
            </w:r>
            <w:proofErr w:type="spellEnd"/>
            <w:r w:rsidRPr="003D1903">
              <w:rPr>
                <w:rFonts w:ascii="Times New Roman" w:eastAsia="Times New Roman" w:hAnsi="Times New Roman" w:cs="Times New Roman"/>
                <w:color w:val="333333"/>
                <w:lang w:val="fr-FR"/>
              </w:rPr>
              <w:t xml:space="preserve"> (Free </w:t>
            </w:r>
            <w:proofErr w:type="spellStart"/>
            <w:r w:rsidRPr="003D1903">
              <w:rPr>
                <w:rFonts w:ascii="Times New Roman" w:eastAsia="Times New Roman" w:hAnsi="Times New Roman" w:cs="Times New Roman"/>
                <w:color w:val="333333"/>
                <w:lang w:val="fr-FR"/>
              </w:rPr>
              <w:t>Press</w:t>
            </w:r>
            <w:proofErr w:type="spellEnd"/>
            <w:r w:rsidRPr="003D1903">
              <w:rPr>
                <w:rFonts w:ascii="Times New Roman" w:eastAsia="Times New Roman" w:hAnsi="Times New Roman" w:cs="Times New Roman"/>
                <w:color w:val="333333"/>
                <w:lang w:val="fr-FR"/>
              </w:rPr>
              <w:t>, 1995), trans. of </w:t>
            </w:r>
            <w:r w:rsidRPr="003D1903">
              <w:rPr>
                <w:rFonts w:ascii="Times New Roman" w:eastAsia="Times New Roman" w:hAnsi="Times New Roman" w:cs="Times New Roman"/>
                <w:i/>
                <w:iCs/>
                <w:color w:val="333333"/>
                <w:lang w:val="fr-FR"/>
              </w:rPr>
              <w:t>Formes élémentaires de la vie religieuse</w:t>
            </w:r>
            <w:r w:rsidRPr="003D1903">
              <w:rPr>
                <w:rFonts w:ascii="Times New Roman" w:eastAsia="Times New Roman" w:hAnsi="Times New Roman" w:cs="Times New Roman"/>
                <w:color w:val="333333"/>
                <w:lang w:val="fr-FR"/>
              </w:rPr>
              <w:t> (1912).</w:t>
            </w:r>
          </w:p>
          <w:p w14:paraId="40911BFB" w14:textId="77777777" w:rsidR="005F1DB2" w:rsidRPr="003D1903" w:rsidRDefault="005F1DB2" w:rsidP="004E1C22">
            <w:pPr>
              <w:bidi/>
              <w:spacing w:line="276" w:lineRule="auto"/>
              <w:rPr>
                <w:rFonts w:asciiTheme="minorBidi" w:hAnsiTheme="minorBidi" w:hint="cs"/>
                <w:rtl/>
                <w:lang w:val="fr-FR"/>
              </w:rPr>
            </w:pPr>
          </w:p>
        </w:tc>
      </w:tr>
      <w:tr w:rsidR="005F1DB2" w:rsidRPr="005F1DB2" w14:paraId="73FF57D6" w14:textId="77777777" w:rsidTr="004E1C22">
        <w:tc>
          <w:tcPr>
            <w:tcW w:w="4675" w:type="dxa"/>
          </w:tcPr>
          <w:p w14:paraId="45F85DE6"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 xml:space="preserve">Editor’s note: For some discussion, see Marc Zvi </w:t>
            </w:r>
            <w:proofErr w:type="spellStart"/>
            <w:r w:rsidRPr="00556C58">
              <w:rPr>
                <w:rFonts w:ascii="Times New Roman" w:eastAsia="Times New Roman" w:hAnsi="Times New Roman" w:cs="Times New Roman"/>
                <w:color w:val="333333"/>
                <w:sz w:val="15"/>
                <w:szCs w:val="15"/>
              </w:rPr>
              <w:t>Brettler</w:t>
            </w:r>
            <w:proofErr w:type="spellEnd"/>
            <w:r w:rsidRPr="00556C58">
              <w:rPr>
                <w:rFonts w:ascii="Times New Roman" w:eastAsia="Times New Roman" w:hAnsi="Times New Roman" w:cs="Times New Roman"/>
                <w:color w:val="333333"/>
                <w:sz w:val="15"/>
                <w:szCs w:val="15"/>
              </w:rPr>
              <w:t>, </w:t>
            </w:r>
            <w:hyperlink r:id="rId20" w:history="1">
              <w:r w:rsidRPr="00556C58">
                <w:rPr>
                  <w:rFonts w:ascii="Times New Roman" w:eastAsia="Times New Roman" w:hAnsi="Times New Roman" w:cs="Times New Roman"/>
                  <w:color w:val="0000FF"/>
                  <w:sz w:val="15"/>
                </w:rPr>
                <w:t>“God’s Coronation on Rosh Hashanah,”</w:t>
              </w:r>
            </w:hyperlink>
            <w:r w:rsidRPr="00556C58">
              <w:rPr>
                <w:rFonts w:ascii="Times New Roman" w:eastAsia="Times New Roman" w:hAnsi="Times New Roman" w:cs="Times New Roman"/>
                <w:color w:val="333333"/>
                <w:sz w:val="15"/>
                <w:szCs w:val="15"/>
              </w:rPr>
              <w:t> </w:t>
            </w:r>
            <w:proofErr w:type="spellStart"/>
            <w:r w:rsidRPr="00556C58">
              <w:rPr>
                <w:rFonts w:ascii="Times New Roman" w:eastAsia="Times New Roman" w:hAnsi="Times New Roman" w:cs="Times New Roman"/>
                <w:i/>
                <w:iCs/>
                <w:color w:val="333333"/>
                <w:sz w:val="15"/>
              </w:rPr>
              <w:t>TheTorah</w:t>
            </w:r>
            <w:proofErr w:type="spellEnd"/>
            <w:r w:rsidRPr="00556C58">
              <w:rPr>
                <w:rFonts w:ascii="Times New Roman" w:eastAsia="Times New Roman" w:hAnsi="Times New Roman" w:cs="Times New Roman"/>
                <w:color w:val="333333"/>
                <w:sz w:val="15"/>
                <w:szCs w:val="15"/>
              </w:rPr>
              <w:t xml:space="preserve"> (2014); Israel </w:t>
            </w:r>
            <w:proofErr w:type="spellStart"/>
            <w:r w:rsidRPr="00556C58">
              <w:rPr>
                <w:rFonts w:ascii="Times New Roman" w:eastAsia="Times New Roman" w:hAnsi="Times New Roman" w:cs="Times New Roman"/>
                <w:color w:val="333333"/>
                <w:sz w:val="15"/>
                <w:szCs w:val="15"/>
              </w:rPr>
              <w:t>Knohl</w:t>
            </w:r>
            <w:proofErr w:type="spellEnd"/>
            <w:r w:rsidRPr="00556C58">
              <w:rPr>
                <w:rFonts w:ascii="Times New Roman" w:eastAsia="Times New Roman" w:hAnsi="Times New Roman" w:cs="Times New Roman"/>
                <w:color w:val="333333"/>
                <w:sz w:val="15"/>
                <w:szCs w:val="15"/>
              </w:rPr>
              <w:t>, </w:t>
            </w:r>
            <w:hyperlink r:id="rId21" w:history="1">
              <w:r w:rsidRPr="00556C58">
                <w:rPr>
                  <w:rFonts w:ascii="Times New Roman" w:eastAsia="Times New Roman" w:hAnsi="Times New Roman" w:cs="Times New Roman"/>
                  <w:color w:val="0000FF"/>
                  <w:sz w:val="15"/>
                </w:rPr>
                <w:t>“Rosh Hashanah: Why the Torah Suppresses God's Kingship,”</w:t>
              </w:r>
            </w:hyperlink>
            <w:r w:rsidRPr="00556C58">
              <w:rPr>
                <w:rFonts w:ascii="Times New Roman" w:eastAsia="Times New Roman" w:hAnsi="Times New Roman" w:cs="Times New Roman"/>
                <w:color w:val="333333"/>
                <w:sz w:val="15"/>
                <w:szCs w:val="15"/>
              </w:rPr>
              <w:t> </w:t>
            </w:r>
            <w:proofErr w:type="spellStart"/>
            <w:r w:rsidRPr="00556C58">
              <w:rPr>
                <w:rFonts w:ascii="Times New Roman" w:eastAsia="Times New Roman" w:hAnsi="Times New Roman" w:cs="Times New Roman"/>
                <w:i/>
                <w:iCs/>
                <w:color w:val="333333"/>
                <w:sz w:val="15"/>
              </w:rPr>
              <w:t>TheTorah</w:t>
            </w:r>
            <w:proofErr w:type="spellEnd"/>
            <w:r w:rsidRPr="00556C58">
              <w:rPr>
                <w:rFonts w:ascii="Times New Roman" w:eastAsia="Times New Roman" w:hAnsi="Times New Roman" w:cs="Times New Roman"/>
                <w:color w:val="333333"/>
                <w:sz w:val="15"/>
                <w:szCs w:val="15"/>
              </w:rPr>
              <w:t> (2018).</w:t>
            </w:r>
          </w:p>
          <w:p w14:paraId="33A50300" w14:textId="77777777" w:rsidR="005F1DB2" w:rsidRPr="005F1DB2" w:rsidRDefault="005F1DB2" w:rsidP="004E1C22">
            <w:pPr>
              <w:spacing w:line="276" w:lineRule="auto"/>
              <w:rPr>
                <w:rFonts w:asciiTheme="minorBidi" w:hAnsiTheme="minorBidi"/>
              </w:rPr>
            </w:pPr>
          </w:p>
        </w:tc>
        <w:tc>
          <w:tcPr>
            <w:tcW w:w="4675" w:type="dxa"/>
          </w:tcPr>
          <w:p w14:paraId="1E9400DF" w14:textId="5B172CC2" w:rsidR="005654B1" w:rsidRPr="00307A7B" w:rsidRDefault="005654B1" w:rsidP="005654B1">
            <w:pPr>
              <w:shd w:val="clear" w:color="auto" w:fill="FFFFFF"/>
              <w:spacing w:before="100" w:beforeAutospacing="1"/>
              <w:ind w:left="283"/>
              <w:jc w:val="right"/>
              <w:rPr>
                <w:rFonts w:ascii="David" w:eastAsia="Times New Roman" w:hAnsi="David" w:cs="David"/>
                <w:color w:val="333333"/>
                <w:sz w:val="24"/>
                <w:szCs w:val="24"/>
                <w:rtl/>
              </w:rPr>
            </w:pPr>
            <w:r w:rsidRPr="00307A7B">
              <w:rPr>
                <w:rFonts w:ascii="David" w:eastAsia="Times New Roman" w:hAnsi="David" w:cs="David"/>
                <w:color w:val="333333"/>
                <w:sz w:val="24"/>
                <w:szCs w:val="24"/>
                <w:rtl/>
                <w:lang w:val="fr-FR"/>
              </w:rPr>
              <w:t>הערת העורך:</w:t>
            </w:r>
            <w:r>
              <w:rPr>
                <w:rFonts w:ascii="David" w:eastAsia="Times New Roman" w:hAnsi="David" w:cs="David" w:hint="cs"/>
                <w:color w:val="333333"/>
                <w:sz w:val="24"/>
                <w:szCs w:val="24"/>
                <w:rtl/>
                <w:lang w:val="fr-FR"/>
              </w:rPr>
              <w:t xml:space="preserve"> לדיון נוסף, ראו</w:t>
            </w:r>
            <w:r>
              <w:rPr>
                <w:rFonts w:ascii="David" w:eastAsia="Times New Roman" w:hAnsi="David" w:cs="David" w:hint="cs"/>
                <w:color w:val="333333"/>
                <w:sz w:val="24"/>
                <w:szCs w:val="24"/>
                <w:rtl/>
              </w:rPr>
              <w:t xml:space="preserve"> </w:t>
            </w:r>
            <w:r>
              <w:rPr>
                <w:rFonts w:ascii="David" w:eastAsia="Times New Roman" w:hAnsi="David" w:cs="David"/>
                <w:color w:val="333333"/>
                <w:sz w:val="24"/>
                <w:szCs w:val="24"/>
              </w:rPr>
              <w:t>11</w:t>
            </w:r>
          </w:p>
          <w:p w14:paraId="2EF239C3" w14:textId="77777777" w:rsidR="005654B1" w:rsidRDefault="005654B1" w:rsidP="005654B1">
            <w:pPr>
              <w:shd w:val="clear" w:color="auto" w:fill="FFFFFF"/>
              <w:spacing w:before="100" w:beforeAutospacing="1"/>
              <w:rPr>
                <w:rFonts w:ascii="Times New Roman" w:eastAsia="Times New Roman" w:hAnsi="Times New Roman" w:cs="Times New Roman"/>
                <w:color w:val="333333"/>
              </w:rPr>
            </w:pPr>
            <w:r w:rsidRPr="00FE2539">
              <w:rPr>
                <w:rFonts w:ascii="Times New Roman" w:eastAsia="Times New Roman" w:hAnsi="Times New Roman" w:cs="Times New Roman"/>
                <w:color w:val="333333"/>
              </w:rPr>
              <w:t xml:space="preserve">Marc Zvi </w:t>
            </w:r>
            <w:proofErr w:type="spellStart"/>
            <w:r w:rsidRPr="00FE2539">
              <w:rPr>
                <w:rFonts w:ascii="Times New Roman" w:eastAsia="Times New Roman" w:hAnsi="Times New Roman" w:cs="Times New Roman"/>
                <w:color w:val="333333"/>
              </w:rPr>
              <w:t>Brettler</w:t>
            </w:r>
            <w:proofErr w:type="spellEnd"/>
            <w:r w:rsidRPr="00FE2539">
              <w:rPr>
                <w:rFonts w:ascii="Times New Roman" w:eastAsia="Times New Roman" w:hAnsi="Times New Roman" w:cs="Times New Roman"/>
                <w:color w:val="333333"/>
              </w:rPr>
              <w:t>, </w:t>
            </w:r>
            <w:hyperlink r:id="rId22" w:history="1">
              <w:r w:rsidRPr="00FE2539">
                <w:rPr>
                  <w:rFonts w:ascii="Times New Roman" w:eastAsia="Times New Roman" w:hAnsi="Times New Roman" w:cs="Times New Roman"/>
                  <w:color w:val="0000FF"/>
                </w:rPr>
                <w:t>“God’s Coronation on Rosh Hashanah,”</w:t>
              </w:r>
            </w:hyperlink>
            <w:r w:rsidRPr="00FE2539">
              <w:rPr>
                <w:rFonts w:ascii="Times New Roman" w:eastAsia="Times New Roman" w:hAnsi="Times New Roman" w:cs="Times New Roman"/>
                <w:color w:val="333333"/>
              </w:rPr>
              <w:t> </w:t>
            </w:r>
            <w:proofErr w:type="spellStart"/>
            <w:r w:rsidRPr="00FE2539">
              <w:rPr>
                <w:rFonts w:ascii="Times New Roman" w:eastAsia="Times New Roman" w:hAnsi="Times New Roman" w:cs="Times New Roman"/>
                <w:i/>
                <w:iCs/>
                <w:color w:val="333333"/>
              </w:rPr>
              <w:t>TheTorah</w:t>
            </w:r>
            <w:proofErr w:type="spellEnd"/>
            <w:r w:rsidRPr="00FE2539">
              <w:rPr>
                <w:rFonts w:ascii="Times New Roman" w:eastAsia="Times New Roman" w:hAnsi="Times New Roman" w:cs="Times New Roman"/>
                <w:color w:val="333333"/>
              </w:rPr>
              <w:t xml:space="preserve"> (2014); Israel </w:t>
            </w:r>
            <w:proofErr w:type="spellStart"/>
            <w:r w:rsidRPr="00FE2539">
              <w:rPr>
                <w:rFonts w:ascii="Times New Roman" w:eastAsia="Times New Roman" w:hAnsi="Times New Roman" w:cs="Times New Roman"/>
                <w:color w:val="333333"/>
              </w:rPr>
              <w:t>Knohl</w:t>
            </w:r>
            <w:proofErr w:type="spellEnd"/>
            <w:r w:rsidRPr="00FE2539">
              <w:rPr>
                <w:rFonts w:ascii="Times New Roman" w:eastAsia="Times New Roman" w:hAnsi="Times New Roman" w:cs="Times New Roman"/>
                <w:color w:val="333333"/>
              </w:rPr>
              <w:t>, </w:t>
            </w:r>
            <w:hyperlink r:id="rId23" w:history="1">
              <w:r w:rsidRPr="00FE2539">
                <w:rPr>
                  <w:rFonts w:ascii="Times New Roman" w:eastAsia="Times New Roman" w:hAnsi="Times New Roman" w:cs="Times New Roman"/>
                  <w:color w:val="0000FF"/>
                </w:rPr>
                <w:t>“Rosh Hashanah: Why the Torah Suppresses God's Kingship,”</w:t>
              </w:r>
            </w:hyperlink>
            <w:r w:rsidRPr="00FE2539">
              <w:rPr>
                <w:rFonts w:ascii="Times New Roman" w:eastAsia="Times New Roman" w:hAnsi="Times New Roman" w:cs="Times New Roman"/>
                <w:color w:val="333333"/>
              </w:rPr>
              <w:t> </w:t>
            </w:r>
            <w:proofErr w:type="spellStart"/>
            <w:r w:rsidRPr="00FE2539">
              <w:rPr>
                <w:rFonts w:ascii="Times New Roman" w:eastAsia="Times New Roman" w:hAnsi="Times New Roman" w:cs="Times New Roman"/>
                <w:i/>
                <w:iCs/>
                <w:color w:val="333333"/>
              </w:rPr>
              <w:t>TheTorah</w:t>
            </w:r>
            <w:proofErr w:type="spellEnd"/>
            <w:r w:rsidRPr="00FE2539">
              <w:rPr>
                <w:rFonts w:ascii="Times New Roman" w:eastAsia="Times New Roman" w:hAnsi="Times New Roman" w:cs="Times New Roman"/>
                <w:color w:val="333333"/>
              </w:rPr>
              <w:t> (2018).</w:t>
            </w:r>
          </w:p>
          <w:p w14:paraId="5C70F1F6" w14:textId="77777777" w:rsidR="005F1DB2" w:rsidRPr="005654B1" w:rsidRDefault="005F1DB2" w:rsidP="004E1C22">
            <w:pPr>
              <w:bidi/>
              <w:spacing w:line="276" w:lineRule="auto"/>
              <w:rPr>
                <w:rFonts w:asciiTheme="minorBidi" w:hAnsiTheme="minorBidi" w:hint="cs"/>
                <w:rtl/>
              </w:rPr>
            </w:pPr>
          </w:p>
        </w:tc>
      </w:tr>
      <w:tr w:rsidR="005F1DB2" w:rsidRPr="005F1DB2" w14:paraId="20737F90" w14:textId="77777777" w:rsidTr="004E1C22">
        <w:tc>
          <w:tcPr>
            <w:tcW w:w="4675" w:type="dxa"/>
          </w:tcPr>
          <w:p w14:paraId="03A7790D"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It is unclear why the rabbis preferred to interpret the term as a reference just a specific type of horn blast, and ignored the simple implication that it included the shout of the crowd. Perhaps there was a concern, especially during periods of foreign rule, that such a ritual could “get out of hand” and the shouts would lead to a high level of emotion that could get people riled up, especially given the association of the </w:t>
            </w:r>
            <w:r w:rsidRPr="00556C58">
              <w:rPr>
                <w:rFonts w:ascii="Times New Roman" w:eastAsia="Times New Roman" w:hAnsi="Times New Roman" w:cs="Times New Roman"/>
                <w:i/>
                <w:iCs/>
                <w:color w:val="333333"/>
                <w:sz w:val="15"/>
              </w:rPr>
              <w:t>teruah </w:t>
            </w:r>
            <w:r w:rsidRPr="00556C58">
              <w:rPr>
                <w:rFonts w:ascii="Times New Roman" w:eastAsia="Times New Roman" w:hAnsi="Times New Roman" w:cs="Times New Roman"/>
                <w:color w:val="333333"/>
                <w:sz w:val="15"/>
                <w:szCs w:val="15"/>
              </w:rPr>
              <w:t>in Numbers 10 with gathering for military purposes.</w:t>
            </w:r>
          </w:p>
          <w:p w14:paraId="1B3C0DC3" w14:textId="77777777" w:rsidR="005F1DB2" w:rsidRPr="005F1DB2" w:rsidRDefault="005F1DB2" w:rsidP="004E1C22">
            <w:pPr>
              <w:spacing w:line="276" w:lineRule="auto"/>
              <w:rPr>
                <w:rFonts w:asciiTheme="minorBidi" w:hAnsiTheme="minorBidi"/>
              </w:rPr>
            </w:pPr>
          </w:p>
        </w:tc>
        <w:tc>
          <w:tcPr>
            <w:tcW w:w="4675" w:type="dxa"/>
          </w:tcPr>
          <w:p w14:paraId="0857E8F5" w14:textId="77777777" w:rsidR="005F1DB2" w:rsidRDefault="005F1DB2" w:rsidP="004E1C22">
            <w:pPr>
              <w:bidi/>
              <w:spacing w:line="276" w:lineRule="auto"/>
              <w:rPr>
                <w:rFonts w:asciiTheme="minorBidi" w:hAnsiTheme="minorBidi"/>
                <w:rtl/>
              </w:rPr>
            </w:pPr>
          </w:p>
          <w:p w14:paraId="2F90B0E8" w14:textId="77777777" w:rsidR="005654B1" w:rsidRDefault="005654B1" w:rsidP="005654B1">
            <w:pPr>
              <w:shd w:val="clear" w:color="auto" w:fill="FFFFFF"/>
              <w:spacing w:before="100" w:beforeAutospacing="1" w:line="360" w:lineRule="auto"/>
              <w:ind w:left="283"/>
              <w:jc w:val="right"/>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12.לא ברור מדוע העדיפו הרבנים לפרש את המונח כהתייחסות רק לסוג ספציפי של תקיעת קרן, והתעלמו מן ההשלכה הפשוטה שהוא כלל את קריאת הקהל. יתכן שהיה חשש, במיוחד בתקופות של שלטון זר, שטקס מסוג זה "יצא משליטה" והצעקות יובילו לרמת ריגוש גבוהה שעלולה להסעיר אנשים, במיוחד בהינתן הקשר של התרועה בבמדבר 10 להתקהלות למטרות צבאיות. </w:t>
            </w:r>
          </w:p>
          <w:p w14:paraId="69E8BBA4" w14:textId="77777777" w:rsidR="005654B1" w:rsidRPr="005654B1" w:rsidRDefault="005654B1" w:rsidP="005654B1">
            <w:pPr>
              <w:bidi/>
              <w:rPr>
                <w:rFonts w:asciiTheme="minorBidi" w:hAnsiTheme="minorBidi"/>
                <w:rtl/>
              </w:rPr>
            </w:pPr>
          </w:p>
        </w:tc>
      </w:tr>
      <w:tr w:rsidR="005F1DB2" w:rsidRPr="005F1DB2" w14:paraId="3F19AB2F" w14:textId="77777777" w:rsidTr="004E1C22">
        <w:tc>
          <w:tcPr>
            <w:tcW w:w="4675" w:type="dxa"/>
          </w:tcPr>
          <w:p w14:paraId="0B86EA31" w14:textId="77777777" w:rsidR="005F1DB2" w:rsidRPr="00556C58" w:rsidRDefault="005F1DB2" w:rsidP="005F1DB2">
            <w:pPr>
              <w:numPr>
                <w:ilvl w:val="0"/>
                <w:numId w:val="1"/>
              </w:numPr>
              <w:shd w:val="clear" w:color="auto" w:fill="FFFFFF"/>
              <w:spacing w:before="100" w:beforeAutospacing="1" w:line="480" w:lineRule="auto"/>
              <w:rPr>
                <w:rFonts w:ascii="Times New Roman" w:eastAsia="Times New Roman" w:hAnsi="Times New Roman" w:cs="Times New Roman"/>
                <w:color w:val="333333"/>
                <w:sz w:val="15"/>
                <w:szCs w:val="15"/>
              </w:rPr>
            </w:pPr>
            <w:r w:rsidRPr="00556C58">
              <w:rPr>
                <w:rFonts w:ascii="Times New Roman" w:eastAsia="Times New Roman" w:hAnsi="Times New Roman" w:cs="Times New Roman"/>
                <w:color w:val="333333"/>
                <w:sz w:val="15"/>
                <w:szCs w:val="15"/>
              </w:rPr>
              <w:t>That said, in many congregations, people do sing out loud </w:t>
            </w:r>
            <w:proofErr w:type="spellStart"/>
            <w:r w:rsidRPr="00556C58">
              <w:rPr>
                <w:rFonts w:ascii="Times New Roman" w:eastAsia="Times New Roman" w:hAnsi="Times New Roman" w:cs="Times New Roman"/>
                <w:i/>
                <w:iCs/>
                <w:color w:val="333333"/>
                <w:sz w:val="15"/>
              </w:rPr>
              <w:t>hayom</w:t>
            </w:r>
            <w:proofErr w:type="spellEnd"/>
            <w:r w:rsidRPr="00556C58">
              <w:rPr>
                <w:rFonts w:ascii="Times New Roman" w:eastAsia="Times New Roman" w:hAnsi="Times New Roman" w:cs="Times New Roman"/>
                <w:i/>
                <w:iCs/>
                <w:color w:val="333333"/>
                <w:sz w:val="15"/>
              </w:rPr>
              <w:t xml:space="preserve"> </w:t>
            </w:r>
            <w:proofErr w:type="spellStart"/>
            <w:r w:rsidRPr="00556C58">
              <w:rPr>
                <w:rFonts w:ascii="Times New Roman" w:eastAsia="Times New Roman" w:hAnsi="Times New Roman" w:cs="Times New Roman"/>
                <w:i/>
                <w:iCs/>
                <w:color w:val="333333"/>
                <w:sz w:val="15"/>
              </w:rPr>
              <w:t>harat</w:t>
            </w:r>
            <w:proofErr w:type="spellEnd"/>
            <w:r w:rsidRPr="00556C58">
              <w:rPr>
                <w:rFonts w:ascii="Times New Roman" w:eastAsia="Times New Roman" w:hAnsi="Times New Roman" w:cs="Times New Roman"/>
                <w:i/>
                <w:iCs/>
                <w:color w:val="333333"/>
                <w:sz w:val="15"/>
              </w:rPr>
              <w:t xml:space="preserve"> </w:t>
            </w:r>
            <w:proofErr w:type="spellStart"/>
            <w:r w:rsidRPr="00556C58">
              <w:rPr>
                <w:rFonts w:ascii="Times New Roman" w:eastAsia="Times New Roman" w:hAnsi="Times New Roman" w:cs="Times New Roman"/>
                <w:i/>
                <w:iCs/>
                <w:color w:val="333333"/>
                <w:sz w:val="15"/>
              </w:rPr>
              <w:t>olam</w:t>
            </w:r>
            <w:proofErr w:type="spellEnd"/>
            <w:r w:rsidRPr="00556C58">
              <w:rPr>
                <w:rFonts w:ascii="Times New Roman" w:eastAsia="Times New Roman" w:hAnsi="Times New Roman" w:cs="Times New Roman"/>
                <w:color w:val="333333"/>
                <w:sz w:val="15"/>
                <w:szCs w:val="15"/>
              </w:rPr>
              <w:t> and </w:t>
            </w:r>
            <w:proofErr w:type="spellStart"/>
            <w:r w:rsidRPr="00556C58">
              <w:rPr>
                <w:rFonts w:ascii="Times New Roman" w:eastAsia="Times New Roman" w:hAnsi="Times New Roman" w:cs="Times New Roman"/>
                <w:i/>
                <w:iCs/>
                <w:color w:val="333333"/>
                <w:sz w:val="15"/>
              </w:rPr>
              <w:t>areset</w:t>
            </w:r>
            <w:proofErr w:type="spellEnd"/>
            <w:r w:rsidRPr="00556C58">
              <w:rPr>
                <w:rFonts w:ascii="Times New Roman" w:eastAsia="Times New Roman" w:hAnsi="Times New Roman" w:cs="Times New Roman"/>
                <w:i/>
                <w:iCs/>
                <w:color w:val="333333"/>
                <w:sz w:val="15"/>
              </w:rPr>
              <w:t xml:space="preserve"> </w:t>
            </w:r>
            <w:proofErr w:type="spellStart"/>
            <w:r w:rsidRPr="00556C58">
              <w:rPr>
                <w:rFonts w:ascii="Times New Roman" w:eastAsia="Times New Roman" w:hAnsi="Times New Roman" w:cs="Times New Roman"/>
                <w:i/>
                <w:iCs/>
                <w:color w:val="333333"/>
                <w:sz w:val="15"/>
              </w:rPr>
              <w:t>sefateinu</w:t>
            </w:r>
            <w:proofErr w:type="spellEnd"/>
            <w:r w:rsidRPr="00556C58">
              <w:rPr>
                <w:rFonts w:ascii="Times New Roman" w:eastAsia="Times New Roman" w:hAnsi="Times New Roman" w:cs="Times New Roman"/>
                <w:color w:val="333333"/>
                <w:sz w:val="15"/>
                <w:szCs w:val="15"/>
              </w:rPr>
              <w:t xml:space="preserve"> after each of the shofar-blast series during </w:t>
            </w:r>
            <w:proofErr w:type="spellStart"/>
            <w:r w:rsidRPr="00556C58">
              <w:rPr>
                <w:rFonts w:ascii="Times New Roman" w:eastAsia="Times New Roman" w:hAnsi="Times New Roman" w:cs="Times New Roman"/>
                <w:color w:val="333333"/>
                <w:sz w:val="15"/>
                <w:szCs w:val="15"/>
              </w:rPr>
              <w:t>musaf</w:t>
            </w:r>
            <w:proofErr w:type="spellEnd"/>
            <w:r w:rsidRPr="00556C58">
              <w:rPr>
                <w:rFonts w:ascii="Times New Roman" w:eastAsia="Times New Roman" w:hAnsi="Times New Roman" w:cs="Times New Roman"/>
                <w:color w:val="333333"/>
                <w:sz w:val="15"/>
                <w:szCs w:val="15"/>
              </w:rPr>
              <w:t>, which may be a way of expressing the collective-effervescence response to the horn blasts that were once part of the ritual.</w:t>
            </w:r>
          </w:p>
          <w:p w14:paraId="53A190C9" w14:textId="77777777" w:rsidR="005F1DB2" w:rsidRPr="005F1DB2" w:rsidRDefault="005F1DB2" w:rsidP="004E1C22">
            <w:pPr>
              <w:spacing w:line="276" w:lineRule="auto"/>
              <w:rPr>
                <w:rFonts w:asciiTheme="minorBidi" w:hAnsiTheme="minorBidi"/>
              </w:rPr>
            </w:pPr>
          </w:p>
        </w:tc>
        <w:tc>
          <w:tcPr>
            <w:tcW w:w="4675" w:type="dxa"/>
          </w:tcPr>
          <w:p w14:paraId="60E87207" w14:textId="00585C44" w:rsidR="005654B1" w:rsidRDefault="005654B1" w:rsidP="005654B1">
            <w:pPr>
              <w:shd w:val="clear" w:color="auto" w:fill="FFFFFF"/>
              <w:spacing w:before="100" w:beforeAutospacing="1" w:line="360" w:lineRule="auto"/>
              <w:ind w:left="283"/>
              <w:jc w:val="right"/>
              <w:rPr>
                <w:rFonts w:ascii="David" w:eastAsia="Times New Roman" w:hAnsi="David" w:cs="David"/>
                <w:color w:val="333333"/>
                <w:sz w:val="24"/>
                <w:szCs w:val="24"/>
                <w:rtl/>
              </w:rPr>
            </w:pPr>
            <w:r>
              <w:rPr>
                <w:rFonts w:ascii="David" w:eastAsia="Times New Roman" w:hAnsi="David" w:cs="David" w:hint="cs"/>
                <w:color w:val="333333"/>
                <w:sz w:val="24"/>
                <w:szCs w:val="24"/>
                <w:rtl/>
              </w:rPr>
              <w:t>13</w:t>
            </w:r>
            <w:r>
              <w:rPr>
                <w:rFonts w:ascii="David" w:eastAsia="Times New Roman" w:hAnsi="David" w:cs="David" w:hint="cs"/>
                <w:color w:val="333333"/>
                <w:sz w:val="24"/>
                <w:szCs w:val="24"/>
                <w:rtl/>
              </w:rPr>
              <w:t>. בהינתן זאת, בקהילות רבות שרים האנשים בקול "היום הרת עולם" ו"ארשת שפתינו" לאחר כל סדרה של תקיעות שופר במהלך תפילת מוסף, ואולי זו דרך להביע את מענה התסיסה הקולקטיבית לתקיעות השופר שהיו פעם חלק מן הטקס.</w:t>
            </w:r>
          </w:p>
          <w:p w14:paraId="783C5F1C" w14:textId="77777777" w:rsidR="005F1DB2" w:rsidRDefault="005F1DB2" w:rsidP="004E1C22">
            <w:pPr>
              <w:bidi/>
              <w:spacing w:line="276" w:lineRule="auto"/>
              <w:rPr>
                <w:rFonts w:asciiTheme="minorBidi" w:hAnsiTheme="minorBidi"/>
                <w:rtl/>
              </w:rPr>
            </w:pPr>
          </w:p>
        </w:tc>
      </w:tr>
    </w:tbl>
    <w:p w14:paraId="3E4CA76B" w14:textId="77777777" w:rsidR="00057E0D" w:rsidRPr="005F1DB2" w:rsidRDefault="00057E0D" w:rsidP="00057E0D">
      <w:pPr>
        <w:spacing w:line="276" w:lineRule="auto"/>
        <w:rPr>
          <w:rFonts w:asciiTheme="minorBidi" w:hAnsiTheme="minorBidi"/>
        </w:rPr>
      </w:pPr>
    </w:p>
    <w:sectPr w:rsidR="00057E0D" w:rsidRPr="005F1DB2" w:rsidSect="00F32E4B">
      <w:headerReference w:type="default" r:id="rId24"/>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3-08-16T14:55:00Z" w:initials="Author">
    <w:p w14:paraId="2DCEAF55" w14:textId="77777777" w:rsidR="003E73D3" w:rsidRDefault="003E73D3" w:rsidP="003E73D3">
      <w:pPr>
        <w:pStyle w:val="ab"/>
      </w:pPr>
      <w:r>
        <w:rPr>
          <w:rStyle w:val="aa"/>
        </w:rPr>
        <w:annotationRef/>
      </w:r>
      <w:r>
        <w:t>Do not translate this sentence. Keep the footnote.</w:t>
      </w:r>
    </w:p>
  </w:comment>
  <w:comment w:id="2" w:author="Author" w:date="2023-08-16T14:55:00Z" w:initials="Author">
    <w:p w14:paraId="00D58EC4" w14:textId="77777777" w:rsidR="00D04E96" w:rsidRDefault="00D04E96" w:rsidP="00D04E96">
      <w:pPr>
        <w:pStyle w:val="ab"/>
      </w:pPr>
      <w:r>
        <w:rPr>
          <w:rStyle w:val="aa"/>
        </w:rPr>
        <w:annotationRef/>
      </w:r>
      <w:r>
        <w:t>Do not translate this sentence. Keep the 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CEAF55" w15:done="0"/>
  <w15:commentEx w15:paraId="00D58E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EAF55" w16cid:durableId="2891AFA0"/>
  <w16cid:commentId w16cid:paraId="00D58EC4" w16cid:durableId="288E25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AC2D" w14:textId="77777777" w:rsidR="00AF3BC5" w:rsidRDefault="00AF3BC5" w:rsidP="00EF5DD9">
      <w:pPr>
        <w:spacing w:after="0" w:line="240" w:lineRule="auto"/>
      </w:pPr>
      <w:r>
        <w:separator/>
      </w:r>
    </w:p>
  </w:endnote>
  <w:endnote w:type="continuationSeparator" w:id="0">
    <w:p w14:paraId="338377CB" w14:textId="77777777" w:rsidR="00AF3BC5" w:rsidRDefault="00AF3BC5"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98F4" w14:textId="77777777"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F32E4B" w:rsidRPr="007205FA">
          <w:rPr>
            <w:rFonts w:asciiTheme="minorBidi" w:hAnsiTheme="minorBidi"/>
          </w:rPr>
          <w:fldChar w:fldCharType="begin"/>
        </w:r>
        <w:r w:rsidR="00EF5DD9" w:rsidRPr="007205FA">
          <w:rPr>
            <w:rFonts w:asciiTheme="minorBidi" w:hAnsiTheme="minorBidi"/>
          </w:rPr>
          <w:instrText xml:space="preserve"> PAGE   \* MERGEFORMAT </w:instrText>
        </w:r>
        <w:r w:rsidR="00F32E4B" w:rsidRPr="007205FA">
          <w:rPr>
            <w:rFonts w:asciiTheme="minorBidi" w:hAnsiTheme="minorBidi"/>
          </w:rPr>
          <w:fldChar w:fldCharType="separate"/>
        </w:r>
        <w:r w:rsidR="00290DF8">
          <w:rPr>
            <w:rFonts w:asciiTheme="minorBidi" w:hAnsiTheme="minorBidi"/>
            <w:noProof/>
          </w:rPr>
          <w:t>1</w:t>
        </w:r>
        <w:r w:rsidR="00F32E4B" w:rsidRPr="007205FA">
          <w:rPr>
            <w:rFonts w:asciiTheme="minorBidi" w:hAnsiTheme="minorBidi"/>
            <w:noProof/>
          </w:rPr>
          <w:fldChar w:fldCharType="end"/>
        </w:r>
      </w:sdtContent>
    </w:sdt>
    <w:r w:rsidRPr="007205FA">
      <w:rPr>
        <w:rFonts w:asciiTheme="minorBidi" w:hAnsiTheme="minorBidi"/>
      </w:rPr>
      <w:tab/>
    </w:r>
  </w:p>
  <w:p w14:paraId="7CC09729" w14:textId="77777777" w:rsidR="00EF5DD9" w:rsidRPr="007205FA" w:rsidRDefault="00EF5DD9" w:rsidP="007205FA">
    <w:pPr>
      <w:pStyle w:val="a5"/>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DB3B" w14:textId="77777777" w:rsidR="00AF3BC5" w:rsidRDefault="00AF3BC5" w:rsidP="00EF5DD9">
      <w:pPr>
        <w:spacing w:after="0" w:line="240" w:lineRule="auto"/>
      </w:pPr>
      <w:r>
        <w:separator/>
      </w:r>
    </w:p>
  </w:footnote>
  <w:footnote w:type="continuationSeparator" w:id="0">
    <w:p w14:paraId="18852568" w14:textId="77777777" w:rsidR="00AF3BC5" w:rsidRDefault="00AF3BC5" w:rsidP="00EF5DD9">
      <w:pPr>
        <w:spacing w:after="0" w:line="240" w:lineRule="auto"/>
      </w:pPr>
      <w:r>
        <w:continuationSeparator/>
      </w:r>
    </w:p>
  </w:footnote>
  <w:footnote w:id="1">
    <w:p w14:paraId="0BC1592C" w14:textId="77777777" w:rsidR="002D1B80" w:rsidRDefault="002D1B80" w:rsidP="002D1B80">
      <w:pPr>
        <w:pStyle w:val="ad"/>
      </w:pPr>
      <w:r>
        <w:rPr>
          <w:rStyle w:val="af"/>
        </w:rPr>
        <w:footnoteRef/>
      </w:r>
      <w:r>
        <w:rPr>
          <w:rtl/>
        </w:rPr>
        <w:t xml:space="preserve"> </w:t>
      </w:r>
    </w:p>
  </w:footnote>
  <w:footnote w:id="2">
    <w:p w14:paraId="522CD834" w14:textId="77777777" w:rsidR="002D1B80" w:rsidRDefault="002D1B80" w:rsidP="002D1B80">
      <w:pPr>
        <w:pStyle w:val="ad"/>
        <w:rPr>
          <w:rtl/>
        </w:rPr>
      </w:pPr>
      <w:r>
        <w:rPr>
          <w:rStyle w:val="af"/>
        </w:rPr>
        <w:footnoteRef/>
      </w:r>
      <w:r>
        <w:rPr>
          <w:rtl/>
        </w:rPr>
        <w:t xml:space="preserve"> </w:t>
      </w:r>
    </w:p>
  </w:footnote>
  <w:footnote w:id="3">
    <w:p w14:paraId="05103C7D" w14:textId="77777777" w:rsidR="002D1B80" w:rsidRDefault="002D1B80" w:rsidP="002D1B80">
      <w:pPr>
        <w:pStyle w:val="ad"/>
      </w:pPr>
      <w:r>
        <w:rPr>
          <w:rStyle w:val="af"/>
        </w:rPr>
        <w:footnoteRef/>
      </w:r>
      <w:r>
        <w:rPr>
          <w:rtl/>
        </w:rPr>
        <w:t xml:space="preserve"> </w:t>
      </w:r>
    </w:p>
  </w:footnote>
  <w:footnote w:id="4">
    <w:p w14:paraId="4B830AD9" w14:textId="77777777" w:rsidR="002E1A64" w:rsidRDefault="002E1A64" w:rsidP="002E1A64">
      <w:pPr>
        <w:pStyle w:val="ad"/>
        <w:rPr>
          <w:rtl/>
        </w:rPr>
      </w:pPr>
      <w:r>
        <w:rPr>
          <w:rStyle w:val="af"/>
        </w:rPr>
        <w:footnoteRef/>
      </w:r>
      <w:r>
        <w:rPr>
          <w:rtl/>
        </w:rPr>
        <w:t xml:space="preserve"> </w:t>
      </w:r>
    </w:p>
  </w:footnote>
  <w:footnote w:id="5">
    <w:p w14:paraId="1BD2AAEE" w14:textId="77777777" w:rsidR="00D04E96" w:rsidRDefault="00D04E96" w:rsidP="00D04E96">
      <w:pPr>
        <w:pStyle w:val="ad"/>
      </w:pPr>
      <w:r>
        <w:rPr>
          <w:rStyle w:val="af"/>
        </w:rPr>
        <w:footnoteRef/>
      </w:r>
      <w:r>
        <w:rPr>
          <w:rtl/>
        </w:rPr>
        <w:t xml:space="preserve"> </w:t>
      </w:r>
    </w:p>
  </w:footnote>
  <w:footnote w:id="6">
    <w:p w14:paraId="7BF42900" w14:textId="77777777" w:rsidR="00D04E96" w:rsidRDefault="00D04E96" w:rsidP="00D04E96">
      <w:pPr>
        <w:pStyle w:val="ad"/>
        <w:rPr>
          <w:rtl/>
        </w:rPr>
      </w:pPr>
      <w:r>
        <w:rPr>
          <w:rStyle w:val="af"/>
        </w:rPr>
        <w:footnoteRef/>
      </w:r>
      <w:r>
        <w:rPr>
          <w:rtl/>
        </w:rPr>
        <w:t xml:space="preserve"> </w:t>
      </w:r>
    </w:p>
  </w:footnote>
  <w:footnote w:id="7">
    <w:p w14:paraId="60D5E7B6" w14:textId="77777777" w:rsidR="00D04E96" w:rsidRDefault="00D04E96" w:rsidP="00D04E96">
      <w:pPr>
        <w:pStyle w:val="ad"/>
        <w:rPr>
          <w:rtl/>
        </w:rPr>
      </w:pPr>
      <w:r>
        <w:rPr>
          <w:rStyle w:val="af"/>
        </w:rPr>
        <w:footnoteRef/>
      </w:r>
      <w:r>
        <w:rPr>
          <w:rtl/>
        </w:rPr>
        <w:t xml:space="preserve"> </w:t>
      </w:r>
    </w:p>
  </w:footnote>
  <w:footnote w:id="8">
    <w:p w14:paraId="11A4E46F" w14:textId="77777777" w:rsidR="00D04E96" w:rsidRDefault="00D04E96" w:rsidP="00D04E96">
      <w:pPr>
        <w:pStyle w:val="ad"/>
        <w:rPr>
          <w:rtl/>
        </w:rPr>
      </w:pPr>
      <w:r>
        <w:rPr>
          <w:rStyle w:val="af"/>
        </w:rPr>
        <w:footnoteRef/>
      </w:r>
      <w:r>
        <w:rPr>
          <w:rtl/>
        </w:rPr>
        <w:t xml:space="preserve"> </w:t>
      </w:r>
    </w:p>
  </w:footnote>
  <w:footnote w:id="9">
    <w:p w14:paraId="7C9845EE" w14:textId="77777777" w:rsidR="00D04E96" w:rsidRDefault="00D04E96" w:rsidP="00D04E96">
      <w:pPr>
        <w:pStyle w:val="ad"/>
      </w:pPr>
      <w:r>
        <w:rPr>
          <w:rStyle w:val="af"/>
        </w:rPr>
        <w:footnoteRef/>
      </w:r>
      <w:r>
        <w:rPr>
          <w:rtl/>
        </w:rPr>
        <w:t xml:space="preserve"> </w:t>
      </w:r>
    </w:p>
  </w:footnote>
  <w:footnote w:id="10">
    <w:p w14:paraId="459FFC98" w14:textId="77777777" w:rsidR="00D04E96" w:rsidRDefault="00D04E96" w:rsidP="00D04E96">
      <w:pPr>
        <w:pStyle w:val="ad"/>
      </w:pPr>
      <w:r>
        <w:rPr>
          <w:rStyle w:val="af"/>
        </w:rPr>
        <w:footnoteRef/>
      </w:r>
      <w:r>
        <w:rPr>
          <w:rtl/>
        </w:rPr>
        <w:t xml:space="preserve"> </w:t>
      </w:r>
    </w:p>
  </w:footnote>
  <w:footnote w:id="11">
    <w:p w14:paraId="0BD0B96D" w14:textId="77777777" w:rsidR="00D04E96" w:rsidRDefault="00D04E96" w:rsidP="00D04E96">
      <w:pPr>
        <w:pStyle w:val="ad"/>
      </w:pPr>
      <w:r>
        <w:rPr>
          <w:rStyle w:val="af"/>
        </w:rPr>
        <w:footnoteRef/>
      </w:r>
      <w:r>
        <w:rPr>
          <w:rtl/>
        </w:rPr>
        <w:t xml:space="preserve"> </w:t>
      </w:r>
    </w:p>
  </w:footnote>
  <w:footnote w:id="12">
    <w:p w14:paraId="61663C33" w14:textId="77777777" w:rsidR="00D04E96" w:rsidRDefault="00D04E96" w:rsidP="00D04E96">
      <w:pPr>
        <w:pStyle w:val="ad"/>
      </w:pPr>
      <w:r>
        <w:rPr>
          <w:rStyle w:val="af"/>
        </w:rPr>
        <w:footnoteRef/>
      </w:r>
      <w:r>
        <w:rPr>
          <w:rtl/>
        </w:rPr>
        <w:t xml:space="preserve"> </w:t>
      </w:r>
    </w:p>
  </w:footnote>
  <w:footnote w:id="13">
    <w:p w14:paraId="5C6FB471" w14:textId="77777777" w:rsidR="00D04E96" w:rsidRDefault="00D04E96" w:rsidP="00D04E96">
      <w:pPr>
        <w:pStyle w:val="ad"/>
      </w:pPr>
      <w:r>
        <w:rPr>
          <w:rStyle w:val="af"/>
        </w:rPr>
        <w:footnoteRef/>
      </w:r>
      <w:r>
        <w:rPr>
          <w:rtl/>
        </w:rPr>
        <w:t xml:space="preserve"> </w:t>
      </w:r>
    </w:p>
  </w:footnote>
  <w:footnote w:id="14">
    <w:p w14:paraId="4ACB339A" w14:textId="77777777" w:rsidR="00D04E96" w:rsidRDefault="00D04E96" w:rsidP="00D04E96">
      <w:pPr>
        <w:pStyle w:val="ad"/>
      </w:pPr>
      <w:r>
        <w:rPr>
          <w:rStyle w:val="af"/>
        </w:rPr>
        <w:footnoteRef/>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5B4D" w14:textId="77777777" w:rsidR="00EF5DD9" w:rsidRDefault="00EF5DD9" w:rsidP="007205FA">
    <w:pPr>
      <w:pStyle w:val="a3"/>
      <w:pBdr>
        <w:bottom w:val="single" w:sz="4" w:space="1" w:color="auto"/>
      </w:pBdr>
    </w:pPr>
    <w:r>
      <w:rPr>
        <w:noProof/>
        <w:lang w:bidi="ar-SA"/>
      </w:rPr>
      <w:drawing>
        <wp:inline distT="0" distB="0" distL="0" distR="0" wp14:anchorId="02411142" wp14:editId="153FD34B">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B75"/>
    <w:multiLevelType w:val="multilevel"/>
    <w:tmpl w:val="1A22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25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55"/>
    <w:rsid w:val="00057E0D"/>
    <w:rsid w:val="00157596"/>
    <w:rsid w:val="00205654"/>
    <w:rsid w:val="00290DF8"/>
    <w:rsid w:val="00295CD1"/>
    <w:rsid w:val="002D1B80"/>
    <w:rsid w:val="002E1A64"/>
    <w:rsid w:val="003D1903"/>
    <w:rsid w:val="003E73D3"/>
    <w:rsid w:val="0044670E"/>
    <w:rsid w:val="004671F9"/>
    <w:rsid w:val="004E1C22"/>
    <w:rsid w:val="005654B1"/>
    <w:rsid w:val="005A0B96"/>
    <w:rsid w:val="005F1DB2"/>
    <w:rsid w:val="00612261"/>
    <w:rsid w:val="006F5F39"/>
    <w:rsid w:val="007205FA"/>
    <w:rsid w:val="00851D0E"/>
    <w:rsid w:val="008672CB"/>
    <w:rsid w:val="009047BD"/>
    <w:rsid w:val="009901AF"/>
    <w:rsid w:val="009D0147"/>
    <w:rsid w:val="009D2F56"/>
    <w:rsid w:val="009E26F4"/>
    <w:rsid w:val="00A1085D"/>
    <w:rsid w:val="00A623A4"/>
    <w:rsid w:val="00AB0C46"/>
    <w:rsid w:val="00AF3BC5"/>
    <w:rsid w:val="00B236CA"/>
    <w:rsid w:val="00CE1083"/>
    <w:rsid w:val="00CE34EA"/>
    <w:rsid w:val="00CF5248"/>
    <w:rsid w:val="00D04E96"/>
    <w:rsid w:val="00DD4D55"/>
    <w:rsid w:val="00E60E97"/>
    <w:rsid w:val="00EF5DD9"/>
    <w:rsid w:val="00F32E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6D4F"/>
  <w15:docId w15:val="{EBC50BE5-3500-4DAA-9228-28322578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character" w:styleId="aa">
    <w:name w:val="annotation reference"/>
    <w:basedOn w:val="a0"/>
    <w:uiPriority w:val="99"/>
    <w:semiHidden/>
    <w:unhideWhenUsed/>
    <w:rsid w:val="003E73D3"/>
    <w:rPr>
      <w:sz w:val="16"/>
      <w:szCs w:val="16"/>
    </w:rPr>
  </w:style>
  <w:style w:type="paragraph" w:styleId="ab">
    <w:name w:val="annotation text"/>
    <w:basedOn w:val="a"/>
    <w:link w:val="ac"/>
    <w:uiPriority w:val="99"/>
    <w:semiHidden/>
    <w:unhideWhenUsed/>
    <w:rsid w:val="003E73D3"/>
    <w:pPr>
      <w:spacing w:after="200" w:line="240" w:lineRule="auto"/>
    </w:pPr>
    <w:rPr>
      <w:rFonts w:ascii="Arial Unicode MS" w:eastAsiaTheme="minorEastAsia" w:hAnsi="Arial Unicode MS" w:cs="Arial"/>
      <w:color w:val="0070C0"/>
      <w:sz w:val="20"/>
      <w:szCs w:val="20"/>
      <w:u w:val="single" w:color="0070C0"/>
      <w:lang w:eastAsia="zh-CN" w:bidi="ar-SA"/>
    </w:rPr>
  </w:style>
  <w:style w:type="character" w:customStyle="1" w:styleId="ac">
    <w:name w:val="טקסט הערה תו"/>
    <w:basedOn w:val="a0"/>
    <w:link w:val="ab"/>
    <w:uiPriority w:val="99"/>
    <w:semiHidden/>
    <w:rsid w:val="003E73D3"/>
    <w:rPr>
      <w:rFonts w:ascii="Arial Unicode MS" w:eastAsiaTheme="minorEastAsia" w:hAnsi="Arial Unicode MS" w:cs="Arial"/>
      <w:color w:val="0070C0"/>
      <w:sz w:val="20"/>
      <w:szCs w:val="20"/>
      <w:u w:val="single" w:color="0070C0"/>
      <w:lang w:eastAsia="zh-CN" w:bidi="ar-SA"/>
    </w:rPr>
  </w:style>
  <w:style w:type="paragraph" w:styleId="ad">
    <w:name w:val="footnote text"/>
    <w:basedOn w:val="a"/>
    <w:link w:val="ae"/>
    <w:uiPriority w:val="99"/>
    <w:semiHidden/>
    <w:unhideWhenUsed/>
    <w:rsid w:val="002D1B80"/>
    <w:pPr>
      <w:bidi/>
      <w:spacing w:after="0" w:line="240" w:lineRule="auto"/>
    </w:pPr>
    <w:rPr>
      <w:kern w:val="2"/>
      <w:sz w:val="20"/>
      <w:szCs w:val="20"/>
      <w14:ligatures w14:val="standardContextual"/>
    </w:rPr>
  </w:style>
  <w:style w:type="character" w:customStyle="1" w:styleId="ae">
    <w:name w:val="טקסט הערת שוליים תו"/>
    <w:basedOn w:val="a0"/>
    <w:link w:val="ad"/>
    <w:uiPriority w:val="99"/>
    <w:semiHidden/>
    <w:rsid w:val="002D1B80"/>
    <w:rPr>
      <w:kern w:val="2"/>
      <w:sz w:val="20"/>
      <w:szCs w:val="20"/>
      <w14:ligatures w14:val="standardContextual"/>
    </w:rPr>
  </w:style>
  <w:style w:type="character" w:styleId="af">
    <w:name w:val="footnote reference"/>
    <w:basedOn w:val="a0"/>
    <w:uiPriority w:val="99"/>
    <w:semiHidden/>
    <w:unhideWhenUsed/>
    <w:rsid w:val="002D1B80"/>
    <w:rPr>
      <w:vertAlign w:val="superscript"/>
    </w:rPr>
  </w:style>
  <w:style w:type="character" w:styleId="Hyperlink">
    <w:name w:val="Hyperlink"/>
    <w:basedOn w:val="a0"/>
    <w:uiPriority w:val="99"/>
    <w:unhideWhenUsed/>
    <w:rsid w:val="00D04E96"/>
    <w:rPr>
      <w:color w:val="0563C1" w:themeColor="hyperlink"/>
      <w:u w:val="single"/>
    </w:rPr>
  </w:style>
  <w:style w:type="paragraph" w:styleId="af0">
    <w:name w:val="List Paragraph"/>
    <w:basedOn w:val="a"/>
    <w:uiPriority w:val="34"/>
    <w:qFormat/>
    <w:rsid w:val="00205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youtube.com/watch?v=p2H6QekVt6g&amp;ab_channel=DaStadiumOrganist-Topic" TargetMode="External"/><Relationship Id="rId18" Type="http://schemas.openxmlformats.org/officeDocument/2006/relationships/hyperlink" Target="https://www.thetorah.com/article/rosh-hashanah-between-tanach-and-mishn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etorah.com/article/rosh-hashanah-why-the-torah-suppresses-gods-kingship" TargetMode="External"/><Relationship Id="rId7" Type="http://schemas.openxmlformats.org/officeDocument/2006/relationships/comments" Target="comments.xml"/><Relationship Id="rId12" Type="http://schemas.openxmlformats.org/officeDocument/2006/relationships/hyperlink" Target="https://www.youtube.com/watch?v=p2H6QekVt6g" TargetMode="External"/><Relationship Id="rId17" Type="http://schemas.openxmlformats.org/officeDocument/2006/relationships/hyperlink" Target="https://www.thetorah.com/article/how-many-trumpet-blasts-to-travel-mt-sp-lx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etorah.com/article/how-many-trumpet-blasts-to-travel-mt-sp-lxx" TargetMode="External"/><Relationship Id="rId20" Type="http://schemas.openxmlformats.org/officeDocument/2006/relationships/hyperlink" Target="https://www.thetorah.com/article/coronation-on-rosh-hashanah-what-kind-of-k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awm8Bn7TmY&amp;ab_channel=%D7%A2%D7%A0%D7%91%D7%9C%D7%9E%D7%AA%D7%A0%D7%9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hetorah.com/article/a-shofar-less-rosh-hashanah-a-karaites-experience-of-yom-teruah" TargetMode="External"/><Relationship Id="rId23" Type="http://schemas.openxmlformats.org/officeDocument/2006/relationships/hyperlink" Target="https://www.thetorah.com/article/rosh-hashanah-why-the-torah-suppresses-gods-kingship" TargetMode="External"/><Relationship Id="rId10" Type="http://schemas.openxmlformats.org/officeDocument/2006/relationships/hyperlink" Target="https://www.youtube.com/watch?v=hawm8Bn7TmY" TargetMode="External"/><Relationship Id="rId19" Type="http://schemas.openxmlformats.org/officeDocument/2006/relationships/hyperlink" Target="https://www.thetorah.com/article/rosh-hashanah-between-tanach-and-mishna"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thetorah.com/article/a-shofar-less-rosh-hashanah-a-karaites-experience-of-yom-teruah" TargetMode="External"/><Relationship Id="rId22" Type="http://schemas.openxmlformats.org/officeDocument/2006/relationships/hyperlink" Target="https://www.thetorah.com/article/coronation-on-rosh-hashanah-what-kind-of-ki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TheTorah Template (1).dotx</Template>
  <TotalTime>42</TotalTime>
  <Pages>11</Pages>
  <Words>4598</Words>
  <Characters>22993</Characters>
  <Application>Microsoft Office Word</Application>
  <DocSecurity>0</DocSecurity>
  <Lines>191</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Zehava</cp:lastModifiedBy>
  <cp:revision>15</cp:revision>
  <dcterms:created xsi:type="dcterms:W3CDTF">2023-08-24T14:54:00Z</dcterms:created>
  <dcterms:modified xsi:type="dcterms:W3CDTF">2023-08-24T21:08:00Z</dcterms:modified>
</cp:coreProperties>
</file>