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52462" w14:textId="77777777" w:rsidR="00C52E45" w:rsidRDefault="00C52E45">
      <w:pPr>
        <w:jc w:val="center"/>
        <w:rPr>
          <w:b/>
          <w:sz w:val="18"/>
          <w:szCs w:val="18"/>
          <w:u w:val="single"/>
        </w:rPr>
      </w:pPr>
    </w:p>
    <w:p w14:paraId="3131A42F" w14:textId="77777777" w:rsidR="00C52E45" w:rsidRDefault="00C52E45">
      <w:pPr>
        <w:jc w:val="center"/>
        <w:rPr>
          <w:b/>
          <w:sz w:val="18"/>
          <w:szCs w:val="18"/>
          <w:u w:val="single"/>
        </w:rPr>
      </w:pPr>
    </w:p>
    <w:p w14:paraId="58747E15" w14:textId="77777777" w:rsidR="00C52E45" w:rsidRDefault="0000000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Personal Details</w:t>
      </w:r>
    </w:p>
    <w:p w14:paraId="0815D1C3" w14:textId="77777777" w:rsidR="00C52E45" w:rsidRDefault="00C52E45">
      <w:pPr>
        <w:rPr>
          <w:sz w:val="18"/>
          <w:szCs w:val="18"/>
        </w:rPr>
      </w:pPr>
    </w:p>
    <w:tbl>
      <w:tblPr>
        <w:tblStyle w:val="a"/>
        <w:tblW w:w="10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1"/>
      </w:tblGrid>
      <w:tr w:rsidR="00C52E45" w14:paraId="679AC1D4" w14:textId="77777777">
        <w:tc>
          <w:tcPr>
            <w:tcW w:w="10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C90E" w14:textId="77777777" w:rsidR="00C52E4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197B73">
              <w:rPr>
                <w:b/>
                <w:bCs/>
                <w:sz w:val="18"/>
                <w:szCs w:val="18"/>
              </w:rPr>
              <w:t>National ID number</w:t>
            </w:r>
            <w:r>
              <w:rPr>
                <w:sz w:val="18"/>
                <w:szCs w:val="18"/>
              </w:rPr>
              <w:t>: 340903137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197B73">
              <w:rPr>
                <w:b/>
                <w:bCs/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: Shapiro Leonard Z       </w:t>
            </w:r>
            <w:r w:rsidRPr="00197B73">
              <w:rPr>
                <w:b/>
                <w:bCs/>
                <w:sz w:val="18"/>
                <w:szCs w:val="18"/>
              </w:rPr>
              <w:t>Gender</w:t>
            </w:r>
            <w:r>
              <w:rPr>
                <w:sz w:val="18"/>
                <w:szCs w:val="18"/>
              </w:rPr>
              <w:t xml:space="preserve">: M      </w:t>
            </w:r>
            <w:r w:rsidRPr="00197B73">
              <w:rPr>
                <w:b/>
                <w:bCs/>
                <w:sz w:val="18"/>
                <w:szCs w:val="18"/>
              </w:rPr>
              <w:t>Phone</w:t>
            </w:r>
            <w:r>
              <w:rPr>
                <w:sz w:val="18"/>
                <w:szCs w:val="18"/>
              </w:rPr>
              <w:t xml:space="preserve">: 0543171706           </w:t>
            </w:r>
            <w:r w:rsidRPr="00197B73">
              <w:rPr>
                <w:b/>
                <w:bCs/>
                <w:sz w:val="18"/>
                <w:szCs w:val="18"/>
              </w:rPr>
              <w:t>Mobile</w:t>
            </w:r>
            <w:r>
              <w:rPr>
                <w:sz w:val="18"/>
                <w:szCs w:val="18"/>
              </w:rPr>
              <w:t>: 0543171706</w:t>
            </w:r>
          </w:p>
          <w:p w14:paraId="135A062A" w14:textId="5AD97474" w:rsidR="00C52E4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197B73">
              <w:rPr>
                <w:b/>
                <w:bCs/>
                <w:sz w:val="18"/>
                <w:szCs w:val="18"/>
              </w:rPr>
              <w:t>Age</w:t>
            </w:r>
            <w:r>
              <w:rPr>
                <w:sz w:val="18"/>
                <w:szCs w:val="18"/>
              </w:rPr>
              <w:t xml:space="preserve">: 86.4      Family: Married     </w:t>
            </w:r>
            <w:r w:rsidRPr="00197B73">
              <w:rPr>
                <w:b/>
                <w:bCs/>
                <w:sz w:val="18"/>
                <w:szCs w:val="18"/>
              </w:rPr>
              <w:t>Children</w:t>
            </w:r>
            <w:r>
              <w:rPr>
                <w:sz w:val="18"/>
                <w:szCs w:val="18"/>
              </w:rPr>
              <w:t xml:space="preserve">: 4   </w:t>
            </w:r>
            <w:r w:rsidRPr="00197B73">
              <w:rPr>
                <w:b/>
                <w:bCs/>
                <w:sz w:val="18"/>
                <w:szCs w:val="18"/>
              </w:rPr>
              <w:t>Occupation:</w:t>
            </w:r>
            <w:r>
              <w:rPr>
                <w:sz w:val="18"/>
                <w:szCs w:val="18"/>
              </w:rPr>
              <w:t xml:space="preserve"> Ophthalmologist    </w:t>
            </w:r>
            <w:r w:rsidRPr="00197B73">
              <w:rPr>
                <w:b/>
                <w:bCs/>
                <w:sz w:val="18"/>
                <w:szCs w:val="18"/>
              </w:rPr>
              <w:t>Insurance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MaccabiSheli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 w:rsidRPr="00197B73">
              <w:rPr>
                <w:b/>
                <w:bCs/>
                <w:sz w:val="18"/>
                <w:szCs w:val="18"/>
              </w:rPr>
              <w:t>Date joined</w:t>
            </w:r>
            <w:r>
              <w:rPr>
                <w:sz w:val="18"/>
                <w:szCs w:val="18"/>
              </w:rPr>
              <w:t>: Aug 23, 2013</w:t>
            </w:r>
          </w:p>
          <w:p w14:paraId="7FAB3832" w14:textId="4E1ED4D0" w:rsidR="00C52E4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197B73">
              <w:rPr>
                <w:b/>
                <w:bCs/>
                <w:sz w:val="18"/>
                <w:szCs w:val="18"/>
              </w:rPr>
              <w:t>Primary care physician</w:t>
            </w:r>
            <w:r>
              <w:rPr>
                <w:sz w:val="18"/>
                <w:szCs w:val="18"/>
              </w:rPr>
              <w:t xml:space="preserve">: Dr. Rosen Efraim, </w:t>
            </w:r>
            <w:proofErr w:type="spellStart"/>
            <w:r>
              <w:rPr>
                <w:sz w:val="18"/>
                <w:szCs w:val="18"/>
              </w:rPr>
              <w:t>Hagdud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HaIvri</w:t>
            </w:r>
            <w:proofErr w:type="spellEnd"/>
            <w:r>
              <w:rPr>
                <w:sz w:val="18"/>
                <w:szCs w:val="18"/>
              </w:rPr>
              <w:t xml:space="preserve"> 4, Jerusalem</w:t>
            </w:r>
          </w:p>
          <w:p w14:paraId="6697C62E" w14:textId="77777777" w:rsidR="00C52E4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197B73">
              <w:rPr>
                <w:b/>
                <w:bCs/>
                <w:sz w:val="18"/>
                <w:szCs w:val="18"/>
                <w:u w:val="single"/>
              </w:rPr>
              <w:t>Eligibility data</w:t>
            </w:r>
            <w:r>
              <w:rPr>
                <w:sz w:val="18"/>
                <w:szCs w:val="18"/>
              </w:rPr>
              <w:t>: Eligible</w:t>
            </w:r>
          </w:p>
        </w:tc>
      </w:tr>
    </w:tbl>
    <w:p w14:paraId="370ACA2B" w14:textId="77777777" w:rsidR="00C52E45" w:rsidRDefault="00C52E45">
      <w:pPr>
        <w:rPr>
          <w:sz w:val="18"/>
          <w:szCs w:val="18"/>
        </w:rPr>
      </w:pPr>
    </w:p>
    <w:p w14:paraId="33FA9988" w14:textId="77777777" w:rsidR="00C52E45" w:rsidRDefault="00C52E45"/>
    <w:tbl>
      <w:tblPr>
        <w:tblStyle w:val="a0"/>
        <w:tblW w:w="10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1"/>
      </w:tblGrid>
      <w:tr w:rsidR="00C52E45" w14:paraId="18B355F1" w14:textId="77777777">
        <w:tc>
          <w:tcPr>
            <w:tcW w:w="10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BBF1" w14:textId="77777777" w:rsidR="00C52E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Contact Information    </w:t>
            </w:r>
          </w:p>
          <w:p w14:paraId="5B96D59B" w14:textId="77777777" w:rsidR="00C52E45" w:rsidRDefault="00C52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u w:val="single"/>
              </w:rPr>
            </w:pPr>
          </w:p>
          <w:tbl>
            <w:tblPr>
              <w:tblStyle w:val="a1"/>
              <w:tblW w:w="7920" w:type="dxa"/>
              <w:tblInd w:w="2655" w:type="dxa"/>
              <w:tblBorders>
                <w:top w:val="single" w:sz="8" w:space="0" w:color="D9D9D9" w:themeColor="background1" w:themeShade="D9"/>
                <w:left w:val="single" w:sz="8" w:space="0" w:color="D9D9D9" w:themeColor="background1" w:themeShade="D9"/>
                <w:bottom w:val="single" w:sz="8" w:space="0" w:color="D9D9D9" w:themeColor="background1" w:themeShade="D9"/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70"/>
              <w:gridCol w:w="1290"/>
              <w:gridCol w:w="1110"/>
              <w:gridCol w:w="2250"/>
              <w:gridCol w:w="1500"/>
            </w:tblGrid>
            <w:tr w:rsidR="00C52E45" w14:paraId="6BFF1DB5" w14:textId="77777777" w:rsidTr="005528D1">
              <w:tc>
                <w:tcPr>
                  <w:tcW w:w="1770" w:type="dxa"/>
                  <w:shd w:val="clear" w:color="auto" w:fill="CCCCCC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448D78F8" w14:textId="77777777" w:rsidR="00C52E45" w:rsidRPr="005528D1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  <w:shd w:val="clear" w:color="auto" w:fill="B7B7B7"/>
                    </w:rPr>
                  </w:pPr>
                  <w:r w:rsidRPr="005528D1">
                    <w:rPr>
                      <w:sz w:val="18"/>
                      <w:szCs w:val="18"/>
                      <w:shd w:val="clear" w:color="auto" w:fill="B7B7B7"/>
                    </w:rPr>
                    <w:t>Name</w:t>
                  </w:r>
                </w:p>
              </w:tc>
              <w:tc>
                <w:tcPr>
                  <w:tcW w:w="1290" w:type="dxa"/>
                  <w:shd w:val="clear" w:color="auto" w:fill="CCCCCC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02669DE3" w14:textId="77777777" w:rsidR="00C52E45" w:rsidRPr="005528D1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  <w:shd w:val="clear" w:color="auto" w:fill="B7B7B7"/>
                    </w:rPr>
                  </w:pPr>
                  <w:r w:rsidRPr="005528D1">
                    <w:rPr>
                      <w:sz w:val="18"/>
                      <w:szCs w:val="18"/>
                      <w:shd w:val="clear" w:color="auto" w:fill="B7B7B7"/>
                    </w:rPr>
                    <w:t>Relation</w:t>
                  </w:r>
                </w:p>
              </w:tc>
              <w:tc>
                <w:tcPr>
                  <w:tcW w:w="1110" w:type="dxa"/>
                  <w:shd w:val="clear" w:color="auto" w:fill="CCCCCC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35C3AE22" w14:textId="77777777" w:rsidR="00C52E45" w:rsidRPr="005528D1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  <w:shd w:val="clear" w:color="auto" w:fill="B7B7B7"/>
                    </w:rPr>
                  </w:pPr>
                  <w:r w:rsidRPr="005528D1">
                    <w:rPr>
                      <w:sz w:val="18"/>
                      <w:szCs w:val="18"/>
                      <w:shd w:val="clear" w:color="auto" w:fill="B7B7B7"/>
                    </w:rPr>
                    <w:t>Significance</w:t>
                  </w:r>
                </w:p>
              </w:tc>
              <w:tc>
                <w:tcPr>
                  <w:tcW w:w="2250" w:type="dxa"/>
                  <w:shd w:val="clear" w:color="auto" w:fill="CCCCCC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2EFC2FB0" w14:textId="77777777" w:rsidR="00C52E45" w:rsidRPr="005528D1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  <w:shd w:val="clear" w:color="auto" w:fill="B7B7B7"/>
                    </w:rPr>
                  </w:pPr>
                  <w:r w:rsidRPr="005528D1">
                    <w:rPr>
                      <w:sz w:val="18"/>
                      <w:szCs w:val="18"/>
                      <w:shd w:val="clear" w:color="auto" w:fill="B7B7B7"/>
                    </w:rPr>
                    <w:t>Contact information</w:t>
                  </w:r>
                </w:p>
              </w:tc>
              <w:tc>
                <w:tcPr>
                  <w:tcW w:w="1500" w:type="dxa"/>
                  <w:shd w:val="clear" w:color="auto" w:fill="CCCCCC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1BBE3B8C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  <w:shd w:val="clear" w:color="auto" w:fill="B7B7B7"/>
                    </w:rPr>
                  </w:pPr>
                  <w:r>
                    <w:rPr>
                      <w:sz w:val="18"/>
                      <w:szCs w:val="18"/>
                      <w:shd w:val="clear" w:color="auto" w:fill="B7B7B7"/>
                    </w:rPr>
                    <w:t>Phone</w:t>
                  </w:r>
                </w:p>
              </w:tc>
            </w:tr>
            <w:tr w:rsidR="00C52E45" w14:paraId="33495DC9" w14:textId="77777777" w:rsidTr="005528D1">
              <w:tc>
                <w:tcPr>
                  <w:tcW w:w="177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35239D45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Joseph </w:t>
                  </w:r>
                  <w:proofErr w:type="spellStart"/>
                  <w:r>
                    <w:rPr>
                      <w:sz w:val="18"/>
                      <w:szCs w:val="18"/>
                    </w:rPr>
                    <w:t>Shmidman</w:t>
                  </w:r>
                  <w:proofErr w:type="spellEnd"/>
                </w:p>
              </w:tc>
              <w:tc>
                <w:tcPr>
                  <w:tcW w:w="129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325524ED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Son in law</w:t>
                  </w:r>
                </w:p>
              </w:tc>
              <w:tc>
                <w:tcPr>
                  <w:tcW w:w="111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07766F2B" w14:textId="77777777" w:rsidR="00C52E45" w:rsidRDefault="00C52E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65937AA4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jshmidman@gmail.com</w:t>
                  </w:r>
                </w:p>
              </w:tc>
              <w:tc>
                <w:tcPr>
                  <w:tcW w:w="150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65D4E45B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0544858929</w:t>
                  </w:r>
                </w:p>
              </w:tc>
            </w:tr>
            <w:tr w:rsidR="00C52E45" w14:paraId="4125E946" w14:textId="77777777" w:rsidTr="005528D1">
              <w:tc>
                <w:tcPr>
                  <w:tcW w:w="177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209FC2FC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Rachel </w:t>
                  </w:r>
                  <w:proofErr w:type="spellStart"/>
                  <w:r>
                    <w:rPr>
                      <w:sz w:val="18"/>
                      <w:szCs w:val="18"/>
                    </w:rPr>
                    <w:t>Shmidman</w:t>
                  </w:r>
                  <w:proofErr w:type="spellEnd"/>
                </w:p>
              </w:tc>
              <w:tc>
                <w:tcPr>
                  <w:tcW w:w="129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2C0804A8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Granddaughter</w:t>
                  </w:r>
                </w:p>
              </w:tc>
              <w:tc>
                <w:tcPr>
                  <w:tcW w:w="111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4AA762F8" w14:textId="77777777" w:rsidR="00C52E45" w:rsidRDefault="00C52E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128C97F1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shmidmoster@gmail.com</w:t>
                  </w:r>
                </w:p>
              </w:tc>
              <w:tc>
                <w:tcPr>
                  <w:tcW w:w="150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36ADB5D8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0546898511</w:t>
                  </w:r>
                </w:p>
              </w:tc>
            </w:tr>
            <w:tr w:rsidR="00C52E45" w14:paraId="79CAEFE7" w14:textId="77777777" w:rsidTr="005528D1">
              <w:tc>
                <w:tcPr>
                  <w:tcW w:w="177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6672F90B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Dial </w:t>
                  </w:r>
                  <w:proofErr w:type="spellStart"/>
                  <w:r>
                    <w:rPr>
                      <w:sz w:val="18"/>
                      <w:szCs w:val="18"/>
                    </w:rPr>
                    <w:t>Shmidman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(Shapiro?)</w:t>
                  </w:r>
                </w:p>
              </w:tc>
              <w:tc>
                <w:tcPr>
                  <w:tcW w:w="129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63C91A4C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Wife</w:t>
                  </w:r>
                </w:p>
              </w:tc>
              <w:tc>
                <w:tcPr>
                  <w:tcW w:w="111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3502C6C1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Emergency contact</w:t>
                  </w:r>
                </w:p>
              </w:tc>
              <w:tc>
                <w:tcPr>
                  <w:tcW w:w="225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468F983B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delenshapiro@gmail.com</w:t>
                  </w:r>
                </w:p>
              </w:tc>
              <w:tc>
                <w:tcPr>
                  <w:tcW w:w="150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0DCFD92B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0547234902</w:t>
                  </w:r>
                </w:p>
              </w:tc>
            </w:tr>
            <w:tr w:rsidR="00C52E45" w14:paraId="045EAEA0" w14:textId="77777777" w:rsidTr="005528D1">
              <w:tc>
                <w:tcPr>
                  <w:tcW w:w="177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79627457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VJ</w:t>
                  </w:r>
                </w:p>
              </w:tc>
              <w:tc>
                <w:tcPr>
                  <w:tcW w:w="129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51161E86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Caregiver</w:t>
                  </w:r>
                </w:p>
              </w:tc>
              <w:tc>
                <w:tcPr>
                  <w:tcW w:w="111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589DCA54" w14:textId="77777777" w:rsidR="00C52E45" w:rsidRDefault="00C52E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3867D594" w14:textId="77777777" w:rsidR="00C52E45" w:rsidRDefault="00C52E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0279592C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0508629848</w:t>
                  </w:r>
                </w:p>
              </w:tc>
            </w:tr>
            <w:tr w:rsidR="00C52E45" w14:paraId="5FE1FE3F" w14:textId="77777777" w:rsidTr="005528D1">
              <w:tc>
                <w:tcPr>
                  <w:tcW w:w="177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3F5DE819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Yafi (Lisa) </w:t>
                  </w:r>
                  <w:proofErr w:type="spellStart"/>
                  <w:r>
                    <w:rPr>
                      <w:sz w:val="18"/>
                      <w:szCs w:val="18"/>
                    </w:rPr>
                    <w:t>Shmidman</w:t>
                  </w:r>
                  <w:proofErr w:type="spellEnd"/>
                </w:p>
              </w:tc>
              <w:tc>
                <w:tcPr>
                  <w:tcW w:w="129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109DEBDB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Daughter</w:t>
                  </w:r>
                </w:p>
              </w:tc>
              <w:tc>
                <w:tcPr>
                  <w:tcW w:w="111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156DE084" w14:textId="77777777" w:rsidR="00C52E45" w:rsidRDefault="00C52E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334AE505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lisashmidman@gmail.com</w:t>
                  </w:r>
                </w:p>
              </w:tc>
              <w:tc>
                <w:tcPr>
                  <w:tcW w:w="1500" w:type="dxa"/>
                  <w:shd w:val="clear" w:color="auto" w:fill="auto"/>
                  <w:tcMar>
                    <w:top w:w="-44" w:type="dxa"/>
                    <w:left w:w="-44" w:type="dxa"/>
                    <w:bottom w:w="-44" w:type="dxa"/>
                    <w:right w:w="-44" w:type="dxa"/>
                  </w:tcMar>
                </w:tcPr>
                <w:p w14:paraId="5B40CC14" w14:textId="77777777" w:rsidR="00C52E45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0544468804</w:t>
                  </w:r>
                </w:p>
              </w:tc>
            </w:tr>
          </w:tbl>
          <w:p w14:paraId="7BE38EB3" w14:textId="77777777" w:rsidR="00C52E45" w:rsidRDefault="00C52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E664BB" w14:textId="77777777" w:rsidR="00C52E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Listed conditions: Hypertension, osteoporosis, pre-diabetes</w:t>
            </w:r>
          </w:p>
        </w:tc>
      </w:tr>
    </w:tbl>
    <w:p w14:paraId="32F4C9A1" w14:textId="77777777" w:rsidR="00C52E45" w:rsidRDefault="00C52E45"/>
    <w:p w14:paraId="73E7FF79" w14:textId="77777777" w:rsidR="00C52E45" w:rsidRDefault="00C52E45"/>
    <w:tbl>
      <w:tblPr>
        <w:tblStyle w:val="a2"/>
        <w:tblW w:w="1080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5655"/>
      </w:tblGrid>
      <w:tr w:rsidR="00C52E45" w14:paraId="202B97B6" w14:textId="77777777" w:rsidTr="005528D1"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CAEE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b/>
                <w:u w:val="single"/>
              </w:rPr>
              <w:t>Regular Medications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0D6443FD" wp14:editId="5A90FE2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295275</wp:posOffset>
                  </wp:positionV>
                  <wp:extent cx="2933700" cy="3757854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17725" b="4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3757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EB5DD9C" w14:textId="77777777" w:rsidR="00C52E45" w:rsidRDefault="0000000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Last Visit</w:t>
            </w:r>
          </w:p>
          <w:p w14:paraId="420378A6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20, 2022 - Family, Internal and General Medicine - Dr. Rosen Efraim</w:t>
            </w:r>
          </w:p>
          <w:p w14:paraId="1A383D04" w14:textId="77777777" w:rsidR="00C52E45" w:rsidRDefault="00C52E45">
            <w:pPr>
              <w:rPr>
                <w:sz w:val="18"/>
                <w:szCs w:val="18"/>
              </w:rPr>
            </w:pPr>
          </w:p>
          <w:p w14:paraId="7A898B94" w14:textId="77777777" w:rsidR="00C52E45" w:rsidRDefault="0000000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Complaints</w:t>
            </w:r>
          </w:p>
          <w:p w14:paraId="09BCB7C3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Patient was not present at visit, in the present of his daughter Ms. Yafi </w:t>
            </w:r>
            <w:proofErr w:type="spellStart"/>
            <w:r>
              <w:rPr>
                <w:sz w:val="18"/>
                <w:szCs w:val="18"/>
              </w:rPr>
              <w:t>Shmidman</w:t>
            </w:r>
            <w:proofErr w:type="spellEnd"/>
          </w:p>
          <w:p w14:paraId="27E26538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Patient needs update on functionality status due to deterioration and necessity to update National Insurance Institute in order to receive additional </w:t>
            </w:r>
            <w:proofErr w:type="gramStart"/>
            <w:r>
              <w:rPr>
                <w:sz w:val="18"/>
                <w:szCs w:val="18"/>
              </w:rPr>
              <w:t>aid</w:t>
            </w:r>
            <w:proofErr w:type="gramEnd"/>
          </w:p>
          <w:p w14:paraId="3351E3B8" w14:textId="77777777" w:rsidR="00C52E45" w:rsidRDefault="00C52E45">
            <w:pPr>
              <w:rPr>
                <w:sz w:val="18"/>
                <w:szCs w:val="18"/>
              </w:rPr>
            </w:pPr>
          </w:p>
          <w:p w14:paraId="6799E388" w14:textId="77777777" w:rsidR="00C52E45" w:rsidRDefault="0000000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Diagnosis</w:t>
            </w:r>
          </w:p>
          <w:p w14:paraId="15BAC282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FILL OUT FORMS</w:t>
            </w:r>
          </w:p>
          <w:p w14:paraId="38C4B07F" w14:textId="77777777" w:rsidR="00C52E45" w:rsidRDefault="00C52E45">
            <w:pPr>
              <w:rPr>
                <w:sz w:val="18"/>
                <w:szCs w:val="18"/>
              </w:rPr>
            </w:pPr>
          </w:p>
          <w:p w14:paraId="6CB3C59C" w14:textId="77777777" w:rsidR="00C52E45" w:rsidRDefault="0000000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Additional active medications</w:t>
            </w:r>
          </w:p>
          <w:p w14:paraId="47B0EAD5" w14:textId="77777777" w:rsidR="00C52E45" w:rsidRDefault="00000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FUCITALMIC 5GR</w:t>
            </w:r>
          </w:p>
          <w:p w14:paraId="692DBC47" w14:textId="77777777" w:rsidR="00C52E45" w:rsidRDefault="00000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CRESTOR 20MG X 28</w:t>
            </w:r>
          </w:p>
          <w:p w14:paraId="1A9CD3E6" w14:textId="77777777" w:rsidR="00C52E45" w:rsidRDefault="00000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PROMNIX 0.4MG X 30</w:t>
            </w:r>
          </w:p>
          <w:p w14:paraId="0D79EBCF" w14:textId="77777777" w:rsidR="00C52E45" w:rsidRDefault="00000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CRESTor</w:t>
            </w:r>
            <w:proofErr w:type="spellEnd"/>
            <w:r>
              <w:rPr>
                <w:sz w:val="18"/>
                <w:szCs w:val="18"/>
              </w:rPr>
              <w:t xml:space="preserve"> 20MG X 28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2218" w14:textId="77777777" w:rsidR="00C52E45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Known Problems</w:t>
            </w:r>
          </w:p>
          <w:p w14:paraId="6520A78B" w14:textId="77777777" w:rsidR="00C52E45" w:rsidRDefault="00C52E45">
            <w:pPr>
              <w:rPr>
                <w:b/>
                <w:u w:val="single"/>
              </w:rPr>
            </w:pPr>
          </w:p>
          <w:p w14:paraId="30C85B82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</w:t>
            </w:r>
          </w:p>
          <w:p w14:paraId="116B662B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BASAL CELL CARCINOMA (BCC) Status post (01/2022) </w:t>
            </w:r>
          </w:p>
          <w:p w14:paraId="603B2E3A" w14:textId="77777777" w:rsidR="00C52E45" w:rsidRDefault="0000000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Side rt eye post </w:t>
            </w:r>
            <w:proofErr w:type="spellStart"/>
            <w:r>
              <w:rPr>
                <w:sz w:val="18"/>
                <w:szCs w:val="18"/>
              </w:rPr>
              <w:t>mohs</w:t>
            </w:r>
            <w:proofErr w:type="spellEnd"/>
            <w:r>
              <w:rPr>
                <w:sz w:val="18"/>
                <w:szCs w:val="18"/>
              </w:rPr>
              <w:t xml:space="preserve"> Dr Gilad</w:t>
            </w:r>
          </w:p>
          <w:p w14:paraId="59694029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Cardiology</w:t>
            </w:r>
          </w:p>
          <w:p w14:paraId="35CF3D9C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HYPERTENSION </w:t>
            </w:r>
          </w:p>
          <w:p w14:paraId="6A7B65E8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Nephrology/Urology</w:t>
            </w:r>
          </w:p>
          <w:p w14:paraId="1B016620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PROSTATE HYPERPLASIA BENIGN (BPH)</w:t>
            </w:r>
          </w:p>
          <w:p w14:paraId="1FB7A23C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Neurology</w:t>
            </w:r>
          </w:p>
          <w:p w14:paraId="62D78BA5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PARKINSON’S DISEASE (9/2016)</w:t>
            </w:r>
          </w:p>
          <w:p w14:paraId="02152D76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Orthopedics/Rheumatology</w:t>
            </w:r>
          </w:p>
          <w:p w14:paraId="017DA64B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SPINAL STENOSIS LUMBAR (10/2016)</w:t>
            </w:r>
          </w:p>
          <w:p w14:paraId="4C6134FC" w14:textId="77777777" w:rsidR="00C52E45" w:rsidRDefault="0000000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CT - neurogenic claudication</w:t>
            </w:r>
          </w:p>
          <w:p w14:paraId="483A78B0" w14:textId="77777777" w:rsidR="00C52E45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Opthalmology</w:t>
            </w:r>
            <w:proofErr w:type="spellEnd"/>
          </w:p>
          <w:p w14:paraId="0634DA2C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 RELATED MACULAR DEGENERATION (AMD)</w:t>
            </w:r>
          </w:p>
          <w:p w14:paraId="34A2827B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RETINAL VEIN OCCLUSION Right</w:t>
            </w:r>
          </w:p>
          <w:p w14:paraId="597480DF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OPEN ANGLE GLAUCOMA Bi-lateral</w:t>
            </w:r>
          </w:p>
          <w:p w14:paraId="6580E332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</w:t>
            </w:r>
          </w:p>
          <w:p w14:paraId="1C98DC7E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HEARING LOSS SENSORINEURAL Bi-lateral</w:t>
            </w:r>
          </w:p>
          <w:p w14:paraId="2F4F93C2" w14:textId="77777777" w:rsidR="00C52E45" w:rsidRDefault="0000000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Uses hearing </w:t>
            </w:r>
            <w:proofErr w:type="gramStart"/>
            <w:r>
              <w:rPr>
                <w:sz w:val="18"/>
                <w:szCs w:val="18"/>
              </w:rPr>
              <w:t>aids</w:t>
            </w:r>
            <w:proofErr w:type="gramEnd"/>
          </w:p>
          <w:p w14:paraId="1AE445FB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Dermatology</w:t>
            </w:r>
          </w:p>
          <w:p w14:paraId="425D731E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PSORIASIS</w:t>
            </w:r>
          </w:p>
          <w:p w14:paraId="161623F0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Minimal</w:t>
            </w:r>
          </w:p>
          <w:p w14:paraId="6A6D6016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Surgery</w:t>
            </w:r>
          </w:p>
          <w:p w14:paraId="010C2B26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VENOUS INSUFFICIENCY CHRONIC Bi-lateral</w:t>
            </w:r>
          </w:p>
          <w:p w14:paraId="4AE00DA5" w14:textId="77777777" w:rsidR="00C52E45" w:rsidRDefault="0000000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Legs</w:t>
            </w:r>
          </w:p>
          <w:p w14:paraId="10785FAB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</w:p>
          <w:p w14:paraId="74FAD133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VITAMIN D DEFICIENCY UNS</w:t>
            </w:r>
          </w:p>
          <w:p w14:paraId="55388690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HYPERCHOLESTEROLEMIA</w:t>
            </w:r>
          </w:p>
          <w:p w14:paraId="748F3806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EDEMA LEG Bi-lateral</w:t>
            </w:r>
          </w:p>
          <w:p w14:paraId="356525BB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HYPERCHOLESTEROLEMIA</w:t>
            </w:r>
          </w:p>
          <w:p w14:paraId="046551FA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ATRIAL ENLARGEMENT UNS Left Severe (11/2019) </w:t>
            </w:r>
            <w:proofErr w:type="gramStart"/>
            <w:r>
              <w:rPr>
                <w:sz w:val="18"/>
                <w:szCs w:val="18"/>
              </w:rPr>
              <w:t>55mm</w:t>
            </w:r>
            <w:proofErr w:type="gramEnd"/>
          </w:p>
          <w:p w14:paraId="3E068B88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OBSTRUCTIVE SLEEP APNEA Mild</w:t>
            </w:r>
          </w:p>
          <w:p w14:paraId="1C23C496" w14:textId="77777777" w:rsidR="00C52E45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IMPAIRED FASTING GLUCOSE (100-125) (08/2018)</w:t>
            </w:r>
          </w:p>
          <w:p w14:paraId="233982B7" w14:textId="77777777" w:rsidR="00C52E45" w:rsidRDefault="00C52E45">
            <w:pPr>
              <w:rPr>
                <w:sz w:val="18"/>
                <w:szCs w:val="18"/>
              </w:rPr>
            </w:pPr>
          </w:p>
          <w:p w14:paraId="7058603F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(Oct 2, 2022)</w:t>
            </w:r>
          </w:p>
          <w:p w14:paraId="097152D1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Allergies</w:t>
            </w:r>
          </w:p>
          <w:p w14:paraId="5B82CE34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Medications</w:t>
            </w:r>
          </w:p>
          <w:p w14:paraId="442D7629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AMLODIPINE - leg edema</w:t>
            </w:r>
          </w:p>
          <w:p w14:paraId="1F1AD17F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CEFAZOLIN</w:t>
            </w:r>
          </w:p>
          <w:p w14:paraId="62E3BD5E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CIPROFLOXACIN - diffuse rash</w:t>
            </w:r>
          </w:p>
          <w:p w14:paraId="55E49CE2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QUINOLONES</w:t>
            </w:r>
          </w:p>
          <w:p w14:paraId="3E636CDC" w14:textId="77777777" w:rsidR="00C52E45" w:rsidRDefault="00C52E45">
            <w:pPr>
              <w:rPr>
                <w:sz w:val="18"/>
                <w:szCs w:val="18"/>
              </w:rPr>
            </w:pPr>
          </w:p>
          <w:p w14:paraId="0753F6D6" w14:textId="77777777" w:rsidR="00C52E45" w:rsidRDefault="0000000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Risk factors</w:t>
            </w:r>
          </w:p>
          <w:p w14:paraId="3B312B16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Smoking: Unknown</w:t>
            </w:r>
          </w:p>
          <w:p w14:paraId="684EBF6F" w14:textId="77777777" w:rsidR="00C52E45" w:rsidRDefault="00C52E45">
            <w:pPr>
              <w:rPr>
                <w:sz w:val="18"/>
                <w:szCs w:val="18"/>
              </w:rPr>
            </w:pPr>
          </w:p>
          <w:p w14:paraId="3012FA5D" w14:textId="77777777" w:rsidR="00C52E45" w:rsidRDefault="0000000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Past Treatments/Surgeries</w:t>
            </w:r>
          </w:p>
          <w:p w14:paraId="631B90FC" w14:textId="77777777" w:rsidR="00C52E45" w:rsidRDefault="0000000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NASAL POLYPECTOMY (12/2016) Ca in situ</w:t>
            </w:r>
          </w:p>
          <w:p w14:paraId="3395ED2A" w14:textId="77777777" w:rsidR="00C52E45" w:rsidRDefault="0000000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CATARACT EXTRACTION (09/2016)</w:t>
            </w:r>
          </w:p>
          <w:p w14:paraId="19B82107" w14:textId="77777777" w:rsidR="00C52E45" w:rsidRDefault="00C52E45">
            <w:pPr>
              <w:rPr>
                <w:sz w:val="18"/>
                <w:szCs w:val="18"/>
              </w:rPr>
            </w:pPr>
          </w:p>
          <w:p w14:paraId="47D7C8EF" w14:textId="77777777" w:rsidR="00C52E45" w:rsidRDefault="0000000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Treatments</w:t>
            </w:r>
          </w:p>
          <w:p w14:paraId="3C4445ED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Fisher Leona - July 7, 2022</w:t>
            </w:r>
          </w:p>
          <w:p w14:paraId="223B6B6B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 NITROGEN</w:t>
            </w:r>
          </w:p>
          <w:p w14:paraId="5C94A4F0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Dr. Laurent </w:t>
            </w:r>
            <w:proofErr w:type="spellStart"/>
            <w:r>
              <w:rPr>
                <w:b/>
                <w:sz w:val="18"/>
                <w:szCs w:val="18"/>
              </w:rPr>
              <w:t>Klapholz</w:t>
            </w:r>
            <w:proofErr w:type="spellEnd"/>
            <w:r>
              <w:rPr>
                <w:b/>
                <w:sz w:val="18"/>
                <w:szCs w:val="18"/>
              </w:rPr>
              <w:t xml:space="preserve"> - January 27, 2022</w:t>
            </w:r>
          </w:p>
          <w:p w14:paraId="4D886673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 NITROGEN</w:t>
            </w:r>
          </w:p>
          <w:p w14:paraId="04CF2CC3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Applebaum Efraim - January 21, 2022</w:t>
            </w:r>
          </w:p>
          <w:p w14:paraId="1AF4E64C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FUNDUS IN MYDRIASIS</w:t>
            </w:r>
          </w:p>
          <w:p w14:paraId="4033A097" w14:textId="77777777" w:rsidR="00C52E4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Dr. Laurent </w:t>
            </w:r>
            <w:proofErr w:type="spellStart"/>
            <w:r>
              <w:rPr>
                <w:b/>
                <w:sz w:val="18"/>
                <w:szCs w:val="18"/>
              </w:rPr>
              <w:t>Klapholz</w:t>
            </w:r>
            <w:proofErr w:type="spellEnd"/>
            <w:r>
              <w:rPr>
                <w:b/>
                <w:sz w:val="18"/>
                <w:szCs w:val="18"/>
              </w:rPr>
              <w:t xml:space="preserve"> - October 18, 2021</w:t>
            </w:r>
          </w:p>
          <w:p w14:paraId="17A4966D" w14:textId="77777777" w:rsidR="00C52E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 NITROGEN</w:t>
            </w:r>
          </w:p>
        </w:tc>
      </w:tr>
    </w:tbl>
    <w:p w14:paraId="4367D8DD" w14:textId="77777777" w:rsidR="00C52E45" w:rsidRDefault="00C52E45"/>
    <w:p w14:paraId="01F77586" w14:textId="77777777" w:rsidR="00C52E45" w:rsidRDefault="00C52E45">
      <w:pPr>
        <w:rPr>
          <w:sz w:val="18"/>
          <w:szCs w:val="18"/>
        </w:rPr>
      </w:pPr>
    </w:p>
    <w:sectPr w:rsidR="00C52E45">
      <w:headerReference w:type="default" r:id="rId8"/>
      <w:pgSz w:w="12240" w:h="15840"/>
      <w:pgMar w:top="763" w:right="633" w:bottom="1152" w:left="80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57CC" w14:textId="77777777" w:rsidR="00265376" w:rsidRDefault="00265376">
      <w:pPr>
        <w:spacing w:line="240" w:lineRule="auto"/>
      </w:pPr>
      <w:r>
        <w:separator/>
      </w:r>
    </w:p>
  </w:endnote>
  <w:endnote w:type="continuationSeparator" w:id="0">
    <w:p w14:paraId="3E93E348" w14:textId="77777777" w:rsidR="00265376" w:rsidRDefault="00265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C98A" w14:textId="77777777" w:rsidR="00265376" w:rsidRDefault="00265376">
      <w:pPr>
        <w:spacing w:line="240" w:lineRule="auto"/>
      </w:pPr>
      <w:r>
        <w:separator/>
      </w:r>
    </w:p>
  </w:footnote>
  <w:footnote w:type="continuationSeparator" w:id="0">
    <w:p w14:paraId="3E29593B" w14:textId="77777777" w:rsidR="00265376" w:rsidRDefault="00265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BAA0" w14:textId="77777777" w:rsidR="00C52E45" w:rsidRDefault="00000000">
    <w:pPr>
      <w:rPr>
        <w:b/>
        <w:sz w:val="18"/>
        <w:szCs w:val="18"/>
      </w:rPr>
    </w:pPr>
    <w:r>
      <w:rPr>
        <w:b/>
        <w:sz w:val="18"/>
        <w:szCs w:val="18"/>
      </w:rPr>
      <w:t>File Summary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  <w:t>Printed on Dec 20, 2022</w:t>
    </w:r>
  </w:p>
  <w:p w14:paraId="50C95315" w14:textId="77777777" w:rsidR="00C52E45" w:rsidRDefault="00000000">
    <w:pPr>
      <w:rPr>
        <w:b/>
        <w:sz w:val="18"/>
        <w:szCs w:val="18"/>
      </w:rPr>
    </w:pPr>
    <w:r>
      <w:rPr>
        <w:b/>
        <w:sz w:val="18"/>
        <w:szCs w:val="18"/>
      </w:rPr>
      <w:t>Shapiro Leonard Z; ID: 340903137; Age: 86.4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  <w:t>Printed by: Dr. Rosen Efraim</w:t>
    </w:r>
  </w:p>
  <w:p w14:paraId="568526FE" w14:textId="77777777" w:rsidR="00C52E45" w:rsidRDefault="00000000">
    <w:pPr>
      <w:rPr>
        <w:b/>
        <w:sz w:val="18"/>
        <w:szCs w:val="18"/>
      </w:rPr>
    </w:pPr>
    <w:r>
      <w:pict w14:anchorId="4EE8E240">
        <v:rect id="_x0000_i1025" style="width:0;height:1.5pt" o:hralign="center" o:hrstd="t" o:hr="t" fillcolor="#a0a0a0" stroked="f"/>
      </w:pict>
    </w:r>
  </w:p>
  <w:p w14:paraId="4D35BA5C" w14:textId="77777777" w:rsidR="00C52E45" w:rsidRDefault="00C52E45">
    <w:pPr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D34"/>
    <w:multiLevelType w:val="multilevel"/>
    <w:tmpl w:val="BCBE3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AD6CF1"/>
    <w:multiLevelType w:val="multilevel"/>
    <w:tmpl w:val="37A66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1D0A7D"/>
    <w:multiLevelType w:val="multilevel"/>
    <w:tmpl w:val="3B245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874212">
    <w:abstractNumId w:val="2"/>
  </w:num>
  <w:num w:numId="2" w16cid:durableId="1731224182">
    <w:abstractNumId w:val="1"/>
  </w:num>
  <w:num w:numId="3" w16cid:durableId="14658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45"/>
    <w:rsid w:val="00197B73"/>
    <w:rsid w:val="00265376"/>
    <w:rsid w:val="005528D1"/>
    <w:rsid w:val="00C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44AC9"/>
  <w15:docId w15:val="{D67B4B16-CFF8-4A1F-A82C-3B45BD57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bidi/>
      <w:outlineLvl w:val="0"/>
    </w:pPr>
    <w:rPr>
      <w:b/>
      <w:color w:val="E69138"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bidi/>
      <w:outlineLvl w:val="1"/>
    </w:pPr>
    <w:rPr>
      <w:b/>
      <w:color w:val="6AA84F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bidi/>
    </w:pPr>
    <w:rPr>
      <w:b/>
      <w:sz w:val="28"/>
      <w:szCs w:val="28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B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73"/>
  </w:style>
  <w:style w:type="paragraph" w:styleId="Footer">
    <w:name w:val="footer"/>
    <w:basedOn w:val="Normal"/>
    <w:link w:val="FooterChar"/>
    <w:uiPriority w:val="99"/>
    <w:unhideWhenUsed/>
    <w:rsid w:val="00197B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Sari Cohen</cp:lastModifiedBy>
  <cp:revision>3</cp:revision>
  <dcterms:created xsi:type="dcterms:W3CDTF">2023-09-02T05:25:00Z</dcterms:created>
  <dcterms:modified xsi:type="dcterms:W3CDTF">2023-09-02T05:32:00Z</dcterms:modified>
</cp:coreProperties>
</file>