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D3666" w14:textId="42A017BA" w:rsidR="00880303" w:rsidRDefault="00880303" w:rsidP="00880303">
      <w:pPr>
        <w:ind w:left="2880" w:firstLine="720"/>
        <w:jc w:val="center"/>
        <w:rPr>
          <w:sz w:val="18"/>
          <w:szCs w:val="18"/>
        </w:rPr>
      </w:pPr>
      <w:bookmarkStart w:id="0" w:name="_Hlk144534533"/>
      <w:r>
        <w:rPr>
          <w:b/>
          <w:sz w:val="18"/>
          <w:szCs w:val="18"/>
        </w:rPr>
        <w:t>Maccabi Health Services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  <w:t xml:space="preserve">        </w:t>
      </w:r>
      <w:r>
        <w:rPr>
          <w:sz w:val="18"/>
          <w:szCs w:val="18"/>
        </w:rPr>
        <w:t>Date: March 26, 2023</w:t>
      </w:r>
    </w:p>
    <w:p w14:paraId="3C6CCF95" w14:textId="77777777" w:rsidR="00880303" w:rsidRDefault="00880303" w:rsidP="00880303">
      <w:pPr>
        <w:jc w:val="center"/>
        <w:rPr>
          <w:sz w:val="18"/>
          <w:szCs w:val="18"/>
        </w:rPr>
      </w:pPr>
    </w:p>
    <w:p w14:paraId="35644984" w14:textId="2F667138" w:rsidR="00880303" w:rsidRPr="0079148B" w:rsidRDefault="00880303" w:rsidP="00880303">
      <w:pPr>
        <w:rPr>
          <w:bCs/>
          <w:sz w:val="18"/>
          <w:szCs w:val="18"/>
        </w:rPr>
      </w:pPr>
      <w:r>
        <w:rPr>
          <w:b/>
          <w:sz w:val="18"/>
          <w:szCs w:val="18"/>
        </w:rPr>
        <w:t>Dr. Rosen Efraim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="00BB5FD5">
        <w:rPr>
          <w:bCs/>
          <w:sz w:val="18"/>
          <w:szCs w:val="18"/>
        </w:rPr>
        <w:t>Referred</w:t>
      </w:r>
      <w:r>
        <w:rPr>
          <w:bCs/>
          <w:sz w:val="18"/>
          <w:szCs w:val="18"/>
          <w:lang w:val="en-US"/>
        </w:rPr>
        <w:t xml:space="preserve"> by</w:t>
      </w:r>
      <w:r w:rsidRPr="0079148B">
        <w:rPr>
          <w:bCs/>
          <w:sz w:val="18"/>
          <w:szCs w:val="18"/>
        </w:rPr>
        <w:t>:</w:t>
      </w:r>
    </w:p>
    <w:p w14:paraId="6365243E" w14:textId="0812383B" w:rsidR="00880303" w:rsidRDefault="00880303" w:rsidP="00880303">
      <w:pPr>
        <w:rPr>
          <w:sz w:val="18"/>
          <w:szCs w:val="18"/>
        </w:rPr>
      </w:pPr>
      <w:r w:rsidRPr="0079148B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E7EFF00" wp14:editId="69099F74">
            <wp:simplePos x="0" y="0"/>
            <wp:positionH relativeFrom="column">
              <wp:posOffset>5507079</wp:posOffset>
            </wp:positionH>
            <wp:positionV relativeFrom="paragraph">
              <wp:posOffset>71617</wp:posOffset>
            </wp:positionV>
            <wp:extent cx="584200" cy="450850"/>
            <wp:effectExtent l="0" t="0" r="6350" b="6350"/>
            <wp:wrapTight wrapText="bothSides">
              <wp:wrapPolygon edited="0">
                <wp:start x="0" y="0"/>
                <wp:lineTo x="0" y="20992"/>
                <wp:lineTo x="21130" y="20992"/>
                <wp:lineTo x="21130" y="0"/>
                <wp:lineTo x="0" y="0"/>
              </wp:wrapPolygon>
            </wp:wrapTight>
            <wp:docPr id="278402624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402624" name="Picture 1" descr="A bar code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Family, Internal</w:t>
      </w:r>
      <w:r w:rsidR="00BB5FD5">
        <w:rPr>
          <w:sz w:val="18"/>
          <w:szCs w:val="18"/>
        </w:rPr>
        <w:t>,</w:t>
      </w:r>
      <w:r>
        <w:rPr>
          <w:sz w:val="18"/>
          <w:szCs w:val="18"/>
        </w:rPr>
        <w:t xml:space="preserve"> and General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3A2C4FD1" w14:textId="77777777" w:rsidR="00880303" w:rsidRDefault="00880303" w:rsidP="00880303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Specialties: </w:t>
      </w:r>
      <w:r>
        <w:rPr>
          <w:sz w:val="18"/>
          <w:szCs w:val="18"/>
        </w:rPr>
        <w:t>Specialist in Internal Medicine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0FED0FA" w14:textId="77777777" w:rsidR="00880303" w:rsidRDefault="00880303" w:rsidP="00880303">
      <w:pPr>
        <w:rPr>
          <w:sz w:val="18"/>
          <w:szCs w:val="18"/>
        </w:rPr>
      </w:pPr>
    </w:p>
    <w:p w14:paraId="5AA3EEAB" w14:textId="77777777" w:rsidR="00880303" w:rsidRDefault="00880303" w:rsidP="00880303">
      <w:pPr>
        <w:rPr>
          <w:sz w:val="18"/>
          <w:szCs w:val="18"/>
        </w:rPr>
      </w:pPr>
      <w:r>
        <w:rPr>
          <w:sz w:val="18"/>
          <w:szCs w:val="18"/>
        </w:rPr>
        <w:t>Phone: 02-5612139</w:t>
      </w:r>
    </w:p>
    <w:p w14:paraId="5E080CE2" w14:textId="77777777" w:rsidR="00880303" w:rsidRDefault="00880303" w:rsidP="00880303">
      <w:pPr>
        <w:rPr>
          <w:sz w:val="18"/>
          <w:szCs w:val="18"/>
        </w:rPr>
      </w:pPr>
      <w:r>
        <w:rPr>
          <w:sz w:val="18"/>
          <w:szCs w:val="18"/>
        </w:rPr>
        <w:t>Fax: 02-5660014</w:t>
      </w:r>
    </w:p>
    <w:p w14:paraId="75E3101E" w14:textId="77777777" w:rsidR="00880303" w:rsidRDefault="00880303" w:rsidP="00880303">
      <w:pPr>
        <w:rPr>
          <w:sz w:val="18"/>
          <w:szCs w:val="18"/>
        </w:rPr>
      </w:pPr>
      <w:r>
        <w:rPr>
          <w:sz w:val="18"/>
          <w:szCs w:val="18"/>
        </w:rPr>
        <w:t xml:space="preserve">Address: </w:t>
      </w:r>
      <w:proofErr w:type="spellStart"/>
      <w:r>
        <w:rPr>
          <w:sz w:val="18"/>
          <w:szCs w:val="18"/>
        </w:rPr>
        <w:t>HaGdud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HaIvri</w:t>
      </w:r>
      <w:proofErr w:type="spellEnd"/>
      <w:r>
        <w:rPr>
          <w:sz w:val="18"/>
          <w:szCs w:val="18"/>
        </w:rPr>
        <w:t xml:space="preserve"> 4, Jerusalem</w:t>
      </w:r>
    </w:p>
    <w:bookmarkEnd w:id="0"/>
    <w:p w14:paraId="22EE3CD2" w14:textId="77777777" w:rsidR="00880303" w:rsidRDefault="00880303" w:rsidP="00880303">
      <w:pPr>
        <w:rPr>
          <w:sz w:val="18"/>
          <w:szCs w:val="18"/>
        </w:rPr>
      </w:pPr>
    </w:p>
    <w:tbl>
      <w:tblPr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880303" w14:paraId="18E75A46" w14:textId="77777777" w:rsidTr="00B214DB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09C0" w14:textId="77777777" w:rsidR="00880303" w:rsidRDefault="00880303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Examinee’s details:</w:t>
            </w:r>
          </w:p>
          <w:p w14:paraId="1EA2CCD7" w14:textId="77777777" w:rsidR="00880303" w:rsidRDefault="00880303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3B2C2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31371A1B" wp14:editId="29F1460B">
                  <wp:simplePos x="0" y="0"/>
                  <wp:positionH relativeFrom="column">
                    <wp:posOffset>25124</wp:posOffset>
                  </wp:positionH>
                  <wp:positionV relativeFrom="paragraph">
                    <wp:posOffset>54389</wp:posOffset>
                  </wp:positionV>
                  <wp:extent cx="1077273" cy="556591"/>
                  <wp:effectExtent l="0" t="0" r="8890" b="0"/>
                  <wp:wrapTight wrapText="bothSides">
                    <wp:wrapPolygon edited="0">
                      <wp:start x="0" y="0"/>
                      <wp:lineTo x="0" y="20712"/>
                      <wp:lineTo x="21396" y="20712"/>
                      <wp:lineTo x="21396" y="0"/>
                      <wp:lineTo x="0" y="0"/>
                    </wp:wrapPolygon>
                  </wp:wrapTight>
                  <wp:docPr id="1759205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0584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3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Last name: </w:t>
            </w:r>
            <w:r w:rsidRPr="00A60926">
              <w:rPr>
                <w:b/>
                <w:bCs/>
                <w:sz w:val="18"/>
                <w:szCs w:val="18"/>
              </w:rPr>
              <w:t>Shapir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First name: </w:t>
            </w:r>
            <w:r w:rsidRPr="00A60926">
              <w:rPr>
                <w:b/>
                <w:bCs/>
                <w:sz w:val="18"/>
                <w:szCs w:val="18"/>
              </w:rPr>
              <w:t>Leonard Z</w:t>
            </w:r>
            <w:r>
              <w:rPr>
                <w:sz w:val="18"/>
                <w:szCs w:val="18"/>
              </w:rPr>
              <w:t xml:space="preserve">                   National ID number: 340903137</w:t>
            </w:r>
          </w:p>
          <w:p w14:paraId="66990F86" w14:textId="77777777" w:rsidR="00880303" w:rsidRDefault="00880303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birth: July 29, </w:t>
            </w:r>
            <w:proofErr w:type="gramStart"/>
            <w:r>
              <w:rPr>
                <w:sz w:val="18"/>
                <w:szCs w:val="18"/>
              </w:rPr>
              <w:t>1936</w:t>
            </w:r>
            <w:proofErr w:type="gramEnd"/>
            <w:r>
              <w:rPr>
                <w:sz w:val="18"/>
                <w:szCs w:val="18"/>
              </w:rPr>
              <w:t xml:space="preserve">      Sex: male         Phone: 0543171706             Work phone/Mobile: 0543171706 </w:t>
            </w:r>
          </w:p>
          <w:p w14:paraId="18F56318" w14:textId="77777777" w:rsidR="00880303" w:rsidRDefault="00880303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 Gad 13/23, Jerusalem                                                                     Area code: 9362212</w:t>
            </w:r>
          </w:p>
        </w:tc>
      </w:tr>
    </w:tbl>
    <w:p w14:paraId="4B384D60" w14:textId="77777777" w:rsidR="00A60926" w:rsidRDefault="00A60926" w:rsidP="00A60926">
      <w:pPr>
        <w:rPr>
          <w:sz w:val="18"/>
          <w:szCs w:val="18"/>
        </w:rPr>
      </w:pPr>
    </w:p>
    <w:p w14:paraId="49FD2C93" w14:textId="20178114" w:rsidR="00A60926" w:rsidRDefault="00A60926" w:rsidP="00A60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Summary of Visit from </w:t>
      </w:r>
      <w:r w:rsidR="00747AE4">
        <w:rPr>
          <w:b/>
          <w:sz w:val="18"/>
          <w:szCs w:val="18"/>
        </w:rPr>
        <w:t xml:space="preserve">March </w:t>
      </w:r>
      <w:r>
        <w:rPr>
          <w:b/>
          <w:sz w:val="18"/>
          <w:szCs w:val="18"/>
        </w:rPr>
        <w:t>2</w:t>
      </w:r>
      <w:r w:rsidR="00747AE4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, 2023, at 1</w:t>
      </w:r>
      <w:r w:rsidR="00747AE4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>:</w:t>
      </w:r>
      <w:r w:rsidR="00747AE4">
        <w:rPr>
          <w:b/>
          <w:sz w:val="18"/>
          <w:szCs w:val="18"/>
        </w:rPr>
        <w:t>41</w:t>
      </w:r>
    </w:p>
    <w:p w14:paraId="618D076F" w14:textId="559A10E9" w:rsidR="00A60926" w:rsidRDefault="00A60926" w:rsidP="00A60926">
      <w:pPr>
        <w:rPr>
          <w:sz w:val="18"/>
          <w:szCs w:val="18"/>
        </w:rPr>
      </w:pPr>
      <w:r w:rsidRPr="00A60926">
        <w:rPr>
          <w:b/>
          <w:bCs/>
          <w:sz w:val="18"/>
          <w:szCs w:val="18"/>
        </w:rPr>
        <w:t>Date of visit:</w:t>
      </w:r>
      <w:r>
        <w:rPr>
          <w:sz w:val="18"/>
          <w:szCs w:val="18"/>
        </w:rPr>
        <w:t xml:space="preserve"> </w:t>
      </w:r>
      <w:r w:rsidR="00747AE4">
        <w:rPr>
          <w:sz w:val="18"/>
          <w:szCs w:val="18"/>
        </w:rPr>
        <w:t>March</w:t>
      </w:r>
      <w:r>
        <w:rPr>
          <w:sz w:val="18"/>
          <w:szCs w:val="18"/>
        </w:rPr>
        <w:t xml:space="preserve"> 2</w:t>
      </w:r>
      <w:r w:rsidR="00747AE4">
        <w:rPr>
          <w:sz w:val="18"/>
          <w:szCs w:val="18"/>
        </w:rPr>
        <w:t>6</w:t>
      </w:r>
      <w:r>
        <w:rPr>
          <w:sz w:val="18"/>
          <w:szCs w:val="18"/>
        </w:rPr>
        <w:t>, 2023</w:t>
      </w:r>
    </w:p>
    <w:p w14:paraId="0626E8F7" w14:textId="77777777" w:rsidR="00A60926" w:rsidRDefault="00A60926" w:rsidP="00A6092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6"/>
      </w:tblGrid>
      <w:tr w:rsidR="00A60926" w14:paraId="26FD209C" w14:textId="77777777" w:rsidTr="00A60926">
        <w:tc>
          <w:tcPr>
            <w:tcW w:w="3235" w:type="dxa"/>
            <w:shd w:val="clear" w:color="auto" w:fill="D0CECE" w:themeFill="background2" w:themeFillShade="E6"/>
          </w:tcPr>
          <w:p w14:paraId="55A262CB" w14:textId="143534DC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source</w:t>
            </w:r>
          </w:p>
        </w:tc>
        <w:tc>
          <w:tcPr>
            <w:tcW w:w="7556" w:type="dxa"/>
            <w:shd w:val="clear" w:color="auto" w:fill="D0CECE" w:themeFill="background2" w:themeFillShade="E6"/>
          </w:tcPr>
          <w:p w14:paraId="51B4FA8F" w14:textId="4427017E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A60926" w14:paraId="3AE30EFF" w14:textId="77777777" w:rsidTr="00A60926">
        <w:tc>
          <w:tcPr>
            <w:tcW w:w="3235" w:type="dxa"/>
          </w:tcPr>
          <w:p w14:paraId="57D8C049" w14:textId="6E91A357" w:rsidR="00A60926" w:rsidRDefault="00A60926" w:rsidP="00A60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requests – Doctor’s response</w:t>
            </w:r>
          </w:p>
        </w:tc>
        <w:tc>
          <w:tcPr>
            <w:tcW w:w="7556" w:type="dxa"/>
          </w:tcPr>
          <w:p w14:paraId="71BC0F33" w14:textId="32972838" w:rsidR="00747AE4" w:rsidRPr="00747AE4" w:rsidRDefault="00747AE4" w:rsidP="00747AE4">
            <w:pPr>
              <w:rPr>
                <w:sz w:val="18"/>
                <w:szCs w:val="18"/>
              </w:rPr>
            </w:pPr>
            <w:r w:rsidRPr="00747AE4">
              <w:rPr>
                <w:sz w:val="18"/>
                <w:szCs w:val="18"/>
              </w:rPr>
              <w:t>The melatonin=</w:t>
            </w:r>
            <w:proofErr w:type="spellStart"/>
            <w:r w:rsidRPr="00747AE4">
              <w:rPr>
                <w:sz w:val="18"/>
                <w:szCs w:val="18"/>
              </w:rPr>
              <w:t>Circadin</w:t>
            </w:r>
            <w:proofErr w:type="spellEnd"/>
            <w:r w:rsidRPr="00747AE4">
              <w:rPr>
                <w:sz w:val="18"/>
                <w:szCs w:val="18"/>
              </w:rPr>
              <w:t xml:space="preserve"> is to be taken 1-2 hours before the hour of sleep and prepares the patient for sleep so that when they want to </w:t>
            </w:r>
            <w:proofErr w:type="gramStart"/>
            <w:r w:rsidRPr="00747AE4">
              <w:rPr>
                <w:sz w:val="18"/>
                <w:szCs w:val="18"/>
              </w:rPr>
              <w:t>sleep</w:t>
            </w:r>
            <w:proofErr w:type="gramEnd"/>
            <w:r w:rsidRPr="00747AE4">
              <w:rPr>
                <w:sz w:val="18"/>
                <w:szCs w:val="18"/>
              </w:rPr>
              <w:t xml:space="preserve"> they lie down and doze off without the need for an immediate type </w:t>
            </w:r>
            <w:r w:rsidR="00BB5FD5">
              <w:rPr>
                <w:sz w:val="18"/>
                <w:szCs w:val="18"/>
              </w:rPr>
              <w:t xml:space="preserve">of </w:t>
            </w:r>
            <w:r w:rsidRPr="00747AE4">
              <w:rPr>
                <w:sz w:val="18"/>
                <w:szCs w:val="18"/>
              </w:rPr>
              <w:t>sleeping pill It takes 2-3 weeks to start to work. Therefore</w:t>
            </w:r>
            <w:r>
              <w:rPr>
                <w:sz w:val="18"/>
                <w:szCs w:val="18"/>
              </w:rPr>
              <w:t>,</w:t>
            </w:r>
            <w:r w:rsidRPr="00747AE4">
              <w:rPr>
                <w:sz w:val="18"/>
                <w:szCs w:val="18"/>
              </w:rPr>
              <w:t xml:space="preserve"> for that initial period</w:t>
            </w:r>
            <w:r w:rsidR="00BB5FD5">
              <w:rPr>
                <w:sz w:val="18"/>
                <w:szCs w:val="18"/>
              </w:rPr>
              <w:t>,</w:t>
            </w:r>
            <w:r w:rsidRPr="00747AE4">
              <w:rPr>
                <w:sz w:val="18"/>
                <w:szCs w:val="18"/>
              </w:rPr>
              <w:t xml:space="preserve"> he should take the </w:t>
            </w:r>
            <w:proofErr w:type="spellStart"/>
            <w:r w:rsidRPr="00747AE4">
              <w:rPr>
                <w:sz w:val="18"/>
                <w:szCs w:val="18"/>
              </w:rPr>
              <w:t>Circadin</w:t>
            </w:r>
            <w:proofErr w:type="spellEnd"/>
            <w:r w:rsidRPr="00747AE4">
              <w:rPr>
                <w:sz w:val="18"/>
                <w:szCs w:val="18"/>
              </w:rPr>
              <w:t xml:space="preserve"> 90 min before sleep </w:t>
            </w:r>
            <w:proofErr w:type="gramStart"/>
            <w:r w:rsidRPr="00747AE4">
              <w:rPr>
                <w:sz w:val="18"/>
                <w:szCs w:val="18"/>
              </w:rPr>
              <w:t>and also</w:t>
            </w:r>
            <w:proofErr w:type="gramEnd"/>
            <w:r w:rsidRPr="00747AE4">
              <w:rPr>
                <w:sz w:val="18"/>
                <w:szCs w:val="18"/>
              </w:rPr>
              <w:t xml:space="preserve"> </w:t>
            </w:r>
            <w:proofErr w:type="spellStart"/>
            <w:r w:rsidRPr="00747AE4">
              <w:rPr>
                <w:sz w:val="18"/>
                <w:szCs w:val="18"/>
              </w:rPr>
              <w:t>Nocturno</w:t>
            </w:r>
            <w:proofErr w:type="spellEnd"/>
            <w:r w:rsidRPr="00747AE4">
              <w:rPr>
                <w:sz w:val="18"/>
                <w:szCs w:val="18"/>
              </w:rPr>
              <w:t xml:space="preserve"> 3.75 mg just before sleep. Eventually</w:t>
            </w:r>
            <w:r w:rsidR="00BB5FD5">
              <w:rPr>
                <w:sz w:val="18"/>
                <w:szCs w:val="18"/>
              </w:rPr>
              <w:t>,</w:t>
            </w:r>
            <w:r w:rsidRPr="00747AE4">
              <w:rPr>
                <w:sz w:val="18"/>
                <w:szCs w:val="18"/>
              </w:rPr>
              <w:t xml:space="preserve"> you can stop the </w:t>
            </w:r>
            <w:proofErr w:type="spellStart"/>
            <w:r w:rsidRPr="00747AE4">
              <w:rPr>
                <w:sz w:val="18"/>
                <w:szCs w:val="18"/>
              </w:rPr>
              <w:t>Nocturno</w:t>
            </w:r>
            <w:proofErr w:type="spellEnd"/>
            <w:r w:rsidRPr="00747AE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747AE4">
              <w:rPr>
                <w:sz w:val="18"/>
                <w:szCs w:val="18"/>
              </w:rPr>
              <w:t>Good luck.</w:t>
            </w:r>
          </w:p>
          <w:p w14:paraId="31559287" w14:textId="2F472F71" w:rsidR="00A60926" w:rsidRPr="00A60926" w:rsidRDefault="00A60926" w:rsidP="00747AE4">
            <w:pPr>
              <w:rPr>
                <w:sz w:val="18"/>
                <w:szCs w:val="18"/>
                <w:rtl/>
                <w:lang w:val="en-US"/>
              </w:rPr>
            </w:pPr>
            <w:r>
              <w:rPr>
                <w:sz w:val="18"/>
                <w:szCs w:val="18"/>
              </w:rPr>
              <w:t xml:space="preserve">The documents </w:t>
            </w:r>
            <w:r>
              <w:rPr>
                <w:sz w:val="18"/>
                <w:szCs w:val="18"/>
                <w:lang w:val="en-US"/>
              </w:rPr>
              <w:t xml:space="preserve">have been </w:t>
            </w:r>
            <w:r w:rsidR="00880303">
              <w:rPr>
                <w:sz w:val="18"/>
                <w:szCs w:val="18"/>
                <w:lang w:val="en-US"/>
              </w:rPr>
              <w:t>sent</w:t>
            </w:r>
            <w:r>
              <w:rPr>
                <w:sz w:val="18"/>
                <w:szCs w:val="18"/>
                <w:lang w:val="en-US"/>
              </w:rPr>
              <w:t>, as per your request</w:t>
            </w:r>
            <w:r w:rsidR="00747AE4">
              <w:rPr>
                <w:sz w:val="18"/>
                <w:szCs w:val="18"/>
                <w:lang w:val="en-US"/>
              </w:rPr>
              <w:t>.</w:t>
            </w:r>
          </w:p>
        </w:tc>
      </w:tr>
    </w:tbl>
    <w:p w14:paraId="03A69FFB" w14:textId="77777777" w:rsidR="00A60926" w:rsidRDefault="00A60926" w:rsidP="00A60926">
      <w:pPr>
        <w:rPr>
          <w:sz w:val="18"/>
          <w:szCs w:val="18"/>
        </w:rPr>
      </w:pPr>
    </w:p>
    <w:p w14:paraId="1633D4BC" w14:textId="5D2E7BB2" w:rsidR="00A60926" w:rsidRDefault="00A60926" w:rsidP="00A60926">
      <w:pPr>
        <w:rPr>
          <w:sz w:val="18"/>
          <w:szCs w:val="18"/>
        </w:rPr>
      </w:pPr>
      <w:r>
        <w:rPr>
          <w:b/>
          <w:bCs/>
          <w:sz w:val="18"/>
          <w:szCs w:val="18"/>
        </w:rPr>
        <w:t>Invited for follow-up:</w:t>
      </w:r>
      <w:r>
        <w:rPr>
          <w:sz w:val="18"/>
          <w:szCs w:val="18"/>
        </w:rPr>
        <w:t xml:space="preserve"> Invited for follow-up visits as </w:t>
      </w:r>
      <w:proofErr w:type="gramStart"/>
      <w:r>
        <w:rPr>
          <w:sz w:val="18"/>
          <w:szCs w:val="18"/>
        </w:rPr>
        <w:t>needed</w:t>
      </w:r>
      <w:proofErr w:type="gramEnd"/>
    </w:p>
    <w:p w14:paraId="0FEADB23" w14:textId="77777777" w:rsidR="00A60926" w:rsidRDefault="00A60926" w:rsidP="00A60926">
      <w:pPr>
        <w:rPr>
          <w:b/>
          <w:bCs/>
          <w:sz w:val="18"/>
          <w:szCs w:val="18"/>
        </w:rPr>
      </w:pPr>
    </w:p>
    <w:p w14:paraId="2BAA5AC8" w14:textId="78EBFA36" w:rsidR="00A60926" w:rsidRDefault="00A60926" w:rsidP="00A6092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Medications prescribed during the visit: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4946"/>
      </w:tblGrid>
      <w:tr w:rsidR="00A60926" w14:paraId="6E82FBA2" w14:textId="77777777" w:rsidTr="00747AE4">
        <w:tc>
          <w:tcPr>
            <w:tcW w:w="2335" w:type="dxa"/>
            <w:shd w:val="clear" w:color="auto" w:fill="D0CECE" w:themeFill="background2" w:themeFillShade="E6"/>
          </w:tcPr>
          <w:p w14:paraId="0008A6A7" w14:textId="469E1FAB" w:rsidR="00A60926" w:rsidRPr="00A60926" w:rsidRDefault="00A60926" w:rsidP="00A609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 Name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66EE01EC" w14:textId="0A068C77" w:rsidR="00A60926" w:rsidRPr="00C7027C" w:rsidRDefault="00A60926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Dosing and Instructions</w:t>
            </w:r>
          </w:p>
        </w:tc>
        <w:tc>
          <w:tcPr>
            <w:tcW w:w="4946" w:type="dxa"/>
            <w:shd w:val="clear" w:color="auto" w:fill="D0CECE" w:themeFill="background2" w:themeFillShade="E6"/>
          </w:tcPr>
          <w:p w14:paraId="53CCAFD9" w14:textId="5299548B" w:rsidR="00A60926" w:rsidRPr="00C7027C" w:rsidRDefault="00C7027C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Names of alternatives</w:t>
            </w:r>
          </w:p>
        </w:tc>
      </w:tr>
      <w:tr w:rsidR="00747AE4" w14:paraId="13CE1E17" w14:textId="77777777" w:rsidTr="00747AE4">
        <w:tc>
          <w:tcPr>
            <w:tcW w:w="2335" w:type="dxa"/>
          </w:tcPr>
          <w:p w14:paraId="31FC73F5" w14:textId="2300BAF8" w:rsidR="00747AE4" w:rsidRPr="00A60926" w:rsidRDefault="00747AE4" w:rsidP="00A60926">
            <w:pPr>
              <w:tabs>
                <w:tab w:val="left" w:pos="2210"/>
              </w:tabs>
              <w:jc w:val="both"/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SINEMET CR 50/200X100</w:t>
            </w:r>
          </w:p>
        </w:tc>
        <w:tc>
          <w:tcPr>
            <w:tcW w:w="3510" w:type="dxa"/>
          </w:tcPr>
          <w:p w14:paraId="3CF94C74" w14:textId="2F3C96D7" w:rsidR="00747AE4" w:rsidRPr="00C7027C" w:rsidRDefault="00747AE4" w:rsidP="00A60926">
            <w:pPr>
              <w:rPr>
                <w:sz w:val="16"/>
                <w:szCs w:val="16"/>
                <w:rtl/>
                <w:lang w:val="en-US"/>
              </w:rPr>
            </w:pPr>
            <w:r w:rsidRPr="00C7027C">
              <w:rPr>
                <w:sz w:val="16"/>
                <w:szCs w:val="16"/>
              </w:rPr>
              <w:t>Swallow one tablet six times per day for 90 days</w:t>
            </w:r>
          </w:p>
        </w:tc>
        <w:tc>
          <w:tcPr>
            <w:tcW w:w="4946" w:type="dxa"/>
          </w:tcPr>
          <w:p w14:paraId="42F6DECC" w14:textId="644F60A3" w:rsidR="00747AE4" w:rsidRPr="00C7027C" w:rsidRDefault="00747AE4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SINEMET CR 50/200 X </w:t>
            </w:r>
            <w:proofErr w:type="gramStart"/>
            <w:r>
              <w:rPr>
                <w:sz w:val="16"/>
                <w:szCs w:val="16"/>
              </w:rPr>
              <w:t>100  &lt;</w:t>
            </w:r>
            <w:proofErr w:type="gramEnd"/>
            <w:r>
              <w:rPr>
                <w:sz w:val="16"/>
                <w:szCs w:val="16"/>
              </w:rPr>
              <w:t>5 OP+40&gt; [27587]</w:t>
            </w:r>
          </w:p>
        </w:tc>
      </w:tr>
      <w:tr w:rsidR="00747AE4" w14:paraId="0C6E6A24" w14:textId="77777777" w:rsidTr="00747AE4">
        <w:tc>
          <w:tcPr>
            <w:tcW w:w="2335" w:type="dxa"/>
          </w:tcPr>
          <w:p w14:paraId="6E4751E5" w14:textId="573F4192" w:rsidR="00747AE4" w:rsidRPr="00A60926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DAIVOBET 60G</w:t>
            </w:r>
          </w:p>
        </w:tc>
        <w:tc>
          <w:tcPr>
            <w:tcW w:w="3510" w:type="dxa"/>
          </w:tcPr>
          <w:p w14:paraId="411DA225" w14:textId="6D4BEAD0" w:rsidR="00747AE4" w:rsidRPr="00275A45" w:rsidRDefault="00275A45" w:rsidP="00A60926">
            <w:pPr>
              <w:rPr>
                <w:sz w:val="16"/>
                <w:szCs w:val="16"/>
                <w:rtl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For topical application once per day (morning once) for 90 days</w:t>
            </w:r>
          </w:p>
        </w:tc>
        <w:tc>
          <w:tcPr>
            <w:tcW w:w="4946" w:type="dxa"/>
          </w:tcPr>
          <w:p w14:paraId="3EA43ACC" w14:textId="77777777" w:rsidR="00747AE4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ONT. BETACALCIP 30G    &lt;4 OP&gt;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84543]</w:t>
            </w:r>
          </w:p>
          <w:p w14:paraId="3F538162" w14:textId="52177242" w:rsidR="00275A45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ONT. DAIVOBET 30G   &lt;4 OP&gt; 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59736]</w:t>
            </w:r>
          </w:p>
          <w:p w14:paraId="73CAFF81" w14:textId="77777777" w:rsidR="00275A45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ONT. BETACALCIP 60G   &lt;2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85011]</w:t>
            </w:r>
          </w:p>
          <w:p w14:paraId="28E24B45" w14:textId="5360C810" w:rsidR="00275A45" w:rsidRDefault="00D010B8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ONT. DAIVOBET 60G    &lt;2 OP&gt;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10346]</w:t>
            </w:r>
          </w:p>
        </w:tc>
      </w:tr>
      <w:tr w:rsidR="00747AE4" w14:paraId="2BBE8151" w14:textId="77777777" w:rsidTr="00747AE4">
        <w:tc>
          <w:tcPr>
            <w:tcW w:w="2335" w:type="dxa"/>
          </w:tcPr>
          <w:p w14:paraId="200F6B9C" w14:textId="516B7599" w:rsidR="00747AE4" w:rsidRPr="00A60926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FUSID 40MG X 30</w:t>
            </w:r>
          </w:p>
        </w:tc>
        <w:tc>
          <w:tcPr>
            <w:tcW w:w="3510" w:type="dxa"/>
          </w:tcPr>
          <w:p w14:paraId="0AA007FB" w14:textId="5100E5C8" w:rsidR="00747AE4" w:rsidRPr="00C7027C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Swallow one tablet once per day (morning one tablet) for 90 days</w:t>
            </w:r>
          </w:p>
        </w:tc>
        <w:tc>
          <w:tcPr>
            <w:tcW w:w="4946" w:type="dxa"/>
          </w:tcPr>
          <w:p w14:paraId="385EE686" w14:textId="64109C6A" w:rsidR="00747AE4" w:rsidRDefault="00D010B8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FUSID 40MG X </w:t>
            </w:r>
            <w:proofErr w:type="gramStart"/>
            <w:r>
              <w:rPr>
                <w:sz w:val="16"/>
                <w:szCs w:val="16"/>
              </w:rPr>
              <w:t>30  &lt;</w:t>
            </w:r>
            <w:proofErr w:type="gramEnd"/>
            <w:r>
              <w:rPr>
                <w:sz w:val="16"/>
                <w:szCs w:val="16"/>
              </w:rPr>
              <w:t>3 OP&gt;   [84637]</w:t>
            </w:r>
          </w:p>
        </w:tc>
      </w:tr>
      <w:tr w:rsidR="00747AE4" w14:paraId="09B4E2DE" w14:textId="77777777" w:rsidTr="00747AE4">
        <w:tc>
          <w:tcPr>
            <w:tcW w:w="2335" w:type="dxa"/>
          </w:tcPr>
          <w:p w14:paraId="27A92687" w14:textId="5AF74D75" w:rsidR="00747AE4" w:rsidRPr="00A60926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RHINOLAST 10ML</w:t>
            </w:r>
          </w:p>
        </w:tc>
        <w:tc>
          <w:tcPr>
            <w:tcW w:w="3510" w:type="dxa"/>
          </w:tcPr>
          <w:p w14:paraId="1F37C19E" w14:textId="1E216402" w:rsidR="00747AE4" w:rsidRPr="00C7027C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Spray in nose two doses once per day (morning two doses) for 90 days</w:t>
            </w:r>
          </w:p>
        </w:tc>
        <w:tc>
          <w:tcPr>
            <w:tcW w:w="4946" w:type="dxa"/>
          </w:tcPr>
          <w:p w14:paraId="390B8332" w14:textId="6FE33FC3" w:rsidR="00747AE4" w:rsidRDefault="00D010B8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NASAL SPRAY RHINOLAST 10ML   &lt;3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51962]</w:t>
            </w:r>
          </w:p>
        </w:tc>
      </w:tr>
      <w:tr w:rsidR="00747AE4" w14:paraId="66720502" w14:textId="77777777" w:rsidTr="00747AE4">
        <w:tc>
          <w:tcPr>
            <w:tcW w:w="2335" w:type="dxa"/>
          </w:tcPr>
          <w:p w14:paraId="656513FF" w14:textId="01E7D59E" w:rsidR="00747AE4" w:rsidRPr="00A60926" w:rsidRDefault="00747AE4" w:rsidP="00A60926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DUOTRAV EYE 2.5ML</w:t>
            </w:r>
          </w:p>
        </w:tc>
        <w:tc>
          <w:tcPr>
            <w:tcW w:w="3510" w:type="dxa"/>
          </w:tcPr>
          <w:p w14:paraId="71BD0DF4" w14:textId="6E3D5372" w:rsidR="00747AE4" w:rsidRPr="00C7027C" w:rsidRDefault="00747AE4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Drip one drop into eye once each day (morning one drop) for 30 days</w:t>
            </w:r>
          </w:p>
        </w:tc>
        <w:tc>
          <w:tcPr>
            <w:tcW w:w="4946" w:type="dxa"/>
          </w:tcPr>
          <w:p w14:paraId="7CCD2E31" w14:textId="2BE57F02" w:rsidR="00747AE4" w:rsidRPr="00C7027C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EYE DROPS DUOTRAV EYE 2.5 ML    &lt;2 OP &gt; [48349]</w:t>
            </w:r>
          </w:p>
        </w:tc>
      </w:tr>
      <w:tr w:rsidR="00747AE4" w14:paraId="55003601" w14:textId="77777777" w:rsidTr="00747AE4">
        <w:tc>
          <w:tcPr>
            <w:tcW w:w="2335" w:type="dxa"/>
          </w:tcPr>
          <w:p w14:paraId="17D16925" w14:textId="305D0CF6" w:rsidR="00747AE4" w:rsidRPr="00A60926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SYSTANE GEL DROPS 10ML</w:t>
            </w:r>
          </w:p>
        </w:tc>
        <w:tc>
          <w:tcPr>
            <w:tcW w:w="3510" w:type="dxa"/>
          </w:tcPr>
          <w:p w14:paraId="57BB796C" w14:textId="66228141" w:rsidR="00747AE4" w:rsidRPr="00C7027C" w:rsidRDefault="00275A45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Drip one drop into eye four times a day (as needed) for 90 days</w:t>
            </w:r>
          </w:p>
        </w:tc>
        <w:tc>
          <w:tcPr>
            <w:tcW w:w="4946" w:type="dxa"/>
          </w:tcPr>
          <w:p w14:paraId="4E2DFAED" w14:textId="54F3D26A" w:rsidR="00747AE4" w:rsidRDefault="00D010B8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EYE DROPS SYSTANE GEL DROPS 10ML   &lt;4 OP&gt;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51494]</w:t>
            </w:r>
          </w:p>
        </w:tc>
      </w:tr>
      <w:tr w:rsidR="00747AE4" w14:paraId="679B806F" w14:textId="77777777" w:rsidTr="00747AE4">
        <w:tc>
          <w:tcPr>
            <w:tcW w:w="2335" w:type="dxa"/>
          </w:tcPr>
          <w:p w14:paraId="3F371DA1" w14:textId="0847BF73" w:rsidR="00747AE4" w:rsidRPr="00A60926" w:rsidRDefault="00747AE4" w:rsidP="00A60926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BETMIGA 25MG X 30</w:t>
            </w:r>
          </w:p>
        </w:tc>
        <w:tc>
          <w:tcPr>
            <w:tcW w:w="3510" w:type="dxa"/>
          </w:tcPr>
          <w:p w14:paraId="407885A6" w14:textId="36F11020" w:rsidR="00747AE4" w:rsidRPr="00C7027C" w:rsidRDefault="00747AE4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one tablet once a day (</w:t>
            </w:r>
            <w:r w:rsidR="00880303">
              <w:rPr>
                <w:sz w:val="16"/>
                <w:szCs w:val="16"/>
              </w:rPr>
              <w:t>morning</w:t>
            </w:r>
            <w:r w:rsidRPr="00C7027C">
              <w:rPr>
                <w:sz w:val="16"/>
                <w:szCs w:val="16"/>
              </w:rPr>
              <w:t xml:space="preserve"> one tablet) for 30 days</w:t>
            </w:r>
          </w:p>
        </w:tc>
        <w:tc>
          <w:tcPr>
            <w:tcW w:w="4946" w:type="dxa"/>
          </w:tcPr>
          <w:p w14:paraId="6AAC1B2D" w14:textId="00780F72" w:rsidR="00747AE4" w:rsidRPr="00C7027C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TAB BETMIGA 25 MG X 30    &lt;1 OP &gt; [85010]</w:t>
            </w:r>
          </w:p>
        </w:tc>
      </w:tr>
      <w:tr w:rsidR="00747AE4" w14:paraId="7473603C" w14:textId="77777777" w:rsidTr="00747AE4">
        <w:tc>
          <w:tcPr>
            <w:tcW w:w="2335" w:type="dxa"/>
          </w:tcPr>
          <w:p w14:paraId="539B2287" w14:textId="123B54B0" w:rsidR="00747AE4" w:rsidRPr="00A60926" w:rsidRDefault="00747AE4" w:rsidP="00A60926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TAMSULIN 0.4MG X 30</w:t>
            </w:r>
          </w:p>
        </w:tc>
        <w:tc>
          <w:tcPr>
            <w:tcW w:w="3510" w:type="dxa"/>
          </w:tcPr>
          <w:p w14:paraId="018866B8" w14:textId="0E7F7B03" w:rsidR="00747AE4" w:rsidRPr="00C7027C" w:rsidRDefault="00747AE4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one capsule once per day (</w:t>
            </w:r>
            <w:r w:rsidR="00275A45">
              <w:rPr>
                <w:sz w:val="16"/>
                <w:szCs w:val="16"/>
              </w:rPr>
              <w:t xml:space="preserve">morning </w:t>
            </w:r>
            <w:r w:rsidRPr="00C7027C">
              <w:rPr>
                <w:sz w:val="16"/>
                <w:szCs w:val="16"/>
              </w:rPr>
              <w:t>one capsule) for 90 days</w:t>
            </w:r>
          </w:p>
        </w:tc>
        <w:tc>
          <w:tcPr>
            <w:tcW w:w="4946" w:type="dxa"/>
          </w:tcPr>
          <w:p w14:paraId="4F3D5FD9" w14:textId="77777777" w:rsidR="00747AE4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CAP. TAMSULIN 0.4MG X 30      &lt;3 OP &gt; [86739]</w:t>
            </w:r>
          </w:p>
          <w:p w14:paraId="0092F9BA" w14:textId="77777777" w:rsidR="00747AE4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CAP. PROMNX 0.4MG X 30    &lt;3 OP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86496]</w:t>
            </w:r>
          </w:p>
          <w:p w14:paraId="68D953DE" w14:textId="21830BA5" w:rsidR="00747AE4" w:rsidRPr="00C7027C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CAP. OMNIC 0.4MG X 30   &lt;3 OP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17665]</w:t>
            </w:r>
          </w:p>
        </w:tc>
      </w:tr>
      <w:tr w:rsidR="00747AE4" w14:paraId="706D9AA7" w14:textId="77777777" w:rsidTr="00747AE4">
        <w:tc>
          <w:tcPr>
            <w:tcW w:w="2335" w:type="dxa"/>
          </w:tcPr>
          <w:p w14:paraId="093FDB61" w14:textId="4CCEA08C" w:rsidR="00747AE4" w:rsidRPr="00A60926" w:rsidRDefault="00747AE4" w:rsidP="00A60926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CIRCADIN 2MG X 30</w:t>
            </w:r>
          </w:p>
        </w:tc>
        <w:tc>
          <w:tcPr>
            <w:tcW w:w="3510" w:type="dxa"/>
          </w:tcPr>
          <w:p w14:paraId="71CFDC32" w14:textId="4B9EDA23" w:rsidR="00747AE4" w:rsidRPr="00C7027C" w:rsidRDefault="00747AE4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</w:t>
            </w:r>
            <w:r w:rsidR="00275A45">
              <w:rPr>
                <w:sz w:val="16"/>
                <w:szCs w:val="16"/>
              </w:rPr>
              <w:t>e</w:t>
            </w:r>
            <w:r w:rsidRPr="00C7027C">
              <w:rPr>
                <w:sz w:val="16"/>
                <w:szCs w:val="16"/>
              </w:rPr>
              <w:t xml:space="preserve"> tablet once per day (before bed one tablet) for 30 days</w:t>
            </w:r>
          </w:p>
        </w:tc>
        <w:tc>
          <w:tcPr>
            <w:tcW w:w="4946" w:type="dxa"/>
          </w:tcPr>
          <w:p w14:paraId="4E3F60B3" w14:textId="755FE412" w:rsidR="00747AE4" w:rsidRPr="00C7027C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CIRCADIN 2MG X 30   &lt;1 OP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26470]</w:t>
            </w:r>
          </w:p>
        </w:tc>
      </w:tr>
      <w:tr w:rsidR="00747AE4" w14:paraId="7859419D" w14:textId="77777777" w:rsidTr="00747AE4">
        <w:tc>
          <w:tcPr>
            <w:tcW w:w="2335" w:type="dxa"/>
          </w:tcPr>
          <w:p w14:paraId="37D2DA86" w14:textId="52F8636E" w:rsidR="00747AE4" w:rsidRPr="00A60926" w:rsidRDefault="00747AE4" w:rsidP="00A60926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ZODORM 10MG X 20</w:t>
            </w:r>
          </w:p>
        </w:tc>
        <w:tc>
          <w:tcPr>
            <w:tcW w:w="3510" w:type="dxa"/>
          </w:tcPr>
          <w:p w14:paraId="2F162936" w14:textId="32042C5A" w:rsidR="00747AE4" w:rsidRPr="00C7027C" w:rsidRDefault="00747AE4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 tablet once per day (before bed one tablet) for 90 days</w:t>
            </w:r>
          </w:p>
        </w:tc>
        <w:tc>
          <w:tcPr>
            <w:tcW w:w="4946" w:type="dxa"/>
          </w:tcPr>
          <w:p w14:paraId="0B0DD9E0" w14:textId="77777777" w:rsidR="00747AE4" w:rsidRDefault="00747AE4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TAB. ZODORM 10MG X 20      &lt;4 OP+10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4398]</w:t>
            </w:r>
          </w:p>
          <w:p w14:paraId="0037D0FE" w14:textId="2D6C1B5A" w:rsidR="00747AE4" w:rsidRPr="00C7027C" w:rsidRDefault="00747AE4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STILNOX 10MG X 20         &lt;4 OP+10 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81981]</w:t>
            </w:r>
          </w:p>
        </w:tc>
      </w:tr>
      <w:tr w:rsidR="00747AE4" w14:paraId="1AB7C229" w14:textId="77777777" w:rsidTr="00747AE4">
        <w:tc>
          <w:tcPr>
            <w:tcW w:w="2335" w:type="dxa"/>
          </w:tcPr>
          <w:p w14:paraId="13371DB9" w14:textId="77F110D9" w:rsidR="00747AE4" w:rsidRPr="00A60926" w:rsidRDefault="00747AE4" w:rsidP="00C7027C">
            <w:pPr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STATOR 20MG X 28</w:t>
            </w:r>
          </w:p>
        </w:tc>
        <w:tc>
          <w:tcPr>
            <w:tcW w:w="3510" w:type="dxa"/>
          </w:tcPr>
          <w:p w14:paraId="447C0378" w14:textId="59046222" w:rsidR="00747AE4" w:rsidRPr="00C7027C" w:rsidRDefault="00747AE4" w:rsidP="00C7027C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Swallow on</w:t>
            </w:r>
            <w:r w:rsidR="00880303">
              <w:rPr>
                <w:sz w:val="16"/>
                <w:szCs w:val="16"/>
              </w:rPr>
              <w:t>e</w:t>
            </w:r>
            <w:r w:rsidRPr="00C7027C">
              <w:rPr>
                <w:sz w:val="16"/>
                <w:szCs w:val="16"/>
              </w:rPr>
              <w:t xml:space="preserve"> tablet once per day (evening one tablet) for 90 days</w:t>
            </w:r>
          </w:p>
        </w:tc>
        <w:tc>
          <w:tcPr>
            <w:tcW w:w="4946" w:type="dxa"/>
          </w:tcPr>
          <w:p w14:paraId="3446917F" w14:textId="77777777" w:rsidR="00747AE4" w:rsidRDefault="00747AE4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TAB. STATOR 20MG X 28        &lt;3 OP+6 &gt;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85913]</w:t>
            </w:r>
          </w:p>
          <w:p w14:paraId="12487EA5" w14:textId="77777777" w:rsidR="00747AE4" w:rsidRDefault="00747AE4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ROSUVASTATIN 20MG X 30   &lt;3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14826]</w:t>
            </w:r>
          </w:p>
          <w:p w14:paraId="649DF473" w14:textId="022F3AB0" w:rsidR="00747AE4" w:rsidRPr="00C7027C" w:rsidRDefault="00747AE4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TAB. CRESTOR 20MG X 28    &lt;3 OP+6 &gt;  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60450]</w:t>
            </w:r>
          </w:p>
        </w:tc>
      </w:tr>
    </w:tbl>
    <w:p w14:paraId="5ADE9683" w14:textId="77777777" w:rsidR="00A60926" w:rsidRPr="00051E43" w:rsidRDefault="00A60926" w:rsidP="00A60926">
      <w:pPr>
        <w:rPr>
          <w:sz w:val="18"/>
          <w:szCs w:val="18"/>
        </w:rPr>
      </w:pPr>
    </w:p>
    <w:p w14:paraId="737209B9" w14:textId="7BC00B76" w:rsidR="00A60926" w:rsidRPr="00051E43" w:rsidRDefault="00A44459" w:rsidP="00051E43">
      <w:pPr>
        <w:rPr>
          <w:sz w:val="18"/>
          <w:szCs w:val="18"/>
        </w:rPr>
      </w:pPr>
      <w:r w:rsidRPr="00051E43">
        <w:rPr>
          <w:sz w:val="18"/>
          <w:szCs w:val="18"/>
        </w:rPr>
        <w:t>0</w:t>
      </w:r>
      <w:r w:rsidR="00051E43" w:rsidRPr="00051E43">
        <w:rPr>
          <w:sz w:val="18"/>
          <w:szCs w:val="18"/>
        </w:rPr>
        <w:t>02354030921</w:t>
      </w:r>
    </w:p>
    <w:sectPr w:rsidR="00A60926" w:rsidRPr="00051E43">
      <w:pgSz w:w="12240" w:h="15840"/>
      <w:pgMar w:top="763" w:right="633" w:bottom="1152" w:left="80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729F"/>
    <w:multiLevelType w:val="multilevel"/>
    <w:tmpl w:val="18608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26"/>
    <w:rsid w:val="00051E43"/>
    <w:rsid w:val="00195766"/>
    <w:rsid w:val="00275A45"/>
    <w:rsid w:val="00747AE4"/>
    <w:rsid w:val="00880303"/>
    <w:rsid w:val="0090376E"/>
    <w:rsid w:val="00A44459"/>
    <w:rsid w:val="00A60926"/>
    <w:rsid w:val="00BB5FD5"/>
    <w:rsid w:val="00C7027C"/>
    <w:rsid w:val="00C80348"/>
    <w:rsid w:val="00C92408"/>
    <w:rsid w:val="00D010B8"/>
    <w:rsid w:val="00D029EA"/>
    <w:rsid w:val="00F95544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07388"/>
  <w15:chartTrackingRefBased/>
  <w15:docId w15:val="{A477A92A-5936-4CBE-A2EA-AE42DBF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2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7498C73-729A-124E-A550-FCB2474CB574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2827</Characters>
  <Application>Microsoft Office Word</Application>
  <DocSecurity>0</DocSecurity>
  <Lines>176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Cohen</dc:creator>
  <cp:keywords/>
  <dc:description/>
  <cp:lastModifiedBy>Meredith Armstrong</cp:lastModifiedBy>
  <cp:revision>5</cp:revision>
  <dcterms:created xsi:type="dcterms:W3CDTF">2023-09-04T09:44:00Z</dcterms:created>
  <dcterms:modified xsi:type="dcterms:W3CDTF">2023-09-04T10:57:00Z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documentId_814</vt:lpwstr>
  </property>
  <property fmtid="{D5CDD505-2E9C-101B-9397-08002B2CF9AE}" pid="3" name="grammarly_documentContext">
    <vt:lpwstr>{"goals":[],"domain":"general","emotions":[],"dialect":"american"}</vt:lpwstr>
  </property>
</Properties>
</file>