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91B4" w14:textId="77777777" w:rsidR="006D6E82" w:rsidRDefault="00037B77">
      <w:pPr>
        <w:pStyle w:val="Textkrper"/>
        <w:rPr>
          <w:rFonts w:ascii="Times New Roman"/>
          <w:b w:val="0"/>
        </w:rPr>
      </w:pPr>
      <w:r>
        <w:rPr>
          <w:lang w:val="de-DE"/>
        </w:rPr>
        <w:pict w14:anchorId="1E60D91E">
          <v:shape id="docshape7" o:spid="_x0000_s1032" style="position:absolute;margin-left:0;margin-top:0;width:39.7pt;height:39.7pt;z-index:15729152;mso-position-horizontal-relative:page;mso-position-vertical-relative:page" coordsize="794,794" o:spt="100" adj="0,,0" path="m510,794l510,t,794l,794m794,510l794,t,510l,510e" filled="f" strokeweight=".24pt">
            <v:stroke joinstyle="round"/>
            <v:formulas/>
            <v:path arrowok="t" o:connecttype="segments"/>
            <w10:wrap anchorx="page" anchory="page"/>
          </v:shape>
        </w:pict>
      </w:r>
      <w:r>
        <w:rPr>
          <w:lang w:val="de-DE"/>
        </w:rPr>
        <w:pict w14:anchorId="04760AAD">
          <v:shape id="docshape8" o:spid="_x0000_s1031" style="position:absolute;margin-left:634.95pt;margin-top:0;width:39.7pt;height:39.7pt;z-index:15729664;mso-position-horizontal-relative:page;mso-position-vertical-relative:page" coordorigin="12699" coordsize="794,794" o:spt="100" adj="0,,0" path="m12699,510r,-510m12983,794r,-794m12699,510r794,m12983,794r510,e" filled="f" strokeweight=".24pt">
            <v:stroke joinstyle="round"/>
            <v:formulas/>
            <v:path arrowok="t" o:connecttype="segments"/>
            <w10:wrap anchorx="page" anchory="page"/>
          </v:shape>
        </w:pict>
      </w:r>
      <w:r>
        <w:rPr>
          <w:lang w:val="de-DE"/>
        </w:rPr>
        <w:pict w14:anchorId="3F8439DB">
          <v:line id="_x0000_s1030" style="position:absolute;z-index:-15985152;mso-position-horizontal-relative:page;mso-position-vertical-relative:page" from="580.85pt,25.5pt" to="580.85pt,87.85pt" strokecolor="#003946" strokeweight=".5pt">
            <w10:wrap anchorx="page" anchory="page"/>
          </v:line>
        </w:pict>
      </w:r>
    </w:p>
    <w:p w14:paraId="0DD8931D" w14:textId="77777777" w:rsidR="006D6E82" w:rsidRDefault="00037B77">
      <w:pPr>
        <w:tabs>
          <w:tab w:val="right" w:pos="10872"/>
        </w:tabs>
        <w:spacing w:before="228"/>
        <w:ind w:left="8875"/>
        <w:rPr>
          <w:rFonts w:ascii="Fira Sans"/>
          <w:b/>
          <w:sz w:val="30"/>
        </w:rPr>
      </w:pPr>
      <w:commentRangeStart w:id="0"/>
      <w:r>
        <w:rPr>
          <w:color w:val="003946"/>
          <w:sz w:val="26"/>
          <w:lang w:val="de-DE"/>
        </w:rPr>
        <w:t>DLGQMG_E</w:t>
      </w:r>
      <w:commentRangeEnd w:id="0"/>
      <w:r w:rsidR="00A56717">
        <w:rPr>
          <w:rStyle w:val="Kommentarzeichen"/>
        </w:rPr>
        <w:commentReference w:id="0"/>
      </w:r>
      <w:r>
        <w:rPr>
          <w:color w:val="003946"/>
          <w:sz w:val="26"/>
          <w:lang w:val="de-DE"/>
        </w:rPr>
        <w:tab/>
      </w:r>
      <w:r>
        <w:rPr>
          <w:rFonts w:ascii="Fira Sans"/>
          <w:b/>
          <w:bCs/>
          <w:color w:val="003946"/>
          <w:sz w:val="30"/>
          <w:lang w:val="de-DE"/>
        </w:rPr>
        <w:t>1</w:t>
      </w:r>
    </w:p>
    <w:p w14:paraId="48908884" w14:textId="77777777" w:rsidR="006D6E82" w:rsidRDefault="006D6E82">
      <w:pPr>
        <w:pStyle w:val="Textkrper"/>
      </w:pPr>
    </w:p>
    <w:p w14:paraId="6BD206A5" w14:textId="77777777" w:rsidR="006D6E82" w:rsidRDefault="006D6E82">
      <w:pPr>
        <w:pStyle w:val="Textkrper"/>
      </w:pPr>
    </w:p>
    <w:p w14:paraId="7355C7D9" w14:textId="77777777" w:rsidR="006D6E82" w:rsidRDefault="006D6E82">
      <w:pPr>
        <w:pStyle w:val="Textkrper"/>
      </w:pPr>
    </w:p>
    <w:p w14:paraId="3CE0BCDA" w14:textId="77777777" w:rsidR="006D6E82" w:rsidRDefault="006D6E82">
      <w:pPr>
        <w:pStyle w:val="Textkrper"/>
      </w:pPr>
    </w:p>
    <w:p w14:paraId="14B9DC20" w14:textId="77777777" w:rsidR="006D6E82" w:rsidRDefault="006D6E82">
      <w:pPr>
        <w:pStyle w:val="Textkrper"/>
      </w:pPr>
    </w:p>
    <w:p w14:paraId="393E84CD" w14:textId="77777777" w:rsidR="006D6E82" w:rsidRDefault="006D6E82">
      <w:pPr>
        <w:pStyle w:val="Textkrper"/>
      </w:pPr>
    </w:p>
    <w:p w14:paraId="2E7989C3" w14:textId="77777777" w:rsidR="006D6E82" w:rsidRDefault="006D6E82">
      <w:pPr>
        <w:pStyle w:val="Textkrper"/>
      </w:pPr>
    </w:p>
    <w:p w14:paraId="07A6B6CA" w14:textId="77777777" w:rsidR="006D6E82" w:rsidRDefault="00037B77">
      <w:pPr>
        <w:pStyle w:val="Textkrper"/>
        <w:spacing w:before="8"/>
        <w:rPr>
          <w:sz w:val="11"/>
        </w:rPr>
      </w:pPr>
      <w:r>
        <w:rPr>
          <w:lang w:val="de-DE"/>
        </w:rPr>
        <w:pict w14:anchorId="4EAC6A70">
          <v:shapetype id="_x0000_t202" coordsize="21600,21600" o:spt="202" path="m,l,21600r21600,l21600,xe">
            <v:stroke joinstyle="miter"/>
            <v:path gradientshapeok="t" o:connecttype="rect"/>
          </v:shapetype>
          <v:shape id="docshape9" o:spid="_x0000_s1029" type="#_x0000_t202" style="position:absolute;margin-left:110.55pt;margin-top:8.2pt;width:453.55pt;height:48.75pt;z-index:-15728640;mso-wrap-distance-left:0;mso-wrap-distance-right:0;mso-position-horizontal-relative:page" fillcolor="#405965" stroked="f">
            <v:textbox inset="0,0,0,0">
              <w:txbxContent>
                <w:p w14:paraId="6BCC6DF5" w14:textId="77777777" w:rsidR="006D6E82" w:rsidRDefault="00037B77">
                  <w:pPr>
                    <w:spacing w:before="110"/>
                    <w:ind w:left="1753" w:right="1753"/>
                    <w:jc w:val="center"/>
                    <w:rPr>
                      <w:color w:val="000000"/>
                      <w:sz w:val="36"/>
                    </w:rPr>
                  </w:pPr>
                  <w:r>
                    <w:rPr>
                      <w:color w:val="FFFFFF"/>
                      <w:sz w:val="36"/>
                      <w:lang w:val="de-DE"/>
                    </w:rPr>
                    <w:t>Qualitätsmanagement in der Gesundheitsversorgung</w:t>
                  </w:r>
                </w:p>
                <w:p w14:paraId="1CA32E7E" w14:textId="77777777" w:rsidR="006D6E82" w:rsidRDefault="00037B77">
                  <w:pPr>
                    <w:pStyle w:val="Textkrper"/>
                    <w:spacing w:before="113"/>
                    <w:ind w:left="1753" w:right="1753"/>
                    <w:jc w:val="center"/>
                    <w:rPr>
                      <w:color w:val="000000"/>
                    </w:rPr>
                  </w:pPr>
                  <w:r>
                    <w:rPr>
                      <w:color w:val="FFFFFF"/>
                      <w:lang w:val="de-DE"/>
                    </w:rPr>
                    <w:t>Modulcode: DLGQMG_E</w:t>
                  </w:r>
                </w:p>
              </w:txbxContent>
            </v:textbox>
            <w10:wrap type="topAndBottom" anchorx="page"/>
          </v:shape>
        </w:pict>
      </w:r>
    </w:p>
    <w:p w14:paraId="21BF18A9" w14:textId="77777777" w:rsidR="006D6E82" w:rsidRDefault="006D6E82">
      <w:pPr>
        <w:pStyle w:val="Textkrper"/>
      </w:pPr>
    </w:p>
    <w:p w14:paraId="3B21C47E" w14:textId="77777777" w:rsidR="006D6E82" w:rsidRDefault="006D6E82">
      <w:pPr>
        <w:pStyle w:val="Textkrper"/>
        <w:spacing w:before="7" w:after="1"/>
        <w:rPr>
          <w:sz w:val="15"/>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5"/>
        <w:gridCol w:w="2541"/>
        <w:gridCol w:w="1357"/>
        <w:gridCol w:w="819"/>
        <w:gridCol w:w="2460"/>
      </w:tblGrid>
      <w:tr w:rsidR="006D6E82" w14:paraId="368F9961" w14:textId="77777777">
        <w:trPr>
          <w:trHeight w:val="820"/>
        </w:trPr>
        <w:tc>
          <w:tcPr>
            <w:tcW w:w="1895" w:type="dxa"/>
          </w:tcPr>
          <w:p w14:paraId="197BD8FD" w14:textId="77777777" w:rsidR="006D6E82" w:rsidRDefault="00037B77">
            <w:pPr>
              <w:pStyle w:val="TableParagraph"/>
              <w:spacing w:before="94"/>
              <w:rPr>
                <w:rFonts w:ascii="Fira Sans"/>
                <w:b/>
                <w:sz w:val="20"/>
              </w:rPr>
            </w:pPr>
            <w:r>
              <w:rPr>
                <w:rFonts w:ascii="Fira Sans" w:hAnsi="Fira Sans"/>
                <w:b/>
                <w:bCs/>
                <w:color w:val="231F20"/>
                <w:sz w:val="20"/>
                <w:lang w:val="de-DE"/>
              </w:rPr>
              <w:t>Modultyp</w:t>
            </w:r>
          </w:p>
          <w:p w14:paraId="3F4012C4" w14:textId="77777777" w:rsidR="006D6E82" w:rsidRDefault="00037B77">
            <w:pPr>
              <w:pStyle w:val="TableParagraph"/>
              <w:spacing w:before="73"/>
              <w:rPr>
                <w:sz w:val="20"/>
              </w:rPr>
            </w:pPr>
            <w:r>
              <w:rPr>
                <w:color w:val="231F20"/>
                <w:sz w:val="20"/>
                <w:lang w:val="de-DE"/>
              </w:rPr>
              <w:t>siehe Studienablaufplan</w:t>
            </w:r>
          </w:p>
        </w:tc>
        <w:tc>
          <w:tcPr>
            <w:tcW w:w="2541" w:type="dxa"/>
          </w:tcPr>
          <w:p w14:paraId="181CAD2A" w14:textId="63C4135C" w:rsidR="006D6E82" w:rsidRDefault="00037B77">
            <w:pPr>
              <w:pStyle w:val="TableParagraph"/>
              <w:spacing w:before="94"/>
              <w:rPr>
                <w:rFonts w:ascii="Fira Sans"/>
                <w:b/>
                <w:sz w:val="20"/>
              </w:rPr>
            </w:pPr>
            <w:r>
              <w:rPr>
                <w:rFonts w:ascii="Fira Sans" w:hAnsi="Fira Sans"/>
                <w:b/>
                <w:bCs/>
                <w:color w:val="231F20"/>
                <w:sz w:val="20"/>
                <w:lang w:val="de-DE"/>
              </w:rPr>
              <w:t>Zulassungs</w:t>
            </w:r>
            <w:r w:rsidR="004D74B1">
              <w:rPr>
                <w:rFonts w:ascii="Fira Sans" w:hAnsi="Fira Sans"/>
                <w:b/>
                <w:bCs/>
                <w:color w:val="231F20"/>
                <w:sz w:val="20"/>
                <w:lang w:val="de-DE"/>
              </w:rPr>
              <w:t>-</w:t>
            </w:r>
            <w:r>
              <w:rPr>
                <w:rFonts w:ascii="Fira Sans" w:hAnsi="Fira Sans"/>
                <w:b/>
                <w:bCs/>
                <w:color w:val="231F20"/>
                <w:sz w:val="20"/>
                <w:lang w:val="de-DE"/>
              </w:rPr>
              <w:t>vorausset</w:t>
            </w:r>
            <w:r>
              <w:rPr>
                <w:rFonts w:ascii="Fira Sans" w:hAnsi="Fira Sans"/>
                <w:b/>
                <w:bCs/>
                <w:color w:val="231F20"/>
                <w:sz w:val="20"/>
                <w:lang w:val="de-DE"/>
              </w:rPr>
              <w:t>zung</w:t>
            </w:r>
            <w:r>
              <w:rPr>
                <w:rFonts w:ascii="Fira Sans" w:hAnsi="Fira Sans"/>
                <w:b/>
                <w:bCs/>
                <w:color w:val="231F20"/>
                <w:sz w:val="20"/>
                <w:lang w:val="de-DE"/>
              </w:rPr>
              <w:t>en</w:t>
            </w:r>
          </w:p>
          <w:p w14:paraId="1F2BF46F" w14:textId="77777777" w:rsidR="006D6E82" w:rsidRDefault="00037B77">
            <w:pPr>
              <w:pStyle w:val="TableParagraph"/>
              <w:spacing w:before="113"/>
              <w:rPr>
                <w:sz w:val="20"/>
              </w:rPr>
            </w:pPr>
            <w:r>
              <w:rPr>
                <w:color w:val="231F20"/>
                <w:sz w:val="20"/>
                <w:lang w:val="de-DE"/>
              </w:rPr>
              <w:t>Keine</w:t>
            </w:r>
          </w:p>
        </w:tc>
        <w:tc>
          <w:tcPr>
            <w:tcW w:w="1357" w:type="dxa"/>
          </w:tcPr>
          <w:p w14:paraId="744D076F"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Studienlevel</w:t>
            </w:r>
          </w:p>
          <w:p w14:paraId="4A23279B" w14:textId="77777777" w:rsidR="006D6E82" w:rsidRDefault="00037B77">
            <w:pPr>
              <w:pStyle w:val="TableParagraph"/>
              <w:spacing w:before="113"/>
              <w:ind w:left="117"/>
              <w:rPr>
                <w:sz w:val="20"/>
              </w:rPr>
            </w:pPr>
            <w:r>
              <w:rPr>
                <w:color w:val="231F20"/>
                <w:sz w:val="20"/>
                <w:lang w:val="de-DE"/>
              </w:rPr>
              <w:t>BA</w:t>
            </w:r>
          </w:p>
        </w:tc>
        <w:tc>
          <w:tcPr>
            <w:tcW w:w="819" w:type="dxa"/>
          </w:tcPr>
          <w:p w14:paraId="41B34FEF"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CP</w:t>
            </w:r>
          </w:p>
          <w:p w14:paraId="170E4983" w14:textId="77777777" w:rsidR="006D6E82" w:rsidRDefault="00037B77">
            <w:pPr>
              <w:pStyle w:val="TableParagraph"/>
              <w:spacing w:before="73"/>
              <w:ind w:left="117"/>
              <w:rPr>
                <w:sz w:val="20"/>
              </w:rPr>
            </w:pPr>
            <w:r>
              <w:rPr>
                <w:color w:val="231F20"/>
                <w:sz w:val="20"/>
                <w:lang w:val="de-DE"/>
              </w:rPr>
              <w:t>5</w:t>
            </w:r>
          </w:p>
        </w:tc>
        <w:tc>
          <w:tcPr>
            <w:tcW w:w="2460" w:type="dxa"/>
          </w:tcPr>
          <w:p w14:paraId="1A26D739"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Arbeitsaufwand für Studierende</w:t>
            </w:r>
          </w:p>
          <w:p w14:paraId="5F1B54C3" w14:textId="77777777" w:rsidR="006D6E82" w:rsidRDefault="00037B77">
            <w:pPr>
              <w:pStyle w:val="TableParagraph"/>
              <w:spacing w:before="73"/>
              <w:ind w:left="117"/>
              <w:rPr>
                <w:sz w:val="20"/>
              </w:rPr>
            </w:pPr>
            <w:r>
              <w:rPr>
                <w:color w:val="231F20"/>
                <w:sz w:val="20"/>
                <w:lang w:val="de-DE"/>
              </w:rPr>
              <w:t>150 h</w:t>
            </w:r>
          </w:p>
        </w:tc>
      </w:tr>
    </w:tbl>
    <w:p w14:paraId="3DFBDE3A" w14:textId="77777777" w:rsidR="006D6E82" w:rsidRDefault="006D6E82">
      <w:pPr>
        <w:pStyle w:val="Textkrper"/>
      </w:pPr>
    </w:p>
    <w:p w14:paraId="0289358F" w14:textId="77777777" w:rsidR="006D6E82" w:rsidRDefault="006D6E82">
      <w:pPr>
        <w:pStyle w:val="Textkrper"/>
        <w:spacing w:before="8"/>
        <w:rPr>
          <w:sz w:val="26"/>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3"/>
        <w:gridCol w:w="2551"/>
        <w:gridCol w:w="2165"/>
        <w:gridCol w:w="2460"/>
      </w:tblGrid>
      <w:tr w:rsidR="006D6E82" w14:paraId="5652D38A" w14:textId="77777777">
        <w:trPr>
          <w:trHeight w:val="940"/>
        </w:trPr>
        <w:tc>
          <w:tcPr>
            <w:tcW w:w="1893" w:type="dxa"/>
          </w:tcPr>
          <w:p w14:paraId="75E5C9F2" w14:textId="77777777" w:rsidR="00A56717" w:rsidRDefault="00037B77" w:rsidP="00A56717">
            <w:pPr>
              <w:pStyle w:val="TableParagraph"/>
              <w:spacing w:before="94"/>
              <w:rPr>
                <w:rFonts w:ascii="Fira Sans" w:hAnsi="Fira Sans"/>
                <w:b/>
                <w:bCs/>
                <w:color w:val="231F20"/>
                <w:sz w:val="20"/>
                <w:lang w:val="de-DE"/>
              </w:rPr>
            </w:pPr>
            <w:r>
              <w:rPr>
                <w:rFonts w:ascii="Fira Sans" w:hAnsi="Fira Sans"/>
                <w:b/>
                <w:bCs/>
                <w:color w:val="231F20"/>
                <w:sz w:val="20"/>
                <w:lang w:val="de-DE"/>
              </w:rPr>
              <w:t>Semester</w:t>
            </w:r>
          </w:p>
          <w:p w14:paraId="5C8C9E0A" w14:textId="150EDA9F" w:rsidR="006D6E82" w:rsidRDefault="00037B77" w:rsidP="00A56717">
            <w:pPr>
              <w:pStyle w:val="TableParagraph"/>
              <w:spacing w:before="94"/>
              <w:rPr>
                <w:sz w:val="20"/>
              </w:rPr>
            </w:pPr>
            <w:r>
              <w:rPr>
                <w:color w:val="231F20"/>
                <w:sz w:val="20"/>
                <w:lang w:val="de-DE"/>
              </w:rPr>
              <w:t>s</w:t>
            </w:r>
            <w:r>
              <w:rPr>
                <w:color w:val="231F20"/>
                <w:sz w:val="20"/>
                <w:lang w:val="de-DE"/>
              </w:rPr>
              <w:t>iehe Studienablaufplan</w:t>
            </w:r>
          </w:p>
        </w:tc>
        <w:tc>
          <w:tcPr>
            <w:tcW w:w="2551" w:type="dxa"/>
          </w:tcPr>
          <w:p w14:paraId="1997BBBA" w14:textId="77777777" w:rsidR="006D6E82" w:rsidRDefault="00037B77">
            <w:pPr>
              <w:pStyle w:val="TableParagraph"/>
              <w:spacing w:before="94"/>
              <w:rPr>
                <w:rFonts w:ascii="Fira Sans"/>
                <w:b/>
                <w:sz w:val="20"/>
              </w:rPr>
            </w:pPr>
            <w:r>
              <w:rPr>
                <w:rFonts w:ascii="Fira Sans" w:hAnsi="Fira Sans"/>
                <w:b/>
                <w:bCs/>
                <w:color w:val="231F20"/>
                <w:sz w:val="20"/>
                <w:lang w:val="de-DE"/>
              </w:rPr>
              <w:t>D</w:t>
            </w:r>
            <w:r>
              <w:rPr>
                <w:rFonts w:ascii="Fira Sans" w:hAnsi="Fira Sans"/>
                <w:b/>
                <w:bCs/>
                <w:color w:val="231F20"/>
                <w:sz w:val="20"/>
                <w:lang w:val="de-DE"/>
              </w:rPr>
              <w:t>auer</w:t>
            </w:r>
          </w:p>
          <w:p w14:paraId="6D099D18" w14:textId="77777777" w:rsidR="006D6E82" w:rsidRDefault="00037B77">
            <w:pPr>
              <w:pStyle w:val="TableParagraph"/>
              <w:spacing w:before="105" w:line="199" w:lineRule="auto"/>
              <w:ind w:right="1462"/>
              <w:rPr>
                <w:sz w:val="20"/>
              </w:rPr>
            </w:pPr>
            <w:r>
              <w:rPr>
                <w:color w:val="231F20"/>
                <w:sz w:val="20"/>
                <w:lang w:val="de-DE"/>
              </w:rPr>
              <w:t>Minimal 1 Semester</w:t>
            </w:r>
          </w:p>
        </w:tc>
        <w:tc>
          <w:tcPr>
            <w:tcW w:w="2165" w:type="dxa"/>
          </w:tcPr>
          <w:p w14:paraId="24DC8959" w14:textId="77777777" w:rsidR="006D6E82" w:rsidRDefault="00037B77">
            <w:pPr>
              <w:pStyle w:val="TableParagraph"/>
              <w:spacing w:before="94"/>
              <w:ind w:left="119"/>
              <w:rPr>
                <w:rFonts w:ascii="Fira Sans"/>
                <w:b/>
                <w:sz w:val="20"/>
              </w:rPr>
            </w:pPr>
            <w:r>
              <w:rPr>
                <w:rFonts w:ascii="Fira Sans" w:hAnsi="Fira Sans"/>
                <w:b/>
                <w:bCs/>
                <w:color w:val="231F20"/>
                <w:sz w:val="20"/>
                <w:lang w:val="de-DE"/>
              </w:rPr>
              <w:t>Regelmäßig angeboten im</w:t>
            </w:r>
          </w:p>
          <w:p w14:paraId="3B8DD6E7" w14:textId="77777777" w:rsidR="006D6E82" w:rsidRDefault="00037B77">
            <w:pPr>
              <w:pStyle w:val="TableParagraph"/>
              <w:spacing w:before="73"/>
              <w:ind w:left="119"/>
              <w:rPr>
                <w:sz w:val="20"/>
              </w:rPr>
            </w:pPr>
            <w:r>
              <w:rPr>
                <w:color w:val="231F20"/>
                <w:sz w:val="20"/>
                <w:lang w:val="de-DE"/>
              </w:rPr>
              <w:t>WiSe/SoSe</w:t>
            </w:r>
          </w:p>
        </w:tc>
        <w:tc>
          <w:tcPr>
            <w:tcW w:w="2460" w:type="dxa"/>
          </w:tcPr>
          <w:p w14:paraId="4B7A1EE7" w14:textId="77777777" w:rsidR="006D6E82" w:rsidRDefault="00037B77">
            <w:pPr>
              <w:pStyle w:val="TableParagraph"/>
              <w:spacing w:before="125" w:line="199" w:lineRule="auto"/>
              <w:ind w:left="119" w:right="165"/>
              <w:rPr>
                <w:rFonts w:ascii="Fira Sans"/>
                <w:b/>
                <w:sz w:val="20"/>
              </w:rPr>
            </w:pPr>
            <w:r>
              <w:rPr>
                <w:rFonts w:ascii="Fira Sans" w:hAnsi="Fira Sans"/>
                <w:b/>
                <w:bCs/>
                <w:color w:val="231F20"/>
                <w:sz w:val="20"/>
                <w:lang w:val="de-DE"/>
              </w:rPr>
              <w:t>Unterrichts- und Prüfungssprache</w:t>
            </w:r>
          </w:p>
          <w:p w14:paraId="27006C98" w14:textId="77777777" w:rsidR="006D6E82" w:rsidRDefault="00037B77">
            <w:pPr>
              <w:pStyle w:val="TableParagraph"/>
              <w:spacing w:before="84"/>
              <w:ind w:left="119"/>
              <w:rPr>
                <w:sz w:val="20"/>
              </w:rPr>
            </w:pPr>
            <w:commentRangeStart w:id="1"/>
            <w:r>
              <w:rPr>
                <w:color w:val="231F20"/>
                <w:sz w:val="20"/>
                <w:lang w:val="de-DE"/>
              </w:rPr>
              <w:t>Deutsch</w:t>
            </w:r>
            <w:commentRangeEnd w:id="1"/>
            <w:r>
              <w:rPr>
                <w:color w:val="231F20"/>
                <w:sz w:val="20"/>
                <w:lang w:val="de-DE"/>
              </w:rPr>
              <w:commentReference w:id="1"/>
            </w:r>
          </w:p>
        </w:tc>
      </w:tr>
    </w:tbl>
    <w:p w14:paraId="428A4A8C" w14:textId="77777777" w:rsidR="006D6E82" w:rsidRDefault="006D6E82">
      <w:pPr>
        <w:pStyle w:val="Textkrper"/>
      </w:pPr>
    </w:p>
    <w:p w14:paraId="4E5AA889" w14:textId="77777777" w:rsidR="006D6E82" w:rsidRDefault="006D6E82">
      <w:pPr>
        <w:pStyle w:val="Textkrper"/>
        <w:spacing w:before="7"/>
        <w:rPr>
          <w:sz w:val="16"/>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46E06EC6" w14:textId="77777777">
        <w:trPr>
          <w:trHeight w:val="901"/>
        </w:trPr>
        <w:tc>
          <w:tcPr>
            <w:tcW w:w="9071" w:type="dxa"/>
          </w:tcPr>
          <w:p w14:paraId="07007B25" w14:textId="77777777" w:rsidR="006D6E82" w:rsidRDefault="00037B77">
            <w:pPr>
              <w:pStyle w:val="TableParagraph"/>
              <w:spacing w:before="134"/>
              <w:rPr>
                <w:rFonts w:ascii="Fira Sans"/>
                <w:b/>
                <w:sz w:val="20"/>
              </w:rPr>
            </w:pPr>
            <w:r>
              <w:rPr>
                <w:rFonts w:ascii="Fira Sans" w:hAnsi="Fira Sans"/>
                <w:b/>
                <w:bCs/>
                <w:color w:val="231F20"/>
                <w:sz w:val="20"/>
                <w:lang w:val="de-DE"/>
              </w:rPr>
              <w:t>Modul-Koordinator</w:t>
            </w:r>
          </w:p>
          <w:p w14:paraId="3880F915" w14:textId="5549C694" w:rsidR="006D6E82" w:rsidRDefault="00037B77">
            <w:pPr>
              <w:pStyle w:val="TableParagraph"/>
              <w:spacing w:before="153"/>
              <w:rPr>
                <w:sz w:val="20"/>
              </w:rPr>
            </w:pPr>
            <w:r>
              <w:rPr>
                <w:color w:val="231F20"/>
                <w:sz w:val="20"/>
                <w:lang w:val="de-DE"/>
              </w:rPr>
              <w:t>N</w:t>
            </w:r>
            <w:r w:rsidR="00AC0CF1">
              <w:rPr>
                <w:color w:val="231F20"/>
                <w:sz w:val="20"/>
                <w:lang w:val="de-DE"/>
              </w:rPr>
              <w:t xml:space="preserve">. N. </w:t>
            </w:r>
            <w:r>
              <w:rPr>
                <w:color w:val="231F20"/>
                <w:sz w:val="20"/>
                <w:lang w:val="de-DE"/>
              </w:rPr>
              <w:t>(Qualitätsmanagement in der Gesundheitsversorgung)</w:t>
            </w:r>
          </w:p>
        </w:tc>
      </w:tr>
    </w:tbl>
    <w:p w14:paraId="2B067B19" w14:textId="77777777" w:rsidR="006D6E82" w:rsidRDefault="006D6E82">
      <w:pPr>
        <w:pStyle w:val="Textkrper"/>
      </w:pPr>
    </w:p>
    <w:p w14:paraId="32AD2767" w14:textId="77777777" w:rsidR="006D6E82" w:rsidRDefault="006D6E82">
      <w:pPr>
        <w:pStyle w:val="Textkrper"/>
        <w:spacing w:before="3"/>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5FAFBC9F" w14:textId="77777777">
        <w:trPr>
          <w:trHeight w:val="427"/>
        </w:trPr>
        <w:tc>
          <w:tcPr>
            <w:tcW w:w="9071" w:type="dxa"/>
          </w:tcPr>
          <w:p w14:paraId="37CD7289" w14:textId="77777777" w:rsidR="006D6E82" w:rsidRDefault="00037B77">
            <w:pPr>
              <w:pStyle w:val="TableParagraph"/>
              <w:spacing w:before="94"/>
              <w:rPr>
                <w:rFonts w:ascii="Fira Sans"/>
                <w:b/>
                <w:sz w:val="20"/>
              </w:rPr>
            </w:pPr>
            <w:r>
              <w:rPr>
                <w:rFonts w:ascii="Fira Sans" w:hAnsi="Fira Sans"/>
                <w:b/>
                <w:bCs/>
                <w:color w:val="231F20"/>
                <w:sz w:val="20"/>
                <w:lang w:val="de-DE"/>
              </w:rPr>
              <w:t>Zum Modul gehörige Kurse</w:t>
            </w:r>
          </w:p>
        </w:tc>
      </w:tr>
      <w:tr w:rsidR="006D6E82" w14:paraId="0E8EDC3B" w14:textId="77777777">
        <w:trPr>
          <w:trHeight w:val="506"/>
        </w:trPr>
        <w:tc>
          <w:tcPr>
            <w:tcW w:w="9071" w:type="dxa"/>
          </w:tcPr>
          <w:p w14:paraId="73E40B35" w14:textId="77777777" w:rsidR="006D6E82" w:rsidRDefault="00037B77">
            <w:pPr>
              <w:pStyle w:val="TableParagraph"/>
              <w:numPr>
                <w:ilvl w:val="0"/>
                <w:numId w:val="8"/>
              </w:numPr>
              <w:tabs>
                <w:tab w:val="left" w:pos="598"/>
                <w:tab w:val="left" w:pos="599"/>
              </w:tabs>
              <w:spacing w:before="104"/>
              <w:ind w:hanging="481"/>
              <w:rPr>
                <w:sz w:val="20"/>
              </w:rPr>
            </w:pPr>
            <w:r>
              <w:rPr>
                <w:color w:val="231F20"/>
                <w:sz w:val="20"/>
                <w:lang w:val="de-DE"/>
              </w:rPr>
              <w:t>Qualitätsmanagement in der Gesundheitsversorgung (</w:t>
            </w:r>
            <w:commentRangeStart w:id="2"/>
            <w:r>
              <w:rPr>
                <w:color w:val="231F20"/>
                <w:sz w:val="20"/>
                <w:lang w:val="de-DE"/>
              </w:rPr>
              <w:t>DLGQMG01_E</w:t>
            </w:r>
            <w:commentRangeEnd w:id="2"/>
            <w:r w:rsidR="00A56717">
              <w:rPr>
                <w:rStyle w:val="Kommentarzeichen"/>
              </w:rPr>
              <w:commentReference w:id="2"/>
            </w:r>
            <w:r>
              <w:rPr>
                <w:color w:val="231F20"/>
                <w:sz w:val="20"/>
                <w:lang w:val="de-DE"/>
              </w:rPr>
              <w:t>)</w:t>
            </w:r>
          </w:p>
        </w:tc>
      </w:tr>
    </w:tbl>
    <w:p w14:paraId="19A36D2C" w14:textId="77777777" w:rsidR="006D6E82" w:rsidRDefault="006D6E82">
      <w:pPr>
        <w:pStyle w:val="Textkrper"/>
        <w:spacing w:before="10"/>
        <w:rPr>
          <w:sz w:val="26"/>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6B0C2907" w14:textId="77777777">
        <w:trPr>
          <w:trHeight w:val="427"/>
        </w:trPr>
        <w:tc>
          <w:tcPr>
            <w:tcW w:w="9070" w:type="dxa"/>
            <w:gridSpan w:val="2"/>
          </w:tcPr>
          <w:p w14:paraId="2D9FEB21" w14:textId="77777777" w:rsidR="006D6E82" w:rsidRDefault="00037B77">
            <w:pPr>
              <w:pStyle w:val="TableParagraph"/>
              <w:spacing w:before="94"/>
              <w:rPr>
                <w:rFonts w:ascii="Fira Sans"/>
                <w:b/>
                <w:sz w:val="20"/>
              </w:rPr>
            </w:pPr>
            <w:r>
              <w:rPr>
                <w:rFonts w:ascii="Fira Sans" w:hAnsi="Fira Sans"/>
                <w:b/>
                <w:bCs/>
                <w:color w:val="231F20"/>
                <w:sz w:val="20"/>
                <w:lang w:val="de-DE"/>
              </w:rPr>
              <w:t>Art der Prüfung des Moduls</w:t>
            </w:r>
          </w:p>
        </w:tc>
      </w:tr>
      <w:tr w:rsidR="006D6E82" w14:paraId="4C7734B3" w14:textId="77777777">
        <w:trPr>
          <w:trHeight w:val="1273"/>
        </w:trPr>
        <w:tc>
          <w:tcPr>
            <w:tcW w:w="4535" w:type="dxa"/>
          </w:tcPr>
          <w:p w14:paraId="4C8EDBCA" w14:textId="323BF427" w:rsidR="006D6E82" w:rsidRDefault="00037B77">
            <w:pPr>
              <w:pStyle w:val="TableParagraph"/>
              <w:spacing w:before="133"/>
              <w:rPr>
                <w:rFonts w:ascii="Fira Sans"/>
                <w:b/>
                <w:sz w:val="20"/>
              </w:rPr>
            </w:pPr>
            <w:r>
              <w:rPr>
                <w:rFonts w:ascii="Fira Sans" w:hAnsi="Fira Sans"/>
                <w:b/>
                <w:bCs/>
                <w:color w:val="231F20"/>
                <w:sz w:val="20"/>
                <w:lang w:val="de-DE"/>
              </w:rPr>
              <w:t>Modul-</w:t>
            </w:r>
            <w:r w:rsidR="00464A98">
              <w:rPr>
                <w:rFonts w:ascii="Fira Sans" w:hAnsi="Fira Sans"/>
                <w:b/>
                <w:bCs/>
                <w:color w:val="231F20"/>
                <w:sz w:val="20"/>
                <w:lang w:val="de-DE"/>
              </w:rPr>
              <w:t>Prüfung</w:t>
            </w:r>
          </w:p>
          <w:p w14:paraId="1F92C41A" w14:textId="77777777" w:rsidR="006D6E82" w:rsidRDefault="00037B77">
            <w:pPr>
              <w:pStyle w:val="TableParagraph"/>
              <w:spacing w:before="153" w:line="280" w:lineRule="auto"/>
              <w:ind w:right="1082"/>
              <w:rPr>
                <w:sz w:val="20"/>
              </w:rPr>
            </w:pPr>
            <w:r>
              <w:rPr>
                <w:color w:val="231F20"/>
                <w:sz w:val="20"/>
                <w:u w:val="single"/>
                <w:lang w:val="de-DE"/>
              </w:rPr>
              <w:t>Studienformat: Fernunterricht</w:t>
            </w:r>
            <w:r>
              <w:rPr>
                <w:color w:val="231F20"/>
                <w:sz w:val="20"/>
                <w:lang w:val="de-DE"/>
              </w:rPr>
              <w:t xml:space="preserve"> Klausur, 90 Minuten</w:t>
            </w:r>
          </w:p>
        </w:tc>
        <w:tc>
          <w:tcPr>
            <w:tcW w:w="4535" w:type="dxa"/>
          </w:tcPr>
          <w:p w14:paraId="5C79EC9D" w14:textId="77777777" w:rsidR="006D6E82" w:rsidRDefault="00037B77">
            <w:pPr>
              <w:pStyle w:val="TableParagraph"/>
              <w:spacing w:before="133"/>
              <w:rPr>
                <w:rFonts w:ascii="Fira Sans"/>
                <w:b/>
                <w:sz w:val="20"/>
              </w:rPr>
            </w:pPr>
            <w:r>
              <w:rPr>
                <w:rFonts w:ascii="Fira Sans" w:hAnsi="Fira Sans"/>
                <w:b/>
                <w:bCs/>
                <w:color w:val="231F20"/>
                <w:sz w:val="20"/>
                <w:lang w:val="de-DE"/>
              </w:rPr>
              <w:t>Geteilte Prüfung</w:t>
            </w:r>
          </w:p>
        </w:tc>
      </w:tr>
      <w:tr w:rsidR="006D6E82" w14:paraId="487B6C74" w14:textId="77777777">
        <w:trPr>
          <w:trHeight w:val="740"/>
        </w:trPr>
        <w:tc>
          <w:tcPr>
            <w:tcW w:w="9070" w:type="dxa"/>
            <w:gridSpan w:val="2"/>
          </w:tcPr>
          <w:p w14:paraId="142DA5ED" w14:textId="77777777" w:rsidR="006D6E82" w:rsidRDefault="00037B77">
            <w:pPr>
              <w:pStyle w:val="TableParagraph"/>
              <w:rPr>
                <w:rFonts w:ascii="Fira Sans"/>
                <w:b/>
                <w:sz w:val="20"/>
              </w:rPr>
            </w:pPr>
            <w:r>
              <w:rPr>
                <w:rFonts w:ascii="Fira Sans" w:hAnsi="Fira Sans"/>
                <w:b/>
                <w:bCs/>
                <w:color w:val="231F20"/>
                <w:sz w:val="20"/>
                <w:lang w:val="de-DE"/>
              </w:rPr>
              <w:t>Gewichtung des Moduls</w:t>
            </w:r>
          </w:p>
          <w:p w14:paraId="364321FB" w14:textId="77777777" w:rsidR="006D6E82" w:rsidRDefault="00037B77">
            <w:pPr>
              <w:pStyle w:val="TableParagraph"/>
              <w:spacing w:before="73"/>
              <w:rPr>
                <w:sz w:val="20"/>
              </w:rPr>
            </w:pPr>
            <w:r>
              <w:rPr>
                <w:color w:val="231F20"/>
                <w:sz w:val="20"/>
                <w:lang w:val="de-DE"/>
              </w:rPr>
              <w:t>siehe Studienablaufplan</w:t>
            </w:r>
          </w:p>
        </w:tc>
      </w:tr>
    </w:tbl>
    <w:p w14:paraId="41FC88EA" w14:textId="77777777" w:rsidR="006D6E82" w:rsidRDefault="006D6E82">
      <w:pPr>
        <w:pStyle w:val="Textkrper"/>
      </w:pPr>
    </w:p>
    <w:p w14:paraId="101D4CA2" w14:textId="77777777" w:rsidR="006D6E82" w:rsidRDefault="006D6E82">
      <w:pPr>
        <w:pStyle w:val="Textkrper"/>
        <w:spacing w:before="11"/>
        <w:rPr>
          <w:sz w:val="25"/>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06A29D41" w14:textId="77777777">
        <w:trPr>
          <w:trHeight w:val="2220"/>
        </w:trPr>
        <w:tc>
          <w:tcPr>
            <w:tcW w:w="9071" w:type="dxa"/>
          </w:tcPr>
          <w:p w14:paraId="4F118B3D" w14:textId="77777777" w:rsidR="006D6E82" w:rsidRDefault="00037B77">
            <w:pPr>
              <w:pStyle w:val="TableParagraph"/>
              <w:rPr>
                <w:rFonts w:ascii="Fira Sans"/>
                <w:b/>
                <w:sz w:val="20"/>
              </w:rPr>
            </w:pPr>
            <w:r>
              <w:rPr>
                <w:rFonts w:ascii="Fira Sans" w:hAnsi="Fira Sans"/>
                <w:b/>
                <w:bCs/>
                <w:color w:val="231F20"/>
                <w:sz w:val="20"/>
                <w:lang w:val="de-DE"/>
              </w:rPr>
              <w:t>Modulinhalte</w:t>
            </w:r>
          </w:p>
          <w:p w14:paraId="6F177953" w14:textId="77777777" w:rsidR="006D6E82" w:rsidRDefault="00037B77">
            <w:pPr>
              <w:pStyle w:val="TableParagraph"/>
              <w:numPr>
                <w:ilvl w:val="0"/>
                <w:numId w:val="7"/>
              </w:numPr>
              <w:tabs>
                <w:tab w:val="left" w:pos="598"/>
                <w:tab w:val="left" w:pos="599"/>
              </w:tabs>
              <w:spacing w:before="85"/>
              <w:ind w:hanging="481"/>
              <w:rPr>
                <w:sz w:val="20"/>
              </w:rPr>
            </w:pPr>
            <w:r>
              <w:rPr>
                <w:color w:val="231F20"/>
                <w:sz w:val="20"/>
                <w:lang w:val="de-DE"/>
              </w:rPr>
              <w:t>Qualität in der Gesundheitsversorgung</w:t>
            </w:r>
          </w:p>
          <w:p w14:paraId="72966102"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Qualitätsbegriffe und Indikatoren</w:t>
            </w:r>
          </w:p>
          <w:p w14:paraId="0E146D4F"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Qualitätsmanagement</w:t>
            </w:r>
          </w:p>
          <w:p w14:paraId="40B2329C"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Qualitätsmanagementsysteme</w:t>
            </w:r>
          </w:p>
          <w:p w14:paraId="0F4C6C62" w14:textId="77777777" w:rsidR="006D6E82" w:rsidRDefault="00037B77">
            <w:pPr>
              <w:pStyle w:val="TableParagraph"/>
              <w:numPr>
                <w:ilvl w:val="0"/>
                <w:numId w:val="7"/>
              </w:numPr>
              <w:tabs>
                <w:tab w:val="left" w:pos="598"/>
                <w:tab w:val="left" w:pos="599"/>
              </w:tabs>
              <w:spacing w:before="11"/>
              <w:ind w:hanging="481"/>
              <w:rPr>
                <w:sz w:val="20"/>
              </w:rPr>
            </w:pPr>
            <w:r>
              <w:rPr>
                <w:rFonts w:ascii="Fira Sans Medium" w:hAnsi="Fira Sans Medium"/>
                <w:color w:val="231F20"/>
                <w:sz w:val="20"/>
                <w:lang w:val="de-DE"/>
              </w:rPr>
              <w:t xml:space="preserve">Zertifizierung </w:t>
            </w:r>
            <w:r>
              <w:rPr>
                <w:color w:val="231F20"/>
                <w:sz w:val="20"/>
                <w:lang w:val="de-DE"/>
              </w:rPr>
              <w:t>und Akkreditierung</w:t>
            </w:r>
          </w:p>
          <w:p w14:paraId="01E699B0" w14:textId="77777777" w:rsidR="006D6E82" w:rsidRDefault="00037B77">
            <w:pPr>
              <w:pStyle w:val="TableParagraph"/>
              <w:numPr>
                <w:ilvl w:val="0"/>
                <w:numId w:val="7"/>
              </w:numPr>
              <w:tabs>
                <w:tab w:val="left" w:pos="598"/>
                <w:tab w:val="left" w:pos="599"/>
              </w:tabs>
              <w:spacing w:before="12"/>
              <w:ind w:hanging="481"/>
              <w:rPr>
                <w:sz w:val="20"/>
              </w:rPr>
            </w:pPr>
            <w:r>
              <w:rPr>
                <w:color w:val="231F20"/>
                <w:sz w:val="20"/>
                <w:lang w:val="de-DE"/>
              </w:rPr>
              <w:t>Management interner Qualitätsaudits</w:t>
            </w:r>
          </w:p>
        </w:tc>
      </w:tr>
    </w:tbl>
    <w:p w14:paraId="27776F74" w14:textId="77777777" w:rsidR="006D6E82" w:rsidRDefault="006D6E82">
      <w:pPr>
        <w:rPr>
          <w:sz w:val="20"/>
        </w:rPr>
        <w:sectPr w:rsidR="006D6E82">
          <w:headerReference w:type="even" r:id="rId11"/>
          <w:headerReference w:type="default" r:id="rId12"/>
          <w:footerReference w:type="even" r:id="rId13"/>
          <w:footerReference w:type="default" r:id="rId14"/>
          <w:type w:val="continuous"/>
          <w:pgSz w:w="13500" w:h="18430"/>
          <w:pgMar w:top="780" w:right="1260" w:bottom="1500" w:left="1260" w:header="0" w:footer="1313" w:gutter="0"/>
          <w:pgNumType w:start="1"/>
          <w:cols w:space="720"/>
        </w:sectPr>
      </w:pPr>
    </w:p>
    <w:p w14:paraId="2BFB7F63" w14:textId="77777777" w:rsidR="006D6E82" w:rsidRDefault="00037B77">
      <w:pPr>
        <w:pStyle w:val="Textkrper"/>
      </w:pPr>
      <w:r>
        <w:rPr>
          <w:lang w:val="de-DE"/>
        </w:rPr>
        <w:lastRenderedPageBreak/>
        <w:pict w14:anchorId="477C2966">
          <v:shape id="docshape10" o:spid="_x0000_s1028" style="position:absolute;margin-left:0;margin-top:0;width:39.7pt;height:39.7pt;z-index:15730688;mso-position-horizontal-relative:page;mso-position-vertical-relative:page" coordsize="794,794" o:spt="100" adj="0,,0" path="m510,794l510,t,794l,794m794,510l794,t,510l,510e" filled="f" strokeweight=".24pt">
            <v:stroke joinstyle="round"/>
            <v:formulas/>
            <v:path arrowok="t" o:connecttype="segments"/>
            <w10:wrap anchorx="page" anchory="page"/>
          </v:shape>
        </w:pict>
      </w:r>
      <w:r>
        <w:rPr>
          <w:lang w:val="de-DE"/>
        </w:rPr>
        <w:pict w14:anchorId="014CF850">
          <v:shape id="docshape11" o:spid="_x0000_s1027" style="position:absolute;margin-left:634.95pt;margin-top:0;width:39.7pt;height:39.7pt;z-index:15731200;mso-position-horizontal-relative:page;mso-position-vertical-relative:page" coordorigin="12699" coordsize="794,794" o:spt="100" adj="0,,0" path="m12699,510r,-510m12983,794r,-794m12699,510r794,m12983,794r510,e" filled="f" strokeweight=".24pt">
            <v:stroke joinstyle="round"/>
            <v:formulas/>
            <v:path arrowok="t" o:connecttype="segments"/>
            <w10:wrap anchorx="page" anchory="page"/>
          </v:shape>
        </w:pict>
      </w:r>
      <w:r>
        <w:rPr>
          <w:lang w:val="de-DE"/>
        </w:rPr>
        <w:pict w14:anchorId="00DEC8C4">
          <v:line id="_x0000_s1026" style="position:absolute;z-index:-15983616;mso-position-horizontal-relative:page;mso-position-vertical-relative:page" from="93.8pt,87.85pt" to="93.8pt,25.5pt" strokecolor="#003946" strokeweight=".5pt">
            <w10:wrap anchorx="page" anchory="page"/>
          </v:line>
        </w:pict>
      </w:r>
    </w:p>
    <w:p w14:paraId="6A52C3C7" w14:textId="77777777" w:rsidR="006D6E82" w:rsidRDefault="00037B77">
      <w:pPr>
        <w:tabs>
          <w:tab w:val="left" w:pos="847"/>
        </w:tabs>
        <w:spacing w:before="218"/>
        <w:ind w:left="100"/>
        <w:rPr>
          <w:sz w:val="26"/>
        </w:rPr>
      </w:pPr>
      <w:r>
        <w:rPr>
          <w:rFonts w:ascii="Fira Sans"/>
          <w:b/>
          <w:bCs/>
          <w:color w:val="003946"/>
          <w:sz w:val="30"/>
          <w:lang w:val="de-DE"/>
        </w:rPr>
        <w:t>2</w:t>
      </w:r>
      <w:r>
        <w:rPr>
          <w:lang w:val="de-DE"/>
        </w:rPr>
        <w:tab/>
      </w:r>
      <w:r>
        <w:rPr>
          <w:color w:val="003946"/>
          <w:sz w:val="26"/>
          <w:lang w:val="de-DE"/>
        </w:rPr>
        <w:t>DLGQMG_E</w:t>
      </w:r>
    </w:p>
    <w:p w14:paraId="042DA471" w14:textId="77777777" w:rsidR="006D6E82" w:rsidRDefault="006D6E82">
      <w:pPr>
        <w:rPr>
          <w:sz w:val="20"/>
        </w:rPr>
      </w:pPr>
    </w:p>
    <w:p w14:paraId="660A3780" w14:textId="77777777" w:rsidR="006D6E82" w:rsidRDefault="006D6E82">
      <w:pPr>
        <w:rPr>
          <w:sz w:val="20"/>
        </w:rPr>
      </w:pPr>
    </w:p>
    <w:p w14:paraId="31000909" w14:textId="77777777" w:rsidR="006D6E82" w:rsidRDefault="006D6E82">
      <w:pPr>
        <w:rPr>
          <w:sz w:val="20"/>
        </w:rPr>
      </w:pPr>
    </w:p>
    <w:p w14:paraId="69676872" w14:textId="77777777" w:rsidR="006D6E82" w:rsidRDefault="006D6E82">
      <w:pPr>
        <w:rPr>
          <w:sz w:val="20"/>
        </w:rPr>
      </w:pPr>
    </w:p>
    <w:p w14:paraId="3F1ED6E0" w14:textId="77777777" w:rsidR="006D6E82" w:rsidRDefault="006D6E82">
      <w:pPr>
        <w:rPr>
          <w:sz w:val="20"/>
        </w:rPr>
      </w:pPr>
    </w:p>
    <w:p w14:paraId="1D2613B6" w14:textId="77777777" w:rsidR="006D6E82" w:rsidRDefault="006D6E82">
      <w:pPr>
        <w:rPr>
          <w:sz w:val="20"/>
        </w:rPr>
      </w:pPr>
    </w:p>
    <w:p w14:paraId="58CEF9C5" w14:textId="77777777" w:rsidR="006D6E82" w:rsidRDefault="006D6E82">
      <w:pPr>
        <w:rPr>
          <w:sz w:val="20"/>
        </w:rPr>
      </w:pPr>
    </w:p>
    <w:p w14:paraId="1750CD71" w14:textId="77777777" w:rsidR="006D6E82" w:rsidRDefault="006D6E82">
      <w:pPr>
        <w:rPr>
          <w:sz w:val="20"/>
        </w:rPr>
      </w:pPr>
    </w:p>
    <w:p w14:paraId="11E6177C" w14:textId="77777777" w:rsidR="006D6E82" w:rsidRDefault="006D6E82">
      <w:pPr>
        <w:spacing w:before="2" w:after="1"/>
        <w:rPr>
          <w:sz w:val="17"/>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701"/>
        <w:gridCol w:w="4371"/>
      </w:tblGrid>
      <w:tr w:rsidR="006D6E82" w14:paraId="2B9EC93B" w14:textId="77777777">
        <w:trPr>
          <w:trHeight w:val="4091"/>
        </w:trPr>
        <w:tc>
          <w:tcPr>
            <w:tcW w:w="9072" w:type="dxa"/>
            <w:gridSpan w:val="2"/>
          </w:tcPr>
          <w:p w14:paraId="431FA2B3" w14:textId="77777777" w:rsidR="006D6E82" w:rsidRDefault="00037B77">
            <w:pPr>
              <w:pStyle w:val="TableParagraph"/>
              <w:spacing w:before="94"/>
              <w:rPr>
                <w:rFonts w:ascii="Fira Sans"/>
                <w:b/>
                <w:sz w:val="20"/>
              </w:rPr>
            </w:pPr>
            <w:r>
              <w:rPr>
                <w:rFonts w:ascii="Fira Sans" w:hAnsi="Fira Sans"/>
                <w:b/>
                <w:bCs/>
                <w:color w:val="231F20"/>
                <w:sz w:val="20"/>
                <w:lang w:val="de-DE"/>
              </w:rPr>
              <w:t>Lernergebnisse</w:t>
            </w:r>
          </w:p>
          <w:p w14:paraId="2FB17EC7" w14:textId="77777777" w:rsidR="006D6E82" w:rsidRDefault="00037B77">
            <w:pPr>
              <w:pStyle w:val="TableParagraph"/>
              <w:spacing w:before="140"/>
              <w:rPr>
                <w:rFonts w:ascii="Fira Sans"/>
                <w:b/>
                <w:sz w:val="20"/>
              </w:rPr>
            </w:pPr>
            <w:r>
              <w:rPr>
                <w:rFonts w:ascii="Fira Sans" w:hAnsi="Fira Sans"/>
                <w:b/>
                <w:bCs/>
                <w:color w:val="231F20"/>
                <w:sz w:val="20"/>
                <w:lang w:val="de-DE"/>
              </w:rPr>
              <w:t>Qualitätsmanagement in der Gesundheitsversorgung</w:t>
            </w:r>
          </w:p>
          <w:p w14:paraId="4759524A" w14:textId="009918DB" w:rsidR="006D6E82" w:rsidRDefault="00037B77">
            <w:pPr>
              <w:pStyle w:val="TableParagraph"/>
              <w:spacing w:before="133"/>
              <w:rPr>
                <w:sz w:val="20"/>
              </w:rPr>
            </w:pPr>
            <w:r>
              <w:rPr>
                <w:color w:val="231F20"/>
                <w:sz w:val="20"/>
                <w:lang w:val="de-DE"/>
              </w:rPr>
              <w:t>Nach erfolgreichem Abschluss werden die Studierenden in der Lage sein,</w:t>
            </w:r>
            <w:r w:rsidR="00464A98">
              <w:rPr>
                <w:color w:val="231F20"/>
                <w:sz w:val="20"/>
                <w:lang w:val="de-DE"/>
              </w:rPr>
              <w:t xml:space="preserve"> …</w:t>
            </w:r>
          </w:p>
          <w:p w14:paraId="48B6AAFD" w14:textId="4D1FE294" w:rsidR="006D6E82" w:rsidRDefault="00464A98">
            <w:pPr>
              <w:pStyle w:val="TableParagraph"/>
              <w:numPr>
                <w:ilvl w:val="0"/>
                <w:numId w:val="6"/>
              </w:numPr>
              <w:tabs>
                <w:tab w:val="left" w:pos="598"/>
                <w:tab w:val="left" w:pos="599"/>
              </w:tabs>
              <w:spacing w:before="82" w:line="276" w:lineRule="auto"/>
              <w:ind w:right="398"/>
              <w:rPr>
                <w:sz w:val="20"/>
              </w:rPr>
            </w:pPr>
            <w:r>
              <w:rPr>
                <w:color w:val="231F20"/>
                <w:sz w:val="20"/>
                <w:lang w:val="de-DE"/>
              </w:rPr>
              <w:t>…</w:t>
            </w:r>
            <w:r w:rsidR="00037B77">
              <w:rPr>
                <w:color w:val="231F20"/>
                <w:sz w:val="20"/>
                <w:lang w:val="de-DE"/>
              </w:rPr>
              <w:t>relevante Begriffe, Ansätze, Aufgabenstellungen, Konzepte und Modelle des Qualitätsmanagements im Allgemeinen sowie im Gesundheitssektor zu beschreiben.</w:t>
            </w:r>
          </w:p>
          <w:p w14:paraId="22CA780A" w14:textId="4D9E475E" w:rsidR="006D6E82" w:rsidRDefault="00464A98">
            <w:pPr>
              <w:pStyle w:val="TableParagraph"/>
              <w:numPr>
                <w:ilvl w:val="0"/>
                <w:numId w:val="6"/>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Aspekte einer hochwertigen Gesundheitsversorgung aufzuzählen und ihre Bedeutung zu erklären.</w:t>
            </w:r>
          </w:p>
          <w:p w14:paraId="4C6BE017" w14:textId="6B478E24" w:rsidR="006D6E82" w:rsidRDefault="00464A98">
            <w:pPr>
              <w:pStyle w:val="TableParagraph"/>
              <w:numPr>
                <w:ilvl w:val="0"/>
                <w:numId w:val="6"/>
              </w:numPr>
              <w:tabs>
                <w:tab w:val="left" w:pos="598"/>
                <w:tab w:val="left" w:pos="599"/>
              </w:tabs>
              <w:spacing w:before="11"/>
              <w:ind w:hanging="481"/>
              <w:rPr>
                <w:sz w:val="20"/>
              </w:rPr>
            </w:pPr>
            <w:r w:rsidRPr="00755889">
              <w:rPr>
                <w:color w:val="231F20"/>
                <w:sz w:val="20"/>
                <w:lang w:val="de-DE"/>
              </w:rPr>
              <w:t>…</w:t>
            </w:r>
            <w:r w:rsidR="00037B77">
              <w:rPr>
                <w:rFonts w:ascii="Fira Sans Medium" w:hAnsi="Fira Sans Medium"/>
                <w:color w:val="231F20"/>
                <w:sz w:val="20"/>
                <w:lang w:val="de-DE"/>
              </w:rPr>
              <w:t>Qualitätsi</w:t>
            </w:r>
            <w:r w:rsidR="00037B77">
              <w:rPr>
                <w:rFonts w:ascii="Fira Sans Medium" w:hAnsi="Fira Sans Medium"/>
                <w:color w:val="231F20"/>
                <w:sz w:val="20"/>
                <w:lang w:val="de-DE"/>
              </w:rPr>
              <w:t xml:space="preserve">ndikatoren </w:t>
            </w:r>
            <w:r w:rsidR="00037B77">
              <w:rPr>
                <w:color w:val="231F20"/>
                <w:sz w:val="20"/>
                <w:lang w:val="de-DE"/>
              </w:rPr>
              <w:t>für die Gesundheitsversorgung zu definieren.</w:t>
            </w:r>
          </w:p>
          <w:p w14:paraId="61809EA1" w14:textId="13467218" w:rsidR="006D6E82" w:rsidRDefault="00464A98">
            <w:pPr>
              <w:pStyle w:val="TableParagraph"/>
              <w:numPr>
                <w:ilvl w:val="0"/>
                <w:numId w:val="6"/>
              </w:numPr>
              <w:tabs>
                <w:tab w:val="left" w:pos="598"/>
                <w:tab w:val="left" w:pos="599"/>
              </w:tabs>
              <w:spacing w:before="11" w:line="276" w:lineRule="auto"/>
              <w:ind w:right="356"/>
              <w:rPr>
                <w:sz w:val="20"/>
              </w:rPr>
            </w:pPr>
            <w:r>
              <w:rPr>
                <w:color w:val="231F20"/>
                <w:sz w:val="20"/>
                <w:lang w:val="de-DE"/>
              </w:rPr>
              <w:t>…</w:t>
            </w:r>
            <w:r w:rsidR="00037B77">
              <w:rPr>
                <w:color w:val="231F20"/>
                <w:sz w:val="20"/>
                <w:lang w:val="de-DE"/>
              </w:rPr>
              <w:t>grundlegende geschäftliche Evaluierungen von Qualitätsvoraussetzungen und -normen durchzuführen und deren Bedeutung für ein erfolgreiches Qualitätsmanagement im Gesundheitswesen zu beurteilen.</w:t>
            </w:r>
          </w:p>
          <w:p w14:paraId="1E52833F" w14:textId="00E91851" w:rsidR="006D6E82" w:rsidRDefault="00464A98">
            <w:pPr>
              <w:pStyle w:val="TableParagraph"/>
              <w:numPr>
                <w:ilvl w:val="0"/>
                <w:numId w:val="6"/>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die Unt</w:t>
            </w:r>
            <w:r w:rsidR="00037B77">
              <w:rPr>
                <w:color w:val="231F20"/>
                <w:sz w:val="20"/>
                <w:lang w:val="de-DE"/>
              </w:rPr>
              <w:t xml:space="preserve">erschiede zwischen </w:t>
            </w:r>
            <w:r w:rsidR="00037B77">
              <w:rPr>
                <w:rFonts w:ascii="Fira Sans Medium" w:hAnsi="Fira Sans Medium"/>
                <w:color w:val="231F20"/>
                <w:sz w:val="20"/>
                <w:lang w:val="de-DE"/>
              </w:rPr>
              <w:t xml:space="preserve">Zertifizierung </w:t>
            </w:r>
            <w:r w:rsidR="00037B77">
              <w:rPr>
                <w:color w:val="231F20"/>
                <w:sz w:val="20"/>
                <w:lang w:val="de-DE"/>
              </w:rPr>
              <w:t>und Akkreditierung zu erläutern.</w:t>
            </w:r>
          </w:p>
          <w:p w14:paraId="5E81CBEC" w14:textId="7D1FE062"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 xml:space="preserve">die Grundlagen </w:t>
            </w:r>
            <w:r w:rsidR="00A56717">
              <w:rPr>
                <w:color w:val="231F20"/>
                <w:sz w:val="20"/>
                <w:lang w:val="de-DE"/>
              </w:rPr>
              <w:t>des Benchmarkings</w:t>
            </w:r>
            <w:r w:rsidR="00037B77">
              <w:rPr>
                <w:color w:val="231F20"/>
                <w:sz w:val="20"/>
                <w:lang w:val="de-DE"/>
              </w:rPr>
              <w:t xml:space="preserve"> zu verstehen.</w:t>
            </w:r>
          </w:p>
          <w:p w14:paraId="3478F3E1" w14:textId="157AF6E9"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die Best Practices für das Beschwerde</w:t>
            </w:r>
            <w:r w:rsidR="00037B77">
              <w:rPr>
                <w:color w:val="231F20"/>
                <w:sz w:val="20"/>
                <w:lang w:val="de-DE"/>
              </w:rPr>
              <w:t>management zu diskutieren.</w:t>
            </w:r>
          </w:p>
          <w:p w14:paraId="1F30BBBB" w14:textId="6CE9F202"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ein internes Programm für Qualitätsaudits zu verwalten und durchzuführen.</w:t>
            </w:r>
          </w:p>
        </w:tc>
      </w:tr>
      <w:tr w:rsidR="006D6E82" w14:paraId="423F733C" w14:textId="77777777">
        <w:trPr>
          <w:trHeight w:val="1300"/>
        </w:trPr>
        <w:tc>
          <w:tcPr>
            <w:tcW w:w="4701" w:type="dxa"/>
          </w:tcPr>
          <w:p w14:paraId="059A9D2D" w14:textId="77777777" w:rsidR="006D6E82" w:rsidRDefault="00037B77">
            <w:pPr>
              <w:pStyle w:val="TableParagraph"/>
              <w:rPr>
                <w:rFonts w:ascii="Fira Sans"/>
                <w:b/>
                <w:sz w:val="20"/>
              </w:rPr>
            </w:pPr>
            <w:r>
              <w:rPr>
                <w:rFonts w:ascii="Fira Sans" w:hAnsi="Fira Sans"/>
                <w:b/>
                <w:bCs/>
                <w:color w:val="231F20"/>
                <w:sz w:val="20"/>
                <w:lang w:val="de-DE"/>
              </w:rPr>
              <w:t>Verbindungen zu anderen Modulen innerhalb des Studiengangs</w:t>
            </w:r>
          </w:p>
          <w:p w14:paraId="178C786E" w14:textId="77777777" w:rsidR="006D6E82" w:rsidRDefault="00037B77">
            <w:pPr>
              <w:pStyle w:val="TableParagraph"/>
              <w:spacing w:before="113" w:line="280" w:lineRule="auto"/>
              <w:ind w:right="78"/>
              <w:rPr>
                <w:sz w:val="20"/>
              </w:rPr>
            </w:pPr>
            <w:r>
              <w:rPr>
                <w:color w:val="231F20"/>
                <w:sz w:val="20"/>
                <w:lang w:val="de-DE"/>
              </w:rPr>
              <w:t xml:space="preserve">Dieses Modul ähnelt anderen Modulen im </w:t>
            </w:r>
            <w:r>
              <w:rPr>
                <w:rFonts w:ascii="Fira Sans Medium"/>
                <w:color w:val="231F20"/>
                <w:sz w:val="20"/>
                <w:lang w:val="de-DE"/>
              </w:rPr>
              <w:t xml:space="preserve">Bereich </w:t>
            </w:r>
            <w:r>
              <w:rPr>
                <w:color w:val="231F20"/>
                <w:sz w:val="20"/>
                <w:lang w:val="de-DE"/>
              </w:rPr>
              <w:t>des Gesundheitsmanagements</w:t>
            </w:r>
          </w:p>
        </w:tc>
        <w:tc>
          <w:tcPr>
            <w:tcW w:w="4371" w:type="dxa"/>
          </w:tcPr>
          <w:p w14:paraId="02F4C677" w14:textId="77777777" w:rsidR="006D6E82" w:rsidRDefault="00037B77">
            <w:pPr>
              <w:pStyle w:val="TableParagraph"/>
              <w:spacing w:before="125" w:line="199" w:lineRule="auto"/>
              <w:ind w:left="117" w:right="52"/>
              <w:rPr>
                <w:rFonts w:ascii="Fira Sans"/>
                <w:b/>
                <w:sz w:val="20"/>
              </w:rPr>
            </w:pPr>
            <w:r>
              <w:rPr>
                <w:rFonts w:ascii="Fira Sans" w:hAnsi="Fira Sans"/>
                <w:b/>
                <w:bCs/>
                <w:color w:val="231F20"/>
                <w:sz w:val="20"/>
                <w:lang w:val="de-DE"/>
              </w:rPr>
              <w:t>Verbindungen zu anderen Studiengängen der Universität</w:t>
            </w:r>
          </w:p>
          <w:p w14:paraId="036E870B" w14:textId="77777777" w:rsidR="006D6E82" w:rsidRDefault="00037B77">
            <w:pPr>
              <w:pStyle w:val="TableParagraph"/>
              <w:spacing w:before="123" w:line="280" w:lineRule="auto"/>
              <w:ind w:left="117" w:right="52"/>
              <w:rPr>
                <w:sz w:val="20"/>
              </w:rPr>
            </w:pPr>
            <w:r>
              <w:rPr>
                <w:color w:val="231F20"/>
                <w:sz w:val="20"/>
                <w:lang w:val="de-DE"/>
              </w:rPr>
              <w:t xml:space="preserve">Alle Bachelor-Studiengänge im </w:t>
            </w:r>
            <w:r>
              <w:rPr>
                <w:rFonts w:ascii="Fira Sans Medium"/>
                <w:color w:val="231F20"/>
                <w:sz w:val="20"/>
                <w:lang w:val="de-DE"/>
              </w:rPr>
              <w:t xml:space="preserve">Bereich </w:t>
            </w:r>
            <w:r>
              <w:rPr>
                <w:color w:val="231F20"/>
                <w:sz w:val="20"/>
                <w:lang w:val="de-DE"/>
              </w:rPr>
              <w:t>Gesundheitswesen</w:t>
            </w:r>
          </w:p>
        </w:tc>
      </w:tr>
    </w:tbl>
    <w:p w14:paraId="1734A526" w14:textId="77777777" w:rsidR="006D6E82" w:rsidRDefault="006D6E82">
      <w:pPr>
        <w:spacing w:line="280" w:lineRule="auto"/>
        <w:rPr>
          <w:sz w:val="20"/>
        </w:rPr>
        <w:sectPr w:rsidR="006D6E82">
          <w:pgSz w:w="13500" w:h="18430"/>
          <w:pgMar w:top="780" w:right="1260" w:bottom="1500" w:left="1260" w:header="0" w:footer="1313" w:gutter="0"/>
          <w:cols w:space="720"/>
        </w:sectPr>
      </w:pPr>
    </w:p>
    <w:p w14:paraId="59B05D9F" w14:textId="77777777" w:rsidR="006D6E82" w:rsidRDefault="006D6E82">
      <w:pPr>
        <w:rPr>
          <w:sz w:val="20"/>
        </w:rPr>
      </w:pPr>
    </w:p>
    <w:p w14:paraId="5E048D27" w14:textId="77777777" w:rsidR="006D6E82" w:rsidRDefault="006D6E82">
      <w:pPr>
        <w:rPr>
          <w:sz w:val="20"/>
        </w:rPr>
      </w:pPr>
    </w:p>
    <w:p w14:paraId="6FA7FCB0" w14:textId="77777777" w:rsidR="006D6E82" w:rsidRDefault="006D6E82">
      <w:pPr>
        <w:rPr>
          <w:sz w:val="20"/>
        </w:rPr>
      </w:pPr>
    </w:p>
    <w:p w14:paraId="1A95DEE1" w14:textId="77777777" w:rsidR="006D6E82" w:rsidRDefault="006D6E82">
      <w:pPr>
        <w:rPr>
          <w:sz w:val="20"/>
        </w:rPr>
      </w:pPr>
    </w:p>
    <w:p w14:paraId="029429CB" w14:textId="77777777" w:rsidR="006D6E82" w:rsidRDefault="006D6E82">
      <w:pPr>
        <w:rPr>
          <w:sz w:val="20"/>
        </w:rPr>
      </w:pPr>
    </w:p>
    <w:p w14:paraId="0914123D" w14:textId="77777777" w:rsidR="006D6E82" w:rsidRDefault="006D6E82">
      <w:pPr>
        <w:rPr>
          <w:sz w:val="20"/>
        </w:rPr>
      </w:pPr>
    </w:p>
    <w:p w14:paraId="620C5832" w14:textId="77777777" w:rsidR="006D6E82" w:rsidRDefault="006D6E82">
      <w:pPr>
        <w:spacing w:before="7"/>
      </w:pPr>
    </w:p>
    <w:p w14:paraId="0EA0632E" w14:textId="77777777" w:rsidR="006D6E82" w:rsidRDefault="00037B77">
      <w:pPr>
        <w:pStyle w:val="berschrift1"/>
        <w:ind w:left="2708" w:right="2708"/>
      </w:pPr>
      <w:r>
        <w:rPr>
          <w:color w:val="808285"/>
          <w:lang w:val="de-DE"/>
        </w:rPr>
        <w:t>Qualitätsmanagement in der Gesundheitsversorgung</w:t>
      </w:r>
    </w:p>
    <w:p w14:paraId="3A098AEB" w14:textId="77777777" w:rsidR="006D6E82" w:rsidRDefault="00037B77">
      <w:pPr>
        <w:pStyle w:val="Textkrper"/>
        <w:spacing w:before="112"/>
        <w:ind w:left="2708" w:right="2708"/>
        <w:jc w:val="center"/>
      </w:pPr>
      <w:r>
        <w:rPr>
          <w:color w:val="808285"/>
          <w:lang w:val="de-DE"/>
        </w:rPr>
        <w:t xml:space="preserve">Kurscode: </w:t>
      </w:r>
      <w:commentRangeStart w:id="3"/>
      <w:r>
        <w:rPr>
          <w:color w:val="808285"/>
          <w:lang w:val="de-DE"/>
        </w:rPr>
        <w:t>DLGQMG01_E</w:t>
      </w:r>
      <w:commentRangeEnd w:id="3"/>
      <w:r w:rsidR="00A56717">
        <w:rPr>
          <w:rStyle w:val="Kommentarzeichen"/>
          <w:rFonts w:ascii="Fira Sans ExtraLight" w:eastAsia="Fira Sans ExtraLight" w:hAnsi="Fira Sans ExtraLight" w:cs="Fira Sans ExtraLight"/>
          <w:b w:val="0"/>
          <w:bCs w:val="0"/>
        </w:rPr>
        <w:commentReference w:id="3"/>
      </w:r>
    </w:p>
    <w:p w14:paraId="1B231D7C" w14:textId="77777777" w:rsidR="006D6E82" w:rsidRDefault="006D6E82">
      <w:pPr>
        <w:pStyle w:val="Textkrper"/>
      </w:pPr>
    </w:p>
    <w:p w14:paraId="2D2ED5CC" w14:textId="77777777" w:rsidR="006D6E82" w:rsidRDefault="006D6E82">
      <w:pPr>
        <w:pStyle w:val="Textkrper"/>
        <w:spacing w:before="1"/>
        <w:rPr>
          <w:sz w:val="22"/>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6D6E82" w14:paraId="51449FA7" w14:textId="77777777">
        <w:trPr>
          <w:trHeight w:val="940"/>
        </w:trPr>
        <w:tc>
          <w:tcPr>
            <w:tcW w:w="1391" w:type="dxa"/>
          </w:tcPr>
          <w:p w14:paraId="78CCABFA" w14:textId="77777777" w:rsidR="006D6E82" w:rsidRDefault="00037B77">
            <w:pPr>
              <w:pStyle w:val="TableParagraph"/>
              <w:rPr>
                <w:rFonts w:ascii="Fira Sans"/>
                <w:b/>
                <w:sz w:val="20"/>
              </w:rPr>
            </w:pPr>
            <w:r>
              <w:rPr>
                <w:rFonts w:ascii="Fira Sans" w:hAnsi="Fira Sans"/>
                <w:b/>
                <w:bCs/>
                <w:color w:val="231F20"/>
                <w:sz w:val="20"/>
                <w:lang w:val="de-DE"/>
              </w:rPr>
              <w:t>Studienlevel</w:t>
            </w:r>
          </w:p>
          <w:p w14:paraId="5EEE90DA" w14:textId="77777777" w:rsidR="006D6E82" w:rsidRDefault="00037B77">
            <w:pPr>
              <w:pStyle w:val="TableParagraph"/>
              <w:spacing w:before="73"/>
              <w:rPr>
                <w:sz w:val="20"/>
              </w:rPr>
            </w:pPr>
            <w:r>
              <w:rPr>
                <w:color w:val="231F20"/>
                <w:sz w:val="20"/>
                <w:lang w:val="de-DE"/>
              </w:rPr>
              <w:t>BA</w:t>
            </w:r>
          </w:p>
        </w:tc>
        <w:tc>
          <w:tcPr>
            <w:tcW w:w="2570" w:type="dxa"/>
          </w:tcPr>
          <w:p w14:paraId="0137DEEE" w14:textId="77777777" w:rsidR="006D6E82" w:rsidRDefault="00037B77">
            <w:pPr>
              <w:pStyle w:val="TableParagraph"/>
              <w:spacing w:before="125" w:line="199" w:lineRule="auto"/>
              <w:ind w:right="276"/>
              <w:rPr>
                <w:rFonts w:ascii="Fira Sans"/>
                <w:b/>
                <w:sz w:val="20"/>
              </w:rPr>
            </w:pPr>
            <w:r>
              <w:rPr>
                <w:rFonts w:ascii="Fira Sans" w:hAnsi="Fira Sans"/>
                <w:b/>
                <w:bCs/>
                <w:color w:val="231F20"/>
                <w:sz w:val="20"/>
                <w:lang w:val="de-DE"/>
              </w:rPr>
              <w:t>Unterrichts- und Prüfungssprache</w:t>
            </w:r>
          </w:p>
          <w:p w14:paraId="576FFADF" w14:textId="77777777" w:rsidR="006D6E82" w:rsidRDefault="00037B77">
            <w:pPr>
              <w:pStyle w:val="TableParagraph"/>
              <w:spacing w:before="83"/>
              <w:rPr>
                <w:sz w:val="20"/>
              </w:rPr>
            </w:pPr>
            <w:commentRangeStart w:id="4"/>
            <w:r>
              <w:rPr>
                <w:color w:val="231F20"/>
                <w:sz w:val="20"/>
                <w:lang w:val="de-DE"/>
              </w:rPr>
              <w:t>Deutsch</w:t>
            </w:r>
            <w:commentRangeEnd w:id="4"/>
            <w:r w:rsidR="00755889">
              <w:rPr>
                <w:rStyle w:val="Kommentarzeichen"/>
              </w:rPr>
              <w:commentReference w:id="4"/>
            </w:r>
          </w:p>
        </w:tc>
        <w:tc>
          <w:tcPr>
            <w:tcW w:w="1538" w:type="dxa"/>
          </w:tcPr>
          <w:p w14:paraId="7DF80F81" w14:textId="0240BA1A" w:rsidR="006D6E82" w:rsidRDefault="00037B77">
            <w:pPr>
              <w:pStyle w:val="TableParagraph"/>
              <w:ind w:left="117"/>
              <w:rPr>
                <w:rFonts w:ascii="Fira Sans"/>
                <w:b/>
                <w:sz w:val="20"/>
              </w:rPr>
            </w:pPr>
            <w:r>
              <w:rPr>
                <w:rFonts w:ascii="Fira Sans" w:hAnsi="Fira Sans"/>
                <w:b/>
                <w:bCs/>
                <w:color w:val="231F20"/>
                <w:sz w:val="20"/>
                <w:lang w:val="de-DE"/>
              </w:rPr>
              <w:t>Kontakt</w:t>
            </w:r>
            <w:r w:rsidR="004D74B1">
              <w:rPr>
                <w:rFonts w:ascii="Fira Sans" w:hAnsi="Fira Sans"/>
                <w:b/>
                <w:bCs/>
                <w:color w:val="231F20"/>
                <w:sz w:val="20"/>
                <w:lang w:val="de-DE"/>
              </w:rPr>
              <w:t>-</w:t>
            </w:r>
            <w:r>
              <w:rPr>
                <w:rFonts w:ascii="Fira Sans" w:hAnsi="Fira Sans"/>
                <w:b/>
                <w:bCs/>
                <w:color w:val="231F20"/>
                <w:sz w:val="20"/>
                <w:lang w:val="de-DE"/>
              </w:rPr>
              <w:t>stun</w:t>
            </w:r>
            <w:r>
              <w:rPr>
                <w:rFonts w:ascii="Fira Sans" w:hAnsi="Fira Sans"/>
                <w:b/>
                <w:bCs/>
                <w:color w:val="231F20"/>
                <w:sz w:val="20"/>
                <w:lang w:val="de-DE"/>
              </w:rPr>
              <w:t>den</w:t>
            </w:r>
          </w:p>
        </w:tc>
        <w:tc>
          <w:tcPr>
            <w:tcW w:w="893" w:type="dxa"/>
          </w:tcPr>
          <w:p w14:paraId="3077D302" w14:textId="77777777" w:rsidR="006D6E82" w:rsidRDefault="00037B77">
            <w:pPr>
              <w:pStyle w:val="TableParagraph"/>
              <w:ind w:left="117"/>
              <w:rPr>
                <w:rFonts w:ascii="Fira Sans"/>
                <w:b/>
                <w:sz w:val="20"/>
              </w:rPr>
            </w:pPr>
            <w:r>
              <w:rPr>
                <w:rFonts w:ascii="Fira Sans" w:hAnsi="Fira Sans"/>
                <w:b/>
                <w:bCs/>
                <w:color w:val="231F20"/>
                <w:sz w:val="20"/>
                <w:lang w:val="de-DE"/>
              </w:rPr>
              <w:t>CP</w:t>
            </w:r>
          </w:p>
          <w:p w14:paraId="7FE6B30A" w14:textId="77777777" w:rsidR="006D6E82" w:rsidRDefault="00037B77">
            <w:pPr>
              <w:pStyle w:val="TableParagraph"/>
              <w:spacing w:before="73"/>
              <w:ind w:left="117"/>
              <w:rPr>
                <w:sz w:val="20"/>
              </w:rPr>
            </w:pPr>
            <w:r>
              <w:rPr>
                <w:color w:val="231F20"/>
                <w:sz w:val="20"/>
                <w:lang w:val="de-DE"/>
              </w:rPr>
              <w:t>5</w:t>
            </w:r>
          </w:p>
        </w:tc>
        <w:tc>
          <w:tcPr>
            <w:tcW w:w="2681" w:type="dxa"/>
          </w:tcPr>
          <w:p w14:paraId="506F7321" w14:textId="3B306E4E" w:rsidR="006D6E82" w:rsidRDefault="00037B77">
            <w:pPr>
              <w:pStyle w:val="TableParagraph"/>
              <w:ind w:left="116"/>
              <w:rPr>
                <w:rFonts w:ascii="Fira Sans"/>
                <w:b/>
                <w:sz w:val="20"/>
              </w:rPr>
            </w:pPr>
            <w:r>
              <w:rPr>
                <w:rFonts w:ascii="Fira Sans" w:hAnsi="Fira Sans"/>
                <w:b/>
                <w:bCs/>
                <w:color w:val="231F20"/>
                <w:sz w:val="20"/>
                <w:lang w:val="de-DE"/>
              </w:rPr>
              <w:t>Zulassungs</w:t>
            </w:r>
            <w:r w:rsidR="004D74B1">
              <w:rPr>
                <w:rFonts w:ascii="Fira Sans" w:hAnsi="Fira Sans"/>
                <w:b/>
                <w:bCs/>
                <w:color w:val="231F20"/>
                <w:sz w:val="20"/>
                <w:lang w:val="de-DE"/>
              </w:rPr>
              <w:t>-</w:t>
            </w:r>
            <w:r>
              <w:rPr>
                <w:rFonts w:ascii="Fira Sans" w:hAnsi="Fira Sans"/>
                <w:b/>
                <w:bCs/>
                <w:color w:val="231F20"/>
                <w:sz w:val="20"/>
                <w:lang w:val="de-DE"/>
              </w:rPr>
              <w:t>vorausset</w:t>
            </w:r>
            <w:r>
              <w:rPr>
                <w:rFonts w:ascii="Fira Sans" w:hAnsi="Fira Sans"/>
                <w:b/>
                <w:bCs/>
                <w:color w:val="231F20"/>
                <w:sz w:val="20"/>
                <w:lang w:val="de-DE"/>
              </w:rPr>
              <w:t>zungen</w:t>
            </w:r>
          </w:p>
          <w:p w14:paraId="5EA0936D" w14:textId="77777777" w:rsidR="006D6E82" w:rsidRDefault="00037B77">
            <w:pPr>
              <w:pStyle w:val="TableParagraph"/>
              <w:spacing w:before="73"/>
              <w:ind w:left="116"/>
              <w:rPr>
                <w:sz w:val="20"/>
              </w:rPr>
            </w:pPr>
            <w:r>
              <w:rPr>
                <w:color w:val="231F20"/>
                <w:sz w:val="20"/>
                <w:lang w:val="de-DE"/>
              </w:rPr>
              <w:t>Keine</w:t>
            </w:r>
          </w:p>
        </w:tc>
      </w:tr>
    </w:tbl>
    <w:p w14:paraId="50ADA874" w14:textId="77777777" w:rsidR="006D6E82" w:rsidRDefault="006D6E82">
      <w:pPr>
        <w:pStyle w:val="Textkrper"/>
      </w:pPr>
    </w:p>
    <w:p w14:paraId="31243B5D" w14:textId="77777777" w:rsidR="006D6E82" w:rsidRDefault="006D6E82">
      <w:pPr>
        <w:pStyle w:val="Textkrper"/>
        <w:spacing w:before="7"/>
        <w:rPr>
          <w:sz w:val="16"/>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7197A02F" w14:textId="77777777">
        <w:trPr>
          <w:trHeight w:val="2524"/>
        </w:trPr>
        <w:tc>
          <w:tcPr>
            <w:tcW w:w="9071" w:type="dxa"/>
          </w:tcPr>
          <w:p w14:paraId="560634BA" w14:textId="77777777" w:rsidR="006D6E82" w:rsidRDefault="00037B77">
            <w:pPr>
              <w:pStyle w:val="TableParagraph"/>
              <w:spacing w:before="134"/>
              <w:rPr>
                <w:rFonts w:ascii="Fira Sans"/>
                <w:b/>
                <w:sz w:val="20"/>
              </w:rPr>
            </w:pPr>
            <w:r>
              <w:rPr>
                <w:rFonts w:ascii="Fira Sans" w:hAnsi="Fira Sans"/>
                <w:b/>
                <w:bCs/>
                <w:color w:val="231F20"/>
                <w:sz w:val="20"/>
                <w:lang w:val="de-DE"/>
              </w:rPr>
              <w:t>Beschreibung des Kurses</w:t>
            </w:r>
          </w:p>
          <w:p w14:paraId="4721AA86" w14:textId="186C242E" w:rsidR="006D6E82" w:rsidRDefault="00037B77">
            <w:pPr>
              <w:pStyle w:val="TableParagraph"/>
              <w:spacing w:before="97" w:line="280" w:lineRule="auto"/>
              <w:ind w:right="149"/>
              <w:rPr>
                <w:sz w:val="20"/>
              </w:rPr>
            </w:pPr>
            <w:r>
              <w:rPr>
                <w:color w:val="231F20"/>
                <w:sz w:val="20"/>
                <w:lang w:val="de-DE"/>
              </w:rPr>
              <w:t xml:space="preserve">In diesem Kurs erhalten Studierende einen </w:t>
            </w:r>
            <w:commentRangeStart w:id="5"/>
            <w:r>
              <w:rPr>
                <w:color w:val="231F20"/>
                <w:sz w:val="20"/>
                <w:lang w:val="de-DE"/>
              </w:rPr>
              <w:t>Überblick</w:t>
            </w:r>
            <w:commentRangeEnd w:id="5"/>
            <w:r>
              <w:rPr>
                <w:color w:val="231F20"/>
                <w:sz w:val="20"/>
                <w:lang w:val="de-DE"/>
              </w:rPr>
              <w:commentReference w:id="5"/>
            </w:r>
            <w:r>
              <w:rPr>
                <w:color w:val="231F20"/>
                <w:sz w:val="20"/>
                <w:lang w:val="de-DE"/>
              </w:rPr>
              <w:t xml:space="preserve"> über die Wichtigkeit von Qualität bei der Erbringung von Gesundheitsdienstleistungen. Indikatoren für eine qualitativ hochwertige Gesundheitsversorgung und Benchmarking werden erkundet. Außerdem werden</w:t>
            </w:r>
            <w:r>
              <w:rPr>
                <w:color w:val="231F20"/>
                <w:sz w:val="20"/>
                <w:lang w:val="de-DE"/>
              </w:rPr>
              <w:t xml:space="preserve"> die Themen Qualität, Politik, Ziele, Qualitätsdokumentation und Beschwerdemanagement behandelt. Die Studierenden lernen beliebte Qualitätsmodelle und -normen</w:t>
            </w:r>
            <w:r w:rsidR="00F449B9">
              <w:rPr>
                <w:color w:val="231F20"/>
                <w:sz w:val="20"/>
                <w:lang w:val="de-DE"/>
              </w:rPr>
              <w:t>,</w:t>
            </w:r>
            <w:r>
              <w:rPr>
                <w:color w:val="231F20"/>
                <w:sz w:val="20"/>
                <w:lang w:val="de-DE"/>
              </w:rPr>
              <w:t xml:space="preserve"> wie Total Quality Management, ISO 9001 und ISO 7101</w:t>
            </w:r>
            <w:r w:rsidR="00F449B9">
              <w:rPr>
                <w:color w:val="231F20"/>
                <w:sz w:val="20"/>
                <w:lang w:val="de-DE"/>
              </w:rPr>
              <w:t>,</w:t>
            </w:r>
            <w:r>
              <w:rPr>
                <w:color w:val="231F20"/>
                <w:sz w:val="20"/>
                <w:lang w:val="de-DE"/>
              </w:rPr>
              <w:t xml:space="preserve"> kennen. Um ein Qualitätssicherungssystem im G</w:t>
            </w:r>
            <w:r>
              <w:rPr>
                <w:color w:val="231F20"/>
                <w:sz w:val="20"/>
                <w:lang w:val="de-DE"/>
              </w:rPr>
              <w:t>esundheitswesen effektiv zu verwalten, wird der interne Auditprozess vollständig beschrieben. Die Studierenden werden mit dem Wissen und den Werkzeugen vertraut gemacht, die für die Einführung und Umsetzung eines erfolgreichen internen Qualitätsauditprogra</w:t>
            </w:r>
            <w:r>
              <w:rPr>
                <w:color w:val="231F20"/>
                <w:sz w:val="20"/>
                <w:lang w:val="de-DE"/>
              </w:rPr>
              <w:t>mms erforderlich sind.</w:t>
            </w:r>
          </w:p>
        </w:tc>
      </w:tr>
      <w:tr w:rsidR="006D6E82" w14:paraId="5259E690" w14:textId="77777777">
        <w:trPr>
          <w:trHeight w:val="3760"/>
        </w:trPr>
        <w:tc>
          <w:tcPr>
            <w:tcW w:w="9071" w:type="dxa"/>
          </w:tcPr>
          <w:p w14:paraId="60E90C2E" w14:textId="77777777" w:rsidR="006D6E82" w:rsidRDefault="00037B77">
            <w:pPr>
              <w:pStyle w:val="TableParagraph"/>
              <w:rPr>
                <w:rFonts w:ascii="Fira Sans"/>
                <w:b/>
                <w:sz w:val="20"/>
              </w:rPr>
            </w:pPr>
            <w:r>
              <w:rPr>
                <w:rFonts w:ascii="Fira Sans" w:hAnsi="Fira Sans"/>
                <w:b/>
                <w:bCs/>
                <w:color w:val="231F20"/>
                <w:sz w:val="20"/>
                <w:lang w:val="de-DE"/>
              </w:rPr>
              <w:t>Kursergebnisse</w:t>
            </w:r>
          </w:p>
          <w:p w14:paraId="67852A22" w14:textId="37A35F2F" w:rsidR="006D6E82" w:rsidRDefault="00037B77">
            <w:pPr>
              <w:pStyle w:val="TableParagraph"/>
              <w:spacing w:before="113"/>
              <w:rPr>
                <w:sz w:val="20"/>
              </w:rPr>
            </w:pPr>
            <w:r>
              <w:rPr>
                <w:color w:val="231F20"/>
                <w:sz w:val="20"/>
                <w:lang w:val="de-DE"/>
              </w:rPr>
              <w:t>Nach erfolgreichem Abschluss werden die Studierenden in der Lage sein,</w:t>
            </w:r>
            <w:r w:rsidR="00755889">
              <w:rPr>
                <w:color w:val="231F20"/>
                <w:sz w:val="20"/>
                <w:lang w:val="de-DE"/>
              </w:rPr>
              <w:t xml:space="preserve"> …</w:t>
            </w:r>
          </w:p>
          <w:p w14:paraId="7AAE49FE" w14:textId="21C7D855" w:rsidR="006D6E82" w:rsidRDefault="00755889">
            <w:pPr>
              <w:pStyle w:val="TableParagraph"/>
              <w:numPr>
                <w:ilvl w:val="0"/>
                <w:numId w:val="5"/>
              </w:numPr>
              <w:tabs>
                <w:tab w:val="left" w:pos="598"/>
                <w:tab w:val="left" w:pos="599"/>
              </w:tabs>
              <w:spacing w:before="152" w:line="276" w:lineRule="auto"/>
              <w:ind w:right="396"/>
              <w:rPr>
                <w:sz w:val="20"/>
              </w:rPr>
            </w:pPr>
            <w:r>
              <w:rPr>
                <w:color w:val="231F20"/>
                <w:sz w:val="20"/>
                <w:lang w:val="de-DE"/>
              </w:rPr>
              <w:t>…</w:t>
            </w:r>
            <w:r w:rsidR="00037B77">
              <w:rPr>
                <w:color w:val="231F20"/>
                <w:sz w:val="20"/>
                <w:lang w:val="de-DE"/>
              </w:rPr>
              <w:t>relevante Begriffe, Ansätze, Aufgabenstellungen, Konzepte und Modelle des Qualitätsmanagements im Allgemeinen sowie im Gesundheitssektor zu beschreiben.</w:t>
            </w:r>
          </w:p>
          <w:p w14:paraId="0B5987D8" w14:textId="0ACB5763" w:rsidR="006D6E82" w:rsidRDefault="00755889">
            <w:pPr>
              <w:pStyle w:val="TableParagraph"/>
              <w:numPr>
                <w:ilvl w:val="0"/>
                <w:numId w:val="5"/>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Aspekte einer hochwertigen Gesundheitsversorgung aufzuzählen und ihre Bedeutung zu erklären.</w:t>
            </w:r>
          </w:p>
          <w:p w14:paraId="04BD129C" w14:textId="79C638EC" w:rsidR="006D6E82" w:rsidRDefault="00755889">
            <w:pPr>
              <w:pStyle w:val="TableParagraph"/>
              <w:numPr>
                <w:ilvl w:val="0"/>
                <w:numId w:val="5"/>
              </w:numPr>
              <w:tabs>
                <w:tab w:val="left" w:pos="598"/>
                <w:tab w:val="left" w:pos="599"/>
              </w:tabs>
              <w:spacing w:before="11"/>
              <w:ind w:hanging="481"/>
              <w:rPr>
                <w:sz w:val="20"/>
              </w:rPr>
            </w:pPr>
            <w:r w:rsidRPr="00755889">
              <w:rPr>
                <w:color w:val="231F20"/>
                <w:sz w:val="20"/>
                <w:lang w:val="de-DE"/>
              </w:rPr>
              <w:t>…</w:t>
            </w:r>
            <w:r w:rsidR="00037B77">
              <w:rPr>
                <w:rFonts w:ascii="Fira Sans Medium" w:hAnsi="Fira Sans Medium"/>
                <w:color w:val="231F20"/>
                <w:sz w:val="20"/>
                <w:lang w:val="de-DE"/>
              </w:rPr>
              <w:t>Qualitätsi</w:t>
            </w:r>
            <w:r w:rsidR="00037B77">
              <w:rPr>
                <w:rFonts w:ascii="Fira Sans Medium" w:hAnsi="Fira Sans Medium"/>
                <w:color w:val="231F20"/>
                <w:sz w:val="20"/>
                <w:lang w:val="de-DE"/>
              </w:rPr>
              <w:t xml:space="preserve">ndikatoren </w:t>
            </w:r>
            <w:r w:rsidR="00037B77">
              <w:rPr>
                <w:color w:val="231F20"/>
                <w:sz w:val="20"/>
                <w:lang w:val="de-DE"/>
              </w:rPr>
              <w:t>für die Gesundheitsversorgung zu definieren.</w:t>
            </w:r>
          </w:p>
          <w:p w14:paraId="647F936E" w14:textId="165E5B0B" w:rsidR="006D6E82" w:rsidRDefault="00755889">
            <w:pPr>
              <w:pStyle w:val="TableParagraph"/>
              <w:numPr>
                <w:ilvl w:val="0"/>
                <w:numId w:val="5"/>
              </w:numPr>
              <w:tabs>
                <w:tab w:val="left" w:pos="598"/>
                <w:tab w:val="left" w:pos="599"/>
              </w:tabs>
              <w:spacing w:before="11" w:line="276" w:lineRule="auto"/>
              <w:ind w:right="355"/>
              <w:rPr>
                <w:sz w:val="20"/>
              </w:rPr>
            </w:pPr>
            <w:r>
              <w:rPr>
                <w:color w:val="231F20"/>
                <w:sz w:val="20"/>
                <w:lang w:val="de-DE"/>
              </w:rPr>
              <w:t>…</w:t>
            </w:r>
            <w:r w:rsidR="00037B77">
              <w:rPr>
                <w:color w:val="231F20"/>
                <w:sz w:val="20"/>
                <w:lang w:val="de-DE"/>
              </w:rPr>
              <w:t xml:space="preserve">grundlegende geschäftliche Evaluierungen von Qualitätsvoraussetzungen und -normen </w:t>
            </w:r>
            <w:r w:rsidR="00037B77">
              <w:rPr>
                <w:color w:val="231F20"/>
                <w:sz w:val="20"/>
                <w:lang w:val="de-DE"/>
              </w:rPr>
              <w:t>durchzuführen und deren Bedeutung für ein erfolgreiches Qualitätsmanagement im Gesundheitswesen zu beurteilen.</w:t>
            </w:r>
          </w:p>
          <w:p w14:paraId="0D47DBF9" w14:textId="0685F6FA" w:rsidR="006D6E82" w:rsidRDefault="00755889">
            <w:pPr>
              <w:pStyle w:val="TableParagraph"/>
              <w:numPr>
                <w:ilvl w:val="0"/>
                <w:numId w:val="5"/>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 xml:space="preserve">die Unterschiede zwischen </w:t>
            </w:r>
            <w:r w:rsidR="00037B77">
              <w:rPr>
                <w:rFonts w:ascii="Fira Sans Medium" w:hAnsi="Fira Sans Medium"/>
                <w:color w:val="231F20"/>
                <w:sz w:val="20"/>
                <w:lang w:val="de-DE"/>
              </w:rPr>
              <w:t xml:space="preserve">Zertifizierung </w:t>
            </w:r>
            <w:r w:rsidR="00037B77">
              <w:rPr>
                <w:color w:val="231F20"/>
                <w:sz w:val="20"/>
                <w:lang w:val="de-DE"/>
              </w:rPr>
              <w:t xml:space="preserve">und Akkreditierung zu </w:t>
            </w:r>
            <w:r w:rsidR="00037B77">
              <w:rPr>
                <w:color w:val="231F20"/>
                <w:sz w:val="20"/>
                <w:lang w:val="de-DE"/>
              </w:rPr>
              <w:t>erläutern.</w:t>
            </w:r>
          </w:p>
          <w:p w14:paraId="18CEA059" w14:textId="06E78243" w:rsidR="006D6E82" w:rsidRDefault="00755889">
            <w:pPr>
              <w:pStyle w:val="TableParagraph"/>
              <w:numPr>
                <w:ilvl w:val="0"/>
                <w:numId w:val="5"/>
              </w:numPr>
              <w:tabs>
                <w:tab w:val="left" w:pos="598"/>
                <w:tab w:val="left" w:pos="599"/>
              </w:tabs>
              <w:spacing w:before="11"/>
              <w:ind w:hanging="481"/>
              <w:rPr>
                <w:sz w:val="20"/>
              </w:rPr>
            </w:pPr>
            <w:r>
              <w:rPr>
                <w:color w:val="231F20"/>
                <w:sz w:val="20"/>
                <w:lang w:val="de-DE"/>
              </w:rPr>
              <w:t>…</w:t>
            </w:r>
            <w:r w:rsidR="00037B77">
              <w:rPr>
                <w:color w:val="231F20"/>
                <w:sz w:val="20"/>
                <w:lang w:val="de-DE"/>
              </w:rPr>
              <w:t>die Grundlagen des Benchmarking</w:t>
            </w:r>
            <w:r w:rsidR="00A56717">
              <w:rPr>
                <w:color w:val="231F20"/>
                <w:sz w:val="20"/>
                <w:lang w:val="de-DE"/>
              </w:rPr>
              <w:t>s</w:t>
            </w:r>
            <w:r w:rsidR="00037B77">
              <w:rPr>
                <w:color w:val="231F20"/>
                <w:sz w:val="20"/>
                <w:lang w:val="de-DE"/>
              </w:rPr>
              <w:t xml:space="preserve"> zu verstehen.</w:t>
            </w:r>
          </w:p>
          <w:p w14:paraId="49EA3559" w14:textId="040B48B3" w:rsidR="006D6E82" w:rsidRDefault="00755889">
            <w:pPr>
              <w:pStyle w:val="TableParagraph"/>
              <w:numPr>
                <w:ilvl w:val="0"/>
                <w:numId w:val="5"/>
              </w:numPr>
              <w:tabs>
                <w:tab w:val="left" w:pos="598"/>
                <w:tab w:val="left" w:pos="599"/>
              </w:tabs>
              <w:spacing w:before="11"/>
              <w:ind w:hanging="481"/>
              <w:rPr>
                <w:sz w:val="20"/>
              </w:rPr>
            </w:pPr>
            <w:r>
              <w:rPr>
                <w:color w:val="231F20"/>
                <w:sz w:val="20"/>
                <w:lang w:val="de-DE"/>
              </w:rPr>
              <w:t>…</w:t>
            </w:r>
            <w:r w:rsidR="00037B77">
              <w:rPr>
                <w:color w:val="231F20"/>
                <w:sz w:val="20"/>
                <w:lang w:val="de-DE"/>
              </w:rPr>
              <w:t>die Best Practices für das Beschwerde</w:t>
            </w:r>
            <w:r w:rsidR="00037B77">
              <w:rPr>
                <w:color w:val="231F20"/>
                <w:sz w:val="20"/>
                <w:lang w:val="de-DE"/>
              </w:rPr>
              <w:t>management zu diskutieren.</w:t>
            </w:r>
          </w:p>
          <w:p w14:paraId="390D67F5" w14:textId="236132B4" w:rsidR="006D6E82" w:rsidRDefault="00755889">
            <w:pPr>
              <w:pStyle w:val="TableParagraph"/>
              <w:numPr>
                <w:ilvl w:val="0"/>
                <w:numId w:val="5"/>
              </w:numPr>
              <w:tabs>
                <w:tab w:val="left" w:pos="598"/>
                <w:tab w:val="left" w:pos="599"/>
              </w:tabs>
              <w:spacing w:before="12"/>
              <w:ind w:hanging="481"/>
              <w:rPr>
                <w:sz w:val="20"/>
              </w:rPr>
            </w:pPr>
            <w:r>
              <w:rPr>
                <w:color w:val="231F20"/>
                <w:sz w:val="20"/>
                <w:lang w:val="de-DE"/>
              </w:rPr>
              <w:t>…</w:t>
            </w:r>
            <w:r w:rsidR="00037B77">
              <w:rPr>
                <w:color w:val="231F20"/>
                <w:sz w:val="20"/>
                <w:lang w:val="de-DE"/>
              </w:rPr>
              <w:t>ein internes Programm für Qualitätsaudits zu verwalten und durchzuführen.</w:t>
            </w:r>
          </w:p>
        </w:tc>
      </w:tr>
      <w:tr w:rsidR="006D6E82" w14:paraId="1A3D31AB" w14:textId="77777777">
        <w:trPr>
          <w:trHeight w:val="3807"/>
        </w:trPr>
        <w:tc>
          <w:tcPr>
            <w:tcW w:w="9071" w:type="dxa"/>
          </w:tcPr>
          <w:p w14:paraId="5DEF03DE" w14:textId="77777777" w:rsidR="006D6E82" w:rsidRDefault="00037B77">
            <w:pPr>
              <w:pStyle w:val="TableParagraph"/>
              <w:rPr>
                <w:rFonts w:ascii="Fira Sans"/>
                <w:b/>
                <w:sz w:val="20"/>
              </w:rPr>
            </w:pPr>
            <w:r>
              <w:rPr>
                <w:rFonts w:ascii="Fira Sans" w:hAnsi="Fira Sans"/>
                <w:b/>
                <w:bCs/>
                <w:color w:val="231F20"/>
                <w:sz w:val="20"/>
                <w:lang w:val="de-DE"/>
              </w:rPr>
              <w:lastRenderedPageBreak/>
              <w:t>Inhalte</w:t>
            </w:r>
          </w:p>
          <w:p w14:paraId="35744885" w14:textId="77777777" w:rsidR="006D6E82" w:rsidRDefault="00037B77">
            <w:pPr>
              <w:pStyle w:val="TableParagraph"/>
              <w:numPr>
                <w:ilvl w:val="0"/>
                <w:numId w:val="4"/>
              </w:numPr>
              <w:tabs>
                <w:tab w:val="left" w:pos="598"/>
                <w:tab w:val="left" w:pos="599"/>
              </w:tabs>
              <w:spacing w:before="113"/>
              <w:ind w:hanging="481"/>
              <w:rPr>
                <w:sz w:val="20"/>
              </w:rPr>
            </w:pPr>
            <w:r>
              <w:rPr>
                <w:color w:val="231F20"/>
                <w:sz w:val="20"/>
                <w:lang w:val="de-DE"/>
              </w:rPr>
              <w:t>Qualität in der Gesundheitsversorgung</w:t>
            </w:r>
          </w:p>
          <w:p w14:paraId="490EED3C" w14:textId="77777777" w:rsidR="006D6E82" w:rsidRDefault="00037B77">
            <w:pPr>
              <w:pStyle w:val="TableParagraph"/>
              <w:numPr>
                <w:ilvl w:val="1"/>
                <w:numId w:val="4"/>
              </w:numPr>
              <w:tabs>
                <w:tab w:val="left" w:pos="1078"/>
                <w:tab w:val="left" w:pos="1079"/>
              </w:tabs>
              <w:spacing w:before="110"/>
              <w:ind w:hanging="481"/>
              <w:rPr>
                <w:sz w:val="20"/>
              </w:rPr>
            </w:pPr>
            <w:r>
              <w:rPr>
                <w:color w:val="231F20"/>
                <w:sz w:val="20"/>
                <w:lang w:val="de-DE"/>
              </w:rPr>
              <w:t>Was ist qualitativ hochwertige Gesundheitsversorgung?</w:t>
            </w:r>
          </w:p>
          <w:p w14:paraId="5CAFE53F"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Die Notwendigkeit einer qualitativ hochwertigen Gesundheitsversorgung</w:t>
            </w:r>
          </w:p>
          <w:p w14:paraId="62FA828B" w14:textId="77777777" w:rsidR="006D6E82" w:rsidRDefault="006D6E82">
            <w:pPr>
              <w:pStyle w:val="TableParagraph"/>
              <w:spacing w:before="8"/>
              <w:ind w:left="0"/>
              <w:rPr>
                <w:rFonts w:ascii="Fira Sans"/>
                <w:b/>
                <w:sz w:val="26"/>
              </w:rPr>
            </w:pPr>
          </w:p>
          <w:p w14:paraId="3F6EF479" w14:textId="77777777" w:rsidR="006D6E82" w:rsidRDefault="00037B77">
            <w:pPr>
              <w:pStyle w:val="TableParagraph"/>
              <w:numPr>
                <w:ilvl w:val="0"/>
                <w:numId w:val="4"/>
              </w:numPr>
              <w:tabs>
                <w:tab w:val="left" w:pos="598"/>
                <w:tab w:val="left" w:pos="599"/>
              </w:tabs>
              <w:spacing w:before="0"/>
              <w:ind w:hanging="481"/>
              <w:rPr>
                <w:sz w:val="20"/>
              </w:rPr>
            </w:pPr>
            <w:r>
              <w:rPr>
                <w:color w:val="231F20"/>
                <w:sz w:val="20"/>
                <w:lang w:val="de-DE"/>
              </w:rPr>
              <w:t>Qualitätsbegriffe und Indikatoren</w:t>
            </w:r>
          </w:p>
          <w:p w14:paraId="1EA5A7F7" w14:textId="77777777" w:rsidR="006D6E82" w:rsidRDefault="00037B77">
            <w:pPr>
              <w:pStyle w:val="TableParagraph"/>
              <w:numPr>
                <w:ilvl w:val="1"/>
                <w:numId w:val="4"/>
              </w:numPr>
              <w:tabs>
                <w:tab w:val="left" w:pos="1078"/>
                <w:tab w:val="left" w:pos="1079"/>
              </w:tabs>
              <w:spacing w:before="110"/>
              <w:ind w:hanging="481"/>
              <w:rPr>
                <w:sz w:val="20"/>
              </w:rPr>
            </w:pPr>
            <w:r>
              <w:rPr>
                <w:color w:val="231F20"/>
                <w:sz w:val="20"/>
                <w:lang w:val="de-DE"/>
              </w:rPr>
              <w:t>Gängige Begriffe im Qualitätssektor</w:t>
            </w:r>
          </w:p>
          <w:p w14:paraId="542978AF"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Qualitätsindikatoren für die Gesundheitsversorgung</w:t>
            </w:r>
          </w:p>
          <w:p w14:paraId="5607B621"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Nachhaltige Entwicklungsziele</w:t>
            </w:r>
          </w:p>
          <w:p w14:paraId="00E2E0B1" w14:textId="77777777" w:rsidR="006D6E82" w:rsidRDefault="006D6E82">
            <w:pPr>
              <w:pStyle w:val="TableParagraph"/>
              <w:spacing w:before="8"/>
              <w:ind w:left="0"/>
              <w:rPr>
                <w:rFonts w:ascii="Fira Sans"/>
                <w:b/>
                <w:sz w:val="26"/>
              </w:rPr>
            </w:pPr>
          </w:p>
          <w:p w14:paraId="1AD28B78" w14:textId="77777777" w:rsidR="006D6E82" w:rsidRDefault="00037B77">
            <w:pPr>
              <w:pStyle w:val="TableParagraph"/>
              <w:numPr>
                <w:ilvl w:val="0"/>
                <w:numId w:val="4"/>
              </w:numPr>
              <w:tabs>
                <w:tab w:val="left" w:pos="598"/>
                <w:tab w:val="left" w:pos="599"/>
              </w:tabs>
              <w:spacing w:before="0"/>
              <w:ind w:hanging="481"/>
              <w:rPr>
                <w:sz w:val="20"/>
              </w:rPr>
            </w:pPr>
            <w:r>
              <w:rPr>
                <w:color w:val="231F20"/>
                <w:sz w:val="20"/>
                <w:lang w:val="de-DE"/>
              </w:rPr>
              <w:t>Qualitätsmanagement</w:t>
            </w:r>
          </w:p>
        </w:tc>
      </w:tr>
    </w:tbl>
    <w:p w14:paraId="38A73F81" w14:textId="77777777" w:rsidR="006D6E82" w:rsidRDefault="006D6E82">
      <w:pPr>
        <w:rPr>
          <w:sz w:val="20"/>
        </w:rPr>
        <w:sectPr w:rsidR="006D6E82">
          <w:headerReference w:type="even" r:id="rId15"/>
          <w:headerReference w:type="default" r:id="rId16"/>
          <w:footerReference w:type="even" r:id="rId17"/>
          <w:footerReference w:type="default" r:id="rId18"/>
          <w:pgSz w:w="13500" w:h="18430"/>
          <w:pgMar w:top="1740" w:right="1260" w:bottom="1500" w:left="1260" w:header="0" w:footer="1313" w:gutter="0"/>
          <w:pgNumType w:start="3"/>
          <w:cols w:space="720"/>
        </w:sectPr>
      </w:pPr>
    </w:p>
    <w:p w14:paraId="033C19E9" w14:textId="77777777" w:rsidR="006D6E82" w:rsidRDefault="006D6E82">
      <w:pPr>
        <w:pStyle w:val="Textkrper"/>
      </w:pPr>
    </w:p>
    <w:p w14:paraId="33BAB9F1" w14:textId="77777777" w:rsidR="006D6E82" w:rsidRDefault="006D6E82">
      <w:pPr>
        <w:pStyle w:val="Textkrper"/>
      </w:pPr>
    </w:p>
    <w:p w14:paraId="1D7C122B" w14:textId="77777777" w:rsidR="006D6E82" w:rsidRDefault="006D6E82">
      <w:pPr>
        <w:pStyle w:val="Textkrper"/>
      </w:pPr>
    </w:p>
    <w:p w14:paraId="3BD1CE45" w14:textId="77777777" w:rsidR="006D6E82" w:rsidRDefault="006D6E82">
      <w:pPr>
        <w:pStyle w:val="Textkrper"/>
      </w:pPr>
    </w:p>
    <w:p w14:paraId="7AE2EDF3" w14:textId="77777777" w:rsidR="006D6E82" w:rsidRDefault="006D6E82">
      <w:pPr>
        <w:pStyle w:val="Textkrper"/>
      </w:pPr>
    </w:p>
    <w:p w14:paraId="6ECF8F04" w14:textId="77777777" w:rsidR="006D6E82" w:rsidRDefault="006D6E82">
      <w:pPr>
        <w:pStyle w:val="Textkrper"/>
      </w:pPr>
    </w:p>
    <w:p w14:paraId="2BAE8384" w14:textId="77777777" w:rsidR="006D6E82" w:rsidRDefault="006D6E82">
      <w:pPr>
        <w:pStyle w:val="Textkrper"/>
      </w:pPr>
    </w:p>
    <w:p w14:paraId="60F82A8E" w14:textId="77777777" w:rsidR="006D6E82" w:rsidRDefault="006D6E82">
      <w:pPr>
        <w:pStyle w:val="Textkrper"/>
        <w:spacing w:before="3"/>
        <w:rPr>
          <w:sz w:val="25"/>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27EEB485" w14:textId="77777777">
        <w:trPr>
          <w:trHeight w:val="8517"/>
        </w:trPr>
        <w:tc>
          <w:tcPr>
            <w:tcW w:w="9071" w:type="dxa"/>
          </w:tcPr>
          <w:p w14:paraId="2B856DFE" w14:textId="77777777" w:rsidR="006D6E82" w:rsidRDefault="00037B77">
            <w:pPr>
              <w:pStyle w:val="TableParagraph"/>
              <w:numPr>
                <w:ilvl w:val="1"/>
                <w:numId w:val="3"/>
              </w:numPr>
              <w:tabs>
                <w:tab w:val="left" w:pos="1078"/>
                <w:tab w:val="left" w:pos="1079"/>
              </w:tabs>
              <w:spacing w:before="134"/>
              <w:ind w:hanging="481"/>
              <w:rPr>
                <w:sz w:val="20"/>
              </w:rPr>
            </w:pPr>
            <w:r>
              <w:rPr>
                <w:color w:val="231F20"/>
                <w:sz w:val="20"/>
                <w:lang w:val="de-DE"/>
              </w:rPr>
              <w:t>Einführung ins Qualitätsmanagement</w:t>
            </w:r>
          </w:p>
          <w:p w14:paraId="38D96C09"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Qualitätszirkel</w:t>
            </w:r>
          </w:p>
          <w:p w14:paraId="0812690B"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Qualitätspolitik und -ziele</w:t>
            </w:r>
          </w:p>
          <w:p w14:paraId="45548152"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Qualitätsdokumentation</w:t>
            </w:r>
          </w:p>
          <w:p w14:paraId="55F1F4B7"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Benchmarking</w:t>
            </w:r>
          </w:p>
          <w:p w14:paraId="3E45E6B9" w14:textId="7A653A73"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Beschwerde</w:t>
            </w:r>
            <w:r>
              <w:rPr>
                <w:color w:val="231F20"/>
                <w:sz w:val="20"/>
                <w:lang w:val="de-DE"/>
              </w:rPr>
              <w:t>management</w:t>
            </w:r>
          </w:p>
          <w:p w14:paraId="1AB123AC" w14:textId="77777777" w:rsidR="006D6E82" w:rsidRDefault="006D6E82">
            <w:pPr>
              <w:pStyle w:val="TableParagraph"/>
              <w:spacing w:before="8"/>
              <w:ind w:left="0"/>
              <w:rPr>
                <w:rFonts w:ascii="Fira Sans"/>
                <w:b/>
                <w:sz w:val="26"/>
              </w:rPr>
            </w:pPr>
          </w:p>
          <w:p w14:paraId="18B23682" w14:textId="77777777" w:rsidR="006D6E82" w:rsidRDefault="00037B77">
            <w:pPr>
              <w:pStyle w:val="TableParagraph"/>
              <w:numPr>
                <w:ilvl w:val="0"/>
                <w:numId w:val="2"/>
              </w:numPr>
              <w:tabs>
                <w:tab w:val="left" w:pos="598"/>
                <w:tab w:val="left" w:pos="599"/>
              </w:tabs>
              <w:spacing w:before="0"/>
              <w:ind w:hanging="481"/>
              <w:rPr>
                <w:sz w:val="20"/>
              </w:rPr>
            </w:pPr>
            <w:r>
              <w:rPr>
                <w:color w:val="231F20"/>
                <w:sz w:val="20"/>
                <w:lang w:val="de-DE"/>
              </w:rPr>
              <w:t>Qualitätsmanagementsysteme</w:t>
            </w:r>
          </w:p>
          <w:p w14:paraId="07E1D579" w14:textId="77777777" w:rsidR="006D6E82" w:rsidRDefault="00037B77">
            <w:pPr>
              <w:pStyle w:val="TableParagraph"/>
              <w:numPr>
                <w:ilvl w:val="1"/>
                <w:numId w:val="2"/>
              </w:numPr>
              <w:tabs>
                <w:tab w:val="left" w:pos="1078"/>
                <w:tab w:val="left" w:pos="1079"/>
              </w:tabs>
              <w:spacing w:before="110"/>
              <w:ind w:hanging="481"/>
              <w:rPr>
                <w:sz w:val="20"/>
              </w:rPr>
            </w:pPr>
            <w:r>
              <w:rPr>
                <w:color w:val="231F20"/>
                <w:sz w:val="20"/>
                <w:lang w:val="de-DE"/>
              </w:rPr>
              <w:t>Total Quality Management</w:t>
            </w:r>
          </w:p>
          <w:p w14:paraId="7DC737EE"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ISO 9001/2015 und EN 15224</w:t>
            </w:r>
          </w:p>
          <w:p w14:paraId="5EB98F68"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 xml:space="preserve">ISO 7101: </w:t>
            </w:r>
            <w:commentRangeStart w:id="6"/>
            <w:r>
              <w:rPr>
                <w:color w:val="231F20"/>
                <w:sz w:val="20"/>
                <w:lang w:val="de-DE"/>
              </w:rPr>
              <w:t>Qualitätsmanagementsysteme im Gesundheitswesen - Anforderungen</w:t>
            </w:r>
            <w:commentRangeEnd w:id="6"/>
            <w:r>
              <w:rPr>
                <w:color w:val="231F20"/>
                <w:sz w:val="20"/>
                <w:lang w:val="de-DE"/>
              </w:rPr>
              <w:commentReference w:id="6"/>
            </w:r>
          </w:p>
          <w:p w14:paraId="0FBF82FE" w14:textId="5A3CD4F7" w:rsidR="006D6E82" w:rsidRPr="004758D3" w:rsidRDefault="00037B77" w:rsidP="004758D3">
            <w:pPr>
              <w:pStyle w:val="TableParagraph"/>
              <w:numPr>
                <w:ilvl w:val="1"/>
                <w:numId w:val="2"/>
              </w:numPr>
              <w:tabs>
                <w:tab w:val="left" w:pos="1078"/>
                <w:tab w:val="left" w:pos="1079"/>
              </w:tabs>
              <w:spacing w:before="110"/>
              <w:ind w:hanging="481"/>
              <w:rPr>
                <w:color w:val="231F20"/>
                <w:sz w:val="20"/>
                <w:lang w:val="de-DE"/>
              </w:rPr>
            </w:pPr>
            <w:r w:rsidRPr="00F449B9">
              <w:rPr>
                <w:color w:val="231F20"/>
                <w:sz w:val="20"/>
                <w:lang w:val="de-DE"/>
              </w:rPr>
              <w:t>Sektor</w:t>
            </w:r>
            <w:r w:rsidRPr="004758D3">
              <w:rPr>
                <w:b/>
                <w:bCs/>
                <w:color w:val="231F20"/>
                <w:sz w:val="20"/>
                <w:lang w:val="de-DE"/>
              </w:rPr>
              <w:t>spezifische</w:t>
            </w:r>
            <w:r w:rsidRPr="00F449B9">
              <w:rPr>
                <w:color w:val="231F20"/>
                <w:sz w:val="20"/>
                <w:lang w:val="de-DE"/>
              </w:rPr>
              <w:t xml:space="preserve"> </w:t>
            </w:r>
            <w:r w:rsidR="00F449B9" w:rsidRPr="004758D3">
              <w:rPr>
                <w:color w:val="231F20"/>
                <w:sz w:val="20"/>
                <w:lang w:val="de-DE"/>
              </w:rPr>
              <w:t xml:space="preserve">Zusätze: </w:t>
            </w:r>
            <w:r>
              <w:rPr>
                <w:color w:val="231F20"/>
                <w:sz w:val="20"/>
                <w:lang w:val="de-DE"/>
              </w:rPr>
              <w:t>ISO 14000, ISO 13485, ISO 15189</w:t>
            </w:r>
          </w:p>
          <w:p w14:paraId="41110791" w14:textId="77777777" w:rsidR="006D6E82" w:rsidRDefault="006D6E82">
            <w:pPr>
              <w:pStyle w:val="TableParagraph"/>
              <w:spacing w:before="8"/>
              <w:ind w:left="0"/>
              <w:rPr>
                <w:rFonts w:ascii="Fira Sans"/>
                <w:b/>
                <w:sz w:val="26"/>
              </w:rPr>
            </w:pPr>
          </w:p>
          <w:p w14:paraId="455C0F7B" w14:textId="77777777" w:rsidR="006D6E82" w:rsidRDefault="00037B77">
            <w:pPr>
              <w:pStyle w:val="TableParagraph"/>
              <w:numPr>
                <w:ilvl w:val="0"/>
                <w:numId w:val="2"/>
              </w:numPr>
              <w:tabs>
                <w:tab w:val="left" w:pos="598"/>
                <w:tab w:val="left" w:pos="599"/>
              </w:tabs>
              <w:spacing w:before="0"/>
              <w:ind w:hanging="481"/>
              <w:rPr>
                <w:sz w:val="20"/>
              </w:rPr>
            </w:pPr>
            <w:r>
              <w:rPr>
                <w:rFonts w:ascii="Fira Sans Medium"/>
                <w:color w:val="231F20"/>
                <w:sz w:val="20"/>
                <w:lang w:val="de-DE"/>
              </w:rPr>
              <w:t xml:space="preserve">Zertifizierung </w:t>
            </w:r>
            <w:r>
              <w:rPr>
                <w:color w:val="231F20"/>
                <w:sz w:val="20"/>
                <w:lang w:val="de-DE"/>
              </w:rPr>
              <w:t>und Akkreditierung</w:t>
            </w:r>
          </w:p>
          <w:p w14:paraId="77CAB84C" w14:textId="77777777" w:rsidR="006D6E82" w:rsidRDefault="00037B77">
            <w:pPr>
              <w:pStyle w:val="TableParagraph"/>
              <w:numPr>
                <w:ilvl w:val="1"/>
                <w:numId w:val="2"/>
              </w:numPr>
              <w:tabs>
                <w:tab w:val="left" w:pos="1078"/>
                <w:tab w:val="left" w:pos="1079"/>
              </w:tabs>
              <w:spacing w:before="110"/>
              <w:ind w:hanging="481"/>
              <w:rPr>
                <w:rFonts w:ascii="Fira Sans Medium"/>
                <w:sz w:val="20"/>
              </w:rPr>
            </w:pPr>
            <w:r>
              <w:rPr>
                <w:rFonts w:ascii="Fira Sans Medium" w:hAnsi="Fira Sans Medium"/>
                <w:color w:val="231F20"/>
                <w:sz w:val="20"/>
                <w:lang w:val="de-DE"/>
              </w:rPr>
              <w:t>Zertifizierung</w:t>
            </w:r>
          </w:p>
          <w:p w14:paraId="370D3AEA"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Externe Audits</w:t>
            </w:r>
          </w:p>
          <w:p w14:paraId="1199EDDD"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Akkreditierung</w:t>
            </w:r>
          </w:p>
          <w:p w14:paraId="5946FC5E"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Rechtliche Perspektive</w:t>
            </w:r>
          </w:p>
          <w:p w14:paraId="134C8E20" w14:textId="77777777" w:rsidR="006D6E82" w:rsidRDefault="006D6E82">
            <w:pPr>
              <w:pStyle w:val="TableParagraph"/>
              <w:spacing w:before="8"/>
              <w:ind w:left="0"/>
              <w:rPr>
                <w:rFonts w:ascii="Fira Sans"/>
                <w:b/>
                <w:sz w:val="26"/>
              </w:rPr>
            </w:pPr>
          </w:p>
          <w:p w14:paraId="7AF50B48" w14:textId="77777777" w:rsidR="006D6E82" w:rsidRDefault="00037B77">
            <w:pPr>
              <w:pStyle w:val="TableParagraph"/>
              <w:numPr>
                <w:ilvl w:val="0"/>
                <w:numId w:val="2"/>
              </w:numPr>
              <w:tabs>
                <w:tab w:val="left" w:pos="479"/>
                <w:tab w:val="left" w:pos="480"/>
              </w:tabs>
              <w:spacing w:before="0"/>
              <w:ind w:left="480" w:right="5007"/>
              <w:jc w:val="right"/>
              <w:rPr>
                <w:sz w:val="20"/>
              </w:rPr>
            </w:pPr>
            <w:r>
              <w:rPr>
                <w:color w:val="231F20"/>
                <w:sz w:val="20"/>
                <w:lang w:val="de-DE"/>
              </w:rPr>
              <w:t>Management interner Qualitätsaudits</w:t>
            </w:r>
          </w:p>
          <w:p w14:paraId="25BEC910" w14:textId="77777777" w:rsidR="006D6E82" w:rsidRPr="004758D3" w:rsidRDefault="00037B77" w:rsidP="004758D3">
            <w:pPr>
              <w:pStyle w:val="TableParagraph"/>
              <w:numPr>
                <w:ilvl w:val="1"/>
                <w:numId w:val="2"/>
              </w:numPr>
              <w:tabs>
                <w:tab w:val="left" w:pos="1078"/>
                <w:tab w:val="left" w:pos="1079"/>
              </w:tabs>
              <w:spacing w:before="90"/>
              <w:ind w:hanging="481"/>
              <w:rPr>
                <w:color w:val="231F20"/>
                <w:sz w:val="20"/>
                <w:lang w:val="de-DE"/>
              </w:rPr>
            </w:pPr>
            <w:r>
              <w:rPr>
                <w:color w:val="231F20"/>
                <w:sz w:val="20"/>
                <w:lang w:val="de-DE"/>
              </w:rPr>
              <w:t>Zweck interner Qualitätsaudits</w:t>
            </w:r>
          </w:p>
          <w:p w14:paraId="233420B0" w14:textId="47B48012"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-P</w:t>
            </w:r>
            <w:r>
              <w:rPr>
                <w:color w:val="231F20"/>
                <w:sz w:val="20"/>
                <w:lang w:val="de-DE"/>
              </w:rPr>
              <w:t>lanung</w:t>
            </w:r>
          </w:p>
          <w:p w14:paraId="21D6CA6B" w14:textId="2F90B3AE"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-T</w:t>
            </w:r>
            <w:r>
              <w:rPr>
                <w:color w:val="231F20"/>
                <w:sz w:val="20"/>
                <w:lang w:val="de-DE"/>
              </w:rPr>
              <w:t>eam</w:t>
            </w:r>
          </w:p>
          <w:p w14:paraId="4820337A" w14:textId="5015762E"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-D</w:t>
            </w:r>
            <w:r>
              <w:rPr>
                <w:color w:val="231F20"/>
                <w:sz w:val="20"/>
                <w:lang w:val="de-DE"/>
              </w:rPr>
              <w:t>okumentation</w:t>
            </w:r>
          </w:p>
          <w:p w14:paraId="1663A989"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Durchführung des Audits</w:t>
            </w:r>
          </w:p>
          <w:p w14:paraId="086BBAEC"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Nachbereitung und Management-Prüfung</w:t>
            </w:r>
          </w:p>
        </w:tc>
      </w:tr>
    </w:tbl>
    <w:p w14:paraId="0B90226B" w14:textId="77777777" w:rsidR="006D6E82" w:rsidRDefault="006D6E82">
      <w:pPr>
        <w:rPr>
          <w:sz w:val="20"/>
        </w:rPr>
        <w:sectPr w:rsidR="006D6E82">
          <w:pgSz w:w="13500" w:h="18430"/>
          <w:pgMar w:top="1740" w:right="1260" w:bottom="1500" w:left="1260" w:header="0" w:footer="1313" w:gutter="0"/>
          <w:cols w:space="720"/>
        </w:sectPr>
      </w:pPr>
    </w:p>
    <w:p w14:paraId="33851D04" w14:textId="77777777" w:rsidR="006D6E82" w:rsidRDefault="006D6E82">
      <w:pPr>
        <w:pStyle w:val="Textkrper"/>
      </w:pPr>
    </w:p>
    <w:p w14:paraId="14B6FA7F" w14:textId="77777777" w:rsidR="006D6E82" w:rsidRDefault="006D6E82">
      <w:pPr>
        <w:pStyle w:val="Textkrper"/>
      </w:pPr>
    </w:p>
    <w:p w14:paraId="4AB49E05" w14:textId="77777777" w:rsidR="006D6E82" w:rsidRDefault="006D6E82">
      <w:pPr>
        <w:pStyle w:val="Textkrper"/>
      </w:pPr>
    </w:p>
    <w:p w14:paraId="0E1F1563" w14:textId="77777777" w:rsidR="006D6E82" w:rsidRDefault="006D6E82">
      <w:pPr>
        <w:pStyle w:val="Textkrper"/>
      </w:pPr>
    </w:p>
    <w:p w14:paraId="59843C33" w14:textId="77777777" w:rsidR="006D6E82" w:rsidRDefault="006D6E82">
      <w:pPr>
        <w:pStyle w:val="Textkrper"/>
      </w:pPr>
    </w:p>
    <w:p w14:paraId="41064413" w14:textId="77777777" w:rsidR="006D6E82" w:rsidRDefault="006D6E82">
      <w:pPr>
        <w:pStyle w:val="Textkrper"/>
      </w:pPr>
    </w:p>
    <w:p w14:paraId="286E54AF" w14:textId="77777777" w:rsidR="006D6E82" w:rsidRDefault="006D6E82">
      <w:pPr>
        <w:pStyle w:val="Textkrper"/>
      </w:pPr>
    </w:p>
    <w:p w14:paraId="2BB397DD" w14:textId="77777777" w:rsidR="006D6E82" w:rsidRDefault="006D6E82">
      <w:pPr>
        <w:pStyle w:val="Textkrper"/>
        <w:spacing w:before="3"/>
        <w:rPr>
          <w:sz w:val="25"/>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5C5C2C71" w14:textId="77777777">
        <w:trPr>
          <w:trHeight w:val="427"/>
        </w:trPr>
        <w:tc>
          <w:tcPr>
            <w:tcW w:w="9071" w:type="dxa"/>
          </w:tcPr>
          <w:p w14:paraId="23D5CE68" w14:textId="77777777" w:rsidR="006D6E82" w:rsidRDefault="00037B77">
            <w:pPr>
              <w:pStyle w:val="TableParagraph"/>
              <w:spacing w:before="94"/>
              <w:rPr>
                <w:rFonts w:ascii="Fira Sans"/>
                <w:b/>
                <w:sz w:val="20"/>
              </w:rPr>
            </w:pPr>
            <w:r>
              <w:rPr>
                <w:rFonts w:ascii="Fira Sans" w:hAnsi="Fira Sans"/>
                <w:b/>
                <w:bCs/>
                <w:color w:val="231F20"/>
                <w:sz w:val="20"/>
                <w:lang w:val="de-DE"/>
              </w:rPr>
              <w:t>Literatur</w:t>
            </w:r>
          </w:p>
        </w:tc>
      </w:tr>
      <w:tr w:rsidR="006D6E82" w14:paraId="49E39E73" w14:textId="77777777">
        <w:trPr>
          <w:trHeight w:val="426"/>
        </w:trPr>
        <w:tc>
          <w:tcPr>
            <w:tcW w:w="9071" w:type="dxa"/>
          </w:tcPr>
          <w:p w14:paraId="5721E1E3" w14:textId="77777777" w:rsidR="006D6E82" w:rsidRDefault="00037B77">
            <w:pPr>
              <w:pStyle w:val="TableParagraph"/>
              <w:rPr>
                <w:rFonts w:ascii="Fira Sans"/>
                <w:b/>
                <w:sz w:val="20"/>
              </w:rPr>
            </w:pPr>
            <w:r>
              <w:rPr>
                <w:rFonts w:ascii="Fira Sans" w:hAnsi="Fira Sans"/>
                <w:b/>
                <w:bCs/>
                <w:color w:val="231F20"/>
                <w:sz w:val="20"/>
                <w:lang w:val="de-DE"/>
              </w:rPr>
              <w:t>Pflichtlektüre</w:t>
            </w:r>
          </w:p>
        </w:tc>
      </w:tr>
      <w:tr w:rsidR="006D6E82" w14:paraId="24C806F4" w14:textId="77777777">
        <w:trPr>
          <w:trHeight w:val="5580"/>
        </w:trPr>
        <w:tc>
          <w:tcPr>
            <w:tcW w:w="9071" w:type="dxa"/>
          </w:tcPr>
          <w:p w14:paraId="3C428B94" w14:textId="77777777" w:rsidR="006D6E82" w:rsidRDefault="00037B77">
            <w:pPr>
              <w:pStyle w:val="TableParagraph"/>
              <w:rPr>
                <w:rFonts w:ascii="Fira Sans"/>
                <w:b/>
                <w:sz w:val="20"/>
              </w:rPr>
            </w:pPr>
            <w:r>
              <w:rPr>
                <w:rFonts w:ascii="Fira Sans" w:hAnsi="Fira Sans"/>
                <w:b/>
                <w:bCs/>
                <w:color w:val="231F20"/>
                <w:sz w:val="20"/>
                <w:lang w:val="de-DE"/>
              </w:rPr>
              <w:t>Weiterführende Literatur</w:t>
            </w:r>
          </w:p>
          <w:p w14:paraId="5FF17286" w14:textId="77777777" w:rsidR="006D6E82" w:rsidRDefault="00037B77">
            <w:pPr>
              <w:pStyle w:val="TableParagraph"/>
              <w:numPr>
                <w:ilvl w:val="0"/>
                <w:numId w:val="1"/>
              </w:numPr>
              <w:tabs>
                <w:tab w:val="left" w:pos="598"/>
                <w:tab w:val="left" w:pos="599"/>
              </w:tabs>
              <w:spacing w:before="85" w:line="278" w:lineRule="auto"/>
              <w:ind w:right="273"/>
              <w:rPr>
                <w:sz w:val="20"/>
              </w:rPr>
            </w:pPr>
            <w:r>
              <w:rPr>
                <w:color w:val="231F20"/>
                <w:sz w:val="20"/>
                <w:lang w:val="de-DE"/>
              </w:rPr>
              <w:t>Peiffer, S. E./Story, P. B./Duffy, G. L. (2019): The Impact of Human Factors on a Hospital-Based Quality Management System. [</w:t>
            </w:r>
            <w:r w:rsidRPr="00F449B9">
              <w:rPr>
                <w:color w:val="FF0000"/>
                <w:sz w:val="20"/>
                <w:lang w:val="de-DE"/>
              </w:rPr>
              <w:t>Der Einfluss menschlicher Faktoren auf ein krankenhausbasiertes Qualitätsmanagementsystem.</w:t>
            </w:r>
            <w:r>
              <w:rPr>
                <w:color w:val="231F20"/>
                <w:sz w:val="20"/>
                <w:lang w:val="de-DE"/>
              </w:rPr>
              <w:t>] Journal for Quality &amp; Participation. Ba</w:t>
            </w:r>
            <w:r>
              <w:rPr>
                <w:color w:val="231F20"/>
                <w:sz w:val="20"/>
                <w:lang w:val="de-DE"/>
              </w:rPr>
              <w:t>nd: 42, Ausgabe: 1, Seiten: 19-23. Ergänzender Artikel von 2016, Band: 39, Ausgabe: 3, Seiten: 19-23.</w:t>
            </w:r>
          </w:p>
          <w:p w14:paraId="4CC35CA4" w14:textId="77777777" w:rsidR="006D6E82" w:rsidRDefault="00037B77">
            <w:pPr>
              <w:pStyle w:val="TableParagraph"/>
              <w:numPr>
                <w:ilvl w:val="0"/>
                <w:numId w:val="1"/>
              </w:numPr>
              <w:tabs>
                <w:tab w:val="left" w:pos="598"/>
                <w:tab w:val="left" w:pos="599"/>
              </w:tabs>
              <w:spacing w:before="0" w:line="241" w:lineRule="exact"/>
              <w:ind w:hanging="481"/>
              <w:rPr>
                <w:sz w:val="20"/>
              </w:rPr>
            </w:pPr>
            <w:r>
              <w:rPr>
                <w:color w:val="231F20"/>
                <w:sz w:val="20"/>
                <w:lang w:val="de-DE"/>
              </w:rPr>
              <w:t>Blank, A. E./O’Mahony, S./Selwyn, A. (2007): Palliative Care and Quality Management: The Core</w:t>
            </w:r>
          </w:p>
          <w:p w14:paraId="238D927B" w14:textId="77777777" w:rsidR="00F449B9" w:rsidRDefault="00037B77">
            <w:pPr>
              <w:pStyle w:val="TableParagraph"/>
              <w:spacing w:before="40" w:line="280" w:lineRule="auto"/>
              <w:ind w:left="598" w:right="291"/>
              <w:rPr>
                <w:color w:val="231F20"/>
                <w:sz w:val="20"/>
                <w:lang w:val="de-DE"/>
              </w:rPr>
            </w:pPr>
            <w:r>
              <w:rPr>
                <w:color w:val="231F20"/>
                <w:sz w:val="20"/>
                <w:lang w:val="de-DE"/>
              </w:rPr>
              <w:t>Principles of Quality Improvement and their Utility in Desig</w:t>
            </w:r>
            <w:r>
              <w:rPr>
                <w:color w:val="231F20"/>
                <w:sz w:val="20"/>
                <w:lang w:val="de-DE"/>
              </w:rPr>
              <w:t>ning Clinical Programs for End of Life Care and Complex Case Management Models. [</w:t>
            </w:r>
            <w:r w:rsidRPr="00F449B9">
              <w:rPr>
                <w:color w:val="FF0000"/>
                <w:sz w:val="20"/>
                <w:lang w:val="de-DE"/>
              </w:rPr>
              <w:t>Palliativversorgung und Qualitätsmanagement: Die Kernprinzipien der Qualitätsverbesserung und ihre Eignung für die Entwicklung klinischer Programme für die Pflege am Lebensend</w:t>
            </w:r>
            <w:r w:rsidRPr="00F449B9">
              <w:rPr>
                <w:color w:val="FF0000"/>
                <w:sz w:val="20"/>
                <w:lang w:val="de-DE"/>
              </w:rPr>
              <w:t>e und Managementmodelle für komplexe Fälle.</w:t>
            </w:r>
            <w:r>
              <w:rPr>
                <w:color w:val="231F20"/>
                <w:sz w:val="20"/>
                <w:lang w:val="de-DE"/>
              </w:rPr>
              <w:t>] In: Blank, A. E./O’Mahony, S./Selwyn, A. (2007): Choices in Palliative Care: Issues in Health Care Delivery. [</w:t>
            </w:r>
            <w:r w:rsidRPr="00F449B9">
              <w:rPr>
                <w:color w:val="FF0000"/>
                <w:sz w:val="20"/>
                <w:lang w:val="de-DE"/>
              </w:rPr>
              <w:t>Wahlmöglichkeiten in der Palliativmedizin: Aspekte der Gesundheitsversorgung.</w:t>
            </w:r>
            <w:r>
              <w:rPr>
                <w:color w:val="231F20"/>
                <w:sz w:val="20"/>
                <w:lang w:val="de-DE"/>
              </w:rPr>
              <w:t>] Springer Science+Busin</w:t>
            </w:r>
            <w:r>
              <w:rPr>
                <w:color w:val="231F20"/>
                <w:sz w:val="20"/>
                <w:lang w:val="de-DE"/>
              </w:rPr>
              <w:t>ess Media, LLC. Seiten: 198-210.</w:t>
            </w:r>
          </w:p>
          <w:p w14:paraId="28EAFE4A" w14:textId="2C8A208F" w:rsidR="006D6E82" w:rsidRPr="004758D3" w:rsidRDefault="00037B77" w:rsidP="004758D3">
            <w:pPr>
              <w:pStyle w:val="TableParagraph"/>
              <w:numPr>
                <w:ilvl w:val="0"/>
                <w:numId w:val="1"/>
              </w:numPr>
              <w:tabs>
                <w:tab w:val="left" w:pos="598"/>
                <w:tab w:val="left" w:pos="599"/>
              </w:tabs>
              <w:spacing w:before="0" w:line="280" w:lineRule="auto"/>
              <w:ind w:right="273"/>
              <w:rPr>
                <w:sz w:val="20"/>
              </w:rPr>
            </w:pPr>
            <w:r w:rsidRPr="004758D3">
              <w:rPr>
                <w:color w:val="231F20"/>
                <w:sz w:val="20"/>
                <w:lang w:val="de-DE"/>
              </w:rPr>
              <w:t>Guskova, M. F./Sterlikov, F. F. (2017): Development of the principles of the quality management system which based on the economic theory of value. [</w:t>
            </w:r>
            <w:r w:rsidRPr="004758D3">
              <w:rPr>
                <w:color w:val="FF0000"/>
                <w:sz w:val="20"/>
                <w:lang w:val="de-DE"/>
              </w:rPr>
              <w:t>Entwicklung der Grundsätze des Qualitätsmanagementsystems basierend auf der</w:t>
            </w:r>
            <w:r w:rsidRPr="004758D3">
              <w:rPr>
                <w:color w:val="FF0000"/>
                <w:sz w:val="20"/>
                <w:lang w:val="de-DE"/>
              </w:rPr>
              <w:t xml:space="preserve"> ökonomischen Werttheorie.</w:t>
            </w:r>
            <w:r w:rsidRPr="004758D3">
              <w:rPr>
                <w:color w:val="231F20"/>
                <w:sz w:val="20"/>
                <w:lang w:val="de-DE"/>
              </w:rPr>
              <w:t>]</w:t>
            </w:r>
            <w:r w:rsidR="004758D3">
              <w:rPr>
                <w:color w:val="231F20"/>
                <w:sz w:val="20"/>
                <w:lang w:val="de-DE"/>
              </w:rPr>
              <w:t xml:space="preserve"> </w:t>
            </w:r>
            <w:r w:rsidRPr="004758D3">
              <w:rPr>
                <w:color w:val="231F20"/>
                <w:sz w:val="20"/>
                <w:lang w:val="de-DE"/>
              </w:rPr>
              <w:t xml:space="preserve">2017 International Conference: "Quality Management, Transport and Information Security, Information Technologies" (IT&amp;QM&amp;IS). </w:t>
            </w:r>
            <w:r w:rsidRPr="004758D3">
              <w:rPr>
                <w:color w:val="FF0000"/>
                <w:sz w:val="20"/>
                <w:lang w:val="de-DE"/>
              </w:rPr>
              <w:t>[„Qualitätsmanagement, Transport- und Informationssicherheit, Informationstechnologien.“</w:t>
            </w:r>
            <w:r w:rsidRPr="004758D3">
              <w:rPr>
                <w:color w:val="231F20"/>
                <w:sz w:val="20"/>
                <w:lang w:val="de-DE"/>
              </w:rPr>
              <w:t>] Seiten: 422-</w:t>
            </w:r>
            <w:r w:rsidRPr="004758D3">
              <w:rPr>
                <w:color w:val="231F20"/>
                <w:sz w:val="20"/>
                <w:lang w:val="de-DE"/>
              </w:rPr>
              <w:t>424, DOI: 10.1109/ITMQIS.2017.8085851.</w:t>
            </w:r>
          </w:p>
          <w:p w14:paraId="5A2A1959" w14:textId="77777777" w:rsidR="006D6E82" w:rsidRDefault="00037B77">
            <w:pPr>
              <w:pStyle w:val="TableParagraph"/>
              <w:numPr>
                <w:ilvl w:val="0"/>
                <w:numId w:val="1"/>
              </w:numPr>
              <w:tabs>
                <w:tab w:val="left" w:pos="598"/>
                <w:tab w:val="left" w:pos="599"/>
              </w:tabs>
              <w:spacing w:before="0" w:line="238" w:lineRule="exact"/>
              <w:ind w:hanging="481"/>
              <w:rPr>
                <w:sz w:val="20"/>
              </w:rPr>
            </w:pPr>
            <w:r>
              <w:rPr>
                <w:color w:val="231F20"/>
                <w:sz w:val="20"/>
                <w:lang w:val="de-DE"/>
              </w:rPr>
              <w:t>Levett, J. M. (2005): Implementing an ISO 9001 Quality Management System in a Multispecialty</w:t>
            </w:r>
          </w:p>
          <w:p w14:paraId="1C1B5B94" w14:textId="77777777" w:rsidR="006D6E82" w:rsidRDefault="00037B77">
            <w:pPr>
              <w:pStyle w:val="TableParagraph"/>
              <w:spacing w:before="36"/>
              <w:ind w:left="598"/>
              <w:rPr>
                <w:sz w:val="20"/>
              </w:rPr>
            </w:pPr>
            <w:r>
              <w:rPr>
                <w:color w:val="231F20"/>
                <w:sz w:val="20"/>
                <w:lang w:val="de-DE"/>
              </w:rPr>
              <w:t>Clinic. [</w:t>
            </w:r>
            <w:r w:rsidRPr="004758D3">
              <w:rPr>
                <w:color w:val="FF0000"/>
                <w:sz w:val="20"/>
                <w:lang w:val="de-DE"/>
              </w:rPr>
              <w:t>Einführung eines Qualitätsmanagementsystems nach ISO 9001 in einer Klinik für mehrere Fachrichtungen.</w:t>
            </w:r>
            <w:r>
              <w:rPr>
                <w:color w:val="231F20"/>
                <w:sz w:val="20"/>
                <w:lang w:val="de-DE"/>
              </w:rPr>
              <w:t>] The Physicia</w:t>
            </w:r>
            <w:r>
              <w:rPr>
                <w:color w:val="231F20"/>
                <w:sz w:val="20"/>
                <w:lang w:val="de-DE"/>
              </w:rPr>
              <w:t>n Executive, Band: 31, Ausgabe: 6, Seiten: 46-51.</w:t>
            </w:r>
          </w:p>
          <w:p w14:paraId="6094F3FC" w14:textId="77777777" w:rsidR="006D6E82" w:rsidRDefault="00037B77">
            <w:pPr>
              <w:pStyle w:val="TableParagraph"/>
              <w:numPr>
                <w:ilvl w:val="0"/>
                <w:numId w:val="1"/>
              </w:numPr>
              <w:tabs>
                <w:tab w:val="left" w:pos="598"/>
                <w:tab w:val="left" w:pos="599"/>
              </w:tabs>
              <w:spacing w:before="11" w:line="276" w:lineRule="auto"/>
              <w:ind w:right="312"/>
              <w:rPr>
                <w:sz w:val="20"/>
              </w:rPr>
            </w:pPr>
            <w:r>
              <w:rPr>
                <w:color w:val="231F20"/>
                <w:sz w:val="20"/>
                <w:lang w:val="de-DE"/>
              </w:rPr>
              <w:t>Organisation für wirtschaftliche Zusammenarbeit und Entwicklung (2005): Long-term Care for Older People. [</w:t>
            </w:r>
            <w:r w:rsidRPr="004758D3">
              <w:rPr>
                <w:color w:val="FF0000"/>
                <w:sz w:val="20"/>
                <w:lang w:val="de-DE"/>
              </w:rPr>
              <w:t>Langzeitpflege älterer Menschen</w:t>
            </w:r>
            <w:r>
              <w:rPr>
                <w:color w:val="231F20"/>
                <w:sz w:val="20"/>
                <w:lang w:val="de-DE"/>
              </w:rPr>
              <w:t>] OECD Publishing. Seiten: 56-78.</w:t>
            </w:r>
          </w:p>
          <w:p w14:paraId="4D6105BA" w14:textId="77777777" w:rsidR="006D6E82" w:rsidRDefault="00037B77">
            <w:pPr>
              <w:pStyle w:val="TableParagraph"/>
              <w:numPr>
                <w:ilvl w:val="0"/>
                <w:numId w:val="1"/>
              </w:numPr>
              <w:tabs>
                <w:tab w:val="left" w:pos="598"/>
                <w:tab w:val="left" w:pos="599"/>
              </w:tabs>
              <w:spacing w:before="0" w:line="244" w:lineRule="exact"/>
              <w:ind w:hanging="481"/>
              <w:rPr>
                <w:sz w:val="20"/>
              </w:rPr>
            </w:pPr>
            <w:r>
              <w:rPr>
                <w:color w:val="231F20"/>
                <w:sz w:val="20"/>
                <w:lang w:val="de-DE"/>
              </w:rPr>
              <w:t>Davies, C./Lyons, C./Whyte, R. (2019): Optimizing nursing time in a day care unit: Quality</w:t>
            </w:r>
          </w:p>
          <w:p w14:paraId="1E25A217" w14:textId="77777777" w:rsidR="006D6E82" w:rsidRDefault="00037B77">
            <w:pPr>
              <w:pStyle w:val="TableParagraph"/>
              <w:spacing w:before="40" w:line="280" w:lineRule="auto"/>
              <w:ind w:left="598"/>
              <w:rPr>
                <w:sz w:val="20"/>
              </w:rPr>
            </w:pPr>
            <w:r>
              <w:rPr>
                <w:color w:val="231F20"/>
                <w:sz w:val="20"/>
                <w:lang w:val="de-DE"/>
              </w:rPr>
              <w:t>improvement using Lean Six Sigma methodology. [</w:t>
            </w:r>
            <w:r w:rsidRPr="004758D3">
              <w:rPr>
                <w:color w:val="FF0000"/>
                <w:sz w:val="20"/>
                <w:lang w:val="de-DE"/>
              </w:rPr>
              <w:t>Optimierung der Pflegezeit in einer Tagespflegeeinrichtung: Qualitätsverbesserung mit der Lean-Six-Sigma-Methodik.</w:t>
            </w:r>
            <w:r>
              <w:rPr>
                <w:color w:val="231F20"/>
                <w:sz w:val="20"/>
                <w:lang w:val="de-DE"/>
              </w:rPr>
              <w:t>] In</w:t>
            </w:r>
            <w:r>
              <w:rPr>
                <w:color w:val="231F20"/>
                <w:sz w:val="20"/>
                <w:lang w:val="de-DE"/>
              </w:rPr>
              <w:t>ternational Journal for Quality in Health Care, Band: 31, Ergänzung: 1, Seiten: 22–28, DOI: 10.1093/intqhc/mzz087.</w:t>
            </w:r>
          </w:p>
        </w:tc>
      </w:tr>
    </w:tbl>
    <w:p w14:paraId="28BF73C4" w14:textId="77777777" w:rsidR="006D6E82" w:rsidRDefault="006D6E82">
      <w:pPr>
        <w:spacing w:line="280" w:lineRule="auto"/>
        <w:rPr>
          <w:sz w:val="20"/>
        </w:rPr>
        <w:sectPr w:rsidR="006D6E82">
          <w:pgSz w:w="13500" w:h="18430"/>
          <w:pgMar w:top="1740" w:right="1260" w:bottom="1500" w:left="1260" w:header="0" w:footer="1313" w:gutter="0"/>
          <w:cols w:space="720"/>
        </w:sectPr>
      </w:pPr>
    </w:p>
    <w:p w14:paraId="53C8F7B9" w14:textId="77777777" w:rsidR="006D6E82" w:rsidRDefault="006D6E82">
      <w:pPr>
        <w:pStyle w:val="Textkrper"/>
      </w:pPr>
    </w:p>
    <w:p w14:paraId="5FD46606" w14:textId="77777777" w:rsidR="006D6E82" w:rsidRDefault="006D6E82">
      <w:pPr>
        <w:pStyle w:val="Textkrper"/>
      </w:pPr>
    </w:p>
    <w:p w14:paraId="725ACAA5" w14:textId="77777777" w:rsidR="006D6E82" w:rsidRDefault="006D6E82">
      <w:pPr>
        <w:pStyle w:val="Textkrper"/>
      </w:pPr>
    </w:p>
    <w:p w14:paraId="201D0D4F" w14:textId="77777777" w:rsidR="006D6E82" w:rsidRDefault="006D6E82">
      <w:pPr>
        <w:pStyle w:val="Textkrper"/>
      </w:pPr>
    </w:p>
    <w:p w14:paraId="159462CC" w14:textId="77777777" w:rsidR="006D6E82" w:rsidRDefault="006D6E82">
      <w:pPr>
        <w:pStyle w:val="Textkrper"/>
      </w:pPr>
    </w:p>
    <w:p w14:paraId="789EF071" w14:textId="77777777" w:rsidR="006D6E82" w:rsidRDefault="006D6E82">
      <w:pPr>
        <w:pStyle w:val="Textkrper"/>
      </w:pPr>
    </w:p>
    <w:p w14:paraId="047B1212" w14:textId="77777777" w:rsidR="006D6E82" w:rsidRDefault="006D6E82">
      <w:pPr>
        <w:pStyle w:val="Textkrper"/>
      </w:pPr>
    </w:p>
    <w:p w14:paraId="0070E920" w14:textId="77777777" w:rsidR="006D6E82" w:rsidRDefault="00037B77">
      <w:pPr>
        <w:pStyle w:val="Textkrper"/>
        <w:ind w:left="951"/>
      </w:pPr>
      <w:r>
        <w:rPr>
          <w:color w:val="003946"/>
          <w:lang w:val="de-DE"/>
        </w:rPr>
        <w:t>Studienformat Fernunterricht</w:t>
      </w:r>
    </w:p>
    <w:p w14:paraId="06AC2707" w14:textId="77777777" w:rsidR="006D6E82" w:rsidRDefault="006D6E82">
      <w:pPr>
        <w:pStyle w:val="Textkrper"/>
        <w:spacing w:before="4"/>
        <w:rPr>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5AC0317C" w14:textId="77777777">
        <w:trPr>
          <w:trHeight w:val="740"/>
        </w:trPr>
        <w:tc>
          <w:tcPr>
            <w:tcW w:w="4535" w:type="dxa"/>
          </w:tcPr>
          <w:p w14:paraId="1561E614" w14:textId="77777777" w:rsidR="006D6E82" w:rsidRDefault="00037B77">
            <w:pPr>
              <w:pStyle w:val="TableParagraph"/>
              <w:spacing w:before="94"/>
              <w:rPr>
                <w:rFonts w:ascii="Fira Sans"/>
                <w:b/>
                <w:sz w:val="20"/>
              </w:rPr>
            </w:pPr>
            <w:r>
              <w:rPr>
                <w:rFonts w:ascii="Fira Sans" w:hAnsi="Fira Sans"/>
                <w:b/>
                <w:bCs/>
                <w:color w:val="231F20"/>
                <w:sz w:val="20"/>
                <w:lang w:val="de-DE"/>
              </w:rPr>
              <w:t>Studienformat</w:t>
            </w:r>
          </w:p>
          <w:p w14:paraId="67C44486" w14:textId="77777777" w:rsidR="006D6E82" w:rsidRDefault="00037B77">
            <w:pPr>
              <w:pStyle w:val="TableParagraph"/>
              <w:spacing w:before="73"/>
              <w:rPr>
                <w:sz w:val="20"/>
              </w:rPr>
            </w:pPr>
            <w:r>
              <w:rPr>
                <w:color w:val="231F20"/>
                <w:sz w:val="20"/>
                <w:lang w:val="de-DE"/>
              </w:rPr>
              <w:t>Fernunterricht</w:t>
            </w:r>
          </w:p>
        </w:tc>
        <w:tc>
          <w:tcPr>
            <w:tcW w:w="4535" w:type="dxa"/>
          </w:tcPr>
          <w:p w14:paraId="6F85B429" w14:textId="77777777" w:rsidR="006D6E82" w:rsidRDefault="00037B77">
            <w:pPr>
              <w:pStyle w:val="TableParagraph"/>
              <w:spacing w:before="94"/>
              <w:rPr>
                <w:rFonts w:ascii="Fira Sans"/>
                <w:b/>
                <w:sz w:val="20"/>
              </w:rPr>
            </w:pPr>
            <w:r>
              <w:rPr>
                <w:rFonts w:ascii="Fira Sans" w:hAnsi="Fira Sans"/>
                <w:b/>
                <w:bCs/>
                <w:color w:val="231F20"/>
                <w:sz w:val="20"/>
                <w:lang w:val="de-DE"/>
              </w:rPr>
              <w:t>Kursart</w:t>
            </w:r>
          </w:p>
          <w:p w14:paraId="775D8B91" w14:textId="77777777" w:rsidR="006D6E82" w:rsidRDefault="00037B77">
            <w:pPr>
              <w:pStyle w:val="TableParagraph"/>
              <w:spacing w:before="73"/>
              <w:rPr>
                <w:sz w:val="20"/>
              </w:rPr>
            </w:pPr>
            <w:r>
              <w:rPr>
                <w:color w:val="231F20"/>
                <w:sz w:val="20"/>
                <w:lang w:val="de-DE"/>
              </w:rPr>
              <w:t>Online-Vorlesung</w:t>
            </w:r>
          </w:p>
        </w:tc>
      </w:tr>
    </w:tbl>
    <w:p w14:paraId="1A374CF9" w14:textId="77777777" w:rsidR="006D6E82" w:rsidRDefault="006D6E82">
      <w:pPr>
        <w:pStyle w:val="Textkrper"/>
      </w:pPr>
    </w:p>
    <w:p w14:paraId="5690A7A6" w14:textId="77777777" w:rsidR="006D6E82" w:rsidRDefault="006D6E82">
      <w:pPr>
        <w:pStyle w:val="Textkrper"/>
        <w:spacing w:before="6"/>
        <w:rPr>
          <w:sz w:val="11"/>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701B2D43" w14:textId="77777777">
        <w:trPr>
          <w:trHeight w:val="426"/>
        </w:trPr>
        <w:tc>
          <w:tcPr>
            <w:tcW w:w="9070" w:type="dxa"/>
            <w:gridSpan w:val="2"/>
          </w:tcPr>
          <w:p w14:paraId="067C782E" w14:textId="77777777" w:rsidR="006D6E82" w:rsidRDefault="00037B77">
            <w:pPr>
              <w:pStyle w:val="TableParagraph"/>
              <w:rPr>
                <w:rFonts w:ascii="Fira Sans"/>
                <w:b/>
                <w:sz w:val="20"/>
              </w:rPr>
            </w:pPr>
            <w:r>
              <w:rPr>
                <w:rFonts w:ascii="Fira Sans" w:hAnsi="Fira Sans"/>
                <w:b/>
                <w:bCs/>
                <w:color w:val="231F20"/>
                <w:sz w:val="20"/>
                <w:lang w:val="de-DE"/>
              </w:rPr>
              <w:t>Informationen über die Prüfung</w:t>
            </w:r>
          </w:p>
        </w:tc>
      </w:tr>
      <w:tr w:rsidR="006D6E82" w14:paraId="3B4D5480" w14:textId="77777777">
        <w:trPr>
          <w:trHeight w:val="540"/>
        </w:trPr>
        <w:tc>
          <w:tcPr>
            <w:tcW w:w="4535" w:type="dxa"/>
          </w:tcPr>
          <w:p w14:paraId="5DA45827" w14:textId="77777777" w:rsidR="006D6E82" w:rsidRDefault="00037B77">
            <w:pPr>
              <w:pStyle w:val="TableParagraph"/>
              <w:rPr>
                <w:rFonts w:ascii="Fira Sans"/>
                <w:b/>
                <w:sz w:val="20"/>
              </w:rPr>
            </w:pPr>
            <w:r>
              <w:rPr>
                <w:rFonts w:ascii="Fira Sans" w:hAnsi="Fira Sans"/>
                <w:b/>
                <w:bCs/>
                <w:color w:val="231F20"/>
                <w:sz w:val="20"/>
                <w:lang w:val="de-DE"/>
              </w:rPr>
              <w:t>Zulassungsvoraussetzungen für die Prüfung</w:t>
            </w:r>
          </w:p>
        </w:tc>
        <w:tc>
          <w:tcPr>
            <w:tcW w:w="4535" w:type="dxa"/>
          </w:tcPr>
          <w:p w14:paraId="04D6B0E8" w14:textId="77777777" w:rsidR="006D6E82" w:rsidRDefault="00037B77">
            <w:pPr>
              <w:pStyle w:val="TableParagraph"/>
              <w:rPr>
                <w:sz w:val="20"/>
              </w:rPr>
            </w:pPr>
            <w:r>
              <w:rPr>
                <w:rFonts w:ascii="Fira Sans"/>
                <w:b/>
                <w:bCs/>
                <w:color w:val="231F20"/>
                <w:sz w:val="20"/>
                <w:lang w:val="de-DE"/>
              </w:rPr>
              <w:t xml:space="preserve">Online-Tests: </w:t>
            </w:r>
            <w:r>
              <w:rPr>
                <w:color w:val="231F20"/>
                <w:sz w:val="20"/>
                <w:lang w:val="de-DE"/>
              </w:rPr>
              <w:t>ja</w:t>
            </w:r>
          </w:p>
        </w:tc>
      </w:tr>
      <w:tr w:rsidR="006D6E82" w14:paraId="45094E47" w14:textId="77777777">
        <w:trPr>
          <w:trHeight w:val="441"/>
        </w:trPr>
        <w:tc>
          <w:tcPr>
            <w:tcW w:w="4535" w:type="dxa"/>
          </w:tcPr>
          <w:p w14:paraId="20AF9063" w14:textId="77777777" w:rsidR="006D6E82" w:rsidRDefault="00037B77">
            <w:pPr>
              <w:pStyle w:val="TableParagraph"/>
              <w:rPr>
                <w:rFonts w:ascii="Fira Sans"/>
                <w:b/>
                <w:sz w:val="20"/>
              </w:rPr>
            </w:pPr>
            <w:r>
              <w:rPr>
                <w:rFonts w:ascii="Fira Sans" w:hAnsi="Fira Sans"/>
                <w:b/>
                <w:bCs/>
                <w:color w:val="231F20"/>
                <w:sz w:val="20"/>
                <w:lang w:val="de-DE"/>
              </w:rPr>
              <w:t>Prüfungsart</w:t>
            </w:r>
          </w:p>
        </w:tc>
        <w:tc>
          <w:tcPr>
            <w:tcW w:w="4535" w:type="dxa"/>
          </w:tcPr>
          <w:p w14:paraId="0A42F04C" w14:textId="77777777" w:rsidR="006D6E82" w:rsidRDefault="00037B77">
            <w:pPr>
              <w:pStyle w:val="TableParagraph"/>
              <w:rPr>
                <w:sz w:val="20"/>
              </w:rPr>
            </w:pPr>
            <w:r>
              <w:rPr>
                <w:color w:val="231F20"/>
                <w:sz w:val="20"/>
                <w:lang w:val="de-DE"/>
              </w:rPr>
              <w:t>Klausur, 90 Minuten</w:t>
            </w:r>
          </w:p>
        </w:tc>
      </w:tr>
    </w:tbl>
    <w:p w14:paraId="110CDC40" w14:textId="77777777" w:rsidR="006D6E82" w:rsidRDefault="006D6E82">
      <w:pPr>
        <w:pStyle w:val="Textkrper"/>
      </w:pPr>
    </w:p>
    <w:p w14:paraId="356A50A7" w14:textId="77777777" w:rsidR="006D6E82" w:rsidRDefault="006D6E82">
      <w:pPr>
        <w:pStyle w:val="Textkrper"/>
        <w:spacing w:before="5"/>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6D6E82" w14:paraId="3291F515" w14:textId="77777777">
        <w:trPr>
          <w:trHeight w:val="426"/>
        </w:trPr>
        <w:tc>
          <w:tcPr>
            <w:tcW w:w="9070" w:type="dxa"/>
            <w:gridSpan w:val="6"/>
          </w:tcPr>
          <w:p w14:paraId="4AA4E27F" w14:textId="77777777" w:rsidR="006D6E82" w:rsidRDefault="00037B77">
            <w:pPr>
              <w:pStyle w:val="TableParagraph"/>
              <w:rPr>
                <w:rFonts w:ascii="Fira Sans"/>
                <w:b/>
                <w:sz w:val="20"/>
              </w:rPr>
            </w:pPr>
            <w:r>
              <w:rPr>
                <w:rFonts w:ascii="Fira Sans" w:hAnsi="Fira Sans"/>
                <w:b/>
                <w:bCs/>
                <w:color w:val="231F20"/>
                <w:sz w:val="20"/>
                <w:lang w:val="de-DE"/>
              </w:rPr>
              <w:t>Arbeitsaufwand für Studierende</w:t>
            </w:r>
          </w:p>
        </w:tc>
      </w:tr>
      <w:tr w:rsidR="006D6E82" w14:paraId="3FE524B3" w14:textId="77777777">
        <w:trPr>
          <w:trHeight w:val="940"/>
        </w:trPr>
        <w:tc>
          <w:tcPr>
            <w:tcW w:w="1161" w:type="dxa"/>
          </w:tcPr>
          <w:p w14:paraId="24740364" w14:textId="438C4E75" w:rsidR="006D6E82" w:rsidRDefault="00037B77">
            <w:pPr>
              <w:pStyle w:val="TableParagraph"/>
              <w:rPr>
                <w:rFonts w:ascii="Fira Sans"/>
                <w:b/>
                <w:sz w:val="20"/>
              </w:rPr>
            </w:pPr>
            <w:r>
              <w:rPr>
                <w:rFonts w:ascii="Fira Sans" w:hAnsi="Fira Sans"/>
                <w:b/>
                <w:bCs/>
                <w:color w:val="231F20"/>
                <w:sz w:val="20"/>
                <w:lang w:val="de-DE"/>
              </w:rPr>
              <w:t>Selbst</w:t>
            </w:r>
            <w:r w:rsidR="004D74B1">
              <w:rPr>
                <w:rFonts w:ascii="Fira Sans" w:hAnsi="Fira Sans"/>
                <w:b/>
                <w:bCs/>
                <w:color w:val="231F20"/>
                <w:sz w:val="20"/>
                <w:lang w:val="de-DE"/>
              </w:rPr>
              <w:t>-</w:t>
            </w:r>
            <w:r>
              <w:rPr>
                <w:rFonts w:ascii="Fira Sans" w:hAnsi="Fira Sans"/>
                <w:b/>
                <w:bCs/>
                <w:color w:val="231F20"/>
                <w:sz w:val="20"/>
                <w:lang w:val="de-DE"/>
              </w:rPr>
              <w:t>stu</w:t>
            </w:r>
            <w:r>
              <w:rPr>
                <w:rFonts w:ascii="Fira Sans" w:hAnsi="Fira Sans"/>
                <w:b/>
                <w:bCs/>
                <w:color w:val="231F20"/>
                <w:sz w:val="20"/>
                <w:lang w:val="de-DE"/>
              </w:rPr>
              <w:t>dium</w:t>
            </w:r>
          </w:p>
          <w:p w14:paraId="11B2E83A" w14:textId="77777777" w:rsidR="006D6E82" w:rsidRDefault="00037B77">
            <w:pPr>
              <w:pStyle w:val="TableParagraph"/>
              <w:spacing w:before="73"/>
              <w:rPr>
                <w:sz w:val="20"/>
              </w:rPr>
            </w:pPr>
            <w:r>
              <w:rPr>
                <w:color w:val="231F20"/>
                <w:sz w:val="20"/>
                <w:lang w:val="de-DE"/>
              </w:rPr>
              <w:t>90 h</w:t>
            </w:r>
          </w:p>
        </w:tc>
        <w:tc>
          <w:tcPr>
            <w:tcW w:w="1525" w:type="dxa"/>
          </w:tcPr>
          <w:p w14:paraId="1783A4D5" w14:textId="2D37D59D" w:rsidR="006D6E82" w:rsidRDefault="00037B77">
            <w:pPr>
              <w:pStyle w:val="TableParagraph"/>
              <w:rPr>
                <w:rFonts w:ascii="Fira Sans"/>
                <w:b/>
                <w:sz w:val="20"/>
              </w:rPr>
            </w:pPr>
            <w:r>
              <w:rPr>
                <w:rFonts w:ascii="Fira Sans" w:hAnsi="Fira Sans"/>
                <w:b/>
                <w:bCs/>
                <w:color w:val="231F20"/>
                <w:sz w:val="20"/>
                <w:lang w:val="de-DE"/>
              </w:rPr>
              <w:t>Kontakt</w:t>
            </w:r>
            <w:r w:rsidR="004D74B1">
              <w:rPr>
                <w:rFonts w:ascii="Fira Sans" w:hAnsi="Fira Sans"/>
                <w:b/>
                <w:bCs/>
                <w:color w:val="231F20"/>
                <w:sz w:val="20"/>
                <w:lang w:val="de-DE"/>
              </w:rPr>
              <w:t>-</w:t>
            </w:r>
            <w:r>
              <w:rPr>
                <w:rFonts w:ascii="Fira Sans" w:hAnsi="Fira Sans"/>
                <w:b/>
                <w:bCs/>
                <w:color w:val="231F20"/>
                <w:sz w:val="20"/>
                <w:lang w:val="de-DE"/>
              </w:rPr>
              <w:t>stun</w:t>
            </w:r>
            <w:r w:rsidR="004D74B1">
              <w:rPr>
                <w:rFonts w:ascii="Fira Sans" w:hAnsi="Fira Sans"/>
                <w:b/>
                <w:bCs/>
                <w:color w:val="231F20"/>
                <w:sz w:val="20"/>
                <w:lang w:val="de-DE"/>
              </w:rPr>
              <w:t>d</w:t>
            </w:r>
            <w:r>
              <w:rPr>
                <w:rFonts w:ascii="Fira Sans" w:hAnsi="Fira Sans"/>
                <w:b/>
                <w:bCs/>
                <w:color w:val="231F20"/>
                <w:sz w:val="20"/>
                <w:lang w:val="de-DE"/>
              </w:rPr>
              <w:t>en</w:t>
            </w:r>
          </w:p>
          <w:p w14:paraId="305735DA" w14:textId="77777777" w:rsidR="006D6E82" w:rsidRDefault="00037B77">
            <w:pPr>
              <w:pStyle w:val="TableParagraph"/>
              <w:spacing w:before="73"/>
              <w:rPr>
                <w:sz w:val="20"/>
              </w:rPr>
            </w:pPr>
            <w:r>
              <w:rPr>
                <w:color w:val="231F20"/>
                <w:sz w:val="20"/>
                <w:lang w:val="de-DE"/>
              </w:rPr>
              <w:t>0 h</w:t>
            </w:r>
          </w:p>
        </w:tc>
        <w:tc>
          <w:tcPr>
            <w:tcW w:w="2119" w:type="dxa"/>
          </w:tcPr>
          <w:p w14:paraId="1CB9C80F" w14:textId="77777777" w:rsidR="006D6E82" w:rsidRDefault="00037B77">
            <w:pPr>
              <w:pStyle w:val="TableParagraph"/>
              <w:spacing w:before="125" w:line="199" w:lineRule="auto"/>
              <w:rPr>
                <w:rFonts w:ascii="Fira Sans"/>
                <w:b/>
                <w:sz w:val="20"/>
              </w:rPr>
            </w:pPr>
            <w:r>
              <w:rPr>
                <w:rFonts w:ascii="Fira Sans" w:hAnsi="Fira Sans"/>
                <w:b/>
                <w:bCs/>
                <w:color w:val="231F20"/>
                <w:sz w:val="20"/>
                <w:lang w:val="de-DE"/>
              </w:rPr>
              <w:t>Tutorium/Tutorium-Unterstützung</w:t>
            </w:r>
          </w:p>
          <w:p w14:paraId="1E3CB574" w14:textId="77777777" w:rsidR="006D6E82" w:rsidRDefault="00037B77">
            <w:pPr>
              <w:pStyle w:val="TableParagraph"/>
              <w:spacing w:before="83"/>
              <w:rPr>
                <w:sz w:val="20"/>
              </w:rPr>
            </w:pPr>
            <w:r>
              <w:rPr>
                <w:color w:val="231F20"/>
                <w:sz w:val="20"/>
                <w:lang w:val="de-DE"/>
              </w:rPr>
              <w:t>30 h</w:t>
            </w:r>
          </w:p>
        </w:tc>
        <w:tc>
          <w:tcPr>
            <w:tcW w:w="1008" w:type="dxa"/>
          </w:tcPr>
          <w:p w14:paraId="1A09D9FE" w14:textId="77777777" w:rsidR="006D6E82" w:rsidRDefault="00037B77">
            <w:pPr>
              <w:pStyle w:val="TableParagraph"/>
              <w:rPr>
                <w:rFonts w:ascii="Fira Sans"/>
                <w:b/>
                <w:sz w:val="20"/>
              </w:rPr>
            </w:pPr>
            <w:r>
              <w:rPr>
                <w:rFonts w:ascii="Fira Sans" w:hAnsi="Fira Sans"/>
                <w:b/>
                <w:bCs/>
                <w:color w:val="231F20"/>
                <w:sz w:val="20"/>
                <w:lang w:val="de-DE"/>
              </w:rPr>
              <w:t>Selbst-Test</w:t>
            </w:r>
          </w:p>
          <w:p w14:paraId="06FC9741" w14:textId="77777777" w:rsidR="006D6E82" w:rsidRDefault="00037B77">
            <w:pPr>
              <w:pStyle w:val="TableParagraph"/>
              <w:spacing w:before="73"/>
              <w:rPr>
                <w:sz w:val="20"/>
              </w:rPr>
            </w:pPr>
            <w:r>
              <w:rPr>
                <w:color w:val="231F20"/>
                <w:sz w:val="20"/>
                <w:lang w:val="de-DE"/>
              </w:rPr>
              <w:t>30 h</w:t>
            </w:r>
          </w:p>
        </w:tc>
        <w:tc>
          <w:tcPr>
            <w:tcW w:w="1982" w:type="dxa"/>
          </w:tcPr>
          <w:p w14:paraId="23435203" w14:textId="77777777" w:rsidR="006D6E82" w:rsidRDefault="00037B77">
            <w:pPr>
              <w:pStyle w:val="TableParagraph"/>
              <w:rPr>
                <w:rFonts w:ascii="Fira Sans"/>
                <w:b/>
                <w:sz w:val="20"/>
              </w:rPr>
            </w:pPr>
            <w:commentRangeStart w:id="7"/>
            <w:r>
              <w:rPr>
                <w:rFonts w:ascii="Fira Sans" w:hAnsi="Fira Sans"/>
                <w:b/>
                <w:bCs/>
                <w:color w:val="231F20"/>
                <w:sz w:val="20"/>
                <w:lang w:val="de-DE"/>
              </w:rPr>
              <w:t>Unabhängige Studie</w:t>
            </w:r>
            <w:commentRangeEnd w:id="7"/>
            <w:r>
              <w:rPr>
                <w:rFonts w:ascii="Fira Sans" w:hAnsi="Fira Sans"/>
                <w:color w:val="231F20"/>
                <w:sz w:val="20"/>
                <w:lang w:val="de-DE"/>
              </w:rPr>
              <w:commentReference w:id="7"/>
            </w:r>
          </w:p>
          <w:p w14:paraId="68ADF5CF" w14:textId="77777777" w:rsidR="006D6E82" w:rsidRDefault="00037B77">
            <w:pPr>
              <w:pStyle w:val="TableParagraph"/>
              <w:spacing w:before="73"/>
              <w:rPr>
                <w:sz w:val="20"/>
              </w:rPr>
            </w:pPr>
            <w:r>
              <w:rPr>
                <w:color w:val="231F20"/>
                <w:sz w:val="20"/>
                <w:lang w:val="de-DE"/>
              </w:rPr>
              <w:t>0 h</w:t>
            </w:r>
          </w:p>
        </w:tc>
        <w:tc>
          <w:tcPr>
            <w:tcW w:w="1275" w:type="dxa"/>
          </w:tcPr>
          <w:p w14:paraId="74BBF34B" w14:textId="0C76E901" w:rsidR="006D6E82" w:rsidRDefault="00037B77">
            <w:pPr>
              <w:pStyle w:val="TableParagraph"/>
              <w:rPr>
                <w:rFonts w:ascii="Fira Sans"/>
                <w:b/>
                <w:sz w:val="20"/>
              </w:rPr>
            </w:pPr>
            <w:r>
              <w:rPr>
                <w:rFonts w:ascii="Fira Sans" w:hAnsi="Fira Sans"/>
                <w:b/>
                <w:bCs/>
                <w:color w:val="231F20"/>
                <w:sz w:val="20"/>
                <w:lang w:val="de-DE"/>
              </w:rPr>
              <w:t>Gesamt</w:t>
            </w:r>
            <w:r w:rsidR="004D74B1">
              <w:rPr>
                <w:rFonts w:ascii="Fira Sans" w:hAnsi="Fira Sans"/>
                <w:b/>
                <w:bCs/>
                <w:color w:val="231F20"/>
                <w:sz w:val="20"/>
                <w:lang w:val="de-DE"/>
              </w:rPr>
              <w:t>-</w:t>
            </w:r>
            <w:r>
              <w:rPr>
                <w:rFonts w:ascii="Fira Sans" w:hAnsi="Fira Sans"/>
                <w:b/>
                <w:bCs/>
                <w:color w:val="231F20"/>
                <w:sz w:val="20"/>
                <w:lang w:val="de-DE"/>
              </w:rPr>
              <w:t>stun</w:t>
            </w:r>
            <w:r>
              <w:rPr>
                <w:rFonts w:ascii="Fira Sans" w:hAnsi="Fira Sans"/>
                <w:b/>
                <w:bCs/>
                <w:color w:val="231F20"/>
                <w:sz w:val="20"/>
                <w:lang w:val="de-DE"/>
              </w:rPr>
              <w:t>den</w:t>
            </w:r>
          </w:p>
          <w:p w14:paraId="69717011" w14:textId="77777777" w:rsidR="006D6E82" w:rsidRDefault="00037B77">
            <w:pPr>
              <w:pStyle w:val="TableParagraph"/>
              <w:spacing w:before="73"/>
              <w:rPr>
                <w:sz w:val="20"/>
              </w:rPr>
            </w:pPr>
            <w:r>
              <w:rPr>
                <w:color w:val="231F20"/>
                <w:sz w:val="20"/>
                <w:lang w:val="de-DE"/>
              </w:rPr>
              <w:t>150 h</w:t>
            </w:r>
          </w:p>
        </w:tc>
      </w:tr>
    </w:tbl>
    <w:p w14:paraId="54BDCFC7" w14:textId="77777777" w:rsidR="006D6E82" w:rsidRDefault="006D6E82">
      <w:pPr>
        <w:pStyle w:val="Textkrper"/>
      </w:pPr>
    </w:p>
    <w:p w14:paraId="10D8DC96" w14:textId="77777777" w:rsidR="006D6E82" w:rsidRDefault="006D6E82">
      <w:pPr>
        <w:pStyle w:val="Textkrper"/>
        <w:spacing w:before="10"/>
        <w:rPr>
          <w:sz w:val="18"/>
        </w:rPr>
      </w:pPr>
    </w:p>
    <w:tbl>
      <w:tblPr>
        <w:tblStyle w:val="TableNormal"/>
        <w:tblW w:w="0" w:type="auto"/>
        <w:tblInd w:w="961" w:type="dxa"/>
        <w:tblLayout w:type="fixed"/>
        <w:tblLook w:val="01E0" w:firstRow="1" w:lastRow="1" w:firstColumn="1" w:lastColumn="1" w:noHBand="0" w:noVBand="0"/>
      </w:tblPr>
      <w:tblGrid>
        <w:gridCol w:w="2390"/>
        <w:gridCol w:w="3108"/>
        <w:gridCol w:w="3562"/>
      </w:tblGrid>
      <w:tr w:rsidR="006D6E82" w14:paraId="2BDBC84A" w14:textId="77777777">
        <w:trPr>
          <w:trHeight w:val="431"/>
        </w:trPr>
        <w:tc>
          <w:tcPr>
            <w:tcW w:w="9060" w:type="dxa"/>
            <w:gridSpan w:val="3"/>
            <w:tcBorders>
              <w:top w:val="single" w:sz="4" w:space="0" w:color="003946"/>
              <w:left w:val="single" w:sz="4" w:space="0" w:color="003946"/>
              <w:bottom w:val="single" w:sz="4" w:space="0" w:color="003946"/>
              <w:right w:val="single" w:sz="4" w:space="0" w:color="003946"/>
            </w:tcBorders>
          </w:tcPr>
          <w:p w14:paraId="6A93316B" w14:textId="77777777" w:rsidR="006D6E82" w:rsidRDefault="00037B77">
            <w:pPr>
              <w:pStyle w:val="TableParagraph"/>
              <w:spacing w:before="98"/>
              <w:rPr>
                <w:rFonts w:ascii="Fira Sans"/>
                <w:b/>
                <w:sz w:val="20"/>
              </w:rPr>
            </w:pPr>
            <w:r>
              <w:rPr>
                <w:rFonts w:ascii="Fira Sans" w:hAnsi="Fira Sans"/>
                <w:b/>
                <w:bCs/>
                <w:color w:val="231F20"/>
                <w:sz w:val="20"/>
                <w:lang w:val="de-DE"/>
              </w:rPr>
              <w:t>Unterrichtsmethoden</w:t>
            </w:r>
          </w:p>
        </w:tc>
      </w:tr>
      <w:tr w:rsidR="006D6E82" w14:paraId="3234ED51" w14:textId="77777777">
        <w:trPr>
          <w:trHeight w:val="384"/>
        </w:trPr>
        <w:tc>
          <w:tcPr>
            <w:tcW w:w="2390" w:type="dxa"/>
            <w:tcBorders>
              <w:top w:val="single" w:sz="4" w:space="0" w:color="003946"/>
              <w:left w:val="single" w:sz="4" w:space="0" w:color="003946"/>
            </w:tcBorders>
          </w:tcPr>
          <w:p w14:paraId="299F805F" w14:textId="77777777" w:rsidR="006D6E82" w:rsidRDefault="00037B77">
            <w:pPr>
              <w:pStyle w:val="TableParagraph"/>
              <w:spacing w:before="138" w:line="227" w:lineRule="exact"/>
              <w:rPr>
                <w:rFonts w:ascii="Fira Sans"/>
                <w:b/>
                <w:sz w:val="20"/>
              </w:rPr>
            </w:pPr>
            <w:r>
              <w:rPr>
                <w:rFonts w:ascii="Fira Sans" w:hAnsi="Fira Sans"/>
                <w:b/>
                <w:bCs/>
                <w:color w:val="231F20"/>
                <w:sz w:val="20"/>
                <w:lang w:val="de-DE"/>
              </w:rPr>
              <w:t>Tutorium-Unterstützung</w:t>
            </w:r>
          </w:p>
        </w:tc>
        <w:tc>
          <w:tcPr>
            <w:tcW w:w="3108" w:type="dxa"/>
            <w:tcBorders>
              <w:top w:val="single" w:sz="4" w:space="0" w:color="003946"/>
            </w:tcBorders>
          </w:tcPr>
          <w:p w14:paraId="670C8CE8" w14:textId="77777777" w:rsidR="006D6E82" w:rsidRDefault="00037B77">
            <w:pPr>
              <w:pStyle w:val="TableParagraph"/>
              <w:spacing w:before="138" w:line="227" w:lineRule="exact"/>
              <w:ind w:left="786"/>
              <w:rPr>
                <w:rFonts w:ascii="Fira Sans"/>
                <w:b/>
                <w:sz w:val="20"/>
              </w:rPr>
            </w:pPr>
            <w:r>
              <w:rPr>
                <w:rFonts w:ascii="Fira Sans" w:hAnsi="Fira Sans"/>
                <w:b/>
                <w:bCs/>
                <w:color w:val="231F20"/>
                <w:sz w:val="20"/>
                <w:lang w:val="de-DE"/>
              </w:rPr>
              <w:t>Lernmaterialien</w:t>
            </w:r>
          </w:p>
        </w:tc>
        <w:tc>
          <w:tcPr>
            <w:tcW w:w="3562" w:type="dxa"/>
            <w:tcBorders>
              <w:top w:val="single" w:sz="4" w:space="0" w:color="003946"/>
              <w:right w:val="single" w:sz="4" w:space="0" w:color="003946"/>
            </w:tcBorders>
          </w:tcPr>
          <w:p w14:paraId="67869CA9" w14:textId="77777777" w:rsidR="006D6E82" w:rsidRDefault="00037B77">
            <w:pPr>
              <w:pStyle w:val="TableParagraph"/>
              <w:spacing w:before="138" w:line="227" w:lineRule="exact"/>
              <w:ind w:left="726"/>
              <w:rPr>
                <w:rFonts w:ascii="Fira Sans"/>
                <w:b/>
                <w:sz w:val="20"/>
              </w:rPr>
            </w:pPr>
            <w:r>
              <w:rPr>
                <w:rFonts w:ascii="Fira Sans" w:hAnsi="Fira Sans"/>
                <w:b/>
                <w:bCs/>
                <w:color w:val="231F20"/>
                <w:sz w:val="20"/>
                <w:lang w:val="de-DE"/>
              </w:rPr>
              <w:t>Prüfungsvorbereitung</w:t>
            </w:r>
          </w:p>
        </w:tc>
      </w:tr>
      <w:tr w:rsidR="006D6E82" w14:paraId="36C24393" w14:textId="77777777">
        <w:trPr>
          <w:trHeight w:val="282"/>
        </w:trPr>
        <w:tc>
          <w:tcPr>
            <w:tcW w:w="2390" w:type="dxa"/>
            <w:tcBorders>
              <w:left w:val="single" w:sz="4" w:space="0" w:color="003946"/>
            </w:tcBorders>
          </w:tcPr>
          <w:p w14:paraId="338101CF" w14:textId="77777777" w:rsidR="006D6E82" w:rsidRDefault="00037B77">
            <w:pPr>
              <w:pStyle w:val="TableParagraph"/>
              <w:spacing w:before="4" w:line="258" w:lineRule="exact"/>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Kurs-Feed</w:t>
            </w:r>
          </w:p>
        </w:tc>
        <w:tc>
          <w:tcPr>
            <w:tcW w:w="3108" w:type="dxa"/>
          </w:tcPr>
          <w:p w14:paraId="772F43AE" w14:textId="77777777" w:rsidR="006D6E82" w:rsidRDefault="00037B77">
            <w:pPr>
              <w:pStyle w:val="TableParagraph"/>
              <w:spacing w:before="4" w:line="258" w:lineRule="exact"/>
              <w:ind w:left="78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Studienskript</w:t>
            </w:r>
          </w:p>
        </w:tc>
        <w:tc>
          <w:tcPr>
            <w:tcW w:w="3562" w:type="dxa"/>
            <w:tcBorders>
              <w:right w:val="single" w:sz="4" w:space="0" w:color="003946"/>
            </w:tcBorders>
          </w:tcPr>
          <w:p w14:paraId="6B44501C" w14:textId="77777777" w:rsidR="006D6E82" w:rsidRDefault="00037B77">
            <w:pPr>
              <w:pStyle w:val="TableParagraph"/>
              <w:spacing w:before="4" w:line="258" w:lineRule="exact"/>
              <w:ind w:left="72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Musterklausur</w:t>
            </w:r>
          </w:p>
        </w:tc>
      </w:tr>
      <w:tr w:rsidR="006D6E82" w14:paraId="66FAE52D" w14:textId="77777777">
        <w:trPr>
          <w:trHeight w:val="280"/>
        </w:trPr>
        <w:tc>
          <w:tcPr>
            <w:tcW w:w="2390" w:type="dxa"/>
            <w:tcBorders>
              <w:left w:val="single" w:sz="4" w:space="0" w:color="003946"/>
            </w:tcBorders>
          </w:tcPr>
          <w:p w14:paraId="55A72C8D" w14:textId="77777777" w:rsidR="006D6E82" w:rsidRDefault="006D6E82">
            <w:pPr>
              <w:pStyle w:val="TableParagraph"/>
              <w:spacing w:before="0"/>
              <w:ind w:left="0"/>
              <w:rPr>
                <w:rFonts w:ascii="Times New Roman"/>
                <w:sz w:val="20"/>
              </w:rPr>
            </w:pPr>
          </w:p>
        </w:tc>
        <w:tc>
          <w:tcPr>
            <w:tcW w:w="3108" w:type="dxa"/>
          </w:tcPr>
          <w:p w14:paraId="09650860" w14:textId="77777777" w:rsidR="006D6E82" w:rsidRDefault="00037B77">
            <w:pPr>
              <w:pStyle w:val="TableParagraph"/>
              <w:spacing w:before="1" w:line="258" w:lineRule="exact"/>
              <w:ind w:left="78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Video</w:t>
            </w:r>
          </w:p>
        </w:tc>
        <w:tc>
          <w:tcPr>
            <w:tcW w:w="3562" w:type="dxa"/>
            <w:tcBorders>
              <w:right w:val="single" w:sz="4" w:space="0" w:color="003946"/>
            </w:tcBorders>
          </w:tcPr>
          <w:p w14:paraId="03FEF49D" w14:textId="77777777" w:rsidR="006D6E82" w:rsidRDefault="00037B77">
            <w:pPr>
              <w:pStyle w:val="TableParagraph"/>
              <w:spacing w:before="1" w:line="258" w:lineRule="exact"/>
              <w:ind w:left="72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Online-Tests</w:t>
            </w:r>
          </w:p>
        </w:tc>
      </w:tr>
      <w:tr w:rsidR="006D6E82" w14:paraId="4A758C7D" w14:textId="77777777">
        <w:trPr>
          <w:trHeight w:val="280"/>
        </w:trPr>
        <w:tc>
          <w:tcPr>
            <w:tcW w:w="2390" w:type="dxa"/>
            <w:tcBorders>
              <w:left w:val="single" w:sz="4" w:space="0" w:color="003946"/>
            </w:tcBorders>
          </w:tcPr>
          <w:p w14:paraId="4236EDC0" w14:textId="77777777" w:rsidR="006D6E82" w:rsidRDefault="006D6E82">
            <w:pPr>
              <w:pStyle w:val="TableParagraph"/>
              <w:spacing w:before="0"/>
              <w:ind w:left="0"/>
              <w:rPr>
                <w:rFonts w:ascii="Times New Roman"/>
                <w:sz w:val="20"/>
              </w:rPr>
            </w:pPr>
          </w:p>
        </w:tc>
        <w:tc>
          <w:tcPr>
            <w:tcW w:w="3108" w:type="dxa"/>
          </w:tcPr>
          <w:p w14:paraId="504BC8FF" w14:textId="77777777" w:rsidR="006D6E82" w:rsidRDefault="00037B77">
            <w:pPr>
              <w:pStyle w:val="TableParagraph"/>
              <w:spacing w:before="1" w:line="258" w:lineRule="exact"/>
              <w:ind w:left="78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Audio</w:t>
            </w:r>
          </w:p>
        </w:tc>
        <w:tc>
          <w:tcPr>
            <w:tcW w:w="3562" w:type="dxa"/>
            <w:tcBorders>
              <w:right w:val="single" w:sz="4" w:space="0" w:color="003946"/>
            </w:tcBorders>
          </w:tcPr>
          <w:p w14:paraId="066ACE35" w14:textId="77777777" w:rsidR="006D6E82" w:rsidRDefault="006D6E82">
            <w:pPr>
              <w:pStyle w:val="TableParagraph"/>
              <w:spacing w:before="0"/>
              <w:ind w:left="0"/>
              <w:rPr>
                <w:rFonts w:ascii="Times New Roman"/>
                <w:sz w:val="20"/>
              </w:rPr>
            </w:pPr>
          </w:p>
        </w:tc>
      </w:tr>
      <w:tr w:rsidR="006D6E82" w14:paraId="0E6620D2" w14:textId="77777777">
        <w:trPr>
          <w:trHeight w:val="363"/>
        </w:trPr>
        <w:tc>
          <w:tcPr>
            <w:tcW w:w="2390" w:type="dxa"/>
            <w:tcBorders>
              <w:left w:val="single" w:sz="4" w:space="0" w:color="003946"/>
              <w:bottom w:val="single" w:sz="4" w:space="0" w:color="003946"/>
            </w:tcBorders>
          </w:tcPr>
          <w:p w14:paraId="1A9B6AF5" w14:textId="77777777" w:rsidR="006D6E82" w:rsidRDefault="006D6E82">
            <w:pPr>
              <w:pStyle w:val="TableParagraph"/>
              <w:spacing w:before="0"/>
              <w:ind w:left="0"/>
              <w:rPr>
                <w:rFonts w:ascii="Times New Roman"/>
                <w:sz w:val="20"/>
              </w:rPr>
            </w:pPr>
          </w:p>
        </w:tc>
        <w:tc>
          <w:tcPr>
            <w:tcW w:w="3108" w:type="dxa"/>
            <w:tcBorders>
              <w:bottom w:val="single" w:sz="4" w:space="0" w:color="003946"/>
            </w:tcBorders>
          </w:tcPr>
          <w:p w14:paraId="576300C9" w14:textId="77777777" w:rsidR="006D6E82" w:rsidRDefault="00037B77">
            <w:pPr>
              <w:pStyle w:val="TableParagraph"/>
              <w:spacing w:before="1"/>
              <w:ind w:left="786"/>
              <w:rPr>
                <w:sz w:val="20"/>
              </w:rPr>
            </w:pPr>
            <w:r>
              <w:rPr>
                <w:rFonts w:ascii="Segoe UI Symbol" w:hAnsi="Segoe UI Symbol"/>
                <w:color w:val="231F20"/>
                <w:sz w:val="20"/>
                <w:lang w:val="de-DE"/>
              </w:rPr>
              <w:t>☑</w:t>
            </w:r>
            <w:r>
              <w:rPr>
                <w:rFonts w:ascii="Segoe UI Symbol" w:hAnsi="Segoe UI Symbol"/>
                <w:color w:val="231F20"/>
                <w:sz w:val="20"/>
                <w:lang w:val="de-DE"/>
              </w:rPr>
              <w:t xml:space="preserve"> </w:t>
            </w:r>
            <w:r>
              <w:rPr>
                <w:color w:val="231F20"/>
                <w:sz w:val="20"/>
                <w:lang w:val="de-DE"/>
              </w:rPr>
              <w:t>Folien</w:t>
            </w:r>
          </w:p>
        </w:tc>
        <w:tc>
          <w:tcPr>
            <w:tcW w:w="3562" w:type="dxa"/>
            <w:tcBorders>
              <w:bottom w:val="single" w:sz="4" w:space="0" w:color="003946"/>
              <w:right w:val="single" w:sz="4" w:space="0" w:color="003946"/>
            </w:tcBorders>
          </w:tcPr>
          <w:p w14:paraId="0C21F950" w14:textId="77777777" w:rsidR="006D6E82" w:rsidRDefault="006D6E82">
            <w:pPr>
              <w:pStyle w:val="TableParagraph"/>
              <w:spacing w:before="0"/>
              <w:ind w:left="0"/>
              <w:rPr>
                <w:rFonts w:ascii="Times New Roman"/>
                <w:sz w:val="20"/>
              </w:rPr>
            </w:pPr>
          </w:p>
        </w:tc>
      </w:tr>
    </w:tbl>
    <w:p w14:paraId="7F05D8F3" w14:textId="77777777" w:rsidR="00037B77" w:rsidRDefault="00037B77"/>
    <w:sectPr w:rsidR="00037B77">
      <w:pgSz w:w="13500" w:h="18430"/>
      <w:pgMar w:top="1740" w:right="1260" w:bottom="1500" w:left="1260" w:header="0" w:footer="13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nuela Stühn" w:date="2023-09-22T08:59:00Z" w:initials="MS">
    <w:p w14:paraId="042C2510" w14:textId="371D59CF" w:rsidR="00A56717" w:rsidRDefault="00A56717">
      <w:pPr>
        <w:pStyle w:val="Kommentartext"/>
      </w:pPr>
      <w:r>
        <w:rPr>
          <w:rStyle w:val="Kommentarzeichen"/>
        </w:rPr>
        <w:annotationRef/>
      </w:r>
      <w:r>
        <w:t>Code?</w:t>
      </w:r>
    </w:p>
  </w:comment>
  <w:comment w:id="1" w:author="manuela" w:date="2023-09-21T09:40:00Z" w:initials="m">
    <w:p w14:paraId="1A972C66" w14:textId="610B3D35" w:rsidR="006D6E82" w:rsidRDefault="00037B77">
      <w:r>
        <w:annotationRef/>
      </w:r>
      <w:r>
        <w:t>Ist das so?</w:t>
      </w:r>
      <w:r w:rsidR="00A56717">
        <w:t xml:space="preserve"> Bitte prüfen</w:t>
      </w:r>
    </w:p>
  </w:comment>
  <w:comment w:id="2" w:author="Manuela Stühn" w:date="2023-09-22T08:58:00Z" w:initials="MS">
    <w:p w14:paraId="3198785C" w14:textId="67716492" w:rsidR="00A56717" w:rsidRDefault="00A56717">
      <w:pPr>
        <w:pStyle w:val="Kommentartext"/>
      </w:pPr>
      <w:r>
        <w:rPr>
          <w:rStyle w:val="Kommentarzeichen"/>
        </w:rPr>
        <w:annotationRef/>
      </w:r>
      <w:r>
        <w:t>Code ändert sich wahrscheinlich?</w:t>
      </w:r>
    </w:p>
  </w:comment>
  <w:comment w:id="3" w:author="Manuela Stühn" w:date="2023-09-22T08:58:00Z" w:initials="MS">
    <w:p w14:paraId="30F4E41B" w14:textId="1029E08F" w:rsidR="00A56717" w:rsidRDefault="00A56717">
      <w:pPr>
        <w:pStyle w:val="Kommentartext"/>
      </w:pPr>
      <w:r>
        <w:rPr>
          <w:rStyle w:val="Kommentarzeichen"/>
        </w:rPr>
        <w:annotationRef/>
      </w:r>
      <w:r>
        <w:t>Code ändert sich wahrscheinlich?</w:t>
      </w:r>
    </w:p>
  </w:comment>
  <w:comment w:id="4" w:author="Manuela Stühn" w:date="2023-09-22T09:18:00Z" w:initials="MS">
    <w:p w14:paraId="0779AC48" w14:textId="34B9264F" w:rsidR="00755889" w:rsidRDefault="00755889">
      <w:pPr>
        <w:pStyle w:val="Kommentartext"/>
      </w:pPr>
      <w:r>
        <w:rPr>
          <w:rStyle w:val="Kommentarzeichen"/>
        </w:rPr>
        <w:annotationRef/>
      </w:r>
      <w:r>
        <w:t>Bitte prüfen, ob das so ist.</w:t>
      </w:r>
    </w:p>
  </w:comment>
  <w:comment w:id="5" w:author="manuela" w:date="2023-09-21T11:46:00Z" w:initials="m">
    <w:p w14:paraId="348F0C2A" w14:textId="77777777" w:rsidR="006D6E82" w:rsidRDefault="00037B77">
      <w:r>
        <w:annotationRef/>
      </w:r>
      <w:r>
        <w:t>Laut Glossary sollte "overview" mit "Zusammenfassung" übersetzt werden. Das passt aber hier m. E. nicht so ganz.</w:t>
      </w:r>
    </w:p>
  </w:comment>
  <w:comment w:id="6" w:author="manuela" w:date="2023-09-21T13:28:00Z" w:initials="m">
    <w:p w14:paraId="191A7703" w14:textId="77777777" w:rsidR="006D6E82" w:rsidRDefault="00037B77">
      <w:r>
        <w:annotationRef/>
      </w:r>
      <w:r>
        <w:t>Das ist der dt. Titel lt. Beuth-Verlag</w:t>
      </w:r>
    </w:p>
  </w:comment>
  <w:comment w:id="7" w:author="manuela" w:date="2023-09-21T14:21:00Z" w:initials="m">
    <w:p w14:paraId="27546B75" w14:textId="07631CE2" w:rsidR="006D6E82" w:rsidRDefault="00037B77">
      <w:r>
        <w:annotationRef/>
      </w:r>
      <w:r w:rsidR="004D74B1">
        <w:t>Bin mir nicht sicher, was damit gemeint ist. Vielleicht eine Studienarbeit?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C2510" w15:done="0"/>
  <w15:commentEx w15:paraId="1A972C66" w15:done="0"/>
  <w15:commentEx w15:paraId="3198785C" w15:done="0"/>
  <w15:commentEx w15:paraId="30F4E41B" w15:done="0"/>
  <w15:commentEx w15:paraId="0779AC48" w15:done="0"/>
  <w15:commentEx w15:paraId="348F0C2A" w15:done="0"/>
  <w15:commentEx w15:paraId="191A7703" w15:done="0"/>
  <w15:commentEx w15:paraId="27546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D5E7" w16cex:dateUtc="2023-09-22T06:59:00Z"/>
  <w16cex:commentExtensible w16cex:durableId="28B7D5D3" w16cex:dateUtc="2023-09-22T06:58:00Z"/>
  <w16cex:commentExtensible w16cex:durableId="28B7D59E" w16cex:dateUtc="2023-09-22T06:58:00Z"/>
  <w16cex:commentExtensible w16cex:durableId="28B7DA48" w16cex:dateUtc="2023-09-22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C2510" w16cid:durableId="28B7D5E7"/>
  <w16cid:commentId w16cid:paraId="1A972C66" w16cid:durableId="28B7D3D3"/>
  <w16cid:commentId w16cid:paraId="3198785C" w16cid:durableId="28B7D5D3"/>
  <w16cid:commentId w16cid:paraId="30F4E41B" w16cid:durableId="28B7D59E"/>
  <w16cid:commentId w16cid:paraId="0779AC48" w16cid:durableId="28B7DA48"/>
  <w16cid:commentId w16cid:paraId="348F0C2A" w16cid:durableId="28B7D3D4"/>
  <w16cid:commentId w16cid:paraId="191A7703" w16cid:durableId="28B7D3D6"/>
  <w16cid:commentId w16cid:paraId="27546B75" w16cid:durableId="28B7D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E301" w14:textId="77777777" w:rsidR="00037B77" w:rsidRDefault="00037B77">
      <w:r>
        <w:separator/>
      </w:r>
    </w:p>
  </w:endnote>
  <w:endnote w:type="continuationSeparator" w:id="0">
    <w:p w14:paraId="35AC16CA" w14:textId="77777777" w:rsidR="00037B77" w:rsidRDefault="0003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Fira Sans ExtraLight">
    <w:altName w:val="Fira Sans ExtraLight"/>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Fira Sans Medium">
    <w:altName w:val="Fira Sans Medium"/>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DE8E" w14:textId="77777777" w:rsidR="006D6E82" w:rsidRDefault="00037B77">
    <w:pPr>
      <w:pStyle w:val="Textkrper"/>
      <w:spacing w:line="14" w:lineRule="auto"/>
      <w:rPr>
        <w:b w:val="0"/>
      </w:rPr>
    </w:pPr>
    <w:r>
      <w:rPr>
        <w:lang w:val="de-DE"/>
      </w:rPr>
      <w:pict w14:anchorId="1D661EA7">
        <v:shape id="docshape4" o:spid="_x0000_s2067" style="position:absolute;margin-left:0;margin-top:881.55pt;width:39.7pt;height:39.7pt;z-index:-15985152;mso-position-horizontal-relative:page;mso-position-vertical-relative:page" coordorigin=",17631" coordsize="794,794" o:spt="100" adj="0,,0" path="m794,17915r,510m510,17631r,794m794,17915r-794,m510,17631r-510,e" filled="f" strokeweight=".24pt">
          <v:stroke joinstyle="round"/>
          <v:formulas/>
          <v:path arrowok="t" o:connecttype="segments"/>
          <w10:wrap anchorx="page" anchory="page"/>
        </v:shape>
      </w:pict>
    </w:r>
    <w:r>
      <w:rPr>
        <w:lang w:val="de-DE"/>
      </w:rPr>
      <w:pict w14:anchorId="71B2ACCE">
        <v:shape id="docshape5" o:spid="_x0000_s2066" style="position:absolute;margin-left:634.95pt;margin-top:881.55pt;width:39.7pt;height:39.7pt;z-index:-15984640;mso-position-horizontal-relative:page;mso-position-vertical-relative:page" coordorigin="12699,17631" coordsize="794,794" o:spt="100" adj="0,,0" path="m12983,17631r510,m12699,17915r794,m12983,17631r,794m12699,17915r,510e" filled="f" strokeweight=".24pt">
          <v:stroke joinstyle="round"/>
          <v:formulas/>
          <v:path arrowok="t" o:connecttype="segments"/>
          <w10:wrap anchorx="page" anchory="page"/>
        </v:shape>
      </w:pict>
    </w:r>
    <w:r>
      <w:rPr>
        <w:lang w:val="de-DE"/>
      </w:rPr>
      <w:pict w14:anchorId="6E9C4741">
        <v:shapetype id="_x0000_t202" coordsize="21600,21600" o:spt="202" path="m,l,21600r21600,l21600,xe">
          <v:stroke joinstyle="miter"/>
          <v:path gradientshapeok="t" o:connecttype="rect"/>
        </v:shapetype>
        <v:shape id="docshape6" o:spid="_x0000_s2065" type="#_x0000_t202" style="position:absolute;margin-left:67.05pt;margin-top:844.6pt;width:40.2pt;height:11.6pt;z-index:-15984128;mso-position-horizontal-relative:page;mso-position-vertical-relative:page" filled="f" stroked="f">
          <v:textbox inset="0,0,0,0">
            <w:txbxContent>
              <w:p w14:paraId="0B5C3D6A" w14:textId="77777777" w:rsidR="006D6E82" w:rsidRDefault="00037B77">
                <w:pPr>
                  <w:spacing w:before="20"/>
                  <w:ind w:left="20"/>
                  <w:rPr>
                    <w:sz w:val="16"/>
                  </w:rPr>
                </w:pPr>
                <w:hyperlink r:id="rId1">
                  <w:r>
                    <w:rPr>
                      <w:color w:val="003946"/>
                      <w:sz w:val="16"/>
                      <w:lang w:val="de-DE"/>
                    </w:rPr>
                    <w:t>www.iu.org</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2183" w14:textId="77777777" w:rsidR="006D6E82" w:rsidRDefault="00037B77">
    <w:pPr>
      <w:pStyle w:val="Textkrper"/>
      <w:spacing w:line="14" w:lineRule="auto"/>
      <w:rPr>
        <w:b w:val="0"/>
      </w:rPr>
    </w:pPr>
    <w:r>
      <w:rPr>
        <w:lang w:val="de-DE"/>
      </w:rPr>
      <w:pict w14:anchorId="7C668285">
        <v:shape id="docshape1" o:spid="_x0000_s2070" style="position:absolute;margin-left:0;margin-top:881.55pt;width:39.7pt;height:39.7pt;z-index:-15986688;mso-position-horizontal-relative:page;mso-position-vertical-relative:page" coordorigin=",17631" coordsize="794,794" o:spt="100" adj="0,,0" path="m794,17915r,510m510,17631r,794m794,17915r-794,m510,17631r-510,e" filled="f" strokeweight=".24pt">
          <v:stroke joinstyle="round"/>
          <v:formulas/>
          <v:path arrowok="t" o:connecttype="segments"/>
          <w10:wrap anchorx="page" anchory="page"/>
        </v:shape>
      </w:pict>
    </w:r>
    <w:r>
      <w:rPr>
        <w:lang w:val="de-DE"/>
      </w:rPr>
      <w:pict w14:anchorId="03AA168A">
        <v:shape id="docshape2" o:spid="_x0000_s2069" style="position:absolute;margin-left:634.95pt;margin-top:881.55pt;width:39.7pt;height:39.7pt;z-index:-15986176;mso-position-horizontal-relative:page;mso-position-vertical-relative:page" coordorigin="12699,17631" coordsize="794,794" o:spt="100" adj="0,,0" path="m12983,17631r510,m12699,17915r794,m12983,17631r,794m12699,17915r,510e" filled="f" strokeweight=".24pt">
          <v:stroke joinstyle="round"/>
          <v:formulas/>
          <v:path arrowok="t" o:connecttype="segments"/>
          <w10:wrap anchorx="page" anchory="page"/>
        </v:shape>
      </w:pict>
    </w:r>
    <w:r>
      <w:rPr>
        <w:lang w:val="de-DE"/>
      </w:rPr>
      <w:pict w14:anchorId="2F2F671A">
        <v:shapetype id="_x0000_t202" coordsize="21600,21600" o:spt="202" path="m,l,21600r21600,l21600,xe">
          <v:stroke joinstyle="miter"/>
          <v:path gradientshapeok="t" o:connecttype="rect"/>
        </v:shapetype>
        <v:shape id="docshape3" o:spid="_x0000_s2068" type="#_x0000_t202" style="position:absolute;margin-left:567.4pt;margin-top:844.6pt;width:40.2pt;height:11.6pt;z-index:-15985664;mso-position-horizontal-relative:page;mso-position-vertical-relative:page" filled="f" stroked="f">
          <v:textbox inset="0,0,0,0">
            <w:txbxContent>
              <w:p w14:paraId="35D7A348" w14:textId="77777777" w:rsidR="006D6E82" w:rsidRDefault="00037B77">
                <w:pPr>
                  <w:spacing w:before="20"/>
                  <w:ind w:left="20"/>
                  <w:rPr>
                    <w:sz w:val="16"/>
                  </w:rPr>
                </w:pPr>
                <w:hyperlink r:id="rId1">
                  <w:r>
                    <w:rPr>
                      <w:color w:val="003946"/>
                      <w:sz w:val="16"/>
                      <w:lang w:val="de-DE"/>
                    </w:rPr>
                    <w:t>www.iu.org</w:t>
                  </w:r>
                </w:hyperlink>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B43B" w14:textId="77777777" w:rsidR="006D6E82" w:rsidRDefault="00037B77">
    <w:pPr>
      <w:pStyle w:val="Textkrper"/>
      <w:spacing w:line="14" w:lineRule="auto"/>
      <w:rPr>
        <w:b w:val="0"/>
      </w:rPr>
    </w:pPr>
    <w:r>
      <w:rPr>
        <w:lang w:val="de-DE"/>
      </w:rPr>
      <w:pict w14:anchorId="36BDA684">
        <v:shape id="docshape23" o:spid="_x0000_s2051" style="position:absolute;margin-left:0;margin-top:881.55pt;width:39.7pt;height:39.7pt;z-index:-15976960;mso-position-horizontal-relative:page;mso-position-vertical-relative:page" coordorigin=",17631" coordsize="794,794" o:spt="100" adj="0,,0" path="m794,17915r,510m510,17631r,794m794,17915r-794,m510,17631r-510,e" filled="f" strokeweight=".24pt">
          <v:stroke joinstyle="round"/>
          <v:formulas/>
          <v:path arrowok="t" o:connecttype="segments"/>
          <w10:wrap anchorx="page" anchory="page"/>
        </v:shape>
      </w:pict>
    </w:r>
    <w:r>
      <w:rPr>
        <w:lang w:val="de-DE"/>
      </w:rPr>
      <w:pict w14:anchorId="24A9EA2D">
        <v:shape id="docshape24" o:spid="_x0000_s2050" style="position:absolute;margin-left:634.95pt;margin-top:881.55pt;width:39.7pt;height:39.7pt;z-index:-15976448;mso-position-horizontal-relative:page;mso-position-vertical-relative:page" coordorigin="12699,17631" coordsize="794,794" o:spt="100" adj="0,,0" path="m12983,17631r510,m12699,17915r794,m12983,17631r,794m12699,17915r,510e" filled="f" strokeweight=".24pt">
          <v:stroke joinstyle="round"/>
          <v:formulas/>
          <v:path arrowok="t" o:connecttype="segments"/>
          <w10:wrap anchorx="page" anchory="page"/>
        </v:shape>
      </w:pict>
    </w:r>
    <w:r>
      <w:rPr>
        <w:lang w:val="de-DE"/>
      </w:rPr>
      <w:pict w14:anchorId="25897A1F">
        <v:shapetype id="_x0000_t202" coordsize="21600,21600" o:spt="202" path="m,l,21600r21600,l21600,xe">
          <v:stroke joinstyle="miter"/>
          <v:path gradientshapeok="t" o:connecttype="rect"/>
        </v:shapetype>
        <v:shape id="docshape25" o:spid="_x0000_s2049" type="#_x0000_t202" style="position:absolute;margin-left:67.05pt;margin-top:844.6pt;width:40.2pt;height:11.6pt;z-index:-15975936;mso-position-horizontal-relative:page;mso-position-vertical-relative:page" filled="f" stroked="f">
          <v:textbox inset="0,0,0,0">
            <w:txbxContent>
              <w:p w14:paraId="0F2C69AD" w14:textId="77777777" w:rsidR="006D6E82" w:rsidRDefault="00037B77">
                <w:pPr>
                  <w:spacing w:before="20"/>
                  <w:ind w:left="20"/>
                  <w:rPr>
                    <w:sz w:val="16"/>
                  </w:rPr>
                </w:pPr>
                <w:hyperlink r:id="rId1">
                  <w:r>
                    <w:rPr>
                      <w:color w:val="003946"/>
                      <w:sz w:val="16"/>
                      <w:lang w:val="de-DE"/>
                    </w:rPr>
                    <w:t>www.iu.org</w:t>
                  </w:r>
                </w:hyperlink>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DC55" w14:textId="77777777" w:rsidR="006D6E82" w:rsidRDefault="00037B77">
    <w:pPr>
      <w:pStyle w:val="Textkrper"/>
      <w:spacing w:line="14" w:lineRule="auto"/>
      <w:rPr>
        <w:b w:val="0"/>
      </w:rPr>
    </w:pPr>
    <w:r>
      <w:rPr>
        <w:lang w:val="de-DE"/>
      </w:rPr>
      <w:pict w14:anchorId="261EAC76">
        <v:shape id="docshape20" o:spid="_x0000_s2054" style="position:absolute;margin-left:0;margin-top:881.55pt;width:39.7pt;height:39.7pt;z-index:-15978496;mso-position-horizontal-relative:page;mso-position-vertical-relative:page" coordorigin=",17631" coordsize="794,794" o:spt="100" adj="0,,0" path="m794,17915r,510m510,17631r,794m794,17915r-794,m510,17631r-510,e" filled="f" strokeweight=".24pt">
          <v:stroke joinstyle="round"/>
          <v:formulas/>
          <v:path arrowok="t" o:connecttype="segments"/>
          <w10:wrap anchorx="page" anchory="page"/>
        </v:shape>
      </w:pict>
    </w:r>
    <w:r>
      <w:rPr>
        <w:lang w:val="de-DE"/>
      </w:rPr>
      <w:pict w14:anchorId="01CB035D">
        <v:shape id="docshape21" o:spid="_x0000_s2053" style="position:absolute;margin-left:634.95pt;margin-top:881.55pt;width:39.7pt;height:39.7pt;z-index:-15977984;mso-position-horizontal-relative:page;mso-position-vertical-relative:page" coordorigin="12699,17631" coordsize="794,794" o:spt="100" adj="0,,0" path="m12983,17631r510,m12699,17915r794,m12983,17631r,794m12699,17915r,510e" filled="f" strokeweight=".24pt">
          <v:stroke joinstyle="round"/>
          <v:formulas/>
          <v:path arrowok="t" o:connecttype="segments"/>
          <w10:wrap anchorx="page" anchory="page"/>
        </v:shape>
      </w:pict>
    </w:r>
    <w:r>
      <w:rPr>
        <w:lang w:val="de-DE"/>
      </w:rPr>
      <w:pict w14:anchorId="644CA7C0">
        <v:shapetype id="_x0000_t202" coordsize="21600,21600" o:spt="202" path="m,l,21600r21600,l21600,xe">
          <v:stroke joinstyle="miter"/>
          <v:path gradientshapeok="t" o:connecttype="rect"/>
        </v:shapetype>
        <v:shape id="docshape22" o:spid="_x0000_s2052" type="#_x0000_t202" style="position:absolute;margin-left:567.4pt;margin-top:844.6pt;width:40.2pt;height:11.6pt;z-index:-15977472;mso-position-horizontal-relative:page;mso-position-vertical-relative:page" filled="f" stroked="f">
          <v:textbox inset="0,0,0,0">
            <w:txbxContent>
              <w:p w14:paraId="7CAED7AA" w14:textId="77777777" w:rsidR="006D6E82" w:rsidRDefault="00037B77">
                <w:pPr>
                  <w:spacing w:before="20"/>
                  <w:ind w:left="20"/>
                  <w:rPr>
                    <w:sz w:val="16"/>
                  </w:rPr>
                </w:pPr>
                <w:hyperlink r:id="rId1">
                  <w:r>
                    <w:rPr>
                      <w:color w:val="003946"/>
                      <w:sz w:val="16"/>
                      <w:lang w:val="de-DE"/>
                    </w:rPr>
                    <w:t>www.iu.org</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B2CB" w14:textId="77777777" w:rsidR="00037B77" w:rsidRDefault="00037B77">
      <w:r>
        <w:separator/>
      </w:r>
    </w:p>
  </w:footnote>
  <w:footnote w:type="continuationSeparator" w:id="0">
    <w:p w14:paraId="4B9518F5" w14:textId="77777777" w:rsidR="00037B77" w:rsidRDefault="0003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71A" w14:textId="77777777" w:rsidR="006D6E82" w:rsidRDefault="006D6E82">
    <w:pPr>
      <w:pStyle w:val="Textkrper"/>
      <w:spacing w:line="14" w:lineRule="auto"/>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CF3" w14:textId="77777777" w:rsidR="006D6E82" w:rsidRDefault="006D6E82">
    <w:pPr>
      <w:pStyle w:val="Textkrper"/>
      <w:spacing w:line="14" w:lineRule="aut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52C" w14:textId="77777777" w:rsidR="006D6E82" w:rsidRDefault="00037B77">
    <w:pPr>
      <w:pStyle w:val="Textkrper"/>
      <w:spacing w:line="14" w:lineRule="auto"/>
      <w:rPr>
        <w:b w:val="0"/>
      </w:rPr>
    </w:pPr>
    <w:r>
      <w:rPr>
        <w:lang w:val="de-DE"/>
      </w:rPr>
      <w:pict w14:anchorId="48932869">
        <v:shape id="docshape16" o:spid="_x0000_s2059" style="position:absolute;margin-left:0;margin-top:0;width:39.7pt;height:39.7pt;z-index:-15981056;mso-position-horizontal-relative:page;mso-position-vertical-relative:page" coordsize="794,794" o:spt="100" adj="0,,0" path="m510,794l510,t,794l,794m794,510l794,t,510l,510e" filled="f" strokeweight=".24pt">
          <v:stroke joinstyle="round"/>
          <v:formulas/>
          <v:path arrowok="t" o:connecttype="segments"/>
          <w10:wrap anchorx="page" anchory="page"/>
        </v:shape>
      </w:pict>
    </w:r>
    <w:r>
      <w:rPr>
        <w:lang w:val="de-DE"/>
      </w:rPr>
      <w:pict w14:anchorId="5082276D">
        <v:shape id="docshape17" o:spid="_x0000_s2058" style="position:absolute;margin-left:634.95pt;margin-top:0;width:39.7pt;height:39.7pt;z-index:-15980544;mso-position-horizontal-relative:page;mso-position-vertical-relative:page" coordorigin="12699" coordsize="794,794" o:spt="100" adj="0,,0" path="m12699,510r,-510m12983,794r,-794m12699,510r794,m12983,794r510,e" filled="f" strokeweight=".24pt">
          <v:stroke joinstyle="round"/>
          <v:formulas/>
          <v:path arrowok="t" o:connecttype="segments"/>
          <w10:wrap anchorx="page" anchory="page"/>
        </v:shape>
      </w:pict>
    </w:r>
    <w:r>
      <w:rPr>
        <w:lang w:val="de-DE"/>
      </w:rPr>
      <w:pict w14:anchorId="2C2F4DED">
        <v:line id="_x0000_s2057" style="position:absolute;z-index:-15980032;mso-position-horizontal-relative:page;mso-position-vertical-relative:page" from="93.8pt,87.85pt" to="93.8pt,25.5pt" strokecolor="#003946" strokeweight=".5pt">
          <w10:wrap anchorx="page" anchory="page"/>
        </v:line>
      </w:pict>
    </w:r>
    <w:r>
      <w:rPr>
        <w:lang w:val="de-DE"/>
      </w:rPr>
      <w:pict w14:anchorId="2DCD41F5">
        <v:shapetype id="_x0000_t202" coordsize="21600,21600" o:spt="202" path="m,l,21600r21600,l21600,xe">
          <v:stroke joinstyle="miter"/>
          <v:path gradientshapeok="t" o:connecttype="rect"/>
        </v:shapetype>
        <v:shape id="docshape18" o:spid="_x0000_s2056" type="#_x0000_t202" style="position:absolute;margin-left:65.05pt;margin-top:61.85pt;width:15.25pt;height:20pt;z-index:-15979520;mso-position-horizontal-relative:page;mso-position-vertical-relative:page" filled="f" stroked="f">
          <v:textbox inset="0,0,0,0">
            <w:txbxContent>
              <w:p w14:paraId="24A99F2C"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4</w:t>
                </w:r>
                <w:r>
                  <w:rPr>
                    <w:rFonts w:ascii="Fira Sans" w:hAnsi="Fira Sans"/>
                    <w:color w:val="003946"/>
                    <w:sz w:val="30"/>
                    <w:lang w:val="de-DE"/>
                  </w:rPr>
                  <w:fldChar w:fldCharType="end"/>
                </w:r>
              </w:p>
            </w:txbxContent>
          </v:textbox>
          <w10:wrap anchorx="page" anchory="page"/>
        </v:shape>
      </w:pict>
    </w:r>
    <w:r>
      <w:rPr>
        <w:lang w:val="de-DE"/>
      </w:rPr>
      <w:pict w14:anchorId="36682B12">
        <v:shape id="docshape19" o:spid="_x0000_s2055" type="#_x0000_t202" style="position:absolute;margin-left:104.4pt;margin-top:64.05pt;width:76.9pt;height:17.6pt;z-index:-15979008;mso-position-horizontal-relative:page;mso-position-vertical-relative:page" filled="f" stroked="f">
          <v:textbox inset="0,0,0,0">
            <w:txbxContent>
              <w:p w14:paraId="74CD7FC6" w14:textId="77777777" w:rsidR="006D6E82" w:rsidRDefault="00037B77">
                <w:pPr>
                  <w:spacing w:before="20"/>
                  <w:ind w:left="20"/>
                  <w:rPr>
                    <w:sz w:val="26"/>
                  </w:rPr>
                </w:pPr>
                <w:r>
                  <w:rPr>
                    <w:color w:val="003946"/>
                    <w:sz w:val="26"/>
                    <w:lang w:val="de-DE"/>
                  </w:rPr>
                  <w:t>DLGQMG01_E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8A4" w14:textId="77777777" w:rsidR="006D6E82" w:rsidRDefault="00037B77">
    <w:pPr>
      <w:pStyle w:val="Textkrper"/>
      <w:spacing w:line="14" w:lineRule="auto"/>
      <w:rPr>
        <w:b w:val="0"/>
      </w:rPr>
    </w:pPr>
    <w:r>
      <w:rPr>
        <w:lang w:val="de-DE"/>
      </w:rPr>
      <w:pict w14:anchorId="55492DED">
        <v:shape id="docshape12" o:spid="_x0000_s2064" style="position:absolute;margin-left:0;margin-top:0;width:39.7pt;height:39.7pt;z-index:-15983616;mso-position-horizontal-relative:page;mso-position-vertical-relative:page" coordsize="794,794" o:spt="100" adj="0,,0" path="m510,794l510,t,794l,794m794,510l794,t,510l,510e" filled="f" strokeweight=".24pt">
          <v:stroke joinstyle="round"/>
          <v:formulas/>
          <v:path arrowok="t" o:connecttype="segments"/>
          <w10:wrap anchorx="page" anchory="page"/>
        </v:shape>
      </w:pict>
    </w:r>
    <w:r>
      <w:rPr>
        <w:lang w:val="de-DE"/>
      </w:rPr>
      <w:pict w14:anchorId="7373B583">
        <v:shape id="docshape13" o:spid="_x0000_s2063" style="position:absolute;margin-left:634.95pt;margin-top:0;width:39.7pt;height:39.7pt;z-index:-15983104;mso-position-horizontal-relative:page;mso-position-vertical-relative:page" coordorigin="12699" coordsize="794,794" o:spt="100" adj="0,,0" path="m12699,510r,-510m12983,794r,-794m12699,510r794,m12983,794r510,e" filled="f" strokeweight=".24pt">
          <v:stroke joinstyle="round"/>
          <v:formulas/>
          <v:path arrowok="t" o:connecttype="segments"/>
          <w10:wrap anchorx="page" anchory="page"/>
        </v:shape>
      </w:pict>
    </w:r>
    <w:r>
      <w:rPr>
        <w:lang w:val="de-DE"/>
      </w:rPr>
      <w:pict w14:anchorId="39074951">
        <v:line id="_x0000_s2062" style="position:absolute;z-index:-15982592;mso-position-horizontal-relative:page;mso-position-vertical-relative:page" from="580.85pt,25.5pt" to="580.85pt,87.85pt" strokecolor="#003946" strokeweight=".5pt">
          <w10:wrap anchorx="page" anchory="page"/>
        </v:line>
      </w:pict>
    </w:r>
    <w:r>
      <w:rPr>
        <w:lang w:val="de-DE"/>
      </w:rPr>
      <w:pict w14:anchorId="67948376">
        <v:shapetype id="_x0000_t202" coordsize="21600,21600" o:spt="202" path="m,l,21600r21600,l21600,xe">
          <v:stroke joinstyle="miter"/>
          <v:path gradientshapeok="t" o:connecttype="rect"/>
        </v:shapetype>
        <v:shape id="docshape14" o:spid="_x0000_s2061" type="#_x0000_t202" style="position:absolute;margin-left:595.95pt;margin-top:61.85pt;width:14.65pt;height:20pt;z-index:-15982080;mso-position-horizontal-relative:page;mso-position-vertical-relative:page" filled="f" stroked="f">
          <v:textbox inset="0,0,0,0">
            <w:txbxContent>
              <w:p w14:paraId="3D6935B7"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3</w:t>
                </w:r>
                <w:r>
                  <w:rPr>
                    <w:rFonts w:ascii="Fira Sans" w:hAnsi="Fira Sans"/>
                    <w:color w:val="003946"/>
                    <w:sz w:val="30"/>
                    <w:lang w:val="de-DE"/>
                  </w:rPr>
                  <w:fldChar w:fldCharType="end"/>
                </w:r>
              </w:p>
            </w:txbxContent>
          </v:textbox>
          <w10:wrap anchorx="page" anchory="page"/>
        </v:shape>
      </w:pict>
    </w:r>
    <w:r>
      <w:rPr>
        <w:lang w:val="de-DE"/>
      </w:rPr>
      <w:pict w14:anchorId="47843A4E">
        <v:shape id="docshape15" o:spid="_x0000_s2060" type="#_x0000_t202" style="position:absolute;margin-left:493.4pt;margin-top:64.05pt;width:76.9pt;height:17.6pt;z-index:-15981568;mso-position-horizontal-relative:page;mso-position-vertical-relative:page" filled="f" stroked="f">
          <v:textbox inset="0,0,0,0">
            <w:txbxContent>
              <w:p w14:paraId="60E8B153" w14:textId="77777777" w:rsidR="006D6E82" w:rsidRDefault="00037B77">
                <w:pPr>
                  <w:spacing w:before="20"/>
                  <w:ind w:left="20"/>
                  <w:rPr>
                    <w:sz w:val="26"/>
                  </w:rPr>
                </w:pPr>
                <w:r>
                  <w:rPr>
                    <w:color w:val="003946"/>
                    <w:sz w:val="26"/>
                    <w:lang w:val="de-DE"/>
                  </w:rPr>
                  <w:t>DLGQMG01_E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26B"/>
    <w:multiLevelType w:val="hybridMultilevel"/>
    <w:tmpl w:val="333E5FE8"/>
    <w:lvl w:ilvl="0" w:tplc="E084B52C">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0BA2A15C">
      <w:numFmt w:val="bullet"/>
      <w:lvlText w:val="•"/>
      <w:lvlJc w:val="left"/>
      <w:pPr>
        <w:ind w:left="1446" w:hanging="480"/>
      </w:pPr>
      <w:rPr>
        <w:rFonts w:hint="default"/>
        <w:lang w:val="en-US" w:eastAsia="en-US" w:bidi="ar-SA"/>
      </w:rPr>
    </w:lvl>
    <w:lvl w:ilvl="2" w:tplc="B28877C4">
      <w:numFmt w:val="bullet"/>
      <w:lvlText w:val="•"/>
      <w:lvlJc w:val="left"/>
      <w:pPr>
        <w:ind w:left="2292" w:hanging="480"/>
      </w:pPr>
      <w:rPr>
        <w:rFonts w:hint="default"/>
        <w:lang w:val="en-US" w:eastAsia="en-US" w:bidi="ar-SA"/>
      </w:rPr>
    </w:lvl>
    <w:lvl w:ilvl="3" w:tplc="23AAA628">
      <w:numFmt w:val="bullet"/>
      <w:lvlText w:val="•"/>
      <w:lvlJc w:val="left"/>
      <w:pPr>
        <w:ind w:left="3138" w:hanging="480"/>
      </w:pPr>
      <w:rPr>
        <w:rFonts w:hint="default"/>
        <w:lang w:val="en-US" w:eastAsia="en-US" w:bidi="ar-SA"/>
      </w:rPr>
    </w:lvl>
    <w:lvl w:ilvl="4" w:tplc="D4A0B136">
      <w:numFmt w:val="bullet"/>
      <w:lvlText w:val="•"/>
      <w:lvlJc w:val="left"/>
      <w:pPr>
        <w:ind w:left="3984" w:hanging="480"/>
      </w:pPr>
      <w:rPr>
        <w:rFonts w:hint="default"/>
        <w:lang w:val="en-US" w:eastAsia="en-US" w:bidi="ar-SA"/>
      </w:rPr>
    </w:lvl>
    <w:lvl w:ilvl="5" w:tplc="0C4AB916">
      <w:numFmt w:val="bullet"/>
      <w:lvlText w:val="•"/>
      <w:lvlJc w:val="left"/>
      <w:pPr>
        <w:ind w:left="4830" w:hanging="480"/>
      </w:pPr>
      <w:rPr>
        <w:rFonts w:hint="default"/>
        <w:lang w:val="en-US" w:eastAsia="en-US" w:bidi="ar-SA"/>
      </w:rPr>
    </w:lvl>
    <w:lvl w:ilvl="6" w:tplc="13AAC71C">
      <w:numFmt w:val="bullet"/>
      <w:lvlText w:val="•"/>
      <w:lvlJc w:val="left"/>
      <w:pPr>
        <w:ind w:left="5676" w:hanging="480"/>
      </w:pPr>
      <w:rPr>
        <w:rFonts w:hint="default"/>
        <w:lang w:val="en-US" w:eastAsia="en-US" w:bidi="ar-SA"/>
      </w:rPr>
    </w:lvl>
    <w:lvl w:ilvl="7" w:tplc="365E3A2A">
      <w:numFmt w:val="bullet"/>
      <w:lvlText w:val="•"/>
      <w:lvlJc w:val="left"/>
      <w:pPr>
        <w:ind w:left="6522" w:hanging="480"/>
      </w:pPr>
      <w:rPr>
        <w:rFonts w:hint="default"/>
        <w:lang w:val="en-US" w:eastAsia="en-US" w:bidi="ar-SA"/>
      </w:rPr>
    </w:lvl>
    <w:lvl w:ilvl="8" w:tplc="D59C8132">
      <w:numFmt w:val="bullet"/>
      <w:lvlText w:val="•"/>
      <w:lvlJc w:val="left"/>
      <w:pPr>
        <w:ind w:left="7368" w:hanging="480"/>
      </w:pPr>
      <w:rPr>
        <w:rFonts w:hint="default"/>
        <w:lang w:val="en-US" w:eastAsia="en-US" w:bidi="ar-SA"/>
      </w:rPr>
    </w:lvl>
  </w:abstractNum>
  <w:abstractNum w:abstractNumId="1" w15:restartNumberingAfterBreak="0">
    <w:nsid w:val="0A8B163A"/>
    <w:multiLevelType w:val="hybridMultilevel"/>
    <w:tmpl w:val="E77872DC"/>
    <w:lvl w:ilvl="0" w:tplc="DCCAAF7C">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9A2AC8EE">
      <w:numFmt w:val="bullet"/>
      <w:lvlText w:val="•"/>
      <w:lvlJc w:val="left"/>
      <w:pPr>
        <w:ind w:left="1446" w:hanging="480"/>
      </w:pPr>
      <w:rPr>
        <w:rFonts w:hint="default"/>
        <w:lang w:val="en-US" w:eastAsia="en-US" w:bidi="ar-SA"/>
      </w:rPr>
    </w:lvl>
    <w:lvl w:ilvl="2" w:tplc="DC52BAAA">
      <w:numFmt w:val="bullet"/>
      <w:lvlText w:val="•"/>
      <w:lvlJc w:val="left"/>
      <w:pPr>
        <w:ind w:left="2292" w:hanging="480"/>
      </w:pPr>
      <w:rPr>
        <w:rFonts w:hint="default"/>
        <w:lang w:val="en-US" w:eastAsia="en-US" w:bidi="ar-SA"/>
      </w:rPr>
    </w:lvl>
    <w:lvl w:ilvl="3" w:tplc="C3E252EE">
      <w:numFmt w:val="bullet"/>
      <w:lvlText w:val="•"/>
      <w:lvlJc w:val="left"/>
      <w:pPr>
        <w:ind w:left="3138" w:hanging="480"/>
      </w:pPr>
      <w:rPr>
        <w:rFonts w:hint="default"/>
        <w:lang w:val="en-US" w:eastAsia="en-US" w:bidi="ar-SA"/>
      </w:rPr>
    </w:lvl>
    <w:lvl w:ilvl="4" w:tplc="D3F03582">
      <w:numFmt w:val="bullet"/>
      <w:lvlText w:val="•"/>
      <w:lvlJc w:val="left"/>
      <w:pPr>
        <w:ind w:left="3984" w:hanging="480"/>
      </w:pPr>
      <w:rPr>
        <w:rFonts w:hint="default"/>
        <w:lang w:val="en-US" w:eastAsia="en-US" w:bidi="ar-SA"/>
      </w:rPr>
    </w:lvl>
    <w:lvl w:ilvl="5" w:tplc="09B48204">
      <w:numFmt w:val="bullet"/>
      <w:lvlText w:val="•"/>
      <w:lvlJc w:val="left"/>
      <w:pPr>
        <w:ind w:left="4830" w:hanging="480"/>
      </w:pPr>
      <w:rPr>
        <w:rFonts w:hint="default"/>
        <w:lang w:val="en-US" w:eastAsia="en-US" w:bidi="ar-SA"/>
      </w:rPr>
    </w:lvl>
    <w:lvl w:ilvl="6" w:tplc="39EEDE90">
      <w:numFmt w:val="bullet"/>
      <w:lvlText w:val="•"/>
      <w:lvlJc w:val="left"/>
      <w:pPr>
        <w:ind w:left="5676" w:hanging="480"/>
      </w:pPr>
      <w:rPr>
        <w:rFonts w:hint="default"/>
        <w:lang w:val="en-US" w:eastAsia="en-US" w:bidi="ar-SA"/>
      </w:rPr>
    </w:lvl>
    <w:lvl w:ilvl="7" w:tplc="FEEA0678">
      <w:numFmt w:val="bullet"/>
      <w:lvlText w:val="•"/>
      <w:lvlJc w:val="left"/>
      <w:pPr>
        <w:ind w:left="6522" w:hanging="480"/>
      </w:pPr>
      <w:rPr>
        <w:rFonts w:hint="default"/>
        <w:lang w:val="en-US" w:eastAsia="en-US" w:bidi="ar-SA"/>
      </w:rPr>
    </w:lvl>
    <w:lvl w:ilvl="8" w:tplc="97949E5A">
      <w:numFmt w:val="bullet"/>
      <w:lvlText w:val="•"/>
      <w:lvlJc w:val="left"/>
      <w:pPr>
        <w:ind w:left="7368" w:hanging="480"/>
      </w:pPr>
      <w:rPr>
        <w:rFonts w:hint="default"/>
        <w:lang w:val="en-US" w:eastAsia="en-US" w:bidi="ar-SA"/>
      </w:rPr>
    </w:lvl>
  </w:abstractNum>
  <w:abstractNum w:abstractNumId="2" w15:restartNumberingAfterBreak="0">
    <w:nsid w:val="0ADE08BC"/>
    <w:multiLevelType w:val="multilevel"/>
    <w:tmpl w:val="82B26C32"/>
    <w:lvl w:ilvl="0">
      <w:start w:val="4"/>
      <w:numFmt w:val="decimal"/>
      <w:lvlText w:val="%1."/>
      <w:lvlJc w:val="left"/>
      <w:pPr>
        <w:ind w:left="598" w:hanging="480"/>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3" w15:restartNumberingAfterBreak="0">
    <w:nsid w:val="408031B9"/>
    <w:multiLevelType w:val="multilevel"/>
    <w:tmpl w:val="9A3EAC6E"/>
    <w:lvl w:ilvl="0">
      <w:start w:val="1"/>
      <w:numFmt w:val="decimal"/>
      <w:lvlText w:val="%1."/>
      <w:lvlJc w:val="left"/>
      <w:pPr>
        <w:ind w:left="598" w:hanging="480"/>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4" w15:restartNumberingAfterBreak="0">
    <w:nsid w:val="42E16A02"/>
    <w:multiLevelType w:val="hybridMultilevel"/>
    <w:tmpl w:val="30E2AFCE"/>
    <w:lvl w:ilvl="0" w:tplc="F5F2E0E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648CCE1C">
      <w:numFmt w:val="bullet"/>
      <w:lvlText w:val="•"/>
      <w:lvlJc w:val="left"/>
      <w:pPr>
        <w:ind w:left="1446" w:hanging="480"/>
      </w:pPr>
      <w:rPr>
        <w:rFonts w:hint="default"/>
        <w:lang w:val="en-US" w:eastAsia="en-US" w:bidi="ar-SA"/>
      </w:rPr>
    </w:lvl>
    <w:lvl w:ilvl="2" w:tplc="86F87FFC">
      <w:numFmt w:val="bullet"/>
      <w:lvlText w:val="•"/>
      <w:lvlJc w:val="left"/>
      <w:pPr>
        <w:ind w:left="2292" w:hanging="480"/>
      </w:pPr>
      <w:rPr>
        <w:rFonts w:hint="default"/>
        <w:lang w:val="en-US" w:eastAsia="en-US" w:bidi="ar-SA"/>
      </w:rPr>
    </w:lvl>
    <w:lvl w:ilvl="3" w:tplc="7FBCD308">
      <w:numFmt w:val="bullet"/>
      <w:lvlText w:val="•"/>
      <w:lvlJc w:val="left"/>
      <w:pPr>
        <w:ind w:left="3138" w:hanging="480"/>
      </w:pPr>
      <w:rPr>
        <w:rFonts w:hint="default"/>
        <w:lang w:val="en-US" w:eastAsia="en-US" w:bidi="ar-SA"/>
      </w:rPr>
    </w:lvl>
    <w:lvl w:ilvl="4" w:tplc="7EB0C804">
      <w:numFmt w:val="bullet"/>
      <w:lvlText w:val="•"/>
      <w:lvlJc w:val="left"/>
      <w:pPr>
        <w:ind w:left="3984" w:hanging="480"/>
      </w:pPr>
      <w:rPr>
        <w:rFonts w:hint="default"/>
        <w:lang w:val="en-US" w:eastAsia="en-US" w:bidi="ar-SA"/>
      </w:rPr>
    </w:lvl>
    <w:lvl w:ilvl="5" w:tplc="CE7CE82E">
      <w:numFmt w:val="bullet"/>
      <w:lvlText w:val="•"/>
      <w:lvlJc w:val="left"/>
      <w:pPr>
        <w:ind w:left="4830" w:hanging="480"/>
      </w:pPr>
      <w:rPr>
        <w:rFonts w:hint="default"/>
        <w:lang w:val="en-US" w:eastAsia="en-US" w:bidi="ar-SA"/>
      </w:rPr>
    </w:lvl>
    <w:lvl w:ilvl="6" w:tplc="E84A23BC">
      <w:numFmt w:val="bullet"/>
      <w:lvlText w:val="•"/>
      <w:lvlJc w:val="left"/>
      <w:pPr>
        <w:ind w:left="5676" w:hanging="480"/>
      </w:pPr>
      <w:rPr>
        <w:rFonts w:hint="default"/>
        <w:lang w:val="en-US" w:eastAsia="en-US" w:bidi="ar-SA"/>
      </w:rPr>
    </w:lvl>
    <w:lvl w:ilvl="7" w:tplc="37DEC5A0">
      <w:numFmt w:val="bullet"/>
      <w:lvlText w:val="•"/>
      <w:lvlJc w:val="left"/>
      <w:pPr>
        <w:ind w:left="6522" w:hanging="480"/>
      </w:pPr>
      <w:rPr>
        <w:rFonts w:hint="default"/>
        <w:lang w:val="en-US" w:eastAsia="en-US" w:bidi="ar-SA"/>
      </w:rPr>
    </w:lvl>
    <w:lvl w:ilvl="8" w:tplc="2F423B62">
      <w:numFmt w:val="bullet"/>
      <w:lvlText w:val="•"/>
      <w:lvlJc w:val="left"/>
      <w:pPr>
        <w:ind w:left="7368" w:hanging="480"/>
      </w:pPr>
      <w:rPr>
        <w:rFonts w:hint="default"/>
        <w:lang w:val="en-US" w:eastAsia="en-US" w:bidi="ar-SA"/>
      </w:rPr>
    </w:lvl>
  </w:abstractNum>
  <w:abstractNum w:abstractNumId="5" w15:restartNumberingAfterBreak="0">
    <w:nsid w:val="6E5163B1"/>
    <w:multiLevelType w:val="multilevel"/>
    <w:tmpl w:val="9418F462"/>
    <w:lvl w:ilvl="0">
      <w:start w:val="3"/>
      <w:numFmt w:val="decimal"/>
      <w:lvlText w:val="%1"/>
      <w:lvlJc w:val="left"/>
      <w:pPr>
        <w:ind w:left="1078" w:hanging="480"/>
      </w:pPr>
      <w:rPr>
        <w:rFonts w:hint="default"/>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2676" w:hanging="480"/>
      </w:pPr>
      <w:rPr>
        <w:rFonts w:hint="default"/>
        <w:lang w:val="en-US" w:eastAsia="en-US" w:bidi="ar-SA"/>
      </w:rPr>
    </w:lvl>
    <w:lvl w:ilvl="3">
      <w:numFmt w:val="bullet"/>
      <w:lvlText w:val="•"/>
      <w:lvlJc w:val="left"/>
      <w:pPr>
        <w:ind w:left="3474" w:hanging="480"/>
      </w:pPr>
      <w:rPr>
        <w:rFonts w:hint="default"/>
        <w:lang w:val="en-US" w:eastAsia="en-US" w:bidi="ar-SA"/>
      </w:rPr>
    </w:lvl>
    <w:lvl w:ilvl="4">
      <w:numFmt w:val="bullet"/>
      <w:lvlText w:val="•"/>
      <w:lvlJc w:val="left"/>
      <w:pPr>
        <w:ind w:left="4272" w:hanging="480"/>
      </w:pPr>
      <w:rPr>
        <w:rFonts w:hint="default"/>
        <w:lang w:val="en-US" w:eastAsia="en-US" w:bidi="ar-SA"/>
      </w:rPr>
    </w:lvl>
    <w:lvl w:ilvl="5">
      <w:numFmt w:val="bullet"/>
      <w:lvlText w:val="•"/>
      <w:lvlJc w:val="left"/>
      <w:pPr>
        <w:ind w:left="5070" w:hanging="480"/>
      </w:pPr>
      <w:rPr>
        <w:rFonts w:hint="default"/>
        <w:lang w:val="en-US" w:eastAsia="en-US" w:bidi="ar-SA"/>
      </w:rPr>
    </w:lvl>
    <w:lvl w:ilvl="6">
      <w:numFmt w:val="bullet"/>
      <w:lvlText w:val="•"/>
      <w:lvlJc w:val="left"/>
      <w:pPr>
        <w:ind w:left="5868" w:hanging="480"/>
      </w:pPr>
      <w:rPr>
        <w:rFonts w:hint="default"/>
        <w:lang w:val="en-US" w:eastAsia="en-US" w:bidi="ar-SA"/>
      </w:rPr>
    </w:lvl>
    <w:lvl w:ilvl="7">
      <w:numFmt w:val="bullet"/>
      <w:lvlText w:val="•"/>
      <w:lvlJc w:val="left"/>
      <w:pPr>
        <w:ind w:left="6666" w:hanging="480"/>
      </w:pPr>
      <w:rPr>
        <w:rFonts w:hint="default"/>
        <w:lang w:val="en-US" w:eastAsia="en-US" w:bidi="ar-SA"/>
      </w:rPr>
    </w:lvl>
    <w:lvl w:ilvl="8">
      <w:numFmt w:val="bullet"/>
      <w:lvlText w:val="•"/>
      <w:lvlJc w:val="left"/>
      <w:pPr>
        <w:ind w:left="7464" w:hanging="480"/>
      </w:pPr>
      <w:rPr>
        <w:rFonts w:hint="default"/>
        <w:lang w:val="en-US" w:eastAsia="en-US" w:bidi="ar-SA"/>
      </w:rPr>
    </w:lvl>
  </w:abstractNum>
  <w:abstractNum w:abstractNumId="6" w15:restartNumberingAfterBreak="0">
    <w:nsid w:val="721A1544"/>
    <w:multiLevelType w:val="hybridMultilevel"/>
    <w:tmpl w:val="27EE5C3A"/>
    <w:lvl w:ilvl="0" w:tplc="B39E43FE">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E54AD1E2">
      <w:numFmt w:val="bullet"/>
      <w:lvlText w:val="•"/>
      <w:lvlJc w:val="left"/>
      <w:pPr>
        <w:ind w:left="1446" w:hanging="480"/>
      </w:pPr>
      <w:rPr>
        <w:rFonts w:hint="default"/>
        <w:lang w:val="en-US" w:eastAsia="en-US" w:bidi="ar-SA"/>
      </w:rPr>
    </w:lvl>
    <w:lvl w:ilvl="2" w:tplc="6F905A2E">
      <w:numFmt w:val="bullet"/>
      <w:lvlText w:val="•"/>
      <w:lvlJc w:val="left"/>
      <w:pPr>
        <w:ind w:left="2292" w:hanging="480"/>
      </w:pPr>
      <w:rPr>
        <w:rFonts w:hint="default"/>
        <w:lang w:val="en-US" w:eastAsia="en-US" w:bidi="ar-SA"/>
      </w:rPr>
    </w:lvl>
    <w:lvl w:ilvl="3" w:tplc="0CF22300">
      <w:numFmt w:val="bullet"/>
      <w:lvlText w:val="•"/>
      <w:lvlJc w:val="left"/>
      <w:pPr>
        <w:ind w:left="3138" w:hanging="480"/>
      </w:pPr>
      <w:rPr>
        <w:rFonts w:hint="default"/>
        <w:lang w:val="en-US" w:eastAsia="en-US" w:bidi="ar-SA"/>
      </w:rPr>
    </w:lvl>
    <w:lvl w:ilvl="4" w:tplc="34DE7EA0">
      <w:numFmt w:val="bullet"/>
      <w:lvlText w:val="•"/>
      <w:lvlJc w:val="left"/>
      <w:pPr>
        <w:ind w:left="3984" w:hanging="480"/>
      </w:pPr>
      <w:rPr>
        <w:rFonts w:hint="default"/>
        <w:lang w:val="en-US" w:eastAsia="en-US" w:bidi="ar-SA"/>
      </w:rPr>
    </w:lvl>
    <w:lvl w:ilvl="5" w:tplc="61D6E534">
      <w:numFmt w:val="bullet"/>
      <w:lvlText w:val="•"/>
      <w:lvlJc w:val="left"/>
      <w:pPr>
        <w:ind w:left="4831" w:hanging="480"/>
      </w:pPr>
      <w:rPr>
        <w:rFonts w:hint="default"/>
        <w:lang w:val="en-US" w:eastAsia="en-US" w:bidi="ar-SA"/>
      </w:rPr>
    </w:lvl>
    <w:lvl w:ilvl="6" w:tplc="BED0AC3A">
      <w:numFmt w:val="bullet"/>
      <w:lvlText w:val="•"/>
      <w:lvlJc w:val="left"/>
      <w:pPr>
        <w:ind w:left="5677" w:hanging="480"/>
      </w:pPr>
      <w:rPr>
        <w:rFonts w:hint="default"/>
        <w:lang w:val="en-US" w:eastAsia="en-US" w:bidi="ar-SA"/>
      </w:rPr>
    </w:lvl>
    <w:lvl w:ilvl="7" w:tplc="B048404C">
      <w:numFmt w:val="bullet"/>
      <w:lvlText w:val="•"/>
      <w:lvlJc w:val="left"/>
      <w:pPr>
        <w:ind w:left="6523" w:hanging="480"/>
      </w:pPr>
      <w:rPr>
        <w:rFonts w:hint="default"/>
        <w:lang w:val="en-US" w:eastAsia="en-US" w:bidi="ar-SA"/>
      </w:rPr>
    </w:lvl>
    <w:lvl w:ilvl="8" w:tplc="F5986AC2">
      <w:numFmt w:val="bullet"/>
      <w:lvlText w:val="•"/>
      <w:lvlJc w:val="left"/>
      <w:pPr>
        <w:ind w:left="7369" w:hanging="480"/>
      </w:pPr>
      <w:rPr>
        <w:rFonts w:hint="default"/>
        <w:lang w:val="en-US" w:eastAsia="en-US" w:bidi="ar-SA"/>
      </w:rPr>
    </w:lvl>
  </w:abstractNum>
  <w:abstractNum w:abstractNumId="7" w15:restartNumberingAfterBreak="0">
    <w:nsid w:val="7C3671F0"/>
    <w:multiLevelType w:val="hybridMultilevel"/>
    <w:tmpl w:val="AAD4F5AA"/>
    <w:lvl w:ilvl="0" w:tplc="11AC70FE">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5DC0F9CA">
      <w:numFmt w:val="bullet"/>
      <w:lvlText w:val="•"/>
      <w:lvlJc w:val="left"/>
      <w:pPr>
        <w:ind w:left="1446" w:hanging="480"/>
      </w:pPr>
      <w:rPr>
        <w:rFonts w:hint="default"/>
        <w:lang w:val="en-US" w:eastAsia="en-US" w:bidi="ar-SA"/>
      </w:rPr>
    </w:lvl>
    <w:lvl w:ilvl="2" w:tplc="71206502">
      <w:numFmt w:val="bullet"/>
      <w:lvlText w:val="•"/>
      <w:lvlJc w:val="left"/>
      <w:pPr>
        <w:ind w:left="2292" w:hanging="480"/>
      </w:pPr>
      <w:rPr>
        <w:rFonts w:hint="default"/>
        <w:lang w:val="en-US" w:eastAsia="en-US" w:bidi="ar-SA"/>
      </w:rPr>
    </w:lvl>
    <w:lvl w:ilvl="3" w:tplc="71D0AE0A">
      <w:numFmt w:val="bullet"/>
      <w:lvlText w:val="•"/>
      <w:lvlJc w:val="left"/>
      <w:pPr>
        <w:ind w:left="3138" w:hanging="480"/>
      </w:pPr>
      <w:rPr>
        <w:rFonts w:hint="default"/>
        <w:lang w:val="en-US" w:eastAsia="en-US" w:bidi="ar-SA"/>
      </w:rPr>
    </w:lvl>
    <w:lvl w:ilvl="4" w:tplc="4CCED004">
      <w:numFmt w:val="bullet"/>
      <w:lvlText w:val="•"/>
      <w:lvlJc w:val="left"/>
      <w:pPr>
        <w:ind w:left="3984" w:hanging="480"/>
      </w:pPr>
      <w:rPr>
        <w:rFonts w:hint="default"/>
        <w:lang w:val="en-US" w:eastAsia="en-US" w:bidi="ar-SA"/>
      </w:rPr>
    </w:lvl>
    <w:lvl w:ilvl="5" w:tplc="C30AF57C">
      <w:numFmt w:val="bullet"/>
      <w:lvlText w:val="•"/>
      <w:lvlJc w:val="left"/>
      <w:pPr>
        <w:ind w:left="4830" w:hanging="480"/>
      </w:pPr>
      <w:rPr>
        <w:rFonts w:hint="default"/>
        <w:lang w:val="en-US" w:eastAsia="en-US" w:bidi="ar-SA"/>
      </w:rPr>
    </w:lvl>
    <w:lvl w:ilvl="6" w:tplc="1D3E27CE">
      <w:numFmt w:val="bullet"/>
      <w:lvlText w:val="•"/>
      <w:lvlJc w:val="left"/>
      <w:pPr>
        <w:ind w:left="5676" w:hanging="480"/>
      </w:pPr>
      <w:rPr>
        <w:rFonts w:hint="default"/>
        <w:lang w:val="en-US" w:eastAsia="en-US" w:bidi="ar-SA"/>
      </w:rPr>
    </w:lvl>
    <w:lvl w:ilvl="7" w:tplc="6492A61E">
      <w:numFmt w:val="bullet"/>
      <w:lvlText w:val="•"/>
      <w:lvlJc w:val="left"/>
      <w:pPr>
        <w:ind w:left="6522" w:hanging="480"/>
      </w:pPr>
      <w:rPr>
        <w:rFonts w:hint="default"/>
        <w:lang w:val="en-US" w:eastAsia="en-US" w:bidi="ar-SA"/>
      </w:rPr>
    </w:lvl>
    <w:lvl w:ilvl="8" w:tplc="60843BAE">
      <w:numFmt w:val="bullet"/>
      <w:lvlText w:val="•"/>
      <w:lvlJc w:val="left"/>
      <w:pPr>
        <w:ind w:left="7368" w:hanging="480"/>
      </w:pPr>
      <w:rPr>
        <w:rFonts w:hint="default"/>
        <w:lang w:val="en-US" w:eastAsia="en-US" w:bidi="ar-SA"/>
      </w:rPr>
    </w:lvl>
  </w:abstractNum>
  <w:num w:numId="1">
    <w:abstractNumId w:val="7"/>
  </w:num>
  <w:num w:numId="2">
    <w:abstractNumId w:val="2"/>
  </w:num>
  <w:num w:numId="3">
    <w:abstractNumId w:val="5"/>
  </w:num>
  <w:num w:numId="4">
    <w:abstractNumId w:val="3"/>
  </w:num>
  <w:num w:numId="5">
    <w:abstractNumId w:val="0"/>
  </w:num>
  <w:num w:numId="6">
    <w:abstractNumId w:val="6"/>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uela Stühn">
    <w15:presenceInfo w15:providerId="Windows Live" w15:userId="e83b386490f42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6E82"/>
    <w:rsid w:val="00037B77"/>
    <w:rsid w:val="00464A98"/>
    <w:rsid w:val="004758D3"/>
    <w:rsid w:val="004D74B1"/>
    <w:rsid w:val="006D6E82"/>
    <w:rsid w:val="00755889"/>
    <w:rsid w:val="00A56717"/>
    <w:rsid w:val="00AC0CF1"/>
    <w:rsid w:val="00F44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0D9AC820"/>
  <w15:docId w15:val="{8822E9A6-AAA3-4728-AF3E-3D000682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ira Sans ExtraLight" w:eastAsia="Fira Sans ExtraLight" w:hAnsi="Fira Sans ExtraLight" w:cs="Fira Sans ExtraLight"/>
    </w:rPr>
  </w:style>
  <w:style w:type="paragraph" w:styleId="berschrift1">
    <w:name w:val="heading 1"/>
    <w:basedOn w:val="Standard"/>
    <w:uiPriority w:val="9"/>
    <w:qFormat/>
    <w:pPr>
      <w:spacing w:before="100"/>
      <w:ind w:left="1753" w:right="1753"/>
      <w:jc w:val="center"/>
      <w:outlineLvl w:val="0"/>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Fira Sans" w:eastAsia="Fira Sans" w:hAnsi="Fira Sans" w:cs="Fira Sans"/>
      <w:b/>
      <w:bCs/>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93"/>
      <w:ind w:left="118"/>
    </w:p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Fira Sans ExtraLight" w:eastAsia="Fira Sans ExtraLight" w:hAnsi="Fira Sans ExtraLight" w:cs="Fira Sans ExtraLight"/>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A56717"/>
    <w:rPr>
      <w:b/>
      <w:bCs/>
    </w:rPr>
  </w:style>
  <w:style w:type="character" w:customStyle="1" w:styleId="KommentarthemaZchn">
    <w:name w:val="Kommentarthema Zchn"/>
    <w:basedOn w:val="KommentartextZchn"/>
    <w:link w:val="Kommentarthema"/>
    <w:uiPriority w:val="99"/>
    <w:semiHidden/>
    <w:rsid w:val="00A56717"/>
    <w:rPr>
      <w:rFonts w:ascii="Fira Sans ExtraLight" w:eastAsia="Fira Sans ExtraLight" w:hAnsi="Fira Sans ExtraLight" w:cs="Fira Sans Extra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u.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u.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u.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1078</Words>
  <Characters>6794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Untitled</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Manuela Stühn</cp:lastModifiedBy>
  <cp:revision>5</cp:revision>
  <dcterms:created xsi:type="dcterms:W3CDTF">2023-09-18T14:02:00Z</dcterms:created>
  <dcterms:modified xsi:type="dcterms:W3CDTF">2023-09-22T07:26:00Z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AH CSS Formatter V7.2 MR7 for Linux64 : 7.2.8.57525 (2022-08-18T17:06+09)</vt:lpwstr>
  </property>
  <property fmtid="{D5CDD505-2E9C-101B-9397-08002B2CF9AE}" pid="4" name="GTS_PDFXVersion">
    <vt:lpwstr>PDF/X-4</vt:lpwstr>
  </property>
  <property fmtid="{D5CDD505-2E9C-101B-9397-08002B2CF9AE}" pid="5" name="LastSaved">
    <vt:filetime>2023-09-18T00:00:00Z</vt:filetime>
  </property>
  <property fmtid="{D5CDD505-2E9C-101B-9397-08002B2CF9AE}" pid="6" name="Producer">
    <vt:lpwstr>Antenna House PDF Output Library 7.2.1815</vt:lpwstr>
  </property>
</Properties>
</file>