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B07A" w14:textId="1B5E7EA6" w:rsidR="00D63CED" w:rsidRDefault="00D63CED" w:rsidP="00D63CED">
      <w:pPr>
        <w:autoSpaceDE w:val="0"/>
        <w:autoSpaceDN w:val="0"/>
        <w:bidi w:val="0"/>
        <w:adjustRightInd w:val="0"/>
        <w:spacing w:after="0" w:line="360" w:lineRule="auto"/>
        <w:jc w:val="both"/>
        <w:rPr>
          <w:rFonts w:asciiTheme="majorBidi" w:eastAsia="JoannaMT" w:hAnsiTheme="majorBidi" w:cstheme="majorBidi"/>
          <w:b/>
          <w:bCs/>
          <w:kern w:val="0"/>
          <w:sz w:val="24"/>
          <w:szCs w:val="24"/>
        </w:rPr>
      </w:pPr>
      <w:bookmarkStart w:id="0" w:name="_Hlk149679876"/>
      <w:r w:rsidRPr="004106CE">
        <w:rPr>
          <w:rFonts w:asciiTheme="majorBidi" w:eastAsia="JoannaMT" w:hAnsiTheme="majorBidi" w:cstheme="majorBidi"/>
          <w:b/>
          <w:bCs/>
          <w:kern w:val="0"/>
          <w:sz w:val="24"/>
          <w:szCs w:val="24"/>
        </w:rPr>
        <w:t>Skepticism in Wittgenstein and L</w:t>
      </w:r>
      <w:r w:rsidR="00F258B6">
        <w:rPr>
          <w:rFonts w:asciiTheme="majorBidi" w:eastAsia="JoannaMT" w:hAnsiTheme="majorBidi" w:cstheme="majorBidi"/>
          <w:b/>
          <w:bCs/>
          <w:kern w:val="0"/>
          <w:sz w:val="24"/>
          <w:szCs w:val="24"/>
        </w:rPr>
        <w:t>e</w:t>
      </w:r>
      <w:r w:rsidRPr="004106CE">
        <w:rPr>
          <w:rFonts w:asciiTheme="majorBidi" w:eastAsia="JoannaMT" w:hAnsiTheme="majorBidi" w:cstheme="majorBidi"/>
          <w:b/>
          <w:bCs/>
          <w:kern w:val="0"/>
          <w:sz w:val="24"/>
          <w:szCs w:val="24"/>
        </w:rPr>
        <w:t>vinas:</w:t>
      </w:r>
      <w:r>
        <w:rPr>
          <w:rFonts w:asciiTheme="majorBidi" w:eastAsia="JoannaMT" w:hAnsiTheme="majorBidi" w:cstheme="majorBidi"/>
          <w:b/>
          <w:bCs/>
          <w:kern w:val="0"/>
          <w:sz w:val="24"/>
          <w:szCs w:val="24"/>
        </w:rPr>
        <w:t xml:space="preserve"> The Possibility of Ethical Language</w:t>
      </w:r>
      <w:r w:rsidRPr="004106CE">
        <w:rPr>
          <w:rFonts w:asciiTheme="majorBidi" w:eastAsia="JoannaMT" w:hAnsiTheme="majorBidi" w:cstheme="majorBidi"/>
          <w:b/>
          <w:bCs/>
          <w:kern w:val="0"/>
          <w:sz w:val="24"/>
          <w:szCs w:val="24"/>
        </w:rPr>
        <w:t xml:space="preserve"> </w:t>
      </w:r>
    </w:p>
    <w:p w14:paraId="785A6826" w14:textId="77777777" w:rsidR="00D63CED" w:rsidRDefault="00D63CED" w:rsidP="00D63CED">
      <w:pPr>
        <w:autoSpaceDE w:val="0"/>
        <w:autoSpaceDN w:val="0"/>
        <w:bidi w:val="0"/>
        <w:adjustRightInd w:val="0"/>
        <w:spacing w:after="0" w:line="360" w:lineRule="auto"/>
        <w:jc w:val="both"/>
        <w:rPr>
          <w:rFonts w:asciiTheme="majorBidi" w:eastAsia="JoannaMT" w:hAnsiTheme="majorBidi" w:cstheme="majorBidi"/>
          <w:b/>
          <w:bCs/>
          <w:kern w:val="0"/>
          <w:sz w:val="24"/>
          <w:szCs w:val="24"/>
        </w:rPr>
      </w:pPr>
    </w:p>
    <w:p w14:paraId="1E0C4A5D" w14:textId="21DB6264" w:rsidR="00D63CED" w:rsidRDefault="00D63CED" w:rsidP="00D63CED">
      <w:pPr>
        <w:autoSpaceDE w:val="0"/>
        <w:autoSpaceDN w:val="0"/>
        <w:bidi w:val="0"/>
        <w:adjustRightInd w:val="0"/>
        <w:spacing w:after="0" w:line="360" w:lineRule="auto"/>
        <w:jc w:val="both"/>
        <w:rPr>
          <w:rFonts w:asciiTheme="majorBidi" w:eastAsia="JoannaMT" w:hAnsiTheme="majorBidi" w:cstheme="majorBidi"/>
          <w:b/>
          <w:bCs/>
          <w:kern w:val="0"/>
          <w:sz w:val="24"/>
          <w:szCs w:val="24"/>
        </w:rPr>
      </w:pPr>
      <w:r>
        <w:rPr>
          <w:rFonts w:asciiTheme="majorBidi" w:eastAsia="JoannaMT" w:hAnsiTheme="majorBidi" w:cstheme="majorBidi"/>
          <w:b/>
          <w:bCs/>
          <w:kern w:val="0"/>
          <w:sz w:val="24"/>
          <w:szCs w:val="24"/>
        </w:rPr>
        <w:t>Abstract</w:t>
      </w:r>
    </w:p>
    <w:p w14:paraId="67F113B2" w14:textId="77777777" w:rsidR="00D63CED" w:rsidRDefault="00D63CED" w:rsidP="00D63CED">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p>
    <w:p w14:paraId="5D650A1E" w14:textId="6B87B55B" w:rsidR="00D63CED" w:rsidRDefault="003E4DCA" w:rsidP="005A2215">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 xml:space="preserve">A </w:t>
      </w:r>
      <w:commentRangeStart w:id="1"/>
      <w:r w:rsidR="00D63CED" w:rsidRPr="00D63CED">
        <w:rPr>
          <w:rFonts w:asciiTheme="majorBidi" w:eastAsia="JoannaMT" w:hAnsiTheme="majorBidi" w:cstheme="majorBidi"/>
          <w:kern w:val="0"/>
          <w:sz w:val="24"/>
          <w:szCs w:val="24"/>
        </w:rPr>
        <w:t>comparison</w:t>
      </w:r>
      <w:commentRangeEnd w:id="1"/>
      <w:r>
        <w:rPr>
          <w:rStyle w:val="CommentReference"/>
        </w:rPr>
        <w:commentReference w:id="1"/>
      </w:r>
      <w:r w:rsidR="00D63CED" w:rsidRPr="00D63CED">
        <w:rPr>
          <w:rFonts w:asciiTheme="majorBidi" w:eastAsia="JoannaMT" w:hAnsiTheme="majorBidi" w:cstheme="majorBidi"/>
          <w:kern w:val="0"/>
          <w:sz w:val="24"/>
          <w:szCs w:val="24"/>
        </w:rPr>
        <w:t xml:space="preserve"> between Wittgenstein and L</w:t>
      </w:r>
      <w:r w:rsidR="00F258B6">
        <w:rPr>
          <w:rFonts w:asciiTheme="majorBidi" w:eastAsia="JoannaMT" w:hAnsiTheme="majorBidi" w:cstheme="majorBidi"/>
          <w:kern w:val="0"/>
          <w:sz w:val="24"/>
          <w:szCs w:val="24"/>
        </w:rPr>
        <w:t>e</w:t>
      </w:r>
      <w:r w:rsidR="00D63CED" w:rsidRPr="00D63CED">
        <w:rPr>
          <w:rFonts w:asciiTheme="majorBidi" w:eastAsia="JoannaMT" w:hAnsiTheme="majorBidi" w:cstheme="majorBidi"/>
          <w:kern w:val="0"/>
          <w:sz w:val="24"/>
          <w:szCs w:val="24"/>
        </w:rPr>
        <w:t xml:space="preserve">vinas </w:t>
      </w:r>
      <w:r w:rsidR="00A966BB">
        <w:rPr>
          <w:rFonts w:asciiTheme="majorBidi" w:eastAsia="JoannaMT" w:hAnsiTheme="majorBidi" w:cstheme="majorBidi"/>
          <w:kern w:val="0"/>
          <w:sz w:val="24"/>
          <w:szCs w:val="24"/>
        </w:rPr>
        <w:t xml:space="preserve">on skepticism </w:t>
      </w:r>
      <w:r w:rsidR="00D63CED" w:rsidRPr="00D63CED">
        <w:rPr>
          <w:rFonts w:asciiTheme="majorBidi" w:eastAsia="JoannaMT" w:hAnsiTheme="majorBidi" w:cstheme="majorBidi"/>
          <w:kern w:val="0"/>
          <w:sz w:val="24"/>
          <w:szCs w:val="24"/>
        </w:rPr>
        <w:t xml:space="preserve">focuses on </w:t>
      </w:r>
      <w:r w:rsidR="00A966BB">
        <w:rPr>
          <w:rFonts w:asciiTheme="majorBidi" w:eastAsia="JoannaMT" w:hAnsiTheme="majorBidi" w:cstheme="majorBidi"/>
          <w:kern w:val="0"/>
          <w:sz w:val="24"/>
          <w:szCs w:val="24"/>
        </w:rPr>
        <w:t xml:space="preserve">evaluating </w:t>
      </w:r>
      <w:r w:rsidR="002A7276" w:rsidRPr="00F42591">
        <w:rPr>
          <w:rFonts w:asciiTheme="majorBidi" w:eastAsia="JoannaMT" w:hAnsiTheme="majorBidi" w:cstheme="majorBidi"/>
          <w:kern w:val="0"/>
          <w:sz w:val="24"/>
          <w:szCs w:val="24"/>
        </w:rPr>
        <w:t>speech act</w:t>
      </w:r>
      <w:r w:rsidR="00EC600E" w:rsidRPr="00F42591">
        <w:rPr>
          <w:rFonts w:asciiTheme="majorBidi" w:eastAsia="JoannaMT" w:hAnsiTheme="majorBidi" w:cstheme="majorBidi"/>
          <w:kern w:val="0"/>
          <w:sz w:val="24"/>
          <w:szCs w:val="24"/>
        </w:rPr>
        <w:t>s</w:t>
      </w:r>
      <w:r w:rsidR="002A7276" w:rsidRPr="00F42591">
        <w:rPr>
          <w:rFonts w:asciiTheme="majorBidi" w:eastAsia="JoannaMT" w:hAnsiTheme="majorBidi" w:cstheme="majorBidi"/>
          <w:kern w:val="0"/>
          <w:sz w:val="24"/>
          <w:szCs w:val="24"/>
        </w:rPr>
        <w:t xml:space="preserve"> </w:t>
      </w:r>
      <w:r w:rsidR="008669AD" w:rsidRPr="00F42591">
        <w:rPr>
          <w:rFonts w:asciiTheme="majorBidi" w:eastAsia="JoannaMT" w:hAnsiTheme="majorBidi" w:cstheme="majorBidi"/>
          <w:kern w:val="0"/>
          <w:sz w:val="24"/>
          <w:szCs w:val="24"/>
        </w:rPr>
        <w:t xml:space="preserve">that </w:t>
      </w:r>
      <w:r w:rsidR="002A7276" w:rsidRPr="00F42591">
        <w:rPr>
          <w:rFonts w:asciiTheme="majorBidi" w:eastAsia="JoannaMT" w:hAnsiTheme="majorBidi" w:cstheme="majorBidi"/>
          <w:kern w:val="0"/>
          <w:sz w:val="24"/>
          <w:szCs w:val="24"/>
        </w:rPr>
        <w:t>generate skepticism</w:t>
      </w:r>
      <w:r w:rsidR="00D63CED" w:rsidRPr="00F42591">
        <w:rPr>
          <w:rFonts w:asciiTheme="majorBidi" w:eastAsia="JoannaMT" w:hAnsiTheme="majorBidi" w:cstheme="majorBidi"/>
          <w:kern w:val="0"/>
          <w:sz w:val="24"/>
          <w:szCs w:val="24"/>
        </w:rPr>
        <w:t xml:space="preserve">, or </w:t>
      </w:r>
      <w:r w:rsidR="00EC600E" w:rsidRPr="00F42591">
        <w:rPr>
          <w:rFonts w:asciiTheme="majorBidi" w:eastAsia="JoannaMT" w:hAnsiTheme="majorBidi" w:cstheme="majorBidi"/>
          <w:kern w:val="0"/>
          <w:sz w:val="24"/>
          <w:szCs w:val="24"/>
        </w:rPr>
        <w:t xml:space="preserve">speech acts </w:t>
      </w:r>
      <w:r w:rsidR="008669AD" w:rsidRPr="00F42591">
        <w:rPr>
          <w:rFonts w:asciiTheme="majorBidi" w:eastAsia="JoannaMT" w:hAnsiTheme="majorBidi" w:cstheme="majorBidi"/>
          <w:kern w:val="0"/>
          <w:sz w:val="24"/>
          <w:szCs w:val="24"/>
        </w:rPr>
        <w:t xml:space="preserve">that </w:t>
      </w:r>
      <w:r w:rsidR="00935154" w:rsidRPr="00F42591">
        <w:rPr>
          <w:rFonts w:asciiTheme="majorBidi" w:eastAsia="JoannaMT" w:hAnsiTheme="majorBidi" w:cstheme="majorBidi"/>
          <w:kern w:val="0"/>
          <w:sz w:val="24"/>
          <w:szCs w:val="24"/>
        </w:rPr>
        <w:t>make it possible to live with skepticism</w:t>
      </w:r>
      <w:commentRangeStart w:id="2"/>
      <w:commentRangeEnd w:id="2"/>
      <w:r w:rsidR="00D63CED" w:rsidRPr="00F42591">
        <w:rPr>
          <w:rStyle w:val="CommentReference"/>
        </w:rPr>
        <w:commentReference w:id="2"/>
      </w:r>
      <w:r w:rsidR="00D63CED" w:rsidRPr="00F42591">
        <w:rPr>
          <w:rFonts w:asciiTheme="majorBidi" w:eastAsia="JoannaMT" w:hAnsiTheme="majorBidi" w:cstheme="majorBidi"/>
          <w:kern w:val="0"/>
          <w:sz w:val="24"/>
          <w:szCs w:val="24"/>
        </w:rPr>
        <w:t xml:space="preserve">. The </w:t>
      </w:r>
      <w:r w:rsidR="005A2215" w:rsidRPr="00F42591">
        <w:rPr>
          <w:rFonts w:asciiTheme="majorBidi" w:eastAsia="JoannaMT" w:hAnsiTheme="majorBidi" w:cstheme="majorBidi"/>
          <w:kern w:val="0"/>
          <w:sz w:val="24"/>
          <w:szCs w:val="24"/>
        </w:rPr>
        <w:t xml:space="preserve">most significant </w:t>
      </w:r>
      <w:r w:rsidR="00D63CED" w:rsidRPr="00F42591">
        <w:rPr>
          <w:rFonts w:asciiTheme="majorBidi" w:eastAsia="JoannaMT" w:hAnsiTheme="majorBidi" w:cstheme="majorBidi"/>
          <w:kern w:val="0"/>
          <w:sz w:val="24"/>
          <w:szCs w:val="24"/>
        </w:rPr>
        <w:t>common denominator between Wittgenstein and L</w:t>
      </w:r>
      <w:r w:rsidR="00F258B6" w:rsidRPr="00F42591">
        <w:rPr>
          <w:rFonts w:asciiTheme="majorBidi" w:eastAsia="JoannaMT" w:hAnsiTheme="majorBidi" w:cstheme="majorBidi"/>
          <w:kern w:val="0"/>
          <w:sz w:val="24"/>
          <w:szCs w:val="24"/>
        </w:rPr>
        <w:t>e</w:t>
      </w:r>
      <w:r w:rsidR="00D63CED" w:rsidRPr="00F42591">
        <w:rPr>
          <w:rFonts w:asciiTheme="majorBidi" w:eastAsia="JoannaMT" w:hAnsiTheme="majorBidi" w:cstheme="majorBidi"/>
          <w:kern w:val="0"/>
          <w:sz w:val="24"/>
          <w:szCs w:val="24"/>
        </w:rPr>
        <w:t>vinas</w:t>
      </w:r>
      <w:r w:rsidR="00F92BDC" w:rsidRPr="00F42591">
        <w:rPr>
          <w:rFonts w:asciiTheme="majorBidi" w:eastAsia="JoannaMT" w:hAnsiTheme="majorBidi" w:cstheme="majorBidi"/>
          <w:kern w:val="0"/>
          <w:sz w:val="24"/>
          <w:szCs w:val="24"/>
        </w:rPr>
        <w:t>’</w:t>
      </w:r>
      <w:r w:rsidR="006C08F4" w:rsidRPr="00F42591">
        <w:rPr>
          <w:rFonts w:asciiTheme="majorBidi" w:eastAsia="JoannaMT" w:hAnsiTheme="majorBidi" w:cstheme="majorBidi"/>
          <w:kern w:val="0"/>
          <w:sz w:val="24"/>
          <w:szCs w:val="24"/>
        </w:rPr>
        <w:t>s treatment of skepticism</w:t>
      </w:r>
      <w:r w:rsidR="00D63CED" w:rsidRPr="00F42591">
        <w:rPr>
          <w:rFonts w:asciiTheme="majorBidi" w:eastAsia="JoannaMT" w:hAnsiTheme="majorBidi" w:cstheme="majorBidi"/>
          <w:kern w:val="0"/>
          <w:sz w:val="24"/>
          <w:szCs w:val="24"/>
        </w:rPr>
        <w:t xml:space="preserve"> is </w:t>
      </w:r>
      <w:r w:rsidR="005A2215" w:rsidRPr="00F42591">
        <w:rPr>
          <w:rFonts w:asciiTheme="majorBidi" w:eastAsia="JoannaMT" w:hAnsiTheme="majorBidi" w:cstheme="majorBidi"/>
          <w:kern w:val="0"/>
          <w:sz w:val="24"/>
          <w:szCs w:val="24"/>
        </w:rPr>
        <w:t xml:space="preserve">that </w:t>
      </w:r>
      <w:r w:rsidR="006C08F4" w:rsidRPr="00F42591">
        <w:rPr>
          <w:rFonts w:asciiTheme="majorBidi" w:eastAsia="JoannaMT" w:hAnsiTheme="majorBidi" w:cstheme="majorBidi"/>
          <w:kern w:val="0"/>
          <w:sz w:val="24"/>
          <w:szCs w:val="24"/>
        </w:rPr>
        <w:t xml:space="preserve">they both </w:t>
      </w:r>
      <w:r w:rsidR="005A2215" w:rsidRPr="00F42591">
        <w:rPr>
          <w:rFonts w:asciiTheme="majorBidi" w:eastAsia="JoannaMT" w:hAnsiTheme="majorBidi" w:cstheme="majorBidi"/>
          <w:kern w:val="0"/>
          <w:sz w:val="24"/>
          <w:szCs w:val="24"/>
        </w:rPr>
        <w:t>rarely a</w:t>
      </w:r>
      <w:r w:rsidR="00D63CED" w:rsidRPr="00F42591">
        <w:rPr>
          <w:rFonts w:asciiTheme="majorBidi" w:eastAsia="JoannaMT" w:hAnsiTheme="majorBidi" w:cstheme="majorBidi"/>
          <w:kern w:val="0"/>
          <w:sz w:val="24"/>
          <w:szCs w:val="24"/>
        </w:rPr>
        <w:t xml:space="preserve">ddressed </w:t>
      </w:r>
      <w:r w:rsidR="00A26474" w:rsidRPr="00F42591">
        <w:rPr>
          <w:rFonts w:asciiTheme="majorBidi" w:eastAsia="JoannaMT" w:hAnsiTheme="majorBidi" w:cstheme="majorBidi"/>
          <w:kern w:val="0"/>
          <w:sz w:val="24"/>
          <w:szCs w:val="24"/>
        </w:rPr>
        <w:t xml:space="preserve">it </w:t>
      </w:r>
      <w:r w:rsidR="00D63CED" w:rsidRPr="00F42591">
        <w:rPr>
          <w:rFonts w:asciiTheme="majorBidi" w:eastAsia="JoannaMT" w:hAnsiTheme="majorBidi" w:cstheme="majorBidi"/>
          <w:kern w:val="0"/>
          <w:sz w:val="24"/>
          <w:szCs w:val="24"/>
        </w:rPr>
        <w:t xml:space="preserve">directly, and both saw it </w:t>
      </w:r>
      <w:r w:rsidR="0033146B" w:rsidRPr="00F42591">
        <w:rPr>
          <w:rFonts w:asciiTheme="majorBidi" w:eastAsia="JoannaMT" w:hAnsiTheme="majorBidi" w:cstheme="majorBidi"/>
          <w:kern w:val="0"/>
          <w:sz w:val="24"/>
          <w:szCs w:val="24"/>
        </w:rPr>
        <w:t>as</w:t>
      </w:r>
      <w:r w:rsidR="00D63CED" w:rsidRPr="00F42591">
        <w:rPr>
          <w:rFonts w:asciiTheme="majorBidi" w:eastAsia="JoannaMT" w:hAnsiTheme="majorBidi" w:cstheme="majorBidi"/>
          <w:kern w:val="0"/>
          <w:sz w:val="24"/>
          <w:szCs w:val="24"/>
        </w:rPr>
        <w:t xml:space="preserve"> </w:t>
      </w:r>
      <w:r w:rsidR="00DE4B1B" w:rsidRPr="00F42591">
        <w:rPr>
          <w:rFonts w:asciiTheme="majorBidi" w:eastAsia="JoannaMT" w:hAnsiTheme="majorBidi" w:cstheme="majorBidi"/>
          <w:kern w:val="0"/>
          <w:sz w:val="24"/>
          <w:szCs w:val="24"/>
        </w:rPr>
        <w:t xml:space="preserve">non-rationally </w:t>
      </w:r>
      <w:r w:rsidR="00D63CED" w:rsidRPr="00F42591">
        <w:rPr>
          <w:rFonts w:asciiTheme="majorBidi" w:eastAsia="JoannaMT" w:hAnsiTheme="majorBidi" w:cstheme="majorBidi"/>
          <w:kern w:val="0"/>
          <w:sz w:val="24"/>
          <w:szCs w:val="24"/>
        </w:rPr>
        <w:t>impos</w:t>
      </w:r>
      <w:r w:rsidR="0033146B" w:rsidRPr="00F42591">
        <w:rPr>
          <w:rFonts w:asciiTheme="majorBidi" w:eastAsia="JoannaMT" w:hAnsiTheme="majorBidi" w:cstheme="majorBidi"/>
          <w:kern w:val="0"/>
          <w:sz w:val="24"/>
          <w:szCs w:val="24"/>
        </w:rPr>
        <w:t>ing</w:t>
      </w:r>
      <w:r w:rsidR="0033146B">
        <w:rPr>
          <w:rFonts w:asciiTheme="majorBidi" w:eastAsia="JoannaMT" w:hAnsiTheme="majorBidi" w:cstheme="majorBidi"/>
          <w:kern w:val="0"/>
          <w:sz w:val="24"/>
          <w:szCs w:val="24"/>
        </w:rPr>
        <w:t xml:space="preserve"> itself</w:t>
      </w:r>
      <w:r w:rsidR="00D63CED" w:rsidRPr="00D63CED">
        <w:rPr>
          <w:rFonts w:asciiTheme="majorBidi" w:eastAsia="JoannaMT" w:hAnsiTheme="majorBidi" w:cstheme="majorBidi"/>
          <w:kern w:val="0"/>
          <w:sz w:val="24"/>
          <w:szCs w:val="24"/>
        </w:rPr>
        <w:t xml:space="preserve"> on a person</w:t>
      </w:r>
      <w:r w:rsidR="00F92BDC">
        <w:rPr>
          <w:rFonts w:asciiTheme="majorBidi" w:eastAsia="JoannaMT" w:hAnsiTheme="majorBidi" w:cstheme="majorBidi"/>
          <w:kern w:val="0"/>
          <w:sz w:val="24"/>
          <w:szCs w:val="24"/>
        </w:rPr>
        <w:t>’</w:t>
      </w:r>
      <w:r w:rsidR="00D63CED" w:rsidRPr="00D63CED">
        <w:rPr>
          <w:rFonts w:asciiTheme="majorBidi" w:eastAsia="JoannaMT" w:hAnsiTheme="majorBidi" w:cstheme="majorBidi"/>
          <w:kern w:val="0"/>
          <w:sz w:val="24"/>
          <w:szCs w:val="24"/>
        </w:rPr>
        <w:t>s thought</w:t>
      </w:r>
      <w:r w:rsidR="005A2215">
        <w:rPr>
          <w:rFonts w:asciiTheme="majorBidi" w:eastAsia="JoannaMT" w:hAnsiTheme="majorBidi" w:cstheme="majorBidi"/>
          <w:kern w:val="0"/>
          <w:sz w:val="24"/>
          <w:szCs w:val="24"/>
        </w:rPr>
        <w:t>s</w:t>
      </w:r>
      <w:r w:rsidR="00D63CED" w:rsidRPr="00D63CED">
        <w:rPr>
          <w:rFonts w:asciiTheme="majorBidi" w:eastAsia="JoannaMT" w:hAnsiTheme="majorBidi" w:cstheme="majorBidi"/>
          <w:kern w:val="0"/>
          <w:sz w:val="24"/>
          <w:szCs w:val="24"/>
        </w:rPr>
        <w:t>.</w:t>
      </w:r>
      <w:r w:rsidR="005A2215">
        <w:rPr>
          <w:rFonts w:asciiTheme="majorBidi" w:eastAsia="JoannaMT" w:hAnsiTheme="majorBidi" w:cstheme="majorBidi"/>
          <w:kern w:val="0"/>
          <w:sz w:val="24"/>
          <w:szCs w:val="24"/>
        </w:rPr>
        <w:t xml:space="preserve"> Neither saw s</w:t>
      </w:r>
      <w:r w:rsidR="005A2215" w:rsidRPr="005A2215">
        <w:rPr>
          <w:rFonts w:asciiTheme="majorBidi" w:eastAsia="JoannaMT" w:hAnsiTheme="majorBidi" w:cstheme="majorBidi"/>
          <w:kern w:val="0"/>
          <w:sz w:val="24"/>
          <w:szCs w:val="24"/>
        </w:rPr>
        <w:t xml:space="preserve">kepticism </w:t>
      </w:r>
      <w:r w:rsidR="005A2215">
        <w:rPr>
          <w:rFonts w:asciiTheme="majorBidi" w:eastAsia="JoannaMT" w:hAnsiTheme="majorBidi" w:cstheme="majorBidi"/>
          <w:kern w:val="0"/>
          <w:sz w:val="24"/>
          <w:szCs w:val="24"/>
        </w:rPr>
        <w:t>as</w:t>
      </w:r>
      <w:r w:rsidR="005A2215" w:rsidRPr="005A2215">
        <w:rPr>
          <w:rFonts w:asciiTheme="majorBidi" w:eastAsia="JoannaMT" w:hAnsiTheme="majorBidi" w:cstheme="majorBidi"/>
          <w:kern w:val="0"/>
          <w:sz w:val="24"/>
          <w:szCs w:val="24"/>
        </w:rPr>
        <w:t xml:space="preserve"> a deep philosophical </w:t>
      </w:r>
      <w:r w:rsidR="005A2215">
        <w:rPr>
          <w:rFonts w:asciiTheme="majorBidi" w:eastAsia="JoannaMT" w:hAnsiTheme="majorBidi" w:cstheme="majorBidi"/>
          <w:kern w:val="0"/>
          <w:sz w:val="24"/>
          <w:szCs w:val="24"/>
        </w:rPr>
        <w:t>concern,</w:t>
      </w:r>
      <w:r w:rsidR="005A2215" w:rsidRPr="005A2215">
        <w:rPr>
          <w:rFonts w:asciiTheme="majorBidi" w:eastAsia="JoannaMT" w:hAnsiTheme="majorBidi" w:cstheme="majorBidi"/>
          <w:kern w:val="0"/>
          <w:sz w:val="24"/>
          <w:szCs w:val="24"/>
        </w:rPr>
        <w:t xml:space="preserve"> but </w:t>
      </w:r>
      <w:r w:rsidR="005A2215">
        <w:rPr>
          <w:rFonts w:asciiTheme="majorBidi" w:eastAsia="JoannaMT" w:hAnsiTheme="majorBidi" w:cstheme="majorBidi"/>
          <w:kern w:val="0"/>
          <w:sz w:val="24"/>
          <w:szCs w:val="24"/>
        </w:rPr>
        <w:t xml:space="preserve">rather </w:t>
      </w:r>
      <w:r w:rsidR="005A2215" w:rsidRPr="005A2215">
        <w:rPr>
          <w:rFonts w:asciiTheme="majorBidi" w:eastAsia="JoannaMT" w:hAnsiTheme="majorBidi" w:cstheme="majorBidi"/>
          <w:kern w:val="0"/>
          <w:sz w:val="24"/>
          <w:szCs w:val="24"/>
        </w:rPr>
        <w:t>a</w:t>
      </w:r>
      <w:r w:rsidR="005A2215">
        <w:rPr>
          <w:rFonts w:asciiTheme="majorBidi" w:eastAsia="JoannaMT" w:hAnsiTheme="majorBidi" w:cstheme="majorBidi"/>
          <w:kern w:val="0"/>
          <w:sz w:val="24"/>
          <w:szCs w:val="24"/>
        </w:rPr>
        <w:t>s</w:t>
      </w:r>
      <w:r w:rsidR="005A2215" w:rsidRPr="005A2215">
        <w:rPr>
          <w:rFonts w:asciiTheme="majorBidi" w:eastAsia="JoannaMT" w:hAnsiTheme="majorBidi" w:cstheme="majorBidi"/>
          <w:kern w:val="0"/>
          <w:sz w:val="24"/>
          <w:szCs w:val="24"/>
        </w:rPr>
        <w:t xml:space="preserve"> </w:t>
      </w:r>
      <w:r w:rsidR="005A2215">
        <w:rPr>
          <w:rFonts w:asciiTheme="majorBidi" w:eastAsia="JoannaMT" w:hAnsiTheme="majorBidi" w:cstheme="majorBidi"/>
          <w:kern w:val="0"/>
          <w:sz w:val="24"/>
          <w:szCs w:val="24"/>
        </w:rPr>
        <w:t>a relatively minor challenge</w:t>
      </w:r>
      <w:r w:rsidR="005A2215" w:rsidRPr="005A2215">
        <w:rPr>
          <w:rFonts w:asciiTheme="majorBidi" w:eastAsia="JoannaMT" w:hAnsiTheme="majorBidi" w:cstheme="majorBidi"/>
          <w:kern w:val="0"/>
          <w:sz w:val="24"/>
          <w:szCs w:val="24"/>
        </w:rPr>
        <w:t>. L</w:t>
      </w:r>
      <w:r w:rsidR="00F258B6">
        <w:rPr>
          <w:rFonts w:asciiTheme="majorBidi" w:eastAsia="JoannaMT" w:hAnsiTheme="majorBidi" w:cstheme="majorBidi"/>
          <w:kern w:val="0"/>
          <w:sz w:val="24"/>
          <w:szCs w:val="24"/>
        </w:rPr>
        <w:t>e</w:t>
      </w:r>
      <w:r w:rsidR="005A2215" w:rsidRPr="005A2215">
        <w:rPr>
          <w:rFonts w:asciiTheme="majorBidi" w:eastAsia="JoannaMT" w:hAnsiTheme="majorBidi" w:cstheme="majorBidi"/>
          <w:kern w:val="0"/>
          <w:sz w:val="24"/>
          <w:szCs w:val="24"/>
        </w:rPr>
        <w:t>vinas</w:t>
      </w:r>
      <w:r w:rsidR="00F92BDC">
        <w:rPr>
          <w:rFonts w:asciiTheme="majorBidi" w:eastAsia="JoannaMT" w:hAnsiTheme="majorBidi" w:cstheme="majorBidi"/>
          <w:kern w:val="0"/>
          <w:sz w:val="24"/>
          <w:szCs w:val="24"/>
        </w:rPr>
        <w:t>’</w:t>
      </w:r>
      <w:r w:rsidR="002822FF">
        <w:rPr>
          <w:rFonts w:asciiTheme="majorBidi" w:eastAsia="JoannaMT" w:hAnsiTheme="majorBidi" w:cstheme="majorBidi"/>
          <w:kern w:val="0"/>
          <w:sz w:val="24"/>
          <w:szCs w:val="24"/>
        </w:rPr>
        <w:t>s</w:t>
      </w:r>
      <w:r w:rsidR="005A2215">
        <w:rPr>
          <w:rFonts w:asciiTheme="majorBidi" w:eastAsia="JoannaMT" w:hAnsiTheme="majorBidi" w:cstheme="majorBidi"/>
          <w:kern w:val="0"/>
          <w:sz w:val="24"/>
          <w:szCs w:val="24"/>
        </w:rPr>
        <w:t xml:space="preserve"> statement that: </w:t>
      </w:r>
      <w:r w:rsidR="009E35F3">
        <w:rPr>
          <w:rFonts w:asciiTheme="majorBidi" w:eastAsia="JoannaMT" w:hAnsiTheme="majorBidi" w:cstheme="majorBidi"/>
          <w:kern w:val="0"/>
          <w:sz w:val="24"/>
          <w:szCs w:val="24"/>
        </w:rPr>
        <w:t>“</w:t>
      </w:r>
      <w:r w:rsidR="005A2215" w:rsidRPr="005A2215">
        <w:rPr>
          <w:rFonts w:asciiTheme="majorBidi" w:eastAsia="JoannaMT" w:hAnsiTheme="majorBidi" w:cstheme="majorBidi"/>
          <w:kern w:val="0"/>
          <w:sz w:val="24"/>
          <w:szCs w:val="24"/>
        </w:rPr>
        <w:t>Skepticism is refutable, but it returns</w:t>
      </w:r>
      <w:r w:rsidR="005A2215">
        <w:rPr>
          <w:rFonts w:asciiTheme="majorBidi" w:eastAsia="JoannaMT" w:hAnsiTheme="majorBidi" w:cstheme="majorBidi"/>
          <w:kern w:val="0"/>
          <w:sz w:val="24"/>
          <w:szCs w:val="24"/>
        </w:rPr>
        <w:t>,</w:t>
      </w:r>
      <w:r w:rsidR="009E35F3">
        <w:rPr>
          <w:rFonts w:asciiTheme="majorBidi" w:eastAsia="JoannaMT" w:hAnsiTheme="majorBidi" w:cstheme="majorBidi"/>
          <w:kern w:val="0"/>
          <w:sz w:val="24"/>
          <w:szCs w:val="24"/>
        </w:rPr>
        <w:t>”</w:t>
      </w:r>
      <w:r w:rsidR="00F258B6">
        <w:rPr>
          <w:rStyle w:val="FootnoteReference"/>
          <w:rFonts w:asciiTheme="majorBidi" w:eastAsia="JoannaMT" w:hAnsiTheme="majorBidi" w:cstheme="majorBidi"/>
          <w:kern w:val="0"/>
          <w:sz w:val="24"/>
          <w:szCs w:val="24"/>
        </w:rPr>
        <w:footnoteReference w:id="1"/>
      </w:r>
      <w:r w:rsidR="005A2215">
        <w:rPr>
          <w:rFonts w:asciiTheme="majorBidi" w:eastAsia="JoannaMT" w:hAnsiTheme="majorBidi" w:cstheme="majorBidi"/>
          <w:kern w:val="0"/>
          <w:sz w:val="24"/>
          <w:szCs w:val="24"/>
        </w:rPr>
        <w:t xml:space="preserve"> also reflects</w:t>
      </w:r>
      <w:r w:rsidR="005A2215" w:rsidRPr="005A2215">
        <w:rPr>
          <w:rFonts w:asciiTheme="majorBidi" w:eastAsia="JoannaMT" w:hAnsiTheme="majorBidi" w:cstheme="majorBidi"/>
          <w:kern w:val="0"/>
          <w:sz w:val="24"/>
          <w:szCs w:val="24"/>
        </w:rPr>
        <w:t xml:space="preserve"> Wittgenstein</w:t>
      </w:r>
      <w:r w:rsidR="00F92BDC">
        <w:rPr>
          <w:rFonts w:asciiTheme="majorBidi" w:eastAsia="JoannaMT" w:hAnsiTheme="majorBidi" w:cstheme="majorBidi"/>
          <w:kern w:val="0"/>
          <w:sz w:val="24"/>
          <w:szCs w:val="24"/>
        </w:rPr>
        <w:t>’</w:t>
      </w:r>
      <w:r w:rsidR="005A2215" w:rsidRPr="005A2215">
        <w:rPr>
          <w:rFonts w:asciiTheme="majorBidi" w:eastAsia="JoannaMT" w:hAnsiTheme="majorBidi" w:cstheme="majorBidi"/>
          <w:kern w:val="0"/>
          <w:sz w:val="24"/>
          <w:szCs w:val="24"/>
        </w:rPr>
        <w:t>s position</w:t>
      </w:r>
      <w:r w:rsidR="005A2215">
        <w:rPr>
          <w:rFonts w:asciiTheme="majorBidi" w:eastAsia="JoannaMT" w:hAnsiTheme="majorBidi" w:cstheme="majorBidi"/>
          <w:kern w:val="0"/>
          <w:sz w:val="24"/>
          <w:szCs w:val="24"/>
        </w:rPr>
        <w:t>.</w:t>
      </w:r>
      <w:r w:rsidR="005A2215" w:rsidRPr="005A2215">
        <w:rPr>
          <w:rFonts w:asciiTheme="majorBidi" w:eastAsia="JoannaMT" w:hAnsiTheme="majorBidi" w:cstheme="majorBidi"/>
          <w:kern w:val="0"/>
          <w:sz w:val="24"/>
          <w:szCs w:val="24"/>
        </w:rPr>
        <w:t xml:space="preserve"> </w:t>
      </w:r>
    </w:p>
    <w:p w14:paraId="52DA077A" w14:textId="5ECDCB3E" w:rsidR="00B62FCD" w:rsidRDefault="00F258B6" w:rsidP="00F258B6">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F258B6">
        <w:rPr>
          <w:rFonts w:asciiTheme="majorBidi" w:eastAsia="JoannaMT" w:hAnsiTheme="majorBidi" w:cstheme="majorBidi"/>
          <w:kern w:val="0"/>
          <w:sz w:val="24"/>
          <w:szCs w:val="24"/>
        </w:rPr>
        <w:t>Wittgenstein and L</w:t>
      </w:r>
      <w:r>
        <w:rPr>
          <w:rFonts w:asciiTheme="majorBidi" w:eastAsia="JoannaMT" w:hAnsiTheme="majorBidi" w:cstheme="majorBidi"/>
          <w:kern w:val="0"/>
          <w:sz w:val="24"/>
          <w:szCs w:val="24"/>
        </w:rPr>
        <w:t>e</w:t>
      </w:r>
      <w:r w:rsidRPr="00F258B6">
        <w:rPr>
          <w:rFonts w:asciiTheme="majorBidi" w:eastAsia="JoannaMT" w:hAnsiTheme="majorBidi" w:cstheme="majorBidi"/>
          <w:kern w:val="0"/>
          <w:sz w:val="24"/>
          <w:szCs w:val="24"/>
        </w:rPr>
        <w:t xml:space="preserve">vinas </w:t>
      </w:r>
      <w:r w:rsidR="00B5492D">
        <w:rPr>
          <w:rFonts w:asciiTheme="majorBidi" w:eastAsia="JoannaMT" w:hAnsiTheme="majorBidi" w:cstheme="majorBidi"/>
          <w:kern w:val="0"/>
          <w:sz w:val="24"/>
          <w:szCs w:val="24"/>
        </w:rPr>
        <w:t>differentiated</w:t>
      </w:r>
      <w:r w:rsidRPr="00F258B6">
        <w:rPr>
          <w:rFonts w:asciiTheme="majorBidi" w:eastAsia="JoannaMT" w:hAnsiTheme="majorBidi" w:cstheme="majorBidi"/>
          <w:kern w:val="0"/>
          <w:sz w:val="24"/>
          <w:szCs w:val="24"/>
        </w:rPr>
        <w:t xml:space="preserve"> between </w:t>
      </w:r>
      <w:r>
        <w:rPr>
          <w:rFonts w:asciiTheme="majorBidi" w:eastAsia="JoannaMT" w:hAnsiTheme="majorBidi" w:cstheme="majorBidi"/>
          <w:kern w:val="0"/>
          <w:sz w:val="24"/>
          <w:szCs w:val="24"/>
        </w:rPr>
        <w:t xml:space="preserve">two levels of </w:t>
      </w:r>
      <w:r w:rsidRPr="00F258B6">
        <w:rPr>
          <w:rFonts w:asciiTheme="majorBidi" w:eastAsia="JoannaMT" w:hAnsiTheme="majorBidi" w:cstheme="majorBidi"/>
          <w:kern w:val="0"/>
          <w:sz w:val="24"/>
          <w:szCs w:val="24"/>
        </w:rPr>
        <w:t>human action: linguistic and ethical-transcendental.</w:t>
      </w:r>
      <w:r>
        <w:rPr>
          <w:rFonts w:asciiTheme="majorBidi" w:eastAsia="JoannaMT" w:hAnsiTheme="majorBidi" w:cstheme="majorBidi"/>
          <w:kern w:val="0"/>
          <w:sz w:val="24"/>
          <w:szCs w:val="24"/>
        </w:rPr>
        <w:t xml:space="preserve"> </w:t>
      </w:r>
      <w:r w:rsidRPr="00F42591">
        <w:rPr>
          <w:rFonts w:asciiTheme="majorBidi" w:eastAsia="JoannaMT" w:hAnsiTheme="majorBidi" w:cstheme="majorBidi"/>
          <w:kern w:val="0"/>
          <w:sz w:val="24"/>
          <w:szCs w:val="24"/>
        </w:rPr>
        <w:t xml:space="preserve">Both </w:t>
      </w:r>
      <w:r w:rsidR="007B605C" w:rsidRPr="00F42591">
        <w:rPr>
          <w:rFonts w:asciiTheme="majorBidi" w:eastAsia="JoannaMT" w:hAnsiTheme="majorBidi" w:cstheme="majorBidi"/>
          <w:kern w:val="0"/>
          <w:sz w:val="24"/>
          <w:szCs w:val="24"/>
        </w:rPr>
        <w:t xml:space="preserve">claimed </w:t>
      </w:r>
      <w:r w:rsidRPr="00F42591">
        <w:rPr>
          <w:rFonts w:asciiTheme="majorBidi" w:eastAsia="JoannaMT" w:hAnsiTheme="majorBidi" w:cstheme="majorBidi"/>
          <w:kern w:val="0"/>
          <w:sz w:val="24"/>
          <w:szCs w:val="24"/>
        </w:rPr>
        <w:t>that action</w:t>
      </w:r>
      <w:r w:rsidRPr="00F258B6">
        <w:rPr>
          <w:rFonts w:asciiTheme="majorBidi" w:eastAsia="JoannaMT" w:hAnsiTheme="majorBidi" w:cstheme="majorBidi"/>
          <w:kern w:val="0"/>
          <w:sz w:val="24"/>
          <w:szCs w:val="24"/>
        </w:rPr>
        <w:t xml:space="preserve"> on the transcendental </w:t>
      </w:r>
      <w:r>
        <w:rPr>
          <w:rFonts w:asciiTheme="majorBidi" w:eastAsia="JoannaMT" w:hAnsiTheme="majorBidi" w:cstheme="majorBidi"/>
          <w:kern w:val="0"/>
          <w:sz w:val="24"/>
          <w:szCs w:val="24"/>
        </w:rPr>
        <w:t>level</w:t>
      </w:r>
      <w:r w:rsidRPr="00F258B6">
        <w:rPr>
          <w:rFonts w:asciiTheme="majorBidi" w:eastAsia="JoannaMT" w:hAnsiTheme="majorBidi" w:cstheme="majorBidi"/>
          <w:kern w:val="0"/>
          <w:sz w:val="24"/>
          <w:szCs w:val="24"/>
        </w:rPr>
        <w:t xml:space="preserve"> gives meaning to life.</w:t>
      </w:r>
      <w:r>
        <w:rPr>
          <w:rFonts w:asciiTheme="majorBidi" w:eastAsia="JoannaMT" w:hAnsiTheme="majorBidi" w:cstheme="majorBidi"/>
          <w:kern w:val="0"/>
          <w:sz w:val="24"/>
          <w:szCs w:val="24"/>
        </w:rPr>
        <w:t xml:space="preserve"> </w:t>
      </w:r>
      <w:r w:rsidR="00B5492D">
        <w:rPr>
          <w:rFonts w:asciiTheme="majorBidi" w:eastAsia="JoannaMT" w:hAnsiTheme="majorBidi" w:cstheme="majorBidi"/>
          <w:kern w:val="0"/>
          <w:sz w:val="24"/>
          <w:szCs w:val="24"/>
        </w:rPr>
        <w:t>However, w</w:t>
      </w:r>
      <w:r>
        <w:rPr>
          <w:rFonts w:asciiTheme="majorBidi" w:eastAsia="JoannaMT" w:hAnsiTheme="majorBidi" w:cstheme="majorBidi"/>
          <w:kern w:val="0"/>
          <w:sz w:val="24"/>
          <w:szCs w:val="24"/>
        </w:rPr>
        <w:t>hile b</w:t>
      </w:r>
      <w:r w:rsidRPr="00F258B6">
        <w:rPr>
          <w:rFonts w:asciiTheme="majorBidi" w:eastAsia="JoannaMT" w:hAnsiTheme="majorBidi" w:cstheme="majorBidi"/>
          <w:kern w:val="0"/>
          <w:sz w:val="24"/>
          <w:szCs w:val="24"/>
        </w:rPr>
        <w:t>oth priorit</w:t>
      </w:r>
      <w:r>
        <w:rPr>
          <w:rFonts w:asciiTheme="majorBidi" w:eastAsia="JoannaMT" w:hAnsiTheme="majorBidi" w:cstheme="majorBidi"/>
          <w:kern w:val="0"/>
          <w:sz w:val="24"/>
          <w:szCs w:val="24"/>
        </w:rPr>
        <w:t xml:space="preserve">ized </w:t>
      </w:r>
      <w:r w:rsidRPr="00F258B6">
        <w:rPr>
          <w:rFonts w:asciiTheme="majorBidi" w:eastAsia="JoannaMT" w:hAnsiTheme="majorBidi" w:cstheme="majorBidi"/>
          <w:kern w:val="0"/>
          <w:sz w:val="24"/>
          <w:szCs w:val="24"/>
        </w:rPr>
        <w:t xml:space="preserve">the transcendental </w:t>
      </w:r>
      <w:r>
        <w:rPr>
          <w:rFonts w:asciiTheme="majorBidi" w:eastAsia="JoannaMT" w:hAnsiTheme="majorBidi" w:cstheme="majorBidi"/>
          <w:kern w:val="0"/>
          <w:sz w:val="24"/>
          <w:szCs w:val="24"/>
        </w:rPr>
        <w:t>level</w:t>
      </w:r>
      <w:r w:rsidRPr="00F258B6">
        <w:rPr>
          <w:rFonts w:asciiTheme="majorBidi" w:eastAsia="JoannaMT" w:hAnsiTheme="majorBidi" w:cstheme="majorBidi"/>
          <w:kern w:val="0"/>
          <w:sz w:val="24"/>
          <w:szCs w:val="24"/>
        </w:rPr>
        <w:t xml:space="preserve">, </w:t>
      </w:r>
      <w:r w:rsidR="00B62FCD">
        <w:rPr>
          <w:rFonts w:asciiTheme="majorBidi" w:eastAsia="JoannaMT" w:hAnsiTheme="majorBidi" w:cstheme="majorBidi"/>
          <w:kern w:val="0"/>
          <w:sz w:val="24"/>
          <w:szCs w:val="24"/>
        </w:rPr>
        <w:t xml:space="preserve">in practice, </w:t>
      </w:r>
      <w:r>
        <w:rPr>
          <w:rFonts w:asciiTheme="majorBidi" w:eastAsia="JoannaMT" w:hAnsiTheme="majorBidi" w:cstheme="majorBidi"/>
          <w:kern w:val="0"/>
          <w:sz w:val="24"/>
          <w:szCs w:val="24"/>
        </w:rPr>
        <w:t xml:space="preserve">they came to </w:t>
      </w:r>
      <w:r w:rsidR="00B62FCD">
        <w:rPr>
          <w:rFonts w:asciiTheme="majorBidi" w:eastAsia="JoannaMT" w:hAnsiTheme="majorBidi" w:cstheme="majorBidi"/>
          <w:kern w:val="0"/>
          <w:sz w:val="24"/>
          <w:szCs w:val="24"/>
        </w:rPr>
        <w:t xml:space="preserve">completely </w:t>
      </w:r>
      <w:r>
        <w:rPr>
          <w:rFonts w:asciiTheme="majorBidi" w:eastAsia="JoannaMT" w:hAnsiTheme="majorBidi" w:cstheme="majorBidi"/>
          <w:kern w:val="0"/>
          <w:sz w:val="24"/>
          <w:szCs w:val="24"/>
        </w:rPr>
        <w:t>different</w:t>
      </w:r>
      <w:r w:rsidRPr="00F258B6">
        <w:rPr>
          <w:rFonts w:asciiTheme="majorBidi" w:eastAsia="JoannaMT" w:hAnsiTheme="majorBidi" w:cstheme="majorBidi"/>
          <w:kern w:val="0"/>
          <w:sz w:val="24"/>
          <w:szCs w:val="24"/>
        </w:rPr>
        <w:t xml:space="preserve"> conclusion</w:t>
      </w:r>
      <w:r w:rsidR="00B62FCD">
        <w:rPr>
          <w:rFonts w:asciiTheme="majorBidi" w:eastAsia="JoannaMT" w:hAnsiTheme="majorBidi" w:cstheme="majorBidi"/>
          <w:kern w:val="0"/>
          <w:sz w:val="24"/>
          <w:szCs w:val="24"/>
        </w:rPr>
        <w:t>s</w:t>
      </w:r>
      <w:r w:rsidRPr="00F258B6">
        <w:rPr>
          <w:rFonts w:asciiTheme="majorBidi" w:eastAsia="JoannaMT" w:hAnsiTheme="majorBidi" w:cstheme="majorBidi"/>
          <w:kern w:val="0"/>
          <w:sz w:val="24"/>
          <w:szCs w:val="24"/>
        </w:rPr>
        <w:t xml:space="preserve">: Wittgenstein </w:t>
      </w:r>
      <w:r w:rsidR="00C95050">
        <w:rPr>
          <w:rFonts w:asciiTheme="majorBidi" w:eastAsia="JoannaMT" w:hAnsiTheme="majorBidi" w:cstheme="majorBidi"/>
          <w:kern w:val="0"/>
          <w:sz w:val="24"/>
          <w:szCs w:val="24"/>
        </w:rPr>
        <w:t>declared that</w:t>
      </w:r>
      <w:r w:rsidR="00C95050" w:rsidRPr="00F258B6">
        <w:rPr>
          <w:rFonts w:asciiTheme="majorBidi" w:eastAsia="JoannaMT" w:hAnsiTheme="majorBidi" w:cstheme="majorBidi"/>
          <w:kern w:val="0"/>
          <w:sz w:val="24"/>
          <w:szCs w:val="24"/>
        </w:rPr>
        <w:t xml:space="preserve"> </w:t>
      </w:r>
      <w:r w:rsidRPr="00F258B6">
        <w:rPr>
          <w:rFonts w:asciiTheme="majorBidi" w:eastAsia="JoannaMT" w:hAnsiTheme="majorBidi" w:cstheme="majorBidi"/>
          <w:kern w:val="0"/>
          <w:sz w:val="24"/>
          <w:szCs w:val="24"/>
        </w:rPr>
        <w:t xml:space="preserve">philosophical </w:t>
      </w:r>
      <w:r w:rsidR="00B62FCD">
        <w:rPr>
          <w:rFonts w:asciiTheme="majorBidi" w:eastAsia="JoannaMT" w:hAnsiTheme="majorBidi" w:cstheme="majorBidi"/>
          <w:kern w:val="0"/>
          <w:sz w:val="24"/>
          <w:szCs w:val="24"/>
        </w:rPr>
        <w:t>inquir</w:t>
      </w:r>
      <w:r w:rsidR="00F23A12">
        <w:rPr>
          <w:rFonts w:asciiTheme="majorBidi" w:eastAsia="JoannaMT" w:hAnsiTheme="majorBidi" w:cstheme="majorBidi"/>
          <w:kern w:val="0"/>
          <w:sz w:val="24"/>
          <w:szCs w:val="24"/>
        </w:rPr>
        <w:t xml:space="preserve">y should be avoided </w:t>
      </w:r>
      <w:r w:rsidRPr="00F258B6">
        <w:rPr>
          <w:rFonts w:asciiTheme="majorBidi" w:eastAsia="JoannaMT" w:hAnsiTheme="majorBidi" w:cstheme="majorBidi"/>
          <w:kern w:val="0"/>
          <w:sz w:val="24"/>
          <w:szCs w:val="24"/>
        </w:rPr>
        <w:t xml:space="preserve">on </w:t>
      </w:r>
      <w:commentRangeStart w:id="3"/>
      <w:r w:rsidRPr="00F258B6">
        <w:rPr>
          <w:rFonts w:asciiTheme="majorBidi" w:eastAsia="JoannaMT" w:hAnsiTheme="majorBidi" w:cstheme="majorBidi"/>
          <w:kern w:val="0"/>
          <w:sz w:val="24"/>
          <w:szCs w:val="24"/>
        </w:rPr>
        <w:t>this</w:t>
      </w:r>
      <w:commentRangeEnd w:id="3"/>
      <w:r w:rsidR="00B62FCD">
        <w:rPr>
          <w:rStyle w:val="CommentReference"/>
        </w:rPr>
        <w:commentReference w:id="3"/>
      </w:r>
      <w:r w:rsidRPr="00F258B6">
        <w:rPr>
          <w:rFonts w:asciiTheme="majorBidi" w:eastAsia="JoannaMT" w:hAnsiTheme="majorBidi" w:cstheme="majorBidi"/>
          <w:kern w:val="0"/>
          <w:sz w:val="24"/>
          <w:szCs w:val="24"/>
        </w:rPr>
        <w:t xml:space="preserve"> </w:t>
      </w:r>
      <w:r w:rsidR="00B62FCD">
        <w:rPr>
          <w:rFonts w:asciiTheme="majorBidi" w:eastAsia="JoannaMT" w:hAnsiTheme="majorBidi" w:cstheme="majorBidi"/>
          <w:kern w:val="0"/>
          <w:sz w:val="24"/>
          <w:szCs w:val="24"/>
        </w:rPr>
        <w:t>level</w:t>
      </w:r>
      <w:r w:rsidRPr="00F258B6">
        <w:rPr>
          <w:rFonts w:asciiTheme="majorBidi" w:eastAsia="JoannaMT" w:hAnsiTheme="majorBidi" w:cstheme="majorBidi"/>
          <w:kern w:val="0"/>
          <w:sz w:val="24"/>
          <w:szCs w:val="24"/>
        </w:rPr>
        <w:t xml:space="preserve">, </w:t>
      </w:r>
      <w:r w:rsidR="00B62FCD">
        <w:rPr>
          <w:rFonts w:asciiTheme="majorBidi" w:eastAsia="JoannaMT" w:hAnsiTheme="majorBidi" w:cstheme="majorBidi"/>
          <w:kern w:val="0"/>
          <w:sz w:val="24"/>
          <w:szCs w:val="24"/>
        </w:rPr>
        <w:t>while</w:t>
      </w:r>
      <w:r w:rsidRPr="00F258B6">
        <w:rPr>
          <w:rFonts w:asciiTheme="majorBidi" w:eastAsia="JoannaMT" w:hAnsiTheme="majorBidi" w:cstheme="majorBidi"/>
          <w:kern w:val="0"/>
          <w:sz w:val="24"/>
          <w:szCs w:val="24"/>
        </w:rPr>
        <w:t xml:space="preserve"> Levinas </w:t>
      </w:r>
      <w:r w:rsidR="0033146B">
        <w:rPr>
          <w:rFonts w:asciiTheme="majorBidi" w:eastAsia="JoannaMT" w:hAnsiTheme="majorBidi" w:cstheme="majorBidi"/>
          <w:kern w:val="0"/>
          <w:sz w:val="24"/>
          <w:szCs w:val="24"/>
        </w:rPr>
        <w:t>put</w:t>
      </w:r>
      <w:r w:rsidRPr="00F258B6">
        <w:rPr>
          <w:rFonts w:asciiTheme="majorBidi" w:eastAsia="JoannaMT" w:hAnsiTheme="majorBidi" w:cstheme="majorBidi"/>
          <w:kern w:val="0"/>
          <w:sz w:val="24"/>
          <w:szCs w:val="24"/>
        </w:rPr>
        <w:t xml:space="preserve"> </w:t>
      </w:r>
      <w:r w:rsidR="00B62FCD">
        <w:rPr>
          <w:rFonts w:asciiTheme="majorBidi" w:eastAsia="JoannaMT" w:hAnsiTheme="majorBidi" w:cstheme="majorBidi"/>
          <w:kern w:val="0"/>
          <w:sz w:val="24"/>
          <w:szCs w:val="24"/>
        </w:rPr>
        <w:t>it</w:t>
      </w:r>
      <w:r w:rsidRPr="00F258B6">
        <w:rPr>
          <w:rFonts w:asciiTheme="majorBidi" w:eastAsia="JoannaMT" w:hAnsiTheme="majorBidi" w:cstheme="majorBidi"/>
          <w:kern w:val="0"/>
          <w:sz w:val="24"/>
          <w:szCs w:val="24"/>
        </w:rPr>
        <w:t xml:space="preserve"> at the center of his philosophical </w:t>
      </w:r>
      <w:r w:rsidR="00B62FCD">
        <w:rPr>
          <w:rFonts w:asciiTheme="majorBidi" w:eastAsia="JoannaMT" w:hAnsiTheme="majorBidi" w:cstheme="majorBidi"/>
          <w:kern w:val="0"/>
          <w:sz w:val="24"/>
          <w:szCs w:val="24"/>
        </w:rPr>
        <w:t>inquiry</w:t>
      </w:r>
      <w:r w:rsidRPr="00F258B6">
        <w:rPr>
          <w:rFonts w:asciiTheme="majorBidi" w:eastAsia="JoannaMT" w:hAnsiTheme="majorBidi" w:cstheme="majorBidi"/>
          <w:kern w:val="0"/>
          <w:sz w:val="24"/>
          <w:szCs w:val="24"/>
        </w:rPr>
        <w:t xml:space="preserve">. </w:t>
      </w:r>
      <w:r w:rsidR="00B5492D">
        <w:rPr>
          <w:rFonts w:asciiTheme="majorBidi" w:eastAsia="JoannaMT" w:hAnsiTheme="majorBidi" w:cstheme="majorBidi"/>
          <w:kern w:val="0"/>
          <w:sz w:val="24"/>
          <w:szCs w:val="24"/>
        </w:rPr>
        <w:t>Each faced difficulties created by their respective choices</w:t>
      </w:r>
      <w:r w:rsidRPr="00F258B6">
        <w:rPr>
          <w:rFonts w:asciiTheme="majorBidi" w:eastAsia="JoannaMT" w:hAnsiTheme="majorBidi" w:cstheme="majorBidi"/>
          <w:kern w:val="0"/>
          <w:sz w:val="24"/>
          <w:szCs w:val="24"/>
        </w:rPr>
        <w:t>.</w:t>
      </w:r>
      <w:r w:rsidR="00B62FCD">
        <w:rPr>
          <w:rFonts w:asciiTheme="majorBidi" w:eastAsia="JoannaMT" w:hAnsiTheme="majorBidi" w:cstheme="majorBidi"/>
          <w:kern w:val="0"/>
          <w:sz w:val="24"/>
          <w:szCs w:val="24"/>
        </w:rPr>
        <w:t xml:space="preserve"> </w:t>
      </w:r>
    </w:p>
    <w:p w14:paraId="11D0C7DF" w14:textId="15EB0A34" w:rsidR="00F258B6" w:rsidRDefault="00B62FCD" w:rsidP="00B62FCD">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B62FCD">
        <w:rPr>
          <w:rFonts w:asciiTheme="majorBidi" w:eastAsia="JoannaMT" w:hAnsiTheme="majorBidi" w:cstheme="majorBidi"/>
          <w:kern w:val="0"/>
          <w:sz w:val="24"/>
          <w:szCs w:val="24"/>
        </w:rPr>
        <w:t xml:space="preserve">The purpose of the </w:t>
      </w:r>
      <w:r>
        <w:rPr>
          <w:rFonts w:asciiTheme="majorBidi" w:eastAsia="JoannaMT" w:hAnsiTheme="majorBidi" w:cstheme="majorBidi"/>
          <w:kern w:val="0"/>
          <w:sz w:val="24"/>
          <w:szCs w:val="24"/>
        </w:rPr>
        <w:t>current</w:t>
      </w:r>
      <w:r w:rsidRPr="00B62FCD">
        <w:rPr>
          <w:rFonts w:asciiTheme="majorBidi" w:eastAsia="JoannaMT" w:hAnsiTheme="majorBidi" w:cstheme="majorBidi"/>
          <w:kern w:val="0"/>
          <w:sz w:val="24"/>
          <w:szCs w:val="24"/>
        </w:rPr>
        <w:t xml:space="preserve"> discussion is to show how these difficulties are manifestations of skepticism, and how each </w:t>
      </w:r>
      <w:r>
        <w:rPr>
          <w:rFonts w:asciiTheme="majorBidi" w:eastAsia="JoannaMT" w:hAnsiTheme="majorBidi" w:cstheme="majorBidi"/>
          <w:kern w:val="0"/>
          <w:sz w:val="24"/>
          <w:szCs w:val="24"/>
        </w:rPr>
        <w:t>philosopher</w:t>
      </w:r>
      <w:r w:rsidRPr="00B62FCD">
        <w:rPr>
          <w:rFonts w:asciiTheme="majorBidi" w:eastAsia="JoannaMT" w:hAnsiTheme="majorBidi" w:cstheme="majorBidi"/>
          <w:kern w:val="0"/>
          <w:sz w:val="24"/>
          <w:szCs w:val="24"/>
        </w:rPr>
        <w:t xml:space="preserve"> </w:t>
      </w:r>
      <w:r w:rsidR="00B5492D">
        <w:rPr>
          <w:rFonts w:asciiTheme="majorBidi" w:eastAsia="JoannaMT" w:hAnsiTheme="majorBidi" w:cstheme="majorBidi"/>
          <w:kern w:val="0"/>
          <w:sz w:val="24"/>
          <w:szCs w:val="24"/>
        </w:rPr>
        <w:t>dealt</w:t>
      </w:r>
      <w:r w:rsidRPr="00B62FCD">
        <w:rPr>
          <w:rFonts w:asciiTheme="majorBidi" w:eastAsia="JoannaMT" w:hAnsiTheme="majorBidi" w:cstheme="majorBidi"/>
          <w:kern w:val="0"/>
          <w:sz w:val="24"/>
          <w:szCs w:val="24"/>
        </w:rPr>
        <w:t xml:space="preserve"> </w:t>
      </w:r>
      <w:r w:rsidR="0033146B">
        <w:rPr>
          <w:rFonts w:asciiTheme="majorBidi" w:eastAsia="JoannaMT" w:hAnsiTheme="majorBidi" w:cstheme="majorBidi"/>
          <w:kern w:val="0"/>
          <w:sz w:val="24"/>
          <w:szCs w:val="24"/>
        </w:rPr>
        <w:t xml:space="preserve">with </w:t>
      </w:r>
      <w:r w:rsidR="00064C94">
        <w:rPr>
          <w:rFonts w:asciiTheme="majorBidi" w:eastAsia="JoannaMT" w:hAnsiTheme="majorBidi" w:cstheme="majorBidi"/>
          <w:kern w:val="0"/>
          <w:sz w:val="24"/>
          <w:szCs w:val="24"/>
        </w:rPr>
        <w:t>the problem</w:t>
      </w:r>
      <w:r w:rsidRPr="00B62FCD">
        <w:rPr>
          <w:rFonts w:asciiTheme="majorBidi" w:eastAsia="JoannaMT" w:hAnsiTheme="majorBidi" w:cstheme="majorBidi"/>
          <w:kern w:val="0"/>
          <w:sz w:val="24"/>
          <w:szCs w:val="24"/>
        </w:rPr>
        <w:t>.</w:t>
      </w:r>
      <w:r w:rsidR="00B5492D">
        <w:rPr>
          <w:rFonts w:asciiTheme="majorBidi" w:eastAsia="JoannaMT" w:hAnsiTheme="majorBidi" w:cstheme="majorBidi"/>
          <w:kern w:val="0"/>
          <w:sz w:val="24"/>
          <w:szCs w:val="24"/>
        </w:rPr>
        <w:t xml:space="preserve"> E</w:t>
      </w:r>
      <w:r w:rsidR="00B5492D" w:rsidRPr="00B5492D">
        <w:rPr>
          <w:rFonts w:asciiTheme="majorBidi" w:eastAsia="JoannaMT" w:hAnsiTheme="majorBidi" w:cstheme="majorBidi"/>
          <w:kern w:val="0"/>
          <w:sz w:val="24"/>
          <w:szCs w:val="24"/>
        </w:rPr>
        <w:t xml:space="preserve">ach </w:t>
      </w:r>
      <w:r w:rsidR="00B5492D">
        <w:rPr>
          <w:rFonts w:asciiTheme="majorBidi" w:eastAsia="JoannaMT" w:hAnsiTheme="majorBidi" w:cstheme="majorBidi"/>
          <w:kern w:val="0"/>
          <w:sz w:val="24"/>
          <w:szCs w:val="24"/>
        </w:rPr>
        <w:t>proposed</w:t>
      </w:r>
      <w:r w:rsidR="00B5492D" w:rsidRPr="00B5492D">
        <w:rPr>
          <w:rFonts w:asciiTheme="majorBidi" w:eastAsia="JoannaMT" w:hAnsiTheme="majorBidi" w:cstheme="majorBidi"/>
          <w:kern w:val="0"/>
          <w:sz w:val="24"/>
          <w:szCs w:val="24"/>
        </w:rPr>
        <w:t xml:space="preserve"> a solution according to the </w:t>
      </w:r>
      <w:r w:rsidR="0033146B">
        <w:rPr>
          <w:rFonts w:asciiTheme="majorBidi" w:eastAsia="JoannaMT" w:hAnsiTheme="majorBidi" w:cstheme="majorBidi"/>
          <w:kern w:val="0"/>
          <w:sz w:val="24"/>
          <w:szCs w:val="24"/>
        </w:rPr>
        <w:t>central</w:t>
      </w:r>
      <w:r w:rsidR="00B5492D">
        <w:rPr>
          <w:rFonts w:asciiTheme="majorBidi" w:eastAsia="JoannaMT" w:hAnsiTheme="majorBidi" w:cstheme="majorBidi"/>
          <w:kern w:val="0"/>
          <w:sz w:val="24"/>
          <w:szCs w:val="24"/>
        </w:rPr>
        <w:t xml:space="preserve"> principle</w:t>
      </w:r>
      <w:r w:rsidR="00B5492D" w:rsidRPr="00B5492D">
        <w:rPr>
          <w:rFonts w:asciiTheme="majorBidi" w:eastAsia="JoannaMT" w:hAnsiTheme="majorBidi" w:cstheme="majorBidi"/>
          <w:kern w:val="0"/>
          <w:sz w:val="24"/>
          <w:szCs w:val="24"/>
        </w:rPr>
        <w:t xml:space="preserve"> of his </w:t>
      </w:r>
      <w:r w:rsidR="00B5492D">
        <w:rPr>
          <w:rFonts w:asciiTheme="majorBidi" w:eastAsia="JoannaMT" w:hAnsiTheme="majorBidi" w:cstheme="majorBidi"/>
          <w:kern w:val="0"/>
          <w:sz w:val="24"/>
          <w:szCs w:val="24"/>
        </w:rPr>
        <w:t xml:space="preserve">philosophical </w:t>
      </w:r>
      <w:r w:rsidR="00B5492D" w:rsidRPr="00B5492D">
        <w:rPr>
          <w:rFonts w:asciiTheme="majorBidi" w:eastAsia="JoannaMT" w:hAnsiTheme="majorBidi" w:cstheme="majorBidi"/>
          <w:kern w:val="0"/>
          <w:sz w:val="24"/>
          <w:szCs w:val="24"/>
        </w:rPr>
        <w:t>approach</w:t>
      </w:r>
      <w:r w:rsidR="00B5492D">
        <w:rPr>
          <w:rFonts w:asciiTheme="majorBidi" w:eastAsia="JoannaMT" w:hAnsiTheme="majorBidi" w:cstheme="majorBidi"/>
          <w:kern w:val="0"/>
          <w:sz w:val="24"/>
          <w:szCs w:val="24"/>
        </w:rPr>
        <w:t>.</w:t>
      </w:r>
      <w:r w:rsidR="00B5492D" w:rsidRPr="00B5492D">
        <w:rPr>
          <w:rFonts w:asciiTheme="majorBidi" w:eastAsia="JoannaMT" w:hAnsiTheme="majorBidi" w:cstheme="majorBidi"/>
          <w:kern w:val="0"/>
          <w:sz w:val="24"/>
          <w:szCs w:val="24"/>
        </w:rPr>
        <w:t xml:space="preserve"> Wittgenstein </w:t>
      </w:r>
      <w:r w:rsidR="009B567D">
        <w:rPr>
          <w:rFonts w:asciiTheme="majorBidi" w:eastAsia="JoannaMT" w:hAnsiTheme="majorBidi" w:cstheme="majorBidi"/>
          <w:kern w:val="0"/>
          <w:sz w:val="24"/>
          <w:szCs w:val="24"/>
        </w:rPr>
        <w:t>developed</w:t>
      </w:r>
      <w:r w:rsidR="00B5492D" w:rsidRPr="00B5492D">
        <w:rPr>
          <w:rFonts w:asciiTheme="majorBidi" w:eastAsia="JoannaMT" w:hAnsiTheme="majorBidi" w:cstheme="majorBidi"/>
          <w:kern w:val="0"/>
          <w:sz w:val="24"/>
          <w:szCs w:val="24"/>
        </w:rPr>
        <w:t xml:space="preserve"> a therapeutic methodology</w:t>
      </w:r>
      <w:r w:rsidR="009B567D">
        <w:rPr>
          <w:rFonts w:asciiTheme="majorBidi" w:eastAsia="JoannaMT" w:hAnsiTheme="majorBidi" w:cstheme="majorBidi"/>
          <w:kern w:val="0"/>
          <w:sz w:val="24"/>
          <w:szCs w:val="24"/>
        </w:rPr>
        <w:t xml:space="preserve">. </w:t>
      </w:r>
      <w:r w:rsidR="00B5492D" w:rsidRPr="00B5492D">
        <w:rPr>
          <w:rFonts w:asciiTheme="majorBidi" w:eastAsia="JoannaMT" w:hAnsiTheme="majorBidi" w:cstheme="majorBidi"/>
          <w:kern w:val="0"/>
          <w:sz w:val="24"/>
          <w:szCs w:val="24"/>
        </w:rPr>
        <w:t xml:space="preserve">Levinas developed a linguistic methodology that </w:t>
      </w:r>
      <w:r w:rsidR="003E4986">
        <w:rPr>
          <w:rFonts w:asciiTheme="majorBidi" w:eastAsia="JoannaMT" w:hAnsiTheme="majorBidi" w:cstheme="majorBidi"/>
          <w:kern w:val="0"/>
          <w:sz w:val="24"/>
          <w:szCs w:val="24"/>
        </w:rPr>
        <w:t>includes</w:t>
      </w:r>
      <w:r w:rsidR="00B5492D" w:rsidRPr="00B5492D">
        <w:rPr>
          <w:rFonts w:asciiTheme="majorBidi" w:eastAsia="JoannaMT" w:hAnsiTheme="majorBidi" w:cstheme="majorBidi"/>
          <w:kern w:val="0"/>
          <w:sz w:val="24"/>
          <w:szCs w:val="24"/>
        </w:rPr>
        <w:t xml:space="preserve"> the tension </w:t>
      </w:r>
      <w:r w:rsidR="00B5492D" w:rsidRPr="00B5492D">
        <w:rPr>
          <w:rFonts w:asciiTheme="majorBidi" w:eastAsia="JoannaMT" w:hAnsiTheme="majorBidi" w:cstheme="majorBidi"/>
          <w:kern w:val="0"/>
          <w:sz w:val="24"/>
          <w:szCs w:val="24"/>
        </w:rPr>
        <w:lastRenderedPageBreak/>
        <w:t xml:space="preserve">between </w:t>
      </w:r>
      <w:r w:rsidR="00B5492D">
        <w:rPr>
          <w:rFonts w:asciiTheme="majorBidi" w:eastAsia="JoannaMT" w:hAnsiTheme="majorBidi" w:cstheme="majorBidi"/>
          <w:kern w:val="0"/>
          <w:sz w:val="24"/>
          <w:szCs w:val="24"/>
        </w:rPr>
        <w:t xml:space="preserve">what can be expressed, </w:t>
      </w:r>
      <w:commentRangeStart w:id="4"/>
      <w:r w:rsidR="00B5492D" w:rsidRPr="00B5492D">
        <w:rPr>
          <w:rFonts w:asciiTheme="majorBidi" w:eastAsia="JoannaMT" w:hAnsiTheme="majorBidi" w:cstheme="majorBidi"/>
          <w:kern w:val="0"/>
          <w:sz w:val="24"/>
          <w:szCs w:val="24"/>
        </w:rPr>
        <w:t xml:space="preserve">and </w:t>
      </w:r>
      <w:r w:rsidR="005F2815">
        <w:rPr>
          <w:rFonts w:asciiTheme="majorBidi" w:eastAsia="JoannaMT" w:hAnsiTheme="majorBidi" w:cstheme="majorBidi"/>
          <w:kern w:val="0"/>
          <w:sz w:val="24"/>
          <w:szCs w:val="24"/>
        </w:rPr>
        <w:t xml:space="preserve">the </w:t>
      </w:r>
      <w:r w:rsidR="005F2815" w:rsidRPr="00B5492D">
        <w:rPr>
          <w:rFonts w:asciiTheme="majorBidi" w:eastAsia="JoannaMT" w:hAnsiTheme="majorBidi" w:cstheme="majorBidi"/>
          <w:kern w:val="0"/>
          <w:sz w:val="24"/>
          <w:szCs w:val="24"/>
        </w:rPr>
        <w:t>transcendental</w:t>
      </w:r>
      <w:r w:rsidR="005F2815">
        <w:rPr>
          <w:rFonts w:asciiTheme="majorBidi" w:eastAsia="JoannaMT" w:hAnsiTheme="majorBidi" w:cstheme="majorBidi"/>
          <w:kern w:val="0"/>
          <w:sz w:val="24"/>
          <w:szCs w:val="24"/>
        </w:rPr>
        <w:t xml:space="preserve"> </w:t>
      </w:r>
      <w:r w:rsidR="00BD4434">
        <w:rPr>
          <w:rFonts w:asciiTheme="majorBidi" w:eastAsia="JoannaMT" w:hAnsiTheme="majorBidi" w:cstheme="majorBidi"/>
          <w:kern w:val="0"/>
          <w:sz w:val="24"/>
          <w:szCs w:val="24"/>
        </w:rPr>
        <w:t xml:space="preserve">which </w:t>
      </w:r>
      <w:r w:rsidR="003E4986">
        <w:rPr>
          <w:rFonts w:asciiTheme="majorBidi" w:eastAsia="JoannaMT" w:hAnsiTheme="majorBidi" w:cstheme="majorBidi"/>
          <w:kern w:val="0"/>
          <w:sz w:val="24"/>
          <w:szCs w:val="24"/>
        </w:rPr>
        <w:t>is</w:t>
      </w:r>
      <w:r w:rsidR="00B5492D" w:rsidRPr="00B5492D">
        <w:rPr>
          <w:rFonts w:asciiTheme="majorBidi" w:eastAsia="JoannaMT" w:hAnsiTheme="majorBidi" w:cstheme="majorBidi"/>
          <w:kern w:val="0"/>
          <w:sz w:val="24"/>
          <w:szCs w:val="24"/>
        </w:rPr>
        <w:t xml:space="preserve"> </w:t>
      </w:r>
      <w:r w:rsidR="003E4986">
        <w:rPr>
          <w:rFonts w:asciiTheme="majorBidi" w:eastAsia="JoannaMT" w:hAnsiTheme="majorBidi" w:cstheme="majorBidi"/>
          <w:kern w:val="0"/>
          <w:sz w:val="24"/>
          <w:szCs w:val="24"/>
        </w:rPr>
        <w:t>inexpressible</w:t>
      </w:r>
      <w:r w:rsidR="00B5492D">
        <w:rPr>
          <w:rFonts w:asciiTheme="majorBidi" w:eastAsia="JoannaMT" w:hAnsiTheme="majorBidi" w:cstheme="majorBidi"/>
          <w:kern w:val="0"/>
          <w:sz w:val="24"/>
          <w:szCs w:val="24"/>
        </w:rPr>
        <w:t>,</w:t>
      </w:r>
      <w:r w:rsidR="00B5492D" w:rsidRPr="00B5492D">
        <w:rPr>
          <w:rFonts w:asciiTheme="majorBidi" w:eastAsia="JoannaMT" w:hAnsiTheme="majorBidi" w:cstheme="majorBidi"/>
          <w:kern w:val="0"/>
          <w:sz w:val="24"/>
          <w:szCs w:val="24"/>
        </w:rPr>
        <w:t xml:space="preserve"> </w:t>
      </w:r>
      <w:r w:rsidR="00BD4434">
        <w:rPr>
          <w:rFonts w:asciiTheme="majorBidi" w:eastAsia="JoannaMT" w:hAnsiTheme="majorBidi" w:cstheme="majorBidi"/>
          <w:kern w:val="0"/>
          <w:sz w:val="24"/>
          <w:szCs w:val="24"/>
        </w:rPr>
        <w:t>using</w:t>
      </w:r>
      <w:r w:rsidR="00BD4434" w:rsidRPr="00B5492D">
        <w:rPr>
          <w:rFonts w:asciiTheme="majorBidi" w:eastAsia="JoannaMT" w:hAnsiTheme="majorBidi" w:cstheme="majorBidi"/>
          <w:kern w:val="0"/>
          <w:sz w:val="24"/>
          <w:szCs w:val="24"/>
        </w:rPr>
        <w:t xml:space="preserve"> </w:t>
      </w:r>
      <w:r w:rsidR="00B5492D" w:rsidRPr="00B5492D">
        <w:rPr>
          <w:rFonts w:asciiTheme="majorBidi" w:eastAsia="JoannaMT" w:hAnsiTheme="majorBidi" w:cstheme="majorBidi"/>
          <w:kern w:val="0"/>
          <w:sz w:val="24"/>
          <w:szCs w:val="24"/>
        </w:rPr>
        <w:t>ethical language.</w:t>
      </w:r>
      <w:commentRangeEnd w:id="4"/>
      <w:r w:rsidR="00BD4434">
        <w:rPr>
          <w:rStyle w:val="CommentReference"/>
        </w:rPr>
        <w:commentReference w:id="4"/>
      </w:r>
    </w:p>
    <w:p w14:paraId="13DAC22E" w14:textId="06B0663A" w:rsidR="009B6DC3" w:rsidRDefault="003E4986" w:rsidP="003E4986">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3E4986">
        <w:rPr>
          <w:rFonts w:asciiTheme="majorBidi" w:eastAsia="JoannaMT" w:hAnsiTheme="majorBidi" w:cstheme="majorBidi"/>
          <w:kern w:val="0"/>
          <w:sz w:val="24"/>
          <w:szCs w:val="24"/>
        </w:rPr>
        <w:t xml:space="preserve">Wittgenstein and Levinas both presented </w:t>
      </w:r>
      <w:r w:rsidR="00970C7B">
        <w:rPr>
          <w:rFonts w:asciiTheme="majorBidi" w:eastAsia="JoannaMT" w:hAnsiTheme="majorBidi" w:cstheme="majorBidi"/>
          <w:kern w:val="0"/>
          <w:sz w:val="24"/>
          <w:szCs w:val="24"/>
        </w:rPr>
        <w:t>a conception of language</w:t>
      </w:r>
      <w:r w:rsidR="0033146B">
        <w:rPr>
          <w:rFonts w:asciiTheme="majorBidi" w:eastAsia="JoannaMT" w:hAnsiTheme="majorBidi" w:cstheme="majorBidi"/>
          <w:kern w:val="0"/>
          <w:sz w:val="24"/>
          <w:szCs w:val="24"/>
        </w:rPr>
        <w:t xml:space="preserve"> </w:t>
      </w:r>
      <w:r w:rsidRPr="003E4986">
        <w:rPr>
          <w:rFonts w:asciiTheme="majorBidi" w:eastAsia="JoannaMT" w:hAnsiTheme="majorBidi" w:cstheme="majorBidi"/>
          <w:kern w:val="0"/>
          <w:sz w:val="24"/>
          <w:szCs w:val="24"/>
        </w:rPr>
        <w:t xml:space="preserve">that </w:t>
      </w:r>
      <w:r w:rsidR="00047C6E">
        <w:rPr>
          <w:rFonts w:asciiTheme="majorBidi" w:eastAsia="JoannaMT" w:hAnsiTheme="majorBidi" w:cstheme="majorBidi"/>
          <w:kern w:val="0"/>
          <w:sz w:val="24"/>
          <w:szCs w:val="24"/>
        </w:rPr>
        <w:t>make</w:t>
      </w:r>
      <w:r w:rsidR="007E268D">
        <w:rPr>
          <w:rFonts w:asciiTheme="majorBidi" w:eastAsia="JoannaMT" w:hAnsiTheme="majorBidi" w:cstheme="majorBidi"/>
          <w:kern w:val="0"/>
          <w:sz w:val="24"/>
          <w:szCs w:val="24"/>
        </w:rPr>
        <w:t>s</w:t>
      </w:r>
      <w:r w:rsidR="00047C6E">
        <w:rPr>
          <w:rFonts w:asciiTheme="majorBidi" w:eastAsia="JoannaMT" w:hAnsiTheme="majorBidi" w:cstheme="majorBidi"/>
          <w:kern w:val="0"/>
          <w:sz w:val="24"/>
          <w:szCs w:val="24"/>
        </w:rPr>
        <w:t xml:space="preserve"> it necessary to</w:t>
      </w:r>
      <w:r w:rsidRPr="003E4986">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address</w:t>
      </w:r>
      <w:r w:rsidRPr="003E4986">
        <w:rPr>
          <w:rFonts w:asciiTheme="majorBidi" w:eastAsia="JoannaMT" w:hAnsiTheme="majorBidi" w:cstheme="majorBidi"/>
          <w:kern w:val="0"/>
          <w:sz w:val="24"/>
          <w:szCs w:val="24"/>
        </w:rPr>
        <w:t xml:space="preserve"> skepticism</w:t>
      </w:r>
      <w:r>
        <w:rPr>
          <w:rFonts w:asciiTheme="majorBidi" w:eastAsia="JoannaMT" w:hAnsiTheme="majorBidi" w:cstheme="majorBidi"/>
          <w:kern w:val="0"/>
          <w:sz w:val="24"/>
          <w:szCs w:val="24"/>
        </w:rPr>
        <w:t xml:space="preserve">. </w:t>
      </w:r>
      <w:r w:rsidR="00047C6E">
        <w:rPr>
          <w:rFonts w:asciiTheme="majorBidi" w:eastAsia="JoannaMT" w:hAnsiTheme="majorBidi" w:cstheme="majorBidi"/>
          <w:kern w:val="0"/>
          <w:sz w:val="24"/>
          <w:szCs w:val="24"/>
        </w:rPr>
        <w:t>Although</w:t>
      </w:r>
      <w:r w:rsidRPr="003E4986">
        <w:rPr>
          <w:rFonts w:asciiTheme="majorBidi" w:eastAsia="JoannaMT" w:hAnsiTheme="majorBidi" w:cstheme="majorBidi"/>
          <w:kern w:val="0"/>
          <w:sz w:val="24"/>
          <w:szCs w:val="24"/>
        </w:rPr>
        <w:t xml:space="preserve"> ethics </w:t>
      </w:r>
      <w:r>
        <w:rPr>
          <w:rFonts w:asciiTheme="majorBidi" w:eastAsia="JoannaMT" w:hAnsiTheme="majorBidi" w:cstheme="majorBidi"/>
          <w:kern w:val="0"/>
          <w:sz w:val="24"/>
          <w:szCs w:val="24"/>
        </w:rPr>
        <w:t>are</w:t>
      </w:r>
      <w:r w:rsidRPr="003E4986">
        <w:rPr>
          <w:rFonts w:asciiTheme="majorBidi" w:eastAsia="JoannaMT" w:hAnsiTheme="majorBidi" w:cstheme="majorBidi"/>
          <w:kern w:val="0"/>
          <w:sz w:val="24"/>
          <w:szCs w:val="24"/>
        </w:rPr>
        <w:t xml:space="preserve"> transcendental</w:t>
      </w:r>
      <w:r w:rsidR="00047C6E">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 xml:space="preserve">and therefore </w:t>
      </w:r>
      <w:r w:rsidRPr="003E4986">
        <w:rPr>
          <w:rFonts w:asciiTheme="majorBidi" w:eastAsia="JoannaMT" w:hAnsiTheme="majorBidi" w:cstheme="majorBidi"/>
          <w:kern w:val="0"/>
          <w:sz w:val="24"/>
          <w:szCs w:val="24"/>
        </w:rPr>
        <w:t xml:space="preserve">beyond the limits of language, </w:t>
      </w:r>
      <w:r>
        <w:rPr>
          <w:rFonts w:asciiTheme="majorBidi" w:eastAsia="JoannaMT" w:hAnsiTheme="majorBidi" w:cstheme="majorBidi"/>
          <w:kern w:val="0"/>
          <w:sz w:val="24"/>
          <w:szCs w:val="24"/>
        </w:rPr>
        <w:t>people nevertheless</w:t>
      </w:r>
      <w:r w:rsidRPr="003E4986">
        <w:rPr>
          <w:rFonts w:asciiTheme="majorBidi" w:eastAsia="JoannaMT" w:hAnsiTheme="majorBidi" w:cstheme="majorBidi"/>
          <w:kern w:val="0"/>
          <w:sz w:val="24"/>
          <w:szCs w:val="24"/>
        </w:rPr>
        <w:t xml:space="preserve"> </w:t>
      </w:r>
      <w:r w:rsidR="0033146B">
        <w:rPr>
          <w:rFonts w:asciiTheme="majorBidi" w:eastAsia="JoannaMT" w:hAnsiTheme="majorBidi" w:cstheme="majorBidi"/>
          <w:kern w:val="0"/>
          <w:sz w:val="24"/>
          <w:szCs w:val="24"/>
        </w:rPr>
        <w:t xml:space="preserve">must </w:t>
      </w:r>
      <w:r w:rsidR="00047C6E">
        <w:rPr>
          <w:rFonts w:asciiTheme="majorBidi" w:eastAsia="JoannaMT" w:hAnsiTheme="majorBidi" w:cstheme="majorBidi"/>
          <w:kern w:val="0"/>
          <w:sz w:val="24"/>
          <w:szCs w:val="24"/>
        </w:rPr>
        <w:t xml:space="preserve">use language when they </w:t>
      </w:r>
      <w:r w:rsidRPr="003E4986">
        <w:rPr>
          <w:rFonts w:asciiTheme="majorBidi" w:eastAsia="JoannaMT" w:hAnsiTheme="majorBidi" w:cstheme="majorBidi"/>
          <w:kern w:val="0"/>
          <w:sz w:val="24"/>
          <w:szCs w:val="24"/>
        </w:rPr>
        <w:t xml:space="preserve">think about </w:t>
      </w:r>
      <w:r>
        <w:rPr>
          <w:rFonts w:asciiTheme="majorBidi" w:eastAsia="JoannaMT" w:hAnsiTheme="majorBidi" w:cstheme="majorBidi"/>
          <w:kern w:val="0"/>
          <w:sz w:val="24"/>
          <w:szCs w:val="24"/>
        </w:rPr>
        <w:t>ethics</w:t>
      </w:r>
      <w:r w:rsidRPr="003E4986">
        <w:rPr>
          <w:rFonts w:asciiTheme="majorBidi" w:eastAsia="JoannaMT" w:hAnsiTheme="majorBidi" w:cstheme="majorBidi"/>
          <w:kern w:val="0"/>
          <w:sz w:val="24"/>
          <w:szCs w:val="24"/>
        </w:rPr>
        <w:t>.</w:t>
      </w:r>
      <w:r w:rsidR="009B6DC3">
        <w:rPr>
          <w:rFonts w:asciiTheme="majorBidi" w:eastAsia="JoannaMT" w:hAnsiTheme="majorBidi" w:cstheme="majorBidi"/>
          <w:kern w:val="0"/>
          <w:sz w:val="24"/>
          <w:szCs w:val="24"/>
        </w:rPr>
        <w:t xml:space="preserve"> B</w:t>
      </w:r>
      <w:r w:rsidR="009B6DC3" w:rsidRPr="009B6DC3">
        <w:rPr>
          <w:rFonts w:asciiTheme="majorBidi" w:eastAsia="JoannaMT" w:hAnsiTheme="majorBidi" w:cstheme="majorBidi"/>
          <w:kern w:val="0"/>
          <w:sz w:val="24"/>
          <w:szCs w:val="24"/>
        </w:rPr>
        <w:t xml:space="preserve">oth </w:t>
      </w:r>
      <w:r w:rsidR="0033146B">
        <w:rPr>
          <w:rFonts w:asciiTheme="majorBidi" w:eastAsia="JoannaMT" w:hAnsiTheme="majorBidi" w:cstheme="majorBidi"/>
          <w:kern w:val="0"/>
          <w:sz w:val="24"/>
          <w:szCs w:val="24"/>
        </w:rPr>
        <w:t xml:space="preserve">philosophers </w:t>
      </w:r>
      <w:r w:rsidR="009B6DC3" w:rsidRPr="009B6DC3">
        <w:rPr>
          <w:rFonts w:asciiTheme="majorBidi" w:eastAsia="JoannaMT" w:hAnsiTheme="majorBidi" w:cstheme="majorBidi"/>
          <w:kern w:val="0"/>
          <w:sz w:val="24"/>
          <w:szCs w:val="24"/>
        </w:rPr>
        <w:t xml:space="preserve">recognized the tension between the existence of </w:t>
      </w:r>
      <w:r w:rsidR="009B6DC3">
        <w:rPr>
          <w:rFonts w:asciiTheme="majorBidi" w:eastAsia="JoannaMT" w:hAnsiTheme="majorBidi" w:cstheme="majorBidi"/>
          <w:kern w:val="0"/>
          <w:sz w:val="24"/>
          <w:szCs w:val="24"/>
        </w:rPr>
        <w:t>concepts that are</w:t>
      </w:r>
      <w:r w:rsidR="009B6DC3" w:rsidRPr="009B6DC3">
        <w:rPr>
          <w:rFonts w:asciiTheme="majorBidi" w:eastAsia="JoannaMT" w:hAnsiTheme="majorBidi" w:cstheme="majorBidi"/>
          <w:kern w:val="0"/>
          <w:sz w:val="24"/>
          <w:szCs w:val="24"/>
        </w:rPr>
        <w:t xml:space="preserve"> beyond the limits of language (such as internal states of mind) and the need to express them </w:t>
      </w:r>
      <w:r w:rsidR="0033146B">
        <w:rPr>
          <w:rFonts w:asciiTheme="majorBidi" w:eastAsia="JoannaMT" w:hAnsiTheme="majorBidi" w:cstheme="majorBidi"/>
          <w:kern w:val="0"/>
          <w:sz w:val="24"/>
          <w:szCs w:val="24"/>
        </w:rPr>
        <w:t>through</w:t>
      </w:r>
      <w:r w:rsidR="009B6DC3" w:rsidRPr="009B6DC3">
        <w:rPr>
          <w:rFonts w:asciiTheme="majorBidi" w:eastAsia="JoannaMT" w:hAnsiTheme="majorBidi" w:cstheme="majorBidi"/>
          <w:kern w:val="0"/>
          <w:sz w:val="24"/>
          <w:szCs w:val="24"/>
        </w:rPr>
        <w:t xml:space="preserve"> language. </w:t>
      </w:r>
      <w:r w:rsidR="009B6DC3">
        <w:rPr>
          <w:rFonts w:asciiTheme="majorBidi" w:eastAsia="JoannaMT" w:hAnsiTheme="majorBidi" w:cstheme="majorBidi"/>
          <w:kern w:val="0"/>
          <w:sz w:val="24"/>
          <w:szCs w:val="24"/>
        </w:rPr>
        <w:t>T</w:t>
      </w:r>
      <w:r w:rsidR="009B6DC3" w:rsidRPr="009B6DC3">
        <w:rPr>
          <w:rFonts w:asciiTheme="majorBidi" w:eastAsia="JoannaMT" w:hAnsiTheme="majorBidi" w:cstheme="majorBidi"/>
          <w:kern w:val="0"/>
          <w:sz w:val="24"/>
          <w:szCs w:val="24"/>
        </w:rPr>
        <w:t xml:space="preserve">he present discussion </w:t>
      </w:r>
      <w:r w:rsidR="0033146B">
        <w:rPr>
          <w:rFonts w:asciiTheme="majorBidi" w:eastAsia="JoannaMT" w:hAnsiTheme="majorBidi" w:cstheme="majorBidi"/>
          <w:kern w:val="0"/>
          <w:sz w:val="24"/>
          <w:szCs w:val="24"/>
        </w:rPr>
        <w:t>looks at</w:t>
      </w:r>
      <w:r w:rsidR="009B6DC3">
        <w:rPr>
          <w:rFonts w:asciiTheme="majorBidi" w:eastAsia="JoannaMT" w:hAnsiTheme="majorBidi" w:cstheme="majorBidi"/>
          <w:kern w:val="0"/>
          <w:sz w:val="24"/>
          <w:szCs w:val="24"/>
        </w:rPr>
        <w:t xml:space="preserve"> how</w:t>
      </w:r>
      <w:r w:rsidR="009B6DC3" w:rsidRPr="009B6DC3">
        <w:rPr>
          <w:rFonts w:asciiTheme="majorBidi" w:eastAsia="JoannaMT" w:hAnsiTheme="majorBidi" w:cstheme="majorBidi"/>
          <w:kern w:val="0"/>
          <w:sz w:val="24"/>
          <w:szCs w:val="24"/>
        </w:rPr>
        <w:t xml:space="preserve"> this </w:t>
      </w:r>
      <w:r w:rsidR="009B6DC3">
        <w:rPr>
          <w:rFonts w:asciiTheme="majorBidi" w:eastAsia="JoannaMT" w:hAnsiTheme="majorBidi" w:cstheme="majorBidi"/>
          <w:kern w:val="0"/>
          <w:sz w:val="24"/>
          <w:szCs w:val="24"/>
        </w:rPr>
        <w:t>ongoing</w:t>
      </w:r>
      <w:r w:rsidR="009B6DC3" w:rsidRPr="009B6DC3">
        <w:rPr>
          <w:rFonts w:asciiTheme="majorBidi" w:eastAsia="JoannaMT" w:hAnsiTheme="majorBidi" w:cstheme="majorBidi"/>
          <w:kern w:val="0"/>
          <w:sz w:val="24"/>
          <w:szCs w:val="24"/>
        </w:rPr>
        <w:t xml:space="preserve"> tension causes skepticism to </w:t>
      </w:r>
      <w:r w:rsidR="009B6DC3">
        <w:rPr>
          <w:rFonts w:asciiTheme="majorBidi" w:eastAsia="JoannaMT" w:hAnsiTheme="majorBidi" w:cstheme="majorBidi"/>
          <w:kern w:val="0"/>
          <w:sz w:val="24"/>
          <w:szCs w:val="24"/>
        </w:rPr>
        <w:t>return</w:t>
      </w:r>
      <w:r w:rsidR="009B6DC3" w:rsidRPr="009B6DC3">
        <w:rPr>
          <w:rFonts w:asciiTheme="majorBidi" w:eastAsia="JoannaMT" w:hAnsiTheme="majorBidi" w:cstheme="majorBidi"/>
          <w:kern w:val="0"/>
          <w:sz w:val="24"/>
          <w:szCs w:val="24"/>
        </w:rPr>
        <w:t>.</w:t>
      </w:r>
      <w:r w:rsidR="009B6DC3">
        <w:rPr>
          <w:rFonts w:asciiTheme="majorBidi" w:eastAsia="JoannaMT" w:hAnsiTheme="majorBidi" w:cstheme="majorBidi"/>
          <w:kern w:val="0"/>
          <w:sz w:val="24"/>
          <w:szCs w:val="24"/>
        </w:rPr>
        <w:t xml:space="preserve"> </w:t>
      </w:r>
      <w:r w:rsidR="009B6DC3" w:rsidRPr="009B6DC3">
        <w:rPr>
          <w:rFonts w:asciiTheme="majorBidi" w:eastAsia="JoannaMT" w:hAnsiTheme="majorBidi" w:cstheme="majorBidi"/>
          <w:kern w:val="0"/>
          <w:sz w:val="24"/>
          <w:szCs w:val="24"/>
        </w:rPr>
        <w:t xml:space="preserve">After clarifying the source of skepticism, the question arises as to how it can be overcome, and why it keeps </w:t>
      </w:r>
      <w:r w:rsidR="009B6DC3">
        <w:rPr>
          <w:rFonts w:asciiTheme="majorBidi" w:eastAsia="JoannaMT" w:hAnsiTheme="majorBidi" w:cstheme="majorBidi"/>
          <w:kern w:val="0"/>
          <w:sz w:val="24"/>
          <w:szCs w:val="24"/>
        </w:rPr>
        <w:t>returning</w:t>
      </w:r>
      <w:r w:rsidR="009B6DC3" w:rsidRPr="009B6DC3">
        <w:rPr>
          <w:rFonts w:asciiTheme="majorBidi" w:eastAsia="JoannaMT" w:hAnsiTheme="majorBidi" w:cstheme="majorBidi"/>
          <w:kern w:val="0"/>
          <w:sz w:val="24"/>
          <w:szCs w:val="24"/>
        </w:rPr>
        <w:t>.</w:t>
      </w:r>
    </w:p>
    <w:p w14:paraId="57C1B42A" w14:textId="087C3C06" w:rsidR="003E4986" w:rsidRDefault="009B6DC3" w:rsidP="009B6DC3">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9B6DC3">
        <w:rPr>
          <w:rFonts w:asciiTheme="majorBidi" w:eastAsia="JoannaMT" w:hAnsiTheme="majorBidi" w:cstheme="majorBidi"/>
          <w:kern w:val="0"/>
          <w:sz w:val="24"/>
          <w:szCs w:val="24"/>
        </w:rPr>
        <w:t xml:space="preserve">Wittgenstein claimed that </w:t>
      </w:r>
      <w:r>
        <w:rPr>
          <w:rFonts w:asciiTheme="majorBidi" w:eastAsia="JoannaMT" w:hAnsiTheme="majorBidi" w:cstheme="majorBidi"/>
          <w:kern w:val="0"/>
          <w:sz w:val="24"/>
          <w:szCs w:val="24"/>
        </w:rPr>
        <w:t>it is im</w:t>
      </w:r>
      <w:r w:rsidRPr="009B6DC3">
        <w:rPr>
          <w:rFonts w:asciiTheme="majorBidi" w:eastAsia="JoannaMT" w:hAnsiTheme="majorBidi" w:cstheme="majorBidi"/>
          <w:kern w:val="0"/>
          <w:sz w:val="24"/>
          <w:szCs w:val="24"/>
        </w:rPr>
        <w:t xml:space="preserve">possible </w:t>
      </w:r>
      <w:r>
        <w:rPr>
          <w:rFonts w:asciiTheme="majorBidi" w:eastAsia="JoannaMT" w:hAnsiTheme="majorBidi" w:cstheme="majorBidi"/>
          <w:kern w:val="0"/>
          <w:sz w:val="24"/>
          <w:szCs w:val="24"/>
        </w:rPr>
        <w:t>for</w:t>
      </w:r>
      <w:r w:rsidRPr="009B6DC3">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a</w:t>
      </w:r>
      <w:r w:rsidR="00E24990">
        <w:rPr>
          <w:rFonts w:asciiTheme="majorBidi" w:eastAsia="JoannaMT" w:hAnsiTheme="majorBidi" w:cstheme="majorBidi"/>
          <w:kern w:val="0"/>
          <w:sz w:val="24"/>
          <w:szCs w:val="24"/>
        </w:rPr>
        <w:t>ny</w:t>
      </w:r>
      <w:r>
        <w:rPr>
          <w:rFonts w:asciiTheme="majorBidi" w:eastAsia="JoannaMT" w:hAnsiTheme="majorBidi" w:cstheme="majorBidi"/>
          <w:kern w:val="0"/>
          <w:sz w:val="24"/>
          <w:szCs w:val="24"/>
        </w:rPr>
        <w:t xml:space="preserve"> </w:t>
      </w:r>
      <w:r w:rsidRPr="009B6DC3">
        <w:rPr>
          <w:rFonts w:asciiTheme="majorBidi" w:eastAsia="JoannaMT" w:hAnsiTheme="majorBidi" w:cstheme="majorBidi"/>
          <w:kern w:val="0"/>
          <w:sz w:val="24"/>
          <w:szCs w:val="24"/>
        </w:rPr>
        <w:t xml:space="preserve">concept or expression </w:t>
      </w:r>
      <w:r>
        <w:rPr>
          <w:rFonts w:asciiTheme="majorBidi" w:eastAsia="JoannaMT" w:hAnsiTheme="majorBidi" w:cstheme="majorBidi"/>
          <w:kern w:val="0"/>
          <w:sz w:val="24"/>
          <w:szCs w:val="24"/>
        </w:rPr>
        <w:t>to overcome</w:t>
      </w:r>
      <w:r w:rsidRPr="009B6DC3">
        <w:rPr>
          <w:rFonts w:asciiTheme="majorBidi" w:eastAsia="JoannaMT" w:hAnsiTheme="majorBidi" w:cstheme="majorBidi"/>
          <w:kern w:val="0"/>
          <w:sz w:val="24"/>
          <w:szCs w:val="24"/>
        </w:rPr>
        <w:t xml:space="preserve"> the tension between the transcendental </w:t>
      </w:r>
      <w:r w:rsidRPr="00F42591">
        <w:rPr>
          <w:rFonts w:asciiTheme="majorBidi" w:eastAsia="JoannaMT" w:hAnsiTheme="majorBidi" w:cstheme="majorBidi"/>
          <w:kern w:val="0"/>
          <w:sz w:val="24"/>
          <w:szCs w:val="24"/>
        </w:rPr>
        <w:t xml:space="preserve">and the </w:t>
      </w:r>
      <w:r w:rsidR="00AD0E73" w:rsidRPr="00F42591">
        <w:rPr>
          <w:rFonts w:asciiTheme="majorBidi" w:eastAsia="JoannaMT" w:hAnsiTheme="majorBidi" w:cstheme="majorBidi"/>
          <w:kern w:val="0"/>
          <w:sz w:val="24"/>
          <w:szCs w:val="24"/>
        </w:rPr>
        <w:t>factual</w:t>
      </w:r>
      <w:r w:rsidRPr="00F42591">
        <w:rPr>
          <w:rFonts w:asciiTheme="majorBidi" w:eastAsia="JoannaMT" w:hAnsiTheme="majorBidi" w:cstheme="majorBidi"/>
          <w:kern w:val="0"/>
          <w:sz w:val="24"/>
          <w:szCs w:val="24"/>
        </w:rPr>
        <w:t>. In contrast</w:t>
      </w:r>
      <w:r w:rsidRPr="009B6DC3">
        <w:rPr>
          <w:rFonts w:asciiTheme="majorBidi" w:eastAsia="JoannaMT" w:hAnsiTheme="majorBidi" w:cstheme="majorBidi"/>
          <w:kern w:val="0"/>
          <w:sz w:val="24"/>
          <w:szCs w:val="24"/>
        </w:rPr>
        <w:t xml:space="preserve">, </w:t>
      </w:r>
      <w:r w:rsidR="00942841">
        <w:rPr>
          <w:rFonts w:asciiTheme="majorBidi" w:eastAsia="JoannaMT" w:hAnsiTheme="majorBidi" w:cstheme="majorBidi"/>
          <w:kern w:val="0"/>
          <w:sz w:val="24"/>
          <w:szCs w:val="24"/>
        </w:rPr>
        <w:t xml:space="preserve">Levinas, </w:t>
      </w:r>
      <w:r>
        <w:rPr>
          <w:rFonts w:asciiTheme="majorBidi" w:eastAsia="JoannaMT" w:hAnsiTheme="majorBidi" w:cstheme="majorBidi"/>
          <w:kern w:val="0"/>
          <w:sz w:val="24"/>
          <w:szCs w:val="24"/>
        </w:rPr>
        <w:t xml:space="preserve">in his last book, </w:t>
      </w:r>
      <w:r w:rsidRPr="009B6DC3">
        <w:rPr>
          <w:rFonts w:asciiTheme="majorBidi" w:eastAsia="JoannaMT" w:hAnsiTheme="majorBidi" w:cstheme="majorBidi"/>
          <w:kern w:val="0"/>
          <w:sz w:val="24"/>
          <w:szCs w:val="24"/>
        </w:rPr>
        <w:t>proposed three linguistic concepts</w:t>
      </w:r>
      <w:r w:rsidR="00942841">
        <w:rPr>
          <w:rFonts w:asciiTheme="majorBidi" w:eastAsia="JoannaMT" w:hAnsiTheme="majorBidi" w:cstheme="majorBidi"/>
          <w:kern w:val="0"/>
          <w:sz w:val="24"/>
          <w:szCs w:val="24"/>
        </w:rPr>
        <w:t xml:space="preserve"> that make i</w:t>
      </w:r>
      <w:r w:rsidR="00942841" w:rsidRPr="009B6DC3">
        <w:rPr>
          <w:rFonts w:asciiTheme="majorBidi" w:eastAsia="JoannaMT" w:hAnsiTheme="majorBidi" w:cstheme="majorBidi"/>
          <w:kern w:val="0"/>
          <w:sz w:val="24"/>
          <w:szCs w:val="24"/>
        </w:rPr>
        <w:t xml:space="preserve">t possible to overcome the gap between </w:t>
      </w:r>
      <w:r w:rsidR="00942841">
        <w:rPr>
          <w:rFonts w:asciiTheme="majorBidi" w:eastAsia="JoannaMT" w:hAnsiTheme="majorBidi" w:cstheme="majorBidi"/>
          <w:kern w:val="0"/>
          <w:sz w:val="24"/>
          <w:szCs w:val="24"/>
        </w:rPr>
        <w:t>internal</w:t>
      </w:r>
      <w:r w:rsidR="00942841" w:rsidRPr="009B6DC3">
        <w:rPr>
          <w:rFonts w:asciiTheme="majorBidi" w:eastAsia="JoannaMT" w:hAnsiTheme="majorBidi" w:cstheme="majorBidi"/>
          <w:kern w:val="0"/>
          <w:sz w:val="24"/>
          <w:szCs w:val="24"/>
        </w:rPr>
        <w:t xml:space="preserve"> states of mind</w:t>
      </w:r>
      <w:r w:rsidR="00942841">
        <w:rPr>
          <w:rFonts w:asciiTheme="majorBidi" w:eastAsia="JoannaMT" w:hAnsiTheme="majorBidi" w:cstheme="majorBidi"/>
          <w:kern w:val="0"/>
          <w:sz w:val="24"/>
          <w:szCs w:val="24"/>
        </w:rPr>
        <w:t xml:space="preserve"> and</w:t>
      </w:r>
      <w:r w:rsidR="00942841" w:rsidRPr="009B6DC3">
        <w:rPr>
          <w:rFonts w:asciiTheme="majorBidi" w:eastAsia="JoannaMT" w:hAnsiTheme="majorBidi" w:cstheme="majorBidi"/>
          <w:kern w:val="0"/>
          <w:sz w:val="24"/>
          <w:szCs w:val="24"/>
        </w:rPr>
        <w:t xml:space="preserve"> ethics</w:t>
      </w:r>
      <w:r w:rsidR="00942841">
        <w:rPr>
          <w:rFonts w:asciiTheme="majorBidi" w:eastAsia="JoannaMT" w:hAnsiTheme="majorBidi" w:cstheme="majorBidi"/>
          <w:kern w:val="0"/>
          <w:sz w:val="24"/>
          <w:szCs w:val="24"/>
        </w:rPr>
        <w:t>,</w:t>
      </w:r>
      <w:r w:rsidR="00942841" w:rsidRPr="009B6DC3">
        <w:rPr>
          <w:rFonts w:asciiTheme="majorBidi" w:eastAsia="JoannaMT" w:hAnsiTheme="majorBidi" w:cstheme="majorBidi"/>
          <w:kern w:val="0"/>
          <w:sz w:val="24"/>
          <w:szCs w:val="24"/>
        </w:rPr>
        <w:t xml:space="preserve"> and language</w:t>
      </w:r>
      <w:r w:rsidRPr="009B6DC3">
        <w:rPr>
          <w:rFonts w:asciiTheme="majorBidi" w:eastAsia="JoannaMT" w:hAnsiTheme="majorBidi" w:cstheme="majorBidi"/>
          <w:kern w:val="0"/>
          <w:sz w:val="24"/>
          <w:szCs w:val="24"/>
        </w:rPr>
        <w:t xml:space="preserve">: </w:t>
      </w:r>
      <w:r w:rsidR="00A9323E">
        <w:rPr>
          <w:rFonts w:asciiTheme="majorBidi" w:eastAsia="JoannaMT" w:hAnsiTheme="majorBidi" w:cstheme="majorBidi"/>
          <w:kern w:val="0"/>
          <w:sz w:val="24"/>
          <w:szCs w:val="24"/>
        </w:rPr>
        <w:t xml:space="preserve">the </w:t>
      </w:r>
      <w:r w:rsidRPr="009B6DC3">
        <w:rPr>
          <w:rFonts w:asciiTheme="majorBidi" w:eastAsia="JoannaMT" w:hAnsiTheme="majorBidi" w:cstheme="majorBidi"/>
          <w:kern w:val="0"/>
          <w:sz w:val="24"/>
          <w:szCs w:val="24"/>
        </w:rPr>
        <w:t>saying</w:t>
      </w:r>
      <w:r w:rsidR="00E24990">
        <w:rPr>
          <w:rFonts w:asciiTheme="majorBidi" w:eastAsia="JoannaMT" w:hAnsiTheme="majorBidi" w:cstheme="majorBidi"/>
          <w:kern w:val="0"/>
          <w:sz w:val="24"/>
          <w:szCs w:val="24"/>
        </w:rPr>
        <w:t xml:space="preserve">, the </w:t>
      </w:r>
      <w:r w:rsidRPr="009B6DC3">
        <w:rPr>
          <w:rFonts w:asciiTheme="majorBidi" w:eastAsia="JoannaMT" w:hAnsiTheme="majorBidi" w:cstheme="majorBidi"/>
          <w:kern w:val="0"/>
          <w:sz w:val="24"/>
          <w:szCs w:val="24"/>
        </w:rPr>
        <w:t xml:space="preserve">said, and ethical language. Below we will examine the ways </w:t>
      </w:r>
      <w:r w:rsidR="00E24990">
        <w:rPr>
          <w:rFonts w:asciiTheme="majorBidi" w:eastAsia="JoannaMT" w:hAnsiTheme="majorBidi" w:cstheme="majorBidi"/>
          <w:kern w:val="0"/>
          <w:sz w:val="24"/>
          <w:szCs w:val="24"/>
        </w:rPr>
        <w:t>each philosopher dealt</w:t>
      </w:r>
      <w:r w:rsidRPr="009B6DC3">
        <w:rPr>
          <w:rFonts w:asciiTheme="majorBidi" w:eastAsia="JoannaMT" w:hAnsiTheme="majorBidi" w:cstheme="majorBidi"/>
          <w:kern w:val="0"/>
          <w:sz w:val="24"/>
          <w:szCs w:val="24"/>
        </w:rPr>
        <w:t xml:space="preserve"> with skepticism.</w:t>
      </w:r>
    </w:p>
    <w:p w14:paraId="5532BF1C" w14:textId="77777777" w:rsidR="00942841" w:rsidRDefault="00942841" w:rsidP="00143A31">
      <w:pPr>
        <w:autoSpaceDE w:val="0"/>
        <w:autoSpaceDN w:val="0"/>
        <w:bidi w:val="0"/>
        <w:adjustRightInd w:val="0"/>
        <w:spacing w:after="0" w:line="480" w:lineRule="auto"/>
        <w:jc w:val="both"/>
        <w:rPr>
          <w:rFonts w:asciiTheme="majorBidi" w:eastAsia="JoannaMT" w:hAnsiTheme="majorBidi" w:cstheme="majorBidi"/>
          <w:b/>
          <w:bCs/>
          <w:kern w:val="0"/>
          <w:sz w:val="24"/>
          <w:szCs w:val="24"/>
        </w:rPr>
      </w:pPr>
    </w:p>
    <w:p w14:paraId="2B66EF95" w14:textId="7E99D968" w:rsidR="00E24990" w:rsidRPr="00E24990" w:rsidRDefault="00E24990" w:rsidP="00942841">
      <w:pPr>
        <w:autoSpaceDE w:val="0"/>
        <w:autoSpaceDN w:val="0"/>
        <w:bidi w:val="0"/>
        <w:adjustRightInd w:val="0"/>
        <w:spacing w:after="0" w:line="480" w:lineRule="auto"/>
        <w:jc w:val="both"/>
        <w:rPr>
          <w:rFonts w:asciiTheme="majorBidi" w:eastAsia="JoannaMT" w:hAnsiTheme="majorBidi" w:cstheme="majorBidi"/>
          <w:b/>
          <w:bCs/>
          <w:kern w:val="0"/>
          <w:sz w:val="24"/>
          <w:szCs w:val="24"/>
        </w:rPr>
      </w:pPr>
      <w:r w:rsidRPr="00E24990">
        <w:rPr>
          <w:rFonts w:asciiTheme="majorBidi" w:eastAsia="JoannaMT" w:hAnsiTheme="majorBidi" w:cstheme="majorBidi"/>
          <w:b/>
          <w:bCs/>
          <w:kern w:val="0"/>
          <w:sz w:val="24"/>
          <w:szCs w:val="24"/>
        </w:rPr>
        <w:t>Wittgenstein</w:t>
      </w:r>
      <w:r w:rsidR="00F92BDC">
        <w:rPr>
          <w:rFonts w:asciiTheme="majorBidi" w:eastAsia="JoannaMT" w:hAnsiTheme="majorBidi" w:cstheme="majorBidi"/>
          <w:b/>
          <w:bCs/>
          <w:kern w:val="0"/>
          <w:sz w:val="24"/>
          <w:szCs w:val="24"/>
        </w:rPr>
        <w:t>’</w:t>
      </w:r>
      <w:r w:rsidR="00A9323E">
        <w:rPr>
          <w:rFonts w:asciiTheme="majorBidi" w:eastAsia="JoannaMT" w:hAnsiTheme="majorBidi" w:cstheme="majorBidi"/>
          <w:b/>
          <w:bCs/>
          <w:kern w:val="0"/>
          <w:sz w:val="24"/>
          <w:szCs w:val="24"/>
        </w:rPr>
        <w:t>s</w:t>
      </w:r>
      <w:r w:rsidRPr="00E24990">
        <w:rPr>
          <w:rFonts w:asciiTheme="majorBidi" w:eastAsia="JoannaMT" w:hAnsiTheme="majorBidi" w:cstheme="majorBidi"/>
          <w:b/>
          <w:bCs/>
          <w:kern w:val="0"/>
          <w:sz w:val="24"/>
          <w:szCs w:val="24"/>
        </w:rPr>
        <w:t xml:space="preserve"> </w:t>
      </w:r>
      <w:r>
        <w:rPr>
          <w:rFonts w:asciiTheme="majorBidi" w:eastAsia="JoannaMT" w:hAnsiTheme="majorBidi" w:cstheme="majorBidi"/>
          <w:b/>
          <w:bCs/>
          <w:kern w:val="0"/>
          <w:sz w:val="24"/>
          <w:szCs w:val="24"/>
        </w:rPr>
        <w:t>l</w:t>
      </w:r>
      <w:r w:rsidRPr="00E24990">
        <w:rPr>
          <w:rFonts w:asciiTheme="majorBidi" w:eastAsia="JoannaMT" w:hAnsiTheme="majorBidi" w:cstheme="majorBidi"/>
          <w:b/>
          <w:bCs/>
          <w:kern w:val="0"/>
          <w:sz w:val="24"/>
          <w:szCs w:val="24"/>
        </w:rPr>
        <w:t>imits: What can be shown and what can be said</w:t>
      </w:r>
    </w:p>
    <w:p w14:paraId="0FF398B4" w14:textId="39D27396" w:rsidR="00E24990" w:rsidRDefault="00E24990" w:rsidP="00E24990">
      <w:pPr>
        <w:autoSpaceDE w:val="0"/>
        <w:autoSpaceDN w:val="0"/>
        <w:bidi w:val="0"/>
        <w:adjustRightInd w:val="0"/>
        <w:spacing w:after="0" w:line="480" w:lineRule="auto"/>
        <w:ind w:firstLine="720"/>
        <w:jc w:val="both"/>
        <w:rPr>
          <w:rFonts w:asciiTheme="majorBidi" w:hAnsiTheme="majorBidi" w:cstheme="majorBidi"/>
          <w:sz w:val="24"/>
          <w:szCs w:val="24"/>
        </w:rPr>
      </w:pPr>
      <w:r w:rsidRPr="00FC2990">
        <w:rPr>
          <w:rFonts w:asciiTheme="majorBidi" w:eastAsia="JoannaMT" w:hAnsiTheme="majorBidi" w:cstheme="majorBidi"/>
          <w:kern w:val="0"/>
          <w:sz w:val="24"/>
          <w:szCs w:val="24"/>
        </w:rPr>
        <w:t xml:space="preserve">In </w:t>
      </w:r>
      <w:r w:rsidR="00FC2990" w:rsidRPr="00FC2990">
        <w:rPr>
          <w:rFonts w:asciiTheme="majorBidi" w:eastAsia="JoannaMT" w:hAnsiTheme="majorBidi" w:cstheme="majorBidi"/>
          <w:kern w:val="0"/>
          <w:sz w:val="24"/>
          <w:szCs w:val="24"/>
        </w:rPr>
        <w:t xml:space="preserve">his </w:t>
      </w:r>
      <w:r w:rsidRPr="00FC2990">
        <w:rPr>
          <w:rFonts w:asciiTheme="majorBidi" w:eastAsia="JoannaMT" w:hAnsiTheme="majorBidi" w:cstheme="majorBidi"/>
          <w:kern w:val="0"/>
          <w:sz w:val="24"/>
          <w:szCs w:val="24"/>
        </w:rPr>
        <w:t xml:space="preserve">book </w:t>
      </w:r>
      <w:r w:rsidRPr="00FC2990">
        <w:rPr>
          <w:rFonts w:asciiTheme="majorBidi" w:eastAsia="JoannaMT" w:hAnsiTheme="majorBidi" w:cstheme="majorBidi"/>
          <w:i/>
          <w:iCs/>
          <w:kern w:val="0"/>
          <w:sz w:val="24"/>
          <w:szCs w:val="24"/>
        </w:rPr>
        <w:t>Tractatus Logico-Philosophicus</w:t>
      </w:r>
      <w:r w:rsidRPr="00FC2990">
        <w:rPr>
          <w:rFonts w:asciiTheme="majorBidi" w:eastAsia="JoannaMT" w:hAnsiTheme="majorBidi" w:cstheme="majorBidi"/>
          <w:kern w:val="0"/>
          <w:sz w:val="24"/>
          <w:szCs w:val="24"/>
        </w:rPr>
        <w:t xml:space="preserve">, </w:t>
      </w:r>
      <w:r w:rsidR="00FC2990" w:rsidRPr="00FC2990">
        <w:rPr>
          <w:rFonts w:asciiTheme="majorBidi" w:eastAsia="JoannaMT" w:hAnsiTheme="majorBidi" w:cstheme="majorBidi"/>
          <w:kern w:val="0"/>
          <w:sz w:val="24"/>
          <w:szCs w:val="24"/>
        </w:rPr>
        <w:t xml:space="preserve">published in 1921, Wittgenstein gave the clearest formulation in Western philosophy for </w:t>
      </w:r>
      <w:r w:rsidRPr="00FC2990">
        <w:rPr>
          <w:rFonts w:asciiTheme="majorBidi" w:eastAsia="JoannaMT" w:hAnsiTheme="majorBidi" w:cstheme="majorBidi"/>
          <w:kern w:val="0"/>
          <w:sz w:val="24"/>
          <w:szCs w:val="24"/>
        </w:rPr>
        <w:t xml:space="preserve">the limits of </w:t>
      </w:r>
      <w:r w:rsidR="00FC2990" w:rsidRPr="00FC2990">
        <w:rPr>
          <w:rFonts w:asciiTheme="majorBidi" w:eastAsia="JoannaMT" w:hAnsiTheme="majorBidi" w:cstheme="majorBidi"/>
          <w:kern w:val="0"/>
          <w:sz w:val="24"/>
          <w:szCs w:val="24"/>
        </w:rPr>
        <w:t>expressing</w:t>
      </w:r>
      <w:r w:rsidRPr="00FC2990">
        <w:rPr>
          <w:rFonts w:asciiTheme="majorBidi" w:eastAsia="JoannaMT" w:hAnsiTheme="majorBidi" w:cstheme="majorBidi"/>
          <w:kern w:val="0"/>
          <w:sz w:val="24"/>
          <w:szCs w:val="24"/>
        </w:rPr>
        <w:t xml:space="preserve"> </w:t>
      </w:r>
      <w:r w:rsidR="00BF4BB6">
        <w:rPr>
          <w:rFonts w:asciiTheme="majorBidi" w:eastAsia="JoannaMT" w:hAnsiTheme="majorBidi" w:cstheme="majorBidi"/>
          <w:kern w:val="0"/>
          <w:sz w:val="24"/>
          <w:szCs w:val="24"/>
        </w:rPr>
        <w:t xml:space="preserve">human </w:t>
      </w:r>
      <w:r w:rsidRPr="00FC2990">
        <w:rPr>
          <w:rFonts w:asciiTheme="majorBidi" w:eastAsia="JoannaMT" w:hAnsiTheme="majorBidi" w:cstheme="majorBidi"/>
          <w:kern w:val="0"/>
          <w:sz w:val="24"/>
          <w:szCs w:val="24"/>
        </w:rPr>
        <w:t>thought</w:t>
      </w:r>
      <w:r w:rsidR="00FC2990" w:rsidRPr="00FC2990">
        <w:rPr>
          <w:rFonts w:asciiTheme="majorBidi" w:eastAsia="JoannaMT" w:hAnsiTheme="majorBidi" w:cstheme="majorBidi"/>
          <w:kern w:val="0"/>
          <w:sz w:val="24"/>
          <w:szCs w:val="24"/>
        </w:rPr>
        <w:t>s</w:t>
      </w:r>
      <w:r w:rsidRPr="00FC2990">
        <w:rPr>
          <w:rFonts w:asciiTheme="majorBidi" w:eastAsia="JoannaMT" w:hAnsiTheme="majorBidi" w:cstheme="majorBidi"/>
          <w:kern w:val="0"/>
          <w:sz w:val="24"/>
          <w:szCs w:val="24"/>
        </w:rPr>
        <w:t xml:space="preserve">: </w:t>
      </w:r>
      <w:r w:rsidR="009E35F3">
        <w:rPr>
          <w:rFonts w:asciiTheme="majorBidi" w:hAnsiTheme="majorBidi" w:cstheme="majorBidi"/>
          <w:sz w:val="24"/>
          <w:szCs w:val="24"/>
        </w:rPr>
        <w:t>“</w:t>
      </w:r>
      <w:r w:rsidR="00FC2990" w:rsidRPr="00FC2990">
        <w:rPr>
          <w:rFonts w:asciiTheme="majorBidi" w:hAnsiTheme="majorBidi" w:cstheme="majorBidi"/>
          <w:kern w:val="0"/>
          <w:sz w:val="24"/>
          <w:szCs w:val="24"/>
        </w:rPr>
        <w:t>A logical picture of facts is a thought. In a proposition</w:t>
      </w:r>
      <w:r w:rsidR="000A64F7">
        <w:rPr>
          <w:rFonts w:asciiTheme="majorBidi" w:hAnsiTheme="majorBidi" w:cstheme="majorBidi"/>
          <w:kern w:val="0"/>
          <w:sz w:val="24"/>
          <w:szCs w:val="24"/>
        </w:rPr>
        <w:t>,</w:t>
      </w:r>
      <w:r w:rsidR="00FC2990" w:rsidRPr="00FC2990">
        <w:rPr>
          <w:rFonts w:asciiTheme="majorBidi" w:hAnsiTheme="majorBidi" w:cstheme="majorBidi"/>
          <w:kern w:val="0"/>
          <w:sz w:val="24"/>
          <w:szCs w:val="24"/>
        </w:rPr>
        <w:t xml:space="preserve"> a thought finds an expression that can be perceived by the senses.</w:t>
      </w:r>
      <w:r w:rsidR="009E35F3">
        <w:rPr>
          <w:rFonts w:asciiTheme="majorBidi" w:hAnsiTheme="majorBidi" w:cstheme="majorBidi"/>
          <w:kern w:val="0"/>
          <w:sz w:val="24"/>
          <w:szCs w:val="24"/>
        </w:rPr>
        <w:t>”</w:t>
      </w:r>
      <w:r w:rsidR="00FC2990" w:rsidRPr="00FC2990">
        <w:rPr>
          <w:rStyle w:val="FootnoteReference"/>
          <w:rFonts w:asciiTheme="majorBidi" w:eastAsia="JoannaMT" w:hAnsiTheme="majorBidi" w:cstheme="majorBidi"/>
          <w:kern w:val="0"/>
          <w:sz w:val="24"/>
          <w:szCs w:val="24"/>
        </w:rPr>
        <w:footnoteReference w:id="2"/>
      </w:r>
      <w:r w:rsidR="000A64F7">
        <w:rPr>
          <w:rFonts w:asciiTheme="majorBidi" w:hAnsiTheme="majorBidi" w:cstheme="majorBidi"/>
          <w:kern w:val="0"/>
          <w:sz w:val="24"/>
          <w:szCs w:val="24"/>
        </w:rPr>
        <w:t xml:space="preserve"> </w:t>
      </w:r>
      <w:r w:rsidR="000A64F7" w:rsidRPr="000A64F7">
        <w:rPr>
          <w:rFonts w:asciiTheme="majorBidi" w:hAnsiTheme="majorBidi" w:cstheme="majorBidi"/>
          <w:kern w:val="0"/>
          <w:sz w:val="24"/>
          <w:szCs w:val="24"/>
        </w:rPr>
        <w:t xml:space="preserve">Wittgenstein </w:t>
      </w:r>
      <w:r w:rsidR="001A00A3">
        <w:rPr>
          <w:rFonts w:asciiTheme="majorBidi" w:hAnsiTheme="majorBidi" w:cstheme="majorBidi"/>
          <w:kern w:val="0"/>
          <w:sz w:val="24"/>
          <w:szCs w:val="24"/>
        </w:rPr>
        <w:t>also pointed to</w:t>
      </w:r>
      <w:r w:rsidR="001A00A3" w:rsidRPr="000A64F7">
        <w:rPr>
          <w:rFonts w:asciiTheme="majorBidi" w:hAnsiTheme="majorBidi" w:cstheme="majorBidi"/>
          <w:kern w:val="0"/>
          <w:sz w:val="24"/>
          <w:szCs w:val="24"/>
        </w:rPr>
        <w:t xml:space="preserve"> </w:t>
      </w:r>
      <w:r w:rsidR="000A64F7" w:rsidRPr="000A64F7">
        <w:rPr>
          <w:rFonts w:asciiTheme="majorBidi" w:hAnsiTheme="majorBidi" w:cstheme="majorBidi"/>
          <w:kern w:val="0"/>
          <w:sz w:val="24"/>
          <w:szCs w:val="24"/>
        </w:rPr>
        <w:t>a second level of meaning</w:t>
      </w:r>
      <w:r w:rsidR="00A4471F">
        <w:rPr>
          <w:rFonts w:asciiTheme="majorBidi" w:hAnsiTheme="majorBidi" w:cstheme="majorBidi"/>
          <w:kern w:val="0"/>
          <w:sz w:val="24"/>
          <w:szCs w:val="24"/>
        </w:rPr>
        <w:t xml:space="preserve"> found in a sentence</w:t>
      </w:r>
      <w:r w:rsidR="00BF4BB6">
        <w:rPr>
          <w:rFonts w:asciiTheme="majorBidi" w:hAnsiTheme="majorBidi" w:cstheme="majorBidi"/>
          <w:kern w:val="0"/>
          <w:sz w:val="24"/>
          <w:szCs w:val="24"/>
        </w:rPr>
        <w:t xml:space="preserve">, </w:t>
      </w:r>
      <w:r w:rsidR="001A00A3">
        <w:rPr>
          <w:rFonts w:asciiTheme="majorBidi" w:hAnsiTheme="majorBidi" w:cstheme="majorBidi"/>
          <w:kern w:val="0"/>
          <w:sz w:val="24"/>
          <w:szCs w:val="24"/>
        </w:rPr>
        <w:t xml:space="preserve">that </w:t>
      </w:r>
      <w:r w:rsidR="00BF4BB6">
        <w:rPr>
          <w:rFonts w:asciiTheme="majorBidi" w:hAnsiTheme="majorBidi" w:cstheme="majorBidi"/>
          <w:kern w:val="0"/>
          <w:sz w:val="24"/>
          <w:szCs w:val="24"/>
        </w:rPr>
        <w:t xml:space="preserve">which </w:t>
      </w:r>
      <w:r w:rsidR="000A64F7">
        <w:rPr>
          <w:rFonts w:asciiTheme="majorBidi" w:hAnsiTheme="majorBidi" w:cstheme="majorBidi"/>
          <w:kern w:val="0"/>
          <w:sz w:val="24"/>
          <w:szCs w:val="24"/>
        </w:rPr>
        <w:t>can be shown but not verbally expressed</w:t>
      </w:r>
      <w:commentRangeStart w:id="5"/>
      <w:r w:rsidR="000A64F7">
        <w:rPr>
          <w:rFonts w:asciiTheme="majorBidi" w:hAnsiTheme="majorBidi" w:cstheme="majorBidi"/>
          <w:kern w:val="0"/>
          <w:sz w:val="24"/>
          <w:szCs w:val="24"/>
        </w:rPr>
        <w:t>.</w:t>
      </w:r>
      <w:r w:rsidR="000A64F7">
        <w:rPr>
          <w:rStyle w:val="FootnoteReference"/>
          <w:rFonts w:asciiTheme="majorBidi" w:hAnsiTheme="majorBidi" w:cstheme="majorBidi"/>
          <w:kern w:val="0"/>
          <w:sz w:val="24"/>
          <w:szCs w:val="24"/>
        </w:rPr>
        <w:footnoteReference w:id="3"/>
      </w:r>
      <w:commentRangeEnd w:id="5"/>
      <w:r w:rsidR="000A64F7">
        <w:rPr>
          <w:rStyle w:val="CommentReference"/>
        </w:rPr>
        <w:commentReference w:id="5"/>
      </w:r>
      <w:r w:rsidR="000A64F7">
        <w:rPr>
          <w:rFonts w:asciiTheme="majorBidi" w:hAnsiTheme="majorBidi" w:cstheme="majorBidi"/>
          <w:kern w:val="0"/>
          <w:sz w:val="24"/>
          <w:szCs w:val="24"/>
        </w:rPr>
        <w:t xml:space="preserve"> </w:t>
      </w:r>
      <w:r w:rsidR="000A64F7" w:rsidRPr="000A64F7">
        <w:rPr>
          <w:rFonts w:asciiTheme="majorBidi" w:hAnsiTheme="majorBidi" w:cstheme="majorBidi"/>
          <w:kern w:val="0"/>
          <w:sz w:val="24"/>
          <w:szCs w:val="24"/>
        </w:rPr>
        <w:t xml:space="preserve">Towards the end of the book, </w:t>
      </w:r>
      <w:r w:rsidR="000A64F7" w:rsidRPr="00BF4BB6">
        <w:rPr>
          <w:rFonts w:asciiTheme="majorBidi" w:hAnsiTheme="majorBidi" w:cstheme="majorBidi"/>
          <w:kern w:val="0"/>
          <w:sz w:val="24"/>
          <w:szCs w:val="24"/>
        </w:rPr>
        <w:t xml:space="preserve">Wittgenstein </w:t>
      </w:r>
      <w:r w:rsidR="00BF4BB6" w:rsidRPr="00BF4BB6">
        <w:rPr>
          <w:rFonts w:asciiTheme="majorBidi" w:hAnsiTheme="majorBidi" w:cstheme="majorBidi"/>
          <w:kern w:val="0"/>
          <w:sz w:val="24"/>
          <w:szCs w:val="24"/>
        </w:rPr>
        <w:lastRenderedPageBreak/>
        <w:t xml:space="preserve">clarified: </w:t>
      </w:r>
      <w:r w:rsidR="009E35F3">
        <w:rPr>
          <w:rFonts w:asciiTheme="majorBidi" w:hAnsiTheme="majorBidi" w:cstheme="majorBidi"/>
          <w:sz w:val="24"/>
          <w:szCs w:val="24"/>
        </w:rPr>
        <w:t>“</w:t>
      </w:r>
      <w:r w:rsidR="00BF4BB6" w:rsidRPr="00BF4BB6">
        <w:rPr>
          <w:rFonts w:asciiTheme="majorBidi" w:hAnsiTheme="majorBidi" w:cstheme="majorBidi"/>
          <w:kern w:val="0"/>
          <w:sz w:val="24"/>
          <w:szCs w:val="24"/>
        </w:rPr>
        <w:t xml:space="preserve">The subject does not belong to the world: rather, it is a limit of the </w:t>
      </w:r>
      <w:commentRangeStart w:id="6"/>
      <w:r w:rsidR="00BF4BB6" w:rsidRPr="00BF4BB6">
        <w:rPr>
          <w:rFonts w:asciiTheme="majorBidi" w:hAnsiTheme="majorBidi" w:cstheme="majorBidi"/>
          <w:kern w:val="0"/>
          <w:sz w:val="24"/>
          <w:szCs w:val="24"/>
        </w:rPr>
        <w:t>world</w:t>
      </w:r>
      <w:commentRangeEnd w:id="6"/>
      <w:r w:rsidR="00BF4BB6">
        <w:rPr>
          <w:rStyle w:val="CommentReference"/>
        </w:rPr>
        <w:commentReference w:id="6"/>
      </w:r>
      <w:r w:rsidR="00BF4BB6" w:rsidRPr="00BF4BB6">
        <w:rPr>
          <w:rFonts w:asciiTheme="majorBidi" w:hAnsiTheme="majorBidi" w:cstheme="majorBidi"/>
          <w:kern w:val="0"/>
          <w:sz w:val="24"/>
          <w:szCs w:val="24"/>
        </w:rPr>
        <w:t>.</w:t>
      </w:r>
      <w:r w:rsidR="009E35F3">
        <w:rPr>
          <w:rFonts w:asciiTheme="majorBidi" w:hAnsiTheme="majorBidi" w:cstheme="majorBidi"/>
          <w:sz w:val="24"/>
          <w:szCs w:val="24"/>
        </w:rPr>
        <w:t>”</w:t>
      </w:r>
      <w:r w:rsidR="000A64F7" w:rsidRPr="00BF4BB6">
        <w:rPr>
          <w:rStyle w:val="FootnoteReference"/>
          <w:rFonts w:asciiTheme="majorBidi" w:hAnsiTheme="majorBidi" w:cstheme="majorBidi"/>
          <w:kern w:val="0"/>
          <w:sz w:val="24"/>
          <w:szCs w:val="24"/>
        </w:rPr>
        <w:footnoteReference w:id="4"/>
      </w:r>
      <w:r w:rsidR="00BF4BB6">
        <w:rPr>
          <w:rFonts w:asciiTheme="majorBidi" w:hAnsiTheme="majorBidi" w:cstheme="majorBidi"/>
          <w:sz w:val="24"/>
          <w:szCs w:val="24"/>
        </w:rPr>
        <w:t xml:space="preserve"> He</w:t>
      </w:r>
      <w:r w:rsidR="00BF4BB6" w:rsidRPr="00BF4BB6">
        <w:rPr>
          <w:rFonts w:asciiTheme="majorBidi" w:hAnsiTheme="majorBidi" w:cstheme="majorBidi"/>
          <w:sz w:val="24"/>
          <w:szCs w:val="24"/>
        </w:rPr>
        <w:t xml:space="preserve"> </w:t>
      </w:r>
      <w:r w:rsidR="00BF4BB6">
        <w:rPr>
          <w:rFonts w:asciiTheme="majorBidi" w:hAnsiTheme="majorBidi" w:cstheme="majorBidi"/>
          <w:sz w:val="24"/>
          <w:szCs w:val="24"/>
        </w:rPr>
        <w:t>specified</w:t>
      </w:r>
      <w:r w:rsidR="00BF4BB6" w:rsidRPr="00BF4BB6">
        <w:rPr>
          <w:rFonts w:asciiTheme="majorBidi" w:hAnsiTheme="majorBidi" w:cstheme="majorBidi"/>
          <w:sz w:val="24"/>
          <w:szCs w:val="24"/>
        </w:rPr>
        <w:t xml:space="preserve"> the </w:t>
      </w:r>
      <w:r w:rsidR="00B11A99">
        <w:rPr>
          <w:rFonts w:asciiTheme="majorBidi" w:hAnsiTheme="majorBidi" w:cstheme="majorBidi"/>
          <w:sz w:val="24"/>
          <w:szCs w:val="24"/>
        </w:rPr>
        <w:t>areas</w:t>
      </w:r>
      <w:r w:rsidR="00B11A99" w:rsidRPr="00BF4BB6">
        <w:rPr>
          <w:rFonts w:asciiTheme="majorBidi" w:hAnsiTheme="majorBidi" w:cstheme="majorBidi"/>
          <w:sz w:val="24"/>
          <w:szCs w:val="24"/>
        </w:rPr>
        <w:t xml:space="preserve"> </w:t>
      </w:r>
      <w:r w:rsidR="00BF4BB6">
        <w:rPr>
          <w:rFonts w:asciiTheme="majorBidi" w:hAnsiTheme="majorBidi" w:cstheme="majorBidi"/>
          <w:sz w:val="24"/>
          <w:szCs w:val="24"/>
        </w:rPr>
        <w:t xml:space="preserve">that </w:t>
      </w:r>
      <w:r w:rsidR="00143A31">
        <w:rPr>
          <w:rFonts w:asciiTheme="majorBidi" w:hAnsiTheme="majorBidi" w:cstheme="majorBidi"/>
          <w:sz w:val="24"/>
          <w:szCs w:val="24"/>
        </w:rPr>
        <w:t>lie</w:t>
      </w:r>
      <w:r w:rsidR="00BF4BB6">
        <w:rPr>
          <w:rFonts w:asciiTheme="majorBidi" w:hAnsiTheme="majorBidi" w:cstheme="majorBidi"/>
          <w:sz w:val="24"/>
          <w:szCs w:val="24"/>
        </w:rPr>
        <w:t xml:space="preserve"> </w:t>
      </w:r>
      <w:r w:rsidR="00BF4BB6" w:rsidRPr="00BF4BB6">
        <w:rPr>
          <w:rFonts w:asciiTheme="majorBidi" w:hAnsiTheme="majorBidi" w:cstheme="majorBidi"/>
          <w:sz w:val="24"/>
          <w:szCs w:val="24"/>
        </w:rPr>
        <w:t xml:space="preserve">beyond this </w:t>
      </w:r>
      <w:r w:rsidR="00BF4BB6">
        <w:rPr>
          <w:rFonts w:asciiTheme="majorBidi" w:hAnsiTheme="majorBidi" w:cstheme="majorBidi"/>
          <w:sz w:val="24"/>
          <w:szCs w:val="24"/>
        </w:rPr>
        <w:t>limit</w:t>
      </w:r>
      <w:r w:rsidR="00BF4BB6" w:rsidRPr="00BF4BB6">
        <w:rPr>
          <w:rFonts w:asciiTheme="majorBidi" w:hAnsiTheme="majorBidi" w:cstheme="majorBidi"/>
          <w:sz w:val="24"/>
          <w:szCs w:val="24"/>
        </w:rPr>
        <w:t>: logical form, ethics, aesthetics</w:t>
      </w:r>
      <w:r w:rsidR="00BF4BB6">
        <w:rPr>
          <w:rFonts w:asciiTheme="majorBidi" w:hAnsiTheme="majorBidi" w:cstheme="majorBidi"/>
          <w:sz w:val="24"/>
          <w:szCs w:val="24"/>
        </w:rPr>
        <w:t>,</w:t>
      </w:r>
      <w:r w:rsidR="00BF4BB6" w:rsidRPr="00BF4BB6">
        <w:rPr>
          <w:rFonts w:asciiTheme="majorBidi" w:hAnsiTheme="majorBidi" w:cstheme="majorBidi"/>
          <w:sz w:val="24"/>
          <w:szCs w:val="24"/>
        </w:rPr>
        <w:t xml:space="preserve"> and God</w:t>
      </w:r>
      <w:commentRangeStart w:id="7"/>
      <w:r w:rsidR="00BF4BB6">
        <w:rPr>
          <w:rFonts w:asciiTheme="majorBidi" w:hAnsiTheme="majorBidi" w:cstheme="majorBidi"/>
          <w:sz w:val="24"/>
          <w:szCs w:val="24"/>
        </w:rPr>
        <w:t>.</w:t>
      </w:r>
      <w:r w:rsidR="00BF4BB6">
        <w:rPr>
          <w:rStyle w:val="FootnoteReference"/>
          <w:rFonts w:asciiTheme="majorBidi" w:hAnsiTheme="majorBidi" w:cstheme="majorBidi"/>
          <w:sz w:val="24"/>
          <w:szCs w:val="24"/>
        </w:rPr>
        <w:footnoteReference w:id="5"/>
      </w:r>
      <w:commentRangeEnd w:id="7"/>
      <w:r w:rsidR="00BF4BB6">
        <w:rPr>
          <w:rStyle w:val="CommentReference"/>
        </w:rPr>
        <w:commentReference w:id="7"/>
      </w:r>
      <w:r w:rsidR="00B11A99">
        <w:rPr>
          <w:rFonts w:asciiTheme="majorBidi" w:hAnsiTheme="majorBidi" w:cstheme="majorBidi"/>
          <w:sz w:val="24"/>
          <w:szCs w:val="24"/>
        </w:rPr>
        <w:t xml:space="preserve"> I</w:t>
      </w:r>
      <w:r w:rsidR="00143A31" w:rsidRPr="00143A31">
        <w:rPr>
          <w:rFonts w:asciiTheme="majorBidi" w:hAnsiTheme="majorBidi" w:cstheme="majorBidi"/>
          <w:sz w:val="24"/>
          <w:szCs w:val="24"/>
        </w:rPr>
        <w:t>n his diaries</w:t>
      </w:r>
      <w:r w:rsidR="00143A31">
        <w:rPr>
          <w:rFonts w:asciiTheme="majorBidi" w:hAnsiTheme="majorBidi" w:cstheme="majorBidi"/>
          <w:sz w:val="24"/>
          <w:szCs w:val="24"/>
        </w:rPr>
        <w:t xml:space="preserve">, which </w:t>
      </w:r>
      <w:r w:rsidR="00143A31" w:rsidRPr="00143A31">
        <w:rPr>
          <w:rFonts w:asciiTheme="majorBidi" w:hAnsiTheme="majorBidi" w:cstheme="majorBidi"/>
          <w:sz w:val="24"/>
          <w:szCs w:val="24"/>
        </w:rPr>
        <w:t>contain a</w:t>
      </w:r>
      <w:r w:rsidR="00143A31">
        <w:rPr>
          <w:rFonts w:asciiTheme="majorBidi" w:hAnsiTheme="majorBidi" w:cstheme="majorBidi"/>
          <w:sz w:val="24"/>
          <w:szCs w:val="24"/>
        </w:rPr>
        <w:t xml:space="preserve">n early </w:t>
      </w:r>
      <w:r w:rsidR="00143A31" w:rsidRPr="00143A31">
        <w:rPr>
          <w:rFonts w:asciiTheme="majorBidi" w:hAnsiTheme="majorBidi" w:cstheme="majorBidi"/>
          <w:sz w:val="24"/>
          <w:szCs w:val="24"/>
        </w:rPr>
        <w:t xml:space="preserve">draft of the </w:t>
      </w:r>
      <w:r w:rsidR="00143A31" w:rsidRPr="00143A31">
        <w:rPr>
          <w:rFonts w:asciiTheme="majorBidi" w:hAnsiTheme="majorBidi" w:cstheme="majorBidi"/>
          <w:i/>
          <w:iCs/>
          <w:sz w:val="24"/>
          <w:szCs w:val="24"/>
        </w:rPr>
        <w:t>Tractatus</w:t>
      </w:r>
      <w:r w:rsidR="00143A31" w:rsidRPr="00143A31">
        <w:rPr>
          <w:rFonts w:asciiTheme="majorBidi" w:hAnsiTheme="majorBidi" w:cstheme="majorBidi"/>
          <w:sz w:val="24"/>
          <w:szCs w:val="24"/>
        </w:rPr>
        <w:t>, Wittgenstein equated God and the meaning of life</w:t>
      </w:r>
      <w:r w:rsidR="00143A31">
        <w:rPr>
          <w:rFonts w:asciiTheme="majorBidi" w:hAnsiTheme="majorBidi" w:cstheme="majorBidi"/>
          <w:sz w:val="24"/>
          <w:szCs w:val="24"/>
        </w:rPr>
        <w:t>.</w:t>
      </w:r>
      <w:r w:rsidR="00143A31">
        <w:rPr>
          <w:rStyle w:val="FootnoteReference"/>
          <w:rFonts w:asciiTheme="majorBidi" w:hAnsiTheme="majorBidi" w:cstheme="majorBidi"/>
          <w:sz w:val="24"/>
          <w:szCs w:val="24"/>
        </w:rPr>
        <w:footnoteReference w:id="6"/>
      </w:r>
      <w:r w:rsidR="00143A31">
        <w:rPr>
          <w:rFonts w:asciiTheme="majorBidi" w:hAnsiTheme="majorBidi" w:cstheme="majorBidi"/>
          <w:sz w:val="24"/>
          <w:szCs w:val="24"/>
        </w:rPr>
        <w:t xml:space="preserve"> </w:t>
      </w:r>
      <w:r w:rsidR="00143A31" w:rsidRPr="00143A31">
        <w:rPr>
          <w:rFonts w:asciiTheme="majorBidi" w:hAnsiTheme="majorBidi" w:cstheme="majorBidi"/>
          <w:sz w:val="24"/>
          <w:szCs w:val="24"/>
        </w:rPr>
        <w:t xml:space="preserve">Therefore, the meaning of life can be included among the things that Wittgenstein placed outside the </w:t>
      </w:r>
      <w:r w:rsidR="00143A31">
        <w:rPr>
          <w:rFonts w:asciiTheme="majorBidi" w:hAnsiTheme="majorBidi" w:cstheme="majorBidi"/>
          <w:sz w:val="24"/>
          <w:szCs w:val="24"/>
        </w:rPr>
        <w:t>limits</w:t>
      </w:r>
      <w:r w:rsidR="00143A31" w:rsidRPr="00143A31">
        <w:rPr>
          <w:rFonts w:asciiTheme="majorBidi" w:hAnsiTheme="majorBidi" w:cstheme="majorBidi"/>
          <w:sz w:val="24"/>
          <w:szCs w:val="24"/>
        </w:rPr>
        <w:t xml:space="preserve"> of language and the world of facts.</w:t>
      </w:r>
      <w:r w:rsidR="00143A31">
        <w:rPr>
          <w:rFonts w:asciiTheme="majorBidi" w:hAnsiTheme="majorBidi" w:cstheme="majorBidi"/>
          <w:sz w:val="24"/>
          <w:szCs w:val="24"/>
        </w:rPr>
        <w:t xml:space="preserve"> </w:t>
      </w:r>
      <w:r w:rsidR="00143A31" w:rsidRPr="00143A31">
        <w:rPr>
          <w:rFonts w:asciiTheme="majorBidi" w:hAnsiTheme="majorBidi" w:cstheme="majorBidi"/>
          <w:sz w:val="24"/>
          <w:szCs w:val="24"/>
        </w:rPr>
        <w:t xml:space="preserve">However, despite </w:t>
      </w:r>
      <w:r w:rsidR="004C64FD" w:rsidRPr="00143A31">
        <w:rPr>
          <w:rFonts w:asciiTheme="majorBidi" w:hAnsiTheme="majorBidi" w:cstheme="majorBidi"/>
          <w:sz w:val="24"/>
          <w:szCs w:val="24"/>
        </w:rPr>
        <w:t>Wittgenstein</w:t>
      </w:r>
      <w:r w:rsidR="00F92BDC">
        <w:rPr>
          <w:rFonts w:asciiTheme="majorBidi" w:hAnsiTheme="majorBidi" w:cstheme="majorBidi"/>
          <w:sz w:val="24"/>
          <w:szCs w:val="24"/>
        </w:rPr>
        <w:t>’</w:t>
      </w:r>
      <w:r w:rsidR="004C64FD">
        <w:rPr>
          <w:rFonts w:asciiTheme="majorBidi" w:hAnsiTheme="majorBidi" w:cstheme="majorBidi"/>
          <w:sz w:val="24"/>
          <w:szCs w:val="24"/>
        </w:rPr>
        <w:t xml:space="preserve">s </w:t>
      </w:r>
      <w:r w:rsidR="00143A31">
        <w:rPr>
          <w:rFonts w:asciiTheme="majorBidi" w:hAnsiTheme="majorBidi" w:cstheme="majorBidi"/>
          <w:sz w:val="24"/>
          <w:szCs w:val="24"/>
        </w:rPr>
        <w:t>precise</w:t>
      </w:r>
      <w:r w:rsidR="00143A31" w:rsidRPr="00143A31">
        <w:rPr>
          <w:rFonts w:asciiTheme="majorBidi" w:hAnsiTheme="majorBidi" w:cstheme="majorBidi"/>
          <w:sz w:val="24"/>
          <w:szCs w:val="24"/>
        </w:rPr>
        <w:t xml:space="preserve"> </w:t>
      </w:r>
      <w:r w:rsidR="004C64FD">
        <w:rPr>
          <w:rFonts w:asciiTheme="majorBidi" w:hAnsiTheme="majorBidi" w:cstheme="majorBidi"/>
          <w:sz w:val="24"/>
          <w:szCs w:val="24"/>
        </w:rPr>
        <w:t>wording</w:t>
      </w:r>
      <w:r w:rsidR="00143A31" w:rsidRPr="00143A31">
        <w:rPr>
          <w:rFonts w:asciiTheme="majorBidi" w:hAnsiTheme="majorBidi" w:cstheme="majorBidi"/>
          <w:sz w:val="24"/>
          <w:szCs w:val="24"/>
        </w:rPr>
        <w:t xml:space="preserve">, </w:t>
      </w:r>
      <w:r w:rsidR="00143A31">
        <w:rPr>
          <w:rFonts w:asciiTheme="majorBidi" w:hAnsiTheme="majorBidi" w:cstheme="majorBidi"/>
          <w:sz w:val="24"/>
          <w:szCs w:val="24"/>
        </w:rPr>
        <w:t>the</w:t>
      </w:r>
      <w:r w:rsidR="00143A31" w:rsidRPr="00143A31">
        <w:rPr>
          <w:rFonts w:asciiTheme="majorBidi" w:hAnsiTheme="majorBidi" w:cstheme="majorBidi"/>
          <w:sz w:val="24"/>
          <w:szCs w:val="24"/>
        </w:rPr>
        <w:t xml:space="preserve"> </w:t>
      </w:r>
      <w:r w:rsidR="002C72FA" w:rsidRPr="00143A31">
        <w:rPr>
          <w:rFonts w:asciiTheme="majorBidi" w:hAnsiTheme="majorBidi" w:cstheme="majorBidi"/>
          <w:i/>
          <w:iCs/>
          <w:sz w:val="24"/>
          <w:szCs w:val="24"/>
        </w:rPr>
        <w:t>Tractatus</w:t>
      </w:r>
      <w:r w:rsidR="002C72FA" w:rsidRPr="00143A31">
        <w:rPr>
          <w:rFonts w:asciiTheme="majorBidi" w:hAnsiTheme="majorBidi" w:cstheme="majorBidi"/>
          <w:sz w:val="24"/>
          <w:szCs w:val="24"/>
        </w:rPr>
        <w:t xml:space="preserve"> </w:t>
      </w:r>
      <w:r w:rsidR="002C72FA">
        <w:rPr>
          <w:rFonts w:asciiTheme="majorBidi" w:hAnsiTheme="majorBidi" w:cstheme="majorBidi"/>
          <w:sz w:val="24"/>
          <w:szCs w:val="24"/>
        </w:rPr>
        <w:t xml:space="preserve">raises the </w:t>
      </w:r>
      <w:r w:rsidR="00143A31" w:rsidRPr="00143A31">
        <w:rPr>
          <w:rFonts w:asciiTheme="majorBidi" w:hAnsiTheme="majorBidi" w:cstheme="majorBidi"/>
          <w:sz w:val="24"/>
          <w:szCs w:val="24"/>
        </w:rPr>
        <w:t>question</w:t>
      </w:r>
      <w:r w:rsidR="00143A31">
        <w:rPr>
          <w:rFonts w:asciiTheme="majorBidi" w:hAnsiTheme="majorBidi" w:cstheme="majorBidi"/>
          <w:sz w:val="24"/>
          <w:szCs w:val="24"/>
        </w:rPr>
        <w:t xml:space="preserve"> </w:t>
      </w:r>
      <w:r w:rsidR="002C72FA">
        <w:rPr>
          <w:rFonts w:asciiTheme="majorBidi" w:hAnsiTheme="majorBidi" w:cstheme="majorBidi"/>
          <w:sz w:val="24"/>
          <w:szCs w:val="24"/>
        </w:rPr>
        <w:t>of</w:t>
      </w:r>
      <w:r w:rsidR="00143A31" w:rsidRPr="00143A31">
        <w:rPr>
          <w:rFonts w:asciiTheme="majorBidi" w:hAnsiTheme="majorBidi" w:cstheme="majorBidi"/>
          <w:sz w:val="24"/>
          <w:szCs w:val="24"/>
        </w:rPr>
        <w:t xml:space="preserve"> how to avoid </w:t>
      </w:r>
      <w:r w:rsidR="008364FE">
        <w:rPr>
          <w:rFonts w:asciiTheme="majorBidi" w:hAnsiTheme="majorBidi" w:cstheme="majorBidi"/>
          <w:sz w:val="24"/>
          <w:szCs w:val="24"/>
        </w:rPr>
        <w:t>s</w:t>
      </w:r>
      <w:r w:rsidR="00492059">
        <w:rPr>
          <w:rFonts w:asciiTheme="majorBidi" w:hAnsiTheme="majorBidi" w:cstheme="majorBidi"/>
          <w:sz w:val="24"/>
          <w:szCs w:val="24"/>
        </w:rPr>
        <w:t>peaking about</w:t>
      </w:r>
      <w:r w:rsidR="008364FE" w:rsidRPr="00143A31">
        <w:rPr>
          <w:rFonts w:asciiTheme="majorBidi" w:hAnsiTheme="majorBidi" w:cstheme="majorBidi"/>
          <w:sz w:val="24"/>
          <w:szCs w:val="24"/>
        </w:rPr>
        <w:t xml:space="preserve"> </w:t>
      </w:r>
      <w:r w:rsidR="00143A31" w:rsidRPr="00143A31">
        <w:rPr>
          <w:rFonts w:asciiTheme="majorBidi" w:hAnsiTheme="majorBidi" w:cstheme="majorBidi"/>
          <w:sz w:val="24"/>
          <w:szCs w:val="24"/>
        </w:rPr>
        <w:t>the</w:t>
      </w:r>
      <w:r w:rsidR="002C72FA">
        <w:rPr>
          <w:rFonts w:asciiTheme="majorBidi" w:hAnsiTheme="majorBidi" w:cstheme="majorBidi"/>
          <w:sz w:val="24"/>
          <w:szCs w:val="24"/>
        </w:rPr>
        <w:t>se</w:t>
      </w:r>
      <w:r w:rsidR="00143A31" w:rsidRPr="00143A31">
        <w:rPr>
          <w:rFonts w:asciiTheme="majorBidi" w:hAnsiTheme="majorBidi" w:cstheme="majorBidi"/>
          <w:sz w:val="24"/>
          <w:szCs w:val="24"/>
        </w:rPr>
        <w:t xml:space="preserve"> important </w:t>
      </w:r>
      <w:r w:rsidR="00942841">
        <w:rPr>
          <w:rFonts w:asciiTheme="majorBidi" w:hAnsiTheme="majorBidi" w:cstheme="majorBidi"/>
          <w:sz w:val="24"/>
          <w:szCs w:val="24"/>
        </w:rPr>
        <w:t>topics</w:t>
      </w:r>
      <w:r w:rsidR="002C72FA">
        <w:rPr>
          <w:rFonts w:asciiTheme="majorBidi" w:hAnsiTheme="majorBidi" w:cstheme="majorBidi"/>
          <w:sz w:val="24"/>
          <w:szCs w:val="24"/>
        </w:rPr>
        <w:t xml:space="preserve">, which </w:t>
      </w:r>
      <w:r w:rsidR="00143A31" w:rsidRPr="00143A31">
        <w:rPr>
          <w:rFonts w:asciiTheme="majorBidi" w:hAnsiTheme="majorBidi" w:cstheme="majorBidi"/>
          <w:sz w:val="24"/>
          <w:szCs w:val="24"/>
        </w:rPr>
        <w:t xml:space="preserve">lie </w:t>
      </w:r>
      <w:r w:rsidR="002C72FA">
        <w:rPr>
          <w:rFonts w:asciiTheme="majorBidi" w:hAnsiTheme="majorBidi" w:cstheme="majorBidi"/>
          <w:sz w:val="24"/>
          <w:szCs w:val="24"/>
        </w:rPr>
        <w:t>outside</w:t>
      </w:r>
      <w:r w:rsidR="00143A31" w:rsidRPr="00143A31">
        <w:rPr>
          <w:rFonts w:asciiTheme="majorBidi" w:hAnsiTheme="majorBidi" w:cstheme="majorBidi"/>
          <w:sz w:val="24"/>
          <w:szCs w:val="24"/>
        </w:rPr>
        <w:t xml:space="preserve"> the </w:t>
      </w:r>
      <w:r w:rsidR="002C72FA">
        <w:rPr>
          <w:rFonts w:asciiTheme="majorBidi" w:hAnsiTheme="majorBidi" w:cstheme="majorBidi"/>
          <w:sz w:val="24"/>
          <w:szCs w:val="24"/>
        </w:rPr>
        <w:t>limits</w:t>
      </w:r>
      <w:r w:rsidR="00143A31" w:rsidRPr="00143A31">
        <w:rPr>
          <w:rFonts w:asciiTheme="majorBidi" w:hAnsiTheme="majorBidi" w:cstheme="majorBidi"/>
          <w:sz w:val="24"/>
          <w:szCs w:val="24"/>
        </w:rPr>
        <w:t xml:space="preserve"> of language.</w:t>
      </w:r>
      <w:r w:rsidR="002C72FA">
        <w:rPr>
          <w:rFonts w:asciiTheme="majorBidi" w:hAnsiTheme="majorBidi" w:cstheme="majorBidi"/>
          <w:sz w:val="24"/>
          <w:szCs w:val="24"/>
        </w:rPr>
        <w:t xml:space="preserve"> </w:t>
      </w:r>
      <w:r w:rsidR="002C72FA" w:rsidRPr="002C72FA">
        <w:rPr>
          <w:rFonts w:asciiTheme="majorBidi" w:hAnsiTheme="majorBidi" w:cstheme="majorBidi"/>
          <w:sz w:val="24"/>
          <w:szCs w:val="24"/>
        </w:rPr>
        <w:t>An obvious question is whether Wittgenstein</w:t>
      </w:r>
      <w:r w:rsidR="00F92BDC">
        <w:rPr>
          <w:rFonts w:asciiTheme="majorBidi" w:hAnsiTheme="majorBidi" w:cstheme="majorBidi"/>
          <w:sz w:val="24"/>
          <w:szCs w:val="24"/>
        </w:rPr>
        <w:t>’</w:t>
      </w:r>
      <w:r w:rsidR="002C72FA">
        <w:rPr>
          <w:rFonts w:asciiTheme="majorBidi" w:hAnsiTheme="majorBidi" w:cstheme="majorBidi"/>
          <w:sz w:val="24"/>
          <w:szCs w:val="24"/>
        </w:rPr>
        <w:t>s</w:t>
      </w:r>
      <w:r w:rsidR="002C72FA" w:rsidRPr="002C72FA">
        <w:rPr>
          <w:rFonts w:asciiTheme="majorBidi" w:hAnsiTheme="majorBidi" w:cstheme="majorBidi"/>
          <w:sz w:val="24"/>
          <w:szCs w:val="24"/>
        </w:rPr>
        <w:t xml:space="preserve"> imperative </w:t>
      </w:r>
      <w:r w:rsidR="002C72FA">
        <w:rPr>
          <w:rFonts w:asciiTheme="majorBidi" w:hAnsiTheme="majorBidi" w:cstheme="majorBidi"/>
          <w:sz w:val="24"/>
          <w:szCs w:val="24"/>
        </w:rPr>
        <w:t>means</w:t>
      </w:r>
      <w:r w:rsidR="002C72FA" w:rsidRPr="002C72FA">
        <w:rPr>
          <w:rFonts w:asciiTheme="majorBidi" w:hAnsiTheme="majorBidi" w:cstheme="majorBidi"/>
          <w:sz w:val="24"/>
          <w:szCs w:val="24"/>
        </w:rPr>
        <w:t xml:space="preserve"> that</w:t>
      </w:r>
      <w:r w:rsidR="002C72FA">
        <w:rPr>
          <w:rFonts w:asciiTheme="majorBidi" w:hAnsiTheme="majorBidi" w:cstheme="majorBidi"/>
          <w:sz w:val="24"/>
          <w:szCs w:val="24"/>
        </w:rPr>
        <w:t xml:space="preserve"> it is actually impossible</w:t>
      </w:r>
      <w:r w:rsidR="002C72FA" w:rsidRPr="002C72FA">
        <w:rPr>
          <w:rFonts w:asciiTheme="majorBidi" w:hAnsiTheme="majorBidi" w:cstheme="majorBidi"/>
          <w:sz w:val="24"/>
          <w:szCs w:val="24"/>
        </w:rPr>
        <w:t xml:space="preserve"> to </w:t>
      </w:r>
      <w:r w:rsidR="00492059">
        <w:rPr>
          <w:rFonts w:asciiTheme="majorBidi" w:hAnsiTheme="majorBidi" w:cstheme="majorBidi"/>
          <w:sz w:val="24"/>
          <w:szCs w:val="24"/>
        </w:rPr>
        <w:t>communicate</w:t>
      </w:r>
      <w:r w:rsidR="002C72FA" w:rsidRPr="002C72FA">
        <w:rPr>
          <w:rFonts w:asciiTheme="majorBidi" w:hAnsiTheme="majorBidi" w:cstheme="majorBidi"/>
          <w:sz w:val="24"/>
          <w:szCs w:val="24"/>
        </w:rPr>
        <w:t xml:space="preserve"> about these </w:t>
      </w:r>
      <w:r w:rsidR="002C72FA">
        <w:rPr>
          <w:rFonts w:asciiTheme="majorBidi" w:hAnsiTheme="majorBidi" w:cstheme="majorBidi"/>
          <w:sz w:val="24"/>
          <w:szCs w:val="24"/>
        </w:rPr>
        <w:t>subjects</w:t>
      </w:r>
      <w:r w:rsidR="002C72FA" w:rsidRPr="002C72FA">
        <w:rPr>
          <w:rFonts w:asciiTheme="majorBidi" w:hAnsiTheme="majorBidi" w:cstheme="majorBidi"/>
          <w:sz w:val="24"/>
          <w:szCs w:val="24"/>
        </w:rPr>
        <w:t xml:space="preserve">, </w:t>
      </w:r>
      <w:r w:rsidR="00D76626" w:rsidRPr="00F42591">
        <w:rPr>
          <w:rFonts w:asciiTheme="majorBidi" w:hAnsiTheme="majorBidi" w:cstheme="majorBidi"/>
          <w:sz w:val="24"/>
          <w:szCs w:val="24"/>
        </w:rPr>
        <w:t>whose justification</w:t>
      </w:r>
      <w:r w:rsidR="00942841" w:rsidRPr="00F42591">
        <w:rPr>
          <w:rFonts w:asciiTheme="majorBidi" w:hAnsiTheme="majorBidi" w:cstheme="majorBidi"/>
          <w:sz w:val="24"/>
          <w:szCs w:val="24"/>
        </w:rPr>
        <w:t xml:space="preserve"> </w:t>
      </w:r>
      <w:r w:rsidR="004C64FD" w:rsidRPr="00F42591">
        <w:rPr>
          <w:rFonts w:asciiTheme="majorBidi" w:hAnsiTheme="majorBidi" w:cstheme="majorBidi"/>
          <w:sz w:val="24"/>
          <w:szCs w:val="24"/>
        </w:rPr>
        <w:t>exists</w:t>
      </w:r>
      <w:r w:rsidR="004C64FD">
        <w:rPr>
          <w:rFonts w:asciiTheme="majorBidi" w:hAnsiTheme="majorBidi" w:cstheme="majorBidi"/>
          <w:sz w:val="24"/>
          <w:szCs w:val="24"/>
        </w:rPr>
        <w:t xml:space="preserve"> </w:t>
      </w:r>
      <w:r w:rsidR="002C72FA" w:rsidRPr="002C72FA">
        <w:rPr>
          <w:rFonts w:asciiTheme="majorBidi" w:hAnsiTheme="majorBidi" w:cstheme="majorBidi"/>
          <w:sz w:val="24"/>
          <w:szCs w:val="24"/>
        </w:rPr>
        <w:t>outside the boundaries of language and the world.</w:t>
      </w:r>
      <w:r w:rsidR="004C64FD">
        <w:rPr>
          <w:rFonts w:asciiTheme="majorBidi" w:hAnsiTheme="majorBidi" w:cstheme="majorBidi"/>
          <w:sz w:val="24"/>
          <w:szCs w:val="24"/>
        </w:rPr>
        <w:t xml:space="preserve"> This seems</w:t>
      </w:r>
      <w:r w:rsidR="004C64FD" w:rsidRPr="004C64FD">
        <w:rPr>
          <w:rFonts w:asciiTheme="majorBidi" w:hAnsiTheme="majorBidi" w:cstheme="majorBidi"/>
          <w:sz w:val="24"/>
          <w:szCs w:val="24"/>
        </w:rPr>
        <w:t xml:space="preserve"> to call into question </w:t>
      </w:r>
      <w:r w:rsidR="004C64FD">
        <w:rPr>
          <w:rFonts w:asciiTheme="majorBidi" w:hAnsiTheme="majorBidi" w:cstheme="majorBidi"/>
          <w:sz w:val="24"/>
          <w:szCs w:val="24"/>
        </w:rPr>
        <w:t>Wittgenstein</w:t>
      </w:r>
      <w:r w:rsidR="00F92BDC">
        <w:rPr>
          <w:rFonts w:asciiTheme="majorBidi" w:hAnsiTheme="majorBidi" w:cstheme="majorBidi"/>
          <w:sz w:val="24"/>
          <w:szCs w:val="24"/>
        </w:rPr>
        <w:t>’</w:t>
      </w:r>
      <w:r w:rsidR="004C64FD">
        <w:rPr>
          <w:rFonts w:asciiTheme="majorBidi" w:hAnsiTheme="majorBidi" w:cstheme="majorBidi"/>
          <w:sz w:val="24"/>
          <w:szCs w:val="24"/>
        </w:rPr>
        <w:t>s</w:t>
      </w:r>
      <w:r w:rsidR="004C64FD" w:rsidRPr="004C64FD">
        <w:rPr>
          <w:rFonts w:asciiTheme="majorBidi" w:hAnsiTheme="majorBidi" w:cstheme="majorBidi"/>
          <w:sz w:val="24"/>
          <w:szCs w:val="24"/>
        </w:rPr>
        <w:t xml:space="preserve"> philosophical method</w:t>
      </w:r>
      <w:r w:rsidR="00942841">
        <w:rPr>
          <w:rFonts w:asciiTheme="majorBidi" w:hAnsiTheme="majorBidi" w:cstheme="majorBidi"/>
          <w:sz w:val="24"/>
          <w:szCs w:val="24"/>
        </w:rPr>
        <w:t>. T</w:t>
      </w:r>
      <w:r w:rsidR="004C64FD" w:rsidRPr="004C64FD">
        <w:rPr>
          <w:rFonts w:asciiTheme="majorBidi" w:hAnsiTheme="majorBidi" w:cstheme="majorBidi"/>
          <w:sz w:val="24"/>
          <w:szCs w:val="24"/>
        </w:rPr>
        <w:t>herefore</w:t>
      </w:r>
      <w:r w:rsidR="00942841">
        <w:rPr>
          <w:rFonts w:asciiTheme="majorBidi" w:hAnsiTheme="majorBidi" w:cstheme="majorBidi"/>
          <w:sz w:val="24"/>
          <w:szCs w:val="24"/>
        </w:rPr>
        <w:t>,</w:t>
      </w:r>
      <w:r w:rsidR="004C64FD" w:rsidRPr="004C64FD">
        <w:rPr>
          <w:rFonts w:asciiTheme="majorBidi" w:hAnsiTheme="majorBidi" w:cstheme="majorBidi"/>
          <w:sz w:val="24"/>
          <w:szCs w:val="24"/>
        </w:rPr>
        <w:t xml:space="preserve"> </w:t>
      </w:r>
      <w:r w:rsidR="00004B11">
        <w:rPr>
          <w:rFonts w:asciiTheme="majorBidi" w:hAnsiTheme="majorBidi" w:cstheme="majorBidi"/>
          <w:sz w:val="24"/>
          <w:szCs w:val="24"/>
        </w:rPr>
        <w:t>he</w:t>
      </w:r>
      <w:r w:rsidR="004C64FD" w:rsidRPr="004C64FD">
        <w:rPr>
          <w:rFonts w:asciiTheme="majorBidi" w:hAnsiTheme="majorBidi" w:cstheme="majorBidi"/>
          <w:sz w:val="24"/>
          <w:szCs w:val="24"/>
        </w:rPr>
        <w:t xml:space="preserve"> proposed the following methodical solution:</w:t>
      </w:r>
    </w:p>
    <w:p w14:paraId="5823FCCF" w14:textId="4936AA48" w:rsidR="00004B11" w:rsidRPr="004106CE" w:rsidRDefault="00004B11" w:rsidP="00004B11">
      <w:pPr>
        <w:autoSpaceDE w:val="0"/>
        <w:autoSpaceDN w:val="0"/>
        <w:bidi w:val="0"/>
        <w:adjustRightInd w:val="0"/>
        <w:spacing w:after="0" w:line="480" w:lineRule="auto"/>
        <w:ind w:left="720" w:right="720"/>
        <w:jc w:val="both"/>
        <w:rPr>
          <w:rFonts w:asciiTheme="majorBidi" w:hAnsiTheme="majorBidi" w:cstheme="majorBidi"/>
          <w:kern w:val="0"/>
          <w:sz w:val="24"/>
          <w:szCs w:val="24"/>
        </w:rPr>
      </w:pPr>
      <w:r>
        <w:rPr>
          <w:rFonts w:asciiTheme="majorBidi" w:eastAsia="JoannaMT" w:hAnsiTheme="majorBidi" w:cstheme="majorBidi"/>
          <w:kern w:val="0"/>
          <w:sz w:val="24"/>
          <w:szCs w:val="24"/>
        </w:rPr>
        <w:t>‟</w:t>
      </w:r>
      <w:r w:rsidRPr="004106CE">
        <w:rPr>
          <w:rFonts w:asciiTheme="majorBidi" w:eastAsia="JoannaMT" w:hAnsiTheme="majorBidi" w:cstheme="majorBidi"/>
          <w:kern w:val="0"/>
          <w:sz w:val="24"/>
          <w:szCs w:val="24"/>
        </w:rPr>
        <w:t xml:space="preserve">Skepticism is </w:t>
      </w:r>
      <w:r w:rsidRPr="004106CE">
        <w:rPr>
          <w:rFonts w:asciiTheme="majorBidi" w:eastAsia="JoannaMT" w:hAnsiTheme="majorBidi" w:cstheme="majorBidi"/>
          <w:i/>
          <w:iCs/>
          <w:kern w:val="0"/>
          <w:sz w:val="24"/>
          <w:szCs w:val="24"/>
        </w:rPr>
        <w:t xml:space="preserve">not </w:t>
      </w:r>
      <w:r w:rsidRPr="004106CE">
        <w:rPr>
          <w:rFonts w:asciiTheme="majorBidi" w:eastAsia="JoannaMT" w:hAnsiTheme="majorBidi" w:cstheme="majorBidi"/>
          <w:kern w:val="0"/>
          <w:sz w:val="24"/>
          <w:szCs w:val="24"/>
        </w:rPr>
        <w:t xml:space="preserve">irrefutable, but obviously nonsensical, when it tries to raise doubts where no questions can be asked. For doubt can exist only where a question exists, a question only where an answer exists, and an answer only where something </w:t>
      </w:r>
      <w:r w:rsidRPr="004106CE">
        <w:rPr>
          <w:rFonts w:asciiTheme="majorBidi" w:eastAsia="JoannaMT" w:hAnsiTheme="majorBidi" w:cstheme="majorBidi"/>
          <w:i/>
          <w:iCs/>
          <w:kern w:val="0"/>
          <w:sz w:val="24"/>
          <w:szCs w:val="24"/>
        </w:rPr>
        <w:t>can be said.</w:t>
      </w:r>
      <w:r w:rsidR="009E35F3">
        <w:rPr>
          <w:rFonts w:asciiTheme="majorBidi" w:eastAsia="JoannaMT" w:hAnsiTheme="majorBidi" w:cstheme="majorBidi"/>
          <w:kern w:val="0"/>
          <w:sz w:val="24"/>
          <w:szCs w:val="24"/>
        </w:rPr>
        <w:t>”</w:t>
      </w:r>
      <w:r w:rsidRPr="004106CE">
        <w:rPr>
          <w:rStyle w:val="FootnoteReference"/>
          <w:rFonts w:asciiTheme="majorBidi" w:eastAsia="JoannaMT" w:hAnsiTheme="majorBidi" w:cstheme="majorBidi"/>
          <w:kern w:val="0"/>
          <w:sz w:val="24"/>
          <w:szCs w:val="24"/>
        </w:rPr>
        <w:footnoteReference w:id="7"/>
      </w:r>
    </w:p>
    <w:p w14:paraId="5BCCBAB8" w14:textId="639DCA52" w:rsidR="00004B11" w:rsidRDefault="00004B11" w:rsidP="006E2C2E">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A</w:t>
      </w:r>
      <w:r w:rsidRPr="00004B11">
        <w:rPr>
          <w:rFonts w:asciiTheme="majorBidi" w:eastAsia="JoannaMT" w:hAnsiTheme="majorBidi" w:cstheme="majorBidi"/>
          <w:kern w:val="0"/>
          <w:sz w:val="24"/>
          <w:szCs w:val="24"/>
        </w:rPr>
        <w:t>ccording to Wittgenstein</w:t>
      </w:r>
      <w:r w:rsidR="000E2F79">
        <w:rPr>
          <w:rFonts w:asciiTheme="majorBidi" w:eastAsia="JoannaMT" w:hAnsiTheme="majorBidi" w:cstheme="majorBidi"/>
          <w:kern w:val="0"/>
          <w:sz w:val="24"/>
          <w:szCs w:val="24"/>
        </w:rPr>
        <w:t>,</w:t>
      </w:r>
      <w:r w:rsidRPr="00004B11">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s</w:t>
      </w:r>
      <w:r w:rsidRPr="00004B11">
        <w:rPr>
          <w:rFonts w:asciiTheme="majorBidi" w:eastAsia="JoannaMT" w:hAnsiTheme="majorBidi" w:cstheme="majorBidi"/>
          <w:kern w:val="0"/>
          <w:sz w:val="24"/>
          <w:szCs w:val="24"/>
        </w:rPr>
        <w:t xml:space="preserve">kepticism </w:t>
      </w:r>
      <w:r>
        <w:rPr>
          <w:rFonts w:asciiTheme="majorBidi" w:eastAsia="JoannaMT" w:hAnsiTheme="majorBidi" w:cstheme="majorBidi"/>
          <w:kern w:val="0"/>
          <w:sz w:val="24"/>
          <w:szCs w:val="24"/>
        </w:rPr>
        <w:t>casts</w:t>
      </w:r>
      <w:r w:rsidRPr="00004B11">
        <w:rPr>
          <w:rFonts w:asciiTheme="majorBidi" w:eastAsia="JoannaMT" w:hAnsiTheme="majorBidi" w:cstheme="majorBidi"/>
          <w:kern w:val="0"/>
          <w:sz w:val="24"/>
          <w:szCs w:val="24"/>
        </w:rPr>
        <w:t xml:space="preserve"> doubt </w:t>
      </w:r>
      <w:r>
        <w:rPr>
          <w:rFonts w:asciiTheme="majorBidi" w:eastAsia="JoannaMT" w:hAnsiTheme="majorBidi" w:cstheme="majorBidi"/>
          <w:kern w:val="0"/>
          <w:sz w:val="24"/>
          <w:szCs w:val="24"/>
        </w:rPr>
        <w:t xml:space="preserve">on </w:t>
      </w:r>
      <w:r w:rsidRPr="00004B11">
        <w:rPr>
          <w:rFonts w:asciiTheme="majorBidi" w:eastAsia="JoannaMT" w:hAnsiTheme="majorBidi" w:cstheme="majorBidi"/>
          <w:kern w:val="0"/>
          <w:sz w:val="24"/>
          <w:szCs w:val="24"/>
        </w:rPr>
        <w:t xml:space="preserve">things about which one cannot </w:t>
      </w:r>
      <w:r>
        <w:rPr>
          <w:rFonts w:asciiTheme="majorBidi" w:eastAsia="JoannaMT" w:hAnsiTheme="majorBidi" w:cstheme="majorBidi"/>
          <w:kern w:val="0"/>
          <w:sz w:val="24"/>
          <w:szCs w:val="24"/>
        </w:rPr>
        <w:t>inquire</w:t>
      </w:r>
      <w:r w:rsidRPr="00004B11">
        <w:rPr>
          <w:rFonts w:asciiTheme="majorBidi" w:eastAsia="JoannaMT" w:hAnsiTheme="majorBidi" w:cstheme="majorBidi"/>
          <w:kern w:val="0"/>
          <w:sz w:val="24"/>
          <w:szCs w:val="24"/>
        </w:rPr>
        <w:t xml:space="preserve">, since they cannot be </w:t>
      </w:r>
      <w:r>
        <w:rPr>
          <w:rFonts w:asciiTheme="majorBidi" w:eastAsia="JoannaMT" w:hAnsiTheme="majorBidi" w:cstheme="majorBidi"/>
          <w:kern w:val="0"/>
          <w:sz w:val="24"/>
          <w:szCs w:val="24"/>
        </w:rPr>
        <w:t>expressed verbally</w:t>
      </w:r>
      <w:r w:rsidRPr="00004B11">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In other words</w:t>
      </w:r>
      <w:r w:rsidRPr="00004B11">
        <w:rPr>
          <w:rFonts w:asciiTheme="majorBidi" w:eastAsia="JoannaMT" w:hAnsiTheme="majorBidi" w:cstheme="majorBidi"/>
          <w:kern w:val="0"/>
          <w:sz w:val="24"/>
          <w:szCs w:val="24"/>
        </w:rPr>
        <w:t xml:space="preserve">, </w:t>
      </w:r>
      <w:r w:rsidR="009743D2">
        <w:rPr>
          <w:rFonts w:asciiTheme="majorBidi" w:eastAsia="JoannaMT" w:hAnsiTheme="majorBidi" w:cstheme="majorBidi"/>
          <w:kern w:val="0"/>
          <w:sz w:val="24"/>
          <w:szCs w:val="24"/>
        </w:rPr>
        <w:t xml:space="preserve">questions about how to </w:t>
      </w:r>
      <w:r w:rsidR="00765ABF">
        <w:rPr>
          <w:rFonts w:asciiTheme="majorBidi" w:eastAsia="JoannaMT" w:hAnsiTheme="majorBidi" w:cstheme="majorBidi"/>
          <w:kern w:val="0"/>
          <w:sz w:val="24"/>
          <w:szCs w:val="24"/>
        </w:rPr>
        <w:t>avoid discussing or communicating about pressing topics</w:t>
      </w:r>
      <w:r w:rsidR="00765ABF" w:rsidRPr="00004B11">
        <w:rPr>
          <w:rFonts w:asciiTheme="majorBidi" w:eastAsia="JoannaMT" w:hAnsiTheme="majorBidi" w:cstheme="majorBidi"/>
          <w:kern w:val="0"/>
          <w:sz w:val="24"/>
          <w:szCs w:val="24"/>
        </w:rPr>
        <w:t xml:space="preserve"> such as ethics and aesthetics</w:t>
      </w:r>
      <w:r w:rsidR="00765ABF">
        <w:rPr>
          <w:rFonts w:asciiTheme="majorBidi" w:eastAsia="JoannaMT" w:hAnsiTheme="majorBidi" w:cstheme="majorBidi"/>
          <w:kern w:val="0"/>
          <w:sz w:val="24"/>
          <w:szCs w:val="24"/>
        </w:rPr>
        <w:t xml:space="preserve"> are </w:t>
      </w:r>
      <w:r w:rsidR="00942841">
        <w:rPr>
          <w:rFonts w:asciiTheme="majorBidi" w:eastAsia="JoannaMT" w:hAnsiTheme="majorBidi" w:cstheme="majorBidi"/>
          <w:kern w:val="0"/>
          <w:sz w:val="24"/>
          <w:szCs w:val="24"/>
        </w:rPr>
        <w:t>meaningless</w:t>
      </w:r>
      <w:r w:rsidRPr="00004B11">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w:t>
      </w:r>
      <w:r w:rsidRPr="00004B11">
        <w:rPr>
          <w:rFonts w:asciiTheme="majorBidi" w:eastAsia="JoannaMT" w:hAnsiTheme="majorBidi" w:cstheme="majorBidi"/>
          <w:kern w:val="0"/>
          <w:sz w:val="24"/>
          <w:szCs w:val="24"/>
        </w:rPr>
        <w:t xml:space="preserve">Wittgenstein </w:t>
      </w:r>
      <w:r>
        <w:rPr>
          <w:rFonts w:asciiTheme="majorBidi" w:eastAsia="JoannaMT" w:hAnsiTheme="majorBidi" w:cstheme="majorBidi"/>
          <w:kern w:val="0"/>
          <w:sz w:val="24"/>
          <w:szCs w:val="24"/>
        </w:rPr>
        <w:t xml:space="preserve">clearly </w:t>
      </w:r>
      <w:r w:rsidRPr="00004B11">
        <w:rPr>
          <w:rFonts w:asciiTheme="majorBidi" w:eastAsia="JoannaMT" w:hAnsiTheme="majorBidi" w:cstheme="majorBidi"/>
          <w:kern w:val="0"/>
          <w:sz w:val="24"/>
          <w:szCs w:val="24"/>
        </w:rPr>
        <w:t xml:space="preserve">understood that it is impossible to avoid feeling the </w:t>
      </w:r>
      <w:r w:rsidR="00942841">
        <w:rPr>
          <w:rFonts w:asciiTheme="majorBidi" w:eastAsia="JoannaMT" w:hAnsiTheme="majorBidi" w:cstheme="majorBidi"/>
          <w:kern w:val="0"/>
          <w:sz w:val="24"/>
          <w:szCs w:val="24"/>
        </w:rPr>
        <w:t>need to a</w:t>
      </w:r>
      <w:r w:rsidR="006E2C2E">
        <w:rPr>
          <w:rFonts w:asciiTheme="majorBidi" w:eastAsia="JoannaMT" w:hAnsiTheme="majorBidi" w:cstheme="majorBidi"/>
          <w:kern w:val="0"/>
          <w:sz w:val="24"/>
          <w:szCs w:val="24"/>
        </w:rPr>
        <w:t>t least attempt</w:t>
      </w:r>
      <w:r w:rsidRPr="00004B11">
        <w:rPr>
          <w:rFonts w:asciiTheme="majorBidi" w:eastAsia="JoannaMT" w:hAnsiTheme="majorBidi" w:cstheme="majorBidi"/>
          <w:kern w:val="0"/>
          <w:sz w:val="24"/>
          <w:szCs w:val="24"/>
        </w:rPr>
        <w:t xml:space="preserve"> to </w:t>
      </w:r>
      <w:r w:rsidRPr="00F42591">
        <w:rPr>
          <w:rFonts w:asciiTheme="majorBidi" w:eastAsia="JoannaMT" w:hAnsiTheme="majorBidi" w:cstheme="majorBidi"/>
          <w:kern w:val="0"/>
          <w:sz w:val="24"/>
          <w:szCs w:val="24"/>
        </w:rPr>
        <w:lastRenderedPageBreak/>
        <w:t>describe what is happening in the subjective space.</w:t>
      </w:r>
      <w:r w:rsidR="006E2C2E" w:rsidRPr="00F42591">
        <w:rPr>
          <w:rFonts w:asciiTheme="majorBidi" w:eastAsia="JoannaMT" w:hAnsiTheme="majorBidi" w:cstheme="majorBidi"/>
          <w:kern w:val="0"/>
          <w:sz w:val="24"/>
          <w:szCs w:val="24"/>
        </w:rPr>
        <w:t xml:space="preserve"> Internal processes that occur in a person</w:t>
      </w:r>
      <w:r w:rsidR="00F92BDC" w:rsidRPr="00F42591">
        <w:rPr>
          <w:rFonts w:asciiTheme="majorBidi" w:eastAsia="JoannaMT" w:hAnsiTheme="majorBidi" w:cstheme="majorBidi"/>
          <w:kern w:val="0"/>
          <w:sz w:val="24"/>
          <w:szCs w:val="24"/>
        </w:rPr>
        <w:t>’</w:t>
      </w:r>
      <w:r w:rsidR="006E2C2E" w:rsidRPr="00F42591">
        <w:rPr>
          <w:rFonts w:asciiTheme="majorBidi" w:eastAsia="JoannaMT" w:hAnsiTheme="majorBidi" w:cstheme="majorBidi"/>
          <w:kern w:val="0"/>
          <w:sz w:val="24"/>
          <w:szCs w:val="24"/>
        </w:rPr>
        <w:t xml:space="preserve">s </w:t>
      </w:r>
      <w:r w:rsidR="007A090B" w:rsidRPr="00F42591">
        <w:rPr>
          <w:rFonts w:asciiTheme="majorBidi" w:eastAsia="JoannaMT" w:hAnsiTheme="majorBidi" w:cstheme="majorBidi"/>
          <w:kern w:val="0"/>
          <w:sz w:val="24"/>
          <w:szCs w:val="24"/>
        </w:rPr>
        <w:t>mind</w:t>
      </w:r>
      <w:r w:rsidR="006E2C2E" w:rsidRPr="00F42591">
        <w:rPr>
          <w:rFonts w:asciiTheme="majorBidi" w:eastAsia="JoannaMT" w:hAnsiTheme="majorBidi" w:cstheme="majorBidi"/>
          <w:kern w:val="0"/>
          <w:sz w:val="24"/>
          <w:szCs w:val="24"/>
        </w:rPr>
        <w:t>, such</w:t>
      </w:r>
      <w:r w:rsidR="006E2C2E" w:rsidRPr="006E2C2E">
        <w:rPr>
          <w:rFonts w:asciiTheme="majorBidi" w:eastAsia="JoannaMT" w:hAnsiTheme="majorBidi" w:cstheme="majorBidi"/>
          <w:kern w:val="0"/>
          <w:sz w:val="24"/>
          <w:szCs w:val="24"/>
        </w:rPr>
        <w:t xml:space="preserve"> as ethical decision</w:t>
      </w:r>
      <w:r w:rsidR="00942841">
        <w:rPr>
          <w:rFonts w:asciiTheme="majorBidi" w:eastAsia="JoannaMT" w:hAnsiTheme="majorBidi" w:cstheme="majorBidi"/>
          <w:kern w:val="0"/>
          <w:sz w:val="24"/>
          <w:szCs w:val="24"/>
        </w:rPr>
        <w:t>s</w:t>
      </w:r>
      <w:r w:rsidR="006E2C2E" w:rsidRPr="006E2C2E">
        <w:rPr>
          <w:rFonts w:asciiTheme="majorBidi" w:eastAsia="JoannaMT" w:hAnsiTheme="majorBidi" w:cstheme="majorBidi"/>
          <w:kern w:val="0"/>
          <w:sz w:val="24"/>
          <w:szCs w:val="24"/>
        </w:rPr>
        <w:t xml:space="preserve"> or </w:t>
      </w:r>
      <w:r w:rsidR="00942841">
        <w:rPr>
          <w:rFonts w:asciiTheme="majorBidi" w:eastAsia="JoannaMT" w:hAnsiTheme="majorBidi" w:cstheme="majorBidi"/>
          <w:kern w:val="0"/>
          <w:sz w:val="24"/>
          <w:szCs w:val="24"/>
        </w:rPr>
        <w:t>f</w:t>
      </w:r>
      <w:r w:rsidR="006E2C2E" w:rsidRPr="006E2C2E">
        <w:rPr>
          <w:rFonts w:asciiTheme="majorBidi" w:eastAsia="JoannaMT" w:hAnsiTheme="majorBidi" w:cstheme="majorBidi"/>
          <w:kern w:val="0"/>
          <w:sz w:val="24"/>
          <w:szCs w:val="24"/>
        </w:rPr>
        <w:t xml:space="preserve">eeling pain, cannot be </w:t>
      </w:r>
      <w:r w:rsidR="006E2C2E">
        <w:rPr>
          <w:rFonts w:asciiTheme="majorBidi" w:eastAsia="JoannaMT" w:hAnsiTheme="majorBidi" w:cstheme="majorBidi"/>
          <w:kern w:val="0"/>
          <w:sz w:val="24"/>
          <w:szCs w:val="24"/>
        </w:rPr>
        <w:t>verbalized,</w:t>
      </w:r>
      <w:r w:rsidR="006E2C2E" w:rsidRPr="006E2C2E">
        <w:rPr>
          <w:rFonts w:asciiTheme="majorBidi" w:eastAsia="JoannaMT" w:hAnsiTheme="majorBidi" w:cstheme="majorBidi"/>
          <w:kern w:val="0"/>
          <w:sz w:val="24"/>
          <w:szCs w:val="24"/>
        </w:rPr>
        <w:t xml:space="preserve"> according to the </w:t>
      </w:r>
      <w:r w:rsidR="006E2C2E" w:rsidRPr="006E2C2E">
        <w:rPr>
          <w:rFonts w:asciiTheme="majorBidi" w:eastAsia="JoannaMT" w:hAnsiTheme="majorBidi" w:cstheme="majorBidi"/>
          <w:i/>
          <w:iCs/>
          <w:kern w:val="0"/>
          <w:sz w:val="24"/>
          <w:szCs w:val="24"/>
        </w:rPr>
        <w:t>Tractatus</w:t>
      </w:r>
      <w:r w:rsidR="006E2C2E">
        <w:rPr>
          <w:rFonts w:asciiTheme="majorBidi" w:eastAsia="JoannaMT" w:hAnsiTheme="majorBidi" w:cstheme="majorBidi"/>
          <w:kern w:val="0"/>
          <w:sz w:val="24"/>
          <w:szCs w:val="24"/>
        </w:rPr>
        <w:t xml:space="preserve">. However, </w:t>
      </w:r>
      <w:r w:rsidR="006E2C2E" w:rsidRPr="006E2C2E">
        <w:rPr>
          <w:rFonts w:asciiTheme="majorBidi" w:eastAsia="JoannaMT" w:hAnsiTheme="majorBidi" w:cstheme="majorBidi"/>
          <w:kern w:val="0"/>
          <w:sz w:val="24"/>
          <w:szCs w:val="24"/>
        </w:rPr>
        <w:t xml:space="preserve">in his later </w:t>
      </w:r>
      <w:r w:rsidR="006E2C2E">
        <w:rPr>
          <w:rFonts w:asciiTheme="majorBidi" w:eastAsia="JoannaMT" w:hAnsiTheme="majorBidi" w:cstheme="majorBidi"/>
          <w:kern w:val="0"/>
          <w:sz w:val="24"/>
          <w:szCs w:val="24"/>
        </w:rPr>
        <w:t>works</w:t>
      </w:r>
      <w:r w:rsidR="006E2C2E" w:rsidRPr="006E2C2E">
        <w:rPr>
          <w:rFonts w:asciiTheme="majorBidi" w:eastAsia="JoannaMT" w:hAnsiTheme="majorBidi" w:cstheme="majorBidi"/>
          <w:kern w:val="0"/>
          <w:sz w:val="24"/>
          <w:szCs w:val="24"/>
        </w:rPr>
        <w:t xml:space="preserve">, Wittgenstein </w:t>
      </w:r>
      <w:r w:rsidR="006E2C2E">
        <w:rPr>
          <w:rFonts w:asciiTheme="majorBidi" w:eastAsia="JoannaMT" w:hAnsiTheme="majorBidi" w:cstheme="majorBidi"/>
          <w:kern w:val="0"/>
          <w:sz w:val="24"/>
          <w:szCs w:val="24"/>
        </w:rPr>
        <w:t>described</w:t>
      </w:r>
      <w:r w:rsidR="006E2C2E" w:rsidRPr="006E2C2E">
        <w:rPr>
          <w:rFonts w:asciiTheme="majorBidi" w:eastAsia="JoannaMT" w:hAnsiTheme="majorBidi" w:cstheme="majorBidi"/>
          <w:kern w:val="0"/>
          <w:sz w:val="24"/>
          <w:szCs w:val="24"/>
        </w:rPr>
        <w:t xml:space="preserve"> the resulting tension, and its solution:</w:t>
      </w:r>
    </w:p>
    <w:p w14:paraId="00401917" w14:textId="77777777" w:rsidR="007A090B" w:rsidRDefault="006E2C2E" w:rsidP="006E2C2E">
      <w:pPr>
        <w:autoSpaceDE w:val="0"/>
        <w:autoSpaceDN w:val="0"/>
        <w:bidi w:val="0"/>
        <w:adjustRightInd w:val="0"/>
        <w:spacing w:after="0" w:line="480" w:lineRule="auto"/>
        <w:ind w:left="720" w:right="720"/>
        <w:jc w:val="both"/>
        <w:rPr>
          <w:rFonts w:asciiTheme="majorBidi" w:hAnsiTheme="majorBidi" w:cstheme="majorBidi"/>
          <w:kern w:val="0"/>
          <w:sz w:val="24"/>
          <w:szCs w:val="24"/>
        </w:rPr>
      </w:pPr>
      <w:r w:rsidRPr="004106CE">
        <w:rPr>
          <w:rFonts w:asciiTheme="majorBidi" w:hAnsiTheme="majorBidi" w:cstheme="majorBidi"/>
          <w:kern w:val="0"/>
          <w:sz w:val="24"/>
          <w:szCs w:val="24"/>
        </w:rPr>
        <w:t>How can I even attempt to interpose language between the expression of pain and the pain?</w:t>
      </w:r>
      <w:r w:rsidRPr="004106CE">
        <w:rPr>
          <w:rFonts w:asciiTheme="majorBidi" w:eastAsia="JoannaMT" w:hAnsiTheme="majorBidi" w:cstheme="majorBidi"/>
          <w:kern w:val="0"/>
          <w:sz w:val="24"/>
          <w:szCs w:val="24"/>
        </w:rPr>
        <w:t xml:space="preserve"> </w:t>
      </w:r>
      <w:r>
        <w:rPr>
          <w:rFonts w:asciiTheme="majorBidi" w:hAnsiTheme="majorBidi" w:cstheme="majorBidi"/>
          <w:kern w:val="0"/>
          <w:sz w:val="24"/>
          <w:szCs w:val="24"/>
        </w:rPr>
        <w:t>O</w:t>
      </w:r>
      <w:r w:rsidRPr="004106CE">
        <w:rPr>
          <w:rFonts w:asciiTheme="majorBidi" w:hAnsiTheme="majorBidi" w:cstheme="majorBidi"/>
          <w:kern w:val="0"/>
          <w:sz w:val="24"/>
          <w:szCs w:val="24"/>
        </w:rPr>
        <w:t>nly I can know whether I am really in pain; another person can only surmise it.</w:t>
      </w:r>
      <w:r w:rsidRPr="004106CE">
        <w:rPr>
          <w:rStyle w:val="FootnoteReference"/>
          <w:rFonts w:asciiTheme="majorBidi" w:hAnsiTheme="majorBidi" w:cstheme="majorBidi"/>
          <w:kern w:val="0"/>
          <w:sz w:val="24"/>
          <w:szCs w:val="24"/>
        </w:rPr>
        <w:footnoteReference w:id="8"/>
      </w:r>
      <w:r w:rsidRPr="004106CE">
        <w:rPr>
          <w:rFonts w:asciiTheme="majorBidi" w:hAnsiTheme="majorBidi" w:cstheme="majorBidi"/>
          <w:kern w:val="0"/>
          <w:sz w:val="24"/>
          <w:szCs w:val="24"/>
        </w:rPr>
        <w:t xml:space="preserve"> </w:t>
      </w:r>
    </w:p>
    <w:p w14:paraId="67E364DA" w14:textId="58BEE9F5" w:rsidR="006E2C2E" w:rsidRPr="004106CE" w:rsidRDefault="006E2C2E" w:rsidP="007A090B">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 xml:space="preserve">An </w:t>
      </w:r>
      <w:r w:rsidR="00F92BDC">
        <w:rPr>
          <w:rFonts w:asciiTheme="majorBidi" w:hAnsiTheme="majorBidi" w:cstheme="majorBidi"/>
          <w:kern w:val="0"/>
          <w:sz w:val="24"/>
          <w:szCs w:val="24"/>
        </w:rPr>
        <w:t>‘</w:t>
      </w:r>
      <w:r w:rsidRPr="004106CE">
        <w:rPr>
          <w:rFonts w:asciiTheme="majorBidi" w:hAnsiTheme="majorBidi" w:cstheme="majorBidi"/>
          <w:kern w:val="0"/>
          <w:sz w:val="24"/>
          <w:szCs w:val="24"/>
        </w:rPr>
        <w:t>inner process</w:t>
      </w:r>
      <w:r w:rsidR="00F92BDC">
        <w:rPr>
          <w:rFonts w:asciiTheme="majorBidi" w:hAnsiTheme="majorBidi" w:cstheme="majorBidi"/>
          <w:kern w:val="0"/>
          <w:sz w:val="24"/>
          <w:szCs w:val="24"/>
        </w:rPr>
        <w:t>’</w:t>
      </w:r>
      <w:r w:rsidRPr="004106CE">
        <w:rPr>
          <w:rFonts w:asciiTheme="majorBidi" w:hAnsiTheme="majorBidi" w:cstheme="majorBidi"/>
          <w:kern w:val="0"/>
          <w:sz w:val="24"/>
          <w:szCs w:val="24"/>
        </w:rPr>
        <w:t xml:space="preserve"> stands in need of outward criteria.</w:t>
      </w:r>
      <w:r w:rsidRPr="004106CE">
        <w:rPr>
          <w:rStyle w:val="FootnoteReference"/>
          <w:rFonts w:asciiTheme="majorBidi" w:eastAsia="JoannaMT" w:hAnsiTheme="majorBidi" w:cstheme="majorBidi"/>
          <w:kern w:val="0"/>
          <w:sz w:val="24"/>
          <w:szCs w:val="24"/>
        </w:rPr>
        <w:footnoteReference w:id="9"/>
      </w:r>
    </w:p>
    <w:p w14:paraId="257401B8" w14:textId="77777777" w:rsidR="006E2C2E" w:rsidRDefault="006E2C2E" w:rsidP="006E2C2E">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p>
    <w:p w14:paraId="3CA6D919" w14:textId="7AC1EFEF" w:rsidR="006E2C2E" w:rsidRDefault="006E2C2E" w:rsidP="003F22E8">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6E2C2E">
        <w:rPr>
          <w:rFonts w:asciiTheme="majorBidi" w:eastAsia="JoannaMT" w:hAnsiTheme="majorBidi" w:cstheme="majorBidi"/>
          <w:kern w:val="0"/>
          <w:sz w:val="24"/>
          <w:szCs w:val="24"/>
        </w:rPr>
        <w:t xml:space="preserve">The question of how </w:t>
      </w:r>
      <w:r>
        <w:rPr>
          <w:rFonts w:asciiTheme="majorBidi" w:eastAsia="JoannaMT" w:hAnsiTheme="majorBidi" w:cstheme="majorBidi"/>
          <w:kern w:val="0"/>
          <w:sz w:val="24"/>
          <w:szCs w:val="24"/>
        </w:rPr>
        <w:t>one</w:t>
      </w:r>
      <w:r w:rsidRPr="006E2C2E">
        <w:rPr>
          <w:rFonts w:asciiTheme="majorBidi" w:eastAsia="JoannaMT" w:hAnsiTheme="majorBidi" w:cstheme="majorBidi"/>
          <w:kern w:val="0"/>
          <w:sz w:val="24"/>
          <w:szCs w:val="24"/>
        </w:rPr>
        <w:t xml:space="preserve"> can </w:t>
      </w:r>
      <w:r>
        <w:rPr>
          <w:rFonts w:asciiTheme="majorBidi" w:eastAsia="JoannaMT" w:hAnsiTheme="majorBidi" w:cstheme="majorBidi"/>
          <w:kern w:val="0"/>
          <w:sz w:val="24"/>
          <w:szCs w:val="24"/>
        </w:rPr>
        <w:t>apparently describe</w:t>
      </w:r>
      <w:r w:rsidRPr="006E2C2E">
        <w:rPr>
          <w:rFonts w:asciiTheme="majorBidi" w:eastAsia="JoannaMT" w:hAnsiTheme="majorBidi" w:cstheme="majorBidi"/>
          <w:kern w:val="0"/>
          <w:sz w:val="24"/>
          <w:szCs w:val="24"/>
        </w:rPr>
        <w:t xml:space="preserve"> personal pain </w:t>
      </w:r>
      <w:r w:rsidR="005F2742">
        <w:rPr>
          <w:rFonts w:asciiTheme="majorBidi" w:eastAsia="JoannaMT" w:hAnsiTheme="majorBidi" w:cstheme="majorBidi"/>
          <w:kern w:val="0"/>
          <w:sz w:val="24"/>
          <w:szCs w:val="24"/>
        </w:rPr>
        <w:t>using language has a</w:t>
      </w:r>
      <w:r w:rsidRPr="006E2C2E">
        <w:rPr>
          <w:rFonts w:asciiTheme="majorBidi" w:eastAsia="JoannaMT" w:hAnsiTheme="majorBidi" w:cstheme="majorBidi"/>
          <w:kern w:val="0"/>
          <w:sz w:val="24"/>
          <w:szCs w:val="24"/>
        </w:rPr>
        <w:t xml:space="preserve"> simple answer: a person knows his </w:t>
      </w:r>
      <w:r>
        <w:rPr>
          <w:rFonts w:asciiTheme="majorBidi" w:eastAsia="JoannaMT" w:hAnsiTheme="majorBidi" w:cstheme="majorBidi"/>
          <w:kern w:val="0"/>
          <w:sz w:val="24"/>
          <w:szCs w:val="24"/>
        </w:rPr>
        <w:t>own</w:t>
      </w:r>
      <w:r w:rsidRPr="006E2C2E">
        <w:rPr>
          <w:rFonts w:asciiTheme="majorBidi" w:eastAsia="JoannaMT" w:hAnsiTheme="majorBidi" w:cstheme="majorBidi"/>
          <w:kern w:val="0"/>
          <w:sz w:val="24"/>
          <w:szCs w:val="24"/>
        </w:rPr>
        <w:t xml:space="preserve"> pain, and there is no need to </w:t>
      </w:r>
      <w:r>
        <w:rPr>
          <w:rFonts w:asciiTheme="majorBidi" w:eastAsia="JoannaMT" w:hAnsiTheme="majorBidi" w:cstheme="majorBidi"/>
          <w:kern w:val="0"/>
          <w:sz w:val="24"/>
          <w:szCs w:val="24"/>
        </w:rPr>
        <w:t>verbalize</w:t>
      </w:r>
      <w:r w:rsidRPr="006E2C2E">
        <w:rPr>
          <w:rFonts w:asciiTheme="majorBidi" w:eastAsia="JoannaMT" w:hAnsiTheme="majorBidi" w:cstheme="majorBidi"/>
          <w:kern w:val="0"/>
          <w:sz w:val="24"/>
          <w:szCs w:val="24"/>
        </w:rPr>
        <w:t xml:space="preserve"> it, </w:t>
      </w:r>
      <w:r w:rsidR="005F2742">
        <w:rPr>
          <w:rFonts w:asciiTheme="majorBidi" w:eastAsia="JoannaMT" w:hAnsiTheme="majorBidi" w:cstheme="majorBidi"/>
          <w:kern w:val="0"/>
          <w:sz w:val="24"/>
          <w:szCs w:val="24"/>
        </w:rPr>
        <w:t>and</w:t>
      </w:r>
      <w:r w:rsidRPr="006E2C2E">
        <w:rPr>
          <w:rFonts w:asciiTheme="majorBidi" w:eastAsia="JoannaMT" w:hAnsiTheme="majorBidi" w:cstheme="majorBidi"/>
          <w:kern w:val="0"/>
          <w:sz w:val="24"/>
          <w:szCs w:val="24"/>
        </w:rPr>
        <w:t xml:space="preserve"> no need to </w:t>
      </w:r>
      <w:r w:rsidR="007B4C66">
        <w:rPr>
          <w:rFonts w:asciiTheme="majorBidi" w:eastAsia="JoannaMT" w:hAnsiTheme="majorBidi" w:cstheme="majorBidi"/>
          <w:kern w:val="0"/>
          <w:sz w:val="24"/>
          <w:szCs w:val="24"/>
        </w:rPr>
        <w:t>presume one can</w:t>
      </w:r>
      <w:r w:rsidRPr="006E2C2E">
        <w:rPr>
          <w:rFonts w:asciiTheme="majorBidi" w:eastAsia="JoannaMT" w:hAnsiTheme="majorBidi" w:cstheme="majorBidi"/>
          <w:kern w:val="0"/>
          <w:sz w:val="24"/>
          <w:szCs w:val="24"/>
        </w:rPr>
        <w:t xml:space="preserve"> do so.</w:t>
      </w:r>
      <w:r w:rsidR="005F2742">
        <w:rPr>
          <w:rFonts w:asciiTheme="majorBidi" w:eastAsia="JoannaMT" w:hAnsiTheme="majorBidi" w:cstheme="majorBidi"/>
          <w:kern w:val="0"/>
          <w:sz w:val="24"/>
          <w:szCs w:val="24"/>
        </w:rPr>
        <w:t xml:space="preserve"> </w:t>
      </w:r>
      <w:r w:rsidR="005F2742" w:rsidRPr="005F2742">
        <w:rPr>
          <w:rFonts w:asciiTheme="majorBidi" w:eastAsia="JoannaMT" w:hAnsiTheme="majorBidi" w:cstheme="majorBidi"/>
          <w:kern w:val="0"/>
          <w:sz w:val="24"/>
          <w:szCs w:val="24"/>
        </w:rPr>
        <w:t xml:space="preserve">However, later Wittgenstein </w:t>
      </w:r>
      <w:r w:rsidR="00942841">
        <w:rPr>
          <w:rFonts w:asciiTheme="majorBidi" w:eastAsia="JoannaMT" w:hAnsiTheme="majorBidi" w:cstheme="majorBidi"/>
          <w:kern w:val="0"/>
          <w:sz w:val="24"/>
          <w:szCs w:val="24"/>
        </w:rPr>
        <w:t>acknowledged</w:t>
      </w:r>
      <w:r w:rsidR="005F2742">
        <w:rPr>
          <w:rFonts w:asciiTheme="majorBidi" w:eastAsia="JoannaMT" w:hAnsiTheme="majorBidi" w:cstheme="majorBidi"/>
          <w:kern w:val="0"/>
          <w:sz w:val="24"/>
          <w:szCs w:val="24"/>
        </w:rPr>
        <w:t xml:space="preserve"> that</w:t>
      </w:r>
      <w:r w:rsidR="005F2742" w:rsidRPr="005F2742">
        <w:rPr>
          <w:rFonts w:asciiTheme="majorBidi" w:eastAsia="JoannaMT" w:hAnsiTheme="majorBidi" w:cstheme="majorBidi"/>
          <w:kern w:val="0"/>
          <w:sz w:val="24"/>
          <w:szCs w:val="24"/>
        </w:rPr>
        <w:t xml:space="preserve"> internal processes</w:t>
      </w:r>
      <w:r w:rsidR="005F2742">
        <w:rPr>
          <w:rFonts w:asciiTheme="majorBidi" w:eastAsia="JoannaMT" w:hAnsiTheme="majorBidi" w:cstheme="majorBidi"/>
          <w:kern w:val="0"/>
          <w:sz w:val="24"/>
          <w:szCs w:val="24"/>
        </w:rPr>
        <w:t xml:space="preserve"> </w:t>
      </w:r>
      <w:r w:rsidR="00942841">
        <w:rPr>
          <w:rFonts w:asciiTheme="majorBidi" w:eastAsia="JoannaMT" w:hAnsiTheme="majorBidi" w:cstheme="majorBidi"/>
          <w:kern w:val="0"/>
          <w:sz w:val="24"/>
          <w:szCs w:val="24"/>
        </w:rPr>
        <w:t xml:space="preserve">do </w:t>
      </w:r>
      <w:r w:rsidR="005F2742">
        <w:rPr>
          <w:rFonts w:asciiTheme="majorBidi" w:eastAsia="JoannaMT" w:hAnsiTheme="majorBidi" w:cstheme="majorBidi"/>
          <w:kern w:val="0"/>
          <w:sz w:val="24"/>
          <w:szCs w:val="24"/>
        </w:rPr>
        <w:t>exist</w:t>
      </w:r>
      <w:r w:rsidR="00C02A49">
        <w:rPr>
          <w:rStyle w:val="FootnoteReference"/>
          <w:rFonts w:asciiTheme="majorBidi" w:eastAsia="JoannaMT" w:hAnsiTheme="majorBidi" w:cstheme="majorBidi"/>
          <w:kern w:val="0"/>
          <w:sz w:val="24"/>
          <w:szCs w:val="24"/>
        </w:rPr>
        <w:footnoteReference w:id="10"/>
      </w:r>
      <w:r w:rsidR="005F2742" w:rsidRPr="005F2742">
        <w:rPr>
          <w:rFonts w:asciiTheme="majorBidi" w:eastAsia="JoannaMT" w:hAnsiTheme="majorBidi" w:cstheme="majorBidi"/>
          <w:kern w:val="0"/>
          <w:sz w:val="24"/>
          <w:szCs w:val="24"/>
        </w:rPr>
        <w:t xml:space="preserve"> and can be represented </w:t>
      </w:r>
      <w:r w:rsidR="005A392D">
        <w:rPr>
          <w:rFonts w:asciiTheme="majorBidi" w:eastAsia="JoannaMT" w:hAnsiTheme="majorBidi" w:cstheme="majorBidi"/>
          <w:kern w:val="0"/>
          <w:sz w:val="24"/>
          <w:szCs w:val="24"/>
        </w:rPr>
        <w:t>in</w:t>
      </w:r>
      <w:r w:rsidR="005A392D" w:rsidRPr="005F2742">
        <w:rPr>
          <w:rFonts w:asciiTheme="majorBidi" w:eastAsia="JoannaMT" w:hAnsiTheme="majorBidi" w:cstheme="majorBidi"/>
          <w:kern w:val="0"/>
          <w:sz w:val="24"/>
          <w:szCs w:val="24"/>
        </w:rPr>
        <w:t xml:space="preserve"> </w:t>
      </w:r>
      <w:r w:rsidR="005F2742" w:rsidRPr="005F2742">
        <w:rPr>
          <w:rFonts w:asciiTheme="majorBidi" w:eastAsia="JoannaMT" w:hAnsiTheme="majorBidi" w:cstheme="majorBidi"/>
          <w:kern w:val="0"/>
          <w:sz w:val="24"/>
          <w:szCs w:val="24"/>
        </w:rPr>
        <w:t>language.</w:t>
      </w:r>
      <w:r w:rsidR="00660612">
        <w:rPr>
          <w:rStyle w:val="FootnoteReference"/>
          <w:rFonts w:asciiTheme="majorBidi" w:eastAsia="JoannaMT" w:hAnsiTheme="majorBidi" w:cstheme="majorBidi"/>
          <w:kern w:val="0"/>
          <w:sz w:val="24"/>
          <w:szCs w:val="24"/>
        </w:rPr>
        <w:footnoteReference w:id="11"/>
      </w:r>
      <w:r w:rsidR="005F2742" w:rsidRPr="005F2742">
        <w:rPr>
          <w:rFonts w:asciiTheme="majorBidi" w:eastAsia="JoannaMT" w:hAnsiTheme="majorBidi" w:cstheme="majorBidi"/>
          <w:kern w:val="0"/>
          <w:sz w:val="24"/>
          <w:szCs w:val="24"/>
        </w:rPr>
        <w:t xml:space="preserve"> Furthermore, it is possible to </w:t>
      </w:r>
      <w:r w:rsidR="00C02A49">
        <w:rPr>
          <w:rFonts w:asciiTheme="majorBidi" w:eastAsia="JoannaMT" w:hAnsiTheme="majorBidi" w:cstheme="majorBidi"/>
          <w:kern w:val="0"/>
          <w:sz w:val="24"/>
          <w:szCs w:val="24"/>
        </w:rPr>
        <w:t>suggest</w:t>
      </w:r>
      <w:r w:rsidR="005F2742" w:rsidRPr="005F2742">
        <w:rPr>
          <w:rFonts w:asciiTheme="majorBidi" w:eastAsia="JoannaMT" w:hAnsiTheme="majorBidi" w:cstheme="majorBidi"/>
          <w:kern w:val="0"/>
          <w:sz w:val="24"/>
          <w:szCs w:val="24"/>
        </w:rPr>
        <w:t xml:space="preserve"> external </w:t>
      </w:r>
      <w:r w:rsidR="00F96C6F">
        <w:rPr>
          <w:rFonts w:asciiTheme="majorBidi" w:eastAsia="JoannaMT" w:hAnsiTheme="majorBidi" w:cstheme="majorBidi"/>
          <w:kern w:val="0"/>
          <w:sz w:val="24"/>
          <w:szCs w:val="24"/>
        </w:rPr>
        <w:t>criteria</w:t>
      </w:r>
      <w:r w:rsidR="008D7A0C">
        <w:rPr>
          <w:rFonts w:asciiTheme="majorBidi" w:eastAsia="JoannaMT" w:hAnsiTheme="majorBidi" w:cstheme="majorBidi"/>
          <w:kern w:val="0"/>
          <w:sz w:val="24"/>
          <w:szCs w:val="24"/>
        </w:rPr>
        <w:t>, i.e.</w:t>
      </w:r>
      <w:r w:rsidR="00E37DAC">
        <w:rPr>
          <w:rFonts w:asciiTheme="majorBidi" w:eastAsia="JoannaMT" w:hAnsiTheme="majorBidi" w:cstheme="majorBidi"/>
          <w:kern w:val="0"/>
          <w:sz w:val="24"/>
          <w:szCs w:val="24"/>
        </w:rPr>
        <w:t>,</w:t>
      </w:r>
      <w:r w:rsidR="008D7A0C">
        <w:rPr>
          <w:rFonts w:asciiTheme="majorBidi" w:eastAsia="JoannaMT" w:hAnsiTheme="majorBidi" w:cstheme="majorBidi"/>
          <w:kern w:val="0"/>
          <w:sz w:val="24"/>
          <w:szCs w:val="24"/>
        </w:rPr>
        <w:t xml:space="preserve"> in language that is</w:t>
      </w:r>
      <w:r w:rsidR="003F22E8">
        <w:rPr>
          <w:rFonts w:asciiTheme="majorBidi" w:eastAsia="JoannaMT" w:hAnsiTheme="majorBidi" w:cstheme="majorBidi"/>
          <w:kern w:val="0"/>
          <w:sz w:val="24"/>
          <w:szCs w:val="24"/>
        </w:rPr>
        <w:t xml:space="preserve"> understood by all, </w:t>
      </w:r>
      <w:r w:rsidR="00F96C6F">
        <w:rPr>
          <w:rFonts w:asciiTheme="majorBidi" w:eastAsia="JoannaMT" w:hAnsiTheme="majorBidi" w:cstheme="majorBidi"/>
          <w:kern w:val="0"/>
          <w:sz w:val="24"/>
          <w:szCs w:val="24"/>
        </w:rPr>
        <w:t xml:space="preserve">for </w:t>
      </w:r>
      <w:r w:rsidR="00E6323A">
        <w:rPr>
          <w:rFonts w:asciiTheme="majorBidi" w:eastAsia="JoannaMT" w:hAnsiTheme="majorBidi" w:cstheme="majorBidi"/>
          <w:kern w:val="0"/>
          <w:sz w:val="24"/>
          <w:szCs w:val="24"/>
        </w:rPr>
        <w:t xml:space="preserve">verbally </w:t>
      </w:r>
      <w:r w:rsidR="00F96C6F">
        <w:rPr>
          <w:rFonts w:asciiTheme="majorBidi" w:eastAsia="JoannaMT" w:hAnsiTheme="majorBidi" w:cstheme="majorBidi"/>
          <w:kern w:val="0"/>
          <w:sz w:val="24"/>
          <w:szCs w:val="24"/>
        </w:rPr>
        <w:t>describing internal-personal processes</w:t>
      </w:r>
      <w:r w:rsidR="003F22E8">
        <w:rPr>
          <w:rFonts w:asciiTheme="majorBidi" w:eastAsia="JoannaMT" w:hAnsiTheme="majorBidi" w:cstheme="majorBidi"/>
          <w:kern w:val="0"/>
          <w:sz w:val="24"/>
          <w:szCs w:val="24"/>
        </w:rPr>
        <w:t>.</w:t>
      </w:r>
    </w:p>
    <w:p w14:paraId="276D02AD" w14:textId="5B479FC1"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B541EF">
        <w:rPr>
          <w:rFonts w:asciiTheme="majorBidi" w:eastAsia="JoannaMT" w:hAnsiTheme="majorBidi" w:cstheme="majorBidi"/>
          <w:kern w:val="0"/>
          <w:sz w:val="24"/>
          <w:szCs w:val="24"/>
        </w:rPr>
        <w:t xml:space="preserve">Wittgenstein is </w:t>
      </w:r>
      <w:r>
        <w:rPr>
          <w:rFonts w:asciiTheme="majorBidi" w:eastAsia="JoannaMT" w:hAnsiTheme="majorBidi" w:cstheme="majorBidi"/>
          <w:kern w:val="0"/>
          <w:sz w:val="24"/>
          <w:szCs w:val="24"/>
        </w:rPr>
        <w:t xml:space="preserve">credited as </w:t>
      </w:r>
      <w:r w:rsidR="00A7568D">
        <w:rPr>
          <w:rFonts w:asciiTheme="majorBidi" w:eastAsia="JoannaMT" w:hAnsiTheme="majorBidi" w:cstheme="majorBidi"/>
          <w:kern w:val="0"/>
          <w:sz w:val="24"/>
          <w:szCs w:val="24"/>
        </w:rPr>
        <w:t>coining</w:t>
      </w:r>
      <w:r>
        <w:rPr>
          <w:rFonts w:asciiTheme="majorBidi" w:eastAsia="JoannaMT" w:hAnsiTheme="majorBidi" w:cstheme="majorBidi"/>
          <w:kern w:val="0"/>
          <w:sz w:val="24"/>
          <w:szCs w:val="24"/>
        </w:rPr>
        <w:t xml:space="preserve"> the concept of the</w:t>
      </w:r>
      <w:r w:rsidRPr="00B541EF">
        <w:rPr>
          <w:rFonts w:asciiTheme="majorBidi" w:eastAsia="JoannaMT" w:hAnsiTheme="majorBidi" w:cstheme="majorBidi"/>
          <w:kern w:val="0"/>
          <w:sz w:val="24"/>
          <w:szCs w:val="24"/>
        </w:rPr>
        <w:t xml:space="preserve"> linguistic turn, </w:t>
      </w:r>
      <w:r>
        <w:rPr>
          <w:rFonts w:asciiTheme="majorBidi" w:eastAsia="JoannaMT" w:hAnsiTheme="majorBidi" w:cstheme="majorBidi"/>
          <w:kern w:val="0"/>
          <w:sz w:val="24"/>
          <w:szCs w:val="24"/>
        </w:rPr>
        <w:t xml:space="preserve">with his assertion </w:t>
      </w:r>
      <w:r w:rsidRPr="00B541EF">
        <w:rPr>
          <w:rFonts w:asciiTheme="majorBidi" w:eastAsia="JoannaMT" w:hAnsiTheme="majorBidi" w:cstheme="majorBidi"/>
          <w:kern w:val="0"/>
          <w:sz w:val="24"/>
          <w:szCs w:val="24"/>
        </w:rPr>
        <w:t xml:space="preserve">that all </w:t>
      </w:r>
      <w:r>
        <w:rPr>
          <w:rFonts w:asciiTheme="majorBidi" w:eastAsia="JoannaMT" w:hAnsiTheme="majorBidi" w:cstheme="majorBidi"/>
          <w:kern w:val="0"/>
          <w:sz w:val="24"/>
          <w:szCs w:val="24"/>
        </w:rPr>
        <w:t>human</w:t>
      </w:r>
      <w:r w:rsidRPr="00B541EF">
        <w:rPr>
          <w:rFonts w:asciiTheme="majorBidi" w:eastAsia="JoannaMT" w:hAnsiTheme="majorBidi" w:cstheme="majorBidi"/>
          <w:kern w:val="0"/>
          <w:sz w:val="24"/>
          <w:szCs w:val="24"/>
        </w:rPr>
        <w:t xml:space="preserve"> actions, personal and public,</w:t>
      </w:r>
      <w:r>
        <w:rPr>
          <w:rFonts w:asciiTheme="majorBidi" w:eastAsia="JoannaMT" w:hAnsiTheme="majorBidi" w:cstheme="majorBidi"/>
          <w:kern w:val="0"/>
          <w:sz w:val="24"/>
          <w:szCs w:val="24"/>
        </w:rPr>
        <w:t xml:space="preserve"> involve</w:t>
      </w:r>
      <w:r w:rsidRPr="00B541EF">
        <w:rPr>
          <w:rFonts w:asciiTheme="majorBidi" w:eastAsia="JoannaMT" w:hAnsiTheme="majorBidi" w:cstheme="majorBidi"/>
          <w:kern w:val="0"/>
          <w:sz w:val="24"/>
          <w:szCs w:val="24"/>
        </w:rPr>
        <w:t xml:space="preserve"> language.</w:t>
      </w:r>
      <w:r>
        <w:rPr>
          <w:rStyle w:val="FootnoteReference"/>
          <w:rFonts w:asciiTheme="majorBidi" w:eastAsia="JoannaMT" w:hAnsiTheme="majorBidi" w:cstheme="majorBidi"/>
          <w:kern w:val="0"/>
          <w:sz w:val="24"/>
          <w:szCs w:val="24"/>
        </w:rPr>
        <w:footnoteReference w:id="12"/>
      </w:r>
      <w:r>
        <w:rPr>
          <w:rFonts w:asciiTheme="majorBidi" w:eastAsia="JoannaMT" w:hAnsiTheme="majorBidi" w:cstheme="majorBidi"/>
          <w:kern w:val="0"/>
          <w:sz w:val="24"/>
          <w:szCs w:val="24"/>
        </w:rPr>
        <w:t xml:space="preserve"> According to this, l</w:t>
      </w:r>
      <w:r w:rsidRPr="00836E7F">
        <w:rPr>
          <w:rFonts w:asciiTheme="majorBidi" w:eastAsia="JoannaMT" w:hAnsiTheme="majorBidi" w:cstheme="majorBidi"/>
          <w:kern w:val="0"/>
          <w:sz w:val="24"/>
          <w:szCs w:val="24"/>
        </w:rPr>
        <w:t xml:space="preserve">anguage is a condition for every thought or action </w:t>
      </w:r>
      <w:r>
        <w:rPr>
          <w:rFonts w:asciiTheme="majorBidi" w:eastAsia="JoannaMT" w:hAnsiTheme="majorBidi" w:cstheme="majorBidi"/>
          <w:kern w:val="0"/>
          <w:sz w:val="24"/>
          <w:szCs w:val="24"/>
        </w:rPr>
        <w:t>through</w:t>
      </w:r>
      <w:r w:rsidRPr="00836E7F">
        <w:rPr>
          <w:rFonts w:asciiTheme="majorBidi" w:eastAsia="JoannaMT" w:hAnsiTheme="majorBidi" w:cstheme="majorBidi"/>
          <w:kern w:val="0"/>
          <w:sz w:val="24"/>
          <w:szCs w:val="24"/>
        </w:rPr>
        <w:t xml:space="preserve"> which </w:t>
      </w:r>
      <w:r>
        <w:rPr>
          <w:rFonts w:asciiTheme="majorBidi" w:eastAsia="JoannaMT" w:hAnsiTheme="majorBidi" w:cstheme="majorBidi"/>
          <w:kern w:val="0"/>
          <w:sz w:val="24"/>
          <w:szCs w:val="24"/>
        </w:rPr>
        <w:t>people</w:t>
      </w:r>
      <w:r w:rsidRPr="00836E7F">
        <w:rPr>
          <w:rFonts w:asciiTheme="majorBidi" w:eastAsia="JoannaMT" w:hAnsiTheme="majorBidi" w:cstheme="majorBidi"/>
          <w:kern w:val="0"/>
          <w:sz w:val="24"/>
          <w:szCs w:val="24"/>
        </w:rPr>
        <w:t xml:space="preserve"> express intention: </w:t>
      </w:r>
      <w:r w:rsidR="009E35F3">
        <w:rPr>
          <w:rFonts w:asciiTheme="majorBidi" w:eastAsia="JoannaMT" w:hAnsiTheme="majorBidi" w:cstheme="majorBidi"/>
          <w:kern w:val="0"/>
          <w:sz w:val="24"/>
          <w:szCs w:val="24"/>
        </w:rPr>
        <w:t>“</w:t>
      </w:r>
      <w:r w:rsidRPr="00836E7F">
        <w:rPr>
          <w:rFonts w:asciiTheme="majorBidi" w:eastAsia="JoannaMT" w:hAnsiTheme="majorBidi" w:cstheme="majorBidi"/>
          <w:kern w:val="0"/>
          <w:sz w:val="24"/>
          <w:szCs w:val="24"/>
        </w:rPr>
        <w:t>It is only in a language that I can mean something by something</w:t>
      </w:r>
      <w:r>
        <w:rPr>
          <w:rFonts w:asciiTheme="majorBidi" w:eastAsia="JoannaMT" w:hAnsiTheme="majorBidi" w:cstheme="majorBidi"/>
          <w:kern w:val="0"/>
          <w:sz w:val="24"/>
          <w:szCs w:val="24"/>
        </w:rPr>
        <w:t>.</w:t>
      </w:r>
      <w:r w:rsidR="009E35F3">
        <w:rPr>
          <w:rFonts w:asciiTheme="majorBidi" w:eastAsia="JoannaMT" w:hAnsiTheme="majorBidi" w:cstheme="majorBidi"/>
          <w:kern w:val="0"/>
          <w:sz w:val="24"/>
          <w:szCs w:val="24"/>
        </w:rPr>
        <w:t>”</w:t>
      </w:r>
      <w:r>
        <w:rPr>
          <w:rStyle w:val="FootnoteReference"/>
          <w:rFonts w:asciiTheme="majorBidi" w:eastAsia="JoannaMT" w:hAnsiTheme="majorBidi" w:cstheme="majorBidi"/>
          <w:kern w:val="0"/>
          <w:sz w:val="24"/>
          <w:szCs w:val="24"/>
        </w:rPr>
        <w:footnoteReference w:id="13"/>
      </w:r>
      <w:r>
        <w:rPr>
          <w:rFonts w:asciiTheme="majorBidi" w:eastAsia="JoannaMT" w:hAnsiTheme="majorBidi" w:cstheme="majorBidi"/>
          <w:kern w:val="0"/>
          <w:sz w:val="24"/>
          <w:szCs w:val="24"/>
        </w:rPr>
        <w:t xml:space="preserve"> </w:t>
      </w:r>
      <w:r w:rsidRPr="004F726C">
        <w:rPr>
          <w:rFonts w:asciiTheme="majorBidi" w:eastAsia="JoannaMT" w:hAnsiTheme="majorBidi" w:cstheme="majorBidi"/>
          <w:kern w:val="0"/>
          <w:sz w:val="24"/>
          <w:szCs w:val="24"/>
        </w:rPr>
        <w:t xml:space="preserve">Furthermore, the possibility of repeating a </w:t>
      </w:r>
      <w:r w:rsidR="00CD14FA">
        <w:rPr>
          <w:rFonts w:asciiTheme="majorBidi" w:eastAsia="JoannaMT" w:hAnsiTheme="majorBidi" w:cstheme="majorBidi"/>
          <w:kern w:val="0"/>
          <w:sz w:val="24"/>
          <w:szCs w:val="24"/>
        </w:rPr>
        <w:t>speech</w:t>
      </w:r>
      <w:r w:rsidRPr="004F726C">
        <w:rPr>
          <w:rFonts w:asciiTheme="majorBidi" w:eastAsia="JoannaMT" w:hAnsiTheme="majorBidi" w:cstheme="majorBidi"/>
          <w:kern w:val="0"/>
          <w:sz w:val="24"/>
          <w:szCs w:val="24"/>
        </w:rPr>
        <w:t xml:space="preserve"> </w:t>
      </w:r>
      <w:r w:rsidR="00CD14FA">
        <w:rPr>
          <w:rFonts w:asciiTheme="majorBidi" w:eastAsia="JoannaMT" w:hAnsiTheme="majorBidi" w:cstheme="majorBidi"/>
          <w:kern w:val="0"/>
          <w:sz w:val="24"/>
          <w:szCs w:val="24"/>
        </w:rPr>
        <w:t>act</w:t>
      </w:r>
      <w:r w:rsidRPr="004F726C">
        <w:rPr>
          <w:rFonts w:asciiTheme="majorBidi" w:eastAsia="JoannaMT" w:hAnsiTheme="majorBidi" w:cstheme="majorBidi"/>
          <w:kern w:val="0"/>
          <w:sz w:val="24"/>
          <w:szCs w:val="24"/>
        </w:rPr>
        <w:t xml:space="preserve"> gives </w:t>
      </w:r>
      <w:r w:rsidR="00CD14FA">
        <w:rPr>
          <w:rFonts w:asciiTheme="majorBidi" w:eastAsia="JoannaMT" w:hAnsiTheme="majorBidi" w:cstheme="majorBidi"/>
          <w:kern w:val="0"/>
          <w:sz w:val="24"/>
          <w:szCs w:val="24"/>
        </w:rPr>
        <w:t xml:space="preserve">it </w:t>
      </w:r>
      <w:r w:rsidRPr="004F726C">
        <w:rPr>
          <w:rFonts w:asciiTheme="majorBidi" w:eastAsia="JoannaMT" w:hAnsiTheme="majorBidi" w:cstheme="majorBidi"/>
          <w:kern w:val="0"/>
          <w:sz w:val="24"/>
          <w:szCs w:val="24"/>
        </w:rPr>
        <w:t>meaning.</w:t>
      </w:r>
      <w:r>
        <w:rPr>
          <w:rStyle w:val="FootnoteReference"/>
          <w:rFonts w:asciiTheme="majorBidi" w:eastAsia="JoannaMT" w:hAnsiTheme="majorBidi" w:cstheme="majorBidi"/>
          <w:kern w:val="0"/>
          <w:sz w:val="24"/>
          <w:szCs w:val="24"/>
        </w:rPr>
        <w:footnoteReference w:id="14"/>
      </w:r>
      <w:r>
        <w:rPr>
          <w:rFonts w:asciiTheme="majorBidi" w:eastAsia="JoannaMT" w:hAnsiTheme="majorBidi" w:cstheme="majorBidi"/>
          <w:kern w:val="0"/>
          <w:sz w:val="24"/>
          <w:szCs w:val="24"/>
        </w:rPr>
        <w:t xml:space="preserve"> C</w:t>
      </w:r>
      <w:r w:rsidRPr="004F726C">
        <w:rPr>
          <w:rFonts w:asciiTheme="majorBidi" w:eastAsia="JoannaMT" w:hAnsiTheme="majorBidi" w:cstheme="majorBidi"/>
          <w:kern w:val="0"/>
          <w:sz w:val="24"/>
          <w:szCs w:val="24"/>
        </w:rPr>
        <w:t xml:space="preserve">oncepts </w:t>
      </w:r>
      <w:r>
        <w:rPr>
          <w:rFonts w:asciiTheme="majorBidi" w:eastAsia="JoannaMT" w:hAnsiTheme="majorBidi" w:cstheme="majorBidi"/>
          <w:kern w:val="0"/>
          <w:sz w:val="24"/>
          <w:szCs w:val="24"/>
        </w:rPr>
        <w:t>serve</w:t>
      </w:r>
      <w:r w:rsidRPr="004F726C">
        <w:rPr>
          <w:rFonts w:asciiTheme="majorBidi" w:eastAsia="JoannaMT" w:hAnsiTheme="majorBidi" w:cstheme="majorBidi"/>
          <w:kern w:val="0"/>
          <w:sz w:val="24"/>
          <w:szCs w:val="24"/>
        </w:rPr>
        <w:t xml:space="preserve"> as instruments</w:t>
      </w:r>
      <w:r>
        <w:rPr>
          <w:rFonts w:asciiTheme="majorBidi" w:eastAsia="JoannaMT" w:hAnsiTheme="majorBidi" w:cstheme="majorBidi"/>
          <w:kern w:val="0"/>
          <w:sz w:val="24"/>
          <w:szCs w:val="24"/>
        </w:rPr>
        <w:t xml:space="preserve"> that</w:t>
      </w:r>
      <w:r w:rsidRPr="004F726C">
        <w:rPr>
          <w:rFonts w:asciiTheme="majorBidi" w:eastAsia="JoannaMT" w:hAnsiTheme="majorBidi" w:cstheme="majorBidi"/>
          <w:kern w:val="0"/>
          <w:sz w:val="24"/>
          <w:szCs w:val="24"/>
        </w:rPr>
        <w:t xml:space="preserve"> allow </w:t>
      </w:r>
      <w:r>
        <w:rPr>
          <w:rFonts w:asciiTheme="majorBidi" w:eastAsia="JoannaMT" w:hAnsiTheme="majorBidi" w:cstheme="majorBidi"/>
          <w:kern w:val="0"/>
          <w:sz w:val="24"/>
          <w:szCs w:val="24"/>
        </w:rPr>
        <w:t>people</w:t>
      </w:r>
      <w:r w:rsidRPr="004F726C">
        <w:rPr>
          <w:rFonts w:asciiTheme="majorBidi" w:eastAsia="JoannaMT" w:hAnsiTheme="majorBidi" w:cstheme="majorBidi"/>
          <w:kern w:val="0"/>
          <w:sz w:val="24"/>
          <w:szCs w:val="24"/>
        </w:rPr>
        <w:t xml:space="preserve"> to </w:t>
      </w:r>
      <w:r>
        <w:rPr>
          <w:rFonts w:asciiTheme="majorBidi" w:eastAsia="JoannaMT" w:hAnsiTheme="majorBidi" w:cstheme="majorBidi"/>
          <w:kern w:val="0"/>
          <w:sz w:val="24"/>
          <w:szCs w:val="24"/>
        </w:rPr>
        <w:t xml:space="preserve">ascribe meaning </w:t>
      </w:r>
      <w:r>
        <w:rPr>
          <w:rFonts w:asciiTheme="majorBidi" w:eastAsia="JoannaMT" w:hAnsiTheme="majorBidi" w:cstheme="majorBidi"/>
          <w:kern w:val="0"/>
          <w:sz w:val="24"/>
          <w:szCs w:val="24"/>
        </w:rPr>
        <w:lastRenderedPageBreak/>
        <w:t>to</w:t>
      </w:r>
      <w:r w:rsidRPr="004F726C">
        <w:rPr>
          <w:rFonts w:asciiTheme="majorBidi" w:eastAsia="JoannaMT" w:hAnsiTheme="majorBidi" w:cstheme="majorBidi"/>
          <w:kern w:val="0"/>
          <w:sz w:val="24"/>
          <w:szCs w:val="24"/>
        </w:rPr>
        <w:t xml:space="preserve"> object</w:t>
      </w:r>
      <w:r>
        <w:rPr>
          <w:rFonts w:asciiTheme="majorBidi" w:eastAsia="JoannaMT" w:hAnsiTheme="majorBidi" w:cstheme="majorBidi"/>
          <w:kern w:val="0"/>
          <w:sz w:val="24"/>
          <w:szCs w:val="24"/>
        </w:rPr>
        <w:t>s</w:t>
      </w:r>
      <w:r w:rsidRPr="004F726C">
        <w:rPr>
          <w:rFonts w:asciiTheme="majorBidi" w:eastAsia="JoannaMT" w:hAnsiTheme="majorBidi" w:cstheme="majorBidi"/>
          <w:kern w:val="0"/>
          <w:sz w:val="24"/>
          <w:szCs w:val="24"/>
        </w:rPr>
        <w:t xml:space="preserve"> and action</w:t>
      </w:r>
      <w:r>
        <w:rPr>
          <w:rFonts w:asciiTheme="majorBidi" w:eastAsia="JoannaMT" w:hAnsiTheme="majorBidi" w:cstheme="majorBidi"/>
          <w:kern w:val="0"/>
          <w:sz w:val="24"/>
          <w:szCs w:val="24"/>
        </w:rPr>
        <w:t>s</w:t>
      </w:r>
      <w:commentRangeStart w:id="8"/>
      <w:r w:rsidRPr="004F726C">
        <w:rPr>
          <w:rFonts w:asciiTheme="majorBidi" w:eastAsia="JoannaMT" w:hAnsiTheme="majorBidi" w:cstheme="majorBidi"/>
          <w:kern w:val="0"/>
          <w:sz w:val="24"/>
          <w:szCs w:val="24"/>
        </w:rPr>
        <w:t>.</w:t>
      </w:r>
      <w:r>
        <w:rPr>
          <w:rStyle w:val="FootnoteReference"/>
          <w:rFonts w:asciiTheme="majorBidi" w:eastAsia="JoannaMT" w:hAnsiTheme="majorBidi" w:cstheme="majorBidi"/>
          <w:kern w:val="0"/>
          <w:sz w:val="24"/>
          <w:szCs w:val="24"/>
        </w:rPr>
        <w:footnoteReference w:id="15"/>
      </w:r>
      <w:commentRangeEnd w:id="8"/>
      <w:r>
        <w:rPr>
          <w:rStyle w:val="CommentReference"/>
        </w:rPr>
        <w:commentReference w:id="8"/>
      </w:r>
      <w:r>
        <w:rPr>
          <w:rFonts w:asciiTheme="majorBidi" w:eastAsia="JoannaMT" w:hAnsiTheme="majorBidi" w:cstheme="majorBidi"/>
          <w:kern w:val="0"/>
          <w:sz w:val="24"/>
          <w:szCs w:val="24"/>
        </w:rPr>
        <w:t xml:space="preserve"> While </w:t>
      </w:r>
      <w:r w:rsidRPr="0006274B">
        <w:rPr>
          <w:rFonts w:asciiTheme="majorBidi" w:eastAsia="JoannaMT" w:hAnsiTheme="majorBidi" w:cstheme="majorBidi"/>
          <w:kern w:val="0"/>
          <w:sz w:val="24"/>
          <w:szCs w:val="24"/>
        </w:rPr>
        <w:t xml:space="preserve">Wittgenstein </w:t>
      </w:r>
      <w:r w:rsidR="00A7568D">
        <w:rPr>
          <w:rFonts w:asciiTheme="majorBidi" w:eastAsia="JoannaMT" w:hAnsiTheme="majorBidi" w:cstheme="majorBidi"/>
          <w:kern w:val="0"/>
          <w:sz w:val="24"/>
          <w:szCs w:val="24"/>
        </w:rPr>
        <w:t>claimed</w:t>
      </w:r>
      <w:r>
        <w:rPr>
          <w:rFonts w:asciiTheme="majorBidi" w:eastAsia="JoannaMT" w:hAnsiTheme="majorBidi" w:cstheme="majorBidi"/>
          <w:kern w:val="0"/>
          <w:sz w:val="24"/>
          <w:szCs w:val="24"/>
        </w:rPr>
        <w:t xml:space="preserve"> </w:t>
      </w:r>
      <w:r w:rsidRPr="0006274B">
        <w:rPr>
          <w:rFonts w:asciiTheme="majorBidi" w:eastAsia="JoannaMT" w:hAnsiTheme="majorBidi" w:cstheme="majorBidi"/>
          <w:kern w:val="0"/>
          <w:sz w:val="24"/>
          <w:szCs w:val="24"/>
        </w:rPr>
        <w:t>thought and language</w:t>
      </w:r>
      <w:r>
        <w:rPr>
          <w:rFonts w:asciiTheme="majorBidi" w:eastAsia="JoannaMT" w:hAnsiTheme="majorBidi" w:cstheme="majorBidi"/>
          <w:kern w:val="0"/>
          <w:sz w:val="24"/>
          <w:szCs w:val="24"/>
        </w:rPr>
        <w:t xml:space="preserve"> are </w:t>
      </w:r>
      <w:r w:rsidR="00A7568D">
        <w:rPr>
          <w:rFonts w:asciiTheme="majorBidi" w:eastAsia="JoannaMT" w:hAnsiTheme="majorBidi" w:cstheme="majorBidi"/>
          <w:kern w:val="0"/>
          <w:sz w:val="24"/>
          <w:szCs w:val="24"/>
        </w:rPr>
        <w:t>interdependent</w:t>
      </w:r>
      <w:r>
        <w:rPr>
          <w:rFonts w:asciiTheme="majorBidi" w:eastAsia="JoannaMT" w:hAnsiTheme="majorBidi" w:cstheme="majorBidi"/>
          <w:kern w:val="0"/>
          <w:sz w:val="24"/>
          <w:szCs w:val="24"/>
        </w:rPr>
        <w:t xml:space="preserve">, he also noted inherent </w:t>
      </w:r>
      <w:r w:rsidRPr="0006274B">
        <w:rPr>
          <w:rFonts w:asciiTheme="majorBidi" w:eastAsia="JoannaMT" w:hAnsiTheme="majorBidi" w:cstheme="majorBidi"/>
          <w:kern w:val="0"/>
          <w:sz w:val="24"/>
          <w:szCs w:val="24"/>
        </w:rPr>
        <w:t>difficulties</w:t>
      </w:r>
      <w:r>
        <w:rPr>
          <w:rFonts w:asciiTheme="majorBidi" w:eastAsia="JoannaMT" w:hAnsiTheme="majorBidi" w:cstheme="majorBidi"/>
          <w:kern w:val="0"/>
          <w:sz w:val="24"/>
          <w:szCs w:val="24"/>
        </w:rPr>
        <w:t>, such as the previous</w:t>
      </w:r>
      <w:r w:rsidR="00CD14FA">
        <w:rPr>
          <w:rFonts w:asciiTheme="majorBidi" w:eastAsia="JoannaMT" w:hAnsiTheme="majorBidi" w:cstheme="majorBidi"/>
          <w:kern w:val="0"/>
          <w:sz w:val="24"/>
          <w:szCs w:val="24"/>
        </w:rPr>
        <w:t>ly cited</w:t>
      </w:r>
      <w:r>
        <w:rPr>
          <w:rFonts w:asciiTheme="majorBidi" w:eastAsia="JoannaMT" w:hAnsiTheme="majorBidi" w:cstheme="majorBidi"/>
          <w:kern w:val="0"/>
          <w:sz w:val="24"/>
          <w:szCs w:val="24"/>
        </w:rPr>
        <w:t xml:space="preserve"> example of a person </w:t>
      </w:r>
      <w:r w:rsidR="00D71E37">
        <w:rPr>
          <w:rFonts w:asciiTheme="majorBidi" w:eastAsia="JoannaMT" w:hAnsiTheme="majorBidi" w:cstheme="majorBidi"/>
          <w:kern w:val="0"/>
          <w:sz w:val="24"/>
          <w:szCs w:val="24"/>
        </w:rPr>
        <w:t>in</w:t>
      </w:r>
      <w:r w:rsidR="00A7568D">
        <w:rPr>
          <w:rFonts w:asciiTheme="majorBidi" w:eastAsia="JoannaMT" w:hAnsiTheme="majorBidi" w:cstheme="majorBidi"/>
          <w:kern w:val="0"/>
          <w:sz w:val="24"/>
          <w:szCs w:val="24"/>
        </w:rPr>
        <w:t xml:space="preserve"> real</w:t>
      </w:r>
      <w:r>
        <w:rPr>
          <w:rFonts w:asciiTheme="majorBidi" w:eastAsia="JoannaMT" w:hAnsiTheme="majorBidi" w:cstheme="majorBidi"/>
          <w:kern w:val="0"/>
          <w:sz w:val="24"/>
          <w:szCs w:val="24"/>
        </w:rPr>
        <w:t xml:space="preserve"> pain, </w:t>
      </w:r>
      <w:r w:rsidR="00A7568D">
        <w:rPr>
          <w:rFonts w:asciiTheme="majorBidi" w:eastAsia="JoannaMT" w:hAnsiTheme="majorBidi" w:cstheme="majorBidi"/>
          <w:kern w:val="0"/>
          <w:sz w:val="24"/>
          <w:szCs w:val="24"/>
        </w:rPr>
        <w:t>with no</w:t>
      </w:r>
      <w:r>
        <w:rPr>
          <w:rFonts w:asciiTheme="majorBidi" w:eastAsia="JoannaMT" w:hAnsiTheme="majorBidi" w:cstheme="majorBidi"/>
          <w:kern w:val="0"/>
          <w:sz w:val="24"/>
          <w:szCs w:val="24"/>
        </w:rPr>
        <w:t xml:space="preserve"> hope </w:t>
      </w:r>
      <w:r w:rsidR="00A7568D">
        <w:rPr>
          <w:rFonts w:asciiTheme="majorBidi" w:eastAsia="JoannaMT" w:hAnsiTheme="majorBidi" w:cstheme="majorBidi"/>
          <w:kern w:val="0"/>
          <w:sz w:val="24"/>
          <w:szCs w:val="24"/>
        </w:rPr>
        <w:t>of being able to</w:t>
      </w:r>
      <w:r>
        <w:rPr>
          <w:rFonts w:asciiTheme="majorBidi" w:eastAsia="JoannaMT" w:hAnsiTheme="majorBidi" w:cstheme="majorBidi"/>
          <w:kern w:val="0"/>
          <w:sz w:val="24"/>
          <w:szCs w:val="24"/>
        </w:rPr>
        <w:t xml:space="preserve"> describe </w:t>
      </w:r>
      <w:r w:rsidR="00D71E37">
        <w:rPr>
          <w:rFonts w:asciiTheme="majorBidi" w:eastAsia="JoannaMT" w:hAnsiTheme="majorBidi" w:cstheme="majorBidi"/>
          <w:kern w:val="0"/>
          <w:sz w:val="24"/>
          <w:szCs w:val="24"/>
        </w:rPr>
        <w:t xml:space="preserve">the experience </w:t>
      </w:r>
      <w:r>
        <w:rPr>
          <w:rFonts w:asciiTheme="majorBidi" w:eastAsia="JoannaMT" w:hAnsiTheme="majorBidi" w:cstheme="majorBidi"/>
          <w:kern w:val="0"/>
          <w:sz w:val="24"/>
          <w:szCs w:val="24"/>
        </w:rPr>
        <w:t>in words.</w:t>
      </w:r>
      <w:r w:rsidRPr="0006274B">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T</w:t>
      </w:r>
      <w:r w:rsidRPr="0006274B">
        <w:rPr>
          <w:rFonts w:asciiTheme="majorBidi" w:eastAsia="JoannaMT" w:hAnsiTheme="majorBidi" w:cstheme="majorBidi"/>
          <w:kern w:val="0"/>
          <w:sz w:val="24"/>
          <w:szCs w:val="24"/>
        </w:rPr>
        <w:t>here is an unbridgeable gap between the first person and the second or third person.</w:t>
      </w:r>
      <w:r>
        <w:rPr>
          <w:rFonts w:asciiTheme="majorBidi" w:eastAsia="JoannaMT" w:hAnsiTheme="majorBidi" w:cstheme="majorBidi"/>
          <w:kern w:val="0"/>
          <w:sz w:val="24"/>
          <w:szCs w:val="24"/>
        </w:rPr>
        <w:t xml:space="preserve"> Even first-person descriptions of </w:t>
      </w:r>
      <w:r w:rsidRPr="00517771">
        <w:rPr>
          <w:rFonts w:asciiTheme="majorBidi" w:eastAsia="JoannaMT" w:hAnsiTheme="majorBidi" w:cstheme="majorBidi"/>
          <w:kern w:val="0"/>
          <w:sz w:val="24"/>
          <w:szCs w:val="24"/>
        </w:rPr>
        <w:t>internal process</w:t>
      </w:r>
      <w:r w:rsidR="00CD14FA">
        <w:rPr>
          <w:rFonts w:asciiTheme="majorBidi" w:eastAsia="JoannaMT" w:hAnsiTheme="majorBidi" w:cstheme="majorBidi"/>
          <w:kern w:val="0"/>
          <w:sz w:val="24"/>
          <w:szCs w:val="24"/>
        </w:rPr>
        <w:t>,</w:t>
      </w:r>
      <w:r w:rsidRPr="00517771">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such as</w:t>
      </w:r>
      <w:r w:rsidRPr="00517771">
        <w:rPr>
          <w:rFonts w:asciiTheme="majorBidi" w:eastAsia="JoannaMT" w:hAnsiTheme="majorBidi" w:cstheme="majorBidi"/>
          <w:kern w:val="0"/>
          <w:sz w:val="24"/>
          <w:szCs w:val="24"/>
        </w:rPr>
        <w:t xml:space="preserve"> feelings, </w:t>
      </w:r>
      <w:r>
        <w:rPr>
          <w:rFonts w:asciiTheme="majorBidi" w:eastAsia="JoannaMT" w:hAnsiTheme="majorBidi" w:cstheme="majorBidi"/>
          <w:kern w:val="0"/>
          <w:sz w:val="24"/>
          <w:szCs w:val="24"/>
        </w:rPr>
        <w:t>must follow</w:t>
      </w:r>
      <w:r w:rsidRPr="00517771">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linguistic</w:t>
      </w:r>
      <w:r w:rsidRPr="00517771">
        <w:rPr>
          <w:rFonts w:asciiTheme="majorBidi" w:eastAsia="JoannaMT" w:hAnsiTheme="majorBidi" w:cstheme="majorBidi"/>
          <w:kern w:val="0"/>
          <w:sz w:val="24"/>
          <w:szCs w:val="24"/>
        </w:rPr>
        <w:t xml:space="preserve"> rules. Wittgenstein </w:t>
      </w:r>
      <w:r>
        <w:rPr>
          <w:rFonts w:asciiTheme="majorBidi" w:eastAsia="JoannaMT" w:hAnsiTheme="majorBidi" w:cstheme="majorBidi"/>
          <w:kern w:val="0"/>
          <w:sz w:val="24"/>
          <w:szCs w:val="24"/>
        </w:rPr>
        <w:t>proposed</w:t>
      </w:r>
      <w:r w:rsidRPr="00517771">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 xml:space="preserve">an apparent </w:t>
      </w:r>
      <w:r w:rsidRPr="00517771">
        <w:rPr>
          <w:rFonts w:asciiTheme="majorBidi" w:eastAsia="JoannaMT" w:hAnsiTheme="majorBidi" w:cstheme="majorBidi"/>
          <w:kern w:val="0"/>
          <w:sz w:val="24"/>
          <w:szCs w:val="24"/>
        </w:rPr>
        <w:t>solution</w:t>
      </w:r>
      <w:r w:rsidR="00A7568D">
        <w:rPr>
          <w:rFonts w:asciiTheme="majorBidi" w:eastAsia="JoannaMT" w:hAnsiTheme="majorBidi" w:cstheme="majorBidi"/>
          <w:kern w:val="0"/>
          <w:sz w:val="24"/>
          <w:szCs w:val="24"/>
        </w:rPr>
        <w:t xml:space="preserve"> to this problem</w:t>
      </w:r>
      <w:r w:rsidRPr="00517771">
        <w:rPr>
          <w:rFonts w:asciiTheme="majorBidi" w:eastAsia="JoannaMT" w:hAnsiTheme="majorBidi" w:cstheme="majorBidi"/>
          <w:kern w:val="0"/>
          <w:sz w:val="24"/>
          <w:szCs w:val="24"/>
        </w:rPr>
        <w:t xml:space="preserve">, </w:t>
      </w:r>
      <w:r w:rsidR="00A7568D">
        <w:rPr>
          <w:rFonts w:asciiTheme="majorBidi" w:eastAsia="JoannaMT" w:hAnsiTheme="majorBidi" w:cstheme="majorBidi"/>
          <w:kern w:val="0"/>
          <w:sz w:val="24"/>
          <w:szCs w:val="24"/>
        </w:rPr>
        <w:t xml:space="preserve">but </w:t>
      </w:r>
      <w:r w:rsidR="00CD14FA">
        <w:rPr>
          <w:rFonts w:asciiTheme="majorBidi" w:eastAsia="JoannaMT" w:hAnsiTheme="majorBidi" w:cstheme="majorBidi"/>
          <w:kern w:val="0"/>
          <w:sz w:val="24"/>
          <w:szCs w:val="24"/>
        </w:rPr>
        <w:t>tension</w:t>
      </w:r>
      <w:r>
        <w:rPr>
          <w:rFonts w:asciiTheme="majorBidi" w:eastAsia="JoannaMT" w:hAnsiTheme="majorBidi" w:cstheme="majorBidi"/>
          <w:kern w:val="0"/>
          <w:sz w:val="24"/>
          <w:szCs w:val="24"/>
        </w:rPr>
        <w:t xml:space="preserve"> </w:t>
      </w:r>
      <w:r w:rsidR="00D71E37">
        <w:rPr>
          <w:rFonts w:asciiTheme="majorBidi" w:eastAsia="JoannaMT" w:hAnsiTheme="majorBidi" w:cstheme="majorBidi"/>
          <w:kern w:val="0"/>
          <w:sz w:val="24"/>
          <w:szCs w:val="24"/>
        </w:rPr>
        <w:t xml:space="preserve">remained, along with </w:t>
      </w:r>
      <w:r w:rsidR="00CD14FA">
        <w:rPr>
          <w:rFonts w:asciiTheme="majorBidi" w:eastAsia="JoannaMT" w:hAnsiTheme="majorBidi" w:cstheme="majorBidi"/>
          <w:kern w:val="0"/>
          <w:sz w:val="24"/>
          <w:szCs w:val="24"/>
        </w:rPr>
        <w:t xml:space="preserve">the </w:t>
      </w:r>
      <w:r w:rsidRPr="00517771">
        <w:rPr>
          <w:rFonts w:asciiTheme="majorBidi" w:eastAsia="JoannaMT" w:hAnsiTheme="majorBidi" w:cstheme="majorBidi"/>
          <w:kern w:val="0"/>
          <w:sz w:val="24"/>
          <w:szCs w:val="24"/>
        </w:rPr>
        <w:t xml:space="preserve">gap between internal processes and the possibility of </w:t>
      </w:r>
      <w:r>
        <w:rPr>
          <w:rFonts w:asciiTheme="majorBidi" w:eastAsia="JoannaMT" w:hAnsiTheme="majorBidi" w:cstheme="majorBidi"/>
          <w:kern w:val="0"/>
          <w:sz w:val="24"/>
          <w:szCs w:val="24"/>
        </w:rPr>
        <w:t>describing them in words.</w:t>
      </w:r>
      <w:r>
        <w:rPr>
          <w:rStyle w:val="FootnoteReference"/>
          <w:rFonts w:asciiTheme="majorBidi" w:eastAsia="JoannaMT" w:hAnsiTheme="majorBidi" w:cstheme="majorBidi"/>
          <w:kern w:val="0"/>
          <w:sz w:val="24"/>
          <w:szCs w:val="24"/>
        </w:rPr>
        <w:footnoteReference w:id="16"/>
      </w:r>
      <w:r>
        <w:rPr>
          <w:rFonts w:asciiTheme="majorBidi" w:eastAsia="JoannaMT" w:hAnsiTheme="majorBidi" w:cstheme="majorBidi"/>
          <w:kern w:val="0"/>
          <w:sz w:val="24"/>
          <w:szCs w:val="24"/>
        </w:rPr>
        <w:t xml:space="preserve"> </w:t>
      </w:r>
    </w:p>
    <w:p w14:paraId="1C0C644B" w14:textId="2AAEF567"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800E9D">
        <w:rPr>
          <w:rFonts w:asciiTheme="majorBidi" w:eastAsia="JoannaMT" w:hAnsiTheme="majorBidi" w:cstheme="majorBidi"/>
          <w:kern w:val="0"/>
          <w:sz w:val="24"/>
          <w:szCs w:val="24"/>
        </w:rPr>
        <w:t xml:space="preserve">The first major difficulty is the gap </w:t>
      </w:r>
      <w:commentRangeStart w:id="9"/>
      <w:r w:rsidRPr="00800E9D">
        <w:rPr>
          <w:rFonts w:asciiTheme="majorBidi" w:eastAsia="JoannaMT" w:hAnsiTheme="majorBidi" w:cstheme="majorBidi"/>
          <w:kern w:val="0"/>
          <w:sz w:val="24"/>
          <w:szCs w:val="24"/>
        </w:rPr>
        <w:t>between</w:t>
      </w:r>
      <w:commentRangeEnd w:id="9"/>
      <w:r>
        <w:rPr>
          <w:rStyle w:val="CommentReference"/>
        </w:rPr>
        <w:commentReference w:id="9"/>
      </w:r>
      <w:r w:rsidRPr="00800E9D">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the first</w:t>
      </w:r>
      <w:r w:rsidR="00CD14FA">
        <w:rPr>
          <w:rFonts w:asciiTheme="majorBidi" w:eastAsia="JoannaMT" w:hAnsiTheme="majorBidi" w:cstheme="majorBidi"/>
          <w:kern w:val="0"/>
          <w:sz w:val="24"/>
          <w:szCs w:val="24"/>
        </w:rPr>
        <w:t>-</w:t>
      </w:r>
      <w:r>
        <w:rPr>
          <w:rFonts w:asciiTheme="majorBidi" w:eastAsia="JoannaMT" w:hAnsiTheme="majorBidi" w:cstheme="majorBidi"/>
          <w:kern w:val="0"/>
          <w:sz w:val="24"/>
          <w:szCs w:val="24"/>
        </w:rPr>
        <w:t>person certainty of what an individual knows and how to embody those feelings and emotions in language.</w:t>
      </w:r>
      <w:r>
        <w:rPr>
          <w:rStyle w:val="FootnoteReference"/>
          <w:rFonts w:asciiTheme="majorBidi" w:eastAsia="JoannaMT" w:hAnsiTheme="majorBidi" w:cstheme="majorBidi"/>
          <w:kern w:val="0"/>
          <w:sz w:val="24"/>
          <w:szCs w:val="24"/>
        </w:rPr>
        <w:footnoteReference w:id="17"/>
      </w:r>
      <w:r>
        <w:rPr>
          <w:rFonts w:asciiTheme="majorBidi" w:eastAsia="JoannaMT" w:hAnsiTheme="majorBidi" w:cstheme="majorBidi"/>
          <w:kern w:val="0"/>
          <w:sz w:val="24"/>
          <w:szCs w:val="24"/>
        </w:rPr>
        <w:t xml:space="preserve"> Although the </w:t>
      </w:r>
      <w:r w:rsidR="00CD14FA">
        <w:rPr>
          <w:rFonts w:asciiTheme="majorBidi" w:eastAsia="JoannaMT" w:hAnsiTheme="majorBidi" w:cstheme="majorBidi"/>
          <w:kern w:val="0"/>
          <w:sz w:val="24"/>
          <w:szCs w:val="24"/>
        </w:rPr>
        <w:t>speaker</w:t>
      </w:r>
      <w:r>
        <w:rPr>
          <w:rFonts w:asciiTheme="majorBidi" w:eastAsia="JoannaMT" w:hAnsiTheme="majorBidi" w:cstheme="majorBidi"/>
          <w:kern w:val="0"/>
          <w:sz w:val="24"/>
          <w:szCs w:val="24"/>
        </w:rPr>
        <w:t xml:space="preserve"> knows without a doubt that he is in pain, it is difficult to express this in words. </w:t>
      </w:r>
      <w:r w:rsidR="00CD14FA" w:rsidRPr="00517771">
        <w:rPr>
          <w:rFonts w:asciiTheme="majorBidi" w:eastAsia="JoannaMT" w:hAnsiTheme="majorBidi" w:cstheme="majorBidi"/>
          <w:kern w:val="0"/>
          <w:sz w:val="24"/>
          <w:szCs w:val="24"/>
        </w:rPr>
        <w:t xml:space="preserve">Wittgenstein </w:t>
      </w:r>
      <w:r>
        <w:rPr>
          <w:rFonts w:asciiTheme="majorBidi" w:eastAsia="JoannaMT" w:hAnsiTheme="majorBidi" w:cstheme="majorBidi"/>
          <w:kern w:val="0"/>
          <w:sz w:val="24"/>
          <w:szCs w:val="24"/>
        </w:rPr>
        <w:t>described the second difficulty this way:</w:t>
      </w:r>
    </w:p>
    <w:p w14:paraId="227042A0" w14:textId="56402804" w:rsidR="00E37DAC" w:rsidRPr="004106CE" w:rsidRDefault="009E35F3" w:rsidP="00E37DAC">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r>
        <w:rPr>
          <w:rFonts w:asciiTheme="majorBidi" w:hAnsiTheme="majorBidi" w:cstheme="majorBidi"/>
          <w:kern w:val="0"/>
          <w:sz w:val="24"/>
          <w:szCs w:val="24"/>
        </w:rPr>
        <w:t>“</w:t>
      </w:r>
      <w:r w:rsidR="00E37DAC" w:rsidRPr="004106CE">
        <w:rPr>
          <w:rFonts w:asciiTheme="majorBidi" w:hAnsiTheme="majorBidi" w:cstheme="majorBidi"/>
          <w:kern w:val="0"/>
          <w:sz w:val="24"/>
          <w:szCs w:val="24"/>
        </w:rPr>
        <w:t>The results of philosophy are the discovery of some piece of plain nonsense and</w:t>
      </w:r>
      <w:r w:rsidR="00E37DAC" w:rsidRPr="004106CE">
        <w:rPr>
          <w:rFonts w:asciiTheme="majorBidi" w:hAnsiTheme="majorBidi" w:cstheme="majorBidi"/>
          <w:b/>
          <w:bCs/>
          <w:kern w:val="0"/>
          <w:sz w:val="24"/>
          <w:szCs w:val="24"/>
        </w:rPr>
        <w:t xml:space="preserve"> the bumps that the understanding has got by running up against the limits of language. </w:t>
      </w:r>
      <w:r w:rsidR="00E37DAC" w:rsidRPr="004106CE">
        <w:rPr>
          <w:rFonts w:asciiTheme="majorBidi" w:hAnsiTheme="majorBidi" w:cstheme="majorBidi"/>
          <w:kern w:val="0"/>
          <w:sz w:val="24"/>
          <w:szCs w:val="24"/>
        </w:rPr>
        <w:t>They - these bumps a make us see the value of that discovery.</w:t>
      </w:r>
      <w:r>
        <w:rPr>
          <w:rFonts w:asciiTheme="majorBidi" w:hAnsiTheme="majorBidi" w:cstheme="majorBidi"/>
          <w:kern w:val="0"/>
          <w:sz w:val="24"/>
          <w:szCs w:val="24"/>
        </w:rPr>
        <w:t>”</w:t>
      </w:r>
      <w:r w:rsidR="00E37DAC" w:rsidRPr="004106CE">
        <w:rPr>
          <w:rStyle w:val="FootnoteReference"/>
          <w:rFonts w:asciiTheme="majorBidi" w:eastAsia="JoannaMT" w:hAnsiTheme="majorBidi" w:cstheme="majorBidi"/>
          <w:kern w:val="0"/>
          <w:sz w:val="24"/>
          <w:szCs w:val="24"/>
        </w:rPr>
        <w:footnoteReference w:id="18"/>
      </w:r>
    </w:p>
    <w:p w14:paraId="52BFA360" w14:textId="77777777" w:rsidR="00CD14FA" w:rsidRDefault="00CD14FA" w:rsidP="00E37DAC">
      <w:pPr>
        <w:bidi w:val="0"/>
        <w:spacing w:line="480" w:lineRule="auto"/>
        <w:ind w:firstLine="720"/>
        <w:rPr>
          <w:rFonts w:asciiTheme="majorBidi" w:hAnsiTheme="majorBidi" w:cstheme="majorBidi"/>
          <w:sz w:val="24"/>
          <w:szCs w:val="24"/>
        </w:rPr>
      </w:pPr>
    </w:p>
    <w:p w14:paraId="47B8C280" w14:textId="5152904B" w:rsidR="00E37DAC" w:rsidRDefault="00E37DAC" w:rsidP="00CD14FA">
      <w:pPr>
        <w:bidi w:val="0"/>
        <w:spacing w:line="480" w:lineRule="auto"/>
        <w:ind w:firstLine="720"/>
        <w:rPr>
          <w:rFonts w:asciiTheme="majorBidi" w:hAnsiTheme="majorBidi" w:cstheme="majorBidi"/>
          <w:sz w:val="24"/>
          <w:szCs w:val="24"/>
        </w:rPr>
      </w:pPr>
      <w:r w:rsidRPr="00C61F25">
        <w:rPr>
          <w:rFonts w:asciiTheme="majorBidi" w:hAnsiTheme="majorBidi" w:cstheme="majorBidi"/>
          <w:sz w:val="24"/>
          <w:szCs w:val="24"/>
        </w:rPr>
        <w:t xml:space="preserve">Wittgenstein dealt with </w:t>
      </w:r>
      <w:r>
        <w:rPr>
          <w:rFonts w:asciiTheme="majorBidi" w:hAnsiTheme="majorBidi" w:cstheme="majorBidi"/>
          <w:sz w:val="24"/>
          <w:szCs w:val="24"/>
        </w:rPr>
        <w:t>this</w:t>
      </w:r>
      <w:r w:rsidRPr="00C61F25">
        <w:rPr>
          <w:rFonts w:asciiTheme="majorBidi" w:hAnsiTheme="majorBidi" w:cstheme="majorBidi"/>
          <w:sz w:val="24"/>
          <w:szCs w:val="24"/>
        </w:rPr>
        <w:t xml:space="preserve"> gap and tension by describing philosophy as therapy, </w:t>
      </w:r>
      <w:r>
        <w:rPr>
          <w:rFonts w:asciiTheme="majorBidi" w:hAnsiTheme="majorBidi" w:cstheme="majorBidi"/>
          <w:sz w:val="24"/>
          <w:szCs w:val="24"/>
        </w:rPr>
        <w:t>the</w:t>
      </w:r>
      <w:r w:rsidRPr="00C61F25">
        <w:rPr>
          <w:rFonts w:asciiTheme="majorBidi" w:hAnsiTheme="majorBidi" w:cstheme="majorBidi"/>
          <w:sz w:val="24"/>
          <w:szCs w:val="24"/>
        </w:rPr>
        <w:t xml:space="preserve"> purpose </w:t>
      </w:r>
      <w:r>
        <w:rPr>
          <w:rFonts w:asciiTheme="majorBidi" w:hAnsiTheme="majorBidi" w:cstheme="majorBidi"/>
          <w:sz w:val="24"/>
          <w:szCs w:val="24"/>
        </w:rPr>
        <w:t xml:space="preserve">of which </w:t>
      </w:r>
      <w:r w:rsidRPr="00C61F25">
        <w:rPr>
          <w:rFonts w:asciiTheme="majorBidi" w:hAnsiTheme="majorBidi" w:cstheme="majorBidi"/>
          <w:sz w:val="24"/>
          <w:szCs w:val="24"/>
        </w:rPr>
        <w:t xml:space="preserve">is to address </w:t>
      </w:r>
      <w:r>
        <w:rPr>
          <w:rFonts w:asciiTheme="majorBidi" w:hAnsiTheme="majorBidi" w:cstheme="majorBidi"/>
          <w:sz w:val="24"/>
          <w:szCs w:val="24"/>
        </w:rPr>
        <w:t>people</w:t>
      </w:r>
      <w:r w:rsidR="00F92BDC">
        <w:rPr>
          <w:rFonts w:asciiTheme="majorBidi" w:hAnsiTheme="majorBidi" w:cstheme="majorBidi"/>
          <w:sz w:val="24"/>
          <w:szCs w:val="24"/>
        </w:rPr>
        <w:t>’</w:t>
      </w:r>
      <w:r>
        <w:rPr>
          <w:rFonts w:asciiTheme="majorBidi" w:hAnsiTheme="majorBidi" w:cstheme="majorBidi"/>
          <w:sz w:val="24"/>
          <w:szCs w:val="24"/>
        </w:rPr>
        <w:t>s</w:t>
      </w:r>
      <w:r w:rsidRPr="00C61F25">
        <w:rPr>
          <w:rFonts w:asciiTheme="majorBidi" w:hAnsiTheme="majorBidi" w:cstheme="majorBidi"/>
          <w:sz w:val="24"/>
          <w:szCs w:val="24"/>
        </w:rPr>
        <w:t xml:space="preserve"> problems </w:t>
      </w:r>
      <w:r>
        <w:rPr>
          <w:rFonts w:asciiTheme="majorBidi" w:hAnsiTheme="majorBidi" w:cstheme="majorBidi"/>
          <w:sz w:val="24"/>
          <w:szCs w:val="24"/>
        </w:rPr>
        <w:t>and troubles</w:t>
      </w:r>
      <w:r w:rsidRPr="00C61F25">
        <w:rPr>
          <w:rFonts w:asciiTheme="majorBidi" w:hAnsiTheme="majorBidi" w:cstheme="majorBidi"/>
          <w:sz w:val="24"/>
          <w:szCs w:val="24"/>
        </w:rPr>
        <w:t xml:space="preserve">, without </w:t>
      </w:r>
      <w:r w:rsidR="00D71E37">
        <w:rPr>
          <w:rFonts w:asciiTheme="majorBidi" w:hAnsiTheme="majorBidi" w:cstheme="majorBidi"/>
          <w:sz w:val="24"/>
          <w:szCs w:val="24"/>
        </w:rPr>
        <w:t>claiming</w:t>
      </w:r>
      <w:r>
        <w:rPr>
          <w:rFonts w:asciiTheme="majorBidi" w:hAnsiTheme="majorBidi" w:cstheme="majorBidi"/>
          <w:sz w:val="24"/>
          <w:szCs w:val="24"/>
        </w:rPr>
        <w:t xml:space="preserve"> to be able to</w:t>
      </w:r>
      <w:r w:rsidRPr="00C61F25">
        <w:rPr>
          <w:rFonts w:asciiTheme="majorBidi" w:hAnsiTheme="majorBidi" w:cstheme="majorBidi"/>
          <w:sz w:val="24"/>
          <w:szCs w:val="24"/>
        </w:rPr>
        <w:t xml:space="preserve"> definitive</w:t>
      </w:r>
      <w:r w:rsidR="00CD14FA">
        <w:rPr>
          <w:rFonts w:asciiTheme="majorBidi" w:hAnsiTheme="majorBidi" w:cstheme="majorBidi"/>
          <w:sz w:val="24"/>
          <w:szCs w:val="24"/>
        </w:rPr>
        <w:t>ly</w:t>
      </w:r>
      <w:r w:rsidRPr="00C61F25">
        <w:rPr>
          <w:rFonts w:asciiTheme="majorBidi" w:hAnsiTheme="majorBidi" w:cstheme="majorBidi"/>
          <w:sz w:val="24"/>
          <w:szCs w:val="24"/>
        </w:rPr>
        <w:t xml:space="preserve"> solv</w:t>
      </w:r>
      <w:r>
        <w:rPr>
          <w:rFonts w:asciiTheme="majorBidi" w:hAnsiTheme="majorBidi" w:cstheme="majorBidi"/>
          <w:sz w:val="24"/>
          <w:szCs w:val="24"/>
        </w:rPr>
        <w:t>e</w:t>
      </w:r>
      <w:r w:rsidRPr="00C61F25">
        <w:rPr>
          <w:rFonts w:asciiTheme="majorBidi" w:hAnsiTheme="majorBidi" w:cstheme="majorBidi"/>
          <w:sz w:val="24"/>
          <w:szCs w:val="24"/>
        </w:rPr>
        <w:t xml:space="preserve"> </w:t>
      </w:r>
      <w:r>
        <w:rPr>
          <w:rFonts w:asciiTheme="majorBidi" w:hAnsiTheme="majorBidi" w:cstheme="majorBidi"/>
          <w:sz w:val="24"/>
          <w:szCs w:val="24"/>
        </w:rPr>
        <w:t>them all</w:t>
      </w:r>
      <w:r w:rsidRPr="00C61F25">
        <w:rPr>
          <w:rFonts w:asciiTheme="majorBidi" w:hAnsiTheme="majorBidi" w:cstheme="majorBidi"/>
          <w:sz w:val="24"/>
          <w:szCs w:val="24"/>
        </w:rPr>
        <w:t xml:space="preserve">, </w:t>
      </w:r>
      <w:r w:rsidR="00D71E37">
        <w:rPr>
          <w:rFonts w:asciiTheme="majorBidi" w:hAnsiTheme="majorBidi" w:cstheme="majorBidi"/>
          <w:sz w:val="24"/>
          <w:szCs w:val="24"/>
        </w:rPr>
        <w:t>an</w:t>
      </w:r>
      <w:r w:rsidRPr="00C61F25">
        <w:rPr>
          <w:rFonts w:asciiTheme="majorBidi" w:hAnsiTheme="majorBidi" w:cstheme="majorBidi"/>
          <w:sz w:val="24"/>
          <w:szCs w:val="24"/>
        </w:rPr>
        <w:t xml:space="preserve"> impossible</w:t>
      </w:r>
      <w:r w:rsidR="00D71E37">
        <w:rPr>
          <w:rFonts w:asciiTheme="majorBidi" w:hAnsiTheme="majorBidi" w:cstheme="majorBidi"/>
          <w:sz w:val="24"/>
          <w:szCs w:val="24"/>
        </w:rPr>
        <w:t xml:space="preserve"> goal</w:t>
      </w:r>
      <w:r w:rsidRPr="00C61F25">
        <w:rPr>
          <w:rFonts w:asciiTheme="majorBidi" w:hAnsiTheme="majorBidi" w:cstheme="majorBidi"/>
          <w:sz w:val="24"/>
          <w:szCs w:val="24"/>
        </w:rPr>
        <w:t>.</w:t>
      </w:r>
    </w:p>
    <w:p w14:paraId="34898132" w14:textId="77777777" w:rsidR="00CD14FA" w:rsidRDefault="00CD14FA" w:rsidP="00E37DAC">
      <w:pPr>
        <w:autoSpaceDE w:val="0"/>
        <w:autoSpaceDN w:val="0"/>
        <w:bidi w:val="0"/>
        <w:adjustRightInd w:val="0"/>
        <w:spacing w:after="0" w:line="480" w:lineRule="auto"/>
        <w:ind w:left="720" w:right="720"/>
        <w:jc w:val="both"/>
        <w:rPr>
          <w:rFonts w:asciiTheme="majorBidi" w:hAnsiTheme="majorBidi" w:cstheme="majorBidi"/>
          <w:kern w:val="0"/>
          <w:sz w:val="24"/>
          <w:szCs w:val="24"/>
        </w:rPr>
      </w:pPr>
    </w:p>
    <w:p w14:paraId="160A8231" w14:textId="42A89C52" w:rsidR="00E37DAC" w:rsidRPr="004106CE" w:rsidRDefault="00E37DAC" w:rsidP="00CD14FA">
      <w:pPr>
        <w:autoSpaceDE w:val="0"/>
        <w:autoSpaceDN w:val="0"/>
        <w:bidi w:val="0"/>
        <w:adjustRightInd w:val="0"/>
        <w:spacing w:after="0" w:line="480" w:lineRule="auto"/>
        <w:ind w:left="720" w:right="720"/>
        <w:jc w:val="both"/>
        <w:rPr>
          <w:rFonts w:asciiTheme="majorBidi" w:hAnsiTheme="majorBidi" w:cstheme="majorBidi"/>
          <w:kern w:val="0"/>
          <w:sz w:val="24"/>
          <w:szCs w:val="24"/>
        </w:rPr>
      </w:pPr>
      <w:r w:rsidRPr="004106CE">
        <w:rPr>
          <w:rFonts w:asciiTheme="majorBidi" w:hAnsiTheme="majorBidi" w:cstheme="majorBidi"/>
          <w:kern w:val="0"/>
          <w:sz w:val="24"/>
          <w:szCs w:val="24"/>
        </w:rPr>
        <w:t>We don</w:t>
      </w:r>
      <w:r w:rsidR="00F92BDC">
        <w:rPr>
          <w:rFonts w:asciiTheme="majorBidi" w:hAnsiTheme="majorBidi" w:cstheme="majorBidi"/>
          <w:kern w:val="0"/>
          <w:sz w:val="24"/>
          <w:szCs w:val="24"/>
        </w:rPr>
        <w:t>’</w:t>
      </w:r>
      <w:r w:rsidRPr="004106CE">
        <w:rPr>
          <w:rFonts w:asciiTheme="majorBidi" w:hAnsiTheme="majorBidi" w:cstheme="majorBidi"/>
          <w:kern w:val="0"/>
          <w:sz w:val="24"/>
          <w:szCs w:val="24"/>
        </w:rPr>
        <w:t xml:space="preserve">t want to refine or complete the system of rules for the use of our words in unheard-of ways. […] This simply means that the philosophical problems should </w:t>
      </w:r>
      <w:r w:rsidRPr="004106CE">
        <w:rPr>
          <w:rFonts w:asciiTheme="majorBidi" w:hAnsiTheme="majorBidi" w:cstheme="majorBidi"/>
          <w:i/>
          <w:iCs/>
          <w:kern w:val="0"/>
          <w:sz w:val="24"/>
          <w:szCs w:val="24"/>
        </w:rPr>
        <w:t xml:space="preserve">completely </w:t>
      </w:r>
      <w:r w:rsidRPr="004106CE">
        <w:rPr>
          <w:rFonts w:asciiTheme="majorBidi" w:hAnsiTheme="majorBidi" w:cstheme="majorBidi"/>
          <w:kern w:val="0"/>
          <w:sz w:val="24"/>
          <w:szCs w:val="24"/>
        </w:rPr>
        <w:t xml:space="preserve">disappear. The real discovery is the one that enables me to break off philosophizing when I want to. - The one that gives philosophy peace, so that it is no longer tormented by questions which bring </w:t>
      </w:r>
      <w:r w:rsidRPr="004106CE">
        <w:rPr>
          <w:rFonts w:asciiTheme="majorBidi" w:hAnsiTheme="majorBidi" w:cstheme="majorBidi"/>
          <w:i/>
          <w:iCs/>
          <w:kern w:val="0"/>
          <w:sz w:val="24"/>
          <w:szCs w:val="24"/>
        </w:rPr>
        <w:t xml:space="preserve">itself </w:t>
      </w:r>
      <w:r w:rsidRPr="004106CE">
        <w:rPr>
          <w:rFonts w:asciiTheme="majorBidi" w:hAnsiTheme="majorBidi" w:cstheme="majorBidi"/>
          <w:kern w:val="0"/>
          <w:sz w:val="24"/>
          <w:szCs w:val="24"/>
        </w:rPr>
        <w:t>in question. […] There is not a single philosophical method, though there are indeed methods, different therapies, as it were.</w:t>
      </w:r>
      <w:r w:rsidRPr="004106CE">
        <w:rPr>
          <w:rStyle w:val="FootnoteReference"/>
          <w:rFonts w:asciiTheme="majorBidi" w:eastAsia="JoannaMT" w:hAnsiTheme="majorBidi" w:cstheme="majorBidi"/>
          <w:kern w:val="0"/>
          <w:sz w:val="24"/>
          <w:szCs w:val="24"/>
        </w:rPr>
        <w:footnoteReference w:id="19"/>
      </w:r>
      <w:r w:rsidRPr="004106CE">
        <w:rPr>
          <w:rFonts w:asciiTheme="majorBidi" w:hAnsiTheme="majorBidi" w:cstheme="majorBidi"/>
          <w:kern w:val="0"/>
          <w:sz w:val="24"/>
          <w:szCs w:val="24"/>
        </w:rPr>
        <w:t xml:space="preserve"> The philosopher treats a question; like an illness</w:t>
      </w:r>
      <w:r>
        <w:rPr>
          <w:rFonts w:asciiTheme="majorBidi" w:hAnsiTheme="majorBidi" w:cstheme="majorBidi"/>
          <w:kern w:val="0"/>
          <w:sz w:val="24"/>
          <w:szCs w:val="24"/>
        </w:rPr>
        <w:t>.</w:t>
      </w:r>
      <w:r w:rsidRPr="004106CE">
        <w:rPr>
          <w:rStyle w:val="FootnoteReference"/>
          <w:rFonts w:asciiTheme="majorBidi" w:hAnsiTheme="majorBidi" w:cstheme="majorBidi"/>
          <w:kern w:val="0"/>
          <w:sz w:val="24"/>
          <w:szCs w:val="24"/>
        </w:rPr>
        <w:footnoteReference w:id="20"/>
      </w:r>
      <w:r w:rsidRPr="004106CE">
        <w:rPr>
          <w:rFonts w:asciiTheme="majorBidi" w:hAnsiTheme="majorBidi" w:cstheme="majorBidi"/>
          <w:kern w:val="0"/>
          <w:sz w:val="24"/>
          <w:szCs w:val="24"/>
        </w:rPr>
        <w:t xml:space="preserve"> </w:t>
      </w:r>
    </w:p>
    <w:p w14:paraId="2C31558A" w14:textId="77777777" w:rsidR="00E37DAC" w:rsidRDefault="00E37DAC" w:rsidP="00E37DAC">
      <w:pPr>
        <w:bidi w:val="0"/>
        <w:spacing w:line="480" w:lineRule="auto"/>
        <w:ind w:firstLine="720"/>
        <w:rPr>
          <w:rFonts w:asciiTheme="majorBidi" w:hAnsiTheme="majorBidi" w:cstheme="majorBidi"/>
          <w:sz w:val="24"/>
          <w:szCs w:val="24"/>
        </w:rPr>
      </w:pPr>
    </w:p>
    <w:p w14:paraId="75521EE4" w14:textId="1BFA12EA" w:rsidR="00E37DAC" w:rsidRDefault="00E37DAC" w:rsidP="006E79BB">
      <w:pPr>
        <w:bidi w:val="0"/>
        <w:spacing w:line="480" w:lineRule="auto"/>
        <w:ind w:firstLine="720"/>
        <w:rPr>
          <w:rFonts w:asciiTheme="majorBidi" w:hAnsiTheme="majorBidi" w:cstheme="majorBidi"/>
          <w:sz w:val="24"/>
          <w:szCs w:val="24"/>
        </w:rPr>
      </w:pPr>
      <w:r w:rsidRPr="00C61F25">
        <w:rPr>
          <w:rFonts w:asciiTheme="majorBidi" w:hAnsiTheme="majorBidi" w:cstheme="majorBidi"/>
          <w:sz w:val="24"/>
          <w:szCs w:val="24"/>
        </w:rPr>
        <w:t>Wittgenstein</w:t>
      </w:r>
      <w:r w:rsidR="00F92BDC">
        <w:rPr>
          <w:rFonts w:asciiTheme="majorBidi" w:hAnsiTheme="majorBidi" w:cstheme="majorBidi"/>
          <w:sz w:val="24"/>
          <w:szCs w:val="24"/>
        </w:rPr>
        <w:t>’</w:t>
      </w:r>
      <w:r w:rsidRPr="00C61F25">
        <w:rPr>
          <w:rFonts w:asciiTheme="majorBidi" w:hAnsiTheme="majorBidi" w:cstheme="majorBidi"/>
          <w:sz w:val="24"/>
          <w:szCs w:val="24"/>
        </w:rPr>
        <w:t xml:space="preserve">s parallel between philosophy and therapy </w:t>
      </w:r>
      <w:r>
        <w:rPr>
          <w:rFonts w:asciiTheme="majorBidi" w:hAnsiTheme="majorBidi" w:cstheme="majorBidi"/>
          <w:sz w:val="24"/>
          <w:szCs w:val="24"/>
        </w:rPr>
        <w:t>can be applied to</w:t>
      </w:r>
      <w:r w:rsidRPr="00C61F25">
        <w:rPr>
          <w:rFonts w:asciiTheme="majorBidi" w:hAnsiTheme="majorBidi" w:cstheme="majorBidi"/>
          <w:sz w:val="24"/>
          <w:szCs w:val="24"/>
        </w:rPr>
        <w:t xml:space="preserve"> the context of skepticism, based on </w:t>
      </w:r>
      <w:r>
        <w:rPr>
          <w:rFonts w:asciiTheme="majorBidi" w:hAnsiTheme="majorBidi" w:cstheme="majorBidi"/>
          <w:sz w:val="24"/>
          <w:szCs w:val="24"/>
        </w:rPr>
        <w:t xml:space="preserve">his view </w:t>
      </w:r>
      <w:r w:rsidR="00CD14FA">
        <w:rPr>
          <w:rFonts w:asciiTheme="majorBidi" w:hAnsiTheme="majorBidi" w:cstheme="majorBidi"/>
          <w:sz w:val="24"/>
          <w:szCs w:val="24"/>
        </w:rPr>
        <w:t>that</w:t>
      </w:r>
      <w:r>
        <w:rPr>
          <w:rFonts w:asciiTheme="majorBidi" w:hAnsiTheme="majorBidi" w:cstheme="majorBidi"/>
          <w:sz w:val="24"/>
          <w:szCs w:val="24"/>
        </w:rPr>
        <w:t xml:space="preserve"> </w:t>
      </w:r>
      <w:r w:rsidRPr="00C61F25">
        <w:rPr>
          <w:rFonts w:asciiTheme="majorBidi" w:hAnsiTheme="majorBidi" w:cstheme="majorBidi"/>
          <w:sz w:val="24"/>
          <w:szCs w:val="24"/>
        </w:rPr>
        <w:t xml:space="preserve">skepticism </w:t>
      </w:r>
      <w:r w:rsidR="00CD14FA">
        <w:rPr>
          <w:rFonts w:asciiTheme="majorBidi" w:hAnsiTheme="majorBidi" w:cstheme="majorBidi"/>
          <w:sz w:val="24"/>
          <w:szCs w:val="24"/>
        </w:rPr>
        <w:t>i</w:t>
      </w:r>
      <w:r>
        <w:rPr>
          <w:rFonts w:asciiTheme="majorBidi" w:hAnsiTheme="majorBidi" w:cstheme="majorBidi"/>
          <w:sz w:val="24"/>
          <w:szCs w:val="24"/>
        </w:rPr>
        <w:t>s</w:t>
      </w:r>
      <w:r w:rsidRPr="00C61F25">
        <w:rPr>
          <w:rFonts w:asciiTheme="majorBidi" w:hAnsiTheme="majorBidi" w:cstheme="majorBidi"/>
          <w:sz w:val="24"/>
          <w:szCs w:val="24"/>
        </w:rPr>
        <w:t xml:space="preserve"> a</w:t>
      </w:r>
      <w:r w:rsidR="006E79BB">
        <w:rPr>
          <w:rFonts w:asciiTheme="majorBidi" w:hAnsiTheme="majorBidi" w:cstheme="majorBidi"/>
          <w:sz w:val="24"/>
          <w:szCs w:val="24"/>
        </w:rPr>
        <w:t xml:space="preserve">n </w:t>
      </w:r>
      <w:r w:rsidR="00CD14FA">
        <w:rPr>
          <w:rFonts w:asciiTheme="majorBidi" w:hAnsiTheme="majorBidi" w:cstheme="majorBidi"/>
          <w:sz w:val="24"/>
          <w:szCs w:val="24"/>
        </w:rPr>
        <w:t>emotional</w:t>
      </w:r>
      <w:r>
        <w:rPr>
          <w:rFonts w:asciiTheme="majorBidi" w:hAnsiTheme="majorBidi" w:cstheme="majorBidi"/>
          <w:sz w:val="24"/>
          <w:szCs w:val="24"/>
        </w:rPr>
        <w:t xml:space="preserve"> problem </w:t>
      </w:r>
      <w:r w:rsidR="00CD14FA">
        <w:rPr>
          <w:rFonts w:asciiTheme="majorBidi" w:hAnsiTheme="majorBidi" w:cstheme="majorBidi"/>
          <w:sz w:val="24"/>
          <w:szCs w:val="24"/>
        </w:rPr>
        <w:t>not a logical one</w:t>
      </w:r>
      <w:r>
        <w:rPr>
          <w:rFonts w:asciiTheme="majorBidi" w:hAnsiTheme="majorBidi" w:cstheme="majorBidi"/>
          <w:sz w:val="24"/>
          <w:szCs w:val="24"/>
        </w:rPr>
        <w:t xml:space="preserve">. </w:t>
      </w:r>
      <w:r w:rsidRPr="00C61F25">
        <w:rPr>
          <w:rFonts w:asciiTheme="majorBidi" w:hAnsiTheme="majorBidi" w:cstheme="majorBidi"/>
          <w:sz w:val="24"/>
          <w:szCs w:val="24"/>
        </w:rPr>
        <w:t>However, Wittgenstein</w:t>
      </w:r>
      <w:r w:rsidR="00F92BDC">
        <w:rPr>
          <w:rFonts w:asciiTheme="majorBidi" w:hAnsiTheme="majorBidi" w:cstheme="majorBidi"/>
          <w:sz w:val="24"/>
          <w:szCs w:val="24"/>
        </w:rPr>
        <w:t>’</w:t>
      </w:r>
      <w:r w:rsidRPr="00C61F25">
        <w:rPr>
          <w:rFonts w:asciiTheme="majorBidi" w:hAnsiTheme="majorBidi" w:cstheme="majorBidi"/>
          <w:sz w:val="24"/>
          <w:szCs w:val="24"/>
        </w:rPr>
        <w:t xml:space="preserve">s </w:t>
      </w:r>
      <w:r>
        <w:rPr>
          <w:rFonts w:asciiTheme="majorBidi" w:hAnsiTheme="majorBidi" w:cstheme="majorBidi"/>
          <w:sz w:val="24"/>
          <w:szCs w:val="24"/>
        </w:rPr>
        <w:t>statement</w:t>
      </w:r>
      <w:r w:rsidRPr="00C61F25">
        <w:rPr>
          <w:rFonts w:asciiTheme="majorBidi" w:hAnsiTheme="majorBidi" w:cstheme="majorBidi"/>
          <w:sz w:val="24"/>
          <w:szCs w:val="24"/>
        </w:rPr>
        <w:t xml:space="preserve"> about pain </w:t>
      </w:r>
      <w:r>
        <w:rPr>
          <w:rFonts w:asciiTheme="majorBidi" w:hAnsiTheme="majorBidi" w:cstheme="majorBidi"/>
          <w:sz w:val="24"/>
          <w:szCs w:val="24"/>
        </w:rPr>
        <w:t>show</w:t>
      </w:r>
      <w:r w:rsidR="006E79BB">
        <w:rPr>
          <w:rFonts w:asciiTheme="majorBidi" w:hAnsiTheme="majorBidi" w:cstheme="majorBidi"/>
          <w:sz w:val="24"/>
          <w:szCs w:val="24"/>
        </w:rPr>
        <w:t>s</w:t>
      </w:r>
      <w:r>
        <w:rPr>
          <w:rFonts w:asciiTheme="majorBidi" w:hAnsiTheme="majorBidi" w:cstheme="majorBidi"/>
          <w:sz w:val="24"/>
          <w:szCs w:val="24"/>
        </w:rPr>
        <w:t xml:space="preserve"> his awareness</w:t>
      </w:r>
      <w:r w:rsidRPr="00C61F25">
        <w:rPr>
          <w:rFonts w:asciiTheme="majorBidi" w:hAnsiTheme="majorBidi" w:cstheme="majorBidi"/>
          <w:sz w:val="24"/>
          <w:szCs w:val="24"/>
        </w:rPr>
        <w:t xml:space="preserve"> that </w:t>
      </w:r>
      <w:r w:rsidR="009E35F3">
        <w:rPr>
          <w:rFonts w:asciiTheme="majorBidi" w:hAnsiTheme="majorBidi" w:cstheme="majorBidi"/>
          <w:sz w:val="24"/>
          <w:szCs w:val="24"/>
        </w:rPr>
        <w:t>“</w:t>
      </w:r>
      <w:r w:rsidR="005D54CA">
        <w:rPr>
          <w:rFonts w:asciiTheme="majorBidi" w:hAnsiTheme="majorBidi" w:cstheme="majorBidi"/>
          <w:sz w:val="24"/>
          <w:szCs w:val="24"/>
        </w:rPr>
        <w:t>acceptance</w:t>
      </w:r>
      <w:r w:rsidR="009E35F3">
        <w:rPr>
          <w:rFonts w:asciiTheme="majorBidi" w:hAnsiTheme="majorBidi" w:cstheme="majorBidi"/>
          <w:sz w:val="24"/>
          <w:szCs w:val="24"/>
        </w:rPr>
        <w:t>”</w:t>
      </w:r>
      <w:r>
        <w:rPr>
          <w:rFonts w:asciiTheme="majorBidi" w:hAnsiTheme="majorBidi" w:cstheme="majorBidi"/>
          <w:sz w:val="24"/>
          <w:szCs w:val="24"/>
        </w:rPr>
        <w:t xml:space="preserve"> </w:t>
      </w:r>
      <w:r w:rsidRPr="00C61F25">
        <w:rPr>
          <w:rFonts w:asciiTheme="majorBidi" w:hAnsiTheme="majorBidi" w:cstheme="majorBidi"/>
          <w:sz w:val="24"/>
          <w:szCs w:val="24"/>
        </w:rPr>
        <w:t>does not provide a satisfactory answer to the problems he formulated.</w:t>
      </w:r>
      <w:r>
        <w:rPr>
          <w:rFonts w:asciiTheme="majorBidi" w:hAnsiTheme="majorBidi" w:cstheme="majorBidi"/>
          <w:sz w:val="24"/>
          <w:szCs w:val="24"/>
        </w:rPr>
        <w:t xml:space="preserve"> </w:t>
      </w:r>
      <w:r w:rsidRPr="001B75A7">
        <w:rPr>
          <w:rFonts w:asciiTheme="majorBidi" w:hAnsiTheme="majorBidi" w:cstheme="majorBidi"/>
          <w:sz w:val="24"/>
          <w:szCs w:val="24"/>
        </w:rPr>
        <w:t>Further</w:t>
      </w:r>
      <w:r>
        <w:rPr>
          <w:rFonts w:asciiTheme="majorBidi" w:hAnsiTheme="majorBidi" w:cstheme="majorBidi"/>
          <w:sz w:val="24"/>
          <w:szCs w:val="24"/>
        </w:rPr>
        <w:t>more</w:t>
      </w:r>
      <w:r w:rsidRPr="001B75A7">
        <w:rPr>
          <w:rFonts w:asciiTheme="majorBidi" w:hAnsiTheme="majorBidi" w:cstheme="majorBidi"/>
          <w:sz w:val="24"/>
          <w:szCs w:val="24"/>
        </w:rPr>
        <w:t xml:space="preserve">, throughout his </w:t>
      </w:r>
      <w:r>
        <w:rPr>
          <w:rFonts w:asciiTheme="majorBidi" w:hAnsiTheme="majorBidi" w:cstheme="majorBidi"/>
          <w:sz w:val="24"/>
          <w:szCs w:val="24"/>
        </w:rPr>
        <w:t xml:space="preserve">philosophical inquiries, </w:t>
      </w:r>
      <w:r w:rsidRPr="001B75A7">
        <w:rPr>
          <w:rFonts w:asciiTheme="majorBidi" w:hAnsiTheme="majorBidi" w:cstheme="majorBidi"/>
          <w:sz w:val="24"/>
          <w:szCs w:val="24"/>
        </w:rPr>
        <w:t>Witt</w:t>
      </w:r>
      <w:r>
        <w:rPr>
          <w:rFonts w:asciiTheme="majorBidi" w:hAnsiTheme="majorBidi" w:cstheme="majorBidi"/>
          <w:sz w:val="24"/>
          <w:szCs w:val="24"/>
        </w:rPr>
        <w:t>g</w:t>
      </w:r>
      <w:r w:rsidRPr="001B75A7">
        <w:rPr>
          <w:rFonts w:asciiTheme="majorBidi" w:hAnsiTheme="majorBidi" w:cstheme="majorBidi"/>
          <w:sz w:val="24"/>
          <w:szCs w:val="24"/>
        </w:rPr>
        <w:t xml:space="preserve">enstein proposed </w:t>
      </w:r>
      <w:r>
        <w:rPr>
          <w:rFonts w:asciiTheme="majorBidi" w:hAnsiTheme="majorBidi" w:cstheme="majorBidi"/>
          <w:sz w:val="24"/>
          <w:szCs w:val="24"/>
        </w:rPr>
        <w:t>accept</w:t>
      </w:r>
      <w:r w:rsidR="006E79BB">
        <w:rPr>
          <w:rFonts w:asciiTheme="majorBidi" w:hAnsiTheme="majorBidi" w:cstheme="majorBidi"/>
          <w:sz w:val="24"/>
          <w:szCs w:val="24"/>
        </w:rPr>
        <w:t>ing</w:t>
      </w:r>
      <w:r>
        <w:rPr>
          <w:rFonts w:asciiTheme="majorBidi" w:hAnsiTheme="majorBidi" w:cstheme="majorBidi"/>
          <w:sz w:val="24"/>
          <w:szCs w:val="24"/>
        </w:rPr>
        <w:t xml:space="preserve"> and acknowledg</w:t>
      </w:r>
      <w:r w:rsidR="006E79BB">
        <w:rPr>
          <w:rFonts w:asciiTheme="majorBidi" w:hAnsiTheme="majorBidi" w:cstheme="majorBidi"/>
          <w:sz w:val="24"/>
          <w:szCs w:val="24"/>
        </w:rPr>
        <w:t xml:space="preserve">ing the limitations of </w:t>
      </w:r>
      <w:r w:rsidRPr="001B75A7">
        <w:rPr>
          <w:rFonts w:asciiTheme="majorBidi" w:hAnsiTheme="majorBidi" w:cstheme="majorBidi"/>
          <w:sz w:val="24"/>
          <w:szCs w:val="24"/>
        </w:rPr>
        <w:t xml:space="preserve">what </w:t>
      </w:r>
      <w:r w:rsidR="00D71E37">
        <w:rPr>
          <w:rFonts w:asciiTheme="majorBidi" w:hAnsiTheme="majorBidi" w:cstheme="majorBidi"/>
          <w:sz w:val="24"/>
          <w:szCs w:val="24"/>
        </w:rPr>
        <w:t xml:space="preserve">can and </w:t>
      </w:r>
      <w:r w:rsidRPr="001B75A7">
        <w:rPr>
          <w:rFonts w:asciiTheme="majorBidi" w:hAnsiTheme="majorBidi" w:cstheme="majorBidi"/>
          <w:sz w:val="24"/>
          <w:szCs w:val="24"/>
        </w:rPr>
        <w:t>cannot be conceptualized in language.</w:t>
      </w:r>
      <w:r>
        <w:rPr>
          <w:rFonts w:asciiTheme="majorBidi" w:hAnsiTheme="majorBidi" w:cstheme="majorBidi"/>
          <w:sz w:val="24"/>
          <w:szCs w:val="24"/>
        </w:rPr>
        <w:t xml:space="preserve"> His</w:t>
      </w:r>
      <w:r w:rsidRPr="005303CC">
        <w:rPr>
          <w:rFonts w:asciiTheme="majorBidi" w:hAnsiTheme="majorBidi" w:cstheme="majorBidi"/>
          <w:sz w:val="24"/>
          <w:szCs w:val="24"/>
        </w:rPr>
        <w:t xml:space="preserve"> classification of skepticism as </w:t>
      </w:r>
      <w:r w:rsidR="009E35F3">
        <w:rPr>
          <w:rFonts w:asciiTheme="majorBidi" w:hAnsiTheme="majorBidi" w:cstheme="majorBidi"/>
          <w:sz w:val="24"/>
          <w:szCs w:val="24"/>
        </w:rPr>
        <w:t>“</w:t>
      </w:r>
      <w:r w:rsidRPr="005303CC">
        <w:rPr>
          <w:rFonts w:asciiTheme="majorBidi" w:hAnsiTheme="majorBidi" w:cstheme="majorBidi"/>
          <w:sz w:val="24"/>
          <w:szCs w:val="24"/>
        </w:rPr>
        <w:t>nonsense</w:t>
      </w:r>
      <w:r w:rsidR="009E35F3">
        <w:rPr>
          <w:rFonts w:asciiTheme="majorBidi" w:hAnsiTheme="majorBidi" w:cstheme="majorBidi"/>
          <w:sz w:val="24"/>
          <w:szCs w:val="24"/>
        </w:rPr>
        <w:t>”</w:t>
      </w:r>
      <w:r>
        <w:rPr>
          <w:rFonts w:asciiTheme="majorBidi" w:hAnsiTheme="majorBidi" w:cstheme="majorBidi"/>
          <w:sz w:val="24"/>
          <w:szCs w:val="24"/>
        </w:rPr>
        <w:t xml:space="preserve"> was controversial </w:t>
      </w:r>
      <w:r w:rsidRPr="005303CC">
        <w:rPr>
          <w:rFonts w:asciiTheme="majorBidi" w:hAnsiTheme="majorBidi" w:cstheme="majorBidi"/>
          <w:sz w:val="24"/>
          <w:szCs w:val="24"/>
        </w:rPr>
        <w:t xml:space="preserve">in </w:t>
      </w:r>
      <w:r w:rsidR="006E79BB">
        <w:rPr>
          <w:rFonts w:asciiTheme="majorBidi" w:hAnsiTheme="majorBidi" w:cstheme="majorBidi"/>
          <w:sz w:val="24"/>
          <w:szCs w:val="24"/>
        </w:rPr>
        <w:t xml:space="preserve">later </w:t>
      </w:r>
      <w:r w:rsidRPr="005303CC">
        <w:rPr>
          <w:rFonts w:asciiTheme="majorBidi" w:hAnsiTheme="majorBidi" w:cstheme="majorBidi"/>
          <w:sz w:val="24"/>
          <w:szCs w:val="24"/>
        </w:rPr>
        <w:t xml:space="preserve">research </w:t>
      </w:r>
      <w:r>
        <w:rPr>
          <w:rFonts w:asciiTheme="majorBidi" w:hAnsiTheme="majorBidi" w:cstheme="majorBidi"/>
          <w:sz w:val="24"/>
          <w:szCs w:val="24"/>
        </w:rPr>
        <w:t>and writings on the</w:t>
      </w:r>
      <w:r w:rsidRPr="005303CC">
        <w:rPr>
          <w:rFonts w:asciiTheme="majorBidi" w:hAnsiTheme="majorBidi" w:cstheme="majorBidi"/>
          <w:sz w:val="24"/>
          <w:szCs w:val="24"/>
        </w:rPr>
        <w:t xml:space="preserve"> subject</w:t>
      </w:r>
      <w:r w:rsidR="006E79BB">
        <w:rPr>
          <w:rFonts w:asciiTheme="majorBidi" w:hAnsiTheme="majorBidi" w:cstheme="majorBidi"/>
          <w:sz w:val="24"/>
          <w:szCs w:val="24"/>
        </w:rPr>
        <w:t xml:space="preserve">. </w:t>
      </w:r>
      <w:r w:rsidR="00D71E37">
        <w:rPr>
          <w:rFonts w:asciiTheme="majorBidi" w:hAnsiTheme="majorBidi" w:cstheme="majorBidi"/>
          <w:sz w:val="24"/>
          <w:szCs w:val="24"/>
        </w:rPr>
        <w:t>It</w:t>
      </w:r>
      <w:r w:rsidR="006E79BB">
        <w:rPr>
          <w:rFonts w:asciiTheme="majorBidi" w:hAnsiTheme="majorBidi" w:cstheme="majorBidi"/>
          <w:sz w:val="24"/>
          <w:szCs w:val="24"/>
        </w:rPr>
        <w:t xml:space="preserve"> is possible to make a sweeping statement: </w:t>
      </w:r>
    </w:p>
    <w:p w14:paraId="6A780A23" w14:textId="7BF7C94A" w:rsidR="00E37DAC" w:rsidRPr="004106CE" w:rsidRDefault="009E35F3" w:rsidP="00E37DAC">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r>
        <w:rPr>
          <w:rFonts w:asciiTheme="majorBidi" w:hAnsiTheme="majorBidi" w:cstheme="majorBidi"/>
          <w:sz w:val="24"/>
          <w:szCs w:val="24"/>
        </w:rPr>
        <w:lastRenderedPageBreak/>
        <w:t>“</w:t>
      </w:r>
      <w:r w:rsidR="00E37DAC" w:rsidRPr="004106CE">
        <w:rPr>
          <w:rFonts w:asciiTheme="majorBidi" w:hAnsiTheme="majorBidi" w:cstheme="majorBidi"/>
          <w:kern w:val="0"/>
          <w:sz w:val="24"/>
          <w:szCs w:val="24"/>
        </w:rPr>
        <w:t>The problem of skepticism informs all of Wittgenstein</w:t>
      </w:r>
      <w:r w:rsidR="00F92BDC">
        <w:rPr>
          <w:rFonts w:asciiTheme="majorBidi" w:hAnsiTheme="majorBidi" w:cstheme="majorBidi"/>
          <w:kern w:val="0"/>
          <w:sz w:val="24"/>
          <w:szCs w:val="24"/>
        </w:rPr>
        <w:t>’</w:t>
      </w:r>
      <w:r w:rsidR="00E37DAC" w:rsidRPr="004106CE">
        <w:rPr>
          <w:rFonts w:asciiTheme="majorBidi" w:hAnsiTheme="majorBidi" w:cstheme="majorBidi"/>
          <w:kern w:val="0"/>
          <w:sz w:val="24"/>
          <w:szCs w:val="24"/>
        </w:rPr>
        <w:t xml:space="preserve">s writing, from the remarks on solipsism in the </w:t>
      </w:r>
      <w:r w:rsidR="00E37DAC" w:rsidRPr="004106CE">
        <w:rPr>
          <w:rFonts w:asciiTheme="majorBidi" w:hAnsiTheme="majorBidi" w:cstheme="majorBidi"/>
          <w:i/>
          <w:iCs/>
          <w:kern w:val="0"/>
          <w:sz w:val="24"/>
          <w:szCs w:val="24"/>
        </w:rPr>
        <w:t>Tractatus</w:t>
      </w:r>
      <w:r w:rsidR="00E37DAC" w:rsidRPr="004106CE">
        <w:rPr>
          <w:rFonts w:asciiTheme="majorBidi" w:hAnsiTheme="majorBidi" w:cstheme="majorBidi"/>
          <w:kern w:val="0"/>
          <w:sz w:val="24"/>
          <w:szCs w:val="24"/>
        </w:rPr>
        <w:t xml:space="preserve">, to the claims about rule-following put forward in the </w:t>
      </w:r>
      <w:r w:rsidR="00E37DAC" w:rsidRPr="004106CE">
        <w:rPr>
          <w:rFonts w:asciiTheme="majorBidi" w:hAnsiTheme="majorBidi" w:cstheme="majorBidi"/>
          <w:i/>
          <w:iCs/>
          <w:kern w:val="0"/>
          <w:sz w:val="24"/>
          <w:szCs w:val="24"/>
        </w:rPr>
        <w:t>Philosophical Investigations</w:t>
      </w:r>
      <w:r w:rsidR="00E37DAC" w:rsidRPr="004106CE">
        <w:rPr>
          <w:rFonts w:asciiTheme="majorBidi" w:hAnsiTheme="majorBidi" w:cstheme="majorBidi"/>
          <w:kern w:val="0"/>
          <w:sz w:val="24"/>
          <w:szCs w:val="24"/>
        </w:rPr>
        <w:t>, and right up to his final notebooks dealing with G. E. Moore</w:t>
      </w:r>
      <w:r w:rsidR="00F92BDC">
        <w:rPr>
          <w:rFonts w:asciiTheme="majorBidi" w:hAnsiTheme="majorBidi" w:cstheme="majorBidi"/>
          <w:kern w:val="0"/>
          <w:sz w:val="24"/>
          <w:szCs w:val="24"/>
        </w:rPr>
        <w:t>’</w:t>
      </w:r>
      <w:r w:rsidR="00E37DAC" w:rsidRPr="004106CE">
        <w:rPr>
          <w:rFonts w:asciiTheme="majorBidi" w:hAnsiTheme="majorBidi" w:cstheme="majorBidi"/>
          <w:kern w:val="0"/>
          <w:sz w:val="24"/>
          <w:szCs w:val="24"/>
        </w:rPr>
        <w:t xml:space="preserve">s (1925; 1939) famous commonsense response to skepticism, published as </w:t>
      </w:r>
      <w:r w:rsidR="00E37DAC" w:rsidRPr="004106CE">
        <w:rPr>
          <w:rFonts w:asciiTheme="majorBidi" w:hAnsiTheme="majorBidi" w:cstheme="majorBidi"/>
          <w:i/>
          <w:iCs/>
          <w:kern w:val="0"/>
          <w:sz w:val="24"/>
          <w:szCs w:val="24"/>
        </w:rPr>
        <w:t>On Certainty</w:t>
      </w:r>
      <w:r w:rsidR="00E37DAC" w:rsidRPr="004106CE">
        <w:rPr>
          <w:rFonts w:asciiTheme="majorBidi" w:hAnsiTheme="majorBidi" w:cstheme="majorBidi"/>
          <w:kern w:val="0"/>
          <w:sz w:val="24"/>
          <w:szCs w:val="24"/>
        </w:rPr>
        <w:t>.</w:t>
      </w:r>
      <w:r>
        <w:rPr>
          <w:rFonts w:asciiTheme="majorBidi" w:hAnsiTheme="majorBidi" w:cstheme="majorBidi"/>
          <w:sz w:val="24"/>
          <w:szCs w:val="24"/>
        </w:rPr>
        <w:t>”</w:t>
      </w:r>
      <w:r w:rsidR="00E37DAC" w:rsidRPr="004106CE">
        <w:rPr>
          <w:rStyle w:val="FootnoteReference"/>
          <w:rFonts w:asciiTheme="majorBidi" w:eastAsia="JoannaMT" w:hAnsiTheme="majorBidi" w:cstheme="majorBidi"/>
          <w:kern w:val="0"/>
          <w:sz w:val="24"/>
          <w:szCs w:val="24"/>
        </w:rPr>
        <w:footnoteReference w:id="21"/>
      </w:r>
    </w:p>
    <w:p w14:paraId="1A29BD8E" w14:textId="77777777" w:rsidR="00E37DAC" w:rsidRDefault="00E37DAC" w:rsidP="00E37DAC">
      <w:pPr>
        <w:bidi w:val="0"/>
        <w:spacing w:line="480" w:lineRule="auto"/>
        <w:ind w:firstLine="720"/>
        <w:rPr>
          <w:rFonts w:asciiTheme="majorBidi" w:hAnsiTheme="majorBidi" w:cstheme="majorBidi"/>
          <w:sz w:val="24"/>
          <w:szCs w:val="24"/>
        </w:rPr>
      </w:pPr>
    </w:p>
    <w:p w14:paraId="4E59A616" w14:textId="53D3BB57" w:rsidR="00E37DAC" w:rsidRDefault="00E37DAC" w:rsidP="00E37DA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However, in factual and quantitative terms, </w:t>
      </w:r>
      <w:r w:rsidRPr="005303CC">
        <w:rPr>
          <w:rFonts w:asciiTheme="majorBidi" w:hAnsiTheme="majorBidi" w:cstheme="majorBidi"/>
          <w:sz w:val="24"/>
          <w:szCs w:val="24"/>
        </w:rPr>
        <w:t>Wittgenstein rarely addressed skepticism directly</w:t>
      </w:r>
      <w:r>
        <w:rPr>
          <w:rFonts w:asciiTheme="majorBidi" w:hAnsiTheme="majorBidi" w:cstheme="majorBidi"/>
          <w:sz w:val="24"/>
          <w:szCs w:val="24"/>
        </w:rPr>
        <w:t>. H</w:t>
      </w:r>
      <w:r w:rsidRPr="005303CC">
        <w:rPr>
          <w:rFonts w:asciiTheme="majorBidi" w:hAnsiTheme="majorBidi" w:cstheme="majorBidi"/>
          <w:sz w:val="24"/>
          <w:szCs w:val="24"/>
        </w:rPr>
        <w:t xml:space="preserve">e </w:t>
      </w:r>
      <w:r>
        <w:rPr>
          <w:rFonts w:asciiTheme="majorBidi" w:hAnsiTheme="majorBidi" w:cstheme="majorBidi"/>
          <w:sz w:val="24"/>
          <w:szCs w:val="24"/>
        </w:rPr>
        <w:t>found</w:t>
      </w:r>
      <w:r w:rsidRPr="005303CC">
        <w:rPr>
          <w:rFonts w:asciiTheme="majorBidi" w:hAnsiTheme="majorBidi" w:cstheme="majorBidi"/>
          <w:sz w:val="24"/>
          <w:szCs w:val="24"/>
        </w:rPr>
        <w:t xml:space="preserve"> it difficul</w:t>
      </w:r>
      <w:r>
        <w:rPr>
          <w:rFonts w:asciiTheme="majorBidi" w:hAnsiTheme="majorBidi" w:cstheme="majorBidi"/>
          <w:sz w:val="24"/>
          <w:szCs w:val="24"/>
        </w:rPr>
        <w:t>t</w:t>
      </w:r>
      <w:r w:rsidRPr="005303CC">
        <w:rPr>
          <w:rFonts w:asciiTheme="majorBidi" w:hAnsiTheme="majorBidi" w:cstheme="majorBidi"/>
          <w:sz w:val="24"/>
          <w:szCs w:val="24"/>
        </w:rPr>
        <w:t xml:space="preserve"> to come to terms with the fact that it is not possible </w:t>
      </w:r>
      <w:r>
        <w:rPr>
          <w:rFonts w:asciiTheme="majorBidi" w:hAnsiTheme="majorBidi" w:cstheme="majorBidi"/>
          <w:sz w:val="24"/>
          <w:szCs w:val="24"/>
        </w:rPr>
        <w:t>for the beliefs on which people</w:t>
      </w:r>
      <w:r w:rsidR="00F92BDC">
        <w:rPr>
          <w:rFonts w:asciiTheme="majorBidi" w:hAnsiTheme="majorBidi" w:cstheme="majorBidi"/>
          <w:sz w:val="24"/>
          <w:szCs w:val="24"/>
        </w:rPr>
        <w:t>’</w:t>
      </w:r>
      <w:r>
        <w:rPr>
          <w:rFonts w:asciiTheme="majorBidi" w:hAnsiTheme="majorBidi" w:cstheme="majorBidi"/>
          <w:sz w:val="24"/>
          <w:szCs w:val="24"/>
        </w:rPr>
        <w:t xml:space="preserve">s lives are based </w:t>
      </w:r>
      <w:r w:rsidRPr="005303CC">
        <w:rPr>
          <w:rFonts w:asciiTheme="majorBidi" w:hAnsiTheme="majorBidi" w:cstheme="majorBidi"/>
          <w:sz w:val="24"/>
          <w:szCs w:val="24"/>
        </w:rPr>
        <w:t xml:space="preserve">to </w:t>
      </w:r>
      <w:r>
        <w:rPr>
          <w:rFonts w:asciiTheme="majorBidi" w:hAnsiTheme="majorBidi" w:cstheme="majorBidi"/>
          <w:sz w:val="24"/>
          <w:szCs w:val="24"/>
        </w:rPr>
        <w:t xml:space="preserve">be </w:t>
      </w:r>
      <w:r w:rsidR="006E79BB">
        <w:rPr>
          <w:rFonts w:asciiTheme="majorBidi" w:hAnsiTheme="majorBidi" w:cstheme="majorBidi"/>
          <w:sz w:val="24"/>
          <w:szCs w:val="24"/>
        </w:rPr>
        <w:t>fully</w:t>
      </w:r>
      <w:r w:rsidRPr="005303CC">
        <w:rPr>
          <w:rFonts w:asciiTheme="majorBidi" w:hAnsiTheme="majorBidi" w:cstheme="majorBidi"/>
          <w:sz w:val="24"/>
          <w:szCs w:val="24"/>
        </w:rPr>
        <w:t xml:space="preserve"> stabilize</w:t>
      </w:r>
      <w:r>
        <w:rPr>
          <w:rFonts w:asciiTheme="majorBidi" w:hAnsiTheme="majorBidi" w:cstheme="majorBidi"/>
          <w:sz w:val="24"/>
          <w:szCs w:val="24"/>
        </w:rPr>
        <w:t>d</w:t>
      </w:r>
      <w:r w:rsidRPr="005303CC">
        <w:rPr>
          <w:rFonts w:asciiTheme="majorBidi" w:hAnsiTheme="majorBidi" w:cstheme="majorBidi"/>
          <w:sz w:val="24"/>
          <w:szCs w:val="24"/>
        </w:rPr>
        <w:t>.</w:t>
      </w:r>
      <w:r>
        <w:rPr>
          <w:rFonts w:asciiTheme="majorBidi" w:hAnsiTheme="majorBidi" w:cstheme="majorBidi"/>
          <w:sz w:val="24"/>
          <w:szCs w:val="24"/>
        </w:rPr>
        <w:t xml:space="preserve"> L</w:t>
      </w:r>
      <w:r w:rsidRPr="00584683">
        <w:rPr>
          <w:rFonts w:asciiTheme="majorBidi" w:hAnsiTheme="majorBidi" w:cstheme="majorBidi"/>
          <w:sz w:val="24"/>
          <w:szCs w:val="24"/>
        </w:rPr>
        <w:t xml:space="preserve">iving with uncertainty leads to skepticism, or </w:t>
      </w:r>
      <w:r w:rsidR="00D71E37">
        <w:rPr>
          <w:rFonts w:asciiTheme="majorBidi" w:hAnsiTheme="majorBidi" w:cstheme="majorBidi"/>
          <w:sz w:val="24"/>
          <w:szCs w:val="24"/>
        </w:rPr>
        <w:t>similar</w:t>
      </w:r>
      <w:r w:rsidRPr="00584683">
        <w:rPr>
          <w:rFonts w:asciiTheme="majorBidi" w:hAnsiTheme="majorBidi" w:cstheme="majorBidi"/>
          <w:sz w:val="24"/>
          <w:szCs w:val="24"/>
        </w:rPr>
        <w:t xml:space="preserve"> afflictions. The role of philosophy is to deal with </w:t>
      </w:r>
      <w:r>
        <w:rPr>
          <w:rFonts w:asciiTheme="majorBidi" w:hAnsiTheme="majorBidi" w:cstheme="majorBidi"/>
          <w:sz w:val="24"/>
          <w:szCs w:val="24"/>
        </w:rPr>
        <w:t xml:space="preserve">this predicament, </w:t>
      </w:r>
      <w:r w:rsidRPr="00584683">
        <w:rPr>
          <w:rFonts w:asciiTheme="majorBidi" w:hAnsiTheme="majorBidi" w:cstheme="majorBidi"/>
          <w:sz w:val="24"/>
          <w:szCs w:val="24"/>
        </w:rPr>
        <w:t xml:space="preserve">by </w:t>
      </w:r>
      <w:r>
        <w:rPr>
          <w:rFonts w:asciiTheme="majorBidi" w:hAnsiTheme="majorBidi" w:cstheme="majorBidi"/>
          <w:sz w:val="24"/>
          <w:szCs w:val="24"/>
        </w:rPr>
        <w:t xml:space="preserve">preparing people to accept </w:t>
      </w:r>
      <w:r w:rsidR="006E79BB">
        <w:rPr>
          <w:rFonts w:asciiTheme="majorBidi" w:hAnsiTheme="majorBidi" w:cstheme="majorBidi"/>
          <w:sz w:val="24"/>
          <w:szCs w:val="24"/>
        </w:rPr>
        <w:t xml:space="preserve">they will not be able to </w:t>
      </w:r>
      <w:r w:rsidRPr="00584683">
        <w:rPr>
          <w:rFonts w:asciiTheme="majorBidi" w:hAnsiTheme="majorBidi" w:cstheme="majorBidi"/>
          <w:sz w:val="24"/>
          <w:szCs w:val="24"/>
        </w:rPr>
        <w:t xml:space="preserve">find </w:t>
      </w:r>
      <w:r>
        <w:rPr>
          <w:rFonts w:asciiTheme="majorBidi" w:hAnsiTheme="majorBidi" w:cstheme="majorBidi"/>
          <w:sz w:val="24"/>
          <w:szCs w:val="24"/>
        </w:rPr>
        <w:t>or create</w:t>
      </w:r>
      <w:r w:rsidRPr="00584683">
        <w:rPr>
          <w:rFonts w:asciiTheme="majorBidi" w:hAnsiTheme="majorBidi" w:cstheme="majorBidi"/>
          <w:sz w:val="24"/>
          <w:szCs w:val="24"/>
        </w:rPr>
        <w:t xml:space="preserve"> </w:t>
      </w:r>
      <w:r w:rsidR="006E79BB">
        <w:rPr>
          <w:rFonts w:asciiTheme="majorBidi" w:hAnsiTheme="majorBidi" w:cstheme="majorBidi"/>
          <w:sz w:val="24"/>
          <w:szCs w:val="24"/>
        </w:rPr>
        <w:t xml:space="preserve">something </w:t>
      </w:r>
      <w:r w:rsidRPr="00584683">
        <w:rPr>
          <w:rFonts w:asciiTheme="majorBidi" w:hAnsiTheme="majorBidi" w:cstheme="majorBidi"/>
          <w:sz w:val="24"/>
          <w:szCs w:val="24"/>
        </w:rPr>
        <w:t xml:space="preserve">absolute and final </w:t>
      </w:r>
      <w:r w:rsidR="006E79BB">
        <w:rPr>
          <w:rFonts w:asciiTheme="majorBidi" w:hAnsiTheme="majorBidi" w:cstheme="majorBidi"/>
          <w:sz w:val="24"/>
          <w:szCs w:val="24"/>
        </w:rPr>
        <w:t xml:space="preserve">to </w:t>
      </w:r>
      <w:r w:rsidR="00D71E37">
        <w:rPr>
          <w:rFonts w:asciiTheme="majorBidi" w:hAnsiTheme="majorBidi" w:cstheme="majorBidi"/>
          <w:sz w:val="24"/>
          <w:szCs w:val="24"/>
        </w:rPr>
        <w:t xml:space="preserve">serve as an </w:t>
      </w:r>
      <w:r w:rsidRPr="00584683">
        <w:rPr>
          <w:rFonts w:asciiTheme="majorBidi" w:hAnsiTheme="majorBidi" w:cstheme="majorBidi"/>
          <w:sz w:val="24"/>
          <w:szCs w:val="24"/>
        </w:rPr>
        <w:t xml:space="preserve">anchor. </w:t>
      </w:r>
      <w:r w:rsidR="00D71E37">
        <w:rPr>
          <w:rFonts w:asciiTheme="majorBidi" w:hAnsiTheme="majorBidi" w:cstheme="majorBidi"/>
          <w:sz w:val="24"/>
          <w:szCs w:val="24"/>
        </w:rPr>
        <w:t>People</w:t>
      </w:r>
      <w:r w:rsidRPr="00584683">
        <w:rPr>
          <w:rFonts w:asciiTheme="majorBidi" w:hAnsiTheme="majorBidi" w:cstheme="majorBidi"/>
          <w:sz w:val="24"/>
          <w:szCs w:val="24"/>
        </w:rPr>
        <w:t xml:space="preserve"> </w:t>
      </w:r>
      <w:r>
        <w:rPr>
          <w:rFonts w:asciiTheme="majorBidi" w:hAnsiTheme="majorBidi" w:cstheme="majorBidi"/>
          <w:sz w:val="24"/>
          <w:szCs w:val="24"/>
        </w:rPr>
        <w:t>must</w:t>
      </w:r>
      <w:r w:rsidRPr="00584683">
        <w:rPr>
          <w:rFonts w:asciiTheme="majorBidi" w:hAnsiTheme="majorBidi" w:cstheme="majorBidi"/>
          <w:sz w:val="24"/>
          <w:szCs w:val="24"/>
        </w:rPr>
        <w:t xml:space="preserve"> accept or formulate </w:t>
      </w:r>
      <w:r w:rsidR="009E35F3">
        <w:rPr>
          <w:rFonts w:asciiTheme="majorBidi" w:hAnsiTheme="majorBidi" w:cstheme="majorBidi"/>
          <w:sz w:val="24"/>
          <w:szCs w:val="24"/>
        </w:rPr>
        <w:t>“</w:t>
      </w:r>
      <w:r w:rsidRPr="00584683">
        <w:rPr>
          <w:rFonts w:asciiTheme="majorBidi" w:hAnsiTheme="majorBidi" w:cstheme="majorBidi"/>
          <w:sz w:val="24"/>
          <w:szCs w:val="24"/>
        </w:rPr>
        <w:t>hinges</w:t>
      </w:r>
      <w:r w:rsidR="009E35F3">
        <w:rPr>
          <w:rFonts w:asciiTheme="majorBidi" w:hAnsiTheme="majorBidi" w:cstheme="majorBidi"/>
          <w:sz w:val="24"/>
          <w:szCs w:val="24"/>
        </w:rPr>
        <w:t>”</w:t>
      </w:r>
      <w:r w:rsidRPr="00584683">
        <w:rPr>
          <w:rFonts w:asciiTheme="majorBidi" w:hAnsiTheme="majorBidi" w:cstheme="majorBidi"/>
          <w:sz w:val="24"/>
          <w:szCs w:val="24"/>
        </w:rPr>
        <w:t xml:space="preserve"> on which </w:t>
      </w:r>
      <w:r w:rsidR="00D71E37">
        <w:rPr>
          <w:rFonts w:asciiTheme="majorBidi" w:hAnsiTheme="majorBidi" w:cstheme="majorBidi"/>
          <w:sz w:val="24"/>
          <w:szCs w:val="24"/>
        </w:rPr>
        <w:t xml:space="preserve">their </w:t>
      </w:r>
      <w:r w:rsidRPr="00584683">
        <w:rPr>
          <w:rFonts w:asciiTheme="majorBidi" w:hAnsiTheme="majorBidi" w:cstheme="majorBidi"/>
          <w:sz w:val="24"/>
          <w:szCs w:val="24"/>
        </w:rPr>
        <w:t xml:space="preserve">life will </w:t>
      </w:r>
      <w:r>
        <w:rPr>
          <w:rFonts w:asciiTheme="majorBidi" w:hAnsiTheme="majorBidi" w:cstheme="majorBidi"/>
          <w:sz w:val="24"/>
          <w:szCs w:val="24"/>
        </w:rPr>
        <w:t>hang</w:t>
      </w:r>
      <w:r w:rsidRPr="00584683">
        <w:rPr>
          <w:rFonts w:asciiTheme="majorBidi" w:hAnsiTheme="majorBidi" w:cstheme="majorBidi"/>
          <w:sz w:val="24"/>
          <w:szCs w:val="24"/>
        </w:rPr>
        <w:t xml:space="preserve">, </w:t>
      </w:r>
      <w:r>
        <w:rPr>
          <w:rFonts w:asciiTheme="majorBidi" w:hAnsiTheme="majorBidi" w:cstheme="majorBidi"/>
          <w:sz w:val="24"/>
          <w:szCs w:val="24"/>
        </w:rPr>
        <w:t>in order to</w:t>
      </w:r>
      <w:r w:rsidRPr="00584683">
        <w:rPr>
          <w:rFonts w:asciiTheme="majorBidi" w:hAnsiTheme="majorBidi" w:cstheme="majorBidi"/>
          <w:sz w:val="24"/>
          <w:szCs w:val="24"/>
        </w:rPr>
        <w:t xml:space="preserve"> function, </w:t>
      </w:r>
      <w:r>
        <w:rPr>
          <w:rFonts w:asciiTheme="majorBidi" w:hAnsiTheme="majorBidi" w:cstheme="majorBidi"/>
          <w:sz w:val="24"/>
          <w:szCs w:val="24"/>
        </w:rPr>
        <w:t xml:space="preserve">while simultaneously being </w:t>
      </w:r>
      <w:r w:rsidRPr="00584683">
        <w:rPr>
          <w:rFonts w:asciiTheme="majorBidi" w:hAnsiTheme="majorBidi" w:cstheme="majorBidi"/>
          <w:sz w:val="24"/>
          <w:szCs w:val="24"/>
        </w:rPr>
        <w:t xml:space="preserve">aware of the possibility </w:t>
      </w:r>
      <w:r>
        <w:rPr>
          <w:rFonts w:asciiTheme="majorBidi" w:hAnsiTheme="majorBidi" w:cstheme="majorBidi"/>
          <w:sz w:val="24"/>
          <w:szCs w:val="24"/>
        </w:rPr>
        <w:t>that the</w:t>
      </w:r>
      <w:r w:rsidR="006E79BB">
        <w:rPr>
          <w:rFonts w:asciiTheme="majorBidi" w:hAnsiTheme="majorBidi" w:cstheme="majorBidi"/>
          <w:sz w:val="24"/>
          <w:szCs w:val="24"/>
        </w:rPr>
        <w:t>se</w:t>
      </w:r>
      <w:r>
        <w:rPr>
          <w:rFonts w:asciiTheme="majorBidi" w:hAnsiTheme="majorBidi" w:cstheme="majorBidi"/>
          <w:sz w:val="24"/>
          <w:szCs w:val="24"/>
        </w:rPr>
        <w:t xml:space="preserve"> will</w:t>
      </w:r>
      <w:r w:rsidRPr="00584683">
        <w:rPr>
          <w:rFonts w:asciiTheme="majorBidi" w:hAnsiTheme="majorBidi" w:cstheme="majorBidi"/>
          <w:sz w:val="24"/>
          <w:szCs w:val="24"/>
        </w:rPr>
        <w:t xml:space="preserve"> be challenged.</w:t>
      </w:r>
      <w:r>
        <w:rPr>
          <w:rStyle w:val="FootnoteReference"/>
          <w:rFonts w:asciiTheme="majorBidi" w:hAnsiTheme="majorBidi" w:cstheme="majorBidi"/>
          <w:sz w:val="24"/>
          <w:szCs w:val="24"/>
        </w:rPr>
        <w:footnoteReference w:id="22"/>
      </w:r>
    </w:p>
    <w:p w14:paraId="604567FE" w14:textId="436D4E6C" w:rsidR="00E37DAC" w:rsidRDefault="00E37DAC" w:rsidP="00E37DAC">
      <w:pPr>
        <w:bidi w:val="0"/>
        <w:spacing w:line="480" w:lineRule="auto"/>
        <w:ind w:firstLine="720"/>
        <w:rPr>
          <w:rFonts w:asciiTheme="majorBidi" w:hAnsiTheme="majorBidi" w:cstheme="majorBidi"/>
          <w:sz w:val="24"/>
          <w:szCs w:val="24"/>
        </w:rPr>
      </w:pPr>
      <w:r w:rsidRPr="00BD5729">
        <w:rPr>
          <w:rFonts w:asciiTheme="majorBidi" w:hAnsiTheme="majorBidi" w:cstheme="majorBidi"/>
          <w:sz w:val="24"/>
          <w:szCs w:val="24"/>
        </w:rPr>
        <w:t xml:space="preserve">This </w:t>
      </w:r>
      <w:r>
        <w:rPr>
          <w:rFonts w:asciiTheme="majorBidi" w:hAnsiTheme="majorBidi" w:cstheme="majorBidi"/>
          <w:sz w:val="24"/>
          <w:szCs w:val="24"/>
        </w:rPr>
        <w:t xml:space="preserve">proposition </w:t>
      </w:r>
      <w:r w:rsidRPr="00BD5729">
        <w:rPr>
          <w:rFonts w:asciiTheme="majorBidi" w:hAnsiTheme="majorBidi" w:cstheme="majorBidi"/>
          <w:sz w:val="24"/>
          <w:szCs w:val="24"/>
        </w:rPr>
        <w:t>is the focus of Wittgenstein</w:t>
      </w:r>
      <w:r w:rsidR="00F92BDC">
        <w:rPr>
          <w:rFonts w:asciiTheme="majorBidi" w:hAnsiTheme="majorBidi" w:cstheme="majorBidi"/>
          <w:sz w:val="24"/>
          <w:szCs w:val="24"/>
        </w:rPr>
        <w:t>’</w:t>
      </w:r>
      <w:r w:rsidRPr="00BD5729">
        <w:rPr>
          <w:rFonts w:asciiTheme="majorBidi" w:hAnsiTheme="majorBidi" w:cstheme="majorBidi"/>
          <w:sz w:val="24"/>
          <w:szCs w:val="24"/>
        </w:rPr>
        <w:t xml:space="preserve">s </w:t>
      </w:r>
      <w:r>
        <w:rPr>
          <w:rFonts w:asciiTheme="majorBidi" w:hAnsiTheme="majorBidi" w:cstheme="majorBidi"/>
          <w:sz w:val="24"/>
          <w:szCs w:val="24"/>
        </w:rPr>
        <w:t>final</w:t>
      </w:r>
      <w:r w:rsidRPr="00BD5729">
        <w:rPr>
          <w:rFonts w:asciiTheme="majorBidi" w:hAnsiTheme="majorBidi" w:cstheme="majorBidi"/>
          <w:sz w:val="24"/>
          <w:szCs w:val="24"/>
        </w:rPr>
        <w:t xml:space="preserve"> book </w:t>
      </w:r>
      <w:r w:rsidRPr="00BD5729">
        <w:rPr>
          <w:rFonts w:asciiTheme="majorBidi" w:hAnsiTheme="majorBidi" w:cstheme="majorBidi"/>
          <w:i/>
          <w:iCs/>
          <w:sz w:val="24"/>
          <w:szCs w:val="24"/>
        </w:rPr>
        <w:t>On Certainty</w:t>
      </w:r>
      <w:r>
        <w:rPr>
          <w:rFonts w:asciiTheme="majorBidi" w:hAnsiTheme="majorBidi" w:cstheme="majorBidi"/>
          <w:sz w:val="24"/>
          <w:szCs w:val="24"/>
        </w:rPr>
        <w:t>.</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r w:rsidR="00D71E37">
        <w:rPr>
          <w:rFonts w:asciiTheme="majorBidi" w:hAnsiTheme="majorBidi" w:cstheme="majorBidi"/>
          <w:sz w:val="24"/>
          <w:szCs w:val="24"/>
        </w:rPr>
        <w:t xml:space="preserve">It should be noted that </w:t>
      </w:r>
      <w:r w:rsidRPr="00BD5729">
        <w:rPr>
          <w:rFonts w:asciiTheme="majorBidi" w:hAnsiTheme="majorBidi" w:cstheme="majorBidi"/>
          <w:sz w:val="24"/>
          <w:szCs w:val="24"/>
        </w:rPr>
        <w:t xml:space="preserve">Wittgenstein did not </w:t>
      </w:r>
      <w:r w:rsidR="00D71E37">
        <w:rPr>
          <w:rFonts w:asciiTheme="majorBidi" w:hAnsiTheme="majorBidi" w:cstheme="majorBidi"/>
          <w:sz w:val="24"/>
          <w:szCs w:val="24"/>
        </w:rPr>
        <w:t xml:space="preserve">edit the book, and that the editors </w:t>
      </w:r>
      <w:r>
        <w:rPr>
          <w:rFonts w:asciiTheme="majorBidi" w:hAnsiTheme="majorBidi" w:cstheme="majorBidi"/>
          <w:sz w:val="24"/>
          <w:szCs w:val="24"/>
        </w:rPr>
        <w:t xml:space="preserve">chose </w:t>
      </w:r>
      <w:r w:rsidR="006E79BB">
        <w:rPr>
          <w:rFonts w:asciiTheme="majorBidi" w:hAnsiTheme="majorBidi" w:cstheme="majorBidi"/>
          <w:sz w:val="24"/>
          <w:szCs w:val="24"/>
        </w:rPr>
        <w:t>th</w:t>
      </w:r>
      <w:r w:rsidR="00D71E37">
        <w:rPr>
          <w:rFonts w:asciiTheme="majorBidi" w:hAnsiTheme="majorBidi" w:cstheme="majorBidi"/>
          <w:sz w:val="24"/>
          <w:szCs w:val="24"/>
        </w:rPr>
        <w:t>e</w:t>
      </w:r>
      <w:r>
        <w:rPr>
          <w:rFonts w:asciiTheme="majorBidi" w:hAnsiTheme="majorBidi" w:cstheme="majorBidi"/>
          <w:sz w:val="24"/>
          <w:szCs w:val="24"/>
        </w:rPr>
        <w:t xml:space="preserve"> title</w:t>
      </w:r>
      <w:r w:rsidR="00D71E37">
        <w:rPr>
          <w:rFonts w:asciiTheme="majorBidi" w:hAnsiTheme="majorBidi" w:cstheme="majorBidi"/>
          <w:sz w:val="24"/>
          <w:szCs w:val="24"/>
        </w:rPr>
        <w:t xml:space="preserve">. They </w:t>
      </w:r>
      <w:r w:rsidRPr="00BD5729">
        <w:rPr>
          <w:rFonts w:asciiTheme="majorBidi" w:hAnsiTheme="majorBidi" w:cstheme="majorBidi"/>
          <w:sz w:val="24"/>
          <w:szCs w:val="24"/>
        </w:rPr>
        <w:t xml:space="preserve">thought </w:t>
      </w:r>
      <w:r w:rsidR="006E79BB">
        <w:rPr>
          <w:rFonts w:asciiTheme="majorBidi" w:hAnsiTheme="majorBidi" w:cstheme="majorBidi"/>
          <w:sz w:val="24"/>
          <w:szCs w:val="24"/>
        </w:rPr>
        <w:t>its</w:t>
      </w:r>
      <w:r w:rsidRPr="00BD5729">
        <w:rPr>
          <w:rFonts w:asciiTheme="majorBidi" w:hAnsiTheme="majorBidi" w:cstheme="majorBidi"/>
          <w:sz w:val="24"/>
          <w:szCs w:val="24"/>
        </w:rPr>
        <w:t xml:space="preserve"> main point was to </w:t>
      </w:r>
      <w:r>
        <w:rPr>
          <w:rFonts w:asciiTheme="majorBidi" w:hAnsiTheme="majorBidi" w:cstheme="majorBidi"/>
          <w:sz w:val="24"/>
          <w:szCs w:val="24"/>
        </w:rPr>
        <w:t>address</w:t>
      </w:r>
      <w:r w:rsidRPr="00BD5729">
        <w:rPr>
          <w:rFonts w:asciiTheme="majorBidi" w:hAnsiTheme="majorBidi" w:cstheme="majorBidi"/>
          <w:sz w:val="24"/>
          <w:szCs w:val="24"/>
        </w:rPr>
        <w:t xml:space="preserve"> skepticism</w:t>
      </w:r>
      <w:r>
        <w:rPr>
          <w:rFonts w:asciiTheme="majorBidi" w:hAnsiTheme="majorBidi" w:cstheme="majorBidi"/>
          <w:sz w:val="24"/>
          <w:szCs w:val="24"/>
        </w:rPr>
        <w:t xml:space="preserve">, even though </w:t>
      </w:r>
      <w:r w:rsidRPr="00BD5729">
        <w:rPr>
          <w:rFonts w:asciiTheme="majorBidi" w:hAnsiTheme="majorBidi" w:cstheme="majorBidi"/>
          <w:sz w:val="24"/>
          <w:szCs w:val="24"/>
        </w:rPr>
        <w:t xml:space="preserve">Wittgenstein </w:t>
      </w:r>
      <w:r w:rsidR="006E79BB">
        <w:rPr>
          <w:rFonts w:asciiTheme="majorBidi" w:hAnsiTheme="majorBidi" w:cstheme="majorBidi"/>
          <w:sz w:val="24"/>
          <w:szCs w:val="24"/>
        </w:rPr>
        <w:t xml:space="preserve">only </w:t>
      </w:r>
      <w:r w:rsidRPr="00BD5729">
        <w:rPr>
          <w:rFonts w:asciiTheme="majorBidi" w:hAnsiTheme="majorBidi" w:cstheme="majorBidi"/>
          <w:sz w:val="24"/>
          <w:szCs w:val="24"/>
        </w:rPr>
        <w:t>referred to skepticism directly</w:t>
      </w:r>
      <w:r w:rsidR="006E79BB">
        <w:rPr>
          <w:rFonts w:asciiTheme="majorBidi" w:hAnsiTheme="majorBidi" w:cstheme="majorBidi"/>
          <w:sz w:val="24"/>
          <w:szCs w:val="24"/>
        </w:rPr>
        <w:t xml:space="preserve"> one time</w:t>
      </w:r>
      <w:r w:rsidRPr="00BD5729">
        <w:rPr>
          <w:rFonts w:asciiTheme="majorBidi" w:hAnsiTheme="majorBidi" w:cstheme="majorBidi"/>
          <w:sz w:val="24"/>
          <w:szCs w:val="24"/>
        </w:rPr>
        <w:t>:</w:t>
      </w:r>
    </w:p>
    <w:p w14:paraId="61B3587C" w14:textId="31AF2466" w:rsidR="00E37DAC" w:rsidRPr="001606EB" w:rsidRDefault="00E37DAC" w:rsidP="00E37DAC">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lastRenderedPageBreak/>
        <w:t xml:space="preserve">But is it an adequate answer to the skepticism of the idealist, […] to say that </w:t>
      </w:r>
      <w:r w:rsidR="009E35F3">
        <w:rPr>
          <w:rFonts w:asciiTheme="majorBidi" w:hAnsiTheme="majorBidi" w:cstheme="majorBidi"/>
          <w:kern w:val="0"/>
          <w:sz w:val="24"/>
          <w:szCs w:val="24"/>
        </w:rPr>
        <w:t>“</w:t>
      </w:r>
      <w:r w:rsidRPr="004106CE">
        <w:rPr>
          <w:rFonts w:asciiTheme="majorBidi" w:hAnsiTheme="majorBidi" w:cstheme="majorBidi"/>
          <w:kern w:val="0"/>
          <w:sz w:val="24"/>
          <w:szCs w:val="24"/>
        </w:rPr>
        <w:t>There are physical objects</w:t>
      </w:r>
      <w:r w:rsidR="009E35F3">
        <w:rPr>
          <w:rFonts w:asciiTheme="majorBidi" w:hAnsiTheme="majorBidi" w:cstheme="majorBidi"/>
          <w:kern w:val="0"/>
          <w:sz w:val="24"/>
          <w:szCs w:val="24"/>
        </w:rPr>
        <w:t>”</w:t>
      </w:r>
      <w:r w:rsidRPr="004106CE">
        <w:rPr>
          <w:rFonts w:asciiTheme="majorBidi" w:hAnsiTheme="majorBidi" w:cstheme="majorBidi"/>
          <w:kern w:val="0"/>
          <w:sz w:val="24"/>
          <w:szCs w:val="24"/>
        </w:rPr>
        <w:t xml:space="preserve"> is nonsense?  […] This assertion, or its opposite is a misfiring attempt to express what can</w:t>
      </w:r>
      <w:r w:rsidR="00F92BDC">
        <w:rPr>
          <w:rFonts w:asciiTheme="majorBidi" w:hAnsiTheme="majorBidi" w:cstheme="majorBidi"/>
          <w:kern w:val="0"/>
          <w:sz w:val="24"/>
          <w:szCs w:val="24"/>
        </w:rPr>
        <w:t>’</w:t>
      </w:r>
      <w:r w:rsidRPr="004106CE">
        <w:rPr>
          <w:rFonts w:asciiTheme="majorBidi" w:hAnsiTheme="majorBidi" w:cstheme="majorBidi"/>
          <w:kern w:val="0"/>
          <w:sz w:val="24"/>
          <w:szCs w:val="24"/>
        </w:rPr>
        <w:t>t be expressed like that. And that it does misfire can be shewn; but that isn</w:t>
      </w:r>
      <w:r w:rsidR="00F92BDC">
        <w:rPr>
          <w:rFonts w:asciiTheme="majorBidi" w:hAnsiTheme="majorBidi" w:cstheme="majorBidi"/>
          <w:kern w:val="0"/>
          <w:sz w:val="24"/>
          <w:szCs w:val="24"/>
        </w:rPr>
        <w:t>’</w:t>
      </w:r>
      <w:r w:rsidRPr="004106CE">
        <w:rPr>
          <w:rFonts w:asciiTheme="majorBidi" w:hAnsiTheme="majorBidi" w:cstheme="majorBidi"/>
          <w:kern w:val="0"/>
          <w:sz w:val="24"/>
          <w:szCs w:val="24"/>
        </w:rPr>
        <w:t>t the end of the matter. We need to realize that what presents itself to us as the first expression of a difficulty, or of its solution, may yet not be correctly expressed at all.</w:t>
      </w:r>
      <w:r w:rsidRPr="004106CE">
        <w:rPr>
          <w:rStyle w:val="FootnoteReference"/>
          <w:rFonts w:asciiTheme="majorBidi" w:hAnsiTheme="majorBidi" w:cstheme="majorBidi"/>
          <w:kern w:val="0"/>
          <w:sz w:val="24"/>
          <w:szCs w:val="24"/>
        </w:rPr>
        <w:footnoteReference w:id="24"/>
      </w:r>
      <w:r>
        <w:rPr>
          <w:rFonts w:asciiTheme="majorBidi" w:hAnsiTheme="majorBidi" w:cstheme="majorBidi"/>
          <w:kern w:val="0"/>
          <w:sz w:val="24"/>
          <w:szCs w:val="24"/>
        </w:rPr>
        <w:t xml:space="preserve"> </w:t>
      </w:r>
      <w:commentRangeStart w:id="10"/>
      <w:r w:rsidRPr="004106CE">
        <w:rPr>
          <w:rFonts w:asciiTheme="majorBidi" w:hAnsiTheme="majorBidi" w:cstheme="majorBidi"/>
          <w:kern w:val="0"/>
          <w:sz w:val="24"/>
          <w:szCs w:val="24"/>
        </w:rPr>
        <w:t>The</w:t>
      </w:r>
      <w:commentRangeEnd w:id="10"/>
      <w:r>
        <w:rPr>
          <w:rStyle w:val="CommentReference"/>
        </w:rPr>
        <w:commentReference w:id="10"/>
      </w:r>
      <w:r w:rsidRPr="004106CE">
        <w:rPr>
          <w:rFonts w:asciiTheme="majorBidi" w:hAnsiTheme="majorBidi" w:cstheme="majorBidi"/>
          <w:kern w:val="0"/>
          <w:sz w:val="24"/>
          <w:szCs w:val="24"/>
        </w:rPr>
        <w:t xml:space="preserve"> difficulty is to realize the groundlessness of our believing.</w:t>
      </w:r>
      <w:r w:rsidRPr="004106CE">
        <w:rPr>
          <w:rStyle w:val="FootnoteReference"/>
          <w:rFonts w:asciiTheme="majorBidi" w:hAnsiTheme="majorBidi" w:cstheme="majorBidi"/>
          <w:kern w:val="0"/>
          <w:sz w:val="24"/>
          <w:szCs w:val="24"/>
        </w:rPr>
        <w:footnoteReference w:id="25"/>
      </w:r>
    </w:p>
    <w:p w14:paraId="38566563" w14:textId="77777777" w:rsidR="00E37DAC" w:rsidRDefault="00E37DAC" w:rsidP="00E37DAC">
      <w:pPr>
        <w:bidi w:val="0"/>
        <w:spacing w:line="480" w:lineRule="auto"/>
        <w:ind w:firstLine="720"/>
        <w:rPr>
          <w:rFonts w:asciiTheme="majorBidi" w:hAnsiTheme="majorBidi" w:cstheme="majorBidi"/>
          <w:sz w:val="24"/>
          <w:szCs w:val="24"/>
        </w:rPr>
      </w:pPr>
    </w:p>
    <w:p w14:paraId="657C66B9" w14:textId="48B44AC3" w:rsidR="00E37DAC" w:rsidRDefault="00E37DAC" w:rsidP="006E79BB">
      <w:pPr>
        <w:autoSpaceDE w:val="0"/>
        <w:autoSpaceDN w:val="0"/>
        <w:bidi w:val="0"/>
        <w:adjustRightInd w:val="0"/>
        <w:spacing w:after="0" w:line="480" w:lineRule="auto"/>
        <w:ind w:firstLine="720"/>
        <w:jc w:val="both"/>
        <w:rPr>
          <w:rFonts w:asciiTheme="majorBidi" w:hAnsiTheme="majorBidi" w:cstheme="majorBidi"/>
          <w:sz w:val="24"/>
          <w:szCs w:val="24"/>
        </w:rPr>
      </w:pPr>
      <w:r w:rsidRPr="00BE025D">
        <w:rPr>
          <w:rFonts w:asciiTheme="majorBidi" w:hAnsiTheme="majorBidi" w:cstheme="majorBidi"/>
          <w:sz w:val="24"/>
          <w:szCs w:val="24"/>
        </w:rPr>
        <w:t xml:space="preserve">Although Wittgenstein apparently </w:t>
      </w:r>
      <w:r w:rsidR="009E35F3">
        <w:rPr>
          <w:rFonts w:asciiTheme="majorBidi" w:hAnsiTheme="majorBidi" w:cstheme="majorBidi"/>
          <w:sz w:val="24"/>
          <w:szCs w:val="24"/>
        </w:rPr>
        <w:t>“</w:t>
      </w:r>
      <w:r w:rsidR="00D71E37">
        <w:rPr>
          <w:rFonts w:asciiTheme="majorBidi" w:hAnsiTheme="majorBidi" w:cstheme="majorBidi"/>
          <w:sz w:val="24"/>
          <w:szCs w:val="24"/>
        </w:rPr>
        <w:t>only</w:t>
      </w:r>
      <w:r w:rsidR="009E35F3">
        <w:rPr>
          <w:rFonts w:asciiTheme="majorBidi" w:hAnsiTheme="majorBidi" w:cstheme="majorBidi"/>
          <w:sz w:val="24"/>
          <w:szCs w:val="24"/>
        </w:rPr>
        <w:t>”</w:t>
      </w:r>
      <w:r w:rsidR="00D71E37">
        <w:rPr>
          <w:rFonts w:asciiTheme="majorBidi" w:hAnsiTheme="majorBidi" w:cstheme="majorBidi"/>
          <w:sz w:val="24"/>
          <w:szCs w:val="24"/>
        </w:rPr>
        <w:t xml:space="preserve"> </w:t>
      </w:r>
      <w:r w:rsidRPr="00BE025D">
        <w:rPr>
          <w:rFonts w:asciiTheme="majorBidi" w:hAnsiTheme="majorBidi" w:cstheme="majorBidi"/>
          <w:sz w:val="24"/>
          <w:szCs w:val="24"/>
        </w:rPr>
        <w:t>discusse</w:t>
      </w:r>
      <w:r>
        <w:rPr>
          <w:rFonts w:asciiTheme="majorBidi" w:hAnsiTheme="majorBidi" w:cstheme="majorBidi"/>
          <w:sz w:val="24"/>
          <w:szCs w:val="24"/>
        </w:rPr>
        <w:t>d</w:t>
      </w:r>
      <w:r w:rsidRPr="00BE025D">
        <w:rPr>
          <w:rFonts w:asciiTheme="majorBidi" w:hAnsiTheme="majorBidi" w:cstheme="majorBidi"/>
          <w:sz w:val="24"/>
          <w:szCs w:val="24"/>
        </w:rPr>
        <w:t xml:space="preserve"> </w:t>
      </w:r>
      <w:r>
        <w:rPr>
          <w:rFonts w:asciiTheme="majorBidi" w:hAnsiTheme="majorBidi" w:cstheme="majorBidi"/>
          <w:sz w:val="24"/>
          <w:szCs w:val="24"/>
        </w:rPr>
        <w:t xml:space="preserve">the </w:t>
      </w:r>
      <w:r w:rsidRPr="00BE025D">
        <w:rPr>
          <w:rFonts w:asciiTheme="majorBidi" w:hAnsiTheme="majorBidi" w:cstheme="majorBidi"/>
          <w:sz w:val="24"/>
          <w:szCs w:val="24"/>
        </w:rPr>
        <w:t xml:space="preserve">physical essence, </w:t>
      </w:r>
      <w:r>
        <w:rPr>
          <w:rFonts w:asciiTheme="majorBidi" w:hAnsiTheme="majorBidi" w:cstheme="majorBidi"/>
          <w:sz w:val="24"/>
          <w:szCs w:val="24"/>
        </w:rPr>
        <w:t>the statement</w:t>
      </w:r>
      <w:r w:rsidRPr="00BE025D">
        <w:rPr>
          <w:rFonts w:asciiTheme="majorBidi" w:hAnsiTheme="majorBidi" w:cstheme="majorBidi"/>
          <w:sz w:val="24"/>
          <w:szCs w:val="24"/>
        </w:rPr>
        <w:t xml:space="preserve"> is </w:t>
      </w:r>
      <w:r>
        <w:rPr>
          <w:rFonts w:asciiTheme="majorBidi" w:hAnsiTheme="majorBidi" w:cstheme="majorBidi"/>
          <w:sz w:val="24"/>
          <w:szCs w:val="24"/>
        </w:rPr>
        <w:t xml:space="preserve">actually </w:t>
      </w:r>
      <w:r w:rsidRPr="00BE025D">
        <w:rPr>
          <w:rFonts w:asciiTheme="majorBidi" w:hAnsiTheme="majorBidi" w:cstheme="majorBidi"/>
          <w:sz w:val="24"/>
          <w:szCs w:val="24"/>
        </w:rPr>
        <w:t>about everything that can</w:t>
      </w:r>
      <w:r w:rsidR="00F92BDC">
        <w:rPr>
          <w:rFonts w:asciiTheme="majorBidi" w:hAnsiTheme="majorBidi" w:cstheme="majorBidi"/>
          <w:sz w:val="24"/>
          <w:szCs w:val="24"/>
        </w:rPr>
        <w:t>’</w:t>
      </w:r>
      <w:r w:rsidRPr="00BE025D">
        <w:rPr>
          <w:rFonts w:asciiTheme="majorBidi" w:hAnsiTheme="majorBidi" w:cstheme="majorBidi"/>
          <w:sz w:val="24"/>
          <w:szCs w:val="24"/>
        </w:rPr>
        <w:t xml:space="preserve">t be expressed. Wittgenstein described </w:t>
      </w:r>
      <w:r>
        <w:rPr>
          <w:rFonts w:asciiTheme="majorBidi" w:hAnsiTheme="majorBidi" w:cstheme="majorBidi"/>
          <w:sz w:val="24"/>
          <w:szCs w:val="24"/>
        </w:rPr>
        <w:t>the</w:t>
      </w:r>
      <w:r w:rsidRPr="00BE025D">
        <w:rPr>
          <w:rFonts w:asciiTheme="majorBidi" w:hAnsiTheme="majorBidi" w:cstheme="majorBidi"/>
          <w:sz w:val="24"/>
          <w:szCs w:val="24"/>
        </w:rPr>
        <w:t xml:space="preserve"> attempt to express the inexpressible, which </w:t>
      </w:r>
      <w:r>
        <w:rPr>
          <w:rFonts w:asciiTheme="majorBidi" w:hAnsiTheme="majorBidi" w:cstheme="majorBidi"/>
          <w:sz w:val="24"/>
          <w:szCs w:val="24"/>
        </w:rPr>
        <w:t xml:space="preserve">causes </w:t>
      </w:r>
      <w:r w:rsidR="006E79BB">
        <w:rPr>
          <w:rFonts w:asciiTheme="majorBidi" w:hAnsiTheme="majorBidi" w:cstheme="majorBidi"/>
          <w:sz w:val="24"/>
          <w:szCs w:val="24"/>
        </w:rPr>
        <w:t xml:space="preserve">inexplicable </w:t>
      </w:r>
      <w:r>
        <w:rPr>
          <w:rFonts w:asciiTheme="majorBidi" w:hAnsiTheme="majorBidi" w:cstheme="majorBidi"/>
          <w:sz w:val="24"/>
          <w:szCs w:val="24"/>
        </w:rPr>
        <w:t>mental anguish</w:t>
      </w:r>
      <w:r w:rsidRPr="00BE025D">
        <w:rPr>
          <w:rFonts w:asciiTheme="majorBidi" w:hAnsiTheme="majorBidi" w:cstheme="majorBidi"/>
          <w:sz w:val="24"/>
          <w:szCs w:val="24"/>
        </w:rPr>
        <w:t xml:space="preserve">. This is another example of </w:t>
      </w:r>
      <w:r w:rsidR="009E35F3">
        <w:rPr>
          <w:rFonts w:asciiTheme="majorBidi" w:hAnsiTheme="majorBidi" w:cstheme="majorBidi"/>
          <w:sz w:val="24"/>
          <w:szCs w:val="24"/>
        </w:rPr>
        <w:t>“</w:t>
      </w:r>
      <w:r w:rsidRPr="00BE025D">
        <w:rPr>
          <w:rFonts w:asciiTheme="majorBidi" w:hAnsiTheme="majorBidi" w:cstheme="majorBidi"/>
          <w:sz w:val="24"/>
          <w:szCs w:val="24"/>
        </w:rPr>
        <w:t>bumps that the understanding has got by running up against the limits of language.</w:t>
      </w:r>
      <w:r w:rsidR="009E35F3">
        <w:rPr>
          <w:rFonts w:asciiTheme="majorBidi" w:hAnsiTheme="majorBidi" w:cstheme="majorBidi"/>
          <w:sz w:val="24"/>
          <w:szCs w:val="24"/>
        </w:rPr>
        <w:t>”</w:t>
      </w:r>
      <w:r w:rsidRPr="00BE025D">
        <w:rPr>
          <w:rFonts w:asciiTheme="majorBidi" w:hAnsiTheme="majorBidi" w:cstheme="majorBidi"/>
          <w:sz w:val="24"/>
          <w:szCs w:val="24"/>
        </w:rPr>
        <w:t xml:space="preserve"> In fact, the </w:t>
      </w:r>
      <w:r>
        <w:rPr>
          <w:rFonts w:asciiTheme="majorBidi" w:hAnsiTheme="majorBidi" w:cstheme="majorBidi"/>
          <w:sz w:val="24"/>
          <w:szCs w:val="24"/>
        </w:rPr>
        <w:t>problem</w:t>
      </w:r>
      <w:r w:rsidRPr="00BE025D">
        <w:rPr>
          <w:rFonts w:asciiTheme="majorBidi" w:hAnsiTheme="majorBidi" w:cstheme="majorBidi"/>
          <w:sz w:val="24"/>
          <w:szCs w:val="24"/>
        </w:rPr>
        <w:t xml:space="preserve"> is recogniz</w:t>
      </w:r>
      <w:r>
        <w:rPr>
          <w:rFonts w:asciiTheme="majorBidi" w:hAnsiTheme="majorBidi" w:cstheme="majorBidi"/>
          <w:sz w:val="24"/>
          <w:szCs w:val="24"/>
        </w:rPr>
        <w:t>ing</w:t>
      </w:r>
      <w:r w:rsidRPr="00BE025D">
        <w:rPr>
          <w:rFonts w:asciiTheme="majorBidi" w:hAnsiTheme="majorBidi" w:cstheme="majorBidi"/>
          <w:sz w:val="24"/>
          <w:szCs w:val="24"/>
        </w:rPr>
        <w:t xml:space="preserve"> that </w:t>
      </w:r>
      <w:r w:rsidR="00B417FA">
        <w:rPr>
          <w:rFonts w:asciiTheme="majorBidi" w:hAnsiTheme="majorBidi" w:cstheme="majorBidi"/>
          <w:sz w:val="24"/>
          <w:szCs w:val="24"/>
        </w:rPr>
        <w:t xml:space="preserve">all beliefs have an imperfect basis. </w:t>
      </w:r>
      <w:r w:rsidRPr="00BE025D">
        <w:rPr>
          <w:rFonts w:asciiTheme="majorBidi" w:hAnsiTheme="majorBidi" w:cstheme="majorBidi"/>
          <w:sz w:val="24"/>
          <w:szCs w:val="24"/>
        </w:rPr>
        <w:t xml:space="preserve">Wittgenstein </w:t>
      </w:r>
      <w:r w:rsidR="00B417FA">
        <w:rPr>
          <w:rFonts w:asciiTheme="majorBidi" w:hAnsiTheme="majorBidi" w:cstheme="majorBidi"/>
          <w:sz w:val="24"/>
          <w:szCs w:val="24"/>
        </w:rPr>
        <w:t>advocated</w:t>
      </w:r>
      <w:r w:rsidRPr="00BE025D">
        <w:rPr>
          <w:rFonts w:asciiTheme="majorBidi" w:hAnsiTheme="majorBidi" w:cstheme="majorBidi"/>
          <w:sz w:val="24"/>
          <w:szCs w:val="24"/>
        </w:rPr>
        <w:t xml:space="preserve"> </w:t>
      </w:r>
      <w:r w:rsidR="00B417FA">
        <w:rPr>
          <w:rFonts w:asciiTheme="majorBidi" w:hAnsiTheme="majorBidi" w:cstheme="majorBidi"/>
          <w:sz w:val="24"/>
          <w:szCs w:val="24"/>
        </w:rPr>
        <w:t>recognizing</w:t>
      </w:r>
      <w:r w:rsidRPr="00BE025D">
        <w:rPr>
          <w:rFonts w:asciiTheme="majorBidi" w:hAnsiTheme="majorBidi" w:cstheme="majorBidi"/>
          <w:sz w:val="24"/>
          <w:szCs w:val="24"/>
        </w:rPr>
        <w:t xml:space="preserve"> that the </w:t>
      </w:r>
      <w:r>
        <w:rPr>
          <w:rFonts w:asciiTheme="majorBidi" w:hAnsiTheme="majorBidi" w:cstheme="majorBidi"/>
          <w:sz w:val="24"/>
          <w:szCs w:val="24"/>
        </w:rPr>
        <w:t>foundation</w:t>
      </w:r>
      <w:r w:rsidRPr="00BE025D">
        <w:rPr>
          <w:rFonts w:asciiTheme="majorBidi" w:hAnsiTheme="majorBidi" w:cstheme="majorBidi"/>
          <w:sz w:val="24"/>
          <w:szCs w:val="24"/>
        </w:rPr>
        <w:t xml:space="preserve"> of </w:t>
      </w:r>
      <w:r>
        <w:rPr>
          <w:rFonts w:asciiTheme="majorBidi" w:hAnsiTheme="majorBidi" w:cstheme="majorBidi"/>
          <w:sz w:val="24"/>
          <w:szCs w:val="24"/>
        </w:rPr>
        <w:t>one</w:t>
      </w:r>
      <w:r w:rsidR="00F92BDC">
        <w:rPr>
          <w:rFonts w:asciiTheme="majorBidi" w:hAnsiTheme="majorBidi" w:cstheme="majorBidi"/>
          <w:sz w:val="24"/>
          <w:szCs w:val="24"/>
        </w:rPr>
        <w:t>’</w:t>
      </w:r>
      <w:r>
        <w:rPr>
          <w:rFonts w:asciiTheme="majorBidi" w:hAnsiTheme="majorBidi" w:cstheme="majorBidi"/>
          <w:sz w:val="24"/>
          <w:szCs w:val="24"/>
        </w:rPr>
        <w:t xml:space="preserve">s </w:t>
      </w:r>
      <w:r w:rsidRPr="00BE025D">
        <w:rPr>
          <w:rFonts w:asciiTheme="majorBidi" w:hAnsiTheme="majorBidi" w:cstheme="majorBidi"/>
          <w:sz w:val="24"/>
          <w:szCs w:val="24"/>
        </w:rPr>
        <w:t>life may change:</w:t>
      </w:r>
      <w:r>
        <w:rPr>
          <w:rFonts w:asciiTheme="majorBidi" w:hAnsiTheme="majorBidi" w:cstheme="majorBidi"/>
          <w:sz w:val="24"/>
          <w:szCs w:val="24"/>
        </w:rPr>
        <w:t xml:space="preserve"> </w:t>
      </w:r>
      <w:r w:rsidR="009E35F3">
        <w:rPr>
          <w:rFonts w:asciiTheme="majorBidi" w:hAnsiTheme="majorBidi" w:cstheme="majorBidi"/>
          <w:kern w:val="0"/>
          <w:sz w:val="24"/>
          <w:szCs w:val="24"/>
        </w:rPr>
        <w:t>“</w:t>
      </w:r>
      <w:r w:rsidRPr="004106CE">
        <w:rPr>
          <w:rFonts w:asciiTheme="majorBidi" w:hAnsiTheme="majorBidi" w:cstheme="majorBidi"/>
          <w:sz w:val="24"/>
          <w:szCs w:val="24"/>
        </w:rPr>
        <w:t>The mythology may change back into a state of flux, the river-bed of thoughts may shift.</w:t>
      </w:r>
      <w:r w:rsidR="009E35F3">
        <w:rPr>
          <w:rFonts w:asciiTheme="majorBidi" w:hAnsiTheme="majorBidi" w:cstheme="majorBidi"/>
          <w:sz w:val="24"/>
          <w:szCs w:val="24"/>
        </w:rPr>
        <w:t>”</w:t>
      </w:r>
      <w:r w:rsidRPr="004106CE">
        <w:rPr>
          <w:rStyle w:val="FootnoteReference"/>
          <w:rFonts w:asciiTheme="majorBidi" w:hAnsiTheme="majorBidi" w:cstheme="majorBidi"/>
          <w:sz w:val="24"/>
          <w:szCs w:val="24"/>
        </w:rPr>
        <w:footnoteReference w:id="26"/>
      </w:r>
    </w:p>
    <w:p w14:paraId="707DA64A" w14:textId="58E947C6"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BE025D">
        <w:rPr>
          <w:rFonts w:asciiTheme="majorBidi" w:eastAsia="JoannaMT" w:hAnsiTheme="majorBidi" w:cstheme="majorBidi"/>
          <w:kern w:val="0"/>
          <w:sz w:val="24"/>
          <w:szCs w:val="24"/>
        </w:rPr>
        <w:t>In conclusion, Wittgenstein</w:t>
      </w:r>
      <w:r w:rsidR="00F92BDC">
        <w:rPr>
          <w:rFonts w:asciiTheme="majorBidi" w:eastAsia="JoannaMT" w:hAnsiTheme="majorBidi" w:cstheme="majorBidi"/>
          <w:kern w:val="0"/>
          <w:sz w:val="24"/>
          <w:szCs w:val="24"/>
        </w:rPr>
        <w:t>’</w:t>
      </w:r>
      <w:r>
        <w:rPr>
          <w:rFonts w:asciiTheme="majorBidi" w:eastAsia="JoannaMT" w:hAnsiTheme="majorBidi" w:cstheme="majorBidi"/>
          <w:kern w:val="0"/>
          <w:sz w:val="24"/>
          <w:szCs w:val="24"/>
        </w:rPr>
        <w:t>s</w:t>
      </w:r>
      <w:r w:rsidRPr="00BE025D">
        <w:rPr>
          <w:rFonts w:asciiTheme="majorBidi" w:eastAsia="JoannaMT" w:hAnsiTheme="majorBidi" w:cstheme="majorBidi"/>
          <w:kern w:val="0"/>
          <w:sz w:val="24"/>
          <w:szCs w:val="24"/>
        </w:rPr>
        <w:t xml:space="preserve"> </w:t>
      </w:r>
      <w:r w:rsidR="00D71E37">
        <w:rPr>
          <w:rFonts w:asciiTheme="majorBidi" w:eastAsia="JoannaMT" w:hAnsiTheme="majorBidi" w:cstheme="majorBidi"/>
          <w:kern w:val="0"/>
          <w:sz w:val="24"/>
          <w:szCs w:val="24"/>
        </w:rPr>
        <w:t>approach</w:t>
      </w:r>
      <w:r>
        <w:rPr>
          <w:rFonts w:asciiTheme="majorBidi" w:eastAsia="JoannaMT" w:hAnsiTheme="majorBidi" w:cstheme="majorBidi"/>
          <w:kern w:val="0"/>
          <w:sz w:val="24"/>
          <w:szCs w:val="24"/>
        </w:rPr>
        <w:t xml:space="preserve"> was complex. O</w:t>
      </w:r>
      <w:r w:rsidRPr="00BE025D">
        <w:rPr>
          <w:rFonts w:asciiTheme="majorBidi" w:eastAsia="JoannaMT" w:hAnsiTheme="majorBidi" w:cstheme="majorBidi"/>
          <w:kern w:val="0"/>
          <w:sz w:val="24"/>
          <w:szCs w:val="24"/>
        </w:rPr>
        <w:t xml:space="preserve">n the one hand, </w:t>
      </w:r>
      <w:r w:rsidR="00D71E37">
        <w:rPr>
          <w:rFonts w:asciiTheme="majorBidi" w:eastAsia="JoannaMT" w:hAnsiTheme="majorBidi" w:cstheme="majorBidi"/>
          <w:kern w:val="0"/>
          <w:sz w:val="24"/>
          <w:szCs w:val="24"/>
        </w:rPr>
        <w:t xml:space="preserve">he saw </w:t>
      </w:r>
      <w:r w:rsidRPr="00BE025D">
        <w:rPr>
          <w:rFonts w:asciiTheme="majorBidi" w:eastAsia="JoannaMT" w:hAnsiTheme="majorBidi" w:cstheme="majorBidi"/>
          <w:kern w:val="0"/>
          <w:sz w:val="24"/>
          <w:szCs w:val="24"/>
        </w:rPr>
        <w:t xml:space="preserve">skepticism </w:t>
      </w:r>
      <w:r w:rsidR="00D71E37">
        <w:rPr>
          <w:rFonts w:asciiTheme="majorBidi" w:eastAsia="JoannaMT" w:hAnsiTheme="majorBidi" w:cstheme="majorBidi"/>
          <w:kern w:val="0"/>
          <w:sz w:val="24"/>
          <w:szCs w:val="24"/>
        </w:rPr>
        <w:t>a</w:t>
      </w:r>
      <w:r w:rsidRPr="00BE025D">
        <w:rPr>
          <w:rFonts w:asciiTheme="majorBidi" w:eastAsia="JoannaMT" w:hAnsiTheme="majorBidi" w:cstheme="majorBidi"/>
          <w:kern w:val="0"/>
          <w:sz w:val="24"/>
          <w:szCs w:val="24"/>
        </w:rPr>
        <w:t xml:space="preserve">s </w:t>
      </w:r>
      <w:r w:rsidR="00B417FA">
        <w:rPr>
          <w:rFonts w:asciiTheme="majorBidi" w:eastAsia="JoannaMT" w:hAnsiTheme="majorBidi" w:cstheme="majorBidi"/>
          <w:kern w:val="0"/>
          <w:sz w:val="24"/>
          <w:szCs w:val="24"/>
        </w:rPr>
        <w:t>nonsense</w:t>
      </w:r>
      <w:r w:rsidRPr="00BE025D">
        <w:rPr>
          <w:rFonts w:asciiTheme="majorBidi" w:eastAsia="JoannaMT" w:hAnsiTheme="majorBidi" w:cstheme="majorBidi"/>
          <w:kern w:val="0"/>
          <w:sz w:val="24"/>
          <w:szCs w:val="24"/>
        </w:rPr>
        <w:t xml:space="preserve">, since it represents an unwillingness to recognize the limits of thought and language, </w:t>
      </w:r>
      <w:r w:rsidR="00B417FA">
        <w:rPr>
          <w:rFonts w:asciiTheme="majorBidi" w:eastAsia="JoannaMT" w:hAnsiTheme="majorBidi" w:cstheme="majorBidi"/>
          <w:kern w:val="0"/>
          <w:sz w:val="24"/>
          <w:szCs w:val="24"/>
        </w:rPr>
        <w:t>of</w:t>
      </w:r>
      <w:r w:rsidRPr="00BE025D">
        <w:rPr>
          <w:rFonts w:asciiTheme="majorBidi" w:eastAsia="JoannaMT" w:hAnsiTheme="majorBidi" w:cstheme="majorBidi"/>
          <w:kern w:val="0"/>
          <w:sz w:val="24"/>
          <w:szCs w:val="24"/>
        </w:rPr>
        <w:t xml:space="preserve"> what can and cannot be </w:t>
      </w:r>
      <w:r>
        <w:rPr>
          <w:rFonts w:asciiTheme="majorBidi" w:eastAsia="JoannaMT" w:hAnsiTheme="majorBidi" w:cstheme="majorBidi"/>
          <w:kern w:val="0"/>
          <w:sz w:val="24"/>
          <w:szCs w:val="24"/>
        </w:rPr>
        <w:t>expressed</w:t>
      </w:r>
      <w:r w:rsidRPr="00BE025D">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w:t>
      </w:r>
      <w:r w:rsidRPr="00BE025D">
        <w:rPr>
          <w:rFonts w:asciiTheme="majorBidi" w:eastAsia="JoannaMT" w:hAnsiTheme="majorBidi" w:cstheme="majorBidi"/>
          <w:kern w:val="0"/>
          <w:sz w:val="24"/>
          <w:szCs w:val="24"/>
        </w:rPr>
        <w:t xml:space="preserve">On the other hand, </w:t>
      </w:r>
      <w:r w:rsidR="00D71E37">
        <w:rPr>
          <w:rFonts w:asciiTheme="majorBidi" w:eastAsia="JoannaMT" w:hAnsiTheme="majorBidi" w:cstheme="majorBidi"/>
          <w:kern w:val="0"/>
          <w:sz w:val="24"/>
          <w:szCs w:val="24"/>
        </w:rPr>
        <w:t xml:space="preserve">he said that </w:t>
      </w:r>
      <w:r>
        <w:rPr>
          <w:rFonts w:asciiTheme="majorBidi" w:eastAsia="JoannaMT" w:hAnsiTheme="majorBidi" w:cstheme="majorBidi"/>
          <w:kern w:val="0"/>
          <w:sz w:val="24"/>
          <w:szCs w:val="24"/>
        </w:rPr>
        <w:t>people</w:t>
      </w:r>
      <w:r w:rsidRPr="00BE025D">
        <w:rPr>
          <w:rFonts w:asciiTheme="majorBidi" w:eastAsia="JoannaMT" w:hAnsiTheme="majorBidi" w:cstheme="majorBidi"/>
          <w:kern w:val="0"/>
          <w:sz w:val="24"/>
          <w:szCs w:val="24"/>
        </w:rPr>
        <w:t xml:space="preserve"> must recognize that </w:t>
      </w:r>
      <w:r>
        <w:rPr>
          <w:rFonts w:asciiTheme="majorBidi" w:eastAsia="JoannaMT" w:hAnsiTheme="majorBidi" w:cstheme="majorBidi"/>
          <w:kern w:val="0"/>
          <w:sz w:val="24"/>
          <w:szCs w:val="24"/>
        </w:rPr>
        <w:t>their</w:t>
      </w:r>
      <w:r w:rsidRPr="00BE025D">
        <w:rPr>
          <w:rFonts w:asciiTheme="majorBidi" w:eastAsia="JoannaMT" w:hAnsiTheme="majorBidi" w:cstheme="majorBidi"/>
          <w:kern w:val="0"/>
          <w:sz w:val="24"/>
          <w:szCs w:val="24"/>
        </w:rPr>
        <w:t xml:space="preserve"> beliefs and the hinges on which </w:t>
      </w:r>
      <w:r>
        <w:rPr>
          <w:rFonts w:asciiTheme="majorBidi" w:eastAsia="JoannaMT" w:hAnsiTheme="majorBidi" w:cstheme="majorBidi"/>
          <w:kern w:val="0"/>
          <w:sz w:val="24"/>
          <w:szCs w:val="24"/>
        </w:rPr>
        <w:t>their</w:t>
      </w:r>
      <w:r w:rsidRPr="00BE025D">
        <w:rPr>
          <w:rFonts w:asciiTheme="majorBidi" w:eastAsia="JoannaMT" w:hAnsiTheme="majorBidi" w:cstheme="majorBidi"/>
          <w:kern w:val="0"/>
          <w:sz w:val="24"/>
          <w:szCs w:val="24"/>
        </w:rPr>
        <w:t xml:space="preserve"> lives </w:t>
      </w:r>
      <w:r w:rsidR="00B417FA">
        <w:rPr>
          <w:rFonts w:asciiTheme="majorBidi" w:eastAsia="JoannaMT" w:hAnsiTheme="majorBidi" w:cstheme="majorBidi"/>
          <w:kern w:val="0"/>
          <w:sz w:val="24"/>
          <w:szCs w:val="24"/>
        </w:rPr>
        <w:t>hang</w:t>
      </w:r>
      <w:r w:rsidRPr="00BE025D">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 xml:space="preserve">can </w:t>
      </w:r>
      <w:r w:rsidRPr="00BE025D">
        <w:rPr>
          <w:rFonts w:asciiTheme="majorBidi" w:eastAsia="JoannaMT" w:hAnsiTheme="majorBidi" w:cstheme="majorBidi"/>
          <w:kern w:val="0"/>
          <w:sz w:val="24"/>
          <w:szCs w:val="24"/>
        </w:rPr>
        <w:t xml:space="preserve">change and </w:t>
      </w:r>
      <w:r>
        <w:rPr>
          <w:rFonts w:asciiTheme="majorBidi" w:eastAsia="JoannaMT" w:hAnsiTheme="majorBidi" w:cstheme="majorBidi"/>
          <w:kern w:val="0"/>
          <w:sz w:val="24"/>
          <w:szCs w:val="24"/>
        </w:rPr>
        <w:t xml:space="preserve">even </w:t>
      </w:r>
      <w:r w:rsidR="00D71E37">
        <w:rPr>
          <w:rFonts w:asciiTheme="majorBidi" w:eastAsia="JoannaMT" w:hAnsiTheme="majorBidi" w:cstheme="majorBidi"/>
          <w:kern w:val="0"/>
          <w:sz w:val="24"/>
          <w:szCs w:val="24"/>
        </w:rPr>
        <w:t xml:space="preserve">be </w:t>
      </w:r>
      <w:r w:rsidRPr="00BE025D">
        <w:rPr>
          <w:rFonts w:asciiTheme="majorBidi" w:eastAsia="JoannaMT" w:hAnsiTheme="majorBidi" w:cstheme="majorBidi"/>
          <w:kern w:val="0"/>
          <w:sz w:val="24"/>
          <w:szCs w:val="24"/>
        </w:rPr>
        <w:t>dismantled.</w:t>
      </w:r>
      <w:r>
        <w:rPr>
          <w:rFonts w:asciiTheme="majorBidi" w:eastAsia="JoannaMT" w:hAnsiTheme="majorBidi" w:cstheme="majorBidi"/>
          <w:kern w:val="0"/>
          <w:sz w:val="24"/>
          <w:szCs w:val="24"/>
        </w:rPr>
        <w:t xml:space="preserve"> A</w:t>
      </w:r>
      <w:r w:rsidRPr="00BE025D">
        <w:rPr>
          <w:rFonts w:asciiTheme="majorBidi" w:eastAsia="JoannaMT" w:hAnsiTheme="majorBidi" w:cstheme="majorBidi"/>
          <w:kern w:val="0"/>
          <w:sz w:val="24"/>
          <w:szCs w:val="24"/>
        </w:rPr>
        <w:t>ccording to Wittgenstein</w:t>
      </w:r>
      <w:r>
        <w:rPr>
          <w:rFonts w:asciiTheme="majorBidi" w:eastAsia="JoannaMT" w:hAnsiTheme="majorBidi" w:cstheme="majorBidi"/>
          <w:kern w:val="0"/>
          <w:sz w:val="24"/>
          <w:szCs w:val="24"/>
        </w:rPr>
        <w:t xml:space="preserve">, for humans, </w:t>
      </w:r>
      <w:r w:rsidRPr="00BE025D">
        <w:rPr>
          <w:rFonts w:asciiTheme="majorBidi" w:eastAsia="JoannaMT" w:hAnsiTheme="majorBidi" w:cstheme="majorBidi"/>
          <w:kern w:val="0"/>
          <w:sz w:val="24"/>
          <w:szCs w:val="24"/>
        </w:rPr>
        <w:t xml:space="preserve">certainty is always ad hoc. </w:t>
      </w:r>
      <w:r>
        <w:rPr>
          <w:rFonts w:asciiTheme="majorBidi" w:eastAsia="JoannaMT" w:hAnsiTheme="majorBidi" w:cstheme="majorBidi"/>
          <w:kern w:val="0"/>
          <w:sz w:val="24"/>
          <w:szCs w:val="24"/>
        </w:rPr>
        <w:t>However,</w:t>
      </w:r>
      <w:r w:rsidRPr="00BE025D">
        <w:rPr>
          <w:rFonts w:asciiTheme="majorBidi" w:eastAsia="JoannaMT" w:hAnsiTheme="majorBidi" w:cstheme="majorBidi"/>
          <w:kern w:val="0"/>
          <w:sz w:val="24"/>
          <w:szCs w:val="24"/>
        </w:rPr>
        <w:t xml:space="preserve"> there are absolute</w:t>
      </w:r>
      <w:r>
        <w:rPr>
          <w:rFonts w:asciiTheme="majorBidi" w:eastAsia="JoannaMT" w:hAnsiTheme="majorBidi" w:cstheme="majorBidi"/>
          <w:kern w:val="0"/>
          <w:sz w:val="24"/>
          <w:szCs w:val="24"/>
        </w:rPr>
        <w:t>s,</w:t>
      </w:r>
      <w:r w:rsidRPr="00BE025D">
        <w:rPr>
          <w:rFonts w:asciiTheme="majorBidi" w:eastAsia="JoannaMT" w:hAnsiTheme="majorBidi" w:cstheme="majorBidi"/>
          <w:kern w:val="0"/>
          <w:sz w:val="24"/>
          <w:szCs w:val="24"/>
        </w:rPr>
        <w:t xml:space="preserve"> whose origin and </w:t>
      </w:r>
      <w:r>
        <w:rPr>
          <w:rFonts w:asciiTheme="majorBidi" w:eastAsia="JoannaMT" w:hAnsiTheme="majorBidi" w:cstheme="majorBidi"/>
          <w:kern w:val="0"/>
          <w:sz w:val="24"/>
          <w:szCs w:val="24"/>
        </w:rPr>
        <w:t>consistency</w:t>
      </w:r>
      <w:r w:rsidRPr="00BE025D">
        <w:rPr>
          <w:rFonts w:asciiTheme="majorBidi" w:eastAsia="JoannaMT" w:hAnsiTheme="majorBidi" w:cstheme="majorBidi"/>
          <w:kern w:val="0"/>
          <w:sz w:val="24"/>
          <w:szCs w:val="24"/>
        </w:rPr>
        <w:t xml:space="preserve"> are transcendental, such as logic, God, ethics</w:t>
      </w:r>
      <w:r>
        <w:rPr>
          <w:rFonts w:asciiTheme="majorBidi" w:eastAsia="JoannaMT" w:hAnsiTheme="majorBidi" w:cstheme="majorBidi"/>
          <w:kern w:val="0"/>
          <w:sz w:val="24"/>
          <w:szCs w:val="24"/>
        </w:rPr>
        <w:t>,</w:t>
      </w:r>
      <w:r w:rsidRPr="00BE025D">
        <w:rPr>
          <w:rFonts w:asciiTheme="majorBidi" w:eastAsia="JoannaMT" w:hAnsiTheme="majorBidi" w:cstheme="majorBidi"/>
          <w:kern w:val="0"/>
          <w:sz w:val="24"/>
          <w:szCs w:val="24"/>
        </w:rPr>
        <w:t xml:space="preserve"> and aesthetics. </w:t>
      </w:r>
    </w:p>
    <w:p w14:paraId="1F6151FB" w14:textId="3AC82664"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BE025D">
        <w:rPr>
          <w:rFonts w:asciiTheme="majorBidi" w:eastAsia="JoannaMT" w:hAnsiTheme="majorBidi" w:cstheme="majorBidi"/>
          <w:kern w:val="0"/>
          <w:sz w:val="24"/>
          <w:szCs w:val="24"/>
        </w:rPr>
        <w:lastRenderedPageBreak/>
        <w:t xml:space="preserve">Levinas agreed with Wittgenstein about the transcendental nature of ethics and divinity, as </w:t>
      </w:r>
      <w:r w:rsidR="00D71E37">
        <w:rPr>
          <w:rFonts w:asciiTheme="majorBidi" w:eastAsia="JoannaMT" w:hAnsiTheme="majorBidi" w:cstheme="majorBidi"/>
          <w:kern w:val="0"/>
          <w:sz w:val="24"/>
          <w:szCs w:val="24"/>
        </w:rPr>
        <w:t>well as</w:t>
      </w:r>
      <w:r w:rsidRPr="00BE025D">
        <w:rPr>
          <w:rFonts w:asciiTheme="majorBidi" w:eastAsia="JoannaMT" w:hAnsiTheme="majorBidi" w:cstheme="majorBidi"/>
          <w:kern w:val="0"/>
          <w:sz w:val="24"/>
          <w:szCs w:val="24"/>
        </w:rPr>
        <w:t xml:space="preserve"> the impossibility of </w:t>
      </w:r>
      <w:r>
        <w:rPr>
          <w:rFonts w:asciiTheme="majorBidi" w:eastAsia="JoannaMT" w:hAnsiTheme="majorBidi" w:cstheme="majorBidi"/>
          <w:kern w:val="0"/>
          <w:sz w:val="24"/>
          <w:szCs w:val="24"/>
        </w:rPr>
        <w:t>describing</w:t>
      </w:r>
      <w:r w:rsidRPr="00BE025D">
        <w:rPr>
          <w:rFonts w:asciiTheme="majorBidi" w:eastAsia="JoannaMT" w:hAnsiTheme="majorBidi" w:cstheme="majorBidi"/>
          <w:kern w:val="0"/>
          <w:sz w:val="24"/>
          <w:szCs w:val="24"/>
        </w:rPr>
        <w:t xml:space="preserve"> them. However, Levinas proposed a concept of language that </w:t>
      </w:r>
      <w:r>
        <w:rPr>
          <w:rFonts w:asciiTheme="majorBidi" w:eastAsia="JoannaMT" w:hAnsiTheme="majorBidi" w:cstheme="majorBidi"/>
          <w:kern w:val="0"/>
          <w:sz w:val="24"/>
          <w:szCs w:val="24"/>
        </w:rPr>
        <w:t>makes it possible to</w:t>
      </w:r>
      <w:r w:rsidRPr="00BE025D">
        <w:rPr>
          <w:rFonts w:asciiTheme="majorBidi" w:eastAsia="JoannaMT" w:hAnsiTheme="majorBidi" w:cstheme="majorBidi"/>
          <w:kern w:val="0"/>
          <w:sz w:val="24"/>
          <w:szCs w:val="24"/>
        </w:rPr>
        <w:t xml:space="preserve"> express </w:t>
      </w:r>
      <w:r>
        <w:rPr>
          <w:rFonts w:asciiTheme="majorBidi" w:eastAsia="JoannaMT" w:hAnsiTheme="majorBidi" w:cstheme="majorBidi"/>
          <w:kern w:val="0"/>
          <w:sz w:val="24"/>
          <w:szCs w:val="24"/>
        </w:rPr>
        <w:t xml:space="preserve">the </w:t>
      </w:r>
      <w:r w:rsidRPr="00BE025D">
        <w:rPr>
          <w:rFonts w:asciiTheme="majorBidi" w:eastAsia="JoannaMT" w:hAnsiTheme="majorBidi" w:cstheme="majorBidi"/>
          <w:kern w:val="0"/>
          <w:sz w:val="24"/>
          <w:szCs w:val="24"/>
        </w:rPr>
        <w:t>transcendenta</w:t>
      </w:r>
      <w:r>
        <w:rPr>
          <w:rFonts w:asciiTheme="majorBidi" w:eastAsia="JoannaMT" w:hAnsiTheme="majorBidi" w:cstheme="majorBidi"/>
          <w:kern w:val="0"/>
          <w:sz w:val="24"/>
          <w:szCs w:val="24"/>
        </w:rPr>
        <w:t>l</w:t>
      </w:r>
      <w:r w:rsidRPr="00BE025D">
        <w:rPr>
          <w:rFonts w:asciiTheme="majorBidi" w:eastAsia="JoannaMT" w:hAnsiTheme="majorBidi" w:cstheme="majorBidi"/>
          <w:kern w:val="0"/>
          <w:sz w:val="24"/>
          <w:szCs w:val="24"/>
        </w:rPr>
        <w:t xml:space="preserve"> in everyday life</w:t>
      </w:r>
      <w:r>
        <w:rPr>
          <w:rFonts w:asciiTheme="majorBidi" w:eastAsia="JoannaMT" w:hAnsiTheme="majorBidi" w:cstheme="majorBidi"/>
          <w:kern w:val="0"/>
          <w:sz w:val="24"/>
          <w:szCs w:val="24"/>
        </w:rPr>
        <w:t>,</w:t>
      </w:r>
      <w:r w:rsidRPr="00BE025D">
        <w:rPr>
          <w:rFonts w:asciiTheme="majorBidi" w:eastAsia="JoannaMT" w:hAnsiTheme="majorBidi" w:cstheme="majorBidi"/>
          <w:kern w:val="0"/>
          <w:sz w:val="24"/>
          <w:szCs w:val="24"/>
        </w:rPr>
        <w:t xml:space="preserve"> without </w:t>
      </w:r>
      <w:r>
        <w:rPr>
          <w:rFonts w:asciiTheme="majorBidi" w:eastAsia="JoannaMT" w:hAnsiTheme="majorBidi" w:cstheme="majorBidi"/>
          <w:kern w:val="0"/>
          <w:sz w:val="24"/>
          <w:szCs w:val="24"/>
        </w:rPr>
        <w:t>describing</w:t>
      </w:r>
      <w:r w:rsidRPr="00BE025D">
        <w:rPr>
          <w:rFonts w:asciiTheme="majorBidi" w:eastAsia="JoannaMT" w:hAnsiTheme="majorBidi" w:cstheme="majorBidi"/>
          <w:kern w:val="0"/>
          <w:sz w:val="24"/>
          <w:szCs w:val="24"/>
        </w:rPr>
        <w:t xml:space="preserve"> its essence.</w:t>
      </w:r>
    </w:p>
    <w:p w14:paraId="7392CFA4" w14:textId="77777777" w:rsidR="00E37DAC" w:rsidRDefault="00E37DAC" w:rsidP="00E37DAC">
      <w:pPr>
        <w:autoSpaceDE w:val="0"/>
        <w:autoSpaceDN w:val="0"/>
        <w:bidi w:val="0"/>
        <w:adjustRightInd w:val="0"/>
        <w:spacing w:after="0" w:line="360" w:lineRule="auto"/>
        <w:jc w:val="both"/>
        <w:rPr>
          <w:rFonts w:asciiTheme="majorBidi" w:eastAsia="JoannaMT" w:hAnsiTheme="majorBidi" w:cstheme="majorBidi"/>
          <w:b/>
          <w:bCs/>
          <w:kern w:val="0"/>
          <w:sz w:val="24"/>
          <w:szCs w:val="24"/>
        </w:rPr>
      </w:pPr>
    </w:p>
    <w:p w14:paraId="6234AF07" w14:textId="4E4420D4" w:rsidR="00E37DAC" w:rsidRPr="00765452" w:rsidRDefault="00E37DAC" w:rsidP="00E37DAC">
      <w:pPr>
        <w:autoSpaceDE w:val="0"/>
        <w:autoSpaceDN w:val="0"/>
        <w:bidi w:val="0"/>
        <w:adjustRightInd w:val="0"/>
        <w:spacing w:after="0" w:line="480" w:lineRule="auto"/>
        <w:jc w:val="both"/>
        <w:rPr>
          <w:rFonts w:asciiTheme="majorBidi" w:eastAsia="JoannaMT" w:hAnsiTheme="majorBidi" w:cstheme="majorBidi"/>
          <w:b/>
          <w:bCs/>
          <w:kern w:val="0"/>
          <w:sz w:val="24"/>
          <w:szCs w:val="24"/>
        </w:rPr>
      </w:pPr>
      <w:r>
        <w:rPr>
          <w:rFonts w:asciiTheme="majorBidi" w:eastAsia="JoannaMT" w:hAnsiTheme="majorBidi" w:cstheme="majorBidi"/>
          <w:b/>
          <w:bCs/>
          <w:kern w:val="0"/>
          <w:sz w:val="24"/>
          <w:szCs w:val="24"/>
        </w:rPr>
        <w:t>The relationships between ethics and language in Levinas</w:t>
      </w:r>
      <w:r w:rsidR="00F92BDC">
        <w:rPr>
          <w:rFonts w:asciiTheme="majorBidi" w:eastAsia="JoannaMT" w:hAnsiTheme="majorBidi" w:cstheme="majorBidi"/>
          <w:b/>
          <w:bCs/>
          <w:kern w:val="0"/>
          <w:sz w:val="24"/>
          <w:szCs w:val="24"/>
        </w:rPr>
        <w:t>’</w:t>
      </w:r>
      <w:r>
        <w:rPr>
          <w:rFonts w:asciiTheme="majorBidi" w:eastAsia="JoannaMT" w:hAnsiTheme="majorBidi" w:cstheme="majorBidi"/>
          <w:b/>
          <w:bCs/>
          <w:kern w:val="0"/>
          <w:sz w:val="24"/>
          <w:szCs w:val="24"/>
        </w:rPr>
        <w:t>s writings</w:t>
      </w:r>
    </w:p>
    <w:p w14:paraId="1A2B817A" w14:textId="0EB02B6F"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8D0F9B">
        <w:rPr>
          <w:rFonts w:asciiTheme="majorBidi" w:eastAsia="JoannaMT" w:hAnsiTheme="majorBidi" w:cstheme="majorBidi"/>
          <w:kern w:val="0"/>
          <w:sz w:val="24"/>
          <w:szCs w:val="24"/>
        </w:rPr>
        <w:t xml:space="preserve">The starting point for </w:t>
      </w:r>
      <w:r>
        <w:rPr>
          <w:rFonts w:asciiTheme="majorBidi" w:eastAsia="JoannaMT" w:hAnsiTheme="majorBidi" w:cstheme="majorBidi"/>
          <w:kern w:val="0"/>
          <w:sz w:val="24"/>
          <w:szCs w:val="24"/>
        </w:rPr>
        <w:t>a</w:t>
      </w:r>
      <w:r w:rsidRPr="008D0F9B">
        <w:rPr>
          <w:rFonts w:asciiTheme="majorBidi" w:eastAsia="JoannaMT" w:hAnsiTheme="majorBidi" w:cstheme="majorBidi"/>
          <w:kern w:val="0"/>
          <w:sz w:val="24"/>
          <w:szCs w:val="24"/>
        </w:rPr>
        <w:t xml:space="preserve"> comparison between Wittgenstein and Levinas </w:t>
      </w:r>
      <w:r>
        <w:rPr>
          <w:rFonts w:asciiTheme="majorBidi" w:eastAsia="JoannaMT" w:hAnsiTheme="majorBidi" w:cstheme="majorBidi"/>
          <w:kern w:val="0"/>
          <w:sz w:val="24"/>
          <w:szCs w:val="24"/>
        </w:rPr>
        <w:t>on the subject of</w:t>
      </w:r>
      <w:r w:rsidRPr="008D0F9B">
        <w:rPr>
          <w:rFonts w:asciiTheme="majorBidi" w:eastAsia="JoannaMT" w:hAnsiTheme="majorBidi" w:cstheme="majorBidi"/>
          <w:kern w:val="0"/>
          <w:sz w:val="24"/>
          <w:szCs w:val="24"/>
        </w:rPr>
        <w:t xml:space="preserve"> skepticism</w:t>
      </w:r>
      <w:r>
        <w:rPr>
          <w:rFonts w:asciiTheme="majorBidi" w:eastAsia="JoannaMT" w:hAnsiTheme="majorBidi" w:cstheme="majorBidi"/>
          <w:kern w:val="0"/>
          <w:sz w:val="24"/>
          <w:szCs w:val="24"/>
        </w:rPr>
        <w:t>,</w:t>
      </w:r>
      <w:r w:rsidRPr="008D0F9B">
        <w:rPr>
          <w:rFonts w:asciiTheme="majorBidi" w:eastAsia="JoannaMT" w:hAnsiTheme="majorBidi" w:cstheme="majorBidi"/>
          <w:kern w:val="0"/>
          <w:sz w:val="24"/>
          <w:szCs w:val="24"/>
        </w:rPr>
        <w:t xml:space="preserve"> is that both </w:t>
      </w:r>
      <w:r>
        <w:rPr>
          <w:rFonts w:asciiTheme="majorBidi" w:eastAsia="JoannaMT" w:hAnsiTheme="majorBidi" w:cstheme="majorBidi"/>
          <w:kern w:val="0"/>
          <w:sz w:val="24"/>
          <w:szCs w:val="24"/>
        </w:rPr>
        <w:t xml:space="preserve">philosophers described the </w:t>
      </w:r>
      <w:r w:rsidRPr="008D0F9B">
        <w:rPr>
          <w:rFonts w:asciiTheme="majorBidi" w:eastAsia="JoannaMT" w:hAnsiTheme="majorBidi" w:cstheme="majorBidi"/>
          <w:kern w:val="0"/>
          <w:sz w:val="24"/>
          <w:szCs w:val="24"/>
        </w:rPr>
        <w:t xml:space="preserve">tension between the </w:t>
      </w:r>
      <w:r>
        <w:rPr>
          <w:rFonts w:asciiTheme="majorBidi" w:eastAsia="JoannaMT" w:hAnsiTheme="majorBidi" w:cstheme="majorBidi"/>
          <w:kern w:val="0"/>
          <w:sz w:val="24"/>
          <w:szCs w:val="24"/>
        </w:rPr>
        <w:t>idea</w:t>
      </w:r>
      <w:r w:rsidRPr="008D0F9B">
        <w:rPr>
          <w:rFonts w:asciiTheme="majorBidi" w:eastAsia="JoannaMT" w:hAnsiTheme="majorBidi" w:cstheme="majorBidi"/>
          <w:kern w:val="0"/>
          <w:sz w:val="24"/>
          <w:szCs w:val="24"/>
        </w:rPr>
        <w:t xml:space="preserve"> that ethics </w:t>
      </w:r>
      <w:r>
        <w:rPr>
          <w:rFonts w:asciiTheme="majorBidi" w:eastAsia="JoannaMT" w:hAnsiTheme="majorBidi" w:cstheme="majorBidi"/>
          <w:kern w:val="0"/>
          <w:sz w:val="24"/>
          <w:szCs w:val="24"/>
        </w:rPr>
        <w:t xml:space="preserve">are </w:t>
      </w:r>
      <w:r w:rsidRPr="008D0F9B">
        <w:rPr>
          <w:rFonts w:asciiTheme="majorBidi" w:eastAsia="JoannaMT" w:hAnsiTheme="majorBidi" w:cstheme="majorBidi"/>
          <w:kern w:val="0"/>
          <w:sz w:val="24"/>
          <w:szCs w:val="24"/>
        </w:rPr>
        <w:t>transcendental</w:t>
      </w:r>
      <w:r>
        <w:rPr>
          <w:rFonts w:asciiTheme="majorBidi" w:eastAsia="JoannaMT" w:hAnsiTheme="majorBidi" w:cstheme="majorBidi"/>
          <w:kern w:val="0"/>
          <w:sz w:val="24"/>
          <w:szCs w:val="24"/>
        </w:rPr>
        <w:t xml:space="preserve"> and therefore cannot be described</w:t>
      </w:r>
      <w:r w:rsidRPr="008D0F9B">
        <w:rPr>
          <w:rFonts w:asciiTheme="majorBidi" w:eastAsia="JoannaMT" w:hAnsiTheme="majorBidi" w:cstheme="majorBidi"/>
          <w:kern w:val="0"/>
          <w:sz w:val="24"/>
          <w:szCs w:val="24"/>
        </w:rPr>
        <w:t xml:space="preserve">, and the </w:t>
      </w:r>
      <w:r>
        <w:rPr>
          <w:rFonts w:asciiTheme="majorBidi" w:eastAsia="JoannaMT" w:hAnsiTheme="majorBidi" w:cstheme="majorBidi"/>
          <w:kern w:val="0"/>
          <w:sz w:val="24"/>
          <w:szCs w:val="24"/>
        </w:rPr>
        <w:t>assertion</w:t>
      </w:r>
      <w:r w:rsidRPr="008D0F9B">
        <w:rPr>
          <w:rFonts w:asciiTheme="majorBidi" w:eastAsia="JoannaMT" w:hAnsiTheme="majorBidi" w:cstheme="majorBidi"/>
          <w:kern w:val="0"/>
          <w:sz w:val="24"/>
          <w:szCs w:val="24"/>
        </w:rPr>
        <w:t xml:space="preserve"> that every human action is embodied in language. </w:t>
      </w:r>
      <w:r w:rsidR="00B417FA">
        <w:rPr>
          <w:rFonts w:asciiTheme="majorBidi" w:eastAsia="JoannaMT" w:hAnsiTheme="majorBidi" w:cstheme="majorBidi"/>
          <w:kern w:val="0"/>
          <w:sz w:val="24"/>
          <w:szCs w:val="24"/>
        </w:rPr>
        <w:t xml:space="preserve">They mainly differ in that </w:t>
      </w:r>
      <w:r w:rsidRPr="008D0F9B">
        <w:rPr>
          <w:rFonts w:asciiTheme="majorBidi" w:eastAsia="JoannaMT" w:hAnsiTheme="majorBidi" w:cstheme="majorBidi"/>
          <w:kern w:val="0"/>
          <w:sz w:val="24"/>
          <w:szCs w:val="24"/>
        </w:rPr>
        <w:t xml:space="preserve">Wittgenstein </w:t>
      </w:r>
      <w:r>
        <w:rPr>
          <w:rFonts w:asciiTheme="majorBidi" w:eastAsia="JoannaMT" w:hAnsiTheme="majorBidi" w:cstheme="majorBidi"/>
          <w:kern w:val="0"/>
          <w:sz w:val="24"/>
          <w:szCs w:val="24"/>
        </w:rPr>
        <w:t xml:space="preserve">made this assertion </w:t>
      </w:r>
      <w:r w:rsidRPr="008D0F9B">
        <w:rPr>
          <w:rFonts w:asciiTheme="majorBidi" w:eastAsia="JoannaMT" w:hAnsiTheme="majorBidi" w:cstheme="majorBidi"/>
          <w:kern w:val="0"/>
          <w:sz w:val="24"/>
          <w:szCs w:val="24"/>
        </w:rPr>
        <w:t xml:space="preserve">from the beginning, </w:t>
      </w:r>
      <w:r>
        <w:rPr>
          <w:rFonts w:asciiTheme="majorBidi" w:eastAsia="JoannaMT" w:hAnsiTheme="majorBidi" w:cstheme="majorBidi"/>
          <w:kern w:val="0"/>
          <w:sz w:val="24"/>
          <w:szCs w:val="24"/>
        </w:rPr>
        <w:t>whereas</w:t>
      </w:r>
      <w:r w:rsidRPr="008D0F9B">
        <w:rPr>
          <w:rFonts w:asciiTheme="majorBidi" w:eastAsia="JoannaMT" w:hAnsiTheme="majorBidi" w:cstheme="majorBidi"/>
          <w:kern w:val="0"/>
          <w:sz w:val="24"/>
          <w:szCs w:val="24"/>
        </w:rPr>
        <w:t xml:space="preserve"> Levinas </w:t>
      </w:r>
      <w:r>
        <w:rPr>
          <w:rFonts w:asciiTheme="majorBidi" w:eastAsia="JoannaMT" w:hAnsiTheme="majorBidi" w:cstheme="majorBidi"/>
          <w:kern w:val="0"/>
          <w:sz w:val="24"/>
          <w:szCs w:val="24"/>
        </w:rPr>
        <w:t>arrived at this conclusion</w:t>
      </w:r>
      <w:r w:rsidRPr="008D0F9B">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in retrospect</w:t>
      </w:r>
      <w:r w:rsidRPr="008D0F9B">
        <w:rPr>
          <w:rFonts w:asciiTheme="majorBidi" w:eastAsia="JoannaMT" w:hAnsiTheme="majorBidi" w:cstheme="majorBidi"/>
          <w:kern w:val="0"/>
          <w:sz w:val="24"/>
          <w:szCs w:val="24"/>
        </w:rPr>
        <w:t xml:space="preserve">, in a </w:t>
      </w:r>
      <w:r>
        <w:rPr>
          <w:rFonts w:asciiTheme="majorBidi" w:eastAsia="JoannaMT" w:hAnsiTheme="majorBidi" w:cstheme="majorBidi"/>
          <w:kern w:val="0"/>
          <w:sz w:val="24"/>
          <w:szCs w:val="24"/>
        </w:rPr>
        <w:t>somewhat contrived</w:t>
      </w:r>
      <w:r w:rsidRPr="008D0F9B">
        <w:rPr>
          <w:rFonts w:asciiTheme="majorBidi" w:eastAsia="JoannaMT" w:hAnsiTheme="majorBidi" w:cstheme="majorBidi"/>
          <w:kern w:val="0"/>
          <w:sz w:val="24"/>
          <w:szCs w:val="24"/>
        </w:rPr>
        <w:t xml:space="preserve"> manner</w:t>
      </w:r>
      <w:r w:rsidR="00B417FA">
        <w:rPr>
          <w:rFonts w:asciiTheme="majorBidi" w:eastAsia="JoannaMT" w:hAnsiTheme="majorBidi" w:cstheme="majorBidi"/>
          <w:kern w:val="0"/>
          <w:sz w:val="24"/>
          <w:szCs w:val="24"/>
        </w:rPr>
        <w:t>. However, both recognized the</w:t>
      </w:r>
      <w:r w:rsidRPr="008D0F9B">
        <w:rPr>
          <w:rFonts w:asciiTheme="majorBidi" w:eastAsia="JoannaMT" w:hAnsiTheme="majorBidi" w:cstheme="majorBidi"/>
          <w:kern w:val="0"/>
          <w:sz w:val="24"/>
          <w:szCs w:val="24"/>
        </w:rPr>
        <w:t xml:space="preserve"> existence of the tension.</w:t>
      </w:r>
      <w:r>
        <w:rPr>
          <w:rFonts w:asciiTheme="majorBidi" w:eastAsia="JoannaMT" w:hAnsiTheme="majorBidi" w:cstheme="majorBidi"/>
          <w:kern w:val="0"/>
          <w:sz w:val="24"/>
          <w:szCs w:val="24"/>
        </w:rPr>
        <w:t xml:space="preserve"> </w:t>
      </w:r>
    </w:p>
    <w:p w14:paraId="1212E84F" w14:textId="77777777"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From this fundamental tension, a</w:t>
      </w:r>
      <w:r w:rsidRPr="005072F5">
        <w:rPr>
          <w:rFonts w:asciiTheme="majorBidi" w:eastAsia="JoannaMT" w:hAnsiTheme="majorBidi" w:cstheme="majorBidi"/>
          <w:kern w:val="0"/>
          <w:sz w:val="24"/>
          <w:szCs w:val="24"/>
        </w:rPr>
        <w:t>nother arises</w:t>
      </w:r>
      <w:r>
        <w:rPr>
          <w:rFonts w:asciiTheme="majorBidi" w:eastAsia="JoannaMT" w:hAnsiTheme="majorBidi" w:cstheme="majorBidi"/>
          <w:kern w:val="0"/>
          <w:sz w:val="24"/>
          <w:szCs w:val="24"/>
        </w:rPr>
        <w:t xml:space="preserve">, namely that </w:t>
      </w:r>
      <w:r w:rsidRPr="005072F5">
        <w:rPr>
          <w:rFonts w:asciiTheme="majorBidi" w:eastAsia="JoannaMT" w:hAnsiTheme="majorBidi" w:cstheme="majorBidi"/>
          <w:kern w:val="0"/>
          <w:sz w:val="24"/>
          <w:szCs w:val="24"/>
        </w:rPr>
        <w:t xml:space="preserve">humans need to express </w:t>
      </w:r>
      <w:r>
        <w:rPr>
          <w:rFonts w:asciiTheme="majorBidi" w:eastAsia="JoannaMT" w:hAnsiTheme="majorBidi" w:cstheme="majorBidi"/>
          <w:kern w:val="0"/>
          <w:sz w:val="24"/>
          <w:szCs w:val="24"/>
        </w:rPr>
        <w:t xml:space="preserve">indescribable ideas, and therefore must develop </w:t>
      </w:r>
      <w:r w:rsidRPr="005072F5">
        <w:rPr>
          <w:rFonts w:asciiTheme="majorBidi" w:eastAsia="JoannaMT" w:hAnsiTheme="majorBidi" w:cstheme="majorBidi"/>
          <w:kern w:val="0"/>
          <w:sz w:val="24"/>
          <w:szCs w:val="24"/>
        </w:rPr>
        <w:t xml:space="preserve">a </w:t>
      </w:r>
      <w:r>
        <w:rPr>
          <w:rFonts w:asciiTheme="majorBidi" w:eastAsia="JoannaMT" w:hAnsiTheme="majorBidi" w:cstheme="majorBidi"/>
          <w:kern w:val="0"/>
          <w:sz w:val="24"/>
          <w:szCs w:val="24"/>
        </w:rPr>
        <w:t>linguistic system</w:t>
      </w:r>
      <w:r w:rsidRPr="005072F5">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for doing so</w:t>
      </w:r>
      <w:r w:rsidRPr="005072F5">
        <w:rPr>
          <w:rFonts w:asciiTheme="majorBidi" w:eastAsia="JoannaMT" w:hAnsiTheme="majorBidi" w:cstheme="majorBidi"/>
          <w:kern w:val="0"/>
          <w:sz w:val="24"/>
          <w:szCs w:val="24"/>
        </w:rPr>
        <w:t>. Wittgenstein chose the therapeutic method</w:t>
      </w:r>
      <w:r>
        <w:rPr>
          <w:rFonts w:asciiTheme="majorBidi" w:eastAsia="JoannaMT" w:hAnsiTheme="majorBidi" w:cstheme="majorBidi"/>
          <w:kern w:val="0"/>
          <w:sz w:val="24"/>
          <w:szCs w:val="24"/>
        </w:rPr>
        <w:t xml:space="preserve"> of acceptance, whereas </w:t>
      </w:r>
      <w:r w:rsidRPr="005072F5">
        <w:rPr>
          <w:rFonts w:asciiTheme="majorBidi" w:eastAsia="JoannaMT" w:hAnsiTheme="majorBidi" w:cstheme="majorBidi"/>
          <w:kern w:val="0"/>
          <w:sz w:val="24"/>
          <w:szCs w:val="24"/>
        </w:rPr>
        <w:t xml:space="preserve">Levinas chose a series of abstract phrases and verbs that do not define </w:t>
      </w:r>
      <w:r>
        <w:rPr>
          <w:rFonts w:asciiTheme="majorBidi" w:eastAsia="JoannaMT" w:hAnsiTheme="majorBidi" w:cstheme="majorBidi"/>
          <w:kern w:val="0"/>
          <w:sz w:val="24"/>
          <w:szCs w:val="24"/>
        </w:rPr>
        <w:t>the</w:t>
      </w:r>
      <w:r w:rsidRPr="005072F5">
        <w:rPr>
          <w:rFonts w:asciiTheme="majorBidi" w:eastAsia="JoannaMT" w:hAnsiTheme="majorBidi" w:cstheme="majorBidi"/>
          <w:kern w:val="0"/>
          <w:sz w:val="24"/>
          <w:szCs w:val="24"/>
        </w:rPr>
        <w:t xml:space="preserve"> essence </w:t>
      </w:r>
      <w:r>
        <w:rPr>
          <w:rFonts w:asciiTheme="majorBidi" w:eastAsia="JoannaMT" w:hAnsiTheme="majorBidi" w:cstheme="majorBidi"/>
          <w:kern w:val="0"/>
          <w:sz w:val="24"/>
          <w:szCs w:val="24"/>
        </w:rPr>
        <w:t xml:space="preserve">of an idea, </w:t>
      </w:r>
      <w:r w:rsidRPr="005072F5">
        <w:rPr>
          <w:rFonts w:asciiTheme="majorBidi" w:eastAsia="JoannaMT" w:hAnsiTheme="majorBidi" w:cstheme="majorBidi"/>
          <w:kern w:val="0"/>
          <w:sz w:val="24"/>
          <w:szCs w:val="24"/>
        </w:rPr>
        <w:t>but are action-</w:t>
      </w:r>
      <w:commentRangeStart w:id="11"/>
      <w:r w:rsidRPr="005072F5">
        <w:rPr>
          <w:rFonts w:asciiTheme="majorBidi" w:eastAsia="JoannaMT" w:hAnsiTheme="majorBidi" w:cstheme="majorBidi"/>
          <w:kern w:val="0"/>
          <w:sz w:val="24"/>
          <w:szCs w:val="24"/>
        </w:rPr>
        <w:t>oriented</w:t>
      </w:r>
      <w:commentRangeEnd w:id="11"/>
      <w:r>
        <w:rPr>
          <w:rStyle w:val="CommentReference"/>
        </w:rPr>
        <w:commentReference w:id="11"/>
      </w:r>
      <w:r w:rsidRPr="005072F5">
        <w:rPr>
          <w:rFonts w:asciiTheme="majorBidi" w:eastAsia="JoannaMT" w:hAnsiTheme="majorBidi" w:cstheme="majorBidi"/>
          <w:kern w:val="0"/>
          <w:sz w:val="24"/>
          <w:szCs w:val="24"/>
        </w:rPr>
        <w:t>.</w:t>
      </w:r>
      <w:r>
        <w:rPr>
          <w:rStyle w:val="FootnoteReference"/>
          <w:rFonts w:asciiTheme="majorBidi" w:eastAsia="JoannaMT" w:hAnsiTheme="majorBidi" w:cstheme="majorBidi"/>
          <w:kern w:val="0"/>
          <w:sz w:val="24"/>
          <w:szCs w:val="24"/>
        </w:rPr>
        <w:footnoteReference w:id="27"/>
      </w:r>
      <w:r>
        <w:rPr>
          <w:rFonts w:asciiTheme="majorBidi" w:eastAsia="JoannaMT" w:hAnsiTheme="majorBidi" w:cstheme="majorBidi"/>
          <w:kern w:val="0"/>
          <w:sz w:val="24"/>
          <w:szCs w:val="24"/>
        </w:rPr>
        <w:t xml:space="preserve"> </w:t>
      </w:r>
    </w:p>
    <w:p w14:paraId="5C86403F" w14:textId="396FC3AC" w:rsidR="00D71E37"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5072F5">
        <w:rPr>
          <w:rFonts w:asciiTheme="majorBidi" w:eastAsia="JoannaMT" w:hAnsiTheme="majorBidi" w:cstheme="majorBidi"/>
          <w:kern w:val="0"/>
          <w:sz w:val="24"/>
          <w:szCs w:val="24"/>
        </w:rPr>
        <w:t xml:space="preserve">Levinas </w:t>
      </w:r>
      <w:r>
        <w:rPr>
          <w:rFonts w:asciiTheme="majorBidi" w:eastAsia="JoannaMT" w:hAnsiTheme="majorBidi" w:cstheme="majorBidi"/>
          <w:kern w:val="0"/>
          <w:sz w:val="24"/>
          <w:szCs w:val="24"/>
        </w:rPr>
        <w:t xml:space="preserve">only directly </w:t>
      </w:r>
      <w:r w:rsidRPr="005072F5">
        <w:rPr>
          <w:rFonts w:asciiTheme="majorBidi" w:eastAsia="JoannaMT" w:hAnsiTheme="majorBidi" w:cstheme="majorBidi"/>
          <w:kern w:val="0"/>
          <w:sz w:val="24"/>
          <w:szCs w:val="24"/>
        </w:rPr>
        <w:t xml:space="preserve">referred to Wittgenstein </w:t>
      </w:r>
      <w:r w:rsidR="006E41B0">
        <w:rPr>
          <w:rFonts w:asciiTheme="majorBidi" w:eastAsia="JoannaMT" w:hAnsiTheme="majorBidi" w:cstheme="majorBidi"/>
          <w:kern w:val="0"/>
          <w:sz w:val="24"/>
          <w:szCs w:val="24"/>
        </w:rPr>
        <w:t xml:space="preserve">once </w:t>
      </w:r>
      <w:r w:rsidRPr="005072F5">
        <w:rPr>
          <w:rFonts w:asciiTheme="majorBidi" w:eastAsia="JoannaMT" w:hAnsiTheme="majorBidi" w:cstheme="majorBidi"/>
          <w:kern w:val="0"/>
          <w:sz w:val="24"/>
          <w:szCs w:val="24"/>
        </w:rPr>
        <w:t xml:space="preserve">in his writings, in </w:t>
      </w:r>
      <w:r>
        <w:rPr>
          <w:rFonts w:asciiTheme="majorBidi" w:eastAsia="JoannaMT" w:hAnsiTheme="majorBidi" w:cstheme="majorBidi"/>
          <w:kern w:val="0"/>
          <w:sz w:val="24"/>
          <w:szCs w:val="24"/>
        </w:rPr>
        <w:t>a</w:t>
      </w:r>
      <w:r w:rsidRPr="005072F5">
        <w:rPr>
          <w:rFonts w:asciiTheme="majorBidi" w:eastAsia="JoannaMT" w:hAnsiTheme="majorBidi" w:cstheme="majorBidi"/>
          <w:kern w:val="0"/>
          <w:sz w:val="24"/>
          <w:szCs w:val="24"/>
        </w:rPr>
        <w:t xml:space="preserve"> criticism that will be </w:t>
      </w:r>
      <w:r w:rsidR="006E41B0">
        <w:rPr>
          <w:rFonts w:asciiTheme="majorBidi" w:eastAsia="JoannaMT" w:hAnsiTheme="majorBidi" w:cstheme="majorBidi"/>
          <w:kern w:val="0"/>
          <w:sz w:val="24"/>
          <w:szCs w:val="24"/>
        </w:rPr>
        <w:t>discussed</w:t>
      </w:r>
      <w:r w:rsidRPr="005072F5">
        <w:rPr>
          <w:rFonts w:asciiTheme="majorBidi" w:eastAsia="JoannaMT" w:hAnsiTheme="majorBidi" w:cstheme="majorBidi"/>
          <w:kern w:val="0"/>
          <w:sz w:val="24"/>
          <w:szCs w:val="24"/>
        </w:rPr>
        <w:t xml:space="preserve"> later</w:t>
      </w:r>
      <w:r>
        <w:rPr>
          <w:rFonts w:asciiTheme="majorBidi" w:eastAsia="JoannaMT" w:hAnsiTheme="majorBidi" w:cstheme="majorBidi"/>
          <w:kern w:val="0"/>
          <w:sz w:val="24"/>
          <w:szCs w:val="24"/>
        </w:rPr>
        <w:t xml:space="preserve">. However, </w:t>
      </w:r>
      <w:r w:rsidRPr="005072F5">
        <w:rPr>
          <w:rFonts w:asciiTheme="majorBidi" w:eastAsia="JoannaMT" w:hAnsiTheme="majorBidi" w:cstheme="majorBidi"/>
          <w:kern w:val="0"/>
          <w:sz w:val="24"/>
          <w:szCs w:val="24"/>
        </w:rPr>
        <w:t xml:space="preserve">his writings are </w:t>
      </w:r>
      <w:r>
        <w:rPr>
          <w:rFonts w:asciiTheme="majorBidi" w:eastAsia="JoannaMT" w:hAnsiTheme="majorBidi" w:cstheme="majorBidi"/>
          <w:kern w:val="0"/>
          <w:sz w:val="24"/>
          <w:szCs w:val="24"/>
        </w:rPr>
        <w:t>filled</w:t>
      </w:r>
      <w:r w:rsidRPr="005072F5">
        <w:rPr>
          <w:rFonts w:asciiTheme="majorBidi" w:eastAsia="JoannaMT" w:hAnsiTheme="majorBidi" w:cstheme="majorBidi"/>
          <w:kern w:val="0"/>
          <w:sz w:val="24"/>
          <w:szCs w:val="24"/>
        </w:rPr>
        <w:t xml:space="preserve"> with references to the linguistic system, and the relationship between it and the ethical order.</w:t>
      </w:r>
      <w:r>
        <w:rPr>
          <w:rFonts w:asciiTheme="majorBidi" w:eastAsia="JoannaMT" w:hAnsiTheme="majorBidi" w:cstheme="majorBidi"/>
          <w:kern w:val="0"/>
          <w:sz w:val="24"/>
          <w:szCs w:val="24"/>
        </w:rPr>
        <w:t xml:space="preserve"> According to Levinas, e</w:t>
      </w:r>
      <w:r w:rsidRPr="001A7DF4">
        <w:rPr>
          <w:rFonts w:asciiTheme="majorBidi" w:eastAsia="JoannaMT" w:hAnsiTheme="majorBidi" w:cstheme="majorBidi"/>
          <w:kern w:val="0"/>
          <w:sz w:val="24"/>
          <w:szCs w:val="24"/>
        </w:rPr>
        <w:t xml:space="preserve">thics </w:t>
      </w:r>
      <w:r w:rsidR="006E41B0">
        <w:rPr>
          <w:rFonts w:asciiTheme="majorBidi" w:eastAsia="JoannaMT" w:hAnsiTheme="majorBidi" w:cstheme="majorBidi"/>
          <w:kern w:val="0"/>
          <w:sz w:val="24"/>
          <w:szCs w:val="24"/>
        </w:rPr>
        <w:t>are</w:t>
      </w:r>
      <w:r w:rsidRPr="001A7DF4">
        <w:rPr>
          <w:rFonts w:asciiTheme="majorBidi" w:eastAsia="JoannaMT" w:hAnsiTheme="majorBidi" w:cstheme="majorBidi"/>
          <w:kern w:val="0"/>
          <w:sz w:val="24"/>
          <w:szCs w:val="24"/>
        </w:rPr>
        <w:t xml:space="preserve"> the </w:t>
      </w:r>
      <w:r w:rsidR="006E41B0">
        <w:rPr>
          <w:rFonts w:asciiTheme="majorBidi" w:eastAsia="JoannaMT" w:hAnsiTheme="majorBidi" w:cstheme="majorBidi"/>
          <w:kern w:val="0"/>
          <w:sz w:val="24"/>
          <w:szCs w:val="24"/>
        </w:rPr>
        <w:t>basis</w:t>
      </w:r>
      <w:r w:rsidRPr="001A7DF4">
        <w:rPr>
          <w:rFonts w:asciiTheme="majorBidi" w:eastAsia="JoannaMT" w:hAnsiTheme="majorBidi" w:cstheme="majorBidi"/>
          <w:kern w:val="0"/>
          <w:sz w:val="24"/>
          <w:szCs w:val="24"/>
        </w:rPr>
        <w:t xml:space="preserve"> for human existence</w:t>
      </w:r>
      <w:r>
        <w:rPr>
          <w:rFonts w:asciiTheme="majorBidi" w:eastAsia="JoannaMT" w:hAnsiTheme="majorBidi" w:cstheme="majorBidi"/>
          <w:kern w:val="0"/>
          <w:sz w:val="24"/>
          <w:szCs w:val="24"/>
        </w:rPr>
        <w:t xml:space="preserve">, </w:t>
      </w:r>
      <w:r w:rsidR="006E41B0">
        <w:rPr>
          <w:rFonts w:asciiTheme="majorBidi" w:eastAsia="JoannaMT" w:hAnsiTheme="majorBidi" w:cstheme="majorBidi"/>
          <w:kern w:val="0"/>
          <w:sz w:val="24"/>
          <w:szCs w:val="24"/>
        </w:rPr>
        <w:t>and</w:t>
      </w:r>
      <w:r>
        <w:rPr>
          <w:rFonts w:asciiTheme="majorBidi" w:eastAsia="JoannaMT" w:hAnsiTheme="majorBidi" w:cstheme="majorBidi"/>
          <w:kern w:val="0"/>
          <w:sz w:val="24"/>
          <w:szCs w:val="24"/>
        </w:rPr>
        <w:t xml:space="preserve"> </w:t>
      </w:r>
      <w:r w:rsidRPr="001A7DF4">
        <w:rPr>
          <w:rFonts w:asciiTheme="majorBidi" w:eastAsia="JoannaMT" w:hAnsiTheme="majorBidi" w:cstheme="majorBidi"/>
          <w:kern w:val="0"/>
          <w:sz w:val="24"/>
          <w:szCs w:val="24"/>
        </w:rPr>
        <w:t xml:space="preserve">he described </w:t>
      </w:r>
      <w:r>
        <w:rPr>
          <w:rFonts w:asciiTheme="majorBidi" w:eastAsia="JoannaMT" w:hAnsiTheme="majorBidi" w:cstheme="majorBidi"/>
          <w:kern w:val="0"/>
          <w:sz w:val="24"/>
          <w:szCs w:val="24"/>
        </w:rPr>
        <w:t>ethical action and the linguistic system as inter</w:t>
      </w:r>
      <w:r w:rsidRPr="001A7DF4">
        <w:rPr>
          <w:rFonts w:asciiTheme="majorBidi" w:eastAsia="JoannaMT" w:hAnsiTheme="majorBidi" w:cstheme="majorBidi"/>
          <w:kern w:val="0"/>
          <w:sz w:val="24"/>
          <w:szCs w:val="24"/>
        </w:rPr>
        <w:t>depende</w:t>
      </w:r>
      <w:r>
        <w:rPr>
          <w:rFonts w:asciiTheme="majorBidi" w:eastAsia="JoannaMT" w:hAnsiTheme="majorBidi" w:cstheme="majorBidi"/>
          <w:kern w:val="0"/>
          <w:sz w:val="24"/>
          <w:szCs w:val="24"/>
        </w:rPr>
        <w:t>nt</w:t>
      </w:r>
      <w:r w:rsidRPr="001A7DF4">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w:t>
      </w:r>
      <w:r w:rsidRPr="001A0B6B">
        <w:rPr>
          <w:rFonts w:asciiTheme="majorBidi" w:eastAsia="JoannaMT" w:hAnsiTheme="majorBidi" w:cstheme="majorBidi"/>
          <w:kern w:val="0"/>
          <w:sz w:val="24"/>
          <w:szCs w:val="24"/>
        </w:rPr>
        <w:t xml:space="preserve">This </w:t>
      </w:r>
      <w:r>
        <w:rPr>
          <w:rFonts w:asciiTheme="majorBidi" w:eastAsia="JoannaMT" w:hAnsiTheme="majorBidi" w:cstheme="majorBidi"/>
          <w:kern w:val="0"/>
          <w:sz w:val="24"/>
          <w:szCs w:val="24"/>
        </w:rPr>
        <w:t>may be seen as</w:t>
      </w:r>
      <w:r w:rsidRPr="001A0B6B">
        <w:rPr>
          <w:rFonts w:asciiTheme="majorBidi" w:eastAsia="JoannaMT" w:hAnsiTheme="majorBidi" w:cstheme="majorBidi"/>
          <w:kern w:val="0"/>
          <w:sz w:val="24"/>
          <w:szCs w:val="24"/>
        </w:rPr>
        <w:t xml:space="preserve"> a source </w:t>
      </w:r>
      <w:r>
        <w:rPr>
          <w:rFonts w:asciiTheme="majorBidi" w:eastAsia="JoannaMT" w:hAnsiTheme="majorBidi" w:cstheme="majorBidi"/>
          <w:kern w:val="0"/>
          <w:sz w:val="24"/>
          <w:szCs w:val="24"/>
        </w:rPr>
        <w:t>for</w:t>
      </w:r>
      <w:r w:rsidRPr="001A0B6B">
        <w:rPr>
          <w:rFonts w:asciiTheme="majorBidi" w:eastAsia="JoannaMT" w:hAnsiTheme="majorBidi" w:cstheme="majorBidi"/>
          <w:kern w:val="0"/>
          <w:sz w:val="24"/>
          <w:szCs w:val="24"/>
        </w:rPr>
        <w:t xml:space="preserve"> skepticism </w:t>
      </w:r>
      <w:r>
        <w:rPr>
          <w:rFonts w:asciiTheme="majorBidi" w:eastAsia="JoannaMT" w:hAnsiTheme="majorBidi" w:cstheme="majorBidi"/>
          <w:kern w:val="0"/>
          <w:sz w:val="24"/>
          <w:szCs w:val="24"/>
        </w:rPr>
        <w:t>in</w:t>
      </w:r>
      <w:r w:rsidRPr="001A0B6B">
        <w:rPr>
          <w:rFonts w:asciiTheme="majorBidi" w:eastAsia="JoannaMT" w:hAnsiTheme="majorBidi" w:cstheme="majorBidi"/>
          <w:kern w:val="0"/>
          <w:sz w:val="24"/>
          <w:szCs w:val="24"/>
        </w:rPr>
        <w:t xml:space="preserve"> Levinas</w:t>
      </w:r>
      <w:r w:rsidR="00F92BDC">
        <w:rPr>
          <w:rFonts w:asciiTheme="majorBidi" w:eastAsia="JoannaMT" w:hAnsiTheme="majorBidi" w:cstheme="majorBidi"/>
          <w:kern w:val="0"/>
          <w:sz w:val="24"/>
          <w:szCs w:val="24"/>
        </w:rPr>
        <w:t>’</w:t>
      </w:r>
      <w:r w:rsidRPr="001A0B6B">
        <w:rPr>
          <w:rFonts w:asciiTheme="majorBidi" w:eastAsia="JoannaMT" w:hAnsiTheme="majorBidi" w:cstheme="majorBidi"/>
          <w:kern w:val="0"/>
          <w:sz w:val="24"/>
          <w:szCs w:val="24"/>
        </w:rPr>
        <w:t xml:space="preserve"> </w:t>
      </w:r>
      <w:r w:rsidR="00D71E37">
        <w:rPr>
          <w:rFonts w:asciiTheme="majorBidi" w:eastAsia="JoannaMT" w:hAnsiTheme="majorBidi" w:cstheme="majorBidi"/>
          <w:kern w:val="0"/>
          <w:sz w:val="24"/>
          <w:szCs w:val="24"/>
        </w:rPr>
        <w:t>approach</w:t>
      </w:r>
      <w:r w:rsidR="006E41B0">
        <w:rPr>
          <w:rFonts w:asciiTheme="majorBidi" w:eastAsia="JoannaMT" w:hAnsiTheme="majorBidi" w:cstheme="majorBidi"/>
          <w:kern w:val="0"/>
          <w:sz w:val="24"/>
          <w:szCs w:val="24"/>
        </w:rPr>
        <w:t xml:space="preserve">. However, </w:t>
      </w:r>
      <w:r>
        <w:rPr>
          <w:rFonts w:asciiTheme="majorBidi" w:eastAsia="JoannaMT" w:hAnsiTheme="majorBidi" w:cstheme="majorBidi"/>
          <w:kern w:val="0"/>
          <w:sz w:val="24"/>
          <w:szCs w:val="24"/>
        </w:rPr>
        <w:t>he</w:t>
      </w:r>
      <w:r w:rsidRPr="001A0B6B">
        <w:rPr>
          <w:rFonts w:asciiTheme="majorBidi" w:eastAsia="JoannaMT" w:hAnsiTheme="majorBidi" w:cstheme="majorBidi"/>
          <w:kern w:val="0"/>
          <w:sz w:val="24"/>
          <w:szCs w:val="24"/>
        </w:rPr>
        <w:t xml:space="preserve"> described the source of skepticism </w:t>
      </w:r>
      <w:r>
        <w:rPr>
          <w:rFonts w:asciiTheme="majorBidi" w:eastAsia="JoannaMT" w:hAnsiTheme="majorBidi" w:cstheme="majorBidi"/>
          <w:kern w:val="0"/>
          <w:sz w:val="24"/>
          <w:szCs w:val="24"/>
        </w:rPr>
        <w:t xml:space="preserve">as </w:t>
      </w:r>
      <w:r w:rsidRPr="001A0B6B">
        <w:rPr>
          <w:rFonts w:asciiTheme="majorBidi" w:eastAsia="JoannaMT" w:hAnsiTheme="majorBidi" w:cstheme="majorBidi"/>
          <w:kern w:val="0"/>
          <w:sz w:val="24"/>
          <w:szCs w:val="24"/>
        </w:rPr>
        <w:t xml:space="preserve">independent of this tension. </w:t>
      </w:r>
    </w:p>
    <w:p w14:paraId="7A66E102" w14:textId="18C35D93" w:rsidR="00E37DAC" w:rsidRDefault="00E37DAC" w:rsidP="00D71E37">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1A0B6B">
        <w:rPr>
          <w:rFonts w:asciiTheme="majorBidi" w:eastAsia="JoannaMT" w:hAnsiTheme="majorBidi" w:cstheme="majorBidi"/>
          <w:kern w:val="0"/>
          <w:sz w:val="24"/>
          <w:szCs w:val="24"/>
        </w:rPr>
        <w:lastRenderedPageBreak/>
        <w:t xml:space="preserve">The current discussion will focus on the answer </w:t>
      </w:r>
      <w:r w:rsidR="006E41B0">
        <w:rPr>
          <w:rFonts w:asciiTheme="majorBidi" w:eastAsia="JoannaMT" w:hAnsiTheme="majorBidi" w:cstheme="majorBidi"/>
          <w:kern w:val="0"/>
          <w:sz w:val="24"/>
          <w:szCs w:val="24"/>
        </w:rPr>
        <w:t xml:space="preserve">Levinas </w:t>
      </w:r>
      <w:r w:rsidRPr="001A0B6B">
        <w:rPr>
          <w:rFonts w:asciiTheme="majorBidi" w:eastAsia="JoannaMT" w:hAnsiTheme="majorBidi" w:cstheme="majorBidi"/>
          <w:kern w:val="0"/>
          <w:sz w:val="24"/>
          <w:szCs w:val="24"/>
        </w:rPr>
        <w:t xml:space="preserve">offered </w:t>
      </w:r>
      <w:r w:rsidR="006E41B0">
        <w:rPr>
          <w:rFonts w:asciiTheme="majorBidi" w:eastAsia="JoannaMT" w:hAnsiTheme="majorBidi" w:cstheme="majorBidi"/>
          <w:kern w:val="0"/>
          <w:sz w:val="24"/>
          <w:szCs w:val="24"/>
        </w:rPr>
        <w:t>regarding</w:t>
      </w:r>
      <w:r w:rsidRPr="001A0B6B">
        <w:rPr>
          <w:rFonts w:asciiTheme="majorBidi" w:eastAsia="JoannaMT" w:hAnsiTheme="majorBidi" w:cstheme="majorBidi"/>
          <w:kern w:val="0"/>
          <w:sz w:val="24"/>
          <w:szCs w:val="24"/>
        </w:rPr>
        <w:t xml:space="preserve"> the tensions Wittgenstein</w:t>
      </w:r>
      <w:r>
        <w:rPr>
          <w:rFonts w:asciiTheme="majorBidi" w:eastAsia="JoannaMT" w:hAnsiTheme="majorBidi" w:cstheme="majorBidi"/>
          <w:kern w:val="0"/>
          <w:sz w:val="24"/>
          <w:szCs w:val="24"/>
        </w:rPr>
        <w:t xml:space="preserve"> </w:t>
      </w:r>
      <w:r w:rsidRPr="001A0B6B">
        <w:rPr>
          <w:rFonts w:asciiTheme="majorBidi" w:eastAsia="JoannaMT" w:hAnsiTheme="majorBidi" w:cstheme="majorBidi"/>
          <w:kern w:val="0"/>
          <w:sz w:val="24"/>
          <w:szCs w:val="24"/>
        </w:rPr>
        <w:t xml:space="preserve">described in </w:t>
      </w:r>
      <w:r>
        <w:rPr>
          <w:rFonts w:asciiTheme="majorBidi" w:eastAsia="JoannaMT" w:hAnsiTheme="majorBidi" w:cstheme="majorBidi"/>
          <w:kern w:val="0"/>
          <w:sz w:val="24"/>
          <w:szCs w:val="24"/>
        </w:rPr>
        <w:t xml:space="preserve">his </w:t>
      </w:r>
      <w:r w:rsidRPr="001A0B6B">
        <w:rPr>
          <w:rFonts w:asciiTheme="majorBidi" w:eastAsia="JoannaMT" w:hAnsiTheme="majorBidi" w:cstheme="majorBidi"/>
          <w:kern w:val="0"/>
          <w:sz w:val="24"/>
          <w:szCs w:val="24"/>
        </w:rPr>
        <w:t>writings.</w:t>
      </w:r>
      <w:r>
        <w:rPr>
          <w:rFonts w:asciiTheme="majorBidi" w:eastAsia="JoannaMT" w:hAnsiTheme="majorBidi" w:cstheme="majorBidi"/>
          <w:kern w:val="0"/>
          <w:sz w:val="24"/>
          <w:szCs w:val="24"/>
        </w:rPr>
        <w:t xml:space="preserve"> I</w:t>
      </w:r>
      <w:r w:rsidRPr="0018652E">
        <w:rPr>
          <w:rFonts w:asciiTheme="majorBidi" w:eastAsia="JoannaMT" w:hAnsiTheme="majorBidi" w:cstheme="majorBidi"/>
          <w:kern w:val="0"/>
          <w:sz w:val="24"/>
          <w:szCs w:val="24"/>
        </w:rPr>
        <w:t>n Levin</w:t>
      </w:r>
      <w:r>
        <w:rPr>
          <w:rFonts w:asciiTheme="majorBidi" w:eastAsia="JoannaMT" w:hAnsiTheme="majorBidi" w:cstheme="majorBidi"/>
          <w:kern w:val="0"/>
          <w:sz w:val="24"/>
          <w:szCs w:val="24"/>
        </w:rPr>
        <w:t>a</w:t>
      </w:r>
      <w:r w:rsidRPr="0018652E">
        <w:rPr>
          <w:rFonts w:asciiTheme="majorBidi" w:eastAsia="JoannaMT" w:hAnsiTheme="majorBidi" w:cstheme="majorBidi"/>
          <w:kern w:val="0"/>
          <w:sz w:val="24"/>
          <w:szCs w:val="24"/>
        </w:rPr>
        <w:t>s</w:t>
      </w:r>
      <w:r w:rsidR="00F92BDC">
        <w:rPr>
          <w:rFonts w:asciiTheme="majorBidi" w:eastAsia="JoannaMT" w:hAnsiTheme="majorBidi" w:cstheme="majorBidi"/>
          <w:kern w:val="0"/>
          <w:sz w:val="24"/>
          <w:szCs w:val="24"/>
        </w:rPr>
        <w:t>’</w:t>
      </w:r>
      <w:r w:rsidRPr="0018652E">
        <w:rPr>
          <w:rFonts w:asciiTheme="majorBidi" w:eastAsia="JoannaMT" w:hAnsiTheme="majorBidi" w:cstheme="majorBidi"/>
          <w:kern w:val="0"/>
          <w:sz w:val="24"/>
          <w:szCs w:val="24"/>
        </w:rPr>
        <w:t xml:space="preserve"> last book</w:t>
      </w:r>
      <w:r>
        <w:rPr>
          <w:rFonts w:asciiTheme="majorBidi" w:eastAsia="JoannaMT" w:hAnsiTheme="majorBidi" w:cstheme="majorBidi"/>
          <w:kern w:val="0"/>
          <w:sz w:val="24"/>
          <w:szCs w:val="24"/>
        </w:rPr>
        <w:t>,</w:t>
      </w:r>
      <w:r w:rsidRPr="0018652E">
        <w:rPr>
          <w:rFonts w:asciiTheme="majorBidi" w:eastAsia="JoannaMT" w:hAnsiTheme="majorBidi" w:cstheme="majorBidi"/>
          <w:kern w:val="0"/>
          <w:sz w:val="24"/>
          <w:szCs w:val="24"/>
        </w:rPr>
        <w:t xml:space="preserve"> </w:t>
      </w:r>
      <w:r w:rsidR="006E41B0">
        <w:rPr>
          <w:rFonts w:asciiTheme="majorBidi" w:eastAsia="JoannaMT" w:hAnsiTheme="majorBidi" w:cstheme="majorBidi"/>
          <w:kern w:val="0"/>
          <w:sz w:val="24"/>
          <w:szCs w:val="24"/>
        </w:rPr>
        <w:t>he</w:t>
      </w:r>
      <w:r w:rsidRPr="0018652E">
        <w:rPr>
          <w:rFonts w:asciiTheme="majorBidi" w:eastAsia="JoannaMT" w:hAnsiTheme="majorBidi" w:cstheme="majorBidi"/>
          <w:kern w:val="0"/>
          <w:sz w:val="24"/>
          <w:szCs w:val="24"/>
        </w:rPr>
        <w:t xml:space="preserve"> </w:t>
      </w:r>
      <w:r w:rsidR="006E41B0">
        <w:rPr>
          <w:rFonts w:asciiTheme="majorBidi" w:eastAsia="JoannaMT" w:hAnsiTheme="majorBidi" w:cstheme="majorBidi"/>
          <w:kern w:val="0"/>
          <w:sz w:val="24"/>
          <w:szCs w:val="24"/>
        </w:rPr>
        <w:t>shift</w:t>
      </w:r>
      <w:r w:rsidR="00D71E37">
        <w:rPr>
          <w:rFonts w:asciiTheme="majorBidi" w:eastAsia="JoannaMT" w:hAnsiTheme="majorBidi" w:cstheme="majorBidi"/>
          <w:kern w:val="0"/>
          <w:sz w:val="24"/>
          <w:szCs w:val="24"/>
        </w:rPr>
        <w:t xml:space="preserve">ed his perception from seeing </w:t>
      </w:r>
      <w:r w:rsidRPr="0018652E">
        <w:rPr>
          <w:rFonts w:asciiTheme="majorBidi" w:eastAsia="JoannaMT" w:hAnsiTheme="majorBidi" w:cstheme="majorBidi"/>
          <w:kern w:val="0"/>
          <w:sz w:val="24"/>
          <w:szCs w:val="24"/>
        </w:rPr>
        <w:t xml:space="preserve">the linguistic system as a problem, to </w:t>
      </w:r>
      <w:r w:rsidR="006E41B0">
        <w:rPr>
          <w:rFonts w:asciiTheme="majorBidi" w:eastAsia="JoannaMT" w:hAnsiTheme="majorBidi" w:cstheme="majorBidi"/>
          <w:kern w:val="0"/>
          <w:sz w:val="24"/>
          <w:szCs w:val="24"/>
        </w:rPr>
        <w:t xml:space="preserve">seeing </w:t>
      </w:r>
      <w:r w:rsidRPr="0018652E">
        <w:rPr>
          <w:rFonts w:asciiTheme="majorBidi" w:eastAsia="JoannaMT" w:hAnsiTheme="majorBidi" w:cstheme="majorBidi"/>
          <w:kern w:val="0"/>
          <w:sz w:val="24"/>
          <w:szCs w:val="24"/>
        </w:rPr>
        <w:t>it as a methodological solutio</w:t>
      </w:r>
      <w:r>
        <w:rPr>
          <w:rFonts w:asciiTheme="majorBidi" w:eastAsia="JoannaMT" w:hAnsiTheme="majorBidi" w:cstheme="majorBidi"/>
          <w:kern w:val="0"/>
          <w:sz w:val="24"/>
          <w:szCs w:val="24"/>
        </w:rPr>
        <w:t>n</w:t>
      </w:r>
      <w:r w:rsidR="006E41B0">
        <w:rPr>
          <w:rFonts w:asciiTheme="majorBidi" w:eastAsia="JoannaMT" w:hAnsiTheme="majorBidi" w:cstheme="majorBidi"/>
          <w:kern w:val="0"/>
          <w:sz w:val="24"/>
          <w:szCs w:val="24"/>
        </w:rPr>
        <w:t xml:space="preserve">. He </w:t>
      </w:r>
      <w:r>
        <w:rPr>
          <w:rFonts w:asciiTheme="majorBidi" w:eastAsia="JoannaMT" w:hAnsiTheme="majorBidi" w:cstheme="majorBidi"/>
          <w:kern w:val="0"/>
          <w:sz w:val="24"/>
          <w:szCs w:val="24"/>
        </w:rPr>
        <w:t>coined the</w:t>
      </w:r>
      <w:r w:rsidRPr="0018652E">
        <w:rPr>
          <w:rFonts w:asciiTheme="majorBidi" w:eastAsia="JoannaMT" w:hAnsiTheme="majorBidi" w:cstheme="majorBidi"/>
          <w:kern w:val="0"/>
          <w:sz w:val="24"/>
          <w:szCs w:val="24"/>
        </w:rPr>
        <w:t xml:space="preserve"> concepts of the </w:t>
      </w:r>
      <w:r w:rsidR="009E35F3">
        <w:rPr>
          <w:rFonts w:asciiTheme="majorBidi" w:eastAsia="JoannaMT" w:hAnsiTheme="majorBidi" w:cstheme="majorBidi"/>
          <w:kern w:val="0"/>
          <w:sz w:val="24"/>
          <w:szCs w:val="24"/>
        </w:rPr>
        <w:t>“</w:t>
      </w:r>
      <w:r w:rsidRPr="0018652E">
        <w:rPr>
          <w:rFonts w:asciiTheme="majorBidi" w:eastAsia="JoannaMT" w:hAnsiTheme="majorBidi" w:cstheme="majorBidi"/>
          <w:kern w:val="0"/>
          <w:sz w:val="24"/>
          <w:szCs w:val="24"/>
        </w:rPr>
        <w:t>said</w:t>
      </w:r>
      <w:r w:rsidR="009E35F3">
        <w:rPr>
          <w:rFonts w:asciiTheme="majorBidi" w:eastAsia="JoannaMT" w:hAnsiTheme="majorBidi" w:cstheme="majorBidi"/>
          <w:kern w:val="0"/>
          <w:sz w:val="24"/>
          <w:szCs w:val="24"/>
        </w:rPr>
        <w:t>”</w:t>
      </w:r>
      <w:r w:rsidRPr="0018652E">
        <w:rPr>
          <w:rFonts w:asciiTheme="majorBidi" w:eastAsia="JoannaMT" w:hAnsiTheme="majorBidi" w:cstheme="majorBidi"/>
          <w:kern w:val="0"/>
          <w:sz w:val="24"/>
          <w:szCs w:val="24"/>
        </w:rPr>
        <w:t xml:space="preserve"> and the </w:t>
      </w:r>
      <w:r w:rsidR="009E35F3">
        <w:rPr>
          <w:rFonts w:asciiTheme="majorBidi" w:eastAsia="JoannaMT" w:hAnsiTheme="majorBidi" w:cstheme="majorBidi"/>
          <w:kern w:val="0"/>
          <w:sz w:val="24"/>
          <w:szCs w:val="24"/>
        </w:rPr>
        <w:t>“</w:t>
      </w:r>
      <w:r w:rsidRPr="0018652E">
        <w:rPr>
          <w:rFonts w:asciiTheme="majorBidi" w:eastAsia="JoannaMT" w:hAnsiTheme="majorBidi" w:cstheme="majorBidi"/>
          <w:kern w:val="0"/>
          <w:sz w:val="24"/>
          <w:szCs w:val="24"/>
        </w:rPr>
        <w:t>saying</w:t>
      </w:r>
      <w:r w:rsidR="009E35F3">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to</w:t>
      </w:r>
      <w:r w:rsidRPr="0018652E">
        <w:rPr>
          <w:rFonts w:asciiTheme="majorBidi" w:eastAsia="JoannaMT" w:hAnsiTheme="majorBidi" w:cstheme="majorBidi"/>
          <w:kern w:val="0"/>
          <w:sz w:val="24"/>
          <w:szCs w:val="24"/>
        </w:rPr>
        <w:t xml:space="preserve"> embody this solution.</w:t>
      </w:r>
    </w:p>
    <w:p w14:paraId="57D30069" w14:textId="260236BB" w:rsidR="00E37DAC" w:rsidRDefault="00E37DAC" w:rsidP="00E37DAC">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While</w:t>
      </w:r>
      <w:r w:rsidRPr="0018652E">
        <w:rPr>
          <w:rFonts w:asciiTheme="majorBidi" w:eastAsia="JoannaMT" w:hAnsiTheme="majorBidi" w:cstheme="majorBidi"/>
          <w:kern w:val="0"/>
          <w:sz w:val="24"/>
          <w:szCs w:val="24"/>
        </w:rPr>
        <w:t xml:space="preserve"> Wittgenstein </w:t>
      </w:r>
      <w:r w:rsidR="00284F49">
        <w:rPr>
          <w:rFonts w:asciiTheme="majorBidi" w:eastAsia="JoannaMT" w:hAnsiTheme="majorBidi" w:cstheme="majorBidi"/>
          <w:kern w:val="0"/>
          <w:sz w:val="24"/>
          <w:szCs w:val="24"/>
        </w:rPr>
        <w:t>placed</w:t>
      </w:r>
      <w:r w:rsidRPr="0018652E">
        <w:rPr>
          <w:rFonts w:asciiTheme="majorBidi" w:eastAsia="JoannaMT" w:hAnsiTheme="majorBidi" w:cstheme="majorBidi"/>
          <w:kern w:val="0"/>
          <w:sz w:val="24"/>
          <w:szCs w:val="24"/>
        </w:rPr>
        <w:t xml:space="preserve"> ethical decisions outside the boundaries of language</w:t>
      </w:r>
      <w:r w:rsidR="00284F49">
        <w:rPr>
          <w:rFonts w:asciiTheme="majorBidi" w:eastAsia="JoannaMT" w:hAnsiTheme="majorBidi" w:cstheme="majorBidi"/>
          <w:kern w:val="0"/>
          <w:sz w:val="24"/>
          <w:szCs w:val="24"/>
        </w:rPr>
        <w:t xml:space="preserve"> and</w:t>
      </w:r>
      <w:r>
        <w:rPr>
          <w:rFonts w:asciiTheme="majorBidi" w:eastAsia="JoannaMT" w:hAnsiTheme="majorBidi" w:cstheme="majorBidi"/>
          <w:kern w:val="0"/>
          <w:sz w:val="24"/>
          <w:szCs w:val="24"/>
        </w:rPr>
        <w:t xml:space="preserve"> in the realm of </w:t>
      </w:r>
      <w:r w:rsidR="00284F49">
        <w:rPr>
          <w:rFonts w:asciiTheme="majorBidi" w:eastAsia="JoannaMT" w:hAnsiTheme="majorBidi" w:cstheme="majorBidi"/>
          <w:kern w:val="0"/>
          <w:sz w:val="24"/>
          <w:szCs w:val="24"/>
        </w:rPr>
        <w:t>the subject</w:t>
      </w:r>
      <w:r w:rsidR="00F92BDC">
        <w:rPr>
          <w:rFonts w:asciiTheme="majorBidi" w:eastAsia="JoannaMT" w:hAnsiTheme="majorBidi" w:cstheme="majorBidi"/>
          <w:kern w:val="0"/>
          <w:sz w:val="24"/>
          <w:szCs w:val="24"/>
        </w:rPr>
        <w:t>’</w:t>
      </w:r>
      <w:r w:rsidR="00284F49">
        <w:rPr>
          <w:rFonts w:asciiTheme="majorBidi" w:eastAsia="JoannaMT" w:hAnsiTheme="majorBidi" w:cstheme="majorBidi"/>
          <w:kern w:val="0"/>
          <w:sz w:val="24"/>
          <w:szCs w:val="24"/>
        </w:rPr>
        <w:t>s</w:t>
      </w:r>
      <w:r>
        <w:rPr>
          <w:rFonts w:asciiTheme="majorBidi" w:eastAsia="JoannaMT" w:hAnsiTheme="majorBidi" w:cstheme="majorBidi"/>
          <w:kern w:val="0"/>
          <w:sz w:val="24"/>
          <w:szCs w:val="24"/>
        </w:rPr>
        <w:t xml:space="preserve"> </w:t>
      </w:r>
      <w:r w:rsidRPr="0018652E">
        <w:rPr>
          <w:rFonts w:asciiTheme="majorBidi" w:eastAsia="JoannaMT" w:hAnsiTheme="majorBidi" w:cstheme="majorBidi"/>
          <w:kern w:val="0"/>
          <w:sz w:val="24"/>
          <w:szCs w:val="24"/>
        </w:rPr>
        <w:t>action</w:t>
      </w:r>
      <w:r>
        <w:rPr>
          <w:rFonts w:asciiTheme="majorBidi" w:eastAsia="JoannaMT" w:hAnsiTheme="majorBidi" w:cstheme="majorBidi"/>
          <w:kern w:val="0"/>
          <w:sz w:val="24"/>
          <w:szCs w:val="24"/>
        </w:rPr>
        <w:t>s</w:t>
      </w:r>
      <w:r w:rsidRPr="0018652E">
        <w:rPr>
          <w:rFonts w:asciiTheme="majorBidi" w:eastAsia="JoannaMT" w:hAnsiTheme="majorBidi" w:cstheme="majorBidi"/>
          <w:kern w:val="0"/>
          <w:sz w:val="24"/>
          <w:szCs w:val="24"/>
        </w:rPr>
        <w:t xml:space="preserve">, Levinas formulated an unequivocal </w:t>
      </w:r>
      <w:r>
        <w:rPr>
          <w:rFonts w:asciiTheme="majorBidi" w:eastAsia="JoannaMT" w:hAnsiTheme="majorBidi" w:cstheme="majorBidi"/>
          <w:kern w:val="0"/>
          <w:sz w:val="24"/>
          <w:szCs w:val="24"/>
        </w:rPr>
        <w:t xml:space="preserve">ethical obligation for every </w:t>
      </w:r>
      <w:r w:rsidRPr="0018652E">
        <w:rPr>
          <w:rFonts w:asciiTheme="majorBidi" w:eastAsia="JoannaMT" w:hAnsiTheme="majorBidi" w:cstheme="majorBidi"/>
          <w:kern w:val="0"/>
          <w:sz w:val="24"/>
          <w:szCs w:val="24"/>
        </w:rPr>
        <w:t>person, despite the impossibility of articulating its essence:</w:t>
      </w:r>
    </w:p>
    <w:p w14:paraId="54C3B18E" w14:textId="77777777" w:rsidR="00E37DAC" w:rsidRDefault="00E37DAC" w:rsidP="00E37DAC">
      <w:pPr>
        <w:autoSpaceDE w:val="0"/>
        <w:autoSpaceDN w:val="0"/>
        <w:bidi w:val="0"/>
        <w:adjustRightInd w:val="0"/>
        <w:spacing w:after="0" w:line="480" w:lineRule="auto"/>
        <w:ind w:left="720" w:right="720"/>
        <w:jc w:val="both"/>
        <w:rPr>
          <w:rFonts w:asciiTheme="majorBidi" w:hAnsiTheme="majorBidi" w:cstheme="majorBidi"/>
          <w:kern w:val="0"/>
          <w:sz w:val="24"/>
          <w:szCs w:val="24"/>
        </w:rPr>
      </w:pPr>
    </w:p>
    <w:p w14:paraId="727F86A0" w14:textId="77777777" w:rsidR="00E37DAC" w:rsidRPr="000D2909" w:rsidRDefault="00E37DAC" w:rsidP="00E37DAC">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r w:rsidRPr="000D2909">
        <w:rPr>
          <w:rFonts w:asciiTheme="majorBidi" w:hAnsiTheme="majorBidi" w:cstheme="majorBidi"/>
          <w:kern w:val="0"/>
          <w:sz w:val="24"/>
          <w:szCs w:val="24"/>
        </w:rPr>
        <w:t>The Other becomes my neighbor precisely through the</w:t>
      </w:r>
      <w:r>
        <w:rPr>
          <w:rFonts w:asciiTheme="majorBidi" w:hAnsiTheme="majorBidi" w:cstheme="majorBidi"/>
          <w:kern w:val="0"/>
          <w:sz w:val="24"/>
          <w:szCs w:val="24"/>
        </w:rPr>
        <w:t xml:space="preserve"> </w:t>
      </w:r>
      <w:r w:rsidRPr="000D2909">
        <w:rPr>
          <w:rFonts w:asciiTheme="majorBidi" w:hAnsiTheme="majorBidi" w:cstheme="majorBidi"/>
          <w:kern w:val="0"/>
          <w:sz w:val="24"/>
          <w:szCs w:val="24"/>
        </w:rPr>
        <w:t>way the face summons me, calls for me, begs for me, and in so doing recalls</w:t>
      </w:r>
      <w:r>
        <w:rPr>
          <w:rFonts w:asciiTheme="majorBidi" w:hAnsiTheme="majorBidi" w:cstheme="majorBidi"/>
          <w:kern w:val="0"/>
          <w:sz w:val="24"/>
          <w:szCs w:val="24"/>
        </w:rPr>
        <w:t xml:space="preserve"> </w:t>
      </w:r>
      <w:r w:rsidRPr="000D2909">
        <w:rPr>
          <w:rFonts w:asciiTheme="majorBidi" w:hAnsiTheme="majorBidi" w:cstheme="majorBidi"/>
          <w:kern w:val="0"/>
          <w:sz w:val="24"/>
          <w:szCs w:val="24"/>
        </w:rPr>
        <w:t>my responsibility, and calls me into question.</w:t>
      </w:r>
      <w:r>
        <w:rPr>
          <w:rFonts w:asciiTheme="majorBidi" w:hAnsiTheme="majorBidi" w:cstheme="majorBidi"/>
          <w:kern w:val="0"/>
          <w:sz w:val="24"/>
          <w:szCs w:val="24"/>
        </w:rPr>
        <w:t xml:space="preserve"> </w:t>
      </w:r>
      <w:r w:rsidRPr="000D2909">
        <w:rPr>
          <w:rFonts w:asciiTheme="majorBidi" w:hAnsiTheme="majorBidi" w:cstheme="majorBidi"/>
          <w:kern w:val="0"/>
          <w:sz w:val="24"/>
          <w:szCs w:val="24"/>
        </w:rPr>
        <w:t>Responsibility for the Other, for the naked face of the first individual to</w:t>
      </w:r>
      <w:r>
        <w:rPr>
          <w:rFonts w:asciiTheme="majorBidi" w:hAnsiTheme="majorBidi" w:cstheme="majorBidi"/>
          <w:kern w:val="0"/>
          <w:sz w:val="24"/>
          <w:szCs w:val="24"/>
        </w:rPr>
        <w:t xml:space="preserve"> </w:t>
      </w:r>
      <w:r w:rsidRPr="000D2909">
        <w:rPr>
          <w:rFonts w:asciiTheme="majorBidi" w:hAnsiTheme="majorBidi" w:cstheme="majorBidi"/>
          <w:kern w:val="0"/>
          <w:sz w:val="24"/>
          <w:szCs w:val="24"/>
        </w:rPr>
        <w:t>come along. A responsibility that goes beyond what I may or may not have</w:t>
      </w:r>
      <w:r>
        <w:rPr>
          <w:rFonts w:asciiTheme="majorBidi" w:hAnsiTheme="majorBidi" w:cstheme="majorBidi"/>
          <w:kern w:val="0"/>
          <w:sz w:val="24"/>
          <w:szCs w:val="24"/>
        </w:rPr>
        <w:t xml:space="preserve"> </w:t>
      </w:r>
      <w:r w:rsidRPr="000D2909">
        <w:rPr>
          <w:rFonts w:asciiTheme="majorBidi" w:hAnsiTheme="majorBidi" w:cstheme="majorBidi"/>
          <w:kern w:val="0"/>
          <w:sz w:val="24"/>
          <w:szCs w:val="24"/>
        </w:rPr>
        <w:t>done to the Other or whatever acts I may or may not have committed, as if I</w:t>
      </w:r>
      <w:r>
        <w:rPr>
          <w:rFonts w:asciiTheme="majorBidi" w:hAnsiTheme="majorBidi" w:cstheme="majorBidi"/>
          <w:kern w:val="0"/>
          <w:sz w:val="24"/>
          <w:szCs w:val="24"/>
        </w:rPr>
        <w:t xml:space="preserve"> </w:t>
      </w:r>
      <w:r w:rsidRPr="000D2909">
        <w:rPr>
          <w:rFonts w:asciiTheme="majorBidi" w:hAnsiTheme="majorBidi" w:cstheme="majorBidi"/>
          <w:kern w:val="0"/>
          <w:sz w:val="24"/>
          <w:szCs w:val="24"/>
        </w:rPr>
        <w:t>were devoted to the other man before being devoted to mysel</w:t>
      </w:r>
      <w:r>
        <w:rPr>
          <w:rFonts w:asciiTheme="majorBidi" w:hAnsiTheme="majorBidi" w:cstheme="majorBidi"/>
          <w:kern w:val="0"/>
          <w:sz w:val="24"/>
          <w:szCs w:val="24"/>
        </w:rPr>
        <w:t>f.</w:t>
      </w:r>
      <w:r w:rsidRPr="000D2909">
        <w:rPr>
          <w:rStyle w:val="FootnoteReference"/>
          <w:rFonts w:asciiTheme="majorBidi" w:hAnsiTheme="majorBidi" w:cstheme="majorBidi"/>
          <w:color w:val="231F20"/>
          <w:kern w:val="0"/>
          <w:sz w:val="24"/>
          <w:szCs w:val="24"/>
          <w:rtl/>
        </w:rPr>
        <w:t xml:space="preserve"> </w:t>
      </w:r>
      <w:r w:rsidRPr="000D2909">
        <w:rPr>
          <w:rStyle w:val="FootnoteReference"/>
          <w:rFonts w:asciiTheme="majorBidi" w:hAnsiTheme="majorBidi" w:cstheme="majorBidi"/>
          <w:color w:val="231F20"/>
          <w:kern w:val="0"/>
          <w:sz w:val="24"/>
          <w:szCs w:val="24"/>
          <w:rtl/>
        </w:rPr>
        <w:footnoteReference w:id="28"/>
      </w:r>
    </w:p>
    <w:p w14:paraId="215C9380" w14:textId="77777777" w:rsidR="00E37DAC" w:rsidRDefault="00E37DAC" w:rsidP="00E37DAC">
      <w:pPr>
        <w:autoSpaceDE w:val="0"/>
        <w:autoSpaceDN w:val="0"/>
        <w:bidi w:val="0"/>
        <w:adjustRightInd w:val="0"/>
        <w:spacing w:after="0" w:line="480" w:lineRule="auto"/>
        <w:ind w:right="720" w:firstLine="720"/>
        <w:jc w:val="both"/>
        <w:rPr>
          <w:rFonts w:asciiTheme="majorBidi" w:eastAsia="JoannaMT" w:hAnsiTheme="majorBidi" w:cstheme="majorBidi"/>
          <w:kern w:val="0"/>
          <w:sz w:val="24"/>
          <w:szCs w:val="24"/>
        </w:rPr>
      </w:pPr>
    </w:p>
    <w:p w14:paraId="77935436" w14:textId="1A6D4480" w:rsidR="00E37DAC" w:rsidRDefault="00E37DAC" w:rsidP="00E37DAC">
      <w:pPr>
        <w:autoSpaceDE w:val="0"/>
        <w:autoSpaceDN w:val="0"/>
        <w:bidi w:val="0"/>
        <w:adjustRightInd w:val="0"/>
        <w:spacing w:after="0" w:line="480" w:lineRule="auto"/>
        <w:ind w:right="720" w:firstLine="720"/>
        <w:jc w:val="both"/>
        <w:rPr>
          <w:rFonts w:asciiTheme="majorBidi" w:eastAsia="JoannaMT" w:hAnsiTheme="majorBidi" w:cstheme="majorBidi"/>
          <w:kern w:val="0"/>
          <w:sz w:val="24"/>
          <w:szCs w:val="24"/>
        </w:rPr>
      </w:pPr>
      <w:r w:rsidRPr="0069112E">
        <w:rPr>
          <w:rFonts w:asciiTheme="majorBidi" w:eastAsia="JoannaMT" w:hAnsiTheme="majorBidi" w:cstheme="majorBidi"/>
          <w:kern w:val="0"/>
          <w:sz w:val="24"/>
          <w:szCs w:val="24"/>
        </w:rPr>
        <w:t>Th</w:t>
      </w:r>
      <w:r>
        <w:rPr>
          <w:rFonts w:asciiTheme="majorBidi" w:eastAsia="JoannaMT" w:hAnsiTheme="majorBidi" w:cstheme="majorBidi"/>
          <w:kern w:val="0"/>
          <w:sz w:val="24"/>
          <w:szCs w:val="24"/>
        </w:rPr>
        <w:t>is</w:t>
      </w:r>
      <w:r w:rsidRPr="0069112E">
        <w:rPr>
          <w:rFonts w:asciiTheme="majorBidi" w:eastAsia="JoannaMT" w:hAnsiTheme="majorBidi" w:cstheme="majorBidi"/>
          <w:kern w:val="0"/>
          <w:sz w:val="24"/>
          <w:szCs w:val="24"/>
        </w:rPr>
        <w:t xml:space="preserve"> ethical obligation includes responsibility, sensitivity</w:t>
      </w:r>
      <w:r>
        <w:rPr>
          <w:rFonts w:asciiTheme="majorBidi" w:eastAsia="JoannaMT" w:hAnsiTheme="majorBidi" w:cstheme="majorBidi"/>
          <w:kern w:val="0"/>
          <w:sz w:val="24"/>
          <w:szCs w:val="24"/>
        </w:rPr>
        <w:t>,</w:t>
      </w:r>
      <w:r w:rsidRPr="0069112E">
        <w:rPr>
          <w:rFonts w:asciiTheme="majorBidi" w:eastAsia="JoannaMT" w:hAnsiTheme="majorBidi" w:cstheme="majorBidi"/>
          <w:kern w:val="0"/>
          <w:sz w:val="24"/>
          <w:szCs w:val="24"/>
        </w:rPr>
        <w:t xml:space="preserve"> and </w:t>
      </w:r>
      <w:r>
        <w:rPr>
          <w:rFonts w:asciiTheme="majorBidi" w:eastAsia="JoannaMT" w:hAnsiTheme="majorBidi" w:cstheme="majorBidi"/>
          <w:kern w:val="0"/>
          <w:sz w:val="24"/>
          <w:szCs w:val="24"/>
        </w:rPr>
        <w:t>dedication</w:t>
      </w:r>
      <w:r w:rsidRPr="0069112E">
        <w:rPr>
          <w:rFonts w:asciiTheme="majorBidi" w:eastAsia="JoannaMT" w:hAnsiTheme="majorBidi" w:cstheme="majorBidi"/>
          <w:kern w:val="0"/>
          <w:sz w:val="24"/>
          <w:szCs w:val="24"/>
        </w:rPr>
        <w:t xml:space="preserve"> to the needs of other</w:t>
      </w:r>
      <w:r>
        <w:rPr>
          <w:rFonts w:asciiTheme="majorBidi" w:eastAsia="JoannaMT" w:hAnsiTheme="majorBidi" w:cstheme="majorBidi"/>
          <w:kern w:val="0"/>
          <w:sz w:val="24"/>
          <w:szCs w:val="24"/>
        </w:rPr>
        <w:t>s</w:t>
      </w:r>
      <w:r w:rsidRPr="0069112E">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as they are presented to him</w:t>
      </w:r>
      <w:r w:rsidRPr="0069112E">
        <w:rPr>
          <w:rFonts w:asciiTheme="majorBidi" w:eastAsia="JoannaMT" w:hAnsiTheme="majorBidi" w:cstheme="majorBidi"/>
          <w:kern w:val="0"/>
          <w:sz w:val="24"/>
          <w:szCs w:val="24"/>
        </w:rPr>
        <w:t xml:space="preserve">. Levinas </w:t>
      </w:r>
      <w:r>
        <w:rPr>
          <w:rFonts w:asciiTheme="majorBidi" w:eastAsia="JoannaMT" w:hAnsiTheme="majorBidi" w:cstheme="majorBidi"/>
          <w:kern w:val="0"/>
          <w:sz w:val="24"/>
          <w:szCs w:val="24"/>
        </w:rPr>
        <w:t>left</w:t>
      </w:r>
      <w:r w:rsidRPr="0069112E">
        <w:rPr>
          <w:rFonts w:asciiTheme="majorBidi" w:eastAsia="JoannaMT" w:hAnsiTheme="majorBidi" w:cstheme="majorBidi"/>
          <w:kern w:val="0"/>
          <w:sz w:val="24"/>
          <w:szCs w:val="24"/>
        </w:rPr>
        <w:t xml:space="preserve"> no room for skepticism about the primacy of the ethical </w:t>
      </w:r>
      <w:r w:rsidR="00D71E37">
        <w:rPr>
          <w:rFonts w:asciiTheme="majorBidi" w:eastAsia="JoannaMT" w:hAnsiTheme="majorBidi" w:cstheme="majorBidi"/>
          <w:kern w:val="0"/>
          <w:sz w:val="24"/>
          <w:szCs w:val="24"/>
        </w:rPr>
        <w:t>responsibility</w:t>
      </w:r>
      <w:r w:rsidRPr="0069112E">
        <w:rPr>
          <w:rFonts w:asciiTheme="majorBidi" w:eastAsia="JoannaMT" w:hAnsiTheme="majorBidi" w:cstheme="majorBidi"/>
          <w:kern w:val="0"/>
          <w:sz w:val="24"/>
          <w:szCs w:val="24"/>
        </w:rPr>
        <w:t xml:space="preserve"> to other</w:t>
      </w:r>
      <w:r>
        <w:rPr>
          <w:rFonts w:asciiTheme="majorBidi" w:eastAsia="JoannaMT" w:hAnsiTheme="majorBidi" w:cstheme="majorBidi"/>
          <w:kern w:val="0"/>
          <w:sz w:val="24"/>
          <w:szCs w:val="24"/>
        </w:rPr>
        <w:t>s</w:t>
      </w:r>
      <w:r w:rsidRPr="0069112E">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This takes</w:t>
      </w:r>
      <w:r w:rsidRPr="0069112E">
        <w:rPr>
          <w:rFonts w:asciiTheme="majorBidi" w:eastAsia="JoannaMT" w:hAnsiTheme="majorBidi" w:cstheme="majorBidi"/>
          <w:kern w:val="0"/>
          <w:sz w:val="24"/>
          <w:szCs w:val="24"/>
        </w:rPr>
        <w:t xml:space="preserve"> preced</w:t>
      </w:r>
      <w:r>
        <w:rPr>
          <w:rFonts w:asciiTheme="majorBidi" w:eastAsia="JoannaMT" w:hAnsiTheme="majorBidi" w:cstheme="majorBidi"/>
          <w:kern w:val="0"/>
          <w:sz w:val="24"/>
          <w:szCs w:val="24"/>
        </w:rPr>
        <w:t>ence over developing oneself, or</w:t>
      </w:r>
      <w:r w:rsidRPr="0069112E">
        <w:rPr>
          <w:rFonts w:asciiTheme="majorBidi" w:eastAsia="JoannaMT" w:hAnsiTheme="majorBidi" w:cstheme="majorBidi"/>
          <w:kern w:val="0"/>
          <w:sz w:val="24"/>
          <w:szCs w:val="24"/>
        </w:rPr>
        <w:t xml:space="preserve"> any other value. Alongside </w:t>
      </w:r>
      <w:r w:rsidR="00D71E37">
        <w:rPr>
          <w:rFonts w:asciiTheme="majorBidi" w:eastAsia="JoannaMT" w:hAnsiTheme="majorBidi" w:cstheme="majorBidi"/>
          <w:kern w:val="0"/>
          <w:sz w:val="24"/>
          <w:szCs w:val="24"/>
        </w:rPr>
        <w:t>their</w:t>
      </w:r>
      <w:r w:rsidRPr="0069112E">
        <w:rPr>
          <w:rFonts w:asciiTheme="majorBidi" w:eastAsia="JoannaMT" w:hAnsiTheme="majorBidi" w:cstheme="majorBidi"/>
          <w:kern w:val="0"/>
          <w:sz w:val="24"/>
          <w:szCs w:val="24"/>
        </w:rPr>
        <w:t xml:space="preserve"> difference</w:t>
      </w:r>
      <w:r w:rsidR="00D71E37">
        <w:rPr>
          <w:rFonts w:asciiTheme="majorBidi" w:eastAsia="JoannaMT" w:hAnsiTheme="majorBidi" w:cstheme="majorBidi"/>
          <w:kern w:val="0"/>
          <w:sz w:val="24"/>
          <w:szCs w:val="24"/>
        </w:rPr>
        <w:t>s</w:t>
      </w:r>
      <w:r w:rsidRPr="0069112E">
        <w:rPr>
          <w:rFonts w:asciiTheme="majorBidi" w:eastAsia="JoannaMT" w:hAnsiTheme="majorBidi" w:cstheme="majorBidi"/>
          <w:kern w:val="0"/>
          <w:sz w:val="24"/>
          <w:szCs w:val="24"/>
        </w:rPr>
        <w:t>, there is a clear similarity between Wittgenstein and Levinas</w:t>
      </w:r>
      <w:commentRangeStart w:id="12"/>
      <w:r w:rsidRPr="0069112E">
        <w:rPr>
          <w:rFonts w:asciiTheme="majorBidi" w:eastAsia="JoannaMT" w:hAnsiTheme="majorBidi" w:cstheme="majorBidi"/>
          <w:kern w:val="0"/>
          <w:sz w:val="24"/>
          <w:szCs w:val="24"/>
        </w:rPr>
        <w:t>.</w:t>
      </w:r>
      <w:r>
        <w:rPr>
          <w:rStyle w:val="FootnoteReference"/>
          <w:rFonts w:asciiTheme="majorBidi" w:eastAsia="JoannaMT" w:hAnsiTheme="majorBidi" w:cstheme="majorBidi"/>
          <w:kern w:val="0"/>
          <w:sz w:val="24"/>
          <w:szCs w:val="24"/>
        </w:rPr>
        <w:footnoteReference w:id="29"/>
      </w:r>
      <w:commentRangeEnd w:id="12"/>
      <w:r>
        <w:rPr>
          <w:rStyle w:val="CommentReference"/>
        </w:rPr>
        <w:commentReference w:id="12"/>
      </w:r>
    </w:p>
    <w:p w14:paraId="6A129D17" w14:textId="499BD5EF" w:rsidR="00E37DAC" w:rsidRDefault="00E37DAC" w:rsidP="00E37DAC">
      <w:pPr>
        <w:autoSpaceDE w:val="0"/>
        <w:autoSpaceDN w:val="0"/>
        <w:bidi w:val="0"/>
        <w:adjustRightInd w:val="0"/>
        <w:spacing w:after="0" w:line="480" w:lineRule="auto"/>
        <w:ind w:right="720" w:firstLine="720"/>
        <w:jc w:val="both"/>
        <w:rPr>
          <w:rFonts w:asciiTheme="majorBidi" w:eastAsia="JoannaMT" w:hAnsiTheme="majorBidi" w:cstheme="majorBidi"/>
          <w:kern w:val="0"/>
          <w:sz w:val="24"/>
          <w:szCs w:val="24"/>
        </w:rPr>
      </w:pPr>
      <w:r w:rsidRPr="00082FFD">
        <w:rPr>
          <w:rFonts w:asciiTheme="majorBidi" w:eastAsia="JoannaMT" w:hAnsiTheme="majorBidi" w:cstheme="majorBidi"/>
          <w:kern w:val="0"/>
          <w:sz w:val="24"/>
          <w:szCs w:val="24"/>
        </w:rPr>
        <w:lastRenderedPageBreak/>
        <w:t xml:space="preserve">As mentioned, </w:t>
      </w:r>
      <w:r w:rsidR="00284F49" w:rsidRPr="00082FFD">
        <w:rPr>
          <w:rFonts w:asciiTheme="majorBidi" w:eastAsia="JoannaMT" w:hAnsiTheme="majorBidi" w:cstheme="majorBidi"/>
          <w:kern w:val="0"/>
          <w:sz w:val="24"/>
          <w:szCs w:val="24"/>
        </w:rPr>
        <w:t xml:space="preserve">in the </w:t>
      </w:r>
      <w:r w:rsidR="00284F49" w:rsidRPr="00082FFD">
        <w:rPr>
          <w:rFonts w:asciiTheme="majorBidi" w:eastAsia="JoannaMT" w:hAnsiTheme="majorBidi" w:cstheme="majorBidi"/>
          <w:i/>
          <w:iCs/>
          <w:kern w:val="0"/>
          <w:sz w:val="24"/>
          <w:szCs w:val="24"/>
        </w:rPr>
        <w:t>Tractatus</w:t>
      </w:r>
      <w:r w:rsidR="00284F49" w:rsidRPr="00082FFD">
        <w:rPr>
          <w:rFonts w:asciiTheme="majorBidi" w:eastAsia="JoannaMT" w:hAnsiTheme="majorBidi" w:cstheme="majorBidi"/>
          <w:kern w:val="0"/>
          <w:sz w:val="24"/>
          <w:szCs w:val="24"/>
        </w:rPr>
        <w:t xml:space="preserve"> </w:t>
      </w:r>
      <w:r w:rsidRPr="00082FFD">
        <w:rPr>
          <w:rFonts w:asciiTheme="majorBidi" w:eastAsia="JoannaMT" w:hAnsiTheme="majorBidi" w:cstheme="majorBidi"/>
          <w:kern w:val="0"/>
          <w:sz w:val="24"/>
          <w:szCs w:val="24"/>
        </w:rPr>
        <w:t xml:space="preserve">Wittgenstein </w:t>
      </w:r>
      <w:r w:rsidR="00284F49">
        <w:rPr>
          <w:rFonts w:asciiTheme="majorBidi" w:eastAsia="JoannaMT" w:hAnsiTheme="majorBidi" w:cstheme="majorBidi"/>
          <w:kern w:val="0"/>
          <w:sz w:val="24"/>
          <w:szCs w:val="24"/>
        </w:rPr>
        <w:t>listed</w:t>
      </w:r>
      <w:r w:rsidRPr="00082FFD">
        <w:rPr>
          <w:rFonts w:asciiTheme="majorBidi" w:eastAsia="JoannaMT" w:hAnsiTheme="majorBidi" w:cstheme="majorBidi"/>
          <w:kern w:val="0"/>
          <w:sz w:val="24"/>
          <w:szCs w:val="24"/>
        </w:rPr>
        <w:t xml:space="preserve"> </w:t>
      </w:r>
      <w:commentRangeStart w:id="13"/>
      <w:r w:rsidRPr="00082FFD">
        <w:rPr>
          <w:rFonts w:asciiTheme="majorBidi" w:eastAsia="JoannaMT" w:hAnsiTheme="majorBidi" w:cstheme="majorBidi"/>
          <w:kern w:val="0"/>
          <w:sz w:val="24"/>
          <w:szCs w:val="24"/>
        </w:rPr>
        <w:t>three</w:t>
      </w:r>
      <w:commentRangeEnd w:id="13"/>
      <w:r>
        <w:rPr>
          <w:rStyle w:val="CommentReference"/>
        </w:rPr>
        <w:commentReference w:id="13"/>
      </w:r>
      <w:r w:rsidRPr="00082FFD">
        <w:rPr>
          <w:rFonts w:asciiTheme="majorBidi" w:eastAsia="JoannaMT" w:hAnsiTheme="majorBidi" w:cstheme="majorBidi"/>
          <w:kern w:val="0"/>
          <w:sz w:val="24"/>
          <w:szCs w:val="24"/>
        </w:rPr>
        <w:t xml:space="preserve"> areas</w:t>
      </w:r>
      <w:r>
        <w:rPr>
          <w:rFonts w:asciiTheme="majorBidi" w:eastAsia="JoannaMT" w:hAnsiTheme="majorBidi" w:cstheme="majorBidi"/>
          <w:kern w:val="0"/>
          <w:sz w:val="24"/>
          <w:szCs w:val="24"/>
        </w:rPr>
        <w:t>, aside from logic,</w:t>
      </w:r>
      <w:r w:rsidRPr="00082FFD">
        <w:rPr>
          <w:rFonts w:asciiTheme="majorBidi" w:eastAsia="JoannaMT" w:hAnsiTheme="majorBidi" w:cstheme="majorBidi"/>
          <w:kern w:val="0"/>
          <w:sz w:val="24"/>
          <w:szCs w:val="24"/>
        </w:rPr>
        <w:t xml:space="preserve"> that cannot be expressed in language</w:t>
      </w:r>
      <w:r>
        <w:rPr>
          <w:rFonts w:asciiTheme="majorBidi" w:eastAsia="JoannaMT" w:hAnsiTheme="majorBidi" w:cstheme="majorBidi"/>
          <w:kern w:val="0"/>
          <w:sz w:val="24"/>
          <w:szCs w:val="24"/>
        </w:rPr>
        <w:t xml:space="preserve">: </w:t>
      </w:r>
      <w:r w:rsidRPr="00082FFD">
        <w:rPr>
          <w:rFonts w:asciiTheme="majorBidi" w:eastAsia="JoannaMT" w:hAnsiTheme="majorBidi" w:cstheme="majorBidi"/>
          <w:kern w:val="0"/>
          <w:sz w:val="24"/>
          <w:szCs w:val="24"/>
        </w:rPr>
        <w:t>ethics, aesthetics</w:t>
      </w:r>
      <w:r>
        <w:rPr>
          <w:rFonts w:asciiTheme="majorBidi" w:eastAsia="JoannaMT" w:hAnsiTheme="majorBidi" w:cstheme="majorBidi"/>
          <w:kern w:val="0"/>
          <w:sz w:val="24"/>
          <w:szCs w:val="24"/>
        </w:rPr>
        <w:t>,</w:t>
      </w:r>
      <w:r w:rsidRPr="00082FFD">
        <w:rPr>
          <w:rFonts w:asciiTheme="majorBidi" w:eastAsia="JoannaMT" w:hAnsiTheme="majorBidi" w:cstheme="majorBidi"/>
          <w:kern w:val="0"/>
          <w:sz w:val="24"/>
          <w:szCs w:val="24"/>
        </w:rPr>
        <w:t xml:space="preserve"> and religious belief.</w:t>
      </w:r>
      <w:r>
        <w:rPr>
          <w:rStyle w:val="FootnoteReference"/>
          <w:rFonts w:asciiTheme="majorBidi" w:eastAsia="JoannaMT" w:hAnsiTheme="majorBidi" w:cstheme="majorBidi"/>
          <w:kern w:val="0"/>
          <w:sz w:val="24"/>
          <w:szCs w:val="24"/>
        </w:rPr>
        <w:footnoteReference w:id="30"/>
      </w:r>
      <w:r w:rsidRPr="00082FFD">
        <w:rPr>
          <w:rFonts w:asciiTheme="majorBidi" w:eastAsia="JoannaMT" w:hAnsiTheme="majorBidi" w:cstheme="majorBidi"/>
          <w:kern w:val="0"/>
          <w:sz w:val="24"/>
          <w:szCs w:val="24"/>
        </w:rPr>
        <w:t xml:space="preserve"> Ethics and religious belief are the two central axes in Levinas</w:t>
      </w:r>
      <w:r w:rsidR="00F92BDC">
        <w:rPr>
          <w:rFonts w:asciiTheme="majorBidi" w:eastAsia="JoannaMT" w:hAnsiTheme="majorBidi" w:cstheme="majorBidi"/>
          <w:kern w:val="0"/>
          <w:sz w:val="24"/>
          <w:szCs w:val="24"/>
        </w:rPr>
        <w:t>’</w:t>
      </w:r>
      <w:r w:rsidRPr="00082FFD">
        <w:rPr>
          <w:rFonts w:asciiTheme="majorBidi" w:eastAsia="JoannaMT" w:hAnsiTheme="majorBidi" w:cstheme="majorBidi"/>
          <w:kern w:val="0"/>
          <w:sz w:val="24"/>
          <w:szCs w:val="24"/>
        </w:rPr>
        <w:t>s philosophy</w:t>
      </w:r>
      <w:r>
        <w:rPr>
          <w:rFonts w:asciiTheme="majorBidi" w:eastAsia="JoannaMT" w:hAnsiTheme="majorBidi" w:cstheme="majorBidi"/>
          <w:kern w:val="0"/>
          <w:sz w:val="24"/>
          <w:szCs w:val="24"/>
        </w:rPr>
        <w:t>. As with</w:t>
      </w:r>
      <w:r w:rsidRPr="00082FFD">
        <w:rPr>
          <w:rFonts w:asciiTheme="majorBidi" w:eastAsia="JoannaMT" w:hAnsiTheme="majorBidi" w:cstheme="majorBidi"/>
          <w:kern w:val="0"/>
          <w:sz w:val="24"/>
          <w:szCs w:val="24"/>
        </w:rPr>
        <w:t xml:space="preserve"> Wittgenstein, </w:t>
      </w:r>
      <w:r>
        <w:rPr>
          <w:rFonts w:asciiTheme="majorBidi" w:eastAsia="JoannaMT" w:hAnsiTheme="majorBidi" w:cstheme="majorBidi"/>
          <w:kern w:val="0"/>
          <w:sz w:val="24"/>
          <w:szCs w:val="24"/>
        </w:rPr>
        <w:t>they</w:t>
      </w:r>
      <w:r w:rsidRPr="00082FFD">
        <w:rPr>
          <w:rFonts w:asciiTheme="majorBidi" w:eastAsia="JoannaMT" w:hAnsiTheme="majorBidi" w:cstheme="majorBidi"/>
          <w:kern w:val="0"/>
          <w:sz w:val="24"/>
          <w:szCs w:val="24"/>
        </w:rPr>
        <w:t xml:space="preserve"> cannot be </w:t>
      </w:r>
      <w:r>
        <w:rPr>
          <w:rFonts w:asciiTheme="majorBidi" w:eastAsia="JoannaMT" w:hAnsiTheme="majorBidi" w:cstheme="majorBidi"/>
          <w:kern w:val="0"/>
          <w:sz w:val="24"/>
          <w:szCs w:val="24"/>
        </w:rPr>
        <w:t xml:space="preserve">fundamentally </w:t>
      </w:r>
      <w:r w:rsidRPr="00082FFD">
        <w:rPr>
          <w:rFonts w:asciiTheme="majorBidi" w:eastAsia="JoannaMT" w:hAnsiTheme="majorBidi" w:cstheme="majorBidi"/>
          <w:kern w:val="0"/>
          <w:sz w:val="24"/>
          <w:szCs w:val="24"/>
        </w:rPr>
        <w:t>based on phenomenology, logic</w:t>
      </w:r>
      <w:r>
        <w:rPr>
          <w:rFonts w:asciiTheme="majorBidi" w:eastAsia="JoannaMT" w:hAnsiTheme="majorBidi" w:cstheme="majorBidi"/>
          <w:kern w:val="0"/>
          <w:sz w:val="24"/>
          <w:szCs w:val="24"/>
        </w:rPr>
        <w:t>,</w:t>
      </w:r>
      <w:r w:rsidRPr="00082FFD">
        <w:rPr>
          <w:rFonts w:asciiTheme="majorBidi" w:eastAsia="JoannaMT" w:hAnsiTheme="majorBidi" w:cstheme="majorBidi"/>
          <w:kern w:val="0"/>
          <w:sz w:val="24"/>
          <w:szCs w:val="24"/>
        </w:rPr>
        <w:t xml:space="preserve"> or language.</w:t>
      </w:r>
    </w:p>
    <w:p w14:paraId="77EF5D9F" w14:textId="796BB640" w:rsidR="00A01DB3" w:rsidRDefault="00284F49" w:rsidP="00E37DAC">
      <w:pPr>
        <w:autoSpaceDE w:val="0"/>
        <w:autoSpaceDN w:val="0"/>
        <w:bidi w:val="0"/>
        <w:adjustRightInd w:val="0"/>
        <w:spacing w:after="0" w:line="480" w:lineRule="auto"/>
        <w:ind w:right="720"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T</w:t>
      </w:r>
      <w:r w:rsidR="00E37DAC" w:rsidRPr="00B1765A">
        <w:rPr>
          <w:rFonts w:asciiTheme="majorBidi" w:eastAsia="JoannaMT" w:hAnsiTheme="majorBidi" w:cstheme="majorBidi"/>
          <w:kern w:val="0"/>
          <w:sz w:val="24"/>
          <w:szCs w:val="24"/>
        </w:rPr>
        <w:t>he current discussion</w:t>
      </w:r>
      <w:r>
        <w:rPr>
          <w:rFonts w:asciiTheme="majorBidi" w:eastAsia="JoannaMT" w:hAnsiTheme="majorBidi" w:cstheme="majorBidi"/>
          <w:kern w:val="0"/>
          <w:sz w:val="24"/>
          <w:szCs w:val="24"/>
        </w:rPr>
        <w:t xml:space="preserve"> </w:t>
      </w:r>
      <w:r w:rsidR="00A01DB3">
        <w:rPr>
          <w:rFonts w:asciiTheme="majorBidi" w:eastAsia="JoannaMT" w:hAnsiTheme="majorBidi" w:cstheme="majorBidi"/>
          <w:kern w:val="0"/>
          <w:sz w:val="24"/>
          <w:szCs w:val="24"/>
        </w:rPr>
        <w:t>aims to</w:t>
      </w:r>
      <w:r>
        <w:rPr>
          <w:rFonts w:asciiTheme="majorBidi" w:eastAsia="JoannaMT" w:hAnsiTheme="majorBidi" w:cstheme="majorBidi"/>
          <w:kern w:val="0"/>
          <w:sz w:val="24"/>
          <w:szCs w:val="24"/>
        </w:rPr>
        <w:t xml:space="preserve"> clarify</w:t>
      </w:r>
      <w:r w:rsidR="00E37DAC" w:rsidRPr="00B1765A">
        <w:rPr>
          <w:rFonts w:asciiTheme="majorBidi" w:eastAsia="JoannaMT" w:hAnsiTheme="majorBidi" w:cstheme="majorBidi"/>
          <w:kern w:val="0"/>
          <w:sz w:val="24"/>
          <w:szCs w:val="24"/>
        </w:rPr>
        <w:t xml:space="preserve"> a</w:t>
      </w:r>
      <w:r w:rsidR="00A01DB3">
        <w:rPr>
          <w:rFonts w:asciiTheme="majorBidi" w:eastAsia="JoannaMT" w:hAnsiTheme="majorBidi" w:cstheme="majorBidi"/>
          <w:kern w:val="0"/>
          <w:sz w:val="24"/>
          <w:szCs w:val="24"/>
        </w:rPr>
        <w:t xml:space="preserve">n issue </w:t>
      </w:r>
      <w:r w:rsidR="00E37DAC" w:rsidRPr="00B1765A">
        <w:rPr>
          <w:rFonts w:asciiTheme="majorBidi" w:eastAsia="JoannaMT" w:hAnsiTheme="majorBidi" w:cstheme="majorBidi"/>
          <w:kern w:val="0"/>
          <w:sz w:val="24"/>
          <w:szCs w:val="24"/>
        </w:rPr>
        <w:t xml:space="preserve">that has not yet been discussed in </w:t>
      </w:r>
      <w:r>
        <w:rPr>
          <w:rFonts w:asciiTheme="majorBidi" w:eastAsia="JoannaMT" w:hAnsiTheme="majorBidi" w:cstheme="majorBidi"/>
          <w:kern w:val="0"/>
          <w:sz w:val="24"/>
          <w:szCs w:val="24"/>
        </w:rPr>
        <w:t xml:space="preserve">previous </w:t>
      </w:r>
      <w:r w:rsidR="00E37DAC" w:rsidRPr="00B1765A">
        <w:rPr>
          <w:rFonts w:asciiTheme="majorBidi" w:eastAsia="JoannaMT" w:hAnsiTheme="majorBidi" w:cstheme="majorBidi"/>
          <w:kern w:val="0"/>
          <w:sz w:val="24"/>
          <w:szCs w:val="24"/>
        </w:rPr>
        <w:t xml:space="preserve">research, </w:t>
      </w:r>
      <w:r>
        <w:rPr>
          <w:rFonts w:asciiTheme="majorBidi" w:eastAsia="JoannaMT" w:hAnsiTheme="majorBidi" w:cstheme="majorBidi"/>
          <w:kern w:val="0"/>
          <w:sz w:val="24"/>
          <w:szCs w:val="24"/>
        </w:rPr>
        <w:t>regarding</w:t>
      </w:r>
      <w:r w:rsidR="00E37DAC" w:rsidRPr="00B1765A">
        <w:rPr>
          <w:rFonts w:asciiTheme="majorBidi" w:eastAsia="JoannaMT" w:hAnsiTheme="majorBidi" w:cstheme="majorBidi"/>
          <w:kern w:val="0"/>
          <w:sz w:val="24"/>
          <w:szCs w:val="24"/>
        </w:rPr>
        <w:t xml:space="preserve"> </w:t>
      </w:r>
      <w:r w:rsidR="00A01DB3">
        <w:rPr>
          <w:rFonts w:asciiTheme="majorBidi" w:eastAsia="JoannaMT" w:hAnsiTheme="majorBidi" w:cstheme="majorBidi"/>
          <w:kern w:val="0"/>
          <w:sz w:val="24"/>
          <w:szCs w:val="24"/>
        </w:rPr>
        <w:t>a question</w:t>
      </w:r>
      <w:r w:rsidR="00E37DAC" w:rsidRPr="00B1765A">
        <w:rPr>
          <w:rFonts w:asciiTheme="majorBidi" w:eastAsia="JoannaMT" w:hAnsiTheme="majorBidi" w:cstheme="majorBidi"/>
          <w:kern w:val="0"/>
          <w:sz w:val="24"/>
          <w:szCs w:val="24"/>
        </w:rPr>
        <w:t xml:space="preserve"> that Wittgenstein raised in relation to pain</w:t>
      </w:r>
      <w:r>
        <w:rPr>
          <w:rFonts w:asciiTheme="majorBidi" w:eastAsia="JoannaMT" w:hAnsiTheme="majorBidi" w:cstheme="majorBidi"/>
          <w:kern w:val="0"/>
          <w:sz w:val="24"/>
          <w:szCs w:val="24"/>
        </w:rPr>
        <w:t>,</w:t>
      </w:r>
      <w:r w:rsidR="00E37DAC" w:rsidRPr="00B1765A">
        <w:rPr>
          <w:rFonts w:asciiTheme="majorBidi" w:eastAsia="JoannaMT" w:hAnsiTheme="majorBidi" w:cstheme="majorBidi"/>
          <w:kern w:val="0"/>
          <w:sz w:val="24"/>
          <w:szCs w:val="24"/>
        </w:rPr>
        <w:t xml:space="preserve"> first-person certainty</w:t>
      </w:r>
      <w:r>
        <w:rPr>
          <w:rFonts w:asciiTheme="majorBidi" w:eastAsia="JoannaMT" w:hAnsiTheme="majorBidi" w:cstheme="majorBidi"/>
          <w:kern w:val="0"/>
          <w:sz w:val="24"/>
          <w:szCs w:val="24"/>
        </w:rPr>
        <w:t>,</w:t>
      </w:r>
      <w:r w:rsidR="00E37DAC" w:rsidRPr="00B1765A">
        <w:rPr>
          <w:rFonts w:asciiTheme="majorBidi" w:eastAsia="JoannaMT" w:hAnsiTheme="majorBidi" w:cstheme="majorBidi"/>
          <w:kern w:val="0"/>
          <w:sz w:val="24"/>
          <w:szCs w:val="24"/>
        </w:rPr>
        <w:t xml:space="preserve"> and </w:t>
      </w:r>
      <w:r w:rsidR="00A01DB3">
        <w:rPr>
          <w:rFonts w:asciiTheme="majorBidi" w:eastAsia="JoannaMT" w:hAnsiTheme="majorBidi" w:cstheme="majorBidi"/>
          <w:kern w:val="0"/>
          <w:sz w:val="24"/>
          <w:szCs w:val="24"/>
        </w:rPr>
        <w:t xml:space="preserve">the inability to express </w:t>
      </w:r>
      <w:r w:rsidR="00E37DAC" w:rsidRPr="00B1765A">
        <w:rPr>
          <w:rFonts w:asciiTheme="majorBidi" w:eastAsia="JoannaMT" w:hAnsiTheme="majorBidi" w:cstheme="majorBidi"/>
          <w:kern w:val="0"/>
          <w:sz w:val="24"/>
          <w:szCs w:val="24"/>
        </w:rPr>
        <w:t xml:space="preserve">ethics in language. </w:t>
      </w:r>
      <w:r w:rsidR="00A01DB3">
        <w:rPr>
          <w:rFonts w:asciiTheme="majorBidi" w:eastAsia="JoannaMT" w:hAnsiTheme="majorBidi" w:cstheme="majorBidi"/>
          <w:kern w:val="0"/>
          <w:sz w:val="24"/>
          <w:szCs w:val="24"/>
        </w:rPr>
        <w:t>Wittgenstein</w:t>
      </w:r>
      <w:r w:rsidR="00F92BDC">
        <w:rPr>
          <w:rFonts w:asciiTheme="majorBidi" w:eastAsia="JoannaMT" w:hAnsiTheme="majorBidi" w:cstheme="majorBidi"/>
          <w:kern w:val="0"/>
          <w:sz w:val="24"/>
          <w:szCs w:val="24"/>
        </w:rPr>
        <w:t>’</w:t>
      </w:r>
      <w:r w:rsidR="00A01DB3">
        <w:rPr>
          <w:rFonts w:asciiTheme="majorBidi" w:eastAsia="JoannaMT" w:hAnsiTheme="majorBidi" w:cstheme="majorBidi"/>
          <w:kern w:val="0"/>
          <w:sz w:val="24"/>
          <w:szCs w:val="24"/>
        </w:rPr>
        <w:t>s</w:t>
      </w:r>
      <w:r w:rsidR="00E37DAC" w:rsidRPr="00B1765A">
        <w:rPr>
          <w:rFonts w:asciiTheme="majorBidi" w:eastAsia="JoannaMT" w:hAnsiTheme="majorBidi" w:cstheme="majorBidi"/>
          <w:kern w:val="0"/>
          <w:sz w:val="24"/>
          <w:szCs w:val="24"/>
        </w:rPr>
        <w:t xml:space="preserve"> question </w:t>
      </w:r>
      <w:r w:rsidR="00A01DB3">
        <w:rPr>
          <w:rFonts w:asciiTheme="majorBidi" w:eastAsia="JoannaMT" w:hAnsiTheme="majorBidi" w:cstheme="majorBidi"/>
          <w:kern w:val="0"/>
          <w:sz w:val="24"/>
          <w:szCs w:val="24"/>
        </w:rPr>
        <w:t>was</w:t>
      </w:r>
      <w:r w:rsidR="00E37DAC" w:rsidRPr="00B1765A">
        <w:rPr>
          <w:rFonts w:asciiTheme="majorBidi" w:eastAsia="JoannaMT" w:hAnsiTheme="majorBidi" w:cstheme="majorBidi"/>
          <w:kern w:val="0"/>
          <w:sz w:val="24"/>
          <w:szCs w:val="24"/>
        </w:rPr>
        <w:t xml:space="preserve"> whether th</w:t>
      </w:r>
      <w:r w:rsidR="00D71E37">
        <w:rPr>
          <w:rFonts w:asciiTheme="majorBidi" w:eastAsia="JoannaMT" w:hAnsiTheme="majorBidi" w:cstheme="majorBidi"/>
          <w:kern w:val="0"/>
          <w:sz w:val="24"/>
          <w:szCs w:val="24"/>
        </w:rPr>
        <w:t>e</w:t>
      </w:r>
      <w:r w:rsidR="00E37DAC" w:rsidRPr="00B1765A">
        <w:rPr>
          <w:rFonts w:asciiTheme="majorBidi" w:eastAsia="JoannaMT" w:hAnsiTheme="majorBidi" w:cstheme="majorBidi"/>
          <w:kern w:val="0"/>
          <w:sz w:val="24"/>
          <w:szCs w:val="24"/>
        </w:rPr>
        <w:t xml:space="preserve"> inability to </w:t>
      </w:r>
      <w:r>
        <w:rPr>
          <w:rFonts w:asciiTheme="majorBidi" w:eastAsia="JoannaMT" w:hAnsiTheme="majorBidi" w:cstheme="majorBidi"/>
          <w:kern w:val="0"/>
          <w:sz w:val="24"/>
          <w:szCs w:val="24"/>
        </w:rPr>
        <w:t>describe</w:t>
      </w:r>
      <w:r w:rsidR="00E37DAC" w:rsidRPr="00B1765A">
        <w:rPr>
          <w:rFonts w:asciiTheme="majorBidi" w:eastAsia="JoannaMT" w:hAnsiTheme="majorBidi" w:cstheme="majorBidi"/>
          <w:kern w:val="0"/>
          <w:sz w:val="24"/>
          <w:szCs w:val="24"/>
        </w:rPr>
        <w:t xml:space="preserve"> the essence of ethics </w:t>
      </w:r>
      <w:r w:rsidR="00D71E37">
        <w:rPr>
          <w:rFonts w:asciiTheme="majorBidi" w:eastAsia="JoannaMT" w:hAnsiTheme="majorBidi" w:cstheme="majorBidi"/>
          <w:kern w:val="0"/>
          <w:sz w:val="24"/>
          <w:szCs w:val="24"/>
        </w:rPr>
        <w:t>implies</w:t>
      </w:r>
      <w:r w:rsidR="002F71A5">
        <w:rPr>
          <w:rFonts w:asciiTheme="majorBidi" w:eastAsia="JoannaMT" w:hAnsiTheme="majorBidi" w:cstheme="majorBidi"/>
          <w:kern w:val="0"/>
          <w:sz w:val="24"/>
          <w:szCs w:val="24"/>
        </w:rPr>
        <w:t xml:space="preserve"> </w:t>
      </w:r>
      <w:r w:rsidR="00A01DB3">
        <w:rPr>
          <w:rFonts w:asciiTheme="majorBidi" w:eastAsia="JoannaMT" w:hAnsiTheme="majorBidi" w:cstheme="majorBidi"/>
          <w:kern w:val="0"/>
          <w:sz w:val="24"/>
          <w:szCs w:val="24"/>
        </w:rPr>
        <w:t xml:space="preserve">that one must </w:t>
      </w:r>
      <w:r w:rsidR="002F71A5">
        <w:rPr>
          <w:rFonts w:asciiTheme="majorBidi" w:eastAsia="JoannaMT" w:hAnsiTheme="majorBidi" w:cstheme="majorBidi"/>
          <w:kern w:val="0"/>
          <w:sz w:val="24"/>
          <w:szCs w:val="24"/>
        </w:rPr>
        <w:t>avoid any discussion</w:t>
      </w:r>
      <w:r w:rsidR="00E37DAC" w:rsidRPr="00B1765A">
        <w:rPr>
          <w:rFonts w:asciiTheme="majorBidi" w:eastAsia="JoannaMT" w:hAnsiTheme="majorBidi" w:cstheme="majorBidi"/>
          <w:kern w:val="0"/>
          <w:sz w:val="24"/>
          <w:szCs w:val="24"/>
        </w:rPr>
        <w:t xml:space="preserve"> </w:t>
      </w:r>
      <w:r w:rsidR="00A01DB3">
        <w:rPr>
          <w:rFonts w:asciiTheme="majorBidi" w:eastAsia="JoannaMT" w:hAnsiTheme="majorBidi" w:cstheme="majorBidi"/>
          <w:kern w:val="0"/>
          <w:sz w:val="24"/>
          <w:szCs w:val="24"/>
        </w:rPr>
        <w:t>about</w:t>
      </w:r>
      <w:r w:rsidR="00E37DAC" w:rsidRPr="00B1765A">
        <w:rPr>
          <w:rFonts w:asciiTheme="majorBidi" w:eastAsia="JoannaMT" w:hAnsiTheme="majorBidi" w:cstheme="majorBidi"/>
          <w:kern w:val="0"/>
          <w:sz w:val="24"/>
          <w:szCs w:val="24"/>
        </w:rPr>
        <w:t xml:space="preserve"> </w:t>
      </w:r>
      <w:r w:rsidR="002F71A5">
        <w:rPr>
          <w:rFonts w:asciiTheme="majorBidi" w:eastAsia="JoannaMT" w:hAnsiTheme="majorBidi" w:cstheme="majorBidi"/>
          <w:kern w:val="0"/>
          <w:sz w:val="24"/>
          <w:szCs w:val="24"/>
        </w:rPr>
        <w:t>how</w:t>
      </w:r>
      <w:r w:rsidR="00E37DAC" w:rsidRPr="00B1765A">
        <w:rPr>
          <w:rFonts w:asciiTheme="majorBidi" w:eastAsia="JoannaMT" w:hAnsiTheme="majorBidi" w:cstheme="majorBidi"/>
          <w:kern w:val="0"/>
          <w:sz w:val="24"/>
          <w:szCs w:val="24"/>
        </w:rPr>
        <w:t xml:space="preserve"> an ethical choice can be </w:t>
      </w:r>
      <w:r w:rsidR="00A01DB3">
        <w:rPr>
          <w:rFonts w:asciiTheme="majorBidi" w:eastAsia="JoannaMT" w:hAnsiTheme="majorBidi" w:cstheme="majorBidi"/>
          <w:kern w:val="0"/>
          <w:sz w:val="24"/>
          <w:szCs w:val="24"/>
        </w:rPr>
        <w:t>made</w:t>
      </w:r>
      <w:r w:rsidR="00E37DAC" w:rsidRPr="00B1765A">
        <w:rPr>
          <w:rFonts w:asciiTheme="majorBidi" w:eastAsia="JoannaMT" w:hAnsiTheme="majorBidi" w:cstheme="majorBidi"/>
          <w:kern w:val="0"/>
          <w:sz w:val="24"/>
          <w:szCs w:val="24"/>
        </w:rPr>
        <w:t xml:space="preserve">. </w:t>
      </w:r>
    </w:p>
    <w:p w14:paraId="672176C3" w14:textId="5A5487EC" w:rsidR="00E37DAC" w:rsidRDefault="00E37DAC" w:rsidP="00A01DB3">
      <w:pPr>
        <w:autoSpaceDE w:val="0"/>
        <w:autoSpaceDN w:val="0"/>
        <w:bidi w:val="0"/>
        <w:adjustRightInd w:val="0"/>
        <w:spacing w:after="0" w:line="480" w:lineRule="auto"/>
        <w:ind w:right="720" w:firstLine="720"/>
        <w:jc w:val="both"/>
        <w:rPr>
          <w:rFonts w:asciiTheme="majorBidi" w:eastAsia="JoannaMT" w:hAnsiTheme="majorBidi" w:cstheme="majorBidi"/>
          <w:kern w:val="0"/>
          <w:sz w:val="24"/>
          <w:szCs w:val="24"/>
        </w:rPr>
      </w:pPr>
      <w:r w:rsidRPr="00B1765A">
        <w:rPr>
          <w:rFonts w:asciiTheme="majorBidi" w:eastAsia="JoannaMT" w:hAnsiTheme="majorBidi" w:cstheme="majorBidi"/>
          <w:kern w:val="0"/>
          <w:sz w:val="24"/>
          <w:szCs w:val="24"/>
        </w:rPr>
        <w:t>Levinas disagreed with Wittgenstein and proposed a different questio</w:t>
      </w:r>
      <w:r w:rsidR="00A01DB3">
        <w:rPr>
          <w:rFonts w:asciiTheme="majorBidi" w:eastAsia="JoannaMT" w:hAnsiTheme="majorBidi" w:cstheme="majorBidi"/>
          <w:kern w:val="0"/>
          <w:sz w:val="24"/>
          <w:szCs w:val="24"/>
        </w:rPr>
        <w:t>n</w:t>
      </w:r>
      <w:r w:rsidRPr="00B1765A">
        <w:rPr>
          <w:rFonts w:asciiTheme="majorBidi" w:eastAsia="JoannaMT" w:hAnsiTheme="majorBidi" w:cstheme="majorBidi"/>
          <w:kern w:val="0"/>
          <w:sz w:val="24"/>
          <w:szCs w:val="24"/>
        </w:rPr>
        <w:t>:</w:t>
      </w:r>
    </w:p>
    <w:p w14:paraId="49E8414A" w14:textId="77777777" w:rsidR="00A01DB3" w:rsidRDefault="00A01DB3" w:rsidP="00A01DB3">
      <w:pPr>
        <w:autoSpaceDE w:val="0"/>
        <w:autoSpaceDN w:val="0"/>
        <w:bidi w:val="0"/>
        <w:adjustRightInd w:val="0"/>
        <w:spacing w:after="0" w:line="360" w:lineRule="auto"/>
        <w:ind w:left="720" w:right="720"/>
        <w:jc w:val="both"/>
        <w:rPr>
          <w:rFonts w:asciiTheme="majorBidi" w:hAnsiTheme="majorBidi" w:cstheme="majorBidi"/>
          <w:kern w:val="0"/>
          <w:sz w:val="24"/>
          <w:szCs w:val="24"/>
        </w:rPr>
      </w:pPr>
    </w:p>
    <w:p w14:paraId="01FE60B8" w14:textId="57301772" w:rsidR="00A01DB3" w:rsidRPr="004106CE" w:rsidRDefault="00A01DB3" w:rsidP="00A01DB3">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commentRangeStart w:id="14"/>
      <w:r w:rsidRPr="004106CE">
        <w:rPr>
          <w:rFonts w:asciiTheme="majorBidi" w:hAnsiTheme="majorBidi" w:cstheme="majorBidi"/>
          <w:kern w:val="0"/>
          <w:sz w:val="24"/>
          <w:szCs w:val="24"/>
        </w:rPr>
        <w:t xml:space="preserve">A putting in question, in effect, in the demand of the face that lays claim to me. </w:t>
      </w:r>
      <w:commentRangeEnd w:id="14"/>
      <w:r w:rsidR="00781CEC">
        <w:rPr>
          <w:rStyle w:val="CommentReference"/>
        </w:rPr>
        <w:commentReference w:id="14"/>
      </w:r>
      <w:r w:rsidRPr="004106CE">
        <w:rPr>
          <w:rFonts w:asciiTheme="majorBidi" w:hAnsiTheme="majorBidi" w:cstheme="majorBidi"/>
          <w:kern w:val="0"/>
          <w:sz w:val="24"/>
          <w:szCs w:val="24"/>
        </w:rPr>
        <w:t>However, I cannot enter this by questioning myself, in the theoretical mode of a proposition within a statement. Rather this is a question where I enter strictly obliged to responsibility for the mortality of the other man</w:t>
      </w:r>
      <w:r>
        <w:rPr>
          <w:rFonts w:asciiTheme="majorBidi" w:hAnsiTheme="majorBidi" w:cstheme="majorBidi"/>
          <w:kern w:val="0"/>
          <w:sz w:val="24"/>
          <w:szCs w:val="24"/>
        </w:rPr>
        <w:t xml:space="preserve"> […].</w:t>
      </w:r>
      <w:r w:rsidRPr="004106CE">
        <w:rPr>
          <w:rFonts w:asciiTheme="majorBidi" w:hAnsiTheme="majorBidi" w:cstheme="majorBidi"/>
          <w:kern w:val="0"/>
          <w:sz w:val="24"/>
          <w:szCs w:val="24"/>
        </w:rPr>
        <w:t xml:space="preserve"> This is a putting in question before the death of the other </w:t>
      </w:r>
      <w:r w:rsidRPr="004106CE">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w:t>
      </w:r>
      <w:r w:rsidRPr="004106CE">
        <w:rPr>
          <w:rFonts w:asciiTheme="majorBidi" w:hAnsiTheme="majorBidi" w:cstheme="majorBidi"/>
          <w:kern w:val="0"/>
          <w:sz w:val="24"/>
          <w:szCs w:val="24"/>
        </w:rPr>
        <w:t xml:space="preserve">This putting in question, comes to me from the face of the other who, in his mortality, tears me from the solid ground on which, as a simple individual, I posit myself […]. This is a question that does not await a theoretical response in the guise of </w:t>
      </w:r>
      <w:r w:rsidR="009E35F3">
        <w:rPr>
          <w:rFonts w:asciiTheme="majorBidi" w:hAnsiTheme="majorBidi" w:cstheme="majorBidi"/>
          <w:kern w:val="0"/>
          <w:sz w:val="24"/>
          <w:szCs w:val="24"/>
        </w:rPr>
        <w:t>“</w:t>
      </w:r>
      <w:r w:rsidRPr="004106CE">
        <w:rPr>
          <w:rFonts w:asciiTheme="majorBidi" w:hAnsiTheme="majorBidi" w:cstheme="majorBidi"/>
          <w:kern w:val="0"/>
          <w:sz w:val="24"/>
          <w:szCs w:val="24"/>
        </w:rPr>
        <w:t>information.</w:t>
      </w:r>
      <w:r w:rsidR="009E35F3">
        <w:rPr>
          <w:rFonts w:asciiTheme="majorBidi" w:hAnsiTheme="majorBidi" w:cstheme="majorBidi"/>
          <w:kern w:val="0"/>
          <w:sz w:val="24"/>
          <w:szCs w:val="24"/>
        </w:rPr>
        <w:t>”</w:t>
      </w:r>
      <w:r w:rsidRPr="004106CE">
        <w:rPr>
          <w:rFonts w:asciiTheme="majorBidi" w:hAnsiTheme="majorBidi" w:cstheme="majorBidi"/>
          <w:kern w:val="0"/>
          <w:sz w:val="24"/>
          <w:szCs w:val="24"/>
        </w:rPr>
        <w:t xml:space="preserve"> It is a question more ancient than that which tends toward the response, and thence perhaps toward new questions, themselves </w:t>
      </w:r>
      <w:r w:rsidRPr="004106CE">
        <w:rPr>
          <w:rFonts w:asciiTheme="majorBidi" w:hAnsiTheme="majorBidi" w:cstheme="majorBidi"/>
          <w:b/>
          <w:bCs/>
          <w:kern w:val="0"/>
          <w:sz w:val="24"/>
          <w:szCs w:val="24"/>
        </w:rPr>
        <w:t xml:space="preserve">older than the famous questions that, according to </w:t>
      </w:r>
      <w:r w:rsidRPr="004106CE">
        <w:rPr>
          <w:rFonts w:asciiTheme="majorBidi" w:hAnsiTheme="majorBidi" w:cstheme="majorBidi"/>
          <w:b/>
          <w:bCs/>
          <w:kern w:val="0"/>
          <w:sz w:val="24"/>
          <w:szCs w:val="24"/>
        </w:rPr>
        <w:lastRenderedPageBreak/>
        <w:t>Wittgenstein, have no meaning except where responses are possible (as if the death of the other man posed no question). This is, rather, a question that appeals to responsibility.</w:t>
      </w:r>
      <w:r w:rsidRPr="004106CE">
        <w:rPr>
          <w:rFonts w:asciiTheme="majorBidi" w:eastAsia="JoannaMT" w:hAnsiTheme="majorBidi" w:cstheme="majorBidi"/>
          <w:kern w:val="0"/>
          <w:sz w:val="24"/>
          <w:szCs w:val="24"/>
        </w:rPr>
        <w:t xml:space="preserve"> […] </w:t>
      </w:r>
      <w:r w:rsidRPr="004106CE">
        <w:rPr>
          <w:rFonts w:asciiTheme="majorBidi" w:hAnsiTheme="majorBidi" w:cstheme="majorBidi"/>
          <w:kern w:val="0"/>
          <w:sz w:val="24"/>
          <w:szCs w:val="24"/>
        </w:rPr>
        <w:t>Responsibility is not the privation of knowledge,</w:t>
      </w:r>
      <w:r>
        <w:rPr>
          <w:rFonts w:asciiTheme="majorBidi" w:hAnsiTheme="majorBidi" w:cstheme="majorBidi"/>
          <w:kern w:val="0"/>
          <w:sz w:val="24"/>
          <w:szCs w:val="24"/>
        </w:rPr>
        <w:t xml:space="preserve"> </w:t>
      </w:r>
      <w:r w:rsidRPr="004106CE">
        <w:rPr>
          <w:rFonts w:asciiTheme="majorBidi" w:hAnsiTheme="majorBidi" w:cstheme="majorBidi"/>
          <w:kern w:val="0"/>
          <w:sz w:val="24"/>
          <w:szCs w:val="24"/>
        </w:rPr>
        <w:t>of comprehension, of grasping and holding, but ethical proximity in its irreducibility to knowledge, in its sociality.</w:t>
      </w:r>
      <w:r w:rsidRPr="004106CE">
        <w:rPr>
          <w:rStyle w:val="FootnoteReference"/>
          <w:rFonts w:asciiTheme="majorBidi" w:hAnsiTheme="majorBidi" w:cstheme="majorBidi"/>
          <w:kern w:val="0"/>
          <w:sz w:val="24"/>
          <w:szCs w:val="24"/>
        </w:rPr>
        <w:footnoteReference w:id="31"/>
      </w:r>
    </w:p>
    <w:p w14:paraId="17BCFA17" w14:textId="77777777" w:rsidR="00A01DB3" w:rsidRDefault="00A01DB3" w:rsidP="00A01DB3">
      <w:pPr>
        <w:autoSpaceDE w:val="0"/>
        <w:autoSpaceDN w:val="0"/>
        <w:bidi w:val="0"/>
        <w:adjustRightInd w:val="0"/>
        <w:spacing w:after="0" w:line="480" w:lineRule="auto"/>
        <w:ind w:right="720" w:firstLine="720"/>
        <w:jc w:val="both"/>
        <w:rPr>
          <w:rFonts w:asciiTheme="majorBidi" w:eastAsia="JoannaMT" w:hAnsiTheme="majorBidi" w:cstheme="majorBidi"/>
          <w:kern w:val="0"/>
          <w:sz w:val="24"/>
          <w:szCs w:val="24"/>
        </w:rPr>
      </w:pPr>
    </w:p>
    <w:p w14:paraId="09D5F6E7" w14:textId="005E67CC" w:rsidR="00E37DAC" w:rsidRDefault="008F1687" w:rsidP="008F1687">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Levinas</w:t>
      </w:r>
      <w:r w:rsidR="00F92BDC">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 </w:t>
      </w:r>
      <w:r w:rsidR="00D71E37">
        <w:rPr>
          <w:rFonts w:asciiTheme="majorBidi" w:eastAsia="JoannaMT" w:hAnsiTheme="majorBidi" w:cstheme="majorBidi"/>
          <w:kern w:val="0"/>
          <w:sz w:val="24"/>
          <w:szCs w:val="24"/>
        </w:rPr>
        <w:t>sole</w:t>
      </w:r>
      <w:r>
        <w:rPr>
          <w:rFonts w:asciiTheme="majorBidi" w:eastAsia="JoannaMT" w:hAnsiTheme="majorBidi" w:cstheme="majorBidi"/>
          <w:kern w:val="0"/>
          <w:sz w:val="24"/>
          <w:szCs w:val="24"/>
        </w:rPr>
        <w:t xml:space="preserve"> </w:t>
      </w:r>
      <w:r w:rsidR="00781CEC">
        <w:rPr>
          <w:rFonts w:asciiTheme="majorBidi" w:eastAsia="JoannaMT" w:hAnsiTheme="majorBidi" w:cstheme="majorBidi"/>
          <w:kern w:val="0"/>
          <w:sz w:val="24"/>
          <w:szCs w:val="24"/>
        </w:rPr>
        <w:t>m</w:t>
      </w:r>
      <w:r w:rsidR="00781CEC" w:rsidRPr="00781CEC">
        <w:rPr>
          <w:rFonts w:asciiTheme="majorBidi" w:eastAsia="JoannaMT" w:hAnsiTheme="majorBidi" w:cstheme="majorBidi"/>
          <w:kern w:val="0"/>
          <w:sz w:val="24"/>
          <w:szCs w:val="24"/>
        </w:rPr>
        <w:t>ention</w:t>
      </w:r>
      <w:r>
        <w:rPr>
          <w:rFonts w:asciiTheme="majorBidi" w:eastAsia="JoannaMT" w:hAnsiTheme="majorBidi" w:cstheme="majorBidi"/>
          <w:kern w:val="0"/>
          <w:sz w:val="24"/>
          <w:szCs w:val="24"/>
        </w:rPr>
        <w:t xml:space="preserve"> of</w:t>
      </w:r>
      <w:r w:rsidR="00781CEC" w:rsidRPr="00781CEC">
        <w:rPr>
          <w:rFonts w:asciiTheme="majorBidi" w:eastAsia="JoannaMT" w:hAnsiTheme="majorBidi" w:cstheme="majorBidi"/>
          <w:kern w:val="0"/>
          <w:sz w:val="24"/>
          <w:szCs w:val="24"/>
        </w:rPr>
        <w:t xml:space="preserve"> Wittgenstein</w:t>
      </w:r>
      <w:r>
        <w:rPr>
          <w:rFonts w:asciiTheme="majorBidi" w:eastAsia="JoannaMT" w:hAnsiTheme="majorBidi" w:cstheme="majorBidi"/>
          <w:kern w:val="0"/>
          <w:sz w:val="24"/>
          <w:szCs w:val="24"/>
        </w:rPr>
        <w:t xml:space="preserve"> </w:t>
      </w:r>
      <w:r w:rsidR="00A45976">
        <w:rPr>
          <w:rFonts w:asciiTheme="majorBidi" w:eastAsia="JoannaMT" w:hAnsiTheme="majorBidi" w:cstheme="majorBidi"/>
          <w:kern w:val="0"/>
          <w:sz w:val="24"/>
          <w:szCs w:val="24"/>
        </w:rPr>
        <w:t>neatly</w:t>
      </w:r>
      <w:r w:rsidR="00781CEC">
        <w:rPr>
          <w:rFonts w:asciiTheme="majorBidi" w:eastAsia="JoannaMT" w:hAnsiTheme="majorBidi" w:cstheme="majorBidi"/>
          <w:kern w:val="0"/>
          <w:sz w:val="24"/>
          <w:szCs w:val="24"/>
        </w:rPr>
        <w:t xml:space="preserve"> summarized </w:t>
      </w:r>
      <w:r w:rsidR="00781CEC" w:rsidRPr="00781CEC">
        <w:rPr>
          <w:rFonts w:asciiTheme="majorBidi" w:eastAsia="JoannaMT" w:hAnsiTheme="majorBidi" w:cstheme="majorBidi"/>
          <w:kern w:val="0"/>
          <w:sz w:val="24"/>
          <w:szCs w:val="24"/>
        </w:rPr>
        <w:t xml:space="preserve">the controversy: the ethical </w:t>
      </w:r>
      <w:r>
        <w:rPr>
          <w:rFonts w:asciiTheme="majorBidi" w:eastAsia="JoannaMT" w:hAnsiTheme="majorBidi" w:cstheme="majorBidi"/>
          <w:kern w:val="0"/>
          <w:sz w:val="24"/>
          <w:szCs w:val="24"/>
        </w:rPr>
        <w:t>obligation</w:t>
      </w:r>
      <w:r w:rsidR="00781CEC" w:rsidRPr="00781CEC">
        <w:rPr>
          <w:rFonts w:asciiTheme="majorBidi" w:eastAsia="JoannaMT" w:hAnsiTheme="majorBidi" w:cstheme="majorBidi"/>
          <w:kern w:val="0"/>
          <w:sz w:val="24"/>
          <w:szCs w:val="24"/>
        </w:rPr>
        <w:t xml:space="preserve"> is not formulated in words, </w:t>
      </w:r>
      <w:r>
        <w:rPr>
          <w:rFonts w:asciiTheme="majorBidi" w:eastAsia="JoannaMT" w:hAnsiTheme="majorBidi" w:cstheme="majorBidi"/>
          <w:kern w:val="0"/>
          <w:sz w:val="24"/>
          <w:szCs w:val="24"/>
        </w:rPr>
        <w:t>yet</w:t>
      </w:r>
      <w:r w:rsidR="00781CEC" w:rsidRPr="00781CEC">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it presents</w:t>
      </w:r>
      <w:r w:rsidR="00781CEC" w:rsidRPr="00781CEC">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 xml:space="preserve">people with existential </w:t>
      </w:r>
      <w:r w:rsidR="00781CEC" w:rsidRPr="00781CEC">
        <w:rPr>
          <w:rFonts w:asciiTheme="majorBidi" w:eastAsia="JoannaMT" w:hAnsiTheme="majorBidi" w:cstheme="majorBidi"/>
          <w:kern w:val="0"/>
          <w:sz w:val="24"/>
          <w:szCs w:val="24"/>
        </w:rPr>
        <w:t xml:space="preserve">questions of </w:t>
      </w:r>
      <w:r>
        <w:rPr>
          <w:rFonts w:asciiTheme="majorBidi" w:eastAsia="JoannaMT" w:hAnsiTheme="majorBidi" w:cstheme="majorBidi"/>
          <w:kern w:val="0"/>
          <w:sz w:val="24"/>
          <w:szCs w:val="24"/>
        </w:rPr>
        <w:t>primary</w:t>
      </w:r>
      <w:r w:rsidR="00781CEC" w:rsidRPr="00781CEC">
        <w:rPr>
          <w:rFonts w:asciiTheme="majorBidi" w:eastAsia="JoannaMT" w:hAnsiTheme="majorBidi" w:cstheme="majorBidi"/>
          <w:kern w:val="0"/>
          <w:sz w:val="24"/>
          <w:szCs w:val="24"/>
        </w:rPr>
        <w:t xml:space="preserve"> importance. </w:t>
      </w:r>
      <w:r>
        <w:rPr>
          <w:rFonts w:asciiTheme="majorBidi" w:eastAsia="JoannaMT" w:hAnsiTheme="majorBidi" w:cstheme="majorBidi"/>
          <w:kern w:val="0"/>
          <w:sz w:val="24"/>
          <w:szCs w:val="24"/>
        </w:rPr>
        <w:t xml:space="preserve">These questions clearly and definitively exist, although </w:t>
      </w:r>
      <w:r w:rsidR="006C347B">
        <w:rPr>
          <w:rFonts w:asciiTheme="majorBidi" w:eastAsia="JoannaMT" w:hAnsiTheme="majorBidi" w:cstheme="majorBidi"/>
          <w:kern w:val="0"/>
          <w:sz w:val="24"/>
          <w:szCs w:val="24"/>
        </w:rPr>
        <w:t xml:space="preserve">it is not possible to offer a </w:t>
      </w:r>
      <w:r>
        <w:rPr>
          <w:rFonts w:asciiTheme="majorBidi" w:eastAsia="JoannaMT" w:hAnsiTheme="majorBidi" w:cstheme="majorBidi"/>
          <w:kern w:val="0"/>
          <w:sz w:val="24"/>
          <w:szCs w:val="24"/>
        </w:rPr>
        <w:t xml:space="preserve">theoretical response to them in words, </w:t>
      </w:r>
      <w:r w:rsidR="00781CEC" w:rsidRPr="00781CEC">
        <w:rPr>
          <w:rFonts w:asciiTheme="majorBidi" w:eastAsia="JoannaMT" w:hAnsiTheme="majorBidi" w:cstheme="majorBidi"/>
          <w:kern w:val="0"/>
          <w:sz w:val="24"/>
          <w:szCs w:val="24"/>
        </w:rPr>
        <w:t>and the</w:t>
      </w:r>
      <w:r w:rsidR="006C347B">
        <w:rPr>
          <w:rFonts w:asciiTheme="majorBidi" w:eastAsia="JoannaMT" w:hAnsiTheme="majorBidi" w:cstheme="majorBidi"/>
          <w:kern w:val="0"/>
          <w:sz w:val="24"/>
          <w:szCs w:val="24"/>
        </w:rPr>
        <w:t>ir</w:t>
      </w:r>
      <w:r w:rsidR="00781CEC" w:rsidRPr="00781CEC">
        <w:rPr>
          <w:rFonts w:asciiTheme="majorBidi" w:eastAsia="JoannaMT" w:hAnsiTheme="majorBidi" w:cstheme="majorBidi"/>
          <w:kern w:val="0"/>
          <w:sz w:val="24"/>
          <w:szCs w:val="24"/>
        </w:rPr>
        <w:t xml:space="preserve"> answer </w:t>
      </w:r>
      <w:r w:rsidR="006C347B">
        <w:rPr>
          <w:rFonts w:asciiTheme="majorBidi" w:eastAsia="JoannaMT" w:hAnsiTheme="majorBidi" w:cstheme="majorBidi"/>
          <w:kern w:val="0"/>
          <w:sz w:val="24"/>
          <w:szCs w:val="24"/>
        </w:rPr>
        <w:t>does</w:t>
      </w:r>
      <w:r w:rsidR="00781CEC" w:rsidRPr="00781CEC">
        <w:rPr>
          <w:rFonts w:asciiTheme="majorBidi" w:eastAsia="JoannaMT" w:hAnsiTheme="majorBidi" w:cstheme="majorBidi"/>
          <w:kern w:val="0"/>
          <w:sz w:val="24"/>
          <w:szCs w:val="24"/>
        </w:rPr>
        <w:t xml:space="preserve"> not </w:t>
      </w:r>
      <w:r w:rsidR="006C347B">
        <w:rPr>
          <w:rFonts w:asciiTheme="majorBidi" w:eastAsia="JoannaMT" w:hAnsiTheme="majorBidi" w:cstheme="majorBidi"/>
          <w:kern w:val="0"/>
          <w:sz w:val="24"/>
          <w:szCs w:val="24"/>
        </w:rPr>
        <w:t xml:space="preserve">lie </w:t>
      </w:r>
      <w:r w:rsidR="00781CEC" w:rsidRPr="00781CEC">
        <w:rPr>
          <w:rFonts w:asciiTheme="majorBidi" w:eastAsia="JoannaMT" w:hAnsiTheme="majorBidi" w:cstheme="majorBidi"/>
          <w:kern w:val="0"/>
          <w:sz w:val="24"/>
          <w:szCs w:val="24"/>
        </w:rPr>
        <w:t>in the realm of knowledge.</w:t>
      </w:r>
      <w:r>
        <w:rPr>
          <w:rFonts w:asciiTheme="majorBidi" w:eastAsia="JoannaMT" w:hAnsiTheme="majorBidi" w:cstheme="majorBidi"/>
          <w:kern w:val="0"/>
          <w:sz w:val="24"/>
          <w:szCs w:val="24"/>
        </w:rPr>
        <w:t xml:space="preserve"> </w:t>
      </w:r>
      <w:r w:rsidR="006C347B">
        <w:rPr>
          <w:rFonts w:asciiTheme="majorBidi" w:eastAsia="JoannaMT" w:hAnsiTheme="majorBidi" w:cstheme="majorBidi"/>
          <w:kern w:val="0"/>
          <w:sz w:val="24"/>
          <w:szCs w:val="24"/>
        </w:rPr>
        <w:t xml:space="preserve">Each person is presented with a question by the </w:t>
      </w:r>
      <w:r w:rsidR="009E35F3">
        <w:rPr>
          <w:rFonts w:asciiTheme="majorBidi" w:eastAsia="JoannaMT" w:hAnsiTheme="majorBidi" w:cstheme="majorBidi"/>
          <w:kern w:val="0"/>
          <w:sz w:val="24"/>
          <w:szCs w:val="24"/>
        </w:rPr>
        <w:t>“</w:t>
      </w:r>
      <w:r w:rsidR="006C347B">
        <w:rPr>
          <w:rFonts w:asciiTheme="majorBidi" w:eastAsia="JoannaMT" w:hAnsiTheme="majorBidi" w:cstheme="majorBidi"/>
          <w:kern w:val="0"/>
          <w:sz w:val="24"/>
          <w:szCs w:val="24"/>
        </w:rPr>
        <w:t>face</w:t>
      </w:r>
      <w:r w:rsidR="009E35F3">
        <w:rPr>
          <w:rFonts w:asciiTheme="majorBidi" w:eastAsia="JoannaMT" w:hAnsiTheme="majorBidi" w:cstheme="majorBidi"/>
          <w:kern w:val="0"/>
          <w:sz w:val="24"/>
          <w:szCs w:val="24"/>
        </w:rPr>
        <w:t>”</w:t>
      </w:r>
      <w:r w:rsidR="006C347B">
        <w:rPr>
          <w:rFonts w:asciiTheme="majorBidi" w:eastAsia="JoannaMT" w:hAnsiTheme="majorBidi" w:cstheme="majorBidi"/>
          <w:kern w:val="0"/>
          <w:sz w:val="24"/>
          <w:szCs w:val="24"/>
        </w:rPr>
        <w:t xml:space="preserve"> of another. This</w:t>
      </w:r>
      <w:r w:rsidRPr="008F1687">
        <w:rPr>
          <w:rFonts w:asciiTheme="majorBidi" w:eastAsia="JoannaMT" w:hAnsiTheme="majorBidi" w:cstheme="majorBidi"/>
          <w:kern w:val="0"/>
          <w:sz w:val="24"/>
          <w:szCs w:val="24"/>
        </w:rPr>
        <w:t xml:space="preserve"> is not a theoretical question</w:t>
      </w:r>
      <w:r w:rsidR="006C347B">
        <w:rPr>
          <w:rFonts w:asciiTheme="majorBidi" w:eastAsia="JoannaMT" w:hAnsiTheme="majorBidi" w:cstheme="majorBidi"/>
          <w:kern w:val="0"/>
          <w:sz w:val="24"/>
          <w:szCs w:val="24"/>
        </w:rPr>
        <w:t>, s</w:t>
      </w:r>
      <w:r w:rsidRPr="008F1687">
        <w:rPr>
          <w:rFonts w:asciiTheme="majorBidi" w:eastAsia="JoannaMT" w:hAnsiTheme="majorBidi" w:cstheme="majorBidi"/>
          <w:kern w:val="0"/>
          <w:sz w:val="24"/>
          <w:szCs w:val="24"/>
        </w:rPr>
        <w:t xml:space="preserve">ince the death of </w:t>
      </w:r>
      <w:r w:rsidR="00A45976">
        <w:rPr>
          <w:rFonts w:asciiTheme="majorBidi" w:eastAsia="JoannaMT" w:hAnsiTheme="majorBidi" w:cstheme="majorBidi"/>
          <w:kern w:val="0"/>
          <w:sz w:val="24"/>
          <w:szCs w:val="24"/>
        </w:rPr>
        <w:t>the other</w:t>
      </w:r>
      <w:r w:rsidRPr="008F1687">
        <w:rPr>
          <w:rFonts w:asciiTheme="majorBidi" w:eastAsia="JoannaMT" w:hAnsiTheme="majorBidi" w:cstheme="majorBidi"/>
          <w:kern w:val="0"/>
          <w:sz w:val="24"/>
          <w:szCs w:val="24"/>
        </w:rPr>
        <w:t xml:space="preserve"> cannot be ignored.</w:t>
      </w:r>
    </w:p>
    <w:p w14:paraId="4C29A3AF" w14:textId="56E99847" w:rsidR="006C347B" w:rsidRDefault="006C347B" w:rsidP="006C347B">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6C347B">
        <w:rPr>
          <w:rFonts w:asciiTheme="majorBidi" w:eastAsia="JoannaMT" w:hAnsiTheme="majorBidi" w:cstheme="majorBidi"/>
          <w:kern w:val="0"/>
          <w:sz w:val="24"/>
          <w:szCs w:val="24"/>
        </w:rPr>
        <w:t>Levinas claim</w:t>
      </w:r>
      <w:r>
        <w:rPr>
          <w:rFonts w:asciiTheme="majorBidi" w:eastAsia="JoannaMT" w:hAnsiTheme="majorBidi" w:cstheme="majorBidi"/>
          <w:kern w:val="0"/>
          <w:sz w:val="24"/>
          <w:szCs w:val="24"/>
        </w:rPr>
        <w:t>ed</w:t>
      </w:r>
      <w:r w:rsidRPr="006C347B">
        <w:rPr>
          <w:rFonts w:asciiTheme="majorBidi" w:eastAsia="JoannaMT" w:hAnsiTheme="majorBidi" w:cstheme="majorBidi"/>
          <w:kern w:val="0"/>
          <w:sz w:val="24"/>
          <w:szCs w:val="24"/>
        </w:rPr>
        <w:t xml:space="preserve"> that a</w:t>
      </w:r>
      <w:r w:rsidR="00A45976">
        <w:rPr>
          <w:rFonts w:asciiTheme="majorBidi" w:eastAsia="JoannaMT" w:hAnsiTheme="majorBidi" w:cstheme="majorBidi"/>
          <w:kern w:val="0"/>
          <w:sz w:val="24"/>
          <w:szCs w:val="24"/>
        </w:rPr>
        <w:t xml:space="preserve">n individual </w:t>
      </w:r>
      <w:r>
        <w:rPr>
          <w:rFonts w:asciiTheme="majorBidi" w:eastAsia="JoannaMT" w:hAnsiTheme="majorBidi" w:cstheme="majorBidi"/>
          <w:kern w:val="0"/>
          <w:sz w:val="24"/>
          <w:szCs w:val="24"/>
        </w:rPr>
        <w:t>is not put in question</w:t>
      </w:r>
      <w:r w:rsidRPr="006C347B">
        <w:rPr>
          <w:rFonts w:asciiTheme="majorBidi" w:eastAsia="JoannaMT" w:hAnsiTheme="majorBidi" w:cstheme="majorBidi"/>
          <w:kern w:val="0"/>
          <w:sz w:val="24"/>
          <w:szCs w:val="24"/>
        </w:rPr>
        <w:t xml:space="preserve"> with a sentence, verb</w:t>
      </w:r>
      <w:r>
        <w:rPr>
          <w:rFonts w:asciiTheme="majorBidi" w:eastAsia="JoannaMT" w:hAnsiTheme="majorBidi" w:cstheme="majorBidi"/>
          <w:kern w:val="0"/>
          <w:sz w:val="24"/>
          <w:szCs w:val="24"/>
        </w:rPr>
        <w:t>,</w:t>
      </w:r>
      <w:r w:rsidRPr="006C347B">
        <w:rPr>
          <w:rFonts w:asciiTheme="majorBidi" w:eastAsia="JoannaMT" w:hAnsiTheme="majorBidi" w:cstheme="majorBidi"/>
          <w:kern w:val="0"/>
          <w:sz w:val="24"/>
          <w:szCs w:val="24"/>
        </w:rPr>
        <w:t xml:space="preserve"> or other grammatical-linguistic means. The </w:t>
      </w:r>
      <w:r w:rsidR="009E35F3">
        <w:rPr>
          <w:rFonts w:asciiTheme="majorBidi" w:eastAsia="JoannaMT" w:hAnsiTheme="majorBidi" w:cstheme="majorBidi"/>
          <w:kern w:val="0"/>
          <w:sz w:val="24"/>
          <w:szCs w:val="24"/>
        </w:rPr>
        <w:t>“</w:t>
      </w:r>
      <w:r w:rsidRPr="006C347B">
        <w:rPr>
          <w:rFonts w:asciiTheme="majorBidi" w:eastAsia="JoannaMT" w:hAnsiTheme="majorBidi" w:cstheme="majorBidi"/>
          <w:kern w:val="0"/>
          <w:sz w:val="24"/>
          <w:szCs w:val="24"/>
        </w:rPr>
        <w:t>I</w:t>
      </w:r>
      <w:r w:rsidR="009E35F3">
        <w:rPr>
          <w:rFonts w:asciiTheme="majorBidi" w:eastAsia="JoannaMT" w:hAnsiTheme="majorBidi" w:cstheme="majorBidi"/>
          <w:kern w:val="0"/>
          <w:sz w:val="24"/>
          <w:szCs w:val="24"/>
        </w:rPr>
        <w:t>”</w:t>
      </w:r>
      <w:r w:rsidRPr="006C347B">
        <w:rPr>
          <w:rFonts w:asciiTheme="majorBidi" w:eastAsia="JoannaMT" w:hAnsiTheme="majorBidi" w:cstheme="majorBidi"/>
          <w:kern w:val="0"/>
          <w:sz w:val="24"/>
          <w:szCs w:val="24"/>
        </w:rPr>
        <w:t xml:space="preserve"> is put in question when required to respond to the possibility of the death of </w:t>
      </w:r>
      <w:r w:rsidR="00790BAB">
        <w:rPr>
          <w:rFonts w:asciiTheme="majorBidi" w:eastAsia="JoannaMT" w:hAnsiTheme="majorBidi" w:cstheme="majorBidi"/>
          <w:kern w:val="0"/>
          <w:sz w:val="24"/>
          <w:szCs w:val="24"/>
        </w:rPr>
        <w:t>an</w:t>
      </w:r>
      <w:r w:rsidRPr="006C347B">
        <w:rPr>
          <w:rFonts w:asciiTheme="majorBidi" w:eastAsia="JoannaMT" w:hAnsiTheme="majorBidi" w:cstheme="majorBidi"/>
          <w:kern w:val="0"/>
          <w:sz w:val="24"/>
          <w:szCs w:val="24"/>
        </w:rPr>
        <w:t xml:space="preserve">other. This call for responsibility towards the other undermines </w:t>
      </w:r>
      <w:r w:rsidR="00790BAB">
        <w:rPr>
          <w:rFonts w:asciiTheme="majorBidi" w:eastAsia="JoannaMT" w:hAnsiTheme="majorBidi" w:cstheme="majorBidi"/>
          <w:kern w:val="0"/>
          <w:sz w:val="24"/>
          <w:szCs w:val="24"/>
        </w:rPr>
        <w:t>a</w:t>
      </w:r>
      <w:r w:rsidRPr="006C347B">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person</w:t>
      </w:r>
      <w:r w:rsidR="00F92BDC">
        <w:rPr>
          <w:rFonts w:asciiTheme="majorBidi" w:eastAsia="JoannaMT" w:hAnsiTheme="majorBidi" w:cstheme="majorBidi"/>
          <w:kern w:val="0"/>
          <w:sz w:val="24"/>
          <w:szCs w:val="24"/>
        </w:rPr>
        <w:t>’</w:t>
      </w:r>
      <w:r>
        <w:rPr>
          <w:rFonts w:asciiTheme="majorBidi" w:eastAsia="JoannaMT" w:hAnsiTheme="majorBidi" w:cstheme="majorBidi"/>
          <w:kern w:val="0"/>
          <w:sz w:val="24"/>
          <w:szCs w:val="24"/>
        </w:rPr>
        <w:t xml:space="preserve">s </w:t>
      </w:r>
      <w:r w:rsidRPr="006C347B">
        <w:rPr>
          <w:rFonts w:asciiTheme="majorBidi" w:eastAsia="JoannaMT" w:hAnsiTheme="majorBidi" w:cstheme="majorBidi"/>
          <w:kern w:val="0"/>
          <w:sz w:val="24"/>
          <w:szCs w:val="24"/>
        </w:rPr>
        <w:t xml:space="preserve">place, and obliges him to act. Levinas </w:t>
      </w:r>
      <w:r w:rsidR="00790BAB">
        <w:rPr>
          <w:rFonts w:asciiTheme="majorBidi" w:eastAsia="JoannaMT" w:hAnsiTheme="majorBidi" w:cstheme="majorBidi"/>
          <w:kern w:val="0"/>
          <w:sz w:val="24"/>
          <w:szCs w:val="24"/>
        </w:rPr>
        <w:t>mentions</w:t>
      </w:r>
      <w:r w:rsidRPr="006C347B">
        <w:rPr>
          <w:rFonts w:asciiTheme="majorBidi" w:eastAsia="JoannaMT" w:hAnsiTheme="majorBidi" w:cstheme="majorBidi"/>
          <w:kern w:val="0"/>
          <w:sz w:val="24"/>
          <w:szCs w:val="24"/>
        </w:rPr>
        <w:t xml:space="preserve"> </w:t>
      </w:r>
      <w:r w:rsidR="00790BAB" w:rsidRPr="006C347B">
        <w:rPr>
          <w:rFonts w:asciiTheme="majorBidi" w:eastAsia="JoannaMT" w:hAnsiTheme="majorBidi" w:cstheme="majorBidi"/>
          <w:kern w:val="0"/>
          <w:sz w:val="24"/>
          <w:szCs w:val="24"/>
        </w:rPr>
        <w:t xml:space="preserve">Wittgenstein </w:t>
      </w:r>
      <w:r w:rsidRPr="006C347B">
        <w:rPr>
          <w:rFonts w:asciiTheme="majorBidi" w:eastAsia="JoannaMT" w:hAnsiTheme="majorBidi" w:cstheme="majorBidi"/>
          <w:kern w:val="0"/>
          <w:sz w:val="24"/>
          <w:szCs w:val="24"/>
        </w:rPr>
        <w:t xml:space="preserve">ironically, </w:t>
      </w:r>
      <w:r w:rsidR="00F42591">
        <w:rPr>
          <w:rFonts w:asciiTheme="majorBidi" w:eastAsia="JoannaMT" w:hAnsiTheme="majorBidi" w:cstheme="majorBidi"/>
          <w:kern w:val="0"/>
          <w:sz w:val="24"/>
          <w:szCs w:val="24"/>
        </w:rPr>
        <w:t>claiming that</w:t>
      </w:r>
      <w:r w:rsidRPr="006C347B">
        <w:rPr>
          <w:rFonts w:asciiTheme="majorBidi" w:eastAsia="JoannaMT" w:hAnsiTheme="majorBidi" w:cstheme="majorBidi"/>
          <w:kern w:val="0"/>
          <w:sz w:val="24"/>
          <w:szCs w:val="24"/>
        </w:rPr>
        <w:t xml:space="preserve"> this question </w:t>
      </w:r>
      <w:r w:rsidR="00790BAB">
        <w:rPr>
          <w:rFonts w:asciiTheme="majorBidi" w:eastAsia="JoannaMT" w:hAnsiTheme="majorBidi" w:cstheme="majorBidi"/>
          <w:kern w:val="0"/>
          <w:sz w:val="24"/>
          <w:szCs w:val="24"/>
        </w:rPr>
        <w:t>is more ancient than</w:t>
      </w:r>
      <w:r w:rsidRPr="006C347B">
        <w:rPr>
          <w:rFonts w:asciiTheme="majorBidi" w:eastAsia="JoannaMT" w:hAnsiTheme="majorBidi" w:cstheme="majorBidi"/>
          <w:kern w:val="0"/>
          <w:sz w:val="24"/>
          <w:szCs w:val="24"/>
        </w:rPr>
        <w:t xml:space="preserve"> </w:t>
      </w:r>
      <w:r w:rsidR="00A45976">
        <w:rPr>
          <w:rFonts w:asciiTheme="majorBidi" w:eastAsia="JoannaMT" w:hAnsiTheme="majorBidi" w:cstheme="majorBidi"/>
          <w:kern w:val="0"/>
          <w:sz w:val="24"/>
          <w:szCs w:val="24"/>
        </w:rPr>
        <w:t>those posed by</w:t>
      </w:r>
      <w:r w:rsidRPr="006C347B">
        <w:rPr>
          <w:rFonts w:asciiTheme="majorBidi" w:eastAsia="JoannaMT" w:hAnsiTheme="majorBidi" w:cstheme="majorBidi"/>
          <w:kern w:val="0"/>
          <w:sz w:val="24"/>
          <w:szCs w:val="24"/>
        </w:rPr>
        <w:t xml:space="preserve"> Wittgenstein</w:t>
      </w:r>
      <w:r w:rsidR="00790BAB">
        <w:rPr>
          <w:rFonts w:asciiTheme="majorBidi" w:eastAsia="JoannaMT" w:hAnsiTheme="majorBidi" w:cstheme="majorBidi"/>
          <w:kern w:val="0"/>
          <w:sz w:val="24"/>
          <w:szCs w:val="24"/>
        </w:rPr>
        <w:t xml:space="preserve">, </w:t>
      </w:r>
      <w:r w:rsidRPr="006C347B">
        <w:rPr>
          <w:rFonts w:asciiTheme="majorBidi" w:eastAsia="JoannaMT" w:hAnsiTheme="majorBidi" w:cstheme="majorBidi"/>
          <w:kern w:val="0"/>
          <w:sz w:val="24"/>
          <w:szCs w:val="24"/>
        </w:rPr>
        <w:t xml:space="preserve">which are not worth </w:t>
      </w:r>
      <w:r w:rsidR="00790BAB">
        <w:rPr>
          <w:rFonts w:asciiTheme="majorBidi" w:eastAsia="JoannaMT" w:hAnsiTheme="majorBidi" w:cstheme="majorBidi"/>
          <w:kern w:val="0"/>
          <w:sz w:val="24"/>
          <w:szCs w:val="24"/>
        </w:rPr>
        <w:t>addressing</w:t>
      </w:r>
      <w:r w:rsidRPr="006C347B">
        <w:rPr>
          <w:rFonts w:asciiTheme="majorBidi" w:eastAsia="JoannaMT" w:hAnsiTheme="majorBidi" w:cstheme="majorBidi"/>
          <w:kern w:val="0"/>
          <w:sz w:val="24"/>
          <w:szCs w:val="24"/>
        </w:rPr>
        <w:t xml:space="preserve">. </w:t>
      </w:r>
      <w:r w:rsidR="00790BAB">
        <w:rPr>
          <w:rFonts w:asciiTheme="majorBidi" w:eastAsia="JoannaMT" w:hAnsiTheme="majorBidi" w:cstheme="majorBidi"/>
          <w:kern w:val="0"/>
          <w:sz w:val="24"/>
          <w:szCs w:val="24"/>
        </w:rPr>
        <w:t>Levinas</w:t>
      </w:r>
      <w:r w:rsidR="00F92BDC">
        <w:rPr>
          <w:rFonts w:asciiTheme="majorBidi" w:eastAsia="JoannaMT" w:hAnsiTheme="majorBidi" w:cstheme="majorBidi"/>
          <w:kern w:val="0"/>
          <w:sz w:val="24"/>
          <w:szCs w:val="24"/>
        </w:rPr>
        <w:t>’</w:t>
      </w:r>
      <w:r w:rsidRPr="006C347B">
        <w:rPr>
          <w:rFonts w:asciiTheme="majorBidi" w:eastAsia="JoannaMT" w:hAnsiTheme="majorBidi" w:cstheme="majorBidi"/>
          <w:kern w:val="0"/>
          <w:sz w:val="24"/>
          <w:szCs w:val="24"/>
        </w:rPr>
        <w:t xml:space="preserve"> questions are not answered </w:t>
      </w:r>
      <w:r w:rsidR="00790BAB">
        <w:rPr>
          <w:rFonts w:asciiTheme="majorBidi" w:eastAsia="JoannaMT" w:hAnsiTheme="majorBidi" w:cstheme="majorBidi"/>
          <w:kern w:val="0"/>
          <w:sz w:val="24"/>
          <w:szCs w:val="24"/>
        </w:rPr>
        <w:t>with</w:t>
      </w:r>
      <w:r w:rsidRPr="006C347B">
        <w:rPr>
          <w:rFonts w:asciiTheme="majorBidi" w:eastAsia="JoannaMT" w:hAnsiTheme="majorBidi" w:cstheme="majorBidi"/>
          <w:kern w:val="0"/>
          <w:sz w:val="24"/>
          <w:szCs w:val="24"/>
        </w:rPr>
        <w:t xml:space="preserve"> new knowledge or </w:t>
      </w:r>
      <w:r w:rsidR="00790BAB">
        <w:rPr>
          <w:rFonts w:asciiTheme="majorBidi" w:eastAsia="JoannaMT" w:hAnsiTheme="majorBidi" w:cstheme="majorBidi"/>
          <w:kern w:val="0"/>
          <w:sz w:val="24"/>
          <w:szCs w:val="24"/>
        </w:rPr>
        <w:t xml:space="preserve">a different </w:t>
      </w:r>
      <w:r w:rsidRPr="006C347B">
        <w:rPr>
          <w:rFonts w:asciiTheme="majorBidi" w:eastAsia="JoannaMT" w:hAnsiTheme="majorBidi" w:cstheme="majorBidi"/>
          <w:kern w:val="0"/>
          <w:sz w:val="24"/>
          <w:szCs w:val="24"/>
        </w:rPr>
        <w:t xml:space="preserve">perception, but by </w:t>
      </w:r>
      <w:r w:rsidR="00790BAB">
        <w:rPr>
          <w:rFonts w:asciiTheme="majorBidi" w:eastAsia="JoannaMT" w:hAnsiTheme="majorBidi" w:cstheme="majorBidi"/>
          <w:kern w:val="0"/>
          <w:sz w:val="24"/>
          <w:szCs w:val="24"/>
        </w:rPr>
        <w:t xml:space="preserve">taking </w:t>
      </w:r>
      <w:r w:rsidRPr="006C347B">
        <w:rPr>
          <w:rFonts w:asciiTheme="majorBidi" w:eastAsia="JoannaMT" w:hAnsiTheme="majorBidi" w:cstheme="majorBidi"/>
          <w:kern w:val="0"/>
          <w:sz w:val="24"/>
          <w:szCs w:val="24"/>
        </w:rPr>
        <w:t xml:space="preserve">responsibility. This is embodied in ethical proximity in the social space, which </w:t>
      </w:r>
      <w:r w:rsidR="00332BBA">
        <w:rPr>
          <w:rFonts w:asciiTheme="majorBidi" w:eastAsia="JoannaMT" w:hAnsiTheme="majorBidi" w:cstheme="majorBidi"/>
          <w:kern w:val="0"/>
          <w:sz w:val="24"/>
          <w:szCs w:val="24"/>
        </w:rPr>
        <w:t>is larger than</w:t>
      </w:r>
      <w:r w:rsidRPr="006C347B">
        <w:rPr>
          <w:rFonts w:asciiTheme="majorBidi" w:eastAsia="JoannaMT" w:hAnsiTheme="majorBidi" w:cstheme="majorBidi"/>
          <w:kern w:val="0"/>
          <w:sz w:val="24"/>
          <w:szCs w:val="24"/>
        </w:rPr>
        <w:t xml:space="preserve"> the individual space, </w:t>
      </w:r>
      <w:r w:rsidR="00332BBA">
        <w:rPr>
          <w:rFonts w:asciiTheme="majorBidi" w:eastAsia="JoannaMT" w:hAnsiTheme="majorBidi" w:cstheme="majorBidi"/>
          <w:kern w:val="0"/>
          <w:sz w:val="24"/>
          <w:szCs w:val="24"/>
        </w:rPr>
        <w:t>because it</w:t>
      </w:r>
      <w:r w:rsidRPr="006C347B">
        <w:rPr>
          <w:rFonts w:asciiTheme="majorBidi" w:eastAsia="JoannaMT" w:hAnsiTheme="majorBidi" w:cstheme="majorBidi"/>
          <w:kern w:val="0"/>
          <w:sz w:val="24"/>
          <w:szCs w:val="24"/>
        </w:rPr>
        <w:t xml:space="preserve"> includes the </w:t>
      </w:r>
      <w:r w:rsidR="00F42591">
        <w:rPr>
          <w:rFonts w:asciiTheme="majorBidi" w:eastAsia="JoannaMT" w:hAnsiTheme="majorBidi" w:cstheme="majorBidi"/>
          <w:kern w:val="0"/>
          <w:sz w:val="24"/>
          <w:szCs w:val="24"/>
        </w:rPr>
        <w:t>O</w:t>
      </w:r>
      <w:r w:rsidRPr="006C347B">
        <w:rPr>
          <w:rFonts w:asciiTheme="majorBidi" w:eastAsia="JoannaMT" w:hAnsiTheme="majorBidi" w:cstheme="majorBidi"/>
          <w:kern w:val="0"/>
          <w:sz w:val="24"/>
          <w:szCs w:val="24"/>
        </w:rPr>
        <w:t>ther.</w:t>
      </w:r>
    </w:p>
    <w:p w14:paraId="73CAC1C1" w14:textId="72112D5D" w:rsidR="00332BBA" w:rsidRDefault="00332BBA" w:rsidP="00332BBA">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332BBA">
        <w:rPr>
          <w:rFonts w:asciiTheme="majorBidi" w:eastAsia="JoannaMT" w:hAnsiTheme="majorBidi" w:cstheme="majorBidi"/>
          <w:kern w:val="0"/>
          <w:sz w:val="24"/>
          <w:szCs w:val="24"/>
        </w:rPr>
        <w:t xml:space="preserve">Levinas </w:t>
      </w:r>
      <w:r>
        <w:rPr>
          <w:rFonts w:asciiTheme="majorBidi" w:eastAsia="JoannaMT" w:hAnsiTheme="majorBidi" w:cstheme="majorBidi"/>
          <w:kern w:val="0"/>
          <w:sz w:val="24"/>
          <w:szCs w:val="24"/>
        </w:rPr>
        <w:t>rejected</w:t>
      </w:r>
      <w:r w:rsidRPr="00332BBA">
        <w:rPr>
          <w:rFonts w:asciiTheme="majorBidi" w:eastAsia="JoannaMT" w:hAnsiTheme="majorBidi" w:cstheme="majorBidi"/>
          <w:kern w:val="0"/>
          <w:sz w:val="24"/>
          <w:szCs w:val="24"/>
        </w:rPr>
        <w:t xml:space="preserve"> Wittgenstein</w:t>
      </w:r>
      <w:r w:rsidR="00F92BDC">
        <w:rPr>
          <w:rFonts w:asciiTheme="majorBidi" w:eastAsia="JoannaMT" w:hAnsiTheme="majorBidi" w:cstheme="majorBidi"/>
          <w:kern w:val="0"/>
          <w:sz w:val="24"/>
          <w:szCs w:val="24"/>
        </w:rPr>
        <w:t>’</w:t>
      </w:r>
      <w:r w:rsidRPr="00332BBA">
        <w:rPr>
          <w:rFonts w:asciiTheme="majorBidi" w:eastAsia="JoannaMT" w:hAnsiTheme="majorBidi" w:cstheme="majorBidi"/>
          <w:kern w:val="0"/>
          <w:sz w:val="24"/>
          <w:szCs w:val="24"/>
        </w:rPr>
        <w:t xml:space="preserve">s claim that </w:t>
      </w:r>
      <w:r>
        <w:rPr>
          <w:rFonts w:asciiTheme="majorBidi" w:eastAsia="JoannaMT" w:hAnsiTheme="majorBidi" w:cstheme="majorBidi"/>
          <w:kern w:val="0"/>
          <w:sz w:val="24"/>
          <w:szCs w:val="24"/>
        </w:rPr>
        <w:t>one should</w:t>
      </w:r>
      <w:r w:rsidRPr="00332BBA">
        <w:rPr>
          <w:rFonts w:asciiTheme="majorBidi" w:eastAsia="JoannaMT" w:hAnsiTheme="majorBidi" w:cstheme="majorBidi"/>
          <w:kern w:val="0"/>
          <w:sz w:val="24"/>
          <w:szCs w:val="24"/>
        </w:rPr>
        <w:t xml:space="preserve"> to avoid </w:t>
      </w:r>
      <w:r>
        <w:rPr>
          <w:rFonts w:asciiTheme="majorBidi" w:eastAsia="JoannaMT" w:hAnsiTheme="majorBidi" w:cstheme="majorBidi"/>
          <w:kern w:val="0"/>
          <w:sz w:val="24"/>
          <w:szCs w:val="24"/>
        </w:rPr>
        <w:t>posing</w:t>
      </w:r>
      <w:r w:rsidRPr="00332BBA">
        <w:rPr>
          <w:rFonts w:asciiTheme="majorBidi" w:eastAsia="JoannaMT" w:hAnsiTheme="majorBidi" w:cstheme="majorBidi"/>
          <w:kern w:val="0"/>
          <w:sz w:val="24"/>
          <w:szCs w:val="24"/>
        </w:rPr>
        <w:t xml:space="preserve"> question</w:t>
      </w:r>
      <w:r>
        <w:rPr>
          <w:rFonts w:asciiTheme="majorBidi" w:eastAsia="JoannaMT" w:hAnsiTheme="majorBidi" w:cstheme="majorBidi"/>
          <w:kern w:val="0"/>
          <w:sz w:val="24"/>
          <w:szCs w:val="24"/>
        </w:rPr>
        <w:t>s</w:t>
      </w:r>
      <w:r w:rsidRPr="00332BBA">
        <w:rPr>
          <w:rFonts w:asciiTheme="majorBidi" w:eastAsia="JoannaMT" w:hAnsiTheme="majorBidi" w:cstheme="majorBidi"/>
          <w:kern w:val="0"/>
          <w:sz w:val="24"/>
          <w:szCs w:val="24"/>
        </w:rPr>
        <w:t xml:space="preserve"> </w:t>
      </w:r>
      <w:r w:rsidR="00A45976">
        <w:rPr>
          <w:rFonts w:asciiTheme="majorBidi" w:eastAsia="JoannaMT" w:hAnsiTheme="majorBidi" w:cstheme="majorBidi"/>
          <w:kern w:val="0"/>
          <w:sz w:val="24"/>
          <w:szCs w:val="24"/>
        </w:rPr>
        <w:t>that have</w:t>
      </w:r>
      <w:r w:rsidRPr="00332BBA">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no</w:t>
      </w:r>
      <w:r w:rsidRPr="00332BBA">
        <w:rPr>
          <w:rFonts w:asciiTheme="majorBidi" w:eastAsia="JoannaMT" w:hAnsiTheme="majorBidi" w:cstheme="majorBidi"/>
          <w:kern w:val="0"/>
          <w:sz w:val="24"/>
          <w:szCs w:val="24"/>
        </w:rPr>
        <w:t xml:space="preserve"> logical </w:t>
      </w:r>
      <w:r>
        <w:rPr>
          <w:rFonts w:asciiTheme="majorBidi" w:eastAsia="JoannaMT" w:hAnsiTheme="majorBidi" w:cstheme="majorBidi"/>
          <w:kern w:val="0"/>
          <w:sz w:val="24"/>
          <w:szCs w:val="24"/>
        </w:rPr>
        <w:t>basis</w:t>
      </w:r>
      <w:r w:rsidRPr="00332BBA">
        <w:rPr>
          <w:rFonts w:asciiTheme="majorBidi" w:eastAsia="JoannaMT" w:hAnsiTheme="majorBidi" w:cstheme="majorBidi"/>
          <w:kern w:val="0"/>
          <w:sz w:val="24"/>
          <w:szCs w:val="24"/>
        </w:rPr>
        <w:t xml:space="preserve">, because </w:t>
      </w:r>
      <w:r w:rsidR="00A45976">
        <w:rPr>
          <w:rFonts w:asciiTheme="majorBidi" w:eastAsia="JoannaMT" w:hAnsiTheme="majorBidi" w:cstheme="majorBidi"/>
          <w:kern w:val="0"/>
          <w:sz w:val="24"/>
          <w:szCs w:val="24"/>
        </w:rPr>
        <w:t>their</w:t>
      </w:r>
      <w:r w:rsidRPr="00332BBA">
        <w:rPr>
          <w:rFonts w:asciiTheme="majorBidi" w:eastAsia="JoannaMT" w:hAnsiTheme="majorBidi" w:cstheme="majorBidi"/>
          <w:kern w:val="0"/>
          <w:sz w:val="24"/>
          <w:szCs w:val="24"/>
        </w:rPr>
        <w:t xml:space="preserve"> answer will not be based on factual knowledge. </w:t>
      </w:r>
      <w:r>
        <w:rPr>
          <w:rFonts w:asciiTheme="majorBidi" w:eastAsia="JoannaMT" w:hAnsiTheme="majorBidi" w:cstheme="majorBidi"/>
          <w:kern w:val="0"/>
          <w:sz w:val="24"/>
          <w:szCs w:val="24"/>
        </w:rPr>
        <w:t>Levinas</w:t>
      </w:r>
      <w:r w:rsidRPr="00332BBA">
        <w:rPr>
          <w:rFonts w:asciiTheme="majorBidi" w:eastAsia="JoannaMT" w:hAnsiTheme="majorBidi" w:cstheme="majorBidi"/>
          <w:kern w:val="0"/>
          <w:sz w:val="24"/>
          <w:szCs w:val="24"/>
        </w:rPr>
        <w:t xml:space="preserve"> claim</w:t>
      </w:r>
      <w:r>
        <w:rPr>
          <w:rFonts w:asciiTheme="majorBidi" w:eastAsia="JoannaMT" w:hAnsiTheme="majorBidi" w:cstheme="majorBidi"/>
          <w:kern w:val="0"/>
          <w:sz w:val="24"/>
          <w:szCs w:val="24"/>
        </w:rPr>
        <w:t>ed</w:t>
      </w:r>
      <w:r w:rsidR="0056473A">
        <w:rPr>
          <w:rFonts w:asciiTheme="majorBidi" w:eastAsia="JoannaMT" w:hAnsiTheme="majorBidi" w:cstheme="majorBidi"/>
          <w:kern w:val="0"/>
          <w:sz w:val="24"/>
          <w:szCs w:val="24"/>
        </w:rPr>
        <w:t>,</w:t>
      </w:r>
      <w:r w:rsidRPr="00332BBA">
        <w:rPr>
          <w:rFonts w:asciiTheme="majorBidi" w:eastAsia="JoannaMT" w:hAnsiTheme="majorBidi" w:cstheme="majorBidi"/>
          <w:kern w:val="0"/>
          <w:sz w:val="24"/>
          <w:szCs w:val="24"/>
        </w:rPr>
        <w:t xml:space="preserve"> in </w:t>
      </w:r>
      <w:r w:rsidRPr="00332BBA">
        <w:rPr>
          <w:rFonts w:asciiTheme="majorBidi" w:eastAsia="JoannaMT" w:hAnsiTheme="majorBidi" w:cstheme="majorBidi"/>
          <w:kern w:val="0"/>
          <w:sz w:val="24"/>
          <w:szCs w:val="24"/>
        </w:rPr>
        <w:lastRenderedPageBreak/>
        <w:t>the quote</w:t>
      </w:r>
      <w:r>
        <w:rPr>
          <w:rFonts w:asciiTheme="majorBidi" w:eastAsia="JoannaMT" w:hAnsiTheme="majorBidi" w:cstheme="majorBidi"/>
          <w:kern w:val="0"/>
          <w:sz w:val="24"/>
          <w:szCs w:val="24"/>
        </w:rPr>
        <w:t xml:space="preserve"> above</w:t>
      </w:r>
      <w:r w:rsidRPr="00332BBA">
        <w:rPr>
          <w:rFonts w:asciiTheme="majorBidi" w:eastAsia="JoannaMT" w:hAnsiTheme="majorBidi" w:cstheme="majorBidi"/>
          <w:kern w:val="0"/>
          <w:sz w:val="24"/>
          <w:szCs w:val="24"/>
        </w:rPr>
        <w:t xml:space="preserve">, </w:t>
      </w:r>
      <w:r w:rsidR="0056473A">
        <w:rPr>
          <w:rFonts w:asciiTheme="majorBidi" w:eastAsia="JoannaMT" w:hAnsiTheme="majorBidi" w:cstheme="majorBidi"/>
          <w:kern w:val="0"/>
          <w:sz w:val="24"/>
          <w:szCs w:val="24"/>
        </w:rPr>
        <w:t xml:space="preserve">that </w:t>
      </w:r>
      <w:r>
        <w:rPr>
          <w:rFonts w:asciiTheme="majorBidi" w:eastAsia="JoannaMT" w:hAnsiTheme="majorBidi" w:cstheme="majorBidi"/>
          <w:kern w:val="0"/>
          <w:sz w:val="24"/>
          <w:szCs w:val="24"/>
        </w:rPr>
        <w:t xml:space="preserve">people </w:t>
      </w:r>
      <w:r w:rsidR="00A45976">
        <w:rPr>
          <w:rFonts w:asciiTheme="majorBidi" w:eastAsia="JoannaMT" w:hAnsiTheme="majorBidi" w:cstheme="majorBidi"/>
          <w:kern w:val="0"/>
          <w:sz w:val="24"/>
          <w:szCs w:val="24"/>
        </w:rPr>
        <w:t>are</w:t>
      </w:r>
      <w:r>
        <w:rPr>
          <w:rFonts w:asciiTheme="majorBidi" w:eastAsia="JoannaMT" w:hAnsiTheme="majorBidi" w:cstheme="majorBidi"/>
          <w:kern w:val="0"/>
          <w:sz w:val="24"/>
          <w:szCs w:val="24"/>
        </w:rPr>
        <w:t xml:space="preserve"> faced with </w:t>
      </w:r>
      <w:r w:rsidRPr="00332BBA">
        <w:rPr>
          <w:rFonts w:asciiTheme="majorBidi" w:eastAsia="JoannaMT" w:hAnsiTheme="majorBidi" w:cstheme="majorBidi"/>
          <w:kern w:val="0"/>
          <w:sz w:val="24"/>
          <w:szCs w:val="24"/>
        </w:rPr>
        <w:t xml:space="preserve">existential questions, </w:t>
      </w:r>
      <w:r w:rsidR="0056473A">
        <w:rPr>
          <w:rFonts w:asciiTheme="majorBidi" w:eastAsia="JoannaMT" w:hAnsiTheme="majorBidi" w:cstheme="majorBidi"/>
          <w:kern w:val="0"/>
          <w:sz w:val="24"/>
          <w:szCs w:val="24"/>
        </w:rPr>
        <w:t>but</w:t>
      </w:r>
      <w:r w:rsidRPr="00332BBA">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 xml:space="preserve">neither the questions nor </w:t>
      </w:r>
      <w:r w:rsidR="0056473A">
        <w:rPr>
          <w:rFonts w:asciiTheme="majorBidi" w:eastAsia="JoannaMT" w:hAnsiTheme="majorBidi" w:cstheme="majorBidi"/>
          <w:kern w:val="0"/>
          <w:sz w:val="24"/>
          <w:szCs w:val="24"/>
        </w:rPr>
        <w:t>their</w:t>
      </w:r>
      <w:r>
        <w:rPr>
          <w:rFonts w:asciiTheme="majorBidi" w:eastAsia="JoannaMT" w:hAnsiTheme="majorBidi" w:cstheme="majorBidi"/>
          <w:kern w:val="0"/>
          <w:sz w:val="24"/>
          <w:szCs w:val="24"/>
        </w:rPr>
        <w:t xml:space="preserve"> answers ar</w:t>
      </w:r>
      <w:r w:rsidRPr="00332BBA">
        <w:rPr>
          <w:rFonts w:asciiTheme="majorBidi" w:eastAsia="JoannaMT" w:hAnsiTheme="majorBidi" w:cstheme="majorBidi"/>
          <w:kern w:val="0"/>
          <w:sz w:val="24"/>
          <w:szCs w:val="24"/>
        </w:rPr>
        <w:t xml:space="preserve">e based on logical knowledge. </w:t>
      </w:r>
      <w:r>
        <w:rPr>
          <w:rFonts w:asciiTheme="majorBidi" w:eastAsia="JoannaMT" w:hAnsiTheme="majorBidi" w:cstheme="majorBidi"/>
          <w:kern w:val="0"/>
          <w:sz w:val="24"/>
          <w:szCs w:val="24"/>
        </w:rPr>
        <w:t>During the course of this</w:t>
      </w:r>
      <w:r w:rsidRPr="00332BBA">
        <w:rPr>
          <w:rFonts w:asciiTheme="majorBidi" w:eastAsia="JoannaMT" w:hAnsiTheme="majorBidi" w:cstheme="majorBidi"/>
          <w:kern w:val="0"/>
          <w:sz w:val="24"/>
          <w:szCs w:val="24"/>
        </w:rPr>
        <w:t xml:space="preserve"> disagreement, the</w:t>
      </w:r>
      <w:r>
        <w:rPr>
          <w:rFonts w:asciiTheme="majorBidi" w:eastAsia="JoannaMT" w:hAnsiTheme="majorBidi" w:cstheme="majorBidi"/>
          <w:kern w:val="0"/>
          <w:sz w:val="24"/>
          <w:szCs w:val="24"/>
        </w:rPr>
        <w:t xml:space="preserve"> two philo</w:t>
      </w:r>
      <w:r w:rsidR="006E4A22">
        <w:rPr>
          <w:rFonts w:asciiTheme="majorBidi" w:eastAsia="JoannaMT" w:hAnsiTheme="majorBidi" w:cstheme="majorBidi"/>
          <w:kern w:val="0"/>
          <w:sz w:val="24"/>
          <w:szCs w:val="24"/>
        </w:rPr>
        <w:t>sophers</w:t>
      </w:r>
      <w:r w:rsidRPr="00332BBA">
        <w:rPr>
          <w:rFonts w:asciiTheme="majorBidi" w:eastAsia="JoannaMT" w:hAnsiTheme="majorBidi" w:cstheme="majorBidi"/>
          <w:kern w:val="0"/>
          <w:sz w:val="24"/>
          <w:szCs w:val="24"/>
        </w:rPr>
        <w:t xml:space="preserve"> agree</w:t>
      </w:r>
      <w:r w:rsidR="006E4A22">
        <w:rPr>
          <w:rFonts w:asciiTheme="majorBidi" w:eastAsia="JoannaMT" w:hAnsiTheme="majorBidi" w:cstheme="majorBidi"/>
          <w:kern w:val="0"/>
          <w:sz w:val="24"/>
          <w:szCs w:val="24"/>
        </w:rPr>
        <w:t>d</w:t>
      </w:r>
      <w:r w:rsidRPr="00332BBA">
        <w:rPr>
          <w:rFonts w:asciiTheme="majorBidi" w:eastAsia="JoannaMT" w:hAnsiTheme="majorBidi" w:cstheme="majorBidi"/>
          <w:kern w:val="0"/>
          <w:sz w:val="24"/>
          <w:szCs w:val="24"/>
        </w:rPr>
        <w:t xml:space="preserve"> that ethics and ethical choice</w:t>
      </w:r>
      <w:r w:rsidR="00A45976">
        <w:rPr>
          <w:rFonts w:asciiTheme="majorBidi" w:eastAsia="JoannaMT" w:hAnsiTheme="majorBidi" w:cstheme="majorBidi"/>
          <w:kern w:val="0"/>
          <w:sz w:val="24"/>
          <w:szCs w:val="24"/>
        </w:rPr>
        <w:t>s</w:t>
      </w:r>
      <w:r w:rsidRPr="00332BBA">
        <w:rPr>
          <w:rFonts w:asciiTheme="majorBidi" w:eastAsia="JoannaMT" w:hAnsiTheme="majorBidi" w:cstheme="majorBidi"/>
          <w:kern w:val="0"/>
          <w:sz w:val="24"/>
          <w:szCs w:val="24"/>
        </w:rPr>
        <w:t xml:space="preserve"> are outside the boundaries of language.</w:t>
      </w:r>
    </w:p>
    <w:p w14:paraId="794749E2" w14:textId="44D19C28" w:rsidR="0056473A" w:rsidRDefault="0056473A" w:rsidP="0056473A">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56473A">
        <w:rPr>
          <w:rFonts w:asciiTheme="majorBidi" w:eastAsia="JoannaMT" w:hAnsiTheme="majorBidi" w:cstheme="majorBidi"/>
          <w:kern w:val="0"/>
          <w:sz w:val="24"/>
          <w:szCs w:val="24"/>
        </w:rPr>
        <w:t>Levinas ignored an important issue</w:t>
      </w:r>
      <w:r>
        <w:rPr>
          <w:rFonts w:asciiTheme="majorBidi" w:eastAsia="JoannaMT" w:hAnsiTheme="majorBidi" w:cstheme="majorBidi"/>
          <w:kern w:val="0"/>
          <w:sz w:val="24"/>
          <w:szCs w:val="24"/>
        </w:rPr>
        <w:t>. Although</w:t>
      </w:r>
      <w:r w:rsidRPr="0056473A">
        <w:rPr>
          <w:rFonts w:asciiTheme="majorBidi" w:eastAsia="JoannaMT" w:hAnsiTheme="majorBidi" w:cstheme="majorBidi"/>
          <w:kern w:val="0"/>
          <w:sz w:val="24"/>
          <w:szCs w:val="24"/>
        </w:rPr>
        <w:t xml:space="preserve"> Wittgenstein</w:t>
      </w:r>
      <w:r>
        <w:rPr>
          <w:rFonts w:asciiTheme="majorBidi" w:eastAsia="JoannaMT" w:hAnsiTheme="majorBidi" w:cstheme="majorBidi"/>
          <w:kern w:val="0"/>
          <w:sz w:val="24"/>
          <w:szCs w:val="24"/>
        </w:rPr>
        <w:t xml:space="preserve"> claimed that</w:t>
      </w:r>
      <w:r w:rsidRPr="0056473A">
        <w:rPr>
          <w:rFonts w:asciiTheme="majorBidi" w:eastAsia="JoannaMT" w:hAnsiTheme="majorBidi" w:cstheme="majorBidi"/>
          <w:kern w:val="0"/>
          <w:sz w:val="24"/>
          <w:szCs w:val="24"/>
        </w:rPr>
        <w:t xml:space="preserve"> </w:t>
      </w:r>
      <w:r w:rsidR="00ED787D">
        <w:rPr>
          <w:rFonts w:asciiTheme="majorBidi" w:eastAsia="JoannaMT" w:hAnsiTheme="majorBidi" w:cstheme="majorBidi"/>
          <w:kern w:val="0"/>
          <w:sz w:val="24"/>
          <w:szCs w:val="24"/>
        </w:rPr>
        <w:t xml:space="preserve">it is not possible to describe </w:t>
      </w:r>
      <w:r w:rsidRPr="0056473A">
        <w:rPr>
          <w:rFonts w:asciiTheme="majorBidi" w:eastAsia="JoannaMT" w:hAnsiTheme="majorBidi" w:cstheme="majorBidi"/>
          <w:kern w:val="0"/>
          <w:sz w:val="24"/>
          <w:szCs w:val="24"/>
        </w:rPr>
        <w:t xml:space="preserve">the justification for </w:t>
      </w:r>
      <w:r>
        <w:rPr>
          <w:rFonts w:asciiTheme="majorBidi" w:eastAsia="JoannaMT" w:hAnsiTheme="majorBidi" w:cstheme="majorBidi"/>
          <w:kern w:val="0"/>
          <w:sz w:val="24"/>
          <w:szCs w:val="24"/>
        </w:rPr>
        <w:t xml:space="preserve">an </w:t>
      </w:r>
      <w:r w:rsidRPr="0056473A">
        <w:rPr>
          <w:rFonts w:asciiTheme="majorBidi" w:eastAsia="JoannaMT" w:hAnsiTheme="majorBidi" w:cstheme="majorBidi"/>
          <w:kern w:val="0"/>
          <w:sz w:val="24"/>
          <w:szCs w:val="24"/>
        </w:rPr>
        <w:t>ethical choice</w:t>
      </w:r>
      <w:r>
        <w:rPr>
          <w:rFonts w:asciiTheme="majorBidi" w:eastAsia="JoannaMT" w:hAnsiTheme="majorBidi" w:cstheme="majorBidi"/>
          <w:kern w:val="0"/>
          <w:sz w:val="24"/>
          <w:szCs w:val="24"/>
        </w:rPr>
        <w:t>,</w:t>
      </w:r>
      <w:r w:rsidRPr="0056473A">
        <w:rPr>
          <w:rFonts w:asciiTheme="majorBidi" w:eastAsia="JoannaMT" w:hAnsiTheme="majorBidi" w:cstheme="majorBidi"/>
          <w:kern w:val="0"/>
          <w:sz w:val="24"/>
          <w:szCs w:val="24"/>
        </w:rPr>
        <w:t xml:space="preserve"> </w:t>
      </w:r>
      <w:r>
        <w:rPr>
          <w:rFonts w:asciiTheme="majorBidi" w:eastAsia="JoannaMT" w:hAnsiTheme="majorBidi" w:cstheme="majorBidi"/>
          <w:kern w:val="0"/>
          <w:sz w:val="24"/>
          <w:szCs w:val="24"/>
        </w:rPr>
        <w:t>he did not</w:t>
      </w:r>
      <w:r w:rsidRPr="0056473A">
        <w:rPr>
          <w:rFonts w:asciiTheme="majorBidi" w:eastAsia="JoannaMT" w:hAnsiTheme="majorBidi" w:cstheme="majorBidi"/>
          <w:kern w:val="0"/>
          <w:sz w:val="24"/>
          <w:szCs w:val="24"/>
        </w:rPr>
        <w:t xml:space="preserve"> </w:t>
      </w:r>
      <w:r w:rsidR="00ED787D">
        <w:rPr>
          <w:rFonts w:asciiTheme="majorBidi" w:eastAsia="JoannaMT" w:hAnsiTheme="majorBidi" w:cstheme="majorBidi"/>
          <w:kern w:val="0"/>
          <w:sz w:val="24"/>
          <w:szCs w:val="24"/>
        </w:rPr>
        <w:t>deny</w:t>
      </w:r>
      <w:r w:rsidRPr="0056473A">
        <w:rPr>
          <w:rFonts w:asciiTheme="majorBidi" w:eastAsia="JoannaMT" w:hAnsiTheme="majorBidi" w:cstheme="majorBidi"/>
          <w:kern w:val="0"/>
          <w:sz w:val="24"/>
          <w:szCs w:val="24"/>
        </w:rPr>
        <w:t xml:space="preserve"> the existence of ethical choice</w:t>
      </w:r>
      <w:r>
        <w:rPr>
          <w:rFonts w:asciiTheme="majorBidi" w:eastAsia="JoannaMT" w:hAnsiTheme="majorBidi" w:cstheme="majorBidi"/>
          <w:kern w:val="0"/>
          <w:sz w:val="24"/>
          <w:szCs w:val="24"/>
        </w:rPr>
        <w:t>s. O</w:t>
      </w:r>
      <w:r w:rsidRPr="0056473A">
        <w:rPr>
          <w:rFonts w:asciiTheme="majorBidi" w:eastAsia="JoannaMT" w:hAnsiTheme="majorBidi" w:cstheme="majorBidi"/>
          <w:kern w:val="0"/>
          <w:sz w:val="24"/>
          <w:szCs w:val="24"/>
        </w:rPr>
        <w:t xml:space="preserve">n the contrary: in the </w:t>
      </w:r>
      <w:r w:rsidRPr="0056473A">
        <w:rPr>
          <w:rFonts w:asciiTheme="majorBidi" w:eastAsia="JoannaMT" w:hAnsiTheme="majorBidi" w:cstheme="majorBidi"/>
          <w:i/>
          <w:iCs/>
          <w:kern w:val="0"/>
          <w:sz w:val="24"/>
          <w:szCs w:val="24"/>
        </w:rPr>
        <w:t>Tractatus</w:t>
      </w:r>
      <w:r>
        <w:rPr>
          <w:rFonts w:asciiTheme="majorBidi" w:eastAsia="JoannaMT" w:hAnsiTheme="majorBidi" w:cstheme="majorBidi"/>
          <w:kern w:val="0"/>
          <w:sz w:val="24"/>
          <w:szCs w:val="24"/>
        </w:rPr>
        <w:t xml:space="preserve">, </w:t>
      </w:r>
      <w:r w:rsidRPr="0056473A">
        <w:rPr>
          <w:rFonts w:asciiTheme="majorBidi" w:eastAsia="JoannaMT" w:hAnsiTheme="majorBidi" w:cstheme="majorBidi"/>
          <w:kern w:val="0"/>
          <w:sz w:val="24"/>
          <w:szCs w:val="24"/>
        </w:rPr>
        <w:t xml:space="preserve">Wittgenstein </w:t>
      </w:r>
      <w:r>
        <w:rPr>
          <w:rFonts w:asciiTheme="majorBidi" w:eastAsia="JoannaMT" w:hAnsiTheme="majorBidi" w:cstheme="majorBidi"/>
          <w:kern w:val="0"/>
          <w:sz w:val="24"/>
          <w:szCs w:val="24"/>
        </w:rPr>
        <w:t>asserted</w:t>
      </w:r>
      <w:r w:rsidRPr="0056473A">
        <w:rPr>
          <w:rFonts w:asciiTheme="majorBidi" w:eastAsia="JoannaMT" w:hAnsiTheme="majorBidi" w:cstheme="majorBidi"/>
          <w:kern w:val="0"/>
          <w:sz w:val="24"/>
          <w:szCs w:val="24"/>
        </w:rPr>
        <w:t xml:space="preserve"> that a person has the option of choosing a bad or good action.</w:t>
      </w:r>
      <w:r w:rsidR="00ED787D">
        <w:rPr>
          <w:rStyle w:val="FootnoteReference"/>
          <w:rFonts w:asciiTheme="majorBidi" w:eastAsia="JoannaMT" w:hAnsiTheme="majorBidi" w:cstheme="majorBidi"/>
          <w:kern w:val="0"/>
          <w:sz w:val="24"/>
          <w:szCs w:val="24"/>
        </w:rPr>
        <w:footnoteReference w:id="32"/>
      </w:r>
      <w:r w:rsidR="00ED787D">
        <w:rPr>
          <w:rFonts w:asciiTheme="majorBidi" w:eastAsia="JoannaMT" w:hAnsiTheme="majorBidi" w:cstheme="majorBidi"/>
          <w:kern w:val="0"/>
          <w:sz w:val="24"/>
          <w:szCs w:val="24"/>
        </w:rPr>
        <w:t xml:space="preserve"> Moreover</w:t>
      </w:r>
      <w:r w:rsidR="00ED787D" w:rsidRPr="00ED787D">
        <w:rPr>
          <w:rFonts w:asciiTheme="majorBidi" w:eastAsia="JoannaMT" w:hAnsiTheme="majorBidi" w:cstheme="majorBidi"/>
          <w:kern w:val="0"/>
          <w:sz w:val="24"/>
          <w:szCs w:val="24"/>
        </w:rPr>
        <w:t>, a person</w:t>
      </w:r>
      <w:r w:rsidR="00F92BDC">
        <w:rPr>
          <w:rFonts w:asciiTheme="majorBidi" w:eastAsia="JoannaMT" w:hAnsiTheme="majorBidi" w:cstheme="majorBidi"/>
          <w:kern w:val="0"/>
          <w:sz w:val="24"/>
          <w:szCs w:val="24"/>
        </w:rPr>
        <w:t>’</w:t>
      </w:r>
      <w:r w:rsidR="00ED787D">
        <w:rPr>
          <w:rFonts w:asciiTheme="majorBidi" w:eastAsia="JoannaMT" w:hAnsiTheme="majorBidi" w:cstheme="majorBidi"/>
          <w:kern w:val="0"/>
          <w:sz w:val="24"/>
          <w:szCs w:val="24"/>
        </w:rPr>
        <w:t>s choice</w:t>
      </w:r>
      <w:r w:rsidR="00ED787D" w:rsidRPr="00ED787D">
        <w:rPr>
          <w:rFonts w:asciiTheme="majorBidi" w:eastAsia="JoannaMT" w:hAnsiTheme="majorBidi" w:cstheme="majorBidi"/>
          <w:kern w:val="0"/>
          <w:sz w:val="24"/>
          <w:szCs w:val="24"/>
        </w:rPr>
        <w:t xml:space="preserve"> can shape his world.</w:t>
      </w:r>
      <w:r w:rsidR="00ED787D">
        <w:rPr>
          <w:rStyle w:val="FootnoteReference"/>
          <w:rFonts w:asciiTheme="majorBidi" w:eastAsia="JoannaMT" w:hAnsiTheme="majorBidi" w:cstheme="majorBidi"/>
          <w:kern w:val="0"/>
          <w:sz w:val="24"/>
          <w:szCs w:val="24"/>
        </w:rPr>
        <w:footnoteReference w:id="33"/>
      </w:r>
    </w:p>
    <w:p w14:paraId="6200B276" w14:textId="25934D7E" w:rsidR="00ED787D" w:rsidRDefault="00ED787D" w:rsidP="00ED787D">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sidRPr="00ED787D">
        <w:rPr>
          <w:rFonts w:asciiTheme="majorBidi" w:eastAsia="JoannaMT" w:hAnsiTheme="majorBidi" w:cstheme="majorBidi"/>
          <w:kern w:val="0"/>
          <w:sz w:val="24"/>
          <w:szCs w:val="24"/>
        </w:rPr>
        <w:t xml:space="preserve">Levinas, on the other hand, claimed that ethics </w:t>
      </w:r>
      <w:r w:rsidR="00DF4B47">
        <w:rPr>
          <w:rFonts w:asciiTheme="majorBidi" w:eastAsia="JoannaMT" w:hAnsiTheme="majorBidi" w:cstheme="majorBidi"/>
          <w:kern w:val="0"/>
          <w:sz w:val="24"/>
          <w:szCs w:val="24"/>
        </w:rPr>
        <w:t xml:space="preserve">takes precedence over </w:t>
      </w:r>
      <w:r w:rsidRPr="00ED787D">
        <w:rPr>
          <w:rFonts w:asciiTheme="majorBidi" w:eastAsia="JoannaMT" w:hAnsiTheme="majorBidi" w:cstheme="majorBidi"/>
          <w:kern w:val="0"/>
          <w:sz w:val="24"/>
          <w:szCs w:val="24"/>
        </w:rPr>
        <w:t>the possibility of choice</w:t>
      </w:r>
      <w:r>
        <w:rPr>
          <w:rFonts w:asciiTheme="majorBidi" w:eastAsia="JoannaMT" w:hAnsiTheme="majorBidi" w:cstheme="majorBidi"/>
          <w:kern w:val="0"/>
          <w:sz w:val="24"/>
          <w:szCs w:val="24"/>
        </w:rPr>
        <w:t>. I</w:t>
      </w:r>
      <w:r w:rsidRPr="00ED787D">
        <w:rPr>
          <w:rFonts w:asciiTheme="majorBidi" w:eastAsia="JoannaMT" w:hAnsiTheme="majorBidi" w:cstheme="majorBidi"/>
          <w:kern w:val="0"/>
          <w:sz w:val="24"/>
          <w:szCs w:val="24"/>
        </w:rPr>
        <w:t xml:space="preserve">n </w:t>
      </w:r>
      <w:commentRangeStart w:id="15"/>
      <w:r w:rsidRPr="00ED787D">
        <w:rPr>
          <w:rFonts w:asciiTheme="majorBidi" w:eastAsia="JoannaMT" w:hAnsiTheme="majorBidi" w:cstheme="majorBidi"/>
          <w:kern w:val="0"/>
          <w:sz w:val="24"/>
          <w:szCs w:val="24"/>
        </w:rPr>
        <w:t>my</w:t>
      </w:r>
      <w:commentRangeEnd w:id="15"/>
      <w:r>
        <w:rPr>
          <w:rStyle w:val="CommentReference"/>
        </w:rPr>
        <w:commentReference w:id="15"/>
      </w:r>
      <w:r w:rsidRPr="00ED787D">
        <w:rPr>
          <w:rFonts w:asciiTheme="majorBidi" w:eastAsia="JoannaMT" w:hAnsiTheme="majorBidi" w:cstheme="majorBidi"/>
          <w:kern w:val="0"/>
          <w:sz w:val="24"/>
          <w:szCs w:val="24"/>
        </w:rPr>
        <w:t xml:space="preserve"> humble opinion</w:t>
      </w:r>
      <w:r>
        <w:rPr>
          <w:rFonts w:asciiTheme="majorBidi" w:eastAsia="JoannaMT" w:hAnsiTheme="majorBidi" w:cstheme="majorBidi"/>
          <w:kern w:val="0"/>
          <w:sz w:val="24"/>
          <w:szCs w:val="24"/>
        </w:rPr>
        <w:t>,</w:t>
      </w:r>
      <w:r w:rsidRPr="00ED787D">
        <w:rPr>
          <w:rFonts w:asciiTheme="majorBidi" w:eastAsia="JoannaMT" w:hAnsiTheme="majorBidi" w:cstheme="majorBidi"/>
          <w:kern w:val="0"/>
          <w:sz w:val="24"/>
          <w:szCs w:val="24"/>
        </w:rPr>
        <w:t xml:space="preserve"> this claim is flawed: it is a transcendental belief</w:t>
      </w:r>
      <w:r>
        <w:rPr>
          <w:rFonts w:asciiTheme="majorBidi" w:eastAsia="JoannaMT" w:hAnsiTheme="majorBidi" w:cstheme="majorBidi"/>
          <w:kern w:val="0"/>
          <w:sz w:val="24"/>
          <w:szCs w:val="24"/>
        </w:rPr>
        <w:t xml:space="preserve">, </w:t>
      </w:r>
      <w:r w:rsidRPr="00ED787D">
        <w:rPr>
          <w:rFonts w:asciiTheme="majorBidi" w:eastAsia="JoannaMT" w:hAnsiTheme="majorBidi" w:cstheme="majorBidi"/>
          <w:kern w:val="0"/>
          <w:sz w:val="24"/>
          <w:szCs w:val="24"/>
        </w:rPr>
        <w:t xml:space="preserve">not a factual one. </w:t>
      </w:r>
      <w:r w:rsidR="007E5C0A">
        <w:rPr>
          <w:rFonts w:asciiTheme="majorBidi" w:eastAsia="JoannaMT" w:hAnsiTheme="majorBidi" w:cstheme="majorBidi"/>
          <w:kern w:val="0"/>
          <w:sz w:val="24"/>
          <w:szCs w:val="24"/>
        </w:rPr>
        <w:t>A</w:t>
      </w:r>
      <w:r w:rsidRPr="00ED787D">
        <w:rPr>
          <w:rFonts w:asciiTheme="majorBidi" w:eastAsia="JoannaMT" w:hAnsiTheme="majorBidi" w:cstheme="majorBidi"/>
          <w:kern w:val="0"/>
          <w:sz w:val="24"/>
          <w:szCs w:val="24"/>
        </w:rPr>
        <w:t xml:space="preserve"> person is not forced to prioritize ethics </w:t>
      </w:r>
      <w:r w:rsidR="00DF4B47">
        <w:rPr>
          <w:rFonts w:asciiTheme="majorBidi" w:eastAsia="JoannaMT" w:hAnsiTheme="majorBidi" w:cstheme="majorBidi"/>
          <w:kern w:val="0"/>
          <w:sz w:val="24"/>
          <w:szCs w:val="24"/>
        </w:rPr>
        <w:t>over</w:t>
      </w:r>
      <w:r w:rsidRPr="00ED787D">
        <w:rPr>
          <w:rFonts w:asciiTheme="majorBidi" w:eastAsia="JoannaMT" w:hAnsiTheme="majorBidi" w:cstheme="majorBidi"/>
          <w:kern w:val="0"/>
          <w:sz w:val="24"/>
          <w:szCs w:val="24"/>
        </w:rPr>
        <w:t xml:space="preserve"> choice</w:t>
      </w:r>
      <w:r w:rsidR="00A45976">
        <w:rPr>
          <w:rFonts w:asciiTheme="majorBidi" w:eastAsia="JoannaMT" w:hAnsiTheme="majorBidi" w:cstheme="majorBidi"/>
          <w:kern w:val="0"/>
          <w:sz w:val="24"/>
          <w:szCs w:val="24"/>
        </w:rPr>
        <w:t xml:space="preserve">. One </w:t>
      </w:r>
      <w:r w:rsidR="00F42591">
        <w:rPr>
          <w:rFonts w:asciiTheme="majorBidi" w:eastAsia="JoannaMT" w:hAnsiTheme="majorBidi" w:cstheme="majorBidi"/>
          <w:kern w:val="0"/>
          <w:sz w:val="24"/>
          <w:szCs w:val="24"/>
        </w:rPr>
        <w:t>can choose</w:t>
      </w:r>
      <w:r w:rsidRPr="00ED787D">
        <w:rPr>
          <w:rFonts w:asciiTheme="majorBidi" w:eastAsia="JoannaMT" w:hAnsiTheme="majorBidi" w:cstheme="majorBidi"/>
          <w:kern w:val="0"/>
          <w:sz w:val="24"/>
          <w:szCs w:val="24"/>
        </w:rPr>
        <w:t xml:space="preserve"> to </w:t>
      </w:r>
      <w:r w:rsidR="00A45976">
        <w:rPr>
          <w:rFonts w:asciiTheme="majorBidi" w:eastAsia="JoannaMT" w:hAnsiTheme="majorBidi" w:cstheme="majorBidi"/>
          <w:kern w:val="0"/>
          <w:sz w:val="24"/>
          <w:szCs w:val="24"/>
        </w:rPr>
        <w:t xml:space="preserve">either </w:t>
      </w:r>
      <w:r w:rsidR="00DF4B47">
        <w:rPr>
          <w:rFonts w:asciiTheme="majorBidi" w:eastAsia="JoannaMT" w:hAnsiTheme="majorBidi" w:cstheme="majorBidi"/>
          <w:kern w:val="0"/>
          <w:sz w:val="24"/>
          <w:szCs w:val="24"/>
        </w:rPr>
        <w:t>obey</w:t>
      </w:r>
      <w:r w:rsidRPr="00ED787D">
        <w:rPr>
          <w:rFonts w:asciiTheme="majorBidi" w:eastAsia="JoannaMT" w:hAnsiTheme="majorBidi" w:cstheme="majorBidi"/>
          <w:kern w:val="0"/>
          <w:sz w:val="24"/>
          <w:szCs w:val="24"/>
        </w:rPr>
        <w:t xml:space="preserve"> </w:t>
      </w:r>
      <w:r w:rsidR="00DF4B47">
        <w:rPr>
          <w:rFonts w:asciiTheme="majorBidi" w:eastAsia="JoannaMT" w:hAnsiTheme="majorBidi" w:cstheme="majorBidi"/>
          <w:kern w:val="0"/>
          <w:sz w:val="24"/>
          <w:szCs w:val="24"/>
        </w:rPr>
        <w:t xml:space="preserve">or ignore </w:t>
      </w:r>
      <w:r w:rsidRPr="00ED787D">
        <w:rPr>
          <w:rFonts w:asciiTheme="majorBidi" w:eastAsia="JoannaMT" w:hAnsiTheme="majorBidi" w:cstheme="majorBidi"/>
          <w:kern w:val="0"/>
          <w:sz w:val="24"/>
          <w:szCs w:val="24"/>
        </w:rPr>
        <w:t xml:space="preserve">an ethical </w:t>
      </w:r>
      <w:r w:rsidR="00DF4B47">
        <w:rPr>
          <w:rFonts w:asciiTheme="majorBidi" w:eastAsia="JoannaMT" w:hAnsiTheme="majorBidi" w:cstheme="majorBidi"/>
          <w:kern w:val="0"/>
          <w:sz w:val="24"/>
          <w:szCs w:val="24"/>
        </w:rPr>
        <w:t>obligation</w:t>
      </w:r>
      <w:r w:rsidRPr="00ED787D">
        <w:rPr>
          <w:rFonts w:asciiTheme="majorBidi" w:eastAsia="JoannaMT" w:hAnsiTheme="majorBidi" w:cstheme="majorBidi"/>
          <w:kern w:val="0"/>
          <w:sz w:val="24"/>
          <w:szCs w:val="24"/>
        </w:rPr>
        <w:t>.</w:t>
      </w:r>
    </w:p>
    <w:p w14:paraId="1B3553E3" w14:textId="78AE772B" w:rsidR="007E5C0A" w:rsidRDefault="007E5C0A" w:rsidP="007E5C0A">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kern w:val="0"/>
          <w:sz w:val="24"/>
          <w:szCs w:val="24"/>
        </w:rPr>
        <w:t>I</w:t>
      </w:r>
      <w:r w:rsidRPr="007E5C0A">
        <w:rPr>
          <w:rFonts w:asciiTheme="majorBidi" w:eastAsia="JoannaMT" w:hAnsiTheme="majorBidi" w:cstheme="majorBidi"/>
          <w:kern w:val="0"/>
          <w:sz w:val="24"/>
          <w:szCs w:val="24"/>
        </w:rPr>
        <w:t xml:space="preserve">n his book </w:t>
      </w:r>
      <w:r w:rsidRPr="007E5C0A">
        <w:rPr>
          <w:rFonts w:asciiTheme="majorBidi" w:eastAsia="JoannaMT" w:hAnsiTheme="majorBidi" w:cstheme="majorBidi"/>
          <w:i/>
          <w:iCs/>
          <w:kern w:val="0"/>
          <w:sz w:val="24"/>
          <w:szCs w:val="24"/>
        </w:rPr>
        <w:t>Philosophical Investigations</w:t>
      </w:r>
      <w:r>
        <w:rPr>
          <w:rFonts w:asciiTheme="majorBidi" w:eastAsia="JoannaMT" w:hAnsiTheme="majorBidi" w:cstheme="majorBidi"/>
          <w:kern w:val="0"/>
          <w:sz w:val="24"/>
          <w:szCs w:val="24"/>
        </w:rPr>
        <w:t xml:space="preserve">, </w:t>
      </w:r>
      <w:r w:rsidRPr="007E5C0A">
        <w:rPr>
          <w:rFonts w:asciiTheme="majorBidi" w:eastAsia="JoannaMT" w:hAnsiTheme="majorBidi" w:cstheme="majorBidi"/>
          <w:kern w:val="0"/>
          <w:sz w:val="24"/>
          <w:szCs w:val="24"/>
        </w:rPr>
        <w:t xml:space="preserve">Wittgenstein devoted </w:t>
      </w:r>
      <w:r>
        <w:rPr>
          <w:rFonts w:asciiTheme="majorBidi" w:eastAsia="JoannaMT" w:hAnsiTheme="majorBidi" w:cstheme="majorBidi"/>
          <w:kern w:val="0"/>
          <w:sz w:val="24"/>
          <w:szCs w:val="24"/>
        </w:rPr>
        <w:t>considerable</w:t>
      </w:r>
      <w:r w:rsidRPr="007E5C0A">
        <w:rPr>
          <w:rFonts w:asciiTheme="majorBidi" w:eastAsia="JoannaMT" w:hAnsiTheme="majorBidi" w:cstheme="majorBidi"/>
          <w:kern w:val="0"/>
          <w:sz w:val="24"/>
          <w:szCs w:val="24"/>
        </w:rPr>
        <w:t xml:space="preserve"> attention to the nature of pain and the possibility of its </w:t>
      </w:r>
      <w:commentRangeStart w:id="16"/>
      <w:r w:rsidRPr="007E5C0A">
        <w:rPr>
          <w:rFonts w:asciiTheme="majorBidi" w:eastAsia="JoannaMT" w:hAnsiTheme="majorBidi" w:cstheme="majorBidi"/>
          <w:kern w:val="0"/>
          <w:sz w:val="24"/>
          <w:szCs w:val="24"/>
        </w:rPr>
        <w:t>expression</w:t>
      </w:r>
      <w:commentRangeEnd w:id="16"/>
      <w:r>
        <w:rPr>
          <w:rStyle w:val="CommentReference"/>
        </w:rPr>
        <w:commentReference w:id="16"/>
      </w:r>
      <w:r w:rsidRPr="007E5C0A">
        <w:rPr>
          <w:rFonts w:asciiTheme="majorBidi" w:eastAsia="JoannaMT" w:hAnsiTheme="majorBidi" w:cstheme="majorBidi"/>
          <w:kern w:val="0"/>
          <w:sz w:val="24"/>
          <w:szCs w:val="24"/>
        </w:rPr>
        <w:t xml:space="preserve">. Although he left ethics out of </w:t>
      </w:r>
      <w:r>
        <w:rPr>
          <w:rFonts w:asciiTheme="majorBidi" w:eastAsia="JoannaMT" w:hAnsiTheme="majorBidi" w:cstheme="majorBidi"/>
          <w:kern w:val="0"/>
          <w:sz w:val="24"/>
          <w:szCs w:val="24"/>
        </w:rPr>
        <w:t>this</w:t>
      </w:r>
      <w:r w:rsidRPr="007E5C0A">
        <w:rPr>
          <w:rFonts w:asciiTheme="majorBidi" w:eastAsia="JoannaMT" w:hAnsiTheme="majorBidi" w:cstheme="majorBidi"/>
          <w:kern w:val="0"/>
          <w:sz w:val="24"/>
          <w:szCs w:val="24"/>
        </w:rPr>
        <w:t xml:space="preserve"> discussion, in accordance with his </w:t>
      </w:r>
      <w:r>
        <w:rPr>
          <w:rFonts w:asciiTheme="majorBidi" w:eastAsia="JoannaMT" w:hAnsiTheme="majorBidi" w:cstheme="majorBidi"/>
          <w:kern w:val="0"/>
          <w:sz w:val="24"/>
          <w:szCs w:val="24"/>
        </w:rPr>
        <w:t>approach</w:t>
      </w:r>
      <w:r w:rsidRPr="007E5C0A">
        <w:rPr>
          <w:rFonts w:asciiTheme="majorBidi" w:eastAsia="JoannaMT" w:hAnsiTheme="majorBidi" w:cstheme="majorBidi"/>
          <w:kern w:val="0"/>
          <w:sz w:val="24"/>
          <w:szCs w:val="24"/>
        </w:rPr>
        <w:t xml:space="preserve"> in the </w:t>
      </w:r>
      <w:r w:rsidRPr="007E5C0A">
        <w:rPr>
          <w:rFonts w:asciiTheme="majorBidi" w:eastAsia="JoannaMT" w:hAnsiTheme="majorBidi" w:cstheme="majorBidi"/>
          <w:i/>
          <w:iCs/>
          <w:kern w:val="0"/>
          <w:sz w:val="24"/>
          <w:szCs w:val="24"/>
        </w:rPr>
        <w:t>Tractatus</w:t>
      </w:r>
      <w:r w:rsidRPr="007E5C0A">
        <w:rPr>
          <w:rFonts w:asciiTheme="majorBidi" w:eastAsia="JoannaMT" w:hAnsiTheme="majorBidi" w:cstheme="majorBidi"/>
          <w:kern w:val="0"/>
          <w:sz w:val="24"/>
          <w:szCs w:val="24"/>
        </w:rPr>
        <w:t xml:space="preserve">, he described in </w:t>
      </w:r>
      <w:r>
        <w:rPr>
          <w:rFonts w:asciiTheme="majorBidi" w:eastAsia="JoannaMT" w:hAnsiTheme="majorBidi" w:cstheme="majorBidi"/>
          <w:kern w:val="0"/>
          <w:sz w:val="24"/>
          <w:szCs w:val="24"/>
        </w:rPr>
        <w:t>a single</w:t>
      </w:r>
      <w:r w:rsidRPr="007E5C0A">
        <w:rPr>
          <w:rFonts w:asciiTheme="majorBidi" w:eastAsia="JoannaMT" w:hAnsiTheme="majorBidi" w:cstheme="majorBidi"/>
          <w:kern w:val="0"/>
          <w:sz w:val="24"/>
          <w:szCs w:val="24"/>
        </w:rPr>
        <w:t xml:space="preserve"> sentence how a suffering person should be treated. A person who witnesses suffering is expected to comfort the sufferer, </w:t>
      </w:r>
      <w:r>
        <w:rPr>
          <w:rFonts w:asciiTheme="majorBidi" w:eastAsia="JoannaMT" w:hAnsiTheme="majorBidi" w:cstheme="majorBidi"/>
          <w:kern w:val="0"/>
          <w:sz w:val="24"/>
          <w:szCs w:val="24"/>
        </w:rPr>
        <w:t xml:space="preserve">but </w:t>
      </w:r>
      <w:r w:rsidRPr="007E5C0A">
        <w:rPr>
          <w:rFonts w:asciiTheme="majorBidi" w:eastAsia="JoannaMT" w:hAnsiTheme="majorBidi" w:cstheme="majorBidi"/>
          <w:kern w:val="0"/>
          <w:sz w:val="24"/>
          <w:szCs w:val="24"/>
        </w:rPr>
        <w:t xml:space="preserve">with a look, </w:t>
      </w:r>
      <w:r>
        <w:rPr>
          <w:rFonts w:asciiTheme="majorBidi" w:eastAsia="JoannaMT" w:hAnsiTheme="majorBidi" w:cstheme="majorBidi"/>
          <w:kern w:val="0"/>
          <w:sz w:val="24"/>
          <w:szCs w:val="24"/>
        </w:rPr>
        <w:t>not</w:t>
      </w:r>
      <w:r w:rsidRPr="007E5C0A">
        <w:rPr>
          <w:rFonts w:asciiTheme="majorBidi" w:eastAsia="JoannaMT" w:hAnsiTheme="majorBidi" w:cstheme="majorBidi"/>
          <w:kern w:val="0"/>
          <w:sz w:val="24"/>
          <w:szCs w:val="24"/>
        </w:rPr>
        <w:t xml:space="preserve"> words:</w:t>
      </w:r>
    </w:p>
    <w:p w14:paraId="202515D5" w14:textId="523261D3" w:rsidR="007E5C0A" w:rsidRPr="004106CE" w:rsidRDefault="007E5C0A" w:rsidP="007E5C0A">
      <w:pPr>
        <w:autoSpaceDE w:val="0"/>
        <w:autoSpaceDN w:val="0"/>
        <w:bidi w:val="0"/>
        <w:adjustRightInd w:val="0"/>
        <w:spacing w:after="0" w:line="480" w:lineRule="auto"/>
        <w:ind w:left="720" w:right="63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 xml:space="preserve">If someone has a pain in his hand, then the </w:t>
      </w:r>
      <w:r w:rsidRPr="004106CE">
        <w:rPr>
          <w:rFonts w:asciiTheme="majorBidi" w:hAnsiTheme="majorBidi" w:cstheme="majorBidi"/>
          <w:i/>
          <w:iCs/>
          <w:kern w:val="0"/>
          <w:sz w:val="24"/>
          <w:szCs w:val="24"/>
        </w:rPr>
        <w:t xml:space="preserve">hand </w:t>
      </w:r>
      <w:r w:rsidRPr="004106CE">
        <w:rPr>
          <w:rFonts w:asciiTheme="majorBidi" w:hAnsiTheme="majorBidi" w:cstheme="majorBidi"/>
          <w:kern w:val="0"/>
          <w:sz w:val="24"/>
          <w:szCs w:val="24"/>
        </w:rPr>
        <w:t xml:space="preserve">does not say so (unless it writes it), and </w:t>
      </w:r>
      <w:r w:rsidRPr="004106CE">
        <w:rPr>
          <w:rFonts w:asciiTheme="majorBidi" w:hAnsiTheme="majorBidi" w:cstheme="majorBidi"/>
          <w:b/>
          <w:bCs/>
          <w:kern w:val="0"/>
          <w:sz w:val="24"/>
          <w:szCs w:val="24"/>
        </w:rPr>
        <w:t>one does not comfort the hand, but the sufferer: one looks into his eyes</w:t>
      </w:r>
      <w:r w:rsidRPr="004106CE">
        <w:rPr>
          <w:rFonts w:asciiTheme="majorBidi" w:hAnsiTheme="majorBidi" w:cstheme="majorBidi"/>
          <w:kern w:val="0"/>
          <w:sz w:val="24"/>
          <w:szCs w:val="24"/>
        </w:rPr>
        <w:t>.</w:t>
      </w:r>
      <w:r w:rsidRPr="004106CE">
        <w:rPr>
          <w:rStyle w:val="FootnoteReference"/>
          <w:rFonts w:asciiTheme="majorBidi" w:eastAsia="JoannaMT" w:hAnsiTheme="majorBidi" w:cstheme="majorBidi"/>
          <w:kern w:val="0"/>
          <w:sz w:val="24"/>
          <w:szCs w:val="24"/>
        </w:rPr>
        <w:footnoteReference w:id="34"/>
      </w:r>
      <w:r>
        <w:rPr>
          <w:rFonts w:asciiTheme="majorBidi" w:hAnsiTheme="majorBidi" w:cstheme="majorBidi"/>
          <w:kern w:val="0"/>
          <w:sz w:val="24"/>
          <w:szCs w:val="24"/>
        </w:rPr>
        <w:t xml:space="preserve"> </w:t>
      </w:r>
      <w:r w:rsidRPr="004106CE">
        <w:rPr>
          <w:rFonts w:asciiTheme="majorBidi" w:hAnsiTheme="majorBidi" w:cstheme="majorBidi"/>
          <w:kern w:val="0"/>
          <w:sz w:val="24"/>
          <w:szCs w:val="24"/>
        </w:rPr>
        <w:t>The human body is the best picture of the human soul.</w:t>
      </w:r>
      <w:r w:rsidRPr="004106CE">
        <w:rPr>
          <w:rStyle w:val="FootnoteReference"/>
          <w:rFonts w:asciiTheme="majorBidi" w:eastAsia="JoannaMT" w:hAnsiTheme="majorBidi" w:cstheme="majorBidi"/>
          <w:kern w:val="0"/>
          <w:sz w:val="24"/>
          <w:szCs w:val="24"/>
        </w:rPr>
        <w:footnoteReference w:id="35"/>
      </w:r>
    </w:p>
    <w:p w14:paraId="5581934C" w14:textId="77777777" w:rsidR="007E5C0A" w:rsidRDefault="007E5C0A" w:rsidP="007E5C0A">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p>
    <w:p w14:paraId="706DAA25" w14:textId="2B0CC3F8" w:rsidR="00E37DAC" w:rsidRDefault="007721FA" w:rsidP="00E37DA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Surprisingly, i</w:t>
      </w:r>
      <w:r w:rsidRPr="007721FA">
        <w:rPr>
          <w:rFonts w:asciiTheme="majorBidi" w:hAnsiTheme="majorBidi" w:cstheme="majorBidi"/>
          <w:sz w:val="24"/>
          <w:szCs w:val="24"/>
        </w:rPr>
        <w:t xml:space="preserve">n the second part of </w:t>
      </w:r>
      <w:r w:rsidRPr="007721FA">
        <w:rPr>
          <w:rFonts w:asciiTheme="majorBidi" w:hAnsiTheme="majorBidi" w:cstheme="majorBidi"/>
          <w:i/>
          <w:iCs/>
          <w:sz w:val="24"/>
          <w:szCs w:val="24"/>
        </w:rPr>
        <w:t>Philosophical Investigations</w:t>
      </w:r>
      <w:r w:rsidRPr="007721FA">
        <w:rPr>
          <w:rFonts w:asciiTheme="majorBidi" w:hAnsiTheme="majorBidi" w:cstheme="majorBidi"/>
          <w:sz w:val="24"/>
          <w:szCs w:val="24"/>
        </w:rPr>
        <w:t xml:space="preserve">, Wittgenstein placed </w:t>
      </w:r>
      <w:r w:rsidR="00E27E5C">
        <w:rPr>
          <w:rFonts w:asciiTheme="majorBidi" w:hAnsiTheme="majorBidi" w:cstheme="majorBidi"/>
          <w:sz w:val="24"/>
          <w:szCs w:val="24"/>
        </w:rPr>
        <w:t xml:space="preserve">linguistic study </w:t>
      </w:r>
      <w:r w:rsidRPr="007721FA">
        <w:rPr>
          <w:rFonts w:asciiTheme="majorBidi" w:hAnsiTheme="majorBidi" w:cstheme="majorBidi"/>
          <w:sz w:val="24"/>
          <w:szCs w:val="24"/>
        </w:rPr>
        <w:t>at the center of philosophical activity.</w:t>
      </w:r>
      <w:r w:rsidR="00E27E5C">
        <w:rPr>
          <w:rFonts w:asciiTheme="majorBidi" w:hAnsiTheme="majorBidi" w:cstheme="majorBidi"/>
          <w:sz w:val="24"/>
          <w:szCs w:val="24"/>
        </w:rPr>
        <w:t xml:space="preserve"> </w:t>
      </w:r>
      <w:r w:rsidR="00F42591">
        <w:rPr>
          <w:rFonts w:asciiTheme="majorBidi" w:hAnsiTheme="majorBidi" w:cstheme="majorBidi"/>
          <w:sz w:val="24"/>
          <w:szCs w:val="24"/>
        </w:rPr>
        <w:t>He</w:t>
      </w:r>
      <w:r w:rsidR="00E27E5C" w:rsidRPr="00E27E5C">
        <w:rPr>
          <w:rFonts w:asciiTheme="majorBidi" w:hAnsiTheme="majorBidi" w:cstheme="majorBidi"/>
          <w:sz w:val="24"/>
          <w:szCs w:val="24"/>
        </w:rPr>
        <w:t xml:space="preserve"> presented a complex relationship between body and mind</w:t>
      </w:r>
      <w:r w:rsidR="00E27E5C">
        <w:rPr>
          <w:rFonts w:asciiTheme="majorBidi" w:hAnsiTheme="majorBidi" w:cstheme="majorBidi"/>
          <w:sz w:val="24"/>
          <w:szCs w:val="24"/>
        </w:rPr>
        <w:t xml:space="preserve">. While </w:t>
      </w:r>
      <w:r w:rsidR="00E27E5C" w:rsidRPr="00E27E5C">
        <w:rPr>
          <w:rFonts w:asciiTheme="majorBidi" w:hAnsiTheme="majorBidi" w:cstheme="majorBidi"/>
          <w:sz w:val="24"/>
          <w:szCs w:val="24"/>
        </w:rPr>
        <w:t xml:space="preserve">a person cannot be reduced to </w:t>
      </w:r>
      <w:r w:rsidR="00EB4ADF">
        <w:rPr>
          <w:rFonts w:asciiTheme="majorBidi" w:hAnsiTheme="majorBidi" w:cstheme="majorBidi"/>
          <w:sz w:val="24"/>
          <w:szCs w:val="24"/>
        </w:rPr>
        <w:t>just a</w:t>
      </w:r>
      <w:r w:rsidR="00E27E5C" w:rsidRPr="00E27E5C">
        <w:rPr>
          <w:rFonts w:asciiTheme="majorBidi" w:hAnsiTheme="majorBidi" w:cstheme="majorBidi"/>
          <w:sz w:val="24"/>
          <w:szCs w:val="24"/>
        </w:rPr>
        <w:t xml:space="preserve"> body, </w:t>
      </w:r>
      <w:r w:rsidR="00F42591">
        <w:rPr>
          <w:rFonts w:asciiTheme="majorBidi" w:hAnsiTheme="majorBidi" w:cstheme="majorBidi"/>
          <w:sz w:val="24"/>
          <w:szCs w:val="24"/>
        </w:rPr>
        <w:t xml:space="preserve">nevertheless </w:t>
      </w:r>
      <w:r w:rsidR="00E27E5C" w:rsidRPr="00E27E5C">
        <w:rPr>
          <w:rFonts w:asciiTheme="majorBidi" w:hAnsiTheme="majorBidi" w:cstheme="majorBidi"/>
          <w:sz w:val="24"/>
          <w:szCs w:val="24"/>
        </w:rPr>
        <w:t xml:space="preserve">body </w:t>
      </w:r>
      <w:r w:rsidR="00EB4ADF">
        <w:rPr>
          <w:rFonts w:asciiTheme="majorBidi" w:hAnsiTheme="majorBidi" w:cstheme="majorBidi"/>
          <w:sz w:val="24"/>
          <w:szCs w:val="24"/>
        </w:rPr>
        <w:t xml:space="preserve">language </w:t>
      </w:r>
      <w:r w:rsidR="00E27E5C" w:rsidRPr="00E27E5C">
        <w:rPr>
          <w:rFonts w:asciiTheme="majorBidi" w:hAnsiTheme="majorBidi" w:cstheme="majorBidi"/>
          <w:sz w:val="24"/>
          <w:szCs w:val="24"/>
        </w:rPr>
        <w:t xml:space="preserve">may express what is </w:t>
      </w:r>
      <w:r w:rsidR="00F42591">
        <w:rPr>
          <w:rFonts w:asciiTheme="majorBidi" w:hAnsiTheme="majorBidi" w:cstheme="majorBidi"/>
          <w:sz w:val="24"/>
          <w:szCs w:val="24"/>
        </w:rPr>
        <w:t xml:space="preserve">occurring </w:t>
      </w:r>
      <w:r w:rsidR="00E27E5C" w:rsidRPr="00E27E5C">
        <w:rPr>
          <w:rFonts w:asciiTheme="majorBidi" w:hAnsiTheme="majorBidi" w:cstheme="majorBidi"/>
          <w:sz w:val="24"/>
          <w:szCs w:val="24"/>
        </w:rPr>
        <w:t xml:space="preserve">in the mind more </w:t>
      </w:r>
      <w:r w:rsidR="00EB4ADF">
        <w:rPr>
          <w:rFonts w:asciiTheme="majorBidi" w:hAnsiTheme="majorBidi" w:cstheme="majorBidi"/>
          <w:sz w:val="24"/>
          <w:szCs w:val="24"/>
        </w:rPr>
        <w:t xml:space="preserve">accurately </w:t>
      </w:r>
      <w:r w:rsidR="00E27E5C" w:rsidRPr="00E27E5C">
        <w:rPr>
          <w:rFonts w:asciiTheme="majorBidi" w:hAnsiTheme="majorBidi" w:cstheme="majorBidi"/>
          <w:sz w:val="24"/>
          <w:szCs w:val="24"/>
        </w:rPr>
        <w:t xml:space="preserve">than any </w:t>
      </w:r>
      <w:r w:rsidR="00E27E5C">
        <w:rPr>
          <w:rFonts w:asciiTheme="majorBidi" w:hAnsiTheme="majorBidi" w:cstheme="majorBidi"/>
          <w:sz w:val="24"/>
          <w:szCs w:val="24"/>
        </w:rPr>
        <w:t>verbal description</w:t>
      </w:r>
      <w:r w:rsidR="00E27E5C" w:rsidRPr="00E27E5C">
        <w:rPr>
          <w:rFonts w:asciiTheme="majorBidi" w:hAnsiTheme="majorBidi" w:cstheme="majorBidi"/>
          <w:sz w:val="24"/>
          <w:szCs w:val="24"/>
        </w:rPr>
        <w:t>.</w:t>
      </w:r>
      <w:r w:rsidR="002327F1">
        <w:rPr>
          <w:rFonts w:asciiTheme="majorBidi" w:hAnsiTheme="majorBidi" w:cstheme="majorBidi"/>
          <w:sz w:val="24"/>
          <w:szCs w:val="24"/>
        </w:rPr>
        <w:t xml:space="preserve"> The common denominator that emerges is s</w:t>
      </w:r>
      <w:r w:rsidR="002327F1" w:rsidRPr="002327F1">
        <w:rPr>
          <w:rFonts w:asciiTheme="majorBidi" w:hAnsiTheme="majorBidi" w:cstheme="majorBidi"/>
          <w:sz w:val="24"/>
          <w:szCs w:val="24"/>
        </w:rPr>
        <w:t xml:space="preserve">kepticism about the </w:t>
      </w:r>
      <w:r w:rsidR="002327F1">
        <w:rPr>
          <w:rFonts w:asciiTheme="majorBidi" w:hAnsiTheme="majorBidi" w:cstheme="majorBidi"/>
          <w:sz w:val="24"/>
          <w:szCs w:val="24"/>
        </w:rPr>
        <w:t xml:space="preserve">possibility of </w:t>
      </w:r>
      <w:r w:rsidR="002327F1" w:rsidRPr="002327F1">
        <w:rPr>
          <w:rFonts w:asciiTheme="majorBidi" w:hAnsiTheme="majorBidi" w:cstheme="majorBidi"/>
          <w:sz w:val="24"/>
          <w:szCs w:val="24"/>
        </w:rPr>
        <w:t xml:space="preserve">expressing meaning </w:t>
      </w:r>
      <w:r w:rsidR="002327F1">
        <w:rPr>
          <w:rFonts w:asciiTheme="majorBidi" w:hAnsiTheme="majorBidi" w:cstheme="majorBidi"/>
          <w:sz w:val="24"/>
          <w:szCs w:val="24"/>
        </w:rPr>
        <w:t>through</w:t>
      </w:r>
      <w:r w:rsidR="002327F1" w:rsidRPr="002327F1">
        <w:rPr>
          <w:rFonts w:asciiTheme="majorBidi" w:hAnsiTheme="majorBidi" w:cstheme="majorBidi"/>
          <w:sz w:val="24"/>
          <w:szCs w:val="24"/>
        </w:rPr>
        <w:t xml:space="preserve"> language, not only </w:t>
      </w:r>
      <w:r w:rsidR="002327F1">
        <w:rPr>
          <w:rFonts w:asciiTheme="majorBidi" w:hAnsiTheme="majorBidi" w:cstheme="majorBidi"/>
          <w:sz w:val="24"/>
          <w:szCs w:val="24"/>
        </w:rPr>
        <w:t>for</w:t>
      </w:r>
      <w:r w:rsidR="002327F1" w:rsidRPr="002327F1">
        <w:rPr>
          <w:rFonts w:asciiTheme="majorBidi" w:hAnsiTheme="majorBidi" w:cstheme="majorBidi"/>
          <w:sz w:val="24"/>
          <w:szCs w:val="24"/>
        </w:rPr>
        <w:t xml:space="preserve"> the areas </w:t>
      </w:r>
      <w:r w:rsidR="002327F1">
        <w:rPr>
          <w:rFonts w:asciiTheme="majorBidi" w:hAnsiTheme="majorBidi" w:cstheme="majorBidi"/>
          <w:sz w:val="24"/>
          <w:szCs w:val="24"/>
        </w:rPr>
        <w:t xml:space="preserve">that </w:t>
      </w:r>
      <w:r w:rsidR="002327F1" w:rsidRPr="007721FA">
        <w:rPr>
          <w:rFonts w:asciiTheme="majorBidi" w:hAnsiTheme="majorBidi" w:cstheme="majorBidi"/>
          <w:sz w:val="24"/>
          <w:szCs w:val="24"/>
        </w:rPr>
        <w:t xml:space="preserve">Wittgenstein </w:t>
      </w:r>
      <w:r w:rsidR="002327F1">
        <w:rPr>
          <w:rFonts w:asciiTheme="majorBidi" w:hAnsiTheme="majorBidi" w:cstheme="majorBidi"/>
          <w:sz w:val="24"/>
          <w:szCs w:val="24"/>
        </w:rPr>
        <w:t xml:space="preserve">declared </w:t>
      </w:r>
      <w:r w:rsidR="002327F1" w:rsidRPr="002327F1">
        <w:rPr>
          <w:rFonts w:asciiTheme="majorBidi" w:hAnsiTheme="majorBidi" w:cstheme="majorBidi"/>
          <w:sz w:val="24"/>
          <w:szCs w:val="24"/>
        </w:rPr>
        <w:t xml:space="preserve">out of bounds in the </w:t>
      </w:r>
      <w:r w:rsidR="002327F1" w:rsidRPr="002327F1">
        <w:rPr>
          <w:rFonts w:asciiTheme="majorBidi" w:hAnsiTheme="majorBidi" w:cstheme="majorBidi"/>
          <w:i/>
          <w:iCs/>
          <w:sz w:val="24"/>
          <w:szCs w:val="24"/>
        </w:rPr>
        <w:t>Tractatus</w:t>
      </w:r>
      <w:r w:rsidR="002327F1" w:rsidRPr="002327F1">
        <w:rPr>
          <w:rFonts w:asciiTheme="majorBidi" w:hAnsiTheme="majorBidi" w:cstheme="majorBidi"/>
          <w:sz w:val="24"/>
          <w:szCs w:val="24"/>
        </w:rPr>
        <w:t xml:space="preserve">, but also </w:t>
      </w:r>
      <w:r w:rsidR="00F42591">
        <w:rPr>
          <w:rFonts w:asciiTheme="majorBidi" w:hAnsiTheme="majorBidi" w:cstheme="majorBidi"/>
          <w:sz w:val="24"/>
          <w:szCs w:val="24"/>
        </w:rPr>
        <w:t>for</w:t>
      </w:r>
      <w:r w:rsidR="002327F1">
        <w:rPr>
          <w:rFonts w:asciiTheme="majorBidi" w:hAnsiTheme="majorBidi" w:cstheme="majorBidi"/>
          <w:sz w:val="24"/>
          <w:szCs w:val="24"/>
        </w:rPr>
        <w:t xml:space="preserve"> </w:t>
      </w:r>
      <w:r w:rsidR="002327F1" w:rsidRPr="002327F1">
        <w:rPr>
          <w:rFonts w:asciiTheme="majorBidi" w:hAnsiTheme="majorBidi" w:cstheme="majorBidi"/>
          <w:sz w:val="24"/>
          <w:szCs w:val="24"/>
        </w:rPr>
        <w:t>states of mind in general.</w:t>
      </w:r>
    </w:p>
    <w:p w14:paraId="7E29B0A2" w14:textId="4CAC4F3E" w:rsidR="002327F1" w:rsidRDefault="002327F1" w:rsidP="008F2378">
      <w:pPr>
        <w:bidi w:val="0"/>
        <w:spacing w:line="480" w:lineRule="auto"/>
        <w:ind w:firstLine="720"/>
        <w:rPr>
          <w:rFonts w:asciiTheme="majorBidi" w:hAnsiTheme="majorBidi" w:cstheme="majorBidi"/>
          <w:sz w:val="24"/>
          <w:szCs w:val="24"/>
        </w:rPr>
      </w:pPr>
      <w:r w:rsidRPr="002327F1">
        <w:rPr>
          <w:rFonts w:asciiTheme="majorBidi" w:hAnsiTheme="majorBidi" w:cstheme="majorBidi"/>
          <w:sz w:val="24"/>
          <w:szCs w:val="24"/>
        </w:rPr>
        <w:t xml:space="preserve">I would like to </w:t>
      </w:r>
      <w:r w:rsidR="00F42591">
        <w:rPr>
          <w:rFonts w:asciiTheme="majorBidi" w:hAnsiTheme="majorBidi" w:cstheme="majorBidi"/>
          <w:sz w:val="24"/>
          <w:szCs w:val="24"/>
        </w:rPr>
        <w:t>note</w:t>
      </w:r>
      <w:r w:rsidRPr="002327F1">
        <w:rPr>
          <w:rFonts w:asciiTheme="majorBidi" w:hAnsiTheme="majorBidi" w:cstheme="majorBidi"/>
          <w:sz w:val="24"/>
          <w:szCs w:val="24"/>
        </w:rPr>
        <w:t xml:space="preserve"> that in </w:t>
      </w:r>
      <w:r>
        <w:rPr>
          <w:rFonts w:asciiTheme="majorBidi" w:hAnsiTheme="majorBidi" w:cstheme="majorBidi"/>
          <w:sz w:val="24"/>
          <w:szCs w:val="24"/>
        </w:rPr>
        <w:t xml:space="preserve">the works of </w:t>
      </w:r>
      <w:r w:rsidR="008F2378">
        <w:rPr>
          <w:rFonts w:asciiTheme="majorBidi" w:hAnsiTheme="majorBidi" w:cstheme="majorBidi"/>
          <w:sz w:val="24"/>
          <w:szCs w:val="24"/>
        </w:rPr>
        <w:t xml:space="preserve">both </w:t>
      </w:r>
      <w:r w:rsidRPr="002327F1">
        <w:rPr>
          <w:rFonts w:asciiTheme="majorBidi" w:hAnsiTheme="majorBidi" w:cstheme="majorBidi"/>
          <w:sz w:val="24"/>
          <w:szCs w:val="24"/>
        </w:rPr>
        <w:t>Wittgenstein and Levinas</w:t>
      </w:r>
      <w:r>
        <w:rPr>
          <w:rFonts w:asciiTheme="majorBidi" w:hAnsiTheme="majorBidi" w:cstheme="majorBidi"/>
          <w:sz w:val="24"/>
          <w:szCs w:val="24"/>
        </w:rPr>
        <w:t xml:space="preserve">, </w:t>
      </w:r>
      <w:r w:rsidRPr="002327F1">
        <w:rPr>
          <w:rFonts w:asciiTheme="majorBidi" w:hAnsiTheme="majorBidi" w:cstheme="majorBidi"/>
          <w:sz w:val="24"/>
          <w:szCs w:val="24"/>
        </w:rPr>
        <w:t>skepticism</w:t>
      </w:r>
      <w:r>
        <w:rPr>
          <w:rFonts w:asciiTheme="majorBidi" w:hAnsiTheme="majorBidi" w:cstheme="majorBidi"/>
          <w:sz w:val="24"/>
          <w:szCs w:val="24"/>
        </w:rPr>
        <w:t xml:space="preserve"> remains </w:t>
      </w:r>
      <w:r w:rsidRPr="002327F1">
        <w:rPr>
          <w:rFonts w:asciiTheme="majorBidi" w:hAnsiTheme="majorBidi" w:cstheme="majorBidi"/>
          <w:sz w:val="24"/>
          <w:szCs w:val="24"/>
        </w:rPr>
        <w:t>behind the scenes, in terms of the number of direct reference</w:t>
      </w:r>
      <w:r w:rsidR="00D538FB">
        <w:rPr>
          <w:rFonts w:asciiTheme="majorBidi" w:hAnsiTheme="majorBidi" w:cstheme="majorBidi"/>
          <w:sz w:val="24"/>
          <w:szCs w:val="24"/>
        </w:rPr>
        <w:t>s</w:t>
      </w:r>
      <w:r>
        <w:rPr>
          <w:rFonts w:asciiTheme="majorBidi" w:hAnsiTheme="majorBidi" w:cstheme="majorBidi"/>
          <w:sz w:val="24"/>
          <w:szCs w:val="24"/>
        </w:rPr>
        <w:t xml:space="preserve"> to it, </w:t>
      </w:r>
      <w:r w:rsidRPr="002327F1">
        <w:rPr>
          <w:rFonts w:asciiTheme="majorBidi" w:hAnsiTheme="majorBidi" w:cstheme="majorBidi"/>
          <w:sz w:val="24"/>
          <w:szCs w:val="24"/>
        </w:rPr>
        <w:t xml:space="preserve">and in terms of its </w:t>
      </w:r>
      <w:r>
        <w:rPr>
          <w:rFonts w:asciiTheme="majorBidi" w:hAnsiTheme="majorBidi" w:cstheme="majorBidi"/>
          <w:sz w:val="24"/>
          <w:szCs w:val="24"/>
        </w:rPr>
        <w:t xml:space="preserve">place in their </w:t>
      </w:r>
      <w:r w:rsidRPr="002327F1">
        <w:rPr>
          <w:rFonts w:asciiTheme="majorBidi" w:hAnsiTheme="majorBidi" w:cstheme="majorBidi"/>
          <w:sz w:val="24"/>
          <w:szCs w:val="24"/>
        </w:rPr>
        <w:t>philosophi</w:t>
      </w:r>
      <w:r>
        <w:rPr>
          <w:rFonts w:asciiTheme="majorBidi" w:hAnsiTheme="majorBidi" w:cstheme="majorBidi"/>
          <w:sz w:val="24"/>
          <w:szCs w:val="24"/>
        </w:rPr>
        <w:t xml:space="preserve">es. </w:t>
      </w:r>
      <w:r w:rsidR="00D538FB" w:rsidRPr="00D538FB">
        <w:rPr>
          <w:rFonts w:asciiTheme="majorBidi" w:hAnsiTheme="majorBidi" w:cstheme="majorBidi"/>
          <w:sz w:val="24"/>
          <w:szCs w:val="24"/>
        </w:rPr>
        <w:t xml:space="preserve">The </w:t>
      </w:r>
      <w:r w:rsidR="00D538FB">
        <w:rPr>
          <w:rFonts w:asciiTheme="majorBidi" w:hAnsiTheme="majorBidi" w:cstheme="majorBidi"/>
          <w:sz w:val="24"/>
          <w:szCs w:val="24"/>
        </w:rPr>
        <w:t>primary</w:t>
      </w:r>
      <w:r w:rsidR="00D538FB" w:rsidRPr="00D538FB">
        <w:rPr>
          <w:rFonts w:asciiTheme="majorBidi" w:hAnsiTheme="majorBidi" w:cstheme="majorBidi"/>
          <w:sz w:val="24"/>
          <w:szCs w:val="24"/>
        </w:rPr>
        <w:t xml:space="preserve"> difference between them </w:t>
      </w:r>
      <w:r w:rsidR="008F2378">
        <w:rPr>
          <w:rFonts w:asciiTheme="majorBidi" w:hAnsiTheme="majorBidi" w:cstheme="majorBidi"/>
          <w:sz w:val="24"/>
          <w:szCs w:val="24"/>
        </w:rPr>
        <w:t>pertains to</w:t>
      </w:r>
      <w:r w:rsidR="00D538FB" w:rsidRPr="00D538FB">
        <w:rPr>
          <w:rFonts w:asciiTheme="majorBidi" w:hAnsiTheme="majorBidi" w:cstheme="majorBidi"/>
          <w:sz w:val="24"/>
          <w:szCs w:val="24"/>
        </w:rPr>
        <w:t xml:space="preserve"> the </w:t>
      </w:r>
      <w:r w:rsidR="008F2378">
        <w:rPr>
          <w:rFonts w:asciiTheme="majorBidi" w:hAnsiTheme="majorBidi" w:cstheme="majorBidi"/>
          <w:sz w:val="24"/>
          <w:szCs w:val="24"/>
        </w:rPr>
        <w:t xml:space="preserve">ability to </w:t>
      </w:r>
      <w:r w:rsidR="00EB4ADF">
        <w:rPr>
          <w:rFonts w:asciiTheme="majorBidi" w:hAnsiTheme="majorBidi" w:cstheme="majorBidi"/>
          <w:sz w:val="24"/>
          <w:szCs w:val="24"/>
        </w:rPr>
        <w:t>describe</w:t>
      </w:r>
      <w:r w:rsidR="00D538FB" w:rsidRPr="00D538FB">
        <w:rPr>
          <w:rFonts w:asciiTheme="majorBidi" w:hAnsiTheme="majorBidi" w:cstheme="majorBidi"/>
          <w:sz w:val="24"/>
          <w:szCs w:val="24"/>
        </w:rPr>
        <w:t xml:space="preserve"> ethics in language.</w:t>
      </w:r>
      <w:r w:rsidR="008F2378">
        <w:rPr>
          <w:rFonts w:asciiTheme="majorBidi" w:hAnsiTheme="majorBidi" w:cstheme="majorBidi"/>
          <w:sz w:val="24"/>
          <w:szCs w:val="24"/>
        </w:rPr>
        <w:t xml:space="preserve"> </w:t>
      </w:r>
      <w:r w:rsidR="008F2378" w:rsidRPr="008F2378">
        <w:rPr>
          <w:rFonts w:asciiTheme="majorBidi" w:hAnsiTheme="majorBidi" w:cstheme="majorBidi"/>
          <w:sz w:val="24"/>
          <w:szCs w:val="24"/>
        </w:rPr>
        <w:t>Wittgenstein consistent</w:t>
      </w:r>
      <w:r w:rsidR="008F2378">
        <w:rPr>
          <w:rFonts w:asciiTheme="majorBidi" w:hAnsiTheme="majorBidi" w:cstheme="majorBidi"/>
          <w:sz w:val="24"/>
          <w:szCs w:val="24"/>
        </w:rPr>
        <w:t xml:space="preserve">ly </w:t>
      </w:r>
      <w:r w:rsidR="008F2378" w:rsidRPr="008F2378">
        <w:rPr>
          <w:rFonts w:asciiTheme="majorBidi" w:hAnsiTheme="majorBidi" w:cstheme="majorBidi"/>
          <w:sz w:val="24"/>
          <w:szCs w:val="24"/>
        </w:rPr>
        <w:t>oppos</w:t>
      </w:r>
      <w:r w:rsidR="008F2378">
        <w:rPr>
          <w:rFonts w:asciiTheme="majorBidi" w:hAnsiTheme="majorBidi" w:cstheme="majorBidi"/>
          <w:sz w:val="24"/>
          <w:szCs w:val="24"/>
        </w:rPr>
        <w:t>ed</w:t>
      </w:r>
      <w:r w:rsidR="008F2378" w:rsidRPr="008F2378">
        <w:rPr>
          <w:rFonts w:asciiTheme="majorBidi" w:hAnsiTheme="majorBidi" w:cstheme="majorBidi"/>
          <w:sz w:val="24"/>
          <w:szCs w:val="24"/>
        </w:rPr>
        <w:t xml:space="preserve"> this possibility</w:t>
      </w:r>
      <w:r w:rsidR="008F2378">
        <w:rPr>
          <w:rFonts w:asciiTheme="majorBidi" w:hAnsiTheme="majorBidi" w:cstheme="majorBidi"/>
          <w:sz w:val="24"/>
          <w:szCs w:val="24"/>
        </w:rPr>
        <w:t xml:space="preserve">. In his last book, </w:t>
      </w:r>
      <w:r w:rsidR="008F2378" w:rsidRPr="008F2378">
        <w:rPr>
          <w:rFonts w:asciiTheme="majorBidi" w:hAnsiTheme="majorBidi" w:cstheme="majorBidi"/>
          <w:sz w:val="24"/>
          <w:szCs w:val="24"/>
        </w:rPr>
        <w:t xml:space="preserve">Levinas proposed </w:t>
      </w:r>
      <w:r w:rsidR="008F2378">
        <w:rPr>
          <w:rFonts w:asciiTheme="majorBidi" w:hAnsiTheme="majorBidi" w:cstheme="majorBidi"/>
          <w:sz w:val="24"/>
          <w:szCs w:val="24"/>
        </w:rPr>
        <w:t xml:space="preserve">the </w:t>
      </w:r>
      <w:r w:rsidR="008F2378" w:rsidRPr="008F2378">
        <w:rPr>
          <w:rFonts w:asciiTheme="majorBidi" w:hAnsiTheme="majorBidi" w:cstheme="majorBidi"/>
          <w:sz w:val="24"/>
          <w:szCs w:val="24"/>
        </w:rPr>
        <w:t>possibility of ethical language</w:t>
      </w:r>
      <w:r w:rsidR="008F2378">
        <w:rPr>
          <w:rFonts w:asciiTheme="majorBidi" w:hAnsiTheme="majorBidi" w:cstheme="majorBidi"/>
          <w:sz w:val="24"/>
          <w:szCs w:val="24"/>
        </w:rPr>
        <w:t xml:space="preserve">, but </w:t>
      </w:r>
      <w:r w:rsidR="008F2378" w:rsidRPr="008F2378">
        <w:rPr>
          <w:rFonts w:asciiTheme="majorBidi" w:hAnsiTheme="majorBidi" w:cstheme="majorBidi"/>
          <w:sz w:val="24"/>
          <w:szCs w:val="24"/>
        </w:rPr>
        <w:t xml:space="preserve">avoided </w:t>
      </w:r>
      <w:commentRangeStart w:id="17"/>
      <w:r w:rsidR="008F2378" w:rsidRPr="008F2378">
        <w:rPr>
          <w:rFonts w:asciiTheme="majorBidi" w:hAnsiTheme="majorBidi" w:cstheme="majorBidi"/>
          <w:sz w:val="24"/>
          <w:szCs w:val="24"/>
        </w:rPr>
        <w:t>ontological</w:t>
      </w:r>
      <w:commentRangeEnd w:id="17"/>
      <w:r w:rsidR="008F2378">
        <w:rPr>
          <w:rStyle w:val="CommentReference"/>
        </w:rPr>
        <w:commentReference w:id="17"/>
      </w:r>
      <w:r w:rsidR="008F2378" w:rsidRPr="008F2378">
        <w:rPr>
          <w:rFonts w:asciiTheme="majorBidi" w:hAnsiTheme="majorBidi" w:cstheme="majorBidi"/>
          <w:sz w:val="24"/>
          <w:szCs w:val="24"/>
        </w:rPr>
        <w:t xml:space="preserve"> language.</w:t>
      </w:r>
      <w:r w:rsidR="008F2378">
        <w:rPr>
          <w:rFonts w:asciiTheme="majorBidi" w:hAnsiTheme="majorBidi" w:cstheme="majorBidi"/>
          <w:sz w:val="24"/>
          <w:szCs w:val="24"/>
        </w:rPr>
        <w:t xml:space="preserve"> </w:t>
      </w:r>
      <w:r w:rsidR="008F2378" w:rsidRPr="008F2378">
        <w:rPr>
          <w:rFonts w:asciiTheme="majorBidi" w:hAnsiTheme="majorBidi" w:cstheme="majorBidi"/>
          <w:sz w:val="24"/>
          <w:szCs w:val="24"/>
        </w:rPr>
        <w:t>Some attribute this to Derrida</w:t>
      </w:r>
      <w:r w:rsidR="00F92BDC">
        <w:rPr>
          <w:rFonts w:asciiTheme="majorBidi" w:hAnsiTheme="majorBidi" w:cstheme="majorBidi"/>
          <w:sz w:val="24"/>
          <w:szCs w:val="24"/>
        </w:rPr>
        <w:t>’</w:t>
      </w:r>
      <w:r w:rsidR="008F2378" w:rsidRPr="008F2378">
        <w:rPr>
          <w:rFonts w:asciiTheme="majorBidi" w:hAnsiTheme="majorBidi" w:cstheme="majorBidi"/>
          <w:sz w:val="24"/>
          <w:szCs w:val="24"/>
        </w:rPr>
        <w:t xml:space="preserve">s critique of the ontologies of language in </w:t>
      </w:r>
      <w:r w:rsidR="008F2378" w:rsidRPr="008F2378">
        <w:rPr>
          <w:rFonts w:asciiTheme="majorBidi" w:hAnsiTheme="majorBidi" w:cstheme="majorBidi"/>
          <w:i/>
          <w:iCs/>
          <w:sz w:val="24"/>
          <w:szCs w:val="24"/>
        </w:rPr>
        <w:t>Totality and Infinity</w:t>
      </w:r>
      <w:r w:rsidR="008F2378" w:rsidRPr="008F2378">
        <w:rPr>
          <w:rFonts w:asciiTheme="majorBidi" w:hAnsiTheme="majorBidi" w:cstheme="majorBidi"/>
          <w:sz w:val="24"/>
          <w:szCs w:val="24"/>
        </w:rPr>
        <w:t>.</w:t>
      </w:r>
      <w:r w:rsidR="008F2378">
        <w:rPr>
          <w:rStyle w:val="FootnoteReference"/>
          <w:rFonts w:asciiTheme="majorBidi" w:hAnsiTheme="majorBidi" w:cstheme="majorBidi"/>
          <w:sz w:val="24"/>
          <w:szCs w:val="24"/>
        </w:rPr>
        <w:footnoteReference w:id="36"/>
      </w:r>
      <w:r w:rsidR="00DE56B0">
        <w:rPr>
          <w:rFonts w:asciiTheme="majorBidi" w:hAnsiTheme="majorBidi" w:cstheme="majorBidi"/>
          <w:sz w:val="24"/>
          <w:szCs w:val="24"/>
        </w:rPr>
        <w:t xml:space="preserve"> </w:t>
      </w:r>
      <w:r w:rsidR="00DE56B0" w:rsidRPr="00DE56B0">
        <w:rPr>
          <w:rFonts w:asciiTheme="majorBidi" w:hAnsiTheme="majorBidi" w:cstheme="majorBidi"/>
          <w:sz w:val="24"/>
          <w:szCs w:val="24"/>
        </w:rPr>
        <w:t>In a</w:t>
      </w:r>
      <w:r w:rsidR="00DE56B0">
        <w:rPr>
          <w:rFonts w:asciiTheme="majorBidi" w:hAnsiTheme="majorBidi" w:cstheme="majorBidi"/>
          <w:sz w:val="24"/>
          <w:szCs w:val="24"/>
        </w:rPr>
        <w:t xml:space="preserve"> 1988</w:t>
      </w:r>
      <w:r w:rsidR="00DE56B0" w:rsidRPr="00DE56B0">
        <w:rPr>
          <w:rFonts w:asciiTheme="majorBidi" w:hAnsiTheme="majorBidi" w:cstheme="majorBidi"/>
          <w:sz w:val="24"/>
          <w:szCs w:val="24"/>
        </w:rPr>
        <w:t xml:space="preserve"> interview, Levinas emphasized </w:t>
      </w:r>
      <w:r w:rsidR="00594B4D">
        <w:rPr>
          <w:rFonts w:asciiTheme="majorBidi" w:hAnsiTheme="majorBidi" w:cstheme="majorBidi"/>
          <w:sz w:val="24"/>
          <w:szCs w:val="24"/>
        </w:rPr>
        <w:t>that he</w:t>
      </w:r>
      <w:r w:rsidR="00DE56B0" w:rsidRPr="00DE56B0">
        <w:rPr>
          <w:rFonts w:asciiTheme="majorBidi" w:hAnsiTheme="majorBidi" w:cstheme="majorBidi"/>
          <w:sz w:val="24"/>
          <w:szCs w:val="24"/>
        </w:rPr>
        <w:t xml:space="preserve"> intentional</w:t>
      </w:r>
      <w:r w:rsidR="00594B4D">
        <w:rPr>
          <w:rFonts w:asciiTheme="majorBidi" w:hAnsiTheme="majorBidi" w:cstheme="majorBidi"/>
          <w:sz w:val="24"/>
          <w:szCs w:val="24"/>
        </w:rPr>
        <w:t>ly</w:t>
      </w:r>
      <w:r w:rsidR="00DE56B0" w:rsidRPr="00DE56B0">
        <w:rPr>
          <w:rFonts w:asciiTheme="majorBidi" w:hAnsiTheme="majorBidi" w:cstheme="majorBidi"/>
          <w:sz w:val="24"/>
          <w:szCs w:val="24"/>
        </w:rPr>
        <w:t xml:space="preserve"> change</w:t>
      </w:r>
      <w:r w:rsidR="00594B4D">
        <w:rPr>
          <w:rFonts w:asciiTheme="majorBidi" w:hAnsiTheme="majorBidi" w:cstheme="majorBidi"/>
          <w:sz w:val="24"/>
          <w:szCs w:val="24"/>
        </w:rPr>
        <w:t>d</w:t>
      </w:r>
      <w:r w:rsidR="00DE56B0" w:rsidRPr="00DE56B0">
        <w:rPr>
          <w:rFonts w:asciiTheme="majorBidi" w:hAnsiTheme="majorBidi" w:cstheme="majorBidi"/>
          <w:sz w:val="24"/>
          <w:szCs w:val="24"/>
        </w:rPr>
        <w:t xml:space="preserve"> </w:t>
      </w:r>
      <w:r w:rsidR="00594B4D">
        <w:rPr>
          <w:rFonts w:asciiTheme="majorBidi" w:hAnsiTheme="majorBidi" w:cstheme="majorBidi"/>
          <w:sz w:val="24"/>
          <w:szCs w:val="24"/>
        </w:rPr>
        <w:t>his</w:t>
      </w:r>
      <w:r w:rsidR="00DE56B0" w:rsidRPr="00DE56B0">
        <w:rPr>
          <w:rFonts w:asciiTheme="majorBidi" w:hAnsiTheme="majorBidi" w:cstheme="majorBidi"/>
          <w:sz w:val="24"/>
          <w:szCs w:val="24"/>
        </w:rPr>
        <w:t xml:space="preserve"> perception of language in </w:t>
      </w:r>
      <w:r w:rsidR="00DE56B0" w:rsidRPr="00594B4D">
        <w:rPr>
          <w:rFonts w:asciiTheme="majorBidi" w:hAnsiTheme="majorBidi" w:cstheme="majorBidi"/>
          <w:i/>
          <w:iCs/>
          <w:sz w:val="24"/>
          <w:szCs w:val="24"/>
        </w:rPr>
        <w:t xml:space="preserve">Otherwise than </w:t>
      </w:r>
      <w:r w:rsidR="00594B4D" w:rsidRPr="00594B4D">
        <w:rPr>
          <w:rFonts w:asciiTheme="majorBidi" w:hAnsiTheme="majorBidi" w:cstheme="majorBidi"/>
          <w:i/>
          <w:iCs/>
          <w:sz w:val="24"/>
          <w:szCs w:val="24"/>
        </w:rPr>
        <w:t>B</w:t>
      </w:r>
      <w:r w:rsidR="00DE56B0" w:rsidRPr="00594B4D">
        <w:rPr>
          <w:rFonts w:asciiTheme="majorBidi" w:hAnsiTheme="majorBidi" w:cstheme="majorBidi"/>
          <w:i/>
          <w:iCs/>
          <w:sz w:val="24"/>
          <w:szCs w:val="24"/>
        </w:rPr>
        <w:t>eing</w:t>
      </w:r>
      <w:r w:rsidR="00DE56B0" w:rsidRPr="00DE56B0">
        <w:rPr>
          <w:rFonts w:asciiTheme="majorBidi" w:hAnsiTheme="majorBidi" w:cstheme="majorBidi"/>
          <w:sz w:val="24"/>
          <w:szCs w:val="24"/>
        </w:rPr>
        <w:t>.</w:t>
      </w:r>
      <w:r w:rsidR="00594B4D">
        <w:rPr>
          <w:rStyle w:val="FootnoteReference"/>
          <w:rFonts w:asciiTheme="majorBidi" w:hAnsiTheme="majorBidi" w:cstheme="majorBidi"/>
          <w:sz w:val="24"/>
          <w:szCs w:val="24"/>
        </w:rPr>
        <w:footnoteReference w:id="37"/>
      </w:r>
      <w:r w:rsidR="00594B4D">
        <w:rPr>
          <w:rFonts w:asciiTheme="majorBidi" w:hAnsiTheme="majorBidi" w:cstheme="majorBidi"/>
          <w:sz w:val="24"/>
          <w:szCs w:val="24"/>
        </w:rPr>
        <w:t xml:space="preserve"> </w:t>
      </w:r>
      <w:r w:rsidR="00EB4ADF">
        <w:rPr>
          <w:rFonts w:asciiTheme="majorBidi" w:hAnsiTheme="majorBidi" w:cstheme="majorBidi"/>
          <w:sz w:val="24"/>
          <w:szCs w:val="24"/>
        </w:rPr>
        <w:t>He</w:t>
      </w:r>
      <w:r w:rsidR="00594B4D" w:rsidRPr="00594B4D">
        <w:rPr>
          <w:rFonts w:asciiTheme="majorBidi" w:hAnsiTheme="majorBidi" w:cstheme="majorBidi"/>
          <w:sz w:val="24"/>
          <w:szCs w:val="24"/>
        </w:rPr>
        <w:t xml:space="preserve"> proposed a linguistic methodology that </w:t>
      </w:r>
      <w:r w:rsidR="009E35F3">
        <w:rPr>
          <w:rFonts w:asciiTheme="majorBidi" w:hAnsiTheme="majorBidi" w:cstheme="majorBidi"/>
          <w:sz w:val="24"/>
          <w:szCs w:val="24"/>
        </w:rPr>
        <w:t>links</w:t>
      </w:r>
      <w:r w:rsidR="00594B4D" w:rsidRPr="00594B4D">
        <w:rPr>
          <w:rFonts w:asciiTheme="majorBidi" w:hAnsiTheme="majorBidi" w:cstheme="majorBidi"/>
          <w:sz w:val="24"/>
          <w:szCs w:val="24"/>
        </w:rPr>
        <w:t xml:space="preserve"> </w:t>
      </w:r>
      <w:r w:rsidR="00594B4D">
        <w:rPr>
          <w:rFonts w:asciiTheme="majorBidi" w:hAnsiTheme="majorBidi" w:cstheme="majorBidi"/>
          <w:sz w:val="24"/>
          <w:szCs w:val="24"/>
        </w:rPr>
        <w:t xml:space="preserve">speech acts </w:t>
      </w:r>
      <w:r w:rsidR="00594B4D" w:rsidRPr="00594B4D">
        <w:rPr>
          <w:rFonts w:asciiTheme="majorBidi" w:hAnsiTheme="majorBidi" w:cstheme="majorBidi"/>
          <w:sz w:val="24"/>
          <w:szCs w:val="24"/>
        </w:rPr>
        <w:t>with ethical act</w:t>
      </w:r>
      <w:r w:rsidR="00594B4D">
        <w:rPr>
          <w:rFonts w:asciiTheme="majorBidi" w:hAnsiTheme="majorBidi" w:cstheme="majorBidi"/>
          <w:sz w:val="24"/>
          <w:szCs w:val="24"/>
        </w:rPr>
        <w:t>s. It has no</w:t>
      </w:r>
      <w:r w:rsidR="00594B4D" w:rsidRPr="00594B4D">
        <w:rPr>
          <w:rFonts w:asciiTheme="majorBidi" w:hAnsiTheme="majorBidi" w:cstheme="majorBidi"/>
          <w:sz w:val="24"/>
          <w:szCs w:val="24"/>
        </w:rPr>
        <w:t xml:space="preserve"> ontological characteristics</w:t>
      </w:r>
      <w:r w:rsidR="00594B4D">
        <w:rPr>
          <w:rFonts w:asciiTheme="majorBidi" w:hAnsiTheme="majorBidi" w:cstheme="majorBidi"/>
          <w:sz w:val="24"/>
          <w:szCs w:val="24"/>
        </w:rPr>
        <w:t xml:space="preserve">, </w:t>
      </w:r>
      <w:r w:rsidR="00594B4D" w:rsidRPr="00594B4D">
        <w:rPr>
          <w:rFonts w:asciiTheme="majorBidi" w:hAnsiTheme="majorBidi" w:cstheme="majorBidi"/>
          <w:sz w:val="24"/>
          <w:szCs w:val="24"/>
        </w:rPr>
        <w:t>only methodological characteristics</w:t>
      </w:r>
      <w:r w:rsidR="009E35F3">
        <w:rPr>
          <w:rFonts w:asciiTheme="majorBidi" w:hAnsiTheme="majorBidi" w:cstheme="majorBidi"/>
          <w:sz w:val="24"/>
          <w:szCs w:val="24"/>
        </w:rPr>
        <w:t>. These</w:t>
      </w:r>
      <w:r w:rsidR="00594B4D" w:rsidRPr="00594B4D">
        <w:rPr>
          <w:rFonts w:asciiTheme="majorBidi" w:hAnsiTheme="majorBidi" w:cstheme="majorBidi"/>
          <w:sz w:val="24"/>
          <w:szCs w:val="24"/>
        </w:rPr>
        <w:t xml:space="preserve"> are consistent with </w:t>
      </w:r>
      <w:r w:rsidR="009E35F3">
        <w:rPr>
          <w:rFonts w:asciiTheme="majorBidi" w:hAnsiTheme="majorBidi" w:cstheme="majorBidi"/>
          <w:sz w:val="24"/>
          <w:szCs w:val="24"/>
        </w:rPr>
        <w:t xml:space="preserve">the characteristics </w:t>
      </w:r>
      <w:r w:rsidR="00594B4D" w:rsidRPr="00594B4D">
        <w:rPr>
          <w:rFonts w:asciiTheme="majorBidi" w:hAnsiTheme="majorBidi" w:cstheme="majorBidi"/>
          <w:sz w:val="24"/>
          <w:szCs w:val="24"/>
        </w:rPr>
        <w:t>proposed by Wittgenstein</w:t>
      </w:r>
      <w:r w:rsidR="00594B4D">
        <w:rPr>
          <w:rFonts w:asciiTheme="majorBidi" w:hAnsiTheme="majorBidi" w:cstheme="majorBidi"/>
          <w:sz w:val="24"/>
          <w:szCs w:val="24"/>
        </w:rPr>
        <w:t xml:space="preserve">, although this </w:t>
      </w:r>
      <w:r w:rsidR="00EB4ADF">
        <w:rPr>
          <w:rFonts w:asciiTheme="majorBidi" w:hAnsiTheme="majorBidi" w:cstheme="majorBidi"/>
          <w:sz w:val="24"/>
          <w:szCs w:val="24"/>
        </w:rPr>
        <w:t xml:space="preserve">is </w:t>
      </w:r>
      <w:r w:rsidR="00594B4D" w:rsidRPr="00594B4D">
        <w:rPr>
          <w:rFonts w:asciiTheme="majorBidi" w:hAnsiTheme="majorBidi" w:cstheme="majorBidi"/>
          <w:sz w:val="24"/>
          <w:szCs w:val="24"/>
        </w:rPr>
        <w:t xml:space="preserve">unconscious, or at least </w:t>
      </w:r>
      <w:r w:rsidR="00594B4D">
        <w:rPr>
          <w:rFonts w:asciiTheme="majorBidi" w:hAnsiTheme="majorBidi" w:cstheme="majorBidi"/>
          <w:sz w:val="24"/>
          <w:szCs w:val="24"/>
        </w:rPr>
        <w:t xml:space="preserve">not explicitly </w:t>
      </w:r>
      <w:r w:rsidR="00594B4D" w:rsidRPr="00594B4D">
        <w:rPr>
          <w:rFonts w:asciiTheme="majorBidi" w:hAnsiTheme="majorBidi" w:cstheme="majorBidi"/>
          <w:sz w:val="24"/>
          <w:szCs w:val="24"/>
        </w:rPr>
        <w:t>stated.</w:t>
      </w:r>
      <w:r w:rsidR="00594B4D">
        <w:rPr>
          <w:rFonts w:asciiTheme="majorBidi" w:hAnsiTheme="majorBidi" w:cstheme="majorBidi"/>
          <w:sz w:val="24"/>
          <w:szCs w:val="24"/>
        </w:rPr>
        <w:t xml:space="preserve"> </w:t>
      </w:r>
      <w:r w:rsidR="00594B4D" w:rsidRPr="00594B4D">
        <w:rPr>
          <w:rFonts w:asciiTheme="majorBidi" w:hAnsiTheme="majorBidi" w:cstheme="majorBidi"/>
          <w:sz w:val="24"/>
          <w:szCs w:val="24"/>
        </w:rPr>
        <w:t>The concept of ethical language, which hint</w:t>
      </w:r>
      <w:r w:rsidR="00594B4D">
        <w:rPr>
          <w:rFonts w:asciiTheme="majorBidi" w:hAnsiTheme="majorBidi" w:cstheme="majorBidi"/>
          <w:sz w:val="24"/>
          <w:szCs w:val="24"/>
        </w:rPr>
        <w:t>s</w:t>
      </w:r>
      <w:r w:rsidR="00594B4D" w:rsidRPr="00594B4D">
        <w:rPr>
          <w:rFonts w:asciiTheme="majorBidi" w:hAnsiTheme="majorBidi" w:cstheme="majorBidi"/>
          <w:sz w:val="24"/>
          <w:szCs w:val="24"/>
        </w:rPr>
        <w:t xml:space="preserve"> at an ontological aspect </w:t>
      </w:r>
      <w:r w:rsidR="00594B4D" w:rsidRPr="00594B4D">
        <w:rPr>
          <w:rFonts w:asciiTheme="majorBidi" w:hAnsiTheme="majorBidi" w:cstheme="majorBidi"/>
          <w:sz w:val="24"/>
          <w:szCs w:val="24"/>
        </w:rPr>
        <w:lastRenderedPageBreak/>
        <w:t xml:space="preserve">of language, appears only twice in the book, </w:t>
      </w:r>
      <w:r w:rsidR="00594B4D">
        <w:rPr>
          <w:rFonts w:asciiTheme="majorBidi" w:hAnsiTheme="majorBidi" w:cstheme="majorBidi"/>
          <w:sz w:val="24"/>
          <w:szCs w:val="24"/>
        </w:rPr>
        <w:t>while</w:t>
      </w:r>
      <w:r w:rsidR="00594B4D" w:rsidRPr="00594B4D">
        <w:rPr>
          <w:rFonts w:asciiTheme="majorBidi" w:hAnsiTheme="majorBidi" w:cstheme="majorBidi"/>
          <w:sz w:val="24"/>
          <w:szCs w:val="24"/>
        </w:rPr>
        <w:t xml:space="preserve"> methodological concepts appear many times.</w:t>
      </w:r>
      <w:r w:rsidR="00EB4ADF">
        <w:rPr>
          <w:rFonts w:asciiTheme="majorBidi" w:hAnsiTheme="majorBidi" w:cstheme="majorBidi"/>
          <w:sz w:val="24"/>
          <w:szCs w:val="24"/>
        </w:rPr>
        <w:t xml:space="preserve"> </w:t>
      </w:r>
      <w:r w:rsidR="009E35F3">
        <w:rPr>
          <w:rFonts w:asciiTheme="majorBidi" w:hAnsiTheme="majorBidi" w:cstheme="majorBidi"/>
          <w:sz w:val="24"/>
          <w:szCs w:val="24"/>
        </w:rPr>
        <w:t>T</w:t>
      </w:r>
      <w:r w:rsidR="00594B4D" w:rsidRPr="00594B4D">
        <w:rPr>
          <w:rFonts w:asciiTheme="majorBidi" w:hAnsiTheme="majorBidi" w:cstheme="majorBidi"/>
          <w:sz w:val="24"/>
          <w:szCs w:val="24"/>
        </w:rPr>
        <w:t xml:space="preserve">wo </w:t>
      </w:r>
      <w:r w:rsidR="009E35F3">
        <w:rPr>
          <w:rFonts w:asciiTheme="majorBidi" w:hAnsiTheme="majorBidi" w:cstheme="majorBidi"/>
          <w:sz w:val="24"/>
          <w:szCs w:val="24"/>
        </w:rPr>
        <w:t>core</w:t>
      </w:r>
      <w:r w:rsidR="00594B4D" w:rsidRPr="00594B4D">
        <w:rPr>
          <w:rFonts w:asciiTheme="majorBidi" w:hAnsiTheme="majorBidi" w:cstheme="majorBidi"/>
          <w:sz w:val="24"/>
          <w:szCs w:val="24"/>
        </w:rPr>
        <w:t xml:space="preserve"> concepts are the </w:t>
      </w:r>
      <w:r w:rsidR="009E35F3">
        <w:rPr>
          <w:rFonts w:asciiTheme="majorBidi" w:hAnsiTheme="majorBidi" w:cstheme="majorBidi"/>
          <w:sz w:val="24"/>
          <w:szCs w:val="24"/>
        </w:rPr>
        <w:t>“</w:t>
      </w:r>
      <w:r w:rsidR="00594B4D" w:rsidRPr="00594B4D">
        <w:rPr>
          <w:rFonts w:asciiTheme="majorBidi" w:hAnsiTheme="majorBidi" w:cstheme="majorBidi"/>
          <w:sz w:val="24"/>
          <w:szCs w:val="24"/>
        </w:rPr>
        <w:t>said</w:t>
      </w:r>
      <w:r w:rsidR="009E35F3">
        <w:rPr>
          <w:rFonts w:asciiTheme="majorBidi" w:hAnsiTheme="majorBidi" w:cstheme="majorBidi"/>
          <w:sz w:val="24"/>
          <w:szCs w:val="24"/>
        </w:rPr>
        <w:t>”</w:t>
      </w:r>
      <w:r w:rsidR="00594B4D" w:rsidRPr="00594B4D">
        <w:rPr>
          <w:rFonts w:asciiTheme="majorBidi" w:hAnsiTheme="majorBidi" w:cstheme="majorBidi"/>
          <w:sz w:val="24"/>
          <w:szCs w:val="24"/>
        </w:rPr>
        <w:t xml:space="preserve"> (</w:t>
      </w:r>
      <w:r w:rsidR="00594B4D" w:rsidRPr="00594B4D">
        <w:rPr>
          <w:rFonts w:asciiTheme="majorBidi" w:hAnsiTheme="majorBidi" w:cstheme="majorBidi"/>
          <w:i/>
          <w:iCs/>
          <w:sz w:val="24"/>
          <w:szCs w:val="24"/>
        </w:rPr>
        <w:t>le dit</w:t>
      </w:r>
      <w:r w:rsidR="00594B4D" w:rsidRPr="00594B4D">
        <w:rPr>
          <w:rFonts w:asciiTheme="majorBidi" w:hAnsiTheme="majorBidi" w:cstheme="majorBidi"/>
          <w:sz w:val="24"/>
          <w:szCs w:val="24"/>
        </w:rPr>
        <w:t xml:space="preserve">) and the </w:t>
      </w:r>
      <w:r w:rsidR="009E35F3">
        <w:rPr>
          <w:rFonts w:asciiTheme="majorBidi" w:hAnsiTheme="majorBidi" w:cstheme="majorBidi"/>
          <w:sz w:val="24"/>
          <w:szCs w:val="24"/>
        </w:rPr>
        <w:t>“</w:t>
      </w:r>
      <w:r w:rsidR="00594B4D" w:rsidRPr="00594B4D">
        <w:rPr>
          <w:rFonts w:asciiTheme="majorBidi" w:hAnsiTheme="majorBidi" w:cstheme="majorBidi"/>
          <w:sz w:val="24"/>
          <w:szCs w:val="24"/>
        </w:rPr>
        <w:t>saying</w:t>
      </w:r>
      <w:r w:rsidR="009E35F3">
        <w:rPr>
          <w:rFonts w:asciiTheme="majorBidi" w:hAnsiTheme="majorBidi" w:cstheme="majorBidi"/>
          <w:sz w:val="24"/>
          <w:szCs w:val="24"/>
        </w:rPr>
        <w:t>”</w:t>
      </w:r>
      <w:r w:rsidR="00594B4D" w:rsidRPr="00594B4D">
        <w:rPr>
          <w:rFonts w:asciiTheme="majorBidi" w:hAnsiTheme="majorBidi" w:cstheme="majorBidi"/>
          <w:sz w:val="24"/>
          <w:szCs w:val="24"/>
        </w:rPr>
        <w:t xml:space="preserve"> (</w:t>
      </w:r>
      <w:r w:rsidR="00594B4D" w:rsidRPr="00594B4D">
        <w:rPr>
          <w:rFonts w:asciiTheme="majorBidi" w:hAnsiTheme="majorBidi" w:cstheme="majorBidi"/>
          <w:i/>
          <w:iCs/>
          <w:sz w:val="24"/>
          <w:szCs w:val="24"/>
        </w:rPr>
        <w:t>le dire</w:t>
      </w:r>
      <w:r w:rsidR="00594B4D" w:rsidRPr="00594B4D">
        <w:rPr>
          <w:rFonts w:asciiTheme="majorBidi" w:hAnsiTheme="majorBidi" w:cstheme="majorBidi"/>
          <w:sz w:val="24"/>
          <w:szCs w:val="24"/>
        </w:rPr>
        <w:t>):</w:t>
      </w:r>
    </w:p>
    <w:p w14:paraId="527E33D8" w14:textId="255E1550" w:rsidR="00594B4D" w:rsidRDefault="00594B4D" w:rsidP="00594B4D">
      <w:pPr>
        <w:autoSpaceDE w:val="0"/>
        <w:autoSpaceDN w:val="0"/>
        <w:bidi w:val="0"/>
        <w:adjustRightInd w:val="0"/>
        <w:spacing w:after="0" w:line="480" w:lineRule="auto"/>
        <w:ind w:left="720" w:right="720"/>
        <w:jc w:val="both"/>
        <w:rPr>
          <w:rFonts w:asciiTheme="majorBidi" w:hAnsiTheme="majorBidi" w:cstheme="majorBidi"/>
          <w:sz w:val="24"/>
          <w:szCs w:val="24"/>
        </w:rPr>
      </w:pPr>
      <w:r w:rsidRPr="00CC1C18">
        <w:rPr>
          <w:rFonts w:asciiTheme="majorBidi" w:hAnsiTheme="majorBidi" w:cstheme="majorBidi"/>
          <w:sz w:val="24"/>
          <w:szCs w:val="24"/>
        </w:rPr>
        <w:t>Saying states and thematizes the said, but signifies it to the other, a neighbor, with a signification that has to be distinguished from that borne by words in the said. This signification to the other occurs in proximity. Proximity is quite distinct from every other relationship and has to be conceived as a responsibility for the other; it might be called humanity, or subjectivity, or self</w:t>
      </w:r>
      <w:r>
        <w:rPr>
          <w:rFonts w:asciiTheme="majorBidi" w:hAnsiTheme="majorBidi" w:cstheme="majorBidi"/>
          <w:sz w:val="24"/>
          <w:szCs w:val="24"/>
        </w:rPr>
        <w:t>.</w:t>
      </w:r>
      <w:r w:rsidRPr="00CC1C18">
        <w:rPr>
          <w:rStyle w:val="FootnoteReference"/>
          <w:rFonts w:asciiTheme="majorBidi" w:hAnsiTheme="majorBidi" w:cstheme="majorBidi"/>
          <w:sz w:val="24"/>
          <w:szCs w:val="24"/>
        </w:rPr>
        <w:footnoteReference w:id="38"/>
      </w:r>
    </w:p>
    <w:p w14:paraId="7F40AC14" w14:textId="77777777" w:rsidR="002F4979" w:rsidRDefault="002F4979" w:rsidP="00594B4D">
      <w:pPr>
        <w:bidi w:val="0"/>
        <w:spacing w:line="480" w:lineRule="auto"/>
        <w:ind w:firstLine="720"/>
        <w:rPr>
          <w:rFonts w:asciiTheme="majorBidi" w:hAnsiTheme="majorBidi" w:cstheme="majorBidi"/>
          <w:sz w:val="24"/>
          <w:szCs w:val="24"/>
        </w:rPr>
      </w:pPr>
    </w:p>
    <w:p w14:paraId="18536609" w14:textId="513CE946" w:rsidR="00594B4D" w:rsidRDefault="002F4979" w:rsidP="002F4979">
      <w:pPr>
        <w:bidi w:val="0"/>
        <w:spacing w:line="480" w:lineRule="auto"/>
        <w:ind w:firstLine="720"/>
        <w:rPr>
          <w:rFonts w:asciiTheme="majorBidi" w:hAnsiTheme="majorBidi" w:cstheme="majorBidi"/>
          <w:sz w:val="24"/>
          <w:szCs w:val="24"/>
        </w:rPr>
      </w:pPr>
      <w:r w:rsidRPr="002F4979">
        <w:rPr>
          <w:rFonts w:asciiTheme="majorBidi" w:hAnsiTheme="majorBidi" w:cstheme="majorBidi"/>
          <w:sz w:val="24"/>
          <w:szCs w:val="24"/>
        </w:rPr>
        <w:t>The concept of signification functions on two levels:</w:t>
      </w:r>
      <w:r>
        <w:rPr>
          <w:rFonts w:asciiTheme="majorBidi" w:hAnsiTheme="majorBidi" w:cstheme="majorBidi"/>
          <w:sz w:val="24"/>
          <w:szCs w:val="24"/>
        </w:rPr>
        <w:t xml:space="preserve"> literal and transcendental. On</w:t>
      </w:r>
      <w:r w:rsidRPr="002F4979">
        <w:rPr>
          <w:rFonts w:asciiTheme="majorBidi" w:hAnsiTheme="majorBidi" w:cstheme="majorBidi"/>
          <w:sz w:val="24"/>
          <w:szCs w:val="24"/>
        </w:rPr>
        <w:t xml:space="preserve"> the literal level, there is a transformative relationship between </w:t>
      </w:r>
      <w:r>
        <w:rPr>
          <w:rFonts w:asciiTheme="majorBidi" w:hAnsiTheme="majorBidi" w:cstheme="majorBidi"/>
          <w:sz w:val="24"/>
          <w:szCs w:val="24"/>
        </w:rPr>
        <w:t>the said and the saying. O</w:t>
      </w:r>
      <w:r w:rsidRPr="002F4979">
        <w:rPr>
          <w:rFonts w:asciiTheme="majorBidi" w:hAnsiTheme="majorBidi" w:cstheme="majorBidi"/>
          <w:sz w:val="24"/>
          <w:szCs w:val="24"/>
        </w:rPr>
        <w:t>n the transcendental level</w:t>
      </w:r>
      <w:r>
        <w:rPr>
          <w:rFonts w:asciiTheme="majorBidi" w:hAnsiTheme="majorBidi" w:cstheme="majorBidi"/>
          <w:sz w:val="24"/>
          <w:szCs w:val="24"/>
        </w:rPr>
        <w:t>,</w:t>
      </w:r>
      <w:r w:rsidRPr="002F4979">
        <w:rPr>
          <w:rFonts w:asciiTheme="majorBidi" w:hAnsiTheme="majorBidi" w:cstheme="majorBidi"/>
          <w:sz w:val="24"/>
          <w:szCs w:val="24"/>
        </w:rPr>
        <w:t xml:space="preserve"> proximity </w:t>
      </w:r>
      <w:r w:rsidR="00EB4ADF">
        <w:rPr>
          <w:rFonts w:asciiTheme="majorBidi" w:hAnsiTheme="majorBidi" w:cstheme="majorBidi"/>
          <w:sz w:val="24"/>
          <w:szCs w:val="24"/>
        </w:rPr>
        <w:t>indicates</w:t>
      </w:r>
      <w:r w:rsidRPr="002F4979">
        <w:rPr>
          <w:rFonts w:asciiTheme="majorBidi" w:hAnsiTheme="majorBidi" w:cstheme="majorBidi"/>
          <w:sz w:val="24"/>
          <w:szCs w:val="24"/>
        </w:rPr>
        <w:t xml:space="preserve"> responsibility.</w:t>
      </w:r>
      <w:r>
        <w:rPr>
          <w:rFonts w:asciiTheme="majorBidi" w:hAnsiTheme="majorBidi" w:cstheme="majorBidi"/>
          <w:sz w:val="24"/>
          <w:szCs w:val="24"/>
        </w:rPr>
        <w:t xml:space="preserve"> </w:t>
      </w:r>
      <w:r w:rsidRPr="002F4979">
        <w:rPr>
          <w:rFonts w:asciiTheme="majorBidi" w:hAnsiTheme="majorBidi" w:cstheme="majorBidi"/>
          <w:sz w:val="24"/>
          <w:szCs w:val="24"/>
        </w:rPr>
        <w:t xml:space="preserve">Although both </w:t>
      </w:r>
      <w:r>
        <w:rPr>
          <w:rFonts w:asciiTheme="majorBidi" w:hAnsiTheme="majorBidi" w:cstheme="majorBidi"/>
          <w:sz w:val="24"/>
          <w:szCs w:val="24"/>
        </w:rPr>
        <w:t>terms</w:t>
      </w:r>
      <w:r w:rsidRPr="002F4979">
        <w:rPr>
          <w:rFonts w:asciiTheme="majorBidi" w:hAnsiTheme="majorBidi" w:cstheme="majorBidi"/>
          <w:sz w:val="24"/>
          <w:szCs w:val="24"/>
        </w:rPr>
        <w:t xml:space="preserve"> have a denotative meaning, they </w:t>
      </w:r>
      <w:r>
        <w:rPr>
          <w:rFonts w:asciiTheme="majorBidi" w:hAnsiTheme="majorBidi" w:cstheme="majorBidi"/>
          <w:sz w:val="24"/>
          <w:szCs w:val="24"/>
        </w:rPr>
        <w:t xml:space="preserve">also </w:t>
      </w:r>
      <w:r w:rsidRPr="002F4979">
        <w:rPr>
          <w:rFonts w:asciiTheme="majorBidi" w:hAnsiTheme="majorBidi" w:cstheme="majorBidi"/>
          <w:sz w:val="24"/>
          <w:szCs w:val="24"/>
        </w:rPr>
        <w:t>reflect linguistic and ontological meaning</w:t>
      </w:r>
      <w:r>
        <w:rPr>
          <w:rFonts w:asciiTheme="majorBidi" w:hAnsiTheme="majorBidi" w:cstheme="majorBidi"/>
          <w:sz w:val="24"/>
          <w:szCs w:val="24"/>
        </w:rPr>
        <w:t>s</w:t>
      </w:r>
      <w:r w:rsidRPr="002F4979">
        <w:rPr>
          <w:rFonts w:asciiTheme="majorBidi" w:hAnsiTheme="majorBidi" w:cstheme="majorBidi"/>
          <w:sz w:val="24"/>
          <w:szCs w:val="24"/>
        </w:rPr>
        <w:t>.</w:t>
      </w:r>
      <w:r>
        <w:rPr>
          <w:rFonts w:asciiTheme="majorBidi" w:hAnsiTheme="majorBidi" w:cstheme="majorBidi"/>
          <w:sz w:val="24"/>
          <w:szCs w:val="24"/>
        </w:rPr>
        <w:t xml:space="preserve"> </w:t>
      </w:r>
      <w:r w:rsidRPr="002F4979">
        <w:rPr>
          <w:rFonts w:asciiTheme="majorBidi" w:hAnsiTheme="majorBidi" w:cstheme="majorBidi"/>
          <w:sz w:val="24"/>
          <w:szCs w:val="24"/>
        </w:rPr>
        <w:t>It is therefore possible to understand Simon Critchley</w:t>
      </w:r>
      <w:r w:rsidR="00F92BDC">
        <w:rPr>
          <w:rFonts w:asciiTheme="majorBidi" w:hAnsiTheme="majorBidi" w:cstheme="majorBidi"/>
          <w:sz w:val="24"/>
          <w:szCs w:val="24"/>
        </w:rPr>
        <w:t>’</w:t>
      </w:r>
      <w:r w:rsidRPr="002F4979">
        <w:rPr>
          <w:rFonts w:asciiTheme="majorBidi" w:hAnsiTheme="majorBidi" w:cstheme="majorBidi"/>
          <w:sz w:val="24"/>
          <w:szCs w:val="24"/>
        </w:rPr>
        <w:t>s claim that Levinas</w:t>
      </w:r>
      <w:r w:rsidR="00F92BDC">
        <w:rPr>
          <w:rFonts w:asciiTheme="majorBidi" w:hAnsiTheme="majorBidi" w:cstheme="majorBidi"/>
          <w:sz w:val="24"/>
          <w:szCs w:val="24"/>
        </w:rPr>
        <w:t>’</w:t>
      </w:r>
      <w:r w:rsidRPr="002F4979">
        <w:rPr>
          <w:rFonts w:asciiTheme="majorBidi" w:hAnsiTheme="majorBidi" w:cstheme="majorBidi"/>
          <w:sz w:val="24"/>
          <w:szCs w:val="24"/>
        </w:rPr>
        <w:t xml:space="preserve">s conception of language </w:t>
      </w:r>
      <w:r>
        <w:rPr>
          <w:rFonts w:asciiTheme="majorBidi" w:hAnsiTheme="majorBidi" w:cstheme="majorBidi"/>
          <w:sz w:val="24"/>
          <w:szCs w:val="24"/>
        </w:rPr>
        <w:t>remained</w:t>
      </w:r>
      <w:r w:rsidRPr="002F4979">
        <w:rPr>
          <w:rFonts w:asciiTheme="majorBidi" w:hAnsiTheme="majorBidi" w:cstheme="majorBidi"/>
          <w:sz w:val="24"/>
          <w:szCs w:val="24"/>
        </w:rPr>
        <w:t xml:space="preserve"> ontological</w:t>
      </w:r>
      <w:r>
        <w:rPr>
          <w:rFonts w:asciiTheme="majorBidi" w:hAnsiTheme="majorBidi" w:cstheme="majorBidi"/>
          <w:sz w:val="24"/>
          <w:szCs w:val="24"/>
        </w:rPr>
        <w:t xml:space="preserve">, </w:t>
      </w:r>
      <w:r w:rsidRPr="002F4979">
        <w:rPr>
          <w:rFonts w:asciiTheme="majorBidi" w:hAnsiTheme="majorBidi" w:cstheme="majorBidi"/>
          <w:sz w:val="24"/>
          <w:szCs w:val="24"/>
        </w:rPr>
        <w:t>even in his last boo</w:t>
      </w:r>
      <w:r>
        <w:rPr>
          <w:rFonts w:asciiTheme="majorBidi" w:hAnsiTheme="majorBidi" w:cstheme="majorBidi"/>
          <w:sz w:val="24"/>
          <w:szCs w:val="24"/>
        </w:rPr>
        <w:t>k</w:t>
      </w:r>
      <w:commentRangeStart w:id="18"/>
      <w:r>
        <w:rPr>
          <w:rFonts w:asciiTheme="majorBidi" w:hAnsiTheme="majorBidi" w:cstheme="majorBidi"/>
          <w:sz w:val="24"/>
          <w:szCs w:val="24"/>
        </w:rPr>
        <w:t>.</w:t>
      </w:r>
      <w:r>
        <w:rPr>
          <w:rStyle w:val="FootnoteReference"/>
          <w:rFonts w:asciiTheme="majorBidi" w:hAnsiTheme="majorBidi" w:cstheme="majorBidi"/>
          <w:sz w:val="24"/>
          <w:szCs w:val="24"/>
        </w:rPr>
        <w:footnoteReference w:id="39"/>
      </w:r>
      <w:commentRangeEnd w:id="18"/>
      <w:r>
        <w:rPr>
          <w:rStyle w:val="CommentReference"/>
        </w:rPr>
        <w:commentReference w:id="18"/>
      </w:r>
    </w:p>
    <w:p w14:paraId="491185D7" w14:textId="77777777" w:rsidR="002F4979" w:rsidRDefault="002F4979">
      <w:pPr>
        <w:bidi w:val="0"/>
        <w:rPr>
          <w:rFonts w:asciiTheme="majorBidi" w:eastAsia="JoannaMT" w:hAnsiTheme="majorBidi" w:cstheme="majorBidi"/>
          <w:b/>
          <w:bCs/>
          <w:kern w:val="0"/>
          <w:sz w:val="24"/>
          <w:szCs w:val="24"/>
        </w:rPr>
      </w:pPr>
      <w:r>
        <w:rPr>
          <w:rFonts w:asciiTheme="majorBidi" w:eastAsia="JoannaMT" w:hAnsiTheme="majorBidi" w:cstheme="majorBidi"/>
          <w:b/>
          <w:bCs/>
          <w:kern w:val="0"/>
          <w:sz w:val="24"/>
          <w:szCs w:val="24"/>
        </w:rPr>
        <w:br w:type="page"/>
      </w:r>
    </w:p>
    <w:p w14:paraId="0CF417A0" w14:textId="28755229" w:rsidR="002F4979" w:rsidRDefault="002F4979" w:rsidP="002F4979">
      <w:pPr>
        <w:autoSpaceDE w:val="0"/>
        <w:autoSpaceDN w:val="0"/>
        <w:bidi w:val="0"/>
        <w:adjustRightInd w:val="0"/>
        <w:spacing w:after="0" w:line="360" w:lineRule="auto"/>
        <w:jc w:val="both"/>
        <w:rPr>
          <w:rFonts w:asciiTheme="majorBidi" w:hAnsiTheme="majorBidi" w:cstheme="majorBidi"/>
          <w:b/>
          <w:bCs/>
          <w:kern w:val="0"/>
          <w:sz w:val="24"/>
          <w:szCs w:val="24"/>
        </w:rPr>
      </w:pPr>
      <w:r>
        <w:rPr>
          <w:rFonts w:asciiTheme="majorBidi" w:eastAsia="JoannaMT" w:hAnsiTheme="majorBidi" w:cstheme="majorBidi"/>
          <w:b/>
          <w:bCs/>
          <w:kern w:val="0"/>
          <w:sz w:val="24"/>
          <w:szCs w:val="24"/>
        </w:rPr>
        <w:lastRenderedPageBreak/>
        <w:t>Coping with skepticism with</w:t>
      </w:r>
      <w:r w:rsidRPr="004106CE">
        <w:rPr>
          <w:rFonts w:asciiTheme="majorBidi" w:eastAsia="JoannaMT" w:hAnsiTheme="majorBidi" w:cstheme="majorBidi"/>
          <w:b/>
          <w:bCs/>
          <w:kern w:val="0"/>
          <w:sz w:val="24"/>
          <w:szCs w:val="24"/>
        </w:rPr>
        <w:t xml:space="preserve"> </w:t>
      </w:r>
      <w:r>
        <w:rPr>
          <w:rFonts w:asciiTheme="majorBidi" w:hAnsiTheme="majorBidi" w:cstheme="majorBidi"/>
          <w:b/>
          <w:bCs/>
          <w:kern w:val="0"/>
          <w:sz w:val="24"/>
          <w:szCs w:val="24"/>
        </w:rPr>
        <w:t xml:space="preserve">the </w:t>
      </w:r>
      <w:r w:rsidR="009E35F3">
        <w:rPr>
          <w:rFonts w:asciiTheme="majorBidi" w:hAnsiTheme="majorBidi" w:cstheme="majorBidi"/>
          <w:b/>
          <w:bCs/>
          <w:kern w:val="0"/>
          <w:sz w:val="24"/>
          <w:szCs w:val="24"/>
        </w:rPr>
        <w:t>“</w:t>
      </w:r>
      <w:r w:rsidRPr="004106CE">
        <w:rPr>
          <w:rFonts w:asciiTheme="majorBidi" w:hAnsiTheme="majorBidi" w:cstheme="majorBidi"/>
          <w:b/>
          <w:bCs/>
          <w:kern w:val="0"/>
          <w:sz w:val="24"/>
          <w:szCs w:val="24"/>
        </w:rPr>
        <w:t>saying</w:t>
      </w:r>
      <w:r w:rsidR="009E35F3">
        <w:rPr>
          <w:rFonts w:asciiTheme="majorBidi" w:hAnsiTheme="majorBidi" w:cstheme="majorBidi"/>
          <w:b/>
          <w:bCs/>
          <w:kern w:val="0"/>
          <w:sz w:val="24"/>
          <w:szCs w:val="24"/>
        </w:rPr>
        <w:t>”</w:t>
      </w:r>
      <w:r w:rsidRPr="004106CE">
        <w:rPr>
          <w:rFonts w:asciiTheme="majorBidi" w:hAnsiTheme="majorBidi" w:cstheme="majorBidi"/>
          <w:b/>
          <w:bCs/>
          <w:kern w:val="0"/>
          <w:sz w:val="24"/>
          <w:szCs w:val="24"/>
        </w:rPr>
        <w:t xml:space="preserve"> and </w:t>
      </w:r>
      <w:r>
        <w:rPr>
          <w:rFonts w:asciiTheme="majorBidi" w:hAnsiTheme="majorBidi" w:cstheme="majorBidi"/>
          <w:b/>
          <w:bCs/>
          <w:kern w:val="0"/>
          <w:sz w:val="24"/>
          <w:szCs w:val="24"/>
        </w:rPr>
        <w:t xml:space="preserve">the </w:t>
      </w:r>
      <w:r w:rsidR="009E35F3">
        <w:rPr>
          <w:rFonts w:asciiTheme="majorBidi" w:hAnsiTheme="majorBidi" w:cstheme="majorBidi"/>
          <w:b/>
          <w:bCs/>
          <w:kern w:val="0"/>
          <w:sz w:val="24"/>
          <w:szCs w:val="24"/>
        </w:rPr>
        <w:t>“</w:t>
      </w:r>
      <w:r w:rsidRPr="004106CE">
        <w:rPr>
          <w:rFonts w:asciiTheme="majorBidi" w:hAnsiTheme="majorBidi" w:cstheme="majorBidi"/>
          <w:b/>
          <w:bCs/>
          <w:kern w:val="0"/>
          <w:sz w:val="24"/>
          <w:szCs w:val="24"/>
        </w:rPr>
        <w:t>said</w:t>
      </w:r>
      <w:r w:rsidR="009E35F3">
        <w:rPr>
          <w:rFonts w:asciiTheme="majorBidi" w:hAnsiTheme="majorBidi" w:cstheme="majorBidi"/>
          <w:b/>
          <w:bCs/>
          <w:kern w:val="0"/>
          <w:sz w:val="24"/>
          <w:szCs w:val="24"/>
        </w:rPr>
        <w:t>”</w:t>
      </w:r>
    </w:p>
    <w:p w14:paraId="640E9DDF" w14:textId="77777777" w:rsidR="00EB4ADF" w:rsidRDefault="00EB4ADF" w:rsidP="002F4979">
      <w:pPr>
        <w:autoSpaceDE w:val="0"/>
        <w:autoSpaceDN w:val="0"/>
        <w:bidi w:val="0"/>
        <w:adjustRightInd w:val="0"/>
        <w:spacing w:after="0" w:line="480" w:lineRule="auto"/>
        <w:ind w:left="720" w:right="720"/>
        <w:jc w:val="both"/>
        <w:rPr>
          <w:rFonts w:ascii="Times New Roman" w:hAnsi="Times New Roman" w:cs="Times New Roman"/>
          <w:kern w:val="0"/>
          <w:sz w:val="24"/>
          <w:szCs w:val="24"/>
        </w:rPr>
      </w:pPr>
    </w:p>
    <w:p w14:paraId="0B3B1AD0" w14:textId="4A8E9C53" w:rsidR="002F4979" w:rsidRDefault="002F4979" w:rsidP="00EB4ADF">
      <w:pPr>
        <w:autoSpaceDE w:val="0"/>
        <w:autoSpaceDN w:val="0"/>
        <w:bidi w:val="0"/>
        <w:adjustRightInd w:val="0"/>
        <w:spacing w:after="0" w:line="480" w:lineRule="auto"/>
        <w:ind w:left="720" w:right="720"/>
        <w:jc w:val="both"/>
        <w:rPr>
          <w:rFonts w:asciiTheme="majorBidi" w:eastAsia="JoannaMT" w:hAnsiTheme="majorBidi" w:cstheme="majorBidi"/>
          <w:kern w:val="0"/>
          <w:sz w:val="24"/>
          <w:szCs w:val="24"/>
        </w:rPr>
      </w:pPr>
      <w:r w:rsidRPr="000C2570">
        <w:rPr>
          <w:rFonts w:ascii="Times New Roman" w:hAnsi="Times New Roman" w:cs="Times New Roman"/>
          <w:kern w:val="0"/>
          <w:sz w:val="24"/>
          <w:szCs w:val="24"/>
        </w:rPr>
        <w:t>As the truth of what does not enter into a theme, it is produced out of</w:t>
      </w:r>
      <w:r>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time or in two times without entering into either of them, as an endless</w:t>
      </w:r>
      <w:r>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critique, or skepticism, which in a spiraling movement makes possible the</w:t>
      </w:r>
      <w:r>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boldness of philosophy, destroying the conjunction into which its saying</w:t>
      </w:r>
      <w:r>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and its said continually enter.</w:t>
      </w:r>
      <w:r>
        <w:rPr>
          <w:rFonts w:asciiTheme="majorBidi" w:hAnsiTheme="majorBidi" w:cstheme="majorBidi"/>
          <w:kern w:val="0"/>
          <w:sz w:val="24"/>
          <w:szCs w:val="24"/>
        </w:rPr>
        <w:t xml:space="preserve"> […] </w:t>
      </w:r>
      <w:r w:rsidRPr="008B611D">
        <w:rPr>
          <w:rFonts w:asciiTheme="majorBidi" w:hAnsiTheme="majorBidi" w:cstheme="majorBidi"/>
          <w:kern w:val="0"/>
          <w:sz w:val="24"/>
          <w:szCs w:val="24"/>
        </w:rPr>
        <w:t>The unsayable saying lends itself to the said, to the ancillary indiscretion</w:t>
      </w:r>
      <w:r>
        <w:rPr>
          <w:rFonts w:asciiTheme="majorBidi" w:hAnsiTheme="majorBidi" w:cstheme="majorBidi"/>
          <w:kern w:val="0"/>
          <w:sz w:val="24"/>
          <w:szCs w:val="24"/>
        </w:rPr>
        <w:t xml:space="preserve"> </w:t>
      </w:r>
      <w:r w:rsidRPr="008B611D">
        <w:rPr>
          <w:rFonts w:asciiTheme="majorBidi" w:hAnsiTheme="majorBidi" w:cstheme="majorBidi"/>
          <w:kern w:val="0"/>
          <w:sz w:val="24"/>
          <w:szCs w:val="24"/>
        </w:rPr>
        <w:t xml:space="preserve">of the abusive language that divulges or profanes the unsayable. </w:t>
      </w:r>
      <w:r>
        <w:rPr>
          <w:rFonts w:asciiTheme="majorBidi" w:hAnsiTheme="majorBidi" w:cstheme="majorBidi"/>
          <w:kern w:val="0"/>
          <w:sz w:val="24"/>
          <w:szCs w:val="24"/>
        </w:rPr>
        <w:t xml:space="preserve">[…] </w:t>
      </w:r>
      <w:r w:rsidRPr="008B611D">
        <w:rPr>
          <w:rFonts w:asciiTheme="majorBidi" w:hAnsiTheme="majorBidi" w:cstheme="majorBidi"/>
          <w:kern w:val="0"/>
          <w:sz w:val="24"/>
          <w:szCs w:val="24"/>
        </w:rPr>
        <w:t>But one can go back to this signification of the saying, this responsibility</w:t>
      </w:r>
      <w:r>
        <w:rPr>
          <w:rFonts w:asciiTheme="majorBidi" w:hAnsiTheme="majorBidi" w:cstheme="majorBidi"/>
          <w:kern w:val="0"/>
          <w:sz w:val="24"/>
          <w:szCs w:val="24"/>
        </w:rPr>
        <w:t xml:space="preserve"> </w:t>
      </w:r>
      <w:r w:rsidRPr="008B611D">
        <w:rPr>
          <w:rFonts w:asciiTheme="majorBidi" w:hAnsiTheme="majorBidi" w:cstheme="majorBidi"/>
          <w:kern w:val="0"/>
          <w:sz w:val="24"/>
          <w:szCs w:val="24"/>
        </w:rPr>
        <w:t xml:space="preserve">and substitution, only from the said and from the question: </w:t>
      </w:r>
      <w:r w:rsidR="00F92BDC">
        <w:rPr>
          <w:rFonts w:asciiTheme="majorBidi" w:hAnsiTheme="majorBidi" w:cstheme="majorBidi"/>
          <w:kern w:val="0"/>
          <w:sz w:val="24"/>
          <w:szCs w:val="24"/>
        </w:rPr>
        <w:t>‘</w:t>
      </w:r>
      <w:r w:rsidRPr="008B611D">
        <w:rPr>
          <w:rFonts w:asciiTheme="majorBidi" w:hAnsiTheme="majorBidi" w:cstheme="majorBidi"/>
          <w:kern w:val="0"/>
          <w:sz w:val="24"/>
          <w:szCs w:val="24"/>
        </w:rPr>
        <w:t>What is it</w:t>
      </w:r>
      <w:r>
        <w:rPr>
          <w:rFonts w:asciiTheme="majorBidi" w:hAnsiTheme="majorBidi" w:cstheme="majorBidi"/>
          <w:kern w:val="0"/>
          <w:sz w:val="24"/>
          <w:szCs w:val="24"/>
        </w:rPr>
        <w:t xml:space="preserve"> </w:t>
      </w:r>
      <w:r w:rsidRPr="008B611D">
        <w:rPr>
          <w:rFonts w:asciiTheme="majorBidi" w:hAnsiTheme="majorBidi" w:cstheme="majorBidi"/>
          <w:kern w:val="0"/>
          <w:sz w:val="24"/>
          <w:szCs w:val="24"/>
        </w:rPr>
        <w:t>about</w:t>
      </w:r>
      <w:r>
        <w:rPr>
          <w:rFonts w:asciiTheme="majorBidi" w:hAnsiTheme="majorBidi" w:cstheme="majorBidi"/>
          <w:kern w:val="0"/>
          <w:sz w:val="24"/>
          <w:szCs w:val="24"/>
        </w:rPr>
        <w:t>,</w:t>
      </w:r>
      <w:r w:rsidR="00F92BDC">
        <w:rPr>
          <w:rFonts w:asciiTheme="majorBidi" w:hAnsiTheme="majorBidi" w:cstheme="majorBidi"/>
          <w:kern w:val="0"/>
          <w:sz w:val="24"/>
          <w:szCs w:val="24"/>
        </w:rPr>
        <w:t>’</w:t>
      </w:r>
      <w:r w:rsidRPr="008B611D">
        <w:rPr>
          <w:rFonts w:asciiTheme="majorBidi" w:hAnsiTheme="majorBidi" w:cstheme="majorBidi"/>
          <w:i/>
          <w:iCs/>
          <w:kern w:val="0"/>
          <w:sz w:val="24"/>
          <w:szCs w:val="24"/>
        </w:rPr>
        <w:t xml:space="preserve"> </w:t>
      </w:r>
      <w:r w:rsidRPr="008B611D">
        <w:rPr>
          <w:rFonts w:asciiTheme="majorBidi" w:hAnsiTheme="majorBidi" w:cstheme="majorBidi"/>
          <w:kern w:val="0"/>
          <w:sz w:val="24"/>
          <w:szCs w:val="24"/>
        </w:rPr>
        <w:t>a question already within the said in which everything shows</w:t>
      </w:r>
      <w:r>
        <w:rPr>
          <w:rFonts w:asciiTheme="majorBidi" w:hAnsiTheme="majorBidi" w:cstheme="majorBidi"/>
          <w:kern w:val="0"/>
          <w:sz w:val="24"/>
          <w:szCs w:val="24"/>
        </w:rPr>
        <w:t xml:space="preserve"> </w:t>
      </w:r>
      <w:r w:rsidRPr="008B611D">
        <w:rPr>
          <w:rFonts w:asciiTheme="majorBidi" w:hAnsiTheme="majorBidi" w:cstheme="majorBidi"/>
          <w:kern w:val="0"/>
          <w:sz w:val="24"/>
          <w:szCs w:val="24"/>
        </w:rPr>
        <w:t>itself</w:t>
      </w:r>
      <w:r w:rsidR="00772ECD">
        <w:rPr>
          <w:rFonts w:asciiTheme="majorBidi" w:hAnsiTheme="majorBidi" w:cstheme="majorBidi"/>
          <w:kern w:val="0"/>
          <w:sz w:val="24"/>
          <w:szCs w:val="24"/>
        </w:rPr>
        <w:t>.</w:t>
      </w:r>
      <w:r>
        <w:rPr>
          <w:rStyle w:val="FootnoteReference"/>
          <w:rFonts w:asciiTheme="majorBidi" w:hAnsiTheme="majorBidi" w:cstheme="majorBidi"/>
          <w:kern w:val="0"/>
          <w:sz w:val="24"/>
          <w:szCs w:val="24"/>
        </w:rPr>
        <w:footnoteReference w:id="40"/>
      </w:r>
    </w:p>
    <w:p w14:paraId="7ADEFB5C" w14:textId="77777777" w:rsidR="004D3D9F" w:rsidRDefault="004D3D9F" w:rsidP="004D3D9F">
      <w:pPr>
        <w:bidi w:val="0"/>
        <w:spacing w:line="480" w:lineRule="auto"/>
        <w:ind w:firstLine="720"/>
        <w:rPr>
          <w:rFonts w:asciiTheme="majorBidi" w:hAnsiTheme="majorBidi" w:cstheme="majorBidi"/>
          <w:sz w:val="24"/>
          <w:szCs w:val="24"/>
        </w:rPr>
      </w:pPr>
    </w:p>
    <w:p w14:paraId="715BA938" w14:textId="479BB939" w:rsidR="00772ECD" w:rsidRDefault="004D3D9F" w:rsidP="00D15E51">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Alongside </w:t>
      </w:r>
      <w:r w:rsidR="00EB4ADF">
        <w:rPr>
          <w:rFonts w:asciiTheme="majorBidi" w:hAnsiTheme="majorBidi" w:cstheme="majorBidi"/>
          <w:sz w:val="24"/>
          <w:szCs w:val="24"/>
        </w:rPr>
        <w:t>Levinas</w:t>
      </w:r>
      <w:r w:rsidR="00F92BDC">
        <w:rPr>
          <w:rFonts w:asciiTheme="majorBidi" w:hAnsiTheme="majorBidi" w:cstheme="majorBidi"/>
          <w:sz w:val="24"/>
          <w:szCs w:val="24"/>
        </w:rPr>
        <w:t>’</w:t>
      </w:r>
      <w:r w:rsidR="00EB4ADF">
        <w:rPr>
          <w:rFonts w:asciiTheme="majorBidi" w:hAnsiTheme="majorBidi" w:cstheme="majorBidi"/>
          <w:sz w:val="24"/>
          <w:szCs w:val="24"/>
        </w:rPr>
        <w:t xml:space="preserve"> </w:t>
      </w:r>
      <w:r w:rsidR="009E35F3">
        <w:rPr>
          <w:rFonts w:asciiTheme="majorBidi" w:hAnsiTheme="majorBidi" w:cstheme="majorBidi"/>
          <w:sz w:val="24"/>
          <w:szCs w:val="24"/>
        </w:rPr>
        <w:t xml:space="preserve">terminology of </w:t>
      </w:r>
      <w:r>
        <w:rPr>
          <w:rFonts w:asciiTheme="majorBidi" w:hAnsiTheme="majorBidi" w:cstheme="majorBidi"/>
          <w:sz w:val="24"/>
          <w:szCs w:val="24"/>
        </w:rPr>
        <w:t>the saying</w:t>
      </w:r>
      <w:r w:rsidR="00EB4ADF">
        <w:rPr>
          <w:rFonts w:asciiTheme="majorBidi" w:hAnsiTheme="majorBidi" w:cstheme="majorBidi"/>
          <w:sz w:val="24"/>
          <w:szCs w:val="24"/>
        </w:rPr>
        <w:t xml:space="preserve"> and </w:t>
      </w:r>
      <w:r>
        <w:rPr>
          <w:rFonts w:asciiTheme="majorBidi" w:hAnsiTheme="majorBidi" w:cstheme="majorBidi"/>
          <w:sz w:val="24"/>
          <w:szCs w:val="24"/>
        </w:rPr>
        <w:t>the said</w:t>
      </w:r>
      <w:r w:rsidR="00EB4ADF">
        <w:rPr>
          <w:rFonts w:asciiTheme="majorBidi" w:hAnsiTheme="majorBidi" w:cstheme="majorBidi"/>
          <w:sz w:val="24"/>
          <w:szCs w:val="24"/>
        </w:rPr>
        <w:t>,</w:t>
      </w:r>
      <w:r w:rsidRPr="004D3D9F">
        <w:rPr>
          <w:rFonts w:asciiTheme="majorBidi" w:hAnsiTheme="majorBidi" w:cstheme="majorBidi"/>
          <w:sz w:val="24"/>
          <w:szCs w:val="24"/>
        </w:rPr>
        <w:t xml:space="preserve"> </w:t>
      </w:r>
      <w:r w:rsidR="009E35F3">
        <w:rPr>
          <w:rFonts w:asciiTheme="majorBidi" w:hAnsiTheme="majorBidi" w:cstheme="majorBidi"/>
          <w:sz w:val="24"/>
          <w:szCs w:val="24"/>
        </w:rPr>
        <w:t>his</w:t>
      </w:r>
      <w:r w:rsidRPr="004D3D9F">
        <w:rPr>
          <w:rFonts w:asciiTheme="majorBidi" w:hAnsiTheme="majorBidi" w:cstheme="majorBidi"/>
          <w:sz w:val="24"/>
          <w:szCs w:val="24"/>
        </w:rPr>
        <w:t xml:space="preserve"> </w:t>
      </w:r>
      <w:r w:rsidR="00EB4ADF">
        <w:rPr>
          <w:rFonts w:asciiTheme="majorBidi" w:hAnsiTheme="majorBidi" w:cstheme="majorBidi"/>
          <w:sz w:val="24"/>
          <w:szCs w:val="24"/>
        </w:rPr>
        <w:t>term</w:t>
      </w:r>
      <w:r w:rsidRPr="004D3D9F">
        <w:rPr>
          <w:rFonts w:asciiTheme="majorBidi" w:hAnsiTheme="majorBidi" w:cstheme="majorBidi"/>
          <w:sz w:val="24"/>
          <w:szCs w:val="24"/>
        </w:rPr>
        <w:t xml:space="preserve"> ethical language </w:t>
      </w:r>
      <w:r>
        <w:rPr>
          <w:rFonts w:asciiTheme="majorBidi" w:hAnsiTheme="majorBidi" w:cstheme="majorBidi"/>
          <w:sz w:val="24"/>
          <w:szCs w:val="24"/>
        </w:rPr>
        <w:t>indicates</w:t>
      </w:r>
      <w:r w:rsidRPr="004D3D9F">
        <w:rPr>
          <w:rFonts w:asciiTheme="majorBidi" w:hAnsiTheme="majorBidi" w:cstheme="majorBidi"/>
          <w:sz w:val="24"/>
          <w:szCs w:val="24"/>
        </w:rPr>
        <w:t xml:space="preserve"> tension </w:t>
      </w:r>
      <w:r>
        <w:rPr>
          <w:rFonts w:asciiTheme="majorBidi" w:hAnsiTheme="majorBidi" w:cstheme="majorBidi"/>
          <w:sz w:val="24"/>
          <w:szCs w:val="24"/>
        </w:rPr>
        <w:t xml:space="preserve">and raises the question: Can </w:t>
      </w:r>
      <w:r w:rsidRPr="004D3D9F">
        <w:rPr>
          <w:rFonts w:asciiTheme="majorBidi" w:hAnsiTheme="majorBidi" w:cstheme="majorBidi"/>
          <w:sz w:val="24"/>
          <w:szCs w:val="24"/>
        </w:rPr>
        <w:t xml:space="preserve">language </w:t>
      </w:r>
      <w:r>
        <w:rPr>
          <w:rFonts w:asciiTheme="majorBidi" w:hAnsiTheme="majorBidi" w:cstheme="majorBidi"/>
          <w:sz w:val="24"/>
          <w:szCs w:val="24"/>
        </w:rPr>
        <w:t xml:space="preserve">can </w:t>
      </w:r>
      <w:r w:rsidRPr="004D3D9F">
        <w:rPr>
          <w:rFonts w:asciiTheme="majorBidi" w:hAnsiTheme="majorBidi" w:cstheme="majorBidi"/>
          <w:sz w:val="24"/>
          <w:szCs w:val="24"/>
        </w:rPr>
        <w:t>be used for an ethical purpose</w:t>
      </w:r>
      <w:r>
        <w:rPr>
          <w:rFonts w:asciiTheme="majorBidi" w:hAnsiTheme="majorBidi" w:cstheme="majorBidi"/>
          <w:sz w:val="24"/>
          <w:szCs w:val="24"/>
        </w:rPr>
        <w:t>,</w:t>
      </w:r>
      <w:r w:rsidRPr="004D3D9F">
        <w:rPr>
          <w:rFonts w:asciiTheme="majorBidi" w:hAnsiTheme="majorBidi" w:cstheme="majorBidi"/>
          <w:sz w:val="24"/>
          <w:szCs w:val="24"/>
        </w:rPr>
        <w:t xml:space="preserve"> despite the impossibility of </w:t>
      </w:r>
      <w:r>
        <w:rPr>
          <w:rFonts w:asciiTheme="majorBidi" w:hAnsiTheme="majorBidi" w:cstheme="majorBidi"/>
          <w:sz w:val="24"/>
          <w:szCs w:val="24"/>
        </w:rPr>
        <w:t>describing</w:t>
      </w:r>
      <w:r w:rsidRPr="004D3D9F">
        <w:rPr>
          <w:rFonts w:asciiTheme="majorBidi" w:hAnsiTheme="majorBidi" w:cstheme="majorBidi"/>
          <w:sz w:val="24"/>
          <w:szCs w:val="24"/>
        </w:rPr>
        <w:t xml:space="preserve"> the </w:t>
      </w:r>
      <w:r>
        <w:rPr>
          <w:rFonts w:asciiTheme="majorBidi" w:hAnsiTheme="majorBidi" w:cstheme="majorBidi"/>
          <w:sz w:val="24"/>
          <w:szCs w:val="24"/>
        </w:rPr>
        <w:t xml:space="preserve">essence </w:t>
      </w:r>
      <w:r w:rsidRPr="004D3D9F">
        <w:rPr>
          <w:rFonts w:asciiTheme="majorBidi" w:hAnsiTheme="majorBidi" w:cstheme="majorBidi"/>
          <w:sz w:val="24"/>
          <w:szCs w:val="24"/>
        </w:rPr>
        <w:t>of ethics in language?</w:t>
      </w:r>
      <w:r>
        <w:rPr>
          <w:rFonts w:asciiTheme="majorBidi" w:hAnsiTheme="majorBidi" w:cstheme="majorBidi"/>
          <w:sz w:val="24"/>
          <w:szCs w:val="24"/>
        </w:rPr>
        <w:t xml:space="preserve"> </w:t>
      </w:r>
      <w:r w:rsidR="009E35F3">
        <w:rPr>
          <w:rFonts w:asciiTheme="majorBidi" w:hAnsiTheme="majorBidi" w:cstheme="majorBidi"/>
          <w:sz w:val="24"/>
          <w:szCs w:val="24"/>
        </w:rPr>
        <w:t>T</w:t>
      </w:r>
      <w:r w:rsidRPr="004D3D9F">
        <w:rPr>
          <w:rFonts w:asciiTheme="majorBidi" w:hAnsiTheme="majorBidi" w:cstheme="majorBidi"/>
          <w:sz w:val="24"/>
          <w:szCs w:val="24"/>
        </w:rPr>
        <w:t xml:space="preserve">he current discussion </w:t>
      </w:r>
      <w:r w:rsidR="009E35F3">
        <w:rPr>
          <w:rFonts w:asciiTheme="majorBidi" w:hAnsiTheme="majorBidi" w:cstheme="majorBidi"/>
          <w:sz w:val="24"/>
          <w:szCs w:val="24"/>
        </w:rPr>
        <w:t>points out</w:t>
      </w:r>
      <w:r w:rsidRPr="004D3D9F">
        <w:rPr>
          <w:rFonts w:asciiTheme="majorBidi" w:hAnsiTheme="majorBidi" w:cstheme="majorBidi"/>
          <w:sz w:val="24"/>
          <w:szCs w:val="24"/>
        </w:rPr>
        <w:t xml:space="preserve"> that the terms the </w:t>
      </w:r>
      <w:r w:rsidR="009E35F3">
        <w:rPr>
          <w:rFonts w:asciiTheme="majorBidi" w:hAnsiTheme="majorBidi" w:cstheme="majorBidi"/>
          <w:sz w:val="24"/>
          <w:szCs w:val="24"/>
        </w:rPr>
        <w:t>“</w:t>
      </w:r>
      <w:r w:rsidRPr="004D3D9F">
        <w:rPr>
          <w:rFonts w:asciiTheme="majorBidi" w:hAnsiTheme="majorBidi" w:cstheme="majorBidi"/>
          <w:sz w:val="24"/>
          <w:szCs w:val="24"/>
        </w:rPr>
        <w:t>saying</w:t>
      </w:r>
      <w:r w:rsidR="009E35F3">
        <w:rPr>
          <w:rFonts w:asciiTheme="majorBidi" w:hAnsiTheme="majorBidi" w:cstheme="majorBidi"/>
          <w:sz w:val="24"/>
          <w:szCs w:val="24"/>
        </w:rPr>
        <w:t>”</w:t>
      </w:r>
      <w:r w:rsidRPr="004D3D9F">
        <w:rPr>
          <w:rFonts w:asciiTheme="majorBidi" w:hAnsiTheme="majorBidi" w:cstheme="majorBidi"/>
          <w:sz w:val="24"/>
          <w:szCs w:val="24"/>
        </w:rPr>
        <w:t xml:space="preserve"> and the </w:t>
      </w:r>
      <w:r w:rsidR="009E35F3">
        <w:rPr>
          <w:rFonts w:asciiTheme="majorBidi" w:hAnsiTheme="majorBidi" w:cstheme="majorBidi"/>
          <w:sz w:val="24"/>
          <w:szCs w:val="24"/>
        </w:rPr>
        <w:t>“</w:t>
      </w:r>
      <w:r w:rsidRPr="004D3D9F">
        <w:rPr>
          <w:rFonts w:asciiTheme="majorBidi" w:hAnsiTheme="majorBidi" w:cstheme="majorBidi"/>
          <w:sz w:val="24"/>
          <w:szCs w:val="24"/>
        </w:rPr>
        <w:t>said</w:t>
      </w:r>
      <w:r w:rsidR="009E35F3">
        <w:rPr>
          <w:rFonts w:asciiTheme="majorBidi" w:hAnsiTheme="majorBidi" w:cstheme="majorBidi"/>
          <w:sz w:val="24"/>
          <w:szCs w:val="24"/>
        </w:rPr>
        <w:t>”</w:t>
      </w:r>
      <w:r w:rsidRPr="004D3D9F">
        <w:rPr>
          <w:rFonts w:asciiTheme="majorBidi" w:hAnsiTheme="majorBidi" w:cstheme="majorBidi"/>
          <w:sz w:val="24"/>
          <w:szCs w:val="24"/>
        </w:rPr>
        <w:t xml:space="preserve"> </w:t>
      </w:r>
      <w:r w:rsidR="009E35F3">
        <w:rPr>
          <w:rFonts w:asciiTheme="majorBidi" w:hAnsiTheme="majorBidi" w:cstheme="majorBidi"/>
          <w:sz w:val="24"/>
          <w:szCs w:val="24"/>
        </w:rPr>
        <w:t>reflect</w:t>
      </w:r>
      <w:r w:rsidRPr="004D3D9F">
        <w:rPr>
          <w:rFonts w:asciiTheme="majorBidi" w:hAnsiTheme="majorBidi" w:cstheme="majorBidi"/>
          <w:sz w:val="24"/>
          <w:szCs w:val="24"/>
        </w:rPr>
        <w:t xml:space="preserve"> the tension between </w:t>
      </w:r>
      <w:r>
        <w:rPr>
          <w:rFonts w:asciiTheme="majorBidi" w:hAnsiTheme="majorBidi" w:cstheme="majorBidi"/>
          <w:sz w:val="24"/>
          <w:szCs w:val="24"/>
        </w:rPr>
        <w:t>other pair</w:t>
      </w:r>
      <w:r w:rsidR="00EB4ADF">
        <w:rPr>
          <w:rFonts w:asciiTheme="majorBidi" w:hAnsiTheme="majorBidi" w:cstheme="majorBidi"/>
          <w:sz w:val="24"/>
          <w:szCs w:val="24"/>
        </w:rPr>
        <w:t>s of</w:t>
      </w:r>
      <w:r>
        <w:rPr>
          <w:rFonts w:asciiTheme="majorBidi" w:hAnsiTheme="majorBidi" w:cstheme="majorBidi"/>
          <w:sz w:val="24"/>
          <w:szCs w:val="24"/>
        </w:rPr>
        <w:t xml:space="preserve"> </w:t>
      </w:r>
      <w:r w:rsidRPr="004D3D9F">
        <w:rPr>
          <w:rFonts w:asciiTheme="majorBidi" w:hAnsiTheme="majorBidi" w:cstheme="majorBidi"/>
          <w:sz w:val="24"/>
          <w:szCs w:val="24"/>
        </w:rPr>
        <w:t>contrast</w:t>
      </w:r>
      <w:r>
        <w:rPr>
          <w:rFonts w:asciiTheme="majorBidi" w:hAnsiTheme="majorBidi" w:cstheme="majorBidi"/>
          <w:sz w:val="24"/>
          <w:szCs w:val="24"/>
        </w:rPr>
        <w:t>ing terms</w:t>
      </w:r>
      <w:r w:rsidRPr="004D3D9F">
        <w:rPr>
          <w:rFonts w:asciiTheme="majorBidi" w:hAnsiTheme="majorBidi" w:cstheme="majorBidi"/>
          <w:sz w:val="24"/>
          <w:szCs w:val="24"/>
        </w:rPr>
        <w:t xml:space="preserve"> in Levinas</w:t>
      </w:r>
      <w:r w:rsidR="00F92BDC">
        <w:rPr>
          <w:rFonts w:asciiTheme="majorBidi" w:hAnsiTheme="majorBidi" w:cstheme="majorBidi"/>
          <w:sz w:val="24"/>
          <w:szCs w:val="24"/>
        </w:rPr>
        <w:t>’</w:t>
      </w:r>
      <w:r w:rsidRPr="004D3D9F">
        <w:rPr>
          <w:rFonts w:asciiTheme="majorBidi" w:hAnsiTheme="majorBidi" w:cstheme="majorBidi"/>
          <w:sz w:val="24"/>
          <w:szCs w:val="24"/>
        </w:rPr>
        <w:t xml:space="preserve">s writings: transcendental and real, sincerity and betrayal, temporal and non-temporal, </w:t>
      </w:r>
      <w:r w:rsidR="00772ECD">
        <w:rPr>
          <w:rFonts w:asciiTheme="majorBidi" w:hAnsiTheme="majorBidi" w:cstheme="majorBidi"/>
          <w:sz w:val="24"/>
          <w:szCs w:val="24"/>
        </w:rPr>
        <w:t>expressible</w:t>
      </w:r>
      <w:r w:rsidRPr="004D3D9F">
        <w:rPr>
          <w:rFonts w:asciiTheme="majorBidi" w:hAnsiTheme="majorBidi" w:cstheme="majorBidi"/>
          <w:sz w:val="24"/>
          <w:szCs w:val="24"/>
        </w:rPr>
        <w:t xml:space="preserve"> and </w:t>
      </w:r>
      <w:r w:rsidR="00772ECD">
        <w:rPr>
          <w:rFonts w:asciiTheme="majorBidi" w:hAnsiTheme="majorBidi" w:cstheme="majorBidi"/>
          <w:sz w:val="24"/>
          <w:szCs w:val="24"/>
        </w:rPr>
        <w:t xml:space="preserve">inexpressible. </w:t>
      </w:r>
      <w:r w:rsidR="00772ECD" w:rsidRPr="00772ECD">
        <w:rPr>
          <w:rFonts w:asciiTheme="majorBidi" w:hAnsiTheme="majorBidi" w:cstheme="majorBidi"/>
          <w:sz w:val="24"/>
          <w:szCs w:val="24"/>
        </w:rPr>
        <w:t>Th</w:t>
      </w:r>
      <w:r w:rsidR="00772ECD">
        <w:rPr>
          <w:rFonts w:asciiTheme="majorBidi" w:hAnsiTheme="majorBidi" w:cstheme="majorBidi"/>
          <w:sz w:val="24"/>
          <w:szCs w:val="24"/>
        </w:rPr>
        <w:t>is</w:t>
      </w:r>
      <w:r w:rsidR="00772ECD" w:rsidRPr="00772ECD">
        <w:rPr>
          <w:rFonts w:asciiTheme="majorBidi" w:hAnsiTheme="majorBidi" w:cstheme="majorBidi"/>
          <w:sz w:val="24"/>
          <w:szCs w:val="24"/>
        </w:rPr>
        <w:t xml:space="preserve"> tension is preserved </w:t>
      </w:r>
      <w:r w:rsidR="00772ECD">
        <w:rPr>
          <w:rFonts w:asciiTheme="majorBidi" w:hAnsiTheme="majorBidi" w:cstheme="majorBidi"/>
          <w:sz w:val="24"/>
          <w:szCs w:val="24"/>
        </w:rPr>
        <w:t>o</w:t>
      </w:r>
      <w:r w:rsidR="00772ECD" w:rsidRPr="00772ECD">
        <w:rPr>
          <w:rFonts w:asciiTheme="majorBidi" w:hAnsiTheme="majorBidi" w:cstheme="majorBidi"/>
          <w:sz w:val="24"/>
          <w:szCs w:val="24"/>
        </w:rPr>
        <w:t xml:space="preserve">n the verbal </w:t>
      </w:r>
      <w:r w:rsidR="00772ECD">
        <w:rPr>
          <w:rFonts w:asciiTheme="majorBidi" w:hAnsiTheme="majorBidi" w:cstheme="majorBidi"/>
          <w:sz w:val="24"/>
          <w:szCs w:val="24"/>
        </w:rPr>
        <w:t>level,</w:t>
      </w:r>
      <w:r w:rsidR="00772ECD" w:rsidRPr="00772ECD">
        <w:rPr>
          <w:rFonts w:asciiTheme="majorBidi" w:hAnsiTheme="majorBidi" w:cstheme="majorBidi"/>
          <w:sz w:val="24"/>
          <w:szCs w:val="24"/>
        </w:rPr>
        <w:t xml:space="preserve"> </w:t>
      </w:r>
      <w:r w:rsidR="009E35F3">
        <w:rPr>
          <w:rFonts w:asciiTheme="majorBidi" w:hAnsiTheme="majorBidi" w:cstheme="majorBidi"/>
          <w:sz w:val="24"/>
          <w:szCs w:val="24"/>
        </w:rPr>
        <w:t>when</w:t>
      </w:r>
      <w:r w:rsidR="00772ECD" w:rsidRPr="00772ECD">
        <w:rPr>
          <w:rFonts w:asciiTheme="majorBidi" w:hAnsiTheme="majorBidi" w:cstheme="majorBidi"/>
          <w:sz w:val="24"/>
          <w:szCs w:val="24"/>
        </w:rPr>
        <w:t xml:space="preserve"> ethical language operates </w:t>
      </w:r>
      <w:r w:rsidR="00772ECD">
        <w:rPr>
          <w:rFonts w:asciiTheme="majorBidi" w:hAnsiTheme="majorBidi" w:cstheme="majorBidi"/>
          <w:sz w:val="24"/>
          <w:szCs w:val="24"/>
        </w:rPr>
        <w:t>through</w:t>
      </w:r>
      <w:r w:rsidR="00772ECD" w:rsidRPr="00772ECD">
        <w:rPr>
          <w:rFonts w:asciiTheme="majorBidi" w:hAnsiTheme="majorBidi" w:cstheme="majorBidi"/>
          <w:sz w:val="24"/>
          <w:szCs w:val="24"/>
        </w:rPr>
        <w:t xml:space="preserve"> the synergistic and simultaneous </w:t>
      </w:r>
      <w:r w:rsidR="00D15E51">
        <w:rPr>
          <w:rFonts w:asciiTheme="majorBidi" w:hAnsiTheme="majorBidi" w:cstheme="majorBidi"/>
          <w:sz w:val="24"/>
          <w:szCs w:val="24"/>
        </w:rPr>
        <w:t>speech acts</w:t>
      </w:r>
      <w:r w:rsidR="00772ECD" w:rsidRPr="00772ECD">
        <w:rPr>
          <w:rFonts w:asciiTheme="majorBidi" w:hAnsiTheme="majorBidi" w:cstheme="majorBidi"/>
          <w:sz w:val="24"/>
          <w:szCs w:val="24"/>
        </w:rPr>
        <w:t xml:space="preserve"> of the saying and the said.</w:t>
      </w:r>
      <w:r w:rsidR="00D15E51">
        <w:rPr>
          <w:rFonts w:asciiTheme="majorBidi" w:hAnsiTheme="majorBidi" w:cstheme="majorBidi"/>
          <w:sz w:val="24"/>
          <w:szCs w:val="24"/>
        </w:rPr>
        <w:t xml:space="preserve"> </w:t>
      </w:r>
      <w:r w:rsidR="00D15E51" w:rsidRPr="00D15E51">
        <w:rPr>
          <w:rFonts w:asciiTheme="majorBidi" w:hAnsiTheme="majorBidi" w:cstheme="majorBidi"/>
          <w:sz w:val="24"/>
          <w:szCs w:val="24"/>
        </w:rPr>
        <w:t>As can be seen in Levins</w:t>
      </w:r>
      <w:r w:rsidR="00F92BDC">
        <w:rPr>
          <w:rFonts w:asciiTheme="majorBidi" w:hAnsiTheme="majorBidi" w:cstheme="majorBidi"/>
          <w:sz w:val="24"/>
          <w:szCs w:val="24"/>
        </w:rPr>
        <w:t>’</w:t>
      </w:r>
      <w:r w:rsidR="00D15E51" w:rsidRPr="00D15E51">
        <w:rPr>
          <w:rFonts w:asciiTheme="majorBidi" w:hAnsiTheme="majorBidi" w:cstheme="majorBidi"/>
          <w:sz w:val="24"/>
          <w:szCs w:val="24"/>
        </w:rPr>
        <w:t xml:space="preserve"> words </w:t>
      </w:r>
      <w:r w:rsidR="00D15E51">
        <w:rPr>
          <w:rFonts w:asciiTheme="majorBidi" w:hAnsiTheme="majorBidi" w:cstheme="majorBidi"/>
          <w:sz w:val="24"/>
          <w:szCs w:val="24"/>
        </w:rPr>
        <w:t xml:space="preserve">quoted </w:t>
      </w:r>
      <w:r w:rsidR="00D15E51" w:rsidRPr="00D15E51">
        <w:rPr>
          <w:rFonts w:asciiTheme="majorBidi" w:hAnsiTheme="majorBidi" w:cstheme="majorBidi"/>
          <w:sz w:val="24"/>
          <w:szCs w:val="24"/>
        </w:rPr>
        <w:t>at the beginning of th</w:t>
      </w:r>
      <w:r w:rsidR="00EB4ADF">
        <w:rPr>
          <w:rFonts w:asciiTheme="majorBidi" w:hAnsiTheme="majorBidi" w:cstheme="majorBidi"/>
          <w:sz w:val="24"/>
          <w:szCs w:val="24"/>
        </w:rPr>
        <w:t>is</w:t>
      </w:r>
      <w:r w:rsidR="00D15E51" w:rsidRPr="00D15E51">
        <w:rPr>
          <w:rFonts w:asciiTheme="majorBidi" w:hAnsiTheme="majorBidi" w:cstheme="majorBidi"/>
          <w:sz w:val="24"/>
          <w:szCs w:val="24"/>
        </w:rPr>
        <w:t xml:space="preserve"> section, the saying is indeed unsayable</w:t>
      </w:r>
      <w:r w:rsidR="00D15E51">
        <w:rPr>
          <w:rFonts w:asciiTheme="majorBidi" w:hAnsiTheme="majorBidi" w:cstheme="majorBidi"/>
          <w:sz w:val="24"/>
          <w:szCs w:val="24"/>
        </w:rPr>
        <w:t>.</w:t>
      </w:r>
      <w:r w:rsidR="00D15E51" w:rsidRPr="00D15E51">
        <w:rPr>
          <w:rFonts w:asciiTheme="majorBidi" w:hAnsiTheme="majorBidi" w:cstheme="majorBidi"/>
          <w:sz w:val="24"/>
          <w:szCs w:val="24"/>
        </w:rPr>
        <w:t xml:space="preserve"> But </w:t>
      </w:r>
      <w:r w:rsidR="00D15E51">
        <w:rPr>
          <w:rFonts w:asciiTheme="majorBidi" w:hAnsiTheme="majorBidi" w:cstheme="majorBidi"/>
          <w:sz w:val="24"/>
          <w:szCs w:val="24"/>
        </w:rPr>
        <w:t xml:space="preserve">on the literal level, </w:t>
      </w:r>
      <w:r w:rsidR="009E35F3">
        <w:rPr>
          <w:rFonts w:asciiTheme="majorBidi" w:hAnsiTheme="majorBidi" w:cstheme="majorBidi"/>
          <w:sz w:val="24"/>
          <w:szCs w:val="24"/>
        </w:rPr>
        <w:t>the saying</w:t>
      </w:r>
      <w:r w:rsidR="00D15E51" w:rsidRPr="00D15E51">
        <w:rPr>
          <w:rFonts w:asciiTheme="majorBidi" w:hAnsiTheme="majorBidi" w:cstheme="majorBidi"/>
          <w:sz w:val="24"/>
          <w:szCs w:val="24"/>
        </w:rPr>
        <w:t xml:space="preserve"> merges </w:t>
      </w:r>
      <w:r w:rsidR="00D15E51">
        <w:rPr>
          <w:rFonts w:asciiTheme="majorBidi" w:hAnsiTheme="majorBidi" w:cstheme="majorBidi"/>
          <w:sz w:val="24"/>
          <w:szCs w:val="24"/>
        </w:rPr>
        <w:t>with the</w:t>
      </w:r>
      <w:r w:rsidR="00D15E51" w:rsidRPr="00D15E51">
        <w:rPr>
          <w:rFonts w:asciiTheme="majorBidi" w:hAnsiTheme="majorBidi" w:cstheme="majorBidi"/>
          <w:sz w:val="24"/>
          <w:szCs w:val="24"/>
        </w:rPr>
        <w:t xml:space="preserve"> said</w:t>
      </w:r>
      <w:r w:rsidR="00D15E51">
        <w:rPr>
          <w:rFonts w:asciiTheme="majorBidi" w:hAnsiTheme="majorBidi" w:cstheme="majorBidi"/>
          <w:sz w:val="24"/>
          <w:szCs w:val="24"/>
        </w:rPr>
        <w:t xml:space="preserve">. This helps </w:t>
      </w:r>
      <w:r w:rsidR="00D15E51">
        <w:rPr>
          <w:rFonts w:asciiTheme="majorBidi" w:hAnsiTheme="majorBidi" w:cstheme="majorBidi"/>
          <w:sz w:val="24"/>
          <w:szCs w:val="24"/>
        </w:rPr>
        <w:lastRenderedPageBreak/>
        <w:t>creat</w:t>
      </w:r>
      <w:r w:rsidR="00373D60">
        <w:rPr>
          <w:rFonts w:asciiTheme="majorBidi" w:hAnsiTheme="majorBidi" w:cstheme="majorBidi"/>
          <w:sz w:val="24"/>
          <w:szCs w:val="24"/>
        </w:rPr>
        <w:t>e</w:t>
      </w:r>
      <w:r w:rsidR="00D15E51" w:rsidRPr="00D15E51">
        <w:rPr>
          <w:rFonts w:asciiTheme="majorBidi" w:hAnsiTheme="majorBidi" w:cstheme="majorBidi"/>
          <w:sz w:val="24"/>
          <w:szCs w:val="24"/>
        </w:rPr>
        <w:t xml:space="preserve"> a </w:t>
      </w:r>
      <w:r w:rsidR="00D15E51">
        <w:rPr>
          <w:rFonts w:asciiTheme="majorBidi" w:hAnsiTheme="majorBidi" w:cstheme="majorBidi"/>
          <w:sz w:val="24"/>
          <w:szCs w:val="24"/>
        </w:rPr>
        <w:t xml:space="preserve">back-and-forth </w:t>
      </w:r>
      <w:r w:rsidR="00D15E51" w:rsidRPr="00D15E51">
        <w:rPr>
          <w:rFonts w:asciiTheme="majorBidi" w:hAnsiTheme="majorBidi" w:cstheme="majorBidi"/>
          <w:sz w:val="24"/>
          <w:szCs w:val="24"/>
        </w:rPr>
        <w:t>relation</w:t>
      </w:r>
      <w:r w:rsidR="00D15E51">
        <w:rPr>
          <w:rFonts w:asciiTheme="majorBidi" w:hAnsiTheme="majorBidi" w:cstheme="majorBidi"/>
          <w:sz w:val="24"/>
          <w:szCs w:val="24"/>
        </w:rPr>
        <w:t>ship</w:t>
      </w:r>
      <w:r w:rsidR="00D15E51" w:rsidRPr="00D15E51">
        <w:rPr>
          <w:rFonts w:asciiTheme="majorBidi" w:hAnsiTheme="majorBidi" w:cstheme="majorBidi"/>
          <w:sz w:val="24"/>
          <w:szCs w:val="24"/>
        </w:rPr>
        <w:t xml:space="preserve"> of signification of the saying, </w:t>
      </w:r>
      <w:r w:rsidR="00373D60">
        <w:rPr>
          <w:rFonts w:asciiTheme="majorBidi" w:hAnsiTheme="majorBidi" w:cstheme="majorBidi"/>
          <w:sz w:val="24"/>
          <w:szCs w:val="24"/>
        </w:rPr>
        <w:t xml:space="preserve">and </w:t>
      </w:r>
      <w:r w:rsidR="00D15E51" w:rsidRPr="00D15E51">
        <w:rPr>
          <w:rFonts w:asciiTheme="majorBidi" w:hAnsiTheme="majorBidi" w:cstheme="majorBidi"/>
          <w:sz w:val="24"/>
          <w:szCs w:val="24"/>
        </w:rPr>
        <w:t>of responsibility and substitution</w:t>
      </w:r>
      <w:r w:rsidR="00772ECD" w:rsidRPr="00772ECD">
        <w:rPr>
          <w:rFonts w:asciiTheme="majorBidi" w:hAnsiTheme="majorBidi" w:cstheme="majorBidi"/>
          <w:sz w:val="24"/>
          <w:szCs w:val="24"/>
        </w:rPr>
        <w:t>.</w:t>
      </w:r>
    </w:p>
    <w:p w14:paraId="73961A6B" w14:textId="70947B62" w:rsidR="00373D60" w:rsidRDefault="00373D60" w:rsidP="00373D60">
      <w:pPr>
        <w:bidi w:val="0"/>
        <w:spacing w:line="480" w:lineRule="auto"/>
        <w:ind w:firstLine="720"/>
        <w:rPr>
          <w:rFonts w:asciiTheme="majorBidi" w:hAnsiTheme="majorBidi" w:cstheme="majorBidi"/>
          <w:sz w:val="24"/>
          <w:szCs w:val="24"/>
        </w:rPr>
      </w:pPr>
      <w:r w:rsidRPr="00373D60">
        <w:rPr>
          <w:rFonts w:asciiTheme="majorBidi" w:hAnsiTheme="majorBidi" w:cstheme="majorBidi"/>
          <w:sz w:val="24"/>
          <w:szCs w:val="24"/>
        </w:rPr>
        <w:t xml:space="preserve">Methodologically, </w:t>
      </w:r>
      <w:r>
        <w:rPr>
          <w:rFonts w:asciiTheme="majorBidi" w:hAnsiTheme="majorBidi" w:cstheme="majorBidi"/>
          <w:sz w:val="24"/>
          <w:szCs w:val="24"/>
        </w:rPr>
        <w:t>this recalls</w:t>
      </w:r>
      <w:r w:rsidRPr="00373D60">
        <w:rPr>
          <w:rFonts w:asciiTheme="majorBidi" w:hAnsiTheme="majorBidi" w:cstheme="majorBidi"/>
          <w:sz w:val="24"/>
          <w:szCs w:val="24"/>
        </w:rPr>
        <w:t xml:space="preserve"> </w:t>
      </w:r>
      <w:r>
        <w:rPr>
          <w:rFonts w:asciiTheme="majorBidi" w:hAnsiTheme="majorBidi" w:cstheme="majorBidi"/>
          <w:sz w:val="24"/>
          <w:szCs w:val="24"/>
        </w:rPr>
        <w:t xml:space="preserve">other </w:t>
      </w:r>
      <w:r w:rsidRPr="00373D60">
        <w:rPr>
          <w:rFonts w:asciiTheme="majorBidi" w:hAnsiTheme="majorBidi" w:cstheme="majorBidi"/>
          <w:sz w:val="24"/>
          <w:szCs w:val="24"/>
        </w:rPr>
        <w:t>pairs of contrast</w:t>
      </w:r>
      <w:r>
        <w:rPr>
          <w:rFonts w:asciiTheme="majorBidi" w:hAnsiTheme="majorBidi" w:cstheme="majorBidi"/>
          <w:sz w:val="24"/>
          <w:szCs w:val="24"/>
        </w:rPr>
        <w:t>ing terms</w:t>
      </w:r>
      <w:r w:rsidRPr="00373D60">
        <w:rPr>
          <w:rFonts w:asciiTheme="majorBidi" w:hAnsiTheme="majorBidi" w:cstheme="majorBidi"/>
          <w:sz w:val="24"/>
          <w:szCs w:val="24"/>
        </w:rPr>
        <w:t xml:space="preserve"> </w:t>
      </w:r>
      <w:r w:rsidR="00C039C5">
        <w:rPr>
          <w:rFonts w:asciiTheme="majorBidi" w:hAnsiTheme="majorBidi" w:cstheme="majorBidi"/>
          <w:sz w:val="24"/>
          <w:szCs w:val="24"/>
        </w:rPr>
        <w:t>that</w:t>
      </w:r>
      <w:r w:rsidRPr="00373D60">
        <w:rPr>
          <w:rFonts w:asciiTheme="majorBidi" w:hAnsiTheme="majorBidi" w:cstheme="majorBidi"/>
          <w:sz w:val="24"/>
          <w:szCs w:val="24"/>
        </w:rPr>
        <w:t xml:space="preserve"> de Saussure</w:t>
      </w:r>
      <w:r w:rsidR="00C039C5">
        <w:rPr>
          <w:rFonts w:asciiTheme="majorBidi" w:hAnsiTheme="majorBidi" w:cstheme="majorBidi"/>
          <w:sz w:val="24"/>
          <w:szCs w:val="24"/>
        </w:rPr>
        <w:t xml:space="preserve"> used to </w:t>
      </w:r>
      <w:r w:rsidRPr="00373D60">
        <w:rPr>
          <w:rFonts w:asciiTheme="majorBidi" w:hAnsiTheme="majorBidi" w:cstheme="majorBidi"/>
          <w:sz w:val="24"/>
          <w:szCs w:val="24"/>
        </w:rPr>
        <w:t>characterize the linguistic system. Levinas applie</w:t>
      </w:r>
      <w:r>
        <w:rPr>
          <w:rFonts w:asciiTheme="majorBidi" w:hAnsiTheme="majorBidi" w:cstheme="majorBidi"/>
          <w:sz w:val="24"/>
          <w:szCs w:val="24"/>
        </w:rPr>
        <w:t>d</w:t>
      </w:r>
      <w:r w:rsidRPr="00373D60">
        <w:rPr>
          <w:rFonts w:asciiTheme="majorBidi" w:hAnsiTheme="majorBidi" w:cstheme="majorBidi"/>
          <w:sz w:val="24"/>
          <w:szCs w:val="24"/>
        </w:rPr>
        <w:t xml:space="preserve"> this </w:t>
      </w:r>
      <w:r w:rsidR="00C039C5">
        <w:rPr>
          <w:rFonts w:asciiTheme="majorBidi" w:hAnsiTheme="majorBidi" w:cstheme="majorBidi"/>
          <w:sz w:val="24"/>
          <w:szCs w:val="24"/>
        </w:rPr>
        <w:t>to</w:t>
      </w:r>
      <w:r w:rsidRPr="00373D60">
        <w:rPr>
          <w:rFonts w:asciiTheme="majorBidi" w:hAnsiTheme="majorBidi" w:cstheme="majorBidi"/>
          <w:sz w:val="24"/>
          <w:szCs w:val="24"/>
        </w:rPr>
        <w:t xml:space="preserve"> the ethical context, </w:t>
      </w:r>
      <w:r w:rsidR="00EB4ADF">
        <w:rPr>
          <w:rFonts w:asciiTheme="majorBidi" w:hAnsiTheme="majorBidi" w:cstheme="majorBidi"/>
          <w:sz w:val="24"/>
          <w:szCs w:val="24"/>
        </w:rPr>
        <w:t>although</w:t>
      </w:r>
      <w:r w:rsidRPr="00373D60">
        <w:rPr>
          <w:rFonts w:asciiTheme="majorBidi" w:hAnsiTheme="majorBidi" w:cstheme="majorBidi"/>
          <w:sz w:val="24"/>
          <w:szCs w:val="24"/>
        </w:rPr>
        <w:t xml:space="preserve"> the </w:t>
      </w:r>
      <w:r w:rsidR="009E35F3">
        <w:rPr>
          <w:rFonts w:asciiTheme="majorBidi" w:hAnsiTheme="majorBidi" w:cstheme="majorBidi"/>
          <w:sz w:val="24"/>
          <w:szCs w:val="24"/>
        </w:rPr>
        <w:t>“</w:t>
      </w:r>
      <w:r w:rsidRPr="00373D60">
        <w:rPr>
          <w:rFonts w:asciiTheme="majorBidi" w:hAnsiTheme="majorBidi" w:cstheme="majorBidi"/>
          <w:sz w:val="24"/>
          <w:szCs w:val="24"/>
        </w:rPr>
        <w:t>said</w:t>
      </w:r>
      <w:r w:rsidR="009E35F3">
        <w:rPr>
          <w:rFonts w:asciiTheme="majorBidi" w:hAnsiTheme="majorBidi" w:cstheme="majorBidi"/>
          <w:sz w:val="24"/>
          <w:szCs w:val="24"/>
        </w:rPr>
        <w:t>”</w:t>
      </w:r>
      <w:r w:rsidRPr="00373D60">
        <w:rPr>
          <w:rFonts w:asciiTheme="majorBidi" w:hAnsiTheme="majorBidi" w:cstheme="majorBidi"/>
          <w:sz w:val="24"/>
          <w:szCs w:val="24"/>
        </w:rPr>
        <w:t xml:space="preserve"> </w:t>
      </w:r>
      <w:r>
        <w:rPr>
          <w:rFonts w:asciiTheme="majorBidi" w:hAnsiTheme="majorBidi" w:cstheme="majorBidi"/>
          <w:sz w:val="24"/>
          <w:szCs w:val="24"/>
        </w:rPr>
        <w:t>refers to</w:t>
      </w:r>
      <w:r w:rsidRPr="00373D60">
        <w:rPr>
          <w:rFonts w:asciiTheme="majorBidi" w:hAnsiTheme="majorBidi" w:cstheme="majorBidi"/>
          <w:sz w:val="24"/>
          <w:szCs w:val="24"/>
        </w:rPr>
        <w:t xml:space="preserve"> the linguistic system.</w:t>
      </w:r>
      <w:r w:rsidR="00C039C5">
        <w:rPr>
          <w:rFonts w:asciiTheme="majorBidi" w:hAnsiTheme="majorBidi" w:cstheme="majorBidi"/>
          <w:sz w:val="24"/>
          <w:szCs w:val="24"/>
        </w:rPr>
        <w:t xml:space="preserve"> </w:t>
      </w:r>
      <w:r w:rsidR="00C039C5" w:rsidRPr="00C039C5">
        <w:rPr>
          <w:rFonts w:asciiTheme="majorBidi" w:hAnsiTheme="majorBidi" w:cstheme="majorBidi"/>
          <w:sz w:val="24"/>
          <w:szCs w:val="24"/>
        </w:rPr>
        <w:t xml:space="preserve">The </w:t>
      </w:r>
      <w:r w:rsidR="009E35F3">
        <w:rPr>
          <w:rFonts w:asciiTheme="majorBidi" w:hAnsiTheme="majorBidi" w:cstheme="majorBidi"/>
          <w:sz w:val="24"/>
          <w:szCs w:val="24"/>
        </w:rPr>
        <w:t>“</w:t>
      </w:r>
      <w:r w:rsidR="00C039C5" w:rsidRPr="00C039C5">
        <w:rPr>
          <w:rFonts w:asciiTheme="majorBidi" w:hAnsiTheme="majorBidi" w:cstheme="majorBidi"/>
          <w:sz w:val="24"/>
          <w:szCs w:val="24"/>
        </w:rPr>
        <w:t>saying</w:t>
      </w:r>
      <w:r w:rsidR="009E35F3">
        <w:rPr>
          <w:rFonts w:asciiTheme="majorBidi" w:hAnsiTheme="majorBidi" w:cstheme="majorBidi"/>
          <w:sz w:val="24"/>
          <w:szCs w:val="24"/>
        </w:rPr>
        <w:t>”</w:t>
      </w:r>
      <w:r w:rsidR="00C039C5" w:rsidRPr="00C039C5">
        <w:rPr>
          <w:rFonts w:asciiTheme="majorBidi" w:hAnsiTheme="majorBidi" w:cstheme="majorBidi"/>
          <w:sz w:val="24"/>
          <w:szCs w:val="24"/>
        </w:rPr>
        <w:t xml:space="preserve"> is abstract and of transcendent origin, </w:t>
      </w:r>
      <w:r w:rsidR="00C039C5">
        <w:rPr>
          <w:rFonts w:asciiTheme="majorBidi" w:hAnsiTheme="majorBidi" w:cstheme="majorBidi"/>
          <w:sz w:val="24"/>
          <w:szCs w:val="24"/>
        </w:rPr>
        <w:t>while</w:t>
      </w:r>
      <w:r w:rsidR="00C039C5" w:rsidRPr="00C039C5">
        <w:rPr>
          <w:rFonts w:asciiTheme="majorBidi" w:hAnsiTheme="majorBidi" w:cstheme="majorBidi"/>
          <w:sz w:val="24"/>
          <w:szCs w:val="24"/>
        </w:rPr>
        <w:t xml:space="preserve"> the </w:t>
      </w:r>
      <w:r w:rsidR="009E35F3">
        <w:rPr>
          <w:rFonts w:asciiTheme="majorBidi" w:hAnsiTheme="majorBidi" w:cstheme="majorBidi"/>
          <w:sz w:val="24"/>
          <w:szCs w:val="24"/>
        </w:rPr>
        <w:t>“</w:t>
      </w:r>
      <w:r w:rsidR="00C039C5" w:rsidRPr="00C039C5">
        <w:rPr>
          <w:rFonts w:asciiTheme="majorBidi" w:hAnsiTheme="majorBidi" w:cstheme="majorBidi"/>
          <w:sz w:val="24"/>
          <w:szCs w:val="24"/>
        </w:rPr>
        <w:t>said</w:t>
      </w:r>
      <w:r w:rsidR="009E35F3">
        <w:rPr>
          <w:rFonts w:asciiTheme="majorBidi" w:hAnsiTheme="majorBidi" w:cstheme="majorBidi"/>
          <w:sz w:val="24"/>
          <w:szCs w:val="24"/>
        </w:rPr>
        <w:t>”</w:t>
      </w:r>
      <w:r w:rsidR="00C039C5" w:rsidRPr="00C039C5">
        <w:rPr>
          <w:rFonts w:asciiTheme="majorBidi" w:hAnsiTheme="majorBidi" w:cstheme="majorBidi"/>
          <w:sz w:val="24"/>
          <w:szCs w:val="24"/>
        </w:rPr>
        <w:t xml:space="preserve"> is tangible and of human origin. However, Levinas </w:t>
      </w:r>
      <w:r w:rsidR="00A77854">
        <w:rPr>
          <w:rFonts w:asciiTheme="majorBidi" w:hAnsiTheme="majorBidi" w:cstheme="majorBidi"/>
          <w:sz w:val="24"/>
          <w:szCs w:val="24"/>
        </w:rPr>
        <w:t>called both</w:t>
      </w:r>
      <w:r w:rsidR="00C039C5" w:rsidRPr="00C039C5">
        <w:rPr>
          <w:rFonts w:asciiTheme="majorBidi" w:hAnsiTheme="majorBidi" w:cstheme="majorBidi"/>
          <w:sz w:val="24"/>
          <w:szCs w:val="24"/>
        </w:rPr>
        <w:t xml:space="preserve"> </w:t>
      </w:r>
      <w:r w:rsidR="000C2159">
        <w:rPr>
          <w:rFonts w:asciiTheme="majorBidi" w:hAnsiTheme="majorBidi" w:cstheme="majorBidi"/>
          <w:sz w:val="24"/>
          <w:szCs w:val="24"/>
        </w:rPr>
        <w:t xml:space="preserve">concepts </w:t>
      </w:r>
      <w:r w:rsidR="00C039C5" w:rsidRPr="00C039C5">
        <w:rPr>
          <w:rFonts w:asciiTheme="majorBidi" w:hAnsiTheme="majorBidi" w:cstheme="majorBidi"/>
          <w:sz w:val="24"/>
          <w:szCs w:val="24"/>
        </w:rPr>
        <w:t>ancillary and emphasized the correlation between them.</w:t>
      </w:r>
      <w:r w:rsidR="00A77854">
        <w:rPr>
          <w:rStyle w:val="FootnoteReference"/>
          <w:rFonts w:asciiTheme="majorBidi" w:hAnsiTheme="majorBidi" w:cstheme="majorBidi"/>
          <w:sz w:val="24"/>
          <w:szCs w:val="24"/>
        </w:rPr>
        <w:footnoteReference w:id="41"/>
      </w:r>
    </w:p>
    <w:p w14:paraId="031DBE0E" w14:textId="662D7E22" w:rsidR="00A77854" w:rsidRDefault="00A77854" w:rsidP="00A77854">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t>The said</w:t>
      </w:r>
      <w:r w:rsidRPr="00A77854">
        <w:rPr>
          <w:rFonts w:asciiTheme="majorBidi" w:hAnsiTheme="majorBidi" w:cstheme="majorBidi"/>
          <w:sz w:val="24"/>
          <w:szCs w:val="24"/>
        </w:rPr>
        <w:t xml:space="preserve"> is the concrete embodiment in language that makes the saying accessible. The significant change is that Levins sees the concrete </w:t>
      </w:r>
      <w:r>
        <w:rPr>
          <w:rFonts w:asciiTheme="majorBidi" w:hAnsiTheme="majorBidi" w:cstheme="majorBidi"/>
          <w:sz w:val="24"/>
          <w:szCs w:val="24"/>
        </w:rPr>
        <w:t>embodiment</w:t>
      </w:r>
      <w:r w:rsidRPr="00A77854">
        <w:rPr>
          <w:rFonts w:asciiTheme="majorBidi" w:hAnsiTheme="majorBidi" w:cstheme="majorBidi"/>
          <w:sz w:val="24"/>
          <w:szCs w:val="24"/>
        </w:rPr>
        <w:t xml:space="preserve"> as </w:t>
      </w:r>
      <w:r>
        <w:rPr>
          <w:rFonts w:asciiTheme="majorBidi" w:hAnsiTheme="majorBidi" w:cstheme="majorBidi"/>
          <w:sz w:val="24"/>
          <w:szCs w:val="24"/>
        </w:rPr>
        <w:t xml:space="preserve">a </w:t>
      </w:r>
      <w:r w:rsidRPr="00A77854">
        <w:rPr>
          <w:rFonts w:asciiTheme="majorBidi" w:hAnsiTheme="majorBidi" w:cstheme="majorBidi"/>
          <w:sz w:val="24"/>
          <w:szCs w:val="24"/>
        </w:rPr>
        <w:t xml:space="preserve">betrayal, while de Saussure thought it was the proper </w:t>
      </w:r>
      <w:r>
        <w:rPr>
          <w:rFonts w:asciiTheme="majorBidi" w:hAnsiTheme="majorBidi" w:cstheme="majorBidi"/>
          <w:sz w:val="24"/>
          <w:szCs w:val="24"/>
        </w:rPr>
        <w:t>realm</w:t>
      </w:r>
      <w:r w:rsidRPr="00A77854">
        <w:rPr>
          <w:rFonts w:asciiTheme="majorBidi" w:hAnsiTheme="majorBidi" w:cstheme="majorBidi"/>
          <w:sz w:val="24"/>
          <w:szCs w:val="24"/>
        </w:rPr>
        <w:t xml:space="preserve"> for investigation. </w:t>
      </w:r>
      <w:r>
        <w:rPr>
          <w:rFonts w:asciiTheme="majorBidi" w:hAnsiTheme="majorBidi" w:cstheme="majorBidi"/>
          <w:sz w:val="24"/>
          <w:szCs w:val="24"/>
        </w:rPr>
        <w:t>W</w:t>
      </w:r>
      <w:r w:rsidRPr="00A77854">
        <w:rPr>
          <w:rFonts w:asciiTheme="majorBidi" w:hAnsiTheme="majorBidi" w:cstheme="majorBidi"/>
          <w:sz w:val="24"/>
          <w:szCs w:val="24"/>
        </w:rPr>
        <w:t>hen Levinas describe</w:t>
      </w:r>
      <w:r>
        <w:rPr>
          <w:rFonts w:asciiTheme="majorBidi" w:hAnsiTheme="majorBidi" w:cstheme="majorBidi"/>
          <w:sz w:val="24"/>
          <w:szCs w:val="24"/>
        </w:rPr>
        <w:t>d</w:t>
      </w:r>
      <w:r w:rsidRPr="00A77854">
        <w:rPr>
          <w:rFonts w:asciiTheme="majorBidi" w:hAnsiTheme="majorBidi" w:cstheme="majorBidi"/>
          <w:sz w:val="24"/>
          <w:szCs w:val="24"/>
        </w:rPr>
        <w:t xml:space="preserve"> the action of saying, he use</w:t>
      </w:r>
      <w:r>
        <w:rPr>
          <w:rFonts w:asciiTheme="majorBidi" w:hAnsiTheme="majorBidi" w:cstheme="majorBidi"/>
          <w:sz w:val="24"/>
          <w:szCs w:val="24"/>
        </w:rPr>
        <w:t>d</w:t>
      </w:r>
      <w:r w:rsidRPr="00A77854">
        <w:rPr>
          <w:rFonts w:asciiTheme="majorBidi" w:hAnsiTheme="majorBidi" w:cstheme="majorBidi"/>
          <w:sz w:val="24"/>
          <w:szCs w:val="24"/>
        </w:rPr>
        <w:t xml:space="preserve"> verbs that describe a </w:t>
      </w:r>
      <w:r>
        <w:rPr>
          <w:rFonts w:asciiTheme="majorBidi" w:hAnsiTheme="majorBidi" w:cstheme="majorBidi"/>
          <w:sz w:val="24"/>
          <w:szCs w:val="24"/>
        </w:rPr>
        <w:t>speech</w:t>
      </w:r>
      <w:r w:rsidRPr="00A77854">
        <w:rPr>
          <w:rFonts w:asciiTheme="majorBidi" w:hAnsiTheme="majorBidi" w:cstheme="majorBidi"/>
          <w:sz w:val="24"/>
          <w:szCs w:val="24"/>
        </w:rPr>
        <w:t xml:space="preserve"> action such as </w:t>
      </w:r>
      <w:r w:rsidR="009E35F3">
        <w:rPr>
          <w:rFonts w:asciiTheme="majorBidi" w:hAnsiTheme="majorBidi" w:cstheme="majorBidi"/>
          <w:sz w:val="24"/>
          <w:szCs w:val="24"/>
        </w:rPr>
        <w:t>“</w:t>
      </w:r>
      <w:r w:rsidRPr="00A77854">
        <w:rPr>
          <w:rFonts w:asciiTheme="majorBidi" w:hAnsiTheme="majorBidi" w:cstheme="majorBidi"/>
          <w:sz w:val="24"/>
          <w:szCs w:val="24"/>
        </w:rPr>
        <w:t>states</w:t>
      </w:r>
      <w:r>
        <w:rPr>
          <w:rFonts w:asciiTheme="majorBidi" w:hAnsiTheme="majorBidi" w:cstheme="majorBidi"/>
          <w:sz w:val="24"/>
          <w:szCs w:val="24"/>
        </w:rPr>
        <w:t>,</w:t>
      </w:r>
      <w:r w:rsidR="009E35F3">
        <w:rPr>
          <w:rFonts w:asciiTheme="majorBidi" w:hAnsiTheme="majorBidi" w:cstheme="majorBidi"/>
          <w:sz w:val="24"/>
          <w:szCs w:val="24"/>
        </w:rPr>
        <w:t>”</w:t>
      </w:r>
      <w:r w:rsidRPr="00A77854">
        <w:rPr>
          <w:rFonts w:asciiTheme="majorBidi" w:hAnsiTheme="majorBidi" w:cstheme="majorBidi"/>
          <w:sz w:val="24"/>
          <w:szCs w:val="24"/>
        </w:rPr>
        <w:t xml:space="preserve"> </w:t>
      </w:r>
      <w:r w:rsidR="009E35F3">
        <w:rPr>
          <w:rFonts w:asciiTheme="majorBidi" w:hAnsiTheme="majorBidi" w:cstheme="majorBidi"/>
          <w:sz w:val="24"/>
          <w:szCs w:val="24"/>
        </w:rPr>
        <w:t>“</w:t>
      </w:r>
      <w:r w:rsidRPr="00A77854">
        <w:rPr>
          <w:rFonts w:asciiTheme="majorBidi" w:hAnsiTheme="majorBidi" w:cstheme="majorBidi"/>
          <w:sz w:val="24"/>
          <w:szCs w:val="24"/>
        </w:rPr>
        <w:t>thematizes</w:t>
      </w:r>
      <w:r>
        <w:rPr>
          <w:rFonts w:asciiTheme="majorBidi" w:hAnsiTheme="majorBidi" w:cstheme="majorBidi"/>
          <w:sz w:val="24"/>
          <w:szCs w:val="24"/>
        </w:rPr>
        <w:t>,</w:t>
      </w:r>
      <w:r w:rsidR="009E35F3">
        <w:rPr>
          <w:rFonts w:asciiTheme="majorBidi" w:hAnsiTheme="majorBidi" w:cstheme="majorBidi"/>
          <w:sz w:val="24"/>
          <w:szCs w:val="24"/>
        </w:rPr>
        <w:t>”</w:t>
      </w:r>
      <w:r w:rsidRPr="00A77854">
        <w:rPr>
          <w:rFonts w:asciiTheme="majorBidi" w:hAnsiTheme="majorBidi" w:cstheme="majorBidi"/>
          <w:sz w:val="24"/>
          <w:szCs w:val="24"/>
        </w:rPr>
        <w:t xml:space="preserve"> and </w:t>
      </w:r>
      <w:r w:rsidR="009E35F3">
        <w:rPr>
          <w:rFonts w:asciiTheme="majorBidi" w:hAnsiTheme="majorBidi" w:cstheme="majorBidi"/>
          <w:sz w:val="24"/>
          <w:szCs w:val="24"/>
        </w:rPr>
        <w:t>“</w:t>
      </w:r>
      <w:r w:rsidRPr="00A77854">
        <w:rPr>
          <w:rFonts w:asciiTheme="majorBidi" w:hAnsiTheme="majorBidi" w:cstheme="majorBidi"/>
          <w:sz w:val="24"/>
          <w:szCs w:val="24"/>
        </w:rPr>
        <w:t>signifies</w:t>
      </w:r>
      <w:r w:rsidR="009E35F3">
        <w:rPr>
          <w:rFonts w:asciiTheme="majorBidi" w:hAnsiTheme="majorBidi" w:cstheme="majorBidi"/>
          <w:sz w:val="24"/>
          <w:szCs w:val="24"/>
        </w:rPr>
        <w:t>”</w:t>
      </w:r>
      <w:r w:rsidRPr="00A77854">
        <w:rPr>
          <w:rFonts w:asciiTheme="majorBidi" w:hAnsiTheme="majorBidi" w:cstheme="majorBidi"/>
          <w:sz w:val="24"/>
          <w:szCs w:val="24"/>
        </w:rPr>
        <w:t>:</w:t>
      </w:r>
    </w:p>
    <w:p w14:paraId="59063C0F" w14:textId="7A4CD8DB" w:rsidR="00A77854" w:rsidRDefault="00A77854" w:rsidP="00A77854">
      <w:pPr>
        <w:autoSpaceDE w:val="0"/>
        <w:autoSpaceDN w:val="0"/>
        <w:bidi w:val="0"/>
        <w:adjustRightInd w:val="0"/>
        <w:spacing w:after="0" w:line="480" w:lineRule="auto"/>
        <w:ind w:left="720" w:right="720"/>
        <w:jc w:val="both"/>
        <w:rPr>
          <w:rFonts w:ascii="Times New Roman" w:hAnsi="Times New Roman" w:cs="Times New Roman"/>
          <w:kern w:val="0"/>
          <w:sz w:val="24"/>
          <w:szCs w:val="24"/>
        </w:rPr>
      </w:pPr>
      <w:r w:rsidRPr="005E7490">
        <w:rPr>
          <w:rFonts w:ascii="Times New Roman" w:hAnsi="Times New Roman" w:cs="Times New Roman"/>
          <w:kern w:val="0"/>
          <w:sz w:val="24"/>
          <w:szCs w:val="24"/>
        </w:rPr>
        <w:t>Saying states and thematizes the said, but signifies it to the other, a neighbor, with a signification that has to be</w:t>
      </w:r>
      <w:r>
        <w:rPr>
          <w:rFonts w:ascii="Times New Roman" w:hAnsi="Times New Roman" w:cs="Times New Roman"/>
          <w:kern w:val="0"/>
          <w:sz w:val="24"/>
          <w:szCs w:val="24"/>
        </w:rPr>
        <w:t xml:space="preserve"> </w:t>
      </w:r>
      <w:r w:rsidRPr="005E7490">
        <w:rPr>
          <w:rFonts w:ascii="Times New Roman" w:hAnsi="Times New Roman" w:cs="Times New Roman"/>
          <w:kern w:val="0"/>
          <w:sz w:val="24"/>
          <w:szCs w:val="24"/>
        </w:rPr>
        <w:t>distinguished from that borne by words in the said. This signification to the other occurs in proximity. Proximity is quite distinct from every other relationship, and has to be conceived as a responsibility for the other; it might be ca</w:t>
      </w:r>
      <w:r>
        <w:rPr>
          <w:rFonts w:ascii="Times New Roman" w:hAnsi="Times New Roman" w:cs="Times New Roman"/>
          <w:kern w:val="0"/>
          <w:sz w:val="24"/>
          <w:szCs w:val="24"/>
        </w:rPr>
        <w:t>lle</w:t>
      </w:r>
      <w:r w:rsidRPr="005E7490">
        <w:rPr>
          <w:rFonts w:ascii="Times New Roman" w:hAnsi="Times New Roman" w:cs="Times New Roman"/>
          <w:kern w:val="0"/>
          <w:sz w:val="24"/>
          <w:szCs w:val="24"/>
        </w:rPr>
        <w:t>d humanity, or subjectivity, or self</w:t>
      </w:r>
      <w:r w:rsidR="009E35F3">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42"/>
      </w:r>
    </w:p>
    <w:p w14:paraId="3A25506B" w14:textId="77777777" w:rsidR="00E37DAC" w:rsidRDefault="00E37DAC" w:rsidP="00E37DAC">
      <w:pPr>
        <w:bidi w:val="0"/>
        <w:spacing w:line="480" w:lineRule="auto"/>
        <w:ind w:firstLine="720"/>
        <w:rPr>
          <w:rFonts w:asciiTheme="majorBidi" w:hAnsiTheme="majorBidi" w:cstheme="majorBidi"/>
          <w:sz w:val="24"/>
          <w:szCs w:val="24"/>
        </w:rPr>
      </w:pPr>
    </w:p>
    <w:p w14:paraId="3389AFDB" w14:textId="5D65935E" w:rsidR="00A77854" w:rsidRDefault="00A77854" w:rsidP="00A77854">
      <w:pPr>
        <w:bidi w:val="0"/>
        <w:spacing w:line="480" w:lineRule="auto"/>
        <w:ind w:firstLine="720"/>
        <w:rPr>
          <w:rFonts w:asciiTheme="majorBidi" w:hAnsiTheme="majorBidi" w:cstheme="majorBidi"/>
          <w:sz w:val="24"/>
          <w:szCs w:val="24"/>
        </w:rPr>
      </w:pPr>
      <w:r w:rsidRPr="00A77854">
        <w:rPr>
          <w:rFonts w:asciiTheme="majorBidi" w:hAnsiTheme="majorBidi" w:cstheme="majorBidi"/>
          <w:sz w:val="24"/>
          <w:szCs w:val="24"/>
        </w:rPr>
        <w:lastRenderedPageBreak/>
        <w:t xml:space="preserve">The verbs used in </w:t>
      </w:r>
      <w:r>
        <w:rPr>
          <w:rFonts w:asciiTheme="majorBidi" w:hAnsiTheme="majorBidi" w:cstheme="majorBidi"/>
          <w:sz w:val="24"/>
          <w:szCs w:val="24"/>
        </w:rPr>
        <w:t xml:space="preserve">reference to the </w:t>
      </w:r>
      <w:r w:rsidRPr="00A77854">
        <w:rPr>
          <w:rFonts w:asciiTheme="majorBidi" w:hAnsiTheme="majorBidi" w:cstheme="majorBidi"/>
          <w:sz w:val="24"/>
          <w:szCs w:val="24"/>
        </w:rPr>
        <w:t xml:space="preserve">saying express proximity and responsibility towards the </w:t>
      </w:r>
      <w:r w:rsidR="009E35F3">
        <w:rPr>
          <w:rFonts w:asciiTheme="majorBidi" w:hAnsiTheme="majorBidi" w:cstheme="majorBidi"/>
          <w:sz w:val="24"/>
          <w:szCs w:val="24"/>
        </w:rPr>
        <w:t>O</w:t>
      </w:r>
      <w:r w:rsidRPr="00A77854">
        <w:rPr>
          <w:rFonts w:asciiTheme="majorBidi" w:hAnsiTheme="majorBidi" w:cstheme="majorBidi"/>
          <w:sz w:val="24"/>
          <w:szCs w:val="24"/>
        </w:rPr>
        <w:t>ther</w:t>
      </w:r>
      <w:r w:rsidR="00666235">
        <w:rPr>
          <w:rFonts w:asciiTheme="majorBidi" w:hAnsiTheme="majorBidi" w:cstheme="majorBidi"/>
          <w:sz w:val="24"/>
          <w:szCs w:val="24"/>
        </w:rPr>
        <w:t xml:space="preserve">. They </w:t>
      </w:r>
      <w:r w:rsidRPr="00A77854">
        <w:rPr>
          <w:rFonts w:asciiTheme="majorBidi" w:hAnsiTheme="majorBidi" w:cstheme="majorBidi"/>
          <w:sz w:val="24"/>
          <w:szCs w:val="24"/>
        </w:rPr>
        <w:t>are the essence of humanity and self-subjectivity</w:t>
      </w:r>
      <w:r w:rsidR="00666235">
        <w:rPr>
          <w:rFonts w:asciiTheme="majorBidi" w:hAnsiTheme="majorBidi" w:cstheme="majorBidi"/>
          <w:sz w:val="24"/>
          <w:szCs w:val="24"/>
        </w:rPr>
        <w:t>,</w:t>
      </w:r>
      <w:r w:rsidRPr="00A77854">
        <w:rPr>
          <w:rFonts w:asciiTheme="majorBidi" w:hAnsiTheme="majorBidi" w:cstheme="majorBidi"/>
          <w:sz w:val="24"/>
          <w:szCs w:val="24"/>
        </w:rPr>
        <w:t xml:space="preserve"> according to Levinas. </w:t>
      </w:r>
      <w:r w:rsidR="00666235">
        <w:rPr>
          <w:rFonts w:asciiTheme="majorBidi" w:hAnsiTheme="majorBidi" w:cstheme="majorBidi"/>
          <w:sz w:val="24"/>
          <w:szCs w:val="24"/>
        </w:rPr>
        <w:t>Just a</w:t>
      </w:r>
      <w:r w:rsidRPr="00A77854">
        <w:rPr>
          <w:rFonts w:asciiTheme="majorBidi" w:hAnsiTheme="majorBidi" w:cstheme="majorBidi"/>
          <w:sz w:val="24"/>
          <w:szCs w:val="24"/>
        </w:rPr>
        <w:t xml:space="preserve">s </w:t>
      </w:r>
      <w:r w:rsidR="00666235">
        <w:rPr>
          <w:rFonts w:asciiTheme="majorBidi" w:hAnsiTheme="majorBidi" w:cstheme="majorBidi"/>
          <w:sz w:val="24"/>
          <w:szCs w:val="24"/>
        </w:rPr>
        <w:t>there is</w:t>
      </w:r>
      <w:r w:rsidRPr="00A77854">
        <w:rPr>
          <w:rFonts w:asciiTheme="majorBidi" w:hAnsiTheme="majorBidi" w:cstheme="majorBidi"/>
          <w:sz w:val="24"/>
          <w:szCs w:val="24"/>
        </w:rPr>
        <w:t xml:space="preserve"> tension and </w:t>
      </w:r>
      <w:r w:rsidR="00666235">
        <w:rPr>
          <w:rFonts w:asciiTheme="majorBidi" w:hAnsiTheme="majorBidi" w:cstheme="majorBidi"/>
          <w:sz w:val="24"/>
          <w:szCs w:val="24"/>
        </w:rPr>
        <w:t>inter</w:t>
      </w:r>
      <w:r w:rsidRPr="00A77854">
        <w:rPr>
          <w:rFonts w:asciiTheme="majorBidi" w:hAnsiTheme="majorBidi" w:cstheme="majorBidi"/>
          <w:sz w:val="24"/>
          <w:szCs w:val="24"/>
        </w:rPr>
        <w:t xml:space="preserve">dependence between </w:t>
      </w:r>
      <w:r w:rsidR="00666235">
        <w:rPr>
          <w:rFonts w:asciiTheme="majorBidi" w:hAnsiTheme="majorBidi" w:cstheme="majorBidi"/>
          <w:sz w:val="24"/>
          <w:szCs w:val="24"/>
        </w:rPr>
        <w:t xml:space="preserve">the </w:t>
      </w:r>
      <w:r w:rsidRPr="00A77854">
        <w:rPr>
          <w:rFonts w:asciiTheme="majorBidi" w:hAnsiTheme="majorBidi" w:cstheme="majorBidi"/>
          <w:sz w:val="24"/>
          <w:szCs w:val="24"/>
        </w:rPr>
        <w:t xml:space="preserve">saying and </w:t>
      </w:r>
      <w:r w:rsidR="00666235">
        <w:rPr>
          <w:rFonts w:asciiTheme="majorBidi" w:hAnsiTheme="majorBidi" w:cstheme="majorBidi"/>
          <w:sz w:val="24"/>
          <w:szCs w:val="24"/>
        </w:rPr>
        <w:t xml:space="preserve">the </w:t>
      </w:r>
      <w:r w:rsidRPr="00A77854">
        <w:rPr>
          <w:rFonts w:asciiTheme="majorBidi" w:hAnsiTheme="majorBidi" w:cstheme="majorBidi"/>
          <w:sz w:val="24"/>
          <w:szCs w:val="24"/>
        </w:rPr>
        <w:t xml:space="preserve">said, there is also </w:t>
      </w:r>
      <w:r w:rsidR="009E35F3">
        <w:rPr>
          <w:rFonts w:asciiTheme="majorBidi" w:hAnsiTheme="majorBidi" w:cstheme="majorBidi"/>
          <w:sz w:val="24"/>
          <w:szCs w:val="24"/>
        </w:rPr>
        <w:t>inter</w:t>
      </w:r>
      <w:r w:rsidRPr="00A77854">
        <w:rPr>
          <w:rFonts w:asciiTheme="majorBidi" w:hAnsiTheme="majorBidi" w:cstheme="majorBidi"/>
          <w:sz w:val="24"/>
          <w:szCs w:val="24"/>
        </w:rPr>
        <w:t xml:space="preserve">dependence between the </w:t>
      </w:r>
      <w:r w:rsidR="009E35F3">
        <w:rPr>
          <w:rFonts w:asciiTheme="majorBidi" w:hAnsiTheme="majorBidi" w:cstheme="majorBidi"/>
          <w:sz w:val="24"/>
          <w:szCs w:val="24"/>
        </w:rPr>
        <w:t>O</w:t>
      </w:r>
      <w:r w:rsidRPr="00A77854">
        <w:rPr>
          <w:rFonts w:asciiTheme="majorBidi" w:hAnsiTheme="majorBidi" w:cstheme="majorBidi"/>
          <w:sz w:val="24"/>
          <w:szCs w:val="24"/>
        </w:rPr>
        <w:t xml:space="preserve">ther and the subjective self </w:t>
      </w:r>
      <w:commentRangeStart w:id="19"/>
      <w:r w:rsidRPr="00A77854">
        <w:rPr>
          <w:rFonts w:asciiTheme="majorBidi" w:hAnsiTheme="majorBidi" w:cstheme="majorBidi"/>
          <w:sz w:val="24"/>
          <w:szCs w:val="24"/>
        </w:rPr>
        <w:t>at its peak</w:t>
      </w:r>
      <w:commentRangeEnd w:id="19"/>
      <w:r w:rsidR="00666235">
        <w:rPr>
          <w:rStyle w:val="CommentReference"/>
        </w:rPr>
        <w:commentReference w:id="19"/>
      </w:r>
      <w:r w:rsidR="00666235">
        <w:rPr>
          <w:rFonts w:asciiTheme="majorBidi" w:hAnsiTheme="majorBidi" w:cstheme="majorBidi"/>
          <w:sz w:val="24"/>
          <w:szCs w:val="24"/>
        </w:rPr>
        <w:t>.</w:t>
      </w:r>
      <w:r w:rsidRPr="00A77854">
        <w:rPr>
          <w:rFonts w:asciiTheme="majorBidi" w:hAnsiTheme="majorBidi" w:cstheme="majorBidi"/>
          <w:sz w:val="24"/>
          <w:szCs w:val="24"/>
        </w:rPr>
        <w:t xml:space="preserve"> </w:t>
      </w:r>
      <w:r w:rsidR="00666235">
        <w:rPr>
          <w:rFonts w:asciiTheme="majorBidi" w:hAnsiTheme="majorBidi" w:cstheme="majorBidi"/>
          <w:sz w:val="24"/>
          <w:szCs w:val="24"/>
        </w:rPr>
        <w:t>T</w:t>
      </w:r>
      <w:r w:rsidRPr="00A77854">
        <w:rPr>
          <w:rFonts w:asciiTheme="majorBidi" w:hAnsiTheme="majorBidi" w:cstheme="majorBidi"/>
          <w:sz w:val="24"/>
          <w:szCs w:val="24"/>
        </w:rPr>
        <w:t>he contrasts create the sought-after philosophical truth. de Saussure claimed that it is not possible to separate the pairs of contrast</w:t>
      </w:r>
      <w:r w:rsidR="000C2159">
        <w:rPr>
          <w:rFonts w:asciiTheme="majorBidi" w:hAnsiTheme="majorBidi" w:cstheme="majorBidi"/>
          <w:sz w:val="24"/>
          <w:szCs w:val="24"/>
        </w:rPr>
        <w:t>ing terms</w:t>
      </w:r>
      <w:r w:rsidRPr="00A77854">
        <w:rPr>
          <w:rFonts w:asciiTheme="majorBidi" w:hAnsiTheme="majorBidi" w:cstheme="majorBidi"/>
          <w:sz w:val="24"/>
          <w:szCs w:val="24"/>
        </w:rPr>
        <w:t xml:space="preserve"> that characterize the linguistic system</w:t>
      </w:r>
      <w:r w:rsidR="000C2159">
        <w:rPr>
          <w:rFonts w:asciiTheme="majorBidi" w:hAnsiTheme="majorBidi" w:cstheme="majorBidi"/>
          <w:sz w:val="24"/>
          <w:szCs w:val="24"/>
        </w:rPr>
        <w:t>. F</w:t>
      </w:r>
      <w:r w:rsidR="00666235">
        <w:rPr>
          <w:rFonts w:asciiTheme="majorBidi" w:hAnsiTheme="majorBidi" w:cstheme="majorBidi"/>
          <w:sz w:val="24"/>
          <w:szCs w:val="24"/>
        </w:rPr>
        <w:t xml:space="preserve">or </w:t>
      </w:r>
      <w:r w:rsidRPr="00A77854">
        <w:rPr>
          <w:rFonts w:asciiTheme="majorBidi" w:hAnsiTheme="majorBidi" w:cstheme="majorBidi"/>
          <w:sz w:val="24"/>
          <w:szCs w:val="24"/>
        </w:rPr>
        <w:t>Levinas</w:t>
      </w:r>
      <w:r w:rsidR="000C2159">
        <w:rPr>
          <w:rFonts w:asciiTheme="majorBidi" w:hAnsiTheme="majorBidi" w:cstheme="majorBidi"/>
          <w:sz w:val="24"/>
          <w:szCs w:val="24"/>
        </w:rPr>
        <w:t>,</w:t>
      </w:r>
      <w:r w:rsidRPr="00A77854">
        <w:rPr>
          <w:rFonts w:asciiTheme="majorBidi" w:hAnsiTheme="majorBidi" w:cstheme="majorBidi"/>
          <w:sz w:val="24"/>
          <w:szCs w:val="24"/>
        </w:rPr>
        <w:t xml:space="preserve"> the </w:t>
      </w:r>
      <w:r w:rsidR="000C2159">
        <w:rPr>
          <w:rFonts w:asciiTheme="majorBidi" w:hAnsiTheme="majorBidi" w:cstheme="majorBidi"/>
          <w:sz w:val="24"/>
          <w:szCs w:val="24"/>
        </w:rPr>
        <w:t xml:space="preserve">contrasting </w:t>
      </w:r>
      <w:r w:rsidRPr="00A77854">
        <w:rPr>
          <w:rFonts w:asciiTheme="majorBidi" w:hAnsiTheme="majorBidi" w:cstheme="majorBidi"/>
          <w:sz w:val="24"/>
          <w:szCs w:val="24"/>
        </w:rPr>
        <w:t xml:space="preserve">pairs constitute </w:t>
      </w:r>
      <w:r w:rsidR="009E35F3">
        <w:rPr>
          <w:rFonts w:asciiTheme="majorBidi" w:hAnsiTheme="majorBidi" w:cstheme="majorBidi"/>
          <w:sz w:val="24"/>
          <w:szCs w:val="24"/>
        </w:rPr>
        <w:t>a</w:t>
      </w:r>
      <w:r w:rsidRPr="00A77854">
        <w:rPr>
          <w:rFonts w:asciiTheme="majorBidi" w:hAnsiTheme="majorBidi" w:cstheme="majorBidi"/>
          <w:sz w:val="24"/>
          <w:szCs w:val="24"/>
        </w:rPr>
        <w:t xml:space="preserve"> whole. This tension gives rise to </w:t>
      </w:r>
      <w:r w:rsidR="00666235">
        <w:rPr>
          <w:rFonts w:asciiTheme="majorBidi" w:hAnsiTheme="majorBidi" w:cstheme="majorBidi"/>
          <w:sz w:val="24"/>
          <w:szCs w:val="24"/>
        </w:rPr>
        <w:t>returning</w:t>
      </w:r>
      <w:r w:rsidRPr="00A77854">
        <w:rPr>
          <w:rFonts w:asciiTheme="majorBidi" w:hAnsiTheme="majorBidi" w:cstheme="majorBidi"/>
          <w:sz w:val="24"/>
          <w:szCs w:val="24"/>
        </w:rPr>
        <w:t xml:space="preserve"> skepticism</w:t>
      </w:r>
      <w:r w:rsidR="00666235">
        <w:rPr>
          <w:rFonts w:asciiTheme="majorBidi" w:hAnsiTheme="majorBidi" w:cstheme="majorBidi"/>
          <w:sz w:val="24"/>
          <w:szCs w:val="24"/>
        </w:rPr>
        <w:t>. Bu</w:t>
      </w:r>
      <w:r w:rsidRPr="00A77854">
        <w:rPr>
          <w:rFonts w:asciiTheme="majorBidi" w:hAnsiTheme="majorBidi" w:cstheme="majorBidi"/>
          <w:sz w:val="24"/>
          <w:szCs w:val="24"/>
        </w:rPr>
        <w:t xml:space="preserve">t the </w:t>
      </w:r>
      <w:r w:rsidR="00666235">
        <w:rPr>
          <w:rFonts w:asciiTheme="majorBidi" w:hAnsiTheme="majorBidi" w:cstheme="majorBidi"/>
          <w:sz w:val="24"/>
          <w:szCs w:val="24"/>
        </w:rPr>
        <w:t>acceptance</w:t>
      </w:r>
      <w:r w:rsidRPr="00A77854">
        <w:rPr>
          <w:rFonts w:asciiTheme="majorBidi" w:hAnsiTheme="majorBidi" w:cstheme="majorBidi"/>
          <w:sz w:val="24"/>
          <w:szCs w:val="24"/>
        </w:rPr>
        <w:t xml:space="preserve"> Wittgenstein </w:t>
      </w:r>
      <w:r w:rsidR="00666235">
        <w:rPr>
          <w:rFonts w:asciiTheme="majorBidi" w:hAnsiTheme="majorBidi" w:cstheme="majorBidi"/>
          <w:sz w:val="24"/>
          <w:szCs w:val="24"/>
        </w:rPr>
        <w:t xml:space="preserve">proposed </w:t>
      </w:r>
      <w:r w:rsidRPr="00A77854">
        <w:rPr>
          <w:rFonts w:asciiTheme="majorBidi" w:hAnsiTheme="majorBidi" w:cstheme="majorBidi"/>
          <w:sz w:val="24"/>
          <w:szCs w:val="24"/>
        </w:rPr>
        <w:t xml:space="preserve">may be useful </w:t>
      </w:r>
      <w:r w:rsidR="00666235">
        <w:rPr>
          <w:rFonts w:asciiTheme="majorBidi" w:hAnsiTheme="majorBidi" w:cstheme="majorBidi"/>
          <w:sz w:val="24"/>
          <w:szCs w:val="24"/>
        </w:rPr>
        <w:t>in</w:t>
      </w:r>
      <w:r w:rsidRPr="00A77854">
        <w:rPr>
          <w:rFonts w:asciiTheme="majorBidi" w:hAnsiTheme="majorBidi" w:cstheme="majorBidi"/>
          <w:sz w:val="24"/>
          <w:szCs w:val="24"/>
        </w:rPr>
        <w:t xml:space="preserve"> deal</w:t>
      </w:r>
      <w:r w:rsidR="00666235">
        <w:rPr>
          <w:rFonts w:asciiTheme="majorBidi" w:hAnsiTheme="majorBidi" w:cstheme="majorBidi"/>
          <w:sz w:val="24"/>
          <w:szCs w:val="24"/>
        </w:rPr>
        <w:t>ing</w:t>
      </w:r>
      <w:r w:rsidRPr="00A77854">
        <w:rPr>
          <w:rFonts w:asciiTheme="majorBidi" w:hAnsiTheme="majorBidi" w:cstheme="majorBidi"/>
          <w:sz w:val="24"/>
          <w:szCs w:val="24"/>
        </w:rPr>
        <w:t xml:space="preserve"> with the tensions in Levinas</w:t>
      </w:r>
      <w:r w:rsidR="00F92BDC">
        <w:rPr>
          <w:rFonts w:asciiTheme="majorBidi" w:hAnsiTheme="majorBidi" w:cstheme="majorBidi"/>
          <w:sz w:val="24"/>
          <w:szCs w:val="24"/>
        </w:rPr>
        <w:t>’</w:t>
      </w:r>
      <w:r w:rsidRPr="00A77854">
        <w:rPr>
          <w:rFonts w:asciiTheme="majorBidi" w:hAnsiTheme="majorBidi" w:cstheme="majorBidi"/>
          <w:sz w:val="24"/>
          <w:szCs w:val="24"/>
        </w:rPr>
        <w:t>s thought.</w:t>
      </w:r>
    </w:p>
    <w:p w14:paraId="2E559739" w14:textId="63608C42" w:rsidR="00F20CF5" w:rsidRDefault="00A7154D" w:rsidP="00A7154D">
      <w:pPr>
        <w:bidi w:val="0"/>
        <w:spacing w:line="480" w:lineRule="auto"/>
        <w:ind w:firstLine="720"/>
        <w:rPr>
          <w:rFonts w:asciiTheme="majorBidi" w:hAnsiTheme="majorBidi" w:cstheme="majorBidi"/>
          <w:sz w:val="24"/>
          <w:szCs w:val="24"/>
        </w:rPr>
      </w:pPr>
      <w:r w:rsidRPr="00A7154D">
        <w:rPr>
          <w:rFonts w:asciiTheme="majorBidi" w:hAnsiTheme="majorBidi" w:cstheme="majorBidi"/>
          <w:sz w:val="24"/>
          <w:szCs w:val="24"/>
        </w:rPr>
        <w:t xml:space="preserve">Essentially, these tensions can be understood </w:t>
      </w:r>
      <w:r w:rsidR="000D2F0B">
        <w:rPr>
          <w:rFonts w:asciiTheme="majorBidi" w:hAnsiTheme="majorBidi" w:cstheme="majorBidi"/>
          <w:sz w:val="24"/>
          <w:szCs w:val="24"/>
        </w:rPr>
        <w:t>through</w:t>
      </w:r>
      <w:r w:rsidRPr="00A7154D">
        <w:rPr>
          <w:rFonts w:asciiTheme="majorBidi" w:hAnsiTheme="majorBidi" w:cstheme="majorBidi"/>
          <w:sz w:val="24"/>
          <w:szCs w:val="24"/>
        </w:rPr>
        <w:t xml:space="preserve"> Wittgenstein</w:t>
      </w:r>
      <w:r w:rsidR="00F92BDC">
        <w:rPr>
          <w:rFonts w:asciiTheme="majorBidi" w:hAnsiTheme="majorBidi" w:cstheme="majorBidi"/>
          <w:sz w:val="24"/>
          <w:szCs w:val="24"/>
        </w:rPr>
        <w:t>’</w:t>
      </w:r>
      <w:r w:rsidR="000D2F0B">
        <w:rPr>
          <w:rFonts w:asciiTheme="majorBidi" w:hAnsiTheme="majorBidi" w:cstheme="majorBidi"/>
          <w:sz w:val="24"/>
          <w:szCs w:val="24"/>
        </w:rPr>
        <w:t>s approach</w:t>
      </w:r>
      <w:r w:rsidR="00F92BDC">
        <w:rPr>
          <w:rFonts w:asciiTheme="majorBidi" w:hAnsiTheme="majorBidi" w:cstheme="majorBidi"/>
          <w:sz w:val="24"/>
          <w:szCs w:val="24"/>
        </w:rPr>
        <w:t xml:space="preserve"> and t</w:t>
      </w:r>
      <w:r w:rsidR="000D2F0B">
        <w:rPr>
          <w:rFonts w:asciiTheme="majorBidi" w:hAnsiTheme="majorBidi" w:cstheme="majorBidi"/>
          <w:sz w:val="24"/>
          <w:szCs w:val="24"/>
        </w:rPr>
        <w:t>he</w:t>
      </w:r>
      <w:r w:rsidRPr="00A7154D">
        <w:rPr>
          <w:rFonts w:asciiTheme="majorBidi" w:hAnsiTheme="majorBidi" w:cstheme="majorBidi"/>
          <w:sz w:val="24"/>
          <w:szCs w:val="24"/>
        </w:rPr>
        <w:t xml:space="preserve"> claims</w:t>
      </w:r>
      <w:r w:rsidR="000D2F0B">
        <w:rPr>
          <w:rFonts w:asciiTheme="majorBidi" w:hAnsiTheme="majorBidi" w:cstheme="majorBidi"/>
          <w:sz w:val="24"/>
          <w:szCs w:val="24"/>
        </w:rPr>
        <w:t xml:space="preserve"> he made.</w:t>
      </w:r>
      <w:r w:rsidRPr="00A7154D">
        <w:rPr>
          <w:rFonts w:asciiTheme="majorBidi" w:hAnsiTheme="majorBidi" w:cstheme="majorBidi"/>
          <w:sz w:val="24"/>
          <w:szCs w:val="24"/>
        </w:rPr>
        <w:t xml:space="preserve"> </w:t>
      </w:r>
      <w:r w:rsidR="000D2F0B">
        <w:rPr>
          <w:rFonts w:asciiTheme="majorBidi" w:hAnsiTheme="majorBidi" w:cstheme="majorBidi"/>
          <w:sz w:val="24"/>
          <w:szCs w:val="24"/>
        </w:rPr>
        <w:t>I</w:t>
      </w:r>
      <w:r w:rsidR="000D2F0B" w:rsidRPr="00A7154D">
        <w:rPr>
          <w:rFonts w:asciiTheme="majorBidi" w:hAnsiTheme="majorBidi" w:cstheme="majorBidi"/>
          <w:sz w:val="24"/>
          <w:szCs w:val="24"/>
        </w:rPr>
        <w:t xml:space="preserve">n the </w:t>
      </w:r>
      <w:r w:rsidR="000D2F0B" w:rsidRPr="000D2F0B">
        <w:rPr>
          <w:rFonts w:asciiTheme="majorBidi" w:hAnsiTheme="majorBidi" w:cstheme="majorBidi"/>
          <w:i/>
          <w:iCs/>
          <w:sz w:val="24"/>
          <w:szCs w:val="24"/>
        </w:rPr>
        <w:t>Tractatus</w:t>
      </w:r>
      <w:r w:rsidR="000C2159">
        <w:rPr>
          <w:rFonts w:asciiTheme="majorBidi" w:hAnsiTheme="majorBidi" w:cstheme="majorBidi"/>
          <w:i/>
          <w:iCs/>
          <w:sz w:val="24"/>
          <w:szCs w:val="24"/>
        </w:rPr>
        <w:t>,</w:t>
      </w:r>
      <w:r w:rsidR="000D2F0B" w:rsidRPr="00A7154D">
        <w:rPr>
          <w:rFonts w:asciiTheme="majorBidi" w:hAnsiTheme="majorBidi" w:cstheme="majorBidi"/>
          <w:sz w:val="24"/>
          <w:szCs w:val="24"/>
        </w:rPr>
        <w:t xml:space="preserve"> </w:t>
      </w:r>
      <w:r w:rsidRPr="00A7154D">
        <w:rPr>
          <w:rFonts w:asciiTheme="majorBidi" w:hAnsiTheme="majorBidi" w:cstheme="majorBidi"/>
          <w:sz w:val="24"/>
          <w:szCs w:val="24"/>
        </w:rPr>
        <w:t>Wittgenstein expressed complete confidence in the existence of the transcendental dimension</w:t>
      </w:r>
      <w:r w:rsidR="000D2F0B">
        <w:rPr>
          <w:rFonts w:asciiTheme="majorBidi" w:hAnsiTheme="majorBidi" w:cstheme="majorBidi"/>
          <w:sz w:val="24"/>
          <w:szCs w:val="24"/>
        </w:rPr>
        <w:t>,</w:t>
      </w:r>
      <w:r w:rsidRPr="00A7154D">
        <w:rPr>
          <w:rFonts w:asciiTheme="majorBidi" w:hAnsiTheme="majorBidi" w:cstheme="majorBidi"/>
          <w:sz w:val="24"/>
          <w:szCs w:val="24"/>
        </w:rPr>
        <w:t xml:space="preserve"> despite the impossibility of expressing it in language. In his later </w:t>
      </w:r>
      <w:r w:rsidR="00F92BDC">
        <w:rPr>
          <w:rFonts w:asciiTheme="majorBidi" w:hAnsiTheme="majorBidi" w:cstheme="majorBidi"/>
          <w:sz w:val="24"/>
          <w:szCs w:val="24"/>
        </w:rPr>
        <w:t>works</w:t>
      </w:r>
      <w:r w:rsidRPr="00A7154D">
        <w:rPr>
          <w:rFonts w:asciiTheme="majorBidi" w:hAnsiTheme="majorBidi" w:cstheme="majorBidi"/>
          <w:sz w:val="24"/>
          <w:szCs w:val="24"/>
        </w:rPr>
        <w:t xml:space="preserve">, </w:t>
      </w:r>
      <w:r w:rsidR="00F92BDC">
        <w:rPr>
          <w:rFonts w:asciiTheme="majorBidi" w:hAnsiTheme="majorBidi" w:cstheme="majorBidi"/>
          <w:sz w:val="24"/>
          <w:szCs w:val="24"/>
        </w:rPr>
        <w:t>he similarly</w:t>
      </w:r>
      <w:r w:rsidRPr="00A7154D">
        <w:rPr>
          <w:rFonts w:asciiTheme="majorBidi" w:hAnsiTheme="majorBidi" w:cstheme="majorBidi"/>
          <w:sz w:val="24"/>
          <w:szCs w:val="24"/>
        </w:rPr>
        <w:t xml:space="preserve"> expressed </w:t>
      </w:r>
      <w:r w:rsidR="00F92BDC">
        <w:rPr>
          <w:rFonts w:asciiTheme="majorBidi" w:hAnsiTheme="majorBidi" w:cstheme="majorBidi"/>
          <w:sz w:val="24"/>
          <w:szCs w:val="24"/>
        </w:rPr>
        <w:t xml:space="preserve">a firm belief in the existence of </w:t>
      </w:r>
      <w:r w:rsidRPr="00A7154D">
        <w:rPr>
          <w:rFonts w:asciiTheme="majorBidi" w:hAnsiTheme="majorBidi" w:cstheme="majorBidi"/>
          <w:sz w:val="24"/>
          <w:szCs w:val="24"/>
        </w:rPr>
        <w:t xml:space="preserve">internal processes, </w:t>
      </w:r>
      <w:r w:rsidR="000D2F0B">
        <w:rPr>
          <w:rFonts w:asciiTheme="majorBidi" w:hAnsiTheme="majorBidi" w:cstheme="majorBidi"/>
          <w:sz w:val="24"/>
          <w:szCs w:val="24"/>
        </w:rPr>
        <w:t>such as</w:t>
      </w:r>
      <w:r w:rsidRPr="00A7154D">
        <w:rPr>
          <w:rFonts w:asciiTheme="majorBidi" w:hAnsiTheme="majorBidi" w:cstheme="majorBidi"/>
          <w:sz w:val="24"/>
          <w:szCs w:val="24"/>
        </w:rPr>
        <w:t xml:space="preserve"> </w:t>
      </w:r>
      <w:r w:rsidR="00F92BDC">
        <w:rPr>
          <w:rFonts w:asciiTheme="majorBidi" w:hAnsiTheme="majorBidi" w:cstheme="majorBidi"/>
          <w:sz w:val="24"/>
          <w:szCs w:val="24"/>
        </w:rPr>
        <w:t xml:space="preserve">personally experienced </w:t>
      </w:r>
      <w:r w:rsidR="000D2F0B">
        <w:rPr>
          <w:rFonts w:asciiTheme="majorBidi" w:hAnsiTheme="majorBidi" w:cstheme="majorBidi"/>
          <w:sz w:val="24"/>
          <w:szCs w:val="24"/>
        </w:rPr>
        <w:t xml:space="preserve">physical </w:t>
      </w:r>
      <w:r w:rsidRPr="00A7154D">
        <w:rPr>
          <w:rFonts w:asciiTheme="majorBidi" w:hAnsiTheme="majorBidi" w:cstheme="majorBidi"/>
          <w:sz w:val="24"/>
          <w:szCs w:val="24"/>
        </w:rPr>
        <w:t>pain</w:t>
      </w:r>
      <w:r w:rsidR="000D2F0B">
        <w:rPr>
          <w:rFonts w:asciiTheme="majorBidi" w:hAnsiTheme="majorBidi" w:cstheme="majorBidi"/>
          <w:sz w:val="24"/>
          <w:szCs w:val="24"/>
        </w:rPr>
        <w:t xml:space="preserve">, </w:t>
      </w:r>
      <w:r w:rsidR="00F92BDC">
        <w:rPr>
          <w:rFonts w:asciiTheme="majorBidi" w:hAnsiTheme="majorBidi" w:cstheme="majorBidi"/>
          <w:sz w:val="24"/>
          <w:szCs w:val="24"/>
        </w:rPr>
        <w:t>although the</w:t>
      </w:r>
      <w:r w:rsidR="009E35F3">
        <w:rPr>
          <w:rFonts w:asciiTheme="majorBidi" w:hAnsiTheme="majorBidi" w:cstheme="majorBidi"/>
          <w:sz w:val="24"/>
          <w:szCs w:val="24"/>
        </w:rPr>
        <w:t>se internal processes</w:t>
      </w:r>
      <w:r w:rsidR="00F92BDC">
        <w:rPr>
          <w:rFonts w:asciiTheme="majorBidi" w:hAnsiTheme="majorBidi" w:cstheme="majorBidi"/>
          <w:sz w:val="24"/>
          <w:szCs w:val="24"/>
        </w:rPr>
        <w:t xml:space="preserve"> cannot be expressed i</w:t>
      </w:r>
      <w:r w:rsidRPr="00A7154D">
        <w:rPr>
          <w:rFonts w:asciiTheme="majorBidi" w:hAnsiTheme="majorBidi" w:cstheme="majorBidi"/>
          <w:sz w:val="24"/>
          <w:szCs w:val="24"/>
        </w:rPr>
        <w:t>n language</w:t>
      </w:r>
      <w:r w:rsidR="00F92BDC">
        <w:rPr>
          <w:rFonts w:asciiTheme="majorBidi" w:hAnsiTheme="majorBidi" w:cstheme="majorBidi"/>
          <w:sz w:val="24"/>
          <w:szCs w:val="24"/>
        </w:rPr>
        <w:t xml:space="preserve"> either</w:t>
      </w:r>
      <w:r w:rsidRPr="00A7154D">
        <w:rPr>
          <w:rFonts w:asciiTheme="majorBidi" w:hAnsiTheme="majorBidi" w:cstheme="majorBidi"/>
          <w:sz w:val="24"/>
          <w:szCs w:val="24"/>
        </w:rPr>
        <w:t>.</w:t>
      </w:r>
      <w:r w:rsidR="000D2F0B">
        <w:rPr>
          <w:rStyle w:val="FootnoteReference"/>
          <w:rFonts w:asciiTheme="majorBidi" w:hAnsiTheme="majorBidi" w:cstheme="majorBidi"/>
          <w:sz w:val="24"/>
          <w:szCs w:val="24"/>
        </w:rPr>
        <w:footnoteReference w:id="43"/>
      </w:r>
      <w:r w:rsidRPr="00A7154D">
        <w:rPr>
          <w:rFonts w:asciiTheme="majorBidi" w:hAnsiTheme="majorBidi" w:cstheme="majorBidi"/>
          <w:sz w:val="24"/>
          <w:szCs w:val="24"/>
        </w:rPr>
        <w:t xml:space="preserve"> </w:t>
      </w:r>
    </w:p>
    <w:p w14:paraId="51AE20DF" w14:textId="2FA78590" w:rsidR="00F20CF5" w:rsidRDefault="000D2F0B" w:rsidP="00F20CF5">
      <w:pPr>
        <w:autoSpaceDE w:val="0"/>
        <w:autoSpaceDN w:val="0"/>
        <w:bidi w:val="0"/>
        <w:adjustRightInd w:val="0"/>
        <w:spacing w:after="0" w:line="480" w:lineRule="auto"/>
        <w:ind w:firstLine="720"/>
        <w:jc w:val="both"/>
        <w:rPr>
          <w:rFonts w:asciiTheme="majorBidi" w:hAnsiTheme="majorBidi" w:cstheme="majorBidi"/>
          <w:color w:val="000000"/>
          <w:sz w:val="24"/>
          <w:szCs w:val="24"/>
        </w:rPr>
      </w:pPr>
      <w:commentRangeStart w:id="20"/>
      <w:r w:rsidRPr="00F20CF5">
        <w:rPr>
          <w:rFonts w:asciiTheme="majorBidi" w:hAnsiTheme="majorBidi" w:cstheme="majorBidi"/>
          <w:sz w:val="24"/>
          <w:szCs w:val="24"/>
        </w:rPr>
        <w:lastRenderedPageBreak/>
        <w:t>S</w:t>
      </w:r>
      <w:r w:rsidR="00A7154D" w:rsidRPr="00F20CF5">
        <w:rPr>
          <w:rFonts w:asciiTheme="majorBidi" w:hAnsiTheme="majorBidi" w:cstheme="majorBidi"/>
          <w:sz w:val="24"/>
          <w:szCs w:val="24"/>
        </w:rPr>
        <w:t>everal</w:t>
      </w:r>
      <w:commentRangeEnd w:id="20"/>
      <w:r w:rsidRPr="00F20CF5">
        <w:rPr>
          <w:rStyle w:val="CommentReference"/>
          <w:rFonts w:asciiTheme="majorBidi" w:hAnsiTheme="majorBidi" w:cstheme="majorBidi"/>
          <w:sz w:val="24"/>
          <w:szCs w:val="24"/>
        </w:rPr>
        <w:commentReference w:id="20"/>
      </w:r>
      <w:r w:rsidR="00A7154D" w:rsidRPr="00F20CF5">
        <w:rPr>
          <w:rFonts w:asciiTheme="majorBidi" w:hAnsiTheme="majorBidi" w:cstheme="majorBidi"/>
          <w:sz w:val="24"/>
          <w:szCs w:val="24"/>
        </w:rPr>
        <w:t xml:space="preserve"> scholars addressed the tension inherent in Levinas</w:t>
      </w:r>
      <w:r w:rsidR="00F92BDC">
        <w:rPr>
          <w:rFonts w:asciiTheme="majorBidi" w:hAnsiTheme="majorBidi" w:cstheme="majorBidi"/>
          <w:sz w:val="24"/>
          <w:szCs w:val="24"/>
        </w:rPr>
        <w:t>’</w:t>
      </w:r>
      <w:r w:rsidR="00A7154D" w:rsidRPr="00F20CF5">
        <w:rPr>
          <w:rFonts w:asciiTheme="majorBidi" w:hAnsiTheme="majorBidi" w:cstheme="majorBidi"/>
          <w:sz w:val="24"/>
          <w:szCs w:val="24"/>
        </w:rPr>
        <w:t xml:space="preserve"> concept of ethical language</w:t>
      </w:r>
      <w:r w:rsidR="00F20CF5" w:rsidRPr="00F20CF5">
        <w:rPr>
          <w:rFonts w:asciiTheme="majorBidi" w:hAnsiTheme="majorBidi" w:cstheme="majorBidi"/>
          <w:sz w:val="24"/>
          <w:szCs w:val="24"/>
        </w:rPr>
        <w:t xml:space="preserve">. According to </w:t>
      </w:r>
      <w:r w:rsidR="00591493" w:rsidRPr="00F20CF5">
        <w:rPr>
          <w:rFonts w:asciiTheme="majorBidi" w:hAnsiTheme="majorBidi" w:cstheme="majorBidi"/>
          <w:sz w:val="24"/>
          <w:szCs w:val="24"/>
        </w:rPr>
        <w:t>Paul Davis</w:t>
      </w:r>
      <w:r w:rsidR="00F20CF5" w:rsidRPr="00F20CF5">
        <w:rPr>
          <w:rFonts w:asciiTheme="majorBidi" w:hAnsiTheme="majorBidi" w:cstheme="majorBidi"/>
          <w:sz w:val="24"/>
          <w:szCs w:val="24"/>
        </w:rPr>
        <w:t>,</w:t>
      </w:r>
      <w:r w:rsidR="00591493" w:rsidRPr="00F20CF5">
        <w:rPr>
          <w:rFonts w:asciiTheme="majorBidi" w:hAnsiTheme="majorBidi" w:cstheme="majorBidi"/>
          <w:sz w:val="24"/>
          <w:szCs w:val="24"/>
        </w:rPr>
        <w:t xml:space="preserve"> </w:t>
      </w:r>
      <w:r w:rsidR="00F20CF5" w:rsidRPr="00F20CF5">
        <w:rPr>
          <w:rFonts w:asciiTheme="majorBidi" w:hAnsiTheme="majorBidi" w:cstheme="majorBidi"/>
          <w:sz w:val="24"/>
          <w:szCs w:val="24"/>
        </w:rPr>
        <w:t xml:space="preserve">Levinas perceived </w:t>
      </w:r>
      <w:r w:rsidR="00591493" w:rsidRPr="00F20CF5">
        <w:rPr>
          <w:rFonts w:asciiTheme="majorBidi" w:hAnsiTheme="majorBidi" w:cstheme="majorBidi"/>
          <w:sz w:val="24"/>
          <w:szCs w:val="24"/>
        </w:rPr>
        <w:t xml:space="preserve">ethical language as </w:t>
      </w:r>
      <w:r w:rsidR="00F92BDC">
        <w:rPr>
          <w:rFonts w:asciiTheme="majorBidi" w:hAnsiTheme="majorBidi" w:cstheme="majorBidi"/>
          <w:sz w:val="24"/>
          <w:szCs w:val="24"/>
        </w:rPr>
        <w:t xml:space="preserve">essential to </w:t>
      </w:r>
      <w:r w:rsidR="00591493" w:rsidRPr="00F20CF5">
        <w:rPr>
          <w:rFonts w:asciiTheme="majorBidi" w:hAnsiTheme="majorBidi" w:cstheme="majorBidi"/>
          <w:sz w:val="24"/>
          <w:szCs w:val="24"/>
        </w:rPr>
        <w:t xml:space="preserve">the philosophical process of describing an ethical situation, </w:t>
      </w:r>
      <w:r w:rsidR="00F92BDC">
        <w:rPr>
          <w:rFonts w:asciiTheme="majorBidi" w:hAnsiTheme="majorBidi" w:cstheme="majorBidi"/>
          <w:sz w:val="24"/>
          <w:szCs w:val="24"/>
        </w:rPr>
        <w:t xml:space="preserve">even though such a </w:t>
      </w:r>
      <w:r w:rsidR="00591493" w:rsidRPr="00F20CF5">
        <w:rPr>
          <w:rFonts w:asciiTheme="majorBidi" w:hAnsiTheme="majorBidi" w:cstheme="majorBidi"/>
          <w:sz w:val="24"/>
          <w:szCs w:val="24"/>
        </w:rPr>
        <w:t>situation is</w:t>
      </w:r>
      <w:r w:rsidR="00F20CF5" w:rsidRPr="00F20CF5">
        <w:rPr>
          <w:rFonts w:asciiTheme="majorBidi" w:hAnsiTheme="majorBidi" w:cstheme="majorBidi"/>
          <w:sz w:val="24"/>
          <w:szCs w:val="24"/>
        </w:rPr>
        <w:t xml:space="preserve"> </w:t>
      </w:r>
      <w:r w:rsidR="00F20CF5" w:rsidRPr="00F20CF5">
        <w:rPr>
          <w:rFonts w:asciiTheme="majorBidi" w:hAnsiTheme="majorBidi" w:cstheme="majorBidi"/>
          <w:color w:val="000000"/>
          <w:sz w:val="24"/>
          <w:szCs w:val="24"/>
        </w:rPr>
        <w:t xml:space="preserve">‟irreducibly enigmatic […] as a situation of and for which philosophy can give no </w:t>
      </w:r>
      <w:commentRangeStart w:id="21"/>
      <w:r w:rsidR="00F20CF5" w:rsidRPr="00F20CF5">
        <w:rPr>
          <w:rFonts w:asciiTheme="majorBidi" w:hAnsiTheme="majorBidi" w:cstheme="majorBidi"/>
          <w:color w:val="000000"/>
          <w:sz w:val="24"/>
          <w:szCs w:val="24"/>
        </w:rPr>
        <w:t>account […but also; D.L.] unavoidable</w:t>
      </w:r>
      <w:r w:rsidR="00F20CF5">
        <w:rPr>
          <w:rFonts w:asciiTheme="majorBidi" w:hAnsiTheme="majorBidi" w:cstheme="majorBidi"/>
          <w:color w:val="000000"/>
          <w:sz w:val="24"/>
          <w:szCs w:val="24"/>
        </w:rPr>
        <w:t>.</w:t>
      </w:r>
      <w:r w:rsidR="009E35F3">
        <w:rPr>
          <w:rFonts w:asciiTheme="majorBidi" w:hAnsiTheme="majorBidi" w:cstheme="majorBidi"/>
          <w:color w:val="000000"/>
          <w:sz w:val="24"/>
          <w:szCs w:val="24"/>
        </w:rPr>
        <w:t>”</w:t>
      </w:r>
      <w:r w:rsidR="00D4147B">
        <w:rPr>
          <w:rStyle w:val="FootnoteReference"/>
          <w:rFonts w:asciiTheme="majorBidi" w:hAnsiTheme="majorBidi" w:cstheme="majorBidi"/>
          <w:color w:val="000000"/>
          <w:sz w:val="24"/>
          <w:szCs w:val="24"/>
        </w:rPr>
        <w:footnoteReference w:id="44"/>
      </w:r>
      <w:commentRangeEnd w:id="21"/>
      <w:r w:rsidR="00D4147B">
        <w:rPr>
          <w:rStyle w:val="CommentReference"/>
        </w:rPr>
        <w:commentReference w:id="21"/>
      </w:r>
    </w:p>
    <w:p w14:paraId="0A8D902A" w14:textId="78E13F7A" w:rsidR="00F20CF5" w:rsidRDefault="00F20CF5" w:rsidP="00F20CF5">
      <w:pPr>
        <w:autoSpaceDE w:val="0"/>
        <w:autoSpaceDN w:val="0"/>
        <w:bidi w:val="0"/>
        <w:adjustRightInd w:val="0"/>
        <w:spacing w:after="0" w:line="480" w:lineRule="auto"/>
        <w:ind w:firstLine="720"/>
        <w:jc w:val="both"/>
        <w:rPr>
          <w:rFonts w:asciiTheme="majorBidi" w:hAnsiTheme="majorBidi" w:cstheme="majorBidi"/>
          <w:color w:val="000000"/>
          <w:sz w:val="24"/>
          <w:szCs w:val="24"/>
        </w:rPr>
      </w:pPr>
      <w:r w:rsidRPr="00F20CF5">
        <w:rPr>
          <w:rFonts w:asciiTheme="majorBidi" w:hAnsiTheme="majorBidi" w:cstheme="majorBidi"/>
          <w:color w:val="000000"/>
          <w:sz w:val="24"/>
          <w:szCs w:val="24"/>
        </w:rPr>
        <w:t xml:space="preserve">Davis </w:t>
      </w:r>
      <w:r w:rsidR="00D4147B">
        <w:rPr>
          <w:rFonts w:asciiTheme="majorBidi" w:hAnsiTheme="majorBidi" w:cstheme="majorBidi"/>
          <w:color w:val="000000"/>
          <w:sz w:val="24"/>
          <w:szCs w:val="24"/>
        </w:rPr>
        <w:t>also noted</w:t>
      </w:r>
      <w:r w:rsidRPr="00F20CF5">
        <w:rPr>
          <w:rFonts w:asciiTheme="majorBidi" w:hAnsiTheme="majorBidi" w:cstheme="majorBidi"/>
          <w:color w:val="000000"/>
          <w:sz w:val="24"/>
          <w:szCs w:val="24"/>
        </w:rPr>
        <w:t xml:space="preserve"> that Levinas described </w:t>
      </w:r>
      <w:r w:rsidR="00F92BDC">
        <w:rPr>
          <w:rFonts w:asciiTheme="majorBidi" w:hAnsiTheme="majorBidi" w:cstheme="majorBidi"/>
          <w:color w:val="000000"/>
          <w:sz w:val="24"/>
          <w:szCs w:val="24"/>
        </w:rPr>
        <w:t xml:space="preserve">the paradoxical nature of </w:t>
      </w:r>
      <w:r w:rsidRPr="00F20CF5">
        <w:rPr>
          <w:rFonts w:asciiTheme="majorBidi" w:hAnsiTheme="majorBidi" w:cstheme="majorBidi"/>
          <w:color w:val="000000"/>
          <w:sz w:val="24"/>
          <w:szCs w:val="24"/>
        </w:rPr>
        <w:t xml:space="preserve">ethical language, in both </w:t>
      </w:r>
      <w:r>
        <w:rPr>
          <w:rFonts w:asciiTheme="majorBidi" w:hAnsiTheme="majorBidi" w:cstheme="majorBidi"/>
          <w:color w:val="000000"/>
          <w:sz w:val="24"/>
          <w:szCs w:val="24"/>
        </w:rPr>
        <w:t xml:space="preserve">of the </w:t>
      </w:r>
      <w:r w:rsidRPr="00F20CF5">
        <w:rPr>
          <w:rFonts w:asciiTheme="majorBidi" w:hAnsiTheme="majorBidi" w:cstheme="majorBidi"/>
          <w:color w:val="000000"/>
          <w:sz w:val="24"/>
          <w:szCs w:val="24"/>
        </w:rPr>
        <w:t xml:space="preserve">contexts in which he </w:t>
      </w:r>
      <w:r w:rsidR="000C2159">
        <w:rPr>
          <w:rFonts w:asciiTheme="majorBidi" w:hAnsiTheme="majorBidi" w:cstheme="majorBidi"/>
          <w:color w:val="000000"/>
          <w:sz w:val="24"/>
          <w:szCs w:val="24"/>
        </w:rPr>
        <w:t>applied</w:t>
      </w:r>
      <w:r w:rsidRPr="00F20CF5">
        <w:rPr>
          <w:rFonts w:asciiTheme="majorBidi" w:hAnsiTheme="majorBidi" w:cstheme="majorBidi"/>
          <w:color w:val="000000"/>
          <w:sz w:val="24"/>
          <w:szCs w:val="24"/>
        </w:rPr>
        <w:t xml:space="preserve"> the concept.</w:t>
      </w:r>
      <w:r w:rsidR="00D4147B">
        <w:rPr>
          <w:rStyle w:val="FootnoteReference"/>
          <w:rFonts w:asciiTheme="majorBidi" w:hAnsiTheme="majorBidi" w:cstheme="majorBidi"/>
          <w:color w:val="000000"/>
          <w:sz w:val="24"/>
          <w:szCs w:val="24"/>
        </w:rPr>
        <w:footnoteReference w:id="45"/>
      </w:r>
      <w:r w:rsidRPr="00F20CF5">
        <w:rPr>
          <w:rFonts w:asciiTheme="majorBidi" w:hAnsiTheme="majorBidi" w:cstheme="majorBidi"/>
          <w:color w:val="000000"/>
          <w:sz w:val="24"/>
          <w:szCs w:val="24"/>
        </w:rPr>
        <w:t xml:space="preserve"> </w:t>
      </w:r>
      <w:r w:rsidR="009E35F3">
        <w:rPr>
          <w:rFonts w:asciiTheme="majorBidi" w:hAnsiTheme="majorBidi" w:cstheme="majorBidi"/>
          <w:color w:val="000000"/>
          <w:sz w:val="24"/>
          <w:szCs w:val="24"/>
        </w:rPr>
        <w:t>He</w:t>
      </w:r>
      <w:r w:rsidRPr="00F20CF5">
        <w:rPr>
          <w:rFonts w:asciiTheme="majorBidi" w:hAnsiTheme="majorBidi" w:cstheme="majorBidi"/>
          <w:color w:val="000000"/>
          <w:sz w:val="24"/>
          <w:szCs w:val="24"/>
        </w:rPr>
        <w:t xml:space="preserve"> claim</w:t>
      </w:r>
      <w:r>
        <w:rPr>
          <w:rFonts w:asciiTheme="majorBidi" w:hAnsiTheme="majorBidi" w:cstheme="majorBidi"/>
          <w:color w:val="000000"/>
          <w:sz w:val="24"/>
          <w:szCs w:val="24"/>
        </w:rPr>
        <w:t>ed</w:t>
      </w:r>
      <w:r w:rsidRPr="00F20CF5">
        <w:rPr>
          <w:rFonts w:asciiTheme="majorBidi" w:hAnsiTheme="majorBidi" w:cstheme="majorBidi"/>
          <w:color w:val="000000"/>
          <w:sz w:val="24"/>
          <w:szCs w:val="24"/>
        </w:rPr>
        <w:t xml:space="preserve"> that Levinas</w:t>
      </w:r>
      <w:r w:rsidR="00F92BDC">
        <w:rPr>
          <w:rFonts w:asciiTheme="majorBidi" w:hAnsiTheme="majorBidi" w:cstheme="majorBidi"/>
          <w:color w:val="000000"/>
          <w:sz w:val="24"/>
          <w:szCs w:val="24"/>
        </w:rPr>
        <w:t>’</w:t>
      </w:r>
      <w:r>
        <w:rPr>
          <w:rFonts w:asciiTheme="majorBidi" w:hAnsiTheme="majorBidi" w:cstheme="majorBidi"/>
          <w:color w:val="000000"/>
          <w:sz w:val="24"/>
          <w:szCs w:val="24"/>
        </w:rPr>
        <w:t xml:space="preserve"> approach</w:t>
      </w:r>
      <w:r w:rsidR="009E35F3">
        <w:rPr>
          <w:rFonts w:asciiTheme="majorBidi" w:hAnsiTheme="majorBidi" w:cstheme="majorBidi"/>
          <w:color w:val="000000"/>
          <w:sz w:val="24"/>
          <w:szCs w:val="24"/>
        </w:rPr>
        <w:t xml:space="preserve"> made n</w:t>
      </w:r>
      <w:r w:rsidRPr="00F20CF5">
        <w:rPr>
          <w:rFonts w:asciiTheme="majorBidi" w:hAnsiTheme="majorBidi" w:cstheme="majorBidi"/>
          <w:color w:val="000000"/>
          <w:sz w:val="24"/>
          <w:szCs w:val="24"/>
        </w:rPr>
        <w:t>o connection between ethics and language</w:t>
      </w:r>
      <w:r>
        <w:rPr>
          <w:rFonts w:asciiTheme="majorBidi" w:hAnsiTheme="majorBidi" w:cstheme="majorBidi"/>
          <w:color w:val="000000"/>
          <w:sz w:val="24"/>
          <w:szCs w:val="24"/>
        </w:rPr>
        <w:t xml:space="preserve">. He cited </w:t>
      </w:r>
      <w:r w:rsidRPr="00F20CF5">
        <w:rPr>
          <w:rFonts w:asciiTheme="majorBidi" w:hAnsiTheme="majorBidi" w:cstheme="majorBidi"/>
          <w:color w:val="000000"/>
          <w:sz w:val="24"/>
          <w:szCs w:val="24"/>
        </w:rPr>
        <w:t>as proof Levinas</w:t>
      </w:r>
      <w:r w:rsidR="00F92BDC">
        <w:rPr>
          <w:rFonts w:asciiTheme="majorBidi" w:hAnsiTheme="majorBidi" w:cstheme="majorBidi"/>
          <w:color w:val="000000"/>
          <w:sz w:val="24"/>
          <w:szCs w:val="24"/>
        </w:rPr>
        <w:t>’</w:t>
      </w:r>
      <w:r w:rsidRPr="00F20CF5">
        <w:rPr>
          <w:rFonts w:asciiTheme="majorBidi" w:hAnsiTheme="majorBidi" w:cstheme="majorBidi"/>
          <w:color w:val="000000"/>
          <w:sz w:val="24"/>
          <w:szCs w:val="24"/>
        </w:rPr>
        <w:t xml:space="preserve"> claim that</w:t>
      </w:r>
      <w:r w:rsidR="007667EE">
        <w:rPr>
          <w:rFonts w:asciiTheme="majorBidi" w:hAnsiTheme="majorBidi" w:cstheme="majorBidi"/>
          <w:color w:val="000000"/>
          <w:sz w:val="24"/>
          <w:szCs w:val="24"/>
        </w:rPr>
        <w:t>:</w:t>
      </w:r>
      <w:r w:rsidRPr="00F20CF5">
        <w:rPr>
          <w:rFonts w:asciiTheme="majorBidi" w:hAnsiTheme="majorBidi" w:cstheme="majorBidi"/>
          <w:color w:val="000000"/>
          <w:sz w:val="24"/>
          <w:szCs w:val="24"/>
        </w:rPr>
        <w:t xml:space="preserve"> </w:t>
      </w:r>
      <w:r w:rsidR="007667EE" w:rsidRPr="007667EE">
        <w:rPr>
          <w:rFonts w:asciiTheme="majorBidi" w:hAnsiTheme="majorBidi" w:cstheme="majorBidi"/>
          <w:sz w:val="24"/>
          <w:szCs w:val="24"/>
        </w:rPr>
        <w:t>‟</w:t>
      </w:r>
      <w:r w:rsidR="007667EE" w:rsidRPr="007667EE">
        <w:rPr>
          <w:rFonts w:asciiTheme="majorBidi" w:hAnsiTheme="majorBidi" w:cstheme="majorBidi"/>
          <w:kern w:val="0"/>
          <w:sz w:val="24"/>
          <w:szCs w:val="24"/>
        </w:rPr>
        <w:t xml:space="preserve">The ethical language we resort to does not proceed from a special moral experience, independent of the description developed until then. It comes from the </w:t>
      </w:r>
      <w:commentRangeStart w:id="22"/>
      <w:r w:rsidR="007667EE" w:rsidRPr="007667EE">
        <w:rPr>
          <w:rFonts w:asciiTheme="majorBidi" w:hAnsiTheme="majorBidi" w:cstheme="majorBidi"/>
          <w:kern w:val="0"/>
          <w:sz w:val="24"/>
          <w:szCs w:val="24"/>
        </w:rPr>
        <w:t>very</w:t>
      </w:r>
      <w:commentRangeEnd w:id="22"/>
      <w:r w:rsidR="007667EE">
        <w:rPr>
          <w:rStyle w:val="CommentReference"/>
        </w:rPr>
        <w:commentReference w:id="22"/>
      </w:r>
      <w:r w:rsidR="007667EE" w:rsidRPr="007667EE">
        <w:rPr>
          <w:rFonts w:asciiTheme="majorBidi" w:hAnsiTheme="majorBidi" w:cstheme="majorBidi"/>
          <w:kern w:val="0"/>
          <w:sz w:val="24"/>
          <w:szCs w:val="24"/>
        </w:rPr>
        <w:t xml:space="preserve"> meaning of approach, which contrasts with knowledge, of the face which contrasts with phenomena</w:t>
      </w:r>
      <w:r w:rsidR="001F7BAA">
        <w:rPr>
          <w:rFonts w:asciiTheme="majorBidi" w:hAnsiTheme="majorBidi" w:cstheme="majorBidi"/>
          <w:kern w:val="0"/>
          <w:sz w:val="24"/>
          <w:szCs w:val="24"/>
        </w:rPr>
        <w:t>.</w:t>
      </w:r>
      <w:r w:rsidR="009E35F3">
        <w:rPr>
          <w:rFonts w:asciiTheme="majorBidi" w:hAnsiTheme="majorBidi" w:cstheme="majorBidi"/>
          <w:kern w:val="0"/>
          <w:sz w:val="24"/>
          <w:szCs w:val="24"/>
        </w:rPr>
        <w:t>”</w:t>
      </w:r>
      <w:r w:rsidR="00D4147B" w:rsidRPr="007667EE">
        <w:rPr>
          <w:rStyle w:val="FootnoteReference"/>
          <w:rFonts w:asciiTheme="majorBidi" w:hAnsiTheme="majorBidi" w:cstheme="majorBidi"/>
          <w:color w:val="000000"/>
          <w:sz w:val="24"/>
          <w:szCs w:val="24"/>
        </w:rPr>
        <w:footnoteReference w:id="46"/>
      </w:r>
      <w:r w:rsidRPr="00F20CF5">
        <w:rPr>
          <w:rFonts w:asciiTheme="majorBidi" w:hAnsiTheme="majorBidi" w:cstheme="majorBidi"/>
          <w:color w:val="000000"/>
          <w:sz w:val="24"/>
          <w:szCs w:val="24"/>
        </w:rPr>
        <w:t xml:space="preserve"> </w:t>
      </w:r>
      <w:r w:rsidR="001F7BAA" w:rsidRPr="001F7BAA">
        <w:rPr>
          <w:rFonts w:asciiTheme="majorBidi" w:hAnsiTheme="majorBidi" w:cstheme="majorBidi"/>
          <w:color w:val="000000"/>
          <w:sz w:val="24"/>
          <w:szCs w:val="24"/>
        </w:rPr>
        <w:t>Davis describe</w:t>
      </w:r>
      <w:r w:rsidR="001F7BAA">
        <w:rPr>
          <w:rFonts w:asciiTheme="majorBidi" w:hAnsiTheme="majorBidi" w:cstheme="majorBidi"/>
          <w:color w:val="000000"/>
          <w:sz w:val="24"/>
          <w:szCs w:val="24"/>
        </w:rPr>
        <w:t>d</w:t>
      </w:r>
      <w:r w:rsidR="001F7BAA" w:rsidRPr="001F7BAA">
        <w:rPr>
          <w:rFonts w:asciiTheme="majorBidi" w:hAnsiTheme="majorBidi" w:cstheme="majorBidi"/>
          <w:color w:val="000000"/>
          <w:sz w:val="24"/>
          <w:szCs w:val="24"/>
        </w:rPr>
        <w:t xml:space="preserve"> </w:t>
      </w:r>
      <w:r w:rsidR="001F7BAA">
        <w:rPr>
          <w:rFonts w:asciiTheme="majorBidi" w:hAnsiTheme="majorBidi" w:cstheme="majorBidi"/>
          <w:color w:val="000000"/>
          <w:sz w:val="24"/>
          <w:szCs w:val="24"/>
        </w:rPr>
        <w:t xml:space="preserve">ethical speech acts </w:t>
      </w:r>
      <w:r w:rsidR="001F7BAA" w:rsidRPr="001F7BAA">
        <w:rPr>
          <w:rFonts w:asciiTheme="majorBidi" w:hAnsiTheme="majorBidi" w:cstheme="majorBidi"/>
          <w:color w:val="000000"/>
          <w:sz w:val="24"/>
          <w:szCs w:val="24"/>
        </w:rPr>
        <w:t xml:space="preserve">that </w:t>
      </w:r>
      <w:r w:rsidR="000C2159">
        <w:rPr>
          <w:rFonts w:asciiTheme="majorBidi" w:hAnsiTheme="majorBidi" w:cstheme="majorBidi"/>
          <w:color w:val="000000"/>
          <w:sz w:val="24"/>
          <w:szCs w:val="24"/>
        </w:rPr>
        <w:t xml:space="preserve">apparently </w:t>
      </w:r>
      <w:r w:rsidR="009E35F3">
        <w:rPr>
          <w:rFonts w:asciiTheme="majorBidi" w:hAnsiTheme="majorBidi" w:cstheme="majorBidi"/>
          <w:color w:val="000000"/>
          <w:sz w:val="24"/>
          <w:szCs w:val="24"/>
        </w:rPr>
        <w:t>require</w:t>
      </w:r>
      <w:r w:rsidR="001F7BAA" w:rsidRPr="001F7BAA">
        <w:rPr>
          <w:rFonts w:asciiTheme="majorBidi" w:hAnsiTheme="majorBidi" w:cstheme="majorBidi"/>
          <w:color w:val="000000"/>
          <w:sz w:val="24"/>
          <w:szCs w:val="24"/>
        </w:rPr>
        <w:t xml:space="preserve"> a response to </w:t>
      </w:r>
      <w:r w:rsidR="001F7BAA">
        <w:rPr>
          <w:rFonts w:asciiTheme="majorBidi" w:hAnsiTheme="majorBidi" w:cstheme="majorBidi"/>
          <w:color w:val="000000"/>
          <w:sz w:val="24"/>
          <w:szCs w:val="24"/>
        </w:rPr>
        <w:t xml:space="preserve">an </w:t>
      </w:r>
      <w:r w:rsidR="001F7BAA" w:rsidRPr="001F7BAA">
        <w:rPr>
          <w:rFonts w:asciiTheme="majorBidi" w:hAnsiTheme="majorBidi" w:cstheme="majorBidi"/>
          <w:color w:val="000000"/>
          <w:sz w:val="24"/>
          <w:szCs w:val="24"/>
        </w:rPr>
        <w:t xml:space="preserve">ethical </w:t>
      </w:r>
      <w:r w:rsidR="001F7BAA">
        <w:rPr>
          <w:rFonts w:asciiTheme="majorBidi" w:hAnsiTheme="majorBidi" w:cstheme="majorBidi"/>
          <w:color w:val="000000"/>
          <w:sz w:val="24"/>
          <w:szCs w:val="24"/>
        </w:rPr>
        <w:t>obligation</w:t>
      </w:r>
      <w:r w:rsidR="00F92BDC">
        <w:rPr>
          <w:rFonts w:asciiTheme="majorBidi" w:hAnsiTheme="majorBidi" w:cstheme="majorBidi"/>
          <w:color w:val="000000"/>
          <w:sz w:val="24"/>
          <w:szCs w:val="24"/>
        </w:rPr>
        <w:t>. He also returned</w:t>
      </w:r>
      <w:r w:rsidR="001F7BAA" w:rsidRPr="001F7BAA">
        <w:rPr>
          <w:rFonts w:asciiTheme="majorBidi" w:hAnsiTheme="majorBidi" w:cstheme="majorBidi"/>
          <w:color w:val="000000"/>
          <w:sz w:val="24"/>
          <w:szCs w:val="24"/>
        </w:rPr>
        <w:t xml:space="preserve"> to what precede</w:t>
      </w:r>
      <w:r w:rsidR="001F7BAA">
        <w:rPr>
          <w:rFonts w:asciiTheme="majorBidi" w:hAnsiTheme="majorBidi" w:cstheme="majorBidi"/>
          <w:color w:val="000000"/>
          <w:sz w:val="24"/>
          <w:szCs w:val="24"/>
        </w:rPr>
        <w:t>d</w:t>
      </w:r>
      <w:r w:rsidR="001F7BAA" w:rsidRPr="001F7BAA">
        <w:rPr>
          <w:rFonts w:asciiTheme="majorBidi" w:hAnsiTheme="majorBidi" w:cstheme="majorBidi"/>
          <w:color w:val="000000"/>
          <w:sz w:val="24"/>
          <w:szCs w:val="24"/>
        </w:rPr>
        <w:t xml:space="preserve"> that </w:t>
      </w:r>
      <w:r w:rsidR="001F7BAA">
        <w:rPr>
          <w:rFonts w:asciiTheme="majorBidi" w:hAnsiTheme="majorBidi" w:cstheme="majorBidi"/>
          <w:color w:val="000000"/>
          <w:sz w:val="24"/>
          <w:szCs w:val="24"/>
        </w:rPr>
        <w:t>obligation</w:t>
      </w:r>
      <w:r w:rsidR="001F7BAA" w:rsidRPr="001F7BAA">
        <w:rPr>
          <w:rFonts w:asciiTheme="majorBidi" w:hAnsiTheme="majorBidi" w:cstheme="majorBidi"/>
          <w:color w:val="000000"/>
          <w:sz w:val="24"/>
          <w:szCs w:val="24"/>
        </w:rPr>
        <w:t>, that is: the transcendental</w:t>
      </w:r>
      <w:r w:rsidR="001F7BAA">
        <w:rPr>
          <w:rFonts w:asciiTheme="majorBidi" w:hAnsiTheme="majorBidi" w:cstheme="majorBidi"/>
          <w:color w:val="000000"/>
          <w:sz w:val="24"/>
          <w:szCs w:val="24"/>
        </w:rPr>
        <w:t>.</w:t>
      </w:r>
      <w:r w:rsidR="001F7BAA">
        <w:rPr>
          <w:rStyle w:val="FootnoteReference"/>
          <w:rFonts w:asciiTheme="majorBidi" w:hAnsiTheme="majorBidi" w:cstheme="majorBidi"/>
          <w:color w:val="000000"/>
          <w:sz w:val="24"/>
          <w:szCs w:val="24"/>
        </w:rPr>
        <w:footnoteReference w:id="47"/>
      </w:r>
      <w:r w:rsidR="001F7BAA">
        <w:rPr>
          <w:rFonts w:asciiTheme="majorBidi" w:hAnsiTheme="majorBidi" w:cstheme="majorBidi"/>
          <w:color w:val="000000"/>
          <w:sz w:val="24"/>
          <w:szCs w:val="24"/>
        </w:rPr>
        <w:t xml:space="preserve"> </w:t>
      </w:r>
      <w:r w:rsidRPr="00F20CF5">
        <w:rPr>
          <w:rFonts w:asciiTheme="majorBidi" w:hAnsiTheme="majorBidi" w:cstheme="majorBidi"/>
          <w:color w:val="000000"/>
          <w:sz w:val="24"/>
          <w:szCs w:val="24"/>
        </w:rPr>
        <w:t>The interpretive solution is interesting</w:t>
      </w:r>
      <w:r w:rsidR="001F7BAA">
        <w:rPr>
          <w:rFonts w:asciiTheme="majorBidi" w:hAnsiTheme="majorBidi" w:cstheme="majorBidi"/>
          <w:color w:val="000000"/>
          <w:sz w:val="24"/>
          <w:szCs w:val="24"/>
        </w:rPr>
        <w:t>.</w:t>
      </w:r>
      <w:r w:rsidRPr="00F20CF5">
        <w:rPr>
          <w:rFonts w:asciiTheme="majorBidi" w:hAnsiTheme="majorBidi" w:cstheme="majorBidi"/>
          <w:color w:val="000000"/>
          <w:sz w:val="24"/>
          <w:szCs w:val="24"/>
        </w:rPr>
        <w:t xml:space="preserve"> </w:t>
      </w:r>
      <w:r w:rsidR="00F92BDC">
        <w:rPr>
          <w:rFonts w:asciiTheme="majorBidi" w:hAnsiTheme="majorBidi" w:cstheme="majorBidi"/>
          <w:color w:val="000000"/>
          <w:sz w:val="24"/>
          <w:szCs w:val="24"/>
        </w:rPr>
        <w:t>A</w:t>
      </w:r>
      <w:r w:rsidRPr="00F20CF5">
        <w:rPr>
          <w:rFonts w:asciiTheme="majorBidi" w:hAnsiTheme="majorBidi" w:cstheme="majorBidi"/>
          <w:color w:val="000000"/>
          <w:sz w:val="24"/>
          <w:szCs w:val="24"/>
        </w:rPr>
        <w:t xml:space="preserve">ccording to Levinas, an ethical language that </w:t>
      </w:r>
      <w:r w:rsidR="001F7BAA">
        <w:rPr>
          <w:rFonts w:asciiTheme="majorBidi" w:hAnsiTheme="majorBidi" w:cstheme="majorBidi"/>
          <w:color w:val="000000"/>
          <w:sz w:val="24"/>
          <w:szCs w:val="24"/>
        </w:rPr>
        <w:t xml:space="preserve">simultaneously </w:t>
      </w:r>
      <w:r w:rsidRPr="00F20CF5">
        <w:rPr>
          <w:rFonts w:asciiTheme="majorBidi" w:hAnsiTheme="majorBidi" w:cstheme="majorBidi"/>
          <w:color w:val="000000"/>
          <w:sz w:val="24"/>
          <w:szCs w:val="24"/>
        </w:rPr>
        <w:t xml:space="preserve">combines the </w:t>
      </w:r>
      <w:r w:rsidR="001F7BAA">
        <w:rPr>
          <w:rFonts w:asciiTheme="majorBidi" w:hAnsiTheme="majorBidi" w:cstheme="majorBidi"/>
          <w:color w:val="000000"/>
          <w:sz w:val="24"/>
          <w:szCs w:val="24"/>
        </w:rPr>
        <w:t>saying</w:t>
      </w:r>
      <w:r w:rsidR="00F92BDC">
        <w:rPr>
          <w:rFonts w:asciiTheme="majorBidi" w:hAnsiTheme="majorBidi" w:cstheme="majorBidi"/>
          <w:color w:val="000000"/>
          <w:sz w:val="24"/>
          <w:szCs w:val="24"/>
        </w:rPr>
        <w:t xml:space="preserve"> </w:t>
      </w:r>
      <w:r w:rsidR="001F7BAA">
        <w:rPr>
          <w:rFonts w:asciiTheme="majorBidi" w:hAnsiTheme="majorBidi" w:cstheme="majorBidi"/>
          <w:color w:val="000000"/>
          <w:sz w:val="24"/>
          <w:szCs w:val="24"/>
        </w:rPr>
        <w:t>and the said</w:t>
      </w:r>
      <w:r w:rsidRPr="00F20CF5">
        <w:rPr>
          <w:rFonts w:asciiTheme="majorBidi" w:hAnsiTheme="majorBidi" w:cstheme="majorBidi"/>
          <w:color w:val="000000"/>
          <w:sz w:val="24"/>
          <w:szCs w:val="24"/>
        </w:rPr>
        <w:t xml:space="preserve"> operates on the basis of linguistic characteristics.</w:t>
      </w:r>
    </w:p>
    <w:p w14:paraId="24508220" w14:textId="77777777" w:rsidR="00ED77D9" w:rsidRDefault="00ED77D9" w:rsidP="008C1EE1">
      <w:pPr>
        <w:autoSpaceDE w:val="0"/>
        <w:autoSpaceDN w:val="0"/>
        <w:bidi w:val="0"/>
        <w:adjustRightInd w:val="0"/>
        <w:spacing w:after="0" w:line="480" w:lineRule="auto"/>
        <w:ind w:left="720" w:right="720"/>
        <w:jc w:val="both"/>
        <w:rPr>
          <w:rFonts w:asciiTheme="majorBidi" w:hAnsiTheme="majorBidi" w:cstheme="majorBidi"/>
          <w:kern w:val="0"/>
          <w:sz w:val="24"/>
          <w:szCs w:val="24"/>
        </w:rPr>
      </w:pPr>
    </w:p>
    <w:p w14:paraId="2BCBF174" w14:textId="1A0D3FAC" w:rsidR="001F7BAA" w:rsidRPr="003738C7" w:rsidRDefault="001F7BAA" w:rsidP="00ED77D9">
      <w:pPr>
        <w:autoSpaceDE w:val="0"/>
        <w:autoSpaceDN w:val="0"/>
        <w:bidi w:val="0"/>
        <w:adjustRightInd w:val="0"/>
        <w:spacing w:after="0" w:line="480" w:lineRule="auto"/>
        <w:ind w:left="720" w:right="720"/>
        <w:jc w:val="both"/>
        <w:rPr>
          <w:rFonts w:asciiTheme="majorBidi" w:hAnsiTheme="majorBidi" w:cstheme="majorBidi"/>
          <w:b/>
          <w:bCs/>
          <w:kern w:val="0"/>
          <w:sz w:val="24"/>
          <w:szCs w:val="24"/>
        </w:rPr>
      </w:pPr>
      <w:r w:rsidRPr="003738C7">
        <w:rPr>
          <w:rFonts w:asciiTheme="majorBidi" w:hAnsiTheme="majorBidi" w:cstheme="majorBidi"/>
          <w:kern w:val="0"/>
          <w:sz w:val="24"/>
          <w:szCs w:val="24"/>
        </w:rPr>
        <w:t xml:space="preserve">In bringing out substitution in the saying which is in responsibility, it will then have to justify, starting with this saying which is in substitution, the order of the said, thought, justice and being, and to understand the conditions in which philosophy, </w:t>
      </w:r>
      <w:r w:rsidRPr="003738C7">
        <w:rPr>
          <w:rFonts w:asciiTheme="majorBidi" w:hAnsiTheme="majorBidi" w:cstheme="majorBidi"/>
          <w:kern w:val="0"/>
          <w:sz w:val="24"/>
          <w:szCs w:val="24"/>
        </w:rPr>
        <w:lastRenderedPageBreak/>
        <w:t xml:space="preserve">in the said, in ontology, can signify truth. It will do so by linking to the alternating fate of skepticism in philosophical thought - refuted and coming back again - the alternatings or diachrony, resisting assemblage, of the </w:t>
      </w:r>
      <w:r w:rsidRPr="003738C7">
        <w:rPr>
          <w:rFonts w:asciiTheme="majorBidi" w:hAnsiTheme="majorBidi" w:cstheme="majorBidi"/>
          <w:i/>
          <w:iCs/>
          <w:kern w:val="0"/>
          <w:sz w:val="24"/>
          <w:szCs w:val="24"/>
        </w:rPr>
        <w:t xml:space="preserve">otherwise than being </w:t>
      </w:r>
      <w:r w:rsidRPr="003738C7">
        <w:rPr>
          <w:rFonts w:asciiTheme="majorBidi" w:hAnsiTheme="majorBidi" w:cstheme="majorBidi"/>
          <w:kern w:val="0"/>
          <w:sz w:val="24"/>
          <w:szCs w:val="24"/>
        </w:rPr>
        <w:t>or transcendence, and its exposition</w:t>
      </w:r>
      <w:r w:rsidR="000C2159">
        <w:rPr>
          <w:rFonts w:asciiTheme="majorBidi" w:hAnsiTheme="majorBidi" w:cstheme="majorBidi"/>
          <w:kern w:val="0"/>
          <w:sz w:val="24"/>
          <w:szCs w:val="24"/>
        </w:rPr>
        <w:t>.</w:t>
      </w:r>
      <w:r w:rsidRPr="003738C7">
        <w:rPr>
          <w:rStyle w:val="FootnoteReference"/>
          <w:rFonts w:asciiTheme="majorBidi" w:hAnsiTheme="majorBidi" w:cstheme="majorBidi"/>
          <w:kern w:val="0"/>
          <w:sz w:val="24"/>
          <w:szCs w:val="24"/>
        </w:rPr>
        <w:footnoteReference w:id="48"/>
      </w:r>
    </w:p>
    <w:p w14:paraId="31A5416E" w14:textId="77777777" w:rsidR="001F7BAA" w:rsidRPr="00F20CF5" w:rsidRDefault="001F7BAA" w:rsidP="001F7BAA">
      <w:pPr>
        <w:autoSpaceDE w:val="0"/>
        <w:autoSpaceDN w:val="0"/>
        <w:bidi w:val="0"/>
        <w:adjustRightInd w:val="0"/>
        <w:spacing w:after="0" w:line="480" w:lineRule="auto"/>
        <w:ind w:firstLine="720"/>
        <w:jc w:val="both"/>
        <w:rPr>
          <w:rFonts w:asciiTheme="majorBidi" w:hAnsiTheme="majorBidi" w:cstheme="majorBidi"/>
          <w:color w:val="000000"/>
          <w:sz w:val="24"/>
          <w:szCs w:val="24"/>
        </w:rPr>
      </w:pPr>
    </w:p>
    <w:p w14:paraId="2D63B598" w14:textId="1DB56567" w:rsidR="005054B4" w:rsidRDefault="000C2159" w:rsidP="00ED3CCA">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It is p</w:t>
      </w:r>
      <w:r w:rsidRPr="000C2159">
        <w:rPr>
          <w:rFonts w:asciiTheme="majorBidi" w:hAnsiTheme="majorBidi" w:cstheme="majorBidi"/>
          <w:sz w:val="24"/>
          <w:szCs w:val="24"/>
        </w:rPr>
        <w:t xml:space="preserve">recisely the encounter with skepticism </w:t>
      </w:r>
      <w:r>
        <w:rPr>
          <w:rFonts w:asciiTheme="majorBidi" w:hAnsiTheme="majorBidi" w:cstheme="majorBidi"/>
          <w:sz w:val="24"/>
          <w:szCs w:val="24"/>
        </w:rPr>
        <w:t xml:space="preserve">that </w:t>
      </w:r>
      <w:r w:rsidR="00A9323E">
        <w:rPr>
          <w:rFonts w:asciiTheme="majorBidi" w:hAnsiTheme="majorBidi" w:cstheme="majorBidi"/>
          <w:sz w:val="24"/>
          <w:szCs w:val="24"/>
        </w:rPr>
        <w:t xml:space="preserve">enables </w:t>
      </w:r>
      <w:r w:rsidR="009E35F3">
        <w:rPr>
          <w:rFonts w:asciiTheme="majorBidi" w:hAnsiTheme="majorBidi" w:cstheme="majorBidi"/>
          <w:sz w:val="24"/>
          <w:szCs w:val="24"/>
        </w:rPr>
        <w:t xml:space="preserve">the </w:t>
      </w:r>
      <w:r w:rsidR="00A9323E">
        <w:rPr>
          <w:rFonts w:asciiTheme="majorBidi" w:hAnsiTheme="majorBidi" w:cstheme="majorBidi"/>
          <w:sz w:val="24"/>
          <w:szCs w:val="24"/>
        </w:rPr>
        <w:t xml:space="preserve">expression of justice and truth through </w:t>
      </w:r>
      <w:r w:rsidRPr="000C2159">
        <w:rPr>
          <w:rFonts w:asciiTheme="majorBidi" w:hAnsiTheme="majorBidi" w:cstheme="majorBidi"/>
          <w:sz w:val="24"/>
          <w:szCs w:val="24"/>
        </w:rPr>
        <w:t xml:space="preserve">the saying and the said. Philosophy is embodied in </w:t>
      </w:r>
      <w:r>
        <w:rPr>
          <w:rFonts w:asciiTheme="majorBidi" w:hAnsiTheme="majorBidi" w:cstheme="majorBidi"/>
          <w:sz w:val="24"/>
          <w:szCs w:val="24"/>
        </w:rPr>
        <w:t xml:space="preserve">the </w:t>
      </w:r>
      <w:r w:rsidRPr="000C2159">
        <w:rPr>
          <w:rFonts w:asciiTheme="majorBidi" w:hAnsiTheme="majorBidi" w:cstheme="majorBidi"/>
          <w:sz w:val="24"/>
          <w:szCs w:val="24"/>
        </w:rPr>
        <w:t xml:space="preserve">said, </w:t>
      </w:r>
      <w:r w:rsidR="00F92BDC">
        <w:rPr>
          <w:rFonts w:asciiTheme="majorBidi" w:hAnsiTheme="majorBidi" w:cstheme="majorBidi"/>
          <w:sz w:val="24"/>
          <w:szCs w:val="24"/>
        </w:rPr>
        <w:t>which</w:t>
      </w:r>
      <w:r w:rsidRPr="000C2159">
        <w:rPr>
          <w:rFonts w:asciiTheme="majorBidi" w:hAnsiTheme="majorBidi" w:cstheme="majorBidi"/>
          <w:sz w:val="24"/>
          <w:szCs w:val="24"/>
        </w:rPr>
        <w:t xml:space="preserve"> can </w:t>
      </w:r>
      <w:r w:rsidR="00F92BDC">
        <w:rPr>
          <w:rFonts w:asciiTheme="majorBidi" w:hAnsiTheme="majorBidi" w:cstheme="majorBidi"/>
          <w:sz w:val="24"/>
          <w:szCs w:val="24"/>
        </w:rPr>
        <w:t xml:space="preserve">express </w:t>
      </w:r>
      <w:r w:rsidRPr="000C2159">
        <w:rPr>
          <w:rFonts w:asciiTheme="majorBidi" w:hAnsiTheme="majorBidi" w:cstheme="majorBidi"/>
          <w:sz w:val="24"/>
          <w:szCs w:val="24"/>
        </w:rPr>
        <w:t xml:space="preserve">truth. However, in order to do this, and </w:t>
      </w:r>
      <w:r>
        <w:rPr>
          <w:rFonts w:asciiTheme="majorBidi" w:hAnsiTheme="majorBidi" w:cstheme="majorBidi"/>
          <w:sz w:val="24"/>
          <w:szCs w:val="24"/>
        </w:rPr>
        <w:t xml:space="preserve">to </w:t>
      </w:r>
      <w:r w:rsidRPr="000C2159">
        <w:rPr>
          <w:rFonts w:asciiTheme="majorBidi" w:hAnsiTheme="majorBidi" w:cstheme="majorBidi"/>
          <w:sz w:val="24"/>
          <w:szCs w:val="24"/>
        </w:rPr>
        <w:t xml:space="preserve">deal with </w:t>
      </w:r>
      <w:r>
        <w:rPr>
          <w:rFonts w:asciiTheme="majorBidi" w:hAnsiTheme="majorBidi" w:cstheme="majorBidi"/>
          <w:sz w:val="24"/>
          <w:szCs w:val="24"/>
        </w:rPr>
        <w:t xml:space="preserve">the </w:t>
      </w:r>
      <w:r w:rsidRPr="000C2159">
        <w:rPr>
          <w:rFonts w:asciiTheme="majorBidi" w:hAnsiTheme="majorBidi" w:cstheme="majorBidi"/>
          <w:sz w:val="24"/>
          <w:szCs w:val="24"/>
        </w:rPr>
        <w:t xml:space="preserve">skepticism that </w:t>
      </w:r>
      <w:r w:rsidR="00A00DAA">
        <w:rPr>
          <w:rFonts w:asciiTheme="majorBidi" w:hAnsiTheme="majorBidi" w:cstheme="majorBidi"/>
          <w:sz w:val="24"/>
          <w:szCs w:val="24"/>
        </w:rPr>
        <w:t xml:space="preserve">continuously </w:t>
      </w:r>
      <w:r w:rsidR="001D71A3">
        <w:rPr>
          <w:rFonts w:asciiTheme="majorBidi" w:hAnsiTheme="majorBidi" w:cstheme="majorBidi"/>
          <w:sz w:val="24"/>
          <w:szCs w:val="24"/>
        </w:rPr>
        <w:t xml:space="preserve">emerges </w:t>
      </w:r>
      <w:r w:rsidR="00A9323E">
        <w:rPr>
          <w:rFonts w:asciiTheme="majorBidi" w:hAnsiTheme="majorBidi" w:cstheme="majorBidi"/>
          <w:sz w:val="24"/>
          <w:szCs w:val="24"/>
        </w:rPr>
        <w:t xml:space="preserve">and arises anew, </w:t>
      </w:r>
      <w:r w:rsidR="009249C9">
        <w:rPr>
          <w:rFonts w:asciiTheme="majorBidi" w:hAnsiTheme="majorBidi" w:cstheme="majorBidi"/>
          <w:sz w:val="24"/>
          <w:szCs w:val="24"/>
        </w:rPr>
        <w:t>it</w:t>
      </w:r>
      <w:r w:rsidR="001D71A3">
        <w:rPr>
          <w:rFonts w:asciiTheme="majorBidi" w:hAnsiTheme="majorBidi" w:cstheme="majorBidi"/>
          <w:sz w:val="24"/>
          <w:szCs w:val="24"/>
        </w:rPr>
        <w:t xml:space="preserve"> is necessary to </w:t>
      </w:r>
      <w:r w:rsidRPr="000C2159">
        <w:rPr>
          <w:rFonts w:asciiTheme="majorBidi" w:hAnsiTheme="majorBidi" w:cstheme="majorBidi"/>
          <w:sz w:val="24"/>
          <w:szCs w:val="24"/>
        </w:rPr>
        <w:t>express the</w:t>
      </w:r>
      <w:r w:rsidR="001D71A3">
        <w:rPr>
          <w:rFonts w:asciiTheme="majorBidi" w:hAnsiTheme="majorBidi" w:cstheme="majorBidi"/>
          <w:sz w:val="24"/>
          <w:szCs w:val="24"/>
        </w:rPr>
        <w:t xml:space="preserve"> transcendence or the </w:t>
      </w:r>
      <w:r w:rsidR="009E35F3">
        <w:rPr>
          <w:rFonts w:asciiTheme="majorBidi" w:hAnsiTheme="majorBidi" w:cstheme="majorBidi"/>
          <w:sz w:val="24"/>
          <w:szCs w:val="24"/>
        </w:rPr>
        <w:t>“</w:t>
      </w:r>
      <w:r w:rsidRPr="000C2159">
        <w:rPr>
          <w:rFonts w:asciiTheme="majorBidi" w:hAnsiTheme="majorBidi" w:cstheme="majorBidi"/>
          <w:sz w:val="24"/>
          <w:szCs w:val="24"/>
        </w:rPr>
        <w:t>otherwise than being</w:t>
      </w:r>
      <w:r w:rsidR="001D71A3">
        <w:rPr>
          <w:rFonts w:asciiTheme="majorBidi" w:hAnsiTheme="majorBidi" w:cstheme="majorBidi"/>
          <w:sz w:val="24"/>
          <w:szCs w:val="24"/>
        </w:rPr>
        <w:t>,</w:t>
      </w:r>
      <w:r w:rsidR="009E35F3">
        <w:rPr>
          <w:rFonts w:asciiTheme="majorBidi" w:hAnsiTheme="majorBidi" w:cstheme="majorBidi"/>
          <w:sz w:val="24"/>
          <w:szCs w:val="24"/>
        </w:rPr>
        <w:t>”</w:t>
      </w:r>
      <w:r w:rsidRPr="000C2159">
        <w:rPr>
          <w:rFonts w:asciiTheme="majorBidi" w:hAnsiTheme="majorBidi" w:cstheme="majorBidi"/>
          <w:sz w:val="24"/>
          <w:szCs w:val="24"/>
        </w:rPr>
        <w:t xml:space="preserve"> which is embodied in </w:t>
      </w:r>
      <w:r w:rsidR="001D71A3">
        <w:rPr>
          <w:rFonts w:asciiTheme="majorBidi" w:hAnsiTheme="majorBidi" w:cstheme="majorBidi"/>
          <w:sz w:val="24"/>
          <w:szCs w:val="24"/>
        </w:rPr>
        <w:t xml:space="preserve">the </w:t>
      </w:r>
      <w:r w:rsidRPr="000C2159">
        <w:rPr>
          <w:rFonts w:asciiTheme="majorBidi" w:hAnsiTheme="majorBidi" w:cstheme="majorBidi"/>
          <w:sz w:val="24"/>
          <w:szCs w:val="24"/>
        </w:rPr>
        <w:t xml:space="preserve">saying. </w:t>
      </w:r>
      <w:r w:rsidR="001D71A3" w:rsidRPr="001D71A3">
        <w:rPr>
          <w:rFonts w:asciiTheme="majorBidi" w:hAnsiTheme="majorBidi" w:cstheme="majorBidi"/>
          <w:sz w:val="24"/>
          <w:szCs w:val="24"/>
        </w:rPr>
        <w:t xml:space="preserve">The ability to represent </w:t>
      </w:r>
      <w:r w:rsidR="00A9323E">
        <w:rPr>
          <w:rFonts w:asciiTheme="majorBidi" w:hAnsiTheme="majorBidi" w:cstheme="majorBidi"/>
          <w:sz w:val="24"/>
          <w:szCs w:val="24"/>
        </w:rPr>
        <w:t xml:space="preserve">the </w:t>
      </w:r>
      <w:r w:rsidR="001D71A3" w:rsidRPr="001D71A3">
        <w:rPr>
          <w:rFonts w:asciiTheme="majorBidi" w:hAnsiTheme="majorBidi" w:cstheme="majorBidi"/>
          <w:sz w:val="24"/>
          <w:szCs w:val="24"/>
        </w:rPr>
        <w:t xml:space="preserve">truth </w:t>
      </w:r>
      <w:r w:rsidR="00F92BDC">
        <w:rPr>
          <w:rFonts w:asciiTheme="majorBidi" w:hAnsiTheme="majorBidi" w:cstheme="majorBidi"/>
          <w:sz w:val="24"/>
          <w:szCs w:val="24"/>
        </w:rPr>
        <w:t>embodied in the</w:t>
      </w:r>
      <w:r w:rsidR="001D71A3" w:rsidRPr="001D71A3">
        <w:rPr>
          <w:rFonts w:asciiTheme="majorBidi" w:hAnsiTheme="majorBidi" w:cstheme="majorBidi"/>
          <w:sz w:val="24"/>
          <w:szCs w:val="24"/>
        </w:rPr>
        <w:t xml:space="preserve"> said is a basic characteristic of language. The correlation between the said and the saying is also a characteristic of language (the </w:t>
      </w:r>
      <w:r w:rsidR="00ED3CCA">
        <w:rPr>
          <w:rFonts w:asciiTheme="majorBidi" w:hAnsiTheme="majorBidi" w:cstheme="majorBidi"/>
          <w:sz w:val="24"/>
          <w:szCs w:val="24"/>
        </w:rPr>
        <w:t>ability to l</w:t>
      </w:r>
      <w:r w:rsidR="001D71A3" w:rsidRPr="001D71A3">
        <w:rPr>
          <w:rFonts w:asciiTheme="majorBidi" w:hAnsiTheme="majorBidi" w:cstheme="majorBidi"/>
          <w:sz w:val="24"/>
          <w:szCs w:val="24"/>
        </w:rPr>
        <w:t>ink the tangible and the abstract</w:t>
      </w:r>
      <w:r w:rsidR="00ED3CCA">
        <w:rPr>
          <w:rFonts w:asciiTheme="majorBidi" w:hAnsiTheme="majorBidi" w:cstheme="majorBidi"/>
          <w:sz w:val="24"/>
          <w:szCs w:val="24"/>
        </w:rPr>
        <w:t xml:space="preserve"> by</w:t>
      </w:r>
      <w:r w:rsidR="001D71A3" w:rsidRPr="001D71A3">
        <w:rPr>
          <w:rFonts w:asciiTheme="majorBidi" w:hAnsiTheme="majorBidi" w:cstheme="majorBidi"/>
          <w:sz w:val="24"/>
          <w:szCs w:val="24"/>
        </w:rPr>
        <w:t xml:space="preserve"> </w:t>
      </w:r>
      <w:r w:rsidR="001D71A3">
        <w:rPr>
          <w:rFonts w:asciiTheme="majorBidi" w:hAnsiTheme="majorBidi" w:cstheme="majorBidi"/>
          <w:sz w:val="24"/>
          <w:szCs w:val="24"/>
        </w:rPr>
        <w:t>using</w:t>
      </w:r>
      <w:r w:rsidR="001D71A3" w:rsidRPr="001D71A3">
        <w:rPr>
          <w:rFonts w:asciiTheme="majorBidi" w:hAnsiTheme="majorBidi" w:cstheme="majorBidi"/>
          <w:sz w:val="24"/>
          <w:szCs w:val="24"/>
        </w:rPr>
        <w:t xml:space="preserve"> </w:t>
      </w:r>
      <w:r w:rsidR="00ED3CCA">
        <w:rPr>
          <w:rFonts w:asciiTheme="majorBidi" w:hAnsiTheme="majorBidi" w:cstheme="majorBidi"/>
          <w:sz w:val="24"/>
          <w:szCs w:val="24"/>
        </w:rPr>
        <w:t>linguistic</w:t>
      </w:r>
      <w:r w:rsidR="001D71A3" w:rsidRPr="001D71A3">
        <w:rPr>
          <w:rFonts w:asciiTheme="majorBidi" w:hAnsiTheme="majorBidi" w:cstheme="majorBidi"/>
          <w:sz w:val="24"/>
          <w:szCs w:val="24"/>
        </w:rPr>
        <w:t xml:space="preserve"> tools).</w:t>
      </w:r>
      <w:r w:rsidR="001D71A3">
        <w:rPr>
          <w:rFonts w:asciiTheme="majorBidi" w:hAnsiTheme="majorBidi" w:cstheme="majorBidi"/>
          <w:sz w:val="24"/>
          <w:szCs w:val="24"/>
        </w:rPr>
        <w:t xml:space="preserve"> </w:t>
      </w:r>
      <w:r w:rsidR="001D71A3" w:rsidRPr="001D71A3">
        <w:rPr>
          <w:rFonts w:asciiTheme="majorBidi" w:hAnsiTheme="majorBidi" w:cstheme="majorBidi"/>
          <w:sz w:val="24"/>
          <w:szCs w:val="24"/>
        </w:rPr>
        <w:t xml:space="preserve">Finally, </w:t>
      </w:r>
      <w:r w:rsidR="001D71A3">
        <w:rPr>
          <w:rFonts w:asciiTheme="majorBidi" w:hAnsiTheme="majorBidi" w:cstheme="majorBidi"/>
          <w:sz w:val="24"/>
          <w:szCs w:val="24"/>
        </w:rPr>
        <w:t>although</w:t>
      </w:r>
      <w:r w:rsidR="001D71A3" w:rsidRPr="001D71A3">
        <w:rPr>
          <w:rFonts w:asciiTheme="majorBidi" w:hAnsiTheme="majorBidi" w:cstheme="majorBidi"/>
          <w:sz w:val="24"/>
          <w:szCs w:val="24"/>
        </w:rPr>
        <w:t xml:space="preserve"> Levinas does not </w:t>
      </w:r>
      <w:r w:rsidR="001D71A3">
        <w:rPr>
          <w:rFonts w:asciiTheme="majorBidi" w:hAnsiTheme="majorBidi" w:cstheme="majorBidi"/>
          <w:sz w:val="24"/>
          <w:szCs w:val="24"/>
        </w:rPr>
        <w:t xml:space="preserve">make the following claim </w:t>
      </w:r>
      <w:r w:rsidR="001D71A3" w:rsidRPr="001D71A3">
        <w:rPr>
          <w:rFonts w:asciiTheme="majorBidi" w:hAnsiTheme="majorBidi" w:cstheme="majorBidi"/>
          <w:sz w:val="24"/>
          <w:szCs w:val="24"/>
        </w:rPr>
        <w:t xml:space="preserve">explicitly, </w:t>
      </w:r>
      <w:r w:rsidR="001D71A3">
        <w:rPr>
          <w:rFonts w:asciiTheme="majorBidi" w:hAnsiTheme="majorBidi" w:cstheme="majorBidi"/>
          <w:sz w:val="24"/>
          <w:szCs w:val="24"/>
        </w:rPr>
        <w:t>it</w:t>
      </w:r>
      <w:r w:rsidR="001D71A3" w:rsidRPr="001D71A3">
        <w:rPr>
          <w:rFonts w:asciiTheme="majorBidi" w:hAnsiTheme="majorBidi" w:cstheme="majorBidi"/>
          <w:sz w:val="24"/>
          <w:szCs w:val="24"/>
        </w:rPr>
        <w:t xml:space="preserve"> can be </w:t>
      </w:r>
      <w:r w:rsidR="00ED3CCA">
        <w:rPr>
          <w:rFonts w:asciiTheme="majorBidi" w:hAnsiTheme="majorBidi" w:cstheme="majorBidi"/>
          <w:sz w:val="24"/>
          <w:szCs w:val="24"/>
        </w:rPr>
        <w:t xml:space="preserve">deduced from </w:t>
      </w:r>
      <w:r w:rsidR="001D71A3" w:rsidRPr="001D71A3">
        <w:rPr>
          <w:rFonts w:asciiTheme="majorBidi" w:hAnsiTheme="majorBidi" w:cstheme="majorBidi"/>
          <w:sz w:val="24"/>
          <w:szCs w:val="24"/>
        </w:rPr>
        <w:t>his description</w:t>
      </w:r>
      <w:r w:rsidR="001D71A3">
        <w:rPr>
          <w:rFonts w:asciiTheme="majorBidi" w:hAnsiTheme="majorBidi" w:cstheme="majorBidi"/>
          <w:sz w:val="24"/>
          <w:szCs w:val="24"/>
        </w:rPr>
        <w:t xml:space="preserve">, </w:t>
      </w:r>
      <w:r w:rsidR="00ED3CCA">
        <w:rPr>
          <w:rFonts w:asciiTheme="majorBidi" w:hAnsiTheme="majorBidi" w:cstheme="majorBidi"/>
          <w:sz w:val="24"/>
          <w:szCs w:val="24"/>
        </w:rPr>
        <w:t>which was</w:t>
      </w:r>
      <w:r w:rsidR="001D71A3" w:rsidRPr="001D71A3">
        <w:rPr>
          <w:rFonts w:asciiTheme="majorBidi" w:hAnsiTheme="majorBidi" w:cstheme="majorBidi"/>
          <w:sz w:val="24"/>
          <w:szCs w:val="24"/>
        </w:rPr>
        <w:t xml:space="preserve"> inspired by Wittgenstei</w:t>
      </w:r>
      <w:r w:rsidR="001D71A3">
        <w:rPr>
          <w:rFonts w:asciiTheme="majorBidi" w:hAnsiTheme="majorBidi" w:cstheme="majorBidi"/>
          <w:sz w:val="24"/>
          <w:szCs w:val="24"/>
        </w:rPr>
        <w:t>n</w:t>
      </w:r>
      <w:r w:rsidR="001D71A3" w:rsidRPr="001D71A3">
        <w:rPr>
          <w:rFonts w:asciiTheme="majorBidi" w:hAnsiTheme="majorBidi" w:cstheme="majorBidi"/>
          <w:sz w:val="24"/>
          <w:szCs w:val="24"/>
        </w:rPr>
        <w:t>:</w:t>
      </w:r>
      <w:r w:rsidR="001D71A3">
        <w:rPr>
          <w:rFonts w:asciiTheme="majorBidi" w:hAnsiTheme="majorBidi" w:cstheme="majorBidi"/>
          <w:sz w:val="24"/>
          <w:szCs w:val="24"/>
        </w:rPr>
        <w:t xml:space="preserve"> </w:t>
      </w:r>
      <w:r w:rsidR="001D71A3" w:rsidRPr="001D71A3">
        <w:rPr>
          <w:rFonts w:asciiTheme="majorBidi" w:hAnsiTheme="majorBidi" w:cstheme="majorBidi"/>
          <w:sz w:val="24"/>
          <w:szCs w:val="24"/>
        </w:rPr>
        <w:t xml:space="preserve">The existence of language does not limit </w:t>
      </w:r>
      <w:r w:rsidR="001D71A3">
        <w:rPr>
          <w:rFonts w:asciiTheme="majorBidi" w:hAnsiTheme="majorBidi" w:cstheme="majorBidi"/>
          <w:sz w:val="24"/>
          <w:szCs w:val="24"/>
        </w:rPr>
        <w:t>people</w:t>
      </w:r>
      <w:r w:rsidR="00F92BDC">
        <w:rPr>
          <w:rFonts w:asciiTheme="majorBidi" w:hAnsiTheme="majorBidi" w:cstheme="majorBidi"/>
          <w:sz w:val="24"/>
          <w:szCs w:val="24"/>
        </w:rPr>
        <w:t>’</w:t>
      </w:r>
      <w:r w:rsidR="001D71A3">
        <w:rPr>
          <w:rFonts w:asciiTheme="majorBidi" w:hAnsiTheme="majorBidi" w:cstheme="majorBidi"/>
          <w:sz w:val="24"/>
          <w:szCs w:val="24"/>
        </w:rPr>
        <w:t>s</w:t>
      </w:r>
      <w:r w:rsidR="001D71A3" w:rsidRPr="001D71A3">
        <w:rPr>
          <w:rFonts w:asciiTheme="majorBidi" w:hAnsiTheme="majorBidi" w:cstheme="majorBidi"/>
          <w:sz w:val="24"/>
          <w:szCs w:val="24"/>
        </w:rPr>
        <w:t xml:space="preserve"> relationship to what </w:t>
      </w:r>
      <w:r w:rsidR="004160C9">
        <w:rPr>
          <w:rFonts w:asciiTheme="majorBidi" w:hAnsiTheme="majorBidi" w:cstheme="majorBidi"/>
          <w:sz w:val="24"/>
          <w:szCs w:val="24"/>
        </w:rPr>
        <w:t>lies</w:t>
      </w:r>
      <w:r w:rsidR="001D71A3" w:rsidRPr="001D71A3">
        <w:rPr>
          <w:rFonts w:asciiTheme="majorBidi" w:hAnsiTheme="majorBidi" w:cstheme="majorBidi"/>
          <w:sz w:val="24"/>
          <w:szCs w:val="24"/>
        </w:rPr>
        <w:t xml:space="preserve"> beyond its borders, but exactly the opposite: it enables it.</w:t>
      </w:r>
      <w:r w:rsidR="004160C9">
        <w:rPr>
          <w:rFonts w:asciiTheme="majorBidi" w:hAnsiTheme="majorBidi" w:cstheme="majorBidi"/>
          <w:sz w:val="24"/>
          <w:szCs w:val="24"/>
        </w:rPr>
        <w:t xml:space="preserve"> </w:t>
      </w:r>
    </w:p>
    <w:p w14:paraId="68FE2CE2" w14:textId="70C29388" w:rsidR="005352B1" w:rsidRDefault="005054B4" w:rsidP="005054B4">
      <w:pPr>
        <w:bidi w:val="0"/>
        <w:spacing w:line="480" w:lineRule="auto"/>
        <w:ind w:firstLine="720"/>
        <w:rPr>
          <w:rFonts w:asciiTheme="majorBidi" w:hAnsiTheme="majorBidi" w:cstheme="majorBidi"/>
          <w:sz w:val="24"/>
          <w:szCs w:val="24"/>
        </w:rPr>
      </w:pPr>
      <w:r w:rsidRPr="005054B4">
        <w:rPr>
          <w:rFonts w:asciiTheme="majorBidi" w:hAnsiTheme="majorBidi" w:cstheme="majorBidi"/>
          <w:sz w:val="24"/>
          <w:szCs w:val="24"/>
        </w:rPr>
        <w:t>Wittgenstein argued</w:t>
      </w:r>
      <w:r>
        <w:rPr>
          <w:rFonts w:asciiTheme="majorBidi" w:hAnsiTheme="majorBidi" w:cstheme="majorBidi"/>
          <w:sz w:val="24"/>
          <w:szCs w:val="24"/>
        </w:rPr>
        <w:t xml:space="preserve"> that the possibility of </w:t>
      </w:r>
      <w:r w:rsidR="00ED3CCA">
        <w:rPr>
          <w:rFonts w:asciiTheme="majorBidi" w:hAnsiTheme="majorBidi" w:cstheme="majorBidi"/>
          <w:sz w:val="24"/>
          <w:szCs w:val="24"/>
        </w:rPr>
        <w:t>discuss</w:t>
      </w:r>
      <w:r>
        <w:rPr>
          <w:rFonts w:asciiTheme="majorBidi" w:hAnsiTheme="majorBidi" w:cstheme="majorBidi"/>
          <w:sz w:val="24"/>
          <w:szCs w:val="24"/>
        </w:rPr>
        <w:t>ing</w:t>
      </w:r>
      <w:r w:rsidR="00ED3CCA">
        <w:rPr>
          <w:rFonts w:asciiTheme="majorBidi" w:hAnsiTheme="majorBidi" w:cstheme="majorBidi"/>
          <w:sz w:val="24"/>
          <w:szCs w:val="24"/>
        </w:rPr>
        <w:t xml:space="preserve"> </w:t>
      </w:r>
      <w:r w:rsidR="00ED3CCA" w:rsidRPr="00ED3CCA">
        <w:rPr>
          <w:rFonts w:asciiTheme="majorBidi" w:hAnsiTheme="majorBidi" w:cstheme="majorBidi"/>
          <w:sz w:val="24"/>
          <w:szCs w:val="24"/>
        </w:rPr>
        <w:t>belief</w:t>
      </w:r>
      <w:r w:rsidR="00ED3CCA">
        <w:rPr>
          <w:rFonts w:asciiTheme="majorBidi" w:hAnsiTheme="majorBidi" w:cstheme="majorBidi"/>
          <w:sz w:val="24"/>
          <w:szCs w:val="24"/>
        </w:rPr>
        <w:t>s</w:t>
      </w:r>
      <w:r w:rsidR="00ED3CCA" w:rsidRPr="00ED3CCA">
        <w:rPr>
          <w:rFonts w:asciiTheme="majorBidi" w:hAnsiTheme="majorBidi" w:cstheme="majorBidi"/>
          <w:sz w:val="24"/>
          <w:szCs w:val="24"/>
        </w:rPr>
        <w:t xml:space="preserve"> and </w:t>
      </w:r>
      <w:r w:rsidR="00ED3CCA">
        <w:rPr>
          <w:rFonts w:asciiTheme="majorBidi" w:hAnsiTheme="majorBidi" w:cstheme="majorBidi"/>
          <w:sz w:val="24"/>
          <w:szCs w:val="24"/>
        </w:rPr>
        <w:t xml:space="preserve">ethical </w:t>
      </w:r>
      <w:r w:rsidR="00ED3CCA" w:rsidRPr="00ED3CCA">
        <w:rPr>
          <w:rFonts w:asciiTheme="majorBidi" w:hAnsiTheme="majorBidi" w:cstheme="majorBidi"/>
          <w:sz w:val="24"/>
          <w:szCs w:val="24"/>
        </w:rPr>
        <w:t>choice</w:t>
      </w:r>
      <w:r w:rsidR="00ED3CCA">
        <w:rPr>
          <w:rFonts w:asciiTheme="majorBidi" w:hAnsiTheme="majorBidi" w:cstheme="majorBidi"/>
          <w:sz w:val="24"/>
          <w:szCs w:val="24"/>
        </w:rPr>
        <w:t>s</w:t>
      </w:r>
      <w:r w:rsidR="00ED3CCA" w:rsidRPr="00ED3CCA">
        <w:rPr>
          <w:rFonts w:asciiTheme="majorBidi" w:hAnsiTheme="majorBidi" w:cstheme="majorBidi"/>
          <w:sz w:val="24"/>
          <w:szCs w:val="24"/>
        </w:rPr>
        <w:t xml:space="preserve"> </w:t>
      </w:r>
      <w:r>
        <w:rPr>
          <w:rFonts w:asciiTheme="majorBidi" w:hAnsiTheme="majorBidi" w:cstheme="majorBidi"/>
          <w:sz w:val="24"/>
          <w:szCs w:val="24"/>
        </w:rPr>
        <w:t>lies</w:t>
      </w:r>
      <w:r w:rsidR="00ED3CCA" w:rsidRPr="00ED3CCA">
        <w:rPr>
          <w:rFonts w:asciiTheme="majorBidi" w:hAnsiTheme="majorBidi" w:cstheme="majorBidi"/>
          <w:sz w:val="24"/>
          <w:szCs w:val="24"/>
        </w:rPr>
        <w:t xml:space="preserve"> beyond the boundaries of language</w:t>
      </w:r>
      <w:r w:rsidR="00F92BDC">
        <w:rPr>
          <w:rFonts w:asciiTheme="majorBidi" w:hAnsiTheme="majorBidi" w:cstheme="majorBidi"/>
          <w:sz w:val="24"/>
          <w:szCs w:val="24"/>
        </w:rPr>
        <w:t>. They c</w:t>
      </w:r>
      <w:r w:rsidR="00ED3CCA">
        <w:rPr>
          <w:rFonts w:asciiTheme="majorBidi" w:hAnsiTheme="majorBidi" w:cstheme="majorBidi"/>
          <w:sz w:val="24"/>
          <w:szCs w:val="24"/>
        </w:rPr>
        <w:t xml:space="preserve">annot be empirically proven, </w:t>
      </w:r>
      <w:r w:rsidR="00F92BDC">
        <w:rPr>
          <w:rFonts w:asciiTheme="majorBidi" w:hAnsiTheme="majorBidi" w:cstheme="majorBidi"/>
          <w:sz w:val="24"/>
          <w:szCs w:val="24"/>
        </w:rPr>
        <w:t>but rather are</w:t>
      </w:r>
      <w:r w:rsidR="00ED3CCA" w:rsidRPr="00ED3CCA">
        <w:rPr>
          <w:rFonts w:asciiTheme="majorBidi" w:hAnsiTheme="majorBidi" w:cstheme="majorBidi"/>
          <w:sz w:val="24"/>
          <w:szCs w:val="24"/>
        </w:rPr>
        <w:t xml:space="preserve"> </w:t>
      </w:r>
      <w:r w:rsidR="00ED3CCA">
        <w:rPr>
          <w:rFonts w:asciiTheme="majorBidi" w:hAnsiTheme="majorBidi" w:cstheme="majorBidi"/>
          <w:sz w:val="24"/>
          <w:szCs w:val="24"/>
        </w:rPr>
        <w:t>depend</w:t>
      </w:r>
      <w:r w:rsidR="00F92BDC">
        <w:rPr>
          <w:rFonts w:asciiTheme="majorBidi" w:hAnsiTheme="majorBidi" w:cstheme="majorBidi"/>
          <w:sz w:val="24"/>
          <w:szCs w:val="24"/>
        </w:rPr>
        <w:t>ent o</w:t>
      </w:r>
      <w:r w:rsidR="00ED3CCA">
        <w:rPr>
          <w:rFonts w:asciiTheme="majorBidi" w:hAnsiTheme="majorBidi" w:cstheme="majorBidi"/>
          <w:sz w:val="24"/>
          <w:szCs w:val="24"/>
        </w:rPr>
        <w:t>n a person</w:t>
      </w:r>
      <w:r w:rsidR="00F92BDC">
        <w:rPr>
          <w:rFonts w:asciiTheme="majorBidi" w:hAnsiTheme="majorBidi" w:cstheme="majorBidi"/>
          <w:sz w:val="24"/>
          <w:szCs w:val="24"/>
        </w:rPr>
        <w:t>’</w:t>
      </w:r>
      <w:r w:rsidR="00ED3CCA">
        <w:rPr>
          <w:rFonts w:asciiTheme="majorBidi" w:hAnsiTheme="majorBidi" w:cstheme="majorBidi"/>
          <w:sz w:val="24"/>
          <w:szCs w:val="24"/>
        </w:rPr>
        <w:t xml:space="preserve">s </w:t>
      </w:r>
      <w:r w:rsidR="00ED3CCA" w:rsidRPr="00ED3CCA">
        <w:rPr>
          <w:rFonts w:asciiTheme="majorBidi" w:hAnsiTheme="majorBidi" w:cstheme="majorBidi"/>
          <w:sz w:val="24"/>
          <w:szCs w:val="24"/>
        </w:rPr>
        <w:t>will</w:t>
      </w:r>
      <w:r>
        <w:rPr>
          <w:rFonts w:asciiTheme="majorBidi" w:hAnsiTheme="majorBidi" w:cstheme="majorBidi"/>
          <w:sz w:val="24"/>
          <w:szCs w:val="24"/>
        </w:rPr>
        <w:t xml:space="preserve">. </w:t>
      </w:r>
      <w:r w:rsidRPr="005054B4">
        <w:rPr>
          <w:rFonts w:asciiTheme="majorBidi" w:hAnsiTheme="majorBidi" w:cstheme="majorBidi"/>
          <w:sz w:val="24"/>
          <w:szCs w:val="24"/>
        </w:rPr>
        <w:t xml:space="preserve">Levinas </w:t>
      </w:r>
      <w:r>
        <w:rPr>
          <w:rFonts w:asciiTheme="majorBidi" w:hAnsiTheme="majorBidi" w:cstheme="majorBidi"/>
          <w:sz w:val="24"/>
          <w:szCs w:val="24"/>
        </w:rPr>
        <w:t>disagreed with</w:t>
      </w:r>
      <w:r w:rsidRPr="005054B4">
        <w:rPr>
          <w:rFonts w:asciiTheme="majorBidi" w:hAnsiTheme="majorBidi" w:cstheme="majorBidi"/>
          <w:sz w:val="24"/>
          <w:szCs w:val="24"/>
        </w:rPr>
        <w:t xml:space="preserve"> this</w:t>
      </w:r>
      <w:r>
        <w:rPr>
          <w:rFonts w:asciiTheme="majorBidi" w:hAnsiTheme="majorBidi" w:cstheme="majorBidi"/>
          <w:sz w:val="24"/>
          <w:szCs w:val="24"/>
        </w:rPr>
        <w:t>. H</w:t>
      </w:r>
      <w:r w:rsidRPr="005054B4">
        <w:rPr>
          <w:rFonts w:asciiTheme="majorBidi" w:hAnsiTheme="majorBidi" w:cstheme="majorBidi"/>
          <w:sz w:val="24"/>
          <w:szCs w:val="24"/>
        </w:rPr>
        <w:t xml:space="preserve">e wanted to </w:t>
      </w:r>
      <w:r>
        <w:rPr>
          <w:rFonts w:asciiTheme="majorBidi" w:hAnsiTheme="majorBidi" w:cstheme="majorBidi"/>
          <w:sz w:val="24"/>
          <w:szCs w:val="24"/>
        </w:rPr>
        <w:t>make</w:t>
      </w:r>
      <w:r w:rsidRPr="005054B4">
        <w:rPr>
          <w:rFonts w:asciiTheme="majorBidi" w:hAnsiTheme="majorBidi" w:cstheme="majorBidi"/>
          <w:sz w:val="24"/>
          <w:szCs w:val="24"/>
        </w:rPr>
        <w:t xml:space="preserve"> ethics a</w:t>
      </w:r>
      <w:r w:rsidR="00F92BDC">
        <w:rPr>
          <w:rFonts w:asciiTheme="majorBidi" w:hAnsiTheme="majorBidi" w:cstheme="majorBidi"/>
          <w:sz w:val="24"/>
          <w:szCs w:val="24"/>
        </w:rPr>
        <w:t>n obligation</w:t>
      </w:r>
      <w:r w:rsidRPr="005054B4">
        <w:rPr>
          <w:rFonts w:asciiTheme="majorBidi" w:hAnsiTheme="majorBidi" w:cstheme="majorBidi"/>
          <w:sz w:val="24"/>
          <w:szCs w:val="24"/>
        </w:rPr>
        <w:t>, in order to stabilize humani</w:t>
      </w:r>
      <w:r>
        <w:rPr>
          <w:rFonts w:asciiTheme="majorBidi" w:hAnsiTheme="majorBidi" w:cstheme="majorBidi"/>
          <w:sz w:val="24"/>
          <w:szCs w:val="24"/>
        </w:rPr>
        <w:t>ty</w:t>
      </w:r>
      <w:r w:rsidRPr="005054B4">
        <w:rPr>
          <w:rFonts w:asciiTheme="majorBidi" w:hAnsiTheme="majorBidi" w:cstheme="majorBidi"/>
          <w:sz w:val="24"/>
          <w:szCs w:val="24"/>
        </w:rPr>
        <w:t xml:space="preserve"> after the Holocaust. However, even if we accept his </w:t>
      </w:r>
      <w:r>
        <w:rPr>
          <w:rFonts w:asciiTheme="majorBidi" w:hAnsiTheme="majorBidi" w:cstheme="majorBidi"/>
          <w:sz w:val="24"/>
          <w:szCs w:val="24"/>
        </w:rPr>
        <w:t>premise</w:t>
      </w:r>
      <w:r w:rsidRPr="005054B4">
        <w:rPr>
          <w:rFonts w:asciiTheme="majorBidi" w:hAnsiTheme="majorBidi" w:cstheme="majorBidi"/>
          <w:sz w:val="24"/>
          <w:szCs w:val="24"/>
        </w:rPr>
        <w:t xml:space="preserve"> that ethics </w:t>
      </w:r>
      <w:r>
        <w:rPr>
          <w:rFonts w:asciiTheme="majorBidi" w:hAnsiTheme="majorBidi" w:cstheme="majorBidi"/>
          <w:sz w:val="24"/>
          <w:szCs w:val="24"/>
        </w:rPr>
        <w:t>are</w:t>
      </w:r>
      <w:r w:rsidRPr="005054B4">
        <w:rPr>
          <w:rFonts w:asciiTheme="majorBidi" w:hAnsiTheme="majorBidi" w:cstheme="majorBidi"/>
          <w:sz w:val="24"/>
          <w:szCs w:val="24"/>
        </w:rPr>
        <w:t xml:space="preserve"> the </w:t>
      </w:r>
      <w:r>
        <w:rPr>
          <w:rFonts w:asciiTheme="majorBidi" w:hAnsiTheme="majorBidi" w:cstheme="majorBidi"/>
          <w:sz w:val="24"/>
          <w:szCs w:val="24"/>
        </w:rPr>
        <w:t>foundation</w:t>
      </w:r>
      <w:r w:rsidRPr="005054B4">
        <w:rPr>
          <w:rFonts w:asciiTheme="majorBidi" w:hAnsiTheme="majorBidi" w:cstheme="majorBidi"/>
          <w:sz w:val="24"/>
          <w:szCs w:val="24"/>
        </w:rPr>
        <w:t xml:space="preserve"> of philosophy, Levinasian ethics </w:t>
      </w:r>
      <w:r>
        <w:rPr>
          <w:rFonts w:asciiTheme="majorBidi" w:hAnsiTheme="majorBidi" w:cstheme="majorBidi"/>
          <w:sz w:val="24"/>
          <w:szCs w:val="24"/>
        </w:rPr>
        <w:t>are</w:t>
      </w:r>
      <w:r w:rsidRPr="005054B4">
        <w:rPr>
          <w:rFonts w:asciiTheme="majorBidi" w:hAnsiTheme="majorBidi" w:cstheme="majorBidi"/>
          <w:sz w:val="24"/>
          <w:szCs w:val="24"/>
        </w:rPr>
        <w:t xml:space="preserve"> enigmatic and indescribable </w:t>
      </w:r>
      <w:r>
        <w:rPr>
          <w:rFonts w:asciiTheme="majorBidi" w:hAnsiTheme="majorBidi" w:cstheme="majorBidi"/>
          <w:sz w:val="24"/>
          <w:szCs w:val="24"/>
        </w:rPr>
        <w:t xml:space="preserve">in terms of </w:t>
      </w:r>
      <w:r w:rsidRPr="005054B4">
        <w:rPr>
          <w:rFonts w:asciiTheme="majorBidi" w:hAnsiTheme="majorBidi" w:cstheme="majorBidi"/>
          <w:sz w:val="24"/>
          <w:szCs w:val="24"/>
        </w:rPr>
        <w:lastRenderedPageBreak/>
        <w:t>ontolog</w:t>
      </w:r>
      <w:r>
        <w:rPr>
          <w:rFonts w:asciiTheme="majorBidi" w:hAnsiTheme="majorBidi" w:cstheme="majorBidi"/>
          <w:sz w:val="24"/>
          <w:szCs w:val="24"/>
        </w:rPr>
        <w:t>y and p</w:t>
      </w:r>
      <w:r w:rsidRPr="005054B4">
        <w:rPr>
          <w:rFonts w:asciiTheme="majorBidi" w:hAnsiTheme="majorBidi" w:cstheme="majorBidi"/>
          <w:sz w:val="24"/>
          <w:szCs w:val="24"/>
        </w:rPr>
        <w:t>henomenolog</w:t>
      </w:r>
      <w:r>
        <w:rPr>
          <w:rFonts w:asciiTheme="majorBidi" w:hAnsiTheme="majorBidi" w:cstheme="majorBidi"/>
          <w:sz w:val="24"/>
          <w:szCs w:val="24"/>
        </w:rPr>
        <w:t>y</w:t>
      </w:r>
      <w:r w:rsidRPr="005054B4">
        <w:rPr>
          <w:rFonts w:asciiTheme="majorBidi" w:hAnsiTheme="majorBidi" w:cstheme="majorBidi"/>
          <w:sz w:val="24"/>
          <w:szCs w:val="24"/>
        </w:rPr>
        <w:t>.</w:t>
      </w:r>
      <w:r w:rsidR="00ED3CCA" w:rsidRPr="00ED3CCA">
        <w:rPr>
          <w:rFonts w:asciiTheme="majorBidi" w:hAnsiTheme="majorBidi" w:cstheme="majorBidi"/>
          <w:sz w:val="24"/>
          <w:szCs w:val="24"/>
        </w:rPr>
        <w:t xml:space="preserve"> </w:t>
      </w:r>
      <w:r w:rsidRPr="005054B4">
        <w:rPr>
          <w:rFonts w:asciiTheme="majorBidi" w:hAnsiTheme="majorBidi" w:cstheme="majorBidi"/>
          <w:sz w:val="24"/>
          <w:szCs w:val="24"/>
        </w:rPr>
        <w:t xml:space="preserve">Therefore, </w:t>
      </w:r>
      <w:r w:rsidR="00F92BDC" w:rsidRPr="005054B4">
        <w:rPr>
          <w:rFonts w:asciiTheme="majorBidi" w:hAnsiTheme="majorBidi" w:cstheme="majorBidi"/>
          <w:sz w:val="24"/>
          <w:szCs w:val="24"/>
        </w:rPr>
        <w:t xml:space="preserve">skepticism </w:t>
      </w:r>
      <w:r w:rsidR="00F92BDC">
        <w:rPr>
          <w:rFonts w:asciiTheme="majorBidi" w:hAnsiTheme="majorBidi" w:cstheme="majorBidi"/>
          <w:sz w:val="24"/>
          <w:szCs w:val="24"/>
        </w:rPr>
        <w:t xml:space="preserve">will inevitably </w:t>
      </w:r>
      <w:r w:rsidRPr="005054B4">
        <w:rPr>
          <w:rFonts w:asciiTheme="majorBidi" w:hAnsiTheme="majorBidi" w:cstheme="majorBidi"/>
          <w:sz w:val="24"/>
          <w:szCs w:val="24"/>
        </w:rPr>
        <w:t>return and change, as Levinas claimed</w:t>
      </w:r>
      <w:r>
        <w:rPr>
          <w:rFonts w:asciiTheme="majorBidi" w:hAnsiTheme="majorBidi" w:cstheme="majorBidi"/>
          <w:sz w:val="24"/>
          <w:szCs w:val="24"/>
        </w:rPr>
        <w:t>.</w:t>
      </w:r>
      <w:r>
        <w:rPr>
          <w:rStyle w:val="FootnoteReference"/>
          <w:rFonts w:asciiTheme="majorBidi" w:hAnsiTheme="majorBidi" w:cstheme="majorBidi"/>
          <w:sz w:val="24"/>
          <w:szCs w:val="24"/>
        </w:rPr>
        <w:footnoteReference w:id="49"/>
      </w:r>
    </w:p>
    <w:p w14:paraId="27DD6A84" w14:textId="052DD88C" w:rsidR="00B960A1" w:rsidRDefault="00B960A1" w:rsidP="00B960A1">
      <w:pPr>
        <w:bidi w:val="0"/>
        <w:spacing w:line="480" w:lineRule="auto"/>
        <w:ind w:firstLine="720"/>
        <w:rPr>
          <w:rFonts w:asciiTheme="majorBidi" w:hAnsiTheme="majorBidi" w:cstheme="majorBidi"/>
          <w:sz w:val="24"/>
          <w:szCs w:val="24"/>
        </w:rPr>
      </w:pPr>
      <w:r w:rsidRPr="00B960A1">
        <w:rPr>
          <w:rFonts w:asciiTheme="majorBidi" w:hAnsiTheme="majorBidi" w:cstheme="majorBidi"/>
          <w:sz w:val="24"/>
          <w:szCs w:val="24"/>
        </w:rPr>
        <w:t xml:space="preserve">Levinas </w:t>
      </w:r>
      <w:r>
        <w:rPr>
          <w:rFonts w:asciiTheme="majorBidi" w:hAnsiTheme="majorBidi" w:cstheme="majorBidi"/>
          <w:sz w:val="24"/>
          <w:szCs w:val="24"/>
        </w:rPr>
        <w:t>proposed</w:t>
      </w:r>
      <w:r w:rsidRPr="00B960A1">
        <w:rPr>
          <w:rFonts w:asciiTheme="majorBidi" w:hAnsiTheme="majorBidi" w:cstheme="majorBidi"/>
          <w:sz w:val="24"/>
          <w:szCs w:val="24"/>
        </w:rPr>
        <w:t xml:space="preserve"> a new meaning </w:t>
      </w:r>
      <w:r w:rsidR="00D00B1C">
        <w:rPr>
          <w:rFonts w:asciiTheme="majorBidi" w:hAnsiTheme="majorBidi" w:cstheme="majorBidi"/>
          <w:sz w:val="24"/>
          <w:szCs w:val="24"/>
        </w:rPr>
        <w:t>for</w:t>
      </w:r>
      <w:r w:rsidRPr="00B960A1">
        <w:rPr>
          <w:rFonts w:asciiTheme="majorBidi" w:hAnsiTheme="majorBidi" w:cstheme="majorBidi"/>
          <w:sz w:val="24"/>
          <w:szCs w:val="24"/>
        </w:rPr>
        <w:t xml:space="preserve"> skepticism</w:t>
      </w:r>
      <w:r>
        <w:rPr>
          <w:rFonts w:asciiTheme="majorBidi" w:hAnsiTheme="majorBidi" w:cstheme="majorBidi"/>
          <w:sz w:val="24"/>
          <w:szCs w:val="24"/>
        </w:rPr>
        <w:t xml:space="preserve">: </w:t>
      </w:r>
      <w:r w:rsidR="00D00B1C">
        <w:rPr>
          <w:rFonts w:asciiTheme="majorBidi" w:hAnsiTheme="majorBidi" w:cstheme="majorBidi"/>
          <w:sz w:val="24"/>
          <w:szCs w:val="24"/>
        </w:rPr>
        <w:t>the</w:t>
      </w:r>
      <w:r w:rsidRPr="00B960A1">
        <w:rPr>
          <w:rFonts w:asciiTheme="majorBidi" w:hAnsiTheme="majorBidi" w:cstheme="majorBidi"/>
          <w:sz w:val="24"/>
          <w:szCs w:val="24"/>
        </w:rPr>
        <w:t xml:space="preserve"> refusal to synchronize the saying and the said. The</w:t>
      </w:r>
      <w:r>
        <w:rPr>
          <w:rFonts w:asciiTheme="majorBidi" w:hAnsiTheme="majorBidi" w:cstheme="majorBidi"/>
          <w:sz w:val="24"/>
          <w:szCs w:val="24"/>
        </w:rPr>
        <w:t xml:space="preserve">y have </w:t>
      </w:r>
      <w:r w:rsidRPr="00B960A1">
        <w:rPr>
          <w:rFonts w:asciiTheme="majorBidi" w:hAnsiTheme="majorBidi" w:cstheme="majorBidi"/>
          <w:sz w:val="24"/>
          <w:szCs w:val="24"/>
        </w:rPr>
        <w:t xml:space="preserve">a relationship of </w:t>
      </w:r>
      <w:r w:rsidRPr="00B960A1">
        <w:rPr>
          <w:rFonts w:asciiTheme="majorBidi" w:hAnsiTheme="majorBidi" w:cstheme="majorBidi"/>
          <w:b/>
          <w:bCs/>
          <w:sz w:val="24"/>
          <w:szCs w:val="24"/>
        </w:rPr>
        <w:t>affirmation and negation</w:t>
      </w:r>
      <w:r>
        <w:rPr>
          <w:rFonts w:asciiTheme="majorBidi" w:hAnsiTheme="majorBidi" w:cstheme="majorBidi"/>
          <w:sz w:val="24"/>
          <w:szCs w:val="24"/>
        </w:rPr>
        <w:t>.</w:t>
      </w:r>
      <w:r w:rsidRPr="00B960A1">
        <w:rPr>
          <w:rFonts w:asciiTheme="majorBidi" w:hAnsiTheme="majorBidi" w:cstheme="majorBidi"/>
          <w:sz w:val="24"/>
          <w:szCs w:val="24"/>
        </w:rPr>
        <w:t xml:space="preserve"> </w:t>
      </w:r>
      <w:r>
        <w:rPr>
          <w:rFonts w:asciiTheme="majorBidi" w:hAnsiTheme="majorBidi" w:cstheme="majorBidi"/>
          <w:sz w:val="24"/>
          <w:szCs w:val="24"/>
        </w:rPr>
        <w:t>T</w:t>
      </w:r>
      <w:r w:rsidRPr="00B960A1">
        <w:rPr>
          <w:rFonts w:asciiTheme="majorBidi" w:hAnsiTheme="majorBidi" w:cstheme="majorBidi"/>
          <w:sz w:val="24"/>
          <w:szCs w:val="24"/>
        </w:rPr>
        <w:t xml:space="preserve">o </w:t>
      </w:r>
      <w:r>
        <w:rPr>
          <w:rFonts w:asciiTheme="majorBidi" w:hAnsiTheme="majorBidi" w:cstheme="majorBidi"/>
          <w:sz w:val="24"/>
          <w:szCs w:val="24"/>
        </w:rPr>
        <w:t>understand</w:t>
      </w:r>
      <w:r w:rsidRPr="00B960A1">
        <w:rPr>
          <w:rFonts w:asciiTheme="majorBidi" w:hAnsiTheme="majorBidi" w:cstheme="majorBidi"/>
          <w:sz w:val="24"/>
          <w:szCs w:val="24"/>
        </w:rPr>
        <w:t xml:space="preserve"> </w:t>
      </w:r>
      <w:r>
        <w:rPr>
          <w:rFonts w:asciiTheme="majorBidi" w:hAnsiTheme="majorBidi" w:cstheme="majorBidi"/>
          <w:sz w:val="24"/>
          <w:szCs w:val="24"/>
        </w:rPr>
        <w:t>this</w:t>
      </w:r>
      <w:r w:rsidRPr="00B960A1">
        <w:rPr>
          <w:rFonts w:asciiTheme="majorBidi" w:hAnsiTheme="majorBidi" w:cstheme="majorBidi"/>
          <w:sz w:val="24"/>
          <w:szCs w:val="24"/>
        </w:rPr>
        <w:t xml:space="preserve"> paradox</w:t>
      </w:r>
      <w:r>
        <w:rPr>
          <w:rFonts w:asciiTheme="majorBidi" w:hAnsiTheme="majorBidi" w:cstheme="majorBidi"/>
          <w:sz w:val="24"/>
          <w:szCs w:val="24"/>
        </w:rPr>
        <w:t>ical situation,</w:t>
      </w:r>
      <w:r w:rsidRPr="00B960A1">
        <w:rPr>
          <w:rFonts w:asciiTheme="majorBidi" w:hAnsiTheme="majorBidi" w:cstheme="majorBidi"/>
          <w:sz w:val="24"/>
          <w:szCs w:val="24"/>
        </w:rPr>
        <w:t xml:space="preserve"> one must distinguish between </w:t>
      </w:r>
      <w:r>
        <w:rPr>
          <w:rFonts w:asciiTheme="majorBidi" w:hAnsiTheme="majorBidi" w:cstheme="majorBidi"/>
          <w:sz w:val="24"/>
          <w:szCs w:val="24"/>
        </w:rPr>
        <w:t>an</w:t>
      </w:r>
      <w:r w:rsidRPr="00B960A1">
        <w:rPr>
          <w:rFonts w:asciiTheme="majorBidi" w:hAnsiTheme="majorBidi" w:cstheme="majorBidi"/>
          <w:sz w:val="24"/>
          <w:szCs w:val="24"/>
        </w:rPr>
        <w:t xml:space="preserve"> action that establishes </w:t>
      </w:r>
      <w:r>
        <w:rPr>
          <w:rFonts w:asciiTheme="majorBidi" w:hAnsiTheme="majorBidi" w:cstheme="majorBidi"/>
          <w:sz w:val="24"/>
          <w:szCs w:val="24"/>
        </w:rPr>
        <w:t>an</w:t>
      </w:r>
      <w:r w:rsidRPr="00B960A1">
        <w:rPr>
          <w:rFonts w:asciiTheme="majorBidi" w:hAnsiTheme="majorBidi" w:cstheme="majorBidi"/>
          <w:sz w:val="24"/>
          <w:szCs w:val="24"/>
        </w:rPr>
        <w:t xml:space="preserve"> ethical relationship and </w:t>
      </w:r>
      <w:r>
        <w:rPr>
          <w:rFonts w:asciiTheme="majorBidi" w:hAnsiTheme="majorBidi" w:cstheme="majorBidi"/>
          <w:sz w:val="24"/>
          <w:szCs w:val="24"/>
        </w:rPr>
        <w:t>an</w:t>
      </w:r>
      <w:r w:rsidRPr="00B960A1">
        <w:rPr>
          <w:rFonts w:asciiTheme="majorBidi" w:hAnsiTheme="majorBidi" w:cstheme="majorBidi"/>
          <w:sz w:val="24"/>
          <w:szCs w:val="24"/>
        </w:rPr>
        <w:t xml:space="preserve"> action that negates it </w:t>
      </w:r>
      <w:r w:rsidR="00007341">
        <w:rPr>
          <w:rFonts w:asciiTheme="majorBidi" w:hAnsiTheme="majorBidi" w:cstheme="majorBidi"/>
          <w:sz w:val="24"/>
          <w:szCs w:val="24"/>
        </w:rPr>
        <w:t>in the present by</w:t>
      </w:r>
      <w:r w:rsidRPr="00B960A1">
        <w:rPr>
          <w:rFonts w:asciiTheme="majorBidi" w:hAnsiTheme="majorBidi" w:cstheme="majorBidi"/>
          <w:sz w:val="24"/>
          <w:szCs w:val="24"/>
        </w:rPr>
        <w:t xml:space="preserve"> </w:t>
      </w:r>
      <w:r w:rsidR="00007341">
        <w:rPr>
          <w:rFonts w:asciiTheme="majorBidi" w:hAnsiTheme="majorBidi" w:cstheme="majorBidi"/>
          <w:sz w:val="24"/>
          <w:szCs w:val="24"/>
        </w:rPr>
        <w:t>describing it</w:t>
      </w:r>
      <w:r w:rsidRPr="00B960A1">
        <w:rPr>
          <w:rFonts w:asciiTheme="majorBidi" w:hAnsiTheme="majorBidi" w:cstheme="majorBidi"/>
          <w:sz w:val="24"/>
          <w:szCs w:val="24"/>
        </w:rPr>
        <w:t>.</w:t>
      </w:r>
    </w:p>
    <w:p w14:paraId="102F7569" w14:textId="4AD9189F" w:rsidR="00B960A1" w:rsidRDefault="00B960A1" w:rsidP="00B960A1">
      <w:pPr>
        <w:bidi w:val="0"/>
        <w:spacing w:line="480" w:lineRule="auto"/>
        <w:ind w:firstLine="720"/>
        <w:rPr>
          <w:rFonts w:asciiTheme="majorBidi" w:hAnsiTheme="majorBidi" w:cstheme="majorBidi"/>
          <w:sz w:val="24"/>
          <w:szCs w:val="24"/>
        </w:rPr>
      </w:pPr>
      <w:r w:rsidRPr="00B960A1">
        <w:rPr>
          <w:rFonts w:asciiTheme="majorBidi" w:hAnsiTheme="majorBidi" w:cstheme="majorBidi"/>
          <w:sz w:val="24"/>
          <w:szCs w:val="24"/>
        </w:rPr>
        <w:t>Finally, one of the most beautiful passages in Levinas</w:t>
      </w:r>
      <w:r w:rsidR="00F92BDC">
        <w:rPr>
          <w:rFonts w:asciiTheme="majorBidi" w:hAnsiTheme="majorBidi" w:cstheme="majorBidi"/>
          <w:sz w:val="24"/>
          <w:szCs w:val="24"/>
        </w:rPr>
        <w:t>’</w:t>
      </w:r>
      <w:r w:rsidRPr="00B960A1">
        <w:rPr>
          <w:rFonts w:asciiTheme="majorBidi" w:hAnsiTheme="majorBidi" w:cstheme="majorBidi"/>
          <w:sz w:val="24"/>
          <w:szCs w:val="24"/>
        </w:rPr>
        <w:t xml:space="preserve"> writings clarifies </w:t>
      </w:r>
      <w:r>
        <w:rPr>
          <w:rFonts w:asciiTheme="majorBidi" w:hAnsiTheme="majorBidi" w:cstheme="majorBidi"/>
          <w:sz w:val="24"/>
          <w:szCs w:val="24"/>
        </w:rPr>
        <w:t>how</w:t>
      </w:r>
      <w:r w:rsidRPr="00B960A1">
        <w:rPr>
          <w:rFonts w:asciiTheme="majorBidi" w:hAnsiTheme="majorBidi" w:cstheme="majorBidi"/>
          <w:sz w:val="24"/>
          <w:szCs w:val="24"/>
        </w:rPr>
        <w:t xml:space="preserve"> ethical language </w:t>
      </w:r>
      <w:r w:rsidR="008A0449">
        <w:rPr>
          <w:rFonts w:asciiTheme="majorBidi" w:hAnsiTheme="majorBidi" w:cstheme="majorBidi"/>
          <w:sz w:val="24"/>
          <w:szCs w:val="24"/>
        </w:rPr>
        <w:t>functions,</w:t>
      </w:r>
      <w:r w:rsidRPr="00B960A1">
        <w:rPr>
          <w:rFonts w:asciiTheme="majorBidi" w:hAnsiTheme="majorBidi" w:cstheme="majorBidi"/>
          <w:sz w:val="24"/>
          <w:szCs w:val="24"/>
        </w:rPr>
        <w:t xml:space="preserve"> through the dynamic between the saying and the said</w:t>
      </w:r>
      <w:r>
        <w:rPr>
          <w:rFonts w:asciiTheme="majorBidi" w:hAnsiTheme="majorBidi" w:cstheme="majorBidi"/>
          <w:sz w:val="24"/>
          <w:szCs w:val="24"/>
        </w:rPr>
        <w:t>. He</w:t>
      </w:r>
      <w:r w:rsidRPr="00B960A1">
        <w:rPr>
          <w:rFonts w:asciiTheme="majorBidi" w:hAnsiTheme="majorBidi" w:cstheme="majorBidi"/>
          <w:sz w:val="24"/>
          <w:szCs w:val="24"/>
        </w:rPr>
        <w:t xml:space="preserve"> describe</w:t>
      </w:r>
      <w:r>
        <w:rPr>
          <w:rFonts w:asciiTheme="majorBidi" w:hAnsiTheme="majorBidi" w:cstheme="majorBidi"/>
          <w:sz w:val="24"/>
          <w:szCs w:val="24"/>
        </w:rPr>
        <w:t>d</w:t>
      </w:r>
      <w:r w:rsidRPr="00B960A1">
        <w:rPr>
          <w:rFonts w:asciiTheme="majorBidi" w:hAnsiTheme="majorBidi" w:cstheme="majorBidi"/>
          <w:sz w:val="24"/>
          <w:szCs w:val="24"/>
        </w:rPr>
        <w:t xml:space="preserve"> </w:t>
      </w:r>
      <w:r>
        <w:rPr>
          <w:rFonts w:asciiTheme="majorBidi" w:hAnsiTheme="majorBidi" w:cstheme="majorBidi"/>
          <w:sz w:val="24"/>
          <w:szCs w:val="24"/>
        </w:rPr>
        <w:t xml:space="preserve">how </w:t>
      </w:r>
      <w:r w:rsidRPr="00B960A1">
        <w:rPr>
          <w:rFonts w:asciiTheme="majorBidi" w:hAnsiTheme="majorBidi" w:cstheme="majorBidi"/>
          <w:sz w:val="24"/>
          <w:szCs w:val="24"/>
        </w:rPr>
        <w:t xml:space="preserve">ethical language </w:t>
      </w:r>
      <w:r>
        <w:rPr>
          <w:rFonts w:asciiTheme="majorBidi" w:hAnsiTheme="majorBidi" w:cstheme="majorBidi"/>
          <w:sz w:val="24"/>
          <w:szCs w:val="24"/>
        </w:rPr>
        <w:t xml:space="preserve">makes it possible to </w:t>
      </w:r>
      <w:r w:rsidR="008A0449">
        <w:rPr>
          <w:rFonts w:asciiTheme="majorBidi" w:hAnsiTheme="majorBidi" w:cstheme="majorBidi"/>
          <w:sz w:val="24"/>
          <w:szCs w:val="24"/>
        </w:rPr>
        <w:t xml:space="preserve">navigate between the </w:t>
      </w:r>
      <w:r w:rsidR="008A0449" w:rsidRPr="00B960A1">
        <w:rPr>
          <w:rFonts w:asciiTheme="majorBidi" w:hAnsiTheme="majorBidi" w:cstheme="majorBidi"/>
          <w:sz w:val="24"/>
          <w:szCs w:val="24"/>
        </w:rPr>
        <w:t xml:space="preserve">ethical </w:t>
      </w:r>
      <w:r w:rsidR="008A0449">
        <w:rPr>
          <w:rFonts w:asciiTheme="majorBidi" w:hAnsiTheme="majorBidi" w:cstheme="majorBidi"/>
          <w:sz w:val="24"/>
          <w:szCs w:val="24"/>
        </w:rPr>
        <w:t>perspective</w:t>
      </w:r>
      <w:r w:rsidR="008A0449" w:rsidRPr="00B960A1">
        <w:rPr>
          <w:rFonts w:asciiTheme="majorBidi" w:hAnsiTheme="majorBidi" w:cstheme="majorBidi"/>
          <w:sz w:val="24"/>
          <w:szCs w:val="24"/>
        </w:rPr>
        <w:t xml:space="preserve"> and its expression</w:t>
      </w:r>
      <w:r w:rsidRPr="00B960A1">
        <w:rPr>
          <w:rFonts w:asciiTheme="majorBidi" w:hAnsiTheme="majorBidi" w:cstheme="majorBidi"/>
          <w:sz w:val="24"/>
          <w:szCs w:val="24"/>
        </w:rPr>
        <w:t xml:space="preserve">, as Wittgenstein </w:t>
      </w:r>
      <w:r>
        <w:rPr>
          <w:rFonts w:asciiTheme="majorBidi" w:hAnsiTheme="majorBidi" w:cstheme="majorBidi"/>
          <w:sz w:val="24"/>
          <w:szCs w:val="24"/>
        </w:rPr>
        <w:t>suggested</w:t>
      </w:r>
      <w:r w:rsidRPr="00B960A1">
        <w:rPr>
          <w:rFonts w:asciiTheme="majorBidi" w:hAnsiTheme="majorBidi" w:cstheme="majorBidi"/>
          <w:sz w:val="24"/>
          <w:szCs w:val="24"/>
        </w:rPr>
        <w:t>:</w:t>
      </w:r>
    </w:p>
    <w:p w14:paraId="74372652" w14:textId="67BE55D3" w:rsidR="008A0449" w:rsidRPr="004106CE" w:rsidRDefault="008A0449" w:rsidP="008A0449">
      <w:pPr>
        <w:autoSpaceDE w:val="0"/>
        <w:autoSpaceDN w:val="0"/>
        <w:bidi w:val="0"/>
        <w:adjustRightInd w:val="0"/>
        <w:spacing w:after="0" w:line="480" w:lineRule="auto"/>
        <w:ind w:left="720" w:right="810"/>
        <w:jc w:val="both"/>
        <w:rPr>
          <w:rFonts w:asciiTheme="majorBidi" w:hAnsiTheme="majorBidi" w:cstheme="majorBidi"/>
          <w:sz w:val="24"/>
          <w:szCs w:val="24"/>
        </w:rPr>
      </w:pPr>
      <w:r>
        <w:rPr>
          <w:rFonts w:asciiTheme="majorBidi" w:hAnsiTheme="majorBidi" w:cstheme="majorBidi"/>
          <w:sz w:val="24"/>
          <w:szCs w:val="24"/>
        </w:rPr>
        <w:t>‟</w:t>
      </w:r>
      <w:r w:rsidRPr="004106CE">
        <w:rPr>
          <w:rFonts w:asciiTheme="majorBidi" w:hAnsiTheme="majorBidi" w:cstheme="majorBidi"/>
          <w:sz w:val="24"/>
          <w:szCs w:val="24"/>
        </w:rPr>
        <w:t>In the approach of a face the flesh becomes</w:t>
      </w:r>
      <w:r>
        <w:rPr>
          <w:rFonts w:asciiTheme="majorBidi" w:hAnsiTheme="majorBidi" w:cstheme="majorBidi"/>
          <w:sz w:val="24"/>
          <w:szCs w:val="24"/>
        </w:rPr>
        <w:t xml:space="preserve"> </w:t>
      </w:r>
      <w:r w:rsidRPr="004106CE">
        <w:rPr>
          <w:rFonts w:asciiTheme="majorBidi" w:hAnsiTheme="majorBidi" w:cstheme="majorBidi"/>
          <w:sz w:val="24"/>
          <w:szCs w:val="24"/>
        </w:rPr>
        <w:t>word, the caress a saying. The thematization of a face undoes the face and</w:t>
      </w:r>
      <w:r>
        <w:rPr>
          <w:rFonts w:asciiTheme="majorBidi" w:hAnsiTheme="majorBidi" w:cstheme="majorBidi"/>
          <w:sz w:val="24"/>
          <w:szCs w:val="24"/>
        </w:rPr>
        <w:t xml:space="preserve"> </w:t>
      </w:r>
      <w:r w:rsidRPr="004106CE">
        <w:rPr>
          <w:rFonts w:asciiTheme="majorBidi" w:hAnsiTheme="majorBidi" w:cstheme="majorBidi"/>
          <w:sz w:val="24"/>
          <w:szCs w:val="24"/>
        </w:rPr>
        <w:t xml:space="preserve">undoes the approach. </w:t>
      </w:r>
      <w:r w:rsidRPr="004106CE">
        <w:rPr>
          <w:rFonts w:asciiTheme="majorBidi" w:hAnsiTheme="majorBidi" w:cstheme="majorBidi"/>
          <w:b/>
          <w:bCs/>
          <w:sz w:val="24"/>
          <w:szCs w:val="24"/>
        </w:rPr>
        <w:t>The mode in which a face indicates its own absence in my responsibility requires a description that can be formed only in ethical language</w:t>
      </w:r>
      <w:r>
        <w:rPr>
          <w:rFonts w:asciiTheme="majorBidi" w:hAnsiTheme="majorBidi" w:cstheme="majorBidi"/>
          <w:sz w:val="24"/>
          <w:szCs w:val="24"/>
        </w:rPr>
        <w:t>.</w:t>
      </w:r>
      <w:r w:rsidR="009E35F3">
        <w:rPr>
          <w:rFonts w:asciiTheme="majorBidi" w:hAnsiTheme="majorBidi" w:cstheme="majorBidi"/>
          <w:sz w:val="24"/>
          <w:szCs w:val="24"/>
        </w:rPr>
        <w:t>”</w:t>
      </w:r>
      <w:r>
        <w:rPr>
          <w:rStyle w:val="FootnoteReference"/>
          <w:rFonts w:asciiTheme="majorBidi" w:hAnsiTheme="majorBidi" w:cstheme="majorBidi"/>
          <w:sz w:val="24"/>
          <w:szCs w:val="24"/>
        </w:rPr>
        <w:footnoteReference w:id="50"/>
      </w:r>
    </w:p>
    <w:bookmarkEnd w:id="0"/>
    <w:p w14:paraId="5E5B6B7B" w14:textId="77777777" w:rsidR="008A0449" w:rsidRPr="00B960A1" w:rsidRDefault="008A0449" w:rsidP="008A0449">
      <w:pPr>
        <w:bidi w:val="0"/>
        <w:spacing w:line="480" w:lineRule="auto"/>
        <w:ind w:firstLine="720"/>
        <w:rPr>
          <w:rFonts w:asciiTheme="majorBidi" w:hAnsiTheme="majorBidi" w:cstheme="majorBidi"/>
          <w:sz w:val="24"/>
          <w:szCs w:val="24"/>
        </w:rPr>
      </w:pPr>
    </w:p>
    <w:sectPr w:rsidR="008A0449" w:rsidRPr="00B960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3-10-30T15:22:00Z" w:initials="JA">
    <w:p w14:paraId="1F13E634" w14:textId="1563EE93" w:rsidR="003E4DCA" w:rsidRDefault="003E4DCA">
      <w:pPr>
        <w:pStyle w:val="CommentText"/>
      </w:pPr>
      <w:r>
        <w:rPr>
          <w:rStyle w:val="CommentReference"/>
        </w:rPr>
        <w:annotationRef/>
      </w:r>
      <w:r>
        <w:t>Please see my edits.  There are some technical terms here that you missed</w:t>
      </w:r>
      <w:r w:rsidR="00DE4B1B">
        <w:t xml:space="preserve">. I have </w:t>
      </w:r>
      <w:r w:rsidR="001E3BB6">
        <w:t>highlighted</w:t>
      </w:r>
      <w:r w:rsidR="00DE4B1B">
        <w:t xml:space="preserve"> the important ones</w:t>
      </w:r>
    </w:p>
  </w:comment>
  <w:comment w:id="2" w:author="ALE Editor" w:date="2023-10-29T11:54:00Z" w:initials="ALE">
    <w:p w14:paraId="3F5A6122" w14:textId="35C1A153" w:rsidR="00D63CED" w:rsidRDefault="00D63CED">
      <w:pPr>
        <w:pStyle w:val="CommentText"/>
      </w:pPr>
      <w:r>
        <w:rPr>
          <w:rStyle w:val="CommentReference"/>
        </w:rPr>
        <w:annotationRef/>
      </w:r>
      <w:r>
        <w:t>I made this more concise; is it okay?</w:t>
      </w:r>
    </w:p>
  </w:comment>
  <w:comment w:id="3" w:author="ALE Editor" w:date="2023-10-29T12:26:00Z" w:initials="ALE">
    <w:p w14:paraId="31548AA6" w14:textId="4E15370D" w:rsidR="00B62FCD" w:rsidRDefault="00B62FCD">
      <w:pPr>
        <w:pStyle w:val="CommentText"/>
      </w:pPr>
      <w:r>
        <w:rPr>
          <w:rStyle w:val="CommentReference"/>
        </w:rPr>
        <w:annotationRef/>
      </w:r>
      <w:r>
        <w:t>By ‘this’ do you mean the transcendental level?</w:t>
      </w:r>
    </w:p>
  </w:comment>
  <w:comment w:id="4" w:author="JA" w:date="2023-10-30T15:33:00Z" w:initials="JA">
    <w:p w14:paraId="7C3A967C" w14:textId="77777777" w:rsidR="00F35567" w:rsidRDefault="00BD4434" w:rsidP="00BD4434">
      <w:pPr>
        <w:pStyle w:val="CommentText"/>
        <w:bidi/>
        <w:rPr>
          <w:rFonts w:asciiTheme="majorBidi" w:eastAsia="JoannaMT" w:hAnsiTheme="majorBidi" w:cstheme="majorBidi"/>
          <w:kern w:val="0"/>
          <w:sz w:val="24"/>
          <w:szCs w:val="24"/>
          <w:rtl/>
        </w:rPr>
      </w:pPr>
      <w:r>
        <w:rPr>
          <w:rStyle w:val="CommentReference"/>
        </w:rPr>
        <w:annotationRef/>
      </w:r>
      <w:r>
        <w:rPr>
          <w:rFonts w:hint="cs"/>
          <w:rtl/>
        </w:rPr>
        <w:t xml:space="preserve">לדורית </w:t>
      </w:r>
      <w:r>
        <w:rPr>
          <w:rtl/>
        </w:rPr>
        <w:t>–</w:t>
      </w:r>
      <w:r>
        <w:rPr>
          <w:rFonts w:hint="cs"/>
          <w:rtl/>
        </w:rPr>
        <w:t xml:space="preserve"> משפט זה מעט </w:t>
      </w:r>
      <w:r w:rsidR="00DE727A">
        <w:rPr>
          <w:rFonts w:hint="cs"/>
          <w:rtl/>
        </w:rPr>
        <w:t>קשה להבנה</w:t>
      </w:r>
      <w:r>
        <w:rPr>
          <w:rFonts w:hint="cs"/>
          <w:rtl/>
        </w:rPr>
        <w:t xml:space="preserve">.  </w:t>
      </w:r>
      <w:r w:rsidR="00FD4699">
        <w:rPr>
          <w:rFonts w:hint="cs"/>
          <w:rtl/>
        </w:rPr>
        <w:t xml:space="preserve">אם אני מבין נכון, לוינס </w:t>
      </w:r>
      <w:r w:rsidR="00DE727A">
        <w:rPr>
          <w:rFonts w:hint="cs"/>
          <w:rtl/>
        </w:rPr>
        <w:t xml:space="preserve">משתמש בשפה אתית כדי להתמודד עם </w:t>
      </w:r>
      <w:r w:rsidR="001D73B0">
        <w:rPr>
          <w:rFonts w:hint="cs"/>
          <w:rtl/>
        </w:rPr>
        <w:t>המתח בין</w:t>
      </w:r>
      <w:r w:rsidR="00F35567">
        <w:rPr>
          <w:rFonts w:hint="cs"/>
          <w:rtl/>
        </w:rPr>
        <w:t xml:space="preserve"> </w:t>
      </w:r>
      <w:r w:rsidR="00F35567">
        <w:rPr>
          <w:rFonts w:asciiTheme="majorBidi" w:eastAsia="JoannaMT" w:hAnsiTheme="majorBidi" w:cstheme="majorBidi" w:hint="cs"/>
          <w:kern w:val="0"/>
          <w:sz w:val="24"/>
          <w:szCs w:val="24"/>
          <w:rtl/>
        </w:rPr>
        <w:t>הניתן-לביטוי לבין הטרנסצנדנטלי שאינו ניתן לביטוי.  אם כן, עדיף לתרגם כך:</w:t>
      </w:r>
    </w:p>
    <w:p w14:paraId="426EAB68" w14:textId="77777777" w:rsidR="00DE2A2E" w:rsidRDefault="001D73B0" w:rsidP="00F35567">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r>
        <w:rPr>
          <w:rFonts w:hint="cs"/>
          <w:rtl/>
        </w:rPr>
        <w:t xml:space="preserve"> </w:t>
      </w:r>
      <w:r w:rsidR="00F35567" w:rsidRPr="00B5492D">
        <w:rPr>
          <w:rFonts w:asciiTheme="majorBidi" w:eastAsia="JoannaMT" w:hAnsiTheme="majorBidi" w:cstheme="majorBidi"/>
          <w:kern w:val="0"/>
          <w:sz w:val="24"/>
          <w:szCs w:val="24"/>
        </w:rPr>
        <w:t xml:space="preserve">Levinas developed a linguistic methodology that </w:t>
      </w:r>
      <w:r w:rsidR="00E11B96">
        <w:rPr>
          <w:rFonts w:asciiTheme="majorBidi" w:eastAsia="JoannaMT" w:hAnsiTheme="majorBidi" w:cstheme="majorBidi"/>
          <w:kern w:val="0"/>
          <w:sz w:val="24"/>
          <w:szCs w:val="24"/>
        </w:rPr>
        <w:t>uses</w:t>
      </w:r>
      <w:r w:rsidR="00E11B96" w:rsidRPr="00B5492D">
        <w:rPr>
          <w:rFonts w:asciiTheme="majorBidi" w:eastAsia="JoannaMT" w:hAnsiTheme="majorBidi" w:cstheme="majorBidi"/>
          <w:kern w:val="0"/>
          <w:sz w:val="24"/>
          <w:szCs w:val="24"/>
        </w:rPr>
        <w:t xml:space="preserve"> ethical language</w:t>
      </w:r>
      <w:r w:rsidR="00E11B96">
        <w:rPr>
          <w:rStyle w:val="CommentReference"/>
        </w:rPr>
        <w:annotationRef/>
      </w:r>
      <w:r w:rsidR="00E11B96">
        <w:rPr>
          <w:rFonts w:asciiTheme="majorBidi" w:eastAsia="JoannaMT" w:hAnsiTheme="majorBidi" w:cstheme="majorBidi"/>
          <w:kern w:val="0"/>
          <w:sz w:val="24"/>
          <w:szCs w:val="24"/>
        </w:rPr>
        <w:t xml:space="preserve"> to </w:t>
      </w:r>
      <w:r w:rsidR="00F35567">
        <w:rPr>
          <w:rFonts w:asciiTheme="majorBidi" w:eastAsia="JoannaMT" w:hAnsiTheme="majorBidi" w:cstheme="majorBidi"/>
          <w:kern w:val="0"/>
          <w:sz w:val="24"/>
          <w:szCs w:val="24"/>
        </w:rPr>
        <w:t>address</w:t>
      </w:r>
      <w:r w:rsidR="00F35567" w:rsidRPr="00B5492D">
        <w:rPr>
          <w:rFonts w:asciiTheme="majorBidi" w:eastAsia="JoannaMT" w:hAnsiTheme="majorBidi" w:cstheme="majorBidi"/>
          <w:kern w:val="0"/>
          <w:sz w:val="24"/>
          <w:szCs w:val="24"/>
        </w:rPr>
        <w:t xml:space="preserve"> the tension between </w:t>
      </w:r>
      <w:r w:rsidR="00F35567">
        <w:rPr>
          <w:rFonts w:asciiTheme="majorBidi" w:eastAsia="JoannaMT" w:hAnsiTheme="majorBidi" w:cstheme="majorBidi"/>
          <w:kern w:val="0"/>
          <w:sz w:val="24"/>
          <w:szCs w:val="24"/>
        </w:rPr>
        <w:t xml:space="preserve">what can be expressed, </w:t>
      </w:r>
      <w:r w:rsidR="00F35567" w:rsidRPr="00B5492D">
        <w:rPr>
          <w:rFonts w:asciiTheme="majorBidi" w:eastAsia="JoannaMT" w:hAnsiTheme="majorBidi" w:cstheme="majorBidi"/>
          <w:kern w:val="0"/>
          <w:sz w:val="24"/>
          <w:szCs w:val="24"/>
        </w:rPr>
        <w:t xml:space="preserve">and </w:t>
      </w:r>
      <w:r w:rsidR="00F35567">
        <w:rPr>
          <w:rFonts w:asciiTheme="majorBidi" w:eastAsia="JoannaMT" w:hAnsiTheme="majorBidi" w:cstheme="majorBidi"/>
          <w:kern w:val="0"/>
          <w:sz w:val="24"/>
          <w:szCs w:val="24"/>
        </w:rPr>
        <w:t xml:space="preserve">the </w:t>
      </w:r>
      <w:r w:rsidR="00F35567" w:rsidRPr="00B5492D">
        <w:rPr>
          <w:rFonts w:asciiTheme="majorBidi" w:eastAsia="JoannaMT" w:hAnsiTheme="majorBidi" w:cstheme="majorBidi"/>
          <w:kern w:val="0"/>
          <w:sz w:val="24"/>
          <w:szCs w:val="24"/>
        </w:rPr>
        <w:t>transcendental</w:t>
      </w:r>
      <w:r w:rsidR="00F35567">
        <w:rPr>
          <w:rFonts w:asciiTheme="majorBidi" w:eastAsia="JoannaMT" w:hAnsiTheme="majorBidi" w:cstheme="majorBidi"/>
          <w:kern w:val="0"/>
          <w:sz w:val="24"/>
          <w:szCs w:val="24"/>
        </w:rPr>
        <w:t xml:space="preserve"> which is</w:t>
      </w:r>
      <w:r w:rsidR="00F35567" w:rsidRPr="00B5492D">
        <w:rPr>
          <w:rFonts w:asciiTheme="majorBidi" w:eastAsia="JoannaMT" w:hAnsiTheme="majorBidi" w:cstheme="majorBidi"/>
          <w:kern w:val="0"/>
          <w:sz w:val="24"/>
          <w:szCs w:val="24"/>
        </w:rPr>
        <w:t xml:space="preserve"> </w:t>
      </w:r>
      <w:r w:rsidR="00F35567">
        <w:rPr>
          <w:rFonts w:asciiTheme="majorBidi" w:eastAsia="JoannaMT" w:hAnsiTheme="majorBidi" w:cstheme="majorBidi"/>
          <w:kern w:val="0"/>
          <w:sz w:val="24"/>
          <w:szCs w:val="24"/>
        </w:rPr>
        <w:t>inexpressible</w:t>
      </w:r>
      <w:r w:rsidR="00DE2A2E">
        <w:rPr>
          <w:rFonts w:asciiTheme="majorBidi" w:eastAsia="JoannaMT" w:hAnsiTheme="majorBidi" w:cstheme="majorBidi"/>
          <w:kern w:val="0"/>
          <w:sz w:val="24"/>
          <w:szCs w:val="24"/>
        </w:rPr>
        <w:t>.</w:t>
      </w:r>
    </w:p>
    <w:p w14:paraId="327940B4" w14:textId="77777777" w:rsidR="00DE2A2E" w:rsidRDefault="00DE2A2E" w:rsidP="00DE2A2E">
      <w:pPr>
        <w:autoSpaceDE w:val="0"/>
        <w:autoSpaceDN w:val="0"/>
        <w:bidi w:val="0"/>
        <w:adjustRightInd w:val="0"/>
        <w:spacing w:after="0" w:line="480" w:lineRule="auto"/>
        <w:ind w:firstLine="720"/>
        <w:jc w:val="both"/>
        <w:rPr>
          <w:rFonts w:asciiTheme="majorBidi" w:eastAsia="JoannaMT" w:hAnsiTheme="majorBidi" w:cstheme="majorBidi"/>
          <w:kern w:val="0"/>
          <w:sz w:val="24"/>
          <w:szCs w:val="24"/>
        </w:rPr>
      </w:pPr>
    </w:p>
    <w:p w14:paraId="3BAC6037" w14:textId="6BAB0996" w:rsidR="00F35567" w:rsidRDefault="00DE2A2E" w:rsidP="00DE2A2E">
      <w:pPr>
        <w:autoSpaceDE w:val="0"/>
        <w:autoSpaceDN w:val="0"/>
        <w:adjustRightInd w:val="0"/>
        <w:spacing w:after="0" w:line="480" w:lineRule="auto"/>
        <w:ind w:firstLine="720"/>
        <w:jc w:val="both"/>
        <w:rPr>
          <w:rFonts w:asciiTheme="majorBidi" w:eastAsia="JoannaMT" w:hAnsiTheme="majorBidi" w:cstheme="majorBidi"/>
          <w:kern w:val="0"/>
          <w:sz w:val="24"/>
          <w:szCs w:val="24"/>
        </w:rPr>
      </w:pPr>
      <w:r>
        <w:rPr>
          <w:rFonts w:asciiTheme="majorBidi" w:eastAsia="JoannaMT" w:hAnsiTheme="majorBidi" w:cstheme="majorBidi" w:hint="cs"/>
          <w:kern w:val="0"/>
          <w:sz w:val="24"/>
          <w:szCs w:val="24"/>
          <w:rtl/>
        </w:rPr>
        <w:t>אם כוונתך אחרת, בבקשה להבהיר</w:t>
      </w:r>
      <w:r w:rsidR="00F35567" w:rsidRPr="00B5492D">
        <w:rPr>
          <w:rFonts w:asciiTheme="majorBidi" w:eastAsia="JoannaMT" w:hAnsiTheme="majorBidi" w:cstheme="majorBidi"/>
          <w:kern w:val="0"/>
          <w:sz w:val="24"/>
          <w:szCs w:val="24"/>
        </w:rPr>
        <w:t xml:space="preserve"> </w:t>
      </w:r>
    </w:p>
    <w:p w14:paraId="1145BA72" w14:textId="5EF3F532" w:rsidR="00BD4434" w:rsidRDefault="00BD4434" w:rsidP="00F35567">
      <w:pPr>
        <w:pStyle w:val="CommentText"/>
        <w:rPr>
          <w:rtl/>
        </w:rPr>
      </w:pPr>
    </w:p>
  </w:comment>
  <w:comment w:id="5" w:author="ALE Editor" w:date="2023-10-29T13:36:00Z" w:initials="ALE">
    <w:p w14:paraId="5CE39D8A" w14:textId="51BBF931" w:rsidR="000A64F7" w:rsidRDefault="000A64F7">
      <w:pPr>
        <w:pStyle w:val="CommentText"/>
      </w:pPr>
      <w:r>
        <w:rPr>
          <w:rStyle w:val="CommentReference"/>
        </w:rPr>
        <w:annotationRef/>
      </w:r>
      <w:r>
        <w:t>Perhaps these English quotes should also be in the text itself.</w:t>
      </w:r>
    </w:p>
  </w:comment>
  <w:comment w:id="6" w:author="ALE Editor" w:date="2023-10-29T13:42:00Z" w:initials="ALE">
    <w:p w14:paraId="60A3B250" w14:textId="5E109365" w:rsidR="00BF4BB6" w:rsidRDefault="00BF4BB6">
      <w:pPr>
        <w:pStyle w:val="CommentText"/>
      </w:pPr>
      <w:r>
        <w:rPr>
          <w:rStyle w:val="CommentReference"/>
        </w:rPr>
        <w:annotationRef/>
      </w:r>
      <w:r>
        <w:t>It seems best to use his own words (or official translations).</w:t>
      </w:r>
    </w:p>
  </w:comment>
  <w:comment w:id="7" w:author="ALE Editor" w:date="2023-10-29T13:46:00Z" w:initials="ALE">
    <w:p w14:paraId="7E0AF7E5" w14:textId="4AA7B99C" w:rsidR="00BF4BB6" w:rsidRDefault="00BF4BB6" w:rsidP="00BF4BB6">
      <w:pPr>
        <w:pStyle w:val="CommentText"/>
      </w:pPr>
      <w:r>
        <w:rPr>
          <w:rStyle w:val="CommentReference"/>
        </w:rPr>
        <w:annotationRef/>
      </w:r>
      <w:r>
        <w:t xml:space="preserve">It seems like in an English article, these quotes should be included in the text itself. </w:t>
      </w:r>
    </w:p>
  </w:comment>
  <w:comment w:id="8" w:author="ALE Editor" w:date="2023-10-30T13:37:00Z" w:initials="ALE">
    <w:p w14:paraId="1EB9A262" w14:textId="77777777" w:rsidR="00E37DAC" w:rsidRDefault="00E37DAC" w:rsidP="00E37DAC">
      <w:pPr>
        <w:pStyle w:val="CommentText"/>
      </w:pPr>
      <w:r>
        <w:rPr>
          <w:rStyle w:val="CommentReference"/>
        </w:rPr>
        <w:annotationRef/>
      </w:r>
      <w:r>
        <w:t>Perhaps put the quotes from the footnote into the text.</w:t>
      </w:r>
    </w:p>
  </w:comment>
  <w:comment w:id="9" w:author="ALE Editor" w:date="2023-10-30T14:04:00Z" w:initials="ALE">
    <w:p w14:paraId="52973F53" w14:textId="77777777" w:rsidR="00E37DAC" w:rsidRDefault="00E37DAC" w:rsidP="00E37DAC">
      <w:pPr>
        <w:pStyle w:val="CommentText"/>
      </w:pPr>
      <w:r>
        <w:rPr>
          <w:rStyle w:val="CommentReference"/>
        </w:rPr>
        <w:annotationRef/>
      </w:r>
      <w:r>
        <w:t>This has been said.</w:t>
      </w:r>
    </w:p>
  </w:comment>
  <w:comment w:id="10" w:author="ALE Editor" w:date="2023-10-30T15:52:00Z" w:initials="ALE">
    <w:p w14:paraId="0F653610" w14:textId="77777777" w:rsidR="00E37DAC" w:rsidRDefault="00E37DAC" w:rsidP="00E37DAC">
      <w:pPr>
        <w:pStyle w:val="CommentText"/>
      </w:pPr>
      <w:r>
        <w:rPr>
          <w:rStyle w:val="CommentReference"/>
        </w:rPr>
        <w:annotationRef/>
      </w:r>
      <w:r>
        <w:t xml:space="preserve">If these are from different pages, shouldn’t there be an ellipsis ….? </w:t>
      </w:r>
    </w:p>
  </w:comment>
  <w:comment w:id="11" w:author="ALE Editor" w:date="2023-10-30T16:18:00Z" w:initials="ALE">
    <w:p w14:paraId="38D7AE4C" w14:textId="77777777" w:rsidR="00E37DAC" w:rsidRDefault="00E37DAC" w:rsidP="00E37DAC">
      <w:pPr>
        <w:pStyle w:val="CommentText"/>
        <w:rPr>
          <w:rFonts w:asciiTheme="majorBidi" w:hAnsiTheme="majorBidi" w:cstheme="majorBidi"/>
        </w:rPr>
      </w:pPr>
      <w:r>
        <w:rPr>
          <w:rStyle w:val="CommentReference"/>
        </w:rPr>
        <w:annotationRef/>
      </w:r>
      <w:r w:rsidRPr="00D62A04">
        <w:rPr>
          <w:rFonts w:asciiTheme="majorBidi" w:hAnsiTheme="majorBidi" w:cstheme="majorBidi"/>
          <w:rtl/>
        </w:rPr>
        <w:t>לשמות פועל</w:t>
      </w:r>
    </w:p>
    <w:p w14:paraId="45467313" w14:textId="77777777" w:rsidR="00E37DAC" w:rsidRDefault="00E37DAC" w:rsidP="00E37DAC">
      <w:pPr>
        <w:pStyle w:val="CommentText"/>
      </w:pPr>
      <w:r>
        <w:rPr>
          <w:rFonts w:asciiTheme="majorBidi" w:hAnsiTheme="majorBidi" w:cstheme="majorBidi"/>
        </w:rPr>
        <w:t xml:space="preserve">Is usually translated as infinitives, but the words given are not infinitives. </w:t>
      </w:r>
    </w:p>
  </w:comment>
  <w:comment w:id="12" w:author="ALE Editor" w:date="2023-10-30T17:02:00Z" w:initials="ALE">
    <w:p w14:paraId="3AB97519" w14:textId="77777777" w:rsidR="00E37DAC" w:rsidRDefault="00E37DAC" w:rsidP="00E37DAC">
      <w:pPr>
        <w:pStyle w:val="CommentText"/>
      </w:pPr>
      <w:r>
        <w:rPr>
          <w:rStyle w:val="CommentReference"/>
        </w:rPr>
        <w:annotationRef/>
      </w:r>
      <w:r>
        <w:t>There seems to be a page number missing in the footnote.</w:t>
      </w:r>
    </w:p>
  </w:comment>
  <w:comment w:id="13" w:author="ALE Editor" w:date="2023-10-30T17:23:00Z" w:initials="ALE">
    <w:p w14:paraId="77CE07B6" w14:textId="77777777" w:rsidR="00E37DAC" w:rsidRDefault="00E37DAC" w:rsidP="00E37DAC">
      <w:pPr>
        <w:pStyle w:val="CommentText"/>
      </w:pPr>
      <w:r>
        <w:rPr>
          <w:rStyle w:val="CommentReference"/>
        </w:rPr>
        <w:annotationRef/>
      </w:r>
      <w:r>
        <w:t>Why not list them as four areas?</w:t>
      </w:r>
    </w:p>
  </w:comment>
  <w:comment w:id="14" w:author="ALE Editor" w:date="2023-10-30T20:44:00Z" w:initials="ALE">
    <w:p w14:paraId="35A89AC1" w14:textId="3F81E01D" w:rsidR="00781CEC" w:rsidRDefault="00781CEC">
      <w:pPr>
        <w:pStyle w:val="CommentText"/>
      </w:pPr>
      <w:r>
        <w:rPr>
          <w:rStyle w:val="CommentReference"/>
        </w:rPr>
        <w:annotationRef/>
      </w:r>
      <w:r>
        <w:t>I see this is the official translation, but it is hard to understand. Is the whole long quote needed?</w:t>
      </w:r>
    </w:p>
  </w:comment>
  <w:comment w:id="15" w:author="ALE Editor" w:date="2023-10-30T21:50:00Z" w:initials="ALE">
    <w:p w14:paraId="333CFE9A" w14:textId="50C7D23B" w:rsidR="00ED787D" w:rsidRDefault="00ED787D">
      <w:pPr>
        <w:pStyle w:val="CommentText"/>
      </w:pPr>
      <w:r>
        <w:rPr>
          <w:rStyle w:val="CommentReference"/>
        </w:rPr>
        <w:annotationRef/>
      </w:r>
      <w:r>
        <w:t>This is the author of the article speaking?</w:t>
      </w:r>
    </w:p>
  </w:comment>
  <w:comment w:id="16" w:author="ALE Editor" w:date="2023-10-30T22:08:00Z" w:initials="ALE">
    <w:p w14:paraId="4C6E3ABB" w14:textId="2B97C216" w:rsidR="007E5C0A" w:rsidRDefault="007E5C0A">
      <w:pPr>
        <w:pStyle w:val="CommentText"/>
      </w:pPr>
      <w:r>
        <w:rPr>
          <w:rStyle w:val="CommentReference"/>
        </w:rPr>
        <w:annotationRef/>
      </w:r>
      <w:r>
        <w:t>This has been said.</w:t>
      </w:r>
    </w:p>
  </w:comment>
  <w:comment w:id="17" w:author="ALE Editor" w:date="2023-10-31T10:54:00Z" w:initials="ALE">
    <w:p w14:paraId="7403BD54" w14:textId="44067B7F" w:rsidR="008F2378" w:rsidRDefault="008F2378" w:rsidP="008F2378">
      <w:pPr>
        <w:pStyle w:val="CommentText"/>
      </w:pPr>
      <w:r>
        <w:rPr>
          <w:rStyle w:val="CommentReference"/>
        </w:rPr>
        <w:annotationRef/>
      </w:r>
      <w:r>
        <w:t>I combined two sentences.</w:t>
      </w:r>
    </w:p>
  </w:comment>
  <w:comment w:id="18" w:author="ALE Editor" w:date="2023-10-31T11:34:00Z" w:initials="ALE">
    <w:p w14:paraId="72B0F941" w14:textId="2F19B549" w:rsidR="002F4979" w:rsidRDefault="002F4979">
      <w:pPr>
        <w:pStyle w:val="CommentText"/>
      </w:pPr>
      <w:r>
        <w:rPr>
          <w:rStyle w:val="CommentReference"/>
        </w:rPr>
        <w:annotationRef/>
      </w:r>
      <w:r>
        <w:t>What is the emphasis in the phrase emphasis mine D.L.?</w:t>
      </w:r>
    </w:p>
  </w:comment>
  <w:comment w:id="19" w:author="ALE Editor" w:date="2023-10-31T12:51:00Z" w:initials="ALE">
    <w:p w14:paraId="3FD56603" w14:textId="4B35C9FC" w:rsidR="00666235" w:rsidRDefault="00666235">
      <w:pPr>
        <w:pStyle w:val="CommentText"/>
      </w:pPr>
      <w:r>
        <w:rPr>
          <w:rStyle w:val="CommentReference"/>
        </w:rPr>
        <w:annotationRef/>
      </w:r>
      <w:r>
        <w:t>What is meant by at its peak?</w:t>
      </w:r>
    </w:p>
  </w:comment>
  <w:comment w:id="20" w:author="ALE Editor" w:date="2023-10-31T13:04:00Z" w:initials="ALE">
    <w:p w14:paraId="1DC88E46" w14:textId="23877D4F" w:rsidR="000D2F0B" w:rsidRDefault="000D2F0B">
      <w:pPr>
        <w:pStyle w:val="CommentText"/>
      </w:pPr>
      <w:r>
        <w:rPr>
          <w:rStyle w:val="CommentReference"/>
        </w:rPr>
        <w:annotationRef/>
      </w:r>
      <w:r>
        <w:t>This jumps from Wittgenstein to Levinas without transition.</w:t>
      </w:r>
    </w:p>
  </w:comment>
  <w:comment w:id="21" w:author="ALE Editor" w:date="2023-10-31T17:03:00Z" w:initials="ALE">
    <w:p w14:paraId="189B68E0" w14:textId="7E3CAC42" w:rsidR="00D4147B" w:rsidRDefault="00D4147B">
      <w:pPr>
        <w:pStyle w:val="CommentText"/>
      </w:pPr>
      <w:r>
        <w:rPr>
          <w:rStyle w:val="CommentReference"/>
        </w:rPr>
        <w:annotationRef/>
      </w:r>
      <w:r>
        <w:t>Is something missing here?</w:t>
      </w:r>
    </w:p>
  </w:comment>
  <w:comment w:id="22" w:author="ALE Editor" w:date="2023-10-31T17:09:00Z" w:initials="ALE">
    <w:p w14:paraId="4A1943B9" w14:textId="08D3A91B" w:rsidR="007667EE" w:rsidRDefault="007667EE">
      <w:pPr>
        <w:pStyle w:val="CommentText"/>
      </w:pPr>
      <w:r>
        <w:rPr>
          <w:rStyle w:val="CommentReference"/>
        </w:rPr>
        <w:annotationRef/>
      </w:r>
      <w:r>
        <w:t>I put the quote here from the footnote, rather than translating the paraphrased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3E634" w15:done="0"/>
  <w15:commentEx w15:paraId="3F5A6122" w15:done="0"/>
  <w15:commentEx w15:paraId="31548AA6" w15:done="0"/>
  <w15:commentEx w15:paraId="1145BA72" w15:done="0"/>
  <w15:commentEx w15:paraId="5CE39D8A" w15:done="0"/>
  <w15:commentEx w15:paraId="60A3B250" w15:done="0"/>
  <w15:commentEx w15:paraId="7E0AF7E5" w15:done="0"/>
  <w15:commentEx w15:paraId="1EB9A262" w15:done="0"/>
  <w15:commentEx w15:paraId="52973F53" w15:done="0"/>
  <w15:commentEx w15:paraId="0F653610" w15:done="0"/>
  <w15:commentEx w15:paraId="45467313" w15:done="0"/>
  <w15:commentEx w15:paraId="3AB97519" w15:done="0"/>
  <w15:commentEx w15:paraId="77CE07B6" w15:done="0"/>
  <w15:commentEx w15:paraId="35A89AC1" w15:done="0"/>
  <w15:commentEx w15:paraId="333CFE9A" w15:done="0"/>
  <w15:commentEx w15:paraId="4C6E3ABB" w15:done="0"/>
  <w15:commentEx w15:paraId="7403BD54" w15:done="0"/>
  <w15:commentEx w15:paraId="72B0F941" w15:done="0"/>
  <w15:commentEx w15:paraId="3FD56603" w15:done="0"/>
  <w15:commentEx w15:paraId="1DC88E46" w15:done="0"/>
  <w15:commentEx w15:paraId="189B68E0" w15:done="0"/>
  <w15:commentEx w15:paraId="4A1943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2C5B25" w16cex:dateUtc="2023-10-30T13:22:00Z"/>
  <w16cex:commentExtensible w16cex:durableId="3C7B5FE7" w16cex:dateUtc="2023-10-29T09:54:00Z"/>
  <w16cex:commentExtensible w16cex:durableId="5249B748" w16cex:dateUtc="2023-10-29T10:26:00Z"/>
  <w16cex:commentExtensible w16cex:durableId="55D40083" w16cex:dateUtc="2023-10-30T13:33:00Z"/>
  <w16cex:commentExtensible w16cex:durableId="66010F16" w16cex:dateUtc="2023-10-29T11:36:00Z"/>
  <w16cex:commentExtensible w16cex:durableId="0588516D" w16cex:dateUtc="2023-10-29T11:42:00Z"/>
  <w16cex:commentExtensible w16cex:durableId="1474B60B" w16cex:dateUtc="2023-10-29T11:46:00Z"/>
  <w16cex:commentExtensible w16cex:durableId="199BF69A" w16cex:dateUtc="2023-10-30T11:37:00Z"/>
  <w16cex:commentExtensible w16cex:durableId="3B12B5CC" w16cex:dateUtc="2023-10-30T12:04:00Z"/>
  <w16cex:commentExtensible w16cex:durableId="729047D7" w16cex:dateUtc="2023-10-30T13:52:00Z"/>
  <w16cex:commentExtensible w16cex:durableId="1763FE3A" w16cex:dateUtc="2023-10-30T14:18:00Z"/>
  <w16cex:commentExtensible w16cex:durableId="499DD509" w16cex:dateUtc="2023-10-30T15:02:00Z"/>
  <w16cex:commentExtensible w16cex:durableId="6234ED05" w16cex:dateUtc="2023-10-30T15:23:00Z"/>
  <w16cex:commentExtensible w16cex:durableId="2FF37DF6" w16cex:dateUtc="2023-10-30T18:44:00Z"/>
  <w16cex:commentExtensible w16cex:durableId="58791925" w16cex:dateUtc="2023-10-30T19:50:00Z"/>
  <w16cex:commentExtensible w16cex:durableId="19B4BD09" w16cex:dateUtc="2023-10-30T20:08:00Z"/>
  <w16cex:commentExtensible w16cex:durableId="08A7880E" w16cex:dateUtc="2023-10-31T08:54:00Z"/>
  <w16cex:commentExtensible w16cex:durableId="0BEDFDAF" w16cex:dateUtc="2023-10-31T09:34:00Z"/>
  <w16cex:commentExtensible w16cex:durableId="30A186EF" w16cex:dateUtc="2023-10-31T10:51:00Z"/>
  <w16cex:commentExtensible w16cex:durableId="66D33DA9" w16cex:dateUtc="2023-10-31T11:04:00Z"/>
  <w16cex:commentExtensible w16cex:durableId="3FA5067A" w16cex:dateUtc="2023-10-31T15:03:00Z"/>
  <w16cex:commentExtensible w16cex:durableId="72D51C66" w16cex:dateUtc="2023-10-31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3E634" w16cid:durableId="322C5B25"/>
  <w16cid:commentId w16cid:paraId="3F5A6122" w16cid:durableId="3C7B5FE7"/>
  <w16cid:commentId w16cid:paraId="31548AA6" w16cid:durableId="5249B748"/>
  <w16cid:commentId w16cid:paraId="1145BA72" w16cid:durableId="55D40083"/>
  <w16cid:commentId w16cid:paraId="5CE39D8A" w16cid:durableId="66010F16"/>
  <w16cid:commentId w16cid:paraId="60A3B250" w16cid:durableId="0588516D"/>
  <w16cid:commentId w16cid:paraId="7E0AF7E5" w16cid:durableId="1474B60B"/>
  <w16cid:commentId w16cid:paraId="1EB9A262" w16cid:durableId="199BF69A"/>
  <w16cid:commentId w16cid:paraId="52973F53" w16cid:durableId="3B12B5CC"/>
  <w16cid:commentId w16cid:paraId="0F653610" w16cid:durableId="729047D7"/>
  <w16cid:commentId w16cid:paraId="45467313" w16cid:durableId="1763FE3A"/>
  <w16cid:commentId w16cid:paraId="3AB97519" w16cid:durableId="499DD509"/>
  <w16cid:commentId w16cid:paraId="77CE07B6" w16cid:durableId="6234ED05"/>
  <w16cid:commentId w16cid:paraId="35A89AC1" w16cid:durableId="2FF37DF6"/>
  <w16cid:commentId w16cid:paraId="333CFE9A" w16cid:durableId="58791925"/>
  <w16cid:commentId w16cid:paraId="4C6E3ABB" w16cid:durableId="19B4BD09"/>
  <w16cid:commentId w16cid:paraId="7403BD54" w16cid:durableId="08A7880E"/>
  <w16cid:commentId w16cid:paraId="72B0F941" w16cid:durableId="0BEDFDAF"/>
  <w16cid:commentId w16cid:paraId="3FD56603" w16cid:durableId="30A186EF"/>
  <w16cid:commentId w16cid:paraId="1DC88E46" w16cid:durableId="66D33DA9"/>
  <w16cid:commentId w16cid:paraId="189B68E0" w16cid:durableId="3FA5067A"/>
  <w16cid:commentId w16cid:paraId="4A1943B9" w16cid:durableId="72D51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D314" w14:textId="77777777" w:rsidR="00A04D70" w:rsidRDefault="00A04D70" w:rsidP="00F258B6">
      <w:pPr>
        <w:spacing w:after="0" w:line="240" w:lineRule="auto"/>
      </w:pPr>
      <w:r>
        <w:separator/>
      </w:r>
    </w:p>
  </w:endnote>
  <w:endnote w:type="continuationSeparator" w:id="0">
    <w:p w14:paraId="7467EA69" w14:textId="77777777" w:rsidR="00A04D70" w:rsidRDefault="00A04D70" w:rsidP="00F2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annaMT">
    <w:altName w:val="Yu Gothic"/>
    <w:panose1 w:val="00000000000000000000"/>
    <w:charset w:val="80"/>
    <w:family w:val="auto"/>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8716" w14:textId="77777777" w:rsidR="00A04D70" w:rsidRDefault="00A04D70" w:rsidP="00F258B6">
      <w:pPr>
        <w:spacing w:after="0" w:line="240" w:lineRule="auto"/>
      </w:pPr>
      <w:r>
        <w:separator/>
      </w:r>
    </w:p>
  </w:footnote>
  <w:footnote w:type="continuationSeparator" w:id="0">
    <w:p w14:paraId="41C282FB" w14:textId="77777777" w:rsidR="00A04D70" w:rsidRDefault="00A04D70" w:rsidP="00F258B6">
      <w:pPr>
        <w:spacing w:after="0" w:line="240" w:lineRule="auto"/>
      </w:pPr>
      <w:r>
        <w:continuationSeparator/>
      </w:r>
    </w:p>
  </w:footnote>
  <w:footnote w:id="1">
    <w:p w14:paraId="5768481D" w14:textId="6C3A45B9" w:rsidR="00F258B6" w:rsidRPr="008A0449" w:rsidRDefault="00F258B6" w:rsidP="00F258B6">
      <w:pPr>
        <w:autoSpaceDE w:val="0"/>
        <w:autoSpaceDN w:val="0"/>
        <w:bidi w:val="0"/>
        <w:adjustRightInd w:val="0"/>
        <w:spacing w:after="0" w:line="240" w:lineRule="auto"/>
        <w:jc w:val="both"/>
        <w:rPr>
          <w:rFonts w:asciiTheme="majorBidi" w:hAnsiTheme="majorBidi" w:cstheme="majorBidi"/>
          <w:color w:val="231F20"/>
          <w:kern w:val="0"/>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hAnsiTheme="majorBidi" w:cstheme="majorBidi"/>
          <w:sz w:val="20"/>
          <w:szCs w:val="20"/>
        </w:rPr>
        <w:t>Emmanuel</w:t>
      </w:r>
      <w:r w:rsidRPr="008A0449">
        <w:rPr>
          <w:rFonts w:asciiTheme="majorBidi" w:hAnsiTheme="majorBidi" w:cstheme="majorBidi"/>
          <w:color w:val="231F20"/>
          <w:kern w:val="0"/>
          <w:sz w:val="20"/>
          <w:szCs w:val="20"/>
        </w:rPr>
        <w:t xml:space="preserve"> Levinas, </w:t>
      </w:r>
      <w:r w:rsidRPr="008A0449">
        <w:rPr>
          <w:rFonts w:asciiTheme="majorBidi" w:hAnsiTheme="majorBidi" w:cstheme="majorBidi"/>
          <w:i/>
          <w:iCs/>
          <w:color w:val="231F20"/>
          <w:kern w:val="0"/>
          <w:sz w:val="20"/>
          <w:szCs w:val="20"/>
        </w:rPr>
        <w:t>Otherwise Than Being or Beyond Essence</w:t>
      </w:r>
      <w:r w:rsidRPr="008A0449">
        <w:rPr>
          <w:rFonts w:asciiTheme="majorBidi" w:hAnsiTheme="majorBidi" w:cstheme="majorBidi"/>
          <w:color w:val="231F20"/>
          <w:kern w:val="0"/>
          <w:sz w:val="20"/>
          <w:szCs w:val="20"/>
        </w:rPr>
        <w:t>, trans. A. Lingis [Pittsburgh, PA: Duquesne University Press], p. 168.</w:t>
      </w:r>
    </w:p>
    <w:p w14:paraId="2BB3D88B" w14:textId="56A36131" w:rsidR="00F258B6" w:rsidRPr="008A0449" w:rsidRDefault="00F258B6" w:rsidP="00F258B6">
      <w:pPr>
        <w:pStyle w:val="FootnoteText"/>
        <w:bidi w:val="0"/>
        <w:rPr>
          <w:rFonts w:asciiTheme="majorBidi" w:hAnsiTheme="majorBidi" w:cstheme="majorBidi"/>
        </w:rPr>
      </w:pPr>
    </w:p>
  </w:footnote>
  <w:footnote w:id="2">
    <w:p w14:paraId="7838AADB" w14:textId="23D1F2C8" w:rsidR="00FC2990" w:rsidRPr="008A0449" w:rsidRDefault="00FC2990" w:rsidP="000A64F7">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Ludwig Wittgenstein, </w:t>
      </w:r>
      <w:r w:rsidRPr="008A0449">
        <w:rPr>
          <w:rFonts w:asciiTheme="majorBidi" w:hAnsiTheme="majorBidi" w:cstheme="majorBidi"/>
          <w:i/>
          <w:iCs/>
        </w:rPr>
        <w:t>Tractatus Logico-Philosophicus</w:t>
      </w:r>
      <w:r w:rsidRPr="008A0449">
        <w:rPr>
          <w:rFonts w:asciiTheme="majorBidi" w:hAnsiTheme="majorBidi" w:cstheme="majorBidi"/>
        </w:rPr>
        <w:t>, trans. D. F. Pears and B. F. McGuiness [London: Routledge &amp; Kegan Paul, 1961], &amp;3; &amp;3.1.</w:t>
      </w:r>
    </w:p>
  </w:footnote>
  <w:footnote w:id="3">
    <w:p w14:paraId="6711DD73" w14:textId="4A5BBA4F" w:rsidR="000A64F7" w:rsidRPr="008A0449" w:rsidRDefault="000A64F7" w:rsidP="000A64F7">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kern w:val="0"/>
        </w:rPr>
        <w:t>“A proposition shows its sense,”</w:t>
      </w:r>
      <w:r w:rsidRPr="008A0449">
        <w:rPr>
          <w:rFonts w:asciiTheme="majorBidi" w:hAnsiTheme="majorBidi" w:cstheme="majorBidi"/>
        </w:rPr>
        <w:t xml:space="preserve"> (Wittgenstein, </w:t>
      </w:r>
      <w:r w:rsidRPr="008A0449">
        <w:rPr>
          <w:rFonts w:asciiTheme="majorBidi" w:hAnsiTheme="majorBidi" w:cstheme="majorBidi"/>
          <w:i/>
          <w:iCs/>
        </w:rPr>
        <w:t xml:space="preserve">Tractatus, </w:t>
      </w:r>
      <w:r w:rsidRPr="008A0449">
        <w:rPr>
          <w:rFonts w:asciiTheme="majorBidi" w:hAnsiTheme="majorBidi" w:cstheme="majorBidi"/>
        </w:rPr>
        <w:t>&amp;4.022); “</w:t>
      </w:r>
      <w:r w:rsidRPr="008A0449">
        <w:rPr>
          <w:rFonts w:asciiTheme="majorBidi" w:hAnsiTheme="majorBidi" w:cstheme="majorBidi"/>
          <w:kern w:val="0"/>
        </w:rPr>
        <w:t xml:space="preserve">What can be shown, cannot be said,” </w:t>
      </w:r>
      <w:r w:rsidRPr="008A0449">
        <w:rPr>
          <w:rFonts w:asciiTheme="majorBidi" w:hAnsiTheme="majorBidi" w:cstheme="majorBidi"/>
        </w:rPr>
        <w:t xml:space="preserve">(Wittgenstein, </w:t>
      </w:r>
      <w:r w:rsidRPr="008A0449">
        <w:rPr>
          <w:rFonts w:asciiTheme="majorBidi" w:hAnsiTheme="majorBidi" w:cstheme="majorBidi"/>
          <w:i/>
          <w:iCs/>
        </w:rPr>
        <w:t xml:space="preserve">Tractatus, </w:t>
      </w:r>
      <w:r w:rsidRPr="008A0449">
        <w:rPr>
          <w:rFonts w:asciiTheme="majorBidi" w:hAnsiTheme="majorBidi" w:cstheme="majorBidi"/>
        </w:rPr>
        <w:t>&amp;4.1212).</w:t>
      </w:r>
    </w:p>
  </w:footnote>
  <w:footnote w:id="4">
    <w:p w14:paraId="33ADCC4B" w14:textId="693F9D5C" w:rsidR="000A64F7" w:rsidRPr="008A0449" w:rsidRDefault="000A64F7" w:rsidP="000A64F7">
      <w:pPr>
        <w:pStyle w:val="FootnoteText"/>
        <w:bidi w:val="0"/>
        <w:rPr>
          <w:rFonts w:asciiTheme="majorBidi" w:hAnsiTheme="majorBidi" w:cstheme="majorBidi"/>
        </w:rPr>
      </w:pPr>
      <w:r w:rsidRPr="008A0449">
        <w:rPr>
          <w:rStyle w:val="FootnoteReference"/>
          <w:rFonts w:asciiTheme="majorBidi" w:hAnsiTheme="majorBidi" w:cstheme="majorBidi"/>
        </w:rPr>
        <w:footnoteRef/>
      </w:r>
      <w:r w:rsidR="00BF4BB6" w:rsidRPr="008A0449">
        <w:rPr>
          <w:rFonts w:asciiTheme="majorBidi" w:hAnsiTheme="majorBidi" w:cstheme="majorBidi"/>
        </w:rPr>
        <w:t xml:space="preserve"> </w:t>
      </w:r>
      <w:r w:rsidRPr="008A0449">
        <w:rPr>
          <w:rFonts w:asciiTheme="majorBidi" w:hAnsiTheme="majorBidi" w:cstheme="majorBidi"/>
        </w:rPr>
        <w:t xml:space="preserve">Wittgenstein, </w:t>
      </w:r>
      <w:r w:rsidRPr="008A0449">
        <w:rPr>
          <w:rFonts w:asciiTheme="majorBidi" w:hAnsiTheme="majorBidi" w:cstheme="majorBidi"/>
          <w:i/>
          <w:iCs/>
        </w:rPr>
        <w:t xml:space="preserve">Tractatus, </w:t>
      </w:r>
      <w:r w:rsidRPr="008A0449">
        <w:rPr>
          <w:rFonts w:asciiTheme="majorBidi" w:hAnsiTheme="majorBidi" w:cstheme="majorBidi"/>
        </w:rPr>
        <w:t>&amp; 5.632.</w:t>
      </w:r>
    </w:p>
  </w:footnote>
  <w:footnote w:id="5">
    <w:p w14:paraId="14A01A0E" w14:textId="79384062" w:rsidR="00BF4BB6" w:rsidRPr="008A0449" w:rsidRDefault="00BF4BB6" w:rsidP="00BF4BB6">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 </w:t>
      </w:r>
      <w:r w:rsidRPr="008A0449">
        <w:rPr>
          <w:rFonts w:asciiTheme="majorBidi" w:eastAsia="JoannaMT" w:hAnsiTheme="majorBidi" w:cstheme="majorBidi"/>
          <w:kern w:val="0"/>
        </w:rPr>
        <w:t>“In order to be able to represent logical form, we should have to be able to station ourselves with propositions somewhere outside logic, that is to say outside the world” (</w:t>
      </w:r>
      <w:r w:rsidRPr="008A0449">
        <w:rPr>
          <w:rFonts w:asciiTheme="majorBidi" w:hAnsiTheme="majorBidi" w:cstheme="majorBidi"/>
        </w:rPr>
        <w:t xml:space="preserve">Wittgenstein, </w:t>
      </w:r>
      <w:r w:rsidRPr="008A0449">
        <w:rPr>
          <w:rFonts w:asciiTheme="majorBidi" w:hAnsiTheme="majorBidi" w:cstheme="majorBidi"/>
          <w:i/>
          <w:iCs/>
        </w:rPr>
        <w:t xml:space="preserve">Tractatus, </w:t>
      </w:r>
      <w:r w:rsidRPr="008A0449">
        <w:rPr>
          <w:rFonts w:asciiTheme="majorBidi" w:hAnsiTheme="majorBidi" w:cstheme="majorBidi"/>
        </w:rPr>
        <w:t xml:space="preserve">&amp;4.12); ‟Ethics cannot be put into words. Ethics is transcendental </w:t>
      </w:r>
      <w:r w:rsidRPr="008A0449">
        <w:rPr>
          <w:rFonts w:asciiTheme="majorBidi" w:hAnsiTheme="majorBidi" w:cstheme="majorBidi"/>
          <w:kern w:val="0"/>
        </w:rPr>
        <w:t xml:space="preserve">(Ethics and aesthetics are one and the same.) </w:t>
      </w:r>
      <w:r w:rsidRPr="008A0449">
        <w:rPr>
          <w:rFonts w:asciiTheme="majorBidi" w:hAnsiTheme="majorBidi" w:cstheme="majorBidi"/>
        </w:rPr>
        <w:t>There are, indeed, things that cannot be put into words. They make themselves manifest. They are what is mystical</w:t>
      </w:r>
      <w:r w:rsidRPr="008A0449">
        <w:rPr>
          <w:rFonts w:asciiTheme="majorBidi" w:eastAsia="Times New Roman" w:hAnsiTheme="majorBidi" w:cstheme="majorBidi"/>
          <w:kern w:val="0"/>
          <w14:ligatures w14:val="none"/>
        </w:rPr>
        <w:t xml:space="preserve"> (</w:t>
      </w:r>
      <w:r w:rsidRPr="008A0449">
        <w:rPr>
          <w:rFonts w:asciiTheme="majorBidi" w:hAnsiTheme="majorBidi" w:cstheme="majorBidi"/>
        </w:rPr>
        <w:t xml:space="preserve">Wittgenstein, </w:t>
      </w:r>
      <w:r w:rsidRPr="008A0449">
        <w:rPr>
          <w:rFonts w:asciiTheme="majorBidi" w:hAnsiTheme="majorBidi" w:cstheme="majorBidi"/>
          <w:i/>
          <w:iCs/>
        </w:rPr>
        <w:t>Tractatus,</w:t>
      </w:r>
      <w:r w:rsidRPr="008A0449">
        <w:rPr>
          <w:rFonts w:asciiTheme="majorBidi" w:hAnsiTheme="majorBidi" w:cstheme="majorBidi"/>
        </w:rPr>
        <w:t xml:space="preserve"> &amp; 6.421);</w:t>
      </w:r>
      <w:r w:rsidRPr="008A0449">
        <w:rPr>
          <w:rFonts w:asciiTheme="majorBidi" w:hAnsiTheme="majorBidi" w:cstheme="majorBidi"/>
          <w:rtl/>
        </w:rPr>
        <w:t xml:space="preserve"> </w:t>
      </w:r>
      <w:r w:rsidRPr="008A0449">
        <w:rPr>
          <w:rFonts w:asciiTheme="majorBidi" w:hAnsiTheme="majorBidi" w:cstheme="majorBidi"/>
          <w:kern w:val="0"/>
        </w:rPr>
        <w:t>God does not reveal himself in the world</w:t>
      </w:r>
      <w:r w:rsidRPr="008A0449">
        <w:rPr>
          <w:rFonts w:asciiTheme="majorBidi" w:hAnsiTheme="majorBidi" w:cstheme="majorBidi"/>
        </w:rPr>
        <w:t xml:space="preserve"> (Wittgenstein, </w:t>
      </w:r>
      <w:r w:rsidRPr="008A0449">
        <w:rPr>
          <w:rFonts w:asciiTheme="majorBidi" w:hAnsiTheme="majorBidi" w:cstheme="majorBidi"/>
          <w:i/>
          <w:iCs/>
        </w:rPr>
        <w:t>Tractatus,</w:t>
      </w:r>
      <w:r w:rsidRPr="008A0449">
        <w:rPr>
          <w:rFonts w:asciiTheme="majorBidi" w:hAnsiTheme="majorBidi" w:cstheme="majorBidi"/>
        </w:rPr>
        <w:t xml:space="preserve"> &amp; 6.432)</w:t>
      </w:r>
    </w:p>
  </w:footnote>
  <w:footnote w:id="6">
    <w:p w14:paraId="52030A83" w14:textId="608B6F9D" w:rsidR="00143A31" w:rsidRPr="008A0449" w:rsidRDefault="00143A31" w:rsidP="00143A31">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kern w:val="0"/>
        </w:rPr>
        <w:t>‟The meaning of life, the meaning of the world, we can call God.</w:t>
      </w:r>
      <w:r w:rsidRPr="008A0449">
        <w:rPr>
          <w:rFonts w:asciiTheme="majorBidi" w:eastAsia="Times New Roman" w:hAnsiTheme="majorBidi" w:cstheme="majorBidi"/>
          <w:kern w:val="0"/>
          <w14:ligatures w14:val="none"/>
        </w:rPr>
        <w:t xml:space="preserve"> </w:t>
      </w:r>
      <w:r w:rsidRPr="008A0449">
        <w:rPr>
          <w:rFonts w:asciiTheme="majorBidi" w:hAnsiTheme="majorBidi" w:cstheme="majorBidi"/>
          <w:kern w:val="0"/>
        </w:rPr>
        <w:t xml:space="preserve">Isn't this the reason why men to whom the meaning of life had become clear after long doubting could not say what this meaning consisted in?” </w:t>
      </w:r>
      <w:r w:rsidRPr="008A0449">
        <w:rPr>
          <w:rFonts w:asciiTheme="majorBidi" w:hAnsiTheme="majorBidi" w:cstheme="majorBidi"/>
          <w:rtl/>
        </w:rPr>
        <w:t xml:space="preserve"> </w:t>
      </w:r>
      <w:r w:rsidRPr="008A0449">
        <w:rPr>
          <w:rFonts w:asciiTheme="majorBidi" w:hAnsiTheme="majorBidi" w:cstheme="majorBidi"/>
        </w:rPr>
        <w:t xml:space="preserve">(Ludwig Wittgenstein, </w:t>
      </w:r>
      <w:r w:rsidRPr="008A0449">
        <w:rPr>
          <w:rFonts w:asciiTheme="majorBidi" w:hAnsiTheme="majorBidi" w:cstheme="majorBidi"/>
          <w:i/>
          <w:iCs/>
        </w:rPr>
        <w:t>Notebooks 1914–1916</w:t>
      </w:r>
      <w:r w:rsidRPr="008A0449">
        <w:rPr>
          <w:rFonts w:asciiTheme="majorBidi" w:hAnsiTheme="majorBidi" w:cstheme="majorBidi"/>
        </w:rPr>
        <w:t>, ed. Georg Henrik von Wright and Gertrude E. M. Anscombe, trans. Gertrude E. M. Anscombe [Oxford: Basil Blackwell, 1961], p. 73-74).</w:t>
      </w:r>
    </w:p>
  </w:footnote>
  <w:footnote w:id="7">
    <w:p w14:paraId="77A6747A" w14:textId="77777777" w:rsidR="00004B11" w:rsidRPr="008A0449" w:rsidRDefault="00004B11" w:rsidP="00004B11">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Tractatus,</w:t>
      </w:r>
      <w:r w:rsidRPr="008A0449">
        <w:rPr>
          <w:rFonts w:asciiTheme="majorBidi" w:hAnsiTheme="majorBidi" w:cstheme="majorBidi"/>
        </w:rPr>
        <w:t xml:space="preserve"> &amp; 6.51.</w:t>
      </w:r>
    </w:p>
  </w:footnote>
  <w:footnote w:id="8">
    <w:p w14:paraId="19A0F80F" w14:textId="77777777" w:rsidR="006E2C2E" w:rsidRPr="008A0449" w:rsidRDefault="006E2C2E" w:rsidP="006E2C2E">
      <w:pPr>
        <w:pStyle w:val="FootnoteText"/>
        <w:bidi w:val="0"/>
        <w:jc w:val="both"/>
        <w:rPr>
          <w:rFonts w:asciiTheme="majorBidi" w:hAnsiTheme="majorBidi" w:cstheme="majorBidi"/>
          <w:kern w:val="0"/>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Ludwig Wittgenstein, </w:t>
      </w:r>
      <w:r w:rsidRPr="008A0449">
        <w:rPr>
          <w:rFonts w:asciiTheme="majorBidi" w:hAnsiTheme="majorBidi" w:cstheme="majorBidi"/>
          <w:i/>
          <w:iCs/>
        </w:rPr>
        <w:t>Philosophical Investigations</w:t>
      </w:r>
      <w:r w:rsidRPr="008A0449">
        <w:rPr>
          <w:rFonts w:asciiTheme="majorBidi" w:hAnsiTheme="majorBidi" w:cstheme="majorBidi"/>
        </w:rPr>
        <w:t>, 4th ed., ed. P. M. S. Hacker and J. Schulte, trans. G. E. M. Anscombe, P. M. S. Hacker, and J. Schulte (Chichester: Wiley-Blackwell, 2009),</w:t>
      </w:r>
      <w:r w:rsidRPr="008A0449">
        <w:rPr>
          <w:rFonts w:asciiTheme="majorBidi" w:hAnsiTheme="majorBidi" w:cstheme="majorBidi"/>
          <w:kern w:val="0"/>
        </w:rPr>
        <w:t xml:space="preserve"> </w:t>
      </w:r>
      <w:r w:rsidRPr="008A0449">
        <w:rPr>
          <w:rFonts w:asciiTheme="majorBidi" w:hAnsiTheme="majorBidi" w:cstheme="majorBidi"/>
        </w:rPr>
        <w:t xml:space="preserve">&amp;&amp; 245-246. </w:t>
      </w:r>
    </w:p>
  </w:footnote>
  <w:footnote w:id="9">
    <w:p w14:paraId="4F590A66" w14:textId="77777777" w:rsidR="006E2C2E" w:rsidRPr="008A0449" w:rsidRDefault="006E2C2E" w:rsidP="006E2C2E">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&amp;580.</w:t>
      </w:r>
      <w:r w:rsidRPr="008A0449">
        <w:rPr>
          <w:rFonts w:asciiTheme="majorBidi" w:hAnsiTheme="majorBidi" w:cstheme="majorBidi"/>
          <w:rtl/>
        </w:rPr>
        <w:t xml:space="preserve"> </w:t>
      </w:r>
    </w:p>
  </w:footnote>
  <w:footnote w:id="10">
    <w:p w14:paraId="7EB8917F" w14:textId="69D96E5D" w:rsidR="00C02A49" w:rsidRPr="008A0449" w:rsidRDefault="00C02A49" w:rsidP="00C02A49">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 304</w:t>
      </w:r>
    </w:p>
  </w:footnote>
  <w:footnote w:id="11">
    <w:p w14:paraId="5F0AFBD3" w14:textId="6EF7368B" w:rsidR="00660612" w:rsidRPr="008A0449" w:rsidRDefault="00660612" w:rsidP="00CD14FA">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00992518" w:rsidRPr="008A0449">
        <w:rPr>
          <w:rFonts w:asciiTheme="majorBidi" w:hAnsiTheme="majorBidi" w:cstheme="majorBidi"/>
        </w:rPr>
        <w:t>Wittgenstein, Philosophical Investigations, &amp; 313.</w:t>
      </w:r>
    </w:p>
  </w:footnote>
  <w:footnote w:id="12">
    <w:p w14:paraId="360AC3D5" w14:textId="77777777" w:rsidR="00E37DAC" w:rsidRPr="008A0449" w:rsidRDefault="00E37DAC" w:rsidP="00E37DAC">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&amp;23.</w:t>
      </w:r>
    </w:p>
  </w:footnote>
  <w:footnote w:id="13">
    <w:p w14:paraId="56079FD0" w14:textId="77777777" w:rsidR="00E37DAC" w:rsidRPr="008A0449" w:rsidRDefault="00E37DAC" w:rsidP="00E37DAC">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w:t>
      </w:r>
      <w:r w:rsidRPr="008A0449">
        <w:rPr>
          <w:rFonts w:asciiTheme="majorBidi" w:hAnsiTheme="majorBidi" w:cstheme="majorBidi"/>
          <w:rtl/>
        </w:rPr>
        <w:t xml:space="preserve"> 35</w:t>
      </w:r>
    </w:p>
  </w:footnote>
  <w:footnote w:id="14">
    <w:p w14:paraId="7D8ADBCE"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w:t>
      </w:r>
      <w:r w:rsidRPr="008A0449">
        <w:rPr>
          <w:rFonts w:asciiTheme="majorBidi" w:hAnsiTheme="majorBidi" w:cstheme="majorBidi"/>
          <w:rtl/>
        </w:rPr>
        <w:t xml:space="preserve"> </w:t>
      </w:r>
      <w:r w:rsidRPr="008A0449">
        <w:rPr>
          <w:rFonts w:asciiTheme="majorBidi" w:hAnsiTheme="majorBidi" w:cstheme="majorBidi"/>
        </w:rPr>
        <w:t>202.</w:t>
      </w:r>
    </w:p>
  </w:footnote>
  <w:footnote w:id="15">
    <w:p w14:paraId="531F6798" w14:textId="1B0A9EA5" w:rsidR="00E37DAC" w:rsidRPr="008A0449" w:rsidRDefault="00E37DAC" w:rsidP="00E37DAC">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kern w:val="0"/>
        </w:rPr>
        <w:t>“Regard the sentence as an instrument, and its sense as its employment,”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&amp;&amp; 421)</w:t>
      </w:r>
      <w:r w:rsidRPr="008A0449">
        <w:rPr>
          <w:rFonts w:asciiTheme="majorBidi" w:hAnsiTheme="majorBidi" w:cstheme="majorBidi"/>
          <w:kern w:val="0"/>
        </w:rPr>
        <w:t xml:space="preserve"> “Language is an instrument. Its concepts are instruments,”</w:t>
      </w:r>
      <w:r w:rsidRPr="008A0449">
        <w:rPr>
          <w:rFonts w:asciiTheme="majorBidi" w:hAnsiTheme="majorBidi" w:cstheme="majorBidi"/>
        </w:rPr>
        <w:t xml:space="preserve"> (</w:t>
      </w:r>
      <w:r w:rsidR="00CD14FA" w:rsidRPr="008A0449">
        <w:rPr>
          <w:rFonts w:asciiTheme="majorBidi" w:hAnsiTheme="majorBidi" w:cstheme="majorBidi"/>
        </w:rPr>
        <w:t>i</w:t>
      </w:r>
      <w:r w:rsidRPr="008A0449">
        <w:rPr>
          <w:rFonts w:asciiTheme="majorBidi" w:hAnsiTheme="majorBidi" w:cstheme="majorBidi"/>
        </w:rPr>
        <w:t>bid, &amp; 569).</w:t>
      </w:r>
    </w:p>
  </w:footnote>
  <w:footnote w:id="16">
    <w:p w14:paraId="76D61280" w14:textId="77777777" w:rsidR="00E37DAC" w:rsidRPr="008A0449" w:rsidRDefault="00E37DAC" w:rsidP="00E37DAC">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hAnsiTheme="majorBidi" w:cstheme="majorBidi"/>
          <w:sz w:val="20"/>
          <w:szCs w:val="20"/>
        </w:rPr>
        <w:t xml:space="preserve"> It seems that the crux of the problem lies in Wittgenstein's claim that people may perceive everything – even colors – differently; </w:t>
      </w:r>
      <w:r w:rsidRPr="008A0449">
        <w:rPr>
          <w:rFonts w:asciiTheme="majorBidi" w:hAnsiTheme="majorBidi" w:cstheme="majorBidi"/>
          <w:kern w:val="0"/>
          <w:sz w:val="20"/>
          <w:szCs w:val="20"/>
        </w:rPr>
        <w:t>‟The assumption would thus be possible although unverifiable, that one section of mankind had one visual impression of red, and another section another,”</w:t>
      </w:r>
      <w:r w:rsidRPr="008A0449">
        <w:rPr>
          <w:rFonts w:asciiTheme="majorBidi" w:hAnsiTheme="majorBidi" w:cstheme="majorBidi"/>
          <w:sz w:val="20"/>
          <w:szCs w:val="20"/>
        </w:rPr>
        <w:t xml:space="preserve"> (Wittgenstein, </w:t>
      </w:r>
      <w:r w:rsidRPr="008A0449">
        <w:rPr>
          <w:rFonts w:asciiTheme="majorBidi" w:hAnsiTheme="majorBidi" w:cstheme="majorBidi"/>
          <w:i/>
          <w:iCs/>
          <w:sz w:val="20"/>
          <w:szCs w:val="20"/>
        </w:rPr>
        <w:t>Philosophical Investigations</w:t>
      </w:r>
      <w:r w:rsidRPr="008A0449">
        <w:rPr>
          <w:rFonts w:asciiTheme="majorBidi" w:hAnsiTheme="majorBidi" w:cstheme="majorBidi"/>
          <w:sz w:val="20"/>
          <w:szCs w:val="20"/>
        </w:rPr>
        <w:t>, &amp; 272).</w:t>
      </w:r>
    </w:p>
  </w:footnote>
  <w:footnote w:id="17">
    <w:p w14:paraId="0D90A201" w14:textId="50812695"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Similarly, philosopher John Austin specified three inner states of mind that are difficult to express through speech: feelings, intentions, and thoughts</w:t>
      </w:r>
      <w:r w:rsidR="00CD14FA" w:rsidRPr="008A0449">
        <w:rPr>
          <w:rFonts w:asciiTheme="majorBidi" w:hAnsiTheme="majorBidi" w:cstheme="majorBidi"/>
        </w:rPr>
        <w:t>; see</w:t>
      </w:r>
      <w:r w:rsidRPr="008A0449">
        <w:rPr>
          <w:rFonts w:asciiTheme="majorBidi" w:hAnsiTheme="majorBidi" w:cstheme="majorBidi"/>
        </w:rPr>
        <w:t xml:space="preserve"> John L. Austin, </w:t>
      </w:r>
      <w:r w:rsidRPr="008A0449">
        <w:rPr>
          <w:rFonts w:asciiTheme="majorBidi" w:hAnsiTheme="majorBidi" w:cstheme="majorBidi"/>
          <w:i/>
          <w:iCs/>
        </w:rPr>
        <w:t>How to Do Things with Words: The William James Lectures Delivered at Harvard University in 1955</w:t>
      </w:r>
      <w:r w:rsidRPr="008A0449">
        <w:rPr>
          <w:rFonts w:asciiTheme="majorBidi" w:hAnsiTheme="majorBidi" w:cstheme="majorBidi"/>
        </w:rPr>
        <w:t xml:space="preserve"> (Oxford: Oxford University Press, 1962), p. 40. The </w:t>
      </w:r>
      <w:r w:rsidR="00CD14FA" w:rsidRPr="008A0449">
        <w:rPr>
          <w:rFonts w:asciiTheme="majorBidi" w:hAnsiTheme="majorBidi" w:cstheme="majorBidi"/>
        </w:rPr>
        <w:t xml:space="preserve">speech </w:t>
      </w:r>
      <w:r w:rsidRPr="008A0449">
        <w:rPr>
          <w:rFonts w:asciiTheme="majorBidi" w:hAnsiTheme="majorBidi" w:cstheme="majorBidi"/>
        </w:rPr>
        <w:t xml:space="preserve">act is based on </w:t>
      </w:r>
      <w:r w:rsidR="00CD14FA" w:rsidRPr="008A0449">
        <w:rPr>
          <w:rFonts w:asciiTheme="majorBidi" w:hAnsiTheme="majorBidi" w:cstheme="majorBidi"/>
        </w:rPr>
        <w:t>specific</w:t>
      </w:r>
      <w:r w:rsidRPr="008A0449">
        <w:rPr>
          <w:rFonts w:asciiTheme="majorBidi" w:hAnsiTheme="majorBidi" w:cstheme="majorBidi"/>
        </w:rPr>
        <w:t xml:space="preserve"> thoughts or feelings, and if </w:t>
      </w:r>
      <w:r w:rsidR="00CD14FA" w:rsidRPr="008A0449">
        <w:rPr>
          <w:rFonts w:asciiTheme="majorBidi" w:hAnsiTheme="majorBidi" w:cstheme="majorBidi"/>
        </w:rPr>
        <w:t>these</w:t>
      </w:r>
      <w:r w:rsidRPr="008A0449">
        <w:rPr>
          <w:rFonts w:asciiTheme="majorBidi" w:hAnsiTheme="majorBidi" w:cstheme="majorBidi"/>
        </w:rPr>
        <w:t xml:space="preserve"> cannot be accurately expressed, their words may be infelicitous. Austin listed three types of infelicities: insincerities, infractions, and breaches (ibid., p. 39). Austin explicitly said that speakers may be aware of the inconsistency between their thoughts or feelings and what they say</w:t>
      </w:r>
      <w:r w:rsidR="00CD14FA" w:rsidRPr="008A0449">
        <w:rPr>
          <w:rFonts w:asciiTheme="majorBidi" w:hAnsiTheme="majorBidi" w:cstheme="majorBidi"/>
        </w:rPr>
        <w:t xml:space="preserve">. He then </w:t>
      </w:r>
      <w:r w:rsidRPr="008A0449">
        <w:rPr>
          <w:rFonts w:asciiTheme="majorBidi" w:hAnsiTheme="majorBidi" w:cstheme="majorBidi"/>
        </w:rPr>
        <w:t>acknowledge</w:t>
      </w:r>
      <w:r w:rsidR="00CD14FA" w:rsidRPr="008A0449">
        <w:rPr>
          <w:rFonts w:asciiTheme="majorBidi" w:hAnsiTheme="majorBidi" w:cstheme="majorBidi"/>
        </w:rPr>
        <w:t>d</w:t>
      </w:r>
      <w:r w:rsidRPr="008A0449">
        <w:rPr>
          <w:rFonts w:asciiTheme="majorBidi" w:hAnsiTheme="majorBidi" w:cstheme="majorBidi"/>
        </w:rPr>
        <w:t xml:space="preserve"> </w:t>
      </w:r>
      <w:r w:rsidR="00CD14FA" w:rsidRPr="008A0449">
        <w:rPr>
          <w:rFonts w:asciiTheme="majorBidi" w:hAnsiTheme="majorBidi" w:cstheme="majorBidi"/>
        </w:rPr>
        <w:t>that</w:t>
      </w:r>
      <w:r w:rsidRPr="008A0449">
        <w:rPr>
          <w:rFonts w:asciiTheme="majorBidi" w:hAnsiTheme="majorBidi" w:cstheme="majorBidi"/>
        </w:rPr>
        <w:t xml:space="preserve"> </w:t>
      </w:r>
      <w:r w:rsidR="00CD14FA" w:rsidRPr="008A0449">
        <w:rPr>
          <w:rFonts w:asciiTheme="majorBidi" w:hAnsiTheme="majorBidi" w:cstheme="majorBidi"/>
        </w:rPr>
        <w:t xml:space="preserve">the </w:t>
      </w:r>
      <w:r w:rsidRPr="008A0449">
        <w:rPr>
          <w:rFonts w:asciiTheme="majorBidi" w:hAnsiTheme="majorBidi" w:cstheme="majorBidi"/>
        </w:rPr>
        <w:t>difficulty in ascertaining the reasons for this failure stem</w:t>
      </w:r>
      <w:r w:rsidR="00CD14FA" w:rsidRPr="008A0449">
        <w:rPr>
          <w:rFonts w:asciiTheme="majorBidi" w:hAnsiTheme="majorBidi" w:cstheme="majorBidi"/>
        </w:rPr>
        <w:t>s</w:t>
      </w:r>
      <w:r w:rsidRPr="008A0449">
        <w:rPr>
          <w:rFonts w:asciiTheme="majorBidi" w:hAnsiTheme="majorBidi" w:cstheme="majorBidi"/>
        </w:rPr>
        <w:t xml:space="preserve"> from an inherent gap between the speakers’ feelings and the listeners’ feelings. The difficulty in knowing with certainty whether the speaker </w:t>
      </w:r>
      <w:r w:rsidR="00CD14FA" w:rsidRPr="008A0449">
        <w:rPr>
          <w:rFonts w:asciiTheme="majorBidi" w:hAnsiTheme="majorBidi" w:cstheme="majorBidi"/>
        </w:rPr>
        <w:t xml:space="preserve">is </w:t>
      </w:r>
      <w:r w:rsidRPr="008A0449">
        <w:rPr>
          <w:rFonts w:asciiTheme="majorBidi" w:hAnsiTheme="majorBidi" w:cstheme="majorBidi"/>
        </w:rPr>
        <w:t xml:space="preserve">really </w:t>
      </w:r>
      <w:r w:rsidR="00CD14FA" w:rsidRPr="008A0449">
        <w:rPr>
          <w:rFonts w:asciiTheme="majorBidi" w:hAnsiTheme="majorBidi" w:cstheme="majorBidi"/>
        </w:rPr>
        <w:t>saying</w:t>
      </w:r>
      <w:r w:rsidRPr="008A0449">
        <w:rPr>
          <w:rFonts w:asciiTheme="majorBidi" w:hAnsiTheme="majorBidi" w:cstheme="majorBidi"/>
        </w:rPr>
        <w:t xml:space="preserve"> what he thinks or feels is similar to Austin’s description of the difficulty in understanding </w:t>
      </w:r>
      <w:r w:rsidR="00CD14FA" w:rsidRPr="008A0449">
        <w:rPr>
          <w:rFonts w:asciiTheme="majorBidi" w:hAnsiTheme="majorBidi" w:cstheme="majorBidi"/>
        </w:rPr>
        <w:t xml:space="preserve">what is in other people’s </w:t>
      </w:r>
      <w:r w:rsidRPr="008A0449">
        <w:rPr>
          <w:rFonts w:asciiTheme="majorBidi" w:hAnsiTheme="majorBidi" w:cstheme="majorBidi"/>
        </w:rPr>
        <w:t>the minds</w:t>
      </w:r>
      <w:r w:rsidR="00CD14FA" w:rsidRPr="008A0449">
        <w:rPr>
          <w:rFonts w:asciiTheme="majorBidi" w:hAnsiTheme="majorBidi" w:cstheme="majorBidi"/>
        </w:rPr>
        <w:t xml:space="preserve">. See </w:t>
      </w:r>
      <w:r w:rsidRPr="008A0449">
        <w:rPr>
          <w:rFonts w:asciiTheme="majorBidi" w:hAnsiTheme="majorBidi" w:cstheme="majorBidi"/>
        </w:rPr>
        <w:t xml:space="preserve">John L. Austin, “Other minds,” in </w:t>
      </w:r>
      <w:r w:rsidRPr="008A0449">
        <w:rPr>
          <w:rFonts w:asciiTheme="majorBidi" w:hAnsiTheme="majorBidi" w:cstheme="majorBidi"/>
          <w:i/>
          <w:iCs/>
        </w:rPr>
        <w:t>Philosophical Papers</w:t>
      </w:r>
      <w:r w:rsidRPr="008A0449">
        <w:rPr>
          <w:rFonts w:asciiTheme="majorBidi" w:hAnsiTheme="majorBidi" w:cstheme="majorBidi"/>
        </w:rPr>
        <w:t>, ed. J. O. Urmson and G. J. Warnock (Oxford, Clarendon Press, 1961):44-84. Interestingly, Stanley Cavell claimed that Austin expressed no skepticism in these writings. See Stanley Cavell, (2005) “The scandal of skepticism,” in: S. Cavell (ed.) Philosophy the Day After Tomorrow (Cambridge, MA, Harvard University Press): 132–154, p. 134.</w:t>
      </w:r>
    </w:p>
  </w:footnote>
  <w:footnote w:id="18">
    <w:p w14:paraId="00A3AA41"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 119 (emphasis mine; D.L.)</w:t>
      </w:r>
    </w:p>
  </w:footnote>
  <w:footnote w:id="19">
    <w:p w14:paraId="21C72155"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 133.</w:t>
      </w:r>
    </w:p>
  </w:footnote>
  <w:footnote w:id="20">
    <w:p w14:paraId="6F5689AD"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Philosophical Investigations</w:t>
      </w:r>
      <w:r w:rsidRPr="008A0449">
        <w:rPr>
          <w:rFonts w:asciiTheme="majorBidi" w:hAnsiTheme="majorBidi" w:cstheme="majorBidi"/>
        </w:rPr>
        <w:t>, &amp; 255.</w:t>
      </w:r>
    </w:p>
  </w:footnote>
  <w:footnote w:id="21">
    <w:p w14:paraId="65ECA858" w14:textId="77777777" w:rsidR="00E37DAC" w:rsidRPr="008A0449" w:rsidRDefault="00E37DAC" w:rsidP="00E37DAC">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Pr>
        <w:t>Duncan Prichard,</w:t>
      </w:r>
      <w:r w:rsidRPr="008A0449">
        <w:rPr>
          <w:rFonts w:asciiTheme="majorBidi" w:hAnsiTheme="majorBidi" w:cstheme="majorBidi"/>
          <w:sz w:val="20"/>
          <w:szCs w:val="20"/>
          <w:rtl/>
        </w:rPr>
        <w:t xml:space="preserve"> </w:t>
      </w:r>
      <w:r w:rsidRPr="008A0449">
        <w:rPr>
          <w:rFonts w:asciiTheme="majorBidi" w:hAnsiTheme="majorBidi" w:cstheme="majorBidi"/>
          <w:kern w:val="0"/>
          <w:sz w:val="20"/>
          <w:szCs w:val="20"/>
        </w:rPr>
        <w:t>“</w:t>
      </w:r>
      <w:r w:rsidRPr="008A0449">
        <w:rPr>
          <w:rFonts w:asciiTheme="majorBidi" w:hAnsiTheme="majorBidi" w:cstheme="majorBidi"/>
          <w:color w:val="231F20"/>
          <w:kern w:val="0"/>
          <w:sz w:val="20"/>
          <w:szCs w:val="20"/>
        </w:rPr>
        <w:t>Wittgenstein on skepticism,</w:t>
      </w:r>
      <w:r w:rsidRPr="008A0449">
        <w:rPr>
          <w:rFonts w:asciiTheme="majorBidi" w:hAnsiTheme="majorBidi" w:cstheme="majorBidi"/>
          <w:kern w:val="0"/>
          <w:sz w:val="20"/>
          <w:szCs w:val="20"/>
        </w:rPr>
        <w:t xml:space="preserve">” in </w:t>
      </w:r>
      <w:r w:rsidRPr="008A0449">
        <w:rPr>
          <w:rFonts w:asciiTheme="majorBidi" w:hAnsiTheme="majorBidi" w:cstheme="majorBidi"/>
          <w:i/>
          <w:iCs/>
          <w:kern w:val="0"/>
          <w:sz w:val="20"/>
          <w:szCs w:val="20"/>
        </w:rPr>
        <w:t xml:space="preserve">The Oxford Handbook of Wittgenstein, </w:t>
      </w:r>
      <w:r w:rsidRPr="008A0449">
        <w:rPr>
          <w:rFonts w:asciiTheme="majorBidi" w:hAnsiTheme="majorBidi" w:cstheme="majorBidi"/>
          <w:kern w:val="0"/>
          <w:sz w:val="20"/>
          <w:szCs w:val="20"/>
        </w:rPr>
        <w:t>eds. Oskari Kuusela and Marie McGinn (Oxford: Oxford University Press, 2011</w:t>
      </w:r>
      <w:r w:rsidRPr="008A0449">
        <w:rPr>
          <w:rFonts w:asciiTheme="majorBidi" w:hAnsiTheme="majorBidi" w:cstheme="majorBidi"/>
          <w:sz w:val="20"/>
          <w:szCs w:val="20"/>
        </w:rPr>
        <w:t>): 523-549, p. 523.</w:t>
      </w:r>
    </w:p>
  </w:footnote>
  <w:footnote w:id="22">
    <w:p w14:paraId="43032F2E"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developed the concept “hinges” in his later writings, such as </w:t>
      </w:r>
      <w:r w:rsidRPr="008A0449">
        <w:rPr>
          <w:rFonts w:asciiTheme="majorBidi" w:hAnsiTheme="majorBidi" w:cstheme="majorBidi"/>
          <w:i/>
          <w:iCs/>
        </w:rPr>
        <w:t>On Certainty</w:t>
      </w:r>
      <w:r w:rsidRPr="008A0449">
        <w:rPr>
          <w:rFonts w:asciiTheme="majorBidi" w:hAnsiTheme="majorBidi" w:cstheme="majorBidi"/>
        </w:rPr>
        <w:t>. Later research has extensively investigated the nature of these hinges; see for example: Danièle Moyal-Sharrock,</w:t>
      </w:r>
      <w:r w:rsidRPr="008A0449">
        <w:rPr>
          <w:rFonts w:asciiTheme="majorBidi" w:hAnsiTheme="majorBidi" w:cstheme="majorBidi"/>
          <w:kern w:val="0"/>
        </w:rPr>
        <w:t xml:space="preserve"> ‘Wittgenstein on Skepticism’ in </w:t>
      </w:r>
      <w:r w:rsidRPr="008A0449">
        <w:rPr>
          <w:rFonts w:asciiTheme="majorBidi" w:hAnsiTheme="majorBidi" w:cstheme="majorBidi"/>
          <w:i/>
          <w:iCs/>
          <w:kern w:val="0"/>
        </w:rPr>
        <w:t>Blackwell Companion to Wittgenstein</w:t>
      </w:r>
      <w:r w:rsidRPr="008A0449">
        <w:rPr>
          <w:rFonts w:asciiTheme="majorBidi" w:hAnsiTheme="majorBidi" w:cstheme="majorBidi"/>
          <w:kern w:val="0"/>
        </w:rPr>
        <w:t xml:space="preserve">, eds. H.-J. Glock &amp; J. Hyman (Oxford: Wiley Blackwell, 2017), pp. 563–575, and </w:t>
      </w:r>
      <w:r w:rsidRPr="008A0449">
        <w:rPr>
          <w:rFonts w:asciiTheme="majorBidi" w:hAnsiTheme="majorBidi" w:cstheme="majorBidi"/>
        </w:rPr>
        <w:t>Danièle Moyal-Sharrock</w:t>
      </w:r>
      <w:r w:rsidRPr="008A0449">
        <w:rPr>
          <w:rFonts w:asciiTheme="majorBidi" w:hAnsiTheme="majorBidi" w:cstheme="majorBidi"/>
          <w:kern w:val="0"/>
        </w:rPr>
        <w:t xml:space="preserve">, </w:t>
      </w:r>
      <w:r w:rsidRPr="008A0449">
        <w:rPr>
          <w:rFonts w:asciiTheme="majorBidi" w:hAnsiTheme="majorBidi" w:cstheme="majorBidi"/>
          <w:i/>
          <w:iCs/>
          <w:color w:val="000000"/>
        </w:rPr>
        <w:t>Certainty in Action: Wittgenstein on Language, Mind and Epistemology</w:t>
      </w:r>
      <w:r w:rsidRPr="008A0449">
        <w:rPr>
          <w:rFonts w:asciiTheme="majorBidi" w:hAnsiTheme="majorBidi" w:cstheme="majorBidi"/>
          <w:color w:val="000000"/>
        </w:rPr>
        <w:t xml:space="preserve"> (London: Bloomsbury Academic,</w:t>
      </w:r>
      <w:r w:rsidRPr="008A0449">
        <w:rPr>
          <w:rFonts w:asciiTheme="majorBidi" w:hAnsiTheme="majorBidi" w:cstheme="majorBidi"/>
          <w:kern w:val="0"/>
        </w:rPr>
        <w:t xml:space="preserve"> 2021).</w:t>
      </w:r>
    </w:p>
  </w:footnote>
  <w:footnote w:id="23">
    <w:p w14:paraId="67A6808A" w14:textId="4E3D70E5" w:rsidR="00E37DAC" w:rsidRPr="008A0449" w:rsidRDefault="00E37DAC" w:rsidP="00B417FA">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Ludwig Wittgenstein, </w:t>
      </w:r>
      <w:r w:rsidRPr="008A0449">
        <w:rPr>
          <w:rFonts w:asciiTheme="majorBidi" w:hAnsiTheme="majorBidi" w:cstheme="majorBidi"/>
          <w:i/>
          <w:iCs/>
        </w:rPr>
        <w:t>On Certainty</w:t>
      </w:r>
      <w:r w:rsidRPr="008A0449">
        <w:rPr>
          <w:rFonts w:asciiTheme="majorBidi" w:hAnsiTheme="majorBidi" w:cstheme="majorBidi"/>
        </w:rPr>
        <w:t>, eds. Gertrude E. M. Anscombe and Georg Henrik von Wright, trans. Denis Paul and Gertrude E. M. Anscombe (Oxford: Basil Blackwell, 1969).</w:t>
      </w:r>
    </w:p>
  </w:footnote>
  <w:footnote w:id="24">
    <w:p w14:paraId="799E1C33" w14:textId="77777777" w:rsidR="00E37DAC" w:rsidRPr="008A0449" w:rsidRDefault="00E37DAC" w:rsidP="00E37D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Pr>
        <w:t xml:space="preserve">Wittgenstein, </w:t>
      </w:r>
      <w:r w:rsidRPr="008A0449">
        <w:rPr>
          <w:rFonts w:asciiTheme="majorBidi" w:hAnsiTheme="majorBidi" w:cstheme="majorBidi"/>
          <w:i/>
          <w:iCs/>
          <w:sz w:val="20"/>
          <w:szCs w:val="20"/>
        </w:rPr>
        <w:t>On Certainty</w:t>
      </w:r>
      <w:r w:rsidRPr="008A0449">
        <w:rPr>
          <w:rFonts w:asciiTheme="majorBidi" w:hAnsiTheme="majorBidi" w:cstheme="majorBidi"/>
          <w:sz w:val="20"/>
          <w:szCs w:val="20"/>
        </w:rPr>
        <w:t>, &amp; 37.</w:t>
      </w:r>
    </w:p>
  </w:footnote>
  <w:footnote w:id="25">
    <w:p w14:paraId="41ACCA36"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On Certainty</w:t>
      </w:r>
      <w:r w:rsidRPr="008A0449">
        <w:rPr>
          <w:rFonts w:asciiTheme="majorBidi" w:hAnsiTheme="majorBidi" w:cstheme="majorBidi"/>
        </w:rPr>
        <w:t>, &amp;166.</w:t>
      </w:r>
    </w:p>
  </w:footnote>
  <w:footnote w:id="26">
    <w:p w14:paraId="1CD652DC" w14:textId="77777777" w:rsidR="00E37DAC" w:rsidRPr="008A0449" w:rsidRDefault="00E37DAC" w:rsidP="00E37D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Pr>
        <w:t xml:space="preserve"> Wittgenstein, </w:t>
      </w:r>
      <w:r w:rsidRPr="008A0449">
        <w:rPr>
          <w:rFonts w:asciiTheme="majorBidi" w:hAnsiTheme="majorBidi" w:cstheme="majorBidi"/>
          <w:i/>
          <w:iCs/>
          <w:sz w:val="20"/>
          <w:szCs w:val="20"/>
        </w:rPr>
        <w:t>On Certainty</w:t>
      </w:r>
      <w:r w:rsidRPr="008A0449">
        <w:rPr>
          <w:rFonts w:asciiTheme="majorBidi" w:hAnsiTheme="majorBidi" w:cstheme="majorBidi"/>
          <w:sz w:val="20"/>
          <w:szCs w:val="20"/>
        </w:rPr>
        <w:t>, &amp; 97.</w:t>
      </w:r>
    </w:p>
  </w:footnote>
  <w:footnote w:id="27">
    <w:p w14:paraId="65358235" w14:textId="77777777" w:rsidR="00E37DAC" w:rsidRPr="008A0449" w:rsidRDefault="00E37DAC" w:rsidP="00E37DAC">
      <w:pPr>
        <w:pStyle w:val="FootnoteText"/>
        <w:bidi w:val="0"/>
        <w:jc w:val="both"/>
        <w:rPr>
          <w:rFonts w:asciiTheme="majorBidi" w:hAnsiTheme="majorBidi" w:cstheme="majorBidi"/>
          <w:rtl/>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This refers to constructs such as responsibility, sensitivity, and compassion, and to the metaphor of the face, which Levins argued does not refer to an actual face. For more on the subject, see: </w:t>
      </w:r>
    </w:p>
    <w:p w14:paraId="50D1259C" w14:textId="77777777" w:rsidR="00E37DAC" w:rsidRPr="008A0449" w:rsidRDefault="00E37DAC" w:rsidP="00E37DAC">
      <w:pPr>
        <w:pStyle w:val="FootnoteText"/>
        <w:bidi w:val="0"/>
        <w:rPr>
          <w:rFonts w:asciiTheme="majorBidi" w:hAnsiTheme="majorBidi" w:cstheme="majorBidi"/>
        </w:rPr>
      </w:pPr>
      <w:r w:rsidRPr="008A0449">
        <w:rPr>
          <w:rFonts w:asciiTheme="majorBidi" w:hAnsiTheme="majorBidi" w:cstheme="majorBidi"/>
        </w:rPr>
        <w:t>Dorit Lemberger, “</w:t>
      </w:r>
      <w:r w:rsidRPr="008A0449">
        <w:rPr>
          <w:rFonts w:asciiTheme="majorBidi" w:hAnsiTheme="majorBidi" w:cstheme="majorBidi"/>
          <w:shd w:val="clear" w:color="auto" w:fill="FFFFFF"/>
        </w:rPr>
        <w:t>The function of the 'face' as a conceptual metaphor in Levinas's ethics,”</w:t>
      </w:r>
      <w:r w:rsidRPr="008A0449">
        <w:rPr>
          <w:rFonts w:asciiTheme="majorBidi" w:hAnsiTheme="majorBidi" w:cstheme="majorBidi"/>
          <w:i/>
          <w:shd w:val="clear" w:color="auto" w:fill="FFFFFF"/>
        </w:rPr>
        <w:t xml:space="preserve"> </w:t>
      </w:r>
      <w:r w:rsidRPr="008A0449">
        <w:rPr>
          <w:rFonts w:asciiTheme="majorBidi" w:hAnsiTheme="majorBidi" w:cstheme="majorBidi"/>
          <w:i/>
        </w:rPr>
        <w:t>Judaica Petropolitana</w:t>
      </w:r>
      <w:r w:rsidRPr="008A0449">
        <w:rPr>
          <w:rFonts w:asciiTheme="majorBidi" w:hAnsiTheme="majorBidi" w:cstheme="majorBidi"/>
          <w:iCs/>
          <w:shd w:val="clear" w:color="auto" w:fill="FFFFFF"/>
        </w:rPr>
        <w:t xml:space="preserve"> </w:t>
      </w:r>
      <w:r w:rsidRPr="008A0449">
        <w:rPr>
          <w:rFonts w:asciiTheme="majorBidi" w:hAnsiTheme="majorBidi" w:cstheme="majorBidi"/>
          <w:shd w:val="clear" w:color="auto" w:fill="FFFFFF"/>
        </w:rPr>
        <w:t>11, 2019, pp. 104-125.</w:t>
      </w:r>
    </w:p>
  </w:footnote>
  <w:footnote w:id="28">
    <w:p w14:paraId="029CC344" w14:textId="77777777"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Emmanuel Levinas, “Ethics as First Philosophy,” in </w:t>
      </w:r>
      <w:r w:rsidRPr="008A0449">
        <w:rPr>
          <w:rFonts w:asciiTheme="majorBidi" w:hAnsiTheme="majorBidi" w:cstheme="majorBidi"/>
          <w:i/>
          <w:iCs/>
        </w:rPr>
        <w:t xml:space="preserve">The Levinas Reader, </w:t>
      </w:r>
      <w:r w:rsidRPr="008A0449">
        <w:rPr>
          <w:rFonts w:asciiTheme="majorBidi" w:hAnsiTheme="majorBidi" w:cstheme="majorBidi"/>
        </w:rPr>
        <w:t>ed. Seán Hand (Oxford: Basil Blackwell, 1989), p. 83.</w:t>
      </w:r>
    </w:p>
  </w:footnote>
  <w:footnote w:id="29">
    <w:p w14:paraId="20650D13" w14:textId="758A34B0" w:rsidR="00E37DAC" w:rsidRPr="008A0449" w:rsidRDefault="00E37DAC" w:rsidP="00A01DB3">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For a comparison between Wittgenstein and Levinas in this context, see Michael</w:t>
      </w:r>
      <w:r w:rsidRPr="008A0449">
        <w:rPr>
          <w:rFonts w:asciiTheme="majorBidi" w:hAnsiTheme="majorBidi" w:cstheme="majorBidi"/>
          <w:kern w:val="0"/>
        </w:rPr>
        <w:t xml:space="preserve"> Morgan, </w:t>
      </w:r>
      <w:r w:rsidRPr="008A0449">
        <w:rPr>
          <w:rFonts w:asciiTheme="majorBidi" w:eastAsia="MinionPro-It" w:hAnsiTheme="majorBidi" w:cstheme="majorBidi"/>
          <w:i/>
          <w:iCs/>
          <w:kern w:val="0"/>
        </w:rPr>
        <w:t>Discovering Levinas</w:t>
      </w:r>
      <w:r w:rsidRPr="008A0449">
        <w:rPr>
          <w:rFonts w:asciiTheme="majorBidi" w:hAnsiTheme="majorBidi" w:cstheme="majorBidi"/>
          <w:kern w:val="0"/>
        </w:rPr>
        <w:t xml:space="preserve"> (Cambridge: Cambridge University Press, 2007</w:t>
      </w:r>
      <w:r w:rsidRPr="008A0449">
        <w:rPr>
          <w:rFonts w:asciiTheme="majorBidi" w:hAnsiTheme="majorBidi" w:cstheme="majorBidi"/>
        </w:rPr>
        <w:t xml:space="preserve">), </w:t>
      </w:r>
      <w:r w:rsidRPr="008A0449">
        <w:rPr>
          <w:rFonts w:asciiTheme="majorBidi" w:hAnsiTheme="majorBidi" w:cstheme="majorBidi"/>
          <w:highlight w:val="yellow"/>
        </w:rPr>
        <w:t>p.</w:t>
      </w:r>
      <w:r w:rsidRPr="008A0449">
        <w:rPr>
          <w:rFonts w:asciiTheme="majorBidi" w:hAnsiTheme="majorBidi" w:cstheme="majorBidi"/>
        </w:rPr>
        <w:t xml:space="preserve">  Bettina Bergo, “Levinas and Husserl,” in </w:t>
      </w:r>
      <w:r w:rsidRPr="008A0449">
        <w:rPr>
          <w:rFonts w:asciiTheme="majorBidi" w:hAnsiTheme="majorBidi" w:cstheme="majorBidi"/>
          <w:i/>
          <w:iCs/>
          <w:kern w:val="0"/>
        </w:rPr>
        <w:t>The Oxford Handbook of Levinas</w:t>
      </w:r>
      <w:r w:rsidRPr="008A0449">
        <w:rPr>
          <w:rFonts w:asciiTheme="majorBidi" w:hAnsiTheme="majorBidi" w:cstheme="majorBidi"/>
          <w:kern w:val="0"/>
        </w:rPr>
        <w:t xml:space="preserve">, ed. </w:t>
      </w:r>
      <w:r w:rsidRPr="008A0449">
        <w:rPr>
          <w:rFonts w:asciiTheme="majorBidi" w:hAnsiTheme="majorBidi" w:cstheme="majorBidi"/>
        </w:rPr>
        <w:t>Michael</w:t>
      </w:r>
      <w:r w:rsidRPr="008A0449">
        <w:rPr>
          <w:rFonts w:asciiTheme="majorBidi" w:hAnsiTheme="majorBidi" w:cstheme="majorBidi"/>
          <w:kern w:val="0"/>
        </w:rPr>
        <w:t xml:space="preserve"> Morgan (New York: Oxford University Press 2019)</w:t>
      </w:r>
      <w:r w:rsidRPr="008A0449">
        <w:rPr>
          <w:rFonts w:asciiTheme="majorBidi" w:hAnsiTheme="majorBidi" w:cstheme="majorBidi"/>
        </w:rPr>
        <w:t xml:space="preserve">: 71-102, p. 89. </w:t>
      </w:r>
    </w:p>
  </w:footnote>
  <w:footnote w:id="30">
    <w:p w14:paraId="5FB35470" w14:textId="18863BFC" w:rsidR="00E37DAC" w:rsidRPr="008A0449" w:rsidRDefault="00E37DAC" w:rsidP="00E37DAC">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00F42591">
        <w:rPr>
          <w:rFonts w:asciiTheme="majorBidi" w:hAnsiTheme="majorBidi" w:cstheme="majorBidi"/>
        </w:rPr>
        <w:t>“</w:t>
      </w:r>
      <w:r w:rsidRPr="008A0449">
        <w:rPr>
          <w:rFonts w:asciiTheme="majorBidi" w:hAnsiTheme="majorBidi" w:cstheme="majorBidi"/>
        </w:rPr>
        <w:t>There are, indeed, things that cannot be put into words. They make themselves manifest. They are what is mystical</w:t>
      </w:r>
      <w:r w:rsidR="00F42591">
        <w:rPr>
          <w:rFonts w:asciiTheme="majorBidi" w:hAnsiTheme="majorBidi" w:cstheme="majorBidi"/>
        </w:rPr>
        <w:t>.</w:t>
      </w:r>
      <w:r w:rsidRPr="008A0449">
        <w:rPr>
          <w:rFonts w:asciiTheme="majorBidi" w:hAnsiTheme="majorBidi" w:cstheme="majorBidi"/>
        </w:rPr>
        <w:t xml:space="preserve">” (Wittgenstein, </w:t>
      </w:r>
      <w:r w:rsidRPr="008A0449">
        <w:rPr>
          <w:rFonts w:asciiTheme="majorBidi" w:hAnsiTheme="majorBidi" w:cstheme="majorBidi"/>
          <w:i/>
          <w:iCs/>
        </w:rPr>
        <w:t>Tractatus Logico-Philosophicus</w:t>
      </w:r>
      <w:r w:rsidRPr="008A0449">
        <w:rPr>
          <w:rFonts w:asciiTheme="majorBidi" w:hAnsiTheme="majorBidi" w:cstheme="majorBidi"/>
        </w:rPr>
        <w:t>, &amp; 6.522).</w:t>
      </w:r>
    </w:p>
    <w:p w14:paraId="7DBB31EA" w14:textId="77777777" w:rsidR="00E37DAC" w:rsidRPr="008A0449" w:rsidRDefault="00E37DAC" w:rsidP="00E37DAC">
      <w:pPr>
        <w:pStyle w:val="FootnoteText"/>
        <w:bidi w:val="0"/>
        <w:rPr>
          <w:rFonts w:asciiTheme="majorBidi" w:hAnsiTheme="majorBidi" w:cstheme="majorBidi"/>
        </w:rPr>
      </w:pPr>
    </w:p>
  </w:footnote>
  <w:footnote w:id="31">
    <w:p w14:paraId="16D11ED4" w14:textId="77777777" w:rsidR="00A01DB3" w:rsidRPr="008A0449" w:rsidRDefault="00A01DB3" w:rsidP="00A01DB3">
      <w:pPr>
        <w:autoSpaceDE w:val="0"/>
        <w:autoSpaceDN w:val="0"/>
        <w:bidi w:val="0"/>
        <w:adjustRightInd w:val="0"/>
        <w:spacing w:after="0" w:line="240" w:lineRule="auto"/>
        <w:jc w:val="both"/>
        <w:rPr>
          <w:rFonts w:asciiTheme="majorBidi" w:eastAsia="JoannaMT" w:hAnsiTheme="majorBidi" w:cstheme="majorBidi"/>
          <w:kern w:val="0"/>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Pr>
        <w:t xml:space="preserve"> Emmanuel Levinas, </w:t>
      </w:r>
      <w:r w:rsidRPr="008A0449">
        <w:rPr>
          <w:rFonts w:asciiTheme="majorBidi" w:eastAsia="MinionPro-It" w:hAnsiTheme="majorBidi" w:cstheme="majorBidi"/>
          <w:i/>
          <w:iCs/>
          <w:kern w:val="0"/>
          <w:sz w:val="20"/>
          <w:szCs w:val="20"/>
        </w:rPr>
        <w:t>Of God Who Comes to Mind</w:t>
      </w:r>
      <w:r w:rsidRPr="008A0449">
        <w:rPr>
          <w:rFonts w:asciiTheme="majorBidi" w:eastAsia="MinionPro-It" w:hAnsiTheme="majorBidi" w:cstheme="majorBidi"/>
          <w:kern w:val="0"/>
          <w:sz w:val="20"/>
          <w:szCs w:val="20"/>
        </w:rPr>
        <w:t>, translated by Bettina Bergo (Stanford, CA: University Press, 1998)</w:t>
      </w:r>
      <w:r w:rsidRPr="008A0449">
        <w:rPr>
          <w:rFonts w:asciiTheme="majorBidi" w:eastAsia="JoannaMT" w:hAnsiTheme="majorBidi" w:cstheme="majorBidi"/>
          <w:kern w:val="0"/>
          <w:sz w:val="20"/>
          <w:szCs w:val="20"/>
        </w:rPr>
        <w:t>, pp. 164-165.</w:t>
      </w:r>
    </w:p>
  </w:footnote>
  <w:footnote w:id="32">
    <w:p w14:paraId="2849B326" w14:textId="00093961" w:rsidR="00ED787D" w:rsidRPr="008A0449" w:rsidRDefault="00ED787D" w:rsidP="00ED787D">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Tractatus,</w:t>
      </w:r>
      <w:r w:rsidRPr="008A0449">
        <w:rPr>
          <w:rFonts w:asciiTheme="majorBidi" w:hAnsiTheme="majorBidi" w:cstheme="majorBidi"/>
        </w:rPr>
        <w:t xml:space="preserve"> &amp; 6.423.</w:t>
      </w:r>
    </w:p>
  </w:footnote>
  <w:footnote w:id="33">
    <w:p w14:paraId="790181A9" w14:textId="78A7520A" w:rsidR="00ED787D" w:rsidRPr="008A0449" w:rsidRDefault="00ED787D" w:rsidP="00ED787D">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 Wittgenstein, </w:t>
      </w:r>
      <w:r w:rsidRPr="008A0449">
        <w:rPr>
          <w:rFonts w:asciiTheme="majorBidi" w:hAnsiTheme="majorBidi" w:cstheme="majorBidi"/>
          <w:i/>
          <w:iCs/>
        </w:rPr>
        <w:t>Tractatus</w:t>
      </w:r>
      <w:r w:rsidRPr="008A0449">
        <w:rPr>
          <w:rFonts w:asciiTheme="majorBidi" w:hAnsiTheme="majorBidi" w:cstheme="majorBidi"/>
        </w:rPr>
        <w:t>, &amp; 6.43.</w:t>
      </w:r>
    </w:p>
  </w:footnote>
  <w:footnote w:id="34">
    <w:p w14:paraId="49C352D0" w14:textId="77777777" w:rsidR="007E5C0A" w:rsidRPr="008A0449" w:rsidRDefault="007E5C0A" w:rsidP="007E5C0A">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Pr>
        <w:t xml:space="preserve"> Wittgenstein, </w:t>
      </w:r>
      <w:r w:rsidRPr="008A0449">
        <w:rPr>
          <w:rFonts w:asciiTheme="majorBidi" w:hAnsiTheme="majorBidi" w:cstheme="majorBidi"/>
          <w:i/>
          <w:iCs/>
        </w:rPr>
        <w:t>Philosophical Investigations</w:t>
      </w:r>
      <w:r w:rsidRPr="008A0449">
        <w:rPr>
          <w:rFonts w:asciiTheme="majorBidi" w:hAnsiTheme="majorBidi" w:cstheme="majorBidi"/>
        </w:rPr>
        <w:t>, &amp; 286.</w:t>
      </w:r>
    </w:p>
  </w:footnote>
  <w:footnote w:id="35">
    <w:p w14:paraId="654CC582" w14:textId="77777777" w:rsidR="007E5C0A" w:rsidRPr="008A0449" w:rsidRDefault="007E5C0A" w:rsidP="007E5C0A">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Wittgenstein, </w:t>
      </w:r>
      <w:r w:rsidRPr="008A0449">
        <w:rPr>
          <w:rFonts w:asciiTheme="majorBidi" w:hAnsiTheme="majorBidi" w:cstheme="majorBidi"/>
          <w:i/>
          <w:iCs/>
        </w:rPr>
        <w:t>Philosophy of Psychology—A Fragment,</w:t>
      </w:r>
      <w:r w:rsidRPr="008A0449">
        <w:rPr>
          <w:rFonts w:asciiTheme="majorBidi" w:hAnsiTheme="majorBidi" w:cstheme="majorBidi"/>
        </w:rPr>
        <w:t xml:space="preserve"> part 2 of the 2009 edition of </w:t>
      </w:r>
      <w:r w:rsidRPr="008A0449">
        <w:rPr>
          <w:rFonts w:asciiTheme="majorBidi" w:hAnsiTheme="majorBidi" w:cstheme="majorBidi"/>
          <w:i/>
        </w:rPr>
        <w:t>Philosophical Investigations</w:t>
      </w:r>
      <w:r w:rsidRPr="008A0449">
        <w:rPr>
          <w:rFonts w:asciiTheme="majorBidi" w:hAnsiTheme="majorBidi" w:cstheme="majorBidi"/>
        </w:rPr>
        <w:t xml:space="preserve">, henceforth </w:t>
      </w:r>
      <w:r w:rsidRPr="008A0449">
        <w:rPr>
          <w:rFonts w:asciiTheme="majorBidi" w:hAnsiTheme="majorBidi" w:cstheme="majorBidi"/>
          <w:i/>
          <w:iCs/>
        </w:rPr>
        <w:t>PPF</w:t>
      </w:r>
      <w:r w:rsidRPr="008A0449">
        <w:rPr>
          <w:rFonts w:asciiTheme="majorBidi" w:hAnsiTheme="majorBidi" w:cstheme="majorBidi"/>
        </w:rPr>
        <w:t>, &amp; 25.</w:t>
      </w:r>
    </w:p>
  </w:footnote>
  <w:footnote w:id="36">
    <w:p w14:paraId="62D68B9A" w14:textId="6E14FFE8" w:rsidR="008F2378" w:rsidRPr="008A0449" w:rsidRDefault="008F2378" w:rsidP="00594B4D">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 See for </w:t>
      </w:r>
      <w:r w:rsidR="009D64FB" w:rsidRPr="008A0449">
        <w:rPr>
          <w:rFonts w:asciiTheme="majorBidi" w:hAnsiTheme="majorBidi" w:cstheme="majorBidi"/>
        </w:rPr>
        <w:t xml:space="preserve">example: </w:t>
      </w:r>
      <w:r w:rsidRPr="008A0449">
        <w:rPr>
          <w:rFonts w:asciiTheme="majorBidi" w:hAnsiTheme="majorBidi" w:cstheme="majorBidi"/>
          <w:color w:val="231F20"/>
          <w:kern w:val="0"/>
        </w:rPr>
        <w:t>Simon Critchley, ‟</w:t>
      </w:r>
      <w:r w:rsidR="009D64FB" w:rsidRPr="008A0449">
        <w:rPr>
          <w:rFonts w:asciiTheme="majorBidi" w:hAnsiTheme="majorBidi" w:cstheme="majorBidi"/>
          <w:color w:val="231F20"/>
          <w:kern w:val="0"/>
        </w:rPr>
        <w:t>I</w:t>
      </w:r>
      <w:r w:rsidRPr="008A0449">
        <w:rPr>
          <w:rFonts w:asciiTheme="majorBidi" w:hAnsiTheme="majorBidi" w:cstheme="majorBidi"/>
          <w:color w:val="231F20"/>
          <w:kern w:val="0"/>
        </w:rPr>
        <w:t xml:space="preserve">ntroduction,” in </w:t>
      </w:r>
      <w:r w:rsidRPr="008A0449">
        <w:rPr>
          <w:rFonts w:asciiTheme="majorBidi" w:hAnsiTheme="majorBidi" w:cstheme="majorBidi"/>
          <w:i/>
          <w:iCs/>
          <w:color w:val="231F20"/>
          <w:kern w:val="0"/>
        </w:rPr>
        <w:t>Cambridge Companion to Levinas</w:t>
      </w:r>
      <w:r w:rsidRPr="008A0449">
        <w:rPr>
          <w:rFonts w:asciiTheme="majorBidi" w:hAnsiTheme="majorBidi" w:cstheme="majorBidi"/>
          <w:color w:val="231F20"/>
          <w:kern w:val="0"/>
        </w:rPr>
        <w:t>, eds. Simon Critchley and Robert Bernasconi, (NY: Cambridge University Press, 2002),</w:t>
      </w:r>
      <w:r w:rsidRPr="008A0449">
        <w:rPr>
          <w:rFonts w:asciiTheme="majorBidi" w:hAnsiTheme="majorBidi" w:cstheme="majorBidi"/>
        </w:rPr>
        <w:t xml:space="preserve"> p. 17.</w:t>
      </w:r>
    </w:p>
  </w:footnote>
  <w:footnote w:id="37">
    <w:p w14:paraId="22A45F57" w14:textId="75223DD7" w:rsidR="00594B4D" w:rsidRPr="008A0449" w:rsidRDefault="00594B4D" w:rsidP="00594B4D">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kern w:val="0"/>
        </w:rPr>
        <w:t>‟</w:t>
      </w:r>
      <w:r w:rsidRPr="008A0449">
        <w:rPr>
          <w:rFonts w:asciiTheme="majorBidi" w:hAnsiTheme="majorBidi" w:cstheme="majorBidi"/>
          <w:i/>
          <w:iCs/>
          <w:kern w:val="0"/>
        </w:rPr>
        <w:t xml:space="preserve">Totality and Infinity </w:t>
      </w:r>
      <w:r w:rsidRPr="008A0449">
        <w:rPr>
          <w:rFonts w:asciiTheme="majorBidi" w:hAnsiTheme="majorBidi" w:cstheme="majorBidi"/>
          <w:kern w:val="0"/>
        </w:rPr>
        <w:t>was my first book. I find it very difficult to tell you, in a few words, in what way it is different from what I’ve said afterwards. There is the ontological terminology. I have since tried to get away from that language” (</w:t>
      </w:r>
      <w:r w:rsidRPr="008A0449">
        <w:rPr>
          <w:rFonts w:asciiTheme="majorBidi" w:hAnsiTheme="majorBidi" w:cstheme="majorBidi"/>
          <w:color w:val="231F20"/>
          <w:kern w:val="0"/>
        </w:rPr>
        <w:t>“The Paradox of Morality,” Interview by Tamra Wright Peter Hughes Alison Ainley</w:t>
      </w:r>
      <w:r w:rsidRPr="008A0449">
        <w:rPr>
          <w:rFonts w:asciiTheme="majorBidi" w:hAnsiTheme="majorBidi" w:cstheme="majorBidi"/>
          <w:i/>
          <w:iCs/>
          <w:color w:val="231F20"/>
          <w:kern w:val="0"/>
        </w:rPr>
        <w:t xml:space="preserve"> </w:t>
      </w:r>
      <w:r w:rsidRPr="008A0449">
        <w:rPr>
          <w:rFonts w:asciiTheme="majorBidi" w:hAnsiTheme="majorBidi" w:cstheme="majorBidi"/>
          <w:color w:val="231F20"/>
          <w:kern w:val="0"/>
        </w:rPr>
        <w:t>in</w:t>
      </w:r>
      <w:r w:rsidRPr="008A0449">
        <w:rPr>
          <w:rFonts w:asciiTheme="majorBidi" w:hAnsiTheme="majorBidi" w:cstheme="majorBidi"/>
          <w:i/>
          <w:iCs/>
          <w:color w:val="231F20"/>
          <w:kern w:val="0"/>
        </w:rPr>
        <w:t xml:space="preserve"> The Provocation of Levinas: Rethinking the Other,</w:t>
      </w:r>
      <w:r w:rsidRPr="008A0449">
        <w:rPr>
          <w:rFonts w:asciiTheme="majorBidi" w:hAnsiTheme="majorBidi" w:cstheme="majorBidi"/>
          <w:color w:val="231F20"/>
          <w:kern w:val="0"/>
        </w:rPr>
        <w:t xml:space="preserve"> ed. R Bernasconi and David Wood (NY: Routledge, 2002), 168–180, p. 171.</w:t>
      </w:r>
    </w:p>
  </w:footnote>
  <w:footnote w:id="38">
    <w:p w14:paraId="4E97D7BC" w14:textId="77777777" w:rsidR="00594B4D" w:rsidRPr="008A0449" w:rsidRDefault="00594B4D" w:rsidP="00594B4D">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Levinas, </w:t>
      </w:r>
      <w:r w:rsidRPr="008A0449">
        <w:rPr>
          <w:rFonts w:asciiTheme="majorBidi" w:eastAsia="MinionPro-It" w:hAnsiTheme="majorBidi" w:cstheme="majorBidi"/>
          <w:i/>
          <w:iCs/>
        </w:rPr>
        <w:t>Otherwise Than Being</w:t>
      </w:r>
      <w:r w:rsidRPr="008A0449">
        <w:rPr>
          <w:rFonts w:asciiTheme="majorBidi" w:hAnsiTheme="majorBidi" w:cstheme="majorBidi"/>
        </w:rPr>
        <w:t>, p. 46.</w:t>
      </w:r>
    </w:p>
  </w:footnote>
  <w:footnote w:id="39">
    <w:p w14:paraId="0DA8D634" w14:textId="37166F1A" w:rsidR="002F4979" w:rsidRPr="008A0449" w:rsidRDefault="002F4979" w:rsidP="002F4979">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hAnsiTheme="majorBidi" w:cstheme="majorBidi"/>
          <w:sz w:val="20"/>
          <w:szCs w:val="20"/>
        </w:rPr>
        <w:t>“</w:t>
      </w:r>
      <w:r w:rsidRPr="008A0449">
        <w:rPr>
          <w:rFonts w:asciiTheme="majorBidi" w:hAnsiTheme="majorBidi" w:cstheme="majorBidi"/>
          <w:kern w:val="0"/>
          <w:sz w:val="20"/>
          <w:szCs w:val="20"/>
        </w:rPr>
        <w:t xml:space="preserve">The great innovation in </w:t>
      </w:r>
      <w:r w:rsidRPr="008A0449">
        <w:rPr>
          <w:rFonts w:asciiTheme="majorBidi" w:hAnsiTheme="majorBidi" w:cstheme="majorBidi"/>
          <w:i/>
          <w:iCs/>
          <w:kern w:val="0"/>
          <w:sz w:val="20"/>
          <w:szCs w:val="20"/>
        </w:rPr>
        <w:t>Otherwise than Being</w:t>
      </w:r>
      <w:r w:rsidRPr="008A0449">
        <w:rPr>
          <w:rFonts w:asciiTheme="majorBidi" w:hAnsiTheme="majorBidi" w:cstheme="majorBidi"/>
          <w:kern w:val="0"/>
          <w:sz w:val="20"/>
          <w:szCs w:val="20"/>
        </w:rPr>
        <w:t xml:space="preserve">, although present in the Preface to </w:t>
      </w:r>
      <w:r w:rsidRPr="008A0449">
        <w:rPr>
          <w:rFonts w:asciiTheme="majorBidi" w:hAnsiTheme="majorBidi" w:cstheme="majorBidi"/>
          <w:i/>
          <w:iCs/>
          <w:kern w:val="0"/>
          <w:sz w:val="20"/>
          <w:szCs w:val="20"/>
        </w:rPr>
        <w:t xml:space="preserve">Totality and Infinity </w:t>
      </w:r>
      <w:r w:rsidRPr="008A0449">
        <w:rPr>
          <w:rFonts w:asciiTheme="majorBidi" w:hAnsiTheme="majorBidi" w:cstheme="majorBidi"/>
          <w:kern w:val="0"/>
          <w:sz w:val="20"/>
          <w:szCs w:val="20"/>
        </w:rPr>
        <w:t>(</w:t>
      </w:r>
      <w:r w:rsidRPr="008A0449">
        <w:rPr>
          <w:rFonts w:asciiTheme="majorBidi" w:hAnsiTheme="majorBidi" w:cstheme="majorBidi"/>
          <w:i/>
          <w:iCs/>
          <w:kern w:val="0"/>
          <w:sz w:val="20"/>
          <w:szCs w:val="20"/>
        </w:rPr>
        <w:t xml:space="preserve">TeI </w:t>
      </w:r>
      <w:r w:rsidRPr="008A0449">
        <w:rPr>
          <w:rFonts w:asciiTheme="majorBidi" w:hAnsiTheme="majorBidi" w:cstheme="majorBidi"/>
          <w:kern w:val="0"/>
          <w:sz w:val="20"/>
          <w:szCs w:val="20"/>
        </w:rPr>
        <w:t>xviii/</w:t>
      </w:r>
      <w:r w:rsidRPr="008A0449">
        <w:rPr>
          <w:rFonts w:asciiTheme="majorBidi" w:hAnsiTheme="majorBidi" w:cstheme="majorBidi"/>
          <w:i/>
          <w:iCs/>
          <w:kern w:val="0"/>
          <w:sz w:val="20"/>
          <w:szCs w:val="20"/>
        </w:rPr>
        <w:t xml:space="preserve">TI </w:t>
      </w:r>
      <w:r w:rsidRPr="008A0449">
        <w:rPr>
          <w:rFonts w:asciiTheme="majorBidi" w:hAnsiTheme="majorBidi" w:cstheme="majorBidi"/>
          <w:kern w:val="0"/>
          <w:sz w:val="20"/>
          <w:szCs w:val="20"/>
        </w:rPr>
        <w:t>30), is the model of the Saying and the Said as the way of explaining how the ethical signifies within ontological language,”</w:t>
      </w:r>
      <w:r w:rsidRPr="008A0449">
        <w:rPr>
          <w:rFonts w:asciiTheme="majorBidi" w:hAnsiTheme="majorBidi" w:cstheme="majorBidi"/>
          <w:sz w:val="20"/>
          <w:szCs w:val="20"/>
        </w:rPr>
        <w:t xml:space="preserve"> (</w:t>
      </w:r>
      <w:r w:rsidRPr="008A0449">
        <w:rPr>
          <w:rFonts w:asciiTheme="majorBidi" w:hAnsiTheme="majorBidi" w:cstheme="majorBidi"/>
          <w:color w:val="231F20"/>
          <w:kern w:val="0"/>
          <w:sz w:val="20"/>
          <w:szCs w:val="20"/>
        </w:rPr>
        <w:t xml:space="preserve">Simon Critchley, </w:t>
      </w:r>
      <w:r w:rsidRPr="008A0449">
        <w:rPr>
          <w:rFonts w:asciiTheme="majorBidi" w:hAnsiTheme="majorBidi" w:cstheme="majorBidi"/>
          <w:i/>
          <w:iCs/>
          <w:color w:val="231F20"/>
          <w:kern w:val="0"/>
          <w:sz w:val="20"/>
          <w:szCs w:val="20"/>
        </w:rPr>
        <w:t>The Ethics of Deconstruction</w:t>
      </w:r>
      <w:r w:rsidRPr="008A0449">
        <w:rPr>
          <w:rFonts w:asciiTheme="majorBidi" w:hAnsiTheme="majorBidi" w:cstheme="majorBidi"/>
          <w:color w:val="231F20"/>
          <w:kern w:val="0"/>
          <w:sz w:val="20"/>
          <w:szCs w:val="20"/>
        </w:rPr>
        <w:t xml:space="preserve"> [Edinburgh: Edinburgh University Press, 3rd edition 2014]</w:t>
      </w:r>
      <w:r w:rsidRPr="008A0449">
        <w:rPr>
          <w:rFonts w:asciiTheme="majorBidi" w:eastAsia="JoannaMT" w:hAnsiTheme="majorBidi" w:cstheme="majorBidi"/>
          <w:kern w:val="0"/>
          <w:sz w:val="20"/>
          <w:szCs w:val="20"/>
        </w:rPr>
        <w:t>, p.</w:t>
      </w:r>
      <w:r w:rsidRPr="008A0449">
        <w:rPr>
          <w:rFonts w:asciiTheme="majorBidi" w:hAnsiTheme="majorBidi" w:cstheme="majorBidi"/>
          <w:sz w:val="20"/>
          <w:szCs w:val="20"/>
        </w:rPr>
        <w:t xml:space="preserve"> 7 (emphasis mine; D.L.).</w:t>
      </w:r>
    </w:p>
    <w:p w14:paraId="56FBE1DD" w14:textId="212E5326" w:rsidR="002F4979" w:rsidRPr="008A0449" w:rsidRDefault="002F4979" w:rsidP="002F4979">
      <w:pPr>
        <w:pStyle w:val="FootnoteText"/>
        <w:bidi w:val="0"/>
        <w:rPr>
          <w:rFonts w:asciiTheme="majorBidi" w:hAnsiTheme="majorBidi" w:cstheme="majorBidi"/>
        </w:rPr>
      </w:pPr>
    </w:p>
  </w:footnote>
  <w:footnote w:id="40">
    <w:p w14:paraId="75804E30" w14:textId="77777777" w:rsidR="002F4979" w:rsidRPr="008A0449" w:rsidRDefault="002F4979" w:rsidP="002F4979">
      <w:pPr>
        <w:pStyle w:val="FootnoteText"/>
        <w:bidi w:val="0"/>
        <w:jc w:val="both"/>
        <w:rPr>
          <w:rFonts w:asciiTheme="majorBidi" w:hAnsiTheme="majorBidi" w:cstheme="majorBidi"/>
          <w:rtl/>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color w:val="231F20"/>
          <w:kern w:val="0"/>
        </w:rPr>
        <w:t xml:space="preserve">Levinas, </w:t>
      </w:r>
      <w:r w:rsidRPr="008A0449">
        <w:rPr>
          <w:rFonts w:asciiTheme="majorBidi" w:hAnsiTheme="majorBidi" w:cstheme="majorBidi"/>
          <w:i/>
          <w:iCs/>
          <w:color w:val="231F20"/>
          <w:kern w:val="0"/>
        </w:rPr>
        <w:t>Otherwise Than Being</w:t>
      </w:r>
      <w:r w:rsidRPr="008A0449">
        <w:rPr>
          <w:rFonts w:asciiTheme="majorBidi" w:hAnsiTheme="majorBidi" w:cstheme="majorBidi"/>
        </w:rPr>
        <w:t>, p. 44.</w:t>
      </w:r>
    </w:p>
  </w:footnote>
  <w:footnote w:id="41">
    <w:p w14:paraId="10A4B57B" w14:textId="15A3C29D" w:rsidR="00A77854" w:rsidRPr="008A0449" w:rsidRDefault="00A77854" w:rsidP="00A77854">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hAnsiTheme="majorBidi" w:cstheme="majorBidi"/>
          <w:kern w:val="0"/>
          <w:sz w:val="20"/>
          <w:szCs w:val="20"/>
        </w:rPr>
        <w:t xml:space="preserve">‟The correlation of the saying and the said, that is, the subordination of the saying to the said, to the linguistic system and to ontology, is the price that manifestation demands. In language qua said everything is conveyed before us, be it at the price of a betrayal. Language is ancillary and thus indispensable. At this moment language is serving research conducted in view of disengaging the </w:t>
      </w:r>
      <w:r w:rsidRPr="008A0449">
        <w:rPr>
          <w:rFonts w:asciiTheme="majorBidi" w:hAnsiTheme="majorBidi" w:cstheme="majorBidi"/>
          <w:i/>
          <w:iCs/>
          <w:kern w:val="0"/>
          <w:sz w:val="20"/>
          <w:szCs w:val="20"/>
        </w:rPr>
        <w:t xml:space="preserve">otherwise than being </w:t>
      </w:r>
      <w:r w:rsidRPr="008A0449">
        <w:rPr>
          <w:rFonts w:asciiTheme="majorBidi" w:hAnsiTheme="majorBidi" w:cstheme="majorBidi"/>
          <w:kern w:val="0"/>
          <w:sz w:val="20"/>
          <w:szCs w:val="20"/>
        </w:rPr>
        <w:t xml:space="preserve">or </w:t>
      </w:r>
      <w:r w:rsidRPr="008A0449">
        <w:rPr>
          <w:rFonts w:asciiTheme="majorBidi" w:hAnsiTheme="majorBidi" w:cstheme="majorBidi"/>
          <w:i/>
          <w:iCs/>
          <w:kern w:val="0"/>
          <w:sz w:val="20"/>
          <w:szCs w:val="20"/>
        </w:rPr>
        <w:t xml:space="preserve">being's other </w:t>
      </w:r>
      <w:r w:rsidRPr="008A0449">
        <w:rPr>
          <w:rFonts w:asciiTheme="majorBidi" w:hAnsiTheme="majorBidi" w:cstheme="majorBidi"/>
          <w:kern w:val="0"/>
          <w:sz w:val="20"/>
          <w:szCs w:val="20"/>
        </w:rPr>
        <w:t xml:space="preserve">outside of the themes in which they already show themselves, unfaithfully, as being's </w:t>
      </w:r>
      <w:r w:rsidRPr="008A0449">
        <w:rPr>
          <w:rFonts w:asciiTheme="majorBidi" w:hAnsiTheme="majorBidi" w:cstheme="majorBidi"/>
          <w:i/>
          <w:iCs/>
          <w:kern w:val="0"/>
          <w:sz w:val="20"/>
          <w:szCs w:val="20"/>
        </w:rPr>
        <w:t xml:space="preserve">essence - </w:t>
      </w:r>
      <w:r w:rsidRPr="008A0449">
        <w:rPr>
          <w:rFonts w:asciiTheme="majorBidi" w:hAnsiTheme="majorBidi" w:cstheme="majorBidi"/>
          <w:kern w:val="0"/>
          <w:sz w:val="20"/>
          <w:szCs w:val="20"/>
        </w:rPr>
        <w:t xml:space="preserve">but in which they do show themselves. Language permits us to utter, be it by betrayal, this </w:t>
      </w:r>
      <w:r w:rsidRPr="008A0449">
        <w:rPr>
          <w:rFonts w:asciiTheme="majorBidi" w:hAnsiTheme="majorBidi" w:cstheme="majorBidi"/>
          <w:i/>
          <w:iCs/>
          <w:kern w:val="0"/>
          <w:sz w:val="20"/>
          <w:szCs w:val="20"/>
        </w:rPr>
        <w:t xml:space="preserve">outside of being, </w:t>
      </w:r>
      <w:r w:rsidRPr="008A0449">
        <w:rPr>
          <w:rFonts w:asciiTheme="majorBidi" w:hAnsiTheme="majorBidi" w:cstheme="majorBidi"/>
          <w:kern w:val="0"/>
          <w:sz w:val="20"/>
          <w:szCs w:val="20"/>
        </w:rPr>
        <w:t xml:space="preserve">this </w:t>
      </w:r>
      <w:r w:rsidR="000C2159" w:rsidRPr="008A0449">
        <w:rPr>
          <w:rFonts w:asciiTheme="majorBidi" w:hAnsiTheme="majorBidi" w:cstheme="majorBidi"/>
          <w:i/>
          <w:iCs/>
          <w:kern w:val="0"/>
          <w:sz w:val="20"/>
          <w:szCs w:val="20"/>
        </w:rPr>
        <w:t>exception</w:t>
      </w:r>
      <w:r w:rsidRPr="008A0449">
        <w:rPr>
          <w:rFonts w:asciiTheme="majorBidi" w:hAnsiTheme="majorBidi" w:cstheme="majorBidi"/>
          <w:i/>
          <w:iCs/>
          <w:kern w:val="0"/>
          <w:sz w:val="20"/>
          <w:szCs w:val="20"/>
        </w:rPr>
        <w:t xml:space="preserve"> </w:t>
      </w:r>
      <w:r w:rsidRPr="008A0449">
        <w:rPr>
          <w:rFonts w:asciiTheme="majorBidi" w:hAnsiTheme="majorBidi" w:cstheme="majorBidi"/>
          <w:kern w:val="0"/>
          <w:sz w:val="20"/>
          <w:szCs w:val="20"/>
        </w:rPr>
        <w:t xml:space="preserve">to being, as though being's other were an event of being. Being, its cognition and the said in which it shows itself signify in a saying which, relative to being, forms an exception; but it is in the said that both this exception and the birth of cognition show themselves. But the fact that the exception shows itself and becomes truth in the </w:t>
      </w:r>
      <w:r w:rsidRPr="008A0449">
        <w:rPr>
          <w:rFonts w:asciiTheme="majorBidi" w:hAnsiTheme="majorBidi" w:cstheme="majorBidi"/>
          <w:i/>
          <w:iCs/>
          <w:kern w:val="0"/>
          <w:sz w:val="20"/>
          <w:szCs w:val="20"/>
        </w:rPr>
        <w:t xml:space="preserve">said </w:t>
      </w:r>
      <w:r w:rsidRPr="008A0449">
        <w:rPr>
          <w:rFonts w:asciiTheme="majorBidi" w:hAnsiTheme="majorBidi" w:cstheme="majorBidi"/>
          <w:kern w:val="0"/>
          <w:sz w:val="20"/>
          <w:szCs w:val="20"/>
        </w:rPr>
        <w:t>cannot serve as a pretext to take as an absolute the apophantic variant of the saying, which is ancillary or angelic,”</w:t>
      </w:r>
      <w:r w:rsidRPr="008A0449">
        <w:rPr>
          <w:rFonts w:asciiTheme="majorBidi" w:eastAsia="JoannaMT" w:hAnsiTheme="majorBidi" w:cstheme="majorBidi"/>
          <w:kern w:val="0"/>
          <w:sz w:val="20"/>
          <w:szCs w:val="20"/>
        </w:rPr>
        <w:t xml:space="preserve"> (</w:t>
      </w:r>
      <w:r w:rsidRPr="008A0449">
        <w:rPr>
          <w:rFonts w:asciiTheme="majorBidi" w:hAnsiTheme="majorBidi" w:cstheme="majorBidi"/>
          <w:color w:val="231F20"/>
          <w:kern w:val="0"/>
          <w:sz w:val="20"/>
          <w:szCs w:val="20"/>
        </w:rPr>
        <w:t xml:space="preserve">Levinas, </w:t>
      </w:r>
      <w:r w:rsidRPr="008A0449">
        <w:rPr>
          <w:rFonts w:asciiTheme="majorBidi" w:hAnsiTheme="majorBidi" w:cstheme="majorBidi"/>
          <w:i/>
          <w:iCs/>
          <w:color w:val="231F20"/>
          <w:kern w:val="0"/>
          <w:sz w:val="20"/>
          <w:szCs w:val="20"/>
        </w:rPr>
        <w:t xml:space="preserve">Otherwise Than Being, </w:t>
      </w:r>
      <w:r w:rsidRPr="008A0449">
        <w:rPr>
          <w:rFonts w:asciiTheme="majorBidi" w:hAnsiTheme="majorBidi" w:cstheme="majorBidi"/>
          <w:color w:val="231F20"/>
          <w:kern w:val="0"/>
          <w:sz w:val="20"/>
          <w:szCs w:val="20"/>
        </w:rPr>
        <w:t>p. 6).</w:t>
      </w:r>
    </w:p>
  </w:footnote>
  <w:footnote w:id="42">
    <w:p w14:paraId="5F3AFBFD" w14:textId="77777777" w:rsidR="00A77854" w:rsidRPr="008A0449" w:rsidRDefault="00A77854" w:rsidP="00A77854">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color w:val="231F20"/>
          <w:kern w:val="0"/>
        </w:rPr>
        <w:t xml:space="preserve">Levinas, </w:t>
      </w:r>
      <w:r w:rsidRPr="008A0449">
        <w:rPr>
          <w:rFonts w:asciiTheme="majorBidi" w:hAnsiTheme="majorBidi" w:cstheme="majorBidi"/>
          <w:i/>
          <w:iCs/>
          <w:color w:val="231F20"/>
          <w:kern w:val="0"/>
        </w:rPr>
        <w:t xml:space="preserve">Otherwise Than Being, </w:t>
      </w:r>
      <w:r w:rsidRPr="008A0449">
        <w:rPr>
          <w:rFonts w:asciiTheme="majorBidi" w:hAnsiTheme="majorBidi" w:cstheme="majorBidi"/>
          <w:color w:val="231F20"/>
          <w:kern w:val="0"/>
        </w:rPr>
        <w:t>p.</w:t>
      </w:r>
      <w:r w:rsidRPr="008A0449">
        <w:rPr>
          <w:rFonts w:asciiTheme="majorBidi" w:hAnsiTheme="majorBidi" w:cstheme="majorBidi"/>
        </w:rPr>
        <w:t xml:space="preserve"> 46.</w:t>
      </w:r>
    </w:p>
  </w:footnote>
  <w:footnote w:id="43">
    <w:p w14:paraId="38EB1DDE" w14:textId="3CD47442" w:rsidR="00693C86" w:rsidRPr="008A0449" w:rsidRDefault="000D2F0B" w:rsidP="00693C86">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00AF3757" w:rsidRPr="008A0449">
        <w:rPr>
          <w:rFonts w:asciiTheme="majorBidi" w:hAnsiTheme="majorBidi" w:cstheme="majorBidi"/>
          <w:sz w:val="20"/>
          <w:szCs w:val="20"/>
        </w:rPr>
        <w:t xml:space="preserve"> J</w:t>
      </w:r>
      <w:r w:rsidRPr="008A0449">
        <w:rPr>
          <w:rFonts w:asciiTheme="majorBidi" w:hAnsiTheme="majorBidi" w:cstheme="majorBidi"/>
          <w:sz w:val="20"/>
          <w:szCs w:val="20"/>
        </w:rPr>
        <w:t xml:space="preserve">ohn Llewelyn </w:t>
      </w:r>
      <w:r w:rsidR="00AF3757" w:rsidRPr="008A0449">
        <w:rPr>
          <w:rFonts w:asciiTheme="majorBidi" w:hAnsiTheme="majorBidi" w:cstheme="majorBidi"/>
          <w:sz w:val="20"/>
          <w:szCs w:val="20"/>
        </w:rPr>
        <w:t xml:space="preserve">used the concept of the “trace” to </w:t>
      </w:r>
      <w:r w:rsidRPr="008A0449">
        <w:rPr>
          <w:rFonts w:asciiTheme="majorBidi" w:hAnsiTheme="majorBidi" w:cstheme="majorBidi"/>
          <w:sz w:val="20"/>
          <w:szCs w:val="20"/>
        </w:rPr>
        <w:t>refer to the philosophy of language,</w:t>
      </w:r>
      <w:r w:rsidR="00AF3757" w:rsidRPr="008A0449">
        <w:rPr>
          <w:rFonts w:asciiTheme="majorBidi" w:hAnsiTheme="majorBidi" w:cstheme="majorBidi"/>
          <w:sz w:val="20"/>
          <w:szCs w:val="20"/>
        </w:rPr>
        <w:t xml:space="preserve"> and</w:t>
      </w:r>
      <w:r w:rsidRPr="008A0449">
        <w:rPr>
          <w:rFonts w:asciiTheme="majorBidi" w:hAnsiTheme="majorBidi" w:cstheme="majorBidi"/>
          <w:sz w:val="20"/>
          <w:szCs w:val="20"/>
        </w:rPr>
        <w:t xml:space="preserve"> to clarify the oxymoronic relation</w:t>
      </w:r>
      <w:r w:rsidR="00693C86" w:rsidRPr="008A0449">
        <w:rPr>
          <w:rFonts w:asciiTheme="majorBidi" w:hAnsiTheme="majorBidi" w:cstheme="majorBidi"/>
          <w:sz w:val="20"/>
          <w:szCs w:val="20"/>
        </w:rPr>
        <w:t>ship</w:t>
      </w:r>
      <w:r w:rsidRPr="008A0449">
        <w:rPr>
          <w:rFonts w:asciiTheme="majorBidi" w:hAnsiTheme="majorBidi" w:cstheme="majorBidi"/>
          <w:sz w:val="20"/>
          <w:szCs w:val="20"/>
        </w:rPr>
        <w:t xml:space="preserve"> of the </w:t>
      </w:r>
      <w:r w:rsidR="00AF3757" w:rsidRPr="008A0449">
        <w:rPr>
          <w:rFonts w:asciiTheme="majorBidi" w:hAnsiTheme="majorBidi" w:cstheme="majorBidi"/>
          <w:sz w:val="20"/>
          <w:szCs w:val="20"/>
        </w:rPr>
        <w:t>“</w:t>
      </w:r>
      <w:r w:rsidRPr="008A0449">
        <w:rPr>
          <w:rFonts w:asciiTheme="majorBidi" w:hAnsiTheme="majorBidi" w:cstheme="majorBidi"/>
          <w:sz w:val="20"/>
          <w:szCs w:val="20"/>
        </w:rPr>
        <w:t>unpronounceable writing</w:t>
      </w:r>
      <w:r w:rsidR="00693C86" w:rsidRPr="008A0449">
        <w:rPr>
          <w:rFonts w:asciiTheme="majorBidi" w:hAnsiTheme="majorBidi" w:cstheme="majorBidi"/>
          <w:sz w:val="20"/>
          <w:szCs w:val="20"/>
        </w:rPr>
        <w:t>.</w:t>
      </w:r>
      <w:r w:rsidR="00AF3757" w:rsidRPr="008A0449">
        <w:rPr>
          <w:rFonts w:asciiTheme="majorBidi" w:hAnsiTheme="majorBidi" w:cstheme="majorBidi"/>
          <w:sz w:val="20"/>
          <w:szCs w:val="20"/>
        </w:rPr>
        <w:t xml:space="preserve">” </w:t>
      </w:r>
      <w:r w:rsidR="00693C86" w:rsidRPr="008A0449">
        <w:rPr>
          <w:rFonts w:asciiTheme="majorBidi" w:hAnsiTheme="majorBidi" w:cstheme="majorBidi"/>
          <w:sz w:val="20"/>
          <w:szCs w:val="20"/>
        </w:rPr>
        <w:t xml:space="preserve">See </w:t>
      </w:r>
      <w:r w:rsidR="00AF3757" w:rsidRPr="008A0449">
        <w:rPr>
          <w:rFonts w:asciiTheme="majorBidi" w:hAnsiTheme="majorBidi" w:cstheme="majorBidi"/>
          <w:color w:val="231F20"/>
          <w:kern w:val="0"/>
          <w:sz w:val="20"/>
          <w:szCs w:val="20"/>
        </w:rPr>
        <w:t xml:space="preserve">John Llewelyn “Levinas and Language,” in </w:t>
      </w:r>
      <w:r w:rsidR="00AF3757" w:rsidRPr="008A0449">
        <w:rPr>
          <w:rFonts w:asciiTheme="majorBidi" w:hAnsiTheme="majorBidi" w:cstheme="majorBidi"/>
          <w:i/>
          <w:iCs/>
          <w:color w:val="231F20"/>
          <w:kern w:val="0"/>
          <w:sz w:val="20"/>
          <w:szCs w:val="20"/>
        </w:rPr>
        <w:t>Cambridge Companion to Levinas</w:t>
      </w:r>
      <w:r w:rsidR="00AF3757" w:rsidRPr="008A0449">
        <w:rPr>
          <w:rFonts w:asciiTheme="majorBidi" w:hAnsiTheme="majorBidi" w:cstheme="majorBidi"/>
          <w:color w:val="231F20"/>
          <w:kern w:val="0"/>
          <w:sz w:val="20"/>
          <w:szCs w:val="20"/>
        </w:rPr>
        <w:t xml:space="preserve">, 2002, pp. 119–138. Llewelyn began with the following quote: </w:t>
      </w:r>
      <w:r w:rsidR="00AF3757" w:rsidRPr="008A0449">
        <w:rPr>
          <w:rFonts w:asciiTheme="majorBidi" w:hAnsiTheme="majorBidi" w:cstheme="majorBidi"/>
          <w:sz w:val="20"/>
          <w:szCs w:val="20"/>
        </w:rPr>
        <w:t>‟</w:t>
      </w:r>
      <w:r w:rsidR="00AF3757" w:rsidRPr="008A0449">
        <w:rPr>
          <w:rFonts w:asciiTheme="majorBidi" w:hAnsiTheme="majorBidi" w:cstheme="majorBidi"/>
          <w:kern w:val="0"/>
          <w:sz w:val="20"/>
          <w:szCs w:val="20"/>
        </w:rPr>
        <w:t xml:space="preserve">The trace – the </w:t>
      </w:r>
      <w:r w:rsidR="009249C9" w:rsidRPr="008A0449">
        <w:rPr>
          <w:rFonts w:asciiTheme="majorBidi" w:hAnsiTheme="majorBidi" w:cstheme="majorBidi"/>
          <w:kern w:val="0"/>
          <w:sz w:val="20"/>
          <w:szCs w:val="20"/>
        </w:rPr>
        <w:t>unpronounceable</w:t>
      </w:r>
      <w:r w:rsidR="00AF3757" w:rsidRPr="008A0449">
        <w:rPr>
          <w:rFonts w:asciiTheme="majorBidi" w:hAnsiTheme="majorBidi" w:cstheme="majorBidi"/>
          <w:kern w:val="0"/>
          <w:sz w:val="20"/>
          <w:szCs w:val="20"/>
        </w:rPr>
        <w:t xml:space="preserve"> writing – of what, always already past – always ‘</w:t>
      </w:r>
      <w:r w:rsidR="00AF3757" w:rsidRPr="008A0449">
        <w:rPr>
          <w:rFonts w:asciiTheme="majorBidi" w:hAnsiTheme="majorBidi" w:cstheme="majorBidi"/>
          <w:i/>
          <w:iCs/>
          <w:kern w:val="0"/>
          <w:sz w:val="20"/>
          <w:szCs w:val="20"/>
        </w:rPr>
        <w:t>il</w:t>
      </w:r>
      <w:r w:rsidR="00AF3757" w:rsidRPr="008A0449">
        <w:rPr>
          <w:rFonts w:asciiTheme="majorBidi" w:hAnsiTheme="majorBidi" w:cstheme="majorBidi"/>
          <w:kern w:val="0"/>
          <w:sz w:val="20"/>
          <w:szCs w:val="20"/>
        </w:rPr>
        <w:t xml:space="preserve">’, Pronoun, does not enter into any present, to which names designating beings or verbs in which their </w:t>
      </w:r>
      <w:r w:rsidR="00AF3757" w:rsidRPr="008A0449">
        <w:rPr>
          <w:rFonts w:asciiTheme="majorBidi" w:hAnsiTheme="majorBidi" w:cstheme="majorBidi"/>
          <w:i/>
          <w:iCs/>
          <w:kern w:val="0"/>
          <w:sz w:val="20"/>
          <w:szCs w:val="20"/>
        </w:rPr>
        <w:t xml:space="preserve">essence </w:t>
      </w:r>
      <w:r w:rsidR="00AF3757" w:rsidRPr="008A0449">
        <w:rPr>
          <w:rFonts w:asciiTheme="majorBidi" w:hAnsiTheme="majorBidi" w:cstheme="majorBidi"/>
          <w:kern w:val="0"/>
          <w:sz w:val="20"/>
          <w:szCs w:val="20"/>
        </w:rPr>
        <w:t xml:space="preserve">resounds are no longer suited – but which marks with its seal everything that can be named,” </w:t>
      </w:r>
      <w:r w:rsidR="00AF3757" w:rsidRPr="008A0449">
        <w:rPr>
          <w:rFonts w:asciiTheme="majorBidi" w:eastAsia="JoannaMT" w:hAnsiTheme="majorBidi" w:cstheme="majorBidi"/>
          <w:kern w:val="0"/>
          <w:sz w:val="20"/>
          <w:szCs w:val="20"/>
        </w:rPr>
        <w:t>(</w:t>
      </w:r>
      <w:r w:rsidR="00AF3757" w:rsidRPr="008A0449">
        <w:rPr>
          <w:rFonts w:asciiTheme="majorBidi" w:hAnsiTheme="majorBidi" w:cstheme="majorBidi"/>
          <w:color w:val="231F20"/>
          <w:kern w:val="0"/>
          <w:sz w:val="20"/>
          <w:szCs w:val="20"/>
        </w:rPr>
        <w:t xml:space="preserve">Levinas, </w:t>
      </w:r>
      <w:r w:rsidR="00AF3757" w:rsidRPr="008A0449">
        <w:rPr>
          <w:rFonts w:asciiTheme="majorBidi" w:hAnsiTheme="majorBidi" w:cstheme="majorBidi"/>
          <w:i/>
          <w:iCs/>
          <w:color w:val="231F20"/>
          <w:kern w:val="0"/>
          <w:sz w:val="20"/>
          <w:szCs w:val="20"/>
        </w:rPr>
        <w:t xml:space="preserve">Otherwise Than Being, </w:t>
      </w:r>
      <w:r w:rsidR="00AF3757" w:rsidRPr="008A0449">
        <w:rPr>
          <w:rFonts w:asciiTheme="majorBidi" w:hAnsiTheme="majorBidi" w:cstheme="majorBidi"/>
          <w:color w:val="231F20"/>
          <w:kern w:val="0"/>
          <w:sz w:val="20"/>
          <w:szCs w:val="20"/>
        </w:rPr>
        <w:t>p. 185). He then link</w:t>
      </w:r>
      <w:r w:rsidR="00591493" w:rsidRPr="008A0449">
        <w:rPr>
          <w:rFonts w:asciiTheme="majorBidi" w:hAnsiTheme="majorBidi" w:cstheme="majorBidi"/>
          <w:color w:val="231F20"/>
          <w:kern w:val="0"/>
          <w:sz w:val="20"/>
          <w:szCs w:val="20"/>
        </w:rPr>
        <w:t>ed</w:t>
      </w:r>
      <w:r w:rsidR="00AF3757" w:rsidRPr="008A0449">
        <w:rPr>
          <w:rFonts w:asciiTheme="majorBidi" w:hAnsiTheme="majorBidi" w:cstheme="majorBidi"/>
          <w:color w:val="231F20"/>
          <w:kern w:val="0"/>
          <w:sz w:val="20"/>
          <w:szCs w:val="20"/>
        </w:rPr>
        <w:t xml:space="preserve"> the face with the statement: </w:t>
      </w:r>
      <w:r w:rsidR="00AF3757" w:rsidRPr="008A0449">
        <w:rPr>
          <w:rFonts w:asciiTheme="majorBidi" w:hAnsiTheme="majorBidi" w:cstheme="majorBidi"/>
          <w:kern w:val="0"/>
          <w:sz w:val="20"/>
          <w:szCs w:val="20"/>
        </w:rPr>
        <w:t>‟What the face primarily says, […] is nothing but its saying</w:t>
      </w:r>
      <w:r w:rsidR="00693C86" w:rsidRPr="008A0449">
        <w:rPr>
          <w:rFonts w:asciiTheme="majorBidi" w:hAnsiTheme="majorBidi" w:cstheme="majorBidi"/>
          <w:kern w:val="0"/>
          <w:sz w:val="20"/>
          <w:szCs w:val="20"/>
        </w:rPr>
        <w:t>,</w:t>
      </w:r>
      <w:r w:rsidR="00AF3757" w:rsidRPr="008A0449">
        <w:rPr>
          <w:rFonts w:asciiTheme="majorBidi" w:hAnsiTheme="majorBidi" w:cstheme="majorBidi"/>
          <w:kern w:val="0"/>
          <w:sz w:val="20"/>
          <w:szCs w:val="20"/>
        </w:rPr>
        <w:t>”</w:t>
      </w:r>
      <w:r w:rsidR="00AF3757" w:rsidRPr="008A0449">
        <w:rPr>
          <w:rFonts w:asciiTheme="majorBidi" w:hAnsiTheme="majorBidi" w:cstheme="majorBidi"/>
          <w:sz w:val="20"/>
          <w:szCs w:val="20"/>
        </w:rPr>
        <w:t xml:space="preserve"> (</w:t>
      </w:r>
      <w:r w:rsidR="00AF3757" w:rsidRPr="008A0449">
        <w:rPr>
          <w:rFonts w:asciiTheme="majorBidi" w:hAnsiTheme="majorBidi" w:cstheme="majorBidi"/>
          <w:color w:val="231F20"/>
          <w:kern w:val="0"/>
          <w:sz w:val="20"/>
          <w:szCs w:val="20"/>
        </w:rPr>
        <w:t>Llewelyn, Levinas and Language, p. 120).</w:t>
      </w:r>
      <w:r w:rsidR="00AF3757" w:rsidRPr="008A0449">
        <w:rPr>
          <w:rFonts w:asciiTheme="majorBidi" w:hAnsiTheme="majorBidi" w:cstheme="majorBidi"/>
          <w:sz w:val="20"/>
          <w:szCs w:val="20"/>
        </w:rPr>
        <w:t xml:space="preserve"> </w:t>
      </w:r>
      <w:r w:rsidR="00AF3757" w:rsidRPr="008A0449">
        <w:rPr>
          <w:rFonts w:asciiTheme="majorBidi" w:hAnsiTheme="majorBidi" w:cstheme="majorBidi"/>
          <w:kern w:val="0"/>
          <w:sz w:val="20"/>
          <w:szCs w:val="20"/>
        </w:rPr>
        <w:t>Deep saying is the expression of answerability prior to the expression of questions and answers</w:t>
      </w:r>
      <w:r w:rsidR="00AF3757" w:rsidRPr="008A0449">
        <w:rPr>
          <w:rFonts w:asciiTheme="majorBidi" w:hAnsiTheme="majorBidi" w:cstheme="majorBidi"/>
          <w:sz w:val="20"/>
          <w:szCs w:val="20"/>
        </w:rPr>
        <w:t>” (</w:t>
      </w:r>
      <w:r w:rsidR="00AF3757" w:rsidRPr="008A0449">
        <w:rPr>
          <w:rFonts w:asciiTheme="majorBidi" w:hAnsiTheme="majorBidi" w:cstheme="majorBidi"/>
          <w:color w:val="231F20"/>
          <w:kern w:val="0"/>
          <w:sz w:val="20"/>
          <w:szCs w:val="20"/>
        </w:rPr>
        <w:t xml:space="preserve">Llewelyn, Levinas and Language, p. </w:t>
      </w:r>
      <w:r w:rsidR="00AF3757" w:rsidRPr="008A0449">
        <w:rPr>
          <w:rFonts w:asciiTheme="majorBidi" w:hAnsiTheme="majorBidi" w:cstheme="majorBidi"/>
          <w:sz w:val="20"/>
          <w:szCs w:val="20"/>
        </w:rPr>
        <w:t>127).</w:t>
      </w:r>
      <w:r w:rsidR="00693C86" w:rsidRPr="008A0449">
        <w:rPr>
          <w:rFonts w:asciiTheme="majorBidi" w:hAnsiTheme="majorBidi" w:cstheme="majorBidi"/>
          <w:sz w:val="20"/>
          <w:szCs w:val="20"/>
        </w:rPr>
        <w:t xml:space="preserve"> The face embodies both the statement and the responsibility, and thus they constitute the essence of language, which is embodied in the “said”: </w:t>
      </w:r>
      <w:r w:rsidR="00693C86" w:rsidRPr="008A0449">
        <w:rPr>
          <w:rFonts w:asciiTheme="majorBidi" w:hAnsiTheme="majorBidi" w:cstheme="majorBidi"/>
          <w:kern w:val="0"/>
          <w:sz w:val="20"/>
          <w:szCs w:val="20"/>
        </w:rPr>
        <w:t xml:space="preserve">‟The face as saying and responsibility is the ‘essence’ of language as what is said, of what is, of being and of conceptual essence because the latter require the former” </w:t>
      </w:r>
      <w:r w:rsidR="00693C86" w:rsidRPr="008A0449">
        <w:rPr>
          <w:rFonts w:asciiTheme="majorBidi" w:hAnsiTheme="majorBidi" w:cstheme="majorBidi"/>
          <w:sz w:val="20"/>
          <w:szCs w:val="20"/>
        </w:rPr>
        <w:t>(</w:t>
      </w:r>
      <w:r w:rsidR="00693C86" w:rsidRPr="008A0449">
        <w:rPr>
          <w:rFonts w:asciiTheme="majorBidi" w:hAnsiTheme="majorBidi" w:cstheme="majorBidi"/>
          <w:color w:val="231F20"/>
          <w:kern w:val="0"/>
          <w:sz w:val="20"/>
          <w:szCs w:val="20"/>
        </w:rPr>
        <w:t>Llewelyn, Levinas and Language, p.</w:t>
      </w:r>
      <w:r w:rsidR="00693C86" w:rsidRPr="008A0449">
        <w:rPr>
          <w:rFonts w:asciiTheme="majorBidi" w:hAnsiTheme="majorBidi" w:cstheme="majorBidi"/>
          <w:sz w:val="20"/>
          <w:szCs w:val="20"/>
        </w:rPr>
        <w:t xml:space="preserve"> 130). This description is problematic given that in Levinas’ doctrine, the concept of the face is metaphorical and insubstantial</w:t>
      </w:r>
      <w:r w:rsidR="000655D4" w:rsidRPr="008A0449">
        <w:rPr>
          <w:rFonts w:asciiTheme="majorBidi" w:hAnsiTheme="majorBidi" w:cstheme="majorBidi"/>
          <w:sz w:val="20"/>
          <w:szCs w:val="20"/>
        </w:rPr>
        <w:t xml:space="preserve">. Further, </w:t>
      </w:r>
      <w:r w:rsidR="009D682E" w:rsidRPr="008A0449">
        <w:rPr>
          <w:rFonts w:asciiTheme="majorBidi" w:hAnsiTheme="majorBidi" w:cstheme="majorBidi"/>
          <w:sz w:val="20"/>
          <w:szCs w:val="20"/>
        </w:rPr>
        <w:t>concepts</w:t>
      </w:r>
      <w:r w:rsidR="000655D4" w:rsidRPr="008A0449">
        <w:rPr>
          <w:rFonts w:asciiTheme="majorBidi" w:hAnsiTheme="majorBidi" w:cstheme="majorBidi"/>
          <w:sz w:val="20"/>
          <w:szCs w:val="20"/>
        </w:rPr>
        <w:t xml:space="preserve"> </w:t>
      </w:r>
      <w:r w:rsidR="00693C86" w:rsidRPr="008A0449">
        <w:rPr>
          <w:rFonts w:asciiTheme="majorBidi" w:hAnsiTheme="majorBidi" w:cstheme="majorBidi"/>
          <w:sz w:val="20"/>
          <w:szCs w:val="20"/>
        </w:rPr>
        <w:t xml:space="preserve">such as responsibility </w:t>
      </w:r>
      <w:r w:rsidR="009D682E" w:rsidRPr="008A0449">
        <w:rPr>
          <w:rFonts w:asciiTheme="majorBidi" w:hAnsiTheme="majorBidi" w:cstheme="majorBidi"/>
          <w:sz w:val="20"/>
          <w:szCs w:val="20"/>
        </w:rPr>
        <w:t>are</w:t>
      </w:r>
      <w:r w:rsidR="000655D4" w:rsidRPr="008A0449">
        <w:rPr>
          <w:rFonts w:asciiTheme="majorBidi" w:hAnsiTheme="majorBidi" w:cstheme="majorBidi"/>
          <w:sz w:val="20"/>
          <w:szCs w:val="20"/>
        </w:rPr>
        <w:t xml:space="preserve"> attributed </w:t>
      </w:r>
      <w:r w:rsidR="00693C86" w:rsidRPr="008A0449">
        <w:rPr>
          <w:rFonts w:asciiTheme="majorBidi" w:hAnsiTheme="majorBidi" w:cstheme="majorBidi"/>
          <w:sz w:val="20"/>
          <w:szCs w:val="20"/>
        </w:rPr>
        <w:t>to language, which is neutral.</w:t>
      </w:r>
    </w:p>
    <w:p w14:paraId="5DFF8823" w14:textId="2EE5AF22" w:rsidR="00AF3757" w:rsidRPr="008A0449" w:rsidRDefault="00AF3757" w:rsidP="00AF3757">
      <w:pPr>
        <w:autoSpaceDE w:val="0"/>
        <w:autoSpaceDN w:val="0"/>
        <w:bidi w:val="0"/>
        <w:adjustRightInd w:val="0"/>
        <w:spacing w:after="0" w:line="240" w:lineRule="auto"/>
        <w:jc w:val="both"/>
        <w:rPr>
          <w:rFonts w:asciiTheme="majorBidi" w:hAnsiTheme="majorBidi" w:cstheme="majorBidi"/>
          <w:sz w:val="20"/>
          <w:szCs w:val="20"/>
        </w:rPr>
      </w:pPr>
    </w:p>
    <w:p w14:paraId="54BE69DF" w14:textId="2F167E15" w:rsidR="00AF3757" w:rsidRPr="008A0449" w:rsidRDefault="00AF3757" w:rsidP="00AF3757">
      <w:pPr>
        <w:autoSpaceDE w:val="0"/>
        <w:autoSpaceDN w:val="0"/>
        <w:bidi w:val="0"/>
        <w:adjustRightInd w:val="0"/>
        <w:spacing w:after="0" w:line="240" w:lineRule="auto"/>
        <w:jc w:val="both"/>
        <w:rPr>
          <w:rFonts w:asciiTheme="majorBidi" w:hAnsiTheme="majorBidi" w:cstheme="majorBidi"/>
          <w:sz w:val="20"/>
          <w:szCs w:val="20"/>
        </w:rPr>
      </w:pPr>
    </w:p>
    <w:p w14:paraId="488C91C7" w14:textId="27F07517" w:rsidR="00AF3757" w:rsidRPr="008A0449" w:rsidRDefault="00AF3757" w:rsidP="00AF3757">
      <w:pPr>
        <w:autoSpaceDE w:val="0"/>
        <w:autoSpaceDN w:val="0"/>
        <w:bidi w:val="0"/>
        <w:adjustRightInd w:val="0"/>
        <w:spacing w:after="0" w:line="240" w:lineRule="auto"/>
        <w:jc w:val="both"/>
        <w:rPr>
          <w:rFonts w:asciiTheme="majorBidi" w:hAnsiTheme="majorBidi" w:cstheme="majorBidi"/>
          <w:color w:val="000000"/>
          <w:sz w:val="20"/>
          <w:szCs w:val="20"/>
        </w:rPr>
      </w:pPr>
    </w:p>
    <w:p w14:paraId="3A5A3B1F" w14:textId="53C15708" w:rsidR="000D2F0B" w:rsidRPr="008A0449" w:rsidRDefault="000D2F0B" w:rsidP="000D2F0B">
      <w:pPr>
        <w:pStyle w:val="FootnoteText"/>
        <w:bidi w:val="0"/>
        <w:rPr>
          <w:rFonts w:asciiTheme="majorBidi" w:hAnsiTheme="majorBidi" w:cstheme="majorBidi"/>
        </w:rPr>
      </w:pPr>
    </w:p>
  </w:footnote>
  <w:footnote w:id="44">
    <w:p w14:paraId="7E344D91" w14:textId="0318FEE0" w:rsidR="00D4147B" w:rsidRPr="008A0449" w:rsidRDefault="00D4147B" w:rsidP="00D4147B">
      <w:pPr>
        <w:shd w:val="clear" w:color="auto" w:fill="FFFFFF"/>
        <w:bidi w:val="0"/>
        <w:spacing w:after="15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eastAsia="Times New Roman" w:hAnsiTheme="majorBidi" w:cstheme="majorBidi"/>
          <w:spacing w:val="6"/>
          <w:sz w:val="20"/>
          <w:szCs w:val="20"/>
        </w:rPr>
        <w:t xml:space="preserve">Paul Davies, </w:t>
      </w:r>
      <w:r w:rsidRPr="008A0449">
        <w:rPr>
          <w:rFonts w:asciiTheme="majorBidi" w:eastAsia="Times New Roman" w:hAnsiTheme="majorBidi" w:cstheme="majorBidi"/>
          <w:spacing w:val="7"/>
          <w:kern w:val="36"/>
          <w:sz w:val="20"/>
          <w:szCs w:val="20"/>
        </w:rPr>
        <w:t xml:space="preserve">“On Resorting to an Ethical Language,” in </w:t>
      </w:r>
      <w:r w:rsidRPr="008A0449">
        <w:rPr>
          <w:rFonts w:asciiTheme="majorBidi" w:eastAsia="Times New Roman" w:hAnsiTheme="majorBidi" w:cstheme="majorBidi"/>
          <w:i/>
          <w:iCs/>
          <w:spacing w:val="6"/>
          <w:sz w:val="20"/>
          <w:szCs w:val="20"/>
        </w:rPr>
        <w:t>Ethics as First Philosophy</w:t>
      </w:r>
      <w:r w:rsidRPr="008A0449">
        <w:rPr>
          <w:rFonts w:asciiTheme="majorBidi" w:eastAsia="Times New Roman" w:hAnsiTheme="majorBidi" w:cstheme="majorBidi"/>
          <w:sz w:val="20"/>
          <w:szCs w:val="20"/>
        </w:rPr>
        <w:t xml:space="preserve">, ed. </w:t>
      </w:r>
      <w:r w:rsidRPr="008A0449">
        <w:rPr>
          <w:rFonts w:asciiTheme="majorBidi" w:hAnsiTheme="majorBidi" w:cstheme="majorBidi"/>
          <w:spacing w:val="6"/>
          <w:sz w:val="20"/>
          <w:szCs w:val="20"/>
          <w:shd w:val="clear" w:color="auto" w:fill="FFFFFF"/>
        </w:rPr>
        <w:t>Adrian Peperzak</w:t>
      </w:r>
      <w:r w:rsidRPr="008A0449">
        <w:rPr>
          <w:rFonts w:asciiTheme="majorBidi" w:hAnsiTheme="majorBidi" w:cstheme="majorBidi"/>
          <w:sz w:val="20"/>
          <w:szCs w:val="20"/>
        </w:rPr>
        <w:t xml:space="preserve"> (London: </w:t>
      </w:r>
      <w:r w:rsidRPr="008A0449">
        <w:rPr>
          <w:rFonts w:asciiTheme="majorBidi" w:eastAsia="Times New Roman" w:hAnsiTheme="majorBidi" w:cstheme="majorBidi"/>
          <w:spacing w:val="5"/>
          <w:sz w:val="20"/>
          <w:szCs w:val="20"/>
        </w:rPr>
        <w:t>Routledge, 1996): 95-104, p. 97.</w:t>
      </w:r>
    </w:p>
  </w:footnote>
  <w:footnote w:id="45">
    <w:p w14:paraId="43B892D0" w14:textId="077059AF" w:rsidR="00D4147B" w:rsidRPr="008A0449" w:rsidRDefault="00D4147B" w:rsidP="00D4147B">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Style w:val="FootnoteReference"/>
          <w:rFonts w:asciiTheme="majorBidi" w:hAnsiTheme="majorBidi" w:cstheme="majorBidi"/>
        </w:rPr>
        <w:footnoteRef/>
      </w:r>
      <w:r w:rsidRPr="008A0449">
        <w:rPr>
          <w:rFonts w:asciiTheme="majorBidi" w:hAnsiTheme="majorBidi" w:cstheme="majorBidi"/>
        </w:rPr>
        <w:t xml:space="preserve"> </w:t>
      </w:r>
      <w:r w:rsidRPr="008A0449">
        <w:rPr>
          <w:rFonts w:asciiTheme="majorBidi" w:hAnsiTheme="majorBidi" w:cstheme="majorBidi"/>
          <w:color w:val="231F20"/>
          <w:kern w:val="0"/>
        </w:rPr>
        <w:t xml:space="preserve">Levinas, </w:t>
      </w:r>
      <w:r w:rsidRPr="008A0449">
        <w:rPr>
          <w:rFonts w:asciiTheme="majorBidi" w:hAnsiTheme="majorBidi" w:cstheme="majorBidi"/>
          <w:kern w:val="0"/>
        </w:rPr>
        <w:t>Language and proximity</w:t>
      </w:r>
      <w:r w:rsidRPr="008A0449">
        <w:rPr>
          <w:rFonts w:asciiTheme="majorBidi" w:hAnsiTheme="majorBidi" w:cstheme="majorBidi"/>
          <w:color w:val="231F20"/>
          <w:kern w:val="0"/>
        </w:rPr>
        <w:t>, p. 124 and Levinas</w:t>
      </w:r>
      <w:r w:rsidRPr="008A0449">
        <w:rPr>
          <w:rFonts w:asciiTheme="majorBidi" w:hAnsiTheme="majorBidi" w:cstheme="majorBidi"/>
          <w:i/>
          <w:iCs/>
          <w:color w:val="231F20"/>
          <w:kern w:val="0"/>
        </w:rPr>
        <w:t xml:space="preserve">, Otherwise Than Being, </w:t>
      </w:r>
      <w:r w:rsidRPr="008A0449">
        <w:rPr>
          <w:rFonts w:asciiTheme="majorBidi" w:hAnsiTheme="majorBidi" w:cstheme="majorBidi"/>
          <w:color w:val="231F20"/>
          <w:kern w:val="0"/>
        </w:rPr>
        <w:t>p</w:t>
      </w:r>
      <w:r w:rsidRPr="008A0449">
        <w:rPr>
          <w:rFonts w:asciiTheme="majorBidi" w:hAnsiTheme="majorBidi" w:cstheme="majorBidi"/>
        </w:rPr>
        <w:t>. 120.</w:t>
      </w:r>
    </w:p>
  </w:footnote>
  <w:footnote w:id="46">
    <w:p w14:paraId="4C622631" w14:textId="7DF94831" w:rsidR="00D4147B" w:rsidRPr="008A0449" w:rsidRDefault="00D4147B" w:rsidP="001F7BAA">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hAnsiTheme="majorBidi" w:cstheme="majorBidi"/>
          <w:sz w:val="20"/>
          <w:szCs w:val="20"/>
        </w:rPr>
        <w:t>Emmanuel</w:t>
      </w:r>
      <w:r w:rsidRPr="008A0449">
        <w:rPr>
          <w:rFonts w:asciiTheme="majorBidi" w:hAnsiTheme="majorBidi" w:cstheme="majorBidi"/>
          <w:color w:val="231F20"/>
          <w:kern w:val="0"/>
          <w:sz w:val="20"/>
          <w:szCs w:val="20"/>
        </w:rPr>
        <w:t xml:space="preserve"> Levinas,</w:t>
      </w:r>
      <w:r w:rsidRPr="008A0449">
        <w:rPr>
          <w:rFonts w:asciiTheme="majorBidi" w:hAnsiTheme="majorBidi" w:cstheme="majorBidi"/>
          <w:kern w:val="0"/>
          <w:sz w:val="20"/>
          <w:szCs w:val="20"/>
        </w:rPr>
        <w:t xml:space="preserve"> ‟Language and proximity,” in </w:t>
      </w:r>
      <w:r w:rsidRPr="008A0449">
        <w:rPr>
          <w:rFonts w:asciiTheme="majorBidi" w:hAnsiTheme="majorBidi" w:cstheme="majorBidi"/>
          <w:i/>
          <w:iCs/>
          <w:kern w:val="0"/>
          <w:sz w:val="20"/>
          <w:szCs w:val="20"/>
        </w:rPr>
        <w:t>Collected Philosophical Papers</w:t>
      </w:r>
      <w:r w:rsidRPr="008A0449">
        <w:rPr>
          <w:rFonts w:asciiTheme="majorBidi" w:hAnsiTheme="majorBidi" w:cstheme="majorBidi"/>
          <w:kern w:val="0"/>
          <w:sz w:val="20"/>
          <w:szCs w:val="20"/>
        </w:rPr>
        <w:t>, trans. Alphonso Lingis (The Hague: Martinus Nijhoff, 1987): 109-126, p. 124.</w:t>
      </w:r>
    </w:p>
  </w:footnote>
  <w:footnote w:id="47">
    <w:p w14:paraId="78042CFE" w14:textId="77777777" w:rsidR="001F7BAA" w:rsidRPr="008A0449" w:rsidRDefault="001F7BAA" w:rsidP="001F7BAA">
      <w:pPr>
        <w:pStyle w:val="FootnoteText"/>
        <w:bidi w:val="0"/>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rPr>
        <w:t xml:space="preserve">Davis, </w:t>
      </w:r>
      <w:r w:rsidRPr="008A0449">
        <w:rPr>
          <w:rFonts w:asciiTheme="majorBidi" w:eastAsia="Times New Roman" w:hAnsiTheme="majorBidi" w:cstheme="majorBidi"/>
          <w:i/>
          <w:iCs/>
          <w:spacing w:val="7"/>
          <w:kern w:val="36"/>
        </w:rPr>
        <w:t>On Resorting to an Ethical Language</w:t>
      </w:r>
      <w:r w:rsidRPr="008A0449">
        <w:rPr>
          <w:rFonts w:asciiTheme="majorBidi" w:hAnsiTheme="majorBidi" w:cstheme="majorBidi"/>
        </w:rPr>
        <w:t>, p. 97.</w:t>
      </w:r>
    </w:p>
    <w:p w14:paraId="235FB396" w14:textId="533F1371" w:rsidR="001F7BAA" w:rsidRPr="008A0449" w:rsidRDefault="001F7BAA" w:rsidP="001F7BAA">
      <w:pPr>
        <w:pStyle w:val="FootnoteText"/>
        <w:bidi w:val="0"/>
        <w:rPr>
          <w:rFonts w:asciiTheme="majorBidi" w:hAnsiTheme="majorBidi" w:cstheme="majorBidi"/>
        </w:rPr>
      </w:pPr>
    </w:p>
  </w:footnote>
  <w:footnote w:id="48">
    <w:p w14:paraId="49FAB679" w14:textId="77777777" w:rsidR="001F7BAA" w:rsidRPr="008A0449" w:rsidRDefault="001F7BAA" w:rsidP="001F7BAA">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color w:val="231F20"/>
          <w:kern w:val="0"/>
        </w:rPr>
        <w:t xml:space="preserve">Levinas, </w:t>
      </w:r>
      <w:r w:rsidRPr="008A0449">
        <w:rPr>
          <w:rFonts w:asciiTheme="majorBidi" w:hAnsiTheme="majorBidi" w:cstheme="majorBidi"/>
          <w:i/>
          <w:iCs/>
          <w:color w:val="231F20"/>
          <w:kern w:val="0"/>
        </w:rPr>
        <w:t xml:space="preserve">Otherwise Than Being, </w:t>
      </w:r>
      <w:r w:rsidRPr="008A0449">
        <w:rPr>
          <w:rFonts w:asciiTheme="majorBidi" w:hAnsiTheme="majorBidi" w:cstheme="majorBidi"/>
        </w:rPr>
        <w:t>pp. 19-20</w:t>
      </w:r>
    </w:p>
  </w:footnote>
  <w:footnote w:id="49">
    <w:p w14:paraId="1EA2B75A" w14:textId="09494674" w:rsidR="005054B4" w:rsidRPr="008A0449" w:rsidRDefault="005054B4" w:rsidP="008A0449">
      <w:pPr>
        <w:autoSpaceDE w:val="0"/>
        <w:autoSpaceDN w:val="0"/>
        <w:bidi w:val="0"/>
        <w:adjustRightInd w:val="0"/>
        <w:spacing w:after="0" w:line="240" w:lineRule="auto"/>
        <w:jc w:val="both"/>
        <w:rPr>
          <w:rFonts w:asciiTheme="majorBidi" w:hAnsiTheme="majorBidi" w:cstheme="majorBidi"/>
          <w:sz w:val="20"/>
          <w:szCs w:val="20"/>
        </w:rPr>
      </w:pPr>
      <w:r w:rsidRPr="008A0449">
        <w:rPr>
          <w:rStyle w:val="FootnoteReference"/>
          <w:rFonts w:asciiTheme="majorBidi" w:hAnsiTheme="majorBidi" w:cstheme="majorBidi"/>
          <w:sz w:val="20"/>
          <w:szCs w:val="20"/>
        </w:rPr>
        <w:footnoteRef/>
      </w:r>
      <w:r w:rsidRPr="008A0449">
        <w:rPr>
          <w:rFonts w:asciiTheme="majorBidi" w:hAnsiTheme="majorBidi" w:cstheme="majorBidi"/>
          <w:sz w:val="20"/>
          <w:szCs w:val="20"/>
          <w:rtl/>
        </w:rPr>
        <w:t xml:space="preserve"> </w:t>
      </w:r>
      <w:r w:rsidRPr="008A0449">
        <w:rPr>
          <w:rFonts w:asciiTheme="majorBidi" w:hAnsiTheme="majorBidi" w:cstheme="majorBidi"/>
          <w:sz w:val="20"/>
          <w:szCs w:val="20"/>
        </w:rPr>
        <w:t>“</w:t>
      </w:r>
      <w:r w:rsidRPr="008A0449">
        <w:rPr>
          <w:rFonts w:asciiTheme="majorBidi" w:hAnsiTheme="majorBidi" w:cstheme="majorBidi"/>
          <w:kern w:val="0"/>
          <w:sz w:val="20"/>
          <w:szCs w:val="20"/>
        </w:rPr>
        <w:t xml:space="preserve">The periodic return of skepticism and of its refutation signify a temporality in which the instants refuse memory which recuperates and represents. </w:t>
      </w:r>
      <w:r w:rsidRPr="008A0449">
        <w:rPr>
          <w:rFonts w:asciiTheme="majorBidi" w:hAnsiTheme="majorBidi" w:cstheme="majorBidi"/>
          <w:b/>
          <w:bCs/>
          <w:kern w:val="0"/>
          <w:sz w:val="20"/>
          <w:szCs w:val="20"/>
        </w:rPr>
        <w:t>Skepticism</w:t>
      </w:r>
      <w:r w:rsidRPr="008A0449">
        <w:rPr>
          <w:rFonts w:asciiTheme="majorBidi" w:hAnsiTheme="majorBidi" w:cstheme="majorBidi"/>
          <w:kern w:val="0"/>
          <w:sz w:val="20"/>
          <w:szCs w:val="20"/>
        </w:rPr>
        <w:t>, which traverses the rationality or logic of knowledge,</w:t>
      </w:r>
      <w:r w:rsidRPr="008A0449">
        <w:rPr>
          <w:rFonts w:asciiTheme="majorBidi" w:hAnsiTheme="majorBidi" w:cstheme="majorBidi"/>
          <w:b/>
          <w:bCs/>
          <w:kern w:val="0"/>
          <w:sz w:val="20"/>
          <w:szCs w:val="20"/>
        </w:rPr>
        <w:t xml:space="preserve"> is a refusal to synchronize the implicit affirmation contained in saying and the negation which this affirmation states in the said. </w:t>
      </w:r>
      <w:r w:rsidRPr="008A0449">
        <w:rPr>
          <w:rFonts w:asciiTheme="majorBidi" w:hAnsiTheme="majorBidi" w:cstheme="majorBidi"/>
          <w:kern w:val="0"/>
          <w:sz w:val="20"/>
          <w:szCs w:val="20"/>
        </w:rPr>
        <w:t>The contradiction is visible to reflection, which refutes it, but skepticism is insensitive to the refutation, as though the affirmation and negation did not resound in the same time. […] It is as though skepticism were sensitive to the difference between my exposure without reserve to the other, which is saying, and the exposition or statement of the said in its equilibrium and justice” (</w:t>
      </w:r>
      <w:r w:rsidRPr="008A0449">
        <w:rPr>
          <w:rFonts w:asciiTheme="majorBidi" w:hAnsiTheme="majorBidi" w:cstheme="majorBidi"/>
          <w:color w:val="231F20"/>
          <w:kern w:val="0"/>
          <w:sz w:val="20"/>
          <w:szCs w:val="20"/>
        </w:rPr>
        <w:t xml:space="preserve">Levinas, </w:t>
      </w:r>
      <w:r w:rsidRPr="008A0449">
        <w:rPr>
          <w:rFonts w:asciiTheme="majorBidi" w:hAnsiTheme="majorBidi" w:cstheme="majorBidi"/>
          <w:i/>
          <w:iCs/>
          <w:color w:val="231F20"/>
          <w:kern w:val="0"/>
          <w:sz w:val="20"/>
          <w:szCs w:val="20"/>
        </w:rPr>
        <w:t xml:space="preserve">Otherwise Than Being, </w:t>
      </w:r>
      <w:r w:rsidRPr="008A0449">
        <w:rPr>
          <w:rFonts w:asciiTheme="majorBidi" w:hAnsiTheme="majorBidi" w:cstheme="majorBidi"/>
          <w:color w:val="231F20"/>
          <w:kern w:val="0"/>
          <w:sz w:val="20"/>
          <w:szCs w:val="20"/>
        </w:rPr>
        <w:t>p</w:t>
      </w:r>
      <w:r w:rsidRPr="008A0449">
        <w:rPr>
          <w:rFonts w:asciiTheme="majorBidi" w:hAnsiTheme="majorBidi" w:cstheme="majorBidi"/>
          <w:sz w:val="20"/>
          <w:szCs w:val="20"/>
        </w:rPr>
        <w:t>p. 167-168).</w:t>
      </w:r>
    </w:p>
  </w:footnote>
  <w:footnote w:id="50">
    <w:p w14:paraId="02C6136D" w14:textId="77777777" w:rsidR="008A0449" w:rsidRPr="008A0449" w:rsidRDefault="008A0449" w:rsidP="008A0449">
      <w:pPr>
        <w:pStyle w:val="FootnoteText"/>
        <w:bidi w:val="0"/>
        <w:jc w:val="both"/>
        <w:rPr>
          <w:rFonts w:asciiTheme="majorBidi" w:hAnsiTheme="majorBidi" w:cstheme="majorBidi"/>
        </w:rPr>
      </w:pPr>
      <w:r w:rsidRPr="008A0449">
        <w:rPr>
          <w:rStyle w:val="FootnoteReference"/>
          <w:rFonts w:asciiTheme="majorBidi" w:hAnsiTheme="majorBidi" w:cstheme="majorBidi"/>
        </w:rPr>
        <w:footnoteRef/>
      </w:r>
      <w:r w:rsidRPr="008A0449">
        <w:rPr>
          <w:rFonts w:asciiTheme="majorBidi" w:hAnsiTheme="majorBidi" w:cstheme="majorBidi"/>
          <w:rtl/>
        </w:rPr>
        <w:t xml:space="preserve"> </w:t>
      </w:r>
      <w:r w:rsidRPr="008A0449">
        <w:rPr>
          <w:rFonts w:asciiTheme="majorBidi" w:hAnsiTheme="majorBidi" w:cstheme="majorBidi"/>
          <w:color w:val="231F20"/>
          <w:kern w:val="0"/>
        </w:rPr>
        <w:t xml:space="preserve">Levinas, </w:t>
      </w:r>
      <w:r w:rsidRPr="008A0449">
        <w:rPr>
          <w:rFonts w:asciiTheme="majorBidi" w:hAnsiTheme="majorBidi" w:cstheme="majorBidi"/>
          <w:i/>
          <w:iCs/>
          <w:color w:val="231F20"/>
          <w:kern w:val="0"/>
        </w:rPr>
        <w:t xml:space="preserve">Otherwise Than Being, </w:t>
      </w:r>
      <w:r w:rsidRPr="008A0449">
        <w:rPr>
          <w:rFonts w:asciiTheme="majorBidi" w:hAnsiTheme="majorBidi" w:cstheme="majorBidi"/>
          <w:color w:val="231F20"/>
          <w:kern w:val="0"/>
        </w:rPr>
        <w:t>p</w:t>
      </w:r>
      <w:r w:rsidRPr="008A0449">
        <w:rPr>
          <w:rFonts w:asciiTheme="majorBidi" w:hAnsiTheme="majorBidi" w:cstheme="majorBidi"/>
        </w:rPr>
        <w:t>. 94.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TU1N7IwtASSlko6SsGpxcWZ+XkgBYa1ADb+N10sAAAA"/>
  </w:docVars>
  <w:rsids>
    <w:rsidRoot w:val="006D5938"/>
    <w:rsid w:val="00000BF1"/>
    <w:rsid w:val="00004B11"/>
    <w:rsid w:val="00007341"/>
    <w:rsid w:val="00047C6E"/>
    <w:rsid w:val="00064C94"/>
    <w:rsid w:val="000655D4"/>
    <w:rsid w:val="000A64F7"/>
    <w:rsid w:val="000C2159"/>
    <w:rsid w:val="000D2F0B"/>
    <w:rsid w:val="000E2F79"/>
    <w:rsid w:val="00134B9A"/>
    <w:rsid w:val="00143A31"/>
    <w:rsid w:val="001A00A3"/>
    <w:rsid w:val="001D71A3"/>
    <w:rsid w:val="001D73B0"/>
    <w:rsid w:val="001E3BB6"/>
    <w:rsid w:val="001F7BAA"/>
    <w:rsid w:val="00221F33"/>
    <w:rsid w:val="002327F1"/>
    <w:rsid w:val="00250B2D"/>
    <w:rsid w:val="002822FF"/>
    <w:rsid w:val="00284F49"/>
    <w:rsid w:val="002A7276"/>
    <w:rsid w:val="002C72FA"/>
    <w:rsid w:val="002F4979"/>
    <w:rsid w:val="002F71A5"/>
    <w:rsid w:val="0033146B"/>
    <w:rsid w:val="00332BBA"/>
    <w:rsid w:val="003561D2"/>
    <w:rsid w:val="00373D60"/>
    <w:rsid w:val="003E4986"/>
    <w:rsid w:val="003E4DCA"/>
    <w:rsid w:val="003F22E8"/>
    <w:rsid w:val="004160C9"/>
    <w:rsid w:val="00492059"/>
    <w:rsid w:val="004C64FD"/>
    <w:rsid w:val="004D3D9F"/>
    <w:rsid w:val="005054B4"/>
    <w:rsid w:val="005352B1"/>
    <w:rsid w:val="0056473A"/>
    <w:rsid w:val="00591493"/>
    <w:rsid w:val="00594B4D"/>
    <w:rsid w:val="005A2215"/>
    <w:rsid w:val="005A392D"/>
    <w:rsid w:val="005D54CA"/>
    <w:rsid w:val="005F2742"/>
    <w:rsid w:val="005F2815"/>
    <w:rsid w:val="00660612"/>
    <w:rsid w:val="00666235"/>
    <w:rsid w:val="00693C86"/>
    <w:rsid w:val="006C08F4"/>
    <w:rsid w:val="006C347B"/>
    <w:rsid w:val="006D5938"/>
    <w:rsid w:val="006E2C2E"/>
    <w:rsid w:val="006E41B0"/>
    <w:rsid w:val="006E4A22"/>
    <w:rsid w:val="006E79BB"/>
    <w:rsid w:val="00765ABF"/>
    <w:rsid w:val="007667EE"/>
    <w:rsid w:val="007721FA"/>
    <w:rsid w:val="00772ECD"/>
    <w:rsid w:val="00781CEC"/>
    <w:rsid w:val="00790BAB"/>
    <w:rsid w:val="007A090B"/>
    <w:rsid w:val="007B4C66"/>
    <w:rsid w:val="007B605C"/>
    <w:rsid w:val="007E268D"/>
    <w:rsid w:val="007E5C0A"/>
    <w:rsid w:val="00803251"/>
    <w:rsid w:val="008364FE"/>
    <w:rsid w:val="008669AD"/>
    <w:rsid w:val="00873F29"/>
    <w:rsid w:val="00897E25"/>
    <w:rsid w:val="008A0449"/>
    <w:rsid w:val="008C1EE1"/>
    <w:rsid w:val="008C3BB7"/>
    <w:rsid w:val="008D7A0C"/>
    <w:rsid w:val="008F1687"/>
    <w:rsid w:val="008F2378"/>
    <w:rsid w:val="0091055A"/>
    <w:rsid w:val="009249C9"/>
    <w:rsid w:val="00935154"/>
    <w:rsid w:val="00942841"/>
    <w:rsid w:val="00970C7B"/>
    <w:rsid w:val="009743D2"/>
    <w:rsid w:val="00992518"/>
    <w:rsid w:val="009A6DC8"/>
    <w:rsid w:val="009B567D"/>
    <w:rsid w:val="009B6DC3"/>
    <w:rsid w:val="009D64FB"/>
    <w:rsid w:val="009D682E"/>
    <w:rsid w:val="009E35F3"/>
    <w:rsid w:val="009E3F62"/>
    <w:rsid w:val="00A00DAA"/>
    <w:rsid w:val="00A01DB3"/>
    <w:rsid w:val="00A04D70"/>
    <w:rsid w:val="00A26474"/>
    <w:rsid w:val="00A4471F"/>
    <w:rsid w:val="00A45976"/>
    <w:rsid w:val="00A7154D"/>
    <w:rsid w:val="00A7568D"/>
    <w:rsid w:val="00A7734C"/>
    <w:rsid w:val="00A77854"/>
    <w:rsid w:val="00A9323E"/>
    <w:rsid w:val="00A966BB"/>
    <w:rsid w:val="00AC7668"/>
    <w:rsid w:val="00AD0E73"/>
    <w:rsid w:val="00AF3757"/>
    <w:rsid w:val="00B11A99"/>
    <w:rsid w:val="00B417FA"/>
    <w:rsid w:val="00B5492D"/>
    <w:rsid w:val="00B62FCD"/>
    <w:rsid w:val="00B960A1"/>
    <w:rsid w:val="00BC2979"/>
    <w:rsid w:val="00BD4434"/>
    <w:rsid w:val="00BF4BB6"/>
    <w:rsid w:val="00C02A49"/>
    <w:rsid w:val="00C039C5"/>
    <w:rsid w:val="00C859CD"/>
    <w:rsid w:val="00C95050"/>
    <w:rsid w:val="00CD14FA"/>
    <w:rsid w:val="00D00B1C"/>
    <w:rsid w:val="00D15E51"/>
    <w:rsid w:val="00D4147B"/>
    <w:rsid w:val="00D538FB"/>
    <w:rsid w:val="00D63CED"/>
    <w:rsid w:val="00D71E37"/>
    <w:rsid w:val="00D76626"/>
    <w:rsid w:val="00D80C48"/>
    <w:rsid w:val="00DB6BEE"/>
    <w:rsid w:val="00DE2A2E"/>
    <w:rsid w:val="00DE4B1B"/>
    <w:rsid w:val="00DE56B0"/>
    <w:rsid w:val="00DE727A"/>
    <w:rsid w:val="00DF4B47"/>
    <w:rsid w:val="00E11B96"/>
    <w:rsid w:val="00E24990"/>
    <w:rsid w:val="00E27E5C"/>
    <w:rsid w:val="00E37DAC"/>
    <w:rsid w:val="00E56105"/>
    <w:rsid w:val="00E6323A"/>
    <w:rsid w:val="00E7476A"/>
    <w:rsid w:val="00E86043"/>
    <w:rsid w:val="00E942A2"/>
    <w:rsid w:val="00EB4ADF"/>
    <w:rsid w:val="00EC600E"/>
    <w:rsid w:val="00ED3CCA"/>
    <w:rsid w:val="00ED77D9"/>
    <w:rsid w:val="00ED787D"/>
    <w:rsid w:val="00F20CF5"/>
    <w:rsid w:val="00F23A12"/>
    <w:rsid w:val="00F258B6"/>
    <w:rsid w:val="00F35567"/>
    <w:rsid w:val="00F42591"/>
    <w:rsid w:val="00F613DF"/>
    <w:rsid w:val="00F92BDC"/>
    <w:rsid w:val="00F96C6F"/>
    <w:rsid w:val="00FC2990"/>
    <w:rsid w:val="00FD46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F694A"/>
  <w15:chartTrackingRefBased/>
  <w15:docId w15:val="{8AA5BE11-5A7A-4A73-A6EF-7A137E7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E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D63CED"/>
    <w:rPr>
      <w:sz w:val="16"/>
      <w:szCs w:val="16"/>
    </w:rPr>
  </w:style>
  <w:style w:type="paragraph" w:styleId="CommentText">
    <w:name w:val="annotation text"/>
    <w:basedOn w:val="Normal"/>
    <w:link w:val="CommentTextChar"/>
    <w:uiPriority w:val="99"/>
    <w:semiHidden/>
    <w:unhideWhenUsed/>
    <w:rsid w:val="00D63CED"/>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D63CED"/>
    <w:rPr>
      <w:sz w:val="20"/>
      <w:szCs w:val="20"/>
    </w:rPr>
  </w:style>
  <w:style w:type="paragraph" w:styleId="CommentSubject">
    <w:name w:val="annotation subject"/>
    <w:basedOn w:val="CommentText"/>
    <w:next w:val="CommentText"/>
    <w:link w:val="CommentSubjectChar"/>
    <w:uiPriority w:val="99"/>
    <w:semiHidden/>
    <w:unhideWhenUsed/>
    <w:rsid w:val="00D63CED"/>
    <w:rPr>
      <w:b/>
      <w:bCs/>
    </w:rPr>
  </w:style>
  <w:style w:type="character" w:customStyle="1" w:styleId="CommentSubjectChar">
    <w:name w:val="Comment Subject Char"/>
    <w:basedOn w:val="CommentTextChar"/>
    <w:link w:val="CommentSubject"/>
    <w:uiPriority w:val="99"/>
    <w:semiHidden/>
    <w:rsid w:val="00D63CED"/>
    <w:rPr>
      <w:b/>
      <w:bCs/>
      <w:sz w:val="20"/>
      <w:szCs w:val="20"/>
    </w:rPr>
  </w:style>
  <w:style w:type="paragraph" w:styleId="FootnoteText">
    <w:name w:val="footnote text"/>
    <w:basedOn w:val="Normal"/>
    <w:link w:val="FootnoteTextChar"/>
    <w:uiPriority w:val="99"/>
    <w:unhideWhenUsed/>
    <w:rsid w:val="00F258B6"/>
    <w:pPr>
      <w:spacing w:after="0" w:line="240" w:lineRule="auto"/>
    </w:pPr>
    <w:rPr>
      <w:sz w:val="20"/>
      <w:szCs w:val="20"/>
    </w:rPr>
  </w:style>
  <w:style w:type="character" w:customStyle="1" w:styleId="FootnoteTextChar">
    <w:name w:val="Footnote Text Char"/>
    <w:basedOn w:val="DefaultParagraphFont"/>
    <w:link w:val="FootnoteText"/>
    <w:uiPriority w:val="99"/>
    <w:rsid w:val="00F258B6"/>
    <w:rPr>
      <w:sz w:val="20"/>
      <w:szCs w:val="20"/>
    </w:rPr>
  </w:style>
  <w:style w:type="character" w:styleId="FootnoteReference">
    <w:name w:val="footnote reference"/>
    <w:basedOn w:val="DefaultParagraphFont"/>
    <w:uiPriority w:val="99"/>
    <w:semiHidden/>
    <w:unhideWhenUsed/>
    <w:rsid w:val="00F258B6"/>
    <w:rPr>
      <w:vertAlign w:val="superscript"/>
    </w:rPr>
  </w:style>
  <w:style w:type="paragraph" w:styleId="Revision">
    <w:name w:val="Revision"/>
    <w:hidden/>
    <w:uiPriority w:val="99"/>
    <w:semiHidden/>
    <w:rsid w:val="003E4DCA"/>
    <w:pPr>
      <w:spacing w:after="0" w:line="240" w:lineRule="auto"/>
    </w:pPr>
  </w:style>
  <w:style w:type="character" w:styleId="Hyperlink">
    <w:name w:val="Hyperlink"/>
    <w:basedOn w:val="DefaultParagraphFont"/>
    <w:uiPriority w:val="99"/>
    <w:unhideWhenUsed/>
    <w:rsid w:val="00D41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DF4E-4018-486D-B601-B5C2541B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21</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19</cp:revision>
  <dcterms:created xsi:type="dcterms:W3CDTF">2023-10-30T15:25:00Z</dcterms:created>
  <dcterms:modified xsi:type="dcterms:W3CDTF">2023-10-31T20:44:00Z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7950467843b9a4a8dff479fa30cdd9edfc2792565adc5bbf880523d6edaf7539</vt:lpwstr>
  </property>
</Properties>
</file>