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C5FC" w14:textId="7392278A" w:rsidR="00C14048" w:rsidRPr="00AA788F" w:rsidRDefault="00AA788F" w:rsidP="00C239E8">
      <w:pPr>
        <w:rPr>
          <w:b/>
          <w:bCs/>
          <w:sz w:val="24"/>
          <w:szCs w:val="24"/>
          <w:lang w:val="en-US"/>
        </w:rPr>
      </w:pPr>
      <w:r w:rsidRPr="00AA788F">
        <w:rPr>
          <w:b/>
          <w:bCs/>
          <w:sz w:val="24"/>
          <w:szCs w:val="24"/>
          <w:lang w:val="en-US"/>
        </w:rPr>
        <w:t xml:space="preserve">Reference List: </w:t>
      </w:r>
    </w:p>
    <w:p w14:paraId="7888F354" w14:textId="5D093791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Acock AC and Clarke HD (1990) Alternative measures of political efficacy: Models and means. </w:t>
      </w:r>
      <w:r w:rsidRPr="00AA788F">
        <w:rPr>
          <w:i/>
          <w:iCs/>
          <w:sz w:val="24"/>
          <w:szCs w:val="24"/>
          <w:lang w:val="en-US"/>
        </w:rPr>
        <w:t>Quality &amp; Quantity</w:t>
      </w:r>
      <w:r w:rsidRPr="00AA788F">
        <w:rPr>
          <w:sz w:val="24"/>
          <w:szCs w:val="24"/>
          <w:lang w:val="en-US"/>
        </w:rPr>
        <w:t xml:space="preserve"> 24(1): 87–105.</w:t>
      </w:r>
    </w:p>
    <w:p w14:paraId="77A26444" w14:textId="6A1E4864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Aish AM and Jöreskog KG (1990) A panel model for political efficacy and responsiveness: An application of LISREL 7 with weighted least squares. </w:t>
      </w:r>
      <w:r w:rsidRPr="00AA788F">
        <w:rPr>
          <w:i/>
          <w:iCs/>
          <w:sz w:val="24"/>
          <w:szCs w:val="24"/>
          <w:lang w:val="en-US"/>
        </w:rPr>
        <w:t>Quality &amp; Quantity</w:t>
      </w:r>
      <w:r w:rsidRPr="00AA788F">
        <w:rPr>
          <w:sz w:val="24"/>
          <w:szCs w:val="24"/>
          <w:lang w:val="en-US"/>
        </w:rPr>
        <w:t xml:space="preserve"> 24(4): 405–426.</w:t>
      </w:r>
    </w:p>
    <w:p w14:paraId="60C78516" w14:textId="6AAAEB07" w:rsidR="00C14048" w:rsidRPr="00AA788F" w:rsidRDefault="00C14048" w:rsidP="00C14048">
      <w:pPr>
        <w:rPr>
          <w:sz w:val="24"/>
          <w:szCs w:val="24"/>
          <w:lang w:val="en-US"/>
        </w:rPr>
      </w:pPr>
      <w:proofErr w:type="spellStart"/>
      <w:r w:rsidRPr="00AA788F">
        <w:rPr>
          <w:sz w:val="24"/>
          <w:szCs w:val="24"/>
          <w:lang w:val="en-US"/>
        </w:rPr>
        <w:t>Ananga</w:t>
      </w:r>
      <w:proofErr w:type="spellEnd"/>
      <w:r w:rsidRPr="00AA788F">
        <w:rPr>
          <w:sz w:val="24"/>
          <w:szCs w:val="24"/>
          <w:lang w:val="en-US"/>
        </w:rPr>
        <w:t xml:space="preserve"> EO, </w:t>
      </w:r>
      <w:proofErr w:type="spellStart"/>
      <w:r w:rsidRPr="00AA788F">
        <w:rPr>
          <w:sz w:val="24"/>
          <w:szCs w:val="24"/>
          <w:lang w:val="en-US"/>
        </w:rPr>
        <w:t>Njoh</w:t>
      </w:r>
      <w:proofErr w:type="spellEnd"/>
      <w:r w:rsidRPr="00AA788F">
        <w:rPr>
          <w:sz w:val="24"/>
          <w:szCs w:val="24"/>
          <w:lang w:val="en-US"/>
        </w:rPr>
        <w:t xml:space="preserve"> AJ, Pappas C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(2017) Examining the relationship between community participation and water handling hygiene practices in the informal neighborhoods of Kisumu, Kenya. </w:t>
      </w:r>
      <w:r w:rsidRPr="00AA788F">
        <w:rPr>
          <w:i/>
          <w:iCs/>
          <w:sz w:val="24"/>
          <w:szCs w:val="24"/>
          <w:lang w:val="en-US"/>
        </w:rPr>
        <w:t>Habitat Int</w:t>
      </w:r>
      <w:r w:rsidRPr="00AA788F">
        <w:rPr>
          <w:sz w:val="24"/>
          <w:szCs w:val="24"/>
          <w:lang w:val="en-US"/>
        </w:rPr>
        <w:t>. 62: 1–10.</w:t>
      </w:r>
    </w:p>
    <w:p w14:paraId="57B2799B" w14:textId="77777777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Campbell A, Gurin G and Miller WE (1954) </w:t>
      </w:r>
      <w:r w:rsidRPr="00AA788F">
        <w:rPr>
          <w:i/>
          <w:iCs/>
          <w:sz w:val="24"/>
          <w:szCs w:val="24"/>
          <w:lang w:val="en-US"/>
        </w:rPr>
        <w:t>The voter decides</w:t>
      </w:r>
      <w:r w:rsidRPr="00AA788F">
        <w:rPr>
          <w:sz w:val="24"/>
          <w:szCs w:val="24"/>
          <w:lang w:val="en-US"/>
        </w:rPr>
        <w:t xml:space="preserve">. </w:t>
      </w:r>
      <w:r w:rsidRPr="00AA788F">
        <w:rPr>
          <w:sz w:val="24"/>
          <w:szCs w:val="24"/>
          <w:highlight w:val="yellow"/>
          <w:lang w:val="en-US"/>
        </w:rPr>
        <w:t>PLACE: PUBLISHER</w:t>
      </w:r>
      <w:r w:rsidRPr="00AA788F">
        <w:rPr>
          <w:sz w:val="24"/>
          <w:szCs w:val="24"/>
          <w:lang w:val="en-US"/>
        </w:rPr>
        <w:t>.</w:t>
      </w:r>
    </w:p>
    <w:p w14:paraId="49CB4727" w14:textId="07912196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>Cao HP, Xi M</w:t>
      </w:r>
      <w:r w:rsidR="009F0DA3" w:rsidRPr="00AA788F">
        <w:rPr>
          <w:sz w:val="24"/>
          <w:szCs w:val="24"/>
          <w:lang w:val="en-US"/>
        </w:rPr>
        <w:t xml:space="preserve"> and</w:t>
      </w:r>
      <w:r w:rsidRPr="00AA788F">
        <w:rPr>
          <w:sz w:val="24"/>
          <w:szCs w:val="24"/>
          <w:lang w:val="en-US"/>
        </w:rPr>
        <w:t xml:space="preserve"> Chen YZ (2020) Urban residents’ marginal willingness to pay for environmental pollution control [chenzhen jvmin dui huanjingzhili de bianji zhifuyiyuan]. </w:t>
      </w:r>
      <w:r w:rsidRPr="00AA788F">
        <w:rPr>
          <w:i/>
          <w:iCs/>
          <w:sz w:val="24"/>
          <w:szCs w:val="24"/>
          <w:lang w:val="en-US"/>
        </w:rPr>
        <w:t>Resources Science</w:t>
      </w:r>
      <w:r w:rsidRPr="00AA788F">
        <w:rPr>
          <w:sz w:val="24"/>
          <w:szCs w:val="24"/>
          <w:lang w:val="en-US"/>
        </w:rPr>
        <w:t xml:space="preserve"> </w:t>
      </w:r>
      <w:r w:rsidR="00C1148A" w:rsidRPr="00AA788F">
        <w:rPr>
          <w:sz w:val="24"/>
          <w:szCs w:val="24"/>
          <w:lang w:val="en-US"/>
        </w:rPr>
        <w:t>[</w:t>
      </w:r>
      <w:r w:rsidRPr="00AA788F">
        <w:rPr>
          <w:sz w:val="24"/>
          <w:szCs w:val="24"/>
          <w:lang w:val="en-US"/>
        </w:rPr>
        <w:t>ziyuankexue</w:t>
      </w:r>
      <w:r w:rsidR="00C1148A" w:rsidRPr="00AA788F">
        <w:rPr>
          <w:sz w:val="24"/>
          <w:szCs w:val="24"/>
          <w:lang w:val="en-US"/>
        </w:rPr>
        <w:t>]</w:t>
      </w:r>
      <w:r w:rsidRPr="00AA788F">
        <w:rPr>
          <w:sz w:val="24"/>
          <w:szCs w:val="24"/>
          <w:lang w:val="en-US"/>
        </w:rPr>
        <w:t xml:space="preserve"> 42(5): 801</w:t>
      </w:r>
      <w:r w:rsidR="00C1148A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811.</w:t>
      </w:r>
    </w:p>
    <w:p w14:paraId="08D58A3B" w14:textId="68C59301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Chen A, Cheng P and Luo Y (2020) </w:t>
      </w:r>
      <w:r w:rsidRPr="00AA788F">
        <w:rPr>
          <w:i/>
          <w:iCs/>
          <w:sz w:val="24"/>
          <w:szCs w:val="24"/>
          <w:lang w:val="en-US"/>
        </w:rPr>
        <w:t>Chinese “Cancer Villages.”</w:t>
      </w:r>
      <w:r w:rsidRPr="00AA788F">
        <w:rPr>
          <w:sz w:val="24"/>
          <w:szCs w:val="24"/>
          <w:lang w:val="en-US"/>
        </w:rPr>
        <w:t xml:space="preserve"> Amsterdam: Amsterdam University Press.</w:t>
      </w:r>
    </w:p>
    <w:p w14:paraId="6C33D865" w14:textId="1CB181A6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Chilvers J and Kearnes M (2019) Remaking Participation in Science and Democracy. </w:t>
      </w:r>
      <w:r w:rsidRPr="00AA788F">
        <w:rPr>
          <w:i/>
          <w:iCs/>
          <w:sz w:val="24"/>
          <w:szCs w:val="24"/>
          <w:lang w:val="en-US"/>
        </w:rPr>
        <w:t>Science, Technology, &amp; Human Values</w:t>
      </w:r>
      <w:r w:rsidRPr="00AA788F">
        <w:rPr>
          <w:sz w:val="24"/>
          <w:szCs w:val="24"/>
          <w:lang w:val="en-US"/>
        </w:rPr>
        <w:t xml:space="preserve"> 45(3): 347–80.</w:t>
      </w:r>
    </w:p>
    <w:p w14:paraId="4C7FCB96" w14:textId="7341BDC9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Ernst A and Shamon H (2020) Public participation in the German energy transformation: Examining empirically relevant factors of participation decisions. </w:t>
      </w:r>
      <w:r w:rsidRPr="00AA788F">
        <w:rPr>
          <w:i/>
          <w:iCs/>
          <w:sz w:val="24"/>
          <w:szCs w:val="24"/>
          <w:lang w:val="en-US"/>
        </w:rPr>
        <w:t>Energy Policy</w:t>
      </w:r>
      <w:r w:rsidRPr="00AA788F">
        <w:rPr>
          <w:sz w:val="24"/>
          <w:szCs w:val="24"/>
          <w:lang w:val="en-US"/>
        </w:rPr>
        <w:t xml:space="preserve"> 145: </w:t>
      </w:r>
      <w:r w:rsidR="00093B09" w:rsidRPr="00AA788F">
        <w:rPr>
          <w:sz w:val="24"/>
          <w:szCs w:val="24"/>
          <w:lang w:val="en-US"/>
        </w:rPr>
        <w:t>111680</w:t>
      </w:r>
      <w:r w:rsidRPr="00AA788F">
        <w:rPr>
          <w:sz w:val="24"/>
          <w:szCs w:val="24"/>
          <w:lang w:val="en-US"/>
        </w:rPr>
        <w:t>.</w:t>
      </w:r>
    </w:p>
    <w:p w14:paraId="647A4FA0" w14:textId="65C234C8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Gao X and Teets J (2021) Civil society organizations in China: Navigating the local government for more inclusive environmental governance. </w:t>
      </w:r>
      <w:r w:rsidRPr="00AA788F">
        <w:rPr>
          <w:i/>
          <w:iCs/>
          <w:sz w:val="24"/>
          <w:szCs w:val="24"/>
          <w:lang w:val="en-US"/>
        </w:rPr>
        <w:t>China Information</w:t>
      </w:r>
      <w:r w:rsidRPr="00AA788F">
        <w:rPr>
          <w:sz w:val="24"/>
          <w:szCs w:val="24"/>
          <w:lang w:val="en-US"/>
        </w:rPr>
        <w:t xml:space="preserve"> 35(1): 46</w:t>
      </w:r>
      <w:r w:rsidR="00C1148A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66.</w:t>
      </w:r>
    </w:p>
    <w:p w14:paraId="000FD928" w14:textId="1B63672E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Garcia X, </w:t>
      </w:r>
      <w:proofErr w:type="spellStart"/>
      <w:r w:rsidRPr="00AA788F">
        <w:rPr>
          <w:sz w:val="24"/>
          <w:szCs w:val="24"/>
          <w:lang w:val="en-US"/>
        </w:rPr>
        <w:t>Benages</w:t>
      </w:r>
      <w:proofErr w:type="spellEnd"/>
      <w:r w:rsidRPr="00AA788F">
        <w:rPr>
          <w:sz w:val="24"/>
          <w:szCs w:val="24"/>
          <w:lang w:val="en-US"/>
        </w:rPr>
        <w:t xml:space="preserve">-Albert M, </w:t>
      </w:r>
      <w:proofErr w:type="spellStart"/>
      <w:r w:rsidRPr="00AA788F">
        <w:rPr>
          <w:sz w:val="24"/>
          <w:szCs w:val="24"/>
          <w:lang w:val="en-US"/>
        </w:rPr>
        <w:t>Buchecker</w:t>
      </w:r>
      <w:proofErr w:type="spellEnd"/>
      <w:r w:rsidRPr="00AA788F">
        <w:rPr>
          <w:sz w:val="24"/>
          <w:szCs w:val="24"/>
          <w:lang w:val="en-US"/>
        </w:rPr>
        <w:t xml:space="preserve"> M et al. (2020) River rehabilitation: Preference factors and public participation implications. </w:t>
      </w:r>
      <w:r w:rsidRPr="00AA788F">
        <w:rPr>
          <w:i/>
          <w:iCs/>
          <w:sz w:val="24"/>
          <w:szCs w:val="24"/>
          <w:lang w:val="en-US"/>
        </w:rPr>
        <w:t>Journal of Environmental Planning and Management</w:t>
      </w:r>
      <w:r w:rsidRPr="00AA788F">
        <w:rPr>
          <w:sz w:val="24"/>
          <w:szCs w:val="24"/>
          <w:lang w:val="en-US"/>
        </w:rPr>
        <w:t xml:space="preserve"> 63(9): 1528</w:t>
      </w:r>
      <w:r w:rsidR="00C1148A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1549.</w:t>
      </w:r>
    </w:p>
    <w:p w14:paraId="15FCEBCC" w14:textId="5ED574F6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Ge WD and Sheng GH (2020) Characteristics of public participation in environmental impact assessment. </w:t>
      </w:r>
      <w:r w:rsidRPr="00AA788F">
        <w:rPr>
          <w:i/>
          <w:iCs/>
          <w:sz w:val="24"/>
          <w:szCs w:val="24"/>
          <w:lang w:val="en-US"/>
        </w:rPr>
        <w:t>Journal of Arid Land Resources and Environment</w:t>
      </w:r>
      <w:r w:rsidRPr="00AA788F">
        <w:rPr>
          <w:sz w:val="24"/>
          <w:szCs w:val="24"/>
          <w:lang w:val="en-US"/>
        </w:rPr>
        <w:t xml:space="preserve"> 34(8): 43</w:t>
      </w:r>
      <w:r w:rsidR="00C1148A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51.</w:t>
      </w:r>
    </w:p>
    <w:p w14:paraId="5EAEBB28" w14:textId="77777777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Giddens, A (2009) </w:t>
      </w:r>
      <w:r w:rsidRPr="00AA788F">
        <w:rPr>
          <w:i/>
          <w:iCs/>
          <w:sz w:val="24"/>
          <w:szCs w:val="24"/>
          <w:lang w:val="en-US"/>
        </w:rPr>
        <w:t>Politics of climate change</w:t>
      </w:r>
      <w:r w:rsidRPr="00AA788F">
        <w:rPr>
          <w:sz w:val="24"/>
          <w:szCs w:val="24"/>
          <w:lang w:val="en-US"/>
        </w:rPr>
        <w:t xml:space="preserve">. </w:t>
      </w:r>
      <w:r w:rsidRPr="00AA788F">
        <w:rPr>
          <w:sz w:val="24"/>
          <w:szCs w:val="24"/>
          <w:highlight w:val="yellow"/>
          <w:lang w:val="en-US"/>
        </w:rPr>
        <w:t>PLACE</w:t>
      </w:r>
      <w:r w:rsidRPr="00AA788F">
        <w:rPr>
          <w:sz w:val="24"/>
          <w:szCs w:val="24"/>
          <w:lang w:val="en-US"/>
        </w:rPr>
        <w:t>: Polity.</w:t>
      </w:r>
    </w:p>
    <w:p w14:paraId="2F781DD8" w14:textId="49E30A24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Grano SA (2016) China’s changing environmental governance: Enforcement, </w:t>
      </w:r>
      <w:proofErr w:type="gramStart"/>
      <w:r w:rsidRPr="00AA788F">
        <w:rPr>
          <w:sz w:val="24"/>
          <w:szCs w:val="24"/>
          <w:lang w:val="en-US"/>
        </w:rPr>
        <w:t>compliance</w:t>
      </w:r>
      <w:proofErr w:type="gramEnd"/>
      <w:r w:rsidRPr="00AA788F">
        <w:rPr>
          <w:sz w:val="24"/>
          <w:szCs w:val="24"/>
          <w:lang w:val="en-US"/>
        </w:rPr>
        <w:t xml:space="preserve"> and conflict resolution mechanisms for public participation. </w:t>
      </w:r>
      <w:r w:rsidRPr="00AA788F">
        <w:rPr>
          <w:i/>
          <w:iCs/>
          <w:sz w:val="24"/>
          <w:szCs w:val="24"/>
          <w:lang w:val="en-US"/>
        </w:rPr>
        <w:t>China Information</w:t>
      </w:r>
      <w:r w:rsidRPr="00AA788F">
        <w:rPr>
          <w:sz w:val="24"/>
          <w:szCs w:val="24"/>
          <w:lang w:val="en-US"/>
        </w:rPr>
        <w:t xml:space="preserve"> 30(2): 129</w:t>
      </w:r>
      <w:r w:rsidR="00C1148A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142.</w:t>
      </w:r>
    </w:p>
    <w:p w14:paraId="517D2C43" w14:textId="394D7073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>Ho P (2007) Embedded activism and political change in a semi</w:t>
      </w:r>
      <w:r w:rsidR="00C1148A" w:rsidRPr="00AA788F">
        <w:rPr>
          <w:sz w:val="24"/>
          <w:szCs w:val="24"/>
          <w:lang w:val="en-US"/>
        </w:rPr>
        <w:t>-</w:t>
      </w:r>
      <w:r w:rsidRPr="00AA788F">
        <w:rPr>
          <w:sz w:val="24"/>
          <w:szCs w:val="24"/>
          <w:lang w:val="en-US"/>
        </w:rPr>
        <w:t xml:space="preserve">authoritarian context. </w:t>
      </w:r>
      <w:r w:rsidRPr="00AA788F">
        <w:rPr>
          <w:i/>
          <w:iCs/>
          <w:sz w:val="24"/>
          <w:szCs w:val="24"/>
          <w:lang w:val="en-US"/>
        </w:rPr>
        <w:t xml:space="preserve">China Information </w:t>
      </w:r>
      <w:r w:rsidRPr="00AA788F">
        <w:rPr>
          <w:sz w:val="24"/>
          <w:szCs w:val="24"/>
          <w:lang w:val="en-US"/>
        </w:rPr>
        <w:t>21(2): 187</w:t>
      </w:r>
      <w:r w:rsidR="00FF0C4C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209.</w:t>
      </w:r>
    </w:p>
    <w:p w14:paraId="4FAD3CD0" w14:textId="5D085E81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Hongyan G (2016) NIMBYism in China: Issues and prospects of public participation in facility siting. </w:t>
      </w:r>
      <w:r w:rsidRPr="00AA788F">
        <w:rPr>
          <w:i/>
          <w:iCs/>
          <w:sz w:val="24"/>
          <w:szCs w:val="24"/>
          <w:lang w:val="en-US"/>
        </w:rPr>
        <w:t>Land Use Policy</w:t>
      </w:r>
      <w:r w:rsidRPr="00AA788F">
        <w:rPr>
          <w:sz w:val="24"/>
          <w:szCs w:val="24"/>
          <w:lang w:val="en-US"/>
        </w:rPr>
        <w:t xml:space="preserve"> 52: 527</w:t>
      </w:r>
      <w:r w:rsidR="00C1148A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534.</w:t>
      </w:r>
    </w:p>
    <w:p w14:paraId="0A2B248A" w14:textId="368A27A0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Hügel S and Davies AR (2020) Public participation, engagement, and climate change adaptation: A review of the research literature. </w:t>
      </w:r>
      <w:r w:rsidRPr="00AA788F">
        <w:rPr>
          <w:i/>
          <w:iCs/>
          <w:sz w:val="24"/>
          <w:szCs w:val="24"/>
          <w:lang w:val="en-US"/>
        </w:rPr>
        <w:t>WIREs Climate Change</w:t>
      </w:r>
      <w:r w:rsidRPr="00AA788F">
        <w:rPr>
          <w:sz w:val="24"/>
          <w:szCs w:val="24"/>
          <w:lang w:val="en-US"/>
        </w:rPr>
        <w:t xml:space="preserve"> </w:t>
      </w:r>
      <w:proofErr w:type="gramStart"/>
      <w:r w:rsidRPr="00AA788F">
        <w:rPr>
          <w:sz w:val="24"/>
          <w:szCs w:val="24"/>
          <w:lang w:val="en-US"/>
        </w:rPr>
        <w:t>11:e</w:t>
      </w:r>
      <w:proofErr w:type="gramEnd"/>
      <w:r w:rsidRPr="00AA788F">
        <w:rPr>
          <w:sz w:val="24"/>
          <w:szCs w:val="24"/>
          <w:lang w:val="en-US"/>
        </w:rPr>
        <w:t xml:space="preserve">645  </w:t>
      </w:r>
    </w:p>
    <w:p w14:paraId="1B4071CD" w14:textId="4FC54DBD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lastRenderedPageBreak/>
        <w:t xml:space="preserve">Jia YJ and Zhao MJ (2020) Impact of domestic waste pollution perception and social capital on the farming households’ sorting of waste: Based on the survey of 1374 farming households in Shaanxi Province [shenghuolaji wuranganzhi, shehuiziben dui nonghu lajifenlei shuiping de yingxiang —jiyu shanxi 1374 fen wenjuandiaocha shujv]. </w:t>
      </w:r>
      <w:r w:rsidRPr="00AA788F">
        <w:rPr>
          <w:i/>
          <w:iCs/>
          <w:sz w:val="24"/>
          <w:szCs w:val="24"/>
          <w:lang w:val="en-US"/>
        </w:rPr>
        <w:t>Resources Science</w:t>
      </w:r>
      <w:r w:rsidRPr="00AA788F">
        <w:rPr>
          <w:sz w:val="24"/>
          <w:szCs w:val="24"/>
          <w:lang w:val="en-US"/>
        </w:rPr>
        <w:t xml:space="preserve"> </w:t>
      </w:r>
      <w:r w:rsidR="001A0A8D" w:rsidRPr="00AA788F">
        <w:rPr>
          <w:sz w:val="24"/>
          <w:szCs w:val="24"/>
          <w:lang w:val="en-US"/>
        </w:rPr>
        <w:t>[</w:t>
      </w:r>
      <w:r w:rsidRPr="00AA788F">
        <w:rPr>
          <w:sz w:val="24"/>
          <w:szCs w:val="24"/>
          <w:lang w:val="en-US"/>
        </w:rPr>
        <w:t>ziyuankexue</w:t>
      </w:r>
      <w:r w:rsidR="001A0A8D" w:rsidRPr="00AA788F">
        <w:rPr>
          <w:sz w:val="24"/>
          <w:szCs w:val="24"/>
          <w:lang w:val="en-US"/>
        </w:rPr>
        <w:t>]</w:t>
      </w:r>
      <w:r w:rsidRPr="00AA788F">
        <w:rPr>
          <w:sz w:val="24"/>
          <w:szCs w:val="24"/>
          <w:lang w:val="en-US"/>
        </w:rPr>
        <w:t xml:space="preserve"> 42(12): 2370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2381.</w:t>
      </w:r>
    </w:p>
    <w:p w14:paraId="010D224E" w14:textId="0B6A6E7E" w:rsidR="00C239E8" w:rsidRPr="00AA788F" w:rsidRDefault="00C239E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Jiménez A, </w:t>
      </w:r>
      <w:proofErr w:type="spellStart"/>
      <w:r w:rsidRPr="00AA788F">
        <w:rPr>
          <w:sz w:val="24"/>
          <w:szCs w:val="24"/>
          <w:lang w:val="en-US"/>
        </w:rPr>
        <w:t>Saikia</w:t>
      </w:r>
      <w:proofErr w:type="spellEnd"/>
      <w:r w:rsidRPr="00AA788F">
        <w:rPr>
          <w:sz w:val="24"/>
          <w:szCs w:val="24"/>
          <w:lang w:val="en-US"/>
        </w:rPr>
        <w:t xml:space="preserve"> P et al. (2020) Unpacking Water Governance: A Framework for Practitioners</w:t>
      </w:r>
      <w:r w:rsidR="00184802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Water</w:t>
      </w:r>
      <w:r w:rsidRPr="00AA788F">
        <w:rPr>
          <w:sz w:val="24"/>
          <w:szCs w:val="24"/>
          <w:lang w:val="en-US"/>
        </w:rPr>
        <w:t xml:space="preserve"> 12(3): </w:t>
      </w:r>
      <w:r w:rsidRPr="00AA788F">
        <w:rPr>
          <w:sz w:val="24"/>
          <w:szCs w:val="24"/>
          <w:highlight w:val="yellow"/>
          <w:lang w:val="en-US"/>
        </w:rPr>
        <w:t>PAGE SPAN</w:t>
      </w:r>
      <w:r w:rsidRPr="00AA788F">
        <w:rPr>
          <w:sz w:val="24"/>
          <w:szCs w:val="24"/>
          <w:lang w:val="en-US"/>
        </w:rPr>
        <w:t xml:space="preserve">. </w:t>
      </w:r>
    </w:p>
    <w:p w14:paraId="0245FED1" w14:textId="5F442C64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Jing L, Xing S, Huaqing W and Liwen L (2020) </w:t>
      </w:r>
      <w:bookmarkStart w:id="0" w:name="OLE_LINK5"/>
      <w:bookmarkStart w:id="1" w:name="OLE_LINK6"/>
      <w:r w:rsidRPr="00AA788F">
        <w:rPr>
          <w:sz w:val="24"/>
          <w:szCs w:val="24"/>
          <w:lang w:val="en-US"/>
        </w:rPr>
        <w:t>Trade-off between economic development and environmental governance in China: An analysis based on the effect of river chief system</w:t>
      </w:r>
      <w:r w:rsidR="001A0A8D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China Economic Review</w:t>
      </w:r>
      <w:r w:rsidRPr="00AA788F">
        <w:rPr>
          <w:sz w:val="24"/>
          <w:szCs w:val="24"/>
          <w:lang w:val="en-US"/>
        </w:rPr>
        <w:t xml:space="preserve"> 60: </w:t>
      </w:r>
      <w:r w:rsidRPr="00AA788F">
        <w:rPr>
          <w:sz w:val="24"/>
          <w:szCs w:val="24"/>
          <w:highlight w:val="yellow"/>
          <w:lang w:val="en-US"/>
        </w:rPr>
        <w:t>PAGE SPAN</w:t>
      </w:r>
      <w:r w:rsidRPr="00AA788F">
        <w:rPr>
          <w:sz w:val="24"/>
          <w:szCs w:val="24"/>
          <w:lang w:val="en-US"/>
        </w:rPr>
        <w:t>.</w:t>
      </w:r>
    </w:p>
    <w:bookmarkEnd w:id="0"/>
    <w:bookmarkEnd w:id="1"/>
    <w:p w14:paraId="6584C587" w14:textId="47BB7F28" w:rsidR="00C14048" w:rsidRPr="00AA788F" w:rsidRDefault="00C14048" w:rsidP="00C14048">
      <w:pPr>
        <w:rPr>
          <w:sz w:val="24"/>
          <w:szCs w:val="24"/>
          <w:lang w:val="en-US"/>
        </w:rPr>
      </w:pPr>
      <w:proofErr w:type="spellStart"/>
      <w:r w:rsidRPr="00AA788F">
        <w:rPr>
          <w:sz w:val="24"/>
          <w:szCs w:val="24"/>
          <w:lang w:val="en-US"/>
        </w:rPr>
        <w:t>Kahilatani</w:t>
      </w:r>
      <w:proofErr w:type="spellEnd"/>
      <w:r w:rsidRPr="00AA788F">
        <w:rPr>
          <w:sz w:val="24"/>
          <w:szCs w:val="24"/>
          <w:lang w:val="en-US"/>
        </w:rPr>
        <w:t xml:space="preserve"> M, </w:t>
      </w:r>
      <w:proofErr w:type="spellStart"/>
      <w:r w:rsidRPr="00AA788F">
        <w:rPr>
          <w:sz w:val="24"/>
          <w:szCs w:val="24"/>
          <w:lang w:val="en-US"/>
        </w:rPr>
        <w:t>Kytta</w:t>
      </w:r>
      <w:proofErr w:type="spellEnd"/>
      <w:r w:rsidRPr="00AA788F">
        <w:rPr>
          <w:sz w:val="24"/>
          <w:szCs w:val="24"/>
          <w:lang w:val="en-US"/>
        </w:rPr>
        <w:t xml:space="preserve"> M, </w:t>
      </w:r>
      <w:proofErr w:type="spellStart"/>
      <w:r w:rsidRPr="00AA788F">
        <w:rPr>
          <w:sz w:val="24"/>
          <w:szCs w:val="24"/>
          <w:lang w:val="en-US"/>
        </w:rPr>
        <w:t>Geertman</w:t>
      </w:r>
      <w:proofErr w:type="spellEnd"/>
      <w:r w:rsidRPr="00AA788F">
        <w:rPr>
          <w:sz w:val="24"/>
          <w:szCs w:val="24"/>
          <w:lang w:val="en-US"/>
        </w:rPr>
        <w:t xml:space="preserve"> S et al. (2019) Does mapping improve public participation? Exploring the pros and cons of using public participation GIS in urban planning practices. </w:t>
      </w:r>
      <w:r w:rsidRPr="00AA788F">
        <w:rPr>
          <w:i/>
          <w:iCs/>
          <w:sz w:val="24"/>
          <w:szCs w:val="24"/>
          <w:lang w:val="en-US"/>
        </w:rPr>
        <w:t>Landscape and Urban Planning</w:t>
      </w:r>
      <w:r w:rsidRPr="00AA788F">
        <w:rPr>
          <w:sz w:val="24"/>
          <w:szCs w:val="24"/>
          <w:lang w:val="en-US"/>
        </w:rPr>
        <w:t xml:space="preserve"> 186: 45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55.</w:t>
      </w:r>
    </w:p>
    <w:p w14:paraId="487C4021" w14:textId="571DB562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Khanal Y and Devkota BP (2020) Farmers’ </w:t>
      </w:r>
      <w:proofErr w:type="spellStart"/>
      <w:r w:rsidRPr="00AA788F">
        <w:rPr>
          <w:sz w:val="24"/>
          <w:szCs w:val="24"/>
          <w:lang w:val="en-US"/>
        </w:rPr>
        <w:t>responsibilization</w:t>
      </w:r>
      <w:proofErr w:type="spellEnd"/>
      <w:r w:rsidRPr="00AA788F">
        <w:rPr>
          <w:sz w:val="24"/>
          <w:szCs w:val="24"/>
          <w:lang w:val="en-US"/>
        </w:rPr>
        <w:t xml:space="preserve"> in payment or environmental services: Lessons from community forestry in Nepal. </w:t>
      </w:r>
      <w:r w:rsidRPr="00AA788F">
        <w:rPr>
          <w:i/>
          <w:iCs/>
          <w:sz w:val="24"/>
          <w:szCs w:val="24"/>
          <w:lang w:val="en-US"/>
        </w:rPr>
        <w:t>Forest Policy and Economics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sz w:val="24"/>
          <w:szCs w:val="24"/>
          <w:highlight w:val="yellow"/>
          <w:lang w:val="en-US"/>
        </w:rPr>
        <w:t xml:space="preserve">NUMBER: </w:t>
      </w:r>
      <w:r w:rsidR="00093B09" w:rsidRPr="00AA788F">
        <w:rPr>
          <w:sz w:val="24"/>
          <w:szCs w:val="24"/>
          <w:lang w:val="en-US"/>
        </w:rPr>
        <w:t>102237</w:t>
      </w:r>
      <w:r w:rsidRPr="00AA788F">
        <w:rPr>
          <w:sz w:val="24"/>
          <w:szCs w:val="24"/>
          <w:lang w:val="en-US"/>
        </w:rPr>
        <w:t>.</w:t>
      </w:r>
    </w:p>
    <w:p w14:paraId="5ACC1832" w14:textId="312AA1E9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Kochskämper E, Challies E, Newig J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(2016) Participation for effective environmental governance? Evidence from Water Framework Directive implementation in Germany, </w:t>
      </w:r>
      <w:proofErr w:type="gramStart"/>
      <w:r w:rsidRPr="00AA788F">
        <w:rPr>
          <w:sz w:val="24"/>
          <w:szCs w:val="24"/>
          <w:lang w:val="en-US"/>
        </w:rPr>
        <w:t>Spain</w:t>
      </w:r>
      <w:proofErr w:type="gramEnd"/>
      <w:r w:rsidRPr="00AA788F">
        <w:rPr>
          <w:sz w:val="24"/>
          <w:szCs w:val="24"/>
          <w:lang w:val="en-US"/>
        </w:rPr>
        <w:t xml:space="preserve"> and the United Kingdom</w:t>
      </w:r>
      <w:r w:rsidR="009F0DA3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highlight w:val="yellow"/>
          <w:lang w:val="en-US"/>
        </w:rPr>
        <w:t>JOURNAL NAME</w:t>
      </w:r>
      <w:r w:rsidRPr="00AA788F">
        <w:rPr>
          <w:sz w:val="24"/>
          <w:szCs w:val="24"/>
          <w:lang w:val="en-US"/>
        </w:rPr>
        <w:t xml:space="preserve"> 181: </w:t>
      </w:r>
      <w:r w:rsidRPr="00AA788F">
        <w:rPr>
          <w:sz w:val="24"/>
          <w:szCs w:val="24"/>
          <w:highlight w:val="yellow"/>
          <w:lang w:val="en-US"/>
        </w:rPr>
        <w:t>PAGE SPAN</w:t>
      </w:r>
      <w:r w:rsidRPr="00AA788F">
        <w:rPr>
          <w:sz w:val="24"/>
          <w:szCs w:val="24"/>
          <w:lang w:val="en-US"/>
        </w:rPr>
        <w:t>.</w:t>
      </w:r>
    </w:p>
    <w:p w14:paraId="6760C68C" w14:textId="1946F235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Li W, Zhou Y and Deng Z (2021) The Effectiveness of “River Chief System” Policy: An Empirical Study Based on Environmental Monitoring Samples of China. </w:t>
      </w:r>
      <w:r w:rsidRPr="00AA788F">
        <w:rPr>
          <w:i/>
          <w:iCs/>
          <w:sz w:val="24"/>
          <w:szCs w:val="24"/>
          <w:lang w:val="en-US"/>
        </w:rPr>
        <w:t>Water</w:t>
      </w:r>
      <w:r w:rsidRPr="00AA788F">
        <w:rPr>
          <w:sz w:val="24"/>
          <w:szCs w:val="24"/>
          <w:lang w:val="en-US"/>
        </w:rPr>
        <w:t xml:space="preserve"> 13: 1988.</w:t>
      </w:r>
    </w:p>
    <w:p w14:paraId="65181F40" w14:textId="4BD4B1B7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Li Y, Tong J and Wang L (2020) Full Implementation of the River Chief System in China: Outcome and Weakness. </w:t>
      </w:r>
      <w:r w:rsidRPr="00AA788F">
        <w:rPr>
          <w:i/>
          <w:iCs/>
          <w:sz w:val="24"/>
          <w:szCs w:val="24"/>
          <w:lang w:val="en-US"/>
        </w:rPr>
        <w:t>Sustainability</w:t>
      </w:r>
      <w:r w:rsidRPr="00AA788F">
        <w:rPr>
          <w:sz w:val="24"/>
          <w:szCs w:val="24"/>
          <w:lang w:val="en-US"/>
        </w:rPr>
        <w:t xml:space="preserve"> 12: 3754.</w:t>
      </w:r>
    </w:p>
    <w:p w14:paraId="440C50D7" w14:textId="05F3FEF6" w:rsidR="00C14048" w:rsidRPr="00AA788F" w:rsidRDefault="00C14048" w:rsidP="00C14048">
      <w:pPr>
        <w:rPr>
          <w:sz w:val="24"/>
          <w:szCs w:val="24"/>
          <w:lang w:val="en-US"/>
        </w:rPr>
      </w:pPr>
      <w:proofErr w:type="spellStart"/>
      <w:r w:rsidRPr="00AA788F">
        <w:rPr>
          <w:sz w:val="24"/>
          <w:szCs w:val="24"/>
          <w:lang w:val="en-US"/>
        </w:rPr>
        <w:t>Lieb</w:t>
      </w:r>
      <w:r w:rsidR="00184802" w:rsidRPr="00AA788F">
        <w:rPr>
          <w:sz w:val="24"/>
          <w:szCs w:val="24"/>
          <w:lang w:val="en-US"/>
        </w:rPr>
        <w:t>e</w:t>
      </w:r>
      <w:r w:rsidRPr="00AA788F">
        <w:rPr>
          <w:sz w:val="24"/>
          <w:szCs w:val="24"/>
          <w:lang w:val="en-US"/>
        </w:rPr>
        <w:t>hal</w:t>
      </w:r>
      <w:proofErr w:type="spellEnd"/>
      <w:r w:rsidRPr="00AA788F">
        <w:rPr>
          <w:sz w:val="24"/>
          <w:szCs w:val="24"/>
          <w:lang w:val="en-US"/>
        </w:rPr>
        <w:t xml:space="preserve"> K (1997) China’s Governing System and Its Impact on Environmental Policy Implementation</w:t>
      </w:r>
      <w:r w:rsidR="00184802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China Environmental Series</w:t>
      </w:r>
      <w:r w:rsidRPr="00AA788F">
        <w:rPr>
          <w:sz w:val="24"/>
          <w:szCs w:val="24"/>
          <w:lang w:val="en-US"/>
        </w:rPr>
        <w:t xml:space="preserve"> 1: 3</w:t>
      </w:r>
      <w:r w:rsidR="009F0DA3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8.</w:t>
      </w:r>
    </w:p>
    <w:p w14:paraId="17F4FFDA" w14:textId="06A86621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Liu, GQ, Yang, ZQ, Zhang F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(2022) Environmental tax reform and environmental investment: A quasi-natural experiment based on China’s environmental protection </w:t>
      </w:r>
      <w:commentRangeStart w:id="2"/>
      <w:commentRangeStart w:id="3"/>
      <w:r w:rsidRPr="00AA788F">
        <w:rPr>
          <w:sz w:val="24"/>
          <w:szCs w:val="24"/>
          <w:lang w:val="en-US"/>
        </w:rPr>
        <w:t>pax paw</w:t>
      </w:r>
      <w:commentRangeEnd w:id="2"/>
      <w:r w:rsidR="009F0DA3" w:rsidRPr="00AA788F">
        <w:rPr>
          <w:rStyle w:val="CommentReference"/>
          <w:sz w:val="24"/>
          <w:szCs w:val="24"/>
          <w:lang w:val="en-US"/>
        </w:rPr>
        <w:commentReference w:id="2"/>
      </w:r>
      <w:commentRangeEnd w:id="3"/>
      <w:r w:rsidR="00AA788F">
        <w:rPr>
          <w:rStyle w:val="CommentReference"/>
        </w:rPr>
        <w:commentReference w:id="3"/>
      </w:r>
      <w:r w:rsidRPr="00AA788F">
        <w:rPr>
          <w:sz w:val="24"/>
          <w:szCs w:val="24"/>
          <w:lang w:val="en-US"/>
        </w:rPr>
        <w:t xml:space="preserve">. </w:t>
      </w:r>
      <w:r w:rsidRPr="00AA788F">
        <w:rPr>
          <w:i/>
          <w:iCs/>
          <w:sz w:val="24"/>
          <w:szCs w:val="24"/>
          <w:lang w:val="en-US"/>
        </w:rPr>
        <w:t>Energy Economics</w:t>
      </w:r>
      <w:r w:rsidR="001A0A8D" w:rsidRPr="00AA788F">
        <w:rPr>
          <w:sz w:val="24"/>
          <w:szCs w:val="24"/>
          <w:lang w:val="en-US"/>
        </w:rPr>
        <w:t xml:space="preserve"> </w:t>
      </w:r>
      <w:r w:rsidR="001A0A8D" w:rsidRPr="00AA788F">
        <w:rPr>
          <w:sz w:val="24"/>
          <w:szCs w:val="24"/>
          <w:highlight w:val="yellow"/>
          <w:lang w:val="en-US"/>
        </w:rPr>
        <w:t>ISSUE</w:t>
      </w:r>
      <w:r w:rsidRPr="00AA788F">
        <w:rPr>
          <w:sz w:val="24"/>
          <w:szCs w:val="24"/>
          <w:lang w:val="en-US"/>
        </w:rPr>
        <w:t xml:space="preserve">: </w:t>
      </w:r>
      <w:r w:rsidR="00093B09" w:rsidRPr="00AA788F">
        <w:rPr>
          <w:sz w:val="24"/>
          <w:szCs w:val="24"/>
          <w:lang w:val="en-US"/>
        </w:rPr>
        <w:t>106000</w:t>
      </w:r>
      <w:r w:rsidRPr="00AA788F">
        <w:rPr>
          <w:sz w:val="24"/>
          <w:szCs w:val="24"/>
          <w:lang w:val="en-US"/>
        </w:rPr>
        <w:t>.</w:t>
      </w:r>
    </w:p>
    <w:p w14:paraId="049DA6B4" w14:textId="1CCDE935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Liu H, Chen YD, Liu T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(2019) The River Chief System and River Pollution Control in China: A Case Study of Foshan</w:t>
      </w:r>
      <w:r w:rsidR="001A0A8D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Water</w:t>
      </w:r>
      <w:r w:rsidRPr="00AA788F">
        <w:rPr>
          <w:sz w:val="24"/>
          <w:szCs w:val="24"/>
          <w:lang w:val="en-US"/>
        </w:rPr>
        <w:t xml:space="preserve"> 11, no. 8: </w:t>
      </w:r>
      <w:r w:rsidR="00093B09" w:rsidRPr="00AA788F">
        <w:rPr>
          <w:sz w:val="24"/>
          <w:szCs w:val="24"/>
          <w:lang w:val="en-US"/>
        </w:rPr>
        <w:t>1606</w:t>
      </w:r>
      <w:r w:rsidRPr="00AA788F">
        <w:rPr>
          <w:sz w:val="24"/>
          <w:szCs w:val="24"/>
          <w:lang w:val="en-US"/>
        </w:rPr>
        <w:t>.</w:t>
      </w:r>
    </w:p>
    <w:p w14:paraId="5186EC57" w14:textId="084E7E6E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Lora-Wainwright A (2021) </w:t>
      </w:r>
      <w:r w:rsidRPr="00AA788F">
        <w:rPr>
          <w:i/>
          <w:iCs/>
          <w:sz w:val="24"/>
          <w:szCs w:val="24"/>
          <w:lang w:val="en-US"/>
        </w:rPr>
        <w:t>Resigned Activism, Revised Edition: Living with Pollution in Rural China</w:t>
      </w:r>
      <w:r w:rsidRPr="00AA788F">
        <w:rPr>
          <w:sz w:val="24"/>
          <w:szCs w:val="24"/>
          <w:lang w:val="en-US"/>
        </w:rPr>
        <w:t>. Cambridge, MA: MIT Press.</w:t>
      </w:r>
    </w:p>
    <w:p w14:paraId="3076D845" w14:textId="59542EA6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Lou LIT (2022) The art of unnoticing: Risk perception and contrived ignorance in China. </w:t>
      </w:r>
      <w:r w:rsidRPr="00AA788F">
        <w:rPr>
          <w:i/>
          <w:iCs/>
          <w:sz w:val="24"/>
          <w:szCs w:val="24"/>
          <w:lang w:val="en-US"/>
        </w:rPr>
        <w:t xml:space="preserve">American Ethnologist </w:t>
      </w:r>
      <w:r w:rsidRPr="00AA788F">
        <w:rPr>
          <w:sz w:val="24"/>
          <w:szCs w:val="24"/>
          <w:lang w:val="en-US"/>
        </w:rPr>
        <w:t>49(4): 580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594.</w:t>
      </w:r>
    </w:p>
    <w:p w14:paraId="34EC9653" w14:textId="3DD1F39D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Ma Y </w:t>
      </w:r>
      <w:r w:rsidR="00F70013" w:rsidRPr="00AA788F">
        <w:rPr>
          <w:sz w:val="24"/>
          <w:szCs w:val="24"/>
          <w:lang w:val="en-US"/>
        </w:rPr>
        <w:t>(</w:t>
      </w:r>
      <w:r w:rsidRPr="00AA788F">
        <w:rPr>
          <w:sz w:val="24"/>
          <w:szCs w:val="24"/>
          <w:lang w:val="en-US"/>
        </w:rPr>
        <w:t>2017</w:t>
      </w:r>
      <w:r w:rsidR="00F70013" w:rsidRPr="00AA788F">
        <w:rPr>
          <w:sz w:val="24"/>
          <w:szCs w:val="24"/>
          <w:lang w:val="en-US"/>
        </w:rPr>
        <w:t>)</w:t>
      </w:r>
      <w:r w:rsidRPr="00AA788F">
        <w:rPr>
          <w:sz w:val="24"/>
          <w:szCs w:val="24"/>
          <w:lang w:val="en-US"/>
        </w:rPr>
        <w:t xml:space="preserve"> Vertical environmental management: a panacea to the environmental enforcement gap in China? </w:t>
      </w:r>
      <w:r w:rsidRPr="00AA788F">
        <w:rPr>
          <w:i/>
          <w:iCs/>
          <w:sz w:val="24"/>
          <w:szCs w:val="24"/>
          <w:lang w:val="en-US"/>
        </w:rPr>
        <w:t>Chinese Journal of Environmental Law</w:t>
      </w:r>
      <w:r w:rsidRPr="00AA788F">
        <w:rPr>
          <w:sz w:val="24"/>
          <w:szCs w:val="24"/>
          <w:lang w:val="en-US"/>
        </w:rPr>
        <w:t xml:space="preserve"> 1(1): 37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68.</w:t>
      </w:r>
    </w:p>
    <w:p w14:paraId="7454B1BF" w14:textId="7033D6B5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lastRenderedPageBreak/>
        <w:t xml:space="preserve">Martens S (2006) Public Participation with Chinese Characteristics: Citizen Consumers in China’s Environmental Management. </w:t>
      </w:r>
      <w:r w:rsidRPr="00AA788F">
        <w:rPr>
          <w:i/>
          <w:iCs/>
          <w:sz w:val="24"/>
          <w:szCs w:val="24"/>
          <w:lang w:val="en-US"/>
        </w:rPr>
        <w:t>Environmental Politics</w:t>
      </w:r>
      <w:r w:rsidRPr="00AA788F">
        <w:rPr>
          <w:sz w:val="24"/>
          <w:szCs w:val="24"/>
          <w:lang w:val="en-US"/>
        </w:rPr>
        <w:t xml:space="preserve"> 15(2): 211–30.</w:t>
      </w:r>
    </w:p>
    <w:p w14:paraId="7574D1F6" w14:textId="646BF5E0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>Odonkor ST and Adom PK (2020) Environment and health nexus in Ghana: A study on perceived relationship and willingness-to-participate (WTP) in environmental policy design</w:t>
      </w:r>
      <w:r w:rsidR="001A0A8D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Urban Climate</w:t>
      </w:r>
      <w:r w:rsidRPr="00AA788F">
        <w:rPr>
          <w:sz w:val="24"/>
          <w:szCs w:val="24"/>
          <w:lang w:val="en-US"/>
        </w:rPr>
        <w:t xml:space="preserve"> 34: 100689.</w:t>
      </w:r>
    </w:p>
    <w:p w14:paraId="5217D54F" w14:textId="51E49DAB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Paul S (2016) The Perception of Risk. In: Sternberg RJ, Fiske </w:t>
      </w:r>
      <w:proofErr w:type="gramStart"/>
      <w:r w:rsidRPr="00AA788F">
        <w:rPr>
          <w:sz w:val="24"/>
          <w:szCs w:val="24"/>
          <w:lang w:val="en-US"/>
        </w:rPr>
        <w:t>ST</w:t>
      </w:r>
      <w:proofErr w:type="gramEnd"/>
      <w:r w:rsidRPr="00AA788F">
        <w:rPr>
          <w:sz w:val="24"/>
          <w:szCs w:val="24"/>
          <w:lang w:val="en-US"/>
        </w:rPr>
        <w:t xml:space="preserve"> and Foss DJ (eds) </w:t>
      </w:r>
      <w:r w:rsidRPr="00AA788F">
        <w:rPr>
          <w:i/>
          <w:iCs/>
          <w:sz w:val="24"/>
          <w:szCs w:val="24"/>
          <w:lang w:val="en-US"/>
        </w:rPr>
        <w:t>Scientists Making a Difference: One Hundred Eminent Behavioral and Brain Scientists Talk about Their Most Important Contributions</w:t>
      </w:r>
      <w:r w:rsidRPr="00AA788F">
        <w:rPr>
          <w:sz w:val="24"/>
          <w:szCs w:val="24"/>
          <w:lang w:val="en-US"/>
        </w:rPr>
        <w:t>. Cambridge: Cambridge University Press, pp. 179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182.</w:t>
      </w:r>
    </w:p>
    <w:p w14:paraId="739FE24D" w14:textId="67B78FF3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Pei Z, Pan Y and Skitmore M (2018) Political Efficacy, Social </w:t>
      </w:r>
      <w:proofErr w:type="gramStart"/>
      <w:r w:rsidRPr="00AA788F">
        <w:rPr>
          <w:sz w:val="24"/>
          <w:szCs w:val="24"/>
          <w:lang w:val="en-US"/>
        </w:rPr>
        <w:t>Network</w:t>
      </w:r>
      <w:proofErr w:type="gramEnd"/>
      <w:r w:rsidRPr="00AA788F">
        <w:rPr>
          <w:sz w:val="24"/>
          <w:szCs w:val="24"/>
          <w:lang w:val="en-US"/>
        </w:rPr>
        <w:t xml:space="preserve"> and Involvement in Public Deliberation in Rural China. </w:t>
      </w:r>
      <w:r w:rsidRPr="00AA788F">
        <w:rPr>
          <w:i/>
          <w:iCs/>
          <w:sz w:val="24"/>
          <w:szCs w:val="24"/>
          <w:lang w:val="en-US"/>
        </w:rPr>
        <w:t>Social Indicators Research</w:t>
      </w:r>
      <w:r w:rsidRPr="00AA788F">
        <w:rPr>
          <w:sz w:val="24"/>
          <w:szCs w:val="24"/>
          <w:lang w:val="en-US"/>
        </w:rPr>
        <w:t xml:space="preserve"> 139</w:t>
      </w:r>
      <w:r w:rsidR="001A0A8D" w:rsidRPr="00AA788F">
        <w:rPr>
          <w:sz w:val="24"/>
          <w:szCs w:val="24"/>
          <w:lang w:val="en-US"/>
        </w:rPr>
        <w:t>:</w:t>
      </w:r>
      <w:r w:rsidRPr="00AA788F">
        <w:rPr>
          <w:sz w:val="24"/>
          <w:szCs w:val="24"/>
          <w:lang w:val="en-US"/>
        </w:rPr>
        <w:t xml:space="preserve"> 453–471.</w:t>
      </w:r>
    </w:p>
    <w:p w14:paraId="1DA27C80" w14:textId="536BEEFE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Ran R (2013) Political Incentives and Local Environmental Governance under a “Pressurized System”. </w:t>
      </w:r>
      <w:r w:rsidRPr="00AA788F">
        <w:rPr>
          <w:i/>
          <w:iCs/>
          <w:sz w:val="24"/>
          <w:szCs w:val="24"/>
          <w:lang w:val="en-US"/>
        </w:rPr>
        <w:t>Comparative Economic &amp; Social Systems</w:t>
      </w:r>
      <w:r w:rsidRPr="00AA788F">
        <w:rPr>
          <w:sz w:val="24"/>
          <w:szCs w:val="24"/>
          <w:lang w:val="en-US"/>
        </w:rPr>
        <w:t xml:space="preserve"> 3: </w:t>
      </w:r>
      <w:r w:rsidRPr="00AA788F">
        <w:rPr>
          <w:sz w:val="24"/>
          <w:szCs w:val="24"/>
          <w:highlight w:val="yellow"/>
          <w:lang w:val="en-US"/>
        </w:rPr>
        <w:t>PAGE SPAN</w:t>
      </w:r>
      <w:r w:rsidRPr="00AA788F">
        <w:rPr>
          <w:sz w:val="24"/>
          <w:szCs w:val="24"/>
          <w:lang w:val="en-US"/>
        </w:rPr>
        <w:t>.</w:t>
      </w:r>
    </w:p>
    <w:p w14:paraId="29B9A680" w14:textId="081C9C75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>Shen JY, Wang YQ</w:t>
      </w:r>
      <w:r w:rsidR="009F0DA3" w:rsidRPr="00AA788F">
        <w:rPr>
          <w:sz w:val="24"/>
          <w:szCs w:val="24"/>
          <w:lang w:val="en-US"/>
        </w:rPr>
        <w:t xml:space="preserve"> and </w:t>
      </w:r>
      <w:r w:rsidRPr="00AA788F">
        <w:rPr>
          <w:sz w:val="24"/>
          <w:szCs w:val="24"/>
          <w:lang w:val="en-US"/>
        </w:rPr>
        <w:t xml:space="preserve">Zhao Z (2021) Factors influencing public participation in urban water environmental governance: Based on the survey data in Beijing, Shanghai, and Guangzhou [gongzhongcanyu chengshi shuihuanj zhili xingwei de yingxiang yinsu —jiyu beishangguang sandi de diaocha shujv]. </w:t>
      </w:r>
      <w:r w:rsidRPr="00AA788F">
        <w:rPr>
          <w:i/>
          <w:iCs/>
          <w:sz w:val="24"/>
          <w:szCs w:val="24"/>
          <w:lang w:val="en-US"/>
        </w:rPr>
        <w:t>Resources Science</w:t>
      </w:r>
      <w:r w:rsidR="001A0A8D" w:rsidRPr="00AA788F">
        <w:rPr>
          <w:i/>
          <w:iCs/>
          <w:sz w:val="24"/>
          <w:szCs w:val="24"/>
          <w:lang w:val="en-US"/>
        </w:rPr>
        <w:t xml:space="preserve"> </w:t>
      </w:r>
      <w:r w:rsidR="001A0A8D" w:rsidRPr="00AA788F">
        <w:rPr>
          <w:sz w:val="24"/>
          <w:szCs w:val="24"/>
          <w:lang w:val="en-US"/>
        </w:rPr>
        <w:t>[</w:t>
      </w:r>
      <w:r w:rsidRPr="00AA788F">
        <w:rPr>
          <w:sz w:val="24"/>
          <w:szCs w:val="24"/>
          <w:lang w:val="en-US"/>
        </w:rPr>
        <w:t>ziyuankexue</w:t>
      </w:r>
      <w:r w:rsidR="001A0A8D" w:rsidRPr="00AA788F">
        <w:rPr>
          <w:sz w:val="24"/>
          <w:szCs w:val="24"/>
          <w:lang w:val="en-US"/>
        </w:rPr>
        <w:t>]</w:t>
      </w:r>
      <w:r w:rsidRPr="00AA788F">
        <w:rPr>
          <w:sz w:val="24"/>
          <w:szCs w:val="24"/>
          <w:lang w:val="en-US"/>
        </w:rPr>
        <w:t>, 43(11): 2289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2302.</w:t>
      </w:r>
    </w:p>
    <w:p w14:paraId="132B771B" w14:textId="172615C3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Sjöberg L (2007) Emotions and risk perception. </w:t>
      </w:r>
      <w:r w:rsidRPr="00AA788F">
        <w:rPr>
          <w:i/>
          <w:iCs/>
          <w:sz w:val="24"/>
          <w:szCs w:val="24"/>
          <w:lang w:val="en-US"/>
        </w:rPr>
        <w:t>Risk management</w:t>
      </w:r>
      <w:r w:rsidRPr="00AA788F">
        <w:rPr>
          <w:sz w:val="24"/>
          <w:szCs w:val="24"/>
          <w:lang w:val="en-US"/>
        </w:rPr>
        <w:t xml:space="preserve"> 9(4): 223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237.</w:t>
      </w:r>
    </w:p>
    <w:p w14:paraId="4823305C" w14:textId="01414508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Sun HX, Wan Y, Zhang LL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(2019) Evolutionary game of the green investment in a two-echelon supply chain under a government subsidy mechanism</w:t>
      </w:r>
      <w:r w:rsidR="001A0A8D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Journal of Cleaner Production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sz w:val="24"/>
          <w:szCs w:val="24"/>
          <w:highlight w:val="yellow"/>
          <w:lang w:val="en-US"/>
        </w:rPr>
        <w:t>ISSUE (VOL): PAGE SPAN</w:t>
      </w:r>
      <w:r w:rsidRPr="00AA788F">
        <w:rPr>
          <w:sz w:val="24"/>
          <w:szCs w:val="24"/>
          <w:lang w:val="en-US"/>
        </w:rPr>
        <w:t>.</w:t>
      </w:r>
    </w:p>
    <w:p w14:paraId="17596B89" w14:textId="620B5591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Sun M, Gao X, Li J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(2022) Research on Evolutionary Game of Water Environment Governance Behavior from the Perspective of Public Participation. </w:t>
      </w:r>
      <w:r w:rsidRPr="00AA788F">
        <w:rPr>
          <w:i/>
          <w:iCs/>
          <w:sz w:val="24"/>
          <w:szCs w:val="24"/>
          <w:lang w:val="en-US"/>
        </w:rPr>
        <w:t>Int J Environ Res Public Health</w:t>
      </w:r>
      <w:r w:rsidRPr="00AA788F">
        <w:rPr>
          <w:sz w:val="24"/>
          <w:szCs w:val="24"/>
          <w:lang w:val="en-US"/>
        </w:rPr>
        <w:t xml:space="preserve"> 19(22): </w:t>
      </w:r>
      <w:r w:rsidR="00093B09" w:rsidRPr="00AA788F">
        <w:rPr>
          <w:sz w:val="24"/>
          <w:szCs w:val="24"/>
          <w:lang w:val="en-US"/>
        </w:rPr>
        <w:t>14732</w:t>
      </w:r>
      <w:r w:rsidRPr="00AA788F">
        <w:rPr>
          <w:sz w:val="24"/>
          <w:szCs w:val="24"/>
          <w:lang w:val="en-US"/>
        </w:rPr>
        <w:t>.</w:t>
      </w:r>
    </w:p>
    <w:p w14:paraId="62EAD15A" w14:textId="67DE9223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Tuan, YF (1990). </w:t>
      </w:r>
      <w:r w:rsidRPr="00AA788F">
        <w:rPr>
          <w:i/>
          <w:iCs/>
          <w:sz w:val="24"/>
          <w:szCs w:val="24"/>
          <w:lang w:val="en-US"/>
        </w:rPr>
        <w:t>Topophilia: A study of environmental perception, attitudes, and values</w:t>
      </w:r>
      <w:r w:rsidRPr="00AA788F">
        <w:rPr>
          <w:sz w:val="24"/>
          <w:szCs w:val="24"/>
          <w:lang w:val="en-US"/>
        </w:rPr>
        <w:t xml:space="preserve">. </w:t>
      </w:r>
      <w:r w:rsidRPr="00AA788F">
        <w:rPr>
          <w:sz w:val="24"/>
          <w:szCs w:val="24"/>
          <w:highlight w:val="yellow"/>
          <w:lang w:val="en-US"/>
        </w:rPr>
        <w:t>PLACE</w:t>
      </w:r>
      <w:r w:rsidRPr="00AA788F">
        <w:rPr>
          <w:sz w:val="24"/>
          <w:szCs w:val="24"/>
          <w:lang w:val="en-US"/>
        </w:rPr>
        <w:t>: Columbia University Press.</w:t>
      </w:r>
    </w:p>
    <w:p w14:paraId="3929E6D5" w14:textId="77777777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UN Water (2020) </w:t>
      </w:r>
      <w:r w:rsidRPr="00AA788F">
        <w:rPr>
          <w:i/>
          <w:iCs/>
          <w:sz w:val="24"/>
          <w:szCs w:val="24"/>
          <w:lang w:val="en-US"/>
        </w:rPr>
        <w:t>The United Nations World Water Development Report 2020</w:t>
      </w:r>
      <w:r w:rsidRPr="00AA788F">
        <w:rPr>
          <w:sz w:val="24"/>
          <w:szCs w:val="24"/>
          <w:lang w:val="en-US"/>
        </w:rPr>
        <w:t>. Report. Available at: www.unwater.org/publications/un-world-water-development-report-2020.</w:t>
      </w:r>
    </w:p>
    <w:p w14:paraId="12DF2993" w14:textId="3165691B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UN Water (2023) </w:t>
      </w:r>
      <w:r w:rsidRPr="00AA788F">
        <w:rPr>
          <w:i/>
          <w:iCs/>
          <w:sz w:val="24"/>
          <w:szCs w:val="24"/>
          <w:lang w:val="en-US"/>
        </w:rPr>
        <w:t>The United Nations World Water Development Report 2023: Partnerships and Cooperation for Water</w:t>
      </w:r>
      <w:r w:rsidRPr="00AA788F">
        <w:rPr>
          <w:sz w:val="24"/>
          <w:szCs w:val="24"/>
          <w:lang w:val="en-US"/>
        </w:rPr>
        <w:t xml:space="preserve">. Report. Available at: </w:t>
      </w:r>
      <w:hyperlink r:id="rId8" w:history="1">
        <w:r w:rsidRPr="00AA788F">
          <w:rPr>
            <w:rStyle w:val="Hyperlink"/>
            <w:sz w:val="24"/>
            <w:szCs w:val="24"/>
            <w:lang w:val="en-US"/>
          </w:rPr>
          <w:t>https://www.unwater.org/publications/un-world-water-development-report-2023</w:t>
        </w:r>
      </w:hyperlink>
      <w:r w:rsidRPr="00AA788F">
        <w:rPr>
          <w:sz w:val="24"/>
          <w:szCs w:val="24"/>
          <w:lang w:val="en-US"/>
        </w:rPr>
        <w:t>.</w:t>
      </w:r>
    </w:p>
    <w:p w14:paraId="77EB1233" w14:textId="2F5C3FD2" w:rsidR="00C14048" w:rsidRPr="00AA788F" w:rsidRDefault="00C14048" w:rsidP="00C1404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Wei L and Zhao L (2017) Social Media Use, Political Efficacy, and Political Participation in China: The Moderating Role of Need for Orientation. In: Xue K and Yu M (eds) </w:t>
      </w:r>
      <w:r w:rsidRPr="00AA788F">
        <w:rPr>
          <w:i/>
          <w:iCs/>
          <w:sz w:val="24"/>
          <w:szCs w:val="24"/>
          <w:lang w:val="en-US"/>
        </w:rPr>
        <w:t>New Media and Chinese Society. Communication, Culture and Change in Asia</w:t>
      </w:r>
      <w:r w:rsidRPr="00AA788F">
        <w:rPr>
          <w:sz w:val="24"/>
          <w:szCs w:val="24"/>
          <w:lang w:val="en-US"/>
        </w:rPr>
        <w:t xml:space="preserve">. Singapore: Springer, pp. </w:t>
      </w:r>
      <w:r w:rsidRPr="00AA788F">
        <w:rPr>
          <w:sz w:val="24"/>
          <w:szCs w:val="24"/>
          <w:highlight w:val="yellow"/>
          <w:lang w:val="en-US"/>
        </w:rPr>
        <w:t>PAGES</w:t>
      </w:r>
      <w:r w:rsidRPr="00AA788F">
        <w:rPr>
          <w:sz w:val="24"/>
          <w:szCs w:val="24"/>
          <w:lang w:val="en-US"/>
        </w:rPr>
        <w:t>.</w:t>
      </w:r>
    </w:p>
    <w:p w14:paraId="4B9CA547" w14:textId="21F7B9A0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Wesselink A, Paavola J, Fritsch O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(2011). Rationales for Public Participation in Environmental Policy and Governance: Practitioners’ Perspectives. </w:t>
      </w:r>
      <w:r w:rsidRPr="00AA788F">
        <w:rPr>
          <w:i/>
          <w:iCs/>
          <w:sz w:val="24"/>
          <w:szCs w:val="24"/>
          <w:lang w:val="en-US"/>
        </w:rPr>
        <w:t>Environment and Planning A: Economy and Space</w:t>
      </w:r>
      <w:r w:rsidRPr="00AA788F">
        <w:rPr>
          <w:sz w:val="24"/>
          <w:szCs w:val="24"/>
          <w:lang w:val="en-US"/>
        </w:rPr>
        <w:t xml:space="preserve"> 43(11): 2688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2704.</w:t>
      </w:r>
    </w:p>
    <w:p w14:paraId="24FE58DE" w14:textId="05B2A43B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lastRenderedPageBreak/>
        <w:t xml:space="preserve">Wong NW (2016) Environmental protests and NIMBY activism: Local politics and waste management in Beijing and Guangzhou. </w:t>
      </w:r>
      <w:r w:rsidRPr="00AA788F">
        <w:rPr>
          <w:i/>
          <w:iCs/>
          <w:sz w:val="24"/>
          <w:szCs w:val="24"/>
          <w:lang w:val="en-US"/>
        </w:rPr>
        <w:t>China Information</w:t>
      </w:r>
      <w:r w:rsidRPr="00AA788F">
        <w:rPr>
          <w:sz w:val="24"/>
          <w:szCs w:val="24"/>
          <w:lang w:val="en-US"/>
        </w:rPr>
        <w:t xml:space="preserve"> 30(2): 143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164.</w:t>
      </w:r>
    </w:p>
    <w:p w14:paraId="15F34324" w14:textId="497C0190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Wu C, Ju M, Wang L </w:t>
      </w:r>
      <w:r w:rsidR="009F0DA3" w:rsidRPr="00AA788F">
        <w:rPr>
          <w:sz w:val="24"/>
          <w:szCs w:val="24"/>
          <w:lang w:val="en-US"/>
        </w:rPr>
        <w:t xml:space="preserve">et al. </w:t>
      </w:r>
      <w:r w:rsidRPr="00AA788F">
        <w:rPr>
          <w:sz w:val="24"/>
          <w:szCs w:val="24"/>
          <w:lang w:val="en-US"/>
        </w:rPr>
        <w:t xml:space="preserve">(2020) Public Participation of the River Chief System in China: Current Trends, Problems, and Perspectives. </w:t>
      </w:r>
      <w:r w:rsidRPr="00AA788F">
        <w:rPr>
          <w:i/>
          <w:iCs/>
          <w:sz w:val="24"/>
          <w:szCs w:val="24"/>
          <w:lang w:val="en-US"/>
        </w:rPr>
        <w:t>Water</w:t>
      </w:r>
      <w:r w:rsidRPr="00AA788F">
        <w:rPr>
          <w:sz w:val="24"/>
          <w:szCs w:val="24"/>
          <w:lang w:val="en-US"/>
        </w:rPr>
        <w:t xml:space="preserve"> 12: 3496.</w:t>
      </w:r>
    </w:p>
    <w:p w14:paraId="220EEEDA" w14:textId="3A7BA960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Wu L, Ma T, Bian Y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(2020) Improvement of regional environmental quality: Government environmental governance and public participation. </w:t>
      </w:r>
      <w:r w:rsidRPr="00AA788F">
        <w:rPr>
          <w:i/>
          <w:iCs/>
          <w:sz w:val="24"/>
          <w:szCs w:val="24"/>
          <w:lang w:val="en-US"/>
        </w:rPr>
        <w:t>Sci Total Environ</w:t>
      </w:r>
      <w:r w:rsidRPr="00AA788F">
        <w:rPr>
          <w:sz w:val="24"/>
          <w:szCs w:val="24"/>
          <w:lang w:val="en-US"/>
        </w:rPr>
        <w:t xml:space="preserve"> 717: 137265.</w:t>
      </w:r>
    </w:p>
    <w:p w14:paraId="05CB57C7" w14:textId="483D2E77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Xie J (2009) </w:t>
      </w:r>
      <w:r w:rsidRPr="00AA788F">
        <w:rPr>
          <w:i/>
          <w:iCs/>
          <w:sz w:val="24"/>
          <w:szCs w:val="24"/>
          <w:lang w:val="en-US"/>
        </w:rPr>
        <w:t>Addressing China</w:t>
      </w:r>
      <w:r w:rsidR="009F0DA3" w:rsidRPr="00AA788F">
        <w:rPr>
          <w:i/>
          <w:iCs/>
          <w:sz w:val="24"/>
          <w:szCs w:val="24"/>
          <w:lang w:val="en-US"/>
        </w:rPr>
        <w:t>’</w:t>
      </w:r>
      <w:r w:rsidRPr="00AA788F">
        <w:rPr>
          <w:i/>
          <w:iCs/>
          <w:sz w:val="24"/>
          <w:szCs w:val="24"/>
          <w:lang w:val="en-US"/>
        </w:rPr>
        <w:t>s Water Scarcity: Recommendations for Selected Water Resource Management Issues</w:t>
      </w:r>
      <w:r w:rsidRPr="00AA788F">
        <w:rPr>
          <w:sz w:val="24"/>
          <w:szCs w:val="24"/>
          <w:lang w:val="en-US"/>
        </w:rPr>
        <w:t>. Report for The World Bank, number 2585. Available at: https://documents1.worldbank.org/curated/en/996681468214808203/pdf/471110PUB0CHA0101OFFICIAL0USE0ONLY1.pdf</w:t>
      </w:r>
    </w:p>
    <w:p w14:paraId="5CCF9674" w14:textId="23FD5C0C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>Yu H, Deng ZN</w:t>
      </w:r>
      <w:r w:rsidR="009F0DA3" w:rsidRPr="00AA788F">
        <w:rPr>
          <w:sz w:val="24"/>
          <w:szCs w:val="24"/>
          <w:lang w:val="en-US"/>
        </w:rPr>
        <w:t xml:space="preserve"> and </w:t>
      </w:r>
      <w:r w:rsidRPr="00AA788F">
        <w:rPr>
          <w:sz w:val="24"/>
          <w:szCs w:val="24"/>
          <w:lang w:val="en-US"/>
        </w:rPr>
        <w:t>Chen H (2018) Is Environmental Regulation Effective in China? Evidence from City-Level Panel Data</w:t>
      </w:r>
      <w:r w:rsidR="001A0A8D" w:rsidRPr="00AA788F">
        <w:rPr>
          <w:sz w:val="24"/>
          <w:szCs w:val="24"/>
          <w:lang w:val="en-US"/>
        </w:rPr>
        <w:t>.</w:t>
      </w:r>
      <w:r w:rsidRPr="00AA788F">
        <w:rPr>
          <w:sz w:val="24"/>
          <w:szCs w:val="24"/>
          <w:lang w:val="en-US"/>
        </w:rPr>
        <w:t xml:space="preserve"> </w:t>
      </w:r>
      <w:r w:rsidRPr="00AA788F">
        <w:rPr>
          <w:i/>
          <w:iCs/>
          <w:sz w:val="24"/>
          <w:szCs w:val="24"/>
          <w:lang w:val="en-US"/>
        </w:rPr>
        <w:t>Journal of Cleaner Production</w:t>
      </w:r>
      <w:r w:rsidRPr="00AA788F">
        <w:rPr>
          <w:sz w:val="24"/>
          <w:szCs w:val="24"/>
          <w:lang w:val="en-US"/>
        </w:rPr>
        <w:t xml:space="preserve"> 188: 966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976.</w:t>
      </w:r>
    </w:p>
    <w:p w14:paraId="54F62A4C" w14:textId="6D2BDDA0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Zhao XC, Long LC, Sun Q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(2022) How to evaluate investment efficiency of environmental pollution control: Evidence from China. </w:t>
      </w:r>
      <w:r w:rsidRPr="00AA788F">
        <w:rPr>
          <w:i/>
          <w:iCs/>
          <w:sz w:val="24"/>
          <w:szCs w:val="24"/>
          <w:lang w:val="en-US"/>
        </w:rPr>
        <w:t>Int. J. Env. Res. Pub. Health</w:t>
      </w:r>
      <w:r w:rsidRPr="00AA788F">
        <w:rPr>
          <w:sz w:val="24"/>
          <w:szCs w:val="24"/>
          <w:lang w:val="en-US"/>
        </w:rPr>
        <w:t xml:space="preserve"> 19: </w:t>
      </w:r>
      <w:r w:rsidR="00093B09" w:rsidRPr="00AA788F">
        <w:rPr>
          <w:sz w:val="24"/>
          <w:szCs w:val="24"/>
          <w:lang w:val="en-US"/>
        </w:rPr>
        <w:t>7252</w:t>
      </w:r>
      <w:r w:rsidRPr="00AA788F">
        <w:rPr>
          <w:sz w:val="24"/>
          <w:szCs w:val="24"/>
          <w:lang w:val="en-US"/>
        </w:rPr>
        <w:t>.</w:t>
      </w:r>
    </w:p>
    <w:p w14:paraId="44A188AC" w14:textId="07826248" w:rsidR="00C239E8" w:rsidRPr="00AA788F" w:rsidRDefault="00C239E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Zheng S and Kahn ME (2017) A New Era of Pollution Progress in Urban China? </w:t>
      </w:r>
      <w:r w:rsidRPr="00AA788F">
        <w:rPr>
          <w:i/>
          <w:iCs/>
          <w:sz w:val="24"/>
          <w:szCs w:val="24"/>
          <w:lang w:val="en-US"/>
        </w:rPr>
        <w:t>Journal of Economic Perspectives</w:t>
      </w:r>
      <w:r w:rsidRPr="00AA788F">
        <w:rPr>
          <w:sz w:val="24"/>
          <w:szCs w:val="24"/>
          <w:lang w:val="en-US"/>
        </w:rPr>
        <w:t xml:space="preserve"> 31 (1): 71</w:t>
      </w:r>
      <w:r w:rsidR="00FF0C4C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 xml:space="preserve">92. </w:t>
      </w:r>
    </w:p>
    <w:p w14:paraId="1DC86E6A" w14:textId="4EF140A9" w:rsidR="00C14048" w:rsidRPr="00AA788F" w:rsidRDefault="00C1404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Zhang JY (2016) From “Biological Citizen” to “Environmental Protection and Public Interest”: An Analysis of the Path of An Environmental Protection Campaign </w:t>
      </w:r>
      <w:r w:rsidR="001A0A8D" w:rsidRPr="00AA788F">
        <w:rPr>
          <w:sz w:val="24"/>
          <w:szCs w:val="24"/>
          <w:lang w:val="en-US"/>
        </w:rPr>
        <w:t>[</w:t>
      </w:r>
      <w:r w:rsidRPr="00AA788F">
        <w:rPr>
          <w:sz w:val="24"/>
          <w:szCs w:val="24"/>
          <w:lang w:val="en-US"/>
        </w:rPr>
        <w:t>cong “shengwugongmin” dao “huanbaogongyi”: yige jiyu anli de huanbao yundong guiji</w:t>
      </w:r>
      <w:r w:rsidR="001A0A8D" w:rsidRPr="00AA788F">
        <w:rPr>
          <w:sz w:val="24"/>
          <w:szCs w:val="24"/>
          <w:lang w:val="en-US"/>
        </w:rPr>
        <w:t>]</w:t>
      </w:r>
      <w:r w:rsidRPr="00AA788F">
        <w:rPr>
          <w:sz w:val="24"/>
          <w:szCs w:val="24"/>
          <w:lang w:val="en-US"/>
        </w:rPr>
        <w:t xml:space="preserve">. </w:t>
      </w:r>
      <w:r w:rsidRPr="00AA788F">
        <w:rPr>
          <w:i/>
          <w:iCs/>
          <w:sz w:val="24"/>
          <w:szCs w:val="24"/>
          <w:lang w:val="en-US"/>
        </w:rPr>
        <w:t>Open Times</w:t>
      </w:r>
      <w:r w:rsidRPr="00AA788F">
        <w:rPr>
          <w:sz w:val="24"/>
          <w:szCs w:val="24"/>
          <w:lang w:val="en-US"/>
        </w:rPr>
        <w:t xml:space="preserve"> </w:t>
      </w:r>
      <w:r w:rsidR="001A0A8D" w:rsidRPr="00AA788F">
        <w:rPr>
          <w:sz w:val="24"/>
          <w:szCs w:val="24"/>
          <w:lang w:val="en-US"/>
        </w:rPr>
        <w:t>[</w:t>
      </w:r>
      <w:r w:rsidRPr="00AA788F">
        <w:rPr>
          <w:sz w:val="24"/>
          <w:szCs w:val="24"/>
          <w:lang w:val="en-US"/>
        </w:rPr>
        <w:t>kaifangshidai</w:t>
      </w:r>
      <w:r w:rsidR="001A0A8D" w:rsidRPr="00AA788F">
        <w:rPr>
          <w:sz w:val="24"/>
          <w:szCs w:val="24"/>
          <w:lang w:val="en-US"/>
        </w:rPr>
        <w:t>]</w:t>
      </w:r>
      <w:r w:rsidRPr="00AA788F">
        <w:rPr>
          <w:sz w:val="24"/>
          <w:szCs w:val="24"/>
          <w:lang w:val="en-US"/>
        </w:rPr>
        <w:t xml:space="preserve"> 2: 139</w:t>
      </w:r>
      <w:r w:rsidR="001A0A8D" w:rsidRPr="00AA788F">
        <w:rPr>
          <w:sz w:val="24"/>
          <w:szCs w:val="24"/>
          <w:lang w:val="en-US"/>
        </w:rPr>
        <w:t>–</w:t>
      </w:r>
      <w:r w:rsidRPr="00AA788F">
        <w:rPr>
          <w:sz w:val="24"/>
          <w:szCs w:val="24"/>
          <w:lang w:val="en-US"/>
        </w:rPr>
        <w:t>157.</w:t>
      </w:r>
    </w:p>
    <w:p w14:paraId="541C438F" w14:textId="53F44C18" w:rsidR="00865160" w:rsidRPr="00AA788F" w:rsidRDefault="00865160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Zhang </w:t>
      </w:r>
      <w:r w:rsidR="002E28B3" w:rsidRPr="00AA788F">
        <w:rPr>
          <w:sz w:val="24"/>
          <w:szCs w:val="24"/>
          <w:lang w:val="en-US"/>
        </w:rPr>
        <w:t>Z</w:t>
      </w:r>
      <w:r w:rsidR="002E28B3">
        <w:rPr>
          <w:sz w:val="24"/>
          <w:szCs w:val="24"/>
          <w:lang w:val="en-US"/>
        </w:rPr>
        <w:t>,</w:t>
      </w:r>
      <w:r w:rsidR="002E28B3" w:rsidRPr="00AA788F">
        <w:rPr>
          <w:sz w:val="24"/>
          <w:szCs w:val="24"/>
          <w:lang w:val="en-US"/>
        </w:rPr>
        <w:t xml:space="preserve"> </w:t>
      </w:r>
      <w:proofErr w:type="spellStart"/>
      <w:r w:rsidR="002E28B3" w:rsidRPr="00AA788F">
        <w:rPr>
          <w:sz w:val="24"/>
          <w:szCs w:val="24"/>
          <w:lang w:val="en-US"/>
        </w:rPr>
        <w:t>Xiong</w:t>
      </w:r>
      <w:proofErr w:type="spellEnd"/>
      <w:r w:rsidRPr="00AA788F">
        <w:rPr>
          <w:sz w:val="24"/>
          <w:szCs w:val="24"/>
          <w:lang w:val="en-US"/>
        </w:rPr>
        <w:t xml:space="preserve"> C, Yang Y </w:t>
      </w:r>
      <w:r w:rsidR="009F0DA3" w:rsidRPr="00AA788F">
        <w:rPr>
          <w:sz w:val="24"/>
          <w:szCs w:val="24"/>
          <w:lang w:val="en-US"/>
        </w:rPr>
        <w:t>et al.</w:t>
      </w:r>
      <w:r w:rsidRPr="00AA788F">
        <w:rPr>
          <w:sz w:val="24"/>
          <w:szCs w:val="24"/>
          <w:lang w:val="en-US"/>
        </w:rPr>
        <w:t xml:space="preserve"> (2022) What Makes the River Chief System in China Viable? Examples from the Huaihe River Basin. </w:t>
      </w:r>
      <w:r w:rsidRPr="00AA788F">
        <w:rPr>
          <w:i/>
          <w:iCs/>
          <w:sz w:val="24"/>
          <w:szCs w:val="24"/>
          <w:lang w:val="en-US"/>
        </w:rPr>
        <w:t>Sustainability</w:t>
      </w:r>
      <w:r w:rsidRPr="00AA788F">
        <w:rPr>
          <w:sz w:val="24"/>
          <w:szCs w:val="24"/>
          <w:lang w:val="en-US"/>
        </w:rPr>
        <w:t xml:space="preserve"> 14: 6329. </w:t>
      </w:r>
    </w:p>
    <w:p w14:paraId="3813DBC7" w14:textId="77777777" w:rsidR="00C239E8" w:rsidRPr="00AA788F" w:rsidRDefault="00C239E8" w:rsidP="00C239E8">
      <w:pPr>
        <w:rPr>
          <w:sz w:val="24"/>
          <w:szCs w:val="24"/>
          <w:lang w:val="en-US"/>
        </w:rPr>
      </w:pPr>
    </w:p>
    <w:p w14:paraId="55C59080" w14:textId="77777777" w:rsidR="00865160" w:rsidRPr="00AA788F" w:rsidRDefault="00865160" w:rsidP="00C239E8">
      <w:pPr>
        <w:rPr>
          <w:sz w:val="24"/>
          <w:szCs w:val="24"/>
          <w:lang w:val="en-US"/>
        </w:rPr>
      </w:pPr>
    </w:p>
    <w:p w14:paraId="122950B6" w14:textId="77777777" w:rsidR="006C2891" w:rsidRPr="00AA788F" w:rsidRDefault="006C2891" w:rsidP="00C239E8">
      <w:pPr>
        <w:rPr>
          <w:sz w:val="24"/>
          <w:szCs w:val="24"/>
          <w:lang w:val="en-US"/>
        </w:rPr>
      </w:pPr>
    </w:p>
    <w:p w14:paraId="6C79B5C9" w14:textId="1DF2F027" w:rsidR="00C239E8" w:rsidRPr="00AA788F" w:rsidRDefault="00C239E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  .</w:t>
      </w:r>
    </w:p>
    <w:p w14:paraId="30CA0EB3" w14:textId="2A3F6214" w:rsidR="00AD7A78" w:rsidRPr="00AA788F" w:rsidRDefault="00C239E8" w:rsidP="00C239E8">
      <w:pPr>
        <w:rPr>
          <w:sz w:val="24"/>
          <w:szCs w:val="24"/>
          <w:lang w:val="en-US"/>
        </w:rPr>
      </w:pPr>
      <w:r w:rsidRPr="00AA788F">
        <w:rPr>
          <w:sz w:val="24"/>
          <w:szCs w:val="24"/>
          <w:lang w:val="en-US"/>
        </w:rPr>
        <w:t xml:space="preserve">  </w:t>
      </w:r>
    </w:p>
    <w:sectPr w:rsidR="00AD7A78" w:rsidRPr="00AA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ditor" w:date="2024-06-20T12:53:00Z" w:initials="E">
    <w:p w14:paraId="35D0D64F" w14:textId="77777777" w:rsidR="009F0DA3" w:rsidRDefault="009F0DA3" w:rsidP="007234D5">
      <w:pPr>
        <w:pStyle w:val="CommentText"/>
      </w:pPr>
      <w:r>
        <w:rPr>
          <w:rStyle w:val="CommentReference"/>
        </w:rPr>
        <w:annotationRef/>
      </w:r>
      <w:r>
        <w:t>Is this possibly a typo? It doesn't really make sense!</w:t>
      </w:r>
    </w:p>
  </w:comment>
  <w:comment w:id="3" w:author="Meredith Armstrong" w:date="2024-06-21T08:35:00Z" w:initials="MA">
    <w:p w14:paraId="44ED444B" w14:textId="77777777" w:rsidR="00AA788F" w:rsidRDefault="00AA788F" w:rsidP="00AA788F">
      <w:r>
        <w:rPr>
          <w:rStyle w:val="CommentReference"/>
        </w:rPr>
        <w:annotationRef/>
      </w:r>
      <w:r>
        <w:rPr>
          <w:sz w:val="20"/>
          <w:szCs w:val="20"/>
        </w:rPr>
        <w:t xml:space="preserve">I had a look online and seems that it is probably: </w:t>
      </w:r>
      <w:r>
        <w:rPr>
          <w:sz w:val="20"/>
          <w:szCs w:val="20"/>
        </w:rPr>
        <w:cr/>
      </w:r>
      <w:r>
        <w:rPr>
          <w:sz w:val="20"/>
          <w:szCs w:val="20"/>
        </w:rPr>
        <w:cr/>
        <w:t>‘Environmental tax reform and environmental investment: A quasi-natural experiment based on China's Environmental Protection Tax Law’</w:t>
      </w:r>
    </w:p>
    <w:p w14:paraId="5D61D978" w14:textId="77777777" w:rsidR="00AA788F" w:rsidRDefault="00AA788F" w:rsidP="00AA788F"/>
    <w:p w14:paraId="406A483C" w14:textId="77777777" w:rsidR="00AA788F" w:rsidRDefault="00AA788F" w:rsidP="00AA788F">
      <w:r>
        <w:rPr>
          <w:sz w:val="20"/>
          <w:szCs w:val="20"/>
        </w:rPr>
        <w:t xml:space="preserve">Please confirm and modify as required.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5D0D64F" w15:done="0"/>
  <w15:commentEx w15:paraId="406A483C" w15:paraIdParent="35D0D6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1EA4B7" w16cex:dateUtc="2024-06-20T11:53:00Z"/>
  <w16cex:commentExtensible w16cex:durableId="555E161F" w16cex:dateUtc="2024-06-21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D0D64F" w16cid:durableId="2A1EA4B7"/>
  <w16cid:commentId w16cid:paraId="406A483C" w16cid:durableId="555E16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  <w15:person w15:author="Meredith Armstrong">
    <w15:presenceInfo w15:providerId="Windows Live" w15:userId="25c7a6e4444127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E8"/>
    <w:rsid w:val="00093B09"/>
    <w:rsid w:val="00184802"/>
    <w:rsid w:val="00192953"/>
    <w:rsid w:val="001A0A8D"/>
    <w:rsid w:val="002C4C49"/>
    <w:rsid w:val="002E28B3"/>
    <w:rsid w:val="00692599"/>
    <w:rsid w:val="006C2891"/>
    <w:rsid w:val="00735515"/>
    <w:rsid w:val="00827F36"/>
    <w:rsid w:val="00865160"/>
    <w:rsid w:val="009F0DA3"/>
    <w:rsid w:val="00A056B6"/>
    <w:rsid w:val="00AA788F"/>
    <w:rsid w:val="00AD7A78"/>
    <w:rsid w:val="00C1148A"/>
    <w:rsid w:val="00C14048"/>
    <w:rsid w:val="00C239E8"/>
    <w:rsid w:val="00C75293"/>
    <w:rsid w:val="00EA6863"/>
    <w:rsid w:val="00F70013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2BCF8B"/>
  <w15:chartTrackingRefBased/>
  <w15:docId w15:val="{AAAC715B-6C38-4137-9D9B-862E0779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ol">
    <w:name w:val="vol"/>
    <w:basedOn w:val="DefaultParagraphFont"/>
    <w:rsid w:val="006C2891"/>
  </w:style>
  <w:style w:type="character" w:styleId="Hyperlink">
    <w:name w:val="Hyperlink"/>
    <w:basedOn w:val="DefaultParagraphFont"/>
    <w:uiPriority w:val="99"/>
    <w:unhideWhenUsed/>
    <w:rsid w:val="00C14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0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0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D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ater.org/publications/un-world-water-development-report-2023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1361</Words>
  <Characters>8103</Characters>
  <Application>Microsoft Office Word</Application>
  <DocSecurity>0</DocSecurity>
  <Lines>155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Meredith Armstrong</cp:lastModifiedBy>
  <cp:revision>3</cp:revision>
  <dcterms:created xsi:type="dcterms:W3CDTF">2024-06-21T07:52:00Z</dcterms:created>
  <dcterms:modified xsi:type="dcterms:W3CDTF">2024-06-21T08:46:00Z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6cb63c9af9d8d0454686e5623c78fa154140b59f9b7ae1cf69f2d824cb8be355</vt:lpwstr>
  </property>
</Properties>
</file>