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78EA0" w14:textId="668861FD" w:rsidR="00F54B4B" w:rsidRPr="00F61034" w:rsidRDefault="00D84E47" w:rsidP="00556426">
      <w:pPr>
        <w:rPr>
          <w:rFonts w:ascii="Times New Roman" w:hAnsi="Times New Roman" w:cs="Times New Roman"/>
          <w:b/>
          <w:bCs/>
          <w:sz w:val="24"/>
          <w:szCs w:val="24"/>
        </w:rPr>
      </w:pPr>
      <w:r w:rsidRPr="00F61034">
        <w:rPr>
          <w:rFonts w:ascii="Times New Roman" w:hAnsi="Times New Roman" w:cs="Times New Roman"/>
          <w:b/>
          <w:bCs/>
          <w:sz w:val="24"/>
          <w:szCs w:val="24"/>
        </w:rPr>
        <w:t>The Political-Security Unit Campaign</w:t>
      </w:r>
    </w:p>
    <w:p w14:paraId="17DB594B" w14:textId="01962590" w:rsidR="00D84E47" w:rsidRPr="00F61034" w:rsidRDefault="00D84E47" w:rsidP="00556426">
      <w:pPr>
        <w:rPr>
          <w:rFonts w:ascii="Times New Roman" w:hAnsi="Times New Roman" w:cs="Times New Roman"/>
          <w:b/>
          <w:bCs/>
          <w:sz w:val="24"/>
          <w:szCs w:val="24"/>
        </w:rPr>
      </w:pPr>
      <w:r w:rsidRPr="00F61034">
        <w:rPr>
          <w:rFonts w:ascii="Times New Roman" w:hAnsi="Times New Roman" w:cs="Times New Roman"/>
          <w:b/>
          <w:bCs/>
          <w:sz w:val="24"/>
          <w:szCs w:val="24"/>
        </w:rPr>
        <w:t xml:space="preserve">Security for Israel, or dangerous </w:t>
      </w:r>
      <w:r w:rsidR="00252EBE">
        <w:rPr>
          <w:rFonts w:ascii="Times New Roman" w:hAnsi="Times New Roman" w:cs="Times New Roman"/>
          <w:b/>
          <w:bCs/>
          <w:sz w:val="24"/>
          <w:szCs w:val="24"/>
        </w:rPr>
        <w:t>me</w:t>
      </w:r>
      <w:r w:rsidRPr="00F61034">
        <w:rPr>
          <w:rFonts w:ascii="Times New Roman" w:hAnsi="Times New Roman" w:cs="Times New Roman"/>
          <w:b/>
          <w:bCs/>
          <w:sz w:val="24"/>
          <w:szCs w:val="24"/>
        </w:rPr>
        <w:t>ssianism – which side are you on?</w:t>
      </w:r>
    </w:p>
    <w:p w14:paraId="642E35CB" w14:textId="2ECC6ED5" w:rsidR="00D84E47" w:rsidRPr="00F61034" w:rsidRDefault="00D84E47" w:rsidP="00556426">
      <w:pPr>
        <w:rPr>
          <w:rFonts w:ascii="Times New Roman" w:hAnsi="Times New Roman" w:cs="Times New Roman"/>
          <w:b/>
          <w:bCs/>
          <w:sz w:val="24"/>
          <w:szCs w:val="24"/>
          <w:u w:val="single"/>
        </w:rPr>
      </w:pPr>
      <w:r w:rsidRPr="00F61034">
        <w:rPr>
          <w:rFonts w:ascii="Times New Roman" w:hAnsi="Times New Roman" w:cs="Times New Roman"/>
          <w:b/>
          <w:bCs/>
          <w:sz w:val="24"/>
          <w:szCs w:val="24"/>
          <w:u w:val="single"/>
        </w:rPr>
        <w:t>Narrative background</w:t>
      </w:r>
    </w:p>
    <w:p w14:paraId="5BB6F761" w14:textId="69E39A73" w:rsidR="00D84E47" w:rsidRPr="00F61034" w:rsidRDefault="00D84E47" w:rsidP="00556426">
      <w:pPr>
        <w:rPr>
          <w:rFonts w:ascii="Times New Roman" w:hAnsi="Times New Roman" w:cs="Times New Roman"/>
          <w:sz w:val="24"/>
          <w:szCs w:val="24"/>
        </w:rPr>
      </w:pPr>
      <w:r w:rsidRPr="00F61034">
        <w:rPr>
          <w:rFonts w:ascii="Times New Roman" w:hAnsi="Times New Roman" w:cs="Times New Roman"/>
          <w:sz w:val="24"/>
          <w:szCs w:val="24"/>
        </w:rPr>
        <w:t xml:space="preserve">October 7 </w:t>
      </w:r>
      <w:r w:rsidR="00252EBE">
        <w:rPr>
          <w:rFonts w:ascii="Times New Roman" w:hAnsi="Times New Roman" w:cs="Times New Roman"/>
          <w:sz w:val="24"/>
          <w:szCs w:val="24"/>
        </w:rPr>
        <w:t>was proof</w:t>
      </w:r>
      <w:r w:rsidRPr="00F61034">
        <w:rPr>
          <w:rFonts w:ascii="Times New Roman" w:hAnsi="Times New Roman" w:cs="Times New Roman"/>
          <w:sz w:val="24"/>
          <w:szCs w:val="24"/>
        </w:rPr>
        <w:t xml:space="preserve"> that th</w:t>
      </w:r>
      <w:r w:rsidR="00252EBE">
        <w:rPr>
          <w:rFonts w:ascii="Times New Roman" w:hAnsi="Times New Roman" w:cs="Times New Roman"/>
          <w:sz w:val="24"/>
          <w:szCs w:val="24"/>
        </w:rPr>
        <w:t>e</w:t>
      </w:r>
      <w:r w:rsidRPr="00F61034">
        <w:rPr>
          <w:rFonts w:ascii="Times New Roman" w:hAnsi="Times New Roman" w:cs="Times New Roman"/>
          <w:sz w:val="24"/>
          <w:szCs w:val="24"/>
        </w:rPr>
        <w:t xml:space="preserve"> doctrine</w:t>
      </w:r>
      <w:r w:rsidR="007E515D" w:rsidRPr="00F61034">
        <w:rPr>
          <w:rFonts w:ascii="Times New Roman" w:hAnsi="Times New Roman" w:cs="Times New Roman"/>
          <w:sz w:val="24"/>
          <w:szCs w:val="24"/>
        </w:rPr>
        <w:t xml:space="preserve"> </w:t>
      </w:r>
      <w:r w:rsidR="00252EBE">
        <w:rPr>
          <w:rFonts w:ascii="Times New Roman" w:hAnsi="Times New Roman" w:cs="Times New Roman"/>
          <w:sz w:val="24"/>
          <w:szCs w:val="24"/>
        </w:rPr>
        <w:t xml:space="preserve">of “managing the conflict” </w:t>
      </w:r>
      <w:r w:rsidR="007E515D" w:rsidRPr="00F61034">
        <w:rPr>
          <w:rFonts w:ascii="Times New Roman" w:hAnsi="Times New Roman" w:cs="Times New Roman"/>
          <w:sz w:val="24"/>
          <w:szCs w:val="24"/>
        </w:rPr>
        <w:t xml:space="preserve">that </w:t>
      </w:r>
      <w:r w:rsidR="00252EBE">
        <w:rPr>
          <w:rFonts w:ascii="Times New Roman" w:hAnsi="Times New Roman" w:cs="Times New Roman"/>
          <w:sz w:val="24"/>
          <w:szCs w:val="24"/>
        </w:rPr>
        <w:t>had</w:t>
      </w:r>
      <w:r w:rsidRPr="00F61034">
        <w:rPr>
          <w:rFonts w:ascii="Times New Roman" w:hAnsi="Times New Roman" w:cs="Times New Roman"/>
          <w:sz w:val="24"/>
          <w:szCs w:val="24"/>
        </w:rPr>
        <w:t xml:space="preserve"> dominated </w:t>
      </w:r>
      <w:r w:rsidR="00252EBE">
        <w:rPr>
          <w:rFonts w:ascii="Times New Roman" w:hAnsi="Times New Roman" w:cs="Times New Roman"/>
          <w:sz w:val="24"/>
          <w:szCs w:val="24"/>
        </w:rPr>
        <w:t xml:space="preserve">Israeli </w:t>
      </w:r>
      <w:r w:rsidRPr="00F61034">
        <w:rPr>
          <w:rFonts w:ascii="Times New Roman" w:hAnsi="Times New Roman" w:cs="Times New Roman"/>
          <w:sz w:val="24"/>
          <w:szCs w:val="24"/>
        </w:rPr>
        <w:t>policy and public consciousness for over a decade</w:t>
      </w:r>
      <w:r w:rsidR="007E515D" w:rsidRPr="00F61034">
        <w:rPr>
          <w:rFonts w:ascii="Times New Roman" w:hAnsi="Times New Roman" w:cs="Times New Roman"/>
          <w:sz w:val="24"/>
          <w:szCs w:val="24"/>
        </w:rPr>
        <w:t xml:space="preserve"> </w:t>
      </w:r>
      <w:r w:rsidRPr="00F61034">
        <w:rPr>
          <w:rFonts w:ascii="Times New Roman" w:hAnsi="Times New Roman" w:cs="Times New Roman"/>
          <w:sz w:val="24"/>
          <w:szCs w:val="24"/>
        </w:rPr>
        <w:t xml:space="preserve">does not </w:t>
      </w:r>
      <w:r w:rsidR="00252EBE">
        <w:rPr>
          <w:rFonts w:ascii="Times New Roman" w:hAnsi="Times New Roman" w:cs="Times New Roman"/>
          <w:sz w:val="24"/>
          <w:szCs w:val="24"/>
        </w:rPr>
        <w:t>lead to</w:t>
      </w:r>
      <w:r w:rsidR="007E515D" w:rsidRPr="00F61034">
        <w:rPr>
          <w:rFonts w:ascii="Times New Roman" w:hAnsi="Times New Roman" w:cs="Times New Roman"/>
          <w:sz w:val="24"/>
          <w:szCs w:val="24"/>
        </w:rPr>
        <w:t xml:space="preserve"> </w:t>
      </w:r>
      <w:r w:rsidRPr="00F61034">
        <w:rPr>
          <w:rFonts w:ascii="Times New Roman" w:hAnsi="Times New Roman" w:cs="Times New Roman"/>
          <w:sz w:val="24"/>
          <w:szCs w:val="24"/>
        </w:rPr>
        <w:t>security for Israelis</w:t>
      </w:r>
      <w:r w:rsidR="00252EBE">
        <w:rPr>
          <w:rFonts w:ascii="Times New Roman" w:hAnsi="Times New Roman" w:cs="Times New Roman"/>
          <w:sz w:val="24"/>
          <w:szCs w:val="24"/>
        </w:rPr>
        <w:t xml:space="preserve"> – and </w:t>
      </w:r>
      <w:r w:rsidR="007E515D" w:rsidRPr="00F61034">
        <w:rPr>
          <w:rFonts w:ascii="Times New Roman" w:hAnsi="Times New Roman" w:cs="Times New Roman"/>
          <w:sz w:val="24"/>
          <w:szCs w:val="24"/>
        </w:rPr>
        <w:t xml:space="preserve">neither </w:t>
      </w:r>
      <w:r w:rsidRPr="00F61034">
        <w:rPr>
          <w:rFonts w:ascii="Times New Roman" w:hAnsi="Times New Roman" w:cs="Times New Roman"/>
          <w:sz w:val="24"/>
          <w:szCs w:val="24"/>
        </w:rPr>
        <w:t xml:space="preserve">does </w:t>
      </w:r>
      <w:r w:rsidR="007E515D" w:rsidRPr="00F61034">
        <w:rPr>
          <w:rFonts w:ascii="Times New Roman" w:hAnsi="Times New Roman" w:cs="Times New Roman"/>
          <w:sz w:val="24"/>
          <w:szCs w:val="24"/>
        </w:rPr>
        <w:t>it</w:t>
      </w:r>
      <w:r w:rsidRPr="00F61034">
        <w:rPr>
          <w:rFonts w:ascii="Times New Roman" w:hAnsi="Times New Roman" w:cs="Times New Roman"/>
          <w:sz w:val="24"/>
          <w:szCs w:val="24"/>
        </w:rPr>
        <w:t xml:space="preserve"> guarantee our future. Right now, the State of Israel is at a crossroads, and </w:t>
      </w:r>
      <w:r w:rsidR="00252EBE">
        <w:rPr>
          <w:rFonts w:ascii="Times New Roman" w:hAnsi="Times New Roman" w:cs="Times New Roman"/>
          <w:sz w:val="24"/>
          <w:szCs w:val="24"/>
        </w:rPr>
        <w:t>must</w:t>
      </w:r>
      <w:r w:rsidRPr="00F61034">
        <w:rPr>
          <w:rFonts w:ascii="Times New Roman" w:hAnsi="Times New Roman" w:cs="Times New Roman"/>
          <w:sz w:val="24"/>
          <w:szCs w:val="24"/>
        </w:rPr>
        <w:t xml:space="preserve"> </w:t>
      </w:r>
      <w:r w:rsidR="00252EBE">
        <w:rPr>
          <w:rFonts w:ascii="Times New Roman" w:hAnsi="Times New Roman" w:cs="Times New Roman"/>
          <w:sz w:val="24"/>
          <w:szCs w:val="24"/>
        </w:rPr>
        <w:t xml:space="preserve">choose </w:t>
      </w:r>
      <w:r w:rsidRPr="00F61034">
        <w:rPr>
          <w:rFonts w:ascii="Times New Roman" w:hAnsi="Times New Roman" w:cs="Times New Roman"/>
          <w:sz w:val="24"/>
          <w:szCs w:val="24"/>
        </w:rPr>
        <w:t xml:space="preserve">between two paths – eternal war, global isolation, and the establishment of settlements in Gaza and southern Lebanon, or a political settlement with an international defense umbrella and regional </w:t>
      </w:r>
      <w:r w:rsidRPr="00252EBE">
        <w:rPr>
          <w:rFonts w:ascii="Times New Roman" w:hAnsi="Times New Roman" w:cs="Times New Roman"/>
          <w:sz w:val="24"/>
          <w:szCs w:val="24"/>
        </w:rPr>
        <w:t>guarantees</w:t>
      </w:r>
      <w:r w:rsidRPr="00F61034">
        <w:rPr>
          <w:rFonts w:ascii="Times New Roman" w:hAnsi="Times New Roman" w:cs="Times New Roman"/>
          <w:sz w:val="24"/>
          <w:szCs w:val="24"/>
        </w:rPr>
        <w:t>.</w:t>
      </w:r>
    </w:p>
    <w:p w14:paraId="0E4599A7" w14:textId="7110F388" w:rsidR="00130697" w:rsidRPr="00F61034" w:rsidRDefault="00130697" w:rsidP="00556426">
      <w:pPr>
        <w:rPr>
          <w:rFonts w:ascii="Times New Roman" w:hAnsi="Times New Roman" w:cs="Times New Roman"/>
          <w:sz w:val="24"/>
          <w:szCs w:val="24"/>
        </w:rPr>
      </w:pPr>
      <w:r w:rsidRPr="00F61034">
        <w:rPr>
          <w:rFonts w:ascii="Times New Roman" w:hAnsi="Times New Roman" w:cs="Times New Roman"/>
          <w:sz w:val="24"/>
          <w:szCs w:val="24"/>
        </w:rPr>
        <w:t xml:space="preserve">For years, Israeli society has grown accustomed to thinking </w:t>
      </w:r>
      <w:r w:rsidR="00252EBE">
        <w:rPr>
          <w:rFonts w:ascii="Times New Roman" w:hAnsi="Times New Roman" w:cs="Times New Roman"/>
          <w:sz w:val="24"/>
          <w:szCs w:val="24"/>
        </w:rPr>
        <w:t>that</w:t>
      </w:r>
      <w:r w:rsidRPr="00F61034">
        <w:rPr>
          <w:rFonts w:ascii="Times New Roman" w:hAnsi="Times New Roman" w:cs="Times New Roman"/>
          <w:sz w:val="24"/>
          <w:szCs w:val="24"/>
        </w:rPr>
        <w:t xml:space="preserve"> the </w:t>
      </w:r>
      <w:r w:rsidR="00F61034">
        <w:rPr>
          <w:rFonts w:ascii="Times New Roman" w:hAnsi="Times New Roman" w:cs="Times New Roman"/>
          <w:sz w:val="24"/>
          <w:szCs w:val="24"/>
        </w:rPr>
        <w:t xml:space="preserve">political left </w:t>
      </w:r>
      <w:r w:rsidR="00252EBE">
        <w:rPr>
          <w:rFonts w:ascii="Times New Roman" w:hAnsi="Times New Roman" w:cs="Times New Roman"/>
          <w:sz w:val="24"/>
          <w:szCs w:val="24"/>
        </w:rPr>
        <w:t>are</w:t>
      </w:r>
      <w:r w:rsidRPr="00F61034">
        <w:rPr>
          <w:rFonts w:ascii="Times New Roman" w:hAnsi="Times New Roman" w:cs="Times New Roman"/>
          <w:sz w:val="24"/>
          <w:szCs w:val="24"/>
        </w:rPr>
        <w:t xml:space="preserve"> idealists</w:t>
      </w:r>
      <w:r w:rsidR="00252EBE">
        <w:rPr>
          <w:rFonts w:ascii="Times New Roman" w:hAnsi="Times New Roman" w:cs="Times New Roman"/>
          <w:sz w:val="24"/>
          <w:szCs w:val="24"/>
        </w:rPr>
        <w:t xml:space="preserve"> </w:t>
      </w:r>
      <w:r w:rsidRPr="00F61034">
        <w:rPr>
          <w:rFonts w:ascii="Times New Roman" w:hAnsi="Times New Roman" w:cs="Times New Roman"/>
          <w:sz w:val="24"/>
          <w:szCs w:val="24"/>
        </w:rPr>
        <w:t xml:space="preserve">deluded by illusions, while the rightwing camp is about security. According to this narrative, </w:t>
      </w:r>
      <w:r w:rsidR="00252EBE">
        <w:rPr>
          <w:rFonts w:ascii="Times New Roman" w:hAnsi="Times New Roman" w:cs="Times New Roman"/>
          <w:sz w:val="24"/>
          <w:szCs w:val="24"/>
        </w:rPr>
        <w:t>it was the</w:t>
      </w:r>
      <w:r w:rsidRPr="00F61034">
        <w:rPr>
          <w:rFonts w:ascii="Times New Roman" w:hAnsi="Times New Roman" w:cs="Times New Roman"/>
          <w:sz w:val="24"/>
          <w:szCs w:val="24"/>
        </w:rPr>
        <w:t xml:space="preserve"> left’s trust in the Arabs </w:t>
      </w:r>
      <w:r w:rsidR="00252EBE">
        <w:rPr>
          <w:rFonts w:ascii="Times New Roman" w:hAnsi="Times New Roman" w:cs="Times New Roman"/>
          <w:sz w:val="24"/>
          <w:szCs w:val="24"/>
        </w:rPr>
        <w:t xml:space="preserve">that </w:t>
      </w:r>
      <w:r w:rsidR="00F61034">
        <w:rPr>
          <w:rFonts w:ascii="Times New Roman" w:hAnsi="Times New Roman" w:cs="Times New Roman"/>
          <w:sz w:val="24"/>
          <w:szCs w:val="24"/>
        </w:rPr>
        <w:t>resulted in</w:t>
      </w:r>
      <w:r w:rsidRPr="00F61034">
        <w:rPr>
          <w:rFonts w:ascii="Times New Roman" w:hAnsi="Times New Roman" w:cs="Times New Roman"/>
          <w:sz w:val="24"/>
          <w:szCs w:val="24"/>
        </w:rPr>
        <w:t xml:space="preserve"> Oslo and the Disengagement. Therefore, the lesson of October 7 is that </w:t>
      </w:r>
      <w:r w:rsidR="00F61034">
        <w:rPr>
          <w:rFonts w:ascii="Times New Roman" w:hAnsi="Times New Roman" w:cs="Times New Roman"/>
          <w:sz w:val="24"/>
          <w:szCs w:val="24"/>
        </w:rPr>
        <w:t>Israelis</w:t>
      </w:r>
      <w:r w:rsidRPr="00F61034">
        <w:rPr>
          <w:rFonts w:ascii="Times New Roman" w:hAnsi="Times New Roman" w:cs="Times New Roman"/>
          <w:sz w:val="24"/>
          <w:szCs w:val="24"/>
        </w:rPr>
        <w:t xml:space="preserve"> need to wake up </w:t>
      </w:r>
      <w:r w:rsidR="00C20793" w:rsidRPr="00F61034">
        <w:rPr>
          <w:rFonts w:ascii="Times New Roman" w:hAnsi="Times New Roman" w:cs="Times New Roman"/>
          <w:sz w:val="24"/>
          <w:szCs w:val="24"/>
        </w:rPr>
        <w:t>from the</w:t>
      </w:r>
      <w:r w:rsidR="00F61034">
        <w:rPr>
          <w:rFonts w:ascii="Times New Roman" w:hAnsi="Times New Roman" w:cs="Times New Roman"/>
          <w:sz w:val="24"/>
          <w:szCs w:val="24"/>
        </w:rPr>
        <w:t xml:space="preserve"> naïve approach of the</w:t>
      </w:r>
      <w:r w:rsidR="00C20793" w:rsidRPr="00F61034">
        <w:rPr>
          <w:rFonts w:ascii="Times New Roman" w:hAnsi="Times New Roman" w:cs="Times New Roman"/>
          <w:sz w:val="24"/>
          <w:szCs w:val="24"/>
        </w:rPr>
        <w:t xml:space="preserve"> left</w:t>
      </w:r>
      <w:r w:rsidR="00F61034">
        <w:rPr>
          <w:rFonts w:ascii="Times New Roman" w:hAnsi="Times New Roman" w:cs="Times New Roman"/>
          <w:sz w:val="24"/>
          <w:szCs w:val="24"/>
        </w:rPr>
        <w:t xml:space="preserve"> </w:t>
      </w:r>
      <w:r w:rsidR="00C20793" w:rsidRPr="00F61034">
        <w:rPr>
          <w:rFonts w:ascii="Times New Roman" w:hAnsi="Times New Roman" w:cs="Times New Roman"/>
          <w:sz w:val="24"/>
          <w:szCs w:val="24"/>
        </w:rPr>
        <w:t>and adopt the worldview of the far</w:t>
      </w:r>
      <w:r w:rsidR="00F61034">
        <w:rPr>
          <w:rFonts w:ascii="Times New Roman" w:hAnsi="Times New Roman" w:cs="Times New Roman"/>
          <w:sz w:val="24"/>
          <w:szCs w:val="24"/>
        </w:rPr>
        <w:t>-</w:t>
      </w:r>
      <w:r w:rsidR="00C20793" w:rsidRPr="00F61034">
        <w:rPr>
          <w:rFonts w:ascii="Times New Roman" w:hAnsi="Times New Roman" w:cs="Times New Roman"/>
          <w:sz w:val="24"/>
          <w:szCs w:val="24"/>
        </w:rPr>
        <w:t xml:space="preserve">right instead. Now more than ever, Israelis are </w:t>
      </w:r>
      <w:r w:rsidR="00252EBE">
        <w:rPr>
          <w:rFonts w:ascii="Times New Roman" w:hAnsi="Times New Roman" w:cs="Times New Roman"/>
          <w:sz w:val="24"/>
          <w:szCs w:val="24"/>
        </w:rPr>
        <w:t>fearful</w:t>
      </w:r>
      <w:r w:rsidR="00F61034">
        <w:rPr>
          <w:rFonts w:ascii="Times New Roman" w:hAnsi="Times New Roman" w:cs="Times New Roman"/>
          <w:sz w:val="24"/>
          <w:szCs w:val="24"/>
        </w:rPr>
        <w:t>. They wa</w:t>
      </w:r>
      <w:r w:rsidR="00C20793" w:rsidRPr="00F61034">
        <w:rPr>
          <w:rFonts w:ascii="Times New Roman" w:hAnsi="Times New Roman" w:cs="Times New Roman"/>
          <w:sz w:val="24"/>
          <w:szCs w:val="24"/>
        </w:rPr>
        <w:t xml:space="preserve">nt security – which has </w:t>
      </w:r>
      <w:r w:rsidR="00252EBE">
        <w:rPr>
          <w:rFonts w:ascii="Times New Roman" w:hAnsi="Times New Roman" w:cs="Times New Roman"/>
          <w:sz w:val="24"/>
          <w:szCs w:val="24"/>
        </w:rPr>
        <w:t>shifted</w:t>
      </w:r>
      <w:r w:rsidR="00C20793" w:rsidRPr="00F61034">
        <w:rPr>
          <w:rFonts w:ascii="Times New Roman" w:hAnsi="Times New Roman" w:cs="Times New Roman"/>
          <w:sz w:val="24"/>
          <w:szCs w:val="24"/>
        </w:rPr>
        <w:t xml:space="preserve"> from a theoretical issue into a burning</w:t>
      </w:r>
      <w:r w:rsidR="00252EBE">
        <w:rPr>
          <w:rFonts w:ascii="Times New Roman" w:hAnsi="Times New Roman" w:cs="Times New Roman"/>
          <w:sz w:val="24"/>
          <w:szCs w:val="24"/>
        </w:rPr>
        <w:t xml:space="preserve">, </w:t>
      </w:r>
      <w:r w:rsidR="00C20793" w:rsidRPr="00F61034">
        <w:rPr>
          <w:rFonts w:ascii="Times New Roman" w:hAnsi="Times New Roman" w:cs="Times New Roman"/>
          <w:sz w:val="24"/>
          <w:szCs w:val="24"/>
        </w:rPr>
        <w:t xml:space="preserve">immediate need – and they will choose whatever and whomever will provide it for them. </w:t>
      </w:r>
      <w:r w:rsidR="00F61034">
        <w:rPr>
          <w:rFonts w:ascii="Times New Roman" w:hAnsi="Times New Roman" w:cs="Times New Roman"/>
          <w:sz w:val="24"/>
          <w:szCs w:val="24"/>
        </w:rPr>
        <w:t>To</w:t>
      </w:r>
      <w:r w:rsidR="00C20793" w:rsidRPr="00F61034">
        <w:rPr>
          <w:rFonts w:ascii="Times New Roman" w:hAnsi="Times New Roman" w:cs="Times New Roman"/>
          <w:sz w:val="24"/>
          <w:szCs w:val="24"/>
        </w:rPr>
        <w:t xml:space="preserve"> break the narrative </w:t>
      </w:r>
      <w:r w:rsidR="00252EBE">
        <w:rPr>
          <w:rFonts w:ascii="Times New Roman" w:hAnsi="Times New Roman" w:cs="Times New Roman"/>
          <w:sz w:val="24"/>
          <w:szCs w:val="24"/>
        </w:rPr>
        <w:t>according to which only</w:t>
      </w:r>
      <w:r w:rsidR="00F61034">
        <w:rPr>
          <w:rFonts w:ascii="Times New Roman" w:hAnsi="Times New Roman" w:cs="Times New Roman"/>
          <w:sz w:val="24"/>
          <w:szCs w:val="24"/>
        </w:rPr>
        <w:t xml:space="preserve"> </w:t>
      </w:r>
      <w:r w:rsidR="00C20793" w:rsidRPr="00F61034">
        <w:rPr>
          <w:rFonts w:ascii="Times New Roman" w:hAnsi="Times New Roman" w:cs="Times New Roman"/>
          <w:sz w:val="24"/>
          <w:szCs w:val="24"/>
        </w:rPr>
        <w:t xml:space="preserve">the right knows how to provide security, </w:t>
      </w:r>
      <w:r w:rsidR="00252EBE">
        <w:rPr>
          <w:rFonts w:ascii="Times New Roman" w:hAnsi="Times New Roman" w:cs="Times New Roman"/>
          <w:sz w:val="24"/>
          <w:szCs w:val="24"/>
        </w:rPr>
        <w:t>a</w:t>
      </w:r>
      <w:r w:rsidR="00C20793" w:rsidRPr="00F61034">
        <w:rPr>
          <w:rFonts w:ascii="Times New Roman" w:hAnsi="Times New Roman" w:cs="Times New Roman"/>
          <w:sz w:val="24"/>
          <w:szCs w:val="24"/>
        </w:rPr>
        <w:t xml:space="preserve"> new axis must be developed </w:t>
      </w:r>
      <w:r w:rsidR="00F61034">
        <w:rPr>
          <w:rFonts w:ascii="Times New Roman" w:hAnsi="Times New Roman" w:cs="Times New Roman"/>
          <w:sz w:val="24"/>
          <w:szCs w:val="24"/>
        </w:rPr>
        <w:t>for</w:t>
      </w:r>
      <w:r w:rsidR="00C20793" w:rsidRPr="00F61034">
        <w:rPr>
          <w:rFonts w:ascii="Times New Roman" w:hAnsi="Times New Roman" w:cs="Times New Roman"/>
          <w:sz w:val="24"/>
          <w:szCs w:val="24"/>
        </w:rPr>
        <w:t xml:space="preserve"> Israeli politics</w:t>
      </w:r>
      <w:r w:rsidR="00252EBE">
        <w:rPr>
          <w:rFonts w:ascii="Times New Roman" w:hAnsi="Times New Roman" w:cs="Times New Roman"/>
          <w:sz w:val="24"/>
          <w:szCs w:val="24"/>
        </w:rPr>
        <w:t>, and a</w:t>
      </w:r>
      <w:r w:rsidR="00F61034">
        <w:rPr>
          <w:rFonts w:ascii="Times New Roman" w:hAnsi="Times New Roman" w:cs="Times New Roman"/>
          <w:sz w:val="24"/>
          <w:szCs w:val="24"/>
        </w:rPr>
        <w:t xml:space="preserve"> </w:t>
      </w:r>
      <w:r w:rsidR="00C20793" w:rsidRPr="00F61034">
        <w:rPr>
          <w:rFonts w:ascii="Times New Roman" w:hAnsi="Times New Roman" w:cs="Times New Roman"/>
          <w:sz w:val="24"/>
          <w:szCs w:val="24"/>
        </w:rPr>
        <w:t>new question</w:t>
      </w:r>
      <w:r w:rsidR="00252EBE">
        <w:rPr>
          <w:rFonts w:ascii="Times New Roman" w:hAnsi="Times New Roman" w:cs="Times New Roman"/>
          <w:sz w:val="24"/>
          <w:szCs w:val="24"/>
        </w:rPr>
        <w:t xml:space="preserve"> must be</w:t>
      </w:r>
      <w:r w:rsidR="00C20793" w:rsidRPr="00F61034">
        <w:rPr>
          <w:rFonts w:ascii="Times New Roman" w:hAnsi="Times New Roman" w:cs="Times New Roman"/>
          <w:sz w:val="24"/>
          <w:szCs w:val="24"/>
        </w:rPr>
        <w:t xml:space="preserve"> </w:t>
      </w:r>
      <w:r w:rsidR="00F61034">
        <w:rPr>
          <w:rFonts w:ascii="Times New Roman" w:hAnsi="Times New Roman" w:cs="Times New Roman"/>
          <w:sz w:val="24"/>
          <w:szCs w:val="24"/>
        </w:rPr>
        <w:t>posed</w:t>
      </w:r>
      <w:r w:rsidR="00C20793" w:rsidRPr="00F61034">
        <w:rPr>
          <w:rFonts w:ascii="Times New Roman" w:hAnsi="Times New Roman" w:cs="Times New Roman"/>
          <w:sz w:val="24"/>
          <w:szCs w:val="24"/>
        </w:rPr>
        <w:t xml:space="preserve"> to Israelis</w:t>
      </w:r>
      <w:r w:rsidR="00252EBE">
        <w:rPr>
          <w:rFonts w:ascii="Times New Roman" w:hAnsi="Times New Roman" w:cs="Times New Roman"/>
          <w:sz w:val="24"/>
          <w:szCs w:val="24"/>
        </w:rPr>
        <w:t xml:space="preserve">. How they answer that question will determine their </w:t>
      </w:r>
      <w:r w:rsidR="00C20793" w:rsidRPr="00F61034">
        <w:rPr>
          <w:rFonts w:ascii="Times New Roman" w:hAnsi="Times New Roman" w:cs="Times New Roman"/>
          <w:sz w:val="24"/>
          <w:szCs w:val="24"/>
        </w:rPr>
        <w:t>positi</w:t>
      </w:r>
      <w:r w:rsidR="00F61034">
        <w:rPr>
          <w:rFonts w:ascii="Times New Roman" w:hAnsi="Times New Roman" w:cs="Times New Roman"/>
          <w:sz w:val="24"/>
          <w:szCs w:val="24"/>
        </w:rPr>
        <w:t xml:space="preserve">on </w:t>
      </w:r>
      <w:r w:rsidR="00252EBE">
        <w:rPr>
          <w:rFonts w:ascii="Times New Roman" w:hAnsi="Times New Roman" w:cs="Times New Roman"/>
          <w:sz w:val="24"/>
          <w:szCs w:val="24"/>
        </w:rPr>
        <w:t>on the new</w:t>
      </w:r>
      <w:r w:rsidR="00F61034">
        <w:rPr>
          <w:rFonts w:ascii="Times New Roman" w:hAnsi="Times New Roman" w:cs="Times New Roman"/>
          <w:sz w:val="24"/>
          <w:szCs w:val="24"/>
        </w:rPr>
        <w:t xml:space="preserve"> axis.</w:t>
      </w:r>
    </w:p>
    <w:p w14:paraId="50C9C35C" w14:textId="68E914B6" w:rsidR="00D84E47" w:rsidRPr="00F61034" w:rsidRDefault="00847A30" w:rsidP="00556426">
      <w:pPr>
        <w:rPr>
          <w:rFonts w:ascii="Times New Roman" w:hAnsi="Times New Roman" w:cs="Times New Roman"/>
          <w:b/>
          <w:bCs/>
          <w:sz w:val="24"/>
          <w:szCs w:val="24"/>
        </w:rPr>
      </w:pPr>
      <w:r w:rsidRPr="00F61034">
        <w:rPr>
          <w:rFonts w:ascii="Times New Roman" w:hAnsi="Times New Roman" w:cs="Times New Roman"/>
          <w:b/>
          <w:bCs/>
          <w:sz w:val="24"/>
          <w:szCs w:val="24"/>
        </w:rPr>
        <w:t>Work plan</w:t>
      </w:r>
    </w:p>
    <w:p w14:paraId="515F0369" w14:textId="629916A2" w:rsidR="00847A30" w:rsidRPr="00F61034" w:rsidRDefault="00847A30" w:rsidP="00556426">
      <w:pPr>
        <w:rPr>
          <w:rFonts w:ascii="Times New Roman" w:hAnsi="Times New Roman" w:cs="Times New Roman"/>
          <w:sz w:val="24"/>
          <w:szCs w:val="24"/>
        </w:rPr>
      </w:pPr>
      <w:r w:rsidRPr="00F61034">
        <w:rPr>
          <w:rFonts w:ascii="Times New Roman" w:hAnsi="Times New Roman" w:cs="Times New Roman"/>
          <w:sz w:val="24"/>
          <w:szCs w:val="24"/>
        </w:rPr>
        <w:t>The Political-Security Unit</w:t>
      </w:r>
      <w:r w:rsidR="00F61034">
        <w:rPr>
          <w:rFonts w:ascii="Times New Roman" w:hAnsi="Times New Roman" w:cs="Times New Roman"/>
          <w:sz w:val="24"/>
          <w:szCs w:val="24"/>
        </w:rPr>
        <w:t>’s public campaign</w:t>
      </w:r>
      <w:r w:rsidRPr="00F61034">
        <w:rPr>
          <w:rFonts w:ascii="Times New Roman" w:hAnsi="Times New Roman" w:cs="Times New Roman"/>
          <w:sz w:val="24"/>
          <w:szCs w:val="24"/>
        </w:rPr>
        <w:t xml:space="preserve"> seeks to reframe </w:t>
      </w:r>
      <w:r w:rsidR="00F61034">
        <w:rPr>
          <w:rFonts w:ascii="Times New Roman" w:hAnsi="Times New Roman" w:cs="Times New Roman"/>
          <w:sz w:val="24"/>
          <w:szCs w:val="24"/>
        </w:rPr>
        <w:t xml:space="preserve">Israel’s </w:t>
      </w:r>
      <w:r w:rsidRPr="00F61034">
        <w:rPr>
          <w:rFonts w:ascii="Times New Roman" w:hAnsi="Times New Roman" w:cs="Times New Roman"/>
          <w:sz w:val="24"/>
          <w:szCs w:val="24"/>
        </w:rPr>
        <w:t xml:space="preserve">public debate about the need to choose between two approaches – the security-pragmatic approach that </w:t>
      </w:r>
      <w:r w:rsidR="00252EBE">
        <w:rPr>
          <w:rFonts w:ascii="Times New Roman" w:hAnsi="Times New Roman" w:cs="Times New Roman"/>
          <w:sz w:val="24"/>
          <w:szCs w:val="24"/>
        </w:rPr>
        <w:t>calls for</w:t>
      </w:r>
      <w:r w:rsidRPr="00F61034">
        <w:rPr>
          <w:rFonts w:ascii="Times New Roman" w:hAnsi="Times New Roman" w:cs="Times New Roman"/>
          <w:sz w:val="24"/>
          <w:szCs w:val="24"/>
        </w:rPr>
        <w:t xml:space="preserve"> a </w:t>
      </w:r>
      <w:commentRangeStart w:id="0"/>
      <w:r w:rsidRPr="00252EBE">
        <w:rPr>
          <w:rFonts w:ascii="Times New Roman" w:hAnsi="Times New Roman" w:cs="Times New Roman"/>
          <w:sz w:val="24"/>
          <w:szCs w:val="24"/>
        </w:rPr>
        <w:t>political</w:t>
      </w:r>
      <w:commentRangeEnd w:id="0"/>
      <w:r w:rsidRPr="00252EBE">
        <w:rPr>
          <w:rStyle w:val="CommentReference"/>
          <w:rFonts w:ascii="Times New Roman" w:hAnsi="Times New Roman" w:cs="Times New Roman"/>
          <w:sz w:val="24"/>
          <w:szCs w:val="24"/>
        </w:rPr>
        <w:commentReference w:id="0"/>
      </w:r>
      <w:r w:rsidRPr="00F61034">
        <w:rPr>
          <w:rFonts w:ascii="Times New Roman" w:hAnsi="Times New Roman" w:cs="Times New Roman"/>
          <w:sz w:val="24"/>
          <w:szCs w:val="24"/>
        </w:rPr>
        <w:t xml:space="preserve"> settlement, and the extreme </w:t>
      </w:r>
      <w:r w:rsidR="00F61034">
        <w:rPr>
          <w:rFonts w:ascii="Times New Roman" w:hAnsi="Times New Roman" w:cs="Times New Roman"/>
          <w:sz w:val="24"/>
          <w:szCs w:val="24"/>
        </w:rPr>
        <w:t>m</w:t>
      </w:r>
      <w:r w:rsidRPr="00F61034">
        <w:rPr>
          <w:rFonts w:ascii="Times New Roman" w:hAnsi="Times New Roman" w:cs="Times New Roman"/>
          <w:sz w:val="24"/>
          <w:szCs w:val="24"/>
        </w:rPr>
        <w:t>essianic approach that undermines the possibility of any political settlement</w:t>
      </w:r>
      <w:r w:rsidR="00F61034">
        <w:rPr>
          <w:rFonts w:ascii="Times New Roman" w:hAnsi="Times New Roman" w:cs="Times New Roman"/>
          <w:sz w:val="24"/>
          <w:szCs w:val="24"/>
        </w:rPr>
        <w:t>,</w:t>
      </w:r>
      <w:r w:rsidRPr="00F61034">
        <w:rPr>
          <w:rFonts w:ascii="Times New Roman" w:hAnsi="Times New Roman" w:cs="Times New Roman"/>
          <w:sz w:val="24"/>
          <w:szCs w:val="24"/>
        </w:rPr>
        <w:t xml:space="preserve"> and </w:t>
      </w:r>
      <w:r w:rsidR="00252EBE">
        <w:rPr>
          <w:rFonts w:ascii="Times New Roman" w:hAnsi="Times New Roman" w:cs="Times New Roman"/>
          <w:sz w:val="24"/>
          <w:szCs w:val="24"/>
        </w:rPr>
        <w:t>thus</w:t>
      </w:r>
      <w:r w:rsidRPr="00F61034">
        <w:rPr>
          <w:rFonts w:ascii="Times New Roman" w:hAnsi="Times New Roman" w:cs="Times New Roman"/>
          <w:sz w:val="24"/>
          <w:szCs w:val="24"/>
        </w:rPr>
        <w:t xml:space="preserve"> of establishing </w:t>
      </w:r>
      <w:r w:rsidR="00F61034">
        <w:rPr>
          <w:rFonts w:ascii="Times New Roman" w:hAnsi="Times New Roman" w:cs="Times New Roman"/>
          <w:sz w:val="24"/>
          <w:szCs w:val="24"/>
        </w:rPr>
        <w:t xml:space="preserve">any kind of </w:t>
      </w:r>
      <w:r w:rsidRPr="00F61034">
        <w:rPr>
          <w:rFonts w:ascii="Times New Roman" w:hAnsi="Times New Roman" w:cs="Times New Roman"/>
          <w:sz w:val="24"/>
          <w:szCs w:val="24"/>
        </w:rPr>
        <w:t>sustainable security.</w:t>
      </w:r>
      <w:r w:rsidR="00DE04F1" w:rsidRPr="00F61034">
        <w:rPr>
          <w:rFonts w:ascii="Times New Roman" w:hAnsi="Times New Roman" w:cs="Times New Roman"/>
          <w:sz w:val="24"/>
          <w:szCs w:val="24"/>
        </w:rPr>
        <w:t xml:space="preserve"> </w:t>
      </w:r>
      <w:r w:rsidR="00F61034">
        <w:rPr>
          <w:rFonts w:ascii="Times New Roman" w:hAnsi="Times New Roman" w:cs="Times New Roman"/>
          <w:sz w:val="24"/>
          <w:szCs w:val="24"/>
        </w:rPr>
        <w:t>This is a choice be</w:t>
      </w:r>
      <w:r w:rsidR="00DE04F1" w:rsidRPr="00F61034">
        <w:rPr>
          <w:rFonts w:ascii="Times New Roman" w:hAnsi="Times New Roman" w:cs="Times New Roman"/>
          <w:sz w:val="24"/>
          <w:szCs w:val="24"/>
        </w:rPr>
        <w:t xml:space="preserve">tween the approach </w:t>
      </w:r>
      <w:r w:rsidR="00252EBE">
        <w:rPr>
          <w:rFonts w:ascii="Times New Roman" w:hAnsi="Times New Roman" w:cs="Times New Roman"/>
          <w:sz w:val="24"/>
          <w:szCs w:val="24"/>
        </w:rPr>
        <w:t xml:space="preserve">adopted by </w:t>
      </w:r>
      <w:r w:rsidR="00F61034">
        <w:rPr>
          <w:rFonts w:ascii="Times New Roman" w:hAnsi="Times New Roman" w:cs="Times New Roman"/>
          <w:sz w:val="24"/>
          <w:szCs w:val="24"/>
        </w:rPr>
        <w:t xml:space="preserve">the </w:t>
      </w:r>
      <w:r w:rsidR="00DE04F1" w:rsidRPr="00F61034">
        <w:rPr>
          <w:rFonts w:ascii="Times New Roman" w:hAnsi="Times New Roman" w:cs="Times New Roman"/>
          <w:sz w:val="24"/>
          <w:szCs w:val="24"/>
        </w:rPr>
        <w:t>leaders of Israel’s security establishment</w:t>
      </w:r>
      <w:r w:rsidR="00252EBE">
        <w:rPr>
          <w:rFonts w:ascii="Times New Roman" w:hAnsi="Times New Roman" w:cs="Times New Roman"/>
          <w:sz w:val="24"/>
          <w:szCs w:val="24"/>
        </w:rPr>
        <w:t>,</w:t>
      </w:r>
      <w:r w:rsidR="00DE04F1" w:rsidRPr="00F61034">
        <w:rPr>
          <w:rFonts w:ascii="Times New Roman" w:hAnsi="Times New Roman" w:cs="Times New Roman"/>
          <w:sz w:val="24"/>
          <w:szCs w:val="24"/>
        </w:rPr>
        <w:t xml:space="preserve"> and that of </w:t>
      </w:r>
      <w:r w:rsidR="003712ED">
        <w:rPr>
          <w:rFonts w:ascii="Times New Roman" w:hAnsi="Times New Roman" w:cs="Times New Roman"/>
          <w:sz w:val="24"/>
          <w:szCs w:val="24"/>
        </w:rPr>
        <w:t>the</w:t>
      </w:r>
      <w:r w:rsidR="00DE04F1" w:rsidRPr="00F61034">
        <w:rPr>
          <w:rFonts w:ascii="Times New Roman" w:hAnsi="Times New Roman" w:cs="Times New Roman"/>
          <w:sz w:val="24"/>
          <w:szCs w:val="24"/>
        </w:rPr>
        <w:t xml:space="preserve"> handful of extreme right-wingers who have seized control of the centers of power and who are </w:t>
      </w:r>
      <w:r w:rsidR="00252EBE">
        <w:rPr>
          <w:rFonts w:ascii="Times New Roman" w:hAnsi="Times New Roman" w:cs="Times New Roman"/>
          <w:sz w:val="24"/>
          <w:szCs w:val="24"/>
        </w:rPr>
        <w:t>working to promote</w:t>
      </w:r>
      <w:r w:rsidR="00DE04F1" w:rsidRPr="00F61034">
        <w:rPr>
          <w:rFonts w:ascii="Times New Roman" w:hAnsi="Times New Roman" w:cs="Times New Roman"/>
          <w:sz w:val="24"/>
          <w:szCs w:val="24"/>
        </w:rPr>
        <w:t xml:space="preserve"> Bezalel Smotrich’s decisive plan. Which side are you on?</w:t>
      </w:r>
    </w:p>
    <w:p w14:paraId="368E2132" w14:textId="4127838D" w:rsidR="00DE04F1" w:rsidRPr="00F61034" w:rsidRDefault="00DE04F1" w:rsidP="00556426">
      <w:pPr>
        <w:rPr>
          <w:rFonts w:ascii="Times New Roman" w:hAnsi="Times New Roman" w:cs="Times New Roman"/>
          <w:sz w:val="24"/>
          <w:szCs w:val="24"/>
        </w:rPr>
      </w:pPr>
      <w:r w:rsidRPr="00F61034">
        <w:rPr>
          <w:rFonts w:ascii="Times New Roman" w:hAnsi="Times New Roman" w:cs="Times New Roman"/>
          <w:sz w:val="24"/>
          <w:szCs w:val="24"/>
        </w:rPr>
        <w:t>Th</w:t>
      </w:r>
      <w:r w:rsidR="00252EBE">
        <w:rPr>
          <w:rFonts w:ascii="Times New Roman" w:hAnsi="Times New Roman" w:cs="Times New Roman"/>
          <w:sz w:val="24"/>
          <w:szCs w:val="24"/>
        </w:rPr>
        <w:t>is</w:t>
      </w:r>
      <w:r w:rsidRPr="00F61034">
        <w:rPr>
          <w:rFonts w:ascii="Times New Roman" w:hAnsi="Times New Roman" w:cs="Times New Roman"/>
          <w:sz w:val="24"/>
          <w:szCs w:val="24"/>
        </w:rPr>
        <w:t xml:space="preserve"> is a consistent, ongoing narrative campaign that posits a choice between these two paradigms, but changes in terms of the specific issues it </w:t>
      </w:r>
      <w:r w:rsidR="00252EBE">
        <w:rPr>
          <w:rFonts w:ascii="Times New Roman" w:hAnsi="Times New Roman" w:cs="Times New Roman"/>
          <w:sz w:val="24"/>
          <w:szCs w:val="24"/>
        </w:rPr>
        <w:t>focuses on</w:t>
      </w:r>
      <w:r w:rsidRPr="00F61034">
        <w:rPr>
          <w:rFonts w:ascii="Times New Roman" w:hAnsi="Times New Roman" w:cs="Times New Roman"/>
          <w:sz w:val="24"/>
          <w:szCs w:val="24"/>
        </w:rPr>
        <w:t xml:space="preserve"> in line with the public and political agenda. Therefore, the campaign will make use of </w:t>
      </w:r>
      <w:r w:rsidR="00252EBE">
        <w:rPr>
          <w:rFonts w:ascii="Times New Roman" w:hAnsi="Times New Roman" w:cs="Times New Roman"/>
          <w:sz w:val="24"/>
          <w:szCs w:val="24"/>
        </w:rPr>
        <w:t>quotations</w:t>
      </w:r>
      <w:r w:rsidRPr="00F61034">
        <w:rPr>
          <w:rFonts w:ascii="Times New Roman" w:hAnsi="Times New Roman" w:cs="Times New Roman"/>
          <w:sz w:val="24"/>
          <w:szCs w:val="24"/>
        </w:rPr>
        <w:t xml:space="preserve"> that present the messianic right’s concept of security alongside that of </w:t>
      </w:r>
      <w:r w:rsidR="003712ED">
        <w:rPr>
          <w:rFonts w:ascii="Times New Roman" w:hAnsi="Times New Roman" w:cs="Times New Roman"/>
          <w:sz w:val="24"/>
          <w:szCs w:val="24"/>
        </w:rPr>
        <w:t xml:space="preserve">past and current </w:t>
      </w:r>
      <w:r w:rsidRPr="00F61034">
        <w:rPr>
          <w:rFonts w:ascii="Times New Roman" w:hAnsi="Times New Roman" w:cs="Times New Roman"/>
          <w:sz w:val="24"/>
          <w:szCs w:val="24"/>
        </w:rPr>
        <w:t xml:space="preserve">senior security officials, as well as data </w:t>
      </w:r>
      <w:r w:rsidR="00252EBE">
        <w:rPr>
          <w:rFonts w:ascii="Times New Roman" w:hAnsi="Times New Roman" w:cs="Times New Roman"/>
          <w:sz w:val="24"/>
          <w:szCs w:val="24"/>
        </w:rPr>
        <w:t>on</w:t>
      </w:r>
      <w:r w:rsidRPr="00F61034">
        <w:rPr>
          <w:rFonts w:ascii="Times New Roman" w:hAnsi="Times New Roman" w:cs="Times New Roman"/>
          <w:sz w:val="24"/>
          <w:szCs w:val="24"/>
        </w:rPr>
        <w:t xml:space="preserve"> key security issues. These will include:</w:t>
      </w:r>
    </w:p>
    <w:p w14:paraId="6532C186" w14:textId="41784B00" w:rsidR="00DE04F1" w:rsidRPr="00F61034" w:rsidRDefault="00DE04F1" w:rsidP="00556426">
      <w:pPr>
        <w:rPr>
          <w:rFonts w:ascii="Times New Roman" w:hAnsi="Times New Roman" w:cs="Times New Roman"/>
          <w:sz w:val="24"/>
          <w:szCs w:val="24"/>
        </w:rPr>
      </w:pPr>
      <w:r w:rsidRPr="00F61034">
        <w:rPr>
          <w:rFonts w:ascii="Times New Roman" w:hAnsi="Times New Roman" w:cs="Times New Roman"/>
          <w:sz w:val="24"/>
          <w:szCs w:val="24"/>
          <w:u w:val="single"/>
        </w:rPr>
        <w:lastRenderedPageBreak/>
        <w:t>Banners/Billboards/Newspaper ads</w:t>
      </w:r>
      <w:r w:rsidRPr="00F61034">
        <w:rPr>
          <w:rFonts w:ascii="Times New Roman" w:hAnsi="Times New Roman" w:cs="Times New Roman"/>
          <w:sz w:val="24"/>
          <w:szCs w:val="24"/>
        </w:rPr>
        <w:t xml:space="preserve"> – with the framing “Israel’s security or dangerous messianism – which side are you on?” The content of the campaign will change according to the security and political discourse.</w:t>
      </w:r>
    </w:p>
    <w:p w14:paraId="0CD01909" w14:textId="7D8FCDBE" w:rsidR="00DE04F1" w:rsidRPr="00F61034" w:rsidRDefault="00DE04F1" w:rsidP="00556426">
      <w:pPr>
        <w:rPr>
          <w:rFonts w:ascii="Times New Roman" w:hAnsi="Times New Roman" w:cs="Times New Roman"/>
          <w:sz w:val="24"/>
          <w:szCs w:val="24"/>
        </w:rPr>
      </w:pPr>
      <w:r w:rsidRPr="00F61034">
        <w:rPr>
          <w:rFonts w:ascii="Times New Roman" w:hAnsi="Times New Roman" w:cs="Times New Roman"/>
          <w:sz w:val="24"/>
          <w:szCs w:val="24"/>
          <w:u w:val="single"/>
        </w:rPr>
        <w:t>Landing page and videos</w:t>
      </w:r>
      <w:r w:rsidRPr="00F61034">
        <w:rPr>
          <w:rFonts w:ascii="Times New Roman" w:hAnsi="Times New Roman" w:cs="Times New Roman"/>
          <w:sz w:val="24"/>
          <w:szCs w:val="24"/>
        </w:rPr>
        <w:t xml:space="preserve"> – questions and answers on political and security issues, framed by “Security or dangerous messianism,” which will be led by </w:t>
      </w:r>
      <w:r w:rsidR="00252EBE">
        <w:rPr>
          <w:rFonts w:ascii="Times New Roman" w:hAnsi="Times New Roman" w:cs="Times New Roman"/>
          <w:sz w:val="24"/>
          <w:szCs w:val="24"/>
        </w:rPr>
        <w:t>top</w:t>
      </w:r>
      <w:r w:rsidRPr="00F61034">
        <w:rPr>
          <w:rFonts w:ascii="Times New Roman" w:hAnsi="Times New Roman" w:cs="Times New Roman"/>
          <w:sz w:val="24"/>
          <w:szCs w:val="24"/>
        </w:rPr>
        <w:t xml:space="preserve"> security figures and experts from the Political-Security </w:t>
      </w:r>
      <w:r w:rsidR="003712ED">
        <w:rPr>
          <w:rFonts w:ascii="Times New Roman" w:hAnsi="Times New Roman" w:cs="Times New Roman"/>
          <w:sz w:val="24"/>
          <w:szCs w:val="24"/>
        </w:rPr>
        <w:t>Unit</w:t>
      </w:r>
      <w:r w:rsidRPr="00F61034">
        <w:rPr>
          <w:rFonts w:ascii="Times New Roman" w:hAnsi="Times New Roman" w:cs="Times New Roman"/>
          <w:sz w:val="24"/>
          <w:szCs w:val="24"/>
        </w:rPr>
        <w:t>.</w:t>
      </w:r>
    </w:p>
    <w:p w14:paraId="4014AD1F" w14:textId="63AFED0A" w:rsidR="00DE04F1" w:rsidRPr="00F61034" w:rsidRDefault="00DE04F1" w:rsidP="00556426">
      <w:pPr>
        <w:rPr>
          <w:rFonts w:ascii="Times New Roman" w:hAnsi="Times New Roman" w:cs="Times New Roman"/>
          <w:sz w:val="24"/>
          <w:szCs w:val="24"/>
        </w:rPr>
      </w:pPr>
      <w:r w:rsidRPr="00F61034">
        <w:rPr>
          <w:rFonts w:ascii="Times New Roman" w:hAnsi="Times New Roman" w:cs="Times New Roman"/>
          <w:sz w:val="24"/>
          <w:szCs w:val="24"/>
        </w:rPr>
        <w:t xml:space="preserve">The public-facing work of the joint </w:t>
      </w:r>
      <w:r w:rsidR="003712ED">
        <w:rPr>
          <w:rFonts w:ascii="Times New Roman" w:hAnsi="Times New Roman" w:cs="Times New Roman"/>
          <w:sz w:val="24"/>
          <w:szCs w:val="24"/>
        </w:rPr>
        <w:t>unit</w:t>
      </w:r>
      <w:r w:rsidRPr="00F61034">
        <w:rPr>
          <w:rFonts w:ascii="Times New Roman" w:hAnsi="Times New Roman" w:cs="Times New Roman"/>
          <w:sz w:val="24"/>
          <w:szCs w:val="24"/>
        </w:rPr>
        <w:t xml:space="preserve"> will </w:t>
      </w:r>
      <w:r w:rsidR="00252EBE">
        <w:rPr>
          <w:rFonts w:ascii="Times New Roman" w:hAnsi="Times New Roman" w:cs="Times New Roman"/>
          <w:sz w:val="24"/>
          <w:szCs w:val="24"/>
        </w:rPr>
        <w:t>comprise</w:t>
      </w:r>
      <w:r w:rsidRPr="00F61034">
        <w:rPr>
          <w:rFonts w:ascii="Times New Roman" w:hAnsi="Times New Roman" w:cs="Times New Roman"/>
          <w:sz w:val="24"/>
          <w:szCs w:val="24"/>
        </w:rPr>
        <w:t xml:space="preserve"> a complementary strand to the</w:t>
      </w:r>
      <w:r w:rsidR="00252EBE">
        <w:rPr>
          <w:rFonts w:ascii="Times New Roman" w:hAnsi="Times New Roman" w:cs="Times New Roman"/>
          <w:sz w:val="24"/>
          <w:szCs w:val="24"/>
        </w:rPr>
        <w:t xml:space="preserve"> Unit’s</w:t>
      </w:r>
      <w:r w:rsidRPr="00F61034">
        <w:rPr>
          <w:rFonts w:ascii="Times New Roman" w:hAnsi="Times New Roman" w:cs="Times New Roman"/>
          <w:sz w:val="24"/>
          <w:szCs w:val="24"/>
        </w:rPr>
        <w:t xml:space="preserve"> other work (promoting policy and briefings for center-left parties and senior media figures)</w:t>
      </w:r>
      <w:r w:rsidR="00252EBE">
        <w:rPr>
          <w:rFonts w:ascii="Times New Roman" w:hAnsi="Times New Roman" w:cs="Times New Roman"/>
          <w:sz w:val="24"/>
          <w:szCs w:val="24"/>
        </w:rPr>
        <w:t>.</w:t>
      </w:r>
      <w:r w:rsidRPr="00F61034">
        <w:rPr>
          <w:rFonts w:ascii="Times New Roman" w:hAnsi="Times New Roman" w:cs="Times New Roman"/>
          <w:sz w:val="24"/>
          <w:szCs w:val="24"/>
        </w:rPr>
        <w:t xml:space="preserve"> </w:t>
      </w:r>
      <w:r w:rsidR="00252EBE">
        <w:rPr>
          <w:rFonts w:ascii="Times New Roman" w:hAnsi="Times New Roman" w:cs="Times New Roman"/>
          <w:sz w:val="24"/>
          <w:szCs w:val="24"/>
        </w:rPr>
        <w:t>The aim is to create</w:t>
      </w:r>
      <w:r w:rsidRPr="00F61034">
        <w:rPr>
          <w:rFonts w:ascii="Times New Roman" w:hAnsi="Times New Roman" w:cs="Times New Roman"/>
          <w:sz w:val="24"/>
          <w:szCs w:val="24"/>
        </w:rPr>
        <w:t xml:space="preserve"> an ecosystem that will enable the media and civil society to </w:t>
      </w:r>
      <w:commentRangeStart w:id="1"/>
      <w:r w:rsidRPr="00F61034">
        <w:rPr>
          <w:rFonts w:ascii="Times New Roman" w:hAnsi="Times New Roman" w:cs="Times New Roman"/>
          <w:sz w:val="24"/>
          <w:szCs w:val="24"/>
        </w:rPr>
        <w:t xml:space="preserve">further disseminate </w:t>
      </w:r>
      <w:commentRangeEnd w:id="1"/>
      <w:r w:rsidRPr="00F61034">
        <w:rPr>
          <w:rStyle w:val="CommentReference"/>
          <w:rFonts w:ascii="Times New Roman" w:hAnsi="Times New Roman" w:cs="Times New Roman"/>
          <w:sz w:val="24"/>
          <w:szCs w:val="24"/>
        </w:rPr>
        <w:commentReference w:id="1"/>
      </w:r>
      <w:r w:rsidRPr="00F61034">
        <w:rPr>
          <w:rFonts w:ascii="Times New Roman" w:hAnsi="Times New Roman" w:cs="Times New Roman"/>
          <w:sz w:val="24"/>
          <w:szCs w:val="24"/>
        </w:rPr>
        <w:t xml:space="preserve">and </w:t>
      </w:r>
      <w:r w:rsidR="003712ED">
        <w:rPr>
          <w:rFonts w:ascii="Times New Roman" w:hAnsi="Times New Roman" w:cs="Times New Roman"/>
          <w:sz w:val="24"/>
          <w:szCs w:val="24"/>
        </w:rPr>
        <w:t>advance</w:t>
      </w:r>
      <w:r w:rsidRPr="00F61034">
        <w:rPr>
          <w:rFonts w:ascii="Times New Roman" w:hAnsi="Times New Roman" w:cs="Times New Roman"/>
          <w:sz w:val="24"/>
          <w:szCs w:val="24"/>
        </w:rPr>
        <w:t xml:space="preserve"> the narrative and the policy, and for politicians and professionals to adopt and </w:t>
      </w:r>
      <w:r w:rsidR="00EE0E77">
        <w:rPr>
          <w:rFonts w:ascii="Times New Roman" w:hAnsi="Times New Roman" w:cs="Times New Roman"/>
          <w:sz w:val="24"/>
          <w:szCs w:val="24"/>
        </w:rPr>
        <w:t>promote</w:t>
      </w:r>
      <w:r w:rsidRPr="00F61034">
        <w:rPr>
          <w:rFonts w:ascii="Times New Roman" w:hAnsi="Times New Roman" w:cs="Times New Roman"/>
          <w:sz w:val="24"/>
          <w:szCs w:val="24"/>
        </w:rPr>
        <w:t xml:space="preserve"> the</w:t>
      </w:r>
      <w:r w:rsidR="00EE0E77">
        <w:rPr>
          <w:rFonts w:ascii="Times New Roman" w:hAnsi="Times New Roman" w:cs="Times New Roman"/>
          <w:sz w:val="24"/>
          <w:szCs w:val="24"/>
        </w:rPr>
        <w:t>m</w:t>
      </w:r>
      <w:r w:rsidR="003712ED">
        <w:rPr>
          <w:rFonts w:ascii="Times New Roman" w:hAnsi="Times New Roman" w:cs="Times New Roman"/>
          <w:sz w:val="24"/>
          <w:szCs w:val="24"/>
        </w:rPr>
        <w:t xml:space="preserve"> as well.</w:t>
      </w:r>
    </w:p>
    <w:p w14:paraId="5846A63C" w14:textId="01228D97" w:rsidR="00DE04F1" w:rsidRPr="00F61034" w:rsidRDefault="00DE04F1" w:rsidP="00556426">
      <w:pPr>
        <w:rPr>
          <w:rFonts w:ascii="Times New Roman" w:hAnsi="Times New Roman" w:cs="Times New Roman"/>
          <w:b/>
          <w:bCs/>
          <w:sz w:val="24"/>
          <w:szCs w:val="24"/>
          <w:u w:val="single"/>
        </w:rPr>
      </w:pPr>
      <w:r w:rsidRPr="00F61034">
        <w:rPr>
          <w:rFonts w:ascii="Times New Roman" w:hAnsi="Times New Roman" w:cs="Times New Roman"/>
          <w:b/>
          <w:bCs/>
          <w:sz w:val="24"/>
          <w:szCs w:val="24"/>
          <w:u w:val="single"/>
        </w:rPr>
        <w:t>Budget</w:t>
      </w:r>
    </w:p>
    <w:p w14:paraId="4EA0C78D" w14:textId="13D1589C" w:rsidR="00DE04F1" w:rsidRPr="00F61034" w:rsidRDefault="00DE04F1" w:rsidP="00556426">
      <w:pPr>
        <w:rPr>
          <w:rFonts w:ascii="Times New Roman" w:hAnsi="Times New Roman" w:cs="Times New Roman"/>
          <w:sz w:val="24"/>
          <w:szCs w:val="24"/>
        </w:rPr>
      </w:pPr>
      <w:r w:rsidRPr="00F61034">
        <w:rPr>
          <w:rFonts w:ascii="Times New Roman" w:hAnsi="Times New Roman" w:cs="Times New Roman"/>
          <w:sz w:val="24"/>
          <w:szCs w:val="24"/>
        </w:rPr>
        <w:t xml:space="preserve">The minimum budget </w:t>
      </w:r>
      <w:r w:rsidR="00EE0E77">
        <w:rPr>
          <w:rFonts w:ascii="Times New Roman" w:hAnsi="Times New Roman" w:cs="Times New Roman"/>
          <w:sz w:val="24"/>
          <w:szCs w:val="24"/>
        </w:rPr>
        <w:t xml:space="preserve">required to launch </w:t>
      </w:r>
      <w:r w:rsidRPr="00F61034">
        <w:rPr>
          <w:rFonts w:ascii="Times New Roman" w:hAnsi="Times New Roman" w:cs="Times New Roman"/>
          <w:sz w:val="24"/>
          <w:szCs w:val="24"/>
        </w:rPr>
        <w:t>the project is about $350,000, of which the Berl Katznelson Foundation will provide about $150,000. The ideal budget is $550,000, of which the Berl Katznelson Foundation will provide at least $200,000.</w:t>
      </w:r>
    </w:p>
    <w:p w14:paraId="3FA79DDB" w14:textId="0449B6DA" w:rsidR="004C07E6" w:rsidRPr="00F61034" w:rsidRDefault="004C07E6" w:rsidP="00556426">
      <w:pPr>
        <w:rPr>
          <w:rFonts w:ascii="Times New Roman" w:hAnsi="Times New Roman" w:cs="Times New Roman"/>
          <w:b/>
          <w:bCs/>
          <w:sz w:val="24"/>
          <w:szCs w:val="24"/>
        </w:rPr>
      </w:pPr>
      <w:r w:rsidRPr="00F61034">
        <w:rPr>
          <w:rFonts w:ascii="Times New Roman" w:hAnsi="Times New Roman" w:cs="Times New Roman"/>
          <w:b/>
          <w:bCs/>
          <w:sz w:val="24"/>
          <w:szCs w:val="24"/>
        </w:rPr>
        <w:t xml:space="preserve">The </w:t>
      </w:r>
      <w:commentRangeStart w:id="2"/>
      <w:proofErr w:type="spellStart"/>
      <w:r w:rsidRPr="00F61034">
        <w:rPr>
          <w:rFonts w:ascii="Times New Roman" w:hAnsi="Times New Roman" w:cs="Times New Roman"/>
          <w:b/>
          <w:bCs/>
          <w:sz w:val="24"/>
          <w:szCs w:val="24"/>
        </w:rPr>
        <w:t>Darkenu</w:t>
      </w:r>
      <w:proofErr w:type="spellEnd"/>
      <w:r w:rsidRPr="00F61034">
        <w:rPr>
          <w:rFonts w:ascii="Times New Roman" w:hAnsi="Times New Roman" w:cs="Times New Roman"/>
          <w:b/>
          <w:bCs/>
          <w:sz w:val="24"/>
          <w:szCs w:val="24"/>
        </w:rPr>
        <w:t xml:space="preserve"> </w:t>
      </w:r>
      <w:commentRangeEnd w:id="2"/>
      <w:r w:rsidRPr="00F61034">
        <w:rPr>
          <w:rStyle w:val="CommentReference"/>
          <w:rFonts w:ascii="Times New Roman" w:hAnsi="Times New Roman" w:cs="Times New Roman"/>
          <w:b/>
          <w:bCs/>
          <w:sz w:val="24"/>
          <w:szCs w:val="24"/>
        </w:rPr>
        <w:commentReference w:id="2"/>
      </w:r>
      <w:r w:rsidRPr="00F61034">
        <w:rPr>
          <w:rFonts w:ascii="Times New Roman" w:hAnsi="Times New Roman" w:cs="Times New Roman"/>
          <w:b/>
          <w:bCs/>
          <w:sz w:val="24"/>
          <w:szCs w:val="24"/>
        </w:rPr>
        <w:t xml:space="preserve">Campaign – Commanders for Israel’s Security and the </w:t>
      </w:r>
      <w:commentRangeStart w:id="3"/>
      <w:r w:rsidRPr="00F61034">
        <w:rPr>
          <w:rFonts w:ascii="Times New Roman" w:hAnsi="Times New Roman" w:cs="Times New Roman"/>
          <w:b/>
          <w:bCs/>
          <w:sz w:val="24"/>
          <w:szCs w:val="24"/>
        </w:rPr>
        <w:t xml:space="preserve">Day </w:t>
      </w:r>
      <w:commentRangeEnd w:id="3"/>
      <w:r w:rsidRPr="00F61034">
        <w:rPr>
          <w:rStyle w:val="CommentReference"/>
          <w:rFonts w:ascii="Times New Roman" w:hAnsi="Times New Roman" w:cs="Times New Roman"/>
          <w:b/>
          <w:bCs/>
          <w:sz w:val="24"/>
          <w:szCs w:val="24"/>
        </w:rPr>
        <w:commentReference w:id="3"/>
      </w:r>
      <w:r w:rsidRPr="00F61034">
        <w:rPr>
          <w:rFonts w:ascii="Times New Roman" w:hAnsi="Times New Roman" w:cs="Times New Roman"/>
          <w:b/>
          <w:bCs/>
          <w:sz w:val="24"/>
          <w:szCs w:val="24"/>
        </w:rPr>
        <w:t>After the War Forum</w:t>
      </w:r>
    </w:p>
    <w:p w14:paraId="251A0123" w14:textId="06AC4A28" w:rsidR="004C07E6" w:rsidRPr="00F61034" w:rsidRDefault="004C07E6" w:rsidP="00556426">
      <w:pPr>
        <w:rPr>
          <w:rFonts w:ascii="Times New Roman" w:hAnsi="Times New Roman" w:cs="Times New Roman"/>
          <w:b/>
          <w:bCs/>
          <w:sz w:val="24"/>
          <w:szCs w:val="24"/>
          <w:u w:val="single"/>
        </w:rPr>
      </w:pPr>
      <w:r w:rsidRPr="00F61034">
        <w:rPr>
          <w:rFonts w:ascii="Times New Roman" w:hAnsi="Times New Roman" w:cs="Times New Roman"/>
          <w:b/>
          <w:bCs/>
          <w:sz w:val="24"/>
          <w:szCs w:val="24"/>
          <w:u w:val="single"/>
        </w:rPr>
        <w:t>Narrative background</w:t>
      </w:r>
    </w:p>
    <w:p w14:paraId="5DD57AC4" w14:textId="3CCE7B90" w:rsidR="004C07E6" w:rsidRPr="00F61034" w:rsidRDefault="004C07E6" w:rsidP="00556426">
      <w:pPr>
        <w:rPr>
          <w:rFonts w:ascii="Times New Roman" w:hAnsi="Times New Roman" w:cs="Times New Roman"/>
          <w:sz w:val="24"/>
          <w:szCs w:val="24"/>
        </w:rPr>
      </w:pPr>
      <w:r w:rsidRPr="00F61034">
        <w:rPr>
          <w:rFonts w:ascii="Times New Roman" w:hAnsi="Times New Roman" w:cs="Times New Roman"/>
          <w:sz w:val="24"/>
          <w:szCs w:val="24"/>
        </w:rPr>
        <w:t>The narrative according to which Israel’s interest lies in a regional security alliance enables a new way of thinking about the war and the Israeli-Palestinian conflict, beyond the binary “yes or no” debate over a Palestinian state. It shifts the perspective from the local to the regional</w:t>
      </w:r>
      <w:r w:rsidR="003712ED">
        <w:rPr>
          <w:rFonts w:ascii="Times New Roman" w:hAnsi="Times New Roman" w:cs="Times New Roman"/>
          <w:sz w:val="24"/>
          <w:szCs w:val="24"/>
        </w:rPr>
        <w:t>. It posits</w:t>
      </w:r>
      <w:r w:rsidRPr="00F61034">
        <w:rPr>
          <w:rFonts w:ascii="Times New Roman" w:hAnsi="Times New Roman" w:cs="Times New Roman"/>
          <w:sz w:val="24"/>
          <w:szCs w:val="24"/>
        </w:rPr>
        <w:t xml:space="preserve"> a consolidated worldview</w:t>
      </w:r>
      <w:r w:rsidR="003712ED">
        <w:rPr>
          <w:rFonts w:ascii="Times New Roman" w:hAnsi="Times New Roman" w:cs="Times New Roman"/>
          <w:sz w:val="24"/>
          <w:szCs w:val="24"/>
        </w:rPr>
        <w:t xml:space="preserve">, </w:t>
      </w:r>
      <w:r w:rsidRPr="00F61034">
        <w:rPr>
          <w:rFonts w:ascii="Times New Roman" w:hAnsi="Times New Roman" w:cs="Times New Roman"/>
          <w:sz w:val="24"/>
          <w:szCs w:val="24"/>
        </w:rPr>
        <w:t xml:space="preserve">according to which Israel </w:t>
      </w:r>
      <w:r w:rsidR="003712ED">
        <w:rPr>
          <w:rFonts w:ascii="Times New Roman" w:hAnsi="Times New Roman" w:cs="Times New Roman"/>
          <w:sz w:val="24"/>
          <w:szCs w:val="24"/>
        </w:rPr>
        <w:t xml:space="preserve">must both </w:t>
      </w:r>
      <w:r w:rsidRPr="00F61034">
        <w:rPr>
          <w:rFonts w:ascii="Times New Roman" w:hAnsi="Times New Roman" w:cs="Times New Roman"/>
          <w:sz w:val="24"/>
          <w:szCs w:val="24"/>
        </w:rPr>
        <w:t xml:space="preserve">join </w:t>
      </w:r>
      <w:r w:rsidR="003712ED">
        <w:rPr>
          <w:rFonts w:ascii="Times New Roman" w:hAnsi="Times New Roman" w:cs="Times New Roman"/>
          <w:sz w:val="24"/>
          <w:szCs w:val="24"/>
        </w:rPr>
        <w:t xml:space="preserve">the </w:t>
      </w:r>
      <w:r w:rsidRPr="00F61034">
        <w:rPr>
          <w:rFonts w:ascii="Times New Roman" w:hAnsi="Times New Roman" w:cs="Times New Roman"/>
          <w:sz w:val="24"/>
          <w:szCs w:val="24"/>
        </w:rPr>
        <w:t xml:space="preserve">moderate </w:t>
      </w:r>
      <w:r w:rsidR="003712ED">
        <w:rPr>
          <w:rFonts w:ascii="Times New Roman" w:hAnsi="Times New Roman" w:cs="Times New Roman"/>
          <w:sz w:val="24"/>
          <w:szCs w:val="24"/>
        </w:rPr>
        <w:t xml:space="preserve">bloc of states that are united in their </w:t>
      </w:r>
      <w:r w:rsidRPr="00F61034">
        <w:rPr>
          <w:rFonts w:ascii="Times New Roman" w:hAnsi="Times New Roman" w:cs="Times New Roman"/>
          <w:sz w:val="24"/>
          <w:szCs w:val="24"/>
        </w:rPr>
        <w:t xml:space="preserve">opposition to the Iranian-jihadi </w:t>
      </w:r>
      <w:r w:rsidR="003712ED">
        <w:rPr>
          <w:rFonts w:ascii="Times New Roman" w:hAnsi="Times New Roman" w:cs="Times New Roman"/>
          <w:sz w:val="24"/>
          <w:szCs w:val="24"/>
        </w:rPr>
        <w:t>bloc</w:t>
      </w:r>
      <w:r w:rsidRPr="00F61034">
        <w:rPr>
          <w:rFonts w:ascii="Times New Roman" w:hAnsi="Times New Roman" w:cs="Times New Roman"/>
          <w:sz w:val="24"/>
          <w:szCs w:val="24"/>
        </w:rPr>
        <w:t xml:space="preserve">, and </w:t>
      </w:r>
      <w:r w:rsidR="00EE0E77">
        <w:rPr>
          <w:rFonts w:ascii="Times New Roman" w:hAnsi="Times New Roman" w:cs="Times New Roman"/>
          <w:sz w:val="24"/>
          <w:szCs w:val="24"/>
        </w:rPr>
        <w:t xml:space="preserve">also </w:t>
      </w:r>
      <w:r w:rsidR="003712ED">
        <w:rPr>
          <w:rFonts w:ascii="Times New Roman" w:hAnsi="Times New Roman" w:cs="Times New Roman"/>
          <w:sz w:val="24"/>
          <w:szCs w:val="24"/>
        </w:rPr>
        <w:t>work to</w:t>
      </w:r>
      <w:r w:rsidRPr="00F61034">
        <w:rPr>
          <w:rFonts w:ascii="Times New Roman" w:hAnsi="Times New Roman" w:cs="Times New Roman"/>
          <w:sz w:val="24"/>
          <w:szCs w:val="24"/>
        </w:rPr>
        <w:t xml:space="preserve"> connect the Palestinians to this </w:t>
      </w:r>
      <w:r w:rsidR="00EE0E77">
        <w:rPr>
          <w:rFonts w:ascii="Times New Roman" w:hAnsi="Times New Roman" w:cs="Times New Roman"/>
          <w:sz w:val="24"/>
          <w:szCs w:val="24"/>
        </w:rPr>
        <w:t xml:space="preserve">same </w:t>
      </w:r>
      <w:r w:rsidR="003712ED">
        <w:rPr>
          <w:rFonts w:ascii="Times New Roman" w:hAnsi="Times New Roman" w:cs="Times New Roman"/>
          <w:sz w:val="24"/>
          <w:szCs w:val="24"/>
        </w:rPr>
        <w:t>bloc</w:t>
      </w:r>
      <w:r w:rsidRPr="00F61034">
        <w:rPr>
          <w:rFonts w:ascii="Times New Roman" w:hAnsi="Times New Roman" w:cs="Times New Roman"/>
          <w:sz w:val="24"/>
          <w:szCs w:val="24"/>
        </w:rPr>
        <w:t xml:space="preserve">. </w:t>
      </w:r>
      <w:r w:rsidR="00EE0E77">
        <w:rPr>
          <w:rFonts w:ascii="Times New Roman" w:hAnsi="Times New Roman" w:cs="Times New Roman"/>
          <w:sz w:val="24"/>
          <w:szCs w:val="24"/>
        </w:rPr>
        <w:t>The effectiveness of</w:t>
      </w:r>
      <w:r w:rsidR="003712ED">
        <w:rPr>
          <w:rFonts w:ascii="Times New Roman" w:hAnsi="Times New Roman" w:cs="Times New Roman"/>
          <w:sz w:val="24"/>
          <w:szCs w:val="24"/>
        </w:rPr>
        <w:t xml:space="preserve"> this </w:t>
      </w:r>
      <w:r w:rsidRPr="00F61034">
        <w:rPr>
          <w:rFonts w:ascii="Times New Roman" w:hAnsi="Times New Roman" w:cs="Times New Roman"/>
          <w:sz w:val="24"/>
          <w:szCs w:val="24"/>
        </w:rPr>
        <w:t>narrative</w:t>
      </w:r>
      <w:r w:rsidR="00EE0E77">
        <w:rPr>
          <w:rFonts w:ascii="Times New Roman" w:hAnsi="Times New Roman" w:cs="Times New Roman"/>
          <w:sz w:val="24"/>
          <w:szCs w:val="24"/>
        </w:rPr>
        <w:t xml:space="preserve"> </w:t>
      </w:r>
      <w:r w:rsidRPr="00F61034">
        <w:rPr>
          <w:rFonts w:ascii="Times New Roman" w:hAnsi="Times New Roman" w:cs="Times New Roman"/>
          <w:sz w:val="24"/>
          <w:szCs w:val="24"/>
        </w:rPr>
        <w:t xml:space="preserve">has been demonstrated, among other things, </w:t>
      </w:r>
      <w:r w:rsidR="003712ED">
        <w:rPr>
          <w:rFonts w:ascii="Times New Roman" w:hAnsi="Times New Roman" w:cs="Times New Roman"/>
          <w:sz w:val="24"/>
          <w:szCs w:val="24"/>
        </w:rPr>
        <w:t>through</w:t>
      </w:r>
      <w:r w:rsidRPr="00F61034">
        <w:rPr>
          <w:rFonts w:ascii="Times New Roman" w:hAnsi="Times New Roman" w:cs="Times New Roman"/>
          <w:sz w:val="24"/>
          <w:szCs w:val="24"/>
        </w:rPr>
        <w:t xml:space="preserve"> surveys by </w:t>
      </w:r>
      <w:commentRangeStart w:id="4"/>
      <w:proofErr w:type="spellStart"/>
      <w:r w:rsidRPr="00F61034">
        <w:rPr>
          <w:rFonts w:ascii="Times New Roman" w:hAnsi="Times New Roman" w:cs="Times New Roman"/>
          <w:sz w:val="24"/>
          <w:szCs w:val="24"/>
        </w:rPr>
        <w:t>aChord</w:t>
      </w:r>
      <w:proofErr w:type="spellEnd"/>
      <w:r w:rsidRPr="00F61034">
        <w:rPr>
          <w:rFonts w:ascii="Times New Roman" w:hAnsi="Times New Roman" w:cs="Times New Roman"/>
          <w:sz w:val="24"/>
          <w:szCs w:val="24"/>
        </w:rPr>
        <w:t xml:space="preserve"> </w:t>
      </w:r>
      <w:commentRangeEnd w:id="4"/>
      <w:r w:rsidRPr="00F61034">
        <w:rPr>
          <w:rStyle w:val="CommentReference"/>
          <w:rFonts w:ascii="Times New Roman" w:hAnsi="Times New Roman" w:cs="Times New Roman"/>
          <w:sz w:val="24"/>
          <w:szCs w:val="24"/>
        </w:rPr>
        <w:commentReference w:id="4"/>
      </w:r>
      <w:r w:rsidRPr="00F61034">
        <w:rPr>
          <w:rFonts w:ascii="Times New Roman" w:hAnsi="Times New Roman" w:cs="Times New Roman"/>
          <w:sz w:val="24"/>
          <w:szCs w:val="24"/>
        </w:rPr>
        <w:t xml:space="preserve">and the Day After the War Forum (in collaboration with </w:t>
      </w:r>
      <w:proofErr w:type="spellStart"/>
      <w:r w:rsidRPr="00F61034">
        <w:rPr>
          <w:rFonts w:ascii="Times New Roman" w:hAnsi="Times New Roman" w:cs="Times New Roman"/>
          <w:sz w:val="24"/>
          <w:szCs w:val="24"/>
        </w:rPr>
        <w:t>Darkenu</w:t>
      </w:r>
      <w:proofErr w:type="spellEnd"/>
      <w:r w:rsidRPr="00F61034">
        <w:rPr>
          <w:rFonts w:ascii="Times New Roman" w:hAnsi="Times New Roman" w:cs="Times New Roman"/>
          <w:sz w:val="24"/>
          <w:szCs w:val="24"/>
        </w:rPr>
        <w:t>).</w:t>
      </w:r>
    </w:p>
    <w:p w14:paraId="6F74DB9F" w14:textId="7E2F2C7A" w:rsidR="003605EC" w:rsidRPr="00F61034" w:rsidRDefault="003605EC" w:rsidP="00556426">
      <w:pPr>
        <w:rPr>
          <w:rFonts w:ascii="Times New Roman" w:hAnsi="Times New Roman" w:cs="Times New Roman"/>
          <w:sz w:val="24"/>
          <w:szCs w:val="24"/>
        </w:rPr>
      </w:pPr>
      <w:r w:rsidRPr="00F61034">
        <w:rPr>
          <w:rFonts w:ascii="Times New Roman" w:hAnsi="Times New Roman" w:cs="Times New Roman"/>
          <w:b/>
          <w:bCs/>
          <w:sz w:val="24"/>
          <w:szCs w:val="24"/>
          <w:u w:val="single"/>
        </w:rPr>
        <w:t>Goals</w:t>
      </w:r>
    </w:p>
    <w:p w14:paraId="51D3BB88" w14:textId="246E975B" w:rsidR="003605EC" w:rsidRPr="00F61034" w:rsidRDefault="003605EC" w:rsidP="00556426">
      <w:pPr>
        <w:rPr>
          <w:rFonts w:ascii="Times New Roman" w:hAnsi="Times New Roman" w:cs="Times New Roman"/>
          <w:sz w:val="24"/>
          <w:szCs w:val="24"/>
        </w:rPr>
      </w:pPr>
      <w:r w:rsidRPr="00F61034">
        <w:rPr>
          <w:rFonts w:ascii="Times New Roman" w:hAnsi="Times New Roman" w:cs="Times New Roman"/>
          <w:sz w:val="24"/>
          <w:szCs w:val="24"/>
        </w:rPr>
        <w:t xml:space="preserve">1. </w:t>
      </w:r>
      <w:r w:rsidR="00EE0E77">
        <w:rPr>
          <w:rFonts w:ascii="Times New Roman" w:hAnsi="Times New Roman" w:cs="Times New Roman"/>
          <w:sz w:val="24"/>
          <w:szCs w:val="24"/>
        </w:rPr>
        <w:t>To c</w:t>
      </w:r>
      <w:r w:rsidRPr="00F61034">
        <w:rPr>
          <w:rFonts w:ascii="Times New Roman" w:hAnsi="Times New Roman" w:cs="Times New Roman"/>
          <w:sz w:val="24"/>
          <w:szCs w:val="24"/>
        </w:rPr>
        <w:t>onvinc</w:t>
      </w:r>
      <w:r w:rsidR="00EE0E77">
        <w:rPr>
          <w:rFonts w:ascii="Times New Roman" w:hAnsi="Times New Roman" w:cs="Times New Roman"/>
          <w:sz w:val="24"/>
          <w:szCs w:val="24"/>
        </w:rPr>
        <w:t>e</w:t>
      </w:r>
      <w:r w:rsidRPr="00F61034">
        <w:rPr>
          <w:rFonts w:ascii="Times New Roman" w:hAnsi="Times New Roman" w:cs="Times New Roman"/>
          <w:sz w:val="24"/>
          <w:szCs w:val="24"/>
        </w:rPr>
        <w:t xml:space="preserve"> the government and key political parties to adopt the regional alliance as a key solution.</w:t>
      </w:r>
    </w:p>
    <w:p w14:paraId="472032CD" w14:textId="51803644" w:rsidR="003605EC" w:rsidRPr="00F61034" w:rsidRDefault="003605EC" w:rsidP="00556426">
      <w:pPr>
        <w:rPr>
          <w:rFonts w:ascii="Times New Roman" w:hAnsi="Times New Roman" w:cs="Times New Roman"/>
          <w:sz w:val="24"/>
          <w:szCs w:val="24"/>
        </w:rPr>
      </w:pPr>
      <w:r w:rsidRPr="00F61034">
        <w:rPr>
          <w:rFonts w:ascii="Times New Roman" w:hAnsi="Times New Roman" w:cs="Times New Roman"/>
          <w:sz w:val="24"/>
          <w:szCs w:val="24"/>
        </w:rPr>
        <w:t xml:space="preserve">2. </w:t>
      </w:r>
      <w:r w:rsidR="00EE0E77">
        <w:rPr>
          <w:rFonts w:ascii="Times New Roman" w:hAnsi="Times New Roman" w:cs="Times New Roman"/>
          <w:sz w:val="24"/>
          <w:szCs w:val="24"/>
        </w:rPr>
        <w:t>To i</w:t>
      </w:r>
      <w:r w:rsidRPr="00F61034">
        <w:rPr>
          <w:rFonts w:ascii="Times New Roman" w:hAnsi="Times New Roman" w:cs="Times New Roman"/>
          <w:sz w:val="24"/>
          <w:szCs w:val="24"/>
        </w:rPr>
        <w:t>ncreas</w:t>
      </w:r>
      <w:r w:rsidR="00EE0E77">
        <w:rPr>
          <w:rFonts w:ascii="Times New Roman" w:hAnsi="Times New Roman" w:cs="Times New Roman"/>
          <w:sz w:val="24"/>
          <w:szCs w:val="24"/>
        </w:rPr>
        <w:t xml:space="preserve">e </w:t>
      </w:r>
      <w:r w:rsidRPr="00F61034">
        <w:rPr>
          <w:rFonts w:ascii="Times New Roman" w:hAnsi="Times New Roman" w:cs="Times New Roman"/>
          <w:sz w:val="24"/>
          <w:szCs w:val="24"/>
        </w:rPr>
        <w:t>public awareness of the importance of a regional alliance for Israel’s national security and the security of its residents.</w:t>
      </w:r>
    </w:p>
    <w:p w14:paraId="4CDB346B" w14:textId="44E619AD" w:rsidR="003605EC" w:rsidRPr="00F61034" w:rsidRDefault="003605EC" w:rsidP="00556426">
      <w:pPr>
        <w:rPr>
          <w:rFonts w:ascii="Times New Roman" w:hAnsi="Times New Roman" w:cs="Times New Roman"/>
          <w:sz w:val="24"/>
          <w:szCs w:val="24"/>
        </w:rPr>
      </w:pPr>
      <w:r w:rsidRPr="00F61034">
        <w:rPr>
          <w:rFonts w:ascii="Times New Roman" w:hAnsi="Times New Roman" w:cs="Times New Roman"/>
          <w:sz w:val="24"/>
          <w:szCs w:val="24"/>
        </w:rPr>
        <w:lastRenderedPageBreak/>
        <w:t xml:space="preserve">3. </w:t>
      </w:r>
      <w:r w:rsidR="00EE0E77">
        <w:rPr>
          <w:rFonts w:ascii="Times New Roman" w:hAnsi="Times New Roman" w:cs="Times New Roman"/>
          <w:sz w:val="24"/>
          <w:szCs w:val="24"/>
        </w:rPr>
        <w:t>To c</w:t>
      </w:r>
      <w:r w:rsidRPr="00F61034">
        <w:rPr>
          <w:rFonts w:ascii="Times New Roman" w:hAnsi="Times New Roman" w:cs="Times New Roman"/>
          <w:sz w:val="24"/>
          <w:szCs w:val="24"/>
        </w:rPr>
        <w:t>hang</w:t>
      </w:r>
      <w:r w:rsidR="00EE0E77">
        <w:rPr>
          <w:rFonts w:ascii="Times New Roman" w:hAnsi="Times New Roman" w:cs="Times New Roman"/>
          <w:sz w:val="24"/>
          <w:szCs w:val="24"/>
        </w:rPr>
        <w:t>e</w:t>
      </w:r>
      <w:r w:rsidRPr="00F61034">
        <w:rPr>
          <w:rFonts w:ascii="Times New Roman" w:hAnsi="Times New Roman" w:cs="Times New Roman"/>
          <w:sz w:val="24"/>
          <w:szCs w:val="24"/>
        </w:rPr>
        <w:t xml:space="preserve"> the discourse of “for and against” a Palestinian state, </w:t>
      </w:r>
      <w:r w:rsidR="00EE0E77">
        <w:rPr>
          <w:rFonts w:ascii="Times New Roman" w:hAnsi="Times New Roman" w:cs="Times New Roman"/>
          <w:sz w:val="24"/>
          <w:szCs w:val="24"/>
        </w:rPr>
        <w:t>and integrate</w:t>
      </w:r>
      <w:r w:rsidRPr="00F61034">
        <w:rPr>
          <w:rFonts w:ascii="Times New Roman" w:hAnsi="Times New Roman" w:cs="Times New Roman"/>
          <w:sz w:val="24"/>
          <w:szCs w:val="24"/>
        </w:rPr>
        <w:t xml:space="preserve"> the regional alliance solution into the heart of public discourse.</w:t>
      </w:r>
    </w:p>
    <w:p w14:paraId="3434C983" w14:textId="6B323752" w:rsidR="003605EC" w:rsidRDefault="003605EC" w:rsidP="00556426">
      <w:pPr>
        <w:rPr>
          <w:rFonts w:ascii="Times New Roman" w:hAnsi="Times New Roman" w:cs="Times New Roman"/>
          <w:sz w:val="24"/>
          <w:szCs w:val="24"/>
        </w:rPr>
      </w:pPr>
      <w:r w:rsidRPr="00F61034">
        <w:rPr>
          <w:rFonts w:ascii="Times New Roman" w:hAnsi="Times New Roman" w:cs="Times New Roman"/>
          <w:sz w:val="24"/>
          <w:szCs w:val="24"/>
        </w:rPr>
        <w:t xml:space="preserve">4. </w:t>
      </w:r>
      <w:r w:rsidR="00EE0E77">
        <w:rPr>
          <w:rFonts w:ascii="Times New Roman" w:hAnsi="Times New Roman" w:cs="Times New Roman"/>
          <w:sz w:val="24"/>
          <w:szCs w:val="24"/>
        </w:rPr>
        <w:t>To p</w:t>
      </w:r>
      <w:r w:rsidRPr="00F61034">
        <w:rPr>
          <w:rFonts w:ascii="Times New Roman" w:hAnsi="Times New Roman" w:cs="Times New Roman"/>
          <w:sz w:val="24"/>
          <w:szCs w:val="24"/>
        </w:rPr>
        <w:t>resent</w:t>
      </w:r>
      <w:r w:rsidR="00EE0E77">
        <w:rPr>
          <w:rFonts w:ascii="Times New Roman" w:hAnsi="Times New Roman" w:cs="Times New Roman"/>
          <w:sz w:val="24"/>
          <w:szCs w:val="24"/>
        </w:rPr>
        <w:t xml:space="preserve"> </w:t>
      </w:r>
      <w:r w:rsidRPr="00F61034">
        <w:rPr>
          <w:rFonts w:ascii="Times New Roman" w:hAnsi="Times New Roman" w:cs="Times New Roman"/>
          <w:sz w:val="24"/>
          <w:szCs w:val="24"/>
        </w:rPr>
        <w:t xml:space="preserve">the regional solution as a transition from </w:t>
      </w:r>
      <w:r w:rsidR="00EE0E77">
        <w:rPr>
          <w:rFonts w:ascii="Times New Roman" w:hAnsi="Times New Roman" w:cs="Times New Roman"/>
          <w:sz w:val="24"/>
          <w:szCs w:val="24"/>
        </w:rPr>
        <w:t xml:space="preserve">“managing the conflict” </w:t>
      </w:r>
      <w:r w:rsidRPr="00F61034">
        <w:rPr>
          <w:rFonts w:ascii="Times New Roman" w:hAnsi="Times New Roman" w:cs="Times New Roman"/>
          <w:sz w:val="24"/>
          <w:szCs w:val="24"/>
        </w:rPr>
        <w:t xml:space="preserve">to a political </w:t>
      </w:r>
      <w:r w:rsidR="00EE0E77">
        <w:rPr>
          <w:rFonts w:ascii="Times New Roman" w:hAnsi="Times New Roman" w:cs="Times New Roman"/>
          <w:sz w:val="24"/>
          <w:szCs w:val="24"/>
        </w:rPr>
        <w:t>settlement</w:t>
      </w:r>
      <w:r w:rsidRPr="00F61034">
        <w:rPr>
          <w:rFonts w:ascii="Times New Roman" w:hAnsi="Times New Roman" w:cs="Times New Roman"/>
          <w:sz w:val="24"/>
          <w:szCs w:val="24"/>
        </w:rPr>
        <w:t>, which will ensure security at a local and regional level.</w:t>
      </w:r>
    </w:p>
    <w:p w14:paraId="3F395C76" w14:textId="3BFB4B2E" w:rsidR="00B37C5D" w:rsidRPr="00EE0E77" w:rsidRDefault="00B37C5D" w:rsidP="00556426">
      <w:pPr>
        <w:rPr>
          <w:rFonts w:ascii="Times New Roman" w:hAnsi="Times New Roman" w:cs="Times New Roman"/>
          <w:b/>
          <w:bCs/>
          <w:sz w:val="24"/>
          <w:szCs w:val="24"/>
          <w:u w:val="single"/>
        </w:rPr>
      </w:pPr>
      <w:r w:rsidRPr="00EE0E77">
        <w:rPr>
          <w:rFonts w:ascii="Times New Roman" w:hAnsi="Times New Roman" w:cs="Times New Roman"/>
          <w:b/>
          <w:bCs/>
          <w:sz w:val="24"/>
          <w:szCs w:val="24"/>
          <w:u w:val="single"/>
        </w:rPr>
        <w:t>Target communities</w:t>
      </w:r>
    </w:p>
    <w:p w14:paraId="71856F08" w14:textId="4F03A449" w:rsidR="00B37C5D" w:rsidRDefault="00EE0E77" w:rsidP="00556426">
      <w:pPr>
        <w:rPr>
          <w:rFonts w:ascii="Times New Roman" w:hAnsi="Times New Roman" w:cs="Times New Roman"/>
          <w:sz w:val="24"/>
          <w:szCs w:val="24"/>
        </w:rPr>
      </w:pPr>
      <w:r>
        <w:rPr>
          <w:rFonts w:ascii="Times New Roman" w:hAnsi="Times New Roman" w:cs="Times New Roman"/>
          <w:sz w:val="24"/>
          <w:szCs w:val="24"/>
        </w:rPr>
        <w:t xml:space="preserve">The </w:t>
      </w:r>
      <w:r w:rsidR="00B37C5D">
        <w:rPr>
          <w:rFonts w:ascii="Times New Roman" w:hAnsi="Times New Roman" w:cs="Times New Roman"/>
          <w:sz w:val="24"/>
          <w:szCs w:val="24"/>
        </w:rPr>
        <w:t>Israeli government – in particular ministers with a security background.</w:t>
      </w:r>
    </w:p>
    <w:p w14:paraId="08D2B4C7" w14:textId="29E3A394" w:rsidR="00B37C5D" w:rsidRDefault="00B37C5D" w:rsidP="00556426">
      <w:pPr>
        <w:rPr>
          <w:rFonts w:ascii="Times New Roman" w:hAnsi="Times New Roman" w:cs="Times New Roman"/>
          <w:sz w:val="24"/>
          <w:szCs w:val="24"/>
        </w:rPr>
      </w:pPr>
      <w:r>
        <w:rPr>
          <w:rFonts w:ascii="Times New Roman" w:hAnsi="Times New Roman" w:cs="Times New Roman"/>
          <w:sz w:val="24"/>
          <w:szCs w:val="24"/>
        </w:rPr>
        <w:t>Members of Knesset – emphasis on party leaders, media people, and influencers.</w:t>
      </w:r>
    </w:p>
    <w:p w14:paraId="38E87E44" w14:textId="28783378" w:rsidR="00B37C5D" w:rsidRDefault="00B37C5D" w:rsidP="00556426">
      <w:pPr>
        <w:rPr>
          <w:rFonts w:ascii="Times New Roman" w:hAnsi="Times New Roman" w:cs="Times New Roman"/>
          <w:sz w:val="24"/>
          <w:szCs w:val="24"/>
        </w:rPr>
      </w:pPr>
      <w:r>
        <w:rPr>
          <w:rFonts w:ascii="Times New Roman" w:hAnsi="Times New Roman" w:cs="Times New Roman"/>
          <w:sz w:val="24"/>
          <w:szCs w:val="24"/>
        </w:rPr>
        <w:t>The political center – emphasis on segments of the liberal right and the center-left camp.</w:t>
      </w:r>
    </w:p>
    <w:p w14:paraId="14C01C02" w14:textId="2C3EC249" w:rsidR="00B37C5D" w:rsidRDefault="00B37C5D" w:rsidP="00556426">
      <w:pPr>
        <w:rPr>
          <w:rFonts w:ascii="Times New Roman" w:hAnsi="Times New Roman" w:cs="Times New Roman"/>
          <w:sz w:val="24"/>
          <w:szCs w:val="24"/>
        </w:rPr>
      </w:pPr>
      <w:r w:rsidRPr="00EE0E77">
        <w:rPr>
          <w:rFonts w:ascii="Times New Roman" w:hAnsi="Times New Roman" w:cs="Times New Roman"/>
          <w:b/>
          <w:bCs/>
          <w:sz w:val="24"/>
          <w:szCs w:val="24"/>
          <w:u w:val="single"/>
        </w:rPr>
        <w:t>Partners</w:t>
      </w:r>
    </w:p>
    <w:p w14:paraId="4A5B192E" w14:textId="2D62F413" w:rsidR="00B37C5D" w:rsidRDefault="00B37C5D" w:rsidP="00556426">
      <w:pPr>
        <w:pStyle w:val="ListParagraph"/>
        <w:numPr>
          <w:ilvl w:val="0"/>
          <w:numId w:val="1"/>
        </w:numPr>
        <w:contextualSpacing w:val="0"/>
        <w:rPr>
          <w:rFonts w:ascii="Times New Roman" w:hAnsi="Times New Roman" w:cs="Times New Roman"/>
          <w:sz w:val="24"/>
          <w:szCs w:val="24"/>
        </w:rPr>
      </w:pPr>
      <w:proofErr w:type="spellStart"/>
      <w:r>
        <w:rPr>
          <w:rFonts w:ascii="Times New Roman" w:hAnsi="Times New Roman" w:cs="Times New Roman"/>
          <w:sz w:val="24"/>
          <w:szCs w:val="24"/>
        </w:rPr>
        <w:t>Darkenu</w:t>
      </w:r>
      <w:proofErr w:type="spellEnd"/>
      <w:r>
        <w:rPr>
          <w:rFonts w:ascii="Times New Roman" w:hAnsi="Times New Roman" w:cs="Times New Roman"/>
          <w:sz w:val="24"/>
          <w:szCs w:val="24"/>
        </w:rPr>
        <w:t xml:space="preserve"> – </w:t>
      </w:r>
      <w:r w:rsidR="00EE0E77">
        <w:rPr>
          <w:rFonts w:ascii="Times New Roman" w:hAnsi="Times New Roman" w:cs="Times New Roman"/>
          <w:sz w:val="24"/>
          <w:szCs w:val="24"/>
        </w:rPr>
        <w:t>on the ground</w:t>
      </w:r>
      <w:r>
        <w:rPr>
          <w:rFonts w:ascii="Times New Roman" w:hAnsi="Times New Roman" w:cs="Times New Roman"/>
          <w:sz w:val="24"/>
          <w:szCs w:val="24"/>
        </w:rPr>
        <w:t>, campaign</w:t>
      </w:r>
      <w:r w:rsidR="00EE0E77">
        <w:rPr>
          <w:rFonts w:ascii="Times New Roman" w:hAnsi="Times New Roman" w:cs="Times New Roman"/>
          <w:sz w:val="24"/>
          <w:szCs w:val="24"/>
        </w:rPr>
        <w:t>ing</w:t>
      </w:r>
      <w:r>
        <w:rPr>
          <w:rFonts w:ascii="Times New Roman" w:hAnsi="Times New Roman" w:cs="Times New Roman"/>
          <w:sz w:val="24"/>
          <w:szCs w:val="24"/>
        </w:rPr>
        <w:t xml:space="preserve">, scaling up, digital, </w:t>
      </w:r>
      <w:commentRangeStart w:id="5"/>
      <w:proofErr w:type="spellStart"/>
      <w:r>
        <w:rPr>
          <w:rFonts w:ascii="Times New Roman" w:hAnsi="Times New Roman" w:cs="Times New Roman"/>
          <w:sz w:val="24"/>
          <w:szCs w:val="24"/>
        </w:rPr>
        <w:t>DemocraTV</w:t>
      </w:r>
      <w:commentRangeEnd w:id="5"/>
      <w:proofErr w:type="spellEnd"/>
      <w:r>
        <w:rPr>
          <w:rStyle w:val="CommentReference"/>
        </w:rPr>
        <w:commentReference w:id="5"/>
      </w:r>
      <w:r>
        <w:rPr>
          <w:rFonts w:ascii="Times New Roman" w:hAnsi="Times New Roman" w:cs="Times New Roman"/>
          <w:sz w:val="24"/>
          <w:szCs w:val="24"/>
        </w:rPr>
        <w:t>, and storytelling.</w:t>
      </w:r>
    </w:p>
    <w:p w14:paraId="64956D9E" w14:textId="50636894" w:rsidR="00B37C5D" w:rsidRDefault="00B37C5D"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Day After the War Forum – training, research, assessment, and speaker training.</w:t>
      </w:r>
    </w:p>
    <w:p w14:paraId="0BFC7898" w14:textId="50ECBCC2" w:rsidR="00B37C5D" w:rsidRDefault="00B37C5D"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Commanders for Israel’s Security – </w:t>
      </w:r>
      <w:r w:rsidR="00374C95">
        <w:rPr>
          <w:rFonts w:ascii="Times New Roman" w:hAnsi="Times New Roman" w:cs="Times New Roman"/>
          <w:sz w:val="24"/>
          <w:szCs w:val="24"/>
        </w:rPr>
        <w:t xml:space="preserve">to be </w:t>
      </w:r>
      <w:r>
        <w:rPr>
          <w:rFonts w:ascii="Times New Roman" w:hAnsi="Times New Roman" w:cs="Times New Roman"/>
          <w:sz w:val="24"/>
          <w:szCs w:val="24"/>
        </w:rPr>
        <w:t>speak</w:t>
      </w:r>
      <w:r w:rsidR="00374C95">
        <w:rPr>
          <w:rFonts w:ascii="Times New Roman" w:hAnsi="Times New Roman" w:cs="Times New Roman"/>
          <w:sz w:val="24"/>
          <w:szCs w:val="24"/>
        </w:rPr>
        <w:t>ers</w:t>
      </w:r>
      <w:r>
        <w:rPr>
          <w:rFonts w:ascii="Times New Roman" w:hAnsi="Times New Roman" w:cs="Times New Roman"/>
          <w:sz w:val="24"/>
          <w:szCs w:val="24"/>
        </w:rPr>
        <w:t xml:space="preserve"> </w:t>
      </w:r>
      <w:r w:rsidR="00EE0E77" w:rsidRPr="00EE0E77">
        <w:rPr>
          <w:rFonts w:ascii="Times New Roman" w:hAnsi="Times New Roman" w:cs="Times New Roman"/>
          <w:sz w:val="24"/>
          <w:szCs w:val="24"/>
        </w:rPr>
        <w:t>on</w:t>
      </w:r>
      <w:r w:rsidR="00EE0E77">
        <w:rPr>
          <w:rStyle w:val="cf01"/>
        </w:rPr>
        <w:t xml:space="preserve"> </w:t>
      </w:r>
      <w:r w:rsidR="00EE0E77" w:rsidRPr="00EE0E77">
        <w:rPr>
          <w:rFonts w:ascii="Times New Roman" w:hAnsi="Times New Roman" w:cs="Times New Roman"/>
          <w:sz w:val="24"/>
          <w:szCs w:val="24"/>
        </w:rPr>
        <w:t>media</w:t>
      </w:r>
      <w:r w:rsidR="00EE0E77" w:rsidRPr="00EE0E77">
        <w:rPr>
          <w:rFonts w:ascii="Times New Roman" w:hAnsi="Times New Roman" w:cs="Times New Roman"/>
          <w:sz w:val="24"/>
          <w:szCs w:val="24"/>
        </w:rPr>
        <w:t xml:space="preserve"> broadcasts</w:t>
      </w:r>
      <w:r w:rsidR="00EE0E77">
        <w:rPr>
          <w:rFonts w:ascii="Times New Roman" w:hAnsi="Times New Roman" w:cs="Times New Roman"/>
          <w:sz w:val="24"/>
          <w:szCs w:val="24"/>
        </w:rPr>
        <w:t xml:space="preserve"> a</w:t>
      </w:r>
      <w:commentRangeStart w:id="6"/>
      <w:r>
        <w:rPr>
          <w:rFonts w:ascii="Times New Roman" w:hAnsi="Times New Roman" w:cs="Times New Roman"/>
          <w:sz w:val="24"/>
          <w:szCs w:val="24"/>
        </w:rPr>
        <w:t xml:space="preserve">s </w:t>
      </w:r>
      <w:commentRangeEnd w:id="6"/>
      <w:r w:rsidRPr="00EE0E77">
        <w:rPr>
          <w:rFonts w:ascii="Times New Roman" w:hAnsi="Times New Roman" w:cs="Times New Roman"/>
          <w:sz w:val="24"/>
          <w:szCs w:val="24"/>
        </w:rPr>
        <w:commentReference w:id="6"/>
      </w:r>
      <w:r>
        <w:rPr>
          <w:rFonts w:ascii="Times New Roman" w:hAnsi="Times New Roman" w:cs="Times New Roman"/>
          <w:sz w:val="24"/>
          <w:szCs w:val="24"/>
        </w:rPr>
        <w:t xml:space="preserve"> authorities on security.</w:t>
      </w:r>
    </w:p>
    <w:p w14:paraId="5E384129" w14:textId="53DFD1CE" w:rsidR="00374C95" w:rsidRPr="00011488" w:rsidRDefault="00374C95" w:rsidP="00556426">
      <w:pPr>
        <w:ind w:left="360"/>
        <w:rPr>
          <w:rFonts w:ascii="Times New Roman" w:hAnsi="Times New Roman" w:cs="Times New Roman"/>
          <w:b/>
          <w:bCs/>
          <w:sz w:val="24"/>
          <w:szCs w:val="24"/>
          <w:u w:val="single"/>
        </w:rPr>
      </w:pPr>
      <w:r w:rsidRPr="00011488">
        <w:rPr>
          <w:rFonts w:ascii="Times New Roman" w:hAnsi="Times New Roman" w:cs="Times New Roman"/>
          <w:b/>
          <w:bCs/>
          <w:sz w:val="24"/>
          <w:szCs w:val="24"/>
          <w:u w:val="single"/>
        </w:rPr>
        <w:t>Work program</w:t>
      </w:r>
    </w:p>
    <w:p w14:paraId="7E7D6E39" w14:textId="1911EF46" w:rsidR="00374C95" w:rsidRDefault="00374C95"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Develop messages and creative – the use of negative and emotional teasers, reclaiming the concept of victory, building a dedicated website </w:t>
      </w:r>
      <w:r w:rsidR="00011488">
        <w:rPr>
          <w:rFonts w:ascii="Times New Roman" w:hAnsi="Times New Roman" w:cs="Times New Roman"/>
          <w:sz w:val="24"/>
          <w:szCs w:val="24"/>
        </w:rPr>
        <w:t>containing</w:t>
      </w:r>
      <w:r>
        <w:rPr>
          <w:rFonts w:ascii="Times New Roman" w:hAnsi="Times New Roman" w:cs="Times New Roman"/>
          <w:sz w:val="24"/>
          <w:szCs w:val="24"/>
        </w:rPr>
        <w:t xml:space="preserve"> all information and content about the regional alliance</w:t>
      </w:r>
      <w:r w:rsidR="00EE0E77">
        <w:rPr>
          <w:rFonts w:ascii="Times New Roman" w:hAnsi="Times New Roman" w:cs="Times New Roman"/>
          <w:sz w:val="24"/>
          <w:szCs w:val="24"/>
        </w:rPr>
        <w:t xml:space="preserve">. The website </w:t>
      </w:r>
      <w:r>
        <w:rPr>
          <w:rFonts w:ascii="Times New Roman" w:hAnsi="Times New Roman" w:cs="Times New Roman"/>
          <w:sz w:val="24"/>
          <w:szCs w:val="24"/>
        </w:rPr>
        <w:t xml:space="preserve">will </w:t>
      </w:r>
      <w:r w:rsidR="00EE0E77">
        <w:rPr>
          <w:rFonts w:ascii="Times New Roman" w:hAnsi="Times New Roman" w:cs="Times New Roman"/>
          <w:sz w:val="24"/>
          <w:szCs w:val="24"/>
        </w:rPr>
        <w:t>provide</w:t>
      </w:r>
      <w:r>
        <w:rPr>
          <w:rFonts w:ascii="Times New Roman" w:hAnsi="Times New Roman" w:cs="Times New Roman"/>
          <w:sz w:val="24"/>
          <w:szCs w:val="24"/>
        </w:rPr>
        <w:t xml:space="preserve"> the </w:t>
      </w:r>
      <w:r w:rsidR="00011488">
        <w:rPr>
          <w:rFonts w:ascii="Times New Roman" w:hAnsi="Times New Roman" w:cs="Times New Roman"/>
          <w:sz w:val="24"/>
          <w:szCs w:val="24"/>
        </w:rPr>
        <w:t>opportunity</w:t>
      </w:r>
      <w:r>
        <w:rPr>
          <w:rFonts w:ascii="Times New Roman" w:hAnsi="Times New Roman" w:cs="Times New Roman"/>
          <w:sz w:val="24"/>
          <w:szCs w:val="24"/>
        </w:rPr>
        <w:t xml:space="preserve"> to sign a petition and express support.</w:t>
      </w:r>
    </w:p>
    <w:p w14:paraId="276221BA" w14:textId="28832819" w:rsidR="00374C95" w:rsidRDefault="00374C95"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 xml:space="preserve">Media campaign – </w:t>
      </w:r>
      <w:r w:rsidR="0076397D">
        <w:rPr>
          <w:rFonts w:ascii="Times New Roman" w:hAnsi="Times New Roman" w:cs="Times New Roman"/>
          <w:sz w:val="24"/>
          <w:szCs w:val="24"/>
        </w:rPr>
        <w:t>out-of-</w:t>
      </w:r>
      <w:commentRangeStart w:id="7"/>
      <w:r w:rsidR="0076397D">
        <w:rPr>
          <w:rFonts w:ascii="Times New Roman" w:hAnsi="Times New Roman" w:cs="Times New Roman"/>
          <w:sz w:val="24"/>
          <w:szCs w:val="24"/>
        </w:rPr>
        <w:t>home</w:t>
      </w:r>
      <w:r>
        <w:rPr>
          <w:rFonts w:ascii="Times New Roman" w:hAnsi="Times New Roman" w:cs="Times New Roman"/>
          <w:sz w:val="24"/>
          <w:szCs w:val="24"/>
        </w:rPr>
        <w:t xml:space="preserve"> </w:t>
      </w:r>
      <w:commentRangeEnd w:id="7"/>
      <w:r w:rsidR="0076397D">
        <w:rPr>
          <w:rStyle w:val="CommentReference"/>
        </w:rPr>
        <w:commentReference w:id="7"/>
      </w:r>
      <w:r>
        <w:rPr>
          <w:rFonts w:ascii="Times New Roman" w:hAnsi="Times New Roman" w:cs="Times New Roman"/>
          <w:sz w:val="24"/>
          <w:szCs w:val="24"/>
        </w:rPr>
        <w:t>advertising in central cities and areas with a high concentration of potential target audiences, digital advertising on social media, news sites, etc.</w:t>
      </w:r>
    </w:p>
    <w:p w14:paraId="5C56323B" w14:textId="7F2E6710" w:rsidR="00374C95" w:rsidRDefault="00374C95"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Evidence-based video campaign – filmed interviews with security and policy officials, members of the coalition of organizations, residents of the Gaza Envelope and the north, dedicated content on this subject.</w:t>
      </w:r>
    </w:p>
    <w:p w14:paraId="2FC1D283" w14:textId="246ABB8F" w:rsidR="00374C95" w:rsidRDefault="00374C95"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Training politicians and public figures as media spokespersons for the regional alliance.</w:t>
      </w:r>
    </w:p>
    <w:p w14:paraId="75AE78EE" w14:textId="6CA1C830" w:rsidR="00374C95" w:rsidRDefault="009532BE"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lastRenderedPageBreak/>
        <w:t>A p</w:t>
      </w:r>
      <w:r w:rsidR="00374C95">
        <w:rPr>
          <w:rFonts w:ascii="Times New Roman" w:hAnsi="Times New Roman" w:cs="Times New Roman"/>
          <w:sz w:val="24"/>
          <w:szCs w:val="24"/>
        </w:rPr>
        <w:t>ublic relations campaign and</w:t>
      </w:r>
      <w:r>
        <w:rPr>
          <w:rFonts w:ascii="Times New Roman" w:hAnsi="Times New Roman" w:cs="Times New Roman"/>
          <w:sz w:val="24"/>
          <w:szCs w:val="24"/>
        </w:rPr>
        <w:t xml:space="preserve"> an</w:t>
      </w:r>
      <w:r w:rsidR="00374C95">
        <w:rPr>
          <w:rFonts w:ascii="Times New Roman" w:hAnsi="Times New Roman" w:cs="Times New Roman"/>
          <w:sz w:val="24"/>
          <w:szCs w:val="24"/>
        </w:rPr>
        <w:t xml:space="preserve"> influence</w:t>
      </w:r>
      <w:r>
        <w:rPr>
          <w:rFonts w:ascii="Times New Roman" w:hAnsi="Times New Roman" w:cs="Times New Roman"/>
          <w:sz w:val="24"/>
          <w:szCs w:val="24"/>
        </w:rPr>
        <w:t>r</w:t>
      </w:r>
      <w:r w:rsidR="00374C95">
        <w:rPr>
          <w:rFonts w:ascii="Times New Roman" w:hAnsi="Times New Roman" w:cs="Times New Roman"/>
          <w:sz w:val="24"/>
          <w:szCs w:val="24"/>
        </w:rPr>
        <w:t xml:space="preserve"> campaign, the use of media and generation of organic content for social media alongside a dedicated network program on </w:t>
      </w:r>
      <w:proofErr w:type="spellStart"/>
      <w:r w:rsidR="00374C95">
        <w:rPr>
          <w:rFonts w:ascii="Times New Roman" w:hAnsi="Times New Roman" w:cs="Times New Roman"/>
          <w:sz w:val="24"/>
          <w:szCs w:val="24"/>
        </w:rPr>
        <w:t>DemocraTV</w:t>
      </w:r>
      <w:proofErr w:type="spellEnd"/>
      <w:r w:rsidR="00374C95">
        <w:rPr>
          <w:rFonts w:ascii="Times New Roman" w:hAnsi="Times New Roman" w:cs="Times New Roman"/>
          <w:sz w:val="24"/>
          <w:szCs w:val="24"/>
        </w:rPr>
        <w:t xml:space="preserve"> and the creation of podcasts and audio content.</w:t>
      </w:r>
    </w:p>
    <w:p w14:paraId="1F263BBB" w14:textId="173159B1" w:rsidR="00D14993" w:rsidRDefault="009532BE"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On-</w:t>
      </w:r>
      <w:r w:rsidR="00011488">
        <w:rPr>
          <w:rFonts w:ascii="Times New Roman" w:hAnsi="Times New Roman" w:cs="Times New Roman"/>
          <w:sz w:val="24"/>
          <w:szCs w:val="24"/>
        </w:rPr>
        <w:t>the</w:t>
      </w:r>
      <w:r>
        <w:rPr>
          <w:rFonts w:ascii="Times New Roman" w:hAnsi="Times New Roman" w:cs="Times New Roman"/>
          <w:sz w:val="24"/>
          <w:szCs w:val="24"/>
        </w:rPr>
        <w:t>-</w:t>
      </w:r>
      <w:r w:rsidR="00011488">
        <w:rPr>
          <w:rFonts w:ascii="Times New Roman" w:hAnsi="Times New Roman" w:cs="Times New Roman"/>
          <w:sz w:val="24"/>
          <w:szCs w:val="24"/>
        </w:rPr>
        <w:t xml:space="preserve">ground </w:t>
      </w:r>
      <w:r w:rsidR="00D14993">
        <w:rPr>
          <w:rFonts w:ascii="Times New Roman" w:hAnsi="Times New Roman" w:cs="Times New Roman"/>
          <w:sz w:val="24"/>
          <w:szCs w:val="24"/>
        </w:rPr>
        <w:t xml:space="preserve">and guerilla activities, integrating messages in demonstrations and protests, </w:t>
      </w:r>
      <w:r>
        <w:rPr>
          <w:rFonts w:ascii="Times New Roman" w:hAnsi="Times New Roman" w:cs="Times New Roman"/>
          <w:sz w:val="24"/>
          <w:szCs w:val="24"/>
        </w:rPr>
        <w:t>collaborating</w:t>
      </w:r>
      <w:r w:rsidR="00D14993">
        <w:rPr>
          <w:rFonts w:ascii="Times New Roman" w:hAnsi="Times New Roman" w:cs="Times New Roman"/>
          <w:sz w:val="24"/>
          <w:szCs w:val="24"/>
        </w:rPr>
        <w:t xml:space="preserve"> with social movements and organizations, training and supplying equipment, and organizing protests.</w:t>
      </w:r>
    </w:p>
    <w:p w14:paraId="28689734" w14:textId="4B544528" w:rsidR="00D14993" w:rsidRDefault="00D14993"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Community meetings –meetings in people’s homes, panels, and public debates, conferences, and events that will connect experts, politicians, and citizens, as well as public debates to refine messages.</w:t>
      </w:r>
    </w:p>
    <w:p w14:paraId="3A29CF89" w14:textId="6B7669A2" w:rsidR="005324F4" w:rsidRDefault="005324F4"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Cooperation with other organizations that share the same goals and values, creating a broad support network that will include a variety of civil, social, and political bodies.</w:t>
      </w:r>
    </w:p>
    <w:p w14:paraId="1D712295" w14:textId="20AA3257" w:rsidR="005324F4" w:rsidRDefault="005324F4"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Creating a structured conflict – between hard-right and center-right politicians, highlighting the differences between the approaches of the hard-right and center-right through interviews, articles, and publications.</w:t>
      </w:r>
    </w:p>
    <w:p w14:paraId="1D2861E6" w14:textId="2145F583" w:rsidR="005324F4" w:rsidRPr="00011488" w:rsidRDefault="005324F4" w:rsidP="00556426">
      <w:pPr>
        <w:rPr>
          <w:rFonts w:ascii="Times New Roman" w:hAnsi="Times New Roman" w:cs="Times New Roman"/>
          <w:b/>
          <w:bCs/>
          <w:sz w:val="24"/>
          <w:szCs w:val="24"/>
          <w:u w:val="single"/>
        </w:rPr>
      </w:pPr>
      <w:r w:rsidRPr="00011488">
        <w:rPr>
          <w:rFonts w:ascii="Times New Roman" w:hAnsi="Times New Roman" w:cs="Times New Roman"/>
          <w:b/>
          <w:bCs/>
          <w:sz w:val="24"/>
          <w:szCs w:val="24"/>
          <w:u w:val="single"/>
        </w:rPr>
        <w:t>Success metrics</w:t>
      </w:r>
    </w:p>
    <w:p w14:paraId="2128ED52" w14:textId="69DC33EC" w:rsidR="005324F4" w:rsidRDefault="005324F4"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Entering into political negotiations, or changing the composition of the coalition.</w:t>
      </w:r>
    </w:p>
    <w:p w14:paraId="6460F0C6" w14:textId="77FC7441" w:rsidR="005324F4" w:rsidRDefault="005324F4"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A shift in public opinion – a 10 percent increase in support for the regional solution.</w:t>
      </w:r>
    </w:p>
    <w:p w14:paraId="76FB8DCA" w14:textId="1AED594B" w:rsidR="005324F4" w:rsidRDefault="005324F4"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Impressions and engagement – at least 1.5 million impressions on digital and media channels.</w:t>
      </w:r>
    </w:p>
    <w:p w14:paraId="710BDD30" w14:textId="6232F446" w:rsidR="005324F4" w:rsidRDefault="005324F4"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Support signatures – at least 20,000 signatures in support of the program.</w:t>
      </w:r>
    </w:p>
    <w:p w14:paraId="1E9C7D01" w14:textId="5103E150" w:rsidR="00E57A3A" w:rsidRDefault="00E57A3A" w:rsidP="00556426">
      <w:pPr>
        <w:rPr>
          <w:rFonts w:ascii="Times New Roman" w:hAnsi="Times New Roman" w:cs="Times New Roman"/>
          <w:sz w:val="24"/>
          <w:szCs w:val="24"/>
        </w:rPr>
      </w:pPr>
      <w:r w:rsidRPr="00011488">
        <w:rPr>
          <w:rFonts w:ascii="Times New Roman" w:hAnsi="Times New Roman" w:cs="Times New Roman"/>
          <w:b/>
          <w:bCs/>
          <w:sz w:val="24"/>
          <w:szCs w:val="24"/>
          <w:u w:val="single"/>
        </w:rPr>
        <w:t>Budget</w:t>
      </w:r>
    </w:p>
    <w:p w14:paraId="7E6EF091" w14:textId="679D1BB1" w:rsidR="00E57A3A" w:rsidRDefault="00E57A3A" w:rsidP="00556426">
      <w:pPr>
        <w:rPr>
          <w:rFonts w:ascii="Times New Roman" w:hAnsi="Times New Roman" w:cs="Times New Roman"/>
          <w:sz w:val="24"/>
          <w:szCs w:val="24"/>
        </w:rPr>
      </w:pPr>
      <w:r>
        <w:rPr>
          <w:rFonts w:ascii="Times New Roman" w:hAnsi="Times New Roman" w:cs="Times New Roman"/>
          <w:sz w:val="24"/>
          <w:szCs w:val="24"/>
        </w:rPr>
        <w:t>$350,000 will enable a three-month campaign, including on</w:t>
      </w:r>
      <w:r w:rsidR="006E3EA6">
        <w:rPr>
          <w:rFonts w:ascii="Times New Roman" w:hAnsi="Times New Roman" w:cs="Times New Roman"/>
          <w:sz w:val="24"/>
          <w:szCs w:val="24"/>
        </w:rPr>
        <w:t>-t</w:t>
      </w:r>
      <w:r>
        <w:rPr>
          <w:rFonts w:ascii="Times New Roman" w:hAnsi="Times New Roman" w:cs="Times New Roman"/>
          <w:sz w:val="24"/>
          <w:szCs w:val="24"/>
        </w:rPr>
        <w:t>he</w:t>
      </w:r>
      <w:r w:rsidR="006E3EA6">
        <w:rPr>
          <w:rFonts w:ascii="Times New Roman" w:hAnsi="Times New Roman" w:cs="Times New Roman"/>
          <w:sz w:val="24"/>
          <w:szCs w:val="24"/>
        </w:rPr>
        <w:t>-</w:t>
      </w:r>
      <w:r>
        <w:rPr>
          <w:rFonts w:ascii="Times New Roman" w:hAnsi="Times New Roman" w:cs="Times New Roman"/>
          <w:sz w:val="24"/>
          <w:szCs w:val="24"/>
        </w:rPr>
        <w:t>ground</w:t>
      </w:r>
      <w:r w:rsidR="006E3EA6">
        <w:rPr>
          <w:rFonts w:ascii="Times New Roman" w:hAnsi="Times New Roman" w:cs="Times New Roman"/>
          <w:sz w:val="24"/>
          <w:szCs w:val="24"/>
        </w:rPr>
        <w:t xml:space="preserve"> activity</w:t>
      </w:r>
      <w:r>
        <w:rPr>
          <w:rFonts w:ascii="Times New Roman" w:hAnsi="Times New Roman" w:cs="Times New Roman"/>
          <w:sz w:val="24"/>
          <w:szCs w:val="24"/>
        </w:rPr>
        <w:t xml:space="preserve"> to raise awareness and activate volunteers, dissemination of discourse</w:t>
      </w:r>
      <w:r w:rsidR="006E3EA6">
        <w:rPr>
          <w:rFonts w:ascii="Times New Roman" w:hAnsi="Times New Roman" w:cs="Times New Roman"/>
          <w:sz w:val="24"/>
          <w:szCs w:val="24"/>
        </w:rPr>
        <w:t xml:space="preserve">s </w:t>
      </w:r>
      <w:r>
        <w:rPr>
          <w:rFonts w:ascii="Times New Roman" w:hAnsi="Times New Roman" w:cs="Times New Roman"/>
          <w:sz w:val="24"/>
          <w:szCs w:val="24"/>
        </w:rPr>
        <w:t xml:space="preserve">through advertising </w:t>
      </w:r>
      <w:r w:rsidR="006E3EA6">
        <w:rPr>
          <w:rFonts w:ascii="Times New Roman" w:hAnsi="Times New Roman" w:cs="Times New Roman"/>
          <w:sz w:val="24"/>
          <w:szCs w:val="24"/>
        </w:rPr>
        <w:t>primarily</w:t>
      </w:r>
      <w:r>
        <w:rPr>
          <w:rFonts w:ascii="Times New Roman" w:hAnsi="Times New Roman" w:cs="Times New Roman"/>
          <w:sz w:val="24"/>
          <w:szCs w:val="24"/>
        </w:rPr>
        <w:t xml:space="preserve"> on digital and social media, advertising on Telegram channels, activating influencers, promoting dedicated policies, producing dedicated content through the three organizations involved</w:t>
      </w:r>
      <w:r w:rsidR="00011488">
        <w:rPr>
          <w:rFonts w:ascii="Times New Roman" w:hAnsi="Times New Roman" w:cs="Times New Roman"/>
          <w:sz w:val="24"/>
          <w:szCs w:val="24"/>
        </w:rPr>
        <w:t xml:space="preserve">, </w:t>
      </w:r>
      <w:r>
        <w:rPr>
          <w:rFonts w:ascii="Times New Roman" w:hAnsi="Times New Roman" w:cs="Times New Roman"/>
          <w:sz w:val="24"/>
          <w:szCs w:val="24"/>
        </w:rPr>
        <w:t xml:space="preserve">including a program about the regional initiative </w:t>
      </w:r>
      <w:r w:rsidR="00011488">
        <w:rPr>
          <w:rFonts w:ascii="Times New Roman" w:hAnsi="Times New Roman" w:cs="Times New Roman"/>
          <w:sz w:val="24"/>
          <w:szCs w:val="24"/>
        </w:rPr>
        <w:t>on</w:t>
      </w:r>
      <w:r>
        <w:rPr>
          <w:rFonts w:ascii="Times New Roman" w:hAnsi="Times New Roman" w:cs="Times New Roman"/>
          <w:sz w:val="24"/>
          <w:szCs w:val="24"/>
        </w:rPr>
        <w:t xml:space="preserve"> </w:t>
      </w:r>
      <w:proofErr w:type="spellStart"/>
      <w:r>
        <w:rPr>
          <w:rFonts w:ascii="Times New Roman" w:hAnsi="Times New Roman" w:cs="Times New Roman"/>
          <w:sz w:val="24"/>
          <w:szCs w:val="24"/>
        </w:rPr>
        <w:t>DemocraTV</w:t>
      </w:r>
      <w:proofErr w:type="spellEnd"/>
      <w:r>
        <w:rPr>
          <w:rFonts w:ascii="Times New Roman" w:hAnsi="Times New Roman" w:cs="Times New Roman"/>
          <w:sz w:val="24"/>
          <w:szCs w:val="24"/>
        </w:rPr>
        <w:t xml:space="preserve">, ambassador training activities, and wide-ranging house meetings. The project will be supported by </w:t>
      </w:r>
      <w:proofErr w:type="spellStart"/>
      <w:r>
        <w:rPr>
          <w:rFonts w:ascii="Times New Roman" w:hAnsi="Times New Roman" w:cs="Times New Roman"/>
          <w:sz w:val="24"/>
          <w:szCs w:val="24"/>
        </w:rPr>
        <w:t>aChord</w:t>
      </w:r>
      <w:proofErr w:type="spellEnd"/>
      <w:r>
        <w:rPr>
          <w:rFonts w:ascii="Times New Roman" w:hAnsi="Times New Roman" w:cs="Times New Roman"/>
          <w:sz w:val="24"/>
          <w:szCs w:val="24"/>
        </w:rPr>
        <w:t xml:space="preserve"> surveys, and research and evaluation by the Day After the War initiative.</w:t>
      </w:r>
    </w:p>
    <w:p w14:paraId="421769A9" w14:textId="45092608" w:rsidR="00E57A3A" w:rsidRDefault="00E57A3A" w:rsidP="00556426">
      <w:pPr>
        <w:rPr>
          <w:rFonts w:ascii="Times New Roman" w:hAnsi="Times New Roman" w:cs="Times New Roman"/>
          <w:sz w:val="24"/>
          <w:szCs w:val="24"/>
        </w:rPr>
      </w:pPr>
      <w:r>
        <w:rPr>
          <w:rFonts w:ascii="Times New Roman" w:hAnsi="Times New Roman" w:cs="Times New Roman"/>
          <w:sz w:val="24"/>
          <w:szCs w:val="24"/>
        </w:rPr>
        <w:t xml:space="preserve">$500,000 will enable the campaign to be expanded to five months of activity, an increase </w:t>
      </w:r>
      <w:r w:rsidR="00011488">
        <w:rPr>
          <w:rFonts w:ascii="Times New Roman" w:hAnsi="Times New Roman" w:cs="Times New Roman"/>
          <w:sz w:val="24"/>
          <w:szCs w:val="24"/>
        </w:rPr>
        <w:t>in</w:t>
      </w:r>
      <w:r>
        <w:rPr>
          <w:rFonts w:ascii="Times New Roman" w:hAnsi="Times New Roman" w:cs="Times New Roman"/>
          <w:sz w:val="24"/>
          <w:szCs w:val="24"/>
        </w:rPr>
        <w:t xml:space="preserve"> digital budgets, additional newspaper advertising, and </w:t>
      </w:r>
      <w:r w:rsidR="00594514">
        <w:rPr>
          <w:rFonts w:ascii="Times New Roman" w:hAnsi="Times New Roman" w:cs="Times New Roman"/>
          <w:sz w:val="24"/>
          <w:szCs w:val="24"/>
        </w:rPr>
        <w:t>twice</w:t>
      </w:r>
      <w:r>
        <w:rPr>
          <w:rFonts w:ascii="Times New Roman" w:hAnsi="Times New Roman" w:cs="Times New Roman"/>
          <w:sz w:val="24"/>
          <w:szCs w:val="24"/>
        </w:rPr>
        <w:t xml:space="preserve"> the number of house meetings. </w:t>
      </w:r>
      <w:r>
        <w:rPr>
          <w:rFonts w:ascii="Times New Roman" w:hAnsi="Times New Roman" w:cs="Times New Roman"/>
          <w:sz w:val="24"/>
          <w:szCs w:val="24"/>
        </w:rPr>
        <w:lastRenderedPageBreak/>
        <w:t>$815,000 will enable the expansion of print and digital advertising, a significant out</w:t>
      </w:r>
      <w:r w:rsidR="0076397D">
        <w:rPr>
          <w:rFonts w:ascii="Times New Roman" w:hAnsi="Times New Roman" w:cs="Times New Roman"/>
          <w:sz w:val="24"/>
          <w:szCs w:val="24"/>
        </w:rPr>
        <w:t>-of-home</w:t>
      </w:r>
      <w:r>
        <w:rPr>
          <w:rFonts w:ascii="Times New Roman" w:hAnsi="Times New Roman" w:cs="Times New Roman"/>
          <w:sz w:val="24"/>
          <w:szCs w:val="24"/>
        </w:rPr>
        <w:t xml:space="preserve"> advertising campaign, the production of a series on the </w:t>
      </w:r>
      <w:proofErr w:type="spellStart"/>
      <w:r>
        <w:rPr>
          <w:rFonts w:ascii="Times New Roman" w:hAnsi="Times New Roman" w:cs="Times New Roman"/>
          <w:sz w:val="24"/>
          <w:szCs w:val="24"/>
        </w:rPr>
        <w:t>DemocraTV</w:t>
      </w:r>
      <w:proofErr w:type="spellEnd"/>
      <w:r>
        <w:rPr>
          <w:rFonts w:ascii="Times New Roman" w:hAnsi="Times New Roman" w:cs="Times New Roman"/>
          <w:sz w:val="24"/>
          <w:szCs w:val="24"/>
        </w:rPr>
        <w:t xml:space="preserve"> network, a significant expansion of the influencer campaign, the creation of two types of professional events, </w:t>
      </w:r>
      <w:r w:rsidR="00011488">
        <w:rPr>
          <w:rFonts w:ascii="Times New Roman" w:hAnsi="Times New Roman" w:cs="Times New Roman"/>
          <w:sz w:val="24"/>
          <w:szCs w:val="24"/>
        </w:rPr>
        <w:t>an expansion of</w:t>
      </w:r>
      <w:r w:rsidR="004A1024">
        <w:rPr>
          <w:rFonts w:ascii="Times New Roman" w:hAnsi="Times New Roman" w:cs="Times New Roman"/>
          <w:sz w:val="24"/>
          <w:szCs w:val="24"/>
        </w:rPr>
        <w:t xml:space="preserve"> language research and surveys, and doubling the number of staff involved in the ambassador program and house meetings, which are expected to expand to over 100. $1 million would allow the addition of a conference in the </w:t>
      </w:r>
      <w:commentRangeStart w:id="8"/>
      <w:r w:rsidR="004A1024">
        <w:rPr>
          <w:rFonts w:ascii="Times New Roman" w:hAnsi="Times New Roman" w:cs="Times New Roman"/>
          <w:sz w:val="24"/>
          <w:szCs w:val="24"/>
        </w:rPr>
        <w:t xml:space="preserve">International </w:t>
      </w:r>
      <w:commentRangeEnd w:id="8"/>
      <w:r w:rsidR="004A1024">
        <w:rPr>
          <w:rStyle w:val="CommentReference"/>
        </w:rPr>
        <w:commentReference w:id="8"/>
      </w:r>
      <w:r w:rsidR="004A1024">
        <w:rPr>
          <w:rFonts w:ascii="Times New Roman" w:hAnsi="Times New Roman" w:cs="Times New Roman"/>
          <w:sz w:val="24"/>
          <w:szCs w:val="24"/>
        </w:rPr>
        <w:t>Convention Center in Jerusalem at a cost of around $300,000, which would be a special event for Israeli public discourse around the “day after,” and would involve key political and security figures. The out</w:t>
      </w:r>
      <w:r w:rsidR="0076397D">
        <w:rPr>
          <w:rFonts w:ascii="Times New Roman" w:hAnsi="Times New Roman" w:cs="Times New Roman"/>
          <w:sz w:val="24"/>
          <w:szCs w:val="24"/>
        </w:rPr>
        <w:t>-of-home</w:t>
      </w:r>
      <w:r w:rsidR="004A1024">
        <w:rPr>
          <w:rFonts w:ascii="Times New Roman" w:hAnsi="Times New Roman" w:cs="Times New Roman"/>
          <w:sz w:val="24"/>
          <w:szCs w:val="24"/>
        </w:rPr>
        <w:t xml:space="preserve"> and print budget would also be increased to serve the conference.</w:t>
      </w:r>
    </w:p>
    <w:p w14:paraId="11DA30AA" w14:textId="2A9E7F3E" w:rsidR="004A1024" w:rsidRPr="00C62F99" w:rsidRDefault="004A1024" w:rsidP="00556426">
      <w:pPr>
        <w:rPr>
          <w:rFonts w:ascii="Times New Roman" w:hAnsi="Times New Roman" w:cs="Times New Roman"/>
          <w:b/>
          <w:bCs/>
          <w:sz w:val="24"/>
          <w:szCs w:val="24"/>
        </w:rPr>
      </w:pPr>
      <w:r w:rsidRPr="00C62F99">
        <w:rPr>
          <w:rFonts w:ascii="Times New Roman" w:hAnsi="Times New Roman" w:cs="Times New Roman"/>
          <w:b/>
          <w:bCs/>
          <w:sz w:val="24"/>
          <w:szCs w:val="24"/>
        </w:rPr>
        <w:t xml:space="preserve">The “Have You Seen the </w:t>
      </w:r>
      <w:commentRangeStart w:id="9"/>
      <w:r w:rsidRPr="00C62F99">
        <w:rPr>
          <w:rFonts w:ascii="Times New Roman" w:hAnsi="Times New Roman" w:cs="Times New Roman"/>
          <w:b/>
          <w:bCs/>
          <w:sz w:val="24"/>
          <w:szCs w:val="24"/>
        </w:rPr>
        <w:t>Horizon</w:t>
      </w:r>
      <w:commentRangeEnd w:id="9"/>
      <w:r w:rsidRPr="00C62F99">
        <w:rPr>
          <w:rStyle w:val="CommentReference"/>
          <w:b/>
          <w:bCs/>
        </w:rPr>
        <w:commentReference w:id="9"/>
      </w:r>
      <w:r w:rsidRPr="00C62F99">
        <w:rPr>
          <w:rFonts w:ascii="Times New Roman" w:hAnsi="Times New Roman" w:cs="Times New Roman"/>
          <w:b/>
          <w:bCs/>
          <w:sz w:val="24"/>
          <w:szCs w:val="24"/>
        </w:rPr>
        <w:t>” Campaign</w:t>
      </w:r>
    </w:p>
    <w:p w14:paraId="1C802EA7" w14:textId="0F2DD4BF" w:rsidR="004A1024" w:rsidRPr="00C62F99" w:rsidRDefault="004A1024" w:rsidP="00556426">
      <w:pPr>
        <w:rPr>
          <w:rFonts w:ascii="Times New Roman" w:hAnsi="Times New Roman" w:cs="Times New Roman"/>
          <w:b/>
          <w:bCs/>
          <w:sz w:val="24"/>
          <w:szCs w:val="24"/>
        </w:rPr>
      </w:pPr>
      <w:r w:rsidRPr="00C62F99">
        <w:rPr>
          <w:rFonts w:ascii="Times New Roman" w:hAnsi="Times New Roman" w:cs="Times New Roman"/>
          <w:b/>
          <w:bCs/>
          <w:sz w:val="24"/>
          <w:szCs w:val="24"/>
        </w:rPr>
        <w:t xml:space="preserve">Associating support for a political settlement </w:t>
      </w:r>
      <w:r w:rsidR="00594514">
        <w:rPr>
          <w:rFonts w:ascii="Times New Roman" w:hAnsi="Times New Roman" w:cs="Times New Roman"/>
          <w:b/>
          <w:bCs/>
          <w:sz w:val="24"/>
          <w:szCs w:val="24"/>
        </w:rPr>
        <w:t>as</w:t>
      </w:r>
      <w:r w:rsidRPr="00C62F99">
        <w:rPr>
          <w:rFonts w:ascii="Times New Roman" w:hAnsi="Times New Roman" w:cs="Times New Roman"/>
          <w:b/>
          <w:bCs/>
          <w:sz w:val="24"/>
          <w:szCs w:val="24"/>
        </w:rPr>
        <w:t xml:space="preserve"> an integral part of liberal-democratic identity</w:t>
      </w:r>
    </w:p>
    <w:p w14:paraId="6420F900" w14:textId="70E356E7" w:rsidR="004A1024" w:rsidRPr="00C62F99" w:rsidRDefault="004A1024" w:rsidP="00556426">
      <w:pPr>
        <w:rPr>
          <w:rFonts w:ascii="Times New Roman" w:hAnsi="Times New Roman" w:cs="Times New Roman"/>
          <w:b/>
          <w:bCs/>
          <w:sz w:val="24"/>
          <w:szCs w:val="24"/>
          <w:u w:val="single"/>
        </w:rPr>
      </w:pPr>
      <w:r w:rsidRPr="00C62F99">
        <w:rPr>
          <w:rFonts w:ascii="Times New Roman" w:hAnsi="Times New Roman" w:cs="Times New Roman"/>
          <w:b/>
          <w:bCs/>
          <w:sz w:val="24"/>
          <w:szCs w:val="24"/>
          <w:u w:val="single"/>
        </w:rPr>
        <w:t>Narrative background</w:t>
      </w:r>
    </w:p>
    <w:p w14:paraId="2FC5C353" w14:textId="22DE11E5" w:rsidR="004A1024" w:rsidRDefault="004A1024" w:rsidP="00556426">
      <w:pPr>
        <w:rPr>
          <w:rFonts w:ascii="Times New Roman" w:hAnsi="Times New Roman" w:cs="Times New Roman"/>
          <w:sz w:val="24"/>
          <w:szCs w:val="24"/>
        </w:rPr>
      </w:pPr>
      <w:r>
        <w:rPr>
          <w:rFonts w:ascii="Times New Roman" w:hAnsi="Times New Roman" w:cs="Times New Roman"/>
          <w:sz w:val="24"/>
          <w:szCs w:val="24"/>
        </w:rPr>
        <w:t xml:space="preserve">On October 7, the Israeli public experienced a traumatic earthquake on </w:t>
      </w:r>
      <w:r w:rsidR="00C62F99">
        <w:rPr>
          <w:rFonts w:ascii="Times New Roman" w:hAnsi="Times New Roman" w:cs="Times New Roman"/>
          <w:sz w:val="24"/>
          <w:szCs w:val="24"/>
        </w:rPr>
        <w:t>a</w:t>
      </w:r>
      <w:r>
        <w:rPr>
          <w:rFonts w:ascii="Times New Roman" w:hAnsi="Times New Roman" w:cs="Times New Roman"/>
          <w:sz w:val="24"/>
          <w:szCs w:val="24"/>
        </w:rPr>
        <w:t xml:space="preserve"> historic scale, </w:t>
      </w:r>
      <w:r w:rsidR="00C62F99">
        <w:rPr>
          <w:rFonts w:ascii="Times New Roman" w:hAnsi="Times New Roman" w:cs="Times New Roman"/>
          <w:sz w:val="24"/>
          <w:szCs w:val="24"/>
        </w:rPr>
        <w:t xml:space="preserve">which was </w:t>
      </w:r>
      <w:r>
        <w:rPr>
          <w:rFonts w:ascii="Times New Roman" w:hAnsi="Times New Roman" w:cs="Times New Roman"/>
          <w:sz w:val="24"/>
          <w:szCs w:val="24"/>
        </w:rPr>
        <w:t xml:space="preserve">almost without precedent. </w:t>
      </w:r>
      <w:r w:rsidR="00011488">
        <w:rPr>
          <w:rFonts w:ascii="Times New Roman" w:hAnsi="Times New Roman" w:cs="Times New Roman"/>
          <w:sz w:val="24"/>
          <w:szCs w:val="24"/>
        </w:rPr>
        <w:t>Several</w:t>
      </w:r>
      <w:r>
        <w:rPr>
          <w:rFonts w:ascii="Times New Roman" w:hAnsi="Times New Roman" w:cs="Times New Roman"/>
          <w:sz w:val="24"/>
          <w:szCs w:val="24"/>
        </w:rPr>
        <w:t xml:space="preserve"> of the most </w:t>
      </w:r>
      <w:r w:rsidR="00C62F99">
        <w:rPr>
          <w:rFonts w:ascii="Times New Roman" w:hAnsi="Times New Roman" w:cs="Times New Roman"/>
          <w:sz w:val="24"/>
          <w:szCs w:val="24"/>
        </w:rPr>
        <w:t>important</w:t>
      </w:r>
      <w:r>
        <w:rPr>
          <w:rFonts w:ascii="Times New Roman" w:hAnsi="Times New Roman" w:cs="Times New Roman"/>
          <w:sz w:val="24"/>
          <w:szCs w:val="24"/>
        </w:rPr>
        <w:t xml:space="preserve"> and sensitive core issues </w:t>
      </w:r>
      <w:r w:rsidR="00C62F99">
        <w:rPr>
          <w:rFonts w:ascii="Times New Roman" w:hAnsi="Times New Roman" w:cs="Times New Roman"/>
          <w:sz w:val="24"/>
          <w:szCs w:val="24"/>
        </w:rPr>
        <w:t>of</w:t>
      </w:r>
      <w:r>
        <w:rPr>
          <w:rFonts w:ascii="Times New Roman" w:hAnsi="Times New Roman" w:cs="Times New Roman"/>
          <w:sz w:val="24"/>
          <w:szCs w:val="24"/>
        </w:rPr>
        <w:t xml:space="preserve"> Israeli existence – such as the limitations of the IDF, and military service for the country’s ultra-Orthodox population – which had </w:t>
      </w:r>
      <w:r w:rsidR="00C62F99">
        <w:rPr>
          <w:rFonts w:ascii="Times New Roman" w:hAnsi="Times New Roman" w:cs="Times New Roman"/>
          <w:sz w:val="24"/>
          <w:szCs w:val="24"/>
        </w:rPr>
        <w:t>lain</w:t>
      </w:r>
      <w:r>
        <w:rPr>
          <w:rFonts w:ascii="Times New Roman" w:hAnsi="Times New Roman" w:cs="Times New Roman"/>
          <w:sz w:val="24"/>
          <w:szCs w:val="24"/>
        </w:rPr>
        <w:t xml:space="preserve"> dormant for years </w:t>
      </w:r>
      <w:r w:rsidR="00C62F99">
        <w:rPr>
          <w:rFonts w:ascii="Times New Roman" w:hAnsi="Times New Roman" w:cs="Times New Roman"/>
          <w:sz w:val="24"/>
          <w:szCs w:val="24"/>
        </w:rPr>
        <w:t xml:space="preserve">due to </w:t>
      </w:r>
      <w:r w:rsidR="00594514">
        <w:rPr>
          <w:rFonts w:ascii="Times New Roman" w:hAnsi="Times New Roman" w:cs="Times New Roman"/>
          <w:sz w:val="24"/>
          <w:szCs w:val="24"/>
        </w:rPr>
        <w:t>an</w:t>
      </w:r>
      <w:r w:rsidR="00C62F99">
        <w:rPr>
          <w:rFonts w:ascii="Times New Roman" w:hAnsi="Times New Roman" w:cs="Times New Roman"/>
          <w:sz w:val="24"/>
          <w:szCs w:val="24"/>
        </w:rPr>
        <w:t xml:space="preserve"> in</w:t>
      </w:r>
      <w:r>
        <w:rPr>
          <w:rFonts w:ascii="Times New Roman" w:hAnsi="Times New Roman" w:cs="Times New Roman"/>
          <w:sz w:val="24"/>
          <w:szCs w:val="24"/>
        </w:rPr>
        <w:t xml:space="preserve">ability </w:t>
      </w:r>
      <w:r w:rsidR="00594514">
        <w:rPr>
          <w:rFonts w:ascii="Times New Roman" w:hAnsi="Times New Roman" w:cs="Times New Roman"/>
          <w:sz w:val="24"/>
          <w:szCs w:val="24"/>
        </w:rPr>
        <w:t xml:space="preserve">find a resolution to </w:t>
      </w:r>
      <w:r>
        <w:rPr>
          <w:rFonts w:ascii="Times New Roman" w:hAnsi="Times New Roman" w:cs="Times New Roman"/>
          <w:sz w:val="24"/>
          <w:szCs w:val="24"/>
        </w:rPr>
        <w:t xml:space="preserve">them, returned in force. This is </w:t>
      </w:r>
      <w:r w:rsidR="00594514">
        <w:rPr>
          <w:rFonts w:ascii="Times New Roman" w:hAnsi="Times New Roman" w:cs="Times New Roman"/>
          <w:sz w:val="24"/>
          <w:szCs w:val="24"/>
        </w:rPr>
        <w:t>perhaps</w:t>
      </w:r>
      <w:r>
        <w:rPr>
          <w:rFonts w:ascii="Times New Roman" w:hAnsi="Times New Roman" w:cs="Times New Roman"/>
          <w:sz w:val="24"/>
          <w:szCs w:val="24"/>
        </w:rPr>
        <w:t xml:space="preserve"> true most of all </w:t>
      </w:r>
      <w:r w:rsidR="00C62F99">
        <w:rPr>
          <w:rFonts w:ascii="Times New Roman" w:hAnsi="Times New Roman" w:cs="Times New Roman"/>
          <w:sz w:val="24"/>
          <w:szCs w:val="24"/>
        </w:rPr>
        <w:t>of</w:t>
      </w:r>
      <w:r>
        <w:rPr>
          <w:rFonts w:ascii="Times New Roman" w:hAnsi="Times New Roman" w:cs="Times New Roman"/>
          <w:sz w:val="24"/>
          <w:szCs w:val="24"/>
        </w:rPr>
        <w:t xml:space="preserve"> the danger </w:t>
      </w:r>
      <w:r w:rsidR="00C62F99">
        <w:rPr>
          <w:rFonts w:ascii="Times New Roman" w:hAnsi="Times New Roman" w:cs="Times New Roman"/>
          <w:sz w:val="24"/>
          <w:szCs w:val="24"/>
        </w:rPr>
        <w:t xml:space="preserve">that, if it is ignored, </w:t>
      </w:r>
      <w:r>
        <w:rPr>
          <w:rFonts w:ascii="Times New Roman" w:hAnsi="Times New Roman" w:cs="Times New Roman"/>
          <w:sz w:val="24"/>
          <w:szCs w:val="24"/>
        </w:rPr>
        <w:t xml:space="preserve">the Israeli-Palestinian conflict </w:t>
      </w:r>
      <w:r w:rsidR="00C62F99">
        <w:rPr>
          <w:rFonts w:ascii="Times New Roman" w:hAnsi="Times New Roman" w:cs="Times New Roman"/>
          <w:sz w:val="24"/>
          <w:szCs w:val="24"/>
        </w:rPr>
        <w:t>will become</w:t>
      </w:r>
      <w:r>
        <w:rPr>
          <w:rFonts w:ascii="Times New Roman" w:hAnsi="Times New Roman" w:cs="Times New Roman"/>
          <w:sz w:val="24"/>
          <w:szCs w:val="24"/>
        </w:rPr>
        <w:t xml:space="preserve"> an existential threa</w:t>
      </w:r>
      <w:r w:rsidR="00C62F99">
        <w:rPr>
          <w:rFonts w:ascii="Times New Roman" w:hAnsi="Times New Roman" w:cs="Times New Roman"/>
          <w:sz w:val="24"/>
          <w:szCs w:val="24"/>
        </w:rPr>
        <w:t>t</w:t>
      </w:r>
      <w:r>
        <w:rPr>
          <w:rFonts w:ascii="Times New Roman" w:hAnsi="Times New Roman" w:cs="Times New Roman"/>
          <w:sz w:val="24"/>
          <w:szCs w:val="24"/>
        </w:rPr>
        <w:t>.</w:t>
      </w:r>
    </w:p>
    <w:p w14:paraId="25F3ACD2" w14:textId="759F6EAE" w:rsidR="007D3F61" w:rsidRDefault="007E59E4" w:rsidP="00556426">
      <w:pPr>
        <w:rPr>
          <w:rFonts w:ascii="Times New Roman" w:hAnsi="Times New Roman" w:cs="Times New Roman"/>
          <w:sz w:val="24"/>
          <w:szCs w:val="24"/>
        </w:rPr>
      </w:pPr>
      <w:r>
        <w:rPr>
          <w:rFonts w:ascii="Times New Roman" w:hAnsi="Times New Roman" w:cs="Times New Roman"/>
          <w:sz w:val="24"/>
          <w:szCs w:val="24"/>
        </w:rPr>
        <w:t xml:space="preserve">However, the </w:t>
      </w:r>
      <w:r w:rsidR="00C62F99">
        <w:rPr>
          <w:rFonts w:ascii="Times New Roman" w:hAnsi="Times New Roman" w:cs="Times New Roman"/>
          <w:sz w:val="24"/>
          <w:szCs w:val="24"/>
        </w:rPr>
        <w:t xml:space="preserve">Israeli </w:t>
      </w:r>
      <w:r>
        <w:rPr>
          <w:rFonts w:ascii="Times New Roman" w:hAnsi="Times New Roman" w:cs="Times New Roman"/>
          <w:sz w:val="24"/>
          <w:szCs w:val="24"/>
        </w:rPr>
        <w:t>public is confused</w:t>
      </w:r>
      <w:r w:rsidR="00594514">
        <w:rPr>
          <w:rFonts w:ascii="Times New Roman" w:hAnsi="Times New Roman" w:cs="Times New Roman"/>
          <w:sz w:val="24"/>
          <w:szCs w:val="24"/>
        </w:rPr>
        <w:t xml:space="preserve">, experiencing </w:t>
      </w:r>
      <w:r w:rsidR="00C62F99">
        <w:rPr>
          <w:rFonts w:ascii="Times New Roman" w:hAnsi="Times New Roman" w:cs="Times New Roman"/>
          <w:sz w:val="24"/>
          <w:szCs w:val="24"/>
        </w:rPr>
        <w:t xml:space="preserve">constant </w:t>
      </w:r>
      <w:r>
        <w:rPr>
          <w:rFonts w:ascii="Times New Roman" w:hAnsi="Times New Roman" w:cs="Times New Roman"/>
          <w:sz w:val="24"/>
          <w:szCs w:val="24"/>
        </w:rPr>
        <w:t>trauma</w:t>
      </w:r>
      <w:r w:rsidR="00594514">
        <w:rPr>
          <w:rFonts w:ascii="Times New Roman" w:hAnsi="Times New Roman" w:cs="Times New Roman"/>
          <w:sz w:val="24"/>
          <w:szCs w:val="24"/>
        </w:rPr>
        <w:t>, feeling anxiety</w:t>
      </w:r>
      <w:r>
        <w:rPr>
          <w:rFonts w:ascii="Times New Roman" w:hAnsi="Times New Roman" w:cs="Times New Roman"/>
          <w:sz w:val="24"/>
          <w:szCs w:val="24"/>
        </w:rPr>
        <w:t xml:space="preserve"> about the hostages, mourning the dead, fearing for </w:t>
      </w:r>
      <w:r w:rsidR="00C62F99">
        <w:rPr>
          <w:rFonts w:ascii="Times New Roman" w:hAnsi="Times New Roman" w:cs="Times New Roman"/>
          <w:sz w:val="24"/>
          <w:szCs w:val="24"/>
        </w:rPr>
        <w:t>its</w:t>
      </w:r>
      <w:r>
        <w:rPr>
          <w:rFonts w:ascii="Times New Roman" w:hAnsi="Times New Roman" w:cs="Times New Roman"/>
          <w:sz w:val="24"/>
          <w:szCs w:val="24"/>
        </w:rPr>
        <w:t xml:space="preserve"> soldiers,</w:t>
      </w:r>
      <w:r w:rsidR="00C62F99">
        <w:rPr>
          <w:rFonts w:ascii="Times New Roman" w:hAnsi="Times New Roman" w:cs="Times New Roman"/>
          <w:sz w:val="24"/>
          <w:szCs w:val="24"/>
        </w:rPr>
        <w:t xml:space="preserve"> and</w:t>
      </w:r>
      <w:r>
        <w:rPr>
          <w:rFonts w:ascii="Times New Roman" w:hAnsi="Times New Roman" w:cs="Times New Roman"/>
          <w:sz w:val="24"/>
          <w:szCs w:val="24"/>
        </w:rPr>
        <w:t xml:space="preserve"> facing severe economic problems and internal conflicts</w:t>
      </w:r>
      <w:r w:rsidR="00C62F99">
        <w:rPr>
          <w:rFonts w:ascii="Times New Roman" w:hAnsi="Times New Roman" w:cs="Times New Roman"/>
          <w:sz w:val="24"/>
          <w:szCs w:val="24"/>
        </w:rPr>
        <w:t xml:space="preserve">. Israelis </w:t>
      </w:r>
      <w:r>
        <w:rPr>
          <w:rFonts w:ascii="Times New Roman" w:hAnsi="Times New Roman" w:cs="Times New Roman"/>
          <w:sz w:val="24"/>
          <w:szCs w:val="24"/>
        </w:rPr>
        <w:t>feel</w:t>
      </w:r>
      <w:r w:rsidR="00C62F99">
        <w:rPr>
          <w:rFonts w:ascii="Times New Roman" w:hAnsi="Times New Roman" w:cs="Times New Roman"/>
          <w:sz w:val="24"/>
          <w:szCs w:val="24"/>
        </w:rPr>
        <w:t xml:space="preserve"> </w:t>
      </w:r>
      <w:r>
        <w:rPr>
          <w:rFonts w:ascii="Times New Roman" w:hAnsi="Times New Roman" w:cs="Times New Roman"/>
          <w:sz w:val="24"/>
          <w:szCs w:val="24"/>
        </w:rPr>
        <w:t>powerless to influence reality – unlike during the protests against the “</w:t>
      </w:r>
      <w:commentRangeStart w:id="10"/>
      <w:r>
        <w:rPr>
          <w:rFonts w:ascii="Times New Roman" w:hAnsi="Times New Roman" w:cs="Times New Roman"/>
          <w:sz w:val="24"/>
          <w:szCs w:val="24"/>
        </w:rPr>
        <w:t xml:space="preserve">regime </w:t>
      </w:r>
      <w:commentRangeEnd w:id="10"/>
      <w:r w:rsidR="00C62F99">
        <w:rPr>
          <w:rStyle w:val="CommentReference"/>
        </w:rPr>
        <w:commentReference w:id="10"/>
      </w:r>
      <w:r>
        <w:rPr>
          <w:rFonts w:ascii="Times New Roman" w:hAnsi="Times New Roman" w:cs="Times New Roman"/>
          <w:sz w:val="24"/>
          <w:szCs w:val="24"/>
        </w:rPr>
        <w:t xml:space="preserve">coup.” </w:t>
      </w:r>
      <w:r w:rsidR="00594514">
        <w:rPr>
          <w:rFonts w:ascii="Times New Roman" w:hAnsi="Times New Roman" w:cs="Times New Roman"/>
          <w:sz w:val="24"/>
          <w:szCs w:val="24"/>
        </w:rPr>
        <w:t>As a</w:t>
      </w:r>
      <w:r>
        <w:rPr>
          <w:rFonts w:ascii="Times New Roman" w:hAnsi="Times New Roman" w:cs="Times New Roman"/>
          <w:sz w:val="24"/>
          <w:szCs w:val="24"/>
        </w:rPr>
        <w:t xml:space="preserve"> result</w:t>
      </w:r>
      <w:r w:rsidR="00594514">
        <w:rPr>
          <w:rFonts w:ascii="Times New Roman" w:hAnsi="Times New Roman" w:cs="Times New Roman"/>
          <w:sz w:val="24"/>
          <w:szCs w:val="24"/>
        </w:rPr>
        <w:t xml:space="preserve">, there is </w:t>
      </w:r>
      <w:r>
        <w:rPr>
          <w:rFonts w:ascii="Times New Roman" w:hAnsi="Times New Roman" w:cs="Times New Roman"/>
          <w:sz w:val="24"/>
          <w:szCs w:val="24"/>
        </w:rPr>
        <w:t>a lack of a</w:t>
      </w:r>
      <w:r w:rsidR="00C62F99">
        <w:rPr>
          <w:rFonts w:ascii="Times New Roman" w:hAnsi="Times New Roman" w:cs="Times New Roman"/>
          <w:sz w:val="24"/>
          <w:szCs w:val="24"/>
        </w:rPr>
        <w:t xml:space="preserve">ny </w:t>
      </w:r>
      <w:r>
        <w:rPr>
          <w:rFonts w:ascii="Times New Roman" w:hAnsi="Times New Roman" w:cs="Times New Roman"/>
          <w:sz w:val="24"/>
          <w:szCs w:val="24"/>
        </w:rPr>
        <w:t xml:space="preserve">clear public decision on </w:t>
      </w:r>
      <w:r w:rsidR="00C62F99">
        <w:rPr>
          <w:rFonts w:ascii="Times New Roman" w:hAnsi="Times New Roman" w:cs="Times New Roman"/>
          <w:sz w:val="24"/>
          <w:szCs w:val="24"/>
        </w:rPr>
        <w:t>a</w:t>
      </w:r>
      <w:r>
        <w:rPr>
          <w:rFonts w:ascii="Times New Roman" w:hAnsi="Times New Roman" w:cs="Times New Roman"/>
          <w:sz w:val="24"/>
          <w:szCs w:val="24"/>
        </w:rPr>
        <w:t xml:space="preserve"> multitude of urgent issues, chiefly the future of the conflict</w:t>
      </w:r>
      <w:r w:rsidR="00594514">
        <w:rPr>
          <w:rFonts w:ascii="Times New Roman" w:hAnsi="Times New Roman" w:cs="Times New Roman"/>
          <w:sz w:val="24"/>
          <w:szCs w:val="24"/>
        </w:rPr>
        <w:t>. A</w:t>
      </w:r>
      <w:r>
        <w:rPr>
          <w:rFonts w:ascii="Times New Roman" w:hAnsi="Times New Roman" w:cs="Times New Roman"/>
          <w:sz w:val="24"/>
          <w:szCs w:val="24"/>
        </w:rPr>
        <w:t xml:space="preserve"> vacuum</w:t>
      </w:r>
      <w:r w:rsidR="00594514">
        <w:rPr>
          <w:rFonts w:ascii="Times New Roman" w:hAnsi="Times New Roman" w:cs="Times New Roman"/>
          <w:sz w:val="24"/>
          <w:szCs w:val="24"/>
        </w:rPr>
        <w:t xml:space="preserve"> has been created</w:t>
      </w:r>
      <w:r>
        <w:rPr>
          <w:rFonts w:ascii="Times New Roman" w:hAnsi="Times New Roman" w:cs="Times New Roman"/>
          <w:sz w:val="24"/>
          <w:szCs w:val="24"/>
        </w:rPr>
        <w:t xml:space="preserve"> in </w:t>
      </w:r>
      <w:r w:rsidR="00CF33DB">
        <w:rPr>
          <w:rFonts w:ascii="Times New Roman" w:hAnsi="Times New Roman" w:cs="Times New Roman"/>
          <w:sz w:val="24"/>
          <w:szCs w:val="24"/>
        </w:rPr>
        <w:t>which extreme rightwing factions can rewrite history and shape the narrative.</w:t>
      </w:r>
    </w:p>
    <w:p w14:paraId="5C947A6A" w14:textId="06EDDC95" w:rsidR="00C62F99" w:rsidRDefault="00C62F99" w:rsidP="00556426">
      <w:pPr>
        <w:rPr>
          <w:rFonts w:ascii="Times New Roman" w:hAnsi="Times New Roman" w:cs="Times New Roman"/>
          <w:sz w:val="24"/>
          <w:szCs w:val="24"/>
        </w:rPr>
      </w:pPr>
      <w:r>
        <w:rPr>
          <w:rFonts w:ascii="Times New Roman" w:hAnsi="Times New Roman" w:cs="Times New Roman"/>
          <w:sz w:val="24"/>
          <w:szCs w:val="24"/>
        </w:rPr>
        <w:t xml:space="preserve">After more than 15 years of political stagnation, and 30 years of nonstop propaganda from Netanyahu and his partners in the settler and Kahanist right against the Oslo Accords, the </w:t>
      </w:r>
      <w:r w:rsidR="003F02F1">
        <w:rPr>
          <w:rFonts w:ascii="Times New Roman" w:hAnsi="Times New Roman" w:cs="Times New Roman"/>
          <w:sz w:val="24"/>
          <w:szCs w:val="24"/>
        </w:rPr>
        <w:t>d</w:t>
      </w:r>
      <w:r>
        <w:rPr>
          <w:rFonts w:ascii="Times New Roman" w:hAnsi="Times New Roman" w:cs="Times New Roman"/>
          <w:sz w:val="24"/>
          <w:szCs w:val="24"/>
        </w:rPr>
        <w:t xml:space="preserve">isengagement from Gaza, terms such as “occupation” and “Palestinian state,” and political agreements with the Palestinians in general – the majority of the Israeli public are not open to listening to messages on policy issues. This is especially true </w:t>
      </w:r>
      <w:r w:rsidR="00011488">
        <w:rPr>
          <w:rFonts w:ascii="Times New Roman" w:hAnsi="Times New Roman" w:cs="Times New Roman"/>
          <w:sz w:val="24"/>
          <w:szCs w:val="24"/>
        </w:rPr>
        <w:t>in light of the fact</w:t>
      </w:r>
      <w:r>
        <w:rPr>
          <w:rFonts w:ascii="Times New Roman" w:hAnsi="Times New Roman" w:cs="Times New Roman"/>
          <w:sz w:val="24"/>
          <w:szCs w:val="24"/>
        </w:rPr>
        <w:t xml:space="preserve"> that not a single voice in Israel’s political mainstream </w:t>
      </w:r>
      <w:r w:rsidR="00D86E78">
        <w:rPr>
          <w:rFonts w:ascii="Times New Roman" w:hAnsi="Times New Roman" w:cs="Times New Roman"/>
          <w:sz w:val="24"/>
          <w:szCs w:val="24"/>
        </w:rPr>
        <w:t>has</w:t>
      </w:r>
      <w:r>
        <w:rPr>
          <w:rFonts w:ascii="Times New Roman" w:hAnsi="Times New Roman" w:cs="Times New Roman"/>
          <w:sz w:val="24"/>
          <w:szCs w:val="24"/>
        </w:rPr>
        <w:t xml:space="preserve"> present</w:t>
      </w:r>
      <w:r w:rsidR="00D86E78">
        <w:rPr>
          <w:rFonts w:ascii="Times New Roman" w:hAnsi="Times New Roman" w:cs="Times New Roman"/>
          <w:sz w:val="24"/>
          <w:szCs w:val="24"/>
        </w:rPr>
        <w:t>ed</w:t>
      </w:r>
      <w:r>
        <w:rPr>
          <w:rFonts w:ascii="Times New Roman" w:hAnsi="Times New Roman" w:cs="Times New Roman"/>
          <w:sz w:val="24"/>
          <w:szCs w:val="24"/>
        </w:rPr>
        <w:t xml:space="preserve"> the public with </w:t>
      </w:r>
      <w:r w:rsidR="00011488">
        <w:rPr>
          <w:rFonts w:ascii="Times New Roman" w:hAnsi="Times New Roman" w:cs="Times New Roman"/>
          <w:sz w:val="24"/>
          <w:szCs w:val="24"/>
        </w:rPr>
        <w:t>a</w:t>
      </w:r>
      <w:r>
        <w:rPr>
          <w:rFonts w:ascii="Times New Roman" w:hAnsi="Times New Roman" w:cs="Times New Roman"/>
          <w:sz w:val="24"/>
          <w:szCs w:val="24"/>
        </w:rPr>
        <w:t xml:space="preserve"> vision, even a long-term </w:t>
      </w:r>
      <w:r w:rsidR="00011488">
        <w:rPr>
          <w:rFonts w:ascii="Times New Roman" w:hAnsi="Times New Roman" w:cs="Times New Roman"/>
          <w:sz w:val="24"/>
          <w:szCs w:val="24"/>
        </w:rPr>
        <w:t>one</w:t>
      </w:r>
      <w:r>
        <w:rPr>
          <w:rFonts w:ascii="Times New Roman" w:hAnsi="Times New Roman" w:cs="Times New Roman"/>
          <w:sz w:val="24"/>
          <w:szCs w:val="24"/>
        </w:rPr>
        <w:t>, of a solution to the conflict.</w:t>
      </w:r>
    </w:p>
    <w:p w14:paraId="79646B8E" w14:textId="52298838" w:rsidR="00E30D1C" w:rsidRDefault="00E30D1C" w:rsidP="00556426">
      <w:pPr>
        <w:rPr>
          <w:rFonts w:ascii="Times New Roman" w:hAnsi="Times New Roman" w:cs="Times New Roman"/>
          <w:sz w:val="24"/>
          <w:szCs w:val="24"/>
        </w:rPr>
      </w:pPr>
      <w:r w:rsidRPr="003F02F1">
        <w:rPr>
          <w:rFonts w:ascii="Times New Roman" w:hAnsi="Times New Roman" w:cs="Times New Roman"/>
          <w:b/>
          <w:bCs/>
          <w:sz w:val="24"/>
          <w:szCs w:val="24"/>
          <w:u w:val="single"/>
        </w:rPr>
        <w:lastRenderedPageBreak/>
        <w:t>Strategy</w:t>
      </w:r>
    </w:p>
    <w:p w14:paraId="4075A30B" w14:textId="0C67FC86" w:rsidR="00E30D1C" w:rsidRDefault="00E30D1C" w:rsidP="00556426">
      <w:pPr>
        <w:rPr>
          <w:rFonts w:ascii="Times New Roman" w:hAnsi="Times New Roman" w:cs="Times New Roman"/>
          <w:sz w:val="24"/>
          <w:szCs w:val="24"/>
        </w:rPr>
      </w:pPr>
      <w:r>
        <w:rPr>
          <w:rFonts w:ascii="Times New Roman" w:hAnsi="Times New Roman" w:cs="Times New Roman"/>
          <w:sz w:val="24"/>
          <w:szCs w:val="24"/>
        </w:rPr>
        <w:t>The strategy driv</w:t>
      </w:r>
      <w:r w:rsidR="003F02F1">
        <w:rPr>
          <w:rFonts w:ascii="Times New Roman" w:hAnsi="Times New Roman" w:cs="Times New Roman"/>
          <w:sz w:val="24"/>
          <w:szCs w:val="24"/>
        </w:rPr>
        <w:t>ing</w:t>
      </w:r>
      <w:r>
        <w:rPr>
          <w:rFonts w:ascii="Times New Roman" w:hAnsi="Times New Roman" w:cs="Times New Roman"/>
          <w:sz w:val="24"/>
          <w:szCs w:val="24"/>
        </w:rPr>
        <w:t xml:space="preserve"> the campaign is to address a broad spectrum of issues</w:t>
      </w:r>
      <w:r w:rsidR="005111D7">
        <w:rPr>
          <w:rFonts w:ascii="Times New Roman" w:hAnsi="Times New Roman" w:cs="Times New Roman"/>
          <w:sz w:val="24"/>
          <w:szCs w:val="24"/>
        </w:rPr>
        <w:t xml:space="preserve"> on which </w:t>
      </w:r>
      <w:r>
        <w:rPr>
          <w:rFonts w:ascii="Times New Roman" w:hAnsi="Times New Roman" w:cs="Times New Roman"/>
          <w:sz w:val="24"/>
          <w:szCs w:val="24"/>
        </w:rPr>
        <w:t xml:space="preserve">the majority of the Israeli public </w:t>
      </w:r>
      <w:r w:rsidR="005111D7">
        <w:rPr>
          <w:rFonts w:ascii="Times New Roman" w:hAnsi="Times New Roman" w:cs="Times New Roman"/>
          <w:sz w:val="24"/>
          <w:szCs w:val="24"/>
        </w:rPr>
        <w:t>has a clear stance</w:t>
      </w:r>
      <w:r w:rsidR="003F02F1">
        <w:rPr>
          <w:rFonts w:ascii="Times New Roman" w:hAnsi="Times New Roman" w:cs="Times New Roman"/>
          <w:sz w:val="24"/>
          <w:szCs w:val="24"/>
        </w:rPr>
        <w:t xml:space="preserve"> </w:t>
      </w:r>
      <w:r>
        <w:rPr>
          <w:rFonts w:ascii="Times New Roman" w:hAnsi="Times New Roman" w:cs="Times New Roman"/>
          <w:sz w:val="24"/>
          <w:szCs w:val="24"/>
        </w:rPr>
        <w:t xml:space="preserve">– liberal and democratic issues </w:t>
      </w:r>
      <w:r w:rsidR="005111D7">
        <w:rPr>
          <w:rFonts w:ascii="Times New Roman" w:hAnsi="Times New Roman" w:cs="Times New Roman"/>
          <w:sz w:val="24"/>
          <w:szCs w:val="24"/>
        </w:rPr>
        <w:t>for which</w:t>
      </w:r>
      <w:r>
        <w:rPr>
          <w:rFonts w:ascii="Times New Roman" w:hAnsi="Times New Roman" w:cs="Times New Roman"/>
          <w:sz w:val="24"/>
          <w:szCs w:val="24"/>
        </w:rPr>
        <w:t xml:space="preserve"> the</w:t>
      </w:r>
      <w:r w:rsidR="005111D7">
        <w:rPr>
          <w:rFonts w:ascii="Times New Roman" w:hAnsi="Times New Roman" w:cs="Times New Roman"/>
          <w:sz w:val="24"/>
          <w:szCs w:val="24"/>
        </w:rPr>
        <w:t>re is</w:t>
      </w:r>
      <w:r>
        <w:rPr>
          <w:rFonts w:ascii="Times New Roman" w:hAnsi="Times New Roman" w:cs="Times New Roman"/>
          <w:sz w:val="24"/>
          <w:szCs w:val="24"/>
        </w:rPr>
        <w:t xml:space="preserve"> clear majority</w:t>
      </w:r>
      <w:r w:rsidR="005111D7">
        <w:rPr>
          <w:rFonts w:ascii="Times New Roman" w:hAnsi="Times New Roman" w:cs="Times New Roman"/>
          <w:sz w:val="24"/>
          <w:szCs w:val="24"/>
        </w:rPr>
        <w:t xml:space="preserve"> support</w:t>
      </w:r>
      <w:r>
        <w:rPr>
          <w:rFonts w:ascii="Times New Roman" w:hAnsi="Times New Roman" w:cs="Times New Roman"/>
          <w:sz w:val="24"/>
          <w:szCs w:val="24"/>
        </w:rPr>
        <w:t xml:space="preserve"> – and to include</w:t>
      </w:r>
      <w:r w:rsidR="005111D7">
        <w:rPr>
          <w:rFonts w:ascii="Times New Roman" w:hAnsi="Times New Roman" w:cs="Times New Roman"/>
          <w:sz w:val="24"/>
          <w:szCs w:val="24"/>
        </w:rPr>
        <w:t xml:space="preserve"> withi</w:t>
      </w:r>
      <w:r>
        <w:rPr>
          <w:rFonts w:ascii="Times New Roman" w:hAnsi="Times New Roman" w:cs="Times New Roman"/>
          <w:sz w:val="24"/>
          <w:szCs w:val="24"/>
        </w:rPr>
        <w:t xml:space="preserve">n this a mix of </w:t>
      </w:r>
      <w:r w:rsidR="005111D7">
        <w:rPr>
          <w:rFonts w:ascii="Times New Roman" w:hAnsi="Times New Roman" w:cs="Times New Roman"/>
          <w:sz w:val="24"/>
          <w:szCs w:val="24"/>
        </w:rPr>
        <w:t>prominent</w:t>
      </w:r>
      <w:r>
        <w:rPr>
          <w:rFonts w:ascii="Times New Roman" w:hAnsi="Times New Roman" w:cs="Times New Roman"/>
          <w:sz w:val="24"/>
          <w:szCs w:val="24"/>
        </w:rPr>
        <w:t xml:space="preserve"> political issues </w:t>
      </w:r>
      <w:r w:rsidR="005111D7">
        <w:rPr>
          <w:rFonts w:ascii="Times New Roman" w:hAnsi="Times New Roman" w:cs="Times New Roman"/>
          <w:sz w:val="24"/>
          <w:szCs w:val="24"/>
        </w:rPr>
        <w:t>as</w:t>
      </w:r>
      <w:r>
        <w:rPr>
          <w:rFonts w:ascii="Times New Roman" w:hAnsi="Times New Roman" w:cs="Times New Roman"/>
          <w:sz w:val="24"/>
          <w:szCs w:val="24"/>
        </w:rPr>
        <w:t xml:space="preserve"> part of </w:t>
      </w:r>
      <w:r w:rsidR="003F02F1">
        <w:rPr>
          <w:rFonts w:ascii="Times New Roman" w:hAnsi="Times New Roman" w:cs="Times New Roman"/>
          <w:sz w:val="24"/>
          <w:szCs w:val="24"/>
        </w:rPr>
        <w:t>an overall</w:t>
      </w:r>
      <w:r>
        <w:rPr>
          <w:rFonts w:ascii="Times New Roman" w:hAnsi="Times New Roman" w:cs="Times New Roman"/>
          <w:sz w:val="24"/>
          <w:szCs w:val="24"/>
        </w:rPr>
        <w:t xml:space="preserve"> package.</w:t>
      </w:r>
      <w:r w:rsidR="005111D7">
        <w:rPr>
          <w:rFonts w:ascii="Times New Roman" w:hAnsi="Times New Roman" w:cs="Times New Roman"/>
          <w:sz w:val="24"/>
          <w:szCs w:val="24"/>
        </w:rPr>
        <w:t xml:space="preserve"> </w:t>
      </w:r>
      <w:r w:rsidR="000C2B0F">
        <w:rPr>
          <w:rFonts w:ascii="Times New Roman" w:hAnsi="Times New Roman" w:cs="Times New Roman"/>
          <w:sz w:val="24"/>
          <w:szCs w:val="24"/>
        </w:rPr>
        <w:t>In doing so, there will be</w:t>
      </w:r>
      <w:r w:rsidR="005111D7">
        <w:rPr>
          <w:rFonts w:ascii="Times New Roman" w:hAnsi="Times New Roman" w:cs="Times New Roman"/>
          <w:sz w:val="24"/>
          <w:szCs w:val="24"/>
        </w:rPr>
        <w:t xml:space="preserve"> a focus on </w:t>
      </w:r>
      <w:r w:rsidR="000C2B0F">
        <w:rPr>
          <w:rFonts w:ascii="Times New Roman" w:hAnsi="Times New Roman" w:cs="Times New Roman"/>
          <w:sz w:val="24"/>
          <w:szCs w:val="24"/>
        </w:rPr>
        <w:t>the pressing issues facing</w:t>
      </w:r>
      <w:r w:rsidR="005111D7">
        <w:rPr>
          <w:rFonts w:ascii="Times New Roman" w:hAnsi="Times New Roman" w:cs="Times New Roman"/>
          <w:sz w:val="24"/>
          <w:szCs w:val="24"/>
        </w:rPr>
        <w:t xml:space="preserve"> Israeli society – including, of course, the political issue</w:t>
      </w:r>
      <w:r w:rsidR="003F02F1">
        <w:rPr>
          <w:rFonts w:ascii="Times New Roman" w:hAnsi="Times New Roman" w:cs="Times New Roman"/>
          <w:sz w:val="24"/>
          <w:szCs w:val="24"/>
        </w:rPr>
        <w:t xml:space="preserve">. This will </w:t>
      </w:r>
      <w:r w:rsidR="005111D7">
        <w:rPr>
          <w:rFonts w:ascii="Times New Roman" w:hAnsi="Times New Roman" w:cs="Times New Roman"/>
          <w:sz w:val="24"/>
          <w:szCs w:val="24"/>
        </w:rPr>
        <w:t xml:space="preserve">motivate the public to </w:t>
      </w:r>
      <w:r w:rsidR="003F02F1">
        <w:rPr>
          <w:rFonts w:ascii="Times New Roman" w:hAnsi="Times New Roman" w:cs="Times New Roman"/>
          <w:sz w:val="24"/>
          <w:szCs w:val="24"/>
        </w:rPr>
        <w:t>take action</w:t>
      </w:r>
      <w:r w:rsidR="005111D7">
        <w:rPr>
          <w:rFonts w:ascii="Times New Roman" w:hAnsi="Times New Roman" w:cs="Times New Roman"/>
          <w:sz w:val="24"/>
          <w:szCs w:val="24"/>
        </w:rPr>
        <w:t xml:space="preserve">, when the basic action is to </w:t>
      </w:r>
      <w:r w:rsidR="000C2B0F">
        <w:rPr>
          <w:rFonts w:ascii="Times New Roman" w:hAnsi="Times New Roman" w:cs="Times New Roman"/>
          <w:sz w:val="24"/>
          <w:szCs w:val="24"/>
        </w:rPr>
        <w:t>make a choice</w:t>
      </w:r>
      <w:r w:rsidR="005111D7">
        <w:rPr>
          <w:rFonts w:ascii="Times New Roman" w:hAnsi="Times New Roman" w:cs="Times New Roman"/>
          <w:sz w:val="24"/>
          <w:szCs w:val="24"/>
        </w:rPr>
        <w:t xml:space="preserve"> – </w:t>
      </w:r>
      <w:r w:rsidR="000C2B0F">
        <w:rPr>
          <w:rFonts w:ascii="Times New Roman" w:hAnsi="Times New Roman" w:cs="Times New Roman"/>
          <w:sz w:val="24"/>
          <w:szCs w:val="24"/>
        </w:rPr>
        <w:t xml:space="preserve">to choose what </w:t>
      </w:r>
      <w:r w:rsidR="005111D7">
        <w:rPr>
          <w:rFonts w:ascii="Times New Roman" w:hAnsi="Times New Roman" w:cs="Times New Roman"/>
          <w:sz w:val="24"/>
          <w:szCs w:val="24"/>
        </w:rPr>
        <w:t xml:space="preserve">is right for the country, and </w:t>
      </w:r>
      <w:r w:rsidR="000C2B0F">
        <w:rPr>
          <w:rFonts w:ascii="Times New Roman" w:hAnsi="Times New Roman" w:cs="Times New Roman"/>
          <w:sz w:val="24"/>
          <w:szCs w:val="24"/>
        </w:rPr>
        <w:t xml:space="preserve">to choose correctly </w:t>
      </w:r>
      <w:r w:rsidR="005111D7">
        <w:rPr>
          <w:rFonts w:ascii="Times New Roman" w:hAnsi="Times New Roman" w:cs="Times New Roman"/>
          <w:sz w:val="24"/>
          <w:szCs w:val="24"/>
        </w:rPr>
        <w:t>at the ballot box.</w:t>
      </w:r>
    </w:p>
    <w:p w14:paraId="227D93BB" w14:textId="1D482EED" w:rsidR="000C2B0F" w:rsidRDefault="000C2B0F" w:rsidP="00556426">
      <w:pPr>
        <w:rPr>
          <w:rFonts w:ascii="Times New Roman" w:hAnsi="Times New Roman" w:cs="Times New Roman"/>
          <w:sz w:val="24"/>
          <w:szCs w:val="24"/>
        </w:rPr>
      </w:pPr>
      <w:r>
        <w:rPr>
          <w:rFonts w:ascii="Times New Roman" w:hAnsi="Times New Roman" w:cs="Times New Roman"/>
          <w:sz w:val="24"/>
          <w:szCs w:val="24"/>
        </w:rPr>
        <w:t xml:space="preserve">The concept </w:t>
      </w:r>
      <w:r w:rsidR="003F02F1">
        <w:rPr>
          <w:rFonts w:ascii="Times New Roman" w:hAnsi="Times New Roman" w:cs="Times New Roman"/>
          <w:sz w:val="24"/>
          <w:szCs w:val="24"/>
        </w:rPr>
        <w:t>behind</w:t>
      </w:r>
      <w:r>
        <w:rPr>
          <w:rFonts w:ascii="Times New Roman" w:hAnsi="Times New Roman" w:cs="Times New Roman"/>
          <w:sz w:val="24"/>
          <w:szCs w:val="24"/>
        </w:rPr>
        <w:t xml:space="preserve"> the campaign is that</w:t>
      </w:r>
      <w:r w:rsidR="003F02F1">
        <w:rPr>
          <w:rFonts w:ascii="Times New Roman" w:hAnsi="Times New Roman" w:cs="Times New Roman"/>
          <w:sz w:val="24"/>
          <w:szCs w:val="24"/>
        </w:rPr>
        <w:t>,</w:t>
      </w:r>
      <w:r>
        <w:rPr>
          <w:rFonts w:ascii="Times New Roman" w:hAnsi="Times New Roman" w:cs="Times New Roman"/>
          <w:sz w:val="24"/>
          <w:szCs w:val="24"/>
        </w:rPr>
        <w:t xml:space="preserve"> </w:t>
      </w:r>
      <w:commentRangeStart w:id="11"/>
      <w:r>
        <w:rPr>
          <w:rFonts w:ascii="Times New Roman" w:hAnsi="Times New Roman" w:cs="Times New Roman"/>
          <w:sz w:val="24"/>
          <w:szCs w:val="24"/>
        </w:rPr>
        <w:t xml:space="preserve">as part of a </w:t>
      </w:r>
      <w:commentRangeEnd w:id="11"/>
      <w:r>
        <w:rPr>
          <w:rStyle w:val="CommentReference"/>
        </w:rPr>
        <w:commentReference w:id="11"/>
      </w:r>
      <w:r>
        <w:rPr>
          <w:rFonts w:ascii="Times New Roman" w:hAnsi="Times New Roman" w:cs="Times New Roman"/>
          <w:sz w:val="24"/>
          <w:szCs w:val="24"/>
        </w:rPr>
        <w:t xml:space="preserve">whole package of values (learning core </w:t>
      </w:r>
      <w:commentRangeStart w:id="12"/>
      <w:r>
        <w:rPr>
          <w:rFonts w:ascii="Times New Roman" w:hAnsi="Times New Roman" w:cs="Times New Roman"/>
          <w:sz w:val="24"/>
          <w:szCs w:val="24"/>
        </w:rPr>
        <w:t xml:space="preserve">curricula </w:t>
      </w:r>
      <w:commentRangeEnd w:id="12"/>
      <w:r>
        <w:rPr>
          <w:rStyle w:val="CommentReference"/>
        </w:rPr>
        <w:commentReference w:id="12"/>
      </w:r>
      <w:r>
        <w:rPr>
          <w:rFonts w:ascii="Times New Roman" w:hAnsi="Times New Roman" w:cs="Times New Roman"/>
          <w:sz w:val="24"/>
          <w:szCs w:val="24"/>
        </w:rPr>
        <w:t xml:space="preserve">subjects, not extending military service to 4 years, etc.), it will be easier for the public to identify with the simple truth that an end to war is preferable to an endless war, or that a regional alliance is better than a regional war, and so on. In this way, the political issue will be included in a “basket” of values that together form the identity of </w:t>
      </w:r>
      <w:r w:rsidR="003F02F1">
        <w:rPr>
          <w:rFonts w:ascii="Times New Roman" w:hAnsi="Times New Roman" w:cs="Times New Roman"/>
          <w:sz w:val="24"/>
          <w:szCs w:val="24"/>
        </w:rPr>
        <w:t>Israel’s</w:t>
      </w:r>
      <w:r>
        <w:rPr>
          <w:rFonts w:ascii="Times New Roman" w:hAnsi="Times New Roman" w:cs="Times New Roman"/>
          <w:sz w:val="24"/>
          <w:szCs w:val="24"/>
        </w:rPr>
        <w:t xml:space="preserve"> liberal-democratic camp.</w:t>
      </w:r>
    </w:p>
    <w:p w14:paraId="209C58DA" w14:textId="6A5B94AF" w:rsidR="00025C86" w:rsidRDefault="00025C86" w:rsidP="00556426">
      <w:pPr>
        <w:rPr>
          <w:rFonts w:ascii="Times New Roman" w:hAnsi="Times New Roman" w:cs="Times New Roman"/>
          <w:sz w:val="24"/>
          <w:szCs w:val="24"/>
        </w:rPr>
      </w:pPr>
      <w:r>
        <w:rPr>
          <w:rFonts w:ascii="Times New Roman" w:hAnsi="Times New Roman" w:cs="Times New Roman"/>
          <w:sz w:val="24"/>
          <w:szCs w:val="24"/>
        </w:rPr>
        <w:t xml:space="preserve">In order for the campaign to work optimally, there should be </w:t>
      </w:r>
      <w:r w:rsidR="00F975DC">
        <w:rPr>
          <w:rFonts w:ascii="Times New Roman" w:hAnsi="Times New Roman" w:cs="Times New Roman"/>
          <w:sz w:val="24"/>
          <w:szCs w:val="24"/>
        </w:rPr>
        <w:t xml:space="preserve">several </w:t>
      </w:r>
      <w:r>
        <w:rPr>
          <w:rFonts w:ascii="Times New Roman" w:hAnsi="Times New Roman" w:cs="Times New Roman"/>
          <w:sz w:val="24"/>
          <w:szCs w:val="24"/>
        </w:rPr>
        <w:t>recurring themes, and as many topics as possible should be tailored to more specific target audiences.</w:t>
      </w:r>
      <w:r w:rsidR="006A022C">
        <w:rPr>
          <w:rFonts w:ascii="Times New Roman" w:hAnsi="Times New Roman" w:cs="Times New Roman"/>
          <w:sz w:val="24"/>
          <w:szCs w:val="24"/>
        </w:rPr>
        <w:t xml:space="preserve"> For example, a young person who is about to be conscripted into the IDF, and his or her parents, will be targeted more for messages </w:t>
      </w:r>
      <w:r w:rsidR="00F975DC">
        <w:rPr>
          <w:rFonts w:ascii="Times New Roman" w:hAnsi="Times New Roman" w:cs="Times New Roman"/>
          <w:sz w:val="24"/>
          <w:szCs w:val="24"/>
        </w:rPr>
        <w:t>about the issue of</w:t>
      </w:r>
      <w:r w:rsidR="006A022C">
        <w:rPr>
          <w:rFonts w:ascii="Times New Roman" w:hAnsi="Times New Roman" w:cs="Times New Roman"/>
          <w:sz w:val="24"/>
          <w:szCs w:val="24"/>
        </w:rPr>
        <w:t xml:space="preserve"> three years of compulsory military service, rather than four.</w:t>
      </w:r>
    </w:p>
    <w:p w14:paraId="7A79B1B8" w14:textId="78195536" w:rsidR="00BC3D37" w:rsidRDefault="00BC3D37" w:rsidP="00556426">
      <w:pPr>
        <w:rPr>
          <w:rFonts w:ascii="Times New Roman" w:hAnsi="Times New Roman" w:cs="Times New Roman"/>
          <w:sz w:val="24"/>
          <w:szCs w:val="24"/>
        </w:rPr>
      </w:pPr>
      <w:r w:rsidRPr="000220BB">
        <w:rPr>
          <w:rFonts w:ascii="Times New Roman" w:hAnsi="Times New Roman" w:cs="Times New Roman"/>
          <w:b/>
          <w:bCs/>
          <w:sz w:val="24"/>
          <w:szCs w:val="24"/>
          <w:u w:val="single"/>
        </w:rPr>
        <w:t>Goals</w:t>
      </w:r>
    </w:p>
    <w:p w14:paraId="7ACB05BA" w14:textId="5B2AB86B" w:rsidR="00BC3D37" w:rsidRDefault="00BC3D37"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A clear outline of the policy alternatives that are on the agenda.</w:t>
      </w:r>
    </w:p>
    <w:p w14:paraId="2549C1A5" w14:textId="2BCA9BA2" w:rsidR="00BC3D37" w:rsidRDefault="00BC3D37"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Associating support for a political settlement with an integral part of liberal-democratic identity,</w:t>
      </w:r>
    </w:p>
    <w:p w14:paraId="1362C7F2" w14:textId="3FFFB017" w:rsidR="00BC3D37" w:rsidRDefault="00BC3D37"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Defining the main issues around which the elections will be held.</w:t>
      </w:r>
    </w:p>
    <w:p w14:paraId="59C41BEF" w14:textId="39164086" w:rsidR="00BC3D37" w:rsidRDefault="00BC3D37" w:rsidP="00556426">
      <w:pPr>
        <w:pStyle w:val="ListParagraph"/>
        <w:numPr>
          <w:ilvl w:val="0"/>
          <w:numId w:val="1"/>
        </w:numPr>
        <w:contextualSpacing w:val="0"/>
        <w:rPr>
          <w:rFonts w:ascii="Times New Roman" w:hAnsi="Times New Roman" w:cs="Times New Roman"/>
          <w:sz w:val="24"/>
          <w:szCs w:val="24"/>
        </w:rPr>
      </w:pPr>
      <w:r>
        <w:rPr>
          <w:rFonts w:ascii="Times New Roman" w:hAnsi="Times New Roman" w:cs="Times New Roman"/>
          <w:sz w:val="24"/>
          <w:szCs w:val="24"/>
        </w:rPr>
        <w:t>To remind the public that without elections, and without a change of government, there will be no real change.</w:t>
      </w:r>
    </w:p>
    <w:p w14:paraId="55E79B3C" w14:textId="4CE9CD2E" w:rsidR="00BC3D37" w:rsidRPr="000220BB" w:rsidRDefault="00BC3D37" w:rsidP="00556426">
      <w:pPr>
        <w:rPr>
          <w:rFonts w:ascii="Times New Roman" w:hAnsi="Times New Roman" w:cs="Times New Roman"/>
          <w:b/>
          <w:bCs/>
          <w:sz w:val="24"/>
          <w:szCs w:val="24"/>
          <w:u w:val="single"/>
        </w:rPr>
      </w:pPr>
      <w:r w:rsidRPr="000220BB">
        <w:rPr>
          <w:rFonts w:ascii="Times New Roman" w:hAnsi="Times New Roman" w:cs="Times New Roman"/>
          <w:b/>
          <w:bCs/>
          <w:sz w:val="24"/>
          <w:szCs w:val="24"/>
          <w:u w:val="single"/>
        </w:rPr>
        <w:t>Target audiences</w:t>
      </w:r>
    </w:p>
    <w:p w14:paraId="52AC2B0C" w14:textId="4634AE7F" w:rsidR="00BC3D37" w:rsidRDefault="00BC3D37" w:rsidP="00556426">
      <w:pPr>
        <w:rPr>
          <w:rFonts w:ascii="Times New Roman" w:hAnsi="Times New Roman" w:cs="Times New Roman"/>
          <w:sz w:val="24"/>
          <w:szCs w:val="24"/>
        </w:rPr>
      </w:pPr>
      <w:r>
        <w:rPr>
          <w:rFonts w:ascii="Times New Roman" w:hAnsi="Times New Roman" w:cs="Times New Roman"/>
          <w:sz w:val="24"/>
          <w:szCs w:val="24"/>
        </w:rPr>
        <w:t xml:space="preserve">The campaign is focused on </w:t>
      </w:r>
      <w:r w:rsidR="000220BB">
        <w:rPr>
          <w:rFonts w:ascii="Times New Roman" w:hAnsi="Times New Roman" w:cs="Times New Roman"/>
          <w:sz w:val="24"/>
          <w:szCs w:val="24"/>
        </w:rPr>
        <w:t>individuals</w:t>
      </w:r>
      <w:r>
        <w:rPr>
          <w:rFonts w:ascii="Times New Roman" w:hAnsi="Times New Roman" w:cs="Times New Roman"/>
          <w:sz w:val="24"/>
          <w:szCs w:val="24"/>
        </w:rPr>
        <w:t xml:space="preserve"> who define themselves as liberal and democratic and </w:t>
      </w:r>
      <w:r w:rsidR="000E214F">
        <w:rPr>
          <w:rFonts w:ascii="Times New Roman" w:hAnsi="Times New Roman" w:cs="Times New Roman"/>
          <w:sz w:val="24"/>
          <w:szCs w:val="24"/>
        </w:rPr>
        <w:t>who</w:t>
      </w:r>
      <w:r>
        <w:rPr>
          <w:rFonts w:ascii="Times New Roman" w:hAnsi="Times New Roman" w:cs="Times New Roman"/>
          <w:sz w:val="24"/>
          <w:szCs w:val="24"/>
        </w:rPr>
        <w:t xml:space="preserve"> do not want </w:t>
      </w:r>
      <w:r w:rsidR="000220BB">
        <w:rPr>
          <w:rFonts w:ascii="Times New Roman" w:hAnsi="Times New Roman" w:cs="Times New Roman"/>
          <w:sz w:val="24"/>
          <w:szCs w:val="24"/>
        </w:rPr>
        <w:t>extremists to</w:t>
      </w:r>
      <w:r>
        <w:rPr>
          <w:rFonts w:ascii="Times New Roman" w:hAnsi="Times New Roman" w:cs="Times New Roman"/>
          <w:sz w:val="24"/>
          <w:szCs w:val="24"/>
        </w:rPr>
        <w:t xml:space="preserve"> drag</w:t>
      </w:r>
      <w:r w:rsidR="000220BB">
        <w:rPr>
          <w:rFonts w:ascii="Times New Roman" w:hAnsi="Times New Roman" w:cs="Times New Roman"/>
          <w:sz w:val="24"/>
          <w:szCs w:val="24"/>
        </w:rPr>
        <w:t xml:space="preserve"> them</w:t>
      </w:r>
      <w:r>
        <w:rPr>
          <w:rFonts w:ascii="Times New Roman" w:hAnsi="Times New Roman" w:cs="Times New Roman"/>
          <w:sz w:val="24"/>
          <w:szCs w:val="24"/>
        </w:rPr>
        <w:t xml:space="preserve"> into a messianic </w:t>
      </w:r>
      <w:r w:rsidR="000220BB">
        <w:rPr>
          <w:rFonts w:ascii="Times New Roman" w:hAnsi="Times New Roman" w:cs="Times New Roman"/>
          <w:sz w:val="24"/>
          <w:szCs w:val="24"/>
        </w:rPr>
        <w:t>state</w:t>
      </w:r>
      <w:r>
        <w:rPr>
          <w:rFonts w:ascii="Times New Roman" w:hAnsi="Times New Roman" w:cs="Times New Roman"/>
          <w:sz w:val="24"/>
          <w:szCs w:val="24"/>
        </w:rPr>
        <w:t xml:space="preserve">. </w:t>
      </w:r>
      <w:r w:rsidR="000220BB">
        <w:rPr>
          <w:rFonts w:ascii="Times New Roman" w:hAnsi="Times New Roman" w:cs="Times New Roman"/>
          <w:sz w:val="24"/>
          <w:szCs w:val="24"/>
        </w:rPr>
        <w:t>Studies have shown that</w:t>
      </w:r>
      <w:r>
        <w:rPr>
          <w:rFonts w:ascii="Times New Roman" w:hAnsi="Times New Roman" w:cs="Times New Roman"/>
          <w:sz w:val="24"/>
          <w:szCs w:val="24"/>
        </w:rPr>
        <w:t xml:space="preserve"> </w:t>
      </w:r>
      <w:r w:rsidR="000220BB">
        <w:rPr>
          <w:rFonts w:ascii="Times New Roman" w:hAnsi="Times New Roman" w:cs="Times New Roman"/>
          <w:sz w:val="24"/>
          <w:szCs w:val="24"/>
        </w:rPr>
        <w:t xml:space="preserve">such individuals comprise </w:t>
      </w:r>
      <w:r>
        <w:rPr>
          <w:rFonts w:ascii="Times New Roman" w:hAnsi="Times New Roman" w:cs="Times New Roman"/>
          <w:sz w:val="24"/>
          <w:szCs w:val="24"/>
        </w:rPr>
        <w:t>about 65 percent of the Israeli public.</w:t>
      </w:r>
    </w:p>
    <w:p w14:paraId="44F784B6" w14:textId="5FFD8129" w:rsidR="000E214F" w:rsidRPr="000220BB" w:rsidRDefault="000E214F" w:rsidP="00556426">
      <w:pPr>
        <w:rPr>
          <w:rFonts w:ascii="Times New Roman" w:hAnsi="Times New Roman" w:cs="Times New Roman"/>
          <w:b/>
          <w:bCs/>
          <w:sz w:val="24"/>
          <w:szCs w:val="24"/>
          <w:u w:val="single"/>
        </w:rPr>
      </w:pPr>
      <w:r w:rsidRPr="000220BB">
        <w:rPr>
          <w:rFonts w:ascii="Times New Roman" w:hAnsi="Times New Roman" w:cs="Times New Roman"/>
          <w:b/>
          <w:bCs/>
          <w:sz w:val="24"/>
          <w:szCs w:val="24"/>
          <w:u w:val="single"/>
        </w:rPr>
        <w:lastRenderedPageBreak/>
        <w:t>Work program</w:t>
      </w:r>
    </w:p>
    <w:p w14:paraId="0B57A6F3" w14:textId="6E171B1F" w:rsidR="000E214F" w:rsidRDefault="000E214F" w:rsidP="00556426">
      <w:pPr>
        <w:rPr>
          <w:rFonts w:ascii="Times New Roman" w:hAnsi="Times New Roman" w:cs="Times New Roman"/>
          <w:sz w:val="24"/>
          <w:szCs w:val="24"/>
        </w:rPr>
      </w:pPr>
      <w:r>
        <w:rPr>
          <w:rFonts w:ascii="Times New Roman" w:hAnsi="Times New Roman" w:cs="Times New Roman"/>
          <w:sz w:val="24"/>
          <w:szCs w:val="24"/>
        </w:rPr>
        <w:t>The campaign will focus first and foremost on billboard advertising, and on as much significant coverage as possible – aiming to cover the whole country. Alongside out</w:t>
      </w:r>
      <w:r w:rsidR="0076397D">
        <w:rPr>
          <w:rFonts w:ascii="Times New Roman" w:hAnsi="Times New Roman" w:cs="Times New Roman"/>
          <w:sz w:val="24"/>
          <w:szCs w:val="24"/>
        </w:rPr>
        <w:t xml:space="preserve">-of-home </w:t>
      </w:r>
      <w:r>
        <w:rPr>
          <w:rFonts w:ascii="Times New Roman" w:hAnsi="Times New Roman" w:cs="Times New Roman"/>
          <w:sz w:val="24"/>
          <w:szCs w:val="24"/>
        </w:rPr>
        <w:t>advertising, there will be a massive digital and print campaign, with a question mark regarding radio advertising.</w:t>
      </w:r>
    </w:p>
    <w:p w14:paraId="6E7C51F9" w14:textId="50824DAB" w:rsidR="000E214F" w:rsidRDefault="000E214F" w:rsidP="00556426">
      <w:pPr>
        <w:rPr>
          <w:rFonts w:ascii="Times New Roman" w:hAnsi="Times New Roman" w:cs="Times New Roman"/>
          <w:sz w:val="24"/>
          <w:szCs w:val="24"/>
        </w:rPr>
      </w:pPr>
      <w:r>
        <w:rPr>
          <w:rFonts w:ascii="Times New Roman" w:hAnsi="Times New Roman" w:cs="Times New Roman"/>
          <w:sz w:val="24"/>
          <w:szCs w:val="24"/>
        </w:rPr>
        <w:t xml:space="preserve">The media </w:t>
      </w:r>
      <w:r w:rsidR="00D859CC">
        <w:rPr>
          <w:rFonts w:ascii="Times New Roman" w:hAnsi="Times New Roman" w:cs="Times New Roman"/>
          <w:sz w:val="24"/>
          <w:szCs w:val="24"/>
        </w:rPr>
        <w:t>mix</w:t>
      </w:r>
      <w:r>
        <w:rPr>
          <w:rFonts w:ascii="Times New Roman" w:hAnsi="Times New Roman" w:cs="Times New Roman"/>
          <w:sz w:val="24"/>
          <w:szCs w:val="24"/>
        </w:rPr>
        <w:t>, subject to fundraising, will consist of a package of key signage on the Ayalon highway, alongside signage in Israel’s ten main towns</w:t>
      </w:r>
      <w:r w:rsidR="00D859CC">
        <w:rPr>
          <w:rFonts w:ascii="Times New Roman" w:hAnsi="Times New Roman" w:cs="Times New Roman"/>
          <w:sz w:val="24"/>
          <w:szCs w:val="24"/>
        </w:rPr>
        <w:t xml:space="preserve"> with populations of</w:t>
      </w:r>
      <w:r>
        <w:rPr>
          <w:rFonts w:ascii="Times New Roman" w:hAnsi="Times New Roman" w:cs="Times New Roman"/>
          <w:sz w:val="24"/>
          <w:szCs w:val="24"/>
        </w:rPr>
        <w:t xml:space="preserve"> moderate center-left voters + a package of signage at bus stations + </w:t>
      </w:r>
      <w:r w:rsidR="00D859CC">
        <w:rPr>
          <w:rFonts w:ascii="Times New Roman" w:hAnsi="Times New Roman" w:cs="Times New Roman"/>
          <w:sz w:val="24"/>
          <w:szCs w:val="24"/>
        </w:rPr>
        <w:t>on major</w:t>
      </w:r>
      <w:r>
        <w:rPr>
          <w:rFonts w:ascii="Times New Roman" w:hAnsi="Times New Roman" w:cs="Times New Roman"/>
          <w:sz w:val="24"/>
          <w:szCs w:val="24"/>
        </w:rPr>
        <w:t xml:space="preserve"> bridges in Israel.</w:t>
      </w:r>
    </w:p>
    <w:p w14:paraId="594CBD52" w14:textId="4E9A2EA3" w:rsidR="000E214F" w:rsidRDefault="00DB52D5" w:rsidP="00556426">
      <w:pPr>
        <w:rPr>
          <w:rFonts w:ascii="Times New Roman" w:hAnsi="Times New Roman" w:cs="Times New Roman"/>
          <w:sz w:val="24"/>
          <w:szCs w:val="24"/>
        </w:rPr>
      </w:pPr>
      <w:r>
        <w:rPr>
          <w:rFonts w:ascii="Times New Roman" w:hAnsi="Times New Roman" w:cs="Times New Roman"/>
          <w:sz w:val="24"/>
          <w:szCs w:val="24"/>
        </w:rPr>
        <w:t xml:space="preserve">The campaign could be a platform for conveying messages in </w:t>
      </w:r>
      <w:r w:rsidR="00AC6B90">
        <w:rPr>
          <w:rFonts w:ascii="Times New Roman" w:hAnsi="Times New Roman" w:cs="Times New Roman"/>
          <w:sz w:val="24"/>
          <w:szCs w:val="24"/>
        </w:rPr>
        <w:t>line</w:t>
      </w:r>
      <w:r>
        <w:rPr>
          <w:rFonts w:ascii="Times New Roman" w:hAnsi="Times New Roman" w:cs="Times New Roman"/>
          <w:sz w:val="24"/>
          <w:szCs w:val="24"/>
        </w:rPr>
        <w:t xml:space="preserve"> with key developments (statements by Biden, speeches by Gallant, the hostage deal, and of course election announcements). It is estimated that the campaign will develop into additional stages, and it will be possible to build on </w:t>
      </w:r>
      <w:r w:rsidR="00AC6B90">
        <w:rPr>
          <w:rFonts w:ascii="Times New Roman" w:hAnsi="Times New Roman" w:cs="Times New Roman"/>
          <w:sz w:val="24"/>
          <w:szCs w:val="24"/>
        </w:rPr>
        <w:t>the</w:t>
      </w:r>
      <w:r>
        <w:rPr>
          <w:rFonts w:ascii="Times New Roman" w:hAnsi="Times New Roman" w:cs="Times New Roman"/>
          <w:sz w:val="24"/>
          <w:szCs w:val="24"/>
        </w:rPr>
        <w:t xml:space="preserve"> existing platform to respond quickly to events and influence the emerging narrative.</w:t>
      </w:r>
    </w:p>
    <w:p w14:paraId="2BA4618C" w14:textId="10D02C0F" w:rsidR="00A97DD3" w:rsidRPr="00A97DD3" w:rsidRDefault="00A97DD3" w:rsidP="00556426">
      <w:pPr>
        <w:rPr>
          <w:rFonts w:ascii="Times New Roman" w:hAnsi="Times New Roman" w:cs="Times New Roman"/>
          <w:b/>
          <w:bCs/>
          <w:sz w:val="24"/>
          <w:szCs w:val="24"/>
        </w:rPr>
      </w:pPr>
      <w:r w:rsidRPr="00A97DD3">
        <w:rPr>
          <w:rFonts w:ascii="Times New Roman" w:hAnsi="Times New Roman" w:cs="Times New Roman"/>
          <w:b/>
          <w:bCs/>
          <w:sz w:val="24"/>
          <w:szCs w:val="24"/>
        </w:rPr>
        <w:t>Creative – examples</w:t>
      </w:r>
    </w:p>
    <w:p w14:paraId="11214194" w14:textId="35F5921E" w:rsidR="00A97DD3" w:rsidRDefault="00A97DD3" w:rsidP="00556426">
      <w:pPr>
        <w:rPr>
          <w:rFonts w:ascii="Times New Roman" w:hAnsi="Times New Roman" w:cs="Times New Roman"/>
          <w:sz w:val="24"/>
          <w:szCs w:val="24"/>
        </w:rPr>
      </w:pPr>
      <w:r>
        <w:rPr>
          <w:rFonts w:ascii="Times New Roman" w:hAnsi="Times New Roman" w:cs="Times New Roman"/>
          <w:sz w:val="24"/>
          <w:szCs w:val="24"/>
        </w:rPr>
        <w:t>A maximum of 3 years in the army</w:t>
      </w:r>
    </w:p>
    <w:p w14:paraId="1D5E4048" w14:textId="167AD9F0" w:rsidR="00A97DD3" w:rsidRDefault="00A97DD3" w:rsidP="00556426">
      <w:pPr>
        <w:rPr>
          <w:rFonts w:ascii="Times New Roman" w:hAnsi="Times New Roman" w:cs="Times New Roman"/>
          <w:sz w:val="24"/>
          <w:szCs w:val="24"/>
        </w:rPr>
      </w:pPr>
      <w:r>
        <w:rPr>
          <w:rFonts w:ascii="Times New Roman" w:hAnsi="Times New Roman" w:cs="Times New Roman"/>
          <w:sz w:val="24"/>
          <w:szCs w:val="24"/>
        </w:rPr>
        <w:t>Or a minimum of 4?</w:t>
      </w:r>
    </w:p>
    <w:p w14:paraId="57F0EE2E" w14:textId="483BF6B8" w:rsidR="00A97DD3" w:rsidRPr="00A97DD3" w:rsidRDefault="00A97DD3" w:rsidP="00556426">
      <w:pPr>
        <w:rPr>
          <w:rFonts w:ascii="Times New Roman" w:hAnsi="Times New Roman" w:cs="Times New Roman"/>
          <w:b/>
          <w:bCs/>
          <w:sz w:val="24"/>
          <w:szCs w:val="24"/>
        </w:rPr>
      </w:pPr>
      <w:r w:rsidRPr="00A97DD3">
        <w:rPr>
          <w:rFonts w:ascii="Times New Roman" w:hAnsi="Times New Roman" w:cs="Times New Roman"/>
          <w:b/>
          <w:bCs/>
          <w:sz w:val="24"/>
          <w:szCs w:val="24"/>
        </w:rPr>
        <w:t>It’s time to choose.</w:t>
      </w:r>
    </w:p>
    <w:p w14:paraId="7FDF82CB" w14:textId="77777777" w:rsidR="00A97DD3" w:rsidRDefault="00A97DD3" w:rsidP="00556426">
      <w:pPr>
        <w:rPr>
          <w:rFonts w:ascii="Times New Roman" w:hAnsi="Times New Roman" w:cs="Times New Roman"/>
          <w:sz w:val="24"/>
          <w:szCs w:val="24"/>
        </w:rPr>
      </w:pPr>
    </w:p>
    <w:p w14:paraId="52F43129" w14:textId="7D9708E7" w:rsidR="00A97DD3" w:rsidRDefault="00A97DD3" w:rsidP="00556426">
      <w:pPr>
        <w:rPr>
          <w:rFonts w:ascii="Times New Roman" w:hAnsi="Times New Roman" w:cs="Times New Roman"/>
          <w:sz w:val="24"/>
          <w:szCs w:val="24"/>
        </w:rPr>
      </w:pPr>
      <w:r>
        <w:rPr>
          <w:rFonts w:ascii="Times New Roman" w:hAnsi="Times New Roman" w:cs="Times New Roman"/>
          <w:sz w:val="24"/>
          <w:szCs w:val="24"/>
        </w:rPr>
        <w:t>A regional political settlement</w:t>
      </w:r>
    </w:p>
    <w:p w14:paraId="5F37AB51" w14:textId="7E82F1B5" w:rsidR="00A97DD3" w:rsidRDefault="00A97DD3" w:rsidP="00556426">
      <w:pPr>
        <w:rPr>
          <w:rFonts w:ascii="Times New Roman" w:hAnsi="Times New Roman" w:cs="Times New Roman"/>
          <w:sz w:val="24"/>
          <w:szCs w:val="24"/>
        </w:rPr>
      </w:pPr>
      <w:r>
        <w:rPr>
          <w:rFonts w:ascii="Times New Roman" w:hAnsi="Times New Roman" w:cs="Times New Roman"/>
          <w:sz w:val="24"/>
          <w:szCs w:val="24"/>
        </w:rPr>
        <w:t>Or a regional war?</w:t>
      </w:r>
    </w:p>
    <w:p w14:paraId="196DF139" w14:textId="6504A6E1" w:rsidR="00A97DD3" w:rsidRPr="00A97DD3" w:rsidRDefault="00A97DD3" w:rsidP="00556426">
      <w:pPr>
        <w:rPr>
          <w:rFonts w:ascii="Times New Roman" w:hAnsi="Times New Roman" w:cs="Times New Roman"/>
          <w:b/>
          <w:bCs/>
          <w:sz w:val="24"/>
          <w:szCs w:val="24"/>
        </w:rPr>
      </w:pPr>
      <w:r w:rsidRPr="00A97DD3">
        <w:rPr>
          <w:rFonts w:ascii="Times New Roman" w:hAnsi="Times New Roman" w:cs="Times New Roman"/>
          <w:b/>
          <w:bCs/>
          <w:sz w:val="24"/>
          <w:szCs w:val="24"/>
        </w:rPr>
        <w:t>It’s time to choose.</w:t>
      </w:r>
    </w:p>
    <w:p w14:paraId="3CEE7603" w14:textId="77777777" w:rsidR="00A97DD3" w:rsidRDefault="00A97DD3" w:rsidP="00556426">
      <w:pPr>
        <w:rPr>
          <w:rFonts w:ascii="Times New Roman" w:hAnsi="Times New Roman" w:cs="Times New Roman"/>
          <w:sz w:val="24"/>
          <w:szCs w:val="24"/>
        </w:rPr>
      </w:pPr>
    </w:p>
    <w:p w14:paraId="54ABD4E5" w14:textId="28F364C3" w:rsidR="00A97DD3" w:rsidRDefault="00A97DD3" w:rsidP="00556426">
      <w:pPr>
        <w:rPr>
          <w:rFonts w:ascii="Times New Roman" w:hAnsi="Times New Roman" w:cs="Times New Roman"/>
          <w:sz w:val="24"/>
          <w:szCs w:val="24"/>
        </w:rPr>
      </w:pPr>
      <w:r>
        <w:rPr>
          <w:rFonts w:ascii="Times New Roman" w:hAnsi="Times New Roman" w:cs="Times New Roman"/>
          <w:sz w:val="24"/>
          <w:szCs w:val="24"/>
        </w:rPr>
        <w:t>Defend the borders</w:t>
      </w:r>
    </w:p>
    <w:p w14:paraId="10546787" w14:textId="5F86D6D5" w:rsidR="00A97DD3" w:rsidRDefault="00A97DD3" w:rsidP="00556426">
      <w:pPr>
        <w:rPr>
          <w:rFonts w:ascii="Times New Roman" w:hAnsi="Times New Roman" w:cs="Times New Roman"/>
          <w:sz w:val="24"/>
          <w:szCs w:val="24"/>
        </w:rPr>
      </w:pPr>
      <w:r>
        <w:rPr>
          <w:rFonts w:ascii="Times New Roman" w:hAnsi="Times New Roman" w:cs="Times New Roman"/>
          <w:sz w:val="24"/>
          <w:szCs w:val="24"/>
        </w:rPr>
        <w:t xml:space="preserve">Or defend the </w:t>
      </w:r>
      <w:commentRangeStart w:id="13"/>
      <w:r>
        <w:rPr>
          <w:rFonts w:ascii="Times New Roman" w:hAnsi="Times New Roman" w:cs="Times New Roman"/>
          <w:sz w:val="24"/>
          <w:szCs w:val="24"/>
        </w:rPr>
        <w:t>settlements</w:t>
      </w:r>
      <w:commentRangeEnd w:id="13"/>
      <w:r>
        <w:rPr>
          <w:rStyle w:val="CommentReference"/>
        </w:rPr>
        <w:commentReference w:id="13"/>
      </w:r>
      <w:r>
        <w:rPr>
          <w:rFonts w:ascii="Times New Roman" w:hAnsi="Times New Roman" w:cs="Times New Roman"/>
          <w:sz w:val="24"/>
          <w:szCs w:val="24"/>
        </w:rPr>
        <w:t>?</w:t>
      </w:r>
    </w:p>
    <w:p w14:paraId="58220DCD" w14:textId="20C8ABF4" w:rsidR="00A97DD3" w:rsidRPr="00A97DD3" w:rsidRDefault="00A97DD3" w:rsidP="00556426">
      <w:pPr>
        <w:rPr>
          <w:rFonts w:ascii="Times New Roman" w:hAnsi="Times New Roman" w:cs="Times New Roman"/>
          <w:b/>
          <w:bCs/>
          <w:sz w:val="24"/>
          <w:szCs w:val="24"/>
        </w:rPr>
      </w:pPr>
      <w:r w:rsidRPr="00A97DD3">
        <w:rPr>
          <w:rFonts w:ascii="Times New Roman" w:hAnsi="Times New Roman" w:cs="Times New Roman"/>
          <w:b/>
          <w:bCs/>
          <w:sz w:val="24"/>
          <w:szCs w:val="24"/>
        </w:rPr>
        <w:t>It’s time to choose.</w:t>
      </w:r>
    </w:p>
    <w:p w14:paraId="7FC8B4A2" w14:textId="77777777" w:rsidR="00A97DD3" w:rsidRDefault="00A97DD3" w:rsidP="00556426">
      <w:pPr>
        <w:rPr>
          <w:rFonts w:ascii="Times New Roman" w:hAnsi="Times New Roman" w:cs="Times New Roman"/>
          <w:sz w:val="24"/>
          <w:szCs w:val="24"/>
        </w:rPr>
      </w:pPr>
    </w:p>
    <w:p w14:paraId="4F605574" w14:textId="27A27DAF" w:rsidR="00A97DD3" w:rsidRDefault="00A97DD3" w:rsidP="00556426">
      <w:pPr>
        <w:rPr>
          <w:rFonts w:ascii="Times New Roman" w:hAnsi="Times New Roman" w:cs="Times New Roman"/>
          <w:sz w:val="24"/>
          <w:szCs w:val="24"/>
        </w:rPr>
      </w:pPr>
      <w:r>
        <w:rPr>
          <w:rFonts w:ascii="Times New Roman" w:hAnsi="Times New Roman" w:cs="Times New Roman"/>
          <w:sz w:val="24"/>
          <w:szCs w:val="24"/>
        </w:rPr>
        <w:t>End the war</w:t>
      </w:r>
    </w:p>
    <w:p w14:paraId="65CBC2B8" w14:textId="52EC91D4" w:rsidR="00A97DD3" w:rsidRDefault="00A97DD3" w:rsidP="00556426">
      <w:pPr>
        <w:rPr>
          <w:rFonts w:ascii="Times New Roman" w:hAnsi="Times New Roman" w:cs="Times New Roman"/>
          <w:sz w:val="24"/>
          <w:szCs w:val="24"/>
        </w:rPr>
      </w:pPr>
      <w:r>
        <w:rPr>
          <w:rFonts w:ascii="Times New Roman" w:hAnsi="Times New Roman" w:cs="Times New Roman"/>
          <w:sz w:val="24"/>
          <w:szCs w:val="24"/>
        </w:rPr>
        <w:t>Or endless war?</w:t>
      </w:r>
    </w:p>
    <w:p w14:paraId="65F082DD" w14:textId="17A58024" w:rsidR="00A97DD3" w:rsidRPr="00A97DD3" w:rsidRDefault="00A97DD3" w:rsidP="00556426">
      <w:pPr>
        <w:rPr>
          <w:rFonts w:ascii="Times New Roman" w:hAnsi="Times New Roman" w:cs="Times New Roman"/>
          <w:b/>
          <w:bCs/>
          <w:sz w:val="24"/>
          <w:szCs w:val="24"/>
        </w:rPr>
      </w:pPr>
      <w:r w:rsidRPr="00A97DD3">
        <w:rPr>
          <w:rFonts w:ascii="Times New Roman" w:hAnsi="Times New Roman" w:cs="Times New Roman"/>
          <w:b/>
          <w:bCs/>
          <w:sz w:val="24"/>
          <w:szCs w:val="24"/>
        </w:rPr>
        <w:lastRenderedPageBreak/>
        <w:t>It’s time to choose.</w:t>
      </w:r>
    </w:p>
    <w:p w14:paraId="4A9A7A4F" w14:textId="77777777" w:rsidR="00A97DD3" w:rsidRDefault="00A97DD3" w:rsidP="00556426">
      <w:pPr>
        <w:rPr>
          <w:rFonts w:ascii="Times New Roman" w:hAnsi="Times New Roman" w:cs="Times New Roman"/>
          <w:sz w:val="24"/>
          <w:szCs w:val="24"/>
        </w:rPr>
      </w:pPr>
    </w:p>
    <w:p w14:paraId="42D756D5" w14:textId="2E44C0BE" w:rsidR="00A97DD3" w:rsidRDefault="00A97DD3" w:rsidP="00556426">
      <w:pPr>
        <w:rPr>
          <w:rFonts w:ascii="Times New Roman" w:hAnsi="Times New Roman" w:cs="Times New Roman"/>
          <w:sz w:val="24"/>
          <w:szCs w:val="24"/>
        </w:rPr>
      </w:pPr>
      <w:r>
        <w:rPr>
          <w:rFonts w:ascii="Times New Roman" w:hAnsi="Times New Roman" w:cs="Times New Roman"/>
          <w:sz w:val="24"/>
          <w:szCs w:val="24"/>
        </w:rPr>
        <w:t>Resettle the Gaza Envelope</w:t>
      </w:r>
    </w:p>
    <w:p w14:paraId="6D9F41EB" w14:textId="41FC550A" w:rsidR="00A97DD3" w:rsidRDefault="00A97DD3" w:rsidP="00556426">
      <w:pPr>
        <w:rPr>
          <w:rFonts w:ascii="Times New Roman" w:hAnsi="Times New Roman" w:cs="Times New Roman"/>
          <w:sz w:val="24"/>
          <w:szCs w:val="24"/>
        </w:rPr>
      </w:pPr>
      <w:r>
        <w:rPr>
          <w:rFonts w:ascii="Times New Roman" w:hAnsi="Times New Roman" w:cs="Times New Roman"/>
          <w:sz w:val="24"/>
          <w:szCs w:val="24"/>
        </w:rPr>
        <w:t>Or resettle Gaza?</w:t>
      </w:r>
    </w:p>
    <w:p w14:paraId="1451524E" w14:textId="65129F6C" w:rsidR="00A97DD3" w:rsidRPr="00A97DD3" w:rsidRDefault="00A97DD3" w:rsidP="00556426">
      <w:pPr>
        <w:rPr>
          <w:rFonts w:ascii="Times New Roman" w:hAnsi="Times New Roman" w:cs="Times New Roman"/>
          <w:b/>
          <w:bCs/>
          <w:sz w:val="24"/>
          <w:szCs w:val="24"/>
        </w:rPr>
      </w:pPr>
      <w:r w:rsidRPr="00A97DD3">
        <w:rPr>
          <w:rFonts w:ascii="Times New Roman" w:hAnsi="Times New Roman" w:cs="Times New Roman"/>
          <w:b/>
          <w:bCs/>
          <w:sz w:val="24"/>
          <w:szCs w:val="24"/>
        </w:rPr>
        <w:t>It’s time to choose.</w:t>
      </w:r>
    </w:p>
    <w:p w14:paraId="051FC8B2" w14:textId="77777777" w:rsidR="00A97DD3" w:rsidRDefault="00A97DD3" w:rsidP="00556426">
      <w:pPr>
        <w:rPr>
          <w:rFonts w:ascii="Times New Roman" w:hAnsi="Times New Roman" w:cs="Times New Roman"/>
          <w:sz w:val="24"/>
          <w:szCs w:val="24"/>
        </w:rPr>
      </w:pPr>
    </w:p>
    <w:p w14:paraId="14A7B4AF" w14:textId="69CB727E" w:rsidR="00D67A9F" w:rsidRDefault="00D67A9F" w:rsidP="00556426">
      <w:pPr>
        <w:rPr>
          <w:rFonts w:ascii="Times New Roman" w:hAnsi="Times New Roman" w:cs="Times New Roman"/>
          <w:sz w:val="24"/>
          <w:szCs w:val="24"/>
        </w:rPr>
      </w:pPr>
      <w:r w:rsidRPr="00D67A9F">
        <w:rPr>
          <w:rFonts w:ascii="Times New Roman" w:hAnsi="Times New Roman" w:cs="Times New Roman"/>
          <w:b/>
          <w:bCs/>
          <w:sz w:val="24"/>
          <w:szCs w:val="24"/>
          <w:u w:val="single"/>
        </w:rPr>
        <w:t>Budget</w:t>
      </w:r>
    </w:p>
    <w:p w14:paraId="02670F41" w14:textId="37474B1D" w:rsidR="00D67A9F" w:rsidRDefault="00D67A9F" w:rsidP="00556426">
      <w:pPr>
        <w:rPr>
          <w:rFonts w:ascii="Times New Roman" w:hAnsi="Times New Roman" w:cs="Times New Roman"/>
          <w:sz w:val="24"/>
          <w:szCs w:val="24"/>
        </w:rPr>
      </w:pPr>
      <w:r>
        <w:rPr>
          <w:rFonts w:ascii="Times New Roman" w:hAnsi="Times New Roman" w:cs="Times New Roman"/>
          <w:sz w:val="24"/>
          <w:szCs w:val="24"/>
        </w:rPr>
        <w:t>The campaign’s complete media plan is estimated to cost about $1 million, while the budget target for the launch is about $500,000.</w:t>
      </w:r>
    </w:p>
    <w:p w14:paraId="7BF1439D" w14:textId="77777777" w:rsidR="00D67A9F" w:rsidRDefault="00D67A9F" w:rsidP="00556426">
      <w:pPr>
        <w:rPr>
          <w:rFonts w:ascii="Times New Roman" w:hAnsi="Times New Roman" w:cs="Times New Roman"/>
          <w:sz w:val="24"/>
          <w:szCs w:val="24"/>
        </w:rPr>
      </w:pPr>
    </w:p>
    <w:p w14:paraId="4D9A6F4E" w14:textId="714247A1" w:rsidR="00D67A9F" w:rsidRPr="00D67A9F" w:rsidRDefault="00D67A9F" w:rsidP="00556426">
      <w:pPr>
        <w:rPr>
          <w:rFonts w:ascii="Times New Roman" w:hAnsi="Times New Roman" w:cs="Times New Roman"/>
          <w:b/>
          <w:bCs/>
          <w:sz w:val="24"/>
          <w:szCs w:val="24"/>
        </w:rPr>
      </w:pPr>
      <w:r w:rsidRPr="00D67A9F">
        <w:rPr>
          <w:rFonts w:ascii="Times New Roman" w:hAnsi="Times New Roman" w:cs="Times New Roman"/>
          <w:b/>
          <w:bCs/>
          <w:sz w:val="24"/>
          <w:szCs w:val="24"/>
        </w:rPr>
        <w:t>The Civil Headquarters Campaign</w:t>
      </w:r>
    </w:p>
    <w:p w14:paraId="44C2EAC8" w14:textId="5186229A" w:rsidR="00D67A9F" w:rsidRPr="00134726" w:rsidRDefault="00D67A9F" w:rsidP="00134726">
      <w:pPr>
        <w:rPr>
          <w:rFonts w:ascii="Times New Roman" w:hAnsi="Times New Roman" w:cs="Times New Roman"/>
          <w:b/>
          <w:bCs/>
          <w:sz w:val="24"/>
          <w:szCs w:val="24"/>
        </w:rPr>
      </w:pPr>
      <w:r w:rsidRPr="00D67A9F">
        <w:rPr>
          <w:rFonts w:ascii="Times New Roman" w:hAnsi="Times New Roman" w:cs="Times New Roman"/>
          <w:b/>
          <w:bCs/>
          <w:sz w:val="24"/>
          <w:szCs w:val="24"/>
        </w:rPr>
        <w:t>Political responsibility – to instill the need for a political settlement into the identity of Israel’s liberal-democratic camp.</w:t>
      </w:r>
    </w:p>
    <w:p w14:paraId="048CC6A5" w14:textId="78A36D9D" w:rsidR="00A97DD3" w:rsidRPr="0054525F" w:rsidRDefault="00D67A9F" w:rsidP="00556426">
      <w:pPr>
        <w:rPr>
          <w:rFonts w:ascii="Times New Roman" w:hAnsi="Times New Roman" w:cs="Times New Roman"/>
          <w:b/>
          <w:bCs/>
          <w:sz w:val="24"/>
          <w:szCs w:val="24"/>
        </w:rPr>
      </w:pPr>
      <w:r w:rsidRPr="0054525F">
        <w:rPr>
          <w:rFonts w:ascii="Times New Roman" w:hAnsi="Times New Roman" w:cs="Times New Roman"/>
          <w:b/>
          <w:bCs/>
          <w:sz w:val="24"/>
          <w:szCs w:val="24"/>
        </w:rPr>
        <w:t>Narrative background</w:t>
      </w:r>
    </w:p>
    <w:p w14:paraId="14402C27" w14:textId="6F3163CA" w:rsidR="00D67A9F" w:rsidRDefault="0054525F" w:rsidP="00556426">
      <w:pPr>
        <w:rPr>
          <w:rFonts w:ascii="Times New Roman" w:hAnsi="Times New Roman" w:cs="Times New Roman"/>
          <w:sz w:val="24"/>
          <w:szCs w:val="24"/>
        </w:rPr>
      </w:pPr>
      <w:r>
        <w:rPr>
          <w:rFonts w:ascii="Times New Roman" w:hAnsi="Times New Roman" w:cs="Times New Roman"/>
          <w:sz w:val="24"/>
          <w:szCs w:val="24"/>
        </w:rPr>
        <w:t>Prior to</w:t>
      </w:r>
      <w:r w:rsidR="00D67A9F">
        <w:rPr>
          <w:rFonts w:ascii="Times New Roman" w:hAnsi="Times New Roman" w:cs="Times New Roman"/>
          <w:sz w:val="24"/>
          <w:szCs w:val="24"/>
        </w:rPr>
        <w:t xml:space="preserve"> October 6, 2023, </w:t>
      </w:r>
      <w:r w:rsidR="00F32E61">
        <w:rPr>
          <w:rFonts w:ascii="Times New Roman" w:hAnsi="Times New Roman" w:cs="Times New Roman"/>
          <w:sz w:val="24"/>
          <w:szCs w:val="24"/>
        </w:rPr>
        <w:t xml:space="preserve">many Jewish Israelis took part in the protests against the “regime coup” but avoided dealing with or focusing on the connection between the government </w:t>
      </w:r>
      <w:r>
        <w:rPr>
          <w:rFonts w:ascii="Times New Roman" w:hAnsi="Times New Roman" w:cs="Times New Roman"/>
          <w:sz w:val="24"/>
          <w:szCs w:val="24"/>
        </w:rPr>
        <w:t>behind</w:t>
      </w:r>
      <w:r w:rsidR="00F32E61">
        <w:rPr>
          <w:rFonts w:ascii="Times New Roman" w:hAnsi="Times New Roman" w:cs="Times New Roman"/>
          <w:sz w:val="24"/>
          <w:szCs w:val="24"/>
        </w:rPr>
        <w:t xml:space="preserve"> the coup and legislative initiatives </w:t>
      </w:r>
      <w:r w:rsidR="00AC476E">
        <w:rPr>
          <w:rFonts w:ascii="Times New Roman" w:hAnsi="Times New Roman" w:cs="Times New Roman"/>
          <w:sz w:val="24"/>
          <w:szCs w:val="24"/>
        </w:rPr>
        <w:t>with</w:t>
      </w:r>
      <w:r w:rsidR="00F32E61">
        <w:rPr>
          <w:rFonts w:ascii="Times New Roman" w:hAnsi="Times New Roman" w:cs="Times New Roman"/>
          <w:sz w:val="24"/>
          <w:szCs w:val="24"/>
        </w:rPr>
        <w:t xml:space="preserve"> political-security issues: settler violence, the annexation of the West Bank, the </w:t>
      </w:r>
      <w:r w:rsidR="00AC476E">
        <w:rPr>
          <w:rFonts w:ascii="Times New Roman" w:hAnsi="Times New Roman" w:cs="Times New Roman"/>
          <w:sz w:val="24"/>
          <w:szCs w:val="24"/>
        </w:rPr>
        <w:t>expansion</w:t>
      </w:r>
      <w:r w:rsidR="00F32E61">
        <w:rPr>
          <w:rFonts w:ascii="Times New Roman" w:hAnsi="Times New Roman" w:cs="Times New Roman"/>
          <w:sz w:val="24"/>
          <w:szCs w:val="24"/>
        </w:rPr>
        <w:t xml:space="preserve"> of the occupation, and the perpetuation of the conflict.</w:t>
      </w:r>
      <w:r w:rsidR="00520C29">
        <w:rPr>
          <w:rFonts w:ascii="Times New Roman" w:hAnsi="Times New Roman" w:cs="Times New Roman"/>
          <w:sz w:val="24"/>
          <w:szCs w:val="24"/>
        </w:rPr>
        <w:t xml:space="preserve"> The concept of “managing the conflict” had become the norm within the Jewish Israeli mainstream. The events of October 7 and the </w:t>
      </w:r>
      <w:r>
        <w:rPr>
          <w:rFonts w:ascii="Times New Roman" w:hAnsi="Times New Roman" w:cs="Times New Roman"/>
          <w:sz w:val="24"/>
          <w:szCs w:val="24"/>
        </w:rPr>
        <w:t>war in Gaza</w:t>
      </w:r>
      <w:r w:rsidR="00520C29">
        <w:rPr>
          <w:rFonts w:ascii="Times New Roman" w:hAnsi="Times New Roman" w:cs="Times New Roman"/>
          <w:sz w:val="24"/>
          <w:szCs w:val="24"/>
        </w:rPr>
        <w:t xml:space="preserve"> </w:t>
      </w:r>
      <w:r w:rsidR="00AC476E">
        <w:rPr>
          <w:rFonts w:ascii="Times New Roman" w:hAnsi="Times New Roman" w:cs="Times New Roman"/>
          <w:sz w:val="24"/>
          <w:szCs w:val="24"/>
        </w:rPr>
        <w:t xml:space="preserve">have precipitated a </w:t>
      </w:r>
      <w:r w:rsidR="00520C29">
        <w:rPr>
          <w:rFonts w:ascii="Times New Roman" w:hAnsi="Times New Roman" w:cs="Times New Roman"/>
          <w:sz w:val="24"/>
          <w:szCs w:val="24"/>
        </w:rPr>
        <w:t>fundamental</w:t>
      </w:r>
      <w:r w:rsidR="00AC476E">
        <w:rPr>
          <w:rFonts w:ascii="Times New Roman" w:hAnsi="Times New Roman" w:cs="Times New Roman"/>
          <w:sz w:val="24"/>
          <w:szCs w:val="24"/>
        </w:rPr>
        <w:t xml:space="preserve"> </w:t>
      </w:r>
      <w:r>
        <w:rPr>
          <w:rFonts w:ascii="Times New Roman" w:hAnsi="Times New Roman" w:cs="Times New Roman"/>
          <w:sz w:val="24"/>
          <w:szCs w:val="24"/>
        </w:rPr>
        <w:t>shift</w:t>
      </w:r>
      <w:r w:rsidR="00AC476E">
        <w:rPr>
          <w:rFonts w:ascii="Times New Roman" w:hAnsi="Times New Roman" w:cs="Times New Roman"/>
          <w:sz w:val="24"/>
          <w:szCs w:val="24"/>
        </w:rPr>
        <w:t xml:space="preserve"> in t</w:t>
      </w:r>
      <w:r w:rsidR="00520C29">
        <w:rPr>
          <w:rFonts w:ascii="Times New Roman" w:hAnsi="Times New Roman" w:cs="Times New Roman"/>
          <w:sz w:val="24"/>
          <w:szCs w:val="24"/>
        </w:rPr>
        <w:t xml:space="preserve">he sense of urgency </w:t>
      </w:r>
      <w:r w:rsidR="00AC476E">
        <w:rPr>
          <w:rFonts w:ascii="Times New Roman" w:hAnsi="Times New Roman" w:cs="Times New Roman"/>
          <w:sz w:val="24"/>
          <w:szCs w:val="24"/>
        </w:rPr>
        <w:t>over</w:t>
      </w:r>
      <w:r w:rsidR="00520C29">
        <w:rPr>
          <w:rFonts w:ascii="Times New Roman" w:hAnsi="Times New Roman" w:cs="Times New Roman"/>
          <w:sz w:val="24"/>
          <w:szCs w:val="24"/>
        </w:rPr>
        <w:t xml:space="preserve"> the Israeli-Palestinian conflict.</w:t>
      </w:r>
      <w:r w:rsidR="00002F51">
        <w:rPr>
          <w:rFonts w:ascii="Times New Roman" w:hAnsi="Times New Roman" w:cs="Times New Roman"/>
          <w:sz w:val="24"/>
          <w:szCs w:val="24"/>
        </w:rPr>
        <w:t xml:space="preserve"> The anti-government protests, which have been rekindled and which </w:t>
      </w:r>
      <w:r>
        <w:rPr>
          <w:rFonts w:ascii="Times New Roman" w:hAnsi="Times New Roman" w:cs="Times New Roman"/>
          <w:sz w:val="24"/>
          <w:szCs w:val="24"/>
        </w:rPr>
        <w:t xml:space="preserve">now </w:t>
      </w:r>
      <w:r w:rsidR="00002F51">
        <w:rPr>
          <w:rFonts w:ascii="Times New Roman" w:hAnsi="Times New Roman" w:cs="Times New Roman"/>
          <w:sz w:val="24"/>
          <w:szCs w:val="24"/>
        </w:rPr>
        <w:t xml:space="preserve">include </w:t>
      </w:r>
      <w:r>
        <w:rPr>
          <w:rFonts w:ascii="Times New Roman" w:hAnsi="Times New Roman" w:cs="Times New Roman"/>
          <w:sz w:val="24"/>
          <w:szCs w:val="24"/>
        </w:rPr>
        <w:t>demonstrations</w:t>
      </w:r>
      <w:r w:rsidR="00002F51">
        <w:rPr>
          <w:rFonts w:ascii="Times New Roman" w:hAnsi="Times New Roman" w:cs="Times New Roman"/>
          <w:sz w:val="24"/>
          <w:szCs w:val="24"/>
        </w:rPr>
        <w:t xml:space="preserve"> in support of returning the hostages, have </w:t>
      </w:r>
      <w:r>
        <w:rPr>
          <w:rFonts w:ascii="Times New Roman" w:hAnsi="Times New Roman" w:cs="Times New Roman"/>
          <w:sz w:val="24"/>
          <w:szCs w:val="24"/>
        </w:rPr>
        <w:t>thus</w:t>
      </w:r>
      <w:r w:rsidR="00002F51">
        <w:rPr>
          <w:rFonts w:ascii="Times New Roman" w:hAnsi="Times New Roman" w:cs="Times New Roman"/>
          <w:sz w:val="24"/>
          <w:szCs w:val="24"/>
        </w:rPr>
        <w:t xml:space="preserve"> far </w:t>
      </w:r>
      <w:r w:rsidR="00AC476E">
        <w:rPr>
          <w:rFonts w:ascii="Times New Roman" w:hAnsi="Times New Roman" w:cs="Times New Roman"/>
          <w:sz w:val="24"/>
          <w:szCs w:val="24"/>
        </w:rPr>
        <w:t>steered clear of</w:t>
      </w:r>
      <w:r w:rsidR="00002F51">
        <w:rPr>
          <w:rFonts w:ascii="Times New Roman" w:hAnsi="Times New Roman" w:cs="Times New Roman"/>
          <w:sz w:val="24"/>
          <w:szCs w:val="24"/>
        </w:rPr>
        <w:t xml:space="preserve"> expressing a</w:t>
      </w:r>
      <w:r>
        <w:rPr>
          <w:rFonts w:ascii="Times New Roman" w:hAnsi="Times New Roman" w:cs="Times New Roman"/>
          <w:sz w:val="24"/>
          <w:szCs w:val="24"/>
        </w:rPr>
        <w:t>ny</w:t>
      </w:r>
      <w:r w:rsidR="00002F51">
        <w:rPr>
          <w:rFonts w:ascii="Times New Roman" w:hAnsi="Times New Roman" w:cs="Times New Roman"/>
          <w:sz w:val="24"/>
          <w:szCs w:val="24"/>
        </w:rPr>
        <w:t xml:space="preserve"> clear political voice. This </w:t>
      </w:r>
      <w:r w:rsidR="00AC476E">
        <w:rPr>
          <w:rFonts w:ascii="Times New Roman" w:hAnsi="Times New Roman" w:cs="Times New Roman"/>
          <w:sz w:val="24"/>
          <w:szCs w:val="24"/>
        </w:rPr>
        <w:t>has created</w:t>
      </w:r>
      <w:r w:rsidR="00002F51">
        <w:rPr>
          <w:rFonts w:ascii="Times New Roman" w:hAnsi="Times New Roman" w:cs="Times New Roman"/>
          <w:sz w:val="24"/>
          <w:szCs w:val="24"/>
        </w:rPr>
        <w:t xml:space="preserve"> an opportunity to </w:t>
      </w:r>
      <w:r w:rsidR="00AC476E">
        <w:rPr>
          <w:rFonts w:ascii="Times New Roman" w:hAnsi="Times New Roman" w:cs="Times New Roman"/>
          <w:sz w:val="24"/>
          <w:szCs w:val="24"/>
        </w:rPr>
        <w:t>instill the new identity category that emerged during the 2023 protests – the liberal democratic camp – with concrete</w:t>
      </w:r>
      <w:r w:rsidR="00002F51">
        <w:rPr>
          <w:rFonts w:ascii="Times New Roman" w:hAnsi="Times New Roman" w:cs="Times New Roman"/>
          <w:sz w:val="24"/>
          <w:szCs w:val="24"/>
        </w:rPr>
        <w:t xml:space="preserve"> political and ideological content that emphasizes the need for a political settlement with the Palestinians</w:t>
      </w:r>
      <w:r w:rsidR="00AC476E">
        <w:rPr>
          <w:rFonts w:ascii="Times New Roman" w:hAnsi="Times New Roman" w:cs="Times New Roman"/>
          <w:sz w:val="24"/>
          <w:szCs w:val="24"/>
        </w:rPr>
        <w:t>.</w:t>
      </w:r>
    </w:p>
    <w:p w14:paraId="3EAA4F5B" w14:textId="60F56629" w:rsidR="00002F51" w:rsidRDefault="00002F51" w:rsidP="00556426">
      <w:pPr>
        <w:rPr>
          <w:rFonts w:ascii="Times New Roman" w:hAnsi="Times New Roman" w:cs="Times New Roman"/>
          <w:sz w:val="24"/>
          <w:szCs w:val="24"/>
        </w:rPr>
      </w:pPr>
      <w:r>
        <w:rPr>
          <w:rFonts w:ascii="Times New Roman" w:hAnsi="Times New Roman" w:cs="Times New Roman"/>
          <w:sz w:val="24"/>
          <w:szCs w:val="24"/>
        </w:rPr>
        <w:t xml:space="preserve">Alongside this opportunity, there </w:t>
      </w:r>
      <w:r w:rsidR="007A5C3C">
        <w:rPr>
          <w:rFonts w:ascii="Times New Roman" w:hAnsi="Times New Roman" w:cs="Times New Roman"/>
          <w:sz w:val="24"/>
          <w:szCs w:val="24"/>
        </w:rPr>
        <w:t>are</w:t>
      </w:r>
      <w:r w:rsidR="00AC476E">
        <w:rPr>
          <w:rFonts w:ascii="Times New Roman" w:hAnsi="Times New Roman" w:cs="Times New Roman"/>
          <w:sz w:val="24"/>
          <w:szCs w:val="24"/>
        </w:rPr>
        <w:t xml:space="preserve"> threat</w:t>
      </w:r>
      <w:r w:rsidR="007A5C3C">
        <w:rPr>
          <w:rFonts w:ascii="Times New Roman" w:hAnsi="Times New Roman" w:cs="Times New Roman"/>
          <w:sz w:val="24"/>
          <w:szCs w:val="24"/>
        </w:rPr>
        <w:t>s – new political actors</w:t>
      </w:r>
      <w:r w:rsidR="00AC476E">
        <w:rPr>
          <w:rFonts w:ascii="Times New Roman" w:hAnsi="Times New Roman" w:cs="Times New Roman"/>
          <w:sz w:val="24"/>
          <w:szCs w:val="24"/>
        </w:rPr>
        <w:t>, such as Yossi Cohen and Naftali Bennett,</w:t>
      </w:r>
      <w:r>
        <w:rPr>
          <w:rFonts w:ascii="Times New Roman" w:hAnsi="Times New Roman" w:cs="Times New Roman"/>
          <w:sz w:val="24"/>
          <w:szCs w:val="24"/>
        </w:rPr>
        <w:t xml:space="preserve"> </w:t>
      </w:r>
      <w:r w:rsidR="007A5C3C">
        <w:rPr>
          <w:rFonts w:ascii="Times New Roman" w:hAnsi="Times New Roman" w:cs="Times New Roman"/>
          <w:sz w:val="24"/>
          <w:szCs w:val="24"/>
        </w:rPr>
        <w:t>could</w:t>
      </w:r>
      <w:r w:rsidR="00AC476E">
        <w:rPr>
          <w:rFonts w:ascii="Times New Roman" w:hAnsi="Times New Roman" w:cs="Times New Roman"/>
          <w:sz w:val="24"/>
          <w:szCs w:val="24"/>
        </w:rPr>
        <w:t xml:space="preserve"> emerge in</w:t>
      </w:r>
      <w:r>
        <w:rPr>
          <w:rFonts w:ascii="Times New Roman" w:hAnsi="Times New Roman" w:cs="Times New Roman"/>
          <w:sz w:val="24"/>
          <w:szCs w:val="24"/>
        </w:rPr>
        <w:t xml:space="preserve"> the </w:t>
      </w:r>
      <w:r w:rsidR="00AC476E">
        <w:rPr>
          <w:rFonts w:ascii="Times New Roman" w:hAnsi="Times New Roman" w:cs="Times New Roman"/>
          <w:sz w:val="24"/>
          <w:szCs w:val="24"/>
        </w:rPr>
        <w:t>next set of</w:t>
      </w:r>
      <w:r>
        <w:rPr>
          <w:rFonts w:ascii="Times New Roman" w:hAnsi="Times New Roman" w:cs="Times New Roman"/>
          <w:sz w:val="24"/>
          <w:szCs w:val="24"/>
        </w:rPr>
        <w:t xml:space="preserve"> elections</w:t>
      </w:r>
      <w:r w:rsidR="007A5C3C">
        <w:rPr>
          <w:rFonts w:ascii="Times New Roman" w:hAnsi="Times New Roman" w:cs="Times New Roman"/>
          <w:sz w:val="24"/>
          <w:szCs w:val="24"/>
        </w:rPr>
        <w:t xml:space="preserve">, and in the form of the position of the </w:t>
      </w:r>
      <w:r>
        <w:rPr>
          <w:rFonts w:ascii="Times New Roman" w:hAnsi="Times New Roman" w:cs="Times New Roman"/>
          <w:sz w:val="24"/>
          <w:szCs w:val="24"/>
        </w:rPr>
        <w:t>opposition</w:t>
      </w:r>
      <w:r w:rsidR="007A5C3C">
        <w:rPr>
          <w:rFonts w:ascii="Times New Roman" w:hAnsi="Times New Roman" w:cs="Times New Roman"/>
          <w:sz w:val="24"/>
          <w:szCs w:val="24"/>
        </w:rPr>
        <w:t xml:space="preserve"> vis-à-vis </w:t>
      </w:r>
      <w:r w:rsidR="00564692">
        <w:rPr>
          <w:rFonts w:ascii="Times New Roman" w:hAnsi="Times New Roman" w:cs="Times New Roman"/>
          <w:sz w:val="24"/>
          <w:szCs w:val="24"/>
        </w:rPr>
        <w:t>the government</w:t>
      </w:r>
      <w:r w:rsidR="0054525F">
        <w:rPr>
          <w:rFonts w:ascii="Times New Roman" w:hAnsi="Times New Roman" w:cs="Times New Roman"/>
          <w:sz w:val="24"/>
          <w:szCs w:val="24"/>
        </w:rPr>
        <w:t>, as adopted</w:t>
      </w:r>
      <w:r w:rsidR="00564692">
        <w:rPr>
          <w:rFonts w:ascii="Times New Roman" w:hAnsi="Times New Roman" w:cs="Times New Roman"/>
          <w:sz w:val="24"/>
          <w:szCs w:val="24"/>
        </w:rPr>
        <w:t xml:space="preserve"> by Yoav Galant, Gideon Sa’ar, and Avigdor Lieberman</w:t>
      </w:r>
      <w:r w:rsidR="0054525F">
        <w:rPr>
          <w:rFonts w:ascii="Times New Roman" w:hAnsi="Times New Roman" w:cs="Times New Roman"/>
          <w:sz w:val="24"/>
          <w:szCs w:val="24"/>
        </w:rPr>
        <w:t xml:space="preserve">. All this </w:t>
      </w:r>
      <w:r w:rsidR="00564692">
        <w:rPr>
          <w:rFonts w:ascii="Times New Roman" w:hAnsi="Times New Roman" w:cs="Times New Roman"/>
          <w:sz w:val="24"/>
          <w:szCs w:val="24"/>
        </w:rPr>
        <w:t>provide</w:t>
      </w:r>
      <w:r w:rsidR="0054525F">
        <w:rPr>
          <w:rFonts w:ascii="Times New Roman" w:hAnsi="Times New Roman" w:cs="Times New Roman"/>
          <w:sz w:val="24"/>
          <w:szCs w:val="24"/>
        </w:rPr>
        <w:t>s</w:t>
      </w:r>
      <w:r w:rsidR="00564692">
        <w:rPr>
          <w:rFonts w:ascii="Times New Roman" w:hAnsi="Times New Roman" w:cs="Times New Roman"/>
          <w:sz w:val="24"/>
          <w:szCs w:val="24"/>
        </w:rPr>
        <w:t xml:space="preserve"> the potential for </w:t>
      </w:r>
      <w:r w:rsidR="0054525F">
        <w:rPr>
          <w:rFonts w:ascii="Times New Roman" w:hAnsi="Times New Roman" w:cs="Times New Roman"/>
          <w:sz w:val="24"/>
          <w:szCs w:val="24"/>
        </w:rPr>
        <w:t xml:space="preserve">those involved in the protests to drift </w:t>
      </w:r>
      <w:r w:rsidR="0054525F">
        <w:rPr>
          <w:rFonts w:ascii="Times New Roman" w:hAnsi="Times New Roman" w:cs="Times New Roman"/>
          <w:sz w:val="24"/>
          <w:szCs w:val="24"/>
        </w:rPr>
        <w:lastRenderedPageBreak/>
        <w:t>significantly</w:t>
      </w:r>
      <w:r w:rsidR="007A5C3C">
        <w:rPr>
          <w:rFonts w:ascii="Times New Roman" w:hAnsi="Times New Roman" w:cs="Times New Roman"/>
          <w:sz w:val="24"/>
          <w:szCs w:val="24"/>
        </w:rPr>
        <w:t xml:space="preserve"> in the next elections</w:t>
      </w:r>
      <w:r w:rsidR="0054525F">
        <w:rPr>
          <w:rFonts w:ascii="Times New Roman" w:hAnsi="Times New Roman" w:cs="Times New Roman"/>
          <w:sz w:val="24"/>
          <w:szCs w:val="24"/>
        </w:rPr>
        <w:t xml:space="preserve"> </w:t>
      </w:r>
      <w:r w:rsidR="00564692">
        <w:rPr>
          <w:rFonts w:ascii="Times New Roman" w:hAnsi="Times New Roman" w:cs="Times New Roman"/>
          <w:sz w:val="24"/>
          <w:szCs w:val="24"/>
        </w:rPr>
        <w:t>toward parties and candidates from the hard and deep right</w:t>
      </w:r>
      <w:r w:rsidR="007A5C3C">
        <w:rPr>
          <w:rFonts w:ascii="Times New Roman" w:hAnsi="Times New Roman" w:cs="Times New Roman"/>
          <w:sz w:val="24"/>
          <w:szCs w:val="24"/>
        </w:rPr>
        <w:t>. These parties and candidates</w:t>
      </w:r>
      <w:r w:rsidR="00564692">
        <w:rPr>
          <w:rFonts w:ascii="Times New Roman" w:hAnsi="Times New Roman" w:cs="Times New Roman"/>
          <w:sz w:val="24"/>
          <w:szCs w:val="24"/>
        </w:rPr>
        <w:t xml:space="preserve"> masquerade as the “moderate,” “statist,” and “liberal” right</w:t>
      </w:r>
      <w:r w:rsidR="0054525F">
        <w:rPr>
          <w:rFonts w:ascii="Times New Roman" w:hAnsi="Times New Roman" w:cs="Times New Roman"/>
          <w:sz w:val="24"/>
          <w:szCs w:val="24"/>
        </w:rPr>
        <w:t xml:space="preserve"> </w:t>
      </w:r>
      <w:r w:rsidR="007A5C3C">
        <w:rPr>
          <w:rFonts w:ascii="Times New Roman" w:hAnsi="Times New Roman" w:cs="Times New Roman"/>
          <w:sz w:val="24"/>
          <w:szCs w:val="24"/>
        </w:rPr>
        <w:t>but</w:t>
      </w:r>
      <w:r w:rsidR="0054525F">
        <w:rPr>
          <w:rFonts w:ascii="Times New Roman" w:hAnsi="Times New Roman" w:cs="Times New Roman"/>
          <w:sz w:val="24"/>
          <w:szCs w:val="24"/>
        </w:rPr>
        <w:t xml:space="preserve"> support </w:t>
      </w:r>
      <w:r w:rsidR="00564692">
        <w:rPr>
          <w:rFonts w:ascii="Times New Roman" w:hAnsi="Times New Roman" w:cs="Times New Roman"/>
          <w:sz w:val="24"/>
          <w:szCs w:val="24"/>
        </w:rPr>
        <w:t xml:space="preserve">the </w:t>
      </w:r>
      <w:r w:rsidR="007A5C3C">
        <w:rPr>
          <w:rFonts w:ascii="Times New Roman" w:hAnsi="Times New Roman" w:cs="Times New Roman"/>
          <w:sz w:val="24"/>
          <w:szCs w:val="24"/>
        </w:rPr>
        <w:t>expansion</w:t>
      </w:r>
      <w:r w:rsidR="00564692">
        <w:rPr>
          <w:rFonts w:ascii="Times New Roman" w:hAnsi="Times New Roman" w:cs="Times New Roman"/>
          <w:sz w:val="24"/>
          <w:szCs w:val="24"/>
        </w:rPr>
        <w:t xml:space="preserve"> of the occupation and </w:t>
      </w:r>
      <w:r w:rsidR="007A5C3C">
        <w:rPr>
          <w:rFonts w:ascii="Times New Roman" w:hAnsi="Times New Roman" w:cs="Times New Roman"/>
          <w:sz w:val="24"/>
          <w:szCs w:val="24"/>
        </w:rPr>
        <w:t>oppose</w:t>
      </w:r>
      <w:r w:rsidR="00564692">
        <w:rPr>
          <w:rFonts w:ascii="Times New Roman" w:hAnsi="Times New Roman" w:cs="Times New Roman"/>
          <w:sz w:val="24"/>
          <w:szCs w:val="24"/>
        </w:rPr>
        <w:t xml:space="preserve"> any </w:t>
      </w:r>
      <w:r w:rsidR="0054525F">
        <w:rPr>
          <w:rFonts w:ascii="Times New Roman" w:hAnsi="Times New Roman" w:cs="Times New Roman"/>
          <w:sz w:val="24"/>
          <w:szCs w:val="24"/>
        </w:rPr>
        <w:t xml:space="preserve">kind of </w:t>
      </w:r>
      <w:r w:rsidR="00564692">
        <w:rPr>
          <w:rFonts w:ascii="Times New Roman" w:hAnsi="Times New Roman" w:cs="Times New Roman"/>
          <w:sz w:val="24"/>
          <w:szCs w:val="24"/>
        </w:rPr>
        <w:t>political settlement.</w:t>
      </w:r>
    </w:p>
    <w:p w14:paraId="4CCDA057" w14:textId="17A1A7D5" w:rsidR="00556426" w:rsidRPr="007A5C3C" w:rsidRDefault="003E6F2F" w:rsidP="00556426">
      <w:pPr>
        <w:rPr>
          <w:rFonts w:ascii="Times New Roman" w:hAnsi="Times New Roman" w:cs="Times New Roman"/>
          <w:b/>
          <w:bCs/>
          <w:sz w:val="24"/>
          <w:szCs w:val="24"/>
          <w:u w:val="single"/>
        </w:rPr>
      </w:pPr>
      <w:r w:rsidRPr="007A5C3C">
        <w:rPr>
          <w:rFonts w:ascii="Times New Roman" w:hAnsi="Times New Roman" w:cs="Times New Roman"/>
          <w:b/>
          <w:bCs/>
          <w:sz w:val="24"/>
          <w:szCs w:val="24"/>
          <w:u w:val="single"/>
        </w:rPr>
        <w:t>Goals</w:t>
      </w:r>
    </w:p>
    <w:p w14:paraId="19F6FDC2" w14:textId="64FD13EB" w:rsidR="003E6F2F" w:rsidRDefault="00523D4D" w:rsidP="003E6F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Establishing and strengthening</w:t>
      </w:r>
      <w:r w:rsidR="00221346">
        <w:rPr>
          <w:rFonts w:ascii="Times New Roman" w:hAnsi="Times New Roman" w:cs="Times New Roman"/>
          <w:sz w:val="24"/>
          <w:szCs w:val="24"/>
        </w:rPr>
        <w:t xml:space="preserve"> a</w:t>
      </w:r>
      <w:r>
        <w:rPr>
          <w:rFonts w:ascii="Times New Roman" w:hAnsi="Times New Roman" w:cs="Times New Roman"/>
          <w:sz w:val="24"/>
          <w:szCs w:val="24"/>
        </w:rPr>
        <w:t xml:space="preserve"> political discourse</w:t>
      </w:r>
      <w:r w:rsidR="007A5C3C">
        <w:rPr>
          <w:rFonts w:ascii="Times New Roman" w:hAnsi="Times New Roman" w:cs="Times New Roman"/>
          <w:sz w:val="24"/>
          <w:szCs w:val="24"/>
        </w:rPr>
        <w:t xml:space="preserve"> about </w:t>
      </w:r>
      <w:r>
        <w:rPr>
          <w:rFonts w:ascii="Times New Roman" w:hAnsi="Times New Roman" w:cs="Times New Roman"/>
          <w:sz w:val="24"/>
          <w:szCs w:val="24"/>
        </w:rPr>
        <w:t>the need to strive for a regional agreement that includes the Palestinians among centrist voters, with an emphasis on those who participate in the protests.</w:t>
      </w:r>
    </w:p>
    <w:p w14:paraId="710B790D" w14:textId="736A7E90" w:rsidR="00523D4D" w:rsidRDefault="00523D4D" w:rsidP="003E6F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branding of the center-left as a political camp with realistic, long-term solutions for </w:t>
      </w:r>
      <w:commentRangeStart w:id="14"/>
      <w:r>
        <w:rPr>
          <w:rFonts w:ascii="Times New Roman" w:hAnsi="Times New Roman" w:cs="Times New Roman"/>
          <w:sz w:val="24"/>
          <w:szCs w:val="24"/>
        </w:rPr>
        <w:t>Israel’s safety and security</w:t>
      </w:r>
      <w:commentRangeEnd w:id="14"/>
      <w:r>
        <w:rPr>
          <w:rStyle w:val="CommentReference"/>
        </w:rPr>
        <w:commentReference w:id="14"/>
      </w:r>
      <w:r>
        <w:rPr>
          <w:rFonts w:ascii="Times New Roman" w:hAnsi="Times New Roman" w:cs="Times New Roman"/>
          <w:sz w:val="24"/>
          <w:szCs w:val="24"/>
        </w:rPr>
        <w:t>.</w:t>
      </w:r>
    </w:p>
    <w:p w14:paraId="4D1DE7EA" w14:textId="280D92F4" w:rsidR="00523D4D" w:rsidRDefault="00221346" w:rsidP="003E6F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w:t>
      </w:r>
      <w:r w:rsidR="0059744C">
        <w:rPr>
          <w:rFonts w:ascii="Times New Roman" w:hAnsi="Times New Roman" w:cs="Times New Roman"/>
          <w:sz w:val="24"/>
          <w:szCs w:val="24"/>
        </w:rPr>
        <w:t>ositioning of rightwing candidates among th</w:t>
      </w:r>
      <w:r w:rsidR="007A5C3C">
        <w:rPr>
          <w:rFonts w:ascii="Times New Roman" w:hAnsi="Times New Roman" w:cs="Times New Roman"/>
          <w:sz w:val="24"/>
          <w:szCs w:val="24"/>
        </w:rPr>
        <w:t>ose attending the protests</w:t>
      </w:r>
      <w:r w:rsidR="0059744C">
        <w:rPr>
          <w:rFonts w:ascii="Times New Roman" w:hAnsi="Times New Roman" w:cs="Times New Roman"/>
          <w:sz w:val="24"/>
          <w:szCs w:val="24"/>
        </w:rPr>
        <w:t xml:space="preserve"> (Cohen, Bennett, Lieberman, and Sa’ar) as </w:t>
      </w:r>
      <w:r w:rsidR="007A5C3C">
        <w:rPr>
          <w:rFonts w:ascii="Times New Roman" w:hAnsi="Times New Roman" w:cs="Times New Roman"/>
          <w:sz w:val="24"/>
          <w:szCs w:val="24"/>
        </w:rPr>
        <w:t>co-conspirators in the doctrine of</w:t>
      </w:r>
      <w:r w:rsidR="0059744C">
        <w:rPr>
          <w:rFonts w:ascii="Times New Roman" w:hAnsi="Times New Roman" w:cs="Times New Roman"/>
          <w:sz w:val="24"/>
          <w:szCs w:val="24"/>
        </w:rPr>
        <w:t xml:space="preserve"> “managing the conflict” that led to October 7.</w:t>
      </w:r>
    </w:p>
    <w:p w14:paraId="0F8B0432" w14:textId="64FA6146" w:rsidR="009D1DCE" w:rsidRPr="007A5C3C" w:rsidRDefault="007A5C3C" w:rsidP="009D1DCE">
      <w:pPr>
        <w:rPr>
          <w:rFonts w:ascii="Times New Roman" w:hAnsi="Times New Roman" w:cs="Times New Roman"/>
          <w:b/>
          <w:bCs/>
          <w:sz w:val="24"/>
          <w:szCs w:val="24"/>
          <w:u w:val="single"/>
        </w:rPr>
      </w:pPr>
      <w:r w:rsidRPr="007A5C3C">
        <w:rPr>
          <w:rFonts w:ascii="Times New Roman" w:hAnsi="Times New Roman" w:cs="Times New Roman"/>
          <w:b/>
          <w:bCs/>
          <w:sz w:val="24"/>
          <w:szCs w:val="24"/>
          <w:u w:val="single"/>
        </w:rPr>
        <w:t>Four-month s</w:t>
      </w:r>
      <w:r w:rsidR="009D1DCE" w:rsidRPr="007A5C3C">
        <w:rPr>
          <w:rFonts w:ascii="Times New Roman" w:hAnsi="Times New Roman" w:cs="Times New Roman"/>
          <w:b/>
          <w:bCs/>
          <w:sz w:val="24"/>
          <w:szCs w:val="24"/>
          <w:u w:val="single"/>
        </w:rPr>
        <w:t xml:space="preserve">trategy and work program </w:t>
      </w:r>
    </w:p>
    <w:p w14:paraId="4D7A0BF8" w14:textId="24B81428" w:rsidR="0007076B" w:rsidRDefault="009D1DCE" w:rsidP="009D1DCE">
      <w:pPr>
        <w:rPr>
          <w:rFonts w:ascii="Times New Roman" w:hAnsi="Times New Roman" w:cs="Times New Roman"/>
          <w:sz w:val="24"/>
          <w:szCs w:val="24"/>
        </w:rPr>
      </w:pPr>
      <w:r>
        <w:rPr>
          <w:rFonts w:ascii="Times New Roman" w:hAnsi="Times New Roman" w:cs="Times New Roman"/>
          <w:sz w:val="24"/>
          <w:szCs w:val="24"/>
        </w:rPr>
        <w:t>A sophisticated public campaign initiative aimed at leveraging the opportunity to strengthen effective public discourse within the camp</w:t>
      </w:r>
      <w:r w:rsidR="00396ECB">
        <w:rPr>
          <w:rFonts w:ascii="Times New Roman" w:hAnsi="Times New Roman" w:cs="Times New Roman"/>
          <w:sz w:val="24"/>
          <w:szCs w:val="24"/>
        </w:rPr>
        <w:t xml:space="preserve">. This will </w:t>
      </w:r>
      <w:r>
        <w:rPr>
          <w:rFonts w:ascii="Times New Roman" w:hAnsi="Times New Roman" w:cs="Times New Roman"/>
          <w:sz w:val="24"/>
          <w:szCs w:val="24"/>
        </w:rPr>
        <w:t>reduc</w:t>
      </w:r>
      <w:r w:rsidR="00396ECB">
        <w:rPr>
          <w:rFonts w:ascii="Times New Roman" w:hAnsi="Times New Roman" w:cs="Times New Roman"/>
          <w:sz w:val="24"/>
          <w:szCs w:val="24"/>
        </w:rPr>
        <w:t xml:space="preserve">e </w:t>
      </w:r>
      <w:r>
        <w:rPr>
          <w:rFonts w:ascii="Times New Roman" w:hAnsi="Times New Roman" w:cs="Times New Roman"/>
          <w:sz w:val="24"/>
          <w:szCs w:val="24"/>
        </w:rPr>
        <w:t>voter drift to the right, and allow key representatives of the camp to position themselves as having a political vision</w:t>
      </w:r>
      <w:r w:rsidR="00396ECB">
        <w:rPr>
          <w:rFonts w:ascii="Times New Roman" w:hAnsi="Times New Roman" w:cs="Times New Roman"/>
          <w:sz w:val="24"/>
          <w:szCs w:val="24"/>
        </w:rPr>
        <w:t xml:space="preserve"> and plan,</w:t>
      </w:r>
      <w:r>
        <w:rPr>
          <w:rFonts w:ascii="Times New Roman" w:hAnsi="Times New Roman" w:cs="Times New Roman"/>
          <w:sz w:val="24"/>
          <w:szCs w:val="24"/>
        </w:rPr>
        <w:t xml:space="preserve"> and answers to the new urgent need </w:t>
      </w:r>
      <w:r w:rsidR="00396ECB">
        <w:rPr>
          <w:rFonts w:ascii="Times New Roman" w:hAnsi="Times New Roman" w:cs="Times New Roman"/>
          <w:sz w:val="24"/>
          <w:szCs w:val="24"/>
        </w:rPr>
        <w:t>to lead</w:t>
      </w:r>
      <w:r>
        <w:rPr>
          <w:rFonts w:ascii="Times New Roman" w:hAnsi="Times New Roman" w:cs="Times New Roman"/>
          <w:sz w:val="24"/>
          <w:szCs w:val="24"/>
        </w:rPr>
        <w:t xml:space="preserve"> strategic regional political initiatives </w:t>
      </w:r>
      <w:r w:rsidR="00396ECB">
        <w:rPr>
          <w:rFonts w:ascii="Times New Roman" w:hAnsi="Times New Roman" w:cs="Times New Roman"/>
          <w:sz w:val="24"/>
          <w:szCs w:val="24"/>
        </w:rPr>
        <w:t>that will ensure</w:t>
      </w:r>
      <w:r>
        <w:rPr>
          <w:rFonts w:ascii="Times New Roman" w:hAnsi="Times New Roman" w:cs="Times New Roman"/>
          <w:sz w:val="24"/>
          <w:szCs w:val="24"/>
        </w:rPr>
        <w:t xml:space="preserve"> security and quality of life for Israeli citizens.</w:t>
      </w:r>
    </w:p>
    <w:p w14:paraId="35153193" w14:textId="21EA42C4" w:rsidR="009D1DCE" w:rsidRDefault="0007076B" w:rsidP="009D1DCE">
      <w:pPr>
        <w:rPr>
          <w:rFonts w:ascii="Times New Roman" w:hAnsi="Times New Roman" w:cs="Times New Roman"/>
          <w:sz w:val="24"/>
          <w:szCs w:val="24"/>
        </w:rPr>
      </w:pPr>
      <w:r>
        <w:rPr>
          <w:rFonts w:ascii="Times New Roman" w:hAnsi="Times New Roman" w:cs="Times New Roman"/>
          <w:sz w:val="24"/>
          <w:szCs w:val="24"/>
        </w:rPr>
        <w:t xml:space="preserve">The project will </w:t>
      </w:r>
      <w:r w:rsidR="00396ECB">
        <w:rPr>
          <w:rFonts w:ascii="Times New Roman" w:hAnsi="Times New Roman" w:cs="Times New Roman"/>
          <w:sz w:val="24"/>
          <w:szCs w:val="24"/>
        </w:rPr>
        <w:t>incorporate</w:t>
      </w:r>
      <w:r>
        <w:rPr>
          <w:rFonts w:ascii="Times New Roman" w:hAnsi="Times New Roman" w:cs="Times New Roman"/>
          <w:sz w:val="24"/>
          <w:szCs w:val="24"/>
        </w:rPr>
        <w:t xml:space="preserve"> a multifaceted approach encompassing </w:t>
      </w:r>
      <w:r w:rsidR="00396ECB">
        <w:rPr>
          <w:rFonts w:ascii="Times New Roman" w:hAnsi="Times New Roman" w:cs="Times New Roman"/>
          <w:sz w:val="24"/>
          <w:szCs w:val="24"/>
        </w:rPr>
        <w:t xml:space="preserve">disclosed and undisclosed, organic, and funded </w:t>
      </w:r>
      <w:r>
        <w:rPr>
          <w:rFonts w:ascii="Times New Roman" w:hAnsi="Times New Roman" w:cs="Times New Roman"/>
          <w:sz w:val="24"/>
          <w:szCs w:val="24"/>
        </w:rPr>
        <w:t>on-the-ground activities, media, and digital</w:t>
      </w:r>
      <w:r w:rsidR="00396ECB">
        <w:rPr>
          <w:rFonts w:ascii="Times New Roman" w:hAnsi="Times New Roman" w:cs="Times New Roman"/>
          <w:sz w:val="24"/>
          <w:szCs w:val="24"/>
        </w:rPr>
        <w:t xml:space="preserve"> efforts</w:t>
      </w:r>
      <w:r w:rsidR="00185824">
        <w:rPr>
          <w:rFonts w:ascii="Times New Roman" w:hAnsi="Times New Roman" w:cs="Times New Roman"/>
          <w:sz w:val="24"/>
          <w:szCs w:val="24"/>
        </w:rPr>
        <w:t xml:space="preserve"> to introduce political concepts and political discourse into the</w:t>
      </w:r>
      <w:r w:rsidR="00396ECB">
        <w:rPr>
          <w:rFonts w:ascii="Times New Roman" w:hAnsi="Times New Roman" w:cs="Times New Roman"/>
          <w:sz w:val="24"/>
          <w:szCs w:val="24"/>
        </w:rPr>
        <w:t xml:space="preserve"> protest movement’s</w:t>
      </w:r>
      <w:r w:rsidR="00185824">
        <w:rPr>
          <w:rFonts w:ascii="Times New Roman" w:hAnsi="Times New Roman" w:cs="Times New Roman"/>
          <w:sz w:val="24"/>
          <w:szCs w:val="24"/>
        </w:rPr>
        <w:t xml:space="preserve"> mainstream. It will be based on the </w:t>
      </w:r>
      <w:r w:rsidR="00396ECB">
        <w:rPr>
          <w:rFonts w:ascii="Times New Roman" w:hAnsi="Times New Roman" w:cs="Times New Roman"/>
          <w:sz w:val="24"/>
          <w:szCs w:val="24"/>
        </w:rPr>
        <w:t>development</w:t>
      </w:r>
      <w:r w:rsidR="00185824">
        <w:rPr>
          <w:rFonts w:ascii="Times New Roman" w:hAnsi="Times New Roman" w:cs="Times New Roman"/>
          <w:sz w:val="24"/>
          <w:szCs w:val="24"/>
        </w:rPr>
        <w:t xml:space="preserve"> and cultivation of partnerships</w:t>
      </w:r>
      <w:r w:rsidR="00396ECB">
        <w:rPr>
          <w:rFonts w:ascii="Times New Roman" w:hAnsi="Times New Roman" w:cs="Times New Roman"/>
          <w:sz w:val="24"/>
          <w:szCs w:val="24"/>
        </w:rPr>
        <w:t xml:space="preserve">, </w:t>
      </w:r>
      <w:r w:rsidR="00185824">
        <w:rPr>
          <w:rFonts w:ascii="Times New Roman" w:hAnsi="Times New Roman" w:cs="Times New Roman"/>
          <w:sz w:val="24"/>
          <w:szCs w:val="24"/>
        </w:rPr>
        <w:t>inclu</w:t>
      </w:r>
      <w:r w:rsidR="00396ECB">
        <w:rPr>
          <w:rFonts w:ascii="Times New Roman" w:hAnsi="Times New Roman" w:cs="Times New Roman"/>
          <w:sz w:val="24"/>
          <w:szCs w:val="24"/>
        </w:rPr>
        <w:t>ding with</w:t>
      </w:r>
      <w:r w:rsidR="00185824">
        <w:rPr>
          <w:rFonts w:ascii="Times New Roman" w:hAnsi="Times New Roman" w:cs="Times New Roman"/>
          <w:sz w:val="24"/>
          <w:szCs w:val="24"/>
        </w:rPr>
        <w:t xml:space="preserve"> messengers and actors who have legitimacy and credibility among the defined target audience</w:t>
      </w:r>
      <w:r w:rsidR="00134726">
        <w:rPr>
          <w:rFonts w:ascii="Times New Roman" w:hAnsi="Times New Roman" w:cs="Times New Roman"/>
          <w:sz w:val="24"/>
          <w:szCs w:val="24"/>
        </w:rPr>
        <w:t>s</w:t>
      </w:r>
      <w:r w:rsidR="00185824">
        <w:rPr>
          <w:rFonts w:ascii="Times New Roman" w:hAnsi="Times New Roman" w:cs="Times New Roman"/>
          <w:sz w:val="24"/>
          <w:szCs w:val="24"/>
        </w:rPr>
        <w:t xml:space="preserve"> – mainstream protesters, </w:t>
      </w:r>
      <w:r w:rsidR="00396ECB">
        <w:rPr>
          <w:rFonts w:ascii="Times New Roman" w:hAnsi="Times New Roman" w:cs="Times New Roman"/>
          <w:sz w:val="24"/>
          <w:szCs w:val="24"/>
        </w:rPr>
        <w:t>members of the</w:t>
      </w:r>
      <w:r w:rsidR="00185824">
        <w:rPr>
          <w:rFonts w:ascii="Times New Roman" w:hAnsi="Times New Roman" w:cs="Times New Roman"/>
          <w:sz w:val="24"/>
          <w:szCs w:val="24"/>
        </w:rPr>
        <w:t xml:space="preserve"> Jewish Israeli public </w:t>
      </w:r>
      <w:r w:rsidR="00396ECB">
        <w:rPr>
          <w:rFonts w:ascii="Times New Roman" w:hAnsi="Times New Roman" w:cs="Times New Roman"/>
          <w:sz w:val="24"/>
          <w:szCs w:val="24"/>
        </w:rPr>
        <w:t>who</w:t>
      </w:r>
      <w:r w:rsidR="00185824">
        <w:rPr>
          <w:rFonts w:ascii="Times New Roman" w:hAnsi="Times New Roman" w:cs="Times New Roman"/>
          <w:sz w:val="24"/>
          <w:szCs w:val="24"/>
        </w:rPr>
        <w:t xml:space="preserve"> identif</w:t>
      </w:r>
      <w:r w:rsidR="00396ECB">
        <w:rPr>
          <w:rFonts w:ascii="Times New Roman" w:hAnsi="Times New Roman" w:cs="Times New Roman"/>
          <w:sz w:val="24"/>
          <w:szCs w:val="24"/>
        </w:rPr>
        <w:t>y</w:t>
      </w:r>
      <w:r w:rsidR="00185824">
        <w:rPr>
          <w:rFonts w:ascii="Times New Roman" w:hAnsi="Times New Roman" w:cs="Times New Roman"/>
          <w:sz w:val="24"/>
          <w:szCs w:val="24"/>
        </w:rPr>
        <w:t xml:space="preserve"> as part of the broader liberal-democratic camp but not necessarily with the “left” identity label.</w:t>
      </w:r>
    </w:p>
    <w:p w14:paraId="1F584312" w14:textId="46EC81E8" w:rsidR="00185824" w:rsidRDefault="00185824" w:rsidP="009D1DCE">
      <w:pPr>
        <w:rPr>
          <w:rFonts w:ascii="Times New Roman" w:hAnsi="Times New Roman" w:cs="Times New Roman"/>
          <w:sz w:val="24"/>
          <w:szCs w:val="24"/>
        </w:rPr>
      </w:pPr>
      <w:r>
        <w:rPr>
          <w:rFonts w:ascii="Times New Roman" w:hAnsi="Times New Roman" w:cs="Times New Roman"/>
          <w:sz w:val="24"/>
          <w:szCs w:val="24"/>
        </w:rPr>
        <w:t>The Civilian Headquarters decided not to develop a single centralized campaign initiative. Instead, it plans to launch an initiative that will operate across several narrative strands at once – from moderate and “soft” to more radical, “</w:t>
      </w:r>
      <w:r w:rsidR="006234D5">
        <w:rPr>
          <w:rFonts w:ascii="Times New Roman" w:hAnsi="Times New Roman" w:cs="Times New Roman"/>
          <w:sz w:val="24"/>
          <w:szCs w:val="24"/>
        </w:rPr>
        <w:t>hard-hitting</w:t>
      </w:r>
      <w:r>
        <w:rPr>
          <w:rFonts w:ascii="Times New Roman" w:hAnsi="Times New Roman" w:cs="Times New Roman"/>
          <w:sz w:val="24"/>
          <w:szCs w:val="24"/>
        </w:rPr>
        <w:t xml:space="preserve">” narratives. The initiative will also have several different partners, with the aim of encouraging as many players as possible within the broader camp to adopt various points, terms, concepts, and political narratives. The various strands will be subject to ongoing measurement and evaluation, based, among other things, on digital impressions and engagement indicators, and discourse analysis insights. </w:t>
      </w:r>
      <w:r>
        <w:rPr>
          <w:rFonts w:ascii="Times New Roman" w:hAnsi="Times New Roman" w:cs="Times New Roman"/>
          <w:sz w:val="24"/>
          <w:szCs w:val="24"/>
        </w:rPr>
        <w:lastRenderedPageBreak/>
        <w:t xml:space="preserve">This will help examine the strategic impact of each narrative strand, in order to make the best use of resources, and, if necessary, to strengthen certain initiatives and </w:t>
      </w:r>
      <w:r w:rsidR="0076397D">
        <w:rPr>
          <w:rFonts w:ascii="Times New Roman" w:hAnsi="Times New Roman" w:cs="Times New Roman"/>
          <w:sz w:val="24"/>
          <w:szCs w:val="24"/>
        </w:rPr>
        <w:t>minimize others.</w:t>
      </w:r>
    </w:p>
    <w:p w14:paraId="7A67CBFB" w14:textId="42FEDBEA" w:rsidR="0076397D" w:rsidRPr="009D1DCE" w:rsidRDefault="0076397D" w:rsidP="009D1DCE">
      <w:pPr>
        <w:rPr>
          <w:rFonts w:ascii="Times New Roman" w:hAnsi="Times New Roman" w:cs="Times New Roman"/>
          <w:sz w:val="24"/>
          <w:szCs w:val="24"/>
        </w:rPr>
      </w:pPr>
      <w:r>
        <w:rPr>
          <w:rFonts w:ascii="Times New Roman" w:hAnsi="Times New Roman" w:cs="Times New Roman"/>
          <w:sz w:val="24"/>
          <w:szCs w:val="24"/>
        </w:rPr>
        <w:t>In the next step, based on political developments and partnership building, and guided by the narrative research data that will be gathered throughout the proposed work stages of this current plan, consideration will be given to developing a central campaign to appeal to the same target audiences. This will involve a mix of digital, out-of-home, and on-the-ground advertising.</w:t>
      </w:r>
    </w:p>
    <w:p w14:paraId="63E62B88" w14:textId="76146151" w:rsidR="00A97DD3" w:rsidRPr="006234D5" w:rsidRDefault="0076397D" w:rsidP="00556426">
      <w:pPr>
        <w:rPr>
          <w:rFonts w:ascii="Times New Roman" w:hAnsi="Times New Roman" w:cs="Times New Roman"/>
          <w:b/>
          <w:bCs/>
          <w:sz w:val="24"/>
          <w:szCs w:val="24"/>
          <w:u w:val="single"/>
        </w:rPr>
      </w:pPr>
      <w:r w:rsidRPr="006234D5">
        <w:rPr>
          <w:rFonts w:ascii="Times New Roman" w:hAnsi="Times New Roman" w:cs="Times New Roman"/>
          <w:b/>
          <w:bCs/>
          <w:sz w:val="24"/>
          <w:szCs w:val="24"/>
          <w:u w:val="single"/>
        </w:rPr>
        <w:t>Possible narrative strands</w:t>
      </w:r>
    </w:p>
    <w:p w14:paraId="4AF6E19F" w14:textId="147EA4FA" w:rsidR="0076397D" w:rsidRDefault="0076397D" w:rsidP="00556426">
      <w:pPr>
        <w:rPr>
          <w:rFonts w:ascii="Times New Roman" w:hAnsi="Times New Roman" w:cs="Times New Roman"/>
          <w:sz w:val="24"/>
          <w:szCs w:val="24"/>
        </w:rPr>
      </w:pPr>
      <w:r>
        <w:rPr>
          <w:rFonts w:ascii="Times New Roman" w:hAnsi="Times New Roman" w:cs="Times New Roman"/>
          <w:sz w:val="24"/>
          <w:szCs w:val="24"/>
        </w:rPr>
        <w:t xml:space="preserve">“Decision time” – products that will emphasize citizens’ experiences and a connection to the element of decision-making – </w:t>
      </w:r>
      <w:r w:rsidR="00F30521">
        <w:rPr>
          <w:rFonts w:ascii="Times New Roman" w:hAnsi="Times New Roman" w:cs="Times New Roman"/>
          <w:sz w:val="24"/>
          <w:szCs w:val="24"/>
        </w:rPr>
        <w:t>“</w:t>
      </w:r>
      <w:r>
        <w:rPr>
          <w:rFonts w:ascii="Times New Roman" w:hAnsi="Times New Roman" w:cs="Times New Roman"/>
          <w:sz w:val="24"/>
          <w:szCs w:val="24"/>
        </w:rPr>
        <w:t xml:space="preserve">either we are part of the </w:t>
      </w:r>
      <w:commentRangeStart w:id="15"/>
      <w:r w:rsidR="0031114B">
        <w:rPr>
          <w:rFonts w:ascii="Times New Roman" w:hAnsi="Times New Roman" w:cs="Times New Roman"/>
          <w:sz w:val="24"/>
          <w:szCs w:val="24"/>
        </w:rPr>
        <w:t>democratic</w:t>
      </w:r>
      <w:r>
        <w:rPr>
          <w:rFonts w:ascii="Times New Roman" w:hAnsi="Times New Roman" w:cs="Times New Roman"/>
          <w:sz w:val="24"/>
          <w:szCs w:val="24"/>
        </w:rPr>
        <w:t xml:space="preserve"> </w:t>
      </w:r>
      <w:commentRangeEnd w:id="15"/>
      <w:r w:rsidR="0031114B">
        <w:rPr>
          <w:rStyle w:val="CommentReference"/>
        </w:rPr>
        <w:commentReference w:id="15"/>
      </w:r>
      <w:r>
        <w:rPr>
          <w:rFonts w:ascii="Times New Roman" w:hAnsi="Times New Roman" w:cs="Times New Roman"/>
          <w:sz w:val="24"/>
          <w:szCs w:val="24"/>
        </w:rPr>
        <w:t xml:space="preserve">and </w:t>
      </w:r>
      <w:commentRangeStart w:id="16"/>
      <w:r w:rsidR="00E124FE">
        <w:rPr>
          <w:rFonts w:ascii="Times New Roman" w:hAnsi="Times New Roman" w:cs="Times New Roman"/>
          <w:sz w:val="24"/>
          <w:szCs w:val="24"/>
        </w:rPr>
        <w:t>advanced</w:t>
      </w:r>
      <w:r>
        <w:rPr>
          <w:rFonts w:ascii="Times New Roman" w:hAnsi="Times New Roman" w:cs="Times New Roman"/>
          <w:sz w:val="24"/>
          <w:szCs w:val="24"/>
        </w:rPr>
        <w:t xml:space="preserve"> </w:t>
      </w:r>
      <w:commentRangeEnd w:id="16"/>
      <w:r w:rsidR="00E124FE">
        <w:rPr>
          <w:rStyle w:val="CommentReference"/>
        </w:rPr>
        <w:commentReference w:id="16"/>
      </w:r>
      <w:r>
        <w:rPr>
          <w:rFonts w:ascii="Times New Roman" w:hAnsi="Times New Roman" w:cs="Times New Roman"/>
          <w:sz w:val="24"/>
          <w:szCs w:val="24"/>
        </w:rPr>
        <w:t xml:space="preserve">Western world, or we are another </w:t>
      </w:r>
      <w:commentRangeStart w:id="17"/>
      <w:r>
        <w:rPr>
          <w:rFonts w:ascii="Times New Roman" w:hAnsi="Times New Roman" w:cs="Times New Roman"/>
          <w:sz w:val="24"/>
          <w:szCs w:val="24"/>
        </w:rPr>
        <w:t>backward</w:t>
      </w:r>
      <w:commentRangeEnd w:id="17"/>
      <w:r w:rsidR="00F30521">
        <w:rPr>
          <w:rStyle w:val="CommentReference"/>
        </w:rPr>
        <w:commentReference w:id="17"/>
      </w:r>
      <w:r>
        <w:rPr>
          <w:rFonts w:ascii="Times New Roman" w:hAnsi="Times New Roman" w:cs="Times New Roman"/>
          <w:sz w:val="24"/>
          <w:szCs w:val="24"/>
        </w:rPr>
        <w:t>, dictatorial state.</w:t>
      </w:r>
    </w:p>
    <w:p w14:paraId="0236B899" w14:textId="323816CD" w:rsidR="00F30521" w:rsidRDefault="0031114B" w:rsidP="00556426">
      <w:pPr>
        <w:rPr>
          <w:rFonts w:ascii="Times New Roman" w:hAnsi="Times New Roman" w:cs="Times New Roman"/>
          <w:sz w:val="24"/>
          <w:szCs w:val="24"/>
        </w:rPr>
      </w:pPr>
      <w:r>
        <w:rPr>
          <w:rFonts w:ascii="Times New Roman" w:hAnsi="Times New Roman" w:cs="Times New Roman"/>
          <w:sz w:val="24"/>
          <w:szCs w:val="24"/>
        </w:rPr>
        <w:t xml:space="preserve">“Regional alliance” – a political discourse that links initiatives vis-à-vis the Palestinians with a regional perspective of Israeli interests that includes the moderate Arab states </w:t>
      </w:r>
      <w:r w:rsidRPr="006234D5">
        <w:rPr>
          <w:rFonts w:ascii="Times New Roman" w:hAnsi="Times New Roman" w:cs="Times New Roman"/>
          <w:sz w:val="24"/>
          <w:szCs w:val="24"/>
        </w:rPr>
        <w:t>and the axis of international stability.</w:t>
      </w:r>
    </w:p>
    <w:p w14:paraId="6E1E876A" w14:textId="03E69A49" w:rsidR="00E124FE" w:rsidRDefault="00E124FE" w:rsidP="00556426">
      <w:pPr>
        <w:rPr>
          <w:rFonts w:ascii="Times New Roman" w:hAnsi="Times New Roman" w:cs="Times New Roman"/>
          <w:sz w:val="24"/>
          <w:szCs w:val="24"/>
        </w:rPr>
      </w:pPr>
      <w:r>
        <w:rPr>
          <w:rFonts w:ascii="Times New Roman" w:hAnsi="Times New Roman" w:cs="Times New Roman"/>
          <w:sz w:val="24"/>
          <w:szCs w:val="24"/>
        </w:rPr>
        <w:t>“Security and Safe Lives” – a semantic connection between national security and the welfare state, in the shadow of the failures of October 7.</w:t>
      </w:r>
    </w:p>
    <w:p w14:paraId="401E7B76" w14:textId="2071ED3F" w:rsidR="00E124FE" w:rsidRDefault="00E124FE" w:rsidP="00556426">
      <w:pPr>
        <w:rPr>
          <w:rFonts w:ascii="Times New Roman" w:hAnsi="Times New Roman" w:cs="Times New Roman"/>
          <w:sz w:val="24"/>
          <w:szCs w:val="24"/>
        </w:rPr>
      </w:pPr>
      <w:r>
        <w:rPr>
          <w:rFonts w:ascii="Times New Roman" w:hAnsi="Times New Roman" w:cs="Times New Roman"/>
          <w:sz w:val="24"/>
          <w:szCs w:val="24"/>
        </w:rPr>
        <w:t xml:space="preserve">“Israeli initiative” – the establishment of the need for political responsibility and courageous political leadership, </w:t>
      </w:r>
      <w:r w:rsidR="00D65C57">
        <w:rPr>
          <w:rFonts w:ascii="Times New Roman" w:hAnsi="Times New Roman" w:cs="Times New Roman"/>
          <w:sz w:val="24"/>
          <w:szCs w:val="24"/>
        </w:rPr>
        <w:t>while branding the right as a “pyromaniac,” and emphasizing its lack of initiative and the futility of the current government’s dithering over policies and its lack of vision.</w:t>
      </w:r>
    </w:p>
    <w:p w14:paraId="7881F385" w14:textId="0F034E97" w:rsidR="00D65C57" w:rsidRDefault="00D65C57" w:rsidP="00556426">
      <w:pPr>
        <w:rPr>
          <w:rFonts w:ascii="Times New Roman" w:hAnsi="Times New Roman" w:cs="Times New Roman"/>
          <w:sz w:val="24"/>
          <w:szCs w:val="24"/>
        </w:rPr>
      </w:pPr>
      <w:r>
        <w:rPr>
          <w:rFonts w:ascii="Times New Roman" w:hAnsi="Times New Roman" w:cs="Times New Roman"/>
          <w:sz w:val="24"/>
          <w:szCs w:val="24"/>
        </w:rPr>
        <w:t>“The co-conspirators” – making the connection between the rightwing candidates and Netanyahu and the Netanyahu governments with an emphasis on “managing the conflict,” strengthening Hamas, and avoiding political initiatives.</w:t>
      </w:r>
    </w:p>
    <w:p w14:paraId="23139F5A" w14:textId="00C57245" w:rsidR="00D65C57" w:rsidRDefault="0063379C" w:rsidP="006234D5">
      <w:pPr>
        <w:pStyle w:val="ListParagraph"/>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Addressing and paying attention to settler violence, with an emphasis on the damage this causes to Israel from a security and political perspective, and the sense of shame that studies show this evokes in centrist voters, as a way to also talk about the damage that the settlements cause to Israel in these areas.</w:t>
      </w:r>
    </w:p>
    <w:p w14:paraId="4D3DDDE2" w14:textId="59214F6F" w:rsidR="0063379C" w:rsidRDefault="0063379C" w:rsidP="0063379C">
      <w:pPr>
        <w:rPr>
          <w:rFonts w:ascii="Times New Roman" w:hAnsi="Times New Roman" w:cs="Times New Roman"/>
          <w:sz w:val="24"/>
          <w:szCs w:val="24"/>
        </w:rPr>
      </w:pPr>
      <w:r>
        <w:rPr>
          <w:rFonts w:ascii="Times New Roman" w:hAnsi="Times New Roman" w:cs="Times New Roman"/>
          <w:sz w:val="24"/>
          <w:szCs w:val="24"/>
        </w:rPr>
        <w:t>Introducing the concepts of political responsibility, pragmatism, long-term; positioning the center-left camp as rational, moderate, coherent, direct, and pragmatic, as compared with the wacky, extreme, and messianic rightwing camp.</w:t>
      </w:r>
    </w:p>
    <w:p w14:paraId="5CB6015F" w14:textId="23FCB5FF" w:rsidR="0063379C" w:rsidRPr="006234D5" w:rsidRDefault="0063379C" w:rsidP="0063379C">
      <w:pPr>
        <w:rPr>
          <w:rFonts w:ascii="Times New Roman" w:hAnsi="Times New Roman" w:cs="Times New Roman"/>
          <w:b/>
          <w:bCs/>
          <w:sz w:val="24"/>
          <w:szCs w:val="24"/>
          <w:u w:val="single"/>
        </w:rPr>
      </w:pPr>
      <w:r w:rsidRPr="006234D5">
        <w:rPr>
          <w:rFonts w:ascii="Times New Roman" w:hAnsi="Times New Roman" w:cs="Times New Roman"/>
          <w:b/>
          <w:bCs/>
          <w:sz w:val="24"/>
          <w:szCs w:val="24"/>
          <w:u w:val="single"/>
        </w:rPr>
        <w:t>Activities</w:t>
      </w:r>
    </w:p>
    <w:p w14:paraId="6BF22B33" w14:textId="59E2D169" w:rsidR="0063379C" w:rsidRDefault="0063379C" w:rsidP="0063379C">
      <w:pPr>
        <w:rPr>
          <w:rFonts w:ascii="Times New Roman" w:hAnsi="Times New Roman" w:cs="Times New Roman"/>
          <w:sz w:val="24"/>
          <w:szCs w:val="24"/>
        </w:rPr>
      </w:pPr>
      <w:r w:rsidRPr="006234D5">
        <w:rPr>
          <w:rFonts w:ascii="Times New Roman" w:hAnsi="Times New Roman" w:cs="Times New Roman"/>
          <w:sz w:val="24"/>
          <w:szCs w:val="24"/>
          <w:u w:val="single"/>
        </w:rPr>
        <w:lastRenderedPageBreak/>
        <w:t>Partnership building</w:t>
      </w:r>
      <w:r>
        <w:rPr>
          <w:rFonts w:ascii="Times New Roman" w:hAnsi="Times New Roman" w:cs="Times New Roman"/>
          <w:sz w:val="24"/>
          <w:szCs w:val="24"/>
        </w:rPr>
        <w:t xml:space="preserve"> – creating permanent working links with various actors, including the main protest organizers such as Matte </w:t>
      </w:r>
      <w:proofErr w:type="spellStart"/>
      <w:r>
        <w:rPr>
          <w:rFonts w:ascii="Times New Roman" w:hAnsi="Times New Roman" w:cs="Times New Roman"/>
          <w:sz w:val="24"/>
          <w:szCs w:val="24"/>
        </w:rPr>
        <w:t>Hamavak</w:t>
      </w:r>
      <w:proofErr w:type="spellEnd"/>
      <w:r>
        <w:rPr>
          <w:rFonts w:ascii="Times New Roman" w:hAnsi="Times New Roman" w:cs="Times New Roman"/>
          <w:sz w:val="24"/>
          <w:szCs w:val="24"/>
        </w:rPr>
        <w:t xml:space="preserve"> and Brothers in Arms, with whom initial talks have already begun. Civil Headquarters will offer partners support in generating outputs, </w:t>
      </w:r>
      <w:r w:rsidR="00FA44B7">
        <w:rPr>
          <w:rFonts w:ascii="Times New Roman" w:hAnsi="Times New Roman" w:cs="Times New Roman"/>
          <w:sz w:val="24"/>
          <w:szCs w:val="24"/>
        </w:rPr>
        <w:t>weekly content targeting, surveys, and research, as well as funding for targeted initiatives to advance political discourse.</w:t>
      </w:r>
    </w:p>
    <w:p w14:paraId="4E0C5399" w14:textId="1A859EFF" w:rsidR="00FA44B7" w:rsidRDefault="00FA44B7" w:rsidP="0063379C">
      <w:pPr>
        <w:rPr>
          <w:rFonts w:ascii="Times New Roman" w:hAnsi="Times New Roman" w:cs="Times New Roman"/>
          <w:sz w:val="24"/>
          <w:szCs w:val="24"/>
        </w:rPr>
      </w:pPr>
      <w:r w:rsidRPr="006234D5">
        <w:rPr>
          <w:rFonts w:ascii="Times New Roman" w:hAnsi="Times New Roman" w:cs="Times New Roman"/>
          <w:sz w:val="24"/>
          <w:szCs w:val="24"/>
          <w:u w:val="single"/>
        </w:rPr>
        <w:t>Public opinion research and message/terminology testing</w:t>
      </w:r>
      <w:r>
        <w:rPr>
          <w:rFonts w:ascii="Times New Roman" w:hAnsi="Times New Roman" w:cs="Times New Roman"/>
          <w:sz w:val="24"/>
          <w:szCs w:val="24"/>
        </w:rPr>
        <w:t xml:space="preserve"> – the program has been written on the basis on data from the </w:t>
      </w:r>
      <w:proofErr w:type="spellStart"/>
      <w:r>
        <w:rPr>
          <w:rFonts w:ascii="Times New Roman" w:hAnsi="Times New Roman" w:cs="Times New Roman"/>
          <w:sz w:val="24"/>
          <w:szCs w:val="24"/>
        </w:rPr>
        <w:t>aChord</w:t>
      </w:r>
      <w:proofErr w:type="spellEnd"/>
      <w:r>
        <w:rPr>
          <w:rFonts w:ascii="Times New Roman" w:hAnsi="Times New Roman" w:cs="Times New Roman"/>
          <w:sz w:val="24"/>
          <w:szCs w:val="24"/>
        </w:rPr>
        <w:t xml:space="preserve"> Institute, which carried out research into formulating and validating a political narrative based on statements, as well as on a biweekly set of surveys run by Agam, which produces a developing picture of the position of the Jewish public regarding regional political initiatives, including the establishment of a Palestinian state versus the annexation of Gaza and its residents. Civil Headquarters has begun to develop a “brank book: </w:t>
      </w:r>
      <w:commentRangeStart w:id="18"/>
      <w:r>
        <w:rPr>
          <w:rFonts w:ascii="Times New Roman" w:hAnsi="Times New Roman" w:cs="Times New Roman"/>
          <w:sz w:val="24"/>
          <w:szCs w:val="24"/>
        </w:rPr>
        <w:t xml:space="preserve">how to talk about a political settlement with mainstream </w:t>
      </w:r>
      <w:commentRangeEnd w:id="18"/>
      <w:r>
        <w:rPr>
          <w:rStyle w:val="CommentReference"/>
        </w:rPr>
        <w:commentReference w:id="18"/>
      </w:r>
      <w:r>
        <w:rPr>
          <w:rFonts w:ascii="Times New Roman" w:hAnsi="Times New Roman" w:cs="Times New Roman"/>
          <w:sz w:val="24"/>
          <w:szCs w:val="24"/>
        </w:rPr>
        <w:t>audiences. The book will include a “dictionary” of concepts, terms, and sentiments, alongside narrative recommendations for “dos and don’ts.” Civil Headquarters would like to validate these concepts and narratives in a research study as part of supplementary research, in order to produce work tools that can be used by various partners within the camp.</w:t>
      </w:r>
    </w:p>
    <w:p w14:paraId="7A597FB6" w14:textId="27BA51EC" w:rsidR="00CF7277" w:rsidRDefault="00CF7277" w:rsidP="0063379C">
      <w:pPr>
        <w:rPr>
          <w:rFonts w:ascii="Times New Roman" w:hAnsi="Times New Roman" w:cs="Times New Roman"/>
          <w:sz w:val="24"/>
          <w:szCs w:val="24"/>
        </w:rPr>
      </w:pPr>
      <w:r w:rsidRPr="006234D5">
        <w:rPr>
          <w:rFonts w:ascii="Times New Roman" w:hAnsi="Times New Roman" w:cs="Times New Roman"/>
          <w:sz w:val="24"/>
          <w:szCs w:val="24"/>
          <w:u w:val="single"/>
        </w:rPr>
        <w:t>Digital campaign</w:t>
      </w:r>
      <w:r>
        <w:rPr>
          <w:rFonts w:ascii="Times New Roman" w:hAnsi="Times New Roman" w:cs="Times New Roman"/>
          <w:sz w:val="24"/>
          <w:szCs w:val="24"/>
        </w:rPr>
        <w:t xml:space="preserve"> – producing content and digital outputs for the narrative strands, and disseminating these widely through partners and via the platforms of the Civil Headquarters’ organizations. Further, there will be work with celebrities and users of </w:t>
      </w:r>
      <w:commentRangeStart w:id="19"/>
      <w:r>
        <w:rPr>
          <w:rFonts w:ascii="Times New Roman" w:hAnsi="Times New Roman" w:cs="Times New Roman"/>
          <w:sz w:val="24"/>
          <w:szCs w:val="24"/>
        </w:rPr>
        <w:t xml:space="preserve">X (formerly Twitter) </w:t>
      </w:r>
      <w:commentRangeEnd w:id="19"/>
      <w:r w:rsidR="00134726">
        <w:rPr>
          <w:rStyle w:val="CommentReference"/>
        </w:rPr>
        <w:commentReference w:id="19"/>
      </w:r>
      <w:r>
        <w:rPr>
          <w:rFonts w:ascii="Times New Roman" w:hAnsi="Times New Roman" w:cs="Times New Roman"/>
          <w:sz w:val="24"/>
          <w:szCs w:val="24"/>
        </w:rPr>
        <w:t>who have a wide range of exposure. Tailored outputs will be created for them that will resonate with broad audiences. A funded awareness campaign will be launched – both official and unofficial – using “reinforcement” assets for the secondary amplification of outputs. Given the resources, promotions budgets will be transferred to partners. A series of webinars will be held with experts, media professionals, and public figures.</w:t>
      </w:r>
    </w:p>
    <w:p w14:paraId="4109E2AE" w14:textId="7843BAAE" w:rsidR="00CF7277" w:rsidRDefault="00CF7277" w:rsidP="0063379C">
      <w:pPr>
        <w:rPr>
          <w:rFonts w:ascii="Times New Roman" w:hAnsi="Times New Roman" w:cs="Times New Roman"/>
          <w:sz w:val="24"/>
          <w:szCs w:val="24"/>
        </w:rPr>
      </w:pPr>
      <w:r w:rsidRPr="006234D5">
        <w:rPr>
          <w:rFonts w:ascii="Times New Roman" w:hAnsi="Times New Roman" w:cs="Times New Roman"/>
          <w:sz w:val="24"/>
          <w:szCs w:val="24"/>
          <w:u w:val="single"/>
        </w:rPr>
        <w:t>Media</w:t>
      </w:r>
      <w:r w:rsidRPr="006234D5">
        <w:rPr>
          <w:rFonts w:ascii="Times New Roman" w:hAnsi="Times New Roman" w:cs="Times New Roman"/>
          <w:sz w:val="24"/>
          <w:szCs w:val="24"/>
        </w:rPr>
        <w:t xml:space="preserve"> – Identifying 3-7 speakers from the partners and developing them as key figures in the interface between the protests and the </w:t>
      </w:r>
      <w:r w:rsidR="00134726">
        <w:rPr>
          <w:rFonts w:ascii="Times New Roman" w:hAnsi="Times New Roman" w:cs="Times New Roman"/>
          <w:sz w:val="24"/>
          <w:szCs w:val="24"/>
        </w:rPr>
        <w:t>promotion</w:t>
      </w:r>
      <w:r w:rsidRPr="006234D5">
        <w:rPr>
          <w:rFonts w:ascii="Times New Roman" w:hAnsi="Times New Roman" w:cs="Times New Roman"/>
          <w:sz w:val="24"/>
          <w:szCs w:val="24"/>
        </w:rPr>
        <w:t xml:space="preserve"> of political solutions.</w:t>
      </w:r>
      <w:r>
        <w:rPr>
          <w:rFonts w:ascii="Times New Roman" w:hAnsi="Times New Roman" w:cs="Times New Roman"/>
          <w:sz w:val="24"/>
          <w:szCs w:val="24"/>
        </w:rPr>
        <w:t xml:space="preserve"> Each </w:t>
      </w:r>
      <w:r w:rsidR="00134726">
        <w:rPr>
          <w:rFonts w:ascii="Times New Roman" w:hAnsi="Times New Roman" w:cs="Times New Roman"/>
          <w:sz w:val="24"/>
          <w:szCs w:val="24"/>
        </w:rPr>
        <w:t>key f</w:t>
      </w:r>
      <w:r>
        <w:rPr>
          <w:rFonts w:ascii="Times New Roman" w:hAnsi="Times New Roman" w:cs="Times New Roman"/>
          <w:sz w:val="24"/>
          <w:szCs w:val="24"/>
        </w:rPr>
        <w:t xml:space="preserve">igure will receive media support </w:t>
      </w:r>
      <w:r w:rsidR="00C651E4">
        <w:rPr>
          <w:rFonts w:ascii="Times New Roman" w:hAnsi="Times New Roman" w:cs="Times New Roman"/>
          <w:sz w:val="24"/>
          <w:szCs w:val="24"/>
        </w:rPr>
        <w:t xml:space="preserve">to secure media </w:t>
      </w:r>
      <w:r w:rsidR="00134726">
        <w:rPr>
          <w:rFonts w:ascii="Times New Roman" w:hAnsi="Times New Roman" w:cs="Times New Roman"/>
          <w:sz w:val="24"/>
          <w:szCs w:val="24"/>
        </w:rPr>
        <w:t xml:space="preserve">items </w:t>
      </w:r>
      <w:r w:rsidR="00C651E4">
        <w:rPr>
          <w:rFonts w:ascii="Times New Roman" w:hAnsi="Times New Roman" w:cs="Times New Roman"/>
          <w:sz w:val="24"/>
          <w:szCs w:val="24"/>
        </w:rPr>
        <w:t>and promotion on media networks.</w:t>
      </w:r>
    </w:p>
    <w:p w14:paraId="598E69E9" w14:textId="70825623" w:rsidR="00C651E4" w:rsidRDefault="00C651E4" w:rsidP="0063379C">
      <w:pPr>
        <w:rPr>
          <w:rFonts w:ascii="Times New Roman" w:hAnsi="Times New Roman" w:cs="Times New Roman"/>
          <w:sz w:val="24"/>
          <w:szCs w:val="24"/>
        </w:rPr>
      </w:pPr>
      <w:r>
        <w:rPr>
          <w:rFonts w:ascii="Times New Roman" w:hAnsi="Times New Roman" w:cs="Times New Roman"/>
          <w:sz w:val="24"/>
          <w:szCs w:val="24"/>
        </w:rPr>
        <w:t>On-the-ground activity for disseminating political messages in the various protests – producing placards, stickers, banners,</w:t>
      </w:r>
      <w:r w:rsidR="00134726">
        <w:rPr>
          <w:rFonts w:ascii="Times New Roman" w:hAnsi="Times New Roman" w:cs="Times New Roman"/>
          <w:sz w:val="24"/>
          <w:szCs w:val="24"/>
        </w:rPr>
        <w:t xml:space="preserve"> and</w:t>
      </w:r>
      <w:r>
        <w:rPr>
          <w:rFonts w:ascii="Times New Roman" w:hAnsi="Times New Roman" w:cs="Times New Roman"/>
          <w:sz w:val="24"/>
          <w:szCs w:val="24"/>
        </w:rPr>
        <w:t xml:space="preserve"> out-of-home signage that is both </w:t>
      </w:r>
      <w:commentRangeStart w:id="20"/>
      <w:r>
        <w:rPr>
          <w:rFonts w:ascii="Times New Roman" w:hAnsi="Times New Roman" w:cs="Times New Roman"/>
          <w:sz w:val="24"/>
          <w:szCs w:val="24"/>
        </w:rPr>
        <w:t xml:space="preserve">disclosed </w:t>
      </w:r>
      <w:commentRangeEnd w:id="20"/>
      <w:r w:rsidR="002533EC">
        <w:rPr>
          <w:rStyle w:val="CommentReference"/>
        </w:rPr>
        <w:commentReference w:id="20"/>
      </w:r>
      <w:r>
        <w:rPr>
          <w:rFonts w:ascii="Times New Roman" w:hAnsi="Times New Roman" w:cs="Times New Roman"/>
          <w:sz w:val="24"/>
          <w:szCs w:val="24"/>
        </w:rPr>
        <w:t>and undisclosed.</w:t>
      </w:r>
    </w:p>
    <w:p w14:paraId="6DF40BB7" w14:textId="21E77B19" w:rsidR="00C651E4" w:rsidRDefault="00C651E4" w:rsidP="0063379C">
      <w:pPr>
        <w:rPr>
          <w:rFonts w:ascii="Times New Roman" w:hAnsi="Times New Roman" w:cs="Times New Roman"/>
          <w:sz w:val="24"/>
          <w:szCs w:val="24"/>
        </w:rPr>
      </w:pPr>
      <w:r w:rsidRPr="006234D5">
        <w:rPr>
          <w:rFonts w:ascii="Times New Roman" w:hAnsi="Times New Roman" w:cs="Times New Roman"/>
          <w:b/>
          <w:bCs/>
          <w:sz w:val="24"/>
          <w:szCs w:val="24"/>
          <w:u w:val="single"/>
        </w:rPr>
        <w:t>Requirements</w:t>
      </w:r>
      <w:r>
        <w:rPr>
          <w:rFonts w:ascii="Times New Roman" w:hAnsi="Times New Roman" w:cs="Times New Roman"/>
          <w:sz w:val="24"/>
          <w:szCs w:val="24"/>
        </w:rPr>
        <w:t>:</w:t>
      </w:r>
    </w:p>
    <w:p w14:paraId="1F9A62AE" w14:textId="2ECA1D19" w:rsidR="00C651E4" w:rsidRDefault="00C651E4" w:rsidP="00C65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Public opinion research and supplementary messaging.</w:t>
      </w:r>
    </w:p>
    <w:p w14:paraId="6BFD84C6" w14:textId="39B51282" w:rsidR="00C651E4" w:rsidRDefault="00C651E4" w:rsidP="00C65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Project coordinator.</w:t>
      </w:r>
    </w:p>
    <w:p w14:paraId="33611D5F" w14:textId="2A82774C" w:rsidR="00C651E4" w:rsidRDefault="00C651E4" w:rsidP="00C65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Production and work with suppliers – video editors, graphic designers, etc.</w:t>
      </w:r>
    </w:p>
    <w:p w14:paraId="6B5B38A0" w14:textId="70D54EB7" w:rsidR="00C651E4" w:rsidRPr="00C651E4" w:rsidRDefault="00C651E4" w:rsidP="00C65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Outputs production budget – digital and print – placards, </w:t>
      </w:r>
      <w:r w:rsidR="00A83942">
        <w:rPr>
          <w:rFonts w:ascii="Times New Roman" w:hAnsi="Times New Roman" w:cs="Times New Roman"/>
          <w:sz w:val="24"/>
          <w:szCs w:val="24"/>
        </w:rPr>
        <w:t>banners</w:t>
      </w:r>
      <w:r>
        <w:rPr>
          <w:rFonts w:ascii="Times New Roman" w:hAnsi="Times New Roman" w:cs="Times New Roman"/>
          <w:sz w:val="24"/>
          <w:szCs w:val="24"/>
        </w:rPr>
        <w:t>, stickers, posters, videos.</w:t>
      </w:r>
    </w:p>
    <w:p w14:paraId="631627B7" w14:textId="087EF524" w:rsidR="00C651E4" w:rsidRDefault="00C651E4" w:rsidP="00C65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Medium scale media purchasing – with an emphasis on sponsored promotions.</w:t>
      </w:r>
    </w:p>
    <w:p w14:paraId="53E7F655" w14:textId="31D4545C" w:rsidR="00C651E4" w:rsidRDefault="00C651E4" w:rsidP="00C65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 services to promote speaker presence on panels.</w:t>
      </w:r>
    </w:p>
    <w:p w14:paraId="46AD6ABE" w14:textId="42ECE1E4" w:rsidR="00C651E4" w:rsidRDefault="00C651E4" w:rsidP="00C65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Monitoring – gathering material for outputs and monitoring networks and media to gather impact.</w:t>
      </w:r>
    </w:p>
    <w:p w14:paraId="446DBD77" w14:textId="5AE1822F" w:rsidR="00C651E4" w:rsidRDefault="00C651E4" w:rsidP="00C651E4">
      <w:pPr>
        <w:ind w:left="360"/>
        <w:rPr>
          <w:rFonts w:ascii="Times New Roman" w:hAnsi="Times New Roman" w:cs="Times New Roman"/>
          <w:sz w:val="24"/>
          <w:szCs w:val="24"/>
        </w:rPr>
      </w:pPr>
      <w:r>
        <w:rPr>
          <w:rFonts w:ascii="Times New Roman" w:hAnsi="Times New Roman" w:cs="Times New Roman"/>
          <w:sz w:val="24"/>
          <w:szCs w:val="24"/>
        </w:rPr>
        <w:t>*Speakers, creative, digital, and management will be provided by Civil Headquarters staff out of its existing budget.</w:t>
      </w:r>
    </w:p>
    <w:p w14:paraId="64E7948D" w14:textId="1D353F1F" w:rsidR="00C651E4" w:rsidRDefault="00C651E4" w:rsidP="00C651E4">
      <w:pPr>
        <w:rPr>
          <w:rFonts w:ascii="Times New Roman" w:hAnsi="Times New Roman" w:cs="Times New Roman"/>
          <w:sz w:val="24"/>
          <w:szCs w:val="24"/>
        </w:rPr>
      </w:pPr>
      <w:r w:rsidRPr="006234D5">
        <w:rPr>
          <w:rFonts w:ascii="Times New Roman" w:hAnsi="Times New Roman" w:cs="Times New Roman"/>
          <w:b/>
          <w:bCs/>
          <w:sz w:val="24"/>
          <w:szCs w:val="24"/>
          <w:u w:val="single"/>
        </w:rPr>
        <w:t>Metrics</w:t>
      </w:r>
    </w:p>
    <w:p w14:paraId="43BD88FC" w14:textId="5594A07E" w:rsidR="00C651E4" w:rsidRDefault="00C651E4" w:rsidP="00C65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Penetration of political discourse into the protest mainstream – measured through statement</w:t>
      </w:r>
      <w:r w:rsidR="00A83942">
        <w:rPr>
          <w:rFonts w:ascii="Times New Roman" w:hAnsi="Times New Roman" w:cs="Times New Roman"/>
          <w:sz w:val="24"/>
          <w:szCs w:val="24"/>
        </w:rPr>
        <w:t xml:space="preserve"> analysis of </w:t>
      </w:r>
      <w:r>
        <w:rPr>
          <w:rFonts w:ascii="Times New Roman" w:hAnsi="Times New Roman" w:cs="Times New Roman"/>
          <w:sz w:val="24"/>
          <w:szCs w:val="24"/>
        </w:rPr>
        <w:t>the protest leaders’ networks.</w:t>
      </w:r>
    </w:p>
    <w:p w14:paraId="7938D0F1" w14:textId="06DB26E9" w:rsidR="00A83942" w:rsidRDefault="00A83942" w:rsidP="00C65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Mentions in speeches at demonstrations, integration into campaigns.</w:t>
      </w:r>
    </w:p>
    <w:p w14:paraId="11AC0D0F" w14:textId="3CABC4A8" w:rsidR="00A83942" w:rsidRDefault="00A83942" w:rsidP="00C65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5 appearances per month in the mainstream media by speakers promoted by the project.</w:t>
      </w:r>
    </w:p>
    <w:p w14:paraId="4A177E55" w14:textId="6037160B" w:rsidR="00A83942" w:rsidRDefault="00A83942" w:rsidP="00C65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Quarterly measurement of public discourse in online target audiences </w:t>
      </w:r>
      <w:r w:rsidR="000220BB">
        <w:rPr>
          <w:rFonts w:ascii="Times New Roman" w:hAnsi="Times New Roman" w:cs="Times New Roman"/>
          <w:sz w:val="24"/>
          <w:szCs w:val="24"/>
        </w:rPr>
        <w:t>of</w:t>
      </w:r>
      <w:r>
        <w:rPr>
          <w:rFonts w:ascii="Times New Roman" w:hAnsi="Times New Roman" w:cs="Times New Roman"/>
          <w:sz w:val="24"/>
          <w:szCs w:val="24"/>
        </w:rPr>
        <w:t xml:space="preserve"> concepts advanced by the project, which demonstrates an increase in concept</w:t>
      </w:r>
      <w:r w:rsidR="000220BB">
        <w:rPr>
          <w:rFonts w:ascii="Times New Roman" w:hAnsi="Times New Roman" w:cs="Times New Roman"/>
          <w:sz w:val="24"/>
          <w:szCs w:val="24"/>
        </w:rPr>
        <w:t xml:space="preserve"> use</w:t>
      </w:r>
      <w:r>
        <w:rPr>
          <w:rFonts w:ascii="Times New Roman" w:hAnsi="Times New Roman" w:cs="Times New Roman"/>
          <w:sz w:val="24"/>
          <w:szCs w:val="24"/>
        </w:rPr>
        <w:t xml:space="preserve"> and a positive change in sentiment.</w:t>
      </w:r>
    </w:p>
    <w:p w14:paraId="0C5F36BA" w14:textId="34D2F86D" w:rsidR="00A83942" w:rsidRDefault="00A83942" w:rsidP="00C65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15 digital outputs per month – posters, quote posters, videos.</w:t>
      </w:r>
    </w:p>
    <w:p w14:paraId="09328A9C" w14:textId="201EDF66" w:rsidR="00A83942" w:rsidRDefault="00A83942" w:rsidP="00C65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5 physical outputs to be distributed at demonstrations per month – stickers, placards, banners.</w:t>
      </w:r>
    </w:p>
    <w:p w14:paraId="05828889" w14:textId="25858468" w:rsidR="00A83942" w:rsidRDefault="00A83942" w:rsidP="00C651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500,000 impressions per month of the project’s content on Instagram, X, Facebook, and TikTok – based on the organization’s digital assets, alongside the reamplification of disclosed and undisclosed “reinforcement” assets.</w:t>
      </w:r>
    </w:p>
    <w:p w14:paraId="537C3C46" w14:textId="04EBD1C9" w:rsidR="00A83942" w:rsidRPr="00A83942" w:rsidRDefault="00A83942" w:rsidP="00A83942">
      <w:pPr>
        <w:ind w:left="360"/>
        <w:rPr>
          <w:rFonts w:ascii="Times New Roman" w:hAnsi="Times New Roman" w:cs="Times New Roman"/>
          <w:sz w:val="24"/>
          <w:szCs w:val="24"/>
        </w:rPr>
      </w:pPr>
      <w:r w:rsidRPr="006234D5">
        <w:rPr>
          <w:rFonts w:ascii="Times New Roman" w:hAnsi="Times New Roman" w:cs="Times New Roman"/>
          <w:sz w:val="24"/>
          <w:szCs w:val="24"/>
          <w:u w:val="single"/>
        </w:rPr>
        <w:t>Budget</w:t>
      </w:r>
      <w:r>
        <w:rPr>
          <w:rFonts w:ascii="Times New Roman" w:hAnsi="Times New Roman" w:cs="Times New Roman"/>
          <w:sz w:val="24"/>
          <w:szCs w:val="24"/>
        </w:rPr>
        <w:t xml:space="preserve"> – the minimum that will enable the project to be launched is about $100,000, which does not include supplementary research. The ideal budget is about $300,000 for four months of activity.</w:t>
      </w:r>
    </w:p>
    <w:sectPr w:rsidR="00A83942" w:rsidRPr="00A8394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6-30T19:59:00Z" w:initials="J">
    <w:p w14:paraId="1B7F7FB0" w14:textId="77777777" w:rsidR="00847A30" w:rsidRDefault="00847A30" w:rsidP="00847A30">
      <w:pPr>
        <w:pStyle w:val="CommentText0"/>
      </w:pPr>
      <w:r>
        <w:rPr>
          <w:rStyle w:val="CommentReference"/>
        </w:rPr>
        <w:annotationRef/>
      </w:r>
      <w:r>
        <w:rPr>
          <w:lang w:val="en-GB"/>
        </w:rPr>
        <w:t>Added by me for clarity (so readers won’t think that the text is talking about settlements in the West Bank)</w:t>
      </w:r>
    </w:p>
  </w:comment>
  <w:comment w:id="1" w:author="JJ" w:date="2024-06-30T20:13:00Z" w:initials="J">
    <w:p w14:paraId="17A15436" w14:textId="77777777" w:rsidR="00DE04F1" w:rsidRDefault="00DE04F1" w:rsidP="00DE04F1">
      <w:pPr>
        <w:pStyle w:val="CommentText0"/>
      </w:pPr>
      <w:r>
        <w:rPr>
          <w:rStyle w:val="CommentReference"/>
        </w:rPr>
        <w:annotationRef/>
      </w:r>
      <w:r>
        <w:rPr>
          <w:lang w:val="en-GB"/>
        </w:rPr>
        <w:t>A more literal translation is “echo” but I think this sounds better</w:t>
      </w:r>
    </w:p>
  </w:comment>
  <w:comment w:id="2" w:author="JJ" w:date="2024-06-30T20:21:00Z" w:initials="J">
    <w:p w14:paraId="0D352495" w14:textId="77777777" w:rsidR="004C07E6" w:rsidRDefault="004C07E6" w:rsidP="004C07E6">
      <w:pPr>
        <w:pStyle w:val="CommentText0"/>
      </w:pPr>
      <w:r>
        <w:rPr>
          <w:rStyle w:val="CommentReference"/>
        </w:rPr>
        <w:annotationRef/>
      </w:r>
      <w:hyperlink r:id="rId1" w:history="1">
        <w:r w:rsidRPr="00142507">
          <w:rPr>
            <w:rStyle w:val="Hyperlink"/>
          </w:rPr>
          <w:t xml:space="preserve">Home - </w:t>
        </w:r>
        <w:r w:rsidRPr="00142507">
          <w:rPr>
            <w:rStyle w:val="Hyperlink"/>
            <w:rtl/>
            <w:lang w:bidi="he-IL"/>
          </w:rPr>
          <w:t>דרכנו</w:t>
        </w:r>
        <w:r w:rsidRPr="00142507">
          <w:rPr>
            <w:rStyle w:val="Hyperlink"/>
          </w:rPr>
          <w:t xml:space="preserve"> (darkenu.org.il)</w:t>
        </w:r>
      </w:hyperlink>
      <w:r>
        <w:t xml:space="preserve"> </w:t>
      </w:r>
    </w:p>
    <w:p w14:paraId="4AC92964" w14:textId="77777777" w:rsidR="004C07E6" w:rsidRDefault="004C07E6" w:rsidP="004C07E6">
      <w:pPr>
        <w:pStyle w:val="CommentText0"/>
      </w:pPr>
    </w:p>
    <w:p w14:paraId="7169945E" w14:textId="77777777" w:rsidR="004C07E6" w:rsidRDefault="004C07E6" w:rsidP="004C07E6">
      <w:pPr>
        <w:pStyle w:val="CommentText0"/>
      </w:pPr>
      <w:r>
        <w:t>For spelling in English</w:t>
      </w:r>
    </w:p>
  </w:comment>
  <w:comment w:id="3" w:author="JJ" w:date="2024-06-30T20:26:00Z" w:initials="J">
    <w:p w14:paraId="1AF88644" w14:textId="77777777" w:rsidR="004C07E6" w:rsidRDefault="004C07E6" w:rsidP="004C07E6">
      <w:pPr>
        <w:pStyle w:val="CommentText0"/>
      </w:pPr>
      <w:r>
        <w:rPr>
          <w:rStyle w:val="CommentReference"/>
        </w:rPr>
        <w:annotationRef/>
      </w:r>
      <w:hyperlink r:id="rId2" w:history="1">
        <w:r w:rsidRPr="00FE1321">
          <w:rPr>
            <w:rStyle w:val="Hyperlink"/>
          </w:rPr>
          <w:t xml:space="preserve">English | </w:t>
        </w:r>
        <w:r w:rsidRPr="00FE1321">
          <w:rPr>
            <w:rStyle w:val="Hyperlink"/>
            <w:rtl/>
            <w:lang w:bidi="he-IL"/>
          </w:rPr>
          <w:t>היום שאחרי המלחמה</w:t>
        </w:r>
        <w:r w:rsidRPr="00FE1321">
          <w:rPr>
            <w:rStyle w:val="Hyperlink"/>
          </w:rPr>
          <w:t xml:space="preserve"> (dayafterthewar.org)</w:t>
        </w:r>
      </w:hyperlink>
      <w:r>
        <w:t xml:space="preserve"> </w:t>
      </w:r>
    </w:p>
  </w:comment>
  <w:comment w:id="4" w:author="JJ" w:date="2024-06-30T20:25:00Z" w:initials="J">
    <w:p w14:paraId="70D693C0" w14:textId="301E03CD" w:rsidR="004C07E6" w:rsidRDefault="004C07E6" w:rsidP="004C07E6">
      <w:pPr>
        <w:pStyle w:val="CommentText0"/>
      </w:pPr>
      <w:r>
        <w:rPr>
          <w:rStyle w:val="CommentReference"/>
        </w:rPr>
        <w:annotationRef/>
      </w:r>
      <w:hyperlink r:id="rId3" w:history="1">
        <w:r w:rsidRPr="00091085">
          <w:rPr>
            <w:rStyle w:val="Hyperlink"/>
            <w:rFonts w:hint="eastAsia"/>
            <w:rtl/>
            <w:lang w:bidi="he-IL"/>
          </w:rPr>
          <w:t>אקורד</w:t>
        </w:r>
        <w:r w:rsidRPr="00091085">
          <w:rPr>
            <w:rStyle w:val="Hyperlink"/>
            <w:rtl/>
            <w:lang w:bidi="he-IL"/>
          </w:rPr>
          <w:t xml:space="preserve"> - פסיכולוגיה חברתית לשינוי חברתי (</w:t>
        </w:r>
      </w:hyperlink>
      <w:hyperlink r:id="rId4" w:history="1">
        <w:r w:rsidRPr="00091085">
          <w:rPr>
            <w:rStyle w:val="Hyperlink"/>
          </w:rPr>
          <w:t>achord.org.il</w:t>
        </w:r>
      </w:hyperlink>
      <w:hyperlink r:id="rId5" w:history="1">
        <w:r w:rsidRPr="00091085">
          <w:rPr>
            <w:rStyle w:val="Hyperlink"/>
            <w:rtl/>
            <w:lang w:bidi="he-IL"/>
          </w:rPr>
          <w:t>)</w:t>
        </w:r>
      </w:hyperlink>
      <w:r>
        <w:t xml:space="preserve"> </w:t>
      </w:r>
    </w:p>
    <w:p w14:paraId="72EF1918" w14:textId="77777777" w:rsidR="004C07E6" w:rsidRDefault="004C07E6" w:rsidP="004C07E6">
      <w:pPr>
        <w:pStyle w:val="CommentText0"/>
      </w:pPr>
    </w:p>
    <w:p w14:paraId="6BB06A67" w14:textId="77777777" w:rsidR="004C07E6" w:rsidRDefault="004C07E6" w:rsidP="004C07E6">
      <w:pPr>
        <w:pStyle w:val="CommentText0"/>
      </w:pPr>
      <w:r>
        <w:t>For spelling</w:t>
      </w:r>
    </w:p>
  </w:comment>
  <w:comment w:id="5" w:author="JJ" w:date="2024-07-01T07:09:00Z" w:initials="J">
    <w:p w14:paraId="649E368B" w14:textId="77777777" w:rsidR="00B37C5D" w:rsidRDefault="00B37C5D" w:rsidP="00B37C5D">
      <w:pPr>
        <w:pStyle w:val="CommentText0"/>
      </w:pPr>
      <w:r>
        <w:rPr>
          <w:rStyle w:val="CommentReference"/>
        </w:rPr>
        <w:annotationRef/>
      </w:r>
      <w:hyperlink r:id="rId6" w:history="1">
        <w:r w:rsidRPr="00793F79">
          <w:rPr>
            <w:rStyle w:val="Hyperlink"/>
          </w:rPr>
          <w:t>DemocraTV- English - YouTube</w:t>
        </w:r>
      </w:hyperlink>
      <w:r>
        <w:t xml:space="preserve"> </w:t>
      </w:r>
    </w:p>
  </w:comment>
  <w:comment w:id="6" w:author="JJ" w:date="2024-07-01T07:13:00Z" w:initials="J">
    <w:p w14:paraId="7F80E8C5" w14:textId="77777777" w:rsidR="00B37C5D" w:rsidRDefault="00B37C5D" w:rsidP="00B37C5D">
      <w:pPr>
        <w:pStyle w:val="CommentText0"/>
      </w:pPr>
      <w:r>
        <w:rPr>
          <w:rStyle w:val="CommentReference"/>
        </w:rPr>
        <w:annotationRef/>
      </w:r>
      <w:r>
        <w:rPr>
          <w:lang w:val="en-GB"/>
        </w:rPr>
        <w:t>Is the intended meaning here “to make commentary on TV broadcasts as authorities on security”?  If so I would use this phrasing.</w:t>
      </w:r>
    </w:p>
    <w:p w14:paraId="0F6EC8D4" w14:textId="77777777" w:rsidR="00B37C5D" w:rsidRDefault="00B37C5D" w:rsidP="00B37C5D">
      <w:pPr>
        <w:pStyle w:val="CommentText0"/>
      </w:pPr>
    </w:p>
    <w:p w14:paraId="3320EE25" w14:textId="77777777" w:rsidR="00B37C5D" w:rsidRDefault="00B37C5D" w:rsidP="00B37C5D">
      <w:pPr>
        <w:pStyle w:val="CommentText0"/>
      </w:pPr>
      <w:r>
        <w:rPr>
          <w:lang w:val="en-GB"/>
        </w:rPr>
        <w:t xml:space="preserve">“Studios” is a literal translation and it does mean “TV studios” in English too but we would not really phrase it this way as it is too ambiguous. </w:t>
      </w:r>
    </w:p>
  </w:comment>
  <w:comment w:id="7" w:author="JJ" w:date="2024-07-01T11:54:00Z" w:initials="J">
    <w:p w14:paraId="1D485DC9" w14:textId="77777777" w:rsidR="0076397D" w:rsidRDefault="0076397D" w:rsidP="0076397D">
      <w:pPr>
        <w:pStyle w:val="CommentText0"/>
      </w:pPr>
      <w:r>
        <w:rPr>
          <w:rStyle w:val="CommentReference"/>
        </w:rPr>
        <w:annotationRef/>
      </w:r>
      <w:r>
        <w:rPr>
          <w:lang w:val="en-GB"/>
        </w:rPr>
        <w:t xml:space="preserve">For terminology </w:t>
      </w:r>
    </w:p>
    <w:p w14:paraId="7C429F9D" w14:textId="77777777" w:rsidR="0076397D" w:rsidRDefault="0076397D" w:rsidP="0076397D">
      <w:pPr>
        <w:pStyle w:val="CommentText0"/>
      </w:pPr>
    </w:p>
    <w:p w14:paraId="79510C4B" w14:textId="77777777" w:rsidR="0076397D" w:rsidRDefault="00000000" w:rsidP="0076397D">
      <w:pPr>
        <w:pStyle w:val="CommentText0"/>
      </w:pPr>
      <w:hyperlink r:id="rId7" w:history="1">
        <w:r w:rsidR="0076397D" w:rsidRPr="0015615E">
          <w:rPr>
            <w:rStyle w:val="Hyperlink"/>
            <w:lang w:val="en-GB"/>
          </w:rPr>
          <w:t>clearchannel.co.uk/new-to-out-of-home/what-is-out-of-home-advertising</w:t>
        </w:r>
      </w:hyperlink>
      <w:r w:rsidR="0076397D">
        <w:rPr>
          <w:lang w:val="en-GB"/>
        </w:rPr>
        <w:t xml:space="preserve"> </w:t>
      </w:r>
    </w:p>
  </w:comment>
  <w:comment w:id="8" w:author="JJ" w:date="2024-07-01T07:43:00Z" w:initials="J">
    <w:p w14:paraId="74E54D3F" w14:textId="42CF26A6" w:rsidR="004A1024" w:rsidRDefault="004A1024" w:rsidP="004A1024">
      <w:pPr>
        <w:pStyle w:val="CommentText0"/>
      </w:pPr>
      <w:r>
        <w:rPr>
          <w:rStyle w:val="CommentReference"/>
        </w:rPr>
        <w:annotationRef/>
      </w:r>
      <w:hyperlink r:id="rId8" w:history="1">
        <w:r w:rsidRPr="00ED263C">
          <w:rPr>
            <w:rStyle w:val="Hyperlink"/>
          </w:rPr>
          <w:t>ICC Jerusalem – International Convention Center</w:t>
        </w:r>
      </w:hyperlink>
      <w:r>
        <w:t xml:space="preserve"> </w:t>
      </w:r>
    </w:p>
  </w:comment>
  <w:comment w:id="9" w:author="JJ" w:date="2024-07-01T07:47:00Z" w:initials="J">
    <w:p w14:paraId="1D842D24" w14:textId="77777777" w:rsidR="004A1024" w:rsidRDefault="004A1024" w:rsidP="004A1024">
      <w:pPr>
        <w:pStyle w:val="CommentText0"/>
      </w:pPr>
      <w:r>
        <w:rPr>
          <w:rStyle w:val="CommentReference"/>
        </w:rPr>
        <w:annotationRef/>
      </w:r>
      <w:hyperlink r:id="rId9" w:history="1">
        <w:r w:rsidRPr="00E96240">
          <w:rPr>
            <w:rStyle w:val="Hyperlink"/>
          </w:rPr>
          <w:t>Have You Seen the Horizon Lately | New Israel Fund (NIF)</w:t>
        </w:r>
      </w:hyperlink>
      <w:r>
        <w:t xml:space="preserve"> </w:t>
      </w:r>
    </w:p>
  </w:comment>
  <w:comment w:id="10" w:author="JJ" w:date="2024-07-01T07:55:00Z" w:initials="J">
    <w:p w14:paraId="6A8D35EC" w14:textId="77777777" w:rsidR="00C62F99" w:rsidRDefault="00C62F99" w:rsidP="00C62F99">
      <w:pPr>
        <w:pStyle w:val="CommentText0"/>
      </w:pPr>
      <w:r>
        <w:rPr>
          <w:rStyle w:val="CommentReference"/>
        </w:rPr>
        <w:annotationRef/>
      </w:r>
      <w:r>
        <w:rPr>
          <w:lang w:val="en-GB"/>
        </w:rPr>
        <w:t xml:space="preserve">Non Israeli readers will not have any idea what this means – if this document is intended for audiences outside of Israel, consider adding a sentence explaining what this is e.g. “the attempts by the Sixth Netanyahu government to introduce legislation that would </w:t>
      </w:r>
      <w:r>
        <w:t>upset the balance of the separation of powers and harm Israel’s independent judiciary” or something</w:t>
      </w:r>
    </w:p>
  </w:comment>
  <w:comment w:id="11" w:author="JJ" w:date="2024-07-01T08:42:00Z" w:initials="J">
    <w:p w14:paraId="23CDE9B5" w14:textId="77777777" w:rsidR="000C2B0F" w:rsidRDefault="000C2B0F" w:rsidP="000C2B0F">
      <w:pPr>
        <w:pStyle w:val="CommentText0"/>
      </w:pPr>
      <w:r>
        <w:rPr>
          <w:rStyle w:val="CommentReference"/>
        </w:rPr>
        <w:annotationRef/>
      </w:r>
      <w:r>
        <w:rPr>
          <w:lang w:val="en-GB"/>
        </w:rPr>
        <w:t>Maybe “by presenting a whole package of values”?</w:t>
      </w:r>
    </w:p>
  </w:comment>
  <w:comment w:id="12" w:author="JJ" w:date="2024-07-01T08:43:00Z" w:initials="J">
    <w:p w14:paraId="51EFDF6F" w14:textId="77777777" w:rsidR="000C2B0F" w:rsidRDefault="000C2B0F" w:rsidP="000C2B0F">
      <w:pPr>
        <w:pStyle w:val="CommentText0"/>
      </w:pPr>
      <w:r>
        <w:rPr>
          <w:rStyle w:val="CommentReference"/>
        </w:rPr>
        <w:annotationRef/>
      </w:r>
      <w:r>
        <w:rPr>
          <w:lang w:val="en-GB"/>
        </w:rPr>
        <w:t>Again if the intended audience for this document is not Israeli, consider adding more context here e.g.:</w:t>
      </w:r>
    </w:p>
    <w:p w14:paraId="7A5B7EB6" w14:textId="77777777" w:rsidR="000C2B0F" w:rsidRDefault="000C2B0F" w:rsidP="000C2B0F">
      <w:pPr>
        <w:pStyle w:val="CommentText0"/>
      </w:pPr>
    </w:p>
    <w:p w14:paraId="51627BEC" w14:textId="77777777" w:rsidR="000C2B0F" w:rsidRDefault="000C2B0F" w:rsidP="000C2B0F">
      <w:pPr>
        <w:pStyle w:val="CommentText0"/>
      </w:pPr>
      <w:r>
        <w:rPr>
          <w:lang w:val="en-GB"/>
        </w:rPr>
        <w:t>“that all Israeli children, including those in the ultra-Orthodox community, should learn core curricula subjects like math, science, and English”</w:t>
      </w:r>
    </w:p>
  </w:comment>
  <w:comment w:id="13" w:author="JJ" w:date="2024-07-01T09:04:00Z" w:initials="J">
    <w:p w14:paraId="4D7969DC" w14:textId="77777777" w:rsidR="00A97DD3" w:rsidRDefault="00A97DD3" w:rsidP="00A97DD3">
      <w:pPr>
        <w:pStyle w:val="CommentText0"/>
      </w:pPr>
      <w:r>
        <w:rPr>
          <w:rStyle w:val="CommentReference"/>
        </w:rPr>
        <w:annotationRef/>
      </w:r>
      <w:r>
        <w:rPr>
          <w:lang w:val="en-GB"/>
        </w:rPr>
        <w:t>A more literal translation here is “hilltops” but no one outside of Israel will make the connection between that and the settlements, which is what this is referring to.</w:t>
      </w:r>
    </w:p>
  </w:comment>
  <w:comment w:id="14" w:author="JJ" w:date="2024-07-01T10:17:00Z" w:initials="J">
    <w:p w14:paraId="57865651" w14:textId="77777777" w:rsidR="00523D4D" w:rsidRDefault="00523D4D" w:rsidP="00523D4D">
      <w:pPr>
        <w:pStyle w:val="CommentText0"/>
      </w:pPr>
      <w:r>
        <w:rPr>
          <w:rStyle w:val="CommentReference"/>
        </w:rPr>
        <w:annotationRef/>
      </w:r>
      <w:r>
        <w:rPr>
          <w:lang w:val="en-GB"/>
        </w:rPr>
        <w:t>Literally in the source “for safe living” but that sounds awkward in English.</w:t>
      </w:r>
    </w:p>
  </w:comment>
  <w:comment w:id="15" w:author="JJ" w:date="2024-07-01T12:02:00Z" w:initials="J">
    <w:p w14:paraId="53183B1F" w14:textId="77777777" w:rsidR="0031114B" w:rsidRDefault="0031114B" w:rsidP="0031114B">
      <w:pPr>
        <w:pStyle w:val="CommentText0"/>
      </w:pPr>
      <w:r>
        <w:rPr>
          <w:rStyle w:val="CommentReference"/>
        </w:rPr>
        <w:annotationRef/>
      </w:r>
      <w:r>
        <w:rPr>
          <w:lang w:val="en-GB"/>
        </w:rPr>
        <w:t>We need to avoid using terms like “enlightened” or “civilized” as a contrast term with other countries (that are usually in the Global South) as it implies (even though I know that is absolutely not the intended meaning here at all!!) that these countries are somehow inferior.</w:t>
      </w:r>
    </w:p>
    <w:p w14:paraId="63A104F4" w14:textId="77777777" w:rsidR="0031114B" w:rsidRDefault="0031114B" w:rsidP="0031114B">
      <w:pPr>
        <w:pStyle w:val="CommentText0"/>
      </w:pPr>
    </w:p>
    <w:p w14:paraId="767ED488" w14:textId="77777777" w:rsidR="0031114B" w:rsidRDefault="0031114B" w:rsidP="0031114B">
      <w:pPr>
        <w:pStyle w:val="CommentText0"/>
      </w:pPr>
      <w:r>
        <w:rPr>
          <w:lang w:val="en-GB"/>
        </w:rPr>
        <w:t xml:space="preserve">The dichotomy that is intended here is democratic versus non democratic, I think. </w:t>
      </w:r>
    </w:p>
  </w:comment>
  <w:comment w:id="16" w:author="JJ" w:date="2024-07-01T13:13:00Z" w:initials="J">
    <w:p w14:paraId="598BCB55" w14:textId="77777777" w:rsidR="00E124FE" w:rsidRDefault="00E124FE" w:rsidP="00E124FE">
      <w:pPr>
        <w:pStyle w:val="CommentText0"/>
      </w:pPr>
      <w:r>
        <w:rPr>
          <w:rStyle w:val="CommentReference"/>
        </w:rPr>
        <w:annotationRef/>
      </w:r>
      <w:r>
        <w:rPr>
          <w:lang w:val="en-GB"/>
        </w:rPr>
        <w:t>See below comment. Consider using a different word, e.g. “liberal” instead of “advanced” to describe the “Western world” as that implies a dichotomy where the “West” is “advanced” and other parts of the world (e.g. the global south and poorer regions) are “backward”, which is insulting. (I am aware that this is absolutely not the intention here which is why I am searching for another way to express this dichotomy. I think we can use “liberal and democratic” versus “authoritarian” as that is actually what the intended meaning is, rather than “advanced versus backward”</w:t>
      </w:r>
    </w:p>
  </w:comment>
  <w:comment w:id="17" w:author="JJ" w:date="2024-07-01T11:57:00Z" w:initials="J">
    <w:p w14:paraId="76D0D424" w14:textId="329CFB14" w:rsidR="00F30521" w:rsidRDefault="00F30521" w:rsidP="00F30521">
      <w:pPr>
        <w:pStyle w:val="CommentText0"/>
      </w:pPr>
      <w:r>
        <w:rPr>
          <w:rStyle w:val="CommentReference"/>
        </w:rPr>
        <w:annotationRef/>
      </w:r>
      <w:r>
        <w:rPr>
          <w:lang w:val="en-GB"/>
        </w:rPr>
        <w:t>We should avoid using “dark” to mean something negative because in English this dichotomy now has connotations of “dark skinned”.</w:t>
      </w:r>
    </w:p>
  </w:comment>
  <w:comment w:id="18" w:author="JJ" w:date="2024-07-01T13:47:00Z" w:initials="J">
    <w:p w14:paraId="5C28D0D0" w14:textId="77777777" w:rsidR="00FA44B7" w:rsidRDefault="00FA44B7" w:rsidP="00FA44B7">
      <w:pPr>
        <w:pStyle w:val="CommentText0"/>
      </w:pPr>
      <w:r>
        <w:rPr>
          <w:rStyle w:val="CommentReference"/>
        </w:rPr>
        <w:annotationRef/>
      </w:r>
      <w:r>
        <w:rPr>
          <w:lang w:val="en-GB"/>
        </w:rPr>
        <w:t>Is this a title?</w:t>
      </w:r>
    </w:p>
    <w:p w14:paraId="70E86862" w14:textId="77777777" w:rsidR="00FA44B7" w:rsidRDefault="00FA44B7" w:rsidP="00FA44B7">
      <w:pPr>
        <w:pStyle w:val="CommentText0"/>
      </w:pPr>
      <w:r>
        <w:rPr>
          <w:lang w:val="en-GB"/>
        </w:rPr>
        <w:t>If so it should be capitalized and put in italics</w:t>
      </w:r>
    </w:p>
  </w:comment>
  <w:comment w:id="19" w:author="JJ" w:date="2024-07-01T17:32:00Z" w:initials="J">
    <w:p w14:paraId="3310245B" w14:textId="77777777" w:rsidR="00134726" w:rsidRDefault="00134726" w:rsidP="00134726">
      <w:pPr>
        <w:pStyle w:val="CommentText0"/>
      </w:pPr>
      <w:r>
        <w:rPr>
          <w:rStyle w:val="CommentReference"/>
        </w:rPr>
        <w:annotationRef/>
      </w:r>
      <w:r>
        <w:rPr>
          <w:lang w:val="en-GB"/>
        </w:rPr>
        <w:t>Is this what is meant by “tweeters”? It is not a term that is used in English… is the intended meaning specifically X or social media posters in general</w:t>
      </w:r>
    </w:p>
  </w:comment>
  <w:comment w:id="20" w:author="JJ" w:date="2024-07-01T17:34:00Z" w:initials="J">
    <w:p w14:paraId="32CAEE92" w14:textId="77777777" w:rsidR="002533EC" w:rsidRDefault="002533EC" w:rsidP="002533EC">
      <w:pPr>
        <w:pStyle w:val="CommentText0"/>
      </w:pPr>
      <w:r>
        <w:rPr>
          <w:rStyle w:val="CommentReference"/>
        </w:rPr>
        <w:annotationRef/>
      </w:r>
      <w:r>
        <w:rPr>
          <w:lang w:val="en-GB"/>
        </w:rPr>
        <w:t>I think the intended meaning here is that some of the signage will be branded to NIF or whichever group and some will not be. This is what is usually meant by disclosed / undisclosed. Is this correct? (I have used the same terminology throughout wherever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7F7FB0" w15:done="0"/>
  <w15:commentEx w15:paraId="17A15436" w15:done="0"/>
  <w15:commentEx w15:paraId="7169945E" w15:done="0"/>
  <w15:commentEx w15:paraId="1AF88644" w15:done="0"/>
  <w15:commentEx w15:paraId="6BB06A67" w15:done="0"/>
  <w15:commentEx w15:paraId="649E368B" w15:done="0"/>
  <w15:commentEx w15:paraId="3320EE25" w15:done="0"/>
  <w15:commentEx w15:paraId="79510C4B" w15:done="0"/>
  <w15:commentEx w15:paraId="74E54D3F" w15:done="0"/>
  <w15:commentEx w15:paraId="1D842D24" w15:done="0"/>
  <w15:commentEx w15:paraId="6A8D35EC" w15:done="0"/>
  <w15:commentEx w15:paraId="23CDE9B5" w15:done="0"/>
  <w15:commentEx w15:paraId="51627BEC" w15:done="0"/>
  <w15:commentEx w15:paraId="4D7969DC" w15:done="0"/>
  <w15:commentEx w15:paraId="57865651" w15:done="0"/>
  <w15:commentEx w15:paraId="767ED488" w15:done="0"/>
  <w15:commentEx w15:paraId="598BCB55" w15:done="0"/>
  <w15:commentEx w15:paraId="76D0D424" w15:done="0"/>
  <w15:commentEx w15:paraId="70E86862" w15:done="0"/>
  <w15:commentEx w15:paraId="3310245B" w15:done="0"/>
  <w15:commentEx w15:paraId="32CAEE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B7FBF2" w16cex:dateUtc="2024-06-30T18:59:00Z"/>
  <w16cex:commentExtensible w16cex:durableId="49808D31" w16cex:dateUtc="2024-06-30T19:13:00Z"/>
  <w16cex:commentExtensible w16cex:durableId="64DE8245" w16cex:dateUtc="2024-06-30T19:21:00Z"/>
  <w16cex:commentExtensible w16cex:durableId="60AA7C75" w16cex:dateUtc="2024-06-30T19:26:00Z"/>
  <w16cex:commentExtensible w16cex:durableId="42B8FBB3" w16cex:dateUtc="2024-06-30T19:25:00Z"/>
  <w16cex:commentExtensible w16cex:durableId="5E17F96F" w16cex:dateUtc="2024-07-01T06:09:00Z"/>
  <w16cex:commentExtensible w16cex:durableId="6AAF560A" w16cex:dateUtc="2024-07-01T06:13:00Z"/>
  <w16cex:commentExtensible w16cex:durableId="6D866E0A" w16cex:dateUtc="2024-07-01T10:54:00Z"/>
  <w16cex:commentExtensible w16cex:durableId="44748DBB" w16cex:dateUtc="2024-07-01T06:43:00Z"/>
  <w16cex:commentExtensible w16cex:durableId="2E0E90AA" w16cex:dateUtc="2024-07-01T06:47:00Z"/>
  <w16cex:commentExtensible w16cex:durableId="10F25366" w16cex:dateUtc="2024-07-01T06:55:00Z"/>
  <w16cex:commentExtensible w16cex:durableId="1CF0C3DB" w16cex:dateUtc="2024-07-01T07:42:00Z"/>
  <w16cex:commentExtensible w16cex:durableId="02B496F6" w16cex:dateUtc="2024-07-01T07:43:00Z"/>
  <w16cex:commentExtensible w16cex:durableId="52EF5B80" w16cex:dateUtc="2024-07-01T08:04:00Z"/>
  <w16cex:commentExtensible w16cex:durableId="26AF18E1" w16cex:dateUtc="2024-07-01T09:17:00Z"/>
  <w16cex:commentExtensible w16cex:durableId="5EE1BFF1" w16cex:dateUtc="2024-07-01T11:02:00Z"/>
  <w16cex:commentExtensible w16cex:durableId="256AE001" w16cex:dateUtc="2024-07-01T12:13:00Z"/>
  <w16cex:commentExtensible w16cex:durableId="4F71B0C4" w16cex:dateUtc="2024-07-01T10:57:00Z"/>
  <w16cex:commentExtensible w16cex:durableId="1EE2AF61" w16cex:dateUtc="2024-07-01T12:47:00Z"/>
  <w16cex:commentExtensible w16cex:durableId="0BFE241B" w16cex:dateUtc="2024-07-01T16:32:00Z"/>
  <w16cex:commentExtensible w16cex:durableId="65CA6879" w16cex:dateUtc="2024-07-01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7F7FB0" w16cid:durableId="67B7FBF2"/>
  <w16cid:commentId w16cid:paraId="17A15436" w16cid:durableId="49808D31"/>
  <w16cid:commentId w16cid:paraId="7169945E" w16cid:durableId="64DE8245"/>
  <w16cid:commentId w16cid:paraId="1AF88644" w16cid:durableId="60AA7C75"/>
  <w16cid:commentId w16cid:paraId="6BB06A67" w16cid:durableId="42B8FBB3"/>
  <w16cid:commentId w16cid:paraId="649E368B" w16cid:durableId="5E17F96F"/>
  <w16cid:commentId w16cid:paraId="3320EE25" w16cid:durableId="6AAF560A"/>
  <w16cid:commentId w16cid:paraId="79510C4B" w16cid:durableId="6D866E0A"/>
  <w16cid:commentId w16cid:paraId="74E54D3F" w16cid:durableId="44748DBB"/>
  <w16cid:commentId w16cid:paraId="1D842D24" w16cid:durableId="2E0E90AA"/>
  <w16cid:commentId w16cid:paraId="6A8D35EC" w16cid:durableId="10F25366"/>
  <w16cid:commentId w16cid:paraId="23CDE9B5" w16cid:durableId="1CF0C3DB"/>
  <w16cid:commentId w16cid:paraId="51627BEC" w16cid:durableId="02B496F6"/>
  <w16cid:commentId w16cid:paraId="4D7969DC" w16cid:durableId="52EF5B80"/>
  <w16cid:commentId w16cid:paraId="57865651" w16cid:durableId="26AF18E1"/>
  <w16cid:commentId w16cid:paraId="767ED488" w16cid:durableId="5EE1BFF1"/>
  <w16cid:commentId w16cid:paraId="598BCB55" w16cid:durableId="256AE001"/>
  <w16cid:commentId w16cid:paraId="76D0D424" w16cid:durableId="4F71B0C4"/>
  <w16cid:commentId w16cid:paraId="70E86862" w16cid:durableId="1EE2AF61"/>
  <w16cid:commentId w16cid:paraId="3310245B" w16cid:durableId="0BFE241B"/>
  <w16cid:commentId w16cid:paraId="32CAEE92" w16cid:durableId="65CA68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820C7" w14:textId="77777777" w:rsidR="004C76AC" w:rsidRDefault="004C76AC" w:rsidP="007E515D">
      <w:pPr>
        <w:spacing w:after="0" w:line="240" w:lineRule="auto"/>
      </w:pPr>
      <w:r>
        <w:separator/>
      </w:r>
    </w:p>
  </w:endnote>
  <w:endnote w:type="continuationSeparator" w:id="0">
    <w:p w14:paraId="566ACF7B" w14:textId="77777777" w:rsidR="004C76AC" w:rsidRDefault="004C76AC" w:rsidP="007E5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F0CE1" w14:textId="77777777" w:rsidR="004C76AC" w:rsidRDefault="004C76AC" w:rsidP="007E515D">
      <w:pPr>
        <w:spacing w:after="0" w:line="240" w:lineRule="auto"/>
      </w:pPr>
      <w:r>
        <w:separator/>
      </w:r>
    </w:p>
  </w:footnote>
  <w:footnote w:type="continuationSeparator" w:id="0">
    <w:p w14:paraId="547D8982" w14:textId="77777777" w:rsidR="004C76AC" w:rsidRDefault="004C76AC" w:rsidP="007E5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D160D"/>
    <w:multiLevelType w:val="hybridMultilevel"/>
    <w:tmpl w:val="773E1684"/>
    <w:lvl w:ilvl="0" w:tplc="886C410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3632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27"/>
    <w:rsid w:val="00002F51"/>
    <w:rsid w:val="00011488"/>
    <w:rsid w:val="000220BB"/>
    <w:rsid w:val="00025C86"/>
    <w:rsid w:val="0007076B"/>
    <w:rsid w:val="000C2B0F"/>
    <w:rsid w:val="000E214F"/>
    <w:rsid w:val="00130697"/>
    <w:rsid w:val="00134726"/>
    <w:rsid w:val="00184554"/>
    <w:rsid w:val="00185824"/>
    <w:rsid w:val="00221346"/>
    <w:rsid w:val="00252EBE"/>
    <w:rsid w:val="002533EC"/>
    <w:rsid w:val="0031114B"/>
    <w:rsid w:val="003605EC"/>
    <w:rsid w:val="003712ED"/>
    <w:rsid w:val="00374C95"/>
    <w:rsid w:val="00396ECB"/>
    <w:rsid w:val="003E6F2F"/>
    <w:rsid w:val="003F02F1"/>
    <w:rsid w:val="004A1024"/>
    <w:rsid w:val="004C07E6"/>
    <w:rsid w:val="004C76AC"/>
    <w:rsid w:val="005111D7"/>
    <w:rsid w:val="00520C29"/>
    <w:rsid w:val="00523D4D"/>
    <w:rsid w:val="005324F4"/>
    <w:rsid w:val="0054525F"/>
    <w:rsid w:val="00556426"/>
    <w:rsid w:val="00564692"/>
    <w:rsid w:val="00594514"/>
    <w:rsid w:val="0059744C"/>
    <w:rsid w:val="006234D5"/>
    <w:rsid w:val="0063379C"/>
    <w:rsid w:val="006A022C"/>
    <w:rsid w:val="006E3EA6"/>
    <w:rsid w:val="0076397D"/>
    <w:rsid w:val="007A5C3C"/>
    <w:rsid w:val="007D3F61"/>
    <w:rsid w:val="007E515D"/>
    <w:rsid w:val="007E59E4"/>
    <w:rsid w:val="00842454"/>
    <w:rsid w:val="00847A30"/>
    <w:rsid w:val="009532BE"/>
    <w:rsid w:val="00954D61"/>
    <w:rsid w:val="009D1DCE"/>
    <w:rsid w:val="00A60827"/>
    <w:rsid w:val="00A729A8"/>
    <w:rsid w:val="00A83942"/>
    <w:rsid w:val="00A97DD3"/>
    <w:rsid w:val="00AC476E"/>
    <w:rsid w:val="00AC6B90"/>
    <w:rsid w:val="00B37C5D"/>
    <w:rsid w:val="00BC3D37"/>
    <w:rsid w:val="00C20793"/>
    <w:rsid w:val="00C3160B"/>
    <w:rsid w:val="00C62F99"/>
    <w:rsid w:val="00C651E4"/>
    <w:rsid w:val="00CF33DB"/>
    <w:rsid w:val="00CF7277"/>
    <w:rsid w:val="00D14993"/>
    <w:rsid w:val="00D65C57"/>
    <w:rsid w:val="00D67A9F"/>
    <w:rsid w:val="00D84E47"/>
    <w:rsid w:val="00D859CC"/>
    <w:rsid w:val="00D86E78"/>
    <w:rsid w:val="00DB52D5"/>
    <w:rsid w:val="00DE04F1"/>
    <w:rsid w:val="00E124FE"/>
    <w:rsid w:val="00E30D1C"/>
    <w:rsid w:val="00E57A3A"/>
    <w:rsid w:val="00EC3E9A"/>
    <w:rsid w:val="00EE0E77"/>
    <w:rsid w:val="00F30521"/>
    <w:rsid w:val="00F32E61"/>
    <w:rsid w:val="00F54B4B"/>
    <w:rsid w:val="00F61034"/>
    <w:rsid w:val="00F975DC"/>
    <w:rsid w:val="00FA44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D7A9"/>
  <w15:chartTrackingRefBased/>
  <w15:docId w15:val="{53257C95-DED1-4831-8B02-E1654053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847A30"/>
    <w:rPr>
      <w:sz w:val="16"/>
      <w:szCs w:val="16"/>
    </w:rPr>
  </w:style>
  <w:style w:type="paragraph" w:styleId="CommentSubject">
    <w:name w:val="annotation subject"/>
    <w:basedOn w:val="CommentText0"/>
    <w:next w:val="CommentText0"/>
    <w:link w:val="CommentSubjectChar"/>
    <w:uiPriority w:val="99"/>
    <w:semiHidden/>
    <w:unhideWhenUsed/>
    <w:rsid w:val="00847A30"/>
    <w:rPr>
      <w:b/>
      <w:bCs/>
    </w:rPr>
  </w:style>
  <w:style w:type="character" w:customStyle="1" w:styleId="CommentSubjectChar">
    <w:name w:val="Comment Subject Char"/>
    <w:basedOn w:val="CommentTextChar"/>
    <w:link w:val="CommentSubject"/>
    <w:uiPriority w:val="99"/>
    <w:semiHidden/>
    <w:rsid w:val="00847A30"/>
    <w:rPr>
      <w:b/>
      <w:bCs/>
      <w:sz w:val="20"/>
      <w:szCs w:val="20"/>
      <w:lang w:val="en-US"/>
    </w:rPr>
  </w:style>
  <w:style w:type="character" w:styleId="Hyperlink">
    <w:name w:val="Hyperlink"/>
    <w:basedOn w:val="DefaultParagraphFont"/>
    <w:uiPriority w:val="99"/>
    <w:unhideWhenUsed/>
    <w:rsid w:val="004C07E6"/>
    <w:rPr>
      <w:color w:val="0563C1" w:themeColor="hyperlink"/>
      <w:u w:val="single"/>
    </w:rPr>
  </w:style>
  <w:style w:type="character" w:styleId="UnresolvedMention">
    <w:name w:val="Unresolved Mention"/>
    <w:basedOn w:val="DefaultParagraphFont"/>
    <w:uiPriority w:val="99"/>
    <w:semiHidden/>
    <w:unhideWhenUsed/>
    <w:rsid w:val="004C07E6"/>
    <w:rPr>
      <w:color w:val="605E5C"/>
      <w:shd w:val="clear" w:color="auto" w:fill="E1DFDD"/>
    </w:rPr>
  </w:style>
  <w:style w:type="paragraph" w:styleId="Header">
    <w:name w:val="header"/>
    <w:basedOn w:val="Normal"/>
    <w:link w:val="HeaderChar"/>
    <w:uiPriority w:val="99"/>
    <w:unhideWhenUsed/>
    <w:rsid w:val="007E5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15D"/>
    <w:rPr>
      <w:lang w:val="en-US"/>
    </w:rPr>
  </w:style>
  <w:style w:type="paragraph" w:styleId="Footer">
    <w:name w:val="footer"/>
    <w:basedOn w:val="Normal"/>
    <w:link w:val="FooterChar"/>
    <w:uiPriority w:val="99"/>
    <w:unhideWhenUsed/>
    <w:rsid w:val="007E5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15D"/>
    <w:rPr>
      <w:lang w:val="en-US"/>
    </w:rPr>
  </w:style>
  <w:style w:type="paragraph" w:styleId="ListParagraph">
    <w:name w:val="List Paragraph"/>
    <w:basedOn w:val="Normal"/>
    <w:uiPriority w:val="34"/>
    <w:qFormat/>
    <w:rsid w:val="00B37C5D"/>
    <w:pPr>
      <w:ind w:left="720"/>
      <w:contextualSpacing/>
    </w:pPr>
  </w:style>
  <w:style w:type="character" w:customStyle="1" w:styleId="cf01">
    <w:name w:val="cf01"/>
    <w:basedOn w:val="DefaultParagraphFont"/>
    <w:rsid w:val="00EE0E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ccjer.co.il/en/" TargetMode="External"/><Relationship Id="rId3" Type="http://schemas.openxmlformats.org/officeDocument/2006/relationships/hyperlink" Target="https://www.achord.org.il/" TargetMode="External"/><Relationship Id="rId7" Type="http://schemas.openxmlformats.org/officeDocument/2006/relationships/hyperlink" Target="https://www.clearchannel.co.uk/new-to-out-of-home/what-is-out-of-home-advertising" TargetMode="External"/><Relationship Id="rId2" Type="http://schemas.openxmlformats.org/officeDocument/2006/relationships/hyperlink" Target="https://www.dayafterthewar.org/english" TargetMode="External"/><Relationship Id="rId1" Type="http://schemas.openxmlformats.org/officeDocument/2006/relationships/hyperlink" Target="https://darkenu.org.il/en/" TargetMode="External"/><Relationship Id="rId6" Type="http://schemas.openxmlformats.org/officeDocument/2006/relationships/hyperlink" Target="https://www.youtube.com/playlist?list=PLK631NO5JSVv0j2E1Tt2pqG-TfQOkaCxe" TargetMode="External"/><Relationship Id="rId5" Type="http://schemas.openxmlformats.org/officeDocument/2006/relationships/hyperlink" Target="https://www.achord.org.il/" TargetMode="External"/><Relationship Id="rId4" Type="http://schemas.openxmlformats.org/officeDocument/2006/relationships/hyperlink" Target="https://www.achord.org.il/" TargetMode="External"/><Relationship Id="rId9" Type="http://schemas.openxmlformats.org/officeDocument/2006/relationships/hyperlink" Target="https://www.nif.org/tag/have-you-seen-the-horizon-latel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3797</Words>
  <Characters>21643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47</cp:revision>
  <dcterms:created xsi:type="dcterms:W3CDTF">2024-06-30T18:43:00Z</dcterms:created>
  <dcterms:modified xsi:type="dcterms:W3CDTF">2024-07-01T16:34:00Z</dcterms:modified>
</cp:coreProperties>
</file>