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785E3" w14:textId="383B02C3" w:rsidR="004B2BA1" w:rsidRPr="0029492E" w:rsidRDefault="00BF3B63" w:rsidP="00CC4C0C">
      <w:pPr>
        <w:pStyle w:val="Title"/>
        <w:rPr>
          <w:i/>
          <w:iCs/>
          <w:rtl/>
        </w:rPr>
      </w:pPr>
      <w:r w:rsidRPr="0029492E">
        <w:t xml:space="preserve">The Return </w:t>
      </w:r>
      <w:r w:rsidRPr="00CC4C0C">
        <w:t>of</w:t>
      </w:r>
      <w:r w:rsidRPr="0029492E">
        <w:t xml:space="preserve"> the Gods: Greek-Roman Mythology and Jewish Cultures in the Eighteenth Century.</w:t>
      </w:r>
    </w:p>
    <w:p w14:paraId="34871FFE" w14:textId="77777777" w:rsidR="00103B2B" w:rsidRPr="0029492E" w:rsidRDefault="00103B2B" w:rsidP="0029492E">
      <w:pPr>
        <w:bidi/>
        <w:rPr>
          <w:rtl/>
        </w:rPr>
      </w:pPr>
    </w:p>
    <w:p w14:paraId="4A8A2B40" w14:textId="32033DD2" w:rsidR="00140C50" w:rsidRPr="0029492E" w:rsidRDefault="0029492E" w:rsidP="00BE546E">
      <w:pPr>
        <w:pStyle w:val="Heading1"/>
        <w:rPr>
          <w:rtl/>
        </w:rPr>
      </w:pPr>
      <w:r w:rsidRPr="0029492E">
        <w:t>Before the Statue of Apollo</w:t>
      </w:r>
    </w:p>
    <w:p w14:paraId="0DB70A8B" w14:textId="7CD6DCE7" w:rsidR="00140C50" w:rsidRPr="0029492E" w:rsidRDefault="00BF3B63" w:rsidP="0029492E">
      <w:pPr>
        <w:rPr>
          <w:rtl/>
          <w:lang w:val="en-US"/>
        </w:rPr>
      </w:pPr>
      <w:r w:rsidRPr="0029492E">
        <w:t xml:space="preserve">In 1899, the </w:t>
      </w:r>
      <w:r w:rsidRPr="0029492E">
        <w:rPr>
          <w:rFonts w:hint="cs"/>
        </w:rPr>
        <w:t>young</w:t>
      </w:r>
      <w:r w:rsidRPr="0029492E">
        <w:t xml:space="preserve"> Hebrew poet Saul </w:t>
      </w:r>
      <w:proofErr w:type="spellStart"/>
      <w:r w:rsidRPr="0029492E">
        <w:t>Tchernichovsky</w:t>
      </w:r>
      <w:proofErr w:type="spellEnd"/>
      <w:r w:rsidRPr="0029492E">
        <w:t xml:space="preserve"> (1875</w:t>
      </w:r>
      <w:r w:rsidR="008A06FA">
        <w:t>–</w:t>
      </w:r>
      <w:r w:rsidRPr="0029492E">
        <w:t xml:space="preserve">1943) stood in front of </w:t>
      </w:r>
      <w:r w:rsidR="0029492E">
        <w:t>a</w:t>
      </w:r>
      <w:r w:rsidRPr="0029492E">
        <w:t xml:space="preserve"> </w:t>
      </w:r>
      <w:r w:rsidR="0029492E" w:rsidRPr="0029492E">
        <w:t>statue</w:t>
      </w:r>
      <w:r w:rsidR="0029492E">
        <w:t xml:space="preserve"> of</w:t>
      </w:r>
      <w:r w:rsidR="0029492E" w:rsidRPr="0029492E">
        <w:t xml:space="preserve"> </w:t>
      </w:r>
      <w:r w:rsidRPr="0029492E">
        <w:t xml:space="preserve">Apollo at the University of Heidelberg. It was a copy of </w:t>
      </w:r>
      <w:r w:rsidR="00892763" w:rsidRPr="0029492E">
        <w:rPr>
          <w:i/>
          <w:iCs/>
          <w:color w:val="202122"/>
          <w:shd w:val="clear" w:color="auto" w:fill="FFFFFF"/>
        </w:rPr>
        <w:t>Apollo Belvedere</w:t>
      </w:r>
      <w:r w:rsidRPr="0029492E">
        <w:t xml:space="preserve"> from the fourth century BC, </w:t>
      </w:r>
      <w:r w:rsidR="0029492E">
        <w:t xml:space="preserve">which stands </w:t>
      </w:r>
      <w:r w:rsidRPr="0029492E">
        <w:t xml:space="preserve">in the Vatican (Shavit 2009). The poet, who was then clearly under Nietzschean influence, saw in the statue of Apollo a dizzying representation of life and beauty, which in his eyes was a complete contradiction to </w:t>
      </w:r>
      <w:r w:rsidR="0029492E">
        <w:t>the entire</w:t>
      </w:r>
      <w:r w:rsidRPr="0029492E">
        <w:t xml:space="preserve"> Jewish tradition in which he </w:t>
      </w:r>
      <w:r w:rsidR="0029492E">
        <w:t>had</w:t>
      </w:r>
      <w:r w:rsidRPr="0029492E">
        <w:t xml:space="preserve"> </w:t>
      </w:r>
      <w:r w:rsidR="00914168">
        <w:t xml:space="preserve">been </w:t>
      </w:r>
      <w:r w:rsidRPr="0029492E">
        <w:t xml:space="preserve">educated. </w:t>
      </w:r>
      <w:proofErr w:type="spellStart"/>
      <w:r w:rsidRPr="0029492E">
        <w:t>Tchernichovsky</w:t>
      </w:r>
      <w:proofErr w:type="spellEnd"/>
      <w:r w:rsidRPr="0029492E">
        <w:t xml:space="preserve"> wrote to Apollo:</w:t>
      </w:r>
    </w:p>
    <w:p w14:paraId="70D5749E" w14:textId="77777777" w:rsidR="008A06FA" w:rsidRDefault="00BF3B63" w:rsidP="0029492E">
      <w:pPr>
        <w:pStyle w:val="poem"/>
      </w:pPr>
      <w:r w:rsidRPr="0029492E">
        <w:t>I come to thee, O god long since forgot,</w:t>
      </w:r>
      <w:r w:rsidRPr="0029492E">
        <w:br/>
        <w:t>God of the moons of old and other days…</w:t>
      </w:r>
      <w:r w:rsidRPr="0029492E">
        <w:br/>
        <w:t>Glorious youth and god, comely as spring,</w:t>
      </w:r>
      <w:r w:rsidRPr="0029492E">
        <w:br/>
        <w:t>Who conquered the sun and mysteries of life…</w:t>
      </w:r>
      <w:r w:rsidRPr="0029492E">
        <w:br/>
        <w:t xml:space="preserve">I am the first to come to thee again… </w:t>
      </w:r>
      <w:r w:rsidRPr="0029492E">
        <w:br/>
        <w:t>Passions stifled by unmanlike folk</w:t>
      </w:r>
      <w:r w:rsidRPr="0029492E">
        <w:br/>
        <w:t>Awake in their prison of a thousand years…</w:t>
      </w:r>
      <w:r w:rsidRPr="0029492E">
        <w:br/>
        <w:t>I come to thee and bow before thine image,</w:t>
      </w:r>
    </w:p>
    <w:p w14:paraId="7A11857C" w14:textId="0DB84255" w:rsidR="00F50A59" w:rsidRPr="0029492E" w:rsidRDefault="00BF3B63" w:rsidP="0029492E">
      <w:pPr>
        <w:pStyle w:val="poem"/>
      </w:pPr>
      <w:r w:rsidRPr="0029492E">
        <w:t>Thine image—symbol of the light in life;</w:t>
      </w:r>
      <w:r w:rsidRPr="0029492E">
        <w:br/>
        <w:t>I bend the knee to life, to beauty, power…</w:t>
      </w:r>
      <w:r w:rsidRPr="0029492E">
        <w:rPr>
          <w:rStyle w:val="FootnoteReference"/>
        </w:rPr>
        <w:footnoteReference w:id="1"/>
      </w:r>
    </w:p>
    <w:p w14:paraId="0320CA16" w14:textId="59E57D3B" w:rsidR="001B0B01" w:rsidRPr="0029492E" w:rsidRDefault="00BF3B63" w:rsidP="00563F38">
      <w:pPr>
        <w:rPr>
          <w:rtl/>
        </w:rPr>
      </w:pPr>
      <w:r w:rsidRPr="0029492E">
        <w:lastRenderedPageBreak/>
        <w:t xml:space="preserve">From </w:t>
      </w:r>
      <w:proofErr w:type="spellStart"/>
      <w:r w:rsidR="0029492E">
        <w:t>Tchernichovsky’</w:t>
      </w:r>
      <w:r w:rsidRPr="0029492E">
        <w:t>s</w:t>
      </w:r>
      <w:proofErr w:type="spellEnd"/>
      <w:r w:rsidRPr="0029492E">
        <w:t xml:space="preserve"> point of view, traditional Judaism has forgotten Apollo, and with it has forgotten poetry and the deep creative life </w:t>
      </w:r>
      <w:r w:rsidR="008A06FA">
        <w:t xml:space="preserve">– </w:t>
      </w:r>
      <w:r w:rsidRPr="0029492E">
        <w:t xml:space="preserve">beauty, heroism, and life itself. The binary opposition that the poet presented was a common way in the nineteenth century to describe the relationship between the classical tradition and the Jewish-Talmudic tradition. </w:t>
      </w:r>
      <w:r w:rsidR="008A06FA">
        <w:t>A</w:t>
      </w:r>
      <w:r w:rsidR="008A06FA" w:rsidRPr="0029492E">
        <w:t xml:space="preserve"> long line of historians, philosophers, and </w:t>
      </w:r>
      <w:r w:rsidR="008A06FA">
        <w:t>artist</w:t>
      </w:r>
      <w:r w:rsidR="008A06FA" w:rsidRPr="0029492E">
        <w:t>s</w:t>
      </w:r>
      <w:r w:rsidR="008A06FA">
        <w:t xml:space="preserve">, </w:t>
      </w:r>
      <w:proofErr w:type="gramStart"/>
      <w:r w:rsidR="008A06FA" w:rsidRPr="0029492E">
        <w:t>Christians</w:t>
      </w:r>
      <w:proofErr w:type="gramEnd"/>
      <w:r w:rsidR="008A06FA" w:rsidRPr="0029492E">
        <w:t xml:space="preserve"> and Jews alike</w:t>
      </w:r>
      <w:r w:rsidR="008A06FA">
        <w:t xml:space="preserve">, </w:t>
      </w:r>
      <w:r w:rsidRPr="0029492E">
        <w:t>expressed</w:t>
      </w:r>
      <w:r w:rsidR="008A06FA">
        <w:t xml:space="preserve"> this sentiment</w:t>
      </w:r>
      <w:r w:rsidRPr="0029492E">
        <w:t xml:space="preserve"> (Shevet 1992, Dickman 2004). </w:t>
      </w:r>
      <w:r w:rsidR="008A06FA">
        <w:t>H</w:t>
      </w:r>
      <w:r w:rsidRPr="0029492E">
        <w:t xml:space="preserve">ow accurate is this contrast in its historical sense? How thick and absolute was the partition between the Greek Apollo and the biblical Moses in </w:t>
      </w:r>
      <w:r w:rsidR="0013611D">
        <w:t xml:space="preserve">Jewish </w:t>
      </w:r>
      <w:r w:rsidR="008A06FA">
        <w:t>life experience</w:t>
      </w:r>
      <w:r w:rsidRPr="0029492E">
        <w:t xml:space="preserve"> and </w:t>
      </w:r>
      <w:r w:rsidR="006D0438">
        <w:rPr>
          <w:lang w:val="en-US"/>
        </w:rPr>
        <w:t>religious</w:t>
      </w:r>
      <w:r w:rsidR="008A06FA">
        <w:t xml:space="preserve"> literature</w:t>
      </w:r>
      <w:r w:rsidRPr="0029492E">
        <w:t xml:space="preserve"> during the modern era? </w:t>
      </w:r>
      <w:proofErr w:type="gramStart"/>
      <w:r w:rsidRPr="0029492E">
        <w:t>Very little</w:t>
      </w:r>
      <w:proofErr w:type="gramEnd"/>
      <w:r w:rsidRPr="0029492E">
        <w:t xml:space="preserve"> has been written about </w:t>
      </w:r>
      <w:r w:rsidR="0013611D">
        <w:t>Graeco</w:t>
      </w:r>
      <w:r w:rsidRPr="0029492E">
        <w:t xml:space="preserve">-Roman mythology in the rabbinical world during the Middle Ages and the </w:t>
      </w:r>
      <w:r w:rsidR="000C6B6B">
        <w:t>early</w:t>
      </w:r>
      <w:r w:rsidRPr="0029492E">
        <w:t xml:space="preserve"> modern era (Idel 1980, Bonfil 1997, Ben Shalom 2001 and </w:t>
      </w:r>
      <w:r w:rsidR="006D0438">
        <w:t>the</w:t>
      </w:r>
      <w:r w:rsidRPr="0029492E">
        <w:t xml:space="preserve"> sources</w:t>
      </w:r>
      <w:r w:rsidR="006D0438">
        <w:t xml:space="preserve"> he cites</w:t>
      </w:r>
      <w:r w:rsidRPr="0029492E">
        <w:t>)</w:t>
      </w:r>
      <w:r w:rsidR="000C6B6B">
        <w:t>,</w:t>
      </w:r>
      <w:r w:rsidR="00F140A1">
        <w:t xml:space="preserve"> and a</w:t>
      </w:r>
      <w:r w:rsidRPr="0029492E">
        <w:t>lmost nothing about the eighteenth century. In the current article, I would like to offer a first glance at some focal points of such mythological engagement in</w:t>
      </w:r>
      <w:r w:rsidR="000C6B6B">
        <w:t xml:space="preserve"> the</w:t>
      </w:r>
      <w:r w:rsidRPr="0029492E">
        <w:t xml:space="preserve"> Central and Eastern European Judaism of the eighteenth century. We will start our journey on the Jewish street in Prague, facing a dense and bustling procession of Jews.</w:t>
      </w:r>
    </w:p>
    <w:p w14:paraId="0F0CB0B2" w14:textId="502342D0" w:rsidR="005766EB" w:rsidRPr="0029492E" w:rsidRDefault="00BF3B63" w:rsidP="0029492E">
      <w:pPr>
        <w:rPr>
          <w:rtl/>
        </w:rPr>
      </w:pPr>
      <w:r w:rsidRPr="0029492E">
        <w:t xml:space="preserve">End of </w:t>
      </w:r>
      <w:proofErr w:type="gramStart"/>
      <w:r w:rsidRPr="0029492E">
        <w:t>April,</w:t>
      </w:r>
      <w:proofErr w:type="gramEnd"/>
      <w:r w:rsidRPr="0029492E">
        <w:t xml:space="preserve"> 1741. A son was recently born to Maria Theresa by Caesarean section, and the Jewish community in Prague is celebrating, marching in the streets. Blast</w:t>
      </w:r>
      <w:r w:rsidR="0047364B">
        <w:t>s</w:t>
      </w:r>
      <w:r w:rsidRPr="0029492E">
        <w:t xml:space="preserve"> of trumpets, </w:t>
      </w:r>
      <w:r w:rsidR="0047364B">
        <w:t xml:space="preserve">the </w:t>
      </w:r>
      <w:r w:rsidRPr="0029492E">
        <w:t xml:space="preserve">rumble of drums. At the head of the procession </w:t>
      </w:r>
      <w:r w:rsidR="00E42E0D">
        <w:t>is</w:t>
      </w:r>
      <w:r w:rsidRPr="0029492E">
        <w:t xml:space="preserve"> the Jewish </w:t>
      </w:r>
      <w:proofErr w:type="gramStart"/>
      <w:r w:rsidRPr="0029492E">
        <w:t>postman</w:t>
      </w:r>
      <w:proofErr w:type="gramEnd"/>
      <w:r w:rsidRPr="0029492E">
        <w:t xml:space="preserve">, a </w:t>
      </w:r>
      <w:r w:rsidR="0089007E">
        <w:t>wig with</w:t>
      </w:r>
      <w:r w:rsidRPr="0029492E">
        <w:t xml:space="preserve"> a long braid on his head, </w:t>
      </w:r>
      <w:r w:rsidR="00C548FE">
        <w:t xml:space="preserve">and </w:t>
      </w:r>
      <w:r w:rsidRPr="0029492E">
        <w:t xml:space="preserve">above </w:t>
      </w:r>
      <w:r w:rsidR="00E42E0D">
        <w:t>it,</w:t>
      </w:r>
      <w:r w:rsidRPr="0029492E">
        <w:t xml:space="preserve"> </w:t>
      </w:r>
      <w:r w:rsidR="003D4E4A">
        <w:t xml:space="preserve">an elegant </w:t>
      </w:r>
      <w:r w:rsidRPr="0029492E">
        <w:t>hat. After him, accompanied by two trumpeters</w:t>
      </w:r>
      <w:r w:rsidR="00E42E0D">
        <w:t>,</w:t>
      </w:r>
      <w:r w:rsidRPr="0029492E">
        <w:t xml:space="preserve"> </w:t>
      </w:r>
      <w:r w:rsidR="00E42E0D">
        <w:t>rides</w:t>
      </w:r>
      <w:r w:rsidRPr="0029492E">
        <w:t xml:space="preserve"> Shimon Wolff Frankel </w:t>
      </w:r>
      <w:r w:rsidR="008A06FA">
        <w:t>–</w:t>
      </w:r>
      <w:r w:rsidRPr="0029492E">
        <w:t xml:space="preserve"> the </w:t>
      </w:r>
      <w:r w:rsidR="00E10046">
        <w:t>‘</w:t>
      </w:r>
      <w:proofErr w:type="spellStart"/>
      <w:r w:rsidR="000C5C36" w:rsidRPr="0029492E">
        <w:t>primat</w:t>
      </w:r>
      <w:r w:rsidR="000C5C36">
        <w:t>u</w:t>
      </w:r>
      <w:r w:rsidR="000C5C36" w:rsidRPr="0029492E">
        <w:t>r</w:t>
      </w:r>
      <w:commentRangeStart w:id="0"/>
      <w:commentRangeEnd w:id="0"/>
      <w:proofErr w:type="spellEnd"/>
      <w:r w:rsidR="003673D8">
        <w:rPr>
          <w:rStyle w:val="CommentReference"/>
        </w:rPr>
        <w:commentReference w:id="0"/>
      </w:r>
      <w:r w:rsidR="00176F4D">
        <w:t>’</w:t>
      </w:r>
      <w:r w:rsidR="00176F4D" w:rsidRPr="0029492E">
        <w:t xml:space="preserve"> </w:t>
      </w:r>
      <w:r w:rsidR="008A06FA">
        <w:t>–</w:t>
      </w:r>
      <w:r w:rsidRPr="0029492E">
        <w:t xml:space="preserve"> the mayor of the Jewish city, so says the inscription in German that </w:t>
      </w:r>
      <w:r w:rsidR="00C548FE">
        <w:rPr>
          <w:lang w:val="en-US"/>
        </w:rPr>
        <w:t>describes</w:t>
      </w:r>
      <w:r w:rsidRPr="0029492E">
        <w:t xml:space="preserve"> the detailed drawing of the procession of the Jews through the streets of the city (</w:t>
      </w:r>
      <w:proofErr w:type="spellStart"/>
      <w:r w:rsidR="001F148B" w:rsidRPr="0029492E">
        <w:t>Zierlicher</w:t>
      </w:r>
      <w:proofErr w:type="spellEnd"/>
      <w:r w:rsidR="001F148B" w:rsidRPr="0029492E">
        <w:t xml:space="preserve"> </w:t>
      </w:r>
      <w:proofErr w:type="spellStart"/>
      <w:r w:rsidR="001F148B" w:rsidRPr="0029492E">
        <w:t>Aufzug</w:t>
      </w:r>
      <w:proofErr w:type="spellEnd"/>
      <w:r w:rsidRPr="0029492E">
        <w:t xml:space="preserve"> 1741, Silver 2019). </w:t>
      </w:r>
      <w:r w:rsidR="004261D0">
        <w:t>I</w:t>
      </w:r>
      <w:r w:rsidR="004261D0" w:rsidRPr="0029492E">
        <w:t xml:space="preserve">n the </w:t>
      </w:r>
      <w:r w:rsidR="002172B1">
        <w:t>early modern era, the city wa</w:t>
      </w:r>
      <w:r w:rsidRPr="0029492E">
        <w:t xml:space="preserve">s the political unit </w:t>
      </w:r>
      <w:r w:rsidR="003040DF">
        <w:t>of the greatest</w:t>
      </w:r>
      <w:r w:rsidRPr="0029492E">
        <w:t xml:space="preserve"> importance. </w:t>
      </w:r>
      <w:r w:rsidR="002172B1">
        <w:t>U</w:t>
      </w:r>
      <w:r w:rsidRPr="0029492E">
        <w:t xml:space="preserve">rban processions </w:t>
      </w:r>
      <w:r w:rsidR="002172B1">
        <w:t>are understood</w:t>
      </w:r>
      <w:r w:rsidRPr="0029492E">
        <w:t xml:space="preserve"> in </w:t>
      </w:r>
      <w:proofErr w:type="gramStart"/>
      <w:r w:rsidRPr="0029492E">
        <w:t>the research</w:t>
      </w:r>
      <w:proofErr w:type="gramEnd"/>
      <w:r w:rsidRPr="0029492E">
        <w:t xml:space="preserve"> literature </w:t>
      </w:r>
      <w:r w:rsidR="0070759F">
        <w:t>to</w:t>
      </w:r>
      <w:r w:rsidRPr="0029492E">
        <w:t xml:space="preserve"> represent the different parts of society and the internal relations between them. They can be seen, as Edward Muir </w:t>
      </w:r>
      <w:r w:rsidR="00904F3B">
        <w:t xml:space="preserve">has </w:t>
      </w:r>
      <w:r w:rsidRPr="0029492E">
        <w:t>suggested, as a kind of unwritten</w:t>
      </w:r>
      <w:r w:rsidR="000932E1">
        <w:t xml:space="preserve"> </w:t>
      </w:r>
      <w:r w:rsidR="00E10046">
        <w:t>‘</w:t>
      </w:r>
      <w:r w:rsidRPr="0029492E">
        <w:t>urban constitution</w:t>
      </w:r>
      <w:r w:rsidR="00E10046">
        <w:t>’</w:t>
      </w:r>
      <w:r w:rsidR="000932E1">
        <w:t xml:space="preserve"> </w:t>
      </w:r>
      <w:r w:rsidRPr="0029492E">
        <w:lastRenderedPageBreak/>
        <w:t>just before the era of the state constitution that would begin in a few decades on the distant continent of America (Muir 2005: 255–252</w:t>
      </w:r>
      <w:r w:rsidR="00885EB1">
        <w:t>; a</w:t>
      </w:r>
      <w:r w:rsidRPr="0029492E">
        <w:t xml:space="preserve">nd more locally: </w:t>
      </w:r>
      <w:commentRangeStart w:id="1"/>
      <w:r w:rsidR="00DC1536">
        <w:t>Muir</w:t>
      </w:r>
      <w:r w:rsidRPr="0029492E">
        <w:t xml:space="preserve"> </w:t>
      </w:r>
      <w:commentRangeEnd w:id="1"/>
      <w:r w:rsidR="00DC1536">
        <w:rPr>
          <w:rStyle w:val="CommentReference"/>
        </w:rPr>
        <w:commentReference w:id="1"/>
      </w:r>
      <w:r w:rsidRPr="0029492E">
        <w:t>1981: 211</w:t>
      </w:r>
      <w:r w:rsidR="008A06FA">
        <w:t>–</w:t>
      </w:r>
      <w:r w:rsidRPr="0029492E">
        <w:t>185).</w:t>
      </w:r>
    </w:p>
    <w:p w14:paraId="63EAC9CE" w14:textId="28A693E8" w:rsidR="005766EB" w:rsidRPr="0029492E" w:rsidRDefault="009E59CA" w:rsidP="0029492E">
      <w:pPr>
        <w:rPr>
          <w:rFonts w:eastAsia="Calibri"/>
          <w:rtl/>
        </w:rPr>
      </w:pPr>
      <w:r>
        <w:t xml:space="preserve">It is therefore </w:t>
      </w:r>
      <w:r w:rsidR="006775D8">
        <w:t>un</w:t>
      </w:r>
      <w:r w:rsidRPr="0029492E">
        <w:t xml:space="preserve">surprising to see the head of the </w:t>
      </w:r>
      <w:r>
        <w:rPr>
          <w:lang w:val="en-US"/>
        </w:rPr>
        <w:t>community,</w:t>
      </w:r>
      <w:r w:rsidRPr="0029492E">
        <w:t xml:space="preserve"> Shimon Wolf</w:t>
      </w:r>
      <w:r w:rsidR="000C5C36">
        <w:rPr>
          <w:lang w:val="en-US"/>
        </w:rPr>
        <w:t>f</w:t>
      </w:r>
      <w:r w:rsidR="002156E2">
        <w:t>, a</w:t>
      </w:r>
      <w:r w:rsidRPr="0029492E">
        <w:t xml:space="preserve">mong the </w:t>
      </w:r>
      <w:r w:rsidR="00635532">
        <w:t>participants</w:t>
      </w:r>
      <w:r w:rsidRPr="0029492E">
        <w:t xml:space="preserve"> of the procession of the Jewish city of Prague, in the first row. </w:t>
      </w:r>
      <w:r w:rsidR="00462B64">
        <w:t xml:space="preserve">It is also </w:t>
      </w:r>
      <w:r w:rsidR="006775D8">
        <w:t>un</w:t>
      </w:r>
      <w:r w:rsidR="00462B64">
        <w:t xml:space="preserve">surprising to find </w:t>
      </w:r>
      <w:r w:rsidRPr="0029492E">
        <w:t>scholars and rabbis</w:t>
      </w:r>
      <w:r w:rsidR="006775D8">
        <w:t>,</w:t>
      </w:r>
      <w:r w:rsidRPr="0029492E">
        <w:t xml:space="preserve"> representatives of the religious-traditional leadership, in the second row. The </w:t>
      </w:r>
      <w:r w:rsidR="000E3DA9">
        <w:t>Jewish guilds (butchers, tailors, bookbinders) also emphasize their importance in the community structure with flags</w:t>
      </w:r>
      <w:r w:rsidRPr="0029492E">
        <w:t xml:space="preserve"> on huge poles. </w:t>
      </w:r>
      <w:r w:rsidR="00B16CD0">
        <w:t>Yet</w:t>
      </w:r>
      <w:r w:rsidRPr="0029492E">
        <w:t xml:space="preserve"> </w:t>
      </w:r>
      <w:r w:rsidR="00E0630B">
        <w:t xml:space="preserve">what </w:t>
      </w:r>
      <w:r w:rsidRPr="0029492E">
        <w:t xml:space="preserve">catches the eye </w:t>
      </w:r>
      <w:r w:rsidR="00E0630B">
        <w:rPr>
          <w:rFonts w:eastAsia="Calibri"/>
        </w:rPr>
        <w:t>is t</w:t>
      </w:r>
      <w:r w:rsidRPr="0029492E">
        <w:rPr>
          <w:rFonts w:eastAsia="Calibri"/>
        </w:rPr>
        <w:t xml:space="preserve">he enormous figure of Bacchus. </w:t>
      </w:r>
      <w:r w:rsidR="004430F4">
        <w:rPr>
          <w:rFonts w:eastAsia="Calibri"/>
        </w:rPr>
        <w:t>Six Jews lead his carriage</w:t>
      </w:r>
      <w:r w:rsidRPr="0029492E">
        <w:rPr>
          <w:rFonts w:eastAsia="Calibri"/>
        </w:rPr>
        <w:t xml:space="preserve">, and he himself is riding on a giant wine barrel. </w:t>
      </w:r>
      <w:r w:rsidR="00EF0E7D">
        <w:rPr>
          <w:rFonts w:eastAsia="Calibri"/>
        </w:rPr>
        <w:t>Behind</w:t>
      </w:r>
      <w:r w:rsidRPr="0029492E">
        <w:rPr>
          <w:rFonts w:eastAsia="Calibri"/>
        </w:rPr>
        <w:t xml:space="preserve"> him, a Jew dance</w:t>
      </w:r>
      <w:r w:rsidR="00EF0E7D">
        <w:rPr>
          <w:rFonts w:eastAsia="Calibri"/>
        </w:rPr>
        <w:t>s</w:t>
      </w:r>
      <w:r w:rsidRPr="0029492E">
        <w:rPr>
          <w:rFonts w:eastAsia="Calibri"/>
        </w:rPr>
        <w:t xml:space="preserve"> with a bottle of beer. Not far from him </w:t>
      </w:r>
      <w:r w:rsidR="004430F4">
        <w:rPr>
          <w:rFonts w:eastAsia="Calibri"/>
        </w:rPr>
        <w:t xml:space="preserve">is </w:t>
      </w:r>
      <w:r w:rsidRPr="0029492E">
        <w:rPr>
          <w:rFonts w:eastAsia="Calibri"/>
        </w:rPr>
        <w:t>a giant platform carried by eight people</w:t>
      </w:r>
      <w:r w:rsidR="005264B4">
        <w:rPr>
          <w:rFonts w:eastAsia="Calibri"/>
        </w:rPr>
        <w:t>,</w:t>
      </w:r>
      <w:r w:rsidRPr="0029492E">
        <w:rPr>
          <w:rFonts w:eastAsia="Calibri"/>
        </w:rPr>
        <w:t xml:space="preserve"> on which the god Pan is depicted as he plays his long shepherd</w:t>
      </w:r>
      <w:r w:rsidR="0029492E">
        <w:rPr>
          <w:rFonts w:eastAsia="Calibri"/>
        </w:rPr>
        <w:t>’</w:t>
      </w:r>
      <w:r w:rsidRPr="0029492E">
        <w:rPr>
          <w:rFonts w:eastAsia="Calibri"/>
        </w:rPr>
        <w:t xml:space="preserve">s flute. </w:t>
      </w:r>
      <w:r w:rsidR="005264B4">
        <w:rPr>
          <w:rFonts w:eastAsia="Calibri"/>
        </w:rPr>
        <w:t>F</w:t>
      </w:r>
      <w:r w:rsidRPr="0029492E">
        <w:rPr>
          <w:rFonts w:eastAsia="Calibri"/>
        </w:rPr>
        <w:t xml:space="preserve">orest animals </w:t>
      </w:r>
      <w:r w:rsidR="005264B4">
        <w:rPr>
          <w:rFonts w:eastAsia="Calibri"/>
        </w:rPr>
        <w:t xml:space="preserve">are </w:t>
      </w:r>
      <w:r w:rsidRPr="0029492E">
        <w:rPr>
          <w:rFonts w:eastAsia="Calibri"/>
        </w:rPr>
        <w:t>also carr</w:t>
      </w:r>
      <w:r w:rsidR="005264B4">
        <w:rPr>
          <w:rFonts w:eastAsia="Calibri"/>
        </w:rPr>
        <w:t>ied</w:t>
      </w:r>
      <w:r w:rsidRPr="0029492E">
        <w:rPr>
          <w:rFonts w:eastAsia="Calibri"/>
        </w:rPr>
        <w:t xml:space="preserve"> on the </w:t>
      </w:r>
      <w:r w:rsidR="005264B4">
        <w:rPr>
          <w:rFonts w:eastAsia="Calibri"/>
        </w:rPr>
        <w:t>platform</w:t>
      </w:r>
      <w:r w:rsidRPr="0029492E">
        <w:rPr>
          <w:rFonts w:eastAsia="Calibri"/>
        </w:rPr>
        <w:t>, peeping from between the trees, enchanted by his melody (</w:t>
      </w:r>
      <w:proofErr w:type="spellStart"/>
      <w:r w:rsidRPr="0029492E">
        <w:rPr>
          <w:rFonts w:eastAsia="Calibri"/>
        </w:rPr>
        <w:t>Zierlicher</w:t>
      </w:r>
      <w:proofErr w:type="spellEnd"/>
      <w:r w:rsidRPr="0029492E">
        <w:rPr>
          <w:rFonts w:eastAsia="Calibri"/>
        </w:rPr>
        <w:t xml:space="preserve"> </w:t>
      </w:r>
      <w:proofErr w:type="spellStart"/>
      <w:r w:rsidRPr="0029492E">
        <w:rPr>
          <w:rFonts w:eastAsia="Calibri"/>
        </w:rPr>
        <w:t>Aufzug</w:t>
      </w:r>
      <w:proofErr w:type="spellEnd"/>
      <w:r w:rsidRPr="0029492E">
        <w:rPr>
          <w:rFonts w:eastAsia="Calibri"/>
        </w:rPr>
        <w:t xml:space="preserve"> 1741</w:t>
      </w:r>
      <w:r w:rsidR="00FD029A">
        <w:rPr>
          <w:rFonts w:eastAsia="Calibri"/>
        </w:rPr>
        <w:t>. Pan</w:t>
      </w:r>
      <w:r w:rsidRPr="0029492E">
        <w:rPr>
          <w:rFonts w:eastAsia="Calibri"/>
        </w:rPr>
        <w:t xml:space="preserve"> is under number 18, and </w:t>
      </w:r>
      <w:r w:rsidR="00FD029A">
        <w:rPr>
          <w:rFonts w:eastAsia="Calibri"/>
        </w:rPr>
        <w:t>Ba</w:t>
      </w:r>
      <w:r w:rsidR="003F1FA4">
        <w:rPr>
          <w:rFonts w:eastAsia="Calibri"/>
        </w:rPr>
        <w:t>c</w:t>
      </w:r>
      <w:r w:rsidR="00FD029A">
        <w:rPr>
          <w:rFonts w:eastAsia="Calibri"/>
        </w:rPr>
        <w:t>cus</w:t>
      </w:r>
      <w:r w:rsidRPr="0029492E">
        <w:rPr>
          <w:rFonts w:eastAsia="Calibri"/>
        </w:rPr>
        <w:t xml:space="preserve"> under number 31. See Silver 2019 on the accompanying text</w:t>
      </w:r>
      <w:r w:rsidR="003F1FA4">
        <w:rPr>
          <w:rFonts w:eastAsia="Calibri"/>
        </w:rPr>
        <w:t>)</w:t>
      </w:r>
      <w:r w:rsidRPr="0029492E">
        <w:rPr>
          <w:rFonts w:eastAsia="Calibri"/>
        </w:rPr>
        <w:t>.</w:t>
      </w:r>
    </w:p>
    <w:p w14:paraId="7D9F88C7" w14:textId="0AD732E8" w:rsidR="005766EB" w:rsidRPr="0029492E" w:rsidRDefault="00BF3B63" w:rsidP="0029492E">
      <w:pPr>
        <w:rPr>
          <w:rFonts w:eastAsia="Calibri"/>
          <w:rtl/>
        </w:rPr>
      </w:pPr>
      <w:r w:rsidRPr="0029492E">
        <w:rPr>
          <w:rFonts w:eastAsia="Calibri"/>
        </w:rPr>
        <w:t xml:space="preserve">Why are </w:t>
      </w:r>
      <w:r w:rsidR="003F1FA4">
        <w:rPr>
          <w:rFonts w:eastAsia="Calibri"/>
        </w:rPr>
        <w:t>Bacc</w:t>
      </w:r>
      <w:r w:rsidR="00E748B7">
        <w:rPr>
          <w:rFonts w:eastAsia="Calibri"/>
        </w:rPr>
        <w:t>h</w:t>
      </w:r>
      <w:r w:rsidR="003F1FA4">
        <w:rPr>
          <w:rFonts w:eastAsia="Calibri"/>
        </w:rPr>
        <w:t xml:space="preserve">us and Pan </w:t>
      </w:r>
      <w:r w:rsidRPr="0029492E">
        <w:rPr>
          <w:rFonts w:eastAsia="Calibri"/>
        </w:rPr>
        <w:t>marching on the Jewish street?</w:t>
      </w:r>
      <w:r w:rsidRPr="0029492E">
        <w:rPr>
          <w:rStyle w:val="FootnoteReference"/>
          <w:rFonts w:eastAsia="Calibri"/>
          <w:rtl/>
        </w:rPr>
        <w:footnoteReference w:id="2"/>
      </w:r>
      <w:r w:rsidRPr="0029492E">
        <w:rPr>
          <w:rFonts w:eastAsia="Calibri"/>
        </w:rPr>
        <w:t xml:space="preserve"> What was their role in the cultural composition of Jewish communities in Europe in the eighteenth century? This question should naturally be directed to the </w:t>
      </w:r>
      <w:r w:rsidR="000E6F25">
        <w:rPr>
          <w:rFonts w:eastAsia="Calibri"/>
        </w:rPr>
        <w:t>r</w:t>
      </w:r>
      <w:r w:rsidRPr="0029492E">
        <w:rPr>
          <w:rFonts w:eastAsia="Calibri"/>
        </w:rPr>
        <w:t xml:space="preserve">abbi </w:t>
      </w:r>
      <w:r w:rsidR="008A06FA">
        <w:rPr>
          <w:rFonts w:eastAsia="Calibri"/>
        </w:rPr>
        <w:t>–</w:t>
      </w:r>
      <w:r w:rsidRPr="0029492E">
        <w:rPr>
          <w:rFonts w:eastAsia="Calibri"/>
        </w:rPr>
        <w:t xml:space="preserve"> the representative of religious authority in the traditional Jewish community in the early modern period (on the Prague community and its processes, see </w:t>
      </w:r>
      <w:proofErr w:type="spellStart"/>
      <w:r w:rsidRPr="0029492E">
        <w:rPr>
          <w:rFonts w:eastAsia="Calibri"/>
        </w:rPr>
        <w:t>Sperston</w:t>
      </w:r>
      <w:proofErr w:type="spellEnd"/>
      <w:r w:rsidRPr="0029492E">
        <w:rPr>
          <w:rFonts w:eastAsia="Calibri"/>
        </w:rPr>
        <w:t xml:space="preserve"> 2014, Shochet 1961, </w:t>
      </w:r>
      <w:r w:rsidR="003F428C">
        <w:rPr>
          <w:rFonts w:eastAsia="Calibri"/>
        </w:rPr>
        <w:t>Kahana</w:t>
      </w:r>
      <w:r w:rsidRPr="0029492E">
        <w:rPr>
          <w:rFonts w:eastAsia="Calibri"/>
        </w:rPr>
        <w:t xml:space="preserve"> 2013). </w:t>
      </w:r>
      <w:r w:rsidR="00B473CC">
        <w:rPr>
          <w:rFonts w:eastAsia="Calibri"/>
        </w:rPr>
        <w:t>Let us turn</w:t>
      </w:r>
      <w:r w:rsidRPr="0029492E">
        <w:rPr>
          <w:rFonts w:eastAsia="Calibri"/>
        </w:rPr>
        <w:t xml:space="preserve"> to the row of </w:t>
      </w:r>
      <w:r w:rsidR="006D62FC">
        <w:rPr>
          <w:rFonts w:eastAsia="Calibri"/>
        </w:rPr>
        <w:t xml:space="preserve">bearded </w:t>
      </w:r>
      <w:r w:rsidRPr="0029492E">
        <w:rPr>
          <w:rFonts w:eastAsia="Calibri"/>
        </w:rPr>
        <w:t xml:space="preserve">rabbis in the second row of the procession. One of them is Rabbi Yehonatan </w:t>
      </w:r>
      <w:r w:rsidR="00D022CE">
        <w:rPr>
          <w:rFonts w:eastAsia="Calibri"/>
        </w:rPr>
        <w:t>Eybeschütz</w:t>
      </w:r>
      <w:r w:rsidRPr="0029492E">
        <w:rPr>
          <w:rFonts w:eastAsia="Calibri"/>
        </w:rPr>
        <w:t xml:space="preserve"> (1690</w:t>
      </w:r>
      <w:r w:rsidR="008A06FA">
        <w:rPr>
          <w:rFonts w:eastAsia="Calibri"/>
        </w:rPr>
        <w:t>–</w:t>
      </w:r>
      <w:r w:rsidRPr="0029492E">
        <w:rPr>
          <w:rFonts w:eastAsia="Calibri"/>
        </w:rPr>
        <w:t>1764)</w:t>
      </w:r>
      <w:r w:rsidR="00C95478">
        <w:rPr>
          <w:rFonts w:eastAsia="Calibri"/>
        </w:rPr>
        <w:t>,</w:t>
      </w:r>
      <w:r w:rsidRPr="0029492E">
        <w:rPr>
          <w:rFonts w:eastAsia="Calibri"/>
        </w:rPr>
        <w:t xml:space="preserve"> who served at that time as the senior rabbinical authority in the </w:t>
      </w:r>
      <w:r w:rsidR="00C95478">
        <w:rPr>
          <w:rFonts w:eastAsia="Calibri"/>
        </w:rPr>
        <w:t>city</w:t>
      </w:r>
      <w:r w:rsidR="00B4317E">
        <w:rPr>
          <w:rFonts w:eastAsia="Calibri"/>
        </w:rPr>
        <w:t>’</w:t>
      </w:r>
      <w:r w:rsidR="00C95478">
        <w:rPr>
          <w:rFonts w:eastAsia="Calibri"/>
        </w:rPr>
        <w:t>s Jewish commun</w:t>
      </w:r>
      <w:r w:rsidRPr="0029492E">
        <w:rPr>
          <w:rFonts w:eastAsia="Calibri"/>
        </w:rPr>
        <w:t xml:space="preserve">ity. Three years after marching alongside Bacchus and Pan in a parade, Rabbi </w:t>
      </w:r>
      <w:r w:rsidR="00D022CE">
        <w:rPr>
          <w:rFonts w:eastAsia="Calibri"/>
        </w:rPr>
        <w:lastRenderedPageBreak/>
        <w:t>Eybeschütz</w:t>
      </w:r>
      <w:r w:rsidR="00975D57" w:rsidRPr="0029492E">
        <w:rPr>
          <w:rFonts w:eastAsia="Calibri"/>
        </w:rPr>
        <w:t xml:space="preserve"> </w:t>
      </w:r>
      <w:r w:rsidRPr="0029492E">
        <w:rPr>
          <w:rFonts w:eastAsia="Calibri"/>
        </w:rPr>
        <w:t>surprisingly described the importance of Greco-Roman mythology for Jewish culture (</w:t>
      </w:r>
      <w:r w:rsidR="00975D57">
        <w:rPr>
          <w:rFonts w:eastAsia="Calibri"/>
        </w:rPr>
        <w:t xml:space="preserve">on Rabbi </w:t>
      </w:r>
      <w:r w:rsidR="00D022CE">
        <w:rPr>
          <w:rFonts w:eastAsia="Calibri"/>
        </w:rPr>
        <w:t>Eybeschütz</w:t>
      </w:r>
      <w:r w:rsidR="00975D57">
        <w:rPr>
          <w:rFonts w:eastAsia="Calibri"/>
        </w:rPr>
        <w:t xml:space="preserve">, </w:t>
      </w:r>
      <w:r w:rsidRPr="0029492E">
        <w:rPr>
          <w:rFonts w:eastAsia="Calibri"/>
        </w:rPr>
        <w:t xml:space="preserve">see Klemperer 1858, Samet 2010, </w:t>
      </w:r>
      <w:r w:rsidR="00AE0126">
        <w:rPr>
          <w:rFonts w:eastAsia="Calibri"/>
        </w:rPr>
        <w:t>Kahana</w:t>
      </w:r>
      <w:r w:rsidRPr="0029492E">
        <w:rPr>
          <w:rFonts w:eastAsia="Calibri"/>
        </w:rPr>
        <w:t xml:space="preserve"> 2021: 262</w:t>
      </w:r>
      <w:r w:rsidR="008A06FA">
        <w:rPr>
          <w:rFonts w:eastAsia="Calibri"/>
        </w:rPr>
        <w:t>–</w:t>
      </w:r>
      <w:r w:rsidRPr="0029492E">
        <w:rPr>
          <w:rFonts w:eastAsia="Calibri"/>
        </w:rPr>
        <w:t xml:space="preserve">356). In </w:t>
      </w:r>
      <w:r w:rsidR="00E05567">
        <w:rPr>
          <w:rFonts w:eastAsia="Calibri"/>
        </w:rPr>
        <w:t>a sermon</w:t>
      </w:r>
      <w:r w:rsidRPr="0029492E">
        <w:rPr>
          <w:rFonts w:eastAsia="Calibri"/>
        </w:rPr>
        <w:t xml:space="preserve"> at the synagogue, the rabbi explained that the sun and the stars </w:t>
      </w:r>
      <w:r w:rsidR="00FD7B6D">
        <w:rPr>
          <w:rFonts w:eastAsia="Calibri"/>
        </w:rPr>
        <w:t>allocate</w:t>
      </w:r>
      <w:r w:rsidRPr="0029492E">
        <w:rPr>
          <w:rFonts w:eastAsia="Calibri"/>
        </w:rPr>
        <w:t xml:space="preserve"> their qualities </w:t>
      </w:r>
      <w:r w:rsidR="00F738F0">
        <w:rPr>
          <w:rFonts w:eastAsia="Calibri"/>
        </w:rPr>
        <w:t>to</w:t>
      </w:r>
      <w:r w:rsidRPr="0029492E">
        <w:rPr>
          <w:rFonts w:eastAsia="Calibri"/>
        </w:rPr>
        <w:t xml:space="preserve"> human beings, such as strength, beauty, and eternal life. </w:t>
      </w:r>
      <w:r w:rsidR="00416939">
        <w:rPr>
          <w:rFonts w:eastAsia="Calibri"/>
        </w:rPr>
        <w:t>M</w:t>
      </w:r>
      <w:r w:rsidRPr="0029492E">
        <w:rPr>
          <w:rFonts w:eastAsia="Calibri"/>
        </w:rPr>
        <w:t xml:space="preserve">astery of ancient Hermetic and </w:t>
      </w:r>
      <w:commentRangeStart w:id="2"/>
      <w:r w:rsidRPr="0029492E">
        <w:rPr>
          <w:rFonts w:eastAsia="Calibri"/>
        </w:rPr>
        <w:t xml:space="preserve">astral </w:t>
      </w:r>
      <w:commentRangeEnd w:id="2"/>
      <w:r w:rsidR="002C4AC2">
        <w:rPr>
          <w:rStyle w:val="CommentReference"/>
        </w:rPr>
        <w:commentReference w:id="2"/>
      </w:r>
      <w:r w:rsidRPr="0029492E">
        <w:rPr>
          <w:rFonts w:eastAsia="Calibri"/>
        </w:rPr>
        <w:t>techniques</w:t>
      </w:r>
      <w:r w:rsidR="003D6990">
        <w:rPr>
          <w:rFonts w:eastAsia="Calibri"/>
        </w:rPr>
        <w:t>,</w:t>
      </w:r>
      <w:r w:rsidRPr="0029492E">
        <w:rPr>
          <w:rFonts w:eastAsia="Calibri"/>
        </w:rPr>
        <w:t xml:space="preserve"> the rabbi</w:t>
      </w:r>
      <w:r w:rsidR="003D6990" w:rsidRPr="003D6990">
        <w:rPr>
          <w:rFonts w:eastAsia="Calibri"/>
        </w:rPr>
        <w:t xml:space="preserve"> </w:t>
      </w:r>
      <w:r w:rsidR="003D6990" w:rsidRPr="0029492E">
        <w:rPr>
          <w:rFonts w:eastAsia="Calibri"/>
        </w:rPr>
        <w:t>claimed</w:t>
      </w:r>
      <w:r w:rsidRPr="0029492E">
        <w:rPr>
          <w:rFonts w:eastAsia="Calibri"/>
        </w:rPr>
        <w:t xml:space="preserve">, helped the people of Greece and Rome to channel the astrological and Hermetic powers of the sun and stars to create giants, heroes with superhuman strength, and women of heavenly beauty. Because of these supernatural </w:t>
      </w:r>
      <w:r w:rsidR="00813878">
        <w:rPr>
          <w:rFonts w:eastAsia="Calibri"/>
        </w:rPr>
        <w:t>powers</w:t>
      </w:r>
      <w:r w:rsidRPr="0029492E">
        <w:rPr>
          <w:rFonts w:eastAsia="Calibri"/>
        </w:rPr>
        <w:t>, humans described them as gods (</w:t>
      </w:r>
      <w:r w:rsidR="00E10046">
        <w:rPr>
          <w:rFonts w:eastAsia="Calibri"/>
        </w:rPr>
        <w:t>‘</w:t>
      </w:r>
      <w:r w:rsidRPr="0029492E">
        <w:rPr>
          <w:rFonts w:eastAsia="Calibri"/>
        </w:rPr>
        <w:t>bearers of the title</w:t>
      </w:r>
      <w:r w:rsidR="00233629">
        <w:rPr>
          <w:rFonts w:eastAsia="Calibri"/>
        </w:rPr>
        <w:t xml:space="preserve"> god</w:t>
      </w:r>
      <w:r w:rsidR="00E10046">
        <w:rPr>
          <w:rFonts w:eastAsia="Calibri"/>
        </w:rPr>
        <w:t>’</w:t>
      </w:r>
      <w:r w:rsidR="000932E1">
        <w:rPr>
          <w:rFonts w:eastAsia="Calibri"/>
        </w:rPr>
        <w:t xml:space="preserve"> </w:t>
      </w:r>
      <w:r w:rsidRPr="0029492E">
        <w:rPr>
          <w:rFonts w:eastAsia="Calibri"/>
        </w:rPr>
        <w:t xml:space="preserve">in his language). The bewitched </w:t>
      </w:r>
      <w:r w:rsidR="00776C1F">
        <w:rPr>
          <w:rFonts w:eastAsia="Calibri"/>
        </w:rPr>
        <w:t>magical world</w:t>
      </w:r>
      <w:r w:rsidR="00D048CC">
        <w:rPr>
          <w:rFonts w:eastAsia="Calibri"/>
        </w:rPr>
        <w:t>,</w:t>
      </w:r>
      <w:r w:rsidR="007D7D50">
        <w:rPr>
          <w:rFonts w:eastAsia="Calibri"/>
        </w:rPr>
        <w:t xml:space="preserve"> </w:t>
      </w:r>
      <w:r w:rsidR="005B266D">
        <w:rPr>
          <w:rFonts w:eastAsia="Calibri"/>
        </w:rPr>
        <w:t>described</w:t>
      </w:r>
      <w:r w:rsidRPr="0029492E">
        <w:rPr>
          <w:rFonts w:eastAsia="Calibri"/>
        </w:rPr>
        <w:t xml:space="preserve"> </w:t>
      </w:r>
      <w:r w:rsidR="007D7D50">
        <w:rPr>
          <w:rFonts w:eastAsia="Calibri"/>
        </w:rPr>
        <w:t xml:space="preserve">by </w:t>
      </w:r>
      <w:r w:rsidRPr="0029492E">
        <w:rPr>
          <w:rFonts w:eastAsia="Calibri"/>
        </w:rPr>
        <w:t>the rabbi to his listeners in 1744, was</w:t>
      </w:r>
      <w:r w:rsidR="000932E1">
        <w:rPr>
          <w:rFonts w:eastAsia="Calibri"/>
        </w:rPr>
        <w:t xml:space="preserve"> </w:t>
      </w:r>
      <w:r w:rsidR="00E10046">
        <w:rPr>
          <w:rFonts w:eastAsia="Calibri"/>
        </w:rPr>
        <w:t>‘</w:t>
      </w:r>
      <w:r w:rsidRPr="0029492E">
        <w:rPr>
          <w:rFonts w:eastAsia="Calibri"/>
        </w:rPr>
        <w:t>expelled</w:t>
      </w:r>
      <w:r w:rsidR="00E10046">
        <w:rPr>
          <w:rFonts w:eastAsia="Calibri"/>
        </w:rPr>
        <w:t>’</w:t>
      </w:r>
      <w:r w:rsidR="000932E1">
        <w:rPr>
          <w:rFonts w:eastAsia="Calibri"/>
        </w:rPr>
        <w:t xml:space="preserve"> </w:t>
      </w:r>
      <w:r w:rsidRPr="0029492E">
        <w:rPr>
          <w:rFonts w:eastAsia="Calibri"/>
        </w:rPr>
        <w:t>from Europe in the modern era and survive</w:t>
      </w:r>
      <w:r w:rsidR="00694F15">
        <w:rPr>
          <w:rFonts w:eastAsia="Calibri"/>
        </w:rPr>
        <w:t>s</w:t>
      </w:r>
      <w:r w:rsidRPr="0029492E">
        <w:rPr>
          <w:rFonts w:eastAsia="Calibri"/>
        </w:rPr>
        <w:t xml:space="preserve"> only in distant cultures: in China and India, as well as in wild tribes in Peru. There</w:t>
      </w:r>
      <w:r w:rsidR="00694F15">
        <w:rPr>
          <w:rFonts w:eastAsia="Calibri"/>
        </w:rPr>
        <w:t>,</w:t>
      </w:r>
      <w:r w:rsidRPr="0029492E">
        <w:rPr>
          <w:rFonts w:eastAsia="Calibri"/>
        </w:rPr>
        <w:t xml:space="preserve"> you can find mathematical engagement in </w:t>
      </w:r>
      <w:r w:rsidR="00EF74A9">
        <w:rPr>
          <w:rFonts w:eastAsia="Calibri"/>
        </w:rPr>
        <w:t>H</w:t>
      </w:r>
      <w:r w:rsidRPr="0029492E">
        <w:rPr>
          <w:rFonts w:eastAsia="Calibri"/>
        </w:rPr>
        <w:t>ermetic techniques</w:t>
      </w:r>
      <w:r w:rsidR="00EF74A9">
        <w:rPr>
          <w:rFonts w:eastAsia="Calibri"/>
        </w:rPr>
        <w:t xml:space="preserve"> of this sort</w:t>
      </w:r>
      <w:r w:rsidRPr="0029492E">
        <w:rPr>
          <w:rFonts w:eastAsia="Calibri"/>
        </w:rPr>
        <w:t>. The absence of giants from Europe in the eighteenth century</w:t>
      </w:r>
      <w:r w:rsidR="002C53BC">
        <w:rPr>
          <w:rFonts w:eastAsia="Calibri"/>
        </w:rPr>
        <w:t>,</w:t>
      </w:r>
      <w:r w:rsidR="00FF36D2">
        <w:rPr>
          <w:rFonts w:eastAsia="Calibri"/>
        </w:rPr>
        <w:t xml:space="preserve"> continued the rabbi, </w:t>
      </w:r>
      <w:r w:rsidR="00EF74A9">
        <w:rPr>
          <w:rFonts w:eastAsia="Calibri"/>
        </w:rPr>
        <w:t xml:space="preserve">has </w:t>
      </w:r>
      <w:r w:rsidRPr="0029492E">
        <w:rPr>
          <w:rFonts w:eastAsia="Calibri"/>
        </w:rPr>
        <w:t xml:space="preserve">led many </w:t>
      </w:r>
      <w:r w:rsidR="00EF74A9">
        <w:rPr>
          <w:rFonts w:eastAsia="Calibri"/>
        </w:rPr>
        <w:t xml:space="preserve">contemporary </w:t>
      </w:r>
      <w:r w:rsidRPr="0029492E">
        <w:rPr>
          <w:rFonts w:eastAsia="Calibri"/>
        </w:rPr>
        <w:t xml:space="preserve">scholars to cast doubt on the very existence of the gods and the </w:t>
      </w:r>
      <w:r w:rsidR="00015AD1">
        <w:rPr>
          <w:rFonts w:eastAsia="Calibri"/>
        </w:rPr>
        <w:t>validity</w:t>
      </w:r>
      <w:r w:rsidRPr="0029492E">
        <w:rPr>
          <w:rFonts w:eastAsia="Calibri"/>
        </w:rPr>
        <w:t xml:space="preserve"> of the testimonies of Homer and Suetonius. The ancient literary traditions of the West, said the rabbi, are in doubt today (</w:t>
      </w:r>
      <w:r w:rsidR="00D022CE">
        <w:rPr>
          <w:rFonts w:eastAsia="Calibri"/>
        </w:rPr>
        <w:t>Eybeschütz</w:t>
      </w:r>
      <w:r w:rsidRPr="0029492E">
        <w:rPr>
          <w:rFonts w:eastAsia="Calibri"/>
        </w:rPr>
        <w:t>, 1988 [1737]</w:t>
      </w:r>
      <w:r w:rsidR="008A19FD">
        <w:rPr>
          <w:rFonts w:eastAsia="Calibri"/>
        </w:rPr>
        <w:t>:</w:t>
      </w:r>
      <w:r w:rsidRPr="0029492E">
        <w:rPr>
          <w:rFonts w:eastAsia="Calibri"/>
        </w:rPr>
        <w:t xml:space="preserve"> 89, and see p. 150). </w:t>
      </w:r>
      <w:r w:rsidR="003D6990">
        <w:rPr>
          <w:rFonts w:eastAsia="Calibri"/>
        </w:rPr>
        <w:t>S</w:t>
      </w:r>
      <w:r w:rsidRPr="0029492E">
        <w:rPr>
          <w:rFonts w:eastAsia="Calibri"/>
        </w:rPr>
        <w:t xml:space="preserve">ee </w:t>
      </w:r>
      <w:r w:rsidR="000C61C3">
        <w:rPr>
          <w:rFonts w:eastAsia="Calibri"/>
        </w:rPr>
        <w:t>Kahana</w:t>
      </w:r>
      <w:r w:rsidRPr="0029492E">
        <w:rPr>
          <w:rFonts w:eastAsia="Calibri"/>
        </w:rPr>
        <w:t xml:space="preserve"> 2021</w:t>
      </w:r>
      <w:r w:rsidR="008A19FD">
        <w:rPr>
          <w:rFonts w:eastAsia="Calibri"/>
        </w:rPr>
        <w:t>:</w:t>
      </w:r>
      <w:r w:rsidRPr="0029492E">
        <w:rPr>
          <w:rFonts w:eastAsia="Calibri"/>
        </w:rPr>
        <w:t xml:space="preserve"> 262</w:t>
      </w:r>
      <w:r w:rsidR="008A06FA">
        <w:rPr>
          <w:rFonts w:eastAsia="Calibri"/>
        </w:rPr>
        <w:t>–</w:t>
      </w:r>
      <w:r w:rsidRPr="0029492E">
        <w:rPr>
          <w:rFonts w:eastAsia="Calibri"/>
        </w:rPr>
        <w:t>356 ).</w:t>
      </w:r>
    </w:p>
    <w:p w14:paraId="4D4CF6D3" w14:textId="54022F40" w:rsidR="001F6C3C" w:rsidRPr="0029492E" w:rsidRDefault="00BF3B63" w:rsidP="00EB4ADA">
      <w:pPr>
        <w:rPr>
          <w:rFonts w:eastAsia="Calibri"/>
          <w:rtl/>
          <w:lang w:val="en-US"/>
        </w:rPr>
      </w:pPr>
      <w:r w:rsidRPr="0029492E">
        <w:rPr>
          <w:rFonts w:eastAsia="Calibri"/>
        </w:rPr>
        <w:t xml:space="preserve">The </w:t>
      </w:r>
      <w:r w:rsidR="003E00AD">
        <w:rPr>
          <w:rFonts w:eastAsia="Calibri"/>
        </w:rPr>
        <w:t>ra</w:t>
      </w:r>
      <w:r w:rsidRPr="0029492E">
        <w:rPr>
          <w:rFonts w:eastAsia="Calibri"/>
        </w:rPr>
        <w:t>bbi</w:t>
      </w:r>
      <w:r w:rsidR="0029492E">
        <w:rPr>
          <w:rFonts w:eastAsia="Calibri"/>
        </w:rPr>
        <w:t>’</w:t>
      </w:r>
      <w:r w:rsidRPr="0029492E">
        <w:rPr>
          <w:rFonts w:eastAsia="Calibri"/>
        </w:rPr>
        <w:t>s interest in the eighteenth-century Christian polemic about the historical truth behind Gre</w:t>
      </w:r>
      <w:r w:rsidR="00483628">
        <w:rPr>
          <w:rFonts w:eastAsia="Calibri"/>
        </w:rPr>
        <w:t>co</w:t>
      </w:r>
      <w:r w:rsidRPr="0029492E">
        <w:rPr>
          <w:rFonts w:eastAsia="Calibri"/>
        </w:rPr>
        <w:t>-Roman mythology (on the polemic</w:t>
      </w:r>
      <w:r w:rsidR="003E00AD">
        <w:rPr>
          <w:rFonts w:eastAsia="Calibri"/>
        </w:rPr>
        <w:t>,</w:t>
      </w:r>
      <w:r w:rsidRPr="0029492E">
        <w:rPr>
          <w:rFonts w:eastAsia="Calibri"/>
        </w:rPr>
        <w:t xml:space="preserve"> see</w:t>
      </w:r>
      <w:r w:rsidR="003E00AD">
        <w:rPr>
          <w:rFonts w:eastAsia="Calibri"/>
        </w:rPr>
        <w:t>,</w:t>
      </w:r>
      <w:r w:rsidRPr="0029492E">
        <w:rPr>
          <w:rFonts w:eastAsia="Calibri"/>
        </w:rPr>
        <w:t xml:space="preserve"> for example</w:t>
      </w:r>
      <w:r w:rsidR="003E00AD">
        <w:rPr>
          <w:rFonts w:eastAsia="Calibri"/>
        </w:rPr>
        <w:t>,</w:t>
      </w:r>
      <w:r w:rsidRPr="0029492E">
        <w:rPr>
          <w:rFonts w:eastAsia="Calibri"/>
        </w:rPr>
        <w:t xml:space="preserve"> Feldman and Richardson 2000, Israel 2001: 359</w:t>
      </w:r>
      <w:r w:rsidR="008A06FA">
        <w:rPr>
          <w:rFonts w:eastAsia="Calibri"/>
        </w:rPr>
        <w:t>–</w:t>
      </w:r>
      <w:r w:rsidRPr="0029492E">
        <w:rPr>
          <w:rFonts w:eastAsia="Calibri"/>
        </w:rPr>
        <w:t xml:space="preserve">374; idem 2003) may also arouse our interest: in what way did Hercules and Minerva, Helen and Aphrodite become familiar figures to the </w:t>
      </w:r>
      <w:r w:rsidR="00EB4ADA">
        <w:rPr>
          <w:rFonts w:eastAsia="Calibri"/>
        </w:rPr>
        <w:t>r</w:t>
      </w:r>
      <w:r w:rsidRPr="0029492E">
        <w:rPr>
          <w:rFonts w:eastAsia="Calibri"/>
        </w:rPr>
        <w:t>abbi</w:t>
      </w:r>
      <w:r w:rsidR="0029492E">
        <w:rPr>
          <w:rFonts w:eastAsia="Calibri"/>
        </w:rPr>
        <w:t>’</w:t>
      </w:r>
      <w:r w:rsidRPr="0029492E">
        <w:rPr>
          <w:rFonts w:eastAsia="Calibri"/>
        </w:rPr>
        <w:t xml:space="preserve">s Jewish audience? </w:t>
      </w:r>
      <w:r w:rsidR="00BE546E">
        <w:rPr>
          <w:rFonts w:eastAsia="Calibri"/>
        </w:rPr>
        <w:t>W</w:t>
      </w:r>
      <w:r w:rsidRPr="0029492E">
        <w:rPr>
          <w:rFonts w:eastAsia="Calibri"/>
        </w:rPr>
        <w:t xml:space="preserve">hy was it so important for the rabbi to fight for the scientific and historical truth </w:t>
      </w:r>
      <w:r w:rsidR="00BE546E">
        <w:rPr>
          <w:rFonts w:eastAsia="Calibri"/>
        </w:rPr>
        <w:t>on which they were based</w:t>
      </w:r>
      <w:r w:rsidRPr="0029492E">
        <w:rPr>
          <w:rFonts w:eastAsia="Calibri"/>
        </w:rPr>
        <w:t xml:space="preserve">, </w:t>
      </w:r>
      <w:r w:rsidR="00BE546E">
        <w:rPr>
          <w:rFonts w:eastAsia="Calibri"/>
        </w:rPr>
        <w:t>particularly</w:t>
      </w:r>
      <w:r w:rsidRPr="0029492E">
        <w:rPr>
          <w:rFonts w:eastAsia="Calibri"/>
        </w:rPr>
        <w:t xml:space="preserve"> at this time? To answer the questions, we will have to go back a bit.</w:t>
      </w:r>
    </w:p>
    <w:p w14:paraId="2BB068DD" w14:textId="3D952EC7" w:rsidR="00580A42" w:rsidRPr="0029492E" w:rsidRDefault="00BE546E" w:rsidP="00BE546E">
      <w:pPr>
        <w:pStyle w:val="Heading1"/>
        <w:rPr>
          <w:rFonts w:eastAsia="Calibri"/>
          <w:rtl/>
        </w:rPr>
      </w:pPr>
      <w:r>
        <w:rPr>
          <w:rFonts w:eastAsia="Calibri"/>
        </w:rPr>
        <w:lastRenderedPageBreak/>
        <w:t>T</w:t>
      </w:r>
      <w:r w:rsidRPr="0029492E">
        <w:rPr>
          <w:rFonts w:eastAsia="Calibri"/>
        </w:rPr>
        <w:t xml:space="preserve">he </w:t>
      </w:r>
      <w:r w:rsidR="0099705C">
        <w:rPr>
          <w:rFonts w:eastAsia="Calibri"/>
        </w:rPr>
        <w:t>S</w:t>
      </w:r>
      <w:r w:rsidRPr="0029492E">
        <w:rPr>
          <w:rFonts w:eastAsia="Calibri"/>
        </w:rPr>
        <w:t xml:space="preserve">ixteenth </w:t>
      </w:r>
      <w:r w:rsidR="0099705C">
        <w:rPr>
          <w:rFonts w:eastAsia="Calibri"/>
        </w:rPr>
        <w:t>C</w:t>
      </w:r>
      <w:r w:rsidRPr="0029492E">
        <w:rPr>
          <w:rFonts w:eastAsia="Calibri"/>
        </w:rPr>
        <w:t xml:space="preserve">entury: </w:t>
      </w:r>
      <w:r>
        <w:rPr>
          <w:rFonts w:eastAsia="Calibri"/>
        </w:rPr>
        <w:t xml:space="preserve">The </w:t>
      </w:r>
      <w:r w:rsidRPr="0029492E">
        <w:rPr>
          <w:rFonts w:eastAsia="Calibri"/>
        </w:rPr>
        <w:t xml:space="preserve">Importers of </w:t>
      </w:r>
      <w:r w:rsidR="0099705C">
        <w:rPr>
          <w:rFonts w:eastAsia="Calibri"/>
        </w:rPr>
        <w:t>G</w:t>
      </w:r>
      <w:r w:rsidRPr="0029492E">
        <w:rPr>
          <w:rFonts w:eastAsia="Calibri"/>
        </w:rPr>
        <w:t>ods</w:t>
      </w:r>
    </w:p>
    <w:p w14:paraId="6D0F72F8" w14:textId="72DB9CE3" w:rsidR="001F6C3C" w:rsidRPr="0029492E" w:rsidRDefault="00BF3B63" w:rsidP="0029492E">
      <w:r w:rsidRPr="0029492E">
        <w:t xml:space="preserve">In the middle of the twentieth century, Jan Seznec (Seznec [1940] 1995) described </w:t>
      </w:r>
      <w:r w:rsidR="00EF04EF" w:rsidRPr="001A2C3C">
        <w:t>three</w:t>
      </w:r>
      <w:r w:rsidRPr="0029492E">
        <w:t xml:space="preserve"> interpretive systems through which Greek mythology persisted from antiquity to medieval culture, the Renaissance</w:t>
      </w:r>
      <w:r w:rsidR="003B5487">
        <w:t>,</w:t>
      </w:r>
      <w:r w:rsidRPr="0029492E">
        <w:t xml:space="preserve"> and the beginning of the modern era.</w:t>
      </w:r>
    </w:p>
    <w:p w14:paraId="69CD1A25" w14:textId="642E56D3" w:rsidR="00494A79" w:rsidRPr="0029492E" w:rsidRDefault="00BF3B63" w:rsidP="0029492E">
      <w:pPr>
        <w:rPr>
          <w:rtl/>
        </w:rPr>
      </w:pPr>
      <w:r w:rsidRPr="0029492E">
        <w:t xml:space="preserve">The first path was </w:t>
      </w:r>
      <w:r w:rsidR="00623B26">
        <w:t>e</w:t>
      </w:r>
      <w:r w:rsidRPr="0029492E">
        <w:t>uhemerism. Euhemerus claimed, already in the fourth century BC</w:t>
      </w:r>
      <w:r w:rsidR="00D925D0">
        <w:t>E</w:t>
      </w:r>
      <w:r w:rsidRPr="0029492E">
        <w:t xml:space="preserve">, that the source of myths is in the historical figures of </w:t>
      </w:r>
      <w:r w:rsidR="00570B4B">
        <w:t>extraordinary people</w:t>
      </w:r>
      <w:r w:rsidRPr="0029492E">
        <w:t xml:space="preserve"> </w:t>
      </w:r>
      <w:r w:rsidR="008A06FA">
        <w:t>–</w:t>
      </w:r>
      <w:r w:rsidRPr="0029492E">
        <w:t xml:space="preserve"> founders and inventors. </w:t>
      </w:r>
      <w:r w:rsidR="00570B4B">
        <w:t>O</w:t>
      </w:r>
      <w:r w:rsidR="00570B4B" w:rsidRPr="0029492E">
        <w:t>ver the years</w:t>
      </w:r>
      <w:r w:rsidR="002B1C90">
        <w:t>,</w:t>
      </w:r>
      <w:r w:rsidR="00570B4B" w:rsidRPr="0029492E">
        <w:t xml:space="preserve"> </w:t>
      </w:r>
      <w:r w:rsidR="002B1C90">
        <w:t>t</w:t>
      </w:r>
      <w:r w:rsidRPr="0029492E">
        <w:t xml:space="preserve">he stories glorified their heroes and turned them into gods. The second path was allegorical interpretation, which presented the figures of the gods as representations of psychological forces and moral </w:t>
      </w:r>
      <w:r w:rsidR="00947E1A">
        <w:t>requirements</w:t>
      </w:r>
      <w:r w:rsidRPr="0029492E">
        <w:t xml:space="preserve">. The third path was the scientific path. Astronomy and astrology (a clear distinction between the two did not exist in the Middle Ages and early modern period), for example, </w:t>
      </w:r>
      <w:r w:rsidR="006905B2">
        <w:t xml:space="preserve">contained </w:t>
      </w:r>
      <w:r w:rsidRPr="0029492E">
        <w:t>a treasure</w:t>
      </w:r>
      <w:r w:rsidR="006905B2">
        <w:t xml:space="preserve"> trove</w:t>
      </w:r>
      <w:r w:rsidRPr="0029492E">
        <w:t xml:space="preserve"> of mythological knowledge </w:t>
      </w:r>
      <w:r w:rsidR="00901660">
        <w:t>that</w:t>
      </w:r>
      <w:r w:rsidRPr="0029492E">
        <w:t xml:space="preserve"> </w:t>
      </w:r>
      <w:r w:rsidR="0069391C">
        <w:t>was transmitted through these disciplines</w:t>
      </w:r>
      <w:r w:rsidRPr="0029492E">
        <w:t xml:space="preserve"> through </w:t>
      </w:r>
      <w:r w:rsidR="001A2356">
        <w:t>changing times</w:t>
      </w:r>
      <w:r w:rsidRPr="0029492E">
        <w:t xml:space="preserve">. </w:t>
      </w:r>
      <w:r w:rsidR="00751775">
        <w:t>The</w:t>
      </w:r>
      <w:r w:rsidRPr="0029492E">
        <w:t xml:space="preserve"> </w:t>
      </w:r>
      <w:r w:rsidR="00751775">
        <w:t xml:space="preserve">more </w:t>
      </w:r>
      <w:r w:rsidRPr="0029492E">
        <w:t xml:space="preserve">astral and magical branches of material research in the Renaissance </w:t>
      </w:r>
      <w:r w:rsidR="001A2356">
        <w:t>significantly</w:t>
      </w:r>
      <w:r w:rsidR="001A2356">
        <w:t xml:space="preserve"> </w:t>
      </w:r>
      <w:r w:rsidR="00FF6270">
        <w:t>promoted</w:t>
      </w:r>
      <w:r w:rsidRPr="0029492E">
        <w:t xml:space="preserve"> mythological images</w:t>
      </w:r>
      <w:r w:rsidR="00FF6270">
        <w:t>. These</w:t>
      </w:r>
      <w:r w:rsidRPr="0029492E">
        <w:t xml:space="preserve"> functioned as </w:t>
      </w:r>
      <w:r w:rsidR="00AF11A9">
        <w:t xml:space="preserve">dynamic </w:t>
      </w:r>
      <w:r w:rsidRPr="0029492E">
        <w:t xml:space="preserve">talismans </w:t>
      </w:r>
      <w:r w:rsidR="00AF11A9">
        <w:t>and</w:t>
      </w:r>
      <w:r w:rsidRPr="0029492E">
        <w:t xml:space="preserve"> powerful scientific mediators between the universe (the</w:t>
      </w:r>
      <w:r w:rsidR="000932E1">
        <w:t xml:space="preserve"> </w:t>
      </w:r>
      <w:r w:rsidRPr="0029492E">
        <w:t>macro-cosmos) and the human world (the</w:t>
      </w:r>
      <w:r w:rsidR="000932E1">
        <w:t xml:space="preserve"> </w:t>
      </w:r>
      <w:r w:rsidRPr="0029492E">
        <w:t xml:space="preserve">micro-cosmos). </w:t>
      </w:r>
      <w:commentRangeStart w:id="3"/>
      <w:r w:rsidRPr="0029492E">
        <w:t>An extreme example of this idea was</w:t>
      </w:r>
      <w:r w:rsidR="00126F50">
        <w:t xml:space="preserve"> the iden</w:t>
      </w:r>
      <w:r w:rsidR="00323FAE">
        <w:t xml:space="preserve">tification of </w:t>
      </w:r>
      <w:r w:rsidRPr="0029492E">
        <w:t xml:space="preserve">Jesus with Hercules in the sixteenth century. Their heavenly qualities were described as identical and as </w:t>
      </w:r>
      <w:r w:rsidR="00323FAE">
        <w:t>informing</w:t>
      </w:r>
      <w:r w:rsidRPr="0029492E">
        <w:t xml:space="preserve"> one another</w:t>
      </w:r>
      <w:commentRangeEnd w:id="3"/>
      <w:r w:rsidR="00A072FB">
        <w:rPr>
          <w:rStyle w:val="CommentReference"/>
        </w:rPr>
        <w:commentReference w:id="3"/>
      </w:r>
      <w:r w:rsidRPr="0029492E">
        <w:t xml:space="preserve"> (</w:t>
      </w:r>
      <w:r w:rsidR="0038229F" w:rsidRPr="0029492E">
        <w:t>Sheehan 2010: 247. On the reaction of the church</w:t>
      </w:r>
      <w:r w:rsidR="00323FAE">
        <w:t>,</w:t>
      </w:r>
      <w:r w:rsidR="0038229F" w:rsidRPr="0029492E">
        <w:t xml:space="preserve"> see</w:t>
      </w:r>
      <w:r w:rsidR="00323FAE">
        <w:t>,</w:t>
      </w:r>
      <w:r w:rsidR="0038229F" w:rsidRPr="0029492E">
        <w:t xml:space="preserve"> for example</w:t>
      </w:r>
      <w:r w:rsidR="00323FAE">
        <w:t>,</w:t>
      </w:r>
      <w:r w:rsidRPr="0029492E">
        <w:t xml:space="preserve"> Seznec 1995: 263</w:t>
      </w:r>
      <w:r w:rsidR="008A06FA">
        <w:t>–</w:t>
      </w:r>
      <w:r w:rsidRPr="0029492E">
        <w:t>278).</w:t>
      </w:r>
      <w:r w:rsidRPr="0029492E">
        <w:rPr>
          <w:rStyle w:val="FootnoteReference"/>
          <w:color w:val="000000"/>
          <w:kern w:val="10"/>
          <w:rtl/>
        </w:rPr>
        <w:footnoteReference w:id="3"/>
      </w:r>
    </w:p>
    <w:p w14:paraId="614D4C75" w14:textId="6E1EAD38" w:rsidR="00055696" w:rsidRPr="0029492E" w:rsidRDefault="00324835" w:rsidP="0029492E">
      <w:pPr>
        <w:rPr>
          <w:rtl/>
        </w:rPr>
      </w:pPr>
      <w:r>
        <w:lastRenderedPageBreak/>
        <w:t>Returning</w:t>
      </w:r>
      <w:r w:rsidRPr="0029492E">
        <w:t xml:space="preserve"> to </w:t>
      </w:r>
      <w:r w:rsidR="00F57454" w:rsidRPr="0029492E">
        <w:t>sixteenth</w:t>
      </w:r>
      <w:r w:rsidR="009E17E5">
        <w:t>-</w:t>
      </w:r>
      <w:r w:rsidR="00F57454" w:rsidRPr="0029492E">
        <w:t xml:space="preserve">century </w:t>
      </w:r>
      <w:r w:rsidRPr="0029492E">
        <w:t xml:space="preserve">Jewish society, we find </w:t>
      </w:r>
      <w:proofErr w:type="gramStart"/>
      <w:r w:rsidR="00040511">
        <w:t>there</w:t>
      </w:r>
      <w:proofErr w:type="gramEnd"/>
      <w:r w:rsidR="00040511" w:rsidRPr="0029492E">
        <w:t xml:space="preserve"> </w:t>
      </w:r>
      <w:r w:rsidRPr="0029492E">
        <w:t xml:space="preserve">writers such as Abraham </w:t>
      </w:r>
      <w:commentRangeStart w:id="4"/>
      <w:proofErr w:type="spellStart"/>
      <w:r w:rsidR="001A16C8">
        <w:t>Zakut</w:t>
      </w:r>
      <w:proofErr w:type="spellEnd"/>
      <w:r w:rsidRPr="0029492E">
        <w:t xml:space="preserve"> </w:t>
      </w:r>
      <w:commentRangeEnd w:id="4"/>
      <w:r w:rsidR="001A16C8">
        <w:rPr>
          <w:rStyle w:val="CommentReference"/>
        </w:rPr>
        <w:commentReference w:id="4"/>
      </w:r>
      <w:r w:rsidRPr="0029492E">
        <w:t xml:space="preserve">(1452–1515) and Don Isaac Abravanel (1437–1508). The two acquired the </w:t>
      </w:r>
      <w:r w:rsidR="0030173B">
        <w:t xml:space="preserve">best version of </w:t>
      </w:r>
      <w:r w:rsidR="00040511">
        <w:t xml:space="preserve">an </w:t>
      </w:r>
      <w:r w:rsidR="0030173B">
        <w:t>Iberian</w:t>
      </w:r>
      <w:r w:rsidR="002732D0" w:rsidRPr="0029492E">
        <w:t xml:space="preserve"> </w:t>
      </w:r>
      <w:r w:rsidRPr="0029492E">
        <w:t xml:space="preserve">humanistic education in the scholarly circles </w:t>
      </w:r>
      <w:r w:rsidR="002732D0">
        <w:t>surrounding</w:t>
      </w:r>
      <w:r w:rsidRPr="0029492E">
        <w:t xml:space="preserve"> the kings of Portugal and Castile in the fifteenth century. Their rabbinical </w:t>
      </w:r>
      <w:r w:rsidR="004E5DE6">
        <w:t>works</w:t>
      </w:r>
      <w:r w:rsidRPr="0029492E">
        <w:t xml:space="preserve">, written at the end of the fifteenth century and into the sixteenth century, brought </w:t>
      </w:r>
      <w:r w:rsidR="00040511" w:rsidRPr="0029492E">
        <w:t xml:space="preserve">a vast treasure of figures from Greek-Roman mythology </w:t>
      </w:r>
      <w:r w:rsidRPr="0029492E">
        <w:t>into the literary universe of Jewish scholarship in the Hebrew language (Ben Shalom 2001</w:t>
      </w:r>
      <w:r w:rsidR="004E5DE6">
        <w:t>;</w:t>
      </w:r>
      <w:r w:rsidRPr="0029492E">
        <w:t xml:space="preserve"> see also </w:t>
      </w:r>
      <w:proofErr w:type="spellStart"/>
      <w:r w:rsidRPr="0029492E">
        <w:t>Lawee</w:t>
      </w:r>
      <w:proofErr w:type="spellEnd"/>
      <w:r w:rsidRPr="0029492E">
        <w:t xml:space="preserve"> 2001, </w:t>
      </w:r>
      <w:proofErr w:type="spellStart"/>
      <w:r w:rsidRPr="0029492E">
        <w:t>Skalli</w:t>
      </w:r>
      <w:proofErr w:type="spellEnd"/>
      <w:r w:rsidRPr="0029492E">
        <w:t xml:space="preserve"> 2021</w:t>
      </w:r>
      <w:r w:rsidR="00EE3FFD">
        <w:t>)</w:t>
      </w:r>
      <w:r w:rsidRPr="0029492E">
        <w:t>. Despite the continuous interest in classical history among medieval Jews (Bonfil 1997), th</w:t>
      </w:r>
      <w:r w:rsidR="00FE1331">
        <w:t>e</w:t>
      </w:r>
      <w:r w:rsidRPr="0029492E">
        <w:t xml:space="preserve"> importation of </w:t>
      </w:r>
      <w:r w:rsidR="006525E0">
        <w:t xml:space="preserve">this wealth of </w:t>
      </w:r>
      <w:r w:rsidRPr="0029492E">
        <w:t xml:space="preserve">mythological </w:t>
      </w:r>
      <w:r w:rsidR="006525E0">
        <w:t>knowledge</w:t>
      </w:r>
      <w:r w:rsidRPr="0029492E">
        <w:t xml:space="preserve"> was unprecedented. </w:t>
      </w:r>
      <w:r w:rsidR="009577A2">
        <w:t xml:space="preserve">For </w:t>
      </w:r>
      <w:proofErr w:type="spellStart"/>
      <w:r w:rsidR="001A16C8">
        <w:t>Zakut</w:t>
      </w:r>
      <w:proofErr w:type="spellEnd"/>
      <w:r w:rsidR="0017722A">
        <w:t>,</w:t>
      </w:r>
      <w:r w:rsidRPr="0029492E">
        <w:t xml:space="preserve"> an astronomer and astrologer by profession, this import</w:t>
      </w:r>
      <w:r w:rsidR="009577A2">
        <w:t>a</w:t>
      </w:r>
      <w:r w:rsidR="001D516B">
        <w:t>tion</w:t>
      </w:r>
      <w:r w:rsidRPr="0029492E">
        <w:t xml:space="preserve"> was part of writing a synchronous world history </w:t>
      </w:r>
      <w:r w:rsidR="008A06FA">
        <w:t>–</w:t>
      </w:r>
      <w:r w:rsidRPr="0029492E">
        <w:t xml:space="preserve"> biblical and global history intertwined.</w:t>
      </w:r>
    </w:p>
    <w:p w14:paraId="0305D09A" w14:textId="29E827D2" w:rsidR="00055696" w:rsidRPr="0029492E" w:rsidRDefault="001A16C8" w:rsidP="0029492E">
      <w:pPr>
        <w:rPr>
          <w:rFonts w:eastAsia="Calibri"/>
          <w:rtl/>
        </w:rPr>
      </w:pPr>
      <w:proofErr w:type="spellStart"/>
      <w:r>
        <w:rPr>
          <w:rFonts w:eastAsia="Calibri"/>
        </w:rPr>
        <w:t>Zakut</w:t>
      </w:r>
      <w:proofErr w:type="spellEnd"/>
      <w:r w:rsidR="00241F47">
        <w:rPr>
          <w:rFonts w:eastAsia="Calibri"/>
        </w:rPr>
        <w:t xml:space="preserve"> sets </w:t>
      </w:r>
      <w:r w:rsidR="00DB0697">
        <w:rPr>
          <w:rFonts w:eastAsia="Calibri"/>
        </w:rPr>
        <w:t xml:space="preserve">the </w:t>
      </w:r>
      <w:commentRangeStart w:id="5"/>
      <w:r w:rsidR="00DB0697">
        <w:rPr>
          <w:rFonts w:eastAsia="Calibri"/>
        </w:rPr>
        <w:t xml:space="preserve">Amazons </w:t>
      </w:r>
      <w:commentRangeEnd w:id="5"/>
      <w:r w:rsidR="0017722A">
        <w:rPr>
          <w:rStyle w:val="CommentReference"/>
        </w:rPr>
        <w:commentReference w:id="5"/>
      </w:r>
      <w:r w:rsidR="00DB0697">
        <w:rPr>
          <w:rFonts w:eastAsia="Calibri"/>
        </w:rPr>
        <w:t>d</w:t>
      </w:r>
      <w:r w:rsidRPr="0029492E">
        <w:rPr>
          <w:rFonts w:eastAsia="Calibri"/>
        </w:rPr>
        <w:t xml:space="preserve">uring the </w:t>
      </w:r>
      <w:r w:rsidR="00AC6D54">
        <w:rPr>
          <w:rFonts w:eastAsia="Calibri"/>
        </w:rPr>
        <w:t>era</w:t>
      </w:r>
      <w:r w:rsidRPr="0029492E">
        <w:rPr>
          <w:rFonts w:eastAsia="Calibri"/>
        </w:rPr>
        <w:t xml:space="preserve"> of Reu (son of Peleg, sixth generation</w:t>
      </w:r>
      <w:r w:rsidR="0017722A">
        <w:rPr>
          <w:rFonts w:eastAsia="Calibri"/>
        </w:rPr>
        <w:t>s</w:t>
      </w:r>
      <w:r w:rsidRPr="0029492E">
        <w:rPr>
          <w:rFonts w:eastAsia="Calibri"/>
        </w:rPr>
        <w:t xml:space="preserve"> </w:t>
      </w:r>
      <w:r w:rsidR="000C58E6">
        <w:rPr>
          <w:rFonts w:eastAsia="Calibri"/>
        </w:rPr>
        <w:t>from</w:t>
      </w:r>
      <w:r w:rsidRPr="0029492E">
        <w:rPr>
          <w:rFonts w:eastAsia="Calibri"/>
        </w:rPr>
        <w:t xml:space="preserve"> Noah</w:t>
      </w:r>
      <w:r w:rsidR="004D0711">
        <w:rPr>
          <w:rFonts w:eastAsia="Calibri"/>
        </w:rPr>
        <w:t>)</w:t>
      </w:r>
      <w:r w:rsidR="004C6A2D">
        <w:rPr>
          <w:rFonts w:eastAsia="Calibri"/>
        </w:rPr>
        <w:t xml:space="preserve"> </w:t>
      </w:r>
      <w:r w:rsidR="004C6A2D">
        <w:rPr>
          <w:rFonts w:eastAsia="Calibri"/>
          <w:lang w:val="en-US"/>
        </w:rPr>
        <w:t>and claims that they lived</w:t>
      </w:r>
      <w:r w:rsidRPr="0029492E">
        <w:rPr>
          <w:rFonts w:eastAsia="Calibri"/>
        </w:rPr>
        <w:t xml:space="preserve"> in</w:t>
      </w:r>
      <w:r w:rsidR="004C6A2D">
        <w:rPr>
          <w:rFonts w:eastAsia="Calibri"/>
        </w:rPr>
        <w:t xml:space="preserve"> </w:t>
      </w:r>
      <w:r w:rsidRPr="0029492E">
        <w:rPr>
          <w:rFonts w:eastAsia="Calibri"/>
        </w:rPr>
        <w:t>Germany. Jupiter and Prometheus</w:t>
      </w:r>
      <w:r w:rsidR="008D27A6">
        <w:rPr>
          <w:rFonts w:eastAsia="Calibri"/>
        </w:rPr>
        <w:t xml:space="preserve"> </w:t>
      </w:r>
      <w:r w:rsidRPr="0029492E">
        <w:rPr>
          <w:rFonts w:eastAsia="Calibri"/>
        </w:rPr>
        <w:t xml:space="preserve">were contemporaries of </w:t>
      </w:r>
      <w:r w:rsidR="008D27A6">
        <w:rPr>
          <w:rFonts w:eastAsia="Calibri"/>
        </w:rPr>
        <w:t xml:space="preserve">the biblical </w:t>
      </w:r>
      <w:r w:rsidRPr="0029492E">
        <w:rPr>
          <w:rFonts w:eastAsia="Calibri"/>
        </w:rPr>
        <w:t>Jacob and Joseph, and so on (</w:t>
      </w:r>
      <w:proofErr w:type="spellStart"/>
      <w:r>
        <w:rPr>
          <w:rFonts w:eastAsia="Calibri"/>
        </w:rPr>
        <w:t>Zakut</w:t>
      </w:r>
      <w:proofErr w:type="spellEnd"/>
      <w:r w:rsidRPr="0029492E">
        <w:rPr>
          <w:rFonts w:eastAsia="Calibri"/>
        </w:rPr>
        <w:t xml:space="preserve"> 1963 [1566]: 231</w:t>
      </w:r>
      <w:r w:rsidR="008A06FA">
        <w:rPr>
          <w:rFonts w:eastAsia="Calibri"/>
        </w:rPr>
        <w:t>–</w:t>
      </w:r>
      <w:r w:rsidRPr="0029492E">
        <w:rPr>
          <w:rFonts w:eastAsia="Calibri"/>
        </w:rPr>
        <w:t>239).</w:t>
      </w:r>
    </w:p>
    <w:p w14:paraId="52907F5C" w14:textId="4DDE7A7A" w:rsidR="00055696" w:rsidRPr="0029492E" w:rsidRDefault="00566C02" w:rsidP="0029492E">
      <w:pPr>
        <w:rPr>
          <w:rFonts w:eastAsia="Calibri"/>
          <w:rtl/>
          <w:lang w:val="en-US"/>
        </w:rPr>
      </w:pPr>
      <w:proofErr w:type="spellStart"/>
      <w:r>
        <w:rPr>
          <w:rFonts w:eastAsia="Calibri"/>
        </w:rPr>
        <w:t>Zakut’s</w:t>
      </w:r>
      <w:proofErr w:type="spellEnd"/>
      <w:r w:rsidRPr="0029492E">
        <w:rPr>
          <w:rFonts w:eastAsia="Calibri"/>
        </w:rPr>
        <w:t xml:space="preserve"> </w:t>
      </w:r>
      <w:r w:rsidR="00B721F3">
        <w:rPr>
          <w:rFonts w:eastAsia="Calibri"/>
        </w:rPr>
        <w:t>tight interweaving of</w:t>
      </w:r>
      <w:r w:rsidRPr="0029492E">
        <w:rPr>
          <w:rFonts w:eastAsia="Calibri"/>
        </w:rPr>
        <w:t xml:space="preserve"> biblical history and the classical tradition was created under the deep influence of Isidore of Seville</w:t>
      </w:r>
      <w:r w:rsidR="00417633">
        <w:rPr>
          <w:rFonts w:eastAsia="Calibri"/>
        </w:rPr>
        <w:t xml:space="preserve">’s </w:t>
      </w:r>
      <w:proofErr w:type="spellStart"/>
      <w:r w:rsidR="00417633" w:rsidRPr="00417633">
        <w:rPr>
          <w:rFonts w:eastAsia="Calibri"/>
          <w:i/>
          <w:iCs/>
        </w:rPr>
        <w:t>Etymologiae</w:t>
      </w:r>
      <w:proofErr w:type="spellEnd"/>
      <w:r w:rsidRPr="0029492E">
        <w:rPr>
          <w:rFonts w:eastAsia="Calibri"/>
        </w:rPr>
        <w:t xml:space="preserve"> (560</w:t>
      </w:r>
      <w:r w:rsidR="008A06FA">
        <w:rPr>
          <w:rFonts w:eastAsia="Calibri"/>
        </w:rPr>
        <w:t>–</w:t>
      </w:r>
      <w:r w:rsidRPr="0029492E">
        <w:rPr>
          <w:rFonts w:eastAsia="Calibri"/>
        </w:rPr>
        <w:t xml:space="preserve">636). </w:t>
      </w:r>
      <w:r w:rsidR="002373C6">
        <w:rPr>
          <w:rFonts w:eastAsia="Calibri"/>
        </w:rPr>
        <w:t>In doing so, he</w:t>
      </w:r>
      <w:r w:rsidRPr="0029492E">
        <w:rPr>
          <w:rFonts w:eastAsia="Calibri"/>
        </w:rPr>
        <w:t xml:space="preserve"> created a </w:t>
      </w:r>
      <w:r w:rsidR="00AD4D53">
        <w:rPr>
          <w:rFonts w:eastAsia="Calibri"/>
        </w:rPr>
        <w:t xml:space="preserve">history of the </w:t>
      </w:r>
      <w:r w:rsidRPr="0029492E">
        <w:rPr>
          <w:rFonts w:eastAsia="Calibri"/>
        </w:rPr>
        <w:t xml:space="preserve">world </w:t>
      </w:r>
      <w:r w:rsidR="00DF6166">
        <w:rPr>
          <w:rFonts w:eastAsia="Calibri"/>
        </w:rPr>
        <w:t>containing</w:t>
      </w:r>
      <w:r w:rsidRPr="0029492E">
        <w:rPr>
          <w:rFonts w:eastAsia="Calibri"/>
        </w:rPr>
        <w:t xml:space="preserve"> a </w:t>
      </w:r>
      <w:r w:rsidR="004606DB">
        <w:rPr>
          <w:rFonts w:eastAsia="Calibri"/>
        </w:rPr>
        <w:t>plethora</w:t>
      </w:r>
      <w:r w:rsidRPr="0029492E">
        <w:rPr>
          <w:rFonts w:eastAsia="Calibri"/>
        </w:rPr>
        <w:t xml:space="preserve"> of mythological creatures: Prometheus, Atlas</w:t>
      </w:r>
      <w:r w:rsidR="0032654C">
        <w:rPr>
          <w:rFonts w:eastAsia="Calibri"/>
        </w:rPr>
        <w:t>,</w:t>
      </w:r>
      <w:r w:rsidRPr="0029492E">
        <w:rPr>
          <w:rFonts w:eastAsia="Calibri"/>
        </w:rPr>
        <w:t xml:space="preserve"> and Mars, three different </w:t>
      </w:r>
      <w:proofErr w:type="spellStart"/>
      <w:r w:rsidRPr="0029492E">
        <w:rPr>
          <w:rFonts w:eastAsia="Calibri"/>
        </w:rPr>
        <w:t>Jupiters</w:t>
      </w:r>
      <w:proofErr w:type="spellEnd"/>
      <w:r w:rsidRPr="0029492E">
        <w:rPr>
          <w:rFonts w:eastAsia="Calibri"/>
        </w:rPr>
        <w:t>, and a multitude of centaurs. Beside them</w:t>
      </w:r>
      <w:r w:rsidR="00783375">
        <w:rPr>
          <w:rFonts w:eastAsia="Calibri"/>
        </w:rPr>
        <w:t>,</w:t>
      </w:r>
      <w:r w:rsidRPr="0029492E">
        <w:rPr>
          <w:rFonts w:eastAsia="Calibri"/>
        </w:rPr>
        <w:t xml:space="preserve"> </w:t>
      </w:r>
      <w:r w:rsidR="00E63922">
        <w:rPr>
          <w:rFonts w:eastAsia="Calibri"/>
        </w:rPr>
        <w:t>we find</w:t>
      </w:r>
      <w:r w:rsidRPr="0029492E">
        <w:rPr>
          <w:rFonts w:eastAsia="Calibri"/>
        </w:rPr>
        <w:t xml:space="preserve"> Hector and Archelaus, heroes of the Trojan War, and</w:t>
      </w:r>
      <w:r w:rsidR="00E63922">
        <w:rPr>
          <w:rFonts w:eastAsia="Calibri"/>
        </w:rPr>
        <w:t>,</w:t>
      </w:r>
      <w:r w:rsidRPr="0029492E">
        <w:rPr>
          <w:rFonts w:eastAsia="Calibri"/>
        </w:rPr>
        <w:t xml:space="preserve"> of course</w:t>
      </w:r>
      <w:r w:rsidR="00E63922">
        <w:rPr>
          <w:rFonts w:eastAsia="Calibri"/>
        </w:rPr>
        <w:t>,</w:t>
      </w:r>
      <w:r w:rsidRPr="0029492E">
        <w:rPr>
          <w:rFonts w:eastAsia="Calibri"/>
        </w:rPr>
        <w:t xml:space="preserve"> Hercules. Even goddesses </w:t>
      </w:r>
      <w:r w:rsidR="00CC1A16">
        <w:rPr>
          <w:rFonts w:eastAsia="Calibri"/>
        </w:rPr>
        <w:t>were</w:t>
      </w:r>
      <w:r w:rsidRPr="0029492E">
        <w:rPr>
          <w:rFonts w:eastAsia="Calibri"/>
        </w:rPr>
        <w:t xml:space="preserve"> not absent: Minerva, Ceres</w:t>
      </w:r>
      <w:r w:rsidR="00F01D61">
        <w:rPr>
          <w:rFonts w:eastAsia="Calibri"/>
        </w:rPr>
        <w:t>,</w:t>
      </w:r>
      <w:r w:rsidRPr="0029492E">
        <w:rPr>
          <w:rFonts w:eastAsia="Calibri"/>
        </w:rPr>
        <w:t xml:space="preserve"> and Persephone, the seven daughters of Atlas, the seven Sibyls, and</w:t>
      </w:r>
      <w:r w:rsidR="004B5FD2">
        <w:rPr>
          <w:rFonts w:eastAsia="Calibri"/>
        </w:rPr>
        <w:t>, as</w:t>
      </w:r>
      <w:r w:rsidRPr="0029492E">
        <w:rPr>
          <w:rFonts w:eastAsia="Calibri"/>
        </w:rPr>
        <w:t xml:space="preserve"> mentioned</w:t>
      </w:r>
      <w:r w:rsidR="004B5FD2">
        <w:rPr>
          <w:rFonts w:eastAsia="Calibri"/>
        </w:rPr>
        <w:t>,</w:t>
      </w:r>
      <w:r w:rsidRPr="0029492E">
        <w:rPr>
          <w:rFonts w:eastAsia="Calibri"/>
        </w:rPr>
        <w:t xml:space="preserve"> </w:t>
      </w:r>
      <w:r w:rsidR="004B5FD2">
        <w:rPr>
          <w:rFonts w:eastAsia="Calibri"/>
        </w:rPr>
        <w:t>many</w:t>
      </w:r>
      <w:r w:rsidRPr="0029492E">
        <w:rPr>
          <w:rFonts w:eastAsia="Calibri"/>
        </w:rPr>
        <w:t xml:space="preserve"> Amazons. </w:t>
      </w:r>
      <w:proofErr w:type="spellStart"/>
      <w:r w:rsidR="00F155C4">
        <w:rPr>
          <w:rFonts w:eastAsia="Calibri"/>
        </w:rPr>
        <w:t>Zakut</w:t>
      </w:r>
      <w:proofErr w:type="spellEnd"/>
      <w:r w:rsidRPr="0029492E">
        <w:rPr>
          <w:rFonts w:eastAsia="Calibri"/>
        </w:rPr>
        <w:t xml:space="preserve"> described all these as </w:t>
      </w:r>
      <w:r w:rsidR="00F155C4">
        <w:rPr>
          <w:rFonts w:eastAsia="Calibri"/>
        </w:rPr>
        <w:t>the founders</w:t>
      </w:r>
      <w:r w:rsidRPr="0029492E">
        <w:rPr>
          <w:rFonts w:eastAsia="Calibri"/>
        </w:rPr>
        <w:t xml:space="preserve"> of </w:t>
      </w:r>
      <w:r w:rsidR="00F155C4">
        <w:rPr>
          <w:rFonts w:eastAsia="Calibri"/>
        </w:rPr>
        <w:t>important disciplines</w:t>
      </w:r>
      <w:r w:rsidRPr="0029492E">
        <w:rPr>
          <w:rFonts w:eastAsia="Calibri"/>
        </w:rPr>
        <w:t xml:space="preserve"> such as the </w:t>
      </w:r>
      <w:r w:rsidR="00314F68">
        <w:rPr>
          <w:rFonts w:eastAsia="Calibri"/>
        </w:rPr>
        <w:t>art</w:t>
      </w:r>
      <w:r w:rsidRPr="0029492E">
        <w:rPr>
          <w:rFonts w:eastAsia="Calibri"/>
        </w:rPr>
        <w:t xml:space="preserve"> of war or agriculture, as founders of cities, oracles, </w:t>
      </w:r>
      <w:commentRangeStart w:id="6"/>
      <w:r w:rsidRPr="0029492E">
        <w:rPr>
          <w:rFonts w:eastAsia="Calibri"/>
        </w:rPr>
        <w:t xml:space="preserve">and </w:t>
      </w:r>
      <w:r w:rsidR="00937590">
        <w:rPr>
          <w:rFonts w:eastAsia="Calibri"/>
        </w:rPr>
        <w:t>hero</w:t>
      </w:r>
      <w:r w:rsidR="004A0271">
        <w:rPr>
          <w:rFonts w:eastAsia="Calibri"/>
        </w:rPr>
        <w:t>e</w:t>
      </w:r>
      <w:r w:rsidR="00937590">
        <w:rPr>
          <w:rFonts w:eastAsia="Calibri"/>
        </w:rPr>
        <w:t>s</w:t>
      </w:r>
      <w:r w:rsidRPr="0029492E">
        <w:rPr>
          <w:rFonts w:eastAsia="Calibri"/>
        </w:rPr>
        <w:t xml:space="preserve"> </w:t>
      </w:r>
      <w:commentRangeEnd w:id="6"/>
      <w:r w:rsidR="00D63423">
        <w:rPr>
          <w:rStyle w:val="CommentReference"/>
        </w:rPr>
        <w:commentReference w:id="6"/>
      </w:r>
      <w:r w:rsidR="008F0420">
        <w:rPr>
          <w:rFonts w:eastAsia="Calibri"/>
        </w:rPr>
        <w:t>set on extrao</w:t>
      </w:r>
      <w:r w:rsidR="00646B4A">
        <w:rPr>
          <w:rFonts w:eastAsia="Calibri"/>
        </w:rPr>
        <w:t>r</w:t>
      </w:r>
      <w:r w:rsidR="008F0420">
        <w:rPr>
          <w:rFonts w:eastAsia="Calibri"/>
        </w:rPr>
        <w:t xml:space="preserve">dinary </w:t>
      </w:r>
      <w:r w:rsidR="00646B4A">
        <w:rPr>
          <w:rFonts w:eastAsia="Calibri"/>
        </w:rPr>
        <w:t>quests</w:t>
      </w:r>
      <w:r w:rsidRPr="0029492E">
        <w:rPr>
          <w:rFonts w:eastAsia="Calibri"/>
        </w:rPr>
        <w:t xml:space="preserve">. Their exceptional </w:t>
      </w:r>
      <w:r w:rsidR="009D0E77">
        <w:rPr>
          <w:rFonts w:eastAsia="Calibri"/>
        </w:rPr>
        <w:t>traits</w:t>
      </w:r>
      <w:r w:rsidRPr="0029492E">
        <w:rPr>
          <w:rFonts w:eastAsia="Calibri"/>
        </w:rPr>
        <w:t xml:space="preserve"> made them gods in the eyes of ancient people</w:t>
      </w:r>
      <w:r w:rsidR="00B568B8">
        <w:rPr>
          <w:rFonts w:eastAsia="Calibri"/>
        </w:rPr>
        <w:t>s</w:t>
      </w:r>
      <w:r w:rsidRPr="0029492E">
        <w:rPr>
          <w:rFonts w:eastAsia="Calibri"/>
        </w:rPr>
        <w:t xml:space="preserve">, who established </w:t>
      </w:r>
      <w:r w:rsidR="00FE5AAE">
        <w:rPr>
          <w:rFonts w:eastAsia="Calibri"/>
        </w:rPr>
        <w:t>religious rites</w:t>
      </w:r>
      <w:r w:rsidRPr="0029492E">
        <w:rPr>
          <w:rFonts w:eastAsia="Calibri"/>
        </w:rPr>
        <w:t xml:space="preserve"> suitable </w:t>
      </w:r>
      <w:r w:rsidR="00CD3299">
        <w:rPr>
          <w:rFonts w:eastAsia="Calibri"/>
        </w:rPr>
        <w:t>to</w:t>
      </w:r>
      <w:r w:rsidRPr="0029492E">
        <w:rPr>
          <w:rFonts w:eastAsia="Calibri"/>
        </w:rPr>
        <w:t xml:space="preserve"> their </w:t>
      </w:r>
      <w:r w:rsidR="00CD3299">
        <w:rPr>
          <w:rFonts w:eastAsia="Calibri"/>
        </w:rPr>
        <w:t>exceptional</w:t>
      </w:r>
      <w:r w:rsidRPr="0029492E">
        <w:rPr>
          <w:rFonts w:eastAsia="Calibri"/>
        </w:rPr>
        <w:t xml:space="preserve"> power</w:t>
      </w:r>
      <w:r w:rsidR="00CD3299">
        <w:rPr>
          <w:rFonts w:eastAsia="Calibri"/>
        </w:rPr>
        <w:t xml:space="preserve">s. </w:t>
      </w:r>
      <w:proofErr w:type="spellStart"/>
      <w:r w:rsidR="00CD3299">
        <w:rPr>
          <w:rFonts w:eastAsia="Calibri"/>
        </w:rPr>
        <w:t>Zakut</w:t>
      </w:r>
      <w:proofErr w:type="spellEnd"/>
      <w:r w:rsidR="00642CBE">
        <w:rPr>
          <w:rFonts w:eastAsia="Calibri"/>
        </w:rPr>
        <w:t xml:space="preserve"> also </w:t>
      </w:r>
      <w:r w:rsidR="000034C0" w:rsidRPr="0029492E">
        <w:rPr>
          <w:rFonts w:eastAsia="Calibri"/>
        </w:rPr>
        <w:t xml:space="preserve">meticulously </w:t>
      </w:r>
      <w:r w:rsidR="00642CBE">
        <w:rPr>
          <w:rFonts w:eastAsia="Calibri"/>
        </w:rPr>
        <w:t>de</w:t>
      </w:r>
      <w:r w:rsidR="00E55858">
        <w:rPr>
          <w:rFonts w:eastAsia="Calibri"/>
        </w:rPr>
        <w:t>s</w:t>
      </w:r>
      <w:r w:rsidR="00642CBE">
        <w:rPr>
          <w:rFonts w:eastAsia="Calibri"/>
        </w:rPr>
        <w:t>cribes these rites</w:t>
      </w:r>
      <w:r w:rsidR="000034C0">
        <w:rPr>
          <w:rFonts w:eastAsia="Calibri"/>
        </w:rPr>
        <w:t xml:space="preserve"> (</w:t>
      </w:r>
      <w:proofErr w:type="spellStart"/>
      <w:r w:rsidR="00F01D61">
        <w:rPr>
          <w:rFonts w:eastAsia="Calibri"/>
        </w:rPr>
        <w:t>Zakut</w:t>
      </w:r>
      <w:proofErr w:type="spellEnd"/>
      <w:r w:rsidR="00F01D61" w:rsidRPr="0029492E">
        <w:rPr>
          <w:rFonts w:eastAsia="Calibri"/>
        </w:rPr>
        <w:t xml:space="preserve"> 1963 [1566]: 231</w:t>
      </w:r>
      <w:r w:rsidR="00F01D61">
        <w:rPr>
          <w:rFonts w:eastAsia="Calibri"/>
        </w:rPr>
        <w:t>–</w:t>
      </w:r>
      <w:r w:rsidR="00F01D61" w:rsidRPr="0029492E">
        <w:rPr>
          <w:rFonts w:eastAsia="Calibri"/>
        </w:rPr>
        <w:t>239</w:t>
      </w:r>
      <w:r w:rsidR="00F01D61">
        <w:rPr>
          <w:rFonts w:eastAsia="Calibri"/>
        </w:rPr>
        <w:t>)</w:t>
      </w:r>
      <w:r w:rsidRPr="0029492E">
        <w:rPr>
          <w:rFonts w:eastAsia="Calibri"/>
        </w:rPr>
        <w:t>.</w:t>
      </w:r>
    </w:p>
    <w:p w14:paraId="67635D94" w14:textId="4D38CB29" w:rsidR="00A05AEE" w:rsidRPr="0029492E" w:rsidRDefault="00BF3B63" w:rsidP="0029492E">
      <w:pPr>
        <w:rPr>
          <w:rFonts w:eastAsia="Calibri"/>
          <w:rtl/>
        </w:rPr>
      </w:pPr>
      <w:r w:rsidRPr="0029492E">
        <w:rPr>
          <w:rFonts w:eastAsia="Calibri"/>
        </w:rPr>
        <w:lastRenderedPageBreak/>
        <w:t>Another path to</w:t>
      </w:r>
      <w:r w:rsidR="00A23654">
        <w:rPr>
          <w:rFonts w:eastAsia="Calibri"/>
        </w:rPr>
        <w:t xml:space="preserve"> importing</w:t>
      </w:r>
      <w:r w:rsidRPr="0029492E">
        <w:rPr>
          <w:rFonts w:eastAsia="Calibri"/>
        </w:rPr>
        <w:t xml:space="preserve"> mythology was the interpretation of the Bible. In this genre, Don Isaac Abravanel stood out. </w:t>
      </w:r>
      <w:r w:rsidR="008845D7">
        <w:rPr>
          <w:rFonts w:eastAsia="Calibri"/>
        </w:rPr>
        <w:t>Abravanel</w:t>
      </w:r>
      <w:r w:rsidRPr="0029492E">
        <w:rPr>
          <w:rFonts w:eastAsia="Calibri"/>
        </w:rPr>
        <w:t xml:space="preserve"> </w:t>
      </w:r>
      <w:r w:rsidR="00A23654">
        <w:rPr>
          <w:rFonts w:eastAsia="Calibri"/>
        </w:rPr>
        <w:t>imported</w:t>
      </w:r>
      <w:r w:rsidRPr="0029492E">
        <w:rPr>
          <w:rFonts w:eastAsia="Calibri"/>
        </w:rPr>
        <w:t xml:space="preserve"> the heroes of mythology to </w:t>
      </w:r>
      <w:r w:rsidR="00502E69">
        <w:rPr>
          <w:rFonts w:eastAsia="Calibri"/>
        </w:rPr>
        <w:t>enhance</w:t>
      </w:r>
      <w:r w:rsidRPr="0029492E">
        <w:rPr>
          <w:rFonts w:eastAsia="Calibri"/>
        </w:rPr>
        <w:t xml:space="preserve"> and deepen his interpretation of the Bible</w:t>
      </w:r>
      <w:r w:rsidR="00502E69">
        <w:rPr>
          <w:rFonts w:eastAsia="Calibri"/>
        </w:rPr>
        <w:t xml:space="preserve"> and give it a more ‘historical’ dimension,</w:t>
      </w:r>
      <w:r w:rsidRPr="0029492E">
        <w:rPr>
          <w:rFonts w:eastAsia="Calibri"/>
        </w:rPr>
        <w:t xml:space="preserve"> typical of </w:t>
      </w:r>
      <w:r w:rsidR="00996890" w:rsidRPr="0029492E">
        <w:rPr>
          <w:rFonts w:eastAsia="Calibri"/>
        </w:rPr>
        <w:t xml:space="preserve">Renaissance </w:t>
      </w:r>
      <w:r w:rsidRPr="0029492E">
        <w:rPr>
          <w:rFonts w:eastAsia="Calibri"/>
        </w:rPr>
        <w:t>writer</w:t>
      </w:r>
      <w:r w:rsidR="00996890">
        <w:rPr>
          <w:rFonts w:eastAsia="Calibri"/>
        </w:rPr>
        <w:t>s</w:t>
      </w:r>
      <w:r w:rsidRPr="0029492E">
        <w:rPr>
          <w:rFonts w:eastAsia="Calibri"/>
        </w:rPr>
        <w:t xml:space="preserve">. Another motive was </w:t>
      </w:r>
      <w:r w:rsidR="007A59C3">
        <w:rPr>
          <w:rFonts w:eastAsia="Calibri"/>
        </w:rPr>
        <w:t>creating</w:t>
      </w:r>
      <w:r w:rsidRPr="0029492E">
        <w:rPr>
          <w:rFonts w:eastAsia="Calibri"/>
        </w:rPr>
        <w:t xml:space="preserve"> a close and ongoing connection between the Jewish-</w:t>
      </w:r>
      <w:r w:rsidR="0039221B">
        <w:rPr>
          <w:rFonts w:eastAsia="Calibri"/>
        </w:rPr>
        <w:t>b</w:t>
      </w:r>
      <w:r w:rsidRPr="0029492E">
        <w:rPr>
          <w:rFonts w:eastAsia="Calibri"/>
        </w:rPr>
        <w:t xml:space="preserve">iblical story and contemporary Europe </w:t>
      </w:r>
      <w:r w:rsidR="008A06FA">
        <w:rPr>
          <w:rFonts w:eastAsia="Calibri"/>
        </w:rPr>
        <w:t>–</w:t>
      </w:r>
      <w:r w:rsidRPr="0029492E">
        <w:rPr>
          <w:rFonts w:eastAsia="Calibri"/>
        </w:rPr>
        <w:t xml:space="preserve"> his and his readers</w:t>
      </w:r>
      <w:r w:rsidR="00E10046">
        <w:rPr>
          <w:rFonts w:eastAsia="Calibri"/>
        </w:rPr>
        <w:t>’</w:t>
      </w:r>
      <w:r w:rsidR="000932E1">
        <w:rPr>
          <w:rFonts w:eastAsia="Calibri"/>
        </w:rPr>
        <w:t xml:space="preserve"> </w:t>
      </w:r>
      <w:r w:rsidRPr="0029492E">
        <w:rPr>
          <w:rFonts w:eastAsia="Calibri"/>
        </w:rPr>
        <w:t>place of residence</w:t>
      </w:r>
      <w:r w:rsidR="0083146B">
        <w:rPr>
          <w:rFonts w:eastAsia="Calibri"/>
        </w:rPr>
        <w:t xml:space="preserve">. </w:t>
      </w:r>
      <w:r w:rsidR="00E86152">
        <w:rPr>
          <w:rFonts w:eastAsia="Calibri"/>
        </w:rPr>
        <w:t>In Spain, where he lived before the expulsion and Italy (after it), descriptions of ‘mythological founders’ of specific settlements were common (se</w:t>
      </w:r>
      <w:r w:rsidRPr="0029492E">
        <w:rPr>
          <w:rFonts w:eastAsia="Calibri"/>
        </w:rPr>
        <w:t xml:space="preserve">e </w:t>
      </w:r>
      <w:proofErr w:type="spellStart"/>
      <w:r w:rsidRPr="0029492E">
        <w:rPr>
          <w:rFonts w:eastAsia="Calibri"/>
        </w:rPr>
        <w:t>Kouneni</w:t>
      </w:r>
      <w:proofErr w:type="spellEnd"/>
      <w:r w:rsidRPr="0029492E">
        <w:rPr>
          <w:rFonts w:eastAsia="Calibri"/>
        </w:rPr>
        <w:t xml:space="preserve"> 2020, Nawotka 2021, Zeldes</w:t>
      </w:r>
      <w:r w:rsidR="003972A2">
        <w:rPr>
          <w:rFonts w:eastAsia="Calibri"/>
        </w:rPr>
        <w:t xml:space="preserve"> </w:t>
      </w:r>
      <w:commentRangeStart w:id="7"/>
      <w:r w:rsidR="00AA02F8">
        <w:rPr>
          <w:rFonts w:eastAsia="Calibri"/>
        </w:rPr>
        <w:t>2012</w:t>
      </w:r>
      <w:commentRangeEnd w:id="7"/>
      <w:r w:rsidR="00AA02F8">
        <w:rPr>
          <w:rStyle w:val="CommentReference"/>
        </w:rPr>
        <w:commentReference w:id="7"/>
      </w:r>
      <w:r w:rsidRPr="0029492E">
        <w:rPr>
          <w:rFonts w:eastAsia="Calibri"/>
        </w:rPr>
        <w:t xml:space="preserve">). </w:t>
      </w:r>
      <w:r w:rsidR="008845D7">
        <w:rPr>
          <w:rFonts w:eastAsia="Calibri"/>
        </w:rPr>
        <w:t>Abravanel</w:t>
      </w:r>
      <w:r w:rsidR="000932E1">
        <w:rPr>
          <w:rFonts w:eastAsia="Calibri"/>
        </w:rPr>
        <w:t xml:space="preserve"> </w:t>
      </w:r>
      <w:r w:rsidR="00E86152">
        <w:rPr>
          <w:rFonts w:eastAsia="Calibri"/>
        </w:rPr>
        <w:t>‘</w:t>
      </w:r>
      <w:proofErr w:type="spellStart"/>
      <w:r w:rsidR="00D7161F">
        <w:rPr>
          <w:rFonts w:eastAsia="Calibri"/>
        </w:rPr>
        <w:t>judaicized</w:t>
      </w:r>
      <w:proofErr w:type="spellEnd"/>
      <w:r w:rsidR="00E86152">
        <w:rPr>
          <w:rFonts w:eastAsia="Calibri"/>
        </w:rPr>
        <w:t>’</w:t>
      </w:r>
      <w:r w:rsidR="00D7161F">
        <w:rPr>
          <w:rFonts w:eastAsia="Calibri"/>
        </w:rPr>
        <w:t xml:space="preserve"> this motif</w:t>
      </w:r>
      <w:r w:rsidR="007A59C3">
        <w:rPr>
          <w:rFonts w:eastAsia="Calibri"/>
        </w:rPr>
        <w:t xml:space="preserve"> in his work </w:t>
      </w:r>
      <w:r w:rsidRPr="0029492E">
        <w:rPr>
          <w:rFonts w:eastAsia="Calibri"/>
        </w:rPr>
        <w:t>(see</w:t>
      </w:r>
      <w:r w:rsidR="00E86152">
        <w:rPr>
          <w:rFonts w:eastAsia="Calibri"/>
        </w:rPr>
        <w:t>,</w:t>
      </w:r>
      <w:r w:rsidRPr="0029492E">
        <w:rPr>
          <w:rFonts w:eastAsia="Calibri"/>
        </w:rPr>
        <w:t xml:space="preserve"> for example</w:t>
      </w:r>
      <w:r w:rsidR="00E86152">
        <w:rPr>
          <w:rFonts w:eastAsia="Calibri"/>
        </w:rPr>
        <w:t>,</w:t>
      </w:r>
      <w:r w:rsidRPr="0029492E">
        <w:rPr>
          <w:rFonts w:eastAsia="Calibri"/>
        </w:rPr>
        <w:t xml:space="preserve"> </w:t>
      </w:r>
      <w:r w:rsidR="008845D7">
        <w:rPr>
          <w:rFonts w:eastAsia="Calibri"/>
        </w:rPr>
        <w:t>Abravanel</w:t>
      </w:r>
      <w:r w:rsidRPr="0029492E">
        <w:rPr>
          <w:rFonts w:eastAsia="Calibri"/>
        </w:rPr>
        <w:t xml:space="preserve"> 1954 [1511], </w:t>
      </w:r>
      <w:r w:rsidR="00E86152">
        <w:rPr>
          <w:rFonts w:eastAsia="Calibri"/>
        </w:rPr>
        <w:t xml:space="preserve">2 </w:t>
      </w:r>
      <w:r w:rsidRPr="0029492E">
        <w:rPr>
          <w:rFonts w:eastAsia="Calibri"/>
        </w:rPr>
        <w:t>Kings</w:t>
      </w:r>
      <w:r w:rsidR="00F91CD7">
        <w:rPr>
          <w:rFonts w:eastAsia="Calibri"/>
        </w:rPr>
        <w:t>,</w:t>
      </w:r>
      <w:r w:rsidRPr="0029492E">
        <w:rPr>
          <w:rFonts w:eastAsia="Calibri"/>
        </w:rPr>
        <w:t xml:space="preserve"> 25, Isaiah, 35; </w:t>
      </w:r>
      <w:r w:rsidR="008845D7">
        <w:rPr>
          <w:rFonts w:eastAsia="Calibri"/>
        </w:rPr>
        <w:t>Abravanel</w:t>
      </w:r>
      <w:r w:rsidRPr="0029492E">
        <w:rPr>
          <w:rFonts w:eastAsia="Calibri"/>
        </w:rPr>
        <w:t xml:space="preserve"> 1954</w:t>
      </w:r>
      <w:r w:rsidR="008A06FA">
        <w:rPr>
          <w:rFonts w:eastAsia="Calibri"/>
        </w:rPr>
        <w:t>–</w:t>
      </w:r>
      <w:r w:rsidRPr="0029492E">
        <w:rPr>
          <w:rFonts w:eastAsia="Calibri"/>
        </w:rPr>
        <w:t xml:space="preserve">1960 [1579], Deuteronomy 4). </w:t>
      </w:r>
      <w:r w:rsidR="00533AF3">
        <w:rPr>
          <w:rFonts w:eastAsia="Calibri"/>
        </w:rPr>
        <w:t xml:space="preserve">Abravanel combined </w:t>
      </w:r>
      <w:r w:rsidR="00E115DD">
        <w:rPr>
          <w:rFonts w:eastAsia="Calibri"/>
        </w:rPr>
        <w:t>the various</w:t>
      </w:r>
      <w:r w:rsidR="00533AF3">
        <w:rPr>
          <w:rFonts w:eastAsia="Calibri"/>
        </w:rPr>
        <w:t xml:space="preserve"> historical and political figures, understood euhemeristically,</w:t>
      </w:r>
      <w:r w:rsidR="00567E2E" w:rsidRPr="0029492E">
        <w:rPr>
          <w:color w:val="000000"/>
          <w:kern w:val="10"/>
        </w:rPr>
        <w:t xml:space="preserve"> </w:t>
      </w:r>
      <w:r w:rsidR="007A6DDF" w:rsidRPr="0029492E">
        <w:rPr>
          <w:color w:val="000000"/>
          <w:kern w:val="10"/>
        </w:rPr>
        <w:t xml:space="preserve">with </w:t>
      </w:r>
      <w:r w:rsidR="00826BB0">
        <w:rPr>
          <w:color w:val="000000"/>
          <w:kern w:val="10"/>
        </w:rPr>
        <w:t xml:space="preserve">a </w:t>
      </w:r>
      <w:r w:rsidR="00826BB0" w:rsidRPr="0029492E">
        <w:rPr>
          <w:rFonts w:eastAsia="Calibri"/>
        </w:rPr>
        <w:t>more scientific</w:t>
      </w:r>
      <w:r w:rsidR="000B61D6">
        <w:rPr>
          <w:rFonts w:eastAsia="Calibri"/>
        </w:rPr>
        <w:t xml:space="preserve"> type of</w:t>
      </w:r>
      <w:r w:rsidR="00826BB0" w:rsidRPr="0029492E">
        <w:rPr>
          <w:rFonts w:eastAsia="Calibri"/>
        </w:rPr>
        <w:t xml:space="preserve"> </w:t>
      </w:r>
      <w:r w:rsidRPr="0029492E">
        <w:rPr>
          <w:rFonts w:eastAsia="Calibri"/>
        </w:rPr>
        <w:t>description</w:t>
      </w:r>
      <w:r w:rsidR="00F72B7B">
        <w:rPr>
          <w:rFonts w:eastAsia="Calibri"/>
        </w:rPr>
        <w:t xml:space="preserve">. </w:t>
      </w:r>
      <w:r w:rsidR="001C6852">
        <w:rPr>
          <w:rFonts w:eastAsia="Calibri"/>
        </w:rPr>
        <w:t>He</w:t>
      </w:r>
      <w:r w:rsidRPr="0029492E">
        <w:rPr>
          <w:rFonts w:eastAsia="Calibri"/>
        </w:rPr>
        <w:t xml:space="preserve"> identified mythological figures as </w:t>
      </w:r>
      <w:r w:rsidR="00F72B7B">
        <w:rPr>
          <w:rFonts w:eastAsia="Calibri"/>
        </w:rPr>
        <w:t xml:space="preserve">the </w:t>
      </w:r>
      <w:r w:rsidR="008A58DB">
        <w:rPr>
          <w:rFonts w:eastAsia="Calibri"/>
        </w:rPr>
        <w:t>bearer</w:t>
      </w:r>
      <w:r w:rsidR="00533AF3">
        <w:rPr>
          <w:rFonts w:eastAsia="Calibri"/>
        </w:rPr>
        <w:t>s</w:t>
      </w:r>
      <w:r w:rsidRPr="0029492E">
        <w:rPr>
          <w:rFonts w:eastAsia="Calibri"/>
        </w:rPr>
        <w:t xml:space="preserve"> of astral powers. </w:t>
      </w:r>
      <w:commentRangeStart w:id="8"/>
      <w:r w:rsidR="0025475C">
        <w:rPr>
          <w:rFonts w:eastAsia="Calibri"/>
        </w:rPr>
        <w:t xml:space="preserve">He claimed that </w:t>
      </w:r>
      <w:r w:rsidR="009025DD">
        <w:rPr>
          <w:rFonts w:eastAsia="Calibri"/>
        </w:rPr>
        <w:t>the</w:t>
      </w:r>
      <w:r w:rsidR="005212DD">
        <w:rPr>
          <w:rFonts w:eastAsia="Calibri"/>
        </w:rPr>
        <w:t xml:space="preserve"> </w:t>
      </w:r>
      <w:commentRangeStart w:id="9"/>
      <w:r w:rsidR="00634625">
        <w:rPr>
          <w:rFonts w:eastAsia="Calibri"/>
        </w:rPr>
        <w:t>spiritual</w:t>
      </w:r>
      <w:r w:rsidR="00B45688">
        <w:rPr>
          <w:rFonts w:eastAsia="Calibri"/>
        </w:rPr>
        <w:t xml:space="preserve"> </w:t>
      </w:r>
      <w:r w:rsidR="00AF20BB">
        <w:rPr>
          <w:rFonts w:eastAsia="Calibri"/>
          <w:lang w:val="en-US"/>
        </w:rPr>
        <w:t>forces</w:t>
      </w:r>
      <w:r w:rsidR="009025DD">
        <w:rPr>
          <w:rFonts w:eastAsia="Calibri"/>
          <w:lang w:val="en-US"/>
        </w:rPr>
        <w:t xml:space="preserve"> they could draw upon</w:t>
      </w:r>
      <w:commentRangeEnd w:id="9"/>
      <w:r w:rsidR="00533AF3">
        <w:rPr>
          <w:rStyle w:val="CommentReference"/>
        </w:rPr>
        <w:commentReference w:id="9"/>
      </w:r>
      <w:r w:rsidR="00300D95">
        <w:rPr>
          <w:rFonts w:eastAsia="Calibri"/>
          <w:lang w:val="en-US"/>
        </w:rPr>
        <w:t xml:space="preserve"> </w:t>
      </w:r>
      <w:r w:rsidR="00634625">
        <w:rPr>
          <w:rFonts w:eastAsia="Calibri"/>
          <w:lang w:val="en-US"/>
        </w:rPr>
        <w:t>provided</w:t>
      </w:r>
      <w:r w:rsidR="0025475C">
        <w:rPr>
          <w:rFonts w:eastAsia="Calibri"/>
          <w:lang w:val="en-US"/>
        </w:rPr>
        <w:t xml:space="preserve"> addit</w:t>
      </w:r>
      <w:r w:rsidR="00DA5D8B">
        <w:rPr>
          <w:rFonts w:eastAsia="Calibri"/>
          <w:lang w:val="en-US"/>
        </w:rPr>
        <w:t>i</w:t>
      </w:r>
      <w:r w:rsidR="0025475C">
        <w:rPr>
          <w:rFonts w:eastAsia="Calibri"/>
          <w:lang w:val="en-US"/>
        </w:rPr>
        <w:t>onal</w:t>
      </w:r>
      <w:r w:rsidR="00DA5D8B">
        <w:rPr>
          <w:rFonts w:eastAsia="Calibri"/>
          <w:lang w:val="en-US"/>
        </w:rPr>
        <w:t xml:space="preserve"> logic</w:t>
      </w:r>
      <w:r w:rsidR="00634625">
        <w:rPr>
          <w:rFonts w:eastAsia="Calibri"/>
          <w:lang w:val="en-US"/>
        </w:rPr>
        <w:t xml:space="preserve"> </w:t>
      </w:r>
      <w:r w:rsidR="00DA5D8B">
        <w:rPr>
          <w:rFonts w:eastAsia="Calibri"/>
          <w:lang w:val="en-US"/>
        </w:rPr>
        <w:t>for the</w:t>
      </w:r>
      <w:r w:rsidRPr="0029492E">
        <w:rPr>
          <w:rFonts w:eastAsia="Calibri"/>
        </w:rPr>
        <w:t xml:space="preserve"> found</w:t>
      </w:r>
      <w:r w:rsidR="00DA5D8B">
        <w:rPr>
          <w:rFonts w:eastAsia="Calibri"/>
        </w:rPr>
        <w:t>ing</w:t>
      </w:r>
      <w:r w:rsidRPr="0029492E">
        <w:rPr>
          <w:rFonts w:eastAsia="Calibri"/>
        </w:rPr>
        <w:t xml:space="preserve"> of cities and countries, the development of science, and the growth of European culture</w:t>
      </w:r>
      <w:r w:rsidR="00931FCE">
        <w:rPr>
          <w:rFonts w:eastAsia="Calibri"/>
        </w:rPr>
        <w:t xml:space="preserve"> and also, in parallel</w:t>
      </w:r>
      <w:r w:rsidR="006E1461">
        <w:rPr>
          <w:rFonts w:eastAsia="Calibri"/>
        </w:rPr>
        <w:t>,</w:t>
      </w:r>
      <w:r w:rsidRPr="0029492E">
        <w:rPr>
          <w:rFonts w:eastAsia="Calibri"/>
        </w:rPr>
        <w:t xml:space="preserve"> to events from biblical history </w:t>
      </w:r>
      <w:commentRangeEnd w:id="8"/>
      <w:r w:rsidR="00A03031">
        <w:rPr>
          <w:rStyle w:val="CommentReference"/>
        </w:rPr>
        <w:commentReference w:id="8"/>
      </w:r>
      <w:r w:rsidRPr="0029492E">
        <w:rPr>
          <w:rFonts w:eastAsia="Calibri"/>
        </w:rPr>
        <w:t>(see</w:t>
      </w:r>
      <w:r w:rsidR="00A03031">
        <w:rPr>
          <w:rFonts w:eastAsia="Calibri"/>
        </w:rPr>
        <w:t>,</w:t>
      </w:r>
      <w:r w:rsidRPr="0029492E">
        <w:rPr>
          <w:rFonts w:eastAsia="Calibri"/>
        </w:rPr>
        <w:t xml:space="preserve"> for example</w:t>
      </w:r>
      <w:r w:rsidR="00A03031">
        <w:rPr>
          <w:rFonts w:eastAsia="Calibri"/>
        </w:rPr>
        <w:t>,</w:t>
      </w:r>
      <w:r w:rsidRPr="0029492E">
        <w:rPr>
          <w:rFonts w:eastAsia="Calibri"/>
        </w:rPr>
        <w:t xml:space="preserve"> </w:t>
      </w:r>
      <w:r w:rsidR="008845D7">
        <w:rPr>
          <w:rFonts w:eastAsia="Calibri"/>
        </w:rPr>
        <w:t>Abravanel</w:t>
      </w:r>
      <w:r w:rsidRPr="0029492E">
        <w:rPr>
          <w:rFonts w:eastAsia="Calibri"/>
        </w:rPr>
        <w:t xml:space="preserve"> 1960 [1579], Genesis 11, Exodus 25; </w:t>
      </w:r>
      <w:r w:rsidR="008845D7">
        <w:rPr>
          <w:rFonts w:eastAsia="Calibri"/>
        </w:rPr>
        <w:t>Abravanel</w:t>
      </w:r>
      <w:r w:rsidRPr="0029492E">
        <w:rPr>
          <w:rFonts w:eastAsia="Calibri"/>
        </w:rPr>
        <w:t xml:space="preserve"> 1954 [1511], Kings 1, 3, Isaiah 35).</w:t>
      </w:r>
    </w:p>
    <w:p w14:paraId="3F534BFE" w14:textId="4A4C5B1C" w:rsidR="00914D1E" w:rsidRPr="0029492E" w:rsidRDefault="000B2441" w:rsidP="0029492E">
      <w:pPr>
        <w:rPr>
          <w:rFonts w:eastAsia="Calibri"/>
          <w:rtl/>
        </w:rPr>
      </w:pPr>
      <w:r>
        <w:rPr>
          <w:rFonts w:eastAsia="Calibri"/>
        </w:rPr>
        <w:t xml:space="preserve">If we take </w:t>
      </w:r>
      <w:r w:rsidR="00BF3B63" w:rsidRPr="0029492E">
        <w:rPr>
          <w:rFonts w:eastAsia="Calibri"/>
        </w:rPr>
        <w:t xml:space="preserve">a broader view of the sixteenth century, </w:t>
      </w:r>
      <w:proofErr w:type="spellStart"/>
      <w:r w:rsidR="001A16C8">
        <w:rPr>
          <w:rFonts w:eastAsia="Calibri"/>
        </w:rPr>
        <w:t>Zakut</w:t>
      </w:r>
      <w:proofErr w:type="spellEnd"/>
      <w:r w:rsidR="00BF3B63" w:rsidRPr="0029492E">
        <w:rPr>
          <w:rFonts w:eastAsia="Calibri"/>
        </w:rPr>
        <w:t xml:space="preserve"> and </w:t>
      </w:r>
      <w:r w:rsidR="008845D7">
        <w:rPr>
          <w:rFonts w:eastAsia="Calibri"/>
        </w:rPr>
        <w:t>Abravanel</w:t>
      </w:r>
      <w:r>
        <w:rPr>
          <w:rFonts w:eastAsia="Calibri"/>
        </w:rPr>
        <w:t xml:space="preserve"> can be seen</w:t>
      </w:r>
      <w:r w:rsidR="00BF3B63" w:rsidRPr="0029492E">
        <w:rPr>
          <w:rFonts w:eastAsia="Calibri"/>
        </w:rPr>
        <w:t xml:space="preserve"> as </w:t>
      </w:r>
      <w:r w:rsidR="00935D52">
        <w:rPr>
          <w:rFonts w:eastAsia="Calibri"/>
        </w:rPr>
        <w:t xml:space="preserve">the </w:t>
      </w:r>
      <w:r w:rsidR="00BF3B63" w:rsidRPr="0029492E">
        <w:rPr>
          <w:rFonts w:eastAsia="Calibri"/>
        </w:rPr>
        <w:t xml:space="preserve">trailblazers </w:t>
      </w:r>
      <w:r w:rsidR="00935D52">
        <w:rPr>
          <w:rFonts w:eastAsia="Calibri"/>
        </w:rPr>
        <w:t>for a</w:t>
      </w:r>
      <w:r w:rsidR="00BF3B63" w:rsidRPr="0029492E">
        <w:rPr>
          <w:rFonts w:eastAsia="Calibri"/>
        </w:rPr>
        <w:t xml:space="preserve"> small circle of writers </w:t>
      </w:r>
      <w:r w:rsidR="009601B7">
        <w:rPr>
          <w:rFonts w:eastAsia="Calibri"/>
        </w:rPr>
        <w:t>less than a</w:t>
      </w:r>
      <w:r w:rsidR="00BF3B63" w:rsidRPr="0029492E">
        <w:rPr>
          <w:rFonts w:eastAsia="Calibri"/>
        </w:rPr>
        <w:t xml:space="preserve"> hundred years</w:t>
      </w:r>
      <w:r w:rsidR="009601B7">
        <w:rPr>
          <w:rFonts w:eastAsia="Calibri"/>
        </w:rPr>
        <w:t xml:space="preserve"> later</w:t>
      </w:r>
      <w:r w:rsidR="00BF3B63" w:rsidRPr="0029492E">
        <w:rPr>
          <w:rFonts w:eastAsia="Calibri"/>
        </w:rPr>
        <w:t>.</w:t>
      </w:r>
      <w:r w:rsidR="0056465D">
        <w:rPr>
          <w:rFonts w:eastAsia="Calibri"/>
        </w:rPr>
        <w:t xml:space="preserve"> M</w:t>
      </w:r>
      <w:r w:rsidR="00BF3B63" w:rsidRPr="0029492E">
        <w:rPr>
          <w:rFonts w:eastAsia="Calibri"/>
        </w:rPr>
        <w:t xml:space="preserve">ythological material </w:t>
      </w:r>
      <w:r w:rsidR="001D5384">
        <w:rPr>
          <w:rFonts w:eastAsia="Calibri"/>
        </w:rPr>
        <w:t xml:space="preserve">drawn </w:t>
      </w:r>
      <w:r w:rsidR="00BF3B63" w:rsidRPr="0029492E">
        <w:rPr>
          <w:rFonts w:eastAsia="Calibri"/>
        </w:rPr>
        <w:t xml:space="preserve">from existing sources (such as the writings of </w:t>
      </w:r>
      <w:proofErr w:type="spellStart"/>
      <w:r w:rsidR="001A16C8">
        <w:rPr>
          <w:rFonts w:eastAsia="Calibri"/>
        </w:rPr>
        <w:t>Zakut</w:t>
      </w:r>
      <w:proofErr w:type="spellEnd"/>
      <w:r w:rsidR="00BF3B63" w:rsidRPr="0029492E">
        <w:rPr>
          <w:rFonts w:eastAsia="Calibri"/>
        </w:rPr>
        <w:t xml:space="preserve"> and </w:t>
      </w:r>
      <w:r w:rsidR="008845D7">
        <w:rPr>
          <w:rFonts w:eastAsia="Calibri"/>
        </w:rPr>
        <w:t>Abravanel</w:t>
      </w:r>
      <w:r w:rsidR="00BF3B63" w:rsidRPr="0029492E">
        <w:rPr>
          <w:rFonts w:eastAsia="Calibri"/>
        </w:rPr>
        <w:t>)</w:t>
      </w:r>
      <w:r w:rsidR="00C12342">
        <w:rPr>
          <w:rFonts w:eastAsia="Calibri"/>
        </w:rPr>
        <w:t xml:space="preserve"> and new ones</w:t>
      </w:r>
      <w:r w:rsidR="00BF3B63" w:rsidRPr="0029492E">
        <w:rPr>
          <w:rFonts w:eastAsia="Calibri"/>
        </w:rPr>
        <w:t xml:space="preserve"> were included in </w:t>
      </w:r>
      <w:r w:rsidR="00BF3B63" w:rsidRPr="00C12342">
        <w:rPr>
          <w:rFonts w:eastAsia="Calibri"/>
          <w:i/>
          <w:iCs/>
        </w:rPr>
        <w:t xml:space="preserve">Maor </w:t>
      </w:r>
      <w:proofErr w:type="spellStart"/>
      <w:r w:rsidR="00BF3B63" w:rsidRPr="00C12342">
        <w:rPr>
          <w:rFonts w:eastAsia="Calibri"/>
          <w:i/>
          <w:iCs/>
        </w:rPr>
        <w:t>Eynayim</w:t>
      </w:r>
      <w:proofErr w:type="spellEnd"/>
      <w:r w:rsidR="00BF3B63" w:rsidRPr="0029492E">
        <w:rPr>
          <w:rFonts w:eastAsia="Calibri"/>
        </w:rPr>
        <w:t xml:space="preserve"> </w:t>
      </w:r>
      <w:r w:rsidR="00E115DD">
        <w:rPr>
          <w:rFonts w:eastAsia="Calibri"/>
        </w:rPr>
        <w:t xml:space="preserve">[The Light of Eyes] </w:t>
      </w:r>
      <w:r w:rsidR="00BF3B63" w:rsidRPr="0029492E">
        <w:rPr>
          <w:rFonts w:eastAsia="Calibri"/>
        </w:rPr>
        <w:t>by Azariah de Rossi (Mantua 1574</w:t>
      </w:r>
      <w:r w:rsidR="00BF3B63" w:rsidRPr="00C12342">
        <w:rPr>
          <w:rFonts w:eastAsia="Calibri"/>
          <w:i/>
          <w:iCs/>
        </w:rPr>
        <w:t xml:space="preserve">), </w:t>
      </w:r>
      <w:proofErr w:type="spellStart"/>
      <w:r w:rsidR="00BF3B63" w:rsidRPr="00C12342">
        <w:rPr>
          <w:rFonts w:eastAsia="Calibri"/>
          <w:i/>
          <w:iCs/>
        </w:rPr>
        <w:t>Shalshelet</w:t>
      </w:r>
      <w:proofErr w:type="spellEnd"/>
      <w:r w:rsidR="00BF3B63" w:rsidRPr="00C12342">
        <w:rPr>
          <w:rFonts w:eastAsia="Calibri"/>
          <w:i/>
          <w:iCs/>
        </w:rPr>
        <w:t xml:space="preserve"> </w:t>
      </w:r>
      <w:proofErr w:type="spellStart"/>
      <w:r w:rsidR="00BF3B63" w:rsidRPr="00C12342">
        <w:rPr>
          <w:rFonts w:eastAsia="Calibri"/>
          <w:i/>
          <w:iCs/>
        </w:rPr>
        <w:t>HaKabbalah</w:t>
      </w:r>
      <w:proofErr w:type="spellEnd"/>
      <w:r w:rsidR="00BF3B63" w:rsidRPr="0029492E">
        <w:rPr>
          <w:rFonts w:eastAsia="Calibri"/>
        </w:rPr>
        <w:t xml:space="preserve"> </w:t>
      </w:r>
      <w:r w:rsidR="007D14B5">
        <w:rPr>
          <w:rFonts w:eastAsia="Calibri"/>
        </w:rPr>
        <w:t xml:space="preserve">[The Chain of Tradition] </w:t>
      </w:r>
      <w:r w:rsidR="00BF3B63" w:rsidRPr="0029492E">
        <w:rPr>
          <w:rFonts w:eastAsia="Calibri"/>
        </w:rPr>
        <w:t>by Gedaliah ibn Yahya (Venice, 1587)</w:t>
      </w:r>
      <w:r w:rsidR="00C12342">
        <w:rPr>
          <w:rFonts w:eastAsia="Calibri"/>
        </w:rPr>
        <w:t>,</w:t>
      </w:r>
      <w:r w:rsidR="00BF3B63" w:rsidRPr="0029492E">
        <w:rPr>
          <w:rFonts w:eastAsia="Calibri"/>
        </w:rPr>
        <w:t xml:space="preserve"> and </w:t>
      </w:r>
      <w:r w:rsidR="00BF3B63" w:rsidRPr="00C12342">
        <w:rPr>
          <w:rFonts w:eastAsia="Calibri"/>
          <w:i/>
          <w:iCs/>
        </w:rPr>
        <w:t>Tzemach David</w:t>
      </w:r>
      <w:r w:rsidR="00BF3B63" w:rsidRPr="0029492E">
        <w:rPr>
          <w:rFonts w:eastAsia="Calibri"/>
        </w:rPr>
        <w:t xml:space="preserve"> </w:t>
      </w:r>
      <w:r w:rsidR="007D14B5">
        <w:rPr>
          <w:rFonts w:eastAsia="Calibri"/>
        </w:rPr>
        <w:t>[</w:t>
      </w:r>
      <w:r w:rsidR="00836EEB">
        <w:rPr>
          <w:rFonts w:eastAsia="Calibri"/>
        </w:rPr>
        <w:t>Branch of David]</w:t>
      </w:r>
      <w:r w:rsidR="007D14B5">
        <w:rPr>
          <w:rFonts w:eastAsia="Calibri"/>
        </w:rPr>
        <w:t xml:space="preserve"> </w:t>
      </w:r>
      <w:r w:rsidR="00BF3B63" w:rsidRPr="0029492E">
        <w:rPr>
          <w:rFonts w:eastAsia="Calibri"/>
        </w:rPr>
        <w:t xml:space="preserve">by David Gans (Prague 1592). In the seventeenth century, </w:t>
      </w:r>
      <w:r w:rsidR="00836EEB" w:rsidRPr="002A26B6">
        <w:rPr>
          <w:rFonts w:eastAsia="Calibri"/>
          <w:i/>
          <w:iCs/>
        </w:rPr>
        <w:t xml:space="preserve">Sefer </w:t>
      </w:r>
      <w:proofErr w:type="spellStart"/>
      <w:r w:rsidR="00836EEB" w:rsidRPr="002A26B6">
        <w:rPr>
          <w:rFonts w:eastAsia="Calibri"/>
          <w:i/>
          <w:iCs/>
        </w:rPr>
        <w:t>HaYashar</w:t>
      </w:r>
      <w:proofErr w:type="spellEnd"/>
      <w:r w:rsidR="002A26B6">
        <w:rPr>
          <w:rFonts w:eastAsia="Calibri"/>
        </w:rPr>
        <w:t xml:space="preserve"> [</w:t>
      </w:r>
      <w:r w:rsidR="00BF3B63" w:rsidRPr="00836EEB">
        <w:rPr>
          <w:rFonts w:eastAsia="Calibri"/>
        </w:rPr>
        <w:t>The Book of the Uprigh</w:t>
      </w:r>
      <w:r w:rsidR="00790A28" w:rsidRPr="00836EEB">
        <w:rPr>
          <w:rFonts w:eastAsia="Calibri"/>
        </w:rPr>
        <w:t>t</w:t>
      </w:r>
      <w:r w:rsidR="002A26B6">
        <w:rPr>
          <w:rFonts w:eastAsia="Calibri"/>
        </w:rPr>
        <w:t>]</w:t>
      </w:r>
      <w:r w:rsidR="000932E1">
        <w:rPr>
          <w:rFonts w:eastAsia="Calibri"/>
        </w:rPr>
        <w:t xml:space="preserve"> </w:t>
      </w:r>
      <w:r w:rsidR="00790A28" w:rsidRPr="0029492E">
        <w:rPr>
          <w:rFonts w:eastAsia="Calibri"/>
        </w:rPr>
        <w:t>(Venice 1625)</w:t>
      </w:r>
      <w:r w:rsidR="00790A28">
        <w:rPr>
          <w:rFonts w:eastAsia="Calibri"/>
        </w:rPr>
        <w:t xml:space="preserve"> can</w:t>
      </w:r>
      <w:r w:rsidR="00BF3B63" w:rsidRPr="0029492E">
        <w:rPr>
          <w:rFonts w:eastAsia="Calibri"/>
        </w:rPr>
        <w:t xml:space="preserve"> </w:t>
      </w:r>
      <w:r w:rsidR="00790A28">
        <w:rPr>
          <w:rFonts w:eastAsia="Calibri"/>
        </w:rPr>
        <w:t>be</w:t>
      </w:r>
      <w:r w:rsidR="00BF3B63" w:rsidRPr="0029492E">
        <w:rPr>
          <w:rFonts w:eastAsia="Calibri"/>
        </w:rPr>
        <w:t xml:space="preserve"> added </w:t>
      </w:r>
      <w:r w:rsidR="00790A28">
        <w:rPr>
          <w:rFonts w:eastAsia="Calibri"/>
        </w:rPr>
        <w:t>to this list</w:t>
      </w:r>
      <w:r w:rsidR="00BF3B63" w:rsidRPr="0029492E">
        <w:rPr>
          <w:rFonts w:eastAsia="Calibri"/>
        </w:rPr>
        <w:t>. The</w:t>
      </w:r>
      <w:r w:rsidR="00790A28">
        <w:rPr>
          <w:rFonts w:eastAsia="Calibri"/>
        </w:rPr>
        <w:t>se</w:t>
      </w:r>
      <w:r w:rsidR="00BF3B63" w:rsidRPr="0029492E">
        <w:rPr>
          <w:rFonts w:eastAsia="Calibri"/>
        </w:rPr>
        <w:t xml:space="preserve"> books differed in their genres and subjects, but the result was a medium-length </w:t>
      </w:r>
      <w:r w:rsidR="00CA1174">
        <w:rPr>
          <w:rFonts w:eastAsia="Calibri"/>
        </w:rPr>
        <w:t xml:space="preserve">Jewish </w:t>
      </w:r>
      <w:r w:rsidR="00BF3B63" w:rsidRPr="0029492E">
        <w:rPr>
          <w:rFonts w:eastAsia="Calibri"/>
        </w:rPr>
        <w:t>bookshelf on which a new</w:t>
      </w:r>
      <w:r w:rsidR="00617006">
        <w:rPr>
          <w:rFonts w:eastAsia="Calibri"/>
        </w:rPr>
        <w:t xml:space="preserve"> </w:t>
      </w:r>
      <w:r w:rsidR="00BF3B63" w:rsidRPr="0029492E">
        <w:rPr>
          <w:rFonts w:eastAsia="Calibri"/>
        </w:rPr>
        <w:t xml:space="preserve">stream of mythological materials </w:t>
      </w:r>
      <w:r w:rsidR="0086437C">
        <w:rPr>
          <w:rFonts w:eastAsia="Calibri"/>
        </w:rPr>
        <w:t>(</w:t>
      </w:r>
      <w:r w:rsidR="00BF3B63" w:rsidRPr="0029492E">
        <w:rPr>
          <w:rFonts w:eastAsia="Calibri"/>
        </w:rPr>
        <w:t xml:space="preserve">combined with rabbinical </w:t>
      </w:r>
      <w:r w:rsidR="00BF3B63" w:rsidRPr="0029492E">
        <w:rPr>
          <w:rFonts w:eastAsia="Calibri"/>
        </w:rPr>
        <w:lastRenderedPageBreak/>
        <w:t>material</w:t>
      </w:r>
      <w:r w:rsidR="0086437C">
        <w:rPr>
          <w:rFonts w:eastAsia="Calibri"/>
        </w:rPr>
        <w:t>)</w:t>
      </w:r>
      <w:r w:rsidR="009D77F0">
        <w:rPr>
          <w:rFonts w:eastAsia="Calibri"/>
        </w:rPr>
        <w:t xml:space="preserve"> previously unknown in Hebrew.</w:t>
      </w:r>
      <w:r w:rsidR="00BF3B63" w:rsidRPr="0029492E">
        <w:rPr>
          <w:rFonts w:eastAsia="Calibri"/>
        </w:rPr>
        <w:t xml:space="preserve"> </w:t>
      </w:r>
      <w:r w:rsidR="00CA1174">
        <w:rPr>
          <w:rFonts w:eastAsia="Calibri"/>
        </w:rPr>
        <w:t>These included</w:t>
      </w:r>
      <w:r w:rsidR="00BF3B63" w:rsidRPr="0029492E">
        <w:rPr>
          <w:rFonts w:eastAsia="Calibri"/>
        </w:rPr>
        <w:t xml:space="preserve"> historical chronicles of the Jewish people and the world (like</w:t>
      </w:r>
      <w:r w:rsidR="000932E1">
        <w:rPr>
          <w:rFonts w:eastAsia="Calibri"/>
        </w:rPr>
        <w:t xml:space="preserve"> </w:t>
      </w:r>
      <w:r w:rsidR="00CA1174" w:rsidRPr="00C12342">
        <w:rPr>
          <w:rFonts w:eastAsia="Calibri"/>
          <w:i/>
          <w:iCs/>
        </w:rPr>
        <w:t>Tzemach David</w:t>
      </w:r>
      <w:r w:rsidR="00BF3B63" w:rsidRPr="0029492E">
        <w:rPr>
          <w:rFonts w:eastAsia="Calibri"/>
        </w:rPr>
        <w:t>), philological investigations (like</w:t>
      </w:r>
      <w:r w:rsidR="000932E1">
        <w:rPr>
          <w:rFonts w:eastAsia="Calibri"/>
        </w:rPr>
        <w:t xml:space="preserve"> </w:t>
      </w:r>
      <w:r w:rsidR="00CA1174" w:rsidRPr="00C12342">
        <w:rPr>
          <w:rFonts w:eastAsia="Calibri"/>
          <w:i/>
          <w:iCs/>
        </w:rPr>
        <w:t xml:space="preserve">Maor </w:t>
      </w:r>
      <w:proofErr w:type="spellStart"/>
      <w:r w:rsidR="00CA1174" w:rsidRPr="00C12342">
        <w:rPr>
          <w:rFonts w:eastAsia="Calibri"/>
          <w:i/>
          <w:iCs/>
        </w:rPr>
        <w:t>Eynayim</w:t>
      </w:r>
      <w:proofErr w:type="spellEnd"/>
      <w:r w:rsidR="00BF3B63" w:rsidRPr="0029492E">
        <w:rPr>
          <w:rFonts w:eastAsia="Calibri"/>
        </w:rPr>
        <w:t xml:space="preserve">), and </w:t>
      </w:r>
      <w:commentRangeStart w:id="10"/>
      <w:r w:rsidR="00667E79">
        <w:rPr>
          <w:rFonts w:eastAsia="Calibri"/>
        </w:rPr>
        <w:t>thicker</w:t>
      </w:r>
      <w:r w:rsidR="00BF3B63" w:rsidRPr="0029492E">
        <w:rPr>
          <w:rFonts w:eastAsia="Calibri"/>
        </w:rPr>
        <w:t xml:space="preserve"> </w:t>
      </w:r>
      <w:commentRangeEnd w:id="10"/>
      <w:r w:rsidR="00667E79">
        <w:rPr>
          <w:rStyle w:val="CommentReference"/>
        </w:rPr>
        <w:commentReference w:id="10"/>
      </w:r>
      <w:r w:rsidR="003A1332">
        <w:rPr>
          <w:rFonts w:eastAsia="Calibri"/>
          <w:lang w:val="en-US"/>
        </w:rPr>
        <w:t xml:space="preserve">and more </w:t>
      </w:r>
      <w:r w:rsidR="00BF3B63" w:rsidRPr="0029492E">
        <w:rPr>
          <w:rFonts w:eastAsia="Calibri"/>
        </w:rPr>
        <w:t>universal</w:t>
      </w:r>
      <w:r w:rsidR="00667E79">
        <w:rPr>
          <w:rFonts w:eastAsia="Calibri"/>
        </w:rPr>
        <w:t>ist</w:t>
      </w:r>
      <w:r w:rsidR="00BF3B63" w:rsidRPr="0029492E">
        <w:rPr>
          <w:rFonts w:eastAsia="Calibri"/>
        </w:rPr>
        <w:t xml:space="preserve"> descriptions of the biblical story (like in </w:t>
      </w:r>
      <w:r w:rsidR="002A26B6" w:rsidRPr="002A26B6">
        <w:rPr>
          <w:rFonts w:eastAsia="Calibri"/>
          <w:i/>
          <w:iCs/>
        </w:rPr>
        <w:t xml:space="preserve">Sefer </w:t>
      </w:r>
      <w:proofErr w:type="spellStart"/>
      <w:r w:rsidR="002A26B6" w:rsidRPr="002A26B6">
        <w:rPr>
          <w:rFonts w:eastAsia="Calibri"/>
          <w:i/>
          <w:iCs/>
        </w:rPr>
        <w:t>HaYashar</w:t>
      </w:r>
      <w:proofErr w:type="spellEnd"/>
      <w:r w:rsidR="00BF3B63" w:rsidRPr="0029492E">
        <w:rPr>
          <w:rFonts w:eastAsia="Calibri"/>
        </w:rPr>
        <w:t>).</w:t>
      </w:r>
    </w:p>
    <w:p w14:paraId="6C95B7B7" w14:textId="6E50275F" w:rsidR="00992DF4" w:rsidRPr="0029492E" w:rsidRDefault="00BF3B63" w:rsidP="0029492E">
      <w:pPr>
        <w:rPr>
          <w:rFonts w:eastAsia="Calibri"/>
          <w:rtl/>
        </w:rPr>
      </w:pPr>
      <w:r w:rsidRPr="0029492E">
        <w:t xml:space="preserve">The first to adopt the new </w:t>
      </w:r>
      <w:r w:rsidR="00E55790" w:rsidRPr="0029492E">
        <w:t xml:space="preserve">Hebrew </w:t>
      </w:r>
      <w:r w:rsidRPr="0029492E">
        <w:t xml:space="preserve">bookshelf were </w:t>
      </w:r>
      <w:r w:rsidR="00E55790">
        <w:t>s</w:t>
      </w:r>
      <w:r w:rsidR="00E55790" w:rsidRPr="0029492E">
        <w:t>eventeenth</w:t>
      </w:r>
      <w:r w:rsidR="0054074B">
        <w:t>-</w:t>
      </w:r>
      <w:r w:rsidR="00E55790" w:rsidRPr="0029492E">
        <w:t>century</w:t>
      </w:r>
      <w:r w:rsidR="00E55790">
        <w:t xml:space="preserve"> </w:t>
      </w:r>
      <w:r w:rsidRPr="0029492E">
        <w:t>Christian</w:t>
      </w:r>
      <w:r w:rsidR="00E55790">
        <w:t xml:space="preserve"> humanists</w:t>
      </w:r>
      <w:r w:rsidRPr="0029492E">
        <w:t xml:space="preserve">. Many of them read Hebrew and incorporated </w:t>
      </w:r>
      <w:r w:rsidR="001F4CEA">
        <w:t>the results</w:t>
      </w:r>
      <w:r w:rsidR="001F4CEA" w:rsidRPr="0029492E">
        <w:t xml:space="preserve"> </w:t>
      </w:r>
      <w:r w:rsidR="001F4CEA">
        <w:t xml:space="preserve">of their study of </w:t>
      </w:r>
      <w:r w:rsidR="001F4CEA" w:rsidRPr="0029492E">
        <w:t xml:space="preserve">Hebrew </w:t>
      </w:r>
      <w:r w:rsidR="001F4CEA">
        <w:t>works</w:t>
      </w:r>
      <w:r w:rsidR="001F4CEA" w:rsidRPr="0029492E">
        <w:t xml:space="preserve"> </w:t>
      </w:r>
      <w:r w:rsidR="001F4CEA">
        <w:t xml:space="preserve">in </w:t>
      </w:r>
      <w:r w:rsidRPr="0029492E">
        <w:t xml:space="preserve">their Latin </w:t>
      </w:r>
      <w:r w:rsidR="00E55790">
        <w:t>works</w:t>
      </w:r>
      <w:r w:rsidRPr="0029492E">
        <w:t xml:space="preserve"> of humanistic </w:t>
      </w:r>
      <w:r w:rsidR="001F4CEA">
        <w:t>scholarship</w:t>
      </w:r>
      <w:r w:rsidRPr="0029492E">
        <w:t xml:space="preserve">. Others created Latin versions </w:t>
      </w:r>
      <w:r w:rsidR="0083240A">
        <w:t>of</w:t>
      </w:r>
      <w:r w:rsidRPr="0029492E">
        <w:t xml:space="preserve"> these Hebrew </w:t>
      </w:r>
      <w:r w:rsidR="0083240A">
        <w:t>works</w:t>
      </w:r>
      <w:r w:rsidRPr="0029492E">
        <w:t xml:space="preserve"> (</w:t>
      </w:r>
      <w:proofErr w:type="spellStart"/>
      <w:r w:rsidRPr="0029492E">
        <w:t>Dunkelgrun</w:t>
      </w:r>
      <w:proofErr w:type="spellEnd"/>
      <w:r w:rsidRPr="0029492E">
        <w:t xml:space="preserve"> 2017: 336</w:t>
      </w:r>
      <w:r w:rsidR="008A06FA">
        <w:t>–</w:t>
      </w:r>
      <w:r w:rsidRPr="0029492E">
        <w:t xml:space="preserve">337). It made sense that the new Hebrew </w:t>
      </w:r>
      <w:r w:rsidR="006053B3">
        <w:t>literature</w:t>
      </w:r>
      <w:r w:rsidRPr="0029492E">
        <w:t xml:space="preserve"> would align with the existing interests of the Christian humanists under whose influence it was created. But did these materials</w:t>
      </w:r>
      <w:r w:rsidR="001A3127">
        <w:t xml:space="preserve"> resonate</w:t>
      </w:r>
      <w:r w:rsidRPr="0029492E">
        <w:t xml:space="preserve"> also within the Jewish-</w:t>
      </w:r>
      <w:r w:rsidR="000F7674">
        <w:t>r</w:t>
      </w:r>
      <w:r w:rsidRPr="0029492E">
        <w:t>abbinic creative world? Did they influence its content</w:t>
      </w:r>
      <w:r w:rsidR="00046259">
        <w:t>s</w:t>
      </w:r>
      <w:r w:rsidRPr="0029492E">
        <w:t>?</w:t>
      </w:r>
    </w:p>
    <w:p w14:paraId="06A2E261" w14:textId="14035E6D" w:rsidR="00A014C3" w:rsidRPr="0029492E" w:rsidRDefault="00046259" w:rsidP="0029492E">
      <w:pPr>
        <w:rPr>
          <w:rtl/>
        </w:rPr>
      </w:pPr>
      <w:r>
        <w:t>Yosef</w:t>
      </w:r>
      <w:r w:rsidR="00BF3B63" w:rsidRPr="0029492E">
        <w:t xml:space="preserve"> Haim Yerushalmi (</w:t>
      </w:r>
      <w:r w:rsidRPr="0029492E">
        <w:t>1996 [1982]</w:t>
      </w:r>
      <w:r w:rsidR="009B19C1">
        <w:t>:</w:t>
      </w:r>
      <w:r w:rsidR="00A80D0D" w:rsidRPr="0029492E">
        <w:t xml:space="preserve"> 26</w:t>
      </w:r>
      <w:r w:rsidR="008A06FA">
        <w:t>–</w:t>
      </w:r>
      <w:r w:rsidR="00A80D0D" w:rsidRPr="0029492E">
        <w:t>52, 85</w:t>
      </w:r>
      <w:r w:rsidR="00BF3B63" w:rsidRPr="0029492E">
        <w:t xml:space="preserve">) answered this question unequivocally in the negative. Yerushalmi </w:t>
      </w:r>
      <w:r w:rsidR="009B19C1">
        <w:t>understood</w:t>
      </w:r>
      <w:r w:rsidR="00BF3B63" w:rsidRPr="0029492E">
        <w:t xml:space="preserve"> the appearance of the bookshelf </w:t>
      </w:r>
      <w:r w:rsidR="009B19C1">
        <w:t>just</w:t>
      </w:r>
      <w:r w:rsidR="00BF3B63" w:rsidRPr="0029492E">
        <w:t xml:space="preserve"> described as a local Jewish response to the expulsion from Spain. In the coming centuries, he claimed, Jewish </w:t>
      </w:r>
      <w:r w:rsidR="0063726C">
        <w:t>interest</w:t>
      </w:r>
      <w:r w:rsidR="00BF3B63" w:rsidRPr="0029492E">
        <w:t xml:space="preserve"> in history</w:t>
      </w:r>
      <w:r w:rsidR="0063726C">
        <w:t xml:space="preserve"> waned</w:t>
      </w:r>
      <w:r w:rsidR="00BF3B63" w:rsidRPr="0029492E">
        <w:t>, and these creative outlets were forgotten and neglected.</w:t>
      </w:r>
      <w:r w:rsidR="00BF3B63" w:rsidRPr="0029492E">
        <w:rPr>
          <w:rStyle w:val="FootnoteReference"/>
          <w:kern w:val="10"/>
          <w:rtl/>
        </w:rPr>
        <w:footnoteReference w:id="4"/>
      </w:r>
    </w:p>
    <w:p w14:paraId="7397FB4B" w14:textId="604A3943" w:rsidR="00103B2B" w:rsidRPr="0029492E" w:rsidRDefault="00BF3B63" w:rsidP="00105E90">
      <w:pPr>
        <w:pStyle w:val="Heading1"/>
        <w:rPr>
          <w:rtl/>
        </w:rPr>
      </w:pPr>
      <w:r w:rsidRPr="0029492E">
        <w:t>The Kabbalistic Path: The Kabbalistic Reincarnations of the Soul of</w:t>
      </w:r>
      <w:r w:rsidR="00080778">
        <w:t xml:space="preserve"> the Roman God</w:t>
      </w:r>
      <w:r w:rsidRPr="0029492E">
        <w:t xml:space="preserve"> Janus</w:t>
      </w:r>
    </w:p>
    <w:p w14:paraId="41042668" w14:textId="13508DB6" w:rsidR="004B0DF7" w:rsidRPr="0029492E" w:rsidRDefault="00BF3B63" w:rsidP="0029492E">
      <w:pPr>
        <w:rPr>
          <w:rtl/>
        </w:rPr>
      </w:pPr>
      <w:r w:rsidRPr="0029492E">
        <w:t xml:space="preserve">A brief examination of </w:t>
      </w:r>
      <w:r w:rsidR="00105E90" w:rsidRPr="0029492E">
        <w:t>Yerushalmi</w:t>
      </w:r>
      <w:r w:rsidR="0029492E">
        <w:t>’</w:t>
      </w:r>
      <w:r w:rsidRPr="0029492E">
        <w:t xml:space="preserve">s thesis </w:t>
      </w:r>
      <w:r w:rsidR="00572666">
        <w:t>regarding</w:t>
      </w:r>
      <w:r w:rsidRPr="0029492E">
        <w:t xml:space="preserve"> mythological knowledge (</w:t>
      </w:r>
      <w:r w:rsidR="00787866">
        <w:t>the topic of this article</w:t>
      </w:r>
      <w:r w:rsidRPr="0029492E">
        <w:t xml:space="preserve">) </w:t>
      </w:r>
      <w:r w:rsidR="00787866">
        <w:t>presents</w:t>
      </w:r>
      <w:r w:rsidRPr="0029492E">
        <w:t xml:space="preserve"> a different and even opposite picture.</w:t>
      </w:r>
    </w:p>
    <w:p w14:paraId="6830ABCA" w14:textId="475C256B" w:rsidR="00AA25AD" w:rsidRPr="0029492E" w:rsidRDefault="00BF3B63" w:rsidP="002718C8">
      <w:pPr>
        <w:rPr>
          <w:rtl/>
        </w:rPr>
      </w:pPr>
      <w:r w:rsidRPr="0029492E">
        <w:rPr>
          <w:rFonts w:eastAsia="Calibri"/>
        </w:rPr>
        <w:t>The processes of</w:t>
      </w:r>
      <w:r w:rsidR="000932E1">
        <w:rPr>
          <w:rFonts w:eastAsia="Calibri"/>
        </w:rPr>
        <w:t xml:space="preserve"> </w:t>
      </w:r>
      <w:r w:rsidR="00E10046">
        <w:rPr>
          <w:rFonts w:eastAsia="Calibri"/>
        </w:rPr>
        <w:t>‘</w:t>
      </w:r>
      <w:r w:rsidRPr="0029492E">
        <w:rPr>
          <w:rFonts w:eastAsia="Calibri"/>
        </w:rPr>
        <w:t>importing the gods</w:t>
      </w:r>
      <w:r w:rsidR="00E10046">
        <w:rPr>
          <w:rFonts w:eastAsia="Calibri"/>
        </w:rPr>
        <w:t>’</w:t>
      </w:r>
      <w:r w:rsidR="000932E1">
        <w:rPr>
          <w:rFonts w:eastAsia="Calibri"/>
        </w:rPr>
        <w:t xml:space="preserve"> </w:t>
      </w:r>
      <w:r w:rsidRPr="0029492E">
        <w:rPr>
          <w:rFonts w:eastAsia="Calibri"/>
        </w:rPr>
        <w:t>in the sixteenth century were followed in the eighteenth century by painstaking and detailed works incorporating</w:t>
      </w:r>
      <w:r w:rsidR="000932E1">
        <w:rPr>
          <w:rFonts w:eastAsia="Calibri"/>
        </w:rPr>
        <w:t xml:space="preserve"> </w:t>
      </w:r>
      <w:r w:rsidRPr="0029492E">
        <w:rPr>
          <w:rFonts w:eastAsia="Calibri"/>
        </w:rPr>
        <w:t>the gods</w:t>
      </w:r>
      <w:r w:rsidR="007930D8">
        <w:rPr>
          <w:rFonts w:eastAsia="Calibri"/>
        </w:rPr>
        <w:t xml:space="preserve"> as native to </w:t>
      </w:r>
      <w:r w:rsidRPr="0029492E">
        <w:rPr>
          <w:rFonts w:eastAsia="Calibri"/>
        </w:rPr>
        <w:t>the traditions of rabbinic culture. The most prominent work in this field is</w:t>
      </w:r>
      <w:r w:rsidR="000932E1">
        <w:rPr>
          <w:rFonts w:eastAsia="Calibri"/>
        </w:rPr>
        <w:t xml:space="preserve"> </w:t>
      </w:r>
      <w:r w:rsidR="00505E38" w:rsidRPr="00505E38">
        <w:rPr>
          <w:rFonts w:eastAsia="Calibri"/>
          <w:i/>
          <w:iCs/>
        </w:rPr>
        <w:t xml:space="preserve">Seder </w:t>
      </w:r>
      <w:proofErr w:type="spellStart"/>
      <w:r w:rsidR="00505E38" w:rsidRPr="00505E38">
        <w:rPr>
          <w:rFonts w:eastAsia="Calibri"/>
          <w:i/>
          <w:iCs/>
        </w:rPr>
        <w:t>HaDorot</w:t>
      </w:r>
      <w:proofErr w:type="spellEnd"/>
      <w:r w:rsidR="007930D8">
        <w:rPr>
          <w:rFonts w:eastAsia="Calibri"/>
        </w:rPr>
        <w:t xml:space="preserve"> </w:t>
      </w:r>
      <w:r w:rsidRPr="0029492E">
        <w:rPr>
          <w:rFonts w:eastAsia="Calibri"/>
        </w:rPr>
        <w:t xml:space="preserve">by </w:t>
      </w:r>
      <w:r w:rsidRPr="0029492E">
        <w:rPr>
          <w:rFonts w:eastAsia="Calibri"/>
        </w:rPr>
        <w:lastRenderedPageBreak/>
        <w:t>Rabbi Yechiel Halperin (Halperin 2003 [1769]). Halperin (approximately 1660</w:t>
      </w:r>
      <w:r w:rsidR="008A06FA">
        <w:rPr>
          <w:rFonts w:eastAsia="Calibri"/>
        </w:rPr>
        <w:t>–</w:t>
      </w:r>
      <w:r w:rsidRPr="0029492E">
        <w:rPr>
          <w:rFonts w:eastAsia="Calibri"/>
        </w:rPr>
        <w:t xml:space="preserve">1746) was a knowledgeable and talented rabbinical writer, and </w:t>
      </w:r>
      <w:r w:rsidR="007930D8" w:rsidRPr="0029492E">
        <w:rPr>
          <w:rFonts w:eastAsia="Calibri"/>
        </w:rPr>
        <w:t xml:space="preserve">he sought </w:t>
      </w:r>
      <w:r w:rsidRPr="0029492E">
        <w:rPr>
          <w:rFonts w:eastAsia="Calibri"/>
        </w:rPr>
        <w:t>in</w:t>
      </w:r>
      <w:r w:rsidR="000932E1">
        <w:rPr>
          <w:rFonts w:eastAsia="Calibri"/>
        </w:rPr>
        <w:t xml:space="preserve"> </w:t>
      </w:r>
      <w:r w:rsidR="00505E38" w:rsidRPr="00505E38">
        <w:rPr>
          <w:rFonts w:eastAsia="Calibri"/>
          <w:i/>
          <w:iCs/>
        </w:rPr>
        <w:t xml:space="preserve">Seder </w:t>
      </w:r>
      <w:proofErr w:type="spellStart"/>
      <w:r w:rsidR="00505E38" w:rsidRPr="00505E38">
        <w:rPr>
          <w:rFonts w:eastAsia="Calibri"/>
          <w:i/>
          <w:iCs/>
        </w:rPr>
        <w:t>HaDorot</w:t>
      </w:r>
      <w:proofErr w:type="spellEnd"/>
      <w:r w:rsidR="007930D8">
        <w:rPr>
          <w:rFonts w:eastAsia="Calibri"/>
        </w:rPr>
        <w:t xml:space="preserve"> </w:t>
      </w:r>
      <w:r w:rsidRPr="0029492E">
        <w:rPr>
          <w:rFonts w:eastAsia="Calibri"/>
        </w:rPr>
        <w:t xml:space="preserve">to organize the </w:t>
      </w:r>
      <w:r w:rsidR="00AF3558">
        <w:rPr>
          <w:rFonts w:eastAsia="Calibri"/>
        </w:rPr>
        <w:t>wide</w:t>
      </w:r>
      <w:r w:rsidR="0040549B">
        <w:rPr>
          <w:rFonts w:eastAsia="Calibri"/>
        </w:rPr>
        <w:t>-</w:t>
      </w:r>
      <w:r w:rsidR="00AF3558">
        <w:rPr>
          <w:rFonts w:eastAsia="Calibri"/>
        </w:rPr>
        <w:t xml:space="preserve">ranging and </w:t>
      </w:r>
      <w:r w:rsidR="0040549B">
        <w:rPr>
          <w:rFonts w:eastAsia="Calibri"/>
        </w:rPr>
        <w:t>numerous</w:t>
      </w:r>
      <w:r w:rsidRPr="0029492E">
        <w:rPr>
          <w:rFonts w:eastAsia="Calibri"/>
        </w:rPr>
        <w:t xml:space="preserve"> components of the rabbinical traditions that had accumulated over the years before him. This</w:t>
      </w:r>
      <w:r w:rsidR="000932E1">
        <w:rPr>
          <w:rFonts w:eastAsia="Calibri"/>
        </w:rPr>
        <w:t xml:space="preserve"> </w:t>
      </w:r>
      <w:r w:rsidR="0002575E">
        <w:rPr>
          <w:rFonts w:eastAsia="Calibri"/>
        </w:rPr>
        <w:t>account</w:t>
      </w:r>
      <w:r w:rsidR="000932E1">
        <w:rPr>
          <w:rFonts w:eastAsia="Calibri"/>
        </w:rPr>
        <w:t xml:space="preserve"> </w:t>
      </w:r>
      <w:r w:rsidRPr="0029492E">
        <w:rPr>
          <w:rFonts w:eastAsia="Calibri"/>
        </w:rPr>
        <w:t xml:space="preserve">began with the </w:t>
      </w:r>
      <w:r w:rsidR="008558D4">
        <w:rPr>
          <w:rFonts w:eastAsia="Calibri"/>
        </w:rPr>
        <w:t>C</w:t>
      </w:r>
      <w:r w:rsidRPr="0029492E">
        <w:rPr>
          <w:rFonts w:eastAsia="Calibri"/>
        </w:rPr>
        <w:t xml:space="preserve">reation and ended in his </w:t>
      </w:r>
      <w:r w:rsidR="009A3E61">
        <w:rPr>
          <w:rFonts w:eastAsia="Calibri"/>
        </w:rPr>
        <w:t xml:space="preserve">own </w:t>
      </w:r>
      <w:r w:rsidRPr="0029492E">
        <w:rPr>
          <w:rFonts w:eastAsia="Calibri"/>
        </w:rPr>
        <w:t xml:space="preserve">era, and for the sake of achieving it, Halperin created detailed comparisons </w:t>
      </w:r>
      <w:r w:rsidR="0002575E">
        <w:rPr>
          <w:rFonts w:eastAsia="Calibri"/>
        </w:rPr>
        <w:t>among</w:t>
      </w:r>
      <w:r w:rsidRPr="0029492E">
        <w:rPr>
          <w:rFonts w:eastAsia="Calibri"/>
        </w:rPr>
        <w:t xml:space="preserve"> </w:t>
      </w:r>
      <w:r w:rsidR="0002575E" w:rsidRPr="0029492E">
        <w:rPr>
          <w:rFonts w:eastAsia="Calibri"/>
        </w:rPr>
        <w:t xml:space="preserve">Talmudic </w:t>
      </w:r>
      <w:r w:rsidRPr="0029492E">
        <w:rPr>
          <w:rFonts w:eastAsia="Calibri"/>
        </w:rPr>
        <w:t xml:space="preserve">sources, </w:t>
      </w:r>
      <w:r w:rsidR="0002575E">
        <w:rPr>
          <w:rFonts w:eastAsia="Calibri"/>
        </w:rPr>
        <w:t>obscure m</w:t>
      </w:r>
      <w:r w:rsidRPr="0029492E">
        <w:rPr>
          <w:rFonts w:eastAsia="Calibri"/>
        </w:rPr>
        <w:t xml:space="preserve">idrashim, sections of </w:t>
      </w:r>
      <w:r w:rsidR="003659BE">
        <w:rPr>
          <w:rFonts w:eastAsia="Calibri"/>
        </w:rPr>
        <w:t xml:space="preserve">the </w:t>
      </w:r>
      <w:r w:rsidRPr="003659BE">
        <w:rPr>
          <w:rFonts w:eastAsia="Calibri"/>
          <w:i/>
          <w:iCs/>
        </w:rPr>
        <w:t>Zohar</w:t>
      </w:r>
      <w:r w:rsidRPr="0029492E">
        <w:rPr>
          <w:rFonts w:eastAsia="Calibri"/>
        </w:rPr>
        <w:t xml:space="preserve">, and other traditions. </w:t>
      </w:r>
      <w:r w:rsidR="003659BE">
        <w:rPr>
          <w:rFonts w:eastAsia="Calibri"/>
        </w:rPr>
        <w:t>T</w:t>
      </w:r>
      <w:r w:rsidR="003659BE" w:rsidRPr="0029492E">
        <w:rPr>
          <w:rFonts w:eastAsia="Calibri"/>
        </w:rPr>
        <w:t xml:space="preserve">he writings of </w:t>
      </w:r>
      <w:r w:rsidR="003659BE">
        <w:rPr>
          <w:rFonts w:eastAsia="Calibri"/>
        </w:rPr>
        <w:t>Abravanel</w:t>
      </w:r>
      <w:r w:rsidR="003659BE" w:rsidRPr="0029492E">
        <w:rPr>
          <w:rFonts w:eastAsia="Calibri"/>
        </w:rPr>
        <w:t xml:space="preserve"> and </w:t>
      </w:r>
      <w:proofErr w:type="spellStart"/>
      <w:r w:rsidR="003659BE">
        <w:rPr>
          <w:rFonts w:eastAsia="Calibri"/>
        </w:rPr>
        <w:t>Zakut</w:t>
      </w:r>
      <w:proofErr w:type="spellEnd"/>
      <w:r w:rsidR="003659BE" w:rsidRPr="0029492E">
        <w:rPr>
          <w:rFonts w:eastAsia="Calibri"/>
        </w:rPr>
        <w:t>,</w:t>
      </w:r>
      <w:r w:rsidR="003659BE">
        <w:rPr>
          <w:rFonts w:eastAsia="Calibri"/>
        </w:rPr>
        <w:t xml:space="preserve"> </w:t>
      </w:r>
      <w:r w:rsidR="003659BE" w:rsidRPr="003659BE">
        <w:rPr>
          <w:rFonts w:eastAsia="Calibri"/>
          <w:i/>
          <w:iCs/>
        </w:rPr>
        <w:t>Tzemach David</w:t>
      </w:r>
      <w:r w:rsidR="003659BE">
        <w:rPr>
          <w:rFonts w:eastAsia="Calibri"/>
        </w:rPr>
        <w:t xml:space="preserve">, </w:t>
      </w:r>
      <w:proofErr w:type="spellStart"/>
      <w:r w:rsidR="003659BE" w:rsidRPr="003659BE">
        <w:rPr>
          <w:rFonts w:eastAsia="Calibri"/>
          <w:i/>
          <w:iCs/>
        </w:rPr>
        <w:t>Shalshelet</w:t>
      </w:r>
      <w:proofErr w:type="spellEnd"/>
      <w:r w:rsidR="003659BE" w:rsidRPr="003659BE">
        <w:rPr>
          <w:rFonts w:eastAsia="Calibri"/>
          <w:i/>
          <w:iCs/>
        </w:rPr>
        <w:t xml:space="preserve"> </w:t>
      </w:r>
      <w:proofErr w:type="spellStart"/>
      <w:r w:rsidR="003659BE" w:rsidRPr="003659BE">
        <w:rPr>
          <w:rFonts w:eastAsia="Calibri"/>
          <w:i/>
          <w:iCs/>
        </w:rPr>
        <w:t>HaKabbalah</w:t>
      </w:r>
      <w:proofErr w:type="spellEnd"/>
      <w:r w:rsidR="00627153">
        <w:rPr>
          <w:rFonts w:eastAsia="Calibri"/>
          <w:i/>
          <w:iCs/>
        </w:rPr>
        <w:t>,</w:t>
      </w:r>
      <w:r w:rsidR="003659BE">
        <w:rPr>
          <w:rFonts w:eastAsia="Calibri"/>
        </w:rPr>
        <w:t xml:space="preserve"> </w:t>
      </w:r>
      <w:r w:rsidR="003659BE" w:rsidRPr="0029492E">
        <w:rPr>
          <w:rFonts w:eastAsia="Calibri"/>
        </w:rPr>
        <w:t>and</w:t>
      </w:r>
      <w:r w:rsidR="003659BE">
        <w:rPr>
          <w:rFonts w:eastAsia="Calibri"/>
        </w:rPr>
        <w:t xml:space="preserve"> </w:t>
      </w:r>
      <w:r w:rsidR="003659BE" w:rsidRPr="003659BE">
        <w:rPr>
          <w:rFonts w:eastAsia="Calibri"/>
          <w:i/>
          <w:iCs/>
        </w:rPr>
        <w:t xml:space="preserve">Sefer </w:t>
      </w:r>
      <w:proofErr w:type="spellStart"/>
      <w:r w:rsidR="003659BE" w:rsidRPr="003659BE">
        <w:rPr>
          <w:rFonts w:eastAsia="Calibri"/>
          <w:i/>
          <w:iCs/>
        </w:rPr>
        <w:t>HaYashar</w:t>
      </w:r>
      <w:proofErr w:type="spellEnd"/>
      <w:r w:rsidR="003659BE">
        <w:rPr>
          <w:rFonts w:eastAsia="Calibri"/>
          <w:i/>
          <w:iCs/>
        </w:rPr>
        <w:t xml:space="preserve"> </w:t>
      </w:r>
      <w:r w:rsidR="00A229D3">
        <w:rPr>
          <w:rFonts w:eastAsia="Calibri"/>
        </w:rPr>
        <w:t>could all be found on the</w:t>
      </w:r>
      <w:r w:rsidRPr="0029492E">
        <w:rPr>
          <w:rFonts w:eastAsia="Calibri"/>
        </w:rPr>
        <w:t xml:space="preserve"> rabbinical bookshelf in his library</w:t>
      </w:r>
      <w:r w:rsidR="00A229D3">
        <w:rPr>
          <w:rFonts w:eastAsia="Calibri"/>
        </w:rPr>
        <w:t xml:space="preserve">. </w:t>
      </w:r>
      <w:r w:rsidRPr="0029492E">
        <w:rPr>
          <w:rFonts w:eastAsia="Calibri"/>
        </w:rPr>
        <w:t xml:space="preserve">The mythological traditions that he read in these books, in Hebrew, were already </w:t>
      </w:r>
      <w:r w:rsidR="00950D66">
        <w:rPr>
          <w:rFonts w:eastAsia="Calibri"/>
        </w:rPr>
        <w:t>internally</w:t>
      </w:r>
      <w:r w:rsidR="000932E1">
        <w:rPr>
          <w:rFonts w:eastAsia="Calibri"/>
        </w:rPr>
        <w:t xml:space="preserve"> </w:t>
      </w:r>
      <w:r w:rsidRPr="0029492E">
        <w:rPr>
          <w:rFonts w:eastAsia="Calibri"/>
        </w:rPr>
        <w:t>Jewish</w:t>
      </w:r>
      <w:r w:rsidR="000932E1">
        <w:rPr>
          <w:rFonts w:eastAsia="Calibri"/>
        </w:rPr>
        <w:t xml:space="preserve"> </w:t>
      </w:r>
      <w:r w:rsidRPr="0029492E">
        <w:rPr>
          <w:rFonts w:eastAsia="Calibri"/>
        </w:rPr>
        <w:t>knowledge</w:t>
      </w:r>
      <w:r w:rsidR="00A229D3" w:rsidRPr="00A229D3">
        <w:rPr>
          <w:rFonts w:eastAsia="Calibri"/>
        </w:rPr>
        <w:t xml:space="preserve"> </w:t>
      </w:r>
      <w:r w:rsidR="00A229D3" w:rsidRPr="0029492E">
        <w:rPr>
          <w:rFonts w:eastAsia="Calibri"/>
        </w:rPr>
        <w:t>in his eyes</w:t>
      </w:r>
      <w:r w:rsidRPr="0029492E">
        <w:rPr>
          <w:rFonts w:eastAsia="Calibri"/>
        </w:rPr>
        <w:t xml:space="preserve">, which should be compared to other sources of rabbinical knowledge </w:t>
      </w:r>
      <w:r w:rsidR="00950D66">
        <w:rPr>
          <w:rFonts w:eastAsia="Calibri"/>
        </w:rPr>
        <w:t xml:space="preserve">over the </w:t>
      </w:r>
      <w:r w:rsidRPr="0029492E">
        <w:rPr>
          <w:rFonts w:eastAsia="Calibri"/>
        </w:rPr>
        <w:t xml:space="preserve">generations. The result is a kind of Talmudic scholarship in which mythological figures become </w:t>
      </w:r>
      <w:r w:rsidR="003611A4">
        <w:rPr>
          <w:rFonts w:eastAsia="Calibri"/>
        </w:rPr>
        <w:t>internal</w:t>
      </w:r>
      <w:r w:rsidR="003611A4" w:rsidRPr="0029492E">
        <w:rPr>
          <w:rFonts w:eastAsia="Calibri"/>
        </w:rPr>
        <w:t xml:space="preserve"> </w:t>
      </w:r>
      <w:r w:rsidRPr="0029492E">
        <w:rPr>
          <w:rFonts w:eastAsia="Calibri"/>
        </w:rPr>
        <w:t xml:space="preserve">elements. </w:t>
      </w:r>
      <w:r w:rsidR="00627153">
        <w:rPr>
          <w:rFonts w:eastAsia="Calibri"/>
        </w:rPr>
        <w:t xml:space="preserve">For example, </w:t>
      </w:r>
      <w:r w:rsidRPr="0029492E">
        <w:rPr>
          <w:rFonts w:eastAsia="Calibri"/>
        </w:rPr>
        <w:t>Prometheus, who brought down fire from Olympus</w:t>
      </w:r>
      <w:r w:rsidR="005072BD" w:rsidRPr="0029492E">
        <w:rPr>
          <w:rFonts w:eastAsia="Calibri"/>
        </w:rPr>
        <w:t>,</w:t>
      </w:r>
      <w:r w:rsidRPr="0029492E">
        <w:rPr>
          <w:rFonts w:eastAsia="Calibri"/>
        </w:rPr>
        <w:t xml:space="preserve"> was compared in</w:t>
      </w:r>
      <w:r w:rsidR="000932E1">
        <w:rPr>
          <w:rFonts w:eastAsia="Calibri"/>
        </w:rPr>
        <w:t xml:space="preserve"> </w:t>
      </w:r>
      <w:r w:rsidR="00505E38" w:rsidRPr="00505E38">
        <w:rPr>
          <w:rFonts w:eastAsia="Calibri"/>
          <w:i/>
          <w:iCs/>
        </w:rPr>
        <w:t xml:space="preserve">Seder </w:t>
      </w:r>
      <w:proofErr w:type="spellStart"/>
      <w:r w:rsidR="00505E38" w:rsidRPr="00505E38">
        <w:rPr>
          <w:rFonts w:eastAsia="Calibri"/>
          <w:i/>
          <w:iCs/>
        </w:rPr>
        <w:t>HaDorot</w:t>
      </w:r>
      <w:proofErr w:type="spellEnd"/>
      <w:r w:rsidR="000932E1">
        <w:rPr>
          <w:rFonts w:eastAsia="Calibri"/>
        </w:rPr>
        <w:t xml:space="preserve"> </w:t>
      </w:r>
      <w:r w:rsidRPr="0029492E">
        <w:rPr>
          <w:rFonts w:eastAsia="Calibri"/>
        </w:rPr>
        <w:t xml:space="preserve">to </w:t>
      </w:r>
      <w:r w:rsidR="00201AB6">
        <w:rPr>
          <w:rFonts w:eastAsia="Calibri"/>
        </w:rPr>
        <w:t>Adam</w:t>
      </w:r>
      <w:r w:rsidRPr="0029492E">
        <w:rPr>
          <w:rFonts w:eastAsia="Calibri"/>
        </w:rPr>
        <w:t>, who</w:t>
      </w:r>
      <w:r w:rsidR="00F13C1F">
        <w:rPr>
          <w:rFonts w:eastAsia="Calibri"/>
        </w:rPr>
        <w:t>,</w:t>
      </w:r>
      <w:r w:rsidRPr="0029492E">
        <w:rPr>
          <w:rFonts w:eastAsia="Calibri"/>
        </w:rPr>
        <w:t xml:space="preserve"> </w:t>
      </w:r>
      <w:r w:rsidR="00BF4879" w:rsidRPr="0029492E">
        <w:rPr>
          <w:rFonts w:eastAsia="Calibri"/>
        </w:rPr>
        <w:t xml:space="preserve">according to </w:t>
      </w:r>
      <w:r w:rsidR="00BF4879">
        <w:rPr>
          <w:rFonts w:eastAsia="Calibri"/>
        </w:rPr>
        <w:t>one</w:t>
      </w:r>
      <w:r w:rsidR="00BF4879" w:rsidRPr="0029492E">
        <w:rPr>
          <w:rFonts w:eastAsia="Calibri"/>
        </w:rPr>
        <w:t xml:space="preserve"> </w:t>
      </w:r>
      <w:r w:rsidR="00BF4879">
        <w:rPr>
          <w:rFonts w:eastAsia="Calibri"/>
        </w:rPr>
        <w:t>midrash</w:t>
      </w:r>
      <w:r w:rsidR="00F13C1F">
        <w:rPr>
          <w:rFonts w:eastAsia="Calibri"/>
        </w:rPr>
        <w:t>,</w:t>
      </w:r>
      <w:r w:rsidR="00BF4879" w:rsidRPr="0029492E">
        <w:rPr>
          <w:rFonts w:eastAsia="Calibri"/>
        </w:rPr>
        <w:t xml:space="preserve"> </w:t>
      </w:r>
      <w:r w:rsidRPr="0029492E">
        <w:rPr>
          <w:rFonts w:eastAsia="Calibri"/>
        </w:rPr>
        <w:t xml:space="preserve">struck two stones together on the first Saturday night and produced fire from them. </w:t>
      </w:r>
      <w:r w:rsidR="00BE49AC">
        <w:rPr>
          <w:rFonts w:eastAsia="Calibri"/>
        </w:rPr>
        <w:t>I</w:t>
      </w:r>
      <w:r w:rsidR="00BE49AC" w:rsidRPr="0029492E">
        <w:rPr>
          <w:rFonts w:eastAsia="Calibri"/>
        </w:rPr>
        <w:t xml:space="preserve">n the style of </w:t>
      </w:r>
      <w:r w:rsidR="00BE49AC">
        <w:rPr>
          <w:rFonts w:eastAsia="Calibri"/>
        </w:rPr>
        <w:t>a</w:t>
      </w:r>
      <w:r w:rsidR="00BE49AC" w:rsidRPr="0029492E">
        <w:rPr>
          <w:rFonts w:eastAsia="Calibri"/>
        </w:rPr>
        <w:t xml:space="preserve"> Talmudic question</w:t>
      </w:r>
      <w:r w:rsidR="006A1FA7">
        <w:rPr>
          <w:rFonts w:eastAsia="Calibri"/>
        </w:rPr>
        <w:t>,</w:t>
      </w:r>
      <w:r w:rsidR="00BE49AC" w:rsidDel="005775EC">
        <w:rPr>
          <w:rFonts w:eastAsia="Calibri"/>
        </w:rPr>
        <w:t xml:space="preserve"> </w:t>
      </w:r>
      <w:r w:rsidR="006A1FA7" w:rsidRPr="0029492E">
        <w:rPr>
          <w:rFonts w:eastAsia="Calibri"/>
        </w:rPr>
        <w:t>Rabbi Halperin</w:t>
      </w:r>
      <w:r w:rsidR="006A1FA7" w:rsidDel="005775EC">
        <w:rPr>
          <w:rFonts w:eastAsia="Calibri"/>
        </w:rPr>
        <w:t xml:space="preserve"> </w:t>
      </w:r>
      <w:r w:rsidR="006A1FA7" w:rsidRPr="0029492E">
        <w:rPr>
          <w:rFonts w:eastAsia="Calibri"/>
        </w:rPr>
        <w:t>asks</w:t>
      </w:r>
      <w:r w:rsidR="006A1FA7">
        <w:rPr>
          <w:rFonts w:eastAsia="Calibri"/>
        </w:rPr>
        <w:t>:</w:t>
      </w:r>
      <w:r w:rsidR="006A1FA7" w:rsidDel="005775EC">
        <w:rPr>
          <w:rFonts w:eastAsia="Calibri"/>
        </w:rPr>
        <w:t xml:space="preserve"> </w:t>
      </w:r>
      <w:r w:rsidRPr="0029492E">
        <w:rPr>
          <w:rFonts w:eastAsia="Calibri"/>
        </w:rPr>
        <w:t xml:space="preserve">Is it the same character? Or </w:t>
      </w:r>
      <w:r w:rsidR="006A1FA7">
        <w:rPr>
          <w:rFonts w:eastAsia="Calibri"/>
        </w:rPr>
        <w:t>perhaps</w:t>
      </w:r>
      <w:r w:rsidR="006A1FA7" w:rsidRPr="0029492E">
        <w:rPr>
          <w:rFonts w:eastAsia="Calibri"/>
        </w:rPr>
        <w:t xml:space="preserve"> </w:t>
      </w:r>
      <w:r w:rsidR="006A1FA7">
        <w:rPr>
          <w:rFonts w:eastAsia="Calibri"/>
        </w:rPr>
        <w:t>they can be disti</w:t>
      </w:r>
      <w:r w:rsidR="00627153">
        <w:rPr>
          <w:rFonts w:eastAsia="Calibri"/>
        </w:rPr>
        <w:t>n</w:t>
      </w:r>
      <w:r w:rsidR="006A1FA7">
        <w:rPr>
          <w:rFonts w:eastAsia="Calibri"/>
        </w:rPr>
        <w:t>guished</w:t>
      </w:r>
      <w:r w:rsidRPr="0029492E">
        <w:rPr>
          <w:rFonts w:eastAsia="Calibri"/>
        </w:rPr>
        <w:t xml:space="preserve">? </w:t>
      </w:r>
      <w:r w:rsidR="009D7CE1">
        <w:rPr>
          <w:rFonts w:eastAsia="Calibri"/>
        </w:rPr>
        <w:t xml:space="preserve">According to the sources of </w:t>
      </w:r>
      <w:r w:rsidR="009D7CE1" w:rsidRPr="001674C7">
        <w:rPr>
          <w:rFonts w:eastAsia="Calibri"/>
          <w:i/>
          <w:iCs/>
        </w:rPr>
        <w:t xml:space="preserve">Seder </w:t>
      </w:r>
      <w:proofErr w:type="spellStart"/>
      <w:r w:rsidR="009D7CE1" w:rsidRPr="001674C7">
        <w:rPr>
          <w:rFonts w:eastAsia="Calibri"/>
          <w:i/>
          <w:iCs/>
        </w:rPr>
        <w:t>HaDorot</w:t>
      </w:r>
      <w:proofErr w:type="spellEnd"/>
      <w:r w:rsidR="009D7CE1">
        <w:rPr>
          <w:rFonts w:eastAsia="Calibri"/>
        </w:rPr>
        <w:t xml:space="preserve"> (</w:t>
      </w:r>
      <w:proofErr w:type="spellStart"/>
      <w:r w:rsidR="009D7CE1" w:rsidRPr="001674C7">
        <w:rPr>
          <w:rFonts w:eastAsia="Calibri"/>
          <w:i/>
          <w:iCs/>
        </w:rPr>
        <w:t>Shalshelet</w:t>
      </w:r>
      <w:proofErr w:type="spellEnd"/>
      <w:r w:rsidR="009D7CE1" w:rsidRPr="001674C7">
        <w:rPr>
          <w:rFonts w:eastAsia="Calibri"/>
          <w:i/>
          <w:iCs/>
        </w:rPr>
        <w:t xml:space="preserve"> </w:t>
      </w:r>
      <w:proofErr w:type="spellStart"/>
      <w:r w:rsidR="009D7CE1" w:rsidRPr="001674C7">
        <w:rPr>
          <w:rFonts w:eastAsia="Calibri"/>
          <w:i/>
          <w:iCs/>
        </w:rPr>
        <w:t>HaKabbalah</w:t>
      </w:r>
      <w:proofErr w:type="spellEnd"/>
      <w:r w:rsidR="009D7CE1">
        <w:rPr>
          <w:rFonts w:eastAsia="Calibri"/>
        </w:rPr>
        <w:t xml:space="preserve"> in this case), the Amazons built the Temple of Diana in Rome,</w:t>
      </w:r>
      <w:r w:rsidRPr="0029492E">
        <w:rPr>
          <w:rFonts w:eastAsia="Calibri"/>
        </w:rPr>
        <w:t xml:space="preserve"> one of the seven wonders of the world until it was destroyed. The Amazons </w:t>
      </w:r>
      <w:r w:rsidR="00F9368A">
        <w:rPr>
          <w:rFonts w:eastAsia="Calibri"/>
        </w:rPr>
        <w:t xml:space="preserve">also </w:t>
      </w:r>
      <w:r w:rsidRPr="0029492E">
        <w:rPr>
          <w:rFonts w:eastAsia="Calibri"/>
        </w:rPr>
        <w:t>made a covenant with the inhabitants of Troy, and only Alexander the Great defeated them on the battlefield</w:t>
      </w:r>
      <w:r w:rsidR="009001EF">
        <w:rPr>
          <w:rFonts w:eastAsia="Calibri"/>
        </w:rPr>
        <w:t>. S</w:t>
      </w:r>
      <w:r w:rsidRPr="0029492E">
        <w:rPr>
          <w:rFonts w:eastAsia="Calibri"/>
        </w:rPr>
        <w:t>ince then</w:t>
      </w:r>
      <w:r w:rsidR="005E2536">
        <w:rPr>
          <w:rFonts w:eastAsia="Calibri"/>
        </w:rPr>
        <w:t>,</w:t>
      </w:r>
      <w:r w:rsidRPr="0029492E">
        <w:rPr>
          <w:rFonts w:eastAsia="Calibri"/>
        </w:rPr>
        <w:t xml:space="preserve"> they have disappeared. Rabbi Halperin questions this tradition </w:t>
      </w:r>
      <w:r w:rsidR="00A929A1">
        <w:rPr>
          <w:rFonts w:eastAsia="Calibri"/>
        </w:rPr>
        <w:t xml:space="preserve">based on a story in </w:t>
      </w:r>
      <w:r w:rsidRPr="0029492E">
        <w:rPr>
          <w:rFonts w:eastAsia="Calibri"/>
        </w:rPr>
        <w:t xml:space="preserve">tractate </w:t>
      </w:r>
      <w:r w:rsidRPr="001674C7">
        <w:rPr>
          <w:rFonts w:eastAsia="Calibri"/>
          <w:i/>
          <w:iCs/>
        </w:rPr>
        <w:t>Tamid</w:t>
      </w:r>
      <w:r w:rsidRPr="0029492E">
        <w:rPr>
          <w:rFonts w:eastAsia="Calibri"/>
        </w:rPr>
        <w:t xml:space="preserve"> in the Babylonian Talmud, where wise women persuaded Alexander not to fight against them. The similarity between the two stories leads Rabbi Halperin to suggest that the anonymous women from the Talmud are the Amazons. </w:t>
      </w:r>
      <w:r w:rsidR="00922EAC">
        <w:rPr>
          <w:rFonts w:eastAsia="Calibri"/>
        </w:rPr>
        <w:t>However,</w:t>
      </w:r>
      <w:r w:rsidR="00922EAC" w:rsidRPr="0029492E">
        <w:rPr>
          <w:rFonts w:eastAsia="Calibri"/>
        </w:rPr>
        <w:t xml:space="preserve"> </w:t>
      </w:r>
      <w:r w:rsidRPr="0029492E">
        <w:rPr>
          <w:rFonts w:eastAsia="Calibri"/>
        </w:rPr>
        <w:t xml:space="preserve">the difference between the traditions </w:t>
      </w:r>
      <w:r w:rsidR="00524652">
        <w:rPr>
          <w:rFonts w:eastAsia="Calibri"/>
        </w:rPr>
        <w:t>causes him to question</w:t>
      </w:r>
      <w:r w:rsidR="00A61A0E">
        <w:rPr>
          <w:rFonts w:eastAsia="Calibri"/>
        </w:rPr>
        <w:t xml:space="preserve"> </w:t>
      </w:r>
      <w:r w:rsidR="00A61A0E" w:rsidRPr="0029492E">
        <w:rPr>
          <w:rFonts w:eastAsia="Calibri"/>
        </w:rPr>
        <w:t>the mythological tradition</w:t>
      </w:r>
      <w:r w:rsidR="00A61A0E">
        <w:rPr>
          <w:rFonts w:eastAsia="Calibri"/>
        </w:rPr>
        <w:t xml:space="preserve"> based on the Talmud </w:t>
      </w:r>
      <w:r w:rsidR="008A06FA">
        <w:rPr>
          <w:rFonts w:eastAsia="Calibri"/>
        </w:rPr>
        <w:t>–</w:t>
      </w:r>
      <w:r w:rsidRPr="0029492E">
        <w:rPr>
          <w:rFonts w:eastAsia="Calibri"/>
        </w:rPr>
        <w:t xml:space="preserve"> did Alexander really defeat the Amazons, or should we correct the </w:t>
      </w:r>
      <w:r w:rsidR="00A61A0E">
        <w:rPr>
          <w:rFonts w:eastAsia="Calibri"/>
        </w:rPr>
        <w:t>account</w:t>
      </w:r>
      <w:r w:rsidR="00A61A0E" w:rsidRPr="0029492E">
        <w:rPr>
          <w:rFonts w:eastAsia="Calibri"/>
        </w:rPr>
        <w:t xml:space="preserve"> </w:t>
      </w:r>
      <w:r w:rsidRPr="0029492E">
        <w:rPr>
          <w:rFonts w:eastAsia="Calibri"/>
        </w:rPr>
        <w:t xml:space="preserve">and conclude that </w:t>
      </w:r>
      <w:r w:rsidR="00DC6269">
        <w:rPr>
          <w:rFonts w:eastAsia="Calibri"/>
        </w:rPr>
        <w:t>the women</w:t>
      </w:r>
      <w:r w:rsidRPr="0029492E">
        <w:rPr>
          <w:rFonts w:eastAsia="Calibri"/>
        </w:rPr>
        <w:t xml:space="preserve"> convinced the emperor that there </w:t>
      </w:r>
      <w:r w:rsidRPr="0029492E">
        <w:rPr>
          <w:rFonts w:eastAsia="Calibri"/>
        </w:rPr>
        <w:lastRenderedPageBreak/>
        <w:t>was no point in waging war against them? (Halperin 2003, Volume I</w:t>
      </w:r>
      <w:r w:rsidR="008A19FD">
        <w:rPr>
          <w:rFonts w:eastAsia="Calibri"/>
        </w:rPr>
        <w:t>:</w:t>
      </w:r>
      <w:r w:rsidRPr="0029492E">
        <w:rPr>
          <w:rFonts w:eastAsia="Calibri"/>
        </w:rPr>
        <w:t xml:space="preserve"> 12</w:t>
      </w:r>
      <w:r w:rsidR="008A06FA">
        <w:rPr>
          <w:rFonts w:eastAsia="Calibri"/>
        </w:rPr>
        <w:t>–</w:t>
      </w:r>
      <w:r w:rsidRPr="0029492E">
        <w:rPr>
          <w:rFonts w:eastAsia="Calibri"/>
        </w:rPr>
        <w:t>16, 18 and see Ilan 2006</w:t>
      </w:r>
      <w:r w:rsidR="008A19FD">
        <w:rPr>
          <w:rFonts w:eastAsia="Calibri"/>
        </w:rPr>
        <w:t>:</w:t>
      </w:r>
      <w:r w:rsidRPr="0029492E">
        <w:rPr>
          <w:rFonts w:eastAsia="Calibri"/>
        </w:rPr>
        <w:t xml:space="preserve"> 6</w:t>
      </w:r>
      <w:r w:rsidR="008A06FA">
        <w:rPr>
          <w:rFonts w:eastAsia="Calibri"/>
        </w:rPr>
        <w:t>–</w:t>
      </w:r>
      <w:r w:rsidRPr="0029492E">
        <w:rPr>
          <w:rFonts w:eastAsia="Calibri"/>
        </w:rPr>
        <w:t>10). To thes</w:t>
      </w:r>
      <w:r w:rsidR="00921FF6">
        <w:rPr>
          <w:rFonts w:eastAsia="Calibri"/>
        </w:rPr>
        <w:t>e</w:t>
      </w:r>
      <w:r w:rsidR="009106BD" w:rsidRPr="009106BD">
        <w:rPr>
          <w:rFonts w:eastAsia="Calibri"/>
        </w:rPr>
        <w:t xml:space="preserve"> </w:t>
      </w:r>
      <w:r w:rsidR="00921FF6" w:rsidRPr="0029492E">
        <w:rPr>
          <w:rFonts w:eastAsia="Calibri"/>
        </w:rPr>
        <w:t xml:space="preserve">scholarly </w:t>
      </w:r>
      <w:r w:rsidR="009106BD" w:rsidRPr="0029492E">
        <w:rPr>
          <w:rFonts w:eastAsia="Calibri"/>
        </w:rPr>
        <w:t xml:space="preserve">Talmudic </w:t>
      </w:r>
      <w:r w:rsidRPr="0029492E">
        <w:rPr>
          <w:rFonts w:eastAsia="Calibri"/>
        </w:rPr>
        <w:t>adaptations</w:t>
      </w:r>
      <w:r w:rsidR="00921FF6">
        <w:rPr>
          <w:rFonts w:eastAsia="Calibri"/>
        </w:rPr>
        <w:t xml:space="preserve"> </w:t>
      </w:r>
      <w:r w:rsidRPr="0029492E">
        <w:rPr>
          <w:rFonts w:eastAsia="Calibri"/>
        </w:rPr>
        <w:t xml:space="preserve">of the traditions of mythology to traditional rabbinic discussion, </w:t>
      </w:r>
      <w:r w:rsidR="009106BD" w:rsidRPr="009106BD">
        <w:rPr>
          <w:rFonts w:eastAsia="Calibri"/>
          <w:i/>
          <w:iCs/>
        </w:rPr>
        <w:t xml:space="preserve">Seder </w:t>
      </w:r>
      <w:proofErr w:type="spellStart"/>
      <w:r w:rsidR="009106BD" w:rsidRPr="009106BD">
        <w:rPr>
          <w:rFonts w:eastAsia="Calibri"/>
          <w:i/>
          <w:iCs/>
        </w:rPr>
        <w:t>HaDorot</w:t>
      </w:r>
      <w:proofErr w:type="spellEnd"/>
      <w:r w:rsidR="000932E1">
        <w:rPr>
          <w:rFonts w:eastAsia="Calibri"/>
        </w:rPr>
        <w:t xml:space="preserve"> </w:t>
      </w:r>
      <w:r w:rsidRPr="0029492E">
        <w:rPr>
          <w:rFonts w:eastAsia="Calibri"/>
        </w:rPr>
        <w:t>add</w:t>
      </w:r>
      <w:r w:rsidR="00AF66AB">
        <w:rPr>
          <w:rFonts w:eastAsia="Calibri"/>
        </w:rPr>
        <w:t>s</w:t>
      </w:r>
      <w:r w:rsidRPr="0029492E">
        <w:rPr>
          <w:rFonts w:eastAsia="Calibri"/>
        </w:rPr>
        <w:t xml:space="preserve"> the</w:t>
      </w:r>
      <w:r w:rsidR="000932E1">
        <w:rPr>
          <w:rFonts w:eastAsia="Calibri"/>
        </w:rPr>
        <w:t xml:space="preserve"> </w:t>
      </w:r>
      <w:r w:rsidR="00E10046">
        <w:rPr>
          <w:rFonts w:eastAsia="Calibri"/>
        </w:rPr>
        <w:t>‘</w:t>
      </w:r>
      <w:r w:rsidRPr="0029492E">
        <w:rPr>
          <w:rFonts w:eastAsia="Calibri"/>
        </w:rPr>
        <w:t>last word</w:t>
      </w:r>
      <w:r w:rsidR="00E10046">
        <w:rPr>
          <w:rFonts w:eastAsia="Calibri"/>
        </w:rPr>
        <w:t>’</w:t>
      </w:r>
      <w:r w:rsidR="000932E1">
        <w:rPr>
          <w:rFonts w:eastAsia="Calibri"/>
        </w:rPr>
        <w:t xml:space="preserve"> </w:t>
      </w:r>
      <w:r w:rsidRPr="0029492E">
        <w:rPr>
          <w:rFonts w:eastAsia="Calibri"/>
        </w:rPr>
        <w:t xml:space="preserve">in the field of seventeenth-century Jewish culture </w:t>
      </w:r>
      <w:r w:rsidR="008A06FA">
        <w:rPr>
          <w:rFonts w:eastAsia="Calibri"/>
        </w:rPr>
        <w:t>–</w:t>
      </w:r>
      <w:r w:rsidRPr="0029492E">
        <w:rPr>
          <w:rFonts w:eastAsia="Calibri"/>
        </w:rPr>
        <w:t xml:space="preserve"> the </w:t>
      </w:r>
      <w:r w:rsidR="007E34FF">
        <w:rPr>
          <w:rFonts w:eastAsia="Calibri"/>
        </w:rPr>
        <w:t xml:space="preserve">Lurianic </w:t>
      </w:r>
      <w:r w:rsidR="007E34FF" w:rsidRPr="0029492E">
        <w:rPr>
          <w:rFonts w:eastAsia="Calibri"/>
        </w:rPr>
        <w:t>(Rabbi Yitzchak Luria, 1534</w:t>
      </w:r>
      <w:r w:rsidR="007E34FF">
        <w:rPr>
          <w:rFonts w:eastAsia="Calibri"/>
        </w:rPr>
        <w:t>–</w:t>
      </w:r>
      <w:r w:rsidR="007E34FF" w:rsidRPr="0029492E">
        <w:rPr>
          <w:rFonts w:eastAsia="Calibri"/>
        </w:rPr>
        <w:t>1572</w:t>
      </w:r>
      <w:r w:rsidR="00200596">
        <w:rPr>
          <w:rFonts w:eastAsia="Calibri"/>
        </w:rPr>
        <w:t xml:space="preserve"> and his students</w:t>
      </w:r>
      <w:r w:rsidR="007E34FF" w:rsidRPr="0029492E">
        <w:rPr>
          <w:rFonts w:eastAsia="Calibri"/>
        </w:rPr>
        <w:t xml:space="preserve">) </w:t>
      </w:r>
      <w:r w:rsidRPr="0029492E">
        <w:rPr>
          <w:rFonts w:eastAsia="Calibri"/>
        </w:rPr>
        <w:t>reincarnation literature</w:t>
      </w:r>
      <w:r w:rsidR="00AF66AB">
        <w:rPr>
          <w:rFonts w:eastAsia="Calibri"/>
        </w:rPr>
        <w:t xml:space="preserve"> from Tz</w:t>
      </w:r>
      <w:r w:rsidR="007E34FF">
        <w:rPr>
          <w:rFonts w:eastAsia="Calibri"/>
        </w:rPr>
        <w:t>fat</w:t>
      </w:r>
      <w:r w:rsidR="00200596">
        <w:rPr>
          <w:rFonts w:eastAsia="Calibri"/>
        </w:rPr>
        <w:t xml:space="preserve"> </w:t>
      </w:r>
      <w:r w:rsidRPr="0029492E">
        <w:rPr>
          <w:rFonts w:eastAsia="Calibri"/>
        </w:rPr>
        <w:t>(on reincarnation see for example Scholem 1995: 280</w:t>
      </w:r>
      <w:r w:rsidR="008A06FA">
        <w:rPr>
          <w:rFonts w:eastAsia="Calibri"/>
        </w:rPr>
        <w:t>–</w:t>
      </w:r>
      <w:r w:rsidRPr="0029492E">
        <w:rPr>
          <w:rFonts w:eastAsia="Calibri"/>
        </w:rPr>
        <w:t xml:space="preserve">284; </w:t>
      </w:r>
      <w:r w:rsidR="00242A5C" w:rsidRPr="0029492E">
        <w:t>Ogren 2009</w:t>
      </w:r>
      <w:r w:rsidRPr="0029492E">
        <w:rPr>
          <w:rFonts w:eastAsia="Calibri"/>
        </w:rPr>
        <w:t xml:space="preserve"> ). The sophisticated Kabbalistic approach to the transmigration of souls from generation to generation combined with mythological hero</w:t>
      </w:r>
      <w:r w:rsidR="009D10DC">
        <w:rPr>
          <w:rFonts w:eastAsia="Calibri"/>
        </w:rPr>
        <w:t xml:space="preserve">es </w:t>
      </w:r>
      <w:r w:rsidRPr="0029492E">
        <w:rPr>
          <w:rFonts w:eastAsia="Calibri"/>
        </w:rPr>
        <w:t xml:space="preserve">that </w:t>
      </w:r>
      <w:r w:rsidR="009D10DC">
        <w:rPr>
          <w:rFonts w:eastAsia="Calibri"/>
        </w:rPr>
        <w:t>had</w:t>
      </w:r>
      <w:r w:rsidR="009D10DC" w:rsidRPr="0029492E">
        <w:rPr>
          <w:rFonts w:eastAsia="Calibri"/>
        </w:rPr>
        <w:t xml:space="preserve"> </w:t>
      </w:r>
      <w:r w:rsidRPr="0029492E">
        <w:rPr>
          <w:rFonts w:eastAsia="Calibri"/>
        </w:rPr>
        <w:t xml:space="preserve">already been </w:t>
      </w:r>
      <w:r w:rsidR="009D10DC">
        <w:rPr>
          <w:rFonts w:eastAsia="Calibri"/>
        </w:rPr>
        <w:t>incorporated</w:t>
      </w:r>
      <w:r w:rsidR="009D10DC" w:rsidRPr="0029492E">
        <w:rPr>
          <w:rFonts w:eastAsia="Calibri"/>
        </w:rPr>
        <w:t xml:space="preserve"> </w:t>
      </w:r>
      <w:r w:rsidRPr="0029492E">
        <w:rPr>
          <w:rFonts w:eastAsia="Calibri"/>
        </w:rPr>
        <w:t>as part of the</w:t>
      </w:r>
      <w:r w:rsidR="000932E1">
        <w:rPr>
          <w:rFonts w:eastAsia="Calibri"/>
        </w:rPr>
        <w:t xml:space="preserve"> </w:t>
      </w:r>
      <w:r w:rsidRPr="0029492E">
        <w:rPr>
          <w:rFonts w:eastAsia="Calibri"/>
        </w:rPr>
        <w:t>internal</w:t>
      </w:r>
      <w:r w:rsidR="000932E1">
        <w:rPr>
          <w:rFonts w:eastAsia="Calibri"/>
        </w:rPr>
        <w:t xml:space="preserve"> </w:t>
      </w:r>
      <w:r w:rsidRPr="0029492E">
        <w:rPr>
          <w:rFonts w:eastAsia="Calibri"/>
        </w:rPr>
        <w:t xml:space="preserve">canon of </w:t>
      </w:r>
      <w:r w:rsidR="00A32DEE">
        <w:rPr>
          <w:rFonts w:eastAsia="Calibri"/>
        </w:rPr>
        <w:t>r</w:t>
      </w:r>
      <w:r w:rsidRPr="0029492E">
        <w:rPr>
          <w:rFonts w:eastAsia="Calibri"/>
        </w:rPr>
        <w:t xml:space="preserve">abbinic literature </w:t>
      </w:r>
      <w:r w:rsidR="00A3401A">
        <w:rPr>
          <w:rFonts w:eastAsia="Calibri"/>
        </w:rPr>
        <w:t xml:space="preserve">generated </w:t>
      </w:r>
      <w:r w:rsidR="00A3401A" w:rsidRPr="0029492E">
        <w:rPr>
          <w:rFonts w:eastAsia="Calibri"/>
        </w:rPr>
        <w:t xml:space="preserve">complex and fascinating metaphysical </w:t>
      </w:r>
      <w:r w:rsidR="002718C8">
        <w:rPr>
          <w:rFonts w:eastAsia="Calibri"/>
        </w:rPr>
        <w:t>dynasties</w:t>
      </w:r>
      <w:r w:rsidR="00A3401A" w:rsidRPr="0029492E">
        <w:rPr>
          <w:rFonts w:eastAsia="Calibri"/>
        </w:rPr>
        <w:t xml:space="preserve"> </w:t>
      </w:r>
      <w:r w:rsidRPr="0029492E">
        <w:rPr>
          <w:rFonts w:eastAsia="Calibri"/>
        </w:rPr>
        <w:t xml:space="preserve">in </w:t>
      </w:r>
      <w:r w:rsidR="00505E38" w:rsidRPr="00505E38">
        <w:rPr>
          <w:rFonts w:eastAsia="Calibri"/>
          <w:i/>
          <w:iCs/>
        </w:rPr>
        <w:t xml:space="preserve">Seder </w:t>
      </w:r>
      <w:proofErr w:type="spellStart"/>
      <w:r w:rsidR="00505E38" w:rsidRPr="00505E38">
        <w:rPr>
          <w:rFonts w:eastAsia="Calibri"/>
          <w:i/>
          <w:iCs/>
        </w:rPr>
        <w:t>HaDorot</w:t>
      </w:r>
      <w:proofErr w:type="spellEnd"/>
      <w:r w:rsidR="002718C8">
        <w:rPr>
          <w:rFonts w:eastAsia="Calibri"/>
          <w:i/>
          <w:iCs/>
        </w:rPr>
        <w:t>.</w:t>
      </w:r>
    </w:p>
    <w:p w14:paraId="0F07AB71" w14:textId="67CF56BD" w:rsidR="00026241" w:rsidRPr="0029492E" w:rsidRDefault="00BF3B63" w:rsidP="0029492E">
      <w:pPr>
        <w:rPr>
          <w:rtl/>
          <w:lang w:val="en-US"/>
        </w:rPr>
      </w:pPr>
      <w:r w:rsidRPr="0029492E">
        <w:t xml:space="preserve">Nimrod, the </w:t>
      </w:r>
      <w:r w:rsidR="002718C8" w:rsidRPr="0029492E">
        <w:t>rebel</w:t>
      </w:r>
      <w:r w:rsidR="002718C8">
        <w:t>lious</w:t>
      </w:r>
      <w:r w:rsidR="002718C8" w:rsidRPr="0029492E">
        <w:t xml:space="preserve"> </w:t>
      </w:r>
      <w:r w:rsidRPr="0029492E">
        <w:t>biblical hero, for example, is identified with Zoroaster (</w:t>
      </w:r>
      <w:commentRangeStart w:id="11"/>
      <w:r w:rsidR="00437D5C">
        <w:rPr>
          <w:lang w:val="en-US"/>
        </w:rPr>
        <w:t xml:space="preserve">the </w:t>
      </w:r>
      <w:r w:rsidRPr="0029492E">
        <w:t>Persian-Iranian god who is also included in the rabbinic descriptions of the sixteenth century)</w:t>
      </w:r>
      <w:commentRangeEnd w:id="11"/>
      <w:r w:rsidR="00A95CE6">
        <w:rPr>
          <w:rStyle w:val="CommentReference"/>
        </w:rPr>
        <w:commentReference w:id="11"/>
      </w:r>
      <w:r w:rsidRPr="0029492E">
        <w:t xml:space="preserve">. Nimrod-Zoroaster </w:t>
      </w:r>
      <w:commentRangeStart w:id="12"/>
      <w:r w:rsidRPr="0029492E">
        <w:t xml:space="preserve">rolled six hundred years in the tunnel of time </w:t>
      </w:r>
      <w:commentRangeEnd w:id="12"/>
      <w:r w:rsidR="00DB5F1D">
        <w:rPr>
          <w:rStyle w:val="CommentReference"/>
        </w:rPr>
        <w:commentReference w:id="12"/>
      </w:r>
      <w:r w:rsidR="008A06FA">
        <w:t>–</w:t>
      </w:r>
      <w:r w:rsidRPr="0029492E">
        <w:t xml:space="preserve"> and became Sennacherib, and </w:t>
      </w:r>
      <w:r w:rsidR="00B840B7">
        <w:t>then</w:t>
      </w:r>
      <w:r w:rsidRPr="0029492E">
        <w:t xml:space="preserve"> Nebuchadnezzar, and finally also Ephraim</w:t>
      </w:r>
      <w:r w:rsidR="005633D5">
        <w:t>,</w:t>
      </w:r>
      <w:r w:rsidRPr="0029492E">
        <w:t xml:space="preserve"> son of Joseph, who is tied to the </w:t>
      </w:r>
      <w:r w:rsidR="000F7674">
        <w:t>m</w:t>
      </w:r>
      <w:commentRangeStart w:id="13"/>
      <w:r w:rsidRPr="0029492E">
        <w:t>essiah son of Joseph</w:t>
      </w:r>
      <w:commentRangeEnd w:id="13"/>
      <w:r w:rsidR="00B840B7">
        <w:rPr>
          <w:rStyle w:val="CommentReference"/>
        </w:rPr>
        <w:commentReference w:id="13"/>
      </w:r>
      <w:r w:rsidRPr="0029492E">
        <w:t xml:space="preserve">. </w:t>
      </w:r>
      <w:proofErr w:type="gramStart"/>
      <w:r w:rsidR="00526A7E">
        <w:t>T</w:t>
      </w:r>
      <w:r w:rsidR="0092165C" w:rsidRPr="0029492E">
        <w:t xml:space="preserve">wo-faced </w:t>
      </w:r>
      <w:r w:rsidRPr="0029492E">
        <w:t>Janus</w:t>
      </w:r>
      <w:r w:rsidR="003973E4">
        <w:t>,</w:t>
      </w:r>
      <w:proofErr w:type="gramEnd"/>
      <w:r w:rsidRPr="0029492E">
        <w:t xml:space="preserve"> </w:t>
      </w:r>
      <w:r w:rsidR="003973E4">
        <w:t>is identified with Noah and</w:t>
      </w:r>
      <w:r w:rsidRPr="0029492E">
        <w:t xml:space="preserve"> his son Japheth. The two </w:t>
      </w:r>
      <w:r w:rsidR="003973E4">
        <w:t>were reincarnated as</w:t>
      </w:r>
      <w:r w:rsidRPr="0029492E">
        <w:t xml:space="preserve"> Jacob, and then part of their soul </w:t>
      </w:r>
      <w:r w:rsidR="003973E4">
        <w:t>was reincarnated as</w:t>
      </w:r>
      <w:r w:rsidRPr="0029492E">
        <w:t xml:space="preserve"> Moses</w:t>
      </w:r>
      <w:r w:rsidR="003973E4">
        <w:t xml:space="preserve">! </w:t>
      </w:r>
      <w:r w:rsidRPr="0029492E">
        <w:t xml:space="preserve">Another part of their soul was </w:t>
      </w:r>
      <w:r w:rsidR="003973E4">
        <w:t>reincarnated as</w:t>
      </w:r>
      <w:r w:rsidRPr="0029492E">
        <w:t xml:space="preserve"> Samson. </w:t>
      </w:r>
      <w:r w:rsidR="00081C37" w:rsidRPr="0029492E">
        <w:t xml:space="preserve">Halperin </w:t>
      </w:r>
      <w:r w:rsidR="00081C37">
        <w:t xml:space="preserve">describes </w:t>
      </w:r>
      <w:r w:rsidRPr="0029492E">
        <w:t>Romulus and Remus</w:t>
      </w:r>
      <w:r w:rsidR="000D2723">
        <w:t>,</w:t>
      </w:r>
      <w:r w:rsidRPr="0029492E">
        <w:t xml:space="preserve"> the founders of Rome raised by a she-wolf, as </w:t>
      </w:r>
      <w:r w:rsidR="000D2723">
        <w:t>the</w:t>
      </w:r>
      <w:r w:rsidR="000D2723" w:rsidRPr="0029492E">
        <w:t xml:space="preserve"> </w:t>
      </w:r>
      <w:r w:rsidRPr="0029492E">
        <w:t xml:space="preserve">reincarnation of the two sons of Balaam </w:t>
      </w:r>
      <w:r w:rsidR="008A06FA">
        <w:t>–</w:t>
      </w:r>
      <w:r w:rsidRPr="0029492E">
        <w:t xml:space="preserve"> the biblical sorcerer. The same soul </w:t>
      </w:r>
      <w:r w:rsidR="008A3C90">
        <w:t xml:space="preserve">was later reincarnated as </w:t>
      </w:r>
      <w:r w:rsidR="00054443" w:rsidRPr="00054443">
        <w:t>Oreb and Zeeb</w:t>
      </w:r>
      <w:r w:rsidR="00054443">
        <w:t xml:space="preserve">, the </w:t>
      </w:r>
      <w:r w:rsidRPr="0029492E">
        <w:t xml:space="preserve">two </w:t>
      </w:r>
      <w:r w:rsidR="00054443">
        <w:t xml:space="preserve">Midianite </w:t>
      </w:r>
      <w:r w:rsidRPr="0029492E">
        <w:t xml:space="preserve">princes </w:t>
      </w:r>
      <w:r w:rsidR="00054443">
        <w:t>in</w:t>
      </w:r>
      <w:r w:rsidRPr="0029492E">
        <w:t xml:space="preserve"> the Bible, who realized the astral power </w:t>
      </w:r>
      <w:r w:rsidR="009737CF">
        <w:t>derived from</w:t>
      </w:r>
      <w:r w:rsidRPr="0029492E">
        <w:t xml:space="preserve"> Romulus and Remus in the art of witchcraft in which they </w:t>
      </w:r>
      <w:r w:rsidR="00BF4BBA">
        <w:t>had been</w:t>
      </w:r>
      <w:r w:rsidR="00BF4BBA" w:rsidRPr="0029492E">
        <w:t xml:space="preserve"> </w:t>
      </w:r>
      <w:r w:rsidRPr="0029492E">
        <w:t xml:space="preserve">trained </w:t>
      </w:r>
      <w:r w:rsidR="008A06FA">
        <w:t>–</w:t>
      </w:r>
      <w:r w:rsidRPr="0029492E">
        <w:t xml:space="preserve"> </w:t>
      </w:r>
      <w:commentRangeStart w:id="14"/>
      <w:r w:rsidRPr="0029492E">
        <w:t xml:space="preserve">one </w:t>
      </w:r>
      <w:r w:rsidR="000253B3" w:rsidRPr="0029492E">
        <w:t xml:space="preserve">using a </w:t>
      </w:r>
      <w:r w:rsidR="000253B3">
        <w:t xml:space="preserve">figure of a </w:t>
      </w:r>
      <w:r w:rsidR="000253B3" w:rsidRPr="0029492E">
        <w:t>raven</w:t>
      </w:r>
      <w:r w:rsidR="000253B3">
        <w:t xml:space="preserve"> and the other </w:t>
      </w:r>
      <w:r w:rsidR="008B5645">
        <w:t>rendering his face that of a</w:t>
      </w:r>
      <w:r w:rsidRPr="0029492E">
        <w:t xml:space="preserve"> wolf</w:t>
      </w:r>
      <w:commentRangeEnd w:id="14"/>
      <w:r w:rsidR="000253B3">
        <w:rPr>
          <w:rStyle w:val="CommentReference"/>
        </w:rPr>
        <w:commentReference w:id="14"/>
      </w:r>
      <w:r w:rsidRPr="0029492E">
        <w:t xml:space="preserve"> </w:t>
      </w:r>
      <w:r w:rsidR="008B5645">
        <w:t>(</w:t>
      </w:r>
      <w:r w:rsidR="00A54C87">
        <w:t xml:space="preserve">in Hebrew </w:t>
      </w:r>
      <w:r w:rsidR="008B5645">
        <w:t>Oreb means Raven and Zeeb means wolf)</w:t>
      </w:r>
      <w:r w:rsidRPr="0029492E">
        <w:t xml:space="preserve">. Even later emperors were sometimes involved in the cycle of reincarnation. Nero was described as a reincarnation of </w:t>
      </w:r>
      <w:r w:rsidR="00FA225D" w:rsidRPr="00FA225D">
        <w:t>Samlah from Masrekah</w:t>
      </w:r>
      <w:r w:rsidR="00FA225D" w:rsidRPr="00FA225D" w:rsidDel="00FA225D">
        <w:t xml:space="preserve"> </w:t>
      </w:r>
      <w:r w:rsidR="008A06FA">
        <w:t>–</w:t>
      </w:r>
      <w:r w:rsidRPr="0029492E">
        <w:t xml:space="preserve"> an </w:t>
      </w:r>
      <w:commentRangeStart w:id="15"/>
      <w:r w:rsidRPr="0029492E">
        <w:t xml:space="preserve">ancient biblical king </w:t>
      </w:r>
      <w:commentRangeEnd w:id="15"/>
      <w:r w:rsidR="00FA225D">
        <w:rPr>
          <w:rStyle w:val="CommentReference"/>
        </w:rPr>
        <w:commentReference w:id="15"/>
      </w:r>
      <w:r w:rsidRPr="0029492E">
        <w:t xml:space="preserve">(Genesis 36, 36). </w:t>
      </w:r>
      <w:r w:rsidR="008F42C5" w:rsidRPr="0029492E">
        <w:t>H</w:t>
      </w:r>
      <w:r w:rsidR="008F42C5">
        <w:rPr>
          <w:lang w:val="en-US"/>
        </w:rPr>
        <w:t>is soul was</w:t>
      </w:r>
      <w:r w:rsidR="008F42C5" w:rsidRPr="0029492E">
        <w:t xml:space="preserve"> </w:t>
      </w:r>
      <w:r w:rsidRPr="0029492E">
        <w:t>finally</w:t>
      </w:r>
      <w:r w:rsidR="008F42C5">
        <w:t xml:space="preserve"> rectified </w:t>
      </w:r>
      <w:r w:rsidR="00F137B3">
        <w:t>when he was reincarnated again</w:t>
      </w:r>
      <w:r w:rsidRPr="0029492E">
        <w:t xml:space="preserve">, and this time </w:t>
      </w:r>
      <w:r w:rsidR="00F137B3">
        <w:t>as the renowned rabbin</w:t>
      </w:r>
      <w:r w:rsidR="000065E7">
        <w:t>i</w:t>
      </w:r>
      <w:r w:rsidR="00F137B3">
        <w:t xml:space="preserve">c </w:t>
      </w:r>
      <w:r w:rsidR="00A354D4">
        <w:t>s</w:t>
      </w:r>
      <w:r w:rsidR="00F137B3">
        <w:t xml:space="preserve">age </w:t>
      </w:r>
      <w:r w:rsidRPr="0029492E">
        <w:t>Rabbi Meir (Halperin 2003 Volume 1: 19, 130</w:t>
      </w:r>
      <w:r w:rsidR="008A06FA">
        <w:t>–</w:t>
      </w:r>
      <w:r w:rsidRPr="0029492E">
        <w:t xml:space="preserve">131, 179, 210; Volume 2: 506). </w:t>
      </w:r>
      <w:commentRangeStart w:id="16"/>
      <w:r w:rsidRPr="0029492E">
        <w:lastRenderedPageBreak/>
        <w:t xml:space="preserve">The </w:t>
      </w:r>
      <w:r w:rsidR="000065E7" w:rsidRPr="0029492E">
        <w:t xml:space="preserve">reincarnation </w:t>
      </w:r>
      <w:r w:rsidRPr="0029492E">
        <w:t xml:space="preserve">literature is a </w:t>
      </w:r>
      <w:r w:rsidR="006A2583">
        <w:t>strong example</w:t>
      </w:r>
      <w:r w:rsidRPr="0029492E">
        <w:t xml:space="preserve"> of multi-generational creativity in the Jewish tradition. </w:t>
      </w:r>
      <w:commentRangeEnd w:id="16"/>
      <w:r w:rsidR="00C33BF2">
        <w:rPr>
          <w:rStyle w:val="CommentReference"/>
        </w:rPr>
        <w:commentReference w:id="16"/>
      </w:r>
      <w:r w:rsidR="009B7086">
        <w:t>T</w:t>
      </w:r>
      <w:r w:rsidR="009B7086" w:rsidRPr="0029492E">
        <w:t xml:space="preserve">here is a certain cultural logic </w:t>
      </w:r>
      <w:r w:rsidRPr="0029492E">
        <w:t xml:space="preserve">in </w:t>
      </w:r>
      <w:r w:rsidR="009B7086">
        <w:t>integrating the</w:t>
      </w:r>
      <w:r w:rsidRPr="0029492E">
        <w:t xml:space="preserve"> heroes of mythology</w:t>
      </w:r>
      <w:r w:rsidR="009B7086">
        <w:t xml:space="preserve"> into it</w:t>
      </w:r>
      <w:r w:rsidRPr="0029492E">
        <w:t xml:space="preserve">. </w:t>
      </w:r>
      <w:r w:rsidR="00315961">
        <w:t>Recall</w:t>
      </w:r>
      <w:r w:rsidR="00C33BF2">
        <w:rPr>
          <w:lang w:val="en-US"/>
        </w:rPr>
        <w:t xml:space="preserve"> that </w:t>
      </w:r>
      <w:r w:rsidR="00C33BF2">
        <w:t>t</w:t>
      </w:r>
      <w:r w:rsidRPr="0029492E">
        <w:t xml:space="preserve">he </w:t>
      </w:r>
      <w:r w:rsidR="009B7086">
        <w:t xml:space="preserve">mythological </w:t>
      </w:r>
      <w:r w:rsidRPr="0029492E">
        <w:t xml:space="preserve">heroes were </w:t>
      </w:r>
      <w:r w:rsidR="009B7086">
        <w:t>incorporated</w:t>
      </w:r>
      <w:r w:rsidR="009B7086" w:rsidRPr="0029492E">
        <w:t xml:space="preserve"> </w:t>
      </w:r>
      <w:r w:rsidRPr="0029492E">
        <w:t>into Jewish literature in the sixteenth century</w:t>
      </w:r>
      <w:r w:rsidR="00C33BF2">
        <w:t xml:space="preserve"> </w:t>
      </w:r>
      <w:r w:rsidRPr="0029492E">
        <w:t xml:space="preserve">in a fragmentary manner </w:t>
      </w:r>
      <w:r w:rsidR="008A06FA">
        <w:t>–</w:t>
      </w:r>
      <w:r w:rsidR="000932E1">
        <w:t xml:space="preserve"> </w:t>
      </w:r>
      <w:r w:rsidR="00C02062">
        <w:t>as historical facts</w:t>
      </w:r>
      <w:r w:rsidRPr="0029492E">
        <w:t xml:space="preserve">. This type of description usually presented them </w:t>
      </w:r>
      <w:r w:rsidR="009B6FBF">
        <w:t>without the</w:t>
      </w:r>
      <w:r w:rsidRPr="0029492E">
        <w:t xml:space="preserve"> tumultuous adultery plots and complicated family relationships that characterized their stories in the Homeric corpus or the writings of Ovid. In </w:t>
      </w:r>
      <w:r w:rsidR="009B6FBF" w:rsidRPr="0029492E">
        <w:t>Halperin</w:t>
      </w:r>
      <w:r w:rsidR="009B6FBF">
        <w:t>’s</w:t>
      </w:r>
      <w:r w:rsidR="009B6FBF" w:rsidRPr="0029492E">
        <w:t xml:space="preserve"> </w:t>
      </w:r>
      <w:r w:rsidRPr="0029492E">
        <w:t>Talmudic-Kabbalistic tapestry, the characters from the classical tradition were naturalized within the Jewish pantheon, and there they found, with the help of Talmudic traditions, the Midrash</w:t>
      </w:r>
      <w:r w:rsidR="009B6FBF">
        <w:t>,</w:t>
      </w:r>
      <w:r w:rsidRPr="0029492E">
        <w:t xml:space="preserve"> and the Zohar, </w:t>
      </w:r>
      <w:r w:rsidR="009B6FBF">
        <w:t>along with the</w:t>
      </w:r>
      <w:r w:rsidRPr="0029492E">
        <w:t xml:space="preserve"> virtuosic possibilities opened to them by the doctrine of the transmigration of souls, new </w:t>
      </w:r>
      <w:r w:rsidR="009B6FBF" w:rsidRPr="0029492E">
        <w:t xml:space="preserve">Jewish </w:t>
      </w:r>
      <w:r w:rsidRPr="0029492E">
        <w:t>familial ties.</w:t>
      </w:r>
    </w:p>
    <w:p w14:paraId="780C49DF" w14:textId="3514482C" w:rsidR="00C37667" w:rsidRPr="0029492E" w:rsidRDefault="00505E38" w:rsidP="0029492E">
      <w:pPr>
        <w:rPr>
          <w:rFonts w:eastAsia="Calibri"/>
          <w:rtl/>
        </w:rPr>
      </w:pPr>
      <w:r w:rsidRPr="00505E38">
        <w:rPr>
          <w:i/>
          <w:iCs/>
        </w:rPr>
        <w:t xml:space="preserve">Seder </w:t>
      </w:r>
      <w:proofErr w:type="spellStart"/>
      <w:r w:rsidRPr="00505E38">
        <w:rPr>
          <w:i/>
          <w:iCs/>
        </w:rPr>
        <w:t>HaDorot</w:t>
      </w:r>
      <w:proofErr w:type="spellEnd"/>
      <w:r w:rsidR="007361E4">
        <w:rPr>
          <w:i/>
          <w:iCs/>
        </w:rPr>
        <w:t xml:space="preserve"> </w:t>
      </w:r>
      <w:r w:rsidR="00BF3B63" w:rsidRPr="0029492E">
        <w:t xml:space="preserve">was and still is an integral part </w:t>
      </w:r>
      <w:r w:rsidR="00E55F39">
        <w:t>of</w:t>
      </w:r>
      <w:r w:rsidR="00BF3B63" w:rsidRPr="0029492E">
        <w:t xml:space="preserve"> every rabbinical library. Great rabbis from the </w:t>
      </w:r>
      <w:proofErr w:type="spellStart"/>
      <w:r w:rsidR="00BF3B63" w:rsidRPr="0029492E">
        <w:t>Chatam</w:t>
      </w:r>
      <w:proofErr w:type="spellEnd"/>
      <w:r w:rsidR="00BF3B63" w:rsidRPr="0029492E">
        <w:t xml:space="preserve"> Sofer (1762</w:t>
      </w:r>
      <w:r w:rsidR="008A06FA">
        <w:t>–</w:t>
      </w:r>
      <w:r w:rsidR="00BF3B63" w:rsidRPr="0029492E">
        <w:t>1839) to</w:t>
      </w:r>
      <w:r w:rsidR="007361E4">
        <w:t xml:space="preserve"> our contemporary</w:t>
      </w:r>
      <w:r w:rsidR="00BF3B63" w:rsidRPr="0029492E">
        <w:t xml:space="preserve"> Rabbi Chaim Kanievsky (1928</w:t>
      </w:r>
      <w:r w:rsidR="008A06FA">
        <w:t>–</w:t>
      </w:r>
      <w:r w:rsidR="00BF3B63" w:rsidRPr="0029492E">
        <w:t>2022) wrote comments</w:t>
      </w:r>
      <w:r w:rsidR="00207BE9">
        <w:t xml:space="preserve"> on it, adding</w:t>
      </w:r>
      <w:r w:rsidR="00BF3B63" w:rsidRPr="0029492E">
        <w:t xml:space="preserve"> interpretations and corrections, and there is no</w:t>
      </w:r>
      <w:r w:rsidR="000932E1">
        <w:t xml:space="preserve"> </w:t>
      </w:r>
      <w:r w:rsidR="00207BE9">
        <w:t>yeshiva library</w:t>
      </w:r>
      <w:r w:rsidR="00BF3B63" w:rsidRPr="0029492E">
        <w:t xml:space="preserve"> where it cannot be found. </w:t>
      </w:r>
      <w:r w:rsidR="00207BE9" w:rsidRPr="0029492E">
        <w:t>It</w:t>
      </w:r>
      <w:r w:rsidR="00207BE9">
        <w:t xml:space="preserve"> i</w:t>
      </w:r>
      <w:r w:rsidR="00207BE9" w:rsidRPr="0029492E">
        <w:t xml:space="preserve">s </w:t>
      </w:r>
      <w:r w:rsidR="00BF3B63" w:rsidRPr="0029492E">
        <w:t xml:space="preserve">fascinating to discover that </w:t>
      </w:r>
      <w:r w:rsidR="00617578">
        <w:t xml:space="preserve">in the </w:t>
      </w:r>
      <w:r w:rsidR="00D36CC6">
        <w:t>middle of this work of traditional knowledge</w:t>
      </w:r>
      <w:r w:rsidR="00C46F64">
        <w:t xml:space="preserve"> lies</w:t>
      </w:r>
      <w:r w:rsidR="00BF3B63" w:rsidRPr="0029492E">
        <w:t xml:space="preserve">, visible to all, a complex </w:t>
      </w:r>
      <w:r w:rsidR="00B231D5">
        <w:t>cache</w:t>
      </w:r>
      <w:r w:rsidR="00B231D5" w:rsidRPr="0029492E">
        <w:t xml:space="preserve"> </w:t>
      </w:r>
      <w:r w:rsidR="00BF3B63" w:rsidRPr="0029492E">
        <w:t xml:space="preserve">of mythological knowledge. Hercules and Achilles, </w:t>
      </w:r>
      <w:r w:rsidR="007B4D57">
        <w:t xml:space="preserve">two-faced </w:t>
      </w:r>
      <w:r w:rsidR="00BF3B63" w:rsidRPr="0029492E">
        <w:t xml:space="preserve">Janus, Amazons and </w:t>
      </w:r>
      <w:r w:rsidR="00A32DEE">
        <w:t>S</w:t>
      </w:r>
      <w:r w:rsidR="00BF3B63" w:rsidRPr="0029492E">
        <w:t>ibyls, march between the pages of</w:t>
      </w:r>
      <w:r w:rsidR="000932E1">
        <w:t xml:space="preserve"> </w:t>
      </w:r>
      <w:r w:rsidRPr="00505E38">
        <w:rPr>
          <w:i/>
          <w:iCs/>
        </w:rPr>
        <w:t xml:space="preserve">Seder </w:t>
      </w:r>
      <w:proofErr w:type="spellStart"/>
      <w:r w:rsidRPr="00505E38">
        <w:rPr>
          <w:i/>
          <w:iCs/>
        </w:rPr>
        <w:t>HaDorot</w:t>
      </w:r>
      <w:proofErr w:type="spellEnd"/>
      <w:r w:rsidR="005072BD" w:rsidRPr="005072BD">
        <w:rPr>
          <w:i/>
          <w:iCs/>
        </w:rPr>
        <w:t xml:space="preserve"> </w:t>
      </w:r>
      <w:r w:rsidR="00BF3B63" w:rsidRPr="0029492E">
        <w:t xml:space="preserve">without apology </w:t>
      </w:r>
      <w:r w:rsidR="006F4442">
        <w:t>or</w:t>
      </w:r>
      <w:r w:rsidR="00BF3B63" w:rsidRPr="0029492E">
        <w:t xml:space="preserve"> fear. </w:t>
      </w:r>
      <w:r w:rsidR="00692ED6" w:rsidRPr="0029492E">
        <w:t>Rabbinic society</w:t>
      </w:r>
      <w:r w:rsidR="00692ED6">
        <w:t>’s</w:t>
      </w:r>
      <w:r w:rsidR="00BF3B63" w:rsidRPr="0029492E">
        <w:t xml:space="preserve"> pantheon of gods </w:t>
      </w:r>
      <w:r w:rsidR="00692ED6">
        <w:t>was shaped</w:t>
      </w:r>
      <w:r w:rsidR="00BF3B63" w:rsidRPr="0029492E">
        <w:t xml:space="preserve"> here for </w:t>
      </w:r>
      <w:r w:rsidR="00692ED6">
        <w:t>the</w:t>
      </w:r>
      <w:r w:rsidR="00692ED6" w:rsidRPr="0029492E">
        <w:t xml:space="preserve"> </w:t>
      </w:r>
      <w:r w:rsidR="00BF3B63" w:rsidRPr="0029492E">
        <w:t xml:space="preserve">generation </w:t>
      </w:r>
      <w:r w:rsidR="00692ED6">
        <w:t xml:space="preserve">in which it was written </w:t>
      </w:r>
      <w:r w:rsidR="00BF3B63" w:rsidRPr="0029492E">
        <w:t>and for generations to come.</w:t>
      </w:r>
    </w:p>
    <w:p w14:paraId="373794FC" w14:textId="3DC86F6A" w:rsidR="001B3B29" w:rsidRPr="0029492E" w:rsidRDefault="00BF3B63" w:rsidP="001674C7">
      <w:pPr>
        <w:pStyle w:val="Heading1"/>
        <w:rPr>
          <w:rFonts w:eastAsia="Calibri"/>
          <w:rtl/>
        </w:rPr>
      </w:pPr>
      <w:r w:rsidRPr="0029492E">
        <w:rPr>
          <w:rFonts w:eastAsia="Calibri"/>
        </w:rPr>
        <w:t>The Scientific Path: The Jewish-Talismanic Temple and the Classical Tradition</w:t>
      </w:r>
    </w:p>
    <w:p w14:paraId="30D6D129" w14:textId="662192B4" w:rsidR="00856892" w:rsidRPr="0029492E" w:rsidRDefault="00D32EDB" w:rsidP="0029492E">
      <w:pPr>
        <w:rPr>
          <w:rFonts w:eastAsia="Calibri"/>
          <w:rtl/>
        </w:rPr>
      </w:pPr>
      <w:r>
        <w:rPr>
          <w:rFonts w:eastAsia="Calibri"/>
        </w:rPr>
        <w:t>Compared to the</w:t>
      </w:r>
      <w:r w:rsidR="00BF3B63" w:rsidRPr="0029492E">
        <w:rPr>
          <w:rFonts w:eastAsia="Calibri"/>
        </w:rPr>
        <w:t xml:space="preserve"> diligent, traditional</w:t>
      </w:r>
      <w:r>
        <w:rPr>
          <w:rFonts w:eastAsia="Calibri"/>
        </w:rPr>
        <w:t>ist</w:t>
      </w:r>
      <w:r w:rsidR="00BF3B63" w:rsidRPr="0029492E">
        <w:rPr>
          <w:rFonts w:eastAsia="Calibri"/>
        </w:rPr>
        <w:t xml:space="preserve"> </w:t>
      </w:r>
      <w:r w:rsidR="001C29A7">
        <w:rPr>
          <w:rFonts w:eastAsia="Calibri"/>
        </w:rPr>
        <w:t xml:space="preserve">incorporation of mythological material in </w:t>
      </w:r>
      <w:r w:rsidR="001C29A7" w:rsidRPr="00505E38">
        <w:rPr>
          <w:i/>
          <w:iCs/>
        </w:rPr>
        <w:t xml:space="preserve">Seder </w:t>
      </w:r>
      <w:proofErr w:type="spellStart"/>
      <w:r w:rsidR="001C29A7" w:rsidRPr="00505E38">
        <w:rPr>
          <w:i/>
          <w:iCs/>
        </w:rPr>
        <w:t>HaDorot</w:t>
      </w:r>
      <w:proofErr w:type="spellEnd"/>
      <w:r w:rsidR="001C29A7">
        <w:rPr>
          <w:i/>
          <w:iCs/>
        </w:rPr>
        <w:t>,</w:t>
      </w:r>
      <w:r w:rsidR="001C29A7" w:rsidRPr="0029492E">
        <w:rPr>
          <w:rFonts w:eastAsia="Calibri"/>
        </w:rPr>
        <w:t xml:space="preserve"> Halperin</w:t>
      </w:r>
      <w:r w:rsidR="00206BD0">
        <w:rPr>
          <w:rFonts w:eastAsia="Calibri"/>
        </w:rPr>
        <w:t>’s contemporary</w:t>
      </w:r>
      <w:r w:rsidR="001C29A7" w:rsidRPr="0029492E">
        <w:rPr>
          <w:rFonts w:eastAsia="Calibri"/>
        </w:rPr>
        <w:t xml:space="preserve"> Rabbi Yehonatan </w:t>
      </w:r>
      <w:r w:rsidR="001C29A7">
        <w:rPr>
          <w:rFonts w:eastAsia="Calibri"/>
        </w:rPr>
        <w:t>Eybeschütz’s</w:t>
      </w:r>
      <w:r w:rsidR="001C29A7" w:rsidRPr="0029492E">
        <w:rPr>
          <w:rFonts w:eastAsia="Calibri"/>
        </w:rPr>
        <w:t xml:space="preserve"> </w:t>
      </w:r>
      <w:r w:rsidR="00BF3B63" w:rsidRPr="0029492E">
        <w:rPr>
          <w:rFonts w:eastAsia="Calibri"/>
        </w:rPr>
        <w:t>provocative use of</w:t>
      </w:r>
      <w:r w:rsidR="00206BD0">
        <w:rPr>
          <w:rFonts w:eastAsia="Calibri"/>
        </w:rPr>
        <w:t xml:space="preserve"> </w:t>
      </w:r>
      <w:r w:rsidR="003A339A">
        <w:rPr>
          <w:rFonts w:eastAsia="Calibri"/>
        </w:rPr>
        <w:t>it stands out</w:t>
      </w:r>
      <w:r w:rsidR="008311AB">
        <w:rPr>
          <w:rFonts w:eastAsia="Calibri"/>
        </w:rPr>
        <w:t xml:space="preserve">, as </w:t>
      </w:r>
      <w:r w:rsidR="00BF3B63" w:rsidRPr="0029492E">
        <w:rPr>
          <w:rFonts w:eastAsia="Calibri"/>
        </w:rPr>
        <w:t xml:space="preserve">its purpose was utterly different. Rabbi Yehonatan, like Halperin, relies on </w:t>
      </w:r>
      <w:r w:rsidR="008311AB" w:rsidRPr="0029492E">
        <w:rPr>
          <w:rFonts w:eastAsia="Calibri"/>
        </w:rPr>
        <w:t>the sixteenth</w:t>
      </w:r>
      <w:r w:rsidR="008311AB">
        <w:rPr>
          <w:rFonts w:eastAsia="Calibri"/>
        </w:rPr>
        <w:t>-</w:t>
      </w:r>
      <w:r w:rsidR="008311AB" w:rsidRPr="0029492E">
        <w:rPr>
          <w:rFonts w:eastAsia="Calibri"/>
        </w:rPr>
        <w:t xml:space="preserve">century </w:t>
      </w:r>
      <w:r w:rsidR="00BF3B63" w:rsidRPr="0029492E">
        <w:rPr>
          <w:rFonts w:eastAsia="Calibri"/>
        </w:rPr>
        <w:t xml:space="preserve">work of </w:t>
      </w:r>
      <w:proofErr w:type="spellStart"/>
      <w:r w:rsidR="008311AB">
        <w:rPr>
          <w:rFonts w:eastAsia="Calibri"/>
        </w:rPr>
        <w:t>Zakut</w:t>
      </w:r>
      <w:proofErr w:type="spellEnd"/>
      <w:r w:rsidR="00BF3B63" w:rsidRPr="0029492E">
        <w:rPr>
          <w:rFonts w:eastAsia="Calibri"/>
        </w:rPr>
        <w:t xml:space="preserve"> and </w:t>
      </w:r>
      <w:r w:rsidR="008845D7">
        <w:rPr>
          <w:rFonts w:eastAsia="Calibri"/>
        </w:rPr>
        <w:t>Abravanel</w:t>
      </w:r>
      <w:r w:rsidR="00BF3B63" w:rsidRPr="0029492E">
        <w:rPr>
          <w:rFonts w:eastAsia="Calibri"/>
        </w:rPr>
        <w:t xml:space="preserve">, whose </w:t>
      </w:r>
      <w:r w:rsidR="00B571A4" w:rsidRPr="00B571A4">
        <w:rPr>
          <w:rFonts w:eastAsia="Calibri"/>
        </w:rPr>
        <w:t>euhemeristic</w:t>
      </w:r>
      <w:r w:rsidR="00B571A4" w:rsidRPr="00B571A4" w:rsidDel="00B571A4">
        <w:rPr>
          <w:rFonts w:eastAsia="Calibri"/>
        </w:rPr>
        <w:t xml:space="preserve"> </w:t>
      </w:r>
      <w:r w:rsidR="00BF3B63" w:rsidRPr="0029492E">
        <w:rPr>
          <w:rFonts w:eastAsia="Calibri"/>
        </w:rPr>
        <w:t xml:space="preserve">thesis he </w:t>
      </w:r>
      <w:r w:rsidR="00BF3D23">
        <w:rPr>
          <w:rFonts w:eastAsia="Calibri"/>
        </w:rPr>
        <w:t>sought</w:t>
      </w:r>
      <w:r w:rsidR="00BF3D23" w:rsidRPr="0029492E">
        <w:rPr>
          <w:rFonts w:eastAsia="Calibri"/>
        </w:rPr>
        <w:t xml:space="preserve"> </w:t>
      </w:r>
      <w:r w:rsidR="00BF3B63" w:rsidRPr="0029492E">
        <w:rPr>
          <w:rFonts w:eastAsia="Calibri"/>
        </w:rPr>
        <w:t xml:space="preserve">to </w:t>
      </w:r>
      <w:r w:rsidR="00BF3B63" w:rsidRPr="0029492E">
        <w:rPr>
          <w:rFonts w:eastAsia="Calibri"/>
        </w:rPr>
        <w:lastRenderedPageBreak/>
        <w:t>refine.</w:t>
      </w:r>
      <w:r w:rsidR="00BF3B63" w:rsidRPr="0029492E">
        <w:rPr>
          <w:rStyle w:val="FootnoteReference"/>
          <w:rFonts w:eastAsia="Calibri"/>
          <w:rtl/>
        </w:rPr>
        <w:footnoteReference w:id="5"/>
      </w:r>
      <w:r w:rsidR="00BF3B63" w:rsidRPr="0029492E">
        <w:rPr>
          <w:rFonts w:eastAsia="Calibri"/>
        </w:rPr>
        <w:t xml:space="preserve"> </w:t>
      </w:r>
      <w:r w:rsidR="00F71B30">
        <w:rPr>
          <w:rFonts w:eastAsia="Calibri"/>
        </w:rPr>
        <w:t>However,</w:t>
      </w:r>
      <w:r w:rsidR="00F71B30" w:rsidRPr="0029492E">
        <w:rPr>
          <w:rFonts w:eastAsia="Calibri"/>
        </w:rPr>
        <w:t xml:space="preserve"> </w:t>
      </w:r>
      <w:r w:rsidR="009F761B">
        <w:rPr>
          <w:rFonts w:eastAsia="Calibri"/>
        </w:rPr>
        <w:t>in contrast to</w:t>
      </w:r>
      <w:r w:rsidR="00BF3B63" w:rsidRPr="0029492E">
        <w:rPr>
          <w:rFonts w:eastAsia="Calibri"/>
        </w:rPr>
        <w:t xml:space="preserve"> the </w:t>
      </w:r>
      <w:r w:rsidR="009F761B">
        <w:rPr>
          <w:rFonts w:eastAsia="Calibri"/>
        </w:rPr>
        <w:t>commitment</w:t>
      </w:r>
      <w:r w:rsidR="00BF3B63" w:rsidRPr="0029492E">
        <w:rPr>
          <w:rFonts w:eastAsia="Calibri"/>
        </w:rPr>
        <w:t xml:space="preserve"> of</w:t>
      </w:r>
      <w:r w:rsidR="000932E1">
        <w:rPr>
          <w:rFonts w:eastAsia="Calibri"/>
        </w:rPr>
        <w:t xml:space="preserve"> </w:t>
      </w:r>
      <w:r w:rsidR="00505E38" w:rsidRPr="00505E38">
        <w:rPr>
          <w:rFonts w:eastAsia="Calibri"/>
          <w:i/>
          <w:iCs/>
        </w:rPr>
        <w:t xml:space="preserve">Seder </w:t>
      </w:r>
      <w:proofErr w:type="spellStart"/>
      <w:r w:rsidR="00505E38" w:rsidRPr="00505E38">
        <w:rPr>
          <w:rFonts w:eastAsia="Calibri"/>
          <w:i/>
          <w:iCs/>
        </w:rPr>
        <w:t>HaDorot</w:t>
      </w:r>
      <w:proofErr w:type="spellEnd"/>
      <w:r w:rsidR="000932E1">
        <w:rPr>
          <w:rFonts w:eastAsia="Calibri"/>
        </w:rPr>
        <w:t xml:space="preserve"> </w:t>
      </w:r>
      <w:r w:rsidR="009F761B">
        <w:rPr>
          <w:rFonts w:eastAsia="Calibri"/>
        </w:rPr>
        <w:t>to</w:t>
      </w:r>
      <w:r w:rsidR="00BF3B63" w:rsidRPr="0029492E">
        <w:rPr>
          <w:rFonts w:eastAsia="Calibri"/>
        </w:rPr>
        <w:t xml:space="preserve"> the accepted</w:t>
      </w:r>
      <w:r w:rsidR="00071B4E">
        <w:rPr>
          <w:rFonts w:eastAsia="Calibri"/>
        </w:rPr>
        <w:t>,</w:t>
      </w:r>
      <w:r w:rsidR="00BF3B63" w:rsidRPr="0029492E">
        <w:rPr>
          <w:rFonts w:eastAsia="Calibri"/>
        </w:rPr>
        <w:t xml:space="preserve"> </w:t>
      </w:r>
      <w:r w:rsidR="00071B4E" w:rsidRPr="00B571A4">
        <w:rPr>
          <w:rFonts w:eastAsia="Calibri"/>
        </w:rPr>
        <w:t>euhemeristic</w:t>
      </w:r>
      <w:r w:rsidR="00071B4E" w:rsidRPr="00B571A4" w:rsidDel="00B571A4">
        <w:rPr>
          <w:rFonts w:eastAsia="Calibri"/>
        </w:rPr>
        <w:t xml:space="preserve"> </w:t>
      </w:r>
      <w:r w:rsidR="00BF3B63" w:rsidRPr="0029492E">
        <w:rPr>
          <w:rFonts w:eastAsia="Calibri"/>
        </w:rPr>
        <w:t xml:space="preserve">interpretation, which remained historical even when it passed through the accelerator of reincarnations, Rabbi </w:t>
      </w:r>
      <w:r w:rsidR="009E548A">
        <w:rPr>
          <w:rFonts w:eastAsia="Calibri"/>
        </w:rPr>
        <w:t>Yehonatan</w:t>
      </w:r>
      <w:r w:rsidR="00BF3B63" w:rsidRPr="0029492E">
        <w:rPr>
          <w:rFonts w:eastAsia="Calibri"/>
        </w:rPr>
        <w:t xml:space="preserve"> incorporated </w:t>
      </w:r>
      <w:r w:rsidR="000B2206">
        <w:rPr>
          <w:rFonts w:eastAsia="Calibri"/>
        </w:rPr>
        <w:t>strong</w:t>
      </w:r>
      <w:r w:rsidR="00BF3B63" w:rsidRPr="0029492E">
        <w:rPr>
          <w:rFonts w:eastAsia="Calibri"/>
        </w:rPr>
        <w:t xml:space="preserve"> astral and alchemical component</w:t>
      </w:r>
      <w:r w:rsidR="00502E34">
        <w:rPr>
          <w:rFonts w:eastAsia="Calibri"/>
          <w:lang w:val="en-US"/>
        </w:rPr>
        <w:t>s</w:t>
      </w:r>
      <w:r w:rsidR="00BF3B63" w:rsidRPr="0029492E">
        <w:rPr>
          <w:rFonts w:eastAsia="Calibri"/>
        </w:rPr>
        <w:t xml:space="preserve">, which </w:t>
      </w:r>
      <w:r w:rsidR="00502E34">
        <w:rPr>
          <w:rFonts w:eastAsia="Calibri"/>
        </w:rPr>
        <w:t>were</w:t>
      </w:r>
      <w:r w:rsidR="00502E34" w:rsidRPr="0029492E">
        <w:rPr>
          <w:rFonts w:eastAsia="Calibri"/>
        </w:rPr>
        <w:t xml:space="preserve"> </w:t>
      </w:r>
      <w:r w:rsidR="003667E3">
        <w:rPr>
          <w:rFonts w:eastAsia="Calibri"/>
        </w:rPr>
        <w:t>far</w:t>
      </w:r>
      <w:r w:rsidR="00BF3B63" w:rsidRPr="0029492E">
        <w:rPr>
          <w:rFonts w:eastAsia="Calibri"/>
        </w:rPr>
        <w:t xml:space="preserve"> </w:t>
      </w:r>
      <w:r w:rsidR="006A3CED">
        <w:rPr>
          <w:rFonts w:eastAsia="Calibri"/>
        </w:rPr>
        <w:t xml:space="preserve">more explicit and </w:t>
      </w:r>
      <w:r w:rsidR="00A05E3D">
        <w:rPr>
          <w:rFonts w:eastAsia="Calibri"/>
        </w:rPr>
        <w:t>significant tha</w:t>
      </w:r>
      <w:r w:rsidR="002C4AC2">
        <w:rPr>
          <w:rFonts w:eastAsia="Calibri"/>
        </w:rPr>
        <w:t>n</w:t>
      </w:r>
      <w:r w:rsidR="00A05E3D">
        <w:rPr>
          <w:rFonts w:eastAsia="Calibri"/>
        </w:rPr>
        <w:t xml:space="preserve"> his inheritance </w:t>
      </w:r>
      <w:r w:rsidR="00BF3B63" w:rsidRPr="0029492E">
        <w:rPr>
          <w:rFonts w:eastAsia="Calibri"/>
        </w:rPr>
        <w:t xml:space="preserve">from </w:t>
      </w:r>
      <w:r w:rsidR="008845D7">
        <w:rPr>
          <w:rFonts w:eastAsia="Calibri"/>
        </w:rPr>
        <w:t>Abravanel</w:t>
      </w:r>
      <w:r w:rsidR="0029492E">
        <w:rPr>
          <w:rFonts w:eastAsia="Calibri"/>
        </w:rPr>
        <w:t>’</w:t>
      </w:r>
      <w:r w:rsidR="00BF3B63" w:rsidRPr="0029492E">
        <w:rPr>
          <w:rFonts w:eastAsia="Calibri"/>
        </w:rPr>
        <w:t>s writing</w:t>
      </w:r>
      <w:r w:rsidR="00A05E3D">
        <w:rPr>
          <w:rFonts w:eastAsia="Calibri"/>
        </w:rPr>
        <w:t>s</w:t>
      </w:r>
      <w:r w:rsidR="00BF3B63" w:rsidRPr="0029492E">
        <w:rPr>
          <w:rFonts w:eastAsia="Calibri"/>
        </w:rPr>
        <w:t>. These scientific components strongly echo Rabbi Yehonatan</w:t>
      </w:r>
      <w:r w:rsidR="0029492E">
        <w:rPr>
          <w:rFonts w:eastAsia="Calibri"/>
        </w:rPr>
        <w:t>’</w:t>
      </w:r>
      <w:r w:rsidR="00BF3B63" w:rsidRPr="0029492E">
        <w:rPr>
          <w:rFonts w:eastAsia="Calibri"/>
        </w:rPr>
        <w:t xml:space="preserve">s close ties with the circles of Bohemian heretic nobles </w:t>
      </w:r>
      <w:r w:rsidR="008A06FA">
        <w:rPr>
          <w:rFonts w:eastAsia="Calibri"/>
        </w:rPr>
        <w:t>–</w:t>
      </w:r>
      <w:r w:rsidR="00BF3B63" w:rsidRPr="0029492E">
        <w:rPr>
          <w:rFonts w:eastAsia="Calibri"/>
        </w:rPr>
        <w:t xml:space="preserve"> the </w:t>
      </w:r>
      <w:proofErr w:type="spellStart"/>
      <w:r w:rsidR="00697DB5" w:rsidRPr="00697DB5">
        <w:rPr>
          <w:rFonts w:eastAsia="Calibri"/>
        </w:rPr>
        <w:t>Rosicrucian</w:t>
      </w:r>
      <w:r w:rsidR="00697DB5">
        <w:rPr>
          <w:rFonts w:eastAsia="Calibri"/>
        </w:rPr>
        <w:t>s</w:t>
      </w:r>
      <w:proofErr w:type="spellEnd"/>
      <w:r w:rsidR="00265FE2">
        <w:rPr>
          <w:rFonts w:eastAsia="Calibri"/>
        </w:rPr>
        <w:t xml:space="preserve"> </w:t>
      </w:r>
      <w:r w:rsidR="00BF3B63" w:rsidRPr="0029492E">
        <w:rPr>
          <w:rFonts w:eastAsia="Calibri"/>
        </w:rPr>
        <w:t>and their heirs, the Freemasons (</w:t>
      </w:r>
      <w:r w:rsidR="000C61C3">
        <w:rPr>
          <w:rFonts w:eastAsia="Calibri"/>
        </w:rPr>
        <w:t>Kahana</w:t>
      </w:r>
      <w:r w:rsidR="00BF3B63" w:rsidRPr="0029492E">
        <w:rPr>
          <w:rFonts w:eastAsia="Calibri"/>
        </w:rPr>
        <w:t xml:space="preserve"> 2021</w:t>
      </w:r>
      <w:r w:rsidR="008A19FD">
        <w:rPr>
          <w:rFonts w:eastAsia="Calibri"/>
        </w:rPr>
        <w:t>:</w:t>
      </w:r>
      <w:r w:rsidR="00BF3B63" w:rsidRPr="0029492E">
        <w:rPr>
          <w:rFonts w:eastAsia="Calibri"/>
        </w:rPr>
        <w:t xml:space="preserve"> 301</w:t>
      </w:r>
      <w:r w:rsidR="008A06FA">
        <w:rPr>
          <w:rFonts w:eastAsia="Calibri"/>
        </w:rPr>
        <w:t>–</w:t>
      </w:r>
      <w:r w:rsidR="00BF3B63" w:rsidRPr="0029492E">
        <w:rPr>
          <w:rFonts w:eastAsia="Calibri"/>
        </w:rPr>
        <w:t xml:space="preserve">356). The astral and alchemical science they proposed to the people of their time </w:t>
      </w:r>
      <w:r w:rsidR="00502E34">
        <w:rPr>
          <w:rFonts w:eastAsia="Calibri"/>
        </w:rPr>
        <w:t>offered</w:t>
      </w:r>
      <w:r w:rsidR="00BF3B63" w:rsidRPr="0029492E">
        <w:rPr>
          <w:rFonts w:eastAsia="Calibri"/>
        </w:rPr>
        <w:t xml:space="preserve"> a magical alternative to the soulless mechanistic philosophy brought to the world by Descartes and many of his successors (see</w:t>
      </w:r>
      <w:r w:rsidR="00502E34">
        <w:rPr>
          <w:rFonts w:eastAsia="Calibri"/>
        </w:rPr>
        <w:t>,</w:t>
      </w:r>
      <w:r w:rsidR="00BF3B63" w:rsidRPr="0029492E">
        <w:rPr>
          <w:rFonts w:eastAsia="Calibri"/>
        </w:rPr>
        <w:t xml:space="preserve"> for example</w:t>
      </w:r>
      <w:r w:rsidR="00502E34">
        <w:rPr>
          <w:rFonts w:eastAsia="Calibri"/>
        </w:rPr>
        <w:t>,</w:t>
      </w:r>
      <w:r w:rsidR="00BF3B63" w:rsidRPr="0029492E">
        <w:rPr>
          <w:rFonts w:eastAsia="Calibri"/>
        </w:rPr>
        <w:t xml:space="preserve"> Yates 1972, McIntosh 2011). In this environment, Rabbi Yehonatan designed his Jewish version of a messianic scientific religion. Within the symbiotic weave he created between religion and science, </w:t>
      </w:r>
      <w:r w:rsidR="00B3086D">
        <w:rPr>
          <w:rFonts w:eastAsia="Calibri"/>
        </w:rPr>
        <w:t>Eybeschütz</w:t>
      </w:r>
      <w:r w:rsidR="00BF3B63" w:rsidRPr="0029492E">
        <w:rPr>
          <w:rFonts w:eastAsia="Calibri"/>
        </w:rPr>
        <w:t xml:space="preserve"> described Solomon</w:t>
      </w:r>
      <w:r w:rsidR="0029492E">
        <w:rPr>
          <w:rFonts w:eastAsia="Calibri"/>
        </w:rPr>
        <w:t>’</w:t>
      </w:r>
      <w:r w:rsidR="00BF3B63" w:rsidRPr="0029492E">
        <w:rPr>
          <w:rFonts w:eastAsia="Calibri"/>
        </w:rPr>
        <w:t xml:space="preserve">s ancient </w:t>
      </w:r>
      <w:r w:rsidR="00B3086D">
        <w:rPr>
          <w:rFonts w:eastAsia="Calibri"/>
        </w:rPr>
        <w:t>T</w:t>
      </w:r>
      <w:r w:rsidR="00B3086D" w:rsidRPr="0029492E">
        <w:rPr>
          <w:rFonts w:eastAsia="Calibri"/>
        </w:rPr>
        <w:t xml:space="preserve">emple </w:t>
      </w:r>
      <w:r w:rsidR="008A06FA">
        <w:rPr>
          <w:rFonts w:eastAsia="Calibri"/>
        </w:rPr>
        <w:t>–</w:t>
      </w:r>
      <w:r w:rsidR="00BF3B63" w:rsidRPr="0029492E">
        <w:rPr>
          <w:rFonts w:eastAsia="Calibri"/>
        </w:rPr>
        <w:t xml:space="preserve"> </w:t>
      </w:r>
      <w:commentRangeStart w:id="17"/>
      <w:r w:rsidR="00522F77">
        <w:rPr>
          <w:rFonts w:eastAsia="Calibri"/>
        </w:rPr>
        <w:t>which the Jewish people await its rebuilding</w:t>
      </w:r>
      <w:r w:rsidR="00BF3B63" w:rsidRPr="0029492E">
        <w:rPr>
          <w:rFonts w:eastAsia="Calibri"/>
        </w:rPr>
        <w:t xml:space="preserve"> </w:t>
      </w:r>
      <w:r w:rsidR="008A06FA">
        <w:rPr>
          <w:rFonts w:eastAsia="Calibri"/>
        </w:rPr>
        <w:t>–</w:t>
      </w:r>
      <w:commentRangeEnd w:id="17"/>
      <w:r w:rsidR="0071564B">
        <w:rPr>
          <w:rStyle w:val="CommentReference"/>
        </w:rPr>
        <w:commentReference w:id="17"/>
      </w:r>
      <w:r w:rsidR="00BF3B63" w:rsidRPr="0029492E">
        <w:rPr>
          <w:rFonts w:eastAsia="Calibri"/>
        </w:rPr>
        <w:t xml:space="preserve"> according to the traditions of mythological witchcraft in a scientific-astral hue. </w:t>
      </w:r>
      <w:r w:rsidR="00CF3AB6">
        <w:rPr>
          <w:rFonts w:eastAsia="Calibri"/>
        </w:rPr>
        <w:t>A</w:t>
      </w:r>
      <w:r w:rsidR="00CF3AB6" w:rsidRPr="0029492E">
        <w:rPr>
          <w:rFonts w:eastAsia="Calibri"/>
        </w:rPr>
        <w:t xml:space="preserve">ccording </w:t>
      </w:r>
      <w:r w:rsidR="00CF3AB6">
        <w:rPr>
          <w:rFonts w:eastAsia="Calibri"/>
        </w:rPr>
        <w:t>to Eybeschütz, t</w:t>
      </w:r>
      <w:r w:rsidR="00BF3B63" w:rsidRPr="0029492E">
        <w:rPr>
          <w:rFonts w:eastAsia="Calibri"/>
        </w:rPr>
        <w:t>he golden tree that</w:t>
      </w:r>
      <w:r w:rsidR="0071564B">
        <w:rPr>
          <w:rFonts w:eastAsia="Calibri" w:hint="cs"/>
          <w:rtl/>
        </w:rPr>
        <w:t xml:space="preserve"> </w:t>
      </w:r>
      <w:r w:rsidR="0071564B">
        <w:rPr>
          <w:rFonts w:eastAsia="Calibri"/>
          <w:lang w:val="en-US"/>
        </w:rPr>
        <w:t>he says</w:t>
      </w:r>
      <w:r w:rsidR="00BF3B63" w:rsidRPr="0029492E">
        <w:rPr>
          <w:rFonts w:eastAsia="Calibri"/>
        </w:rPr>
        <w:t xml:space="preserve"> King Solomon planted</w:t>
      </w:r>
      <w:r w:rsidR="00CF3AB6">
        <w:rPr>
          <w:rFonts w:eastAsia="Calibri"/>
        </w:rPr>
        <w:t xml:space="preserve"> </w:t>
      </w:r>
      <w:r w:rsidR="00BF3B63" w:rsidRPr="0029492E">
        <w:rPr>
          <w:rFonts w:eastAsia="Calibri"/>
        </w:rPr>
        <w:t>in the Temple contributed to the scientific manipulation</w:t>
      </w:r>
      <w:r w:rsidR="00977371">
        <w:rPr>
          <w:rFonts w:eastAsia="Calibri"/>
        </w:rPr>
        <w:t>,</w:t>
      </w:r>
      <w:r w:rsidR="00977371" w:rsidRPr="0029492E">
        <w:rPr>
          <w:rFonts w:eastAsia="Calibri"/>
        </w:rPr>
        <w:t xml:space="preserve"> </w:t>
      </w:r>
      <w:r w:rsidR="00BF3B63" w:rsidRPr="0029492E">
        <w:rPr>
          <w:rFonts w:eastAsia="Calibri"/>
        </w:rPr>
        <w:t>astral and alchemical</w:t>
      </w:r>
      <w:r w:rsidR="003743E4">
        <w:rPr>
          <w:rFonts w:eastAsia="Calibri"/>
        </w:rPr>
        <w:t xml:space="preserve"> that</w:t>
      </w:r>
      <w:r w:rsidR="00BF3B63" w:rsidRPr="0029492E">
        <w:rPr>
          <w:rFonts w:eastAsia="Calibri"/>
        </w:rPr>
        <w:t xml:space="preserve"> in those years turned the</w:t>
      </w:r>
      <w:r w:rsidR="000932E1">
        <w:rPr>
          <w:rFonts w:eastAsia="Calibri"/>
        </w:rPr>
        <w:t xml:space="preserve"> </w:t>
      </w:r>
      <w:r w:rsidR="00BF3B63" w:rsidRPr="0029492E">
        <w:rPr>
          <w:rFonts w:eastAsia="Calibri"/>
        </w:rPr>
        <w:t>Sons of Zion</w:t>
      </w:r>
      <w:r w:rsidR="000932E1">
        <w:rPr>
          <w:rFonts w:eastAsia="Calibri"/>
        </w:rPr>
        <w:t xml:space="preserve"> </w:t>
      </w:r>
      <w:r w:rsidR="008A06FA">
        <w:rPr>
          <w:rFonts w:eastAsia="Calibri"/>
        </w:rPr>
        <w:t>–</w:t>
      </w:r>
      <w:r w:rsidR="00BF3B63" w:rsidRPr="0029492E">
        <w:rPr>
          <w:rFonts w:eastAsia="Calibri"/>
        </w:rPr>
        <w:t xml:space="preserve"> Jews of Jerusalem from those distant days </w:t>
      </w:r>
      <w:r w:rsidR="008A06FA">
        <w:rPr>
          <w:rFonts w:eastAsia="Calibri"/>
        </w:rPr>
        <w:t>–</w:t>
      </w:r>
      <w:r w:rsidR="00BF3B63" w:rsidRPr="0029492E">
        <w:rPr>
          <w:rFonts w:eastAsia="Calibri"/>
        </w:rPr>
        <w:t xml:space="preserve"> into</w:t>
      </w:r>
      <w:r w:rsidR="000932E1">
        <w:rPr>
          <w:rFonts w:eastAsia="Calibri"/>
        </w:rPr>
        <w:t xml:space="preserve"> </w:t>
      </w:r>
      <w:r w:rsidR="00E10046">
        <w:rPr>
          <w:rFonts w:eastAsia="Calibri"/>
        </w:rPr>
        <w:t>‘</w:t>
      </w:r>
      <w:r w:rsidR="00BF3B63" w:rsidRPr="0029492E">
        <w:rPr>
          <w:rFonts w:eastAsia="Calibri"/>
        </w:rPr>
        <w:t>men of gold</w:t>
      </w:r>
      <w:r w:rsidR="00E10046">
        <w:rPr>
          <w:rFonts w:eastAsia="Calibri"/>
        </w:rPr>
        <w:t>’</w:t>
      </w:r>
      <w:r w:rsidR="000932E1">
        <w:rPr>
          <w:rFonts w:eastAsia="Calibri"/>
        </w:rPr>
        <w:t xml:space="preserve"> </w:t>
      </w:r>
      <w:r w:rsidR="00BF3B63" w:rsidRPr="0029492E">
        <w:rPr>
          <w:rFonts w:eastAsia="Calibri"/>
        </w:rPr>
        <w:t xml:space="preserve">(see Lamentations 4:2) </w:t>
      </w:r>
      <w:r w:rsidR="008A06FA">
        <w:rPr>
          <w:rFonts w:eastAsia="Calibri"/>
        </w:rPr>
        <w:t>–</w:t>
      </w:r>
      <w:r w:rsidR="00BF3B63" w:rsidRPr="0029492E">
        <w:rPr>
          <w:rFonts w:eastAsia="Calibri"/>
        </w:rPr>
        <w:t xml:space="preserve"> bearers of mythical powers. These powers included extraordinary physical powers, such as those </w:t>
      </w:r>
      <w:r w:rsidR="00C26532">
        <w:rPr>
          <w:rFonts w:eastAsia="Calibri"/>
        </w:rPr>
        <w:t xml:space="preserve">of </w:t>
      </w:r>
      <w:r w:rsidR="00BF3B63" w:rsidRPr="0029492E">
        <w:rPr>
          <w:rFonts w:eastAsia="Calibri"/>
        </w:rPr>
        <w:t xml:space="preserve">Hercules; </w:t>
      </w:r>
      <w:r w:rsidR="00C26532">
        <w:rPr>
          <w:rFonts w:eastAsia="Calibri"/>
        </w:rPr>
        <w:t>h</w:t>
      </w:r>
      <w:r w:rsidR="00C26532" w:rsidRPr="0029492E">
        <w:rPr>
          <w:rFonts w:eastAsia="Calibri"/>
        </w:rPr>
        <w:t xml:space="preserve">eavenly </w:t>
      </w:r>
      <w:r w:rsidR="00BF3B63" w:rsidRPr="0029492E">
        <w:rPr>
          <w:rFonts w:eastAsia="Calibri"/>
        </w:rPr>
        <w:t xml:space="preserve">beauty, such as that attributed to Venus and Aphrodite, and unlimited wealth, such as those of the Greek </w:t>
      </w:r>
      <w:r w:rsidR="009B2CFF" w:rsidRPr="0029492E">
        <w:t>Plutus</w:t>
      </w:r>
      <w:r w:rsidR="00BF3B63" w:rsidRPr="0029492E">
        <w:rPr>
          <w:rFonts w:eastAsia="Calibri"/>
        </w:rPr>
        <w:t xml:space="preserve"> or the Roman Fortuna </w:t>
      </w:r>
      <w:r w:rsidR="00BF3B63" w:rsidRPr="0029492E">
        <w:rPr>
          <w:rFonts w:eastAsia="Calibri"/>
        </w:rPr>
        <w:lastRenderedPageBreak/>
        <w:t>(</w:t>
      </w:r>
      <w:r w:rsidR="0070395C">
        <w:rPr>
          <w:rFonts w:eastAsia="Calibri"/>
        </w:rPr>
        <w:t>Eybeschütz</w:t>
      </w:r>
      <w:r w:rsidR="0070395C" w:rsidRPr="0029492E">
        <w:rPr>
          <w:rFonts w:eastAsia="Calibri"/>
        </w:rPr>
        <w:t xml:space="preserve"> </w:t>
      </w:r>
      <w:commentRangeStart w:id="18"/>
      <w:r w:rsidR="00C82128" w:rsidRPr="00777249">
        <w:rPr>
          <w:rFonts w:ascii="FrankRuehl" w:eastAsia="Calibri" w:hAnsi="FrankRuehl" w:cs="FrankRuehl" w:hint="cs"/>
          <w:rtl/>
        </w:rPr>
        <w:t>תשמ״ח [</w:t>
      </w:r>
      <w:proofErr w:type="spellStart"/>
      <w:r w:rsidR="00C82128" w:rsidRPr="00777249">
        <w:rPr>
          <w:rFonts w:ascii="FrankRuehl" w:eastAsia="Calibri" w:hAnsi="FrankRuehl" w:cs="FrankRuehl" w:hint="cs"/>
          <w:rtl/>
        </w:rPr>
        <w:t>תקלז</w:t>
      </w:r>
      <w:commentRangeEnd w:id="18"/>
      <w:proofErr w:type="spellEnd"/>
      <w:r w:rsidR="00C82128">
        <w:rPr>
          <w:rStyle w:val="CommentReference"/>
        </w:rPr>
        <w:commentReference w:id="18"/>
      </w:r>
      <w:r w:rsidR="00C82128" w:rsidRPr="00777249">
        <w:rPr>
          <w:rFonts w:ascii="FrankRuehl" w:eastAsia="Calibri" w:hAnsi="FrankRuehl" w:cs="FrankRuehl" w:hint="cs"/>
          <w:rtl/>
        </w:rPr>
        <w:t xml:space="preserve">] </w:t>
      </w:r>
      <w:r w:rsidR="008A19FD">
        <w:rPr>
          <w:rFonts w:eastAsia="Calibri"/>
        </w:rPr>
        <w:t>:</w:t>
      </w:r>
      <w:r w:rsidR="00BF3B63" w:rsidRPr="0029492E">
        <w:rPr>
          <w:rFonts w:eastAsia="Calibri"/>
        </w:rPr>
        <w:t xml:space="preserve"> </w:t>
      </w:r>
      <w:r w:rsidR="006B76BC">
        <w:rPr>
          <w:rFonts w:eastAsia="Calibri"/>
        </w:rPr>
        <w:t>89</w:t>
      </w:r>
      <w:r w:rsidR="00BF3B63" w:rsidRPr="0029492E">
        <w:rPr>
          <w:rFonts w:eastAsia="Calibri"/>
        </w:rPr>
        <w:t xml:space="preserve">, </w:t>
      </w:r>
      <w:r w:rsidR="006B76BC">
        <w:rPr>
          <w:rFonts w:eastAsia="Calibri"/>
        </w:rPr>
        <w:t>150</w:t>
      </w:r>
      <w:r w:rsidR="00E8325D">
        <w:rPr>
          <w:rFonts w:eastAsia="Calibri"/>
        </w:rPr>
        <w:t>;</w:t>
      </w:r>
      <w:r w:rsidR="006B76BC" w:rsidRPr="0029492E">
        <w:rPr>
          <w:rFonts w:eastAsia="Calibri"/>
        </w:rPr>
        <w:t xml:space="preserve"> </w:t>
      </w:r>
      <w:r w:rsidR="006B76BC">
        <w:rPr>
          <w:rFonts w:eastAsia="Calibri"/>
        </w:rPr>
        <w:t>Eybeschütz</w:t>
      </w:r>
      <w:r w:rsidR="006B76BC" w:rsidRPr="0029492E">
        <w:rPr>
          <w:rFonts w:eastAsia="Calibri"/>
        </w:rPr>
        <w:t xml:space="preserve"> </w:t>
      </w:r>
      <w:r w:rsidR="00BF3B63" w:rsidRPr="0029492E">
        <w:rPr>
          <w:rFonts w:eastAsia="Calibri"/>
        </w:rPr>
        <w:t>2009, vol. 4</w:t>
      </w:r>
      <w:r w:rsidR="008A19FD">
        <w:rPr>
          <w:rFonts w:eastAsia="Calibri"/>
        </w:rPr>
        <w:t>:</w:t>
      </w:r>
      <w:r w:rsidR="00BF3B63" w:rsidRPr="0029492E">
        <w:rPr>
          <w:rFonts w:eastAsia="Calibri"/>
        </w:rPr>
        <w:t xml:space="preserve"> 121</w:t>
      </w:r>
      <w:r w:rsidR="00E8325D">
        <w:rPr>
          <w:rFonts w:eastAsia="Calibri"/>
        </w:rPr>
        <w:t>,</w:t>
      </w:r>
      <w:r w:rsidR="00BF3B63" w:rsidRPr="0029492E">
        <w:rPr>
          <w:rFonts w:eastAsia="Calibri"/>
        </w:rPr>
        <w:t xml:space="preserve"> vol. 5</w:t>
      </w:r>
      <w:r w:rsidR="008A19FD">
        <w:rPr>
          <w:rFonts w:eastAsia="Calibri"/>
        </w:rPr>
        <w:t>:</w:t>
      </w:r>
      <w:r w:rsidR="00BF3B63" w:rsidRPr="0029492E">
        <w:rPr>
          <w:rFonts w:eastAsia="Calibri"/>
        </w:rPr>
        <w:t xml:space="preserve"> 132. </w:t>
      </w:r>
      <w:r w:rsidR="00E8325D">
        <w:rPr>
          <w:rFonts w:eastAsia="Calibri"/>
        </w:rPr>
        <w:t>S</w:t>
      </w:r>
      <w:r w:rsidR="00BF3B63" w:rsidRPr="0029492E">
        <w:rPr>
          <w:rFonts w:eastAsia="Calibri"/>
        </w:rPr>
        <w:t xml:space="preserve">ee </w:t>
      </w:r>
      <w:r w:rsidR="000C61C3">
        <w:rPr>
          <w:rFonts w:eastAsia="Calibri"/>
        </w:rPr>
        <w:t>Kahana</w:t>
      </w:r>
      <w:r w:rsidR="00BF3B63" w:rsidRPr="0029492E">
        <w:rPr>
          <w:rFonts w:eastAsia="Calibri"/>
        </w:rPr>
        <w:t xml:space="preserve"> 2021</w:t>
      </w:r>
      <w:r w:rsidR="008D03AB">
        <w:rPr>
          <w:rFonts w:eastAsia="Calibri"/>
          <w:lang w:val="en-US"/>
        </w:rPr>
        <w:t xml:space="preserve">: </w:t>
      </w:r>
      <w:r w:rsidR="008D03AB" w:rsidRPr="0029492E">
        <w:rPr>
          <w:rFonts w:eastAsia="Calibri"/>
        </w:rPr>
        <w:t>301</w:t>
      </w:r>
      <w:r w:rsidR="008D03AB">
        <w:rPr>
          <w:rFonts w:eastAsia="Calibri"/>
        </w:rPr>
        <w:t>–</w:t>
      </w:r>
      <w:r w:rsidR="008D03AB" w:rsidRPr="0029492E">
        <w:rPr>
          <w:rFonts w:eastAsia="Calibri"/>
        </w:rPr>
        <w:t>356</w:t>
      </w:r>
      <w:r w:rsidR="00BF3B63" w:rsidRPr="0029492E">
        <w:rPr>
          <w:rFonts w:eastAsia="Calibri"/>
        </w:rPr>
        <w:t>, 364</w:t>
      </w:r>
      <w:r w:rsidR="008A06FA">
        <w:rPr>
          <w:rFonts w:eastAsia="Calibri"/>
        </w:rPr>
        <w:t>–</w:t>
      </w:r>
      <w:r w:rsidR="00BF3B63" w:rsidRPr="0029492E">
        <w:rPr>
          <w:rFonts w:eastAsia="Calibri"/>
        </w:rPr>
        <w:t>365).</w:t>
      </w:r>
      <w:r w:rsidR="00BF3B63" w:rsidRPr="0029492E">
        <w:rPr>
          <w:rStyle w:val="FootnoteReference"/>
          <w:rFonts w:eastAsia="Calibri"/>
          <w:rtl/>
        </w:rPr>
        <w:footnoteReference w:id="6"/>
      </w:r>
    </w:p>
    <w:p w14:paraId="500730FE" w14:textId="1A83ABFD" w:rsidR="00E939CA" w:rsidRPr="0029492E" w:rsidRDefault="00BF3B63" w:rsidP="0029492E">
      <w:pPr>
        <w:rPr>
          <w:rFonts w:eastAsia="Calibri"/>
          <w:rtl/>
          <w:lang w:val="en-US"/>
        </w:rPr>
      </w:pPr>
      <w:r w:rsidRPr="0029492E">
        <w:rPr>
          <w:rFonts w:eastAsia="Calibri"/>
        </w:rPr>
        <w:t xml:space="preserve">In these </w:t>
      </w:r>
      <w:r w:rsidR="000D42F0">
        <w:rPr>
          <w:rFonts w:eastAsia="Calibri"/>
        </w:rPr>
        <w:t>astounding</w:t>
      </w:r>
      <w:r w:rsidRPr="0029492E">
        <w:rPr>
          <w:rFonts w:eastAsia="Calibri"/>
        </w:rPr>
        <w:t xml:space="preserve"> arguments, the scientific and historical </w:t>
      </w:r>
      <w:commentRangeStart w:id="19"/>
      <w:r w:rsidRPr="0029492E">
        <w:rPr>
          <w:rFonts w:eastAsia="Calibri"/>
        </w:rPr>
        <w:t xml:space="preserve">evidence </w:t>
      </w:r>
      <w:commentRangeEnd w:id="19"/>
      <w:r w:rsidR="0032294B">
        <w:rPr>
          <w:rStyle w:val="CommentReference"/>
          <w:rtl/>
        </w:rPr>
        <w:commentReference w:id="19"/>
      </w:r>
      <w:r w:rsidRPr="0029492E">
        <w:rPr>
          <w:rFonts w:eastAsia="Calibri"/>
        </w:rPr>
        <w:t>of the authors of the epics of Gre</w:t>
      </w:r>
      <w:r w:rsidR="000D42F0">
        <w:rPr>
          <w:rFonts w:eastAsia="Calibri"/>
        </w:rPr>
        <w:t>co</w:t>
      </w:r>
      <w:r w:rsidRPr="0029492E">
        <w:rPr>
          <w:rFonts w:eastAsia="Calibri"/>
        </w:rPr>
        <w:t xml:space="preserve">-Roman mythology, </w:t>
      </w:r>
      <w:r w:rsidR="000D42F0">
        <w:rPr>
          <w:rFonts w:eastAsia="Calibri"/>
        </w:rPr>
        <w:t xml:space="preserve">with </w:t>
      </w:r>
      <w:r w:rsidR="00764E3D">
        <w:rPr>
          <w:rFonts w:eastAsia="Calibri"/>
        </w:rPr>
        <w:t>whom</w:t>
      </w:r>
      <w:r w:rsidRPr="0029492E">
        <w:rPr>
          <w:rFonts w:eastAsia="Calibri"/>
        </w:rPr>
        <w:t xml:space="preserve"> </w:t>
      </w:r>
      <w:r w:rsidR="00E172D5">
        <w:rPr>
          <w:rFonts w:eastAsia="Calibri"/>
        </w:rPr>
        <w:t>Eybeschütz</w:t>
      </w:r>
      <w:r w:rsidRPr="0029492E">
        <w:rPr>
          <w:rFonts w:eastAsia="Calibri"/>
        </w:rPr>
        <w:t xml:space="preserve"> explicitly expresses his acquaintance (he calls them</w:t>
      </w:r>
      <w:r w:rsidR="000932E1">
        <w:rPr>
          <w:rFonts w:eastAsia="Calibri"/>
        </w:rPr>
        <w:t xml:space="preserve"> </w:t>
      </w:r>
      <w:r w:rsidR="00E10046">
        <w:rPr>
          <w:rFonts w:eastAsia="Calibri"/>
        </w:rPr>
        <w:t>‘</w:t>
      </w:r>
      <w:r w:rsidR="00F02B6A" w:rsidRPr="0029492E">
        <w:rPr>
          <w:rFonts w:eastAsia="Calibri"/>
        </w:rPr>
        <w:t>writers</w:t>
      </w:r>
      <w:r w:rsidR="00F02B6A">
        <w:rPr>
          <w:rFonts w:eastAsia="Calibri"/>
        </w:rPr>
        <w:t xml:space="preserve"> from ancient </w:t>
      </w:r>
      <w:r w:rsidRPr="0029492E">
        <w:rPr>
          <w:rFonts w:eastAsia="Calibri"/>
        </w:rPr>
        <w:t>generation</w:t>
      </w:r>
      <w:r w:rsidR="00F02B6A">
        <w:rPr>
          <w:rFonts w:eastAsia="Calibri"/>
        </w:rPr>
        <w:t>s</w:t>
      </w:r>
      <w:r w:rsidR="00305FC9">
        <w:rPr>
          <w:rFonts w:eastAsia="Calibri"/>
        </w:rPr>
        <w:t>,</w:t>
      </w:r>
      <w:r w:rsidR="00F02B6A">
        <w:rPr>
          <w:rFonts w:eastAsia="Calibri"/>
        </w:rPr>
        <w:t>’</w:t>
      </w:r>
      <w:r w:rsidRPr="0029492E">
        <w:rPr>
          <w:rFonts w:eastAsia="Calibri"/>
        </w:rPr>
        <w:t xml:space="preserve"> </w:t>
      </w:r>
      <w:commentRangeStart w:id="20"/>
      <w:r w:rsidR="00305FC9" w:rsidRPr="0029492E">
        <w:rPr>
          <w:rFonts w:eastAsia="Calibri"/>
        </w:rPr>
        <w:t>E</w:t>
      </w:r>
      <w:r w:rsidR="00305FC9">
        <w:rPr>
          <w:rFonts w:eastAsia="Calibri"/>
        </w:rPr>
        <w:t>y</w:t>
      </w:r>
      <w:r w:rsidR="00305FC9" w:rsidRPr="0029492E">
        <w:rPr>
          <w:rFonts w:eastAsia="Calibri"/>
        </w:rPr>
        <w:t>beschütz</w:t>
      </w:r>
      <w:r w:rsidR="00673D44">
        <w:rPr>
          <w:rFonts w:eastAsia="Calibri"/>
        </w:rPr>
        <w:t xml:space="preserve"> 2009 vol. 5:132</w:t>
      </w:r>
      <w:commentRangeEnd w:id="20"/>
      <w:r w:rsidR="00673D44">
        <w:rPr>
          <w:rStyle w:val="CommentReference"/>
        </w:rPr>
        <w:commentReference w:id="20"/>
      </w:r>
      <w:r w:rsidRPr="0029492E">
        <w:rPr>
          <w:rFonts w:eastAsia="Calibri"/>
        </w:rPr>
        <w:t xml:space="preserve">), has become the only window through which one can peek into the magical Jewish past and from it </w:t>
      </w:r>
      <w:r w:rsidR="008A06FA">
        <w:rPr>
          <w:rFonts w:eastAsia="Calibri"/>
        </w:rPr>
        <w:t>–</w:t>
      </w:r>
      <w:r w:rsidRPr="0029492E">
        <w:rPr>
          <w:rFonts w:eastAsia="Calibri"/>
        </w:rPr>
        <w:t xml:space="preserve"> into the messianic future. Without Hercules and Helen, Prometheus and the Amazons, the Jewish rabbi argued to his listeners, the Jewish people would have neither a temple nor a messiah. </w:t>
      </w:r>
      <w:r w:rsidR="008E346A">
        <w:rPr>
          <w:rFonts w:eastAsia="Calibri"/>
        </w:rPr>
        <w:t>Eybeschütz</w:t>
      </w:r>
      <w:r w:rsidR="00CE084D">
        <w:rPr>
          <w:rFonts w:eastAsia="Calibri"/>
        </w:rPr>
        <w:t>’s</w:t>
      </w:r>
      <w:r w:rsidR="008E346A" w:rsidRPr="0029492E">
        <w:rPr>
          <w:rFonts w:eastAsia="Calibri"/>
        </w:rPr>
        <w:t xml:space="preserve"> </w:t>
      </w:r>
      <w:r w:rsidRPr="0029492E">
        <w:rPr>
          <w:rFonts w:eastAsia="Calibri"/>
        </w:rPr>
        <w:t xml:space="preserve">discourse about mythology </w:t>
      </w:r>
      <w:r w:rsidR="00CE084D">
        <w:rPr>
          <w:rFonts w:eastAsia="Calibri"/>
        </w:rPr>
        <w:t>was</w:t>
      </w:r>
      <w:r w:rsidR="00CE084D" w:rsidRPr="0029492E">
        <w:rPr>
          <w:rFonts w:eastAsia="Calibri"/>
        </w:rPr>
        <w:t xml:space="preserve"> </w:t>
      </w:r>
      <w:r w:rsidRPr="0029492E">
        <w:rPr>
          <w:rFonts w:eastAsia="Calibri"/>
        </w:rPr>
        <w:t>intertwined, as we have already seen, with the critical discourse in Europe at the beginning of the eighteenth century. The</w:t>
      </w:r>
      <w:r w:rsidR="00121CE3">
        <w:rPr>
          <w:rFonts w:eastAsia="Calibri"/>
        </w:rPr>
        <w:t xml:space="preserve"> </w:t>
      </w:r>
      <w:r w:rsidR="00121CE3" w:rsidRPr="0029492E">
        <w:rPr>
          <w:rFonts w:eastAsia="Calibri"/>
        </w:rPr>
        <w:t>Enlightenment</w:t>
      </w:r>
      <w:r w:rsidR="00121CE3">
        <w:rPr>
          <w:rFonts w:eastAsia="Calibri"/>
        </w:rPr>
        <w:t xml:space="preserve"> critics of</w:t>
      </w:r>
      <w:r w:rsidRPr="0029492E">
        <w:rPr>
          <w:rFonts w:eastAsia="Calibri"/>
        </w:rPr>
        <w:t xml:space="preserve"> mytholog</w:t>
      </w:r>
      <w:r w:rsidR="00121CE3">
        <w:rPr>
          <w:rFonts w:eastAsia="Calibri"/>
        </w:rPr>
        <w:t>y</w:t>
      </w:r>
      <w:r w:rsidRPr="0029492E">
        <w:rPr>
          <w:rFonts w:eastAsia="Calibri"/>
        </w:rPr>
        <w:t xml:space="preserve"> with whom </w:t>
      </w:r>
      <w:r w:rsidR="00E172D5">
        <w:rPr>
          <w:rFonts w:eastAsia="Calibri"/>
        </w:rPr>
        <w:t>Eybeschütz</w:t>
      </w:r>
      <w:r w:rsidRPr="0029492E">
        <w:rPr>
          <w:rFonts w:eastAsia="Calibri"/>
        </w:rPr>
        <w:t xml:space="preserve"> grappled often intertwined the critique of the gods with the critique of religion, which they believed was also (like mythology) filled with superstitious beliefs and fictional stories (see</w:t>
      </w:r>
      <w:r w:rsidR="00E61554">
        <w:rPr>
          <w:rFonts w:eastAsia="Calibri"/>
        </w:rPr>
        <w:t>,</w:t>
      </w:r>
      <w:r w:rsidRPr="0029492E">
        <w:rPr>
          <w:rFonts w:eastAsia="Calibri"/>
        </w:rPr>
        <w:t xml:space="preserve"> for example</w:t>
      </w:r>
      <w:r w:rsidR="00E61554">
        <w:rPr>
          <w:rFonts w:eastAsia="Calibri"/>
        </w:rPr>
        <w:t>,</w:t>
      </w:r>
      <w:r w:rsidRPr="0029492E">
        <w:rPr>
          <w:rFonts w:eastAsia="Calibri"/>
        </w:rPr>
        <w:t xml:space="preserve"> </w:t>
      </w:r>
      <w:commentRangeStart w:id="21"/>
      <w:r w:rsidRPr="0029492E">
        <w:rPr>
          <w:rFonts w:eastAsia="Calibri"/>
        </w:rPr>
        <w:t xml:space="preserve">Toland </w:t>
      </w:r>
      <w:commentRangeEnd w:id="21"/>
      <w:r w:rsidR="009C29EB">
        <w:rPr>
          <w:rStyle w:val="CommentReference"/>
        </w:rPr>
        <w:commentReference w:id="21"/>
      </w:r>
      <w:r w:rsidRPr="0029492E">
        <w:rPr>
          <w:rFonts w:eastAsia="Calibri"/>
        </w:rPr>
        <w:t>1704</w:t>
      </w:r>
      <w:r w:rsidR="00361919">
        <w:rPr>
          <w:rFonts w:eastAsia="Calibri"/>
        </w:rPr>
        <w:t xml:space="preserve">; </w:t>
      </w:r>
      <w:r w:rsidRPr="0029492E">
        <w:rPr>
          <w:rFonts w:eastAsia="Calibri"/>
        </w:rPr>
        <w:t>Israel 2001</w:t>
      </w:r>
      <w:r w:rsidR="008A19FD">
        <w:rPr>
          <w:rFonts w:eastAsia="Calibri"/>
        </w:rPr>
        <w:t>:</w:t>
      </w:r>
      <w:r w:rsidRPr="0029492E">
        <w:rPr>
          <w:rFonts w:eastAsia="Calibri"/>
        </w:rPr>
        <w:t xml:space="preserve"> 609</w:t>
      </w:r>
      <w:r w:rsidR="008A06FA">
        <w:rPr>
          <w:rFonts w:eastAsia="Calibri"/>
        </w:rPr>
        <w:t>–</w:t>
      </w:r>
      <w:r w:rsidRPr="0029492E">
        <w:rPr>
          <w:rFonts w:eastAsia="Calibri"/>
        </w:rPr>
        <w:t>614, Feldman and Richardson 2000</w:t>
      </w:r>
      <w:r w:rsidR="008A19FD">
        <w:rPr>
          <w:rFonts w:eastAsia="Calibri"/>
        </w:rPr>
        <w:t>:</w:t>
      </w:r>
      <w:r w:rsidRPr="0029492E">
        <w:rPr>
          <w:rFonts w:eastAsia="Calibri"/>
        </w:rPr>
        <w:t xml:space="preserve"> 3</w:t>
      </w:r>
      <w:r w:rsidR="008A06FA">
        <w:rPr>
          <w:rFonts w:eastAsia="Calibri"/>
        </w:rPr>
        <w:t>–</w:t>
      </w:r>
      <w:r w:rsidRPr="0029492E">
        <w:rPr>
          <w:rFonts w:eastAsia="Calibri"/>
        </w:rPr>
        <w:t xml:space="preserve">33). In this European discourse, the fate of religion often intertwined with the fate of the gods. </w:t>
      </w:r>
      <w:r w:rsidR="00D022CE">
        <w:rPr>
          <w:rFonts w:eastAsia="Calibri"/>
        </w:rPr>
        <w:t>Eybeschütz</w:t>
      </w:r>
      <w:r w:rsidRPr="0029492E">
        <w:rPr>
          <w:rFonts w:eastAsia="Calibri"/>
        </w:rPr>
        <w:t xml:space="preserve"> adopted these dependency relations in a profound way. The </w:t>
      </w:r>
      <w:r w:rsidR="00EA3E9F">
        <w:rPr>
          <w:rFonts w:eastAsia="Calibri"/>
        </w:rPr>
        <w:t>exaltation of the gods and their</w:t>
      </w:r>
      <w:r w:rsidRPr="0029492E">
        <w:rPr>
          <w:rFonts w:eastAsia="Calibri"/>
        </w:rPr>
        <w:t xml:space="preserve"> </w:t>
      </w:r>
      <w:r w:rsidR="00E10046">
        <w:rPr>
          <w:rFonts w:eastAsia="Calibri"/>
        </w:rPr>
        <w:t>‘</w:t>
      </w:r>
      <w:r w:rsidRPr="0029492E">
        <w:rPr>
          <w:rFonts w:eastAsia="Calibri"/>
        </w:rPr>
        <w:t>placement</w:t>
      </w:r>
      <w:r w:rsidR="00E10046">
        <w:rPr>
          <w:rFonts w:eastAsia="Calibri"/>
        </w:rPr>
        <w:t>’</w:t>
      </w:r>
      <w:r w:rsidRPr="0029492E">
        <w:rPr>
          <w:rFonts w:eastAsia="Calibri"/>
        </w:rPr>
        <w:t xml:space="preserve"> within the Jewish </w:t>
      </w:r>
      <w:r w:rsidR="004E295E">
        <w:rPr>
          <w:rFonts w:eastAsia="Calibri"/>
        </w:rPr>
        <w:t>T</w:t>
      </w:r>
      <w:r w:rsidR="004E295E" w:rsidRPr="0029492E">
        <w:rPr>
          <w:rFonts w:eastAsia="Calibri"/>
        </w:rPr>
        <w:t xml:space="preserve">emple </w:t>
      </w:r>
      <w:r w:rsidRPr="0029492E">
        <w:rPr>
          <w:rFonts w:eastAsia="Calibri"/>
        </w:rPr>
        <w:t xml:space="preserve">was his </w:t>
      </w:r>
      <w:r w:rsidR="004E295E">
        <w:rPr>
          <w:rFonts w:eastAsia="Calibri"/>
        </w:rPr>
        <w:t>creative</w:t>
      </w:r>
      <w:r w:rsidR="004E295E" w:rsidRPr="0029492E">
        <w:rPr>
          <w:rFonts w:eastAsia="Calibri"/>
        </w:rPr>
        <w:t xml:space="preserve"> </w:t>
      </w:r>
      <w:r w:rsidRPr="0029492E">
        <w:rPr>
          <w:rFonts w:eastAsia="Calibri"/>
        </w:rPr>
        <w:t xml:space="preserve">response to this specific challenge. </w:t>
      </w:r>
      <w:r w:rsidR="0069713B">
        <w:rPr>
          <w:rFonts w:eastAsia="Calibri"/>
        </w:rPr>
        <w:t>A</w:t>
      </w:r>
      <w:r w:rsidRPr="0029492E">
        <w:rPr>
          <w:rFonts w:eastAsia="Calibri"/>
        </w:rPr>
        <w:t xml:space="preserve">s strange as it may sound to our ears, </w:t>
      </w:r>
      <w:r w:rsidR="0069713B">
        <w:rPr>
          <w:rFonts w:eastAsia="Calibri"/>
        </w:rPr>
        <w:t xml:space="preserve">he claimed </w:t>
      </w:r>
      <w:r w:rsidR="00877246">
        <w:rPr>
          <w:rFonts w:eastAsia="Calibri"/>
        </w:rPr>
        <w:t xml:space="preserve">that </w:t>
      </w:r>
      <w:r w:rsidRPr="0029492E">
        <w:rPr>
          <w:rFonts w:eastAsia="Calibri"/>
        </w:rPr>
        <w:t xml:space="preserve">there can be no </w:t>
      </w:r>
      <w:r w:rsidR="00877246">
        <w:rPr>
          <w:rFonts w:eastAsia="Calibri"/>
        </w:rPr>
        <w:t>Te</w:t>
      </w:r>
      <w:r w:rsidR="00877246" w:rsidRPr="0029492E">
        <w:rPr>
          <w:rFonts w:eastAsia="Calibri"/>
        </w:rPr>
        <w:t xml:space="preserve">mple </w:t>
      </w:r>
      <w:r w:rsidRPr="0029492E">
        <w:rPr>
          <w:rFonts w:eastAsia="Calibri"/>
        </w:rPr>
        <w:t xml:space="preserve">in the past or future without the close background of </w:t>
      </w:r>
      <w:r w:rsidR="00877246">
        <w:rPr>
          <w:rFonts w:eastAsia="Calibri"/>
        </w:rPr>
        <w:t xml:space="preserve">the </w:t>
      </w:r>
      <w:r w:rsidR="00877246" w:rsidRPr="0029492E">
        <w:rPr>
          <w:rFonts w:eastAsia="Calibri"/>
        </w:rPr>
        <w:t>traditions</w:t>
      </w:r>
      <w:r w:rsidR="00877246" w:rsidRPr="0029492E" w:rsidDel="00877246">
        <w:rPr>
          <w:rFonts w:eastAsia="Calibri"/>
        </w:rPr>
        <w:t xml:space="preserve"> </w:t>
      </w:r>
      <w:r w:rsidR="00877246">
        <w:rPr>
          <w:rFonts w:eastAsia="Calibri"/>
        </w:rPr>
        <w:t xml:space="preserve">of </w:t>
      </w:r>
      <w:r w:rsidR="004929EC">
        <w:rPr>
          <w:rFonts w:eastAsia="Calibri"/>
        </w:rPr>
        <w:t>c</w:t>
      </w:r>
      <w:r w:rsidR="00877246" w:rsidRPr="0029492E">
        <w:rPr>
          <w:rFonts w:eastAsia="Calibri"/>
        </w:rPr>
        <w:t xml:space="preserve">lassical </w:t>
      </w:r>
      <w:r w:rsidRPr="0029492E">
        <w:rPr>
          <w:rFonts w:eastAsia="Calibri"/>
        </w:rPr>
        <w:t>mythology.</w:t>
      </w:r>
    </w:p>
    <w:p w14:paraId="55DE33ED" w14:textId="4869CAEC" w:rsidR="00580A42" w:rsidRPr="0029492E" w:rsidRDefault="00BF3B63" w:rsidP="001674C7">
      <w:pPr>
        <w:pStyle w:val="Heading1"/>
        <w:rPr>
          <w:rFonts w:eastAsia="Calibri"/>
          <w:rtl/>
          <w:lang w:val="en-US"/>
        </w:rPr>
      </w:pPr>
      <w:r w:rsidRPr="0029492E">
        <w:rPr>
          <w:rFonts w:eastAsia="Calibri"/>
        </w:rPr>
        <w:lastRenderedPageBreak/>
        <w:t xml:space="preserve">The Messianic Path: The Messiah is a </w:t>
      </w:r>
      <w:r w:rsidR="00E2484F">
        <w:rPr>
          <w:rFonts w:eastAsia="Calibri"/>
        </w:rPr>
        <w:t>W</w:t>
      </w:r>
      <w:r w:rsidR="00E2484F" w:rsidRPr="0029492E">
        <w:rPr>
          <w:rFonts w:eastAsia="Calibri"/>
        </w:rPr>
        <w:t>oman</w:t>
      </w:r>
      <w:r w:rsidRPr="0029492E">
        <w:rPr>
          <w:rFonts w:eastAsia="Calibri"/>
        </w:rPr>
        <w:t xml:space="preserve"> </w:t>
      </w:r>
      <w:r w:rsidR="00E2484F">
        <w:rPr>
          <w:rFonts w:eastAsia="Calibri"/>
        </w:rPr>
        <w:t xml:space="preserve">with </w:t>
      </w:r>
      <w:r w:rsidRPr="0029492E">
        <w:rPr>
          <w:rFonts w:eastAsia="Calibri"/>
        </w:rPr>
        <w:t xml:space="preserve">a </w:t>
      </w:r>
      <w:r w:rsidR="00E2484F" w:rsidRPr="0029492E">
        <w:rPr>
          <w:rFonts w:eastAsia="Calibri"/>
        </w:rPr>
        <w:t xml:space="preserve">Sword </w:t>
      </w:r>
      <w:r w:rsidRPr="0029492E">
        <w:rPr>
          <w:rFonts w:eastAsia="Calibri"/>
        </w:rPr>
        <w:t xml:space="preserve">in her </w:t>
      </w:r>
      <w:r w:rsidR="00E2484F" w:rsidRPr="0029492E">
        <w:rPr>
          <w:rFonts w:eastAsia="Calibri"/>
        </w:rPr>
        <w:t>Hand</w:t>
      </w:r>
      <w:r w:rsidRPr="0029492E">
        <w:rPr>
          <w:rFonts w:eastAsia="Calibri"/>
        </w:rPr>
        <w:t>.</w:t>
      </w:r>
    </w:p>
    <w:p w14:paraId="7195B58E" w14:textId="1D9A9A8D" w:rsidR="00580A42" w:rsidRPr="0029492E" w:rsidRDefault="00BF3B63" w:rsidP="0029492E">
      <w:pPr>
        <w:rPr>
          <w:rFonts w:eastAsia="Calibri"/>
          <w:rtl/>
          <w:lang w:val="en-US"/>
        </w:rPr>
      </w:pPr>
      <w:r w:rsidRPr="0029492E">
        <w:rPr>
          <w:rFonts w:eastAsia="Calibri"/>
        </w:rPr>
        <w:t>Mozart</w:t>
      </w:r>
      <w:r w:rsidR="0029492E">
        <w:rPr>
          <w:rFonts w:eastAsia="Calibri"/>
        </w:rPr>
        <w:t>’</w:t>
      </w:r>
      <w:r w:rsidRPr="0029492E">
        <w:rPr>
          <w:rFonts w:eastAsia="Calibri"/>
        </w:rPr>
        <w:t>s</w:t>
      </w:r>
      <w:r w:rsidR="000932E1">
        <w:rPr>
          <w:rFonts w:eastAsia="Calibri"/>
        </w:rPr>
        <w:t xml:space="preserve"> </w:t>
      </w:r>
      <w:r w:rsidRPr="001674C7">
        <w:rPr>
          <w:rFonts w:eastAsia="Calibri"/>
          <w:i/>
          <w:iCs/>
        </w:rPr>
        <w:t>The Magic Flute</w:t>
      </w:r>
      <w:r w:rsidR="000932E1">
        <w:rPr>
          <w:rFonts w:eastAsia="Calibri"/>
        </w:rPr>
        <w:t xml:space="preserve"> </w:t>
      </w:r>
      <w:r w:rsidRPr="0029492E">
        <w:rPr>
          <w:rFonts w:eastAsia="Calibri"/>
        </w:rPr>
        <w:t>(1791)</w:t>
      </w:r>
      <w:r w:rsidR="00E1585D">
        <w:rPr>
          <w:rFonts w:eastAsia="Calibri"/>
        </w:rPr>
        <w:t xml:space="preserve"> depicts </w:t>
      </w:r>
      <w:r w:rsidRPr="0029492E">
        <w:rPr>
          <w:rFonts w:eastAsia="Calibri"/>
        </w:rPr>
        <w:t xml:space="preserve">the Masonic Temple of Wisdom, a kind of </w:t>
      </w:r>
      <w:r w:rsidR="00EB4134" w:rsidRPr="0029492E">
        <w:rPr>
          <w:rFonts w:eastAsia="Calibri"/>
        </w:rPr>
        <w:t>wonder</w:t>
      </w:r>
      <w:r w:rsidR="00EB4134">
        <w:rPr>
          <w:rFonts w:eastAsia="Calibri"/>
        </w:rPr>
        <w:t>ous</w:t>
      </w:r>
      <w:r w:rsidR="00EB4134" w:rsidRPr="0029492E">
        <w:rPr>
          <w:rFonts w:eastAsia="Calibri"/>
        </w:rPr>
        <w:t xml:space="preserve"> </w:t>
      </w:r>
      <w:r w:rsidRPr="0029492E">
        <w:rPr>
          <w:rFonts w:eastAsia="Calibri"/>
        </w:rPr>
        <w:t>adaptation of Solomon</w:t>
      </w:r>
      <w:r w:rsidR="0029492E">
        <w:rPr>
          <w:rFonts w:eastAsia="Calibri"/>
        </w:rPr>
        <w:t>’</w:t>
      </w:r>
      <w:r w:rsidRPr="0029492E">
        <w:rPr>
          <w:rFonts w:eastAsia="Calibri"/>
        </w:rPr>
        <w:t xml:space="preserve">s Temple, which Rabbi </w:t>
      </w:r>
      <w:r w:rsidR="009E548A">
        <w:rPr>
          <w:rFonts w:eastAsia="Calibri"/>
        </w:rPr>
        <w:t>Yehonatan</w:t>
      </w:r>
      <w:r w:rsidRPr="0029492E">
        <w:rPr>
          <w:rFonts w:eastAsia="Calibri"/>
        </w:rPr>
        <w:t xml:space="preserve"> </w:t>
      </w:r>
      <w:r w:rsidR="00D022CE">
        <w:rPr>
          <w:rFonts w:eastAsia="Calibri"/>
        </w:rPr>
        <w:t>Eybeschütz</w:t>
      </w:r>
      <w:r w:rsidRPr="0029492E">
        <w:rPr>
          <w:rFonts w:eastAsia="Calibri"/>
        </w:rPr>
        <w:t xml:space="preserve"> also </w:t>
      </w:r>
      <w:r w:rsidR="00AE63EE">
        <w:rPr>
          <w:rFonts w:eastAsia="Calibri"/>
        </w:rPr>
        <w:t>depicts</w:t>
      </w:r>
      <w:r w:rsidR="00AE63EE" w:rsidRPr="0029492E">
        <w:rPr>
          <w:rFonts w:eastAsia="Calibri"/>
        </w:rPr>
        <w:t xml:space="preserve"> </w:t>
      </w:r>
      <w:r w:rsidRPr="0029492E">
        <w:rPr>
          <w:rFonts w:eastAsia="Calibri"/>
        </w:rPr>
        <w:t>under a similar Masonic influence (</w:t>
      </w:r>
      <w:r w:rsidR="000C61C3">
        <w:rPr>
          <w:rFonts w:eastAsia="Calibri"/>
        </w:rPr>
        <w:t>Kahana</w:t>
      </w:r>
      <w:r w:rsidRPr="0029492E">
        <w:rPr>
          <w:rFonts w:eastAsia="Calibri"/>
        </w:rPr>
        <w:t xml:space="preserve"> 2021</w:t>
      </w:r>
      <w:r w:rsidR="008A19FD">
        <w:rPr>
          <w:rFonts w:eastAsia="Calibri"/>
        </w:rPr>
        <w:t>:</w:t>
      </w:r>
      <w:r w:rsidRPr="0029492E">
        <w:rPr>
          <w:rFonts w:eastAsia="Calibri"/>
        </w:rPr>
        <w:t xml:space="preserve"> 335</w:t>
      </w:r>
      <w:r w:rsidR="008A06FA">
        <w:rPr>
          <w:rFonts w:eastAsia="Calibri"/>
        </w:rPr>
        <w:t>–</w:t>
      </w:r>
      <w:r w:rsidRPr="0029492E">
        <w:rPr>
          <w:rFonts w:eastAsia="Calibri"/>
        </w:rPr>
        <w:t>337).</w:t>
      </w:r>
      <w:r w:rsidRPr="0029492E">
        <w:rPr>
          <w:rStyle w:val="FootnoteReference"/>
          <w:rFonts w:eastAsia="Calibri"/>
          <w:rtl/>
        </w:rPr>
        <w:footnoteReference w:id="7"/>
      </w:r>
      <w:r w:rsidRPr="0029492E">
        <w:rPr>
          <w:rFonts w:eastAsia="Calibri"/>
        </w:rPr>
        <w:t xml:space="preserve"> </w:t>
      </w:r>
      <w:r w:rsidR="00AE63EE">
        <w:rPr>
          <w:rFonts w:eastAsia="Calibri"/>
        </w:rPr>
        <w:t>However,</w:t>
      </w:r>
      <w:r w:rsidRPr="0029492E">
        <w:rPr>
          <w:rFonts w:eastAsia="Calibri"/>
        </w:rPr>
        <w:t xml:space="preserve"> Mozart</w:t>
      </w:r>
      <w:r w:rsidR="00AE63EE">
        <w:rPr>
          <w:rFonts w:eastAsia="Calibri"/>
        </w:rPr>
        <w:t>’s</w:t>
      </w:r>
      <w:r w:rsidR="001C6044">
        <w:rPr>
          <w:rFonts w:eastAsia="Calibri"/>
        </w:rPr>
        <w:t xml:space="preserve"> opera</w:t>
      </w:r>
      <w:r w:rsidRPr="0029492E">
        <w:rPr>
          <w:rFonts w:eastAsia="Calibri"/>
        </w:rPr>
        <w:t xml:space="preserve"> did not </w:t>
      </w:r>
      <w:r w:rsidR="009112F6">
        <w:rPr>
          <w:rFonts w:eastAsia="Calibri"/>
        </w:rPr>
        <w:t>leave</w:t>
      </w:r>
      <w:r w:rsidRPr="0029492E">
        <w:rPr>
          <w:rFonts w:eastAsia="Calibri"/>
        </w:rPr>
        <w:t xml:space="preserve"> the realm of the opera house, while </w:t>
      </w:r>
      <w:r w:rsidR="00804E4F">
        <w:rPr>
          <w:rFonts w:eastAsia="Calibri"/>
        </w:rPr>
        <w:t xml:space="preserve">more was about to happen regarding </w:t>
      </w:r>
      <w:r w:rsidR="009112F6" w:rsidRPr="0029492E">
        <w:rPr>
          <w:rFonts w:eastAsia="Calibri"/>
        </w:rPr>
        <w:t xml:space="preserve">Rabbi </w:t>
      </w:r>
      <w:r w:rsidR="009112F6">
        <w:rPr>
          <w:rFonts w:eastAsia="Calibri"/>
        </w:rPr>
        <w:t>Yehonatan’s magical</w:t>
      </w:r>
      <w:r w:rsidRPr="0029492E">
        <w:rPr>
          <w:rFonts w:eastAsia="Calibri"/>
        </w:rPr>
        <w:t xml:space="preserve"> Solomon</w:t>
      </w:r>
      <w:r w:rsidR="0029492E">
        <w:rPr>
          <w:rFonts w:eastAsia="Calibri"/>
        </w:rPr>
        <w:t>’</w:t>
      </w:r>
      <w:r w:rsidRPr="0029492E">
        <w:rPr>
          <w:rFonts w:eastAsia="Calibri"/>
        </w:rPr>
        <w:t xml:space="preserve">s </w:t>
      </w:r>
      <w:r w:rsidR="004E295E">
        <w:rPr>
          <w:rFonts w:eastAsia="Calibri"/>
        </w:rPr>
        <w:t>T</w:t>
      </w:r>
      <w:r w:rsidR="004E295E" w:rsidRPr="0029492E">
        <w:rPr>
          <w:rFonts w:eastAsia="Calibri"/>
        </w:rPr>
        <w:t>emple</w:t>
      </w:r>
      <w:r w:rsidRPr="0029492E">
        <w:rPr>
          <w:rFonts w:eastAsia="Calibri"/>
        </w:rPr>
        <w:t>.</w:t>
      </w:r>
    </w:p>
    <w:p w14:paraId="293D65D3" w14:textId="3105F19D" w:rsidR="000C5CED" w:rsidRPr="0029492E" w:rsidRDefault="00F111B0" w:rsidP="0029492E">
      <w:pPr>
        <w:rPr>
          <w:rFonts w:eastAsia="Calibri"/>
          <w:rtl/>
          <w:lang w:val="en-US"/>
        </w:rPr>
      </w:pPr>
      <w:r w:rsidRPr="0029492E">
        <w:rPr>
          <w:rFonts w:eastAsia="Calibri"/>
        </w:rPr>
        <w:t xml:space="preserve">Rabbi </w:t>
      </w:r>
      <w:r>
        <w:rPr>
          <w:rFonts w:eastAsia="Calibri"/>
        </w:rPr>
        <w:t>Yehonatan’s son</w:t>
      </w:r>
      <w:r w:rsidRPr="0029492E">
        <w:rPr>
          <w:rFonts w:eastAsia="Calibri"/>
        </w:rPr>
        <w:t xml:space="preserve"> </w:t>
      </w:r>
      <w:r w:rsidR="00BF3B63" w:rsidRPr="0029492E">
        <w:rPr>
          <w:rFonts w:eastAsia="Calibri"/>
        </w:rPr>
        <w:t xml:space="preserve">Wolf </w:t>
      </w:r>
      <w:r w:rsidR="00E172D5">
        <w:rPr>
          <w:rFonts w:eastAsia="Calibri"/>
        </w:rPr>
        <w:t>Eybeschütz</w:t>
      </w:r>
      <w:r w:rsidR="00BF3B63" w:rsidRPr="0029492E">
        <w:rPr>
          <w:rFonts w:eastAsia="Calibri"/>
        </w:rPr>
        <w:t xml:space="preserve"> (1738</w:t>
      </w:r>
      <w:r w:rsidR="008A06FA">
        <w:rPr>
          <w:rFonts w:eastAsia="Calibri"/>
        </w:rPr>
        <w:t>–</w:t>
      </w:r>
      <w:r w:rsidR="00BF3B63" w:rsidRPr="0029492E">
        <w:rPr>
          <w:rFonts w:eastAsia="Calibri"/>
        </w:rPr>
        <w:t>1806)</w:t>
      </w:r>
      <w:r>
        <w:rPr>
          <w:rFonts w:eastAsia="Calibri"/>
        </w:rPr>
        <w:t xml:space="preserve"> </w:t>
      </w:r>
      <w:r w:rsidR="00BF3B63" w:rsidRPr="0029492E">
        <w:rPr>
          <w:rFonts w:eastAsia="Calibri"/>
        </w:rPr>
        <w:t>and Jacob Frank (1726</w:t>
      </w:r>
      <w:r w:rsidR="008A06FA">
        <w:rPr>
          <w:rFonts w:eastAsia="Calibri"/>
        </w:rPr>
        <w:t>–</w:t>
      </w:r>
      <w:r w:rsidR="00BF3B63" w:rsidRPr="0029492E">
        <w:rPr>
          <w:rFonts w:eastAsia="Calibri"/>
        </w:rPr>
        <w:t xml:space="preserve">1791) were two prominent (and at times competing) leaders of </w:t>
      </w:r>
      <w:proofErr w:type="spellStart"/>
      <w:r w:rsidR="00BF3B63" w:rsidRPr="0029492E">
        <w:rPr>
          <w:rFonts w:eastAsia="Calibri"/>
        </w:rPr>
        <w:t>Sabbatean</w:t>
      </w:r>
      <w:proofErr w:type="spellEnd"/>
      <w:r w:rsidR="00BF3B63" w:rsidRPr="0029492E">
        <w:rPr>
          <w:rFonts w:eastAsia="Calibri"/>
        </w:rPr>
        <w:t xml:space="preserve"> groups in the second half of the eighteenth century. The term</w:t>
      </w:r>
      <w:r w:rsidR="000932E1">
        <w:rPr>
          <w:rFonts w:eastAsia="Calibri"/>
        </w:rPr>
        <w:t xml:space="preserve"> </w:t>
      </w:r>
      <w:r w:rsidR="00E10046">
        <w:rPr>
          <w:rFonts w:eastAsia="Calibri"/>
        </w:rPr>
        <w:t>‘</w:t>
      </w:r>
      <w:proofErr w:type="spellStart"/>
      <w:r w:rsidR="00BF3B63" w:rsidRPr="0029492E">
        <w:rPr>
          <w:rFonts w:eastAsia="Calibri"/>
        </w:rPr>
        <w:t>Sabbateans</w:t>
      </w:r>
      <w:proofErr w:type="spellEnd"/>
      <w:r w:rsidR="00E10046">
        <w:rPr>
          <w:rFonts w:eastAsia="Calibri"/>
        </w:rPr>
        <w:t>’</w:t>
      </w:r>
      <w:r w:rsidR="000932E1">
        <w:rPr>
          <w:rFonts w:eastAsia="Calibri"/>
        </w:rPr>
        <w:t xml:space="preserve"> </w:t>
      </w:r>
      <w:r w:rsidR="00BF3B63" w:rsidRPr="0029492E">
        <w:rPr>
          <w:rFonts w:eastAsia="Calibri"/>
        </w:rPr>
        <w:t xml:space="preserve">perhaps conceals more about the two than it reveals, as the two were </w:t>
      </w:r>
      <w:r w:rsidR="00264F34">
        <w:rPr>
          <w:rFonts w:eastAsia="Calibri"/>
        </w:rPr>
        <w:t>not interested in s</w:t>
      </w:r>
      <w:r w:rsidR="00BF3B63" w:rsidRPr="0029492E">
        <w:rPr>
          <w:rFonts w:eastAsia="Calibri"/>
        </w:rPr>
        <w:t xml:space="preserve">ystematic theology. The German author Goethe described the </w:t>
      </w:r>
      <w:proofErr w:type="spellStart"/>
      <w:r w:rsidR="00264F34" w:rsidRPr="0029492E">
        <w:rPr>
          <w:rFonts w:eastAsia="Calibri"/>
        </w:rPr>
        <w:t>Fran</w:t>
      </w:r>
      <w:r w:rsidR="00264F34">
        <w:rPr>
          <w:rFonts w:eastAsia="Calibri"/>
        </w:rPr>
        <w:t>kist</w:t>
      </w:r>
      <w:proofErr w:type="spellEnd"/>
      <w:r w:rsidR="00264F34" w:rsidRPr="0029492E">
        <w:rPr>
          <w:rFonts w:eastAsia="Calibri"/>
        </w:rPr>
        <w:t xml:space="preserve"> </w:t>
      </w:r>
      <w:r w:rsidR="00BF3B63" w:rsidRPr="0029492E">
        <w:rPr>
          <w:rFonts w:eastAsia="Calibri"/>
        </w:rPr>
        <w:t>court as an endless masquerade</w:t>
      </w:r>
      <w:r w:rsidR="00C902F1">
        <w:rPr>
          <w:rFonts w:eastAsia="Calibri"/>
        </w:rPr>
        <w:t xml:space="preserve"> ball</w:t>
      </w:r>
      <w:r w:rsidR="00BF3B63" w:rsidRPr="0029492E">
        <w:rPr>
          <w:rFonts w:eastAsia="Calibri"/>
        </w:rPr>
        <w:t xml:space="preserve"> (see Arnsberg 1965</w:t>
      </w:r>
      <w:r w:rsidR="008A19FD">
        <w:rPr>
          <w:rFonts w:eastAsia="Calibri"/>
        </w:rPr>
        <w:t>:</w:t>
      </w:r>
      <w:r w:rsidR="00BF3B63" w:rsidRPr="0029492E">
        <w:rPr>
          <w:rFonts w:eastAsia="Calibri"/>
        </w:rPr>
        <w:t xml:space="preserve"> 9</w:t>
      </w:r>
      <w:r w:rsidR="008A06FA">
        <w:rPr>
          <w:rFonts w:eastAsia="Calibri"/>
        </w:rPr>
        <w:t>–</w:t>
      </w:r>
      <w:r w:rsidR="00BF3B63" w:rsidRPr="0029492E">
        <w:rPr>
          <w:rFonts w:eastAsia="Calibri"/>
        </w:rPr>
        <w:t xml:space="preserve">12, </w:t>
      </w:r>
      <w:r w:rsidR="00933C40" w:rsidRPr="0029492E">
        <w:t>Maciejko 2011</w:t>
      </w:r>
      <w:r w:rsidR="008A19FD">
        <w:t>:</w:t>
      </w:r>
      <w:r w:rsidR="00933C40" w:rsidRPr="0029492E">
        <w:t xml:space="preserve"> 238</w:t>
      </w:r>
      <w:r w:rsidR="008A06FA">
        <w:t>–</w:t>
      </w:r>
      <w:r w:rsidR="00933C40" w:rsidRPr="0029492E">
        <w:t>239)</w:t>
      </w:r>
      <w:r w:rsidR="00236A1D">
        <w:t>,</w:t>
      </w:r>
      <w:r w:rsidR="00933C40" w:rsidRPr="0029492E">
        <w:t xml:space="preserve"> </w:t>
      </w:r>
      <w:r w:rsidR="00236A1D">
        <w:rPr>
          <w:rFonts w:eastAsia="Calibri"/>
        </w:rPr>
        <w:t>and he was largely correct</w:t>
      </w:r>
      <w:r w:rsidR="00BF3B63" w:rsidRPr="0029492E">
        <w:rPr>
          <w:rFonts w:eastAsia="Calibri"/>
        </w:rPr>
        <w:t xml:space="preserve">. In both groups, beliefs and identities replaced each other at breakneck speed, and only </w:t>
      </w:r>
      <w:r w:rsidR="006A527C">
        <w:rPr>
          <w:rFonts w:eastAsia="Calibri"/>
        </w:rPr>
        <w:t>t</w:t>
      </w:r>
      <w:r w:rsidR="00BF3B63" w:rsidRPr="0029492E">
        <w:rPr>
          <w:rFonts w:eastAsia="Calibri"/>
        </w:rPr>
        <w:t>he leader</w:t>
      </w:r>
      <w:r w:rsidR="006A527C">
        <w:rPr>
          <w:rFonts w:eastAsia="Calibri"/>
        </w:rPr>
        <w:t>’s personality cult</w:t>
      </w:r>
      <w:r w:rsidR="00BF3B63" w:rsidRPr="0029492E">
        <w:rPr>
          <w:rFonts w:eastAsia="Calibri"/>
        </w:rPr>
        <w:t xml:space="preserve"> remained stable (see </w:t>
      </w:r>
      <w:r w:rsidR="005F0088" w:rsidRPr="0029492E">
        <w:t>Maciejko 2011, Michaelson 2022)</w:t>
      </w:r>
      <w:r w:rsidR="00BF3B63" w:rsidRPr="0029492E">
        <w:rPr>
          <w:rFonts w:eastAsia="Calibri"/>
        </w:rPr>
        <w:t xml:space="preserve">. </w:t>
      </w:r>
      <w:r w:rsidR="006A527C">
        <w:rPr>
          <w:rFonts w:eastAsia="Calibri"/>
        </w:rPr>
        <w:t>In</w:t>
      </w:r>
      <w:r w:rsidR="00BF3B63" w:rsidRPr="0029492E">
        <w:rPr>
          <w:rFonts w:eastAsia="Calibri"/>
        </w:rPr>
        <w:t xml:space="preserve"> both</w:t>
      </w:r>
      <w:r w:rsidR="00AB5592">
        <w:rPr>
          <w:rFonts w:eastAsia="Calibri"/>
        </w:rPr>
        <w:t xml:space="preserve"> </w:t>
      </w:r>
      <w:r w:rsidR="00BF3B63" w:rsidRPr="0029492E">
        <w:rPr>
          <w:rFonts w:eastAsia="Calibri"/>
        </w:rPr>
        <w:t>Wolf</w:t>
      </w:r>
      <w:r w:rsidR="00B45567">
        <w:rPr>
          <w:rFonts w:eastAsia="Calibri"/>
        </w:rPr>
        <w:t xml:space="preserve"> </w:t>
      </w:r>
      <w:r w:rsidR="00E172D5">
        <w:rPr>
          <w:rFonts w:eastAsia="Calibri"/>
        </w:rPr>
        <w:t>Eybeschütz</w:t>
      </w:r>
      <w:r w:rsidR="009C6C0C">
        <w:rPr>
          <w:rFonts w:eastAsia="Calibri"/>
        </w:rPr>
        <w:t>’s</w:t>
      </w:r>
      <w:r w:rsidR="00BF3B63" w:rsidRPr="0029492E">
        <w:rPr>
          <w:rFonts w:eastAsia="Calibri"/>
        </w:rPr>
        <w:t xml:space="preserve"> and Frank</w:t>
      </w:r>
      <w:r w:rsidR="009C6C0C">
        <w:rPr>
          <w:rFonts w:eastAsia="Calibri"/>
        </w:rPr>
        <w:t>’s</w:t>
      </w:r>
      <w:r w:rsidR="00BF3B63" w:rsidRPr="0029492E">
        <w:rPr>
          <w:rFonts w:eastAsia="Calibri"/>
        </w:rPr>
        <w:t xml:space="preserve"> </w:t>
      </w:r>
      <w:r w:rsidR="009C6C0C" w:rsidRPr="0029492E">
        <w:rPr>
          <w:rFonts w:eastAsia="Calibri"/>
        </w:rPr>
        <w:t>courts</w:t>
      </w:r>
      <w:r w:rsidR="00AB5592">
        <w:rPr>
          <w:rFonts w:eastAsia="Calibri"/>
        </w:rPr>
        <w:t>,</w:t>
      </w:r>
      <w:r w:rsidR="00E95FDA">
        <w:rPr>
          <w:rFonts w:eastAsia="Calibri"/>
        </w:rPr>
        <w:t xml:space="preserve"> </w:t>
      </w:r>
      <w:r w:rsidR="00BF3B63" w:rsidRPr="0029492E">
        <w:rPr>
          <w:rFonts w:eastAsia="Calibri"/>
        </w:rPr>
        <w:t>mythological</w:t>
      </w:r>
      <w:r w:rsidR="00FE524E">
        <w:rPr>
          <w:rFonts w:eastAsia="Calibri"/>
        </w:rPr>
        <w:t xml:space="preserve"> </w:t>
      </w:r>
      <w:r w:rsidR="00BF3B63" w:rsidRPr="0029492E">
        <w:rPr>
          <w:rFonts w:eastAsia="Calibri"/>
        </w:rPr>
        <w:t>component</w:t>
      </w:r>
      <w:r w:rsidR="00FE524E">
        <w:rPr>
          <w:rFonts w:eastAsia="Calibri"/>
        </w:rPr>
        <w:t>s of their</w:t>
      </w:r>
      <w:r w:rsidR="00BF3B63" w:rsidRPr="0029492E">
        <w:rPr>
          <w:rFonts w:eastAsia="Calibri"/>
        </w:rPr>
        <w:t xml:space="preserve"> messianic-materialistic </w:t>
      </w:r>
      <w:r w:rsidR="00F75E2A">
        <w:rPr>
          <w:rFonts w:eastAsia="Calibri"/>
        </w:rPr>
        <w:t>pretensions</w:t>
      </w:r>
      <w:r w:rsidR="00F75E2A" w:rsidRPr="0029492E">
        <w:rPr>
          <w:rFonts w:eastAsia="Calibri"/>
        </w:rPr>
        <w:t xml:space="preserve"> </w:t>
      </w:r>
      <w:r w:rsidR="00E95FDA">
        <w:rPr>
          <w:rFonts w:eastAsia="Calibri"/>
        </w:rPr>
        <w:t>were</w:t>
      </w:r>
      <w:r w:rsidR="00BF3B63" w:rsidRPr="0029492E">
        <w:rPr>
          <w:rFonts w:eastAsia="Calibri"/>
        </w:rPr>
        <w:t xml:space="preserve"> cultural asset</w:t>
      </w:r>
      <w:r w:rsidR="00E95FDA">
        <w:rPr>
          <w:rFonts w:eastAsia="Calibri"/>
        </w:rPr>
        <w:t>s</w:t>
      </w:r>
      <w:r w:rsidR="00BF3B63" w:rsidRPr="0029492E">
        <w:rPr>
          <w:rFonts w:eastAsia="Calibri"/>
        </w:rPr>
        <w:t xml:space="preserve"> that could be realized and turned into</w:t>
      </w:r>
      <w:r w:rsidR="000932E1">
        <w:rPr>
          <w:rFonts w:eastAsia="Calibri"/>
        </w:rPr>
        <w:t xml:space="preserve"> </w:t>
      </w:r>
      <w:r w:rsidR="00E95FDA">
        <w:rPr>
          <w:rFonts w:eastAsia="Calibri"/>
        </w:rPr>
        <w:t>real</w:t>
      </w:r>
      <w:r w:rsidR="00BF3B63" w:rsidRPr="0029492E">
        <w:rPr>
          <w:rFonts w:eastAsia="Calibri"/>
        </w:rPr>
        <w:t xml:space="preserve"> economic and political capital. Both Wolf and Frank claimed that they possessed the ancient golden alchemical tree of King Solomon and that they had complete control over the </w:t>
      </w:r>
      <w:r w:rsidR="00A40E2C" w:rsidRPr="0029492E">
        <w:rPr>
          <w:rFonts w:eastAsia="Calibri"/>
        </w:rPr>
        <w:t xml:space="preserve">arteries </w:t>
      </w:r>
      <w:r w:rsidR="005C1BCD">
        <w:rPr>
          <w:rFonts w:eastAsia="Calibri"/>
        </w:rPr>
        <w:t xml:space="preserve">of </w:t>
      </w:r>
      <w:r w:rsidR="00BF3B63" w:rsidRPr="0029492E">
        <w:rPr>
          <w:rFonts w:eastAsia="Calibri"/>
        </w:rPr>
        <w:t>cosm</w:t>
      </w:r>
      <w:r w:rsidR="00B0402D">
        <w:rPr>
          <w:rFonts w:eastAsia="Calibri"/>
        </w:rPr>
        <w:t>ic</w:t>
      </w:r>
      <w:r w:rsidR="00BF3B63" w:rsidRPr="0029492E">
        <w:rPr>
          <w:rFonts w:eastAsia="Calibri"/>
        </w:rPr>
        <w:t xml:space="preserve"> </w:t>
      </w:r>
      <w:r w:rsidR="00A40E2C">
        <w:rPr>
          <w:rFonts w:eastAsia="Calibri"/>
        </w:rPr>
        <w:t>overflow</w:t>
      </w:r>
      <w:r w:rsidR="00BF3B63" w:rsidRPr="0029492E">
        <w:rPr>
          <w:rFonts w:eastAsia="Calibri"/>
        </w:rPr>
        <w:t xml:space="preserve"> (Emd</w:t>
      </w:r>
      <w:r w:rsidR="00385E73">
        <w:rPr>
          <w:rFonts w:eastAsia="Calibri"/>
        </w:rPr>
        <w:t>e</w:t>
      </w:r>
      <w:r w:rsidR="00BF3B63" w:rsidRPr="0029492E">
        <w:rPr>
          <w:rFonts w:eastAsia="Calibri"/>
        </w:rPr>
        <w:t>n 1877 [1762]</w:t>
      </w:r>
      <w:r w:rsidR="00290582">
        <w:rPr>
          <w:rFonts w:eastAsia="Calibri"/>
        </w:rPr>
        <w:t xml:space="preserve">: </w:t>
      </w:r>
      <w:proofErr w:type="spellStart"/>
      <w:r w:rsidR="00290582">
        <w:rPr>
          <w:rFonts w:eastAsia="Calibri"/>
        </w:rPr>
        <w:t>4a</w:t>
      </w:r>
      <w:proofErr w:type="spellEnd"/>
      <w:r w:rsidR="00290582">
        <w:rPr>
          <w:rFonts w:eastAsia="Calibri"/>
        </w:rPr>
        <w:t xml:space="preserve">, </w:t>
      </w:r>
      <w:proofErr w:type="spellStart"/>
      <w:r w:rsidR="00C14DCA">
        <w:rPr>
          <w:rFonts w:eastAsia="Calibri"/>
        </w:rPr>
        <w:t>48a</w:t>
      </w:r>
      <w:proofErr w:type="spellEnd"/>
      <w:r w:rsidR="00C14DCA">
        <w:rPr>
          <w:rFonts w:eastAsia="Calibri"/>
        </w:rPr>
        <w:t>-b</w:t>
      </w:r>
      <w:r w:rsidR="00BF3B63" w:rsidRPr="0029492E">
        <w:rPr>
          <w:rFonts w:eastAsia="Calibri"/>
        </w:rPr>
        <w:t xml:space="preserve">; </w:t>
      </w:r>
      <w:proofErr w:type="spellStart"/>
      <w:r w:rsidR="0004401F" w:rsidRPr="0029492E">
        <w:t>Doktór</w:t>
      </w:r>
      <w:proofErr w:type="spellEnd"/>
      <w:r w:rsidR="0004401F" w:rsidRPr="0029492E">
        <w:t xml:space="preserve"> 1997, paras. </w:t>
      </w:r>
      <w:r w:rsidR="00BE2832" w:rsidRPr="001674C7">
        <w:rPr>
          <w:rFonts w:eastAsia="Calibri"/>
        </w:rPr>
        <w:t>735</w:t>
      </w:r>
      <w:r w:rsidR="00BF3B63" w:rsidRPr="00C14DCA">
        <w:rPr>
          <w:rFonts w:eastAsia="Calibri"/>
        </w:rPr>
        <w:t xml:space="preserve">, </w:t>
      </w:r>
      <w:r w:rsidR="00E369D9" w:rsidRPr="001674C7">
        <w:rPr>
          <w:rFonts w:eastAsia="Calibri"/>
        </w:rPr>
        <w:t>414, 418</w:t>
      </w:r>
      <w:r w:rsidR="00BF3B63" w:rsidRPr="0029492E">
        <w:rPr>
          <w:rFonts w:eastAsia="Calibri"/>
        </w:rPr>
        <w:t xml:space="preserve">, 1274. </w:t>
      </w:r>
      <w:r w:rsidR="005C1BCD">
        <w:rPr>
          <w:rFonts w:eastAsia="Calibri"/>
        </w:rPr>
        <w:t>S</w:t>
      </w:r>
      <w:r w:rsidR="00BF3B63" w:rsidRPr="0029492E">
        <w:rPr>
          <w:rFonts w:eastAsia="Calibri"/>
        </w:rPr>
        <w:t xml:space="preserve">ee also, </w:t>
      </w:r>
      <w:r w:rsidR="00324906" w:rsidRPr="0029492E">
        <w:t xml:space="preserve">paras. </w:t>
      </w:r>
      <w:r w:rsidR="00BF3B63" w:rsidRPr="0029492E">
        <w:rPr>
          <w:rFonts w:eastAsia="Calibri"/>
        </w:rPr>
        <w:t>600, 714</w:t>
      </w:r>
      <w:r w:rsidR="005C1BCD" w:rsidRPr="005C1BCD">
        <w:rPr>
          <w:rFonts w:eastAsia="Calibri"/>
        </w:rPr>
        <w:t xml:space="preserve"> </w:t>
      </w:r>
      <w:r w:rsidR="005C1BCD">
        <w:rPr>
          <w:rFonts w:eastAsia="Calibri"/>
        </w:rPr>
        <w:t>among others</w:t>
      </w:r>
      <w:r w:rsidR="00BF3B63" w:rsidRPr="0029492E">
        <w:rPr>
          <w:rFonts w:eastAsia="Calibri"/>
        </w:rPr>
        <w:t>).</w:t>
      </w:r>
      <w:r w:rsidR="00BF3B63" w:rsidRPr="0029492E">
        <w:rPr>
          <w:rStyle w:val="FootnoteReference"/>
          <w:rFonts w:eastAsia="Calibri"/>
          <w:rtl/>
        </w:rPr>
        <w:footnoteReference w:id="8"/>
      </w:r>
      <w:r w:rsidR="00BF3B63" w:rsidRPr="0029492E">
        <w:rPr>
          <w:rFonts w:eastAsia="Calibri"/>
        </w:rPr>
        <w:t xml:space="preserve"> Rabbi Yehonatan</w:t>
      </w:r>
      <w:r w:rsidR="0029492E">
        <w:rPr>
          <w:rFonts w:eastAsia="Calibri"/>
        </w:rPr>
        <w:t>’</w:t>
      </w:r>
      <w:r w:rsidR="00BF3B63" w:rsidRPr="0029492E">
        <w:rPr>
          <w:rFonts w:eastAsia="Calibri"/>
        </w:rPr>
        <w:t xml:space="preserve">s </w:t>
      </w:r>
      <w:r w:rsidR="00B573ED">
        <w:rPr>
          <w:rFonts w:eastAsia="Calibri"/>
        </w:rPr>
        <w:t>schema</w:t>
      </w:r>
      <w:r w:rsidR="00B573ED" w:rsidRPr="0029492E">
        <w:rPr>
          <w:rFonts w:eastAsia="Calibri"/>
        </w:rPr>
        <w:t xml:space="preserve"> </w:t>
      </w:r>
      <w:r w:rsidR="00BF3B63" w:rsidRPr="0029492E">
        <w:rPr>
          <w:rFonts w:eastAsia="Calibri"/>
        </w:rPr>
        <w:t xml:space="preserve">was </w:t>
      </w:r>
      <w:r w:rsidR="00E4102C">
        <w:rPr>
          <w:rFonts w:eastAsia="Calibri"/>
        </w:rPr>
        <w:t xml:space="preserve">fully </w:t>
      </w:r>
      <w:r w:rsidR="00BF3B63" w:rsidRPr="0029492E">
        <w:rPr>
          <w:rFonts w:eastAsia="Calibri"/>
        </w:rPr>
        <w:t xml:space="preserve">implemented </w:t>
      </w:r>
      <w:r w:rsidR="00E92DFB">
        <w:rPr>
          <w:rFonts w:eastAsia="Calibri"/>
        </w:rPr>
        <w:t>in both courts</w:t>
      </w:r>
      <w:r w:rsidR="00BF3B63" w:rsidRPr="0029492E">
        <w:rPr>
          <w:rFonts w:eastAsia="Calibri"/>
        </w:rPr>
        <w:t xml:space="preserve"> in a way he probably never imagined. </w:t>
      </w:r>
      <w:r w:rsidR="00BC7FC5">
        <w:rPr>
          <w:rFonts w:eastAsia="Calibri"/>
        </w:rPr>
        <w:t>E</w:t>
      </w:r>
      <w:r w:rsidR="00BF3B63" w:rsidRPr="0029492E">
        <w:rPr>
          <w:rFonts w:eastAsia="Calibri"/>
        </w:rPr>
        <w:t xml:space="preserve">lements of the corresponding mythology </w:t>
      </w:r>
      <w:r w:rsidR="00BC7FC5">
        <w:rPr>
          <w:rFonts w:eastAsia="Calibri"/>
        </w:rPr>
        <w:t xml:space="preserve">connected to this schema </w:t>
      </w:r>
      <w:r w:rsidR="00BF3B63" w:rsidRPr="0029492E">
        <w:rPr>
          <w:rFonts w:eastAsia="Calibri"/>
        </w:rPr>
        <w:t xml:space="preserve">also took the stage with great intensity. </w:t>
      </w:r>
      <w:r w:rsidR="00B45567">
        <w:rPr>
          <w:rFonts w:eastAsia="Calibri"/>
        </w:rPr>
        <w:t>For</w:t>
      </w:r>
      <w:r w:rsidR="00B45567" w:rsidRPr="0029492E">
        <w:rPr>
          <w:rFonts w:eastAsia="Calibri"/>
        </w:rPr>
        <w:t xml:space="preserve"> </w:t>
      </w:r>
      <w:r w:rsidR="00BF3B63" w:rsidRPr="0029492E">
        <w:rPr>
          <w:rFonts w:eastAsia="Calibri"/>
        </w:rPr>
        <w:t xml:space="preserve">Wolf </w:t>
      </w:r>
      <w:r w:rsidR="00E172D5">
        <w:rPr>
          <w:rFonts w:eastAsia="Calibri"/>
        </w:rPr>
        <w:t>Eybeschütz</w:t>
      </w:r>
      <w:r w:rsidR="00B45567">
        <w:rPr>
          <w:rFonts w:eastAsia="Calibri"/>
        </w:rPr>
        <w:t>’s court</w:t>
      </w:r>
      <w:r w:rsidR="00BF3B63" w:rsidRPr="0029492E">
        <w:rPr>
          <w:rFonts w:eastAsia="Calibri"/>
        </w:rPr>
        <w:t xml:space="preserve">, </w:t>
      </w:r>
      <w:r w:rsidR="00724FE4">
        <w:rPr>
          <w:rFonts w:eastAsia="Calibri"/>
        </w:rPr>
        <w:t>nude figures were</w:t>
      </w:r>
      <w:r w:rsidR="00BF3B63" w:rsidRPr="0029492E">
        <w:rPr>
          <w:rFonts w:eastAsia="Calibri"/>
        </w:rPr>
        <w:t xml:space="preserve"> painted in the salon of the mansion he built in the suburbs of Hamburg. The figures were engaged in a dance that seemed to depict the dance of Aphrodite </w:t>
      </w:r>
      <w:r w:rsidR="008A06FA">
        <w:rPr>
          <w:rFonts w:eastAsia="Calibri"/>
        </w:rPr>
        <w:t>–</w:t>
      </w:r>
      <w:r w:rsidR="00BF3B63" w:rsidRPr="0029492E">
        <w:rPr>
          <w:rFonts w:eastAsia="Calibri"/>
        </w:rPr>
        <w:t xml:space="preserve"> the goddess of love and sexuality </w:t>
      </w:r>
      <w:r w:rsidR="008A06FA">
        <w:rPr>
          <w:rFonts w:eastAsia="Calibri"/>
        </w:rPr>
        <w:t>–</w:t>
      </w:r>
      <w:r w:rsidR="00BF3B63" w:rsidRPr="0029492E">
        <w:rPr>
          <w:rFonts w:eastAsia="Calibri"/>
        </w:rPr>
        <w:t xml:space="preserve"> </w:t>
      </w:r>
      <w:r w:rsidR="00F25134">
        <w:rPr>
          <w:rFonts w:eastAsia="Calibri"/>
        </w:rPr>
        <w:t>when</w:t>
      </w:r>
      <w:r w:rsidR="00BF3B63" w:rsidRPr="0029492E">
        <w:rPr>
          <w:rFonts w:eastAsia="Calibri"/>
        </w:rPr>
        <w:t xml:space="preserve"> she betrayed her husband Hephaestus</w:t>
      </w:r>
      <w:r w:rsidR="00F6665E">
        <w:rPr>
          <w:rFonts w:eastAsia="Calibri"/>
        </w:rPr>
        <w:t xml:space="preserve"> </w:t>
      </w:r>
      <w:r w:rsidR="00BF3B63" w:rsidRPr="0029492E">
        <w:rPr>
          <w:rFonts w:eastAsia="Calibri"/>
        </w:rPr>
        <w:t>with Ares, the god of war, passion, and dance (</w:t>
      </w:r>
      <w:r w:rsidR="00F6665E">
        <w:rPr>
          <w:rFonts w:eastAsia="Calibri"/>
        </w:rPr>
        <w:t>Emden</w:t>
      </w:r>
      <w:r w:rsidR="00F6665E" w:rsidRPr="0029492E">
        <w:rPr>
          <w:rFonts w:eastAsia="Calibri"/>
        </w:rPr>
        <w:t xml:space="preserve"> </w:t>
      </w:r>
      <w:r w:rsidR="00BF3B63" w:rsidRPr="0029492E">
        <w:rPr>
          <w:rFonts w:eastAsia="Calibri"/>
        </w:rPr>
        <w:t>1877</w:t>
      </w:r>
      <w:r w:rsidR="00F6665E">
        <w:rPr>
          <w:rFonts w:eastAsia="Calibri"/>
        </w:rPr>
        <w:t xml:space="preserve"> </w:t>
      </w:r>
      <w:proofErr w:type="spellStart"/>
      <w:r w:rsidR="00BF3B63" w:rsidRPr="0029492E">
        <w:rPr>
          <w:rFonts w:eastAsia="Calibri"/>
        </w:rPr>
        <w:t>32b</w:t>
      </w:r>
      <w:proofErr w:type="spellEnd"/>
      <w:r w:rsidR="00F25134">
        <w:rPr>
          <w:rFonts w:eastAsia="Calibri"/>
        </w:rPr>
        <w:t xml:space="preserve">. See </w:t>
      </w:r>
      <w:proofErr w:type="spellStart"/>
      <w:r w:rsidR="00F25134">
        <w:rPr>
          <w:rFonts w:eastAsia="Calibri"/>
        </w:rPr>
        <w:t>also</w:t>
      </w:r>
      <w:r w:rsidR="00BF3B63" w:rsidRPr="0029492E">
        <w:rPr>
          <w:rFonts w:eastAsia="Calibri"/>
        </w:rPr>
        <w:t>10b</w:t>
      </w:r>
      <w:proofErr w:type="spellEnd"/>
      <w:r w:rsidR="00BF3B63" w:rsidRPr="0029492E">
        <w:rPr>
          <w:rFonts w:eastAsia="Calibri"/>
        </w:rPr>
        <w:t>).</w:t>
      </w:r>
      <w:r w:rsidR="00BF3B63" w:rsidRPr="0029492E">
        <w:rPr>
          <w:rStyle w:val="FootnoteReference"/>
          <w:rtl/>
        </w:rPr>
        <w:footnoteReference w:id="9"/>
      </w:r>
      <w:r w:rsidR="00BF3B63" w:rsidRPr="0029492E">
        <w:rPr>
          <w:rFonts w:eastAsia="Calibri"/>
        </w:rPr>
        <w:t xml:space="preserve"> </w:t>
      </w:r>
      <w:r w:rsidR="007434E5">
        <w:rPr>
          <w:rFonts w:eastAsia="Calibri"/>
        </w:rPr>
        <w:t>A</w:t>
      </w:r>
      <w:r w:rsidR="007434E5" w:rsidRPr="0029492E">
        <w:rPr>
          <w:rFonts w:eastAsia="Calibri"/>
        </w:rPr>
        <w:t>s Yehuda Liebes</w:t>
      </w:r>
      <w:r w:rsidR="00D7554B">
        <w:rPr>
          <w:rFonts w:eastAsia="Calibri"/>
        </w:rPr>
        <w:t xml:space="preserve"> </w:t>
      </w:r>
      <w:r w:rsidR="00D7554B" w:rsidRPr="0029492E">
        <w:rPr>
          <w:rFonts w:eastAsia="Calibri"/>
        </w:rPr>
        <w:t>(2007</w:t>
      </w:r>
      <w:r w:rsidR="00D7554B">
        <w:rPr>
          <w:rFonts w:eastAsia="Calibri"/>
        </w:rPr>
        <w:t>:</w:t>
      </w:r>
      <w:r w:rsidR="00D7554B" w:rsidRPr="0029492E">
        <w:rPr>
          <w:rFonts w:eastAsia="Calibri"/>
        </w:rPr>
        <w:t xml:space="preserve"> 124</w:t>
      </w:r>
      <w:r w:rsidR="00D7554B">
        <w:rPr>
          <w:rFonts w:eastAsia="Calibri"/>
        </w:rPr>
        <w:t>–</w:t>
      </w:r>
      <w:r w:rsidR="00D7554B" w:rsidRPr="0029492E">
        <w:rPr>
          <w:rFonts w:eastAsia="Calibri"/>
        </w:rPr>
        <w:t>127)</w:t>
      </w:r>
      <w:r w:rsidR="007434E5" w:rsidRPr="0029492E">
        <w:rPr>
          <w:rFonts w:eastAsia="Calibri"/>
        </w:rPr>
        <w:t xml:space="preserve"> </w:t>
      </w:r>
      <w:r w:rsidR="007434E5">
        <w:rPr>
          <w:rFonts w:eastAsia="Calibri"/>
        </w:rPr>
        <w:t xml:space="preserve">has </w:t>
      </w:r>
      <w:r w:rsidR="007434E5" w:rsidRPr="0029492E">
        <w:rPr>
          <w:rFonts w:eastAsia="Calibri"/>
        </w:rPr>
        <w:t xml:space="preserve">already noted, </w:t>
      </w:r>
      <w:r w:rsidR="007434E5">
        <w:rPr>
          <w:rFonts w:eastAsia="Calibri"/>
        </w:rPr>
        <w:t>t</w:t>
      </w:r>
      <w:r w:rsidR="007434E5" w:rsidRPr="0029492E">
        <w:rPr>
          <w:rFonts w:eastAsia="Calibri"/>
        </w:rPr>
        <w:t xml:space="preserve">he </w:t>
      </w:r>
      <w:r w:rsidR="00F25134">
        <w:rPr>
          <w:rFonts w:eastAsia="Calibri"/>
        </w:rPr>
        <w:t>t</w:t>
      </w:r>
      <w:r w:rsidR="00F25134" w:rsidRPr="0029492E">
        <w:rPr>
          <w:rFonts w:eastAsia="Calibri"/>
        </w:rPr>
        <w:t xml:space="preserve">emple </w:t>
      </w:r>
      <w:r w:rsidR="00BF3B63" w:rsidRPr="0029492E">
        <w:rPr>
          <w:rFonts w:eastAsia="Calibri"/>
        </w:rPr>
        <w:t xml:space="preserve">of Aphrodite was </w:t>
      </w:r>
      <w:r w:rsidR="007434E5">
        <w:rPr>
          <w:rFonts w:eastAsia="Calibri"/>
        </w:rPr>
        <w:t>appropriate to</w:t>
      </w:r>
      <w:r w:rsidR="00BF3B63" w:rsidRPr="0029492E">
        <w:rPr>
          <w:rFonts w:eastAsia="Calibri"/>
        </w:rPr>
        <w:t xml:space="preserve"> </w:t>
      </w:r>
      <w:r w:rsidR="007434E5" w:rsidRPr="0029492E">
        <w:rPr>
          <w:rFonts w:eastAsia="Calibri"/>
        </w:rPr>
        <w:t xml:space="preserve">Wolf </w:t>
      </w:r>
      <w:r w:rsidR="00E172D5">
        <w:rPr>
          <w:rFonts w:eastAsia="Calibri"/>
        </w:rPr>
        <w:t>Eybeschütz</w:t>
      </w:r>
      <w:r w:rsidR="007434E5">
        <w:rPr>
          <w:rFonts w:eastAsia="Calibri"/>
        </w:rPr>
        <w:t>’s followers</w:t>
      </w:r>
      <w:r w:rsidR="00B221E3">
        <w:rPr>
          <w:rFonts w:eastAsia="Calibri"/>
        </w:rPr>
        <w:t>, as that</w:t>
      </w:r>
      <w:r w:rsidR="00BF3B63" w:rsidRPr="0029492E">
        <w:rPr>
          <w:rFonts w:eastAsia="Calibri"/>
        </w:rPr>
        <w:t xml:space="preserve"> group stood out among the </w:t>
      </w:r>
      <w:proofErr w:type="spellStart"/>
      <w:r w:rsidR="00BF3B63" w:rsidRPr="0029492E">
        <w:rPr>
          <w:rFonts w:eastAsia="Calibri"/>
        </w:rPr>
        <w:t>Sabbatean</w:t>
      </w:r>
      <w:proofErr w:type="spellEnd"/>
      <w:r w:rsidR="00BF3B63" w:rsidRPr="0029492E">
        <w:rPr>
          <w:rFonts w:eastAsia="Calibri"/>
        </w:rPr>
        <w:t xml:space="preserve"> groups for its blatant use of grotesque sexual imagery.</w:t>
      </w:r>
      <w:r w:rsidR="00BF3B63" w:rsidRPr="0029492E">
        <w:rPr>
          <w:rStyle w:val="FootnoteReference"/>
          <w:rtl/>
        </w:rPr>
        <w:footnoteReference w:id="10"/>
      </w:r>
      <w:r w:rsidR="00BF3B63" w:rsidRPr="0029492E">
        <w:rPr>
          <w:rFonts w:eastAsia="Calibri"/>
        </w:rPr>
        <w:t xml:space="preserve"> Such images </w:t>
      </w:r>
      <w:r w:rsidR="00B221E3">
        <w:rPr>
          <w:rFonts w:eastAsia="Calibri"/>
        </w:rPr>
        <w:t>were charac</w:t>
      </w:r>
      <w:r w:rsidR="00AE64C9">
        <w:rPr>
          <w:rFonts w:eastAsia="Calibri"/>
        </w:rPr>
        <w:t>t</w:t>
      </w:r>
      <w:r w:rsidR="00B221E3">
        <w:rPr>
          <w:rFonts w:eastAsia="Calibri"/>
        </w:rPr>
        <w:t>eristic of</w:t>
      </w:r>
      <w:r w:rsidR="00B221E3" w:rsidRPr="0029492E">
        <w:rPr>
          <w:rFonts w:eastAsia="Calibri"/>
        </w:rPr>
        <w:t xml:space="preserve"> </w:t>
      </w:r>
      <w:r w:rsidR="00BF3B63" w:rsidRPr="0029492E">
        <w:rPr>
          <w:rFonts w:eastAsia="Calibri"/>
        </w:rPr>
        <w:t xml:space="preserve">the </w:t>
      </w:r>
      <w:proofErr w:type="spellStart"/>
      <w:r w:rsidR="00BF3B63" w:rsidRPr="0029492E">
        <w:rPr>
          <w:rFonts w:eastAsia="Calibri"/>
        </w:rPr>
        <w:t>Sabbatean</w:t>
      </w:r>
      <w:proofErr w:type="spellEnd"/>
      <w:r w:rsidR="00BF3B63" w:rsidRPr="0029492E">
        <w:rPr>
          <w:rFonts w:eastAsia="Calibri"/>
        </w:rPr>
        <w:t xml:space="preserve"> book</w:t>
      </w:r>
      <w:r w:rsidR="00AE64C9">
        <w:rPr>
          <w:rFonts w:eastAsia="Calibri"/>
        </w:rPr>
        <w:t xml:space="preserve"> </w:t>
      </w:r>
      <w:proofErr w:type="spellStart"/>
      <w:r w:rsidR="00AE64C9" w:rsidRPr="001674C7">
        <w:rPr>
          <w:rFonts w:eastAsia="Calibri"/>
          <w:i/>
          <w:iCs/>
        </w:rPr>
        <w:t>VaAvo</w:t>
      </w:r>
      <w:proofErr w:type="spellEnd"/>
      <w:r w:rsidR="00AE64C9" w:rsidRPr="001674C7">
        <w:rPr>
          <w:rFonts w:eastAsia="Calibri"/>
          <w:i/>
          <w:iCs/>
        </w:rPr>
        <w:t xml:space="preserve"> </w:t>
      </w:r>
      <w:proofErr w:type="spellStart"/>
      <w:r w:rsidR="00AE64C9" w:rsidRPr="001674C7">
        <w:rPr>
          <w:rFonts w:eastAsia="Calibri"/>
          <w:i/>
          <w:iCs/>
        </w:rPr>
        <w:t>Ha</w:t>
      </w:r>
      <w:r w:rsidR="001B572D" w:rsidRPr="001674C7">
        <w:rPr>
          <w:rFonts w:eastAsia="Calibri"/>
          <w:i/>
          <w:iCs/>
        </w:rPr>
        <w:t>Yom</w:t>
      </w:r>
      <w:proofErr w:type="spellEnd"/>
      <w:r w:rsidR="001B572D" w:rsidRPr="001674C7">
        <w:rPr>
          <w:rFonts w:eastAsia="Calibri"/>
          <w:i/>
          <w:iCs/>
        </w:rPr>
        <w:t xml:space="preserve"> </w:t>
      </w:r>
      <w:proofErr w:type="spellStart"/>
      <w:r w:rsidR="001B572D" w:rsidRPr="001674C7">
        <w:rPr>
          <w:rFonts w:eastAsia="Calibri"/>
          <w:i/>
          <w:iCs/>
        </w:rPr>
        <w:t>el</w:t>
      </w:r>
      <w:proofErr w:type="spellEnd"/>
      <w:r w:rsidR="001B572D" w:rsidRPr="001674C7">
        <w:rPr>
          <w:rFonts w:eastAsia="Calibri"/>
          <w:i/>
          <w:iCs/>
        </w:rPr>
        <w:t xml:space="preserve"> HaAyin</w:t>
      </w:r>
      <w:r w:rsidR="000932E1">
        <w:rPr>
          <w:rFonts w:eastAsia="Calibri"/>
        </w:rPr>
        <w:t xml:space="preserve"> </w:t>
      </w:r>
      <w:r w:rsidR="001B572D">
        <w:rPr>
          <w:rFonts w:eastAsia="Calibri"/>
        </w:rPr>
        <w:t>[</w:t>
      </w:r>
      <w:r w:rsidR="00BF3B63" w:rsidRPr="0029492E">
        <w:rPr>
          <w:rFonts w:eastAsia="Calibri"/>
        </w:rPr>
        <w:t>I Came This Day to the Well</w:t>
      </w:r>
      <w:r w:rsidR="001B572D">
        <w:rPr>
          <w:rFonts w:eastAsia="Calibri"/>
        </w:rPr>
        <w:t>]</w:t>
      </w:r>
      <w:r w:rsidR="000932E1">
        <w:rPr>
          <w:rFonts w:eastAsia="Calibri"/>
        </w:rPr>
        <w:t xml:space="preserve"> </w:t>
      </w:r>
      <w:r w:rsidR="00BF3B63" w:rsidRPr="0029492E">
        <w:rPr>
          <w:rFonts w:eastAsia="Calibri"/>
        </w:rPr>
        <w:t>(</w:t>
      </w:r>
      <w:r w:rsidR="00D022CE">
        <w:rPr>
          <w:rFonts w:eastAsia="Calibri"/>
        </w:rPr>
        <w:t>Eybeschütz</w:t>
      </w:r>
      <w:r w:rsidR="00BF3B63" w:rsidRPr="0029492E">
        <w:rPr>
          <w:rFonts w:eastAsia="Calibri"/>
        </w:rPr>
        <w:t xml:space="preserve"> 2014)</w:t>
      </w:r>
      <w:r w:rsidR="00F129B5">
        <w:rPr>
          <w:rFonts w:eastAsia="Calibri"/>
        </w:rPr>
        <w:t>,</w:t>
      </w:r>
      <w:r w:rsidR="00BF3B63" w:rsidRPr="0029492E">
        <w:rPr>
          <w:rFonts w:eastAsia="Calibri"/>
        </w:rPr>
        <w:t xml:space="preserve"> </w:t>
      </w:r>
      <w:r w:rsidR="00A572B9">
        <w:rPr>
          <w:rFonts w:eastAsia="Calibri"/>
        </w:rPr>
        <w:t>which was</w:t>
      </w:r>
      <w:r w:rsidR="00BF3B63" w:rsidRPr="0029492E">
        <w:rPr>
          <w:rFonts w:eastAsia="Calibri"/>
        </w:rPr>
        <w:t xml:space="preserve"> attributed to Rabbi Yehonatan </w:t>
      </w:r>
      <w:r w:rsidR="00D022CE">
        <w:rPr>
          <w:rFonts w:eastAsia="Calibri"/>
        </w:rPr>
        <w:t>Eybeschütz</w:t>
      </w:r>
      <w:r w:rsidR="00BF3B63" w:rsidRPr="0029492E">
        <w:rPr>
          <w:rFonts w:eastAsia="Calibri"/>
        </w:rPr>
        <w:t>, Wolf</w:t>
      </w:r>
      <w:r w:rsidR="0029492E">
        <w:rPr>
          <w:rFonts w:eastAsia="Calibri"/>
        </w:rPr>
        <w:t>’</w:t>
      </w:r>
      <w:r w:rsidR="00BF3B63" w:rsidRPr="0029492E">
        <w:rPr>
          <w:rFonts w:eastAsia="Calibri"/>
        </w:rPr>
        <w:t xml:space="preserve">s father. </w:t>
      </w:r>
      <w:r w:rsidR="00F129B5">
        <w:rPr>
          <w:rFonts w:eastAsia="Calibri"/>
        </w:rPr>
        <w:t>However,</w:t>
      </w:r>
      <w:r w:rsidR="00F129B5" w:rsidRPr="0029492E">
        <w:rPr>
          <w:rFonts w:eastAsia="Calibri"/>
        </w:rPr>
        <w:t xml:space="preserve"> </w:t>
      </w:r>
      <w:r w:rsidR="00BF3B63" w:rsidRPr="0029492E">
        <w:rPr>
          <w:rFonts w:eastAsia="Calibri"/>
        </w:rPr>
        <w:t>the father</w:t>
      </w:r>
      <w:r w:rsidR="0029492E">
        <w:rPr>
          <w:rFonts w:eastAsia="Calibri"/>
        </w:rPr>
        <w:t>’</w:t>
      </w:r>
      <w:r w:rsidR="00BF3B63" w:rsidRPr="0029492E">
        <w:rPr>
          <w:rFonts w:eastAsia="Calibri"/>
        </w:rPr>
        <w:t>s lofty and complex Kabbalistic play of the marriage of</w:t>
      </w:r>
      <w:r w:rsidR="005F2BE3">
        <w:rPr>
          <w:rFonts w:eastAsia="Calibri"/>
        </w:rPr>
        <w:t xml:space="preserve"> the God of</w:t>
      </w:r>
      <w:r w:rsidR="00BF3B63" w:rsidRPr="0029492E">
        <w:rPr>
          <w:rFonts w:eastAsia="Calibri"/>
        </w:rPr>
        <w:t xml:space="preserve"> Israel with the primordial </w:t>
      </w:r>
      <w:r w:rsidR="005F2BE3">
        <w:rPr>
          <w:rFonts w:eastAsia="Calibri"/>
        </w:rPr>
        <w:t>G</w:t>
      </w:r>
      <w:r w:rsidR="005F2BE3" w:rsidRPr="0029492E">
        <w:rPr>
          <w:rFonts w:eastAsia="Calibri"/>
        </w:rPr>
        <w:t xml:space="preserve">od </w:t>
      </w:r>
      <w:r w:rsidR="00BF3B63" w:rsidRPr="0029492E">
        <w:rPr>
          <w:rFonts w:eastAsia="Calibri"/>
        </w:rPr>
        <w:t>and the ten sefirot became a visual</w:t>
      </w:r>
      <w:r w:rsidR="008A06FA">
        <w:rPr>
          <w:rFonts w:eastAsia="Calibri"/>
        </w:rPr>
        <w:t>–</w:t>
      </w:r>
      <w:r w:rsidR="00BF3B63" w:rsidRPr="0029492E">
        <w:rPr>
          <w:rFonts w:eastAsia="Calibri"/>
        </w:rPr>
        <w:t xml:space="preserve">mythological scene based on </w:t>
      </w:r>
      <w:r w:rsidR="00373EAA">
        <w:rPr>
          <w:rFonts w:eastAsia="Calibri"/>
        </w:rPr>
        <w:t xml:space="preserve">the </w:t>
      </w:r>
      <w:r w:rsidR="00BF3B63" w:rsidRPr="0029492E">
        <w:rPr>
          <w:rFonts w:eastAsia="Calibri"/>
        </w:rPr>
        <w:t>Greek and Roman heritage</w:t>
      </w:r>
      <w:r w:rsidR="00DB3785">
        <w:rPr>
          <w:rFonts w:eastAsia="Calibri"/>
        </w:rPr>
        <w:t xml:space="preserve"> in the</w:t>
      </w:r>
      <w:r w:rsidR="006605EF">
        <w:rPr>
          <w:rFonts w:eastAsia="Calibri"/>
        </w:rPr>
        <w:t xml:space="preserve"> son’s circle, including sexual acts between </w:t>
      </w:r>
      <w:r w:rsidR="00BF3B63" w:rsidRPr="0029492E">
        <w:rPr>
          <w:rFonts w:eastAsia="Calibri"/>
        </w:rPr>
        <w:t xml:space="preserve">believers. The violation of familial </w:t>
      </w:r>
      <w:r w:rsidR="005968C1" w:rsidRPr="0029492E">
        <w:rPr>
          <w:rFonts w:eastAsia="Calibri"/>
        </w:rPr>
        <w:t xml:space="preserve">sexual </w:t>
      </w:r>
      <w:r w:rsidR="00BF3B63" w:rsidRPr="0029492E">
        <w:rPr>
          <w:rFonts w:eastAsia="Calibri"/>
        </w:rPr>
        <w:t xml:space="preserve">taboos is one of the most basic defining features of the lives of the gods in mythology </w:t>
      </w:r>
      <w:r w:rsidR="008A06FA">
        <w:rPr>
          <w:rFonts w:eastAsia="Calibri"/>
        </w:rPr>
        <w:t>–</w:t>
      </w:r>
      <w:r w:rsidR="00BF3B63" w:rsidRPr="0029492E">
        <w:rPr>
          <w:rFonts w:eastAsia="Calibri"/>
        </w:rPr>
        <w:t xml:space="preserve"> </w:t>
      </w:r>
      <w:r w:rsidR="005968C1">
        <w:rPr>
          <w:rFonts w:eastAsia="Calibri"/>
        </w:rPr>
        <w:t>siblings</w:t>
      </w:r>
      <w:r w:rsidR="00BF3B63" w:rsidRPr="0029492E">
        <w:rPr>
          <w:rFonts w:eastAsia="Calibri"/>
        </w:rPr>
        <w:t xml:space="preserve"> are married to each other and betray each other </w:t>
      </w:r>
      <w:r w:rsidR="00BF3B63" w:rsidRPr="0029492E">
        <w:rPr>
          <w:rFonts w:eastAsia="Calibri"/>
        </w:rPr>
        <w:lastRenderedPageBreak/>
        <w:t xml:space="preserve">incessantly. </w:t>
      </w:r>
      <w:r w:rsidR="0013241D">
        <w:rPr>
          <w:rFonts w:eastAsia="Calibri"/>
        </w:rPr>
        <w:t xml:space="preserve">In </w:t>
      </w:r>
      <w:r w:rsidR="004D7C0F" w:rsidRPr="0029492E">
        <w:rPr>
          <w:rFonts w:eastAsia="Calibri"/>
        </w:rPr>
        <w:t xml:space="preserve">Wolf </w:t>
      </w:r>
      <w:r w:rsidR="00E172D5">
        <w:rPr>
          <w:rFonts w:eastAsia="Calibri"/>
        </w:rPr>
        <w:t>Eybeschütz</w:t>
      </w:r>
      <w:r w:rsidR="004D7C0F">
        <w:rPr>
          <w:rFonts w:eastAsia="Calibri"/>
        </w:rPr>
        <w:t>’s</w:t>
      </w:r>
      <w:r w:rsidR="00BF3B63" w:rsidRPr="0029492E">
        <w:rPr>
          <w:rFonts w:eastAsia="Calibri"/>
        </w:rPr>
        <w:t xml:space="preserve"> </w:t>
      </w:r>
      <w:r w:rsidR="0013241D">
        <w:rPr>
          <w:rFonts w:eastAsia="Calibri"/>
        </w:rPr>
        <w:t>court, these</w:t>
      </w:r>
      <w:r w:rsidR="00324BCE">
        <w:rPr>
          <w:rFonts w:eastAsia="Calibri"/>
        </w:rPr>
        <w:t xml:space="preserve"> mythological </w:t>
      </w:r>
      <w:r w:rsidR="0013241D">
        <w:rPr>
          <w:rFonts w:eastAsia="Calibri"/>
        </w:rPr>
        <w:t xml:space="preserve">narratives </w:t>
      </w:r>
      <w:r w:rsidR="00324BCE">
        <w:rPr>
          <w:rFonts w:eastAsia="Calibri"/>
        </w:rPr>
        <w:t>became</w:t>
      </w:r>
      <w:r w:rsidR="0077374D">
        <w:rPr>
          <w:rFonts w:eastAsia="Calibri"/>
        </w:rPr>
        <w:t xml:space="preserve"> a</w:t>
      </w:r>
      <w:r w:rsidR="00BF3B63" w:rsidRPr="0029492E">
        <w:rPr>
          <w:rFonts w:eastAsia="Calibri"/>
        </w:rPr>
        <w:t xml:space="preserve"> reality; </w:t>
      </w:r>
      <w:commentRangeStart w:id="22"/>
      <w:r w:rsidR="00BF3B63" w:rsidRPr="0029492E">
        <w:rPr>
          <w:rFonts w:eastAsia="Calibri"/>
        </w:rPr>
        <w:t>the</w:t>
      </w:r>
      <w:r w:rsidR="000932E1">
        <w:rPr>
          <w:rFonts w:eastAsia="Calibri"/>
        </w:rPr>
        <w:t xml:space="preserve"> </w:t>
      </w:r>
      <w:r w:rsidR="007F255E">
        <w:rPr>
          <w:rFonts w:eastAsia="Calibri"/>
        </w:rPr>
        <w:t>Word</w:t>
      </w:r>
      <w:r w:rsidR="000932E1">
        <w:rPr>
          <w:rFonts w:eastAsia="Calibri"/>
        </w:rPr>
        <w:t xml:space="preserve"> </w:t>
      </w:r>
      <w:r w:rsidR="0077374D">
        <w:rPr>
          <w:rFonts w:eastAsia="Calibri"/>
        </w:rPr>
        <w:t>became</w:t>
      </w:r>
      <w:r w:rsidR="0077374D" w:rsidRPr="0029492E">
        <w:rPr>
          <w:rFonts w:eastAsia="Calibri"/>
        </w:rPr>
        <w:t xml:space="preserve"> </w:t>
      </w:r>
      <w:r w:rsidR="00BF3B63" w:rsidRPr="0029492E">
        <w:rPr>
          <w:rFonts w:eastAsia="Calibri"/>
        </w:rPr>
        <w:t>the</w:t>
      </w:r>
      <w:r w:rsidR="000932E1">
        <w:rPr>
          <w:rFonts w:eastAsia="Calibri"/>
        </w:rPr>
        <w:t xml:space="preserve"> </w:t>
      </w:r>
      <w:r w:rsidR="00BF3B63" w:rsidRPr="0029492E">
        <w:rPr>
          <w:rFonts w:eastAsia="Calibri"/>
        </w:rPr>
        <w:t xml:space="preserve">flesh. </w:t>
      </w:r>
      <w:commentRangeEnd w:id="22"/>
      <w:r w:rsidR="001F16E4">
        <w:rPr>
          <w:rStyle w:val="CommentReference"/>
        </w:rPr>
        <w:commentReference w:id="22"/>
      </w:r>
    </w:p>
    <w:p w14:paraId="4B719756" w14:textId="702B9E97" w:rsidR="000C5CED" w:rsidRPr="0029492E" w:rsidRDefault="00E91CAB" w:rsidP="0029492E">
      <w:pPr>
        <w:rPr>
          <w:rtl/>
          <w:lang w:val="en-US"/>
        </w:rPr>
      </w:pPr>
      <w:r>
        <w:t>For</w:t>
      </w:r>
      <w:r w:rsidR="00BF3B63" w:rsidRPr="0029492E">
        <w:t xml:space="preserve"> Jacob Frank, </w:t>
      </w:r>
      <w:r w:rsidRPr="0029492E">
        <w:t xml:space="preserve">violation </w:t>
      </w:r>
      <w:r>
        <w:t xml:space="preserve">of </w:t>
      </w:r>
      <w:r w:rsidR="00BF3B63" w:rsidRPr="0029492E">
        <w:t>the sexual taboo was</w:t>
      </w:r>
      <w:r>
        <w:t xml:space="preserve"> also</w:t>
      </w:r>
      <w:r w:rsidR="00BF3B63" w:rsidRPr="0029492E">
        <w:t xml:space="preserve"> part of a mythological </w:t>
      </w:r>
      <w:commentRangeStart w:id="23"/>
      <w:r w:rsidR="00CA5EF6">
        <w:rPr>
          <w:lang w:val="en-US"/>
        </w:rPr>
        <w:t>construct</w:t>
      </w:r>
      <w:commentRangeEnd w:id="23"/>
      <w:r w:rsidR="00CA5EF6">
        <w:rPr>
          <w:rStyle w:val="CommentReference"/>
        </w:rPr>
        <w:commentReference w:id="23"/>
      </w:r>
      <w:r w:rsidR="00BF3B63" w:rsidRPr="0029492E">
        <w:t>. According to his vision, the</w:t>
      </w:r>
      <w:r w:rsidR="000932E1">
        <w:t xml:space="preserve"> </w:t>
      </w:r>
      <w:r w:rsidR="00E10046">
        <w:t>‘</w:t>
      </w:r>
      <w:r w:rsidR="00BF3B63" w:rsidRPr="0029492E">
        <w:t>sons of the gods</w:t>
      </w:r>
      <w:r w:rsidR="00E10046">
        <w:t>’</w:t>
      </w:r>
      <w:r w:rsidR="000932E1">
        <w:t xml:space="preserve"> </w:t>
      </w:r>
      <w:r w:rsidR="00BF3B63" w:rsidRPr="0029492E">
        <w:t>will reunite with the</w:t>
      </w:r>
      <w:r w:rsidR="000932E1">
        <w:t xml:space="preserve"> </w:t>
      </w:r>
      <w:r w:rsidR="00E10046">
        <w:t>‘</w:t>
      </w:r>
      <w:r w:rsidR="00BF3B63" w:rsidRPr="0029492E">
        <w:t>daughters of man</w:t>
      </w:r>
      <w:r w:rsidR="00E10046">
        <w:t>’</w:t>
      </w:r>
      <w:r w:rsidR="000932E1">
        <w:t xml:space="preserve"> </w:t>
      </w:r>
      <w:r w:rsidR="00BF3B63" w:rsidRPr="0029492E">
        <w:t xml:space="preserve">and create new creatures that will </w:t>
      </w:r>
      <w:r w:rsidR="00D7554B">
        <w:t>have</w:t>
      </w:r>
      <w:r w:rsidR="00D7554B" w:rsidRPr="0029492E">
        <w:t xml:space="preserve"> </w:t>
      </w:r>
      <w:r w:rsidR="00BF3B63" w:rsidRPr="0029492E">
        <w:t xml:space="preserve">superpowers, such as those of Aphrodite and Hercules (see </w:t>
      </w:r>
      <w:r w:rsidR="007B51DF" w:rsidRPr="0029492E">
        <w:t>Rapoport</w:t>
      </w:r>
      <w:r w:rsidR="008A06FA">
        <w:t>–</w:t>
      </w:r>
      <w:r w:rsidR="007B51DF" w:rsidRPr="0029492E">
        <w:t>Albert 2011</w:t>
      </w:r>
      <w:r w:rsidR="008A19FD">
        <w:t>:</w:t>
      </w:r>
      <w:r w:rsidR="00BF3B63" w:rsidRPr="0029492E">
        <w:t xml:space="preserve"> 157</w:t>
      </w:r>
      <w:r w:rsidR="008A06FA">
        <w:t>–</w:t>
      </w:r>
      <w:r w:rsidR="00BF3B63" w:rsidRPr="0029492E">
        <w:t>174).</w:t>
      </w:r>
      <w:r w:rsidR="00D52249">
        <w:t xml:space="preserve"> I</w:t>
      </w:r>
      <w:r w:rsidR="00BF3B63" w:rsidRPr="0029492E">
        <w:t xml:space="preserve">magine the </w:t>
      </w:r>
      <w:r w:rsidR="00D52249">
        <w:t>bearded</w:t>
      </w:r>
      <w:r w:rsidR="00D52249" w:rsidRPr="0029492E">
        <w:t xml:space="preserve"> </w:t>
      </w:r>
      <w:r w:rsidR="00BF3B63" w:rsidRPr="0029492E">
        <w:t>Eastern European Jew</w:t>
      </w:r>
      <w:r w:rsidR="00D52249">
        <w:t>s</w:t>
      </w:r>
      <w:r w:rsidR="00BF3B63" w:rsidRPr="0029492E">
        <w:t xml:space="preserve"> from whom Frank sought to produce brave warriors with the following words, which he repeated to his followers in various versions, over and over again:</w:t>
      </w:r>
    </w:p>
    <w:p w14:paraId="4E2B2D00" w14:textId="7DDDA72A" w:rsidR="000C5CED" w:rsidRPr="0029492E" w:rsidRDefault="00BF3B63" w:rsidP="001674C7">
      <w:pPr>
        <w:ind w:left="2160"/>
        <w:rPr>
          <w:rFonts w:eastAsia="Calibri"/>
          <w:rtl/>
        </w:rPr>
      </w:pPr>
      <w:r w:rsidRPr="0029492E">
        <w:rPr>
          <w:rFonts w:eastAsia="Calibri"/>
        </w:rPr>
        <w:t>For these are eternal life.</w:t>
      </w:r>
    </w:p>
    <w:p w14:paraId="696A30F7" w14:textId="4F27CC64" w:rsidR="000C5CED" w:rsidRPr="0029492E" w:rsidRDefault="00BF3B63" w:rsidP="001674C7">
      <w:pPr>
        <w:ind w:left="2160"/>
        <w:rPr>
          <w:rFonts w:eastAsia="Calibri"/>
          <w:rtl/>
        </w:rPr>
      </w:pPr>
      <w:r w:rsidRPr="0029492E">
        <w:rPr>
          <w:rFonts w:eastAsia="Calibri"/>
        </w:rPr>
        <w:t>Wisdom and beauty</w:t>
      </w:r>
    </w:p>
    <w:p w14:paraId="29E55703" w14:textId="44D908DF" w:rsidR="000C5CED" w:rsidRPr="0029492E" w:rsidRDefault="00F75D2D" w:rsidP="001674C7">
      <w:pPr>
        <w:ind w:left="2160"/>
        <w:rPr>
          <w:rFonts w:eastAsia="Calibri"/>
          <w:rtl/>
        </w:rPr>
      </w:pPr>
      <w:r>
        <w:rPr>
          <w:rFonts w:eastAsia="Calibri"/>
        </w:rPr>
        <w:t>Stature</w:t>
      </w:r>
      <w:r w:rsidR="00BF3B63" w:rsidRPr="0029492E">
        <w:rPr>
          <w:rFonts w:eastAsia="Calibri"/>
        </w:rPr>
        <w:t xml:space="preserve"> strength</w:t>
      </w:r>
    </w:p>
    <w:p w14:paraId="5E47DB6A" w14:textId="77777777" w:rsidR="000C5CED" w:rsidRPr="0029492E" w:rsidRDefault="00BF3B63" w:rsidP="001674C7">
      <w:pPr>
        <w:ind w:left="2160"/>
        <w:rPr>
          <w:rFonts w:eastAsia="Calibri"/>
          <w:rtl/>
        </w:rPr>
      </w:pPr>
      <w:r w:rsidRPr="0029492E">
        <w:rPr>
          <w:rFonts w:eastAsia="Calibri"/>
        </w:rPr>
        <w:t>And immeasurable wealth</w:t>
      </w:r>
    </w:p>
    <w:p w14:paraId="307ED32E" w14:textId="77777777" w:rsidR="00BB7B97" w:rsidRPr="0029492E" w:rsidRDefault="00BF3B63" w:rsidP="001674C7">
      <w:pPr>
        <w:ind w:left="2160"/>
        <w:rPr>
          <w:rFonts w:eastAsia="Calibri"/>
          <w:rtl/>
        </w:rPr>
      </w:pPr>
      <w:r w:rsidRPr="0029492E">
        <w:rPr>
          <w:rFonts w:eastAsia="Calibri"/>
        </w:rPr>
        <w:t>And no weapon had the power to harm you.</w:t>
      </w:r>
    </w:p>
    <w:p w14:paraId="05B95CBC" w14:textId="113601C9" w:rsidR="000C5CED" w:rsidRPr="0029492E" w:rsidRDefault="00BF3B63" w:rsidP="001674C7">
      <w:pPr>
        <w:ind w:left="2160"/>
        <w:rPr>
          <w:rFonts w:eastAsia="Calibri"/>
          <w:rtl/>
        </w:rPr>
      </w:pPr>
      <w:r w:rsidRPr="0029492E">
        <w:rPr>
          <w:rFonts w:eastAsia="Calibri"/>
        </w:rPr>
        <w:t>(</w:t>
      </w:r>
      <w:proofErr w:type="spellStart"/>
      <w:r w:rsidR="00E34613" w:rsidRPr="001674C7">
        <w:rPr>
          <w:rFonts w:eastAsia="Calibri"/>
          <w:i/>
          <w:iCs/>
        </w:rPr>
        <w:t>Divrei</w:t>
      </w:r>
      <w:proofErr w:type="spellEnd"/>
      <w:r w:rsidR="00E34613" w:rsidRPr="001674C7">
        <w:rPr>
          <w:rFonts w:eastAsia="Calibri"/>
          <w:i/>
          <w:iCs/>
        </w:rPr>
        <w:t xml:space="preserve"> </w:t>
      </w:r>
      <w:proofErr w:type="spellStart"/>
      <w:r w:rsidR="00E34613" w:rsidRPr="001674C7">
        <w:rPr>
          <w:rFonts w:eastAsia="Calibri"/>
          <w:i/>
          <w:iCs/>
        </w:rPr>
        <w:t>HaAdon</w:t>
      </w:r>
      <w:proofErr w:type="spellEnd"/>
      <w:r w:rsidR="00E34613">
        <w:rPr>
          <w:rFonts w:eastAsia="Calibri"/>
        </w:rPr>
        <w:t xml:space="preserve"> [</w:t>
      </w:r>
      <w:r w:rsidRPr="0029492E">
        <w:rPr>
          <w:rFonts w:eastAsia="Calibri"/>
        </w:rPr>
        <w:t xml:space="preserve">Words of the </w:t>
      </w:r>
      <w:r w:rsidR="00F75D2D">
        <w:rPr>
          <w:rFonts w:eastAsia="Calibri"/>
        </w:rPr>
        <w:t>M</w:t>
      </w:r>
      <w:r w:rsidR="00E34613">
        <w:rPr>
          <w:rFonts w:eastAsia="Calibri"/>
        </w:rPr>
        <w:t>aster]</w:t>
      </w:r>
      <w:r w:rsidRPr="0029492E">
        <w:rPr>
          <w:rFonts w:eastAsia="Calibri"/>
        </w:rPr>
        <w:t xml:space="preserve"> paragraph 326. </w:t>
      </w:r>
      <w:r w:rsidR="00FD5FE0">
        <w:rPr>
          <w:rFonts w:eastAsia="Calibri"/>
        </w:rPr>
        <w:t>S</w:t>
      </w:r>
      <w:r w:rsidRPr="0029492E">
        <w:rPr>
          <w:rFonts w:eastAsia="Calibri"/>
        </w:rPr>
        <w:t>imilarly, paras</w:t>
      </w:r>
      <w:r w:rsidR="00FD5FE0">
        <w:rPr>
          <w:rFonts w:eastAsia="Calibri"/>
        </w:rPr>
        <w:t>.</w:t>
      </w:r>
      <w:r w:rsidRPr="0029492E">
        <w:rPr>
          <w:rFonts w:eastAsia="Calibri"/>
        </w:rPr>
        <w:t xml:space="preserve"> 99, 166, 319, 375, 410, 1274).</w:t>
      </w:r>
    </w:p>
    <w:p w14:paraId="39A67ED7" w14:textId="580FF231" w:rsidR="000C5CED" w:rsidRPr="0029492E" w:rsidRDefault="004D3A96" w:rsidP="0029492E">
      <w:pPr>
        <w:rPr>
          <w:rFonts w:eastAsia="Calibri"/>
          <w:rtl/>
          <w:lang w:val="en-US"/>
        </w:rPr>
      </w:pPr>
      <w:r>
        <w:t>W</w:t>
      </w:r>
      <w:r w:rsidRPr="0029492E">
        <w:t>omen in Amazon costumes</w:t>
      </w:r>
      <w:r>
        <w:t xml:space="preserve"> had a </w:t>
      </w:r>
      <w:commentRangeStart w:id="24"/>
      <w:r w:rsidR="00BF3B63" w:rsidRPr="0029492E">
        <w:t>similar role</w:t>
      </w:r>
      <w:commentRangeEnd w:id="24"/>
      <w:r>
        <w:rPr>
          <w:rStyle w:val="CommentReference"/>
        </w:rPr>
        <w:commentReference w:id="24"/>
      </w:r>
      <w:r>
        <w:t xml:space="preserve">; these </w:t>
      </w:r>
      <w:r w:rsidR="00BF3B63" w:rsidRPr="0029492E">
        <w:t xml:space="preserve">accompanied Frank wherever he went. The </w:t>
      </w:r>
      <w:r w:rsidR="000F7674">
        <w:t>m</w:t>
      </w:r>
      <w:r w:rsidR="00BF3B63" w:rsidRPr="0029492E">
        <w:t>essiah, Frank taught, is a woman. And not just a woman. The warrior woman will replace the Jewish man, and the sword in her hand will replace the prayer in his mouth (</w:t>
      </w:r>
      <w:proofErr w:type="spellStart"/>
      <w:r w:rsidR="00B8288C">
        <w:t>D</w:t>
      </w:r>
      <w:r w:rsidR="00AC2C27" w:rsidRPr="0029492E">
        <w:t>októr</w:t>
      </w:r>
      <w:proofErr w:type="spellEnd"/>
      <w:r w:rsidR="00AC2C27" w:rsidRPr="0029492E">
        <w:t xml:space="preserve"> 1997, paras</w:t>
      </w:r>
      <w:r w:rsidR="0090657A">
        <w:t>.</w:t>
      </w:r>
      <w:r w:rsidR="00AC2C27" w:rsidRPr="0029492E">
        <w:t xml:space="preserve"> 397, 565, 609, 821; Mandel 1979</w:t>
      </w:r>
      <w:r w:rsidR="008A19FD">
        <w:t>:</w:t>
      </w:r>
      <w:r w:rsidR="00AC2C27" w:rsidRPr="0029492E">
        <w:t xml:space="preserve"> 105</w:t>
      </w:r>
      <w:r w:rsidR="008A06FA">
        <w:t>–</w:t>
      </w:r>
      <w:r w:rsidR="00AC2C27" w:rsidRPr="0029492E">
        <w:t>112, 163; Maciejko 2011</w:t>
      </w:r>
      <w:r w:rsidR="008A19FD">
        <w:t>:</w:t>
      </w:r>
      <w:r w:rsidR="00AC2C27" w:rsidRPr="0029492E">
        <w:t xml:space="preserve"> 188</w:t>
      </w:r>
      <w:r w:rsidR="008A06FA">
        <w:t>–</w:t>
      </w:r>
      <w:r w:rsidR="00AC2C27" w:rsidRPr="0029492E">
        <w:t>201, 241, 263</w:t>
      </w:r>
      <w:r w:rsidR="00BF3B63" w:rsidRPr="0029492E">
        <w:t xml:space="preserve">). The mythological setting combined with astral thinking allowed Frank to </w:t>
      </w:r>
      <w:r w:rsidR="00C36118">
        <w:t>shape</w:t>
      </w:r>
      <w:r w:rsidR="00C36118" w:rsidRPr="0029492E">
        <w:t xml:space="preserve"> </w:t>
      </w:r>
      <w:r w:rsidR="00BF3B63" w:rsidRPr="0029492E">
        <w:t xml:space="preserve">a return to an immortal </w:t>
      </w:r>
      <w:r w:rsidR="00867DC2">
        <w:t>ancient past</w:t>
      </w:r>
      <w:r w:rsidR="00BF3B63" w:rsidRPr="0029492E">
        <w:t>, from which he sought to</w:t>
      </w:r>
      <w:r w:rsidR="001E572F">
        <w:t xml:space="preserve"> draw the energy to</w:t>
      </w:r>
      <w:r w:rsidR="00BF3B63" w:rsidRPr="0029492E">
        <w:t xml:space="preserve"> move a revolutionary</w:t>
      </w:r>
      <w:r w:rsidR="001E572F">
        <w:t xml:space="preserve"> </w:t>
      </w:r>
      <w:r w:rsidR="00BF3B63" w:rsidRPr="0029492E">
        <w:t xml:space="preserve">political and libertarian </w:t>
      </w:r>
      <w:r w:rsidR="000C717C">
        <w:t>polity</w:t>
      </w:r>
      <w:r w:rsidR="000C717C" w:rsidRPr="0029492E">
        <w:t xml:space="preserve"> </w:t>
      </w:r>
      <w:r w:rsidR="00BF3B63" w:rsidRPr="0029492E">
        <w:t>(</w:t>
      </w:r>
      <w:r w:rsidR="00725FAD" w:rsidRPr="0029492E">
        <w:t>Michaelson 2022)</w:t>
      </w:r>
      <w:r w:rsidR="008A06FA">
        <w:t>–</w:t>
      </w:r>
      <w:r w:rsidR="00BF3B63" w:rsidRPr="0029492E">
        <w:t xml:space="preserve"> into </w:t>
      </w:r>
      <w:r w:rsidR="002B56D9">
        <w:t>a</w:t>
      </w:r>
      <w:r w:rsidR="002B56D9" w:rsidRPr="0029492E">
        <w:t xml:space="preserve"> </w:t>
      </w:r>
      <w:r w:rsidR="00BF3B63" w:rsidRPr="0029492E">
        <w:t>messianic present.</w:t>
      </w:r>
    </w:p>
    <w:p w14:paraId="33368E8D" w14:textId="235DDA06" w:rsidR="000C5CED" w:rsidRPr="0029492E" w:rsidRDefault="00BF3B63" w:rsidP="001674C7">
      <w:pPr>
        <w:pStyle w:val="Heading1"/>
        <w:rPr>
          <w:rFonts w:eastAsia="Calibri"/>
          <w:rtl/>
        </w:rPr>
      </w:pPr>
      <w:r w:rsidRPr="0029492E">
        <w:rPr>
          <w:rFonts w:eastAsia="Calibri"/>
        </w:rPr>
        <w:lastRenderedPageBreak/>
        <w:t>Restoration: Classical Mythology as a Lost Jewish Secret Doctrine</w:t>
      </w:r>
    </w:p>
    <w:p w14:paraId="3E044E76" w14:textId="5536261B" w:rsidR="000C5CED" w:rsidRPr="0029492E" w:rsidRDefault="00BF3B63" w:rsidP="0029492E">
      <w:pPr>
        <w:rPr>
          <w:rFonts w:eastAsia="Calibri"/>
          <w:rtl/>
          <w:lang w:val="en-US"/>
        </w:rPr>
      </w:pPr>
      <w:r w:rsidRPr="0029492E">
        <w:rPr>
          <w:rFonts w:eastAsia="Calibri"/>
        </w:rPr>
        <w:t xml:space="preserve">The eighteenth century </w:t>
      </w:r>
      <w:r w:rsidR="00545928">
        <w:rPr>
          <w:rFonts w:eastAsia="Calibri"/>
        </w:rPr>
        <w:t>neared</w:t>
      </w:r>
      <w:r w:rsidRPr="0029492E">
        <w:rPr>
          <w:rFonts w:eastAsia="Calibri"/>
        </w:rPr>
        <w:t xml:space="preserve"> its end. </w:t>
      </w:r>
      <w:r w:rsidR="00545928" w:rsidRPr="0029492E">
        <w:rPr>
          <w:rFonts w:eastAsia="Calibri"/>
        </w:rPr>
        <w:t xml:space="preserve">Rabbi Yonatan </w:t>
      </w:r>
      <w:r w:rsidR="00545928">
        <w:rPr>
          <w:rFonts w:eastAsia="Calibri"/>
        </w:rPr>
        <w:t>Eybeschütz’s</w:t>
      </w:r>
      <w:r w:rsidR="00545928" w:rsidRPr="0029492E">
        <w:rPr>
          <w:rFonts w:eastAsia="Calibri"/>
        </w:rPr>
        <w:t xml:space="preserve"> </w:t>
      </w:r>
      <w:r w:rsidRPr="0029492E">
        <w:rPr>
          <w:rFonts w:eastAsia="Calibri"/>
        </w:rPr>
        <w:t>pantheistic visions of unity between religion and science, like those of Jacob Boehme and Amos Comenius</w:t>
      </w:r>
      <w:r w:rsidR="00E172D5">
        <w:rPr>
          <w:rFonts w:eastAsia="Calibri"/>
        </w:rPr>
        <w:t>,</w:t>
      </w:r>
      <w:r w:rsidRPr="0029492E">
        <w:rPr>
          <w:rFonts w:eastAsia="Calibri"/>
        </w:rPr>
        <w:t xml:space="preserve"> have lost their charm. Jacob Frank and Wolf </w:t>
      </w:r>
      <w:proofErr w:type="spellStart"/>
      <w:r w:rsidRPr="0029492E">
        <w:rPr>
          <w:rFonts w:eastAsia="Calibri"/>
        </w:rPr>
        <w:t>Eibeshitz</w:t>
      </w:r>
      <w:proofErr w:type="spellEnd"/>
      <w:r w:rsidRPr="0029492E">
        <w:rPr>
          <w:rFonts w:eastAsia="Calibri"/>
        </w:rPr>
        <w:t xml:space="preserve"> </w:t>
      </w:r>
      <w:r w:rsidR="009A7B95">
        <w:rPr>
          <w:rFonts w:eastAsia="Calibri"/>
        </w:rPr>
        <w:t>left</w:t>
      </w:r>
      <w:r w:rsidRPr="0029492E">
        <w:rPr>
          <w:rFonts w:eastAsia="Calibri"/>
        </w:rPr>
        <w:t xml:space="preserve"> the stage one after the other. </w:t>
      </w:r>
      <w:r w:rsidR="00900171">
        <w:rPr>
          <w:rFonts w:eastAsia="Calibri"/>
        </w:rPr>
        <w:t>T</w:t>
      </w:r>
      <w:r w:rsidRPr="0029492E">
        <w:rPr>
          <w:rFonts w:eastAsia="Calibri"/>
        </w:rPr>
        <w:t xml:space="preserve">he </w:t>
      </w:r>
      <w:r w:rsidR="00E73E16">
        <w:rPr>
          <w:rFonts w:eastAsia="Calibri"/>
        </w:rPr>
        <w:t>figure</w:t>
      </w:r>
      <w:r w:rsidRPr="0029492E">
        <w:rPr>
          <w:rFonts w:eastAsia="Calibri"/>
        </w:rPr>
        <w:t xml:space="preserve"> who </w:t>
      </w:r>
      <w:r w:rsidR="00900171">
        <w:rPr>
          <w:rFonts w:eastAsia="Calibri"/>
        </w:rPr>
        <w:t>developed</w:t>
      </w:r>
      <w:r w:rsidR="00900171" w:rsidRPr="0029492E">
        <w:rPr>
          <w:rFonts w:eastAsia="Calibri"/>
        </w:rPr>
        <w:t xml:space="preserve"> </w:t>
      </w:r>
      <w:r w:rsidRPr="0029492E">
        <w:rPr>
          <w:rFonts w:eastAsia="Calibri"/>
        </w:rPr>
        <w:t xml:space="preserve">from the mythological elements in their heritage </w:t>
      </w:r>
      <w:r w:rsidR="00422397">
        <w:rPr>
          <w:rFonts w:eastAsia="Calibri"/>
        </w:rPr>
        <w:t>an oeuvre of</w:t>
      </w:r>
      <w:r w:rsidRPr="0029492E">
        <w:rPr>
          <w:rFonts w:eastAsia="Calibri"/>
        </w:rPr>
        <w:t xml:space="preserve"> metaphysical power and literary influence for generations</w:t>
      </w:r>
      <w:r w:rsidR="00422397">
        <w:rPr>
          <w:rFonts w:eastAsia="Calibri"/>
        </w:rPr>
        <w:t xml:space="preserve"> to come</w:t>
      </w:r>
      <w:r w:rsidRPr="0029492E">
        <w:rPr>
          <w:rFonts w:eastAsia="Calibri"/>
        </w:rPr>
        <w:t xml:space="preserve"> was a Hasidic thinker whose life led him in poverty and deprivation, without beautiful women, without warriors and swords</w:t>
      </w:r>
      <w:r w:rsidR="003E447A">
        <w:rPr>
          <w:rFonts w:eastAsia="Calibri"/>
        </w:rPr>
        <w:t>,</w:t>
      </w:r>
      <w:r w:rsidRPr="0029492E">
        <w:rPr>
          <w:rFonts w:eastAsia="Calibri"/>
        </w:rPr>
        <w:t xml:space="preserve"> </w:t>
      </w:r>
      <w:r w:rsidR="003E447A">
        <w:rPr>
          <w:rFonts w:eastAsia="Calibri"/>
        </w:rPr>
        <w:t>from</w:t>
      </w:r>
      <w:r w:rsidR="003E447A" w:rsidRPr="0029492E">
        <w:rPr>
          <w:rFonts w:eastAsia="Calibri"/>
        </w:rPr>
        <w:t xml:space="preserve"> </w:t>
      </w:r>
      <w:proofErr w:type="spellStart"/>
      <w:r w:rsidRPr="0029492E">
        <w:rPr>
          <w:rFonts w:eastAsia="Calibri"/>
        </w:rPr>
        <w:t>Mezhbizh</w:t>
      </w:r>
      <w:proofErr w:type="spellEnd"/>
      <w:r w:rsidRPr="0029492E">
        <w:rPr>
          <w:rFonts w:eastAsia="Calibri"/>
        </w:rPr>
        <w:t xml:space="preserve"> </w:t>
      </w:r>
      <w:r w:rsidR="003E447A">
        <w:rPr>
          <w:rFonts w:eastAsia="Calibri"/>
        </w:rPr>
        <w:t>to</w:t>
      </w:r>
      <w:r w:rsidRPr="0029492E">
        <w:rPr>
          <w:rFonts w:eastAsia="Calibri"/>
        </w:rPr>
        <w:t xml:space="preserve"> </w:t>
      </w:r>
      <w:r w:rsidR="00960F7B">
        <w:rPr>
          <w:rFonts w:eastAsia="Calibri"/>
        </w:rPr>
        <w:t>Breslov</w:t>
      </w:r>
      <w:r w:rsidR="00960F7B" w:rsidRPr="0029492E">
        <w:rPr>
          <w:rFonts w:eastAsia="Calibri"/>
        </w:rPr>
        <w:t xml:space="preserve"> </w:t>
      </w:r>
      <w:r w:rsidRPr="0029492E">
        <w:rPr>
          <w:rFonts w:eastAsia="Calibri"/>
        </w:rPr>
        <w:t xml:space="preserve">and Uman </w:t>
      </w:r>
      <w:r w:rsidR="008A06FA">
        <w:rPr>
          <w:rFonts w:eastAsia="Calibri"/>
        </w:rPr>
        <w:t>–</w:t>
      </w:r>
      <w:r w:rsidRPr="0029492E">
        <w:rPr>
          <w:rFonts w:eastAsia="Calibri"/>
        </w:rPr>
        <w:t xml:space="preserve"> relatively small towns </w:t>
      </w:r>
      <w:r w:rsidR="00D53A24">
        <w:rPr>
          <w:rFonts w:eastAsia="Calibri"/>
        </w:rPr>
        <w:t>on the edge of</w:t>
      </w:r>
      <w:r w:rsidR="00D53A24" w:rsidRPr="0029492E">
        <w:rPr>
          <w:rFonts w:eastAsia="Calibri"/>
        </w:rPr>
        <w:t xml:space="preserve"> </w:t>
      </w:r>
      <w:r w:rsidRPr="0029492E">
        <w:rPr>
          <w:rFonts w:eastAsia="Calibri"/>
        </w:rPr>
        <w:t>Eastern Europe.</w:t>
      </w:r>
    </w:p>
    <w:p w14:paraId="51C27E48" w14:textId="1960C482" w:rsidR="000C5CED" w:rsidRPr="0029492E" w:rsidRDefault="00BF3B63" w:rsidP="0029492E">
      <w:pPr>
        <w:rPr>
          <w:rFonts w:eastAsia="Calibri"/>
          <w:rtl/>
          <w:lang w:val="en-US"/>
        </w:rPr>
      </w:pPr>
      <w:r w:rsidRPr="0029492E">
        <w:rPr>
          <w:rFonts w:eastAsia="Calibri"/>
        </w:rPr>
        <w:t xml:space="preserve">In the tales that Rabbi Nachman of Breslov ceremoniously told to the small circle of Hasidim that surrounded him, one can easily identify a conscious and clever use of an astonishing </w:t>
      </w:r>
      <w:proofErr w:type="gramStart"/>
      <w:r w:rsidRPr="0029492E">
        <w:rPr>
          <w:rFonts w:eastAsia="Calibri"/>
        </w:rPr>
        <w:t>amount</w:t>
      </w:r>
      <w:proofErr w:type="gramEnd"/>
      <w:r w:rsidRPr="0029492E">
        <w:rPr>
          <w:rFonts w:eastAsia="Calibri"/>
        </w:rPr>
        <w:t xml:space="preserve"> of mythological motifs:</w:t>
      </w:r>
    </w:p>
    <w:p w14:paraId="017755AE" w14:textId="305F7BE1" w:rsidR="00F725EB" w:rsidRPr="0029492E" w:rsidRDefault="00BF3B63" w:rsidP="0029492E">
      <w:pPr>
        <w:rPr>
          <w:rFonts w:eastAsia="Calibri"/>
          <w:rtl/>
        </w:rPr>
      </w:pPr>
      <w:r w:rsidRPr="0029492E">
        <w:rPr>
          <w:rFonts w:eastAsia="Calibri"/>
        </w:rPr>
        <w:t xml:space="preserve">A bird flying like Icarus towards the sun. Birds fight, like the Stymphalian birds, whose poisonous feces </w:t>
      </w:r>
      <w:r w:rsidR="003C4210">
        <w:rPr>
          <w:rFonts w:eastAsia="Calibri"/>
        </w:rPr>
        <w:t>are</w:t>
      </w:r>
      <w:r w:rsidR="003C4210" w:rsidRPr="0029492E">
        <w:rPr>
          <w:rFonts w:eastAsia="Calibri"/>
        </w:rPr>
        <w:t xml:space="preserve"> </w:t>
      </w:r>
      <w:r w:rsidRPr="0029492E">
        <w:rPr>
          <w:rFonts w:eastAsia="Calibri"/>
        </w:rPr>
        <w:t xml:space="preserve">a weapon of war. A blacksmith sits in a desolate place, and like Hephaestus, he makes tools for the entire world. A horn of plenty, like the cornucopia </w:t>
      </w:r>
      <w:r w:rsidR="007E52C0">
        <w:rPr>
          <w:rFonts w:eastAsia="Calibri"/>
        </w:rPr>
        <w:t>of</w:t>
      </w:r>
      <w:r w:rsidRPr="0029492E">
        <w:rPr>
          <w:rFonts w:eastAsia="Calibri"/>
        </w:rPr>
        <w:t xml:space="preserve"> Plutus and Fortuna, from which coins come out without limit. </w:t>
      </w:r>
      <w:r w:rsidR="000A493A">
        <w:rPr>
          <w:rFonts w:eastAsia="Calibri"/>
        </w:rPr>
        <w:t>Huge g</w:t>
      </w:r>
      <w:r w:rsidRPr="0029492E">
        <w:rPr>
          <w:rFonts w:eastAsia="Calibri"/>
        </w:rPr>
        <w:t>iant</w:t>
      </w:r>
      <w:r w:rsidR="000A493A">
        <w:rPr>
          <w:rFonts w:eastAsia="Calibri"/>
        </w:rPr>
        <w:t xml:space="preserve">s </w:t>
      </w:r>
      <w:r w:rsidRPr="0029492E">
        <w:rPr>
          <w:rFonts w:eastAsia="Calibri"/>
        </w:rPr>
        <w:t>of great power. A mesmerizing melody, like that of Orpheus</w:t>
      </w:r>
      <w:r w:rsidR="00F6448B">
        <w:rPr>
          <w:rFonts w:eastAsia="Calibri"/>
        </w:rPr>
        <w:t>,</w:t>
      </w:r>
      <w:r w:rsidRPr="0029492E">
        <w:rPr>
          <w:rFonts w:eastAsia="Calibri"/>
        </w:rPr>
        <w:t xml:space="preserve"> </w:t>
      </w:r>
      <w:r w:rsidR="00F6448B">
        <w:rPr>
          <w:rFonts w:eastAsia="Calibri"/>
        </w:rPr>
        <w:t>which</w:t>
      </w:r>
      <w:r w:rsidR="00F6448B" w:rsidRPr="0029492E">
        <w:rPr>
          <w:rFonts w:eastAsia="Calibri"/>
        </w:rPr>
        <w:t xml:space="preserve"> </w:t>
      </w:r>
      <w:r w:rsidRPr="0029492E">
        <w:rPr>
          <w:rFonts w:eastAsia="Calibri"/>
        </w:rPr>
        <w:t xml:space="preserve">cannot </w:t>
      </w:r>
      <w:r w:rsidR="000A493A">
        <w:rPr>
          <w:rFonts w:eastAsia="Calibri"/>
        </w:rPr>
        <w:t xml:space="preserve">be </w:t>
      </w:r>
      <w:r w:rsidRPr="0029492E">
        <w:rPr>
          <w:rFonts w:eastAsia="Calibri"/>
        </w:rPr>
        <w:t>resist</w:t>
      </w:r>
      <w:r w:rsidR="000A493A">
        <w:rPr>
          <w:rFonts w:eastAsia="Calibri"/>
        </w:rPr>
        <w:t>ed</w:t>
      </w:r>
      <w:r w:rsidRPr="0029492E">
        <w:rPr>
          <w:rFonts w:eastAsia="Calibri"/>
        </w:rPr>
        <w:t xml:space="preserve">. A spring </w:t>
      </w:r>
      <w:r w:rsidR="00D87338">
        <w:rPr>
          <w:rFonts w:eastAsia="Calibri"/>
        </w:rPr>
        <w:t>from which</w:t>
      </w:r>
      <w:r w:rsidR="00D87338" w:rsidRPr="0029492E">
        <w:rPr>
          <w:rFonts w:eastAsia="Calibri"/>
        </w:rPr>
        <w:t xml:space="preserve"> </w:t>
      </w:r>
      <w:r w:rsidRPr="0029492E">
        <w:rPr>
          <w:rFonts w:eastAsia="Calibri"/>
        </w:rPr>
        <w:t>flows wine, like the one created by one of the nymphs who accompanied Dionysus. A hidden sword, like that of Zeus</w:t>
      </w:r>
      <w:r w:rsidR="00D87338">
        <w:rPr>
          <w:rFonts w:eastAsia="Calibri"/>
        </w:rPr>
        <w:t>;</w:t>
      </w:r>
      <w:r w:rsidRPr="0029492E">
        <w:rPr>
          <w:rFonts w:eastAsia="Calibri"/>
        </w:rPr>
        <w:t xml:space="preserve"> whoever holds it gains wonderful powers. A metallic monster, like Talos, </w:t>
      </w:r>
      <w:r w:rsidR="00AD03E3">
        <w:rPr>
          <w:rFonts w:eastAsia="Calibri"/>
        </w:rPr>
        <w:t>who has</w:t>
      </w:r>
      <w:r w:rsidRPr="0029492E">
        <w:rPr>
          <w:rFonts w:eastAsia="Calibri"/>
        </w:rPr>
        <w:t xml:space="preserve"> supernatural powers. Women with </w:t>
      </w:r>
      <w:r w:rsidR="00AD03E3">
        <w:rPr>
          <w:rFonts w:eastAsia="Calibri"/>
        </w:rPr>
        <w:t>super</w:t>
      </w:r>
      <w:r w:rsidRPr="0029492E">
        <w:rPr>
          <w:rFonts w:eastAsia="Calibri"/>
        </w:rPr>
        <w:t xml:space="preserve">human beauty who are kidnapped and held captive. </w:t>
      </w:r>
      <w:r w:rsidR="00DE5EFB">
        <w:rPr>
          <w:rFonts w:eastAsia="Calibri"/>
        </w:rPr>
        <w:t xml:space="preserve">In contrast, </w:t>
      </w:r>
      <w:r w:rsidRPr="0029492E">
        <w:rPr>
          <w:rFonts w:eastAsia="Calibri"/>
        </w:rPr>
        <w:t xml:space="preserve">warrior women whom no man can stand against (see Nachman </w:t>
      </w:r>
      <w:r w:rsidR="007506E5">
        <w:rPr>
          <w:rFonts w:eastAsia="Calibri"/>
        </w:rPr>
        <w:t>of Breslov</w:t>
      </w:r>
      <w:r w:rsidRPr="0029492E">
        <w:rPr>
          <w:rFonts w:eastAsia="Calibri"/>
        </w:rPr>
        <w:t xml:space="preserve"> 1949</w:t>
      </w:r>
      <w:r w:rsidR="008A19FD">
        <w:rPr>
          <w:rFonts w:eastAsia="Calibri"/>
        </w:rPr>
        <w:t>:</w:t>
      </w:r>
      <w:r w:rsidRPr="0029492E">
        <w:rPr>
          <w:rFonts w:eastAsia="Calibri"/>
        </w:rPr>
        <w:t xml:space="preserve"> 12</w:t>
      </w:r>
      <w:r w:rsidR="008A06FA">
        <w:rPr>
          <w:rFonts w:eastAsia="Calibri"/>
        </w:rPr>
        <w:t>–</w:t>
      </w:r>
      <w:r w:rsidRPr="0029492E">
        <w:rPr>
          <w:rFonts w:eastAsia="Calibri"/>
        </w:rPr>
        <w:t>15, 21</w:t>
      </w:r>
      <w:r w:rsidR="008A06FA">
        <w:rPr>
          <w:rFonts w:eastAsia="Calibri"/>
        </w:rPr>
        <w:t>–</w:t>
      </w:r>
      <w:r w:rsidRPr="0029492E">
        <w:rPr>
          <w:rFonts w:eastAsia="Calibri"/>
        </w:rPr>
        <w:t>22, 35, 46, 38, 68, 77</w:t>
      </w:r>
      <w:r w:rsidR="008A06FA">
        <w:rPr>
          <w:rFonts w:eastAsia="Calibri"/>
        </w:rPr>
        <w:t>–</w:t>
      </w:r>
      <w:r w:rsidRPr="0029492E">
        <w:rPr>
          <w:rFonts w:eastAsia="Calibri"/>
        </w:rPr>
        <w:t>78, 94</w:t>
      </w:r>
      <w:r w:rsidR="008A06FA">
        <w:rPr>
          <w:rFonts w:eastAsia="Calibri"/>
        </w:rPr>
        <w:t>–</w:t>
      </w:r>
      <w:r w:rsidRPr="0029492E">
        <w:rPr>
          <w:rFonts w:eastAsia="Calibri"/>
        </w:rPr>
        <w:t>96, 114</w:t>
      </w:r>
      <w:r w:rsidR="008A06FA">
        <w:rPr>
          <w:rFonts w:eastAsia="Calibri"/>
        </w:rPr>
        <w:t>–</w:t>
      </w:r>
      <w:r w:rsidRPr="0029492E">
        <w:rPr>
          <w:rFonts w:eastAsia="Calibri"/>
        </w:rPr>
        <w:t>115 119</w:t>
      </w:r>
      <w:r w:rsidR="008A06FA">
        <w:rPr>
          <w:rFonts w:eastAsia="Calibri"/>
        </w:rPr>
        <w:t>–</w:t>
      </w:r>
      <w:r w:rsidRPr="0029492E">
        <w:rPr>
          <w:rFonts w:eastAsia="Calibri"/>
        </w:rPr>
        <w:t>120, 122</w:t>
      </w:r>
      <w:r w:rsidR="008A06FA">
        <w:rPr>
          <w:rFonts w:eastAsia="Calibri"/>
        </w:rPr>
        <w:t>–</w:t>
      </w:r>
      <w:r w:rsidRPr="0029492E">
        <w:rPr>
          <w:rFonts w:eastAsia="Calibri"/>
        </w:rPr>
        <w:t>123, 127, 130, 154, 158, 162</w:t>
      </w:r>
      <w:r w:rsidR="008A06FA">
        <w:rPr>
          <w:rFonts w:eastAsia="Calibri"/>
        </w:rPr>
        <w:t>–</w:t>
      </w:r>
      <w:r w:rsidRPr="0029492E">
        <w:rPr>
          <w:rFonts w:eastAsia="Calibri"/>
        </w:rPr>
        <w:t>163</w:t>
      </w:r>
      <w:r w:rsidR="00A10016">
        <w:rPr>
          <w:rFonts w:eastAsia="Calibri"/>
        </w:rPr>
        <w:t>;</w:t>
      </w:r>
      <w:r w:rsidR="00A10016" w:rsidRPr="0029492E">
        <w:rPr>
          <w:rFonts w:eastAsia="Calibri"/>
        </w:rPr>
        <w:t xml:space="preserve"> </w:t>
      </w:r>
      <w:r w:rsidRPr="0029492E">
        <w:rPr>
          <w:rFonts w:eastAsia="Calibri"/>
        </w:rPr>
        <w:t>Mark 2014</w:t>
      </w:r>
      <w:r w:rsidR="008A19FD">
        <w:rPr>
          <w:rFonts w:eastAsia="Calibri"/>
        </w:rPr>
        <w:t>:</w:t>
      </w:r>
      <w:r w:rsidRPr="0029492E">
        <w:rPr>
          <w:rFonts w:eastAsia="Calibri"/>
        </w:rPr>
        <w:t xml:space="preserve"> 219, 311, 452). Dozens and perhaps hundreds of such figures fill the pages of the stories. </w:t>
      </w:r>
      <w:r w:rsidR="008E759A">
        <w:rPr>
          <w:rFonts w:eastAsia="Calibri"/>
        </w:rPr>
        <w:t>In their background is a</w:t>
      </w:r>
      <w:r w:rsidR="0034266E">
        <w:rPr>
          <w:rFonts w:eastAsia="Calibri"/>
        </w:rPr>
        <w:t>n ordered,</w:t>
      </w:r>
      <w:r w:rsidR="008E759A">
        <w:rPr>
          <w:rFonts w:eastAsia="Calibri"/>
        </w:rPr>
        <w:t xml:space="preserve"> coherent </w:t>
      </w:r>
      <w:r w:rsidR="0034266E">
        <w:rPr>
          <w:rFonts w:eastAsia="Calibri"/>
        </w:rPr>
        <w:t>point of view</w:t>
      </w:r>
      <w:r w:rsidRPr="0029492E">
        <w:rPr>
          <w:rFonts w:eastAsia="Calibri"/>
        </w:rPr>
        <w:t>.</w:t>
      </w:r>
    </w:p>
    <w:p w14:paraId="4E711DB4" w14:textId="1F527B9D" w:rsidR="005F4254" w:rsidRPr="0029492E" w:rsidRDefault="00E10046" w:rsidP="0029492E">
      <w:pPr>
        <w:rPr>
          <w:rFonts w:eastAsia="Calibri"/>
          <w:rtl/>
          <w:lang w:val="en-US"/>
        </w:rPr>
      </w:pPr>
      <w:r w:rsidRPr="0029492E">
        <w:rPr>
          <w:rFonts w:eastAsia="Calibri"/>
        </w:rPr>
        <w:lastRenderedPageBreak/>
        <w:t xml:space="preserve">All these, </w:t>
      </w:r>
      <w:proofErr w:type="gramStart"/>
      <w:r w:rsidRPr="0029492E">
        <w:rPr>
          <w:rFonts w:eastAsia="Calibri"/>
        </w:rPr>
        <w:t>explained</w:t>
      </w:r>
      <w:proofErr w:type="gramEnd"/>
      <w:r w:rsidRPr="0029492E">
        <w:rPr>
          <w:rFonts w:eastAsia="Calibri"/>
        </w:rPr>
        <w:t xml:space="preserve"> the Rebbe to his followers, are nothing but components of an ancient secret doctrine that was lost. The </w:t>
      </w:r>
      <w:r w:rsidR="007E7C33">
        <w:rPr>
          <w:rFonts w:eastAsia="Calibri"/>
        </w:rPr>
        <w:t>Kabbalah of the</w:t>
      </w:r>
      <w:r w:rsidRPr="0029492E">
        <w:rPr>
          <w:rFonts w:eastAsia="Calibri"/>
        </w:rPr>
        <w:t xml:space="preserve"> Zohar, which </w:t>
      </w:r>
      <w:r w:rsidR="007E7C33">
        <w:rPr>
          <w:rFonts w:eastAsia="Calibri"/>
        </w:rPr>
        <w:t>is</w:t>
      </w:r>
      <w:r w:rsidR="007E7C33" w:rsidRPr="0029492E">
        <w:rPr>
          <w:rFonts w:eastAsia="Calibri"/>
        </w:rPr>
        <w:t xml:space="preserve"> </w:t>
      </w:r>
      <w:commentRangeStart w:id="25"/>
      <w:r w:rsidR="0091124F">
        <w:rPr>
          <w:rFonts w:eastAsia="Calibri"/>
        </w:rPr>
        <w:t>over</w:t>
      </w:r>
      <w:r w:rsidRPr="0029492E">
        <w:rPr>
          <w:rFonts w:eastAsia="Calibri"/>
        </w:rPr>
        <w:t xml:space="preserve">processed, </w:t>
      </w:r>
      <w:r w:rsidR="0091124F">
        <w:rPr>
          <w:rFonts w:eastAsia="Calibri"/>
        </w:rPr>
        <w:t>over</w:t>
      </w:r>
      <w:r w:rsidR="00AA4AB2">
        <w:rPr>
          <w:rFonts w:eastAsia="Calibri"/>
        </w:rPr>
        <w:t>-str</w:t>
      </w:r>
      <w:r w:rsidR="0091124F">
        <w:rPr>
          <w:rFonts w:eastAsia="Calibri"/>
        </w:rPr>
        <w:t>uctured</w:t>
      </w:r>
      <w:r w:rsidR="00E739DD">
        <w:rPr>
          <w:rFonts w:eastAsia="Calibri"/>
        </w:rPr>
        <w:t>,</w:t>
      </w:r>
      <w:r w:rsidR="0091124F">
        <w:rPr>
          <w:rFonts w:eastAsia="Calibri"/>
        </w:rPr>
        <w:t xml:space="preserve"> and </w:t>
      </w:r>
      <w:r w:rsidR="000C1463">
        <w:rPr>
          <w:rFonts w:eastAsia="Calibri"/>
        </w:rPr>
        <w:t>too explicit</w:t>
      </w:r>
      <w:r w:rsidR="00944063">
        <w:rPr>
          <w:rFonts w:eastAsia="Calibri"/>
        </w:rPr>
        <w:t>,</w:t>
      </w:r>
      <w:r w:rsidRPr="0029492E">
        <w:rPr>
          <w:rFonts w:eastAsia="Calibri"/>
        </w:rPr>
        <w:t xml:space="preserve"> </w:t>
      </w:r>
      <w:commentRangeEnd w:id="25"/>
      <w:r w:rsidR="000C1463">
        <w:rPr>
          <w:rStyle w:val="CommentReference"/>
        </w:rPr>
        <w:commentReference w:id="25"/>
      </w:r>
      <w:r w:rsidRPr="0029492E">
        <w:rPr>
          <w:rFonts w:eastAsia="Calibri"/>
        </w:rPr>
        <w:t xml:space="preserve">is what </w:t>
      </w:r>
      <w:r w:rsidR="00AA7079">
        <w:rPr>
          <w:rFonts w:eastAsia="Calibri"/>
        </w:rPr>
        <w:t>caused</w:t>
      </w:r>
      <w:r w:rsidRPr="0029492E">
        <w:rPr>
          <w:rFonts w:eastAsia="Calibri"/>
        </w:rPr>
        <w:t xml:space="preserve"> this primitive childhood language </w:t>
      </w:r>
      <w:r w:rsidR="00AA7079">
        <w:rPr>
          <w:rFonts w:eastAsia="Calibri"/>
        </w:rPr>
        <w:t xml:space="preserve">to be </w:t>
      </w:r>
      <w:r w:rsidRPr="0029492E">
        <w:rPr>
          <w:rFonts w:eastAsia="Calibri"/>
        </w:rPr>
        <w:t>forgotten over the years. Now, as the crisis of modernity shatters the world into fragments, only a return to this forgotten layer of culture can renew the world and bring forth a</w:t>
      </w:r>
      <w:r w:rsidR="000932E1">
        <w:rPr>
          <w:rFonts w:eastAsia="Calibri"/>
        </w:rPr>
        <w:t xml:space="preserve"> </w:t>
      </w:r>
      <w:r>
        <w:rPr>
          <w:rFonts w:eastAsia="Calibri"/>
        </w:rPr>
        <w:t>‘</w:t>
      </w:r>
      <w:r w:rsidRPr="0029492E">
        <w:rPr>
          <w:rFonts w:eastAsia="Calibri"/>
        </w:rPr>
        <w:t>new path</w:t>
      </w:r>
      <w:r w:rsidR="0029492E">
        <w:rPr>
          <w:rFonts w:eastAsia="Calibri"/>
        </w:rPr>
        <w:t>’</w:t>
      </w:r>
      <w:r w:rsidRPr="0029492E">
        <w:rPr>
          <w:rFonts w:eastAsia="Calibri"/>
        </w:rPr>
        <w:t xml:space="preserve">: a vital, wild, and strong religiosity (see </w:t>
      </w:r>
      <w:r w:rsidR="00E4102C">
        <w:rPr>
          <w:rFonts w:eastAsia="Calibri"/>
        </w:rPr>
        <w:t>Nachman of Breslov</w:t>
      </w:r>
      <w:r w:rsidRPr="0029492E">
        <w:rPr>
          <w:rFonts w:eastAsia="Calibri"/>
        </w:rPr>
        <w:t xml:space="preserve"> 1949: 6, 100</w:t>
      </w:r>
      <w:r w:rsidR="008A06FA">
        <w:rPr>
          <w:rFonts w:eastAsia="Calibri"/>
        </w:rPr>
        <w:t>–</w:t>
      </w:r>
      <w:r w:rsidRPr="0029492E">
        <w:rPr>
          <w:rFonts w:eastAsia="Calibri"/>
        </w:rPr>
        <w:t>101</w:t>
      </w:r>
      <w:r w:rsidR="00A10016">
        <w:rPr>
          <w:rFonts w:eastAsia="Calibri"/>
        </w:rPr>
        <w:t>;</w:t>
      </w:r>
      <w:r w:rsidR="00A10016" w:rsidRPr="0029492E">
        <w:rPr>
          <w:rFonts w:eastAsia="Calibri"/>
        </w:rPr>
        <w:t xml:space="preserve"> </w:t>
      </w:r>
      <w:r w:rsidRPr="0029492E">
        <w:rPr>
          <w:rFonts w:eastAsia="Calibri"/>
        </w:rPr>
        <w:t xml:space="preserve">Mark 2014: 322, and compare </w:t>
      </w:r>
      <w:commentRangeStart w:id="26"/>
      <w:r w:rsidRPr="0029492E">
        <w:rPr>
          <w:rFonts w:eastAsia="Calibri"/>
        </w:rPr>
        <w:t xml:space="preserve">Har </w:t>
      </w:r>
      <w:proofErr w:type="spellStart"/>
      <w:r w:rsidR="00A10016">
        <w:rPr>
          <w:rFonts w:eastAsia="Calibri"/>
        </w:rPr>
        <w:t>Shefi</w:t>
      </w:r>
      <w:proofErr w:type="spellEnd"/>
      <w:r w:rsidR="00A10016" w:rsidRPr="0029492E">
        <w:rPr>
          <w:rFonts w:eastAsia="Calibri"/>
        </w:rPr>
        <w:t xml:space="preserve"> </w:t>
      </w:r>
      <w:r w:rsidRPr="0029492E">
        <w:rPr>
          <w:rFonts w:eastAsia="Calibri"/>
        </w:rPr>
        <w:t>2013</w:t>
      </w:r>
      <w:commentRangeEnd w:id="26"/>
      <w:r w:rsidR="00C051D9">
        <w:rPr>
          <w:rStyle w:val="CommentReference"/>
        </w:rPr>
        <w:commentReference w:id="26"/>
      </w:r>
      <w:r w:rsidRPr="0029492E">
        <w:rPr>
          <w:rFonts w:eastAsia="Calibri"/>
        </w:rPr>
        <w:t>; Kaufma</w:t>
      </w:r>
      <w:r w:rsidR="00214663">
        <w:rPr>
          <w:rFonts w:eastAsia="Calibri"/>
        </w:rPr>
        <w:t>n</w:t>
      </w:r>
      <w:r w:rsidRPr="0029492E">
        <w:rPr>
          <w:rFonts w:eastAsia="Calibri"/>
        </w:rPr>
        <w:t>n 2020: 120</w:t>
      </w:r>
      <w:r w:rsidR="008A06FA">
        <w:rPr>
          <w:rFonts w:eastAsia="Calibri"/>
        </w:rPr>
        <w:t>–</w:t>
      </w:r>
      <w:r w:rsidRPr="0029492E">
        <w:rPr>
          <w:rFonts w:eastAsia="Calibri"/>
        </w:rPr>
        <w:t xml:space="preserve">125). </w:t>
      </w:r>
      <w:r w:rsidR="00110A38">
        <w:rPr>
          <w:rFonts w:eastAsia="Calibri"/>
        </w:rPr>
        <w:t>See also Mark</w:t>
      </w:r>
      <w:r w:rsidRPr="0029492E">
        <w:rPr>
          <w:rFonts w:eastAsia="Calibri"/>
        </w:rPr>
        <w:t xml:space="preserve">, </w:t>
      </w:r>
      <w:r w:rsidR="00110A38" w:rsidRPr="0029492E">
        <w:rPr>
          <w:rFonts w:eastAsia="Calibri"/>
        </w:rPr>
        <w:t>2014</w:t>
      </w:r>
      <w:r w:rsidRPr="0029492E">
        <w:rPr>
          <w:rFonts w:eastAsia="Calibri"/>
        </w:rPr>
        <w:t>: 1</w:t>
      </w:r>
      <w:r w:rsidR="008A06FA">
        <w:rPr>
          <w:rFonts w:eastAsia="Calibri"/>
        </w:rPr>
        <w:t>–</w:t>
      </w:r>
      <w:r w:rsidRPr="0029492E">
        <w:rPr>
          <w:rFonts w:eastAsia="Calibri"/>
        </w:rPr>
        <w:t>51).</w:t>
      </w:r>
    </w:p>
    <w:p w14:paraId="5318F048" w14:textId="4C12CEEE" w:rsidR="005376E3" w:rsidRPr="0029492E" w:rsidRDefault="00BF3B63" w:rsidP="0029492E">
      <w:pPr>
        <w:rPr>
          <w:rFonts w:eastAsia="Calibri"/>
          <w:rtl/>
        </w:rPr>
      </w:pPr>
      <w:r w:rsidRPr="0029492E">
        <w:rPr>
          <w:rFonts w:eastAsia="Calibri"/>
        </w:rPr>
        <w:t xml:space="preserve">Nachman of Breslov did not read Latin editions of Homer, nor did he read Isidore of Seville. </w:t>
      </w:r>
      <w:r w:rsidR="00C464D5">
        <w:rPr>
          <w:rFonts w:eastAsia="Calibri"/>
        </w:rPr>
        <w:t xml:space="preserve">He was exposed to </w:t>
      </w:r>
      <w:r w:rsidRPr="0029492E">
        <w:rPr>
          <w:rFonts w:eastAsia="Calibri"/>
        </w:rPr>
        <w:t>mythological moti</w:t>
      </w:r>
      <w:r w:rsidR="00746A65">
        <w:rPr>
          <w:rFonts w:eastAsia="Calibri"/>
        </w:rPr>
        <w:t>f</w:t>
      </w:r>
      <w:r w:rsidRPr="0029492E">
        <w:rPr>
          <w:rFonts w:eastAsia="Calibri"/>
        </w:rPr>
        <w:t xml:space="preserve">s mainly from </w:t>
      </w:r>
      <w:r w:rsidR="007F2A2F">
        <w:rPr>
          <w:rFonts w:eastAsia="Calibri"/>
        </w:rPr>
        <w:t>folklore</w:t>
      </w:r>
      <w:r w:rsidRPr="0029492E">
        <w:rPr>
          <w:rFonts w:eastAsia="Calibri"/>
        </w:rPr>
        <w:t xml:space="preserve">, </w:t>
      </w:r>
      <w:r w:rsidR="000B1D9A">
        <w:rPr>
          <w:rFonts w:eastAsia="Calibri"/>
        </w:rPr>
        <w:t xml:space="preserve">contemporary </w:t>
      </w:r>
      <w:r w:rsidR="00746A65">
        <w:rPr>
          <w:rFonts w:eastAsia="Calibri"/>
        </w:rPr>
        <w:t>periodicals,</w:t>
      </w:r>
      <w:r w:rsidR="00746A65" w:rsidRPr="0029492E" w:rsidDel="00F77EFF">
        <w:rPr>
          <w:rFonts w:eastAsia="Calibri"/>
        </w:rPr>
        <w:t xml:space="preserve"> </w:t>
      </w:r>
      <w:r w:rsidR="00746A65">
        <w:rPr>
          <w:rFonts w:eastAsia="Calibri"/>
        </w:rPr>
        <w:t xml:space="preserve">and casual conversations with Jewish and perhaps </w:t>
      </w:r>
      <w:r w:rsidRPr="0029492E">
        <w:rPr>
          <w:rFonts w:eastAsia="Calibri"/>
        </w:rPr>
        <w:t>also non-Jewish scholars</w:t>
      </w:r>
      <w:r w:rsidR="00746A65">
        <w:rPr>
          <w:rFonts w:eastAsia="Calibri"/>
        </w:rPr>
        <w:t>.</w:t>
      </w:r>
      <w:r w:rsidR="00F77EFF">
        <w:rPr>
          <w:rFonts w:eastAsia="Calibri"/>
        </w:rPr>
        <w:t xml:space="preserve"> </w:t>
      </w:r>
      <w:r w:rsidR="00F33BF1">
        <w:rPr>
          <w:rFonts w:eastAsia="Calibri"/>
        </w:rPr>
        <w:t>The</w:t>
      </w:r>
      <w:r w:rsidR="00F77EFF">
        <w:rPr>
          <w:rFonts w:eastAsia="Calibri"/>
        </w:rPr>
        <w:t xml:space="preserve"> </w:t>
      </w:r>
      <w:r w:rsidRPr="0029492E">
        <w:rPr>
          <w:rFonts w:eastAsia="Calibri"/>
        </w:rPr>
        <w:t xml:space="preserve">mythological emphasis in his work </w:t>
      </w:r>
      <w:r w:rsidR="00CC10E6">
        <w:rPr>
          <w:rFonts w:eastAsia="Calibri"/>
        </w:rPr>
        <w:t>can</w:t>
      </w:r>
      <w:r w:rsidR="00CC10E6" w:rsidRPr="0029492E">
        <w:rPr>
          <w:rFonts w:eastAsia="Calibri"/>
        </w:rPr>
        <w:t xml:space="preserve"> </w:t>
      </w:r>
      <w:r w:rsidRPr="0029492E">
        <w:rPr>
          <w:rFonts w:eastAsia="Calibri"/>
        </w:rPr>
        <w:t>be understood from the role he intended for</w:t>
      </w:r>
      <w:r w:rsidR="00944063">
        <w:rPr>
          <w:rFonts w:eastAsia="Calibri"/>
        </w:rPr>
        <w:t xml:space="preserve"> it </w:t>
      </w:r>
      <w:r w:rsidR="00407886">
        <w:rPr>
          <w:rFonts w:eastAsia="Calibri"/>
        </w:rPr>
        <w:t>in</w:t>
      </w:r>
      <w:r w:rsidRPr="0029492E">
        <w:rPr>
          <w:rFonts w:eastAsia="Calibri"/>
        </w:rPr>
        <w:t xml:space="preserve"> the renewal of Judaism in his time. In order to understand the circumstances of the renewal of mythology in</w:t>
      </w:r>
      <w:r w:rsidR="000932E1">
        <w:rPr>
          <w:rFonts w:eastAsia="Calibri"/>
        </w:rPr>
        <w:t xml:space="preserve"> </w:t>
      </w:r>
      <w:proofErr w:type="spellStart"/>
      <w:r w:rsidR="00967548" w:rsidRPr="001674C7">
        <w:rPr>
          <w:rFonts w:eastAsia="Calibri"/>
          <w:i/>
          <w:iCs/>
        </w:rPr>
        <w:t>Sipurei</w:t>
      </w:r>
      <w:proofErr w:type="spellEnd"/>
      <w:r w:rsidR="00967548" w:rsidRPr="001674C7">
        <w:rPr>
          <w:rFonts w:eastAsia="Calibri"/>
          <w:i/>
          <w:iCs/>
        </w:rPr>
        <w:t xml:space="preserve"> </w:t>
      </w:r>
      <w:proofErr w:type="spellStart"/>
      <w:r w:rsidR="00967548" w:rsidRPr="001674C7">
        <w:rPr>
          <w:rFonts w:eastAsia="Calibri"/>
          <w:i/>
          <w:iCs/>
        </w:rPr>
        <w:t>Ma</w:t>
      </w:r>
      <w:r w:rsidR="004256AA">
        <w:rPr>
          <w:rFonts w:eastAsia="Calibri"/>
          <w:i/>
          <w:iCs/>
        </w:rPr>
        <w:t>’</w:t>
      </w:r>
      <w:r w:rsidR="00967548" w:rsidRPr="001674C7">
        <w:rPr>
          <w:rFonts w:eastAsia="Calibri"/>
          <w:i/>
          <w:iCs/>
        </w:rPr>
        <w:t>asiyot</w:t>
      </w:r>
      <w:proofErr w:type="spellEnd"/>
      <w:r w:rsidR="00967548" w:rsidRPr="00967548" w:rsidDel="007D2330">
        <w:rPr>
          <w:rFonts w:eastAsia="Calibri"/>
        </w:rPr>
        <w:t xml:space="preserve"> </w:t>
      </w:r>
      <w:r w:rsidR="00967548">
        <w:rPr>
          <w:rFonts w:eastAsia="Calibri"/>
        </w:rPr>
        <w:t>[</w:t>
      </w:r>
      <w:r w:rsidRPr="0029492E">
        <w:rPr>
          <w:rFonts w:eastAsia="Calibri"/>
        </w:rPr>
        <w:t>The Stories of Deeds</w:t>
      </w:r>
      <w:r w:rsidR="0048471C">
        <w:rPr>
          <w:rFonts w:eastAsia="Calibri"/>
        </w:rPr>
        <w:t>],</w:t>
      </w:r>
      <w:r w:rsidR="000932E1">
        <w:rPr>
          <w:rFonts w:eastAsia="Calibri"/>
        </w:rPr>
        <w:t xml:space="preserve"> </w:t>
      </w:r>
      <w:r w:rsidR="00710B49">
        <w:rPr>
          <w:rFonts w:eastAsia="Calibri"/>
        </w:rPr>
        <w:t xml:space="preserve">it </w:t>
      </w:r>
      <w:r w:rsidR="004256AA">
        <w:rPr>
          <w:rFonts w:eastAsia="Calibri"/>
        </w:rPr>
        <w:t xml:space="preserve">is </w:t>
      </w:r>
      <w:r w:rsidR="00710B49">
        <w:rPr>
          <w:rFonts w:eastAsia="Calibri"/>
        </w:rPr>
        <w:t xml:space="preserve">helpful </w:t>
      </w:r>
      <w:r w:rsidR="00BF472D">
        <w:rPr>
          <w:rFonts w:eastAsia="Calibri"/>
        </w:rPr>
        <w:t>to compare him</w:t>
      </w:r>
      <w:r w:rsidR="00EA4D41">
        <w:rPr>
          <w:rFonts w:eastAsia="Calibri"/>
        </w:rPr>
        <w:t xml:space="preserve"> to</w:t>
      </w:r>
      <w:r w:rsidRPr="0029492E">
        <w:rPr>
          <w:rFonts w:eastAsia="Calibri"/>
        </w:rPr>
        <w:t xml:space="preserve"> someone who engaged in a</w:t>
      </w:r>
      <w:r w:rsidR="00752D9A">
        <w:rPr>
          <w:rFonts w:eastAsia="Calibri"/>
        </w:rPr>
        <w:t>n</w:t>
      </w:r>
      <w:r w:rsidRPr="0029492E">
        <w:rPr>
          <w:rFonts w:eastAsia="Calibri"/>
        </w:rPr>
        <w:t xml:space="preserve"> </w:t>
      </w:r>
      <w:r w:rsidR="00752D9A" w:rsidRPr="0029492E">
        <w:rPr>
          <w:rFonts w:eastAsia="Calibri"/>
        </w:rPr>
        <w:t>astonishing</w:t>
      </w:r>
      <w:r w:rsidR="00752D9A">
        <w:rPr>
          <w:rFonts w:eastAsia="Calibri"/>
        </w:rPr>
        <w:t>ly</w:t>
      </w:r>
      <w:r w:rsidR="00752D9A" w:rsidRPr="0029492E">
        <w:rPr>
          <w:rFonts w:eastAsia="Calibri"/>
        </w:rPr>
        <w:t xml:space="preserve"> </w:t>
      </w:r>
      <w:r w:rsidRPr="0029492E">
        <w:rPr>
          <w:rFonts w:eastAsia="Calibri"/>
        </w:rPr>
        <w:t>similar enterprise under the same historical circumstances</w:t>
      </w:r>
      <w:r w:rsidR="00710B49">
        <w:rPr>
          <w:rFonts w:eastAsia="Calibri"/>
        </w:rPr>
        <w:t xml:space="preserve"> – </w:t>
      </w:r>
      <w:r w:rsidRPr="0029492E">
        <w:rPr>
          <w:rFonts w:eastAsia="Calibri"/>
        </w:rPr>
        <w:t>the Italian philosopher Giambattista Vico (1668</w:t>
      </w:r>
      <w:r w:rsidR="008A06FA">
        <w:rPr>
          <w:rFonts w:eastAsia="Calibri"/>
        </w:rPr>
        <w:t>–</w:t>
      </w:r>
      <w:r w:rsidRPr="0029492E">
        <w:rPr>
          <w:rFonts w:eastAsia="Calibri"/>
        </w:rPr>
        <w:t>1744)</w:t>
      </w:r>
      <w:r w:rsidR="00BF472D">
        <w:rPr>
          <w:rFonts w:eastAsia="Calibri"/>
        </w:rPr>
        <w:t>.</w:t>
      </w:r>
      <w:r w:rsidRPr="0029492E">
        <w:rPr>
          <w:rFonts w:eastAsia="Calibri"/>
        </w:rPr>
        <w:t xml:space="preserve"> </w:t>
      </w:r>
      <w:r w:rsidR="00BF472D">
        <w:rPr>
          <w:rFonts w:eastAsia="Calibri"/>
        </w:rPr>
        <w:t>I</w:t>
      </w:r>
      <w:r w:rsidRPr="0029492E">
        <w:rPr>
          <w:rFonts w:eastAsia="Calibri"/>
        </w:rPr>
        <w:t>n</w:t>
      </w:r>
      <w:r w:rsidR="000932E1">
        <w:rPr>
          <w:rFonts w:eastAsia="Calibri"/>
        </w:rPr>
        <w:t xml:space="preserve"> </w:t>
      </w:r>
      <w:r w:rsidRPr="001674C7">
        <w:rPr>
          <w:rFonts w:eastAsia="Calibri"/>
          <w:i/>
          <w:iCs/>
        </w:rPr>
        <w:t>The New Science</w:t>
      </w:r>
      <w:r w:rsidR="000932E1">
        <w:rPr>
          <w:rFonts w:eastAsia="Calibri"/>
        </w:rPr>
        <w:t xml:space="preserve"> </w:t>
      </w:r>
      <w:r w:rsidRPr="0029492E">
        <w:rPr>
          <w:rFonts w:eastAsia="Calibri"/>
        </w:rPr>
        <w:t>(Vico 1836 [1725], Volume 5)</w:t>
      </w:r>
      <w:r w:rsidR="00556334">
        <w:rPr>
          <w:rFonts w:eastAsia="Calibri"/>
        </w:rPr>
        <w:t>, Vico</w:t>
      </w:r>
      <w:r w:rsidRPr="0029492E">
        <w:rPr>
          <w:rFonts w:eastAsia="Calibri"/>
        </w:rPr>
        <w:t xml:space="preserve"> sought to </w:t>
      </w:r>
      <w:r w:rsidR="00602DA3">
        <w:rPr>
          <w:rFonts w:eastAsia="Calibri"/>
        </w:rPr>
        <w:t>compose</w:t>
      </w:r>
      <w:r w:rsidRPr="0029492E">
        <w:rPr>
          <w:rFonts w:eastAsia="Calibri"/>
        </w:rPr>
        <w:t xml:space="preserve"> a new mythopoetic</w:t>
      </w:r>
      <w:r w:rsidR="008A12B1">
        <w:rPr>
          <w:rFonts w:eastAsia="Calibri"/>
        </w:rPr>
        <w:t xml:space="preserve"> </w:t>
      </w:r>
      <w:r w:rsidR="00551CAC">
        <w:rPr>
          <w:rFonts w:eastAsia="Calibri"/>
        </w:rPr>
        <w:t>mystical</w:t>
      </w:r>
      <w:r w:rsidR="00315494">
        <w:rPr>
          <w:rFonts w:eastAsia="Calibri"/>
        </w:rPr>
        <w:t xml:space="preserve"> system</w:t>
      </w:r>
      <w:r w:rsidRPr="0029492E">
        <w:rPr>
          <w:rFonts w:eastAsia="Calibri"/>
        </w:rPr>
        <w:t>. Its vitality is drawn from the same crisis</w:t>
      </w:r>
      <w:r w:rsidR="00E77C0C">
        <w:rPr>
          <w:rFonts w:eastAsia="Calibri"/>
        </w:rPr>
        <w:t xml:space="preserve"> </w:t>
      </w:r>
      <w:r w:rsidR="00FD697A">
        <w:rPr>
          <w:rFonts w:eastAsia="Calibri"/>
        </w:rPr>
        <w:t>–</w:t>
      </w:r>
      <w:r w:rsidR="00E77C0C">
        <w:rPr>
          <w:rFonts w:eastAsia="Calibri"/>
        </w:rPr>
        <w:t xml:space="preserve"> </w:t>
      </w:r>
      <w:r w:rsidRPr="0029492E">
        <w:rPr>
          <w:rFonts w:eastAsia="Calibri"/>
        </w:rPr>
        <w:t xml:space="preserve">the rational philosophy of the inhabitants of the big cities, written by the thinker from the periphery, a </w:t>
      </w:r>
      <w:r w:rsidR="00FD697A">
        <w:rPr>
          <w:rFonts w:eastAsia="Calibri"/>
        </w:rPr>
        <w:t>Neapolitan</w:t>
      </w:r>
      <w:r w:rsidR="00FE52E3">
        <w:rPr>
          <w:rFonts w:eastAsia="Calibri"/>
        </w:rPr>
        <w:t xml:space="preserve"> – </w:t>
      </w:r>
      <w:r w:rsidRPr="0029492E">
        <w:rPr>
          <w:rFonts w:eastAsia="Calibri"/>
        </w:rPr>
        <w:t>is actually a mirage of progress</w:t>
      </w:r>
      <w:r w:rsidR="00CA33F8">
        <w:rPr>
          <w:rFonts w:eastAsia="Calibri"/>
        </w:rPr>
        <w:t>;</w:t>
      </w:r>
      <w:r w:rsidR="00CA33F8" w:rsidRPr="0029492E">
        <w:rPr>
          <w:rFonts w:eastAsia="Calibri"/>
        </w:rPr>
        <w:t xml:space="preserve"> </w:t>
      </w:r>
      <w:r w:rsidRPr="0029492E">
        <w:rPr>
          <w:rFonts w:eastAsia="Calibri"/>
        </w:rPr>
        <w:t xml:space="preserve">its meaning is cultural disintegration. </w:t>
      </w:r>
      <w:r w:rsidR="00CB795D">
        <w:rPr>
          <w:rFonts w:eastAsia="Calibri"/>
        </w:rPr>
        <w:t>Vico argued that the foundation</w:t>
      </w:r>
      <w:r w:rsidR="00252CDC">
        <w:rPr>
          <w:rFonts w:eastAsia="Calibri"/>
        </w:rPr>
        <w:t>s</w:t>
      </w:r>
      <w:r w:rsidR="00CB795D">
        <w:rPr>
          <w:rFonts w:eastAsia="Calibri"/>
        </w:rPr>
        <w:t xml:space="preserve"> of human culture and all mythologies</w:t>
      </w:r>
      <w:r w:rsidRPr="0029492E">
        <w:rPr>
          <w:rFonts w:eastAsia="Calibri"/>
        </w:rPr>
        <w:t xml:space="preserve"> </w:t>
      </w:r>
      <w:r w:rsidR="00395173">
        <w:rPr>
          <w:rFonts w:eastAsia="Calibri"/>
        </w:rPr>
        <w:t>w</w:t>
      </w:r>
      <w:r w:rsidR="00252CDC">
        <w:rPr>
          <w:rFonts w:eastAsia="Calibri"/>
        </w:rPr>
        <w:t>ere</w:t>
      </w:r>
      <w:r w:rsidR="00395173" w:rsidRPr="0029492E">
        <w:rPr>
          <w:rFonts w:eastAsia="Calibri"/>
        </w:rPr>
        <w:t xml:space="preserve"> </w:t>
      </w:r>
      <w:r w:rsidRPr="0029492E">
        <w:rPr>
          <w:rFonts w:eastAsia="Calibri"/>
        </w:rPr>
        <w:t>laid in the</w:t>
      </w:r>
      <w:r w:rsidR="000932E1">
        <w:rPr>
          <w:rFonts w:eastAsia="Calibri"/>
        </w:rPr>
        <w:t xml:space="preserve"> </w:t>
      </w:r>
      <w:r w:rsidRPr="0029492E">
        <w:rPr>
          <w:rFonts w:eastAsia="Calibri"/>
        </w:rPr>
        <w:t xml:space="preserve">wild </w:t>
      </w:r>
      <w:r w:rsidR="00395173">
        <w:rPr>
          <w:rFonts w:eastAsia="Calibri"/>
        </w:rPr>
        <w:t>‘</w:t>
      </w:r>
      <w:r w:rsidRPr="0029492E">
        <w:rPr>
          <w:rFonts w:eastAsia="Calibri"/>
        </w:rPr>
        <w:t>age of the gods</w:t>
      </w:r>
      <w:proofErr w:type="gramStart"/>
      <w:r w:rsidR="0029492E">
        <w:rPr>
          <w:rFonts w:eastAsia="Calibri"/>
        </w:rPr>
        <w:t>’</w:t>
      </w:r>
      <w:r w:rsidRPr="0029492E">
        <w:rPr>
          <w:rFonts w:eastAsia="Calibri"/>
        </w:rPr>
        <w:t>.</w:t>
      </w:r>
      <w:proofErr w:type="gramEnd"/>
      <w:r w:rsidRPr="0029492E">
        <w:rPr>
          <w:rFonts w:eastAsia="Calibri"/>
        </w:rPr>
        <w:t xml:space="preserve"> This era was replaced by </w:t>
      </w:r>
      <w:r w:rsidR="000063A1" w:rsidRPr="0029492E">
        <w:rPr>
          <w:rFonts w:eastAsia="Calibri"/>
        </w:rPr>
        <w:t>the institutional</w:t>
      </w:r>
      <w:r w:rsidR="000063A1">
        <w:rPr>
          <w:rFonts w:eastAsia="Calibri"/>
        </w:rPr>
        <w:t xml:space="preserve"> </w:t>
      </w:r>
      <w:r w:rsidR="00E10046">
        <w:rPr>
          <w:rFonts w:eastAsia="Calibri"/>
        </w:rPr>
        <w:t>‘</w:t>
      </w:r>
      <w:r w:rsidR="00BE6B0C">
        <w:rPr>
          <w:rFonts w:eastAsia="Calibri"/>
        </w:rPr>
        <w:t>age</w:t>
      </w:r>
      <w:r w:rsidRPr="0029492E">
        <w:rPr>
          <w:rFonts w:eastAsia="Calibri"/>
        </w:rPr>
        <w:t xml:space="preserve"> of </w:t>
      </w:r>
      <w:r w:rsidR="000063A1">
        <w:rPr>
          <w:rFonts w:eastAsia="Calibri"/>
        </w:rPr>
        <w:t>h</w:t>
      </w:r>
      <w:r w:rsidRPr="0029492E">
        <w:rPr>
          <w:rFonts w:eastAsia="Calibri"/>
        </w:rPr>
        <w:t>eroes</w:t>
      </w:r>
      <w:r w:rsidR="00E10046">
        <w:rPr>
          <w:rFonts w:eastAsia="Calibri"/>
        </w:rPr>
        <w:t>’</w:t>
      </w:r>
      <w:r w:rsidR="000932E1">
        <w:rPr>
          <w:rFonts w:eastAsia="Calibri"/>
        </w:rPr>
        <w:t xml:space="preserve"> </w:t>
      </w:r>
      <w:r w:rsidRPr="0029492E">
        <w:rPr>
          <w:rFonts w:eastAsia="Calibri"/>
        </w:rPr>
        <w:t xml:space="preserve">of the founders of cities and laws and the well-formulated mythological </w:t>
      </w:r>
      <w:r w:rsidR="002C2C8E" w:rsidRPr="002C2C8E">
        <w:rPr>
          <w:rFonts w:eastAsia="Calibri"/>
        </w:rPr>
        <w:t>narrative</w:t>
      </w:r>
      <w:r w:rsidRPr="0029492E">
        <w:rPr>
          <w:rFonts w:eastAsia="Calibri"/>
        </w:rPr>
        <w:t xml:space="preserve">. </w:t>
      </w:r>
      <w:r w:rsidR="00CB795D">
        <w:rPr>
          <w:rFonts w:eastAsia="Calibri"/>
        </w:rPr>
        <w:t>N</w:t>
      </w:r>
      <w:r w:rsidRPr="0029492E">
        <w:rPr>
          <w:rFonts w:eastAsia="Calibri"/>
        </w:rPr>
        <w:t>ow</w:t>
      </w:r>
      <w:r w:rsidR="00252CDC">
        <w:rPr>
          <w:rFonts w:eastAsia="Calibri"/>
        </w:rPr>
        <w:t>,</w:t>
      </w:r>
      <w:r w:rsidRPr="0029492E">
        <w:rPr>
          <w:rFonts w:eastAsia="Calibri"/>
        </w:rPr>
        <w:t xml:space="preserve"> a third era has replaced them </w:t>
      </w:r>
      <w:r w:rsidR="008A06FA">
        <w:rPr>
          <w:rFonts w:eastAsia="Calibri"/>
        </w:rPr>
        <w:t>–</w:t>
      </w:r>
      <w:r w:rsidRPr="0029492E">
        <w:rPr>
          <w:rFonts w:eastAsia="Calibri"/>
        </w:rPr>
        <w:t xml:space="preserve"> the</w:t>
      </w:r>
      <w:r w:rsidR="000932E1">
        <w:rPr>
          <w:rFonts w:eastAsia="Calibri"/>
        </w:rPr>
        <w:t xml:space="preserve"> </w:t>
      </w:r>
      <w:commentRangeStart w:id="27"/>
      <w:r w:rsidR="00E10046">
        <w:rPr>
          <w:rFonts w:eastAsia="Calibri"/>
        </w:rPr>
        <w:t>‘</w:t>
      </w:r>
      <w:r w:rsidR="00BE6B0C">
        <w:rPr>
          <w:rFonts w:eastAsia="Calibri"/>
        </w:rPr>
        <w:t>age</w:t>
      </w:r>
      <w:r w:rsidR="00BE6B0C" w:rsidRPr="0029492E">
        <w:rPr>
          <w:rFonts w:eastAsia="Calibri"/>
        </w:rPr>
        <w:t xml:space="preserve"> </w:t>
      </w:r>
      <w:r w:rsidRPr="0029492E">
        <w:rPr>
          <w:rFonts w:eastAsia="Calibri"/>
        </w:rPr>
        <w:t xml:space="preserve">of </w:t>
      </w:r>
      <w:r w:rsidR="00BE6B0C">
        <w:rPr>
          <w:rFonts w:eastAsia="Calibri"/>
        </w:rPr>
        <w:t>men’</w:t>
      </w:r>
      <w:commentRangeEnd w:id="27"/>
      <w:r w:rsidR="005B2664">
        <w:rPr>
          <w:rStyle w:val="CommentReference"/>
        </w:rPr>
        <w:commentReference w:id="27"/>
      </w:r>
      <w:r w:rsidR="00BE6B0C">
        <w:rPr>
          <w:rFonts w:eastAsia="Calibri"/>
        </w:rPr>
        <w:t>, of elega</w:t>
      </w:r>
      <w:r w:rsidR="005B2664">
        <w:rPr>
          <w:rFonts w:eastAsia="Calibri"/>
        </w:rPr>
        <w:t>n</w:t>
      </w:r>
      <w:r w:rsidR="00BE6B0C">
        <w:rPr>
          <w:rFonts w:eastAsia="Calibri"/>
        </w:rPr>
        <w:t>t words</w:t>
      </w:r>
      <w:r w:rsidRPr="0029492E">
        <w:rPr>
          <w:rFonts w:eastAsia="Calibri"/>
        </w:rPr>
        <w:t xml:space="preserve">. The philosophy of </w:t>
      </w:r>
      <w:r w:rsidR="001645B7">
        <w:rPr>
          <w:rFonts w:eastAsia="Calibri"/>
          <w:lang w:val="en-US"/>
        </w:rPr>
        <w:t>the E</w:t>
      </w:r>
      <w:proofErr w:type="spellStart"/>
      <w:r w:rsidRPr="0029492E">
        <w:rPr>
          <w:rFonts w:eastAsia="Calibri"/>
        </w:rPr>
        <w:t>nlightenment</w:t>
      </w:r>
      <w:proofErr w:type="spellEnd"/>
      <w:r w:rsidRPr="0029492E">
        <w:rPr>
          <w:rFonts w:eastAsia="Calibri"/>
        </w:rPr>
        <w:t xml:space="preserve">, as it increasingly spews out a plethora of words and </w:t>
      </w:r>
      <w:r w:rsidR="00B60583">
        <w:rPr>
          <w:rFonts w:eastAsia="Calibri"/>
        </w:rPr>
        <w:t>abstractions</w:t>
      </w:r>
      <w:r w:rsidRPr="0029492E">
        <w:rPr>
          <w:rFonts w:eastAsia="Calibri"/>
        </w:rPr>
        <w:t xml:space="preserve">, creates a hollow, empty, and </w:t>
      </w:r>
      <w:r w:rsidR="00FF711F">
        <w:rPr>
          <w:rFonts w:eastAsia="Calibri"/>
        </w:rPr>
        <w:t>ignorant</w:t>
      </w:r>
      <w:r w:rsidR="00FF711F" w:rsidRPr="0029492E">
        <w:rPr>
          <w:rFonts w:eastAsia="Calibri"/>
        </w:rPr>
        <w:t xml:space="preserve"> </w:t>
      </w:r>
      <w:r w:rsidRPr="0029492E">
        <w:rPr>
          <w:rFonts w:eastAsia="Calibri"/>
        </w:rPr>
        <w:t xml:space="preserve">existence. The philosophical </w:t>
      </w:r>
      <w:r w:rsidR="001E3101">
        <w:rPr>
          <w:rFonts w:eastAsia="Calibri"/>
        </w:rPr>
        <w:t>age</w:t>
      </w:r>
      <w:r w:rsidRPr="0029492E">
        <w:rPr>
          <w:rFonts w:eastAsia="Calibri"/>
        </w:rPr>
        <w:t xml:space="preserve">, </w:t>
      </w:r>
      <w:r w:rsidR="001E3101">
        <w:rPr>
          <w:rFonts w:eastAsia="Calibri"/>
        </w:rPr>
        <w:t xml:space="preserve">or </w:t>
      </w:r>
      <w:r w:rsidRPr="0029492E">
        <w:rPr>
          <w:rFonts w:eastAsia="Calibri"/>
        </w:rPr>
        <w:t>the</w:t>
      </w:r>
      <w:r w:rsidR="000932E1">
        <w:rPr>
          <w:rFonts w:eastAsia="Calibri"/>
        </w:rPr>
        <w:t xml:space="preserve"> </w:t>
      </w:r>
      <w:r w:rsidRPr="0029492E">
        <w:rPr>
          <w:rFonts w:eastAsia="Calibri"/>
        </w:rPr>
        <w:t>skeptical</w:t>
      </w:r>
      <w:r w:rsidR="000932E1">
        <w:rPr>
          <w:rFonts w:eastAsia="Calibri"/>
        </w:rPr>
        <w:t xml:space="preserve"> </w:t>
      </w:r>
      <w:r w:rsidRPr="0029492E">
        <w:rPr>
          <w:rFonts w:eastAsia="Calibri"/>
        </w:rPr>
        <w:t>or</w:t>
      </w:r>
      <w:r w:rsidR="000932E1">
        <w:rPr>
          <w:rFonts w:eastAsia="Calibri"/>
        </w:rPr>
        <w:t xml:space="preserve"> </w:t>
      </w:r>
      <w:r w:rsidRPr="0029492E">
        <w:rPr>
          <w:rFonts w:eastAsia="Calibri"/>
        </w:rPr>
        <w:t>ironic</w:t>
      </w:r>
      <w:r w:rsidR="001E3101">
        <w:rPr>
          <w:rFonts w:eastAsia="Calibri"/>
        </w:rPr>
        <w:t xml:space="preserve"> </w:t>
      </w:r>
      <w:proofErr w:type="gramStart"/>
      <w:r w:rsidR="001E3101">
        <w:rPr>
          <w:rFonts w:eastAsia="Calibri"/>
        </w:rPr>
        <w:t>ages</w:t>
      </w:r>
      <w:proofErr w:type="gramEnd"/>
      <w:r w:rsidR="000932E1">
        <w:rPr>
          <w:rFonts w:eastAsia="Calibri"/>
        </w:rPr>
        <w:t xml:space="preserve"> </w:t>
      </w:r>
      <w:r w:rsidRPr="0029492E">
        <w:rPr>
          <w:rFonts w:eastAsia="Calibri"/>
        </w:rPr>
        <w:t xml:space="preserve">as </w:t>
      </w:r>
      <w:r w:rsidR="001E3101">
        <w:rPr>
          <w:rFonts w:eastAsia="Calibri"/>
        </w:rPr>
        <w:t>he</w:t>
      </w:r>
      <w:r w:rsidRPr="0029492E">
        <w:rPr>
          <w:rFonts w:eastAsia="Calibri"/>
        </w:rPr>
        <w:t xml:space="preserve"> sometimes call</w:t>
      </w:r>
      <w:r w:rsidR="00711D2F">
        <w:rPr>
          <w:rFonts w:eastAsia="Calibri"/>
        </w:rPr>
        <w:t>s them</w:t>
      </w:r>
      <w:r w:rsidRPr="0029492E">
        <w:rPr>
          <w:rFonts w:eastAsia="Calibri"/>
        </w:rPr>
        <w:t xml:space="preserve">, moves away from the concrete, </w:t>
      </w:r>
      <w:r w:rsidRPr="0029492E">
        <w:rPr>
          <w:rFonts w:eastAsia="Calibri"/>
        </w:rPr>
        <w:lastRenderedPageBreak/>
        <w:t xml:space="preserve">mythological thinking that has always and still stands at the base of human consciousness </w:t>
      </w:r>
      <w:r w:rsidR="008A06FA">
        <w:rPr>
          <w:rFonts w:eastAsia="Calibri"/>
        </w:rPr>
        <w:t>–</w:t>
      </w:r>
      <w:r w:rsidRPr="0029492E">
        <w:rPr>
          <w:rFonts w:eastAsia="Calibri"/>
        </w:rPr>
        <w:t xml:space="preserve"> today as ever. The skeptical man, the fruit of the</w:t>
      </w:r>
      <w:r w:rsidR="000932E1">
        <w:rPr>
          <w:rFonts w:eastAsia="Calibri"/>
        </w:rPr>
        <w:t xml:space="preserve"> </w:t>
      </w:r>
      <w:r w:rsidR="00EA1034">
        <w:rPr>
          <w:rFonts w:eastAsia="Calibri"/>
        </w:rPr>
        <w:t>age of men</w:t>
      </w:r>
      <w:r w:rsidRPr="0029492E">
        <w:rPr>
          <w:rFonts w:eastAsia="Calibri"/>
        </w:rPr>
        <w:t xml:space="preserve">, becomes a </w:t>
      </w:r>
      <w:r w:rsidR="00EA1034">
        <w:rPr>
          <w:rFonts w:eastAsia="Calibri"/>
        </w:rPr>
        <w:t>utilitarian</w:t>
      </w:r>
      <w:r w:rsidR="00EA1034" w:rsidRPr="0029492E">
        <w:rPr>
          <w:rFonts w:eastAsia="Calibri"/>
        </w:rPr>
        <w:t xml:space="preserve"> </w:t>
      </w:r>
      <w:r w:rsidRPr="0029492E">
        <w:rPr>
          <w:rFonts w:eastAsia="Calibri"/>
        </w:rPr>
        <w:t xml:space="preserve">creature. He </w:t>
      </w:r>
      <w:r w:rsidR="00893B0E">
        <w:rPr>
          <w:rFonts w:eastAsia="Calibri"/>
        </w:rPr>
        <w:t xml:space="preserve">actively </w:t>
      </w:r>
      <w:r w:rsidRPr="0029492E">
        <w:rPr>
          <w:rFonts w:eastAsia="Calibri"/>
        </w:rPr>
        <w:t>undermin</w:t>
      </w:r>
      <w:r w:rsidR="00EA1034">
        <w:rPr>
          <w:rFonts w:eastAsia="Calibri"/>
        </w:rPr>
        <w:t xml:space="preserve">es </w:t>
      </w:r>
      <w:r w:rsidRPr="0029492E">
        <w:rPr>
          <w:rFonts w:eastAsia="Calibri"/>
        </w:rPr>
        <w:t>and destroy</w:t>
      </w:r>
      <w:r w:rsidR="00F81D77">
        <w:rPr>
          <w:rFonts w:eastAsia="Calibri"/>
        </w:rPr>
        <w:t>s</w:t>
      </w:r>
      <w:r w:rsidRPr="0029492E">
        <w:rPr>
          <w:rFonts w:eastAsia="Calibri"/>
        </w:rPr>
        <w:t xml:space="preserve"> the foundations of his culture</w:t>
      </w:r>
      <w:r w:rsidR="0098087E">
        <w:rPr>
          <w:rFonts w:eastAsia="Calibri"/>
        </w:rPr>
        <w:t>,</w:t>
      </w:r>
      <w:r w:rsidRPr="0029492E">
        <w:rPr>
          <w:rFonts w:eastAsia="Calibri"/>
        </w:rPr>
        <w:t xml:space="preserve"> which</w:t>
      </w:r>
      <w:r w:rsidR="00EC26C4">
        <w:rPr>
          <w:rFonts w:eastAsia="Calibri"/>
        </w:rPr>
        <w:t>,</w:t>
      </w:r>
      <w:r w:rsidRPr="0029492E">
        <w:rPr>
          <w:rFonts w:eastAsia="Calibri"/>
        </w:rPr>
        <w:t xml:space="preserve"> </w:t>
      </w:r>
      <w:r w:rsidR="0098087E" w:rsidRPr="0029492E">
        <w:rPr>
          <w:rFonts w:eastAsia="Calibri"/>
        </w:rPr>
        <w:t>out of a deep historical necessity</w:t>
      </w:r>
      <w:r w:rsidR="00EC26C4">
        <w:rPr>
          <w:rFonts w:eastAsia="Calibri"/>
        </w:rPr>
        <w:t>,</w:t>
      </w:r>
      <w:r w:rsidR="0098087E" w:rsidRPr="0029492E">
        <w:rPr>
          <w:rFonts w:eastAsia="Calibri"/>
        </w:rPr>
        <w:t xml:space="preserve"> </w:t>
      </w:r>
      <w:r w:rsidRPr="0029492E">
        <w:rPr>
          <w:rFonts w:eastAsia="Calibri"/>
        </w:rPr>
        <w:t>will eventually return to a new, violent</w:t>
      </w:r>
      <w:r w:rsidR="002E0937">
        <w:rPr>
          <w:rFonts w:eastAsia="Calibri"/>
        </w:rPr>
        <w:t>,</w:t>
      </w:r>
      <w:r w:rsidRPr="0029492E">
        <w:rPr>
          <w:rFonts w:eastAsia="Calibri"/>
        </w:rPr>
        <w:t xml:space="preserve"> and wild mythological era (Mazzotta 2014</w:t>
      </w:r>
      <w:r w:rsidR="002E0937">
        <w:rPr>
          <w:rFonts w:eastAsia="Calibri"/>
        </w:rPr>
        <w:t>;</w:t>
      </w:r>
      <w:r w:rsidR="002E0937" w:rsidRPr="0029492E">
        <w:rPr>
          <w:rFonts w:eastAsia="Calibri"/>
        </w:rPr>
        <w:t xml:space="preserve"> </w:t>
      </w:r>
      <w:r w:rsidRPr="0029492E">
        <w:rPr>
          <w:rFonts w:eastAsia="Calibri"/>
        </w:rPr>
        <w:t>see Berlin 1980</w:t>
      </w:r>
      <w:r w:rsidR="002E0937">
        <w:rPr>
          <w:rFonts w:eastAsia="Calibri"/>
        </w:rPr>
        <w:t>;</w:t>
      </w:r>
      <w:r w:rsidR="002E0937" w:rsidRPr="0029492E">
        <w:rPr>
          <w:rFonts w:eastAsia="Calibri"/>
        </w:rPr>
        <w:t xml:space="preserve"> </w:t>
      </w:r>
      <w:r w:rsidRPr="0029492E">
        <w:rPr>
          <w:rFonts w:eastAsia="Calibri"/>
        </w:rPr>
        <w:t>Berlin 2013</w:t>
      </w:r>
      <w:r w:rsidR="002E0937">
        <w:rPr>
          <w:rFonts w:eastAsia="Calibri"/>
        </w:rPr>
        <w:t>;</w:t>
      </w:r>
      <w:r w:rsidRPr="0029492E">
        <w:rPr>
          <w:rFonts w:eastAsia="Calibri"/>
        </w:rPr>
        <w:t xml:space="preserve"> Mali 2012).</w:t>
      </w:r>
    </w:p>
    <w:p w14:paraId="4537A657" w14:textId="36963591" w:rsidR="00A878C5" w:rsidRPr="0029492E" w:rsidRDefault="00EC26C4" w:rsidP="001674C7">
      <w:pPr>
        <w:pStyle w:val="Heading1"/>
        <w:rPr>
          <w:rtl/>
        </w:rPr>
      </w:pPr>
      <w:r>
        <w:t>Conclusion</w:t>
      </w:r>
      <w:r w:rsidR="00BF3B63" w:rsidRPr="0029492E">
        <w:t>: Dawn of the Gods</w:t>
      </w:r>
    </w:p>
    <w:p w14:paraId="059F068A" w14:textId="0403DDC3" w:rsidR="003537C3" w:rsidRPr="0029492E" w:rsidRDefault="00BF3B63" w:rsidP="00524591">
      <w:pPr>
        <w:rPr>
          <w:rFonts w:eastAsia="Calibri"/>
          <w:color w:val="000000" w:themeColor="text1"/>
          <w:rtl/>
        </w:rPr>
      </w:pPr>
      <w:r w:rsidRPr="0029492E">
        <w:t xml:space="preserve">The </w:t>
      </w:r>
      <w:r w:rsidR="007861DB" w:rsidRPr="0029492E">
        <w:t>inten</w:t>
      </w:r>
      <w:r w:rsidR="00EC26C4">
        <w:t>s</w:t>
      </w:r>
      <w:r w:rsidR="007861DB">
        <w:t>e</w:t>
      </w:r>
      <w:r w:rsidR="007861DB" w:rsidRPr="0029492E">
        <w:t xml:space="preserve"> </w:t>
      </w:r>
      <w:r w:rsidRPr="0029492E">
        <w:t>laboratory of Jewish history in the eighteenth century brought a plethora of mythological representations to the stage. Amazons and Cyclops, incredibly beautiful women</w:t>
      </w:r>
      <w:r w:rsidR="00ED34DB">
        <w:t>,</w:t>
      </w:r>
      <w:r w:rsidRPr="0029492E">
        <w:t xml:space="preserve"> and mighty heroes stood at the forefront of </w:t>
      </w:r>
      <w:r w:rsidR="00D92C6A">
        <w:t xml:space="preserve">a </w:t>
      </w:r>
      <w:r w:rsidRPr="0029492E">
        <w:t xml:space="preserve">Talmudic-traditional </w:t>
      </w:r>
      <w:r w:rsidR="00ED34DB">
        <w:t>work</w:t>
      </w:r>
      <w:r w:rsidR="00ED34DB" w:rsidRPr="0029492E">
        <w:t xml:space="preserve"> </w:t>
      </w:r>
      <w:r w:rsidRPr="0029492E">
        <w:t xml:space="preserve">(as in the case of the </w:t>
      </w:r>
      <w:r w:rsidR="00ED34DB">
        <w:t>Halperin</w:t>
      </w:r>
      <w:r w:rsidRPr="0029492E">
        <w:t xml:space="preserve">), </w:t>
      </w:r>
      <w:r w:rsidR="006A7297">
        <w:t xml:space="preserve">a </w:t>
      </w:r>
      <w:commentRangeStart w:id="28"/>
      <w:r w:rsidR="00E93453">
        <w:t>heretical</w:t>
      </w:r>
      <w:r w:rsidR="004F2FF4">
        <w:t xml:space="preserve"> </w:t>
      </w:r>
      <w:commentRangeEnd w:id="28"/>
      <w:r w:rsidR="00E93453">
        <w:rPr>
          <w:rStyle w:val="CommentReference"/>
        </w:rPr>
        <w:commentReference w:id="28"/>
      </w:r>
      <w:r w:rsidR="004F2FF4">
        <w:t>work</w:t>
      </w:r>
      <w:r w:rsidR="006A7297" w:rsidRPr="0029492E">
        <w:t xml:space="preserve"> </w:t>
      </w:r>
      <w:r w:rsidRPr="0029492E">
        <w:t>(as in the case of Frank), and</w:t>
      </w:r>
      <w:r w:rsidR="004F2FF4">
        <w:t xml:space="preserve"> a</w:t>
      </w:r>
      <w:r w:rsidRPr="0029492E">
        <w:t xml:space="preserve"> spiritual-allegorical </w:t>
      </w:r>
      <w:r w:rsidR="004F2FF4">
        <w:t xml:space="preserve">work </w:t>
      </w:r>
      <w:r w:rsidRPr="0029492E">
        <w:t>(as in the case of Nachman of Breslov). Sometimes</w:t>
      </w:r>
      <w:r w:rsidR="00E84C6F">
        <w:t>,</w:t>
      </w:r>
      <w:r w:rsidRPr="0029492E">
        <w:t xml:space="preserve"> it was the culture of the European city that</w:t>
      </w:r>
      <w:r w:rsidR="000C5C36">
        <w:t xml:space="preserve"> </w:t>
      </w:r>
      <w:r w:rsidR="00911202">
        <w:t>ins</w:t>
      </w:r>
      <w:r w:rsidR="000C5C36">
        <w:t>pired</w:t>
      </w:r>
      <w:r w:rsidRPr="0029492E">
        <w:t xml:space="preserve"> </w:t>
      </w:r>
      <w:r w:rsidR="00C47C0A">
        <w:t>a procession</w:t>
      </w:r>
      <w:r w:rsidR="00190DF8">
        <w:t xml:space="preserve"> in which Baccus, Pan</w:t>
      </w:r>
      <w:r w:rsidR="00AE3F1A">
        <w:t>,</w:t>
      </w:r>
      <w:r w:rsidR="00190DF8">
        <w:t xml:space="preserve"> and</w:t>
      </w:r>
      <w:r w:rsidR="00E40A5C">
        <w:t xml:space="preserve"> satyrs </w:t>
      </w:r>
      <w:r w:rsidR="00AE3F1A">
        <w:t>marched</w:t>
      </w:r>
      <w:r w:rsidR="00E84C6F">
        <w:t xml:space="preserve"> </w:t>
      </w:r>
      <w:r w:rsidR="006746D4">
        <w:t>through</w:t>
      </w:r>
      <w:r w:rsidR="006746D4" w:rsidRPr="0029492E">
        <w:t xml:space="preserve"> </w:t>
      </w:r>
      <w:r w:rsidRPr="0029492E">
        <w:t>the city</w:t>
      </w:r>
      <w:r w:rsidR="006746D4">
        <w:t>’s</w:t>
      </w:r>
      <w:r w:rsidRPr="0029492E">
        <w:t xml:space="preserve"> street on holidays. Sometimes</w:t>
      </w:r>
      <w:r w:rsidR="006746D4">
        <w:t>,</w:t>
      </w:r>
      <w:r w:rsidRPr="0029492E">
        <w:t xml:space="preserve"> it was a folk culture </w:t>
      </w:r>
      <w:r w:rsidR="008A06FA">
        <w:t>–</w:t>
      </w:r>
      <w:r w:rsidRPr="0029492E">
        <w:t xml:space="preserve"> less refined but much more sophisticated in its </w:t>
      </w:r>
      <w:r w:rsidR="00653719">
        <w:t>aspirations</w:t>
      </w:r>
      <w:r w:rsidR="00653719" w:rsidRPr="0029492E">
        <w:t xml:space="preserve"> </w:t>
      </w:r>
      <w:r w:rsidRPr="0029492E">
        <w:t xml:space="preserve">(like with Nachman from Breslov). </w:t>
      </w:r>
      <w:r w:rsidR="00511937">
        <w:t>Even more frequently</w:t>
      </w:r>
      <w:r w:rsidRPr="0029492E">
        <w:t xml:space="preserve">, it was a literary heritage </w:t>
      </w:r>
      <w:r w:rsidR="008A06FA">
        <w:t>–</w:t>
      </w:r>
      <w:r w:rsidRPr="0029492E">
        <w:t xml:space="preserve"> the heritage of sixteenth-century humanist writing, whose influences </w:t>
      </w:r>
      <w:r w:rsidR="00511937">
        <w:t>are</w:t>
      </w:r>
      <w:r w:rsidR="00511937" w:rsidRPr="0029492E">
        <w:t xml:space="preserve"> </w:t>
      </w:r>
      <w:r w:rsidRPr="0029492E">
        <w:t xml:space="preserve">noticeable in </w:t>
      </w:r>
      <w:r w:rsidR="00511937" w:rsidRPr="0029492E">
        <w:t xml:space="preserve">both </w:t>
      </w:r>
      <w:r w:rsidR="00B3086D">
        <w:t>Eybeschütz</w:t>
      </w:r>
      <w:r w:rsidRPr="0029492E">
        <w:t xml:space="preserve"> and Halperin. </w:t>
      </w:r>
      <w:r w:rsidR="003242F5">
        <w:t>A</w:t>
      </w:r>
      <w:r w:rsidRPr="0029492E">
        <w:t xml:space="preserve">stral and alchemical </w:t>
      </w:r>
      <w:r w:rsidR="00344E7C">
        <w:t>thinking</w:t>
      </w:r>
      <w:r w:rsidRPr="0029492E">
        <w:t xml:space="preserve"> also helped to develop </w:t>
      </w:r>
      <w:r w:rsidR="00C06410" w:rsidRPr="00C06410">
        <w:t>sophisticated</w:t>
      </w:r>
      <w:r w:rsidR="00C06410">
        <w:t xml:space="preserve"> </w:t>
      </w:r>
      <w:r w:rsidRPr="0029492E">
        <w:t xml:space="preserve">use of such motifs (as with </w:t>
      </w:r>
      <w:r w:rsidR="00D022CE">
        <w:t>Eybeschütz</w:t>
      </w:r>
      <w:r w:rsidR="00344E7C">
        <w:t>,</w:t>
      </w:r>
      <w:r w:rsidRPr="0029492E">
        <w:t xml:space="preserve"> father and son, and Jacob Frank). Each of these </w:t>
      </w:r>
      <w:r w:rsidR="005212AC">
        <w:t>manifestations</w:t>
      </w:r>
      <w:r w:rsidR="00405872">
        <w:t xml:space="preserve"> </w:t>
      </w:r>
      <w:commentRangeStart w:id="29"/>
      <w:r w:rsidR="00405872">
        <w:t>of mythology</w:t>
      </w:r>
      <w:r w:rsidR="005212AC" w:rsidRPr="0029492E">
        <w:t xml:space="preserve"> </w:t>
      </w:r>
      <w:commentRangeEnd w:id="29"/>
      <w:r w:rsidR="00405872">
        <w:rPr>
          <w:rStyle w:val="CommentReference"/>
        </w:rPr>
        <w:commentReference w:id="29"/>
      </w:r>
      <w:r w:rsidRPr="0029492E">
        <w:t xml:space="preserve">still requires detailed research. </w:t>
      </w:r>
      <w:r w:rsidR="005C03A6">
        <w:t>I</w:t>
      </w:r>
      <w:r w:rsidRPr="0029492E">
        <w:t xml:space="preserve">n light of all this influence </w:t>
      </w:r>
      <w:r w:rsidR="008A06FA">
        <w:t>–</w:t>
      </w:r>
      <w:r w:rsidRPr="0029492E">
        <w:t xml:space="preserve"> why did Saul </w:t>
      </w:r>
      <w:proofErr w:type="spellStart"/>
      <w:r w:rsidR="0029492E">
        <w:t>Tchernichovsky</w:t>
      </w:r>
      <w:proofErr w:type="spellEnd"/>
      <w:r w:rsidRPr="0029492E">
        <w:t xml:space="preserve">, the twenty-four-year-old we met at the beginning of the article, declare the mythological path </w:t>
      </w:r>
      <w:r w:rsidR="005C03A6">
        <w:t>to be forgotten</w:t>
      </w:r>
      <w:r w:rsidRPr="0029492E">
        <w:t xml:space="preserve">? Part of the solution to </w:t>
      </w:r>
      <w:r w:rsidR="004F1A78">
        <w:t>this puzzle</w:t>
      </w:r>
      <w:r w:rsidRPr="0029492E">
        <w:t xml:space="preserve"> lies in </w:t>
      </w:r>
      <w:r w:rsidR="004F1A78">
        <w:t>another</w:t>
      </w:r>
      <w:r w:rsidR="004F1A78" w:rsidRPr="0029492E">
        <w:t xml:space="preserve"> </w:t>
      </w:r>
      <w:r w:rsidRPr="0029492E">
        <w:t xml:space="preserve">development </w:t>
      </w:r>
      <w:r w:rsidR="004F1A78">
        <w:t>of</w:t>
      </w:r>
      <w:r w:rsidR="004F1A78" w:rsidRPr="0029492E">
        <w:t xml:space="preserve"> </w:t>
      </w:r>
      <w:r w:rsidRPr="0029492E">
        <w:t>Jewish culture, which also belongs to the late eighteenth century. The Jewish Haskalah movement was a</w:t>
      </w:r>
      <w:r w:rsidR="004475EC">
        <w:t>n</w:t>
      </w:r>
      <w:r w:rsidRPr="0029492E">
        <w:t xml:space="preserve"> internal </w:t>
      </w:r>
      <w:r w:rsidR="004F1A78" w:rsidRPr="0029492E">
        <w:t xml:space="preserve">Jewish </w:t>
      </w:r>
      <w:r w:rsidRPr="0029492E">
        <w:t xml:space="preserve">branch of the European Enlightenment </w:t>
      </w:r>
      <w:r w:rsidR="00396100">
        <w:t>that</w:t>
      </w:r>
      <w:r w:rsidRPr="0029492E">
        <w:t xml:space="preserve"> </w:t>
      </w:r>
      <w:r w:rsidR="004475EC">
        <w:t>arose</w:t>
      </w:r>
      <w:r w:rsidRPr="0029492E">
        <w:t xml:space="preserve"> in the German principalities in the last decades of that century. The </w:t>
      </w:r>
      <w:r w:rsidR="00C94267" w:rsidRPr="0029492E">
        <w:t xml:space="preserve">Haskalah </w:t>
      </w:r>
      <w:r w:rsidRPr="0029492E">
        <w:t xml:space="preserve">sought for itself an ancient Hebrew ethos, similar </w:t>
      </w:r>
      <w:r w:rsidR="00C94267">
        <w:t>but different</w:t>
      </w:r>
      <w:r w:rsidRPr="0029492E">
        <w:t xml:space="preserve"> from </w:t>
      </w:r>
      <w:r w:rsidRPr="0029492E">
        <w:lastRenderedPageBreak/>
        <w:t>that which the enlightened Christians of Germany admired. The denigration of Greek mythology helped the</w:t>
      </w:r>
      <w:r w:rsidR="000932E1">
        <w:t xml:space="preserve"> </w:t>
      </w:r>
      <w:r w:rsidR="004C7EC6" w:rsidRPr="001674C7">
        <w:rPr>
          <w:i/>
          <w:iCs/>
        </w:rPr>
        <w:t>m</w:t>
      </w:r>
      <w:r w:rsidR="00095F70" w:rsidRPr="001674C7">
        <w:rPr>
          <w:i/>
          <w:iCs/>
        </w:rPr>
        <w:t>askilim</w:t>
      </w:r>
      <w:r w:rsidR="000932E1">
        <w:t xml:space="preserve"> </w:t>
      </w:r>
      <w:r w:rsidRPr="0029492E">
        <w:t>(as they called themselves) to argue for the establishment of a new-old</w:t>
      </w:r>
      <w:r w:rsidR="000932E1">
        <w:t xml:space="preserve"> </w:t>
      </w:r>
      <w:r w:rsidRPr="0029492E">
        <w:t>Hebrew</w:t>
      </w:r>
      <w:r w:rsidR="000932E1">
        <w:t xml:space="preserve"> </w:t>
      </w:r>
      <w:r w:rsidRPr="0029492E">
        <w:t xml:space="preserve">identity. </w:t>
      </w:r>
      <w:proofErr w:type="spellStart"/>
      <w:r w:rsidRPr="001674C7">
        <w:rPr>
          <w:i/>
          <w:iCs/>
        </w:rPr>
        <w:t>Shirei</w:t>
      </w:r>
      <w:proofErr w:type="spellEnd"/>
      <w:r w:rsidRPr="001674C7">
        <w:rPr>
          <w:i/>
          <w:iCs/>
        </w:rPr>
        <w:t xml:space="preserve"> Tifere</w:t>
      </w:r>
      <w:r w:rsidR="00E2487A" w:rsidRPr="001674C7">
        <w:rPr>
          <w:i/>
          <w:iCs/>
        </w:rPr>
        <w:t>t</w:t>
      </w:r>
      <w:r w:rsidR="00E2487A">
        <w:t xml:space="preserve"> [Songs of Glory]</w:t>
      </w:r>
      <w:r w:rsidRPr="0029492E">
        <w:t xml:space="preserve"> (Berlin, 1789) by the Jewish </w:t>
      </w:r>
      <w:r w:rsidR="004C7EC6" w:rsidRPr="001674C7">
        <w:rPr>
          <w:i/>
          <w:iCs/>
        </w:rPr>
        <w:t>maskil</w:t>
      </w:r>
      <w:r w:rsidR="004C7EC6" w:rsidRPr="0029492E">
        <w:t xml:space="preserve"> </w:t>
      </w:r>
      <w:r w:rsidRPr="0029492E">
        <w:t>Naphtali Herz Wessely (1725–1805) was a very influential ideological expression of this trend: Like</w:t>
      </w:r>
      <w:r w:rsidR="00016D96">
        <w:t xml:space="preserve"> his contemporary</w:t>
      </w:r>
      <w:r w:rsidRPr="0029492E">
        <w:t xml:space="preserve"> </w:t>
      </w:r>
      <w:commentRangeStart w:id="30"/>
      <w:r w:rsidRPr="0029492E">
        <w:t>Herder, Wessely turned to ancient Hebrew poetry</w:t>
      </w:r>
      <w:commentRangeEnd w:id="30"/>
      <w:r w:rsidR="00122C47">
        <w:rPr>
          <w:rStyle w:val="CommentReference"/>
        </w:rPr>
        <w:commentReference w:id="30"/>
      </w:r>
      <w:r w:rsidRPr="0029492E">
        <w:t xml:space="preserve">. </w:t>
      </w:r>
      <w:r w:rsidR="00411F8E">
        <w:t>U</w:t>
      </w:r>
      <w:r w:rsidRPr="0029492E">
        <w:t xml:space="preserve">nlike Herder, who systematically compared the biblical epics with those of mythology, </w:t>
      </w:r>
      <w:r w:rsidR="00411F8E" w:rsidRPr="0029492E">
        <w:t xml:space="preserve">Wessely </w:t>
      </w:r>
      <w:r w:rsidRPr="0029492E">
        <w:t xml:space="preserve">criticized any such mix. My poetic </w:t>
      </w:r>
      <w:proofErr w:type="gramStart"/>
      <w:r w:rsidRPr="0029492E">
        <w:t>forefathers</w:t>
      </w:r>
      <w:proofErr w:type="gramEnd"/>
      <w:r w:rsidRPr="0029492E">
        <w:t xml:space="preserve">, </w:t>
      </w:r>
      <w:r w:rsidR="009C4DC7" w:rsidRPr="0029492E">
        <w:t xml:space="preserve">Wessely </w:t>
      </w:r>
      <w:r w:rsidR="009C4DC7">
        <w:t>claimed</w:t>
      </w:r>
      <w:r w:rsidRPr="0029492E">
        <w:t xml:space="preserve">, are Jacob </w:t>
      </w:r>
      <w:r w:rsidR="008C5A18">
        <w:t>blessing</w:t>
      </w:r>
      <w:r w:rsidRPr="0029492E">
        <w:t xml:space="preserve"> his sons and the Song of the Sea </w:t>
      </w:r>
      <w:r w:rsidR="008C5A18">
        <w:t>as sung by</w:t>
      </w:r>
      <w:r w:rsidRPr="0029492E">
        <w:t xml:space="preserve"> Moses. </w:t>
      </w:r>
      <w:r w:rsidR="002F1E53">
        <w:t>In his opinion, t</w:t>
      </w:r>
      <w:r w:rsidRPr="0029492E">
        <w:t xml:space="preserve">he hallucinations of Homer and the </w:t>
      </w:r>
      <w:r w:rsidR="00145601">
        <w:t>erotic poetry</w:t>
      </w:r>
      <w:r w:rsidRPr="0029492E">
        <w:t xml:space="preserve"> of </w:t>
      </w:r>
      <w:r w:rsidR="00C82E4D" w:rsidRPr="0029492E">
        <w:t>Anacreon (</w:t>
      </w:r>
      <w:r w:rsidR="00122C47">
        <w:t>as</w:t>
      </w:r>
      <w:r w:rsidR="00C82E4D" w:rsidRPr="0029492E">
        <w:t xml:space="preserve"> he described them) </w:t>
      </w:r>
      <w:r w:rsidR="00145601">
        <w:t>had no place</w:t>
      </w:r>
      <w:r w:rsidRPr="0029492E">
        <w:t xml:space="preserve"> in the new Hebrew poetry (Rosenblum 1983, Dickman 2004. For a slightly more complex picture, see </w:t>
      </w:r>
      <w:r w:rsidR="007E5F07">
        <w:t>Cohen</w:t>
      </w:r>
      <w:r w:rsidR="007E5F07" w:rsidRPr="0029492E">
        <w:t xml:space="preserve"> </w:t>
      </w:r>
      <w:r w:rsidRPr="0029492E">
        <w:t xml:space="preserve">2018). Only when another hundred and thirty years </w:t>
      </w:r>
      <w:r w:rsidR="007E5F07" w:rsidRPr="0029492E">
        <w:t>ha</w:t>
      </w:r>
      <w:r w:rsidR="007E5F07">
        <w:t>d</w:t>
      </w:r>
      <w:r w:rsidR="007E5F07" w:rsidRPr="0029492E">
        <w:t xml:space="preserve"> </w:t>
      </w:r>
      <w:r w:rsidRPr="0029492E">
        <w:t xml:space="preserve">passed </w:t>
      </w:r>
      <w:r w:rsidR="00333BC0">
        <w:t>would</w:t>
      </w:r>
      <w:r w:rsidRPr="0029492E">
        <w:t xml:space="preserve"> </w:t>
      </w:r>
      <w:proofErr w:type="spellStart"/>
      <w:r w:rsidR="007E5F07">
        <w:t>Tchernichovsky</w:t>
      </w:r>
      <w:proofErr w:type="spellEnd"/>
      <w:r w:rsidR="007E5F07" w:rsidRPr="0029492E" w:rsidDel="007E5F07">
        <w:t xml:space="preserve"> </w:t>
      </w:r>
      <w:commentRangeStart w:id="31"/>
      <w:r w:rsidR="008A06FA">
        <w:t>–</w:t>
      </w:r>
      <w:r w:rsidRPr="0029492E">
        <w:t xml:space="preserve"> with whom we opened our discussion </w:t>
      </w:r>
      <w:r w:rsidR="008A06FA">
        <w:t>–</w:t>
      </w:r>
      <w:commentRangeEnd w:id="31"/>
      <w:r w:rsidR="00122C47">
        <w:rPr>
          <w:rStyle w:val="CommentReference"/>
        </w:rPr>
        <w:commentReference w:id="31"/>
      </w:r>
      <w:r w:rsidR="00333BC0">
        <w:t xml:space="preserve"> </w:t>
      </w:r>
      <w:r w:rsidRPr="0029492E">
        <w:t>publish</w:t>
      </w:r>
      <w:r w:rsidR="009704F0">
        <w:t xml:space="preserve"> the</w:t>
      </w:r>
      <w:r w:rsidRPr="0029492E">
        <w:t xml:space="preserve"> first </w:t>
      </w:r>
      <w:r w:rsidR="009704F0" w:rsidRPr="0029492E">
        <w:t>Hebrew</w:t>
      </w:r>
      <w:r w:rsidR="00F623BE">
        <w:t>-</w:t>
      </w:r>
      <w:r w:rsidR="009704F0" w:rsidRPr="0029492E">
        <w:t>language</w:t>
      </w:r>
      <w:r w:rsidR="009704F0" w:rsidRPr="0029492E">
        <w:t xml:space="preserve"> </w:t>
      </w:r>
      <w:r w:rsidRPr="0029492E">
        <w:t>editions</w:t>
      </w:r>
      <w:r w:rsidR="009704F0">
        <w:t xml:space="preserve"> </w:t>
      </w:r>
      <w:r w:rsidRPr="0029492E">
        <w:t>of Anacreon</w:t>
      </w:r>
      <w:r w:rsidR="0029492E">
        <w:t>’</w:t>
      </w:r>
      <w:r w:rsidRPr="0029492E">
        <w:t>s poetry</w:t>
      </w:r>
      <w:r w:rsidR="00667F94" w:rsidRPr="0029492E">
        <w:t xml:space="preserve"> </w:t>
      </w:r>
      <w:r w:rsidRPr="0029492E">
        <w:t>(Warsaw 1920) and the Iliad (Berlin 1930</w:t>
      </w:r>
      <w:r w:rsidR="008A06FA">
        <w:t>–</w:t>
      </w:r>
      <w:r w:rsidRPr="0029492E">
        <w:t xml:space="preserve">1934. </w:t>
      </w:r>
      <w:r w:rsidR="009704F0">
        <w:t>See Cohen 2018</w:t>
      </w:r>
      <w:r w:rsidRPr="0029492E">
        <w:t>). Nachman of Bresl</w:t>
      </w:r>
      <w:r w:rsidR="009704F0">
        <w:t>o</w:t>
      </w:r>
      <w:r w:rsidRPr="0029492E">
        <w:t xml:space="preserve">v was intimately familiar with </w:t>
      </w:r>
      <w:r w:rsidR="00F623BE" w:rsidRPr="0029492E">
        <w:t>Wessely</w:t>
      </w:r>
      <w:r w:rsidR="0029492E">
        <w:t>’</w:t>
      </w:r>
      <w:r w:rsidRPr="0029492E">
        <w:t xml:space="preserve">s poetry and highly valued it (see </w:t>
      </w:r>
      <w:r w:rsidR="00D60321" w:rsidRPr="0029492E">
        <w:rPr>
          <w:rFonts w:eastAsia="Calibri"/>
          <w:color w:val="000000" w:themeColor="text1"/>
        </w:rPr>
        <w:t>Green 1979: 273).</w:t>
      </w:r>
      <w:r w:rsidR="00AF2B5F">
        <w:rPr>
          <w:rFonts w:eastAsia="Calibri"/>
          <w:color w:val="000000" w:themeColor="text1"/>
        </w:rPr>
        <w:t xml:space="preserve"> Th</w:t>
      </w:r>
      <w:r w:rsidR="00D60321" w:rsidRPr="0029492E">
        <w:rPr>
          <w:rFonts w:eastAsia="Calibri"/>
          <w:color w:val="000000" w:themeColor="text1"/>
        </w:rPr>
        <w:t>e past he sought to resurrect</w:t>
      </w:r>
      <w:r w:rsidR="00AF2B5F">
        <w:rPr>
          <w:rFonts w:eastAsia="Calibri"/>
          <w:color w:val="000000" w:themeColor="text1"/>
        </w:rPr>
        <w:t>, h</w:t>
      </w:r>
      <w:r w:rsidR="00AF2B5F">
        <w:rPr>
          <w:rFonts w:eastAsia="Calibri"/>
          <w:color w:val="000000" w:themeColor="text1"/>
        </w:rPr>
        <w:t>owever</w:t>
      </w:r>
      <w:r w:rsidR="00452598">
        <w:rPr>
          <w:rFonts w:eastAsia="Calibri"/>
          <w:color w:val="000000" w:themeColor="text1"/>
        </w:rPr>
        <w:t>,</w:t>
      </w:r>
      <w:r w:rsidR="00AF2B5F" w:rsidRPr="0029492E">
        <w:rPr>
          <w:rFonts w:eastAsia="Calibri"/>
          <w:color w:val="000000" w:themeColor="text1"/>
        </w:rPr>
        <w:t xml:space="preserve"> </w:t>
      </w:r>
      <w:r w:rsidR="00D60321" w:rsidRPr="0029492E">
        <w:rPr>
          <w:rFonts w:eastAsia="Calibri"/>
          <w:color w:val="000000" w:themeColor="text1"/>
        </w:rPr>
        <w:t xml:space="preserve">was, as we saw, utterly different. </w:t>
      </w:r>
      <w:r w:rsidR="004D6297">
        <w:rPr>
          <w:rFonts w:eastAsia="Calibri"/>
          <w:color w:val="000000" w:themeColor="text1"/>
        </w:rPr>
        <w:t>Specifically within th</w:t>
      </w:r>
      <w:r w:rsidR="00E134BE">
        <w:rPr>
          <w:rFonts w:eastAsia="Calibri"/>
          <w:color w:val="000000" w:themeColor="text1"/>
        </w:rPr>
        <w:t>is intense</w:t>
      </w:r>
      <w:r w:rsidR="00D60321" w:rsidRPr="0029492E">
        <w:rPr>
          <w:rFonts w:eastAsia="Calibri"/>
          <w:color w:val="000000" w:themeColor="text1"/>
        </w:rPr>
        <w:t xml:space="preserve"> version of Hasidic culture, </w:t>
      </w:r>
      <w:r w:rsidR="004C47C9">
        <w:rPr>
          <w:rFonts w:eastAsia="Calibri"/>
          <w:color w:val="000000" w:themeColor="text1"/>
        </w:rPr>
        <w:t>mythology</w:t>
      </w:r>
      <w:r w:rsidR="004739F9">
        <w:rPr>
          <w:rFonts w:eastAsia="Calibri"/>
          <w:color w:val="000000" w:themeColor="text1"/>
        </w:rPr>
        <w:t>’</w:t>
      </w:r>
      <w:r w:rsidR="004C47C9">
        <w:rPr>
          <w:rFonts w:eastAsia="Calibri"/>
          <w:color w:val="000000" w:themeColor="text1"/>
        </w:rPr>
        <w:t>s heroes, gods, and goddesses</w:t>
      </w:r>
      <w:r w:rsidR="00D60321" w:rsidRPr="0029492E">
        <w:rPr>
          <w:rFonts w:eastAsia="Calibri"/>
          <w:color w:val="000000" w:themeColor="text1"/>
        </w:rPr>
        <w:t xml:space="preserve"> </w:t>
      </w:r>
      <w:r w:rsidR="004C47C9">
        <w:rPr>
          <w:rFonts w:eastAsia="Calibri"/>
          <w:color w:val="000000" w:themeColor="text1"/>
        </w:rPr>
        <w:t>have a</w:t>
      </w:r>
      <w:r w:rsidR="00D60321" w:rsidRPr="0029492E">
        <w:rPr>
          <w:rFonts w:eastAsia="Calibri"/>
          <w:color w:val="000000" w:themeColor="text1"/>
        </w:rPr>
        <w:t xml:space="preserve"> fundamenta</w:t>
      </w:r>
      <w:r w:rsidR="004C47C9">
        <w:rPr>
          <w:rFonts w:eastAsia="Calibri"/>
          <w:color w:val="000000" w:themeColor="text1"/>
        </w:rPr>
        <w:t xml:space="preserve">l, foundational </w:t>
      </w:r>
      <w:r w:rsidR="00D60321" w:rsidRPr="0029492E">
        <w:rPr>
          <w:rFonts w:eastAsia="Calibri"/>
          <w:color w:val="000000" w:themeColor="text1"/>
        </w:rPr>
        <w:t>role.</w:t>
      </w:r>
    </w:p>
    <w:p w14:paraId="62D3C819" w14:textId="5A20399C" w:rsidR="00CF4AF5" w:rsidRPr="0029492E" w:rsidRDefault="0029492E" w:rsidP="0029492E">
      <w:pPr>
        <w:rPr>
          <w:rtl/>
        </w:rPr>
      </w:pPr>
      <w:r w:rsidRPr="0029492E">
        <w:t>The first wave</w:t>
      </w:r>
      <w:r w:rsidR="004C47C9">
        <w:t xml:space="preserve"> of interest in mythology</w:t>
      </w:r>
      <w:r w:rsidR="000932E1">
        <w:t xml:space="preserve"> </w:t>
      </w:r>
      <w:r w:rsidRPr="0029492E">
        <w:t xml:space="preserve">that we described, </w:t>
      </w:r>
      <w:r w:rsidR="004C47C9">
        <w:t>in</w:t>
      </w:r>
      <w:r w:rsidRPr="0029492E">
        <w:t xml:space="preserve"> the sixteenth century, mainly dealt with borrowing content from </w:t>
      </w:r>
      <w:r w:rsidR="004739F9">
        <w:t>the outside</w:t>
      </w:r>
      <w:r w:rsidRPr="0029492E">
        <w:t xml:space="preserve">. </w:t>
      </w:r>
      <w:r w:rsidR="008A136F">
        <w:t>In the eighteenth century, the second wave mainly involved deep processing, internalization, and adaptation processes</w:t>
      </w:r>
      <w:r w:rsidR="00CA36E7">
        <w:t xml:space="preserve">. </w:t>
      </w:r>
      <w:r w:rsidRPr="0029492E">
        <w:t xml:space="preserve">The heritage of </w:t>
      </w:r>
      <w:r w:rsidR="00CA36E7" w:rsidRPr="0029492E">
        <w:t>Gr</w:t>
      </w:r>
      <w:r w:rsidR="00CA36E7">
        <w:t>eco</w:t>
      </w:r>
      <w:r w:rsidRPr="0029492E">
        <w:t xml:space="preserve">-Roman mythology was incorporated in the eighteenth century into the core areas of </w:t>
      </w:r>
      <w:r w:rsidR="00A32DEE">
        <w:t>r</w:t>
      </w:r>
      <w:r w:rsidRPr="0029492E">
        <w:t xml:space="preserve">abbinic culture </w:t>
      </w:r>
      <w:r w:rsidR="008A06FA">
        <w:t>–</w:t>
      </w:r>
      <w:r w:rsidRPr="0029492E">
        <w:t xml:space="preserve"> into the language of Kabbalah (as with Halperin) and into </w:t>
      </w:r>
      <w:r w:rsidR="00242C41">
        <w:t>Jewish</w:t>
      </w:r>
      <w:r w:rsidR="00242C41" w:rsidRPr="0029492E">
        <w:t xml:space="preserve"> </w:t>
      </w:r>
      <w:r w:rsidRPr="0029492E">
        <w:t xml:space="preserve">description </w:t>
      </w:r>
      <w:r w:rsidR="00242C41">
        <w:t>of</w:t>
      </w:r>
      <w:r w:rsidRPr="0029492E">
        <w:t xml:space="preserve"> the enchanted mechanism of the ancient Temple (as with </w:t>
      </w:r>
      <w:r w:rsidR="00B3086D">
        <w:t>Eybeschütz</w:t>
      </w:r>
      <w:r w:rsidRPr="0029492E">
        <w:t>). Even more radical was Nachman of Breslov</w:t>
      </w:r>
      <w:r>
        <w:t>’</w:t>
      </w:r>
      <w:r w:rsidRPr="0029492E">
        <w:t>s attempt to use mythological elements not to</w:t>
      </w:r>
      <w:r w:rsidR="000932E1">
        <w:t xml:space="preserve"> </w:t>
      </w:r>
      <w:r w:rsidRPr="0029492E">
        <w:t>update</w:t>
      </w:r>
      <w:r w:rsidR="000932E1">
        <w:t xml:space="preserve"> </w:t>
      </w:r>
      <w:r w:rsidRPr="0029492E">
        <w:t xml:space="preserve">the ancient language of Kabbalah, but to undermine it (!) in favor of a primary, wild, and </w:t>
      </w:r>
      <w:r w:rsidR="00914DD3">
        <w:t>vital</w:t>
      </w:r>
      <w:r w:rsidR="00914DD3" w:rsidRPr="0029492E">
        <w:t xml:space="preserve"> </w:t>
      </w:r>
      <w:r w:rsidRPr="0029492E">
        <w:lastRenderedPageBreak/>
        <w:t xml:space="preserve">language. The </w:t>
      </w:r>
      <w:r w:rsidR="00914DD3">
        <w:t xml:space="preserve">failed </w:t>
      </w:r>
      <w:r w:rsidRPr="0029492E">
        <w:t xml:space="preserve">messianic experiment, mediated by Wolf </w:t>
      </w:r>
      <w:r w:rsidR="00914DD3">
        <w:t>Eybeschütz</w:t>
      </w:r>
      <w:r w:rsidR="00914DD3">
        <w:t xml:space="preserve"> </w:t>
      </w:r>
      <w:r w:rsidRPr="0029492E">
        <w:t xml:space="preserve">and Jacob Frank, demonstrated the productive </w:t>
      </w:r>
      <w:r w:rsidR="00A70B62">
        <w:t>power</w:t>
      </w:r>
      <w:r w:rsidR="00A70B62" w:rsidRPr="0029492E">
        <w:t xml:space="preserve"> </w:t>
      </w:r>
      <w:r w:rsidRPr="0029492E">
        <w:t>of a</w:t>
      </w:r>
      <w:r w:rsidR="000932E1">
        <w:t xml:space="preserve"> </w:t>
      </w:r>
      <w:r w:rsidRPr="0029492E">
        <w:t>mythological presentation</w:t>
      </w:r>
      <w:r w:rsidR="000932E1">
        <w:t xml:space="preserve"> </w:t>
      </w:r>
      <w:r w:rsidRPr="0029492E">
        <w:t xml:space="preserve">to function simultaneously in the city streets (as in Jewish </w:t>
      </w:r>
      <w:r w:rsidR="00DD2A0B">
        <w:t>processions</w:t>
      </w:r>
      <w:r w:rsidRPr="0029492E">
        <w:t>, which preceded them by several decades) and in heart</w:t>
      </w:r>
      <w:r w:rsidR="00DD2A0B">
        <w:t>s and minds</w:t>
      </w:r>
      <w:r w:rsidRPr="0029492E">
        <w:t xml:space="preserve"> </w:t>
      </w:r>
      <w:r w:rsidR="008A06FA">
        <w:t>–</w:t>
      </w:r>
      <w:r w:rsidRPr="0029492E">
        <w:t xml:space="preserve"> as a scientific-libertarian </w:t>
      </w:r>
      <w:r w:rsidR="00A76422">
        <w:t>doctrine</w:t>
      </w:r>
      <w:r w:rsidR="00A76422" w:rsidRPr="0029492E">
        <w:t xml:space="preserve"> </w:t>
      </w:r>
      <w:r w:rsidRPr="0029492E">
        <w:t>heralding the integration of Jews into the</w:t>
      </w:r>
      <w:r w:rsidR="003E4D51">
        <w:t xml:space="preserve"> opulent</w:t>
      </w:r>
      <w:r w:rsidRPr="0029492E">
        <w:t xml:space="preserve"> culture of European nobility. </w:t>
      </w:r>
      <w:r w:rsidR="00F466C6">
        <w:t>It sought</w:t>
      </w:r>
      <w:r w:rsidRPr="0029492E">
        <w:t xml:space="preserve"> to use a</w:t>
      </w:r>
      <w:r w:rsidR="00C05B92">
        <w:t xml:space="preserve">n </w:t>
      </w:r>
      <w:r w:rsidRPr="0029492E">
        <w:t>alchemical lab</w:t>
      </w:r>
      <w:r w:rsidR="00F466C6">
        <w:t>oratory</w:t>
      </w:r>
      <w:r w:rsidRPr="0029492E">
        <w:t xml:space="preserve"> that would create a</w:t>
      </w:r>
      <w:r w:rsidR="000932E1">
        <w:t xml:space="preserve"> </w:t>
      </w:r>
      <w:r w:rsidR="00C05B92">
        <w:t>clone</w:t>
      </w:r>
      <w:r w:rsidR="000932E1">
        <w:t xml:space="preserve"> </w:t>
      </w:r>
      <w:r w:rsidRPr="0029492E">
        <w:t xml:space="preserve">of the Jews </w:t>
      </w:r>
      <w:r w:rsidR="00452598">
        <w:t>possessing</w:t>
      </w:r>
      <w:r w:rsidRPr="0029492E">
        <w:t xml:space="preserve"> superpowers.</w:t>
      </w:r>
    </w:p>
    <w:p w14:paraId="6A223107" w14:textId="1FAE60B6" w:rsidR="00005741" w:rsidRPr="0029492E" w:rsidRDefault="00BF3B63" w:rsidP="001674C7">
      <w:pPr>
        <w:rPr>
          <w:rtl/>
        </w:rPr>
      </w:pPr>
      <w:r w:rsidRPr="0029492E">
        <w:t xml:space="preserve">Friedrich Schiller, a herald of German Romanticism, described in 1788 his longing for the Greek gods who once ruled the world in the distant past. Their retreat in the face of the new scientific era, he claimed, took a deep foundation from the human soul and the joy </w:t>
      </w:r>
      <w:r w:rsidR="00452598">
        <w:t>from</w:t>
      </w:r>
      <w:r w:rsidRPr="0029492E">
        <w:t xml:space="preserve"> his life. Schiller</w:t>
      </w:r>
      <w:r w:rsidR="0029492E">
        <w:t>’</w:t>
      </w:r>
      <w:r w:rsidRPr="0029492E">
        <w:t xml:space="preserve">s poem </w:t>
      </w:r>
      <w:r w:rsidR="0029492E">
        <w:t>‘</w:t>
      </w:r>
      <w:r w:rsidRPr="0029492E">
        <w:t xml:space="preserve">Die Götter </w:t>
      </w:r>
      <w:proofErr w:type="spellStart"/>
      <w:r w:rsidRPr="0029492E">
        <w:t>Griechenlandes</w:t>
      </w:r>
      <w:proofErr w:type="spellEnd"/>
      <w:r w:rsidR="0029492E">
        <w:t>’</w:t>
      </w:r>
      <w:r w:rsidRPr="0029492E">
        <w:t xml:space="preserve"> was an important harbinger of German Romanticism (Schiller 2004</w:t>
      </w:r>
      <w:r w:rsidR="008A19FD">
        <w:t>:</w:t>
      </w:r>
      <w:r w:rsidRPr="0029492E">
        <w:t xml:space="preserve"> 10</w:t>
      </w:r>
      <w:r w:rsidR="008A06FA">
        <w:t>–</w:t>
      </w:r>
      <w:r w:rsidRPr="0029492E">
        <w:t xml:space="preserve">16, </w:t>
      </w:r>
      <w:r w:rsidRPr="0029492E">
        <w:rPr>
          <w:color w:val="3A3A3A"/>
          <w:shd w:val="clear" w:color="auto" w:fill="FFFFFF"/>
        </w:rPr>
        <w:t>Highet 2015</w:t>
      </w:r>
      <w:r w:rsidR="00EC3670">
        <w:rPr>
          <w:color w:val="3A3A3A"/>
          <w:shd w:val="clear" w:color="auto" w:fill="FFFFFF"/>
        </w:rPr>
        <w:t>:</w:t>
      </w:r>
      <w:r w:rsidR="00EC3670" w:rsidRPr="0029492E">
        <w:rPr>
          <w:color w:val="3A3A3A"/>
          <w:shd w:val="clear" w:color="auto" w:fill="FFFFFF"/>
        </w:rPr>
        <w:t xml:space="preserve"> </w:t>
      </w:r>
      <w:r w:rsidRPr="0029492E">
        <w:rPr>
          <w:color w:val="3A3A3A"/>
          <w:shd w:val="clear" w:color="auto" w:fill="FFFFFF"/>
        </w:rPr>
        <w:t>376</w:t>
      </w:r>
      <w:r w:rsidR="008A06FA">
        <w:rPr>
          <w:color w:val="3A3A3A"/>
          <w:shd w:val="clear" w:color="auto" w:fill="FFFFFF"/>
        </w:rPr>
        <w:t>–</w:t>
      </w:r>
      <w:r w:rsidRPr="0029492E">
        <w:rPr>
          <w:color w:val="3A3A3A"/>
          <w:shd w:val="clear" w:color="auto" w:fill="FFFFFF"/>
        </w:rPr>
        <w:t>391)</w:t>
      </w:r>
      <w:r w:rsidRPr="0029492E">
        <w:t xml:space="preserve">. </w:t>
      </w:r>
      <w:r w:rsidR="00EC3670">
        <w:t>It is doubtful</w:t>
      </w:r>
      <w:r w:rsidRPr="0029492E">
        <w:t xml:space="preserve"> whether such a lament could be heard from </w:t>
      </w:r>
      <w:r w:rsidR="00063BB8">
        <w:t>his</w:t>
      </w:r>
      <w:r w:rsidRPr="0029492E">
        <w:t xml:space="preserve"> contemporaries in the Jewish world in which we wander</w:t>
      </w:r>
      <w:r w:rsidR="00FC044B">
        <w:t>ed</w:t>
      </w:r>
      <w:r w:rsidRPr="0029492E">
        <w:t xml:space="preserve"> in this article. The late adoption of Greek mythology in Jewish society led to the fact that in contrast to </w:t>
      </w:r>
      <w:r w:rsidR="008F480A">
        <w:t>euhemeristic-style</w:t>
      </w:r>
      <w:r w:rsidRPr="0029492E">
        <w:t xml:space="preserve"> historical minimalism</w:t>
      </w:r>
      <w:r w:rsidR="007670B2">
        <w:t xml:space="preserve"> and</w:t>
      </w:r>
      <w:r w:rsidRPr="0029492E">
        <w:t xml:space="preserve"> the humanist heritage of the Renaissance that Jewish cultures absorbed in the sixteenth century, </w:t>
      </w:r>
      <w:r w:rsidR="0032076A">
        <w:t>the metaphysical aspect stood out in the eighteenth century</w:t>
      </w:r>
      <w:r w:rsidR="00286932">
        <w:t>.</w:t>
      </w:r>
      <w:r w:rsidR="00B87B18" w:rsidRPr="0029492E">
        <w:t xml:space="preserve"> </w:t>
      </w:r>
      <w:r w:rsidR="002F65A2">
        <w:t>The</w:t>
      </w:r>
      <w:r w:rsidRPr="0029492E">
        <w:t xml:space="preserve"> Jewish heroes of the century breathed new life into the godly figures they inherited from their predecessors. The Lurianic doctrine of reincarnation, modern alchemy, the breaking of sexual-libertarian taboo</w:t>
      </w:r>
      <w:r w:rsidR="0032076A">
        <w:t>s</w:t>
      </w:r>
      <w:r w:rsidRPr="0029492E">
        <w:t xml:space="preserve">, and ancient-forgotten </w:t>
      </w:r>
      <w:r w:rsidR="006B7347">
        <w:t>mysticism</w:t>
      </w:r>
      <w:r w:rsidR="006B7347" w:rsidRPr="0029492E">
        <w:t xml:space="preserve"> </w:t>
      </w:r>
      <w:r w:rsidRPr="0029492E">
        <w:t xml:space="preserve">breathed life into the Greek and Roman gods </w:t>
      </w:r>
      <w:r w:rsidR="006B7347">
        <w:t>imported</w:t>
      </w:r>
      <w:r w:rsidR="006B7347" w:rsidRPr="0029492E">
        <w:t xml:space="preserve"> </w:t>
      </w:r>
      <w:r w:rsidRPr="0029492E">
        <w:t>into Hebrew-speaking Jewish culture only two hundred years earlier.</w:t>
      </w:r>
    </w:p>
    <w:p w14:paraId="6ED5C418" w14:textId="77777777" w:rsidR="00005741" w:rsidRPr="0029492E" w:rsidRDefault="00005741" w:rsidP="0029492E">
      <w:pPr>
        <w:bidi/>
        <w:rPr>
          <w:rtl/>
        </w:rPr>
      </w:pPr>
    </w:p>
    <w:p w14:paraId="6FAA0222" w14:textId="77777777" w:rsidR="006E25E8" w:rsidRPr="0029492E" w:rsidRDefault="006E25E8" w:rsidP="0029492E">
      <w:pPr>
        <w:bidi/>
        <w:rPr>
          <w:rtl/>
        </w:rPr>
      </w:pPr>
    </w:p>
    <w:p w14:paraId="4ECFDC9B" w14:textId="77777777" w:rsidR="006E25E8" w:rsidRPr="0029492E" w:rsidRDefault="006E25E8" w:rsidP="0029492E">
      <w:pPr>
        <w:bidi/>
        <w:rPr>
          <w:rtl/>
        </w:rPr>
      </w:pPr>
    </w:p>
    <w:p w14:paraId="391B568D" w14:textId="77777777" w:rsidR="00215CE6" w:rsidRPr="0029492E" w:rsidRDefault="00215CE6" w:rsidP="0029492E">
      <w:pPr>
        <w:rPr>
          <w:rFonts w:eastAsia="Calibri"/>
        </w:rPr>
      </w:pPr>
    </w:p>
    <w:sectPr w:rsidR="00215CE6" w:rsidRPr="0029492E" w:rsidSect="008A06FA">
      <w:headerReference w:type="default" r:id="rId12"/>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9-09T11:58:00Z" w:initials="JA">
    <w:p w14:paraId="34F55905" w14:textId="058B7495" w:rsidR="003673D8" w:rsidRDefault="003673D8">
      <w:pPr>
        <w:pStyle w:val="CommentText"/>
        <w:rPr>
          <w:rtl/>
        </w:rPr>
      </w:pPr>
      <w:r>
        <w:rPr>
          <w:rStyle w:val="CommentReference"/>
        </w:rPr>
        <w:annotationRef/>
      </w:r>
      <w:r w:rsidR="003B1461">
        <w:rPr>
          <w:rFonts w:hint="cs"/>
          <w:rtl/>
        </w:rPr>
        <w:t>לא בטוח איך לתרגם את זה</w:t>
      </w:r>
    </w:p>
  </w:comment>
  <w:comment w:id="1" w:author="JA" w:date="2024-09-09T12:13:00Z" w:initials="JA">
    <w:p w14:paraId="12E06120" w14:textId="0230740E" w:rsidR="00DC1536" w:rsidRPr="00D7290F" w:rsidRDefault="00DC1536" w:rsidP="00C7240C">
      <w:pPr>
        <w:pStyle w:val="CommentText"/>
        <w:bidi/>
        <w:rPr>
          <w:rtl/>
          <w:lang w:val="en-US"/>
        </w:rPr>
      </w:pPr>
      <w:r>
        <w:rPr>
          <w:rStyle w:val="CommentReference"/>
        </w:rPr>
        <w:annotationRef/>
      </w:r>
      <w:r>
        <w:rPr>
          <w:rFonts w:hint="cs"/>
          <w:rtl/>
        </w:rPr>
        <w:t>נכון?</w:t>
      </w:r>
      <w:r w:rsidR="00C7240C">
        <w:t xml:space="preserve"> </w:t>
      </w:r>
      <w:r w:rsidR="00C7240C">
        <w:rPr>
          <w:rFonts w:hint="cs"/>
          <w:rtl/>
        </w:rPr>
        <w:t xml:space="preserve"> במקור, כתוב "שם" אבל אי אפשר לכתוב </w:t>
      </w:r>
      <w:r w:rsidR="00D7290F">
        <w:t>loc. cit.</w:t>
      </w:r>
    </w:p>
  </w:comment>
  <w:comment w:id="2" w:author="JA" w:date="2024-09-11T13:26:00Z" w:initials="JA">
    <w:p w14:paraId="40CAD91A" w14:textId="4B8CBB98" w:rsidR="002C4AC2" w:rsidRPr="00807EA2" w:rsidRDefault="002C4AC2" w:rsidP="00807EA2">
      <w:pPr>
        <w:pStyle w:val="CommentText"/>
        <w:bidi/>
        <w:rPr>
          <w:rtl/>
          <w:lang w:val="en-US"/>
        </w:rPr>
      </w:pPr>
      <w:r>
        <w:rPr>
          <w:rStyle w:val="CommentReference"/>
        </w:rPr>
        <w:annotationRef/>
      </w:r>
      <w:r w:rsidR="00807EA2">
        <w:rPr>
          <w:rFonts w:hint="cs"/>
          <w:rtl/>
        </w:rPr>
        <w:t xml:space="preserve">אולי </w:t>
      </w:r>
      <w:r w:rsidR="00807EA2">
        <w:t>astrological</w:t>
      </w:r>
      <w:r w:rsidR="00807EA2">
        <w:rPr>
          <w:rFonts w:hint="cs"/>
          <w:rtl/>
        </w:rPr>
        <w:t>? אם כן, צריך לשנות בכל מקום</w:t>
      </w:r>
    </w:p>
  </w:comment>
  <w:comment w:id="3" w:author="JA" w:date="2024-09-09T18:10:00Z" w:initials="JA">
    <w:p w14:paraId="5F721254" w14:textId="7252D439" w:rsidR="00A072FB" w:rsidRDefault="00A072FB" w:rsidP="00A072FB">
      <w:pPr>
        <w:pStyle w:val="CommentText"/>
        <w:bidi/>
        <w:rPr>
          <w:rtl/>
        </w:rPr>
      </w:pPr>
      <w:r>
        <w:rPr>
          <w:rStyle w:val="CommentReference"/>
        </w:rPr>
        <w:annotationRef/>
      </w:r>
      <w:r>
        <w:rPr>
          <w:rFonts w:hint="cs"/>
          <w:rtl/>
        </w:rPr>
        <w:t>לא הבנתי כיצד זו דוגמא של מעבר תרבותי דרך המדע</w:t>
      </w:r>
    </w:p>
  </w:comment>
  <w:comment w:id="4" w:author="JA" w:date="2024-09-10T12:15:00Z" w:initials="JA">
    <w:p w14:paraId="6EBF59CF" w14:textId="6A4B59AF" w:rsidR="001A16C8" w:rsidRPr="00271D18" w:rsidRDefault="001A16C8" w:rsidP="00271D18">
      <w:pPr>
        <w:pStyle w:val="CommentText"/>
        <w:bidi/>
        <w:rPr>
          <w:lang w:val="en-US"/>
        </w:rPr>
      </w:pPr>
      <w:r>
        <w:rPr>
          <w:rStyle w:val="CommentReference"/>
        </w:rPr>
        <w:annotationRef/>
      </w:r>
      <w:r w:rsidR="00271D18">
        <w:rPr>
          <w:rFonts w:hint="cs"/>
          <w:rtl/>
        </w:rPr>
        <w:t xml:space="preserve">כך ברשימת המקורות.  בד"כ באנגלית כותבים </w:t>
      </w:r>
      <w:proofErr w:type="spellStart"/>
      <w:r w:rsidR="00271D18">
        <w:t>Zacuto</w:t>
      </w:r>
      <w:proofErr w:type="spellEnd"/>
    </w:p>
  </w:comment>
  <w:comment w:id="5" w:author="JA" w:date="2024-09-10T12:05:00Z" w:initials="JA">
    <w:p w14:paraId="111B6960" w14:textId="1001B26B" w:rsidR="0017722A" w:rsidRDefault="0017722A" w:rsidP="005A3BBF">
      <w:pPr>
        <w:pStyle w:val="CommentText"/>
        <w:bidi/>
        <w:rPr>
          <w:rtl/>
          <w:lang w:val="en-US"/>
        </w:rPr>
      </w:pPr>
      <w:r>
        <w:rPr>
          <w:rStyle w:val="CommentReference"/>
        </w:rPr>
        <w:annotationRef/>
      </w:r>
      <w:r w:rsidR="005A3BBF">
        <w:rPr>
          <w:rFonts w:hint="cs"/>
          <w:rtl/>
        </w:rPr>
        <w:t xml:space="preserve">דילגתי על התיאור של האמזונות, </w:t>
      </w:r>
      <w:r w:rsidR="005A3BBF">
        <w:rPr>
          <w:lang w:val="en-US"/>
        </w:rPr>
        <w:t>particularly cruel warrior women</w:t>
      </w:r>
      <w:r w:rsidR="005A3BBF">
        <w:rPr>
          <w:rFonts w:hint="cs"/>
          <w:rtl/>
          <w:lang w:val="en-US"/>
        </w:rPr>
        <w:t>, מאחר שה</w:t>
      </w:r>
      <w:r w:rsidR="00176F4D">
        <w:rPr>
          <w:rFonts w:hint="cs"/>
          <w:rtl/>
          <w:lang w:val="en-US"/>
        </w:rPr>
        <w:t>ן</w:t>
      </w:r>
      <w:r w:rsidR="005A3BBF">
        <w:rPr>
          <w:rFonts w:hint="cs"/>
          <w:rtl/>
          <w:lang w:val="en-US"/>
        </w:rPr>
        <w:t xml:space="preserve"> מוכרות.  אם אתה רוצה, </w:t>
      </w:r>
      <w:r w:rsidR="00D33D1B">
        <w:rPr>
          <w:rFonts w:hint="cs"/>
          <w:rtl/>
          <w:lang w:val="en-US"/>
        </w:rPr>
        <w:t xml:space="preserve">אולי: </w:t>
      </w:r>
    </w:p>
    <w:p w14:paraId="7E02DD8D" w14:textId="77777777" w:rsidR="00D33D1B" w:rsidRDefault="00D33D1B" w:rsidP="00D33D1B">
      <w:pPr>
        <w:pStyle w:val="CommentText"/>
        <w:bidi/>
        <w:rPr>
          <w:rtl/>
          <w:lang w:val="en-US"/>
        </w:rPr>
      </w:pPr>
    </w:p>
    <w:p w14:paraId="24D25D69" w14:textId="7D23BD73" w:rsidR="00D33D1B" w:rsidRDefault="00AC6D54" w:rsidP="00D33D1B">
      <w:pPr>
        <w:pStyle w:val="CommentText"/>
        <w:rPr>
          <w:lang w:val="en-US"/>
        </w:rPr>
      </w:pPr>
      <w:proofErr w:type="spellStart"/>
      <w:r>
        <w:rPr>
          <w:rFonts w:eastAsia="Calibri"/>
        </w:rPr>
        <w:t>Zakut</w:t>
      </w:r>
      <w:proofErr w:type="spellEnd"/>
      <w:r w:rsidR="00D33D1B">
        <w:rPr>
          <w:rFonts w:eastAsia="Calibri"/>
        </w:rPr>
        <w:t xml:space="preserve"> sets the Amazons, whom he describes as </w:t>
      </w:r>
      <w:r w:rsidR="00D33D1B">
        <w:rPr>
          <w:rStyle w:val="CommentReference"/>
        </w:rPr>
        <w:annotationRef/>
      </w:r>
      <w:r w:rsidR="00D33D1B">
        <w:rPr>
          <w:lang w:val="en-US"/>
        </w:rPr>
        <w:t>particularly cruel warrior women</w:t>
      </w:r>
      <w:r w:rsidR="005E4F1A">
        <w:rPr>
          <w:lang w:val="en-US"/>
        </w:rPr>
        <w:t>, during….</w:t>
      </w:r>
    </w:p>
    <w:p w14:paraId="53EA358D" w14:textId="4D1613C0" w:rsidR="005E4F1A" w:rsidRPr="00D33D1B" w:rsidRDefault="005E4F1A" w:rsidP="005E4F1A">
      <w:pPr>
        <w:pStyle w:val="CommentText"/>
        <w:bidi/>
        <w:rPr>
          <w:rtl/>
          <w:lang w:val="en-US"/>
        </w:rPr>
      </w:pPr>
      <w:r>
        <w:rPr>
          <w:rFonts w:hint="cs"/>
          <w:rtl/>
          <w:lang w:val="en-US"/>
        </w:rPr>
        <w:t>לדעתי אין צורך.</w:t>
      </w:r>
    </w:p>
  </w:comment>
  <w:comment w:id="6" w:author="JA" w:date="2024-09-10T12:32:00Z" w:initials="JA">
    <w:p w14:paraId="60DE05FE" w14:textId="7DD43149" w:rsidR="00D63423" w:rsidRPr="00D63423" w:rsidRDefault="00D63423" w:rsidP="00D63423">
      <w:pPr>
        <w:pStyle w:val="CommentText"/>
        <w:bidi/>
        <w:rPr>
          <w:rtl/>
          <w:lang w:val="en-US"/>
        </w:rPr>
      </w:pPr>
      <w:r>
        <w:rPr>
          <w:rStyle w:val="CommentReference"/>
        </w:rPr>
        <w:annotationRef/>
      </w:r>
      <w:r>
        <w:rPr>
          <w:rFonts w:hint="cs"/>
          <w:rtl/>
        </w:rPr>
        <w:t>הרשיתי לעצמי להוסיף את זה לטובת הסגנון.  אם לא מתאים, אז:</w:t>
      </w:r>
      <w:r>
        <w:rPr>
          <w:lang w:val="en-US"/>
        </w:rPr>
        <w:t xml:space="preserve"> </w:t>
      </w:r>
      <w:r w:rsidR="000D4CB0">
        <w:rPr>
          <w:lang w:val="en-US"/>
        </w:rPr>
        <w:t>men set on …</w:t>
      </w:r>
    </w:p>
  </w:comment>
  <w:comment w:id="7" w:author="JA" w:date="2024-09-10T13:33:00Z" w:initials="JA">
    <w:p w14:paraId="31FF45C6" w14:textId="14E5765C" w:rsidR="00AA02F8" w:rsidRDefault="00AA02F8">
      <w:pPr>
        <w:pStyle w:val="CommentText"/>
        <w:rPr>
          <w:rtl/>
        </w:rPr>
      </w:pPr>
      <w:r>
        <w:rPr>
          <w:rStyle w:val="CommentReference"/>
        </w:rPr>
        <w:annotationRef/>
      </w:r>
      <w:r>
        <w:rPr>
          <w:rFonts w:hint="cs"/>
          <w:rtl/>
        </w:rPr>
        <w:t>שיניתי לתאריך להת</w:t>
      </w:r>
      <w:r w:rsidR="009813A6">
        <w:rPr>
          <w:rFonts w:hint="cs"/>
          <w:rtl/>
        </w:rPr>
        <w:t>א</w:t>
      </w:r>
      <w:r>
        <w:rPr>
          <w:rFonts w:hint="cs"/>
          <w:rtl/>
        </w:rPr>
        <w:t>ים עם שאר המקורות</w:t>
      </w:r>
    </w:p>
  </w:comment>
  <w:comment w:id="9" w:author="JA" w:date="2024-09-12T12:27:00Z" w:initials="JA">
    <w:p w14:paraId="6D97D528" w14:textId="4E9EE230" w:rsidR="00533AF3" w:rsidRDefault="00533AF3" w:rsidP="008D29F4">
      <w:pPr>
        <w:pStyle w:val="CommentText"/>
        <w:bidi/>
        <w:rPr>
          <w:rFonts w:hint="cs"/>
          <w:rtl/>
        </w:rPr>
      </w:pPr>
      <w:r>
        <w:rPr>
          <w:rStyle w:val="CommentReference"/>
        </w:rPr>
        <w:annotationRef/>
      </w:r>
      <w:r w:rsidR="008D29F4">
        <w:rPr>
          <w:rFonts w:hint="cs"/>
          <w:rtl/>
        </w:rPr>
        <w:t>שפע</w:t>
      </w:r>
      <w:r w:rsidR="00AF20BB">
        <w:rPr>
          <w:rFonts w:hint="cs"/>
          <w:rtl/>
        </w:rPr>
        <w:t>.  מילה קשה לתרגום</w:t>
      </w:r>
    </w:p>
  </w:comment>
  <w:comment w:id="8" w:author="JA" w:date="2024-09-10T15:40:00Z" w:initials="JA">
    <w:p w14:paraId="66026204" w14:textId="08F469B8" w:rsidR="00A03031" w:rsidRDefault="00A03031">
      <w:pPr>
        <w:pStyle w:val="CommentText"/>
        <w:rPr>
          <w:rtl/>
        </w:rPr>
      </w:pPr>
      <w:r>
        <w:rPr>
          <w:rStyle w:val="CommentReference"/>
        </w:rPr>
        <w:annotationRef/>
      </w:r>
      <w:r>
        <w:rPr>
          <w:rFonts w:hint="cs"/>
          <w:rtl/>
        </w:rPr>
        <w:t>לא בטוח כאן.  נא לבדוק</w:t>
      </w:r>
    </w:p>
  </w:comment>
  <w:comment w:id="10" w:author="JA" w:date="2024-09-10T16:29:00Z" w:initials="JA">
    <w:p w14:paraId="5201651C" w14:textId="526191BA" w:rsidR="00667E79" w:rsidRDefault="00667E79" w:rsidP="003A1332">
      <w:pPr>
        <w:pStyle w:val="CommentText"/>
        <w:bidi/>
        <w:rPr>
          <w:rtl/>
        </w:rPr>
      </w:pPr>
      <w:r>
        <w:rPr>
          <w:rStyle w:val="CommentReference"/>
        </w:rPr>
        <w:annotationRef/>
      </w:r>
      <w:r w:rsidR="003A1332">
        <w:rPr>
          <w:rFonts w:hint="cs"/>
          <w:rtl/>
        </w:rPr>
        <w:t>לא ברור</w:t>
      </w:r>
      <w:r w:rsidR="00010355">
        <w:rPr>
          <w:rFonts w:hint="cs"/>
          <w:rtl/>
        </w:rPr>
        <w:t>ה</w:t>
      </w:r>
      <w:r w:rsidR="003A1332">
        <w:rPr>
          <w:rFonts w:hint="cs"/>
          <w:rtl/>
        </w:rPr>
        <w:t xml:space="preserve"> לי המשמעות כאן של "עבים"</w:t>
      </w:r>
    </w:p>
  </w:comment>
  <w:comment w:id="11" w:author="JA" w:date="2024-09-10T17:24:00Z" w:initials="JA">
    <w:p w14:paraId="2FDFD2C9" w14:textId="75BF516A" w:rsidR="00A95CE6" w:rsidRDefault="00A95CE6" w:rsidP="00A95CE6">
      <w:pPr>
        <w:pStyle w:val="CommentText"/>
        <w:bidi/>
        <w:rPr>
          <w:rtl/>
        </w:rPr>
      </w:pPr>
      <w:r>
        <w:rPr>
          <w:rStyle w:val="CommentReference"/>
        </w:rPr>
        <w:annotationRef/>
      </w:r>
      <w:r>
        <w:rPr>
          <w:rFonts w:hint="cs"/>
          <w:rtl/>
        </w:rPr>
        <w:t xml:space="preserve">קשה לכנות </w:t>
      </w:r>
      <w:r w:rsidR="00800E27">
        <w:rPr>
          <w:rFonts w:hint="cs"/>
          <w:rtl/>
        </w:rPr>
        <w:t>אותו "אל".</w:t>
      </w:r>
      <w:r w:rsidR="005E6A54">
        <w:rPr>
          <w:rFonts w:hint="cs"/>
          <w:rtl/>
        </w:rPr>
        <w:t xml:space="preserve"> קרוב יותר לנביא</w:t>
      </w:r>
      <w:r w:rsidR="00437D5C">
        <w:rPr>
          <w:rFonts w:hint="cs"/>
          <w:rtl/>
        </w:rPr>
        <w:t>.</w:t>
      </w:r>
      <w:r w:rsidR="00800E27">
        <w:rPr>
          <w:rFonts w:hint="cs"/>
          <w:rtl/>
        </w:rPr>
        <w:t xml:space="preserve"> </w:t>
      </w:r>
      <w:proofErr w:type="spellStart"/>
      <w:r w:rsidR="00010355">
        <w:rPr>
          <w:rFonts w:hint="cs"/>
          <w:rtl/>
        </w:rPr>
        <w:t>ב</w:t>
      </w:r>
      <w:r w:rsidR="00691173">
        <w:rPr>
          <w:rFonts w:hint="cs"/>
          <w:rtl/>
        </w:rPr>
        <w:t>ויקיפדיה</w:t>
      </w:r>
      <w:proofErr w:type="spellEnd"/>
      <w:r w:rsidR="00691173">
        <w:rPr>
          <w:rFonts w:hint="cs"/>
          <w:rtl/>
        </w:rPr>
        <w:t xml:space="preserve"> הוא מתואר כ </w:t>
      </w:r>
      <w:r w:rsidR="00691173" w:rsidRPr="00691173">
        <w:t>a sage or a wonderworker</w:t>
      </w:r>
      <w:r w:rsidR="00800E27">
        <w:rPr>
          <w:rFonts w:hint="cs"/>
          <w:rtl/>
        </w:rPr>
        <w:t xml:space="preserve"> לדעתי עדיף להשמיט את מה שבסוגריים</w:t>
      </w:r>
      <w:r w:rsidR="0040766C">
        <w:rPr>
          <w:rFonts w:hint="cs"/>
          <w:rtl/>
        </w:rPr>
        <w:t xml:space="preserve"> כי זהותו ידועה.</w:t>
      </w:r>
    </w:p>
  </w:comment>
  <w:comment w:id="12" w:author="JA" w:date="2024-09-10T17:32:00Z" w:initials="JA">
    <w:p w14:paraId="5B5410BE" w14:textId="77777777" w:rsidR="00DB5F1D" w:rsidRDefault="00DB5F1D" w:rsidP="00DB5F1D">
      <w:pPr>
        <w:pStyle w:val="CommentText"/>
        <w:bidi/>
        <w:rPr>
          <w:rtl/>
        </w:rPr>
      </w:pPr>
      <w:r>
        <w:rPr>
          <w:rStyle w:val="CommentReference"/>
        </w:rPr>
        <w:annotationRef/>
      </w:r>
      <w:r>
        <w:rPr>
          <w:rFonts w:hint="cs"/>
          <w:rtl/>
        </w:rPr>
        <w:t xml:space="preserve">התלבטתי אם להשאיר את זה. זה יפה, אבל משחק המילים של גלגול לא קיים באנגלית.  </w:t>
      </w:r>
      <w:r w:rsidR="008D6A16">
        <w:rPr>
          <w:rFonts w:hint="cs"/>
          <w:rtl/>
        </w:rPr>
        <w:t xml:space="preserve">אם לא מתאים, אז פשוט </w:t>
      </w:r>
    </w:p>
    <w:p w14:paraId="297A9FDA" w14:textId="2B477F23" w:rsidR="008D6A16" w:rsidRDefault="008D6A16" w:rsidP="008D6A16">
      <w:pPr>
        <w:pStyle w:val="CommentText"/>
        <w:rPr>
          <w:rtl/>
        </w:rPr>
      </w:pPr>
      <w:r w:rsidRPr="0029492E">
        <w:t xml:space="preserve">Nimrod-Zoroaster </w:t>
      </w:r>
      <w:r>
        <w:t>was reincarnated as</w:t>
      </w:r>
      <w:r w:rsidRPr="0029492E">
        <w:t xml:space="preserve"> Sennacherib</w:t>
      </w:r>
    </w:p>
  </w:comment>
  <w:comment w:id="13" w:author="JA" w:date="2024-09-10T17:28:00Z" w:initials="JA">
    <w:p w14:paraId="393BC11D" w14:textId="6042D0B1" w:rsidR="00B840B7" w:rsidRDefault="00B840B7" w:rsidP="00B840B7">
      <w:pPr>
        <w:pStyle w:val="CommentText"/>
        <w:bidi/>
        <w:rPr>
          <w:rtl/>
        </w:rPr>
      </w:pPr>
      <w:r>
        <w:rPr>
          <w:rStyle w:val="CommentReference"/>
        </w:rPr>
        <w:annotationRef/>
      </w:r>
      <w:r>
        <w:rPr>
          <w:rFonts w:hint="cs"/>
          <w:rtl/>
        </w:rPr>
        <w:t>דווקא את זה ראוי לבאר בסוגריים</w:t>
      </w:r>
      <w:r w:rsidR="00183FFF">
        <w:rPr>
          <w:rFonts w:hint="cs"/>
          <w:rtl/>
        </w:rPr>
        <w:t xml:space="preserve">!  </w:t>
      </w:r>
    </w:p>
  </w:comment>
  <w:comment w:id="14" w:author="JA" w:date="2024-09-10T17:41:00Z" w:initials="JA">
    <w:p w14:paraId="59AA1D28" w14:textId="5782819B" w:rsidR="000253B3" w:rsidRDefault="000253B3" w:rsidP="00A54C87">
      <w:pPr>
        <w:pStyle w:val="CommentText"/>
        <w:bidi/>
        <w:rPr>
          <w:rtl/>
        </w:rPr>
      </w:pPr>
      <w:r>
        <w:rPr>
          <w:rStyle w:val="CommentReference"/>
        </w:rPr>
        <w:annotationRef/>
      </w:r>
      <w:r w:rsidR="00A54C87">
        <w:rPr>
          <w:rFonts w:hint="cs"/>
          <w:rtl/>
        </w:rPr>
        <w:t>הפכתי את הסדר בגלל ההסבר שהוספתי בסוגריים</w:t>
      </w:r>
    </w:p>
  </w:comment>
  <w:comment w:id="15" w:author="JA" w:date="2024-09-10T17:44:00Z" w:initials="JA">
    <w:p w14:paraId="57F307DF" w14:textId="01D4C464" w:rsidR="00FA225D" w:rsidRPr="00FA225D" w:rsidRDefault="00FA225D" w:rsidP="00FA225D">
      <w:pPr>
        <w:pStyle w:val="CommentText"/>
        <w:bidi/>
        <w:rPr>
          <w:rtl/>
          <w:lang w:val="en-US"/>
        </w:rPr>
      </w:pPr>
      <w:r>
        <w:rPr>
          <w:rStyle w:val="CommentReference"/>
        </w:rPr>
        <w:annotationRef/>
      </w:r>
      <w:r>
        <w:rPr>
          <w:rFonts w:hint="cs"/>
          <w:rtl/>
          <w:lang w:val="en-US"/>
        </w:rPr>
        <w:t xml:space="preserve">אולי להוסיף כאן </w:t>
      </w:r>
      <w:r>
        <w:rPr>
          <w:lang w:val="en-US"/>
        </w:rPr>
        <w:t>Edomite</w:t>
      </w:r>
      <w:r>
        <w:rPr>
          <w:rFonts w:hint="cs"/>
          <w:rtl/>
          <w:lang w:val="en-US"/>
        </w:rPr>
        <w:t>? לפחות יודעי דבר יבינו את הקשר לרומא</w:t>
      </w:r>
    </w:p>
  </w:comment>
  <w:comment w:id="16" w:author="JA" w:date="2024-09-10T17:52:00Z" w:initials="JA">
    <w:p w14:paraId="012F93D6" w14:textId="287A64DD" w:rsidR="00C33BF2" w:rsidRDefault="00C33BF2" w:rsidP="00C33BF2">
      <w:pPr>
        <w:pStyle w:val="CommentText"/>
        <w:bidi/>
        <w:rPr>
          <w:rtl/>
        </w:rPr>
      </w:pPr>
      <w:r>
        <w:rPr>
          <w:rStyle w:val="CommentReference"/>
        </w:rPr>
        <w:annotationRef/>
      </w:r>
      <w:r>
        <w:rPr>
          <w:rFonts w:hint="cs"/>
          <w:rtl/>
        </w:rPr>
        <w:t>לא כל כך הבנתי את המשפט הזה</w:t>
      </w:r>
    </w:p>
  </w:comment>
  <w:comment w:id="17" w:author="JA" w:date="2024-09-12T12:52:00Z" w:initials="JA">
    <w:p w14:paraId="31BD95A7" w14:textId="4070A979" w:rsidR="0071564B" w:rsidRDefault="0071564B" w:rsidP="0071564B">
      <w:pPr>
        <w:pStyle w:val="CommentText"/>
        <w:bidi/>
        <w:rPr>
          <w:rFonts w:hint="cs"/>
          <w:rtl/>
        </w:rPr>
      </w:pPr>
      <w:r>
        <w:rPr>
          <w:rStyle w:val="CommentReference"/>
        </w:rPr>
        <w:annotationRef/>
      </w:r>
      <w:r>
        <w:rPr>
          <w:rFonts w:hint="cs"/>
          <w:rtl/>
        </w:rPr>
        <w:t>אולי כדאי להשמיט.  זה פוגע בזרימה</w:t>
      </w:r>
    </w:p>
  </w:comment>
  <w:comment w:id="18" w:author="JA" w:date="2024-09-11T13:59:00Z" w:initials="JA">
    <w:p w14:paraId="277A9A70" w14:textId="0A4849B9" w:rsidR="00C82128" w:rsidRDefault="00C82128">
      <w:pPr>
        <w:pStyle w:val="CommentText"/>
        <w:rPr>
          <w:rtl/>
        </w:rPr>
      </w:pPr>
      <w:r>
        <w:rPr>
          <w:rStyle w:val="CommentReference"/>
        </w:rPr>
        <w:annotationRef/>
      </w:r>
      <w:r>
        <w:rPr>
          <w:rFonts w:hint="cs"/>
          <w:rtl/>
        </w:rPr>
        <w:t xml:space="preserve">לא מופיע </w:t>
      </w:r>
      <w:proofErr w:type="spellStart"/>
      <w:r>
        <w:rPr>
          <w:rFonts w:hint="cs"/>
          <w:rtl/>
        </w:rPr>
        <w:t>בביבליגרפיה</w:t>
      </w:r>
      <w:proofErr w:type="spellEnd"/>
      <w:r w:rsidR="002C3B20">
        <w:rPr>
          <w:rFonts w:hint="cs"/>
          <w:rtl/>
        </w:rPr>
        <w:t xml:space="preserve"> </w:t>
      </w:r>
    </w:p>
  </w:comment>
  <w:comment w:id="19" w:author="JA" w:date="2024-09-11T15:13:00Z" w:initials="JA">
    <w:p w14:paraId="4F23247C" w14:textId="587A888C" w:rsidR="0032294B" w:rsidRDefault="0032294B" w:rsidP="0032294B">
      <w:pPr>
        <w:pStyle w:val="CommentText"/>
        <w:bidi/>
        <w:rPr>
          <w:rtl/>
        </w:rPr>
      </w:pPr>
      <w:r>
        <w:rPr>
          <w:rStyle w:val="CommentReference"/>
        </w:rPr>
        <w:annotationRef/>
      </w:r>
      <w:proofErr w:type="spellStart"/>
      <w:r>
        <w:rPr>
          <w:rFonts w:hint="cs"/>
          <w:rtl/>
        </w:rPr>
        <w:t>אווידנטיות</w:t>
      </w:r>
      <w:proofErr w:type="spellEnd"/>
      <w:r>
        <w:rPr>
          <w:rFonts w:hint="cs"/>
          <w:rtl/>
        </w:rPr>
        <w:t>?</w:t>
      </w:r>
    </w:p>
  </w:comment>
  <w:comment w:id="20" w:author="JA" w:date="2024-09-11T15:12:00Z" w:initials="JA">
    <w:p w14:paraId="7A67CBFB" w14:textId="55343785" w:rsidR="00673D44" w:rsidRDefault="00673D44" w:rsidP="00673D44">
      <w:pPr>
        <w:pStyle w:val="CommentText"/>
        <w:bidi/>
        <w:rPr>
          <w:rtl/>
        </w:rPr>
      </w:pPr>
      <w:r>
        <w:rPr>
          <w:rStyle w:val="CommentReference"/>
        </w:rPr>
        <w:annotationRef/>
      </w:r>
      <w:r>
        <w:rPr>
          <w:rFonts w:hint="cs"/>
          <w:rtl/>
        </w:rPr>
        <w:t>נכון?</w:t>
      </w:r>
    </w:p>
  </w:comment>
  <w:comment w:id="21" w:author="JA" w:date="2024-09-11T15:16:00Z" w:initials="JA">
    <w:p w14:paraId="459ABBA7" w14:textId="4DC33412" w:rsidR="009C29EB" w:rsidRDefault="009C29EB">
      <w:pPr>
        <w:pStyle w:val="CommentText"/>
        <w:rPr>
          <w:rtl/>
        </w:rPr>
      </w:pPr>
      <w:r>
        <w:rPr>
          <w:rStyle w:val="CommentReference"/>
        </w:rPr>
        <w:annotationRef/>
      </w:r>
      <w:r>
        <w:rPr>
          <w:rFonts w:hint="cs"/>
          <w:rtl/>
        </w:rPr>
        <w:t>לא ברשימת המקורות</w:t>
      </w:r>
    </w:p>
  </w:comment>
  <w:comment w:id="22" w:author="JA" w:date="2024-09-11T16:23:00Z" w:initials="JA">
    <w:p w14:paraId="6009DF3D" w14:textId="524923CA" w:rsidR="001F16E4" w:rsidRDefault="001F16E4" w:rsidP="001F16E4">
      <w:pPr>
        <w:pStyle w:val="CommentText"/>
        <w:bidi/>
        <w:rPr>
          <w:rtl/>
        </w:rPr>
      </w:pPr>
      <w:r>
        <w:rPr>
          <w:rStyle w:val="CommentReference"/>
        </w:rPr>
        <w:annotationRef/>
      </w:r>
      <w:r>
        <w:rPr>
          <w:rFonts w:hint="cs"/>
          <w:rtl/>
        </w:rPr>
        <w:t>זה יפה אבל קצת מפספס.  כפי ש</w:t>
      </w:r>
      <w:r w:rsidR="001C7A44">
        <w:rPr>
          <w:rFonts w:hint="cs"/>
          <w:rtl/>
        </w:rPr>
        <w:t xml:space="preserve">אתה ודאי יודע, זה ציטוט מהברית החדשה אבל שם מדובר על הלוגוס שנהיה </w:t>
      </w:r>
      <w:r w:rsidR="00D5291E">
        <w:rPr>
          <w:rFonts w:hint="cs"/>
          <w:rtl/>
        </w:rPr>
        <w:t>ב</w:t>
      </w:r>
      <w:r w:rsidR="001C7A44">
        <w:rPr>
          <w:rFonts w:hint="cs"/>
          <w:rtl/>
        </w:rPr>
        <w:t>שר</w:t>
      </w:r>
      <w:r w:rsidR="00F00110">
        <w:rPr>
          <w:rFonts w:hint="cs"/>
          <w:rtl/>
        </w:rPr>
        <w:t xml:space="preserve">, דהיינו ישו. </w:t>
      </w:r>
      <w:r w:rsidR="00D5291E">
        <w:rPr>
          <w:rFonts w:hint="cs"/>
          <w:rtl/>
        </w:rPr>
        <w:t>האסוציאציה למיניות עלולה להיות פוגעני למאמין נוצרי</w:t>
      </w:r>
    </w:p>
  </w:comment>
  <w:comment w:id="23" w:author="JA" w:date="2024-09-11T16:26:00Z" w:initials="JA">
    <w:p w14:paraId="51192427" w14:textId="6BB260AC" w:rsidR="00CA5EF6" w:rsidRPr="00175858" w:rsidRDefault="00CA5EF6" w:rsidP="00CA5EF6">
      <w:pPr>
        <w:pStyle w:val="CommentText"/>
        <w:bidi/>
        <w:rPr>
          <w:rtl/>
          <w:lang w:val="en-US"/>
        </w:rPr>
      </w:pPr>
      <w:r>
        <w:rPr>
          <w:rStyle w:val="CommentReference"/>
        </w:rPr>
        <w:annotationRef/>
      </w:r>
      <w:r>
        <w:rPr>
          <w:rFonts w:hint="cs"/>
          <w:rtl/>
        </w:rPr>
        <w:t>פה ולעיל נמנעתי מ</w:t>
      </w:r>
      <w:r w:rsidR="00175858">
        <w:rPr>
          <w:rFonts w:hint="cs"/>
          <w:rtl/>
        </w:rPr>
        <w:t>לתרגם "תחביר" כ</w:t>
      </w:r>
      <w:r w:rsidR="00175858">
        <w:rPr>
          <w:lang w:val="en-US"/>
        </w:rPr>
        <w:t>syntax</w:t>
      </w:r>
      <w:r w:rsidR="00175858">
        <w:rPr>
          <w:rFonts w:hint="cs"/>
          <w:rtl/>
          <w:lang w:val="en-US"/>
        </w:rPr>
        <w:t>. התרגום הזה לא מדייק אבל הוא קרוב.  אשמח להצעות</w:t>
      </w:r>
      <w:r w:rsidR="004E1B1F">
        <w:rPr>
          <w:rFonts w:hint="cs"/>
          <w:rtl/>
          <w:lang w:val="en-US"/>
        </w:rPr>
        <w:t xml:space="preserve"> אחרות</w:t>
      </w:r>
    </w:p>
  </w:comment>
  <w:comment w:id="24" w:author="JA" w:date="2024-09-11T16:36:00Z" w:initials="JA">
    <w:p w14:paraId="073F6511" w14:textId="316E5239" w:rsidR="004D3A96" w:rsidRDefault="004D3A96">
      <w:pPr>
        <w:pStyle w:val="CommentText"/>
        <w:rPr>
          <w:rtl/>
        </w:rPr>
      </w:pPr>
      <w:r>
        <w:rPr>
          <w:rStyle w:val="CommentReference"/>
        </w:rPr>
        <w:annotationRef/>
      </w:r>
      <w:r>
        <w:rPr>
          <w:rFonts w:hint="cs"/>
          <w:rtl/>
        </w:rPr>
        <w:t>דומה למה?</w:t>
      </w:r>
    </w:p>
  </w:comment>
  <w:comment w:id="25" w:author="JA" w:date="2024-09-11T17:02:00Z" w:initials="JA">
    <w:p w14:paraId="0D3AC307" w14:textId="3C1C4730" w:rsidR="000C1463" w:rsidRDefault="000C1463" w:rsidP="0014217E">
      <w:pPr>
        <w:pStyle w:val="CommentText"/>
        <w:bidi/>
        <w:rPr>
          <w:rFonts w:ascii="FrankRuehl" w:eastAsia="Calibri" w:hAnsi="FrankRuehl" w:cs="FrankRuehl"/>
        </w:rPr>
      </w:pPr>
      <w:r>
        <w:rPr>
          <w:rStyle w:val="CommentReference"/>
        </w:rPr>
        <w:annotationRef/>
      </w:r>
      <w:r w:rsidR="0014217E" w:rsidRPr="00777249">
        <w:rPr>
          <w:rFonts w:ascii="FrankRuehl" w:eastAsia="Calibri" w:hAnsi="FrankRuehl" w:cs="FrankRuehl" w:hint="cs"/>
          <w:rtl/>
        </w:rPr>
        <w:t xml:space="preserve">קבלת הזוהר, המעובדת, התבניתית והמנוסחת מידי </w:t>
      </w:r>
      <w:r w:rsidR="0014217E">
        <w:rPr>
          <w:rFonts w:ascii="FrankRuehl" w:eastAsia="Calibri" w:hAnsi="FrankRuehl" w:cs="FrankRuehl"/>
          <w:rtl/>
        </w:rPr>
        <w:t>–</w:t>
      </w:r>
    </w:p>
    <w:p w14:paraId="743BEF02" w14:textId="77777777" w:rsidR="0014217E" w:rsidRDefault="0014217E" w:rsidP="0014217E">
      <w:pPr>
        <w:pStyle w:val="CommentText"/>
        <w:bidi/>
        <w:rPr>
          <w:rFonts w:ascii="FrankRuehl" w:eastAsia="Calibri" w:hAnsi="FrankRuehl" w:cs="FrankRuehl"/>
          <w:lang w:val="en-US"/>
        </w:rPr>
      </w:pPr>
    </w:p>
    <w:p w14:paraId="3A5475CA" w14:textId="249C23CE" w:rsidR="0014217E" w:rsidRPr="0014217E" w:rsidRDefault="0014217E" w:rsidP="0014217E">
      <w:pPr>
        <w:pStyle w:val="CommentText"/>
        <w:bidi/>
        <w:rPr>
          <w:rtl/>
          <w:lang w:val="en-US"/>
        </w:rPr>
      </w:pPr>
      <w:r>
        <w:rPr>
          <w:rFonts w:ascii="FrankRuehl" w:eastAsia="Calibri" w:hAnsi="FrankRuehl" w:cs="FrankRuehl" w:hint="cs"/>
          <w:rtl/>
          <w:lang w:val="en-US"/>
        </w:rPr>
        <w:t xml:space="preserve">אולי זה </w:t>
      </w:r>
      <w:r>
        <w:rPr>
          <w:rFonts w:ascii="FrankRuehl" w:eastAsia="Calibri" w:hAnsi="FrankRuehl" w:cs="FrankRuehl"/>
          <w:lang w:val="en-US"/>
        </w:rPr>
        <w:t>too much</w:t>
      </w:r>
      <w:r>
        <w:rPr>
          <w:rFonts w:ascii="FrankRuehl" w:eastAsia="Calibri" w:hAnsi="FrankRuehl" w:cs="FrankRuehl" w:hint="cs"/>
          <w:rtl/>
          <w:lang w:val="en-US"/>
        </w:rPr>
        <w:t>?</w:t>
      </w:r>
    </w:p>
  </w:comment>
  <w:comment w:id="26" w:author="JA" w:date="2024-09-11T17:06:00Z" w:initials="JA">
    <w:p w14:paraId="4201B393" w14:textId="01E383B0" w:rsidR="00C051D9" w:rsidRDefault="00C051D9">
      <w:pPr>
        <w:pStyle w:val="CommentText"/>
        <w:rPr>
          <w:rtl/>
        </w:rPr>
      </w:pPr>
      <w:r>
        <w:rPr>
          <w:rStyle w:val="CommentReference"/>
        </w:rPr>
        <w:annotationRef/>
      </w:r>
      <w:r>
        <w:rPr>
          <w:rFonts w:hint="cs"/>
          <w:rtl/>
        </w:rPr>
        <w:t xml:space="preserve">חסר </w:t>
      </w:r>
      <w:proofErr w:type="spellStart"/>
      <w:r>
        <w:rPr>
          <w:rFonts w:hint="cs"/>
          <w:rtl/>
        </w:rPr>
        <w:t>בביליוגפריה</w:t>
      </w:r>
      <w:proofErr w:type="spellEnd"/>
    </w:p>
  </w:comment>
  <w:comment w:id="27" w:author="JA" w:date="2024-09-12T10:13:00Z" w:initials="JA">
    <w:p w14:paraId="3E9E09F9" w14:textId="77777777" w:rsidR="005B2664" w:rsidRDefault="005B2664" w:rsidP="00BD1ED8">
      <w:pPr>
        <w:pStyle w:val="CommentText"/>
        <w:bidi/>
        <w:rPr>
          <w:rtl/>
          <w:lang w:val="en-US"/>
        </w:rPr>
      </w:pPr>
      <w:r>
        <w:rPr>
          <w:rStyle w:val="CommentReference"/>
        </w:rPr>
        <w:annotationRef/>
      </w:r>
      <w:r>
        <w:rPr>
          <w:rFonts w:hint="cs"/>
          <w:rtl/>
        </w:rPr>
        <w:t xml:space="preserve">כך </w:t>
      </w:r>
      <w:proofErr w:type="spellStart"/>
      <w:r>
        <w:rPr>
          <w:rFonts w:hint="cs"/>
          <w:rtl/>
        </w:rPr>
        <w:t>בויקיפדיה</w:t>
      </w:r>
      <w:proofErr w:type="spellEnd"/>
      <w:r>
        <w:rPr>
          <w:rFonts w:hint="cs"/>
          <w:rtl/>
        </w:rPr>
        <w:t>:</w:t>
      </w:r>
      <w:r>
        <w:rPr>
          <w:lang w:val="en-US"/>
        </w:rPr>
        <w:t xml:space="preserve"> </w:t>
      </w:r>
    </w:p>
    <w:p w14:paraId="402C4B76" w14:textId="7C96C634" w:rsidR="00BD1ED8" w:rsidRDefault="00835327" w:rsidP="00BD1ED8">
      <w:pPr>
        <w:pStyle w:val="CommentText"/>
        <w:bidi/>
        <w:rPr>
          <w:rtl/>
          <w:lang w:val="en-US"/>
        </w:rPr>
      </w:pPr>
      <w:hyperlink r:id="rId1" w:anchor=":~:text=All%20around%20these%20main%20characters,oracles%2C%20which%20are%20the%20oldest" w:history="1">
        <w:r w:rsidR="005B6CF4" w:rsidRPr="00311601">
          <w:rPr>
            <w:rStyle w:val="Hyperlink"/>
            <w:lang w:val="en-US"/>
          </w:rPr>
          <w:t>https://en.wikipedia.org/wiki/The_New_Science#:~:text=All%20around%20these%20main%20characters,oracles%2C%20which%20are%20the%20oldest</w:t>
        </w:r>
      </w:hyperlink>
    </w:p>
    <w:p w14:paraId="263F9578" w14:textId="41C75D94" w:rsidR="005B6CF4" w:rsidRPr="005B2664" w:rsidRDefault="005B6CF4" w:rsidP="005B6CF4">
      <w:pPr>
        <w:pStyle w:val="CommentText"/>
        <w:bidi/>
        <w:rPr>
          <w:rtl/>
          <w:lang w:val="en-US"/>
        </w:rPr>
      </w:pPr>
    </w:p>
  </w:comment>
  <w:comment w:id="28" w:author="JA" w:date="2024-09-12T11:18:00Z" w:initials="JA">
    <w:p w14:paraId="1D9D1746" w14:textId="69506F5A" w:rsidR="00E93453" w:rsidRDefault="00E93453" w:rsidP="00E93453">
      <w:pPr>
        <w:pStyle w:val="CommentText"/>
        <w:bidi/>
        <w:rPr>
          <w:rFonts w:hint="cs"/>
          <w:rtl/>
        </w:rPr>
      </w:pPr>
      <w:r>
        <w:rPr>
          <w:rStyle w:val="CommentReference"/>
        </w:rPr>
        <w:annotationRef/>
      </w:r>
      <w:proofErr w:type="spellStart"/>
      <w:r>
        <w:rPr>
          <w:rFonts w:hint="cs"/>
          <w:rtl/>
        </w:rPr>
        <w:t>הרטית</w:t>
      </w:r>
      <w:proofErr w:type="spellEnd"/>
      <w:r>
        <w:rPr>
          <w:rFonts w:hint="cs"/>
          <w:rtl/>
        </w:rPr>
        <w:t>.  נכון?</w:t>
      </w:r>
    </w:p>
  </w:comment>
  <w:comment w:id="29" w:author="JA" w:date="2024-09-12T11:03:00Z" w:initials="JA">
    <w:p w14:paraId="014421E8" w14:textId="77777777" w:rsidR="00405872" w:rsidRDefault="00405872" w:rsidP="0083078A">
      <w:pPr>
        <w:pStyle w:val="CommentText"/>
        <w:bidi/>
        <w:rPr>
          <w:rtl/>
          <w:lang w:val="en-US"/>
        </w:rPr>
      </w:pPr>
      <w:r>
        <w:rPr>
          <w:rStyle w:val="CommentReference"/>
        </w:rPr>
        <w:annotationRef/>
      </w:r>
      <w:r>
        <w:rPr>
          <w:rFonts w:hint="cs"/>
          <w:rtl/>
        </w:rPr>
        <w:t xml:space="preserve">הוספתי. </w:t>
      </w:r>
      <w:r w:rsidR="0083078A">
        <w:rPr>
          <w:rFonts w:hint="cs"/>
          <w:rtl/>
        </w:rPr>
        <w:t xml:space="preserve">אולי יותר טוב: </w:t>
      </w:r>
    </w:p>
    <w:p w14:paraId="423B4711" w14:textId="394B1FFF" w:rsidR="0083078A" w:rsidRPr="0083078A" w:rsidRDefault="0083078A" w:rsidP="0083078A">
      <w:pPr>
        <w:pStyle w:val="CommentText"/>
        <w:bidi/>
        <w:rPr>
          <w:lang w:val="en-US"/>
        </w:rPr>
      </w:pPr>
      <w:r>
        <w:rPr>
          <w:lang w:val="en-US"/>
        </w:rPr>
        <w:t>Greco-Roman myth</w:t>
      </w:r>
      <w:r w:rsidR="00BF3B63">
        <w:rPr>
          <w:lang w:val="en-US"/>
        </w:rPr>
        <w:t>o</w:t>
      </w:r>
      <w:r>
        <w:rPr>
          <w:lang w:val="en-US"/>
        </w:rPr>
        <w:t>l</w:t>
      </w:r>
      <w:r w:rsidR="00B04FBB">
        <w:rPr>
          <w:lang w:val="en-US"/>
        </w:rPr>
        <w:t>ogy</w:t>
      </w:r>
    </w:p>
  </w:comment>
  <w:comment w:id="30" w:author="JA" w:date="2024-09-12T13:12:00Z" w:initials="JA">
    <w:p w14:paraId="6AD85311" w14:textId="778DEDAD" w:rsidR="00122C47" w:rsidRDefault="00122C47" w:rsidP="00122C47">
      <w:pPr>
        <w:pStyle w:val="CommentText"/>
        <w:bidi/>
        <w:rPr>
          <w:rFonts w:hint="cs"/>
          <w:rtl/>
        </w:rPr>
      </w:pPr>
      <w:r>
        <w:rPr>
          <w:rStyle w:val="CommentReference"/>
        </w:rPr>
        <w:annotationRef/>
      </w:r>
      <w:r>
        <w:rPr>
          <w:rFonts w:hint="cs"/>
          <w:rtl/>
        </w:rPr>
        <w:t xml:space="preserve">משתמע </w:t>
      </w:r>
      <w:proofErr w:type="spellStart"/>
      <w:r>
        <w:rPr>
          <w:rFonts w:hint="cs"/>
          <w:rtl/>
        </w:rPr>
        <w:t>שהרדר</w:t>
      </w:r>
      <w:proofErr w:type="spellEnd"/>
      <w:r>
        <w:rPr>
          <w:rFonts w:hint="cs"/>
          <w:rtl/>
        </w:rPr>
        <w:t xml:space="preserve"> עסק בשירה עברית עתיקה.  זה נכון?</w:t>
      </w:r>
    </w:p>
  </w:comment>
  <w:comment w:id="31" w:author="JA" w:date="2024-09-12T13:13:00Z" w:initials="JA">
    <w:p w14:paraId="1F4FAD6C" w14:textId="13EA13DD" w:rsidR="00122C47" w:rsidRDefault="00122C47" w:rsidP="00AF2B5F">
      <w:pPr>
        <w:pStyle w:val="CommentText"/>
        <w:bidi/>
        <w:rPr>
          <w:rFonts w:hint="cs"/>
          <w:rtl/>
        </w:rPr>
      </w:pPr>
      <w:r>
        <w:rPr>
          <w:rStyle w:val="CommentReference"/>
        </w:rPr>
        <w:annotationRef/>
      </w:r>
      <w:r w:rsidR="00AF2B5F">
        <w:rPr>
          <w:rFonts w:hint="cs"/>
          <w:rtl/>
        </w:rPr>
        <w:t>אולי להשמיט?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F55905" w15:done="0"/>
  <w15:commentEx w15:paraId="12E06120" w15:done="0"/>
  <w15:commentEx w15:paraId="40CAD91A" w15:done="0"/>
  <w15:commentEx w15:paraId="5F721254" w15:done="0"/>
  <w15:commentEx w15:paraId="6EBF59CF" w15:done="0"/>
  <w15:commentEx w15:paraId="53EA358D" w15:done="0"/>
  <w15:commentEx w15:paraId="60DE05FE" w15:done="0"/>
  <w15:commentEx w15:paraId="31FF45C6" w15:done="0"/>
  <w15:commentEx w15:paraId="6D97D528" w15:done="0"/>
  <w15:commentEx w15:paraId="66026204" w15:done="0"/>
  <w15:commentEx w15:paraId="5201651C" w15:done="0"/>
  <w15:commentEx w15:paraId="2FDFD2C9" w15:done="0"/>
  <w15:commentEx w15:paraId="297A9FDA" w15:done="0"/>
  <w15:commentEx w15:paraId="393BC11D" w15:done="0"/>
  <w15:commentEx w15:paraId="59AA1D28" w15:done="0"/>
  <w15:commentEx w15:paraId="57F307DF" w15:done="0"/>
  <w15:commentEx w15:paraId="012F93D6" w15:done="0"/>
  <w15:commentEx w15:paraId="31BD95A7" w15:done="0"/>
  <w15:commentEx w15:paraId="277A9A70" w15:done="0"/>
  <w15:commentEx w15:paraId="4F23247C" w15:done="0"/>
  <w15:commentEx w15:paraId="7A67CBFB" w15:done="0"/>
  <w15:commentEx w15:paraId="459ABBA7" w15:done="0"/>
  <w15:commentEx w15:paraId="6009DF3D" w15:done="0"/>
  <w15:commentEx w15:paraId="51192427" w15:done="0"/>
  <w15:commentEx w15:paraId="073F6511" w15:done="0"/>
  <w15:commentEx w15:paraId="3A5475CA" w15:done="0"/>
  <w15:commentEx w15:paraId="4201B393" w15:done="0"/>
  <w15:commentEx w15:paraId="263F9578" w15:done="0"/>
  <w15:commentEx w15:paraId="1D9D1746" w15:done="0"/>
  <w15:commentEx w15:paraId="423B4711" w15:done="0"/>
  <w15:commentEx w15:paraId="6AD85311" w15:done="0"/>
  <w15:commentEx w15:paraId="1F4FAD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988483" w16cex:dateUtc="2024-09-09T08:58:00Z"/>
  <w16cex:commentExtensible w16cex:durableId="6C0A31B6" w16cex:dateUtc="2024-09-09T09:13:00Z"/>
  <w16cex:commentExtensible w16cex:durableId="2A9269A0" w16cex:dateUtc="2024-09-11T10:26:00Z"/>
  <w16cex:commentExtensible w16cex:durableId="549237E7" w16cex:dateUtc="2024-09-09T15:10:00Z"/>
  <w16cex:commentExtensible w16cex:durableId="692DD0AE" w16cex:dateUtc="2024-09-10T09:15:00Z"/>
  <w16cex:commentExtensible w16cex:durableId="1AA0C02E" w16cex:dateUtc="2024-09-10T09:05:00Z"/>
  <w16cex:commentExtensible w16cex:durableId="0321DEE9" w16cex:dateUtc="2024-09-10T09:32:00Z"/>
  <w16cex:commentExtensible w16cex:durableId="11A0E3F2" w16cex:dateUtc="2024-09-10T10:33:00Z"/>
  <w16cex:commentExtensible w16cex:durableId="52460E1C" w16cex:dateUtc="2024-09-12T09:27:00Z"/>
  <w16cex:commentExtensible w16cex:durableId="69E2091C" w16cex:dateUtc="2024-09-10T12:40:00Z"/>
  <w16cex:commentExtensible w16cex:durableId="3C7A0605" w16cex:dateUtc="2024-09-10T13:29:00Z"/>
  <w16cex:commentExtensible w16cex:durableId="35D588E9" w16cex:dateUtc="2024-09-10T14:24:00Z"/>
  <w16cex:commentExtensible w16cex:durableId="31EC8993" w16cex:dateUtc="2024-09-10T14:32:00Z"/>
  <w16cex:commentExtensible w16cex:durableId="53C32C8E" w16cex:dateUtc="2024-09-10T14:28:00Z"/>
  <w16cex:commentExtensible w16cex:durableId="45FF82AC" w16cex:dateUtc="2024-09-10T14:41:00Z"/>
  <w16cex:commentExtensible w16cex:durableId="739735B8" w16cex:dateUtc="2024-09-10T14:44:00Z"/>
  <w16cex:commentExtensible w16cex:durableId="441F10F4" w16cex:dateUtc="2024-09-10T14:52:00Z"/>
  <w16cex:commentExtensible w16cex:durableId="6382F9EC" w16cex:dateUtc="2024-09-12T09:52:00Z"/>
  <w16cex:commentExtensible w16cex:durableId="78D2D299" w16cex:dateUtc="2024-09-11T10:59:00Z"/>
  <w16cex:commentExtensible w16cex:durableId="63B71FD0" w16cex:dateUtc="2024-09-11T12:13:00Z"/>
  <w16cex:commentExtensible w16cex:durableId="34FB5E99" w16cex:dateUtc="2024-09-11T12:12:00Z"/>
  <w16cex:commentExtensible w16cex:durableId="0429837D" w16cex:dateUtc="2024-09-11T12:16:00Z"/>
  <w16cex:commentExtensible w16cex:durableId="14079F53" w16cex:dateUtc="2024-09-11T13:23:00Z"/>
  <w16cex:commentExtensible w16cex:durableId="3B14A918" w16cex:dateUtc="2024-09-11T13:26:00Z"/>
  <w16cex:commentExtensible w16cex:durableId="73A55C9E" w16cex:dateUtc="2024-09-11T13:36:00Z"/>
  <w16cex:commentExtensible w16cex:durableId="121AE6E6" w16cex:dateUtc="2024-09-11T14:02:00Z"/>
  <w16cex:commentExtensible w16cex:durableId="65A99D56" w16cex:dateUtc="2024-09-11T14:06:00Z"/>
  <w16cex:commentExtensible w16cex:durableId="7A7DC82C" w16cex:dateUtc="2024-09-12T07:13:00Z"/>
  <w16cex:commentExtensible w16cex:durableId="023E83A8" w16cex:dateUtc="2024-09-12T08:18:00Z"/>
  <w16cex:commentExtensible w16cex:durableId="26EF024E" w16cex:dateUtc="2024-09-12T08:03:00Z"/>
  <w16cex:commentExtensible w16cex:durableId="1A69EEC7" w16cex:dateUtc="2024-09-12T10:12:00Z"/>
  <w16cex:commentExtensible w16cex:durableId="28526EF3" w16cex:dateUtc="2024-09-12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55905" w16cid:durableId="5E988483"/>
  <w16cid:commentId w16cid:paraId="12E06120" w16cid:durableId="6C0A31B6"/>
  <w16cid:commentId w16cid:paraId="40CAD91A" w16cid:durableId="2A9269A0"/>
  <w16cid:commentId w16cid:paraId="5F721254" w16cid:durableId="549237E7"/>
  <w16cid:commentId w16cid:paraId="6EBF59CF" w16cid:durableId="692DD0AE"/>
  <w16cid:commentId w16cid:paraId="53EA358D" w16cid:durableId="1AA0C02E"/>
  <w16cid:commentId w16cid:paraId="60DE05FE" w16cid:durableId="0321DEE9"/>
  <w16cid:commentId w16cid:paraId="31FF45C6" w16cid:durableId="11A0E3F2"/>
  <w16cid:commentId w16cid:paraId="6D97D528" w16cid:durableId="52460E1C"/>
  <w16cid:commentId w16cid:paraId="66026204" w16cid:durableId="69E2091C"/>
  <w16cid:commentId w16cid:paraId="5201651C" w16cid:durableId="3C7A0605"/>
  <w16cid:commentId w16cid:paraId="2FDFD2C9" w16cid:durableId="35D588E9"/>
  <w16cid:commentId w16cid:paraId="297A9FDA" w16cid:durableId="31EC8993"/>
  <w16cid:commentId w16cid:paraId="393BC11D" w16cid:durableId="53C32C8E"/>
  <w16cid:commentId w16cid:paraId="59AA1D28" w16cid:durableId="45FF82AC"/>
  <w16cid:commentId w16cid:paraId="57F307DF" w16cid:durableId="739735B8"/>
  <w16cid:commentId w16cid:paraId="012F93D6" w16cid:durableId="441F10F4"/>
  <w16cid:commentId w16cid:paraId="31BD95A7" w16cid:durableId="6382F9EC"/>
  <w16cid:commentId w16cid:paraId="277A9A70" w16cid:durableId="78D2D299"/>
  <w16cid:commentId w16cid:paraId="4F23247C" w16cid:durableId="63B71FD0"/>
  <w16cid:commentId w16cid:paraId="7A67CBFB" w16cid:durableId="34FB5E99"/>
  <w16cid:commentId w16cid:paraId="459ABBA7" w16cid:durableId="0429837D"/>
  <w16cid:commentId w16cid:paraId="6009DF3D" w16cid:durableId="14079F53"/>
  <w16cid:commentId w16cid:paraId="51192427" w16cid:durableId="3B14A918"/>
  <w16cid:commentId w16cid:paraId="073F6511" w16cid:durableId="73A55C9E"/>
  <w16cid:commentId w16cid:paraId="3A5475CA" w16cid:durableId="121AE6E6"/>
  <w16cid:commentId w16cid:paraId="4201B393" w16cid:durableId="65A99D56"/>
  <w16cid:commentId w16cid:paraId="263F9578" w16cid:durableId="7A7DC82C"/>
  <w16cid:commentId w16cid:paraId="1D9D1746" w16cid:durableId="023E83A8"/>
  <w16cid:commentId w16cid:paraId="423B4711" w16cid:durableId="26EF024E"/>
  <w16cid:commentId w16cid:paraId="6AD85311" w16cid:durableId="1A69EEC7"/>
  <w16cid:commentId w16cid:paraId="1F4FAD6C" w16cid:durableId="28526E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40441" w14:textId="77777777" w:rsidR="00BA0D08" w:rsidRDefault="00BA0D08" w:rsidP="0029492E">
      <w:r>
        <w:separator/>
      </w:r>
    </w:p>
  </w:endnote>
  <w:endnote w:type="continuationSeparator" w:id="0">
    <w:p w14:paraId="75A8EB41" w14:textId="77777777" w:rsidR="00BA0D08" w:rsidRDefault="00BA0D08" w:rsidP="0029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BA78C" w14:textId="77777777" w:rsidR="00BA0D08" w:rsidRDefault="00BA0D08" w:rsidP="0029492E">
      <w:r>
        <w:separator/>
      </w:r>
    </w:p>
  </w:footnote>
  <w:footnote w:type="continuationSeparator" w:id="0">
    <w:p w14:paraId="0E0E0F26" w14:textId="77777777" w:rsidR="00BA0D08" w:rsidRDefault="00BA0D08" w:rsidP="0029492E">
      <w:r>
        <w:continuationSeparator/>
      </w:r>
    </w:p>
  </w:footnote>
  <w:footnote w:id="1">
    <w:p w14:paraId="53A3AFFE" w14:textId="0F314DD4" w:rsidR="00F50A59" w:rsidRPr="00F50A59" w:rsidRDefault="00BF3B63" w:rsidP="0029492E">
      <w:pPr>
        <w:pStyle w:val="FootnoteText"/>
        <w:rPr>
          <w:lang w:val="en-US"/>
        </w:rPr>
      </w:pPr>
      <w:r>
        <w:rPr>
          <w:rStyle w:val="FootnoteReference"/>
        </w:rPr>
        <w:footnoteRef/>
      </w:r>
      <w:r>
        <w:t xml:space="preserve"> Translation by L. V. Snowman. </w:t>
      </w:r>
      <w:hyperlink r:id="rId1" w:history="1">
        <w:r w:rsidRPr="00372078">
          <w:rPr>
            <w:rStyle w:val="Hyperlink"/>
          </w:rPr>
          <w:t>https://www.poetrynook.com/poem/statue-apollo</w:t>
        </w:r>
      </w:hyperlink>
      <w:r w:rsidR="00BB1192">
        <w:t xml:space="preserve"> [Accessed</w:t>
      </w:r>
      <w:r>
        <w:t xml:space="preserve"> Sept. 9, 2024</w:t>
      </w:r>
      <w:r w:rsidR="00BB1192">
        <w:t>]</w:t>
      </w:r>
      <w:r>
        <w:t>.</w:t>
      </w:r>
    </w:p>
  </w:footnote>
  <w:footnote w:id="2">
    <w:p w14:paraId="0BF2CE89" w14:textId="43709D6E" w:rsidR="00F75DB8" w:rsidRPr="00CC7DCF" w:rsidRDefault="00BF3B63" w:rsidP="0029492E">
      <w:pPr>
        <w:pStyle w:val="FootnoteText"/>
      </w:pPr>
      <w:r w:rsidRPr="00CC7DCF">
        <w:rPr>
          <w:rStyle w:val="FootnoteReference"/>
          <w:sz w:val="22"/>
          <w:szCs w:val="22"/>
        </w:rPr>
        <w:footnoteRef/>
      </w:r>
      <w:r w:rsidRPr="00CC7DCF">
        <w:t xml:space="preserve"> </w:t>
      </w:r>
      <w:r w:rsidR="00D6093C">
        <w:t>Bacc</w:t>
      </w:r>
      <w:r w:rsidR="000E6F25">
        <w:t>h</w:t>
      </w:r>
      <w:r w:rsidR="00D6093C">
        <w:t>us</w:t>
      </w:r>
      <w:r w:rsidRPr="00CC7DCF">
        <w:t xml:space="preserve"> also marched in previous Jewish parades in the city</w:t>
      </w:r>
      <w:r w:rsidR="00C87A69">
        <w:t>, as is testified in documents from 1768 and</w:t>
      </w:r>
      <w:r w:rsidRPr="00CC7DCF">
        <w:t xml:space="preserve"> 1716. See Silver 2019.</w:t>
      </w:r>
    </w:p>
  </w:footnote>
  <w:footnote w:id="3">
    <w:p w14:paraId="06A06723" w14:textId="15744101" w:rsidR="00EF04EF" w:rsidRPr="00CC7DCF" w:rsidRDefault="00BF3B63" w:rsidP="0029492E">
      <w:pPr>
        <w:pStyle w:val="FootnoteText"/>
      </w:pPr>
      <w:r w:rsidRPr="00CC7DCF">
        <w:rPr>
          <w:rStyle w:val="FootnoteReference"/>
          <w:sz w:val="22"/>
          <w:szCs w:val="22"/>
        </w:rPr>
        <w:footnoteRef/>
      </w:r>
      <w:r w:rsidRPr="00CC7DCF">
        <w:t xml:space="preserve"> Seznec also described a fourth</w:t>
      </w:r>
      <w:r w:rsidR="003B308A">
        <w:t>,</w:t>
      </w:r>
      <w:r w:rsidRPr="00CC7DCF">
        <w:t xml:space="preserve"> </w:t>
      </w:r>
      <w:r w:rsidR="008061AE" w:rsidRPr="00CC7DCF">
        <w:t>encyclopedic</w:t>
      </w:r>
      <w:r w:rsidR="003B308A">
        <w:t>,</w:t>
      </w:r>
      <w:r w:rsidR="008061AE" w:rsidRPr="00CC7DCF">
        <w:t xml:space="preserve"> </w:t>
      </w:r>
      <w:r w:rsidRPr="00CC7DCF">
        <w:t xml:space="preserve">path, in which the various traditions were combined. Another path worth adding to </w:t>
      </w:r>
      <w:r w:rsidR="008061AE">
        <w:rPr>
          <w:lang w:val="en-US"/>
        </w:rPr>
        <w:t xml:space="preserve">his analysis </w:t>
      </w:r>
      <w:r w:rsidRPr="00CC7DCF">
        <w:t xml:space="preserve">is the political-regional path in which the heroes of mythology were identified as founders of cities and states. For the sake of simplicity, I am ignoring these important details here. </w:t>
      </w:r>
    </w:p>
  </w:footnote>
  <w:footnote w:id="4">
    <w:p w14:paraId="6D97379E" w14:textId="08995176" w:rsidR="00914D1E" w:rsidRPr="00CC7DCF" w:rsidRDefault="00BF3B63" w:rsidP="00F93BEC">
      <w:pPr>
        <w:pStyle w:val="FootnoteText"/>
      </w:pPr>
      <w:r w:rsidRPr="00CC7DCF">
        <w:rPr>
          <w:rStyle w:val="FootnoteReference"/>
          <w:sz w:val="22"/>
          <w:szCs w:val="22"/>
        </w:rPr>
        <w:footnoteRef/>
      </w:r>
      <w:r w:rsidRPr="00CC7DCF">
        <w:t xml:space="preserve"> </w:t>
      </w:r>
      <w:r w:rsidR="00A61922" w:rsidRPr="0029492E">
        <w:t>Yerushalmi</w:t>
      </w:r>
      <w:r w:rsidR="00324906">
        <w:t>’</w:t>
      </w:r>
      <w:r w:rsidR="00A61922" w:rsidRPr="0029492E">
        <w:t xml:space="preserve">s thesis </w:t>
      </w:r>
      <w:r w:rsidRPr="00CC7DCF">
        <w:t xml:space="preserve">is discussed from different angles in </w:t>
      </w:r>
      <w:r w:rsidR="005A32BC">
        <w:t xml:space="preserve">the </w:t>
      </w:r>
      <w:r w:rsidRPr="00CC7DCF">
        <w:t>research literature. See</w:t>
      </w:r>
      <w:r w:rsidR="005A32BC">
        <w:t>,</w:t>
      </w:r>
      <w:r w:rsidRPr="00CC7DCF">
        <w:t xml:space="preserve"> for example</w:t>
      </w:r>
      <w:r w:rsidR="005A32BC">
        <w:t>,</w:t>
      </w:r>
      <w:r w:rsidRPr="00CC7DCF">
        <w:t xml:space="preserve"> </w:t>
      </w:r>
      <w:proofErr w:type="spellStart"/>
      <w:r w:rsidRPr="00CC7DCF">
        <w:t>Funkenstein</w:t>
      </w:r>
      <w:proofErr w:type="spellEnd"/>
      <w:r w:rsidRPr="00CC7DCF">
        <w:t xml:space="preserve"> 1989.</w:t>
      </w:r>
    </w:p>
  </w:footnote>
  <w:footnote w:id="5">
    <w:p w14:paraId="6F813E8D" w14:textId="569F0C56" w:rsidR="001B3B29" w:rsidRPr="001B3B29" w:rsidRDefault="00BF3B63" w:rsidP="0029492E">
      <w:pPr>
        <w:pStyle w:val="FootnoteText"/>
        <w:rPr>
          <w:rtl/>
        </w:rPr>
      </w:pPr>
      <w:r>
        <w:rPr>
          <w:rStyle w:val="FootnoteReference"/>
        </w:rPr>
        <w:footnoteRef/>
      </w:r>
      <w:r>
        <w:t xml:space="preserve"> </w:t>
      </w:r>
      <w:r w:rsidR="00773DA2">
        <w:t xml:space="preserve">Abravanel was </w:t>
      </w:r>
      <w:r w:rsidR="00B61F39">
        <w:t>a dominant</w:t>
      </w:r>
      <w:r>
        <w:t xml:space="preserve"> influence on </w:t>
      </w:r>
      <w:r w:rsidR="00AB4A95">
        <w:rPr>
          <w:rFonts w:eastAsia="Calibri"/>
        </w:rPr>
        <w:t>Eybeschütz</w:t>
      </w:r>
      <w:r w:rsidR="00AB4A95" w:rsidRPr="0029492E">
        <w:rPr>
          <w:rFonts w:eastAsia="Calibri"/>
        </w:rPr>
        <w:t xml:space="preserve"> </w:t>
      </w:r>
      <w:r w:rsidR="00B61F39">
        <w:t>as is</w:t>
      </w:r>
      <w:r>
        <w:t xml:space="preserve"> evident </w:t>
      </w:r>
      <w:r w:rsidR="00B61F39">
        <w:t xml:space="preserve">from </w:t>
      </w:r>
      <w:r>
        <w:t>the many</w:t>
      </w:r>
      <w:r w:rsidR="0010138E">
        <w:t xml:space="preserve"> </w:t>
      </w:r>
      <w:r w:rsidR="0010138E" w:rsidRPr="0010138E">
        <w:t>conspicuous</w:t>
      </w:r>
      <w:r>
        <w:t xml:space="preserve"> quotations </w:t>
      </w:r>
      <w:r w:rsidR="0033398C">
        <w:t>from the former</w:t>
      </w:r>
      <w:r w:rsidR="00324906">
        <w:t>’</w:t>
      </w:r>
      <w:r w:rsidR="0033398C">
        <w:t xml:space="preserve">s work </w:t>
      </w:r>
      <w:r>
        <w:t xml:space="preserve">in </w:t>
      </w:r>
      <w:r w:rsidR="00773DA2">
        <w:rPr>
          <w:rFonts w:eastAsia="Calibri"/>
        </w:rPr>
        <w:t>Eybeschütz</w:t>
      </w:r>
      <w:r w:rsidR="00324906">
        <w:rPr>
          <w:rFonts w:eastAsia="Calibri"/>
        </w:rPr>
        <w:t>’</w:t>
      </w:r>
      <w:r w:rsidR="00773DA2">
        <w:rPr>
          <w:rFonts w:eastAsia="Calibri"/>
        </w:rPr>
        <w:t>s</w:t>
      </w:r>
      <w:r w:rsidR="00773DA2" w:rsidRPr="0029492E">
        <w:rPr>
          <w:rFonts w:eastAsia="Calibri"/>
        </w:rPr>
        <w:t xml:space="preserve"> </w:t>
      </w:r>
      <w:r>
        <w:t xml:space="preserve">various writings. </w:t>
      </w:r>
    </w:p>
  </w:footnote>
  <w:footnote w:id="6">
    <w:p w14:paraId="2FAEA063" w14:textId="2FC435C5" w:rsidR="006A2E08" w:rsidRPr="00CC7DCF" w:rsidRDefault="00BF3B63" w:rsidP="0029492E">
      <w:pPr>
        <w:pStyle w:val="FootnoteText"/>
        <w:rPr>
          <w:rtl/>
        </w:rPr>
      </w:pPr>
      <w:r w:rsidRPr="00CC7DCF">
        <w:rPr>
          <w:rStyle w:val="FootnoteReference"/>
          <w:sz w:val="22"/>
          <w:szCs w:val="22"/>
        </w:rPr>
        <w:footnoteRef/>
      </w:r>
      <w:r w:rsidRPr="00CC7DCF">
        <w:t xml:space="preserve"> This astral thesis is developed with a creative combination of traditions from the Babylonian Talmud</w:t>
      </w:r>
      <w:r w:rsidR="001E12C8">
        <w:t>,</w:t>
      </w:r>
      <w:r w:rsidRPr="00CC7DCF">
        <w:t xml:space="preserve"> </w:t>
      </w:r>
      <w:r w:rsidR="004B212F" w:rsidRPr="004B212F">
        <w:rPr>
          <w:i/>
          <w:iCs/>
        </w:rPr>
        <w:t>Yoma</w:t>
      </w:r>
      <w:r w:rsidR="004B212F">
        <w:t xml:space="preserve"> </w:t>
      </w:r>
      <w:proofErr w:type="spellStart"/>
      <w:r w:rsidRPr="00CC7DCF">
        <w:t>21b</w:t>
      </w:r>
      <w:proofErr w:type="spellEnd"/>
      <w:r w:rsidRPr="00CC7DCF">
        <w:t xml:space="preserve">, </w:t>
      </w:r>
      <w:proofErr w:type="spellStart"/>
      <w:r w:rsidR="00F54D04">
        <w:t>26a</w:t>
      </w:r>
      <w:proofErr w:type="spellEnd"/>
      <w:r w:rsidRPr="00CC7DCF">
        <w:t xml:space="preserve">, </w:t>
      </w:r>
      <w:proofErr w:type="spellStart"/>
      <w:r w:rsidRPr="00CC7DCF">
        <w:t>39b</w:t>
      </w:r>
      <w:proofErr w:type="spellEnd"/>
      <w:r w:rsidRPr="00CC7DCF">
        <w:t>,</w:t>
      </w:r>
      <w:r w:rsidR="00B0402D">
        <w:t xml:space="preserve"> and</w:t>
      </w:r>
      <w:r w:rsidRPr="00CC7DCF">
        <w:t xml:space="preserve"> </w:t>
      </w:r>
      <w:r w:rsidRPr="001674C7">
        <w:rPr>
          <w:i/>
          <w:iCs/>
        </w:rPr>
        <w:t>Gittin</w:t>
      </w:r>
      <w:r w:rsidRPr="00CC7DCF">
        <w:t xml:space="preserve"> </w:t>
      </w:r>
      <w:proofErr w:type="spellStart"/>
      <w:r w:rsidRPr="00CC7DCF">
        <w:t>58a</w:t>
      </w:r>
      <w:proofErr w:type="spellEnd"/>
      <w:r w:rsidRPr="00CC7DCF">
        <w:t xml:space="preserve">. </w:t>
      </w:r>
      <w:r w:rsidR="00943AEE">
        <w:t>Eybeschütz</w:t>
      </w:r>
      <w:r w:rsidR="00943AEE" w:rsidRPr="00CC7DCF">
        <w:t xml:space="preserve"> </w:t>
      </w:r>
      <w:r w:rsidR="002073C2">
        <w:t>combined</w:t>
      </w:r>
      <w:r w:rsidR="0049614D">
        <w:t>, with great creative power,</w:t>
      </w:r>
      <w:r w:rsidRPr="00CC7DCF">
        <w:t xml:space="preserve"> traditional reliance on </w:t>
      </w:r>
      <w:r w:rsidR="002073C2">
        <w:t xml:space="preserve">the </w:t>
      </w:r>
      <w:r w:rsidRPr="00CC7DCF">
        <w:t xml:space="preserve">existing and accepted knowledge </w:t>
      </w:r>
      <w:r w:rsidR="002073C2">
        <w:t xml:space="preserve">found in these sources </w:t>
      </w:r>
      <w:r w:rsidRPr="00CC7DCF">
        <w:t xml:space="preserve">with religious-scientific </w:t>
      </w:r>
      <w:r w:rsidR="00643D52">
        <w:t>knowledge.</w:t>
      </w:r>
    </w:p>
  </w:footnote>
  <w:footnote w:id="7">
    <w:p w14:paraId="7C979E79" w14:textId="65501562" w:rsidR="00507C43" w:rsidRPr="00CC7DCF" w:rsidRDefault="00BF3B63" w:rsidP="0029492E">
      <w:pPr>
        <w:pStyle w:val="FootnoteText"/>
        <w:rPr>
          <w:rtl/>
        </w:rPr>
      </w:pPr>
      <w:r w:rsidRPr="00CC7DCF">
        <w:rPr>
          <w:rStyle w:val="FootnoteReference"/>
          <w:sz w:val="22"/>
          <w:szCs w:val="22"/>
        </w:rPr>
        <w:footnoteRef/>
      </w:r>
      <w:r w:rsidRPr="00CC7DCF">
        <w:t xml:space="preserve"> </w:t>
      </w:r>
      <w:r w:rsidR="001C26A3" w:rsidRPr="00CC7DCF">
        <w:rPr>
          <w:shd w:val="clear" w:color="auto" w:fill="FFFFFF"/>
        </w:rPr>
        <w:t>Emanuel Schikaneder (1751-1812) who, like Mozart, was a member of the local order of Freemasons</w:t>
      </w:r>
      <w:r w:rsidR="0047597E">
        <w:rPr>
          <w:shd w:val="clear" w:color="auto" w:fill="FFFFFF"/>
        </w:rPr>
        <w:t>,</w:t>
      </w:r>
      <w:r w:rsidRPr="00CC7DCF">
        <w:t xml:space="preserve"> wrote the libretto </w:t>
      </w:r>
      <w:r w:rsidR="001C26A3">
        <w:t>with</w:t>
      </w:r>
      <w:r w:rsidRPr="00CC7DCF">
        <w:t xml:space="preserve"> the links to Solomon</w:t>
      </w:r>
      <w:r w:rsidR="00324906">
        <w:t>’</w:t>
      </w:r>
      <w:r w:rsidRPr="00CC7DCF">
        <w:t>s Temple</w:t>
      </w:r>
      <w:r w:rsidR="001C26A3">
        <w:t>.</w:t>
      </w:r>
    </w:p>
  </w:footnote>
  <w:footnote w:id="8">
    <w:p w14:paraId="0B2460C7" w14:textId="7A9B729E" w:rsidR="001B1B43" w:rsidRPr="00CC7DCF" w:rsidRDefault="00BF3B63" w:rsidP="0029492E">
      <w:pPr>
        <w:pStyle w:val="FootnoteText"/>
      </w:pPr>
      <w:r w:rsidRPr="00CC7DCF">
        <w:rPr>
          <w:rStyle w:val="FootnoteReference"/>
          <w:sz w:val="22"/>
          <w:szCs w:val="22"/>
        </w:rPr>
        <w:footnoteRef/>
      </w:r>
      <w:r w:rsidRPr="00CC7DCF">
        <w:t xml:space="preserve"> In Frank</w:t>
      </w:r>
      <w:r w:rsidR="00324906">
        <w:t>’</w:t>
      </w:r>
      <w:r w:rsidRPr="00CC7DCF">
        <w:t xml:space="preserve">s case, he himself described his control over the golden trees. An English translation can be found in the edition by Harris </w:t>
      </w:r>
      <w:proofErr w:type="spellStart"/>
      <w:r w:rsidRPr="00CC7DCF">
        <w:t>Lenowitz</w:t>
      </w:r>
      <w:proofErr w:type="spellEnd"/>
      <w:r w:rsidRPr="00CC7DCF">
        <w:t xml:space="preserve"> 2004. The </w:t>
      </w:r>
      <w:r w:rsidR="005C1BCD" w:rsidRPr="00CC7DCF">
        <w:t xml:space="preserve">paragraph </w:t>
      </w:r>
      <w:r w:rsidRPr="00CC7DCF">
        <w:t>number</w:t>
      </w:r>
      <w:r w:rsidR="005C1BCD">
        <w:t xml:space="preserve">ing </w:t>
      </w:r>
      <w:r w:rsidRPr="00CC7DCF">
        <w:t>is identical.</w:t>
      </w:r>
    </w:p>
  </w:footnote>
  <w:footnote w:id="9">
    <w:p w14:paraId="5D97497D" w14:textId="588F8F2F" w:rsidR="000378DB" w:rsidRPr="00CC7DCF" w:rsidRDefault="00BF3B63" w:rsidP="0029492E">
      <w:pPr>
        <w:pStyle w:val="FootnoteText"/>
      </w:pPr>
      <w:r w:rsidRPr="00CC7DCF">
        <w:rPr>
          <w:rStyle w:val="FootnoteReference"/>
          <w:sz w:val="22"/>
          <w:szCs w:val="22"/>
        </w:rPr>
        <w:footnoteRef/>
      </w:r>
      <w:r w:rsidRPr="00CC7DCF">
        <w:t xml:space="preserve"> The identification of the nude dance painting with the mythological scene in the temple of Aphrodite (the</w:t>
      </w:r>
      <w:r w:rsidR="000932E1">
        <w:t xml:space="preserve"> </w:t>
      </w:r>
      <w:r w:rsidR="00726515">
        <w:t>t</w:t>
      </w:r>
      <w:r w:rsidRPr="00CC7DCF">
        <w:t xml:space="preserve">emple of Venus) may be the interpretation of the describer, Rabbi Yaakov Emden (1698-1776), who </w:t>
      </w:r>
      <w:r w:rsidR="00726515">
        <w:t>persecuted</w:t>
      </w:r>
      <w:r w:rsidR="00726515" w:rsidRPr="00CC7DCF">
        <w:t xml:space="preserve"> </w:t>
      </w:r>
      <w:r w:rsidR="00773DA2">
        <w:t>Yehonatan</w:t>
      </w:r>
      <w:r w:rsidRPr="00CC7DCF">
        <w:t xml:space="preserve"> </w:t>
      </w:r>
      <w:r w:rsidR="00D022CE">
        <w:t>Eybeschütz</w:t>
      </w:r>
      <w:r w:rsidRPr="00CC7DCF">
        <w:t xml:space="preserve"> and his son Wolf, and </w:t>
      </w:r>
      <w:r w:rsidR="00B25CB3">
        <w:t>for this reason</w:t>
      </w:r>
      <w:r w:rsidRPr="00CC7DCF">
        <w:t xml:space="preserve"> visited the Hamburg palace that was abandoned due to Wolf</w:t>
      </w:r>
      <w:r w:rsidR="00324906">
        <w:t>’</w:t>
      </w:r>
      <w:r w:rsidRPr="00CC7DCF">
        <w:t xml:space="preserve">s debts. Interesting here, anyway, is </w:t>
      </w:r>
      <w:r w:rsidR="00B25CB3">
        <w:t>Emden’s</w:t>
      </w:r>
      <w:r w:rsidRPr="00CC7DCF">
        <w:t xml:space="preserve"> expertise in mythology that provided him with the theoretical context for this</w:t>
      </w:r>
      <w:r w:rsidR="00B25CB3">
        <w:t xml:space="preserve"> hostile</w:t>
      </w:r>
      <w:r w:rsidRPr="00CC7DCF">
        <w:t xml:space="preserve"> analysis</w:t>
      </w:r>
      <w:r w:rsidR="00B25CB3">
        <w:t>.</w:t>
      </w:r>
      <w:r w:rsidRPr="00CC7DCF">
        <w:t xml:space="preserve"> </w:t>
      </w:r>
    </w:p>
  </w:footnote>
  <w:footnote w:id="10">
    <w:p w14:paraId="49EF0D94" w14:textId="3D17DF81" w:rsidR="00B57AE5" w:rsidRPr="005B14AF" w:rsidRDefault="00BF3B63" w:rsidP="0029492E">
      <w:pPr>
        <w:pStyle w:val="FootnoteText"/>
        <w:rPr>
          <w:lang w:val="en-US"/>
        </w:rPr>
      </w:pPr>
      <w:r w:rsidRPr="00CC7DCF">
        <w:rPr>
          <w:rStyle w:val="FootnoteReference"/>
          <w:sz w:val="22"/>
          <w:szCs w:val="22"/>
        </w:rPr>
        <w:footnoteRef/>
      </w:r>
      <w:r w:rsidRPr="00CC7DCF">
        <w:t xml:space="preserve"> Li</w:t>
      </w:r>
      <w:r w:rsidR="00D7554B">
        <w:t>e</w:t>
      </w:r>
      <w:r w:rsidRPr="00CC7DCF">
        <w:t>b</w:t>
      </w:r>
      <w:r w:rsidR="00D7554B">
        <w:t>e</w:t>
      </w:r>
      <w:r w:rsidRPr="00CC7DCF">
        <w:t>s (</w:t>
      </w:r>
      <w:r w:rsidR="00D7554B" w:rsidRPr="0029492E">
        <w:rPr>
          <w:rFonts w:eastAsia="Calibri"/>
        </w:rPr>
        <w:t>2007</w:t>
      </w:r>
      <w:r w:rsidR="00D7554B">
        <w:rPr>
          <w:rFonts w:eastAsia="Calibri"/>
        </w:rPr>
        <w:t>:</w:t>
      </w:r>
      <w:r w:rsidRPr="00CC7DCF">
        <w:t xml:space="preserve"> 126) convincingly compared the accepted practice in the Wolf</w:t>
      </w:r>
      <w:r w:rsidR="00047F6C">
        <w:t>’s</w:t>
      </w:r>
      <w:r w:rsidRPr="00CC7DCF">
        <w:t xml:space="preserve"> circle of sexual relations between </w:t>
      </w:r>
      <w:r w:rsidR="00047F6C">
        <w:t>a</w:t>
      </w:r>
      <w:r w:rsidR="00047F6C" w:rsidRPr="00CC7DCF">
        <w:t xml:space="preserve"> </w:t>
      </w:r>
      <w:r w:rsidRPr="00CC7DCF">
        <w:t xml:space="preserve">guest and </w:t>
      </w:r>
      <w:r w:rsidR="00047F6C">
        <w:t>his</w:t>
      </w:r>
      <w:r w:rsidR="00047F6C" w:rsidRPr="00CC7DCF">
        <w:t xml:space="preserve"> </w:t>
      </w:r>
      <w:proofErr w:type="gramStart"/>
      <w:r w:rsidRPr="00CC7DCF">
        <w:t>hostess</w:t>
      </w:r>
      <w:proofErr w:type="gramEnd"/>
      <w:r w:rsidRPr="00CC7DCF">
        <w:t xml:space="preserve"> to the relations of deception and jealousy between Zeus and Hera - the goddess of family and marriage in Greek mythology.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0997" w14:textId="77777777" w:rsidR="004B4785" w:rsidRDefault="00BF3B63" w:rsidP="0029492E">
    <w:pPr>
      <w:pStyle w:val="Header"/>
      <w:rPr>
        <w:cs/>
      </w:rPr>
    </w:pPr>
    <w:r>
      <w:fldChar w:fldCharType="begin"/>
    </w:r>
    <w:r>
      <w:rPr>
        <w:cs/>
      </w:rPr>
      <w:instrText>PAGE   \* MERGEFORMAT</w:instrText>
    </w:r>
    <w:r>
      <w:fldChar w:fldCharType="separate"/>
    </w:r>
    <w:r w:rsidR="00965777" w:rsidRPr="00965777">
      <w:rPr>
        <w:noProof/>
        <w:lang w:val="he-IL"/>
      </w:rPr>
      <w:t>1</w:t>
    </w:r>
    <w:r w:rsidR="00965777" w:rsidRPr="00965777">
      <w:rPr>
        <w:noProof/>
        <w:lang w:val="he-IL"/>
      </w:rPr>
      <w:t>8</w:t>
    </w:r>
    <w:r>
      <w:fldChar w:fldCharType="end"/>
    </w:r>
  </w:p>
  <w:p w14:paraId="476FDF50" w14:textId="77777777" w:rsidR="004B4785" w:rsidRDefault="004B4785" w:rsidP="00294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F6F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B6B92"/>
    <w:multiLevelType w:val="multilevel"/>
    <w:tmpl w:val="283E5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34505"/>
    <w:multiLevelType w:val="hybridMultilevel"/>
    <w:tmpl w:val="8FB4623E"/>
    <w:lvl w:ilvl="0" w:tplc="482E8358">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23508E"/>
    <w:multiLevelType w:val="hybridMultilevel"/>
    <w:tmpl w:val="18664CA4"/>
    <w:lvl w:ilvl="0" w:tplc="8228D904">
      <w:start w:val="1"/>
      <w:numFmt w:val="decimal"/>
      <w:lvlText w:val="%1."/>
      <w:lvlJc w:val="left"/>
      <w:pPr>
        <w:ind w:left="720" w:hanging="360"/>
      </w:pPr>
    </w:lvl>
    <w:lvl w:ilvl="1" w:tplc="EB748834" w:tentative="1">
      <w:start w:val="1"/>
      <w:numFmt w:val="lowerLetter"/>
      <w:lvlText w:val="%2."/>
      <w:lvlJc w:val="left"/>
      <w:pPr>
        <w:ind w:left="1440" w:hanging="360"/>
      </w:pPr>
    </w:lvl>
    <w:lvl w:ilvl="2" w:tplc="CE342330" w:tentative="1">
      <w:start w:val="1"/>
      <w:numFmt w:val="lowerRoman"/>
      <w:lvlText w:val="%3."/>
      <w:lvlJc w:val="right"/>
      <w:pPr>
        <w:ind w:left="2160" w:hanging="180"/>
      </w:pPr>
    </w:lvl>
    <w:lvl w:ilvl="3" w:tplc="4ED478F2" w:tentative="1">
      <w:start w:val="1"/>
      <w:numFmt w:val="decimal"/>
      <w:lvlText w:val="%4."/>
      <w:lvlJc w:val="left"/>
      <w:pPr>
        <w:ind w:left="2880" w:hanging="360"/>
      </w:pPr>
    </w:lvl>
    <w:lvl w:ilvl="4" w:tplc="659EDFE8" w:tentative="1">
      <w:start w:val="1"/>
      <w:numFmt w:val="lowerLetter"/>
      <w:lvlText w:val="%5."/>
      <w:lvlJc w:val="left"/>
      <w:pPr>
        <w:ind w:left="3600" w:hanging="360"/>
      </w:pPr>
    </w:lvl>
    <w:lvl w:ilvl="5" w:tplc="73921964" w:tentative="1">
      <w:start w:val="1"/>
      <w:numFmt w:val="lowerRoman"/>
      <w:lvlText w:val="%6."/>
      <w:lvlJc w:val="right"/>
      <w:pPr>
        <w:ind w:left="4320" w:hanging="180"/>
      </w:pPr>
    </w:lvl>
    <w:lvl w:ilvl="6" w:tplc="7B10AB06" w:tentative="1">
      <w:start w:val="1"/>
      <w:numFmt w:val="decimal"/>
      <w:lvlText w:val="%7."/>
      <w:lvlJc w:val="left"/>
      <w:pPr>
        <w:ind w:left="5040" w:hanging="360"/>
      </w:pPr>
    </w:lvl>
    <w:lvl w:ilvl="7" w:tplc="72BAB328" w:tentative="1">
      <w:start w:val="1"/>
      <w:numFmt w:val="lowerLetter"/>
      <w:lvlText w:val="%8."/>
      <w:lvlJc w:val="left"/>
      <w:pPr>
        <w:ind w:left="5760" w:hanging="360"/>
      </w:pPr>
    </w:lvl>
    <w:lvl w:ilvl="8" w:tplc="96FCEA9C" w:tentative="1">
      <w:start w:val="1"/>
      <w:numFmt w:val="lowerRoman"/>
      <w:lvlText w:val="%9."/>
      <w:lvlJc w:val="right"/>
      <w:pPr>
        <w:ind w:left="6480" w:hanging="180"/>
      </w:pPr>
    </w:lvl>
  </w:abstractNum>
  <w:abstractNum w:abstractNumId="4" w15:restartNumberingAfterBreak="0">
    <w:nsid w:val="2F6317B1"/>
    <w:multiLevelType w:val="hybridMultilevel"/>
    <w:tmpl w:val="9852129A"/>
    <w:lvl w:ilvl="0" w:tplc="3D60E4CE">
      <w:start w:val="1"/>
      <w:numFmt w:val="decimal"/>
      <w:pStyle w:val="a"/>
      <w:lvlText w:val="%1."/>
      <w:lvlJc w:val="left"/>
      <w:pPr>
        <w:ind w:left="720" w:hanging="360"/>
      </w:pPr>
      <w:rPr>
        <w:rFonts w:hint="default"/>
      </w:rPr>
    </w:lvl>
    <w:lvl w:ilvl="1" w:tplc="3C4CB276" w:tentative="1">
      <w:start w:val="1"/>
      <w:numFmt w:val="lowerLetter"/>
      <w:lvlText w:val="%2."/>
      <w:lvlJc w:val="left"/>
      <w:pPr>
        <w:ind w:left="1440" w:hanging="360"/>
      </w:pPr>
    </w:lvl>
    <w:lvl w:ilvl="2" w:tplc="D3562B80" w:tentative="1">
      <w:start w:val="1"/>
      <w:numFmt w:val="lowerRoman"/>
      <w:lvlText w:val="%3."/>
      <w:lvlJc w:val="right"/>
      <w:pPr>
        <w:ind w:left="2160" w:hanging="180"/>
      </w:pPr>
    </w:lvl>
    <w:lvl w:ilvl="3" w:tplc="5B3A4D9E" w:tentative="1">
      <w:start w:val="1"/>
      <w:numFmt w:val="decimal"/>
      <w:lvlText w:val="%4."/>
      <w:lvlJc w:val="left"/>
      <w:pPr>
        <w:ind w:left="2880" w:hanging="360"/>
      </w:pPr>
    </w:lvl>
    <w:lvl w:ilvl="4" w:tplc="16980DC4" w:tentative="1">
      <w:start w:val="1"/>
      <w:numFmt w:val="lowerLetter"/>
      <w:lvlText w:val="%5."/>
      <w:lvlJc w:val="left"/>
      <w:pPr>
        <w:ind w:left="3600" w:hanging="360"/>
      </w:pPr>
    </w:lvl>
    <w:lvl w:ilvl="5" w:tplc="66FC3FDC" w:tentative="1">
      <w:start w:val="1"/>
      <w:numFmt w:val="lowerRoman"/>
      <w:lvlText w:val="%6."/>
      <w:lvlJc w:val="right"/>
      <w:pPr>
        <w:ind w:left="4320" w:hanging="180"/>
      </w:pPr>
    </w:lvl>
    <w:lvl w:ilvl="6" w:tplc="285A8B7A" w:tentative="1">
      <w:start w:val="1"/>
      <w:numFmt w:val="decimal"/>
      <w:lvlText w:val="%7."/>
      <w:lvlJc w:val="left"/>
      <w:pPr>
        <w:ind w:left="5040" w:hanging="360"/>
      </w:pPr>
    </w:lvl>
    <w:lvl w:ilvl="7" w:tplc="51E0633A" w:tentative="1">
      <w:start w:val="1"/>
      <w:numFmt w:val="lowerLetter"/>
      <w:lvlText w:val="%8."/>
      <w:lvlJc w:val="left"/>
      <w:pPr>
        <w:ind w:left="5760" w:hanging="360"/>
      </w:pPr>
    </w:lvl>
    <w:lvl w:ilvl="8" w:tplc="FEE8B504" w:tentative="1">
      <w:start w:val="1"/>
      <w:numFmt w:val="lowerRoman"/>
      <w:lvlText w:val="%9."/>
      <w:lvlJc w:val="right"/>
      <w:pPr>
        <w:ind w:left="6480" w:hanging="180"/>
      </w:pPr>
    </w:lvl>
  </w:abstractNum>
  <w:abstractNum w:abstractNumId="5" w15:restartNumberingAfterBreak="0">
    <w:nsid w:val="41256002"/>
    <w:multiLevelType w:val="multilevel"/>
    <w:tmpl w:val="1024A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EB3F10"/>
    <w:multiLevelType w:val="multilevel"/>
    <w:tmpl w:val="F36A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BD10D4"/>
    <w:multiLevelType w:val="multilevel"/>
    <w:tmpl w:val="7780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80275"/>
    <w:multiLevelType w:val="hybridMultilevel"/>
    <w:tmpl w:val="EB5262E2"/>
    <w:lvl w:ilvl="0" w:tplc="7FD69FE4">
      <w:start w:val="1"/>
      <w:numFmt w:val="decimal"/>
      <w:lvlText w:val="%1."/>
      <w:lvlJc w:val="left"/>
      <w:pPr>
        <w:ind w:left="770" w:hanging="360"/>
      </w:pPr>
    </w:lvl>
    <w:lvl w:ilvl="1" w:tplc="92D20D8C" w:tentative="1">
      <w:start w:val="1"/>
      <w:numFmt w:val="lowerLetter"/>
      <w:lvlText w:val="%2."/>
      <w:lvlJc w:val="left"/>
      <w:pPr>
        <w:ind w:left="1490" w:hanging="360"/>
      </w:pPr>
    </w:lvl>
    <w:lvl w:ilvl="2" w:tplc="3A1A6418" w:tentative="1">
      <w:start w:val="1"/>
      <w:numFmt w:val="lowerRoman"/>
      <w:lvlText w:val="%3."/>
      <w:lvlJc w:val="right"/>
      <w:pPr>
        <w:ind w:left="2210" w:hanging="180"/>
      </w:pPr>
    </w:lvl>
    <w:lvl w:ilvl="3" w:tplc="6F989BFE" w:tentative="1">
      <w:start w:val="1"/>
      <w:numFmt w:val="decimal"/>
      <w:lvlText w:val="%4."/>
      <w:lvlJc w:val="left"/>
      <w:pPr>
        <w:ind w:left="2930" w:hanging="360"/>
      </w:pPr>
    </w:lvl>
    <w:lvl w:ilvl="4" w:tplc="EFDC6790" w:tentative="1">
      <w:start w:val="1"/>
      <w:numFmt w:val="lowerLetter"/>
      <w:lvlText w:val="%5."/>
      <w:lvlJc w:val="left"/>
      <w:pPr>
        <w:ind w:left="3650" w:hanging="360"/>
      </w:pPr>
    </w:lvl>
    <w:lvl w:ilvl="5" w:tplc="91BA2A14" w:tentative="1">
      <w:start w:val="1"/>
      <w:numFmt w:val="lowerRoman"/>
      <w:lvlText w:val="%6."/>
      <w:lvlJc w:val="right"/>
      <w:pPr>
        <w:ind w:left="4370" w:hanging="180"/>
      </w:pPr>
    </w:lvl>
    <w:lvl w:ilvl="6" w:tplc="BE66EDF0" w:tentative="1">
      <w:start w:val="1"/>
      <w:numFmt w:val="decimal"/>
      <w:lvlText w:val="%7."/>
      <w:lvlJc w:val="left"/>
      <w:pPr>
        <w:ind w:left="5090" w:hanging="360"/>
      </w:pPr>
    </w:lvl>
    <w:lvl w:ilvl="7" w:tplc="A6AA38FA" w:tentative="1">
      <w:start w:val="1"/>
      <w:numFmt w:val="lowerLetter"/>
      <w:lvlText w:val="%8."/>
      <w:lvlJc w:val="left"/>
      <w:pPr>
        <w:ind w:left="5810" w:hanging="360"/>
      </w:pPr>
    </w:lvl>
    <w:lvl w:ilvl="8" w:tplc="4A5AB6E2" w:tentative="1">
      <w:start w:val="1"/>
      <w:numFmt w:val="lowerRoman"/>
      <w:lvlText w:val="%9."/>
      <w:lvlJc w:val="right"/>
      <w:pPr>
        <w:ind w:left="6530" w:hanging="180"/>
      </w:pPr>
    </w:lvl>
  </w:abstractNum>
  <w:abstractNum w:abstractNumId="9" w15:restartNumberingAfterBreak="0">
    <w:nsid w:val="6E4C2DF1"/>
    <w:multiLevelType w:val="multilevel"/>
    <w:tmpl w:val="47D4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4A06B8"/>
    <w:multiLevelType w:val="multilevel"/>
    <w:tmpl w:val="FDC8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5106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060634">
    <w:abstractNumId w:val="10"/>
  </w:num>
  <w:num w:numId="3" w16cid:durableId="837773411">
    <w:abstractNumId w:val="1"/>
  </w:num>
  <w:num w:numId="4" w16cid:durableId="513030786">
    <w:abstractNumId w:val="6"/>
  </w:num>
  <w:num w:numId="5" w16cid:durableId="1065907180">
    <w:abstractNumId w:val="7"/>
  </w:num>
  <w:num w:numId="6" w16cid:durableId="1382094940">
    <w:abstractNumId w:val="8"/>
  </w:num>
  <w:num w:numId="7" w16cid:durableId="1876193556">
    <w:abstractNumId w:val="9"/>
  </w:num>
  <w:num w:numId="8" w16cid:durableId="1995180212">
    <w:abstractNumId w:val="3"/>
  </w:num>
  <w:num w:numId="9" w16cid:durableId="875431185">
    <w:abstractNumId w:val="4"/>
  </w:num>
  <w:num w:numId="10" w16cid:durableId="1014302039">
    <w:abstractNumId w:val="0"/>
  </w:num>
  <w:num w:numId="11" w16cid:durableId="11491266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2MTWwNDYwNTAyNzZT0lEKTi0uzszPAykwrQUAB0YFjSwAAAA="/>
  </w:docVars>
  <w:rsids>
    <w:rsidRoot w:val="002D111C"/>
    <w:rsid w:val="00000986"/>
    <w:rsid w:val="00001628"/>
    <w:rsid w:val="00002088"/>
    <w:rsid w:val="00002343"/>
    <w:rsid w:val="000026DD"/>
    <w:rsid w:val="000034C0"/>
    <w:rsid w:val="000037D9"/>
    <w:rsid w:val="00004C44"/>
    <w:rsid w:val="00005741"/>
    <w:rsid w:val="000063A1"/>
    <w:rsid w:val="000065E7"/>
    <w:rsid w:val="00010355"/>
    <w:rsid w:val="00010EC6"/>
    <w:rsid w:val="00012574"/>
    <w:rsid w:val="000133A5"/>
    <w:rsid w:val="0001525B"/>
    <w:rsid w:val="000154EE"/>
    <w:rsid w:val="00015AD1"/>
    <w:rsid w:val="00016D96"/>
    <w:rsid w:val="00020567"/>
    <w:rsid w:val="00020867"/>
    <w:rsid w:val="00023F7A"/>
    <w:rsid w:val="00024156"/>
    <w:rsid w:val="00024CDC"/>
    <w:rsid w:val="00024FB3"/>
    <w:rsid w:val="000253B3"/>
    <w:rsid w:val="0002575E"/>
    <w:rsid w:val="00026241"/>
    <w:rsid w:val="00026F2E"/>
    <w:rsid w:val="000271CB"/>
    <w:rsid w:val="00031C87"/>
    <w:rsid w:val="000348D6"/>
    <w:rsid w:val="00034967"/>
    <w:rsid w:val="0003735F"/>
    <w:rsid w:val="000378DB"/>
    <w:rsid w:val="00040511"/>
    <w:rsid w:val="00043302"/>
    <w:rsid w:val="0004401F"/>
    <w:rsid w:val="00046259"/>
    <w:rsid w:val="00047F6C"/>
    <w:rsid w:val="00051D86"/>
    <w:rsid w:val="0005237E"/>
    <w:rsid w:val="00054443"/>
    <w:rsid w:val="000550D5"/>
    <w:rsid w:val="000553CE"/>
    <w:rsid w:val="00055696"/>
    <w:rsid w:val="000569BA"/>
    <w:rsid w:val="0005787F"/>
    <w:rsid w:val="0006128E"/>
    <w:rsid w:val="00063BB8"/>
    <w:rsid w:val="0006526D"/>
    <w:rsid w:val="00067C6A"/>
    <w:rsid w:val="000700FB"/>
    <w:rsid w:val="00071B4E"/>
    <w:rsid w:val="000755D5"/>
    <w:rsid w:val="0007789A"/>
    <w:rsid w:val="000778AE"/>
    <w:rsid w:val="00080778"/>
    <w:rsid w:val="00081C37"/>
    <w:rsid w:val="00082CA2"/>
    <w:rsid w:val="000838AB"/>
    <w:rsid w:val="000839C6"/>
    <w:rsid w:val="00084D54"/>
    <w:rsid w:val="00086BD5"/>
    <w:rsid w:val="00086FE1"/>
    <w:rsid w:val="00090B88"/>
    <w:rsid w:val="00090BB5"/>
    <w:rsid w:val="00091452"/>
    <w:rsid w:val="00091F9F"/>
    <w:rsid w:val="000932E1"/>
    <w:rsid w:val="0009457E"/>
    <w:rsid w:val="00095F70"/>
    <w:rsid w:val="000963DF"/>
    <w:rsid w:val="00097272"/>
    <w:rsid w:val="000A1903"/>
    <w:rsid w:val="000A493A"/>
    <w:rsid w:val="000B0436"/>
    <w:rsid w:val="000B15ED"/>
    <w:rsid w:val="000B1D9A"/>
    <w:rsid w:val="000B2206"/>
    <w:rsid w:val="000B2441"/>
    <w:rsid w:val="000B5725"/>
    <w:rsid w:val="000B61D6"/>
    <w:rsid w:val="000C0649"/>
    <w:rsid w:val="000C1463"/>
    <w:rsid w:val="000C191B"/>
    <w:rsid w:val="000C58E6"/>
    <w:rsid w:val="000C5C36"/>
    <w:rsid w:val="000C5CED"/>
    <w:rsid w:val="000C5D57"/>
    <w:rsid w:val="000C61C3"/>
    <w:rsid w:val="000C6919"/>
    <w:rsid w:val="000C6B6B"/>
    <w:rsid w:val="000C717C"/>
    <w:rsid w:val="000D03E2"/>
    <w:rsid w:val="000D1655"/>
    <w:rsid w:val="000D1874"/>
    <w:rsid w:val="000D26C2"/>
    <w:rsid w:val="000D2723"/>
    <w:rsid w:val="000D31B1"/>
    <w:rsid w:val="000D42F0"/>
    <w:rsid w:val="000D4CB0"/>
    <w:rsid w:val="000D7A1A"/>
    <w:rsid w:val="000E0369"/>
    <w:rsid w:val="000E190C"/>
    <w:rsid w:val="000E22B0"/>
    <w:rsid w:val="000E3DA9"/>
    <w:rsid w:val="000E3DC0"/>
    <w:rsid w:val="000E6F25"/>
    <w:rsid w:val="000E78DF"/>
    <w:rsid w:val="000F3408"/>
    <w:rsid w:val="000F61A3"/>
    <w:rsid w:val="000F663C"/>
    <w:rsid w:val="000F7544"/>
    <w:rsid w:val="000F7674"/>
    <w:rsid w:val="000F7740"/>
    <w:rsid w:val="000F7E28"/>
    <w:rsid w:val="00100443"/>
    <w:rsid w:val="00100587"/>
    <w:rsid w:val="001007B8"/>
    <w:rsid w:val="0010138E"/>
    <w:rsid w:val="00101A04"/>
    <w:rsid w:val="00102615"/>
    <w:rsid w:val="00103B2B"/>
    <w:rsid w:val="00105E90"/>
    <w:rsid w:val="00106B0E"/>
    <w:rsid w:val="00107B4A"/>
    <w:rsid w:val="001102CA"/>
    <w:rsid w:val="00110A38"/>
    <w:rsid w:val="00110D20"/>
    <w:rsid w:val="001112F2"/>
    <w:rsid w:val="001129EC"/>
    <w:rsid w:val="00116A5D"/>
    <w:rsid w:val="00120129"/>
    <w:rsid w:val="00121CE3"/>
    <w:rsid w:val="00122C47"/>
    <w:rsid w:val="001240EC"/>
    <w:rsid w:val="00126F50"/>
    <w:rsid w:val="001276C9"/>
    <w:rsid w:val="001279D2"/>
    <w:rsid w:val="001305E6"/>
    <w:rsid w:val="0013241D"/>
    <w:rsid w:val="0013352A"/>
    <w:rsid w:val="00133A1B"/>
    <w:rsid w:val="00135790"/>
    <w:rsid w:val="00135AAB"/>
    <w:rsid w:val="0013611D"/>
    <w:rsid w:val="00137ABB"/>
    <w:rsid w:val="00140068"/>
    <w:rsid w:val="00140C50"/>
    <w:rsid w:val="0014217E"/>
    <w:rsid w:val="001424C8"/>
    <w:rsid w:val="0014385C"/>
    <w:rsid w:val="00143D79"/>
    <w:rsid w:val="00145601"/>
    <w:rsid w:val="00146FE2"/>
    <w:rsid w:val="00147E77"/>
    <w:rsid w:val="00151818"/>
    <w:rsid w:val="00153476"/>
    <w:rsid w:val="00155BF2"/>
    <w:rsid w:val="0015606C"/>
    <w:rsid w:val="00157170"/>
    <w:rsid w:val="001619C3"/>
    <w:rsid w:val="0016353D"/>
    <w:rsid w:val="001645B7"/>
    <w:rsid w:val="00165A67"/>
    <w:rsid w:val="001674C7"/>
    <w:rsid w:val="001714B3"/>
    <w:rsid w:val="0017528C"/>
    <w:rsid w:val="00175858"/>
    <w:rsid w:val="00176F4D"/>
    <w:rsid w:val="0017722A"/>
    <w:rsid w:val="0018226A"/>
    <w:rsid w:val="00182703"/>
    <w:rsid w:val="0018379E"/>
    <w:rsid w:val="00183FFF"/>
    <w:rsid w:val="001853CC"/>
    <w:rsid w:val="00190362"/>
    <w:rsid w:val="00190DF8"/>
    <w:rsid w:val="0019171C"/>
    <w:rsid w:val="00191E55"/>
    <w:rsid w:val="00192002"/>
    <w:rsid w:val="001947C6"/>
    <w:rsid w:val="0019548B"/>
    <w:rsid w:val="00197C2B"/>
    <w:rsid w:val="001A05BE"/>
    <w:rsid w:val="001A16C8"/>
    <w:rsid w:val="001A2356"/>
    <w:rsid w:val="001A2C3C"/>
    <w:rsid w:val="001A3127"/>
    <w:rsid w:val="001A3D87"/>
    <w:rsid w:val="001A42BB"/>
    <w:rsid w:val="001A46A6"/>
    <w:rsid w:val="001A4CCD"/>
    <w:rsid w:val="001A59F7"/>
    <w:rsid w:val="001A7741"/>
    <w:rsid w:val="001A7E95"/>
    <w:rsid w:val="001B0B01"/>
    <w:rsid w:val="001B10A8"/>
    <w:rsid w:val="001B1B43"/>
    <w:rsid w:val="001B2623"/>
    <w:rsid w:val="001B29B8"/>
    <w:rsid w:val="001B3B29"/>
    <w:rsid w:val="001B572D"/>
    <w:rsid w:val="001C26A3"/>
    <w:rsid w:val="001C29A7"/>
    <w:rsid w:val="001C6044"/>
    <w:rsid w:val="001C6852"/>
    <w:rsid w:val="001C6977"/>
    <w:rsid w:val="001C7A44"/>
    <w:rsid w:val="001D12F6"/>
    <w:rsid w:val="001D27EC"/>
    <w:rsid w:val="001D2CB3"/>
    <w:rsid w:val="001D516B"/>
    <w:rsid w:val="001D520B"/>
    <w:rsid w:val="001D5384"/>
    <w:rsid w:val="001D632F"/>
    <w:rsid w:val="001D6598"/>
    <w:rsid w:val="001D732D"/>
    <w:rsid w:val="001D7919"/>
    <w:rsid w:val="001E12C8"/>
    <w:rsid w:val="001E3101"/>
    <w:rsid w:val="001E48C7"/>
    <w:rsid w:val="001E572F"/>
    <w:rsid w:val="001E6B4B"/>
    <w:rsid w:val="001F02B1"/>
    <w:rsid w:val="001F148B"/>
    <w:rsid w:val="001F16E4"/>
    <w:rsid w:val="001F1C16"/>
    <w:rsid w:val="001F208A"/>
    <w:rsid w:val="001F3C9F"/>
    <w:rsid w:val="001F40D2"/>
    <w:rsid w:val="001F4CEA"/>
    <w:rsid w:val="001F6C3C"/>
    <w:rsid w:val="00200596"/>
    <w:rsid w:val="002013DE"/>
    <w:rsid w:val="00201426"/>
    <w:rsid w:val="00201AB6"/>
    <w:rsid w:val="00203203"/>
    <w:rsid w:val="00206228"/>
    <w:rsid w:val="00206BD0"/>
    <w:rsid w:val="0020702C"/>
    <w:rsid w:val="002073C2"/>
    <w:rsid w:val="00207BE9"/>
    <w:rsid w:val="0021117D"/>
    <w:rsid w:val="00211A40"/>
    <w:rsid w:val="00214663"/>
    <w:rsid w:val="002156E2"/>
    <w:rsid w:val="00215CE6"/>
    <w:rsid w:val="0021620A"/>
    <w:rsid w:val="00216DCB"/>
    <w:rsid w:val="002172B1"/>
    <w:rsid w:val="00222B03"/>
    <w:rsid w:val="002233F2"/>
    <w:rsid w:val="00227712"/>
    <w:rsid w:val="00227FAC"/>
    <w:rsid w:val="00230639"/>
    <w:rsid w:val="00231B53"/>
    <w:rsid w:val="002327BF"/>
    <w:rsid w:val="00233629"/>
    <w:rsid w:val="00235600"/>
    <w:rsid w:val="002356A4"/>
    <w:rsid w:val="00236A1D"/>
    <w:rsid w:val="002373C6"/>
    <w:rsid w:val="0023798F"/>
    <w:rsid w:val="002408B6"/>
    <w:rsid w:val="00241535"/>
    <w:rsid w:val="00241C35"/>
    <w:rsid w:val="00241F47"/>
    <w:rsid w:val="00242A5C"/>
    <w:rsid w:val="00242C41"/>
    <w:rsid w:val="00245F78"/>
    <w:rsid w:val="00246A07"/>
    <w:rsid w:val="002474C9"/>
    <w:rsid w:val="0025015F"/>
    <w:rsid w:val="00250466"/>
    <w:rsid w:val="00252B1B"/>
    <w:rsid w:val="00252CDC"/>
    <w:rsid w:val="002535D0"/>
    <w:rsid w:val="0025428D"/>
    <w:rsid w:val="0025475C"/>
    <w:rsid w:val="00257409"/>
    <w:rsid w:val="00257EB1"/>
    <w:rsid w:val="00260AC3"/>
    <w:rsid w:val="00261637"/>
    <w:rsid w:val="00261C2C"/>
    <w:rsid w:val="00264F34"/>
    <w:rsid w:val="00265FE2"/>
    <w:rsid w:val="00267092"/>
    <w:rsid w:val="002718C8"/>
    <w:rsid w:val="00271D18"/>
    <w:rsid w:val="002732D0"/>
    <w:rsid w:val="0028428A"/>
    <w:rsid w:val="002853A9"/>
    <w:rsid w:val="00286932"/>
    <w:rsid w:val="00287DA8"/>
    <w:rsid w:val="00290582"/>
    <w:rsid w:val="00291852"/>
    <w:rsid w:val="00291FC4"/>
    <w:rsid w:val="00293DD8"/>
    <w:rsid w:val="0029492E"/>
    <w:rsid w:val="0029684F"/>
    <w:rsid w:val="00296A5C"/>
    <w:rsid w:val="00297AE5"/>
    <w:rsid w:val="002A114C"/>
    <w:rsid w:val="002A137F"/>
    <w:rsid w:val="002A26B6"/>
    <w:rsid w:val="002A4A69"/>
    <w:rsid w:val="002A6772"/>
    <w:rsid w:val="002A6DFF"/>
    <w:rsid w:val="002B0F3D"/>
    <w:rsid w:val="002B1C90"/>
    <w:rsid w:val="002B246F"/>
    <w:rsid w:val="002B3982"/>
    <w:rsid w:val="002B56D9"/>
    <w:rsid w:val="002C13BE"/>
    <w:rsid w:val="002C2C8E"/>
    <w:rsid w:val="002C3B20"/>
    <w:rsid w:val="002C4AC2"/>
    <w:rsid w:val="002C53BC"/>
    <w:rsid w:val="002D111C"/>
    <w:rsid w:val="002D13FC"/>
    <w:rsid w:val="002D2AA6"/>
    <w:rsid w:val="002D57D4"/>
    <w:rsid w:val="002D7C2A"/>
    <w:rsid w:val="002E0695"/>
    <w:rsid w:val="002E0937"/>
    <w:rsid w:val="002E272E"/>
    <w:rsid w:val="002E3EE0"/>
    <w:rsid w:val="002E6AF8"/>
    <w:rsid w:val="002E7A3E"/>
    <w:rsid w:val="002F1E53"/>
    <w:rsid w:val="002F20DE"/>
    <w:rsid w:val="002F2DC7"/>
    <w:rsid w:val="002F327D"/>
    <w:rsid w:val="002F4D42"/>
    <w:rsid w:val="002F65A2"/>
    <w:rsid w:val="002F752B"/>
    <w:rsid w:val="00300D95"/>
    <w:rsid w:val="00300EB0"/>
    <w:rsid w:val="003016D0"/>
    <w:rsid w:val="0030173B"/>
    <w:rsid w:val="00302371"/>
    <w:rsid w:val="00302B5C"/>
    <w:rsid w:val="003040DF"/>
    <w:rsid w:val="003057DD"/>
    <w:rsid w:val="00305FC9"/>
    <w:rsid w:val="00306A9A"/>
    <w:rsid w:val="00310875"/>
    <w:rsid w:val="0031171A"/>
    <w:rsid w:val="003130BC"/>
    <w:rsid w:val="003143C6"/>
    <w:rsid w:val="00314F68"/>
    <w:rsid w:val="00315494"/>
    <w:rsid w:val="00315643"/>
    <w:rsid w:val="00315961"/>
    <w:rsid w:val="00316803"/>
    <w:rsid w:val="00316E8D"/>
    <w:rsid w:val="00317952"/>
    <w:rsid w:val="0032057B"/>
    <w:rsid w:val="0032076A"/>
    <w:rsid w:val="0032294B"/>
    <w:rsid w:val="00323C1B"/>
    <w:rsid w:val="00323FAE"/>
    <w:rsid w:val="003242F5"/>
    <w:rsid w:val="00324835"/>
    <w:rsid w:val="00324906"/>
    <w:rsid w:val="00324BCE"/>
    <w:rsid w:val="00324D43"/>
    <w:rsid w:val="00324DBA"/>
    <w:rsid w:val="0032654C"/>
    <w:rsid w:val="00326983"/>
    <w:rsid w:val="00327E5B"/>
    <w:rsid w:val="00327E8D"/>
    <w:rsid w:val="0033398C"/>
    <w:rsid w:val="00333BC0"/>
    <w:rsid w:val="00336211"/>
    <w:rsid w:val="00337C79"/>
    <w:rsid w:val="003403B5"/>
    <w:rsid w:val="00341919"/>
    <w:rsid w:val="00341BEC"/>
    <w:rsid w:val="00341E13"/>
    <w:rsid w:val="0034266E"/>
    <w:rsid w:val="00344E7C"/>
    <w:rsid w:val="00347B97"/>
    <w:rsid w:val="003524F6"/>
    <w:rsid w:val="003537C3"/>
    <w:rsid w:val="0035499F"/>
    <w:rsid w:val="00355456"/>
    <w:rsid w:val="00360A26"/>
    <w:rsid w:val="00360F95"/>
    <w:rsid w:val="003611A4"/>
    <w:rsid w:val="00361919"/>
    <w:rsid w:val="00363692"/>
    <w:rsid w:val="00364FBF"/>
    <w:rsid w:val="00365121"/>
    <w:rsid w:val="003659BE"/>
    <w:rsid w:val="003667E3"/>
    <w:rsid w:val="003673D8"/>
    <w:rsid w:val="00370D34"/>
    <w:rsid w:val="00372078"/>
    <w:rsid w:val="00372806"/>
    <w:rsid w:val="003729B2"/>
    <w:rsid w:val="00373EAA"/>
    <w:rsid w:val="00373F47"/>
    <w:rsid w:val="003743E4"/>
    <w:rsid w:val="003746C4"/>
    <w:rsid w:val="00375007"/>
    <w:rsid w:val="00375B8D"/>
    <w:rsid w:val="00376C60"/>
    <w:rsid w:val="00377471"/>
    <w:rsid w:val="0038124D"/>
    <w:rsid w:val="0038180D"/>
    <w:rsid w:val="0038229F"/>
    <w:rsid w:val="00384CCF"/>
    <w:rsid w:val="00385E73"/>
    <w:rsid w:val="0038727D"/>
    <w:rsid w:val="003878C5"/>
    <w:rsid w:val="0039000A"/>
    <w:rsid w:val="0039091B"/>
    <w:rsid w:val="00390E44"/>
    <w:rsid w:val="0039221B"/>
    <w:rsid w:val="00395173"/>
    <w:rsid w:val="00395287"/>
    <w:rsid w:val="00396100"/>
    <w:rsid w:val="0039625B"/>
    <w:rsid w:val="00396783"/>
    <w:rsid w:val="003972A2"/>
    <w:rsid w:val="003973E4"/>
    <w:rsid w:val="0039742E"/>
    <w:rsid w:val="003A02F7"/>
    <w:rsid w:val="003A1332"/>
    <w:rsid w:val="003A339A"/>
    <w:rsid w:val="003A35A2"/>
    <w:rsid w:val="003A38F0"/>
    <w:rsid w:val="003A3FF5"/>
    <w:rsid w:val="003A4A5D"/>
    <w:rsid w:val="003A744D"/>
    <w:rsid w:val="003A7723"/>
    <w:rsid w:val="003B031A"/>
    <w:rsid w:val="003B1461"/>
    <w:rsid w:val="003B17C5"/>
    <w:rsid w:val="003B1AD4"/>
    <w:rsid w:val="003B26F4"/>
    <w:rsid w:val="003B2CAE"/>
    <w:rsid w:val="003B308A"/>
    <w:rsid w:val="003B45EB"/>
    <w:rsid w:val="003B4BC1"/>
    <w:rsid w:val="003B5487"/>
    <w:rsid w:val="003B5B32"/>
    <w:rsid w:val="003B5EBC"/>
    <w:rsid w:val="003C14C3"/>
    <w:rsid w:val="003C4210"/>
    <w:rsid w:val="003D4302"/>
    <w:rsid w:val="003D44C7"/>
    <w:rsid w:val="003D47B1"/>
    <w:rsid w:val="003D4E4A"/>
    <w:rsid w:val="003D6113"/>
    <w:rsid w:val="003D6990"/>
    <w:rsid w:val="003E00AD"/>
    <w:rsid w:val="003E189A"/>
    <w:rsid w:val="003E2857"/>
    <w:rsid w:val="003E447A"/>
    <w:rsid w:val="003E4D51"/>
    <w:rsid w:val="003E6D33"/>
    <w:rsid w:val="003F08B2"/>
    <w:rsid w:val="003F1FA4"/>
    <w:rsid w:val="003F3110"/>
    <w:rsid w:val="003F3656"/>
    <w:rsid w:val="003F3996"/>
    <w:rsid w:val="003F428C"/>
    <w:rsid w:val="003F6656"/>
    <w:rsid w:val="0040210E"/>
    <w:rsid w:val="00403200"/>
    <w:rsid w:val="004042F6"/>
    <w:rsid w:val="0040549B"/>
    <w:rsid w:val="00405872"/>
    <w:rsid w:val="00407151"/>
    <w:rsid w:val="0040766C"/>
    <w:rsid w:val="00407886"/>
    <w:rsid w:val="00411F8E"/>
    <w:rsid w:val="00414947"/>
    <w:rsid w:val="00414DAC"/>
    <w:rsid w:val="004157B2"/>
    <w:rsid w:val="00415AB7"/>
    <w:rsid w:val="00415EBD"/>
    <w:rsid w:val="004160F9"/>
    <w:rsid w:val="00416939"/>
    <w:rsid w:val="00417633"/>
    <w:rsid w:val="00420D83"/>
    <w:rsid w:val="00422397"/>
    <w:rsid w:val="00423052"/>
    <w:rsid w:val="00423A59"/>
    <w:rsid w:val="004256AA"/>
    <w:rsid w:val="004261D0"/>
    <w:rsid w:val="00426407"/>
    <w:rsid w:val="00426428"/>
    <w:rsid w:val="00426BB6"/>
    <w:rsid w:val="004275C0"/>
    <w:rsid w:val="00430588"/>
    <w:rsid w:val="004305B4"/>
    <w:rsid w:val="004311A9"/>
    <w:rsid w:val="004319D9"/>
    <w:rsid w:val="0043302F"/>
    <w:rsid w:val="0043763E"/>
    <w:rsid w:val="004379B9"/>
    <w:rsid w:val="00437D5C"/>
    <w:rsid w:val="0044006F"/>
    <w:rsid w:val="00440B56"/>
    <w:rsid w:val="0044154F"/>
    <w:rsid w:val="004430F4"/>
    <w:rsid w:val="00443506"/>
    <w:rsid w:val="00444C21"/>
    <w:rsid w:val="004475EC"/>
    <w:rsid w:val="00447F79"/>
    <w:rsid w:val="0045019D"/>
    <w:rsid w:val="004501F3"/>
    <w:rsid w:val="00452598"/>
    <w:rsid w:val="004579B8"/>
    <w:rsid w:val="004606DB"/>
    <w:rsid w:val="00461477"/>
    <w:rsid w:val="00462B64"/>
    <w:rsid w:val="00463226"/>
    <w:rsid w:val="00465486"/>
    <w:rsid w:val="00466CE0"/>
    <w:rsid w:val="00467992"/>
    <w:rsid w:val="004735A6"/>
    <w:rsid w:val="0047364B"/>
    <w:rsid w:val="004739F9"/>
    <w:rsid w:val="0047597E"/>
    <w:rsid w:val="00477620"/>
    <w:rsid w:val="00480B08"/>
    <w:rsid w:val="00481293"/>
    <w:rsid w:val="00483136"/>
    <w:rsid w:val="00483628"/>
    <w:rsid w:val="00483B4B"/>
    <w:rsid w:val="0048471C"/>
    <w:rsid w:val="004850C8"/>
    <w:rsid w:val="004877B0"/>
    <w:rsid w:val="00487B50"/>
    <w:rsid w:val="00490C34"/>
    <w:rsid w:val="00491F15"/>
    <w:rsid w:val="004929EC"/>
    <w:rsid w:val="00492FAF"/>
    <w:rsid w:val="0049434B"/>
    <w:rsid w:val="00494A79"/>
    <w:rsid w:val="0049614D"/>
    <w:rsid w:val="00497B4E"/>
    <w:rsid w:val="004A0271"/>
    <w:rsid w:val="004A050F"/>
    <w:rsid w:val="004A1036"/>
    <w:rsid w:val="004A1D3F"/>
    <w:rsid w:val="004A44C1"/>
    <w:rsid w:val="004A7553"/>
    <w:rsid w:val="004B0935"/>
    <w:rsid w:val="004B0DF7"/>
    <w:rsid w:val="004B212F"/>
    <w:rsid w:val="004B290F"/>
    <w:rsid w:val="004B2BA1"/>
    <w:rsid w:val="004B2BB9"/>
    <w:rsid w:val="004B4785"/>
    <w:rsid w:val="004B5DC4"/>
    <w:rsid w:val="004B5FD2"/>
    <w:rsid w:val="004B7795"/>
    <w:rsid w:val="004C09CE"/>
    <w:rsid w:val="004C3B4D"/>
    <w:rsid w:val="004C47C9"/>
    <w:rsid w:val="004C5184"/>
    <w:rsid w:val="004C6A2D"/>
    <w:rsid w:val="004C7EC6"/>
    <w:rsid w:val="004D0711"/>
    <w:rsid w:val="004D1DE9"/>
    <w:rsid w:val="004D3585"/>
    <w:rsid w:val="004D3A96"/>
    <w:rsid w:val="004D47DF"/>
    <w:rsid w:val="004D5221"/>
    <w:rsid w:val="004D6297"/>
    <w:rsid w:val="004D7C0F"/>
    <w:rsid w:val="004E13C7"/>
    <w:rsid w:val="004E1B1F"/>
    <w:rsid w:val="004E2308"/>
    <w:rsid w:val="004E2876"/>
    <w:rsid w:val="004E295E"/>
    <w:rsid w:val="004E380A"/>
    <w:rsid w:val="004E3A24"/>
    <w:rsid w:val="004E5DE6"/>
    <w:rsid w:val="004E7643"/>
    <w:rsid w:val="004F01AE"/>
    <w:rsid w:val="004F0C2C"/>
    <w:rsid w:val="004F1172"/>
    <w:rsid w:val="004F1A78"/>
    <w:rsid w:val="004F2650"/>
    <w:rsid w:val="004F27E4"/>
    <w:rsid w:val="004F2FF4"/>
    <w:rsid w:val="004F40C7"/>
    <w:rsid w:val="004F765A"/>
    <w:rsid w:val="00502E34"/>
    <w:rsid w:val="00502E69"/>
    <w:rsid w:val="00504175"/>
    <w:rsid w:val="00504844"/>
    <w:rsid w:val="00505E38"/>
    <w:rsid w:val="005061EF"/>
    <w:rsid w:val="005072BD"/>
    <w:rsid w:val="00507C43"/>
    <w:rsid w:val="00507FE5"/>
    <w:rsid w:val="00510145"/>
    <w:rsid w:val="00511937"/>
    <w:rsid w:val="00512193"/>
    <w:rsid w:val="00512BBC"/>
    <w:rsid w:val="00513FFB"/>
    <w:rsid w:val="005148E9"/>
    <w:rsid w:val="0051499D"/>
    <w:rsid w:val="005149C6"/>
    <w:rsid w:val="00517466"/>
    <w:rsid w:val="005212AC"/>
    <w:rsid w:val="005212DD"/>
    <w:rsid w:val="0052251A"/>
    <w:rsid w:val="00522F77"/>
    <w:rsid w:val="00524591"/>
    <w:rsid w:val="00524652"/>
    <w:rsid w:val="00524E6E"/>
    <w:rsid w:val="0052613F"/>
    <w:rsid w:val="005264B4"/>
    <w:rsid w:val="00526A7E"/>
    <w:rsid w:val="00527AF6"/>
    <w:rsid w:val="00530A1E"/>
    <w:rsid w:val="00530C91"/>
    <w:rsid w:val="00530E58"/>
    <w:rsid w:val="00531E06"/>
    <w:rsid w:val="00533AF3"/>
    <w:rsid w:val="00533D59"/>
    <w:rsid w:val="00533D5B"/>
    <w:rsid w:val="00534657"/>
    <w:rsid w:val="00534EAF"/>
    <w:rsid w:val="00535928"/>
    <w:rsid w:val="00536A2F"/>
    <w:rsid w:val="00537282"/>
    <w:rsid w:val="005376E3"/>
    <w:rsid w:val="0053770C"/>
    <w:rsid w:val="00537957"/>
    <w:rsid w:val="0054074B"/>
    <w:rsid w:val="00541C69"/>
    <w:rsid w:val="00541DF0"/>
    <w:rsid w:val="0054235F"/>
    <w:rsid w:val="005437B9"/>
    <w:rsid w:val="0054407B"/>
    <w:rsid w:val="00545928"/>
    <w:rsid w:val="00546468"/>
    <w:rsid w:val="00551CAC"/>
    <w:rsid w:val="00552B29"/>
    <w:rsid w:val="00555C1F"/>
    <w:rsid w:val="00556334"/>
    <w:rsid w:val="005633D5"/>
    <w:rsid w:val="00563F38"/>
    <w:rsid w:val="0056465D"/>
    <w:rsid w:val="00565C6D"/>
    <w:rsid w:val="0056661B"/>
    <w:rsid w:val="00566C02"/>
    <w:rsid w:val="00567974"/>
    <w:rsid w:val="00567E2E"/>
    <w:rsid w:val="00570B4B"/>
    <w:rsid w:val="00572666"/>
    <w:rsid w:val="005766EB"/>
    <w:rsid w:val="005775EC"/>
    <w:rsid w:val="00577AF2"/>
    <w:rsid w:val="005809D5"/>
    <w:rsid w:val="00580A42"/>
    <w:rsid w:val="00581C33"/>
    <w:rsid w:val="005840C3"/>
    <w:rsid w:val="00595721"/>
    <w:rsid w:val="005968C1"/>
    <w:rsid w:val="005A1B25"/>
    <w:rsid w:val="005A2746"/>
    <w:rsid w:val="005A32BC"/>
    <w:rsid w:val="005A3BBF"/>
    <w:rsid w:val="005A52B4"/>
    <w:rsid w:val="005B08B4"/>
    <w:rsid w:val="005B14AF"/>
    <w:rsid w:val="005B2664"/>
    <w:rsid w:val="005B266D"/>
    <w:rsid w:val="005B532D"/>
    <w:rsid w:val="005B575F"/>
    <w:rsid w:val="005B6279"/>
    <w:rsid w:val="005B6CF4"/>
    <w:rsid w:val="005C03A6"/>
    <w:rsid w:val="005C1BCD"/>
    <w:rsid w:val="005C2C94"/>
    <w:rsid w:val="005D1D50"/>
    <w:rsid w:val="005D67D2"/>
    <w:rsid w:val="005D6EEB"/>
    <w:rsid w:val="005D75F4"/>
    <w:rsid w:val="005D7BBE"/>
    <w:rsid w:val="005E12D9"/>
    <w:rsid w:val="005E1B55"/>
    <w:rsid w:val="005E2536"/>
    <w:rsid w:val="005E40F6"/>
    <w:rsid w:val="005E4F1A"/>
    <w:rsid w:val="005E6A54"/>
    <w:rsid w:val="005E7239"/>
    <w:rsid w:val="005E732D"/>
    <w:rsid w:val="005E7483"/>
    <w:rsid w:val="005F0088"/>
    <w:rsid w:val="005F0E9B"/>
    <w:rsid w:val="005F0F1B"/>
    <w:rsid w:val="005F1225"/>
    <w:rsid w:val="005F2BE3"/>
    <w:rsid w:val="005F4254"/>
    <w:rsid w:val="005F5DA1"/>
    <w:rsid w:val="00601429"/>
    <w:rsid w:val="00601684"/>
    <w:rsid w:val="006023BD"/>
    <w:rsid w:val="00602DA3"/>
    <w:rsid w:val="0060352B"/>
    <w:rsid w:val="006053B3"/>
    <w:rsid w:val="00611548"/>
    <w:rsid w:val="006121BD"/>
    <w:rsid w:val="006125B6"/>
    <w:rsid w:val="00612C82"/>
    <w:rsid w:val="00616290"/>
    <w:rsid w:val="0061633E"/>
    <w:rsid w:val="00617006"/>
    <w:rsid w:val="00617578"/>
    <w:rsid w:val="006233DF"/>
    <w:rsid w:val="00623B26"/>
    <w:rsid w:val="00627153"/>
    <w:rsid w:val="00630E7C"/>
    <w:rsid w:val="00630F01"/>
    <w:rsid w:val="006317BB"/>
    <w:rsid w:val="00632435"/>
    <w:rsid w:val="00634625"/>
    <w:rsid w:val="00635532"/>
    <w:rsid w:val="006359A9"/>
    <w:rsid w:val="0063726C"/>
    <w:rsid w:val="006408D0"/>
    <w:rsid w:val="006414D1"/>
    <w:rsid w:val="00642CBE"/>
    <w:rsid w:val="00643D52"/>
    <w:rsid w:val="00643DF1"/>
    <w:rsid w:val="00646B4A"/>
    <w:rsid w:val="00647CFF"/>
    <w:rsid w:val="006508F3"/>
    <w:rsid w:val="00651CA8"/>
    <w:rsid w:val="006525E0"/>
    <w:rsid w:val="00652C8B"/>
    <w:rsid w:val="00653719"/>
    <w:rsid w:val="006539BE"/>
    <w:rsid w:val="00653C9E"/>
    <w:rsid w:val="00653FBB"/>
    <w:rsid w:val="006545CD"/>
    <w:rsid w:val="0065553B"/>
    <w:rsid w:val="006605EF"/>
    <w:rsid w:val="00660D07"/>
    <w:rsid w:val="00664DD5"/>
    <w:rsid w:val="00666815"/>
    <w:rsid w:val="0066761B"/>
    <w:rsid w:val="00667E79"/>
    <w:rsid w:val="00667F94"/>
    <w:rsid w:val="00670CA5"/>
    <w:rsid w:val="00673D44"/>
    <w:rsid w:val="00674400"/>
    <w:rsid w:val="006746D4"/>
    <w:rsid w:val="00676E38"/>
    <w:rsid w:val="006775D8"/>
    <w:rsid w:val="00677BB3"/>
    <w:rsid w:val="0068064C"/>
    <w:rsid w:val="00680CF6"/>
    <w:rsid w:val="0068383B"/>
    <w:rsid w:val="00684166"/>
    <w:rsid w:val="006847F9"/>
    <w:rsid w:val="00685051"/>
    <w:rsid w:val="00685C00"/>
    <w:rsid w:val="00687080"/>
    <w:rsid w:val="006905B2"/>
    <w:rsid w:val="00691173"/>
    <w:rsid w:val="00692ED6"/>
    <w:rsid w:val="00692F4E"/>
    <w:rsid w:val="0069391C"/>
    <w:rsid w:val="00694F15"/>
    <w:rsid w:val="00695F00"/>
    <w:rsid w:val="0069713B"/>
    <w:rsid w:val="00697DB5"/>
    <w:rsid w:val="006A1FA7"/>
    <w:rsid w:val="006A2583"/>
    <w:rsid w:val="006A2E08"/>
    <w:rsid w:val="006A3CED"/>
    <w:rsid w:val="006A4E70"/>
    <w:rsid w:val="006A527C"/>
    <w:rsid w:val="006A5541"/>
    <w:rsid w:val="006A7297"/>
    <w:rsid w:val="006B0115"/>
    <w:rsid w:val="006B19F6"/>
    <w:rsid w:val="006B1FF4"/>
    <w:rsid w:val="006B3668"/>
    <w:rsid w:val="006B3A52"/>
    <w:rsid w:val="006B515D"/>
    <w:rsid w:val="006B5FAC"/>
    <w:rsid w:val="006B63B5"/>
    <w:rsid w:val="006B6AD6"/>
    <w:rsid w:val="006B6E09"/>
    <w:rsid w:val="006B7347"/>
    <w:rsid w:val="006B76BC"/>
    <w:rsid w:val="006C1CA5"/>
    <w:rsid w:val="006C2E7D"/>
    <w:rsid w:val="006C3818"/>
    <w:rsid w:val="006C4C90"/>
    <w:rsid w:val="006C66EB"/>
    <w:rsid w:val="006C6CEA"/>
    <w:rsid w:val="006C7667"/>
    <w:rsid w:val="006C7C8B"/>
    <w:rsid w:val="006D0438"/>
    <w:rsid w:val="006D0720"/>
    <w:rsid w:val="006D0999"/>
    <w:rsid w:val="006D517D"/>
    <w:rsid w:val="006D5411"/>
    <w:rsid w:val="006D613A"/>
    <w:rsid w:val="006D62FC"/>
    <w:rsid w:val="006E1461"/>
    <w:rsid w:val="006E25E8"/>
    <w:rsid w:val="006E73BD"/>
    <w:rsid w:val="006F2F17"/>
    <w:rsid w:val="006F3729"/>
    <w:rsid w:val="006F4442"/>
    <w:rsid w:val="006F56F6"/>
    <w:rsid w:val="006F6CD4"/>
    <w:rsid w:val="006F7CBC"/>
    <w:rsid w:val="006F7E16"/>
    <w:rsid w:val="0070395C"/>
    <w:rsid w:val="007061EE"/>
    <w:rsid w:val="00706596"/>
    <w:rsid w:val="0070759F"/>
    <w:rsid w:val="007103A0"/>
    <w:rsid w:val="00710B49"/>
    <w:rsid w:val="00711706"/>
    <w:rsid w:val="00711D2F"/>
    <w:rsid w:val="0071233C"/>
    <w:rsid w:val="00712B57"/>
    <w:rsid w:val="00713402"/>
    <w:rsid w:val="0071404D"/>
    <w:rsid w:val="007152DF"/>
    <w:rsid w:val="0071564B"/>
    <w:rsid w:val="0071565D"/>
    <w:rsid w:val="007203ED"/>
    <w:rsid w:val="007214EC"/>
    <w:rsid w:val="00721CC8"/>
    <w:rsid w:val="00722914"/>
    <w:rsid w:val="007238E9"/>
    <w:rsid w:val="00723B20"/>
    <w:rsid w:val="00724FE4"/>
    <w:rsid w:val="00725FAD"/>
    <w:rsid w:val="007263D8"/>
    <w:rsid w:val="00726515"/>
    <w:rsid w:val="0073072D"/>
    <w:rsid w:val="007326C6"/>
    <w:rsid w:val="00732AB8"/>
    <w:rsid w:val="00732BC9"/>
    <w:rsid w:val="007352F7"/>
    <w:rsid w:val="007361E4"/>
    <w:rsid w:val="007434E5"/>
    <w:rsid w:val="007462B7"/>
    <w:rsid w:val="00746A65"/>
    <w:rsid w:val="007506E5"/>
    <w:rsid w:val="007511F7"/>
    <w:rsid w:val="00751565"/>
    <w:rsid w:val="00751775"/>
    <w:rsid w:val="00752A38"/>
    <w:rsid w:val="00752D9A"/>
    <w:rsid w:val="007565C6"/>
    <w:rsid w:val="00764E3D"/>
    <w:rsid w:val="00765961"/>
    <w:rsid w:val="00765D53"/>
    <w:rsid w:val="007670B2"/>
    <w:rsid w:val="00770CEC"/>
    <w:rsid w:val="0077141E"/>
    <w:rsid w:val="00771594"/>
    <w:rsid w:val="0077374D"/>
    <w:rsid w:val="00773DA2"/>
    <w:rsid w:val="00774761"/>
    <w:rsid w:val="00775618"/>
    <w:rsid w:val="0077572C"/>
    <w:rsid w:val="007769B6"/>
    <w:rsid w:val="00776C1F"/>
    <w:rsid w:val="00777249"/>
    <w:rsid w:val="007778C0"/>
    <w:rsid w:val="00781AD0"/>
    <w:rsid w:val="007832DC"/>
    <w:rsid w:val="00783375"/>
    <w:rsid w:val="007834CB"/>
    <w:rsid w:val="007861DB"/>
    <w:rsid w:val="007863DC"/>
    <w:rsid w:val="00786ADB"/>
    <w:rsid w:val="00787866"/>
    <w:rsid w:val="00790A28"/>
    <w:rsid w:val="007915B7"/>
    <w:rsid w:val="007917DC"/>
    <w:rsid w:val="007919F5"/>
    <w:rsid w:val="00791ABD"/>
    <w:rsid w:val="00791DD4"/>
    <w:rsid w:val="007930D8"/>
    <w:rsid w:val="0079661E"/>
    <w:rsid w:val="007A1C7F"/>
    <w:rsid w:val="007A579A"/>
    <w:rsid w:val="007A59C3"/>
    <w:rsid w:val="007A6DDF"/>
    <w:rsid w:val="007A7A07"/>
    <w:rsid w:val="007A7BF2"/>
    <w:rsid w:val="007B0B3E"/>
    <w:rsid w:val="007B298C"/>
    <w:rsid w:val="007B4794"/>
    <w:rsid w:val="007B4D57"/>
    <w:rsid w:val="007B4D82"/>
    <w:rsid w:val="007B51DF"/>
    <w:rsid w:val="007B5BD0"/>
    <w:rsid w:val="007B7AE5"/>
    <w:rsid w:val="007C0C0F"/>
    <w:rsid w:val="007C2109"/>
    <w:rsid w:val="007C30CD"/>
    <w:rsid w:val="007D0C1C"/>
    <w:rsid w:val="007D14B5"/>
    <w:rsid w:val="007D2330"/>
    <w:rsid w:val="007D48C6"/>
    <w:rsid w:val="007D5393"/>
    <w:rsid w:val="007D7D50"/>
    <w:rsid w:val="007E1541"/>
    <w:rsid w:val="007E34FF"/>
    <w:rsid w:val="007E52C0"/>
    <w:rsid w:val="007E5F07"/>
    <w:rsid w:val="007E7C33"/>
    <w:rsid w:val="007E7F2B"/>
    <w:rsid w:val="007F033B"/>
    <w:rsid w:val="007F0685"/>
    <w:rsid w:val="007F1882"/>
    <w:rsid w:val="007F237D"/>
    <w:rsid w:val="007F255E"/>
    <w:rsid w:val="007F2A2F"/>
    <w:rsid w:val="007F5418"/>
    <w:rsid w:val="00800E27"/>
    <w:rsid w:val="00801730"/>
    <w:rsid w:val="00802A3E"/>
    <w:rsid w:val="00802C83"/>
    <w:rsid w:val="008045CC"/>
    <w:rsid w:val="0080471E"/>
    <w:rsid w:val="00804E4F"/>
    <w:rsid w:val="00805419"/>
    <w:rsid w:val="008061AE"/>
    <w:rsid w:val="0080655E"/>
    <w:rsid w:val="0080710E"/>
    <w:rsid w:val="00807EA2"/>
    <w:rsid w:val="00810518"/>
    <w:rsid w:val="00810DA1"/>
    <w:rsid w:val="00810E6C"/>
    <w:rsid w:val="00813878"/>
    <w:rsid w:val="0081395C"/>
    <w:rsid w:val="00814B3E"/>
    <w:rsid w:val="00821256"/>
    <w:rsid w:val="00822993"/>
    <w:rsid w:val="00822E61"/>
    <w:rsid w:val="008238F9"/>
    <w:rsid w:val="0082596C"/>
    <w:rsid w:val="00825A62"/>
    <w:rsid w:val="00826BB0"/>
    <w:rsid w:val="00827128"/>
    <w:rsid w:val="0083078A"/>
    <w:rsid w:val="008311AB"/>
    <w:rsid w:val="0083146B"/>
    <w:rsid w:val="008322F1"/>
    <w:rsid w:val="0083240A"/>
    <w:rsid w:val="00833647"/>
    <w:rsid w:val="00835327"/>
    <w:rsid w:val="0083673E"/>
    <w:rsid w:val="0083699E"/>
    <w:rsid w:val="00836EEB"/>
    <w:rsid w:val="00837DF9"/>
    <w:rsid w:val="00841267"/>
    <w:rsid w:val="00842AF8"/>
    <w:rsid w:val="008434E8"/>
    <w:rsid w:val="00844927"/>
    <w:rsid w:val="00844A53"/>
    <w:rsid w:val="00846C9F"/>
    <w:rsid w:val="00850CEB"/>
    <w:rsid w:val="00851310"/>
    <w:rsid w:val="00853E5B"/>
    <w:rsid w:val="0085478F"/>
    <w:rsid w:val="008558D4"/>
    <w:rsid w:val="00855A98"/>
    <w:rsid w:val="00856892"/>
    <w:rsid w:val="00857318"/>
    <w:rsid w:val="008619DF"/>
    <w:rsid w:val="00862009"/>
    <w:rsid w:val="0086437C"/>
    <w:rsid w:val="008672E1"/>
    <w:rsid w:val="00867AB7"/>
    <w:rsid w:val="00867DC2"/>
    <w:rsid w:val="008723F7"/>
    <w:rsid w:val="00875DF0"/>
    <w:rsid w:val="00877246"/>
    <w:rsid w:val="00877B7E"/>
    <w:rsid w:val="00880B4C"/>
    <w:rsid w:val="0088272E"/>
    <w:rsid w:val="008845D7"/>
    <w:rsid w:val="00885EB1"/>
    <w:rsid w:val="00886F05"/>
    <w:rsid w:val="00887137"/>
    <w:rsid w:val="0089007E"/>
    <w:rsid w:val="008905CF"/>
    <w:rsid w:val="00892763"/>
    <w:rsid w:val="00892B49"/>
    <w:rsid w:val="00893B0E"/>
    <w:rsid w:val="00893BAD"/>
    <w:rsid w:val="008947B7"/>
    <w:rsid w:val="00894B9E"/>
    <w:rsid w:val="00895220"/>
    <w:rsid w:val="0089791D"/>
    <w:rsid w:val="008A06FA"/>
    <w:rsid w:val="008A0D56"/>
    <w:rsid w:val="008A0D8E"/>
    <w:rsid w:val="008A12B1"/>
    <w:rsid w:val="008A136F"/>
    <w:rsid w:val="008A19FD"/>
    <w:rsid w:val="008A1ED7"/>
    <w:rsid w:val="008A3C90"/>
    <w:rsid w:val="008A3E05"/>
    <w:rsid w:val="008A4C8B"/>
    <w:rsid w:val="008A58DB"/>
    <w:rsid w:val="008A7A00"/>
    <w:rsid w:val="008A7E1A"/>
    <w:rsid w:val="008B1590"/>
    <w:rsid w:val="008B1766"/>
    <w:rsid w:val="008B1A7B"/>
    <w:rsid w:val="008B415E"/>
    <w:rsid w:val="008B43F2"/>
    <w:rsid w:val="008B5645"/>
    <w:rsid w:val="008B6C02"/>
    <w:rsid w:val="008C0198"/>
    <w:rsid w:val="008C2EB0"/>
    <w:rsid w:val="008C2EB4"/>
    <w:rsid w:val="008C555F"/>
    <w:rsid w:val="008C5A18"/>
    <w:rsid w:val="008C5AD8"/>
    <w:rsid w:val="008C64FC"/>
    <w:rsid w:val="008C6F17"/>
    <w:rsid w:val="008D03AB"/>
    <w:rsid w:val="008D27A6"/>
    <w:rsid w:val="008D29F4"/>
    <w:rsid w:val="008D59AD"/>
    <w:rsid w:val="008D5CFE"/>
    <w:rsid w:val="008D5F51"/>
    <w:rsid w:val="008D6A16"/>
    <w:rsid w:val="008E003C"/>
    <w:rsid w:val="008E0B35"/>
    <w:rsid w:val="008E2EE7"/>
    <w:rsid w:val="008E346A"/>
    <w:rsid w:val="008E400A"/>
    <w:rsid w:val="008E412D"/>
    <w:rsid w:val="008E4B73"/>
    <w:rsid w:val="008E759A"/>
    <w:rsid w:val="008E7E7F"/>
    <w:rsid w:val="008F0420"/>
    <w:rsid w:val="008F3DE6"/>
    <w:rsid w:val="008F42C5"/>
    <w:rsid w:val="008F480A"/>
    <w:rsid w:val="00900171"/>
    <w:rsid w:val="009001EF"/>
    <w:rsid w:val="00901660"/>
    <w:rsid w:val="009017C7"/>
    <w:rsid w:val="009025DD"/>
    <w:rsid w:val="00904F3B"/>
    <w:rsid w:val="0090657A"/>
    <w:rsid w:val="00907947"/>
    <w:rsid w:val="009106BD"/>
    <w:rsid w:val="00911202"/>
    <w:rsid w:val="0091124F"/>
    <w:rsid w:val="009112F6"/>
    <w:rsid w:val="009113E9"/>
    <w:rsid w:val="0091164E"/>
    <w:rsid w:val="00912189"/>
    <w:rsid w:val="00914168"/>
    <w:rsid w:val="00914D1E"/>
    <w:rsid w:val="00914DD3"/>
    <w:rsid w:val="0092028F"/>
    <w:rsid w:val="0092165C"/>
    <w:rsid w:val="00921FF6"/>
    <w:rsid w:val="00922469"/>
    <w:rsid w:val="00922EAC"/>
    <w:rsid w:val="00923953"/>
    <w:rsid w:val="00923FDB"/>
    <w:rsid w:val="00931FCE"/>
    <w:rsid w:val="00932659"/>
    <w:rsid w:val="009335D3"/>
    <w:rsid w:val="00933C40"/>
    <w:rsid w:val="00934690"/>
    <w:rsid w:val="00935D52"/>
    <w:rsid w:val="00936F37"/>
    <w:rsid w:val="00937590"/>
    <w:rsid w:val="00941DC1"/>
    <w:rsid w:val="00942119"/>
    <w:rsid w:val="009422A3"/>
    <w:rsid w:val="00942A55"/>
    <w:rsid w:val="00943AEE"/>
    <w:rsid w:val="00944063"/>
    <w:rsid w:val="00945E3C"/>
    <w:rsid w:val="00947E1A"/>
    <w:rsid w:val="009504FB"/>
    <w:rsid w:val="00950D66"/>
    <w:rsid w:val="00953A95"/>
    <w:rsid w:val="0095434A"/>
    <w:rsid w:val="00954E06"/>
    <w:rsid w:val="00956377"/>
    <w:rsid w:val="009577A2"/>
    <w:rsid w:val="009578AE"/>
    <w:rsid w:val="009601B7"/>
    <w:rsid w:val="00960F7B"/>
    <w:rsid w:val="00965777"/>
    <w:rsid w:val="00967548"/>
    <w:rsid w:val="00967AC4"/>
    <w:rsid w:val="009704F0"/>
    <w:rsid w:val="00971F21"/>
    <w:rsid w:val="0097296E"/>
    <w:rsid w:val="009737CF"/>
    <w:rsid w:val="00975B16"/>
    <w:rsid w:val="00975D57"/>
    <w:rsid w:val="00977371"/>
    <w:rsid w:val="0098087E"/>
    <w:rsid w:val="009813A6"/>
    <w:rsid w:val="00982995"/>
    <w:rsid w:val="009834DB"/>
    <w:rsid w:val="009847E0"/>
    <w:rsid w:val="00986706"/>
    <w:rsid w:val="00987492"/>
    <w:rsid w:val="009918EB"/>
    <w:rsid w:val="00992DF4"/>
    <w:rsid w:val="00993F43"/>
    <w:rsid w:val="009942D4"/>
    <w:rsid w:val="0099571E"/>
    <w:rsid w:val="00995C15"/>
    <w:rsid w:val="00995ED4"/>
    <w:rsid w:val="00996890"/>
    <w:rsid w:val="0099705C"/>
    <w:rsid w:val="009975D7"/>
    <w:rsid w:val="009A31BB"/>
    <w:rsid w:val="009A3B9E"/>
    <w:rsid w:val="009A3E61"/>
    <w:rsid w:val="009A6962"/>
    <w:rsid w:val="009A7B95"/>
    <w:rsid w:val="009B19C1"/>
    <w:rsid w:val="009B2CE7"/>
    <w:rsid w:val="009B2CFF"/>
    <w:rsid w:val="009B64F5"/>
    <w:rsid w:val="009B6FBF"/>
    <w:rsid w:val="009B7086"/>
    <w:rsid w:val="009C29C0"/>
    <w:rsid w:val="009C29EB"/>
    <w:rsid w:val="009C40B6"/>
    <w:rsid w:val="009C4DC7"/>
    <w:rsid w:val="009C52DA"/>
    <w:rsid w:val="009C5C52"/>
    <w:rsid w:val="009C6C0C"/>
    <w:rsid w:val="009C79A8"/>
    <w:rsid w:val="009C7FEA"/>
    <w:rsid w:val="009D04CC"/>
    <w:rsid w:val="009D0E77"/>
    <w:rsid w:val="009D10DC"/>
    <w:rsid w:val="009D3D8C"/>
    <w:rsid w:val="009D44FF"/>
    <w:rsid w:val="009D475F"/>
    <w:rsid w:val="009D7080"/>
    <w:rsid w:val="009D77F0"/>
    <w:rsid w:val="009D7CE1"/>
    <w:rsid w:val="009E17E5"/>
    <w:rsid w:val="009E4C6E"/>
    <w:rsid w:val="009E548A"/>
    <w:rsid w:val="009E59CA"/>
    <w:rsid w:val="009E5C29"/>
    <w:rsid w:val="009F427B"/>
    <w:rsid w:val="009F4C2A"/>
    <w:rsid w:val="009F761B"/>
    <w:rsid w:val="009F7A2D"/>
    <w:rsid w:val="009F7BA5"/>
    <w:rsid w:val="00A00148"/>
    <w:rsid w:val="00A014C3"/>
    <w:rsid w:val="00A02621"/>
    <w:rsid w:val="00A02EC0"/>
    <w:rsid w:val="00A03031"/>
    <w:rsid w:val="00A04413"/>
    <w:rsid w:val="00A05932"/>
    <w:rsid w:val="00A05AEE"/>
    <w:rsid w:val="00A05E3D"/>
    <w:rsid w:val="00A072B6"/>
    <w:rsid w:val="00A072FB"/>
    <w:rsid w:val="00A07CF4"/>
    <w:rsid w:val="00A10016"/>
    <w:rsid w:val="00A111DF"/>
    <w:rsid w:val="00A11472"/>
    <w:rsid w:val="00A11C3D"/>
    <w:rsid w:val="00A12A2B"/>
    <w:rsid w:val="00A13FAA"/>
    <w:rsid w:val="00A221B9"/>
    <w:rsid w:val="00A223B7"/>
    <w:rsid w:val="00A229D3"/>
    <w:rsid w:val="00A23654"/>
    <w:rsid w:val="00A23BD1"/>
    <w:rsid w:val="00A3025F"/>
    <w:rsid w:val="00A3291B"/>
    <w:rsid w:val="00A32DEE"/>
    <w:rsid w:val="00A3315C"/>
    <w:rsid w:val="00A3401A"/>
    <w:rsid w:val="00A354D4"/>
    <w:rsid w:val="00A35A1D"/>
    <w:rsid w:val="00A367A9"/>
    <w:rsid w:val="00A37F39"/>
    <w:rsid w:val="00A40E2C"/>
    <w:rsid w:val="00A413CA"/>
    <w:rsid w:val="00A420C7"/>
    <w:rsid w:val="00A425DB"/>
    <w:rsid w:val="00A427E6"/>
    <w:rsid w:val="00A44141"/>
    <w:rsid w:val="00A47184"/>
    <w:rsid w:val="00A47F32"/>
    <w:rsid w:val="00A50AEB"/>
    <w:rsid w:val="00A51F60"/>
    <w:rsid w:val="00A52590"/>
    <w:rsid w:val="00A52A49"/>
    <w:rsid w:val="00A53981"/>
    <w:rsid w:val="00A54C87"/>
    <w:rsid w:val="00A563E0"/>
    <w:rsid w:val="00A572B9"/>
    <w:rsid w:val="00A61922"/>
    <w:rsid w:val="00A61A0E"/>
    <w:rsid w:val="00A61C33"/>
    <w:rsid w:val="00A62774"/>
    <w:rsid w:val="00A679DD"/>
    <w:rsid w:val="00A706EE"/>
    <w:rsid w:val="00A70B62"/>
    <w:rsid w:val="00A70D05"/>
    <w:rsid w:val="00A7317D"/>
    <w:rsid w:val="00A753D5"/>
    <w:rsid w:val="00A7621F"/>
    <w:rsid w:val="00A76422"/>
    <w:rsid w:val="00A77AEA"/>
    <w:rsid w:val="00A80D0D"/>
    <w:rsid w:val="00A85985"/>
    <w:rsid w:val="00A86A1B"/>
    <w:rsid w:val="00A86E53"/>
    <w:rsid w:val="00A878C5"/>
    <w:rsid w:val="00A90C6F"/>
    <w:rsid w:val="00A914E6"/>
    <w:rsid w:val="00A91A22"/>
    <w:rsid w:val="00A929A1"/>
    <w:rsid w:val="00A941FB"/>
    <w:rsid w:val="00A95CE6"/>
    <w:rsid w:val="00AA02F8"/>
    <w:rsid w:val="00AA0957"/>
    <w:rsid w:val="00AA1ACC"/>
    <w:rsid w:val="00AA25AD"/>
    <w:rsid w:val="00AA4AB2"/>
    <w:rsid w:val="00AA61AC"/>
    <w:rsid w:val="00AA6AE3"/>
    <w:rsid w:val="00AA7079"/>
    <w:rsid w:val="00AA774A"/>
    <w:rsid w:val="00AB34CE"/>
    <w:rsid w:val="00AB4A95"/>
    <w:rsid w:val="00AB5592"/>
    <w:rsid w:val="00AC0B82"/>
    <w:rsid w:val="00AC117D"/>
    <w:rsid w:val="00AC1DBD"/>
    <w:rsid w:val="00AC2C27"/>
    <w:rsid w:val="00AC6D54"/>
    <w:rsid w:val="00AC7986"/>
    <w:rsid w:val="00AD03E3"/>
    <w:rsid w:val="00AD1B0B"/>
    <w:rsid w:val="00AD4D53"/>
    <w:rsid w:val="00AD5E29"/>
    <w:rsid w:val="00AD660D"/>
    <w:rsid w:val="00AD683D"/>
    <w:rsid w:val="00AE0126"/>
    <w:rsid w:val="00AE13D3"/>
    <w:rsid w:val="00AE3F1A"/>
    <w:rsid w:val="00AE54F0"/>
    <w:rsid w:val="00AE63EE"/>
    <w:rsid w:val="00AE64C9"/>
    <w:rsid w:val="00AF11A9"/>
    <w:rsid w:val="00AF14E3"/>
    <w:rsid w:val="00AF2089"/>
    <w:rsid w:val="00AF20BB"/>
    <w:rsid w:val="00AF2B5F"/>
    <w:rsid w:val="00AF3558"/>
    <w:rsid w:val="00AF3852"/>
    <w:rsid w:val="00AF3FE2"/>
    <w:rsid w:val="00AF66AB"/>
    <w:rsid w:val="00AF6FE0"/>
    <w:rsid w:val="00B01322"/>
    <w:rsid w:val="00B02137"/>
    <w:rsid w:val="00B02B75"/>
    <w:rsid w:val="00B0402D"/>
    <w:rsid w:val="00B04FBB"/>
    <w:rsid w:val="00B05141"/>
    <w:rsid w:val="00B05D98"/>
    <w:rsid w:val="00B10741"/>
    <w:rsid w:val="00B12071"/>
    <w:rsid w:val="00B13EB8"/>
    <w:rsid w:val="00B16CD0"/>
    <w:rsid w:val="00B207DB"/>
    <w:rsid w:val="00B210A2"/>
    <w:rsid w:val="00B2163D"/>
    <w:rsid w:val="00B221E3"/>
    <w:rsid w:val="00B231D5"/>
    <w:rsid w:val="00B249A7"/>
    <w:rsid w:val="00B25CB3"/>
    <w:rsid w:val="00B25F08"/>
    <w:rsid w:val="00B27FB4"/>
    <w:rsid w:val="00B304AE"/>
    <w:rsid w:val="00B3086D"/>
    <w:rsid w:val="00B30B12"/>
    <w:rsid w:val="00B31C68"/>
    <w:rsid w:val="00B32CFF"/>
    <w:rsid w:val="00B33D02"/>
    <w:rsid w:val="00B342DB"/>
    <w:rsid w:val="00B34425"/>
    <w:rsid w:val="00B352CA"/>
    <w:rsid w:val="00B35C7F"/>
    <w:rsid w:val="00B40019"/>
    <w:rsid w:val="00B40B54"/>
    <w:rsid w:val="00B41A83"/>
    <w:rsid w:val="00B4317E"/>
    <w:rsid w:val="00B45567"/>
    <w:rsid w:val="00B45688"/>
    <w:rsid w:val="00B45B1A"/>
    <w:rsid w:val="00B46AB4"/>
    <w:rsid w:val="00B473CC"/>
    <w:rsid w:val="00B47FB7"/>
    <w:rsid w:val="00B50094"/>
    <w:rsid w:val="00B51B37"/>
    <w:rsid w:val="00B568B8"/>
    <w:rsid w:val="00B571A4"/>
    <w:rsid w:val="00B573ED"/>
    <w:rsid w:val="00B57AE5"/>
    <w:rsid w:val="00B60583"/>
    <w:rsid w:val="00B6071C"/>
    <w:rsid w:val="00B61F39"/>
    <w:rsid w:val="00B647FF"/>
    <w:rsid w:val="00B65A54"/>
    <w:rsid w:val="00B66480"/>
    <w:rsid w:val="00B70797"/>
    <w:rsid w:val="00B721F3"/>
    <w:rsid w:val="00B725D6"/>
    <w:rsid w:val="00B74B25"/>
    <w:rsid w:val="00B753BE"/>
    <w:rsid w:val="00B75B88"/>
    <w:rsid w:val="00B77337"/>
    <w:rsid w:val="00B824D6"/>
    <w:rsid w:val="00B8288C"/>
    <w:rsid w:val="00B8342D"/>
    <w:rsid w:val="00B83B10"/>
    <w:rsid w:val="00B840B7"/>
    <w:rsid w:val="00B845F6"/>
    <w:rsid w:val="00B87B18"/>
    <w:rsid w:val="00B90EFF"/>
    <w:rsid w:val="00B95A3E"/>
    <w:rsid w:val="00B96CA2"/>
    <w:rsid w:val="00BA0D08"/>
    <w:rsid w:val="00BA1846"/>
    <w:rsid w:val="00BA2BA7"/>
    <w:rsid w:val="00BA4087"/>
    <w:rsid w:val="00BA644B"/>
    <w:rsid w:val="00BA7BB2"/>
    <w:rsid w:val="00BA7D1E"/>
    <w:rsid w:val="00BB1192"/>
    <w:rsid w:val="00BB3332"/>
    <w:rsid w:val="00BB43F0"/>
    <w:rsid w:val="00BB7B97"/>
    <w:rsid w:val="00BC157D"/>
    <w:rsid w:val="00BC1653"/>
    <w:rsid w:val="00BC7FC5"/>
    <w:rsid w:val="00BD01CF"/>
    <w:rsid w:val="00BD1B2A"/>
    <w:rsid w:val="00BD1B92"/>
    <w:rsid w:val="00BD1ED8"/>
    <w:rsid w:val="00BD5EE6"/>
    <w:rsid w:val="00BD6638"/>
    <w:rsid w:val="00BD6AA5"/>
    <w:rsid w:val="00BD74F0"/>
    <w:rsid w:val="00BE10D6"/>
    <w:rsid w:val="00BE1264"/>
    <w:rsid w:val="00BE15AF"/>
    <w:rsid w:val="00BE2832"/>
    <w:rsid w:val="00BE49AC"/>
    <w:rsid w:val="00BE4FAC"/>
    <w:rsid w:val="00BE546E"/>
    <w:rsid w:val="00BE6B0C"/>
    <w:rsid w:val="00BF0BA1"/>
    <w:rsid w:val="00BF1059"/>
    <w:rsid w:val="00BF1133"/>
    <w:rsid w:val="00BF1687"/>
    <w:rsid w:val="00BF1B73"/>
    <w:rsid w:val="00BF3B63"/>
    <w:rsid w:val="00BF3D23"/>
    <w:rsid w:val="00BF472D"/>
    <w:rsid w:val="00BF4879"/>
    <w:rsid w:val="00BF4BBA"/>
    <w:rsid w:val="00BF4E98"/>
    <w:rsid w:val="00BF5711"/>
    <w:rsid w:val="00BF6F6E"/>
    <w:rsid w:val="00C00CAD"/>
    <w:rsid w:val="00C01CAD"/>
    <w:rsid w:val="00C01E38"/>
    <w:rsid w:val="00C02062"/>
    <w:rsid w:val="00C051D9"/>
    <w:rsid w:val="00C05B92"/>
    <w:rsid w:val="00C05E21"/>
    <w:rsid w:val="00C0606B"/>
    <w:rsid w:val="00C06410"/>
    <w:rsid w:val="00C06E8C"/>
    <w:rsid w:val="00C122E8"/>
    <w:rsid w:val="00C12342"/>
    <w:rsid w:val="00C14DCA"/>
    <w:rsid w:val="00C16100"/>
    <w:rsid w:val="00C1721B"/>
    <w:rsid w:val="00C20207"/>
    <w:rsid w:val="00C216DB"/>
    <w:rsid w:val="00C23651"/>
    <w:rsid w:val="00C2500A"/>
    <w:rsid w:val="00C26532"/>
    <w:rsid w:val="00C272F0"/>
    <w:rsid w:val="00C31AB0"/>
    <w:rsid w:val="00C31AE2"/>
    <w:rsid w:val="00C3357D"/>
    <w:rsid w:val="00C33BF2"/>
    <w:rsid w:val="00C33C00"/>
    <w:rsid w:val="00C350C0"/>
    <w:rsid w:val="00C36118"/>
    <w:rsid w:val="00C37667"/>
    <w:rsid w:val="00C37DB4"/>
    <w:rsid w:val="00C41145"/>
    <w:rsid w:val="00C41C0C"/>
    <w:rsid w:val="00C421D3"/>
    <w:rsid w:val="00C464D5"/>
    <w:rsid w:val="00C46F64"/>
    <w:rsid w:val="00C47C0A"/>
    <w:rsid w:val="00C51216"/>
    <w:rsid w:val="00C5157F"/>
    <w:rsid w:val="00C5226B"/>
    <w:rsid w:val="00C53B8C"/>
    <w:rsid w:val="00C548FE"/>
    <w:rsid w:val="00C54FC5"/>
    <w:rsid w:val="00C5575F"/>
    <w:rsid w:val="00C56CBA"/>
    <w:rsid w:val="00C61C65"/>
    <w:rsid w:val="00C644E1"/>
    <w:rsid w:val="00C64818"/>
    <w:rsid w:val="00C64CAA"/>
    <w:rsid w:val="00C669FE"/>
    <w:rsid w:val="00C70AD9"/>
    <w:rsid w:val="00C71560"/>
    <w:rsid w:val="00C7240C"/>
    <w:rsid w:val="00C731F4"/>
    <w:rsid w:val="00C74227"/>
    <w:rsid w:val="00C77867"/>
    <w:rsid w:val="00C77FAA"/>
    <w:rsid w:val="00C80215"/>
    <w:rsid w:val="00C82128"/>
    <w:rsid w:val="00C82DEC"/>
    <w:rsid w:val="00C82E4D"/>
    <w:rsid w:val="00C835BD"/>
    <w:rsid w:val="00C83A1C"/>
    <w:rsid w:val="00C85120"/>
    <w:rsid w:val="00C855BA"/>
    <w:rsid w:val="00C858F9"/>
    <w:rsid w:val="00C8663C"/>
    <w:rsid w:val="00C86AAC"/>
    <w:rsid w:val="00C876D1"/>
    <w:rsid w:val="00C87A69"/>
    <w:rsid w:val="00C87A7B"/>
    <w:rsid w:val="00C902F1"/>
    <w:rsid w:val="00C907D1"/>
    <w:rsid w:val="00C9221E"/>
    <w:rsid w:val="00C936E5"/>
    <w:rsid w:val="00C94267"/>
    <w:rsid w:val="00C944B0"/>
    <w:rsid w:val="00C94F76"/>
    <w:rsid w:val="00C95478"/>
    <w:rsid w:val="00C96223"/>
    <w:rsid w:val="00C97981"/>
    <w:rsid w:val="00CA0CB5"/>
    <w:rsid w:val="00CA1174"/>
    <w:rsid w:val="00CA305F"/>
    <w:rsid w:val="00CA33F8"/>
    <w:rsid w:val="00CA36E7"/>
    <w:rsid w:val="00CA4CBE"/>
    <w:rsid w:val="00CA5EF6"/>
    <w:rsid w:val="00CA612D"/>
    <w:rsid w:val="00CA6F4B"/>
    <w:rsid w:val="00CA72E6"/>
    <w:rsid w:val="00CB2B23"/>
    <w:rsid w:val="00CB2DBA"/>
    <w:rsid w:val="00CB3370"/>
    <w:rsid w:val="00CB3D6E"/>
    <w:rsid w:val="00CB5F46"/>
    <w:rsid w:val="00CB6C4F"/>
    <w:rsid w:val="00CB795D"/>
    <w:rsid w:val="00CC0535"/>
    <w:rsid w:val="00CC10E6"/>
    <w:rsid w:val="00CC11E6"/>
    <w:rsid w:val="00CC1A16"/>
    <w:rsid w:val="00CC2AC3"/>
    <w:rsid w:val="00CC4C0C"/>
    <w:rsid w:val="00CC6BE5"/>
    <w:rsid w:val="00CC7DCF"/>
    <w:rsid w:val="00CD0685"/>
    <w:rsid w:val="00CD1687"/>
    <w:rsid w:val="00CD3299"/>
    <w:rsid w:val="00CD471F"/>
    <w:rsid w:val="00CD491B"/>
    <w:rsid w:val="00CD6AF9"/>
    <w:rsid w:val="00CD6FED"/>
    <w:rsid w:val="00CE084D"/>
    <w:rsid w:val="00CE1A7C"/>
    <w:rsid w:val="00CE4814"/>
    <w:rsid w:val="00CE7CB8"/>
    <w:rsid w:val="00CF0A69"/>
    <w:rsid w:val="00CF23BE"/>
    <w:rsid w:val="00CF3AB6"/>
    <w:rsid w:val="00CF4AF5"/>
    <w:rsid w:val="00CF5584"/>
    <w:rsid w:val="00CF76D0"/>
    <w:rsid w:val="00D01752"/>
    <w:rsid w:val="00D01D0D"/>
    <w:rsid w:val="00D02055"/>
    <w:rsid w:val="00D022CE"/>
    <w:rsid w:val="00D046D4"/>
    <w:rsid w:val="00D048CC"/>
    <w:rsid w:val="00D04E63"/>
    <w:rsid w:val="00D055D5"/>
    <w:rsid w:val="00D057F7"/>
    <w:rsid w:val="00D06904"/>
    <w:rsid w:val="00D11D1F"/>
    <w:rsid w:val="00D1279C"/>
    <w:rsid w:val="00D137F7"/>
    <w:rsid w:val="00D13ABA"/>
    <w:rsid w:val="00D13AEC"/>
    <w:rsid w:val="00D13BCB"/>
    <w:rsid w:val="00D13FC9"/>
    <w:rsid w:val="00D15FA2"/>
    <w:rsid w:val="00D17E21"/>
    <w:rsid w:val="00D20AAF"/>
    <w:rsid w:val="00D21027"/>
    <w:rsid w:val="00D22BC4"/>
    <w:rsid w:val="00D3065A"/>
    <w:rsid w:val="00D30FB0"/>
    <w:rsid w:val="00D32EDB"/>
    <w:rsid w:val="00D33D1B"/>
    <w:rsid w:val="00D36CC6"/>
    <w:rsid w:val="00D43F80"/>
    <w:rsid w:val="00D46CE1"/>
    <w:rsid w:val="00D5059D"/>
    <w:rsid w:val="00D5147D"/>
    <w:rsid w:val="00D52249"/>
    <w:rsid w:val="00D5291E"/>
    <w:rsid w:val="00D53A24"/>
    <w:rsid w:val="00D55D35"/>
    <w:rsid w:val="00D56D3F"/>
    <w:rsid w:val="00D57514"/>
    <w:rsid w:val="00D600CB"/>
    <w:rsid w:val="00D60321"/>
    <w:rsid w:val="00D608DF"/>
    <w:rsid w:val="00D6093C"/>
    <w:rsid w:val="00D623FF"/>
    <w:rsid w:val="00D63423"/>
    <w:rsid w:val="00D64F41"/>
    <w:rsid w:val="00D6607D"/>
    <w:rsid w:val="00D676DA"/>
    <w:rsid w:val="00D704E0"/>
    <w:rsid w:val="00D7161F"/>
    <w:rsid w:val="00D7211E"/>
    <w:rsid w:val="00D7290F"/>
    <w:rsid w:val="00D72DC1"/>
    <w:rsid w:val="00D744A7"/>
    <w:rsid w:val="00D74BFE"/>
    <w:rsid w:val="00D74D33"/>
    <w:rsid w:val="00D7554B"/>
    <w:rsid w:val="00D756A7"/>
    <w:rsid w:val="00D7749C"/>
    <w:rsid w:val="00D83174"/>
    <w:rsid w:val="00D8366D"/>
    <w:rsid w:val="00D84D6A"/>
    <w:rsid w:val="00D85F39"/>
    <w:rsid w:val="00D87338"/>
    <w:rsid w:val="00D87865"/>
    <w:rsid w:val="00D9074F"/>
    <w:rsid w:val="00D92128"/>
    <w:rsid w:val="00D925D0"/>
    <w:rsid w:val="00D92C6A"/>
    <w:rsid w:val="00D936B9"/>
    <w:rsid w:val="00D93B61"/>
    <w:rsid w:val="00D93BAD"/>
    <w:rsid w:val="00D95A82"/>
    <w:rsid w:val="00D95BB8"/>
    <w:rsid w:val="00D9674B"/>
    <w:rsid w:val="00D96E4D"/>
    <w:rsid w:val="00DA2290"/>
    <w:rsid w:val="00DA3E92"/>
    <w:rsid w:val="00DA54D7"/>
    <w:rsid w:val="00DA54E2"/>
    <w:rsid w:val="00DA5D8B"/>
    <w:rsid w:val="00DA6181"/>
    <w:rsid w:val="00DA6419"/>
    <w:rsid w:val="00DA6F93"/>
    <w:rsid w:val="00DB0697"/>
    <w:rsid w:val="00DB1621"/>
    <w:rsid w:val="00DB2B98"/>
    <w:rsid w:val="00DB3785"/>
    <w:rsid w:val="00DB3F9F"/>
    <w:rsid w:val="00DB4D45"/>
    <w:rsid w:val="00DB5F1D"/>
    <w:rsid w:val="00DB6DE2"/>
    <w:rsid w:val="00DC0460"/>
    <w:rsid w:val="00DC1536"/>
    <w:rsid w:val="00DC3C9D"/>
    <w:rsid w:val="00DC6269"/>
    <w:rsid w:val="00DC7104"/>
    <w:rsid w:val="00DC74FD"/>
    <w:rsid w:val="00DD183B"/>
    <w:rsid w:val="00DD210F"/>
    <w:rsid w:val="00DD2A0B"/>
    <w:rsid w:val="00DD4E5A"/>
    <w:rsid w:val="00DD53FA"/>
    <w:rsid w:val="00DD7356"/>
    <w:rsid w:val="00DE2399"/>
    <w:rsid w:val="00DE48E2"/>
    <w:rsid w:val="00DE5EFB"/>
    <w:rsid w:val="00DE7D20"/>
    <w:rsid w:val="00DF0F34"/>
    <w:rsid w:val="00DF160F"/>
    <w:rsid w:val="00DF31E0"/>
    <w:rsid w:val="00DF36F6"/>
    <w:rsid w:val="00DF6166"/>
    <w:rsid w:val="00DF7394"/>
    <w:rsid w:val="00DF7877"/>
    <w:rsid w:val="00E00493"/>
    <w:rsid w:val="00E01EA4"/>
    <w:rsid w:val="00E052F4"/>
    <w:rsid w:val="00E05567"/>
    <w:rsid w:val="00E05BB1"/>
    <w:rsid w:val="00E0630B"/>
    <w:rsid w:val="00E10046"/>
    <w:rsid w:val="00E10C34"/>
    <w:rsid w:val="00E115DD"/>
    <w:rsid w:val="00E12A55"/>
    <w:rsid w:val="00E13067"/>
    <w:rsid w:val="00E134BE"/>
    <w:rsid w:val="00E139F6"/>
    <w:rsid w:val="00E141CA"/>
    <w:rsid w:val="00E1585D"/>
    <w:rsid w:val="00E172D5"/>
    <w:rsid w:val="00E17B30"/>
    <w:rsid w:val="00E17B31"/>
    <w:rsid w:val="00E21BB7"/>
    <w:rsid w:val="00E2484F"/>
    <w:rsid w:val="00E2487A"/>
    <w:rsid w:val="00E26B58"/>
    <w:rsid w:val="00E2778A"/>
    <w:rsid w:val="00E279E8"/>
    <w:rsid w:val="00E27BEF"/>
    <w:rsid w:val="00E30ED2"/>
    <w:rsid w:val="00E3174F"/>
    <w:rsid w:val="00E34613"/>
    <w:rsid w:val="00E35912"/>
    <w:rsid w:val="00E359D3"/>
    <w:rsid w:val="00E369D9"/>
    <w:rsid w:val="00E400D0"/>
    <w:rsid w:val="00E40953"/>
    <w:rsid w:val="00E40A5C"/>
    <w:rsid w:val="00E4102C"/>
    <w:rsid w:val="00E42E0D"/>
    <w:rsid w:val="00E43614"/>
    <w:rsid w:val="00E4743B"/>
    <w:rsid w:val="00E50B65"/>
    <w:rsid w:val="00E520DE"/>
    <w:rsid w:val="00E53AA0"/>
    <w:rsid w:val="00E5550A"/>
    <w:rsid w:val="00E55790"/>
    <w:rsid w:val="00E55858"/>
    <w:rsid w:val="00E55F39"/>
    <w:rsid w:val="00E61554"/>
    <w:rsid w:val="00E63922"/>
    <w:rsid w:val="00E6518D"/>
    <w:rsid w:val="00E7109F"/>
    <w:rsid w:val="00E72AF4"/>
    <w:rsid w:val="00E7367C"/>
    <w:rsid w:val="00E739DD"/>
    <w:rsid w:val="00E73E16"/>
    <w:rsid w:val="00E748B7"/>
    <w:rsid w:val="00E75920"/>
    <w:rsid w:val="00E7663F"/>
    <w:rsid w:val="00E77A01"/>
    <w:rsid w:val="00E77C0C"/>
    <w:rsid w:val="00E808F9"/>
    <w:rsid w:val="00E8325D"/>
    <w:rsid w:val="00E84018"/>
    <w:rsid w:val="00E84C6F"/>
    <w:rsid w:val="00E8601E"/>
    <w:rsid w:val="00E86152"/>
    <w:rsid w:val="00E8636C"/>
    <w:rsid w:val="00E91CAB"/>
    <w:rsid w:val="00E9202F"/>
    <w:rsid w:val="00E9220F"/>
    <w:rsid w:val="00E92DFB"/>
    <w:rsid w:val="00E93453"/>
    <w:rsid w:val="00E939CA"/>
    <w:rsid w:val="00E946D2"/>
    <w:rsid w:val="00E95FDA"/>
    <w:rsid w:val="00E9671A"/>
    <w:rsid w:val="00E97DE0"/>
    <w:rsid w:val="00EA1034"/>
    <w:rsid w:val="00EA1CA0"/>
    <w:rsid w:val="00EA2372"/>
    <w:rsid w:val="00EA26B1"/>
    <w:rsid w:val="00EA3E9F"/>
    <w:rsid w:val="00EA4D41"/>
    <w:rsid w:val="00EA6664"/>
    <w:rsid w:val="00EA7124"/>
    <w:rsid w:val="00EB0CDC"/>
    <w:rsid w:val="00EB4134"/>
    <w:rsid w:val="00EB49BA"/>
    <w:rsid w:val="00EB4ADA"/>
    <w:rsid w:val="00EB60AA"/>
    <w:rsid w:val="00EB784D"/>
    <w:rsid w:val="00EB7C1E"/>
    <w:rsid w:val="00EC26C4"/>
    <w:rsid w:val="00EC2C48"/>
    <w:rsid w:val="00EC3670"/>
    <w:rsid w:val="00ED06DD"/>
    <w:rsid w:val="00ED0D0B"/>
    <w:rsid w:val="00ED30B7"/>
    <w:rsid w:val="00ED34DB"/>
    <w:rsid w:val="00ED377F"/>
    <w:rsid w:val="00ED5362"/>
    <w:rsid w:val="00ED568D"/>
    <w:rsid w:val="00ED5817"/>
    <w:rsid w:val="00ED6A9C"/>
    <w:rsid w:val="00EE2403"/>
    <w:rsid w:val="00EE2611"/>
    <w:rsid w:val="00EE356E"/>
    <w:rsid w:val="00EE3FFD"/>
    <w:rsid w:val="00EE54EB"/>
    <w:rsid w:val="00EE5505"/>
    <w:rsid w:val="00EE59B9"/>
    <w:rsid w:val="00EE65AE"/>
    <w:rsid w:val="00EE6CCB"/>
    <w:rsid w:val="00EF04EF"/>
    <w:rsid w:val="00EF0E7D"/>
    <w:rsid w:val="00EF1C7E"/>
    <w:rsid w:val="00EF2087"/>
    <w:rsid w:val="00EF2E25"/>
    <w:rsid w:val="00EF6202"/>
    <w:rsid w:val="00EF6730"/>
    <w:rsid w:val="00EF6E97"/>
    <w:rsid w:val="00EF6E9D"/>
    <w:rsid w:val="00EF74A9"/>
    <w:rsid w:val="00F00110"/>
    <w:rsid w:val="00F007E7"/>
    <w:rsid w:val="00F00ECF"/>
    <w:rsid w:val="00F01D61"/>
    <w:rsid w:val="00F02B6A"/>
    <w:rsid w:val="00F02F29"/>
    <w:rsid w:val="00F03664"/>
    <w:rsid w:val="00F047C3"/>
    <w:rsid w:val="00F050D0"/>
    <w:rsid w:val="00F05135"/>
    <w:rsid w:val="00F065DD"/>
    <w:rsid w:val="00F111B0"/>
    <w:rsid w:val="00F11F99"/>
    <w:rsid w:val="00F122CA"/>
    <w:rsid w:val="00F129B5"/>
    <w:rsid w:val="00F137B3"/>
    <w:rsid w:val="00F13C1F"/>
    <w:rsid w:val="00F140A1"/>
    <w:rsid w:val="00F150E3"/>
    <w:rsid w:val="00F15486"/>
    <w:rsid w:val="00F155C4"/>
    <w:rsid w:val="00F15B6F"/>
    <w:rsid w:val="00F16EC1"/>
    <w:rsid w:val="00F176B6"/>
    <w:rsid w:val="00F20201"/>
    <w:rsid w:val="00F2432B"/>
    <w:rsid w:val="00F24354"/>
    <w:rsid w:val="00F24D38"/>
    <w:rsid w:val="00F25134"/>
    <w:rsid w:val="00F328C2"/>
    <w:rsid w:val="00F328F1"/>
    <w:rsid w:val="00F33BF1"/>
    <w:rsid w:val="00F34D3C"/>
    <w:rsid w:val="00F369F2"/>
    <w:rsid w:val="00F43624"/>
    <w:rsid w:val="00F43BDB"/>
    <w:rsid w:val="00F466C6"/>
    <w:rsid w:val="00F46AD4"/>
    <w:rsid w:val="00F46DEA"/>
    <w:rsid w:val="00F50A59"/>
    <w:rsid w:val="00F52302"/>
    <w:rsid w:val="00F54D04"/>
    <w:rsid w:val="00F54E7C"/>
    <w:rsid w:val="00F57454"/>
    <w:rsid w:val="00F574FF"/>
    <w:rsid w:val="00F605A5"/>
    <w:rsid w:val="00F61018"/>
    <w:rsid w:val="00F62010"/>
    <w:rsid w:val="00F623BE"/>
    <w:rsid w:val="00F6448B"/>
    <w:rsid w:val="00F6546C"/>
    <w:rsid w:val="00F6665E"/>
    <w:rsid w:val="00F70BF5"/>
    <w:rsid w:val="00F71B30"/>
    <w:rsid w:val="00F723A7"/>
    <w:rsid w:val="00F725EB"/>
    <w:rsid w:val="00F72968"/>
    <w:rsid w:val="00F72B7B"/>
    <w:rsid w:val="00F738F0"/>
    <w:rsid w:val="00F75D2D"/>
    <w:rsid w:val="00F75DB8"/>
    <w:rsid w:val="00F75E2A"/>
    <w:rsid w:val="00F7746C"/>
    <w:rsid w:val="00F77786"/>
    <w:rsid w:val="00F77EFF"/>
    <w:rsid w:val="00F81D77"/>
    <w:rsid w:val="00F82204"/>
    <w:rsid w:val="00F872ED"/>
    <w:rsid w:val="00F87C41"/>
    <w:rsid w:val="00F91CD7"/>
    <w:rsid w:val="00F9368A"/>
    <w:rsid w:val="00F93BEC"/>
    <w:rsid w:val="00F94016"/>
    <w:rsid w:val="00F9412B"/>
    <w:rsid w:val="00FA1D84"/>
    <w:rsid w:val="00FA225D"/>
    <w:rsid w:val="00FA2B4C"/>
    <w:rsid w:val="00FA49D1"/>
    <w:rsid w:val="00FA4BC7"/>
    <w:rsid w:val="00FB0430"/>
    <w:rsid w:val="00FB0A6A"/>
    <w:rsid w:val="00FB0A74"/>
    <w:rsid w:val="00FB10DD"/>
    <w:rsid w:val="00FB1675"/>
    <w:rsid w:val="00FB2053"/>
    <w:rsid w:val="00FB5ED4"/>
    <w:rsid w:val="00FC044B"/>
    <w:rsid w:val="00FC4442"/>
    <w:rsid w:val="00FC483A"/>
    <w:rsid w:val="00FC67B4"/>
    <w:rsid w:val="00FC7A57"/>
    <w:rsid w:val="00FC7EC1"/>
    <w:rsid w:val="00FD029A"/>
    <w:rsid w:val="00FD092A"/>
    <w:rsid w:val="00FD21F9"/>
    <w:rsid w:val="00FD5A65"/>
    <w:rsid w:val="00FD5F54"/>
    <w:rsid w:val="00FD5FE0"/>
    <w:rsid w:val="00FD697A"/>
    <w:rsid w:val="00FD73F9"/>
    <w:rsid w:val="00FD7B6D"/>
    <w:rsid w:val="00FE1331"/>
    <w:rsid w:val="00FE29DD"/>
    <w:rsid w:val="00FE42CA"/>
    <w:rsid w:val="00FE524E"/>
    <w:rsid w:val="00FE52E3"/>
    <w:rsid w:val="00FE5AAE"/>
    <w:rsid w:val="00FE61BC"/>
    <w:rsid w:val="00FE72AC"/>
    <w:rsid w:val="00FF0F25"/>
    <w:rsid w:val="00FF2A1A"/>
    <w:rsid w:val="00FF36D2"/>
    <w:rsid w:val="00FF5848"/>
    <w:rsid w:val="00FF6270"/>
    <w:rsid w:val="00FF71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BB938"/>
  <w15:chartTrackingRefBased/>
  <w15:docId w15:val="{87D19503-D64C-8349-A98A-12999F8B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FrankRuehl"/>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92E"/>
    <w:pPr>
      <w:spacing w:line="480" w:lineRule="auto"/>
    </w:pPr>
    <w:rPr>
      <w:rFonts w:asciiTheme="majorBidi" w:hAnsiTheme="majorBidi" w:cstheme="majorBidi"/>
      <w:lang w:val="en"/>
    </w:rPr>
  </w:style>
  <w:style w:type="paragraph" w:styleId="Heading1">
    <w:name w:val="heading 1"/>
    <w:basedOn w:val="Normal"/>
    <w:next w:val="Normal"/>
    <w:link w:val="Heading1Char"/>
    <w:qFormat/>
    <w:rsid w:val="00BE546E"/>
    <w:pPr>
      <w:keepNext/>
      <w:numPr>
        <w:numId w:val="11"/>
      </w:numPr>
      <w:spacing w:before="120" w:after="120"/>
      <w:outlineLvl w:val="0"/>
    </w:pPr>
    <w:rPr>
      <w:b/>
      <w:bCs/>
      <w:kern w:val="32"/>
    </w:rPr>
  </w:style>
  <w:style w:type="paragraph" w:styleId="Heading2">
    <w:name w:val="heading 2"/>
    <w:basedOn w:val="Normal"/>
    <w:next w:val="Normal"/>
    <w:link w:val="Heading2Char"/>
    <w:qFormat/>
    <w:rsid w:val="00C512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512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51216"/>
    <w:pPr>
      <w:keepNext/>
      <w:spacing w:before="240" w:after="60"/>
      <w:outlineLvl w:val="3"/>
    </w:pPr>
    <w:rPr>
      <w:b/>
      <w:bCs/>
      <w:sz w:val="28"/>
      <w:szCs w:val="28"/>
    </w:rPr>
  </w:style>
  <w:style w:type="paragraph" w:styleId="Heading5">
    <w:name w:val="heading 5"/>
    <w:basedOn w:val="Normal"/>
    <w:next w:val="Normal"/>
    <w:link w:val="Heading5Char"/>
    <w:qFormat/>
    <w:rsid w:val="00C51216"/>
    <w:pPr>
      <w:spacing w:before="240" w:after="60"/>
      <w:outlineLvl w:val="4"/>
    </w:pPr>
    <w:rPr>
      <w:b/>
      <w:bCs/>
      <w:i/>
      <w:iCs/>
      <w:sz w:val="26"/>
      <w:szCs w:val="26"/>
    </w:rPr>
  </w:style>
  <w:style w:type="paragraph" w:styleId="Heading6">
    <w:name w:val="heading 6"/>
    <w:basedOn w:val="Normal"/>
    <w:next w:val="Normal"/>
    <w:link w:val="Heading6Char"/>
    <w:qFormat/>
    <w:rsid w:val="00C51216"/>
    <w:pPr>
      <w:spacing w:before="240" w:after="60"/>
      <w:outlineLvl w:val="5"/>
    </w:pPr>
    <w:rPr>
      <w:b/>
      <w:bCs/>
      <w:sz w:val="22"/>
      <w:szCs w:val="22"/>
    </w:rPr>
  </w:style>
  <w:style w:type="paragraph" w:styleId="Heading7">
    <w:name w:val="heading 7"/>
    <w:basedOn w:val="Normal"/>
    <w:next w:val="Normal"/>
    <w:link w:val="Heading7Char"/>
    <w:qFormat/>
    <w:rsid w:val="00C51216"/>
    <w:pPr>
      <w:spacing w:before="240" w:after="60"/>
      <w:outlineLvl w:val="6"/>
    </w:pPr>
  </w:style>
  <w:style w:type="paragraph" w:styleId="Heading8">
    <w:name w:val="heading 8"/>
    <w:basedOn w:val="Normal"/>
    <w:next w:val="Normal"/>
    <w:link w:val="Heading8Char"/>
    <w:qFormat/>
    <w:rsid w:val="00C51216"/>
    <w:pPr>
      <w:spacing w:before="240" w:after="60"/>
      <w:outlineLvl w:val="7"/>
    </w:pPr>
    <w:rPr>
      <w:i/>
      <w:iCs/>
    </w:rPr>
  </w:style>
  <w:style w:type="paragraph" w:styleId="Heading9">
    <w:name w:val="heading 9"/>
    <w:basedOn w:val="Normal"/>
    <w:next w:val="Normal"/>
    <w:link w:val="Heading9Char"/>
    <w:qFormat/>
    <w:rsid w:val="00C5121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E546E"/>
    <w:rPr>
      <w:rFonts w:asciiTheme="majorBidi" w:hAnsiTheme="majorBidi" w:cstheme="majorBidi"/>
      <w:b/>
      <w:bCs/>
      <w:kern w:val="32"/>
      <w:lang w:val="en"/>
    </w:rPr>
  </w:style>
  <w:style w:type="character" w:customStyle="1" w:styleId="Heading2Char">
    <w:name w:val="Heading 2 Char"/>
    <w:link w:val="Heading2"/>
    <w:rsid w:val="00C51216"/>
    <w:rPr>
      <w:rFonts w:ascii="Arial" w:hAnsi="Arial" w:cs="Arial"/>
      <w:b/>
      <w:bCs/>
      <w:i/>
      <w:iCs/>
      <w:sz w:val="28"/>
      <w:szCs w:val="28"/>
      <w:lang w:eastAsia="he-IL"/>
    </w:rPr>
  </w:style>
  <w:style w:type="character" w:customStyle="1" w:styleId="Heading3Char">
    <w:name w:val="Heading 3 Char"/>
    <w:link w:val="Heading3"/>
    <w:rsid w:val="00C51216"/>
    <w:rPr>
      <w:rFonts w:ascii="Arial" w:hAnsi="Arial" w:cs="Arial"/>
      <w:b/>
      <w:bCs/>
      <w:sz w:val="26"/>
      <w:szCs w:val="26"/>
      <w:lang w:eastAsia="he-IL"/>
    </w:rPr>
  </w:style>
  <w:style w:type="character" w:customStyle="1" w:styleId="Heading4Char">
    <w:name w:val="Heading 4 Char"/>
    <w:link w:val="Heading4"/>
    <w:rsid w:val="00C51216"/>
    <w:rPr>
      <w:b/>
      <w:bCs/>
      <w:sz w:val="28"/>
      <w:szCs w:val="28"/>
      <w:lang w:eastAsia="he-IL"/>
    </w:rPr>
  </w:style>
  <w:style w:type="character" w:customStyle="1" w:styleId="Heading5Char">
    <w:name w:val="Heading 5 Char"/>
    <w:link w:val="Heading5"/>
    <w:rsid w:val="00C51216"/>
    <w:rPr>
      <w:rFonts w:cs="Narkisim"/>
      <w:b/>
      <w:bCs/>
      <w:i/>
      <w:iCs/>
      <w:sz w:val="26"/>
      <w:szCs w:val="26"/>
      <w:lang w:val="en-US" w:eastAsia="he-IL" w:bidi="he-IL"/>
    </w:rPr>
  </w:style>
  <w:style w:type="character" w:customStyle="1" w:styleId="Heading6Char">
    <w:name w:val="Heading 6 Char"/>
    <w:link w:val="Heading6"/>
    <w:rsid w:val="00C51216"/>
    <w:rPr>
      <w:b/>
      <w:bCs/>
      <w:sz w:val="22"/>
      <w:szCs w:val="22"/>
      <w:lang w:eastAsia="he-IL"/>
    </w:rPr>
  </w:style>
  <w:style w:type="character" w:customStyle="1" w:styleId="Heading7Char">
    <w:name w:val="Heading 7 Char"/>
    <w:link w:val="Heading7"/>
    <w:rsid w:val="00C51216"/>
    <w:rPr>
      <w:sz w:val="24"/>
      <w:szCs w:val="24"/>
      <w:lang w:eastAsia="he-IL"/>
    </w:rPr>
  </w:style>
  <w:style w:type="character" w:customStyle="1" w:styleId="Heading8Char">
    <w:name w:val="Heading 8 Char"/>
    <w:link w:val="Heading8"/>
    <w:rsid w:val="00C51216"/>
    <w:rPr>
      <w:i/>
      <w:iCs/>
      <w:sz w:val="24"/>
      <w:szCs w:val="24"/>
      <w:lang w:eastAsia="he-IL"/>
    </w:rPr>
  </w:style>
  <w:style w:type="character" w:customStyle="1" w:styleId="Heading9Char">
    <w:name w:val="Heading 9 Char"/>
    <w:link w:val="Heading9"/>
    <w:rsid w:val="00C51216"/>
    <w:rPr>
      <w:rFonts w:ascii="Arial" w:hAnsi="Arial" w:cs="Arial"/>
      <w:sz w:val="22"/>
      <w:szCs w:val="22"/>
      <w:lang w:eastAsia="he-IL"/>
    </w:rPr>
  </w:style>
  <w:style w:type="character" w:styleId="Strong">
    <w:name w:val="Strong"/>
    <w:qFormat/>
    <w:rsid w:val="00C51216"/>
    <w:rPr>
      <w:b/>
      <w:bCs/>
    </w:rPr>
  </w:style>
  <w:style w:type="character" w:styleId="Emphasis">
    <w:name w:val="Emphasis"/>
    <w:uiPriority w:val="20"/>
    <w:qFormat/>
    <w:rsid w:val="00C51216"/>
    <w:rPr>
      <w:b/>
      <w:bCs/>
      <w:i w:val="0"/>
      <w:iCs w:val="0"/>
    </w:rPr>
  </w:style>
  <w:style w:type="character" w:styleId="Hyperlink">
    <w:name w:val="Hyperlink"/>
    <w:unhideWhenUsed/>
    <w:rsid w:val="00E17B31"/>
    <w:rPr>
      <w:color w:val="0000FF"/>
      <w:u w:val="single"/>
    </w:rPr>
  </w:style>
  <w:style w:type="paragraph" w:styleId="FootnoteText">
    <w:name w:val="footnote text"/>
    <w:aliases w:val=" תו,טקסט הערות שוליים תו תו תו,טקסט הערות שוליים תו תו תו תו,טקסט הערות שוליים תו תו תו תו תו,טקסט הערות שוליים תו תו תו תו תו תו תו,טקסט הערות שוליים תו תו תו תו תו תו תו תו תו,תו"/>
    <w:basedOn w:val="Normal"/>
    <w:link w:val="FootnoteTextChar"/>
    <w:uiPriority w:val="99"/>
    <w:unhideWhenUsed/>
    <w:rsid w:val="0099571E"/>
    <w:rPr>
      <w:sz w:val="20"/>
      <w:szCs w:val="20"/>
    </w:rPr>
  </w:style>
  <w:style w:type="character" w:customStyle="1" w:styleId="FootnoteTextChar">
    <w:name w:val="Footnote Text Char"/>
    <w:aliases w:val=" תו Char,טקסט הערות שוליים תו תו תו Char,טקסט הערות שוליים תו תו תו תו Char,טקסט הערות שוליים תו תו תו תו תו Char,טקסט הערות שוליים תו תו תו תו תו תו תו Char,טקסט הערות שוליים תו תו תו תו תו תו תו תו תו Char,תו Char"/>
    <w:link w:val="FootnoteText"/>
    <w:uiPriority w:val="99"/>
    <w:rsid w:val="0099571E"/>
    <w:rPr>
      <w:rFonts w:cs="Narkisim"/>
      <w:lang w:eastAsia="he-IL"/>
    </w:rPr>
  </w:style>
  <w:style w:type="character" w:styleId="FootnoteReference">
    <w:name w:val="footnote reference"/>
    <w:uiPriority w:val="99"/>
    <w:unhideWhenUsed/>
    <w:rsid w:val="0099571E"/>
    <w:rPr>
      <w:vertAlign w:val="superscript"/>
    </w:rPr>
  </w:style>
  <w:style w:type="character" w:styleId="FollowedHyperlink">
    <w:name w:val="FollowedHyperlink"/>
    <w:uiPriority w:val="99"/>
    <w:semiHidden/>
    <w:unhideWhenUsed/>
    <w:rsid w:val="00D93B61"/>
    <w:rPr>
      <w:color w:val="800080"/>
      <w:u w:val="single"/>
    </w:rPr>
  </w:style>
  <w:style w:type="character" w:customStyle="1" w:styleId="apple-converted-space">
    <w:name w:val="apple-converted-space"/>
    <w:basedOn w:val="DefaultParagraphFont"/>
    <w:rsid w:val="001A3D87"/>
  </w:style>
  <w:style w:type="character" w:customStyle="1" w:styleId="colord">
    <w:name w:val="color_d"/>
    <w:basedOn w:val="DefaultParagraphFont"/>
    <w:rsid w:val="006359A9"/>
  </w:style>
  <w:style w:type="paragraph" w:styleId="NormalWeb">
    <w:name w:val="Normal (Web)"/>
    <w:basedOn w:val="Normal"/>
    <w:uiPriority w:val="99"/>
    <w:unhideWhenUsed/>
    <w:rsid w:val="00A47F32"/>
  </w:style>
  <w:style w:type="character" w:customStyle="1" w:styleId="apple-style-span">
    <w:name w:val="apple-style-span"/>
    <w:rsid w:val="004A050F"/>
  </w:style>
  <w:style w:type="paragraph" w:styleId="Header">
    <w:name w:val="header"/>
    <w:basedOn w:val="Normal"/>
    <w:link w:val="HeaderChar"/>
    <w:uiPriority w:val="99"/>
    <w:unhideWhenUsed/>
    <w:rsid w:val="00D57514"/>
    <w:pPr>
      <w:tabs>
        <w:tab w:val="center" w:pos="4153"/>
        <w:tab w:val="right" w:pos="8306"/>
      </w:tabs>
    </w:pPr>
  </w:style>
  <w:style w:type="character" w:customStyle="1" w:styleId="HeaderChar">
    <w:name w:val="Header Char"/>
    <w:link w:val="Header"/>
    <w:uiPriority w:val="99"/>
    <w:rsid w:val="00D57514"/>
    <w:rPr>
      <w:rFonts w:cs="Narkisim"/>
      <w:sz w:val="24"/>
      <w:szCs w:val="24"/>
      <w:lang w:eastAsia="he-IL"/>
    </w:rPr>
  </w:style>
  <w:style w:type="paragraph" w:styleId="Footer">
    <w:name w:val="footer"/>
    <w:basedOn w:val="Normal"/>
    <w:link w:val="FooterChar"/>
    <w:uiPriority w:val="99"/>
    <w:unhideWhenUsed/>
    <w:rsid w:val="00D57514"/>
    <w:pPr>
      <w:tabs>
        <w:tab w:val="center" w:pos="4153"/>
        <w:tab w:val="right" w:pos="8306"/>
      </w:tabs>
    </w:pPr>
  </w:style>
  <w:style w:type="character" w:customStyle="1" w:styleId="FooterChar">
    <w:name w:val="Footer Char"/>
    <w:link w:val="Footer"/>
    <w:uiPriority w:val="99"/>
    <w:rsid w:val="00D57514"/>
    <w:rPr>
      <w:rFonts w:cs="Narkisim"/>
      <w:sz w:val="24"/>
      <w:szCs w:val="24"/>
      <w:lang w:eastAsia="he-IL"/>
    </w:rPr>
  </w:style>
  <w:style w:type="paragraph" w:styleId="BalloonText">
    <w:name w:val="Balloon Text"/>
    <w:basedOn w:val="Normal"/>
    <w:link w:val="BalloonTextChar"/>
    <w:uiPriority w:val="99"/>
    <w:semiHidden/>
    <w:unhideWhenUsed/>
    <w:rsid w:val="00C2500A"/>
    <w:rPr>
      <w:rFonts w:ascii="Tahoma" w:hAnsi="Tahoma" w:cs="Tahoma"/>
      <w:sz w:val="16"/>
      <w:szCs w:val="16"/>
    </w:rPr>
  </w:style>
  <w:style w:type="character" w:customStyle="1" w:styleId="BalloonTextChar">
    <w:name w:val="Balloon Text Char"/>
    <w:link w:val="BalloonText"/>
    <w:uiPriority w:val="99"/>
    <w:semiHidden/>
    <w:rsid w:val="00C2500A"/>
    <w:rPr>
      <w:rFonts w:ascii="Tahoma" w:hAnsi="Tahoma" w:cs="Tahoma"/>
      <w:sz w:val="16"/>
      <w:szCs w:val="16"/>
      <w:lang w:eastAsia="he-IL"/>
    </w:rPr>
  </w:style>
  <w:style w:type="paragraph" w:customStyle="1" w:styleId="a">
    <w:name w:val="פסקה ממוספרת"/>
    <w:basedOn w:val="ListParagraph"/>
    <w:link w:val="a0"/>
    <w:qFormat/>
    <w:rsid w:val="000963DF"/>
    <w:pPr>
      <w:numPr>
        <w:numId w:val="9"/>
      </w:numPr>
      <w:tabs>
        <w:tab w:val="num" w:pos="360"/>
      </w:tabs>
      <w:spacing w:line="360" w:lineRule="auto"/>
      <w:ind w:left="-64" w:firstLine="360"/>
      <w:contextualSpacing/>
    </w:pPr>
    <w:rPr>
      <w:rFonts w:eastAsia="Calibri"/>
      <w:sz w:val="20"/>
      <w:szCs w:val="20"/>
    </w:rPr>
  </w:style>
  <w:style w:type="character" w:customStyle="1" w:styleId="a0">
    <w:name w:val="פסקה ממוספרת תו"/>
    <w:link w:val="a"/>
    <w:rsid w:val="000963DF"/>
    <w:rPr>
      <w:rFonts w:eastAsia="Calibri" w:cs="FrankRuehl"/>
    </w:rPr>
  </w:style>
  <w:style w:type="paragraph" w:styleId="ListParagraph">
    <w:name w:val="List Paragraph"/>
    <w:basedOn w:val="Normal"/>
    <w:uiPriority w:val="34"/>
    <w:qFormat/>
    <w:rsid w:val="000963DF"/>
    <w:pPr>
      <w:ind w:left="720"/>
    </w:pPr>
  </w:style>
  <w:style w:type="paragraph" w:styleId="DocumentMap">
    <w:name w:val="Document Map"/>
    <w:basedOn w:val="Normal"/>
    <w:link w:val="DocumentMapChar"/>
    <w:uiPriority w:val="99"/>
    <w:semiHidden/>
    <w:unhideWhenUsed/>
    <w:rsid w:val="007F1882"/>
  </w:style>
  <w:style w:type="character" w:customStyle="1" w:styleId="DocumentMapChar">
    <w:name w:val="Document Map Char"/>
    <w:basedOn w:val="DefaultParagraphFont"/>
    <w:link w:val="DocumentMap"/>
    <w:uiPriority w:val="99"/>
    <w:semiHidden/>
    <w:rsid w:val="007F1882"/>
    <w:rPr>
      <w:sz w:val="24"/>
      <w:szCs w:val="24"/>
      <w:lang w:eastAsia="he-IL"/>
    </w:rPr>
  </w:style>
  <w:style w:type="character" w:customStyle="1" w:styleId="UnresolvedMention1">
    <w:name w:val="Unresolved Mention1"/>
    <w:basedOn w:val="DefaultParagraphFont"/>
    <w:uiPriority w:val="99"/>
    <w:rsid w:val="00341E13"/>
    <w:rPr>
      <w:color w:val="605E5C"/>
      <w:shd w:val="clear" w:color="auto" w:fill="E1DFDD"/>
    </w:rPr>
  </w:style>
  <w:style w:type="paragraph" w:customStyle="1" w:styleId="poem">
    <w:name w:val="poem"/>
    <w:basedOn w:val="Normal"/>
    <w:link w:val="poemChar"/>
    <w:qFormat/>
    <w:rsid w:val="0029492E"/>
    <w:pPr>
      <w:ind w:left="1440"/>
    </w:pPr>
  </w:style>
  <w:style w:type="character" w:customStyle="1" w:styleId="poemChar">
    <w:name w:val="poem Char"/>
    <w:basedOn w:val="DefaultParagraphFont"/>
    <w:link w:val="poem"/>
    <w:rsid w:val="0029492E"/>
    <w:rPr>
      <w:rFonts w:asciiTheme="majorBidi" w:hAnsiTheme="majorBidi" w:cstheme="majorBidi"/>
      <w:lang w:val="en"/>
    </w:rPr>
  </w:style>
  <w:style w:type="character" w:styleId="CommentReference">
    <w:name w:val="annotation reference"/>
    <w:basedOn w:val="DefaultParagraphFont"/>
    <w:uiPriority w:val="99"/>
    <w:semiHidden/>
    <w:unhideWhenUsed/>
    <w:rsid w:val="006D0438"/>
    <w:rPr>
      <w:sz w:val="16"/>
      <w:szCs w:val="16"/>
    </w:rPr>
  </w:style>
  <w:style w:type="paragraph" w:styleId="CommentText">
    <w:name w:val="annotation text"/>
    <w:basedOn w:val="Normal"/>
    <w:link w:val="CommentTextChar"/>
    <w:uiPriority w:val="99"/>
    <w:semiHidden/>
    <w:unhideWhenUsed/>
    <w:rsid w:val="006D0438"/>
    <w:pPr>
      <w:spacing w:line="240" w:lineRule="auto"/>
    </w:pPr>
    <w:rPr>
      <w:sz w:val="20"/>
      <w:szCs w:val="20"/>
    </w:rPr>
  </w:style>
  <w:style w:type="character" w:customStyle="1" w:styleId="CommentTextChar">
    <w:name w:val="Comment Text Char"/>
    <w:basedOn w:val="DefaultParagraphFont"/>
    <w:link w:val="CommentText"/>
    <w:uiPriority w:val="99"/>
    <w:semiHidden/>
    <w:rsid w:val="006D0438"/>
    <w:rPr>
      <w:rFonts w:asciiTheme="majorBidi" w:hAnsiTheme="majorBidi" w:cstheme="majorBidi"/>
      <w:sz w:val="20"/>
      <w:szCs w:val="20"/>
      <w:lang w:val="en"/>
    </w:rPr>
  </w:style>
  <w:style w:type="paragraph" w:styleId="CommentSubject">
    <w:name w:val="annotation subject"/>
    <w:basedOn w:val="CommentText"/>
    <w:next w:val="CommentText"/>
    <w:link w:val="CommentSubjectChar"/>
    <w:uiPriority w:val="99"/>
    <w:semiHidden/>
    <w:unhideWhenUsed/>
    <w:rsid w:val="006D0438"/>
    <w:rPr>
      <w:b/>
      <w:bCs/>
    </w:rPr>
  </w:style>
  <w:style w:type="character" w:customStyle="1" w:styleId="CommentSubjectChar">
    <w:name w:val="Comment Subject Char"/>
    <w:basedOn w:val="CommentTextChar"/>
    <w:link w:val="CommentSubject"/>
    <w:uiPriority w:val="99"/>
    <w:semiHidden/>
    <w:rsid w:val="006D0438"/>
    <w:rPr>
      <w:rFonts w:asciiTheme="majorBidi" w:hAnsiTheme="majorBidi" w:cstheme="majorBidi"/>
      <w:b/>
      <w:bCs/>
      <w:sz w:val="20"/>
      <w:szCs w:val="20"/>
      <w:lang w:val="en"/>
    </w:rPr>
  </w:style>
  <w:style w:type="paragraph" w:styleId="Revision">
    <w:name w:val="Revision"/>
    <w:hidden/>
    <w:uiPriority w:val="71"/>
    <w:rsid w:val="003659BE"/>
    <w:rPr>
      <w:rFonts w:asciiTheme="majorBidi" w:hAnsiTheme="majorBidi" w:cstheme="majorBidi"/>
      <w:lang w:val="en"/>
    </w:rPr>
  </w:style>
  <w:style w:type="character" w:styleId="UnresolvedMention">
    <w:name w:val="Unresolved Mention"/>
    <w:basedOn w:val="DefaultParagraphFont"/>
    <w:uiPriority w:val="99"/>
    <w:rsid w:val="005B6CF4"/>
    <w:rPr>
      <w:color w:val="605E5C"/>
      <w:shd w:val="clear" w:color="auto" w:fill="E1DFDD"/>
    </w:rPr>
  </w:style>
  <w:style w:type="paragraph" w:styleId="Title">
    <w:name w:val="Title"/>
    <w:basedOn w:val="Heading2"/>
    <w:next w:val="Normal"/>
    <w:link w:val="TitleChar"/>
    <w:qFormat/>
    <w:rsid w:val="00CC4C0C"/>
    <w:pPr>
      <w:jc w:val="center"/>
    </w:pPr>
    <w:rPr>
      <w:rFonts w:ascii="FrankRuehl" w:hAnsi="FrankRuehl" w:cs="FrankRuehl"/>
      <w:i w:val="0"/>
      <w:iCs w:val="0"/>
    </w:rPr>
  </w:style>
  <w:style w:type="character" w:customStyle="1" w:styleId="TitleChar">
    <w:name w:val="Title Char"/>
    <w:basedOn w:val="DefaultParagraphFont"/>
    <w:link w:val="Title"/>
    <w:rsid w:val="00CC4C0C"/>
    <w:rPr>
      <w:rFonts w:ascii="FrankRuehl" w:hAnsi="FrankRuehl"/>
      <w:b/>
      <w:bCs/>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10909">
      <w:bodyDiv w:val="1"/>
      <w:marLeft w:val="0"/>
      <w:marRight w:val="0"/>
      <w:marTop w:val="0"/>
      <w:marBottom w:val="0"/>
      <w:divBdr>
        <w:top w:val="none" w:sz="0" w:space="0" w:color="auto"/>
        <w:left w:val="none" w:sz="0" w:space="0" w:color="auto"/>
        <w:bottom w:val="none" w:sz="0" w:space="0" w:color="auto"/>
        <w:right w:val="none" w:sz="0" w:space="0" w:color="auto"/>
      </w:divBdr>
    </w:div>
    <w:div w:id="54849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The_New_Scienc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poetrynook.com/poem/statue-apollo" TargetMode="Externa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DDCD415-B26C-403E-9049-84B3C690C77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E40F-97D4-6442-A21E-DF300D47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4313</TotalTime>
  <Pages>21</Pages>
  <Words>6195</Words>
  <Characters>32943</Characters>
  <Application>Microsoft Office Word</Application>
  <DocSecurity>0</DocSecurity>
  <Lines>467</Lines>
  <Paragraphs>49</Paragraphs>
  <ScaleCrop>false</ScaleCrop>
  <HeadingPairs>
    <vt:vector size="4" baseType="variant">
      <vt:variant>
        <vt:lpstr>Title</vt:lpstr>
      </vt:variant>
      <vt:variant>
        <vt:i4>1</vt:i4>
      </vt:variant>
      <vt:variant>
        <vt:lpstr>כותרת</vt:lpstr>
      </vt:variant>
      <vt:variant>
        <vt:i4>1</vt:i4>
      </vt:variant>
    </vt:vector>
  </HeadingPairs>
  <TitlesOfParts>
    <vt:vector size="2" baseType="lpstr">
      <vt:lpstr/>
      <vt:lpstr/>
    </vt:vector>
  </TitlesOfParts>
  <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JA</cp:lastModifiedBy>
  <cp:revision>664</cp:revision>
  <cp:lastPrinted>2023-05-04T05:35:00Z</cp:lastPrinted>
  <dcterms:created xsi:type="dcterms:W3CDTF">2024-09-09T08:45:00Z</dcterms:created>
  <dcterms:modified xsi:type="dcterms:W3CDTF">2024-09-12T10:22:00Z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374b2e2b18ff0eec7ab0e8dd6677078ccbefdd8900b25e5a6fa61b9c390ad29d</vt:lpwstr>
  </property>
</Properties>
</file>