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05A" w:rsidRPr="00E90C43" w:rsidRDefault="00975F02" w:rsidP="00116D10">
      <w:pPr>
        <w:spacing w:line="276" w:lineRule="auto"/>
        <w:ind w:left="0" w:firstLine="0"/>
        <w:jc w:val="center"/>
        <w:rPr>
          <w:b/>
          <w:bCs/>
        </w:rPr>
      </w:pPr>
      <w:r>
        <w:rPr>
          <w:noProof/>
        </w:rPr>
        <w:pict>
          <v:rect id="_x0000_s1028" style="position:absolute;left:0;text-align:left;margin-left:582pt;margin-top:312.95pt;width:8.65pt;height:159.2pt;z-index:251658240" fillcolor="red" stroked="f"/>
        </w:pict>
      </w:r>
      <w:r w:rsidR="00E90C43">
        <w:rPr>
          <w:noProof/>
        </w:rPr>
        <w:drawing>
          <wp:inline distT="0" distB="0" distL="0" distR="0">
            <wp:extent cx="7553960" cy="4489450"/>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7553960" cy="4489450"/>
                    </a:xfrm>
                    <a:prstGeom prst="rect">
                      <a:avLst/>
                    </a:prstGeom>
                    <a:noFill/>
                    <a:ln w="9525">
                      <a:noFill/>
                      <a:miter lim="800000"/>
                      <a:headEnd/>
                      <a:tailEnd/>
                    </a:ln>
                  </pic:spPr>
                </pic:pic>
              </a:graphicData>
            </a:graphic>
          </wp:inline>
        </w:drawing>
      </w:r>
    </w:p>
    <w:p w:rsidR="004B1BDD" w:rsidRDefault="004B1BDD" w:rsidP="00341D3B">
      <w:pPr>
        <w:spacing w:line="276" w:lineRule="auto"/>
        <w:ind w:left="567" w:firstLine="0"/>
      </w:pPr>
      <w:r>
        <w:rPr>
          <w:noProof/>
        </w:rPr>
        <w:drawing>
          <wp:inline distT="0" distB="0" distL="0" distR="0">
            <wp:extent cx="1323340" cy="53276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23340" cy="532765"/>
                    </a:xfrm>
                    <a:prstGeom prst="rect">
                      <a:avLst/>
                    </a:prstGeom>
                    <a:noFill/>
                    <a:ln w="9525">
                      <a:noFill/>
                      <a:miter lim="800000"/>
                      <a:headEnd/>
                      <a:tailEnd/>
                    </a:ln>
                  </pic:spPr>
                </pic:pic>
              </a:graphicData>
            </a:graphic>
          </wp:inline>
        </w:drawing>
      </w:r>
      <w:r w:rsidR="00975F02">
        <w:tab/>
      </w:r>
      <w:r w:rsidR="00975F02">
        <w:tab/>
      </w:r>
      <w:r w:rsidR="00975F02">
        <w:tab/>
      </w:r>
      <w:r w:rsidR="00975F02">
        <w:tab/>
      </w:r>
      <w:r w:rsidR="00975F02">
        <w:tab/>
      </w:r>
      <w:r w:rsidR="00975F02">
        <w:tab/>
      </w:r>
      <w:r w:rsidR="00975F02">
        <w:tab/>
      </w:r>
      <w:r w:rsidR="00341D3B">
        <w:tab/>
      </w:r>
      <w:r w:rsidR="00975F02">
        <w:tab/>
      </w:r>
      <w:r w:rsidR="00975F02">
        <w:tab/>
      </w:r>
      <w:r w:rsidR="00975F02">
        <w:rPr>
          <w:noProof/>
        </w:rPr>
        <w:drawing>
          <wp:inline distT="0" distB="0" distL="0" distR="0">
            <wp:extent cx="2274570" cy="9836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274570" cy="983615"/>
                    </a:xfrm>
                    <a:prstGeom prst="rect">
                      <a:avLst/>
                    </a:prstGeom>
                    <a:noFill/>
                    <a:ln w="9525">
                      <a:noFill/>
                      <a:miter lim="800000"/>
                      <a:headEnd/>
                      <a:tailEnd/>
                    </a:ln>
                  </pic:spPr>
                </pic:pic>
              </a:graphicData>
            </a:graphic>
          </wp:inline>
        </w:drawing>
      </w:r>
    </w:p>
    <w:p w:rsidR="00975F02" w:rsidRDefault="00975F02" w:rsidP="00E90C43">
      <w:pPr>
        <w:spacing w:line="276" w:lineRule="auto"/>
        <w:ind w:left="0" w:firstLine="0"/>
        <w:jc w:val="left"/>
      </w:pPr>
      <w:r>
        <w:rPr>
          <w:noProof/>
        </w:rPr>
        <w:lastRenderedPageBreak/>
        <w:drawing>
          <wp:inline distT="0" distB="0" distL="0" distR="0">
            <wp:extent cx="1042389" cy="419656"/>
            <wp:effectExtent l="19050" t="0" r="536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042907" cy="419864"/>
                    </a:xfrm>
                    <a:prstGeom prst="rect">
                      <a:avLst/>
                    </a:prstGeom>
                    <a:noFill/>
                    <a:ln w="9525">
                      <a:noFill/>
                      <a:miter lim="800000"/>
                      <a:headEnd/>
                      <a:tailEnd/>
                    </a:ln>
                  </pic:spPr>
                </pic:pic>
              </a:graphicData>
            </a:graphic>
          </wp:inline>
        </w:drawing>
      </w:r>
    </w:p>
    <w:p w:rsidR="00975F02" w:rsidRDefault="00975F02" w:rsidP="00812BEC">
      <w:pPr>
        <w:spacing w:line="276" w:lineRule="auto"/>
        <w:ind w:left="0" w:firstLine="0"/>
      </w:pPr>
    </w:p>
    <w:p w:rsidR="00E1081C" w:rsidRDefault="00E1081C" w:rsidP="00A656F9">
      <w:pPr>
        <w:spacing w:after="0" w:line="276" w:lineRule="auto"/>
        <w:ind w:left="0" w:firstLine="0"/>
        <w:sectPr w:rsidR="00E1081C" w:rsidSect="004B1BDD">
          <w:headerReference w:type="default" r:id="rId10"/>
          <w:footerReference w:type="default" r:id="rId11"/>
          <w:pgSz w:w="15840" w:h="12240" w:orient="landscape"/>
          <w:pgMar w:top="1440" w:right="1440" w:bottom="1440" w:left="1440" w:header="720" w:footer="720" w:gutter="0"/>
          <w:cols w:space="720"/>
          <w:docGrid w:linePitch="360"/>
        </w:sectPr>
      </w:pPr>
    </w:p>
    <w:p w:rsidR="00975F02" w:rsidRPr="00E1081C" w:rsidRDefault="00E90C43" w:rsidP="00A656F9">
      <w:pPr>
        <w:ind w:left="0" w:firstLine="0"/>
        <w:rPr>
          <w:rFonts w:asciiTheme="minorBidi" w:hAnsiTheme="minorBidi" w:cstheme="minorBidi"/>
          <w:sz w:val="16"/>
          <w:szCs w:val="16"/>
        </w:rPr>
      </w:pPr>
      <w:r w:rsidRPr="00E1081C">
        <w:rPr>
          <w:rFonts w:asciiTheme="minorBidi" w:hAnsiTheme="minorBidi" w:cstheme="minorBidi"/>
          <w:sz w:val="16"/>
          <w:szCs w:val="16"/>
        </w:rPr>
        <w:lastRenderedPageBreak/>
        <w:t>To Exelot Ltd.</w:t>
      </w:r>
    </w:p>
    <w:p w:rsidR="00E90C43" w:rsidRPr="00E1081C" w:rsidRDefault="00E90C43" w:rsidP="00A656F9">
      <w:pPr>
        <w:ind w:left="0" w:firstLine="0"/>
        <w:rPr>
          <w:rFonts w:asciiTheme="minorBidi" w:hAnsiTheme="minorBidi" w:cstheme="minorBidi"/>
          <w:sz w:val="16"/>
          <w:szCs w:val="16"/>
        </w:rPr>
      </w:pPr>
      <w:r w:rsidRPr="00E1081C">
        <w:rPr>
          <w:rFonts w:asciiTheme="minorBidi" w:hAnsiTheme="minorBidi" w:cstheme="minorBidi"/>
          <w:sz w:val="16"/>
          <w:szCs w:val="16"/>
        </w:rPr>
        <w:t>Greetings,</w:t>
      </w:r>
    </w:p>
    <w:p w:rsidR="00E90C43" w:rsidRPr="00E1081C" w:rsidRDefault="00E90C43" w:rsidP="00A656F9">
      <w:pPr>
        <w:ind w:left="0" w:firstLine="0"/>
        <w:rPr>
          <w:rFonts w:asciiTheme="minorBidi" w:hAnsiTheme="minorBidi" w:cstheme="minorBidi"/>
          <w:sz w:val="16"/>
          <w:szCs w:val="16"/>
        </w:rPr>
      </w:pPr>
      <w:r w:rsidRPr="00E1081C">
        <w:rPr>
          <w:rFonts w:asciiTheme="minorBidi" w:hAnsiTheme="minorBidi" w:cstheme="minorBidi"/>
          <w:sz w:val="16"/>
          <w:szCs w:val="16"/>
        </w:rPr>
        <w:t>We have been asked by Daniel Cohen, the CEO of Exelot Ltd. (hereinafter: “</w:t>
      </w:r>
      <w:r w:rsidRPr="00E1081C">
        <w:rPr>
          <w:rFonts w:asciiTheme="minorBidi" w:hAnsiTheme="minorBidi" w:cstheme="minorBidi"/>
          <w:b/>
          <w:bCs/>
          <w:sz w:val="16"/>
          <w:szCs w:val="16"/>
        </w:rPr>
        <w:t>Client</w:t>
      </w:r>
      <w:r w:rsidRPr="00E1081C">
        <w:rPr>
          <w:rFonts w:asciiTheme="minorBidi" w:hAnsiTheme="minorBidi" w:cstheme="minorBidi"/>
          <w:sz w:val="16"/>
          <w:szCs w:val="16"/>
        </w:rPr>
        <w:t xml:space="preserve">”) to prepare a valuation </w:t>
      </w:r>
      <w:r w:rsidR="00D3141B" w:rsidRPr="00E1081C">
        <w:rPr>
          <w:rFonts w:asciiTheme="minorBidi" w:hAnsiTheme="minorBidi" w:cstheme="minorBidi"/>
          <w:sz w:val="16"/>
          <w:szCs w:val="16"/>
        </w:rPr>
        <w:t>to 30/06/2019 (hereinafter: “</w:t>
      </w:r>
      <w:r w:rsidR="00D3141B" w:rsidRPr="00E1081C">
        <w:rPr>
          <w:rFonts w:asciiTheme="minorBidi" w:hAnsiTheme="minorBidi" w:cstheme="minorBidi"/>
          <w:b/>
          <w:bCs/>
          <w:sz w:val="16"/>
          <w:szCs w:val="16"/>
        </w:rPr>
        <w:t>Valuation Date</w:t>
      </w:r>
      <w:r w:rsidR="00D3141B" w:rsidRPr="00E1081C">
        <w:rPr>
          <w:rFonts w:asciiTheme="minorBidi" w:hAnsiTheme="minorBidi" w:cstheme="minorBidi"/>
          <w:sz w:val="16"/>
          <w:szCs w:val="16"/>
        </w:rPr>
        <w:t>”) for Exelot Ltd. (hereinafter: “</w:t>
      </w:r>
      <w:r w:rsidR="00D3141B" w:rsidRPr="00E1081C">
        <w:rPr>
          <w:rFonts w:asciiTheme="minorBidi" w:hAnsiTheme="minorBidi" w:cstheme="minorBidi"/>
          <w:b/>
          <w:bCs/>
          <w:sz w:val="16"/>
          <w:szCs w:val="16"/>
        </w:rPr>
        <w:t>Company</w:t>
      </w:r>
      <w:r w:rsidR="00D3141B" w:rsidRPr="00E1081C">
        <w:rPr>
          <w:rFonts w:asciiTheme="minorBidi" w:hAnsiTheme="minorBidi" w:cstheme="minorBidi"/>
          <w:sz w:val="16"/>
          <w:szCs w:val="16"/>
        </w:rPr>
        <w:t>”).</w:t>
      </w:r>
    </w:p>
    <w:p w:rsidR="00D3141B" w:rsidRPr="00E1081C" w:rsidRDefault="005C5808" w:rsidP="001C0F03">
      <w:pPr>
        <w:ind w:left="0" w:firstLine="0"/>
        <w:rPr>
          <w:rFonts w:asciiTheme="minorBidi" w:hAnsiTheme="minorBidi" w:cstheme="minorBidi"/>
          <w:sz w:val="16"/>
          <w:szCs w:val="16"/>
        </w:rPr>
      </w:pPr>
      <w:r w:rsidRPr="00E1081C">
        <w:rPr>
          <w:rFonts w:asciiTheme="minorBidi" w:hAnsiTheme="minorBidi" w:cstheme="minorBidi"/>
          <w:sz w:val="16"/>
          <w:szCs w:val="16"/>
        </w:rPr>
        <w:t>This</w:t>
      </w:r>
      <w:r w:rsidR="00D3141B" w:rsidRPr="00E1081C">
        <w:rPr>
          <w:rFonts w:asciiTheme="minorBidi" w:hAnsiTheme="minorBidi" w:cstheme="minorBidi"/>
          <w:sz w:val="16"/>
          <w:szCs w:val="16"/>
        </w:rPr>
        <w:t xml:space="preserve"> work is intended for the sole use of the Client for the purpose of its activity with the government of R</w:t>
      </w:r>
      <w:r w:rsidR="001C0F03">
        <w:rPr>
          <w:rFonts w:asciiTheme="minorBidi" w:hAnsiTheme="minorBidi" w:cstheme="minorBidi"/>
          <w:sz w:val="16"/>
          <w:szCs w:val="16"/>
        </w:rPr>
        <w:t>w</w:t>
      </w:r>
      <w:r w:rsidR="00D3141B" w:rsidRPr="00E1081C">
        <w:rPr>
          <w:rFonts w:asciiTheme="minorBidi" w:hAnsiTheme="minorBidi" w:cstheme="minorBidi"/>
          <w:sz w:val="16"/>
          <w:szCs w:val="16"/>
        </w:rPr>
        <w:t>anda.</w:t>
      </w:r>
    </w:p>
    <w:p w:rsidR="00D3141B" w:rsidRPr="00E1081C" w:rsidRDefault="00D3141B" w:rsidP="00A656F9">
      <w:pPr>
        <w:ind w:left="0" w:firstLine="0"/>
        <w:rPr>
          <w:rFonts w:asciiTheme="minorBidi" w:hAnsiTheme="minorBidi" w:cstheme="minorBidi"/>
          <w:sz w:val="16"/>
          <w:szCs w:val="16"/>
        </w:rPr>
      </w:pPr>
      <w:r w:rsidRPr="00E1081C">
        <w:rPr>
          <w:rFonts w:asciiTheme="minorBidi" w:hAnsiTheme="minorBidi" w:cstheme="minorBidi"/>
          <w:sz w:val="16"/>
          <w:szCs w:val="16"/>
        </w:rPr>
        <w:t>For the purpose of our work, we have based ourselves on the following data and documents:</w:t>
      </w:r>
    </w:p>
    <w:p w:rsidR="00D3141B" w:rsidRPr="00E1081C" w:rsidRDefault="00D3141B" w:rsidP="00A656F9">
      <w:pPr>
        <w:pStyle w:val="ListParagraph"/>
        <w:numPr>
          <w:ilvl w:val="0"/>
          <w:numId w:val="1"/>
        </w:numPr>
        <w:ind w:left="714" w:hanging="357"/>
        <w:contextualSpacing w:val="0"/>
        <w:rPr>
          <w:rFonts w:asciiTheme="minorBidi" w:hAnsiTheme="minorBidi" w:cstheme="minorBidi"/>
          <w:sz w:val="16"/>
          <w:szCs w:val="16"/>
        </w:rPr>
      </w:pPr>
      <w:r w:rsidRPr="00E1081C">
        <w:rPr>
          <w:rFonts w:asciiTheme="minorBidi" w:hAnsiTheme="minorBidi" w:cstheme="minorBidi"/>
          <w:sz w:val="16"/>
          <w:szCs w:val="16"/>
        </w:rPr>
        <w:t xml:space="preserve">Audited financial statements of the Company for 2016 and 2017 and trial balances </w:t>
      </w:r>
      <w:r w:rsidR="00323C8F" w:rsidRPr="00E1081C">
        <w:rPr>
          <w:rFonts w:asciiTheme="minorBidi" w:hAnsiTheme="minorBidi" w:cstheme="minorBidi"/>
          <w:sz w:val="16"/>
          <w:szCs w:val="16"/>
        </w:rPr>
        <w:t xml:space="preserve">for 2018 and </w:t>
      </w:r>
      <w:r w:rsidR="001C0F03">
        <w:rPr>
          <w:rFonts w:asciiTheme="minorBidi" w:hAnsiTheme="minorBidi" w:cstheme="minorBidi"/>
          <w:sz w:val="16"/>
          <w:szCs w:val="16"/>
        </w:rPr>
        <w:t xml:space="preserve">to </w:t>
      </w:r>
      <w:r w:rsidR="00323C8F" w:rsidRPr="00E1081C">
        <w:rPr>
          <w:rFonts w:asciiTheme="minorBidi" w:hAnsiTheme="minorBidi" w:cstheme="minorBidi"/>
          <w:sz w:val="16"/>
          <w:szCs w:val="16"/>
        </w:rPr>
        <w:t>20/05/2019.</w:t>
      </w:r>
    </w:p>
    <w:p w:rsidR="00323C8F" w:rsidRPr="00E1081C" w:rsidRDefault="00323C8F" w:rsidP="00A656F9">
      <w:pPr>
        <w:pStyle w:val="ListParagraph"/>
        <w:numPr>
          <w:ilvl w:val="0"/>
          <w:numId w:val="1"/>
        </w:numPr>
        <w:ind w:left="714" w:hanging="357"/>
        <w:contextualSpacing w:val="0"/>
        <w:rPr>
          <w:rFonts w:asciiTheme="minorBidi" w:hAnsiTheme="minorBidi" w:cstheme="minorBidi"/>
          <w:sz w:val="16"/>
          <w:szCs w:val="16"/>
        </w:rPr>
      </w:pPr>
      <w:r w:rsidRPr="00E1081C">
        <w:rPr>
          <w:rFonts w:asciiTheme="minorBidi" w:hAnsiTheme="minorBidi" w:cstheme="minorBidi"/>
          <w:sz w:val="16"/>
          <w:szCs w:val="16"/>
        </w:rPr>
        <w:t>Forecast of Company revenues for 2019-2021 prepared by the Company.</w:t>
      </w:r>
    </w:p>
    <w:p w:rsidR="00323C8F" w:rsidRPr="00E1081C" w:rsidRDefault="00323C8F" w:rsidP="00A656F9">
      <w:pPr>
        <w:pStyle w:val="ListParagraph"/>
        <w:numPr>
          <w:ilvl w:val="0"/>
          <w:numId w:val="1"/>
        </w:numPr>
        <w:ind w:left="714" w:hanging="357"/>
        <w:contextualSpacing w:val="0"/>
        <w:rPr>
          <w:rFonts w:asciiTheme="minorBidi" w:hAnsiTheme="minorBidi" w:cstheme="minorBidi"/>
          <w:sz w:val="16"/>
          <w:szCs w:val="16"/>
        </w:rPr>
      </w:pPr>
      <w:r w:rsidRPr="00E1081C">
        <w:rPr>
          <w:rFonts w:asciiTheme="minorBidi" w:hAnsiTheme="minorBidi" w:cstheme="minorBidi"/>
          <w:sz w:val="16"/>
          <w:szCs w:val="16"/>
        </w:rPr>
        <w:t>A Company presentation.</w:t>
      </w:r>
    </w:p>
    <w:p w:rsidR="00323C8F" w:rsidRPr="00E1081C" w:rsidRDefault="00323C8F" w:rsidP="001C0F03">
      <w:pPr>
        <w:ind w:left="0" w:firstLine="0"/>
        <w:rPr>
          <w:rFonts w:asciiTheme="minorBidi" w:hAnsiTheme="minorBidi" w:cstheme="minorBidi"/>
          <w:sz w:val="16"/>
          <w:szCs w:val="16"/>
        </w:rPr>
      </w:pPr>
      <w:r w:rsidRPr="00E1081C">
        <w:rPr>
          <w:rFonts w:asciiTheme="minorBidi" w:hAnsiTheme="minorBidi" w:cstheme="minorBidi"/>
          <w:sz w:val="16"/>
          <w:szCs w:val="16"/>
        </w:rPr>
        <w:t xml:space="preserve">Our findings will serve the Client for his internal needs. No other use may be made of this opinion other than that stated above, including its publication or quotation in </w:t>
      </w:r>
      <w:r w:rsidR="001C0F03">
        <w:rPr>
          <w:rFonts w:asciiTheme="minorBidi" w:hAnsiTheme="minorBidi" w:cstheme="minorBidi"/>
          <w:sz w:val="16"/>
          <w:szCs w:val="16"/>
        </w:rPr>
        <w:t>all</w:t>
      </w:r>
      <w:r w:rsidRPr="00E1081C">
        <w:rPr>
          <w:rFonts w:asciiTheme="minorBidi" w:hAnsiTheme="minorBidi" w:cstheme="minorBidi"/>
          <w:sz w:val="16"/>
          <w:szCs w:val="16"/>
        </w:rPr>
        <w:t xml:space="preserve"> or in part, and it is not to be transmitted to any third party without receiving our advance, written approval.</w:t>
      </w:r>
    </w:p>
    <w:p w:rsidR="001C0F03" w:rsidRDefault="001C0F03" w:rsidP="00A656F9">
      <w:pPr>
        <w:ind w:left="0" w:firstLine="0"/>
        <w:rPr>
          <w:rFonts w:asciiTheme="minorBidi" w:hAnsiTheme="minorBidi" w:cstheme="minorBidi"/>
          <w:sz w:val="16"/>
          <w:szCs w:val="16"/>
        </w:rPr>
      </w:pPr>
    </w:p>
    <w:p w:rsidR="001C0F03" w:rsidRDefault="001C0F03" w:rsidP="00A656F9">
      <w:pPr>
        <w:ind w:left="0" w:firstLine="0"/>
        <w:rPr>
          <w:rFonts w:asciiTheme="minorBidi" w:hAnsiTheme="minorBidi" w:cstheme="minorBidi"/>
          <w:sz w:val="16"/>
          <w:szCs w:val="16"/>
        </w:rPr>
      </w:pPr>
    </w:p>
    <w:p w:rsidR="001C0F03" w:rsidRDefault="001C0F03" w:rsidP="00A656F9">
      <w:pPr>
        <w:ind w:left="0" w:firstLine="0"/>
        <w:rPr>
          <w:rFonts w:asciiTheme="minorBidi" w:hAnsiTheme="minorBidi" w:cstheme="minorBidi"/>
          <w:sz w:val="16"/>
          <w:szCs w:val="16"/>
        </w:rPr>
      </w:pPr>
    </w:p>
    <w:p w:rsidR="001C0F03" w:rsidRDefault="001C0F03" w:rsidP="00A656F9">
      <w:pPr>
        <w:ind w:left="0" w:firstLine="0"/>
        <w:rPr>
          <w:rFonts w:asciiTheme="minorBidi" w:hAnsiTheme="minorBidi" w:cstheme="minorBidi"/>
          <w:sz w:val="16"/>
          <w:szCs w:val="16"/>
        </w:rPr>
      </w:pPr>
    </w:p>
    <w:p w:rsidR="001C0F03" w:rsidRDefault="001C0F03" w:rsidP="00A656F9">
      <w:pPr>
        <w:ind w:left="0" w:firstLine="0"/>
        <w:rPr>
          <w:rFonts w:asciiTheme="minorBidi" w:hAnsiTheme="minorBidi" w:cstheme="minorBidi"/>
          <w:sz w:val="16"/>
          <w:szCs w:val="16"/>
        </w:rPr>
      </w:pPr>
    </w:p>
    <w:p w:rsidR="001C0F03" w:rsidRDefault="001C0F03" w:rsidP="00A656F9">
      <w:pPr>
        <w:ind w:left="0" w:firstLine="0"/>
        <w:rPr>
          <w:rFonts w:asciiTheme="minorBidi" w:hAnsiTheme="minorBidi" w:cstheme="minorBidi"/>
          <w:sz w:val="16"/>
          <w:szCs w:val="16"/>
        </w:rPr>
      </w:pPr>
    </w:p>
    <w:p w:rsidR="00323C8F" w:rsidRPr="00E1081C" w:rsidRDefault="00683338" w:rsidP="001C0F03">
      <w:pPr>
        <w:ind w:left="0" w:firstLine="0"/>
        <w:rPr>
          <w:rFonts w:asciiTheme="minorBidi" w:hAnsiTheme="minorBidi" w:cstheme="minorBidi"/>
          <w:sz w:val="16"/>
          <w:szCs w:val="16"/>
        </w:rPr>
      </w:pPr>
      <w:r w:rsidRPr="00E1081C">
        <w:rPr>
          <w:rFonts w:asciiTheme="minorBidi" w:hAnsiTheme="minorBidi" w:cstheme="minorBidi"/>
          <w:sz w:val="16"/>
          <w:szCs w:val="16"/>
        </w:rPr>
        <w:lastRenderedPageBreak/>
        <w:t>Our work contains estimates based on an approach under which a financial investor, guided by economic considerations</w:t>
      </w:r>
      <w:r w:rsidR="001C0F03">
        <w:rPr>
          <w:rFonts w:asciiTheme="minorBidi" w:hAnsiTheme="minorBidi" w:cstheme="minorBidi"/>
          <w:sz w:val="16"/>
          <w:szCs w:val="16"/>
        </w:rPr>
        <w:t>,</w:t>
      </w:r>
      <w:r w:rsidRPr="00E1081C">
        <w:rPr>
          <w:rFonts w:asciiTheme="minorBidi" w:hAnsiTheme="minorBidi" w:cstheme="minorBidi"/>
          <w:sz w:val="16"/>
          <w:szCs w:val="16"/>
        </w:rPr>
        <w:t xml:space="preserve"> take</w:t>
      </w:r>
      <w:r w:rsidR="001C0F03">
        <w:rPr>
          <w:rFonts w:asciiTheme="minorBidi" w:hAnsiTheme="minorBidi" w:cstheme="minorBidi"/>
          <w:sz w:val="16"/>
          <w:szCs w:val="16"/>
        </w:rPr>
        <w:t>s</w:t>
      </w:r>
      <w:r w:rsidRPr="00E1081C">
        <w:rPr>
          <w:rFonts w:asciiTheme="minorBidi" w:hAnsiTheme="minorBidi" w:cstheme="minorBidi"/>
          <w:sz w:val="16"/>
          <w:szCs w:val="16"/>
        </w:rPr>
        <w:t xml:space="preserve"> into account profitability tests, </w:t>
      </w:r>
      <w:r w:rsidR="005C5808" w:rsidRPr="00E1081C">
        <w:rPr>
          <w:rFonts w:asciiTheme="minorBidi" w:hAnsiTheme="minorBidi" w:cstheme="minorBidi"/>
          <w:sz w:val="16"/>
          <w:szCs w:val="16"/>
        </w:rPr>
        <w:t>cash flows</w:t>
      </w:r>
      <w:r w:rsidRPr="00E1081C">
        <w:rPr>
          <w:rFonts w:asciiTheme="minorBidi" w:hAnsiTheme="minorBidi" w:cstheme="minorBidi"/>
          <w:sz w:val="16"/>
          <w:szCs w:val="16"/>
        </w:rPr>
        <w:t xml:space="preserve"> and risks. The information contained in this document does not necessarily include all the information an investor or potential partner may require, and the results of this work are not intended to determine the value of the Company for a specific investor, since his considerations in fixing </w:t>
      </w:r>
      <w:r w:rsidR="001C0F03">
        <w:rPr>
          <w:rFonts w:asciiTheme="minorBidi" w:hAnsiTheme="minorBidi" w:cstheme="minorBidi"/>
          <w:sz w:val="16"/>
          <w:szCs w:val="16"/>
        </w:rPr>
        <w:t xml:space="preserve">a </w:t>
      </w:r>
      <w:r w:rsidRPr="00E1081C">
        <w:rPr>
          <w:rFonts w:asciiTheme="minorBidi" w:hAnsiTheme="minorBidi" w:cstheme="minorBidi"/>
          <w:sz w:val="16"/>
          <w:szCs w:val="16"/>
        </w:rPr>
        <w:t xml:space="preserve">value may be influenced by additional factors which were not taken into consideration by us, such as: a consolidation of headquarters, horizontal or vertical synergy, size advantage, access to sources of financing, etc. Due to these factors, a strategic investor will occasionally be prepared to pay an additional premium beyond </w:t>
      </w:r>
      <w:r w:rsidR="00EE0930" w:rsidRPr="00E1081C">
        <w:rPr>
          <w:rFonts w:asciiTheme="minorBidi" w:hAnsiTheme="minorBidi" w:cstheme="minorBidi"/>
          <w:sz w:val="16"/>
          <w:szCs w:val="16"/>
        </w:rPr>
        <w:t>economic value.</w:t>
      </w:r>
    </w:p>
    <w:p w:rsidR="00EE0930" w:rsidRPr="00E1081C" w:rsidRDefault="00EE0930" w:rsidP="001B6F19">
      <w:pPr>
        <w:ind w:left="0" w:firstLine="0"/>
        <w:rPr>
          <w:rFonts w:asciiTheme="minorBidi" w:hAnsiTheme="minorBidi" w:cstheme="minorBidi"/>
          <w:sz w:val="16"/>
          <w:szCs w:val="16"/>
        </w:rPr>
      </w:pPr>
      <w:r w:rsidRPr="00E1081C">
        <w:rPr>
          <w:rFonts w:asciiTheme="minorBidi" w:hAnsiTheme="minorBidi" w:cstheme="minorBidi"/>
          <w:sz w:val="16"/>
          <w:szCs w:val="16"/>
        </w:rPr>
        <w:t xml:space="preserve">In this work, no accounting, legal </w:t>
      </w:r>
      <w:r w:rsidR="001B6F19">
        <w:rPr>
          <w:rFonts w:asciiTheme="minorBidi" w:hAnsiTheme="minorBidi" w:cstheme="minorBidi"/>
          <w:sz w:val="16"/>
          <w:szCs w:val="16"/>
        </w:rPr>
        <w:t>or</w:t>
      </w:r>
      <w:r w:rsidRPr="00E1081C">
        <w:rPr>
          <w:rFonts w:asciiTheme="minorBidi" w:hAnsiTheme="minorBidi" w:cstheme="minorBidi"/>
          <w:sz w:val="16"/>
          <w:szCs w:val="16"/>
        </w:rPr>
        <w:t xml:space="preserve"> physical due diligence was done, and it does not </w:t>
      </w:r>
      <w:r w:rsidR="001B6F19">
        <w:rPr>
          <w:rFonts w:asciiTheme="minorBidi" w:hAnsiTheme="minorBidi" w:cstheme="minorBidi"/>
          <w:sz w:val="16"/>
          <w:szCs w:val="16"/>
        </w:rPr>
        <w:t>purport</w:t>
      </w:r>
      <w:r w:rsidRPr="00E1081C">
        <w:rPr>
          <w:rFonts w:asciiTheme="minorBidi" w:hAnsiTheme="minorBidi" w:cstheme="minorBidi"/>
          <w:sz w:val="16"/>
          <w:szCs w:val="16"/>
        </w:rPr>
        <w:t xml:space="preserve"> to include the information, tests and examinations, or any other information, included in due diligence, including an exa</w:t>
      </w:r>
      <w:r w:rsidR="001B6F19">
        <w:rPr>
          <w:rFonts w:asciiTheme="minorBidi" w:hAnsiTheme="minorBidi" w:cstheme="minorBidi"/>
          <w:sz w:val="16"/>
          <w:szCs w:val="16"/>
        </w:rPr>
        <w:t xml:space="preserve">mination of contracts and engagements </w:t>
      </w:r>
      <w:r w:rsidRPr="00E1081C">
        <w:rPr>
          <w:rFonts w:asciiTheme="minorBidi" w:hAnsiTheme="minorBidi" w:cstheme="minorBidi"/>
          <w:sz w:val="16"/>
          <w:szCs w:val="16"/>
        </w:rPr>
        <w:t>of the group. The interpretation of various documents which we examined was done only for the needs of this opinion.</w:t>
      </w:r>
    </w:p>
    <w:p w:rsidR="00EE0930" w:rsidRPr="00E1081C" w:rsidRDefault="00EE0930" w:rsidP="001B6F19">
      <w:pPr>
        <w:ind w:left="0" w:firstLine="0"/>
        <w:rPr>
          <w:rFonts w:asciiTheme="minorBidi" w:hAnsiTheme="minorBidi" w:cstheme="minorBidi"/>
          <w:sz w:val="16"/>
          <w:szCs w:val="16"/>
        </w:rPr>
      </w:pPr>
      <w:r w:rsidRPr="00E1081C">
        <w:rPr>
          <w:rFonts w:asciiTheme="minorBidi" w:hAnsiTheme="minorBidi" w:cstheme="minorBidi"/>
          <w:sz w:val="16"/>
          <w:szCs w:val="16"/>
        </w:rPr>
        <w:t xml:space="preserve">For the purpose of executing the work, we assumed that the financial data, </w:t>
      </w:r>
      <w:r w:rsidR="001B6F19">
        <w:rPr>
          <w:rFonts w:asciiTheme="minorBidi" w:hAnsiTheme="minorBidi" w:cstheme="minorBidi"/>
          <w:sz w:val="16"/>
          <w:szCs w:val="16"/>
        </w:rPr>
        <w:t>other</w:t>
      </w:r>
      <w:r w:rsidRPr="00E1081C">
        <w:rPr>
          <w:rFonts w:asciiTheme="minorBidi" w:hAnsiTheme="minorBidi" w:cstheme="minorBidi"/>
          <w:sz w:val="16"/>
          <w:szCs w:val="16"/>
        </w:rPr>
        <w:t xml:space="preserve"> data and presentations on which we based ourselves was complete and fair, and we did not verify them independently, and for the execution of this work, we assumed that they were accurate and/or complete and/or fair. We have no reason to assume that the data on which </w:t>
      </w:r>
      <w:r w:rsidR="00A656F9" w:rsidRPr="00E1081C">
        <w:rPr>
          <w:rFonts w:asciiTheme="minorBidi" w:hAnsiTheme="minorBidi" w:cstheme="minorBidi"/>
          <w:sz w:val="16"/>
          <w:szCs w:val="16"/>
        </w:rPr>
        <w:t>we based ourselves was not exact and/or complete and/or fair. Our reliance on it does not constitute a verification or confirmation of its accuracy. If it should become clear that the financial data, other data and the presentations transmitted were not exact and/or complete and/or fair, an update and/or correction may be needed for this work.</w:t>
      </w:r>
    </w:p>
    <w:p w:rsidR="001C0F03" w:rsidRDefault="001C0F03" w:rsidP="00A656F9">
      <w:pPr>
        <w:ind w:left="2835" w:firstLine="0"/>
        <w:rPr>
          <w:rFonts w:asciiTheme="minorBidi" w:hAnsiTheme="minorBidi" w:cstheme="minorBidi"/>
          <w:sz w:val="20"/>
          <w:szCs w:val="20"/>
        </w:rPr>
      </w:pPr>
    </w:p>
    <w:p w:rsidR="00A656F9" w:rsidRPr="00E1081C" w:rsidRDefault="00A656F9" w:rsidP="00A656F9">
      <w:pPr>
        <w:ind w:left="2835" w:firstLine="0"/>
        <w:rPr>
          <w:rFonts w:asciiTheme="minorBidi" w:hAnsiTheme="minorBidi" w:cstheme="minorBidi"/>
          <w:sz w:val="20"/>
          <w:szCs w:val="20"/>
        </w:rPr>
      </w:pPr>
      <w:r w:rsidRPr="00E1081C">
        <w:rPr>
          <w:rFonts w:asciiTheme="minorBidi" w:hAnsiTheme="minorBidi" w:cstheme="minorBidi"/>
          <w:sz w:val="20"/>
          <w:szCs w:val="20"/>
        </w:rPr>
        <w:t>MOTI DATTELKRAMER</w:t>
      </w:r>
    </w:p>
    <w:p w:rsidR="00A656F9" w:rsidRPr="00E1081C" w:rsidRDefault="00A656F9" w:rsidP="00A656F9">
      <w:pPr>
        <w:spacing w:line="276" w:lineRule="auto"/>
        <w:ind w:left="2835" w:firstLine="0"/>
        <w:jc w:val="left"/>
        <w:rPr>
          <w:rFonts w:asciiTheme="minorBidi" w:hAnsiTheme="minorBidi" w:cstheme="minorBidi"/>
          <w:sz w:val="20"/>
          <w:szCs w:val="20"/>
        </w:rPr>
      </w:pPr>
      <w:r w:rsidRPr="00E1081C">
        <w:rPr>
          <w:rFonts w:asciiTheme="minorBidi" w:hAnsiTheme="minorBidi" w:cstheme="minorBidi"/>
          <w:sz w:val="20"/>
          <w:szCs w:val="20"/>
        </w:rPr>
        <w:t>BDO Partner</w:t>
      </w:r>
    </w:p>
    <w:p w:rsidR="00E1081C" w:rsidRDefault="00032B11" w:rsidP="001C0F03">
      <w:pPr>
        <w:spacing w:line="276" w:lineRule="auto"/>
        <w:ind w:left="2268" w:firstLine="0"/>
        <w:jc w:val="left"/>
        <w:rPr>
          <w:rFonts w:asciiTheme="minorBidi" w:hAnsiTheme="minorBidi" w:cstheme="minorBidi"/>
          <w:sz w:val="22"/>
          <w:szCs w:val="22"/>
        </w:rPr>
      </w:pPr>
      <w:r>
        <w:rPr>
          <w:rFonts w:asciiTheme="minorBidi" w:hAnsiTheme="minorBidi" w:cstheme="minorBidi"/>
          <w:noProof/>
          <w:sz w:val="22"/>
          <w:szCs w:val="22"/>
        </w:rPr>
        <w:drawing>
          <wp:inline distT="0" distB="0" distL="0" distR="0">
            <wp:extent cx="1364707" cy="575274"/>
            <wp:effectExtent l="19050" t="0" r="689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365070" cy="575427"/>
                    </a:xfrm>
                    <a:prstGeom prst="rect">
                      <a:avLst/>
                    </a:prstGeom>
                    <a:noFill/>
                    <a:ln w="9525">
                      <a:noFill/>
                      <a:miter lim="800000"/>
                      <a:headEnd/>
                      <a:tailEnd/>
                    </a:ln>
                  </pic:spPr>
                </pic:pic>
              </a:graphicData>
            </a:graphic>
          </wp:inline>
        </w:drawing>
      </w:r>
    </w:p>
    <w:p w:rsidR="00E1081C" w:rsidRDefault="00E1081C" w:rsidP="00032B11">
      <w:pPr>
        <w:spacing w:line="276" w:lineRule="auto"/>
        <w:ind w:left="2268" w:firstLine="0"/>
        <w:jc w:val="left"/>
        <w:rPr>
          <w:rFonts w:asciiTheme="minorBidi" w:hAnsiTheme="minorBidi" w:cstheme="minorBidi"/>
          <w:sz w:val="22"/>
          <w:szCs w:val="22"/>
        </w:rPr>
        <w:sectPr w:rsidR="00E1081C" w:rsidSect="00E0048D">
          <w:type w:val="continuous"/>
          <w:pgSz w:w="15840" w:h="12240" w:orient="landscape" w:code="1"/>
          <w:pgMar w:top="1440" w:right="1440" w:bottom="1440" w:left="1440" w:header="720" w:footer="720" w:gutter="0"/>
          <w:cols w:num="2" w:space="720"/>
          <w:docGrid w:linePitch="360"/>
        </w:sectPr>
      </w:pPr>
    </w:p>
    <w:p w:rsidR="00E1081C" w:rsidRDefault="00E1081C" w:rsidP="00032B11">
      <w:pPr>
        <w:spacing w:line="276" w:lineRule="auto"/>
        <w:ind w:left="2268" w:firstLine="0"/>
        <w:jc w:val="left"/>
        <w:rPr>
          <w:rFonts w:asciiTheme="minorBidi" w:hAnsiTheme="minorBidi" w:cstheme="minorBidi"/>
          <w:sz w:val="22"/>
          <w:szCs w:val="22"/>
        </w:rPr>
      </w:pPr>
      <w:r>
        <w:rPr>
          <w:rFonts w:asciiTheme="minorBidi" w:hAnsiTheme="minorBidi" w:cstheme="minorBidi"/>
          <w:noProof/>
          <w:sz w:val="20"/>
          <w:szCs w:val="20"/>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35pt;margin-top:1.45pt;width:643.3pt;height:1.8pt;flip:y;z-index:251659264" o:connectortype="straight"/>
        </w:pict>
      </w:r>
    </w:p>
    <w:p w:rsidR="003E44BF" w:rsidRDefault="003E44BF" w:rsidP="00A656F9">
      <w:pPr>
        <w:spacing w:line="276" w:lineRule="auto"/>
        <w:ind w:left="2835" w:firstLine="0"/>
        <w:jc w:val="left"/>
        <w:rPr>
          <w:rFonts w:asciiTheme="minorBidi" w:hAnsiTheme="minorBidi" w:cstheme="minorBidi"/>
          <w:sz w:val="22"/>
          <w:szCs w:val="22"/>
        </w:rPr>
      </w:pPr>
    </w:p>
    <w:p w:rsidR="003E44BF" w:rsidRPr="00A656F9" w:rsidRDefault="003E44BF" w:rsidP="00A656F9">
      <w:pPr>
        <w:spacing w:line="276" w:lineRule="auto"/>
        <w:ind w:left="2835" w:firstLine="0"/>
        <w:jc w:val="left"/>
        <w:rPr>
          <w:rFonts w:asciiTheme="minorBidi" w:hAnsiTheme="minorBidi" w:cstheme="minorBidi"/>
          <w:sz w:val="20"/>
          <w:szCs w:val="20"/>
        </w:rPr>
        <w:sectPr w:rsidR="003E44BF" w:rsidRPr="00A656F9" w:rsidSect="00E1081C">
          <w:footerReference w:type="default" r:id="rId13"/>
          <w:pgSz w:w="15840" w:h="12240" w:orient="landscape" w:code="1"/>
          <w:pgMar w:top="1440" w:right="1440" w:bottom="1440" w:left="1440" w:header="720" w:footer="720" w:gutter="0"/>
          <w:cols w:num="2" w:space="720"/>
          <w:docGrid w:linePitch="360"/>
        </w:sectPr>
      </w:pPr>
    </w:p>
    <w:p w:rsidR="00A656F9" w:rsidRPr="00A656F9" w:rsidRDefault="00A656F9" w:rsidP="007B065D">
      <w:pPr>
        <w:spacing w:after="0"/>
        <w:ind w:left="567"/>
        <w:rPr>
          <w:rFonts w:asciiTheme="minorBidi" w:hAnsiTheme="minorBidi" w:cstheme="minorBidi"/>
          <w:b/>
          <w:bCs/>
          <w:color w:val="FF0000"/>
          <w:sz w:val="20"/>
          <w:szCs w:val="20"/>
        </w:rPr>
      </w:pPr>
      <w:r w:rsidRPr="00A656F9">
        <w:rPr>
          <w:rFonts w:asciiTheme="minorBidi" w:hAnsiTheme="minorBidi" w:cstheme="minorBidi"/>
          <w:b/>
          <w:bCs/>
          <w:color w:val="FF0000"/>
          <w:sz w:val="32"/>
          <w:szCs w:val="32"/>
        </w:rPr>
        <w:lastRenderedPageBreak/>
        <w:t>NOTICES</w:t>
      </w:r>
    </w:p>
    <w:p w:rsidR="00A656F9" w:rsidRPr="00A656F9" w:rsidRDefault="00A656F9" w:rsidP="00D134FB">
      <w:pPr>
        <w:spacing w:after="0" w:line="276" w:lineRule="auto"/>
        <w:ind w:left="0" w:firstLine="0"/>
        <w:rPr>
          <w:rFonts w:asciiTheme="minorBidi" w:hAnsiTheme="minorBidi" w:cstheme="minorBidi"/>
          <w:sz w:val="20"/>
          <w:szCs w:val="20"/>
        </w:rPr>
      </w:pPr>
    </w:p>
    <w:p w:rsidR="00ED34CC" w:rsidRDefault="00ED34CC" w:rsidP="00D134FB">
      <w:pPr>
        <w:ind w:left="0" w:firstLine="0"/>
        <w:rPr>
          <w:rFonts w:asciiTheme="minorBidi" w:hAnsiTheme="minorBidi" w:cstheme="minorBidi"/>
          <w:sz w:val="16"/>
          <w:szCs w:val="16"/>
        </w:rPr>
      </w:pPr>
      <w:r>
        <w:rPr>
          <w:rFonts w:asciiTheme="minorBidi" w:hAnsiTheme="minorBidi" w:cstheme="minorBidi"/>
          <w:noProof/>
          <w:sz w:val="20"/>
          <w:szCs w:val="20"/>
        </w:rPr>
        <w:pict>
          <v:shape id="_x0000_s1030" type="#_x0000_t32" style="position:absolute;left:0;text-align:left;margin-left:-.35pt;margin-top:.1pt;width:645.45pt;height:2.55pt;flip:y;z-index:251660288" o:connectortype="straight"/>
        </w:pict>
      </w:r>
    </w:p>
    <w:p w:rsidR="00A656F9" w:rsidRPr="00E1081C" w:rsidRDefault="0014454A" w:rsidP="00ED34CC">
      <w:pPr>
        <w:ind w:left="0" w:firstLine="0"/>
        <w:rPr>
          <w:rFonts w:asciiTheme="minorBidi" w:hAnsiTheme="minorBidi" w:cstheme="minorBidi"/>
          <w:sz w:val="16"/>
          <w:szCs w:val="16"/>
        </w:rPr>
      </w:pPr>
      <w:r w:rsidRPr="00E1081C">
        <w:rPr>
          <w:rFonts w:asciiTheme="minorBidi" w:hAnsiTheme="minorBidi" w:cstheme="minorBidi"/>
          <w:sz w:val="16"/>
          <w:szCs w:val="16"/>
        </w:rPr>
        <w:t xml:space="preserve">In this valuation, we also addressed forward-looking information transmitted to us, as stated, by the Company management. The forward-looking information is uncertain regarding the future, based on information existing in the group on the date of the valuation and includes estimates </w:t>
      </w:r>
      <w:r w:rsidR="00ED34CC">
        <w:rPr>
          <w:rFonts w:asciiTheme="minorBidi" w:hAnsiTheme="minorBidi" w:cstheme="minorBidi"/>
          <w:sz w:val="16"/>
          <w:szCs w:val="16"/>
        </w:rPr>
        <w:t>by</w:t>
      </w:r>
      <w:r w:rsidRPr="00E1081C">
        <w:rPr>
          <w:rFonts w:asciiTheme="minorBidi" w:hAnsiTheme="minorBidi" w:cstheme="minorBidi"/>
          <w:sz w:val="16"/>
          <w:szCs w:val="16"/>
        </w:rPr>
        <w:t xml:space="preserve"> the group’s management or its intentions as of the date of the valuation. If these estimates of the management are not realized, the actual results may be significantly different from the estimated or implied results of this information, to the extent that it has been used. </w:t>
      </w:r>
    </w:p>
    <w:p w:rsidR="0014454A" w:rsidRPr="00E1081C" w:rsidRDefault="00C96F96" w:rsidP="00D134FB">
      <w:pPr>
        <w:ind w:left="0" w:firstLine="0"/>
        <w:rPr>
          <w:rFonts w:asciiTheme="minorBidi" w:hAnsiTheme="minorBidi" w:cstheme="minorBidi"/>
          <w:sz w:val="16"/>
          <w:szCs w:val="16"/>
        </w:rPr>
      </w:pPr>
      <w:r w:rsidRPr="00E1081C">
        <w:rPr>
          <w:rFonts w:asciiTheme="minorBidi" w:hAnsiTheme="minorBidi" w:cstheme="minorBidi"/>
          <w:sz w:val="16"/>
          <w:szCs w:val="16"/>
        </w:rPr>
        <w:t xml:space="preserve">Economic work is imprecise, and it is supposed reasonably and fairly to reflect the correct situation at a particular time on the basis of known data, determined assumptions and estimated projections. Changes in the principal variables and/or in the information are liable to change the basis for the assumptions and accordingly, the </w:t>
      </w:r>
      <w:r w:rsidR="005C5808" w:rsidRPr="00E1081C">
        <w:rPr>
          <w:rFonts w:asciiTheme="minorBidi" w:hAnsiTheme="minorBidi" w:cstheme="minorBidi"/>
          <w:sz w:val="16"/>
          <w:szCs w:val="16"/>
        </w:rPr>
        <w:t>conclusions</w:t>
      </w:r>
      <w:r w:rsidRPr="00E1081C">
        <w:rPr>
          <w:rFonts w:asciiTheme="minorBidi" w:hAnsiTheme="minorBidi" w:cstheme="minorBidi"/>
          <w:sz w:val="16"/>
          <w:szCs w:val="16"/>
        </w:rPr>
        <w:t>.</w:t>
      </w:r>
    </w:p>
    <w:p w:rsidR="00C96F96" w:rsidRPr="00E1081C" w:rsidRDefault="00C96F96" w:rsidP="00D134FB">
      <w:pPr>
        <w:ind w:left="0" w:firstLine="0"/>
        <w:rPr>
          <w:rFonts w:asciiTheme="minorBidi" w:hAnsiTheme="minorBidi" w:cstheme="minorBidi"/>
          <w:sz w:val="16"/>
          <w:szCs w:val="16"/>
        </w:rPr>
      </w:pPr>
      <w:r w:rsidRPr="00E1081C">
        <w:rPr>
          <w:rFonts w:asciiTheme="minorBidi" w:hAnsiTheme="minorBidi" w:cstheme="minorBidi"/>
          <w:sz w:val="16"/>
          <w:szCs w:val="16"/>
        </w:rPr>
        <w:t>We retain the right to return and update the valuation in light of new data not brought before us previously.</w:t>
      </w:r>
    </w:p>
    <w:p w:rsidR="00060A9E" w:rsidRPr="00E1081C" w:rsidRDefault="00C96F96" w:rsidP="00D134FB">
      <w:pPr>
        <w:ind w:left="0" w:firstLine="0"/>
        <w:rPr>
          <w:rFonts w:asciiTheme="minorBidi" w:hAnsiTheme="minorBidi" w:cstheme="minorBidi"/>
          <w:sz w:val="16"/>
          <w:szCs w:val="16"/>
        </w:rPr>
      </w:pPr>
      <w:r w:rsidRPr="00E1081C">
        <w:rPr>
          <w:rFonts w:asciiTheme="minorBidi" w:hAnsiTheme="minorBidi" w:cstheme="minorBidi"/>
          <w:sz w:val="16"/>
          <w:szCs w:val="16"/>
        </w:rPr>
        <w:t xml:space="preserve">We wish to point out that we have no personal interest in the Client, we are independent of the Client, as this term is defined in the </w:t>
      </w:r>
      <w:r w:rsidR="00060A9E" w:rsidRPr="00E1081C">
        <w:rPr>
          <w:rFonts w:asciiTheme="minorBidi" w:hAnsiTheme="minorBidi" w:cstheme="minorBidi"/>
          <w:sz w:val="16"/>
          <w:szCs w:val="16"/>
        </w:rPr>
        <w:t>Accountant Law, 5715-1955 and the regulations passed under it. We should further indicate that no stipulations were fixed for receipt of the fee in connection with the results of our work.</w:t>
      </w:r>
    </w:p>
    <w:p w:rsidR="00060A9E" w:rsidRPr="00E1081C" w:rsidRDefault="00060A9E" w:rsidP="00D134FB">
      <w:pPr>
        <w:ind w:left="0" w:firstLine="0"/>
        <w:rPr>
          <w:rFonts w:asciiTheme="minorBidi" w:hAnsiTheme="minorBidi" w:cstheme="minorBidi"/>
          <w:sz w:val="16"/>
          <w:szCs w:val="16"/>
        </w:rPr>
      </w:pPr>
      <w:r w:rsidRPr="00E1081C">
        <w:rPr>
          <w:rFonts w:asciiTheme="minorBidi" w:hAnsiTheme="minorBidi" w:cstheme="minorBidi"/>
          <w:sz w:val="16"/>
          <w:szCs w:val="16"/>
        </w:rPr>
        <w:t xml:space="preserve">The execution of the calculations in this work was done by making use of </w:t>
      </w:r>
      <w:r w:rsidR="00D134FB" w:rsidRPr="00E1081C">
        <w:rPr>
          <w:rFonts w:asciiTheme="minorBidi" w:hAnsiTheme="minorBidi" w:cstheme="minorBidi"/>
          <w:sz w:val="16"/>
          <w:szCs w:val="16"/>
        </w:rPr>
        <w:t>an electronic spreadsheet, and therefore there may be rounding-off differentials.</w:t>
      </w:r>
    </w:p>
    <w:p w:rsidR="00D134FB" w:rsidRPr="00E1081C" w:rsidRDefault="00D134FB" w:rsidP="00D134FB">
      <w:pPr>
        <w:ind w:left="0" w:firstLine="0"/>
        <w:rPr>
          <w:rFonts w:asciiTheme="minorBidi" w:hAnsiTheme="minorBidi" w:cstheme="minorBidi"/>
          <w:sz w:val="16"/>
          <w:szCs w:val="16"/>
        </w:rPr>
      </w:pPr>
      <w:r w:rsidRPr="00E1081C">
        <w:rPr>
          <w:rFonts w:asciiTheme="minorBidi" w:hAnsiTheme="minorBidi" w:cstheme="minorBidi"/>
          <w:sz w:val="16"/>
          <w:szCs w:val="16"/>
        </w:rPr>
        <w:t>This work is intended for the Client only. It may not be transmitted to any third party whatsoever, published or quoted, in all or in part, without receiving our advance, written approval.</w:t>
      </w:r>
    </w:p>
    <w:p w:rsidR="00D134FB" w:rsidRPr="00E1081C" w:rsidRDefault="00D134FB" w:rsidP="00D134FB">
      <w:pPr>
        <w:ind w:left="0" w:firstLine="0"/>
        <w:rPr>
          <w:rFonts w:asciiTheme="minorBidi" w:hAnsiTheme="minorBidi" w:cstheme="minorBidi"/>
          <w:sz w:val="16"/>
          <w:szCs w:val="16"/>
        </w:rPr>
      </w:pPr>
    </w:p>
    <w:p w:rsidR="00D134FB" w:rsidRPr="00E1081C" w:rsidRDefault="00D134FB" w:rsidP="00D134FB">
      <w:pPr>
        <w:ind w:left="0" w:firstLine="0"/>
        <w:rPr>
          <w:rFonts w:asciiTheme="minorBidi" w:hAnsiTheme="minorBidi" w:cstheme="minorBidi"/>
          <w:sz w:val="16"/>
          <w:szCs w:val="16"/>
        </w:rPr>
      </w:pPr>
    </w:p>
    <w:p w:rsidR="00D134FB" w:rsidRDefault="00D134FB" w:rsidP="00D134FB">
      <w:pPr>
        <w:ind w:left="0" w:firstLine="0"/>
        <w:rPr>
          <w:rFonts w:asciiTheme="minorBidi" w:hAnsiTheme="minorBidi" w:cstheme="minorBidi"/>
          <w:sz w:val="16"/>
          <w:szCs w:val="16"/>
        </w:rPr>
      </w:pPr>
    </w:p>
    <w:p w:rsidR="00E1081C" w:rsidRDefault="00E1081C" w:rsidP="00D134FB">
      <w:pPr>
        <w:ind w:left="0" w:firstLine="0"/>
        <w:rPr>
          <w:rFonts w:asciiTheme="minorBidi" w:hAnsiTheme="minorBidi" w:cstheme="minorBidi"/>
          <w:sz w:val="16"/>
          <w:szCs w:val="16"/>
        </w:rPr>
      </w:pPr>
    </w:p>
    <w:p w:rsidR="00E1081C" w:rsidRDefault="00E1081C" w:rsidP="00D134FB">
      <w:pPr>
        <w:ind w:left="0" w:firstLine="0"/>
        <w:rPr>
          <w:rFonts w:asciiTheme="minorBidi" w:hAnsiTheme="minorBidi" w:cstheme="minorBidi"/>
          <w:sz w:val="16"/>
          <w:szCs w:val="16"/>
        </w:rPr>
      </w:pPr>
    </w:p>
    <w:p w:rsidR="00E1081C" w:rsidRPr="00E1081C" w:rsidRDefault="00E1081C" w:rsidP="00D134FB">
      <w:pPr>
        <w:ind w:left="0" w:firstLine="0"/>
        <w:rPr>
          <w:rFonts w:asciiTheme="minorBidi" w:hAnsiTheme="minorBidi" w:cstheme="minorBidi"/>
          <w:sz w:val="16"/>
          <w:szCs w:val="16"/>
        </w:rPr>
      </w:pPr>
    </w:p>
    <w:p w:rsidR="003E44BF" w:rsidRPr="00E1081C" w:rsidRDefault="003E44BF" w:rsidP="00D134FB">
      <w:pPr>
        <w:ind w:left="0" w:firstLine="0"/>
        <w:rPr>
          <w:rFonts w:asciiTheme="minorBidi" w:hAnsiTheme="minorBidi" w:cstheme="minorBidi"/>
          <w:b/>
          <w:bCs/>
          <w:color w:val="FF0000"/>
          <w:sz w:val="16"/>
          <w:szCs w:val="16"/>
        </w:rPr>
      </w:pPr>
    </w:p>
    <w:p w:rsidR="003E44BF" w:rsidRPr="00E1081C" w:rsidRDefault="003E44BF" w:rsidP="00D134FB">
      <w:pPr>
        <w:ind w:left="0" w:firstLine="0"/>
        <w:rPr>
          <w:rFonts w:asciiTheme="minorBidi" w:hAnsiTheme="minorBidi" w:cstheme="minorBidi"/>
          <w:b/>
          <w:bCs/>
          <w:color w:val="FF0000"/>
          <w:sz w:val="16"/>
          <w:szCs w:val="16"/>
        </w:rPr>
      </w:pPr>
    </w:p>
    <w:p w:rsidR="00D134FB" w:rsidRPr="00E1081C" w:rsidRDefault="00D134FB" w:rsidP="00D134FB">
      <w:pPr>
        <w:ind w:left="0" w:firstLine="0"/>
        <w:rPr>
          <w:rFonts w:asciiTheme="minorBidi" w:hAnsiTheme="minorBidi" w:cstheme="minorBidi"/>
          <w:b/>
          <w:bCs/>
          <w:color w:val="FF0000"/>
          <w:sz w:val="16"/>
          <w:szCs w:val="16"/>
        </w:rPr>
      </w:pPr>
      <w:r w:rsidRPr="00E1081C">
        <w:rPr>
          <w:rFonts w:asciiTheme="minorBidi" w:hAnsiTheme="minorBidi" w:cstheme="minorBidi"/>
          <w:b/>
          <w:bCs/>
          <w:color w:val="FF0000"/>
          <w:sz w:val="16"/>
          <w:szCs w:val="16"/>
        </w:rPr>
        <w:t>Please note that access to this document is for authorized persons only</w:t>
      </w:r>
    </w:p>
    <w:p w:rsidR="00D134FB" w:rsidRPr="00E1081C" w:rsidRDefault="003E44BF" w:rsidP="003E44BF">
      <w:pPr>
        <w:pStyle w:val="ListParagraph"/>
        <w:numPr>
          <w:ilvl w:val="0"/>
          <w:numId w:val="2"/>
        </w:numPr>
        <w:ind w:left="357" w:hanging="357"/>
        <w:contextualSpacing w:val="0"/>
        <w:rPr>
          <w:rFonts w:asciiTheme="minorBidi" w:hAnsiTheme="minorBidi" w:cstheme="minorBidi"/>
          <w:sz w:val="16"/>
          <w:szCs w:val="16"/>
        </w:rPr>
      </w:pPr>
      <w:r w:rsidRPr="00E1081C">
        <w:rPr>
          <w:rFonts w:asciiTheme="minorBidi" w:hAnsiTheme="minorBidi" w:cstheme="minorBidi"/>
          <w:sz w:val="16"/>
          <w:szCs w:val="16"/>
        </w:rPr>
        <w:t>Any person who is not the recipient of this report or has not signed a declaration of independence or a personal liability letter to BDO Consulting Group is not authorized to have access to this document. We have no responsibility toward any unauthorized person who has seen this document or any other person whom this document has reached. If an unauthorized person has chosen to rely on the contents of this document, he alone bears responsibility for this. An unauthorized person who has gained access to read this document is required to understand the following conditions:</w:t>
      </w:r>
    </w:p>
    <w:p w:rsidR="007B065D" w:rsidRPr="00E1081C" w:rsidRDefault="007B065D" w:rsidP="00430CD7">
      <w:pPr>
        <w:pStyle w:val="ListParagraph"/>
        <w:numPr>
          <w:ilvl w:val="0"/>
          <w:numId w:val="2"/>
        </w:numPr>
        <w:ind w:left="357" w:hanging="357"/>
        <w:contextualSpacing w:val="0"/>
        <w:rPr>
          <w:rFonts w:asciiTheme="minorBidi" w:hAnsiTheme="minorBidi" w:cstheme="minorBidi"/>
          <w:sz w:val="16"/>
          <w:szCs w:val="16"/>
        </w:rPr>
      </w:pPr>
      <w:r w:rsidRPr="00E1081C">
        <w:rPr>
          <w:rFonts w:asciiTheme="minorBidi" w:hAnsiTheme="minorBidi" w:cstheme="minorBidi"/>
          <w:sz w:val="16"/>
          <w:szCs w:val="16"/>
        </w:rPr>
        <w:t xml:space="preserve">This document has been prepared </w:t>
      </w:r>
      <w:r w:rsidR="00430CD7">
        <w:rPr>
          <w:rFonts w:asciiTheme="minorBidi" w:hAnsiTheme="minorBidi" w:cstheme="minorBidi"/>
          <w:sz w:val="16"/>
          <w:szCs w:val="16"/>
        </w:rPr>
        <w:t>according to</w:t>
      </w:r>
      <w:r w:rsidRPr="00E1081C">
        <w:rPr>
          <w:rFonts w:asciiTheme="minorBidi" w:hAnsiTheme="minorBidi" w:cstheme="minorBidi"/>
          <w:sz w:val="16"/>
          <w:szCs w:val="16"/>
        </w:rPr>
        <w:t xml:space="preserve"> the guidelines supplied </w:t>
      </w:r>
      <w:r w:rsidR="00430CD7">
        <w:rPr>
          <w:rFonts w:asciiTheme="minorBidi" w:hAnsiTheme="minorBidi" w:cstheme="minorBidi"/>
          <w:sz w:val="16"/>
          <w:szCs w:val="16"/>
        </w:rPr>
        <w:t>by</w:t>
      </w:r>
      <w:r w:rsidRPr="00E1081C">
        <w:rPr>
          <w:rFonts w:asciiTheme="minorBidi" w:hAnsiTheme="minorBidi" w:cstheme="minorBidi"/>
          <w:sz w:val="16"/>
          <w:szCs w:val="16"/>
        </w:rPr>
        <w:t xml:space="preserve"> the recipient exclusively and for his personal needs and use and to additional persons to whom we have explicitly </w:t>
      </w:r>
      <w:r w:rsidR="00430CD7">
        <w:rPr>
          <w:rFonts w:asciiTheme="minorBidi" w:hAnsiTheme="minorBidi" w:cstheme="minorBidi"/>
          <w:sz w:val="16"/>
          <w:szCs w:val="16"/>
        </w:rPr>
        <w:t>given written approval</w:t>
      </w:r>
      <w:r w:rsidRPr="00E1081C">
        <w:rPr>
          <w:rFonts w:asciiTheme="minorBidi" w:hAnsiTheme="minorBidi" w:cstheme="minorBidi"/>
          <w:sz w:val="16"/>
          <w:szCs w:val="16"/>
        </w:rPr>
        <w:t xml:space="preserve"> to rely</w:t>
      </w:r>
      <w:r w:rsidR="00430CD7">
        <w:rPr>
          <w:rFonts w:asciiTheme="minorBidi" w:hAnsiTheme="minorBidi" w:cstheme="minorBidi"/>
          <w:sz w:val="16"/>
          <w:szCs w:val="16"/>
        </w:rPr>
        <w:t xml:space="preserve"> on</w:t>
      </w:r>
      <w:r w:rsidRPr="00E1081C">
        <w:rPr>
          <w:rFonts w:asciiTheme="minorBidi" w:hAnsiTheme="minorBidi" w:cstheme="minorBidi"/>
          <w:sz w:val="16"/>
          <w:szCs w:val="16"/>
        </w:rPr>
        <w:t xml:space="preserve"> or to make use of our work.</w:t>
      </w:r>
    </w:p>
    <w:p w:rsidR="003E44BF" w:rsidRPr="00E1081C" w:rsidRDefault="00123309" w:rsidP="00430CD7">
      <w:pPr>
        <w:pStyle w:val="ListParagraph"/>
        <w:numPr>
          <w:ilvl w:val="0"/>
          <w:numId w:val="2"/>
        </w:numPr>
        <w:ind w:left="357" w:hanging="357"/>
        <w:contextualSpacing w:val="0"/>
        <w:rPr>
          <w:rFonts w:asciiTheme="minorBidi" w:hAnsiTheme="minorBidi" w:cstheme="minorBidi"/>
          <w:sz w:val="16"/>
          <w:szCs w:val="16"/>
        </w:rPr>
      </w:pPr>
      <w:r w:rsidRPr="00E1081C">
        <w:rPr>
          <w:rFonts w:asciiTheme="minorBidi" w:hAnsiTheme="minorBidi" w:cstheme="minorBidi"/>
          <w:sz w:val="16"/>
          <w:szCs w:val="16"/>
        </w:rPr>
        <w:t xml:space="preserve">Neither the BDO Consulting Group, its partners, employees </w:t>
      </w:r>
      <w:r w:rsidR="00430CD7">
        <w:rPr>
          <w:rFonts w:asciiTheme="minorBidi" w:hAnsiTheme="minorBidi" w:cstheme="minorBidi"/>
          <w:sz w:val="16"/>
          <w:szCs w:val="16"/>
        </w:rPr>
        <w:t>nor its</w:t>
      </w:r>
      <w:r w:rsidRPr="00E1081C">
        <w:rPr>
          <w:rFonts w:asciiTheme="minorBidi" w:hAnsiTheme="minorBidi" w:cstheme="minorBidi"/>
          <w:sz w:val="16"/>
          <w:szCs w:val="16"/>
        </w:rPr>
        <w:t xml:space="preserve"> representatives have any responsibility toward the reader for causing any damage (including defined obligation, negligence or liability) or in any other manner. We are responsible for nothing on the basis of this document or on the correctness of its content or for the information </w:t>
      </w:r>
      <w:r w:rsidR="00430CD7">
        <w:rPr>
          <w:rFonts w:asciiTheme="minorBidi" w:hAnsiTheme="minorBidi" w:cstheme="minorBidi"/>
          <w:sz w:val="16"/>
          <w:szCs w:val="16"/>
        </w:rPr>
        <w:t>having changed</w:t>
      </w:r>
      <w:r w:rsidRPr="00E1081C">
        <w:rPr>
          <w:rFonts w:asciiTheme="minorBidi" w:hAnsiTheme="minorBidi" w:cstheme="minorBidi"/>
          <w:sz w:val="16"/>
          <w:szCs w:val="16"/>
        </w:rPr>
        <w:t xml:space="preserve"> since the date of writing of the document. We do not bear responsibility for any case of loss, damage or monetary expense created as a result of use which the readers have chosen to make of this document or for any reliance by the reader on this document or for any other incident which </w:t>
      </w:r>
      <w:r w:rsidR="007B065D" w:rsidRPr="00E1081C">
        <w:rPr>
          <w:rFonts w:asciiTheme="minorBidi" w:hAnsiTheme="minorBidi" w:cstheme="minorBidi"/>
          <w:sz w:val="16"/>
          <w:szCs w:val="16"/>
        </w:rPr>
        <w:t xml:space="preserve">follows </w:t>
      </w:r>
      <w:r w:rsidR="00430CD7">
        <w:rPr>
          <w:rFonts w:asciiTheme="minorBidi" w:hAnsiTheme="minorBidi" w:cstheme="minorBidi"/>
          <w:sz w:val="16"/>
          <w:szCs w:val="16"/>
        </w:rPr>
        <w:t>obtaining</w:t>
      </w:r>
      <w:r w:rsidR="007B065D" w:rsidRPr="00E1081C">
        <w:rPr>
          <w:rFonts w:asciiTheme="minorBidi" w:hAnsiTheme="minorBidi" w:cstheme="minorBidi"/>
          <w:sz w:val="16"/>
          <w:szCs w:val="16"/>
        </w:rPr>
        <w:t xml:space="preserve"> access to this document by the readers.</w:t>
      </w:r>
    </w:p>
    <w:p w:rsidR="007B065D" w:rsidRPr="00E1081C" w:rsidRDefault="007B065D" w:rsidP="00430CD7">
      <w:pPr>
        <w:pStyle w:val="ListParagraph"/>
        <w:numPr>
          <w:ilvl w:val="0"/>
          <w:numId w:val="2"/>
        </w:numPr>
        <w:ind w:left="357" w:hanging="357"/>
        <w:contextualSpacing w:val="0"/>
        <w:rPr>
          <w:rFonts w:asciiTheme="minorBidi" w:hAnsiTheme="minorBidi" w:cstheme="minorBidi"/>
          <w:sz w:val="16"/>
          <w:szCs w:val="16"/>
        </w:rPr>
      </w:pPr>
      <w:r w:rsidRPr="00E1081C">
        <w:rPr>
          <w:rFonts w:asciiTheme="minorBidi" w:hAnsiTheme="minorBidi" w:cstheme="minorBidi"/>
          <w:sz w:val="16"/>
          <w:szCs w:val="16"/>
        </w:rPr>
        <w:t xml:space="preserve">Our work was conducted in accordance with the appropriate professional </w:t>
      </w:r>
      <w:r w:rsidR="00430CD7">
        <w:rPr>
          <w:rFonts w:asciiTheme="minorBidi" w:hAnsiTheme="minorBidi" w:cstheme="minorBidi"/>
          <w:sz w:val="16"/>
          <w:szCs w:val="16"/>
        </w:rPr>
        <w:t>instructions</w:t>
      </w:r>
      <w:r w:rsidRPr="00E1081C">
        <w:rPr>
          <w:rFonts w:asciiTheme="minorBidi" w:hAnsiTheme="minorBidi" w:cstheme="minorBidi"/>
          <w:sz w:val="16"/>
          <w:szCs w:val="16"/>
        </w:rPr>
        <w:t>. In other fields, the procedures and practices relevant to accounting work are liable to be different, and it is possible that the data would be shown in a different way. Therefore this document was not written in accordance with procedures and practices of any other professional body from another field.</w:t>
      </w:r>
    </w:p>
    <w:p w:rsidR="00D134FB" w:rsidRPr="00430CD7" w:rsidRDefault="007B065D" w:rsidP="00430CD7">
      <w:pPr>
        <w:pStyle w:val="ListParagraph"/>
        <w:numPr>
          <w:ilvl w:val="0"/>
          <w:numId w:val="2"/>
        </w:numPr>
        <w:ind w:left="357" w:hanging="357"/>
        <w:contextualSpacing w:val="0"/>
        <w:rPr>
          <w:rFonts w:asciiTheme="minorBidi" w:hAnsiTheme="minorBidi" w:cstheme="minorBidi"/>
          <w:sz w:val="18"/>
          <w:szCs w:val="18"/>
        </w:rPr>
      </w:pPr>
      <w:r w:rsidRPr="00E1081C">
        <w:rPr>
          <w:rFonts w:asciiTheme="minorBidi" w:hAnsiTheme="minorBidi" w:cstheme="minorBidi"/>
          <w:sz w:val="16"/>
          <w:szCs w:val="16"/>
        </w:rPr>
        <w:t>Neither this document nor any parts thereof should be referred to or quoted in any other document exposed to a third party.</w:t>
      </w:r>
    </w:p>
    <w:p w:rsidR="00E1081C" w:rsidRDefault="00E1081C" w:rsidP="007B065D">
      <w:pPr>
        <w:ind w:left="567"/>
        <w:rPr>
          <w:rFonts w:asciiTheme="minorBidi" w:hAnsiTheme="minorBidi" w:cstheme="minorBidi"/>
          <w:sz w:val="18"/>
          <w:szCs w:val="18"/>
        </w:rPr>
      </w:pPr>
    </w:p>
    <w:p w:rsidR="00E1081C" w:rsidRDefault="00E1081C" w:rsidP="007B065D">
      <w:pPr>
        <w:ind w:left="567"/>
        <w:rPr>
          <w:rFonts w:asciiTheme="minorBidi" w:hAnsiTheme="minorBidi" w:cstheme="minorBidi"/>
          <w:sz w:val="18"/>
          <w:szCs w:val="18"/>
        </w:rPr>
      </w:pPr>
    </w:p>
    <w:p w:rsidR="00E1081C" w:rsidRPr="00E1081C" w:rsidRDefault="00E1081C" w:rsidP="007B065D">
      <w:pPr>
        <w:ind w:left="567"/>
        <w:rPr>
          <w:rFonts w:asciiTheme="minorBidi" w:hAnsiTheme="minorBidi" w:cstheme="minorBidi"/>
          <w:sz w:val="16"/>
          <w:szCs w:val="16"/>
        </w:rPr>
      </w:pPr>
      <w:r>
        <w:rPr>
          <w:rFonts w:asciiTheme="minorBidi" w:hAnsiTheme="minorBidi" w:cstheme="minorBidi"/>
          <w:noProof/>
          <w:sz w:val="16"/>
          <w:szCs w:val="16"/>
        </w:rPr>
        <w:pict>
          <v:shape id="_x0000_s1032" type="#_x0000_t32" style="position:absolute;left:0;text-align:left;margin-left:-.35pt;margin-top:9.4pt;width:645.45pt;height:2.55pt;flip:y;z-index:251663360" o:connectortype="straight"/>
        </w:pict>
      </w:r>
    </w:p>
    <w:p w:rsidR="00E1081C" w:rsidRDefault="00E1081C" w:rsidP="00E1081C">
      <w:pPr>
        <w:spacing w:line="276" w:lineRule="auto"/>
        <w:ind w:left="2835" w:firstLine="0"/>
        <w:jc w:val="left"/>
        <w:rPr>
          <w:rFonts w:asciiTheme="minorBidi" w:hAnsiTheme="minorBidi" w:cstheme="minorBidi"/>
          <w:sz w:val="22"/>
          <w:szCs w:val="22"/>
        </w:rPr>
      </w:pPr>
    </w:p>
    <w:p w:rsidR="00E1081C" w:rsidRPr="00A656F9" w:rsidRDefault="00E1081C" w:rsidP="00E1081C">
      <w:pPr>
        <w:spacing w:line="276" w:lineRule="auto"/>
        <w:ind w:left="2835" w:firstLine="0"/>
        <w:jc w:val="left"/>
        <w:rPr>
          <w:rFonts w:asciiTheme="minorBidi" w:hAnsiTheme="minorBidi" w:cstheme="minorBidi"/>
          <w:sz w:val="20"/>
          <w:szCs w:val="20"/>
        </w:rPr>
        <w:sectPr w:rsidR="00E1081C" w:rsidRPr="00A656F9" w:rsidSect="00E0048D">
          <w:type w:val="continuous"/>
          <w:pgSz w:w="15840" w:h="12240" w:orient="landscape" w:code="1"/>
          <w:pgMar w:top="1440" w:right="1440" w:bottom="1440" w:left="1440" w:header="720" w:footer="720" w:gutter="0"/>
          <w:cols w:num="2" w:space="720"/>
          <w:docGrid w:linePitch="360"/>
        </w:sectPr>
      </w:pPr>
    </w:p>
    <w:p w:rsidR="00430CD7" w:rsidRDefault="00430CD7" w:rsidP="00E1081C">
      <w:pPr>
        <w:spacing w:after="0"/>
        <w:ind w:left="567"/>
        <w:rPr>
          <w:rFonts w:asciiTheme="minorBidi" w:hAnsiTheme="minorBidi" w:cstheme="minorBidi"/>
          <w:b/>
          <w:bCs/>
          <w:color w:val="FF0000"/>
          <w:sz w:val="32"/>
          <w:szCs w:val="32"/>
        </w:rPr>
      </w:pPr>
    </w:p>
    <w:p w:rsidR="00E1081C" w:rsidRPr="00A656F9" w:rsidRDefault="00E1081C" w:rsidP="00E1081C">
      <w:pPr>
        <w:spacing w:after="0"/>
        <w:ind w:left="567"/>
        <w:rPr>
          <w:rFonts w:asciiTheme="minorBidi" w:hAnsiTheme="minorBidi" w:cstheme="minorBidi"/>
          <w:b/>
          <w:bCs/>
          <w:color w:val="FF0000"/>
          <w:sz w:val="20"/>
          <w:szCs w:val="20"/>
        </w:rPr>
      </w:pPr>
      <w:r>
        <w:rPr>
          <w:rFonts w:asciiTheme="minorBidi" w:hAnsiTheme="minorBidi" w:cstheme="minorBidi"/>
          <w:b/>
          <w:bCs/>
          <w:color w:val="FF0000"/>
          <w:sz w:val="32"/>
          <w:szCs w:val="32"/>
        </w:rPr>
        <w:t>TABLE OF CONTENTS</w:t>
      </w:r>
    </w:p>
    <w:p w:rsidR="00E1081C" w:rsidRDefault="00E1081C" w:rsidP="00E1081C">
      <w:pPr>
        <w:spacing w:after="0" w:line="276" w:lineRule="auto"/>
        <w:ind w:left="0" w:firstLine="0"/>
        <w:rPr>
          <w:rFonts w:asciiTheme="minorBidi" w:hAnsiTheme="minorBidi" w:cstheme="minorBidi"/>
          <w:sz w:val="20"/>
          <w:szCs w:val="20"/>
        </w:rPr>
      </w:pPr>
    </w:p>
    <w:p w:rsidR="00430CD7" w:rsidRPr="00A656F9" w:rsidRDefault="00430CD7" w:rsidP="00E1081C">
      <w:pPr>
        <w:spacing w:after="0" w:line="276" w:lineRule="auto"/>
        <w:ind w:left="0" w:firstLine="0"/>
        <w:rPr>
          <w:rFonts w:asciiTheme="minorBidi" w:hAnsiTheme="minorBidi" w:cstheme="minorBidi"/>
          <w:sz w:val="20"/>
          <w:szCs w:val="20"/>
        </w:rPr>
      </w:pPr>
    </w:p>
    <w:p w:rsidR="00E1081C" w:rsidRDefault="00E1081C" w:rsidP="007B065D">
      <w:pPr>
        <w:ind w:left="567"/>
        <w:rPr>
          <w:rFonts w:asciiTheme="minorBidi" w:hAnsiTheme="minorBidi" w:cstheme="minorBidi"/>
          <w:sz w:val="16"/>
          <w:szCs w:val="16"/>
        </w:rPr>
      </w:pPr>
      <w:r>
        <w:rPr>
          <w:rFonts w:asciiTheme="minorBidi" w:hAnsiTheme="minorBidi" w:cstheme="minorBidi"/>
          <w:noProof/>
          <w:sz w:val="20"/>
          <w:szCs w:val="20"/>
        </w:rPr>
        <w:pict>
          <v:shape id="_x0000_s1031" type="#_x0000_t32" style="position:absolute;left:0;text-align:left;margin-left:-.35pt;margin-top:15.4pt;width:645.45pt;height:2.55pt;flip:y;z-index:251662336" o:connectortype="straight"/>
        </w:pict>
      </w:r>
    </w:p>
    <w:p w:rsidR="00E1081C" w:rsidRDefault="00E1081C" w:rsidP="007B065D">
      <w:pPr>
        <w:ind w:left="567"/>
        <w:rPr>
          <w:rFonts w:asciiTheme="minorBidi" w:hAnsiTheme="minorBidi" w:cstheme="minorBidi"/>
          <w:sz w:val="16"/>
          <w:szCs w:val="16"/>
        </w:rPr>
      </w:pPr>
    </w:p>
    <w:p w:rsidR="00B35A72" w:rsidRDefault="00B35A72" w:rsidP="007B065D">
      <w:pPr>
        <w:ind w:left="567"/>
        <w:rPr>
          <w:rFonts w:asciiTheme="minorBidi" w:hAnsiTheme="minorBidi" w:cstheme="minorBidi"/>
          <w:sz w:val="16"/>
          <w:szCs w:val="16"/>
        </w:rPr>
      </w:pPr>
    </w:p>
    <w:p w:rsidR="00B35A72" w:rsidRDefault="00B35A72" w:rsidP="007B065D">
      <w:pPr>
        <w:ind w:left="567"/>
        <w:rPr>
          <w:rFonts w:asciiTheme="minorBidi" w:hAnsiTheme="minorBidi" w:cstheme="minorBidi"/>
          <w:sz w:val="16"/>
          <w:szCs w:val="16"/>
        </w:rPr>
      </w:pPr>
    </w:p>
    <w:p w:rsidR="00A0484C" w:rsidRPr="00B35A72" w:rsidRDefault="00A0484C" w:rsidP="00A0484C">
      <w:pPr>
        <w:ind w:left="567"/>
        <w:rPr>
          <w:rFonts w:asciiTheme="minorBidi" w:hAnsiTheme="minorBidi" w:cstheme="minorBidi"/>
          <w:b/>
          <w:bCs/>
          <w:color w:val="FF0000"/>
          <w:sz w:val="20"/>
          <w:szCs w:val="20"/>
        </w:rPr>
      </w:pPr>
    </w:p>
    <w:p w:rsidR="00B35A72" w:rsidRDefault="00B35A72" w:rsidP="007B065D">
      <w:pPr>
        <w:ind w:left="567"/>
        <w:rPr>
          <w:rFonts w:asciiTheme="minorBidi" w:hAnsiTheme="minorBidi" w:cstheme="minorBidi"/>
          <w:sz w:val="16"/>
          <w:szCs w:val="16"/>
        </w:rPr>
      </w:pPr>
    </w:p>
    <w:p w:rsidR="00A0484C" w:rsidRDefault="00A0484C" w:rsidP="007B065D">
      <w:pPr>
        <w:ind w:left="567"/>
        <w:rPr>
          <w:rFonts w:asciiTheme="minorBidi" w:hAnsiTheme="minorBidi" w:cstheme="minorBidi"/>
          <w:b/>
          <w:bCs/>
          <w:color w:val="FF0000"/>
          <w:sz w:val="20"/>
          <w:szCs w:val="20"/>
        </w:rPr>
        <w:sectPr w:rsidR="00A0484C" w:rsidSect="00A656F9">
          <w:type w:val="continuous"/>
          <w:pgSz w:w="15840" w:h="12240" w:orient="landscape"/>
          <w:pgMar w:top="1440" w:right="1440" w:bottom="1440" w:left="1440" w:header="720" w:footer="720" w:gutter="0"/>
          <w:cols w:num="2" w:space="720"/>
          <w:docGrid w:linePitch="360"/>
        </w:sectPr>
      </w:pPr>
    </w:p>
    <w:p w:rsidR="00A0484C" w:rsidRDefault="00A0484C" w:rsidP="007B065D">
      <w:pPr>
        <w:ind w:left="567"/>
        <w:rPr>
          <w:rFonts w:asciiTheme="minorBidi" w:hAnsiTheme="minorBidi" w:cstheme="minorBidi"/>
          <w:b/>
          <w:bCs/>
          <w:color w:val="FF0000"/>
          <w:sz w:val="20"/>
          <w:szCs w:val="20"/>
        </w:rPr>
      </w:pPr>
    </w:p>
    <w:p w:rsidR="00430CD7" w:rsidRDefault="00430CD7" w:rsidP="007B065D">
      <w:pPr>
        <w:ind w:left="567"/>
        <w:rPr>
          <w:rFonts w:asciiTheme="minorBidi" w:hAnsiTheme="minorBidi" w:cstheme="minorBidi"/>
          <w:b/>
          <w:bCs/>
          <w:color w:val="FF0000"/>
          <w:sz w:val="20"/>
          <w:szCs w:val="20"/>
        </w:rPr>
      </w:pPr>
    </w:p>
    <w:p w:rsidR="00430CD7" w:rsidRDefault="00430CD7" w:rsidP="007B065D">
      <w:pPr>
        <w:ind w:left="567"/>
        <w:rPr>
          <w:rFonts w:asciiTheme="minorBidi" w:hAnsiTheme="minorBidi" w:cstheme="minorBidi"/>
          <w:b/>
          <w:bCs/>
          <w:color w:val="FF0000"/>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tblPr>
      <w:tblGrid>
        <w:gridCol w:w="6804"/>
      </w:tblGrid>
      <w:tr w:rsidR="00A0484C" w:rsidTr="00E11C45">
        <w:tc>
          <w:tcPr>
            <w:tcW w:w="6804" w:type="dxa"/>
          </w:tcPr>
          <w:p w:rsidR="00A0484C" w:rsidRDefault="00A0484C" w:rsidP="00430CD7">
            <w:pPr>
              <w:ind w:left="567"/>
              <w:rPr>
                <w:rFonts w:asciiTheme="minorBidi" w:hAnsiTheme="minorBidi" w:cstheme="minorBidi"/>
                <w:b/>
                <w:bCs/>
                <w:color w:val="FF0000"/>
                <w:sz w:val="20"/>
                <w:szCs w:val="20"/>
              </w:rPr>
            </w:pPr>
            <w:r w:rsidRPr="00B35A72">
              <w:rPr>
                <w:rFonts w:asciiTheme="minorBidi" w:hAnsiTheme="minorBidi" w:cstheme="minorBidi"/>
                <w:b/>
                <w:bCs/>
                <w:color w:val="FF0000"/>
                <w:sz w:val="20"/>
                <w:szCs w:val="20"/>
              </w:rPr>
              <w:t>1</w:t>
            </w:r>
            <w:r w:rsidRPr="00B35A72">
              <w:rPr>
                <w:rFonts w:asciiTheme="minorBidi" w:hAnsiTheme="minorBidi" w:cstheme="minorBidi"/>
                <w:b/>
                <w:bCs/>
                <w:color w:val="FF0000"/>
                <w:sz w:val="20"/>
                <w:szCs w:val="20"/>
              </w:rPr>
              <w:tab/>
            </w:r>
            <w:r>
              <w:rPr>
                <w:rFonts w:asciiTheme="minorBidi" w:hAnsiTheme="minorBidi" w:cstheme="minorBidi"/>
                <w:b/>
                <w:bCs/>
                <w:color w:val="FF0000"/>
                <w:sz w:val="20"/>
                <w:szCs w:val="20"/>
              </w:rPr>
              <w:t xml:space="preserve">Summary of </w:t>
            </w:r>
            <w:r w:rsidR="00430CD7">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Valuation</w:t>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t xml:space="preserve">  </w:t>
            </w:r>
            <w:r w:rsidR="00430CD7">
              <w:rPr>
                <w:rFonts w:asciiTheme="minorBidi" w:hAnsiTheme="minorBidi" w:cstheme="minorBidi"/>
                <w:b/>
                <w:bCs/>
                <w:color w:val="FF0000"/>
                <w:sz w:val="20"/>
                <w:szCs w:val="20"/>
              </w:rPr>
              <w:t xml:space="preserve">         </w:t>
            </w:r>
            <w:r>
              <w:rPr>
                <w:rFonts w:asciiTheme="minorBidi" w:hAnsiTheme="minorBidi" w:cstheme="minorBidi"/>
                <w:b/>
                <w:bCs/>
                <w:color w:val="FF0000"/>
                <w:sz w:val="20"/>
                <w:szCs w:val="20"/>
              </w:rPr>
              <w:t>5</w:t>
            </w:r>
          </w:p>
          <w:p w:rsidR="00A0484C" w:rsidRDefault="00A0484C" w:rsidP="00A0484C">
            <w:pPr>
              <w:ind w:left="0" w:firstLine="0"/>
              <w:rPr>
                <w:rFonts w:asciiTheme="minorBidi" w:hAnsiTheme="minorBidi" w:cstheme="minorBidi"/>
                <w:b/>
                <w:bCs/>
                <w:color w:val="FF0000"/>
                <w:sz w:val="20"/>
                <w:szCs w:val="20"/>
              </w:rPr>
            </w:pPr>
          </w:p>
        </w:tc>
      </w:tr>
      <w:tr w:rsidR="00A0484C" w:rsidTr="00E11C45">
        <w:tc>
          <w:tcPr>
            <w:tcW w:w="6804" w:type="dxa"/>
          </w:tcPr>
          <w:p w:rsidR="00A0484C" w:rsidRDefault="00A0484C" w:rsidP="00A0484C">
            <w:pPr>
              <w:ind w:left="567"/>
              <w:jc w:val="left"/>
              <w:rPr>
                <w:rFonts w:asciiTheme="minorBidi" w:hAnsiTheme="minorBidi" w:cstheme="minorBidi"/>
                <w:b/>
                <w:bCs/>
                <w:color w:val="FF0000"/>
                <w:sz w:val="20"/>
                <w:szCs w:val="20"/>
              </w:rPr>
            </w:pPr>
            <w:r>
              <w:rPr>
                <w:rFonts w:asciiTheme="minorBidi" w:hAnsiTheme="minorBidi" w:cstheme="minorBidi"/>
                <w:b/>
                <w:bCs/>
                <w:color w:val="FF0000"/>
                <w:sz w:val="20"/>
                <w:szCs w:val="20"/>
              </w:rPr>
              <w:t>2</w:t>
            </w:r>
            <w:r>
              <w:rPr>
                <w:rFonts w:asciiTheme="minorBidi" w:hAnsiTheme="minorBidi" w:cstheme="minorBidi"/>
                <w:b/>
                <w:bCs/>
                <w:color w:val="FF0000"/>
                <w:sz w:val="20"/>
                <w:szCs w:val="20"/>
              </w:rPr>
              <w:tab/>
              <w:t>Description of the Company</w:t>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t xml:space="preserve">  9</w:t>
            </w:r>
          </w:p>
          <w:p w:rsidR="00A0484C" w:rsidRPr="00B35A72" w:rsidRDefault="00A0484C" w:rsidP="00A0484C">
            <w:pPr>
              <w:ind w:left="567"/>
              <w:rPr>
                <w:rFonts w:asciiTheme="minorBidi" w:hAnsiTheme="minorBidi" w:cstheme="minorBidi"/>
                <w:b/>
                <w:bCs/>
                <w:color w:val="FF0000"/>
                <w:sz w:val="20"/>
                <w:szCs w:val="20"/>
              </w:rPr>
            </w:pPr>
          </w:p>
        </w:tc>
      </w:tr>
      <w:tr w:rsidR="00A0484C" w:rsidTr="00E11C45">
        <w:tc>
          <w:tcPr>
            <w:tcW w:w="6804" w:type="dxa"/>
          </w:tcPr>
          <w:p w:rsidR="00A0484C" w:rsidRDefault="00A0484C" w:rsidP="00A0484C">
            <w:pPr>
              <w:ind w:left="567"/>
              <w:jc w:val="left"/>
              <w:rPr>
                <w:rFonts w:asciiTheme="minorBidi" w:hAnsiTheme="minorBidi" w:cstheme="minorBidi"/>
                <w:b/>
                <w:bCs/>
                <w:color w:val="FF0000"/>
                <w:sz w:val="20"/>
                <w:szCs w:val="20"/>
              </w:rPr>
            </w:pPr>
            <w:r>
              <w:rPr>
                <w:rFonts w:asciiTheme="minorBidi" w:hAnsiTheme="minorBidi" w:cstheme="minorBidi"/>
                <w:b/>
                <w:bCs/>
                <w:color w:val="FF0000"/>
                <w:sz w:val="20"/>
                <w:szCs w:val="20"/>
              </w:rPr>
              <w:t>3</w:t>
            </w:r>
            <w:r>
              <w:rPr>
                <w:rFonts w:asciiTheme="minorBidi" w:hAnsiTheme="minorBidi" w:cstheme="minorBidi"/>
                <w:b/>
                <w:bCs/>
                <w:color w:val="FF0000"/>
                <w:sz w:val="20"/>
                <w:szCs w:val="20"/>
              </w:rPr>
              <w:tab/>
              <w:t>Presentation of Financial Statements</w:t>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t>13</w:t>
            </w:r>
          </w:p>
          <w:p w:rsidR="00A0484C" w:rsidRDefault="00A0484C" w:rsidP="00A0484C">
            <w:pPr>
              <w:ind w:left="567"/>
              <w:jc w:val="left"/>
              <w:rPr>
                <w:rFonts w:asciiTheme="minorBidi" w:hAnsiTheme="minorBidi" w:cstheme="minorBidi"/>
                <w:b/>
                <w:bCs/>
                <w:color w:val="FF0000"/>
                <w:sz w:val="20"/>
                <w:szCs w:val="20"/>
              </w:rPr>
            </w:pPr>
          </w:p>
        </w:tc>
      </w:tr>
      <w:tr w:rsidR="00A0484C" w:rsidTr="00E11C45">
        <w:tc>
          <w:tcPr>
            <w:tcW w:w="6804" w:type="dxa"/>
            <w:tcBorders>
              <w:bottom w:val="single" w:sz="4" w:space="0" w:color="D9D9D9" w:themeColor="background1" w:themeShade="D9"/>
            </w:tcBorders>
          </w:tcPr>
          <w:p w:rsidR="00A0484C" w:rsidRDefault="00A0484C" w:rsidP="00A0484C">
            <w:pPr>
              <w:ind w:left="567"/>
              <w:jc w:val="left"/>
              <w:rPr>
                <w:rFonts w:asciiTheme="minorBidi" w:hAnsiTheme="minorBidi" w:cstheme="minorBidi"/>
                <w:b/>
                <w:bCs/>
                <w:color w:val="FF0000"/>
                <w:sz w:val="20"/>
                <w:szCs w:val="20"/>
              </w:rPr>
            </w:pPr>
            <w:r>
              <w:rPr>
                <w:rFonts w:asciiTheme="minorBidi" w:hAnsiTheme="minorBidi" w:cstheme="minorBidi"/>
                <w:b/>
                <w:bCs/>
                <w:color w:val="FF0000"/>
                <w:sz w:val="20"/>
                <w:szCs w:val="20"/>
              </w:rPr>
              <w:t>4</w:t>
            </w:r>
            <w:r>
              <w:rPr>
                <w:rFonts w:asciiTheme="minorBidi" w:hAnsiTheme="minorBidi" w:cstheme="minorBidi"/>
                <w:b/>
                <w:bCs/>
                <w:color w:val="FF0000"/>
                <w:sz w:val="20"/>
                <w:szCs w:val="20"/>
              </w:rPr>
              <w:tab/>
              <w:t>Methodology</w:t>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t>16</w:t>
            </w:r>
          </w:p>
          <w:p w:rsidR="00A0484C" w:rsidRDefault="00A0484C" w:rsidP="00A0484C">
            <w:pPr>
              <w:ind w:left="567"/>
              <w:jc w:val="left"/>
              <w:rPr>
                <w:rFonts w:asciiTheme="minorBidi" w:hAnsiTheme="minorBidi" w:cstheme="minorBidi"/>
                <w:b/>
                <w:bCs/>
                <w:color w:val="FF0000"/>
                <w:sz w:val="20"/>
                <w:szCs w:val="20"/>
              </w:rPr>
            </w:pPr>
          </w:p>
        </w:tc>
      </w:tr>
      <w:tr w:rsidR="00A0484C" w:rsidTr="00E11C45">
        <w:tc>
          <w:tcPr>
            <w:tcW w:w="6804" w:type="dxa"/>
            <w:tcBorders>
              <w:top w:val="single" w:sz="4" w:space="0" w:color="D9D9D9" w:themeColor="background1" w:themeShade="D9"/>
              <w:bottom w:val="single" w:sz="4" w:space="0" w:color="D9D9D9" w:themeColor="background1" w:themeShade="D9"/>
            </w:tcBorders>
          </w:tcPr>
          <w:p w:rsidR="00A0484C" w:rsidRDefault="00A0484C" w:rsidP="00A0484C">
            <w:pPr>
              <w:ind w:left="567"/>
              <w:jc w:val="left"/>
              <w:rPr>
                <w:rFonts w:asciiTheme="minorBidi" w:hAnsiTheme="minorBidi" w:cstheme="minorBidi"/>
                <w:b/>
                <w:bCs/>
                <w:color w:val="FF0000"/>
                <w:sz w:val="20"/>
                <w:szCs w:val="20"/>
              </w:rPr>
            </w:pPr>
            <w:r>
              <w:rPr>
                <w:rFonts w:asciiTheme="minorBidi" w:hAnsiTheme="minorBidi" w:cstheme="minorBidi"/>
                <w:b/>
                <w:bCs/>
                <w:color w:val="FF0000"/>
                <w:sz w:val="20"/>
                <w:szCs w:val="20"/>
              </w:rPr>
              <w:t>5</w:t>
            </w:r>
            <w:r>
              <w:rPr>
                <w:rFonts w:asciiTheme="minorBidi" w:hAnsiTheme="minorBidi" w:cstheme="minorBidi"/>
                <w:b/>
                <w:bCs/>
                <w:color w:val="FF0000"/>
                <w:sz w:val="20"/>
                <w:szCs w:val="20"/>
              </w:rPr>
              <w:tab/>
              <w:t>Valuation of the Company</w:t>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r>
            <w:r>
              <w:rPr>
                <w:rFonts w:asciiTheme="minorBidi" w:hAnsiTheme="minorBidi" w:cstheme="minorBidi"/>
                <w:b/>
                <w:bCs/>
                <w:color w:val="FF0000"/>
                <w:sz w:val="20"/>
                <w:szCs w:val="20"/>
              </w:rPr>
              <w:tab/>
              <w:t>19</w:t>
            </w:r>
          </w:p>
          <w:p w:rsidR="00A0484C" w:rsidRDefault="00A0484C" w:rsidP="00A0484C">
            <w:pPr>
              <w:ind w:left="567"/>
              <w:jc w:val="left"/>
              <w:rPr>
                <w:rFonts w:asciiTheme="minorBidi" w:hAnsiTheme="minorBidi" w:cstheme="minorBidi"/>
                <w:b/>
                <w:bCs/>
                <w:color w:val="FF0000"/>
                <w:sz w:val="20"/>
                <w:szCs w:val="20"/>
              </w:rPr>
            </w:pPr>
          </w:p>
        </w:tc>
      </w:tr>
    </w:tbl>
    <w:p w:rsidR="00A0484C" w:rsidRDefault="00A0484C" w:rsidP="00A0484C">
      <w:pPr>
        <w:ind w:left="567"/>
        <w:rPr>
          <w:rFonts w:asciiTheme="minorBidi" w:hAnsiTheme="minorBidi" w:cstheme="minorBidi"/>
          <w:b/>
          <w:bCs/>
          <w:color w:val="FF0000"/>
          <w:sz w:val="20"/>
          <w:szCs w:val="20"/>
        </w:rPr>
      </w:pPr>
    </w:p>
    <w:p w:rsidR="00A0484C" w:rsidRDefault="00A0484C" w:rsidP="00A0484C">
      <w:pPr>
        <w:ind w:left="567"/>
        <w:jc w:val="left"/>
        <w:rPr>
          <w:rFonts w:asciiTheme="minorBidi" w:hAnsiTheme="minorBidi" w:cstheme="minorBidi"/>
          <w:sz w:val="18"/>
          <w:szCs w:val="18"/>
          <w:rtl/>
        </w:rPr>
        <w:sectPr w:rsidR="00A0484C" w:rsidSect="00A0484C">
          <w:type w:val="continuous"/>
          <w:pgSz w:w="15840" w:h="12240" w:orient="landscape"/>
          <w:pgMar w:top="1440" w:right="1440" w:bottom="1440" w:left="1440" w:header="720" w:footer="720" w:gutter="0"/>
          <w:cols w:space="720"/>
          <w:docGrid w:linePitch="360"/>
        </w:sectPr>
      </w:pPr>
    </w:p>
    <w:p w:rsidR="00A0484C" w:rsidRDefault="00A0484C" w:rsidP="007B065D">
      <w:pPr>
        <w:ind w:left="567"/>
        <w:rPr>
          <w:rFonts w:asciiTheme="minorBidi" w:hAnsiTheme="minorBidi" w:cstheme="minorBidi"/>
          <w:sz w:val="18"/>
          <w:szCs w:val="18"/>
        </w:rPr>
      </w:pPr>
    </w:p>
    <w:p w:rsidR="00A0484C" w:rsidRDefault="00A0484C" w:rsidP="007B065D">
      <w:pPr>
        <w:ind w:left="567"/>
        <w:rPr>
          <w:rFonts w:asciiTheme="minorBidi" w:hAnsiTheme="minorBidi" w:cstheme="minorBidi"/>
          <w:sz w:val="18"/>
          <w:szCs w:val="18"/>
        </w:rPr>
      </w:pPr>
    </w:p>
    <w:p w:rsidR="00A0484C" w:rsidRDefault="00A0484C" w:rsidP="007B065D">
      <w:pPr>
        <w:ind w:left="567"/>
        <w:rPr>
          <w:rFonts w:asciiTheme="minorBidi" w:hAnsiTheme="minorBidi" w:cstheme="minorBidi"/>
          <w:sz w:val="18"/>
          <w:szCs w:val="18"/>
        </w:rPr>
      </w:pPr>
    </w:p>
    <w:p w:rsidR="00A0484C" w:rsidRDefault="00A0484C" w:rsidP="007B065D">
      <w:pPr>
        <w:ind w:left="567"/>
        <w:rPr>
          <w:rFonts w:asciiTheme="minorBidi" w:hAnsiTheme="minorBidi" w:cstheme="minorBidi"/>
          <w:sz w:val="18"/>
          <w:szCs w:val="18"/>
        </w:rPr>
      </w:pPr>
    </w:p>
    <w:p w:rsidR="00A0484C" w:rsidRDefault="00A0484C">
      <w:pPr>
        <w:rPr>
          <w:rFonts w:asciiTheme="minorBidi" w:hAnsiTheme="minorBidi" w:cstheme="minorBidi"/>
          <w:sz w:val="18"/>
          <w:szCs w:val="18"/>
        </w:rPr>
      </w:pPr>
      <w:r>
        <w:rPr>
          <w:rFonts w:asciiTheme="minorBidi" w:hAnsiTheme="minorBidi" w:cstheme="minorBidi"/>
          <w:sz w:val="18"/>
          <w:szCs w:val="18"/>
        </w:rPr>
        <w:br w:type="page"/>
      </w:r>
    </w:p>
    <w:p w:rsidR="00E11C45" w:rsidRDefault="00E11C45" w:rsidP="007B065D">
      <w:pPr>
        <w:ind w:left="567"/>
        <w:rPr>
          <w:rFonts w:asciiTheme="minorBidi" w:hAnsiTheme="minorBidi" w:cstheme="minorBidi"/>
          <w:sz w:val="18"/>
          <w:szCs w:val="18"/>
        </w:rPr>
      </w:pPr>
      <w:r>
        <w:rPr>
          <w:rFonts w:asciiTheme="minorBidi" w:hAnsiTheme="minorBidi" w:cstheme="minorBidi"/>
          <w:noProof/>
          <w:sz w:val="18"/>
          <w:szCs w:val="18"/>
        </w:rPr>
        <w:lastRenderedPageBreak/>
        <w:pict>
          <v:shape id="_x0000_s1033" type="#_x0000_t32" style="position:absolute;left:0;text-align:left;margin-left:-10.55pt;margin-top:10.1pt;width:645.45pt;height:2.55pt;flip:y;z-index:251664384" o:connectortype="straight"/>
        </w:pict>
      </w:r>
    </w:p>
    <w:p w:rsidR="00E11C45" w:rsidRPr="00E11C45" w:rsidRDefault="00E11C45" w:rsidP="007B065D">
      <w:pPr>
        <w:ind w:left="567"/>
        <w:rPr>
          <w:rFonts w:asciiTheme="minorBidi" w:hAnsiTheme="minorBidi" w:cstheme="minorBidi"/>
          <w:b/>
          <w:bCs/>
          <w:color w:val="FF0000"/>
          <w:sz w:val="22"/>
          <w:szCs w:val="22"/>
        </w:rPr>
      </w:pPr>
      <w:r w:rsidRPr="00E11C45">
        <w:rPr>
          <w:rFonts w:asciiTheme="minorBidi" w:hAnsiTheme="minorBidi" w:cstheme="minorBidi"/>
          <w:b/>
          <w:bCs/>
          <w:color w:val="FF0000"/>
          <w:sz w:val="22"/>
          <w:szCs w:val="22"/>
        </w:rPr>
        <w:t>Chapter 1</w:t>
      </w:r>
    </w:p>
    <w:p w:rsidR="00E11C45" w:rsidRDefault="00E11C45" w:rsidP="007B065D">
      <w:pPr>
        <w:ind w:left="567"/>
        <w:rPr>
          <w:rFonts w:asciiTheme="minorBidi" w:hAnsiTheme="minorBidi" w:cstheme="minorBidi"/>
          <w:sz w:val="18"/>
          <w:szCs w:val="18"/>
        </w:rPr>
      </w:pPr>
      <w:r w:rsidRPr="00E11C45">
        <w:rPr>
          <w:rFonts w:asciiTheme="minorBidi" w:hAnsiTheme="minorBidi" w:cstheme="minorBidi"/>
          <w:b/>
          <w:bCs/>
          <w:color w:val="FF0000"/>
          <w:sz w:val="32"/>
          <w:szCs w:val="32"/>
        </w:rPr>
        <w:t>SUMMARY OF THE VALUATION</w:t>
      </w:r>
    </w:p>
    <w:p w:rsidR="00E11C45" w:rsidRDefault="00E11C45" w:rsidP="007B065D">
      <w:pPr>
        <w:ind w:left="567"/>
        <w:rPr>
          <w:rFonts w:asciiTheme="minorBidi" w:hAnsiTheme="minorBidi" w:cstheme="minorBidi"/>
          <w:sz w:val="18"/>
          <w:szCs w:val="18"/>
        </w:rPr>
      </w:pPr>
      <w:r>
        <w:rPr>
          <w:rFonts w:asciiTheme="minorBidi" w:hAnsiTheme="minorBidi" w:cstheme="minorBidi"/>
          <w:noProof/>
          <w:sz w:val="18"/>
          <w:szCs w:val="18"/>
        </w:rPr>
        <w:pict>
          <v:shape id="_x0000_s1034" type="#_x0000_t32" style="position:absolute;left:0;text-align:left;margin-left:-10.55pt;margin-top:8.7pt;width:645.45pt;height:2.55pt;flip:y;z-index:251665408" o:connectortype="straight"/>
        </w:pict>
      </w:r>
    </w:p>
    <w:p w:rsidR="00E11C45" w:rsidRDefault="00E11C45" w:rsidP="007B065D">
      <w:pPr>
        <w:ind w:left="567"/>
        <w:rPr>
          <w:rFonts w:asciiTheme="minorBidi" w:hAnsiTheme="minorBidi" w:cstheme="minorBidi"/>
          <w:sz w:val="18"/>
          <w:szCs w:val="18"/>
        </w:rPr>
      </w:pPr>
    </w:p>
    <w:p w:rsidR="00E11C45" w:rsidRDefault="00E11C45" w:rsidP="007B065D">
      <w:pPr>
        <w:ind w:left="567"/>
        <w:rPr>
          <w:rFonts w:asciiTheme="minorBidi" w:hAnsiTheme="minorBidi" w:cstheme="minorBidi"/>
          <w:sz w:val="18"/>
          <w:szCs w:val="18"/>
        </w:rPr>
      </w:pPr>
    </w:p>
    <w:p w:rsidR="00E11C45" w:rsidRDefault="00E11C45" w:rsidP="007B065D">
      <w:pPr>
        <w:ind w:left="567"/>
        <w:rPr>
          <w:rFonts w:asciiTheme="minorBidi" w:hAnsiTheme="minorBidi" w:cstheme="minorBidi"/>
          <w:sz w:val="18"/>
          <w:szCs w:val="18"/>
        </w:rPr>
      </w:pPr>
    </w:p>
    <w:p w:rsidR="00E11C45" w:rsidRDefault="00E11C45" w:rsidP="007B065D">
      <w:pPr>
        <w:ind w:left="567"/>
        <w:rPr>
          <w:rFonts w:asciiTheme="minorBidi" w:hAnsiTheme="minorBidi" w:cstheme="minorBidi"/>
          <w:sz w:val="18"/>
          <w:szCs w:val="18"/>
        </w:rPr>
      </w:pPr>
    </w:p>
    <w:p w:rsidR="00E11C45" w:rsidRDefault="00E11C45" w:rsidP="007B065D">
      <w:pPr>
        <w:ind w:left="567"/>
        <w:rPr>
          <w:rFonts w:asciiTheme="minorBidi" w:hAnsiTheme="minorBidi" w:cstheme="minorBidi"/>
          <w:sz w:val="18"/>
          <w:szCs w:val="18"/>
        </w:rPr>
      </w:pPr>
    </w:p>
    <w:p w:rsidR="00E11C45" w:rsidRDefault="00E11C45" w:rsidP="007B065D">
      <w:pPr>
        <w:ind w:left="567"/>
        <w:rPr>
          <w:rFonts w:asciiTheme="minorBidi" w:hAnsiTheme="minorBidi" w:cstheme="minorBidi"/>
          <w:sz w:val="18"/>
          <w:szCs w:val="18"/>
        </w:rPr>
      </w:pPr>
    </w:p>
    <w:p w:rsidR="00E11C45" w:rsidRPr="00E11C45" w:rsidRDefault="00E11C45" w:rsidP="007B065D">
      <w:pPr>
        <w:ind w:left="567"/>
        <w:rPr>
          <w:rFonts w:asciiTheme="minorBidi" w:hAnsiTheme="minorBidi" w:cstheme="minorBidi"/>
          <w:sz w:val="16"/>
          <w:szCs w:val="16"/>
        </w:rPr>
      </w:pPr>
    </w:p>
    <w:p w:rsidR="00E11C45" w:rsidRDefault="00E11C45" w:rsidP="007B065D">
      <w:pPr>
        <w:ind w:left="0" w:firstLine="0"/>
        <w:rPr>
          <w:rFonts w:asciiTheme="minorBidi" w:hAnsiTheme="minorBidi" w:cstheme="minorBidi"/>
          <w:sz w:val="16"/>
          <w:szCs w:val="16"/>
        </w:rPr>
        <w:sectPr w:rsidR="00E11C45" w:rsidSect="00A656F9">
          <w:type w:val="continuous"/>
          <w:pgSz w:w="15840" w:h="12240" w:orient="landscape"/>
          <w:pgMar w:top="1440" w:right="1440" w:bottom="1440" w:left="1440" w:header="720" w:footer="720" w:gutter="0"/>
          <w:cols w:num="2" w:space="720"/>
          <w:docGrid w:linePitch="360"/>
        </w:sect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6804"/>
      </w:tblGrid>
      <w:tr w:rsidR="00E11C45" w:rsidTr="00E11C45">
        <w:tc>
          <w:tcPr>
            <w:tcW w:w="5353" w:type="dxa"/>
          </w:tcPr>
          <w:p w:rsidR="00E11C45" w:rsidRPr="000D5692" w:rsidRDefault="002B7988" w:rsidP="002B7988">
            <w:pPr>
              <w:pStyle w:val="ListParagraph"/>
              <w:numPr>
                <w:ilvl w:val="0"/>
                <w:numId w:val="3"/>
              </w:numPr>
              <w:ind w:left="357" w:hanging="357"/>
              <w:contextualSpacing w:val="0"/>
              <w:rPr>
                <w:rFonts w:asciiTheme="minorBidi" w:hAnsiTheme="minorBidi" w:cstheme="minorBidi"/>
                <w:color w:val="1F497D" w:themeColor="text2"/>
                <w:sz w:val="16"/>
                <w:szCs w:val="16"/>
              </w:rPr>
            </w:pPr>
            <w:r w:rsidRPr="000D5692">
              <w:rPr>
                <w:rFonts w:asciiTheme="minorBidi" w:hAnsiTheme="minorBidi" w:cstheme="minorBidi"/>
                <w:color w:val="1F497D" w:themeColor="text2"/>
                <w:sz w:val="16"/>
                <w:szCs w:val="16"/>
              </w:rPr>
              <w:lastRenderedPageBreak/>
              <w:t>The share capital value to the date of the valuation using the DCF method is NIS 24,586 thousand.</w:t>
            </w:r>
          </w:p>
          <w:p w:rsidR="002B7988" w:rsidRPr="000D5692" w:rsidRDefault="002B7988" w:rsidP="002B7988">
            <w:pPr>
              <w:pStyle w:val="ListParagraph"/>
              <w:numPr>
                <w:ilvl w:val="0"/>
                <w:numId w:val="3"/>
              </w:numPr>
              <w:spacing w:before="240" w:after="240"/>
              <w:ind w:left="357" w:hanging="357"/>
              <w:contextualSpacing w:val="0"/>
              <w:rPr>
                <w:rFonts w:asciiTheme="minorBidi" w:hAnsiTheme="minorBidi" w:cstheme="minorBidi"/>
                <w:color w:val="1F497D" w:themeColor="text2"/>
                <w:sz w:val="16"/>
                <w:szCs w:val="16"/>
              </w:rPr>
            </w:pPr>
            <w:r w:rsidRPr="000D5692">
              <w:rPr>
                <w:rFonts w:asciiTheme="minorBidi" w:hAnsiTheme="minorBidi" w:cstheme="minorBidi"/>
                <w:color w:val="1F497D" w:themeColor="text2"/>
                <w:sz w:val="16"/>
                <w:szCs w:val="16"/>
              </w:rPr>
              <w:t xml:space="preserve">The share capital value of the Company to the date of the valuation using the </w:t>
            </w:r>
            <w:r w:rsidR="005F50E6">
              <w:rPr>
                <w:rFonts w:asciiTheme="minorBidi" w:hAnsiTheme="minorBidi" w:cstheme="minorBidi"/>
                <w:color w:val="1F497D" w:themeColor="text2"/>
                <w:sz w:val="16"/>
                <w:szCs w:val="16"/>
              </w:rPr>
              <w:t>earnings multiple</w:t>
            </w:r>
            <w:r w:rsidRPr="000D5692">
              <w:rPr>
                <w:rFonts w:asciiTheme="minorBidi" w:hAnsiTheme="minorBidi" w:cstheme="minorBidi"/>
                <w:color w:val="1F497D" w:themeColor="text2"/>
                <w:sz w:val="16"/>
                <w:szCs w:val="16"/>
              </w:rPr>
              <w:t xml:space="preserve"> method is NIS 21,122 thousand.</w:t>
            </w:r>
          </w:p>
          <w:p w:rsidR="002B7988" w:rsidRPr="000D5692" w:rsidRDefault="002B7988" w:rsidP="002B7988">
            <w:pPr>
              <w:pStyle w:val="ListParagraph"/>
              <w:numPr>
                <w:ilvl w:val="0"/>
                <w:numId w:val="3"/>
              </w:numPr>
              <w:spacing w:before="240" w:after="240"/>
              <w:ind w:left="357" w:hanging="357"/>
              <w:contextualSpacing w:val="0"/>
              <w:rPr>
                <w:rFonts w:asciiTheme="minorBidi" w:hAnsiTheme="minorBidi" w:cstheme="minorBidi"/>
                <w:color w:val="1F497D" w:themeColor="text2"/>
                <w:sz w:val="16"/>
                <w:szCs w:val="16"/>
              </w:rPr>
            </w:pPr>
            <w:r w:rsidRPr="000D5692">
              <w:rPr>
                <w:rFonts w:asciiTheme="minorBidi" w:hAnsiTheme="minorBidi" w:cstheme="minorBidi"/>
                <w:color w:val="1F497D" w:themeColor="text2"/>
                <w:sz w:val="16"/>
                <w:szCs w:val="16"/>
              </w:rPr>
              <w:t>The share capital value of the Company to the date of the valuation using the EBITDA multiple method is NIS 26,800 thousand.</w:t>
            </w:r>
          </w:p>
          <w:p w:rsidR="002B7988" w:rsidRPr="000D5692" w:rsidRDefault="002B7988" w:rsidP="002B7988">
            <w:pPr>
              <w:pStyle w:val="ListParagraph"/>
              <w:numPr>
                <w:ilvl w:val="0"/>
                <w:numId w:val="3"/>
              </w:numPr>
              <w:spacing w:before="240" w:after="240"/>
              <w:ind w:left="357" w:hanging="357"/>
              <w:contextualSpacing w:val="0"/>
              <w:rPr>
                <w:rFonts w:asciiTheme="minorBidi" w:hAnsiTheme="minorBidi" w:cstheme="minorBidi"/>
                <w:color w:val="1F497D" w:themeColor="text2"/>
                <w:sz w:val="16"/>
                <w:szCs w:val="16"/>
              </w:rPr>
            </w:pPr>
            <w:r w:rsidRPr="000D5692">
              <w:rPr>
                <w:rFonts w:asciiTheme="minorBidi" w:hAnsiTheme="minorBidi" w:cstheme="minorBidi"/>
                <w:color w:val="1F497D" w:themeColor="text2"/>
                <w:sz w:val="16"/>
                <w:szCs w:val="16"/>
              </w:rPr>
              <w:t>The share capital value according to a weighted average of all the methods is NIS 24,399 thousand.</w:t>
            </w:r>
          </w:p>
          <w:p w:rsidR="002B7988" w:rsidRPr="00E11C45" w:rsidRDefault="002B7988" w:rsidP="000D5692">
            <w:pPr>
              <w:pStyle w:val="ListParagraph"/>
              <w:numPr>
                <w:ilvl w:val="0"/>
                <w:numId w:val="3"/>
              </w:numPr>
              <w:spacing w:before="240" w:after="240"/>
              <w:ind w:left="357" w:hanging="357"/>
              <w:contextualSpacing w:val="0"/>
              <w:rPr>
                <w:rFonts w:asciiTheme="minorBidi" w:hAnsiTheme="minorBidi" w:cstheme="minorBidi"/>
                <w:sz w:val="16"/>
                <w:szCs w:val="16"/>
              </w:rPr>
            </w:pPr>
            <w:r w:rsidRPr="000D5692">
              <w:rPr>
                <w:rFonts w:asciiTheme="minorBidi" w:hAnsiTheme="minorBidi" w:cstheme="minorBidi"/>
                <w:color w:val="1F497D" w:themeColor="text2"/>
                <w:sz w:val="16"/>
                <w:szCs w:val="16"/>
              </w:rPr>
              <w:t xml:space="preserve">The </w:t>
            </w:r>
            <w:r w:rsidR="000D5692" w:rsidRPr="000D5692">
              <w:rPr>
                <w:rFonts w:asciiTheme="minorBidi" w:hAnsiTheme="minorBidi" w:cstheme="minorBidi"/>
                <w:color w:val="1F497D" w:themeColor="text2"/>
                <w:sz w:val="16"/>
                <w:szCs w:val="16"/>
              </w:rPr>
              <w:t xml:space="preserve">WACC (Weighted Average Cost of Capital) </w:t>
            </w:r>
            <w:r w:rsidRPr="000D5692">
              <w:rPr>
                <w:rFonts w:asciiTheme="minorBidi" w:hAnsiTheme="minorBidi" w:cstheme="minorBidi"/>
                <w:color w:val="1F497D" w:themeColor="text2"/>
                <w:sz w:val="16"/>
                <w:szCs w:val="16"/>
              </w:rPr>
              <w:t>used by us for the purpose of the valuation is 21.50%.</w:t>
            </w:r>
          </w:p>
        </w:tc>
        <w:tc>
          <w:tcPr>
            <w:tcW w:w="6804" w:type="dxa"/>
          </w:tcPr>
          <w:p w:rsidR="00E11C45" w:rsidRDefault="00E11C45" w:rsidP="00E11C45">
            <w:pPr>
              <w:ind w:left="0" w:firstLine="0"/>
              <w:jc w:val="right"/>
              <w:rPr>
                <w:rFonts w:asciiTheme="minorBidi" w:hAnsiTheme="minorBidi" w:cstheme="minorBidi"/>
                <w:sz w:val="16"/>
                <w:szCs w:val="16"/>
              </w:rPr>
            </w:pPr>
            <w:r>
              <w:rPr>
                <w:rFonts w:asciiTheme="minorBidi" w:hAnsiTheme="minorBidi" w:cstheme="minorBidi"/>
                <w:noProof/>
                <w:sz w:val="16"/>
                <w:szCs w:val="16"/>
              </w:rPr>
              <w:drawing>
                <wp:inline distT="0" distB="0" distL="0" distR="0">
                  <wp:extent cx="3377819" cy="224370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377760" cy="2243670"/>
                          </a:xfrm>
                          <a:prstGeom prst="rect">
                            <a:avLst/>
                          </a:prstGeom>
                          <a:noFill/>
                          <a:ln w="9525">
                            <a:noFill/>
                            <a:miter lim="800000"/>
                            <a:headEnd/>
                            <a:tailEnd/>
                          </a:ln>
                        </pic:spPr>
                      </pic:pic>
                    </a:graphicData>
                  </a:graphic>
                </wp:inline>
              </w:drawing>
            </w:r>
          </w:p>
        </w:tc>
      </w:tr>
    </w:tbl>
    <w:p w:rsidR="00E11C45" w:rsidRPr="00E11C45" w:rsidRDefault="00E11C45" w:rsidP="007B065D">
      <w:pPr>
        <w:ind w:left="567"/>
        <w:rPr>
          <w:rFonts w:asciiTheme="minorBidi" w:hAnsiTheme="minorBidi" w:cstheme="minorBidi"/>
          <w:sz w:val="16"/>
          <w:szCs w:val="16"/>
        </w:rPr>
      </w:pPr>
    </w:p>
    <w:p w:rsidR="00E11C45" w:rsidRPr="00E11C45" w:rsidRDefault="00E11C45" w:rsidP="007B065D">
      <w:pPr>
        <w:ind w:left="567"/>
        <w:rPr>
          <w:rFonts w:asciiTheme="minorBidi" w:hAnsiTheme="minorBidi" w:cstheme="minorBidi"/>
          <w:sz w:val="16"/>
          <w:szCs w:val="16"/>
        </w:rPr>
      </w:pPr>
    </w:p>
    <w:p w:rsidR="00E11C45" w:rsidRPr="00E11C45" w:rsidRDefault="00E11C45" w:rsidP="007B065D">
      <w:pPr>
        <w:ind w:left="567"/>
        <w:rPr>
          <w:rFonts w:asciiTheme="minorBidi" w:hAnsiTheme="minorBidi" w:cstheme="minorBidi"/>
          <w:sz w:val="16"/>
          <w:szCs w:val="16"/>
        </w:rPr>
      </w:pPr>
    </w:p>
    <w:p w:rsidR="002B7988" w:rsidRDefault="002B7988">
      <w:pPr>
        <w:rPr>
          <w:rFonts w:asciiTheme="minorBidi" w:hAnsiTheme="minorBidi" w:cstheme="minorBidi"/>
          <w:sz w:val="16"/>
          <w:szCs w:val="16"/>
        </w:rPr>
      </w:pPr>
      <w:r>
        <w:rPr>
          <w:rFonts w:asciiTheme="minorBidi" w:hAnsiTheme="minorBidi" w:cstheme="minorBidi"/>
          <w:sz w:val="16"/>
          <w:szCs w:val="16"/>
        </w:rPr>
        <w:br w:type="page"/>
      </w:r>
    </w:p>
    <w:p w:rsidR="009C2C6E" w:rsidRDefault="009C2C6E" w:rsidP="007B065D">
      <w:pPr>
        <w:ind w:left="567"/>
        <w:rPr>
          <w:rFonts w:asciiTheme="minorBidi" w:hAnsiTheme="minorBidi" w:cstheme="minorBidi"/>
          <w:sz w:val="16"/>
          <w:szCs w:val="16"/>
        </w:rPr>
      </w:pPr>
      <w:r>
        <w:rPr>
          <w:rFonts w:asciiTheme="minorBidi" w:hAnsiTheme="minorBidi" w:cstheme="minorBidi"/>
          <w:noProof/>
          <w:sz w:val="16"/>
          <w:szCs w:val="16"/>
        </w:rPr>
        <w:lastRenderedPageBreak/>
        <w:pict>
          <v:shape id="_x0000_s1035" type="#_x0000_t32" style="position:absolute;left:0;text-align:left;margin-left:6pt;margin-top:-5.1pt;width:645.45pt;height:2.55pt;flip:y;z-index:251666432" o:connectortype="straight"/>
        </w:pict>
      </w:r>
    </w:p>
    <w:p w:rsidR="009C2C6E" w:rsidRDefault="009C2C6E" w:rsidP="009C2C6E">
      <w:pPr>
        <w:ind w:left="567"/>
        <w:rPr>
          <w:rFonts w:asciiTheme="minorBidi" w:hAnsiTheme="minorBidi" w:cstheme="minorBidi"/>
          <w:sz w:val="18"/>
          <w:szCs w:val="18"/>
        </w:rPr>
      </w:pPr>
      <w:r w:rsidRPr="00E11C45">
        <w:rPr>
          <w:rFonts w:asciiTheme="minorBidi" w:hAnsiTheme="minorBidi" w:cstheme="minorBidi"/>
          <w:b/>
          <w:bCs/>
          <w:color w:val="FF0000"/>
          <w:sz w:val="32"/>
          <w:szCs w:val="32"/>
        </w:rPr>
        <w:t xml:space="preserve">SUMMARY OF THE </w:t>
      </w:r>
      <w:r>
        <w:rPr>
          <w:rFonts w:asciiTheme="minorBidi" w:hAnsiTheme="minorBidi" w:cstheme="minorBidi"/>
          <w:b/>
          <w:bCs/>
          <w:color w:val="FF0000"/>
          <w:sz w:val="32"/>
          <w:szCs w:val="32"/>
        </w:rPr>
        <w:t>INDICATION OF VALUE</w:t>
      </w:r>
    </w:p>
    <w:p w:rsidR="009C2C6E" w:rsidRDefault="009C2C6E" w:rsidP="007B065D">
      <w:pPr>
        <w:ind w:left="567"/>
        <w:rPr>
          <w:rFonts w:asciiTheme="minorBidi" w:hAnsiTheme="minorBidi" w:cstheme="minorBidi"/>
          <w:sz w:val="16"/>
          <w:szCs w:val="16"/>
        </w:rPr>
      </w:pPr>
    </w:p>
    <w:p w:rsidR="009C2C6E" w:rsidRDefault="009C2C6E" w:rsidP="007B065D">
      <w:pPr>
        <w:ind w:left="567"/>
        <w:rPr>
          <w:rFonts w:asciiTheme="minorBidi" w:hAnsiTheme="minorBidi" w:cstheme="minorBidi"/>
          <w:sz w:val="16"/>
          <w:szCs w:val="16"/>
        </w:rPr>
      </w:pPr>
      <w:r>
        <w:rPr>
          <w:rFonts w:asciiTheme="minorBidi" w:hAnsiTheme="minorBidi" w:cstheme="minorBidi"/>
          <w:noProof/>
          <w:sz w:val="16"/>
          <w:szCs w:val="16"/>
        </w:rPr>
        <w:pict>
          <v:shape id="_x0000_s1036" type="#_x0000_t32" style="position:absolute;left:0;text-align:left;margin-left:1.65pt;margin-top:13.45pt;width:645.45pt;height:2.55pt;flip:y;z-index:251667456" o:connectortype="straight"/>
        </w:pict>
      </w:r>
    </w:p>
    <w:p w:rsidR="009C2C6E" w:rsidRDefault="009C2C6E" w:rsidP="007B065D">
      <w:pPr>
        <w:ind w:left="567"/>
        <w:rPr>
          <w:rFonts w:asciiTheme="minorBidi" w:hAnsiTheme="minorBidi" w:cstheme="minorBidi"/>
          <w:sz w:val="16"/>
          <w:szCs w:val="16"/>
        </w:rPr>
      </w:pPr>
    </w:p>
    <w:p w:rsidR="009C2C6E" w:rsidRDefault="009C2C6E" w:rsidP="007B065D">
      <w:pPr>
        <w:ind w:left="567"/>
        <w:rPr>
          <w:rFonts w:asciiTheme="minorBidi" w:hAnsiTheme="minorBidi" w:cstheme="minorBidi"/>
          <w:sz w:val="16"/>
          <w:szCs w:val="16"/>
        </w:rPr>
        <w:sectPr w:rsidR="009C2C6E" w:rsidSect="00E11C45">
          <w:type w:val="continuous"/>
          <w:pgSz w:w="15840" w:h="12240" w:orient="landscape"/>
          <w:pgMar w:top="1440" w:right="1440" w:bottom="1440" w:left="1440" w:header="720" w:footer="720" w:gutter="0"/>
          <w:cols w:space="720"/>
          <w:docGrid w:linePitch="360"/>
        </w:sectPr>
      </w:pPr>
    </w:p>
    <w:p w:rsidR="009C2C6E" w:rsidRDefault="00AF2F79" w:rsidP="009C2C6E">
      <w:pPr>
        <w:ind w:left="567"/>
        <w:rPr>
          <w:rFonts w:asciiTheme="minorBidi" w:hAnsiTheme="minorBidi" w:cstheme="minorBidi"/>
          <w:b/>
          <w:bCs/>
          <w:color w:val="FF0000"/>
          <w:sz w:val="16"/>
          <w:szCs w:val="16"/>
        </w:rPr>
      </w:pPr>
      <w:r w:rsidRPr="009C2C6E">
        <w:rPr>
          <w:rFonts w:asciiTheme="minorBidi" w:hAnsiTheme="minorBidi" w:cstheme="minorBidi"/>
          <w:b/>
          <w:bCs/>
          <w:color w:val="FF0000"/>
          <w:sz w:val="16"/>
          <w:szCs w:val="16"/>
        </w:rPr>
        <w:lastRenderedPageBreak/>
        <w:t>BACKGROUND TO THE WORK</w:t>
      </w:r>
    </w:p>
    <w:p w:rsidR="009C2C6E" w:rsidRDefault="009C2C6E" w:rsidP="000D5692">
      <w:pPr>
        <w:ind w:left="0" w:firstLine="0"/>
        <w:rPr>
          <w:rFonts w:asciiTheme="minorBidi" w:hAnsiTheme="minorBidi" w:cstheme="minorBidi"/>
          <w:sz w:val="16"/>
          <w:szCs w:val="16"/>
        </w:rPr>
      </w:pPr>
      <w:r>
        <w:rPr>
          <w:rFonts w:asciiTheme="minorBidi" w:hAnsiTheme="minorBidi" w:cstheme="minorBidi"/>
          <w:sz w:val="16"/>
          <w:szCs w:val="16"/>
        </w:rPr>
        <w:t xml:space="preserve">Exelot Ltd. is a company dealing in e-commerce </w:t>
      </w:r>
      <w:r w:rsidR="00F139D3">
        <w:rPr>
          <w:rFonts w:asciiTheme="minorBidi" w:hAnsiTheme="minorBidi" w:cstheme="minorBidi"/>
          <w:sz w:val="16"/>
          <w:szCs w:val="16"/>
        </w:rPr>
        <w:t>which has developed a digital platform (Saa</w:t>
      </w:r>
      <w:r w:rsidR="000D5692">
        <w:rPr>
          <w:rFonts w:asciiTheme="minorBidi" w:hAnsiTheme="minorBidi" w:cstheme="minorBidi"/>
          <w:sz w:val="16"/>
          <w:szCs w:val="16"/>
        </w:rPr>
        <w:t>S</w:t>
      </w:r>
      <w:r w:rsidR="00F139D3">
        <w:rPr>
          <w:rFonts w:asciiTheme="minorBidi" w:hAnsiTheme="minorBidi" w:cstheme="minorBidi"/>
          <w:sz w:val="16"/>
          <w:szCs w:val="16"/>
        </w:rPr>
        <w:t xml:space="preserve">) for </w:t>
      </w:r>
      <w:r w:rsidR="00F139D3" w:rsidRPr="00F139D3">
        <w:rPr>
          <w:rFonts w:asciiTheme="minorBidi" w:hAnsiTheme="minorBidi" w:cstheme="minorBidi"/>
          <w:sz w:val="16"/>
          <w:szCs w:val="16"/>
        </w:rPr>
        <w:t xml:space="preserve">international shipping of </w:t>
      </w:r>
      <w:r w:rsidR="00F139D3">
        <w:rPr>
          <w:rFonts w:asciiTheme="minorBidi" w:hAnsiTheme="minorBidi" w:cstheme="minorBidi"/>
          <w:sz w:val="16"/>
          <w:szCs w:val="16"/>
        </w:rPr>
        <w:t>e-commerce trade items</w:t>
      </w:r>
      <w:r w:rsidR="00F139D3" w:rsidRPr="00F139D3">
        <w:rPr>
          <w:rFonts w:asciiTheme="minorBidi" w:hAnsiTheme="minorBidi" w:cstheme="minorBidi"/>
          <w:sz w:val="16"/>
          <w:szCs w:val="16"/>
        </w:rPr>
        <w:t>.</w:t>
      </w:r>
      <w:r w:rsidR="00F139D3">
        <w:rPr>
          <w:rFonts w:asciiTheme="minorBidi" w:hAnsiTheme="minorBidi" w:cstheme="minorBidi"/>
          <w:sz w:val="16"/>
          <w:szCs w:val="16"/>
        </w:rPr>
        <w:t xml:space="preserve"> The platform is intended for market places, e-commerce websites and shipping/logistics companies.</w:t>
      </w:r>
    </w:p>
    <w:p w:rsidR="00F139D3" w:rsidRDefault="00F139D3" w:rsidP="003D24E6">
      <w:pPr>
        <w:ind w:left="0" w:firstLine="0"/>
        <w:rPr>
          <w:rFonts w:asciiTheme="minorBidi" w:hAnsiTheme="minorBidi" w:cstheme="minorBidi"/>
          <w:sz w:val="16"/>
          <w:szCs w:val="16"/>
        </w:rPr>
      </w:pPr>
      <w:r>
        <w:rPr>
          <w:rFonts w:asciiTheme="minorBidi" w:hAnsiTheme="minorBidi" w:cstheme="minorBidi"/>
          <w:sz w:val="16"/>
          <w:szCs w:val="16"/>
        </w:rPr>
        <w:t>In the framework of the cooperative agreement with R</w:t>
      </w:r>
      <w:r w:rsidR="003D24E6">
        <w:rPr>
          <w:rFonts w:asciiTheme="minorBidi" w:hAnsiTheme="minorBidi" w:cstheme="minorBidi"/>
          <w:sz w:val="16"/>
          <w:szCs w:val="16"/>
        </w:rPr>
        <w:t>w</w:t>
      </w:r>
      <w:r>
        <w:rPr>
          <w:rFonts w:asciiTheme="minorBidi" w:hAnsiTheme="minorBidi" w:cstheme="minorBidi"/>
          <w:sz w:val="16"/>
          <w:szCs w:val="16"/>
        </w:rPr>
        <w:t xml:space="preserve">anda, it was agreed that the </w:t>
      </w:r>
      <w:r w:rsidR="005C5808">
        <w:rPr>
          <w:rFonts w:asciiTheme="minorBidi" w:hAnsiTheme="minorBidi" w:cstheme="minorBidi"/>
          <w:sz w:val="16"/>
          <w:szCs w:val="16"/>
        </w:rPr>
        <w:t>Rwandan</w:t>
      </w:r>
      <w:r>
        <w:rPr>
          <w:rFonts w:asciiTheme="minorBidi" w:hAnsiTheme="minorBidi" w:cstheme="minorBidi"/>
          <w:sz w:val="16"/>
          <w:szCs w:val="16"/>
        </w:rPr>
        <w:t xml:space="preserve"> government, </w:t>
      </w:r>
      <w:r w:rsidR="003D24E6">
        <w:rPr>
          <w:rFonts w:asciiTheme="minorBidi" w:hAnsiTheme="minorBidi" w:cstheme="minorBidi"/>
          <w:sz w:val="16"/>
          <w:szCs w:val="16"/>
        </w:rPr>
        <w:t>via</w:t>
      </w:r>
      <w:r>
        <w:rPr>
          <w:rFonts w:asciiTheme="minorBidi" w:hAnsiTheme="minorBidi" w:cstheme="minorBidi"/>
          <w:sz w:val="16"/>
          <w:szCs w:val="16"/>
        </w:rPr>
        <w:t xml:space="preserve"> a joint venture with Exelot, would pay Exelot the sum of $</w:t>
      </w:r>
      <w:r w:rsidR="003D24E6">
        <w:rPr>
          <w:rFonts w:asciiTheme="minorBidi" w:hAnsiTheme="minorBidi" w:cstheme="minorBidi"/>
          <w:sz w:val="16"/>
          <w:szCs w:val="16"/>
        </w:rPr>
        <w:t> </w:t>
      </w:r>
      <w:r>
        <w:rPr>
          <w:rFonts w:asciiTheme="minorBidi" w:hAnsiTheme="minorBidi" w:cstheme="minorBidi"/>
          <w:sz w:val="16"/>
          <w:szCs w:val="16"/>
        </w:rPr>
        <w:t xml:space="preserve">850 thousand. Exelot will hold 52% of the shares of the </w:t>
      </w:r>
      <w:r w:rsidR="00AF2F79">
        <w:rPr>
          <w:rFonts w:asciiTheme="minorBidi" w:hAnsiTheme="minorBidi" w:cstheme="minorBidi"/>
          <w:sz w:val="16"/>
          <w:szCs w:val="16"/>
        </w:rPr>
        <w:t>c</w:t>
      </w:r>
      <w:r>
        <w:rPr>
          <w:rFonts w:asciiTheme="minorBidi" w:hAnsiTheme="minorBidi" w:cstheme="minorBidi"/>
          <w:sz w:val="16"/>
          <w:szCs w:val="16"/>
        </w:rPr>
        <w:t xml:space="preserve">ompany for 7 years. The </w:t>
      </w:r>
      <w:r w:rsidR="005C5808">
        <w:rPr>
          <w:rFonts w:asciiTheme="minorBidi" w:hAnsiTheme="minorBidi" w:cstheme="minorBidi"/>
          <w:sz w:val="16"/>
          <w:szCs w:val="16"/>
        </w:rPr>
        <w:t>Rwandan</w:t>
      </w:r>
      <w:r>
        <w:rPr>
          <w:rFonts w:asciiTheme="minorBidi" w:hAnsiTheme="minorBidi" w:cstheme="minorBidi"/>
          <w:sz w:val="16"/>
          <w:szCs w:val="16"/>
        </w:rPr>
        <w:t xml:space="preserve"> government will be given the option of purchasing 2% of the Company after 7 years.</w:t>
      </w:r>
    </w:p>
    <w:p w:rsidR="00F139D3" w:rsidRDefault="00AF2F79" w:rsidP="003D24E6">
      <w:pPr>
        <w:ind w:left="0" w:firstLine="0"/>
        <w:rPr>
          <w:rFonts w:asciiTheme="minorBidi" w:hAnsiTheme="minorBidi" w:cstheme="minorBidi"/>
          <w:sz w:val="16"/>
          <w:szCs w:val="16"/>
        </w:rPr>
      </w:pPr>
      <w:r>
        <w:rPr>
          <w:rFonts w:asciiTheme="minorBidi" w:hAnsiTheme="minorBidi" w:cstheme="minorBidi"/>
          <w:sz w:val="16"/>
          <w:szCs w:val="16"/>
        </w:rPr>
        <w:t>The valuation of the Company was executed on the basis of its activities in Israel, and additional activities which the Company expects to enter into, as in England, the United States, Italy, Eastern Europe and R</w:t>
      </w:r>
      <w:r w:rsidR="003D24E6">
        <w:rPr>
          <w:rFonts w:asciiTheme="minorBidi" w:hAnsiTheme="minorBidi" w:cstheme="minorBidi"/>
          <w:sz w:val="16"/>
          <w:szCs w:val="16"/>
        </w:rPr>
        <w:t>w</w:t>
      </w:r>
      <w:r>
        <w:rPr>
          <w:rFonts w:asciiTheme="minorBidi" w:hAnsiTheme="minorBidi" w:cstheme="minorBidi"/>
          <w:sz w:val="16"/>
          <w:szCs w:val="16"/>
        </w:rPr>
        <w:t>anda, have not been included in the valuation (following the implementation of the agreement).</w:t>
      </w:r>
    </w:p>
    <w:p w:rsidR="00AF2F79" w:rsidRPr="00AF2F79" w:rsidRDefault="00AF2F79" w:rsidP="00AF2F79">
      <w:pPr>
        <w:ind w:left="0" w:firstLine="0"/>
        <w:rPr>
          <w:rFonts w:asciiTheme="minorBidi" w:hAnsiTheme="minorBidi" w:cstheme="minorBidi"/>
          <w:b/>
          <w:bCs/>
          <w:sz w:val="16"/>
          <w:szCs w:val="16"/>
          <w:u w:val="single"/>
        </w:rPr>
      </w:pPr>
      <w:r>
        <w:rPr>
          <w:rFonts w:asciiTheme="minorBidi" w:hAnsiTheme="minorBidi" w:cstheme="minorBidi"/>
          <w:b/>
          <w:bCs/>
          <w:sz w:val="16"/>
          <w:szCs w:val="16"/>
          <w:u w:val="single"/>
        </w:rPr>
        <w:t>Raising of capital by the C</w:t>
      </w:r>
      <w:r w:rsidRPr="00AF2F79">
        <w:rPr>
          <w:rFonts w:asciiTheme="minorBidi" w:hAnsiTheme="minorBidi" w:cstheme="minorBidi"/>
          <w:b/>
          <w:bCs/>
          <w:sz w:val="16"/>
          <w:szCs w:val="16"/>
          <w:u w:val="single"/>
        </w:rPr>
        <w:t>ompany</w:t>
      </w:r>
    </w:p>
    <w:p w:rsidR="00AF2F79" w:rsidRDefault="00AF2F79" w:rsidP="00551D00">
      <w:pPr>
        <w:ind w:left="0" w:firstLine="0"/>
        <w:rPr>
          <w:rFonts w:asciiTheme="minorBidi" w:hAnsiTheme="minorBidi" w:cstheme="minorBidi"/>
          <w:sz w:val="16"/>
          <w:szCs w:val="16"/>
        </w:rPr>
      </w:pPr>
      <w:r>
        <w:rPr>
          <w:rFonts w:asciiTheme="minorBidi" w:hAnsiTheme="minorBidi" w:cstheme="minorBidi"/>
          <w:sz w:val="16"/>
          <w:szCs w:val="16"/>
        </w:rPr>
        <w:t xml:space="preserve">The Company was established in 2016, and as of the present date, 30 June 2019, about $ 2.2 million has been invested in the Company by way of </w:t>
      </w:r>
      <w:r w:rsidR="00551D00">
        <w:rPr>
          <w:rFonts w:asciiTheme="minorBidi" w:hAnsiTheme="minorBidi" w:cstheme="minorBidi"/>
          <w:sz w:val="16"/>
          <w:szCs w:val="16"/>
        </w:rPr>
        <w:t xml:space="preserve">a </w:t>
      </w:r>
      <w:r>
        <w:rPr>
          <w:rFonts w:asciiTheme="minorBidi" w:hAnsiTheme="minorBidi" w:cstheme="minorBidi"/>
          <w:sz w:val="16"/>
          <w:szCs w:val="16"/>
        </w:rPr>
        <w:t xml:space="preserve">cash </w:t>
      </w:r>
      <w:r w:rsidR="00551D00">
        <w:rPr>
          <w:rFonts w:asciiTheme="minorBidi" w:hAnsiTheme="minorBidi" w:cstheme="minorBidi"/>
          <w:sz w:val="16"/>
          <w:szCs w:val="16"/>
        </w:rPr>
        <w:t>injection</w:t>
      </w:r>
      <w:r>
        <w:rPr>
          <w:rFonts w:asciiTheme="minorBidi" w:hAnsiTheme="minorBidi" w:cstheme="minorBidi"/>
          <w:sz w:val="16"/>
          <w:szCs w:val="16"/>
        </w:rPr>
        <w:t xml:space="preserve"> for shares, options and convertible loans.</w:t>
      </w:r>
    </w:p>
    <w:p w:rsidR="00AF2F79" w:rsidRDefault="00AF2F79" w:rsidP="00AF2F79">
      <w:pPr>
        <w:ind w:left="0" w:firstLine="0"/>
        <w:rPr>
          <w:rFonts w:asciiTheme="minorBidi" w:hAnsiTheme="minorBidi" w:cstheme="minorBidi"/>
          <w:sz w:val="16"/>
          <w:szCs w:val="16"/>
        </w:rPr>
      </w:pPr>
      <w:r>
        <w:rPr>
          <w:rFonts w:asciiTheme="minorBidi" w:hAnsiTheme="minorBidi" w:cstheme="minorBidi"/>
          <w:sz w:val="16"/>
          <w:szCs w:val="16"/>
        </w:rPr>
        <w:t xml:space="preserve">The first seed round took place during 2017, and approximately $ 850 thousand was raised according to a value of $ 2.5 million. A second seed round was executed during 2018, and about $ 900 thousand was raised according to a value of $ 5 million. In May 2018, an investment agreement was signed with </w:t>
      </w:r>
      <w:r w:rsidR="003C525F">
        <w:rPr>
          <w:rFonts w:asciiTheme="minorBidi" w:hAnsiTheme="minorBidi" w:cstheme="minorBidi"/>
          <w:sz w:val="16"/>
          <w:szCs w:val="16"/>
        </w:rPr>
        <w:t>Overseas Commerce Ltd. according to which Exelot was given a convertible loan of $ 450 thousand.</w:t>
      </w:r>
    </w:p>
    <w:p w:rsidR="003C525F" w:rsidRDefault="003C525F" w:rsidP="00AF2F79">
      <w:pPr>
        <w:ind w:left="0" w:firstLine="0"/>
        <w:rPr>
          <w:rFonts w:asciiTheme="minorBidi" w:hAnsiTheme="minorBidi" w:cstheme="minorBidi"/>
          <w:sz w:val="16"/>
          <w:szCs w:val="16"/>
        </w:rPr>
      </w:pPr>
    </w:p>
    <w:p w:rsidR="003C525F" w:rsidRPr="003C525F" w:rsidRDefault="003C525F" w:rsidP="005F50E6">
      <w:pPr>
        <w:ind w:left="0" w:firstLine="0"/>
        <w:rPr>
          <w:rFonts w:asciiTheme="minorBidi" w:hAnsiTheme="minorBidi" w:cstheme="minorBidi"/>
          <w:b/>
          <w:bCs/>
          <w:color w:val="FF0000"/>
          <w:sz w:val="16"/>
          <w:szCs w:val="16"/>
        </w:rPr>
      </w:pPr>
      <w:r w:rsidRPr="003C525F">
        <w:rPr>
          <w:rFonts w:asciiTheme="minorBidi" w:hAnsiTheme="minorBidi" w:cstheme="minorBidi"/>
          <w:b/>
          <w:bCs/>
          <w:color w:val="FF0000"/>
          <w:sz w:val="16"/>
          <w:szCs w:val="16"/>
        </w:rPr>
        <w:t xml:space="preserve">RESULTS – VALUE OF ACTIVITY </w:t>
      </w:r>
      <w:r w:rsidR="005F50E6">
        <w:rPr>
          <w:rFonts w:asciiTheme="minorBidi" w:hAnsiTheme="minorBidi" w:cstheme="minorBidi"/>
          <w:b/>
          <w:bCs/>
          <w:color w:val="FF0000"/>
          <w:sz w:val="16"/>
          <w:szCs w:val="16"/>
        </w:rPr>
        <w:t>USING</w:t>
      </w:r>
      <w:r w:rsidRPr="003C525F">
        <w:rPr>
          <w:rFonts w:asciiTheme="minorBidi" w:hAnsiTheme="minorBidi" w:cstheme="minorBidi"/>
          <w:b/>
          <w:bCs/>
          <w:color w:val="FF0000"/>
          <w:sz w:val="16"/>
          <w:szCs w:val="16"/>
        </w:rPr>
        <w:t xml:space="preserve"> THE DCF METHOD</w:t>
      </w:r>
    </w:p>
    <w:p w:rsidR="003C525F" w:rsidRPr="003C525F" w:rsidRDefault="003C525F" w:rsidP="00AF2F79">
      <w:pPr>
        <w:ind w:left="0" w:firstLine="0"/>
        <w:rPr>
          <w:rFonts w:asciiTheme="minorBidi" w:hAnsiTheme="minorBidi" w:cstheme="minorBidi"/>
          <w:b/>
          <w:bCs/>
          <w:sz w:val="16"/>
          <w:szCs w:val="16"/>
          <w:u w:val="single"/>
        </w:rPr>
      </w:pPr>
      <w:r w:rsidRPr="003C525F">
        <w:rPr>
          <w:rFonts w:asciiTheme="minorBidi" w:hAnsiTheme="minorBidi" w:cstheme="minorBidi"/>
          <w:b/>
          <w:bCs/>
          <w:sz w:val="16"/>
          <w:szCs w:val="16"/>
          <w:u w:val="single"/>
        </w:rPr>
        <w:t>The Discounted Cash Flow (“DCF”) Method</w:t>
      </w:r>
    </w:p>
    <w:p w:rsidR="003C525F" w:rsidRDefault="003C525F" w:rsidP="005F50E6">
      <w:pPr>
        <w:ind w:left="0" w:firstLine="0"/>
        <w:rPr>
          <w:rFonts w:asciiTheme="minorBidi" w:hAnsiTheme="minorBidi" w:cstheme="minorBidi"/>
          <w:sz w:val="16"/>
          <w:szCs w:val="16"/>
        </w:rPr>
      </w:pPr>
      <w:r>
        <w:rPr>
          <w:rFonts w:asciiTheme="minorBidi" w:hAnsiTheme="minorBidi" w:cstheme="minorBidi"/>
          <w:sz w:val="16"/>
          <w:szCs w:val="16"/>
        </w:rPr>
        <w:t xml:space="preserve">For the purpose of calculating the activity of the Company according to the DCF </w:t>
      </w:r>
      <w:r w:rsidR="005C5808">
        <w:rPr>
          <w:rFonts w:asciiTheme="minorBidi" w:hAnsiTheme="minorBidi" w:cstheme="minorBidi"/>
          <w:sz w:val="16"/>
          <w:szCs w:val="16"/>
        </w:rPr>
        <w:t>method</w:t>
      </w:r>
      <w:r>
        <w:rPr>
          <w:rFonts w:asciiTheme="minorBidi" w:hAnsiTheme="minorBidi" w:cstheme="minorBidi"/>
          <w:sz w:val="16"/>
          <w:szCs w:val="16"/>
        </w:rPr>
        <w:t xml:space="preserve">, we based ourselves on the sales forecast of the Company. Afterward, adjustments were made to the </w:t>
      </w:r>
      <w:r w:rsidRPr="003C525F">
        <w:rPr>
          <w:rFonts w:asciiTheme="minorBidi" w:hAnsiTheme="minorBidi" w:cstheme="minorBidi"/>
          <w:sz w:val="16"/>
          <w:szCs w:val="16"/>
        </w:rPr>
        <w:t xml:space="preserve">free cash flows discounted at a </w:t>
      </w:r>
      <w:r w:rsidR="005F50E6">
        <w:rPr>
          <w:rFonts w:asciiTheme="minorBidi" w:hAnsiTheme="minorBidi" w:cstheme="minorBidi"/>
          <w:sz w:val="16"/>
          <w:szCs w:val="16"/>
        </w:rPr>
        <w:t xml:space="preserve">WACC </w:t>
      </w:r>
      <w:r w:rsidRPr="003C525F">
        <w:rPr>
          <w:rFonts w:asciiTheme="minorBidi" w:hAnsiTheme="minorBidi" w:cstheme="minorBidi"/>
          <w:sz w:val="16"/>
          <w:szCs w:val="16"/>
        </w:rPr>
        <w:t>rate of 21.50%.</w:t>
      </w:r>
      <w:r>
        <w:rPr>
          <w:rFonts w:asciiTheme="minorBidi" w:hAnsiTheme="minorBidi" w:cstheme="minorBidi"/>
          <w:sz w:val="16"/>
          <w:szCs w:val="16"/>
        </w:rPr>
        <w:t xml:space="preserve"> The value of the activity according to the DCF method came to a total of approximately NIS 25,115 thousand.</w:t>
      </w:r>
    </w:p>
    <w:p w:rsidR="006B5F74" w:rsidRDefault="006B5F74" w:rsidP="003C525F">
      <w:pPr>
        <w:ind w:left="0" w:firstLine="0"/>
        <w:rPr>
          <w:rFonts w:asciiTheme="minorBidi" w:hAnsiTheme="minorBidi" w:cstheme="minorBidi"/>
          <w:sz w:val="16"/>
          <w:szCs w:val="16"/>
        </w:rPr>
      </w:pPr>
    </w:p>
    <w:tbl>
      <w:tblPr>
        <w:tblStyle w:val="TableGrid"/>
        <w:tblW w:w="0" w:type="auto"/>
        <w:tblLook w:val="04A0"/>
      </w:tblPr>
      <w:tblGrid>
        <w:gridCol w:w="4928"/>
      </w:tblGrid>
      <w:tr w:rsidR="003E4919" w:rsidRPr="003E4919" w:rsidTr="003E4919">
        <w:tc>
          <w:tcPr>
            <w:tcW w:w="4928" w:type="dxa"/>
            <w:tcBorders>
              <w:top w:val="nil"/>
              <w:left w:val="nil"/>
              <w:bottom w:val="nil"/>
              <w:right w:val="nil"/>
            </w:tcBorders>
            <w:shd w:val="clear" w:color="auto" w:fill="3F7593"/>
          </w:tcPr>
          <w:p w:rsidR="003E4919" w:rsidRDefault="003E4919" w:rsidP="003C525F">
            <w:pPr>
              <w:ind w:left="0" w:firstLine="0"/>
              <w:rPr>
                <w:rFonts w:asciiTheme="minorBidi" w:hAnsiTheme="minorBidi" w:cstheme="minorBidi"/>
                <w:b/>
                <w:bCs/>
                <w:color w:val="FFFFFF" w:themeColor="background1"/>
                <w:sz w:val="16"/>
                <w:szCs w:val="16"/>
              </w:rPr>
            </w:pPr>
          </w:p>
          <w:p w:rsidR="003E4919" w:rsidRDefault="003E4919" w:rsidP="003C525F">
            <w:pPr>
              <w:ind w:left="0" w:firstLine="0"/>
              <w:rPr>
                <w:rFonts w:asciiTheme="minorBidi" w:hAnsiTheme="minorBidi" w:cstheme="minorBidi"/>
                <w:b/>
                <w:bCs/>
                <w:color w:val="FFFFFF" w:themeColor="background1"/>
                <w:sz w:val="16"/>
                <w:szCs w:val="16"/>
              </w:rPr>
            </w:pPr>
            <w:r w:rsidRPr="003E4919">
              <w:rPr>
                <w:rFonts w:asciiTheme="minorBidi" w:hAnsiTheme="minorBidi" w:cstheme="minorBidi"/>
                <w:b/>
                <w:bCs/>
                <w:color w:val="FFFFFF" w:themeColor="background1"/>
                <w:sz w:val="16"/>
                <w:szCs w:val="16"/>
              </w:rPr>
              <w:t>Exelot Share Capital Value According to DCF (</w:t>
            </w:r>
            <w:r w:rsidR="005F50E6">
              <w:rPr>
                <w:rFonts w:asciiTheme="minorBidi" w:hAnsiTheme="minorBidi" w:cstheme="minorBidi"/>
                <w:b/>
                <w:bCs/>
                <w:color w:val="FFFFFF" w:themeColor="background1"/>
                <w:sz w:val="16"/>
                <w:szCs w:val="16"/>
              </w:rPr>
              <w:t xml:space="preserve">in </w:t>
            </w:r>
            <w:r w:rsidRPr="003E4919">
              <w:rPr>
                <w:rFonts w:asciiTheme="minorBidi" w:hAnsiTheme="minorBidi" w:cstheme="minorBidi"/>
                <w:b/>
                <w:bCs/>
                <w:color w:val="FFFFFF" w:themeColor="background1"/>
                <w:sz w:val="16"/>
                <w:szCs w:val="16"/>
              </w:rPr>
              <w:t xml:space="preserve">NIS </w:t>
            </w:r>
            <w:r w:rsidR="00D91301">
              <w:rPr>
                <w:rFonts w:asciiTheme="minorBidi" w:hAnsiTheme="minorBidi" w:cstheme="minorBidi"/>
                <w:b/>
                <w:bCs/>
                <w:color w:val="FFFFFF" w:themeColor="background1"/>
                <w:sz w:val="16"/>
                <w:szCs w:val="16"/>
              </w:rPr>
              <w:t>000</w:t>
            </w:r>
            <w:r>
              <w:rPr>
                <w:rFonts w:asciiTheme="minorBidi" w:hAnsiTheme="minorBidi" w:cstheme="minorBidi"/>
                <w:b/>
                <w:bCs/>
                <w:color w:val="FFFFFF" w:themeColor="background1"/>
                <w:sz w:val="16"/>
                <w:szCs w:val="16"/>
              </w:rPr>
              <w:t>)</w:t>
            </w:r>
          </w:p>
          <w:p w:rsidR="003E4919" w:rsidRPr="003E4919" w:rsidRDefault="003E4919" w:rsidP="003C525F">
            <w:pPr>
              <w:ind w:left="0" w:firstLine="0"/>
              <w:rPr>
                <w:rFonts w:asciiTheme="minorBidi" w:hAnsiTheme="minorBidi" w:cstheme="minorBidi"/>
                <w:b/>
                <w:bCs/>
                <w:color w:val="FFFFFF" w:themeColor="background1"/>
                <w:sz w:val="16"/>
                <w:szCs w:val="16"/>
              </w:rPr>
            </w:pPr>
          </w:p>
        </w:tc>
      </w:tr>
      <w:tr w:rsidR="003E4919" w:rsidTr="00064C24">
        <w:tc>
          <w:tcPr>
            <w:tcW w:w="4928" w:type="dxa"/>
            <w:tcBorders>
              <w:top w:val="nil"/>
              <w:left w:val="nil"/>
              <w:bottom w:val="single" w:sz="4" w:space="0" w:color="D9D9D9" w:themeColor="background1" w:themeShade="D9"/>
              <w:right w:val="nil"/>
            </w:tcBorders>
            <w:vAlign w:val="center"/>
          </w:tcPr>
          <w:p w:rsidR="003E4919" w:rsidRDefault="00064C24" w:rsidP="005F50E6">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Value of Exelot activity according to DCF                 </w:t>
            </w:r>
            <w:r w:rsidR="005F50E6">
              <w:rPr>
                <w:rFonts w:asciiTheme="minorBidi" w:hAnsiTheme="minorBidi" w:cstheme="minorBidi"/>
                <w:sz w:val="16"/>
                <w:szCs w:val="16"/>
              </w:rPr>
              <w:t xml:space="preserve"> </w:t>
            </w:r>
            <w:r>
              <w:rPr>
                <w:rFonts w:asciiTheme="minorBidi" w:hAnsiTheme="minorBidi" w:cstheme="minorBidi"/>
                <w:sz w:val="16"/>
                <w:szCs w:val="16"/>
              </w:rPr>
              <w:t xml:space="preserve">          25,115</w:t>
            </w:r>
          </w:p>
        </w:tc>
      </w:tr>
      <w:tr w:rsidR="003E4919" w:rsidTr="005F50E6">
        <w:tc>
          <w:tcPr>
            <w:tcW w:w="4928" w:type="dxa"/>
            <w:tcBorders>
              <w:top w:val="single" w:sz="4" w:space="0" w:color="D9D9D9" w:themeColor="background1" w:themeShade="D9"/>
              <w:left w:val="nil"/>
              <w:bottom w:val="single" w:sz="12" w:space="0" w:color="244061" w:themeColor="accent1" w:themeShade="80"/>
              <w:right w:val="nil"/>
            </w:tcBorders>
            <w:vAlign w:val="center"/>
          </w:tcPr>
          <w:p w:rsidR="003E4919" w:rsidRDefault="00064C24" w:rsidP="005F50E6">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Financial debt, net                                                                   (529)</w:t>
            </w:r>
          </w:p>
        </w:tc>
      </w:tr>
      <w:tr w:rsidR="003E4919" w:rsidTr="005F50E6">
        <w:tc>
          <w:tcPr>
            <w:tcW w:w="4928" w:type="dxa"/>
            <w:tcBorders>
              <w:top w:val="single" w:sz="12" w:space="0" w:color="244061" w:themeColor="accent1" w:themeShade="80"/>
              <w:left w:val="nil"/>
              <w:bottom w:val="single" w:sz="12" w:space="0" w:color="244061" w:themeColor="accent1" w:themeShade="80"/>
              <w:right w:val="nil"/>
            </w:tcBorders>
            <w:shd w:val="clear" w:color="auto" w:fill="9CA6B2"/>
            <w:vAlign w:val="center"/>
          </w:tcPr>
          <w:p w:rsidR="003E4919" w:rsidRPr="00064C24" w:rsidRDefault="00064C24" w:rsidP="005F50E6">
            <w:pPr>
              <w:spacing w:line="360"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Value of Share Capital                                                        24,586</w:t>
            </w:r>
          </w:p>
        </w:tc>
      </w:tr>
    </w:tbl>
    <w:p w:rsidR="003C525F" w:rsidRDefault="003C525F" w:rsidP="006B5F74">
      <w:pPr>
        <w:spacing w:after="0"/>
        <w:ind w:left="0" w:firstLine="0"/>
        <w:rPr>
          <w:rFonts w:asciiTheme="minorBidi" w:hAnsiTheme="minorBidi" w:cstheme="minorBidi"/>
          <w:sz w:val="16"/>
          <w:szCs w:val="16"/>
        </w:rPr>
      </w:pPr>
    </w:p>
    <w:p w:rsidR="006B5F74" w:rsidRDefault="006B5F74" w:rsidP="006B5F74">
      <w:pPr>
        <w:spacing w:after="0"/>
        <w:ind w:left="0" w:firstLine="0"/>
        <w:rPr>
          <w:rFonts w:asciiTheme="minorBidi" w:hAnsiTheme="minorBidi" w:cstheme="minorBidi"/>
          <w:sz w:val="16"/>
          <w:szCs w:val="16"/>
        </w:rPr>
      </w:pPr>
    </w:p>
    <w:p w:rsidR="003C525F" w:rsidRPr="009C2C6E" w:rsidRDefault="006B5F74" w:rsidP="003C525F">
      <w:pPr>
        <w:ind w:left="0" w:firstLine="0"/>
        <w:rPr>
          <w:rFonts w:asciiTheme="minorBidi" w:hAnsiTheme="minorBidi" w:cstheme="minorBidi"/>
          <w:sz w:val="16"/>
          <w:szCs w:val="16"/>
        </w:rPr>
      </w:pPr>
      <w:r w:rsidRPr="006B5F74">
        <w:rPr>
          <w:rFonts w:asciiTheme="minorBidi" w:hAnsiTheme="minorBidi" w:cstheme="minorBidi"/>
          <w:sz w:val="16"/>
          <w:szCs w:val="16"/>
        </w:rPr>
        <w:t xml:space="preserve">The adjustment performed was net of financial assets with a </w:t>
      </w:r>
      <w:r>
        <w:rPr>
          <w:rFonts w:asciiTheme="minorBidi" w:hAnsiTheme="minorBidi" w:cstheme="minorBidi"/>
          <w:sz w:val="16"/>
          <w:szCs w:val="16"/>
        </w:rPr>
        <w:t>positive balance at 10 May 2019. Therefore the value of the Company after the adjustment was performed is NIS 24,586 thousand.</w:t>
      </w:r>
    </w:p>
    <w:p w:rsidR="009C2C6E" w:rsidRDefault="009C2C6E" w:rsidP="00F139D3">
      <w:pPr>
        <w:ind w:left="0" w:firstLine="0"/>
        <w:rPr>
          <w:rFonts w:asciiTheme="minorBidi" w:hAnsiTheme="minorBidi" w:cstheme="minorBidi"/>
          <w:sz w:val="16"/>
          <w:szCs w:val="16"/>
        </w:rPr>
      </w:pPr>
    </w:p>
    <w:p w:rsidR="009C2C6E" w:rsidRDefault="009C2C6E" w:rsidP="00F139D3">
      <w:pPr>
        <w:ind w:left="0" w:firstLine="0"/>
        <w:rPr>
          <w:rFonts w:asciiTheme="minorBidi" w:hAnsiTheme="minorBidi" w:cstheme="minorBidi"/>
          <w:sz w:val="16"/>
          <w:szCs w:val="16"/>
        </w:rPr>
        <w:sectPr w:rsidR="009C2C6E" w:rsidSect="009C2C6E">
          <w:type w:val="continuous"/>
          <w:pgSz w:w="15840" w:h="12240" w:orient="landscape"/>
          <w:pgMar w:top="1440" w:right="1440" w:bottom="1440" w:left="1440" w:header="720" w:footer="720" w:gutter="0"/>
          <w:cols w:num="2" w:space="720"/>
          <w:docGrid w:linePitch="360"/>
        </w:sectPr>
      </w:pPr>
    </w:p>
    <w:p w:rsidR="009C2C6E" w:rsidRDefault="009C2C6E" w:rsidP="00F139D3">
      <w:pPr>
        <w:ind w:left="0" w:firstLine="0"/>
        <w:rPr>
          <w:rFonts w:asciiTheme="minorBidi" w:hAnsiTheme="minorBidi" w:cstheme="minorBidi"/>
          <w:sz w:val="16"/>
          <w:szCs w:val="16"/>
        </w:rPr>
      </w:pPr>
    </w:p>
    <w:p w:rsidR="009C2C6E" w:rsidRDefault="009C2C6E" w:rsidP="00F139D3">
      <w:pPr>
        <w:ind w:left="0" w:firstLine="0"/>
        <w:rPr>
          <w:rFonts w:asciiTheme="minorBidi" w:hAnsiTheme="minorBidi" w:cstheme="minorBidi"/>
          <w:sz w:val="16"/>
          <w:szCs w:val="16"/>
        </w:rPr>
      </w:pPr>
    </w:p>
    <w:p w:rsidR="009C2C6E" w:rsidRDefault="009C2C6E" w:rsidP="00F139D3">
      <w:pPr>
        <w:ind w:left="0" w:firstLine="0"/>
        <w:rPr>
          <w:rFonts w:asciiTheme="minorBidi" w:hAnsiTheme="minorBidi" w:cstheme="minorBidi"/>
          <w:sz w:val="16"/>
          <w:szCs w:val="16"/>
        </w:rPr>
      </w:pPr>
    </w:p>
    <w:p w:rsidR="006B5F74" w:rsidRDefault="006B5F74" w:rsidP="00F139D3">
      <w:pPr>
        <w:ind w:left="0" w:firstLine="0"/>
        <w:rPr>
          <w:rFonts w:asciiTheme="minorBidi" w:hAnsiTheme="minorBidi" w:cstheme="minorBidi"/>
          <w:sz w:val="16"/>
          <w:szCs w:val="16"/>
        </w:rPr>
      </w:pPr>
      <w:r>
        <w:rPr>
          <w:rFonts w:asciiTheme="minorBidi" w:hAnsiTheme="minorBidi" w:cstheme="minorBidi"/>
          <w:noProof/>
          <w:sz w:val="16"/>
          <w:szCs w:val="16"/>
        </w:rPr>
        <w:lastRenderedPageBreak/>
        <w:pict>
          <v:shape id="_x0000_s1037" type="#_x0000_t32" style="position:absolute;left:0;text-align:left;margin-left:1pt;margin-top:-5.8pt;width:645.45pt;height:2.55pt;flip:y;z-index:251668480" o:connectortype="straight"/>
        </w:pict>
      </w:r>
    </w:p>
    <w:p w:rsidR="00F77289" w:rsidRDefault="00F77289" w:rsidP="00F77289">
      <w:pPr>
        <w:ind w:left="567"/>
        <w:rPr>
          <w:rFonts w:asciiTheme="minorBidi" w:hAnsiTheme="minorBidi" w:cstheme="minorBidi"/>
          <w:sz w:val="18"/>
          <w:szCs w:val="18"/>
        </w:rPr>
      </w:pPr>
      <w:r w:rsidRPr="00E11C45">
        <w:rPr>
          <w:rFonts w:asciiTheme="minorBidi" w:hAnsiTheme="minorBidi" w:cstheme="minorBidi"/>
          <w:b/>
          <w:bCs/>
          <w:color w:val="FF0000"/>
          <w:sz w:val="32"/>
          <w:szCs w:val="32"/>
        </w:rPr>
        <w:t xml:space="preserve">SUMMARY OF THE </w:t>
      </w:r>
      <w:r>
        <w:rPr>
          <w:rFonts w:asciiTheme="minorBidi" w:hAnsiTheme="minorBidi" w:cstheme="minorBidi"/>
          <w:b/>
          <w:bCs/>
          <w:color w:val="FF0000"/>
          <w:sz w:val="32"/>
          <w:szCs w:val="32"/>
        </w:rPr>
        <w:t>INDICATION OF VALUE</w:t>
      </w:r>
    </w:p>
    <w:p w:rsidR="006B5F74" w:rsidRDefault="006B5F74" w:rsidP="006B5F74">
      <w:pPr>
        <w:ind w:left="0" w:firstLine="0"/>
        <w:rPr>
          <w:rFonts w:asciiTheme="minorBidi" w:hAnsiTheme="minorBidi" w:cstheme="minorBidi"/>
          <w:sz w:val="16"/>
          <w:szCs w:val="16"/>
        </w:rPr>
      </w:pPr>
    </w:p>
    <w:p w:rsidR="006B5F74" w:rsidRDefault="006B5F74" w:rsidP="006B5F74">
      <w:pPr>
        <w:ind w:left="0" w:firstLine="0"/>
        <w:rPr>
          <w:rFonts w:asciiTheme="minorBidi" w:hAnsiTheme="minorBidi" w:cstheme="minorBidi"/>
          <w:sz w:val="16"/>
          <w:szCs w:val="16"/>
        </w:rPr>
      </w:pPr>
      <w:r>
        <w:rPr>
          <w:rFonts w:asciiTheme="minorBidi" w:hAnsiTheme="minorBidi" w:cstheme="minorBidi"/>
          <w:noProof/>
          <w:sz w:val="16"/>
          <w:szCs w:val="16"/>
        </w:rPr>
        <w:pict>
          <v:shape id="_x0000_s1038" type="#_x0000_t32" style="position:absolute;left:0;text-align:left;margin-left:1pt;margin-top:12pt;width:645.45pt;height:2.55pt;flip:y;z-index:251669504" o:connectortype="straight"/>
        </w:pict>
      </w:r>
    </w:p>
    <w:p w:rsidR="00F77289" w:rsidRDefault="00F77289" w:rsidP="006B5F74">
      <w:pPr>
        <w:ind w:left="0" w:firstLine="0"/>
        <w:rPr>
          <w:rFonts w:asciiTheme="minorBidi" w:hAnsiTheme="minorBidi" w:cstheme="minorBidi"/>
          <w:sz w:val="16"/>
          <w:szCs w:val="16"/>
        </w:rPr>
      </w:pPr>
    </w:p>
    <w:p w:rsidR="00CC23FE" w:rsidRDefault="00CC23FE" w:rsidP="006B5F74">
      <w:pPr>
        <w:ind w:left="0" w:firstLine="0"/>
        <w:rPr>
          <w:rFonts w:asciiTheme="minorBidi" w:hAnsiTheme="minorBidi" w:cstheme="minorBidi"/>
          <w:sz w:val="16"/>
          <w:szCs w:val="16"/>
        </w:rPr>
        <w:sectPr w:rsidR="00CC23FE" w:rsidSect="00E11C45">
          <w:type w:val="continuous"/>
          <w:pgSz w:w="15840" w:h="12240" w:orient="landscape"/>
          <w:pgMar w:top="1440" w:right="1440" w:bottom="1440" w:left="1440" w:header="720" w:footer="720" w:gutter="0"/>
          <w:cols w:space="720"/>
          <w:docGrid w:linePitch="360"/>
        </w:sectPr>
      </w:pPr>
    </w:p>
    <w:p w:rsidR="00CC23FE" w:rsidRPr="00CC23FE" w:rsidRDefault="00CC23FE" w:rsidP="00CC23FE">
      <w:pPr>
        <w:ind w:left="0" w:firstLine="0"/>
        <w:rPr>
          <w:rFonts w:asciiTheme="minorBidi" w:hAnsiTheme="minorBidi" w:cstheme="minorBidi"/>
          <w:b/>
          <w:bCs/>
          <w:color w:val="FF0000"/>
          <w:sz w:val="16"/>
          <w:szCs w:val="16"/>
        </w:rPr>
      </w:pPr>
      <w:r w:rsidRPr="00CC23FE">
        <w:rPr>
          <w:rFonts w:asciiTheme="minorBidi" w:hAnsiTheme="minorBidi" w:cstheme="minorBidi"/>
          <w:b/>
          <w:bCs/>
          <w:color w:val="FF0000"/>
          <w:sz w:val="16"/>
          <w:szCs w:val="16"/>
        </w:rPr>
        <w:lastRenderedPageBreak/>
        <w:t>RESULTS – VALUE OF ACTIVITY USING THE MULTIPLE METHOD</w:t>
      </w:r>
    </w:p>
    <w:p w:rsidR="00CC23FE" w:rsidRPr="00CC23FE" w:rsidRDefault="00CC23FE" w:rsidP="00CC23FE">
      <w:pPr>
        <w:ind w:left="0" w:firstLine="0"/>
        <w:rPr>
          <w:rFonts w:asciiTheme="minorBidi" w:hAnsiTheme="minorBidi" w:cstheme="minorBidi"/>
          <w:sz w:val="16"/>
          <w:szCs w:val="16"/>
          <w:u w:val="single"/>
        </w:rPr>
      </w:pPr>
      <w:r w:rsidRPr="00CC23FE">
        <w:rPr>
          <w:rFonts w:asciiTheme="minorBidi" w:hAnsiTheme="minorBidi" w:cstheme="minorBidi"/>
          <w:b/>
          <w:bCs/>
          <w:sz w:val="16"/>
          <w:szCs w:val="16"/>
          <w:u w:val="single"/>
        </w:rPr>
        <w:t>The Multiple Method</w:t>
      </w:r>
    </w:p>
    <w:p w:rsidR="00A656F9" w:rsidRDefault="00CC23FE" w:rsidP="005F50E6">
      <w:pPr>
        <w:ind w:left="0" w:firstLine="0"/>
        <w:rPr>
          <w:rFonts w:asciiTheme="minorBidi" w:hAnsiTheme="minorBidi" w:cstheme="minorBidi"/>
          <w:sz w:val="16"/>
          <w:szCs w:val="16"/>
        </w:rPr>
      </w:pPr>
      <w:r>
        <w:rPr>
          <w:rFonts w:asciiTheme="minorBidi" w:hAnsiTheme="minorBidi" w:cstheme="minorBidi"/>
          <w:sz w:val="16"/>
          <w:szCs w:val="16"/>
        </w:rPr>
        <w:t xml:space="preserve">For the purpose of calculating the value of the activity of the Company according to the multiple method, we have examined data of comparison companies active in the shipping sector. According to </w:t>
      </w:r>
      <w:r w:rsidR="005F50E6">
        <w:rPr>
          <w:rFonts w:asciiTheme="minorBidi" w:hAnsiTheme="minorBidi" w:cstheme="minorBidi"/>
          <w:sz w:val="16"/>
          <w:szCs w:val="16"/>
        </w:rPr>
        <w:t>this</w:t>
      </w:r>
      <w:r>
        <w:rPr>
          <w:rFonts w:asciiTheme="minorBidi" w:hAnsiTheme="minorBidi" w:cstheme="minorBidi"/>
          <w:sz w:val="16"/>
          <w:szCs w:val="16"/>
        </w:rPr>
        <w:t xml:space="preserve"> data, the </w:t>
      </w:r>
      <w:r w:rsidR="00C16878">
        <w:rPr>
          <w:rFonts w:asciiTheme="minorBidi" w:hAnsiTheme="minorBidi" w:cstheme="minorBidi"/>
          <w:sz w:val="16"/>
          <w:szCs w:val="16"/>
        </w:rPr>
        <w:t>earnings</w:t>
      </w:r>
      <w:r>
        <w:rPr>
          <w:rFonts w:asciiTheme="minorBidi" w:hAnsiTheme="minorBidi" w:cstheme="minorBidi"/>
          <w:sz w:val="16"/>
          <w:szCs w:val="16"/>
        </w:rPr>
        <w:t xml:space="preserve"> multiple estimate and the EBITDA estimate were based on the average of the </w:t>
      </w:r>
      <w:r w:rsidR="00C16878">
        <w:rPr>
          <w:rFonts w:asciiTheme="minorBidi" w:hAnsiTheme="minorBidi" w:cstheme="minorBidi"/>
          <w:sz w:val="16"/>
          <w:szCs w:val="16"/>
        </w:rPr>
        <w:t>earnings</w:t>
      </w:r>
      <w:r>
        <w:rPr>
          <w:rFonts w:asciiTheme="minorBidi" w:hAnsiTheme="minorBidi" w:cstheme="minorBidi"/>
          <w:sz w:val="16"/>
          <w:szCs w:val="16"/>
        </w:rPr>
        <w:t xml:space="preserve"> multiple estimate and the EBITDA estimate of the same comparison companies. </w:t>
      </w:r>
      <w:r w:rsidR="005F50E6">
        <w:rPr>
          <w:rFonts w:asciiTheme="minorBidi" w:hAnsiTheme="minorBidi" w:cstheme="minorBidi"/>
          <w:sz w:val="16"/>
          <w:szCs w:val="16"/>
        </w:rPr>
        <w:t>T</w:t>
      </w:r>
      <w:r>
        <w:rPr>
          <w:rFonts w:asciiTheme="minorBidi" w:hAnsiTheme="minorBidi" w:cstheme="minorBidi"/>
          <w:sz w:val="16"/>
          <w:szCs w:val="16"/>
        </w:rPr>
        <w:t xml:space="preserve">he multiples were multiplied by the Company </w:t>
      </w:r>
      <w:r w:rsidR="005F50E6">
        <w:rPr>
          <w:rFonts w:asciiTheme="minorBidi" w:hAnsiTheme="minorBidi" w:cstheme="minorBidi"/>
          <w:sz w:val="16"/>
          <w:szCs w:val="16"/>
        </w:rPr>
        <w:t xml:space="preserve">results </w:t>
      </w:r>
      <w:r>
        <w:rPr>
          <w:rFonts w:asciiTheme="minorBidi" w:hAnsiTheme="minorBidi" w:cstheme="minorBidi"/>
          <w:sz w:val="16"/>
          <w:szCs w:val="16"/>
        </w:rPr>
        <w:t>according to the 2020 Company forecast.</w:t>
      </w:r>
    </w:p>
    <w:p w:rsidR="00CC23FE" w:rsidRPr="00CC23FE" w:rsidRDefault="00CC23FE" w:rsidP="00CC23FE">
      <w:pPr>
        <w:ind w:left="0" w:firstLine="0"/>
        <w:rPr>
          <w:rFonts w:asciiTheme="minorBidi" w:hAnsiTheme="minorBidi" w:cstheme="minorBidi"/>
          <w:b/>
          <w:bCs/>
          <w:color w:val="FF0000"/>
          <w:sz w:val="16"/>
          <w:szCs w:val="16"/>
        </w:rPr>
      </w:pPr>
      <w:r w:rsidRPr="00CC23FE">
        <w:rPr>
          <w:rFonts w:asciiTheme="minorBidi" w:hAnsiTheme="minorBidi" w:cstheme="minorBidi"/>
          <w:b/>
          <w:bCs/>
          <w:color w:val="FF0000"/>
          <w:sz w:val="16"/>
          <w:szCs w:val="16"/>
        </w:rPr>
        <w:t xml:space="preserve">SHARE CAPITAL RESULTS – </w:t>
      </w:r>
      <w:r w:rsidR="005F50E6">
        <w:rPr>
          <w:rFonts w:asciiTheme="minorBidi" w:hAnsiTheme="minorBidi" w:cstheme="minorBidi"/>
          <w:b/>
          <w:bCs/>
          <w:color w:val="FF0000"/>
          <w:sz w:val="16"/>
          <w:szCs w:val="16"/>
        </w:rPr>
        <w:t>EARNINGS MULTIPLE</w:t>
      </w:r>
      <w:r w:rsidRPr="00CC23FE">
        <w:rPr>
          <w:rFonts w:asciiTheme="minorBidi" w:hAnsiTheme="minorBidi" w:cstheme="minorBidi"/>
          <w:b/>
          <w:bCs/>
          <w:color w:val="FF0000"/>
          <w:sz w:val="16"/>
          <w:szCs w:val="16"/>
        </w:rPr>
        <w:t xml:space="preserve"> METHOD</w:t>
      </w:r>
    </w:p>
    <w:p w:rsidR="00CC23FE" w:rsidRDefault="00CC23FE" w:rsidP="00C16878">
      <w:pPr>
        <w:ind w:left="0" w:firstLine="0"/>
        <w:rPr>
          <w:rFonts w:asciiTheme="minorBidi" w:hAnsiTheme="minorBidi" w:cstheme="minorBidi"/>
          <w:sz w:val="16"/>
          <w:szCs w:val="16"/>
        </w:rPr>
      </w:pPr>
      <w:r>
        <w:rPr>
          <w:rFonts w:asciiTheme="minorBidi" w:hAnsiTheme="minorBidi" w:cstheme="minorBidi"/>
          <w:sz w:val="16"/>
          <w:szCs w:val="16"/>
        </w:rPr>
        <w:t xml:space="preserve">The value of the activity of the Company to the date of the valuation – 30/06/2019 – according to the </w:t>
      </w:r>
      <w:r w:rsidR="00C16878">
        <w:rPr>
          <w:rFonts w:asciiTheme="minorBidi" w:hAnsiTheme="minorBidi" w:cstheme="minorBidi"/>
          <w:sz w:val="16"/>
          <w:szCs w:val="16"/>
        </w:rPr>
        <w:t>earnings</w:t>
      </w:r>
      <w:r>
        <w:rPr>
          <w:rFonts w:asciiTheme="minorBidi" w:hAnsiTheme="minorBidi" w:cstheme="minorBidi"/>
          <w:sz w:val="16"/>
          <w:szCs w:val="16"/>
        </w:rPr>
        <w:t xml:space="preserve"> multiple came to a total of NIS 21,651 thousand.</w:t>
      </w:r>
    </w:p>
    <w:tbl>
      <w:tblPr>
        <w:tblStyle w:val="TableGrid"/>
        <w:tblW w:w="0" w:type="auto"/>
        <w:tblLook w:val="04A0"/>
      </w:tblPr>
      <w:tblGrid>
        <w:gridCol w:w="5778"/>
      </w:tblGrid>
      <w:tr w:rsidR="00C16878" w:rsidRPr="003E4919" w:rsidTr="005F50E6">
        <w:tc>
          <w:tcPr>
            <w:tcW w:w="5778" w:type="dxa"/>
            <w:tcBorders>
              <w:top w:val="nil"/>
              <w:left w:val="nil"/>
              <w:bottom w:val="nil"/>
              <w:right w:val="nil"/>
            </w:tcBorders>
            <w:shd w:val="clear" w:color="auto" w:fill="3F7593"/>
          </w:tcPr>
          <w:p w:rsidR="00C16878" w:rsidRDefault="00C16878" w:rsidP="00A407C0">
            <w:pPr>
              <w:ind w:left="0" w:firstLine="0"/>
              <w:rPr>
                <w:rFonts w:asciiTheme="minorBidi" w:hAnsiTheme="minorBidi" w:cstheme="minorBidi"/>
                <w:b/>
                <w:bCs/>
                <w:color w:val="FFFFFF" w:themeColor="background1"/>
                <w:sz w:val="16"/>
                <w:szCs w:val="16"/>
              </w:rPr>
            </w:pPr>
          </w:p>
          <w:p w:rsidR="00C16878" w:rsidRDefault="00C16878" w:rsidP="00C16878">
            <w:pPr>
              <w:ind w:left="0" w:firstLine="0"/>
              <w:jc w:val="left"/>
              <w:rPr>
                <w:rFonts w:asciiTheme="minorBidi" w:hAnsiTheme="minorBidi" w:cstheme="minorBidi"/>
                <w:b/>
                <w:bCs/>
                <w:color w:val="FFFFFF" w:themeColor="background1"/>
                <w:sz w:val="16"/>
                <w:szCs w:val="16"/>
              </w:rPr>
            </w:pPr>
            <w:r w:rsidRPr="003E4919">
              <w:rPr>
                <w:rFonts w:asciiTheme="minorBidi" w:hAnsiTheme="minorBidi" w:cstheme="minorBidi"/>
                <w:b/>
                <w:bCs/>
                <w:color w:val="FFFFFF" w:themeColor="background1"/>
                <w:sz w:val="16"/>
                <w:szCs w:val="16"/>
              </w:rPr>
              <w:t xml:space="preserve">Exelot </w:t>
            </w:r>
            <w:r w:rsidR="00E767E9" w:rsidRPr="003E4919">
              <w:rPr>
                <w:rFonts w:asciiTheme="minorBidi" w:hAnsiTheme="minorBidi" w:cstheme="minorBidi"/>
                <w:b/>
                <w:bCs/>
                <w:color w:val="FFFFFF" w:themeColor="background1"/>
                <w:sz w:val="16"/>
                <w:szCs w:val="16"/>
              </w:rPr>
              <w:t xml:space="preserve">share capital value according </w:t>
            </w:r>
            <w:r>
              <w:rPr>
                <w:rFonts w:asciiTheme="minorBidi" w:hAnsiTheme="minorBidi" w:cstheme="minorBidi"/>
                <w:b/>
                <w:bCs/>
                <w:color w:val="FFFFFF" w:themeColor="background1"/>
                <w:sz w:val="16"/>
                <w:szCs w:val="16"/>
              </w:rPr>
              <w:t>to the earnings multiple</w:t>
            </w:r>
            <w:r w:rsidRPr="003E4919">
              <w:rPr>
                <w:rFonts w:asciiTheme="minorBidi" w:hAnsiTheme="minorBidi" w:cstheme="minorBidi"/>
                <w:b/>
                <w:bCs/>
                <w:color w:val="FFFFFF" w:themeColor="background1"/>
                <w:sz w:val="16"/>
                <w:szCs w:val="16"/>
              </w:rPr>
              <w:t xml:space="preserve"> (</w:t>
            </w:r>
            <w:r w:rsidR="005F50E6">
              <w:rPr>
                <w:rFonts w:asciiTheme="minorBidi" w:hAnsiTheme="minorBidi" w:cstheme="minorBidi"/>
                <w:b/>
                <w:bCs/>
                <w:color w:val="FFFFFF" w:themeColor="background1"/>
                <w:sz w:val="16"/>
                <w:szCs w:val="16"/>
              </w:rPr>
              <w:t xml:space="preserve">in </w:t>
            </w:r>
            <w:r w:rsidRPr="003E4919">
              <w:rPr>
                <w:rFonts w:asciiTheme="minorBidi" w:hAnsiTheme="minorBidi" w:cstheme="minorBidi"/>
                <w:b/>
                <w:bCs/>
                <w:color w:val="FFFFFF" w:themeColor="background1"/>
                <w:sz w:val="16"/>
                <w:szCs w:val="16"/>
              </w:rPr>
              <w:t xml:space="preserve">NIS </w:t>
            </w:r>
            <w:r w:rsidR="00D91301">
              <w:rPr>
                <w:rFonts w:asciiTheme="minorBidi" w:hAnsiTheme="minorBidi" w:cstheme="minorBidi"/>
                <w:b/>
                <w:bCs/>
                <w:color w:val="FFFFFF" w:themeColor="background1"/>
                <w:sz w:val="16"/>
                <w:szCs w:val="16"/>
              </w:rPr>
              <w:t>000</w:t>
            </w:r>
            <w:r>
              <w:rPr>
                <w:rFonts w:asciiTheme="minorBidi" w:hAnsiTheme="minorBidi" w:cstheme="minorBidi"/>
                <w:b/>
                <w:bCs/>
                <w:color w:val="FFFFFF" w:themeColor="background1"/>
                <w:sz w:val="16"/>
                <w:szCs w:val="16"/>
              </w:rPr>
              <w:t>)</w:t>
            </w:r>
          </w:p>
          <w:p w:rsidR="00C16878" w:rsidRPr="003E4919" w:rsidRDefault="00C16878" w:rsidP="00A407C0">
            <w:pPr>
              <w:ind w:left="0" w:firstLine="0"/>
              <w:rPr>
                <w:rFonts w:asciiTheme="minorBidi" w:hAnsiTheme="minorBidi" w:cstheme="minorBidi"/>
                <w:b/>
                <w:bCs/>
                <w:color w:val="FFFFFF" w:themeColor="background1"/>
                <w:sz w:val="16"/>
                <w:szCs w:val="16"/>
              </w:rPr>
            </w:pPr>
          </w:p>
        </w:tc>
      </w:tr>
      <w:tr w:rsidR="00C16878" w:rsidTr="005F50E6">
        <w:tc>
          <w:tcPr>
            <w:tcW w:w="5778" w:type="dxa"/>
            <w:tcBorders>
              <w:top w:val="nil"/>
              <w:left w:val="nil"/>
              <w:bottom w:val="single" w:sz="4" w:space="0" w:color="D9D9D9" w:themeColor="background1" w:themeShade="D9"/>
              <w:right w:val="nil"/>
            </w:tcBorders>
            <w:vAlign w:val="center"/>
          </w:tcPr>
          <w:p w:rsidR="00C16878" w:rsidRDefault="00C16878" w:rsidP="002667BE">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Value of Exelot activity according to the earnings multiple                   21,651</w:t>
            </w:r>
          </w:p>
        </w:tc>
      </w:tr>
      <w:tr w:rsidR="00C16878" w:rsidTr="005F50E6">
        <w:tc>
          <w:tcPr>
            <w:tcW w:w="5778" w:type="dxa"/>
            <w:tcBorders>
              <w:top w:val="single" w:sz="4" w:space="0" w:color="D9D9D9" w:themeColor="background1" w:themeShade="D9"/>
              <w:left w:val="nil"/>
              <w:bottom w:val="single" w:sz="6" w:space="0" w:color="244061" w:themeColor="accent1" w:themeShade="80"/>
              <w:right w:val="nil"/>
            </w:tcBorders>
            <w:vAlign w:val="center"/>
          </w:tcPr>
          <w:p w:rsidR="00C16878" w:rsidRDefault="00C16878" w:rsidP="002667BE">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Financial debt, net                                                                                   (529)</w:t>
            </w:r>
          </w:p>
        </w:tc>
      </w:tr>
      <w:tr w:rsidR="00C16878" w:rsidTr="005F50E6">
        <w:tc>
          <w:tcPr>
            <w:tcW w:w="5778" w:type="dxa"/>
            <w:tcBorders>
              <w:top w:val="single" w:sz="6" w:space="0" w:color="244061" w:themeColor="accent1" w:themeShade="80"/>
              <w:left w:val="nil"/>
              <w:bottom w:val="single" w:sz="6" w:space="0" w:color="244061" w:themeColor="accent1" w:themeShade="80"/>
              <w:right w:val="nil"/>
            </w:tcBorders>
            <w:shd w:val="clear" w:color="auto" w:fill="9CA6B2"/>
            <w:vAlign w:val="center"/>
          </w:tcPr>
          <w:p w:rsidR="00C16878" w:rsidRPr="00064C24" w:rsidRDefault="00C16878" w:rsidP="002667BE">
            <w:pPr>
              <w:spacing w:line="360"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Value of Share Capital                                                                        21,122</w:t>
            </w:r>
          </w:p>
        </w:tc>
      </w:tr>
    </w:tbl>
    <w:p w:rsidR="004B66DA" w:rsidRDefault="004B66DA" w:rsidP="00CC23FE">
      <w:pPr>
        <w:ind w:left="0" w:firstLine="0"/>
        <w:rPr>
          <w:rFonts w:asciiTheme="minorBidi" w:hAnsiTheme="minorBidi" w:cstheme="minorBidi"/>
          <w:sz w:val="16"/>
          <w:szCs w:val="16"/>
        </w:rPr>
      </w:pPr>
    </w:p>
    <w:p w:rsidR="00CC23FE" w:rsidRDefault="004B66DA" w:rsidP="004B66DA">
      <w:pPr>
        <w:ind w:left="0" w:firstLine="0"/>
        <w:rPr>
          <w:rFonts w:asciiTheme="minorBidi" w:hAnsiTheme="minorBidi" w:cstheme="minorBidi"/>
          <w:sz w:val="16"/>
          <w:szCs w:val="16"/>
        </w:rPr>
      </w:pPr>
      <w:r w:rsidRPr="006B5F74">
        <w:rPr>
          <w:rFonts w:asciiTheme="minorBidi" w:hAnsiTheme="minorBidi" w:cstheme="minorBidi"/>
          <w:sz w:val="16"/>
          <w:szCs w:val="16"/>
        </w:rPr>
        <w:t xml:space="preserve">The adjustment performed was net of financial assets with a </w:t>
      </w:r>
      <w:r>
        <w:rPr>
          <w:rFonts w:asciiTheme="minorBidi" w:hAnsiTheme="minorBidi" w:cstheme="minorBidi"/>
          <w:sz w:val="16"/>
          <w:szCs w:val="16"/>
        </w:rPr>
        <w:t>positive balance at 10 May 2019. Therefore the value of the Company after the adjustment was performed is NIS 21,122 thousand.</w:t>
      </w:r>
    </w:p>
    <w:p w:rsidR="00E767E9" w:rsidRDefault="00E767E9" w:rsidP="00CC23FE">
      <w:pPr>
        <w:ind w:left="0" w:firstLine="0"/>
        <w:rPr>
          <w:rFonts w:asciiTheme="minorBidi" w:hAnsiTheme="minorBidi" w:cstheme="minorBidi"/>
          <w:b/>
          <w:bCs/>
          <w:color w:val="FF0000"/>
          <w:sz w:val="16"/>
          <w:szCs w:val="16"/>
        </w:rPr>
      </w:pPr>
    </w:p>
    <w:p w:rsidR="00E767E9" w:rsidRDefault="00E767E9" w:rsidP="00CC23FE">
      <w:pPr>
        <w:ind w:left="0" w:firstLine="0"/>
        <w:rPr>
          <w:rFonts w:asciiTheme="minorBidi" w:hAnsiTheme="minorBidi" w:cstheme="minorBidi"/>
          <w:b/>
          <w:bCs/>
          <w:color w:val="FF0000"/>
          <w:sz w:val="16"/>
          <w:szCs w:val="16"/>
        </w:rPr>
      </w:pPr>
    </w:p>
    <w:p w:rsidR="00E767E9" w:rsidRDefault="00E767E9" w:rsidP="00CC23FE">
      <w:pPr>
        <w:ind w:left="0" w:firstLine="0"/>
        <w:rPr>
          <w:rFonts w:asciiTheme="minorBidi" w:hAnsiTheme="minorBidi" w:cstheme="minorBidi"/>
          <w:b/>
          <w:bCs/>
          <w:color w:val="FF0000"/>
          <w:sz w:val="16"/>
          <w:szCs w:val="16"/>
        </w:rPr>
      </w:pPr>
    </w:p>
    <w:p w:rsidR="00C16878" w:rsidRPr="004B66DA" w:rsidRDefault="004B66DA" w:rsidP="00CC23FE">
      <w:pPr>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lastRenderedPageBreak/>
        <w:t xml:space="preserve">SHARE CAPITAL </w:t>
      </w:r>
      <w:r w:rsidR="002667BE">
        <w:rPr>
          <w:rFonts w:asciiTheme="minorBidi" w:hAnsiTheme="minorBidi" w:cstheme="minorBidi"/>
          <w:b/>
          <w:bCs/>
          <w:color w:val="FF0000"/>
          <w:sz w:val="16"/>
          <w:szCs w:val="16"/>
        </w:rPr>
        <w:t xml:space="preserve">VALUE </w:t>
      </w:r>
      <w:r>
        <w:rPr>
          <w:rFonts w:asciiTheme="minorBidi" w:hAnsiTheme="minorBidi" w:cstheme="minorBidi"/>
          <w:b/>
          <w:bCs/>
          <w:color w:val="FF0000"/>
          <w:sz w:val="16"/>
          <w:szCs w:val="16"/>
        </w:rPr>
        <w:t>RESULTS – EBITDA MULTIPLE METHOD</w:t>
      </w:r>
    </w:p>
    <w:p w:rsidR="00C16878" w:rsidRDefault="004B66DA" w:rsidP="00CC23FE">
      <w:pPr>
        <w:ind w:left="0" w:firstLine="0"/>
        <w:rPr>
          <w:rFonts w:asciiTheme="minorBidi" w:hAnsiTheme="minorBidi" w:cstheme="minorBidi"/>
          <w:sz w:val="16"/>
          <w:szCs w:val="16"/>
        </w:rPr>
      </w:pPr>
      <w:r>
        <w:rPr>
          <w:rFonts w:asciiTheme="minorBidi" w:hAnsiTheme="minorBidi" w:cstheme="minorBidi"/>
          <w:sz w:val="16"/>
          <w:szCs w:val="16"/>
        </w:rPr>
        <w:t>The value of the activity of the Company to the date of the valuation – 30/06/2019 – according to the EBITDA method came to a total of NIS 27,329.</w:t>
      </w:r>
    </w:p>
    <w:tbl>
      <w:tblPr>
        <w:tblStyle w:val="TableGrid"/>
        <w:tblW w:w="0" w:type="auto"/>
        <w:tblLook w:val="04A0"/>
      </w:tblPr>
      <w:tblGrid>
        <w:gridCol w:w="5778"/>
      </w:tblGrid>
      <w:tr w:rsidR="00C16878" w:rsidRPr="003E4919" w:rsidTr="002667BE">
        <w:tc>
          <w:tcPr>
            <w:tcW w:w="5778" w:type="dxa"/>
            <w:tcBorders>
              <w:top w:val="nil"/>
              <w:left w:val="nil"/>
              <w:bottom w:val="nil"/>
              <w:right w:val="nil"/>
            </w:tcBorders>
            <w:shd w:val="clear" w:color="auto" w:fill="3F7593"/>
          </w:tcPr>
          <w:p w:rsidR="00C16878" w:rsidRDefault="00C16878" w:rsidP="00A407C0">
            <w:pPr>
              <w:ind w:left="0" w:firstLine="0"/>
              <w:rPr>
                <w:rFonts w:asciiTheme="minorBidi" w:hAnsiTheme="minorBidi" w:cstheme="minorBidi"/>
                <w:b/>
                <w:bCs/>
                <w:color w:val="FFFFFF" w:themeColor="background1"/>
                <w:sz w:val="16"/>
                <w:szCs w:val="16"/>
              </w:rPr>
            </w:pPr>
          </w:p>
          <w:p w:rsidR="00C16878" w:rsidRDefault="00C16878" w:rsidP="002667BE">
            <w:pPr>
              <w:ind w:left="0" w:firstLine="0"/>
              <w:jc w:val="left"/>
              <w:rPr>
                <w:rFonts w:asciiTheme="minorBidi" w:hAnsiTheme="minorBidi" w:cstheme="minorBidi"/>
                <w:b/>
                <w:bCs/>
                <w:color w:val="FFFFFF" w:themeColor="background1"/>
                <w:sz w:val="16"/>
                <w:szCs w:val="16"/>
              </w:rPr>
            </w:pPr>
            <w:r w:rsidRPr="003E4919">
              <w:rPr>
                <w:rFonts w:asciiTheme="minorBidi" w:hAnsiTheme="minorBidi" w:cstheme="minorBidi"/>
                <w:b/>
                <w:bCs/>
                <w:color w:val="FFFFFF" w:themeColor="background1"/>
                <w:sz w:val="16"/>
                <w:szCs w:val="16"/>
              </w:rPr>
              <w:t xml:space="preserve">Exelot </w:t>
            </w:r>
            <w:r w:rsidR="00E767E9" w:rsidRPr="003E4919">
              <w:rPr>
                <w:rFonts w:asciiTheme="minorBidi" w:hAnsiTheme="minorBidi" w:cstheme="minorBidi"/>
                <w:b/>
                <w:bCs/>
                <w:color w:val="FFFFFF" w:themeColor="background1"/>
                <w:sz w:val="16"/>
                <w:szCs w:val="16"/>
              </w:rPr>
              <w:t xml:space="preserve">share capital value according </w:t>
            </w:r>
            <w:r w:rsidRPr="003E4919">
              <w:rPr>
                <w:rFonts w:asciiTheme="minorBidi" w:hAnsiTheme="minorBidi" w:cstheme="minorBidi"/>
                <w:b/>
                <w:bCs/>
                <w:color w:val="FFFFFF" w:themeColor="background1"/>
                <w:sz w:val="16"/>
                <w:szCs w:val="16"/>
              </w:rPr>
              <w:t xml:space="preserve">to </w:t>
            </w:r>
            <w:r w:rsidR="004B66DA">
              <w:rPr>
                <w:rFonts w:asciiTheme="minorBidi" w:hAnsiTheme="minorBidi" w:cstheme="minorBidi"/>
                <w:b/>
                <w:bCs/>
                <w:color w:val="FFFFFF" w:themeColor="background1"/>
                <w:sz w:val="16"/>
                <w:szCs w:val="16"/>
              </w:rPr>
              <w:t>the EBITDA method</w:t>
            </w:r>
            <w:r w:rsidRPr="003E4919">
              <w:rPr>
                <w:rFonts w:asciiTheme="minorBidi" w:hAnsiTheme="minorBidi" w:cstheme="minorBidi"/>
                <w:b/>
                <w:bCs/>
                <w:color w:val="FFFFFF" w:themeColor="background1"/>
                <w:sz w:val="16"/>
                <w:szCs w:val="16"/>
              </w:rPr>
              <w:t xml:space="preserve"> (</w:t>
            </w:r>
            <w:r w:rsidR="002667BE">
              <w:rPr>
                <w:rFonts w:asciiTheme="minorBidi" w:hAnsiTheme="minorBidi" w:cstheme="minorBidi"/>
                <w:b/>
                <w:bCs/>
                <w:color w:val="FFFFFF" w:themeColor="background1"/>
                <w:sz w:val="16"/>
                <w:szCs w:val="16"/>
              </w:rPr>
              <w:t xml:space="preserve">in </w:t>
            </w:r>
            <w:r w:rsidRPr="003E4919">
              <w:rPr>
                <w:rFonts w:asciiTheme="minorBidi" w:hAnsiTheme="minorBidi" w:cstheme="minorBidi"/>
                <w:b/>
                <w:bCs/>
                <w:color w:val="FFFFFF" w:themeColor="background1"/>
                <w:sz w:val="16"/>
                <w:szCs w:val="16"/>
              </w:rPr>
              <w:t xml:space="preserve">NIS </w:t>
            </w:r>
            <w:r w:rsidR="00D91301">
              <w:rPr>
                <w:rFonts w:asciiTheme="minorBidi" w:hAnsiTheme="minorBidi" w:cstheme="minorBidi"/>
                <w:b/>
                <w:bCs/>
                <w:color w:val="FFFFFF" w:themeColor="background1"/>
                <w:sz w:val="16"/>
                <w:szCs w:val="16"/>
              </w:rPr>
              <w:t>000</w:t>
            </w:r>
            <w:r>
              <w:rPr>
                <w:rFonts w:asciiTheme="minorBidi" w:hAnsiTheme="minorBidi" w:cstheme="minorBidi"/>
                <w:b/>
                <w:bCs/>
                <w:color w:val="FFFFFF" w:themeColor="background1"/>
                <w:sz w:val="16"/>
                <w:szCs w:val="16"/>
              </w:rPr>
              <w:t>)</w:t>
            </w:r>
          </w:p>
          <w:p w:rsidR="00C16878" w:rsidRPr="003E4919" w:rsidRDefault="00C16878" w:rsidP="00A407C0">
            <w:pPr>
              <w:ind w:left="0" w:firstLine="0"/>
              <w:rPr>
                <w:rFonts w:asciiTheme="minorBidi" w:hAnsiTheme="minorBidi" w:cstheme="minorBidi"/>
                <w:b/>
                <w:bCs/>
                <w:color w:val="FFFFFF" w:themeColor="background1"/>
                <w:sz w:val="16"/>
                <w:szCs w:val="16"/>
              </w:rPr>
            </w:pPr>
          </w:p>
        </w:tc>
      </w:tr>
      <w:tr w:rsidR="00C16878" w:rsidTr="002667BE">
        <w:tc>
          <w:tcPr>
            <w:tcW w:w="5778" w:type="dxa"/>
            <w:tcBorders>
              <w:top w:val="nil"/>
              <w:left w:val="nil"/>
              <w:bottom w:val="single" w:sz="4" w:space="0" w:color="D9D9D9" w:themeColor="background1" w:themeShade="D9"/>
              <w:right w:val="nil"/>
            </w:tcBorders>
            <w:vAlign w:val="center"/>
          </w:tcPr>
          <w:p w:rsidR="00C16878" w:rsidRDefault="00C16878" w:rsidP="002667BE">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Value of Exelot activity according to </w:t>
            </w:r>
            <w:r w:rsidR="004B66DA">
              <w:rPr>
                <w:rFonts w:asciiTheme="minorBidi" w:hAnsiTheme="minorBidi" w:cstheme="minorBidi"/>
                <w:sz w:val="16"/>
                <w:szCs w:val="16"/>
              </w:rPr>
              <w:t>the EBITDA method</w:t>
            </w:r>
            <w:r>
              <w:rPr>
                <w:rFonts w:asciiTheme="minorBidi" w:hAnsiTheme="minorBidi" w:cstheme="minorBidi"/>
                <w:sz w:val="16"/>
                <w:szCs w:val="16"/>
              </w:rPr>
              <w:t xml:space="preserve">              </w:t>
            </w:r>
            <w:r w:rsidR="002667BE">
              <w:rPr>
                <w:rFonts w:asciiTheme="minorBidi" w:hAnsiTheme="minorBidi" w:cstheme="minorBidi"/>
                <w:sz w:val="16"/>
                <w:szCs w:val="16"/>
              </w:rPr>
              <w:t xml:space="preserve">   </w:t>
            </w:r>
            <w:r>
              <w:rPr>
                <w:rFonts w:asciiTheme="minorBidi" w:hAnsiTheme="minorBidi" w:cstheme="minorBidi"/>
                <w:sz w:val="16"/>
                <w:szCs w:val="16"/>
              </w:rPr>
              <w:t xml:space="preserve">   2</w:t>
            </w:r>
            <w:r w:rsidR="004B66DA">
              <w:rPr>
                <w:rFonts w:asciiTheme="minorBidi" w:hAnsiTheme="minorBidi" w:cstheme="minorBidi"/>
                <w:sz w:val="16"/>
                <w:szCs w:val="16"/>
              </w:rPr>
              <w:t>7,329</w:t>
            </w:r>
          </w:p>
        </w:tc>
      </w:tr>
      <w:tr w:rsidR="00C16878" w:rsidTr="002667BE">
        <w:tc>
          <w:tcPr>
            <w:tcW w:w="5778" w:type="dxa"/>
            <w:tcBorders>
              <w:top w:val="single" w:sz="4" w:space="0" w:color="D9D9D9" w:themeColor="background1" w:themeShade="D9"/>
              <w:left w:val="nil"/>
              <w:bottom w:val="single" w:sz="6" w:space="0" w:color="244061" w:themeColor="accent1" w:themeShade="80"/>
              <w:right w:val="nil"/>
            </w:tcBorders>
            <w:vAlign w:val="center"/>
          </w:tcPr>
          <w:p w:rsidR="00C16878" w:rsidRDefault="00C16878" w:rsidP="002667BE">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Financial debt, net                                                          </w:t>
            </w:r>
            <w:r w:rsidR="004B66DA">
              <w:rPr>
                <w:rFonts w:asciiTheme="minorBidi" w:hAnsiTheme="minorBidi" w:cstheme="minorBidi"/>
                <w:sz w:val="16"/>
                <w:szCs w:val="16"/>
              </w:rPr>
              <w:t xml:space="preserve">               </w:t>
            </w:r>
            <w:r w:rsidR="002667BE">
              <w:rPr>
                <w:rFonts w:asciiTheme="minorBidi" w:hAnsiTheme="minorBidi" w:cstheme="minorBidi"/>
                <w:sz w:val="16"/>
                <w:szCs w:val="16"/>
              </w:rPr>
              <w:t xml:space="preserve">   </w:t>
            </w:r>
            <w:r w:rsidR="004B66DA">
              <w:rPr>
                <w:rFonts w:asciiTheme="minorBidi" w:hAnsiTheme="minorBidi" w:cstheme="minorBidi"/>
                <w:sz w:val="16"/>
                <w:szCs w:val="16"/>
              </w:rPr>
              <w:t xml:space="preserve"> </w:t>
            </w:r>
            <w:r>
              <w:rPr>
                <w:rFonts w:asciiTheme="minorBidi" w:hAnsiTheme="minorBidi" w:cstheme="minorBidi"/>
                <w:sz w:val="16"/>
                <w:szCs w:val="16"/>
              </w:rPr>
              <w:t xml:space="preserve">      (529)</w:t>
            </w:r>
          </w:p>
        </w:tc>
      </w:tr>
      <w:tr w:rsidR="00C16878" w:rsidTr="002667BE">
        <w:tc>
          <w:tcPr>
            <w:tcW w:w="5778" w:type="dxa"/>
            <w:tcBorders>
              <w:top w:val="single" w:sz="6" w:space="0" w:color="244061" w:themeColor="accent1" w:themeShade="80"/>
              <w:left w:val="nil"/>
              <w:bottom w:val="single" w:sz="6" w:space="0" w:color="244061" w:themeColor="accent1" w:themeShade="80"/>
              <w:right w:val="nil"/>
            </w:tcBorders>
            <w:shd w:val="clear" w:color="auto" w:fill="9CA6B2"/>
            <w:vAlign w:val="center"/>
          </w:tcPr>
          <w:p w:rsidR="00C16878" w:rsidRPr="00064C24" w:rsidRDefault="00C16878" w:rsidP="002667BE">
            <w:pPr>
              <w:spacing w:line="360"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 xml:space="preserve">Value of Share Capital                                          </w:t>
            </w:r>
            <w:r w:rsidR="004B66DA">
              <w:rPr>
                <w:rFonts w:asciiTheme="minorBidi" w:hAnsiTheme="minorBidi" w:cstheme="minorBidi"/>
                <w:b/>
                <w:bCs/>
                <w:sz w:val="16"/>
                <w:szCs w:val="16"/>
              </w:rPr>
              <w:t xml:space="preserve">                      </w:t>
            </w:r>
            <w:r w:rsidR="002667BE">
              <w:rPr>
                <w:rFonts w:asciiTheme="minorBidi" w:hAnsiTheme="minorBidi" w:cstheme="minorBidi"/>
                <w:b/>
                <w:bCs/>
                <w:sz w:val="16"/>
                <w:szCs w:val="16"/>
              </w:rPr>
              <w:t xml:space="preserve">   </w:t>
            </w:r>
            <w:r w:rsidR="004B66DA">
              <w:rPr>
                <w:rFonts w:asciiTheme="minorBidi" w:hAnsiTheme="minorBidi" w:cstheme="minorBidi"/>
                <w:b/>
                <w:bCs/>
                <w:sz w:val="16"/>
                <w:szCs w:val="16"/>
              </w:rPr>
              <w:t xml:space="preserve"> </w:t>
            </w:r>
            <w:r>
              <w:rPr>
                <w:rFonts w:asciiTheme="minorBidi" w:hAnsiTheme="minorBidi" w:cstheme="minorBidi"/>
                <w:b/>
                <w:bCs/>
                <w:sz w:val="16"/>
                <w:szCs w:val="16"/>
              </w:rPr>
              <w:t xml:space="preserve">    </w:t>
            </w:r>
            <w:r w:rsidR="004B66DA">
              <w:rPr>
                <w:rFonts w:asciiTheme="minorBidi" w:hAnsiTheme="minorBidi" w:cstheme="minorBidi"/>
                <w:b/>
                <w:bCs/>
                <w:sz w:val="16"/>
                <w:szCs w:val="16"/>
              </w:rPr>
              <w:t>26,800</w:t>
            </w:r>
          </w:p>
        </w:tc>
      </w:tr>
    </w:tbl>
    <w:p w:rsidR="00C16878" w:rsidRDefault="00C16878" w:rsidP="002A188E">
      <w:pPr>
        <w:spacing w:after="0"/>
        <w:ind w:left="0" w:firstLine="0"/>
        <w:rPr>
          <w:rFonts w:asciiTheme="minorBidi" w:hAnsiTheme="minorBidi" w:cstheme="minorBidi"/>
          <w:sz w:val="16"/>
          <w:szCs w:val="16"/>
        </w:rPr>
      </w:pPr>
    </w:p>
    <w:p w:rsidR="00CC23FE" w:rsidRDefault="004B66DA" w:rsidP="004B66DA">
      <w:pPr>
        <w:ind w:left="0" w:firstLine="0"/>
        <w:rPr>
          <w:rFonts w:asciiTheme="minorBidi" w:hAnsiTheme="minorBidi" w:cstheme="minorBidi"/>
          <w:sz w:val="16"/>
          <w:szCs w:val="16"/>
        </w:rPr>
      </w:pPr>
      <w:r w:rsidRPr="006B5F74">
        <w:rPr>
          <w:rFonts w:asciiTheme="minorBidi" w:hAnsiTheme="minorBidi" w:cstheme="minorBidi"/>
          <w:sz w:val="16"/>
          <w:szCs w:val="16"/>
        </w:rPr>
        <w:t xml:space="preserve">The adjustment performed was net of financial assets with a </w:t>
      </w:r>
      <w:r>
        <w:rPr>
          <w:rFonts w:asciiTheme="minorBidi" w:hAnsiTheme="minorBidi" w:cstheme="minorBidi"/>
          <w:sz w:val="16"/>
          <w:szCs w:val="16"/>
        </w:rPr>
        <w:t>positive balance at 10 May 2019. Therefore the value of the Company after the adjustment was performed is NIS 26,800 thousand.</w:t>
      </w:r>
    </w:p>
    <w:p w:rsidR="002B48DF" w:rsidRPr="004B66DA" w:rsidRDefault="002B48DF" w:rsidP="002B48DF">
      <w:pPr>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t>AVERAGE SHARE VALUE IN BOTH METHODS</w:t>
      </w:r>
    </w:p>
    <w:p w:rsidR="002B48DF" w:rsidRDefault="002B48DF" w:rsidP="002B48DF">
      <w:pPr>
        <w:ind w:left="0" w:firstLine="0"/>
        <w:rPr>
          <w:rFonts w:asciiTheme="minorBidi" w:hAnsiTheme="minorBidi" w:cstheme="minorBidi"/>
          <w:sz w:val="16"/>
          <w:szCs w:val="16"/>
        </w:rPr>
      </w:pPr>
      <w:r>
        <w:rPr>
          <w:rFonts w:asciiTheme="minorBidi" w:hAnsiTheme="minorBidi" w:cstheme="minorBidi"/>
          <w:sz w:val="16"/>
          <w:szCs w:val="16"/>
        </w:rPr>
        <w:t>Below is the average share value in both methods:</w:t>
      </w:r>
    </w:p>
    <w:tbl>
      <w:tblPr>
        <w:tblStyle w:val="TableGrid"/>
        <w:tblW w:w="0" w:type="auto"/>
        <w:tblLook w:val="04A0"/>
      </w:tblPr>
      <w:tblGrid>
        <w:gridCol w:w="6062"/>
      </w:tblGrid>
      <w:tr w:rsidR="002B48DF" w:rsidRPr="003E4919" w:rsidTr="00A407C0">
        <w:tc>
          <w:tcPr>
            <w:tcW w:w="6062" w:type="dxa"/>
            <w:tcBorders>
              <w:top w:val="nil"/>
              <w:left w:val="nil"/>
              <w:bottom w:val="nil"/>
              <w:right w:val="nil"/>
            </w:tcBorders>
            <w:shd w:val="clear" w:color="auto" w:fill="3F7593"/>
          </w:tcPr>
          <w:p w:rsidR="002B48DF" w:rsidRPr="002A188E" w:rsidRDefault="002B48DF" w:rsidP="00A407C0">
            <w:pPr>
              <w:ind w:left="0" w:firstLine="0"/>
              <w:rPr>
                <w:rFonts w:asciiTheme="minorBidi" w:hAnsiTheme="minorBidi" w:cstheme="minorBidi"/>
                <w:b/>
                <w:bCs/>
                <w:color w:val="FFFFFF" w:themeColor="background1"/>
                <w:spacing w:val="-6"/>
                <w:sz w:val="10"/>
                <w:szCs w:val="10"/>
              </w:rPr>
            </w:pPr>
          </w:p>
          <w:p w:rsidR="002B48DF" w:rsidRDefault="002B48DF" w:rsidP="002A188E">
            <w:pPr>
              <w:ind w:left="0" w:firstLine="0"/>
              <w:jc w:val="left"/>
              <w:rPr>
                <w:rFonts w:asciiTheme="minorBidi" w:hAnsiTheme="minorBidi" w:cstheme="minorBidi"/>
                <w:b/>
                <w:bCs/>
                <w:color w:val="FFFFFF" w:themeColor="background1"/>
                <w:spacing w:val="-6"/>
                <w:sz w:val="14"/>
                <w:szCs w:val="14"/>
              </w:rPr>
            </w:pPr>
            <w:r w:rsidRPr="002B48DF">
              <w:rPr>
                <w:rFonts w:asciiTheme="minorBidi" w:hAnsiTheme="minorBidi" w:cstheme="minorBidi"/>
                <w:b/>
                <w:bCs/>
                <w:color w:val="FFFFFF" w:themeColor="background1"/>
                <w:spacing w:val="-6"/>
                <w:sz w:val="14"/>
                <w:szCs w:val="14"/>
              </w:rPr>
              <w:t xml:space="preserve">Share </w:t>
            </w:r>
            <w:r w:rsidR="00E767E9" w:rsidRPr="002B48DF">
              <w:rPr>
                <w:rFonts w:asciiTheme="minorBidi" w:hAnsiTheme="minorBidi" w:cstheme="minorBidi"/>
                <w:b/>
                <w:bCs/>
                <w:color w:val="FFFFFF" w:themeColor="background1"/>
                <w:spacing w:val="-6"/>
                <w:sz w:val="14"/>
                <w:szCs w:val="14"/>
              </w:rPr>
              <w:t xml:space="preserve">capital value according </w:t>
            </w:r>
            <w:r w:rsidRPr="002B48DF">
              <w:rPr>
                <w:rFonts w:asciiTheme="minorBidi" w:hAnsiTheme="minorBidi" w:cstheme="minorBidi"/>
                <w:b/>
                <w:bCs/>
                <w:color w:val="FFFFFF" w:themeColor="background1"/>
                <w:spacing w:val="-6"/>
                <w:sz w:val="14"/>
                <w:szCs w:val="14"/>
              </w:rPr>
              <w:t xml:space="preserve">to a weighted average </w:t>
            </w:r>
            <w:r w:rsidR="002A188E">
              <w:rPr>
                <w:rFonts w:asciiTheme="minorBidi" w:hAnsiTheme="minorBidi" w:cstheme="minorBidi"/>
                <w:b/>
                <w:bCs/>
                <w:color w:val="FFFFFF" w:themeColor="background1"/>
                <w:spacing w:val="-6"/>
                <w:sz w:val="14"/>
                <w:szCs w:val="14"/>
              </w:rPr>
              <w:t xml:space="preserve">  </w:t>
            </w:r>
            <w:r w:rsidR="00E767E9">
              <w:rPr>
                <w:rFonts w:asciiTheme="minorBidi" w:hAnsiTheme="minorBidi" w:cstheme="minorBidi"/>
                <w:b/>
                <w:bCs/>
                <w:color w:val="FFFFFF" w:themeColor="background1"/>
                <w:spacing w:val="-6"/>
                <w:sz w:val="14"/>
                <w:szCs w:val="14"/>
              </w:rPr>
              <w:t xml:space="preserve">  </w:t>
            </w:r>
            <w:r w:rsidR="002A188E">
              <w:rPr>
                <w:rFonts w:asciiTheme="minorBidi" w:hAnsiTheme="minorBidi" w:cstheme="minorBidi"/>
                <w:b/>
                <w:bCs/>
                <w:color w:val="FFFFFF" w:themeColor="background1"/>
                <w:spacing w:val="-6"/>
                <w:sz w:val="14"/>
                <w:szCs w:val="14"/>
              </w:rPr>
              <w:t xml:space="preserve"> </w:t>
            </w:r>
            <w:r>
              <w:rPr>
                <w:rFonts w:asciiTheme="minorBidi" w:hAnsiTheme="minorBidi" w:cstheme="minorBidi"/>
                <w:b/>
                <w:bCs/>
                <w:color w:val="FFFFFF" w:themeColor="background1"/>
                <w:spacing w:val="-6"/>
                <w:sz w:val="14"/>
                <w:szCs w:val="14"/>
              </w:rPr>
              <w:t xml:space="preserve">%   </w:t>
            </w:r>
            <w:r w:rsidR="002A188E">
              <w:rPr>
                <w:rFonts w:asciiTheme="minorBidi" w:hAnsiTheme="minorBidi" w:cstheme="minorBidi"/>
                <w:b/>
                <w:bCs/>
                <w:color w:val="FFFFFF" w:themeColor="background1"/>
                <w:spacing w:val="-6"/>
                <w:sz w:val="14"/>
                <w:szCs w:val="14"/>
              </w:rPr>
              <w:t xml:space="preserve">                               </w:t>
            </w:r>
            <w:r>
              <w:rPr>
                <w:rFonts w:asciiTheme="minorBidi" w:hAnsiTheme="minorBidi" w:cstheme="minorBidi"/>
                <w:b/>
                <w:bCs/>
                <w:color w:val="FFFFFF" w:themeColor="background1"/>
                <w:spacing w:val="-6"/>
                <w:sz w:val="14"/>
                <w:szCs w:val="14"/>
              </w:rPr>
              <w:t xml:space="preserve">    </w:t>
            </w:r>
            <w:r w:rsidRPr="002B48DF">
              <w:rPr>
                <w:rFonts w:asciiTheme="minorBidi" w:hAnsiTheme="minorBidi" w:cstheme="minorBidi"/>
                <w:b/>
                <w:bCs/>
                <w:color w:val="FFFFFF" w:themeColor="background1"/>
                <w:spacing w:val="-6"/>
                <w:sz w:val="14"/>
                <w:szCs w:val="14"/>
              </w:rPr>
              <w:t>Weighted average</w:t>
            </w:r>
          </w:p>
          <w:p w:rsidR="002A188E" w:rsidRPr="002B48DF" w:rsidRDefault="002A188E" w:rsidP="002B48DF">
            <w:pPr>
              <w:ind w:left="0" w:firstLine="0"/>
              <w:jc w:val="left"/>
              <w:rPr>
                <w:rFonts w:asciiTheme="minorBidi" w:hAnsiTheme="minorBidi" w:cstheme="minorBidi"/>
                <w:b/>
                <w:bCs/>
                <w:color w:val="FFFFFF" w:themeColor="background1"/>
                <w:spacing w:val="-6"/>
                <w:sz w:val="14"/>
                <w:szCs w:val="14"/>
              </w:rPr>
            </w:pPr>
            <w:r w:rsidRPr="002B48DF">
              <w:rPr>
                <w:rFonts w:asciiTheme="minorBidi" w:hAnsiTheme="minorBidi" w:cstheme="minorBidi"/>
                <w:b/>
                <w:bCs/>
                <w:color w:val="FFFFFF" w:themeColor="background1"/>
                <w:spacing w:val="-6"/>
                <w:sz w:val="14"/>
                <w:szCs w:val="14"/>
              </w:rPr>
              <w:t>(</w:t>
            </w:r>
            <w:r w:rsidR="002667BE">
              <w:rPr>
                <w:rFonts w:asciiTheme="minorBidi" w:hAnsiTheme="minorBidi" w:cstheme="minorBidi"/>
                <w:b/>
                <w:bCs/>
                <w:color w:val="FFFFFF" w:themeColor="background1"/>
                <w:spacing w:val="-6"/>
                <w:sz w:val="14"/>
                <w:szCs w:val="14"/>
              </w:rPr>
              <w:t xml:space="preserve">in </w:t>
            </w:r>
            <w:r w:rsidRPr="002B48DF">
              <w:rPr>
                <w:rFonts w:asciiTheme="minorBidi" w:hAnsiTheme="minorBidi" w:cstheme="minorBidi"/>
                <w:b/>
                <w:bCs/>
                <w:color w:val="FFFFFF" w:themeColor="background1"/>
                <w:spacing w:val="-6"/>
                <w:sz w:val="14"/>
                <w:szCs w:val="14"/>
              </w:rPr>
              <w:t xml:space="preserve">NIS </w:t>
            </w:r>
            <w:r w:rsidR="00D91301">
              <w:rPr>
                <w:rFonts w:asciiTheme="minorBidi" w:hAnsiTheme="minorBidi" w:cstheme="minorBidi"/>
                <w:b/>
                <w:bCs/>
                <w:color w:val="FFFFFF" w:themeColor="background1"/>
                <w:spacing w:val="-6"/>
                <w:sz w:val="14"/>
                <w:szCs w:val="14"/>
              </w:rPr>
              <w:t>000</w:t>
            </w:r>
            <w:r w:rsidRPr="002B48DF">
              <w:rPr>
                <w:rFonts w:asciiTheme="minorBidi" w:hAnsiTheme="minorBidi" w:cstheme="minorBidi"/>
                <w:b/>
                <w:bCs/>
                <w:color w:val="FFFFFF" w:themeColor="background1"/>
                <w:spacing w:val="-6"/>
                <w:sz w:val="14"/>
                <w:szCs w:val="14"/>
              </w:rPr>
              <w:t xml:space="preserve">) </w:t>
            </w:r>
            <w:r>
              <w:rPr>
                <w:rFonts w:asciiTheme="minorBidi" w:hAnsiTheme="minorBidi" w:cstheme="minorBidi"/>
                <w:b/>
                <w:bCs/>
                <w:color w:val="FFFFFF" w:themeColor="background1"/>
                <w:spacing w:val="-6"/>
                <w:sz w:val="14"/>
                <w:szCs w:val="14"/>
              </w:rPr>
              <w:t xml:space="preserve">     </w:t>
            </w:r>
          </w:p>
          <w:p w:rsidR="002B48DF" w:rsidRPr="002A188E" w:rsidRDefault="002B48DF" w:rsidP="00A407C0">
            <w:pPr>
              <w:ind w:left="0" w:firstLine="0"/>
              <w:rPr>
                <w:rFonts w:asciiTheme="minorBidi" w:hAnsiTheme="minorBidi" w:cstheme="minorBidi"/>
                <w:b/>
                <w:bCs/>
                <w:color w:val="FFFFFF" w:themeColor="background1"/>
                <w:spacing w:val="-6"/>
                <w:sz w:val="10"/>
                <w:szCs w:val="10"/>
              </w:rPr>
            </w:pPr>
          </w:p>
        </w:tc>
      </w:tr>
      <w:tr w:rsidR="002B48DF" w:rsidTr="002B48DF">
        <w:tc>
          <w:tcPr>
            <w:tcW w:w="6062" w:type="dxa"/>
            <w:tcBorders>
              <w:top w:val="nil"/>
              <w:left w:val="nil"/>
              <w:bottom w:val="single" w:sz="4" w:space="0" w:color="D9D9D9" w:themeColor="background1" w:themeShade="D9"/>
              <w:right w:val="nil"/>
            </w:tcBorders>
            <w:vAlign w:val="center"/>
          </w:tcPr>
          <w:p w:rsidR="002B48DF" w:rsidRPr="002B48DF" w:rsidRDefault="002B48DF" w:rsidP="002667BE">
            <w:pPr>
              <w:spacing w:line="360" w:lineRule="auto"/>
              <w:ind w:left="0" w:firstLine="0"/>
              <w:jc w:val="left"/>
              <w:rPr>
                <w:rFonts w:asciiTheme="minorBidi" w:hAnsiTheme="minorBidi" w:cstheme="minorBidi"/>
                <w:sz w:val="14"/>
                <w:szCs w:val="14"/>
              </w:rPr>
            </w:pPr>
            <w:r>
              <w:rPr>
                <w:rFonts w:asciiTheme="minorBidi" w:hAnsiTheme="minorBidi" w:cstheme="minorBidi"/>
                <w:sz w:val="14"/>
                <w:szCs w:val="14"/>
              </w:rPr>
              <w:t>Share value according to DCF</w:t>
            </w:r>
            <w:r w:rsidRPr="002B48DF">
              <w:rPr>
                <w:rFonts w:asciiTheme="minorBidi" w:hAnsiTheme="minorBidi" w:cstheme="minorBidi"/>
                <w:sz w:val="14"/>
                <w:szCs w:val="14"/>
              </w:rPr>
              <w:t xml:space="preserve">                           </w:t>
            </w:r>
            <w:r w:rsidR="002A188E">
              <w:rPr>
                <w:rFonts w:asciiTheme="minorBidi" w:hAnsiTheme="minorBidi" w:cstheme="minorBidi"/>
                <w:sz w:val="14"/>
                <w:szCs w:val="14"/>
              </w:rPr>
              <w:t xml:space="preserve">           70%                 24,586                 17,210</w:t>
            </w:r>
          </w:p>
        </w:tc>
      </w:tr>
      <w:tr w:rsidR="002B48DF" w:rsidTr="002B48DF">
        <w:tc>
          <w:tcPr>
            <w:tcW w:w="6062" w:type="dxa"/>
            <w:tcBorders>
              <w:top w:val="single" w:sz="4" w:space="0" w:color="D9D9D9" w:themeColor="background1" w:themeShade="D9"/>
              <w:left w:val="nil"/>
              <w:bottom w:val="single" w:sz="6" w:space="0" w:color="D9D9D9" w:themeColor="background1" w:themeShade="D9"/>
              <w:right w:val="nil"/>
            </w:tcBorders>
            <w:vAlign w:val="center"/>
          </w:tcPr>
          <w:p w:rsidR="002B48DF" w:rsidRPr="002B48DF" w:rsidRDefault="002A188E" w:rsidP="002667BE">
            <w:pPr>
              <w:spacing w:line="360" w:lineRule="auto"/>
              <w:ind w:left="0" w:firstLine="0"/>
              <w:jc w:val="left"/>
              <w:rPr>
                <w:rFonts w:asciiTheme="minorBidi" w:hAnsiTheme="minorBidi" w:cstheme="minorBidi"/>
                <w:sz w:val="14"/>
                <w:szCs w:val="14"/>
              </w:rPr>
            </w:pPr>
            <w:r>
              <w:rPr>
                <w:rFonts w:asciiTheme="minorBidi" w:hAnsiTheme="minorBidi" w:cstheme="minorBidi"/>
                <w:sz w:val="14"/>
                <w:szCs w:val="14"/>
              </w:rPr>
              <w:t>Share value according to the EBITDA multiple             15%                 26,800                   4,020</w:t>
            </w:r>
          </w:p>
        </w:tc>
      </w:tr>
      <w:tr w:rsidR="002B48DF" w:rsidTr="002B48DF">
        <w:tc>
          <w:tcPr>
            <w:tcW w:w="6062" w:type="dxa"/>
            <w:tcBorders>
              <w:top w:val="single" w:sz="6" w:space="0" w:color="D9D9D9" w:themeColor="background1" w:themeShade="D9"/>
              <w:left w:val="nil"/>
              <w:bottom w:val="single" w:sz="6" w:space="0" w:color="D9D9D9" w:themeColor="background1" w:themeShade="D9"/>
              <w:right w:val="nil"/>
            </w:tcBorders>
            <w:vAlign w:val="center"/>
          </w:tcPr>
          <w:p w:rsidR="002B48DF" w:rsidRPr="002B48DF" w:rsidRDefault="002A188E" w:rsidP="002667BE">
            <w:pPr>
              <w:spacing w:line="360" w:lineRule="auto"/>
              <w:ind w:left="0" w:firstLine="0"/>
              <w:jc w:val="left"/>
              <w:rPr>
                <w:rFonts w:asciiTheme="minorBidi" w:hAnsiTheme="minorBidi" w:cstheme="minorBidi"/>
                <w:sz w:val="14"/>
                <w:szCs w:val="14"/>
              </w:rPr>
            </w:pPr>
            <w:r>
              <w:rPr>
                <w:rFonts w:asciiTheme="minorBidi" w:hAnsiTheme="minorBidi" w:cstheme="minorBidi"/>
                <w:sz w:val="14"/>
                <w:szCs w:val="14"/>
              </w:rPr>
              <w:t>Share value according to the earnings multiple            15%                  21,122                   3,168</w:t>
            </w:r>
          </w:p>
        </w:tc>
      </w:tr>
      <w:tr w:rsidR="002B48DF" w:rsidTr="00A407C0">
        <w:tc>
          <w:tcPr>
            <w:tcW w:w="6062" w:type="dxa"/>
            <w:tcBorders>
              <w:top w:val="single" w:sz="6" w:space="0" w:color="244061" w:themeColor="accent1" w:themeShade="80"/>
              <w:left w:val="nil"/>
              <w:bottom w:val="single" w:sz="6" w:space="0" w:color="244061" w:themeColor="accent1" w:themeShade="80"/>
              <w:right w:val="nil"/>
            </w:tcBorders>
            <w:shd w:val="clear" w:color="auto" w:fill="9CA6B2"/>
            <w:vAlign w:val="center"/>
          </w:tcPr>
          <w:p w:rsidR="002B48DF" w:rsidRPr="002B48DF" w:rsidRDefault="002A188E" w:rsidP="002667BE">
            <w:pPr>
              <w:spacing w:line="360" w:lineRule="auto"/>
              <w:ind w:left="0" w:firstLine="0"/>
              <w:jc w:val="left"/>
              <w:rPr>
                <w:rFonts w:asciiTheme="minorBidi" w:hAnsiTheme="minorBidi" w:cstheme="minorBidi"/>
                <w:b/>
                <w:bCs/>
                <w:sz w:val="14"/>
                <w:szCs w:val="14"/>
              </w:rPr>
            </w:pPr>
            <w:r>
              <w:rPr>
                <w:rFonts w:asciiTheme="minorBidi" w:hAnsiTheme="minorBidi" w:cstheme="minorBidi"/>
                <w:b/>
                <w:bCs/>
                <w:sz w:val="14"/>
                <w:szCs w:val="14"/>
              </w:rPr>
              <w:t xml:space="preserve">Total </w:t>
            </w:r>
            <w:r w:rsidR="00E767E9">
              <w:rPr>
                <w:rFonts w:asciiTheme="minorBidi" w:hAnsiTheme="minorBidi" w:cstheme="minorBidi"/>
                <w:b/>
                <w:bCs/>
                <w:sz w:val="14"/>
                <w:szCs w:val="14"/>
              </w:rPr>
              <w:t xml:space="preserve">Value of Share Capital                                      </w:t>
            </w:r>
            <w:r>
              <w:rPr>
                <w:rFonts w:asciiTheme="minorBidi" w:hAnsiTheme="minorBidi" w:cstheme="minorBidi"/>
                <w:b/>
                <w:bCs/>
                <w:sz w:val="14"/>
                <w:szCs w:val="14"/>
              </w:rPr>
              <w:t>100%                                           24,399</w:t>
            </w:r>
          </w:p>
        </w:tc>
      </w:tr>
    </w:tbl>
    <w:p w:rsidR="002B48DF" w:rsidRDefault="002B48DF" w:rsidP="002A188E">
      <w:pPr>
        <w:spacing w:after="0"/>
        <w:ind w:left="0" w:firstLine="0"/>
        <w:rPr>
          <w:rFonts w:asciiTheme="minorBidi" w:hAnsiTheme="minorBidi" w:cstheme="minorBidi"/>
          <w:sz w:val="16"/>
          <w:szCs w:val="16"/>
        </w:rPr>
      </w:pPr>
    </w:p>
    <w:p w:rsidR="00CC23FE" w:rsidRDefault="002A188E" w:rsidP="00E767E9">
      <w:pPr>
        <w:ind w:left="0" w:firstLine="0"/>
        <w:rPr>
          <w:rFonts w:asciiTheme="minorBidi" w:hAnsiTheme="minorBidi" w:cstheme="minorBidi"/>
          <w:sz w:val="16"/>
          <w:szCs w:val="16"/>
        </w:rPr>
      </w:pPr>
      <w:r>
        <w:rPr>
          <w:rFonts w:asciiTheme="minorBidi" w:hAnsiTheme="minorBidi" w:cstheme="minorBidi"/>
          <w:sz w:val="16"/>
          <w:szCs w:val="16"/>
        </w:rPr>
        <w:t>The share capital value</w:t>
      </w:r>
      <w:r w:rsidR="00E767E9">
        <w:rPr>
          <w:rFonts w:asciiTheme="minorBidi" w:hAnsiTheme="minorBidi" w:cstheme="minorBidi"/>
          <w:sz w:val="16"/>
          <w:szCs w:val="16"/>
        </w:rPr>
        <w:t xml:space="preserve"> of Exelot at 30/06/2019, </w:t>
      </w:r>
      <w:r w:rsidR="002667BE">
        <w:rPr>
          <w:rFonts w:asciiTheme="minorBidi" w:hAnsiTheme="minorBidi" w:cstheme="minorBidi"/>
          <w:sz w:val="16"/>
          <w:szCs w:val="16"/>
        </w:rPr>
        <w:t xml:space="preserve">by </w:t>
      </w:r>
      <w:r w:rsidR="00E767E9">
        <w:rPr>
          <w:rFonts w:asciiTheme="minorBidi" w:hAnsiTheme="minorBidi" w:cstheme="minorBidi"/>
          <w:sz w:val="16"/>
          <w:szCs w:val="16"/>
        </w:rPr>
        <w:t xml:space="preserve">weighting all the methods, comes to a total of </w:t>
      </w:r>
      <w:r w:rsidR="00E767E9" w:rsidRPr="00E767E9">
        <w:rPr>
          <w:rFonts w:asciiTheme="minorBidi" w:hAnsiTheme="minorBidi" w:cstheme="minorBidi"/>
          <w:b/>
          <w:bCs/>
          <w:sz w:val="16"/>
          <w:szCs w:val="16"/>
        </w:rPr>
        <w:t>NIS 24,399 thousand</w:t>
      </w:r>
      <w:r w:rsidR="00E767E9">
        <w:rPr>
          <w:rFonts w:asciiTheme="minorBidi" w:hAnsiTheme="minorBidi" w:cstheme="minorBidi"/>
          <w:sz w:val="16"/>
          <w:szCs w:val="16"/>
        </w:rPr>
        <w:t xml:space="preserve">. The share capital value of Exelot according to the Dollar/Shekel exchange rage at 30/06/2019 (3.566) comes to a total of about </w:t>
      </w:r>
      <w:r w:rsidR="00E767E9" w:rsidRPr="00E767E9">
        <w:rPr>
          <w:rFonts w:asciiTheme="minorBidi" w:hAnsiTheme="minorBidi" w:cstheme="minorBidi"/>
          <w:b/>
          <w:bCs/>
          <w:sz w:val="16"/>
          <w:szCs w:val="16"/>
        </w:rPr>
        <w:t>$ 6.8 million</w:t>
      </w:r>
      <w:r w:rsidR="00E767E9">
        <w:rPr>
          <w:rFonts w:asciiTheme="minorBidi" w:hAnsiTheme="minorBidi" w:cstheme="minorBidi"/>
          <w:sz w:val="16"/>
          <w:szCs w:val="16"/>
        </w:rPr>
        <w:t>.</w:t>
      </w:r>
    </w:p>
    <w:p w:rsidR="00CC23FE" w:rsidRDefault="00CC23FE" w:rsidP="00CC23FE">
      <w:pPr>
        <w:ind w:left="0" w:firstLine="0"/>
        <w:rPr>
          <w:rFonts w:asciiTheme="minorBidi" w:hAnsiTheme="minorBidi" w:cstheme="minorBidi"/>
          <w:sz w:val="16"/>
          <w:szCs w:val="16"/>
        </w:rPr>
      </w:pPr>
    </w:p>
    <w:p w:rsidR="00CC23FE" w:rsidRDefault="00CC23FE" w:rsidP="00CC23FE">
      <w:pPr>
        <w:ind w:left="0" w:firstLine="0"/>
        <w:rPr>
          <w:rFonts w:asciiTheme="minorBidi" w:hAnsiTheme="minorBidi" w:cstheme="minorBidi"/>
          <w:b/>
          <w:bCs/>
          <w:sz w:val="18"/>
          <w:szCs w:val="18"/>
        </w:rPr>
        <w:sectPr w:rsidR="00CC23FE" w:rsidSect="00CC23FE">
          <w:type w:val="continuous"/>
          <w:pgSz w:w="15840" w:h="12240" w:orient="landscape"/>
          <w:pgMar w:top="1440" w:right="1440" w:bottom="1440" w:left="1440" w:header="720" w:footer="720" w:gutter="0"/>
          <w:cols w:num="2" w:space="720"/>
          <w:docGrid w:linePitch="360"/>
        </w:sectPr>
      </w:pPr>
    </w:p>
    <w:p w:rsidR="00E767E9" w:rsidRDefault="00EE51ED" w:rsidP="00CC23FE">
      <w:pPr>
        <w:ind w:left="0" w:firstLine="0"/>
        <w:rPr>
          <w:rFonts w:asciiTheme="minorBidi" w:hAnsiTheme="minorBidi" w:cstheme="minorBidi"/>
          <w:b/>
          <w:bCs/>
          <w:sz w:val="16"/>
          <w:szCs w:val="16"/>
        </w:rPr>
      </w:pPr>
      <w:r>
        <w:rPr>
          <w:rFonts w:asciiTheme="minorBidi" w:hAnsiTheme="minorBidi" w:cstheme="minorBidi"/>
          <w:b/>
          <w:bCs/>
          <w:noProof/>
          <w:sz w:val="18"/>
          <w:szCs w:val="18"/>
          <w:rtl/>
        </w:rPr>
        <w:lastRenderedPageBreak/>
        <w:pict>
          <v:shape id="_x0000_s1040" type="#_x0000_t32" style="position:absolute;left:0;text-align:left;margin-left:.65pt;margin-top:13.75pt;width:645.45pt;height:2.55pt;flip:y;z-index:251670528" o:connectortype="straight"/>
        </w:pict>
      </w:r>
    </w:p>
    <w:p w:rsidR="00E767E9" w:rsidRDefault="00E767E9" w:rsidP="00CC23FE">
      <w:pPr>
        <w:ind w:left="0" w:firstLine="0"/>
        <w:rPr>
          <w:rFonts w:asciiTheme="minorBidi" w:hAnsiTheme="minorBidi" w:cstheme="minorBidi"/>
          <w:b/>
          <w:bCs/>
          <w:sz w:val="16"/>
          <w:szCs w:val="16"/>
        </w:rPr>
      </w:pPr>
    </w:p>
    <w:p w:rsidR="00EE51ED" w:rsidRPr="00EE51ED" w:rsidRDefault="00EE51ED" w:rsidP="00EE51ED">
      <w:pPr>
        <w:ind w:left="567"/>
        <w:rPr>
          <w:rFonts w:asciiTheme="minorBidi" w:hAnsiTheme="minorBidi" w:cstheme="minorBidi"/>
          <w:b/>
          <w:bCs/>
          <w:color w:val="FF0000"/>
        </w:rPr>
      </w:pPr>
      <w:r w:rsidRPr="00EE51ED">
        <w:rPr>
          <w:rFonts w:asciiTheme="minorBidi" w:hAnsiTheme="minorBidi" w:cstheme="minorBidi"/>
          <w:b/>
          <w:bCs/>
          <w:color w:val="FF0000"/>
          <w:sz w:val="22"/>
          <w:szCs w:val="22"/>
        </w:rPr>
        <w:t>Chapter 2</w:t>
      </w:r>
    </w:p>
    <w:p w:rsidR="00EE51ED" w:rsidRDefault="00EE51ED" w:rsidP="00EE51ED">
      <w:pPr>
        <w:ind w:left="567"/>
        <w:rPr>
          <w:rFonts w:asciiTheme="minorBidi" w:hAnsiTheme="minorBidi" w:cstheme="minorBidi"/>
          <w:sz w:val="18"/>
          <w:szCs w:val="18"/>
        </w:rPr>
      </w:pPr>
      <w:r>
        <w:rPr>
          <w:rFonts w:asciiTheme="minorBidi" w:hAnsiTheme="minorBidi" w:cstheme="minorBidi"/>
          <w:b/>
          <w:bCs/>
          <w:color w:val="FF0000"/>
          <w:sz w:val="32"/>
          <w:szCs w:val="32"/>
        </w:rPr>
        <w:t>DESCRIPTION OF THE COMPANY</w:t>
      </w:r>
    </w:p>
    <w:p w:rsidR="00E767E9" w:rsidRDefault="00EE51ED" w:rsidP="00CC23FE">
      <w:pPr>
        <w:ind w:left="0" w:firstLine="0"/>
        <w:rPr>
          <w:rFonts w:asciiTheme="minorBidi" w:hAnsiTheme="minorBidi" w:cstheme="minorBidi"/>
          <w:b/>
          <w:bCs/>
          <w:sz w:val="16"/>
          <w:szCs w:val="16"/>
        </w:rPr>
      </w:pPr>
      <w:r>
        <w:rPr>
          <w:rFonts w:asciiTheme="minorBidi" w:hAnsiTheme="minorBidi" w:cstheme="minorBidi"/>
          <w:b/>
          <w:bCs/>
          <w:noProof/>
          <w:sz w:val="18"/>
          <w:szCs w:val="18"/>
          <w:rtl/>
        </w:rPr>
        <w:pict>
          <v:shape id="_x0000_s1041" type="#_x0000_t32" style="position:absolute;left:0;text-align:left;margin-left:.65pt;margin-top:7.1pt;width:645.45pt;height:2.55pt;flip:y;z-index:251671552" o:connectortype="straight"/>
        </w:pict>
      </w:r>
    </w:p>
    <w:p w:rsidR="00EE51ED" w:rsidRDefault="00EE51ED" w:rsidP="00CC23FE">
      <w:pPr>
        <w:ind w:left="0" w:firstLine="0"/>
        <w:rPr>
          <w:rFonts w:asciiTheme="minorBidi" w:hAnsiTheme="minorBidi" w:cstheme="minorBidi"/>
          <w:b/>
          <w:bCs/>
          <w:sz w:val="16"/>
          <w:szCs w:val="16"/>
        </w:rPr>
      </w:pPr>
    </w:p>
    <w:p w:rsidR="00EE51ED" w:rsidRDefault="00EE51ED" w:rsidP="00CC23FE">
      <w:pPr>
        <w:ind w:left="0" w:firstLine="0"/>
        <w:rPr>
          <w:rFonts w:asciiTheme="minorBidi" w:hAnsiTheme="minorBidi" w:cstheme="minorBidi"/>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88"/>
        <w:gridCol w:w="6588"/>
      </w:tblGrid>
      <w:tr w:rsidR="00EE51ED" w:rsidTr="00C342E7">
        <w:tc>
          <w:tcPr>
            <w:tcW w:w="6588" w:type="dxa"/>
          </w:tcPr>
          <w:p w:rsidR="00EE51ED" w:rsidRDefault="00EE51ED" w:rsidP="00CC23FE">
            <w:pPr>
              <w:ind w:left="0" w:firstLine="0"/>
              <w:rPr>
                <w:rFonts w:asciiTheme="minorBidi" w:hAnsiTheme="minorBidi" w:cstheme="minorBidi"/>
                <w:b/>
                <w:bCs/>
                <w:sz w:val="16"/>
                <w:szCs w:val="16"/>
              </w:rPr>
            </w:pPr>
          </w:p>
          <w:p w:rsidR="00EE51ED" w:rsidRDefault="00EE51ED" w:rsidP="00CC23FE">
            <w:pPr>
              <w:ind w:left="0" w:firstLine="0"/>
              <w:rPr>
                <w:rFonts w:asciiTheme="minorBidi" w:hAnsiTheme="minorBidi" w:cstheme="minorBidi"/>
                <w:b/>
                <w:bCs/>
                <w:sz w:val="16"/>
                <w:szCs w:val="16"/>
              </w:rPr>
            </w:pPr>
          </w:p>
          <w:p w:rsidR="00EE51ED" w:rsidRPr="002667BE" w:rsidRDefault="00EE51ED" w:rsidP="00EE51ED">
            <w:pPr>
              <w:ind w:left="0" w:firstLine="0"/>
              <w:jc w:val="left"/>
              <w:rPr>
                <w:rFonts w:asciiTheme="minorBidi" w:hAnsiTheme="minorBidi" w:cstheme="minorBidi"/>
                <w:b/>
                <w:bCs/>
                <w:color w:val="4F81BD" w:themeColor="accent1"/>
                <w:sz w:val="20"/>
                <w:szCs w:val="20"/>
              </w:rPr>
            </w:pPr>
            <w:r w:rsidRPr="002667BE">
              <w:rPr>
                <w:rFonts w:asciiTheme="minorBidi" w:hAnsiTheme="minorBidi" w:cstheme="minorBidi"/>
                <w:b/>
                <w:bCs/>
                <w:color w:val="4F81BD" w:themeColor="accent1"/>
                <w:sz w:val="20"/>
                <w:szCs w:val="20"/>
                <w:u w:val="single"/>
              </w:rPr>
              <w:t>Main subjects in this chapter</w:t>
            </w:r>
            <w:r w:rsidRPr="002667BE">
              <w:rPr>
                <w:rFonts w:asciiTheme="minorBidi" w:hAnsiTheme="minorBidi" w:cstheme="minorBidi"/>
                <w:b/>
                <w:bCs/>
                <w:color w:val="4F81BD" w:themeColor="accent1"/>
                <w:sz w:val="20"/>
                <w:szCs w:val="20"/>
              </w:rPr>
              <w:t>:</w:t>
            </w:r>
            <w:r w:rsidRPr="002667BE">
              <w:rPr>
                <w:rFonts w:asciiTheme="minorBidi" w:hAnsiTheme="minorBidi" w:cstheme="minorBidi"/>
                <w:b/>
                <w:bCs/>
                <w:color w:val="4F81BD" w:themeColor="accent1"/>
                <w:sz w:val="20"/>
                <w:szCs w:val="20"/>
              </w:rPr>
              <w:br/>
            </w:r>
          </w:p>
          <w:p w:rsidR="00EE51ED" w:rsidRPr="002667BE" w:rsidRDefault="00EE51ED" w:rsidP="00C342E7">
            <w:pPr>
              <w:pStyle w:val="ListParagraph"/>
              <w:numPr>
                <w:ilvl w:val="0"/>
                <w:numId w:val="4"/>
              </w:numPr>
              <w:ind w:left="357" w:hanging="357"/>
              <w:contextualSpacing w:val="0"/>
              <w:rPr>
                <w:rFonts w:asciiTheme="minorBidi" w:hAnsiTheme="minorBidi" w:cstheme="minorBidi"/>
                <w:color w:val="4F81BD" w:themeColor="accent1"/>
                <w:sz w:val="20"/>
                <w:szCs w:val="20"/>
              </w:rPr>
            </w:pPr>
            <w:r w:rsidRPr="002667BE">
              <w:rPr>
                <w:rFonts w:asciiTheme="minorBidi" w:hAnsiTheme="minorBidi" w:cstheme="minorBidi"/>
                <w:color w:val="4F81BD" w:themeColor="accent1"/>
                <w:sz w:val="20"/>
                <w:szCs w:val="20"/>
              </w:rPr>
              <w:t>The e-commerce market</w:t>
            </w:r>
          </w:p>
          <w:p w:rsidR="00EE51ED" w:rsidRPr="002667BE" w:rsidRDefault="00C342E7" w:rsidP="00C342E7">
            <w:pPr>
              <w:pStyle w:val="ListParagraph"/>
              <w:numPr>
                <w:ilvl w:val="0"/>
                <w:numId w:val="4"/>
              </w:numPr>
              <w:spacing w:before="240" w:after="240"/>
              <w:ind w:left="357" w:hanging="357"/>
              <w:contextualSpacing w:val="0"/>
              <w:rPr>
                <w:rFonts w:asciiTheme="minorBidi" w:hAnsiTheme="minorBidi" w:cstheme="minorBidi"/>
                <w:color w:val="4F81BD" w:themeColor="accent1"/>
                <w:sz w:val="20"/>
                <w:szCs w:val="20"/>
              </w:rPr>
            </w:pPr>
            <w:r w:rsidRPr="002667BE">
              <w:rPr>
                <w:rFonts w:asciiTheme="minorBidi" w:hAnsiTheme="minorBidi" w:cstheme="minorBidi"/>
                <w:color w:val="4F81BD" w:themeColor="accent1"/>
                <w:sz w:val="20"/>
                <w:szCs w:val="20"/>
              </w:rPr>
              <w:t>Description of the Company</w:t>
            </w:r>
          </w:p>
          <w:p w:rsidR="00C342E7" w:rsidRPr="00EE51ED" w:rsidRDefault="00C342E7" w:rsidP="002667BE">
            <w:pPr>
              <w:pStyle w:val="ListParagraph"/>
              <w:numPr>
                <w:ilvl w:val="0"/>
                <w:numId w:val="4"/>
              </w:numPr>
              <w:spacing w:before="240" w:after="240"/>
              <w:ind w:left="357" w:hanging="357"/>
              <w:contextualSpacing w:val="0"/>
              <w:rPr>
                <w:rFonts w:asciiTheme="minorBidi" w:hAnsiTheme="minorBidi" w:cstheme="minorBidi"/>
                <w:sz w:val="16"/>
                <w:szCs w:val="16"/>
              </w:rPr>
            </w:pPr>
            <w:r w:rsidRPr="002667BE">
              <w:rPr>
                <w:rFonts w:asciiTheme="minorBidi" w:hAnsiTheme="minorBidi" w:cstheme="minorBidi"/>
                <w:color w:val="4F81BD" w:themeColor="accent1"/>
                <w:sz w:val="20"/>
                <w:szCs w:val="20"/>
              </w:rPr>
              <w:t xml:space="preserve">The Company </w:t>
            </w:r>
            <w:r w:rsidR="002667BE">
              <w:rPr>
                <w:rFonts w:asciiTheme="minorBidi" w:hAnsiTheme="minorBidi" w:cstheme="minorBidi"/>
                <w:color w:val="4F81BD" w:themeColor="accent1"/>
                <w:sz w:val="20"/>
                <w:szCs w:val="20"/>
              </w:rPr>
              <w:t>management</w:t>
            </w:r>
          </w:p>
        </w:tc>
        <w:tc>
          <w:tcPr>
            <w:tcW w:w="6588" w:type="dxa"/>
          </w:tcPr>
          <w:p w:rsidR="00EE51ED" w:rsidRDefault="00EE51ED" w:rsidP="00C342E7">
            <w:pPr>
              <w:ind w:left="0" w:firstLine="0"/>
              <w:jc w:val="right"/>
              <w:rPr>
                <w:rFonts w:asciiTheme="minorBidi" w:hAnsiTheme="minorBidi" w:cstheme="minorBidi"/>
                <w:b/>
                <w:bCs/>
                <w:sz w:val="16"/>
                <w:szCs w:val="16"/>
              </w:rPr>
            </w:pPr>
            <w:r>
              <w:rPr>
                <w:rFonts w:asciiTheme="minorBidi" w:hAnsiTheme="minorBidi" w:cstheme="minorBidi"/>
                <w:b/>
                <w:bCs/>
                <w:noProof/>
                <w:sz w:val="16"/>
                <w:szCs w:val="16"/>
              </w:rPr>
              <w:drawing>
                <wp:inline distT="0" distB="0" distL="0" distR="0">
                  <wp:extent cx="3463667" cy="2300733"/>
                  <wp:effectExtent l="19050" t="0" r="3433"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463577" cy="2300673"/>
                          </a:xfrm>
                          <a:prstGeom prst="rect">
                            <a:avLst/>
                          </a:prstGeom>
                          <a:noFill/>
                          <a:ln w="9525">
                            <a:noFill/>
                            <a:miter lim="800000"/>
                            <a:headEnd/>
                            <a:tailEnd/>
                          </a:ln>
                        </pic:spPr>
                      </pic:pic>
                    </a:graphicData>
                  </a:graphic>
                </wp:inline>
              </w:drawing>
            </w:r>
          </w:p>
        </w:tc>
      </w:tr>
    </w:tbl>
    <w:p w:rsidR="00EE51ED" w:rsidRDefault="00EE51ED" w:rsidP="00CC23FE">
      <w:pPr>
        <w:ind w:left="0" w:firstLine="0"/>
        <w:rPr>
          <w:rFonts w:asciiTheme="minorBidi" w:hAnsiTheme="minorBidi" w:cstheme="minorBidi"/>
          <w:b/>
          <w:bCs/>
          <w:sz w:val="16"/>
          <w:szCs w:val="16"/>
        </w:rPr>
      </w:pPr>
    </w:p>
    <w:p w:rsidR="00EE51ED" w:rsidRDefault="00EE51ED" w:rsidP="00CC23FE">
      <w:pPr>
        <w:ind w:left="0" w:firstLine="0"/>
        <w:rPr>
          <w:rFonts w:asciiTheme="minorBidi" w:hAnsiTheme="minorBidi" w:cstheme="minorBidi"/>
          <w:b/>
          <w:bCs/>
          <w:sz w:val="16"/>
          <w:szCs w:val="16"/>
        </w:rPr>
      </w:pPr>
    </w:p>
    <w:p w:rsidR="00EE51ED" w:rsidRDefault="00EE51ED" w:rsidP="00CC23FE">
      <w:pPr>
        <w:ind w:left="0" w:firstLine="0"/>
        <w:rPr>
          <w:rFonts w:asciiTheme="minorBidi" w:hAnsiTheme="minorBidi" w:cstheme="minorBidi"/>
          <w:b/>
          <w:bCs/>
          <w:sz w:val="16"/>
          <w:szCs w:val="16"/>
        </w:rPr>
      </w:pPr>
    </w:p>
    <w:p w:rsidR="00EE51ED" w:rsidRDefault="00EE51ED" w:rsidP="00CC23FE">
      <w:pPr>
        <w:ind w:left="0" w:firstLine="0"/>
        <w:rPr>
          <w:rFonts w:asciiTheme="minorBidi" w:hAnsiTheme="minorBidi" w:cstheme="minorBidi"/>
          <w:b/>
          <w:bCs/>
          <w:sz w:val="16"/>
          <w:szCs w:val="16"/>
        </w:rPr>
      </w:pPr>
    </w:p>
    <w:p w:rsidR="00EE51ED" w:rsidRDefault="00EE51ED">
      <w:pPr>
        <w:rPr>
          <w:rFonts w:asciiTheme="minorBidi" w:hAnsiTheme="minorBidi" w:cstheme="minorBidi"/>
          <w:b/>
          <w:bCs/>
          <w:sz w:val="16"/>
          <w:szCs w:val="16"/>
        </w:rPr>
      </w:pPr>
      <w:r>
        <w:rPr>
          <w:rFonts w:asciiTheme="minorBidi" w:hAnsiTheme="minorBidi" w:cstheme="minorBidi"/>
          <w:b/>
          <w:bCs/>
          <w:sz w:val="16"/>
          <w:szCs w:val="16"/>
        </w:rPr>
        <w:br w:type="page"/>
      </w:r>
    </w:p>
    <w:p w:rsidR="00C342E7" w:rsidRDefault="00C342E7" w:rsidP="00CC23FE">
      <w:pPr>
        <w:ind w:left="0" w:firstLine="0"/>
        <w:rPr>
          <w:rFonts w:asciiTheme="minorBidi" w:hAnsiTheme="minorBidi" w:cstheme="minorBidi"/>
          <w:b/>
          <w:bCs/>
          <w:sz w:val="16"/>
          <w:szCs w:val="16"/>
        </w:rPr>
      </w:pPr>
      <w:r>
        <w:rPr>
          <w:rFonts w:asciiTheme="minorBidi" w:hAnsiTheme="minorBidi" w:cstheme="minorBidi"/>
          <w:b/>
          <w:bCs/>
          <w:noProof/>
          <w:sz w:val="16"/>
          <w:szCs w:val="16"/>
        </w:rPr>
        <w:lastRenderedPageBreak/>
        <w:pict>
          <v:shape id="_x0000_s1042" type="#_x0000_t32" style="position:absolute;left:0;text-align:left;margin-left:-.1pt;margin-top:3.25pt;width:645.45pt;height:2.55pt;flip:y;z-index:251672576" o:connectortype="straight"/>
        </w:pict>
      </w:r>
    </w:p>
    <w:p w:rsidR="00C342E7" w:rsidRDefault="00C342E7" w:rsidP="00CC23FE">
      <w:pPr>
        <w:ind w:left="0" w:firstLine="0"/>
        <w:rPr>
          <w:rFonts w:asciiTheme="minorBidi" w:hAnsiTheme="minorBidi" w:cstheme="minorBidi"/>
          <w:b/>
          <w:bCs/>
          <w:sz w:val="16"/>
          <w:szCs w:val="16"/>
        </w:rPr>
      </w:pPr>
    </w:p>
    <w:p w:rsidR="00C342E7" w:rsidRDefault="00C342E7" w:rsidP="00C342E7">
      <w:pPr>
        <w:spacing w:after="0" w:line="276" w:lineRule="auto"/>
        <w:ind w:left="567"/>
        <w:rPr>
          <w:rFonts w:asciiTheme="minorBidi" w:hAnsiTheme="minorBidi" w:cstheme="minorBidi"/>
          <w:sz w:val="18"/>
          <w:szCs w:val="18"/>
        </w:rPr>
      </w:pPr>
      <w:r>
        <w:rPr>
          <w:rFonts w:asciiTheme="minorBidi" w:hAnsiTheme="minorBidi" w:cstheme="minorBidi"/>
          <w:b/>
          <w:bCs/>
          <w:color w:val="FF0000"/>
          <w:sz w:val="32"/>
          <w:szCs w:val="32"/>
        </w:rPr>
        <w:t>DESCRIPTION OF THE COMPANY AND THE MARKET</w:t>
      </w:r>
    </w:p>
    <w:p w:rsidR="00C342E7" w:rsidRPr="006D34D7" w:rsidRDefault="00C342E7" w:rsidP="00CC23FE">
      <w:pPr>
        <w:ind w:left="0" w:firstLine="0"/>
        <w:rPr>
          <w:rFonts w:asciiTheme="minorBidi" w:hAnsiTheme="minorBidi" w:cstheme="minorBidi"/>
          <w:color w:val="808080" w:themeColor="background1" w:themeShade="80"/>
          <w:sz w:val="22"/>
          <w:szCs w:val="22"/>
        </w:rPr>
      </w:pPr>
      <w:r w:rsidRPr="006D34D7">
        <w:rPr>
          <w:rFonts w:asciiTheme="minorBidi" w:hAnsiTheme="minorBidi" w:cstheme="minorBidi"/>
          <w:color w:val="808080" w:themeColor="background1" w:themeShade="80"/>
          <w:sz w:val="28"/>
          <w:szCs w:val="28"/>
        </w:rPr>
        <w:t>E-commerce and Exelot</w:t>
      </w:r>
    </w:p>
    <w:p w:rsidR="00C342E7" w:rsidRDefault="00C342E7" w:rsidP="00CC23FE">
      <w:pPr>
        <w:ind w:left="0" w:firstLine="0"/>
        <w:rPr>
          <w:rFonts w:asciiTheme="minorBidi" w:hAnsiTheme="minorBidi" w:cstheme="minorBidi"/>
          <w:b/>
          <w:bCs/>
          <w:sz w:val="16"/>
          <w:szCs w:val="16"/>
        </w:rPr>
      </w:pPr>
      <w:r>
        <w:rPr>
          <w:rFonts w:asciiTheme="minorBidi" w:hAnsiTheme="minorBidi" w:cstheme="minorBidi"/>
          <w:b/>
          <w:bCs/>
          <w:noProof/>
          <w:sz w:val="16"/>
          <w:szCs w:val="16"/>
        </w:rPr>
        <w:pict>
          <v:shape id="_x0000_s1043" type="#_x0000_t32" style="position:absolute;left:0;text-align:left;margin-left:-.1pt;margin-top:9.25pt;width:645.45pt;height:2.55pt;flip:y;z-index:251673600" o:connectortype="straight"/>
        </w:pict>
      </w:r>
    </w:p>
    <w:p w:rsidR="00C342E7" w:rsidRDefault="00C342E7" w:rsidP="00CC23FE">
      <w:pPr>
        <w:ind w:left="0" w:firstLine="0"/>
        <w:rPr>
          <w:rFonts w:asciiTheme="minorBidi" w:hAnsiTheme="minorBidi" w:cstheme="minorBidi"/>
          <w:b/>
          <w:bCs/>
          <w:sz w:val="16"/>
          <w:szCs w:val="16"/>
        </w:rPr>
      </w:pPr>
    </w:p>
    <w:p w:rsidR="00C342E7" w:rsidRDefault="00C342E7" w:rsidP="00CC23FE">
      <w:pPr>
        <w:ind w:left="0" w:firstLine="0"/>
        <w:rPr>
          <w:rFonts w:asciiTheme="minorBidi" w:hAnsiTheme="minorBidi" w:cstheme="minorBidi"/>
          <w:b/>
          <w:bCs/>
          <w:sz w:val="16"/>
          <w:szCs w:val="16"/>
        </w:rPr>
        <w:sectPr w:rsidR="00C342E7" w:rsidSect="00E11C45">
          <w:type w:val="continuous"/>
          <w:pgSz w:w="15840" w:h="12240" w:orient="landscape"/>
          <w:pgMar w:top="1440" w:right="1440" w:bottom="1440" w:left="1440" w:header="720" w:footer="720" w:gutter="0"/>
          <w:cols w:space="720"/>
          <w:docGrid w:linePitch="360"/>
        </w:sectPr>
      </w:pPr>
    </w:p>
    <w:p w:rsidR="00C342E7" w:rsidRPr="00C342E7" w:rsidRDefault="00C342E7" w:rsidP="00303BB3">
      <w:pPr>
        <w:ind w:left="0" w:firstLine="0"/>
        <w:jc w:val="left"/>
        <w:rPr>
          <w:rFonts w:asciiTheme="minorBidi" w:hAnsiTheme="minorBidi" w:cstheme="minorBidi"/>
          <w:b/>
          <w:bCs/>
          <w:color w:val="FF0000"/>
          <w:sz w:val="16"/>
          <w:szCs w:val="16"/>
        </w:rPr>
      </w:pPr>
      <w:r w:rsidRPr="00C342E7">
        <w:rPr>
          <w:rFonts w:asciiTheme="minorBidi" w:hAnsiTheme="minorBidi" w:cstheme="minorBidi"/>
          <w:b/>
          <w:bCs/>
          <w:color w:val="FF0000"/>
          <w:sz w:val="16"/>
          <w:szCs w:val="16"/>
        </w:rPr>
        <w:lastRenderedPageBreak/>
        <w:t>THE E-COMMERCE MARKET</w:t>
      </w:r>
    </w:p>
    <w:p w:rsidR="00C342E7" w:rsidRPr="00C342E7" w:rsidRDefault="00C342E7" w:rsidP="00303BB3">
      <w:pPr>
        <w:ind w:left="0" w:firstLine="0"/>
        <w:jc w:val="left"/>
        <w:rPr>
          <w:rFonts w:asciiTheme="minorBidi" w:hAnsiTheme="minorBidi" w:cstheme="minorBidi"/>
          <w:b/>
          <w:bCs/>
          <w:sz w:val="16"/>
          <w:szCs w:val="16"/>
          <w:u w:val="single"/>
        </w:rPr>
      </w:pPr>
      <w:r w:rsidRPr="00C342E7">
        <w:rPr>
          <w:rFonts w:asciiTheme="minorBidi" w:hAnsiTheme="minorBidi" w:cstheme="minorBidi"/>
          <w:b/>
          <w:bCs/>
          <w:sz w:val="16"/>
          <w:szCs w:val="16"/>
          <w:u w:val="single"/>
        </w:rPr>
        <w:t>General</w:t>
      </w:r>
    </w:p>
    <w:p w:rsidR="00C342E7" w:rsidRDefault="00C342E7" w:rsidP="00303BB3">
      <w:pPr>
        <w:ind w:left="0" w:firstLine="0"/>
        <w:jc w:val="left"/>
        <w:rPr>
          <w:rFonts w:asciiTheme="minorBidi" w:hAnsiTheme="minorBidi" w:cstheme="minorBidi"/>
          <w:b/>
          <w:bCs/>
          <w:sz w:val="16"/>
          <w:szCs w:val="16"/>
        </w:rPr>
      </w:pPr>
    </w:p>
    <w:p w:rsidR="00C342E7" w:rsidRDefault="00303BB3" w:rsidP="0089400E">
      <w:pPr>
        <w:ind w:left="0" w:firstLine="0"/>
        <w:rPr>
          <w:rFonts w:asciiTheme="minorBidi" w:hAnsiTheme="minorBidi" w:cstheme="minorBidi"/>
          <w:sz w:val="16"/>
          <w:szCs w:val="16"/>
        </w:rPr>
      </w:pPr>
      <w:r>
        <w:rPr>
          <w:rFonts w:asciiTheme="minorBidi" w:hAnsiTheme="minorBidi" w:cstheme="minorBidi"/>
          <w:sz w:val="16"/>
          <w:szCs w:val="16"/>
        </w:rPr>
        <w:t xml:space="preserve">The year 2018 concluded with new records in </w:t>
      </w:r>
      <w:r w:rsidR="0089400E">
        <w:rPr>
          <w:rFonts w:asciiTheme="minorBidi" w:hAnsiTheme="minorBidi" w:cstheme="minorBidi"/>
          <w:sz w:val="16"/>
          <w:szCs w:val="16"/>
        </w:rPr>
        <w:t>purchases</w:t>
      </w:r>
      <w:r>
        <w:rPr>
          <w:rFonts w:asciiTheme="minorBidi" w:hAnsiTheme="minorBidi" w:cstheme="minorBidi"/>
          <w:sz w:val="16"/>
          <w:szCs w:val="16"/>
        </w:rPr>
        <w:t xml:space="preserve"> by Israelis on the Internet. The e-commerce market in Israel is estimated at about NIS 16 billion, where 65% of this amount is purchases by Israelis on foreign websites (about NIS 10.4 billion). The e-commerce market in Israel is growing at a rate of 20%-30%, and Israel is considered to be one of the world’s leading countries in the scope of purchases online both per capita and in absolute numbers.</w:t>
      </w:r>
    </w:p>
    <w:p w:rsidR="00303BB3" w:rsidRDefault="00303BB3" w:rsidP="002B6739">
      <w:pPr>
        <w:ind w:left="0" w:firstLine="0"/>
        <w:rPr>
          <w:rFonts w:asciiTheme="minorBidi" w:hAnsiTheme="minorBidi" w:cstheme="minorBidi"/>
          <w:sz w:val="16"/>
          <w:szCs w:val="16"/>
        </w:rPr>
      </w:pPr>
      <w:r>
        <w:rPr>
          <w:rFonts w:asciiTheme="minorBidi" w:hAnsiTheme="minorBidi" w:cstheme="minorBidi"/>
          <w:sz w:val="16"/>
          <w:szCs w:val="16"/>
        </w:rPr>
        <w:t>It is estimated that in 2018, 72 million packages arrived in Israel</w:t>
      </w:r>
      <w:r w:rsidR="0089400E">
        <w:rPr>
          <w:rFonts w:asciiTheme="minorBidi" w:hAnsiTheme="minorBidi" w:cstheme="minorBidi"/>
          <w:sz w:val="16"/>
          <w:szCs w:val="16"/>
        </w:rPr>
        <w:t xml:space="preserve"> containing goods</w:t>
      </w:r>
      <w:r>
        <w:rPr>
          <w:rFonts w:asciiTheme="minorBidi" w:hAnsiTheme="minorBidi" w:cstheme="minorBidi"/>
          <w:sz w:val="16"/>
          <w:szCs w:val="16"/>
        </w:rPr>
        <w:t xml:space="preserve"> which Israelis purchased on the Internet.</w:t>
      </w:r>
    </w:p>
    <w:p w:rsidR="00303BB3" w:rsidRDefault="00303BB3" w:rsidP="0089400E">
      <w:pPr>
        <w:ind w:left="0" w:firstLine="0"/>
        <w:rPr>
          <w:rFonts w:asciiTheme="minorBidi" w:hAnsiTheme="minorBidi" w:cstheme="minorBidi"/>
          <w:sz w:val="16"/>
          <w:szCs w:val="16"/>
        </w:rPr>
      </w:pPr>
      <w:r>
        <w:rPr>
          <w:rFonts w:asciiTheme="minorBidi" w:hAnsiTheme="minorBidi" w:cstheme="minorBidi"/>
          <w:sz w:val="16"/>
          <w:szCs w:val="16"/>
        </w:rPr>
        <w:t xml:space="preserve">By comparison, in 2010, Israeli consumers ordered 18 million packages from abroad, representing a 400% increase </w:t>
      </w:r>
      <w:r w:rsidR="0089400E">
        <w:rPr>
          <w:rFonts w:asciiTheme="minorBidi" w:hAnsiTheme="minorBidi" w:cstheme="minorBidi"/>
          <w:sz w:val="16"/>
          <w:szCs w:val="16"/>
        </w:rPr>
        <w:t>over</w:t>
      </w:r>
      <w:r>
        <w:rPr>
          <w:rFonts w:asciiTheme="minorBidi" w:hAnsiTheme="minorBidi" w:cstheme="minorBidi"/>
          <w:sz w:val="16"/>
          <w:szCs w:val="16"/>
        </w:rPr>
        <w:t xml:space="preserve"> 8 years.</w:t>
      </w:r>
    </w:p>
    <w:p w:rsidR="00303BB3" w:rsidRDefault="002B6739" w:rsidP="0089400E">
      <w:pPr>
        <w:ind w:left="0" w:firstLine="0"/>
        <w:rPr>
          <w:rFonts w:asciiTheme="minorBidi" w:hAnsiTheme="minorBidi" w:cstheme="minorBidi"/>
          <w:sz w:val="16"/>
          <w:szCs w:val="16"/>
        </w:rPr>
      </w:pPr>
      <w:r>
        <w:rPr>
          <w:rFonts w:asciiTheme="minorBidi" w:hAnsiTheme="minorBidi" w:cstheme="minorBidi"/>
          <w:sz w:val="16"/>
          <w:szCs w:val="16"/>
        </w:rPr>
        <w:t xml:space="preserve">A survey carried out by the Ministry of Economy on the subject of e-commerce shows that 46% of business owners with an online store indicated that they were using the services of the Israel Post Office for delivering the products. About one quarter indicated that they were working with various </w:t>
      </w:r>
      <w:r w:rsidR="005C5808">
        <w:rPr>
          <w:rFonts w:asciiTheme="minorBidi" w:hAnsiTheme="minorBidi" w:cstheme="minorBidi"/>
          <w:sz w:val="16"/>
          <w:szCs w:val="16"/>
        </w:rPr>
        <w:t>courier</w:t>
      </w:r>
      <w:r>
        <w:rPr>
          <w:rFonts w:asciiTheme="minorBidi" w:hAnsiTheme="minorBidi" w:cstheme="minorBidi"/>
          <w:sz w:val="16"/>
          <w:szCs w:val="16"/>
        </w:rPr>
        <w:t xml:space="preserve"> companies in Israel. It also appears that more than two thirds of the respondents mentioned that they did not encounter any operational problems in sales and/or delivery. Among those </w:t>
      </w:r>
      <w:r w:rsidR="0089400E">
        <w:rPr>
          <w:rFonts w:asciiTheme="minorBidi" w:hAnsiTheme="minorBidi" w:cstheme="minorBidi"/>
          <w:sz w:val="16"/>
          <w:szCs w:val="16"/>
        </w:rPr>
        <w:t>which</w:t>
      </w:r>
      <w:r>
        <w:rPr>
          <w:rFonts w:asciiTheme="minorBidi" w:hAnsiTheme="minorBidi" w:cstheme="minorBidi"/>
          <w:sz w:val="16"/>
          <w:szCs w:val="16"/>
        </w:rPr>
        <w:t xml:space="preserve"> did encounter problems, the most frequent was a delay or disappearance of </w:t>
      </w:r>
      <w:r w:rsidR="00FD09A5">
        <w:rPr>
          <w:rFonts w:asciiTheme="minorBidi" w:hAnsiTheme="minorBidi" w:cstheme="minorBidi"/>
          <w:sz w:val="16"/>
          <w:szCs w:val="16"/>
        </w:rPr>
        <w:t>shipments.</w:t>
      </w:r>
    </w:p>
    <w:p w:rsidR="00FD09A5" w:rsidRDefault="00FD09A5" w:rsidP="002B6739">
      <w:pPr>
        <w:ind w:left="0" w:firstLine="0"/>
        <w:rPr>
          <w:rFonts w:asciiTheme="minorBidi" w:hAnsiTheme="minorBidi" w:cstheme="minorBidi"/>
          <w:sz w:val="16"/>
          <w:szCs w:val="16"/>
        </w:rPr>
      </w:pPr>
    </w:p>
    <w:p w:rsidR="00FD09A5" w:rsidRPr="00FD09A5" w:rsidRDefault="00FD09A5" w:rsidP="002B6739">
      <w:pPr>
        <w:ind w:left="0" w:firstLine="0"/>
        <w:rPr>
          <w:rFonts w:asciiTheme="minorBidi" w:hAnsiTheme="minorBidi" w:cstheme="minorBidi"/>
          <w:b/>
          <w:bCs/>
          <w:color w:val="FF0000"/>
          <w:sz w:val="16"/>
          <w:szCs w:val="16"/>
        </w:rPr>
      </w:pPr>
      <w:r w:rsidRPr="00FD09A5">
        <w:rPr>
          <w:rFonts w:asciiTheme="minorBidi" w:hAnsiTheme="minorBidi" w:cstheme="minorBidi"/>
          <w:b/>
          <w:bCs/>
          <w:color w:val="FF0000"/>
          <w:sz w:val="16"/>
          <w:szCs w:val="16"/>
        </w:rPr>
        <w:lastRenderedPageBreak/>
        <w:t>EXELOT LTD.</w:t>
      </w:r>
    </w:p>
    <w:p w:rsidR="00FD09A5" w:rsidRPr="00FD09A5" w:rsidRDefault="00FD09A5" w:rsidP="002B6739">
      <w:pPr>
        <w:ind w:left="0" w:firstLine="0"/>
        <w:rPr>
          <w:rFonts w:asciiTheme="minorBidi" w:hAnsiTheme="minorBidi" w:cstheme="minorBidi"/>
          <w:sz w:val="16"/>
          <w:szCs w:val="16"/>
          <w:u w:val="single"/>
        </w:rPr>
      </w:pPr>
      <w:r w:rsidRPr="00FD09A5">
        <w:rPr>
          <w:rFonts w:asciiTheme="minorBidi" w:hAnsiTheme="minorBidi" w:cstheme="minorBidi"/>
          <w:b/>
          <w:bCs/>
          <w:sz w:val="16"/>
          <w:szCs w:val="16"/>
          <w:u w:val="single"/>
        </w:rPr>
        <w:t>General</w:t>
      </w:r>
      <w:r w:rsidRPr="00FD09A5">
        <w:rPr>
          <w:rFonts w:asciiTheme="minorBidi" w:hAnsiTheme="minorBidi" w:cstheme="minorBidi"/>
          <w:sz w:val="16"/>
          <w:szCs w:val="16"/>
          <w:u w:val="single"/>
        </w:rPr>
        <w:t xml:space="preserve"> </w:t>
      </w:r>
    </w:p>
    <w:p w:rsidR="00FD09A5" w:rsidRDefault="00FD09A5" w:rsidP="00FD09A5">
      <w:pPr>
        <w:ind w:left="0" w:firstLine="0"/>
        <w:rPr>
          <w:rFonts w:asciiTheme="minorBidi" w:hAnsiTheme="minorBidi" w:cstheme="minorBidi"/>
          <w:sz w:val="16"/>
          <w:szCs w:val="16"/>
        </w:rPr>
      </w:pPr>
      <w:r>
        <w:rPr>
          <w:rFonts w:asciiTheme="minorBidi" w:hAnsiTheme="minorBidi" w:cstheme="minorBidi"/>
          <w:sz w:val="16"/>
          <w:szCs w:val="16"/>
        </w:rPr>
        <w:t xml:space="preserve">Exelot was established in 2016 by Daniel Cohen and </w:t>
      </w:r>
      <w:r w:rsidRPr="00FD09A5">
        <w:rPr>
          <w:rFonts w:asciiTheme="minorBidi" w:hAnsiTheme="minorBidi" w:cstheme="minorBidi"/>
          <w:sz w:val="16"/>
          <w:szCs w:val="16"/>
        </w:rPr>
        <w:t>Izack Varsanno</w:t>
      </w:r>
      <w:r>
        <w:rPr>
          <w:rFonts w:asciiTheme="minorBidi" w:hAnsiTheme="minorBidi" w:cstheme="minorBidi"/>
          <w:sz w:val="16"/>
          <w:szCs w:val="16"/>
        </w:rPr>
        <w:t>, beginning</w:t>
      </w:r>
      <w:r w:rsidRPr="00FD09A5">
        <w:rPr>
          <w:rFonts w:asciiTheme="minorBidi" w:hAnsiTheme="minorBidi" w:cstheme="minorBidi"/>
          <w:sz w:val="16"/>
          <w:szCs w:val="16"/>
        </w:rPr>
        <w:t xml:space="preserve"> with technological characterization and establishing ties abroad.</w:t>
      </w:r>
      <w:r>
        <w:rPr>
          <w:rFonts w:asciiTheme="minorBidi" w:hAnsiTheme="minorBidi" w:cstheme="minorBidi"/>
          <w:sz w:val="16"/>
          <w:szCs w:val="16"/>
        </w:rPr>
        <w:t xml:space="preserve"> The Company began its commercial activity on a system it developed in March 2017.</w:t>
      </w:r>
    </w:p>
    <w:p w:rsidR="00FD09A5" w:rsidRDefault="00FD09A5" w:rsidP="0089400E">
      <w:pPr>
        <w:ind w:left="0" w:firstLine="0"/>
        <w:rPr>
          <w:rFonts w:asciiTheme="minorBidi" w:hAnsiTheme="minorBidi" w:cstheme="minorBidi"/>
          <w:sz w:val="16"/>
          <w:szCs w:val="16"/>
        </w:rPr>
      </w:pPr>
      <w:r>
        <w:rPr>
          <w:rFonts w:asciiTheme="minorBidi" w:hAnsiTheme="minorBidi" w:cstheme="minorBidi"/>
          <w:sz w:val="16"/>
          <w:szCs w:val="16"/>
        </w:rPr>
        <w:t>The Company developed a digital platform (SaaS) for the international shipping of e</w:t>
      </w:r>
      <w:r>
        <w:rPr>
          <w:rFonts w:asciiTheme="minorBidi" w:hAnsiTheme="minorBidi" w:cstheme="minorBidi"/>
          <w:sz w:val="16"/>
          <w:szCs w:val="16"/>
        </w:rPr>
        <w:noBreakHyphen/>
        <w:t>commerce items. The system was intended for market places, e-commerce websites and shipping companies.</w:t>
      </w:r>
    </w:p>
    <w:p w:rsidR="00BD40BA" w:rsidRDefault="00FD09A5" w:rsidP="00BD40BA">
      <w:pPr>
        <w:ind w:left="0" w:firstLine="0"/>
        <w:rPr>
          <w:rFonts w:asciiTheme="minorBidi" w:hAnsiTheme="minorBidi" w:cstheme="minorBidi"/>
          <w:sz w:val="16"/>
          <w:szCs w:val="16"/>
        </w:rPr>
      </w:pPr>
      <w:r>
        <w:rPr>
          <w:rFonts w:asciiTheme="minorBidi" w:hAnsiTheme="minorBidi" w:cstheme="minorBidi"/>
          <w:sz w:val="16"/>
          <w:szCs w:val="16"/>
        </w:rPr>
        <w:t xml:space="preserve">The Company developed a unique digital system which interfaces with the links of the logistics chain and with warehouse management systems and in effect permits control and management of all stages of the logistics chain, </w:t>
      </w:r>
      <w:r w:rsidR="00BD40BA">
        <w:rPr>
          <w:rFonts w:asciiTheme="minorBidi" w:hAnsiTheme="minorBidi" w:cstheme="minorBidi"/>
          <w:sz w:val="16"/>
          <w:szCs w:val="16"/>
        </w:rPr>
        <w:t>starting from collection in the source country, air transport, handling of customs according to the destination country, sorting and complete tracking of the shipment.</w:t>
      </w:r>
    </w:p>
    <w:p w:rsidR="00BD40BA" w:rsidRDefault="00BD40BA" w:rsidP="00BD40BA">
      <w:pPr>
        <w:ind w:left="0" w:firstLine="0"/>
        <w:rPr>
          <w:rFonts w:asciiTheme="minorBidi" w:hAnsiTheme="minorBidi" w:cstheme="minorBidi"/>
          <w:sz w:val="16"/>
          <w:szCs w:val="16"/>
        </w:rPr>
      </w:pPr>
      <w:r>
        <w:rPr>
          <w:rFonts w:asciiTheme="minorBidi" w:hAnsiTheme="minorBidi" w:cstheme="minorBidi"/>
          <w:sz w:val="16"/>
          <w:szCs w:val="16"/>
        </w:rPr>
        <w:t>Exelot is a digital platform which permits close supervision of the logistics chain and customer service. Exelot does not possess a logistics infrastructure: everything is executed by logistics partners.</w:t>
      </w:r>
    </w:p>
    <w:p w:rsidR="00FD09A5" w:rsidRDefault="00BD40BA" w:rsidP="006D34D7">
      <w:pPr>
        <w:ind w:left="0" w:firstLine="0"/>
        <w:rPr>
          <w:rFonts w:asciiTheme="minorBidi" w:hAnsiTheme="minorBidi" w:cstheme="minorBidi"/>
          <w:sz w:val="16"/>
          <w:szCs w:val="16"/>
        </w:rPr>
      </w:pPr>
      <w:r>
        <w:rPr>
          <w:rFonts w:asciiTheme="minorBidi" w:hAnsiTheme="minorBidi" w:cstheme="minorBidi"/>
          <w:sz w:val="16"/>
          <w:szCs w:val="16"/>
        </w:rPr>
        <w:t xml:space="preserve">The Company’s profit </w:t>
      </w:r>
      <w:r w:rsidR="006D34D7">
        <w:rPr>
          <w:rFonts w:asciiTheme="minorBidi" w:hAnsiTheme="minorBidi" w:cstheme="minorBidi"/>
          <w:sz w:val="16"/>
          <w:szCs w:val="16"/>
        </w:rPr>
        <w:t>derives</w:t>
      </w:r>
      <w:r>
        <w:rPr>
          <w:rFonts w:asciiTheme="minorBidi" w:hAnsiTheme="minorBidi" w:cstheme="minorBidi"/>
          <w:sz w:val="16"/>
          <w:szCs w:val="16"/>
        </w:rPr>
        <w:t xml:space="preserve"> from the gap between the website price to Exelot and the payment to the logistics chain, or as a direct payment according to the price of the transaction in the system.</w:t>
      </w:r>
    </w:p>
    <w:p w:rsidR="00303BB3" w:rsidRDefault="00303BB3" w:rsidP="00303BB3">
      <w:pPr>
        <w:ind w:left="0" w:firstLine="0"/>
        <w:jc w:val="left"/>
        <w:rPr>
          <w:rFonts w:asciiTheme="minorBidi" w:hAnsiTheme="minorBidi" w:cstheme="minorBidi"/>
          <w:sz w:val="16"/>
          <w:szCs w:val="16"/>
        </w:rPr>
      </w:pPr>
    </w:p>
    <w:p w:rsidR="00303BB3" w:rsidRDefault="00303BB3" w:rsidP="00303BB3">
      <w:pPr>
        <w:ind w:left="0" w:firstLine="0"/>
        <w:jc w:val="left"/>
        <w:rPr>
          <w:rFonts w:asciiTheme="minorBidi" w:hAnsiTheme="minorBidi" w:cstheme="minorBidi"/>
          <w:sz w:val="16"/>
          <w:szCs w:val="16"/>
        </w:rPr>
      </w:pPr>
    </w:p>
    <w:p w:rsidR="00303BB3" w:rsidRDefault="00303BB3" w:rsidP="00303BB3">
      <w:pPr>
        <w:ind w:left="0" w:firstLine="0"/>
        <w:jc w:val="left"/>
        <w:rPr>
          <w:rFonts w:asciiTheme="minorBidi" w:hAnsiTheme="minorBidi" w:cstheme="minorBidi"/>
          <w:b/>
          <w:bCs/>
          <w:sz w:val="16"/>
          <w:szCs w:val="16"/>
        </w:rPr>
        <w:sectPr w:rsidR="00303BB3" w:rsidSect="00C342E7">
          <w:type w:val="continuous"/>
          <w:pgSz w:w="15840" w:h="12240" w:orient="landscape"/>
          <w:pgMar w:top="1440" w:right="1440" w:bottom="1440" w:left="1440" w:header="720" w:footer="720" w:gutter="0"/>
          <w:cols w:num="2" w:space="720"/>
          <w:docGrid w:linePitch="360"/>
        </w:sectPr>
      </w:pPr>
    </w:p>
    <w:p w:rsidR="00C342E7" w:rsidRPr="00303BB3" w:rsidRDefault="00C342E7" w:rsidP="00303BB3">
      <w:pPr>
        <w:ind w:left="0" w:firstLine="0"/>
        <w:jc w:val="left"/>
        <w:rPr>
          <w:rFonts w:asciiTheme="minorBidi" w:hAnsiTheme="minorBidi" w:cstheme="minorBidi"/>
          <w:sz w:val="16"/>
          <w:szCs w:val="16"/>
        </w:rPr>
      </w:pPr>
    </w:p>
    <w:p w:rsidR="00C342E7" w:rsidRDefault="00C342E7" w:rsidP="00CC23FE">
      <w:pPr>
        <w:ind w:left="0" w:firstLine="0"/>
        <w:rPr>
          <w:rFonts w:asciiTheme="minorBidi" w:hAnsiTheme="minorBidi" w:cstheme="minorBidi"/>
          <w:b/>
          <w:bCs/>
          <w:sz w:val="16"/>
          <w:szCs w:val="16"/>
        </w:rPr>
      </w:pPr>
    </w:p>
    <w:p w:rsidR="00C342E7" w:rsidRDefault="001D1A63" w:rsidP="00CC23FE">
      <w:pPr>
        <w:ind w:left="0" w:firstLine="0"/>
        <w:rPr>
          <w:rFonts w:asciiTheme="minorBidi" w:hAnsiTheme="minorBidi" w:cstheme="minorBidi"/>
          <w:b/>
          <w:bCs/>
          <w:sz w:val="16"/>
          <w:szCs w:val="16"/>
        </w:rPr>
      </w:pPr>
      <w:r>
        <w:rPr>
          <w:rFonts w:asciiTheme="minorBidi" w:hAnsiTheme="minorBidi" w:cstheme="minorBidi"/>
          <w:b/>
          <w:bCs/>
          <w:noProof/>
          <w:sz w:val="16"/>
          <w:szCs w:val="16"/>
        </w:rPr>
        <w:lastRenderedPageBreak/>
        <w:pict>
          <v:shape id="_x0000_s1045" type="#_x0000_t32" style="position:absolute;left:0;text-align:left;margin-left:-1.2pt;margin-top:106.85pt;width:645.45pt;height:2.55pt;flip:y;z-index:251675648" o:connectortype="straight"/>
        </w:pict>
      </w:r>
      <w:r>
        <w:rPr>
          <w:rFonts w:asciiTheme="minorBidi" w:hAnsiTheme="minorBidi" w:cstheme="minorBidi"/>
          <w:b/>
          <w:bCs/>
          <w:noProof/>
          <w:sz w:val="16"/>
          <w:szCs w:val="16"/>
        </w:rPr>
        <w:pict>
          <v:shape id="_x0000_s1044" type="#_x0000_t32" style="position:absolute;left:0;text-align:left;margin-left:-1.2pt;margin-top:12.65pt;width:645.45pt;height:2.55pt;flip:y;z-index:251674624" o:connectortype="straight"/>
        </w:pict>
      </w:r>
    </w:p>
    <w:p w:rsidR="00BD40BA" w:rsidRDefault="00BD40BA" w:rsidP="00CC23FE">
      <w:pPr>
        <w:ind w:left="0" w:firstLine="0"/>
        <w:rPr>
          <w:rFonts w:asciiTheme="minorBidi" w:hAnsiTheme="minorBidi" w:cstheme="minorBidi"/>
          <w:b/>
          <w:bCs/>
          <w:sz w:val="16"/>
          <w:szCs w:val="16"/>
        </w:rPr>
      </w:pPr>
    </w:p>
    <w:p w:rsidR="001D1A63" w:rsidRDefault="001D1A63" w:rsidP="001D1A63">
      <w:pPr>
        <w:spacing w:after="0" w:line="276" w:lineRule="auto"/>
        <w:ind w:left="567"/>
        <w:rPr>
          <w:rFonts w:asciiTheme="minorBidi" w:hAnsiTheme="minorBidi" w:cstheme="minorBidi"/>
          <w:sz w:val="18"/>
          <w:szCs w:val="18"/>
        </w:rPr>
      </w:pPr>
      <w:r>
        <w:rPr>
          <w:rFonts w:asciiTheme="minorBidi" w:hAnsiTheme="minorBidi" w:cstheme="minorBidi"/>
          <w:b/>
          <w:bCs/>
          <w:color w:val="FF0000"/>
          <w:sz w:val="32"/>
          <w:szCs w:val="32"/>
        </w:rPr>
        <w:t xml:space="preserve">DESCRIPTION OF THE COMPANY </w:t>
      </w:r>
    </w:p>
    <w:p w:rsidR="00BD40BA" w:rsidRPr="006D34D7" w:rsidRDefault="001D1A63" w:rsidP="001D1A63">
      <w:pPr>
        <w:ind w:left="0" w:firstLine="0"/>
        <w:rPr>
          <w:rFonts w:asciiTheme="minorBidi" w:hAnsiTheme="minorBidi" w:cstheme="minorBidi"/>
          <w:b/>
          <w:bCs/>
          <w:color w:val="808080" w:themeColor="background1" w:themeShade="80"/>
          <w:sz w:val="20"/>
          <w:szCs w:val="20"/>
        </w:rPr>
      </w:pPr>
      <w:r w:rsidRPr="006D34D7">
        <w:rPr>
          <w:rFonts w:asciiTheme="minorBidi" w:hAnsiTheme="minorBidi" w:cstheme="minorBidi"/>
          <w:color w:val="808080" w:themeColor="background1" w:themeShade="80"/>
          <w:sz w:val="28"/>
          <w:szCs w:val="28"/>
        </w:rPr>
        <w:t>Management</w:t>
      </w:r>
    </w:p>
    <w:p w:rsidR="001D1A63" w:rsidRDefault="001D1A63" w:rsidP="00CC23FE">
      <w:pPr>
        <w:ind w:left="0" w:firstLine="0"/>
        <w:rPr>
          <w:rFonts w:asciiTheme="minorBidi" w:hAnsiTheme="minorBidi" w:cstheme="minorBidi"/>
          <w:b/>
          <w:bCs/>
          <w:sz w:val="16"/>
          <w:szCs w:val="16"/>
        </w:rPr>
      </w:pPr>
    </w:p>
    <w:p w:rsidR="001D1A63" w:rsidRDefault="001D1A63" w:rsidP="00CC23FE">
      <w:pPr>
        <w:ind w:left="0" w:firstLine="0"/>
        <w:rPr>
          <w:rFonts w:asciiTheme="minorBidi" w:hAnsiTheme="minorBidi" w:cstheme="minorBidi"/>
          <w:b/>
          <w:bCs/>
          <w:sz w:val="16"/>
          <w:szCs w:val="16"/>
        </w:rPr>
      </w:pPr>
    </w:p>
    <w:p w:rsidR="001D1A63" w:rsidRDefault="001D1A63" w:rsidP="00CC23FE">
      <w:pPr>
        <w:ind w:left="0" w:firstLine="0"/>
        <w:rPr>
          <w:rFonts w:asciiTheme="minorBidi" w:hAnsiTheme="minorBidi" w:cstheme="minorBidi"/>
          <w:b/>
          <w:bCs/>
          <w:sz w:val="16"/>
          <w:szCs w:val="16"/>
        </w:rPr>
        <w:sectPr w:rsidR="001D1A63" w:rsidSect="00E11C45">
          <w:type w:val="continuous"/>
          <w:pgSz w:w="15840" w:h="12240" w:orient="landscape"/>
          <w:pgMar w:top="1440" w:right="1440" w:bottom="1440" w:left="1440" w:header="720" w:footer="720" w:gutter="0"/>
          <w:cols w:space="720"/>
          <w:docGrid w:linePitch="360"/>
        </w:sectPr>
      </w:pPr>
    </w:p>
    <w:p w:rsidR="001D1A63" w:rsidRDefault="001D1A63" w:rsidP="00CC23FE">
      <w:pPr>
        <w:ind w:left="0" w:firstLine="0"/>
        <w:rPr>
          <w:rFonts w:asciiTheme="minorBidi" w:hAnsiTheme="minorBidi" w:cstheme="minorBidi"/>
          <w:b/>
          <w:bCs/>
          <w:sz w:val="16"/>
          <w:szCs w:val="16"/>
        </w:rPr>
      </w:pPr>
    </w:p>
    <w:p w:rsidR="001D1A63" w:rsidRPr="001D1A63" w:rsidRDefault="001D1A63" w:rsidP="00CC23FE">
      <w:pPr>
        <w:ind w:left="0" w:firstLine="0"/>
        <w:rPr>
          <w:rFonts w:asciiTheme="minorBidi" w:hAnsiTheme="minorBidi" w:cstheme="minorBidi"/>
          <w:b/>
          <w:bCs/>
          <w:color w:val="FF0000"/>
          <w:sz w:val="16"/>
          <w:szCs w:val="16"/>
        </w:rPr>
      </w:pPr>
      <w:r w:rsidRPr="001D1A63">
        <w:rPr>
          <w:rFonts w:asciiTheme="minorBidi" w:hAnsiTheme="minorBidi" w:cstheme="minorBidi"/>
          <w:b/>
          <w:bCs/>
          <w:color w:val="FF0000"/>
          <w:sz w:val="16"/>
          <w:szCs w:val="16"/>
        </w:rPr>
        <w:t>DESCRIPTION OF THE COMPANY (CONT.):</w:t>
      </w:r>
    </w:p>
    <w:p w:rsidR="001D1A63" w:rsidRPr="001D1A63" w:rsidRDefault="001D1A63" w:rsidP="00CC23FE">
      <w:pPr>
        <w:ind w:left="0" w:firstLine="0"/>
        <w:rPr>
          <w:rFonts w:asciiTheme="minorBidi" w:hAnsiTheme="minorBidi" w:cstheme="minorBidi"/>
          <w:b/>
          <w:bCs/>
          <w:sz w:val="16"/>
          <w:szCs w:val="16"/>
          <w:u w:val="single"/>
        </w:rPr>
      </w:pPr>
      <w:r w:rsidRPr="001D1A63">
        <w:rPr>
          <w:rFonts w:asciiTheme="minorBidi" w:hAnsiTheme="minorBidi" w:cstheme="minorBidi"/>
          <w:b/>
          <w:bCs/>
          <w:sz w:val="16"/>
          <w:szCs w:val="16"/>
          <w:u w:val="single"/>
        </w:rPr>
        <w:t>Commercial development</w:t>
      </w:r>
    </w:p>
    <w:p w:rsidR="00A66C6F" w:rsidRDefault="001D1A63" w:rsidP="00520FD9">
      <w:pPr>
        <w:ind w:left="0" w:firstLine="0"/>
        <w:rPr>
          <w:rFonts w:asciiTheme="minorBidi" w:hAnsiTheme="minorBidi" w:cstheme="minorBidi"/>
          <w:sz w:val="16"/>
          <w:szCs w:val="16"/>
        </w:rPr>
      </w:pPr>
      <w:r w:rsidRPr="001D1A63">
        <w:rPr>
          <w:rFonts w:asciiTheme="minorBidi" w:hAnsiTheme="minorBidi" w:cstheme="minorBidi"/>
          <w:sz w:val="16"/>
          <w:szCs w:val="16"/>
        </w:rPr>
        <w:t>During 2018</w:t>
      </w:r>
      <w:r>
        <w:rPr>
          <w:rFonts w:asciiTheme="minorBidi" w:hAnsiTheme="minorBidi" w:cstheme="minorBidi"/>
          <w:sz w:val="16"/>
          <w:szCs w:val="16"/>
        </w:rPr>
        <w:t xml:space="preserve">, the company began to operate a warehouse in Cyprus using an interface to </w:t>
      </w:r>
      <w:r w:rsidR="00520FD9">
        <w:rPr>
          <w:rFonts w:asciiTheme="minorBidi" w:hAnsiTheme="minorBidi" w:cstheme="minorBidi"/>
          <w:sz w:val="16"/>
          <w:szCs w:val="16"/>
        </w:rPr>
        <w:t>a</w:t>
      </w:r>
      <w:r>
        <w:rPr>
          <w:rFonts w:asciiTheme="minorBidi" w:hAnsiTheme="minorBidi" w:cstheme="minorBidi"/>
          <w:sz w:val="16"/>
          <w:szCs w:val="16"/>
        </w:rPr>
        <w:t xml:space="preserve"> Warehouse Management System (WMS) at the request of the Logistics Division of Ali Express in order to reduce shipping times to 5 additional countries.</w:t>
      </w:r>
    </w:p>
    <w:p w:rsidR="00A66C6F" w:rsidRDefault="00A66C6F" w:rsidP="00520FD9">
      <w:pPr>
        <w:ind w:left="0" w:firstLine="0"/>
        <w:rPr>
          <w:rFonts w:asciiTheme="minorBidi" w:hAnsiTheme="minorBidi" w:cstheme="minorBidi"/>
          <w:sz w:val="16"/>
          <w:szCs w:val="16"/>
        </w:rPr>
      </w:pPr>
      <w:r>
        <w:rPr>
          <w:rFonts w:asciiTheme="minorBidi" w:hAnsiTheme="minorBidi" w:cstheme="minorBidi"/>
          <w:sz w:val="16"/>
          <w:szCs w:val="16"/>
        </w:rPr>
        <w:t xml:space="preserve">At the start of 2019, the Company signed an agreement of intent for the </w:t>
      </w:r>
      <w:r w:rsidR="00D114FD">
        <w:rPr>
          <w:rFonts w:asciiTheme="minorBidi" w:hAnsiTheme="minorBidi" w:cstheme="minorBidi"/>
          <w:sz w:val="16"/>
          <w:szCs w:val="16"/>
        </w:rPr>
        <w:t>creation</w:t>
      </w:r>
      <w:r>
        <w:rPr>
          <w:rFonts w:asciiTheme="minorBidi" w:hAnsiTheme="minorBidi" w:cstheme="minorBidi"/>
          <w:sz w:val="16"/>
          <w:szCs w:val="16"/>
        </w:rPr>
        <w:t xml:space="preserve"> of a partnership with the government of R</w:t>
      </w:r>
      <w:r w:rsidR="00520FD9">
        <w:rPr>
          <w:rFonts w:asciiTheme="minorBidi" w:hAnsiTheme="minorBidi" w:cstheme="minorBidi"/>
          <w:sz w:val="16"/>
          <w:szCs w:val="16"/>
        </w:rPr>
        <w:t>w</w:t>
      </w:r>
      <w:r>
        <w:rPr>
          <w:rFonts w:asciiTheme="minorBidi" w:hAnsiTheme="minorBidi" w:cstheme="minorBidi"/>
          <w:sz w:val="16"/>
          <w:szCs w:val="16"/>
        </w:rPr>
        <w:t>anda for the management of e-commerce – importing and exporting on the Exelot system. In the framework of the agreement, the government of R</w:t>
      </w:r>
      <w:r w:rsidR="00520FD9">
        <w:rPr>
          <w:rFonts w:asciiTheme="minorBidi" w:hAnsiTheme="minorBidi" w:cstheme="minorBidi"/>
          <w:sz w:val="16"/>
          <w:szCs w:val="16"/>
        </w:rPr>
        <w:t>w</w:t>
      </w:r>
      <w:r>
        <w:rPr>
          <w:rFonts w:asciiTheme="minorBidi" w:hAnsiTheme="minorBidi" w:cstheme="minorBidi"/>
          <w:sz w:val="16"/>
          <w:szCs w:val="16"/>
        </w:rPr>
        <w:t xml:space="preserve">anda </w:t>
      </w:r>
      <w:r w:rsidR="00520FD9">
        <w:rPr>
          <w:rFonts w:asciiTheme="minorBidi" w:hAnsiTheme="minorBidi" w:cstheme="minorBidi"/>
          <w:sz w:val="16"/>
          <w:szCs w:val="16"/>
        </w:rPr>
        <w:t>will</w:t>
      </w:r>
      <w:r>
        <w:rPr>
          <w:rFonts w:asciiTheme="minorBidi" w:hAnsiTheme="minorBidi" w:cstheme="minorBidi"/>
          <w:sz w:val="16"/>
          <w:szCs w:val="16"/>
        </w:rPr>
        <w:t xml:space="preserve"> pay Exelot $ 875 thousand for the establishment project and the required </w:t>
      </w:r>
      <w:r w:rsidR="00520FD9">
        <w:rPr>
          <w:rFonts w:asciiTheme="minorBidi" w:hAnsiTheme="minorBidi" w:cstheme="minorBidi"/>
          <w:sz w:val="16"/>
          <w:szCs w:val="16"/>
        </w:rPr>
        <w:t>adaptations</w:t>
      </w:r>
      <w:r>
        <w:rPr>
          <w:rFonts w:asciiTheme="minorBidi" w:hAnsiTheme="minorBidi" w:cstheme="minorBidi"/>
          <w:sz w:val="16"/>
          <w:szCs w:val="16"/>
        </w:rPr>
        <w:t xml:space="preserve">. The system would be linked to the main logistics center of the </w:t>
      </w:r>
      <w:r w:rsidR="00520FD9">
        <w:rPr>
          <w:rFonts w:asciiTheme="minorBidi" w:hAnsiTheme="minorBidi" w:cstheme="minorBidi"/>
          <w:sz w:val="16"/>
          <w:szCs w:val="16"/>
        </w:rPr>
        <w:t>country</w:t>
      </w:r>
      <w:r>
        <w:rPr>
          <w:rFonts w:asciiTheme="minorBidi" w:hAnsiTheme="minorBidi" w:cstheme="minorBidi"/>
          <w:sz w:val="16"/>
          <w:szCs w:val="16"/>
        </w:rPr>
        <w:t xml:space="preserve">, </w:t>
      </w:r>
      <w:r w:rsidR="00520FD9">
        <w:rPr>
          <w:rFonts w:asciiTheme="minorBidi" w:hAnsiTheme="minorBidi" w:cstheme="minorBidi"/>
          <w:sz w:val="16"/>
          <w:szCs w:val="16"/>
        </w:rPr>
        <w:t>containing</w:t>
      </w:r>
      <w:r>
        <w:rPr>
          <w:rFonts w:asciiTheme="minorBidi" w:hAnsiTheme="minorBidi" w:cstheme="minorBidi"/>
          <w:sz w:val="16"/>
          <w:szCs w:val="16"/>
        </w:rPr>
        <w:t xml:space="preserve"> 110,000 sq.m., and would permit access to all the leading logistics players, which include airlines and ports and customs. The parties intend to expand the service to additional countries in </w:t>
      </w:r>
      <w:r w:rsidR="00520FD9">
        <w:rPr>
          <w:rFonts w:asciiTheme="minorBidi" w:hAnsiTheme="minorBidi" w:cstheme="minorBidi"/>
          <w:sz w:val="16"/>
          <w:szCs w:val="16"/>
        </w:rPr>
        <w:t>East</w:t>
      </w:r>
      <w:r>
        <w:rPr>
          <w:rFonts w:asciiTheme="minorBidi" w:hAnsiTheme="minorBidi" w:cstheme="minorBidi"/>
          <w:sz w:val="16"/>
          <w:szCs w:val="16"/>
        </w:rPr>
        <w:t xml:space="preserve"> Africa.</w:t>
      </w:r>
    </w:p>
    <w:p w:rsidR="00D114FD" w:rsidRDefault="00D114FD" w:rsidP="00520FD9">
      <w:pPr>
        <w:ind w:left="0" w:firstLine="0"/>
        <w:rPr>
          <w:rFonts w:asciiTheme="minorBidi" w:hAnsiTheme="minorBidi" w:cstheme="minorBidi"/>
          <w:sz w:val="16"/>
          <w:szCs w:val="16"/>
        </w:rPr>
      </w:pPr>
      <w:r>
        <w:rPr>
          <w:rFonts w:asciiTheme="minorBidi" w:hAnsiTheme="minorBidi" w:cstheme="minorBidi"/>
          <w:sz w:val="16"/>
          <w:szCs w:val="16"/>
        </w:rPr>
        <w:t xml:space="preserve">In addition, the Company is in advance negotiations for the establishment of a joint venture of a similar type with a company operating a terminal and a logistics center in China and in the Ukraine for a payment of $ 1 million to Exelot, for the creation of a system and </w:t>
      </w:r>
      <w:r w:rsidR="00520FD9">
        <w:rPr>
          <w:rFonts w:asciiTheme="minorBidi" w:hAnsiTheme="minorBidi" w:cstheme="minorBidi"/>
          <w:sz w:val="16"/>
          <w:szCs w:val="16"/>
        </w:rPr>
        <w:t>adaptations</w:t>
      </w:r>
      <w:r>
        <w:rPr>
          <w:rFonts w:asciiTheme="minorBidi" w:hAnsiTheme="minorBidi" w:cstheme="minorBidi"/>
          <w:sz w:val="16"/>
          <w:szCs w:val="16"/>
        </w:rPr>
        <w:t xml:space="preserve"> for two regions in China and markets in the Ukraine, Belarus and Estonia. </w:t>
      </w:r>
      <w:r w:rsidRPr="00D114FD">
        <w:rPr>
          <w:rFonts w:asciiTheme="minorBidi" w:hAnsiTheme="minorBidi" w:cstheme="minorBidi"/>
          <w:b/>
          <w:bCs/>
          <w:sz w:val="16"/>
          <w:szCs w:val="16"/>
        </w:rPr>
        <w:t>It is important to state that the valuation did not take into account the existence of this activity in the Company’s forecasts.</w:t>
      </w:r>
    </w:p>
    <w:p w:rsidR="00D114FD" w:rsidRDefault="00D114FD" w:rsidP="00520FD9">
      <w:pPr>
        <w:ind w:left="0" w:firstLine="0"/>
        <w:rPr>
          <w:rFonts w:asciiTheme="minorBidi" w:hAnsiTheme="minorBidi" w:cstheme="minorBidi"/>
          <w:sz w:val="16"/>
          <w:szCs w:val="16"/>
        </w:rPr>
      </w:pPr>
      <w:r>
        <w:rPr>
          <w:rFonts w:asciiTheme="minorBidi" w:hAnsiTheme="minorBidi" w:cstheme="minorBidi"/>
          <w:sz w:val="16"/>
          <w:szCs w:val="16"/>
        </w:rPr>
        <w:t>Oversize Commerce, which operates the largest sea container terminal in Israel (</w:t>
      </w:r>
      <w:r w:rsidR="00843A90">
        <w:rPr>
          <w:rFonts w:asciiTheme="minorBidi" w:hAnsiTheme="minorBidi" w:cstheme="minorBidi"/>
          <w:sz w:val="16"/>
          <w:szCs w:val="16"/>
        </w:rPr>
        <w:t xml:space="preserve">Ashdod and Haifa) as well as operating an air terminal </w:t>
      </w:r>
      <w:r w:rsidR="00520FD9">
        <w:rPr>
          <w:rFonts w:asciiTheme="minorBidi" w:hAnsiTheme="minorBidi" w:cstheme="minorBidi"/>
          <w:sz w:val="16"/>
          <w:szCs w:val="16"/>
        </w:rPr>
        <w:t>at</w:t>
      </w:r>
      <w:r w:rsidR="00843A90">
        <w:rPr>
          <w:rFonts w:asciiTheme="minorBidi" w:hAnsiTheme="minorBidi" w:cstheme="minorBidi"/>
          <w:sz w:val="16"/>
          <w:szCs w:val="16"/>
        </w:rPr>
        <w:t xml:space="preserve"> Ben Gurion Airport, has become a business partner of the Company and will handle e-commerce shipping entering Israel for it and has invested $ 450 thousand in it (as a convertible loan).</w:t>
      </w:r>
    </w:p>
    <w:p w:rsidR="00843A90" w:rsidRDefault="00843A90" w:rsidP="00A66C6F">
      <w:pPr>
        <w:ind w:left="0" w:firstLine="0"/>
        <w:jc w:val="left"/>
        <w:rPr>
          <w:rFonts w:asciiTheme="minorBidi" w:hAnsiTheme="minorBidi" w:cstheme="minorBidi"/>
          <w:sz w:val="16"/>
          <w:szCs w:val="16"/>
        </w:rPr>
      </w:pPr>
    </w:p>
    <w:p w:rsidR="00843A90" w:rsidRDefault="00843A90" w:rsidP="00A66C6F">
      <w:pPr>
        <w:ind w:left="0" w:firstLine="0"/>
        <w:jc w:val="left"/>
        <w:rPr>
          <w:rFonts w:asciiTheme="minorBidi" w:hAnsiTheme="minorBidi" w:cstheme="minorBidi"/>
          <w:b/>
          <w:bCs/>
          <w:color w:val="FF0000"/>
          <w:sz w:val="16"/>
          <w:szCs w:val="16"/>
        </w:rPr>
      </w:pPr>
    </w:p>
    <w:p w:rsidR="00843A90" w:rsidRPr="00843A90" w:rsidRDefault="00843A90" w:rsidP="00A66C6F">
      <w:pPr>
        <w:ind w:left="0" w:firstLine="0"/>
        <w:jc w:val="left"/>
        <w:rPr>
          <w:rFonts w:asciiTheme="minorBidi" w:hAnsiTheme="minorBidi" w:cstheme="minorBidi"/>
          <w:b/>
          <w:bCs/>
          <w:color w:val="FF0000"/>
          <w:sz w:val="16"/>
          <w:szCs w:val="16"/>
        </w:rPr>
      </w:pPr>
      <w:r w:rsidRPr="00843A90">
        <w:rPr>
          <w:rFonts w:asciiTheme="minorBidi" w:hAnsiTheme="minorBidi" w:cstheme="minorBidi"/>
          <w:b/>
          <w:bCs/>
          <w:color w:val="FF0000"/>
          <w:sz w:val="16"/>
          <w:szCs w:val="16"/>
        </w:rPr>
        <w:t>THE MANAGEMENT TEAM:</w:t>
      </w:r>
    </w:p>
    <w:p w:rsidR="00843A90" w:rsidRDefault="00843A90" w:rsidP="00A66C6F">
      <w:pPr>
        <w:ind w:left="0" w:firstLine="0"/>
        <w:jc w:val="left"/>
        <w:rPr>
          <w:rFonts w:asciiTheme="minorBidi" w:hAnsiTheme="minorBidi" w:cstheme="minorBidi"/>
          <w:sz w:val="16"/>
          <w:szCs w:val="16"/>
        </w:rPr>
      </w:pPr>
      <w:r>
        <w:rPr>
          <w:rFonts w:asciiTheme="minorBidi" w:hAnsiTheme="minorBidi" w:cstheme="minorBidi"/>
          <w:noProof/>
          <w:sz w:val="16"/>
          <w:szCs w:val="16"/>
        </w:rPr>
        <w:drawing>
          <wp:inline distT="0" distB="0" distL="0" distR="0">
            <wp:extent cx="3886200" cy="24646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886200" cy="2464645"/>
                    </a:xfrm>
                    <a:prstGeom prst="rect">
                      <a:avLst/>
                    </a:prstGeom>
                    <a:noFill/>
                    <a:ln w="9525">
                      <a:noFill/>
                      <a:miter lim="800000"/>
                      <a:headEnd/>
                      <a:tailEnd/>
                    </a:ln>
                  </pic:spPr>
                </pic:pic>
              </a:graphicData>
            </a:graphic>
          </wp:inline>
        </w:drawing>
      </w:r>
    </w:p>
    <w:p w:rsidR="00843A90" w:rsidRDefault="00843A90" w:rsidP="00A66C6F">
      <w:pPr>
        <w:ind w:left="0" w:firstLine="0"/>
        <w:jc w:val="left"/>
        <w:rPr>
          <w:rFonts w:asciiTheme="minorBidi" w:hAnsiTheme="minorBidi" w:cstheme="minorBidi"/>
          <w:sz w:val="16"/>
          <w:szCs w:val="16"/>
        </w:rPr>
      </w:pPr>
    </w:p>
    <w:p w:rsidR="00843A90" w:rsidRDefault="00843A90" w:rsidP="00A66C6F">
      <w:pPr>
        <w:ind w:left="0" w:firstLine="0"/>
        <w:jc w:val="left"/>
        <w:rPr>
          <w:rFonts w:asciiTheme="minorBidi" w:hAnsiTheme="minorBidi" w:cstheme="minorBidi"/>
          <w:sz w:val="16"/>
          <w:szCs w:val="16"/>
        </w:rPr>
      </w:pPr>
    </w:p>
    <w:p w:rsidR="00843A90" w:rsidRDefault="00843A90" w:rsidP="00A66C6F">
      <w:pPr>
        <w:ind w:left="0" w:firstLine="0"/>
        <w:jc w:val="left"/>
        <w:rPr>
          <w:rFonts w:asciiTheme="minorBidi" w:hAnsiTheme="minorBidi" w:cstheme="minorBidi"/>
          <w:sz w:val="16"/>
          <w:szCs w:val="16"/>
        </w:rPr>
      </w:pPr>
    </w:p>
    <w:p w:rsidR="00843A90" w:rsidRDefault="00843A90" w:rsidP="00A66C6F">
      <w:pPr>
        <w:ind w:left="0" w:firstLine="0"/>
        <w:jc w:val="left"/>
        <w:rPr>
          <w:rFonts w:asciiTheme="minorBidi" w:hAnsiTheme="minorBidi" w:cstheme="minorBidi"/>
          <w:sz w:val="16"/>
          <w:szCs w:val="16"/>
        </w:rPr>
      </w:pPr>
    </w:p>
    <w:p w:rsidR="00843A90" w:rsidRPr="001D1A63" w:rsidRDefault="00843A90" w:rsidP="00A66C6F">
      <w:pPr>
        <w:ind w:left="0" w:firstLine="0"/>
        <w:jc w:val="left"/>
        <w:rPr>
          <w:rFonts w:asciiTheme="minorBidi" w:hAnsiTheme="minorBidi" w:cstheme="minorBidi"/>
          <w:sz w:val="16"/>
          <w:szCs w:val="16"/>
        </w:rPr>
        <w:sectPr w:rsidR="00843A90" w:rsidRPr="001D1A63" w:rsidSect="001D1A63">
          <w:type w:val="continuous"/>
          <w:pgSz w:w="15840" w:h="12240" w:orient="landscape"/>
          <w:pgMar w:top="1440" w:right="1440" w:bottom="1440" w:left="1440" w:header="720" w:footer="720" w:gutter="0"/>
          <w:cols w:num="2" w:space="720"/>
          <w:docGrid w:linePitch="360"/>
        </w:sectPr>
      </w:pPr>
    </w:p>
    <w:p w:rsidR="001D1A63" w:rsidRDefault="001D1A63" w:rsidP="00CC23FE">
      <w:pPr>
        <w:ind w:left="0" w:firstLine="0"/>
        <w:rPr>
          <w:rFonts w:asciiTheme="minorBidi" w:hAnsiTheme="minorBidi" w:cstheme="minorBidi"/>
          <w:b/>
          <w:bCs/>
          <w:sz w:val="16"/>
          <w:szCs w:val="16"/>
        </w:rPr>
      </w:pPr>
    </w:p>
    <w:p w:rsidR="001D1A63" w:rsidRDefault="00843A90" w:rsidP="00CC23FE">
      <w:pPr>
        <w:ind w:left="0" w:firstLine="0"/>
        <w:rPr>
          <w:rFonts w:asciiTheme="minorBidi" w:hAnsiTheme="minorBidi" w:cstheme="minorBidi"/>
          <w:b/>
          <w:bCs/>
          <w:sz w:val="16"/>
          <w:szCs w:val="16"/>
        </w:rPr>
      </w:pPr>
      <w:r>
        <w:rPr>
          <w:rFonts w:asciiTheme="minorBidi" w:hAnsiTheme="minorBidi" w:cstheme="minorBidi"/>
          <w:b/>
          <w:bCs/>
          <w:noProof/>
          <w:sz w:val="16"/>
          <w:szCs w:val="16"/>
        </w:rPr>
        <w:pict>
          <v:shape id="_x0000_s1046" type="#_x0000_t32" style="position:absolute;left:0;text-align:left;margin-left:-6.25pt;margin-top:-14.85pt;width:645.45pt;height:2.55pt;flip:y;z-index:251676672" o:connectortype="straight"/>
        </w:pict>
      </w:r>
      <w:r>
        <w:rPr>
          <w:rFonts w:asciiTheme="minorBidi" w:hAnsiTheme="minorBidi" w:cstheme="minorBidi"/>
          <w:b/>
          <w:bCs/>
          <w:noProof/>
          <w:sz w:val="16"/>
          <w:szCs w:val="16"/>
        </w:rPr>
        <w:pict>
          <v:shape id="_x0000_s1047" type="#_x0000_t32" style="position:absolute;left:0;text-align:left;margin-left:-6.25pt;margin-top:79.35pt;width:645.45pt;height:2.55pt;flip:y;z-index:251677696" o:connectortype="straight"/>
        </w:pict>
      </w:r>
    </w:p>
    <w:p w:rsidR="00843A90" w:rsidRPr="00EE51ED" w:rsidRDefault="00843A90" w:rsidP="00843A90">
      <w:pPr>
        <w:ind w:left="567"/>
        <w:rPr>
          <w:rFonts w:asciiTheme="minorBidi" w:hAnsiTheme="minorBidi" w:cstheme="minorBidi"/>
          <w:b/>
          <w:bCs/>
          <w:color w:val="FF0000"/>
        </w:rPr>
      </w:pPr>
      <w:r w:rsidRPr="00EE51ED">
        <w:rPr>
          <w:rFonts w:asciiTheme="minorBidi" w:hAnsiTheme="minorBidi" w:cstheme="minorBidi"/>
          <w:b/>
          <w:bCs/>
          <w:color w:val="FF0000"/>
          <w:sz w:val="22"/>
          <w:szCs w:val="22"/>
        </w:rPr>
        <w:t xml:space="preserve">Chapter </w:t>
      </w:r>
      <w:r>
        <w:rPr>
          <w:rFonts w:asciiTheme="minorBidi" w:hAnsiTheme="minorBidi" w:cstheme="minorBidi"/>
          <w:b/>
          <w:bCs/>
          <w:color w:val="FF0000"/>
          <w:sz w:val="22"/>
          <w:szCs w:val="22"/>
        </w:rPr>
        <w:t>3</w:t>
      </w:r>
    </w:p>
    <w:p w:rsidR="00520FD9" w:rsidRDefault="00520FD9" w:rsidP="00520FD9">
      <w:pPr>
        <w:ind w:left="0" w:firstLine="0"/>
        <w:jc w:val="left"/>
        <w:rPr>
          <w:rFonts w:asciiTheme="minorBidi" w:hAnsiTheme="minorBidi" w:cstheme="minorBidi"/>
          <w:b/>
          <w:bCs/>
          <w:color w:val="FF0000"/>
          <w:sz w:val="32"/>
          <w:szCs w:val="32"/>
        </w:rPr>
        <w:sectPr w:rsidR="00520FD9" w:rsidSect="00520FD9">
          <w:type w:val="continuous"/>
          <w:pgSz w:w="15840" w:h="12240" w:orient="landscape"/>
          <w:pgMar w:top="1440" w:right="1440" w:bottom="1440" w:left="1440" w:header="720" w:footer="720" w:gutter="0"/>
          <w:cols w:space="720"/>
          <w:docGrid w:linePitch="360"/>
        </w:sectPr>
      </w:pPr>
    </w:p>
    <w:p w:rsidR="001D1A63" w:rsidRDefault="00671B5A" w:rsidP="00520FD9">
      <w:pPr>
        <w:ind w:left="0" w:firstLine="0"/>
        <w:jc w:val="left"/>
        <w:rPr>
          <w:rFonts w:asciiTheme="minorBidi" w:hAnsiTheme="minorBidi" w:cstheme="minorBidi"/>
          <w:b/>
          <w:bCs/>
          <w:sz w:val="16"/>
          <w:szCs w:val="16"/>
        </w:rPr>
      </w:pPr>
      <w:r>
        <w:rPr>
          <w:rFonts w:asciiTheme="minorBidi" w:hAnsiTheme="minorBidi" w:cstheme="minorBidi"/>
          <w:b/>
          <w:bCs/>
          <w:color w:val="FF0000"/>
          <w:sz w:val="32"/>
          <w:szCs w:val="32"/>
        </w:rPr>
        <w:lastRenderedPageBreak/>
        <w:t>PRESENTATION OF FINANCIAL STATEMENTS</w:t>
      </w:r>
    </w:p>
    <w:p w:rsidR="001D1A63" w:rsidRDefault="001D1A63" w:rsidP="00CC23FE">
      <w:pPr>
        <w:ind w:left="0" w:firstLine="0"/>
        <w:rPr>
          <w:rFonts w:asciiTheme="minorBidi" w:hAnsiTheme="minorBidi" w:cstheme="minorBidi"/>
          <w:b/>
          <w:bCs/>
          <w:sz w:val="16"/>
          <w:szCs w:val="16"/>
        </w:rPr>
      </w:pPr>
    </w:p>
    <w:p w:rsidR="00520FD9" w:rsidRDefault="00520FD9" w:rsidP="00CC23FE">
      <w:pPr>
        <w:ind w:left="0" w:firstLine="0"/>
        <w:rPr>
          <w:rFonts w:asciiTheme="minorBidi" w:hAnsiTheme="minorBidi" w:cstheme="minorBidi"/>
          <w:b/>
          <w:bCs/>
          <w:sz w:val="16"/>
          <w:szCs w:val="16"/>
        </w:rPr>
        <w:sectPr w:rsidR="00520FD9" w:rsidSect="00520FD9">
          <w:type w:val="continuous"/>
          <w:pgSz w:w="15840" w:h="12240" w:orient="landscape"/>
          <w:pgMar w:top="1440" w:right="1440" w:bottom="1440" w:left="1440" w:header="720" w:footer="720" w:gutter="0"/>
          <w:cols w:space="720"/>
          <w:docGrid w:linePitch="360"/>
        </w:sectPr>
      </w:pPr>
    </w:p>
    <w:p w:rsidR="00671B5A" w:rsidRDefault="00671B5A" w:rsidP="00CC23FE">
      <w:pPr>
        <w:ind w:left="0" w:firstLine="0"/>
        <w:rPr>
          <w:rFonts w:asciiTheme="minorBidi" w:hAnsiTheme="minorBidi" w:cstheme="minorBidi"/>
          <w:b/>
          <w:bCs/>
          <w:sz w:val="16"/>
          <w:szCs w:val="16"/>
        </w:rPr>
      </w:pPr>
    </w:p>
    <w:p w:rsidR="00520FD9" w:rsidRDefault="00520FD9" w:rsidP="00CC23FE">
      <w:pPr>
        <w:ind w:left="0" w:firstLine="0"/>
        <w:rPr>
          <w:rFonts w:asciiTheme="minorBidi" w:hAnsiTheme="minorBidi" w:cstheme="minorBidi"/>
          <w:b/>
          <w:bCs/>
          <w:u w:val="single"/>
        </w:rPr>
        <w:sectPr w:rsidR="00520FD9" w:rsidSect="00A407C0">
          <w:type w:val="continuous"/>
          <w:pgSz w:w="15840" w:h="12240" w:orient="landscape"/>
          <w:pgMar w:top="1440" w:right="1440" w:bottom="1440" w:left="1440" w:header="720" w:footer="720"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88"/>
        <w:gridCol w:w="6588"/>
      </w:tblGrid>
      <w:tr w:rsidR="00671B5A" w:rsidTr="00671B5A">
        <w:tc>
          <w:tcPr>
            <w:tcW w:w="6588" w:type="dxa"/>
          </w:tcPr>
          <w:p w:rsidR="00671B5A" w:rsidRPr="00520FD9" w:rsidRDefault="00671B5A" w:rsidP="00CC23FE">
            <w:pPr>
              <w:ind w:left="0" w:firstLine="0"/>
              <w:rPr>
                <w:rFonts w:asciiTheme="minorBidi" w:hAnsiTheme="minorBidi" w:cstheme="minorBidi"/>
                <w:b/>
                <w:bCs/>
                <w:color w:val="808080" w:themeColor="background1" w:themeShade="80"/>
                <w:u w:val="single"/>
              </w:rPr>
            </w:pPr>
            <w:r w:rsidRPr="00520FD9">
              <w:rPr>
                <w:rFonts w:asciiTheme="minorBidi" w:hAnsiTheme="minorBidi" w:cstheme="minorBidi"/>
                <w:b/>
                <w:bCs/>
                <w:color w:val="808080" w:themeColor="background1" w:themeShade="80"/>
                <w:u w:val="single"/>
              </w:rPr>
              <w:lastRenderedPageBreak/>
              <w:t>The Principal Subjects in this Chapter:</w:t>
            </w:r>
          </w:p>
          <w:p w:rsidR="00671B5A" w:rsidRPr="00520FD9" w:rsidRDefault="00671B5A" w:rsidP="00CC23FE">
            <w:pPr>
              <w:ind w:left="0" w:firstLine="0"/>
              <w:rPr>
                <w:rFonts w:asciiTheme="minorBidi" w:hAnsiTheme="minorBidi" w:cstheme="minorBidi"/>
                <w:b/>
                <w:bCs/>
                <w:color w:val="808080" w:themeColor="background1" w:themeShade="80"/>
                <w:u w:val="single"/>
              </w:rPr>
            </w:pPr>
          </w:p>
          <w:p w:rsidR="00671B5A" w:rsidRPr="00520FD9" w:rsidRDefault="00671B5A" w:rsidP="00671B5A">
            <w:pPr>
              <w:pStyle w:val="ListParagraph"/>
              <w:numPr>
                <w:ilvl w:val="0"/>
                <w:numId w:val="5"/>
              </w:numPr>
              <w:rPr>
                <w:rFonts w:asciiTheme="minorBidi" w:hAnsiTheme="minorBidi" w:cstheme="minorBidi"/>
                <w:color w:val="808080" w:themeColor="background1" w:themeShade="80"/>
              </w:rPr>
            </w:pPr>
            <w:r w:rsidRPr="00520FD9">
              <w:rPr>
                <w:rFonts w:asciiTheme="minorBidi" w:hAnsiTheme="minorBidi" w:cstheme="minorBidi"/>
                <w:color w:val="808080" w:themeColor="background1" w:themeShade="80"/>
              </w:rPr>
              <w:t>Balance Sheet</w:t>
            </w:r>
          </w:p>
          <w:p w:rsidR="00671B5A" w:rsidRPr="00520FD9" w:rsidRDefault="00671B5A" w:rsidP="00671B5A">
            <w:pPr>
              <w:pStyle w:val="ListParagraph"/>
              <w:ind w:left="360" w:firstLine="0"/>
              <w:rPr>
                <w:rFonts w:asciiTheme="minorBidi" w:hAnsiTheme="minorBidi" w:cstheme="minorBidi"/>
                <w:color w:val="808080" w:themeColor="background1" w:themeShade="80"/>
              </w:rPr>
            </w:pPr>
          </w:p>
          <w:p w:rsidR="00671B5A" w:rsidRPr="00520FD9" w:rsidRDefault="00671B5A" w:rsidP="00671B5A">
            <w:pPr>
              <w:pStyle w:val="ListParagraph"/>
              <w:numPr>
                <w:ilvl w:val="0"/>
                <w:numId w:val="5"/>
              </w:numPr>
              <w:rPr>
                <w:rFonts w:asciiTheme="minorBidi" w:hAnsiTheme="minorBidi" w:cstheme="minorBidi"/>
                <w:b/>
                <w:bCs/>
                <w:color w:val="808080" w:themeColor="background1" w:themeShade="80"/>
                <w:u w:val="single"/>
              </w:rPr>
            </w:pPr>
            <w:r w:rsidRPr="00520FD9">
              <w:rPr>
                <w:rFonts w:asciiTheme="minorBidi" w:hAnsiTheme="minorBidi" w:cstheme="minorBidi"/>
                <w:color w:val="808080" w:themeColor="background1" w:themeShade="80"/>
              </w:rPr>
              <w:t>Profit and Loss Statement</w:t>
            </w:r>
          </w:p>
        </w:tc>
        <w:tc>
          <w:tcPr>
            <w:tcW w:w="6588" w:type="dxa"/>
          </w:tcPr>
          <w:p w:rsidR="00671B5A" w:rsidRDefault="00671B5A" w:rsidP="00671B5A">
            <w:pPr>
              <w:ind w:left="0" w:firstLine="0"/>
              <w:jc w:val="right"/>
              <w:rPr>
                <w:rFonts w:asciiTheme="minorBidi" w:hAnsiTheme="minorBidi" w:cstheme="minorBidi"/>
                <w:b/>
                <w:bCs/>
                <w:sz w:val="16"/>
                <w:szCs w:val="16"/>
              </w:rPr>
            </w:pPr>
            <w:r>
              <w:rPr>
                <w:rFonts w:asciiTheme="minorBidi" w:hAnsiTheme="minorBidi" w:cstheme="minorBidi"/>
                <w:b/>
                <w:bCs/>
                <w:noProof/>
                <w:sz w:val="16"/>
                <w:szCs w:val="16"/>
              </w:rPr>
              <w:drawing>
                <wp:inline distT="0" distB="0" distL="0" distR="0">
                  <wp:extent cx="3680575" cy="244481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3680642" cy="2444859"/>
                          </a:xfrm>
                          <a:prstGeom prst="rect">
                            <a:avLst/>
                          </a:prstGeom>
                          <a:noFill/>
                          <a:ln w="9525">
                            <a:noFill/>
                            <a:miter lim="800000"/>
                            <a:headEnd/>
                            <a:tailEnd/>
                          </a:ln>
                        </pic:spPr>
                      </pic:pic>
                    </a:graphicData>
                  </a:graphic>
                </wp:inline>
              </w:drawing>
            </w:r>
          </w:p>
        </w:tc>
      </w:tr>
    </w:tbl>
    <w:p w:rsidR="00520FD9" w:rsidRDefault="00520FD9" w:rsidP="00CC23FE">
      <w:pPr>
        <w:ind w:left="0" w:firstLine="0"/>
        <w:rPr>
          <w:rFonts w:asciiTheme="minorBidi" w:hAnsiTheme="minorBidi" w:cstheme="minorBidi"/>
          <w:b/>
          <w:bCs/>
          <w:sz w:val="16"/>
          <w:szCs w:val="16"/>
        </w:rPr>
        <w:sectPr w:rsidR="00520FD9" w:rsidSect="00520FD9">
          <w:type w:val="continuous"/>
          <w:pgSz w:w="15840" w:h="12240" w:orient="landscape"/>
          <w:pgMar w:top="1440" w:right="1440" w:bottom="1440" w:left="1440" w:header="720" w:footer="720" w:gutter="0"/>
          <w:cols w:space="720"/>
          <w:docGrid w:linePitch="360"/>
        </w:sectPr>
      </w:pPr>
    </w:p>
    <w:p w:rsidR="00671B5A" w:rsidRDefault="00671B5A" w:rsidP="00CC23FE">
      <w:pPr>
        <w:ind w:left="0" w:firstLine="0"/>
        <w:rPr>
          <w:rFonts w:asciiTheme="minorBidi" w:hAnsiTheme="minorBidi" w:cstheme="minorBidi"/>
          <w:b/>
          <w:bCs/>
          <w:sz w:val="16"/>
          <w:szCs w:val="16"/>
        </w:rPr>
      </w:pPr>
    </w:p>
    <w:p w:rsidR="00671B5A" w:rsidRDefault="00671B5A" w:rsidP="00CC23FE">
      <w:pPr>
        <w:ind w:left="0" w:firstLine="0"/>
        <w:rPr>
          <w:rFonts w:asciiTheme="minorBidi" w:hAnsiTheme="minorBidi" w:cstheme="minorBidi"/>
          <w:b/>
          <w:bCs/>
          <w:sz w:val="16"/>
          <w:szCs w:val="16"/>
        </w:rPr>
      </w:pPr>
    </w:p>
    <w:p w:rsidR="00671B5A" w:rsidRDefault="00671B5A" w:rsidP="00CC23FE">
      <w:pPr>
        <w:ind w:left="0" w:firstLine="0"/>
        <w:rPr>
          <w:rFonts w:asciiTheme="minorBidi" w:hAnsiTheme="minorBidi" w:cstheme="minorBidi"/>
          <w:b/>
          <w:bCs/>
          <w:sz w:val="16"/>
          <w:szCs w:val="16"/>
        </w:rPr>
      </w:pPr>
    </w:p>
    <w:p w:rsidR="00671B5A" w:rsidRDefault="00671B5A">
      <w:pPr>
        <w:rPr>
          <w:rFonts w:asciiTheme="minorBidi" w:hAnsiTheme="minorBidi" w:cstheme="minorBidi"/>
          <w:b/>
          <w:bCs/>
          <w:sz w:val="16"/>
          <w:szCs w:val="16"/>
        </w:rPr>
      </w:pPr>
      <w:r>
        <w:rPr>
          <w:rFonts w:asciiTheme="minorBidi" w:hAnsiTheme="minorBidi" w:cstheme="minorBidi"/>
          <w:b/>
          <w:bCs/>
          <w:sz w:val="16"/>
          <w:szCs w:val="16"/>
        </w:rPr>
        <w:br w:type="page"/>
      </w:r>
    </w:p>
    <w:p w:rsidR="00520FD9" w:rsidRDefault="006D645E" w:rsidP="00520FD9">
      <w:pPr>
        <w:spacing w:after="0"/>
        <w:ind w:left="0" w:firstLine="0"/>
        <w:jc w:val="left"/>
        <w:rPr>
          <w:rFonts w:asciiTheme="minorBidi" w:hAnsiTheme="minorBidi" w:cstheme="minorBidi"/>
          <w:b/>
          <w:bCs/>
          <w:sz w:val="22"/>
          <w:szCs w:val="22"/>
        </w:rPr>
        <w:sectPr w:rsidR="00520FD9" w:rsidSect="00A407C0">
          <w:type w:val="continuous"/>
          <w:pgSz w:w="15840" w:h="12240" w:orient="landscape"/>
          <w:pgMar w:top="1440" w:right="1440" w:bottom="1440" w:left="1440" w:header="720" w:footer="720" w:gutter="0"/>
          <w:cols w:num="2" w:space="720"/>
          <w:docGrid w:linePitch="360"/>
        </w:sectPr>
      </w:pPr>
      <w:r w:rsidRPr="00E73735">
        <w:rPr>
          <w:rFonts w:asciiTheme="minorBidi" w:hAnsiTheme="minorBidi" w:cstheme="minorBidi"/>
          <w:noProof/>
          <w:sz w:val="22"/>
          <w:szCs w:val="22"/>
        </w:rPr>
        <w:lastRenderedPageBreak/>
        <w:pict>
          <v:shape id="_x0000_s1048" type="#_x0000_t32" style="position:absolute;margin-left:-4.5pt;margin-top:-22.05pt;width:645.45pt;height:2.55pt;flip:y;z-index:251678720" o:connectortype="straight"/>
        </w:pict>
      </w:r>
      <w:r w:rsidR="00671B5A" w:rsidRPr="00E73735">
        <w:rPr>
          <w:rFonts w:asciiTheme="minorBidi" w:hAnsiTheme="minorBidi" w:cstheme="minorBidi"/>
          <w:b/>
          <w:bCs/>
          <w:sz w:val="22"/>
          <w:szCs w:val="22"/>
        </w:rPr>
        <w:t xml:space="preserve"> </w:t>
      </w:r>
    </w:p>
    <w:p w:rsidR="00671B5A" w:rsidRPr="00E73735" w:rsidRDefault="006D645E" w:rsidP="00520FD9">
      <w:pPr>
        <w:spacing w:after="0"/>
        <w:ind w:left="0" w:firstLine="0"/>
        <w:jc w:val="left"/>
        <w:rPr>
          <w:rFonts w:asciiTheme="minorBidi" w:hAnsiTheme="minorBidi" w:cstheme="minorBidi"/>
          <w:b/>
          <w:bCs/>
          <w:color w:val="FF0000"/>
          <w:sz w:val="32"/>
          <w:szCs w:val="32"/>
        </w:rPr>
      </w:pPr>
      <w:r w:rsidRPr="00E73735">
        <w:rPr>
          <w:rFonts w:asciiTheme="minorBidi" w:hAnsiTheme="minorBidi" w:cstheme="minorBidi"/>
          <w:b/>
          <w:bCs/>
          <w:color w:val="FF0000"/>
          <w:sz w:val="32"/>
          <w:szCs w:val="32"/>
        </w:rPr>
        <w:lastRenderedPageBreak/>
        <w:t>PRESENTATION OF FINANCIAL STATEMENTS – INFORMATIVE ONLY</w:t>
      </w:r>
    </w:p>
    <w:p w:rsidR="00520FD9" w:rsidRDefault="002E21C8" w:rsidP="00CC23FE">
      <w:pPr>
        <w:ind w:left="0" w:firstLine="0"/>
        <w:rPr>
          <w:rFonts w:asciiTheme="minorBidi" w:hAnsiTheme="minorBidi" w:cstheme="minorBidi"/>
        </w:rPr>
        <w:sectPr w:rsidR="00520FD9" w:rsidSect="00520FD9">
          <w:type w:val="continuous"/>
          <w:pgSz w:w="15840" w:h="12240" w:orient="landscape"/>
          <w:pgMar w:top="1440" w:right="1440" w:bottom="1440" w:left="1440" w:header="720" w:footer="720" w:gutter="0"/>
          <w:cols w:space="720"/>
          <w:docGrid w:linePitch="360"/>
        </w:sectPr>
      </w:pPr>
      <w:r w:rsidRPr="00E73735">
        <w:rPr>
          <w:rFonts w:asciiTheme="minorBidi" w:hAnsiTheme="minorBidi" w:cstheme="minorBidi"/>
          <w:noProof/>
          <w:sz w:val="20"/>
          <w:szCs w:val="20"/>
        </w:rPr>
        <w:pict>
          <v:shape id="_x0000_s1049" type="#_x0000_t32" style="position:absolute;left:0;text-align:left;margin-left:-2.65pt;margin-top:17.9pt;width:645.45pt;height:2.55pt;flip:y;z-index:251679744" o:connectortype="straight"/>
        </w:pict>
      </w:r>
      <w:r w:rsidR="006D645E" w:rsidRPr="00E73735">
        <w:rPr>
          <w:rFonts w:asciiTheme="minorBidi" w:hAnsiTheme="minorBidi" w:cstheme="minorBidi"/>
        </w:rPr>
        <w:t>Balance Sheet</w:t>
      </w:r>
    </w:p>
    <w:p w:rsidR="00520FD9" w:rsidRDefault="00520FD9" w:rsidP="00CC23FE">
      <w:pPr>
        <w:ind w:left="0" w:firstLine="0"/>
        <w:rPr>
          <w:rFonts w:asciiTheme="minorBidi" w:hAnsiTheme="minorBidi" w:cstheme="minorBidi"/>
          <w:b/>
          <w:bCs/>
          <w:color w:val="FF0000"/>
          <w:sz w:val="16"/>
          <w:szCs w:val="16"/>
        </w:rPr>
      </w:pPr>
    </w:p>
    <w:p w:rsidR="006D645E" w:rsidRPr="00520FD9" w:rsidRDefault="00520FD9" w:rsidP="00CC23FE">
      <w:pPr>
        <w:ind w:left="0" w:firstLine="0"/>
        <w:rPr>
          <w:rFonts w:asciiTheme="minorBidi" w:hAnsiTheme="minorBidi" w:cstheme="minorBidi"/>
          <w:b/>
          <w:bCs/>
          <w:color w:val="FF0000"/>
          <w:sz w:val="20"/>
          <w:szCs w:val="20"/>
        </w:rPr>
      </w:pPr>
      <w:r w:rsidRPr="00520FD9">
        <w:rPr>
          <w:rFonts w:asciiTheme="minorBidi" w:hAnsiTheme="minorBidi" w:cstheme="minorBidi"/>
          <w:b/>
          <w:bCs/>
          <w:color w:val="FF0000"/>
          <w:sz w:val="16"/>
          <w:szCs w:val="16"/>
        </w:rPr>
        <w:t>BALANCE SHEET</w:t>
      </w:r>
    </w:p>
    <w:p w:rsidR="00A407C0" w:rsidRDefault="00A407C0" w:rsidP="00CC23FE">
      <w:pPr>
        <w:ind w:left="0" w:firstLine="0"/>
        <w:rPr>
          <w:rFonts w:asciiTheme="minorBidi" w:hAnsiTheme="minorBidi" w:cstheme="minorBidi"/>
          <w:sz w:val="16"/>
          <w:szCs w:val="16"/>
        </w:rPr>
      </w:pPr>
    </w:p>
    <w:tbl>
      <w:tblPr>
        <w:tblStyle w:val="TableGrid"/>
        <w:tblW w:w="0" w:type="auto"/>
        <w:tblLook w:val="04A0"/>
      </w:tblPr>
      <w:tblGrid>
        <w:gridCol w:w="4928"/>
      </w:tblGrid>
      <w:tr w:rsidR="00A407C0" w:rsidRPr="003E4919" w:rsidTr="00A407C0">
        <w:tc>
          <w:tcPr>
            <w:tcW w:w="4928" w:type="dxa"/>
            <w:tcBorders>
              <w:top w:val="nil"/>
              <w:left w:val="single" w:sz="6" w:space="0" w:color="244061" w:themeColor="accent1" w:themeShade="80"/>
              <w:bottom w:val="nil"/>
              <w:right w:val="single" w:sz="6" w:space="0" w:color="244061" w:themeColor="accent1" w:themeShade="80"/>
            </w:tcBorders>
            <w:shd w:val="clear" w:color="auto" w:fill="3F7593"/>
          </w:tcPr>
          <w:p w:rsidR="00A407C0" w:rsidRDefault="00A407C0" w:rsidP="00A407C0">
            <w:pPr>
              <w:ind w:left="0" w:firstLine="0"/>
              <w:rPr>
                <w:rFonts w:asciiTheme="minorBidi" w:hAnsiTheme="minorBidi" w:cstheme="minorBidi"/>
                <w:b/>
                <w:bCs/>
                <w:color w:val="FFFFFF" w:themeColor="background1"/>
                <w:sz w:val="16"/>
                <w:szCs w:val="16"/>
              </w:rPr>
            </w:pPr>
          </w:p>
          <w:p w:rsidR="00A407C0" w:rsidRPr="00A407C0" w:rsidRDefault="00A407C0" w:rsidP="00A407C0">
            <w:pPr>
              <w:ind w:left="0" w:firstLine="0"/>
              <w:rPr>
                <w:rFonts w:asciiTheme="minorBidi" w:hAnsiTheme="minorBidi" w:cstheme="minorBidi"/>
                <w:b/>
                <w:bCs/>
                <w:color w:val="FFFFFF" w:themeColor="background1"/>
                <w:sz w:val="20"/>
                <w:szCs w:val="20"/>
              </w:rPr>
            </w:pPr>
            <w:r>
              <w:rPr>
                <w:rFonts w:asciiTheme="minorBidi" w:hAnsiTheme="minorBidi" w:cstheme="minorBidi"/>
                <w:b/>
                <w:bCs/>
                <w:color w:val="FFFFFF" w:themeColor="background1"/>
                <w:sz w:val="16"/>
                <w:szCs w:val="16"/>
              </w:rPr>
              <w:t>Balance Sheet</w:t>
            </w:r>
            <w:r w:rsidRPr="003E4919">
              <w:rPr>
                <w:rFonts w:asciiTheme="minorBidi" w:hAnsiTheme="minorBidi" w:cstheme="minorBidi"/>
                <w:b/>
                <w:bCs/>
                <w:color w:val="FFFFFF" w:themeColor="background1"/>
                <w:sz w:val="16"/>
                <w:szCs w:val="16"/>
              </w:rPr>
              <w:t xml:space="preserve"> (</w:t>
            </w:r>
            <w:r w:rsidR="00520FD9">
              <w:rPr>
                <w:rFonts w:asciiTheme="minorBidi" w:hAnsiTheme="minorBidi" w:cstheme="minorBidi"/>
                <w:b/>
                <w:bCs/>
                <w:color w:val="FFFFFF" w:themeColor="background1"/>
                <w:sz w:val="16"/>
                <w:szCs w:val="16"/>
              </w:rPr>
              <w:t xml:space="preserve">in </w:t>
            </w:r>
            <w:r w:rsidRPr="003E4919">
              <w:rPr>
                <w:rFonts w:asciiTheme="minorBidi" w:hAnsiTheme="minorBidi" w:cstheme="minorBidi"/>
                <w:b/>
                <w:bCs/>
                <w:color w:val="FFFFFF" w:themeColor="background1"/>
                <w:sz w:val="16"/>
                <w:szCs w:val="16"/>
              </w:rPr>
              <w:t xml:space="preserve">NIS </w:t>
            </w:r>
            <w:r w:rsidR="00D91301">
              <w:rPr>
                <w:rFonts w:asciiTheme="minorBidi" w:hAnsiTheme="minorBidi" w:cstheme="minorBidi"/>
                <w:b/>
                <w:bCs/>
                <w:color w:val="FFFFFF" w:themeColor="background1"/>
                <w:sz w:val="16"/>
                <w:szCs w:val="16"/>
              </w:rPr>
              <w:t>000</w:t>
            </w:r>
            <w:r>
              <w:rPr>
                <w:rFonts w:asciiTheme="minorBidi" w:hAnsiTheme="minorBidi" w:cstheme="minorBidi"/>
                <w:b/>
                <w:bCs/>
                <w:color w:val="FFFFFF" w:themeColor="background1"/>
                <w:sz w:val="16"/>
                <w:szCs w:val="16"/>
              </w:rPr>
              <w:t xml:space="preserve">)   </w:t>
            </w:r>
            <w:r w:rsidR="00520FD9">
              <w:rPr>
                <w:rFonts w:asciiTheme="minorBidi" w:hAnsiTheme="minorBidi" w:cstheme="minorBidi"/>
                <w:b/>
                <w:bCs/>
                <w:color w:val="FFFFFF" w:themeColor="background1"/>
                <w:sz w:val="20"/>
                <w:szCs w:val="20"/>
              </w:rPr>
              <w:t xml:space="preserve">   </w:t>
            </w:r>
            <w:r>
              <w:rPr>
                <w:rFonts w:asciiTheme="minorBidi" w:hAnsiTheme="minorBidi" w:cstheme="minorBidi"/>
                <w:b/>
                <w:bCs/>
                <w:color w:val="FFFFFF" w:themeColor="background1"/>
                <w:sz w:val="20"/>
                <w:szCs w:val="20"/>
              </w:rPr>
              <w:t>31/12/2016  31/12/2017</w:t>
            </w:r>
          </w:p>
          <w:p w:rsidR="00A407C0" w:rsidRPr="003E4919" w:rsidRDefault="00A407C0" w:rsidP="00A407C0">
            <w:pPr>
              <w:ind w:left="0" w:firstLine="0"/>
              <w:rPr>
                <w:rFonts w:asciiTheme="minorBidi" w:hAnsiTheme="minorBidi" w:cstheme="minorBidi"/>
                <w:b/>
                <w:bCs/>
                <w:color w:val="FFFFFF" w:themeColor="background1"/>
                <w:sz w:val="16"/>
                <w:szCs w:val="16"/>
              </w:rPr>
            </w:pPr>
          </w:p>
        </w:tc>
      </w:tr>
      <w:tr w:rsidR="00A407C0" w:rsidTr="00A407C0">
        <w:tc>
          <w:tcPr>
            <w:tcW w:w="4928" w:type="dxa"/>
            <w:tcBorders>
              <w:top w:val="nil"/>
              <w:left w:val="single" w:sz="6" w:space="0" w:color="244061" w:themeColor="accent1" w:themeShade="80"/>
              <w:bottom w:val="single" w:sz="4" w:space="0" w:color="D9D9D9" w:themeColor="background1" w:themeShade="D9"/>
              <w:right w:val="single" w:sz="6" w:space="0" w:color="244061" w:themeColor="accent1" w:themeShade="80"/>
            </w:tcBorders>
            <w:vAlign w:val="center"/>
          </w:tcPr>
          <w:p w:rsidR="00A407C0" w:rsidRPr="00A407C0" w:rsidRDefault="00A407C0" w:rsidP="00A407C0">
            <w:pPr>
              <w:spacing w:line="276" w:lineRule="auto"/>
              <w:ind w:left="0" w:firstLine="0"/>
              <w:jc w:val="left"/>
              <w:rPr>
                <w:rFonts w:asciiTheme="minorBidi" w:hAnsiTheme="minorBidi" w:cstheme="minorBidi"/>
                <w:sz w:val="10"/>
                <w:szCs w:val="10"/>
              </w:rPr>
            </w:pPr>
          </w:p>
          <w:p w:rsidR="00A407C0" w:rsidRDefault="00A407C0" w:rsidP="00A407C0">
            <w:pPr>
              <w:spacing w:line="276" w:lineRule="auto"/>
              <w:ind w:left="0" w:firstLine="0"/>
              <w:jc w:val="left"/>
              <w:rPr>
                <w:rFonts w:asciiTheme="minorBidi" w:hAnsiTheme="minorBidi" w:cstheme="minorBidi"/>
                <w:b/>
                <w:bCs/>
                <w:sz w:val="16"/>
                <w:szCs w:val="16"/>
                <w:u w:val="single"/>
              </w:rPr>
            </w:pPr>
            <w:r w:rsidRPr="00A407C0">
              <w:rPr>
                <w:rFonts w:asciiTheme="minorBidi" w:hAnsiTheme="minorBidi" w:cstheme="minorBidi"/>
                <w:b/>
                <w:bCs/>
                <w:sz w:val="16"/>
                <w:szCs w:val="16"/>
                <w:u w:val="single"/>
              </w:rPr>
              <w:t>Current Assets</w:t>
            </w:r>
          </w:p>
          <w:p w:rsidR="00A407C0" w:rsidRPr="00A407C0" w:rsidRDefault="00A407C0" w:rsidP="00A407C0">
            <w:pPr>
              <w:spacing w:line="276" w:lineRule="auto"/>
              <w:ind w:left="0" w:firstLine="0"/>
              <w:jc w:val="left"/>
              <w:rPr>
                <w:rFonts w:asciiTheme="minorBidi" w:hAnsiTheme="minorBidi" w:cstheme="minorBidi"/>
                <w:b/>
                <w:bCs/>
                <w:sz w:val="10"/>
                <w:szCs w:val="10"/>
                <w:u w:val="single"/>
              </w:rPr>
            </w:pPr>
          </w:p>
        </w:tc>
      </w:tr>
      <w:tr w:rsidR="00A407C0" w:rsidTr="00A407C0">
        <w:tc>
          <w:tcPr>
            <w:tcW w:w="4928" w:type="dxa"/>
            <w:tcBorders>
              <w:top w:val="nil"/>
              <w:left w:val="single" w:sz="6" w:space="0" w:color="244061" w:themeColor="accent1" w:themeShade="80"/>
              <w:bottom w:val="single" w:sz="4" w:space="0" w:color="D9D9D9" w:themeColor="background1" w:themeShade="D9"/>
              <w:right w:val="single" w:sz="6" w:space="0" w:color="244061" w:themeColor="accent1" w:themeShade="80"/>
            </w:tcBorders>
            <w:vAlign w:val="center"/>
          </w:tcPr>
          <w:p w:rsidR="00A407C0" w:rsidRPr="00A407C0" w:rsidRDefault="00A407C0" w:rsidP="00A407C0">
            <w:pPr>
              <w:spacing w:line="276" w:lineRule="auto"/>
              <w:ind w:left="0" w:firstLine="0"/>
              <w:jc w:val="left"/>
              <w:rPr>
                <w:rFonts w:asciiTheme="minorBidi" w:hAnsiTheme="minorBidi" w:cstheme="minorBidi"/>
                <w:sz w:val="10"/>
                <w:szCs w:val="10"/>
              </w:rPr>
            </w:pPr>
          </w:p>
          <w:p w:rsidR="00A407C0" w:rsidRDefault="00A407C0" w:rsidP="00A407C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Cash and </w:t>
            </w:r>
            <w:r w:rsidR="00520FD9">
              <w:rPr>
                <w:rFonts w:asciiTheme="minorBidi" w:hAnsiTheme="minorBidi" w:cstheme="minorBidi"/>
                <w:sz w:val="16"/>
                <w:szCs w:val="16"/>
              </w:rPr>
              <w:t xml:space="preserve">cash equivalent                     </w:t>
            </w:r>
            <w:r>
              <w:rPr>
                <w:rFonts w:asciiTheme="minorBidi" w:hAnsiTheme="minorBidi" w:cstheme="minorBidi"/>
                <w:sz w:val="16"/>
                <w:szCs w:val="16"/>
              </w:rPr>
              <w:t xml:space="preserve">45             </w:t>
            </w:r>
            <w:r w:rsidR="00520FD9">
              <w:rPr>
                <w:rFonts w:asciiTheme="minorBidi" w:hAnsiTheme="minorBidi" w:cstheme="minorBidi"/>
                <w:sz w:val="16"/>
                <w:szCs w:val="16"/>
              </w:rPr>
              <w:t xml:space="preserve"> </w:t>
            </w:r>
            <w:r>
              <w:rPr>
                <w:rFonts w:asciiTheme="minorBidi" w:hAnsiTheme="minorBidi" w:cstheme="minorBidi"/>
                <w:sz w:val="16"/>
                <w:szCs w:val="16"/>
              </w:rPr>
              <w:t xml:space="preserve">   </w:t>
            </w:r>
            <w:r w:rsidR="00520FD9">
              <w:rPr>
                <w:rFonts w:asciiTheme="minorBidi" w:hAnsiTheme="minorBidi" w:cstheme="minorBidi"/>
                <w:sz w:val="16"/>
                <w:szCs w:val="16"/>
              </w:rPr>
              <w:t xml:space="preserve">  </w:t>
            </w:r>
            <w:r>
              <w:rPr>
                <w:rFonts w:asciiTheme="minorBidi" w:hAnsiTheme="minorBidi" w:cstheme="minorBidi"/>
                <w:sz w:val="16"/>
                <w:szCs w:val="16"/>
              </w:rPr>
              <w:t xml:space="preserve">      607</w:t>
            </w:r>
          </w:p>
          <w:p w:rsidR="00A407C0" w:rsidRPr="00A407C0" w:rsidRDefault="00A407C0" w:rsidP="00A407C0">
            <w:pPr>
              <w:spacing w:line="276" w:lineRule="auto"/>
              <w:ind w:left="0" w:firstLine="0"/>
              <w:jc w:val="left"/>
              <w:rPr>
                <w:rFonts w:asciiTheme="minorBidi" w:hAnsiTheme="minorBidi" w:cstheme="minorBidi"/>
                <w:sz w:val="10"/>
                <w:szCs w:val="10"/>
              </w:rPr>
            </w:pPr>
          </w:p>
        </w:tc>
      </w:tr>
      <w:tr w:rsidR="00A407C0" w:rsidTr="00A407C0">
        <w:tc>
          <w:tcPr>
            <w:tcW w:w="4928" w:type="dxa"/>
            <w:tcBorders>
              <w:top w:val="nil"/>
              <w:left w:val="single" w:sz="6" w:space="0" w:color="244061" w:themeColor="accent1" w:themeShade="80"/>
              <w:bottom w:val="single" w:sz="4" w:space="0" w:color="D9D9D9" w:themeColor="background1" w:themeShade="D9"/>
              <w:right w:val="single" w:sz="6" w:space="0" w:color="244061" w:themeColor="accent1" w:themeShade="80"/>
            </w:tcBorders>
            <w:vAlign w:val="center"/>
          </w:tcPr>
          <w:p w:rsidR="00A407C0" w:rsidRPr="00A407C0" w:rsidRDefault="00A407C0" w:rsidP="00A407C0">
            <w:pPr>
              <w:spacing w:line="276" w:lineRule="auto"/>
              <w:ind w:left="0" w:firstLine="0"/>
              <w:jc w:val="left"/>
              <w:rPr>
                <w:rFonts w:asciiTheme="minorBidi" w:hAnsiTheme="minorBidi" w:cstheme="minorBidi"/>
                <w:sz w:val="10"/>
                <w:szCs w:val="10"/>
              </w:rPr>
            </w:pPr>
          </w:p>
          <w:p w:rsidR="00A407C0" w:rsidRDefault="00A407C0" w:rsidP="00A407C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Clients                                                     -                </w:t>
            </w:r>
            <w:r w:rsidR="00520FD9">
              <w:rPr>
                <w:rFonts w:asciiTheme="minorBidi" w:hAnsiTheme="minorBidi" w:cstheme="minorBidi"/>
                <w:sz w:val="16"/>
                <w:szCs w:val="16"/>
              </w:rPr>
              <w:t xml:space="preserve">  </w:t>
            </w:r>
            <w:r>
              <w:rPr>
                <w:rFonts w:asciiTheme="minorBidi" w:hAnsiTheme="minorBidi" w:cstheme="minorBidi"/>
                <w:sz w:val="16"/>
                <w:szCs w:val="16"/>
              </w:rPr>
              <w:t xml:space="preserve">        566</w:t>
            </w:r>
          </w:p>
          <w:p w:rsidR="00A407C0" w:rsidRPr="00A407C0" w:rsidRDefault="00A407C0" w:rsidP="00A407C0">
            <w:pPr>
              <w:spacing w:line="276" w:lineRule="auto"/>
              <w:ind w:left="0" w:firstLine="0"/>
              <w:jc w:val="left"/>
              <w:rPr>
                <w:rFonts w:asciiTheme="minorBidi" w:hAnsiTheme="minorBidi" w:cstheme="minorBidi"/>
                <w:sz w:val="10"/>
                <w:szCs w:val="10"/>
              </w:rPr>
            </w:pPr>
          </w:p>
        </w:tc>
      </w:tr>
      <w:tr w:rsidR="00A407C0" w:rsidTr="00E73735">
        <w:tc>
          <w:tcPr>
            <w:tcW w:w="4928" w:type="dxa"/>
            <w:tcBorders>
              <w:top w:val="single" w:sz="4" w:space="0" w:color="D9D9D9" w:themeColor="background1" w:themeShade="D9"/>
              <w:left w:val="single" w:sz="6" w:space="0" w:color="244061" w:themeColor="accent1" w:themeShade="80"/>
              <w:bottom w:val="single" w:sz="6" w:space="0" w:color="244061" w:themeColor="accent1" w:themeShade="80"/>
              <w:right w:val="single" w:sz="6" w:space="0" w:color="244061" w:themeColor="accent1" w:themeShade="80"/>
            </w:tcBorders>
            <w:vAlign w:val="center"/>
          </w:tcPr>
          <w:p w:rsidR="00A407C0" w:rsidRPr="00A407C0" w:rsidRDefault="00A407C0" w:rsidP="00A407C0">
            <w:pPr>
              <w:spacing w:line="276" w:lineRule="auto"/>
              <w:ind w:left="0" w:firstLine="0"/>
              <w:jc w:val="left"/>
              <w:rPr>
                <w:rFonts w:asciiTheme="minorBidi" w:hAnsiTheme="minorBidi" w:cstheme="minorBidi"/>
                <w:sz w:val="10"/>
                <w:szCs w:val="10"/>
              </w:rPr>
            </w:pPr>
          </w:p>
          <w:p w:rsidR="00A407C0" w:rsidRDefault="00CE06F4" w:rsidP="00520FD9">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Other debtors</w:t>
            </w:r>
            <w:r w:rsidR="00A407C0">
              <w:rPr>
                <w:rFonts w:asciiTheme="minorBidi" w:hAnsiTheme="minorBidi" w:cstheme="minorBidi"/>
                <w:sz w:val="16"/>
                <w:szCs w:val="16"/>
              </w:rPr>
              <w:t xml:space="preserve">                                         </w:t>
            </w:r>
            <w:r>
              <w:rPr>
                <w:rFonts w:asciiTheme="minorBidi" w:hAnsiTheme="minorBidi" w:cstheme="minorBidi"/>
                <w:sz w:val="16"/>
                <w:szCs w:val="16"/>
              </w:rPr>
              <w:t>39</w:t>
            </w:r>
            <w:r w:rsidR="00A407C0">
              <w:rPr>
                <w:rFonts w:asciiTheme="minorBidi" w:hAnsiTheme="minorBidi" w:cstheme="minorBidi"/>
                <w:sz w:val="16"/>
                <w:szCs w:val="16"/>
              </w:rPr>
              <w:t xml:space="preserve">           </w:t>
            </w:r>
            <w:r w:rsidR="00520FD9">
              <w:rPr>
                <w:rFonts w:asciiTheme="minorBidi" w:hAnsiTheme="minorBidi" w:cstheme="minorBidi"/>
                <w:sz w:val="16"/>
                <w:szCs w:val="16"/>
              </w:rPr>
              <w:t xml:space="preserve">   </w:t>
            </w:r>
            <w:r w:rsidR="00A407C0">
              <w:rPr>
                <w:rFonts w:asciiTheme="minorBidi" w:hAnsiTheme="minorBidi" w:cstheme="minorBidi"/>
                <w:sz w:val="16"/>
                <w:szCs w:val="16"/>
              </w:rPr>
              <w:t xml:space="preserve">         </w:t>
            </w:r>
            <w:r>
              <w:rPr>
                <w:rFonts w:asciiTheme="minorBidi" w:hAnsiTheme="minorBidi" w:cstheme="minorBidi"/>
                <w:sz w:val="16"/>
                <w:szCs w:val="16"/>
              </w:rPr>
              <w:t xml:space="preserve"> 454</w:t>
            </w:r>
          </w:p>
          <w:p w:rsidR="00A407C0" w:rsidRPr="00A407C0" w:rsidRDefault="00A407C0" w:rsidP="00A407C0">
            <w:pPr>
              <w:spacing w:line="276" w:lineRule="auto"/>
              <w:ind w:left="0" w:firstLine="0"/>
              <w:jc w:val="left"/>
              <w:rPr>
                <w:rFonts w:asciiTheme="minorBidi" w:hAnsiTheme="minorBidi" w:cstheme="minorBidi"/>
                <w:sz w:val="10"/>
                <w:szCs w:val="10"/>
              </w:rPr>
            </w:pPr>
          </w:p>
        </w:tc>
      </w:tr>
      <w:tr w:rsidR="00A407C0" w:rsidTr="00E73735">
        <w:tc>
          <w:tcPr>
            <w:tcW w:w="4928" w:type="dxa"/>
            <w:tcBorders>
              <w:top w:val="single" w:sz="6" w:space="0" w:color="244061" w:themeColor="accent1" w:themeShade="80"/>
              <w:left w:val="single" w:sz="6" w:space="0" w:color="244061" w:themeColor="accent1" w:themeShade="80"/>
              <w:bottom w:val="single" w:sz="4" w:space="0" w:color="D9D9D9" w:themeColor="background1" w:themeShade="D9"/>
              <w:right w:val="single" w:sz="6" w:space="0" w:color="244061" w:themeColor="accent1" w:themeShade="80"/>
            </w:tcBorders>
            <w:shd w:val="clear" w:color="auto" w:fill="D9D9D9" w:themeFill="background1" w:themeFillShade="D9"/>
            <w:vAlign w:val="center"/>
          </w:tcPr>
          <w:p w:rsidR="00A407C0" w:rsidRPr="00A407C0" w:rsidRDefault="00A407C0" w:rsidP="00A407C0">
            <w:pPr>
              <w:spacing w:line="276" w:lineRule="auto"/>
              <w:ind w:left="0" w:firstLine="0"/>
              <w:jc w:val="left"/>
              <w:rPr>
                <w:rFonts w:asciiTheme="minorBidi" w:hAnsiTheme="minorBidi" w:cstheme="minorBidi"/>
                <w:b/>
                <w:bCs/>
                <w:sz w:val="10"/>
                <w:szCs w:val="10"/>
              </w:rPr>
            </w:pPr>
          </w:p>
          <w:p w:rsidR="00A407C0" w:rsidRDefault="00CE06F4" w:rsidP="00CE06F4">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Total Current Assets</w:t>
            </w:r>
            <w:r w:rsidR="00A407C0">
              <w:rPr>
                <w:rFonts w:asciiTheme="minorBidi" w:hAnsiTheme="minorBidi" w:cstheme="minorBidi"/>
                <w:b/>
                <w:bCs/>
                <w:sz w:val="16"/>
                <w:szCs w:val="16"/>
              </w:rPr>
              <w:t xml:space="preserve">                            </w:t>
            </w:r>
            <w:r>
              <w:rPr>
                <w:rFonts w:asciiTheme="minorBidi" w:hAnsiTheme="minorBidi" w:cstheme="minorBidi"/>
                <w:b/>
                <w:bCs/>
                <w:sz w:val="16"/>
                <w:szCs w:val="16"/>
              </w:rPr>
              <w:t>84</w:t>
            </w:r>
            <w:r w:rsidR="00A407C0">
              <w:rPr>
                <w:rFonts w:asciiTheme="minorBidi" w:hAnsiTheme="minorBidi" w:cstheme="minorBidi"/>
                <w:b/>
                <w:bCs/>
                <w:sz w:val="16"/>
                <w:szCs w:val="16"/>
              </w:rPr>
              <w:t xml:space="preserve">                  </w:t>
            </w:r>
            <w:r>
              <w:rPr>
                <w:rFonts w:asciiTheme="minorBidi" w:hAnsiTheme="minorBidi" w:cstheme="minorBidi"/>
                <w:b/>
                <w:bCs/>
                <w:sz w:val="16"/>
                <w:szCs w:val="16"/>
              </w:rPr>
              <w:t xml:space="preserve">   1,628</w:t>
            </w:r>
          </w:p>
          <w:p w:rsidR="00A407C0" w:rsidRPr="00A407C0" w:rsidRDefault="00A407C0" w:rsidP="00A407C0">
            <w:pPr>
              <w:spacing w:line="276" w:lineRule="auto"/>
              <w:ind w:left="0" w:firstLine="0"/>
              <w:jc w:val="left"/>
              <w:rPr>
                <w:rFonts w:asciiTheme="minorBidi" w:hAnsiTheme="minorBidi" w:cstheme="minorBidi"/>
                <w:b/>
                <w:bCs/>
                <w:sz w:val="10"/>
                <w:szCs w:val="10"/>
              </w:rPr>
            </w:pPr>
          </w:p>
        </w:tc>
      </w:tr>
      <w:tr w:rsidR="00CE06F4" w:rsidTr="00CE06F4">
        <w:tc>
          <w:tcPr>
            <w:tcW w:w="4928" w:type="dxa"/>
            <w:tcBorders>
              <w:top w:val="single" w:sz="4" w:space="0" w:color="D9D9D9" w:themeColor="background1" w:themeShade="D9"/>
              <w:left w:val="single" w:sz="4" w:space="0" w:color="3B2E54"/>
              <w:bottom w:val="single" w:sz="4" w:space="0" w:color="D9D9D9" w:themeColor="background1" w:themeShade="D9"/>
              <w:right w:val="single" w:sz="4" w:space="0" w:color="3B2E54"/>
            </w:tcBorders>
          </w:tcPr>
          <w:p w:rsidR="00CE06F4" w:rsidRPr="00A407C0" w:rsidRDefault="00CE06F4" w:rsidP="00382D50">
            <w:pPr>
              <w:spacing w:line="276" w:lineRule="auto"/>
              <w:ind w:left="0" w:firstLine="0"/>
              <w:jc w:val="left"/>
              <w:rPr>
                <w:rFonts w:asciiTheme="minorBidi" w:hAnsiTheme="minorBidi" w:cstheme="minorBidi"/>
                <w:sz w:val="10"/>
                <w:szCs w:val="10"/>
              </w:rPr>
            </w:pPr>
          </w:p>
          <w:p w:rsidR="00CE06F4" w:rsidRPr="00CE06F4" w:rsidRDefault="00CE06F4" w:rsidP="00382D50">
            <w:pPr>
              <w:spacing w:line="276" w:lineRule="auto"/>
              <w:ind w:left="0" w:firstLine="0"/>
              <w:jc w:val="left"/>
              <w:rPr>
                <w:rFonts w:asciiTheme="minorBidi" w:hAnsiTheme="minorBidi" w:cstheme="minorBidi"/>
                <w:b/>
                <w:bCs/>
                <w:sz w:val="16"/>
                <w:szCs w:val="16"/>
                <w:u w:val="single"/>
              </w:rPr>
            </w:pPr>
            <w:r>
              <w:rPr>
                <w:rFonts w:asciiTheme="minorBidi" w:hAnsiTheme="minorBidi" w:cstheme="minorBidi"/>
                <w:b/>
                <w:bCs/>
                <w:sz w:val="16"/>
                <w:szCs w:val="16"/>
                <w:u w:val="single"/>
              </w:rPr>
              <w:t>Non-Current Assets</w:t>
            </w:r>
          </w:p>
          <w:p w:rsidR="00CE06F4" w:rsidRPr="00A407C0" w:rsidRDefault="00CE06F4" w:rsidP="00382D50">
            <w:pPr>
              <w:spacing w:line="276" w:lineRule="auto"/>
              <w:ind w:left="0" w:firstLine="0"/>
              <w:jc w:val="left"/>
              <w:rPr>
                <w:rFonts w:asciiTheme="minorBidi" w:hAnsiTheme="minorBidi" w:cstheme="minorBidi"/>
                <w:sz w:val="10"/>
                <w:szCs w:val="10"/>
              </w:rPr>
            </w:pPr>
          </w:p>
        </w:tc>
      </w:tr>
      <w:tr w:rsidR="00CE06F4" w:rsidTr="00CE06F4">
        <w:tc>
          <w:tcPr>
            <w:tcW w:w="4928" w:type="dxa"/>
            <w:tcBorders>
              <w:top w:val="single" w:sz="4" w:space="0" w:color="D9D9D9" w:themeColor="background1" w:themeShade="D9"/>
              <w:left w:val="single" w:sz="4" w:space="0" w:color="3B2E54"/>
              <w:bottom w:val="single" w:sz="6" w:space="0" w:color="3B2E54"/>
              <w:right w:val="single" w:sz="4" w:space="0" w:color="3B2E54"/>
            </w:tcBorders>
          </w:tcPr>
          <w:p w:rsidR="00CE06F4" w:rsidRPr="00A407C0" w:rsidRDefault="00CE06F4" w:rsidP="00382D50">
            <w:pPr>
              <w:spacing w:line="276" w:lineRule="auto"/>
              <w:ind w:left="0" w:firstLine="0"/>
              <w:jc w:val="left"/>
              <w:rPr>
                <w:rFonts w:asciiTheme="minorBidi" w:hAnsiTheme="minorBidi" w:cstheme="minorBidi"/>
                <w:sz w:val="10"/>
                <w:szCs w:val="10"/>
              </w:rPr>
            </w:pPr>
          </w:p>
          <w:p w:rsidR="00CE06F4" w:rsidRDefault="00CE06F4" w:rsidP="00520FD9">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Fixed </w:t>
            </w:r>
            <w:r w:rsidR="00520FD9">
              <w:rPr>
                <w:rFonts w:asciiTheme="minorBidi" w:hAnsiTheme="minorBidi" w:cstheme="minorBidi"/>
                <w:sz w:val="16"/>
                <w:szCs w:val="16"/>
              </w:rPr>
              <w:t>a</w:t>
            </w:r>
            <w:r>
              <w:rPr>
                <w:rFonts w:asciiTheme="minorBidi" w:hAnsiTheme="minorBidi" w:cstheme="minorBidi"/>
                <w:sz w:val="16"/>
                <w:szCs w:val="16"/>
              </w:rPr>
              <w:t xml:space="preserve">ssets, </w:t>
            </w:r>
            <w:r w:rsidR="00520FD9">
              <w:rPr>
                <w:rFonts w:asciiTheme="minorBidi" w:hAnsiTheme="minorBidi" w:cstheme="minorBidi"/>
                <w:sz w:val="16"/>
                <w:szCs w:val="16"/>
              </w:rPr>
              <w:t>n</w:t>
            </w:r>
            <w:r>
              <w:rPr>
                <w:rFonts w:asciiTheme="minorBidi" w:hAnsiTheme="minorBidi" w:cstheme="minorBidi"/>
                <w:sz w:val="16"/>
                <w:szCs w:val="16"/>
              </w:rPr>
              <w:t xml:space="preserve">et                                  95              </w:t>
            </w:r>
            <w:r w:rsidR="00520FD9">
              <w:rPr>
                <w:rFonts w:asciiTheme="minorBidi" w:hAnsiTheme="minorBidi" w:cstheme="minorBidi"/>
                <w:sz w:val="16"/>
                <w:szCs w:val="16"/>
              </w:rPr>
              <w:t xml:space="preserve">  </w:t>
            </w:r>
            <w:r>
              <w:rPr>
                <w:rFonts w:asciiTheme="minorBidi" w:hAnsiTheme="minorBidi" w:cstheme="minorBidi"/>
                <w:sz w:val="16"/>
                <w:szCs w:val="16"/>
              </w:rPr>
              <w:t xml:space="preserve">         108</w:t>
            </w:r>
          </w:p>
          <w:p w:rsidR="00CE06F4" w:rsidRPr="00A407C0" w:rsidRDefault="00CE06F4" w:rsidP="00382D50">
            <w:pPr>
              <w:spacing w:line="276" w:lineRule="auto"/>
              <w:ind w:left="0" w:firstLine="0"/>
              <w:jc w:val="left"/>
              <w:rPr>
                <w:rFonts w:asciiTheme="minorBidi" w:hAnsiTheme="minorBidi" w:cstheme="minorBidi"/>
                <w:sz w:val="10"/>
                <w:szCs w:val="10"/>
              </w:rPr>
            </w:pPr>
          </w:p>
        </w:tc>
      </w:tr>
      <w:tr w:rsidR="00CE06F4" w:rsidTr="00CE06F4">
        <w:tc>
          <w:tcPr>
            <w:tcW w:w="4928" w:type="dxa"/>
            <w:tcBorders>
              <w:top w:val="single" w:sz="6" w:space="0" w:color="3B2E54"/>
              <w:left w:val="single" w:sz="4" w:space="0" w:color="3B2E54"/>
              <w:bottom w:val="single" w:sz="6" w:space="0" w:color="3B2E54"/>
              <w:right w:val="single" w:sz="4" w:space="0" w:color="3B2E54"/>
            </w:tcBorders>
            <w:shd w:val="clear" w:color="auto" w:fill="D9D9D9" w:themeFill="background1" w:themeFillShade="D9"/>
          </w:tcPr>
          <w:p w:rsidR="00CE06F4" w:rsidRPr="00A407C0" w:rsidRDefault="00CE06F4" w:rsidP="00382D50">
            <w:pPr>
              <w:spacing w:line="276" w:lineRule="auto"/>
              <w:ind w:left="0" w:firstLine="0"/>
              <w:jc w:val="left"/>
              <w:rPr>
                <w:rFonts w:asciiTheme="minorBidi" w:hAnsiTheme="minorBidi" w:cstheme="minorBidi"/>
                <w:b/>
                <w:bCs/>
                <w:sz w:val="10"/>
                <w:szCs w:val="10"/>
              </w:rPr>
            </w:pPr>
          </w:p>
          <w:p w:rsidR="00CE06F4" w:rsidRDefault="00CE06F4" w:rsidP="00CE06F4">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 xml:space="preserve">Total Assets                                       179            </w:t>
            </w:r>
            <w:r w:rsidR="00520FD9">
              <w:rPr>
                <w:rFonts w:asciiTheme="minorBidi" w:hAnsiTheme="minorBidi" w:cstheme="minorBidi"/>
                <w:b/>
                <w:bCs/>
                <w:sz w:val="16"/>
                <w:szCs w:val="16"/>
              </w:rPr>
              <w:t xml:space="preserve"> </w:t>
            </w:r>
            <w:r>
              <w:rPr>
                <w:rFonts w:asciiTheme="minorBidi" w:hAnsiTheme="minorBidi" w:cstheme="minorBidi"/>
                <w:b/>
                <w:bCs/>
                <w:sz w:val="16"/>
                <w:szCs w:val="16"/>
              </w:rPr>
              <w:t xml:space="preserve">         1,736</w:t>
            </w:r>
          </w:p>
          <w:p w:rsidR="00CE06F4" w:rsidRPr="00A407C0" w:rsidRDefault="00CE06F4" w:rsidP="00382D50">
            <w:pPr>
              <w:spacing w:line="276" w:lineRule="auto"/>
              <w:ind w:left="0" w:firstLine="0"/>
              <w:jc w:val="left"/>
              <w:rPr>
                <w:rFonts w:asciiTheme="minorBidi" w:hAnsiTheme="minorBidi" w:cstheme="minorBidi"/>
                <w:b/>
                <w:bCs/>
                <w:sz w:val="10"/>
                <w:szCs w:val="10"/>
              </w:rPr>
            </w:pPr>
          </w:p>
        </w:tc>
      </w:tr>
    </w:tbl>
    <w:p w:rsidR="00C617B0" w:rsidRDefault="00C617B0" w:rsidP="00CC23FE">
      <w:pPr>
        <w:ind w:left="0" w:firstLine="0"/>
        <w:rPr>
          <w:rFonts w:asciiTheme="minorBidi" w:hAnsiTheme="minorBidi" w:cstheme="minorBidi"/>
          <w:sz w:val="16"/>
          <w:szCs w:val="16"/>
        </w:rPr>
      </w:pPr>
    </w:p>
    <w:p w:rsidR="00341D3B" w:rsidRDefault="00341D3B" w:rsidP="00CC23FE">
      <w:pPr>
        <w:ind w:left="0" w:firstLine="0"/>
        <w:rPr>
          <w:rFonts w:asciiTheme="minorBidi" w:hAnsiTheme="minorBidi" w:cstheme="minorBidi"/>
          <w:sz w:val="16"/>
          <w:szCs w:val="16"/>
        </w:rPr>
      </w:pPr>
    </w:p>
    <w:p w:rsidR="00341D3B" w:rsidRDefault="00341D3B" w:rsidP="00CC23FE">
      <w:pPr>
        <w:ind w:left="0" w:firstLine="0"/>
        <w:rPr>
          <w:rFonts w:asciiTheme="minorBidi" w:hAnsiTheme="minorBidi" w:cstheme="minorBidi"/>
          <w:sz w:val="16"/>
          <w:szCs w:val="16"/>
        </w:rPr>
      </w:pPr>
    </w:p>
    <w:p w:rsidR="00341D3B" w:rsidRDefault="00341D3B" w:rsidP="00CC23FE">
      <w:pPr>
        <w:ind w:left="0" w:firstLine="0"/>
        <w:rPr>
          <w:rFonts w:asciiTheme="minorBidi" w:hAnsiTheme="minorBidi" w:cstheme="minorBidi"/>
          <w:sz w:val="16"/>
          <w:szCs w:val="16"/>
        </w:rPr>
      </w:pPr>
    </w:p>
    <w:p w:rsidR="00341D3B" w:rsidRDefault="00341D3B" w:rsidP="00CC23FE">
      <w:pPr>
        <w:ind w:left="0" w:firstLine="0"/>
        <w:rPr>
          <w:rFonts w:asciiTheme="minorBidi" w:hAnsiTheme="minorBidi" w:cstheme="minorBidi"/>
          <w:sz w:val="16"/>
          <w:szCs w:val="16"/>
        </w:rPr>
      </w:pPr>
    </w:p>
    <w:p w:rsidR="00341D3B" w:rsidRDefault="00341D3B" w:rsidP="00CC23FE">
      <w:pPr>
        <w:ind w:left="0" w:firstLine="0"/>
        <w:rPr>
          <w:rFonts w:asciiTheme="minorBidi" w:hAnsiTheme="minorBidi" w:cstheme="minorBidi"/>
          <w:sz w:val="16"/>
          <w:szCs w:val="16"/>
        </w:rPr>
      </w:pPr>
    </w:p>
    <w:tbl>
      <w:tblPr>
        <w:tblStyle w:val="TableGrid"/>
        <w:tblW w:w="0" w:type="auto"/>
        <w:tblLook w:val="04A0"/>
      </w:tblPr>
      <w:tblGrid>
        <w:gridCol w:w="4928"/>
      </w:tblGrid>
      <w:tr w:rsidR="002F13B0" w:rsidRPr="003E4919" w:rsidTr="002E21C8">
        <w:tc>
          <w:tcPr>
            <w:tcW w:w="4928" w:type="dxa"/>
            <w:tcBorders>
              <w:top w:val="nil"/>
              <w:left w:val="single" w:sz="6" w:space="0" w:color="3B2E54"/>
              <w:bottom w:val="nil"/>
              <w:right w:val="single" w:sz="6" w:space="0" w:color="3B2E54"/>
            </w:tcBorders>
            <w:shd w:val="clear" w:color="auto" w:fill="3F7593"/>
          </w:tcPr>
          <w:p w:rsidR="002F13B0" w:rsidRPr="00C617B0" w:rsidRDefault="002F13B0" w:rsidP="00382D50">
            <w:pPr>
              <w:ind w:left="0" w:firstLine="0"/>
              <w:rPr>
                <w:rFonts w:asciiTheme="minorBidi" w:hAnsiTheme="minorBidi" w:cstheme="minorBidi"/>
                <w:b/>
                <w:bCs/>
                <w:color w:val="FFFFFF" w:themeColor="background1"/>
                <w:sz w:val="10"/>
                <w:szCs w:val="10"/>
              </w:rPr>
            </w:pPr>
          </w:p>
          <w:p w:rsidR="002F13B0" w:rsidRPr="00A407C0" w:rsidRDefault="002F13B0" w:rsidP="00382D50">
            <w:pPr>
              <w:ind w:left="0" w:firstLine="0"/>
              <w:rPr>
                <w:rFonts w:asciiTheme="minorBidi" w:hAnsiTheme="minorBidi" w:cstheme="minorBidi"/>
                <w:b/>
                <w:bCs/>
                <w:color w:val="FFFFFF" w:themeColor="background1"/>
                <w:sz w:val="20"/>
                <w:szCs w:val="20"/>
              </w:rPr>
            </w:pPr>
            <w:r>
              <w:rPr>
                <w:rFonts w:asciiTheme="minorBidi" w:hAnsiTheme="minorBidi" w:cstheme="minorBidi"/>
                <w:b/>
                <w:bCs/>
                <w:color w:val="FFFFFF" w:themeColor="background1"/>
                <w:sz w:val="16"/>
                <w:szCs w:val="16"/>
              </w:rPr>
              <w:t>Balance Sheet</w:t>
            </w:r>
            <w:r w:rsidRPr="003E4919">
              <w:rPr>
                <w:rFonts w:asciiTheme="minorBidi" w:hAnsiTheme="minorBidi" w:cstheme="minorBidi"/>
                <w:b/>
                <w:bCs/>
                <w:color w:val="FFFFFF" w:themeColor="background1"/>
                <w:sz w:val="16"/>
                <w:szCs w:val="16"/>
              </w:rPr>
              <w:t xml:space="preserve"> (</w:t>
            </w:r>
            <w:r w:rsidR="00520FD9">
              <w:rPr>
                <w:rFonts w:asciiTheme="minorBidi" w:hAnsiTheme="minorBidi" w:cstheme="minorBidi"/>
                <w:b/>
                <w:bCs/>
                <w:color w:val="FFFFFF" w:themeColor="background1"/>
                <w:sz w:val="16"/>
                <w:szCs w:val="16"/>
              </w:rPr>
              <w:t xml:space="preserve">in </w:t>
            </w:r>
            <w:r w:rsidRPr="003E4919">
              <w:rPr>
                <w:rFonts w:asciiTheme="minorBidi" w:hAnsiTheme="minorBidi" w:cstheme="minorBidi"/>
                <w:b/>
                <w:bCs/>
                <w:color w:val="FFFFFF" w:themeColor="background1"/>
                <w:sz w:val="16"/>
                <w:szCs w:val="16"/>
              </w:rPr>
              <w:t xml:space="preserve">NIS </w:t>
            </w:r>
            <w:r w:rsidR="00D91301">
              <w:rPr>
                <w:rFonts w:asciiTheme="minorBidi" w:hAnsiTheme="minorBidi" w:cstheme="minorBidi"/>
                <w:b/>
                <w:bCs/>
                <w:color w:val="FFFFFF" w:themeColor="background1"/>
                <w:sz w:val="16"/>
                <w:szCs w:val="16"/>
              </w:rPr>
              <w:t>000</w:t>
            </w:r>
            <w:r>
              <w:rPr>
                <w:rFonts w:asciiTheme="minorBidi" w:hAnsiTheme="minorBidi" w:cstheme="minorBidi"/>
                <w:b/>
                <w:bCs/>
                <w:color w:val="FFFFFF" w:themeColor="background1"/>
                <w:sz w:val="16"/>
                <w:szCs w:val="16"/>
              </w:rPr>
              <w:t xml:space="preserve">)   </w:t>
            </w:r>
            <w:r>
              <w:rPr>
                <w:rFonts w:asciiTheme="minorBidi" w:hAnsiTheme="minorBidi" w:cstheme="minorBidi"/>
                <w:b/>
                <w:bCs/>
                <w:color w:val="FFFFFF" w:themeColor="background1"/>
                <w:sz w:val="20"/>
                <w:szCs w:val="20"/>
              </w:rPr>
              <w:t xml:space="preserve">31/12/2016  </w:t>
            </w:r>
            <w:r w:rsidR="00520FD9">
              <w:rPr>
                <w:rFonts w:asciiTheme="minorBidi" w:hAnsiTheme="minorBidi" w:cstheme="minorBidi"/>
                <w:b/>
                <w:bCs/>
                <w:color w:val="FFFFFF" w:themeColor="background1"/>
                <w:sz w:val="20"/>
                <w:szCs w:val="20"/>
              </w:rPr>
              <w:t xml:space="preserve">  </w:t>
            </w:r>
            <w:r>
              <w:rPr>
                <w:rFonts w:asciiTheme="minorBidi" w:hAnsiTheme="minorBidi" w:cstheme="minorBidi"/>
                <w:b/>
                <w:bCs/>
                <w:color w:val="FFFFFF" w:themeColor="background1"/>
                <w:sz w:val="20"/>
                <w:szCs w:val="20"/>
              </w:rPr>
              <w:t>31/12/2017</w:t>
            </w:r>
          </w:p>
          <w:p w:rsidR="002F13B0" w:rsidRPr="00C617B0" w:rsidRDefault="002F13B0" w:rsidP="00382D50">
            <w:pPr>
              <w:ind w:left="0" w:firstLine="0"/>
              <w:rPr>
                <w:rFonts w:asciiTheme="minorBidi" w:hAnsiTheme="minorBidi" w:cstheme="minorBidi"/>
                <w:b/>
                <w:bCs/>
                <w:color w:val="FFFFFF" w:themeColor="background1"/>
                <w:sz w:val="10"/>
                <w:szCs w:val="10"/>
              </w:rPr>
            </w:pPr>
          </w:p>
        </w:tc>
      </w:tr>
      <w:tr w:rsidR="002F13B0" w:rsidTr="002E21C8">
        <w:tc>
          <w:tcPr>
            <w:tcW w:w="4928" w:type="dxa"/>
            <w:tcBorders>
              <w:top w:val="nil"/>
              <w:left w:val="single" w:sz="6" w:space="0" w:color="3B2E54"/>
              <w:bottom w:val="single" w:sz="4" w:space="0" w:color="D9D9D9" w:themeColor="background1" w:themeShade="D9"/>
              <w:right w:val="single" w:sz="6" w:space="0" w:color="3B2E54"/>
            </w:tcBorders>
            <w:vAlign w:val="center"/>
          </w:tcPr>
          <w:p w:rsidR="002F13B0" w:rsidRPr="00C617B0" w:rsidRDefault="002F13B0" w:rsidP="00382D50">
            <w:pPr>
              <w:spacing w:line="276" w:lineRule="auto"/>
              <w:ind w:left="0" w:firstLine="0"/>
              <w:jc w:val="left"/>
              <w:rPr>
                <w:rFonts w:asciiTheme="minorBidi" w:hAnsiTheme="minorBidi" w:cstheme="minorBidi"/>
                <w:sz w:val="6"/>
                <w:szCs w:val="6"/>
              </w:rPr>
            </w:pPr>
          </w:p>
          <w:p w:rsidR="002F13B0" w:rsidRDefault="002F13B0" w:rsidP="002F13B0">
            <w:pPr>
              <w:spacing w:line="276" w:lineRule="auto"/>
              <w:ind w:left="0" w:firstLine="0"/>
              <w:jc w:val="left"/>
              <w:rPr>
                <w:rFonts w:asciiTheme="minorBidi" w:hAnsiTheme="minorBidi" w:cstheme="minorBidi"/>
                <w:b/>
                <w:bCs/>
                <w:sz w:val="16"/>
                <w:szCs w:val="16"/>
                <w:u w:val="single"/>
              </w:rPr>
            </w:pPr>
            <w:r w:rsidRPr="00A407C0">
              <w:rPr>
                <w:rFonts w:asciiTheme="minorBidi" w:hAnsiTheme="minorBidi" w:cstheme="minorBidi"/>
                <w:b/>
                <w:bCs/>
                <w:sz w:val="16"/>
                <w:szCs w:val="16"/>
                <w:u w:val="single"/>
              </w:rPr>
              <w:t xml:space="preserve">Current </w:t>
            </w:r>
            <w:r>
              <w:rPr>
                <w:rFonts w:asciiTheme="minorBidi" w:hAnsiTheme="minorBidi" w:cstheme="minorBidi"/>
                <w:b/>
                <w:bCs/>
                <w:sz w:val="16"/>
                <w:szCs w:val="16"/>
                <w:u w:val="single"/>
              </w:rPr>
              <w:t>Liabilities</w:t>
            </w:r>
          </w:p>
          <w:p w:rsidR="002F13B0" w:rsidRPr="00C617B0" w:rsidRDefault="002F13B0" w:rsidP="00382D50">
            <w:pPr>
              <w:spacing w:line="276" w:lineRule="auto"/>
              <w:ind w:left="0" w:firstLine="0"/>
              <w:jc w:val="left"/>
              <w:rPr>
                <w:rFonts w:asciiTheme="minorBidi" w:hAnsiTheme="minorBidi" w:cstheme="minorBidi"/>
                <w:b/>
                <w:bCs/>
                <w:sz w:val="6"/>
                <w:szCs w:val="6"/>
                <w:u w:val="single"/>
              </w:rPr>
            </w:pPr>
          </w:p>
        </w:tc>
      </w:tr>
      <w:tr w:rsidR="00520FD9" w:rsidRPr="00520FD9" w:rsidTr="002E21C8">
        <w:tc>
          <w:tcPr>
            <w:tcW w:w="4928" w:type="dxa"/>
            <w:tcBorders>
              <w:top w:val="nil"/>
              <w:left w:val="single" w:sz="6" w:space="0" w:color="3B2E54"/>
              <w:bottom w:val="single" w:sz="4" w:space="0" w:color="D9D9D9" w:themeColor="background1" w:themeShade="D9"/>
              <w:right w:val="single" w:sz="6" w:space="0" w:color="3B2E54"/>
            </w:tcBorders>
            <w:vAlign w:val="center"/>
          </w:tcPr>
          <w:p w:rsidR="00520FD9" w:rsidRDefault="00520FD9" w:rsidP="00382D50">
            <w:pPr>
              <w:spacing w:line="276" w:lineRule="auto"/>
              <w:ind w:left="0" w:firstLine="0"/>
              <w:jc w:val="left"/>
              <w:rPr>
                <w:rFonts w:asciiTheme="minorBidi" w:hAnsiTheme="minorBidi" w:cstheme="minorBidi"/>
                <w:sz w:val="8"/>
                <w:szCs w:val="8"/>
              </w:rPr>
            </w:pPr>
          </w:p>
          <w:p w:rsidR="00520FD9" w:rsidRPr="00520FD9" w:rsidRDefault="00520FD9" w:rsidP="00382D5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Overdraft</w:t>
            </w:r>
          </w:p>
          <w:p w:rsidR="00520FD9" w:rsidRPr="00520FD9" w:rsidRDefault="00520FD9" w:rsidP="00382D50">
            <w:pPr>
              <w:spacing w:line="276" w:lineRule="auto"/>
              <w:ind w:left="0" w:firstLine="0"/>
              <w:jc w:val="left"/>
              <w:rPr>
                <w:rFonts w:asciiTheme="minorBidi" w:hAnsiTheme="minorBidi" w:cstheme="minorBidi"/>
                <w:sz w:val="8"/>
                <w:szCs w:val="8"/>
              </w:rPr>
            </w:pPr>
          </w:p>
        </w:tc>
      </w:tr>
      <w:tr w:rsidR="002F13B0" w:rsidTr="002E21C8">
        <w:tc>
          <w:tcPr>
            <w:tcW w:w="4928" w:type="dxa"/>
            <w:tcBorders>
              <w:top w:val="nil"/>
              <w:left w:val="single" w:sz="6" w:space="0" w:color="3B2E54"/>
              <w:bottom w:val="single" w:sz="4" w:space="0" w:color="D9D9D9" w:themeColor="background1" w:themeShade="D9"/>
              <w:right w:val="single" w:sz="6" w:space="0" w:color="3B2E54"/>
            </w:tcBorders>
            <w:vAlign w:val="center"/>
          </w:tcPr>
          <w:p w:rsidR="002F13B0" w:rsidRPr="00C617B0" w:rsidRDefault="002F13B0" w:rsidP="00382D50">
            <w:pPr>
              <w:spacing w:line="276" w:lineRule="auto"/>
              <w:ind w:left="0" w:firstLine="0"/>
              <w:jc w:val="left"/>
              <w:rPr>
                <w:rFonts w:asciiTheme="minorBidi" w:hAnsiTheme="minorBidi" w:cstheme="minorBidi"/>
                <w:sz w:val="6"/>
                <w:szCs w:val="6"/>
              </w:rPr>
            </w:pPr>
          </w:p>
          <w:p w:rsidR="002F13B0" w:rsidRPr="002F13B0" w:rsidRDefault="002F13B0" w:rsidP="00382D5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Connected </w:t>
            </w:r>
            <w:r w:rsidR="00520FD9">
              <w:rPr>
                <w:rFonts w:asciiTheme="minorBidi" w:hAnsiTheme="minorBidi" w:cstheme="minorBidi"/>
                <w:sz w:val="16"/>
                <w:szCs w:val="16"/>
              </w:rPr>
              <w:t>p</w:t>
            </w:r>
            <w:r>
              <w:rPr>
                <w:rFonts w:asciiTheme="minorBidi" w:hAnsiTheme="minorBidi" w:cstheme="minorBidi"/>
                <w:sz w:val="16"/>
                <w:szCs w:val="16"/>
              </w:rPr>
              <w:t>arties                                  -                          -</w:t>
            </w:r>
          </w:p>
          <w:p w:rsidR="002F13B0" w:rsidRPr="00C617B0" w:rsidRDefault="002F13B0" w:rsidP="00382D50">
            <w:pPr>
              <w:spacing w:line="276" w:lineRule="auto"/>
              <w:ind w:left="0" w:firstLine="0"/>
              <w:jc w:val="left"/>
              <w:rPr>
                <w:rFonts w:asciiTheme="minorBidi" w:hAnsiTheme="minorBidi" w:cstheme="minorBidi"/>
                <w:sz w:val="6"/>
                <w:szCs w:val="6"/>
              </w:rPr>
            </w:pPr>
          </w:p>
        </w:tc>
      </w:tr>
      <w:tr w:rsidR="002F13B0" w:rsidTr="002E21C8">
        <w:tc>
          <w:tcPr>
            <w:tcW w:w="4928" w:type="dxa"/>
            <w:tcBorders>
              <w:top w:val="nil"/>
              <w:left w:val="single" w:sz="6" w:space="0" w:color="3B2E54"/>
              <w:bottom w:val="single" w:sz="4" w:space="0" w:color="D9D9D9" w:themeColor="background1" w:themeShade="D9"/>
              <w:right w:val="single" w:sz="6" w:space="0" w:color="3B2E54"/>
            </w:tcBorders>
            <w:vAlign w:val="center"/>
          </w:tcPr>
          <w:p w:rsidR="002F13B0" w:rsidRPr="00C617B0" w:rsidRDefault="002F13B0" w:rsidP="00382D50">
            <w:pPr>
              <w:spacing w:line="276" w:lineRule="auto"/>
              <w:ind w:left="0" w:firstLine="0"/>
              <w:jc w:val="left"/>
              <w:rPr>
                <w:rFonts w:asciiTheme="minorBidi" w:hAnsiTheme="minorBidi" w:cstheme="minorBidi"/>
                <w:sz w:val="6"/>
                <w:szCs w:val="6"/>
              </w:rPr>
            </w:pPr>
          </w:p>
          <w:p w:rsidR="002F13B0" w:rsidRPr="002F13B0" w:rsidRDefault="002F13B0" w:rsidP="00520FD9">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Credit from </w:t>
            </w:r>
            <w:r w:rsidR="00520FD9">
              <w:rPr>
                <w:rFonts w:asciiTheme="minorBidi" w:hAnsiTheme="minorBidi" w:cstheme="minorBidi"/>
                <w:sz w:val="16"/>
                <w:szCs w:val="16"/>
              </w:rPr>
              <w:t xml:space="preserve">banking corporations           </w:t>
            </w:r>
            <w:r>
              <w:rPr>
                <w:rFonts w:asciiTheme="minorBidi" w:hAnsiTheme="minorBidi" w:cstheme="minorBidi"/>
                <w:sz w:val="16"/>
                <w:szCs w:val="16"/>
              </w:rPr>
              <w:t>47                     301</w:t>
            </w:r>
          </w:p>
          <w:p w:rsidR="002F13B0" w:rsidRPr="00C617B0" w:rsidRDefault="002F13B0" w:rsidP="00382D50">
            <w:pPr>
              <w:spacing w:line="276" w:lineRule="auto"/>
              <w:ind w:left="0" w:firstLine="0"/>
              <w:jc w:val="left"/>
              <w:rPr>
                <w:rFonts w:asciiTheme="minorBidi" w:hAnsiTheme="minorBidi" w:cstheme="minorBidi"/>
                <w:sz w:val="6"/>
                <w:szCs w:val="6"/>
              </w:rPr>
            </w:pPr>
          </w:p>
        </w:tc>
      </w:tr>
      <w:tr w:rsidR="002F13B0" w:rsidTr="002E21C8">
        <w:tc>
          <w:tcPr>
            <w:tcW w:w="4928" w:type="dxa"/>
            <w:tcBorders>
              <w:top w:val="nil"/>
              <w:left w:val="single" w:sz="6" w:space="0" w:color="3B2E54"/>
              <w:bottom w:val="single" w:sz="4" w:space="0" w:color="D9D9D9" w:themeColor="background1" w:themeShade="D9"/>
              <w:right w:val="single" w:sz="6" w:space="0" w:color="3B2E54"/>
            </w:tcBorders>
            <w:vAlign w:val="center"/>
          </w:tcPr>
          <w:p w:rsidR="002F13B0" w:rsidRPr="00C617B0" w:rsidRDefault="002F13B0" w:rsidP="00382D50">
            <w:pPr>
              <w:spacing w:line="276" w:lineRule="auto"/>
              <w:ind w:left="0" w:firstLine="0"/>
              <w:jc w:val="left"/>
              <w:rPr>
                <w:rFonts w:asciiTheme="minorBidi" w:hAnsiTheme="minorBidi" w:cstheme="minorBidi"/>
                <w:sz w:val="6"/>
                <w:szCs w:val="6"/>
              </w:rPr>
            </w:pPr>
          </w:p>
          <w:p w:rsidR="002F13B0" w:rsidRDefault="002F13B0" w:rsidP="002F13B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Suppliers                                                58                   1,317</w:t>
            </w:r>
          </w:p>
          <w:p w:rsidR="002F13B0" w:rsidRPr="00C617B0" w:rsidRDefault="002F13B0" w:rsidP="00382D50">
            <w:pPr>
              <w:spacing w:line="276" w:lineRule="auto"/>
              <w:ind w:left="0" w:firstLine="0"/>
              <w:jc w:val="left"/>
              <w:rPr>
                <w:rFonts w:asciiTheme="minorBidi" w:hAnsiTheme="minorBidi" w:cstheme="minorBidi"/>
                <w:sz w:val="6"/>
                <w:szCs w:val="6"/>
              </w:rPr>
            </w:pPr>
          </w:p>
        </w:tc>
      </w:tr>
      <w:tr w:rsidR="002F13B0" w:rsidTr="007A62C8">
        <w:tc>
          <w:tcPr>
            <w:tcW w:w="4928" w:type="dxa"/>
            <w:tcBorders>
              <w:top w:val="nil"/>
              <w:left w:val="single" w:sz="6" w:space="0" w:color="3B2E54"/>
              <w:bottom w:val="single" w:sz="6" w:space="0" w:color="244061" w:themeColor="accent1" w:themeShade="80"/>
              <w:right w:val="single" w:sz="6" w:space="0" w:color="3B2E54"/>
            </w:tcBorders>
            <w:vAlign w:val="center"/>
          </w:tcPr>
          <w:p w:rsidR="002F13B0" w:rsidRPr="00C617B0" w:rsidRDefault="002F13B0" w:rsidP="00382D50">
            <w:pPr>
              <w:spacing w:line="276" w:lineRule="auto"/>
              <w:ind w:left="0" w:firstLine="0"/>
              <w:jc w:val="left"/>
              <w:rPr>
                <w:rFonts w:asciiTheme="minorBidi" w:hAnsiTheme="minorBidi" w:cstheme="minorBidi"/>
                <w:sz w:val="6"/>
                <w:szCs w:val="6"/>
              </w:rPr>
            </w:pPr>
          </w:p>
          <w:p w:rsidR="002F13B0" w:rsidRDefault="002F13B0" w:rsidP="00520FD9">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Other </w:t>
            </w:r>
            <w:r w:rsidR="00520FD9">
              <w:rPr>
                <w:rFonts w:asciiTheme="minorBidi" w:hAnsiTheme="minorBidi" w:cstheme="minorBidi"/>
                <w:sz w:val="16"/>
                <w:szCs w:val="16"/>
              </w:rPr>
              <w:t>c</w:t>
            </w:r>
            <w:r>
              <w:rPr>
                <w:rFonts w:asciiTheme="minorBidi" w:hAnsiTheme="minorBidi" w:cstheme="minorBidi"/>
                <w:sz w:val="16"/>
                <w:szCs w:val="16"/>
              </w:rPr>
              <w:t xml:space="preserve">reditors                                       73          </w:t>
            </w:r>
            <w:r w:rsidR="00520FD9">
              <w:rPr>
                <w:rFonts w:asciiTheme="minorBidi" w:hAnsiTheme="minorBidi" w:cstheme="minorBidi"/>
                <w:sz w:val="16"/>
                <w:szCs w:val="16"/>
              </w:rPr>
              <w:t xml:space="preserve"> </w:t>
            </w:r>
            <w:r>
              <w:rPr>
                <w:rFonts w:asciiTheme="minorBidi" w:hAnsiTheme="minorBidi" w:cstheme="minorBidi"/>
                <w:sz w:val="16"/>
                <w:szCs w:val="16"/>
              </w:rPr>
              <w:t xml:space="preserve">           105</w:t>
            </w:r>
          </w:p>
          <w:p w:rsidR="002F13B0" w:rsidRPr="00C617B0" w:rsidRDefault="002F13B0" w:rsidP="00382D50">
            <w:pPr>
              <w:spacing w:line="276" w:lineRule="auto"/>
              <w:ind w:left="0" w:firstLine="0"/>
              <w:jc w:val="left"/>
              <w:rPr>
                <w:rFonts w:asciiTheme="minorBidi" w:hAnsiTheme="minorBidi" w:cstheme="minorBidi"/>
                <w:sz w:val="6"/>
                <w:szCs w:val="6"/>
              </w:rPr>
            </w:pPr>
          </w:p>
        </w:tc>
      </w:tr>
      <w:tr w:rsidR="002F13B0" w:rsidTr="007A62C8">
        <w:tc>
          <w:tcPr>
            <w:tcW w:w="4928" w:type="dxa"/>
            <w:tcBorders>
              <w:top w:val="single" w:sz="6" w:space="0" w:color="244061" w:themeColor="accent1" w:themeShade="80"/>
              <w:left w:val="single" w:sz="6" w:space="0" w:color="3B2E54"/>
              <w:bottom w:val="single" w:sz="4" w:space="0" w:color="D9D9D9" w:themeColor="background1" w:themeShade="D9"/>
              <w:right w:val="single" w:sz="6" w:space="0" w:color="3B2E54"/>
            </w:tcBorders>
            <w:shd w:val="clear" w:color="auto" w:fill="D9D9D9" w:themeFill="background1" w:themeFillShade="D9"/>
            <w:vAlign w:val="center"/>
          </w:tcPr>
          <w:p w:rsidR="002F13B0" w:rsidRPr="00A407C0" w:rsidRDefault="002F13B0" w:rsidP="00382D50">
            <w:pPr>
              <w:spacing w:line="276" w:lineRule="auto"/>
              <w:ind w:left="0" w:firstLine="0"/>
              <w:jc w:val="left"/>
              <w:rPr>
                <w:rFonts w:asciiTheme="minorBidi" w:hAnsiTheme="minorBidi" w:cstheme="minorBidi"/>
                <w:b/>
                <w:bCs/>
                <w:sz w:val="10"/>
                <w:szCs w:val="10"/>
              </w:rPr>
            </w:pPr>
          </w:p>
          <w:p w:rsidR="002F13B0" w:rsidRDefault="002F13B0" w:rsidP="002F13B0">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Total Current Liabilities                       178                 1,723</w:t>
            </w:r>
          </w:p>
          <w:p w:rsidR="002F13B0" w:rsidRPr="00A407C0" w:rsidRDefault="002F13B0" w:rsidP="00382D50">
            <w:pPr>
              <w:spacing w:line="276" w:lineRule="auto"/>
              <w:ind w:left="0" w:firstLine="0"/>
              <w:jc w:val="left"/>
              <w:rPr>
                <w:rFonts w:asciiTheme="minorBidi" w:hAnsiTheme="minorBidi" w:cstheme="minorBidi"/>
                <w:b/>
                <w:bCs/>
                <w:sz w:val="10"/>
                <w:szCs w:val="10"/>
              </w:rPr>
            </w:pPr>
          </w:p>
        </w:tc>
      </w:tr>
      <w:tr w:rsidR="002F13B0" w:rsidTr="002E21C8">
        <w:tc>
          <w:tcPr>
            <w:tcW w:w="4928" w:type="dxa"/>
            <w:tcBorders>
              <w:top w:val="single" w:sz="4" w:space="0" w:color="D9D9D9" w:themeColor="background1" w:themeShade="D9"/>
              <w:left w:val="single" w:sz="6" w:space="0" w:color="3B2E54"/>
              <w:bottom w:val="single" w:sz="4" w:space="0" w:color="D9D9D9" w:themeColor="background1" w:themeShade="D9"/>
              <w:right w:val="single" w:sz="6" w:space="0" w:color="3B2E54"/>
            </w:tcBorders>
          </w:tcPr>
          <w:p w:rsidR="002F13B0" w:rsidRPr="00C617B0" w:rsidRDefault="002F13B0" w:rsidP="00382D50">
            <w:pPr>
              <w:spacing w:line="276" w:lineRule="auto"/>
              <w:ind w:left="0" w:firstLine="0"/>
              <w:jc w:val="left"/>
              <w:rPr>
                <w:rFonts w:asciiTheme="minorBidi" w:hAnsiTheme="minorBidi" w:cstheme="minorBidi"/>
                <w:sz w:val="6"/>
                <w:szCs w:val="6"/>
              </w:rPr>
            </w:pPr>
          </w:p>
          <w:p w:rsidR="002F13B0" w:rsidRPr="00CE06F4" w:rsidRDefault="00520FD9" w:rsidP="002F13B0">
            <w:pPr>
              <w:spacing w:line="276" w:lineRule="auto"/>
              <w:ind w:left="0" w:firstLine="0"/>
              <w:jc w:val="left"/>
              <w:rPr>
                <w:rFonts w:asciiTheme="minorBidi" w:hAnsiTheme="minorBidi" w:cstheme="minorBidi"/>
                <w:b/>
                <w:bCs/>
                <w:sz w:val="16"/>
                <w:szCs w:val="16"/>
                <w:u w:val="single"/>
              </w:rPr>
            </w:pPr>
            <w:r>
              <w:rPr>
                <w:rFonts w:asciiTheme="minorBidi" w:hAnsiTheme="minorBidi" w:cstheme="minorBidi"/>
                <w:b/>
                <w:bCs/>
                <w:sz w:val="16"/>
                <w:szCs w:val="16"/>
                <w:u w:val="single"/>
              </w:rPr>
              <w:t>Non-current liabilities</w:t>
            </w:r>
          </w:p>
          <w:p w:rsidR="002F13B0" w:rsidRPr="00C617B0" w:rsidRDefault="002F13B0" w:rsidP="00382D50">
            <w:pPr>
              <w:spacing w:line="276" w:lineRule="auto"/>
              <w:ind w:left="0" w:firstLine="0"/>
              <w:jc w:val="left"/>
              <w:rPr>
                <w:rFonts w:asciiTheme="minorBidi" w:hAnsiTheme="minorBidi" w:cstheme="minorBidi"/>
                <w:sz w:val="6"/>
                <w:szCs w:val="6"/>
              </w:rPr>
            </w:pPr>
          </w:p>
        </w:tc>
      </w:tr>
      <w:tr w:rsidR="002F13B0" w:rsidTr="002E21C8">
        <w:tc>
          <w:tcPr>
            <w:tcW w:w="4928" w:type="dxa"/>
            <w:tcBorders>
              <w:top w:val="single" w:sz="4" w:space="0" w:color="D9D9D9" w:themeColor="background1" w:themeShade="D9"/>
              <w:left w:val="single" w:sz="6" w:space="0" w:color="3B2E54"/>
              <w:bottom w:val="single" w:sz="6" w:space="0" w:color="3B2E54"/>
              <w:right w:val="single" w:sz="6" w:space="0" w:color="3B2E54"/>
            </w:tcBorders>
          </w:tcPr>
          <w:p w:rsidR="002F13B0" w:rsidRPr="00C617B0" w:rsidRDefault="002F13B0" w:rsidP="00382D50">
            <w:pPr>
              <w:spacing w:line="276" w:lineRule="auto"/>
              <w:ind w:left="0" w:firstLine="0"/>
              <w:jc w:val="left"/>
              <w:rPr>
                <w:rFonts w:asciiTheme="minorBidi" w:hAnsiTheme="minorBidi" w:cstheme="minorBidi"/>
                <w:sz w:val="6"/>
                <w:szCs w:val="6"/>
              </w:rPr>
            </w:pPr>
          </w:p>
          <w:p w:rsidR="002F13B0" w:rsidRPr="002F13B0" w:rsidRDefault="00520FD9" w:rsidP="00382D5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Connected parties                                   50                      50</w:t>
            </w:r>
          </w:p>
          <w:p w:rsidR="002F13B0" w:rsidRPr="00C617B0" w:rsidRDefault="002F13B0" w:rsidP="00382D50">
            <w:pPr>
              <w:spacing w:line="276" w:lineRule="auto"/>
              <w:ind w:left="0" w:firstLine="0"/>
              <w:jc w:val="left"/>
              <w:rPr>
                <w:rFonts w:asciiTheme="minorBidi" w:hAnsiTheme="minorBidi" w:cstheme="minorBidi"/>
                <w:sz w:val="6"/>
                <w:szCs w:val="6"/>
              </w:rPr>
            </w:pPr>
          </w:p>
        </w:tc>
      </w:tr>
      <w:tr w:rsidR="002F13B0" w:rsidTr="002E21C8">
        <w:tc>
          <w:tcPr>
            <w:tcW w:w="4928" w:type="dxa"/>
            <w:tcBorders>
              <w:top w:val="single" w:sz="4" w:space="0" w:color="D9D9D9" w:themeColor="background1" w:themeShade="D9"/>
              <w:left w:val="single" w:sz="6" w:space="0" w:color="3B2E54"/>
              <w:bottom w:val="single" w:sz="6" w:space="0" w:color="3B2E54"/>
              <w:right w:val="single" w:sz="6" w:space="0" w:color="3B2E54"/>
            </w:tcBorders>
          </w:tcPr>
          <w:p w:rsidR="002F13B0" w:rsidRPr="00C617B0" w:rsidRDefault="002F13B0" w:rsidP="00382D50">
            <w:pPr>
              <w:spacing w:line="276" w:lineRule="auto"/>
              <w:ind w:left="0" w:firstLine="0"/>
              <w:jc w:val="left"/>
              <w:rPr>
                <w:rFonts w:asciiTheme="minorBidi" w:hAnsiTheme="minorBidi" w:cstheme="minorBidi"/>
                <w:sz w:val="6"/>
                <w:szCs w:val="6"/>
              </w:rPr>
            </w:pPr>
          </w:p>
          <w:p w:rsidR="002F13B0" w:rsidRDefault="00520FD9" w:rsidP="002F13B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Long-term loans                                  281                     159</w:t>
            </w:r>
          </w:p>
          <w:p w:rsidR="002F13B0" w:rsidRPr="00C617B0" w:rsidRDefault="002F13B0" w:rsidP="00382D50">
            <w:pPr>
              <w:spacing w:line="276" w:lineRule="auto"/>
              <w:ind w:left="0" w:firstLine="0"/>
              <w:jc w:val="left"/>
              <w:rPr>
                <w:rFonts w:asciiTheme="minorBidi" w:hAnsiTheme="minorBidi" w:cstheme="minorBidi"/>
                <w:sz w:val="6"/>
                <w:szCs w:val="6"/>
              </w:rPr>
            </w:pPr>
          </w:p>
        </w:tc>
      </w:tr>
      <w:tr w:rsidR="002F13B0" w:rsidTr="002E21C8">
        <w:tc>
          <w:tcPr>
            <w:tcW w:w="4928" w:type="dxa"/>
            <w:tcBorders>
              <w:top w:val="single" w:sz="6" w:space="0" w:color="3B2E54"/>
              <w:left w:val="single" w:sz="6" w:space="0" w:color="3B2E54"/>
              <w:bottom w:val="single" w:sz="6" w:space="0" w:color="3B2E54"/>
              <w:right w:val="single" w:sz="6" w:space="0" w:color="3B2E54"/>
            </w:tcBorders>
            <w:shd w:val="clear" w:color="auto" w:fill="D9D9D9" w:themeFill="background1" w:themeFillShade="D9"/>
          </w:tcPr>
          <w:p w:rsidR="002F13B0" w:rsidRPr="00A407C0" w:rsidRDefault="002F13B0" w:rsidP="00382D50">
            <w:pPr>
              <w:spacing w:line="276" w:lineRule="auto"/>
              <w:ind w:left="0" w:firstLine="0"/>
              <w:jc w:val="left"/>
              <w:rPr>
                <w:rFonts w:asciiTheme="minorBidi" w:hAnsiTheme="minorBidi" w:cstheme="minorBidi"/>
                <w:b/>
                <w:bCs/>
                <w:sz w:val="10"/>
                <w:szCs w:val="10"/>
              </w:rPr>
            </w:pPr>
          </w:p>
          <w:p w:rsidR="002F13B0" w:rsidRDefault="002F13B0" w:rsidP="002F13B0">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Total Non-Current Liabilities              331                      209</w:t>
            </w:r>
          </w:p>
          <w:p w:rsidR="002F13B0" w:rsidRPr="00A407C0" w:rsidRDefault="002F13B0" w:rsidP="00382D50">
            <w:pPr>
              <w:spacing w:line="276" w:lineRule="auto"/>
              <w:ind w:left="0" w:firstLine="0"/>
              <w:jc w:val="left"/>
              <w:rPr>
                <w:rFonts w:asciiTheme="minorBidi" w:hAnsiTheme="minorBidi" w:cstheme="minorBidi"/>
                <w:b/>
                <w:bCs/>
                <w:sz w:val="10"/>
                <w:szCs w:val="10"/>
              </w:rPr>
            </w:pPr>
          </w:p>
        </w:tc>
      </w:tr>
      <w:tr w:rsidR="002F13B0" w:rsidTr="002E21C8">
        <w:tc>
          <w:tcPr>
            <w:tcW w:w="4928" w:type="dxa"/>
            <w:tcBorders>
              <w:top w:val="single" w:sz="6" w:space="0" w:color="3B2E54"/>
              <w:left w:val="single" w:sz="6" w:space="0" w:color="3B2E54"/>
              <w:bottom w:val="single" w:sz="6" w:space="0" w:color="3B2E54"/>
              <w:right w:val="single" w:sz="6" w:space="0" w:color="3B2E54"/>
            </w:tcBorders>
            <w:shd w:val="clear" w:color="auto" w:fill="D9D9D9" w:themeFill="background1" w:themeFillShade="D9"/>
          </w:tcPr>
          <w:p w:rsidR="002F13B0" w:rsidRDefault="002F13B0" w:rsidP="00382D50">
            <w:pPr>
              <w:spacing w:line="276" w:lineRule="auto"/>
              <w:ind w:left="0" w:firstLine="0"/>
              <w:jc w:val="left"/>
              <w:rPr>
                <w:rFonts w:asciiTheme="minorBidi" w:hAnsiTheme="minorBidi" w:cstheme="minorBidi"/>
                <w:b/>
                <w:bCs/>
                <w:sz w:val="10"/>
                <w:szCs w:val="10"/>
              </w:rPr>
            </w:pPr>
          </w:p>
          <w:p w:rsidR="002F13B0" w:rsidRPr="002F13B0" w:rsidRDefault="002F13B0" w:rsidP="002F13B0">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Total Liabilities                                     508                  1,932</w:t>
            </w:r>
          </w:p>
          <w:p w:rsidR="002F13B0" w:rsidRPr="00A407C0" w:rsidRDefault="002F13B0" w:rsidP="00382D50">
            <w:pPr>
              <w:spacing w:line="276" w:lineRule="auto"/>
              <w:ind w:left="0" w:firstLine="0"/>
              <w:jc w:val="left"/>
              <w:rPr>
                <w:rFonts w:asciiTheme="minorBidi" w:hAnsiTheme="minorBidi" w:cstheme="minorBidi"/>
                <w:b/>
                <w:bCs/>
                <w:sz w:val="10"/>
                <w:szCs w:val="10"/>
              </w:rPr>
            </w:pPr>
          </w:p>
        </w:tc>
      </w:tr>
      <w:tr w:rsidR="002E21C8" w:rsidTr="002E21C8">
        <w:tc>
          <w:tcPr>
            <w:tcW w:w="4928" w:type="dxa"/>
            <w:tcBorders>
              <w:top w:val="single" w:sz="6" w:space="0" w:color="3B2E54"/>
              <w:left w:val="single" w:sz="6" w:space="0" w:color="3B2E54"/>
              <w:bottom w:val="single" w:sz="4" w:space="0" w:color="D9D9D9" w:themeColor="background1" w:themeShade="D9"/>
              <w:right w:val="single" w:sz="6" w:space="0" w:color="3B2E54"/>
            </w:tcBorders>
          </w:tcPr>
          <w:p w:rsidR="002E21C8" w:rsidRPr="00C617B0" w:rsidRDefault="002E21C8" w:rsidP="00382D50">
            <w:pPr>
              <w:spacing w:line="276" w:lineRule="auto"/>
              <w:ind w:left="0" w:firstLine="0"/>
              <w:jc w:val="left"/>
              <w:rPr>
                <w:rFonts w:asciiTheme="minorBidi" w:hAnsiTheme="minorBidi" w:cstheme="minorBidi"/>
                <w:sz w:val="6"/>
                <w:szCs w:val="6"/>
              </w:rPr>
            </w:pPr>
          </w:p>
          <w:p w:rsidR="002E21C8" w:rsidRPr="00CE06F4" w:rsidRDefault="002E21C8" w:rsidP="00382D50">
            <w:pPr>
              <w:spacing w:line="276" w:lineRule="auto"/>
              <w:ind w:left="0" w:firstLine="0"/>
              <w:jc w:val="left"/>
              <w:rPr>
                <w:rFonts w:asciiTheme="minorBidi" w:hAnsiTheme="minorBidi" w:cstheme="minorBidi"/>
                <w:b/>
                <w:bCs/>
                <w:sz w:val="16"/>
                <w:szCs w:val="16"/>
                <w:u w:val="single"/>
              </w:rPr>
            </w:pPr>
            <w:r>
              <w:rPr>
                <w:rFonts w:asciiTheme="minorBidi" w:hAnsiTheme="minorBidi" w:cstheme="minorBidi"/>
                <w:b/>
                <w:bCs/>
                <w:sz w:val="16"/>
                <w:szCs w:val="16"/>
                <w:u w:val="single"/>
              </w:rPr>
              <w:t>Share Capital</w:t>
            </w:r>
          </w:p>
          <w:p w:rsidR="002E21C8" w:rsidRPr="00C617B0" w:rsidRDefault="002E21C8" w:rsidP="00382D50">
            <w:pPr>
              <w:spacing w:line="276" w:lineRule="auto"/>
              <w:ind w:left="0" w:firstLine="0"/>
              <w:jc w:val="left"/>
              <w:rPr>
                <w:rFonts w:asciiTheme="minorBidi" w:hAnsiTheme="minorBidi" w:cstheme="minorBidi"/>
                <w:sz w:val="6"/>
                <w:szCs w:val="6"/>
              </w:rPr>
            </w:pPr>
          </w:p>
        </w:tc>
      </w:tr>
      <w:tr w:rsidR="002E21C8" w:rsidTr="002E21C8">
        <w:tc>
          <w:tcPr>
            <w:tcW w:w="4928" w:type="dxa"/>
            <w:tcBorders>
              <w:top w:val="single" w:sz="4" w:space="0" w:color="D9D9D9" w:themeColor="background1" w:themeShade="D9"/>
              <w:left w:val="single" w:sz="6" w:space="0" w:color="3B2E54"/>
              <w:bottom w:val="single" w:sz="4" w:space="0" w:color="D9D9D9" w:themeColor="background1" w:themeShade="D9"/>
              <w:right w:val="single" w:sz="6" w:space="0" w:color="3B2E54"/>
            </w:tcBorders>
          </w:tcPr>
          <w:p w:rsidR="002E21C8" w:rsidRPr="00C617B0" w:rsidRDefault="002E21C8" w:rsidP="00382D50">
            <w:pPr>
              <w:spacing w:line="276" w:lineRule="auto"/>
              <w:ind w:left="0" w:firstLine="0"/>
              <w:jc w:val="left"/>
              <w:rPr>
                <w:rFonts w:asciiTheme="minorBidi" w:hAnsiTheme="minorBidi" w:cstheme="minorBidi"/>
                <w:sz w:val="6"/>
                <w:szCs w:val="6"/>
              </w:rPr>
            </w:pPr>
          </w:p>
          <w:p w:rsidR="002E21C8" w:rsidRPr="002F13B0" w:rsidRDefault="00520FD9" w:rsidP="002E21C8">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Premium on shares                              174                      174</w:t>
            </w:r>
          </w:p>
          <w:p w:rsidR="002E21C8" w:rsidRPr="00C617B0" w:rsidRDefault="002E21C8" w:rsidP="00382D50">
            <w:pPr>
              <w:spacing w:line="276" w:lineRule="auto"/>
              <w:ind w:left="0" w:firstLine="0"/>
              <w:jc w:val="left"/>
              <w:rPr>
                <w:rFonts w:asciiTheme="minorBidi" w:hAnsiTheme="minorBidi" w:cstheme="minorBidi"/>
                <w:sz w:val="6"/>
                <w:szCs w:val="6"/>
              </w:rPr>
            </w:pPr>
          </w:p>
        </w:tc>
      </w:tr>
      <w:tr w:rsidR="002E21C8" w:rsidTr="002E21C8">
        <w:tc>
          <w:tcPr>
            <w:tcW w:w="4928" w:type="dxa"/>
            <w:tcBorders>
              <w:top w:val="single" w:sz="4" w:space="0" w:color="D9D9D9" w:themeColor="background1" w:themeShade="D9"/>
              <w:left w:val="single" w:sz="6" w:space="0" w:color="3B2E54"/>
              <w:bottom w:val="single" w:sz="4" w:space="0" w:color="D9D9D9" w:themeColor="background1" w:themeShade="D9"/>
              <w:right w:val="single" w:sz="6" w:space="0" w:color="3B2E54"/>
            </w:tcBorders>
          </w:tcPr>
          <w:p w:rsidR="002E21C8" w:rsidRPr="00C617B0" w:rsidRDefault="002E21C8" w:rsidP="00382D50">
            <w:pPr>
              <w:spacing w:line="276" w:lineRule="auto"/>
              <w:ind w:left="0" w:firstLine="0"/>
              <w:jc w:val="left"/>
              <w:rPr>
                <w:rFonts w:asciiTheme="minorBidi" w:hAnsiTheme="minorBidi" w:cstheme="minorBidi"/>
                <w:sz w:val="6"/>
                <w:szCs w:val="6"/>
              </w:rPr>
            </w:pPr>
          </w:p>
          <w:p w:rsidR="002E21C8" w:rsidRDefault="00520FD9" w:rsidP="002E21C8">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Advance on account of shares               -                      2,491</w:t>
            </w:r>
          </w:p>
          <w:p w:rsidR="002E21C8" w:rsidRPr="00C617B0" w:rsidRDefault="002E21C8" w:rsidP="00382D50">
            <w:pPr>
              <w:spacing w:line="276" w:lineRule="auto"/>
              <w:ind w:left="0" w:firstLine="0"/>
              <w:jc w:val="left"/>
              <w:rPr>
                <w:rFonts w:asciiTheme="minorBidi" w:hAnsiTheme="minorBidi" w:cstheme="minorBidi"/>
                <w:sz w:val="6"/>
                <w:szCs w:val="6"/>
              </w:rPr>
            </w:pPr>
          </w:p>
        </w:tc>
      </w:tr>
      <w:tr w:rsidR="002E21C8" w:rsidTr="002E21C8">
        <w:tc>
          <w:tcPr>
            <w:tcW w:w="4928" w:type="dxa"/>
            <w:tcBorders>
              <w:top w:val="single" w:sz="4" w:space="0" w:color="D9D9D9" w:themeColor="background1" w:themeShade="D9"/>
              <w:left w:val="single" w:sz="6" w:space="0" w:color="3B2E54"/>
              <w:bottom w:val="single" w:sz="6" w:space="0" w:color="3B2E54"/>
              <w:right w:val="single" w:sz="6" w:space="0" w:color="3B2E54"/>
            </w:tcBorders>
          </w:tcPr>
          <w:p w:rsidR="002E21C8" w:rsidRPr="00C617B0" w:rsidRDefault="002E21C8" w:rsidP="00382D50">
            <w:pPr>
              <w:spacing w:line="276" w:lineRule="auto"/>
              <w:ind w:left="0" w:firstLine="0"/>
              <w:jc w:val="left"/>
              <w:rPr>
                <w:rFonts w:asciiTheme="minorBidi" w:hAnsiTheme="minorBidi" w:cstheme="minorBidi"/>
                <w:sz w:val="6"/>
                <w:szCs w:val="6"/>
              </w:rPr>
            </w:pPr>
          </w:p>
          <w:p w:rsidR="002E21C8" w:rsidRPr="002E21C8" w:rsidRDefault="00520FD9" w:rsidP="00382D5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Accumulated d</w:t>
            </w:r>
            <w:r w:rsidRPr="002E21C8">
              <w:rPr>
                <w:rFonts w:asciiTheme="minorBidi" w:hAnsiTheme="minorBidi" w:cstheme="minorBidi"/>
                <w:sz w:val="16"/>
                <w:szCs w:val="16"/>
              </w:rPr>
              <w:t>eficit</w:t>
            </w:r>
            <w:r>
              <w:rPr>
                <w:rFonts w:asciiTheme="minorBidi" w:hAnsiTheme="minorBidi" w:cstheme="minorBidi"/>
                <w:sz w:val="16"/>
                <w:szCs w:val="16"/>
              </w:rPr>
              <w:t xml:space="preserve">                             (503)                  (2,861)</w:t>
            </w:r>
          </w:p>
          <w:p w:rsidR="002E21C8" w:rsidRPr="00C617B0" w:rsidRDefault="002E21C8" w:rsidP="00382D50">
            <w:pPr>
              <w:spacing w:line="276" w:lineRule="auto"/>
              <w:ind w:left="0" w:firstLine="0"/>
              <w:jc w:val="left"/>
              <w:rPr>
                <w:rFonts w:asciiTheme="minorBidi" w:hAnsiTheme="minorBidi" w:cstheme="minorBidi"/>
                <w:sz w:val="6"/>
                <w:szCs w:val="6"/>
              </w:rPr>
            </w:pPr>
          </w:p>
        </w:tc>
      </w:tr>
      <w:tr w:rsidR="002E21C8" w:rsidTr="002E21C8">
        <w:tc>
          <w:tcPr>
            <w:tcW w:w="4928" w:type="dxa"/>
            <w:tcBorders>
              <w:top w:val="single" w:sz="6" w:space="0" w:color="3B2E54"/>
              <w:left w:val="single" w:sz="6" w:space="0" w:color="3B2E54"/>
              <w:bottom w:val="single" w:sz="6" w:space="0" w:color="3B2E54"/>
              <w:right w:val="single" w:sz="6" w:space="0" w:color="3B2E54"/>
            </w:tcBorders>
            <w:shd w:val="clear" w:color="auto" w:fill="D9D9D9" w:themeFill="background1" w:themeFillShade="D9"/>
          </w:tcPr>
          <w:p w:rsidR="002E21C8" w:rsidRPr="00A407C0" w:rsidRDefault="002E21C8" w:rsidP="00382D50">
            <w:pPr>
              <w:spacing w:line="276" w:lineRule="auto"/>
              <w:ind w:left="0" w:firstLine="0"/>
              <w:jc w:val="left"/>
              <w:rPr>
                <w:rFonts w:asciiTheme="minorBidi" w:hAnsiTheme="minorBidi" w:cstheme="minorBidi"/>
                <w:b/>
                <w:bCs/>
                <w:sz w:val="10"/>
                <w:szCs w:val="10"/>
              </w:rPr>
            </w:pPr>
          </w:p>
          <w:p w:rsidR="002E21C8" w:rsidRDefault="00520FD9" w:rsidP="00520FD9">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Total Capital</w:t>
            </w:r>
            <w:r w:rsidR="002E21C8">
              <w:rPr>
                <w:rFonts w:asciiTheme="minorBidi" w:hAnsiTheme="minorBidi" w:cstheme="minorBidi"/>
                <w:b/>
                <w:bCs/>
                <w:sz w:val="16"/>
                <w:szCs w:val="16"/>
              </w:rPr>
              <w:t xml:space="preserve">             </w:t>
            </w:r>
            <w:r>
              <w:rPr>
                <w:rFonts w:asciiTheme="minorBidi" w:hAnsiTheme="minorBidi" w:cstheme="minorBidi"/>
                <w:b/>
                <w:bCs/>
                <w:sz w:val="16"/>
                <w:szCs w:val="16"/>
              </w:rPr>
              <w:t xml:space="preserve">                            (329)</w:t>
            </w:r>
            <w:r w:rsidR="002E21C8">
              <w:rPr>
                <w:rFonts w:asciiTheme="minorBidi" w:hAnsiTheme="minorBidi" w:cstheme="minorBidi"/>
                <w:b/>
                <w:bCs/>
                <w:sz w:val="16"/>
                <w:szCs w:val="16"/>
              </w:rPr>
              <w:t xml:space="preserve">                   </w:t>
            </w:r>
            <w:r>
              <w:rPr>
                <w:rFonts w:asciiTheme="minorBidi" w:hAnsiTheme="minorBidi" w:cstheme="minorBidi"/>
                <w:b/>
                <w:bCs/>
                <w:sz w:val="16"/>
                <w:szCs w:val="16"/>
              </w:rPr>
              <w:t>(196)</w:t>
            </w:r>
          </w:p>
          <w:p w:rsidR="002E21C8" w:rsidRPr="00A407C0" w:rsidRDefault="002E21C8" w:rsidP="00382D50">
            <w:pPr>
              <w:spacing w:line="276" w:lineRule="auto"/>
              <w:ind w:left="0" w:firstLine="0"/>
              <w:jc w:val="left"/>
              <w:rPr>
                <w:rFonts w:asciiTheme="minorBidi" w:hAnsiTheme="minorBidi" w:cstheme="minorBidi"/>
                <w:b/>
                <w:bCs/>
                <w:sz w:val="10"/>
                <w:szCs w:val="10"/>
              </w:rPr>
            </w:pPr>
          </w:p>
        </w:tc>
      </w:tr>
      <w:tr w:rsidR="002E21C8" w:rsidTr="002E21C8">
        <w:tc>
          <w:tcPr>
            <w:tcW w:w="4928" w:type="dxa"/>
            <w:tcBorders>
              <w:top w:val="single" w:sz="6" w:space="0" w:color="3B2E54"/>
              <w:left w:val="single" w:sz="6" w:space="0" w:color="3B2E54"/>
              <w:bottom w:val="single" w:sz="6" w:space="0" w:color="3B2E54"/>
              <w:right w:val="single" w:sz="6" w:space="0" w:color="3B2E54"/>
            </w:tcBorders>
            <w:shd w:val="clear" w:color="auto" w:fill="D9D9D9" w:themeFill="background1" w:themeFillShade="D9"/>
          </w:tcPr>
          <w:p w:rsidR="002E21C8" w:rsidRDefault="002E21C8" w:rsidP="00382D50">
            <w:pPr>
              <w:spacing w:line="276" w:lineRule="auto"/>
              <w:ind w:left="0" w:firstLine="0"/>
              <w:jc w:val="left"/>
              <w:rPr>
                <w:rFonts w:asciiTheme="minorBidi" w:hAnsiTheme="minorBidi" w:cstheme="minorBidi"/>
                <w:b/>
                <w:bCs/>
                <w:sz w:val="10"/>
                <w:szCs w:val="10"/>
              </w:rPr>
            </w:pPr>
          </w:p>
          <w:p w:rsidR="002E21C8" w:rsidRPr="002F13B0" w:rsidRDefault="002E21C8" w:rsidP="00520FD9">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 xml:space="preserve">Total </w:t>
            </w:r>
            <w:r w:rsidR="00520FD9">
              <w:rPr>
                <w:rFonts w:asciiTheme="minorBidi" w:hAnsiTheme="minorBidi" w:cstheme="minorBidi"/>
                <w:b/>
                <w:bCs/>
                <w:sz w:val="16"/>
                <w:szCs w:val="16"/>
              </w:rPr>
              <w:t>Capital and Liabilities</w:t>
            </w:r>
            <w:r>
              <w:rPr>
                <w:rFonts w:asciiTheme="minorBidi" w:hAnsiTheme="minorBidi" w:cstheme="minorBidi"/>
                <w:b/>
                <w:bCs/>
                <w:sz w:val="16"/>
                <w:szCs w:val="16"/>
              </w:rPr>
              <w:t xml:space="preserve">                 </w:t>
            </w:r>
            <w:r w:rsidR="00520FD9">
              <w:rPr>
                <w:rFonts w:asciiTheme="minorBidi" w:hAnsiTheme="minorBidi" w:cstheme="minorBidi"/>
                <w:b/>
                <w:bCs/>
                <w:sz w:val="16"/>
                <w:szCs w:val="16"/>
              </w:rPr>
              <w:t>179</w:t>
            </w:r>
            <w:r>
              <w:rPr>
                <w:rFonts w:asciiTheme="minorBidi" w:hAnsiTheme="minorBidi" w:cstheme="minorBidi"/>
                <w:b/>
                <w:bCs/>
                <w:sz w:val="16"/>
                <w:szCs w:val="16"/>
              </w:rPr>
              <w:t xml:space="preserve">                  </w:t>
            </w:r>
            <w:r w:rsidR="00520FD9">
              <w:rPr>
                <w:rFonts w:asciiTheme="minorBidi" w:hAnsiTheme="minorBidi" w:cstheme="minorBidi"/>
                <w:b/>
                <w:bCs/>
                <w:sz w:val="16"/>
                <w:szCs w:val="16"/>
              </w:rPr>
              <w:t xml:space="preserve">  </w:t>
            </w:r>
            <w:r>
              <w:rPr>
                <w:rFonts w:asciiTheme="minorBidi" w:hAnsiTheme="minorBidi" w:cstheme="minorBidi"/>
                <w:b/>
                <w:bCs/>
                <w:sz w:val="16"/>
                <w:szCs w:val="16"/>
              </w:rPr>
              <w:t>1,</w:t>
            </w:r>
            <w:r w:rsidR="00520FD9">
              <w:rPr>
                <w:rFonts w:asciiTheme="minorBidi" w:hAnsiTheme="minorBidi" w:cstheme="minorBidi"/>
                <w:b/>
                <w:bCs/>
                <w:sz w:val="16"/>
                <w:szCs w:val="16"/>
              </w:rPr>
              <w:t>736</w:t>
            </w:r>
          </w:p>
          <w:p w:rsidR="002E21C8" w:rsidRPr="00A407C0" w:rsidRDefault="002E21C8" w:rsidP="00382D50">
            <w:pPr>
              <w:spacing w:line="276" w:lineRule="auto"/>
              <w:ind w:left="0" w:firstLine="0"/>
              <w:jc w:val="left"/>
              <w:rPr>
                <w:rFonts w:asciiTheme="minorBidi" w:hAnsiTheme="minorBidi" w:cstheme="minorBidi"/>
                <w:b/>
                <w:bCs/>
                <w:sz w:val="10"/>
                <w:szCs w:val="10"/>
              </w:rPr>
            </w:pPr>
          </w:p>
        </w:tc>
      </w:tr>
    </w:tbl>
    <w:p w:rsidR="00A407C0" w:rsidRDefault="00A407C0" w:rsidP="00CC23FE">
      <w:pPr>
        <w:ind w:left="0" w:firstLine="0"/>
        <w:rPr>
          <w:rFonts w:asciiTheme="minorBidi" w:hAnsiTheme="minorBidi" w:cstheme="minorBidi"/>
          <w:sz w:val="16"/>
          <w:szCs w:val="16"/>
        </w:rPr>
      </w:pPr>
    </w:p>
    <w:p w:rsidR="00A407C0" w:rsidRDefault="00A407C0" w:rsidP="00CC23FE">
      <w:pPr>
        <w:ind w:left="0" w:firstLine="0"/>
        <w:rPr>
          <w:rFonts w:asciiTheme="minorBidi" w:hAnsiTheme="minorBidi" w:cstheme="minorBidi"/>
          <w:sz w:val="16"/>
          <w:szCs w:val="16"/>
        </w:rPr>
        <w:sectPr w:rsidR="00A407C0" w:rsidSect="00A407C0">
          <w:type w:val="continuous"/>
          <w:pgSz w:w="15840" w:h="12240" w:orient="landscape"/>
          <w:pgMar w:top="1440" w:right="1440" w:bottom="1440" w:left="1440" w:header="720" w:footer="720" w:gutter="0"/>
          <w:cols w:num="2" w:space="720"/>
          <w:docGrid w:linePitch="360"/>
        </w:sectPr>
      </w:pPr>
    </w:p>
    <w:p w:rsidR="00E73735" w:rsidRPr="00E73735" w:rsidRDefault="00520FD9" w:rsidP="00E73735">
      <w:pPr>
        <w:spacing w:after="0"/>
        <w:ind w:left="0" w:firstLine="0"/>
        <w:rPr>
          <w:rFonts w:asciiTheme="minorBidi" w:hAnsiTheme="minorBidi" w:cstheme="minorBidi"/>
          <w:b/>
          <w:bCs/>
          <w:color w:val="FF0000"/>
          <w:sz w:val="32"/>
          <w:szCs w:val="32"/>
        </w:rPr>
      </w:pPr>
      <w:r>
        <w:rPr>
          <w:rFonts w:asciiTheme="minorBidi" w:hAnsiTheme="minorBidi" w:cstheme="minorBidi"/>
          <w:noProof/>
          <w:sz w:val="16"/>
          <w:szCs w:val="16"/>
        </w:rPr>
        <w:lastRenderedPageBreak/>
        <w:pict>
          <v:shape id="_x0000_s1051" type="#_x0000_t32" style="position:absolute;left:0;text-align:left;margin-left:-.1pt;margin-top:-10.5pt;width:645.45pt;height:2.55pt;flip:y;z-index:251682816" o:connectortype="straight"/>
        </w:pict>
      </w:r>
      <w:r w:rsidR="00E73735" w:rsidRPr="00E73735">
        <w:rPr>
          <w:rFonts w:asciiTheme="minorBidi" w:hAnsiTheme="minorBidi" w:cstheme="minorBidi"/>
          <w:b/>
          <w:bCs/>
          <w:color w:val="FF0000"/>
          <w:sz w:val="32"/>
          <w:szCs w:val="32"/>
        </w:rPr>
        <w:t>PRESENTATION OF FINANCIAL STATEMENTS – INFORMATIVE ONLY</w:t>
      </w:r>
    </w:p>
    <w:p w:rsidR="006D645E" w:rsidRPr="00520FD9" w:rsidRDefault="00E73735" w:rsidP="00E73735">
      <w:pPr>
        <w:ind w:left="0" w:firstLine="0"/>
        <w:rPr>
          <w:rFonts w:asciiTheme="minorBidi" w:hAnsiTheme="minorBidi" w:cstheme="minorBidi"/>
          <w:color w:val="808080" w:themeColor="background1" w:themeShade="80"/>
          <w:sz w:val="20"/>
          <w:szCs w:val="20"/>
        </w:rPr>
      </w:pPr>
      <w:r w:rsidRPr="00520FD9">
        <w:rPr>
          <w:rFonts w:asciiTheme="minorBidi" w:hAnsiTheme="minorBidi" w:cstheme="minorBidi"/>
          <w:color w:val="808080" w:themeColor="background1" w:themeShade="80"/>
        </w:rPr>
        <w:t>Profit and Loss Statement</w:t>
      </w:r>
    </w:p>
    <w:p w:rsidR="00E73735" w:rsidRDefault="00E73735" w:rsidP="00E73735">
      <w:pPr>
        <w:ind w:left="0" w:firstLine="0"/>
        <w:rPr>
          <w:rFonts w:asciiTheme="minorBidi" w:hAnsiTheme="minorBidi" w:cstheme="minorBidi"/>
          <w:sz w:val="16"/>
          <w:szCs w:val="16"/>
        </w:rPr>
      </w:pPr>
      <w:r>
        <w:rPr>
          <w:rFonts w:asciiTheme="minorBidi" w:hAnsiTheme="minorBidi" w:cstheme="minorBidi"/>
          <w:noProof/>
          <w:sz w:val="16"/>
          <w:szCs w:val="16"/>
        </w:rPr>
        <w:pict>
          <v:shape id="_x0000_s1050" type="#_x0000_t32" style="position:absolute;left:0;text-align:left;margin-left:-2.65pt;margin-top:7.05pt;width:645.45pt;height:2.55pt;flip:y;z-index:251681792" o:connectortype="straight"/>
        </w:pict>
      </w:r>
    </w:p>
    <w:p w:rsidR="00E73735" w:rsidRPr="00E73735" w:rsidRDefault="00E73735" w:rsidP="00E73735">
      <w:pPr>
        <w:ind w:left="0" w:firstLine="0"/>
        <w:rPr>
          <w:rFonts w:asciiTheme="minorBidi" w:hAnsiTheme="minorBidi" w:cstheme="minorBidi"/>
          <w:color w:val="FF0000"/>
          <w:sz w:val="12"/>
          <w:szCs w:val="12"/>
        </w:rPr>
      </w:pPr>
      <w:r w:rsidRPr="00E73735">
        <w:rPr>
          <w:rFonts w:asciiTheme="minorBidi" w:hAnsiTheme="minorBidi" w:cstheme="minorBidi"/>
          <w:color w:val="FF0000"/>
          <w:sz w:val="16"/>
          <w:szCs w:val="16"/>
        </w:rPr>
        <w:t>Profit and Loss Statement</w:t>
      </w:r>
    </w:p>
    <w:tbl>
      <w:tblPr>
        <w:tblStyle w:val="TableGrid"/>
        <w:tblW w:w="0" w:type="auto"/>
        <w:tblInd w:w="1701" w:type="dxa"/>
        <w:tblLook w:val="04A0"/>
      </w:tblPr>
      <w:tblGrid>
        <w:gridCol w:w="5778"/>
      </w:tblGrid>
      <w:tr w:rsidR="007A62C8" w:rsidRPr="003E4919" w:rsidTr="007A62C8">
        <w:tc>
          <w:tcPr>
            <w:tcW w:w="5778" w:type="dxa"/>
            <w:tcBorders>
              <w:top w:val="nil"/>
              <w:left w:val="nil"/>
              <w:bottom w:val="nil"/>
              <w:right w:val="nil"/>
            </w:tcBorders>
            <w:shd w:val="clear" w:color="auto" w:fill="3F7593"/>
          </w:tcPr>
          <w:p w:rsidR="00341D3B" w:rsidRPr="00C617B0" w:rsidRDefault="00341D3B" w:rsidP="00382D50">
            <w:pPr>
              <w:ind w:left="0" w:firstLine="0"/>
              <w:rPr>
                <w:rFonts w:asciiTheme="minorBidi" w:hAnsiTheme="minorBidi" w:cstheme="minorBidi"/>
                <w:b/>
                <w:bCs/>
                <w:color w:val="FFFFFF" w:themeColor="background1"/>
                <w:sz w:val="10"/>
                <w:szCs w:val="10"/>
              </w:rPr>
            </w:pPr>
          </w:p>
          <w:p w:rsidR="007A62C8" w:rsidRPr="00A407C0" w:rsidRDefault="007A62C8" w:rsidP="007A62C8">
            <w:pPr>
              <w:ind w:left="0" w:firstLine="0"/>
              <w:rPr>
                <w:rFonts w:asciiTheme="minorBidi" w:hAnsiTheme="minorBidi" w:cstheme="minorBidi"/>
                <w:b/>
                <w:bCs/>
                <w:color w:val="FFFFFF" w:themeColor="background1"/>
                <w:sz w:val="20"/>
                <w:szCs w:val="20"/>
              </w:rPr>
            </w:pPr>
            <w:r>
              <w:rPr>
                <w:rFonts w:asciiTheme="minorBidi" w:hAnsiTheme="minorBidi" w:cstheme="minorBidi"/>
                <w:b/>
                <w:bCs/>
                <w:color w:val="FFFFFF" w:themeColor="background1"/>
                <w:sz w:val="16"/>
                <w:szCs w:val="16"/>
              </w:rPr>
              <w:t>Profit and Loss</w:t>
            </w:r>
            <w:r w:rsidRPr="003E4919">
              <w:rPr>
                <w:rFonts w:asciiTheme="minorBidi" w:hAnsiTheme="minorBidi" w:cstheme="minorBidi"/>
                <w:b/>
                <w:bCs/>
                <w:color w:val="FFFFFF" w:themeColor="background1"/>
                <w:sz w:val="16"/>
                <w:szCs w:val="16"/>
              </w:rPr>
              <w:t xml:space="preserve"> (</w:t>
            </w:r>
            <w:r w:rsidR="00520FD9">
              <w:rPr>
                <w:rFonts w:asciiTheme="minorBidi" w:hAnsiTheme="minorBidi" w:cstheme="minorBidi"/>
                <w:b/>
                <w:bCs/>
                <w:color w:val="FFFFFF" w:themeColor="background1"/>
                <w:sz w:val="16"/>
                <w:szCs w:val="16"/>
              </w:rPr>
              <w:t xml:space="preserve">in </w:t>
            </w:r>
            <w:r w:rsidRPr="003E4919">
              <w:rPr>
                <w:rFonts w:asciiTheme="minorBidi" w:hAnsiTheme="minorBidi" w:cstheme="minorBidi"/>
                <w:b/>
                <w:bCs/>
                <w:color w:val="FFFFFF" w:themeColor="background1"/>
                <w:sz w:val="16"/>
                <w:szCs w:val="16"/>
              </w:rPr>
              <w:t xml:space="preserve">NIS </w:t>
            </w:r>
            <w:r w:rsidR="00D91301">
              <w:rPr>
                <w:rFonts w:asciiTheme="minorBidi" w:hAnsiTheme="minorBidi" w:cstheme="minorBidi"/>
                <w:b/>
                <w:bCs/>
                <w:color w:val="FFFFFF" w:themeColor="background1"/>
                <w:sz w:val="16"/>
                <w:szCs w:val="16"/>
              </w:rPr>
              <w:t>000</w:t>
            </w:r>
            <w:r>
              <w:rPr>
                <w:rFonts w:asciiTheme="minorBidi" w:hAnsiTheme="minorBidi" w:cstheme="minorBidi"/>
                <w:b/>
                <w:bCs/>
                <w:color w:val="FFFFFF" w:themeColor="background1"/>
                <w:sz w:val="16"/>
                <w:szCs w:val="16"/>
              </w:rPr>
              <w:t xml:space="preserve">)   </w:t>
            </w:r>
            <w:r w:rsidR="00520FD9">
              <w:rPr>
                <w:rFonts w:asciiTheme="minorBidi" w:hAnsiTheme="minorBidi" w:cstheme="minorBidi"/>
                <w:b/>
                <w:bCs/>
                <w:color w:val="FFFFFF" w:themeColor="background1"/>
                <w:sz w:val="20"/>
                <w:szCs w:val="20"/>
              </w:rPr>
              <w:t xml:space="preserve">     </w:t>
            </w:r>
            <w:r>
              <w:rPr>
                <w:rFonts w:asciiTheme="minorBidi" w:hAnsiTheme="minorBidi" w:cstheme="minorBidi"/>
                <w:b/>
                <w:bCs/>
                <w:color w:val="FFFFFF" w:themeColor="background1"/>
                <w:sz w:val="20"/>
                <w:szCs w:val="20"/>
              </w:rPr>
              <w:t>FY 16         FY 17       FY 18</w:t>
            </w:r>
          </w:p>
          <w:p w:rsidR="007A62C8" w:rsidRPr="00C617B0" w:rsidRDefault="007A62C8" w:rsidP="00382D50">
            <w:pPr>
              <w:ind w:left="0" w:firstLine="0"/>
              <w:rPr>
                <w:rFonts w:asciiTheme="minorBidi" w:hAnsiTheme="minorBidi" w:cstheme="minorBidi"/>
                <w:b/>
                <w:bCs/>
                <w:color w:val="FFFFFF" w:themeColor="background1"/>
                <w:sz w:val="10"/>
                <w:szCs w:val="10"/>
              </w:rPr>
            </w:pPr>
          </w:p>
        </w:tc>
      </w:tr>
      <w:tr w:rsidR="007A62C8" w:rsidTr="007A62C8">
        <w:tc>
          <w:tcPr>
            <w:tcW w:w="5778" w:type="dxa"/>
            <w:tcBorders>
              <w:top w:val="nil"/>
              <w:left w:val="nil"/>
              <w:bottom w:val="single" w:sz="4" w:space="0" w:color="D9D9D9" w:themeColor="background1" w:themeShade="D9"/>
              <w:right w:val="nil"/>
            </w:tcBorders>
            <w:vAlign w:val="center"/>
          </w:tcPr>
          <w:p w:rsidR="007A62C8" w:rsidRPr="00C617B0" w:rsidRDefault="007A62C8" w:rsidP="00382D50">
            <w:pPr>
              <w:spacing w:line="276" w:lineRule="auto"/>
              <w:ind w:left="0" w:firstLine="0"/>
              <w:jc w:val="left"/>
              <w:rPr>
                <w:rFonts w:asciiTheme="minorBidi" w:hAnsiTheme="minorBidi" w:cstheme="minorBidi"/>
                <w:sz w:val="6"/>
                <w:szCs w:val="6"/>
              </w:rPr>
            </w:pPr>
          </w:p>
          <w:p w:rsidR="007A62C8" w:rsidRDefault="007A62C8" w:rsidP="00520FD9">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Revenues                                             -                    1,583           </w:t>
            </w:r>
            <w:r w:rsidR="00520FD9">
              <w:rPr>
                <w:rFonts w:asciiTheme="minorBidi" w:hAnsiTheme="minorBidi" w:cstheme="minorBidi"/>
                <w:sz w:val="16"/>
                <w:szCs w:val="16"/>
              </w:rPr>
              <w:t>4,887</w:t>
            </w:r>
          </w:p>
          <w:p w:rsidR="007A62C8" w:rsidRPr="00C617B0" w:rsidRDefault="007A62C8" w:rsidP="00382D50">
            <w:pPr>
              <w:spacing w:line="276" w:lineRule="auto"/>
              <w:ind w:left="0" w:firstLine="0"/>
              <w:jc w:val="left"/>
              <w:rPr>
                <w:rFonts w:asciiTheme="minorBidi" w:hAnsiTheme="minorBidi" w:cstheme="minorBidi"/>
                <w:sz w:val="6"/>
                <w:szCs w:val="6"/>
              </w:rPr>
            </w:pPr>
          </w:p>
        </w:tc>
      </w:tr>
      <w:tr w:rsidR="007A62C8" w:rsidTr="007A62C8">
        <w:tc>
          <w:tcPr>
            <w:tcW w:w="5778" w:type="dxa"/>
            <w:tcBorders>
              <w:top w:val="nil"/>
              <w:left w:val="nil"/>
              <w:bottom w:val="single" w:sz="6" w:space="0" w:color="244061" w:themeColor="accent1" w:themeShade="80"/>
              <w:right w:val="nil"/>
            </w:tcBorders>
            <w:vAlign w:val="center"/>
          </w:tcPr>
          <w:p w:rsidR="007A62C8" w:rsidRPr="00C617B0" w:rsidRDefault="007A62C8" w:rsidP="00382D50">
            <w:pPr>
              <w:spacing w:line="276" w:lineRule="auto"/>
              <w:ind w:left="0" w:firstLine="0"/>
              <w:jc w:val="left"/>
              <w:rPr>
                <w:rFonts w:asciiTheme="minorBidi" w:hAnsiTheme="minorBidi" w:cstheme="minorBidi"/>
                <w:sz w:val="6"/>
                <w:szCs w:val="6"/>
              </w:rPr>
            </w:pPr>
          </w:p>
          <w:p w:rsidR="007A62C8" w:rsidRDefault="007A62C8" w:rsidP="00520FD9">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Cost of </w:t>
            </w:r>
            <w:r w:rsidR="00520FD9">
              <w:rPr>
                <w:rFonts w:asciiTheme="minorBidi" w:hAnsiTheme="minorBidi" w:cstheme="minorBidi"/>
                <w:sz w:val="16"/>
                <w:szCs w:val="16"/>
              </w:rPr>
              <w:t>r</w:t>
            </w:r>
            <w:r>
              <w:rPr>
                <w:rFonts w:asciiTheme="minorBidi" w:hAnsiTheme="minorBidi" w:cstheme="minorBidi"/>
                <w:sz w:val="16"/>
                <w:szCs w:val="16"/>
              </w:rPr>
              <w:t xml:space="preserve">evenues                   </w:t>
            </w:r>
            <w:r w:rsidR="00520FD9">
              <w:rPr>
                <w:rFonts w:asciiTheme="minorBidi" w:hAnsiTheme="minorBidi" w:cstheme="minorBidi"/>
                <w:sz w:val="16"/>
                <w:szCs w:val="16"/>
              </w:rPr>
              <w:t xml:space="preserve"> </w:t>
            </w:r>
            <w:r>
              <w:rPr>
                <w:rFonts w:asciiTheme="minorBidi" w:hAnsiTheme="minorBidi" w:cstheme="minorBidi"/>
                <w:sz w:val="16"/>
                <w:szCs w:val="16"/>
              </w:rPr>
              <w:t xml:space="preserve">              -                    1,770           6,049</w:t>
            </w:r>
          </w:p>
          <w:p w:rsidR="007A62C8" w:rsidRPr="00C617B0" w:rsidRDefault="007A62C8" w:rsidP="00382D50">
            <w:pPr>
              <w:spacing w:line="276" w:lineRule="auto"/>
              <w:ind w:left="0" w:firstLine="0"/>
              <w:jc w:val="left"/>
              <w:rPr>
                <w:rFonts w:asciiTheme="minorBidi" w:hAnsiTheme="minorBidi" w:cstheme="minorBidi"/>
                <w:sz w:val="6"/>
                <w:szCs w:val="6"/>
              </w:rPr>
            </w:pPr>
          </w:p>
        </w:tc>
      </w:tr>
      <w:tr w:rsidR="007A62C8" w:rsidTr="007A62C8">
        <w:tc>
          <w:tcPr>
            <w:tcW w:w="5778" w:type="dxa"/>
            <w:tcBorders>
              <w:top w:val="single" w:sz="6" w:space="0" w:color="244061" w:themeColor="accent1" w:themeShade="80"/>
              <w:left w:val="nil"/>
              <w:bottom w:val="single" w:sz="4" w:space="0" w:color="D9D9D9" w:themeColor="background1" w:themeShade="D9"/>
              <w:right w:val="nil"/>
            </w:tcBorders>
            <w:shd w:val="clear" w:color="auto" w:fill="D9D9D9" w:themeFill="background1" w:themeFillShade="D9"/>
            <w:vAlign w:val="center"/>
          </w:tcPr>
          <w:p w:rsidR="007A62C8" w:rsidRPr="00A407C0" w:rsidRDefault="007A62C8" w:rsidP="00382D50">
            <w:pPr>
              <w:spacing w:line="276" w:lineRule="auto"/>
              <w:ind w:left="0" w:firstLine="0"/>
              <w:jc w:val="left"/>
              <w:rPr>
                <w:rFonts w:asciiTheme="minorBidi" w:hAnsiTheme="minorBidi" w:cstheme="minorBidi"/>
                <w:b/>
                <w:bCs/>
                <w:sz w:val="10"/>
                <w:szCs w:val="10"/>
              </w:rPr>
            </w:pPr>
          </w:p>
          <w:p w:rsidR="007A62C8" w:rsidRDefault="00A62E80" w:rsidP="00520FD9">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Gross Profit</w:t>
            </w:r>
            <w:r w:rsidR="007A62C8">
              <w:rPr>
                <w:rFonts w:asciiTheme="minorBidi" w:hAnsiTheme="minorBidi" w:cstheme="minorBidi"/>
                <w:b/>
                <w:bCs/>
                <w:sz w:val="16"/>
                <w:szCs w:val="16"/>
              </w:rPr>
              <w:t xml:space="preserve">                       </w:t>
            </w:r>
            <w:r>
              <w:rPr>
                <w:rFonts w:asciiTheme="minorBidi" w:hAnsiTheme="minorBidi" w:cstheme="minorBidi"/>
                <w:b/>
                <w:bCs/>
                <w:sz w:val="16"/>
                <w:szCs w:val="16"/>
              </w:rPr>
              <w:t xml:space="preserve">                  -                    (187)</w:t>
            </w:r>
            <w:r w:rsidR="007A62C8">
              <w:rPr>
                <w:rFonts w:asciiTheme="minorBidi" w:hAnsiTheme="minorBidi" w:cstheme="minorBidi"/>
                <w:b/>
                <w:bCs/>
                <w:sz w:val="16"/>
                <w:szCs w:val="16"/>
              </w:rPr>
              <w:t xml:space="preserve">          </w:t>
            </w:r>
            <w:r>
              <w:rPr>
                <w:rFonts w:asciiTheme="minorBidi" w:hAnsiTheme="minorBidi" w:cstheme="minorBidi"/>
                <w:b/>
                <w:bCs/>
                <w:sz w:val="16"/>
                <w:szCs w:val="16"/>
              </w:rPr>
              <w:t>(1,162)</w:t>
            </w:r>
          </w:p>
          <w:p w:rsidR="007A62C8" w:rsidRDefault="007A62C8" w:rsidP="00382D50">
            <w:pPr>
              <w:spacing w:line="276" w:lineRule="auto"/>
              <w:ind w:left="0" w:firstLine="0"/>
              <w:jc w:val="left"/>
              <w:rPr>
                <w:rFonts w:asciiTheme="minorBidi" w:hAnsiTheme="minorBidi" w:cstheme="minorBidi"/>
                <w:sz w:val="16"/>
                <w:szCs w:val="16"/>
              </w:rPr>
            </w:pPr>
          </w:p>
          <w:p w:rsidR="00A62E80" w:rsidRPr="00A62E80" w:rsidRDefault="00A62E80" w:rsidP="00520FD9">
            <w:pPr>
              <w:spacing w:line="276" w:lineRule="auto"/>
              <w:ind w:left="0" w:firstLine="0"/>
              <w:jc w:val="left"/>
              <w:rPr>
                <w:rFonts w:asciiTheme="minorBidi" w:hAnsiTheme="minorBidi" w:cstheme="minorBidi"/>
                <w:i/>
                <w:iCs/>
                <w:sz w:val="16"/>
                <w:szCs w:val="16"/>
              </w:rPr>
            </w:pPr>
            <w:r>
              <w:rPr>
                <w:rFonts w:asciiTheme="minorBidi" w:hAnsiTheme="minorBidi" w:cstheme="minorBidi"/>
                <w:i/>
                <w:iCs/>
                <w:sz w:val="16"/>
                <w:szCs w:val="16"/>
              </w:rPr>
              <w:t>Gross Profit Margin                               -                    -12%            -24%</w:t>
            </w:r>
          </w:p>
          <w:p w:rsidR="00A62E80" w:rsidRPr="00A407C0" w:rsidRDefault="00A62E80" w:rsidP="00382D50">
            <w:pPr>
              <w:spacing w:line="276" w:lineRule="auto"/>
              <w:ind w:left="0" w:firstLine="0"/>
              <w:jc w:val="left"/>
              <w:rPr>
                <w:rFonts w:asciiTheme="minorBidi" w:hAnsiTheme="minorBidi" w:cstheme="minorBidi"/>
                <w:b/>
                <w:bCs/>
                <w:sz w:val="10"/>
                <w:szCs w:val="10"/>
              </w:rPr>
            </w:pPr>
          </w:p>
        </w:tc>
      </w:tr>
      <w:tr w:rsidR="007A62C8" w:rsidTr="00A62E80">
        <w:tc>
          <w:tcPr>
            <w:tcW w:w="5778" w:type="dxa"/>
            <w:tcBorders>
              <w:top w:val="single" w:sz="4" w:space="0" w:color="D9D9D9" w:themeColor="background1" w:themeShade="D9"/>
              <w:left w:val="nil"/>
              <w:bottom w:val="single" w:sz="4" w:space="0" w:color="D9D9D9" w:themeColor="background1" w:themeShade="D9"/>
              <w:right w:val="nil"/>
            </w:tcBorders>
          </w:tcPr>
          <w:p w:rsidR="007A62C8" w:rsidRPr="00A62E80" w:rsidRDefault="007A62C8" w:rsidP="00382D50">
            <w:pPr>
              <w:spacing w:line="276" w:lineRule="auto"/>
              <w:ind w:left="0" w:firstLine="0"/>
              <w:jc w:val="left"/>
              <w:rPr>
                <w:rFonts w:asciiTheme="minorBidi" w:hAnsiTheme="minorBidi" w:cstheme="minorBidi"/>
                <w:sz w:val="6"/>
                <w:szCs w:val="6"/>
              </w:rPr>
            </w:pPr>
          </w:p>
          <w:p w:rsidR="007A62C8" w:rsidRPr="00A62E80" w:rsidRDefault="00A62E80" w:rsidP="00520FD9">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Sales </w:t>
            </w:r>
            <w:r w:rsidR="00520FD9">
              <w:rPr>
                <w:rFonts w:asciiTheme="minorBidi" w:hAnsiTheme="minorBidi" w:cstheme="minorBidi"/>
                <w:sz w:val="16"/>
                <w:szCs w:val="16"/>
              </w:rPr>
              <w:t>e</w:t>
            </w:r>
            <w:r>
              <w:rPr>
                <w:rFonts w:asciiTheme="minorBidi" w:hAnsiTheme="minorBidi" w:cstheme="minorBidi"/>
                <w:sz w:val="16"/>
                <w:szCs w:val="16"/>
              </w:rPr>
              <w:t>xpenses                                    -                         -                  111</w:t>
            </w:r>
          </w:p>
          <w:p w:rsidR="007A62C8" w:rsidRPr="00A62E80" w:rsidRDefault="007A62C8" w:rsidP="00382D50">
            <w:pPr>
              <w:spacing w:line="276" w:lineRule="auto"/>
              <w:ind w:left="0" w:firstLine="0"/>
              <w:jc w:val="left"/>
              <w:rPr>
                <w:rFonts w:asciiTheme="minorBidi" w:hAnsiTheme="minorBidi" w:cstheme="minorBidi"/>
                <w:sz w:val="6"/>
                <w:szCs w:val="6"/>
              </w:rPr>
            </w:pPr>
          </w:p>
        </w:tc>
      </w:tr>
      <w:tr w:rsidR="007A62C8" w:rsidTr="00A62E80">
        <w:tc>
          <w:tcPr>
            <w:tcW w:w="5778" w:type="dxa"/>
            <w:tcBorders>
              <w:top w:val="single" w:sz="4" w:space="0" w:color="D9D9D9" w:themeColor="background1" w:themeShade="D9"/>
              <w:left w:val="nil"/>
              <w:bottom w:val="single" w:sz="6" w:space="0" w:color="D9D9D9" w:themeColor="background1" w:themeShade="D9"/>
              <w:right w:val="nil"/>
            </w:tcBorders>
          </w:tcPr>
          <w:p w:rsidR="007A62C8" w:rsidRPr="00C617B0" w:rsidRDefault="007A62C8" w:rsidP="00382D50">
            <w:pPr>
              <w:spacing w:line="276" w:lineRule="auto"/>
              <w:ind w:left="0" w:firstLine="0"/>
              <w:jc w:val="left"/>
              <w:rPr>
                <w:rFonts w:asciiTheme="minorBidi" w:hAnsiTheme="minorBidi" w:cstheme="minorBidi"/>
                <w:sz w:val="6"/>
                <w:szCs w:val="6"/>
              </w:rPr>
            </w:pPr>
          </w:p>
          <w:p w:rsidR="007A62C8" w:rsidRPr="002F13B0" w:rsidRDefault="00A62E80" w:rsidP="00A62E8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R&amp;D                  </w:t>
            </w:r>
            <w:r w:rsidR="007A62C8">
              <w:rPr>
                <w:rFonts w:asciiTheme="minorBidi" w:hAnsiTheme="minorBidi" w:cstheme="minorBidi"/>
                <w:sz w:val="16"/>
                <w:szCs w:val="16"/>
              </w:rPr>
              <w:t xml:space="preserve">                                   </w:t>
            </w:r>
            <w:r>
              <w:rPr>
                <w:rFonts w:asciiTheme="minorBidi" w:hAnsiTheme="minorBidi" w:cstheme="minorBidi"/>
                <w:sz w:val="16"/>
                <w:szCs w:val="16"/>
              </w:rPr>
              <w:t>254</w:t>
            </w:r>
            <w:r w:rsidR="007A62C8">
              <w:rPr>
                <w:rFonts w:asciiTheme="minorBidi" w:hAnsiTheme="minorBidi" w:cstheme="minorBidi"/>
                <w:sz w:val="16"/>
                <w:szCs w:val="16"/>
              </w:rPr>
              <w:t xml:space="preserve">                    </w:t>
            </w:r>
            <w:r>
              <w:rPr>
                <w:rFonts w:asciiTheme="minorBidi" w:hAnsiTheme="minorBidi" w:cstheme="minorBidi"/>
                <w:sz w:val="16"/>
                <w:szCs w:val="16"/>
              </w:rPr>
              <w:t xml:space="preserve">312                 -  </w:t>
            </w:r>
          </w:p>
          <w:p w:rsidR="007A62C8" w:rsidRPr="00C617B0" w:rsidRDefault="007A62C8" w:rsidP="00382D50">
            <w:pPr>
              <w:spacing w:line="276" w:lineRule="auto"/>
              <w:ind w:left="0" w:firstLine="0"/>
              <w:jc w:val="left"/>
              <w:rPr>
                <w:rFonts w:asciiTheme="minorBidi" w:hAnsiTheme="minorBidi" w:cstheme="minorBidi"/>
                <w:sz w:val="6"/>
                <w:szCs w:val="6"/>
              </w:rPr>
            </w:pPr>
          </w:p>
        </w:tc>
      </w:tr>
      <w:tr w:rsidR="007A62C8" w:rsidTr="00A62E80">
        <w:tc>
          <w:tcPr>
            <w:tcW w:w="5778" w:type="dxa"/>
            <w:tcBorders>
              <w:top w:val="single" w:sz="6" w:space="0" w:color="D9D9D9" w:themeColor="background1" w:themeShade="D9"/>
              <w:left w:val="nil"/>
              <w:bottom w:val="single" w:sz="6" w:space="0" w:color="3B2E54"/>
              <w:right w:val="nil"/>
            </w:tcBorders>
          </w:tcPr>
          <w:p w:rsidR="007A62C8" w:rsidRPr="00C617B0" w:rsidRDefault="007A62C8" w:rsidP="00382D50">
            <w:pPr>
              <w:spacing w:line="276" w:lineRule="auto"/>
              <w:ind w:left="0" w:firstLine="0"/>
              <w:jc w:val="left"/>
              <w:rPr>
                <w:rFonts w:asciiTheme="minorBidi" w:hAnsiTheme="minorBidi" w:cstheme="minorBidi"/>
                <w:sz w:val="6"/>
                <w:szCs w:val="6"/>
              </w:rPr>
            </w:pPr>
          </w:p>
          <w:p w:rsidR="007A62C8" w:rsidRDefault="00A62E80" w:rsidP="00520FD9">
            <w:pPr>
              <w:spacing w:line="276" w:lineRule="auto"/>
              <w:ind w:left="0" w:firstLine="0"/>
              <w:jc w:val="left"/>
              <w:rPr>
                <w:rFonts w:asciiTheme="minorBidi" w:hAnsiTheme="minorBidi" w:cstheme="minorBidi"/>
                <w:sz w:val="16"/>
                <w:szCs w:val="16"/>
              </w:rPr>
            </w:pPr>
            <w:r w:rsidRPr="00A62E80">
              <w:rPr>
                <w:rFonts w:asciiTheme="minorBidi" w:hAnsiTheme="minorBidi" w:cstheme="minorBidi"/>
                <w:sz w:val="16"/>
                <w:szCs w:val="16"/>
              </w:rPr>
              <w:t xml:space="preserve">General </w:t>
            </w:r>
            <w:r w:rsidR="00520FD9" w:rsidRPr="00A62E80">
              <w:rPr>
                <w:rFonts w:asciiTheme="minorBidi" w:hAnsiTheme="minorBidi" w:cstheme="minorBidi"/>
                <w:sz w:val="16"/>
                <w:szCs w:val="16"/>
              </w:rPr>
              <w:t xml:space="preserve">and </w:t>
            </w:r>
            <w:r w:rsidR="00520FD9">
              <w:rPr>
                <w:rFonts w:asciiTheme="minorBidi" w:hAnsiTheme="minorBidi" w:cstheme="minorBidi"/>
                <w:sz w:val="16"/>
                <w:szCs w:val="16"/>
              </w:rPr>
              <w:t>a</w:t>
            </w:r>
            <w:r w:rsidR="00520FD9" w:rsidRPr="00A62E80">
              <w:rPr>
                <w:rFonts w:asciiTheme="minorBidi" w:hAnsiTheme="minorBidi" w:cstheme="minorBidi"/>
                <w:sz w:val="16"/>
                <w:szCs w:val="16"/>
              </w:rPr>
              <w:t xml:space="preserve">dministrative </w:t>
            </w:r>
            <w:r w:rsidR="00520FD9">
              <w:rPr>
                <w:rFonts w:asciiTheme="minorBidi" w:hAnsiTheme="minorBidi" w:cstheme="minorBidi"/>
                <w:sz w:val="16"/>
                <w:szCs w:val="16"/>
              </w:rPr>
              <w:t>e</w:t>
            </w:r>
            <w:r w:rsidR="00520FD9" w:rsidRPr="00A62E80">
              <w:rPr>
                <w:rFonts w:asciiTheme="minorBidi" w:hAnsiTheme="minorBidi" w:cstheme="minorBidi"/>
                <w:sz w:val="16"/>
                <w:szCs w:val="16"/>
              </w:rPr>
              <w:t>xpenses</w:t>
            </w:r>
            <w:r w:rsidR="00520FD9">
              <w:rPr>
                <w:rFonts w:asciiTheme="minorBidi" w:hAnsiTheme="minorBidi" w:cstheme="minorBidi"/>
                <w:sz w:val="16"/>
                <w:szCs w:val="16"/>
              </w:rPr>
              <w:t xml:space="preserve"> </w:t>
            </w:r>
            <w:r>
              <w:rPr>
                <w:rFonts w:asciiTheme="minorBidi" w:hAnsiTheme="minorBidi" w:cstheme="minorBidi"/>
                <w:sz w:val="16"/>
                <w:szCs w:val="16"/>
              </w:rPr>
              <w:t>227</w:t>
            </w:r>
            <w:r w:rsidR="007A62C8">
              <w:rPr>
                <w:rFonts w:asciiTheme="minorBidi" w:hAnsiTheme="minorBidi" w:cstheme="minorBidi"/>
                <w:sz w:val="16"/>
                <w:szCs w:val="16"/>
              </w:rPr>
              <w:t xml:space="preserve">                  </w:t>
            </w:r>
            <w:r>
              <w:rPr>
                <w:rFonts w:asciiTheme="minorBidi" w:hAnsiTheme="minorBidi" w:cstheme="minorBidi"/>
                <w:sz w:val="16"/>
                <w:szCs w:val="16"/>
              </w:rPr>
              <w:t>1,790          2,074</w:t>
            </w:r>
          </w:p>
          <w:p w:rsidR="007A62C8" w:rsidRPr="00C617B0" w:rsidRDefault="007A62C8" w:rsidP="00382D50">
            <w:pPr>
              <w:spacing w:line="276" w:lineRule="auto"/>
              <w:ind w:left="0" w:firstLine="0"/>
              <w:jc w:val="left"/>
              <w:rPr>
                <w:rFonts w:asciiTheme="minorBidi" w:hAnsiTheme="minorBidi" w:cstheme="minorBidi"/>
                <w:sz w:val="6"/>
                <w:szCs w:val="6"/>
              </w:rPr>
            </w:pPr>
          </w:p>
        </w:tc>
      </w:tr>
      <w:tr w:rsidR="007A62C8" w:rsidTr="007A62C8">
        <w:tc>
          <w:tcPr>
            <w:tcW w:w="5778" w:type="dxa"/>
            <w:tcBorders>
              <w:top w:val="single" w:sz="6" w:space="0" w:color="3B2E54"/>
              <w:left w:val="nil"/>
              <w:bottom w:val="single" w:sz="6" w:space="0" w:color="3B2E54"/>
              <w:right w:val="nil"/>
            </w:tcBorders>
            <w:shd w:val="clear" w:color="auto" w:fill="D9D9D9" w:themeFill="background1" w:themeFillShade="D9"/>
          </w:tcPr>
          <w:p w:rsidR="007A62C8" w:rsidRPr="00A407C0" w:rsidRDefault="007A62C8" w:rsidP="00382D50">
            <w:pPr>
              <w:spacing w:line="276" w:lineRule="auto"/>
              <w:ind w:left="0" w:firstLine="0"/>
              <w:jc w:val="left"/>
              <w:rPr>
                <w:rFonts w:asciiTheme="minorBidi" w:hAnsiTheme="minorBidi" w:cstheme="minorBidi"/>
                <w:b/>
                <w:bCs/>
                <w:sz w:val="10"/>
                <w:szCs w:val="10"/>
              </w:rPr>
            </w:pPr>
          </w:p>
          <w:p w:rsidR="007A62C8" w:rsidRDefault="00BD600D" w:rsidP="00520FD9">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 xml:space="preserve">Operational Profit (Loss)     </w:t>
            </w:r>
            <w:r w:rsidR="007A62C8">
              <w:rPr>
                <w:rFonts w:asciiTheme="minorBidi" w:hAnsiTheme="minorBidi" w:cstheme="minorBidi"/>
                <w:b/>
                <w:bCs/>
                <w:sz w:val="16"/>
                <w:szCs w:val="16"/>
              </w:rPr>
              <w:t xml:space="preserve">            </w:t>
            </w:r>
            <w:r>
              <w:rPr>
                <w:rFonts w:asciiTheme="minorBidi" w:hAnsiTheme="minorBidi" w:cstheme="minorBidi"/>
                <w:b/>
                <w:bCs/>
                <w:sz w:val="16"/>
                <w:szCs w:val="16"/>
              </w:rPr>
              <w:t>(481)</w:t>
            </w:r>
            <w:r w:rsidR="007A62C8">
              <w:rPr>
                <w:rFonts w:asciiTheme="minorBidi" w:hAnsiTheme="minorBidi" w:cstheme="minorBidi"/>
                <w:b/>
                <w:bCs/>
                <w:sz w:val="16"/>
                <w:szCs w:val="16"/>
              </w:rPr>
              <w:t xml:space="preserve">               </w:t>
            </w:r>
            <w:r>
              <w:rPr>
                <w:rFonts w:asciiTheme="minorBidi" w:hAnsiTheme="minorBidi" w:cstheme="minorBidi"/>
                <w:b/>
                <w:bCs/>
                <w:sz w:val="16"/>
                <w:szCs w:val="16"/>
              </w:rPr>
              <w:t>(2,290)        (3,347)</w:t>
            </w:r>
          </w:p>
          <w:p w:rsidR="00BD600D" w:rsidRDefault="00BD600D" w:rsidP="00BD600D">
            <w:pPr>
              <w:spacing w:line="276" w:lineRule="auto"/>
              <w:ind w:left="0" w:firstLine="0"/>
              <w:jc w:val="left"/>
              <w:rPr>
                <w:rFonts w:asciiTheme="minorBidi" w:hAnsiTheme="minorBidi" w:cstheme="minorBidi"/>
                <w:b/>
                <w:bCs/>
                <w:sz w:val="16"/>
                <w:szCs w:val="16"/>
              </w:rPr>
            </w:pPr>
          </w:p>
          <w:p w:rsidR="00BD600D" w:rsidRPr="00BD600D" w:rsidRDefault="00BD600D" w:rsidP="00520FD9">
            <w:pPr>
              <w:spacing w:line="276" w:lineRule="auto"/>
              <w:ind w:left="0" w:firstLine="0"/>
              <w:jc w:val="left"/>
              <w:rPr>
                <w:rFonts w:asciiTheme="minorBidi" w:hAnsiTheme="minorBidi" w:cstheme="minorBidi"/>
                <w:i/>
                <w:iCs/>
                <w:sz w:val="16"/>
                <w:szCs w:val="16"/>
              </w:rPr>
            </w:pPr>
            <w:r>
              <w:rPr>
                <w:rFonts w:asciiTheme="minorBidi" w:hAnsiTheme="minorBidi" w:cstheme="minorBidi"/>
                <w:i/>
                <w:iCs/>
                <w:sz w:val="16"/>
                <w:szCs w:val="16"/>
              </w:rPr>
              <w:t xml:space="preserve">Operational Profit Margin         </w:t>
            </w:r>
            <w:r w:rsidR="00520FD9">
              <w:rPr>
                <w:rFonts w:asciiTheme="minorBidi" w:hAnsiTheme="minorBidi" w:cstheme="minorBidi"/>
                <w:i/>
                <w:iCs/>
                <w:sz w:val="16"/>
                <w:szCs w:val="16"/>
              </w:rPr>
              <w:t xml:space="preserve">                             </w:t>
            </w:r>
            <w:r>
              <w:rPr>
                <w:rFonts w:asciiTheme="minorBidi" w:hAnsiTheme="minorBidi" w:cstheme="minorBidi"/>
                <w:i/>
                <w:iCs/>
                <w:sz w:val="16"/>
                <w:szCs w:val="16"/>
              </w:rPr>
              <w:t xml:space="preserve">     -145%  </w:t>
            </w:r>
            <w:r w:rsidR="00520FD9">
              <w:rPr>
                <w:rFonts w:asciiTheme="minorBidi" w:hAnsiTheme="minorBidi" w:cstheme="minorBidi"/>
                <w:i/>
                <w:iCs/>
                <w:sz w:val="16"/>
                <w:szCs w:val="16"/>
              </w:rPr>
              <w:t xml:space="preserve">   </w:t>
            </w:r>
            <w:r>
              <w:rPr>
                <w:rFonts w:asciiTheme="minorBidi" w:hAnsiTheme="minorBidi" w:cstheme="minorBidi"/>
                <w:i/>
                <w:iCs/>
                <w:sz w:val="16"/>
                <w:szCs w:val="16"/>
              </w:rPr>
              <w:t xml:space="preserve">      -68%</w:t>
            </w:r>
          </w:p>
          <w:p w:rsidR="007A62C8" w:rsidRPr="00A407C0" w:rsidRDefault="007A62C8" w:rsidP="00382D50">
            <w:pPr>
              <w:spacing w:line="276" w:lineRule="auto"/>
              <w:ind w:left="0" w:firstLine="0"/>
              <w:jc w:val="left"/>
              <w:rPr>
                <w:rFonts w:asciiTheme="minorBidi" w:hAnsiTheme="minorBidi" w:cstheme="minorBidi"/>
                <w:b/>
                <w:bCs/>
                <w:sz w:val="10"/>
                <w:szCs w:val="10"/>
              </w:rPr>
            </w:pPr>
          </w:p>
        </w:tc>
      </w:tr>
      <w:tr w:rsidR="007A62C8" w:rsidTr="007A62C8">
        <w:tc>
          <w:tcPr>
            <w:tcW w:w="5778" w:type="dxa"/>
            <w:tcBorders>
              <w:top w:val="single" w:sz="4" w:space="0" w:color="D9D9D9" w:themeColor="background1" w:themeShade="D9"/>
              <w:left w:val="nil"/>
              <w:bottom w:val="single" w:sz="6" w:space="0" w:color="3B2E54"/>
              <w:right w:val="nil"/>
            </w:tcBorders>
          </w:tcPr>
          <w:p w:rsidR="007A62C8" w:rsidRPr="00C617B0" w:rsidRDefault="007A62C8" w:rsidP="00382D50">
            <w:pPr>
              <w:spacing w:line="276" w:lineRule="auto"/>
              <w:ind w:left="0" w:firstLine="0"/>
              <w:jc w:val="left"/>
              <w:rPr>
                <w:rFonts w:asciiTheme="minorBidi" w:hAnsiTheme="minorBidi" w:cstheme="minorBidi"/>
                <w:sz w:val="6"/>
                <w:szCs w:val="6"/>
              </w:rPr>
            </w:pPr>
          </w:p>
          <w:p w:rsidR="007A62C8" w:rsidRPr="002E21C8" w:rsidRDefault="00BD600D" w:rsidP="00520FD9">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Financing </w:t>
            </w:r>
            <w:r w:rsidR="00520FD9">
              <w:rPr>
                <w:rFonts w:asciiTheme="minorBidi" w:hAnsiTheme="minorBidi" w:cstheme="minorBidi"/>
                <w:sz w:val="16"/>
                <w:szCs w:val="16"/>
              </w:rPr>
              <w:t xml:space="preserve">expenses, net                         </w:t>
            </w:r>
            <w:r>
              <w:rPr>
                <w:rFonts w:asciiTheme="minorBidi" w:hAnsiTheme="minorBidi" w:cstheme="minorBidi"/>
                <w:sz w:val="16"/>
                <w:szCs w:val="16"/>
              </w:rPr>
              <w:t xml:space="preserve">22              </w:t>
            </w:r>
            <w:r w:rsidR="007A62C8">
              <w:rPr>
                <w:rFonts w:asciiTheme="minorBidi" w:hAnsiTheme="minorBidi" w:cstheme="minorBidi"/>
                <w:sz w:val="16"/>
                <w:szCs w:val="16"/>
              </w:rPr>
              <w:t xml:space="preserve">    </w:t>
            </w:r>
            <w:r>
              <w:rPr>
                <w:rFonts w:asciiTheme="minorBidi" w:hAnsiTheme="minorBidi" w:cstheme="minorBidi"/>
                <w:sz w:val="16"/>
                <w:szCs w:val="16"/>
              </w:rPr>
              <w:t xml:space="preserve">  68</w:t>
            </w:r>
            <w:r w:rsidR="007A62C8">
              <w:rPr>
                <w:rFonts w:asciiTheme="minorBidi" w:hAnsiTheme="minorBidi" w:cstheme="minorBidi"/>
                <w:sz w:val="16"/>
                <w:szCs w:val="16"/>
              </w:rPr>
              <w:t xml:space="preserve">            </w:t>
            </w:r>
            <w:r>
              <w:rPr>
                <w:rFonts w:asciiTheme="minorBidi" w:hAnsiTheme="minorBidi" w:cstheme="minorBidi"/>
                <w:sz w:val="16"/>
                <w:szCs w:val="16"/>
              </w:rPr>
              <w:t xml:space="preserve">    98</w:t>
            </w:r>
          </w:p>
          <w:p w:rsidR="007A62C8" w:rsidRPr="00C617B0" w:rsidRDefault="007A62C8" w:rsidP="00382D50">
            <w:pPr>
              <w:spacing w:line="276" w:lineRule="auto"/>
              <w:ind w:left="0" w:firstLine="0"/>
              <w:jc w:val="left"/>
              <w:rPr>
                <w:rFonts w:asciiTheme="minorBidi" w:hAnsiTheme="minorBidi" w:cstheme="minorBidi"/>
                <w:sz w:val="6"/>
                <w:szCs w:val="6"/>
              </w:rPr>
            </w:pPr>
          </w:p>
        </w:tc>
      </w:tr>
      <w:tr w:rsidR="00BD600D" w:rsidTr="00BD600D">
        <w:tc>
          <w:tcPr>
            <w:tcW w:w="5778" w:type="dxa"/>
            <w:tcBorders>
              <w:top w:val="single" w:sz="6" w:space="0" w:color="3B2E54"/>
              <w:left w:val="nil"/>
              <w:bottom w:val="nil"/>
              <w:right w:val="nil"/>
            </w:tcBorders>
            <w:shd w:val="clear" w:color="auto" w:fill="D9D9D9" w:themeFill="background1" w:themeFillShade="D9"/>
          </w:tcPr>
          <w:p w:rsidR="007A62C8" w:rsidRPr="00A407C0" w:rsidRDefault="007A62C8" w:rsidP="00382D50">
            <w:pPr>
              <w:spacing w:line="276" w:lineRule="auto"/>
              <w:ind w:left="0" w:firstLine="0"/>
              <w:jc w:val="left"/>
              <w:rPr>
                <w:rFonts w:asciiTheme="minorBidi" w:hAnsiTheme="minorBidi" w:cstheme="minorBidi"/>
                <w:b/>
                <w:bCs/>
                <w:sz w:val="10"/>
                <w:szCs w:val="10"/>
              </w:rPr>
            </w:pPr>
          </w:p>
          <w:p w:rsidR="007A62C8" w:rsidRDefault="00BD600D" w:rsidP="00520FD9">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 xml:space="preserve">Loss Before Taxes                  </w:t>
            </w:r>
            <w:r w:rsidR="007A62C8">
              <w:rPr>
                <w:rFonts w:asciiTheme="minorBidi" w:hAnsiTheme="minorBidi" w:cstheme="minorBidi"/>
                <w:b/>
                <w:bCs/>
                <w:sz w:val="16"/>
                <w:szCs w:val="16"/>
              </w:rPr>
              <w:t xml:space="preserve">              </w:t>
            </w:r>
            <w:r>
              <w:rPr>
                <w:rFonts w:asciiTheme="minorBidi" w:hAnsiTheme="minorBidi" w:cstheme="minorBidi"/>
                <w:b/>
                <w:bCs/>
                <w:sz w:val="16"/>
                <w:szCs w:val="16"/>
              </w:rPr>
              <w:t>(50</w:t>
            </w:r>
            <w:r w:rsidR="00520FD9">
              <w:rPr>
                <w:rFonts w:asciiTheme="minorBidi" w:hAnsiTheme="minorBidi" w:cstheme="minorBidi"/>
                <w:b/>
                <w:bCs/>
                <w:sz w:val="16"/>
                <w:szCs w:val="16"/>
              </w:rPr>
              <w:t>3</w:t>
            </w:r>
            <w:r>
              <w:rPr>
                <w:rFonts w:asciiTheme="minorBidi" w:hAnsiTheme="minorBidi" w:cstheme="minorBidi"/>
                <w:b/>
                <w:bCs/>
                <w:sz w:val="16"/>
                <w:szCs w:val="16"/>
              </w:rPr>
              <w:t>)</w:t>
            </w:r>
            <w:r w:rsidR="00520FD9">
              <w:rPr>
                <w:rFonts w:asciiTheme="minorBidi" w:hAnsiTheme="minorBidi" w:cstheme="minorBidi"/>
                <w:b/>
                <w:bCs/>
                <w:sz w:val="16"/>
                <w:szCs w:val="16"/>
              </w:rPr>
              <w:t xml:space="preserve">          </w:t>
            </w:r>
            <w:r>
              <w:rPr>
                <w:rFonts w:asciiTheme="minorBidi" w:hAnsiTheme="minorBidi" w:cstheme="minorBidi"/>
                <w:b/>
                <w:bCs/>
                <w:sz w:val="16"/>
                <w:szCs w:val="16"/>
              </w:rPr>
              <w:t>(2,358)         (3,445)</w:t>
            </w:r>
          </w:p>
          <w:p w:rsidR="007A62C8" w:rsidRPr="00A407C0" w:rsidRDefault="007A62C8" w:rsidP="00382D50">
            <w:pPr>
              <w:spacing w:line="276" w:lineRule="auto"/>
              <w:ind w:left="0" w:firstLine="0"/>
              <w:jc w:val="left"/>
              <w:rPr>
                <w:rFonts w:asciiTheme="minorBidi" w:hAnsiTheme="minorBidi" w:cstheme="minorBidi"/>
                <w:b/>
                <w:bCs/>
                <w:sz w:val="10"/>
                <w:szCs w:val="10"/>
              </w:rPr>
            </w:pPr>
          </w:p>
        </w:tc>
      </w:tr>
      <w:tr w:rsidR="00BD600D" w:rsidTr="00BD600D">
        <w:tc>
          <w:tcPr>
            <w:tcW w:w="5778" w:type="dxa"/>
            <w:tcBorders>
              <w:top w:val="nil"/>
              <w:left w:val="nil"/>
              <w:bottom w:val="single" w:sz="6" w:space="0" w:color="3B2E54"/>
              <w:right w:val="nil"/>
            </w:tcBorders>
            <w:shd w:val="clear" w:color="auto" w:fill="auto"/>
          </w:tcPr>
          <w:p w:rsidR="00BD600D" w:rsidRDefault="00BD600D" w:rsidP="00382D50">
            <w:pPr>
              <w:spacing w:line="276" w:lineRule="auto"/>
              <w:ind w:left="0" w:firstLine="0"/>
              <w:jc w:val="left"/>
              <w:rPr>
                <w:rFonts w:asciiTheme="minorBidi" w:hAnsiTheme="minorBidi" w:cstheme="minorBidi"/>
                <w:b/>
                <w:bCs/>
                <w:sz w:val="10"/>
                <w:szCs w:val="10"/>
              </w:rPr>
            </w:pPr>
          </w:p>
          <w:p w:rsidR="00BD600D" w:rsidRPr="00BD600D" w:rsidRDefault="00BD600D" w:rsidP="00382D50">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Tax                                                             -                       -</w:t>
            </w:r>
          </w:p>
          <w:p w:rsidR="00BD600D" w:rsidRDefault="00BD600D" w:rsidP="00382D50">
            <w:pPr>
              <w:spacing w:line="276" w:lineRule="auto"/>
              <w:ind w:left="0" w:firstLine="0"/>
              <w:jc w:val="left"/>
              <w:rPr>
                <w:rFonts w:asciiTheme="minorBidi" w:hAnsiTheme="minorBidi" w:cstheme="minorBidi"/>
                <w:b/>
                <w:bCs/>
                <w:sz w:val="10"/>
                <w:szCs w:val="10"/>
              </w:rPr>
            </w:pPr>
          </w:p>
        </w:tc>
      </w:tr>
      <w:tr w:rsidR="00BD600D" w:rsidTr="00BD600D">
        <w:tc>
          <w:tcPr>
            <w:tcW w:w="5778" w:type="dxa"/>
            <w:tcBorders>
              <w:top w:val="single" w:sz="6" w:space="0" w:color="3B2E54"/>
              <w:left w:val="nil"/>
              <w:bottom w:val="single" w:sz="6" w:space="0" w:color="3B2E54"/>
              <w:right w:val="nil"/>
            </w:tcBorders>
            <w:shd w:val="clear" w:color="auto" w:fill="D9D9D9" w:themeFill="background1" w:themeFillShade="D9"/>
          </w:tcPr>
          <w:p w:rsidR="00BD600D" w:rsidRDefault="00BD600D" w:rsidP="00382D50">
            <w:pPr>
              <w:spacing w:line="276" w:lineRule="auto"/>
              <w:ind w:left="0" w:firstLine="0"/>
              <w:jc w:val="left"/>
              <w:rPr>
                <w:rFonts w:asciiTheme="minorBidi" w:hAnsiTheme="minorBidi" w:cstheme="minorBidi"/>
                <w:b/>
                <w:bCs/>
                <w:sz w:val="10"/>
                <w:szCs w:val="10"/>
              </w:rPr>
            </w:pPr>
          </w:p>
          <w:p w:rsidR="00BD600D" w:rsidRPr="00BD600D" w:rsidRDefault="00BD600D" w:rsidP="00520FD9">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Net Profit (Loss)                                    (50</w:t>
            </w:r>
            <w:r w:rsidR="00520FD9">
              <w:rPr>
                <w:rFonts w:asciiTheme="minorBidi" w:hAnsiTheme="minorBidi" w:cstheme="minorBidi"/>
                <w:b/>
                <w:bCs/>
                <w:sz w:val="16"/>
                <w:szCs w:val="16"/>
              </w:rPr>
              <w:t>3</w:t>
            </w:r>
            <w:r>
              <w:rPr>
                <w:rFonts w:asciiTheme="minorBidi" w:hAnsiTheme="minorBidi" w:cstheme="minorBidi"/>
                <w:b/>
                <w:bCs/>
                <w:sz w:val="16"/>
                <w:szCs w:val="16"/>
              </w:rPr>
              <w:t>)           (2,358)           (3,445)</w:t>
            </w:r>
          </w:p>
          <w:p w:rsidR="00BD600D" w:rsidRDefault="00BD600D" w:rsidP="00382D50">
            <w:pPr>
              <w:spacing w:line="276" w:lineRule="auto"/>
              <w:ind w:left="0" w:firstLine="0"/>
              <w:jc w:val="left"/>
              <w:rPr>
                <w:rFonts w:asciiTheme="minorBidi" w:hAnsiTheme="minorBidi" w:cstheme="minorBidi"/>
                <w:b/>
                <w:bCs/>
                <w:sz w:val="10"/>
                <w:szCs w:val="10"/>
              </w:rPr>
            </w:pPr>
          </w:p>
        </w:tc>
      </w:tr>
      <w:tr w:rsidR="007A62C8" w:rsidTr="00BD600D">
        <w:tc>
          <w:tcPr>
            <w:tcW w:w="5778" w:type="dxa"/>
            <w:tcBorders>
              <w:top w:val="single" w:sz="6" w:space="0" w:color="3B2E54"/>
              <w:left w:val="nil"/>
              <w:bottom w:val="nil"/>
              <w:right w:val="nil"/>
            </w:tcBorders>
            <w:shd w:val="clear" w:color="auto" w:fill="D9D9D9" w:themeFill="background1" w:themeFillShade="D9"/>
          </w:tcPr>
          <w:p w:rsidR="007A62C8" w:rsidRPr="00BD600D" w:rsidRDefault="007A62C8" w:rsidP="00382D50">
            <w:pPr>
              <w:spacing w:line="276" w:lineRule="auto"/>
              <w:ind w:left="0" w:firstLine="0"/>
              <w:jc w:val="left"/>
              <w:rPr>
                <w:rFonts w:asciiTheme="minorBidi" w:hAnsiTheme="minorBidi" w:cstheme="minorBidi"/>
                <w:i/>
                <w:iCs/>
                <w:sz w:val="10"/>
                <w:szCs w:val="10"/>
              </w:rPr>
            </w:pPr>
          </w:p>
          <w:p w:rsidR="007A62C8" w:rsidRPr="00BD600D" w:rsidRDefault="00BD600D" w:rsidP="00520FD9">
            <w:pPr>
              <w:spacing w:line="276" w:lineRule="auto"/>
              <w:ind w:left="0" w:firstLine="0"/>
              <w:jc w:val="left"/>
              <w:rPr>
                <w:rFonts w:asciiTheme="minorBidi" w:hAnsiTheme="minorBidi" w:cstheme="minorBidi"/>
                <w:i/>
                <w:iCs/>
                <w:sz w:val="16"/>
                <w:szCs w:val="16"/>
              </w:rPr>
            </w:pPr>
            <w:r>
              <w:rPr>
                <w:rFonts w:asciiTheme="minorBidi" w:hAnsiTheme="minorBidi" w:cstheme="minorBidi"/>
                <w:i/>
                <w:iCs/>
                <w:sz w:val="16"/>
                <w:szCs w:val="16"/>
              </w:rPr>
              <w:t>Net Profit from Income</w:t>
            </w:r>
            <w:r w:rsidR="007A62C8" w:rsidRPr="00BD600D">
              <w:rPr>
                <w:rFonts w:asciiTheme="minorBidi" w:hAnsiTheme="minorBidi" w:cstheme="minorBidi"/>
                <w:i/>
                <w:iCs/>
                <w:sz w:val="16"/>
                <w:szCs w:val="16"/>
              </w:rPr>
              <w:t xml:space="preserve">                            </w:t>
            </w:r>
            <w:r>
              <w:rPr>
                <w:rFonts w:asciiTheme="minorBidi" w:hAnsiTheme="minorBidi" w:cstheme="minorBidi"/>
                <w:i/>
                <w:iCs/>
                <w:sz w:val="16"/>
                <w:szCs w:val="16"/>
              </w:rPr>
              <w:t xml:space="preserve">              </w:t>
            </w:r>
            <w:r w:rsidR="007A62C8" w:rsidRPr="00BD600D">
              <w:rPr>
                <w:rFonts w:asciiTheme="minorBidi" w:hAnsiTheme="minorBidi" w:cstheme="minorBidi"/>
                <w:i/>
                <w:iCs/>
                <w:sz w:val="16"/>
                <w:szCs w:val="16"/>
              </w:rPr>
              <w:t xml:space="preserve">     </w:t>
            </w:r>
            <w:r>
              <w:rPr>
                <w:rFonts w:asciiTheme="minorBidi" w:hAnsiTheme="minorBidi" w:cstheme="minorBidi"/>
                <w:i/>
                <w:iCs/>
                <w:sz w:val="16"/>
                <w:szCs w:val="16"/>
              </w:rPr>
              <w:t xml:space="preserve"> -149%</w:t>
            </w:r>
            <w:r w:rsidR="007A62C8" w:rsidRPr="00BD600D">
              <w:rPr>
                <w:rFonts w:asciiTheme="minorBidi" w:hAnsiTheme="minorBidi" w:cstheme="minorBidi"/>
                <w:i/>
                <w:iCs/>
                <w:sz w:val="16"/>
                <w:szCs w:val="16"/>
              </w:rPr>
              <w:t xml:space="preserve">           </w:t>
            </w:r>
            <w:r>
              <w:rPr>
                <w:rFonts w:asciiTheme="minorBidi" w:hAnsiTheme="minorBidi" w:cstheme="minorBidi"/>
                <w:i/>
                <w:iCs/>
                <w:sz w:val="16"/>
                <w:szCs w:val="16"/>
              </w:rPr>
              <w:t xml:space="preserve">  -71%</w:t>
            </w:r>
          </w:p>
          <w:p w:rsidR="007A62C8" w:rsidRPr="00BD600D" w:rsidRDefault="007A62C8" w:rsidP="00382D50">
            <w:pPr>
              <w:spacing w:line="276" w:lineRule="auto"/>
              <w:ind w:left="0" w:firstLine="0"/>
              <w:jc w:val="left"/>
              <w:rPr>
                <w:rFonts w:asciiTheme="minorBidi" w:hAnsiTheme="minorBidi" w:cstheme="minorBidi"/>
                <w:i/>
                <w:iCs/>
                <w:sz w:val="10"/>
                <w:szCs w:val="10"/>
              </w:rPr>
            </w:pPr>
          </w:p>
        </w:tc>
      </w:tr>
    </w:tbl>
    <w:p w:rsidR="00671B5A" w:rsidRPr="00E73735" w:rsidRDefault="00671B5A" w:rsidP="007A62C8">
      <w:pPr>
        <w:ind w:firstLine="0"/>
        <w:rPr>
          <w:rFonts w:asciiTheme="minorBidi" w:hAnsiTheme="minorBidi" w:cstheme="minorBidi"/>
          <w:b/>
          <w:bCs/>
          <w:sz w:val="16"/>
          <w:szCs w:val="16"/>
        </w:rPr>
      </w:pPr>
    </w:p>
    <w:p w:rsidR="00671B5A" w:rsidRPr="00BD600D" w:rsidRDefault="00BD600D" w:rsidP="00BD600D">
      <w:pPr>
        <w:ind w:left="1701" w:firstLine="0"/>
        <w:rPr>
          <w:rFonts w:asciiTheme="minorBidi" w:hAnsiTheme="minorBidi" w:cstheme="minorBidi"/>
          <w:sz w:val="16"/>
          <w:szCs w:val="16"/>
        </w:rPr>
      </w:pPr>
      <w:r w:rsidRPr="00BD600D">
        <w:rPr>
          <w:rFonts w:asciiTheme="minorBidi" w:hAnsiTheme="minorBidi" w:cstheme="minorBidi"/>
          <w:sz w:val="16"/>
          <w:szCs w:val="16"/>
        </w:rPr>
        <w:t>*</w:t>
      </w:r>
      <w:r>
        <w:rPr>
          <w:rFonts w:asciiTheme="minorBidi" w:hAnsiTheme="minorBidi" w:cstheme="minorBidi"/>
          <w:sz w:val="16"/>
          <w:szCs w:val="16"/>
        </w:rPr>
        <w:t xml:space="preserve"> 2018 results are unaudited</w:t>
      </w:r>
    </w:p>
    <w:p w:rsidR="00BD600D" w:rsidRDefault="00BD600D" w:rsidP="00BD600D">
      <w:pPr>
        <w:ind w:left="567"/>
        <w:rPr>
          <w:rFonts w:asciiTheme="minorBidi" w:hAnsiTheme="minorBidi" w:cstheme="minorBidi"/>
          <w:b/>
          <w:bCs/>
          <w:color w:val="FF0000"/>
          <w:sz w:val="22"/>
          <w:szCs w:val="22"/>
        </w:rPr>
      </w:pPr>
      <w:r>
        <w:rPr>
          <w:rFonts w:asciiTheme="minorBidi" w:hAnsiTheme="minorBidi" w:cstheme="minorBidi"/>
          <w:b/>
          <w:bCs/>
          <w:noProof/>
          <w:sz w:val="16"/>
          <w:szCs w:val="16"/>
        </w:rPr>
        <w:pict>
          <v:shape id="_x0000_s1053" type="#_x0000_t32" style="position:absolute;left:0;text-align:left;margin-left:-.1pt;margin-top:8.3pt;width:645.45pt;height:2.55pt;flip:y;z-index:251684864" o:connectortype="straight"/>
        </w:pict>
      </w:r>
    </w:p>
    <w:p w:rsidR="00BD600D" w:rsidRPr="00EE51ED" w:rsidRDefault="00BD600D" w:rsidP="00BD600D">
      <w:pPr>
        <w:ind w:left="567"/>
        <w:rPr>
          <w:rFonts w:asciiTheme="minorBidi" w:hAnsiTheme="minorBidi" w:cstheme="minorBidi"/>
          <w:b/>
          <w:bCs/>
          <w:color w:val="FF0000"/>
        </w:rPr>
      </w:pPr>
      <w:r w:rsidRPr="00EE51ED">
        <w:rPr>
          <w:rFonts w:asciiTheme="minorBidi" w:hAnsiTheme="minorBidi" w:cstheme="minorBidi"/>
          <w:b/>
          <w:bCs/>
          <w:color w:val="FF0000"/>
          <w:sz w:val="22"/>
          <w:szCs w:val="22"/>
        </w:rPr>
        <w:lastRenderedPageBreak/>
        <w:t xml:space="preserve">Chapter </w:t>
      </w:r>
      <w:r>
        <w:rPr>
          <w:rFonts w:asciiTheme="minorBidi" w:hAnsiTheme="minorBidi" w:cstheme="minorBidi"/>
          <w:b/>
          <w:bCs/>
          <w:color w:val="FF0000"/>
          <w:sz w:val="22"/>
          <w:szCs w:val="22"/>
        </w:rPr>
        <w:t>4</w:t>
      </w:r>
    </w:p>
    <w:p w:rsidR="00BD600D" w:rsidRDefault="00BD600D" w:rsidP="00BD600D">
      <w:pPr>
        <w:ind w:left="0" w:firstLine="0"/>
        <w:rPr>
          <w:rFonts w:asciiTheme="minorBidi" w:hAnsiTheme="minorBidi" w:cstheme="minorBidi"/>
          <w:b/>
          <w:bCs/>
          <w:sz w:val="16"/>
          <w:szCs w:val="16"/>
        </w:rPr>
      </w:pPr>
      <w:r>
        <w:rPr>
          <w:rFonts w:asciiTheme="minorBidi" w:hAnsiTheme="minorBidi" w:cstheme="minorBidi"/>
          <w:b/>
          <w:bCs/>
          <w:color w:val="FF0000"/>
          <w:sz w:val="32"/>
          <w:szCs w:val="32"/>
        </w:rPr>
        <w:t>METHODOLOGY</w:t>
      </w:r>
    </w:p>
    <w:p w:rsidR="00BD600D" w:rsidRDefault="00BD600D" w:rsidP="00BD600D">
      <w:pPr>
        <w:ind w:left="0" w:firstLine="0"/>
        <w:rPr>
          <w:rFonts w:asciiTheme="minorBidi" w:hAnsiTheme="minorBidi" w:cstheme="minorBidi"/>
          <w:b/>
          <w:bCs/>
          <w:sz w:val="16"/>
          <w:szCs w:val="16"/>
        </w:rPr>
      </w:pPr>
      <w:r>
        <w:rPr>
          <w:rFonts w:asciiTheme="minorBidi" w:hAnsiTheme="minorBidi" w:cstheme="minorBidi"/>
          <w:b/>
          <w:bCs/>
          <w:noProof/>
          <w:sz w:val="16"/>
          <w:szCs w:val="16"/>
        </w:rPr>
        <w:pict>
          <v:shape id="_x0000_s1052" type="#_x0000_t32" style="position:absolute;left:0;text-align:left;margin-left:-.1pt;margin-top:16.2pt;width:645.45pt;height:2.55pt;flip:y;z-index:251683840" o:connectortype="straight"/>
        </w:pict>
      </w:r>
    </w:p>
    <w:p w:rsidR="00BD600D" w:rsidRDefault="00BD600D">
      <w:pPr>
        <w:rPr>
          <w:rFonts w:asciiTheme="minorBidi" w:hAnsiTheme="minorBidi" w:cstheme="minorBidi"/>
          <w:b/>
          <w:bCs/>
          <w:sz w:val="16"/>
          <w:szCs w:val="16"/>
        </w:rPr>
      </w:pPr>
    </w:p>
    <w:p w:rsidR="00BD600D" w:rsidRDefault="00BD600D" w:rsidP="00BD600D">
      <w:pPr>
        <w:ind w:left="567"/>
        <w:rPr>
          <w:rFonts w:asciiTheme="minorBidi" w:hAnsiTheme="minorBidi" w:cstheme="minorBidi"/>
          <w:b/>
          <w:bCs/>
          <w:sz w:val="16"/>
          <w:szCs w:val="16"/>
        </w:rPr>
      </w:pPr>
    </w:p>
    <w:p w:rsidR="003B2FA9" w:rsidRDefault="003B2FA9" w:rsidP="00BD600D">
      <w:pPr>
        <w:ind w:left="567"/>
        <w:rPr>
          <w:rFonts w:asciiTheme="minorBidi" w:hAnsiTheme="minorBidi" w:cstheme="minorBidi"/>
          <w:b/>
          <w:bCs/>
          <w:sz w:val="20"/>
          <w:szCs w:val="20"/>
          <w:u w:val="single"/>
        </w:rPr>
        <w:sectPr w:rsidR="003B2FA9" w:rsidSect="00E11C45">
          <w:type w:val="continuous"/>
          <w:pgSz w:w="15840" w:h="12240" w:orient="landscape"/>
          <w:pgMar w:top="1440" w:right="1440" w:bottom="1440" w:left="1440" w:header="720" w:footer="720" w:gutter="0"/>
          <w:cols w:space="720"/>
          <w:docGrid w:linePitch="360"/>
        </w:sectPr>
      </w:pPr>
    </w:p>
    <w:p w:rsidR="00BD600D" w:rsidRPr="00520FD9" w:rsidRDefault="00BD600D" w:rsidP="00BD600D">
      <w:pPr>
        <w:ind w:left="567"/>
        <w:rPr>
          <w:rFonts w:asciiTheme="minorBidi" w:hAnsiTheme="minorBidi" w:cstheme="minorBidi"/>
          <w:b/>
          <w:bCs/>
          <w:color w:val="808080" w:themeColor="background1" w:themeShade="80"/>
          <w:sz w:val="22"/>
          <w:szCs w:val="22"/>
          <w:u w:val="single"/>
        </w:rPr>
      </w:pPr>
      <w:r w:rsidRPr="00520FD9">
        <w:rPr>
          <w:rFonts w:asciiTheme="minorBidi" w:hAnsiTheme="minorBidi" w:cstheme="minorBidi"/>
          <w:b/>
          <w:bCs/>
          <w:color w:val="808080" w:themeColor="background1" w:themeShade="80"/>
          <w:sz w:val="22"/>
          <w:szCs w:val="22"/>
          <w:u w:val="single"/>
        </w:rPr>
        <w:lastRenderedPageBreak/>
        <w:t>Main Subjects:</w:t>
      </w:r>
    </w:p>
    <w:p w:rsidR="00346AC3" w:rsidRPr="00520FD9" w:rsidRDefault="00346AC3" w:rsidP="00BD600D">
      <w:pPr>
        <w:pStyle w:val="ListParagraph"/>
        <w:numPr>
          <w:ilvl w:val="0"/>
          <w:numId w:val="6"/>
        </w:numPr>
        <w:ind w:left="357" w:hanging="357"/>
        <w:contextualSpacing w:val="0"/>
        <w:rPr>
          <w:rFonts w:asciiTheme="minorBidi" w:hAnsiTheme="minorBidi" w:cstheme="minorBidi"/>
          <w:color w:val="808080" w:themeColor="background1" w:themeShade="80"/>
          <w:sz w:val="18"/>
          <w:szCs w:val="18"/>
        </w:rPr>
        <w:sectPr w:rsidR="00346AC3" w:rsidRPr="00520FD9" w:rsidSect="003B2FA9">
          <w:type w:val="continuous"/>
          <w:pgSz w:w="15840" w:h="12240" w:orient="landscape"/>
          <w:pgMar w:top="1440" w:right="1440" w:bottom="1440" w:left="1440" w:header="720" w:footer="720" w:gutter="0"/>
          <w:cols w:num="2" w:space="720"/>
          <w:docGrid w:linePitch="360"/>
        </w:sectPr>
      </w:pPr>
    </w:p>
    <w:p w:rsidR="00BD600D" w:rsidRPr="00520FD9" w:rsidRDefault="00BD600D" w:rsidP="00BD600D">
      <w:pPr>
        <w:pStyle w:val="ListParagraph"/>
        <w:numPr>
          <w:ilvl w:val="0"/>
          <w:numId w:val="6"/>
        </w:numPr>
        <w:ind w:left="357" w:hanging="357"/>
        <w:contextualSpacing w:val="0"/>
        <w:rPr>
          <w:rFonts w:asciiTheme="minorBidi" w:hAnsiTheme="minorBidi" w:cstheme="minorBidi"/>
          <w:color w:val="808080" w:themeColor="background1" w:themeShade="80"/>
          <w:sz w:val="18"/>
          <w:szCs w:val="18"/>
        </w:rPr>
      </w:pPr>
      <w:r w:rsidRPr="00520FD9">
        <w:rPr>
          <w:rFonts w:asciiTheme="minorBidi" w:hAnsiTheme="minorBidi" w:cstheme="minorBidi"/>
          <w:color w:val="808080" w:themeColor="background1" w:themeShade="80"/>
          <w:sz w:val="18"/>
          <w:szCs w:val="18"/>
        </w:rPr>
        <w:lastRenderedPageBreak/>
        <w:t>The valuation was executed using two methods:</w:t>
      </w:r>
    </w:p>
    <w:p w:rsidR="00BD600D" w:rsidRPr="00520FD9" w:rsidRDefault="00BD600D" w:rsidP="00BD600D">
      <w:pPr>
        <w:pStyle w:val="ListParagraph"/>
        <w:ind w:left="357" w:firstLine="0"/>
        <w:contextualSpacing w:val="0"/>
        <w:rPr>
          <w:rFonts w:asciiTheme="minorBidi" w:hAnsiTheme="minorBidi" w:cstheme="minorBidi"/>
          <w:color w:val="808080" w:themeColor="background1" w:themeShade="80"/>
          <w:sz w:val="18"/>
          <w:szCs w:val="18"/>
        </w:rPr>
      </w:pPr>
      <w:r w:rsidRPr="00520FD9">
        <w:rPr>
          <w:rFonts w:asciiTheme="minorBidi" w:hAnsiTheme="minorBidi" w:cstheme="minorBidi"/>
          <w:color w:val="808080" w:themeColor="background1" w:themeShade="80"/>
          <w:sz w:val="18"/>
          <w:szCs w:val="18"/>
        </w:rPr>
        <w:t>the comparison method and the discounted cash flow method</w:t>
      </w:r>
    </w:p>
    <w:p w:rsidR="00BD600D" w:rsidRPr="00520FD9" w:rsidRDefault="00BD600D" w:rsidP="006864FD">
      <w:pPr>
        <w:pStyle w:val="ListParagraph"/>
        <w:numPr>
          <w:ilvl w:val="0"/>
          <w:numId w:val="6"/>
        </w:numPr>
        <w:ind w:left="357" w:hanging="357"/>
        <w:contextualSpacing w:val="0"/>
        <w:rPr>
          <w:rFonts w:asciiTheme="minorBidi" w:hAnsiTheme="minorBidi" w:cstheme="minorBidi"/>
          <w:sz w:val="18"/>
          <w:szCs w:val="18"/>
        </w:rPr>
      </w:pPr>
      <w:r w:rsidRPr="00520FD9">
        <w:rPr>
          <w:rFonts w:asciiTheme="minorBidi" w:hAnsiTheme="minorBidi" w:cstheme="minorBidi"/>
          <w:color w:val="808080" w:themeColor="background1" w:themeShade="80"/>
          <w:sz w:val="18"/>
          <w:szCs w:val="18"/>
        </w:rPr>
        <w:t xml:space="preserve">The </w:t>
      </w:r>
      <w:r w:rsidR="006864FD">
        <w:rPr>
          <w:rFonts w:asciiTheme="minorBidi" w:hAnsiTheme="minorBidi" w:cstheme="minorBidi"/>
          <w:color w:val="808080" w:themeColor="background1" w:themeShade="80"/>
          <w:sz w:val="18"/>
          <w:szCs w:val="18"/>
        </w:rPr>
        <w:t>WACC</w:t>
      </w:r>
      <w:r w:rsidR="00520FD9">
        <w:rPr>
          <w:rFonts w:asciiTheme="minorBidi" w:hAnsiTheme="minorBidi" w:cstheme="minorBidi"/>
          <w:color w:val="808080" w:themeColor="background1" w:themeShade="80"/>
          <w:sz w:val="18"/>
          <w:szCs w:val="18"/>
        </w:rPr>
        <w:t xml:space="preserve"> </w:t>
      </w:r>
      <w:r w:rsidRPr="00520FD9">
        <w:rPr>
          <w:rFonts w:asciiTheme="minorBidi" w:hAnsiTheme="minorBidi" w:cstheme="minorBidi"/>
          <w:color w:val="808080" w:themeColor="background1" w:themeShade="80"/>
          <w:sz w:val="18"/>
          <w:szCs w:val="18"/>
        </w:rPr>
        <w:t>rate for the purpose of the valuation is 21.50%</w:t>
      </w:r>
    </w:p>
    <w:p w:rsidR="003B2FA9" w:rsidRDefault="003B2FA9" w:rsidP="003B2FA9">
      <w:pPr>
        <w:rPr>
          <w:rFonts w:asciiTheme="minorBidi" w:hAnsiTheme="minorBidi" w:cstheme="minorBidi"/>
          <w:sz w:val="16"/>
          <w:szCs w:val="16"/>
        </w:rPr>
      </w:pPr>
    </w:p>
    <w:p w:rsidR="003B2FA9" w:rsidRPr="003B2FA9" w:rsidRDefault="003B2FA9" w:rsidP="003B2FA9">
      <w:pPr>
        <w:rPr>
          <w:rFonts w:asciiTheme="minorBidi" w:hAnsiTheme="minorBidi" w:cstheme="minorBidi"/>
          <w:sz w:val="16"/>
          <w:szCs w:val="16"/>
        </w:rPr>
      </w:pPr>
    </w:p>
    <w:p w:rsidR="00346AC3" w:rsidRDefault="003B2FA9" w:rsidP="00346AC3">
      <w:pPr>
        <w:ind w:left="567"/>
        <w:rPr>
          <w:rFonts w:asciiTheme="minorBidi" w:hAnsiTheme="minorBidi" w:cstheme="minorBidi"/>
          <w:sz w:val="16"/>
          <w:szCs w:val="16"/>
        </w:rPr>
      </w:pPr>
      <w:r>
        <w:rPr>
          <w:rFonts w:asciiTheme="minorBidi" w:hAnsiTheme="minorBidi" w:cstheme="minorBidi"/>
          <w:noProof/>
          <w:sz w:val="16"/>
          <w:szCs w:val="16"/>
        </w:rPr>
        <w:lastRenderedPageBreak/>
        <w:drawing>
          <wp:inline distT="0" distB="0" distL="0" distR="0">
            <wp:extent cx="3886200" cy="258090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3886200" cy="2580907"/>
                    </a:xfrm>
                    <a:prstGeom prst="rect">
                      <a:avLst/>
                    </a:prstGeom>
                    <a:noFill/>
                    <a:ln w="9525">
                      <a:noFill/>
                      <a:miter lim="800000"/>
                      <a:headEnd/>
                      <a:tailEnd/>
                    </a:ln>
                  </pic:spPr>
                </pic:pic>
              </a:graphicData>
            </a:graphic>
          </wp:inline>
        </w:drawing>
      </w:r>
    </w:p>
    <w:p w:rsidR="003B2FA9" w:rsidRDefault="003B2FA9" w:rsidP="00346AC3">
      <w:pPr>
        <w:ind w:left="567"/>
        <w:rPr>
          <w:rFonts w:asciiTheme="minorBidi" w:hAnsiTheme="minorBidi" w:cstheme="minorBidi"/>
          <w:sz w:val="16"/>
          <w:szCs w:val="16"/>
        </w:rPr>
        <w:sectPr w:rsidR="003B2FA9" w:rsidSect="003B2FA9">
          <w:type w:val="continuous"/>
          <w:pgSz w:w="15840" w:h="12240" w:orient="landscape"/>
          <w:pgMar w:top="1440" w:right="1440" w:bottom="1440" w:left="1440" w:header="720" w:footer="720" w:gutter="0"/>
          <w:cols w:num="2" w:space="720"/>
          <w:docGrid w:linePitch="360"/>
        </w:sectPr>
      </w:pPr>
    </w:p>
    <w:p w:rsidR="003B2FA9" w:rsidRDefault="003B2FA9" w:rsidP="00346AC3">
      <w:pPr>
        <w:ind w:left="567"/>
        <w:rPr>
          <w:rFonts w:asciiTheme="minorBidi" w:hAnsiTheme="minorBidi" w:cstheme="minorBidi"/>
          <w:sz w:val="16"/>
          <w:szCs w:val="16"/>
        </w:rPr>
      </w:pPr>
    </w:p>
    <w:p w:rsidR="003B2FA9" w:rsidRDefault="003B2FA9" w:rsidP="00346AC3">
      <w:pPr>
        <w:ind w:left="567"/>
        <w:rPr>
          <w:rFonts w:asciiTheme="minorBidi" w:hAnsiTheme="minorBidi" w:cstheme="minorBidi"/>
          <w:sz w:val="16"/>
          <w:szCs w:val="16"/>
        </w:rPr>
      </w:pPr>
    </w:p>
    <w:p w:rsidR="003B2FA9" w:rsidRDefault="003B2FA9" w:rsidP="00346AC3">
      <w:pPr>
        <w:ind w:left="567"/>
        <w:rPr>
          <w:rFonts w:asciiTheme="minorBidi" w:hAnsiTheme="minorBidi" w:cstheme="minorBidi"/>
          <w:sz w:val="16"/>
          <w:szCs w:val="16"/>
        </w:rPr>
      </w:pPr>
    </w:p>
    <w:p w:rsidR="003B2FA9" w:rsidRDefault="003B2FA9" w:rsidP="00346AC3">
      <w:pPr>
        <w:ind w:left="567"/>
        <w:rPr>
          <w:rFonts w:asciiTheme="minorBidi" w:hAnsiTheme="minorBidi" w:cstheme="minorBidi"/>
          <w:sz w:val="16"/>
          <w:szCs w:val="16"/>
        </w:rPr>
      </w:pPr>
    </w:p>
    <w:p w:rsidR="00BD600D" w:rsidRDefault="00BD600D" w:rsidP="00BD600D">
      <w:pPr>
        <w:ind w:left="567"/>
        <w:rPr>
          <w:rFonts w:asciiTheme="minorBidi" w:hAnsiTheme="minorBidi" w:cstheme="minorBidi"/>
          <w:b/>
          <w:bCs/>
          <w:sz w:val="16"/>
          <w:szCs w:val="16"/>
        </w:rPr>
      </w:pPr>
    </w:p>
    <w:p w:rsidR="00520FD9" w:rsidRDefault="00520FD9" w:rsidP="00BD600D">
      <w:pPr>
        <w:ind w:left="567"/>
        <w:rPr>
          <w:rFonts w:asciiTheme="minorBidi" w:hAnsiTheme="minorBidi" w:cstheme="minorBidi"/>
          <w:b/>
          <w:bCs/>
          <w:sz w:val="16"/>
          <w:szCs w:val="16"/>
        </w:rPr>
      </w:pPr>
    </w:p>
    <w:p w:rsidR="00BD600D" w:rsidRDefault="003B2FA9" w:rsidP="00BD600D">
      <w:pPr>
        <w:ind w:left="567"/>
        <w:rPr>
          <w:rFonts w:asciiTheme="minorBidi" w:hAnsiTheme="minorBidi" w:cstheme="minorBidi"/>
          <w:b/>
          <w:bCs/>
          <w:sz w:val="16"/>
          <w:szCs w:val="16"/>
        </w:rPr>
      </w:pPr>
      <w:r>
        <w:rPr>
          <w:rFonts w:asciiTheme="minorBidi" w:hAnsiTheme="minorBidi" w:cstheme="minorBidi"/>
          <w:b/>
          <w:bCs/>
          <w:noProof/>
          <w:sz w:val="16"/>
          <w:szCs w:val="16"/>
        </w:rPr>
        <w:lastRenderedPageBreak/>
        <w:pict>
          <v:shape id="_x0000_s1055" type="#_x0000_t32" style="position:absolute;left:0;text-align:left;margin-left:-2.25pt;margin-top:7.6pt;width:645.45pt;height:2.55pt;flip:y;z-index:251686912" o:connectortype="straight"/>
        </w:pict>
      </w:r>
    </w:p>
    <w:p w:rsidR="003B2FA9" w:rsidRPr="00520FD9" w:rsidRDefault="003B2FA9" w:rsidP="003B2FA9">
      <w:pPr>
        <w:spacing w:after="0"/>
        <w:ind w:left="567"/>
        <w:rPr>
          <w:rFonts w:asciiTheme="minorBidi" w:hAnsiTheme="minorBidi" w:cstheme="minorBidi"/>
          <w:b/>
          <w:bCs/>
          <w:color w:val="FF0000"/>
          <w:sz w:val="36"/>
          <w:szCs w:val="36"/>
        </w:rPr>
      </w:pPr>
      <w:r w:rsidRPr="00520FD9">
        <w:rPr>
          <w:rFonts w:asciiTheme="minorBidi" w:hAnsiTheme="minorBidi" w:cstheme="minorBidi"/>
          <w:b/>
          <w:bCs/>
          <w:color w:val="FF0000"/>
          <w:sz w:val="36"/>
          <w:szCs w:val="36"/>
        </w:rPr>
        <w:t>METHODOLOGY</w:t>
      </w:r>
    </w:p>
    <w:p w:rsidR="003B2FA9" w:rsidRPr="00520FD9" w:rsidRDefault="0026461C" w:rsidP="00D35EE2">
      <w:pPr>
        <w:spacing w:after="0"/>
        <w:ind w:left="567"/>
        <w:rPr>
          <w:rFonts w:asciiTheme="minorBidi" w:hAnsiTheme="minorBidi" w:cstheme="minorBidi"/>
          <w:color w:val="808080" w:themeColor="background1" w:themeShade="80"/>
          <w:sz w:val="16"/>
          <w:szCs w:val="16"/>
        </w:rPr>
      </w:pPr>
      <w:r w:rsidRPr="00520FD9">
        <w:rPr>
          <w:rFonts w:asciiTheme="minorBidi" w:hAnsiTheme="minorBidi" w:cstheme="minorBidi"/>
          <w:b/>
          <w:bCs/>
          <w:noProof/>
          <w:color w:val="808080" w:themeColor="background1" w:themeShade="80"/>
          <w:sz w:val="18"/>
          <w:szCs w:val="18"/>
        </w:rPr>
        <w:pict>
          <v:shape id="_x0000_s1054" type="#_x0000_t32" style="position:absolute;left:0;text-align:left;margin-left:-2.25pt;margin-top:19.7pt;width:645.45pt;height:2.55pt;flip:y;z-index:251685888" o:connectortype="straight"/>
        </w:pict>
      </w:r>
      <w:r w:rsidR="003B2FA9" w:rsidRPr="00520FD9">
        <w:rPr>
          <w:rFonts w:asciiTheme="minorBidi" w:hAnsiTheme="minorBidi" w:cstheme="minorBidi"/>
          <w:color w:val="808080" w:themeColor="background1" w:themeShade="80"/>
          <w:sz w:val="22"/>
          <w:szCs w:val="22"/>
        </w:rPr>
        <w:t>General</w:t>
      </w:r>
    </w:p>
    <w:p w:rsidR="003B2FA9" w:rsidRDefault="003B2FA9" w:rsidP="00BD600D">
      <w:pPr>
        <w:ind w:left="567"/>
        <w:rPr>
          <w:rFonts w:asciiTheme="minorBidi" w:hAnsiTheme="minorBidi" w:cstheme="minorBidi"/>
          <w:b/>
          <w:bCs/>
          <w:sz w:val="16"/>
          <w:szCs w:val="16"/>
        </w:rPr>
      </w:pPr>
    </w:p>
    <w:p w:rsidR="003B2FA9" w:rsidRDefault="003B2FA9" w:rsidP="00D35EE2">
      <w:pPr>
        <w:spacing w:after="0"/>
        <w:ind w:left="567"/>
        <w:rPr>
          <w:rFonts w:asciiTheme="minorBidi" w:hAnsiTheme="minorBidi" w:cstheme="minorBidi"/>
          <w:b/>
          <w:bCs/>
          <w:sz w:val="16"/>
          <w:szCs w:val="16"/>
        </w:rPr>
        <w:sectPr w:rsidR="003B2FA9" w:rsidSect="00E11C45">
          <w:type w:val="continuous"/>
          <w:pgSz w:w="15840" w:h="12240" w:orient="landscape"/>
          <w:pgMar w:top="1440" w:right="1440" w:bottom="1440" w:left="1440" w:header="720" w:footer="720" w:gutter="0"/>
          <w:cols w:space="720"/>
          <w:docGrid w:linePitch="360"/>
        </w:sectPr>
      </w:pPr>
    </w:p>
    <w:p w:rsidR="003B2FA9" w:rsidRPr="003B2FA9" w:rsidRDefault="003B2FA9" w:rsidP="00BD600D">
      <w:pPr>
        <w:ind w:left="567"/>
        <w:rPr>
          <w:rFonts w:asciiTheme="minorBidi" w:hAnsiTheme="minorBidi" w:cstheme="minorBidi"/>
          <w:b/>
          <w:bCs/>
          <w:color w:val="FF0000"/>
          <w:sz w:val="16"/>
          <w:szCs w:val="16"/>
        </w:rPr>
      </w:pPr>
      <w:r>
        <w:rPr>
          <w:rFonts w:asciiTheme="minorBidi" w:hAnsiTheme="minorBidi" w:cstheme="minorBidi"/>
          <w:b/>
          <w:bCs/>
          <w:color w:val="FF0000"/>
          <w:sz w:val="16"/>
          <w:szCs w:val="16"/>
        </w:rPr>
        <w:lastRenderedPageBreak/>
        <w:t>GENERAL</w:t>
      </w:r>
    </w:p>
    <w:p w:rsidR="003B2FA9" w:rsidRDefault="00C845E7" w:rsidP="006864FD">
      <w:pPr>
        <w:ind w:left="0" w:firstLine="0"/>
        <w:rPr>
          <w:rFonts w:asciiTheme="minorBidi" w:hAnsiTheme="minorBidi" w:cstheme="minorBidi"/>
          <w:sz w:val="16"/>
          <w:szCs w:val="16"/>
        </w:rPr>
      </w:pPr>
      <w:r>
        <w:rPr>
          <w:rFonts w:asciiTheme="minorBidi" w:hAnsiTheme="minorBidi" w:cstheme="minorBidi"/>
          <w:sz w:val="16"/>
          <w:szCs w:val="16"/>
        </w:rPr>
        <w:t xml:space="preserve">There are a number of different methodologies which can be employed to estimate the value of the activities of a commercial company or assets. Each of the various methodologies has its own uniqueness, and it requires reference to different parameters and is suitable for handling </w:t>
      </w:r>
      <w:r w:rsidR="006864FD">
        <w:rPr>
          <w:rFonts w:asciiTheme="minorBidi" w:hAnsiTheme="minorBidi" w:cstheme="minorBidi"/>
          <w:sz w:val="16"/>
          <w:szCs w:val="16"/>
        </w:rPr>
        <w:t xml:space="preserve">different </w:t>
      </w:r>
      <w:r>
        <w:rPr>
          <w:rFonts w:asciiTheme="minorBidi" w:hAnsiTheme="minorBidi" w:cstheme="minorBidi"/>
          <w:sz w:val="16"/>
          <w:szCs w:val="16"/>
        </w:rPr>
        <w:t xml:space="preserve">types of assets or for assessing </w:t>
      </w:r>
      <w:r w:rsidR="006864FD">
        <w:rPr>
          <w:rFonts w:asciiTheme="minorBidi" w:hAnsiTheme="minorBidi" w:cstheme="minorBidi"/>
          <w:sz w:val="16"/>
          <w:szCs w:val="16"/>
        </w:rPr>
        <w:t xml:space="preserve">different </w:t>
      </w:r>
      <w:r>
        <w:rPr>
          <w:rFonts w:asciiTheme="minorBidi" w:hAnsiTheme="minorBidi" w:cstheme="minorBidi"/>
          <w:sz w:val="16"/>
          <w:szCs w:val="16"/>
        </w:rPr>
        <w:t>commercial conditions. Below is a general description of the four main methodologies which are used for executing a valuation.</w:t>
      </w:r>
    </w:p>
    <w:p w:rsidR="00C845E7" w:rsidRPr="00C845E7" w:rsidRDefault="00C845E7" w:rsidP="00C845E7">
      <w:pPr>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t xml:space="preserve">THE </w:t>
      </w:r>
      <w:r w:rsidR="007F77C6">
        <w:rPr>
          <w:rFonts w:asciiTheme="minorBidi" w:hAnsiTheme="minorBidi" w:cstheme="minorBidi"/>
          <w:b/>
          <w:bCs/>
          <w:color w:val="FF0000"/>
          <w:sz w:val="16"/>
          <w:szCs w:val="16"/>
        </w:rPr>
        <w:t>DISCOUNTED CASH FLOW METHOD</w:t>
      </w:r>
    </w:p>
    <w:p w:rsidR="00C845E7" w:rsidRDefault="00277837" w:rsidP="00C845E7">
      <w:pPr>
        <w:ind w:left="0" w:firstLine="0"/>
        <w:rPr>
          <w:rFonts w:asciiTheme="minorBidi" w:hAnsiTheme="minorBidi" w:cstheme="minorBidi"/>
          <w:sz w:val="16"/>
          <w:szCs w:val="16"/>
        </w:rPr>
      </w:pPr>
      <w:r>
        <w:rPr>
          <w:rFonts w:asciiTheme="minorBidi" w:hAnsiTheme="minorBidi" w:cstheme="minorBidi"/>
          <w:sz w:val="16"/>
          <w:szCs w:val="16"/>
        </w:rPr>
        <w:t>Under this method, the value of activity or an economic asset is derived from the cash flow resulting from them during a future period to the date of execution of the valuation. The duration of the future period is determined according to the nature of the activity and the general conditions defining it.</w:t>
      </w:r>
    </w:p>
    <w:p w:rsidR="00277837" w:rsidRDefault="00277837" w:rsidP="00C845E7">
      <w:pPr>
        <w:ind w:left="0" w:firstLine="0"/>
        <w:rPr>
          <w:rFonts w:asciiTheme="minorBidi" w:hAnsiTheme="minorBidi" w:cstheme="minorBidi"/>
          <w:sz w:val="16"/>
          <w:szCs w:val="16"/>
        </w:rPr>
      </w:pPr>
      <w:r>
        <w:rPr>
          <w:rFonts w:asciiTheme="minorBidi" w:hAnsiTheme="minorBidi" w:cstheme="minorBidi"/>
          <w:sz w:val="16"/>
          <w:szCs w:val="16"/>
        </w:rPr>
        <w:t>The first stage in this method is building a mathematical model of the commercial “reality” we wish to estimate. The model is a system of logical-mathematical connections between the various parameters which we estimate as influencing the future commercial results of the activity/asset which is the subject of the test. The result of the model is a line of cash flows derived from the various parameters and formulas used as assumptions for the model.</w:t>
      </w:r>
    </w:p>
    <w:p w:rsidR="00277837" w:rsidRDefault="00277837" w:rsidP="006864FD">
      <w:pPr>
        <w:ind w:left="0" w:firstLine="0"/>
        <w:rPr>
          <w:rFonts w:asciiTheme="minorBidi" w:hAnsiTheme="minorBidi" w:cstheme="minorBidi"/>
          <w:sz w:val="16"/>
          <w:szCs w:val="16"/>
        </w:rPr>
      </w:pPr>
      <w:r>
        <w:rPr>
          <w:rFonts w:asciiTheme="minorBidi" w:hAnsiTheme="minorBidi" w:cstheme="minorBidi"/>
          <w:sz w:val="16"/>
          <w:szCs w:val="16"/>
        </w:rPr>
        <w:t xml:space="preserve">The second stage is the discounting of cash flows derived from the model at the cost price (percentage) which is found to suit the nature of the chosen activity. </w:t>
      </w:r>
      <w:r w:rsidRPr="006864FD">
        <w:rPr>
          <w:rFonts w:asciiTheme="minorBidi" w:hAnsiTheme="minorBidi" w:cstheme="minorBidi"/>
          <w:sz w:val="16"/>
          <w:szCs w:val="16"/>
        </w:rPr>
        <w:t>The discounting action is an expression at present values of future values</w:t>
      </w:r>
      <w:r>
        <w:rPr>
          <w:rFonts w:asciiTheme="minorBidi" w:hAnsiTheme="minorBidi" w:cstheme="minorBidi"/>
          <w:sz w:val="16"/>
          <w:szCs w:val="16"/>
        </w:rPr>
        <w:t xml:space="preserve">. The cost price reflects the level of risk which exists in the activity. The more the activity is estimated as being risky, i.e. the lower the existing level of certainty for the realization of the cash flow, </w:t>
      </w:r>
      <w:r w:rsidR="006864FD">
        <w:rPr>
          <w:rFonts w:asciiTheme="minorBidi" w:hAnsiTheme="minorBidi" w:cstheme="minorBidi"/>
          <w:sz w:val="16"/>
          <w:szCs w:val="16"/>
        </w:rPr>
        <w:t>the</w:t>
      </w:r>
      <w:r>
        <w:rPr>
          <w:rFonts w:asciiTheme="minorBidi" w:hAnsiTheme="minorBidi" w:cstheme="minorBidi"/>
          <w:sz w:val="16"/>
          <w:szCs w:val="16"/>
        </w:rPr>
        <w:t xml:space="preserve"> higher cost price </w:t>
      </w:r>
      <w:r w:rsidR="006864FD">
        <w:rPr>
          <w:rFonts w:asciiTheme="minorBidi" w:hAnsiTheme="minorBidi" w:cstheme="minorBidi"/>
          <w:sz w:val="16"/>
          <w:szCs w:val="16"/>
        </w:rPr>
        <w:t>to</w:t>
      </w:r>
      <w:r>
        <w:rPr>
          <w:rFonts w:asciiTheme="minorBidi" w:hAnsiTheme="minorBidi" w:cstheme="minorBidi"/>
          <w:sz w:val="16"/>
          <w:szCs w:val="16"/>
        </w:rPr>
        <w:t xml:space="preserve"> be chosen. The higher the cost price, the lower the value of the cash flow.</w:t>
      </w:r>
    </w:p>
    <w:p w:rsidR="00277837" w:rsidRDefault="00277837" w:rsidP="00277837">
      <w:pPr>
        <w:ind w:left="0" w:firstLine="0"/>
        <w:rPr>
          <w:rFonts w:asciiTheme="minorBidi" w:hAnsiTheme="minorBidi" w:cstheme="minorBidi"/>
          <w:sz w:val="16"/>
          <w:szCs w:val="16"/>
        </w:rPr>
      </w:pPr>
      <w:r>
        <w:rPr>
          <w:rFonts w:asciiTheme="minorBidi" w:hAnsiTheme="minorBidi" w:cstheme="minorBidi"/>
          <w:sz w:val="16"/>
          <w:szCs w:val="16"/>
        </w:rPr>
        <w:t>After the result of the discounting of cash flows is received, various adjustments must be made in accordance with each activity. The adjustments include a residual valuation, i.e. the value of the operating period which was not taken into account in the discounted cash flow (for example a flow built for 5 years while the economic activity is expected to continue for a longer period), various adjustments for balance sheet items, i.e. a reduction or addition to the value of surplus liabilities or assets to the activity which have not been taken into account in the cash flow model (for example, the value of surplus cash will be added to the value, while a loan used to finance the activity will reduce the value.</w:t>
      </w:r>
    </w:p>
    <w:p w:rsidR="00277837" w:rsidRPr="00277837" w:rsidRDefault="00277837" w:rsidP="00277837">
      <w:pPr>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lastRenderedPageBreak/>
        <w:t>THE DISCOUNTED CASH FLOW METHOD</w:t>
      </w:r>
    </w:p>
    <w:p w:rsidR="00277837" w:rsidRDefault="00145239" w:rsidP="006864FD">
      <w:pPr>
        <w:ind w:left="0" w:firstLine="0"/>
        <w:rPr>
          <w:rFonts w:asciiTheme="minorBidi" w:hAnsiTheme="minorBidi" w:cstheme="minorBidi"/>
          <w:sz w:val="16"/>
          <w:szCs w:val="16"/>
        </w:rPr>
      </w:pPr>
      <w:r>
        <w:rPr>
          <w:rFonts w:asciiTheme="minorBidi" w:hAnsiTheme="minorBidi" w:cstheme="minorBidi"/>
          <w:sz w:val="16"/>
          <w:szCs w:val="16"/>
        </w:rPr>
        <w:t xml:space="preserve">The main use made of this method is for valuating ongoing concerns, regarding which and regarding </w:t>
      </w:r>
      <w:r w:rsidR="006864FD">
        <w:rPr>
          <w:rFonts w:asciiTheme="minorBidi" w:hAnsiTheme="minorBidi" w:cstheme="minorBidi"/>
          <w:sz w:val="16"/>
          <w:szCs w:val="16"/>
        </w:rPr>
        <w:t>the</w:t>
      </w:r>
      <w:r>
        <w:rPr>
          <w:rFonts w:asciiTheme="minorBidi" w:hAnsiTheme="minorBidi" w:cstheme="minorBidi"/>
          <w:sz w:val="16"/>
          <w:szCs w:val="16"/>
        </w:rPr>
        <w:t xml:space="preserve"> field of activity</w:t>
      </w:r>
      <w:r w:rsidR="006864FD">
        <w:rPr>
          <w:rFonts w:asciiTheme="minorBidi" w:hAnsiTheme="minorBidi" w:cstheme="minorBidi"/>
          <w:sz w:val="16"/>
          <w:szCs w:val="16"/>
        </w:rPr>
        <w:t xml:space="preserve"> of which</w:t>
      </w:r>
      <w:r>
        <w:rPr>
          <w:rFonts w:asciiTheme="minorBidi" w:hAnsiTheme="minorBidi" w:cstheme="minorBidi"/>
          <w:sz w:val="16"/>
          <w:szCs w:val="16"/>
        </w:rPr>
        <w:t xml:space="preserve"> past data is sufficient and can constitute the basis for a model which reflects commercial reality. The longer the </w:t>
      </w:r>
      <w:r w:rsidR="005C5808">
        <w:rPr>
          <w:rFonts w:asciiTheme="minorBidi" w:hAnsiTheme="minorBidi" w:cstheme="minorBidi"/>
          <w:sz w:val="16"/>
          <w:szCs w:val="16"/>
        </w:rPr>
        <w:t>evaluated</w:t>
      </w:r>
      <w:r>
        <w:rPr>
          <w:rFonts w:asciiTheme="minorBidi" w:hAnsiTheme="minorBidi" w:cstheme="minorBidi"/>
          <w:sz w:val="16"/>
          <w:szCs w:val="16"/>
        </w:rPr>
        <w:t xml:space="preserve"> activity has existed and to the extent that the evaluator has a larger quantity of and more exact data regarding its past results, it will be that much easier to build a reliable and real model.</w:t>
      </w:r>
    </w:p>
    <w:p w:rsidR="00145239" w:rsidRDefault="0026461C" w:rsidP="006864FD">
      <w:pPr>
        <w:ind w:left="0" w:firstLine="0"/>
        <w:rPr>
          <w:rFonts w:asciiTheme="minorBidi" w:hAnsiTheme="minorBidi" w:cstheme="minorBidi"/>
          <w:sz w:val="16"/>
          <w:szCs w:val="16"/>
        </w:rPr>
      </w:pPr>
      <w:r>
        <w:rPr>
          <w:rFonts w:asciiTheme="minorBidi" w:hAnsiTheme="minorBidi" w:cstheme="minorBidi"/>
          <w:sz w:val="16"/>
          <w:szCs w:val="16"/>
        </w:rPr>
        <w:t xml:space="preserve">The </w:t>
      </w:r>
      <w:r w:rsidR="006864FD">
        <w:rPr>
          <w:rFonts w:asciiTheme="minorBidi" w:hAnsiTheme="minorBidi" w:cstheme="minorBidi"/>
          <w:sz w:val="16"/>
          <w:szCs w:val="16"/>
        </w:rPr>
        <w:t xml:space="preserve">data on </w:t>
      </w:r>
      <w:r>
        <w:rPr>
          <w:rFonts w:asciiTheme="minorBidi" w:hAnsiTheme="minorBidi" w:cstheme="minorBidi"/>
          <w:sz w:val="16"/>
          <w:szCs w:val="16"/>
        </w:rPr>
        <w:t xml:space="preserve">estimated activity is not the only important </w:t>
      </w:r>
      <w:r w:rsidR="006864FD">
        <w:rPr>
          <w:rFonts w:asciiTheme="minorBidi" w:hAnsiTheme="minorBidi" w:cstheme="minorBidi"/>
          <w:sz w:val="16"/>
          <w:szCs w:val="16"/>
        </w:rPr>
        <w:t>piece of data</w:t>
      </w:r>
      <w:r>
        <w:rPr>
          <w:rFonts w:asciiTheme="minorBidi" w:hAnsiTheme="minorBidi" w:cstheme="minorBidi"/>
          <w:sz w:val="16"/>
          <w:szCs w:val="16"/>
        </w:rPr>
        <w:t xml:space="preserve">. Data and as accurate estimates as possible are needed regarding the business environment in which the activity is being carried out, i.e. data and estimates in the matter of regulation, existing and potential competitors, suppliers, clients, etc. The more precise the data and the estimates, the higher the quality of the valuation, and vice versa: the further the data and estimates underlying the model are from reality, the lower the quality of the valuation. </w:t>
      </w:r>
    </w:p>
    <w:p w:rsidR="0026461C" w:rsidRPr="0026461C" w:rsidRDefault="006864FD" w:rsidP="006864FD">
      <w:pPr>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t xml:space="preserve">THE COMPARISON </w:t>
      </w:r>
      <w:r w:rsidRPr="0026461C">
        <w:rPr>
          <w:rFonts w:asciiTheme="minorBidi" w:hAnsiTheme="minorBidi" w:cstheme="minorBidi"/>
          <w:b/>
          <w:bCs/>
          <w:color w:val="FF0000"/>
          <w:sz w:val="16"/>
          <w:szCs w:val="16"/>
        </w:rPr>
        <w:t xml:space="preserve">TO SIMILAR TRANSACTIONS </w:t>
      </w:r>
      <w:r w:rsidR="0026461C" w:rsidRPr="0026461C">
        <w:rPr>
          <w:rFonts w:asciiTheme="minorBidi" w:hAnsiTheme="minorBidi" w:cstheme="minorBidi"/>
          <w:b/>
          <w:bCs/>
          <w:color w:val="FF0000"/>
          <w:sz w:val="16"/>
          <w:szCs w:val="16"/>
        </w:rPr>
        <w:t xml:space="preserve">METHOD </w:t>
      </w:r>
    </w:p>
    <w:p w:rsidR="0026461C" w:rsidRDefault="00D35EE2" w:rsidP="006864FD">
      <w:pPr>
        <w:ind w:left="0" w:firstLine="0"/>
        <w:rPr>
          <w:rFonts w:asciiTheme="minorBidi" w:hAnsiTheme="minorBidi" w:cstheme="minorBidi"/>
          <w:sz w:val="16"/>
          <w:szCs w:val="16"/>
        </w:rPr>
      </w:pPr>
      <w:r>
        <w:rPr>
          <w:rFonts w:asciiTheme="minorBidi" w:hAnsiTheme="minorBidi" w:cstheme="minorBidi"/>
          <w:sz w:val="16"/>
          <w:szCs w:val="16"/>
        </w:rPr>
        <w:t>In this method, we estimate the value on the basis of a comparison to purchase and sale transactions of similar activity. The use of statistics with regard to purchases of similar activit</w:t>
      </w:r>
      <w:r w:rsidR="006864FD">
        <w:rPr>
          <w:rFonts w:asciiTheme="minorBidi" w:hAnsiTheme="minorBidi" w:cstheme="minorBidi"/>
          <w:sz w:val="16"/>
          <w:szCs w:val="16"/>
        </w:rPr>
        <w:t>ies</w:t>
      </w:r>
      <w:r>
        <w:rPr>
          <w:rFonts w:asciiTheme="minorBidi" w:hAnsiTheme="minorBidi" w:cstheme="minorBidi"/>
          <w:sz w:val="16"/>
          <w:szCs w:val="16"/>
        </w:rPr>
        <w:t xml:space="preserve"> with the aim of estimating the value of </w:t>
      </w:r>
      <w:r w:rsidR="006864FD">
        <w:rPr>
          <w:rFonts w:asciiTheme="minorBidi" w:hAnsiTheme="minorBidi" w:cstheme="minorBidi"/>
          <w:sz w:val="16"/>
          <w:szCs w:val="16"/>
        </w:rPr>
        <w:t xml:space="preserve">the </w:t>
      </w:r>
      <w:r>
        <w:rPr>
          <w:rFonts w:asciiTheme="minorBidi" w:hAnsiTheme="minorBidi" w:cstheme="minorBidi"/>
          <w:sz w:val="16"/>
          <w:szCs w:val="16"/>
        </w:rPr>
        <w:t>activity is based on the assumption that the relevant parameters derived from real transactions in similar businesses can be used as a basis for deriving the value of the estimated activities.</w:t>
      </w:r>
    </w:p>
    <w:p w:rsidR="00D35EE2" w:rsidRDefault="00D35EE2" w:rsidP="002A162C">
      <w:pPr>
        <w:ind w:left="0" w:firstLine="0"/>
        <w:rPr>
          <w:rFonts w:asciiTheme="minorBidi" w:hAnsiTheme="minorBidi" w:cstheme="minorBidi"/>
          <w:sz w:val="16"/>
          <w:szCs w:val="16"/>
        </w:rPr>
      </w:pPr>
      <w:r>
        <w:rPr>
          <w:rFonts w:asciiTheme="minorBidi" w:hAnsiTheme="minorBidi" w:cstheme="minorBidi"/>
          <w:sz w:val="16"/>
          <w:szCs w:val="16"/>
        </w:rPr>
        <w:t xml:space="preserve">The above applies with the reservation that the similar transaction was made between a willing purchaser and a willing seller. </w:t>
      </w:r>
      <w:r w:rsidR="002A162C">
        <w:rPr>
          <w:rFonts w:asciiTheme="minorBidi" w:hAnsiTheme="minorBidi" w:cstheme="minorBidi"/>
          <w:sz w:val="16"/>
          <w:szCs w:val="16"/>
        </w:rPr>
        <w:t>If this is what has occurred, it is customary to treat the value of the transaction as reflecting the real market value of the asset or activity being sold.</w:t>
      </w:r>
    </w:p>
    <w:p w:rsidR="002A162C" w:rsidRDefault="002A162C" w:rsidP="002A162C">
      <w:pPr>
        <w:ind w:left="0" w:firstLine="0"/>
        <w:rPr>
          <w:rFonts w:asciiTheme="minorBidi" w:hAnsiTheme="minorBidi" w:cstheme="minorBidi"/>
          <w:sz w:val="16"/>
          <w:szCs w:val="16"/>
        </w:rPr>
      </w:pPr>
      <w:r>
        <w:rPr>
          <w:rFonts w:asciiTheme="minorBidi" w:hAnsiTheme="minorBidi" w:cstheme="minorBidi"/>
          <w:sz w:val="16"/>
          <w:szCs w:val="16"/>
        </w:rPr>
        <w:t>Stock Market Capitalization and a Comparison to Traded Companies</w:t>
      </w:r>
    </w:p>
    <w:p w:rsidR="003B2FA9" w:rsidRDefault="002A162C" w:rsidP="006864FD">
      <w:pPr>
        <w:ind w:left="0" w:firstLine="0"/>
        <w:rPr>
          <w:rFonts w:asciiTheme="minorBidi" w:hAnsiTheme="minorBidi" w:cstheme="minorBidi"/>
          <w:b/>
          <w:bCs/>
          <w:sz w:val="16"/>
          <w:szCs w:val="16"/>
        </w:rPr>
      </w:pPr>
      <w:r>
        <w:rPr>
          <w:rFonts w:asciiTheme="minorBidi" w:hAnsiTheme="minorBidi" w:cstheme="minorBidi"/>
          <w:sz w:val="16"/>
          <w:szCs w:val="16"/>
        </w:rPr>
        <w:t xml:space="preserve">When a company is freely traded on the stock market, its market value can be used as the basis for its valuation, on the assumption that the “market” is correctly pricing the company. The market value of a company is a </w:t>
      </w:r>
      <w:r w:rsidR="00176E18">
        <w:rPr>
          <w:rFonts w:asciiTheme="minorBidi" w:hAnsiTheme="minorBidi" w:cstheme="minorBidi"/>
          <w:sz w:val="16"/>
          <w:szCs w:val="16"/>
        </w:rPr>
        <w:t>product</w:t>
      </w:r>
      <w:r>
        <w:rPr>
          <w:rFonts w:asciiTheme="minorBidi" w:hAnsiTheme="minorBidi" w:cstheme="minorBidi"/>
          <w:sz w:val="16"/>
          <w:szCs w:val="16"/>
        </w:rPr>
        <w:t xml:space="preserve"> of the share price as determined in the stock market on a given</w:t>
      </w:r>
      <w:r w:rsidR="00176E18">
        <w:rPr>
          <w:rFonts w:asciiTheme="minorBidi" w:hAnsiTheme="minorBidi" w:cstheme="minorBidi"/>
          <w:sz w:val="16"/>
          <w:szCs w:val="16"/>
        </w:rPr>
        <w:t xml:space="preserve"> trading day multiplied by the number of shares. Since the stock market is considered as weighing all the existing information on the company, every purchase or sale transaction of shares on the exchange (which is a transaction of a “willing seller to a willing purchaser”) reflects the value of the company in the eyes of those </w:t>
      </w:r>
      <w:r w:rsidR="006864FD">
        <w:rPr>
          <w:rFonts w:asciiTheme="minorBidi" w:hAnsiTheme="minorBidi" w:cstheme="minorBidi"/>
          <w:sz w:val="16"/>
          <w:szCs w:val="16"/>
        </w:rPr>
        <w:t>executing</w:t>
      </w:r>
      <w:r w:rsidR="00176E18">
        <w:rPr>
          <w:rFonts w:asciiTheme="minorBidi" w:hAnsiTheme="minorBidi" w:cstheme="minorBidi"/>
          <w:sz w:val="16"/>
          <w:szCs w:val="16"/>
        </w:rPr>
        <w:t xml:space="preserve"> the transaction</w:t>
      </w:r>
      <w:r w:rsidR="006D645E">
        <w:rPr>
          <w:rFonts w:asciiTheme="minorBidi" w:hAnsiTheme="minorBidi" w:cstheme="minorBidi"/>
          <w:b/>
          <w:bCs/>
          <w:sz w:val="16"/>
          <w:szCs w:val="16"/>
        </w:rPr>
        <w:t>s</w:t>
      </w:r>
      <w:r w:rsidR="00176E18">
        <w:rPr>
          <w:rFonts w:asciiTheme="minorBidi" w:hAnsiTheme="minorBidi" w:cstheme="minorBidi"/>
          <w:b/>
          <w:bCs/>
          <w:sz w:val="16"/>
          <w:szCs w:val="16"/>
        </w:rPr>
        <w:t>.</w:t>
      </w:r>
    </w:p>
    <w:p w:rsidR="00176E18" w:rsidRPr="00176E18" w:rsidRDefault="00176E18" w:rsidP="00176E18">
      <w:pPr>
        <w:ind w:left="0" w:firstLine="0"/>
        <w:rPr>
          <w:rFonts w:asciiTheme="minorBidi" w:hAnsiTheme="minorBidi" w:cstheme="minorBidi"/>
          <w:sz w:val="16"/>
          <w:szCs w:val="16"/>
        </w:rPr>
        <w:sectPr w:rsidR="00176E18" w:rsidRPr="00176E18" w:rsidSect="003B2FA9">
          <w:type w:val="continuous"/>
          <w:pgSz w:w="15840" w:h="12240" w:orient="landscape"/>
          <w:pgMar w:top="1440" w:right="1440" w:bottom="1440" w:left="1440" w:header="720" w:footer="720" w:gutter="0"/>
          <w:cols w:num="2" w:space="720"/>
          <w:docGrid w:linePitch="360"/>
        </w:sectPr>
      </w:pPr>
    </w:p>
    <w:p w:rsidR="00176E18" w:rsidRDefault="00176E18" w:rsidP="00176E18">
      <w:pPr>
        <w:ind w:left="567"/>
        <w:rPr>
          <w:rFonts w:asciiTheme="minorBidi" w:hAnsiTheme="minorBidi" w:cstheme="minorBidi"/>
          <w:b/>
          <w:bCs/>
          <w:sz w:val="16"/>
          <w:szCs w:val="16"/>
        </w:rPr>
      </w:pPr>
      <w:r>
        <w:rPr>
          <w:rFonts w:asciiTheme="minorBidi" w:hAnsiTheme="minorBidi" w:cstheme="minorBidi"/>
          <w:b/>
          <w:bCs/>
          <w:noProof/>
          <w:color w:val="FF0000"/>
          <w:sz w:val="32"/>
          <w:szCs w:val="32"/>
        </w:rPr>
        <w:lastRenderedPageBreak/>
        <w:pict>
          <v:shape id="_x0000_s1057" type="#_x0000_t32" style="position:absolute;left:0;text-align:left;margin-left:-.4pt;margin-top:9.05pt;width:645.45pt;height:2.55pt;flip:y;z-index:251689984" o:connectortype="straight"/>
        </w:pict>
      </w:r>
    </w:p>
    <w:p w:rsidR="00176E18" w:rsidRPr="003B2FA9" w:rsidRDefault="00176E18" w:rsidP="00176E18">
      <w:pPr>
        <w:spacing w:after="0"/>
        <w:ind w:left="567"/>
        <w:rPr>
          <w:rFonts w:asciiTheme="minorBidi" w:hAnsiTheme="minorBidi" w:cstheme="minorBidi"/>
          <w:b/>
          <w:bCs/>
          <w:color w:val="FF0000"/>
          <w:sz w:val="32"/>
          <w:szCs w:val="32"/>
        </w:rPr>
      </w:pPr>
      <w:r>
        <w:rPr>
          <w:rFonts w:asciiTheme="minorBidi" w:hAnsiTheme="minorBidi" w:cstheme="minorBidi"/>
          <w:b/>
          <w:bCs/>
          <w:color w:val="FF0000"/>
          <w:sz w:val="32"/>
          <w:szCs w:val="32"/>
        </w:rPr>
        <w:t>METHODOLOGY</w:t>
      </w:r>
    </w:p>
    <w:p w:rsidR="00176E18" w:rsidRPr="006864FD" w:rsidRDefault="00176E18" w:rsidP="006864FD">
      <w:pPr>
        <w:ind w:left="567"/>
        <w:rPr>
          <w:rFonts w:asciiTheme="minorBidi" w:hAnsiTheme="minorBidi" w:cstheme="minorBidi"/>
          <w:b/>
          <w:bCs/>
          <w:color w:val="808080" w:themeColor="background1" w:themeShade="80"/>
          <w:sz w:val="18"/>
          <w:szCs w:val="18"/>
        </w:rPr>
      </w:pPr>
      <w:r w:rsidRPr="006864FD">
        <w:rPr>
          <w:rFonts w:asciiTheme="minorBidi" w:hAnsiTheme="minorBidi" w:cstheme="minorBidi"/>
          <w:b/>
          <w:bCs/>
          <w:noProof/>
          <w:color w:val="808080" w:themeColor="background1" w:themeShade="80"/>
          <w:sz w:val="18"/>
          <w:szCs w:val="18"/>
        </w:rPr>
        <w:pict>
          <v:shape id="_x0000_s1056" type="#_x0000_t32" style="position:absolute;left:0;text-align:left;margin-left:-.4pt;margin-top:28.05pt;width:645.45pt;height:2.55pt;flip:y;z-index:251688960" o:connectortype="straight"/>
        </w:pict>
      </w:r>
      <w:r w:rsidRPr="006864FD">
        <w:rPr>
          <w:rFonts w:asciiTheme="minorBidi" w:hAnsiTheme="minorBidi" w:cstheme="minorBidi"/>
          <w:color w:val="808080" w:themeColor="background1" w:themeShade="80"/>
          <w:sz w:val="22"/>
          <w:szCs w:val="22"/>
        </w:rPr>
        <w:t>General</w:t>
      </w:r>
      <w:r w:rsidRPr="006864FD">
        <w:rPr>
          <w:rFonts w:asciiTheme="minorBidi" w:hAnsiTheme="minorBidi" w:cstheme="minorBidi"/>
          <w:b/>
          <w:bCs/>
          <w:color w:val="808080" w:themeColor="background1" w:themeShade="80"/>
          <w:sz w:val="18"/>
          <w:szCs w:val="18"/>
        </w:rPr>
        <w:t xml:space="preserve">  </w:t>
      </w:r>
      <w:r w:rsidR="00C3371D" w:rsidRPr="006864FD">
        <w:rPr>
          <w:rFonts w:asciiTheme="minorBidi" w:hAnsiTheme="minorBidi" w:cstheme="minorBidi"/>
          <w:color w:val="808080" w:themeColor="background1" w:themeShade="80"/>
          <w:sz w:val="22"/>
          <w:szCs w:val="22"/>
        </w:rPr>
        <w:t xml:space="preserve">and the Approach </w:t>
      </w:r>
      <w:r w:rsidR="006864FD">
        <w:rPr>
          <w:rFonts w:asciiTheme="minorBidi" w:hAnsiTheme="minorBidi" w:cstheme="minorBidi"/>
          <w:color w:val="808080" w:themeColor="background1" w:themeShade="80"/>
          <w:sz w:val="22"/>
          <w:szCs w:val="22"/>
        </w:rPr>
        <w:t>as an Indication</w:t>
      </w:r>
      <w:r w:rsidR="00C3371D" w:rsidRPr="006864FD">
        <w:rPr>
          <w:rFonts w:asciiTheme="minorBidi" w:hAnsiTheme="minorBidi" w:cstheme="minorBidi"/>
          <w:color w:val="808080" w:themeColor="background1" w:themeShade="80"/>
          <w:sz w:val="22"/>
          <w:szCs w:val="22"/>
        </w:rPr>
        <w:t xml:space="preserve"> of this Value</w:t>
      </w:r>
    </w:p>
    <w:p w:rsidR="00176E18" w:rsidRDefault="00176E18" w:rsidP="00176E18">
      <w:pPr>
        <w:ind w:left="0" w:firstLine="0"/>
        <w:rPr>
          <w:rFonts w:asciiTheme="minorBidi" w:hAnsiTheme="minorBidi" w:cstheme="minorBidi"/>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7681"/>
      </w:tblGrid>
      <w:tr w:rsidR="00802498" w:rsidTr="00F532FF">
        <w:tc>
          <w:tcPr>
            <w:tcW w:w="5495" w:type="dxa"/>
          </w:tcPr>
          <w:p w:rsidR="00802498" w:rsidRDefault="00802498" w:rsidP="006864FD">
            <w:pPr>
              <w:ind w:left="0" w:firstLine="0"/>
              <w:rPr>
                <w:rFonts w:asciiTheme="minorBidi" w:hAnsiTheme="minorBidi" w:cstheme="minorBidi"/>
                <w:b/>
                <w:bCs/>
                <w:sz w:val="16"/>
                <w:szCs w:val="16"/>
              </w:rPr>
            </w:pPr>
            <w:r>
              <w:rPr>
                <w:rFonts w:asciiTheme="minorBidi" w:hAnsiTheme="minorBidi" w:cstheme="minorBidi"/>
                <w:b/>
                <w:bCs/>
                <w:color w:val="FF0000"/>
                <w:sz w:val="16"/>
                <w:szCs w:val="16"/>
              </w:rPr>
              <w:t>STOCK MARKET VALUE AND A COMPARISON TO TRADED COMPANIES</w:t>
            </w:r>
          </w:p>
          <w:p w:rsidR="00802498" w:rsidRDefault="00802498" w:rsidP="006864FD">
            <w:pPr>
              <w:spacing w:before="240"/>
              <w:ind w:left="0" w:firstLine="0"/>
              <w:rPr>
                <w:rFonts w:asciiTheme="minorBidi" w:hAnsiTheme="minorBidi" w:cstheme="minorBidi"/>
                <w:sz w:val="16"/>
                <w:szCs w:val="16"/>
              </w:rPr>
            </w:pPr>
            <w:r w:rsidRPr="00C3371D">
              <w:rPr>
                <w:rFonts w:asciiTheme="minorBidi" w:hAnsiTheme="minorBidi" w:cstheme="minorBidi"/>
                <w:sz w:val="16"/>
                <w:szCs w:val="16"/>
              </w:rPr>
              <w:t>The market value of</w:t>
            </w:r>
            <w:r>
              <w:rPr>
                <w:rFonts w:asciiTheme="minorBidi" w:hAnsiTheme="minorBidi" w:cstheme="minorBidi"/>
                <w:sz w:val="16"/>
                <w:szCs w:val="16"/>
              </w:rPr>
              <w:t xml:space="preserve"> a company is essentially determined by thousands and hundreds of thousands of transactions </w:t>
            </w:r>
            <w:r w:rsidR="006864FD">
              <w:rPr>
                <w:rFonts w:asciiTheme="minorBidi" w:hAnsiTheme="minorBidi" w:cstheme="minorBidi"/>
                <w:sz w:val="16"/>
                <w:szCs w:val="16"/>
              </w:rPr>
              <w:t>such as</w:t>
            </w:r>
            <w:r>
              <w:rPr>
                <w:rFonts w:asciiTheme="minorBidi" w:hAnsiTheme="minorBidi" w:cstheme="minorBidi"/>
                <w:sz w:val="16"/>
                <w:szCs w:val="16"/>
              </w:rPr>
              <w:t xml:space="preserve"> those carried out with company shares. Thus economists conclude that the market value of a company as determined freely on the stock market in effect reflects its objective value.</w:t>
            </w:r>
          </w:p>
          <w:p w:rsidR="00802498" w:rsidRDefault="00802498" w:rsidP="00802498">
            <w:pPr>
              <w:spacing w:before="240"/>
              <w:ind w:left="0" w:firstLine="0"/>
              <w:rPr>
                <w:rFonts w:asciiTheme="minorBidi" w:hAnsiTheme="minorBidi" w:cstheme="minorBidi"/>
                <w:b/>
                <w:bCs/>
                <w:sz w:val="16"/>
                <w:szCs w:val="16"/>
              </w:rPr>
            </w:pPr>
            <w:r>
              <w:rPr>
                <w:rFonts w:asciiTheme="minorBidi" w:hAnsiTheme="minorBidi" w:cstheme="minorBidi"/>
                <w:sz w:val="16"/>
                <w:szCs w:val="16"/>
              </w:rPr>
              <w:t xml:space="preserve">When the company is not traded, it is still possible to try and estimate its value according to the market value of similar companies which are traded on the stock market. The method of comparing to similar companies is based on the principle that companies in a particular branch are characterized by similar multiples and financial relationships, and therefore it is possible to draw conclusions from one company to another. In reality, there may be a large difference in the value derived from this comparison, </w:t>
            </w:r>
            <w:r w:rsidRPr="006864FD">
              <w:rPr>
                <w:rFonts w:asciiTheme="minorBidi" w:hAnsiTheme="minorBidi" w:cstheme="minorBidi"/>
                <w:i/>
                <w:iCs/>
                <w:sz w:val="16"/>
                <w:szCs w:val="16"/>
              </w:rPr>
              <w:t>inter alia</w:t>
            </w:r>
            <w:r>
              <w:rPr>
                <w:rFonts w:asciiTheme="minorBidi" w:hAnsiTheme="minorBidi" w:cstheme="minorBidi"/>
                <w:sz w:val="16"/>
                <w:szCs w:val="16"/>
              </w:rPr>
              <w:t xml:space="preserve"> due to a different sales turnover, another market share, different capital structures, etc.</w:t>
            </w:r>
          </w:p>
          <w:p w:rsidR="00802498" w:rsidRPr="0010156A" w:rsidRDefault="00802498" w:rsidP="00802498">
            <w:pPr>
              <w:spacing w:before="240"/>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t>THE ASSET VALUE METHOD</w:t>
            </w:r>
          </w:p>
          <w:p w:rsidR="00802498" w:rsidRDefault="00802498" w:rsidP="006864FD">
            <w:pPr>
              <w:spacing w:before="240"/>
              <w:ind w:left="0" w:firstLine="0"/>
              <w:rPr>
                <w:rFonts w:asciiTheme="minorBidi" w:hAnsiTheme="minorBidi" w:cstheme="minorBidi"/>
                <w:b/>
                <w:bCs/>
                <w:sz w:val="16"/>
                <w:szCs w:val="16"/>
              </w:rPr>
            </w:pPr>
            <w:r>
              <w:rPr>
                <w:rFonts w:asciiTheme="minorBidi" w:hAnsiTheme="minorBidi" w:cstheme="minorBidi"/>
                <w:sz w:val="16"/>
                <w:szCs w:val="16"/>
              </w:rPr>
              <w:t>In this method, we estimate the economic value of the activity or assets of a company to the date of the valuation according to their market values. In contrast with the cash flow discount method, which makes use of forecasts regarding a future condition, in the asset value method, we use only existing current data. For example, if a commercial company which began to operate a short time</w:t>
            </w:r>
            <w:r w:rsidR="005C5808">
              <w:rPr>
                <w:rFonts w:asciiTheme="minorBidi" w:hAnsiTheme="minorBidi" w:cstheme="minorBidi"/>
                <w:sz w:val="16"/>
                <w:szCs w:val="16"/>
              </w:rPr>
              <w:t xml:space="preserve"> </w:t>
            </w:r>
            <w:r>
              <w:rPr>
                <w:rFonts w:asciiTheme="minorBidi" w:hAnsiTheme="minorBidi" w:cstheme="minorBidi"/>
                <w:sz w:val="16"/>
                <w:szCs w:val="16"/>
              </w:rPr>
              <w:t xml:space="preserve">ago is the owner of any production machinery, its value will be the market value of the machinery (the market value is the price which the company could sell the machinery in the open market in a transaction </w:t>
            </w:r>
            <w:r w:rsidR="006864FD">
              <w:rPr>
                <w:rFonts w:asciiTheme="minorBidi" w:hAnsiTheme="minorBidi" w:cstheme="minorBidi"/>
                <w:sz w:val="16"/>
                <w:szCs w:val="16"/>
              </w:rPr>
              <w:t>between</w:t>
            </w:r>
            <w:r>
              <w:rPr>
                <w:rFonts w:asciiTheme="minorBidi" w:hAnsiTheme="minorBidi" w:cstheme="minorBidi"/>
                <w:sz w:val="16"/>
                <w:szCs w:val="16"/>
              </w:rPr>
              <w:t xml:space="preserve"> a willing seller to a willing purchaser). The total of the market value of the company’s assets less its liabilities (loans it has taken, debts to suppliers and everything found in the company balance sheet which does not belong to it) at market value shows the value</w:t>
            </w:r>
            <w:r w:rsidR="006864FD">
              <w:rPr>
                <w:rFonts w:asciiTheme="minorBidi" w:hAnsiTheme="minorBidi" w:cstheme="minorBidi"/>
                <w:sz w:val="16"/>
                <w:szCs w:val="16"/>
              </w:rPr>
              <w:t xml:space="preserve"> of the asset</w:t>
            </w:r>
            <w:r>
              <w:rPr>
                <w:rFonts w:asciiTheme="minorBidi" w:hAnsiTheme="minorBidi" w:cstheme="minorBidi"/>
                <w:sz w:val="16"/>
                <w:szCs w:val="16"/>
              </w:rPr>
              <w:t>.</w:t>
            </w:r>
          </w:p>
        </w:tc>
        <w:tc>
          <w:tcPr>
            <w:tcW w:w="7681" w:type="dxa"/>
          </w:tcPr>
          <w:p w:rsidR="007371B9" w:rsidRPr="00622545" w:rsidRDefault="007371B9" w:rsidP="007371B9">
            <w:pPr>
              <w:ind w:left="284" w:firstLine="0"/>
              <w:rPr>
                <w:rFonts w:asciiTheme="minorBidi" w:hAnsiTheme="minorBidi" w:cstheme="minorBidi"/>
                <w:b/>
                <w:bCs/>
                <w:color w:val="FF0000"/>
                <w:sz w:val="16"/>
                <w:szCs w:val="16"/>
              </w:rPr>
            </w:pPr>
            <w:r>
              <w:rPr>
                <w:rFonts w:asciiTheme="minorBidi" w:hAnsiTheme="minorBidi" w:cstheme="minorBidi"/>
                <w:b/>
                <w:bCs/>
                <w:color w:val="FF0000"/>
                <w:sz w:val="16"/>
                <w:szCs w:val="16"/>
              </w:rPr>
              <w:t>THE METHODOLOGY IN THE VALUATION OF THE COMPANY</w:t>
            </w:r>
          </w:p>
          <w:p w:rsidR="007371B9" w:rsidRDefault="007371B9" w:rsidP="006864FD">
            <w:pPr>
              <w:spacing w:before="240"/>
              <w:ind w:left="284" w:firstLine="0"/>
              <w:rPr>
                <w:rFonts w:asciiTheme="minorBidi" w:hAnsiTheme="minorBidi" w:cstheme="minorBidi"/>
                <w:sz w:val="16"/>
                <w:szCs w:val="16"/>
              </w:rPr>
            </w:pPr>
            <w:r>
              <w:rPr>
                <w:rFonts w:asciiTheme="minorBidi" w:hAnsiTheme="minorBidi" w:cstheme="minorBidi"/>
                <w:sz w:val="16"/>
                <w:szCs w:val="16"/>
              </w:rPr>
              <w:t xml:space="preserve">In our opinion, in light of the nature of the Company’s activity, we have decided that the most appropriate method for the valuation is according to the cash flow method as well as a comparison to </w:t>
            </w:r>
            <w:r w:rsidR="006864FD">
              <w:rPr>
                <w:rFonts w:asciiTheme="minorBidi" w:hAnsiTheme="minorBidi" w:cstheme="minorBidi"/>
                <w:sz w:val="16"/>
                <w:szCs w:val="16"/>
              </w:rPr>
              <w:t>similar</w:t>
            </w:r>
            <w:r>
              <w:rPr>
                <w:rFonts w:asciiTheme="minorBidi" w:hAnsiTheme="minorBidi" w:cstheme="minorBidi"/>
                <w:sz w:val="16"/>
                <w:szCs w:val="16"/>
              </w:rPr>
              <w:t xml:space="preserve"> companies using the multiple method.</w:t>
            </w:r>
          </w:p>
          <w:p w:rsidR="00802498" w:rsidRDefault="007371B9" w:rsidP="007371B9">
            <w:pPr>
              <w:spacing w:before="240"/>
              <w:ind w:left="284" w:firstLine="0"/>
              <w:rPr>
                <w:rFonts w:asciiTheme="minorBidi" w:hAnsiTheme="minorBidi" w:cstheme="minorBidi"/>
                <w:sz w:val="16"/>
                <w:szCs w:val="16"/>
              </w:rPr>
            </w:pPr>
            <w:r>
              <w:rPr>
                <w:rFonts w:asciiTheme="minorBidi" w:hAnsiTheme="minorBidi" w:cstheme="minorBidi"/>
                <w:sz w:val="16"/>
                <w:szCs w:val="16"/>
              </w:rPr>
              <w:t>For the purpose of the valuation of the Company according to the cash flow discount method, we have taken the profit and loss forecast of the Company, which was built starting from the middle of 2019 until 2021. We have built a forecast model for Company revenues and expenses for later years (2022 and after), so that the numbers in it were calculated in relation to the forecast years we received. After the construction of the forecast, we discounted the future cash flow we received.</w:t>
            </w:r>
          </w:p>
          <w:p w:rsidR="005F1496" w:rsidRDefault="007371B9" w:rsidP="006864FD">
            <w:pPr>
              <w:spacing w:before="240"/>
              <w:ind w:left="284" w:firstLine="0"/>
              <w:rPr>
                <w:rFonts w:asciiTheme="minorBidi" w:hAnsiTheme="minorBidi" w:cstheme="minorBidi"/>
                <w:sz w:val="16"/>
                <w:szCs w:val="16"/>
              </w:rPr>
            </w:pPr>
            <w:r>
              <w:rPr>
                <w:rFonts w:asciiTheme="minorBidi" w:hAnsiTheme="minorBidi" w:cstheme="minorBidi"/>
                <w:sz w:val="16"/>
                <w:szCs w:val="16"/>
              </w:rPr>
              <w:t xml:space="preserve">For the purpose of this valuation, we made use of a </w:t>
            </w:r>
            <w:r w:rsidR="006864FD">
              <w:rPr>
                <w:rFonts w:asciiTheme="minorBidi" w:hAnsiTheme="minorBidi" w:cstheme="minorBidi"/>
                <w:sz w:val="16"/>
                <w:szCs w:val="16"/>
              </w:rPr>
              <w:t xml:space="preserve">WACC </w:t>
            </w:r>
            <w:r>
              <w:rPr>
                <w:rFonts w:asciiTheme="minorBidi" w:hAnsiTheme="minorBidi" w:cstheme="minorBidi"/>
                <w:sz w:val="16"/>
                <w:szCs w:val="16"/>
              </w:rPr>
              <w:t>rate of 21.50% which was calculated in the following manner, w</w:t>
            </w:r>
            <w:r w:rsidR="006864FD">
              <w:rPr>
                <w:rFonts w:asciiTheme="minorBidi" w:hAnsiTheme="minorBidi" w:cstheme="minorBidi"/>
                <w:sz w:val="16"/>
                <w:szCs w:val="16"/>
              </w:rPr>
              <w:t>h</w:t>
            </w:r>
            <w:r>
              <w:rPr>
                <w:rFonts w:asciiTheme="minorBidi" w:hAnsiTheme="minorBidi" w:cstheme="minorBidi"/>
                <w:sz w:val="16"/>
                <w:szCs w:val="16"/>
              </w:rPr>
              <w:t>ere all the parameters were taken to 30/06/2019.</w:t>
            </w:r>
          </w:p>
          <w:p w:rsidR="005F1496" w:rsidRPr="005F1496" w:rsidRDefault="005F1496" w:rsidP="005F1496">
            <w:pPr>
              <w:spacing w:before="240"/>
              <w:ind w:left="284" w:firstLine="0"/>
              <w:rPr>
                <w:rFonts w:asciiTheme="minorBidi" w:hAnsiTheme="minorBidi" w:cstheme="minorBidi"/>
                <w:sz w:val="2"/>
                <w:szCs w:val="2"/>
              </w:rPr>
            </w:pPr>
          </w:p>
          <w:tbl>
            <w:tblPr>
              <w:tblStyle w:val="TableGrid"/>
              <w:tblW w:w="0" w:type="auto"/>
              <w:tblInd w:w="284" w:type="dxa"/>
              <w:tblLook w:val="04A0"/>
            </w:tblPr>
            <w:tblGrid>
              <w:gridCol w:w="1802"/>
              <w:gridCol w:w="919"/>
              <w:gridCol w:w="870"/>
              <w:gridCol w:w="2674"/>
              <w:gridCol w:w="906"/>
            </w:tblGrid>
            <w:tr w:rsidR="005F1496" w:rsidRPr="005F1496" w:rsidTr="00DD6465">
              <w:tc>
                <w:tcPr>
                  <w:tcW w:w="1802" w:type="dxa"/>
                  <w:tcBorders>
                    <w:left w:val="nil"/>
                    <w:bottom w:val="single" w:sz="4" w:space="0" w:color="000000" w:themeColor="text1"/>
                    <w:right w:val="nil"/>
                  </w:tcBorders>
                  <w:shd w:val="clear" w:color="auto" w:fill="3F7593"/>
                </w:tcPr>
                <w:p w:rsidR="005F1496" w:rsidRPr="005F1496" w:rsidRDefault="005F1496" w:rsidP="005F1496">
                  <w:pPr>
                    <w:ind w:left="0" w:firstLine="0"/>
                    <w:rPr>
                      <w:rFonts w:asciiTheme="minorBidi" w:hAnsiTheme="minorBidi" w:cstheme="minorBidi"/>
                      <w:b/>
                      <w:bCs/>
                      <w:color w:val="FFFFFF" w:themeColor="background1"/>
                      <w:sz w:val="16"/>
                      <w:szCs w:val="16"/>
                    </w:rPr>
                  </w:pPr>
                  <w:r w:rsidRPr="005F1496">
                    <w:rPr>
                      <w:rFonts w:asciiTheme="minorBidi" w:hAnsiTheme="minorBidi" w:cstheme="minorBidi"/>
                      <w:b/>
                      <w:bCs/>
                      <w:color w:val="FFFFFF" w:themeColor="background1"/>
                      <w:sz w:val="16"/>
                      <w:szCs w:val="16"/>
                    </w:rPr>
                    <w:t>WACC</w:t>
                  </w:r>
                  <w:r>
                    <w:rPr>
                      <w:rFonts w:asciiTheme="minorBidi" w:hAnsiTheme="minorBidi" w:cstheme="minorBidi"/>
                      <w:b/>
                      <w:bCs/>
                      <w:color w:val="FFFFFF" w:themeColor="background1"/>
                      <w:sz w:val="16"/>
                      <w:szCs w:val="16"/>
                    </w:rPr>
                    <w:t xml:space="preserve"> Calculation</w:t>
                  </w:r>
                </w:p>
              </w:tc>
              <w:tc>
                <w:tcPr>
                  <w:tcW w:w="1789" w:type="dxa"/>
                  <w:gridSpan w:val="2"/>
                  <w:tcBorders>
                    <w:left w:val="nil"/>
                    <w:bottom w:val="single" w:sz="4" w:space="0" w:color="000000" w:themeColor="text1"/>
                    <w:right w:val="nil"/>
                  </w:tcBorders>
                  <w:shd w:val="clear" w:color="auto" w:fill="3F7593"/>
                </w:tcPr>
                <w:p w:rsidR="005F1496" w:rsidRPr="005F1496" w:rsidRDefault="005F1496" w:rsidP="005F1496">
                  <w:pPr>
                    <w:ind w:left="0" w:firstLine="0"/>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Symbol</w:t>
                  </w:r>
                </w:p>
              </w:tc>
              <w:tc>
                <w:tcPr>
                  <w:tcW w:w="2674" w:type="dxa"/>
                  <w:tcBorders>
                    <w:left w:val="nil"/>
                    <w:bottom w:val="single" w:sz="4" w:space="0" w:color="000000" w:themeColor="text1"/>
                    <w:right w:val="nil"/>
                  </w:tcBorders>
                  <w:shd w:val="clear" w:color="auto" w:fill="3F7593"/>
                </w:tcPr>
                <w:p w:rsidR="005F1496" w:rsidRPr="005F1496" w:rsidRDefault="005F1496" w:rsidP="005F1496">
                  <w:pPr>
                    <w:ind w:left="0" w:firstLine="0"/>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Source</w:t>
                  </w:r>
                </w:p>
              </w:tc>
              <w:tc>
                <w:tcPr>
                  <w:tcW w:w="906" w:type="dxa"/>
                  <w:tcBorders>
                    <w:left w:val="nil"/>
                    <w:bottom w:val="single" w:sz="4" w:space="0" w:color="000000" w:themeColor="text1"/>
                    <w:right w:val="nil"/>
                  </w:tcBorders>
                  <w:shd w:val="clear" w:color="auto" w:fill="3F7593"/>
                </w:tcPr>
                <w:p w:rsidR="005F1496" w:rsidRPr="005F1496" w:rsidRDefault="005F1496" w:rsidP="005F1496">
                  <w:pPr>
                    <w:ind w:left="0" w:firstLine="0"/>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Value</w:t>
                  </w:r>
                </w:p>
              </w:tc>
            </w:tr>
            <w:tr w:rsidR="005F1496" w:rsidTr="00DD6465">
              <w:tc>
                <w:tcPr>
                  <w:tcW w:w="1802" w:type="dxa"/>
                  <w:tcBorders>
                    <w:left w:val="nil"/>
                    <w:bottom w:val="single" w:sz="4" w:space="0" w:color="D9D9D9" w:themeColor="background1" w:themeShade="D9"/>
                    <w:right w:val="nil"/>
                  </w:tcBorders>
                </w:tcPr>
                <w:p w:rsidR="005F1496" w:rsidRDefault="00DD6465" w:rsidP="002400CE">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Risk free interest</w:t>
                  </w:r>
                </w:p>
              </w:tc>
              <w:tc>
                <w:tcPr>
                  <w:tcW w:w="919" w:type="dxa"/>
                  <w:tcBorders>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Rf</w:t>
                  </w:r>
                </w:p>
              </w:tc>
              <w:tc>
                <w:tcPr>
                  <w:tcW w:w="3544" w:type="dxa"/>
                  <w:gridSpan w:val="2"/>
                  <w:tcBorders>
                    <w:left w:val="nil"/>
                    <w:bottom w:val="single" w:sz="4" w:space="0" w:color="D9D9D9" w:themeColor="background1" w:themeShade="D9"/>
                    <w:right w:val="nil"/>
                  </w:tcBorders>
                </w:tcPr>
                <w:p w:rsidR="005F1496" w:rsidRDefault="00DD6465" w:rsidP="006864FD">
                  <w:pPr>
                    <w:ind w:left="0" w:firstLine="0"/>
                    <w:jc w:val="left"/>
                    <w:rPr>
                      <w:rFonts w:asciiTheme="minorBidi" w:hAnsiTheme="minorBidi" w:cstheme="minorBidi"/>
                      <w:sz w:val="16"/>
                      <w:szCs w:val="16"/>
                    </w:rPr>
                  </w:pPr>
                  <w:r>
                    <w:rPr>
                      <w:rFonts w:asciiTheme="minorBidi" w:hAnsiTheme="minorBidi" w:cstheme="minorBidi"/>
                      <w:sz w:val="16"/>
                      <w:szCs w:val="16"/>
                    </w:rPr>
                    <w:t xml:space="preserve">Real interest 15 years from fair </w:t>
                  </w:r>
                  <w:r w:rsidR="006864FD">
                    <w:rPr>
                      <w:rFonts w:asciiTheme="minorBidi" w:hAnsiTheme="minorBidi" w:cstheme="minorBidi"/>
                      <w:sz w:val="16"/>
                      <w:szCs w:val="16"/>
                    </w:rPr>
                    <w:t>margin</w:t>
                  </w:r>
                </w:p>
              </w:tc>
              <w:tc>
                <w:tcPr>
                  <w:tcW w:w="906" w:type="dxa"/>
                  <w:tcBorders>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0.68%</w:t>
                  </w:r>
                </w:p>
              </w:tc>
            </w:tr>
            <w:tr w:rsidR="005F1496" w:rsidTr="00DD6465">
              <w:tc>
                <w:tcPr>
                  <w:tcW w:w="1802" w:type="dxa"/>
                  <w:tcBorders>
                    <w:top w:val="single" w:sz="4" w:space="0" w:color="D9D9D9" w:themeColor="background1" w:themeShade="D9"/>
                    <w:left w:val="nil"/>
                    <w:bottom w:val="single" w:sz="4" w:space="0" w:color="D9D9D9" w:themeColor="background1" w:themeShade="D9"/>
                    <w:right w:val="nil"/>
                  </w:tcBorders>
                </w:tcPr>
                <w:p w:rsidR="005F1496" w:rsidRDefault="00DD6465" w:rsidP="002400CE">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Market premium</w:t>
                  </w:r>
                </w:p>
              </w:tc>
              <w:tc>
                <w:tcPr>
                  <w:tcW w:w="919" w:type="dxa"/>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Rm-Rf</w:t>
                  </w:r>
                </w:p>
              </w:tc>
              <w:tc>
                <w:tcPr>
                  <w:tcW w:w="3544" w:type="dxa"/>
                  <w:gridSpan w:val="2"/>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left"/>
                    <w:rPr>
                      <w:rFonts w:asciiTheme="minorBidi" w:hAnsiTheme="minorBidi" w:cstheme="minorBidi"/>
                      <w:sz w:val="16"/>
                      <w:szCs w:val="16"/>
                    </w:rPr>
                  </w:pPr>
                  <w:r>
                    <w:rPr>
                      <w:rFonts w:asciiTheme="minorBidi" w:hAnsiTheme="minorBidi" w:cstheme="minorBidi"/>
                      <w:sz w:val="16"/>
                      <w:szCs w:val="16"/>
                    </w:rPr>
                    <w:t xml:space="preserve">Global weighted average, </w:t>
                  </w:r>
                  <w:r w:rsidRPr="00DD6465">
                    <w:rPr>
                      <w:rFonts w:asciiTheme="minorBidi" w:hAnsiTheme="minorBidi" w:cstheme="minorBidi"/>
                      <w:sz w:val="16"/>
                      <w:szCs w:val="16"/>
                    </w:rPr>
                    <w:t>Damodaran</w:t>
                  </w:r>
                  <w:r>
                    <w:rPr>
                      <w:rFonts w:asciiTheme="minorBidi" w:hAnsiTheme="minorBidi" w:cstheme="minorBidi"/>
                      <w:sz w:val="16"/>
                      <w:szCs w:val="16"/>
                    </w:rPr>
                    <w:t xml:space="preserve"> to 2019</w:t>
                  </w:r>
                </w:p>
              </w:tc>
              <w:tc>
                <w:tcPr>
                  <w:tcW w:w="906" w:type="dxa"/>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6.94%</w:t>
                  </w:r>
                </w:p>
              </w:tc>
            </w:tr>
            <w:tr w:rsidR="005F1496" w:rsidTr="00DD6465">
              <w:tc>
                <w:tcPr>
                  <w:tcW w:w="1802" w:type="dxa"/>
                  <w:tcBorders>
                    <w:top w:val="single" w:sz="4" w:space="0" w:color="D9D9D9" w:themeColor="background1" w:themeShade="D9"/>
                    <w:left w:val="nil"/>
                    <w:bottom w:val="single" w:sz="4" w:space="0" w:color="D9D9D9" w:themeColor="background1" w:themeShade="D9"/>
                    <w:right w:val="nil"/>
                  </w:tcBorders>
                </w:tcPr>
                <w:p w:rsidR="005F1496" w:rsidRDefault="00DD6465" w:rsidP="002400CE">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Beta unleveraged</w:t>
                  </w:r>
                </w:p>
              </w:tc>
              <w:tc>
                <w:tcPr>
                  <w:tcW w:w="919" w:type="dxa"/>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BetaUL</w:t>
                  </w:r>
                </w:p>
              </w:tc>
              <w:tc>
                <w:tcPr>
                  <w:tcW w:w="3544" w:type="dxa"/>
                  <w:gridSpan w:val="2"/>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left"/>
                    <w:rPr>
                      <w:rFonts w:asciiTheme="minorBidi" w:hAnsiTheme="minorBidi" w:cstheme="minorBidi"/>
                      <w:sz w:val="16"/>
                      <w:szCs w:val="16"/>
                    </w:rPr>
                  </w:pPr>
                  <w:r>
                    <w:rPr>
                      <w:rFonts w:asciiTheme="minorBidi" w:hAnsiTheme="minorBidi" w:cstheme="minorBidi"/>
                      <w:sz w:val="16"/>
                      <w:szCs w:val="16"/>
                    </w:rPr>
                    <w:t>Comparison companies, Damodaran</w:t>
                  </w:r>
                </w:p>
              </w:tc>
              <w:tc>
                <w:tcPr>
                  <w:tcW w:w="906" w:type="dxa"/>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1.01</w:t>
                  </w:r>
                </w:p>
              </w:tc>
            </w:tr>
            <w:tr w:rsidR="005F1496" w:rsidTr="00DD6465">
              <w:tc>
                <w:tcPr>
                  <w:tcW w:w="1802" w:type="dxa"/>
                  <w:tcBorders>
                    <w:top w:val="single" w:sz="4" w:space="0" w:color="D9D9D9" w:themeColor="background1" w:themeShade="D9"/>
                    <w:left w:val="nil"/>
                    <w:bottom w:val="single" w:sz="4" w:space="0" w:color="D9D9D9" w:themeColor="background1" w:themeShade="D9"/>
                    <w:right w:val="nil"/>
                  </w:tcBorders>
                </w:tcPr>
                <w:p w:rsidR="005F1496" w:rsidRDefault="00DD6465" w:rsidP="002400CE">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Beta leveraged</w:t>
                  </w:r>
                </w:p>
              </w:tc>
              <w:tc>
                <w:tcPr>
                  <w:tcW w:w="919" w:type="dxa"/>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Beta</w:t>
                  </w:r>
                </w:p>
              </w:tc>
              <w:tc>
                <w:tcPr>
                  <w:tcW w:w="3544" w:type="dxa"/>
                  <w:gridSpan w:val="2"/>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left"/>
                    <w:rPr>
                      <w:rFonts w:asciiTheme="minorBidi" w:hAnsiTheme="minorBidi" w:cstheme="minorBidi"/>
                      <w:sz w:val="16"/>
                      <w:szCs w:val="16"/>
                    </w:rPr>
                  </w:pPr>
                  <w:r>
                    <w:rPr>
                      <w:rFonts w:asciiTheme="minorBidi" w:hAnsiTheme="minorBidi" w:cstheme="minorBidi"/>
                      <w:sz w:val="16"/>
                      <w:szCs w:val="16"/>
                    </w:rPr>
                    <w:t>Comparison companies, Damodaran</w:t>
                  </w:r>
                </w:p>
              </w:tc>
              <w:tc>
                <w:tcPr>
                  <w:tcW w:w="906" w:type="dxa"/>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1.15</w:t>
                  </w:r>
                </w:p>
              </w:tc>
            </w:tr>
            <w:tr w:rsidR="005F1496" w:rsidTr="00DD6465">
              <w:tc>
                <w:tcPr>
                  <w:tcW w:w="1802" w:type="dxa"/>
                  <w:tcBorders>
                    <w:top w:val="single" w:sz="4" w:space="0" w:color="D9D9D9" w:themeColor="background1" w:themeShade="D9"/>
                    <w:left w:val="nil"/>
                    <w:bottom w:val="single" w:sz="4" w:space="0" w:color="D9D9D9" w:themeColor="background1" w:themeShade="D9"/>
                    <w:right w:val="nil"/>
                  </w:tcBorders>
                </w:tcPr>
                <w:p w:rsidR="005F1496" w:rsidRDefault="00DD6465" w:rsidP="002400CE">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Size premium</w:t>
                  </w:r>
                </w:p>
              </w:tc>
              <w:tc>
                <w:tcPr>
                  <w:tcW w:w="919" w:type="dxa"/>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CSP</w:t>
                  </w:r>
                </w:p>
              </w:tc>
              <w:tc>
                <w:tcPr>
                  <w:tcW w:w="3544" w:type="dxa"/>
                  <w:gridSpan w:val="2"/>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left"/>
                    <w:rPr>
                      <w:rFonts w:asciiTheme="minorBidi" w:hAnsiTheme="minorBidi" w:cstheme="minorBidi"/>
                      <w:sz w:val="16"/>
                      <w:szCs w:val="16"/>
                    </w:rPr>
                  </w:pPr>
                  <w:r>
                    <w:rPr>
                      <w:rFonts w:asciiTheme="minorBidi" w:hAnsiTheme="minorBidi" w:cstheme="minorBidi"/>
                      <w:sz w:val="16"/>
                      <w:szCs w:val="16"/>
                    </w:rPr>
                    <w:t>2019, Duff &amp; Phelps</w:t>
                  </w:r>
                </w:p>
              </w:tc>
              <w:tc>
                <w:tcPr>
                  <w:tcW w:w="906" w:type="dxa"/>
                  <w:tcBorders>
                    <w:top w:val="single" w:sz="4" w:space="0" w:color="D9D9D9" w:themeColor="background1" w:themeShade="D9"/>
                    <w:left w:val="nil"/>
                    <w:bottom w:val="single" w:sz="4" w:space="0" w:color="D9D9D9" w:themeColor="background1" w:themeShade="D9"/>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11.14%</w:t>
                  </w:r>
                </w:p>
              </w:tc>
            </w:tr>
            <w:tr w:rsidR="005F1496" w:rsidTr="00DD6465">
              <w:tc>
                <w:tcPr>
                  <w:tcW w:w="1802" w:type="dxa"/>
                  <w:tcBorders>
                    <w:top w:val="single" w:sz="4" w:space="0" w:color="D9D9D9" w:themeColor="background1" w:themeShade="D9"/>
                    <w:left w:val="nil"/>
                    <w:bottom w:val="single" w:sz="6" w:space="0" w:color="3B2E54"/>
                    <w:right w:val="nil"/>
                  </w:tcBorders>
                </w:tcPr>
                <w:p w:rsidR="005F1496" w:rsidRDefault="00DD6465" w:rsidP="002400CE">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Specific premium</w:t>
                  </w:r>
                </w:p>
              </w:tc>
              <w:tc>
                <w:tcPr>
                  <w:tcW w:w="919" w:type="dxa"/>
                  <w:tcBorders>
                    <w:top w:val="single" w:sz="4" w:space="0" w:color="D9D9D9" w:themeColor="background1" w:themeShade="D9"/>
                    <w:left w:val="nil"/>
                    <w:bottom w:val="single" w:sz="6" w:space="0" w:color="3B2E54"/>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SCP</w:t>
                  </w:r>
                </w:p>
              </w:tc>
              <w:tc>
                <w:tcPr>
                  <w:tcW w:w="3544" w:type="dxa"/>
                  <w:gridSpan w:val="2"/>
                  <w:tcBorders>
                    <w:top w:val="single" w:sz="4" w:space="0" w:color="D9D9D9" w:themeColor="background1" w:themeShade="D9"/>
                    <w:left w:val="nil"/>
                    <w:bottom w:val="single" w:sz="6" w:space="0" w:color="3B2E54"/>
                    <w:right w:val="nil"/>
                  </w:tcBorders>
                </w:tcPr>
                <w:p w:rsidR="005F1496" w:rsidRDefault="00DD6465" w:rsidP="00DD6465">
                  <w:pPr>
                    <w:ind w:left="0" w:firstLine="0"/>
                    <w:jc w:val="left"/>
                    <w:rPr>
                      <w:rFonts w:asciiTheme="minorBidi" w:hAnsiTheme="minorBidi" w:cstheme="minorBidi"/>
                      <w:sz w:val="16"/>
                      <w:szCs w:val="16"/>
                    </w:rPr>
                  </w:pPr>
                  <w:r>
                    <w:rPr>
                      <w:rFonts w:asciiTheme="minorBidi" w:hAnsiTheme="minorBidi" w:cstheme="minorBidi"/>
                      <w:sz w:val="16"/>
                      <w:szCs w:val="16"/>
                    </w:rPr>
                    <w:t>Rapid growth company</w:t>
                  </w:r>
                </w:p>
              </w:tc>
              <w:tc>
                <w:tcPr>
                  <w:tcW w:w="906" w:type="dxa"/>
                  <w:tcBorders>
                    <w:top w:val="single" w:sz="4" w:space="0" w:color="D9D9D9" w:themeColor="background1" w:themeShade="D9"/>
                    <w:left w:val="nil"/>
                    <w:bottom w:val="single" w:sz="6" w:space="0" w:color="3B2E54"/>
                    <w:right w:val="nil"/>
                  </w:tcBorders>
                </w:tcPr>
                <w:p w:rsidR="005F1496" w:rsidRDefault="00DD6465" w:rsidP="00DD6465">
                  <w:pPr>
                    <w:ind w:left="0" w:firstLine="0"/>
                    <w:jc w:val="center"/>
                    <w:rPr>
                      <w:rFonts w:asciiTheme="minorBidi" w:hAnsiTheme="minorBidi" w:cstheme="minorBidi"/>
                      <w:sz w:val="16"/>
                      <w:szCs w:val="16"/>
                    </w:rPr>
                  </w:pPr>
                  <w:r>
                    <w:rPr>
                      <w:rFonts w:asciiTheme="minorBidi" w:hAnsiTheme="minorBidi" w:cstheme="minorBidi"/>
                      <w:sz w:val="16"/>
                      <w:szCs w:val="16"/>
                    </w:rPr>
                    <w:t>5.00%</w:t>
                  </w:r>
                </w:p>
              </w:tc>
            </w:tr>
            <w:tr w:rsidR="005F1496" w:rsidRPr="00F63394" w:rsidTr="00DD6465">
              <w:tc>
                <w:tcPr>
                  <w:tcW w:w="1802" w:type="dxa"/>
                  <w:tcBorders>
                    <w:top w:val="single" w:sz="6" w:space="0" w:color="3B2E54"/>
                    <w:left w:val="nil"/>
                    <w:bottom w:val="nil"/>
                    <w:right w:val="nil"/>
                  </w:tcBorders>
                  <w:shd w:val="clear" w:color="auto" w:fill="9CA6B2"/>
                </w:tcPr>
                <w:p w:rsidR="005F1496" w:rsidRPr="00F63394" w:rsidRDefault="006864FD" w:rsidP="00DD6465">
                  <w:pPr>
                    <w:ind w:left="0" w:firstLine="0"/>
                    <w:jc w:val="left"/>
                    <w:rPr>
                      <w:rFonts w:asciiTheme="minorBidi" w:hAnsiTheme="minorBidi" w:cstheme="minorBidi"/>
                      <w:b/>
                      <w:bCs/>
                      <w:sz w:val="16"/>
                      <w:szCs w:val="16"/>
                    </w:rPr>
                  </w:pPr>
                  <w:r>
                    <w:rPr>
                      <w:rFonts w:asciiTheme="minorBidi" w:hAnsiTheme="minorBidi" w:cstheme="minorBidi"/>
                      <w:b/>
                      <w:bCs/>
                      <w:sz w:val="16"/>
                      <w:szCs w:val="16"/>
                    </w:rPr>
                    <w:t>Cost of Capital</w:t>
                  </w:r>
                </w:p>
              </w:tc>
              <w:tc>
                <w:tcPr>
                  <w:tcW w:w="919" w:type="dxa"/>
                  <w:tcBorders>
                    <w:top w:val="single" w:sz="6" w:space="0" w:color="3B2E54"/>
                    <w:left w:val="nil"/>
                    <w:bottom w:val="nil"/>
                    <w:right w:val="nil"/>
                  </w:tcBorders>
                  <w:shd w:val="clear" w:color="auto" w:fill="9CA6B2"/>
                </w:tcPr>
                <w:p w:rsidR="005F1496" w:rsidRPr="00F63394" w:rsidRDefault="00DD6465" w:rsidP="00DD6465">
                  <w:pPr>
                    <w:ind w:left="0" w:firstLine="0"/>
                    <w:jc w:val="center"/>
                    <w:rPr>
                      <w:rFonts w:asciiTheme="minorBidi" w:hAnsiTheme="minorBidi" w:cstheme="minorBidi"/>
                      <w:b/>
                      <w:bCs/>
                      <w:sz w:val="16"/>
                      <w:szCs w:val="16"/>
                    </w:rPr>
                  </w:pPr>
                  <w:r w:rsidRPr="00F63394">
                    <w:rPr>
                      <w:rFonts w:asciiTheme="minorBidi" w:hAnsiTheme="minorBidi" w:cstheme="minorBidi"/>
                      <w:b/>
                      <w:bCs/>
                      <w:sz w:val="16"/>
                      <w:szCs w:val="16"/>
                    </w:rPr>
                    <w:t>Ke</w:t>
                  </w:r>
                </w:p>
              </w:tc>
              <w:tc>
                <w:tcPr>
                  <w:tcW w:w="3544" w:type="dxa"/>
                  <w:gridSpan w:val="2"/>
                  <w:tcBorders>
                    <w:top w:val="single" w:sz="6" w:space="0" w:color="3B2E54"/>
                    <w:left w:val="nil"/>
                    <w:bottom w:val="nil"/>
                    <w:right w:val="nil"/>
                  </w:tcBorders>
                  <w:shd w:val="clear" w:color="auto" w:fill="9CA6B2"/>
                </w:tcPr>
                <w:p w:rsidR="005F1496" w:rsidRPr="00F63394" w:rsidRDefault="00F63394" w:rsidP="00DD6465">
                  <w:pPr>
                    <w:ind w:left="0" w:firstLine="0"/>
                    <w:jc w:val="left"/>
                    <w:rPr>
                      <w:rFonts w:asciiTheme="minorBidi" w:hAnsiTheme="minorBidi" w:cstheme="minorBidi"/>
                      <w:b/>
                      <w:bCs/>
                      <w:sz w:val="16"/>
                      <w:szCs w:val="16"/>
                    </w:rPr>
                  </w:pPr>
                  <w:r w:rsidRPr="00F63394">
                    <w:rPr>
                      <w:rFonts w:asciiTheme="minorBidi" w:hAnsiTheme="minorBidi" w:cstheme="minorBidi"/>
                      <w:b/>
                      <w:bCs/>
                      <w:sz w:val="16"/>
                      <w:szCs w:val="16"/>
                    </w:rPr>
                    <w:t xml:space="preserve"> </w:t>
                  </w:r>
                  <w:r w:rsidR="00DD6465" w:rsidRPr="00F63394">
                    <w:rPr>
                      <w:rFonts w:asciiTheme="minorBidi" w:hAnsiTheme="minorBidi" w:cstheme="minorBidi"/>
                      <w:b/>
                      <w:bCs/>
                      <w:sz w:val="16"/>
                      <w:szCs w:val="16"/>
                    </w:rPr>
                    <w:t>Rf+β</w:t>
                  </w:r>
                  <w:r w:rsidRPr="00F63394">
                    <w:rPr>
                      <w:rFonts w:asciiTheme="minorBidi" w:hAnsiTheme="minorBidi" w:cstheme="minorBidi"/>
                      <w:b/>
                      <w:bCs/>
                      <w:sz w:val="16"/>
                      <w:szCs w:val="16"/>
                    </w:rPr>
                    <w:t>x</w:t>
                  </w:r>
                  <w:r w:rsidR="006864FD">
                    <w:rPr>
                      <w:rFonts w:asciiTheme="minorBidi" w:hAnsiTheme="minorBidi" w:cstheme="minorBidi"/>
                      <w:b/>
                      <w:bCs/>
                      <w:sz w:val="16"/>
                      <w:szCs w:val="16"/>
                    </w:rPr>
                    <w:t>(</w:t>
                  </w:r>
                  <w:r w:rsidRPr="00F63394">
                    <w:rPr>
                      <w:rFonts w:asciiTheme="minorBidi" w:hAnsiTheme="minorBidi" w:cstheme="minorBidi"/>
                      <w:b/>
                      <w:bCs/>
                      <w:sz w:val="16"/>
                      <w:szCs w:val="16"/>
                    </w:rPr>
                    <w:t>Rm-Rf)</w:t>
                  </w:r>
                  <w:r>
                    <w:rPr>
                      <w:rFonts w:asciiTheme="minorBidi" w:hAnsiTheme="minorBidi" w:cstheme="minorBidi"/>
                      <w:b/>
                      <w:bCs/>
                      <w:sz w:val="16"/>
                      <w:szCs w:val="16"/>
                    </w:rPr>
                    <w:t>+SCP</w:t>
                  </w:r>
                </w:p>
              </w:tc>
              <w:tc>
                <w:tcPr>
                  <w:tcW w:w="906" w:type="dxa"/>
                  <w:tcBorders>
                    <w:top w:val="single" w:sz="6" w:space="0" w:color="3B2E54"/>
                    <w:left w:val="nil"/>
                    <w:bottom w:val="nil"/>
                    <w:right w:val="nil"/>
                  </w:tcBorders>
                  <w:shd w:val="clear" w:color="auto" w:fill="9CA6B2"/>
                </w:tcPr>
                <w:p w:rsidR="005F1496" w:rsidRPr="00F63394" w:rsidRDefault="00F63394" w:rsidP="00DD6465">
                  <w:pPr>
                    <w:ind w:left="0" w:firstLine="0"/>
                    <w:jc w:val="center"/>
                    <w:rPr>
                      <w:rFonts w:asciiTheme="minorBidi" w:hAnsiTheme="minorBidi" w:cstheme="minorBidi"/>
                      <w:b/>
                      <w:bCs/>
                      <w:sz w:val="16"/>
                      <w:szCs w:val="16"/>
                    </w:rPr>
                  </w:pPr>
                  <w:r>
                    <w:rPr>
                      <w:rFonts w:asciiTheme="minorBidi" w:hAnsiTheme="minorBidi" w:cstheme="minorBidi"/>
                      <w:b/>
                      <w:bCs/>
                      <w:sz w:val="16"/>
                      <w:szCs w:val="16"/>
                    </w:rPr>
                    <w:t>24.8%</w:t>
                  </w:r>
                </w:p>
              </w:tc>
            </w:tr>
            <w:tr w:rsidR="005F1496" w:rsidTr="00DD6465">
              <w:tc>
                <w:tcPr>
                  <w:tcW w:w="1802" w:type="dxa"/>
                  <w:tcBorders>
                    <w:top w:val="nil"/>
                    <w:left w:val="nil"/>
                    <w:bottom w:val="single" w:sz="4" w:space="0" w:color="D9D9D9" w:themeColor="background1" w:themeShade="D9"/>
                    <w:right w:val="nil"/>
                  </w:tcBorders>
                </w:tcPr>
                <w:p w:rsidR="005F1496" w:rsidRDefault="00F63394" w:rsidP="00DD6465">
                  <w:pPr>
                    <w:ind w:left="0" w:firstLine="0"/>
                    <w:jc w:val="left"/>
                    <w:rPr>
                      <w:rFonts w:asciiTheme="minorBidi" w:hAnsiTheme="minorBidi" w:cstheme="minorBidi"/>
                      <w:sz w:val="16"/>
                      <w:szCs w:val="16"/>
                    </w:rPr>
                  </w:pPr>
                  <w:r>
                    <w:rPr>
                      <w:rFonts w:asciiTheme="minorBidi" w:hAnsiTheme="minorBidi" w:cstheme="minorBidi"/>
                      <w:sz w:val="16"/>
                      <w:szCs w:val="16"/>
                    </w:rPr>
                    <w:t>Price of debt</w:t>
                  </w:r>
                </w:p>
              </w:tc>
              <w:tc>
                <w:tcPr>
                  <w:tcW w:w="919" w:type="dxa"/>
                  <w:tcBorders>
                    <w:top w:val="nil"/>
                    <w:left w:val="nil"/>
                    <w:bottom w:val="single" w:sz="4" w:space="0" w:color="D9D9D9" w:themeColor="background1" w:themeShade="D9"/>
                    <w:right w:val="nil"/>
                  </w:tcBorders>
                </w:tcPr>
                <w:p w:rsidR="005F1496" w:rsidRDefault="00F63394" w:rsidP="00DD6465">
                  <w:pPr>
                    <w:ind w:left="0" w:firstLine="0"/>
                    <w:jc w:val="center"/>
                    <w:rPr>
                      <w:rFonts w:asciiTheme="minorBidi" w:hAnsiTheme="minorBidi" w:cstheme="minorBidi"/>
                      <w:sz w:val="16"/>
                      <w:szCs w:val="16"/>
                    </w:rPr>
                  </w:pPr>
                  <w:r>
                    <w:rPr>
                      <w:rFonts w:asciiTheme="minorBidi" w:hAnsiTheme="minorBidi" w:cstheme="minorBidi"/>
                      <w:sz w:val="16"/>
                      <w:szCs w:val="16"/>
                    </w:rPr>
                    <w:t>Kd</w:t>
                  </w:r>
                </w:p>
              </w:tc>
              <w:tc>
                <w:tcPr>
                  <w:tcW w:w="3544" w:type="dxa"/>
                  <w:gridSpan w:val="2"/>
                  <w:tcBorders>
                    <w:top w:val="nil"/>
                    <w:left w:val="nil"/>
                    <w:bottom w:val="single" w:sz="4" w:space="0" w:color="D9D9D9" w:themeColor="background1" w:themeShade="D9"/>
                    <w:right w:val="nil"/>
                  </w:tcBorders>
                </w:tcPr>
                <w:p w:rsidR="005F1496" w:rsidRDefault="00F63394" w:rsidP="00DD6465">
                  <w:pPr>
                    <w:ind w:left="0" w:firstLine="0"/>
                    <w:jc w:val="left"/>
                    <w:rPr>
                      <w:rFonts w:asciiTheme="minorBidi" w:hAnsiTheme="minorBidi" w:cstheme="minorBidi"/>
                      <w:sz w:val="16"/>
                      <w:szCs w:val="16"/>
                    </w:rPr>
                  </w:pPr>
                  <w:r>
                    <w:rPr>
                      <w:rFonts w:asciiTheme="minorBidi" w:hAnsiTheme="minorBidi" w:cstheme="minorBidi"/>
                      <w:sz w:val="16"/>
                      <w:szCs w:val="16"/>
                    </w:rPr>
                    <w:t>According to average debt price of similar companies in the sector, Damodaran</w:t>
                  </w:r>
                </w:p>
              </w:tc>
              <w:tc>
                <w:tcPr>
                  <w:tcW w:w="906" w:type="dxa"/>
                  <w:tcBorders>
                    <w:top w:val="nil"/>
                    <w:left w:val="nil"/>
                    <w:bottom w:val="single" w:sz="4" w:space="0" w:color="D9D9D9" w:themeColor="background1" w:themeShade="D9"/>
                    <w:right w:val="nil"/>
                  </w:tcBorders>
                </w:tcPr>
                <w:p w:rsidR="005F1496" w:rsidRDefault="00F63394" w:rsidP="00DD6465">
                  <w:pPr>
                    <w:ind w:left="0" w:firstLine="0"/>
                    <w:jc w:val="center"/>
                    <w:rPr>
                      <w:rFonts w:asciiTheme="minorBidi" w:hAnsiTheme="minorBidi" w:cstheme="minorBidi"/>
                      <w:sz w:val="16"/>
                      <w:szCs w:val="16"/>
                    </w:rPr>
                  </w:pPr>
                  <w:r>
                    <w:rPr>
                      <w:rFonts w:asciiTheme="minorBidi" w:hAnsiTheme="minorBidi" w:cstheme="minorBidi"/>
                      <w:sz w:val="16"/>
                      <w:szCs w:val="16"/>
                    </w:rPr>
                    <w:t>5.75%</w:t>
                  </w:r>
                </w:p>
              </w:tc>
            </w:tr>
            <w:tr w:rsidR="005F1496" w:rsidTr="00DD6465">
              <w:tc>
                <w:tcPr>
                  <w:tcW w:w="1802" w:type="dxa"/>
                  <w:tcBorders>
                    <w:top w:val="single" w:sz="4" w:space="0" w:color="D9D9D9" w:themeColor="background1" w:themeShade="D9"/>
                    <w:left w:val="nil"/>
                    <w:bottom w:val="single" w:sz="4" w:space="0" w:color="D9D9D9" w:themeColor="background1" w:themeShade="D9"/>
                    <w:right w:val="nil"/>
                  </w:tcBorders>
                </w:tcPr>
                <w:p w:rsidR="005F1496" w:rsidRDefault="00F63394" w:rsidP="00DD6465">
                  <w:pPr>
                    <w:ind w:left="0" w:firstLine="0"/>
                    <w:jc w:val="left"/>
                    <w:rPr>
                      <w:rFonts w:asciiTheme="minorBidi" w:hAnsiTheme="minorBidi" w:cstheme="minorBidi"/>
                      <w:sz w:val="16"/>
                      <w:szCs w:val="16"/>
                    </w:rPr>
                  </w:pPr>
                  <w:r>
                    <w:rPr>
                      <w:rFonts w:asciiTheme="minorBidi" w:hAnsiTheme="minorBidi" w:cstheme="minorBidi"/>
                      <w:sz w:val="16"/>
                      <w:szCs w:val="16"/>
                    </w:rPr>
                    <w:t>Tax rate</w:t>
                  </w:r>
                </w:p>
              </w:tc>
              <w:tc>
                <w:tcPr>
                  <w:tcW w:w="919" w:type="dxa"/>
                  <w:tcBorders>
                    <w:top w:val="single" w:sz="4" w:space="0" w:color="D9D9D9" w:themeColor="background1" w:themeShade="D9"/>
                    <w:left w:val="nil"/>
                    <w:bottom w:val="single" w:sz="4" w:space="0" w:color="D9D9D9" w:themeColor="background1" w:themeShade="D9"/>
                    <w:right w:val="nil"/>
                  </w:tcBorders>
                </w:tcPr>
                <w:p w:rsidR="005F1496" w:rsidRDefault="00F63394" w:rsidP="00DD6465">
                  <w:pPr>
                    <w:ind w:left="0" w:firstLine="0"/>
                    <w:jc w:val="center"/>
                    <w:rPr>
                      <w:rFonts w:asciiTheme="minorBidi" w:hAnsiTheme="minorBidi" w:cstheme="minorBidi"/>
                      <w:sz w:val="16"/>
                      <w:szCs w:val="16"/>
                    </w:rPr>
                  </w:pPr>
                  <w:r>
                    <w:rPr>
                      <w:rFonts w:asciiTheme="minorBidi" w:hAnsiTheme="minorBidi" w:cstheme="minorBidi"/>
                      <w:sz w:val="16"/>
                      <w:szCs w:val="16"/>
                    </w:rPr>
                    <w:t>t</w:t>
                  </w:r>
                </w:p>
              </w:tc>
              <w:tc>
                <w:tcPr>
                  <w:tcW w:w="3544" w:type="dxa"/>
                  <w:gridSpan w:val="2"/>
                  <w:tcBorders>
                    <w:top w:val="single" w:sz="4" w:space="0" w:color="D9D9D9" w:themeColor="background1" w:themeShade="D9"/>
                    <w:left w:val="nil"/>
                    <w:bottom w:val="single" w:sz="4" w:space="0" w:color="D9D9D9" w:themeColor="background1" w:themeShade="D9"/>
                    <w:right w:val="nil"/>
                  </w:tcBorders>
                </w:tcPr>
                <w:p w:rsidR="005F1496" w:rsidRDefault="00F63394" w:rsidP="00DD6465">
                  <w:pPr>
                    <w:ind w:left="0" w:firstLine="0"/>
                    <w:jc w:val="left"/>
                    <w:rPr>
                      <w:rFonts w:asciiTheme="minorBidi" w:hAnsiTheme="minorBidi" w:cstheme="minorBidi"/>
                      <w:sz w:val="16"/>
                      <w:szCs w:val="16"/>
                    </w:rPr>
                  </w:pPr>
                  <w:r>
                    <w:rPr>
                      <w:rFonts w:asciiTheme="minorBidi" w:hAnsiTheme="minorBidi" w:cstheme="minorBidi"/>
                      <w:sz w:val="16"/>
                      <w:szCs w:val="16"/>
                    </w:rPr>
                    <w:t>Tax rate (according to the Company’s management)</w:t>
                  </w:r>
                </w:p>
              </w:tc>
              <w:tc>
                <w:tcPr>
                  <w:tcW w:w="906" w:type="dxa"/>
                  <w:tcBorders>
                    <w:top w:val="single" w:sz="4" w:space="0" w:color="D9D9D9" w:themeColor="background1" w:themeShade="D9"/>
                    <w:left w:val="nil"/>
                    <w:bottom w:val="single" w:sz="4" w:space="0" w:color="D9D9D9" w:themeColor="background1" w:themeShade="D9"/>
                    <w:right w:val="nil"/>
                  </w:tcBorders>
                </w:tcPr>
                <w:p w:rsidR="005F1496" w:rsidRDefault="00F63394" w:rsidP="00DD6465">
                  <w:pPr>
                    <w:ind w:left="0" w:firstLine="0"/>
                    <w:jc w:val="center"/>
                    <w:rPr>
                      <w:rFonts w:asciiTheme="minorBidi" w:hAnsiTheme="minorBidi" w:cstheme="minorBidi"/>
                      <w:sz w:val="16"/>
                      <w:szCs w:val="16"/>
                    </w:rPr>
                  </w:pPr>
                  <w:r>
                    <w:rPr>
                      <w:rFonts w:asciiTheme="minorBidi" w:hAnsiTheme="minorBidi" w:cstheme="minorBidi"/>
                      <w:sz w:val="16"/>
                      <w:szCs w:val="16"/>
                    </w:rPr>
                    <w:t>23.0%</w:t>
                  </w:r>
                </w:p>
              </w:tc>
            </w:tr>
            <w:tr w:rsidR="005F1496" w:rsidTr="00DD6465">
              <w:tc>
                <w:tcPr>
                  <w:tcW w:w="1802" w:type="dxa"/>
                  <w:tcBorders>
                    <w:top w:val="single" w:sz="4" w:space="0" w:color="D9D9D9" w:themeColor="background1" w:themeShade="D9"/>
                    <w:left w:val="nil"/>
                    <w:bottom w:val="single" w:sz="4" w:space="0" w:color="D9D9D9" w:themeColor="background1" w:themeShade="D9"/>
                    <w:right w:val="nil"/>
                  </w:tcBorders>
                </w:tcPr>
                <w:p w:rsidR="005F1496" w:rsidRDefault="00F63394" w:rsidP="00DD6465">
                  <w:pPr>
                    <w:ind w:left="0" w:firstLine="0"/>
                    <w:jc w:val="left"/>
                    <w:rPr>
                      <w:rFonts w:asciiTheme="minorBidi" w:hAnsiTheme="minorBidi" w:cstheme="minorBidi"/>
                      <w:sz w:val="16"/>
                      <w:szCs w:val="16"/>
                    </w:rPr>
                  </w:pPr>
                  <w:r>
                    <w:rPr>
                      <w:rFonts w:asciiTheme="minorBidi" w:hAnsiTheme="minorBidi" w:cstheme="minorBidi"/>
                      <w:sz w:val="16"/>
                      <w:szCs w:val="16"/>
                    </w:rPr>
                    <w:t>Debt rate</w:t>
                  </w:r>
                </w:p>
              </w:tc>
              <w:tc>
                <w:tcPr>
                  <w:tcW w:w="919" w:type="dxa"/>
                  <w:tcBorders>
                    <w:top w:val="single" w:sz="4" w:space="0" w:color="D9D9D9" w:themeColor="background1" w:themeShade="D9"/>
                    <w:left w:val="nil"/>
                    <w:bottom w:val="single" w:sz="4" w:space="0" w:color="D9D9D9" w:themeColor="background1" w:themeShade="D9"/>
                    <w:right w:val="nil"/>
                  </w:tcBorders>
                </w:tcPr>
                <w:p w:rsidR="005F1496" w:rsidRDefault="00F63394" w:rsidP="00DD6465">
                  <w:pPr>
                    <w:ind w:left="0" w:firstLine="0"/>
                    <w:jc w:val="center"/>
                    <w:rPr>
                      <w:rFonts w:asciiTheme="minorBidi" w:hAnsiTheme="minorBidi" w:cstheme="minorBidi"/>
                      <w:sz w:val="16"/>
                      <w:szCs w:val="16"/>
                    </w:rPr>
                  </w:pPr>
                  <w:r>
                    <w:rPr>
                      <w:rFonts w:asciiTheme="minorBidi" w:hAnsiTheme="minorBidi" w:cstheme="minorBidi"/>
                      <w:sz w:val="16"/>
                      <w:szCs w:val="16"/>
                    </w:rPr>
                    <w:t>D/(D+E)</w:t>
                  </w:r>
                </w:p>
              </w:tc>
              <w:tc>
                <w:tcPr>
                  <w:tcW w:w="3544" w:type="dxa"/>
                  <w:gridSpan w:val="2"/>
                  <w:tcBorders>
                    <w:top w:val="single" w:sz="4" w:space="0" w:color="D9D9D9" w:themeColor="background1" w:themeShade="D9"/>
                    <w:left w:val="nil"/>
                    <w:bottom w:val="single" w:sz="4" w:space="0" w:color="D9D9D9" w:themeColor="background1" w:themeShade="D9"/>
                    <w:right w:val="nil"/>
                  </w:tcBorders>
                </w:tcPr>
                <w:p w:rsidR="005F1496" w:rsidRDefault="00F63394" w:rsidP="00DD6465">
                  <w:pPr>
                    <w:ind w:left="0" w:firstLine="0"/>
                    <w:jc w:val="left"/>
                    <w:rPr>
                      <w:rFonts w:asciiTheme="minorBidi" w:hAnsiTheme="minorBidi" w:cstheme="minorBidi"/>
                      <w:sz w:val="16"/>
                      <w:szCs w:val="16"/>
                    </w:rPr>
                  </w:pPr>
                  <w:r>
                    <w:rPr>
                      <w:rFonts w:asciiTheme="minorBidi" w:hAnsiTheme="minorBidi" w:cstheme="minorBidi"/>
                      <w:sz w:val="16"/>
                      <w:szCs w:val="16"/>
                    </w:rPr>
                    <w:t>According to average debt rate of similar companies in the sector, Damodaran</w:t>
                  </w:r>
                </w:p>
              </w:tc>
              <w:tc>
                <w:tcPr>
                  <w:tcW w:w="906" w:type="dxa"/>
                  <w:tcBorders>
                    <w:top w:val="single" w:sz="4" w:space="0" w:color="D9D9D9" w:themeColor="background1" w:themeShade="D9"/>
                    <w:left w:val="nil"/>
                    <w:bottom w:val="single" w:sz="4" w:space="0" w:color="D9D9D9" w:themeColor="background1" w:themeShade="D9"/>
                    <w:right w:val="nil"/>
                  </w:tcBorders>
                </w:tcPr>
                <w:p w:rsidR="005F1496" w:rsidRDefault="00F63394" w:rsidP="00DD6465">
                  <w:pPr>
                    <w:ind w:left="0" w:firstLine="0"/>
                    <w:jc w:val="center"/>
                    <w:rPr>
                      <w:rFonts w:asciiTheme="minorBidi" w:hAnsiTheme="minorBidi" w:cstheme="minorBidi"/>
                      <w:sz w:val="16"/>
                      <w:szCs w:val="16"/>
                    </w:rPr>
                  </w:pPr>
                  <w:r>
                    <w:rPr>
                      <w:rFonts w:asciiTheme="minorBidi" w:hAnsiTheme="minorBidi" w:cstheme="minorBidi"/>
                      <w:sz w:val="16"/>
                      <w:szCs w:val="16"/>
                    </w:rPr>
                    <w:t>16%</w:t>
                  </w:r>
                </w:p>
              </w:tc>
            </w:tr>
            <w:tr w:rsidR="005F1496" w:rsidTr="00DD6465">
              <w:tc>
                <w:tcPr>
                  <w:tcW w:w="1802" w:type="dxa"/>
                  <w:tcBorders>
                    <w:top w:val="single" w:sz="4" w:space="0" w:color="D9D9D9" w:themeColor="background1" w:themeShade="D9"/>
                    <w:left w:val="nil"/>
                    <w:bottom w:val="single" w:sz="6" w:space="0" w:color="3B2E54"/>
                    <w:right w:val="nil"/>
                  </w:tcBorders>
                </w:tcPr>
                <w:p w:rsidR="005F1496" w:rsidRDefault="00F63394" w:rsidP="00DD6465">
                  <w:pPr>
                    <w:ind w:left="0" w:firstLine="0"/>
                    <w:jc w:val="left"/>
                    <w:rPr>
                      <w:rFonts w:asciiTheme="minorBidi" w:hAnsiTheme="minorBidi" w:cstheme="minorBidi"/>
                      <w:sz w:val="16"/>
                      <w:szCs w:val="16"/>
                    </w:rPr>
                  </w:pPr>
                  <w:r>
                    <w:rPr>
                      <w:rFonts w:asciiTheme="minorBidi" w:hAnsiTheme="minorBidi" w:cstheme="minorBidi"/>
                      <w:sz w:val="16"/>
                      <w:szCs w:val="16"/>
                    </w:rPr>
                    <w:t>Capital rate</w:t>
                  </w:r>
                </w:p>
              </w:tc>
              <w:tc>
                <w:tcPr>
                  <w:tcW w:w="919" w:type="dxa"/>
                  <w:tcBorders>
                    <w:top w:val="single" w:sz="4" w:space="0" w:color="D9D9D9" w:themeColor="background1" w:themeShade="D9"/>
                    <w:left w:val="nil"/>
                    <w:bottom w:val="single" w:sz="6" w:space="0" w:color="3B2E54"/>
                    <w:right w:val="nil"/>
                  </w:tcBorders>
                </w:tcPr>
                <w:p w:rsidR="005F1496" w:rsidRDefault="00F63394" w:rsidP="00DD6465">
                  <w:pPr>
                    <w:ind w:left="0" w:firstLine="0"/>
                    <w:jc w:val="center"/>
                    <w:rPr>
                      <w:rFonts w:asciiTheme="minorBidi" w:hAnsiTheme="minorBidi" w:cstheme="minorBidi"/>
                      <w:sz w:val="16"/>
                      <w:szCs w:val="16"/>
                    </w:rPr>
                  </w:pPr>
                  <w:r>
                    <w:rPr>
                      <w:rFonts w:asciiTheme="minorBidi" w:hAnsiTheme="minorBidi" w:cstheme="minorBidi"/>
                      <w:sz w:val="16"/>
                      <w:szCs w:val="16"/>
                    </w:rPr>
                    <w:t>E/(D+E)</w:t>
                  </w:r>
                </w:p>
              </w:tc>
              <w:tc>
                <w:tcPr>
                  <w:tcW w:w="3544" w:type="dxa"/>
                  <w:gridSpan w:val="2"/>
                  <w:tcBorders>
                    <w:top w:val="single" w:sz="4" w:space="0" w:color="D9D9D9" w:themeColor="background1" w:themeShade="D9"/>
                    <w:left w:val="nil"/>
                    <w:bottom w:val="single" w:sz="6" w:space="0" w:color="3B2E54"/>
                    <w:right w:val="nil"/>
                  </w:tcBorders>
                </w:tcPr>
                <w:p w:rsidR="005F1496" w:rsidRDefault="00F63394" w:rsidP="00DD6465">
                  <w:pPr>
                    <w:ind w:left="0" w:firstLine="0"/>
                    <w:jc w:val="left"/>
                    <w:rPr>
                      <w:rFonts w:asciiTheme="minorBidi" w:hAnsiTheme="minorBidi" w:cstheme="minorBidi"/>
                      <w:sz w:val="16"/>
                      <w:szCs w:val="16"/>
                    </w:rPr>
                  </w:pPr>
                  <w:r>
                    <w:rPr>
                      <w:rFonts w:asciiTheme="minorBidi" w:hAnsiTheme="minorBidi" w:cstheme="minorBidi"/>
                      <w:sz w:val="16"/>
                      <w:szCs w:val="16"/>
                    </w:rPr>
                    <w:t>According to average capital rate of similar companies in the sector, Damodaran</w:t>
                  </w:r>
                </w:p>
              </w:tc>
              <w:tc>
                <w:tcPr>
                  <w:tcW w:w="906" w:type="dxa"/>
                  <w:tcBorders>
                    <w:top w:val="single" w:sz="4" w:space="0" w:color="D9D9D9" w:themeColor="background1" w:themeShade="D9"/>
                    <w:left w:val="nil"/>
                    <w:bottom w:val="single" w:sz="6" w:space="0" w:color="3B2E54"/>
                    <w:right w:val="nil"/>
                  </w:tcBorders>
                </w:tcPr>
                <w:p w:rsidR="005F1496" w:rsidRDefault="00F63394" w:rsidP="00DD6465">
                  <w:pPr>
                    <w:ind w:left="0" w:firstLine="0"/>
                    <w:jc w:val="center"/>
                    <w:rPr>
                      <w:rFonts w:asciiTheme="minorBidi" w:hAnsiTheme="minorBidi" w:cstheme="minorBidi"/>
                      <w:sz w:val="16"/>
                      <w:szCs w:val="16"/>
                    </w:rPr>
                  </w:pPr>
                  <w:r>
                    <w:rPr>
                      <w:rFonts w:asciiTheme="minorBidi" w:hAnsiTheme="minorBidi" w:cstheme="minorBidi"/>
                      <w:sz w:val="16"/>
                      <w:szCs w:val="16"/>
                    </w:rPr>
                    <w:t>84%</w:t>
                  </w:r>
                </w:p>
              </w:tc>
            </w:tr>
            <w:tr w:rsidR="005F1496" w:rsidRPr="00F63394" w:rsidTr="00DD6465">
              <w:tc>
                <w:tcPr>
                  <w:tcW w:w="1802" w:type="dxa"/>
                  <w:tcBorders>
                    <w:top w:val="single" w:sz="6" w:space="0" w:color="3B2E54"/>
                    <w:left w:val="nil"/>
                    <w:bottom w:val="single" w:sz="6" w:space="0" w:color="3B2E54"/>
                    <w:right w:val="nil"/>
                  </w:tcBorders>
                  <w:shd w:val="clear" w:color="auto" w:fill="9CA6B2"/>
                </w:tcPr>
                <w:p w:rsidR="005F1496" w:rsidRPr="00F63394" w:rsidRDefault="006864FD" w:rsidP="00DD6465">
                  <w:pPr>
                    <w:ind w:left="0" w:firstLine="0"/>
                    <w:jc w:val="left"/>
                    <w:rPr>
                      <w:rFonts w:asciiTheme="minorBidi" w:hAnsiTheme="minorBidi" w:cstheme="minorBidi"/>
                      <w:b/>
                      <w:bCs/>
                      <w:sz w:val="16"/>
                      <w:szCs w:val="16"/>
                    </w:rPr>
                  </w:pPr>
                  <w:r>
                    <w:rPr>
                      <w:rFonts w:asciiTheme="minorBidi" w:hAnsiTheme="minorBidi" w:cstheme="minorBidi"/>
                      <w:b/>
                      <w:bCs/>
                      <w:sz w:val="16"/>
                      <w:szCs w:val="16"/>
                    </w:rPr>
                    <w:t>Discount</w:t>
                  </w:r>
                  <w:r w:rsidR="00F63394">
                    <w:rPr>
                      <w:rFonts w:asciiTheme="minorBidi" w:hAnsiTheme="minorBidi" w:cstheme="minorBidi"/>
                      <w:b/>
                      <w:bCs/>
                      <w:sz w:val="16"/>
                      <w:szCs w:val="16"/>
                    </w:rPr>
                    <w:t xml:space="preserve"> rate</w:t>
                  </w:r>
                </w:p>
              </w:tc>
              <w:tc>
                <w:tcPr>
                  <w:tcW w:w="919" w:type="dxa"/>
                  <w:tcBorders>
                    <w:top w:val="single" w:sz="6" w:space="0" w:color="3B2E54"/>
                    <w:left w:val="nil"/>
                    <w:bottom w:val="single" w:sz="6" w:space="0" w:color="3B2E54"/>
                    <w:right w:val="nil"/>
                  </w:tcBorders>
                  <w:shd w:val="clear" w:color="auto" w:fill="9CA6B2"/>
                </w:tcPr>
                <w:p w:rsidR="005F1496" w:rsidRPr="00F63394" w:rsidRDefault="00F63394" w:rsidP="00DD6465">
                  <w:pPr>
                    <w:ind w:left="0" w:firstLine="0"/>
                    <w:jc w:val="center"/>
                    <w:rPr>
                      <w:rFonts w:asciiTheme="minorBidi" w:hAnsiTheme="minorBidi" w:cstheme="minorBidi"/>
                      <w:b/>
                      <w:bCs/>
                      <w:sz w:val="16"/>
                      <w:szCs w:val="16"/>
                    </w:rPr>
                  </w:pPr>
                  <w:r>
                    <w:rPr>
                      <w:rFonts w:asciiTheme="minorBidi" w:hAnsiTheme="minorBidi" w:cstheme="minorBidi"/>
                      <w:b/>
                      <w:bCs/>
                      <w:sz w:val="16"/>
                      <w:szCs w:val="16"/>
                    </w:rPr>
                    <w:t>WACC</w:t>
                  </w:r>
                </w:p>
              </w:tc>
              <w:tc>
                <w:tcPr>
                  <w:tcW w:w="3544" w:type="dxa"/>
                  <w:gridSpan w:val="2"/>
                  <w:tcBorders>
                    <w:top w:val="single" w:sz="6" w:space="0" w:color="3B2E54"/>
                    <w:left w:val="nil"/>
                    <w:bottom w:val="single" w:sz="6" w:space="0" w:color="3B2E54"/>
                    <w:right w:val="nil"/>
                  </w:tcBorders>
                  <w:shd w:val="clear" w:color="auto" w:fill="9CA6B2"/>
                </w:tcPr>
                <w:p w:rsidR="005F1496" w:rsidRPr="00F63394" w:rsidRDefault="00F532FF" w:rsidP="00DD6465">
                  <w:pPr>
                    <w:ind w:left="0" w:firstLine="0"/>
                    <w:jc w:val="left"/>
                    <w:rPr>
                      <w:rFonts w:asciiTheme="minorBidi" w:hAnsiTheme="minorBidi" w:cstheme="minorBidi"/>
                      <w:b/>
                      <w:bCs/>
                      <w:sz w:val="16"/>
                      <w:szCs w:val="16"/>
                    </w:rPr>
                  </w:pPr>
                  <w:r>
                    <w:rPr>
                      <w:rFonts w:asciiTheme="minorBidi" w:hAnsiTheme="minorBidi" w:cstheme="minorBidi"/>
                      <w:b/>
                      <w:bCs/>
                      <w:sz w:val="16"/>
                      <w:szCs w:val="16"/>
                    </w:rPr>
                    <w:t>Kdx(1-T)xD/(D+E)+KexE/(D+E)</w:t>
                  </w:r>
                </w:p>
              </w:tc>
              <w:tc>
                <w:tcPr>
                  <w:tcW w:w="906" w:type="dxa"/>
                  <w:tcBorders>
                    <w:top w:val="single" w:sz="6" w:space="0" w:color="3B2E54"/>
                    <w:left w:val="nil"/>
                    <w:bottom w:val="single" w:sz="6" w:space="0" w:color="3B2E54"/>
                    <w:right w:val="nil"/>
                  </w:tcBorders>
                  <w:shd w:val="clear" w:color="auto" w:fill="9CA6B2"/>
                </w:tcPr>
                <w:p w:rsidR="005F1496" w:rsidRPr="00F63394" w:rsidRDefault="00F532FF" w:rsidP="00DD6465">
                  <w:pPr>
                    <w:ind w:left="0" w:firstLine="0"/>
                    <w:jc w:val="center"/>
                    <w:rPr>
                      <w:rFonts w:asciiTheme="minorBidi" w:hAnsiTheme="minorBidi" w:cstheme="minorBidi"/>
                      <w:b/>
                      <w:bCs/>
                      <w:sz w:val="16"/>
                      <w:szCs w:val="16"/>
                    </w:rPr>
                  </w:pPr>
                  <w:r>
                    <w:rPr>
                      <w:rFonts w:asciiTheme="minorBidi" w:hAnsiTheme="minorBidi" w:cstheme="minorBidi"/>
                      <w:b/>
                      <w:bCs/>
                      <w:sz w:val="16"/>
                      <w:szCs w:val="16"/>
                    </w:rPr>
                    <w:t>21.50%</w:t>
                  </w:r>
                </w:p>
              </w:tc>
            </w:tr>
          </w:tbl>
          <w:p w:rsidR="007371B9" w:rsidRPr="007371B9" w:rsidRDefault="007371B9" w:rsidP="007371B9">
            <w:pPr>
              <w:ind w:left="284" w:firstLine="0"/>
              <w:rPr>
                <w:rFonts w:asciiTheme="minorBidi" w:hAnsiTheme="minorBidi" w:cstheme="minorBidi"/>
                <w:sz w:val="16"/>
                <w:szCs w:val="16"/>
              </w:rPr>
            </w:pPr>
          </w:p>
        </w:tc>
      </w:tr>
      <w:tr w:rsidR="00F532FF" w:rsidTr="00F532FF">
        <w:tc>
          <w:tcPr>
            <w:tcW w:w="5495" w:type="dxa"/>
          </w:tcPr>
          <w:p w:rsidR="00F532FF" w:rsidRDefault="00F532FF" w:rsidP="00802498">
            <w:pPr>
              <w:ind w:left="0" w:firstLine="0"/>
              <w:rPr>
                <w:rFonts w:asciiTheme="minorBidi" w:hAnsiTheme="minorBidi" w:cstheme="minorBidi"/>
                <w:b/>
                <w:bCs/>
                <w:color w:val="FF0000"/>
                <w:sz w:val="16"/>
                <w:szCs w:val="16"/>
              </w:rPr>
            </w:pPr>
          </w:p>
        </w:tc>
        <w:tc>
          <w:tcPr>
            <w:tcW w:w="7681" w:type="dxa"/>
          </w:tcPr>
          <w:p w:rsidR="00F532FF" w:rsidRDefault="00F532FF" w:rsidP="007371B9">
            <w:pPr>
              <w:ind w:left="284" w:firstLine="0"/>
              <w:rPr>
                <w:rFonts w:asciiTheme="minorBidi" w:hAnsiTheme="minorBidi" w:cstheme="minorBidi"/>
                <w:b/>
                <w:bCs/>
                <w:color w:val="FF0000"/>
                <w:sz w:val="16"/>
                <w:szCs w:val="16"/>
              </w:rPr>
            </w:pPr>
          </w:p>
          <w:p w:rsidR="00F532FF" w:rsidRPr="00F532FF" w:rsidRDefault="00F532FF" w:rsidP="006864FD">
            <w:pPr>
              <w:ind w:left="284" w:firstLine="0"/>
              <w:rPr>
                <w:rFonts w:asciiTheme="minorBidi" w:hAnsiTheme="minorBidi" w:cstheme="minorBidi"/>
                <w:sz w:val="16"/>
                <w:szCs w:val="16"/>
              </w:rPr>
            </w:pPr>
            <w:r>
              <w:rPr>
                <w:rFonts w:asciiTheme="minorBidi" w:hAnsiTheme="minorBidi" w:cstheme="minorBidi"/>
                <w:sz w:val="16"/>
                <w:szCs w:val="16"/>
              </w:rPr>
              <w:t xml:space="preserve">In the calculation of the cost of capital, a specific premium of 5% was used, since the Company is a fast-growing hi-tech company. These two parameters add to the risk of the Company, and therefore the </w:t>
            </w:r>
            <w:r w:rsidR="006864FD">
              <w:rPr>
                <w:rFonts w:asciiTheme="minorBidi" w:hAnsiTheme="minorBidi" w:cstheme="minorBidi"/>
                <w:sz w:val="16"/>
                <w:szCs w:val="16"/>
              </w:rPr>
              <w:t>discount</w:t>
            </w:r>
            <w:r>
              <w:rPr>
                <w:rFonts w:asciiTheme="minorBidi" w:hAnsiTheme="minorBidi" w:cstheme="minorBidi"/>
                <w:sz w:val="16"/>
                <w:szCs w:val="16"/>
              </w:rPr>
              <w:t xml:space="preserve"> rate is relatively high, since it reflects market risks with risks specific to the Company.</w:t>
            </w:r>
          </w:p>
        </w:tc>
      </w:tr>
    </w:tbl>
    <w:p w:rsidR="00802498" w:rsidRDefault="00802498" w:rsidP="00176E18">
      <w:pPr>
        <w:ind w:left="0" w:firstLine="0"/>
        <w:rPr>
          <w:rFonts w:asciiTheme="minorBidi" w:hAnsiTheme="minorBidi" w:cstheme="minorBidi"/>
          <w:b/>
          <w:bCs/>
          <w:sz w:val="16"/>
          <w:szCs w:val="16"/>
        </w:rPr>
      </w:pPr>
    </w:p>
    <w:p w:rsidR="00C3371D" w:rsidRDefault="00C3371D" w:rsidP="00176E18">
      <w:pPr>
        <w:ind w:left="0" w:firstLine="0"/>
        <w:rPr>
          <w:rFonts w:asciiTheme="minorBidi" w:hAnsiTheme="minorBidi" w:cstheme="minorBidi"/>
          <w:b/>
          <w:bCs/>
          <w:color w:val="FF0000"/>
          <w:sz w:val="16"/>
          <w:szCs w:val="16"/>
        </w:rPr>
        <w:sectPr w:rsidR="00C3371D" w:rsidSect="00E11C45">
          <w:type w:val="continuous"/>
          <w:pgSz w:w="15840" w:h="12240" w:orient="landscape"/>
          <w:pgMar w:top="1440" w:right="1440" w:bottom="1440" w:left="1440" w:header="720" w:footer="720" w:gutter="0"/>
          <w:cols w:space="720"/>
          <w:docGrid w:linePitch="360"/>
        </w:sectPr>
      </w:pPr>
    </w:p>
    <w:p w:rsidR="00FA62C2" w:rsidRDefault="00FA62C2" w:rsidP="00CC23FE">
      <w:pPr>
        <w:ind w:left="0" w:firstLine="0"/>
        <w:rPr>
          <w:rFonts w:asciiTheme="minorBidi" w:hAnsiTheme="minorBidi" w:cstheme="minorBidi"/>
          <w:b/>
          <w:bCs/>
          <w:sz w:val="16"/>
          <w:szCs w:val="16"/>
        </w:rPr>
        <w:sectPr w:rsidR="00FA62C2" w:rsidSect="00FA62C2">
          <w:type w:val="continuous"/>
          <w:pgSz w:w="15840" w:h="12240" w:orient="landscape"/>
          <w:pgMar w:top="1440" w:right="1440" w:bottom="1440" w:left="1440" w:header="720" w:footer="720" w:gutter="0"/>
          <w:cols w:space="720"/>
          <w:docGrid w:linePitch="360"/>
        </w:sectPr>
      </w:pPr>
    </w:p>
    <w:p w:rsidR="00FA62C2" w:rsidRPr="00EE51ED" w:rsidRDefault="00FA62C2" w:rsidP="00FA62C2">
      <w:pPr>
        <w:ind w:left="567"/>
        <w:rPr>
          <w:rFonts w:asciiTheme="minorBidi" w:hAnsiTheme="minorBidi" w:cstheme="minorBidi"/>
          <w:b/>
          <w:bCs/>
          <w:color w:val="FF0000"/>
        </w:rPr>
      </w:pPr>
      <w:r>
        <w:rPr>
          <w:rFonts w:asciiTheme="minorBidi" w:hAnsiTheme="minorBidi" w:cstheme="minorBidi"/>
          <w:b/>
          <w:bCs/>
          <w:noProof/>
          <w:sz w:val="16"/>
          <w:szCs w:val="16"/>
        </w:rPr>
        <w:lastRenderedPageBreak/>
        <w:pict>
          <v:shape id="_x0000_s1059" type="#_x0000_t32" style="position:absolute;left:0;text-align:left;margin-left:-2.25pt;margin-top:-17pt;width:645.45pt;height:2.55pt;flip:y;z-index:251693056" o:connectortype="straight"/>
        </w:pict>
      </w:r>
      <w:r w:rsidRPr="00EE51ED">
        <w:rPr>
          <w:rFonts w:asciiTheme="minorBidi" w:hAnsiTheme="minorBidi" w:cstheme="minorBidi"/>
          <w:b/>
          <w:bCs/>
          <w:color w:val="FF0000"/>
          <w:sz w:val="22"/>
          <w:szCs w:val="22"/>
        </w:rPr>
        <w:t xml:space="preserve">Chapter </w:t>
      </w:r>
      <w:r>
        <w:rPr>
          <w:rFonts w:asciiTheme="minorBidi" w:hAnsiTheme="minorBidi" w:cstheme="minorBidi"/>
          <w:b/>
          <w:bCs/>
          <w:color w:val="FF0000"/>
          <w:sz w:val="22"/>
          <w:szCs w:val="22"/>
        </w:rPr>
        <w:t>5</w:t>
      </w:r>
    </w:p>
    <w:p w:rsidR="00FA62C2" w:rsidRDefault="00FA62C2" w:rsidP="00FA62C2">
      <w:pPr>
        <w:ind w:left="0" w:firstLine="0"/>
        <w:rPr>
          <w:rFonts w:asciiTheme="minorBidi" w:hAnsiTheme="minorBidi" w:cstheme="minorBidi"/>
          <w:b/>
          <w:bCs/>
          <w:sz w:val="16"/>
          <w:szCs w:val="16"/>
        </w:rPr>
      </w:pPr>
      <w:r>
        <w:rPr>
          <w:rFonts w:asciiTheme="minorBidi" w:hAnsiTheme="minorBidi" w:cstheme="minorBidi"/>
          <w:b/>
          <w:bCs/>
          <w:color w:val="FF0000"/>
          <w:sz w:val="32"/>
          <w:szCs w:val="32"/>
        </w:rPr>
        <w:t>VALUATION OF THE COMPANY</w:t>
      </w:r>
    </w:p>
    <w:p w:rsidR="00FA62C2" w:rsidRDefault="00FA62C2" w:rsidP="00FA62C2">
      <w:pPr>
        <w:ind w:left="0" w:firstLine="0"/>
        <w:rPr>
          <w:rFonts w:asciiTheme="minorBidi" w:hAnsiTheme="minorBidi" w:cstheme="minorBidi"/>
          <w:b/>
          <w:bCs/>
          <w:sz w:val="16"/>
          <w:szCs w:val="16"/>
        </w:rPr>
      </w:pPr>
      <w:r>
        <w:rPr>
          <w:rFonts w:asciiTheme="minorBidi" w:hAnsiTheme="minorBidi" w:cstheme="minorBidi"/>
          <w:b/>
          <w:bCs/>
          <w:noProof/>
          <w:sz w:val="16"/>
          <w:szCs w:val="16"/>
        </w:rPr>
        <w:pict>
          <v:shape id="_x0000_s1058" type="#_x0000_t32" style="position:absolute;left:0;text-align:left;margin-left:-.1pt;margin-top:16.2pt;width:645.45pt;height:2.55pt;flip:y;z-index:251692032" o:connectortype="straight"/>
        </w:pict>
      </w:r>
    </w:p>
    <w:p w:rsidR="00FA62C2" w:rsidRDefault="00FA62C2" w:rsidP="00FA62C2">
      <w:pPr>
        <w:rPr>
          <w:rFonts w:asciiTheme="minorBidi" w:hAnsiTheme="minorBidi" w:cstheme="minorBidi"/>
          <w:b/>
          <w:bCs/>
          <w:sz w:val="16"/>
          <w:szCs w:val="16"/>
        </w:rPr>
      </w:pPr>
    </w:p>
    <w:p w:rsidR="00FA62C2" w:rsidRDefault="00FA62C2" w:rsidP="00FA62C2">
      <w:pPr>
        <w:ind w:left="567"/>
        <w:rPr>
          <w:rFonts w:asciiTheme="minorBidi" w:hAnsiTheme="minorBidi" w:cstheme="minorBidi"/>
          <w:b/>
          <w:bCs/>
          <w:sz w:val="16"/>
          <w:szCs w:val="16"/>
        </w:rPr>
      </w:pPr>
    </w:p>
    <w:p w:rsidR="00FA62C2" w:rsidRDefault="00FA62C2" w:rsidP="00FA62C2">
      <w:pPr>
        <w:ind w:left="567"/>
        <w:rPr>
          <w:rFonts w:asciiTheme="minorBidi" w:hAnsiTheme="minorBidi" w:cstheme="minorBidi"/>
          <w:b/>
          <w:bCs/>
          <w:sz w:val="20"/>
          <w:szCs w:val="20"/>
          <w:u w:val="single"/>
        </w:rPr>
        <w:sectPr w:rsidR="00FA62C2" w:rsidSect="00E11C45">
          <w:type w:val="continuous"/>
          <w:pgSz w:w="15840" w:h="12240" w:orient="landscape"/>
          <w:pgMar w:top="1440" w:right="1440" w:bottom="1440" w:left="1440" w:header="720" w:footer="720" w:gutter="0"/>
          <w:cols w:space="720"/>
          <w:docGrid w:linePitch="360"/>
        </w:sectPr>
      </w:pPr>
    </w:p>
    <w:p w:rsidR="00FA62C2" w:rsidRPr="006864FD" w:rsidRDefault="00FA62C2" w:rsidP="00FA62C2">
      <w:pPr>
        <w:ind w:left="567"/>
        <w:rPr>
          <w:rFonts w:asciiTheme="minorBidi" w:hAnsiTheme="minorBidi" w:cstheme="minorBidi"/>
          <w:b/>
          <w:bCs/>
          <w:color w:val="808080" w:themeColor="background1" w:themeShade="80"/>
          <w:sz w:val="22"/>
          <w:szCs w:val="22"/>
          <w:u w:val="single"/>
        </w:rPr>
      </w:pPr>
      <w:r w:rsidRPr="006864FD">
        <w:rPr>
          <w:rFonts w:asciiTheme="minorBidi" w:hAnsiTheme="minorBidi" w:cstheme="minorBidi"/>
          <w:b/>
          <w:bCs/>
          <w:color w:val="808080" w:themeColor="background1" w:themeShade="80"/>
          <w:sz w:val="22"/>
          <w:szCs w:val="22"/>
          <w:u w:val="single"/>
        </w:rPr>
        <w:lastRenderedPageBreak/>
        <w:t>Main Subjects in this Chapter:</w:t>
      </w:r>
    </w:p>
    <w:p w:rsidR="00FA62C2" w:rsidRPr="006864FD" w:rsidRDefault="00FA62C2" w:rsidP="00FA62C2">
      <w:pPr>
        <w:pStyle w:val="ListParagraph"/>
        <w:numPr>
          <w:ilvl w:val="0"/>
          <w:numId w:val="6"/>
        </w:numPr>
        <w:ind w:left="357" w:hanging="357"/>
        <w:contextualSpacing w:val="0"/>
        <w:rPr>
          <w:rFonts w:asciiTheme="minorBidi" w:hAnsiTheme="minorBidi" w:cstheme="minorBidi"/>
          <w:color w:val="808080" w:themeColor="background1" w:themeShade="80"/>
          <w:sz w:val="18"/>
          <w:szCs w:val="18"/>
        </w:rPr>
        <w:sectPr w:rsidR="00FA62C2" w:rsidRPr="006864FD" w:rsidSect="003B2FA9">
          <w:type w:val="continuous"/>
          <w:pgSz w:w="15840" w:h="12240" w:orient="landscape"/>
          <w:pgMar w:top="1440" w:right="1440" w:bottom="1440" w:left="1440" w:header="720" w:footer="720" w:gutter="0"/>
          <w:cols w:num="2" w:space="720"/>
          <w:docGrid w:linePitch="360"/>
        </w:sectPr>
      </w:pPr>
    </w:p>
    <w:p w:rsidR="00FA62C2" w:rsidRPr="006864FD" w:rsidRDefault="00FA62C2" w:rsidP="00FA62C2">
      <w:pPr>
        <w:pStyle w:val="ListParagraph"/>
        <w:numPr>
          <w:ilvl w:val="0"/>
          <w:numId w:val="6"/>
        </w:numPr>
        <w:ind w:left="357" w:hanging="357"/>
        <w:contextualSpacing w:val="0"/>
        <w:rPr>
          <w:rFonts w:asciiTheme="minorBidi" w:hAnsiTheme="minorBidi" w:cstheme="minorBidi"/>
          <w:color w:val="808080" w:themeColor="background1" w:themeShade="80"/>
          <w:sz w:val="18"/>
          <w:szCs w:val="18"/>
        </w:rPr>
      </w:pPr>
      <w:r w:rsidRPr="006864FD">
        <w:rPr>
          <w:rFonts w:asciiTheme="minorBidi" w:hAnsiTheme="minorBidi" w:cstheme="minorBidi"/>
          <w:color w:val="808080" w:themeColor="background1" w:themeShade="80"/>
          <w:sz w:val="18"/>
          <w:szCs w:val="18"/>
        </w:rPr>
        <w:lastRenderedPageBreak/>
        <w:t>The value of the Company using the cash flow discount method</w:t>
      </w:r>
    </w:p>
    <w:p w:rsidR="00FA62C2" w:rsidRPr="006864FD" w:rsidRDefault="00FA62C2" w:rsidP="00FA62C2">
      <w:pPr>
        <w:pStyle w:val="ListParagraph"/>
        <w:numPr>
          <w:ilvl w:val="0"/>
          <w:numId w:val="6"/>
        </w:numPr>
        <w:ind w:left="357" w:hanging="357"/>
        <w:contextualSpacing w:val="0"/>
        <w:rPr>
          <w:rFonts w:asciiTheme="minorBidi" w:hAnsiTheme="minorBidi" w:cstheme="minorBidi"/>
          <w:color w:val="808080" w:themeColor="background1" w:themeShade="80"/>
          <w:sz w:val="18"/>
          <w:szCs w:val="18"/>
        </w:rPr>
      </w:pPr>
      <w:r w:rsidRPr="006864FD">
        <w:rPr>
          <w:rFonts w:asciiTheme="minorBidi" w:hAnsiTheme="minorBidi" w:cstheme="minorBidi"/>
          <w:color w:val="808080" w:themeColor="background1" w:themeShade="80"/>
          <w:sz w:val="18"/>
          <w:szCs w:val="18"/>
        </w:rPr>
        <w:t>An analysis of sensitivity to the value of the Company</w:t>
      </w:r>
    </w:p>
    <w:p w:rsidR="00FA62C2" w:rsidRDefault="00FA62C2" w:rsidP="00FA62C2">
      <w:pPr>
        <w:pStyle w:val="ListParagraph"/>
        <w:numPr>
          <w:ilvl w:val="0"/>
          <w:numId w:val="6"/>
        </w:numPr>
        <w:ind w:left="357" w:hanging="357"/>
        <w:contextualSpacing w:val="0"/>
        <w:rPr>
          <w:rFonts w:asciiTheme="minorBidi" w:hAnsiTheme="minorBidi" w:cstheme="minorBidi"/>
          <w:sz w:val="16"/>
          <w:szCs w:val="16"/>
        </w:rPr>
      </w:pPr>
      <w:r w:rsidRPr="006864FD">
        <w:rPr>
          <w:rFonts w:asciiTheme="minorBidi" w:hAnsiTheme="minorBidi" w:cstheme="minorBidi"/>
          <w:color w:val="808080" w:themeColor="background1" w:themeShade="80"/>
          <w:sz w:val="18"/>
          <w:szCs w:val="18"/>
        </w:rPr>
        <w:t>The value of the Company using the multiples method</w:t>
      </w:r>
    </w:p>
    <w:p w:rsidR="00FA62C2" w:rsidRDefault="00FA62C2" w:rsidP="00FA62C2">
      <w:pPr>
        <w:rPr>
          <w:rFonts w:asciiTheme="minorBidi" w:hAnsiTheme="minorBidi" w:cstheme="minorBidi"/>
          <w:sz w:val="16"/>
          <w:szCs w:val="16"/>
        </w:rPr>
      </w:pPr>
    </w:p>
    <w:p w:rsidR="00FA62C2" w:rsidRPr="003B2FA9" w:rsidRDefault="00FA62C2" w:rsidP="00FA62C2">
      <w:pPr>
        <w:rPr>
          <w:rFonts w:asciiTheme="minorBidi" w:hAnsiTheme="minorBidi" w:cstheme="minorBidi"/>
          <w:sz w:val="16"/>
          <w:szCs w:val="16"/>
        </w:rPr>
      </w:pPr>
    </w:p>
    <w:p w:rsidR="00FA62C2" w:rsidRDefault="00FA62C2" w:rsidP="00FA62C2">
      <w:pPr>
        <w:ind w:left="567"/>
        <w:rPr>
          <w:rFonts w:asciiTheme="minorBidi" w:hAnsiTheme="minorBidi" w:cstheme="minorBidi"/>
          <w:sz w:val="16"/>
          <w:szCs w:val="16"/>
        </w:rPr>
      </w:pPr>
      <w:r>
        <w:rPr>
          <w:rFonts w:asciiTheme="minorBidi" w:hAnsiTheme="minorBidi" w:cstheme="minorBidi"/>
          <w:noProof/>
          <w:sz w:val="16"/>
          <w:szCs w:val="16"/>
        </w:rPr>
        <w:lastRenderedPageBreak/>
        <w:drawing>
          <wp:inline distT="0" distB="0" distL="0" distR="0">
            <wp:extent cx="3886200" cy="2580907"/>
            <wp:effectExtent l="1905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3886200" cy="2580907"/>
                    </a:xfrm>
                    <a:prstGeom prst="rect">
                      <a:avLst/>
                    </a:prstGeom>
                    <a:noFill/>
                    <a:ln w="9525">
                      <a:noFill/>
                      <a:miter lim="800000"/>
                      <a:headEnd/>
                      <a:tailEnd/>
                    </a:ln>
                  </pic:spPr>
                </pic:pic>
              </a:graphicData>
            </a:graphic>
          </wp:inline>
        </w:drawing>
      </w:r>
    </w:p>
    <w:p w:rsidR="00FA62C2" w:rsidRDefault="00FA62C2" w:rsidP="00FA62C2">
      <w:pPr>
        <w:ind w:left="567"/>
        <w:rPr>
          <w:rFonts w:asciiTheme="minorBidi" w:hAnsiTheme="minorBidi" w:cstheme="minorBidi"/>
          <w:sz w:val="16"/>
          <w:szCs w:val="16"/>
        </w:rPr>
        <w:sectPr w:rsidR="00FA62C2" w:rsidSect="003B2FA9">
          <w:type w:val="continuous"/>
          <w:pgSz w:w="15840" w:h="12240" w:orient="landscape"/>
          <w:pgMar w:top="1440" w:right="1440" w:bottom="1440" w:left="1440" w:header="720" w:footer="720" w:gutter="0"/>
          <w:cols w:num="2" w:space="720"/>
          <w:docGrid w:linePitch="360"/>
        </w:sectPr>
      </w:pPr>
    </w:p>
    <w:p w:rsidR="00671B5A" w:rsidRDefault="00671B5A" w:rsidP="00CC23FE">
      <w:pPr>
        <w:ind w:left="0" w:firstLine="0"/>
        <w:rPr>
          <w:rFonts w:asciiTheme="minorBidi" w:hAnsiTheme="minorBidi" w:cstheme="minorBidi"/>
          <w:b/>
          <w:bCs/>
          <w:sz w:val="16"/>
          <w:szCs w:val="16"/>
        </w:rPr>
      </w:pPr>
      <w:r w:rsidRPr="00671B5A">
        <w:rPr>
          <w:rFonts w:asciiTheme="minorBidi" w:hAnsiTheme="minorBidi" w:cstheme="minorBidi"/>
          <w:b/>
          <w:bCs/>
          <w:sz w:val="16"/>
          <w:szCs w:val="16"/>
        </w:rPr>
        <w:lastRenderedPageBreak/>
        <w:t xml:space="preserve"> </w:t>
      </w:r>
    </w:p>
    <w:p w:rsidR="00FA62C2" w:rsidRDefault="00FA62C2" w:rsidP="00CC23FE">
      <w:pPr>
        <w:ind w:left="0" w:firstLine="0"/>
        <w:rPr>
          <w:rFonts w:asciiTheme="minorBidi" w:hAnsiTheme="minorBidi" w:cstheme="minorBidi"/>
          <w:b/>
          <w:bCs/>
          <w:sz w:val="16"/>
          <w:szCs w:val="16"/>
        </w:rPr>
      </w:pPr>
    </w:p>
    <w:p w:rsidR="00FA62C2" w:rsidRDefault="00FA62C2" w:rsidP="00CC23FE">
      <w:pPr>
        <w:ind w:left="0" w:firstLine="0"/>
        <w:rPr>
          <w:rFonts w:asciiTheme="minorBidi" w:hAnsiTheme="minorBidi" w:cstheme="minorBidi"/>
          <w:b/>
          <w:bCs/>
          <w:sz w:val="16"/>
          <w:szCs w:val="16"/>
        </w:rPr>
      </w:pPr>
    </w:p>
    <w:p w:rsidR="00FA62C2" w:rsidRDefault="00FA62C2" w:rsidP="00CC23FE">
      <w:pPr>
        <w:ind w:left="0" w:firstLine="0"/>
        <w:rPr>
          <w:rFonts w:asciiTheme="minorBidi" w:hAnsiTheme="minorBidi" w:cstheme="minorBidi"/>
          <w:b/>
          <w:bCs/>
          <w:sz w:val="16"/>
          <w:szCs w:val="16"/>
        </w:rPr>
      </w:pPr>
    </w:p>
    <w:p w:rsidR="00FA62C2" w:rsidRDefault="00FA62C2" w:rsidP="00CC23FE">
      <w:pPr>
        <w:ind w:left="0" w:firstLine="0"/>
        <w:rPr>
          <w:rFonts w:asciiTheme="minorBidi" w:hAnsiTheme="minorBidi" w:cstheme="minorBidi"/>
          <w:b/>
          <w:bCs/>
          <w:sz w:val="16"/>
          <w:szCs w:val="16"/>
        </w:rPr>
      </w:pPr>
    </w:p>
    <w:p w:rsidR="00FA62C2" w:rsidRDefault="00FA62C2" w:rsidP="00CC23FE">
      <w:pPr>
        <w:ind w:left="0" w:firstLine="0"/>
        <w:rPr>
          <w:rFonts w:asciiTheme="minorBidi" w:hAnsiTheme="minorBidi" w:cstheme="minorBidi"/>
          <w:b/>
          <w:bCs/>
          <w:sz w:val="16"/>
          <w:szCs w:val="16"/>
        </w:rPr>
      </w:pPr>
    </w:p>
    <w:p w:rsidR="00FA62C2" w:rsidRPr="00E12BBA" w:rsidRDefault="00FA62C2" w:rsidP="00E12BBA">
      <w:pPr>
        <w:spacing w:after="0" w:line="360" w:lineRule="auto"/>
        <w:ind w:left="0" w:firstLine="0"/>
        <w:rPr>
          <w:rFonts w:asciiTheme="minorBidi" w:hAnsiTheme="minorBidi" w:cstheme="minorBidi"/>
          <w:b/>
          <w:bCs/>
          <w:color w:val="FF0000"/>
          <w:sz w:val="28"/>
          <w:szCs w:val="28"/>
        </w:rPr>
      </w:pPr>
      <w:r w:rsidRPr="00E12BBA">
        <w:rPr>
          <w:rFonts w:asciiTheme="minorBidi" w:hAnsiTheme="minorBidi" w:cstheme="minorBidi"/>
          <w:b/>
          <w:bCs/>
          <w:noProof/>
          <w:color w:val="FF0000"/>
          <w:sz w:val="28"/>
          <w:szCs w:val="28"/>
        </w:rPr>
        <w:lastRenderedPageBreak/>
        <w:pict>
          <v:shape id="_x0000_s1061" type="#_x0000_t32" style="position:absolute;left:0;text-align:left;margin-left:-.45pt;margin-top:-20.3pt;width:645.45pt;height:2.55pt;flip:y;z-index:251695104" o:connectortype="straight"/>
        </w:pict>
      </w:r>
      <w:r w:rsidR="00E12BBA" w:rsidRPr="00E12BBA">
        <w:rPr>
          <w:rFonts w:asciiTheme="minorBidi" w:hAnsiTheme="minorBidi" w:cstheme="minorBidi"/>
          <w:b/>
          <w:bCs/>
          <w:color w:val="FF0000"/>
          <w:sz w:val="28"/>
          <w:szCs w:val="28"/>
        </w:rPr>
        <w:t>VALUATION USING THE CASH FLOW DISCOUNT METHOD</w:t>
      </w:r>
    </w:p>
    <w:p w:rsidR="00E12BBA" w:rsidRPr="006864FD" w:rsidRDefault="00D42626" w:rsidP="00CC23FE">
      <w:pPr>
        <w:ind w:left="0" w:firstLine="0"/>
        <w:rPr>
          <w:rFonts w:asciiTheme="minorBidi" w:hAnsiTheme="minorBidi" w:cstheme="minorBidi"/>
          <w:color w:val="808080" w:themeColor="background1" w:themeShade="80"/>
          <w:sz w:val="20"/>
          <w:szCs w:val="20"/>
        </w:rPr>
      </w:pPr>
      <w:r w:rsidRPr="006864FD">
        <w:rPr>
          <w:rFonts w:asciiTheme="minorBidi" w:hAnsiTheme="minorBidi" w:cstheme="minorBidi"/>
          <w:b/>
          <w:bCs/>
          <w:noProof/>
          <w:color w:val="808080" w:themeColor="background1" w:themeShade="80"/>
          <w:sz w:val="28"/>
          <w:szCs w:val="28"/>
        </w:rPr>
        <w:pict>
          <v:shape id="_x0000_s1060" type="#_x0000_t32" style="position:absolute;left:0;text-align:left;margin-left:-.45pt;margin-top:19.25pt;width:645.45pt;height:2.55pt;flip:y;z-index:251694080" o:connectortype="straight"/>
        </w:pict>
      </w:r>
      <w:r w:rsidR="00E12BBA" w:rsidRPr="006864FD">
        <w:rPr>
          <w:rFonts w:asciiTheme="minorBidi" w:hAnsiTheme="minorBidi" w:cstheme="minorBidi"/>
          <w:color w:val="808080" w:themeColor="background1" w:themeShade="80"/>
          <w:sz w:val="20"/>
          <w:szCs w:val="20"/>
        </w:rPr>
        <w:t>Company Forecast</w:t>
      </w:r>
    </w:p>
    <w:p w:rsidR="00FA62C2" w:rsidRDefault="00FA62C2" w:rsidP="00D42626">
      <w:pPr>
        <w:spacing w:after="0"/>
        <w:ind w:left="0" w:firstLine="0"/>
        <w:rPr>
          <w:rFonts w:asciiTheme="minorBidi" w:hAnsiTheme="minorBidi" w:cstheme="minorBidi"/>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4988"/>
      </w:tblGrid>
      <w:tr w:rsidR="00E12BBA" w:rsidTr="006864FD">
        <w:tc>
          <w:tcPr>
            <w:tcW w:w="8188" w:type="dxa"/>
          </w:tcPr>
          <w:p w:rsidR="00E12BBA" w:rsidRPr="00E12BBA" w:rsidRDefault="00E12BBA" w:rsidP="00E12BBA">
            <w:pPr>
              <w:ind w:left="0" w:firstLine="0"/>
              <w:jc w:val="left"/>
              <w:rPr>
                <w:rFonts w:asciiTheme="minorBidi" w:hAnsiTheme="minorBidi" w:cstheme="minorBidi"/>
                <w:b/>
                <w:bCs/>
                <w:color w:val="FF0000"/>
                <w:sz w:val="16"/>
                <w:szCs w:val="16"/>
              </w:rPr>
            </w:pPr>
            <w:r>
              <w:rPr>
                <w:rFonts w:asciiTheme="minorBidi" w:hAnsiTheme="minorBidi" w:cstheme="minorBidi"/>
                <w:b/>
                <w:bCs/>
                <w:color w:val="FF0000"/>
                <w:sz w:val="16"/>
                <w:szCs w:val="16"/>
              </w:rPr>
              <w:t>Below are the operational results of the Company for the first half of 2019 and a forecast of the operational results starting from 1/07/2019</w:t>
            </w:r>
          </w:p>
          <w:p w:rsidR="00E12BBA" w:rsidRDefault="00E12BBA" w:rsidP="00CC23FE">
            <w:pPr>
              <w:ind w:left="0" w:firstLine="0"/>
              <w:rPr>
                <w:rFonts w:asciiTheme="minorBidi" w:hAnsiTheme="minorBidi" w:cstheme="minorBidi"/>
                <w:b/>
                <w:bCs/>
                <w:sz w:val="16"/>
                <w:szCs w:val="16"/>
              </w:rPr>
            </w:pPr>
          </w:p>
          <w:tbl>
            <w:tblPr>
              <w:tblStyle w:val="TableGrid"/>
              <w:tblW w:w="0" w:type="auto"/>
              <w:tblBorders>
                <w:left w:val="none" w:sz="0" w:space="0" w:color="auto"/>
                <w:right w:val="none" w:sz="0" w:space="0" w:color="auto"/>
              </w:tblBorders>
              <w:tblLook w:val="04A0"/>
            </w:tblPr>
            <w:tblGrid>
              <w:gridCol w:w="2127"/>
              <w:gridCol w:w="850"/>
              <w:gridCol w:w="851"/>
              <w:gridCol w:w="708"/>
              <w:gridCol w:w="709"/>
              <w:gridCol w:w="709"/>
              <w:gridCol w:w="709"/>
              <w:gridCol w:w="1280"/>
            </w:tblGrid>
            <w:tr w:rsidR="00382D50" w:rsidRPr="00382D50" w:rsidTr="00A44825">
              <w:tc>
                <w:tcPr>
                  <w:tcW w:w="2127" w:type="dxa"/>
                  <w:tcBorders>
                    <w:top w:val="nil"/>
                    <w:bottom w:val="single" w:sz="4" w:space="0" w:color="000000" w:themeColor="text1"/>
                    <w:right w:val="nil"/>
                  </w:tcBorders>
                  <w:shd w:val="clear" w:color="auto" w:fill="3F7593"/>
                </w:tcPr>
                <w:p w:rsidR="00E12BBA" w:rsidRPr="00236814" w:rsidRDefault="00382D50" w:rsidP="002400CE">
                  <w:pPr>
                    <w:spacing w:line="276" w:lineRule="auto"/>
                    <w:ind w:left="0" w:firstLine="0"/>
                    <w:jc w:val="left"/>
                    <w:rPr>
                      <w:rFonts w:asciiTheme="minorBidi" w:hAnsiTheme="minorBidi" w:cstheme="minorBidi"/>
                      <w:b/>
                      <w:bCs/>
                      <w:color w:val="FFFFFF" w:themeColor="background1"/>
                      <w:spacing w:val="-6"/>
                      <w:sz w:val="16"/>
                      <w:szCs w:val="16"/>
                    </w:rPr>
                  </w:pPr>
                  <w:r w:rsidRPr="00236814">
                    <w:rPr>
                      <w:rFonts w:asciiTheme="minorBidi" w:hAnsiTheme="minorBidi" w:cstheme="minorBidi"/>
                      <w:b/>
                      <w:bCs/>
                      <w:color w:val="FFFFFF" w:themeColor="background1"/>
                      <w:spacing w:val="-6"/>
                      <w:sz w:val="16"/>
                      <w:szCs w:val="16"/>
                    </w:rPr>
                    <w:t>Profit and Loss (</w:t>
                  </w:r>
                  <w:r w:rsidR="00236814" w:rsidRPr="00236814">
                    <w:rPr>
                      <w:rFonts w:asciiTheme="minorBidi" w:hAnsiTheme="minorBidi" w:cstheme="minorBidi"/>
                      <w:b/>
                      <w:bCs/>
                      <w:color w:val="FFFFFF" w:themeColor="background1"/>
                      <w:spacing w:val="-6"/>
                      <w:sz w:val="16"/>
                      <w:szCs w:val="16"/>
                    </w:rPr>
                    <w:t xml:space="preserve">in </w:t>
                  </w:r>
                  <w:r w:rsidR="00236814">
                    <w:rPr>
                      <w:rFonts w:asciiTheme="minorBidi" w:hAnsiTheme="minorBidi" w:cstheme="minorBidi"/>
                      <w:b/>
                      <w:bCs/>
                      <w:color w:val="FFFFFF" w:themeColor="background1"/>
                      <w:spacing w:val="-6"/>
                      <w:sz w:val="16"/>
                      <w:szCs w:val="16"/>
                    </w:rPr>
                    <w:t>NIS</w:t>
                  </w:r>
                  <w:r w:rsidR="00236814" w:rsidRPr="00236814">
                    <w:rPr>
                      <w:rFonts w:asciiTheme="minorBidi" w:hAnsiTheme="minorBidi" w:cstheme="minorBidi"/>
                      <w:b/>
                      <w:bCs/>
                      <w:color w:val="FFFFFF" w:themeColor="background1"/>
                      <w:spacing w:val="-6"/>
                      <w:sz w:val="14"/>
                      <w:szCs w:val="14"/>
                    </w:rPr>
                    <w:t xml:space="preserve"> </w:t>
                  </w:r>
                  <w:r w:rsidR="00D91301" w:rsidRPr="00236814">
                    <w:rPr>
                      <w:rFonts w:asciiTheme="minorBidi" w:hAnsiTheme="minorBidi" w:cstheme="minorBidi"/>
                      <w:b/>
                      <w:bCs/>
                      <w:color w:val="FFFFFF" w:themeColor="background1"/>
                      <w:spacing w:val="-6"/>
                      <w:sz w:val="16"/>
                      <w:szCs w:val="16"/>
                    </w:rPr>
                    <w:t>000</w:t>
                  </w:r>
                  <w:r w:rsidRPr="00236814">
                    <w:rPr>
                      <w:rFonts w:asciiTheme="minorBidi" w:hAnsiTheme="minorBidi" w:cstheme="minorBidi"/>
                      <w:b/>
                      <w:bCs/>
                      <w:color w:val="FFFFFF" w:themeColor="background1"/>
                      <w:spacing w:val="-6"/>
                      <w:sz w:val="16"/>
                      <w:szCs w:val="16"/>
                    </w:rPr>
                    <w:t>)</w:t>
                  </w:r>
                </w:p>
              </w:tc>
              <w:tc>
                <w:tcPr>
                  <w:tcW w:w="850" w:type="dxa"/>
                  <w:tcBorders>
                    <w:top w:val="nil"/>
                    <w:left w:val="nil"/>
                    <w:bottom w:val="single" w:sz="4" w:space="0" w:color="000000" w:themeColor="text1"/>
                    <w:right w:val="nil"/>
                  </w:tcBorders>
                  <w:shd w:val="clear" w:color="auto" w:fill="3F7593"/>
                </w:tcPr>
                <w:p w:rsidR="00E12BBA" w:rsidRPr="00382D50" w:rsidRDefault="00382D50" w:rsidP="002400CE">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2019 H1</w:t>
                  </w:r>
                </w:p>
              </w:tc>
              <w:tc>
                <w:tcPr>
                  <w:tcW w:w="851" w:type="dxa"/>
                  <w:tcBorders>
                    <w:top w:val="nil"/>
                    <w:left w:val="nil"/>
                    <w:bottom w:val="single" w:sz="4" w:space="0" w:color="000000" w:themeColor="text1"/>
                    <w:right w:val="nil"/>
                  </w:tcBorders>
                  <w:shd w:val="clear" w:color="auto" w:fill="3F7593"/>
                </w:tcPr>
                <w:p w:rsidR="00E12BBA" w:rsidRPr="00382D50" w:rsidRDefault="00382D50" w:rsidP="002400CE">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2019 H2</w:t>
                  </w:r>
                </w:p>
              </w:tc>
              <w:tc>
                <w:tcPr>
                  <w:tcW w:w="708" w:type="dxa"/>
                  <w:tcBorders>
                    <w:top w:val="nil"/>
                    <w:left w:val="nil"/>
                    <w:bottom w:val="single" w:sz="4" w:space="0" w:color="000000" w:themeColor="text1"/>
                    <w:right w:val="nil"/>
                  </w:tcBorders>
                  <w:shd w:val="clear" w:color="auto" w:fill="3F7593"/>
                </w:tcPr>
                <w:p w:rsidR="00E12BBA" w:rsidRPr="00382D50" w:rsidRDefault="00382D50" w:rsidP="002400CE">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2020</w:t>
                  </w:r>
                </w:p>
              </w:tc>
              <w:tc>
                <w:tcPr>
                  <w:tcW w:w="709" w:type="dxa"/>
                  <w:tcBorders>
                    <w:top w:val="nil"/>
                    <w:left w:val="nil"/>
                    <w:bottom w:val="single" w:sz="4" w:space="0" w:color="000000" w:themeColor="text1"/>
                    <w:right w:val="nil"/>
                  </w:tcBorders>
                  <w:shd w:val="clear" w:color="auto" w:fill="3F7593"/>
                </w:tcPr>
                <w:p w:rsidR="00E12BBA" w:rsidRPr="00382D50" w:rsidRDefault="00382D50" w:rsidP="00236814">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w:t>
                  </w:r>
                  <w:r w:rsidR="00236814">
                    <w:rPr>
                      <w:rFonts w:asciiTheme="minorBidi" w:hAnsiTheme="minorBidi" w:cstheme="minorBidi"/>
                      <w:b/>
                      <w:bCs/>
                      <w:color w:val="FFFFFF" w:themeColor="background1"/>
                      <w:sz w:val="16"/>
                      <w:szCs w:val="16"/>
                    </w:rPr>
                    <w:t>21</w:t>
                  </w:r>
                </w:p>
              </w:tc>
              <w:tc>
                <w:tcPr>
                  <w:tcW w:w="709" w:type="dxa"/>
                  <w:tcBorders>
                    <w:top w:val="nil"/>
                    <w:left w:val="nil"/>
                    <w:bottom w:val="single" w:sz="4" w:space="0" w:color="000000" w:themeColor="text1"/>
                    <w:right w:val="nil"/>
                  </w:tcBorders>
                  <w:shd w:val="clear" w:color="auto" w:fill="3F7593"/>
                </w:tcPr>
                <w:p w:rsidR="00E12BBA" w:rsidRPr="00382D50" w:rsidRDefault="00382D50" w:rsidP="002400CE">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2022</w:t>
                  </w:r>
                </w:p>
              </w:tc>
              <w:tc>
                <w:tcPr>
                  <w:tcW w:w="709" w:type="dxa"/>
                  <w:tcBorders>
                    <w:top w:val="nil"/>
                    <w:left w:val="nil"/>
                    <w:bottom w:val="single" w:sz="4" w:space="0" w:color="000000" w:themeColor="text1"/>
                    <w:right w:val="nil"/>
                  </w:tcBorders>
                  <w:shd w:val="clear" w:color="auto" w:fill="3F7593"/>
                </w:tcPr>
                <w:p w:rsidR="00E12BBA" w:rsidRPr="00382D50" w:rsidRDefault="00382D50" w:rsidP="002400CE">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2023</w:t>
                  </w:r>
                </w:p>
              </w:tc>
              <w:tc>
                <w:tcPr>
                  <w:tcW w:w="1280" w:type="dxa"/>
                  <w:tcBorders>
                    <w:top w:val="nil"/>
                    <w:left w:val="nil"/>
                    <w:bottom w:val="single" w:sz="4" w:space="0" w:color="000000" w:themeColor="text1"/>
                  </w:tcBorders>
                  <w:shd w:val="clear" w:color="auto" w:fill="3F7593"/>
                </w:tcPr>
                <w:p w:rsidR="00E12BBA" w:rsidRPr="00D42626" w:rsidRDefault="00382D50" w:rsidP="002400CE">
                  <w:pPr>
                    <w:spacing w:line="276" w:lineRule="auto"/>
                    <w:ind w:left="0" w:firstLine="0"/>
                    <w:jc w:val="right"/>
                    <w:rPr>
                      <w:rFonts w:asciiTheme="minorBidi" w:hAnsiTheme="minorBidi" w:cstheme="minorBidi"/>
                      <w:b/>
                      <w:bCs/>
                      <w:color w:val="FFFFFF" w:themeColor="background1"/>
                      <w:spacing w:val="-6"/>
                      <w:sz w:val="16"/>
                      <w:szCs w:val="16"/>
                    </w:rPr>
                  </w:pPr>
                  <w:r w:rsidRPr="00D42626">
                    <w:rPr>
                      <w:rFonts w:asciiTheme="minorBidi" w:hAnsiTheme="minorBidi" w:cstheme="minorBidi"/>
                      <w:b/>
                      <w:bCs/>
                      <w:color w:val="FFFFFF" w:themeColor="background1"/>
                      <w:spacing w:val="-6"/>
                      <w:sz w:val="16"/>
                      <w:szCs w:val="16"/>
                    </w:rPr>
                    <w:t>Representative</w:t>
                  </w:r>
                </w:p>
              </w:tc>
            </w:tr>
            <w:tr w:rsidR="00382D50" w:rsidTr="00A44825">
              <w:tc>
                <w:tcPr>
                  <w:tcW w:w="2127" w:type="dxa"/>
                  <w:tcBorders>
                    <w:bottom w:val="single" w:sz="6" w:space="0" w:color="D9D9D9" w:themeColor="background1" w:themeShade="D9"/>
                    <w:right w:val="nil"/>
                  </w:tcBorders>
                </w:tcPr>
                <w:p w:rsidR="00E12BBA" w:rsidRPr="00382D50" w:rsidRDefault="00382D50" w:rsidP="002400CE">
                  <w:pPr>
                    <w:spacing w:line="276" w:lineRule="auto"/>
                    <w:ind w:left="0" w:firstLine="0"/>
                    <w:jc w:val="left"/>
                    <w:rPr>
                      <w:rFonts w:asciiTheme="minorBidi" w:hAnsiTheme="minorBidi" w:cstheme="minorBidi"/>
                      <w:sz w:val="16"/>
                      <w:szCs w:val="16"/>
                    </w:rPr>
                  </w:pPr>
                  <w:r w:rsidRPr="00382D50">
                    <w:rPr>
                      <w:rFonts w:asciiTheme="minorBidi" w:hAnsiTheme="minorBidi" w:cstheme="minorBidi"/>
                      <w:sz w:val="16"/>
                      <w:szCs w:val="16"/>
                    </w:rPr>
                    <w:t>Revenues</w:t>
                  </w:r>
                </w:p>
              </w:tc>
              <w:tc>
                <w:tcPr>
                  <w:tcW w:w="850" w:type="dxa"/>
                  <w:tcBorders>
                    <w:left w:val="nil"/>
                    <w:bottom w:val="single" w:sz="6" w:space="0" w:color="D9D9D9" w:themeColor="background1" w:themeShade="D9"/>
                    <w:right w:val="nil"/>
                  </w:tcBorders>
                </w:tcPr>
                <w:p w:rsidR="00E12BBA"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7,143</w:t>
                  </w:r>
                </w:p>
              </w:tc>
              <w:tc>
                <w:tcPr>
                  <w:tcW w:w="851" w:type="dxa"/>
                  <w:tcBorders>
                    <w:left w:val="nil"/>
                    <w:bottom w:val="single" w:sz="6" w:space="0" w:color="D9D9D9" w:themeColor="background1" w:themeShade="D9"/>
                    <w:right w:val="nil"/>
                  </w:tcBorders>
                </w:tcPr>
                <w:p w:rsidR="00E12BBA"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11,968</w:t>
                  </w:r>
                </w:p>
              </w:tc>
              <w:tc>
                <w:tcPr>
                  <w:tcW w:w="708" w:type="dxa"/>
                  <w:tcBorders>
                    <w:left w:val="nil"/>
                    <w:bottom w:val="single" w:sz="6" w:space="0" w:color="D9D9D9" w:themeColor="background1" w:themeShade="D9"/>
                    <w:right w:val="nil"/>
                  </w:tcBorders>
                </w:tcPr>
                <w:p w:rsidR="00E12BBA"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31,870</w:t>
                  </w:r>
                </w:p>
              </w:tc>
              <w:tc>
                <w:tcPr>
                  <w:tcW w:w="709" w:type="dxa"/>
                  <w:tcBorders>
                    <w:left w:val="nil"/>
                    <w:bottom w:val="single" w:sz="6" w:space="0" w:color="D9D9D9" w:themeColor="background1" w:themeShade="D9"/>
                    <w:right w:val="nil"/>
                  </w:tcBorders>
                </w:tcPr>
                <w:p w:rsidR="00E12BBA"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42,628</w:t>
                  </w:r>
                </w:p>
              </w:tc>
              <w:tc>
                <w:tcPr>
                  <w:tcW w:w="709" w:type="dxa"/>
                  <w:tcBorders>
                    <w:left w:val="nil"/>
                    <w:bottom w:val="single" w:sz="6" w:space="0" w:color="D9D9D9" w:themeColor="background1" w:themeShade="D9"/>
                    <w:right w:val="nil"/>
                  </w:tcBorders>
                </w:tcPr>
                <w:p w:rsidR="00E12BBA"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49,022</w:t>
                  </w:r>
                </w:p>
              </w:tc>
              <w:tc>
                <w:tcPr>
                  <w:tcW w:w="709" w:type="dxa"/>
                  <w:tcBorders>
                    <w:left w:val="nil"/>
                    <w:bottom w:val="single" w:sz="6" w:space="0" w:color="D9D9D9" w:themeColor="background1" w:themeShade="D9"/>
                    <w:right w:val="nil"/>
                  </w:tcBorders>
                </w:tcPr>
                <w:p w:rsidR="00E12BBA"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52,944</w:t>
                  </w:r>
                </w:p>
              </w:tc>
              <w:tc>
                <w:tcPr>
                  <w:tcW w:w="1280" w:type="dxa"/>
                  <w:tcBorders>
                    <w:left w:val="nil"/>
                    <w:bottom w:val="single" w:sz="6" w:space="0" w:color="D9D9D9" w:themeColor="background1" w:themeShade="D9"/>
                  </w:tcBorders>
                </w:tcPr>
                <w:p w:rsidR="00E12BBA"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54,532</w:t>
                  </w:r>
                </w:p>
              </w:tc>
            </w:tr>
            <w:tr w:rsidR="00382D50" w:rsidTr="00A44825">
              <w:tc>
                <w:tcPr>
                  <w:tcW w:w="2127" w:type="dxa"/>
                  <w:tcBorders>
                    <w:top w:val="single" w:sz="6" w:space="0" w:color="D9D9D9" w:themeColor="background1" w:themeShade="D9"/>
                    <w:bottom w:val="single" w:sz="6" w:space="0" w:color="D9D9D9" w:themeColor="background1" w:themeShade="D9"/>
                    <w:right w:val="nil"/>
                  </w:tcBorders>
                </w:tcPr>
                <w:p w:rsidR="00382D50" w:rsidRPr="00382D50" w:rsidRDefault="00382D50" w:rsidP="002400CE">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Growth rate (year to year)</w:t>
                  </w:r>
                </w:p>
              </w:tc>
              <w:tc>
                <w:tcPr>
                  <w:tcW w:w="850" w:type="dxa"/>
                  <w:tcBorders>
                    <w:top w:val="single" w:sz="6" w:space="0" w:color="D9D9D9" w:themeColor="background1" w:themeShade="D9"/>
                    <w:left w:val="nil"/>
                    <w:bottom w:val="single" w:sz="6" w:space="0" w:color="D9D9D9" w:themeColor="background1" w:themeShade="D9"/>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192%</w:t>
                  </w:r>
                </w:p>
              </w:tc>
              <w:tc>
                <w:tcPr>
                  <w:tcW w:w="851" w:type="dxa"/>
                  <w:tcBorders>
                    <w:top w:val="single" w:sz="6" w:space="0" w:color="D9D9D9" w:themeColor="background1" w:themeShade="D9"/>
                    <w:left w:val="nil"/>
                    <w:bottom w:val="single" w:sz="6" w:space="0" w:color="D9D9D9" w:themeColor="background1" w:themeShade="D9"/>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68%</w:t>
                  </w:r>
                </w:p>
              </w:tc>
              <w:tc>
                <w:tcPr>
                  <w:tcW w:w="708" w:type="dxa"/>
                  <w:tcBorders>
                    <w:top w:val="single" w:sz="6" w:space="0" w:color="D9D9D9" w:themeColor="background1" w:themeShade="D9"/>
                    <w:left w:val="nil"/>
                    <w:bottom w:val="single" w:sz="6" w:space="0" w:color="D9D9D9" w:themeColor="background1" w:themeShade="D9"/>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33%</w:t>
                  </w:r>
                </w:p>
              </w:tc>
              <w:tc>
                <w:tcPr>
                  <w:tcW w:w="709" w:type="dxa"/>
                  <w:tcBorders>
                    <w:top w:val="single" w:sz="6" w:space="0" w:color="D9D9D9" w:themeColor="background1" w:themeShade="D9"/>
                    <w:left w:val="nil"/>
                    <w:bottom w:val="single" w:sz="6" w:space="0" w:color="D9D9D9" w:themeColor="background1" w:themeShade="D9"/>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34%</w:t>
                  </w:r>
                </w:p>
              </w:tc>
              <w:tc>
                <w:tcPr>
                  <w:tcW w:w="709" w:type="dxa"/>
                  <w:tcBorders>
                    <w:top w:val="single" w:sz="6" w:space="0" w:color="D9D9D9" w:themeColor="background1" w:themeShade="D9"/>
                    <w:left w:val="nil"/>
                    <w:bottom w:val="single" w:sz="6" w:space="0" w:color="D9D9D9" w:themeColor="background1" w:themeShade="D9"/>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15%</w:t>
                  </w:r>
                </w:p>
              </w:tc>
              <w:tc>
                <w:tcPr>
                  <w:tcW w:w="709" w:type="dxa"/>
                  <w:tcBorders>
                    <w:top w:val="single" w:sz="6" w:space="0" w:color="D9D9D9" w:themeColor="background1" w:themeShade="D9"/>
                    <w:left w:val="nil"/>
                    <w:bottom w:val="single" w:sz="6" w:space="0" w:color="D9D9D9" w:themeColor="background1" w:themeShade="D9"/>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8%</w:t>
                  </w:r>
                </w:p>
              </w:tc>
              <w:tc>
                <w:tcPr>
                  <w:tcW w:w="1280" w:type="dxa"/>
                  <w:tcBorders>
                    <w:top w:val="single" w:sz="6" w:space="0" w:color="D9D9D9" w:themeColor="background1" w:themeShade="D9"/>
                    <w:left w:val="nil"/>
                    <w:bottom w:val="single" w:sz="6" w:space="0" w:color="D9D9D9" w:themeColor="background1" w:themeShade="D9"/>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w:t>
                  </w:r>
                </w:p>
              </w:tc>
            </w:tr>
            <w:tr w:rsidR="00382D50" w:rsidTr="00A44825">
              <w:tc>
                <w:tcPr>
                  <w:tcW w:w="2127" w:type="dxa"/>
                  <w:tcBorders>
                    <w:top w:val="single" w:sz="6" w:space="0" w:color="D9D9D9" w:themeColor="background1" w:themeShade="D9"/>
                    <w:bottom w:val="single" w:sz="6" w:space="0" w:color="3B2E54"/>
                    <w:right w:val="nil"/>
                  </w:tcBorders>
                </w:tcPr>
                <w:p w:rsidR="00382D50" w:rsidRPr="00382D50" w:rsidRDefault="00382D50" w:rsidP="002400CE">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Cost of revenues</w:t>
                  </w:r>
                </w:p>
              </w:tc>
              <w:tc>
                <w:tcPr>
                  <w:tcW w:w="850" w:type="dxa"/>
                  <w:tcBorders>
                    <w:top w:val="single" w:sz="6" w:space="0" w:color="D9D9D9" w:themeColor="background1" w:themeShade="D9"/>
                    <w:left w:val="nil"/>
                    <w:bottom w:val="single" w:sz="6" w:space="0" w:color="3B2E54"/>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5,581</w:t>
                  </w:r>
                </w:p>
              </w:tc>
              <w:tc>
                <w:tcPr>
                  <w:tcW w:w="851" w:type="dxa"/>
                  <w:tcBorders>
                    <w:top w:val="single" w:sz="6" w:space="0" w:color="D9D9D9" w:themeColor="background1" w:themeShade="D9"/>
                    <w:left w:val="nil"/>
                    <w:bottom w:val="single" w:sz="6" w:space="0" w:color="3B2E54"/>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8,597</w:t>
                  </w:r>
                </w:p>
              </w:tc>
              <w:tc>
                <w:tcPr>
                  <w:tcW w:w="708" w:type="dxa"/>
                  <w:tcBorders>
                    <w:top w:val="single" w:sz="6" w:space="0" w:color="D9D9D9" w:themeColor="background1" w:themeShade="D9"/>
                    <w:left w:val="nil"/>
                    <w:bottom w:val="single" w:sz="6" w:space="0" w:color="3B2E54"/>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22,786</w:t>
                  </w:r>
                </w:p>
              </w:tc>
              <w:tc>
                <w:tcPr>
                  <w:tcW w:w="709" w:type="dxa"/>
                  <w:tcBorders>
                    <w:top w:val="single" w:sz="6" w:space="0" w:color="D9D9D9" w:themeColor="background1" w:themeShade="D9"/>
                    <w:left w:val="nil"/>
                    <w:bottom w:val="single" w:sz="6" w:space="0" w:color="3B2E54"/>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30,139</w:t>
                  </w:r>
                </w:p>
              </w:tc>
              <w:tc>
                <w:tcPr>
                  <w:tcW w:w="709" w:type="dxa"/>
                  <w:tcBorders>
                    <w:top w:val="single" w:sz="6" w:space="0" w:color="D9D9D9" w:themeColor="background1" w:themeShade="D9"/>
                    <w:left w:val="nil"/>
                    <w:bottom w:val="single" w:sz="6" w:space="0" w:color="3B2E54"/>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34,315</w:t>
                  </w:r>
                </w:p>
              </w:tc>
              <w:tc>
                <w:tcPr>
                  <w:tcW w:w="709" w:type="dxa"/>
                  <w:tcBorders>
                    <w:top w:val="single" w:sz="6" w:space="0" w:color="D9D9D9" w:themeColor="background1" w:themeShade="D9"/>
                    <w:left w:val="nil"/>
                    <w:bottom w:val="single" w:sz="6" w:space="0" w:color="3B2E54"/>
                    <w:right w:val="nil"/>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36,531</w:t>
                  </w:r>
                </w:p>
              </w:tc>
              <w:tc>
                <w:tcPr>
                  <w:tcW w:w="1280" w:type="dxa"/>
                  <w:tcBorders>
                    <w:top w:val="single" w:sz="6" w:space="0" w:color="D9D9D9" w:themeColor="background1" w:themeShade="D9"/>
                    <w:left w:val="nil"/>
                    <w:bottom w:val="single" w:sz="6" w:space="0" w:color="3B2E54"/>
                  </w:tcBorders>
                </w:tcPr>
                <w:p w:rsidR="00382D50" w:rsidRPr="00382D50" w:rsidRDefault="00382D5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37,082</w:t>
                  </w:r>
                </w:p>
              </w:tc>
            </w:tr>
            <w:tr w:rsidR="00382D50" w:rsidTr="00A44825">
              <w:tc>
                <w:tcPr>
                  <w:tcW w:w="2127" w:type="dxa"/>
                  <w:tcBorders>
                    <w:top w:val="single" w:sz="6" w:space="0" w:color="3B2E54"/>
                    <w:bottom w:val="nil"/>
                    <w:right w:val="nil"/>
                  </w:tcBorders>
                  <w:shd w:val="clear" w:color="auto" w:fill="9CA6B2"/>
                </w:tcPr>
                <w:p w:rsidR="00382D50" w:rsidRPr="00332BCF" w:rsidRDefault="00332BCF" w:rsidP="002400CE">
                  <w:pPr>
                    <w:spacing w:line="276"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Gross profit</w:t>
                  </w:r>
                </w:p>
              </w:tc>
              <w:tc>
                <w:tcPr>
                  <w:tcW w:w="850" w:type="dxa"/>
                  <w:tcBorders>
                    <w:top w:val="single" w:sz="6" w:space="0" w:color="3B2E54"/>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1,562</w:t>
                  </w:r>
                </w:p>
              </w:tc>
              <w:tc>
                <w:tcPr>
                  <w:tcW w:w="851" w:type="dxa"/>
                  <w:tcBorders>
                    <w:top w:val="single" w:sz="6" w:space="0" w:color="3B2E54"/>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3,371</w:t>
                  </w:r>
                </w:p>
              </w:tc>
              <w:tc>
                <w:tcPr>
                  <w:tcW w:w="708" w:type="dxa"/>
                  <w:tcBorders>
                    <w:top w:val="single" w:sz="6" w:space="0" w:color="3B2E54"/>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9,084</w:t>
                  </w:r>
                </w:p>
              </w:tc>
              <w:tc>
                <w:tcPr>
                  <w:tcW w:w="709" w:type="dxa"/>
                  <w:tcBorders>
                    <w:top w:val="single" w:sz="6" w:space="0" w:color="3B2E54"/>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12,489</w:t>
                  </w:r>
                </w:p>
              </w:tc>
              <w:tc>
                <w:tcPr>
                  <w:tcW w:w="709" w:type="dxa"/>
                  <w:tcBorders>
                    <w:top w:val="single" w:sz="6" w:space="0" w:color="3B2E54"/>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14,707</w:t>
                  </w:r>
                </w:p>
              </w:tc>
              <w:tc>
                <w:tcPr>
                  <w:tcW w:w="709" w:type="dxa"/>
                  <w:tcBorders>
                    <w:top w:val="single" w:sz="6" w:space="0" w:color="3B2E54"/>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16,413</w:t>
                  </w:r>
                </w:p>
              </w:tc>
              <w:tc>
                <w:tcPr>
                  <w:tcW w:w="1280" w:type="dxa"/>
                  <w:tcBorders>
                    <w:top w:val="single" w:sz="6" w:space="0" w:color="3B2E54"/>
                    <w:left w:val="nil"/>
                    <w:bottom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17,450</w:t>
                  </w:r>
                </w:p>
              </w:tc>
            </w:tr>
            <w:tr w:rsidR="00382D50" w:rsidRPr="00332BCF" w:rsidTr="00A44825">
              <w:tc>
                <w:tcPr>
                  <w:tcW w:w="2127" w:type="dxa"/>
                  <w:tcBorders>
                    <w:top w:val="nil"/>
                    <w:bottom w:val="nil"/>
                    <w:right w:val="nil"/>
                  </w:tcBorders>
                  <w:shd w:val="clear" w:color="auto" w:fill="9CA6B2"/>
                </w:tcPr>
                <w:p w:rsidR="00382D50" w:rsidRPr="00332BCF" w:rsidRDefault="00332BCF" w:rsidP="002400CE">
                  <w:pPr>
                    <w:spacing w:line="276" w:lineRule="auto"/>
                    <w:ind w:left="0" w:firstLine="0"/>
                    <w:jc w:val="left"/>
                    <w:rPr>
                      <w:rFonts w:asciiTheme="minorBidi" w:hAnsiTheme="minorBidi" w:cstheme="minorBidi"/>
                      <w:b/>
                      <w:bCs/>
                      <w:i/>
                      <w:iCs/>
                      <w:sz w:val="16"/>
                      <w:szCs w:val="16"/>
                    </w:rPr>
                  </w:pPr>
                  <w:r w:rsidRPr="00332BCF">
                    <w:rPr>
                      <w:rFonts w:asciiTheme="minorBidi" w:hAnsiTheme="minorBidi" w:cstheme="minorBidi"/>
                      <w:b/>
                      <w:bCs/>
                      <w:i/>
                      <w:iCs/>
                      <w:sz w:val="16"/>
                      <w:szCs w:val="16"/>
                    </w:rPr>
                    <w:t>Gross profit margin</w:t>
                  </w:r>
                </w:p>
              </w:tc>
              <w:tc>
                <w:tcPr>
                  <w:tcW w:w="850" w:type="dxa"/>
                  <w:tcBorders>
                    <w:top w:val="nil"/>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i/>
                      <w:iCs/>
                      <w:sz w:val="16"/>
                      <w:szCs w:val="16"/>
                    </w:rPr>
                  </w:pPr>
                  <w:r>
                    <w:rPr>
                      <w:rFonts w:asciiTheme="minorBidi" w:hAnsiTheme="minorBidi" w:cstheme="minorBidi"/>
                      <w:b/>
                      <w:bCs/>
                      <w:i/>
                      <w:iCs/>
                      <w:sz w:val="16"/>
                      <w:szCs w:val="16"/>
                    </w:rPr>
                    <w:t>22%</w:t>
                  </w:r>
                </w:p>
              </w:tc>
              <w:tc>
                <w:tcPr>
                  <w:tcW w:w="851" w:type="dxa"/>
                  <w:tcBorders>
                    <w:top w:val="nil"/>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i/>
                      <w:iCs/>
                      <w:sz w:val="16"/>
                      <w:szCs w:val="16"/>
                    </w:rPr>
                  </w:pPr>
                  <w:r>
                    <w:rPr>
                      <w:rFonts w:asciiTheme="minorBidi" w:hAnsiTheme="minorBidi" w:cstheme="minorBidi"/>
                      <w:b/>
                      <w:bCs/>
                      <w:i/>
                      <w:iCs/>
                      <w:sz w:val="16"/>
                      <w:szCs w:val="16"/>
                    </w:rPr>
                    <w:t>28%</w:t>
                  </w:r>
                </w:p>
              </w:tc>
              <w:tc>
                <w:tcPr>
                  <w:tcW w:w="708" w:type="dxa"/>
                  <w:tcBorders>
                    <w:top w:val="nil"/>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i/>
                      <w:iCs/>
                      <w:sz w:val="16"/>
                      <w:szCs w:val="16"/>
                    </w:rPr>
                  </w:pPr>
                  <w:r>
                    <w:rPr>
                      <w:rFonts w:asciiTheme="minorBidi" w:hAnsiTheme="minorBidi" w:cstheme="minorBidi"/>
                      <w:b/>
                      <w:bCs/>
                      <w:i/>
                      <w:iCs/>
                      <w:sz w:val="16"/>
                      <w:szCs w:val="16"/>
                    </w:rPr>
                    <w:t>29%</w:t>
                  </w:r>
                </w:p>
              </w:tc>
              <w:tc>
                <w:tcPr>
                  <w:tcW w:w="709" w:type="dxa"/>
                  <w:tcBorders>
                    <w:top w:val="nil"/>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i/>
                      <w:iCs/>
                      <w:sz w:val="16"/>
                      <w:szCs w:val="16"/>
                    </w:rPr>
                  </w:pPr>
                  <w:r>
                    <w:rPr>
                      <w:rFonts w:asciiTheme="minorBidi" w:hAnsiTheme="minorBidi" w:cstheme="minorBidi"/>
                      <w:b/>
                      <w:bCs/>
                      <w:i/>
                      <w:iCs/>
                      <w:sz w:val="16"/>
                      <w:szCs w:val="16"/>
                    </w:rPr>
                    <w:t>29%</w:t>
                  </w:r>
                </w:p>
              </w:tc>
              <w:tc>
                <w:tcPr>
                  <w:tcW w:w="709" w:type="dxa"/>
                  <w:tcBorders>
                    <w:top w:val="nil"/>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i/>
                      <w:iCs/>
                      <w:sz w:val="16"/>
                      <w:szCs w:val="16"/>
                    </w:rPr>
                  </w:pPr>
                  <w:r>
                    <w:rPr>
                      <w:rFonts w:asciiTheme="minorBidi" w:hAnsiTheme="minorBidi" w:cstheme="minorBidi"/>
                      <w:b/>
                      <w:bCs/>
                      <w:i/>
                      <w:iCs/>
                      <w:sz w:val="16"/>
                      <w:szCs w:val="16"/>
                    </w:rPr>
                    <w:t>30%</w:t>
                  </w:r>
                </w:p>
              </w:tc>
              <w:tc>
                <w:tcPr>
                  <w:tcW w:w="709" w:type="dxa"/>
                  <w:tcBorders>
                    <w:top w:val="nil"/>
                    <w:left w:val="nil"/>
                    <w:bottom w:val="nil"/>
                    <w:right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i/>
                      <w:iCs/>
                      <w:sz w:val="16"/>
                      <w:szCs w:val="16"/>
                    </w:rPr>
                  </w:pPr>
                  <w:r>
                    <w:rPr>
                      <w:rFonts w:asciiTheme="minorBidi" w:hAnsiTheme="minorBidi" w:cstheme="minorBidi"/>
                      <w:b/>
                      <w:bCs/>
                      <w:i/>
                      <w:iCs/>
                      <w:sz w:val="16"/>
                      <w:szCs w:val="16"/>
                    </w:rPr>
                    <w:t>31%</w:t>
                  </w:r>
                </w:p>
              </w:tc>
              <w:tc>
                <w:tcPr>
                  <w:tcW w:w="1280" w:type="dxa"/>
                  <w:tcBorders>
                    <w:top w:val="nil"/>
                    <w:left w:val="nil"/>
                    <w:bottom w:val="nil"/>
                  </w:tcBorders>
                  <w:shd w:val="clear" w:color="auto" w:fill="9CA6B2"/>
                </w:tcPr>
                <w:p w:rsidR="00382D50" w:rsidRPr="00332BCF" w:rsidRDefault="00332BCF" w:rsidP="002400CE">
                  <w:pPr>
                    <w:spacing w:line="276" w:lineRule="auto"/>
                    <w:ind w:left="0" w:firstLine="0"/>
                    <w:jc w:val="right"/>
                    <w:rPr>
                      <w:rFonts w:asciiTheme="minorBidi" w:hAnsiTheme="minorBidi" w:cstheme="minorBidi"/>
                      <w:b/>
                      <w:bCs/>
                      <w:i/>
                      <w:iCs/>
                      <w:sz w:val="16"/>
                      <w:szCs w:val="16"/>
                    </w:rPr>
                  </w:pPr>
                  <w:r>
                    <w:rPr>
                      <w:rFonts w:asciiTheme="minorBidi" w:hAnsiTheme="minorBidi" w:cstheme="minorBidi"/>
                      <w:b/>
                      <w:bCs/>
                      <w:i/>
                      <w:iCs/>
                      <w:sz w:val="16"/>
                      <w:szCs w:val="16"/>
                    </w:rPr>
                    <w:t>32%</w:t>
                  </w:r>
                </w:p>
              </w:tc>
            </w:tr>
            <w:tr w:rsidR="00382D50" w:rsidTr="00A44825">
              <w:tc>
                <w:tcPr>
                  <w:tcW w:w="2127" w:type="dxa"/>
                  <w:tcBorders>
                    <w:top w:val="nil"/>
                    <w:bottom w:val="nil"/>
                    <w:right w:val="nil"/>
                  </w:tcBorders>
                </w:tcPr>
                <w:p w:rsidR="00382D50" w:rsidRPr="00382D50" w:rsidRDefault="00332BCF" w:rsidP="007D0B30">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R&amp;D</w:t>
                  </w:r>
                </w:p>
              </w:tc>
              <w:tc>
                <w:tcPr>
                  <w:tcW w:w="850" w:type="dxa"/>
                  <w:tcBorders>
                    <w:top w:val="nil"/>
                    <w:left w:val="nil"/>
                    <w:bottom w:val="nil"/>
                    <w:right w:val="nil"/>
                  </w:tcBorders>
                </w:tcPr>
                <w:p w:rsidR="00382D50" w:rsidRPr="00382D50" w:rsidRDefault="00332BCF"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243</w:t>
                  </w:r>
                </w:p>
              </w:tc>
              <w:tc>
                <w:tcPr>
                  <w:tcW w:w="851" w:type="dxa"/>
                  <w:tcBorders>
                    <w:top w:val="nil"/>
                    <w:left w:val="nil"/>
                    <w:bottom w:val="nil"/>
                    <w:right w:val="nil"/>
                  </w:tcBorders>
                </w:tcPr>
                <w:p w:rsidR="00382D50" w:rsidRPr="00382D50" w:rsidRDefault="00332BCF"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338</w:t>
                  </w:r>
                </w:p>
              </w:tc>
              <w:tc>
                <w:tcPr>
                  <w:tcW w:w="708" w:type="dxa"/>
                  <w:tcBorders>
                    <w:top w:val="nil"/>
                    <w:left w:val="nil"/>
                    <w:bottom w:val="nil"/>
                    <w:right w:val="nil"/>
                  </w:tcBorders>
                </w:tcPr>
                <w:p w:rsidR="00382D50" w:rsidRPr="00382D50" w:rsidRDefault="00332BCF"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491</w:t>
                  </w:r>
                </w:p>
              </w:tc>
              <w:tc>
                <w:tcPr>
                  <w:tcW w:w="709" w:type="dxa"/>
                  <w:tcBorders>
                    <w:top w:val="nil"/>
                    <w:left w:val="nil"/>
                    <w:bottom w:val="nil"/>
                    <w:right w:val="nil"/>
                  </w:tcBorders>
                </w:tcPr>
                <w:p w:rsidR="00382D50" w:rsidRPr="00382D50" w:rsidRDefault="00332BCF"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660</w:t>
                  </w:r>
                </w:p>
              </w:tc>
              <w:tc>
                <w:tcPr>
                  <w:tcW w:w="709" w:type="dxa"/>
                  <w:tcBorders>
                    <w:top w:val="nil"/>
                    <w:left w:val="nil"/>
                    <w:bottom w:val="nil"/>
                    <w:right w:val="nil"/>
                  </w:tcBorders>
                </w:tcPr>
                <w:p w:rsidR="00382D50" w:rsidRPr="00382D50" w:rsidRDefault="00332BCF"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759</w:t>
                  </w:r>
                </w:p>
              </w:tc>
              <w:tc>
                <w:tcPr>
                  <w:tcW w:w="709" w:type="dxa"/>
                  <w:tcBorders>
                    <w:top w:val="nil"/>
                    <w:left w:val="nil"/>
                    <w:bottom w:val="nil"/>
                    <w:right w:val="nil"/>
                  </w:tcBorders>
                </w:tcPr>
                <w:p w:rsidR="00382D50" w:rsidRPr="00382D50" w:rsidRDefault="00332BCF"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820</w:t>
                  </w:r>
                </w:p>
              </w:tc>
              <w:tc>
                <w:tcPr>
                  <w:tcW w:w="1280" w:type="dxa"/>
                  <w:tcBorders>
                    <w:top w:val="nil"/>
                    <w:left w:val="nil"/>
                    <w:bottom w:val="nil"/>
                  </w:tcBorders>
                </w:tcPr>
                <w:p w:rsidR="00382D50" w:rsidRPr="00382D50" w:rsidRDefault="00332BCF"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844</w:t>
                  </w:r>
                </w:p>
              </w:tc>
            </w:tr>
            <w:tr w:rsidR="00382D50" w:rsidRPr="007D0B30" w:rsidTr="00A44825">
              <w:tc>
                <w:tcPr>
                  <w:tcW w:w="2127" w:type="dxa"/>
                  <w:tcBorders>
                    <w:top w:val="nil"/>
                    <w:bottom w:val="single" w:sz="6" w:space="0" w:color="9CA6B2"/>
                    <w:right w:val="nil"/>
                  </w:tcBorders>
                </w:tcPr>
                <w:p w:rsidR="00382D50" w:rsidRPr="007D0B30" w:rsidRDefault="00D07BB5" w:rsidP="002400CE">
                  <w:pPr>
                    <w:spacing w:line="276" w:lineRule="auto"/>
                    <w:ind w:left="0" w:firstLine="0"/>
                    <w:jc w:val="left"/>
                    <w:rPr>
                      <w:rFonts w:asciiTheme="minorBidi" w:hAnsiTheme="minorBidi" w:cstheme="minorBidi"/>
                      <w:i/>
                      <w:iCs/>
                      <w:sz w:val="16"/>
                      <w:szCs w:val="16"/>
                    </w:rPr>
                  </w:pPr>
                  <w:r>
                    <w:rPr>
                      <w:rFonts w:asciiTheme="minorBidi" w:hAnsiTheme="minorBidi" w:cstheme="minorBidi"/>
                      <w:i/>
                      <w:iCs/>
                      <w:sz w:val="16"/>
                      <w:szCs w:val="16"/>
                    </w:rPr>
                    <w:t>Percentage of</w:t>
                  </w:r>
                  <w:r w:rsidR="007D0B30">
                    <w:rPr>
                      <w:rFonts w:asciiTheme="minorBidi" w:hAnsiTheme="minorBidi" w:cstheme="minorBidi"/>
                      <w:i/>
                      <w:iCs/>
                      <w:sz w:val="16"/>
                      <w:szCs w:val="16"/>
                    </w:rPr>
                    <w:t xml:space="preserve"> income</w:t>
                  </w:r>
                </w:p>
              </w:tc>
              <w:tc>
                <w:tcPr>
                  <w:tcW w:w="850" w:type="dxa"/>
                  <w:tcBorders>
                    <w:top w:val="nil"/>
                    <w:left w:val="nil"/>
                    <w:bottom w:val="single" w:sz="6" w:space="0" w:color="9CA6B2"/>
                    <w:right w:val="nil"/>
                  </w:tcBorders>
                </w:tcPr>
                <w:p w:rsidR="00382D50" w:rsidRPr="007D0B30" w:rsidRDefault="007D0B30"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3.40%</w:t>
                  </w:r>
                </w:p>
              </w:tc>
              <w:tc>
                <w:tcPr>
                  <w:tcW w:w="851" w:type="dxa"/>
                  <w:tcBorders>
                    <w:top w:val="nil"/>
                    <w:left w:val="nil"/>
                    <w:bottom w:val="single" w:sz="6" w:space="0" w:color="9CA6B2"/>
                    <w:right w:val="nil"/>
                  </w:tcBorders>
                </w:tcPr>
                <w:p w:rsidR="00382D50" w:rsidRPr="007D0B30" w:rsidRDefault="007D0B30"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2.82%</w:t>
                  </w:r>
                </w:p>
              </w:tc>
              <w:tc>
                <w:tcPr>
                  <w:tcW w:w="708" w:type="dxa"/>
                  <w:tcBorders>
                    <w:top w:val="nil"/>
                    <w:left w:val="nil"/>
                    <w:bottom w:val="single" w:sz="6" w:space="0" w:color="9CA6B2"/>
                    <w:right w:val="nil"/>
                  </w:tcBorders>
                </w:tcPr>
                <w:p w:rsidR="00382D50" w:rsidRPr="007D0B30" w:rsidRDefault="007D0B30"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1.54%</w:t>
                  </w:r>
                </w:p>
              </w:tc>
              <w:tc>
                <w:tcPr>
                  <w:tcW w:w="709" w:type="dxa"/>
                  <w:tcBorders>
                    <w:top w:val="nil"/>
                    <w:left w:val="nil"/>
                    <w:bottom w:val="single" w:sz="6" w:space="0" w:color="9CA6B2"/>
                    <w:right w:val="nil"/>
                  </w:tcBorders>
                </w:tcPr>
                <w:p w:rsidR="00382D50" w:rsidRPr="007D0B30" w:rsidRDefault="007D0B30"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1.55%</w:t>
                  </w:r>
                </w:p>
              </w:tc>
              <w:tc>
                <w:tcPr>
                  <w:tcW w:w="709" w:type="dxa"/>
                  <w:tcBorders>
                    <w:top w:val="nil"/>
                    <w:left w:val="nil"/>
                    <w:bottom w:val="single" w:sz="6" w:space="0" w:color="9CA6B2"/>
                    <w:right w:val="nil"/>
                  </w:tcBorders>
                </w:tcPr>
                <w:p w:rsidR="00382D50" w:rsidRPr="007D0B30" w:rsidRDefault="007D0B30"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1.55%</w:t>
                  </w:r>
                </w:p>
              </w:tc>
              <w:tc>
                <w:tcPr>
                  <w:tcW w:w="709" w:type="dxa"/>
                  <w:tcBorders>
                    <w:top w:val="nil"/>
                    <w:left w:val="nil"/>
                    <w:bottom w:val="single" w:sz="6" w:space="0" w:color="9CA6B2"/>
                    <w:right w:val="nil"/>
                  </w:tcBorders>
                </w:tcPr>
                <w:p w:rsidR="00382D50" w:rsidRPr="007D0B30" w:rsidRDefault="007D0B30"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1.55%</w:t>
                  </w:r>
                </w:p>
              </w:tc>
              <w:tc>
                <w:tcPr>
                  <w:tcW w:w="1280" w:type="dxa"/>
                  <w:tcBorders>
                    <w:top w:val="nil"/>
                    <w:left w:val="nil"/>
                    <w:bottom w:val="single" w:sz="6" w:space="0" w:color="9CA6B2"/>
                  </w:tcBorders>
                </w:tcPr>
                <w:p w:rsidR="00382D50" w:rsidRPr="007D0B30" w:rsidRDefault="007D0B30"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1.55%</w:t>
                  </w:r>
                </w:p>
              </w:tc>
            </w:tr>
            <w:tr w:rsidR="00382D50" w:rsidTr="00A44825">
              <w:tc>
                <w:tcPr>
                  <w:tcW w:w="2127" w:type="dxa"/>
                  <w:tcBorders>
                    <w:top w:val="single" w:sz="6" w:space="0" w:color="9CA6B2"/>
                    <w:bottom w:val="nil"/>
                    <w:right w:val="nil"/>
                  </w:tcBorders>
                </w:tcPr>
                <w:p w:rsidR="00382D50" w:rsidRPr="00382D50" w:rsidRDefault="007D0B30" w:rsidP="00D07BB5">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Marketing and sales</w:t>
                  </w:r>
                </w:p>
              </w:tc>
              <w:tc>
                <w:tcPr>
                  <w:tcW w:w="850" w:type="dxa"/>
                  <w:tcBorders>
                    <w:top w:val="single" w:sz="6" w:space="0" w:color="9CA6B2"/>
                    <w:left w:val="nil"/>
                    <w:bottom w:val="nil"/>
                    <w:right w:val="nil"/>
                  </w:tcBorders>
                </w:tcPr>
                <w:p w:rsidR="00382D50" w:rsidRPr="00382D50" w:rsidRDefault="007D0B3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890</w:t>
                  </w:r>
                </w:p>
              </w:tc>
              <w:tc>
                <w:tcPr>
                  <w:tcW w:w="851" w:type="dxa"/>
                  <w:tcBorders>
                    <w:top w:val="single" w:sz="6" w:space="0" w:color="9CA6B2"/>
                    <w:left w:val="nil"/>
                    <w:bottom w:val="nil"/>
                    <w:right w:val="nil"/>
                  </w:tcBorders>
                </w:tcPr>
                <w:p w:rsidR="00382D50" w:rsidRPr="00382D50" w:rsidRDefault="007D0B3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1,047</w:t>
                  </w:r>
                </w:p>
              </w:tc>
              <w:tc>
                <w:tcPr>
                  <w:tcW w:w="708" w:type="dxa"/>
                  <w:tcBorders>
                    <w:top w:val="single" w:sz="6" w:space="0" w:color="9CA6B2"/>
                    <w:left w:val="nil"/>
                    <w:bottom w:val="nil"/>
                    <w:right w:val="nil"/>
                  </w:tcBorders>
                </w:tcPr>
                <w:p w:rsidR="00382D50" w:rsidRPr="00382D50" w:rsidRDefault="007D0B3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2,294</w:t>
                  </w:r>
                </w:p>
              </w:tc>
              <w:tc>
                <w:tcPr>
                  <w:tcW w:w="709" w:type="dxa"/>
                  <w:tcBorders>
                    <w:top w:val="single" w:sz="6" w:space="0" w:color="9CA6B2"/>
                    <w:left w:val="nil"/>
                    <w:bottom w:val="nil"/>
                    <w:right w:val="nil"/>
                  </w:tcBorders>
                </w:tcPr>
                <w:p w:rsidR="00382D50" w:rsidRPr="00382D50" w:rsidRDefault="007D0B3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2,658</w:t>
                  </w:r>
                </w:p>
              </w:tc>
              <w:tc>
                <w:tcPr>
                  <w:tcW w:w="709" w:type="dxa"/>
                  <w:tcBorders>
                    <w:top w:val="single" w:sz="6" w:space="0" w:color="9CA6B2"/>
                    <w:left w:val="nil"/>
                    <w:bottom w:val="nil"/>
                    <w:right w:val="nil"/>
                  </w:tcBorders>
                </w:tcPr>
                <w:p w:rsidR="00382D50" w:rsidRPr="00382D50" w:rsidRDefault="007D0B3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3,057</w:t>
                  </w:r>
                </w:p>
              </w:tc>
              <w:tc>
                <w:tcPr>
                  <w:tcW w:w="709" w:type="dxa"/>
                  <w:tcBorders>
                    <w:top w:val="single" w:sz="6" w:space="0" w:color="9CA6B2"/>
                    <w:left w:val="nil"/>
                    <w:bottom w:val="nil"/>
                    <w:right w:val="nil"/>
                  </w:tcBorders>
                </w:tcPr>
                <w:p w:rsidR="00382D50" w:rsidRPr="00382D50" w:rsidRDefault="007D0B3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3,301</w:t>
                  </w:r>
                </w:p>
              </w:tc>
              <w:tc>
                <w:tcPr>
                  <w:tcW w:w="1280" w:type="dxa"/>
                  <w:tcBorders>
                    <w:top w:val="single" w:sz="6" w:space="0" w:color="9CA6B2"/>
                    <w:left w:val="nil"/>
                    <w:bottom w:val="nil"/>
                  </w:tcBorders>
                </w:tcPr>
                <w:p w:rsidR="00382D50" w:rsidRPr="00382D50" w:rsidRDefault="007D0B30"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3,400</w:t>
                  </w:r>
                </w:p>
              </w:tc>
            </w:tr>
            <w:tr w:rsidR="007D0B30" w:rsidTr="00A44825">
              <w:tc>
                <w:tcPr>
                  <w:tcW w:w="2127" w:type="dxa"/>
                  <w:tcBorders>
                    <w:top w:val="nil"/>
                    <w:bottom w:val="single" w:sz="6" w:space="0" w:color="9CA6B2"/>
                    <w:right w:val="nil"/>
                  </w:tcBorders>
                </w:tcPr>
                <w:p w:rsidR="007D0B30" w:rsidRPr="007D0B30" w:rsidRDefault="00D07BB5" w:rsidP="002400CE">
                  <w:pPr>
                    <w:spacing w:line="276" w:lineRule="auto"/>
                    <w:ind w:left="0" w:firstLine="0"/>
                    <w:jc w:val="left"/>
                    <w:rPr>
                      <w:rFonts w:asciiTheme="minorBidi" w:hAnsiTheme="minorBidi" w:cstheme="minorBidi"/>
                      <w:i/>
                      <w:iCs/>
                      <w:sz w:val="16"/>
                      <w:szCs w:val="16"/>
                    </w:rPr>
                  </w:pPr>
                  <w:r>
                    <w:rPr>
                      <w:rFonts w:asciiTheme="minorBidi" w:hAnsiTheme="minorBidi" w:cstheme="minorBidi"/>
                      <w:i/>
                      <w:iCs/>
                      <w:sz w:val="16"/>
                      <w:szCs w:val="16"/>
                    </w:rPr>
                    <w:t>Percentage of</w:t>
                  </w:r>
                  <w:r w:rsidR="007D0B30">
                    <w:rPr>
                      <w:rFonts w:asciiTheme="minorBidi" w:hAnsiTheme="minorBidi" w:cstheme="minorBidi"/>
                      <w:i/>
                      <w:iCs/>
                      <w:sz w:val="16"/>
                      <w:szCs w:val="16"/>
                    </w:rPr>
                    <w:t xml:space="preserve"> income</w:t>
                  </w:r>
                </w:p>
              </w:tc>
              <w:tc>
                <w:tcPr>
                  <w:tcW w:w="850" w:type="dxa"/>
                  <w:tcBorders>
                    <w:top w:val="nil"/>
                    <w:left w:val="nil"/>
                    <w:bottom w:val="single" w:sz="6" w:space="0" w:color="9CA6B2"/>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sidRPr="00D07BB5">
                    <w:rPr>
                      <w:rFonts w:asciiTheme="minorBidi" w:hAnsiTheme="minorBidi" w:cstheme="minorBidi"/>
                      <w:i/>
                      <w:iCs/>
                      <w:sz w:val="16"/>
                      <w:szCs w:val="16"/>
                    </w:rPr>
                    <w:t>12.45%</w:t>
                  </w:r>
                </w:p>
              </w:tc>
              <w:tc>
                <w:tcPr>
                  <w:tcW w:w="851" w:type="dxa"/>
                  <w:tcBorders>
                    <w:top w:val="nil"/>
                    <w:left w:val="nil"/>
                    <w:bottom w:val="single" w:sz="6" w:space="0" w:color="9CA6B2"/>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8.75%</w:t>
                  </w:r>
                </w:p>
              </w:tc>
              <w:tc>
                <w:tcPr>
                  <w:tcW w:w="708" w:type="dxa"/>
                  <w:tcBorders>
                    <w:top w:val="nil"/>
                    <w:left w:val="nil"/>
                    <w:bottom w:val="single" w:sz="6" w:space="0" w:color="9CA6B2"/>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7.20%</w:t>
                  </w:r>
                </w:p>
              </w:tc>
              <w:tc>
                <w:tcPr>
                  <w:tcW w:w="709" w:type="dxa"/>
                  <w:tcBorders>
                    <w:top w:val="nil"/>
                    <w:left w:val="nil"/>
                    <w:bottom w:val="single" w:sz="6" w:space="0" w:color="9CA6B2"/>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6.24%</w:t>
                  </w:r>
                </w:p>
              </w:tc>
              <w:tc>
                <w:tcPr>
                  <w:tcW w:w="709" w:type="dxa"/>
                  <w:tcBorders>
                    <w:top w:val="nil"/>
                    <w:left w:val="nil"/>
                    <w:bottom w:val="single" w:sz="6" w:space="0" w:color="9CA6B2"/>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6.24%</w:t>
                  </w:r>
                </w:p>
              </w:tc>
              <w:tc>
                <w:tcPr>
                  <w:tcW w:w="709" w:type="dxa"/>
                  <w:tcBorders>
                    <w:top w:val="nil"/>
                    <w:left w:val="nil"/>
                    <w:bottom w:val="single" w:sz="6" w:space="0" w:color="9CA6B2"/>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6.24%</w:t>
                  </w:r>
                </w:p>
              </w:tc>
              <w:tc>
                <w:tcPr>
                  <w:tcW w:w="1280" w:type="dxa"/>
                  <w:tcBorders>
                    <w:top w:val="nil"/>
                    <w:left w:val="nil"/>
                    <w:bottom w:val="single" w:sz="6" w:space="0" w:color="9CA6B2"/>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6.24%</w:t>
                  </w:r>
                </w:p>
              </w:tc>
            </w:tr>
            <w:tr w:rsidR="007D0B30" w:rsidTr="00A44825">
              <w:tc>
                <w:tcPr>
                  <w:tcW w:w="2127" w:type="dxa"/>
                  <w:tcBorders>
                    <w:top w:val="single" w:sz="6" w:space="0" w:color="9CA6B2"/>
                    <w:bottom w:val="nil"/>
                    <w:right w:val="nil"/>
                  </w:tcBorders>
                </w:tcPr>
                <w:p w:rsidR="007D0B30" w:rsidRPr="00382D50" w:rsidRDefault="00D07BB5" w:rsidP="00D07BB5">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Administration and general</w:t>
                  </w:r>
                </w:p>
              </w:tc>
              <w:tc>
                <w:tcPr>
                  <w:tcW w:w="850" w:type="dxa"/>
                  <w:tcBorders>
                    <w:top w:val="single" w:sz="6" w:space="0" w:color="9CA6B2"/>
                    <w:left w:val="nil"/>
                    <w:bottom w:val="nil"/>
                    <w:right w:val="nil"/>
                  </w:tcBorders>
                </w:tcPr>
                <w:p w:rsidR="007D0B30" w:rsidRPr="00382D50" w:rsidRDefault="00D07BB5"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664</w:t>
                  </w:r>
                </w:p>
              </w:tc>
              <w:tc>
                <w:tcPr>
                  <w:tcW w:w="851" w:type="dxa"/>
                  <w:tcBorders>
                    <w:top w:val="single" w:sz="6" w:space="0" w:color="9CA6B2"/>
                    <w:left w:val="nil"/>
                    <w:bottom w:val="nil"/>
                    <w:right w:val="nil"/>
                  </w:tcBorders>
                </w:tcPr>
                <w:p w:rsidR="007D0B30" w:rsidRPr="00382D50" w:rsidRDefault="00D07BB5"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1,370</w:t>
                  </w:r>
                </w:p>
              </w:tc>
              <w:tc>
                <w:tcPr>
                  <w:tcW w:w="708" w:type="dxa"/>
                  <w:tcBorders>
                    <w:top w:val="single" w:sz="6" w:space="0" w:color="9CA6B2"/>
                    <w:left w:val="nil"/>
                    <w:bottom w:val="nil"/>
                    <w:right w:val="nil"/>
                  </w:tcBorders>
                </w:tcPr>
                <w:p w:rsidR="007D0B30" w:rsidRPr="00382D50" w:rsidRDefault="00D07BB5"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2,483</w:t>
                  </w:r>
                </w:p>
              </w:tc>
              <w:tc>
                <w:tcPr>
                  <w:tcW w:w="709" w:type="dxa"/>
                  <w:tcBorders>
                    <w:top w:val="single" w:sz="6" w:space="0" w:color="9CA6B2"/>
                    <w:left w:val="nil"/>
                    <w:bottom w:val="nil"/>
                    <w:right w:val="nil"/>
                  </w:tcBorders>
                </w:tcPr>
                <w:p w:rsidR="007D0B30" w:rsidRPr="00382D50" w:rsidRDefault="00D07BB5"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2,779</w:t>
                  </w:r>
                </w:p>
              </w:tc>
              <w:tc>
                <w:tcPr>
                  <w:tcW w:w="709" w:type="dxa"/>
                  <w:tcBorders>
                    <w:top w:val="single" w:sz="6" w:space="0" w:color="9CA6B2"/>
                    <w:left w:val="nil"/>
                    <w:bottom w:val="nil"/>
                    <w:right w:val="nil"/>
                  </w:tcBorders>
                </w:tcPr>
                <w:p w:rsidR="007D0B30" w:rsidRPr="00382D50" w:rsidRDefault="00D07BB5"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3,196</w:t>
                  </w:r>
                </w:p>
              </w:tc>
              <w:tc>
                <w:tcPr>
                  <w:tcW w:w="709" w:type="dxa"/>
                  <w:tcBorders>
                    <w:top w:val="single" w:sz="6" w:space="0" w:color="9CA6B2"/>
                    <w:left w:val="nil"/>
                    <w:bottom w:val="nil"/>
                    <w:right w:val="nil"/>
                  </w:tcBorders>
                </w:tcPr>
                <w:p w:rsidR="007D0B30" w:rsidRPr="00382D50" w:rsidRDefault="00D07BB5"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3,452</w:t>
                  </w:r>
                </w:p>
              </w:tc>
              <w:tc>
                <w:tcPr>
                  <w:tcW w:w="1280" w:type="dxa"/>
                  <w:tcBorders>
                    <w:top w:val="single" w:sz="6" w:space="0" w:color="9CA6B2"/>
                    <w:left w:val="nil"/>
                    <w:bottom w:val="nil"/>
                  </w:tcBorders>
                </w:tcPr>
                <w:p w:rsidR="007D0B30" w:rsidRPr="00382D50" w:rsidRDefault="00D07BB5" w:rsidP="002400CE">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3,555</w:t>
                  </w:r>
                </w:p>
              </w:tc>
            </w:tr>
            <w:tr w:rsidR="007D0B30" w:rsidRPr="00D07BB5" w:rsidTr="00A44825">
              <w:tc>
                <w:tcPr>
                  <w:tcW w:w="2127" w:type="dxa"/>
                  <w:tcBorders>
                    <w:top w:val="nil"/>
                    <w:bottom w:val="single" w:sz="6" w:space="0" w:color="3B2E54"/>
                    <w:right w:val="nil"/>
                  </w:tcBorders>
                </w:tcPr>
                <w:p w:rsidR="007D0B30" w:rsidRPr="00D07BB5" w:rsidRDefault="00D07BB5" w:rsidP="002400CE">
                  <w:pPr>
                    <w:spacing w:line="276" w:lineRule="auto"/>
                    <w:ind w:left="0" w:firstLine="0"/>
                    <w:jc w:val="left"/>
                    <w:rPr>
                      <w:rFonts w:asciiTheme="minorBidi" w:hAnsiTheme="minorBidi" w:cstheme="minorBidi"/>
                      <w:i/>
                      <w:iCs/>
                      <w:sz w:val="16"/>
                      <w:szCs w:val="16"/>
                    </w:rPr>
                  </w:pPr>
                  <w:r>
                    <w:rPr>
                      <w:rFonts w:asciiTheme="minorBidi" w:hAnsiTheme="minorBidi" w:cstheme="minorBidi"/>
                      <w:i/>
                      <w:iCs/>
                      <w:sz w:val="16"/>
                      <w:szCs w:val="16"/>
                    </w:rPr>
                    <w:t>Percentage of income</w:t>
                  </w:r>
                </w:p>
              </w:tc>
              <w:tc>
                <w:tcPr>
                  <w:tcW w:w="850" w:type="dxa"/>
                  <w:tcBorders>
                    <w:top w:val="nil"/>
                    <w:left w:val="nil"/>
                    <w:bottom w:val="single" w:sz="6" w:space="0" w:color="3B2E54"/>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9.30%</w:t>
                  </w:r>
                </w:p>
              </w:tc>
              <w:tc>
                <w:tcPr>
                  <w:tcW w:w="851" w:type="dxa"/>
                  <w:tcBorders>
                    <w:top w:val="nil"/>
                    <w:left w:val="nil"/>
                    <w:bottom w:val="single" w:sz="6" w:space="0" w:color="3B2E54"/>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11.45%</w:t>
                  </w:r>
                </w:p>
              </w:tc>
              <w:tc>
                <w:tcPr>
                  <w:tcW w:w="708" w:type="dxa"/>
                  <w:tcBorders>
                    <w:top w:val="nil"/>
                    <w:left w:val="nil"/>
                    <w:bottom w:val="single" w:sz="6" w:space="0" w:color="3B2E54"/>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7.79%</w:t>
                  </w:r>
                </w:p>
              </w:tc>
              <w:tc>
                <w:tcPr>
                  <w:tcW w:w="709" w:type="dxa"/>
                  <w:tcBorders>
                    <w:top w:val="nil"/>
                    <w:left w:val="nil"/>
                    <w:bottom w:val="single" w:sz="6" w:space="0" w:color="3B2E54"/>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6.52%</w:t>
                  </w:r>
                </w:p>
              </w:tc>
              <w:tc>
                <w:tcPr>
                  <w:tcW w:w="709" w:type="dxa"/>
                  <w:tcBorders>
                    <w:top w:val="nil"/>
                    <w:left w:val="nil"/>
                    <w:bottom w:val="single" w:sz="6" w:space="0" w:color="3B2E54"/>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6.52%</w:t>
                  </w:r>
                </w:p>
              </w:tc>
              <w:tc>
                <w:tcPr>
                  <w:tcW w:w="709" w:type="dxa"/>
                  <w:tcBorders>
                    <w:top w:val="nil"/>
                    <w:left w:val="nil"/>
                    <w:bottom w:val="single" w:sz="6" w:space="0" w:color="3B2E54"/>
                    <w:right w:val="nil"/>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6.52%</w:t>
                  </w:r>
                </w:p>
              </w:tc>
              <w:tc>
                <w:tcPr>
                  <w:tcW w:w="1280" w:type="dxa"/>
                  <w:tcBorders>
                    <w:top w:val="nil"/>
                    <w:left w:val="nil"/>
                    <w:bottom w:val="single" w:sz="6" w:space="0" w:color="3B2E54"/>
                  </w:tcBorders>
                </w:tcPr>
                <w:p w:rsidR="007D0B30" w:rsidRPr="00D07BB5" w:rsidRDefault="00D07BB5" w:rsidP="002400CE">
                  <w:pPr>
                    <w:spacing w:line="276" w:lineRule="auto"/>
                    <w:ind w:left="0" w:firstLine="0"/>
                    <w:jc w:val="right"/>
                    <w:rPr>
                      <w:rFonts w:asciiTheme="minorBidi" w:hAnsiTheme="minorBidi" w:cstheme="minorBidi"/>
                      <w:i/>
                      <w:iCs/>
                      <w:sz w:val="16"/>
                      <w:szCs w:val="16"/>
                    </w:rPr>
                  </w:pPr>
                  <w:r>
                    <w:rPr>
                      <w:rFonts w:asciiTheme="minorBidi" w:hAnsiTheme="minorBidi" w:cstheme="minorBidi"/>
                      <w:i/>
                      <w:iCs/>
                      <w:sz w:val="16"/>
                      <w:szCs w:val="16"/>
                    </w:rPr>
                    <w:t>6.52%</w:t>
                  </w:r>
                </w:p>
              </w:tc>
            </w:tr>
            <w:tr w:rsidR="00D07BB5" w:rsidRPr="00236814" w:rsidTr="00A44825">
              <w:tc>
                <w:tcPr>
                  <w:tcW w:w="2127" w:type="dxa"/>
                  <w:tcBorders>
                    <w:top w:val="single" w:sz="6" w:space="0" w:color="3B2E54"/>
                    <w:bottom w:val="nil"/>
                    <w:right w:val="nil"/>
                  </w:tcBorders>
                  <w:shd w:val="clear" w:color="auto" w:fill="9CA6B2"/>
                </w:tcPr>
                <w:p w:rsidR="00D07BB5" w:rsidRPr="00236814" w:rsidRDefault="00D07BB5" w:rsidP="002400CE">
                  <w:pPr>
                    <w:spacing w:line="276" w:lineRule="auto"/>
                    <w:ind w:left="0" w:firstLine="0"/>
                    <w:jc w:val="left"/>
                    <w:rPr>
                      <w:rFonts w:asciiTheme="minorBidi" w:hAnsiTheme="minorBidi" w:cstheme="minorBidi"/>
                      <w:b/>
                      <w:bCs/>
                      <w:sz w:val="16"/>
                      <w:szCs w:val="16"/>
                    </w:rPr>
                  </w:pPr>
                  <w:r w:rsidRPr="00236814">
                    <w:rPr>
                      <w:rFonts w:asciiTheme="minorBidi" w:hAnsiTheme="minorBidi" w:cstheme="minorBidi"/>
                      <w:b/>
                      <w:bCs/>
                      <w:sz w:val="16"/>
                      <w:szCs w:val="16"/>
                    </w:rPr>
                    <w:t>Operational profit (loss)</w:t>
                  </w:r>
                </w:p>
              </w:tc>
              <w:tc>
                <w:tcPr>
                  <w:tcW w:w="850" w:type="dxa"/>
                  <w:tcBorders>
                    <w:top w:val="single" w:sz="6" w:space="0" w:color="3B2E54"/>
                    <w:left w:val="nil"/>
                    <w:bottom w:val="nil"/>
                    <w:right w:val="nil"/>
                  </w:tcBorders>
                  <w:shd w:val="clear" w:color="auto" w:fill="9CA6B2"/>
                </w:tcPr>
                <w:p w:rsidR="00D07BB5" w:rsidRPr="00236814" w:rsidRDefault="00D07BB5" w:rsidP="002400CE">
                  <w:pPr>
                    <w:spacing w:line="276" w:lineRule="auto"/>
                    <w:ind w:left="0" w:firstLine="0"/>
                    <w:jc w:val="right"/>
                    <w:rPr>
                      <w:rFonts w:asciiTheme="minorBidi" w:hAnsiTheme="minorBidi" w:cstheme="minorBidi"/>
                      <w:b/>
                      <w:bCs/>
                      <w:sz w:val="16"/>
                      <w:szCs w:val="16"/>
                    </w:rPr>
                  </w:pPr>
                  <w:r w:rsidRPr="00236814">
                    <w:rPr>
                      <w:rFonts w:asciiTheme="minorBidi" w:hAnsiTheme="minorBidi" w:cstheme="minorBidi"/>
                      <w:b/>
                      <w:bCs/>
                      <w:sz w:val="16"/>
                      <w:szCs w:val="16"/>
                    </w:rPr>
                    <w:t>(235)</w:t>
                  </w:r>
                </w:p>
              </w:tc>
              <w:tc>
                <w:tcPr>
                  <w:tcW w:w="851" w:type="dxa"/>
                  <w:tcBorders>
                    <w:top w:val="single" w:sz="6" w:space="0" w:color="3B2E54"/>
                    <w:left w:val="nil"/>
                    <w:bottom w:val="nil"/>
                    <w:right w:val="nil"/>
                  </w:tcBorders>
                  <w:shd w:val="clear" w:color="auto" w:fill="9CA6B2"/>
                </w:tcPr>
                <w:p w:rsidR="00D07BB5" w:rsidRPr="00236814" w:rsidRDefault="00D07BB5" w:rsidP="002400CE">
                  <w:pPr>
                    <w:spacing w:line="276" w:lineRule="auto"/>
                    <w:ind w:left="0" w:firstLine="0"/>
                    <w:jc w:val="right"/>
                    <w:rPr>
                      <w:rFonts w:asciiTheme="minorBidi" w:hAnsiTheme="minorBidi" w:cstheme="minorBidi"/>
                      <w:b/>
                      <w:bCs/>
                      <w:sz w:val="16"/>
                      <w:szCs w:val="16"/>
                    </w:rPr>
                  </w:pPr>
                  <w:r w:rsidRPr="00236814">
                    <w:rPr>
                      <w:rFonts w:asciiTheme="minorBidi" w:hAnsiTheme="minorBidi" w:cstheme="minorBidi"/>
                      <w:b/>
                      <w:bCs/>
                      <w:sz w:val="16"/>
                      <w:szCs w:val="16"/>
                    </w:rPr>
                    <w:t>616</w:t>
                  </w:r>
                </w:p>
              </w:tc>
              <w:tc>
                <w:tcPr>
                  <w:tcW w:w="708" w:type="dxa"/>
                  <w:tcBorders>
                    <w:top w:val="single" w:sz="6" w:space="0" w:color="3B2E54"/>
                    <w:left w:val="nil"/>
                    <w:bottom w:val="nil"/>
                    <w:right w:val="nil"/>
                  </w:tcBorders>
                  <w:shd w:val="clear" w:color="auto" w:fill="9CA6B2"/>
                </w:tcPr>
                <w:p w:rsidR="00D07BB5" w:rsidRPr="00236814" w:rsidRDefault="00D07BB5" w:rsidP="002400CE">
                  <w:pPr>
                    <w:spacing w:line="276" w:lineRule="auto"/>
                    <w:ind w:left="0" w:firstLine="0"/>
                    <w:jc w:val="right"/>
                    <w:rPr>
                      <w:rFonts w:asciiTheme="minorBidi" w:hAnsiTheme="minorBidi" w:cstheme="minorBidi"/>
                      <w:b/>
                      <w:bCs/>
                      <w:sz w:val="16"/>
                      <w:szCs w:val="16"/>
                    </w:rPr>
                  </w:pPr>
                  <w:r w:rsidRPr="00236814">
                    <w:rPr>
                      <w:rFonts w:asciiTheme="minorBidi" w:hAnsiTheme="minorBidi" w:cstheme="minorBidi"/>
                      <w:b/>
                      <w:bCs/>
                      <w:sz w:val="16"/>
                      <w:szCs w:val="16"/>
                    </w:rPr>
                    <w:t>3,816</w:t>
                  </w:r>
                </w:p>
              </w:tc>
              <w:tc>
                <w:tcPr>
                  <w:tcW w:w="709" w:type="dxa"/>
                  <w:tcBorders>
                    <w:top w:val="single" w:sz="6" w:space="0" w:color="3B2E54"/>
                    <w:left w:val="nil"/>
                    <w:bottom w:val="nil"/>
                    <w:right w:val="nil"/>
                  </w:tcBorders>
                  <w:shd w:val="clear" w:color="auto" w:fill="9CA6B2"/>
                </w:tcPr>
                <w:p w:rsidR="00D07BB5" w:rsidRPr="00236814" w:rsidRDefault="00D07BB5" w:rsidP="002400CE">
                  <w:pPr>
                    <w:spacing w:line="276" w:lineRule="auto"/>
                    <w:ind w:left="0" w:firstLine="0"/>
                    <w:jc w:val="right"/>
                    <w:rPr>
                      <w:rFonts w:asciiTheme="minorBidi" w:hAnsiTheme="minorBidi" w:cstheme="minorBidi"/>
                      <w:b/>
                      <w:bCs/>
                      <w:sz w:val="16"/>
                      <w:szCs w:val="16"/>
                    </w:rPr>
                  </w:pPr>
                  <w:r w:rsidRPr="00236814">
                    <w:rPr>
                      <w:rFonts w:asciiTheme="minorBidi" w:hAnsiTheme="minorBidi" w:cstheme="minorBidi"/>
                      <w:b/>
                      <w:bCs/>
                      <w:sz w:val="16"/>
                      <w:szCs w:val="16"/>
                    </w:rPr>
                    <w:t>6,392</w:t>
                  </w:r>
                </w:p>
              </w:tc>
              <w:tc>
                <w:tcPr>
                  <w:tcW w:w="709" w:type="dxa"/>
                  <w:tcBorders>
                    <w:top w:val="single" w:sz="6" w:space="0" w:color="3B2E54"/>
                    <w:left w:val="nil"/>
                    <w:bottom w:val="nil"/>
                    <w:right w:val="nil"/>
                  </w:tcBorders>
                  <w:shd w:val="clear" w:color="auto" w:fill="9CA6B2"/>
                </w:tcPr>
                <w:p w:rsidR="00D07BB5" w:rsidRPr="00236814" w:rsidRDefault="00D07BB5" w:rsidP="002400CE">
                  <w:pPr>
                    <w:spacing w:line="276" w:lineRule="auto"/>
                    <w:ind w:left="0" w:firstLine="0"/>
                    <w:jc w:val="right"/>
                    <w:rPr>
                      <w:rFonts w:asciiTheme="minorBidi" w:hAnsiTheme="minorBidi" w:cstheme="minorBidi"/>
                      <w:b/>
                      <w:bCs/>
                      <w:sz w:val="16"/>
                      <w:szCs w:val="16"/>
                    </w:rPr>
                  </w:pPr>
                  <w:r w:rsidRPr="00236814">
                    <w:rPr>
                      <w:rFonts w:asciiTheme="minorBidi" w:hAnsiTheme="minorBidi" w:cstheme="minorBidi"/>
                      <w:b/>
                      <w:bCs/>
                      <w:sz w:val="16"/>
                      <w:szCs w:val="16"/>
                    </w:rPr>
                    <w:t>7,69</w:t>
                  </w:r>
                  <w:r w:rsidR="0007110E" w:rsidRPr="00236814">
                    <w:rPr>
                      <w:rFonts w:asciiTheme="minorBidi" w:hAnsiTheme="minorBidi" w:cstheme="minorBidi"/>
                      <w:b/>
                      <w:bCs/>
                      <w:sz w:val="16"/>
                      <w:szCs w:val="16"/>
                    </w:rPr>
                    <w:t>5</w:t>
                  </w:r>
                </w:p>
              </w:tc>
              <w:tc>
                <w:tcPr>
                  <w:tcW w:w="709" w:type="dxa"/>
                  <w:tcBorders>
                    <w:top w:val="single" w:sz="6" w:space="0" w:color="3B2E54"/>
                    <w:left w:val="nil"/>
                    <w:bottom w:val="nil"/>
                    <w:right w:val="nil"/>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sz w:val="16"/>
                      <w:szCs w:val="16"/>
                    </w:rPr>
                  </w:pPr>
                  <w:r w:rsidRPr="00236814">
                    <w:rPr>
                      <w:rFonts w:asciiTheme="minorBidi" w:hAnsiTheme="minorBidi" w:cstheme="minorBidi"/>
                      <w:b/>
                      <w:bCs/>
                      <w:sz w:val="16"/>
                      <w:szCs w:val="16"/>
                    </w:rPr>
                    <w:t>8,840</w:t>
                  </w:r>
                </w:p>
              </w:tc>
              <w:tc>
                <w:tcPr>
                  <w:tcW w:w="1280" w:type="dxa"/>
                  <w:tcBorders>
                    <w:top w:val="single" w:sz="6" w:space="0" w:color="3B2E54"/>
                    <w:left w:val="nil"/>
                    <w:bottom w:val="nil"/>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sz w:val="16"/>
                      <w:szCs w:val="16"/>
                    </w:rPr>
                  </w:pPr>
                  <w:r w:rsidRPr="00236814">
                    <w:rPr>
                      <w:rFonts w:asciiTheme="minorBidi" w:hAnsiTheme="minorBidi" w:cstheme="minorBidi"/>
                      <w:b/>
                      <w:bCs/>
                      <w:sz w:val="16"/>
                      <w:szCs w:val="16"/>
                    </w:rPr>
                    <w:t>9,650</w:t>
                  </w:r>
                </w:p>
              </w:tc>
            </w:tr>
            <w:tr w:rsidR="00D07BB5" w:rsidRPr="00236814" w:rsidTr="00A44825">
              <w:tc>
                <w:tcPr>
                  <w:tcW w:w="2127" w:type="dxa"/>
                  <w:tcBorders>
                    <w:top w:val="nil"/>
                    <w:bottom w:val="single" w:sz="6" w:space="0" w:color="3B2E54"/>
                    <w:right w:val="nil"/>
                  </w:tcBorders>
                  <w:shd w:val="clear" w:color="auto" w:fill="9CA6B2"/>
                </w:tcPr>
                <w:p w:rsidR="00D07BB5" w:rsidRPr="00236814" w:rsidRDefault="0007110E" w:rsidP="002400CE">
                  <w:pPr>
                    <w:spacing w:line="276" w:lineRule="auto"/>
                    <w:ind w:left="0" w:firstLine="0"/>
                    <w:jc w:val="left"/>
                    <w:rPr>
                      <w:rFonts w:asciiTheme="minorBidi" w:hAnsiTheme="minorBidi" w:cstheme="minorBidi"/>
                      <w:b/>
                      <w:bCs/>
                      <w:i/>
                      <w:iCs/>
                      <w:sz w:val="16"/>
                      <w:szCs w:val="16"/>
                    </w:rPr>
                  </w:pPr>
                  <w:r w:rsidRPr="00236814">
                    <w:rPr>
                      <w:rFonts w:asciiTheme="minorBidi" w:hAnsiTheme="minorBidi" w:cstheme="minorBidi"/>
                      <w:b/>
                      <w:bCs/>
                      <w:i/>
                      <w:iCs/>
                      <w:sz w:val="16"/>
                      <w:szCs w:val="16"/>
                    </w:rPr>
                    <w:t>Percentage of income</w:t>
                  </w:r>
                </w:p>
              </w:tc>
              <w:tc>
                <w:tcPr>
                  <w:tcW w:w="850" w:type="dxa"/>
                  <w:tcBorders>
                    <w:top w:val="nil"/>
                    <w:left w:val="nil"/>
                    <w:bottom w:val="single" w:sz="6" w:space="0" w:color="3B2E54"/>
                    <w:right w:val="nil"/>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i/>
                      <w:iCs/>
                      <w:sz w:val="16"/>
                      <w:szCs w:val="16"/>
                    </w:rPr>
                  </w:pPr>
                  <w:r w:rsidRPr="00236814">
                    <w:rPr>
                      <w:rFonts w:asciiTheme="minorBidi" w:hAnsiTheme="minorBidi" w:cstheme="minorBidi"/>
                      <w:b/>
                      <w:bCs/>
                      <w:i/>
                      <w:iCs/>
                      <w:sz w:val="16"/>
                      <w:szCs w:val="16"/>
                    </w:rPr>
                    <w:t>-3.3%</w:t>
                  </w:r>
                </w:p>
              </w:tc>
              <w:tc>
                <w:tcPr>
                  <w:tcW w:w="851" w:type="dxa"/>
                  <w:tcBorders>
                    <w:top w:val="nil"/>
                    <w:left w:val="nil"/>
                    <w:bottom w:val="single" w:sz="6" w:space="0" w:color="3B2E54"/>
                    <w:right w:val="nil"/>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i/>
                      <w:iCs/>
                      <w:sz w:val="16"/>
                      <w:szCs w:val="16"/>
                    </w:rPr>
                  </w:pPr>
                  <w:r w:rsidRPr="00236814">
                    <w:rPr>
                      <w:rFonts w:asciiTheme="minorBidi" w:hAnsiTheme="minorBidi" w:cstheme="minorBidi"/>
                      <w:b/>
                      <w:bCs/>
                      <w:i/>
                      <w:iCs/>
                      <w:sz w:val="16"/>
                      <w:szCs w:val="16"/>
                    </w:rPr>
                    <w:t>5.2%</w:t>
                  </w:r>
                </w:p>
              </w:tc>
              <w:tc>
                <w:tcPr>
                  <w:tcW w:w="708" w:type="dxa"/>
                  <w:tcBorders>
                    <w:top w:val="nil"/>
                    <w:left w:val="nil"/>
                    <w:bottom w:val="single" w:sz="6" w:space="0" w:color="3B2E54"/>
                    <w:right w:val="nil"/>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i/>
                      <w:iCs/>
                      <w:sz w:val="16"/>
                      <w:szCs w:val="16"/>
                    </w:rPr>
                  </w:pPr>
                  <w:r w:rsidRPr="00236814">
                    <w:rPr>
                      <w:rFonts w:asciiTheme="minorBidi" w:hAnsiTheme="minorBidi" w:cstheme="minorBidi"/>
                      <w:b/>
                      <w:bCs/>
                      <w:i/>
                      <w:iCs/>
                      <w:sz w:val="16"/>
                      <w:szCs w:val="16"/>
                    </w:rPr>
                    <w:t>12.0%</w:t>
                  </w:r>
                </w:p>
              </w:tc>
              <w:tc>
                <w:tcPr>
                  <w:tcW w:w="709" w:type="dxa"/>
                  <w:tcBorders>
                    <w:top w:val="nil"/>
                    <w:left w:val="nil"/>
                    <w:bottom w:val="single" w:sz="6" w:space="0" w:color="3B2E54"/>
                    <w:right w:val="nil"/>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i/>
                      <w:iCs/>
                      <w:sz w:val="16"/>
                      <w:szCs w:val="16"/>
                    </w:rPr>
                  </w:pPr>
                  <w:r w:rsidRPr="00236814">
                    <w:rPr>
                      <w:rFonts w:asciiTheme="minorBidi" w:hAnsiTheme="minorBidi" w:cstheme="minorBidi"/>
                      <w:b/>
                      <w:bCs/>
                      <w:i/>
                      <w:iCs/>
                      <w:sz w:val="16"/>
                      <w:szCs w:val="16"/>
                    </w:rPr>
                    <w:t>15.0%</w:t>
                  </w:r>
                </w:p>
              </w:tc>
              <w:tc>
                <w:tcPr>
                  <w:tcW w:w="709" w:type="dxa"/>
                  <w:tcBorders>
                    <w:top w:val="nil"/>
                    <w:left w:val="nil"/>
                    <w:bottom w:val="single" w:sz="6" w:space="0" w:color="3B2E54"/>
                    <w:right w:val="nil"/>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i/>
                      <w:iCs/>
                      <w:sz w:val="16"/>
                      <w:szCs w:val="16"/>
                    </w:rPr>
                  </w:pPr>
                  <w:r w:rsidRPr="00236814">
                    <w:rPr>
                      <w:rFonts w:asciiTheme="minorBidi" w:hAnsiTheme="minorBidi" w:cstheme="minorBidi"/>
                      <w:b/>
                      <w:bCs/>
                      <w:i/>
                      <w:iCs/>
                      <w:sz w:val="16"/>
                      <w:szCs w:val="16"/>
                    </w:rPr>
                    <w:t>15.7%</w:t>
                  </w:r>
                </w:p>
              </w:tc>
              <w:tc>
                <w:tcPr>
                  <w:tcW w:w="709" w:type="dxa"/>
                  <w:tcBorders>
                    <w:top w:val="nil"/>
                    <w:left w:val="nil"/>
                    <w:bottom w:val="single" w:sz="6" w:space="0" w:color="3B2E54"/>
                    <w:right w:val="nil"/>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i/>
                      <w:iCs/>
                      <w:sz w:val="16"/>
                      <w:szCs w:val="16"/>
                    </w:rPr>
                  </w:pPr>
                  <w:r w:rsidRPr="00236814">
                    <w:rPr>
                      <w:rFonts w:asciiTheme="minorBidi" w:hAnsiTheme="minorBidi" w:cstheme="minorBidi"/>
                      <w:b/>
                      <w:bCs/>
                      <w:i/>
                      <w:iCs/>
                      <w:sz w:val="16"/>
                      <w:szCs w:val="16"/>
                    </w:rPr>
                    <w:t>16.7%</w:t>
                  </w:r>
                </w:p>
              </w:tc>
              <w:tc>
                <w:tcPr>
                  <w:tcW w:w="1280" w:type="dxa"/>
                  <w:tcBorders>
                    <w:top w:val="nil"/>
                    <w:left w:val="nil"/>
                    <w:bottom w:val="single" w:sz="6" w:space="0" w:color="3B2E54"/>
                  </w:tcBorders>
                  <w:shd w:val="clear" w:color="auto" w:fill="9CA6B2"/>
                </w:tcPr>
                <w:p w:rsidR="00D07BB5" w:rsidRPr="00236814" w:rsidRDefault="0007110E" w:rsidP="002400CE">
                  <w:pPr>
                    <w:spacing w:line="276" w:lineRule="auto"/>
                    <w:ind w:left="0" w:firstLine="0"/>
                    <w:jc w:val="right"/>
                    <w:rPr>
                      <w:rFonts w:asciiTheme="minorBidi" w:hAnsiTheme="minorBidi" w:cstheme="minorBidi"/>
                      <w:b/>
                      <w:bCs/>
                      <w:i/>
                      <w:iCs/>
                      <w:sz w:val="16"/>
                      <w:szCs w:val="16"/>
                    </w:rPr>
                  </w:pPr>
                  <w:r w:rsidRPr="00236814">
                    <w:rPr>
                      <w:rFonts w:asciiTheme="minorBidi" w:hAnsiTheme="minorBidi" w:cstheme="minorBidi"/>
                      <w:b/>
                      <w:bCs/>
                      <w:i/>
                      <w:iCs/>
                      <w:sz w:val="16"/>
                      <w:szCs w:val="16"/>
                    </w:rPr>
                    <w:t>17.7%</w:t>
                  </w:r>
                </w:p>
              </w:tc>
            </w:tr>
          </w:tbl>
          <w:p w:rsidR="00E12BBA" w:rsidRDefault="00E12BBA" w:rsidP="00CC23FE">
            <w:pPr>
              <w:ind w:left="0" w:firstLine="0"/>
              <w:rPr>
                <w:rFonts w:asciiTheme="minorBidi" w:hAnsiTheme="minorBidi" w:cstheme="minorBidi"/>
                <w:b/>
                <w:bCs/>
                <w:sz w:val="16"/>
                <w:szCs w:val="16"/>
              </w:rPr>
            </w:pPr>
          </w:p>
        </w:tc>
        <w:tc>
          <w:tcPr>
            <w:tcW w:w="4988" w:type="dxa"/>
          </w:tcPr>
          <w:p w:rsidR="00E12BBA" w:rsidRDefault="0007110E" w:rsidP="008E22A5">
            <w:pPr>
              <w:ind w:left="0" w:firstLine="0"/>
              <w:contextualSpacing/>
              <w:rPr>
                <w:rFonts w:asciiTheme="minorBidi" w:hAnsiTheme="minorBidi" w:cstheme="minorBidi"/>
                <w:b/>
                <w:bCs/>
                <w:color w:val="FF0000"/>
                <w:sz w:val="16"/>
                <w:szCs w:val="16"/>
              </w:rPr>
            </w:pPr>
            <w:r w:rsidRPr="0007110E">
              <w:rPr>
                <w:rFonts w:asciiTheme="minorBidi" w:hAnsiTheme="minorBidi" w:cstheme="minorBidi"/>
                <w:b/>
                <w:bCs/>
                <w:color w:val="FF0000"/>
                <w:sz w:val="16"/>
                <w:szCs w:val="16"/>
              </w:rPr>
              <w:t>COMMENTS:</w:t>
            </w:r>
          </w:p>
          <w:p w:rsidR="008E22A5" w:rsidRPr="0007110E" w:rsidRDefault="008E22A5" w:rsidP="008E22A5">
            <w:pPr>
              <w:ind w:left="0" w:firstLine="0"/>
              <w:contextualSpacing/>
              <w:rPr>
                <w:rFonts w:asciiTheme="minorBidi" w:hAnsiTheme="minorBidi" w:cstheme="minorBidi"/>
                <w:b/>
                <w:bCs/>
                <w:color w:val="FF0000"/>
                <w:sz w:val="16"/>
                <w:szCs w:val="16"/>
              </w:rPr>
            </w:pPr>
          </w:p>
          <w:p w:rsidR="0007110E" w:rsidRDefault="0007110E" w:rsidP="000D2BC3">
            <w:pPr>
              <w:spacing w:before="240"/>
              <w:ind w:left="0" w:firstLine="0"/>
              <w:contextualSpacing/>
              <w:rPr>
                <w:rFonts w:asciiTheme="minorBidi" w:hAnsiTheme="minorBidi" w:cstheme="minorBidi"/>
                <w:sz w:val="16"/>
                <w:szCs w:val="16"/>
              </w:rPr>
            </w:pPr>
            <w:r>
              <w:rPr>
                <w:rFonts w:asciiTheme="minorBidi" w:hAnsiTheme="minorBidi" w:cstheme="minorBidi"/>
                <w:sz w:val="16"/>
                <w:szCs w:val="16"/>
              </w:rPr>
              <w:t xml:space="preserve">We carried out the valuation using the cash flow discount method by building a forecast for the operational results of the Company. 2019 was divided into the first half year with the actual Company results and a forecast for the second half of the year for the Company. The forecast for the years starting from 2020 were based on a forecast which the </w:t>
            </w:r>
            <w:r w:rsidR="005C5808">
              <w:rPr>
                <w:rFonts w:asciiTheme="minorBidi" w:hAnsiTheme="minorBidi" w:cstheme="minorBidi"/>
                <w:sz w:val="16"/>
                <w:szCs w:val="16"/>
              </w:rPr>
              <w:t>management</w:t>
            </w:r>
            <w:r>
              <w:rPr>
                <w:rFonts w:asciiTheme="minorBidi" w:hAnsiTheme="minorBidi" w:cstheme="minorBidi"/>
                <w:sz w:val="16"/>
                <w:szCs w:val="16"/>
              </w:rPr>
              <w:t xml:space="preserve"> of the Company sent us. The Company forecast takes into account the Company’s activity in Israel and does not take into account additional activities into which the Company expects to enter, such as activities in Eastern Europe, Italy, England and the United States.</w:t>
            </w:r>
          </w:p>
          <w:p w:rsidR="008E22A5" w:rsidRDefault="008E22A5" w:rsidP="008E22A5">
            <w:pPr>
              <w:spacing w:before="240"/>
              <w:ind w:left="0" w:firstLine="0"/>
              <w:contextualSpacing/>
              <w:rPr>
                <w:rFonts w:asciiTheme="minorBidi" w:hAnsiTheme="minorBidi" w:cstheme="minorBidi"/>
                <w:sz w:val="16"/>
                <w:szCs w:val="16"/>
              </w:rPr>
            </w:pPr>
          </w:p>
          <w:p w:rsidR="008E22A5" w:rsidRDefault="001C7EB2" w:rsidP="000D2BC3">
            <w:pPr>
              <w:spacing w:before="240"/>
              <w:ind w:left="0" w:firstLine="0"/>
              <w:contextualSpacing/>
              <w:rPr>
                <w:rFonts w:asciiTheme="minorBidi" w:hAnsiTheme="minorBidi" w:cstheme="minorBidi"/>
                <w:b/>
                <w:bCs/>
                <w:sz w:val="16"/>
                <w:szCs w:val="16"/>
              </w:rPr>
            </w:pPr>
            <w:r w:rsidRPr="001C7EB2">
              <w:rPr>
                <w:rFonts w:asciiTheme="minorBidi" w:hAnsiTheme="minorBidi" w:cstheme="minorBidi"/>
                <w:b/>
                <w:bCs/>
                <w:sz w:val="16"/>
                <w:szCs w:val="16"/>
              </w:rPr>
              <w:t>Revenues</w:t>
            </w:r>
            <w:r>
              <w:rPr>
                <w:rFonts w:asciiTheme="minorBidi" w:hAnsiTheme="minorBidi" w:cstheme="minorBidi"/>
                <w:sz w:val="16"/>
                <w:szCs w:val="16"/>
              </w:rPr>
              <w:t xml:space="preserve">: the Company anticipates a large growth in </w:t>
            </w:r>
            <w:r w:rsidR="005C5808">
              <w:rPr>
                <w:rFonts w:asciiTheme="minorBidi" w:hAnsiTheme="minorBidi" w:cstheme="minorBidi"/>
                <w:sz w:val="16"/>
                <w:szCs w:val="16"/>
              </w:rPr>
              <w:t>Company</w:t>
            </w:r>
            <w:r>
              <w:rPr>
                <w:rFonts w:asciiTheme="minorBidi" w:hAnsiTheme="minorBidi" w:cstheme="minorBidi"/>
                <w:sz w:val="16"/>
                <w:szCs w:val="16"/>
              </w:rPr>
              <w:t xml:space="preserve"> revenues during 2019-2020, in light of the significant growth in the number of packages reaching Israel, and the actual results of the Company also show a significant increase in the Company’s revenues. It can be seen that over the years the rate of growth is small until it stabilizes at a terminal growth rate of 3% in the representative year of the cash flow.</w:t>
            </w:r>
          </w:p>
          <w:p w:rsidR="008E22A5" w:rsidRDefault="008E22A5" w:rsidP="008E22A5">
            <w:pPr>
              <w:spacing w:before="240"/>
              <w:ind w:left="0" w:firstLine="0"/>
              <w:contextualSpacing/>
              <w:rPr>
                <w:rFonts w:asciiTheme="minorBidi" w:hAnsiTheme="minorBidi" w:cstheme="minorBidi"/>
                <w:b/>
                <w:bCs/>
                <w:sz w:val="16"/>
                <w:szCs w:val="16"/>
              </w:rPr>
            </w:pPr>
          </w:p>
          <w:p w:rsidR="001C7EB2" w:rsidRDefault="001C7EB2" w:rsidP="008E22A5">
            <w:pPr>
              <w:spacing w:before="240"/>
              <w:ind w:left="0" w:firstLine="0"/>
              <w:contextualSpacing/>
              <w:rPr>
                <w:rFonts w:asciiTheme="minorBidi" w:hAnsiTheme="minorBidi" w:cstheme="minorBidi"/>
                <w:sz w:val="16"/>
                <w:szCs w:val="16"/>
              </w:rPr>
            </w:pPr>
            <w:r w:rsidRPr="001C7EB2">
              <w:rPr>
                <w:rFonts w:asciiTheme="minorBidi" w:hAnsiTheme="minorBidi" w:cstheme="minorBidi"/>
                <w:b/>
                <w:bCs/>
                <w:sz w:val="16"/>
                <w:szCs w:val="16"/>
              </w:rPr>
              <w:t>Gross profit</w:t>
            </w:r>
            <w:r>
              <w:rPr>
                <w:rFonts w:asciiTheme="minorBidi" w:hAnsiTheme="minorBidi" w:cstheme="minorBidi"/>
                <w:sz w:val="16"/>
                <w:szCs w:val="16"/>
              </w:rPr>
              <w:t xml:space="preserve">: </w:t>
            </w:r>
            <w:r w:rsidR="000B3864">
              <w:rPr>
                <w:rFonts w:asciiTheme="minorBidi" w:hAnsiTheme="minorBidi" w:cstheme="minorBidi"/>
                <w:sz w:val="16"/>
                <w:szCs w:val="16"/>
              </w:rPr>
              <w:t>th</w:t>
            </w:r>
            <w:r w:rsidR="0083138F">
              <w:rPr>
                <w:rFonts w:asciiTheme="minorBidi" w:hAnsiTheme="minorBidi" w:cstheme="minorBidi"/>
                <w:sz w:val="16"/>
                <w:szCs w:val="16"/>
              </w:rPr>
              <w:t>e gross profit rate in the forecast years grew at a moderate rate until stabilizing at a rate of gross profit of 32% in the representative year. The rate of gross profit represents growth rates in the e-commerce branch.</w:t>
            </w:r>
          </w:p>
          <w:p w:rsidR="008E22A5" w:rsidRPr="0007110E" w:rsidRDefault="008E22A5" w:rsidP="008E22A5">
            <w:pPr>
              <w:spacing w:before="240"/>
              <w:ind w:left="0" w:firstLine="0"/>
              <w:contextualSpacing/>
              <w:rPr>
                <w:rFonts w:asciiTheme="minorBidi" w:hAnsiTheme="minorBidi" w:cstheme="minorBidi"/>
                <w:sz w:val="16"/>
                <w:szCs w:val="16"/>
              </w:rPr>
            </w:pPr>
          </w:p>
          <w:p w:rsidR="0007110E" w:rsidRDefault="000B3864" w:rsidP="008E22A5">
            <w:pPr>
              <w:spacing w:before="240"/>
              <w:ind w:left="0" w:firstLine="0"/>
              <w:contextualSpacing/>
              <w:rPr>
                <w:rFonts w:asciiTheme="minorBidi" w:hAnsiTheme="minorBidi" w:cstheme="minorBidi"/>
                <w:sz w:val="16"/>
                <w:szCs w:val="16"/>
              </w:rPr>
            </w:pPr>
            <w:r>
              <w:rPr>
                <w:rFonts w:asciiTheme="minorBidi" w:hAnsiTheme="minorBidi" w:cstheme="minorBidi"/>
                <w:b/>
                <w:bCs/>
                <w:sz w:val="16"/>
                <w:szCs w:val="16"/>
              </w:rPr>
              <w:t xml:space="preserve">R&amp;D expenses: </w:t>
            </w:r>
            <w:r>
              <w:rPr>
                <w:rFonts w:asciiTheme="minorBidi" w:hAnsiTheme="minorBidi" w:cstheme="minorBidi"/>
                <w:sz w:val="16"/>
                <w:szCs w:val="16"/>
              </w:rPr>
              <w:t>the Company has developed a digital platform and will continue to develop systems to optimize the process of package transport and will also develop big data systems, and therefore a research expense rate of about 1.55% of the Company income was used.</w:t>
            </w:r>
          </w:p>
          <w:p w:rsidR="008E22A5" w:rsidRDefault="008E22A5" w:rsidP="008E22A5">
            <w:pPr>
              <w:spacing w:before="240"/>
              <w:ind w:left="0" w:firstLine="0"/>
              <w:contextualSpacing/>
              <w:rPr>
                <w:rFonts w:asciiTheme="minorBidi" w:hAnsiTheme="minorBidi" w:cstheme="minorBidi"/>
                <w:sz w:val="16"/>
                <w:szCs w:val="16"/>
              </w:rPr>
            </w:pPr>
          </w:p>
          <w:p w:rsidR="000B3864" w:rsidRDefault="000B3864" w:rsidP="008E22A5">
            <w:pPr>
              <w:spacing w:before="240"/>
              <w:ind w:left="0" w:firstLine="0"/>
              <w:contextualSpacing/>
              <w:rPr>
                <w:rFonts w:asciiTheme="minorBidi" w:hAnsiTheme="minorBidi" w:cstheme="minorBidi"/>
                <w:sz w:val="16"/>
                <w:szCs w:val="16"/>
              </w:rPr>
            </w:pPr>
            <w:r w:rsidRPr="000B3864">
              <w:rPr>
                <w:rFonts w:asciiTheme="minorBidi" w:hAnsiTheme="minorBidi" w:cstheme="minorBidi"/>
                <w:b/>
                <w:bCs/>
                <w:sz w:val="16"/>
                <w:szCs w:val="16"/>
              </w:rPr>
              <w:t>Marketing and sales expenses</w:t>
            </w:r>
            <w:r>
              <w:rPr>
                <w:rFonts w:asciiTheme="minorBidi" w:hAnsiTheme="minorBidi" w:cstheme="minorBidi"/>
                <w:sz w:val="16"/>
                <w:szCs w:val="16"/>
              </w:rPr>
              <w:t>: we have assumed an average rate of marketing and expenses from income of 6.24% starting from 2021.</w:t>
            </w:r>
          </w:p>
          <w:p w:rsidR="008E22A5" w:rsidRDefault="008E22A5" w:rsidP="008E22A5">
            <w:pPr>
              <w:spacing w:before="240"/>
              <w:ind w:left="0" w:firstLine="0"/>
              <w:contextualSpacing/>
              <w:rPr>
                <w:rFonts w:asciiTheme="minorBidi" w:hAnsiTheme="minorBidi" w:cstheme="minorBidi"/>
                <w:sz w:val="16"/>
                <w:szCs w:val="16"/>
              </w:rPr>
            </w:pPr>
          </w:p>
          <w:p w:rsidR="000B3864" w:rsidRDefault="000B3864" w:rsidP="008E22A5">
            <w:pPr>
              <w:spacing w:before="240"/>
              <w:ind w:left="0" w:firstLine="0"/>
              <w:contextualSpacing/>
              <w:rPr>
                <w:rFonts w:asciiTheme="minorBidi" w:hAnsiTheme="minorBidi" w:cstheme="minorBidi"/>
                <w:sz w:val="16"/>
                <w:szCs w:val="16"/>
              </w:rPr>
            </w:pPr>
            <w:r w:rsidRPr="00D42626">
              <w:rPr>
                <w:rFonts w:asciiTheme="minorBidi" w:hAnsiTheme="minorBidi" w:cstheme="minorBidi"/>
                <w:b/>
                <w:bCs/>
                <w:sz w:val="16"/>
                <w:szCs w:val="16"/>
              </w:rPr>
              <w:t>Administration and general expenses</w:t>
            </w:r>
            <w:r w:rsidR="00D42626">
              <w:rPr>
                <w:rFonts w:asciiTheme="minorBidi" w:hAnsiTheme="minorBidi" w:cstheme="minorBidi"/>
                <w:sz w:val="16"/>
                <w:szCs w:val="16"/>
              </w:rPr>
              <w:t>: in the forecast years, we have assumed that the administration and general expenses will be identical to their average rate of all income at a rate of 6.52% starting from 2021.</w:t>
            </w:r>
          </w:p>
          <w:p w:rsidR="008E22A5" w:rsidRDefault="008E22A5" w:rsidP="008E22A5">
            <w:pPr>
              <w:spacing w:before="240"/>
              <w:ind w:left="0" w:firstLine="0"/>
              <w:contextualSpacing/>
              <w:rPr>
                <w:rFonts w:asciiTheme="minorBidi" w:hAnsiTheme="minorBidi" w:cstheme="minorBidi"/>
                <w:sz w:val="16"/>
                <w:szCs w:val="16"/>
              </w:rPr>
            </w:pPr>
          </w:p>
          <w:p w:rsidR="00D42626" w:rsidRPr="000B3864" w:rsidRDefault="00D42626" w:rsidP="008E22A5">
            <w:pPr>
              <w:spacing w:before="240"/>
              <w:ind w:left="0" w:firstLine="0"/>
              <w:contextualSpacing/>
              <w:rPr>
                <w:rFonts w:asciiTheme="minorBidi" w:hAnsiTheme="minorBidi" w:cstheme="minorBidi"/>
                <w:sz w:val="16"/>
                <w:szCs w:val="16"/>
              </w:rPr>
            </w:pPr>
            <w:r w:rsidRPr="00D42626">
              <w:rPr>
                <w:rFonts w:asciiTheme="minorBidi" w:hAnsiTheme="minorBidi" w:cstheme="minorBidi"/>
                <w:b/>
                <w:bCs/>
                <w:sz w:val="16"/>
                <w:szCs w:val="16"/>
              </w:rPr>
              <w:t>Operational profit</w:t>
            </w:r>
            <w:r>
              <w:rPr>
                <w:rFonts w:asciiTheme="minorBidi" w:hAnsiTheme="minorBidi" w:cstheme="minorBidi"/>
                <w:sz w:val="16"/>
                <w:szCs w:val="16"/>
              </w:rPr>
              <w:t xml:space="preserve">: The operational profit of the Company grew at a reasonable rate </w:t>
            </w:r>
            <w:r w:rsidR="008E22A5">
              <w:rPr>
                <w:rFonts w:asciiTheme="minorBidi" w:hAnsiTheme="minorBidi" w:cstheme="minorBidi"/>
                <w:sz w:val="16"/>
                <w:szCs w:val="16"/>
              </w:rPr>
              <w:t>compared to the growth rate of the e-commerce market in Israel.</w:t>
            </w:r>
          </w:p>
        </w:tc>
      </w:tr>
    </w:tbl>
    <w:p w:rsidR="006B49C8" w:rsidRPr="00E12BBA" w:rsidRDefault="006B49C8" w:rsidP="006B49C8">
      <w:pPr>
        <w:spacing w:after="0" w:line="360" w:lineRule="auto"/>
        <w:ind w:left="0" w:firstLine="0"/>
        <w:rPr>
          <w:rFonts w:asciiTheme="minorBidi" w:hAnsiTheme="minorBidi" w:cstheme="minorBidi"/>
          <w:b/>
          <w:bCs/>
          <w:color w:val="FF0000"/>
          <w:sz w:val="28"/>
          <w:szCs w:val="28"/>
        </w:rPr>
      </w:pPr>
      <w:r w:rsidRPr="00E12BBA">
        <w:rPr>
          <w:rFonts w:asciiTheme="minorBidi" w:hAnsiTheme="minorBidi" w:cstheme="minorBidi"/>
          <w:b/>
          <w:bCs/>
          <w:noProof/>
          <w:color w:val="FF0000"/>
          <w:sz w:val="28"/>
          <w:szCs w:val="28"/>
        </w:rPr>
        <w:lastRenderedPageBreak/>
        <w:pict>
          <v:shape id="_x0000_s1063" type="#_x0000_t32" style="position:absolute;left:0;text-align:left;margin-left:-.45pt;margin-top:-20.3pt;width:645.45pt;height:2.55pt;flip:y;z-index:251698176;mso-position-horizontal-relative:text;mso-position-vertical-relative:text" o:connectortype="straight"/>
        </w:pict>
      </w:r>
      <w:r w:rsidRPr="00E12BBA">
        <w:rPr>
          <w:rFonts w:asciiTheme="minorBidi" w:hAnsiTheme="minorBidi" w:cstheme="minorBidi"/>
          <w:b/>
          <w:bCs/>
          <w:color w:val="FF0000"/>
          <w:sz w:val="28"/>
          <w:szCs w:val="28"/>
        </w:rPr>
        <w:t>VALUATION USING THE CASH FLOW DISCOUNT METHOD</w:t>
      </w:r>
    </w:p>
    <w:p w:rsidR="006B49C8" w:rsidRPr="000D2BC3" w:rsidRDefault="006B49C8" w:rsidP="006B49C8">
      <w:pPr>
        <w:ind w:left="0" w:firstLine="0"/>
        <w:rPr>
          <w:rFonts w:asciiTheme="minorBidi" w:hAnsiTheme="minorBidi" w:cstheme="minorBidi"/>
          <w:color w:val="808080" w:themeColor="background1" w:themeShade="80"/>
          <w:sz w:val="20"/>
          <w:szCs w:val="20"/>
        </w:rPr>
      </w:pPr>
      <w:r w:rsidRPr="000D2BC3">
        <w:rPr>
          <w:rFonts w:asciiTheme="minorBidi" w:hAnsiTheme="minorBidi" w:cstheme="minorBidi"/>
          <w:b/>
          <w:bCs/>
          <w:noProof/>
          <w:color w:val="808080" w:themeColor="background1" w:themeShade="80"/>
          <w:sz w:val="28"/>
          <w:szCs w:val="28"/>
        </w:rPr>
        <w:pict>
          <v:shape id="_x0000_s1062" type="#_x0000_t32" style="position:absolute;left:0;text-align:left;margin-left:-.45pt;margin-top:19.25pt;width:645.45pt;height:2.55pt;flip:y;z-index:251697152" o:connectortype="straight"/>
        </w:pict>
      </w:r>
      <w:r w:rsidRPr="000D2BC3">
        <w:rPr>
          <w:rFonts w:asciiTheme="minorBidi" w:hAnsiTheme="minorBidi" w:cstheme="minorBidi"/>
          <w:color w:val="808080" w:themeColor="background1" w:themeShade="80"/>
          <w:sz w:val="20"/>
          <w:szCs w:val="20"/>
        </w:rPr>
        <w:t>Future Results – Adjustments to the Cash Flow, Discounted Cash Flow and Value of Activity</w:t>
      </w:r>
    </w:p>
    <w:p w:rsidR="00FA62C2" w:rsidRDefault="00FA62C2" w:rsidP="00CC23FE">
      <w:pPr>
        <w:ind w:left="0" w:firstLine="0"/>
        <w:rPr>
          <w:rFonts w:asciiTheme="minorBidi" w:hAnsiTheme="minorBidi" w:cstheme="minorBidi"/>
          <w:b/>
          <w:bCs/>
          <w:sz w:val="16"/>
          <w:szCs w:val="16"/>
        </w:rPr>
      </w:pPr>
    </w:p>
    <w:p w:rsidR="00E12BBA" w:rsidRPr="006B49C8" w:rsidRDefault="006B49C8" w:rsidP="00CC23FE">
      <w:pPr>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t>ADJUSTMENTS TO FREE CASH FLOW AND VALUE OF ACTIVITY</w:t>
      </w:r>
    </w:p>
    <w:p w:rsidR="006B49C8" w:rsidRPr="006B49C8" w:rsidRDefault="006B49C8" w:rsidP="00715E7B">
      <w:pPr>
        <w:ind w:left="0" w:right="5103" w:firstLine="0"/>
        <w:rPr>
          <w:rFonts w:asciiTheme="minorBidi" w:hAnsiTheme="minorBidi" w:cstheme="minorBidi"/>
          <w:sz w:val="16"/>
          <w:szCs w:val="16"/>
        </w:rPr>
      </w:pPr>
      <w:r w:rsidRPr="006B49C8">
        <w:rPr>
          <w:rFonts w:asciiTheme="minorBidi" w:hAnsiTheme="minorBidi" w:cstheme="minorBidi"/>
          <w:sz w:val="16"/>
          <w:szCs w:val="16"/>
        </w:rPr>
        <w:t>Below</w:t>
      </w:r>
      <w:r>
        <w:rPr>
          <w:rFonts w:asciiTheme="minorBidi" w:hAnsiTheme="minorBidi" w:cstheme="minorBidi"/>
          <w:sz w:val="16"/>
          <w:szCs w:val="16"/>
        </w:rPr>
        <w:t xml:space="preserve"> is a free cash flow forecast over the years of the forecast, after adjustments from the operational profit and value of activity derived from the discounted value of the cash flow:</w:t>
      </w:r>
    </w:p>
    <w:tbl>
      <w:tblPr>
        <w:tblStyle w:val="TableGrid"/>
        <w:tblW w:w="0" w:type="auto"/>
        <w:tblBorders>
          <w:left w:val="none" w:sz="0" w:space="0" w:color="auto"/>
          <w:right w:val="none" w:sz="0" w:space="0" w:color="auto"/>
        </w:tblBorders>
        <w:tblLook w:val="04A0"/>
      </w:tblPr>
      <w:tblGrid>
        <w:gridCol w:w="2127"/>
        <w:gridCol w:w="850"/>
        <w:gridCol w:w="851"/>
        <w:gridCol w:w="723"/>
        <w:gridCol w:w="723"/>
        <w:gridCol w:w="723"/>
        <w:gridCol w:w="723"/>
        <w:gridCol w:w="1280"/>
      </w:tblGrid>
      <w:tr w:rsidR="006B49C8" w:rsidRPr="00382D50" w:rsidTr="00A44825">
        <w:tc>
          <w:tcPr>
            <w:tcW w:w="2127" w:type="dxa"/>
            <w:tcBorders>
              <w:top w:val="nil"/>
              <w:bottom w:val="single" w:sz="4" w:space="0" w:color="000000" w:themeColor="text1"/>
              <w:right w:val="nil"/>
            </w:tcBorders>
            <w:shd w:val="clear" w:color="auto" w:fill="3F7593"/>
          </w:tcPr>
          <w:p w:rsidR="006B49C8" w:rsidRPr="00382D50" w:rsidRDefault="006B49C8" w:rsidP="00A44825">
            <w:pPr>
              <w:spacing w:line="360" w:lineRule="auto"/>
              <w:ind w:left="0" w:firstLine="0"/>
              <w:jc w:val="lef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Adjustments to cash flow (</w:t>
            </w:r>
            <w:r w:rsidR="00F07765">
              <w:rPr>
                <w:rFonts w:asciiTheme="minorBidi" w:hAnsiTheme="minorBidi" w:cstheme="minorBidi"/>
                <w:b/>
                <w:bCs/>
                <w:color w:val="FFFFFF" w:themeColor="background1"/>
                <w:sz w:val="16"/>
                <w:szCs w:val="16"/>
              </w:rPr>
              <w:t xml:space="preserve">in </w:t>
            </w:r>
            <w:r>
              <w:rPr>
                <w:rFonts w:asciiTheme="minorBidi" w:hAnsiTheme="minorBidi" w:cstheme="minorBidi"/>
                <w:b/>
                <w:bCs/>
                <w:color w:val="FFFFFF" w:themeColor="background1"/>
                <w:sz w:val="16"/>
                <w:szCs w:val="16"/>
              </w:rPr>
              <w:t xml:space="preserve">NIS </w:t>
            </w:r>
            <w:r w:rsidR="00D91301">
              <w:rPr>
                <w:rFonts w:asciiTheme="minorBidi" w:hAnsiTheme="minorBidi" w:cstheme="minorBidi"/>
                <w:b/>
                <w:bCs/>
                <w:color w:val="FFFFFF" w:themeColor="background1"/>
                <w:sz w:val="16"/>
                <w:szCs w:val="16"/>
              </w:rPr>
              <w:t>000</w:t>
            </w:r>
            <w:r>
              <w:rPr>
                <w:rFonts w:asciiTheme="minorBidi" w:hAnsiTheme="minorBidi" w:cstheme="minorBidi"/>
                <w:b/>
                <w:bCs/>
                <w:color w:val="FFFFFF" w:themeColor="background1"/>
                <w:sz w:val="16"/>
                <w:szCs w:val="16"/>
              </w:rPr>
              <w:t>)</w:t>
            </w:r>
          </w:p>
        </w:tc>
        <w:tc>
          <w:tcPr>
            <w:tcW w:w="850" w:type="dxa"/>
            <w:tcBorders>
              <w:top w:val="nil"/>
              <w:left w:val="nil"/>
              <w:bottom w:val="single" w:sz="4" w:space="0" w:color="000000" w:themeColor="text1"/>
              <w:right w:val="nil"/>
            </w:tcBorders>
            <w:shd w:val="clear" w:color="auto" w:fill="3F7593"/>
          </w:tcPr>
          <w:p w:rsidR="006B49C8" w:rsidRPr="00382D50" w:rsidRDefault="006B49C8" w:rsidP="00116D10">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2019 H1</w:t>
            </w:r>
          </w:p>
        </w:tc>
        <w:tc>
          <w:tcPr>
            <w:tcW w:w="851" w:type="dxa"/>
            <w:tcBorders>
              <w:top w:val="nil"/>
              <w:left w:val="nil"/>
              <w:bottom w:val="single" w:sz="4" w:space="0" w:color="000000" w:themeColor="text1"/>
              <w:right w:val="nil"/>
            </w:tcBorders>
            <w:shd w:val="clear" w:color="auto" w:fill="3F7593"/>
          </w:tcPr>
          <w:p w:rsidR="006B49C8" w:rsidRPr="00382D50" w:rsidRDefault="006B49C8" w:rsidP="00116D10">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2019 H2</w:t>
            </w:r>
          </w:p>
        </w:tc>
        <w:tc>
          <w:tcPr>
            <w:tcW w:w="723" w:type="dxa"/>
            <w:tcBorders>
              <w:top w:val="nil"/>
              <w:left w:val="nil"/>
              <w:bottom w:val="single" w:sz="4" w:space="0" w:color="000000" w:themeColor="text1"/>
              <w:right w:val="nil"/>
            </w:tcBorders>
            <w:shd w:val="clear" w:color="auto" w:fill="3F7593"/>
          </w:tcPr>
          <w:p w:rsidR="006B49C8" w:rsidRPr="00382D50" w:rsidRDefault="006B49C8" w:rsidP="00116D10">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2020</w:t>
            </w:r>
          </w:p>
        </w:tc>
        <w:tc>
          <w:tcPr>
            <w:tcW w:w="723" w:type="dxa"/>
            <w:tcBorders>
              <w:top w:val="nil"/>
              <w:left w:val="nil"/>
              <w:bottom w:val="single" w:sz="4" w:space="0" w:color="000000" w:themeColor="text1"/>
              <w:right w:val="nil"/>
            </w:tcBorders>
            <w:shd w:val="clear" w:color="auto" w:fill="3F7593"/>
          </w:tcPr>
          <w:p w:rsidR="006B49C8" w:rsidRPr="00382D50" w:rsidRDefault="006B49C8" w:rsidP="00116D10">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2012</w:t>
            </w:r>
          </w:p>
        </w:tc>
        <w:tc>
          <w:tcPr>
            <w:tcW w:w="723" w:type="dxa"/>
            <w:tcBorders>
              <w:top w:val="nil"/>
              <w:left w:val="nil"/>
              <w:bottom w:val="single" w:sz="4" w:space="0" w:color="000000" w:themeColor="text1"/>
              <w:right w:val="nil"/>
            </w:tcBorders>
            <w:shd w:val="clear" w:color="auto" w:fill="3F7593"/>
          </w:tcPr>
          <w:p w:rsidR="006B49C8" w:rsidRPr="00382D50" w:rsidRDefault="006B49C8" w:rsidP="00116D10">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2022</w:t>
            </w:r>
          </w:p>
        </w:tc>
        <w:tc>
          <w:tcPr>
            <w:tcW w:w="723" w:type="dxa"/>
            <w:tcBorders>
              <w:top w:val="nil"/>
              <w:left w:val="nil"/>
              <w:bottom w:val="single" w:sz="4" w:space="0" w:color="000000" w:themeColor="text1"/>
              <w:right w:val="nil"/>
            </w:tcBorders>
            <w:shd w:val="clear" w:color="auto" w:fill="3F7593"/>
          </w:tcPr>
          <w:p w:rsidR="006B49C8" w:rsidRPr="00382D50" w:rsidRDefault="006B49C8" w:rsidP="00116D10">
            <w:pPr>
              <w:spacing w:line="276" w:lineRule="auto"/>
              <w:ind w:left="0" w:firstLine="0"/>
              <w:jc w:val="righ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2023</w:t>
            </w:r>
          </w:p>
        </w:tc>
        <w:tc>
          <w:tcPr>
            <w:tcW w:w="1280" w:type="dxa"/>
            <w:tcBorders>
              <w:top w:val="nil"/>
              <w:left w:val="nil"/>
              <w:bottom w:val="single" w:sz="4" w:space="0" w:color="000000" w:themeColor="text1"/>
            </w:tcBorders>
            <w:shd w:val="clear" w:color="auto" w:fill="3F7593"/>
          </w:tcPr>
          <w:p w:rsidR="006B49C8" w:rsidRPr="00D42626" w:rsidRDefault="006B49C8" w:rsidP="00116D10">
            <w:pPr>
              <w:spacing w:line="276" w:lineRule="auto"/>
              <w:ind w:left="0" w:firstLine="0"/>
              <w:jc w:val="right"/>
              <w:rPr>
                <w:rFonts w:asciiTheme="minorBidi" w:hAnsiTheme="minorBidi" w:cstheme="minorBidi"/>
                <w:b/>
                <w:bCs/>
                <w:color w:val="FFFFFF" w:themeColor="background1"/>
                <w:spacing w:val="-6"/>
                <w:sz w:val="16"/>
                <w:szCs w:val="16"/>
              </w:rPr>
            </w:pPr>
            <w:r w:rsidRPr="00D42626">
              <w:rPr>
                <w:rFonts w:asciiTheme="minorBidi" w:hAnsiTheme="minorBidi" w:cstheme="minorBidi"/>
                <w:b/>
                <w:bCs/>
                <w:color w:val="FFFFFF" w:themeColor="background1"/>
                <w:spacing w:val="-6"/>
                <w:sz w:val="16"/>
                <w:szCs w:val="16"/>
              </w:rPr>
              <w:t>Representative</w:t>
            </w:r>
          </w:p>
        </w:tc>
      </w:tr>
      <w:tr w:rsidR="00A44825" w:rsidTr="00A44825">
        <w:tc>
          <w:tcPr>
            <w:tcW w:w="8000" w:type="dxa"/>
            <w:gridSpan w:val="8"/>
            <w:tcBorders>
              <w:bottom w:val="single" w:sz="6" w:space="0" w:color="D9D9D9" w:themeColor="background1" w:themeShade="D9"/>
            </w:tcBorders>
          </w:tcPr>
          <w:p w:rsidR="00A44825" w:rsidRPr="00A44825" w:rsidRDefault="00A44825" w:rsidP="00A44825">
            <w:pPr>
              <w:spacing w:line="360" w:lineRule="auto"/>
              <w:ind w:left="0" w:firstLine="0"/>
              <w:jc w:val="left"/>
              <w:rPr>
                <w:rFonts w:asciiTheme="minorBidi" w:hAnsiTheme="minorBidi" w:cstheme="minorBidi"/>
                <w:b/>
                <w:bCs/>
                <w:sz w:val="16"/>
                <w:szCs w:val="16"/>
                <w:u w:val="single"/>
              </w:rPr>
            </w:pPr>
            <w:r>
              <w:rPr>
                <w:rFonts w:asciiTheme="minorBidi" w:hAnsiTheme="minorBidi" w:cstheme="minorBidi"/>
                <w:b/>
                <w:bCs/>
                <w:sz w:val="16"/>
                <w:szCs w:val="16"/>
                <w:u w:val="single"/>
              </w:rPr>
              <w:t>Adjustments to free cash flow:</w:t>
            </w:r>
          </w:p>
        </w:tc>
      </w:tr>
      <w:tr w:rsidR="00A44825" w:rsidTr="00A44825">
        <w:tc>
          <w:tcPr>
            <w:tcW w:w="2127" w:type="dxa"/>
            <w:tcBorders>
              <w:top w:val="single" w:sz="6" w:space="0" w:color="D9D9D9" w:themeColor="background1" w:themeShade="D9"/>
              <w:bottom w:val="single" w:sz="6" w:space="0" w:color="D9D9D9" w:themeColor="background1" w:themeShade="D9"/>
              <w:right w:val="nil"/>
            </w:tcBorders>
          </w:tcPr>
          <w:p w:rsidR="00A44825" w:rsidRDefault="00A44825" w:rsidP="00A44825">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Tax expenses</w:t>
            </w:r>
          </w:p>
        </w:tc>
        <w:tc>
          <w:tcPr>
            <w:tcW w:w="850"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p>
        </w:tc>
        <w:tc>
          <w:tcPr>
            <w:tcW w:w="851"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(142)</w:t>
            </w:r>
          </w:p>
        </w:tc>
        <w:tc>
          <w:tcPr>
            <w:tcW w:w="723"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(878)</w:t>
            </w:r>
          </w:p>
        </w:tc>
        <w:tc>
          <w:tcPr>
            <w:tcW w:w="723"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(1,470)</w:t>
            </w:r>
          </w:p>
        </w:tc>
        <w:tc>
          <w:tcPr>
            <w:tcW w:w="723"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(1,770)</w:t>
            </w:r>
          </w:p>
        </w:tc>
        <w:tc>
          <w:tcPr>
            <w:tcW w:w="723"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(2,033)</w:t>
            </w:r>
          </w:p>
        </w:tc>
        <w:tc>
          <w:tcPr>
            <w:tcW w:w="1280" w:type="dxa"/>
            <w:tcBorders>
              <w:top w:val="single" w:sz="6" w:space="0" w:color="D9D9D9" w:themeColor="background1" w:themeShade="D9"/>
              <w:left w:val="nil"/>
              <w:bottom w:val="single" w:sz="6" w:space="0" w:color="D9D9D9" w:themeColor="background1" w:themeShade="D9"/>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(2,220</w:t>
            </w:r>
            <w:r w:rsidR="00F07765">
              <w:rPr>
                <w:rFonts w:asciiTheme="minorBidi" w:hAnsiTheme="minorBidi" w:cstheme="minorBidi"/>
                <w:sz w:val="16"/>
                <w:szCs w:val="16"/>
              </w:rPr>
              <w:t>)</w:t>
            </w:r>
          </w:p>
        </w:tc>
      </w:tr>
      <w:tr w:rsidR="00A44825" w:rsidTr="00A44825">
        <w:tc>
          <w:tcPr>
            <w:tcW w:w="2977" w:type="dxa"/>
            <w:gridSpan w:val="2"/>
            <w:tcBorders>
              <w:top w:val="single" w:sz="6" w:space="0" w:color="D9D9D9" w:themeColor="background1" w:themeShade="D9"/>
              <w:bottom w:val="single" w:sz="6" w:space="0" w:color="D9D9D9" w:themeColor="background1" w:themeShade="D9"/>
              <w:right w:val="nil"/>
            </w:tcBorders>
          </w:tcPr>
          <w:p w:rsidR="00A44825" w:rsidRDefault="00A44825" w:rsidP="00A44825">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Investment in working capital</w:t>
            </w:r>
          </w:p>
        </w:tc>
        <w:tc>
          <w:tcPr>
            <w:tcW w:w="851"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(120)</w:t>
            </w:r>
          </w:p>
        </w:tc>
        <w:tc>
          <w:tcPr>
            <w:tcW w:w="723"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(518)</w:t>
            </w:r>
          </w:p>
        </w:tc>
        <w:tc>
          <w:tcPr>
            <w:tcW w:w="723"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(641)</w:t>
            </w:r>
          </w:p>
        </w:tc>
        <w:tc>
          <w:tcPr>
            <w:tcW w:w="723"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(682)</w:t>
            </w:r>
          </w:p>
        </w:tc>
        <w:tc>
          <w:tcPr>
            <w:tcW w:w="723" w:type="dxa"/>
            <w:tcBorders>
              <w:top w:val="single" w:sz="6" w:space="0" w:color="D9D9D9" w:themeColor="background1" w:themeShade="D9"/>
              <w:left w:val="nil"/>
              <w:bottom w:val="single" w:sz="6" w:space="0" w:color="D9D9D9" w:themeColor="background1" w:themeShade="D9"/>
              <w:right w:val="nil"/>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(861)</w:t>
            </w:r>
          </w:p>
        </w:tc>
        <w:tc>
          <w:tcPr>
            <w:tcW w:w="1280" w:type="dxa"/>
            <w:tcBorders>
              <w:top w:val="single" w:sz="6" w:space="0" w:color="D9D9D9" w:themeColor="background1" w:themeShade="D9"/>
              <w:left w:val="nil"/>
              <w:bottom w:val="single" w:sz="6" w:space="0" w:color="D9D9D9" w:themeColor="background1" w:themeShade="D9"/>
            </w:tcBorders>
          </w:tcPr>
          <w:p w:rsidR="00A44825"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(85)</w:t>
            </w:r>
          </w:p>
        </w:tc>
      </w:tr>
      <w:tr w:rsidR="00A44825" w:rsidTr="00A44825">
        <w:tc>
          <w:tcPr>
            <w:tcW w:w="2127" w:type="dxa"/>
            <w:tcBorders>
              <w:top w:val="single" w:sz="6" w:space="0" w:color="D9D9D9" w:themeColor="background1" w:themeShade="D9"/>
              <w:bottom w:val="single" w:sz="6" w:space="0" w:color="D9D9D9" w:themeColor="background1" w:themeShade="D9"/>
              <w:right w:val="nil"/>
            </w:tcBorders>
          </w:tcPr>
          <w:p w:rsidR="006B49C8" w:rsidRPr="00382D50" w:rsidRDefault="00A44825" w:rsidP="00A44825">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Investment in fixed assets</w:t>
            </w:r>
          </w:p>
        </w:tc>
        <w:tc>
          <w:tcPr>
            <w:tcW w:w="850" w:type="dxa"/>
            <w:tcBorders>
              <w:top w:val="single" w:sz="6" w:space="0" w:color="D9D9D9" w:themeColor="background1" w:themeShade="D9"/>
              <w:left w:val="nil"/>
              <w:bottom w:val="single" w:sz="6" w:space="0" w:color="D9D9D9" w:themeColor="background1" w:themeShade="D9"/>
              <w:right w:val="nil"/>
            </w:tcBorders>
          </w:tcPr>
          <w:p w:rsidR="006B49C8" w:rsidRPr="00382D50" w:rsidRDefault="006B49C8" w:rsidP="00116D10">
            <w:pPr>
              <w:spacing w:line="276" w:lineRule="auto"/>
              <w:ind w:left="0" w:firstLine="0"/>
              <w:jc w:val="right"/>
              <w:rPr>
                <w:rFonts w:asciiTheme="minorBidi" w:hAnsiTheme="minorBidi" w:cstheme="minorBidi"/>
                <w:sz w:val="16"/>
                <w:szCs w:val="16"/>
              </w:rPr>
            </w:pPr>
          </w:p>
        </w:tc>
        <w:tc>
          <w:tcPr>
            <w:tcW w:w="851" w:type="dxa"/>
            <w:tcBorders>
              <w:top w:val="single" w:sz="6" w:space="0" w:color="D9D9D9" w:themeColor="background1" w:themeShade="D9"/>
              <w:left w:val="nil"/>
              <w:bottom w:val="single" w:sz="6" w:space="0" w:color="D9D9D9" w:themeColor="background1" w:themeShade="D9"/>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(549)</w:t>
            </w:r>
          </w:p>
        </w:tc>
        <w:tc>
          <w:tcPr>
            <w:tcW w:w="723" w:type="dxa"/>
            <w:tcBorders>
              <w:top w:val="single" w:sz="6" w:space="0" w:color="D9D9D9" w:themeColor="background1" w:themeShade="D9"/>
              <w:left w:val="nil"/>
              <w:bottom w:val="single" w:sz="6" w:space="0" w:color="D9D9D9" w:themeColor="background1" w:themeShade="D9"/>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(1,462)</w:t>
            </w:r>
          </w:p>
        </w:tc>
        <w:tc>
          <w:tcPr>
            <w:tcW w:w="723" w:type="dxa"/>
            <w:tcBorders>
              <w:top w:val="single" w:sz="6" w:space="0" w:color="D9D9D9" w:themeColor="background1" w:themeShade="D9"/>
              <w:left w:val="nil"/>
              <w:bottom w:val="single" w:sz="6" w:space="0" w:color="D9D9D9" w:themeColor="background1" w:themeShade="D9"/>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(1,955)</w:t>
            </w:r>
          </w:p>
        </w:tc>
        <w:tc>
          <w:tcPr>
            <w:tcW w:w="723" w:type="dxa"/>
            <w:tcBorders>
              <w:top w:val="single" w:sz="6" w:space="0" w:color="D9D9D9" w:themeColor="background1" w:themeShade="D9"/>
              <w:left w:val="nil"/>
              <w:bottom w:val="single" w:sz="6" w:space="0" w:color="D9D9D9" w:themeColor="background1" w:themeShade="D9"/>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(2,249)</w:t>
            </w:r>
          </w:p>
        </w:tc>
        <w:tc>
          <w:tcPr>
            <w:tcW w:w="723" w:type="dxa"/>
            <w:tcBorders>
              <w:top w:val="single" w:sz="6" w:space="0" w:color="D9D9D9" w:themeColor="background1" w:themeShade="D9"/>
              <w:left w:val="nil"/>
              <w:bottom w:val="single" w:sz="6" w:space="0" w:color="D9D9D9" w:themeColor="background1" w:themeShade="D9"/>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(2,429)</w:t>
            </w:r>
          </w:p>
        </w:tc>
        <w:tc>
          <w:tcPr>
            <w:tcW w:w="1280" w:type="dxa"/>
            <w:tcBorders>
              <w:top w:val="single" w:sz="6" w:space="0" w:color="D9D9D9" w:themeColor="background1" w:themeShade="D9"/>
              <w:left w:val="nil"/>
              <w:bottom w:val="single" w:sz="6" w:space="0" w:color="D9D9D9" w:themeColor="background1" w:themeShade="D9"/>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(2,501)</w:t>
            </w:r>
          </w:p>
        </w:tc>
      </w:tr>
      <w:tr w:rsidR="006B49C8" w:rsidTr="00A44825">
        <w:tc>
          <w:tcPr>
            <w:tcW w:w="2127" w:type="dxa"/>
            <w:tcBorders>
              <w:top w:val="single" w:sz="6" w:space="0" w:color="D9D9D9" w:themeColor="background1" w:themeShade="D9"/>
              <w:bottom w:val="single" w:sz="6" w:space="0" w:color="3B2E54"/>
              <w:right w:val="nil"/>
            </w:tcBorders>
          </w:tcPr>
          <w:p w:rsidR="006B49C8" w:rsidRPr="00382D50" w:rsidRDefault="00A44825" w:rsidP="00A44825">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Depreciation</w:t>
            </w:r>
          </w:p>
        </w:tc>
        <w:tc>
          <w:tcPr>
            <w:tcW w:w="850" w:type="dxa"/>
            <w:tcBorders>
              <w:top w:val="single" w:sz="6" w:space="0" w:color="D9D9D9" w:themeColor="background1" w:themeShade="D9"/>
              <w:left w:val="nil"/>
              <w:bottom w:val="single" w:sz="6" w:space="0" w:color="3B2E54"/>
              <w:right w:val="nil"/>
            </w:tcBorders>
          </w:tcPr>
          <w:p w:rsidR="006B49C8" w:rsidRPr="00382D50" w:rsidRDefault="006B49C8" w:rsidP="00116D10">
            <w:pPr>
              <w:spacing w:line="276" w:lineRule="auto"/>
              <w:ind w:left="0" w:firstLine="0"/>
              <w:jc w:val="right"/>
              <w:rPr>
                <w:rFonts w:asciiTheme="minorBidi" w:hAnsiTheme="minorBidi" w:cstheme="minorBidi"/>
                <w:sz w:val="16"/>
                <w:szCs w:val="16"/>
              </w:rPr>
            </w:pPr>
          </w:p>
        </w:tc>
        <w:tc>
          <w:tcPr>
            <w:tcW w:w="851" w:type="dxa"/>
            <w:tcBorders>
              <w:top w:val="single" w:sz="6" w:space="0" w:color="D9D9D9" w:themeColor="background1" w:themeShade="D9"/>
              <w:left w:val="nil"/>
              <w:bottom w:val="single" w:sz="6" w:space="0" w:color="3B2E54"/>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361</w:t>
            </w:r>
          </w:p>
        </w:tc>
        <w:tc>
          <w:tcPr>
            <w:tcW w:w="723" w:type="dxa"/>
            <w:tcBorders>
              <w:top w:val="single" w:sz="6" w:space="0" w:color="D9D9D9" w:themeColor="background1" w:themeShade="D9"/>
              <w:left w:val="nil"/>
              <w:bottom w:val="single" w:sz="6" w:space="0" w:color="3B2E54"/>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960</w:t>
            </w:r>
          </w:p>
        </w:tc>
        <w:tc>
          <w:tcPr>
            <w:tcW w:w="723" w:type="dxa"/>
            <w:tcBorders>
              <w:top w:val="single" w:sz="6" w:space="0" w:color="D9D9D9" w:themeColor="background1" w:themeShade="D9"/>
              <w:left w:val="nil"/>
              <w:bottom w:val="single" w:sz="6" w:space="0" w:color="3B2E54"/>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1,285</w:t>
            </w:r>
          </w:p>
        </w:tc>
        <w:tc>
          <w:tcPr>
            <w:tcW w:w="723" w:type="dxa"/>
            <w:tcBorders>
              <w:top w:val="single" w:sz="6" w:space="0" w:color="D9D9D9" w:themeColor="background1" w:themeShade="D9"/>
              <w:left w:val="nil"/>
              <w:bottom w:val="single" w:sz="6" w:space="0" w:color="3B2E54"/>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1,477</w:t>
            </w:r>
          </w:p>
        </w:tc>
        <w:tc>
          <w:tcPr>
            <w:tcW w:w="723" w:type="dxa"/>
            <w:tcBorders>
              <w:top w:val="single" w:sz="6" w:space="0" w:color="D9D9D9" w:themeColor="background1" w:themeShade="D9"/>
              <w:left w:val="nil"/>
              <w:bottom w:val="single" w:sz="6" w:space="0" w:color="3B2E54"/>
              <w:right w:val="nil"/>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1,596</w:t>
            </w:r>
          </w:p>
        </w:tc>
        <w:tc>
          <w:tcPr>
            <w:tcW w:w="1280" w:type="dxa"/>
            <w:tcBorders>
              <w:top w:val="single" w:sz="6" w:space="0" w:color="D9D9D9" w:themeColor="background1" w:themeShade="D9"/>
              <w:left w:val="nil"/>
              <w:bottom w:val="single" w:sz="6" w:space="0" w:color="3B2E54"/>
            </w:tcBorders>
          </w:tcPr>
          <w:p w:rsidR="006B49C8"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1,643</w:t>
            </w:r>
          </w:p>
        </w:tc>
      </w:tr>
      <w:tr w:rsidR="006B49C8" w:rsidTr="00A44825">
        <w:tc>
          <w:tcPr>
            <w:tcW w:w="2127" w:type="dxa"/>
            <w:tcBorders>
              <w:top w:val="single" w:sz="6" w:space="0" w:color="3B2E54"/>
              <w:bottom w:val="single" w:sz="6" w:space="0" w:color="3B2E54"/>
              <w:right w:val="nil"/>
            </w:tcBorders>
            <w:shd w:val="clear" w:color="auto" w:fill="9CA6B2"/>
          </w:tcPr>
          <w:p w:rsidR="006B49C8" w:rsidRPr="00332BCF" w:rsidRDefault="00A44825" w:rsidP="00A44825">
            <w:pPr>
              <w:spacing w:line="360" w:lineRule="auto"/>
              <w:ind w:left="0" w:firstLine="0"/>
              <w:jc w:val="left"/>
              <w:rPr>
                <w:rFonts w:asciiTheme="minorBidi" w:hAnsiTheme="minorBidi" w:cstheme="minorBidi"/>
                <w:b/>
                <w:bCs/>
                <w:sz w:val="16"/>
                <w:szCs w:val="16"/>
              </w:rPr>
            </w:pPr>
            <w:r>
              <w:rPr>
                <w:rFonts w:asciiTheme="minorBidi" w:hAnsiTheme="minorBidi" w:cstheme="minorBidi"/>
                <w:b/>
                <w:bCs/>
                <w:sz w:val="16"/>
                <w:szCs w:val="16"/>
              </w:rPr>
              <w:t>Net cash flow</w:t>
            </w:r>
          </w:p>
        </w:tc>
        <w:tc>
          <w:tcPr>
            <w:tcW w:w="850" w:type="dxa"/>
            <w:tcBorders>
              <w:top w:val="single" w:sz="6" w:space="0" w:color="3B2E54"/>
              <w:left w:val="nil"/>
              <w:bottom w:val="single" w:sz="6" w:space="0" w:color="3B2E54"/>
              <w:right w:val="nil"/>
            </w:tcBorders>
            <w:shd w:val="clear" w:color="auto" w:fill="9CA6B2"/>
          </w:tcPr>
          <w:p w:rsidR="006B49C8" w:rsidRPr="00332BCF" w:rsidRDefault="006B49C8" w:rsidP="00116D10">
            <w:pPr>
              <w:spacing w:line="276" w:lineRule="auto"/>
              <w:ind w:left="0" w:firstLine="0"/>
              <w:jc w:val="right"/>
              <w:rPr>
                <w:rFonts w:asciiTheme="minorBidi" w:hAnsiTheme="minorBidi" w:cstheme="minorBidi"/>
                <w:b/>
                <w:bCs/>
                <w:sz w:val="16"/>
                <w:szCs w:val="16"/>
              </w:rPr>
            </w:pPr>
          </w:p>
        </w:tc>
        <w:tc>
          <w:tcPr>
            <w:tcW w:w="851" w:type="dxa"/>
            <w:tcBorders>
              <w:top w:val="single" w:sz="6" w:space="0" w:color="3B2E54"/>
              <w:left w:val="nil"/>
              <w:bottom w:val="single" w:sz="6" w:space="0" w:color="3B2E54"/>
              <w:right w:val="nil"/>
            </w:tcBorders>
            <w:shd w:val="clear" w:color="auto" w:fill="9CA6B2"/>
          </w:tcPr>
          <w:p w:rsidR="006B49C8" w:rsidRPr="00332BCF"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167</w:t>
            </w:r>
          </w:p>
        </w:tc>
        <w:tc>
          <w:tcPr>
            <w:tcW w:w="723" w:type="dxa"/>
            <w:tcBorders>
              <w:top w:val="single" w:sz="6" w:space="0" w:color="3B2E54"/>
              <w:left w:val="nil"/>
              <w:bottom w:val="single" w:sz="6" w:space="0" w:color="3B2E54"/>
              <w:right w:val="nil"/>
            </w:tcBorders>
            <w:shd w:val="clear" w:color="auto" w:fill="9CA6B2"/>
          </w:tcPr>
          <w:p w:rsidR="006B49C8" w:rsidRPr="00332BCF"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1,919</w:t>
            </w:r>
          </w:p>
        </w:tc>
        <w:tc>
          <w:tcPr>
            <w:tcW w:w="723" w:type="dxa"/>
            <w:tcBorders>
              <w:top w:val="single" w:sz="6" w:space="0" w:color="3B2E54"/>
              <w:left w:val="nil"/>
              <w:bottom w:val="single" w:sz="6" w:space="0" w:color="3B2E54"/>
              <w:right w:val="nil"/>
            </w:tcBorders>
            <w:shd w:val="clear" w:color="auto" w:fill="9CA6B2"/>
          </w:tcPr>
          <w:p w:rsidR="006B49C8" w:rsidRPr="00332BCF"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3,609</w:t>
            </w:r>
          </w:p>
        </w:tc>
        <w:tc>
          <w:tcPr>
            <w:tcW w:w="723" w:type="dxa"/>
            <w:tcBorders>
              <w:top w:val="single" w:sz="6" w:space="0" w:color="3B2E54"/>
              <w:left w:val="nil"/>
              <w:bottom w:val="single" w:sz="6" w:space="0" w:color="3B2E54"/>
              <w:right w:val="nil"/>
            </w:tcBorders>
            <w:shd w:val="clear" w:color="auto" w:fill="9CA6B2"/>
          </w:tcPr>
          <w:p w:rsidR="006B49C8" w:rsidRPr="00332BCF"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4,472</w:t>
            </w:r>
          </w:p>
        </w:tc>
        <w:tc>
          <w:tcPr>
            <w:tcW w:w="723" w:type="dxa"/>
            <w:tcBorders>
              <w:top w:val="single" w:sz="6" w:space="0" w:color="3B2E54"/>
              <w:left w:val="nil"/>
              <w:bottom w:val="single" w:sz="6" w:space="0" w:color="3B2E54"/>
              <w:right w:val="nil"/>
            </w:tcBorders>
            <w:shd w:val="clear" w:color="auto" w:fill="9CA6B2"/>
          </w:tcPr>
          <w:p w:rsidR="006B49C8" w:rsidRPr="00332BCF"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5,112</w:t>
            </w:r>
          </w:p>
        </w:tc>
        <w:tc>
          <w:tcPr>
            <w:tcW w:w="1280" w:type="dxa"/>
            <w:tcBorders>
              <w:top w:val="single" w:sz="6" w:space="0" w:color="3B2E54"/>
              <w:left w:val="nil"/>
              <w:bottom w:val="single" w:sz="6" w:space="0" w:color="3B2E54"/>
            </w:tcBorders>
            <w:shd w:val="clear" w:color="auto" w:fill="9CA6B2"/>
          </w:tcPr>
          <w:p w:rsidR="006B49C8" w:rsidRPr="00332BCF"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6,488</w:t>
            </w:r>
          </w:p>
        </w:tc>
      </w:tr>
      <w:tr w:rsidR="00A44825" w:rsidRPr="007D0B30" w:rsidTr="00A44825">
        <w:tc>
          <w:tcPr>
            <w:tcW w:w="2127" w:type="dxa"/>
            <w:tcBorders>
              <w:top w:val="nil"/>
              <w:bottom w:val="single" w:sz="6" w:space="0" w:color="3B2E54"/>
              <w:right w:val="nil"/>
            </w:tcBorders>
          </w:tcPr>
          <w:p w:rsidR="00A44825" w:rsidRPr="00382D50" w:rsidRDefault="00A44825" w:rsidP="00116D10">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Discount period</w:t>
            </w:r>
          </w:p>
        </w:tc>
        <w:tc>
          <w:tcPr>
            <w:tcW w:w="850" w:type="dxa"/>
            <w:tcBorders>
              <w:top w:val="nil"/>
              <w:left w:val="nil"/>
              <w:bottom w:val="single" w:sz="6" w:space="0" w:color="3B2E54"/>
              <w:right w:val="nil"/>
            </w:tcBorders>
          </w:tcPr>
          <w:p w:rsidR="00A44825" w:rsidRPr="00382D50" w:rsidRDefault="00A44825" w:rsidP="00116D10">
            <w:pPr>
              <w:spacing w:line="276" w:lineRule="auto"/>
              <w:ind w:left="0" w:firstLine="0"/>
              <w:jc w:val="right"/>
              <w:rPr>
                <w:rFonts w:asciiTheme="minorBidi" w:hAnsiTheme="minorBidi" w:cstheme="minorBidi"/>
                <w:sz w:val="16"/>
                <w:szCs w:val="16"/>
              </w:rPr>
            </w:pPr>
          </w:p>
        </w:tc>
        <w:tc>
          <w:tcPr>
            <w:tcW w:w="851" w:type="dxa"/>
            <w:tcBorders>
              <w:top w:val="nil"/>
              <w:left w:val="nil"/>
              <w:bottom w:val="single" w:sz="6" w:space="0" w:color="3B2E54"/>
              <w:right w:val="nil"/>
            </w:tcBorders>
          </w:tcPr>
          <w:p w:rsidR="00A44825"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0.25</w:t>
            </w:r>
          </w:p>
        </w:tc>
        <w:tc>
          <w:tcPr>
            <w:tcW w:w="723" w:type="dxa"/>
            <w:tcBorders>
              <w:top w:val="nil"/>
              <w:left w:val="nil"/>
              <w:bottom w:val="single" w:sz="6" w:space="0" w:color="3B2E54"/>
              <w:right w:val="nil"/>
            </w:tcBorders>
          </w:tcPr>
          <w:p w:rsidR="00A44825"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1</w:t>
            </w:r>
          </w:p>
        </w:tc>
        <w:tc>
          <w:tcPr>
            <w:tcW w:w="723" w:type="dxa"/>
            <w:tcBorders>
              <w:top w:val="nil"/>
              <w:left w:val="nil"/>
              <w:bottom w:val="single" w:sz="6" w:space="0" w:color="3B2E54"/>
              <w:right w:val="nil"/>
            </w:tcBorders>
          </w:tcPr>
          <w:p w:rsidR="00A44825"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2</w:t>
            </w:r>
          </w:p>
        </w:tc>
        <w:tc>
          <w:tcPr>
            <w:tcW w:w="723" w:type="dxa"/>
            <w:tcBorders>
              <w:top w:val="nil"/>
              <w:left w:val="nil"/>
              <w:bottom w:val="single" w:sz="6" w:space="0" w:color="3B2E54"/>
              <w:right w:val="nil"/>
            </w:tcBorders>
          </w:tcPr>
          <w:p w:rsidR="00A44825"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3</w:t>
            </w:r>
          </w:p>
        </w:tc>
        <w:tc>
          <w:tcPr>
            <w:tcW w:w="723" w:type="dxa"/>
            <w:tcBorders>
              <w:top w:val="nil"/>
              <w:left w:val="nil"/>
              <w:bottom w:val="single" w:sz="6" w:space="0" w:color="3B2E54"/>
              <w:right w:val="nil"/>
            </w:tcBorders>
          </w:tcPr>
          <w:p w:rsidR="00A44825"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4</w:t>
            </w:r>
          </w:p>
        </w:tc>
        <w:tc>
          <w:tcPr>
            <w:tcW w:w="1280" w:type="dxa"/>
            <w:tcBorders>
              <w:top w:val="nil"/>
              <w:left w:val="nil"/>
              <w:bottom w:val="single" w:sz="6" w:space="0" w:color="3B2E54"/>
            </w:tcBorders>
          </w:tcPr>
          <w:p w:rsidR="00A44825" w:rsidRPr="00382D50" w:rsidRDefault="00A4482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4</w:t>
            </w:r>
          </w:p>
        </w:tc>
      </w:tr>
      <w:tr w:rsidR="00A44825" w:rsidRPr="00A44825" w:rsidTr="00A44825">
        <w:tc>
          <w:tcPr>
            <w:tcW w:w="2127" w:type="dxa"/>
            <w:tcBorders>
              <w:top w:val="single" w:sz="6" w:space="0" w:color="3B2E54"/>
              <w:bottom w:val="single" w:sz="6" w:space="0" w:color="3B2E54"/>
              <w:right w:val="nil"/>
            </w:tcBorders>
            <w:shd w:val="clear" w:color="auto" w:fill="9CA6B2"/>
          </w:tcPr>
          <w:p w:rsidR="00A44825" w:rsidRPr="00A44825" w:rsidRDefault="00A44825" w:rsidP="00A44825">
            <w:pPr>
              <w:spacing w:line="360" w:lineRule="auto"/>
              <w:ind w:left="0" w:firstLine="0"/>
              <w:jc w:val="left"/>
              <w:rPr>
                <w:rFonts w:asciiTheme="minorBidi" w:hAnsiTheme="minorBidi" w:cstheme="minorBidi"/>
                <w:b/>
                <w:bCs/>
                <w:sz w:val="16"/>
                <w:szCs w:val="16"/>
              </w:rPr>
            </w:pPr>
            <w:r w:rsidRPr="00A44825">
              <w:rPr>
                <w:rFonts w:asciiTheme="minorBidi" w:hAnsiTheme="minorBidi" w:cstheme="minorBidi"/>
                <w:b/>
                <w:bCs/>
                <w:sz w:val="16"/>
                <w:szCs w:val="16"/>
              </w:rPr>
              <w:t>DCF</w:t>
            </w:r>
          </w:p>
        </w:tc>
        <w:tc>
          <w:tcPr>
            <w:tcW w:w="850" w:type="dxa"/>
            <w:tcBorders>
              <w:top w:val="single" w:sz="6" w:space="0" w:color="3B2E54"/>
              <w:left w:val="nil"/>
              <w:bottom w:val="single" w:sz="6" w:space="0" w:color="3B2E54"/>
              <w:right w:val="nil"/>
            </w:tcBorders>
            <w:shd w:val="clear" w:color="auto" w:fill="9CA6B2"/>
          </w:tcPr>
          <w:p w:rsidR="00A44825" w:rsidRPr="00A44825" w:rsidRDefault="00A44825" w:rsidP="00116D10">
            <w:pPr>
              <w:spacing w:line="276" w:lineRule="auto"/>
              <w:ind w:left="0" w:firstLine="0"/>
              <w:jc w:val="right"/>
              <w:rPr>
                <w:rFonts w:asciiTheme="minorBidi" w:hAnsiTheme="minorBidi" w:cstheme="minorBidi"/>
                <w:b/>
                <w:bCs/>
                <w:sz w:val="16"/>
                <w:szCs w:val="16"/>
              </w:rPr>
            </w:pPr>
          </w:p>
        </w:tc>
        <w:tc>
          <w:tcPr>
            <w:tcW w:w="851" w:type="dxa"/>
            <w:tcBorders>
              <w:top w:val="single" w:sz="6" w:space="0" w:color="3B2E54"/>
              <w:left w:val="nil"/>
              <w:bottom w:val="single" w:sz="6" w:space="0" w:color="3B2E54"/>
              <w:right w:val="nil"/>
            </w:tcBorders>
            <w:shd w:val="clear" w:color="auto" w:fill="9CA6B2"/>
          </w:tcPr>
          <w:p w:rsidR="00A44825" w:rsidRPr="00A44825" w:rsidRDefault="00A44825" w:rsidP="00116D10">
            <w:pPr>
              <w:spacing w:line="276" w:lineRule="auto"/>
              <w:ind w:left="0" w:firstLine="0"/>
              <w:jc w:val="right"/>
              <w:rPr>
                <w:rFonts w:asciiTheme="minorBidi" w:hAnsiTheme="minorBidi" w:cstheme="minorBidi"/>
                <w:b/>
                <w:bCs/>
                <w:sz w:val="16"/>
                <w:szCs w:val="16"/>
              </w:rPr>
            </w:pPr>
            <w:r w:rsidRPr="00A44825">
              <w:rPr>
                <w:rFonts w:asciiTheme="minorBidi" w:hAnsiTheme="minorBidi" w:cstheme="minorBidi"/>
                <w:b/>
                <w:bCs/>
                <w:sz w:val="16"/>
                <w:szCs w:val="16"/>
              </w:rPr>
              <w:t>159</w:t>
            </w:r>
          </w:p>
        </w:tc>
        <w:tc>
          <w:tcPr>
            <w:tcW w:w="723" w:type="dxa"/>
            <w:tcBorders>
              <w:top w:val="single" w:sz="6" w:space="0" w:color="3B2E54"/>
              <w:left w:val="nil"/>
              <w:bottom w:val="single" w:sz="6" w:space="0" w:color="3B2E54"/>
              <w:right w:val="nil"/>
            </w:tcBorders>
            <w:shd w:val="clear" w:color="auto" w:fill="9CA6B2"/>
          </w:tcPr>
          <w:p w:rsidR="00A44825" w:rsidRPr="00A44825" w:rsidRDefault="00A44825" w:rsidP="00116D10">
            <w:pPr>
              <w:spacing w:line="276" w:lineRule="auto"/>
              <w:ind w:left="0" w:firstLine="0"/>
              <w:jc w:val="right"/>
              <w:rPr>
                <w:rFonts w:asciiTheme="minorBidi" w:hAnsiTheme="minorBidi" w:cstheme="minorBidi"/>
                <w:b/>
                <w:bCs/>
                <w:sz w:val="16"/>
                <w:szCs w:val="16"/>
              </w:rPr>
            </w:pPr>
            <w:r w:rsidRPr="00A44825">
              <w:rPr>
                <w:rFonts w:asciiTheme="minorBidi" w:hAnsiTheme="minorBidi" w:cstheme="minorBidi"/>
                <w:b/>
                <w:bCs/>
                <w:sz w:val="16"/>
                <w:szCs w:val="16"/>
              </w:rPr>
              <w:t>1,579</w:t>
            </w:r>
          </w:p>
        </w:tc>
        <w:tc>
          <w:tcPr>
            <w:tcW w:w="723" w:type="dxa"/>
            <w:tcBorders>
              <w:top w:val="single" w:sz="6" w:space="0" w:color="3B2E54"/>
              <w:left w:val="nil"/>
              <w:bottom w:val="single" w:sz="6" w:space="0" w:color="3B2E54"/>
              <w:right w:val="nil"/>
            </w:tcBorders>
            <w:shd w:val="clear" w:color="auto" w:fill="9CA6B2"/>
          </w:tcPr>
          <w:p w:rsidR="00A44825" w:rsidRPr="00A44825" w:rsidRDefault="00A44825" w:rsidP="00116D10">
            <w:pPr>
              <w:spacing w:line="276" w:lineRule="auto"/>
              <w:ind w:left="0" w:firstLine="0"/>
              <w:jc w:val="right"/>
              <w:rPr>
                <w:rFonts w:asciiTheme="minorBidi" w:hAnsiTheme="minorBidi" w:cstheme="minorBidi"/>
                <w:b/>
                <w:bCs/>
                <w:sz w:val="16"/>
                <w:szCs w:val="16"/>
              </w:rPr>
            </w:pPr>
            <w:r w:rsidRPr="00A44825">
              <w:rPr>
                <w:rFonts w:asciiTheme="minorBidi" w:hAnsiTheme="minorBidi" w:cstheme="minorBidi"/>
                <w:b/>
                <w:bCs/>
                <w:sz w:val="16"/>
                <w:szCs w:val="16"/>
              </w:rPr>
              <w:t>2,445</w:t>
            </w:r>
          </w:p>
        </w:tc>
        <w:tc>
          <w:tcPr>
            <w:tcW w:w="723" w:type="dxa"/>
            <w:tcBorders>
              <w:top w:val="single" w:sz="6" w:space="0" w:color="3B2E54"/>
              <w:left w:val="nil"/>
              <w:bottom w:val="single" w:sz="6" w:space="0" w:color="3B2E54"/>
              <w:right w:val="nil"/>
            </w:tcBorders>
            <w:shd w:val="clear" w:color="auto" w:fill="9CA6B2"/>
          </w:tcPr>
          <w:p w:rsidR="00A44825" w:rsidRPr="00A44825"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2,493</w:t>
            </w:r>
          </w:p>
        </w:tc>
        <w:tc>
          <w:tcPr>
            <w:tcW w:w="723" w:type="dxa"/>
            <w:tcBorders>
              <w:top w:val="single" w:sz="6" w:space="0" w:color="3B2E54"/>
              <w:left w:val="nil"/>
              <w:bottom w:val="single" w:sz="6" w:space="0" w:color="3B2E54"/>
              <w:right w:val="nil"/>
            </w:tcBorders>
            <w:shd w:val="clear" w:color="auto" w:fill="9CA6B2"/>
          </w:tcPr>
          <w:p w:rsidR="00A44825" w:rsidRPr="00A44825"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2,346</w:t>
            </w:r>
          </w:p>
        </w:tc>
        <w:tc>
          <w:tcPr>
            <w:tcW w:w="1280" w:type="dxa"/>
            <w:tcBorders>
              <w:top w:val="single" w:sz="6" w:space="0" w:color="3B2E54"/>
              <w:left w:val="nil"/>
              <w:bottom w:val="single" w:sz="6" w:space="0" w:color="3B2E54"/>
            </w:tcBorders>
            <w:shd w:val="clear" w:color="auto" w:fill="9CA6B2"/>
          </w:tcPr>
          <w:p w:rsidR="00A44825" w:rsidRPr="00A44825" w:rsidRDefault="00A44825" w:rsidP="00116D10">
            <w:pPr>
              <w:spacing w:line="276" w:lineRule="auto"/>
              <w:ind w:left="0" w:firstLine="0"/>
              <w:jc w:val="right"/>
              <w:rPr>
                <w:rFonts w:asciiTheme="minorBidi" w:hAnsiTheme="minorBidi" w:cstheme="minorBidi"/>
                <w:b/>
                <w:bCs/>
                <w:sz w:val="16"/>
                <w:szCs w:val="16"/>
              </w:rPr>
            </w:pPr>
            <w:r>
              <w:rPr>
                <w:rFonts w:asciiTheme="minorBidi" w:hAnsiTheme="minorBidi" w:cstheme="minorBidi"/>
                <w:b/>
                <w:bCs/>
                <w:sz w:val="16"/>
                <w:szCs w:val="16"/>
              </w:rPr>
              <w:t>16,093</w:t>
            </w:r>
          </w:p>
        </w:tc>
      </w:tr>
      <w:tr w:rsidR="00A44825" w:rsidRPr="00A44825" w:rsidTr="00A44825">
        <w:tc>
          <w:tcPr>
            <w:tcW w:w="2127" w:type="dxa"/>
            <w:tcBorders>
              <w:top w:val="single" w:sz="6" w:space="0" w:color="3B2E54"/>
              <w:bottom w:val="single" w:sz="6" w:space="0" w:color="3B2E54"/>
              <w:right w:val="nil"/>
            </w:tcBorders>
            <w:shd w:val="clear" w:color="auto" w:fill="auto"/>
          </w:tcPr>
          <w:p w:rsidR="00A44825" w:rsidRPr="00A44825" w:rsidRDefault="006864FD" w:rsidP="00A44825">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WACC</w:t>
            </w:r>
            <w:r w:rsidR="00A44825">
              <w:rPr>
                <w:rFonts w:asciiTheme="minorBidi" w:hAnsiTheme="minorBidi" w:cstheme="minorBidi"/>
                <w:sz w:val="16"/>
                <w:szCs w:val="16"/>
              </w:rPr>
              <w:t xml:space="preserve"> rate</w:t>
            </w:r>
          </w:p>
        </w:tc>
        <w:tc>
          <w:tcPr>
            <w:tcW w:w="850" w:type="dxa"/>
            <w:tcBorders>
              <w:top w:val="single" w:sz="6" w:space="0" w:color="3B2E54"/>
              <w:left w:val="nil"/>
              <w:bottom w:val="single" w:sz="6" w:space="0" w:color="3B2E54"/>
              <w:right w:val="nil"/>
            </w:tcBorders>
            <w:shd w:val="clear" w:color="auto" w:fill="auto"/>
          </w:tcPr>
          <w:p w:rsidR="00A44825" w:rsidRPr="00A44825" w:rsidRDefault="00F07765" w:rsidP="00116D10">
            <w:pPr>
              <w:spacing w:line="276" w:lineRule="auto"/>
              <w:ind w:left="0" w:firstLine="0"/>
              <w:jc w:val="right"/>
              <w:rPr>
                <w:rFonts w:asciiTheme="minorBidi" w:hAnsiTheme="minorBidi" w:cstheme="minorBidi"/>
                <w:sz w:val="16"/>
                <w:szCs w:val="16"/>
              </w:rPr>
            </w:pPr>
            <w:r>
              <w:rPr>
                <w:rFonts w:asciiTheme="minorBidi" w:hAnsiTheme="minorBidi" w:cstheme="minorBidi"/>
                <w:sz w:val="16"/>
                <w:szCs w:val="16"/>
              </w:rPr>
              <w:t xml:space="preserve">  </w:t>
            </w:r>
            <w:r w:rsidR="00A44825">
              <w:rPr>
                <w:rFonts w:asciiTheme="minorBidi" w:hAnsiTheme="minorBidi" w:cstheme="minorBidi"/>
                <w:sz w:val="16"/>
                <w:szCs w:val="16"/>
              </w:rPr>
              <w:t>21.50%</w:t>
            </w:r>
          </w:p>
        </w:tc>
        <w:tc>
          <w:tcPr>
            <w:tcW w:w="851" w:type="dxa"/>
            <w:tcBorders>
              <w:top w:val="single" w:sz="6" w:space="0" w:color="3B2E54"/>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723" w:type="dxa"/>
            <w:tcBorders>
              <w:top w:val="single" w:sz="6" w:space="0" w:color="3B2E54"/>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723" w:type="dxa"/>
            <w:tcBorders>
              <w:top w:val="single" w:sz="6" w:space="0" w:color="3B2E54"/>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723" w:type="dxa"/>
            <w:tcBorders>
              <w:top w:val="single" w:sz="6" w:space="0" w:color="3B2E54"/>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723" w:type="dxa"/>
            <w:tcBorders>
              <w:top w:val="single" w:sz="6" w:space="0" w:color="3B2E54"/>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1280" w:type="dxa"/>
            <w:tcBorders>
              <w:top w:val="single" w:sz="6" w:space="0" w:color="3B2E54"/>
              <w:left w:val="nil"/>
              <w:bottom w:val="single" w:sz="6" w:space="0" w:color="9CA6B2"/>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r>
      <w:tr w:rsidR="00A44825" w:rsidRPr="00A44825" w:rsidTr="00A44825">
        <w:tc>
          <w:tcPr>
            <w:tcW w:w="2127" w:type="dxa"/>
            <w:tcBorders>
              <w:top w:val="single" w:sz="6" w:space="0" w:color="3B2E54"/>
              <w:bottom w:val="single" w:sz="6" w:space="0" w:color="3B2E54"/>
              <w:right w:val="nil"/>
            </w:tcBorders>
            <w:shd w:val="clear" w:color="auto" w:fill="9CA6B2"/>
          </w:tcPr>
          <w:p w:rsidR="00A44825" w:rsidRPr="00A44825" w:rsidRDefault="00A44825" w:rsidP="00A44825">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Value of activity</w:t>
            </w:r>
          </w:p>
        </w:tc>
        <w:tc>
          <w:tcPr>
            <w:tcW w:w="850" w:type="dxa"/>
            <w:tcBorders>
              <w:top w:val="single" w:sz="6" w:space="0" w:color="3B2E54"/>
              <w:left w:val="nil"/>
              <w:bottom w:val="single" w:sz="6" w:space="0" w:color="3B2E54"/>
              <w:right w:val="nil"/>
            </w:tcBorders>
            <w:shd w:val="clear" w:color="auto" w:fill="9CA6B2"/>
          </w:tcPr>
          <w:p w:rsidR="00A44825" w:rsidRPr="00A44825" w:rsidRDefault="00F07765" w:rsidP="00F07765">
            <w:pPr>
              <w:spacing w:line="276"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   </w:t>
            </w:r>
            <w:r w:rsidR="00A44825">
              <w:rPr>
                <w:rFonts w:asciiTheme="minorBidi" w:hAnsiTheme="minorBidi" w:cstheme="minorBidi"/>
                <w:sz w:val="16"/>
                <w:szCs w:val="16"/>
              </w:rPr>
              <w:t>25,115</w:t>
            </w:r>
          </w:p>
        </w:tc>
        <w:tc>
          <w:tcPr>
            <w:tcW w:w="851" w:type="dxa"/>
            <w:tcBorders>
              <w:top w:val="single" w:sz="6" w:space="0" w:color="9CA6B2"/>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723" w:type="dxa"/>
            <w:tcBorders>
              <w:top w:val="single" w:sz="6" w:space="0" w:color="9CA6B2"/>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723" w:type="dxa"/>
            <w:tcBorders>
              <w:top w:val="single" w:sz="6" w:space="0" w:color="9CA6B2"/>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723" w:type="dxa"/>
            <w:tcBorders>
              <w:top w:val="single" w:sz="6" w:space="0" w:color="9CA6B2"/>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723" w:type="dxa"/>
            <w:tcBorders>
              <w:top w:val="single" w:sz="6" w:space="0" w:color="9CA6B2"/>
              <w:left w:val="nil"/>
              <w:bottom w:val="single" w:sz="6" w:space="0" w:color="9CA6B2"/>
              <w:right w:val="nil"/>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c>
          <w:tcPr>
            <w:tcW w:w="1280" w:type="dxa"/>
            <w:tcBorders>
              <w:top w:val="single" w:sz="6" w:space="0" w:color="9CA6B2"/>
              <w:left w:val="nil"/>
              <w:bottom w:val="single" w:sz="6" w:space="0" w:color="9CA6B2"/>
            </w:tcBorders>
            <w:shd w:val="clear" w:color="auto" w:fill="auto"/>
          </w:tcPr>
          <w:p w:rsidR="00A44825" w:rsidRPr="00A44825" w:rsidRDefault="00A44825" w:rsidP="00116D10">
            <w:pPr>
              <w:spacing w:line="276" w:lineRule="auto"/>
              <w:ind w:left="0" w:firstLine="0"/>
              <w:jc w:val="right"/>
              <w:rPr>
                <w:rFonts w:asciiTheme="minorBidi" w:hAnsiTheme="minorBidi" w:cstheme="minorBidi"/>
                <w:sz w:val="16"/>
                <w:szCs w:val="16"/>
              </w:rPr>
            </w:pPr>
          </w:p>
        </w:tc>
      </w:tr>
    </w:tbl>
    <w:p w:rsidR="006B49C8" w:rsidRPr="006B49C8" w:rsidRDefault="006B49C8" w:rsidP="00CC23FE">
      <w:pPr>
        <w:ind w:left="0" w:firstLine="0"/>
        <w:rPr>
          <w:rFonts w:asciiTheme="minorBidi" w:hAnsiTheme="minorBidi" w:cstheme="minorBidi"/>
          <w:sz w:val="16"/>
          <w:szCs w:val="16"/>
        </w:rPr>
      </w:pPr>
    </w:p>
    <w:p w:rsidR="00715E7B" w:rsidRDefault="00715E7B" w:rsidP="00715E7B">
      <w:pPr>
        <w:spacing w:after="0"/>
        <w:ind w:left="0" w:right="5103" w:firstLine="0"/>
        <w:rPr>
          <w:rFonts w:asciiTheme="minorBidi" w:hAnsiTheme="minorBidi" w:cstheme="minorBidi"/>
          <w:sz w:val="16"/>
          <w:szCs w:val="16"/>
        </w:rPr>
      </w:pPr>
      <w:r w:rsidRPr="00715E7B">
        <w:rPr>
          <w:rFonts w:asciiTheme="minorBidi" w:hAnsiTheme="minorBidi" w:cstheme="minorBidi"/>
          <w:b/>
          <w:bCs/>
          <w:sz w:val="16"/>
          <w:szCs w:val="16"/>
        </w:rPr>
        <w:t>Taxes</w:t>
      </w:r>
      <w:r>
        <w:rPr>
          <w:rFonts w:asciiTheme="minorBidi" w:hAnsiTheme="minorBidi" w:cstheme="minorBidi"/>
          <w:sz w:val="16"/>
          <w:szCs w:val="16"/>
        </w:rPr>
        <w:t xml:space="preserve"> – according to the financial statements of the Company, the tax rate it pays is the company tax rate in Israel, 23%.</w:t>
      </w:r>
    </w:p>
    <w:p w:rsidR="006B49C8" w:rsidRDefault="00715E7B" w:rsidP="00F07765">
      <w:pPr>
        <w:spacing w:after="0"/>
        <w:ind w:left="0" w:right="5103" w:firstLine="0"/>
        <w:rPr>
          <w:rFonts w:asciiTheme="minorBidi" w:hAnsiTheme="minorBidi" w:cstheme="minorBidi"/>
          <w:sz w:val="16"/>
          <w:szCs w:val="16"/>
        </w:rPr>
      </w:pPr>
      <w:r w:rsidRPr="00715E7B">
        <w:rPr>
          <w:rFonts w:asciiTheme="minorBidi" w:hAnsiTheme="minorBidi" w:cstheme="minorBidi"/>
          <w:b/>
          <w:bCs/>
          <w:sz w:val="16"/>
          <w:szCs w:val="16"/>
        </w:rPr>
        <w:t>Working capital</w:t>
      </w:r>
      <w:r>
        <w:rPr>
          <w:rFonts w:asciiTheme="minorBidi" w:hAnsiTheme="minorBidi" w:cstheme="minorBidi"/>
          <w:sz w:val="16"/>
          <w:szCs w:val="16"/>
        </w:rPr>
        <w:t xml:space="preserve"> </w:t>
      </w:r>
      <w:r w:rsidR="00F07765">
        <w:rPr>
          <w:rFonts w:asciiTheme="minorBidi" w:hAnsiTheme="minorBidi" w:cstheme="minorBidi"/>
          <w:sz w:val="16"/>
          <w:szCs w:val="16"/>
        </w:rPr>
        <w:t>–</w:t>
      </w:r>
      <w:r>
        <w:rPr>
          <w:rFonts w:asciiTheme="minorBidi" w:hAnsiTheme="minorBidi" w:cstheme="minorBidi"/>
          <w:sz w:val="16"/>
          <w:szCs w:val="16"/>
        </w:rPr>
        <w:t xml:space="preserve"> </w:t>
      </w:r>
      <w:r w:rsidR="00F07765">
        <w:rPr>
          <w:rFonts w:asciiTheme="minorBidi" w:hAnsiTheme="minorBidi" w:cstheme="minorBidi"/>
          <w:sz w:val="16"/>
          <w:szCs w:val="16"/>
        </w:rPr>
        <w:t>i</w:t>
      </w:r>
      <w:r>
        <w:rPr>
          <w:rFonts w:asciiTheme="minorBidi" w:hAnsiTheme="minorBidi" w:cstheme="minorBidi"/>
          <w:sz w:val="16"/>
          <w:szCs w:val="16"/>
        </w:rPr>
        <w:t>nvestment in working capital grew in the forecast years, and the component of the percentage of Company revenues was used (in the representative year, a rate of 5.33% of the Company revenues was used.</w:t>
      </w:r>
    </w:p>
    <w:p w:rsidR="00715E7B" w:rsidRDefault="00715E7B" w:rsidP="00715E7B">
      <w:pPr>
        <w:spacing w:after="0"/>
        <w:ind w:left="0" w:right="5103" w:firstLine="0"/>
        <w:rPr>
          <w:rFonts w:asciiTheme="minorBidi" w:hAnsiTheme="minorBidi" w:cstheme="minorBidi"/>
          <w:sz w:val="16"/>
          <w:szCs w:val="16"/>
        </w:rPr>
      </w:pPr>
      <w:r w:rsidRPr="00715E7B">
        <w:rPr>
          <w:rFonts w:asciiTheme="minorBidi" w:hAnsiTheme="minorBidi" w:cstheme="minorBidi"/>
          <w:b/>
          <w:bCs/>
          <w:sz w:val="16"/>
          <w:szCs w:val="16"/>
        </w:rPr>
        <w:t>Investment in fixed assets</w:t>
      </w:r>
      <w:r>
        <w:rPr>
          <w:rFonts w:asciiTheme="minorBidi" w:hAnsiTheme="minorBidi" w:cstheme="minorBidi"/>
          <w:sz w:val="16"/>
          <w:szCs w:val="16"/>
        </w:rPr>
        <w:t xml:space="preserve"> – in the forecast years, a percentage of Company revenues</w:t>
      </w:r>
      <w:r w:rsidR="006A53BF">
        <w:rPr>
          <w:rFonts w:asciiTheme="minorBidi" w:hAnsiTheme="minorBidi" w:cstheme="minorBidi"/>
          <w:sz w:val="16"/>
          <w:szCs w:val="16"/>
        </w:rPr>
        <w:t xml:space="preserve"> of 4.59%</w:t>
      </w:r>
      <w:r>
        <w:rPr>
          <w:rFonts w:asciiTheme="minorBidi" w:hAnsiTheme="minorBidi" w:cstheme="minorBidi"/>
          <w:sz w:val="16"/>
          <w:szCs w:val="16"/>
        </w:rPr>
        <w:t xml:space="preserve"> was used </w:t>
      </w:r>
      <w:r w:rsidR="006A53BF">
        <w:rPr>
          <w:rFonts w:asciiTheme="minorBidi" w:hAnsiTheme="minorBidi" w:cstheme="minorBidi"/>
          <w:sz w:val="16"/>
          <w:szCs w:val="16"/>
        </w:rPr>
        <w:t>according to the Company forecast for 2019 which the Company sent us.</w:t>
      </w:r>
    </w:p>
    <w:p w:rsidR="006A53BF" w:rsidRDefault="006A53BF" w:rsidP="00715E7B">
      <w:pPr>
        <w:spacing w:after="0"/>
        <w:ind w:left="0" w:right="5103" w:firstLine="0"/>
        <w:rPr>
          <w:rFonts w:asciiTheme="minorBidi" w:hAnsiTheme="minorBidi" w:cstheme="minorBidi"/>
          <w:sz w:val="16"/>
          <w:szCs w:val="16"/>
        </w:rPr>
      </w:pPr>
      <w:r w:rsidRPr="006A53BF">
        <w:rPr>
          <w:rFonts w:asciiTheme="minorBidi" w:hAnsiTheme="minorBidi" w:cstheme="minorBidi"/>
          <w:b/>
          <w:bCs/>
          <w:sz w:val="16"/>
          <w:szCs w:val="16"/>
        </w:rPr>
        <w:t>Depreciation</w:t>
      </w:r>
      <w:r>
        <w:rPr>
          <w:rFonts w:asciiTheme="minorBidi" w:hAnsiTheme="minorBidi" w:cstheme="minorBidi"/>
          <w:sz w:val="16"/>
          <w:szCs w:val="16"/>
        </w:rPr>
        <w:t xml:space="preserve"> – a depreciation rate as a part of the investments of the Company was used, and the datum was taken from the Damodaran database of similar companies.</w:t>
      </w:r>
    </w:p>
    <w:p w:rsidR="006A53BF" w:rsidRPr="006B49C8" w:rsidRDefault="006A53BF" w:rsidP="006A53BF">
      <w:pPr>
        <w:spacing w:after="0"/>
        <w:ind w:left="0" w:right="5103" w:firstLine="0"/>
        <w:rPr>
          <w:rFonts w:asciiTheme="minorBidi" w:hAnsiTheme="minorBidi" w:cstheme="minorBidi"/>
          <w:sz w:val="16"/>
          <w:szCs w:val="16"/>
        </w:rPr>
      </w:pPr>
      <w:r w:rsidRPr="006A53BF">
        <w:rPr>
          <w:rFonts w:asciiTheme="minorBidi" w:hAnsiTheme="minorBidi" w:cstheme="minorBidi"/>
          <w:b/>
          <w:bCs/>
          <w:sz w:val="16"/>
          <w:szCs w:val="16"/>
        </w:rPr>
        <w:t>Value of activity</w:t>
      </w:r>
      <w:r>
        <w:rPr>
          <w:rFonts w:asciiTheme="minorBidi" w:hAnsiTheme="minorBidi" w:cstheme="minorBidi"/>
          <w:sz w:val="16"/>
          <w:szCs w:val="16"/>
        </w:rPr>
        <w:t xml:space="preserve"> – The value of the activity derived from the cash flow discount forecast is NIS 25,115 thousand.</w:t>
      </w:r>
    </w:p>
    <w:p w:rsidR="00715E7B" w:rsidRDefault="00715E7B" w:rsidP="00715E7B">
      <w:pPr>
        <w:spacing w:after="0"/>
        <w:ind w:left="0" w:firstLine="0"/>
        <w:rPr>
          <w:rFonts w:asciiTheme="minorBidi" w:hAnsiTheme="minorBidi" w:cstheme="minorBidi"/>
          <w:sz w:val="16"/>
          <w:szCs w:val="16"/>
        </w:rPr>
      </w:pPr>
    </w:p>
    <w:p w:rsidR="00715E7B" w:rsidRDefault="00715E7B" w:rsidP="00CC23FE">
      <w:pPr>
        <w:ind w:left="0" w:firstLine="0"/>
        <w:rPr>
          <w:rFonts w:asciiTheme="minorBidi" w:hAnsiTheme="minorBidi" w:cstheme="minorBidi"/>
          <w:sz w:val="16"/>
          <w:szCs w:val="16"/>
        </w:rPr>
      </w:pPr>
    </w:p>
    <w:p w:rsidR="00715E7B" w:rsidRDefault="00715E7B" w:rsidP="00CC23FE">
      <w:pPr>
        <w:ind w:left="0" w:firstLine="0"/>
        <w:rPr>
          <w:rFonts w:asciiTheme="minorBidi" w:hAnsiTheme="minorBidi" w:cstheme="minorBidi"/>
          <w:sz w:val="16"/>
          <w:szCs w:val="16"/>
        </w:rPr>
      </w:pPr>
    </w:p>
    <w:p w:rsidR="006A53BF" w:rsidRPr="006A53BF" w:rsidRDefault="006A53BF" w:rsidP="006A53BF">
      <w:pPr>
        <w:spacing w:after="0"/>
        <w:ind w:left="0" w:firstLine="0"/>
        <w:rPr>
          <w:rFonts w:asciiTheme="minorBidi" w:hAnsiTheme="minorBidi" w:cstheme="minorBidi"/>
          <w:b/>
          <w:bCs/>
          <w:color w:val="FF0000"/>
          <w:sz w:val="28"/>
          <w:szCs w:val="28"/>
        </w:rPr>
      </w:pPr>
      <w:r w:rsidRPr="006A53BF">
        <w:rPr>
          <w:rFonts w:asciiTheme="minorBidi" w:hAnsiTheme="minorBidi" w:cstheme="minorBidi"/>
          <w:b/>
          <w:bCs/>
          <w:color w:val="FF0000"/>
          <w:sz w:val="28"/>
          <w:szCs w:val="28"/>
        </w:rPr>
        <w:lastRenderedPageBreak/>
        <w:pict>
          <v:shape id="_x0000_s1067" type="#_x0000_t32" style="position:absolute;left:0;text-align:left;margin-left:-.45pt;margin-top:-20.3pt;width:645.45pt;height:2.55pt;flip:y;z-index:251701248" o:connectortype="straight"/>
        </w:pict>
      </w:r>
      <w:r w:rsidRPr="006A53BF">
        <w:rPr>
          <w:rFonts w:asciiTheme="minorBidi" w:hAnsiTheme="minorBidi" w:cstheme="minorBidi"/>
          <w:b/>
          <w:bCs/>
          <w:color w:val="FF0000"/>
          <w:sz w:val="28"/>
          <w:szCs w:val="28"/>
        </w:rPr>
        <w:t>INDICATION</w:t>
      </w:r>
      <w:r>
        <w:rPr>
          <w:rFonts w:asciiTheme="minorBidi" w:hAnsiTheme="minorBidi" w:cstheme="minorBidi"/>
          <w:b/>
          <w:bCs/>
          <w:color w:val="FF0000"/>
          <w:sz w:val="28"/>
          <w:szCs w:val="28"/>
        </w:rPr>
        <w:t xml:space="preserve"> OF VALUE IN THE DISCOUNTED CASH FLOW METHOD</w:t>
      </w:r>
    </w:p>
    <w:p w:rsidR="006A53BF" w:rsidRPr="00F07765" w:rsidRDefault="006A53BF" w:rsidP="006A53BF">
      <w:pPr>
        <w:spacing w:after="0"/>
        <w:ind w:left="0" w:firstLine="0"/>
        <w:rPr>
          <w:rFonts w:asciiTheme="minorBidi" w:hAnsiTheme="minorBidi" w:cstheme="minorBidi"/>
          <w:color w:val="808080" w:themeColor="background1" w:themeShade="80"/>
          <w:sz w:val="16"/>
          <w:szCs w:val="16"/>
        </w:rPr>
      </w:pPr>
      <w:r w:rsidRPr="00F07765">
        <w:rPr>
          <w:rFonts w:asciiTheme="minorBidi" w:hAnsiTheme="minorBidi" w:cstheme="minorBidi"/>
          <w:color w:val="808080" w:themeColor="background1" w:themeShade="80"/>
        </w:rPr>
        <w:pict>
          <v:shape id="_x0000_s1066" type="#_x0000_t32" style="position:absolute;left:0;text-align:left;margin-left:-.45pt;margin-top:19.25pt;width:645.45pt;height:2.55pt;flip:y;z-index:251700224" o:connectortype="straight"/>
        </w:pict>
      </w:r>
      <w:r w:rsidRPr="00F07765">
        <w:rPr>
          <w:rFonts w:asciiTheme="minorBidi" w:hAnsiTheme="minorBidi" w:cstheme="minorBidi"/>
          <w:color w:val="808080" w:themeColor="background1" w:themeShade="80"/>
        </w:rPr>
        <w:t>Analysis of Sensitivity</w:t>
      </w:r>
    </w:p>
    <w:p w:rsidR="006A53BF" w:rsidRDefault="006A53BF" w:rsidP="00CC23FE">
      <w:pPr>
        <w:ind w:left="0" w:firstLine="0"/>
        <w:rPr>
          <w:rFonts w:asciiTheme="minorBidi" w:hAnsiTheme="minorBidi" w:cstheme="minorBidi"/>
          <w:sz w:val="16"/>
          <w:szCs w:val="16"/>
        </w:rPr>
      </w:pPr>
    </w:p>
    <w:p w:rsidR="006A53BF" w:rsidRDefault="006A53BF" w:rsidP="00CC23FE">
      <w:pPr>
        <w:ind w:left="0" w:firstLine="0"/>
        <w:rPr>
          <w:rFonts w:asciiTheme="minorBidi" w:hAnsiTheme="minorBidi" w:cstheme="minorBidi"/>
          <w:sz w:val="16"/>
          <w:szCs w:val="16"/>
        </w:rPr>
      </w:pPr>
    </w:p>
    <w:p w:rsidR="006A53BF" w:rsidRDefault="006A53BF" w:rsidP="006864FD">
      <w:pPr>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t xml:space="preserve">BELOW IS AN ANALYSIS OF THE SENSITIVITY OF THE VALUE OF THE COMPANY ACTIVITY ACCORDING TO THE </w:t>
      </w:r>
      <w:r w:rsidR="006864FD">
        <w:rPr>
          <w:rFonts w:asciiTheme="minorBidi" w:hAnsiTheme="minorBidi" w:cstheme="minorBidi"/>
          <w:b/>
          <w:bCs/>
          <w:color w:val="FF0000"/>
          <w:sz w:val="16"/>
          <w:szCs w:val="16"/>
        </w:rPr>
        <w:t>WACC</w:t>
      </w:r>
      <w:r>
        <w:rPr>
          <w:rFonts w:asciiTheme="minorBidi" w:hAnsiTheme="minorBidi" w:cstheme="minorBidi"/>
          <w:b/>
          <w:bCs/>
          <w:color w:val="FF0000"/>
          <w:sz w:val="16"/>
          <w:szCs w:val="16"/>
        </w:rPr>
        <w:t xml:space="preserve"> RATE AND </w:t>
      </w:r>
      <w:r w:rsidR="00F07765">
        <w:rPr>
          <w:rFonts w:asciiTheme="minorBidi" w:hAnsiTheme="minorBidi" w:cstheme="minorBidi"/>
          <w:b/>
          <w:bCs/>
          <w:color w:val="FF0000"/>
          <w:sz w:val="16"/>
          <w:szCs w:val="16"/>
        </w:rPr>
        <w:t xml:space="preserve">A </w:t>
      </w:r>
      <w:r>
        <w:rPr>
          <w:rFonts w:asciiTheme="minorBidi" w:hAnsiTheme="minorBidi" w:cstheme="minorBidi"/>
          <w:b/>
          <w:bCs/>
          <w:color w:val="FF0000"/>
          <w:sz w:val="16"/>
          <w:szCs w:val="16"/>
        </w:rPr>
        <w:t xml:space="preserve">CHANGE IN THE </w:t>
      </w:r>
      <w:r w:rsidR="00006EB7">
        <w:rPr>
          <w:rFonts w:asciiTheme="minorBidi" w:hAnsiTheme="minorBidi" w:cstheme="minorBidi"/>
          <w:b/>
          <w:bCs/>
          <w:color w:val="FF0000"/>
          <w:sz w:val="16"/>
          <w:szCs w:val="16"/>
        </w:rPr>
        <w:t>ASSUMPTIONS OF THE LONG-TERM RATE OF GROWTH IN COMPANY REVENUES:</w:t>
      </w:r>
    </w:p>
    <w:p w:rsidR="00006EB7" w:rsidRPr="006A53BF" w:rsidRDefault="00006EB7" w:rsidP="00006EB7">
      <w:pPr>
        <w:ind w:left="0" w:firstLine="0"/>
        <w:rPr>
          <w:rFonts w:asciiTheme="minorBidi" w:hAnsiTheme="minorBidi" w:cstheme="minorBidi"/>
          <w:b/>
          <w:bCs/>
          <w:color w:val="FF0000"/>
          <w:sz w:val="16"/>
          <w:szCs w:val="16"/>
        </w:rPr>
      </w:pPr>
    </w:p>
    <w:tbl>
      <w:tblPr>
        <w:tblStyle w:val="TableGrid"/>
        <w:tblW w:w="0" w:type="auto"/>
        <w:tblInd w:w="2802" w:type="dxa"/>
        <w:tblBorders>
          <w:top w:val="single" w:sz="12" w:space="0" w:color="3F7593"/>
          <w:left w:val="single" w:sz="12" w:space="0" w:color="3F7593"/>
          <w:bottom w:val="single" w:sz="12" w:space="0" w:color="3F7593"/>
          <w:right w:val="single" w:sz="12" w:space="0" w:color="3F7593"/>
          <w:insideH w:val="single" w:sz="12" w:space="0" w:color="3F7593"/>
          <w:insideV w:val="single" w:sz="12" w:space="0" w:color="3F7593"/>
        </w:tblBorders>
        <w:tblLook w:val="04A0"/>
      </w:tblPr>
      <w:tblGrid>
        <w:gridCol w:w="494"/>
        <w:gridCol w:w="1028"/>
        <w:gridCol w:w="1028"/>
        <w:gridCol w:w="1028"/>
        <w:gridCol w:w="1028"/>
        <w:gridCol w:w="1028"/>
        <w:gridCol w:w="1028"/>
      </w:tblGrid>
      <w:tr w:rsidR="00006EB7" w:rsidRPr="00006EB7" w:rsidTr="00AD64E2">
        <w:tc>
          <w:tcPr>
            <w:tcW w:w="6662" w:type="dxa"/>
            <w:gridSpan w:val="7"/>
            <w:shd w:val="clear" w:color="auto" w:fill="3F7593"/>
          </w:tcPr>
          <w:p w:rsidR="00006EB7" w:rsidRPr="00006EB7" w:rsidRDefault="00006EB7" w:rsidP="00F07765">
            <w:pPr>
              <w:spacing w:line="360" w:lineRule="auto"/>
              <w:ind w:left="0" w:firstLine="0"/>
              <w:jc w:val="center"/>
              <w:rPr>
                <w:rFonts w:asciiTheme="minorBidi" w:hAnsiTheme="minorBidi" w:cstheme="minorBidi"/>
                <w:b/>
                <w:bCs/>
                <w:color w:val="FFFFFF" w:themeColor="background1"/>
                <w:sz w:val="16"/>
                <w:szCs w:val="16"/>
              </w:rPr>
            </w:pPr>
            <w:r w:rsidRPr="00006EB7">
              <w:rPr>
                <w:rFonts w:asciiTheme="minorBidi" w:hAnsiTheme="minorBidi" w:cstheme="minorBidi"/>
                <w:b/>
                <w:bCs/>
                <w:color w:val="FFFFFF" w:themeColor="background1"/>
                <w:sz w:val="16"/>
                <w:szCs w:val="16"/>
              </w:rPr>
              <w:t>ANALYSIS OF SENSITIVITY TO THE VALUE OF EXELOT ACTIVITY (</w:t>
            </w:r>
            <w:r w:rsidR="00F07765">
              <w:rPr>
                <w:rFonts w:asciiTheme="minorBidi" w:hAnsiTheme="minorBidi" w:cstheme="minorBidi"/>
                <w:b/>
                <w:bCs/>
                <w:color w:val="FFFFFF" w:themeColor="background1"/>
                <w:sz w:val="16"/>
                <w:szCs w:val="16"/>
              </w:rPr>
              <w:t>in</w:t>
            </w:r>
            <w:r w:rsidRPr="00006EB7">
              <w:rPr>
                <w:rFonts w:asciiTheme="minorBidi" w:hAnsiTheme="minorBidi" w:cstheme="minorBidi"/>
                <w:b/>
                <w:bCs/>
                <w:color w:val="FFFFFF" w:themeColor="background1"/>
                <w:sz w:val="16"/>
                <w:szCs w:val="16"/>
              </w:rPr>
              <w:t xml:space="preserve"> NIS </w:t>
            </w:r>
            <w:r w:rsidR="00D91301">
              <w:rPr>
                <w:rFonts w:asciiTheme="minorBidi" w:hAnsiTheme="minorBidi" w:cstheme="minorBidi"/>
                <w:b/>
                <w:bCs/>
                <w:color w:val="FFFFFF" w:themeColor="background1"/>
                <w:sz w:val="16"/>
                <w:szCs w:val="16"/>
              </w:rPr>
              <w:t>000</w:t>
            </w:r>
            <w:r w:rsidRPr="00006EB7">
              <w:rPr>
                <w:rFonts w:asciiTheme="minorBidi" w:hAnsiTheme="minorBidi" w:cstheme="minorBidi"/>
                <w:b/>
                <w:bCs/>
                <w:color w:val="FFFFFF" w:themeColor="background1"/>
                <w:sz w:val="16"/>
                <w:szCs w:val="16"/>
              </w:rPr>
              <w:t>)</w:t>
            </w:r>
          </w:p>
        </w:tc>
      </w:tr>
      <w:tr w:rsidR="00006EB7" w:rsidTr="00AD64E2">
        <w:tc>
          <w:tcPr>
            <w:tcW w:w="6662" w:type="dxa"/>
            <w:gridSpan w:val="7"/>
            <w:tcBorders>
              <w:bottom w:val="single" w:sz="12" w:space="0" w:color="3F7593"/>
            </w:tcBorders>
          </w:tcPr>
          <w:p w:rsidR="00006EB7" w:rsidRPr="00006EB7" w:rsidRDefault="006864FD" w:rsidP="00AD64E2">
            <w:pPr>
              <w:spacing w:line="360" w:lineRule="auto"/>
              <w:ind w:left="0" w:firstLine="0"/>
              <w:jc w:val="center"/>
              <w:rPr>
                <w:rFonts w:asciiTheme="minorBidi" w:hAnsiTheme="minorBidi" w:cstheme="minorBidi"/>
                <w:b/>
                <w:bCs/>
                <w:sz w:val="16"/>
                <w:szCs w:val="16"/>
              </w:rPr>
            </w:pPr>
            <w:r>
              <w:rPr>
                <w:rFonts w:asciiTheme="minorBidi" w:hAnsiTheme="minorBidi" w:cstheme="minorBidi"/>
                <w:b/>
                <w:bCs/>
                <w:sz w:val="16"/>
                <w:szCs w:val="16"/>
              </w:rPr>
              <w:t>WACC</w:t>
            </w:r>
            <w:r w:rsidR="00006EB7">
              <w:rPr>
                <w:rFonts w:asciiTheme="minorBidi" w:hAnsiTheme="minorBidi" w:cstheme="minorBidi"/>
                <w:b/>
                <w:bCs/>
                <w:sz w:val="16"/>
                <w:szCs w:val="16"/>
              </w:rPr>
              <w:t xml:space="preserve"> RATE</w:t>
            </w:r>
          </w:p>
        </w:tc>
      </w:tr>
      <w:tr w:rsidR="00074249" w:rsidTr="00AD64E2">
        <w:tc>
          <w:tcPr>
            <w:tcW w:w="494" w:type="dxa"/>
            <w:vMerge w:val="restart"/>
            <w:tcBorders>
              <w:right w:val="nil"/>
            </w:tcBorders>
            <w:textDirection w:val="btLr"/>
          </w:tcPr>
          <w:p w:rsidR="00074249" w:rsidRPr="00AD64E2" w:rsidRDefault="00AD64E2" w:rsidP="00074249">
            <w:pPr>
              <w:spacing w:line="276" w:lineRule="auto"/>
              <w:ind w:left="113" w:right="113" w:firstLine="0"/>
              <w:jc w:val="center"/>
              <w:rPr>
                <w:rFonts w:asciiTheme="minorBidi" w:hAnsiTheme="minorBidi" w:cstheme="minorBidi"/>
                <w:b/>
                <w:bCs/>
                <w:sz w:val="16"/>
                <w:szCs w:val="16"/>
              </w:rPr>
            </w:pPr>
            <w:r>
              <w:rPr>
                <w:rFonts w:asciiTheme="minorBidi" w:hAnsiTheme="minorBidi" w:cstheme="minorBidi"/>
                <w:b/>
                <w:bCs/>
                <w:sz w:val="16"/>
                <w:szCs w:val="16"/>
              </w:rPr>
              <w:t>Long-term growth</w:t>
            </w:r>
          </w:p>
        </w:tc>
        <w:tc>
          <w:tcPr>
            <w:tcW w:w="1028" w:type="dxa"/>
            <w:tcBorders>
              <w:left w:val="nil"/>
              <w:bottom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p>
        </w:tc>
        <w:tc>
          <w:tcPr>
            <w:tcW w:w="1028" w:type="dxa"/>
            <w:tcBorders>
              <w:left w:val="nil"/>
              <w:bottom w:val="single" w:sz="6" w:space="0" w:color="3F7593"/>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24%</w:t>
            </w:r>
          </w:p>
        </w:tc>
        <w:tc>
          <w:tcPr>
            <w:tcW w:w="1028" w:type="dxa"/>
            <w:tcBorders>
              <w:left w:val="nil"/>
              <w:bottom w:val="single" w:sz="6" w:space="0" w:color="3F7593"/>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23%</w:t>
            </w:r>
          </w:p>
        </w:tc>
        <w:tc>
          <w:tcPr>
            <w:tcW w:w="1028" w:type="dxa"/>
            <w:tcBorders>
              <w:left w:val="nil"/>
              <w:bottom w:val="single" w:sz="6" w:space="0" w:color="3F7593"/>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21.5%</w:t>
            </w:r>
          </w:p>
        </w:tc>
        <w:tc>
          <w:tcPr>
            <w:tcW w:w="1028" w:type="dxa"/>
            <w:tcBorders>
              <w:left w:val="nil"/>
              <w:bottom w:val="single" w:sz="6" w:space="0" w:color="3F7593"/>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21%</w:t>
            </w:r>
          </w:p>
        </w:tc>
        <w:tc>
          <w:tcPr>
            <w:tcW w:w="1028" w:type="dxa"/>
            <w:tcBorders>
              <w:left w:val="nil"/>
              <w:bottom w:val="single" w:sz="6" w:space="0" w:color="3F7593"/>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20%</w:t>
            </w:r>
          </w:p>
        </w:tc>
      </w:tr>
      <w:tr w:rsidR="00074249" w:rsidTr="00AD64E2">
        <w:tc>
          <w:tcPr>
            <w:tcW w:w="494" w:type="dxa"/>
            <w:vMerge/>
            <w:tcBorders>
              <w:right w:val="nil"/>
            </w:tcBorders>
          </w:tcPr>
          <w:p w:rsidR="00074249" w:rsidRDefault="00074249" w:rsidP="00006EB7">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5%</w:t>
            </w:r>
          </w:p>
        </w:tc>
        <w:tc>
          <w:tcPr>
            <w:tcW w:w="1028" w:type="dxa"/>
            <w:tcBorders>
              <w:top w:val="single" w:sz="6" w:space="0" w:color="3F7593"/>
              <w:left w:val="single" w:sz="6" w:space="0" w:color="3F7593"/>
              <w:bottom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23,891</w:t>
            </w:r>
          </w:p>
        </w:tc>
        <w:tc>
          <w:tcPr>
            <w:tcW w:w="1028" w:type="dxa"/>
            <w:tcBorders>
              <w:top w:val="single" w:sz="6" w:space="0" w:color="3F7593"/>
              <w:left w:val="nil"/>
              <w:bottom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25,477</w:t>
            </w:r>
          </w:p>
        </w:tc>
        <w:tc>
          <w:tcPr>
            <w:tcW w:w="1028" w:type="dxa"/>
            <w:tcBorders>
              <w:top w:val="single" w:sz="6" w:space="0" w:color="3F7593"/>
              <w:left w:val="nil"/>
              <w:bottom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27,264</w:t>
            </w:r>
          </w:p>
        </w:tc>
        <w:tc>
          <w:tcPr>
            <w:tcW w:w="1028" w:type="dxa"/>
            <w:tcBorders>
              <w:top w:val="single" w:sz="6" w:space="0" w:color="3F7593"/>
              <w:left w:val="nil"/>
              <w:bottom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29,289</w:t>
            </w:r>
          </w:p>
        </w:tc>
        <w:tc>
          <w:tcPr>
            <w:tcW w:w="1028" w:type="dxa"/>
            <w:tcBorders>
              <w:top w:val="single" w:sz="6" w:space="0" w:color="3F7593"/>
              <w:left w:val="nil"/>
              <w:bottom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31,603</w:t>
            </w:r>
          </w:p>
        </w:tc>
      </w:tr>
      <w:tr w:rsidR="00074249" w:rsidTr="00AD64E2">
        <w:tc>
          <w:tcPr>
            <w:tcW w:w="494" w:type="dxa"/>
            <w:vMerge/>
            <w:tcBorders>
              <w:right w:val="nil"/>
            </w:tcBorders>
          </w:tcPr>
          <w:p w:rsidR="00074249" w:rsidRDefault="00074249" w:rsidP="00006EB7">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w:t>
            </w:r>
          </w:p>
        </w:tc>
        <w:tc>
          <w:tcPr>
            <w:tcW w:w="1028" w:type="dxa"/>
            <w:tcBorders>
              <w:top w:val="nil"/>
              <w:left w:val="single" w:sz="6" w:space="0" w:color="3F7593"/>
              <w:bottom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23,031</w:t>
            </w:r>
          </w:p>
        </w:tc>
        <w:tc>
          <w:tcPr>
            <w:tcW w:w="1028" w:type="dxa"/>
            <w:tcBorders>
              <w:top w:val="nil"/>
              <w:left w:val="nil"/>
              <w:bottom w:val="nil"/>
              <w:right w:val="nil"/>
            </w:tcBorders>
            <w:shd w:val="clear" w:color="auto" w:fill="C6D9F1" w:themeFill="text2" w:themeFillTint="33"/>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24,492</w:t>
            </w:r>
          </w:p>
        </w:tc>
        <w:tc>
          <w:tcPr>
            <w:tcW w:w="1028" w:type="dxa"/>
            <w:tcBorders>
              <w:top w:val="nil"/>
              <w:left w:val="nil"/>
              <w:bottom w:val="nil"/>
              <w:right w:val="nil"/>
            </w:tcBorders>
            <w:shd w:val="clear" w:color="auto" w:fill="C6D9F1" w:themeFill="text2" w:themeFillTint="33"/>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26,128</w:t>
            </w:r>
          </w:p>
        </w:tc>
        <w:tc>
          <w:tcPr>
            <w:tcW w:w="1028" w:type="dxa"/>
            <w:tcBorders>
              <w:top w:val="nil"/>
              <w:left w:val="nil"/>
              <w:bottom w:val="nil"/>
              <w:right w:val="nil"/>
            </w:tcBorders>
            <w:shd w:val="clear" w:color="auto" w:fill="C6D9F1" w:themeFill="text2" w:themeFillTint="33"/>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27,970</w:t>
            </w:r>
          </w:p>
        </w:tc>
        <w:tc>
          <w:tcPr>
            <w:tcW w:w="1028" w:type="dxa"/>
            <w:tcBorders>
              <w:top w:val="nil"/>
              <w:left w:val="nil"/>
              <w:bottom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30,059</w:t>
            </w:r>
          </w:p>
        </w:tc>
      </w:tr>
      <w:tr w:rsidR="00074249" w:rsidTr="00AD64E2">
        <w:tc>
          <w:tcPr>
            <w:tcW w:w="494" w:type="dxa"/>
            <w:vMerge/>
            <w:tcBorders>
              <w:right w:val="nil"/>
            </w:tcBorders>
          </w:tcPr>
          <w:p w:rsidR="00074249" w:rsidRDefault="00074249" w:rsidP="00006EB7">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w:t>
            </w:r>
          </w:p>
        </w:tc>
        <w:tc>
          <w:tcPr>
            <w:tcW w:w="1028" w:type="dxa"/>
            <w:tcBorders>
              <w:top w:val="nil"/>
              <w:left w:val="single" w:sz="6" w:space="0" w:color="3F7593"/>
              <w:bottom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22,255</w:t>
            </w:r>
          </w:p>
        </w:tc>
        <w:tc>
          <w:tcPr>
            <w:tcW w:w="1028" w:type="dxa"/>
            <w:tcBorders>
              <w:top w:val="nil"/>
              <w:left w:val="nil"/>
              <w:bottom w:val="nil"/>
              <w:right w:val="nil"/>
            </w:tcBorders>
            <w:shd w:val="clear" w:color="auto" w:fill="8DB3E2" w:themeFill="text2" w:themeFillTint="66"/>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23,608</w:t>
            </w:r>
          </w:p>
        </w:tc>
        <w:tc>
          <w:tcPr>
            <w:tcW w:w="1028" w:type="dxa"/>
            <w:tcBorders>
              <w:top w:val="nil"/>
              <w:left w:val="nil"/>
              <w:bottom w:val="nil"/>
              <w:right w:val="nil"/>
            </w:tcBorders>
            <w:shd w:val="clear" w:color="auto" w:fill="17365D" w:themeFill="text2" w:themeFillShade="BF"/>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25,115</w:t>
            </w:r>
          </w:p>
        </w:tc>
        <w:tc>
          <w:tcPr>
            <w:tcW w:w="1028" w:type="dxa"/>
            <w:tcBorders>
              <w:top w:val="nil"/>
              <w:left w:val="nil"/>
              <w:bottom w:val="nil"/>
              <w:right w:val="nil"/>
            </w:tcBorders>
            <w:shd w:val="clear" w:color="auto" w:fill="8DB3E2" w:themeFill="text2" w:themeFillTint="66"/>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26,802</w:t>
            </w:r>
          </w:p>
        </w:tc>
        <w:tc>
          <w:tcPr>
            <w:tcW w:w="1028" w:type="dxa"/>
            <w:tcBorders>
              <w:top w:val="nil"/>
              <w:left w:val="nil"/>
              <w:bottom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28,702</w:t>
            </w:r>
          </w:p>
        </w:tc>
      </w:tr>
      <w:tr w:rsidR="00074249" w:rsidTr="00AD64E2">
        <w:tc>
          <w:tcPr>
            <w:tcW w:w="494" w:type="dxa"/>
            <w:vMerge/>
            <w:tcBorders>
              <w:right w:val="nil"/>
            </w:tcBorders>
          </w:tcPr>
          <w:p w:rsidR="00074249" w:rsidRDefault="00074249" w:rsidP="00006EB7">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w:t>
            </w:r>
          </w:p>
        </w:tc>
        <w:tc>
          <w:tcPr>
            <w:tcW w:w="1028" w:type="dxa"/>
            <w:tcBorders>
              <w:top w:val="nil"/>
              <w:left w:val="single" w:sz="6" w:space="0" w:color="3F7593"/>
              <w:bottom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21,551</w:t>
            </w:r>
          </w:p>
        </w:tc>
        <w:tc>
          <w:tcPr>
            <w:tcW w:w="1028" w:type="dxa"/>
            <w:tcBorders>
              <w:top w:val="nil"/>
              <w:left w:val="nil"/>
              <w:bottom w:val="nil"/>
              <w:right w:val="nil"/>
            </w:tcBorders>
            <w:shd w:val="clear" w:color="auto" w:fill="C6D9F1" w:themeFill="text2" w:themeFillTint="33"/>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22,810</w:t>
            </w:r>
          </w:p>
        </w:tc>
        <w:tc>
          <w:tcPr>
            <w:tcW w:w="1028" w:type="dxa"/>
            <w:tcBorders>
              <w:top w:val="nil"/>
              <w:left w:val="nil"/>
              <w:bottom w:val="nil"/>
              <w:right w:val="nil"/>
            </w:tcBorders>
            <w:shd w:val="clear" w:color="auto" w:fill="C6D9F1" w:themeFill="text2" w:themeFillTint="33"/>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24,206</w:t>
            </w:r>
          </w:p>
        </w:tc>
        <w:tc>
          <w:tcPr>
            <w:tcW w:w="1028" w:type="dxa"/>
            <w:tcBorders>
              <w:top w:val="nil"/>
              <w:left w:val="nil"/>
              <w:bottom w:val="nil"/>
              <w:right w:val="nil"/>
            </w:tcBorders>
            <w:shd w:val="clear" w:color="auto" w:fill="C6D9F1" w:themeFill="text2" w:themeFillTint="33"/>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25,760</w:t>
            </w:r>
          </w:p>
        </w:tc>
        <w:tc>
          <w:tcPr>
            <w:tcW w:w="1028" w:type="dxa"/>
            <w:tcBorders>
              <w:top w:val="nil"/>
              <w:left w:val="nil"/>
              <w:bottom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27,501</w:t>
            </w:r>
          </w:p>
        </w:tc>
      </w:tr>
      <w:tr w:rsidR="00074249" w:rsidTr="00AD64E2">
        <w:tc>
          <w:tcPr>
            <w:tcW w:w="494" w:type="dxa"/>
            <w:vMerge/>
            <w:tcBorders>
              <w:right w:val="nil"/>
            </w:tcBorders>
          </w:tcPr>
          <w:p w:rsidR="00074249" w:rsidRDefault="00074249" w:rsidP="00006EB7">
            <w:pPr>
              <w:spacing w:line="276" w:lineRule="auto"/>
              <w:ind w:left="0" w:firstLine="0"/>
              <w:rPr>
                <w:rFonts w:asciiTheme="minorBidi" w:hAnsiTheme="minorBidi" w:cstheme="minorBidi"/>
                <w:sz w:val="16"/>
                <w:szCs w:val="16"/>
              </w:rPr>
            </w:pPr>
          </w:p>
        </w:tc>
        <w:tc>
          <w:tcPr>
            <w:tcW w:w="1028" w:type="dxa"/>
            <w:tcBorders>
              <w:top w:val="nil"/>
              <w:left w:val="nil"/>
              <w:right w:val="single" w:sz="6" w:space="0" w:color="3F7593"/>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w:t>
            </w:r>
          </w:p>
        </w:tc>
        <w:tc>
          <w:tcPr>
            <w:tcW w:w="1028" w:type="dxa"/>
            <w:tcBorders>
              <w:top w:val="nil"/>
              <w:left w:val="single" w:sz="6" w:space="0" w:color="3F7593"/>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20,909</w:t>
            </w:r>
          </w:p>
        </w:tc>
        <w:tc>
          <w:tcPr>
            <w:tcW w:w="1028" w:type="dxa"/>
            <w:tcBorders>
              <w:top w:val="nil"/>
              <w:left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22,087</w:t>
            </w:r>
          </w:p>
        </w:tc>
        <w:tc>
          <w:tcPr>
            <w:tcW w:w="1028" w:type="dxa"/>
            <w:tcBorders>
              <w:top w:val="nil"/>
              <w:left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23,386</w:t>
            </w:r>
          </w:p>
        </w:tc>
        <w:tc>
          <w:tcPr>
            <w:tcW w:w="1028" w:type="dxa"/>
            <w:tcBorders>
              <w:top w:val="nil"/>
              <w:left w:val="nil"/>
              <w:righ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24,825</w:t>
            </w:r>
          </w:p>
        </w:tc>
        <w:tc>
          <w:tcPr>
            <w:tcW w:w="1028" w:type="dxa"/>
            <w:tcBorders>
              <w:top w:val="nil"/>
              <w:left w:val="nil"/>
            </w:tcBorders>
          </w:tcPr>
          <w:p w:rsidR="00074249" w:rsidRDefault="00074249" w:rsidP="00AD64E2">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26,429</w:t>
            </w:r>
          </w:p>
        </w:tc>
      </w:tr>
    </w:tbl>
    <w:p w:rsidR="006A53BF" w:rsidRDefault="006A53BF" w:rsidP="00006EB7">
      <w:pPr>
        <w:spacing w:before="240"/>
        <w:ind w:left="2268" w:firstLine="0"/>
        <w:rPr>
          <w:rFonts w:asciiTheme="minorBidi" w:hAnsiTheme="minorBidi" w:cstheme="minorBidi"/>
          <w:sz w:val="16"/>
          <w:szCs w:val="16"/>
        </w:rPr>
      </w:pPr>
    </w:p>
    <w:p w:rsidR="00006EB7" w:rsidRDefault="00006EB7" w:rsidP="00CC23FE">
      <w:pPr>
        <w:ind w:left="0" w:firstLine="0"/>
        <w:rPr>
          <w:rFonts w:asciiTheme="minorBidi" w:hAnsiTheme="minorBidi" w:cstheme="minorBidi"/>
          <w:sz w:val="16"/>
          <w:szCs w:val="16"/>
        </w:rPr>
      </w:pPr>
    </w:p>
    <w:p w:rsidR="006A53BF" w:rsidRDefault="006A53BF" w:rsidP="00CC23FE">
      <w:pPr>
        <w:ind w:left="0" w:firstLine="0"/>
        <w:rPr>
          <w:rFonts w:asciiTheme="minorBidi" w:hAnsiTheme="minorBidi" w:cstheme="minorBidi"/>
          <w:sz w:val="16"/>
          <w:szCs w:val="16"/>
        </w:rPr>
      </w:pPr>
    </w:p>
    <w:p w:rsidR="00AD64E2" w:rsidRDefault="00AD64E2" w:rsidP="00CC23FE">
      <w:pPr>
        <w:ind w:left="0" w:firstLine="0"/>
        <w:rPr>
          <w:rFonts w:asciiTheme="minorBidi" w:hAnsiTheme="minorBidi" w:cstheme="minorBidi"/>
          <w:sz w:val="16"/>
          <w:szCs w:val="16"/>
        </w:rPr>
      </w:pPr>
    </w:p>
    <w:p w:rsidR="00AD64E2" w:rsidRDefault="00AD64E2" w:rsidP="00CC23FE">
      <w:pPr>
        <w:ind w:left="0" w:firstLine="0"/>
        <w:rPr>
          <w:rFonts w:asciiTheme="minorBidi" w:hAnsiTheme="minorBidi" w:cstheme="minorBidi"/>
          <w:sz w:val="16"/>
          <w:szCs w:val="16"/>
        </w:rPr>
      </w:pPr>
    </w:p>
    <w:p w:rsidR="00AD64E2" w:rsidRDefault="00AD64E2" w:rsidP="00CC23FE">
      <w:pPr>
        <w:ind w:left="0" w:firstLine="0"/>
        <w:rPr>
          <w:rFonts w:asciiTheme="minorBidi" w:hAnsiTheme="minorBidi" w:cstheme="minorBidi"/>
          <w:sz w:val="16"/>
          <w:szCs w:val="16"/>
        </w:rPr>
      </w:pPr>
    </w:p>
    <w:p w:rsidR="00AD64E2" w:rsidRDefault="00AD64E2" w:rsidP="00CC23FE">
      <w:pPr>
        <w:ind w:left="0" w:firstLine="0"/>
        <w:rPr>
          <w:rFonts w:asciiTheme="minorBidi" w:hAnsiTheme="minorBidi" w:cstheme="minorBidi"/>
          <w:sz w:val="16"/>
          <w:szCs w:val="16"/>
        </w:rPr>
      </w:pPr>
    </w:p>
    <w:p w:rsidR="00AD64E2" w:rsidRDefault="00AD64E2" w:rsidP="00CC23FE">
      <w:pPr>
        <w:ind w:left="0" w:firstLine="0"/>
        <w:rPr>
          <w:rFonts w:asciiTheme="minorBidi" w:hAnsiTheme="minorBidi" w:cstheme="minorBidi"/>
          <w:sz w:val="16"/>
          <w:szCs w:val="16"/>
        </w:rPr>
      </w:pPr>
    </w:p>
    <w:p w:rsidR="00AD64E2" w:rsidRDefault="00AD64E2" w:rsidP="00CC23FE">
      <w:pPr>
        <w:ind w:left="0" w:firstLine="0"/>
        <w:rPr>
          <w:rFonts w:asciiTheme="minorBidi" w:hAnsiTheme="minorBidi" w:cstheme="minorBidi"/>
          <w:sz w:val="16"/>
          <w:szCs w:val="16"/>
        </w:rPr>
      </w:pPr>
    </w:p>
    <w:p w:rsidR="00AD64E2" w:rsidRPr="00AD64E2" w:rsidRDefault="00AD64E2" w:rsidP="00AD64E2">
      <w:pPr>
        <w:spacing w:after="0" w:line="276" w:lineRule="auto"/>
        <w:ind w:left="0" w:firstLine="0"/>
        <w:rPr>
          <w:rFonts w:asciiTheme="minorBidi" w:hAnsiTheme="minorBidi" w:cstheme="minorBidi"/>
          <w:b/>
          <w:bCs/>
          <w:color w:val="FF0000"/>
          <w:sz w:val="32"/>
          <w:szCs w:val="32"/>
        </w:rPr>
      </w:pPr>
      <w:r w:rsidRPr="00AD64E2">
        <w:rPr>
          <w:rFonts w:asciiTheme="minorBidi" w:hAnsiTheme="minorBidi" w:cstheme="minorBidi"/>
          <w:color w:val="FF0000"/>
          <w:sz w:val="32"/>
          <w:szCs w:val="32"/>
        </w:rPr>
        <w:lastRenderedPageBreak/>
        <w:pict>
          <v:shape id="_x0000_s1071" type="#_x0000_t32" style="position:absolute;left:0;text-align:left;margin-left:-.45pt;margin-top:-20.3pt;width:645.45pt;height:2.55pt;flip:y;z-index:251704320" o:connectortype="straight"/>
        </w:pict>
      </w:r>
      <w:r w:rsidRPr="00AD64E2">
        <w:rPr>
          <w:rFonts w:asciiTheme="minorBidi" w:hAnsiTheme="minorBidi" w:cstheme="minorBidi"/>
          <w:b/>
          <w:bCs/>
          <w:color w:val="FF0000"/>
          <w:sz w:val="32"/>
          <w:szCs w:val="32"/>
        </w:rPr>
        <w:t xml:space="preserve">VALUATION USING THE </w:t>
      </w:r>
      <w:r>
        <w:rPr>
          <w:rFonts w:asciiTheme="minorBidi" w:hAnsiTheme="minorBidi" w:cstheme="minorBidi"/>
          <w:b/>
          <w:bCs/>
          <w:color w:val="FF0000"/>
          <w:sz w:val="32"/>
          <w:szCs w:val="32"/>
        </w:rPr>
        <w:t>MULTIPLE</w:t>
      </w:r>
      <w:r w:rsidRPr="00AD64E2">
        <w:rPr>
          <w:rFonts w:asciiTheme="minorBidi" w:hAnsiTheme="minorBidi" w:cstheme="minorBidi"/>
          <w:b/>
          <w:bCs/>
          <w:color w:val="FF0000"/>
          <w:sz w:val="32"/>
          <w:szCs w:val="32"/>
        </w:rPr>
        <w:t xml:space="preserve"> METHOD</w:t>
      </w:r>
    </w:p>
    <w:p w:rsidR="00AD64E2" w:rsidRPr="00B128C3" w:rsidRDefault="00AD64E2" w:rsidP="00B128C3">
      <w:pPr>
        <w:spacing w:line="276" w:lineRule="auto"/>
        <w:ind w:left="0" w:firstLine="0"/>
        <w:rPr>
          <w:rFonts w:asciiTheme="minorBidi" w:hAnsiTheme="minorBidi" w:cstheme="minorBidi"/>
          <w:color w:val="808080" w:themeColor="background1" w:themeShade="80"/>
        </w:rPr>
      </w:pPr>
      <w:r w:rsidRPr="00B128C3">
        <w:rPr>
          <w:rFonts w:asciiTheme="minorBidi" w:hAnsiTheme="minorBidi" w:cstheme="minorBidi"/>
          <w:color w:val="808080" w:themeColor="background1" w:themeShade="80"/>
        </w:rPr>
        <w:t xml:space="preserve">Value of the Company Using the </w:t>
      </w:r>
      <w:r w:rsidR="005F50E6" w:rsidRPr="00B128C3">
        <w:rPr>
          <w:rFonts w:asciiTheme="minorBidi" w:hAnsiTheme="minorBidi" w:cstheme="minorBidi"/>
          <w:color w:val="808080" w:themeColor="background1" w:themeShade="80"/>
        </w:rPr>
        <w:t xml:space="preserve">Earnings </w:t>
      </w:r>
      <w:r w:rsidR="00B128C3">
        <w:rPr>
          <w:rFonts w:asciiTheme="minorBidi" w:hAnsiTheme="minorBidi" w:cstheme="minorBidi"/>
          <w:color w:val="808080" w:themeColor="background1" w:themeShade="80"/>
        </w:rPr>
        <w:t>M</w:t>
      </w:r>
      <w:r w:rsidR="005F50E6" w:rsidRPr="00B128C3">
        <w:rPr>
          <w:rFonts w:asciiTheme="minorBidi" w:hAnsiTheme="minorBidi" w:cstheme="minorBidi"/>
          <w:color w:val="808080" w:themeColor="background1" w:themeShade="80"/>
        </w:rPr>
        <w:t>ultiple</w:t>
      </w:r>
      <w:r w:rsidRPr="00B128C3">
        <w:rPr>
          <w:rFonts w:asciiTheme="minorBidi" w:hAnsiTheme="minorBidi" w:cstheme="minorBidi"/>
          <w:color w:val="808080" w:themeColor="background1" w:themeShade="80"/>
        </w:rPr>
        <w:t xml:space="preserve"> Method and the EBITDA Multiple Method</w:t>
      </w:r>
    </w:p>
    <w:p w:rsidR="00AD64E2" w:rsidRDefault="00AD64E2" w:rsidP="00CC23FE">
      <w:pPr>
        <w:ind w:left="0" w:firstLine="0"/>
        <w:rPr>
          <w:rFonts w:asciiTheme="minorBidi" w:hAnsiTheme="minorBidi" w:cstheme="minorBidi"/>
          <w:sz w:val="16"/>
          <w:szCs w:val="16"/>
        </w:rPr>
      </w:pPr>
      <w:r w:rsidRPr="00AD64E2">
        <w:rPr>
          <w:rFonts w:asciiTheme="minorBidi" w:hAnsiTheme="minorBidi" w:cstheme="minorBidi"/>
          <w:sz w:val="20"/>
          <w:szCs w:val="20"/>
        </w:rPr>
        <w:pict>
          <v:shape id="_x0000_s1070" type="#_x0000_t32" style="position:absolute;left:0;text-align:left;margin-left:-.45pt;margin-top:8.6pt;width:645.45pt;height:2.55pt;flip:y;z-index:251703296" o:connectortype="straight"/>
        </w:pict>
      </w:r>
    </w:p>
    <w:p w:rsidR="00AD64E2" w:rsidRPr="00F47D21" w:rsidRDefault="00F47D21" w:rsidP="00CC23FE">
      <w:pPr>
        <w:ind w:left="0" w:firstLine="0"/>
        <w:rPr>
          <w:rFonts w:asciiTheme="minorBidi" w:hAnsiTheme="minorBidi" w:cstheme="minorBidi"/>
          <w:b/>
          <w:bCs/>
          <w:color w:val="FF0000"/>
          <w:sz w:val="16"/>
          <w:szCs w:val="16"/>
        </w:rPr>
      </w:pPr>
      <w:r>
        <w:rPr>
          <w:rFonts w:asciiTheme="minorBidi" w:hAnsiTheme="minorBidi" w:cstheme="minorBidi"/>
          <w:b/>
          <w:bCs/>
          <w:color w:val="FF0000"/>
          <w:sz w:val="16"/>
          <w:szCs w:val="16"/>
        </w:rPr>
        <w:t>BELOW IS A FORECAST OF THE OPERATIONAL RESULTS OF THE COMPANY:</w:t>
      </w:r>
    </w:p>
    <w:tbl>
      <w:tblPr>
        <w:tblStyle w:val="TableGrid"/>
        <w:tblW w:w="0" w:type="auto"/>
        <w:tblLook w:val="04A0"/>
      </w:tblPr>
      <w:tblGrid>
        <w:gridCol w:w="959"/>
        <w:gridCol w:w="2410"/>
        <w:gridCol w:w="2268"/>
        <w:gridCol w:w="1417"/>
        <w:gridCol w:w="1418"/>
        <w:gridCol w:w="1559"/>
        <w:gridCol w:w="1559"/>
      </w:tblGrid>
      <w:tr w:rsidR="009F6A8A" w:rsidRPr="00F47D21" w:rsidTr="00B128C3">
        <w:tc>
          <w:tcPr>
            <w:tcW w:w="959" w:type="dxa"/>
            <w:tcBorders>
              <w:top w:val="nil"/>
              <w:left w:val="nil"/>
              <w:bottom w:val="single" w:sz="4" w:space="0" w:color="9CA6B2"/>
              <w:right w:val="nil"/>
            </w:tcBorders>
            <w:shd w:val="clear" w:color="auto" w:fill="3F7593"/>
            <w:vAlign w:val="center"/>
          </w:tcPr>
          <w:p w:rsidR="00F47D21" w:rsidRPr="00F47D21" w:rsidRDefault="00F47D21" w:rsidP="003F0E29">
            <w:pPr>
              <w:spacing w:line="360" w:lineRule="auto"/>
              <w:ind w:left="0" w:firstLine="0"/>
              <w:jc w:val="right"/>
              <w:rPr>
                <w:rFonts w:asciiTheme="minorBidi" w:hAnsiTheme="minorBidi" w:cstheme="minorBidi"/>
                <w:b/>
                <w:bCs/>
                <w:color w:val="FFFFFF" w:themeColor="background1"/>
                <w:sz w:val="16"/>
                <w:szCs w:val="16"/>
              </w:rPr>
            </w:pPr>
            <w:r w:rsidRPr="00F47D21">
              <w:rPr>
                <w:rFonts w:asciiTheme="minorBidi" w:hAnsiTheme="minorBidi" w:cstheme="minorBidi"/>
                <w:b/>
                <w:bCs/>
                <w:color w:val="FFFFFF" w:themeColor="background1"/>
                <w:sz w:val="16"/>
                <w:szCs w:val="16"/>
              </w:rPr>
              <w:t>Company</w:t>
            </w:r>
          </w:p>
        </w:tc>
        <w:tc>
          <w:tcPr>
            <w:tcW w:w="2410" w:type="dxa"/>
            <w:tcBorders>
              <w:top w:val="nil"/>
              <w:left w:val="nil"/>
              <w:bottom w:val="single" w:sz="4" w:space="0" w:color="9CA6B2"/>
              <w:right w:val="nil"/>
            </w:tcBorders>
            <w:shd w:val="clear" w:color="auto" w:fill="3F7593"/>
            <w:vAlign w:val="center"/>
          </w:tcPr>
          <w:p w:rsidR="00F47D21" w:rsidRPr="00F47D21" w:rsidRDefault="00F47D21" w:rsidP="00B128C3">
            <w:pPr>
              <w:spacing w:line="360" w:lineRule="auto"/>
              <w:ind w:left="0" w:firstLine="0"/>
              <w:jc w:val="left"/>
              <w:rPr>
                <w:rFonts w:asciiTheme="minorBidi" w:hAnsiTheme="minorBidi" w:cstheme="minorBidi"/>
                <w:b/>
                <w:bCs/>
                <w:color w:val="FFFFFF" w:themeColor="background1"/>
                <w:sz w:val="16"/>
                <w:szCs w:val="16"/>
              </w:rPr>
            </w:pPr>
            <w:r w:rsidRPr="00F47D21">
              <w:rPr>
                <w:rFonts w:asciiTheme="minorBidi" w:hAnsiTheme="minorBidi" w:cstheme="minorBidi"/>
                <w:b/>
                <w:bCs/>
                <w:color w:val="FFFFFF" w:themeColor="background1"/>
                <w:sz w:val="16"/>
                <w:szCs w:val="16"/>
              </w:rPr>
              <w:t>Description of company</w:t>
            </w:r>
          </w:p>
        </w:tc>
        <w:tc>
          <w:tcPr>
            <w:tcW w:w="2268" w:type="dxa"/>
            <w:tcBorders>
              <w:top w:val="nil"/>
              <w:left w:val="nil"/>
              <w:bottom w:val="single" w:sz="4" w:space="0" w:color="9CA6B2"/>
              <w:right w:val="nil"/>
            </w:tcBorders>
            <w:shd w:val="clear" w:color="auto" w:fill="3F7593"/>
            <w:vAlign w:val="center"/>
          </w:tcPr>
          <w:p w:rsidR="00F47D21" w:rsidRPr="00F47D21" w:rsidRDefault="00F47D21" w:rsidP="00B128C3">
            <w:pPr>
              <w:spacing w:line="360" w:lineRule="auto"/>
              <w:ind w:left="0" w:firstLine="0"/>
              <w:jc w:val="left"/>
              <w:rPr>
                <w:rFonts w:asciiTheme="minorBidi" w:hAnsiTheme="minorBidi" w:cstheme="minorBidi"/>
                <w:b/>
                <w:bCs/>
                <w:color w:val="FFFFFF" w:themeColor="background1"/>
                <w:sz w:val="16"/>
                <w:szCs w:val="16"/>
              </w:rPr>
            </w:pPr>
            <w:r w:rsidRPr="00F47D21">
              <w:rPr>
                <w:rFonts w:asciiTheme="minorBidi" w:hAnsiTheme="minorBidi" w:cstheme="minorBidi"/>
                <w:b/>
                <w:bCs/>
                <w:color w:val="FFFFFF" w:themeColor="background1"/>
                <w:sz w:val="16"/>
                <w:szCs w:val="16"/>
              </w:rPr>
              <w:t>Value of activity (</w:t>
            </w:r>
            <w:r w:rsidR="00B128C3">
              <w:rPr>
                <w:rFonts w:asciiTheme="minorBidi" w:hAnsiTheme="minorBidi" w:cstheme="minorBidi"/>
                <w:b/>
                <w:bCs/>
                <w:color w:val="FFFFFF" w:themeColor="background1"/>
                <w:sz w:val="16"/>
                <w:szCs w:val="16"/>
              </w:rPr>
              <w:t xml:space="preserve">in </w:t>
            </w:r>
            <w:r w:rsidRPr="00F47D21">
              <w:rPr>
                <w:rFonts w:asciiTheme="minorBidi" w:hAnsiTheme="minorBidi" w:cstheme="minorBidi"/>
                <w:b/>
                <w:bCs/>
                <w:color w:val="FFFFFF" w:themeColor="background1"/>
                <w:sz w:val="16"/>
                <w:szCs w:val="16"/>
              </w:rPr>
              <w:t>$ 000)</w:t>
            </w:r>
          </w:p>
        </w:tc>
        <w:tc>
          <w:tcPr>
            <w:tcW w:w="1417" w:type="dxa"/>
            <w:tcBorders>
              <w:top w:val="nil"/>
              <w:left w:val="nil"/>
              <w:bottom w:val="single" w:sz="4" w:space="0" w:color="9CA6B2"/>
              <w:right w:val="nil"/>
            </w:tcBorders>
            <w:shd w:val="clear" w:color="auto" w:fill="3F7593"/>
            <w:vAlign w:val="center"/>
          </w:tcPr>
          <w:p w:rsidR="00F47D21" w:rsidRPr="00F47D21" w:rsidRDefault="00F47D21" w:rsidP="00B128C3">
            <w:pPr>
              <w:spacing w:line="360" w:lineRule="auto"/>
              <w:ind w:left="0" w:firstLine="0"/>
              <w:jc w:val="left"/>
              <w:rPr>
                <w:rFonts w:asciiTheme="minorBidi" w:hAnsiTheme="minorBidi" w:cstheme="minorBidi"/>
                <w:b/>
                <w:bCs/>
                <w:color w:val="FFFFFF" w:themeColor="background1"/>
                <w:sz w:val="16"/>
                <w:szCs w:val="16"/>
              </w:rPr>
            </w:pPr>
            <w:r w:rsidRPr="00F47D21">
              <w:rPr>
                <w:rFonts w:asciiTheme="minorBidi" w:hAnsiTheme="minorBidi" w:cstheme="minorBidi"/>
                <w:b/>
                <w:bCs/>
                <w:color w:val="FFFFFF" w:themeColor="background1"/>
                <w:sz w:val="16"/>
                <w:szCs w:val="16"/>
              </w:rPr>
              <w:t>Sales (</w:t>
            </w:r>
            <w:r w:rsidR="00B128C3">
              <w:rPr>
                <w:rFonts w:asciiTheme="minorBidi" w:hAnsiTheme="minorBidi" w:cstheme="minorBidi"/>
                <w:b/>
                <w:bCs/>
                <w:color w:val="FFFFFF" w:themeColor="background1"/>
                <w:sz w:val="16"/>
                <w:szCs w:val="16"/>
              </w:rPr>
              <w:t xml:space="preserve">in </w:t>
            </w:r>
            <w:r w:rsidRPr="00F47D21">
              <w:rPr>
                <w:rFonts w:asciiTheme="minorBidi" w:hAnsiTheme="minorBidi" w:cstheme="minorBidi"/>
                <w:b/>
                <w:bCs/>
                <w:color w:val="FFFFFF" w:themeColor="background1"/>
                <w:sz w:val="16"/>
                <w:szCs w:val="16"/>
              </w:rPr>
              <w:t>$ 000)</w:t>
            </w:r>
          </w:p>
        </w:tc>
        <w:tc>
          <w:tcPr>
            <w:tcW w:w="1418" w:type="dxa"/>
            <w:tcBorders>
              <w:top w:val="nil"/>
              <w:left w:val="nil"/>
              <w:bottom w:val="single" w:sz="4" w:space="0" w:color="9CA6B2"/>
              <w:right w:val="nil"/>
            </w:tcBorders>
            <w:shd w:val="clear" w:color="auto" w:fill="3F7593"/>
            <w:vAlign w:val="center"/>
          </w:tcPr>
          <w:p w:rsidR="00F47D21" w:rsidRPr="00F47D21" w:rsidRDefault="00F47D21" w:rsidP="00B128C3">
            <w:pPr>
              <w:spacing w:line="360" w:lineRule="auto"/>
              <w:ind w:left="0" w:firstLine="0"/>
              <w:jc w:val="left"/>
              <w:rPr>
                <w:rFonts w:asciiTheme="minorBidi" w:hAnsiTheme="minorBidi" w:cstheme="minorBidi"/>
                <w:b/>
                <w:bCs/>
                <w:color w:val="FFFFFF" w:themeColor="background1"/>
                <w:sz w:val="16"/>
                <w:szCs w:val="16"/>
              </w:rPr>
            </w:pPr>
            <w:r w:rsidRPr="00F47D21">
              <w:rPr>
                <w:rFonts w:asciiTheme="minorBidi" w:hAnsiTheme="minorBidi" w:cstheme="minorBidi"/>
                <w:b/>
                <w:bCs/>
                <w:color w:val="FFFFFF" w:themeColor="background1"/>
                <w:sz w:val="16"/>
                <w:szCs w:val="16"/>
              </w:rPr>
              <w:t>Sales multiple</w:t>
            </w:r>
          </w:p>
        </w:tc>
        <w:tc>
          <w:tcPr>
            <w:tcW w:w="1559" w:type="dxa"/>
            <w:tcBorders>
              <w:top w:val="nil"/>
              <w:left w:val="nil"/>
              <w:bottom w:val="single" w:sz="4" w:space="0" w:color="9CA6B2"/>
              <w:right w:val="nil"/>
            </w:tcBorders>
            <w:shd w:val="clear" w:color="auto" w:fill="3F7593"/>
            <w:vAlign w:val="center"/>
          </w:tcPr>
          <w:p w:rsidR="00F47D21" w:rsidRPr="00F47D21" w:rsidRDefault="00F47D21" w:rsidP="00B128C3">
            <w:pPr>
              <w:spacing w:line="360" w:lineRule="auto"/>
              <w:ind w:left="0" w:firstLine="0"/>
              <w:jc w:val="left"/>
              <w:rPr>
                <w:rFonts w:asciiTheme="minorBidi" w:hAnsiTheme="minorBidi" w:cstheme="minorBidi"/>
                <w:b/>
                <w:bCs/>
                <w:color w:val="FFFFFF" w:themeColor="background1"/>
                <w:sz w:val="16"/>
                <w:szCs w:val="16"/>
              </w:rPr>
            </w:pPr>
            <w:r w:rsidRPr="00F47D21">
              <w:rPr>
                <w:rFonts w:asciiTheme="minorBidi" w:hAnsiTheme="minorBidi" w:cstheme="minorBidi"/>
                <w:b/>
                <w:bCs/>
                <w:color w:val="FFFFFF" w:themeColor="background1"/>
                <w:sz w:val="16"/>
                <w:szCs w:val="16"/>
              </w:rPr>
              <w:t>EBITDA (</w:t>
            </w:r>
            <w:r w:rsidR="00B128C3">
              <w:rPr>
                <w:rFonts w:asciiTheme="minorBidi" w:hAnsiTheme="minorBidi" w:cstheme="minorBidi"/>
                <w:b/>
                <w:bCs/>
                <w:color w:val="FFFFFF" w:themeColor="background1"/>
                <w:sz w:val="16"/>
                <w:szCs w:val="16"/>
              </w:rPr>
              <w:t xml:space="preserve">in </w:t>
            </w:r>
            <w:r w:rsidRPr="00F47D21">
              <w:rPr>
                <w:rFonts w:asciiTheme="minorBidi" w:hAnsiTheme="minorBidi" w:cstheme="minorBidi"/>
                <w:b/>
                <w:bCs/>
                <w:color w:val="FFFFFF" w:themeColor="background1"/>
                <w:sz w:val="16"/>
                <w:szCs w:val="16"/>
              </w:rPr>
              <w:t>$ 000)</w:t>
            </w:r>
          </w:p>
        </w:tc>
        <w:tc>
          <w:tcPr>
            <w:tcW w:w="1559" w:type="dxa"/>
            <w:tcBorders>
              <w:top w:val="nil"/>
              <w:left w:val="nil"/>
              <w:bottom w:val="single" w:sz="4" w:space="0" w:color="9CA6B2"/>
              <w:right w:val="nil"/>
            </w:tcBorders>
            <w:shd w:val="clear" w:color="auto" w:fill="3F7593"/>
            <w:vAlign w:val="center"/>
          </w:tcPr>
          <w:p w:rsidR="00F47D21" w:rsidRPr="00F47D21" w:rsidRDefault="00F47D21" w:rsidP="00B128C3">
            <w:pPr>
              <w:spacing w:line="360" w:lineRule="auto"/>
              <w:ind w:left="0" w:firstLine="0"/>
              <w:jc w:val="left"/>
              <w:rPr>
                <w:rFonts w:asciiTheme="minorBidi" w:hAnsiTheme="minorBidi" w:cstheme="minorBidi"/>
                <w:b/>
                <w:bCs/>
                <w:color w:val="FFFFFF" w:themeColor="background1"/>
                <w:sz w:val="16"/>
                <w:szCs w:val="16"/>
              </w:rPr>
            </w:pPr>
            <w:r w:rsidRPr="00F47D21">
              <w:rPr>
                <w:rFonts w:asciiTheme="minorBidi" w:hAnsiTheme="minorBidi" w:cstheme="minorBidi"/>
                <w:b/>
                <w:bCs/>
                <w:color w:val="FFFFFF" w:themeColor="background1"/>
                <w:sz w:val="16"/>
                <w:szCs w:val="16"/>
              </w:rPr>
              <w:t>EBITDA multiple</w:t>
            </w:r>
          </w:p>
        </w:tc>
      </w:tr>
      <w:tr w:rsidR="00F47D21" w:rsidTr="00B128C3">
        <w:tc>
          <w:tcPr>
            <w:tcW w:w="959" w:type="dxa"/>
            <w:tcBorders>
              <w:top w:val="single" w:sz="4" w:space="0" w:color="9CA6B2"/>
              <w:left w:val="nil"/>
              <w:bottom w:val="single" w:sz="4" w:space="0" w:color="9CA6B2"/>
              <w:right w:val="nil"/>
            </w:tcBorders>
            <w:vAlign w:val="center"/>
          </w:tcPr>
          <w:p w:rsidR="00F47D21" w:rsidRDefault="00F47D21"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DHL</w:t>
            </w:r>
          </w:p>
        </w:tc>
        <w:tc>
          <w:tcPr>
            <w:tcW w:w="2410" w:type="dxa"/>
            <w:tcBorders>
              <w:top w:val="single" w:sz="4" w:space="0" w:color="9CA6B2"/>
              <w:left w:val="nil"/>
              <w:bottom w:val="single" w:sz="4" w:space="0" w:color="9CA6B2"/>
              <w:right w:val="nil"/>
            </w:tcBorders>
            <w:vAlign w:val="center"/>
          </w:tcPr>
          <w:p w:rsidR="00F47D21" w:rsidRDefault="00F47D21"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International </w:t>
            </w:r>
            <w:r w:rsidR="005C5808">
              <w:rPr>
                <w:rFonts w:asciiTheme="minorBidi" w:hAnsiTheme="minorBidi" w:cstheme="minorBidi"/>
                <w:sz w:val="16"/>
                <w:szCs w:val="16"/>
              </w:rPr>
              <w:t>courier</w:t>
            </w:r>
            <w:r>
              <w:rPr>
                <w:rFonts w:asciiTheme="minorBidi" w:hAnsiTheme="minorBidi" w:cstheme="minorBidi"/>
                <w:sz w:val="16"/>
                <w:szCs w:val="16"/>
              </w:rPr>
              <w:t xml:space="preserve"> company</w:t>
            </w:r>
          </w:p>
        </w:tc>
        <w:tc>
          <w:tcPr>
            <w:tcW w:w="2268"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56,039,778</w:t>
            </w:r>
          </w:p>
        </w:tc>
        <w:tc>
          <w:tcPr>
            <w:tcW w:w="1417"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71,931,307</w:t>
            </w:r>
          </w:p>
        </w:tc>
        <w:tc>
          <w:tcPr>
            <w:tcW w:w="1418"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x0.77</w:t>
            </w:r>
          </w:p>
        </w:tc>
        <w:tc>
          <w:tcPr>
            <w:tcW w:w="1559"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7,869,711</w:t>
            </w:r>
          </w:p>
        </w:tc>
        <w:tc>
          <w:tcPr>
            <w:tcW w:w="1559"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x7.12</w:t>
            </w:r>
          </w:p>
        </w:tc>
      </w:tr>
      <w:tr w:rsidR="00F47D21" w:rsidTr="00B128C3">
        <w:tc>
          <w:tcPr>
            <w:tcW w:w="959" w:type="dxa"/>
            <w:tcBorders>
              <w:top w:val="single" w:sz="4" w:space="0" w:color="9CA6B2"/>
              <w:left w:val="nil"/>
              <w:bottom w:val="single" w:sz="4" w:space="0" w:color="9CA6B2"/>
              <w:right w:val="nil"/>
            </w:tcBorders>
            <w:vAlign w:val="center"/>
          </w:tcPr>
          <w:p w:rsidR="00F47D21" w:rsidRDefault="00F47D21"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FED EX</w:t>
            </w:r>
          </w:p>
        </w:tc>
        <w:tc>
          <w:tcPr>
            <w:tcW w:w="2410" w:type="dxa"/>
            <w:tcBorders>
              <w:top w:val="single" w:sz="4" w:space="0" w:color="9CA6B2"/>
              <w:left w:val="nil"/>
              <w:bottom w:val="single" w:sz="4" w:space="0" w:color="9CA6B2"/>
              <w:right w:val="nil"/>
            </w:tcBorders>
            <w:vAlign w:val="center"/>
          </w:tcPr>
          <w:p w:rsidR="00F47D21" w:rsidRDefault="00F47D21"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International </w:t>
            </w:r>
            <w:r w:rsidR="005C5808">
              <w:rPr>
                <w:rFonts w:asciiTheme="minorBidi" w:hAnsiTheme="minorBidi" w:cstheme="minorBidi"/>
                <w:sz w:val="16"/>
                <w:szCs w:val="16"/>
              </w:rPr>
              <w:t>courier</w:t>
            </w:r>
            <w:r>
              <w:rPr>
                <w:rFonts w:asciiTheme="minorBidi" w:hAnsiTheme="minorBidi" w:cstheme="minorBidi"/>
                <w:sz w:val="16"/>
                <w:szCs w:val="16"/>
              </w:rPr>
              <w:t xml:space="preserve"> company</w:t>
            </w:r>
          </w:p>
        </w:tc>
        <w:tc>
          <w:tcPr>
            <w:tcW w:w="2268"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58,045,744</w:t>
            </w:r>
          </w:p>
        </w:tc>
        <w:tc>
          <w:tcPr>
            <w:tcW w:w="1417"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69,693,000</w:t>
            </w:r>
          </w:p>
        </w:tc>
        <w:tc>
          <w:tcPr>
            <w:tcW w:w="1418"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x0.33</w:t>
            </w:r>
          </w:p>
        </w:tc>
        <w:tc>
          <w:tcPr>
            <w:tcW w:w="1559"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7,819,000</w:t>
            </w:r>
          </w:p>
        </w:tc>
        <w:tc>
          <w:tcPr>
            <w:tcW w:w="1559" w:type="dxa"/>
            <w:tcBorders>
              <w:top w:val="single" w:sz="4" w:space="0" w:color="9CA6B2"/>
              <w:left w:val="nil"/>
              <w:bottom w:val="single" w:sz="4" w:space="0" w:color="9CA6B2"/>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x7.42</w:t>
            </w:r>
          </w:p>
        </w:tc>
      </w:tr>
      <w:tr w:rsidR="00F47D21" w:rsidTr="00B128C3">
        <w:tc>
          <w:tcPr>
            <w:tcW w:w="959" w:type="dxa"/>
            <w:tcBorders>
              <w:top w:val="single" w:sz="4" w:space="0" w:color="9CA6B2"/>
              <w:left w:val="nil"/>
              <w:bottom w:val="single" w:sz="8" w:space="0" w:color="3B2E54"/>
              <w:right w:val="nil"/>
            </w:tcBorders>
            <w:vAlign w:val="center"/>
          </w:tcPr>
          <w:p w:rsidR="00F47D21" w:rsidRDefault="00F47D21"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UPS</w:t>
            </w:r>
          </w:p>
        </w:tc>
        <w:tc>
          <w:tcPr>
            <w:tcW w:w="2410" w:type="dxa"/>
            <w:tcBorders>
              <w:top w:val="single" w:sz="4" w:space="0" w:color="9CA6B2"/>
              <w:left w:val="nil"/>
              <w:bottom w:val="single" w:sz="8" w:space="0" w:color="3B2E54"/>
              <w:right w:val="nil"/>
            </w:tcBorders>
            <w:vAlign w:val="center"/>
          </w:tcPr>
          <w:p w:rsidR="00F47D21" w:rsidRDefault="009F6A8A"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International </w:t>
            </w:r>
            <w:r w:rsidR="005C5808">
              <w:rPr>
                <w:rFonts w:asciiTheme="minorBidi" w:hAnsiTheme="minorBidi" w:cstheme="minorBidi"/>
                <w:sz w:val="16"/>
                <w:szCs w:val="16"/>
              </w:rPr>
              <w:t>courier</w:t>
            </w:r>
            <w:r>
              <w:rPr>
                <w:rFonts w:asciiTheme="minorBidi" w:hAnsiTheme="minorBidi" w:cstheme="minorBidi"/>
                <w:sz w:val="16"/>
                <w:szCs w:val="16"/>
              </w:rPr>
              <w:t xml:space="preserve"> company</w:t>
            </w:r>
          </w:p>
        </w:tc>
        <w:tc>
          <w:tcPr>
            <w:tcW w:w="2268" w:type="dxa"/>
            <w:tcBorders>
              <w:top w:val="single" w:sz="4" w:space="0" w:color="9CA6B2"/>
              <w:left w:val="nil"/>
              <w:bottom w:val="single" w:sz="8" w:space="0" w:color="3B2E54"/>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109,548,237</w:t>
            </w:r>
          </w:p>
        </w:tc>
        <w:tc>
          <w:tcPr>
            <w:tcW w:w="1417" w:type="dxa"/>
            <w:tcBorders>
              <w:top w:val="single" w:sz="4" w:space="0" w:color="9CA6B2"/>
              <w:left w:val="nil"/>
              <w:bottom w:val="single" w:sz="8" w:space="0" w:color="3B2E54"/>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71,908,000</w:t>
            </w:r>
          </w:p>
        </w:tc>
        <w:tc>
          <w:tcPr>
            <w:tcW w:w="1418" w:type="dxa"/>
            <w:tcBorders>
              <w:top w:val="single" w:sz="4" w:space="0" w:color="9CA6B2"/>
              <w:left w:val="nil"/>
              <w:bottom w:val="single" w:sz="8" w:space="0" w:color="3B2E54"/>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x1.52</w:t>
            </w:r>
          </w:p>
        </w:tc>
        <w:tc>
          <w:tcPr>
            <w:tcW w:w="1559" w:type="dxa"/>
            <w:tcBorders>
              <w:top w:val="single" w:sz="4" w:space="0" w:color="9CA6B2"/>
              <w:left w:val="nil"/>
              <w:bottom w:val="single" w:sz="8" w:space="0" w:color="3B2E54"/>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9,234,000</w:t>
            </w:r>
          </w:p>
        </w:tc>
        <w:tc>
          <w:tcPr>
            <w:tcW w:w="1559" w:type="dxa"/>
            <w:tcBorders>
              <w:top w:val="single" w:sz="4" w:space="0" w:color="9CA6B2"/>
              <w:left w:val="nil"/>
              <w:bottom w:val="single" w:sz="8" w:space="0" w:color="3B2E54"/>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x11.8</w:t>
            </w:r>
          </w:p>
        </w:tc>
      </w:tr>
      <w:tr w:rsidR="00F47D21" w:rsidTr="00B128C3">
        <w:tc>
          <w:tcPr>
            <w:tcW w:w="959" w:type="dxa"/>
            <w:tcBorders>
              <w:top w:val="single" w:sz="8" w:space="0" w:color="3B2E54"/>
              <w:left w:val="nil"/>
              <w:bottom w:val="single" w:sz="8" w:space="0" w:color="3B2E54"/>
              <w:right w:val="nil"/>
            </w:tcBorders>
            <w:vAlign w:val="center"/>
          </w:tcPr>
          <w:p w:rsidR="00F47D21" w:rsidRDefault="00F47D21" w:rsidP="003F0E29">
            <w:pPr>
              <w:spacing w:line="360" w:lineRule="auto"/>
              <w:ind w:left="0" w:firstLine="0"/>
              <w:jc w:val="right"/>
              <w:rPr>
                <w:rFonts w:asciiTheme="minorBidi" w:hAnsiTheme="minorBidi" w:cstheme="minorBidi"/>
                <w:sz w:val="16"/>
                <w:szCs w:val="16"/>
              </w:rPr>
            </w:pPr>
          </w:p>
        </w:tc>
        <w:tc>
          <w:tcPr>
            <w:tcW w:w="2410" w:type="dxa"/>
            <w:tcBorders>
              <w:top w:val="single" w:sz="8" w:space="0" w:color="3B2E54"/>
              <w:left w:val="nil"/>
              <w:bottom w:val="single" w:sz="8" w:space="0" w:color="3B2E54"/>
              <w:right w:val="nil"/>
            </w:tcBorders>
            <w:vAlign w:val="center"/>
          </w:tcPr>
          <w:p w:rsidR="00F47D21" w:rsidRDefault="00F47D21" w:rsidP="003F0E29">
            <w:pPr>
              <w:spacing w:line="360" w:lineRule="auto"/>
              <w:ind w:left="0" w:firstLine="0"/>
              <w:jc w:val="right"/>
              <w:rPr>
                <w:rFonts w:asciiTheme="minorBidi" w:hAnsiTheme="minorBidi" w:cstheme="minorBidi"/>
                <w:sz w:val="16"/>
                <w:szCs w:val="16"/>
              </w:rPr>
            </w:pPr>
          </w:p>
        </w:tc>
        <w:tc>
          <w:tcPr>
            <w:tcW w:w="2268" w:type="dxa"/>
            <w:tcBorders>
              <w:top w:val="single" w:sz="8" w:space="0" w:color="3B2E54"/>
              <w:left w:val="nil"/>
              <w:bottom w:val="single" w:sz="8" w:space="0" w:color="3B2E54"/>
              <w:right w:val="nil"/>
            </w:tcBorders>
            <w:vAlign w:val="center"/>
          </w:tcPr>
          <w:p w:rsidR="00F47D21" w:rsidRDefault="00F47D21" w:rsidP="003F0E29">
            <w:pPr>
              <w:spacing w:line="360" w:lineRule="auto"/>
              <w:ind w:left="0" w:firstLine="0"/>
              <w:jc w:val="right"/>
              <w:rPr>
                <w:rFonts w:asciiTheme="minorBidi" w:hAnsiTheme="minorBidi" w:cstheme="minorBidi"/>
                <w:sz w:val="16"/>
                <w:szCs w:val="16"/>
              </w:rPr>
            </w:pPr>
          </w:p>
        </w:tc>
        <w:tc>
          <w:tcPr>
            <w:tcW w:w="1417" w:type="dxa"/>
            <w:tcBorders>
              <w:top w:val="single" w:sz="8" w:space="0" w:color="3B2E54"/>
              <w:left w:val="nil"/>
              <w:bottom w:val="single" w:sz="8" w:space="0" w:color="3B2E54"/>
              <w:right w:val="nil"/>
            </w:tcBorders>
            <w:vAlign w:val="center"/>
          </w:tcPr>
          <w:p w:rsidR="00F47D21" w:rsidRDefault="003F0E29"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Average:</w:t>
            </w:r>
          </w:p>
        </w:tc>
        <w:tc>
          <w:tcPr>
            <w:tcW w:w="1418" w:type="dxa"/>
            <w:tcBorders>
              <w:top w:val="single" w:sz="8" w:space="0" w:color="3B2E54"/>
              <w:left w:val="nil"/>
              <w:bottom w:val="single" w:sz="8" w:space="0" w:color="3B2E54"/>
              <w:right w:val="nil"/>
            </w:tcBorders>
            <w:vAlign w:val="center"/>
          </w:tcPr>
          <w:p w:rsidR="00F47D21" w:rsidRDefault="003F0E29"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x1.04</w:t>
            </w:r>
          </w:p>
        </w:tc>
        <w:tc>
          <w:tcPr>
            <w:tcW w:w="1559" w:type="dxa"/>
            <w:tcBorders>
              <w:top w:val="single" w:sz="8" w:space="0" w:color="3B2E54"/>
              <w:left w:val="nil"/>
              <w:bottom w:val="single" w:sz="8" w:space="0" w:color="3B2E54"/>
              <w:right w:val="nil"/>
            </w:tcBorders>
            <w:vAlign w:val="center"/>
          </w:tcPr>
          <w:p w:rsidR="00F47D21" w:rsidRDefault="00F47D21" w:rsidP="003F0E29">
            <w:pPr>
              <w:spacing w:line="360" w:lineRule="auto"/>
              <w:ind w:left="0" w:firstLine="0"/>
              <w:jc w:val="right"/>
              <w:rPr>
                <w:rFonts w:asciiTheme="minorBidi" w:hAnsiTheme="minorBidi" w:cstheme="minorBidi"/>
                <w:sz w:val="16"/>
                <w:szCs w:val="16"/>
              </w:rPr>
            </w:pPr>
          </w:p>
        </w:tc>
        <w:tc>
          <w:tcPr>
            <w:tcW w:w="1559" w:type="dxa"/>
            <w:tcBorders>
              <w:top w:val="single" w:sz="8" w:space="0" w:color="3B2E54"/>
              <w:left w:val="nil"/>
              <w:bottom w:val="single" w:sz="8" w:space="0" w:color="3B2E54"/>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x8.8</w:t>
            </w:r>
          </w:p>
        </w:tc>
      </w:tr>
      <w:tr w:rsidR="00F47D21" w:rsidTr="00B128C3">
        <w:tc>
          <w:tcPr>
            <w:tcW w:w="959" w:type="dxa"/>
            <w:tcBorders>
              <w:top w:val="single" w:sz="8" w:space="0" w:color="3B2E54"/>
              <w:left w:val="nil"/>
              <w:bottom w:val="single" w:sz="8" w:space="0" w:color="3B2E54"/>
              <w:right w:val="nil"/>
            </w:tcBorders>
            <w:vAlign w:val="center"/>
          </w:tcPr>
          <w:p w:rsidR="00F47D21" w:rsidRDefault="00F47D21" w:rsidP="003F0E29">
            <w:pPr>
              <w:spacing w:line="360" w:lineRule="auto"/>
              <w:ind w:left="0" w:firstLine="0"/>
              <w:jc w:val="right"/>
              <w:rPr>
                <w:rFonts w:asciiTheme="minorBidi" w:hAnsiTheme="minorBidi" w:cstheme="minorBidi"/>
                <w:sz w:val="16"/>
                <w:szCs w:val="16"/>
              </w:rPr>
            </w:pPr>
          </w:p>
        </w:tc>
        <w:tc>
          <w:tcPr>
            <w:tcW w:w="2410" w:type="dxa"/>
            <w:tcBorders>
              <w:top w:val="single" w:sz="8" w:space="0" w:color="3B2E54"/>
              <w:left w:val="nil"/>
              <w:bottom w:val="single" w:sz="8" w:space="0" w:color="3B2E54"/>
              <w:right w:val="nil"/>
            </w:tcBorders>
            <w:vAlign w:val="center"/>
          </w:tcPr>
          <w:p w:rsidR="00F47D21" w:rsidRDefault="00F47D21" w:rsidP="003F0E29">
            <w:pPr>
              <w:spacing w:line="360" w:lineRule="auto"/>
              <w:ind w:left="0" w:firstLine="0"/>
              <w:jc w:val="right"/>
              <w:rPr>
                <w:rFonts w:asciiTheme="minorBidi" w:hAnsiTheme="minorBidi" w:cstheme="minorBidi"/>
                <w:sz w:val="16"/>
                <w:szCs w:val="16"/>
              </w:rPr>
            </w:pPr>
          </w:p>
        </w:tc>
        <w:tc>
          <w:tcPr>
            <w:tcW w:w="2268" w:type="dxa"/>
            <w:tcBorders>
              <w:top w:val="single" w:sz="8" w:space="0" w:color="3B2E54"/>
              <w:left w:val="nil"/>
              <w:bottom w:val="single" w:sz="8" w:space="0" w:color="3B2E54"/>
              <w:right w:val="nil"/>
            </w:tcBorders>
            <w:vAlign w:val="center"/>
          </w:tcPr>
          <w:p w:rsidR="00F47D21" w:rsidRDefault="00F47D21" w:rsidP="003F0E29">
            <w:pPr>
              <w:spacing w:line="360" w:lineRule="auto"/>
              <w:ind w:left="0" w:firstLine="0"/>
              <w:jc w:val="right"/>
              <w:rPr>
                <w:rFonts w:asciiTheme="minorBidi" w:hAnsiTheme="minorBidi" w:cstheme="minorBidi"/>
                <w:sz w:val="16"/>
                <w:szCs w:val="16"/>
              </w:rPr>
            </w:pPr>
          </w:p>
        </w:tc>
        <w:tc>
          <w:tcPr>
            <w:tcW w:w="1417" w:type="dxa"/>
            <w:tcBorders>
              <w:top w:val="single" w:sz="8" w:space="0" w:color="3B2E54"/>
              <w:left w:val="nil"/>
              <w:bottom w:val="single" w:sz="8" w:space="0" w:color="3B2E54"/>
              <w:right w:val="nil"/>
            </w:tcBorders>
            <w:vAlign w:val="center"/>
          </w:tcPr>
          <w:p w:rsidR="00F47D21" w:rsidRDefault="00B128C3"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Chosen:</w:t>
            </w:r>
          </w:p>
        </w:tc>
        <w:tc>
          <w:tcPr>
            <w:tcW w:w="1418" w:type="dxa"/>
            <w:tcBorders>
              <w:top w:val="single" w:sz="8" w:space="0" w:color="3B2E54"/>
              <w:left w:val="nil"/>
              <w:bottom w:val="single" w:sz="8" w:space="0" w:color="3B2E54"/>
              <w:right w:val="nil"/>
            </w:tcBorders>
            <w:vAlign w:val="center"/>
          </w:tcPr>
          <w:p w:rsidR="00F47D21" w:rsidRDefault="003F0E29"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x0.67</w:t>
            </w:r>
          </w:p>
        </w:tc>
        <w:tc>
          <w:tcPr>
            <w:tcW w:w="1559" w:type="dxa"/>
            <w:tcBorders>
              <w:top w:val="single" w:sz="8" w:space="0" w:color="3B2E54"/>
              <w:left w:val="nil"/>
              <w:bottom w:val="single" w:sz="8" w:space="0" w:color="3B2E54"/>
              <w:right w:val="nil"/>
            </w:tcBorders>
            <w:vAlign w:val="center"/>
          </w:tcPr>
          <w:p w:rsidR="00F47D21" w:rsidRDefault="00F47D21" w:rsidP="003F0E29">
            <w:pPr>
              <w:spacing w:line="360" w:lineRule="auto"/>
              <w:ind w:left="0" w:firstLine="0"/>
              <w:jc w:val="right"/>
              <w:rPr>
                <w:rFonts w:asciiTheme="minorBidi" w:hAnsiTheme="minorBidi" w:cstheme="minorBidi"/>
                <w:sz w:val="16"/>
                <w:szCs w:val="16"/>
              </w:rPr>
            </w:pPr>
          </w:p>
        </w:tc>
        <w:tc>
          <w:tcPr>
            <w:tcW w:w="1559" w:type="dxa"/>
            <w:tcBorders>
              <w:top w:val="single" w:sz="8" w:space="0" w:color="3B2E54"/>
              <w:left w:val="nil"/>
              <w:bottom w:val="single" w:sz="8" w:space="0" w:color="3B2E54"/>
              <w:right w:val="nil"/>
            </w:tcBorders>
            <w:vAlign w:val="center"/>
          </w:tcPr>
          <w:p w:rsidR="00F47D21" w:rsidRDefault="009F6A8A" w:rsidP="003F0E29">
            <w:pPr>
              <w:spacing w:line="360" w:lineRule="auto"/>
              <w:ind w:left="0" w:firstLine="0"/>
              <w:jc w:val="right"/>
              <w:rPr>
                <w:rFonts w:asciiTheme="minorBidi" w:hAnsiTheme="minorBidi" w:cstheme="minorBidi"/>
                <w:sz w:val="16"/>
                <w:szCs w:val="16"/>
              </w:rPr>
            </w:pPr>
            <w:r>
              <w:rPr>
                <w:rFonts w:asciiTheme="minorBidi" w:hAnsiTheme="minorBidi" w:cstheme="minorBidi"/>
                <w:sz w:val="16"/>
                <w:szCs w:val="16"/>
              </w:rPr>
              <w:t>x5.72</w:t>
            </w:r>
          </w:p>
        </w:tc>
      </w:tr>
    </w:tbl>
    <w:p w:rsidR="00AD64E2" w:rsidRDefault="00AD64E2" w:rsidP="003F0E29">
      <w:pPr>
        <w:ind w:left="0" w:firstLine="0"/>
        <w:rPr>
          <w:rFonts w:asciiTheme="minorBidi" w:hAnsiTheme="minorBidi" w:cstheme="minorBidi"/>
          <w:sz w:val="16"/>
          <w:szCs w:val="16"/>
        </w:rPr>
      </w:pPr>
    </w:p>
    <w:tbl>
      <w:tblPr>
        <w:tblStyle w:val="TableGrid"/>
        <w:tblW w:w="0" w:type="auto"/>
        <w:tblLook w:val="04A0"/>
      </w:tblPr>
      <w:tblGrid>
        <w:gridCol w:w="1526"/>
        <w:gridCol w:w="850"/>
        <w:gridCol w:w="2552"/>
        <w:gridCol w:w="1984"/>
      </w:tblGrid>
      <w:tr w:rsidR="003F0E29" w:rsidRPr="00F47D21" w:rsidTr="00B128C3">
        <w:tc>
          <w:tcPr>
            <w:tcW w:w="1526" w:type="dxa"/>
            <w:tcBorders>
              <w:top w:val="nil"/>
              <w:left w:val="nil"/>
              <w:bottom w:val="single" w:sz="4" w:space="0" w:color="9CA6B2"/>
              <w:right w:val="nil"/>
            </w:tcBorders>
            <w:shd w:val="clear" w:color="auto" w:fill="3F7593"/>
            <w:vAlign w:val="center"/>
          </w:tcPr>
          <w:p w:rsidR="003F0E29" w:rsidRPr="00F47D21" w:rsidRDefault="003F0E29" w:rsidP="003F0E29">
            <w:pPr>
              <w:spacing w:line="360" w:lineRule="auto"/>
              <w:ind w:left="0" w:firstLine="0"/>
              <w:jc w:val="lef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Type of multiple</w:t>
            </w:r>
          </w:p>
        </w:tc>
        <w:tc>
          <w:tcPr>
            <w:tcW w:w="850" w:type="dxa"/>
            <w:tcBorders>
              <w:top w:val="nil"/>
              <w:left w:val="nil"/>
              <w:bottom w:val="single" w:sz="4" w:space="0" w:color="9CA6B2"/>
              <w:right w:val="nil"/>
            </w:tcBorders>
            <w:shd w:val="clear" w:color="auto" w:fill="3F7593"/>
            <w:vAlign w:val="center"/>
          </w:tcPr>
          <w:p w:rsidR="003F0E29" w:rsidRPr="00F47D21" w:rsidRDefault="003F0E29" w:rsidP="003F0E29">
            <w:pPr>
              <w:spacing w:line="360" w:lineRule="auto"/>
              <w:ind w:left="0" w:firstLine="0"/>
              <w:jc w:val="lef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Multiple</w:t>
            </w:r>
          </w:p>
        </w:tc>
        <w:tc>
          <w:tcPr>
            <w:tcW w:w="2552" w:type="dxa"/>
            <w:tcBorders>
              <w:top w:val="nil"/>
              <w:left w:val="nil"/>
              <w:bottom w:val="single" w:sz="4" w:space="0" w:color="9CA6B2"/>
              <w:right w:val="nil"/>
            </w:tcBorders>
            <w:shd w:val="clear" w:color="auto" w:fill="3F7593"/>
            <w:vAlign w:val="center"/>
          </w:tcPr>
          <w:p w:rsidR="003F0E29" w:rsidRPr="00F47D21" w:rsidRDefault="003F0E29" w:rsidP="003F0E29">
            <w:pPr>
              <w:spacing w:line="360" w:lineRule="auto"/>
              <w:ind w:left="0" w:firstLine="0"/>
              <w:jc w:val="lef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Company results (</w:t>
            </w:r>
            <w:r w:rsidR="00B128C3">
              <w:rPr>
                <w:rFonts w:asciiTheme="minorBidi" w:hAnsiTheme="minorBidi" w:cstheme="minorBidi"/>
                <w:b/>
                <w:bCs/>
                <w:color w:val="FFFFFF" w:themeColor="background1"/>
                <w:sz w:val="16"/>
                <w:szCs w:val="16"/>
              </w:rPr>
              <w:t xml:space="preserve">in </w:t>
            </w:r>
            <w:r>
              <w:rPr>
                <w:rFonts w:asciiTheme="minorBidi" w:hAnsiTheme="minorBidi" w:cstheme="minorBidi"/>
                <w:b/>
                <w:bCs/>
                <w:color w:val="FFFFFF" w:themeColor="background1"/>
                <w:sz w:val="16"/>
                <w:szCs w:val="16"/>
              </w:rPr>
              <w:t>NIS 000)</w:t>
            </w:r>
          </w:p>
        </w:tc>
        <w:tc>
          <w:tcPr>
            <w:tcW w:w="1984" w:type="dxa"/>
            <w:tcBorders>
              <w:top w:val="nil"/>
              <w:left w:val="nil"/>
              <w:bottom w:val="single" w:sz="4" w:space="0" w:color="9CA6B2"/>
              <w:right w:val="nil"/>
            </w:tcBorders>
            <w:shd w:val="clear" w:color="auto" w:fill="3F7593"/>
            <w:vAlign w:val="center"/>
          </w:tcPr>
          <w:p w:rsidR="003F0E29" w:rsidRPr="00F47D21" w:rsidRDefault="003F0E29" w:rsidP="003F0E29">
            <w:pPr>
              <w:spacing w:line="360" w:lineRule="auto"/>
              <w:ind w:left="0" w:firstLine="0"/>
              <w:jc w:val="left"/>
              <w:rPr>
                <w:rFonts w:asciiTheme="minorBidi" w:hAnsiTheme="minorBidi" w:cstheme="minorBidi"/>
                <w:b/>
                <w:bCs/>
                <w:color w:val="FFFFFF" w:themeColor="background1"/>
                <w:sz w:val="16"/>
                <w:szCs w:val="16"/>
              </w:rPr>
            </w:pPr>
            <w:r>
              <w:rPr>
                <w:rFonts w:asciiTheme="minorBidi" w:hAnsiTheme="minorBidi" w:cstheme="minorBidi"/>
                <w:b/>
                <w:bCs/>
                <w:color w:val="FFFFFF" w:themeColor="background1"/>
                <w:sz w:val="16"/>
                <w:szCs w:val="16"/>
              </w:rPr>
              <w:t>Total value (</w:t>
            </w:r>
            <w:r w:rsidR="00B128C3">
              <w:rPr>
                <w:rFonts w:asciiTheme="minorBidi" w:hAnsiTheme="minorBidi" w:cstheme="minorBidi"/>
                <w:b/>
                <w:bCs/>
                <w:color w:val="FFFFFF" w:themeColor="background1"/>
                <w:sz w:val="16"/>
                <w:szCs w:val="16"/>
              </w:rPr>
              <w:t xml:space="preserve">in </w:t>
            </w:r>
            <w:r>
              <w:rPr>
                <w:rFonts w:asciiTheme="minorBidi" w:hAnsiTheme="minorBidi" w:cstheme="minorBidi"/>
                <w:b/>
                <w:bCs/>
                <w:color w:val="FFFFFF" w:themeColor="background1"/>
                <w:sz w:val="16"/>
                <w:szCs w:val="16"/>
              </w:rPr>
              <w:t>NIS 000)</w:t>
            </w:r>
          </w:p>
        </w:tc>
      </w:tr>
      <w:tr w:rsidR="003F0E29" w:rsidTr="00B128C3">
        <w:tc>
          <w:tcPr>
            <w:tcW w:w="1526" w:type="dxa"/>
            <w:tcBorders>
              <w:top w:val="single" w:sz="4" w:space="0" w:color="9CA6B2"/>
              <w:left w:val="nil"/>
              <w:bottom w:val="single" w:sz="4" w:space="0" w:color="9CA6B2"/>
              <w:right w:val="nil"/>
            </w:tcBorders>
            <w:vAlign w:val="center"/>
          </w:tcPr>
          <w:p w:rsidR="003F0E29" w:rsidRDefault="009E7D15"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 xml:space="preserve">Revenue multiple </w:t>
            </w:r>
          </w:p>
        </w:tc>
        <w:tc>
          <w:tcPr>
            <w:tcW w:w="850" w:type="dxa"/>
            <w:tcBorders>
              <w:top w:val="single" w:sz="4" w:space="0" w:color="9CA6B2"/>
              <w:left w:val="nil"/>
              <w:bottom w:val="single" w:sz="4" w:space="0" w:color="9CA6B2"/>
              <w:right w:val="nil"/>
            </w:tcBorders>
            <w:vAlign w:val="center"/>
          </w:tcPr>
          <w:p w:rsidR="003F0E29" w:rsidRDefault="009E7D15"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x0.67</w:t>
            </w:r>
          </w:p>
        </w:tc>
        <w:tc>
          <w:tcPr>
            <w:tcW w:w="2552" w:type="dxa"/>
            <w:tcBorders>
              <w:top w:val="single" w:sz="4" w:space="0" w:color="9CA6B2"/>
              <w:left w:val="nil"/>
              <w:bottom w:val="single" w:sz="4" w:space="0" w:color="9CA6B2"/>
              <w:right w:val="nil"/>
            </w:tcBorders>
            <w:vAlign w:val="center"/>
          </w:tcPr>
          <w:p w:rsidR="003F0E29" w:rsidRDefault="009E7D15" w:rsidP="009E7D15">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31,870</w:t>
            </w:r>
          </w:p>
        </w:tc>
        <w:tc>
          <w:tcPr>
            <w:tcW w:w="1984" w:type="dxa"/>
            <w:tcBorders>
              <w:top w:val="single" w:sz="4" w:space="0" w:color="9CA6B2"/>
              <w:left w:val="nil"/>
              <w:bottom w:val="single" w:sz="4" w:space="0" w:color="9CA6B2"/>
              <w:right w:val="nil"/>
            </w:tcBorders>
            <w:vAlign w:val="center"/>
          </w:tcPr>
          <w:p w:rsidR="003F0E29" w:rsidRDefault="009E7D15" w:rsidP="009E7D15">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21,651</w:t>
            </w:r>
          </w:p>
        </w:tc>
      </w:tr>
      <w:tr w:rsidR="003F0E29" w:rsidTr="00B128C3">
        <w:tc>
          <w:tcPr>
            <w:tcW w:w="1526" w:type="dxa"/>
            <w:tcBorders>
              <w:top w:val="single" w:sz="4" w:space="0" w:color="9CA6B2"/>
              <w:left w:val="nil"/>
              <w:bottom w:val="single" w:sz="8" w:space="0" w:color="3B2E54"/>
              <w:right w:val="nil"/>
            </w:tcBorders>
            <w:vAlign w:val="center"/>
          </w:tcPr>
          <w:p w:rsidR="003F0E29" w:rsidRDefault="009E7D15"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EBITDA multiple</w:t>
            </w:r>
          </w:p>
        </w:tc>
        <w:tc>
          <w:tcPr>
            <w:tcW w:w="850" w:type="dxa"/>
            <w:tcBorders>
              <w:top w:val="single" w:sz="4" w:space="0" w:color="9CA6B2"/>
              <w:left w:val="nil"/>
              <w:bottom w:val="single" w:sz="8" w:space="0" w:color="3B2E54"/>
              <w:right w:val="nil"/>
            </w:tcBorders>
            <w:vAlign w:val="center"/>
          </w:tcPr>
          <w:p w:rsidR="003F0E29" w:rsidRDefault="009E7D15" w:rsidP="003F0E29">
            <w:pPr>
              <w:spacing w:line="360" w:lineRule="auto"/>
              <w:ind w:left="0" w:firstLine="0"/>
              <w:jc w:val="left"/>
              <w:rPr>
                <w:rFonts w:asciiTheme="minorBidi" w:hAnsiTheme="minorBidi" w:cstheme="minorBidi"/>
                <w:sz w:val="16"/>
                <w:szCs w:val="16"/>
              </w:rPr>
            </w:pPr>
            <w:r>
              <w:rPr>
                <w:rFonts w:asciiTheme="minorBidi" w:hAnsiTheme="minorBidi" w:cstheme="minorBidi"/>
                <w:sz w:val="16"/>
                <w:szCs w:val="16"/>
              </w:rPr>
              <w:t>x5.72</w:t>
            </w:r>
          </w:p>
        </w:tc>
        <w:tc>
          <w:tcPr>
            <w:tcW w:w="2552" w:type="dxa"/>
            <w:tcBorders>
              <w:top w:val="single" w:sz="4" w:space="0" w:color="9CA6B2"/>
              <w:left w:val="nil"/>
              <w:bottom w:val="single" w:sz="8" w:space="0" w:color="3B2E54"/>
              <w:right w:val="nil"/>
            </w:tcBorders>
            <w:vAlign w:val="center"/>
          </w:tcPr>
          <w:p w:rsidR="003F0E29" w:rsidRDefault="009E7D15" w:rsidP="009E7D15">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 xml:space="preserve">  4,776</w:t>
            </w:r>
          </w:p>
        </w:tc>
        <w:tc>
          <w:tcPr>
            <w:tcW w:w="1984" w:type="dxa"/>
            <w:tcBorders>
              <w:top w:val="single" w:sz="4" w:space="0" w:color="9CA6B2"/>
              <w:left w:val="nil"/>
              <w:bottom w:val="single" w:sz="8" w:space="0" w:color="3B2E54"/>
              <w:right w:val="nil"/>
            </w:tcBorders>
            <w:vAlign w:val="center"/>
          </w:tcPr>
          <w:p w:rsidR="003F0E29" w:rsidRDefault="009E7D15" w:rsidP="009E7D15">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27,329</w:t>
            </w:r>
          </w:p>
        </w:tc>
      </w:tr>
    </w:tbl>
    <w:p w:rsidR="00AD64E2" w:rsidRDefault="00AD64E2" w:rsidP="00CC23FE">
      <w:pPr>
        <w:ind w:left="0" w:firstLine="0"/>
        <w:rPr>
          <w:rFonts w:asciiTheme="minorBidi" w:hAnsiTheme="minorBidi" w:cstheme="minorBidi"/>
          <w:sz w:val="16"/>
          <w:szCs w:val="16"/>
        </w:rPr>
      </w:pPr>
    </w:p>
    <w:p w:rsidR="009E7D15" w:rsidRPr="009E7D15" w:rsidRDefault="009E7D15" w:rsidP="009E7D15">
      <w:pPr>
        <w:spacing w:before="240"/>
        <w:ind w:left="0" w:firstLine="0"/>
        <w:rPr>
          <w:rFonts w:asciiTheme="minorBidi" w:hAnsiTheme="minorBidi" w:cstheme="minorBidi"/>
          <w:sz w:val="16"/>
          <w:szCs w:val="16"/>
          <w:u w:val="single"/>
        </w:rPr>
      </w:pPr>
      <w:r>
        <w:rPr>
          <w:rFonts w:asciiTheme="minorBidi" w:hAnsiTheme="minorBidi" w:cstheme="minorBidi"/>
          <w:sz w:val="16"/>
          <w:szCs w:val="16"/>
        </w:rPr>
        <w:br/>
      </w:r>
      <w:r w:rsidRPr="009E7D15">
        <w:rPr>
          <w:rFonts w:asciiTheme="minorBidi" w:hAnsiTheme="minorBidi" w:cstheme="minorBidi"/>
          <w:sz w:val="16"/>
          <w:szCs w:val="16"/>
          <w:u w:val="single"/>
        </w:rPr>
        <w:t>Explanation:</w:t>
      </w:r>
    </w:p>
    <w:p w:rsidR="009E7D15" w:rsidRDefault="009E7D15" w:rsidP="009E7D15">
      <w:pPr>
        <w:spacing w:before="240"/>
        <w:ind w:left="0" w:right="6237" w:firstLine="0"/>
        <w:rPr>
          <w:rFonts w:asciiTheme="minorBidi" w:hAnsiTheme="minorBidi" w:cstheme="minorBidi"/>
          <w:sz w:val="16"/>
          <w:szCs w:val="16"/>
        </w:rPr>
      </w:pPr>
      <w:r>
        <w:rPr>
          <w:rFonts w:asciiTheme="minorBidi" w:hAnsiTheme="minorBidi" w:cstheme="minorBidi"/>
          <w:sz w:val="16"/>
          <w:szCs w:val="16"/>
        </w:rPr>
        <w:t>We collected sales and EBITDA data of the companies to 30/06/2019 (12 months ending on this date) according to the available data in the Bloomberg system as well as their market value and calculated the sales multiple for each company as well as its EBITDA multiple. We calculated the multiple for this work as the average of the multiples for the company. In addition, we carried out a reduction of the multiple, since the scales of the companies vis-à-vis Exelot are different.</w:t>
      </w:r>
    </w:p>
    <w:p w:rsidR="009E7D15" w:rsidRDefault="009E7D15" w:rsidP="009E7D15">
      <w:pPr>
        <w:spacing w:before="240"/>
        <w:ind w:left="0" w:firstLine="0"/>
        <w:rPr>
          <w:rFonts w:asciiTheme="minorBidi" w:hAnsiTheme="minorBidi" w:cstheme="minorBidi"/>
          <w:sz w:val="16"/>
          <w:szCs w:val="16"/>
        </w:rPr>
      </w:pPr>
    </w:p>
    <w:p w:rsidR="009E7D15" w:rsidRDefault="009E7D15" w:rsidP="009E7D15">
      <w:pPr>
        <w:spacing w:before="240"/>
        <w:ind w:left="0" w:firstLine="0"/>
        <w:rPr>
          <w:rFonts w:asciiTheme="minorBidi" w:hAnsiTheme="minorBidi" w:cstheme="minorBidi"/>
          <w:sz w:val="16"/>
          <w:szCs w:val="16"/>
        </w:rPr>
      </w:pPr>
    </w:p>
    <w:p w:rsidR="009E7D15" w:rsidRDefault="009E7D15" w:rsidP="009E7D15">
      <w:pPr>
        <w:spacing w:before="240"/>
        <w:ind w:left="0" w:firstLine="0"/>
        <w:rPr>
          <w:rFonts w:asciiTheme="minorBidi" w:hAnsiTheme="minorBidi" w:cstheme="minorBidi"/>
          <w:sz w:val="16"/>
          <w:szCs w:val="16"/>
        </w:rPr>
      </w:pPr>
    </w:p>
    <w:p w:rsidR="009E7D15" w:rsidRDefault="009E7D15" w:rsidP="009E7D15">
      <w:pPr>
        <w:spacing w:before="240"/>
        <w:ind w:left="0" w:firstLine="0"/>
        <w:rPr>
          <w:rFonts w:asciiTheme="minorBidi" w:hAnsiTheme="minorBidi" w:cstheme="minorBidi"/>
          <w:sz w:val="16"/>
          <w:szCs w:val="16"/>
        </w:rPr>
      </w:pPr>
    </w:p>
    <w:p w:rsidR="009E7D15" w:rsidRDefault="009E7D15" w:rsidP="009E7D15">
      <w:pPr>
        <w:spacing w:before="240"/>
        <w:ind w:left="0" w:firstLine="0"/>
        <w:rPr>
          <w:rFonts w:asciiTheme="minorBidi" w:hAnsiTheme="minorBidi" w:cstheme="minorBidi"/>
          <w:sz w:val="16"/>
          <w:szCs w:val="16"/>
        </w:rPr>
      </w:pPr>
    </w:p>
    <w:p w:rsidR="009E7D15" w:rsidRPr="00AD64E2" w:rsidRDefault="009E7D15" w:rsidP="009E7D15">
      <w:pPr>
        <w:spacing w:after="0" w:line="276" w:lineRule="auto"/>
        <w:ind w:left="0" w:firstLine="0"/>
        <w:rPr>
          <w:rFonts w:asciiTheme="minorBidi" w:hAnsiTheme="minorBidi" w:cstheme="minorBidi"/>
          <w:b/>
          <w:bCs/>
          <w:color w:val="FF0000"/>
          <w:sz w:val="32"/>
          <w:szCs w:val="32"/>
        </w:rPr>
      </w:pPr>
      <w:r w:rsidRPr="00AD64E2">
        <w:rPr>
          <w:rFonts w:asciiTheme="minorBidi" w:hAnsiTheme="minorBidi" w:cstheme="minorBidi"/>
          <w:color w:val="FF0000"/>
          <w:sz w:val="32"/>
          <w:szCs w:val="32"/>
        </w:rPr>
        <w:lastRenderedPageBreak/>
        <w:pict>
          <v:shape id="_x0000_s1072" type="#_x0000_t32" style="position:absolute;left:0;text-align:left;margin-left:-.45pt;margin-top:-20.3pt;width:645.45pt;height:2.55pt;flip:y;z-index:251706368" o:connectortype="straight"/>
        </w:pict>
      </w:r>
      <w:r w:rsidRPr="00AD64E2">
        <w:rPr>
          <w:rFonts w:asciiTheme="minorBidi" w:hAnsiTheme="minorBidi" w:cstheme="minorBidi"/>
          <w:b/>
          <w:bCs/>
          <w:color w:val="FF0000"/>
          <w:sz w:val="32"/>
          <w:szCs w:val="32"/>
        </w:rPr>
        <w:t xml:space="preserve">VALUATION USING THE </w:t>
      </w:r>
      <w:r>
        <w:rPr>
          <w:rFonts w:asciiTheme="minorBidi" w:hAnsiTheme="minorBidi" w:cstheme="minorBidi"/>
          <w:b/>
          <w:bCs/>
          <w:color w:val="FF0000"/>
          <w:sz w:val="32"/>
          <w:szCs w:val="32"/>
        </w:rPr>
        <w:t>MULTIPLE</w:t>
      </w:r>
      <w:r w:rsidRPr="00AD64E2">
        <w:rPr>
          <w:rFonts w:asciiTheme="minorBidi" w:hAnsiTheme="minorBidi" w:cstheme="minorBidi"/>
          <w:b/>
          <w:bCs/>
          <w:color w:val="FF0000"/>
          <w:sz w:val="32"/>
          <w:szCs w:val="32"/>
        </w:rPr>
        <w:t xml:space="preserve"> METHOD</w:t>
      </w:r>
    </w:p>
    <w:p w:rsidR="009E7D15" w:rsidRPr="00BD5181" w:rsidRDefault="009E7D15" w:rsidP="009E7D15">
      <w:pPr>
        <w:spacing w:line="276" w:lineRule="auto"/>
        <w:ind w:left="0" w:firstLine="0"/>
        <w:rPr>
          <w:rFonts w:asciiTheme="minorBidi" w:hAnsiTheme="minorBidi" w:cstheme="minorBidi"/>
          <w:color w:val="808080" w:themeColor="background1" w:themeShade="80"/>
        </w:rPr>
      </w:pPr>
      <w:r w:rsidRPr="00BD5181">
        <w:rPr>
          <w:rFonts w:asciiTheme="minorBidi" w:hAnsiTheme="minorBidi" w:cstheme="minorBidi"/>
          <w:color w:val="808080" w:themeColor="background1" w:themeShade="80"/>
        </w:rPr>
        <w:t>Analysis of Sensitivity</w:t>
      </w:r>
    </w:p>
    <w:p w:rsidR="009E7D15" w:rsidRDefault="009E7D15" w:rsidP="009E7D15">
      <w:pPr>
        <w:spacing w:before="240"/>
        <w:ind w:left="0" w:firstLine="0"/>
        <w:rPr>
          <w:rFonts w:asciiTheme="minorBidi" w:hAnsiTheme="minorBidi" w:cstheme="minorBidi"/>
          <w:sz w:val="16"/>
          <w:szCs w:val="16"/>
        </w:rPr>
      </w:pPr>
      <w:r>
        <w:rPr>
          <w:rFonts w:asciiTheme="minorBidi" w:hAnsiTheme="minorBidi" w:cstheme="minorBidi"/>
          <w:noProof/>
          <w:sz w:val="20"/>
          <w:szCs w:val="20"/>
        </w:rPr>
        <w:pict>
          <v:shape id="_x0000_s1073" type="#_x0000_t32" style="position:absolute;left:0;text-align:left;margin-left:-.45pt;margin-top:5.3pt;width:645.45pt;height:2.55pt;flip:y;z-index:251707392" o:connectortype="straight"/>
        </w:pict>
      </w:r>
    </w:p>
    <w:p w:rsidR="009E7D15" w:rsidRDefault="009E7D15" w:rsidP="009E7D15">
      <w:pPr>
        <w:spacing w:before="240"/>
        <w:ind w:left="0" w:firstLine="0"/>
        <w:rPr>
          <w:rFonts w:asciiTheme="minorBidi" w:hAnsiTheme="minorBidi" w:cstheme="minorBidi"/>
          <w:sz w:val="16"/>
          <w:szCs w:val="16"/>
        </w:rPr>
      </w:pPr>
    </w:p>
    <w:p w:rsidR="00CC23FE" w:rsidRPr="009E7D15" w:rsidRDefault="009E7D15" w:rsidP="009E7D15">
      <w:pPr>
        <w:spacing w:before="240"/>
        <w:ind w:left="0" w:firstLine="0"/>
        <w:rPr>
          <w:rFonts w:asciiTheme="minorBidi" w:hAnsiTheme="minorBidi" w:cstheme="minorBidi"/>
          <w:b/>
          <w:bCs/>
          <w:color w:val="FF0000"/>
          <w:sz w:val="16"/>
          <w:szCs w:val="16"/>
        </w:rPr>
      </w:pPr>
      <w:r w:rsidRPr="009E7D15">
        <w:rPr>
          <w:rFonts w:asciiTheme="minorBidi" w:hAnsiTheme="minorBidi" w:cstheme="minorBidi"/>
          <w:b/>
          <w:bCs/>
          <w:color w:val="FF0000"/>
          <w:sz w:val="16"/>
          <w:szCs w:val="16"/>
        </w:rPr>
        <w:t xml:space="preserve">BELOW IS AN ANALYSIS OF </w:t>
      </w:r>
      <w:r>
        <w:rPr>
          <w:rFonts w:asciiTheme="minorBidi" w:hAnsiTheme="minorBidi" w:cstheme="minorBidi"/>
          <w:b/>
          <w:bCs/>
          <w:color w:val="FF0000"/>
          <w:sz w:val="16"/>
          <w:szCs w:val="16"/>
        </w:rPr>
        <w:t xml:space="preserve">SENSITIVITY TO THE VALUE OF THE COMPANY’S ACTIVITY ACCORDING TO THE CHANGE IN COMPANY INCOME AND THE </w:t>
      </w:r>
      <w:r w:rsidR="005F50E6">
        <w:rPr>
          <w:rFonts w:asciiTheme="minorBidi" w:hAnsiTheme="minorBidi" w:cstheme="minorBidi"/>
          <w:b/>
          <w:bCs/>
          <w:color w:val="FF0000"/>
          <w:sz w:val="16"/>
          <w:szCs w:val="16"/>
        </w:rPr>
        <w:t>EARNINGS MULTIPLE</w:t>
      </w:r>
      <w:r>
        <w:rPr>
          <w:rFonts w:asciiTheme="minorBidi" w:hAnsiTheme="minorBidi" w:cstheme="minorBidi"/>
          <w:b/>
          <w:bCs/>
          <w:color w:val="FF0000"/>
          <w:sz w:val="16"/>
          <w:szCs w:val="16"/>
        </w:rPr>
        <w:t xml:space="preserve"> OF THE COMPANY:</w:t>
      </w:r>
    </w:p>
    <w:tbl>
      <w:tblPr>
        <w:tblStyle w:val="TableGrid"/>
        <w:tblW w:w="0" w:type="auto"/>
        <w:tblInd w:w="2802" w:type="dxa"/>
        <w:tblBorders>
          <w:top w:val="single" w:sz="12" w:space="0" w:color="3F7593"/>
          <w:left w:val="single" w:sz="12" w:space="0" w:color="3F7593"/>
          <w:bottom w:val="single" w:sz="12" w:space="0" w:color="3F7593"/>
          <w:right w:val="single" w:sz="12" w:space="0" w:color="3F7593"/>
          <w:insideH w:val="single" w:sz="12" w:space="0" w:color="3F7593"/>
          <w:insideV w:val="single" w:sz="12" w:space="0" w:color="3F7593"/>
        </w:tblBorders>
        <w:tblLook w:val="04A0"/>
      </w:tblPr>
      <w:tblGrid>
        <w:gridCol w:w="494"/>
        <w:gridCol w:w="1028"/>
        <w:gridCol w:w="1028"/>
        <w:gridCol w:w="1028"/>
        <w:gridCol w:w="1028"/>
        <w:gridCol w:w="1028"/>
        <w:gridCol w:w="1028"/>
      </w:tblGrid>
      <w:tr w:rsidR="00D91301" w:rsidRPr="00006EB7" w:rsidTr="00116D10">
        <w:tc>
          <w:tcPr>
            <w:tcW w:w="6662" w:type="dxa"/>
            <w:gridSpan w:val="7"/>
            <w:shd w:val="clear" w:color="auto" w:fill="3F7593"/>
          </w:tcPr>
          <w:p w:rsidR="00D91301" w:rsidRPr="00006EB7" w:rsidRDefault="00D91301" w:rsidP="00BD5181">
            <w:pPr>
              <w:spacing w:line="360" w:lineRule="auto"/>
              <w:ind w:left="0" w:firstLine="0"/>
              <w:jc w:val="center"/>
              <w:rPr>
                <w:rFonts w:asciiTheme="minorBidi" w:hAnsiTheme="minorBidi" w:cstheme="minorBidi"/>
                <w:b/>
                <w:bCs/>
                <w:color w:val="FFFFFF" w:themeColor="background1"/>
                <w:sz w:val="16"/>
                <w:szCs w:val="16"/>
              </w:rPr>
            </w:pPr>
            <w:r w:rsidRPr="00006EB7">
              <w:rPr>
                <w:rFonts w:asciiTheme="minorBidi" w:hAnsiTheme="minorBidi" w:cstheme="minorBidi"/>
                <w:b/>
                <w:bCs/>
                <w:color w:val="FFFFFF" w:themeColor="background1"/>
                <w:sz w:val="16"/>
                <w:szCs w:val="16"/>
              </w:rPr>
              <w:t>ANALYSIS OF SENSITIVITY TO THE VALUE OF EXELOT ACTIVITY (</w:t>
            </w:r>
            <w:r w:rsidR="00BD5181">
              <w:rPr>
                <w:rFonts w:asciiTheme="minorBidi" w:hAnsiTheme="minorBidi" w:cstheme="minorBidi"/>
                <w:b/>
                <w:bCs/>
                <w:color w:val="FFFFFF" w:themeColor="background1"/>
                <w:sz w:val="16"/>
                <w:szCs w:val="16"/>
              </w:rPr>
              <w:t>in</w:t>
            </w:r>
            <w:r w:rsidRPr="00006EB7">
              <w:rPr>
                <w:rFonts w:asciiTheme="minorBidi" w:hAnsiTheme="minorBidi" w:cstheme="minorBidi"/>
                <w:b/>
                <w:bCs/>
                <w:color w:val="FFFFFF" w:themeColor="background1"/>
                <w:sz w:val="16"/>
                <w:szCs w:val="16"/>
              </w:rPr>
              <w:t xml:space="preserve"> NIS </w:t>
            </w:r>
            <w:r>
              <w:rPr>
                <w:rFonts w:asciiTheme="minorBidi" w:hAnsiTheme="minorBidi" w:cstheme="minorBidi"/>
                <w:b/>
                <w:bCs/>
                <w:color w:val="FFFFFF" w:themeColor="background1"/>
                <w:sz w:val="16"/>
                <w:szCs w:val="16"/>
              </w:rPr>
              <w:t>000</w:t>
            </w:r>
            <w:r w:rsidRPr="00006EB7">
              <w:rPr>
                <w:rFonts w:asciiTheme="minorBidi" w:hAnsiTheme="minorBidi" w:cstheme="minorBidi"/>
                <w:b/>
                <w:bCs/>
                <w:color w:val="FFFFFF" w:themeColor="background1"/>
                <w:sz w:val="16"/>
                <w:szCs w:val="16"/>
              </w:rPr>
              <w:t>)</w:t>
            </w:r>
          </w:p>
        </w:tc>
      </w:tr>
      <w:tr w:rsidR="00D91301" w:rsidTr="00116D10">
        <w:tc>
          <w:tcPr>
            <w:tcW w:w="6662" w:type="dxa"/>
            <w:gridSpan w:val="7"/>
            <w:tcBorders>
              <w:bottom w:val="single" w:sz="12" w:space="0" w:color="3F7593"/>
            </w:tcBorders>
          </w:tcPr>
          <w:p w:rsidR="00D91301" w:rsidRPr="00006EB7" w:rsidRDefault="005F50E6" w:rsidP="00116D10">
            <w:pPr>
              <w:spacing w:line="360" w:lineRule="auto"/>
              <w:ind w:left="0" w:firstLine="0"/>
              <w:jc w:val="center"/>
              <w:rPr>
                <w:rFonts w:asciiTheme="minorBidi" w:hAnsiTheme="minorBidi" w:cstheme="minorBidi"/>
                <w:b/>
                <w:bCs/>
                <w:sz w:val="16"/>
                <w:szCs w:val="16"/>
              </w:rPr>
            </w:pPr>
            <w:r>
              <w:rPr>
                <w:rFonts w:asciiTheme="minorBidi" w:hAnsiTheme="minorBidi" w:cstheme="minorBidi"/>
                <w:b/>
                <w:bCs/>
                <w:sz w:val="16"/>
                <w:szCs w:val="16"/>
              </w:rPr>
              <w:t>EARNINGS MULTIPLE</w:t>
            </w:r>
          </w:p>
        </w:tc>
      </w:tr>
      <w:tr w:rsidR="00D91301" w:rsidTr="00116D10">
        <w:tc>
          <w:tcPr>
            <w:tcW w:w="494" w:type="dxa"/>
            <w:vMerge w:val="restart"/>
            <w:tcBorders>
              <w:right w:val="nil"/>
            </w:tcBorders>
            <w:textDirection w:val="btLr"/>
          </w:tcPr>
          <w:p w:rsidR="00D91301" w:rsidRPr="00AD64E2" w:rsidRDefault="00D91301" w:rsidP="00116D10">
            <w:pPr>
              <w:spacing w:line="276" w:lineRule="auto"/>
              <w:ind w:left="113" w:right="113" w:firstLine="0"/>
              <w:jc w:val="center"/>
              <w:rPr>
                <w:rFonts w:asciiTheme="minorBidi" w:hAnsiTheme="minorBidi" w:cstheme="minorBidi"/>
                <w:b/>
                <w:bCs/>
                <w:sz w:val="16"/>
                <w:szCs w:val="16"/>
              </w:rPr>
            </w:pPr>
            <w:r>
              <w:rPr>
                <w:rFonts w:asciiTheme="minorBidi" w:hAnsiTheme="minorBidi" w:cstheme="minorBidi"/>
                <w:b/>
                <w:bCs/>
                <w:sz w:val="16"/>
                <w:szCs w:val="16"/>
              </w:rPr>
              <w:t>Company Income</w:t>
            </w:r>
          </w:p>
        </w:tc>
        <w:tc>
          <w:tcPr>
            <w:tcW w:w="1028" w:type="dxa"/>
            <w:tcBorders>
              <w:left w:val="nil"/>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p>
        </w:tc>
        <w:tc>
          <w:tcPr>
            <w:tcW w:w="1028" w:type="dxa"/>
            <w:tcBorders>
              <w:left w:val="nil"/>
              <w:bottom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2.7</w:t>
            </w:r>
          </w:p>
        </w:tc>
        <w:tc>
          <w:tcPr>
            <w:tcW w:w="1028" w:type="dxa"/>
            <w:tcBorders>
              <w:left w:val="nil"/>
              <w:bottom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2.2</w:t>
            </w:r>
          </w:p>
        </w:tc>
        <w:tc>
          <w:tcPr>
            <w:tcW w:w="1028" w:type="dxa"/>
            <w:tcBorders>
              <w:left w:val="nil"/>
              <w:bottom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1.7</w:t>
            </w:r>
          </w:p>
        </w:tc>
        <w:tc>
          <w:tcPr>
            <w:tcW w:w="1028" w:type="dxa"/>
            <w:tcBorders>
              <w:left w:val="nil"/>
              <w:bottom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1.2</w:t>
            </w:r>
          </w:p>
        </w:tc>
        <w:tc>
          <w:tcPr>
            <w:tcW w:w="1028" w:type="dxa"/>
            <w:tcBorders>
              <w:left w:val="nil"/>
              <w:bottom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0.7</w:t>
            </w:r>
          </w:p>
        </w:tc>
      </w:tr>
      <w:tr w:rsidR="00D91301" w:rsidTr="00D91301">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37,870</w:t>
            </w:r>
          </w:p>
        </w:tc>
        <w:tc>
          <w:tcPr>
            <w:tcW w:w="1028" w:type="dxa"/>
            <w:tcBorders>
              <w:top w:val="single" w:sz="6" w:space="0" w:color="3F7593"/>
              <w:left w:val="single" w:sz="6" w:space="0" w:color="3F7593"/>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101,468</w:t>
            </w:r>
          </w:p>
        </w:tc>
        <w:tc>
          <w:tcPr>
            <w:tcW w:w="1028" w:type="dxa"/>
            <w:tcBorders>
              <w:top w:val="single" w:sz="6" w:space="0" w:color="3F7593"/>
              <w:left w:val="nil"/>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82,532</w:t>
            </w:r>
          </w:p>
        </w:tc>
        <w:tc>
          <w:tcPr>
            <w:tcW w:w="1028" w:type="dxa"/>
            <w:tcBorders>
              <w:top w:val="single" w:sz="6" w:space="0" w:color="3F7593"/>
              <w:left w:val="nil"/>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63,597</w:t>
            </w:r>
          </w:p>
        </w:tc>
        <w:tc>
          <w:tcPr>
            <w:tcW w:w="1028" w:type="dxa"/>
            <w:tcBorders>
              <w:top w:val="single" w:sz="6" w:space="0" w:color="3F7593"/>
              <w:left w:val="nil"/>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44,662</w:t>
            </w:r>
          </w:p>
        </w:tc>
        <w:tc>
          <w:tcPr>
            <w:tcW w:w="1028" w:type="dxa"/>
            <w:tcBorders>
              <w:top w:val="single" w:sz="6" w:space="0" w:color="3F7593"/>
              <w:left w:val="nil"/>
              <w:bottom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25,727</w:t>
            </w:r>
          </w:p>
        </w:tc>
      </w:tr>
      <w:tr w:rsidR="00D91301" w:rsidTr="00D91301">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34,870</w:t>
            </w:r>
          </w:p>
        </w:tc>
        <w:tc>
          <w:tcPr>
            <w:tcW w:w="1028" w:type="dxa"/>
            <w:tcBorders>
              <w:top w:val="nil"/>
              <w:left w:val="single" w:sz="6" w:space="0" w:color="3F7593"/>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93,430</w:t>
            </w:r>
          </w:p>
        </w:tc>
        <w:tc>
          <w:tcPr>
            <w:tcW w:w="1028" w:type="dxa"/>
            <w:tcBorders>
              <w:top w:val="nil"/>
              <w:left w:val="nil"/>
              <w:bottom w:val="nil"/>
              <w:right w:val="nil"/>
            </w:tcBorders>
            <w:shd w:val="clear" w:color="auto" w:fill="auto"/>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75,994</w:t>
            </w:r>
          </w:p>
        </w:tc>
        <w:tc>
          <w:tcPr>
            <w:tcW w:w="1028" w:type="dxa"/>
            <w:tcBorders>
              <w:top w:val="nil"/>
              <w:left w:val="nil"/>
              <w:bottom w:val="nil"/>
              <w:right w:val="nil"/>
            </w:tcBorders>
            <w:shd w:val="clear" w:color="auto" w:fill="auto"/>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58,559</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41,124</w:t>
            </w:r>
          </w:p>
        </w:tc>
        <w:tc>
          <w:tcPr>
            <w:tcW w:w="1028" w:type="dxa"/>
            <w:tcBorders>
              <w:top w:val="nil"/>
              <w:left w:val="nil"/>
              <w:bottom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23,689</w:t>
            </w:r>
          </w:p>
        </w:tc>
      </w:tr>
      <w:tr w:rsidR="00D91301" w:rsidTr="00D91301">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31,870</w:t>
            </w:r>
          </w:p>
        </w:tc>
        <w:tc>
          <w:tcPr>
            <w:tcW w:w="1028" w:type="dxa"/>
            <w:tcBorders>
              <w:top w:val="nil"/>
              <w:left w:val="single" w:sz="6" w:space="0" w:color="3F7593"/>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85,392</w:t>
            </w:r>
          </w:p>
        </w:tc>
        <w:tc>
          <w:tcPr>
            <w:tcW w:w="1028" w:type="dxa"/>
            <w:tcBorders>
              <w:top w:val="nil"/>
              <w:left w:val="nil"/>
              <w:bottom w:val="nil"/>
              <w:right w:val="nil"/>
            </w:tcBorders>
            <w:shd w:val="clear" w:color="auto" w:fill="auto"/>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69,456</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53,521</w:t>
            </w:r>
          </w:p>
        </w:tc>
        <w:tc>
          <w:tcPr>
            <w:tcW w:w="1028" w:type="dxa"/>
            <w:tcBorders>
              <w:top w:val="nil"/>
              <w:left w:val="nil"/>
              <w:bottom w:val="nil"/>
              <w:right w:val="nil"/>
            </w:tcBorders>
            <w:shd w:val="clear" w:color="auto" w:fill="8DB3E2" w:themeFill="text2" w:themeFillTint="66"/>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37,586</w:t>
            </w:r>
          </w:p>
        </w:tc>
        <w:tc>
          <w:tcPr>
            <w:tcW w:w="1028" w:type="dxa"/>
            <w:tcBorders>
              <w:top w:val="nil"/>
              <w:left w:val="nil"/>
              <w:bottom w:val="nil"/>
            </w:tcBorders>
            <w:shd w:val="clear" w:color="auto" w:fill="17365D" w:themeFill="text2" w:themeFillShade="BF"/>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21,651</w:t>
            </w:r>
          </w:p>
        </w:tc>
      </w:tr>
      <w:tr w:rsidR="00D91301" w:rsidTr="00D91301">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28,870</w:t>
            </w:r>
          </w:p>
        </w:tc>
        <w:tc>
          <w:tcPr>
            <w:tcW w:w="1028" w:type="dxa"/>
            <w:tcBorders>
              <w:top w:val="nil"/>
              <w:left w:val="single" w:sz="6" w:space="0" w:color="3F7593"/>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77,353</w:t>
            </w:r>
          </w:p>
        </w:tc>
        <w:tc>
          <w:tcPr>
            <w:tcW w:w="1028" w:type="dxa"/>
            <w:tcBorders>
              <w:top w:val="nil"/>
              <w:left w:val="nil"/>
              <w:bottom w:val="nil"/>
              <w:right w:val="nil"/>
            </w:tcBorders>
            <w:shd w:val="clear" w:color="auto" w:fill="auto"/>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62,918</w:t>
            </w:r>
          </w:p>
        </w:tc>
        <w:tc>
          <w:tcPr>
            <w:tcW w:w="1028" w:type="dxa"/>
            <w:tcBorders>
              <w:top w:val="nil"/>
              <w:left w:val="nil"/>
              <w:bottom w:val="nil"/>
              <w:right w:val="nil"/>
            </w:tcBorders>
            <w:shd w:val="clear" w:color="auto" w:fill="auto"/>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48,483</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34,048</w:t>
            </w:r>
          </w:p>
        </w:tc>
        <w:tc>
          <w:tcPr>
            <w:tcW w:w="1028" w:type="dxa"/>
            <w:tcBorders>
              <w:top w:val="nil"/>
              <w:left w:val="nil"/>
              <w:bottom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19,613</w:t>
            </w:r>
          </w:p>
        </w:tc>
      </w:tr>
      <w:tr w:rsidR="00D91301" w:rsidTr="00116D10">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25,870</w:t>
            </w:r>
          </w:p>
        </w:tc>
        <w:tc>
          <w:tcPr>
            <w:tcW w:w="1028" w:type="dxa"/>
            <w:tcBorders>
              <w:top w:val="nil"/>
              <w:left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69,315</w:t>
            </w:r>
          </w:p>
        </w:tc>
        <w:tc>
          <w:tcPr>
            <w:tcW w:w="1028" w:type="dxa"/>
            <w:tcBorders>
              <w:top w:val="nil"/>
              <w:left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56,380</w:t>
            </w:r>
          </w:p>
        </w:tc>
        <w:tc>
          <w:tcPr>
            <w:tcW w:w="1028" w:type="dxa"/>
            <w:tcBorders>
              <w:top w:val="nil"/>
              <w:left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43,445</w:t>
            </w:r>
          </w:p>
        </w:tc>
        <w:tc>
          <w:tcPr>
            <w:tcW w:w="1028" w:type="dxa"/>
            <w:tcBorders>
              <w:top w:val="nil"/>
              <w:left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30,510</w:t>
            </w:r>
          </w:p>
        </w:tc>
        <w:tc>
          <w:tcPr>
            <w:tcW w:w="1028" w:type="dxa"/>
            <w:tcBorders>
              <w:top w:val="nil"/>
              <w:lef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17,575</w:t>
            </w:r>
          </w:p>
        </w:tc>
      </w:tr>
    </w:tbl>
    <w:p w:rsidR="009E7D15" w:rsidRDefault="009E7D15" w:rsidP="00CC23FE">
      <w:pPr>
        <w:ind w:left="0" w:firstLine="0"/>
        <w:rPr>
          <w:rFonts w:asciiTheme="minorBidi" w:hAnsiTheme="minorBidi" w:cstheme="minorBidi"/>
          <w:sz w:val="18"/>
          <w:szCs w:val="18"/>
        </w:rPr>
      </w:pPr>
    </w:p>
    <w:p w:rsidR="00D91301" w:rsidRDefault="00D91301" w:rsidP="00CC23FE">
      <w:pPr>
        <w:ind w:left="0" w:firstLine="0"/>
        <w:rPr>
          <w:rFonts w:asciiTheme="minorBidi" w:hAnsiTheme="minorBidi" w:cstheme="minorBidi"/>
          <w:b/>
          <w:bCs/>
          <w:color w:val="FF0000"/>
          <w:sz w:val="16"/>
          <w:szCs w:val="16"/>
        </w:rPr>
      </w:pPr>
      <w:r w:rsidRPr="00D91301">
        <w:rPr>
          <w:rFonts w:asciiTheme="minorBidi" w:hAnsiTheme="minorBidi" w:cstheme="minorBidi"/>
          <w:b/>
          <w:bCs/>
          <w:color w:val="FF0000"/>
          <w:sz w:val="16"/>
          <w:szCs w:val="16"/>
        </w:rPr>
        <w:t>BELOW</w:t>
      </w:r>
      <w:r>
        <w:rPr>
          <w:rFonts w:asciiTheme="minorBidi" w:hAnsiTheme="minorBidi" w:cstheme="minorBidi"/>
          <w:b/>
          <w:bCs/>
          <w:color w:val="FF0000"/>
          <w:sz w:val="16"/>
          <w:szCs w:val="16"/>
        </w:rPr>
        <w:t xml:space="preserve"> IS AN ANALYSIS OF SENSITIVITY TO THE VALUE OF THE COMPANY’S ACTIVITY ACCORDING TO THE CHANGE THE EBITDA RESULTS AND THE EBITDA MULTIPLE OF THE COMPANY:</w:t>
      </w:r>
    </w:p>
    <w:tbl>
      <w:tblPr>
        <w:tblStyle w:val="TableGrid"/>
        <w:tblW w:w="0" w:type="auto"/>
        <w:tblInd w:w="2802" w:type="dxa"/>
        <w:tblBorders>
          <w:top w:val="single" w:sz="12" w:space="0" w:color="3F7593"/>
          <w:left w:val="single" w:sz="12" w:space="0" w:color="3F7593"/>
          <w:bottom w:val="single" w:sz="12" w:space="0" w:color="3F7593"/>
          <w:right w:val="single" w:sz="12" w:space="0" w:color="3F7593"/>
          <w:insideH w:val="single" w:sz="12" w:space="0" w:color="3F7593"/>
          <w:insideV w:val="single" w:sz="12" w:space="0" w:color="3F7593"/>
        </w:tblBorders>
        <w:tblLook w:val="04A0"/>
      </w:tblPr>
      <w:tblGrid>
        <w:gridCol w:w="494"/>
        <w:gridCol w:w="1028"/>
        <w:gridCol w:w="1028"/>
        <w:gridCol w:w="1028"/>
        <w:gridCol w:w="1028"/>
        <w:gridCol w:w="1028"/>
        <w:gridCol w:w="1028"/>
      </w:tblGrid>
      <w:tr w:rsidR="00D91301" w:rsidRPr="00006EB7" w:rsidTr="00116D10">
        <w:tc>
          <w:tcPr>
            <w:tcW w:w="6662" w:type="dxa"/>
            <w:gridSpan w:val="7"/>
            <w:shd w:val="clear" w:color="auto" w:fill="3F7593"/>
          </w:tcPr>
          <w:p w:rsidR="00D91301" w:rsidRPr="00006EB7" w:rsidRDefault="00D91301" w:rsidP="00BD5181">
            <w:pPr>
              <w:spacing w:line="360" w:lineRule="auto"/>
              <w:ind w:left="0" w:firstLine="0"/>
              <w:jc w:val="center"/>
              <w:rPr>
                <w:rFonts w:asciiTheme="minorBidi" w:hAnsiTheme="minorBidi" w:cstheme="minorBidi"/>
                <w:b/>
                <w:bCs/>
                <w:color w:val="FFFFFF" w:themeColor="background1"/>
                <w:sz w:val="16"/>
                <w:szCs w:val="16"/>
              </w:rPr>
            </w:pPr>
            <w:r w:rsidRPr="00006EB7">
              <w:rPr>
                <w:rFonts w:asciiTheme="minorBidi" w:hAnsiTheme="minorBidi" w:cstheme="minorBidi"/>
                <w:b/>
                <w:bCs/>
                <w:color w:val="FFFFFF" w:themeColor="background1"/>
                <w:sz w:val="16"/>
                <w:szCs w:val="16"/>
              </w:rPr>
              <w:t xml:space="preserve">ANALYSIS OF SENSITIVITY TO THE VALUE OF </w:t>
            </w:r>
            <w:r>
              <w:rPr>
                <w:rFonts w:asciiTheme="minorBidi" w:hAnsiTheme="minorBidi" w:cstheme="minorBidi"/>
                <w:b/>
                <w:bCs/>
                <w:color w:val="FFFFFF" w:themeColor="background1"/>
                <w:sz w:val="16"/>
                <w:szCs w:val="16"/>
              </w:rPr>
              <w:t>THE COMPANY’S</w:t>
            </w:r>
            <w:r w:rsidRPr="00006EB7">
              <w:rPr>
                <w:rFonts w:asciiTheme="minorBidi" w:hAnsiTheme="minorBidi" w:cstheme="minorBidi"/>
                <w:b/>
                <w:bCs/>
                <w:color w:val="FFFFFF" w:themeColor="background1"/>
                <w:sz w:val="16"/>
                <w:szCs w:val="16"/>
              </w:rPr>
              <w:t xml:space="preserve"> ACTIVITY </w:t>
            </w:r>
            <w:r>
              <w:rPr>
                <w:rFonts w:asciiTheme="minorBidi" w:hAnsiTheme="minorBidi" w:cstheme="minorBidi"/>
                <w:b/>
                <w:bCs/>
                <w:color w:val="FFFFFF" w:themeColor="background1"/>
                <w:sz w:val="16"/>
                <w:szCs w:val="16"/>
              </w:rPr>
              <w:t xml:space="preserve"> ACCORDING TO THE EBITDA MULTIPLE </w:t>
            </w:r>
            <w:r w:rsidRPr="00006EB7">
              <w:rPr>
                <w:rFonts w:asciiTheme="minorBidi" w:hAnsiTheme="minorBidi" w:cstheme="minorBidi"/>
                <w:b/>
                <w:bCs/>
                <w:color w:val="FFFFFF" w:themeColor="background1"/>
                <w:sz w:val="16"/>
                <w:szCs w:val="16"/>
              </w:rPr>
              <w:t>(</w:t>
            </w:r>
            <w:r w:rsidR="00BD5181">
              <w:rPr>
                <w:rFonts w:asciiTheme="minorBidi" w:hAnsiTheme="minorBidi" w:cstheme="minorBidi"/>
                <w:b/>
                <w:bCs/>
                <w:color w:val="FFFFFF" w:themeColor="background1"/>
                <w:sz w:val="16"/>
                <w:szCs w:val="16"/>
              </w:rPr>
              <w:t>in</w:t>
            </w:r>
            <w:r w:rsidRPr="00006EB7">
              <w:rPr>
                <w:rFonts w:asciiTheme="minorBidi" w:hAnsiTheme="minorBidi" w:cstheme="minorBidi"/>
                <w:b/>
                <w:bCs/>
                <w:color w:val="FFFFFF" w:themeColor="background1"/>
                <w:sz w:val="16"/>
                <w:szCs w:val="16"/>
              </w:rPr>
              <w:t xml:space="preserve"> NIS </w:t>
            </w:r>
            <w:r>
              <w:rPr>
                <w:rFonts w:asciiTheme="minorBidi" w:hAnsiTheme="minorBidi" w:cstheme="minorBidi"/>
                <w:b/>
                <w:bCs/>
                <w:color w:val="FFFFFF" w:themeColor="background1"/>
                <w:sz w:val="16"/>
                <w:szCs w:val="16"/>
              </w:rPr>
              <w:t>000</w:t>
            </w:r>
            <w:r w:rsidRPr="00006EB7">
              <w:rPr>
                <w:rFonts w:asciiTheme="minorBidi" w:hAnsiTheme="minorBidi" w:cstheme="minorBidi"/>
                <w:b/>
                <w:bCs/>
                <w:color w:val="FFFFFF" w:themeColor="background1"/>
                <w:sz w:val="16"/>
                <w:szCs w:val="16"/>
              </w:rPr>
              <w:t>)</w:t>
            </w:r>
          </w:p>
        </w:tc>
      </w:tr>
      <w:tr w:rsidR="00D91301" w:rsidTr="00116D10">
        <w:tc>
          <w:tcPr>
            <w:tcW w:w="6662" w:type="dxa"/>
            <w:gridSpan w:val="7"/>
            <w:tcBorders>
              <w:bottom w:val="single" w:sz="12" w:space="0" w:color="3F7593"/>
            </w:tcBorders>
          </w:tcPr>
          <w:p w:rsidR="00D91301" w:rsidRPr="00006EB7" w:rsidRDefault="00D91301" w:rsidP="00116D10">
            <w:pPr>
              <w:spacing w:line="360" w:lineRule="auto"/>
              <w:ind w:left="0" w:firstLine="0"/>
              <w:jc w:val="center"/>
              <w:rPr>
                <w:rFonts w:asciiTheme="minorBidi" w:hAnsiTheme="minorBidi" w:cstheme="minorBidi"/>
                <w:b/>
                <w:bCs/>
                <w:sz w:val="16"/>
                <w:szCs w:val="16"/>
              </w:rPr>
            </w:pPr>
            <w:r>
              <w:rPr>
                <w:rFonts w:asciiTheme="minorBidi" w:hAnsiTheme="minorBidi" w:cstheme="minorBidi"/>
                <w:b/>
                <w:bCs/>
                <w:sz w:val="16"/>
                <w:szCs w:val="16"/>
              </w:rPr>
              <w:t>EBITDA MULTIPLE</w:t>
            </w:r>
          </w:p>
        </w:tc>
      </w:tr>
      <w:tr w:rsidR="00D91301" w:rsidTr="00116D10">
        <w:tc>
          <w:tcPr>
            <w:tcW w:w="494" w:type="dxa"/>
            <w:vMerge w:val="restart"/>
            <w:tcBorders>
              <w:right w:val="nil"/>
            </w:tcBorders>
            <w:textDirection w:val="btLr"/>
          </w:tcPr>
          <w:p w:rsidR="00D91301" w:rsidRPr="00AD64E2" w:rsidRDefault="00D91301" w:rsidP="00116D10">
            <w:pPr>
              <w:spacing w:line="276" w:lineRule="auto"/>
              <w:ind w:left="113" w:right="113" w:firstLine="0"/>
              <w:jc w:val="center"/>
              <w:rPr>
                <w:rFonts w:asciiTheme="minorBidi" w:hAnsiTheme="minorBidi" w:cstheme="minorBidi"/>
                <w:b/>
                <w:bCs/>
                <w:sz w:val="16"/>
                <w:szCs w:val="16"/>
              </w:rPr>
            </w:pPr>
            <w:r>
              <w:rPr>
                <w:rFonts w:asciiTheme="minorBidi" w:hAnsiTheme="minorBidi" w:cstheme="minorBidi"/>
                <w:b/>
                <w:bCs/>
                <w:sz w:val="16"/>
                <w:szCs w:val="16"/>
              </w:rPr>
              <w:t>EBITDA</w:t>
            </w:r>
          </w:p>
        </w:tc>
        <w:tc>
          <w:tcPr>
            <w:tcW w:w="1028" w:type="dxa"/>
            <w:tcBorders>
              <w:left w:val="nil"/>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p>
        </w:tc>
        <w:tc>
          <w:tcPr>
            <w:tcW w:w="1028" w:type="dxa"/>
            <w:tcBorders>
              <w:left w:val="nil"/>
              <w:bottom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6.7</w:t>
            </w:r>
          </w:p>
        </w:tc>
        <w:tc>
          <w:tcPr>
            <w:tcW w:w="1028" w:type="dxa"/>
            <w:tcBorders>
              <w:left w:val="nil"/>
              <w:bottom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6.2</w:t>
            </w:r>
          </w:p>
        </w:tc>
        <w:tc>
          <w:tcPr>
            <w:tcW w:w="1028" w:type="dxa"/>
            <w:tcBorders>
              <w:left w:val="nil"/>
              <w:bottom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5.7</w:t>
            </w:r>
          </w:p>
        </w:tc>
        <w:tc>
          <w:tcPr>
            <w:tcW w:w="1028" w:type="dxa"/>
            <w:tcBorders>
              <w:left w:val="nil"/>
              <w:bottom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5.2</w:t>
            </w:r>
          </w:p>
        </w:tc>
        <w:tc>
          <w:tcPr>
            <w:tcW w:w="1028" w:type="dxa"/>
            <w:tcBorders>
              <w:left w:val="nil"/>
              <w:bottom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4.7</w:t>
            </w:r>
          </w:p>
        </w:tc>
      </w:tr>
      <w:tr w:rsidR="00D91301" w:rsidTr="00116D10">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6,776</w:t>
            </w:r>
          </w:p>
        </w:tc>
        <w:tc>
          <w:tcPr>
            <w:tcW w:w="1028" w:type="dxa"/>
            <w:tcBorders>
              <w:top w:val="single" w:sz="6" w:space="0" w:color="3F7593"/>
              <w:left w:val="single" w:sz="6" w:space="0" w:color="3F7593"/>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45,549</w:t>
            </w:r>
          </w:p>
        </w:tc>
        <w:tc>
          <w:tcPr>
            <w:tcW w:w="1028" w:type="dxa"/>
            <w:tcBorders>
              <w:top w:val="single" w:sz="6" w:space="0" w:color="3F7593"/>
              <w:left w:val="nil"/>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42,161</w:t>
            </w:r>
          </w:p>
        </w:tc>
        <w:tc>
          <w:tcPr>
            <w:tcW w:w="1028" w:type="dxa"/>
            <w:tcBorders>
              <w:top w:val="single" w:sz="6" w:space="0" w:color="3F7593"/>
              <w:left w:val="nil"/>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38,773</w:t>
            </w:r>
          </w:p>
        </w:tc>
        <w:tc>
          <w:tcPr>
            <w:tcW w:w="1028" w:type="dxa"/>
            <w:tcBorders>
              <w:top w:val="single" w:sz="6" w:space="0" w:color="3F7593"/>
              <w:left w:val="nil"/>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35,384</w:t>
            </w:r>
          </w:p>
        </w:tc>
        <w:tc>
          <w:tcPr>
            <w:tcW w:w="1028" w:type="dxa"/>
            <w:tcBorders>
              <w:top w:val="single" w:sz="6" w:space="0" w:color="3F7593"/>
              <w:left w:val="nil"/>
              <w:bottom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31,996</w:t>
            </w:r>
          </w:p>
        </w:tc>
      </w:tr>
      <w:tr w:rsidR="00D91301" w:rsidTr="00116D10">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5,776</w:t>
            </w:r>
          </w:p>
        </w:tc>
        <w:tc>
          <w:tcPr>
            <w:tcW w:w="1028" w:type="dxa"/>
            <w:tcBorders>
              <w:top w:val="nil"/>
              <w:left w:val="single" w:sz="6" w:space="0" w:color="3F7593"/>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38,827</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35,939</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33,051</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30,163</w:t>
            </w:r>
          </w:p>
        </w:tc>
        <w:tc>
          <w:tcPr>
            <w:tcW w:w="1028" w:type="dxa"/>
            <w:tcBorders>
              <w:top w:val="nil"/>
              <w:left w:val="nil"/>
              <w:bottom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27,274</w:t>
            </w:r>
          </w:p>
        </w:tc>
      </w:tr>
      <w:tr w:rsidR="00D91301" w:rsidTr="00116D10">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4,776</w:t>
            </w:r>
          </w:p>
        </w:tc>
        <w:tc>
          <w:tcPr>
            <w:tcW w:w="1028" w:type="dxa"/>
            <w:tcBorders>
              <w:top w:val="nil"/>
              <w:left w:val="single" w:sz="6" w:space="0" w:color="3F7593"/>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32,105</w:t>
            </w:r>
          </w:p>
        </w:tc>
        <w:tc>
          <w:tcPr>
            <w:tcW w:w="1028" w:type="dxa"/>
            <w:tcBorders>
              <w:top w:val="nil"/>
              <w:left w:val="nil"/>
              <w:bottom w:val="nil"/>
              <w:right w:val="nil"/>
            </w:tcBorders>
            <w:shd w:val="clear" w:color="auto" w:fill="8DB3E2" w:themeFill="text2" w:themeFillTint="66"/>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29,717</w:t>
            </w:r>
          </w:p>
        </w:tc>
        <w:tc>
          <w:tcPr>
            <w:tcW w:w="1028" w:type="dxa"/>
            <w:tcBorders>
              <w:top w:val="nil"/>
              <w:left w:val="nil"/>
              <w:bottom w:val="nil"/>
              <w:right w:val="nil"/>
            </w:tcBorders>
            <w:shd w:val="clear" w:color="auto" w:fill="17365D" w:themeFill="text2" w:themeFillShade="BF"/>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27,329</w:t>
            </w:r>
          </w:p>
        </w:tc>
        <w:tc>
          <w:tcPr>
            <w:tcW w:w="1028" w:type="dxa"/>
            <w:tcBorders>
              <w:top w:val="nil"/>
              <w:left w:val="nil"/>
              <w:bottom w:val="nil"/>
              <w:right w:val="nil"/>
            </w:tcBorders>
            <w:shd w:val="clear" w:color="auto" w:fill="8DB3E2" w:themeFill="text2" w:themeFillTint="66"/>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24,941</w:t>
            </w:r>
          </w:p>
        </w:tc>
        <w:tc>
          <w:tcPr>
            <w:tcW w:w="1028" w:type="dxa"/>
            <w:tcBorders>
              <w:top w:val="nil"/>
              <w:left w:val="nil"/>
              <w:bottom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22,553</w:t>
            </w:r>
          </w:p>
        </w:tc>
      </w:tr>
      <w:tr w:rsidR="00D91301" w:rsidTr="00116D10">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bottom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3,776</w:t>
            </w:r>
          </w:p>
        </w:tc>
        <w:tc>
          <w:tcPr>
            <w:tcW w:w="1028" w:type="dxa"/>
            <w:tcBorders>
              <w:top w:val="nil"/>
              <w:left w:val="single" w:sz="6" w:space="0" w:color="3F7593"/>
              <w:bottom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25,384</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23,495</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21,607</w:t>
            </w:r>
          </w:p>
        </w:tc>
        <w:tc>
          <w:tcPr>
            <w:tcW w:w="1028" w:type="dxa"/>
            <w:tcBorders>
              <w:top w:val="nil"/>
              <w:left w:val="nil"/>
              <w:bottom w:val="nil"/>
              <w:right w:val="nil"/>
            </w:tcBorders>
            <w:shd w:val="clear" w:color="auto" w:fill="C6D9F1" w:themeFill="text2" w:themeFillTint="33"/>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19,719</w:t>
            </w:r>
          </w:p>
        </w:tc>
        <w:tc>
          <w:tcPr>
            <w:tcW w:w="1028" w:type="dxa"/>
            <w:tcBorders>
              <w:top w:val="nil"/>
              <w:left w:val="nil"/>
              <w:bottom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17,831</w:t>
            </w:r>
          </w:p>
        </w:tc>
      </w:tr>
      <w:tr w:rsidR="00D91301" w:rsidTr="00116D10">
        <w:tc>
          <w:tcPr>
            <w:tcW w:w="494" w:type="dxa"/>
            <w:vMerge/>
            <w:tcBorders>
              <w:right w:val="nil"/>
            </w:tcBorders>
          </w:tcPr>
          <w:p w:rsidR="00D91301" w:rsidRDefault="00D91301" w:rsidP="00116D10">
            <w:pPr>
              <w:spacing w:line="276" w:lineRule="auto"/>
              <w:ind w:left="0" w:firstLine="0"/>
              <w:rPr>
                <w:rFonts w:asciiTheme="minorBidi" w:hAnsiTheme="minorBidi" w:cstheme="minorBidi"/>
                <w:sz w:val="16"/>
                <w:szCs w:val="16"/>
              </w:rPr>
            </w:pPr>
          </w:p>
        </w:tc>
        <w:tc>
          <w:tcPr>
            <w:tcW w:w="1028" w:type="dxa"/>
            <w:tcBorders>
              <w:top w:val="nil"/>
              <w:left w:val="nil"/>
              <w:right w:val="single" w:sz="6" w:space="0" w:color="3F7593"/>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2,776</w:t>
            </w:r>
          </w:p>
        </w:tc>
        <w:tc>
          <w:tcPr>
            <w:tcW w:w="1028" w:type="dxa"/>
            <w:tcBorders>
              <w:top w:val="nil"/>
              <w:left w:val="single" w:sz="6" w:space="0" w:color="3F7593"/>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18,662</w:t>
            </w:r>
          </w:p>
        </w:tc>
        <w:tc>
          <w:tcPr>
            <w:tcW w:w="1028" w:type="dxa"/>
            <w:tcBorders>
              <w:top w:val="nil"/>
              <w:left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17,274</w:t>
            </w:r>
          </w:p>
        </w:tc>
        <w:tc>
          <w:tcPr>
            <w:tcW w:w="1028" w:type="dxa"/>
            <w:tcBorders>
              <w:top w:val="nil"/>
              <w:left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15,885</w:t>
            </w:r>
          </w:p>
        </w:tc>
        <w:tc>
          <w:tcPr>
            <w:tcW w:w="1028" w:type="dxa"/>
            <w:tcBorders>
              <w:top w:val="nil"/>
              <w:left w:val="nil"/>
              <w:righ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14,497</w:t>
            </w:r>
          </w:p>
        </w:tc>
        <w:tc>
          <w:tcPr>
            <w:tcW w:w="1028" w:type="dxa"/>
            <w:tcBorders>
              <w:top w:val="nil"/>
              <w:left w:val="nil"/>
            </w:tcBorders>
          </w:tcPr>
          <w:p w:rsidR="00D91301" w:rsidRDefault="00D91301" w:rsidP="00116D10">
            <w:pPr>
              <w:spacing w:line="360" w:lineRule="auto"/>
              <w:ind w:left="0" w:firstLine="0"/>
              <w:jc w:val="center"/>
              <w:rPr>
                <w:rFonts w:asciiTheme="minorBidi" w:hAnsiTheme="minorBidi" w:cstheme="minorBidi"/>
                <w:sz w:val="16"/>
                <w:szCs w:val="16"/>
              </w:rPr>
            </w:pPr>
            <w:r>
              <w:rPr>
                <w:rFonts w:asciiTheme="minorBidi" w:hAnsiTheme="minorBidi" w:cstheme="minorBidi"/>
                <w:sz w:val="16"/>
                <w:szCs w:val="16"/>
              </w:rPr>
              <w:t>13,109</w:t>
            </w:r>
          </w:p>
        </w:tc>
      </w:tr>
    </w:tbl>
    <w:p w:rsidR="00D91301" w:rsidRPr="00D91301" w:rsidRDefault="00D91301" w:rsidP="00CC23FE">
      <w:pPr>
        <w:ind w:left="0" w:firstLine="0"/>
        <w:rPr>
          <w:rFonts w:asciiTheme="minorBidi" w:hAnsiTheme="minorBidi" w:cstheme="minorBidi"/>
          <w:b/>
          <w:bCs/>
          <w:color w:val="FF0000"/>
          <w:sz w:val="16"/>
          <w:szCs w:val="16"/>
          <w:rtl/>
        </w:rPr>
      </w:pPr>
    </w:p>
    <w:sectPr w:rsidR="00D91301" w:rsidRPr="00D91301" w:rsidSect="00E11C45">
      <w:type w:val="continuous"/>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07F" w:rsidRDefault="003D507F" w:rsidP="00A016A2">
      <w:pPr>
        <w:spacing w:after="0"/>
      </w:pPr>
      <w:r>
        <w:separator/>
      </w:r>
    </w:p>
  </w:endnote>
  <w:endnote w:type="continuationSeparator" w:id="1">
    <w:p w:rsidR="003D507F" w:rsidRDefault="003D507F" w:rsidP="00A016A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D10" w:rsidRDefault="00116D10" w:rsidP="00B51D27">
    <w:pPr>
      <w:pStyle w:val="Footer"/>
      <w:spacing w:line="276" w:lineRule="auto"/>
      <w:ind w:left="0"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D10" w:rsidRPr="00B35A72" w:rsidRDefault="00116D10" w:rsidP="00B35A72">
    <w:pPr>
      <w:pStyle w:val="Footer"/>
      <w:spacing w:line="276" w:lineRule="auto"/>
      <w:ind w:left="0" w:firstLine="0"/>
      <w:rPr>
        <w:rFonts w:asciiTheme="minorBidi" w:hAnsiTheme="minorBidi" w:cstheme="minorBidi"/>
        <w:sz w:val="12"/>
        <w:szCs w:val="12"/>
      </w:rPr>
    </w:pPr>
    <w:r w:rsidRPr="00B35A72">
      <w:rPr>
        <w:rFonts w:asciiTheme="minorBidi" w:hAnsiTheme="minorBidi" w:cstheme="minorBidi"/>
        <w:noProof/>
        <w:sz w:val="12"/>
        <w:szCs w:val="12"/>
      </w:rPr>
      <w:pict>
        <v:shapetype id="_x0000_t32" coordsize="21600,21600" o:spt="32" o:oned="t" path="m,l21600,21600e" filled="f">
          <v:path arrowok="t" fillok="f" o:connecttype="none"/>
          <o:lock v:ext="edit" shapetype="t"/>
        </v:shapetype>
        <v:shape id="_x0000_s21505" type="#_x0000_t32" style="position:absolute;left:0;text-align:left;margin-left:-57.95pt;margin-top:-20.7pt;width:645.45pt;height:2.55pt;flip:y;z-index:251658240" o:connectortype="straight"/>
      </w:pict>
    </w:r>
    <w:r>
      <w:rPr>
        <w:rFonts w:asciiTheme="minorBidi" w:hAnsiTheme="minorBidi" w:cstheme="minorBidi"/>
        <w:sz w:val="12"/>
        <w:szCs w:val="12"/>
      </w:rPr>
      <w:t>14 July 2019                | Draft</w:t>
    </w:r>
    <w:r>
      <w:rPr>
        <w:rFonts w:asciiTheme="minorBidi" w:hAnsiTheme="minorBidi" w:cstheme="minorBidi"/>
        <w:sz w:val="12"/>
        <w:szCs w:val="12"/>
      </w:rPr>
      <w:tab/>
    </w:r>
    <w:r w:rsidRPr="00B35A72">
      <w:rPr>
        <w:rFonts w:asciiTheme="minorBidi" w:hAnsiTheme="minorBidi" w:cstheme="minorBidi"/>
        <w:color w:val="FF0000"/>
        <w:sz w:val="12"/>
        <w:szCs w:val="12"/>
      </w:rPr>
      <w:fldChar w:fldCharType="begin"/>
    </w:r>
    <w:r w:rsidRPr="00B35A72">
      <w:rPr>
        <w:rFonts w:asciiTheme="minorBidi" w:hAnsiTheme="minorBidi" w:cstheme="minorBidi"/>
        <w:color w:val="FF0000"/>
        <w:sz w:val="12"/>
        <w:szCs w:val="12"/>
      </w:rPr>
      <w:instrText xml:space="preserve"> PAGE   \* MERGEFORMAT </w:instrText>
    </w:r>
    <w:r w:rsidRPr="00B35A72">
      <w:rPr>
        <w:rFonts w:asciiTheme="minorBidi" w:hAnsiTheme="minorBidi" w:cstheme="minorBidi"/>
        <w:color w:val="FF0000"/>
        <w:sz w:val="12"/>
        <w:szCs w:val="12"/>
      </w:rPr>
      <w:fldChar w:fldCharType="separate"/>
    </w:r>
    <w:r w:rsidR="00BD5181">
      <w:rPr>
        <w:rFonts w:asciiTheme="minorBidi" w:hAnsiTheme="minorBidi" w:cstheme="minorBidi"/>
        <w:noProof/>
        <w:color w:val="FF0000"/>
        <w:sz w:val="12"/>
        <w:szCs w:val="12"/>
      </w:rPr>
      <w:t>22</w:t>
    </w:r>
    <w:r w:rsidRPr="00B35A72">
      <w:rPr>
        <w:rFonts w:asciiTheme="minorBidi" w:hAnsiTheme="minorBidi" w:cstheme="minorBidi"/>
        <w:color w:val="FF0000"/>
        <w:sz w:val="12"/>
        <w:szCs w:val="12"/>
      </w:rPr>
      <w:fldChar w:fldCharType="end"/>
    </w:r>
    <w:r>
      <w:rPr>
        <w:rFonts w:asciiTheme="minorBidi" w:hAnsiTheme="minorBidi" w:cstheme="minorBidi"/>
        <w:sz w:val="12"/>
        <w:szCs w:val="12"/>
      </w:rPr>
      <w:tab/>
      <w:t xml:space="preserve"> </w:t>
    </w:r>
    <w:r>
      <w:rPr>
        <w:rFonts w:asciiTheme="minorBidi" w:hAnsiTheme="minorBidi" w:cstheme="minorBidi"/>
        <w:sz w:val="12"/>
        <w:szCs w:val="12"/>
      </w:rPr>
      <w:tab/>
    </w:r>
    <w:r>
      <w:rPr>
        <w:rFonts w:asciiTheme="minorBidi" w:hAnsiTheme="minorBidi" w:cstheme="minorBidi"/>
        <w:color w:val="FF0000"/>
        <w:sz w:val="12"/>
        <w:szCs w:val="12"/>
      </w:rPr>
      <w:t>Exelot</w:t>
    </w:r>
    <w:r w:rsidRPr="00B35A72">
      <w:rPr>
        <w:rFonts w:asciiTheme="minorBidi" w:hAnsiTheme="minorBidi" w:cstheme="minorBidi"/>
        <w:color w:val="FF0000"/>
        <w:sz w:val="12"/>
        <w:szCs w:val="12"/>
      </w:rPr>
      <w:t xml:space="preserve"> ltd.  |   Valuation to 30/06/2019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07F" w:rsidRDefault="003D507F" w:rsidP="00A016A2">
      <w:pPr>
        <w:spacing w:after="0"/>
      </w:pPr>
      <w:r>
        <w:separator/>
      </w:r>
    </w:p>
  </w:footnote>
  <w:footnote w:type="continuationSeparator" w:id="1">
    <w:p w:rsidR="003D507F" w:rsidRDefault="003D507F" w:rsidP="00A016A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D10" w:rsidRDefault="00116D10" w:rsidP="00B51D27">
    <w:pPr>
      <w:pStyle w:val="Header"/>
      <w:spacing w:line="276" w:lineRule="auto"/>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2783"/>
    <w:multiLevelType w:val="hybridMultilevel"/>
    <w:tmpl w:val="415A7BA4"/>
    <w:lvl w:ilvl="0" w:tplc="B05A086C">
      <w:start w:val="1"/>
      <w:numFmt w:val="decimal"/>
      <w:lvlText w:val="%1."/>
      <w:lvlJc w:val="left"/>
      <w:pPr>
        <w:ind w:left="360" w:hanging="360"/>
      </w:pPr>
      <w:rPr>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5F4D8E"/>
    <w:multiLevelType w:val="hybridMultilevel"/>
    <w:tmpl w:val="2452B192"/>
    <w:lvl w:ilvl="0" w:tplc="9E7C68E8">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6B7C2E"/>
    <w:multiLevelType w:val="hybridMultilevel"/>
    <w:tmpl w:val="0CA67A98"/>
    <w:lvl w:ilvl="0" w:tplc="B200270E">
      <w:start w:val="1"/>
      <w:numFmt w:val="bullet"/>
      <w:lvlText w:val=""/>
      <w:lvlJc w:val="left"/>
      <w:pPr>
        <w:ind w:left="36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C90FBD"/>
    <w:multiLevelType w:val="hybridMultilevel"/>
    <w:tmpl w:val="36F2696E"/>
    <w:lvl w:ilvl="0" w:tplc="16D2F5C0">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6E1433"/>
    <w:multiLevelType w:val="hybridMultilevel"/>
    <w:tmpl w:val="874856FE"/>
    <w:lvl w:ilvl="0" w:tplc="9E7C68E8">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D830764"/>
    <w:multiLevelType w:val="hybridMultilevel"/>
    <w:tmpl w:val="583428D4"/>
    <w:lvl w:ilvl="0" w:tplc="9CDC3B0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207"/>
  <w:defaultTabStop w:val="567"/>
  <w:drawingGridHorizontalSpacing w:val="120"/>
  <w:displayHorizontalDrawingGridEvery w:val="2"/>
  <w:characterSpacingControl w:val="doNotCompress"/>
  <w:hdrShapeDefaults>
    <o:shapedefaults v:ext="edit" spidmax="22530"/>
    <o:shapelayout v:ext="edit">
      <o:idmap v:ext="edit" data="21"/>
      <o:rules v:ext="edit">
        <o:r id="V:Rule1" type="connector" idref="#_x0000_s21505"/>
      </o:rules>
    </o:shapelayout>
  </w:hdrShapeDefaults>
  <w:footnotePr>
    <w:footnote w:id="0"/>
    <w:footnote w:id="1"/>
  </w:footnotePr>
  <w:endnotePr>
    <w:endnote w:id="0"/>
    <w:endnote w:id="1"/>
  </w:endnotePr>
  <w:compat/>
  <w:rsids>
    <w:rsidRoot w:val="007D4FBB"/>
    <w:rsid w:val="00006EB7"/>
    <w:rsid w:val="00032B11"/>
    <w:rsid w:val="00060A9E"/>
    <w:rsid w:val="00064C24"/>
    <w:rsid w:val="0007110E"/>
    <w:rsid w:val="00074249"/>
    <w:rsid w:val="000B3864"/>
    <w:rsid w:val="000D2BC3"/>
    <w:rsid w:val="000D5692"/>
    <w:rsid w:val="0010156A"/>
    <w:rsid w:val="00101742"/>
    <w:rsid w:val="00105001"/>
    <w:rsid w:val="00116D10"/>
    <w:rsid w:val="00123309"/>
    <w:rsid w:val="0014454A"/>
    <w:rsid w:val="00145239"/>
    <w:rsid w:val="00176E18"/>
    <w:rsid w:val="001A5017"/>
    <w:rsid w:val="001B6F19"/>
    <w:rsid w:val="001C0F03"/>
    <w:rsid w:val="001C7EB2"/>
    <w:rsid w:val="001D1A63"/>
    <w:rsid w:val="001F0EEC"/>
    <w:rsid w:val="00236814"/>
    <w:rsid w:val="002400CE"/>
    <w:rsid w:val="0026461C"/>
    <w:rsid w:val="002667BE"/>
    <w:rsid w:val="00277837"/>
    <w:rsid w:val="002A162C"/>
    <w:rsid w:val="002A188E"/>
    <w:rsid w:val="002B48DF"/>
    <w:rsid w:val="002B6739"/>
    <w:rsid w:val="002B7988"/>
    <w:rsid w:val="002E21C8"/>
    <w:rsid w:val="002E531D"/>
    <w:rsid w:val="002F13B0"/>
    <w:rsid w:val="002F24D9"/>
    <w:rsid w:val="00303BB3"/>
    <w:rsid w:val="00323C8F"/>
    <w:rsid w:val="00332BCF"/>
    <w:rsid w:val="00341D3B"/>
    <w:rsid w:val="00346AC3"/>
    <w:rsid w:val="00382D50"/>
    <w:rsid w:val="003B28CF"/>
    <w:rsid w:val="003B2FA9"/>
    <w:rsid w:val="003C1F63"/>
    <w:rsid w:val="003C525F"/>
    <w:rsid w:val="003D24E6"/>
    <w:rsid w:val="003D507F"/>
    <w:rsid w:val="003E44BF"/>
    <w:rsid w:val="003E4919"/>
    <w:rsid w:val="003E60E1"/>
    <w:rsid w:val="003F0E29"/>
    <w:rsid w:val="00407E05"/>
    <w:rsid w:val="00430CD7"/>
    <w:rsid w:val="0048303F"/>
    <w:rsid w:val="004B1BDD"/>
    <w:rsid w:val="004B66DA"/>
    <w:rsid w:val="004C6731"/>
    <w:rsid w:val="00520FD9"/>
    <w:rsid w:val="005244D0"/>
    <w:rsid w:val="00543F65"/>
    <w:rsid w:val="00551D00"/>
    <w:rsid w:val="00597C85"/>
    <w:rsid w:val="005C5808"/>
    <w:rsid w:val="005E2DB4"/>
    <w:rsid w:val="005E33E7"/>
    <w:rsid w:val="005E7B03"/>
    <w:rsid w:val="005F1496"/>
    <w:rsid w:val="005F50E6"/>
    <w:rsid w:val="00622545"/>
    <w:rsid w:val="006664A1"/>
    <w:rsid w:val="00671B5A"/>
    <w:rsid w:val="00683338"/>
    <w:rsid w:val="006864FD"/>
    <w:rsid w:val="006A53BF"/>
    <w:rsid w:val="006B49C8"/>
    <w:rsid w:val="006B5F74"/>
    <w:rsid w:val="006D34D7"/>
    <w:rsid w:val="006D645E"/>
    <w:rsid w:val="006F38E0"/>
    <w:rsid w:val="00715E7B"/>
    <w:rsid w:val="00725447"/>
    <w:rsid w:val="007371B9"/>
    <w:rsid w:val="007A18FA"/>
    <w:rsid w:val="007A62C8"/>
    <w:rsid w:val="007B065D"/>
    <w:rsid w:val="007D0B30"/>
    <w:rsid w:val="007D4FBB"/>
    <w:rsid w:val="007F77C6"/>
    <w:rsid w:val="00802498"/>
    <w:rsid w:val="00812BEC"/>
    <w:rsid w:val="00822425"/>
    <w:rsid w:val="0083138F"/>
    <w:rsid w:val="00835669"/>
    <w:rsid w:val="00843A90"/>
    <w:rsid w:val="00881818"/>
    <w:rsid w:val="0089400E"/>
    <w:rsid w:val="008E22A5"/>
    <w:rsid w:val="00935CDC"/>
    <w:rsid w:val="00975F02"/>
    <w:rsid w:val="009C2C6E"/>
    <w:rsid w:val="009E21B9"/>
    <w:rsid w:val="009E7D15"/>
    <w:rsid w:val="009F6A8A"/>
    <w:rsid w:val="00A016A2"/>
    <w:rsid w:val="00A0484C"/>
    <w:rsid w:val="00A27B9D"/>
    <w:rsid w:val="00A407C0"/>
    <w:rsid w:val="00A44825"/>
    <w:rsid w:val="00A62E80"/>
    <w:rsid w:val="00A656F9"/>
    <w:rsid w:val="00A66C6F"/>
    <w:rsid w:val="00A752EE"/>
    <w:rsid w:val="00AD64E2"/>
    <w:rsid w:val="00AE105A"/>
    <w:rsid w:val="00AF2F79"/>
    <w:rsid w:val="00B128C3"/>
    <w:rsid w:val="00B35A72"/>
    <w:rsid w:val="00B51D27"/>
    <w:rsid w:val="00B658CA"/>
    <w:rsid w:val="00BC2DDF"/>
    <w:rsid w:val="00BD1223"/>
    <w:rsid w:val="00BD40BA"/>
    <w:rsid w:val="00BD5181"/>
    <w:rsid w:val="00BD600D"/>
    <w:rsid w:val="00C16878"/>
    <w:rsid w:val="00C31C45"/>
    <w:rsid w:val="00C3371D"/>
    <w:rsid w:val="00C342E7"/>
    <w:rsid w:val="00C40660"/>
    <w:rsid w:val="00C40EBE"/>
    <w:rsid w:val="00C617B0"/>
    <w:rsid w:val="00C845E7"/>
    <w:rsid w:val="00C96F96"/>
    <w:rsid w:val="00CC23FE"/>
    <w:rsid w:val="00CE06F4"/>
    <w:rsid w:val="00D07BB5"/>
    <w:rsid w:val="00D114FD"/>
    <w:rsid w:val="00D134FB"/>
    <w:rsid w:val="00D3141B"/>
    <w:rsid w:val="00D35EE2"/>
    <w:rsid w:val="00D42626"/>
    <w:rsid w:val="00D91301"/>
    <w:rsid w:val="00DD6465"/>
    <w:rsid w:val="00E0048D"/>
    <w:rsid w:val="00E1081C"/>
    <w:rsid w:val="00E11C45"/>
    <w:rsid w:val="00E12BBA"/>
    <w:rsid w:val="00E1673D"/>
    <w:rsid w:val="00E504D0"/>
    <w:rsid w:val="00E73735"/>
    <w:rsid w:val="00E76742"/>
    <w:rsid w:val="00E767E9"/>
    <w:rsid w:val="00E80480"/>
    <w:rsid w:val="00E90C43"/>
    <w:rsid w:val="00E90E65"/>
    <w:rsid w:val="00EA6E22"/>
    <w:rsid w:val="00EC639B"/>
    <w:rsid w:val="00ED0B7F"/>
    <w:rsid w:val="00ED34CC"/>
    <w:rsid w:val="00EE0930"/>
    <w:rsid w:val="00EE51ED"/>
    <w:rsid w:val="00EF0A71"/>
    <w:rsid w:val="00F07765"/>
    <w:rsid w:val="00F139D3"/>
    <w:rsid w:val="00F445AE"/>
    <w:rsid w:val="00F47D21"/>
    <w:rsid w:val="00F532FF"/>
    <w:rsid w:val="00F5593C"/>
    <w:rsid w:val="00F63394"/>
    <w:rsid w:val="00F65E7D"/>
    <w:rsid w:val="00F77289"/>
    <w:rsid w:val="00FA62C2"/>
    <w:rsid w:val="00FB0471"/>
    <w:rsid w:val="00FD09A5"/>
    <w:rsid w:val="00FD0E6C"/>
    <w:rsid w:val="00FE6B7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2" type="connector" idref="#_x0000_s1029"/>
        <o:r id="V:Rule4" type="connector" idref="#_x0000_s1030"/>
        <o:r id="V:Rule5" type="connector" idref="#_x0000_s1031"/>
        <o:r id="V:Rule6" type="connector" idref="#_x0000_s1032"/>
        <o:r id="V:Rule7" type="connector" idref="#_x0000_s1033"/>
        <o:r id="V:Rule8" type="connector" idref="#_x0000_s1034"/>
        <o:r id="V:Rule9" type="connector" idref="#_x0000_s1035"/>
        <o:r id="V:Rule10" type="connector" idref="#_x0000_s1036"/>
        <o:r id="V:Rule11" type="connector" idref="#_x0000_s1037"/>
        <o:r id="V:Rule12" type="connector" idref="#_x0000_s1038"/>
        <o:r id="V:Rule14" type="connector" idref="#_x0000_s1040"/>
        <o:r id="V:Rule15" type="connector" idref="#_x0000_s1041"/>
        <o:r id="V:Rule16" type="connector" idref="#_x0000_s1042"/>
        <o:r id="V:Rule17" type="connector" idref="#_x0000_s1043"/>
        <o:r id="V:Rule18" type="connector" idref="#_x0000_s1044"/>
        <o:r id="V:Rule19" type="connector" idref="#_x0000_s1045"/>
        <o:r id="V:Rule20" type="connector" idref="#_x0000_s1046"/>
        <o:r id="V:Rule21" type="connector" idref="#_x0000_s1047"/>
        <o:r id="V:Rule22" type="connector" idref="#_x0000_s1048"/>
        <o:r id="V:Rule23" type="connector" idref="#_x0000_s1049"/>
        <o:r id="V:Rule24" type="connector" idref="#_x0000_s1050"/>
        <o:r id="V:Rule25" type="connector" idref="#_x0000_s1051"/>
        <o:r id="V:Rule26" type="connector" idref="#_x0000_s1052"/>
        <o:r id="V:Rule27" type="connector" idref="#_x0000_s1053"/>
        <o:r id="V:Rule28" type="connector" idref="#_x0000_s1054"/>
        <o:r id="V:Rule29" type="connector" idref="#_x0000_s1055"/>
        <o:r id="V:Rule30" type="connector" idref="#_x0000_s1056"/>
        <o:r id="V:Rule31" type="connector" idref="#_x0000_s1057"/>
        <o:r id="V:Rule32" type="connector" idref="#_x0000_s1058"/>
        <o:r id="V:Rule33" type="connector" idref="#_x0000_s1059"/>
        <o:r id="V:Rule34" type="connector" idref="#_x0000_s1060"/>
        <o:r id="V:Rule35" type="connector" idref="#_x0000_s1061"/>
        <o:r id="V:Rule36" type="connector" idref="#_x0000_s1062"/>
        <o:r id="V:Rule37"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Bidi"/>
        <w:sz w:val="24"/>
        <w:szCs w:val="24"/>
        <w:lang w:val="en-US" w:eastAsia="en-US" w:bidi="he-IL"/>
      </w:rPr>
    </w:rPrDefault>
    <w:pPrDefault>
      <w:pPr>
        <w:spacing w:after="240"/>
        <w:ind w:left="1134"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30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6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6A2"/>
    <w:rPr>
      <w:rFonts w:ascii="Tahoma" w:hAnsi="Tahoma" w:cs="Tahoma"/>
      <w:sz w:val="16"/>
      <w:szCs w:val="16"/>
    </w:rPr>
  </w:style>
  <w:style w:type="paragraph" w:styleId="Header">
    <w:name w:val="header"/>
    <w:basedOn w:val="Normal"/>
    <w:link w:val="HeaderChar"/>
    <w:uiPriority w:val="99"/>
    <w:semiHidden/>
    <w:unhideWhenUsed/>
    <w:rsid w:val="00A016A2"/>
    <w:pPr>
      <w:tabs>
        <w:tab w:val="center" w:pos="4680"/>
        <w:tab w:val="right" w:pos="9360"/>
      </w:tabs>
      <w:spacing w:after="0"/>
    </w:pPr>
  </w:style>
  <w:style w:type="character" w:customStyle="1" w:styleId="HeaderChar">
    <w:name w:val="Header Char"/>
    <w:basedOn w:val="DefaultParagraphFont"/>
    <w:link w:val="Header"/>
    <w:uiPriority w:val="99"/>
    <w:semiHidden/>
    <w:rsid w:val="00A016A2"/>
  </w:style>
  <w:style w:type="paragraph" w:styleId="Footer">
    <w:name w:val="footer"/>
    <w:basedOn w:val="Normal"/>
    <w:link w:val="FooterChar"/>
    <w:uiPriority w:val="99"/>
    <w:semiHidden/>
    <w:unhideWhenUsed/>
    <w:rsid w:val="00A016A2"/>
    <w:pPr>
      <w:tabs>
        <w:tab w:val="center" w:pos="4680"/>
        <w:tab w:val="right" w:pos="9360"/>
      </w:tabs>
      <w:spacing w:after="0"/>
    </w:pPr>
  </w:style>
  <w:style w:type="character" w:customStyle="1" w:styleId="FooterChar">
    <w:name w:val="Footer Char"/>
    <w:basedOn w:val="DefaultParagraphFont"/>
    <w:link w:val="Footer"/>
    <w:uiPriority w:val="99"/>
    <w:semiHidden/>
    <w:rsid w:val="00A016A2"/>
  </w:style>
  <w:style w:type="table" w:styleId="TableGrid">
    <w:name w:val="Table Grid"/>
    <w:basedOn w:val="TableNormal"/>
    <w:uiPriority w:val="59"/>
    <w:rsid w:val="00FE6B72"/>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314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5884</TotalTime>
  <Pages>22</Pages>
  <Words>5792</Words>
  <Characters>33020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Zvi Swerdlove</dc:creator>
  <cp:lastModifiedBy>Zvi Swerdlove</cp:lastModifiedBy>
  <cp:revision>40</cp:revision>
  <cp:lastPrinted>2019-07-19T11:20:00Z</cp:lastPrinted>
  <dcterms:created xsi:type="dcterms:W3CDTF">2019-07-17T12:50:00Z</dcterms:created>
  <dcterms:modified xsi:type="dcterms:W3CDTF">2019-07-21T15:10:00Z</dcterms:modified>
</cp:coreProperties>
</file>