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429" w:rsidRPr="004171CE" w:rsidRDefault="00E25429" w:rsidP="004171CE">
      <w:pPr>
        <w:bidi w:val="0"/>
        <w:spacing w:line="480" w:lineRule="auto"/>
        <w:jc w:val="both"/>
        <w:rPr>
          <w:rFonts w:ascii="David" w:hAnsi="David" w:cs="David"/>
          <w:b/>
          <w:bCs/>
          <w:sz w:val="24"/>
          <w:szCs w:val="24"/>
        </w:rPr>
      </w:pPr>
      <w:r w:rsidRPr="004171CE">
        <w:rPr>
          <w:rFonts w:ascii="David" w:hAnsi="David" w:cs="David"/>
          <w:b/>
          <w:bCs/>
          <w:sz w:val="24"/>
          <w:szCs w:val="24"/>
        </w:rPr>
        <w:t>The Research Methodology</w:t>
      </w:r>
    </w:p>
    <w:p w:rsidR="00E35DA3" w:rsidRPr="00353758" w:rsidRDefault="00E35DA3" w:rsidP="00353758">
      <w:pPr>
        <w:pStyle w:val="Default"/>
        <w:spacing w:line="480" w:lineRule="auto"/>
        <w:jc w:val="both"/>
        <w:rPr>
          <w:rFonts w:ascii="David" w:hAnsi="David" w:cs="David"/>
          <w:b/>
          <w:bCs/>
        </w:rPr>
      </w:pPr>
      <w:r w:rsidRPr="004171CE">
        <w:rPr>
          <w:rFonts w:ascii="David" w:hAnsi="David" w:cs="David"/>
          <w:b/>
          <w:bCs/>
        </w:rPr>
        <w:t>Research Objectives</w:t>
      </w:r>
    </w:p>
    <w:p w:rsidR="00E35DA3" w:rsidRPr="004171CE" w:rsidRDefault="00E35DA3" w:rsidP="004171CE">
      <w:pPr>
        <w:pStyle w:val="Default"/>
        <w:numPr>
          <w:ilvl w:val="0"/>
          <w:numId w:val="2"/>
        </w:numPr>
        <w:spacing w:line="480" w:lineRule="auto"/>
        <w:jc w:val="both"/>
        <w:rPr>
          <w:rFonts w:ascii="David" w:hAnsi="David" w:cs="David"/>
        </w:rPr>
      </w:pPr>
      <w:r w:rsidRPr="004171CE">
        <w:rPr>
          <w:rFonts w:ascii="David" w:hAnsi="David" w:cs="David"/>
        </w:rPr>
        <w:t xml:space="preserve">Identify dropout youths’ individual perceptions of their future. </w:t>
      </w:r>
    </w:p>
    <w:p w:rsidR="00E35DA3" w:rsidRPr="00F2379C" w:rsidRDefault="00E35DA3" w:rsidP="004171CE">
      <w:pPr>
        <w:pStyle w:val="Default"/>
        <w:numPr>
          <w:ilvl w:val="0"/>
          <w:numId w:val="2"/>
        </w:numPr>
        <w:spacing w:line="480" w:lineRule="auto"/>
        <w:jc w:val="both"/>
        <w:rPr>
          <w:rFonts w:ascii="David" w:hAnsi="David" w:cs="David"/>
        </w:rPr>
      </w:pPr>
      <w:r w:rsidRPr="00F2379C">
        <w:rPr>
          <w:rFonts w:ascii="David" w:hAnsi="David" w:cs="David"/>
        </w:rPr>
        <w:t>Mapping the occupational aspirations of dropout youth handled by the Youth</w:t>
      </w:r>
      <w:r w:rsidR="00F2379C" w:rsidRPr="00F2379C">
        <w:rPr>
          <w:rFonts w:ascii="David" w:hAnsi="David" w:cs="David"/>
        </w:rPr>
        <w:t xml:space="preserve"> </w:t>
      </w:r>
      <w:r w:rsidRPr="00F2379C">
        <w:rPr>
          <w:rFonts w:ascii="David" w:hAnsi="David" w:cs="David"/>
        </w:rPr>
        <w:t xml:space="preserve">Advancement Units. </w:t>
      </w:r>
    </w:p>
    <w:p w:rsidR="00E35DA3" w:rsidRPr="00F2379C" w:rsidRDefault="00E35DA3" w:rsidP="005E10FB">
      <w:pPr>
        <w:pStyle w:val="Default"/>
        <w:numPr>
          <w:ilvl w:val="0"/>
          <w:numId w:val="2"/>
        </w:numPr>
        <w:spacing w:line="480" w:lineRule="auto"/>
        <w:jc w:val="both"/>
        <w:rPr>
          <w:rFonts w:ascii="David" w:hAnsi="David" w:cs="David"/>
        </w:rPr>
      </w:pPr>
      <w:r w:rsidRPr="00F2379C">
        <w:rPr>
          <w:rFonts w:ascii="David" w:hAnsi="David" w:cs="David"/>
        </w:rPr>
        <w:t xml:space="preserve">Define the sociological factors influencing the occupational aspirations </w:t>
      </w:r>
      <w:proofErr w:type="gramStart"/>
      <w:r w:rsidRPr="00F2379C">
        <w:rPr>
          <w:rFonts w:ascii="David" w:hAnsi="David" w:cs="David"/>
        </w:rPr>
        <w:t xml:space="preserve">of </w:t>
      </w:r>
      <w:r w:rsidR="00F2379C" w:rsidRPr="00F2379C">
        <w:rPr>
          <w:rFonts w:ascii="David" w:hAnsi="David" w:cs="David"/>
        </w:rPr>
        <w:t xml:space="preserve"> </w:t>
      </w:r>
      <w:r w:rsidRPr="00F2379C">
        <w:rPr>
          <w:rFonts w:ascii="David" w:hAnsi="David" w:cs="David"/>
        </w:rPr>
        <w:t>dropout</w:t>
      </w:r>
      <w:proofErr w:type="gramEnd"/>
      <w:r w:rsidRPr="00F2379C">
        <w:rPr>
          <w:rFonts w:ascii="David" w:hAnsi="David" w:cs="David"/>
        </w:rPr>
        <w:t xml:space="preserve"> youth. </w:t>
      </w:r>
    </w:p>
    <w:p w:rsidR="00E35DA3" w:rsidRPr="004171CE" w:rsidRDefault="00E35DA3" w:rsidP="005E10FB">
      <w:pPr>
        <w:pStyle w:val="Default"/>
        <w:numPr>
          <w:ilvl w:val="0"/>
          <w:numId w:val="2"/>
        </w:numPr>
        <w:spacing w:line="480" w:lineRule="auto"/>
        <w:jc w:val="both"/>
        <w:rPr>
          <w:rFonts w:ascii="David" w:hAnsi="David" w:cs="David"/>
          <w:b/>
          <w:bCs/>
        </w:rPr>
      </w:pPr>
      <w:r w:rsidRPr="004171CE">
        <w:rPr>
          <w:rFonts w:ascii="David" w:hAnsi="David" w:cs="David"/>
        </w:rPr>
        <w:t xml:space="preserve">Developing a conceptual model and theoretical framework for understanding </w:t>
      </w:r>
      <w:r w:rsidR="005E10FB">
        <w:rPr>
          <w:rFonts w:ascii="David" w:hAnsi="David" w:cs="David"/>
        </w:rPr>
        <w:t xml:space="preserve">the </w:t>
      </w:r>
      <w:r w:rsidRPr="004171CE">
        <w:rPr>
          <w:rFonts w:ascii="David" w:hAnsi="David" w:cs="David"/>
        </w:rPr>
        <w:t>occupational aspirations of dropout youth.</w:t>
      </w:r>
    </w:p>
    <w:p w:rsidR="00D918FA" w:rsidRPr="004171CE" w:rsidRDefault="00D918FA" w:rsidP="004171CE">
      <w:pPr>
        <w:pStyle w:val="Default"/>
        <w:spacing w:line="480" w:lineRule="auto"/>
        <w:jc w:val="both"/>
        <w:rPr>
          <w:rFonts w:ascii="David" w:hAnsi="David" w:cs="David"/>
        </w:rPr>
      </w:pPr>
      <w:r w:rsidRPr="004171CE">
        <w:rPr>
          <w:rFonts w:ascii="David" w:hAnsi="David" w:cs="David"/>
          <w:b/>
          <w:bCs/>
        </w:rPr>
        <w:t xml:space="preserve">Research Questions </w:t>
      </w:r>
    </w:p>
    <w:p w:rsidR="00D918FA" w:rsidRPr="004171CE" w:rsidRDefault="00D918FA" w:rsidP="004171CE">
      <w:pPr>
        <w:pStyle w:val="Default"/>
        <w:spacing w:line="480" w:lineRule="auto"/>
        <w:jc w:val="both"/>
        <w:rPr>
          <w:rFonts w:ascii="David" w:hAnsi="David" w:cs="David"/>
        </w:rPr>
      </w:pPr>
      <w:r w:rsidRPr="004171CE">
        <w:rPr>
          <w:rFonts w:ascii="David" w:hAnsi="David" w:cs="David"/>
        </w:rPr>
        <w:t xml:space="preserve">1. How do dropout youth perceive their future? </w:t>
      </w:r>
    </w:p>
    <w:p w:rsidR="00D918FA" w:rsidRPr="004171CE" w:rsidRDefault="00D918FA" w:rsidP="004171CE">
      <w:pPr>
        <w:pStyle w:val="Default"/>
        <w:spacing w:line="480" w:lineRule="auto"/>
        <w:jc w:val="both"/>
        <w:rPr>
          <w:rFonts w:ascii="David" w:hAnsi="David" w:cs="David"/>
        </w:rPr>
      </w:pPr>
      <w:r w:rsidRPr="004171CE">
        <w:rPr>
          <w:rFonts w:ascii="David" w:hAnsi="David" w:cs="David"/>
        </w:rPr>
        <w:t xml:space="preserve">2. What are the occupational aspirations of dropout youth? </w:t>
      </w:r>
    </w:p>
    <w:p w:rsidR="00D918FA" w:rsidRPr="004171CE" w:rsidRDefault="00D918FA" w:rsidP="004171CE">
      <w:pPr>
        <w:pStyle w:val="Default"/>
        <w:spacing w:line="480" w:lineRule="auto"/>
        <w:jc w:val="both"/>
        <w:rPr>
          <w:rFonts w:ascii="David" w:hAnsi="David" w:cs="David"/>
        </w:rPr>
      </w:pPr>
      <w:r w:rsidRPr="004171CE">
        <w:rPr>
          <w:rFonts w:ascii="David" w:hAnsi="David" w:cs="David"/>
        </w:rPr>
        <w:t xml:space="preserve">3. Are there factors that affect the occupational aspirations of dropout youth? </w:t>
      </w:r>
    </w:p>
    <w:p w:rsidR="00D918FA" w:rsidRPr="004171CE" w:rsidRDefault="00D918FA" w:rsidP="004171CE">
      <w:pPr>
        <w:bidi w:val="0"/>
        <w:spacing w:line="480" w:lineRule="auto"/>
        <w:jc w:val="both"/>
        <w:rPr>
          <w:rFonts w:ascii="David" w:hAnsi="David" w:cs="David"/>
          <w:b/>
          <w:bCs/>
          <w:sz w:val="24"/>
          <w:szCs w:val="24"/>
        </w:rPr>
      </w:pPr>
      <w:r w:rsidRPr="004171CE">
        <w:rPr>
          <w:rFonts w:ascii="David" w:hAnsi="David" w:cs="David"/>
          <w:sz w:val="24"/>
          <w:szCs w:val="24"/>
        </w:rPr>
        <w:t xml:space="preserve">    If so, what are they?</w:t>
      </w:r>
    </w:p>
    <w:p w:rsidR="00E25429" w:rsidRDefault="00E25429" w:rsidP="005E10FB">
      <w:pPr>
        <w:bidi w:val="0"/>
        <w:spacing w:line="480" w:lineRule="auto"/>
        <w:jc w:val="both"/>
        <w:rPr>
          <w:rFonts w:ascii="David" w:hAnsi="David" w:cs="David"/>
          <w:b/>
          <w:bCs/>
          <w:sz w:val="24"/>
          <w:szCs w:val="24"/>
        </w:rPr>
      </w:pPr>
      <w:r w:rsidRPr="004171CE">
        <w:rPr>
          <w:rFonts w:ascii="David" w:hAnsi="David" w:cs="David"/>
          <w:b/>
          <w:bCs/>
          <w:sz w:val="24"/>
          <w:szCs w:val="24"/>
        </w:rPr>
        <w:t xml:space="preserve">Research Paradigm </w:t>
      </w:r>
    </w:p>
    <w:p w:rsidR="009C7001" w:rsidRDefault="00E35DA3" w:rsidP="005E10FB">
      <w:pPr>
        <w:bidi w:val="0"/>
        <w:spacing w:line="480" w:lineRule="auto"/>
        <w:jc w:val="both"/>
        <w:rPr>
          <w:rFonts w:ascii="David" w:hAnsi="David" w:cs="David"/>
          <w:sz w:val="24"/>
          <w:szCs w:val="24"/>
        </w:rPr>
      </w:pPr>
      <w:r w:rsidRPr="004171CE">
        <w:rPr>
          <w:rFonts w:ascii="David" w:hAnsi="David" w:cs="David"/>
          <w:sz w:val="24"/>
          <w:szCs w:val="24"/>
        </w:rPr>
        <w:t xml:space="preserve">The term </w:t>
      </w:r>
      <w:r w:rsidR="005E10FB">
        <w:rPr>
          <w:rFonts w:ascii="David" w:hAnsi="David" w:cs="David"/>
          <w:sz w:val="24"/>
          <w:szCs w:val="24"/>
        </w:rPr>
        <w:t>“</w:t>
      </w:r>
      <w:r w:rsidRPr="004171CE">
        <w:rPr>
          <w:rFonts w:ascii="David" w:hAnsi="David" w:cs="David"/>
          <w:sz w:val="24"/>
          <w:szCs w:val="24"/>
        </w:rPr>
        <w:t>research approach</w:t>
      </w:r>
      <w:r w:rsidR="005E10FB">
        <w:rPr>
          <w:rFonts w:ascii="David" w:hAnsi="David" w:cs="David"/>
          <w:sz w:val="24"/>
          <w:szCs w:val="24"/>
        </w:rPr>
        <w:t>”</w:t>
      </w:r>
      <w:r w:rsidRPr="004171CE">
        <w:rPr>
          <w:rFonts w:ascii="David" w:hAnsi="David" w:cs="David"/>
          <w:sz w:val="24"/>
          <w:szCs w:val="24"/>
        </w:rPr>
        <w:t xml:space="preserve"> refers to the research paradigm. What set of beliefs and assumptions </w:t>
      </w:r>
      <w:r w:rsidR="005E10FB">
        <w:rPr>
          <w:rFonts w:ascii="David" w:hAnsi="David" w:cs="David"/>
          <w:sz w:val="24"/>
          <w:szCs w:val="24"/>
        </w:rPr>
        <w:t xml:space="preserve">is </w:t>
      </w:r>
      <w:r w:rsidRPr="004171CE">
        <w:rPr>
          <w:rFonts w:ascii="David" w:hAnsi="David" w:cs="David"/>
          <w:sz w:val="24"/>
          <w:szCs w:val="24"/>
        </w:rPr>
        <w:t>used to shape the overall plan of the research: formulation of problems, suitability and justification of research tools, ways and methods f</w:t>
      </w:r>
      <w:r w:rsidR="004171CE">
        <w:rPr>
          <w:rFonts w:ascii="David" w:hAnsi="David" w:cs="David"/>
          <w:sz w:val="24"/>
          <w:szCs w:val="24"/>
        </w:rPr>
        <w:t>o</w:t>
      </w:r>
      <w:r w:rsidR="00C83EF3">
        <w:rPr>
          <w:rFonts w:ascii="David" w:hAnsi="David" w:cs="David"/>
          <w:sz w:val="24"/>
          <w:szCs w:val="24"/>
        </w:rPr>
        <w:t xml:space="preserve">r data collection and analysis? </w:t>
      </w:r>
      <w:r w:rsidRPr="004171CE">
        <w:rPr>
          <w:rFonts w:ascii="David" w:hAnsi="David" w:cs="David"/>
          <w:sz w:val="24"/>
          <w:szCs w:val="24"/>
        </w:rPr>
        <w:t>Research approaches are based on systems of beliefs and insights about the world: how we understand the ontological, epistemological, and methodological issues (Shkedy, 2014). One can distinguish between three types of research: quantitative, qualitative, and mixed</w:t>
      </w:r>
      <w:r w:rsidR="005E10FB">
        <w:rPr>
          <w:rFonts w:ascii="David" w:hAnsi="David" w:cs="David"/>
          <w:sz w:val="24"/>
          <w:szCs w:val="24"/>
        </w:rPr>
        <w:t>-</w:t>
      </w:r>
      <w:r w:rsidRPr="004171CE">
        <w:rPr>
          <w:rFonts w:ascii="David" w:hAnsi="David" w:cs="David"/>
          <w:sz w:val="24"/>
          <w:szCs w:val="24"/>
        </w:rPr>
        <w:t>method. Quantitative research examines preliminary hypotheses by examining the relationships between the different variables. It is carried out with structured questionnaires that enable the measurement of numerical data and its analysis using statistical tools. Qualitative research is designed to discover and understand social phenomena at the individual or group level. The research tools include interaction with the research population through personal interviews, observations, focus groups, etc. The analysis of the data is done by analyzing the</w:t>
      </w:r>
      <w:r w:rsidR="00203F9E">
        <w:rPr>
          <w:rFonts w:ascii="David" w:hAnsi="David" w:cs="David"/>
          <w:sz w:val="24"/>
          <w:szCs w:val="24"/>
        </w:rPr>
        <w:t xml:space="preserve"> c</w:t>
      </w:r>
      <w:r w:rsidR="00203F9E" w:rsidRPr="00203F9E">
        <w:rPr>
          <w:rFonts w:ascii="David" w:hAnsi="David" w:cs="David"/>
          <w:sz w:val="24"/>
          <w:szCs w:val="24"/>
        </w:rPr>
        <w:t xml:space="preserve">ategories </w:t>
      </w:r>
      <w:r w:rsidR="00203F9E">
        <w:rPr>
          <w:rFonts w:ascii="David" w:hAnsi="David" w:cs="David"/>
          <w:sz w:val="24"/>
          <w:szCs w:val="24"/>
        </w:rPr>
        <w:t xml:space="preserve">and </w:t>
      </w:r>
      <w:r w:rsidRPr="004171CE">
        <w:rPr>
          <w:rFonts w:ascii="David" w:hAnsi="David" w:cs="David"/>
          <w:sz w:val="24"/>
          <w:szCs w:val="24"/>
        </w:rPr>
        <w:t xml:space="preserve">themes that arise from applying these tools. Quantitative and qualitative </w:t>
      </w:r>
      <w:r w:rsidRPr="004171CE">
        <w:rPr>
          <w:rFonts w:ascii="David" w:hAnsi="David" w:cs="David"/>
          <w:sz w:val="24"/>
          <w:szCs w:val="24"/>
        </w:rPr>
        <w:lastRenderedPageBreak/>
        <w:t>research should not be perceived as opposite or dichotomous but as different appr</w:t>
      </w:r>
      <w:r w:rsidR="005E10FB">
        <w:rPr>
          <w:rFonts w:ascii="David" w:hAnsi="David" w:cs="David"/>
          <w:sz w:val="24"/>
          <w:szCs w:val="24"/>
        </w:rPr>
        <w:t>oaches to research. Mixed-</w:t>
      </w:r>
      <w:r w:rsidRPr="004171CE">
        <w:rPr>
          <w:rFonts w:ascii="David" w:hAnsi="David" w:cs="David"/>
          <w:sz w:val="24"/>
          <w:szCs w:val="24"/>
        </w:rPr>
        <w:t xml:space="preserve">method research enables the integration of both quantitative and qualitative research into one study. This approach supports the belief that the integration will enable a broadening and deepening of the </w:t>
      </w:r>
      <w:r w:rsidR="00203F9E">
        <w:rPr>
          <w:rFonts w:ascii="David" w:hAnsi="David" w:cs="David"/>
          <w:sz w:val="24"/>
          <w:szCs w:val="24"/>
        </w:rPr>
        <w:t xml:space="preserve">research topic (Creswell, 2009). </w:t>
      </w:r>
    </w:p>
    <w:p w:rsidR="003C6B37" w:rsidRDefault="003C6B37" w:rsidP="005E10FB">
      <w:pPr>
        <w:bidi w:val="0"/>
        <w:spacing w:line="480" w:lineRule="auto"/>
        <w:jc w:val="both"/>
        <w:rPr>
          <w:rFonts w:ascii="David" w:hAnsi="David" w:cs="David"/>
          <w:sz w:val="24"/>
          <w:szCs w:val="24"/>
        </w:rPr>
      </w:pPr>
      <w:r>
        <w:rPr>
          <w:rFonts w:ascii="David" w:hAnsi="David" w:cs="David"/>
          <w:sz w:val="24"/>
          <w:szCs w:val="24"/>
        </w:rPr>
        <w:t xml:space="preserve">The choice of one research approach </w:t>
      </w:r>
      <w:r w:rsidR="00AB4C7A">
        <w:rPr>
          <w:rFonts w:ascii="David" w:hAnsi="David" w:cs="David"/>
          <w:sz w:val="24"/>
          <w:szCs w:val="24"/>
        </w:rPr>
        <w:t xml:space="preserve">over </w:t>
      </w:r>
      <w:r>
        <w:rPr>
          <w:rFonts w:ascii="David" w:hAnsi="David" w:cs="David"/>
          <w:sz w:val="24"/>
          <w:szCs w:val="24"/>
        </w:rPr>
        <w:t xml:space="preserve">another has to do with the personal and research worldview of the researcher and the area being </w:t>
      </w:r>
      <w:r w:rsidR="00AB4C7A">
        <w:rPr>
          <w:rFonts w:ascii="David" w:hAnsi="David" w:cs="David"/>
          <w:sz w:val="24"/>
          <w:szCs w:val="24"/>
        </w:rPr>
        <w:t>studie</w:t>
      </w:r>
      <w:r w:rsidR="007B31DC">
        <w:rPr>
          <w:rFonts w:ascii="David" w:hAnsi="David" w:cs="David"/>
          <w:sz w:val="24"/>
          <w:szCs w:val="24"/>
        </w:rPr>
        <w:t>d</w:t>
      </w:r>
      <w:r>
        <w:rPr>
          <w:rFonts w:ascii="David" w:hAnsi="David" w:cs="David"/>
          <w:sz w:val="24"/>
          <w:szCs w:val="24"/>
        </w:rPr>
        <w:t xml:space="preserve">. </w:t>
      </w:r>
      <w:r w:rsidR="00AB4C7A">
        <w:rPr>
          <w:rFonts w:ascii="David" w:hAnsi="David" w:cs="David"/>
          <w:sz w:val="24"/>
          <w:szCs w:val="24"/>
        </w:rPr>
        <w:t>T</w:t>
      </w:r>
      <w:r>
        <w:rPr>
          <w:rFonts w:ascii="David" w:hAnsi="David" w:cs="David"/>
          <w:sz w:val="24"/>
          <w:szCs w:val="24"/>
        </w:rPr>
        <w:t xml:space="preserve">he distinction between quantitative and qualitative research is </w:t>
      </w:r>
      <w:r w:rsidR="00AB4C7A">
        <w:rPr>
          <w:rFonts w:ascii="David" w:hAnsi="David" w:cs="David"/>
          <w:sz w:val="24"/>
          <w:szCs w:val="24"/>
        </w:rPr>
        <w:t>often a material one—</w:t>
      </w:r>
      <w:r>
        <w:rPr>
          <w:rFonts w:ascii="David" w:hAnsi="David" w:cs="David"/>
          <w:sz w:val="24"/>
          <w:szCs w:val="24"/>
        </w:rPr>
        <w:t xml:space="preserve">between numbers and words or </w:t>
      </w:r>
      <w:r w:rsidR="00AB4C7A">
        <w:rPr>
          <w:rFonts w:ascii="David" w:hAnsi="David" w:cs="David"/>
          <w:sz w:val="24"/>
          <w:szCs w:val="24"/>
        </w:rPr>
        <w:t xml:space="preserve">between </w:t>
      </w:r>
      <w:r>
        <w:rPr>
          <w:rFonts w:ascii="David" w:hAnsi="David" w:cs="David"/>
          <w:sz w:val="24"/>
          <w:szCs w:val="24"/>
        </w:rPr>
        <w:t xml:space="preserve">the use of closed questions, as in quantitative research, and </w:t>
      </w:r>
      <w:r w:rsidR="00AB4C7A">
        <w:rPr>
          <w:rFonts w:ascii="David" w:hAnsi="David" w:cs="David"/>
          <w:sz w:val="24"/>
          <w:szCs w:val="24"/>
        </w:rPr>
        <w:t xml:space="preserve">the use of </w:t>
      </w:r>
      <w:r>
        <w:rPr>
          <w:rFonts w:ascii="David" w:hAnsi="David" w:cs="David"/>
          <w:sz w:val="24"/>
          <w:szCs w:val="24"/>
        </w:rPr>
        <w:t>open questions</w:t>
      </w:r>
      <w:r w:rsidR="00AB4C7A">
        <w:rPr>
          <w:rFonts w:ascii="David" w:hAnsi="David" w:cs="David"/>
          <w:sz w:val="24"/>
          <w:szCs w:val="24"/>
        </w:rPr>
        <w:t>,</w:t>
      </w:r>
      <w:r>
        <w:rPr>
          <w:rFonts w:ascii="David" w:hAnsi="David" w:cs="David"/>
          <w:sz w:val="24"/>
          <w:szCs w:val="24"/>
        </w:rPr>
        <w:t xml:space="preserve"> as in qualitative research (Creswell &amp; C</w:t>
      </w:r>
      <w:r w:rsidR="00AB4C7A">
        <w:rPr>
          <w:rFonts w:ascii="David" w:hAnsi="David" w:cs="David"/>
          <w:sz w:val="24"/>
          <w:szCs w:val="24"/>
        </w:rPr>
        <w:t>reswell, 2018). The methodological paradigm</w:t>
      </w:r>
      <w:r>
        <w:rPr>
          <w:rFonts w:ascii="David" w:hAnsi="David" w:cs="David"/>
          <w:sz w:val="24"/>
          <w:szCs w:val="24"/>
        </w:rPr>
        <w:t xml:space="preserve"> chosen for this study is qualitative</w:t>
      </w:r>
      <w:r w:rsidR="00AB4C7A">
        <w:rPr>
          <w:rFonts w:ascii="David" w:hAnsi="David" w:cs="David"/>
          <w:sz w:val="24"/>
          <w:szCs w:val="24"/>
        </w:rPr>
        <w:t xml:space="preserve">. </w:t>
      </w:r>
      <w:r>
        <w:rPr>
          <w:rFonts w:ascii="David" w:hAnsi="David" w:cs="David"/>
          <w:sz w:val="24"/>
          <w:szCs w:val="24"/>
        </w:rPr>
        <w:t xml:space="preserve">Due to the unique context of the research population and the frame of the study, i.e., dropout youth treated by </w:t>
      </w:r>
      <w:r w:rsidR="00AB4C7A">
        <w:rPr>
          <w:rFonts w:ascii="David" w:hAnsi="David" w:cs="David"/>
          <w:sz w:val="24"/>
          <w:szCs w:val="24"/>
        </w:rPr>
        <w:t>Youth Advancement Units</w:t>
      </w:r>
      <w:r>
        <w:rPr>
          <w:rFonts w:ascii="David" w:hAnsi="David" w:cs="David"/>
          <w:sz w:val="24"/>
          <w:szCs w:val="24"/>
        </w:rPr>
        <w:t xml:space="preserve">, the case-study approach was chosen as the basis </w:t>
      </w:r>
      <w:r w:rsidR="005E10FB">
        <w:rPr>
          <w:rFonts w:ascii="David" w:hAnsi="David" w:cs="David"/>
          <w:sz w:val="24"/>
          <w:szCs w:val="24"/>
        </w:rPr>
        <w:t xml:space="preserve">of </w:t>
      </w:r>
      <w:r>
        <w:rPr>
          <w:rFonts w:ascii="David" w:hAnsi="David" w:cs="David"/>
          <w:sz w:val="24"/>
          <w:szCs w:val="24"/>
        </w:rPr>
        <w:t>the research</w:t>
      </w:r>
      <w:r w:rsidR="00AB4C7A">
        <w:rPr>
          <w:rFonts w:ascii="David" w:hAnsi="David" w:cs="David"/>
          <w:sz w:val="24"/>
          <w:szCs w:val="24"/>
        </w:rPr>
        <w:t>,</w:t>
      </w:r>
      <w:r>
        <w:rPr>
          <w:rFonts w:ascii="David" w:hAnsi="David" w:cs="David"/>
          <w:sz w:val="24"/>
          <w:szCs w:val="24"/>
        </w:rPr>
        <w:t xml:space="preserve"> and the research practice </w:t>
      </w:r>
      <w:r w:rsidR="00AB4C7A">
        <w:rPr>
          <w:rFonts w:ascii="David" w:hAnsi="David" w:cs="David"/>
          <w:sz w:val="24"/>
          <w:szCs w:val="24"/>
        </w:rPr>
        <w:t>chose</w:t>
      </w:r>
      <w:r w:rsidR="00137B0E">
        <w:rPr>
          <w:rFonts w:ascii="David" w:hAnsi="David" w:cs="David"/>
          <w:sz w:val="24"/>
          <w:szCs w:val="24"/>
        </w:rPr>
        <w:t>n was</w:t>
      </w:r>
      <w:r w:rsidR="00AB4C7A">
        <w:rPr>
          <w:rFonts w:ascii="David" w:hAnsi="David" w:cs="David"/>
          <w:sz w:val="24"/>
          <w:szCs w:val="24"/>
        </w:rPr>
        <w:t xml:space="preserve"> grounded </w:t>
      </w:r>
      <w:r>
        <w:rPr>
          <w:rFonts w:ascii="David" w:hAnsi="David" w:cs="David"/>
          <w:sz w:val="24"/>
          <w:szCs w:val="24"/>
        </w:rPr>
        <w:t>theory.</w:t>
      </w:r>
    </w:p>
    <w:p w:rsidR="003C6B37" w:rsidRDefault="003C6B37" w:rsidP="007B31DC">
      <w:pPr>
        <w:keepNext/>
        <w:bidi w:val="0"/>
        <w:spacing w:line="480" w:lineRule="auto"/>
        <w:jc w:val="both"/>
        <w:rPr>
          <w:rFonts w:ascii="David" w:hAnsi="David" w:cs="David"/>
          <w:sz w:val="24"/>
          <w:szCs w:val="24"/>
        </w:rPr>
      </w:pPr>
      <w:r>
        <w:rPr>
          <w:rFonts w:ascii="David" w:hAnsi="David" w:cs="David"/>
          <w:sz w:val="24"/>
          <w:szCs w:val="24"/>
        </w:rPr>
        <w:t xml:space="preserve">Qualitative </w:t>
      </w:r>
      <w:r w:rsidR="007B31DC">
        <w:rPr>
          <w:rFonts w:ascii="David" w:hAnsi="David" w:cs="David"/>
          <w:sz w:val="24"/>
          <w:szCs w:val="24"/>
        </w:rPr>
        <w:t>R</w:t>
      </w:r>
      <w:r>
        <w:rPr>
          <w:rFonts w:ascii="David" w:hAnsi="David" w:cs="David"/>
          <w:sz w:val="24"/>
          <w:szCs w:val="24"/>
        </w:rPr>
        <w:t>esearch</w:t>
      </w:r>
    </w:p>
    <w:p w:rsidR="006257B9" w:rsidRDefault="003C6B37" w:rsidP="00C2398F">
      <w:pPr>
        <w:bidi w:val="0"/>
        <w:spacing w:line="480" w:lineRule="auto"/>
        <w:jc w:val="both"/>
        <w:rPr>
          <w:rFonts w:ascii="David" w:hAnsi="David" w:cs="David"/>
          <w:sz w:val="24"/>
          <w:szCs w:val="24"/>
        </w:rPr>
      </w:pPr>
      <w:r>
        <w:rPr>
          <w:rFonts w:ascii="David" w:hAnsi="David" w:cs="David"/>
          <w:sz w:val="24"/>
          <w:szCs w:val="24"/>
        </w:rPr>
        <w:t xml:space="preserve">Qualitative research is a method </w:t>
      </w:r>
      <w:r w:rsidR="005E10FB">
        <w:rPr>
          <w:rFonts w:ascii="David" w:hAnsi="David" w:cs="David"/>
          <w:sz w:val="24"/>
          <w:szCs w:val="24"/>
        </w:rPr>
        <w:t xml:space="preserve">that yields information </w:t>
      </w:r>
      <w:r>
        <w:rPr>
          <w:rFonts w:ascii="David" w:hAnsi="David" w:cs="David"/>
          <w:sz w:val="24"/>
          <w:szCs w:val="24"/>
        </w:rPr>
        <w:t xml:space="preserve">about people, groups, and even </w:t>
      </w:r>
      <w:proofErr w:type="gramStart"/>
      <w:r>
        <w:rPr>
          <w:rFonts w:ascii="David" w:hAnsi="David" w:cs="David"/>
          <w:sz w:val="24"/>
          <w:szCs w:val="24"/>
        </w:rPr>
        <w:t>ourselves</w:t>
      </w:r>
      <w:proofErr w:type="gramEnd"/>
      <w:r>
        <w:rPr>
          <w:rFonts w:ascii="David" w:hAnsi="David" w:cs="David"/>
          <w:sz w:val="24"/>
          <w:szCs w:val="24"/>
        </w:rPr>
        <w:t xml:space="preserve"> </w:t>
      </w:r>
      <w:r w:rsidR="00AB4C7A">
        <w:rPr>
          <w:rFonts w:ascii="David" w:hAnsi="David" w:cs="David"/>
          <w:sz w:val="24"/>
          <w:szCs w:val="24"/>
        </w:rPr>
        <w:t>in reference</w:t>
      </w:r>
      <w:r w:rsidR="00F83899">
        <w:rPr>
          <w:rFonts w:ascii="David" w:hAnsi="David" w:cs="David"/>
          <w:sz w:val="24"/>
          <w:szCs w:val="24"/>
        </w:rPr>
        <w:t xml:space="preserve"> </w:t>
      </w:r>
      <w:r>
        <w:rPr>
          <w:rFonts w:ascii="David" w:hAnsi="David" w:cs="David"/>
          <w:sz w:val="24"/>
          <w:szCs w:val="24"/>
        </w:rPr>
        <w:t xml:space="preserve">to a given social reality. </w:t>
      </w:r>
      <w:r w:rsidR="005E10FB">
        <w:rPr>
          <w:rFonts w:ascii="David" w:hAnsi="David" w:cs="David"/>
          <w:sz w:val="24"/>
          <w:szCs w:val="24"/>
        </w:rPr>
        <w:t xml:space="preserve">It </w:t>
      </w:r>
      <w:r>
        <w:rPr>
          <w:rFonts w:ascii="David" w:hAnsi="David" w:cs="David"/>
          <w:sz w:val="24"/>
          <w:szCs w:val="24"/>
        </w:rPr>
        <w:t xml:space="preserve">is </w:t>
      </w:r>
      <w:r w:rsidR="00CD402A">
        <w:rPr>
          <w:rFonts w:ascii="David" w:hAnsi="David" w:cs="David"/>
          <w:sz w:val="24"/>
          <w:szCs w:val="24"/>
        </w:rPr>
        <w:t xml:space="preserve">an </w:t>
      </w:r>
      <w:r>
        <w:rPr>
          <w:rFonts w:ascii="David" w:hAnsi="David" w:cs="David"/>
          <w:sz w:val="24"/>
          <w:szCs w:val="24"/>
        </w:rPr>
        <w:t>accepted research method for various disciplines in the social and behavioral sciences</w:t>
      </w:r>
      <w:r w:rsidR="00F83899">
        <w:rPr>
          <w:rFonts w:ascii="David" w:hAnsi="David" w:cs="David"/>
          <w:sz w:val="24"/>
          <w:szCs w:val="24"/>
        </w:rPr>
        <w:t xml:space="preserve">, through which </w:t>
      </w:r>
      <w:r>
        <w:rPr>
          <w:rFonts w:ascii="David" w:hAnsi="David" w:cs="David"/>
          <w:sz w:val="24"/>
          <w:szCs w:val="24"/>
        </w:rPr>
        <w:t>social phenomena</w:t>
      </w:r>
      <w:r w:rsidR="00F83899">
        <w:rPr>
          <w:rFonts w:ascii="David" w:hAnsi="David" w:cs="David"/>
          <w:sz w:val="24"/>
          <w:szCs w:val="24"/>
        </w:rPr>
        <w:t xml:space="preserve"> are studied, discovered, exposed, described, or explained</w:t>
      </w:r>
      <w:r>
        <w:rPr>
          <w:rFonts w:ascii="David" w:hAnsi="David" w:cs="David"/>
          <w:sz w:val="24"/>
          <w:szCs w:val="24"/>
        </w:rPr>
        <w:t xml:space="preserve">. The qualitative approach in research is a broad umbrella for numerous and diverse research methods and tools that </w:t>
      </w:r>
      <w:r w:rsidR="00F83899">
        <w:rPr>
          <w:rFonts w:ascii="David" w:hAnsi="David" w:cs="David"/>
          <w:sz w:val="24"/>
          <w:szCs w:val="24"/>
        </w:rPr>
        <w:t xml:space="preserve">combine </w:t>
      </w:r>
      <w:r>
        <w:rPr>
          <w:rFonts w:ascii="David" w:hAnsi="David" w:cs="David"/>
          <w:sz w:val="24"/>
          <w:szCs w:val="24"/>
        </w:rPr>
        <w:t xml:space="preserve">various areas of life and different research fields (Leavy, 2014). In qualitative research, the meaning that people </w:t>
      </w:r>
      <w:r w:rsidR="00F83899">
        <w:rPr>
          <w:rFonts w:ascii="David" w:hAnsi="David" w:cs="David"/>
          <w:sz w:val="24"/>
          <w:szCs w:val="24"/>
        </w:rPr>
        <w:t xml:space="preserve">ascribe </w:t>
      </w:r>
      <w:r>
        <w:rPr>
          <w:rFonts w:ascii="David" w:hAnsi="David" w:cs="David"/>
          <w:sz w:val="24"/>
          <w:szCs w:val="24"/>
        </w:rPr>
        <w:t xml:space="preserve">to social problems is immensely important. </w:t>
      </w:r>
      <w:r w:rsidR="00F83899">
        <w:rPr>
          <w:rFonts w:ascii="David" w:hAnsi="David" w:cs="David"/>
          <w:sz w:val="24"/>
          <w:szCs w:val="24"/>
        </w:rPr>
        <w:t>In t</w:t>
      </w:r>
      <w:r>
        <w:rPr>
          <w:rFonts w:ascii="David" w:hAnsi="David" w:cs="David"/>
          <w:sz w:val="24"/>
          <w:szCs w:val="24"/>
        </w:rPr>
        <w:t>he course of the research</w:t>
      </w:r>
      <w:r w:rsidR="00F83899">
        <w:rPr>
          <w:rFonts w:ascii="David" w:hAnsi="David" w:cs="David"/>
          <w:sz w:val="24"/>
          <w:szCs w:val="24"/>
        </w:rPr>
        <w:t>,</w:t>
      </w:r>
      <w:r>
        <w:rPr>
          <w:rFonts w:ascii="David" w:hAnsi="David" w:cs="David"/>
          <w:sz w:val="24"/>
          <w:szCs w:val="24"/>
        </w:rPr>
        <w:t xml:space="preserve"> questions </w:t>
      </w:r>
      <w:r w:rsidR="00F83899">
        <w:rPr>
          <w:rFonts w:ascii="David" w:hAnsi="David" w:cs="David"/>
          <w:sz w:val="24"/>
          <w:szCs w:val="24"/>
        </w:rPr>
        <w:t xml:space="preserve">are raised </w:t>
      </w:r>
      <w:r>
        <w:rPr>
          <w:rFonts w:ascii="David" w:hAnsi="David" w:cs="David"/>
          <w:sz w:val="24"/>
          <w:szCs w:val="24"/>
        </w:rPr>
        <w:t xml:space="preserve">and data are gathered from the specific point of view of the </w:t>
      </w:r>
      <w:r w:rsidR="003F7C62">
        <w:rPr>
          <w:rFonts w:ascii="David" w:hAnsi="David" w:cs="David"/>
          <w:sz w:val="24"/>
          <w:szCs w:val="24"/>
        </w:rPr>
        <w:t xml:space="preserve">research </w:t>
      </w:r>
      <w:r>
        <w:rPr>
          <w:rFonts w:ascii="David" w:hAnsi="David" w:cs="David"/>
          <w:sz w:val="24"/>
          <w:szCs w:val="24"/>
        </w:rPr>
        <w:t xml:space="preserve">participants. The data are analyzed inductively and are </w:t>
      </w:r>
      <w:r w:rsidR="003F7C62">
        <w:rPr>
          <w:rFonts w:ascii="David" w:hAnsi="David" w:cs="David"/>
          <w:sz w:val="24"/>
          <w:szCs w:val="24"/>
        </w:rPr>
        <w:t xml:space="preserve">built up </w:t>
      </w:r>
      <w:r>
        <w:rPr>
          <w:rFonts w:ascii="David" w:hAnsi="David" w:cs="David"/>
          <w:sz w:val="24"/>
          <w:szCs w:val="24"/>
        </w:rPr>
        <w:t xml:space="preserve">from the personal point of view into general themes. The researcher </w:t>
      </w:r>
      <w:r w:rsidR="003F7C62">
        <w:rPr>
          <w:rFonts w:ascii="David" w:hAnsi="David" w:cs="David"/>
          <w:sz w:val="24"/>
          <w:szCs w:val="24"/>
        </w:rPr>
        <w:t xml:space="preserve">formulates </w:t>
      </w:r>
      <w:r>
        <w:rPr>
          <w:rFonts w:ascii="David" w:hAnsi="David" w:cs="David"/>
          <w:sz w:val="24"/>
          <w:szCs w:val="24"/>
        </w:rPr>
        <w:t xml:space="preserve">an interpretation </w:t>
      </w:r>
      <w:r w:rsidR="003F7C62">
        <w:rPr>
          <w:rFonts w:ascii="David" w:hAnsi="David" w:cs="David"/>
          <w:sz w:val="24"/>
          <w:szCs w:val="24"/>
        </w:rPr>
        <w:t xml:space="preserve">of </w:t>
      </w:r>
      <w:r>
        <w:rPr>
          <w:rFonts w:ascii="David" w:hAnsi="David" w:cs="David"/>
          <w:sz w:val="24"/>
          <w:szCs w:val="24"/>
        </w:rPr>
        <w:t xml:space="preserve">the findings and </w:t>
      </w:r>
      <w:r w:rsidR="003F7C62">
        <w:rPr>
          <w:rFonts w:ascii="David" w:hAnsi="David" w:cs="David"/>
          <w:sz w:val="24"/>
          <w:szCs w:val="24"/>
        </w:rPr>
        <w:t xml:space="preserve">produces a </w:t>
      </w:r>
      <w:r>
        <w:rPr>
          <w:rFonts w:ascii="David" w:hAnsi="David" w:cs="David"/>
          <w:sz w:val="24"/>
          <w:szCs w:val="24"/>
        </w:rPr>
        <w:t>flexibly structured</w:t>
      </w:r>
      <w:r w:rsidR="003F7C62" w:rsidRPr="003F7C62">
        <w:rPr>
          <w:rFonts w:ascii="David" w:hAnsi="David" w:cs="David"/>
          <w:sz w:val="24"/>
          <w:szCs w:val="24"/>
        </w:rPr>
        <w:t xml:space="preserve"> </w:t>
      </w:r>
      <w:r w:rsidR="003F7C62">
        <w:rPr>
          <w:rFonts w:ascii="David" w:hAnsi="David" w:cs="David"/>
          <w:sz w:val="24"/>
          <w:szCs w:val="24"/>
        </w:rPr>
        <w:t>final product</w:t>
      </w:r>
      <w:r>
        <w:rPr>
          <w:rFonts w:ascii="David" w:hAnsi="David" w:cs="David"/>
          <w:sz w:val="24"/>
          <w:szCs w:val="24"/>
        </w:rPr>
        <w:t>. Those who choose this research approach respect the individual’s way of life and focus on the subjective meanings that the ind</w:t>
      </w:r>
      <w:r w:rsidR="003F7C62">
        <w:rPr>
          <w:rFonts w:ascii="David" w:hAnsi="David" w:cs="David"/>
          <w:sz w:val="24"/>
          <w:szCs w:val="24"/>
        </w:rPr>
        <w:t xml:space="preserve">ividual imparts to the phenomenon </w:t>
      </w:r>
      <w:r w:rsidR="00051EE3">
        <w:rPr>
          <w:rFonts w:ascii="David" w:hAnsi="David" w:cs="David"/>
          <w:sz w:val="24"/>
          <w:szCs w:val="24"/>
        </w:rPr>
        <w:t xml:space="preserve">being </w:t>
      </w:r>
      <w:r w:rsidR="003F7C62">
        <w:rPr>
          <w:rFonts w:ascii="David" w:hAnsi="David" w:cs="David"/>
          <w:sz w:val="24"/>
          <w:szCs w:val="24"/>
        </w:rPr>
        <w:t>investigated</w:t>
      </w:r>
      <w:r>
        <w:rPr>
          <w:rFonts w:ascii="David" w:hAnsi="David" w:cs="David"/>
          <w:sz w:val="24"/>
          <w:szCs w:val="24"/>
        </w:rPr>
        <w:t xml:space="preserve"> (Creswell &amp; Creswell, 2018). </w:t>
      </w:r>
      <w:r w:rsidR="00632113">
        <w:rPr>
          <w:rFonts w:ascii="David" w:hAnsi="David" w:cs="David"/>
          <w:sz w:val="24"/>
          <w:szCs w:val="24"/>
        </w:rPr>
        <w:t xml:space="preserve">Every </w:t>
      </w:r>
      <w:r w:rsidR="00632113">
        <w:rPr>
          <w:rFonts w:ascii="David" w:hAnsi="David" w:cs="David"/>
          <w:sz w:val="24"/>
          <w:szCs w:val="24"/>
        </w:rPr>
        <w:lastRenderedPageBreak/>
        <w:t xml:space="preserve">world-picture </w:t>
      </w:r>
      <w:r w:rsidR="00051EE3">
        <w:rPr>
          <w:rFonts w:ascii="David" w:hAnsi="David" w:cs="David"/>
          <w:sz w:val="24"/>
          <w:szCs w:val="24"/>
        </w:rPr>
        <w:t xml:space="preserve">is </w:t>
      </w:r>
      <w:r>
        <w:rPr>
          <w:rFonts w:ascii="David" w:hAnsi="David" w:cs="David"/>
          <w:sz w:val="24"/>
          <w:szCs w:val="24"/>
        </w:rPr>
        <w:t xml:space="preserve">based on </w:t>
      </w:r>
      <w:r w:rsidR="00051EE3">
        <w:rPr>
          <w:rFonts w:ascii="David" w:hAnsi="David" w:cs="David"/>
          <w:sz w:val="24"/>
          <w:szCs w:val="24"/>
        </w:rPr>
        <w:t xml:space="preserve">fundamental </w:t>
      </w:r>
      <w:r>
        <w:rPr>
          <w:rFonts w:ascii="David" w:hAnsi="David" w:cs="David"/>
          <w:sz w:val="24"/>
          <w:szCs w:val="24"/>
        </w:rPr>
        <w:t xml:space="preserve">assumptions about the nature of the reality that it represents. </w:t>
      </w:r>
      <w:r w:rsidR="00253F34">
        <w:rPr>
          <w:rFonts w:ascii="David" w:hAnsi="David" w:cs="David"/>
          <w:sz w:val="24"/>
          <w:szCs w:val="24"/>
        </w:rPr>
        <w:t>In t</w:t>
      </w:r>
      <w:r>
        <w:rPr>
          <w:rFonts w:ascii="David" w:hAnsi="David" w:cs="David"/>
          <w:sz w:val="24"/>
          <w:szCs w:val="24"/>
        </w:rPr>
        <w:t>he positivist</w:t>
      </w:r>
      <w:r w:rsidR="00253F34">
        <w:rPr>
          <w:rFonts w:ascii="David" w:hAnsi="David" w:cs="David"/>
          <w:sz w:val="24"/>
          <w:szCs w:val="24"/>
        </w:rPr>
        <w:t xml:space="preserve"> </w:t>
      </w:r>
      <w:r>
        <w:rPr>
          <w:rFonts w:ascii="David" w:hAnsi="David" w:cs="David"/>
          <w:sz w:val="24"/>
          <w:szCs w:val="24"/>
        </w:rPr>
        <w:t>paradigm</w:t>
      </w:r>
      <w:r w:rsidR="006257B9">
        <w:rPr>
          <w:rFonts w:ascii="David" w:hAnsi="David" w:cs="David"/>
          <w:sz w:val="24"/>
          <w:szCs w:val="24"/>
        </w:rPr>
        <w:t xml:space="preserve">, assumptions about the </w:t>
      </w:r>
      <w:r w:rsidR="00BC779E">
        <w:rPr>
          <w:rFonts w:ascii="David" w:hAnsi="David" w:cs="David"/>
          <w:sz w:val="24"/>
          <w:szCs w:val="24"/>
        </w:rPr>
        <w:t xml:space="preserve">essence </w:t>
      </w:r>
      <w:r w:rsidR="006257B9">
        <w:rPr>
          <w:rFonts w:ascii="David" w:hAnsi="David" w:cs="David"/>
          <w:sz w:val="24"/>
          <w:szCs w:val="24"/>
        </w:rPr>
        <w:t xml:space="preserve">of reality are </w:t>
      </w:r>
      <w:r w:rsidR="00632113">
        <w:rPr>
          <w:rFonts w:ascii="David" w:hAnsi="David" w:cs="David"/>
          <w:sz w:val="24"/>
          <w:szCs w:val="24"/>
        </w:rPr>
        <w:t xml:space="preserve">predicated </w:t>
      </w:r>
      <w:r w:rsidR="006257B9">
        <w:rPr>
          <w:rFonts w:ascii="David" w:hAnsi="David" w:cs="David"/>
          <w:sz w:val="24"/>
          <w:szCs w:val="24"/>
        </w:rPr>
        <w:t xml:space="preserve">on belief in the existence of a single and absolute objective reality. This reality is independent of time and context and </w:t>
      </w:r>
      <w:r w:rsidR="00632113">
        <w:rPr>
          <w:rFonts w:ascii="David" w:hAnsi="David" w:cs="David"/>
          <w:sz w:val="24"/>
          <w:szCs w:val="24"/>
        </w:rPr>
        <w:t xml:space="preserve">may be reduced </w:t>
      </w:r>
      <w:r w:rsidR="006257B9">
        <w:rPr>
          <w:rFonts w:ascii="David" w:hAnsi="David" w:cs="David"/>
          <w:sz w:val="24"/>
          <w:szCs w:val="24"/>
        </w:rPr>
        <w:t xml:space="preserve">to simple </w:t>
      </w:r>
      <w:r w:rsidR="00632113">
        <w:rPr>
          <w:rFonts w:ascii="David" w:hAnsi="David" w:cs="David"/>
          <w:sz w:val="24"/>
          <w:szCs w:val="24"/>
        </w:rPr>
        <w:t xml:space="preserve">and statistically related </w:t>
      </w:r>
      <w:r w:rsidR="006257B9">
        <w:rPr>
          <w:rFonts w:ascii="David" w:hAnsi="David" w:cs="David"/>
          <w:sz w:val="24"/>
          <w:szCs w:val="24"/>
        </w:rPr>
        <w:t>components. In the constructivist</w:t>
      </w:r>
      <w:r w:rsidR="00253F34">
        <w:rPr>
          <w:rFonts w:ascii="David" w:hAnsi="David" w:cs="David"/>
          <w:sz w:val="24"/>
          <w:szCs w:val="24"/>
        </w:rPr>
        <w:t xml:space="preserve"> </w:t>
      </w:r>
      <w:r w:rsidR="006257B9">
        <w:rPr>
          <w:rFonts w:ascii="David" w:hAnsi="David" w:cs="David"/>
          <w:sz w:val="24"/>
          <w:szCs w:val="24"/>
        </w:rPr>
        <w:t xml:space="preserve">paradigm, in contrast, reality is </w:t>
      </w:r>
      <w:r w:rsidR="00253F34">
        <w:rPr>
          <w:rFonts w:ascii="David" w:hAnsi="David" w:cs="David"/>
          <w:sz w:val="24"/>
          <w:szCs w:val="24"/>
        </w:rPr>
        <w:t xml:space="preserve">seen </w:t>
      </w:r>
      <w:r w:rsidR="006257B9">
        <w:rPr>
          <w:rFonts w:ascii="David" w:hAnsi="David" w:cs="David"/>
          <w:sz w:val="24"/>
          <w:szCs w:val="24"/>
        </w:rPr>
        <w:t xml:space="preserve">as a human structure shaped by </w:t>
      </w:r>
      <w:r w:rsidR="00632113">
        <w:rPr>
          <w:rFonts w:ascii="David" w:hAnsi="David" w:cs="David"/>
          <w:sz w:val="24"/>
          <w:szCs w:val="24"/>
        </w:rPr>
        <w:t xml:space="preserve">the </w:t>
      </w:r>
      <w:r w:rsidR="006257B9">
        <w:rPr>
          <w:rFonts w:ascii="David" w:hAnsi="David" w:cs="David"/>
          <w:sz w:val="24"/>
          <w:szCs w:val="24"/>
        </w:rPr>
        <w:t xml:space="preserve">cultural and human conditions of those being researched. </w:t>
      </w:r>
      <w:r w:rsidR="00253F34">
        <w:rPr>
          <w:rFonts w:ascii="David" w:hAnsi="David" w:cs="David"/>
          <w:sz w:val="24"/>
          <w:szCs w:val="24"/>
        </w:rPr>
        <w:t xml:space="preserve">Reality </w:t>
      </w:r>
      <w:r w:rsidR="006257B9">
        <w:rPr>
          <w:rFonts w:ascii="David" w:hAnsi="David" w:cs="David"/>
          <w:sz w:val="24"/>
          <w:szCs w:val="24"/>
        </w:rPr>
        <w:t xml:space="preserve">is constructed </w:t>
      </w:r>
      <w:r w:rsidR="00632113">
        <w:rPr>
          <w:rFonts w:ascii="David" w:hAnsi="David" w:cs="David"/>
          <w:sz w:val="24"/>
          <w:szCs w:val="24"/>
        </w:rPr>
        <w:t xml:space="preserve">from </w:t>
      </w:r>
      <w:r w:rsidR="006257B9">
        <w:rPr>
          <w:rFonts w:ascii="David" w:hAnsi="David" w:cs="David"/>
          <w:sz w:val="24"/>
          <w:szCs w:val="24"/>
        </w:rPr>
        <w:t xml:space="preserve">interpretations </w:t>
      </w:r>
      <w:r w:rsidR="00253F34">
        <w:rPr>
          <w:rFonts w:ascii="David" w:hAnsi="David" w:cs="David"/>
          <w:sz w:val="24"/>
          <w:szCs w:val="24"/>
        </w:rPr>
        <w:t xml:space="preserve">provided by </w:t>
      </w:r>
      <w:r w:rsidR="006257B9">
        <w:rPr>
          <w:rFonts w:ascii="David" w:hAnsi="David" w:cs="David"/>
          <w:sz w:val="24"/>
          <w:szCs w:val="24"/>
        </w:rPr>
        <w:t xml:space="preserve">both </w:t>
      </w:r>
      <w:r w:rsidR="005E10FB">
        <w:rPr>
          <w:rFonts w:ascii="David" w:hAnsi="David" w:cs="David"/>
          <w:sz w:val="24"/>
          <w:szCs w:val="24"/>
        </w:rPr>
        <w:t xml:space="preserve">the </w:t>
      </w:r>
      <w:r w:rsidR="006257B9">
        <w:rPr>
          <w:rFonts w:ascii="David" w:hAnsi="David" w:cs="David"/>
          <w:sz w:val="24"/>
          <w:szCs w:val="24"/>
        </w:rPr>
        <w:t xml:space="preserve">participants and </w:t>
      </w:r>
      <w:r w:rsidR="005E10FB">
        <w:rPr>
          <w:rFonts w:ascii="David" w:hAnsi="David" w:cs="David"/>
          <w:sz w:val="24"/>
          <w:szCs w:val="24"/>
        </w:rPr>
        <w:t xml:space="preserve">the </w:t>
      </w:r>
      <w:r w:rsidR="006257B9">
        <w:rPr>
          <w:rFonts w:ascii="David" w:hAnsi="David" w:cs="David"/>
          <w:sz w:val="24"/>
          <w:szCs w:val="24"/>
        </w:rPr>
        <w:t xml:space="preserve">researcher. Qualitative research </w:t>
      </w:r>
      <w:r w:rsidR="00632113">
        <w:rPr>
          <w:rFonts w:ascii="David" w:hAnsi="David" w:cs="David"/>
          <w:sz w:val="24"/>
          <w:szCs w:val="24"/>
        </w:rPr>
        <w:t xml:space="preserve">probes </w:t>
      </w:r>
      <w:r w:rsidR="006257B9">
        <w:rPr>
          <w:rFonts w:ascii="David" w:hAnsi="David" w:cs="David"/>
          <w:sz w:val="24"/>
          <w:szCs w:val="24"/>
        </w:rPr>
        <w:t xml:space="preserve">several interpretations concurrently and </w:t>
      </w:r>
      <w:r w:rsidR="00632113">
        <w:rPr>
          <w:rFonts w:ascii="David" w:hAnsi="David" w:cs="David"/>
          <w:sz w:val="24"/>
          <w:szCs w:val="24"/>
        </w:rPr>
        <w:t xml:space="preserve">uses several </w:t>
      </w:r>
      <w:r w:rsidR="006257B9">
        <w:rPr>
          <w:rFonts w:ascii="David" w:hAnsi="David" w:cs="David"/>
          <w:sz w:val="24"/>
          <w:szCs w:val="24"/>
        </w:rPr>
        <w:t>research tools</w:t>
      </w:r>
      <w:r w:rsidR="00632113">
        <w:rPr>
          <w:rFonts w:ascii="David" w:hAnsi="David" w:cs="David"/>
          <w:sz w:val="24"/>
          <w:szCs w:val="24"/>
        </w:rPr>
        <w:t>—</w:t>
      </w:r>
      <w:r w:rsidR="0026189D">
        <w:rPr>
          <w:rFonts w:ascii="David" w:hAnsi="David" w:cs="David"/>
          <w:sz w:val="24"/>
          <w:szCs w:val="24"/>
        </w:rPr>
        <w:t>i</w:t>
      </w:r>
      <w:r w:rsidR="00632113">
        <w:rPr>
          <w:rFonts w:ascii="David" w:hAnsi="David" w:cs="David"/>
          <w:sz w:val="24"/>
          <w:szCs w:val="24"/>
        </w:rPr>
        <w:t>nterviews, observations, photographs, films, documents, and so on (Sabar Ben-Yehoshua, 2016)—</w:t>
      </w:r>
      <w:r w:rsidR="006257B9">
        <w:rPr>
          <w:rFonts w:ascii="David" w:hAnsi="David" w:cs="David"/>
          <w:sz w:val="24"/>
          <w:szCs w:val="24"/>
        </w:rPr>
        <w:t xml:space="preserve">to attain deeper understanding and </w:t>
      </w:r>
      <w:r w:rsidR="00DB6806">
        <w:rPr>
          <w:rFonts w:ascii="David" w:hAnsi="David" w:cs="David"/>
          <w:sz w:val="24"/>
          <w:szCs w:val="24"/>
        </w:rPr>
        <w:t xml:space="preserve">establish </w:t>
      </w:r>
      <w:r w:rsidR="006257B9">
        <w:rPr>
          <w:rFonts w:ascii="David" w:hAnsi="David" w:cs="David"/>
          <w:sz w:val="24"/>
          <w:szCs w:val="24"/>
        </w:rPr>
        <w:t xml:space="preserve">a basis </w:t>
      </w:r>
      <w:r w:rsidR="00DB6806">
        <w:rPr>
          <w:rFonts w:ascii="David" w:hAnsi="David" w:cs="David"/>
          <w:sz w:val="24"/>
          <w:szCs w:val="24"/>
        </w:rPr>
        <w:t xml:space="preserve">for </w:t>
      </w:r>
      <w:r w:rsidR="006257B9">
        <w:rPr>
          <w:rFonts w:ascii="David" w:hAnsi="David" w:cs="David"/>
          <w:sz w:val="24"/>
          <w:szCs w:val="24"/>
        </w:rPr>
        <w:t xml:space="preserve">the credibility of </w:t>
      </w:r>
      <w:r w:rsidR="00253F34">
        <w:rPr>
          <w:rFonts w:ascii="David" w:hAnsi="David" w:cs="David"/>
          <w:sz w:val="24"/>
          <w:szCs w:val="24"/>
        </w:rPr>
        <w:t xml:space="preserve">its </w:t>
      </w:r>
      <w:r w:rsidR="006257B9">
        <w:rPr>
          <w:rFonts w:ascii="David" w:hAnsi="David" w:cs="David"/>
          <w:sz w:val="24"/>
          <w:szCs w:val="24"/>
        </w:rPr>
        <w:t>findings. Qualitative research began in the late nineteenth century with the development of social sciences such as anthropology, sociology, and psychology</w:t>
      </w:r>
      <w:r w:rsidR="00632113">
        <w:rPr>
          <w:rFonts w:ascii="David" w:hAnsi="David" w:cs="David"/>
          <w:sz w:val="24"/>
          <w:szCs w:val="24"/>
        </w:rPr>
        <w:t xml:space="preserve">. </w:t>
      </w:r>
      <w:proofErr w:type="gramStart"/>
      <w:r w:rsidR="00632113">
        <w:rPr>
          <w:rFonts w:ascii="David" w:hAnsi="David" w:cs="David"/>
          <w:sz w:val="24"/>
          <w:szCs w:val="24"/>
        </w:rPr>
        <w:t>I</w:t>
      </w:r>
      <w:r w:rsidR="006257B9">
        <w:rPr>
          <w:rFonts w:ascii="David" w:hAnsi="David" w:cs="David"/>
          <w:sz w:val="24"/>
          <w:szCs w:val="24"/>
        </w:rPr>
        <w:t>ts</w:t>
      </w:r>
      <w:proofErr w:type="gramEnd"/>
      <w:r w:rsidR="006257B9">
        <w:rPr>
          <w:rFonts w:ascii="David" w:hAnsi="David" w:cs="David"/>
          <w:sz w:val="24"/>
          <w:szCs w:val="24"/>
        </w:rPr>
        <w:t xml:space="preserve"> most meaningful growth</w:t>
      </w:r>
      <w:r w:rsidR="00632113">
        <w:rPr>
          <w:rFonts w:ascii="David" w:hAnsi="David" w:cs="David"/>
          <w:sz w:val="24"/>
          <w:szCs w:val="24"/>
        </w:rPr>
        <w:t>, however,</w:t>
      </w:r>
      <w:r w:rsidR="006257B9">
        <w:rPr>
          <w:rFonts w:ascii="David" w:hAnsi="David" w:cs="David"/>
          <w:sz w:val="24"/>
          <w:szCs w:val="24"/>
        </w:rPr>
        <w:t xml:space="preserve"> took place in the 1960s and 1970s</w:t>
      </w:r>
      <w:r w:rsidR="00BE5BF8">
        <w:rPr>
          <w:rFonts w:ascii="David" w:hAnsi="David" w:cs="David"/>
          <w:sz w:val="24"/>
          <w:szCs w:val="24"/>
        </w:rPr>
        <w:t xml:space="preserve"> as </w:t>
      </w:r>
      <w:r w:rsidR="006257B9">
        <w:rPr>
          <w:rFonts w:ascii="David" w:hAnsi="David" w:cs="David"/>
          <w:sz w:val="24"/>
          <w:szCs w:val="24"/>
        </w:rPr>
        <w:t xml:space="preserve">social movements such as those for civil rights, women, the gay community, and peace </w:t>
      </w:r>
      <w:r w:rsidR="00BE5BF8">
        <w:rPr>
          <w:rFonts w:ascii="David" w:hAnsi="David" w:cs="David"/>
          <w:sz w:val="24"/>
          <w:szCs w:val="24"/>
        </w:rPr>
        <w:t>advanced steadily</w:t>
      </w:r>
      <w:r w:rsidR="006257B9">
        <w:rPr>
          <w:rFonts w:ascii="David" w:hAnsi="David" w:cs="David"/>
          <w:sz w:val="24"/>
          <w:szCs w:val="24"/>
        </w:rPr>
        <w:t>. These movements</w:t>
      </w:r>
      <w:r w:rsidR="00DB6806">
        <w:rPr>
          <w:rFonts w:ascii="David" w:hAnsi="David" w:cs="David"/>
          <w:sz w:val="24"/>
          <w:szCs w:val="24"/>
        </w:rPr>
        <w:t xml:space="preserve"> emphasized the place of the individual relative to society, stressing </w:t>
      </w:r>
      <w:r w:rsidR="00BE5BF8">
        <w:rPr>
          <w:rFonts w:ascii="David" w:hAnsi="David" w:cs="David"/>
          <w:sz w:val="24"/>
          <w:szCs w:val="24"/>
        </w:rPr>
        <w:t xml:space="preserve">his or her </w:t>
      </w:r>
      <w:r w:rsidR="00DB6806">
        <w:rPr>
          <w:rFonts w:ascii="David" w:hAnsi="David" w:cs="David"/>
          <w:sz w:val="24"/>
          <w:szCs w:val="24"/>
        </w:rPr>
        <w:t xml:space="preserve">free will and influence over his or her fate and surroundings as an individual or as a member of </w:t>
      </w:r>
      <w:r w:rsidR="0026189D">
        <w:rPr>
          <w:rFonts w:ascii="David" w:hAnsi="David" w:cs="David"/>
          <w:sz w:val="24"/>
          <w:szCs w:val="24"/>
        </w:rPr>
        <w:t>the</w:t>
      </w:r>
      <w:r w:rsidR="00DB6806">
        <w:rPr>
          <w:rFonts w:ascii="David" w:hAnsi="David" w:cs="David"/>
          <w:sz w:val="24"/>
          <w:szCs w:val="24"/>
        </w:rPr>
        <w:t xml:space="preserve"> collective. These outlooks </w:t>
      </w:r>
      <w:r w:rsidR="00BE5BF8">
        <w:rPr>
          <w:rFonts w:ascii="David" w:hAnsi="David" w:cs="David"/>
          <w:sz w:val="24"/>
          <w:szCs w:val="24"/>
        </w:rPr>
        <w:t xml:space="preserve">affected </w:t>
      </w:r>
      <w:r w:rsidR="00DB6806">
        <w:rPr>
          <w:rFonts w:ascii="David" w:hAnsi="David" w:cs="David"/>
          <w:sz w:val="24"/>
          <w:szCs w:val="24"/>
        </w:rPr>
        <w:t xml:space="preserve">the field of research </w:t>
      </w:r>
      <w:r w:rsidR="00BB11FA">
        <w:rPr>
          <w:rFonts w:ascii="David" w:hAnsi="David" w:cs="David"/>
          <w:sz w:val="24"/>
          <w:szCs w:val="24"/>
        </w:rPr>
        <w:t xml:space="preserve">by offering an </w:t>
      </w:r>
      <w:r w:rsidR="00DB6806">
        <w:rPr>
          <w:rFonts w:ascii="David" w:hAnsi="David" w:cs="David"/>
          <w:sz w:val="24"/>
          <w:szCs w:val="24"/>
        </w:rPr>
        <w:t xml:space="preserve">alternative to the traditional </w:t>
      </w:r>
      <w:r w:rsidR="00BE5BF8">
        <w:rPr>
          <w:rFonts w:ascii="David" w:hAnsi="David" w:cs="David"/>
          <w:sz w:val="24"/>
          <w:szCs w:val="24"/>
        </w:rPr>
        <w:t xml:space="preserve">modes of investigation </w:t>
      </w:r>
      <w:r w:rsidR="00DB6806">
        <w:rPr>
          <w:rFonts w:ascii="David" w:hAnsi="David" w:cs="David"/>
          <w:sz w:val="24"/>
          <w:szCs w:val="24"/>
        </w:rPr>
        <w:t xml:space="preserve">that </w:t>
      </w:r>
      <w:r w:rsidR="00BE5BF8">
        <w:rPr>
          <w:rFonts w:ascii="David" w:hAnsi="David" w:cs="David"/>
          <w:sz w:val="24"/>
          <w:szCs w:val="24"/>
        </w:rPr>
        <w:t xml:space="preserve">had </w:t>
      </w:r>
      <w:r w:rsidR="00DB6806">
        <w:rPr>
          <w:rFonts w:ascii="David" w:hAnsi="David" w:cs="David"/>
          <w:sz w:val="24"/>
          <w:szCs w:val="24"/>
        </w:rPr>
        <w:t>prevailed until then (Leavy, 2014)</w:t>
      </w:r>
      <w:r w:rsidR="00BE5BF8">
        <w:rPr>
          <w:rFonts w:ascii="David" w:hAnsi="David" w:cs="David"/>
          <w:sz w:val="24"/>
          <w:szCs w:val="24"/>
        </w:rPr>
        <w:t>. T</w:t>
      </w:r>
      <w:r w:rsidR="00DB6806">
        <w:rPr>
          <w:rFonts w:ascii="David" w:hAnsi="David" w:cs="David"/>
          <w:sz w:val="24"/>
          <w:szCs w:val="24"/>
        </w:rPr>
        <w:t xml:space="preserve">he methodological struggle that </w:t>
      </w:r>
      <w:r w:rsidR="00BE5BF8">
        <w:rPr>
          <w:rFonts w:ascii="David" w:hAnsi="David" w:cs="David"/>
          <w:sz w:val="24"/>
          <w:szCs w:val="24"/>
        </w:rPr>
        <w:t xml:space="preserve">typified the twentieth </w:t>
      </w:r>
      <w:r w:rsidR="00DB6806">
        <w:rPr>
          <w:rFonts w:ascii="David" w:hAnsi="David" w:cs="David"/>
          <w:sz w:val="24"/>
          <w:szCs w:val="24"/>
        </w:rPr>
        <w:t xml:space="preserve">century, in which the qualitative approach had to </w:t>
      </w:r>
      <w:r w:rsidR="00BE5BF8">
        <w:rPr>
          <w:rFonts w:ascii="David" w:hAnsi="David" w:cs="David"/>
          <w:sz w:val="24"/>
          <w:szCs w:val="24"/>
        </w:rPr>
        <w:t xml:space="preserve">fight </w:t>
      </w:r>
      <w:r w:rsidR="00DB6806">
        <w:rPr>
          <w:rFonts w:ascii="David" w:hAnsi="David" w:cs="David"/>
          <w:sz w:val="24"/>
          <w:szCs w:val="24"/>
        </w:rPr>
        <w:t>for its validity and existence, has persisted in the twenty-first century. Young researchers still have to justify their choice of the qualitative approach in their studies</w:t>
      </w:r>
      <w:r w:rsidR="00BE5BF8">
        <w:rPr>
          <w:rFonts w:ascii="David" w:hAnsi="David" w:cs="David"/>
          <w:sz w:val="24"/>
          <w:szCs w:val="24"/>
        </w:rPr>
        <w:t xml:space="preserve"> </w:t>
      </w:r>
      <w:r w:rsidR="00BB11FA">
        <w:rPr>
          <w:rFonts w:ascii="David" w:hAnsi="David" w:cs="David"/>
          <w:sz w:val="24"/>
          <w:szCs w:val="24"/>
        </w:rPr>
        <w:t xml:space="preserve">vis-à-vis </w:t>
      </w:r>
      <w:r w:rsidR="00BE5BF8">
        <w:rPr>
          <w:rFonts w:ascii="David" w:hAnsi="David" w:cs="David"/>
          <w:sz w:val="24"/>
          <w:szCs w:val="24"/>
        </w:rPr>
        <w:t xml:space="preserve">an </w:t>
      </w:r>
      <w:r w:rsidR="00DB6806">
        <w:rPr>
          <w:rFonts w:ascii="David" w:hAnsi="David" w:cs="David"/>
          <w:sz w:val="24"/>
          <w:szCs w:val="24"/>
        </w:rPr>
        <w:t>academic establishment</w:t>
      </w:r>
      <w:r w:rsidR="00BE5BF8">
        <w:rPr>
          <w:rFonts w:ascii="David" w:hAnsi="David" w:cs="David"/>
          <w:sz w:val="24"/>
          <w:szCs w:val="24"/>
        </w:rPr>
        <w:t xml:space="preserve"> that criticizes </w:t>
      </w:r>
      <w:r w:rsidR="00DB6806">
        <w:rPr>
          <w:rFonts w:ascii="David" w:hAnsi="David" w:cs="David"/>
          <w:sz w:val="24"/>
          <w:szCs w:val="24"/>
        </w:rPr>
        <w:t xml:space="preserve">qualitative research as not scientific enough. </w:t>
      </w:r>
      <w:r w:rsidR="00BB11FA">
        <w:rPr>
          <w:rFonts w:ascii="David" w:hAnsi="David" w:cs="David"/>
          <w:sz w:val="24"/>
          <w:szCs w:val="24"/>
        </w:rPr>
        <w:t>Just the same</w:t>
      </w:r>
      <w:r w:rsidR="00DB6806">
        <w:rPr>
          <w:rFonts w:ascii="David" w:hAnsi="David" w:cs="David"/>
          <w:sz w:val="24"/>
          <w:szCs w:val="24"/>
        </w:rPr>
        <w:t xml:space="preserve">, the twenty-first </w:t>
      </w:r>
      <w:r w:rsidR="00BC779E">
        <w:rPr>
          <w:rFonts w:ascii="David" w:hAnsi="David" w:cs="David"/>
          <w:sz w:val="24"/>
          <w:szCs w:val="24"/>
        </w:rPr>
        <w:t xml:space="preserve">century </w:t>
      </w:r>
      <w:r w:rsidR="00BB11FA">
        <w:rPr>
          <w:rFonts w:ascii="David" w:hAnsi="David" w:cs="David"/>
          <w:sz w:val="24"/>
          <w:szCs w:val="24"/>
        </w:rPr>
        <w:t xml:space="preserve">has seen the development of </w:t>
      </w:r>
      <w:r w:rsidR="00BB654C">
        <w:rPr>
          <w:rFonts w:ascii="David" w:hAnsi="David" w:cs="David"/>
          <w:sz w:val="24"/>
          <w:szCs w:val="24"/>
        </w:rPr>
        <w:t xml:space="preserve">many diverse theories and spheres of research, such as feminist and queer theories, gender studies, critical ethnic theories, and the like. </w:t>
      </w:r>
      <w:r w:rsidR="00BB11FA">
        <w:rPr>
          <w:rFonts w:ascii="David" w:hAnsi="David" w:cs="David"/>
          <w:sz w:val="24"/>
          <w:szCs w:val="24"/>
        </w:rPr>
        <w:t>These t</w:t>
      </w:r>
      <w:r w:rsidR="00BB654C">
        <w:rPr>
          <w:rFonts w:ascii="David" w:hAnsi="David" w:cs="David"/>
          <w:sz w:val="24"/>
          <w:szCs w:val="24"/>
        </w:rPr>
        <w:t xml:space="preserve">heories promote </w:t>
      </w:r>
      <w:r w:rsidR="00253D69">
        <w:rPr>
          <w:rFonts w:ascii="David" w:hAnsi="David" w:cs="David"/>
          <w:sz w:val="24"/>
          <w:szCs w:val="24"/>
        </w:rPr>
        <w:t xml:space="preserve">a </w:t>
      </w:r>
      <w:r w:rsidR="00BB654C">
        <w:rPr>
          <w:rFonts w:ascii="David" w:hAnsi="David" w:cs="David"/>
          <w:sz w:val="24"/>
          <w:szCs w:val="24"/>
        </w:rPr>
        <w:t xml:space="preserve">ramified </w:t>
      </w:r>
      <w:r w:rsidR="00253D69">
        <w:rPr>
          <w:rFonts w:ascii="David" w:hAnsi="David" w:cs="David"/>
          <w:sz w:val="24"/>
          <w:szCs w:val="24"/>
        </w:rPr>
        <w:t xml:space="preserve">research </w:t>
      </w:r>
      <w:r w:rsidR="00BB654C">
        <w:rPr>
          <w:rFonts w:ascii="David" w:hAnsi="David" w:cs="David"/>
          <w:sz w:val="24"/>
          <w:szCs w:val="24"/>
        </w:rPr>
        <w:t xml:space="preserve">discourse </w:t>
      </w:r>
      <w:r w:rsidR="00253D69">
        <w:rPr>
          <w:rFonts w:ascii="David" w:hAnsi="David" w:cs="David"/>
          <w:sz w:val="24"/>
          <w:szCs w:val="24"/>
        </w:rPr>
        <w:t xml:space="preserve">that entails </w:t>
      </w:r>
      <w:r w:rsidR="00BB654C">
        <w:rPr>
          <w:rFonts w:ascii="David" w:hAnsi="David" w:cs="David"/>
          <w:sz w:val="24"/>
          <w:szCs w:val="24"/>
        </w:rPr>
        <w:t xml:space="preserve">maneuvering between positivism and post-positivism, constructivism and post-structuralism, critical theory </w:t>
      </w:r>
      <w:r w:rsidR="00253D69">
        <w:rPr>
          <w:rFonts w:ascii="David" w:hAnsi="David" w:cs="David"/>
          <w:sz w:val="24"/>
          <w:szCs w:val="24"/>
        </w:rPr>
        <w:t xml:space="preserve">and </w:t>
      </w:r>
      <w:r w:rsidR="00BB654C">
        <w:rPr>
          <w:rFonts w:ascii="David" w:hAnsi="David" w:cs="David"/>
          <w:sz w:val="24"/>
          <w:szCs w:val="24"/>
        </w:rPr>
        <w:t>participant research</w:t>
      </w:r>
      <w:r w:rsidR="00253D69">
        <w:rPr>
          <w:rFonts w:ascii="David" w:hAnsi="David" w:cs="David"/>
          <w:sz w:val="24"/>
          <w:szCs w:val="24"/>
        </w:rPr>
        <w:t>. R</w:t>
      </w:r>
      <w:r w:rsidR="00BB654C">
        <w:rPr>
          <w:rFonts w:ascii="David" w:hAnsi="David" w:cs="David"/>
          <w:sz w:val="24"/>
          <w:szCs w:val="24"/>
        </w:rPr>
        <w:t xml:space="preserve">esearchers who wish to </w:t>
      </w:r>
      <w:r w:rsidR="00253D69">
        <w:rPr>
          <w:rFonts w:ascii="David" w:hAnsi="David" w:cs="David"/>
          <w:sz w:val="24"/>
          <w:szCs w:val="24"/>
        </w:rPr>
        <w:t xml:space="preserve">investigate </w:t>
      </w:r>
      <w:r w:rsidR="00BB654C">
        <w:rPr>
          <w:rFonts w:ascii="David" w:hAnsi="David" w:cs="David"/>
          <w:sz w:val="24"/>
          <w:szCs w:val="24"/>
        </w:rPr>
        <w:t xml:space="preserve">these fields find the qualitative approach best suited to their work. </w:t>
      </w:r>
      <w:r w:rsidR="00253D69">
        <w:rPr>
          <w:rFonts w:ascii="David" w:hAnsi="David" w:cs="David"/>
          <w:sz w:val="24"/>
          <w:szCs w:val="24"/>
        </w:rPr>
        <w:t>Although it ha</w:t>
      </w:r>
      <w:r w:rsidR="00C2398F">
        <w:rPr>
          <w:rFonts w:ascii="David" w:hAnsi="David" w:cs="David"/>
          <w:sz w:val="24"/>
          <w:szCs w:val="24"/>
        </w:rPr>
        <w:t>s</w:t>
      </w:r>
      <w:r w:rsidR="00253D69">
        <w:rPr>
          <w:rFonts w:ascii="David" w:hAnsi="David" w:cs="David"/>
          <w:sz w:val="24"/>
          <w:szCs w:val="24"/>
        </w:rPr>
        <w:t xml:space="preserve"> undergone </w:t>
      </w:r>
      <w:r w:rsidR="00BB654C">
        <w:rPr>
          <w:rFonts w:ascii="David" w:hAnsi="David" w:cs="David"/>
          <w:sz w:val="24"/>
          <w:szCs w:val="24"/>
        </w:rPr>
        <w:t xml:space="preserve">many </w:t>
      </w:r>
      <w:r w:rsidR="00BB654C">
        <w:rPr>
          <w:rFonts w:ascii="David" w:hAnsi="David" w:cs="David"/>
          <w:sz w:val="24"/>
          <w:szCs w:val="24"/>
        </w:rPr>
        <w:lastRenderedPageBreak/>
        <w:t xml:space="preserve">changes and </w:t>
      </w:r>
      <w:r w:rsidR="00253D69">
        <w:rPr>
          <w:rFonts w:ascii="David" w:hAnsi="David" w:cs="David"/>
          <w:sz w:val="24"/>
          <w:szCs w:val="24"/>
        </w:rPr>
        <w:t xml:space="preserve">accommodated </w:t>
      </w:r>
      <w:r w:rsidR="00DB774F">
        <w:rPr>
          <w:rFonts w:ascii="David" w:hAnsi="David" w:cs="David"/>
          <w:sz w:val="24"/>
          <w:szCs w:val="24"/>
        </w:rPr>
        <w:t>multiple e</w:t>
      </w:r>
      <w:r w:rsidR="00BB654C">
        <w:rPr>
          <w:rFonts w:ascii="David" w:hAnsi="David" w:cs="David"/>
          <w:sz w:val="24"/>
          <w:szCs w:val="24"/>
        </w:rPr>
        <w:t xml:space="preserve">volving </w:t>
      </w:r>
      <w:r w:rsidR="00253D69">
        <w:rPr>
          <w:rFonts w:ascii="David" w:hAnsi="David" w:cs="David"/>
          <w:sz w:val="24"/>
          <w:szCs w:val="24"/>
        </w:rPr>
        <w:t>attitudes</w:t>
      </w:r>
      <w:r w:rsidR="00BB654C">
        <w:rPr>
          <w:rFonts w:ascii="David" w:hAnsi="David" w:cs="David"/>
          <w:sz w:val="24"/>
          <w:szCs w:val="24"/>
        </w:rPr>
        <w:t xml:space="preserve">, qualitative research </w:t>
      </w:r>
      <w:r w:rsidR="0013159C">
        <w:rPr>
          <w:rFonts w:ascii="David" w:hAnsi="David" w:cs="David"/>
          <w:sz w:val="24"/>
          <w:szCs w:val="24"/>
        </w:rPr>
        <w:t xml:space="preserve">has </w:t>
      </w:r>
      <w:r w:rsidR="00BB654C">
        <w:rPr>
          <w:rFonts w:ascii="David" w:hAnsi="David" w:cs="David"/>
          <w:sz w:val="24"/>
          <w:szCs w:val="24"/>
        </w:rPr>
        <w:t>manage</w:t>
      </w:r>
      <w:r w:rsidR="0013159C">
        <w:rPr>
          <w:rFonts w:ascii="David" w:hAnsi="David" w:cs="David"/>
          <w:sz w:val="24"/>
          <w:szCs w:val="24"/>
        </w:rPr>
        <w:t>d</w:t>
      </w:r>
      <w:r w:rsidR="00BB654C">
        <w:rPr>
          <w:rFonts w:ascii="David" w:hAnsi="David" w:cs="David"/>
          <w:sz w:val="24"/>
          <w:szCs w:val="24"/>
        </w:rPr>
        <w:t xml:space="preserve"> to </w:t>
      </w:r>
      <w:r w:rsidR="00C2398F">
        <w:rPr>
          <w:rFonts w:ascii="David" w:hAnsi="David" w:cs="David"/>
          <w:sz w:val="24"/>
          <w:szCs w:val="24"/>
        </w:rPr>
        <w:t xml:space="preserve">uphold the integrity of </w:t>
      </w:r>
      <w:r w:rsidR="00BB654C">
        <w:rPr>
          <w:rFonts w:ascii="David" w:hAnsi="David" w:cs="David"/>
          <w:sz w:val="24"/>
          <w:szCs w:val="24"/>
        </w:rPr>
        <w:t xml:space="preserve">its basic principles and its essence, attesting to its acceptance as a legitimate and valid </w:t>
      </w:r>
      <w:r w:rsidR="00BB654C" w:rsidRPr="00BB654C">
        <w:rPr>
          <w:rFonts w:ascii="David" w:hAnsi="David" w:cs="David"/>
          <w:sz w:val="24"/>
          <w:szCs w:val="24"/>
        </w:rPr>
        <w:t>research method around the world (</w:t>
      </w:r>
      <w:r w:rsidR="00BB654C" w:rsidRPr="00BB654C">
        <w:rPr>
          <w:rStyle w:val="Emphasis"/>
          <w:rFonts w:ascii="David" w:hAnsi="David" w:cs="David"/>
          <w:i w:val="0"/>
          <w:iCs w:val="0"/>
          <w:sz w:val="24"/>
          <w:szCs w:val="24"/>
          <w:shd w:val="clear" w:color="auto" w:fill="FFFFFF"/>
        </w:rPr>
        <w:t>Denzin and Lincoln</w:t>
      </w:r>
      <w:r w:rsidR="00BB654C" w:rsidRPr="00BB654C">
        <w:rPr>
          <w:rFonts w:ascii="David" w:hAnsi="David" w:cs="David"/>
          <w:sz w:val="24"/>
          <w:szCs w:val="24"/>
        </w:rPr>
        <w:t>,</w:t>
      </w:r>
      <w:r w:rsidR="00BB654C" w:rsidRPr="00BB654C">
        <w:rPr>
          <w:rFonts w:asciiTheme="majorBidi" w:hAnsiTheme="majorBidi" w:cstheme="majorBidi"/>
          <w:sz w:val="24"/>
          <w:szCs w:val="24"/>
        </w:rPr>
        <w:t xml:space="preserve"> 2018</w:t>
      </w:r>
      <w:r w:rsidR="00BB654C">
        <w:rPr>
          <w:rFonts w:ascii="David" w:hAnsi="David" w:cs="David"/>
          <w:sz w:val="24"/>
          <w:szCs w:val="24"/>
        </w:rPr>
        <w:t>).</w:t>
      </w:r>
    </w:p>
    <w:p w:rsidR="002D4376" w:rsidRPr="002D4376" w:rsidRDefault="002D4376" w:rsidP="0019707B">
      <w:pPr>
        <w:pBdr>
          <w:top w:val="single" w:sz="4" w:space="1" w:color="auto"/>
          <w:left w:val="single" w:sz="4" w:space="4" w:color="auto"/>
          <w:bottom w:val="single" w:sz="4" w:space="1" w:color="auto"/>
          <w:right w:val="single" w:sz="4" w:space="4" w:color="auto"/>
        </w:pBdr>
        <w:bidi w:val="0"/>
        <w:spacing w:line="480" w:lineRule="auto"/>
        <w:jc w:val="both"/>
        <w:rPr>
          <w:rFonts w:ascii="David" w:hAnsi="David" w:cs="David"/>
          <w:sz w:val="24"/>
          <w:szCs w:val="24"/>
          <w:highlight w:val="yellow"/>
        </w:rPr>
      </w:pPr>
      <w:r w:rsidRPr="002D4376">
        <w:rPr>
          <w:rFonts w:ascii="David" w:hAnsi="David" w:cs="David" w:hint="cs"/>
          <w:sz w:val="24"/>
          <w:szCs w:val="24"/>
          <w:highlight w:val="yellow"/>
          <w:rtl/>
        </w:rPr>
        <w:t xml:space="preserve">[להלן מס' שמות של חוקרים בהן בדקתי ותיקנתי את האיות. אני מציע שכל השמות האחרים ייבדקו </w:t>
      </w:r>
      <w:r w:rsidR="0019707B">
        <w:rPr>
          <w:rFonts w:ascii="David" w:hAnsi="David" w:cs="David" w:hint="cs"/>
          <w:sz w:val="24"/>
          <w:szCs w:val="24"/>
          <w:highlight w:val="yellow"/>
          <w:rtl/>
        </w:rPr>
        <w:t>כנ"ל</w:t>
      </w:r>
      <w:r w:rsidRPr="002D4376">
        <w:rPr>
          <w:rFonts w:ascii="David" w:hAnsi="David" w:cs="David" w:hint="eastAsia"/>
          <w:sz w:val="24"/>
          <w:szCs w:val="24"/>
          <w:highlight w:val="yellow"/>
          <w:rtl/>
        </w:rPr>
        <w:t>—</w:t>
      </w:r>
      <w:r w:rsidRPr="002D4376">
        <w:rPr>
          <w:rFonts w:ascii="David" w:hAnsi="David" w:cs="David" w:hint="cs"/>
          <w:sz w:val="24"/>
          <w:szCs w:val="24"/>
          <w:highlight w:val="yellow"/>
          <w:rtl/>
        </w:rPr>
        <w:t>המתרגם]</w:t>
      </w:r>
    </w:p>
    <w:p w:rsidR="002D4376" w:rsidRPr="002D4376" w:rsidRDefault="002D4376" w:rsidP="002D4376">
      <w:pPr>
        <w:pBdr>
          <w:top w:val="single" w:sz="4" w:space="1" w:color="auto"/>
          <w:left w:val="single" w:sz="4" w:space="4" w:color="auto"/>
          <w:bottom w:val="single" w:sz="4" w:space="1" w:color="auto"/>
          <w:right w:val="single" w:sz="4" w:space="4" w:color="auto"/>
        </w:pBdr>
        <w:bidi w:val="0"/>
        <w:spacing w:line="480" w:lineRule="auto"/>
        <w:jc w:val="both"/>
        <w:rPr>
          <w:rFonts w:asciiTheme="majorBidi" w:hAnsiTheme="majorBidi" w:cstheme="majorBidi"/>
          <w:sz w:val="24"/>
          <w:szCs w:val="24"/>
          <w:highlight w:val="yellow"/>
        </w:rPr>
      </w:pPr>
      <w:r w:rsidRPr="002D4376">
        <w:rPr>
          <w:rFonts w:ascii="David" w:hAnsi="David" w:cs="David"/>
          <w:sz w:val="24"/>
          <w:szCs w:val="24"/>
          <w:highlight w:val="yellow"/>
        </w:rPr>
        <w:t>Danzin &amp; Lincolin</w:t>
      </w:r>
      <w:proofErr w:type="gramStart"/>
      <w:r w:rsidRPr="002D4376">
        <w:rPr>
          <w:rFonts w:ascii="David" w:hAnsi="David" w:cs="David"/>
          <w:sz w:val="24"/>
          <w:szCs w:val="24"/>
          <w:highlight w:val="yellow"/>
        </w:rPr>
        <w:t>,2018</w:t>
      </w:r>
      <w:proofErr w:type="gramEnd"/>
      <w:r w:rsidRPr="002D4376">
        <w:rPr>
          <w:rFonts w:ascii="David" w:hAnsi="David" w:cs="David"/>
          <w:sz w:val="24"/>
          <w:szCs w:val="24"/>
          <w:highlight w:val="yellow"/>
        </w:rPr>
        <w:t xml:space="preserve"> = </w:t>
      </w:r>
      <w:r w:rsidRPr="002D4376">
        <w:rPr>
          <w:rStyle w:val="Emphasis"/>
          <w:rFonts w:ascii="David" w:hAnsi="David" w:cs="David"/>
          <w:b/>
          <w:bCs/>
          <w:i w:val="0"/>
          <w:iCs w:val="0"/>
          <w:sz w:val="24"/>
          <w:szCs w:val="24"/>
          <w:highlight w:val="yellow"/>
          <w:shd w:val="clear" w:color="auto" w:fill="FFFFFF"/>
        </w:rPr>
        <w:t>Denzin and Lincoln</w:t>
      </w:r>
      <w:r w:rsidRPr="002D4376">
        <w:rPr>
          <w:rFonts w:ascii="David" w:hAnsi="David" w:cs="David"/>
          <w:b/>
          <w:bCs/>
          <w:sz w:val="24"/>
          <w:szCs w:val="24"/>
          <w:highlight w:val="yellow"/>
        </w:rPr>
        <w:t>,</w:t>
      </w:r>
      <w:r w:rsidRPr="002D4376">
        <w:rPr>
          <w:rFonts w:asciiTheme="majorBidi" w:hAnsiTheme="majorBidi" w:cstheme="majorBidi"/>
          <w:b/>
          <w:bCs/>
          <w:sz w:val="24"/>
          <w:szCs w:val="24"/>
          <w:highlight w:val="yellow"/>
        </w:rPr>
        <w:t xml:space="preserve"> 2018</w:t>
      </w:r>
    </w:p>
    <w:p w:rsidR="002D4376" w:rsidRPr="002D4376" w:rsidRDefault="002D4376" w:rsidP="002D4376">
      <w:pPr>
        <w:pBdr>
          <w:top w:val="single" w:sz="4" w:space="1" w:color="auto"/>
          <w:left w:val="single" w:sz="4" w:space="4" w:color="auto"/>
          <w:bottom w:val="single" w:sz="4" w:space="1" w:color="auto"/>
          <w:right w:val="single" w:sz="4" w:space="4" w:color="auto"/>
        </w:pBdr>
        <w:bidi w:val="0"/>
        <w:spacing w:line="480" w:lineRule="auto"/>
        <w:jc w:val="both"/>
        <w:rPr>
          <w:rFonts w:ascii="David" w:hAnsi="David" w:cs="David"/>
          <w:sz w:val="24"/>
          <w:szCs w:val="24"/>
          <w:highlight w:val="yellow"/>
        </w:rPr>
      </w:pPr>
      <w:r w:rsidRPr="002D4376">
        <w:rPr>
          <w:rFonts w:ascii="David" w:hAnsi="David" w:cs="David"/>
          <w:sz w:val="24"/>
          <w:szCs w:val="24"/>
          <w:highlight w:val="yellow"/>
        </w:rPr>
        <w:t xml:space="preserve">Glazer and Strauss (1967) = </w:t>
      </w:r>
      <w:r w:rsidRPr="002D4376">
        <w:rPr>
          <w:rFonts w:ascii="David" w:hAnsi="David" w:cs="David"/>
          <w:b/>
          <w:bCs/>
          <w:sz w:val="24"/>
          <w:szCs w:val="24"/>
          <w:highlight w:val="yellow"/>
        </w:rPr>
        <w:t>Glaser and Strauss (1967)</w:t>
      </w:r>
    </w:p>
    <w:p w:rsidR="002D4376" w:rsidRPr="002D4376" w:rsidRDefault="002D4376" w:rsidP="002D4376">
      <w:pPr>
        <w:pBdr>
          <w:top w:val="single" w:sz="4" w:space="1" w:color="auto"/>
          <w:left w:val="single" w:sz="4" w:space="4" w:color="auto"/>
          <w:bottom w:val="single" w:sz="4" w:space="1" w:color="auto"/>
          <w:right w:val="single" w:sz="4" w:space="4" w:color="auto"/>
        </w:pBdr>
        <w:bidi w:val="0"/>
        <w:spacing w:line="480" w:lineRule="auto"/>
        <w:jc w:val="both"/>
        <w:rPr>
          <w:rFonts w:ascii="David" w:hAnsi="David" w:cs="David"/>
          <w:sz w:val="24"/>
          <w:szCs w:val="24"/>
          <w:highlight w:val="yellow"/>
        </w:rPr>
      </w:pPr>
      <w:r w:rsidRPr="002D4376">
        <w:rPr>
          <w:rFonts w:ascii="David" w:hAnsi="David" w:cs="David"/>
          <w:sz w:val="24"/>
          <w:szCs w:val="24"/>
          <w:highlight w:val="yellow"/>
        </w:rPr>
        <w:t>Charnaz</w:t>
      </w:r>
      <w:proofErr w:type="gramStart"/>
      <w:r w:rsidRPr="002D4376">
        <w:rPr>
          <w:rFonts w:ascii="David" w:hAnsi="David" w:cs="David"/>
          <w:sz w:val="24"/>
          <w:szCs w:val="24"/>
          <w:highlight w:val="yellow"/>
        </w:rPr>
        <w:t>,2008</w:t>
      </w:r>
      <w:proofErr w:type="gramEnd"/>
      <w:r w:rsidRPr="002D4376">
        <w:rPr>
          <w:rFonts w:ascii="David" w:hAnsi="David" w:cs="David"/>
          <w:sz w:val="24"/>
          <w:szCs w:val="24"/>
          <w:highlight w:val="yellow"/>
        </w:rPr>
        <w:t xml:space="preserve"> = </w:t>
      </w:r>
      <w:r w:rsidRPr="002D4376">
        <w:rPr>
          <w:rFonts w:ascii="David" w:hAnsi="David" w:cs="David"/>
          <w:b/>
          <w:sz w:val="24"/>
          <w:szCs w:val="24"/>
          <w:highlight w:val="yellow"/>
        </w:rPr>
        <w:t>Charmaz, 2008</w:t>
      </w:r>
    </w:p>
    <w:p w:rsidR="002D4376" w:rsidRPr="00511A51" w:rsidRDefault="002D4376" w:rsidP="002D4376">
      <w:pPr>
        <w:pBdr>
          <w:top w:val="single" w:sz="4" w:space="1" w:color="auto"/>
          <w:left w:val="single" w:sz="4" w:space="4" w:color="auto"/>
          <w:bottom w:val="single" w:sz="4" w:space="1" w:color="auto"/>
          <w:right w:val="single" w:sz="4" w:space="4" w:color="auto"/>
        </w:pBdr>
        <w:bidi w:val="0"/>
        <w:spacing w:line="480" w:lineRule="auto"/>
        <w:jc w:val="both"/>
        <w:rPr>
          <w:rFonts w:ascii="David" w:hAnsi="David" w:cs="David"/>
          <w:sz w:val="24"/>
          <w:szCs w:val="24"/>
        </w:rPr>
      </w:pPr>
      <w:r w:rsidRPr="002D4376">
        <w:rPr>
          <w:rFonts w:ascii="David" w:hAnsi="David" w:cs="David"/>
          <w:sz w:val="24"/>
          <w:szCs w:val="24"/>
          <w:highlight w:val="yellow"/>
        </w:rPr>
        <w:t xml:space="preserve">Heal &amp; Forbs, 2013 = </w:t>
      </w:r>
      <w:r w:rsidRPr="002D4376">
        <w:rPr>
          <w:rFonts w:ascii="David" w:hAnsi="David" w:cs="David"/>
          <w:b/>
          <w:bCs/>
          <w:sz w:val="24"/>
          <w:szCs w:val="24"/>
          <w:highlight w:val="yellow"/>
        </w:rPr>
        <w:t>Heale &amp; Forbes, 2013</w:t>
      </w:r>
    </w:p>
    <w:p w:rsidR="002D4376" w:rsidRDefault="002D4376" w:rsidP="002D4376">
      <w:pPr>
        <w:bidi w:val="0"/>
        <w:spacing w:line="480" w:lineRule="auto"/>
        <w:jc w:val="both"/>
        <w:rPr>
          <w:rFonts w:ascii="David" w:hAnsi="David" w:cs="David"/>
          <w:sz w:val="24"/>
          <w:szCs w:val="24"/>
        </w:rPr>
      </w:pPr>
    </w:p>
    <w:p w:rsidR="00C83EF3" w:rsidRDefault="00D47CF2" w:rsidP="002F6E1D">
      <w:pPr>
        <w:keepNext/>
        <w:bidi w:val="0"/>
        <w:spacing w:line="480" w:lineRule="auto"/>
        <w:jc w:val="both"/>
        <w:rPr>
          <w:rFonts w:ascii="David" w:hAnsi="David" w:cs="David"/>
          <w:b/>
          <w:bCs/>
          <w:sz w:val="24"/>
          <w:szCs w:val="24"/>
          <w:rtl/>
        </w:rPr>
      </w:pPr>
      <w:r w:rsidRPr="00C83EF3">
        <w:rPr>
          <w:rFonts w:ascii="David" w:hAnsi="David" w:cs="David"/>
          <w:b/>
          <w:bCs/>
          <w:sz w:val="24"/>
          <w:szCs w:val="24"/>
        </w:rPr>
        <w:t xml:space="preserve">Case </w:t>
      </w:r>
      <w:r w:rsidR="002F6E1D">
        <w:rPr>
          <w:rFonts w:ascii="David" w:hAnsi="David" w:cs="David"/>
          <w:b/>
          <w:bCs/>
          <w:sz w:val="24"/>
          <w:szCs w:val="24"/>
        </w:rPr>
        <w:t>S</w:t>
      </w:r>
      <w:r w:rsidRPr="00C83EF3">
        <w:rPr>
          <w:rFonts w:ascii="David" w:hAnsi="David" w:cs="David"/>
          <w:b/>
          <w:bCs/>
          <w:sz w:val="24"/>
          <w:szCs w:val="24"/>
        </w:rPr>
        <w:t>tudy</w:t>
      </w:r>
    </w:p>
    <w:p w:rsidR="00BB654C" w:rsidRDefault="00BB4CFC" w:rsidP="00915691">
      <w:pPr>
        <w:bidi w:val="0"/>
        <w:spacing w:line="480" w:lineRule="auto"/>
        <w:jc w:val="both"/>
        <w:rPr>
          <w:rFonts w:ascii="David" w:hAnsi="David" w:cs="David"/>
          <w:sz w:val="24"/>
          <w:szCs w:val="24"/>
        </w:rPr>
      </w:pPr>
      <w:r>
        <w:rPr>
          <w:rFonts w:ascii="David" w:hAnsi="David" w:cs="David"/>
          <w:sz w:val="24"/>
          <w:szCs w:val="24"/>
        </w:rPr>
        <w:t xml:space="preserve">Generally speaking, one may say that </w:t>
      </w:r>
      <w:r w:rsidR="007B31DC">
        <w:rPr>
          <w:rFonts w:ascii="David" w:hAnsi="David" w:cs="David"/>
          <w:sz w:val="24"/>
          <w:szCs w:val="24"/>
        </w:rPr>
        <w:t xml:space="preserve">any </w:t>
      </w:r>
      <w:r>
        <w:rPr>
          <w:rFonts w:ascii="David" w:hAnsi="David" w:cs="David"/>
          <w:sz w:val="24"/>
          <w:szCs w:val="24"/>
        </w:rPr>
        <w:t xml:space="preserve">group that shares a common culture may </w:t>
      </w:r>
      <w:r w:rsidR="002F6E1D">
        <w:rPr>
          <w:rFonts w:ascii="David" w:hAnsi="David" w:cs="David"/>
          <w:sz w:val="24"/>
          <w:szCs w:val="24"/>
        </w:rPr>
        <w:t xml:space="preserve">serve as </w:t>
      </w:r>
      <w:r>
        <w:rPr>
          <w:rFonts w:ascii="David" w:hAnsi="David" w:cs="David"/>
          <w:sz w:val="24"/>
          <w:szCs w:val="24"/>
        </w:rPr>
        <w:t>a case</w:t>
      </w:r>
      <w:r w:rsidR="002F6E1D">
        <w:rPr>
          <w:rFonts w:ascii="David" w:hAnsi="David" w:cs="David"/>
          <w:sz w:val="24"/>
          <w:szCs w:val="24"/>
        </w:rPr>
        <w:t xml:space="preserve"> </w:t>
      </w:r>
      <w:r>
        <w:rPr>
          <w:rFonts w:ascii="David" w:hAnsi="David" w:cs="David"/>
          <w:sz w:val="24"/>
          <w:szCs w:val="24"/>
        </w:rPr>
        <w:t xml:space="preserve">study. However, </w:t>
      </w:r>
      <w:r w:rsidR="002F6E1D">
        <w:rPr>
          <w:rFonts w:ascii="David" w:hAnsi="David" w:cs="David"/>
          <w:sz w:val="24"/>
          <w:szCs w:val="24"/>
        </w:rPr>
        <w:t xml:space="preserve">a </w:t>
      </w:r>
      <w:r>
        <w:rPr>
          <w:rFonts w:ascii="David" w:hAnsi="David" w:cs="David"/>
          <w:sz w:val="24"/>
          <w:szCs w:val="24"/>
        </w:rPr>
        <w:t>case</w:t>
      </w:r>
      <w:r w:rsidR="002F6E1D">
        <w:rPr>
          <w:rFonts w:ascii="David" w:hAnsi="David" w:cs="David"/>
          <w:sz w:val="24"/>
          <w:szCs w:val="24"/>
        </w:rPr>
        <w:t xml:space="preserve"> </w:t>
      </w:r>
      <w:r>
        <w:rPr>
          <w:rFonts w:ascii="David" w:hAnsi="David" w:cs="David"/>
          <w:sz w:val="24"/>
          <w:szCs w:val="24"/>
        </w:rPr>
        <w:t xml:space="preserve">study is instructive of a social phenomenon or problem by means of one </w:t>
      </w:r>
      <w:r w:rsidR="002E01EF">
        <w:rPr>
          <w:rFonts w:ascii="David" w:hAnsi="David" w:cs="David"/>
          <w:sz w:val="24"/>
          <w:szCs w:val="24"/>
        </w:rPr>
        <w:t xml:space="preserve">or more events </w:t>
      </w:r>
      <w:r>
        <w:rPr>
          <w:rFonts w:ascii="David" w:hAnsi="David" w:cs="David"/>
          <w:sz w:val="24"/>
          <w:szCs w:val="24"/>
        </w:rPr>
        <w:t>in a specific context and within a clear and demarcated system. In a case</w:t>
      </w:r>
      <w:r w:rsidR="002E01EF">
        <w:rPr>
          <w:rFonts w:ascii="David" w:hAnsi="David" w:cs="David"/>
          <w:sz w:val="24"/>
          <w:szCs w:val="24"/>
        </w:rPr>
        <w:t xml:space="preserve"> </w:t>
      </w:r>
      <w:r>
        <w:rPr>
          <w:rFonts w:ascii="David" w:hAnsi="David" w:cs="David"/>
          <w:sz w:val="24"/>
          <w:szCs w:val="24"/>
        </w:rPr>
        <w:t xml:space="preserve">study, information and data are collected by means of diverse research tools </w:t>
      </w:r>
      <w:r w:rsidR="008C6FE6">
        <w:rPr>
          <w:rFonts w:ascii="David" w:hAnsi="David" w:cs="David"/>
          <w:sz w:val="24"/>
          <w:szCs w:val="24"/>
        </w:rPr>
        <w:t xml:space="preserve">that </w:t>
      </w:r>
      <w:r>
        <w:rPr>
          <w:rFonts w:ascii="David" w:hAnsi="David" w:cs="David"/>
          <w:sz w:val="24"/>
          <w:szCs w:val="24"/>
        </w:rPr>
        <w:t xml:space="preserve">the researcher </w:t>
      </w:r>
      <w:r w:rsidR="00C2398F">
        <w:rPr>
          <w:rFonts w:ascii="David" w:hAnsi="David" w:cs="David"/>
          <w:sz w:val="24"/>
          <w:szCs w:val="24"/>
        </w:rPr>
        <w:t>puts into play</w:t>
      </w:r>
      <w:r>
        <w:rPr>
          <w:rFonts w:ascii="David" w:hAnsi="David" w:cs="David"/>
          <w:sz w:val="24"/>
          <w:szCs w:val="24"/>
        </w:rPr>
        <w:t>. The case</w:t>
      </w:r>
      <w:r w:rsidR="00FB5181">
        <w:rPr>
          <w:rFonts w:ascii="David" w:hAnsi="David" w:cs="David"/>
          <w:sz w:val="24"/>
          <w:szCs w:val="24"/>
        </w:rPr>
        <w:t>-</w:t>
      </w:r>
      <w:r>
        <w:rPr>
          <w:rFonts w:ascii="David" w:hAnsi="David" w:cs="David"/>
          <w:sz w:val="24"/>
          <w:szCs w:val="24"/>
        </w:rPr>
        <w:t xml:space="preserve">study approach is widely used in the social sciences, psychology, social work, counseling, medicine, law, education, and sociology. </w:t>
      </w:r>
      <w:r w:rsidR="008C6FE6">
        <w:rPr>
          <w:rFonts w:ascii="David" w:hAnsi="David" w:cs="David"/>
          <w:sz w:val="24"/>
          <w:szCs w:val="24"/>
        </w:rPr>
        <w:t xml:space="preserve">Qualitative case studies come in </w:t>
      </w:r>
      <w:r>
        <w:rPr>
          <w:rFonts w:ascii="David" w:hAnsi="David" w:cs="David"/>
          <w:sz w:val="24"/>
          <w:szCs w:val="24"/>
        </w:rPr>
        <w:t xml:space="preserve">several </w:t>
      </w:r>
      <w:r w:rsidR="008C6FE6">
        <w:rPr>
          <w:rFonts w:ascii="David" w:hAnsi="David" w:cs="David"/>
          <w:sz w:val="24"/>
          <w:szCs w:val="24"/>
        </w:rPr>
        <w:t xml:space="preserve">forms </w:t>
      </w:r>
      <w:r>
        <w:rPr>
          <w:rFonts w:ascii="David" w:hAnsi="David" w:cs="David"/>
          <w:sz w:val="24"/>
          <w:szCs w:val="24"/>
        </w:rPr>
        <w:t xml:space="preserve">differentiated </w:t>
      </w:r>
      <w:r w:rsidR="00BB17D4">
        <w:rPr>
          <w:rFonts w:ascii="David" w:hAnsi="David" w:cs="David"/>
          <w:sz w:val="24"/>
          <w:szCs w:val="24"/>
        </w:rPr>
        <w:t xml:space="preserve">by size, </w:t>
      </w:r>
      <w:r w:rsidR="008C6FE6">
        <w:rPr>
          <w:rFonts w:ascii="David" w:hAnsi="David" w:cs="David"/>
          <w:sz w:val="24"/>
          <w:szCs w:val="24"/>
        </w:rPr>
        <w:t xml:space="preserve">depending on </w:t>
      </w:r>
      <w:r w:rsidR="00BB17D4">
        <w:rPr>
          <w:rFonts w:ascii="David" w:hAnsi="David" w:cs="David"/>
          <w:sz w:val="24"/>
          <w:szCs w:val="24"/>
        </w:rPr>
        <w:t xml:space="preserve">whether the study </w:t>
      </w:r>
      <w:r w:rsidR="008C6FE6">
        <w:rPr>
          <w:rFonts w:ascii="David" w:hAnsi="David" w:cs="David"/>
          <w:sz w:val="24"/>
          <w:szCs w:val="24"/>
        </w:rPr>
        <w:t xml:space="preserve">covers a </w:t>
      </w:r>
      <w:r w:rsidR="00BB17D4">
        <w:rPr>
          <w:rFonts w:ascii="David" w:hAnsi="David" w:cs="David"/>
          <w:sz w:val="24"/>
          <w:szCs w:val="24"/>
        </w:rPr>
        <w:t xml:space="preserve">single case, multiple cases, a group, </w:t>
      </w:r>
      <w:r w:rsidR="008C6FE6">
        <w:rPr>
          <w:rFonts w:ascii="David" w:hAnsi="David" w:cs="David"/>
          <w:sz w:val="24"/>
          <w:szCs w:val="24"/>
        </w:rPr>
        <w:t xml:space="preserve">a </w:t>
      </w:r>
      <w:r w:rsidR="00BB17D4">
        <w:rPr>
          <w:rFonts w:ascii="David" w:hAnsi="David" w:cs="David"/>
          <w:sz w:val="24"/>
          <w:szCs w:val="24"/>
        </w:rPr>
        <w:t xml:space="preserve">program, or </w:t>
      </w:r>
      <w:r w:rsidR="008C6FE6">
        <w:rPr>
          <w:rFonts w:ascii="David" w:hAnsi="David" w:cs="David"/>
          <w:sz w:val="24"/>
          <w:szCs w:val="24"/>
        </w:rPr>
        <w:t xml:space="preserve">an </w:t>
      </w:r>
      <w:r w:rsidR="00BB17D4">
        <w:rPr>
          <w:rFonts w:ascii="David" w:hAnsi="David" w:cs="David"/>
          <w:sz w:val="24"/>
          <w:szCs w:val="24"/>
        </w:rPr>
        <w:t xml:space="preserve">activity. In a single-case study, the researcher chooses a topic and examines it through the lens of one clearly demarcated </w:t>
      </w:r>
      <w:r w:rsidR="00A6009C">
        <w:rPr>
          <w:rFonts w:ascii="David" w:hAnsi="David" w:cs="David"/>
          <w:sz w:val="24"/>
          <w:szCs w:val="24"/>
        </w:rPr>
        <w:t xml:space="preserve">event that he or she uses as an example of </w:t>
      </w:r>
      <w:r w:rsidR="00BB17D4">
        <w:rPr>
          <w:rFonts w:ascii="David" w:hAnsi="David" w:cs="David"/>
          <w:sz w:val="24"/>
          <w:szCs w:val="24"/>
        </w:rPr>
        <w:t xml:space="preserve">the matter at hand. In a </w:t>
      </w:r>
      <w:r w:rsidR="00340B32">
        <w:rPr>
          <w:rFonts w:ascii="David" w:hAnsi="David" w:cs="David"/>
          <w:sz w:val="24"/>
          <w:szCs w:val="24"/>
        </w:rPr>
        <w:t xml:space="preserve">multi-participant </w:t>
      </w:r>
      <w:r w:rsidR="00BB17D4">
        <w:rPr>
          <w:rFonts w:ascii="David" w:hAnsi="David" w:cs="David"/>
          <w:sz w:val="24"/>
          <w:szCs w:val="24"/>
        </w:rPr>
        <w:t>case</w:t>
      </w:r>
      <w:r w:rsidR="005642C8">
        <w:rPr>
          <w:rFonts w:ascii="David" w:hAnsi="David" w:cs="David"/>
          <w:sz w:val="24"/>
          <w:szCs w:val="24"/>
        </w:rPr>
        <w:t xml:space="preserve"> </w:t>
      </w:r>
      <w:r w:rsidR="00BB17D4">
        <w:rPr>
          <w:rFonts w:ascii="David" w:hAnsi="David" w:cs="David"/>
          <w:sz w:val="24"/>
          <w:szCs w:val="24"/>
        </w:rPr>
        <w:t xml:space="preserve">study, </w:t>
      </w:r>
      <w:r w:rsidR="005642C8">
        <w:rPr>
          <w:rFonts w:ascii="David" w:hAnsi="David" w:cs="David"/>
          <w:sz w:val="24"/>
          <w:szCs w:val="24"/>
        </w:rPr>
        <w:t xml:space="preserve">one specific topic is </w:t>
      </w:r>
      <w:r w:rsidR="00FB5181">
        <w:rPr>
          <w:rFonts w:ascii="David" w:hAnsi="David" w:cs="David"/>
          <w:sz w:val="24"/>
          <w:szCs w:val="24"/>
        </w:rPr>
        <w:t xml:space="preserve">still </w:t>
      </w:r>
      <w:r w:rsidR="00BB17D4">
        <w:rPr>
          <w:rFonts w:ascii="David" w:hAnsi="David" w:cs="David"/>
          <w:sz w:val="24"/>
          <w:szCs w:val="24"/>
        </w:rPr>
        <w:t xml:space="preserve">examined but </w:t>
      </w:r>
      <w:r w:rsidR="00340B32">
        <w:rPr>
          <w:rFonts w:ascii="David" w:hAnsi="David" w:cs="David"/>
          <w:sz w:val="24"/>
          <w:szCs w:val="24"/>
        </w:rPr>
        <w:t>multiple research subjects are used as an example</w:t>
      </w:r>
      <w:r w:rsidR="00BB17D4">
        <w:rPr>
          <w:rFonts w:ascii="David" w:hAnsi="David" w:cs="David"/>
          <w:sz w:val="24"/>
          <w:szCs w:val="24"/>
        </w:rPr>
        <w:t xml:space="preserve">. This method promotes the principle of replication, through which one may generalize the phenomenon being studied. </w:t>
      </w:r>
      <w:r w:rsidR="00340B32">
        <w:rPr>
          <w:rFonts w:ascii="David" w:hAnsi="David" w:cs="David"/>
          <w:sz w:val="24"/>
          <w:szCs w:val="24"/>
        </w:rPr>
        <w:t>S</w:t>
      </w:r>
      <w:r w:rsidR="004F7373">
        <w:rPr>
          <w:rFonts w:ascii="David" w:hAnsi="David" w:cs="David"/>
          <w:sz w:val="24"/>
          <w:szCs w:val="24"/>
        </w:rPr>
        <w:t xml:space="preserve">everal procedures </w:t>
      </w:r>
      <w:r w:rsidR="00340B32">
        <w:rPr>
          <w:rFonts w:ascii="David" w:hAnsi="David" w:cs="David"/>
          <w:sz w:val="24"/>
          <w:szCs w:val="24"/>
        </w:rPr>
        <w:t xml:space="preserve">are followed in </w:t>
      </w:r>
      <w:r w:rsidR="004F7373">
        <w:rPr>
          <w:rFonts w:ascii="David" w:hAnsi="David" w:cs="David"/>
          <w:sz w:val="24"/>
          <w:szCs w:val="24"/>
        </w:rPr>
        <w:t xml:space="preserve">a case study.  First, </w:t>
      </w:r>
      <w:r w:rsidR="00340B32">
        <w:rPr>
          <w:rFonts w:ascii="David" w:hAnsi="David" w:cs="David"/>
          <w:sz w:val="24"/>
          <w:szCs w:val="24"/>
        </w:rPr>
        <w:t xml:space="preserve">the </w:t>
      </w:r>
      <w:r w:rsidR="00340B32">
        <w:rPr>
          <w:rFonts w:ascii="David" w:hAnsi="David" w:cs="David"/>
          <w:sz w:val="24"/>
          <w:szCs w:val="24"/>
        </w:rPr>
        <w:lastRenderedPageBreak/>
        <w:t xml:space="preserve">case-study approach is tested for its propriety and suitability to </w:t>
      </w:r>
      <w:r w:rsidR="004F7373">
        <w:rPr>
          <w:rFonts w:ascii="David" w:hAnsi="David" w:cs="David"/>
          <w:sz w:val="24"/>
          <w:szCs w:val="24"/>
        </w:rPr>
        <w:t xml:space="preserve">the </w:t>
      </w:r>
      <w:r w:rsidR="00340B32">
        <w:rPr>
          <w:rFonts w:ascii="David" w:hAnsi="David" w:cs="David"/>
          <w:sz w:val="24"/>
          <w:szCs w:val="24"/>
        </w:rPr>
        <w:t xml:space="preserve">research </w:t>
      </w:r>
      <w:r w:rsidR="004F7373">
        <w:rPr>
          <w:rFonts w:ascii="David" w:hAnsi="David" w:cs="David"/>
          <w:sz w:val="24"/>
          <w:szCs w:val="24"/>
        </w:rPr>
        <w:t xml:space="preserve">goals and questions and the social problem presented. The case-study method is </w:t>
      </w:r>
      <w:r w:rsidR="00340B32">
        <w:rPr>
          <w:rFonts w:ascii="David" w:hAnsi="David" w:cs="David"/>
          <w:sz w:val="24"/>
          <w:szCs w:val="24"/>
        </w:rPr>
        <w:t xml:space="preserve">found </w:t>
      </w:r>
      <w:r w:rsidR="004F7373">
        <w:rPr>
          <w:rFonts w:ascii="David" w:hAnsi="David" w:cs="David"/>
          <w:sz w:val="24"/>
          <w:szCs w:val="24"/>
        </w:rPr>
        <w:t xml:space="preserve">suitable </w:t>
      </w:r>
      <w:r w:rsidR="00486706">
        <w:rPr>
          <w:rFonts w:ascii="David" w:hAnsi="David" w:cs="David"/>
          <w:sz w:val="24"/>
          <w:szCs w:val="24"/>
        </w:rPr>
        <w:t xml:space="preserve">when </w:t>
      </w:r>
      <w:r w:rsidR="004F7373">
        <w:rPr>
          <w:rFonts w:ascii="David" w:hAnsi="David" w:cs="David"/>
          <w:sz w:val="24"/>
          <w:szCs w:val="24"/>
        </w:rPr>
        <w:t xml:space="preserve">the research object is clear and </w:t>
      </w:r>
      <w:r w:rsidR="00340B32">
        <w:rPr>
          <w:rFonts w:ascii="David" w:hAnsi="David" w:cs="David"/>
          <w:sz w:val="24"/>
          <w:szCs w:val="24"/>
        </w:rPr>
        <w:t xml:space="preserve">set </w:t>
      </w:r>
      <w:r w:rsidR="004F7373">
        <w:rPr>
          <w:rFonts w:ascii="David" w:hAnsi="David" w:cs="David"/>
          <w:sz w:val="24"/>
          <w:szCs w:val="24"/>
        </w:rPr>
        <w:t xml:space="preserve">within a given frame and </w:t>
      </w:r>
      <w:r w:rsidR="00486706">
        <w:rPr>
          <w:rFonts w:ascii="David" w:hAnsi="David" w:cs="David"/>
          <w:sz w:val="24"/>
          <w:szCs w:val="24"/>
        </w:rPr>
        <w:t xml:space="preserve">when </w:t>
      </w:r>
      <w:r w:rsidR="00340B32">
        <w:rPr>
          <w:rFonts w:ascii="David" w:hAnsi="David" w:cs="David"/>
          <w:sz w:val="24"/>
          <w:szCs w:val="24"/>
        </w:rPr>
        <w:t xml:space="preserve">the </w:t>
      </w:r>
      <w:r w:rsidR="00486706">
        <w:rPr>
          <w:rFonts w:ascii="David" w:hAnsi="David" w:cs="David"/>
          <w:sz w:val="24"/>
          <w:szCs w:val="24"/>
        </w:rPr>
        <w:t xml:space="preserve">study or comparison </w:t>
      </w:r>
      <w:r w:rsidR="004F7373">
        <w:rPr>
          <w:rFonts w:ascii="David" w:hAnsi="David" w:cs="David"/>
          <w:sz w:val="24"/>
          <w:szCs w:val="24"/>
        </w:rPr>
        <w:t>of cases</w:t>
      </w:r>
      <w:r w:rsidR="00486706">
        <w:rPr>
          <w:rFonts w:ascii="David" w:hAnsi="David" w:cs="David"/>
          <w:sz w:val="24"/>
          <w:szCs w:val="24"/>
        </w:rPr>
        <w:t xml:space="preserve"> may </w:t>
      </w:r>
      <w:r w:rsidR="004F7373">
        <w:rPr>
          <w:rFonts w:ascii="David" w:hAnsi="David" w:cs="David"/>
          <w:sz w:val="24"/>
          <w:szCs w:val="24"/>
        </w:rPr>
        <w:t xml:space="preserve">yield a deep understanding of the phenomenon in question. After the research </w:t>
      </w:r>
      <w:r w:rsidR="00340B32">
        <w:rPr>
          <w:rFonts w:ascii="David" w:hAnsi="David" w:cs="David"/>
          <w:sz w:val="24"/>
          <w:szCs w:val="24"/>
        </w:rPr>
        <w:t xml:space="preserve">framework </w:t>
      </w:r>
      <w:r w:rsidR="004F7373">
        <w:rPr>
          <w:rFonts w:ascii="David" w:hAnsi="David" w:cs="David"/>
          <w:sz w:val="24"/>
          <w:szCs w:val="24"/>
        </w:rPr>
        <w:t xml:space="preserve">is selected, specific </w:t>
      </w:r>
      <w:r w:rsidR="00486706">
        <w:rPr>
          <w:rFonts w:ascii="David" w:hAnsi="David" w:cs="David"/>
          <w:sz w:val="24"/>
          <w:szCs w:val="24"/>
        </w:rPr>
        <w:t>research participants</w:t>
      </w:r>
      <w:r w:rsidR="00486706" w:rsidRPr="00486706">
        <w:rPr>
          <w:rFonts w:ascii="David" w:hAnsi="David" w:cs="David"/>
          <w:sz w:val="24"/>
          <w:szCs w:val="24"/>
        </w:rPr>
        <w:t xml:space="preserve"> </w:t>
      </w:r>
      <w:r w:rsidR="009E694A">
        <w:rPr>
          <w:rFonts w:ascii="David" w:hAnsi="David" w:cs="David"/>
          <w:sz w:val="24"/>
          <w:szCs w:val="24"/>
        </w:rPr>
        <w:t xml:space="preserve">are chosen </w:t>
      </w:r>
      <w:r w:rsidR="00C038B0">
        <w:rPr>
          <w:rFonts w:ascii="David" w:hAnsi="David" w:cs="David"/>
          <w:sz w:val="24"/>
          <w:szCs w:val="24"/>
        </w:rPr>
        <w:t xml:space="preserve">on the basis of criteria </w:t>
      </w:r>
      <w:r w:rsidR="00E81C32">
        <w:rPr>
          <w:rFonts w:ascii="David" w:hAnsi="David" w:cs="David"/>
          <w:sz w:val="24"/>
          <w:szCs w:val="24"/>
        </w:rPr>
        <w:t xml:space="preserve">that are </w:t>
      </w:r>
      <w:r w:rsidR="00C038B0">
        <w:rPr>
          <w:rFonts w:ascii="David" w:hAnsi="David" w:cs="David"/>
          <w:sz w:val="24"/>
          <w:szCs w:val="24"/>
        </w:rPr>
        <w:t xml:space="preserve">tailored to the sampling method and </w:t>
      </w:r>
      <w:r w:rsidR="00E81C32">
        <w:rPr>
          <w:rFonts w:ascii="David" w:hAnsi="David" w:cs="David"/>
          <w:sz w:val="24"/>
          <w:szCs w:val="24"/>
        </w:rPr>
        <w:t xml:space="preserve">that </w:t>
      </w:r>
      <w:r w:rsidR="00C038B0">
        <w:rPr>
          <w:rFonts w:ascii="David" w:hAnsi="David" w:cs="David"/>
          <w:sz w:val="24"/>
          <w:szCs w:val="24"/>
        </w:rPr>
        <w:t xml:space="preserve">optimally promote the purposes of the research. The process of gathering data from the </w:t>
      </w:r>
      <w:r w:rsidR="00E81C32">
        <w:rPr>
          <w:rFonts w:ascii="David" w:hAnsi="David" w:cs="David"/>
          <w:sz w:val="24"/>
          <w:szCs w:val="24"/>
        </w:rPr>
        <w:t xml:space="preserve">participants </w:t>
      </w:r>
      <w:r w:rsidR="00C038B0">
        <w:rPr>
          <w:rFonts w:ascii="David" w:hAnsi="David" w:cs="David"/>
          <w:sz w:val="24"/>
          <w:szCs w:val="24"/>
        </w:rPr>
        <w:t xml:space="preserve">is </w:t>
      </w:r>
      <w:r w:rsidR="00E81C32">
        <w:rPr>
          <w:rFonts w:ascii="David" w:hAnsi="David" w:cs="David"/>
          <w:sz w:val="24"/>
          <w:szCs w:val="24"/>
        </w:rPr>
        <w:t xml:space="preserve">a </w:t>
      </w:r>
      <w:r w:rsidR="00C038B0">
        <w:rPr>
          <w:rFonts w:ascii="David" w:hAnsi="David" w:cs="David"/>
          <w:sz w:val="24"/>
          <w:szCs w:val="24"/>
        </w:rPr>
        <w:t xml:space="preserve">rich </w:t>
      </w:r>
      <w:r w:rsidR="00E81C32">
        <w:rPr>
          <w:rFonts w:ascii="David" w:hAnsi="David" w:cs="David"/>
          <w:sz w:val="24"/>
          <w:szCs w:val="24"/>
        </w:rPr>
        <w:t xml:space="preserve">one that </w:t>
      </w:r>
      <w:r w:rsidR="00C038B0">
        <w:rPr>
          <w:rFonts w:ascii="David" w:hAnsi="David" w:cs="David"/>
          <w:sz w:val="24"/>
          <w:szCs w:val="24"/>
        </w:rPr>
        <w:t xml:space="preserve">may be performed </w:t>
      </w:r>
      <w:r w:rsidR="00E81C32">
        <w:rPr>
          <w:rFonts w:ascii="David" w:hAnsi="David" w:cs="David"/>
          <w:sz w:val="24"/>
          <w:szCs w:val="24"/>
        </w:rPr>
        <w:t xml:space="preserve">with the help of </w:t>
      </w:r>
      <w:r w:rsidR="00C038B0">
        <w:rPr>
          <w:rFonts w:ascii="David" w:hAnsi="David" w:cs="David"/>
          <w:sz w:val="24"/>
          <w:szCs w:val="24"/>
        </w:rPr>
        <w:t>several research tools</w:t>
      </w:r>
      <w:r w:rsidR="00070D41">
        <w:rPr>
          <w:rFonts w:ascii="David" w:hAnsi="David" w:cs="David"/>
          <w:sz w:val="24"/>
          <w:szCs w:val="24"/>
        </w:rPr>
        <w:t>. D</w:t>
      </w:r>
      <w:r w:rsidR="00C038B0">
        <w:rPr>
          <w:rFonts w:ascii="David" w:hAnsi="David" w:cs="David"/>
          <w:sz w:val="24"/>
          <w:szCs w:val="24"/>
        </w:rPr>
        <w:t xml:space="preserve">ata analysis </w:t>
      </w:r>
      <w:r w:rsidR="00070D41">
        <w:rPr>
          <w:rFonts w:ascii="David" w:hAnsi="David" w:cs="David"/>
          <w:sz w:val="24"/>
          <w:szCs w:val="24"/>
        </w:rPr>
        <w:t xml:space="preserve">yields a holistic </w:t>
      </w:r>
      <w:r w:rsidR="00C038B0">
        <w:rPr>
          <w:rFonts w:ascii="David" w:hAnsi="David" w:cs="David"/>
          <w:sz w:val="24"/>
          <w:szCs w:val="24"/>
        </w:rPr>
        <w:t>test</w:t>
      </w:r>
      <w:r w:rsidR="00070D41">
        <w:rPr>
          <w:rFonts w:ascii="David" w:hAnsi="David" w:cs="David"/>
          <w:sz w:val="24"/>
          <w:szCs w:val="24"/>
        </w:rPr>
        <w:t xml:space="preserve"> of </w:t>
      </w:r>
      <w:r w:rsidR="00C038B0">
        <w:rPr>
          <w:rFonts w:ascii="David" w:hAnsi="David" w:cs="David"/>
          <w:sz w:val="24"/>
          <w:szCs w:val="24"/>
        </w:rPr>
        <w:t>the case or cases studied, along with specific analysis of various aspects such as historical background, chronology of events, or daily life, in reference to the relevant research topics (Yin, 2003; Creswell, 2007).</w:t>
      </w:r>
    </w:p>
    <w:p w:rsidR="00D47CF2" w:rsidRPr="00D47CF2" w:rsidRDefault="00D47CF2" w:rsidP="00070D41">
      <w:pPr>
        <w:keepNext/>
        <w:bidi w:val="0"/>
        <w:spacing w:line="480" w:lineRule="auto"/>
        <w:jc w:val="both"/>
        <w:rPr>
          <w:rFonts w:ascii="David" w:hAnsi="David" w:cs="David"/>
          <w:b/>
          <w:bCs/>
          <w:sz w:val="24"/>
          <w:szCs w:val="24"/>
        </w:rPr>
      </w:pPr>
      <w:r w:rsidRPr="00D47CF2">
        <w:rPr>
          <w:rFonts w:ascii="David" w:hAnsi="David" w:cs="David"/>
          <w:b/>
          <w:bCs/>
          <w:sz w:val="24"/>
          <w:szCs w:val="24"/>
        </w:rPr>
        <w:t>Grounded Theory</w:t>
      </w:r>
    </w:p>
    <w:p w:rsidR="002F2A9F" w:rsidRDefault="002F2A9F" w:rsidP="00915691">
      <w:pPr>
        <w:bidi w:val="0"/>
        <w:spacing w:line="480" w:lineRule="auto"/>
        <w:jc w:val="both"/>
        <w:rPr>
          <w:rFonts w:ascii="David" w:hAnsi="David" w:cs="David"/>
          <w:sz w:val="24"/>
          <w:szCs w:val="24"/>
        </w:rPr>
      </w:pPr>
      <w:r w:rsidRPr="004171CE">
        <w:rPr>
          <w:rFonts w:ascii="David" w:hAnsi="David" w:cs="David"/>
          <w:sz w:val="24"/>
          <w:szCs w:val="24"/>
        </w:rPr>
        <w:t>Grounded theory is based on research that draws its theoretical subjects from a direct encounter with the field. The theory methodology is anchored in a clear, structured field. Yet, it incorporates the necessary flexibility in collecting and analyzing the data to allow creation of the theories out of the data itself. The data shape the basic assumptions of the theory and generate the central concepts of the research.</w:t>
      </w:r>
      <w:r>
        <w:rPr>
          <w:rFonts w:ascii="David" w:hAnsi="David" w:cs="David"/>
          <w:sz w:val="24"/>
          <w:szCs w:val="24"/>
        </w:rPr>
        <w:t xml:space="preserve"> </w:t>
      </w:r>
      <w:r w:rsidRPr="004171CE">
        <w:rPr>
          <w:rFonts w:ascii="David" w:hAnsi="David" w:cs="David"/>
          <w:sz w:val="24"/>
          <w:szCs w:val="24"/>
        </w:rPr>
        <w:t xml:space="preserve">Researchers who base their work </w:t>
      </w:r>
      <w:r w:rsidR="00915691">
        <w:rPr>
          <w:rFonts w:ascii="David" w:hAnsi="David" w:cs="David"/>
          <w:sz w:val="24"/>
          <w:szCs w:val="24"/>
        </w:rPr>
        <w:t>o</w:t>
      </w:r>
      <w:r w:rsidRPr="004171CE">
        <w:rPr>
          <w:rFonts w:ascii="David" w:hAnsi="David" w:cs="David"/>
          <w:sz w:val="24"/>
          <w:szCs w:val="24"/>
        </w:rPr>
        <w:t>n this method collect data and develop the theory from start to finish of the study. There is give and take of the data being built by the theory and the theory being built against the analysis of the data.</w:t>
      </w:r>
    </w:p>
    <w:p w:rsidR="00C038B0" w:rsidRDefault="00C038B0" w:rsidP="009C52F6">
      <w:pPr>
        <w:bidi w:val="0"/>
        <w:spacing w:line="480" w:lineRule="auto"/>
        <w:jc w:val="both"/>
        <w:rPr>
          <w:rFonts w:ascii="David" w:hAnsi="David" w:cs="David"/>
          <w:sz w:val="24"/>
          <w:szCs w:val="24"/>
        </w:rPr>
      </w:pPr>
      <w:r>
        <w:rPr>
          <w:rFonts w:ascii="David" w:hAnsi="David" w:cs="David"/>
          <w:sz w:val="24"/>
          <w:szCs w:val="24"/>
        </w:rPr>
        <w:t xml:space="preserve">The </w:t>
      </w:r>
      <w:r w:rsidR="002F2A9F">
        <w:rPr>
          <w:rFonts w:ascii="David" w:hAnsi="David" w:cs="David"/>
          <w:sz w:val="24"/>
          <w:szCs w:val="24"/>
        </w:rPr>
        <w:t xml:space="preserve">rationale behind the </w:t>
      </w:r>
      <w:r>
        <w:rPr>
          <w:rFonts w:ascii="David" w:hAnsi="David" w:cs="David"/>
          <w:sz w:val="24"/>
          <w:szCs w:val="24"/>
        </w:rPr>
        <w:t xml:space="preserve">grounded-theory approach says that </w:t>
      </w:r>
      <w:r w:rsidR="002F2A9F">
        <w:rPr>
          <w:rFonts w:ascii="David" w:hAnsi="David" w:cs="David"/>
          <w:sz w:val="24"/>
          <w:szCs w:val="24"/>
        </w:rPr>
        <w:t xml:space="preserve">the </w:t>
      </w:r>
      <w:r>
        <w:rPr>
          <w:rFonts w:ascii="David" w:hAnsi="David" w:cs="David"/>
          <w:sz w:val="24"/>
          <w:szCs w:val="24"/>
        </w:rPr>
        <w:t xml:space="preserve">social sciences </w:t>
      </w:r>
      <w:r w:rsidR="002F2A9F">
        <w:rPr>
          <w:rFonts w:ascii="David" w:hAnsi="David" w:cs="David"/>
          <w:sz w:val="24"/>
          <w:szCs w:val="24"/>
        </w:rPr>
        <w:t xml:space="preserve">need a research method </w:t>
      </w:r>
      <w:r>
        <w:rPr>
          <w:rFonts w:ascii="David" w:hAnsi="David" w:cs="David"/>
          <w:sz w:val="24"/>
          <w:szCs w:val="24"/>
        </w:rPr>
        <w:t xml:space="preserve">that will </w:t>
      </w:r>
      <w:r w:rsidR="002F2A9F">
        <w:rPr>
          <w:rFonts w:ascii="David" w:hAnsi="David" w:cs="David"/>
          <w:sz w:val="24"/>
          <w:szCs w:val="24"/>
        </w:rPr>
        <w:t xml:space="preserve">explain </w:t>
      </w:r>
      <w:r>
        <w:rPr>
          <w:rFonts w:ascii="David" w:hAnsi="David" w:cs="David"/>
          <w:sz w:val="24"/>
          <w:szCs w:val="24"/>
        </w:rPr>
        <w:t>social phenomen</w:t>
      </w:r>
      <w:r w:rsidR="002F2A9F">
        <w:rPr>
          <w:rFonts w:ascii="David" w:hAnsi="David" w:cs="David"/>
          <w:sz w:val="24"/>
          <w:szCs w:val="24"/>
        </w:rPr>
        <w:t xml:space="preserve">a </w:t>
      </w:r>
      <w:r>
        <w:rPr>
          <w:rFonts w:ascii="David" w:hAnsi="David" w:cs="David"/>
          <w:sz w:val="24"/>
          <w:szCs w:val="24"/>
        </w:rPr>
        <w:t>from the</w:t>
      </w:r>
      <w:r w:rsidR="002F2A9F">
        <w:rPr>
          <w:rFonts w:ascii="David" w:hAnsi="David" w:cs="David"/>
          <w:sz w:val="24"/>
          <w:szCs w:val="24"/>
        </w:rPr>
        <w:t xml:space="preserve"> bottom up</w:t>
      </w:r>
      <w:r>
        <w:rPr>
          <w:rFonts w:ascii="David" w:hAnsi="David" w:cs="David"/>
          <w:sz w:val="24"/>
          <w:szCs w:val="24"/>
        </w:rPr>
        <w:t xml:space="preserve">, i.e., theories that </w:t>
      </w:r>
      <w:r w:rsidR="002F2A9F">
        <w:rPr>
          <w:rFonts w:ascii="David" w:hAnsi="David" w:cs="David"/>
          <w:sz w:val="24"/>
          <w:szCs w:val="24"/>
        </w:rPr>
        <w:t xml:space="preserve">start by contemplating </w:t>
      </w:r>
      <w:r>
        <w:rPr>
          <w:rFonts w:ascii="David" w:hAnsi="David" w:cs="David"/>
          <w:sz w:val="24"/>
          <w:szCs w:val="24"/>
        </w:rPr>
        <w:t xml:space="preserve">the field and practice. This method </w:t>
      </w:r>
      <w:r w:rsidR="009C52F6">
        <w:rPr>
          <w:rFonts w:ascii="David" w:hAnsi="David" w:cs="David"/>
          <w:sz w:val="24"/>
          <w:szCs w:val="24"/>
        </w:rPr>
        <w:t>h</w:t>
      </w:r>
      <w:r>
        <w:rPr>
          <w:rFonts w:ascii="David" w:hAnsi="David" w:cs="David"/>
          <w:sz w:val="24"/>
          <w:szCs w:val="24"/>
        </w:rPr>
        <w:t xml:space="preserve">as </w:t>
      </w:r>
      <w:r w:rsidR="009C52F6">
        <w:rPr>
          <w:rFonts w:ascii="David" w:hAnsi="David" w:cs="David"/>
          <w:sz w:val="24"/>
          <w:szCs w:val="24"/>
        </w:rPr>
        <w:t xml:space="preserve">been </w:t>
      </w:r>
      <w:r>
        <w:rPr>
          <w:rFonts w:ascii="David" w:hAnsi="David" w:cs="David"/>
          <w:sz w:val="24"/>
          <w:szCs w:val="24"/>
        </w:rPr>
        <w:t>found suitable for research in various disciplines, mainly in the social sciences, such as nursing, sociology, education, and sociology (Shimoni, 2016).</w:t>
      </w:r>
    </w:p>
    <w:p w:rsidR="00D47CF2" w:rsidRDefault="002F2A9F" w:rsidP="002F2A9F">
      <w:pPr>
        <w:bidi w:val="0"/>
        <w:spacing w:line="480" w:lineRule="auto"/>
        <w:jc w:val="both"/>
        <w:rPr>
          <w:rFonts w:ascii="David" w:hAnsi="David" w:cs="David"/>
          <w:sz w:val="24"/>
          <w:szCs w:val="24"/>
        </w:rPr>
      </w:pPr>
      <w:r>
        <w:rPr>
          <w:rFonts w:ascii="David" w:hAnsi="David" w:cs="David"/>
          <w:sz w:val="24"/>
          <w:szCs w:val="24"/>
        </w:rPr>
        <w:t>G</w:t>
      </w:r>
      <w:r w:rsidR="00D47CF2" w:rsidRPr="004171CE">
        <w:rPr>
          <w:rFonts w:ascii="David" w:hAnsi="David" w:cs="David"/>
          <w:sz w:val="24"/>
          <w:szCs w:val="24"/>
        </w:rPr>
        <w:t xml:space="preserve">rounded theory was founded by sociologists </w:t>
      </w:r>
      <w:r>
        <w:rPr>
          <w:rFonts w:ascii="David" w:hAnsi="David" w:cs="David"/>
          <w:sz w:val="24"/>
          <w:szCs w:val="24"/>
        </w:rPr>
        <w:t>Glaser</w:t>
      </w:r>
      <w:r w:rsidR="00D47CF2" w:rsidRPr="004171CE">
        <w:rPr>
          <w:rFonts w:ascii="David" w:hAnsi="David" w:cs="David"/>
          <w:sz w:val="24"/>
          <w:szCs w:val="24"/>
        </w:rPr>
        <w:t xml:space="preserve"> and Strauss (1967) and developed on the basis of their experience in research with terminally ill patients. From this work, they created research strategies for understanding the phenomena that are derived from </w:t>
      </w:r>
      <w:r w:rsidR="00D47CF2" w:rsidRPr="004171CE">
        <w:rPr>
          <w:rFonts w:ascii="David" w:hAnsi="David" w:cs="David"/>
          <w:sz w:val="24"/>
          <w:szCs w:val="24"/>
        </w:rPr>
        <w:lastRenderedPageBreak/>
        <w:t>establishing the theories based on the data. This was a groundbreaking concept in the period when qualitative research was considered among scientists to be inferior to quantitative research and when studies attempted to corroborate social phenomena around existing theories rather than formulate theories in response to analysis of phenomena (</w:t>
      </w:r>
      <w:r>
        <w:rPr>
          <w:rFonts w:ascii="David" w:hAnsi="David" w:cs="David"/>
          <w:sz w:val="24"/>
          <w:szCs w:val="24"/>
        </w:rPr>
        <w:t>Glaser</w:t>
      </w:r>
      <w:r w:rsidR="00D47CF2" w:rsidRPr="004171CE">
        <w:rPr>
          <w:rFonts w:ascii="David" w:hAnsi="David" w:cs="David"/>
          <w:sz w:val="24"/>
          <w:szCs w:val="24"/>
        </w:rPr>
        <w:t xml:space="preserve"> &amp; Strauss, 1967).</w:t>
      </w:r>
    </w:p>
    <w:p w:rsidR="00C038B0" w:rsidRDefault="002F2A9F" w:rsidP="00CF7231">
      <w:pPr>
        <w:bidi w:val="0"/>
        <w:spacing w:line="480" w:lineRule="auto"/>
        <w:jc w:val="both"/>
        <w:rPr>
          <w:rFonts w:ascii="David" w:hAnsi="David" w:cs="David"/>
          <w:sz w:val="24"/>
          <w:szCs w:val="24"/>
        </w:rPr>
      </w:pPr>
      <w:r>
        <w:rPr>
          <w:rFonts w:ascii="David" w:hAnsi="David" w:cs="David"/>
          <w:sz w:val="24"/>
          <w:szCs w:val="24"/>
        </w:rPr>
        <w:t>Glaser</w:t>
      </w:r>
      <w:r w:rsidR="00C038B0" w:rsidRPr="004171CE">
        <w:rPr>
          <w:rFonts w:ascii="David" w:hAnsi="David" w:cs="David"/>
          <w:sz w:val="24"/>
          <w:szCs w:val="24"/>
        </w:rPr>
        <w:t xml:space="preserve"> </w:t>
      </w:r>
      <w:r w:rsidR="00B4099E">
        <w:rPr>
          <w:rFonts w:ascii="David" w:hAnsi="David" w:cs="David"/>
          <w:sz w:val="24"/>
          <w:szCs w:val="24"/>
        </w:rPr>
        <w:t>and</w:t>
      </w:r>
      <w:r w:rsidR="00C038B0" w:rsidRPr="004171CE">
        <w:rPr>
          <w:rFonts w:ascii="David" w:hAnsi="David" w:cs="David"/>
          <w:sz w:val="24"/>
          <w:szCs w:val="24"/>
        </w:rPr>
        <w:t xml:space="preserve"> Strauss</w:t>
      </w:r>
      <w:r w:rsidR="00E53030">
        <w:rPr>
          <w:rFonts w:ascii="David" w:hAnsi="David" w:cs="David"/>
          <w:sz w:val="24"/>
          <w:szCs w:val="24"/>
        </w:rPr>
        <w:t xml:space="preserve"> (</w:t>
      </w:r>
      <w:r w:rsidR="00C038B0" w:rsidRPr="004171CE">
        <w:rPr>
          <w:rFonts w:ascii="David" w:hAnsi="David" w:cs="David"/>
          <w:sz w:val="24"/>
          <w:szCs w:val="24"/>
        </w:rPr>
        <w:t>1967</w:t>
      </w:r>
      <w:r w:rsidR="00E53030">
        <w:rPr>
          <w:rFonts w:ascii="David" w:hAnsi="David" w:cs="David"/>
          <w:sz w:val="24"/>
          <w:szCs w:val="24"/>
        </w:rPr>
        <w:t xml:space="preserve">) claimed that attempts to corroborate phenomena on the basis of grand </w:t>
      </w:r>
      <w:r>
        <w:rPr>
          <w:rFonts w:ascii="David" w:hAnsi="David" w:cs="David"/>
          <w:sz w:val="24"/>
          <w:szCs w:val="24"/>
        </w:rPr>
        <w:t xml:space="preserve">theories </w:t>
      </w:r>
      <w:r w:rsidR="00E53030">
        <w:rPr>
          <w:rFonts w:ascii="David" w:hAnsi="David" w:cs="David"/>
          <w:sz w:val="24"/>
          <w:szCs w:val="24"/>
        </w:rPr>
        <w:t xml:space="preserve">thwarted the development of new </w:t>
      </w:r>
      <w:r>
        <w:rPr>
          <w:rFonts w:ascii="David" w:hAnsi="David" w:cs="David"/>
          <w:sz w:val="24"/>
          <w:szCs w:val="24"/>
        </w:rPr>
        <w:t xml:space="preserve">theories </w:t>
      </w:r>
      <w:r w:rsidR="00E53030">
        <w:rPr>
          <w:rFonts w:ascii="David" w:hAnsi="David" w:cs="David"/>
          <w:sz w:val="24"/>
          <w:szCs w:val="24"/>
        </w:rPr>
        <w:t xml:space="preserve">and </w:t>
      </w:r>
      <w:r w:rsidR="004A3310">
        <w:rPr>
          <w:rFonts w:ascii="David" w:hAnsi="David" w:cs="David"/>
          <w:sz w:val="24"/>
          <w:szCs w:val="24"/>
        </w:rPr>
        <w:t xml:space="preserve">that, </w:t>
      </w:r>
      <w:r w:rsidR="00E53030">
        <w:rPr>
          <w:rFonts w:ascii="David" w:hAnsi="David" w:cs="David"/>
          <w:sz w:val="24"/>
          <w:szCs w:val="24"/>
        </w:rPr>
        <w:t>therefore</w:t>
      </w:r>
      <w:r w:rsidR="004A3310">
        <w:rPr>
          <w:rFonts w:ascii="David" w:hAnsi="David" w:cs="David"/>
          <w:sz w:val="24"/>
          <w:szCs w:val="24"/>
        </w:rPr>
        <w:t>,</w:t>
      </w:r>
      <w:r w:rsidR="00E53030">
        <w:rPr>
          <w:rFonts w:ascii="David" w:hAnsi="David" w:cs="David"/>
          <w:sz w:val="24"/>
          <w:szCs w:val="24"/>
        </w:rPr>
        <w:t xml:space="preserve"> new </w:t>
      </w:r>
      <w:r w:rsidR="004A3310">
        <w:rPr>
          <w:rFonts w:ascii="David" w:hAnsi="David" w:cs="David"/>
          <w:sz w:val="24"/>
          <w:szCs w:val="24"/>
        </w:rPr>
        <w:t xml:space="preserve">theories </w:t>
      </w:r>
      <w:r w:rsidR="00E53030">
        <w:rPr>
          <w:rFonts w:ascii="David" w:hAnsi="David" w:cs="David"/>
          <w:sz w:val="24"/>
          <w:szCs w:val="24"/>
        </w:rPr>
        <w:t xml:space="preserve">should be </w:t>
      </w:r>
      <w:r w:rsidR="00587F99">
        <w:rPr>
          <w:rFonts w:ascii="David" w:hAnsi="David" w:cs="David"/>
          <w:sz w:val="24"/>
          <w:szCs w:val="24"/>
        </w:rPr>
        <w:t>e</w:t>
      </w:r>
      <w:r w:rsidR="00E53030">
        <w:rPr>
          <w:rFonts w:ascii="David" w:hAnsi="David" w:cs="David"/>
          <w:sz w:val="24"/>
          <w:szCs w:val="24"/>
        </w:rPr>
        <w:t xml:space="preserve">volved that </w:t>
      </w:r>
      <w:r w:rsidR="004A3310">
        <w:rPr>
          <w:rFonts w:ascii="David" w:hAnsi="David" w:cs="David"/>
          <w:sz w:val="24"/>
          <w:szCs w:val="24"/>
        </w:rPr>
        <w:t xml:space="preserve">would </w:t>
      </w:r>
      <w:r w:rsidR="00E53030">
        <w:rPr>
          <w:rFonts w:ascii="David" w:hAnsi="David" w:cs="David"/>
          <w:sz w:val="24"/>
          <w:szCs w:val="24"/>
        </w:rPr>
        <w:t>restore authentic observation of the research field. Separate stud</w:t>
      </w:r>
      <w:r w:rsidR="004A3310">
        <w:rPr>
          <w:rFonts w:ascii="David" w:hAnsi="David" w:cs="David"/>
          <w:sz w:val="24"/>
          <w:szCs w:val="24"/>
        </w:rPr>
        <w:t xml:space="preserve">ies </w:t>
      </w:r>
      <w:r w:rsidR="00E53030">
        <w:rPr>
          <w:rFonts w:ascii="David" w:hAnsi="David" w:cs="David"/>
          <w:sz w:val="24"/>
          <w:szCs w:val="24"/>
        </w:rPr>
        <w:t>of social phenomen</w:t>
      </w:r>
      <w:r w:rsidR="004A3310">
        <w:rPr>
          <w:rFonts w:ascii="David" w:hAnsi="David" w:cs="David"/>
          <w:sz w:val="24"/>
          <w:szCs w:val="24"/>
        </w:rPr>
        <w:t xml:space="preserve">a </w:t>
      </w:r>
      <w:r w:rsidR="00B4099E">
        <w:rPr>
          <w:rFonts w:ascii="David" w:hAnsi="David" w:cs="David"/>
          <w:sz w:val="24"/>
          <w:szCs w:val="24"/>
        </w:rPr>
        <w:t xml:space="preserve">that have a common denominator and </w:t>
      </w:r>
      <w:r w:rsidR="004A3310">
        <w:rPr>
          <w:rFonts w:ascii="David" w:hAnsi="David" w:cs="David"/>
          <w:sz w:val="24"/>
          <w:szCs w:val="24"/>
        </w:rPr>
        <w:t>interrelations</w:t>
      </w:r>
      <w:r w:rsidR="00B4099E">
        <w:rPr>
          <w:rFonts w:ascii="David" w:hAnsi="David" w:cs="David"/>
          <w:sz w:val="24"/>
          <w:szCs w:val="24"/>
        </w:rPr>
        <w:t xml:space="preserve">, they claimed, may </w:t>
      </w:r>
      <w:r w:rsidR="004A3310">
        <w:rPr>
          <w:rFonts w:ascii="David" w:hAnsi="David" w:cs="David"/>
          <w:sz w:val="24"/>
          <w:szCs w:val="24"/>
        </w:rPr>
        <w:t xml:space="preserve">produce </w:t>
      </w:r>
      <w:r w:rsidR="00B4099E">
        <w:rPr>
          <w:rFonts w:ascii="David" w:hAnsi="David" w:cs="David"/>
          <w:sz w:val="24"/>
          <w:szCs w:val="24"/>
        </w:rPr>
        <w:t xml:space="preserve">a solid foundation for the development of new </w:t>
      </w:r>
      <w:r w:rsidR="004A3310">
        <w:rPr>
          <w:rFonts w:ascii="David" w:hAnsi="David" w:cs="David"/>
          <w:sz w:val="24"/>
          <w:szCs w:val="24"/>
        </w:rPr>
        <w:t xml:space="preserve">theories </w:t>
      </w:r>
      <w:r w:rsidR="00B4099E">
        <w:rPr>
          <w:rFonts w:ascii="David" w:hAnsi="David" w:cs="David"/>
          <w:sz w:val="24"/>
          <w:szCs w:val="24"/>
        </w:rPr>
        <w:t xml:space="preserve">in the same field of content. Strauss and </w:t>
      </w:r>
      <w:r>
        <w:rPr>
          <w:rFonts w:ascii="David" w:hAnsi="David" w:cs="David"/>
          <w:sz w:val="24"/>
          <w:szCs w:val="24"/>
        </w:rPr>
        <w:t>Glaser</w:t>
      </w:r>
      <w:r w:rsidR="00B4099E">
        <w:rPr>
          <w:rFonts w:ascii="David" w:hAnsi="David" w:cs="David"/>
          <w:sz w:val="24"/>
          <w:szCs w:val="24"/>
        </w:rPr>
        <w:t xml:space="preserve"> </w:t>
      </w:r>
      <w:r w:rsidR="00862AC6">
        <w:rPr>
          <w:rFonts w:ascii="David" w:hAnsi="David" w:cs="David"/>
          <w:sz w:val="24"/>
          <w:szCs w:val="24"/>
        </w:rPr>
        <w:t>called them</w:t>
      </w:r>
      <w:r w:rsidR="00CF7231">
        <w:rPr>
          <w:rFonts w:ascii="David" w:hAnsi="David" w:cs="David"/>
          <w:sz w:val="24"/>
          <w:szCs w:val="24"/>
        </w:rPr>
        <w:t xml:space="preserve"> “disciplinary theories”—the kind </w:t>
      </w:r>
      <w:r w:rsidR="00862AC6">
        <w:rPr>
          <w:rFonts w:ascii="David" w:hAnsi="David" w:cs="David"/>
          <w:sz w:val="24"/>
          <w:szCs w:val="24"/>
        </w:rPr>
        <w:t xml:space="preserve">that have similarities </w:t>
      </w:r>
      <w:r w:rsidR="00CF7231">
        <w:rPr>
          <w:rFonts w:ascii="David" w:hAnsi="David" w:cs="David"/>
          <w:sz w:val="24"/>
          <w:szCs w:val="24"/>
        </w:rPr>
        <w:t xml:space="preserve">that </w:t>
      </w:r>
      <w:r w:rsidR="00862AC6">
        <w:rPr>
          <w:rFonts w:ascii="David" w:hAnsi="David" w:cs="David"/>
          <w:sz w:val="24"/>
          <w:szCs w:val="24"/>
        </w:rPr>
        <w:t>may attest to the formation of an overarching interdisciplinary theory (</w:t>
      </w:r>
      <w:r>
        <w:rPr>
          <w:rFonts w:ascii="David" w:hAnsi="David" w:cs="David"/>
          <w:sz w:val="24"/>
          <w:szCs w:val="24"/>
        </w:rPr>
        <w:t>Glaser</w:t>
      </w:r>
      <w:r w:rsidR="00862AC6" w:rsidRPr="004171CE">
        <w:rPr>
          <w:rFonts w:ascii="David" w:hAnsi="David" w:cs="David"/>
          <w:sz w:val="24"/>
          <w:szCs w:val="24"/>
        </w:rPr>
        <w:t xml:space="preserve"> &amp; Strauss, 1967</w:t>
      </w:r>
      <w:r w:rsidR="00CB2E3A">
        <w:rPr>
          <w:rFonts w:ascii="David" w:hAnsi="David" w:cs="David"/>
          <w:sz w:val="24"/>
          <w:szCs w:val="24"/>
        </w:rPr>
        <w:t>, in Shimoni, 2016</w:t>
      </w:r>
      <w:r w:rsidR="00862AC6">
        <w:rPr>
          <w:rFonts w:ascii="David" w:hAnsi="David" w:cs="David"/>
          <w:sz w:val="24"/>
          <w:szCs w:val="24"/>
        </w:rPr>
        <w:t>).</w:t>
      </w:r>
      <w:r w:rsidR="00CB2E3A">
        <w:rPr>
          <w:rFonts w:ascii="David" w:hAnsi="David" w:cs="David"/>
          <w:sz w:val="24"/>
          <w:szCs w:val="24"/>
        </w:rPr>
        <w:t xml:space="preserve"> A grounded theory is based on several important and essential principles</w:t>
      </w:r>
      <w:r w:rsidR="00CF7231">
        <w:rPr>
          <w:rFonts w:ascii="David" w:hAnsi="David" w:cs="David"/>
          <w:sz w:val="24"/>
          <w:szCs w:val="24"/>
        </w:rPr>
        <w:t xml:space="preserve">, one of which </w:t>
      </w:r>
      <w:r w:rsidR="00CB2E3A">
        <w:rPr>
          <w:rFonts w:ascii="David" w:hAnsi="David" w:cs="David"/>
          <w:sz w:val="24"/>
          <w:szCs w:val="24"/>
        </w:rPr>
        <w:t>is</w:t>
      </w:r>
      <w:r w:rsidR="00587F99">
        <w:rPr>
          <w:rFonts w:ascii="David" w:hAnsi="David" w:cs="David"/>
          <w:sz w:val="24"/>
          <w:szCs w:val="24"/>
        </w:rPr>
        <w:t xml:space="preserve"> </w:t>
      </w:r>
      <w:r w:rsidR="00FE142A">
        <w:rPr>
          <w:rFonts w:ascii="David" w:hAnsi="David" w:cs="David"/>
          <w:sz w:val="24"/>
          <w:szCs w:val="24"/>
        </w:rPr>
        <w:t xml:space="preserve">the </w:t>
      </w:r>
      <w:r w:rsidR="00467809">
        <w:rPr>
          <w:rFonts w:ascii="David" w:hAnsi="David" w:cs="David"/>
          <w:sz w:val="24"/>
          <w:szCs w:val="24"/>
        </w:rPr>
        <w:t xml:space="preserve">researcher’s </w:t>
      </w:r>
      <w:r w:rsidR="00FE142A">
        <w:rPr>
          <w:rFonts w:ascii="David" w:hAnsi="David" w:cs="David"/>
          <w:sz w:val="24"/>
          <w:szCs w:val="24"/>
        </w:rPr>
        <w:t>position</w:t>
      </w:r>
      <w:r w:rsidR="00467809">
        <w:rPr>
          <w:rFonts w:ascii="David" w:hAnsi="David" w:cs="David"/>
          <w:sz w:val="24"/>
          <w:szCs w:val="24"/>
        </w:rPr>
        <w:t xml:space="preserve">ality in </w:t>
      </w:r>
      <w:r w:rsidR="00FE142A">
        <w:rPr>
          <w:rFonts w:ascii="David" w:hAnsi="David" w:cs="David"/>
          <w:sz w:val="24"/>
          <w:szCs w:val="24"/>
        </w:rPr>
        <w:t xml:space="preserve">the research field. </w:t>
      </w:r>
      <w:r>
        <w:rPr>
          <w:rFonts w:ascii="David" w:hAnsi="David" w:cs="David"/>
          <w:sz w:val="24"/>
          <w:szCs w:val="24"/>
        </w:rPr>
        <w:t>Glaser</w:t>
      </w:r>
      <w:r w:rsidR="00FE142A">
        <w:rPr>
          <w:rFonts w:ascii="David" w:hAnsi="David" w:cs="David"/>
          <w:sz w:val="24"/>
          <w:szCs w:val="24"/>
        </w:rPr>
        <w:t xml:space="preserve"> (1978) strongly emphasizes the importance of “</w:t>
      </w:r>
      <w:r w:rsidR="00911A44">
        <w:rPr>
          <w:rFonts w:ascii="David" w:hAnsi="David" w:cs="David"/>
          <w:sz w:val="24"/>
          <w:szCs w:val="24"/>
        </w:rPr>
        <w:t xml:space="preserve">remaining </w:t>
      </w:r>
      <w:r w:rsidR="00FE142A">
        <w:rPr>
          <w:rFonts w:ascii="David" w:hAnsi="David" w:cs="David"/>
          <w:sz w:val="24"/>
          <w:szCs w:val="24"/>
        </w:rPr>
        <w:t>open”</w:t>
      </w:r>
      <w:r w:rsidR="00C677B1">
        <w:rPr>
          <w:rFonts w:ascii="David" w:hAnsi="David" w:cs="David"/>
          <w:sz w:val="24"/>
          <w:szCs w:val="24"/>
        </w:rPr>
        <w:t>; n</w:t>
      </w:r>
      <w:r w:rsidR="00911A44">
        <w:rPr>
          <w:rFonts w:ascii="David" w:hAnsi="David" w:cs="David"/>
          <w:sz w:val="24"/>
          <w:szCs w:val="24"/>
        </w:rPr>
        <w:t xml:space="preserve">amely, </w:t>
      </w:r>
      <w:r w:rsidR="001076BD">
        <w:rPr>
          <w:rFonts w:ascii="David" w:hAnsi="David" w:cs="David"/>
          <w:sz w:val="24"/>
          <w:szCs w:val="24"/>
        </w:rPr>
        <w:t>researcher</w:t>
      </w:r>
      <w:r w:rsidR="00911A44">
        <w:rPr>
          <w:rFonts w:ascii="David" w:hAnsi="David" w:cs="David"/>
          <w:sz w:val="24"/>
          <w:szCs w:val="24"/>
        </w:rPr>
        <w:t xml:space="preserve">s </w:t>
      </w:r>
      <w:r w:rsidR="00677C7C">
        <w:rPr>
          <w:rFonts w:ascii="David" w:hAnsi="David" w:cs="David"/>
          <w:sz w:val="24"/>
          <w:szCs w:val="24"/>
        </w:rPr>
        <w:t xml:space="preserve">should </w:t>
      </w:r>
      <w:r w:rsidR="00911A44">
        <w:rPr>
          <w:rFonts w:ascii="David" w:hAnsi="David" w:cs="David"/>
          <w:sz w:val="24"/>
          <w:szCs w:val="24"/>
        </w:rPr>
        <w:t xml:space="preserve">narrow their </w:t>
      </w:r>
      <w:r w:rsidR="001076BD">
        <w:rPr>
          <w:rFonts w:ascii="David" w:hAnsi="David" w:cs="David"/>
          <w:sz w:val="24"/>
          <w:szCs w:val="24"/>
        </w:rPr>
        <w:t xml:space="preserve">views, background, and theoretical knowledge </w:t>
      </w:r>
      <w:r w:rsidR="00911A44">
        <w:rPr>
          <w:rFonts w:ascii="David" w:hAnsi="David" w:cs="David"/>
          <w:sz w:val="24"/>
          <w:szCs w:val="24"/>
        </w:rPr>
        <w:t xml:space="preserve">to the extent possible </w:t>
      </w:r>
      <w:r w:rsidR="001076BD">
        <w:rPr>
          <w:rFonts w:ascii="David" w:hAnsi="David" w:cs="David"/>
          <w:sz w:val="24"/>
          <w:szCs w:val="24"/>
        </w:rPr>
        <w:t xml:space="preserve">when </w:t>
      </w:r>
      <w:r w:rsidR="00911A44">
        <w:rPr>
          <w:rFonts w:ascii="David" w:hAnsi="David" w:cs="David"/>
          <w:sz w:val="24"/>
          <w:szCs w:val="24"/>
        </w:rPr>
        <w:t xml:space="preserve">they </w:t>
      </w:r>
      <w:r w:rsidR="001076BD">
        <w:rPr>
          <w:rFonts w:ascii="David" w:hAnsi="David" w:cs="David"/>
          <w:sz w:val="24"/>
          <w:szCs w:val="24"/>
        </w:rPr>
        <w:t>reach</w:t>
      </w:r>
      <w:r w:rsidR="00911A44">
        <w:rPr>
          <w:rFonts w:ascii="David" w:hAnsi="David" w:cs="David"/>
          <w:sz w:val="24"/>
          <w:szCs w:val="24"/>
        </w:rPr>
        <w:t xml:space="preserve"> </w:t>
      </w:r>
      <w:r w:rsidR="001076BD">
        <w:rPr>
          <w:rFonts w:ascii="David" w:hAnsi="David" w:cs="David"/>
          <w:sz w:val="24"/>
          <w:szCs w:val="24"/>
        </w:rPr>
        <w:t xml:space="preserve">the research field and, </w:t>
      </w:r>
      <w:r w:rsidR="00572280">
        <w:rPr>
          <w:rFonts w:ascii="David" w:hAnsi="David" w:cs="David"/>
          <w:sz w:val="24"/>
          <w:szCs w:val="24"/>
        </w:rPr>
        <w:t>in particular</w:t>
      </w:r>
      <w:r w:rsidR="001076BD">
        <w:rPr>
          <w:rFonts w:ascii="David" w:hAnsi="David" w:cs="David"/>
          <w:sz w:val="24"/>
          <w:szCs w:val="24"/>
        </w:rPr>
        <w:t>, when the</w:t>
      </w:r>
      <w:r w:rsidR="00911A44">
        <w:rPr>
          <w:rFonts w:ascii="David" w:hAnsi="David" w:cs="David"/>
          <w:sz w:val="24"/>
          <w:szCs w:val="24"/>
        </w:rPr>
        <w:t xml:space="preserve">y analyze their </w:t>
      </w:r>
      <w:r w:rsidR="001076BD">
        <w:rPr>
          <w:rFonts w:ascii="David" w:hAnsi="David" w:cs="David"/>
          <w:sz w:val="24"/>
          <w:szCs w:val="24"/>
        </w:rPr>
        <w:t xml:space="preserve">data. </w:t>
      </w:r>
      <w:r w:rsidR="005312ED">
        <w:rPr>
          <w:rFonts w:ascii="David" w:hAnsi="David" w:cs="David"/>
          <w:sz w:val="24"/>
          <w:szCs w:val="24"/>
        </w:rPr>
        <w:t xml:space="preserve">Thus users of </w:t>
      </w:r>
      <w:r w:rsidR="001076BD">
        <w:rPr>
          <w:rFonts w:ascii="David" w:hAnsi="David" w:cs="David"/>
          <w:sz w:val="24"/>
          <w:szCs w:val="24"/>
        </w:rPr>
        <w:t xml:space="preserve">grounded theory </w:t>
      </w:r>
      <w:r w:rsidR="005312ED">
        <w:rPr>
          <w:rFonts w:ascii="David" w:hAnsi="David" w:cs="David"/>
          <w:sz w:val="24"/>
          <w:szCs w:val="24"/>
        </w:rPr>
        <w:t xml:space="preserve">may be </w:t>
      </w:r>
      <w:r w:rsidR="001076BD">
        <w:rPr>
          <w:rFonts w:ascii="David" w:hAnsi="David" w:cs="David"/>
          <w:sz w:val="24"/>
          <w:szCs w:val="24"/>
        </w:rPr>
        <w:t xml:space="preserve">surprised by the process </w:t>
      </w:r>
      <w:r w:rsidR="005312ED">
        <w:rPr>
          <w:rFonts w:ascii="David" w:hAnsi="David" w:cs="David"/>
          <w:sz w:val="24"/>
          <w:szCs w:val="24"/>
        </w:rPr>
        <w:t xml:space="preserve">in which their data take shape </w:t>
      </w:r>
      <w:r w:rsidR="001076BD">
        <w:rPr>
          <w:rFonts w:ascii="David" w:hAnsi="David" w:cs="David"/>
          <w:sz w:val="24"/>
          <w:szCs w:val="24"/>
        </w:rPr>
        <w:t>and discover new angles of observation (</w:t>
      </w:r>
      <w:r>
        <w:rPr>
          <w:rFonts w:ascii="David" w:hAnsi="David" w:cs="David"/>
          <w:sz w:val="24"/>
          <w:szCs w:val="24"/>
        </w:rPr>
        <w:t>Glaser</w:t>
      </w:r>
      <w:r w:rsidR="001076BD">
        <w:rPr>
          <w:rFonts w:ascii="David" w:hAnsi="David" w:cs="David"/>
          <w:sz w:val="24"/>
          <w:szCs w:val="24"/>
        </w:rPr>
        <w:t>, 1978, in Holton, 2017).</w:t>
      </w:r>
    </w:p>
    <w:p w:rsidR="001076BD" w:rsidRDefault="001076BD" w:rsidP="001226AE">
      <w:pPr>
        <w:bidi w:val="0"/>
        <w:spacing w:line="480" w:lineRule="auto"/>
        <w:jc w:val="both"/>
        <w:rPr>
          <w:rFonts w:ascii="David" w:hAnsi="David" w:cs="David"/>
          <w:sz w:val="24"/>
          <w:szCs w:val="24"/>
        </w:rPr>
      </w:pPr>
      <w:r>
        <w:rPr>
          <w:rFonts w:ascii="David" w:hAnsi="David" w:cs="David"/>
          <w:sz w:val="24"/>
          <w:szCs w:val="24"/>
        </w:rPr>
        <w:t>The processes of gathering</w:t>
      </w:r>
      <w:r w:rsidR="006B7DAE">
        <w:rPr>
          <w:rFonts w:ascii="David" w:hAnsi="David" w:cs="David"/>
          <w:sz w:val="24"/>
          <w:szCs w:val="24"/>
        </w:rPr>
        <w:t xml:space="preserve"> the data</w:t>
      </w:r>
      <w:r>
        <w:rPr>
          <w:rFonts w:ascii="David" w:hAnsi="David" w:cs="David"/>
          <w:sz w:val="24"/>
          <w:szCs w:val="24"/>
        </w:rPr>
        <w:t xml:space="preserve">, </w:t>
      </w:r>
      <w:r w:rsidR="006B7DAE">
        <w:rPr>
          <w:rFonts w:ascii="David" w:hAnsi="David" w:cs="David"/>
          <w:sz w:val="24"/>
          <w:szCs w:val="24"/>
        </w:rPr>
        <w:t xml:space="preserve">analyzing the </w:t>
      </w:r>
      <w:r>
        <w:rPr>
          <w:rFonts w:ascii="David" w:hAnsi="David" w:cs="David"/>
          <w:sz w:val="24"/>
          <w:szCs w:val="24"/>
        </w:rPr>
        <w:t>data</w:t>
      </w:r>
      <w:r w:rsidR="006B7DAE">
        <w:rPr>
          <w:rFonts w:ascii="David" w:hAnsi="David" w:cs="David"/>
          <w:sz w:val="24"/>
          <w:szCs w:val="24"/>
        </w:rPr>
        <w:t xml:space="preserve">, and substantiating the </w:t>
      </w:r>
      <w:r>
        <w:rPr>
          <w:rFonts w:ascii="David" w:hAnsi="David" w:cs="David"/>
          <w:sz w:val="24"/>
          <w:szCs w:val="24"/>
        </w:rPr>
        <w:t xml:space="preserve">findings take place concurrently </w:t>
      </w:r>
      <w:r w:rsidR="00D17E80">
        <w:rPr>
          <w:rFonts w:ascii="David" w:hAnsi="David" w:cs="David"/>
          <w:sz w:val="24"/>
          <w:szCs w:val="24"/>
        </w:rPr>
        <w:t xml:space="preserve">and throughout the </w:t>
      </w:r>
      <w:r w:rsidR="006B7DAE">
        <w:rPr>
          <w:rFonts w:ascii="David" w:hAnsi="David" w:cs="David"/>
          <w:sz w:val="24"/>
          <w:szCs w:val="24"/>
        </w:rPr>
        <w:t xml:space="preserve">course of the </w:t>
      </w:r>
      <w:r w:rsidR="00D17E80">
        <w:rPr>
          <w:rFonts w:ascii="David" w:hAnsi="David" w:cs="David"/>
          <w:sz w:val="24"/>
          <w:szCs w:val="24"/>
        </w:rPr>
        <w:t xml:space="preserve">research. </w:t>
      </w:r>
      <w:r w:rsidR="00CF7231">
        <w:rPr>
          <w:rFonts w:ascii="David" w:hAnsi="David" w:cs="David"/>
          <w:sz w:val="24"/>
          <w:szCs w:val="24"/>
        </w:rPr>
        <w:t xml:space="preserve">One may </w:t>
      </w:r>
      <w:r w:rsidR="00D17E80">
        <w:rPr>
          <w:rFonts w:ascii="David" w:hAnsi="David" w:cs="David"/>
          <w:sz w:val="24"/>
          <w:szCs w:val="24"/>
        </w:rPr>
        <w:t>define th</w:t>
      </w:r>
      <w:r w:rsidR="006B7DAE">
        <w:rPr>
          <w:rFonts w:ascii="David" w:hAnsi="David" w:cs="David"/>
          <w:sz w:val="24"/>
          <w:szCs w:val="24"/>
        </w:rPr>
        <w:t xml:space="preserve">e </w:t>
      </w:r>
      <w:r w:rsidR="00D17E80">
        <w:rPr>
          <w:rFonts w:ascii="David" w:hAnsi="David" w:cs="David"/>
          <w:sz w:val="24"/>
          <w:szCs w:val="24"/>
        </w:rPr>
        <w:t xml:space="preserve">process </w:t>
      </w:r>
      <w:r w:rsidR="0094720E">
        <w:rPr>
          <w:rFonts w:ascii="David" w:hAnsi="David" w:cs="David"/>
          <w:sz w:val="24"/>
          <w:szCs w:val="24"/>
        </w:rPr>
        <w:t xml:space="preserve">by reducing it to </w:t>
      </w:r>
      <w:r w:rsidR="00D17E80">
        <w:rPr>
          <w:rFonts w:ascii="David" w:hAnsi="David" w:cs="David"/>
          <w:sz w:val="24"/>
          <w:szCs w:val="24"/>
        </w:rPr>
        <w:t>several stages</w:t>
      </w:r>
      <w:r w:rsidR="006B7DAE">
        <w:rPr>
          <w:rFonts w:ascii="David" w:hAnsi="David" w:cs="David"/>
          <w:sz w:val="24"/>
          <w:szCs w:val="24"/>
        </w:rPr>
        <w:t xml:space="preserve">. First, </w:t>
      </w:r>
      <w:r w:rsidR="00D17E80">
        <w:rPr>
          <w:rFonts w:ascii="David" w:hAnsi="David" w:cs="David"/>
          <w:sz w:val="24"/>
          <w:szCs w:val="24"/>
        </w:rPr>
        <w:t xml:space="preserve">the research question </w:t>
      </w:r>
      <w:r w:rsidR="006B7DAE">
        <w:rPr>
          <w:rFonts w:ascii="David" w:hAnsi="David" w:cs="David"/>
          <w:sz w:val="24"/>
          <w:szCs w:val="24"/>
        </w:rPr>
        <w:t>is asked and examined in a general way</w:t>
      </w:r>
      <w:r w:rsidR="00D17E80">
        <w:rPr>
          <w:rFonts w:ascii="David" w:hAnsi="David" w:cs="David"/>
          <w:sz w:val="24"/>
          <w:szCs w:val="24"/>
        </w:rPr>
        <w:t xml:space="preserve"> immediately </w:t>
      </w:r>
      <w:r w:rsidR="006B7DAE">
        <w:rPr>
          <w:rFonts w:ascii="David" w:hAnsi="David" w:cs="David"/>
          <w:sz w:val="24"/>
          <w:szCs w:val="24"/>
        </w:rPr>
        <w:t xml:space="preserve">as the </w:t>
      </w:r>
      <w:r w:rsidR="00D17E80">
        <w:rPr>
          <w:rFonts w:ascii="David" w:hAnsi="David" w:cs="David"/>
          <w:sz w:val="24"/>
          <w:szCs w:val="24"/>
        </w:rPr>
        <w:t>collection of data</w:t>
      </w:r>
      <w:r w:rsidR="006B7DAE">
        <w:rPr>
          <w:rFonts w:ascii="David" w:hAnsi="David" w:cs="David"/>
          <w:sz w:val="24"/>
          <w:szCs w:val="24"/>
        </w:rPr>
        <w:t xml:space="preserve"> begins</w:t>
      </w:r>
      <w:r w:rsidR="00D17E80">
        <w:rPr>
          <w:rFonts w:ascii="David" w:hAnsi="David" w:cs="David"/>
          <w:sz w:val="24"/>
          <w:szCs w:val="24"/>
        </w:rPr>
        <w:t xml:space="preserve">. </w:t>
      </w:r>
      <w:r w:rsidR="006B7DAE">
        <w:rPr>
          <w:rFonts w:ascii="David" w:hAnsi="David" w:cs="David"/>
          <w:sz w:val="24"/>
          <w:szCs w:val="24"/>
        </w:rPr>
        <w:t>Analysis a</w:t>
      </w:r>
      <w:r w:rsidR="00D17E80">
        <w:rPr>
          <w:rFonts w:ascii="David" w:hAnsi="David" w:cs="David"/>
          <w:sz w:val="24"/>
          <w:szCs w:val="24"/>
        </w:rPr>
        <w:t xml:space="preserve">lso </w:t>
      </w:r>
      <w:r w:rsidR="006B7DAE">
        <w:rPr>
          <w:rFonts w:ascii="David" w:hAnsi="David" w:cs="David"/>
          <w:sz w:val="24"/>
          <w:szCs w:val="24"/>
        </w:rPr>
        <w:t xml:space="preserve">takes place at this stage </w:t>
      </w:r>
      <w:r w:rsidR="00D17E80">
        <w:rPr>
          <w:rFonts w:ascii="David" w:hAnsi="David" w:cs="David"/>
          <w:sz w:val="24"/>
          <w:szCs w:val="24"/>
        </w:rPr>
        <w:t xml:space="preserve">to detect initial </w:t>
      </w:r>
      <w:r w:rsidR="006B7DAE">
        <w:rPr>
          <w:rFonts w:ascii="David" w:hAnsi="David" w:cs="David"/>
          <w:sz w:val="24"/>
          <w:szCs w:val="24"/>
        </w:rPr>
        <w:t xml:space="preserve">products </w:t>
      </w:r>
      <w:r w:rsidR="00D17E80">
        <w:rPr>
          <w:rFonts w:ascii="David" w:hAnsi="David" w:cs="David"/>
          <w:sz w:val="24"/>
          <w:szCs w:val="24"/>
        </w:rPr>
        <w:t>from the data</w:t>
      </w:r>
      <w:r w:rsidR="006B7DAE">
        <w:rPr>
          <w:rFonts w:ascii="David" w:hAnsi="David" w:cs="David"/>
          <w:sz w:val="24"/>
          <w:szCs w:val="24"/>
        </w:rPr>
        <w:t xml:space="preserve"> to divide </w:t>
      </w:r>
      <w:r w:rsidR="00D17E80">
        <w:rPr>
          <w:rFonts w:ascii="David" w:hAnsi="David" w:cs="David"/>
          <w:sz w:val="24"/>
          <w:szCs w:val="24"/>
        </w:rPr>
        <w:t>the data into units of analysis</w:t>
      </w:r>
      <w:r w:rsidR="006B7DAE">
        <w:rPr>
          <w:rFonts w:ascii="David" w:hAnsi="David" w:cs="David"/>
          <w:sz w:val="24"/>
          <w:szCs w:val="24"/>
        </w:rPr>
        <w:t>—</w:t>
      </w:r>
      <w:r w:rsidR="00D17E80">
        <w:rPr>
          <w:rFonts w:ascii="David" w:hAnsi="David" w:cs="David"/>
          <w:sz w:val="24"/>
          <w:szCs w:val="24"/>
        </w:rPr>
        <w:t xml:space="preserve">a word, sentence, paragraph, statement, reply, or even an entire interview. The themes that emerge in the first stage steer the researcher toward the construction of initial categories, </w:t>
      </w:r>
      <w:r w:rsidR="00CC1CF5">
        <w:rPr>
          <w:rFonts w:ascii="David" w:hAnsi="David" w:cs="David"/>
          <w:sz w:val="24"/>
          <w:szCs w:val="24"/>
        </w:rPr>
        <w:t xml:space="preserve">whence </w:t>
      </w:r>
      <w:r w:rsidR="00D91C1F">
        <w:rPr>
          <w:rFonts w:ascii="David" w:hAnsi="David" w:cs="David"/>
          <w:sz w:val="24"/>
          <w:szCs w:val="24"/>
        </w:rPr>
        <w:t xml:space="preserve">the research continues with the selection of </w:t>
      </w:r>
      <w:r w:rsidR="00942DBD">
        <w:rPr>
          <w:rFonts w:ascii="David" w:hAnsi="David" w:cs="David"/>
          <w:sz w:val="24"/>
          <w:szCs w:val="24"/>
        </w:rPr>
        <w:t xml:space="preserve">a </w:t>
      </w:r>
      <w:r w:rsidR="00D91C1F">
        <w:rPr>
          <w:rFonts w:ascii="David" w:hAnsi="David" w:cs="David"/>
          <w:sz w:val="24"/>
          <w:szCs w:val="24"/>
        </w:rPr>
        <w:t xml:space="preserve">theoretical method of sampling the research subjects. </w:t>
      </w:r>
      <w:r w:rsidR="00AA2AA6">
        <w:rPr>
          <w:rFonts w:ascii="David" w:hAnsi="David" w:cs="David"/>
          <w:sz w:val="24"/>
          <w:szCs w:val="24"/>
        </w:rPr>
        <w:t xml:space="preserve">“Theoretical </w:t>
      </w:r>
      <w:r w:rsidR="00D91C1F">
        <w:rPr>
          <w:rFonts w:ascii="David" w:hAnsi="David" w:cs="David"/>
          <w:sz w:val="24"/>
          <w:szCs w:val="24"/>
        </w:rPr>
        <w:t>memos</w:t>
      </w:r>
      <w:r w:rsidR="00AA2AA6">
        <w:rPr>
          <w:rFonts w:ascii="David" w:hAnsi="David" w:cs="David"/>
          <w:sz w:val="24"/>
          <w:szCs w:val="24"/>
        </w:rPr>
        <w:t>”</w:t>
      </w:r>
      <w:r w:rsidR="00D91C1F">
        <w:rPr>
          <w:rFonts w:ascii="David" w:hAnsi="David" w:cs="David"/>
          <w:sz w:val="24"/>
          <w:szCs w:val="24"/>
        </w:rPr>
        <w:t xml:space="preserve"> </w:t>
      </w:r>
      <w:r w:rsidR="00822172">
        <w:rPr>
          <w:rFonts w:ascii="David" w:hAnsi="David" w:cs="David"/>
          <w:sz w:val="24"/>
          <w:szCs w:val="24"/>
        </w:rPr>
        <w:t xml:space="preserve">that link </w:t>
      </w:r>
      <w:r w:rsidR="00822172">
        <w:rPr>
          <w:rFonts w:ascii="David" w:hAnsi="David" w:cs="David"/>
          <w:sz w:val="24"/>
          <w:szCs w:val="24"/>
        </w:rPr>
        <w:lastRenderedPageBreak/>
        <w:t>the finding</w:t>
      </w:r>
      <w:r w:rsidR="00942DBD">
        <w:rPr>
          <w:rFonts w:ascii="David" w:hAnsi="David" w:cs="David"/>
          <w:sz w:val="24"/>
          <w:szCs w:val="24"/>
        </w:rPr>
        <w:t xml:space="preserve">, link the categories, or link </w:t>
      </w:r>
      <w:r w:rsidR="00822172">
        <w:rPr>
          <w:rFonts w:ascii="David" w:hAnsi="David" w:cs="David"/>
          <w:sz w:val="24"/>
          <w:szCs w:val="24"/>
        </w:rPr>
        <w:t>the findings and the categories</w:t>
      </w:r>
      <w:r w:rsidR="00942DBD" w:rsidRPr="00942DBD">
        <w:rPr>
          <w:rFonts w:ascii="David" w:hAnsi="David" w:cs="David"/>
          <w:sz w:val="24"/>
          <w:szCs w:val="24"/>
        </w:rPr>
        <w:t xml:space="preserve"> </w:t>
      </w:r>
      <w:r w:rsidR="00942DBD">
        <w:rPr>
          <w:rFonts w:ascii="David" w:hAnsi="David" w:cs="David"/>
          <w:sz w:val="24"/>
          <w:szCs w:val="24"/>
        </w:rPr>
        <w:t>are written</w:t>
      </w:r>
      <w:r w:rsidR="00822172">
        <w:rPr>
          <w:rFonts w:ascii="David" w:hAnsi="David" w:cs="David"/>
          <w:sz w:val="24"/>
          <w:szCs w:val="24"/>
        </w:rPr>
        <w:t xml:space="preserve">. In the second stage, analysis takes place </w:t>
      </w:r>
      <w:r w:rsidR="009C375A">
        <w:rPr>
          <w:rFonts w:ascii="David" w:hAnsi="David" w:cs="David"/>
          <w:sz w:val="24"/>
          <w:szCs w:val="24"/>
        </w:rPr>
        <w:t xml:space="preserve">on the axis of the categories that have been detected and phrased and </w:t>
      </w:r>
      <w:r w:rsidR="004C6D43">
        <w:rPr>
          <w:rFonts w:ascii="David" w:hAnsi="David" w:cs="David"/>
          <w:sz w:val="24"/>
          <w:szCs w:val="24"/>
        </w:rPr>
        <w:t xml:space="preserve">a </w:t>
      </w:r>
      <w:r w:rsidR="009C375A">
        <w:rPr>
          <w:rFonts w:ascii="David" w:hAnsi="David" w:cs="David"/>
          <w:sz w:val="24"/>
          <w:szCs w:val="24"/>
        </w:rPr>
        <w:t xml:space="preserve">more exact definition of the categories and mapping of the criteria for each category are </w:t>
      </w:r>
      <w:r w:rsidR="004C6D43">
        <w:rPr>
          <w:rFonts w:ascii="David" w:hAnsi="David" w:cs="David"/>
          <w:sz w:val="24"/>
          <w:szCs w:val="24"/>
        </w:rPr>
        <w:t>produced</w:t>
      </w:r>
      <w:r w:rsidR="009C375A">
        <w:rPr>
          <w:rFonts w:ascii="David" w:hAnsi="David" w:cs="David"/>
          <w:sz w:val="24"/>
          <w:szCs w:val="24"/>
        </w:rPr>
        <w:t xml:space="preserve">. The entire </w:t>
      </w:r>
      <w:r w:rsidR="004C6D43">
        <w:rPr>
          <w:rFonts w:ascii="David" w:hAnsi="David" w:cs="David"/>
          <w:sz w:val="24"/>
          <w:szCs w:val="24"/>
        </w:rPr>
        <w:t xml:space="preserve">body of </w:t>
      </w:r>
      <w:r w:rsidR="009C375A">
        <w:rPr>
          <w:rFonts w:ascii="David" w:hAnsi="David" w:cs="David"/>
          <w:sz w:val="24"/>
          <w:szCs w:val="24"/>
        </w:rPr>
        <w:t xml:space="preserve">material is coded </w:t>
      </w:r>
      <w:r w:rsidR="004C6D43">
        <w:rPr>
          <w:rFonts w:ascii="David" w:hAnsi="David" w:cs="David"/>
          <w:sz w:val="24"/>
          <w:szCs w:val="24"/>
        </w:rPr>
        <w:t xml:space="preserve">into </w:t>
      </w:r>
      <w:r w:rsidR="009C375A">
        <w:rPr>
          <w:rFonts w:ascii="David" w:hAnsi="David" w:cs="David"/>
          <w:sz w:val="24"/>
          <w:szCs w:val="24"/>
        </w:rPr>
        <w:t>the categories and</w:t>
      </w:r>
      <w:r w:rsidR="004C6D43">
        <w:rPr>
          <w:rFonts w:ascii="David" w:hAnsi="David" w:cs="David"/>
          <w:sz w:val="24"/>
          <w:szCs w:val="24"/>
        </w:rPr>
        <w:t xml:space="preserve"> </w:t>
      </w:r>
      <w:r w:rsidR="001226AE">
        <w:rPr>
          <w:rFonts w:ascii="David" w:hAnsi="David" w:cs="David"/>
          <w:sz w:val="24"/>
          <w:szCs w:val="24"/>
        </w:rPr>
        <w:t xml:space="preserve">if any </w:t>
      </w:r>
      <w:r w:rsidR="004C6D43">
        <w:rPr>
          <w:rFonts w:ascii="David" w:hAnsi="David" w:cs="David"/>
          <w:sz w:val="24"/>
          <w:szCs w:val="24"/>
        </w:rPr>
        <w:t>categories</w:t>
      </w:r>
      <w:r w:rsidR="001226AE">
        <w:rPr>
          <w:rFonts w:ascii="David" w:hAnsi="David" w:cs="David"/>
          <w:sz w:val="24"/>
          <w:szCs w:val="24"/>
        </w:rPr>
        <w:t xml:space="preserve"> are missing, they </w:t>
      </w:r>
      <w:r w:rsidR="004C6D43">
        <w:rPr>
          <w:rFonts w:ascii="David" w:hAnsi="David" w:cs="David"/>
          <w:sz w:val="24"/>
          <w:szCs w:val="24"/>
        </w:rPr>
        <w:t xml:space="preserve">are </w:t>
      </w:r>
      <w:r w:rsidR="009C375A">
        <w:rPr>
          <w:rFonts w:ascii="David" w:hAnsi="David" w:cs="David"/>
          <w:sz w:val="24"/>
          <w:szCs w:val="24"/>
        </w:rPr>
        <w:t xml:space="preserve">added to those already existing. In the third stage, in view of the categories </w:t>
      </w:r>
      <w:r w:rsidR="004C6D43">
        <w:rPr>
          <w:rFonts w:ascii="David" w:hAnsi="David" w:cs="David"/>
          <w:sz w:val="24"/>
          <w:szCs w:val="24"/>
        </w:rPr>
        <w:t>formed</w:t>
      </w:r>
      <w:r w:rsidR="009C375A">
        <w:rPr>
          <w:rFonts w:ascii="David" w:hAnsi="David" w:cs="David"/>
          <w:sz w:val="24"/>
          <w:szCs w:val="24"/>
        </w:rPr>
        <w:t xml:space="preserve">, the researcher amasses additional data </w:t>
      </w:r>
      <w:r w:rsidR="004C6D43">
        <w:rPr>
          <w:rFonts w:ascii="David" w:hAnsi="David" w:cs="David"/>
          <w:sz w:val="24"/>
          <w:szCs w:val="24"/>
        </w:rPr>
        <w:t xml:space="preserve">until </w:t>
      </w:r>
      <w:r w:rsidR="009C375A">
        <w:rPr>
          <w:rFonts w:ascii="David" w:hAnsi="David" w:cs="David"/>
          <w:sz w:val="24"/>
          <w:szCs w:val="24"/>
        </w:rPr>
        <w:t>saturation and repeatability</w:t>
      </w:r>
      <w:r w:rsidR="004C6D43">
        <w:rPr>
          <w:rFonts w:ascii="David" w:hAnsi="David" w:cs="David"/>
          <w:sz w:val="24"/>
          <w:szCs w:val="24"/>
        </w:rPr>
        <w:t xml:space="preserve"> are attained</w:t>
      </w:r>
      <w:r w:rsidR="009C375A">
        <w:rPr>
          <w:rFonts w:ascii="David" w:hAnsi="David" w:cs="David"/>
          <w:sz w:val="24"/>
          <w:szCs w:val="24"/>
        </w:rPr>
        <w:t>. In the fourth stage, the categories are linked</w:t>
      </w:r>
      <w:r w:rsidR="00FE3714">
        <w:rPr>
          <w:rFonts w:ascii="David" w:hAnsi="David" w:cs="David"/>
          <w:sz w:val="24"/>
          <w:szCs w:val="24"/>
        </w:rPr>
        <w:t xml:space="preserve"> and</w:t>
      </w:r>
      <w:r w:rsidR="009C375A">
        <w:rPr>
          <w:rFonts w:ascii="David" w:hAnsi="David" w:cs="David"/>
          <w:sz w:val="24"/>
          <w:szCs w:val="24"/>
        </w:rPr>
        <w:t xml:space="preserve"> </w:t>
      </w:r>
      <w:r w:rsidR="00FE3714">
        <w:rPr>
          <w:rFonts w:ascii="David" w:hAnsi="David" w:cs="David"/>
          <w:sz w:val="24"/>
          <w:szCs w:val="24"/>
        </w:rPr>
        <w:t>the core categories</w:t>
      </w:r>
      <w:r w:rsidR="00E324DE">
        <w:rPr>
          <w:rFonts w:ascii="David" w:hAnsi="David" w:cs="David"/>
          <w:sz w:val="24"/>
          <w:szCs w:val="24"/>
        </w:rPr>
        <w:t>—</w:t>
      </w:r>
      <w:r w:rsidR="00FE3714">
        <w:rPr>
          <w:rFonts w:ascii="David" w:hAnsi="David" w:cs="David"/>
          <w:sz w:val="24"/>
          <w:szCs w:val="24"/>
        </w:rPr>
        <w:t>those that are central to the study</w:t>
      </w:r>
      <w:r w:rsidR="00E324DE">
        <w:rPr>
          <w:rFonts w:ascii="David" w:hAnsi="David" w:cs="David"/>
          <w:sz w:val="24"/>
          <w:szCs w:val="24"/>
        </w:rPr>
        <w:t>—</w:t>
      </w:r>
      <w:r w:rsidR="009C375A">
        <w:rPr>
          <w:rFonts w:ascii="David" w:hAnsi="David" w:cs="David"/>
          <w:sz w:val="24"/>
          <w:szCs w:val="24"/>
        </w:rPr>
        <w:t>are identified. In the fifth and final stage</w:t>
      </w:r>
      <w:r w:rsidR="00892D42">
        <w:rPr>
          <w:rFonts w:ascii="David" w:hAnsi="David" w:cs="David"/>
          <w:sz w:val="24"/>
          <w:szCs w:val="24"/>
        </w:rPr>
        <w:t xml:space="preserve">, the theory is constructed and is written on the basis of </w:t>
      </w:r>
      <w:r w:rsidR="00E324DE">
        <w:rPr>
          <w:rFonts w:ascii="David" w:hAnsi="David" w:cs="David"/>
          <w:sz w:val="24"/>
          <w:szCs w:val="24"/>
        </w:rPr>
        <w:t xml:space="preserve">a connection with the essence </w:t>
      </w:r>
      <w:r w:rsidR="00892D42">
        <w:rPr>
          <w:rFonts w:ascii="David" w:hAnsi="David" w:cs="David"/>
          <w:sz w:val="24"/>
          <w:szCs w:val="24"/>
        </w:rPr>
        <w:t xml:space="preserve">of the findings, the core categories, the research literature, and prior </w:t>
      </w:r>
      <w:r w:rsidR="00E324DE">
        <w:rPr>
          <w:rFonts w:ascii="David" w:hAnsi="David" w:cs="David"/>
          <w:sz w:val="24"/>
          <w:szCs w:val="24"/>
        </w:rPr>
        <w:t xml:space="preserve">theories </w:t>
      </w:r>
      <w:r w:rsidR="00892D42">
        <w:rPr>
          <w:rFonts w:ascii="David" w:hAnsi="David" w:cs="David"/>
          <w:sz w:val="24"/>
          <w:szCs w:val="24"/>
        </w:rPr>
        <w:t xml:space="preserve">in the field </w:t>
      </w:r>
      <w:r w:rsidR="00E324DE">
        <w:rPr>
          <w:rFonts w:ascii="David" w:hAnsi="David" w:cs="David"/>
          <w:sz w:val="24"/>
          <w:szCs w:val="24"/>
        </w:rPr>
        <w:t xml:space="preserve">researched </w:t>
      </w:r>
      <w:r w:rsidR="00892D42">
        <w:rPr>
          <w:rFonts w:ascii="David" w:hAnsi="David" w:cs="David"/>
          <w:sz w:val="24"/>
          <w:szCs w:val="24"/>
        </w:rPr>
        <w:t>(Gibton, 2001).</w:t>
      </w:r>
    </w:p>
    <w:p w:rsidR="00477499" w:rsidRDefault="00477499" w:rsidP="009C597A">
      <w:pPr>
        <w:bidi w:val="0"/>
        <w:spacing w:line="480" w:lineRule="auto"/>
        <w:jc w:val="both"/>
        <w:rPr>
          <w:rFonts w:ascii="David" w:hAnsi="David" w:cs="David"/>
          <w:sz w:val="24"/>
          <w:szCs w:val="24"/>
        </w:rPr>
      </w:pPr>
      <w:r>
        <w:rPr>
          <w:rFonts w:ascii="David" w:hAnsi="David" w:cs="David"/>
          <w:sz w:val="24"/>
          <w:szCs w:val="24"/>
        </w:rPr>
        <w:t xml:space="preserve">Grounded </w:t>
      </w:r>
      <w:r w:rsidR="00892D42">
        <w:rPr>
          <w:rFonts w:ascii="David" w:hAnsi="David" w:cs="David"/>
          <w:sz w:val="24"/>
          <w:szCs w:val="24"/>
        </w:rPr>
        <w:t>theory</w:t>
      </w:r>
      <w:r>
        <w:rPr>
          <w:rFonts w:ascii="David" w:hAnsi="David" w:cs="David"/>
          <w:sz w:val="24"/>
          <w:szCs w:val="24"/>
        </w:rPr>
        <w:t xml:space="preserve"> has been criticized by quantitative researchers and qualitative </w:t>
      </w:r>
      <w:r w:rsidR="00E90BEF">
        <w:rPr>
          <w:rFonts w:ascii="David" w:hAnsi="David" w:cs="David"/>
          <w:sz w:val="24"/>
          <w:szCs w:val="24"/>
        </w:rPr>
        <w:t>researchers alike</w:t>
      </w:r>
      <w:r>
        <w:rPr>
          <w:rFonts w:ascii="David" w:hAnsi="David" w:cs="David"/>
          <w:sz w:val="24"/>
          <w:szCs w:val="24"/>
        </w:rPr>
        <w:t xml:space="preserve">. </w:t>
      </w:r>
      <w:proofErr w:type="gramStart"/>
      <w:r>
        <w:rPr>
          <w:rFonts w:ascii="David" w:hAnsi="David" w:cs="David"/>
          <w:sz w:val="24"/>
          <w:szCs w:val="24"/>
        </w:rPr>
        <w:t xml:space="preserve">The former claim that one cannot generalize about a phenomenon </w:t>
      </w:r>
      <w:r w:rsidR="0073547C">
        <w:rPr>
          <w:rFonts w:ascii="David" w:hAnsi="David" w:cs="David"/>
          <w:sz w:val="24"/>
          <w:szCs w:val="24"/>
        </w:rPr>
        <w:t xml:space="preserve">insofar as </w:t>
      </w:r>
      <w:r>
        <w:rPr>
          <w:rFonts w:ascii="David" w:hAnsi="David" w:cs="David"/>
          <w:sz w:val="24"/>
          <w:szCs w:val="24"/>
        </w:rPr>
        <w:t xml:space="preserve">the data from the field are </w:t>
      </w:r>
      <w:r w:rsidR="0073547C">
        <w:rPr>
          <w:rFonts w:ascii="David" w:hAnsi="David" w:cs="David"/>
          <w:sz w:val="24"/>
          <w:szCs w:val="24"/>
        </w:rPr>
        <w:t xml:space="preserve">acutely </w:t>
      </w:r>
      <w:r>
        <w:rPr>
          <w:rFonts w:ascii="David" w:hAnsi="David" w:cs="David"/>
          <w:sz w:val="24"/>
          <w:szCs w:val="24"/>
        </w:rPr>
        <w:t>parochial</w:t>
      </w:r>
      <w:r w:rsidR="0073547C">
        <w:rPr>
          <w:rFonts w:ascii="David" w:hAnsi="David" w:cs="David"/>
          <w:sz w:val="24"/>
          <w:szCs w:val="24"/>
        </w:rPr>
        <w:t>, very</w:t>
      </w:r>
      <w:r>
        <w:rPr>
          <w:rFonts w:ascii="David" w:hAnsi="David" w:cs="David"/>
          <w:sz w:val="24"/>
          <w:szCs w:val="24"/>
        </w:rPr>
        <w:t xml:space="preserve"> specific</w:t>
      </w:r>
      <w:r w:rsidR="0073547C">
        <w:rPr>
          <w:rFonts w:ascii="David" w:hAnsi="David" w:cs="David"/>
          <w:sz w:val="24"/>
          <w:szCs w:val="24"/>
        </w:rPr>
        <w:t>,</w:t>
      </w:r>
      <w:r>
        <w:rPr>
          <w:rFonts w:ascii="David" w:hAnsi="David" w:cs="David"/>
          <w:sz w:val="24"/>
          <w:szCs w:val="24"/>
        </w:rPr>
        <w:t xml:space="preserve"> and dependent on </w:t>
      </w:r>
      <w:r w:rsidR="0073547C">
        <w:rPr>
          <w:rFonts w:ascii="David" w:hAnsi="David" w:cs="David"/>
          <w:sz w:val="24"/>
          <w:szCs w:val="24"/>
        </w:rPr>
        <w:t>a socio-</w:t>
      </w:r>
      <w:r>
        <w:rPr>
          <w:rFonts w:ascii="David" w:hAnsi="David" w:cs="David"/>
          <w:sz w:val="24"/>
          <w:szCs w:val="24"/>
        </w:rPr>
        <w:t xml:space="preserve">cultural context </w:t>
      </w:r>
      <w:r w:rsidR="0073547C">
        <w:rPr>
          <w:rFonts w:ascii="David" w:hAnsi="David" w:cs="David"/>
          <w:sz w:val="24"/>
          <w:szCs w:val="24"/>
        </w:rPr>
        <w:t xml:space="preserve">that </w:t>
      </w:r>
      <w:r>
        <w:rPr>
          <w:rFonts w:ascii="David" w:hAnsi="David" w:cs="David"/>
          <w:sz w:val="24"/>
          <w:szCs w:val="24"/>
        </w:rPr>
        <w:t>itself is dependent on time and place.</w:t>
      </w:r>
      <w:proofErr w:type="gramEnd"/>
      <w:r>
        <w:rPr>
          <w:rFonts w:ascii="David" w:hAnsi="David" w:cs="David"/>
          <w:sz w:val="24"/>
          <w:szCs w:val="24"/>
        </w:rPr>
        <w:t xml:space="preserve"> The research results rely on the researcher’s subjective interpretation. </w:t>
      </w:r>
      <w:r w:rsidR="00E70103">
        <w:rPr>
          <w:rFonts w:ascii="David" w:hAnsi="David" w:cs="David"/>
          <w:sz w:val="24"/>
          <w:szCs w:val="24"/>
        </w:rPr>
        <w:t>Q</w:t>
      </w:r>
      <w:r>
        <w:rPr>
          <w:rFonts w:ascii="David" w:hAnsi="David" w:cs="David"/>
          <w:sz w:val="24"/>
          <w:szCs w:val="24"/>
        </w:rPr>
        <w:t xml:space="preserve">uantitative researchers argue that </w:t>
      </w:r>
      <w:r w:rsidR="00C51A0F">
        <w:rPr>
          <w:rFonts w:ascii="David" w:hAnsi="David" w:cs="David"/>
          <w:sz w:val="24"/>
          <w:szCs w:val="24"/>
        </w:rPr>
        <w:t>the data-</w:t>
      </w:r>
      <w:r>
        <w:rPr>
          <w:rFonts w:ascii="David" w:hAnsi="David" w:cs="David"/>
          <w:sz w:val="24"/>
          <w:szCs w:val="24"/>
        </w:rPr>
        <w:t>coding</w:t>
      </w:r>
      <w:r w:rsidR="00E70103">
        <w:rPr>
          <w:rFonts w:ascii="David" w:hAnsi="David" w:cs="David"/>
          <w:sz w:val="24"/>
          <w:szCs w:val="24"/>
        </w:rPr>
        <w:t xml:space="preserve"> </w:t>
      </w:r>
      <w:r w:rsidR="00C51A0F">
        <w:rPr>
          <w:rFonts w:ascii="David" w:hAnsi="David" w:cs="David"/>
          <w:sz w:val="24"/>
          <w:szCs w:val="24"/>
        </w:rPr>
        <w:t>method in</w:t>
      </w:r>
      <w:r>
        <w:rPr>
          <w:rFonts w:ascii="David" w:hAnsi="David" w:cs="David"/>
          <w:sz w:val="24"/>
          <w:szCs w:val="24"/>
        </w:rPr>
        <w:t xml:space="preserve">vented by Glaser and Strauss </w:t>
      </w:r>
      <w:r w:rsidR="00C51A0F">
        <w:rPr>
          <w:rFonts w:ascii="David" w:hAnsi="David" w:cs="David"/>
          <w:sz w:val="24"/>
          <w:szCs w:val="24"/>
        </w:rPr>
        <w:t xml:space="preserve">to make </w:t>
      </w:r>
      <w:r>
        <w:rPr>
          <w:rFonts w:ascii="David" w:hAnsi="David" w:cs="David"/>
          <w:sz w:val="24"/>
          <w:szCs w:val="24"/>
        </w:rPr>
        <w:t xml:space="preserve">the data objective </w:t>
      </w:r>
      <w:r w:rsidR="00E70103">
        <w:rPr>
          <w:rFonts w:ascii="David" w:hAnsi="David" w:cs="David"/>
          <w:sz w:val="24"/>
          <w:szCs w:val="24"/>
        </w:rPr>
        <w:t xml:space="preserve">is incompatible with </w:t>
      </w:r>
      <w:r>
        <w:rPr>
          <w:rFonts w:ascii="David" w:hAnsi="David" w:cs="David"/>
          <w:sz w:val="24"/>
          <w:szCs w:val="24"/>
        </w:rPr>
        <w:t xml:space="preserve">the basic principle of qualitative research, which </w:t>
      </w:r>
      <w:r w:rsidR="00C51A0F">
        <w:rPr>
          <w:rFonts w:ascii="David" w:hAnsi="David" w:cs="David"/>
          <w:sz w:val="24"/>
          <w:szCs w:val="24"/>
        </w:rPr>
        <w:t xml:space="preserve">dismisses </w:t>
      </w:r>
      <w:r>
        <w:rPr>
          <w:rFonts w:ascii="David" w:hAnsi="David" w:cs="David"/>
          <w:sz w:val="24"/>
          <w:szCs w:val="24"/>
        </w:rPr>
        <w:t xml:space="preserve">the </w:t>
      </w:r>
      <w:r w:rsidR="00C51A0F">
        <w:rPr>
          <w:rFonts w:ascii="David" w:hAnsi="David" w:cs="David"/>
          <w:sz w:val="24"/>
          <w:szCs w:val="24"/>
        </w:rPr>
        <w:t xml:space="preserve">ability of research and researcher to be </w:t>
      </w:r>
      <w:r>
        <w:rPr>
          <w:rFonts w:ascii="David" w:hAnsi="David" w:cs="David"/>
          <w:sz w:val="24"/>
          <w:szCs w:val="24"/>
        </w:rPr>
        <w:t xml:space="preserve">objective. This criticism and </w:t>
      </w:r>
      <w:r w:rsidR="0096706C">
        <w:rPr>
          <w:rFonts w:ascii="David" w:hAnsi="David" w:cs="David"/>
          <w:sz w:val="24"/>
          <w:szCs w:val="24"/>
        </w:rPr>
        <w:t xml:space="preserve">the resulting </w:t>
      </w:r>
      <w:r>
        <w:rPr>
          <w:rFonts w:ascii="David" w:hAnsi="David" w:cs="David"/>
          <w:sz w:val="24"/>
          <w:szCs w:val="24"/>
        </w:rPr>
        <w:t xml:space="preserve">tension created a split between the founders of this method. Glaser, who came from a quantitative background, </w:t>
      </w:r>
      <w:r w:rsidR="00032A2C">
        <w:rPr>
          <w:rFonts w:ascii="David" w:hAnsi="David" w:cs="David"/>
          <w:sz w:val="24"/>
          <w:szCs w:val="24"/>
        </w:rPr>
        <w:t xml:space="preserve">set out to </w:t>
      </w:r>
      <w:r>
        <w:rPr>
          <w:rFonts w:ascii="David" w:hAnsi="David" w:cs="David"/>
          <w:sz w:val="24"/>
          <w:szCs w:val="24"/>
        </w:rPr>
        <w:t>reinforc</w:t>
      </w:r>
      <w:r w:rsidR="00032A2C">
        <w:rPr>
          <w:rFonts w:ascii="David" w:hAnsi="David" w:cs="David"/>
          <w:sz w:val="24"/>
          <w:szCs w:val="24"/>
        </w:rPr>
        <w:t xml:space="preserve">e </w:t>
      </w:r>
      <w:r w:rsidR="005E550B">
        <w:rPr>
          <w:rFonts w:ascii="David" w:hAnsi="David" w:cs="David"/>
          <w:sz w:val="24"/>
          <w:szCs w:val="24"/>
        </w:rPr>
        <w:t>the method by systematizing the</w:t>
      </w:r>
      <w:r>
        <w:rPr>
          <w:rFonts w:ascii="David" w:hAnsi="David" w:cs="David"/>
          <w:sz w:val="24"/>
          <w:szCs w:val="24"/>
        </w:rPr>
        <w:t xml:space="preserve"> </w:t>
      </w:r>
      <w:r w:rsidR="00032A2C">
        <w:rPr>
          <w:rFonts w:ascii="David" w:hAnsi="David" w:cs="David"/>
          <w:sz w:val="24"/>
          <w:szCs w:val="24"/>
        </w:rPr>
        <w:t xml:space="preserve">data </w:t>
      </w:r>
      <w:r>
        <w:rPr>
          <w:rFonts w:ascii="David" w:hAnsi="David" w:cs="David"/>
          <w:sz w:val="24"/>
          <w:szCs w:val="24"/>
        </w:rPr>
        <w:t>co</w:t>
      </w:r>
      <w:r w:rsidR="00032A2C">
        <w:rPr>
          <w:rFonts w:ascii="David" w:hAnsi="David" w:cs="David"/>
          <w:sz w:val="24"/>
          <w:szCs w:val="24"/>
        </w:rPr>
        <w:t>d</w:t>
      </w:r>
      <w:r>
        <w:rPr>
          <w:rFonts w:ascii="David" w:hAnsi="David" w:cs="David"/>
          <w:sz w:val="24"/>
          <w:szCs w:val="24"/>
        </w:rPr>
        <w:t xml:space="preserve">ing and continual comparison of statement </w:t>
      </w:r>
      <w:r w:rsidR="00494CEA">
        <w:rPr>
          <w:rFonts w:ascii="David" w:hAnsi="David" w:cs="David"/>
          <w:sz w:val="24"/>
          <w:szCs w:val="24"/>
        </w:rPr>
        <w:t xml:space="preserve">with </w:t>
      </w:r>
      <w:r>
        <w:rPr>
          <w:rFonts w:ascii="David" w:hAnsi="David" w:cs="David"/>
          <w:sz w:val="24"/>
          <w:szCs w:val="24"/>
        </w:rPr>
        <w:t xml:space="preserve">statement, topic </w:t>
      </w:r>
      <w:r w:rsidR="00494CEA">
        <w:rPr>
          <w:rFonts w:ascii="David" w:hAnsi="David" w:cs="David"/>
          <w:sz w:val="24"/>
          <w:szCs w:val="24"/>
        </w:rPr>
        <w:t xml:space="preserve">with </w:t>
      </w:r>
      <w:r>
        <w:rPr>
          <w:rFonts w:ascii="David" w:hAnsi="David" w:cs="David"/>
          <w:sz w:val="24"/>
          <w:szCs w:val="24"/>
        </w:rPr>
        <w:t xml:space="preserve">topic, grouping of categories and subcategories, comparison of categories until the theory is formed, and </w:t>
      </w:r>
      <w:r w:rsidR="00306E86">
        <w:rPr>
          <w:rFonts w:ascii="David" w:hAnsi="David" w:cs="David"/>
          <w:sz w:val="24"/>
          <w:szCs w:val="24"/>
        </w:rPr>
        <w:t>specification of</w:t>
      </w:r>
      <w:r w:rsidR="00032A2C">
        <w:rPr>
          <w:rFonts w:ascii="David" w:hAnsi="David" w:cs="David"/>
          <w:sz w:val="24"/>
          <w:szCs w:val="24"/>
        </w:rPr>
        <w:t xml:space="preserve"> </w:t>
      </w:r>
      <w:r>
        <w:rPr>
          <w:rFonts w:ascii="David" w:hAnsi="David" w:cs="David"/>
          <w:sz w:val="24"/>
          <w:szCs w:val="24"/>
        </w:rPr>
        <w:t xml:space="preserve">a full set of </w:t>
      </w:r>
      <w:r w:rsidR="00032A2C">
        <w:rPr>
          <w:rFonts w:ascii="David" w:hAnsi="David" w:cs="David"/>
          <w:sz w:val="24"/>
          <w:szCs w:val="24"/>
        </w:rPr>
        <w:t>“</w:t>
      </w:r>
      <w:r>
        <w:rPr>
          <w:rFonts w:ascii="David" w:hAnsi="David" w:cs="David"/>
          <w:sz w:val="24"/>
          <w:szCs w:val="24"/>
        </w:rPr>
        <w:t>coding families</w:t>
      </w:r>
      <w:r w:rsidR="00032A2C">
        <w:rPr>
          <w:rFonts w:ascii="David" w:hAnsi="David" w:cs="David"/>
          <w:sz w:val="24"/>
          <w:szCs w:val="24"/>
        </w:rPr>
        <w:t>”</w:t>
      </w:r>
      <w:r>
        <w:rPr>
          <w:rFonts w:ascii="David" w:hAnsi="David" w:cs="David"/>
          <w:sz w:val="24"/>
          <w:szCs w:val="24"/>
        </w:rPr>
        <w:t xml:space="preserve"> by which the data may be grouped. Strauss and </w:t>
      </w:r>
      <w:r w:rsidR="00A1186F">
        <w:rPr>
          <w:rFonts w:ascii="David" w:hAnsi="David" w:cs="David"/>
          <w:sz w:val="24"/>
          <w:szCs w:val="24"/>
        </w:rPr>
        <w:t xml:space="preserve">Corbin (1990), </w:t>
      </w:r>
      <w:r w:rsidR="008E1954">
        <w:rPr>
          <w:rFonts w:ascii="David" w:hAnsi="David" w:cs="David"/>
          <w:sz w:val="24"/>
          <w:szCs w:val="24"/>
        </w:rPr>
        <w:t xml:space="preserve">in contrast, </w:t>
      </w:r>
      <w:r w:rsidR="00AE0687">
        <w:rPr>
          <w:rFonts w:ascii="David" w:hAnsi="David" w:cs="David"/>
          <w:sz w:val="24"/>
          <w:szCs w:val="24"/>
        </w:rPr>
        <w:t>consider</w:t>
      </w:r>
      <w:r w:rsidR="009C597A">
        <w:rPr>
          <w:rFonts w:ascii="David" w:hAnsi="David" w:cs="David"/>
          <w:sz w:val="24"/>
          <w:szCs w:val="24"/>
        </w:rPr>
        <w:t>ed</w:t>
      </w:r>
      <w:r w:rsidR="00AE0687">
        <w:rPr>
          <w:rFonts w:ascii="David" w:hAnsi="David" w:cs="David"/>
          <w:sz w:val="24"/>
          <w:szCs w:val="24"/>
        </w:rPr>
        <w:t xml:space="preserve"> grounded theory closer to constructivist </w:t>
      </w:r>
      <w:r w:rsidR="009C597A">
        <w:rPr>
          <w:rFonts w:ascii="David" w:hAnsi="David" w:cs="David"/>
          <w:sz w:val="24"/>
          <w:szCs w:val="24"/>
        </w:rPr>
        <w:t xml:space="preserve">if not </w:t>
      </w:r>
      <w:r w:rsidR="00AE0687">
        <w:rPr>
          <w:rFonts w:ascii="David" w:hAnsi="David" w:cs="David"/>
          <w:sz w:val="24"/>
          <w:szCs w:val="24"/>
        </w:rPr>
        <w:t xml:space="preserve">postmodern thinking and </w:t>
      </w:r>
      <w:r w:rsidR="009C597A">
        <w:rPr>
          <w:rFonts w:ascii="David" w:hAnsi="David" w:cs="David"/>
          <w:sz w:val="24"/>
          <w:szCs w:val="24"/>
        </w:rPr>
        <w:t xml:space="preserve">did </w:t>
      </w:r>
      <w:r w:rsidR="00AE0687">
        <w:rPr>
          <w:rFonts w:ascii="David" w:hAnsi="David" w:cs="David"/>
          <w:sz w:val="24"/>
          <w:szCs w:val="24"/>
        </w:rPr>
        <w:t xml:space="preserve">not believe that </w:t>
      </w:r>
      <w:r w:rsidR="009C597A">
        <w:rPr>
          <w:rFonts w:ascii="David" w:hAnsi="David" w:cs="David"/>
          <w:sz w:val="24"/>
          <w:szCs w:val="24"/>
        </w:rPr>
        <w:t xml:space="preserve">methods of </w:t>
      </w:r>
      <w:r w:rsidR="00AE0687">
        <w:rPr>
          <w:rFonts w:ascii="David" w:hAnsi="David" w:cs="David"/>
          <w:sz w:val="24"/>
          <w:szCs w:val="24"/>
        </w:rPr>
        <w:t>data</w:t>
      </w:r>
      <w:r w:rsidR="009C597A">
        <w:rPr>
          <w:rFonts w:ascii="David" w:hAnsi="David" w:cs="David"/>
          <w:sz w:val="24"/>
          <w:szCs w:val="24"/>
        </w:rPr>
        <w:t xml:space="preserve"> </w:t>
      </w:r>
      <w:r w:rsidR="00AE0687">
        <w:rPr>
          <w:rFonts w:ascii="David" w:hAnsi="David" w:cs="David"/>
          <w:sz w:val="24"/>
          <w:szCs w:val="24"/>
        </w:rPr>
        <w:t xml:space="preserve">analysis </w:t>
      </w:r>
      <w:r w:rsidR="009C597A">
        <w:rPr>
          <w:rFonts w:ascii="David" w:hAnsi="David" w:cs="David"/>
          <w:sz w:val="24"/>
          <w:szCs w:val="24"/>
        </w:rPr>
        <w:t xml:space="preserve">could </w:t>
      </w:r>
      <w:r w:rsidR="00AE0687">
        <w:rPr>
          <w:rFonts w:ascii="David" w:hAnsi="David" w:cs="David"/>
          <w:sz w:val="24"/>
          <w:szCs w:val="24"/>
        </w:rPr>
        <w:t xml:space="preserve">yield an absolute or universal </w:t>
      </w:r>
      <w:r w:rsidR="009C597A">
        <w:rPr>
          <w:rFonts w:ascii="David" w:hAnsi="David" w:cs="David"/>
          <w:sz w:val="24"/>
          <w:szCs w:val="24"/>
        </w:rPr>
        <w:t>matrix</w:t>
      </w:r>
      <w:r w:rsidR="00AE0687">
        <w:rPr>
          <w:rFonts w:ascii="David" w:hAnsi="David" w:cs="David"/>
          <w:sz w:val="24"/>
          <w:szCs w:val="24"/>
        </w:rPr>
        <w:t xml:space="preserve">; instead, </w:t>
      </w:r>
      <w:r w:rsidR="00066534">
        <w:rPr>
          <w:rFonts w:ascii="David" w:hAnsi="David" w:cs="David"/>
          <w:sz w:val="24"/>
          <w:szCs w:val="24"/>
        </w:rPr>
        <w:t xml:space="preserve">he posited, </w:t>
      </w:r>
      <w:r w:rsidR="00AE0687">
        <w:rPr>
          <w:rFonts w:ascii="David" w:hAnsi="David" w:cs="David"/>
          <w:sz w:val="24"/>
          <w:szCs w:val="24"/>
        </w:rPr>
        <w:t xml:space="preserve">each researcher </w:t>
      </w:r>
      <w:r w:rsidR="009C597A">
        <w:rPr>
          <w:rFonts w:ascii="David" w:hAnsi="David" w:cs="David"/>
          <w:sz w:val="24"/>
          <w:szCs w:val="24"/>
        </w:rPr>
        <w:t>sh</w:t>
      </w:r>
      <w:r w:rsidR="00AE0687">
        <w:rPr>
          <w:rFonts w:ascii="David" w:hAnsi="David" w:cs="David"/>
          <w:sz w:val="24"/>
          <w:szCs w:val="24"/>
        </w:rPr>
        <w:t xml:space="preserve">ould analyze his or her own data in accordance with the time and place of the research </w:t>
      </w:r>
      <w:r w:rsidR="00066534">
        <w:rPr>
          <w:rFonts w:ascii="David" w:hAnsi="David" w:cs="David"/>
          <w:sz w:val="24"/>
          <w:szCs w:val="24"/>
        </w:rPr>
        <w:t xml:space="preserve">being done </w:t>
      </w:r>
      <w:r w:rsidR="00AE0687">
        <w:rPr>
          <w:rFonts w:ascii="David" w:hAnsi="David" w:cs="David"/>
          <w:sz w:val="24"/>
          <w:szCs w:val="24"/>
        </w:rPr>
        <w:t>(Shimoni, 2016).</w:t>
      </w:r>
    </w:p>
    <w:p w:rsidR="004A082E" w:rsidRDefault="00AE0687" w:rsidP="00C63E6D">
      <w:pPr>
        <w:bidi w:val="0"/>
        <w:spacing w:line="480" w:lineRule="auto"/>
        <w:jc w:val="both"/>
        <w:rPr>
          <w:rFonts w:ascii="David" w:hAnsi="David" w:cs="David"/>
          <w:sz w:val="24"/>
          <w:szCs w:val="24"/>
        </w:rPr>
      </w:pPr>
      <w:r>
        <w:rPr>
          <w:rFonts w:ascii="David" w:hAnsi="David" w:cs="David"/>
          <w:sz w:val="24"/>
          <w:szCs w:val="24"/>
        </w:rPr>
        <w:lastRenderedPageBreak/>
        <w:t xml:space="preserve">In their book </w:t>
      </w:r>
      <w:r w:rsidR="00AC52AE" w:rsidRPr="00AC52AE">
        <w:rPr>
          <w:rFonts w:ascii="David" w:hAnsi="David" w:cs="David"/>
          <w:i/>
          <w:iCs/>
          <w:sz w:val="24"/>
          <w:szCs w:val="24"/>
        </w:rPr>
        <w:t xml:space="preserve">The Basis </w:t>
      </w:r>
      <w:r w:rsidRPr="00AC52AE">
        <w:rPr>
          <w:rFonts w:ascii="David" w:hAnsi="David" w:cs="David"/>
          <w:i/>
          <w:iCs/>
          <w:sz w:val="24"/>
          <w:szCs w:val="24"/>
        </w:rPr>
        <w:t xml:space="preserve">of </w:t>
      </w:r>
      <w:r w:rsidR="00AC52AE" w:rsidRPr="00AC52AE">
        <w:rPr>
          <w:rFonts w:ascii="David" w:hAnsi="David" w:cs="David"/>
          <w:i/>
          <w:iCs/>
          <w:sz w:val="24"/>
          <w:szCs w:val="24"/>
        </w:rPr>
        <w:t xml:space="preserve">Qualitative Research: Ground Theory Procedures </w:t>
      </w:r>
      <w:r w:rsidRPr="00AC52AE">
        <w:rPr>
          <w:rFonts w:ascii="David" w:hAnsi="David" w:cs="David"/>
          <w:i/>
          <w:iCs/>
          <w:sz w:val="24"/>
          <w:szCs w:val="24"/>
        </w:rPr>
        <w:t xml:space="preserve">and </w:t>
      </w:r>
      <w:r w:rsidR="00AC52AE" w:rsidRPr="00AC52AE">
        <w:rPr>
          <w:rFonts w:ascii="David" w:hAnsi="David" w:cs="David"/>
          <w:i/>
          <w:iCs/>
          <w:sz w:val="24"/>
          <w:szCs w:val="24"/>
        </w:rPr>
        <w:t>Techniques</w:t>
      </w:r>
      <w:r w:rsidR="00AC52AE">
        <w:rPr>
          <w:rFonts w:ascii="David" w:hAnsi="David" w:cs="David"/>
          <w:sz w:val="24"/>
          <w:szCs w:val="24"/>
        </w:rPr>
        <w:t xml:space="preserve"> </w:t>
      </w:r>
      <w:r>
        <w:rPr>
          <w:rFonts w:ascii="David" w:hAnsi="David" w:cs="David"/>
          <w:sz w:val="24"/>
          <w:szCs w:val="24"/>
        </w:rPr>
        <w:t>(1990), Strauss and Corbin</w:t>
      </w:r>
      <w:r w:rsidR="004A082E">
        <w:rPr>
          <w:rFonts w:ascii="David" w:hAnsi="David" w:cs="David"/>
          <w:sz w:val="24"/>
          <w:szCs w:val="24"/>
        </w:rPr>
        <w:t xml:space="preserve"> propose a way of their own to produce a</w:t>
      </w:r>
      <w:r w:rsidR="009A005B">
        <w:rPr>
          <w:rFonts w:ascii="David" w:hAnsi="David" w:cs="David"/>
          <w:sz w:val="24"/>
          <w:szCs w:val="24"/>
        </w:rPr>
        <w:t xml:space="preserve"> </w:t>
      </w:r>
      <w:r w:rsidR="004A082E">
        <w:rPr>
          <w:rFonts w:ascii="David" w:hAnsi="David" w:cs="David"/>
          <w:sz w:val="24"/>
          <w:szCs w:val="24"/>
        </w:rPr>
        <w:t xml:space="preserve">grounded theory </w:t>
      </w:r>
      <w:r w:rsidR="009A005B">
        <w:rPr>
          <w:rFonts w:ascii="David" w:hAnsi="David" w:cs="David"/>
          <w:sz w:val="24"/>
          <w:szCs w:val="24"/>
        </w:rPr>
        <w:t xml:space="preserve">on </w:t>
      </w:r>
      <w:r w:rsidR="00C63E6D">
        <w:rPr>
          <w:rFonts w:ascii="David" w:hAnsi="David" w:cs="David"/>
          <w:sz w:val="24"/>
          <w:szCs w:val="24"/>
        </w:rPr>
        <w:t xml:space="preserve">the basis of </w:t>
      </w:r>
      <w:r w:rsidR="004A082E">
        <w:rPr>
          <w:rFonts w:ascii="David" w:hAnsi="David" w:cs="David"/>
          <w:sz w:val="24"/>
          <w:szCs w:val="24"/>
        </w:rPr>
        <w:t xml:space="preserve">their perception of the generic dynamic that may </w:t>
      </w:r>
      <w:r w:rsidR="00C63E6D">
        <w:rPr>
          <w:rFonts w:ascii="David" w:hAnsi="David" w:cs="David"/>
          <w:sz w:val="24"/>
          <w:szCs w:val="24"/>
        </w:rPr>
        <w:t xml:space="preserve">be typical of </w:t>
      </w:r>
      <w:r w:rsidR="004A082E">
        <w:rPr>
          <w:rFonts w:ascii="David" w:hAnsi="David" w:cs="David"/>
          <w:sz w:val="24"/>
          <w:szCs w:val="24"/>
        </w:rPr>
        <w:t xml:space="preserve">social phenomena and </w:t>
      </w:r>
      <w:r w:rsidR="00C63E6D">
        <w:rPr>
          <w:rFonts w:ascii="David" w:hAnsi="David" w:cs="David"/>
          <w:sz w:val="24"/>
          <w:szCs w:val="24"/>
        </w:rPr>
        <w:t xml:space="preserve">the way </w:t>
      </w:r>
      <w:r w:rsidR="009E7167">
        <w:rPr>
          <w:rFonts w:ascii="David" w:hAnsi="David" w:cs="David"/>
          <w:sz w:val="24"/>
          <w:szCs w:val="24"/>
        </w:rPr>
        <w:t xml:space="preserve">one may use </w:t>
      </w:r>
      <w:r w:rsidR="004A082E">
        <w:rPr>
          <w:rFonts w:ascii="David" w:hAnsi="David" w:cs="David"/>
          <w:sz w:val="24"/>
          <w:szCs w:val="24"/>
        </w:rPr>
        <w:t xml:space="preserve">meta-theory to understand </w:t>
      </w:r>
      <w:r w:rsidR="00C63E6D">
        <w:rPr>
          <w:rFonts w:ascii="David" w:hAnsi="David" w:cs="David"/>
          <w:sz w:val="24"/>
          <w:szCs w:val="24"/>
        </w:rPr>
        <w:t xml:space="preserve">a </w:t>
      </w:r>
      <w:r w:rsidR="004A082E">
        <w:rPr>
          <w:rFonts w:ascii="David" w:hAnsi="David" w:cs="David"/>
          <w:sz w:val="24"/>
          <w:szCs w:val="24"/>
        </w:rPr>
        <w:t>social phenomenon and its structure. The meta-theory is constructed atop a three-stage coding method: (1) open coding</w:t>
      </w:r>
      <w:r w:rsidR="00C63E6D">
        <w:rPr>
          <w:rFonts w:ascii="David" w:hAnsi="David" w:cs="David"/>
          <w:sz w:val="24"/>
          <w:szCs w:val="24"/>
        </w:rPr>
        <w:t>,</w:t>
      </w:r>
      <w:r w:rsidR="004A082E">
        <w:rPr>
          <w:rFonts w:ascii="David" w:hAnsi="David" w:cs="David"/>
          <w:sz w:val="24"/>
          <w:szCs w:val="24"/>
        </w:rPr>
        <w:t xml:space="preserve"> in which meaningful categories are extracted from the data; (2) axial coding, in which main categories and subcategories are identified and the contexts between them are revealed; and (3) selective coding, in which the “story” of the researched phenomenon, i.e., </w:t>
      </w:r>
      <w:r w:rsidR="00C63E6D">
        <w:rPr>
          <w:rFonts w:ascii="David" w:hAnsi="David" w:cs="David"/>
          <w:sz w:val="24"/>
          <w:szCs w:val="24"/>
        </w:rPr>
        <w:t xml:space="preserve">a </w:t>
      </w:r>
      <w:r w:rsidR="004A082E">
        <w:rPr>
          <w:rFonts w:ascii="David" w:hAnsi="David" w:cs="David"/>
          <w:sz w:val="24"/>
          <w:szCs w:val="24"/>
        </w:rPr>
        <w:t>grounded theory, is constructed (Shimoni, 2016).</w:t>
      </w:r>
    </w:p>
    <w:p w:rsidR="00D64556" w:rsidRDefault="000F49DA" w:rsidP="002515E6">
      <w:pPr>
        <w:bidi w:val="0"/>
        <w:spacing w:line="480" w:lineRule="auto"/>
        <w:jc w:val="both"/>
        <w:rPr>
          <w:rFonts w:ascii="David" w:hAnsi="David" w:cs="David"/>
          <w:sz w:val="24"/>
          <w:szCs w:val="24"/>
        </w:rPr>
      </w:pPr>
      <w:r>
        <w:rPr>
          <w:rFonts w:ascii="David" w:hAnsi="David" w:cs="David"/>
          <w:sz w:val="24"/>
          <w:szCs w:val="24"/>
        </w:rPr>
        <w:t>C</w:t>
      </w:r>
      <w:r w:rsidR="00D64556">
        <w:rPr>
          <w:rFonts w:ascii="David" w:hAnsi="David" w:cs="David"/>
          <w:sz w:val="24"/>
          <w:szCs w:val="24"/>
        </w:rPr>
        <w:t xml:space="preserve">riticism from the direction of quantitative research </w:t>
      </w:r>
      <w:r>
        <w:rPr>
          <w:rFonts w:ascii="David" w:hAnsi="David" w:cs="David"/>
          <w:sz w:val="24"/>
          <w:szCs w:val="24"/>
        </w:rPr>
        <w:t xml:space="preserve">made it necessary </w:t>
      </w:r>
      <w:r w:rsidR="0082070F">
        <w:rPr>
          <w:rFonts w:ascii="David" w:hAnsi="David" w:cs="David"/>
          <w:sz w:val="24"/>
          <w:szCs w:val="24"/>
        </w:rPr>
        <w:t xml:space="preserve">to digitize </w:t>
      </w:r>
      <w:r>
        <w:rPr>
          <w:rFonts w:ascii="David" w:hAnsi="David" w:cs="David"/>
          <w:sz w:val="24"/>
          <w:szCs w:val="24"/>
        </w:rPr>
        <w:t xml:space="preserve">the data collection and coding </w:t>
      </w:r>
      <w:r w:rsidR="00D64556">
        <w:rPr>
          <w:rFonts w:ascii="David" w:hAnsi="David" w:cs="David"/>
          <w:sz w:val="24"/>
          <w:szCs w:val="24"/>
        </w:rPr>
        <w:t xml:space="preserve">processes and </w:t>
      </w:r>
      <w:r>
        <w:rPr>
          <w:rFonts w:ascii="David" w:hAnsi="David" w:cs="David"/>
          <w:sz w:val="24"/>
          <w:szCs w:val="24"/>
        </w:rPr>
        <w:t xml:space="preserve">to make </w:t>
      </w:r>
      <w:r w:rsidR="00D64556">
        <w:rPr>
          <w:rFonts w:ascii="David" w:hAnsi="David" w:cs="David"/>
          <w:sz w:val="24"/>
          <w:szCs w:val="24"/>
        </w:rPr>
        <w:t>the research</w:t>
      </w:r>
      <w:r>
        <w:rPr>
          <w:rFonts w:ascii="David" w:hAnsi="David" w:cs="David"/>
          <w:sz w:val="24"/>
          <w:szCs w:val="24"/>
        </w:rPr>
        <w:t xml:space="preserve"> more objective</w:t>
      </w:r>
      <w:r w:rsidR="00D64556">
        <w:rPr>
          <w:rFonts w:ascii="David" w:hAnsi="David" w:cs="David"/>
          <w:sz w:val="24"/>
          <w:szCs w:val="24"/>
        </w:rPr>
        <w:t xml:space="preserve">. For this purpose, software such as </w:t>
      </w:r>
      <w:r w:rsidR="00603375">
        <w:rPr>
          <w:rFonts w:ascii="David" w:hAnsi="David" w:cs="David"/>
          <w:sz w:val="24"/>
          <w:szCs w:val="24"/>
        </w:rPr>
        <w:t>ATLAS.</w:t>
      </w:r>
      <w:r w:rsidR="00D64556">
        <w:rPr>
          <w:rFonts w:ascii="David" w:hAnsi="David" w:cs="David"/>
          <w:sz w:val="24"/>
          <w:szCs w:val="24"/>
        </w:rPr>
        <w:t xml:space="preserve">ti was developed and introduced in research in 1993, as </w:t>
      </w:r>
      <w:r>
        <w:rPr>
          <w:rFonts w:ascii="David" w:hAnsi="David" w:cs="David"/>
          <w:sz w:val="24"/>
          <w:szCs w:val="24"/>
        </w:rPr>
        <w:t xml:space="preserve">was </w:t>
      </w:r>
      <w:r w:rsidR="00D64556">
        <w:rPr>
          <w:rFonts w:ascii="David" w:hAnsi="David" w:cs="David"/>
          <w:sz w:val="24"/>
          <w:szCs w:val="24"/>
        </w:rPr>
        <w:t>Narralizer</w:t>
      </w:r>
      <w:r>
        <w:rPr>
          <w:rFonts w:ascii="David" w:hAnsi="David" w:cs="David"/>
          <w:sz w:val="24"/>
          <w:szCs w:val="24"/>
        </w:rPr>
        <w:t xml:space="preserve"> </w:t>
      </w:r>
      <w:r w:rsidR="00D64556">
        <w:rPr>
          <w:rFonts w:ascii="David" w:hAnsi="David" w:cs="David"/>
          <w:sz w:val="24"/>
          <w:szCs w:val="24"/>
        </w:rPr>
        <w:t>in 2004. Criticism from the direction of qualitative research</w:t>
      </w:r>
      <w:r w:rsidR="004711D6">
        <w:rPr>
          <w:rFonts w:ascii="David" w:hAnsi="David" w:cs="David"/>
          <w:sz w:val="24"/>
          <w:szCs w:val="24"/>
        </w:rPr>
        <w:t xml:space="preserve"> </w:t>
      </w:r>
      <w:r w:rsidR="002515E6">
        <w:rPr>
          <w:rFonts w:ascii="David" w:hAnsi="David" w:cs="David"/>
          <w:sz w:val="24"/>
          <w:szCs w:val="24"/>
        </w:rPr>
        <w:t xml:space="preserve">resulted in the creation of </w:t>
      </w:r>
      <w:r w:rsidR="00EE70A1">
        <w:rPr>
          <w:rFonts w:ascii="David" w:hAnsi="David" w:cs="David"/>
          <w:sz w:val="24"/>
          <w:szCs w:val="24"/>
        </w:rPr>
        <w:t xml:space="preserve">two new </w:t>
      </w:r>
      <w:r w:rsidR="002515E6">
        <w:rPr>
          <w:rFonts w:ascii="David" w:hAnsi="David" w:cs="David"/>
          <w:sz w:val="24"/>
          <w:szCs w:val="24"/>
        </w:rPr>
        <w:t>sub-paradigms</w:t>
      </w:r>
      <w:r w:rsidR="00EE70A1">
        <w:rPr>
          <w:rFonts w:ascii="David" w:hAnsi="David" w:cs="David"/>
          <w:sz w:val="24"/>
          <w:szCs w:val="24"/>
        </w:rPr>
        <w:t xml:space="preserve">: </w:t>
      </w:r>
      <w:r w:rsidR="002515E6">
        <w:rPr>
          <w:rFonts w:ascii="David" w:hAnsi="David" w:cs="David"/>
          <w:sz w:val="24"/>
          <w:szCs w:val="24"/>
        </w:rPr>
        <w:t>Constructivist Grounded Theory</w:t>
      </w:r>
      <w:r w:rsidR="00722B53">
        <w:rPr>
          <w:rFonts w:ascii="David" w:hAnsi="David" w:cs="David"/>
          <w:sz w:val="24"/>
          <w:szCs w:val="24"/>
        </w:rPr>
        <w:t xml:space="preserve">, led by Charmaz </w:t>
      </w:r>
      <w:proofErr w:type="gramStart"/>
      <w:r w:rsidR="00722B53">
        <w:rPr>
          <w:rFonts w:ascii="David" w:hAnsi="David" w:cs="David"/>
          <w:sz w:val="24"/>
          <w:szCs w:val="24"/>
        </w:rPr>
        <w:t xml:space="preserve">and </w:t>
      </w:r>
      <w:r w:rsidR="00EE70A1">
        <w:rPr>
          <w:rFonts w:ascii="David" w:hAnsi="David" w:cs="David"/>
          <w:sz w:val="24"/>
          <w:szCs w:val="24"/>
        </w:rPr>
        <w:t xml:space="preserve"> </w:t>
      </w:r>
      <w:r w:rsidR="00722B53">
        <w:rPr>
          <w:rFonts w:ascii="David" w:hAnsi="David" w:cs="David"/>
          <w:sz w:val="24"/>
          <w:szCs w:val="24"/>
        </w:rPr>
        <w:t>Bryant</w:t>
      </w:r>
      <w:proofErr w:type="gramEnd"/>
      <w:r w:rsidR="00722B53">
        <w:rPr>
          <w:rFonts w:ascii="David" w:hAnsi="David" w:cs="David"/>
          <w:sz w:val="24"/>
          <w:szCs w:val="24"/>
        </w:rPr>
        <w:t xml:space="preserve"> (Bryant &amp; Charmaz, 2017; Charmaz, 2006, 2008) and </w:t>
      </w:r>
      <w:r w:rsidR="00E97FF2">
        <w:rPr>
          <w:rFonts w:ascii="David" w:hAnsi="David" w:cs="David"/>
          <w:sz w:val="24"/>
          <w:szCs w:val="24"/>
        </w:rPr>
        <w:t>Postmodern Grounded Theory</w:t>
      </w:r>
      <w:r w:rsidR="00722B53">
        <w:rPr>
          <w:rFonts w:ascii="David" w:hAnsi="David" w:cs="David"/>
          <w:sz w:val="24"/>
          <w:szCs w:val="24"/>
        </w:rPr>
        <w:t>, spearheaded by Clarke (2005).</w:t>
      </w:r>
    </w:p>
    <w:p w:rsidR="007B3ECE" w:rsidRDefault="00722B53" w:rsidP="00FB0643">
      <w:pPr>
        <w:bidi w:val="0"/>
        <w:spacing w:line="480" w:lineRule="auto"/>
        <w:jc w:val="both"/>
        <w:rPr>
          <w:rFonts w:ascii="David" w:hAnsi="David" w:cs="David"/>
          <w:sz w:val="24"/>
          <w:szCs w:val="24"/>
        </w:rPr>
      </w:pPr>
      <w:r>
        <w:rPr>
          <w:rFonts w:ascii="David" w:hAnsi="David" w:cs="David"/>
          <w:sz w:val="24"/>
          <w:szCs w:val="24"/>
        </w:rPr>
        <w:t xml:space="preserve">Charmaz (2008) defines grounded theory as the kind that relates both to the research outcome and to the process itself. </w:t>
      </w:r>
      <w:r w:rsidR="00B0645C">
        <w:rPr>
          <w:rFonts w:ascii="David" w:hAnsi="David" w:cs="David"/>
          <w:sz w:val="24"/>
          <w:szCs w:val="24"/>
        </w:rPr>
        <w:t>When s</w:t>
      </w:r>
      <w:r>
        <w:rPr>
          <w:rFonts w:ascii="David" w:hAnsi="David" w:cs="David"/>
          <w:sz w:val="24"/>
          <w:szCs w:val="24"/>
        </w:rPr>
        <w:t xml:space="preserve">uch a theory </w:t>
      </w:r>
      <w:r w:rsidR="00B0645C">
        <w:rPr>
          <w:rFonts w:ascii="David" w:hAnsi="David" w:cs="David"/>
          <w:sz w:val="24"/>
          <w:szCs w:val="24"/>
        </w:rPr>
        <w:t xml:space="preserve">takes a constructivist approach </w:t>
      </w:r>
      <w:r>
        <w:rPr>
          <w:rFonts w:ascii="David" w:hAnsi="David" w:cs="David"/>
          <w:sz w:val="24"/>
          <w:szCs w:val="24"/>
        </w:rPr>
        <w:t xml:space="preserve">she </w:t>
      </w:r>
      <w:r w:rsidR="00B0645C">
        <w:rPr>
          <w:rFonts w:ascii="David" w:hAnsi="David" w:cs="David"/>
          <w:sz w:val="24"/>
          <w:szCs w:val="24"/>
        </w:rPr>
        <w:t>states</w:t>
      </w:r>
      <w:r>
        <w:rPr>
          <w:rFonts w:ascii="David" w:hAnsi="David" w:cs="David"/>
          <w:sz w:val="24"/>
          <w:szCs w:val="24"/>
        </w:rPr>
        <w:t xml:space="preserve">, both </w:t>
      </w:r>
      <w:r w:rsidR="00B0645C">
        <w:rPr>
          <w:rFonts w:ascii="David" w:hAnsi="David" w:cs="David"/>
          <w:sz w:val="24"/>
          <w:szCs w:val="24"/>
        </w:rPr>
        <w:t>the</w:t>
      </w:r>
      <w:r w:rsidR="00B0645C" w:rsidRPr="00B0645C">
        <w:rPr>
          <w:rFonts w:ascii="David" w:hAnsi="David" w:cs="David"/>
          <w:sz w:val="24"/>
          <w:szCs w:val="24"/>
        </w:rPr>
        <w:t xml:space="preserve"> </w:t>
      </w:r>
      <w:r w:rsidR="00B0645C">
        <w:rPr>
          <w:rFonts w:ascii="David" w:hAnsi="David" w:cs="David"/>
          <w:sz w:val="24"/>
          <w:szCs w:val="24"/>
        </w:rPr>
        <w:t xml:space="preserve">researcher and his or her </w:t>
      </w:r>
      <w:r>
        <w:rPr>
          <w:rFonts w:ascii="David" w:hAnsi="David" w:cs="David"/>
          <w:sz w:val="24"/>
          <w:szCs w:val="24"/>
        </w:rPr>
        <w:t xml:space="preserve">subjects </w:t>
      </w:r>
      <w:r w:rsidR="00B0645C">
        <w:rPr>
          <w:rFonts w:ascii="David" w:hAnsi="David" w:cs="David"/>
          <w:sz w:val="24"/>
          <w:szCs w:val="24"/>
        </w:rPr>
        <w:t xml:space="preserve">can </w:t>
      </w:r>
      <w:r>
        <w:rPr>
          <w:rFonts w:ascii="David" w:hAnsi="David" w:cs="David"/>
          <w:sz w:val="24"/>
          <w:szCs w:val="24"/>
        </w:rPr>
        <w:t>participate actively in constructing knowledge</w:t>
      </w:r>
      <w:r w:rsidR="00CF2794">
        <w:rPr>
          <w:rFonts w:ascii="David" w:hAnsi="David" w:cs="David"/>
          <w:sz w:val="24"/>
          <w:szCs w:val="24"/>
        </w:rPr>
        <w:t xml:space="preserve">. Data analysis is based on </w:t>
      </w:r>
      <w:r w:rsidR="00B0645C">
        <w:rPr>
          <w:rFonts w:ascii="David" w:hAnsi="David" w:cs="David"/>
          <w:sz w:val="24"/>
          <w:szCs w:val="24"/>
        </w:rPr>
        <w:t xml:space="preserve">a </w:t>
      </w:r>
      <w:r w:rsidR="00CF2794">
        <w:rPr>
          <w:rFonts w:ascii="David" w:hAnsi="David" w:cs="David"/>
          <w:sz w:val="24"/>
          <w:szCs w:val="24"/>
        </w:rPr>
        <w:t>subjective interpretation</w:t>
      </w:r>
      <w:r w:rsidR="00B0645C">
        <w:rPr>
          <w:rFonts w:ascii="David" w:hAnsi="David" w:cs="David"/>
          <w:sz w:val="24"/>
          <w:szCs w:val="24"/>
        </w:rPr>
        <w:t xml:space="preserve"> that originates</w:t>
      </w:r>
      <w:r w:rsidR="00CF2794">
        <w:rPr>
          <w:rFonts w:ascii="David" w:hAnsi="David" w:cs="David"/>
          <w:sz w:val="24"/>
          <w:szCs w:val="24"/>
        </w:rPr>
        <w:t xml:space="preserve"> in </w:t>
      </w:r>
      <w:r w:rsidR="00B0645C">
        <w:rPr>
          <w:rFonts w:ascii="David" w:hAnsi="David" w:cs="David"/>
          <w:sz w:val="24"/>
          <w:szCs w:val="24"/>
        </w:rPr>
        <w:t>the researcher’s</w:t>
      </w:r>
      <w:r w:rsidR="00CE0DC1">
        <w:rPr>
          <w:rFonts w:ascii="David" w:hAnsi="David" w:cs="David"/>
          <w:sz w:val="24"/>
          <w:szCs w:val="24"/>
        </w:rPr>
        <w:t xml:space="preserve"> </w:t>
      </w:r>
      <w:r w:rsidR="00CF2794">
        <w:rPr>
          <w:rFonts w:ascii="David" w:hAnsi="David" w:cs="David"/>
          <w:sz w:val="24"/>
          <w:szCs w:val="24"/>
        </w:rPr>
        <w:t xml:space="preserve">background, education, origin, and prior knowledge. </w:t>
      </w:r>
      <w:r w:rsidR="00CE0DC1">
        <w:rPr>
          <w:rFonts w:ascii="David" w:hAnsi="David" w:cs="David"/>
          <w:sz w:val="24"/>
          <w:szCs w:val="24"/>
        </w:rPr>
        <w:t xml:space="preserve">In </w:t>
      </w:r>
      <w:r w:rsidR="00ED7D72">
        <w:rPr>
          <w:rFonts w:ascii="David" w:hAnsi="David" w:cs="David"/>
          <w:sz w:val="24"/>
          <w:szCs w:val="24"/>
        </w:rPr>
        <w:t>classical grounde</w:t>
      </w:r>
      <w:r w:rsidR="007B3ECE">
        <w:rPr>
          <w:rFonts w:ascii="David" w:hAnsi="David" w:cs="David"/>
          <w:sz w:val="24"/>
          <w:szCs w:val="24"/>
        </w:rPr>
        <w:t>d</w:t>
      </w:r>
      <w:r w:rsidR="00ED7D72">
        <w:rPr>
          <w:rFonts w:ascii="David" w:hAnsi="David" w:cs="David"/>
          <w:sz w:val="24"/>
          <w:szCs w:val="24"/>
        </w:rPr>
        <w:t xml:space="preserve"> theory</w:t>
      </w:r>
      <w:r w:rsidR="007B3ECE">
        <w:rPr>
          <w:rFonts w:ascii="David" w:hAnsi="David" w:cs="David"/>
          <w:sz w:val="24"/>
          <w:szCs w:val="24"/>
        </w:rPr>
        <w:t xml:space="preserve">, </w:t>
      </w:r>
      <w:r w:rsidR="00CE0DC1">
        <w:rPr>
          <w:rFonts w:ascii="David" w:hAnsi="David" w:cs="David"/>
          <w:sz w:val="24"/>
          <w:szCs w:val="24"/>
        </w:rPr>
        <w:t xml:space="preserve">in contrast, </w:t>
      </w:r>
      <w:r w:rsidR="007B3ECE">
        <w:rPr>
          <w:rFonts w:ascii="David" w:hAnsi="David" w:cs="David"/>
          <w:sz w:val="24"/>
          <w:szCs w:val="24"/>
        </w:rPr>
        <w:t xml:space="preserve">the researcher </w:t>
      </w:r>
      <w:r w:rsidR="00CE0DC1">
        <w:rPr>
          <w:rFonts w:ascii="David" w:hAnsi="David" w:cs="David"/>
          <w:sz w:val="24"/>
          <w:szCs w:val="24"/>
        </w:rPr>
        <w:t xml:space="preserve">maintains </w:t>
      </w:r>
      <w:r w:rsidR="007B3ECE">
        <w:rPr>
          <w:rFonts w:ascii="David" w:hAnsi="David" w:cs="David"/>
          <w:sz w:val="24"/>
          <w:szCs w:val="24"/>
        </w:rPr>
        <w:t xml:space="preserve">distance </w:t>
      </w:r>
      <w:r w:rsidR="00CE0DC1">
        <w:rPr>
          <w:rFonts w:ascii="David" w:hAnsi="David" w:cs="David"/>
          <w:sz w:val="24"/>
          <w:szCs w:val="24"/>
        </w:rPr>
        <w:t xml:space="preserve">from the data </w:t>
      </w:r>
      <w:r w:rsidR="007B3ECE">
        <w:rPr>
          <w:rFonts w:ascii="David" w:hAnsi="David" w:cs="David"/>
          <w:sz w:val="24"/>
          <w:szCs w:val="24"/>
        </w:rPr>
        <w:t xml:space="preserve">and </w:t>
      </w:r>
      <w:r w:rsidR="00CE0DC1">
        <w:rPr>
          <w:rFonts w:ascii="David" w:hAnsi="David" w:cs="David"/>
          <w:sz w:val="24"/>
          <w:szCs w:val="24"/>
        </w:rPr>
        <w:t xml:space="preserve">has no connection </w:t>
      </w:r>
      <w:r w:rsidR="00F53AC6">
        <w:rPr>
          <w:rFonts w:ascii="David" w:hAnsi="David" w:cs="David"/>
          <w:sz w:val="24"/>
          <w:szCs w:val="24"/>
        </w:rPr>
        <w:t xml:space="preserve">with </w:t>
      </w:r>
      <w:r w:rsidR="00CE0DC1">
        <w:rPr>
          <w:rFonts w:ascii="David" w:hAnsi="David" w:cs="David"/>
          <w:sz w:val="24"/>
          <w:szCs w:val="24"/>
        </w:rPr>
        <w:t>them</w:t>
      </w:r>
      <w:r w:rsidR="007B3ECE">
        <w:rPr>
          <w:rFonts w:ascii="David" w:hAnsi="David" w:cs="David"/>
          <w:sz w:val="24"/>
          <w:szCs w:val="24"/>
        </w:rPr>
        <w:t xml:space="preserve">. The constructivist approach makes it possible to elucidate the reason and the question of “why” as to complex social phenomena by means of innovative research strategies </w:t>
      </w:r>
      <w:proofErr w:type="gramStart"/>
      <w:r w:rsidR="007B3ECE">
        <w:rPr>
          <w:rFonts w:ascii="David" w:hAnsi="David" w:cs="David"/>
          <w:sz w:val="24"/>
          <w:szCs w:val="24"/>
        </w:rPr>
        <w:t>that</w:t>
      </w:r>
      <w:r w:rsidR="00FB0643">
        <w:rPr>
          <w:rFonts w:ascii="David" w:hAnsi="David" w:cs="David"/>
          <w:sz w:val="24"/>
          <w:szCs w:val="24"/>
        </w:rPr>
        <w:t xml:space="preserve"> allow</w:t>
      </w:r>
      <w:proofErr w:type="gramEnd"/>
      <w:r w:rsidR="00FB0643">
        <w:rPr>
          <w:rFonts w:ascii="David" w:hAnsi="David" w:cs="David"/>
          <w:sz w:val="24"/>
          <w:szCs w:val="24"/>
        </w:rPr>
        <w:t xml:space="preserve"> </w:t>
      </w:r>
      <w:r w:rsidR="007B3ECE">
        <w:rPr>
          <w:rFonts w:ascii="David" w:hAnsi="David" w:cs="David"/>
          <w:sz w:val="24"/>
          <w:szCs w:val="24"/>
        </w:rPr>
        <w:t xml:space="preserve">researchers to develop new understandings and interpretations of existing </w:t>
      </w:r>
      <w:r w:rsidR="00C37CCF">
        <w:rPr>
          <w:rFonts w:ascii="David" w:hAnsi="David" w:cs="David"/>
          <w:sz w:val="24"/>
          <w:szCs w:val="24"/>
        </w:rPr>
        <w:t>theories</w:t>
      </w:r>
      <w:r w:rsidR="007B3ECE">
        <w:rPr>
          <w:rFonts w:ascii="David" w:hAnsi="David" w:cs="David"/>
          <w:sz w:val="24"/>
          <w:szCs w:val="24"/>
        </w:rPr>
        <w:t>. This approach also tests researchers</w:t>
      </w:r>
      <w:r w:rsidR="00E46DFB">
        <w:rPr>
          <w:rFonts w:ascii="David" w:hAnsi="David" w:cs="David"/>
          <w:sz w:val="24"/>
          <w:szCs w:val="24"/>
        </w:rPr>
        <w:t>’</w:t>
      </w:r>
      <w:r w:rsidR="007B3ECE">
        <w:rPr>
          <w:rFonts w:ascii="David" w:hAnsi="David" w:cs="David"/>
          <w:sz w:val="24"/>
          <w:szCs w:val="24"/>
        </w:rPr>
        <w:t xml:space="preserve"> subjective </w:t>
      </w:r>
      <w:r w:rsidR="00E46DFB">
        <w:rPr>
          <w:rFonts w:ascii="David" w:hAnsi="David" w:cs="David"/>
          <w:sz w:val="24"/>
          <w:szCs w:val="24"/>
        </w:rPr>
        <w:t xml:space="preserve">attitudes </w:t>
      </w:r>
      <w:r w:rsidR="007B3ECE">
        <w:rPr>
          <w:rFonts w:ascii="David" w:hAnsi="David" w:cs="David"/>
          <w:sz w:val="24"/>
          <w:szCs w:val="24"/>
        </w:rPr>
        <w:t xml:space="preserve">and </w:t>
      </w:r>
      <w:r w:rsidR="00E46DFB">
        <w:rPr>
          <w:rFonts w:ascii="David" w:hAnsi="David" w:cs="David"/>
          <w:sz w:val="24"/>
          <w:szCs w:val="24"/>
        </w:rPr>
        <w:t xml:space="preserve">asks </w:t>
      </w:r>
      <w:r w:rsidR="007B3ECE">
        <w:rPr>
          <w:rFonts w:ascii="David" w:hAnsi="David" w:cs="David"/>
          <w:sz w:val="24"/>
          <w:szCs w:val="24"/>
        </w:rPr>
        <w:t xml:space="preserve">how </w:t>
      </w:r>
      <w:r w:rsidR="00E46DFB">
        <w:rPr>
          <w:rFonts w:ascii="David" w:hAnsi="David" w:cs="David"/>
          <w:sz w:val="24"/>
          <w:szCs w:val="24"/>
        </w:rPr>
        <w:t xml:space="preserve">they </w:t>
      </w:r>
      <w:r w:rsidR="007B3ECE">
        <w:rPr>
          <w:rFonts w:ascii="David" w:hAnsi="David" w:cs="David"/>
          <w:sz w:val="24"/>
          <w:szCs w:val="24"/>
        </w:rPr>
        <w:t>dialogue with the social problem being researched (Charmaz, 2008).</w:t>
      </w:r>
    </w:p>
    <w:p w:rsidR="00ED3267" w:rsidRDefault="00547934" w:rsidP="00AA5AB5">
      <w:pPr>
        <w:bidi w:val="0"/>
        <w:spacing w:line="480" w:lineRule="auto"/>
        <w:jc w:val="both"/>
        <w:rPr>
          <w:rFonts w:ascii="David" w:hAnsi="David" w:cs="David"/>
          <w:sz w:val="24"/>
          <w:szCs w:val="24"/>
        </w:rPr>
      </w:pPr>
      <w:r>
        <w:rPr>
          <w:rFonts w:ascii="David" w:hAnsi="David" w:cs="David"/>
          <w:sz w:val="24"/>
          <w:szCs w:val="24"/>
        </w:rPr>
        <w:lastRenderedPageBreak/>
        <w:t xml:space="preserve">Clarke (2005) took grounded theory another </w:t>
      </w:r>
      <w:r w:rsidR="00080719">
        <w:rPr>
          <w:rFonts w:ascii="David" w:hAnsi="David" w:cs="David"/>
          <w:sz w:val="24"/>
          <w:szCs w:val="24"/>
        </w:rPr>
        <w:t xml:space="preserve">step: adjusting it to </w:t>
      </w:r>
      <w:r w:rsidR="00ED3267">
        <w:rPr>
          <w:rFonts w:ascii="David" w:hAnsi="David" w:cs="David"/>
          <w:sz w:val="24"/>
          <w:szCs w:val="24"/>
        </w:rPr>
        <w:t xml:space="preserve">postmodern processes in </w:t>
      </w:r>
      <w:r w:rsidR="00080719">
        <w:rPr>
          <w:rFonts w:ascii="David" w:hAnsi="David" w:cs="David"/>
          <w:sz w:val="24"/>
          <w:szCs w:val="24"/>
        </w:rPr>
        <w:t xml:space="preserve">contemporary </w:t>
      </w:r>
      <w:r w:rsidR="00ED3267">
        <w:rPr>
          <w:rFonts w:ascii="David" w:hAnsi="David" w:cs="David"/>
          <w:sz w:val="24"/>
          <w:szCs w:val="24"/>
        </w:rPr>
        <w:t>research</w:t>
      </w:r>
      <w:r w:rsidR="00080719">
        <w:rPr>
          <w:rFonts w:ascii="David" w:hAnsi="David" w:cs="David"/>
          <w:sz w:val="24"/>
          <w:szCs w:val="24"/>
        </w:rPr>
        <w:t xml:space="preserve"> by linking it </w:t>
      </w:r>
      <w:r w:rsidR="00ED3267">
        <w:rPr>
          <w:rFonts w:ascii="David" w:hAnsi="David" w:cs="David"/>
          <w:sz w:val="24"/>
          <w:szCs w:val="24"/>
        </w:rPr>
        <w:t xml:space="preserve">to a new analytical approach called “Situational Analysis.” This approach </w:t>
      </w:r>
      <w:r w:rsidR="00AA5AB5">
        <w:rPr>
          <w:rFonts w:ascii="David" w:hAnsi="David" w:cs="David"/>
          <w:sz w:val="24"/>
          <w:szCs w:val="24"/>
        </w:rPr>
        <w:t xml:space="preserve">urges </w:t>
      </w:r>
      <w:r w:rsidR="00ED3267">
        <w:rPr>
          <w:rFonts w:ascii="David" w:hAnsi="David" w:cs="David"/>
          <w:sz w:val="24"/>
          <w:szCs w:val="24"/>
        </w:rPr>
        <w:t xml:space="preserve">researchers to analyze data in a comprehensive and systemic way that integrates text </w:t>
      </w:r>
      <w:r w:rsidR="00080719">
        <w:rPr>
          <w:rFonts w:ascii="David" w:hAnsi="David" w:cs="David"/>
          <w:sz w:val="24"/>
          <w:szCs w:val="24"/>
        </w:rPr>
        <w:t xml:space="preserve">and </w:t>
      </w:r>
      <w:r w:rsidR="00ED3267">
        <w:rPr>
          <w:rFonts w:ascii="David" w:hAnsi="David" w:cs="David"/>
          <w:sz w:val="24"/>
          <w:szCs w:val="24"/>
        </w:rPr>
        <w:t xml:space="preserve">discourse, action, and the structure created in order to understand </w:t>
      </w:r>
      <w:r w:rsidR="00B43363">
        <w:rPr>
          <w:rFonts w:ascii="David" w:hAnsi="David" w:cs="David"/>
          <w:sz w:val="24"/>
          <w:szCs w:val="24"/>
        </w:rPr>
        <w:t xml:space="preserve">a complete </w:t>
      </w:r>
      <w:r w:rsidR="00ED3267">
        <w:rPr>
          <w:rFonts w:ascii="David" w:hAnsi="David" w:cs="David"/>
          <w:sz w:val="24"/>
          <w:szCs w:val="24"/>
        </w:rPr>
        <w:t xml:space="preserve">situation. </w:t>
      </w:r>
      <w:r w:rsidR="00080719">
        <w:rPr>
          <w:rFonts w:ascii="David" w:hAnsi="David" w:cs="David"/>
          <w:sz w:val="24"/>
          <w:szCs w:val="24"/>
        </w:rPr>
        <w:t xml:space="preserve">It </w:t>
      </w:r>
      <w:r w:rsidR="00ED3267">
        <w:rPr>
          <w:rFonts w:ascii="David" w:hAnsi="David" w:cs="David"/>
          <w:sz w:val="24"/>
          <w:szCs w:val="24"/>
        </w:rPr>
        <w:t xml:space="preserve">proposes three points of reference that </w:t>
      </w:r>
      <w:r w:rsidR="00080719">
        <w:rPr>
          <w:rFonts w:ascii="David" w:hAnsi="David" w:cs="David"/>
          <w:sz w:val="24"/>
          <w:szCs w:val="24"/>
        </w:rPr>
        <w:t xml:space="preserve">may </w:t>
      </w:r>
      <w:r w:rsidR="00ED3267">
        <w:rPr>
          <w:rFonts w:ascii="David" w:hAnsi="David" w:cs="David"/>
          <w:sz w:val="24"/>
          <w:szCs w:val="24"/>
        </w:rPr>
        <w:t xml:space="preserve">help researchers to analyze a situation: (1) mapping </w:t>
      </w:r>
      <w:r w:rsidR="00080719">
        <w:rPr>
          <w:rFonts w:ascii="David" w:hAnsi="David" w:cs="David"/>
          <w:sz w:val="24"/>
          <w:szCs w:val="24"/>
        </w:rPr>
        <w:t xml:space="preserve">all </w:t>
      </w:r>
      <w:r w:rsidR="00ED3267">
        <w:rPr>
          <w:rFonts w:ascii="David" w:hAnsi="David" w:cs="David"/>
          <w:sz w:val="24"/>
          <w:szCs w:val="24"/>
        </w:rPr>
        <w:t>points of reference associated with the research</w:t>
      </w:r>
      <w:r w:rsidR="00080719">
        <w:rPr>
          <w:rFonts w:ascii="David" w:hAnsi="David" w:cs="David"/>
          <w:sz w:val="24"/>
          <w:szCs w:val="24"/>
        </w:rPr>
        <w:t>—</w:t>
      </w:r>
      <w:r w:rsidR="00ED3267">
        <w:rPr>
          <w:rFonts w:ascii="David" w:hAnsi="David" w:cs="David"/>
          <w:sz w:val="24"/>
          <w:szCs w:val="24"/>
        </w:rPr>
        <w:t xml:space="preserve">e.g., </w:t>
      </w:r>
      <w:r w:rsidR="00080719">
        <w:rPr>
          <w:rFonts w:ascii="David" w:hAnsi="David" w:cs="David"/>
          <w:sz w:val="24"/>
          <w:szCs w:val="24"/>
        </w:rPr>
        <w:t>s</w:t>
      </w:r>
      <w:r w:rsidR="00ED3267">
        <w:rPr>
          <w:rFonts w:ascii="David" w:hAnsi="David" w:cs="David"/>
          <w:sz w:val="24"/>
          <w:szCs w:val="24"/>
        </w:rPr>
        <w:t>ocial, political, historical, cultural, symbolic</w:t>
      </w:r>
      <w:r w:rsidR="00080719">
        <w:rPr>
          <w:rFonts w:ascii="David" w:hAnsi="David" w:cs="David"/>
          <w:sz w:val="24"/>
          <w:szCs w:val="24"/>
        </w:rPr>
        <w:t>—</w:t>
      </w:r>
      <w:r w:rsidR="00ED3267">
        <w:rPr>
          <w:rFonts w:ascii="David" w:hAnsi="David" w:cs="David"/>
          <w:sz w:val="24"/>
          <w:szCs w:val="24"/>
        </w:rPr>
        <w:t xml:space="preserve">and </w:t>
      </w:r>
      <w:r w:rsidR="00080719">
        <w:rPr>
          <w:rFonts w:ascii="David" w:hAnsi="David" w:cs="David"/>
          <w:sz w:val="24"/>
          <w:szCs w:val="24"/>
        </w:rPr>
        <w:t xml:space="preserve">analyzing </w:t>
      </w:r>
      <w:r w:rsidR="00ED3267">
        <w:rPr>
          <w:rFonts w:ascii="David" w:hAnsi="David" w:cs="David"/>
          <w:sz w:val="24"/>
          <w:szCs w:val="24"/>
        </w:rPr>
        <w:t xml:space="preserve">contexts </w:t>
      </w:r>
      <w:r w:rsidR="00080719">
        <w:rPr>
          <w:rFonts w:ascii="David" w:hAnsi="David" w:cs="David"/>
          <w:sz w:val="24"/>
          <w:szCs w:val="24"/>
        </w:rPr>
        <w:t>that they share</w:t>
      </w:r>
      <w:r w:rsidR="00ED3267">
        <w:rPr>
          <w:rFonts w:ascii="David" w:hAnsi="David" w:cs="David"/>
          <w:sz w:val="24"/>
          <w:szCs w:val="24"/>
        </w:rPr>
        <w:t xml:space="preserve">. Ideally, this mapping </w:t>
      </w:r>
      <w:r w:rsidR="00D51B34">
        <w:rPr>
          <w:rFonts w:ascii="David" w:hAnsi="David" w:cs="David"/>
          <w:sz w:val="24"/>
          <w:szCs w:val="24"/>
        </w:rPr>
        <w:t xml:space="preserve">takes place </w:t>
      </w:r>
      <w:r w:rsidR="00ED3267">
        <w:rPr>
          <w:rFonts w:ascii="David" w:hAnsi="David" w:cs="David"/>
          <w:sz w:val="24"/>
          <w:szCs w:val="24"/>
        </w:rPr>
        <w:t>at the beginning of the research and may lend the data collection greater depth. (2) </w:t>
      </w:r>
      <w:proofErr w:type="gramStart"/>
      <w:r w:rsidR="00ED3267">
        <w:rPr>
          <w:rFonts w:ascii="David" w:hAnsi="David" w:cs="David"/>
          <w:sz w:val="24"/>
          <w:szCs w:val="24"/>
        </w:rPr>
        <w:t>mapping</w:t>
      </w:r>
      <w:proofErr w:type="gramEnd"/>
      <w:r w:rsidR="00ED3267">
        <w:rPr>
          <w:rFonts w:ascii="David" w:hAnsi="David" w:cs="David"/>
          <w:sz w:val="24"/>
          <w:szCs w:val="24"/>
        </w:rPr>
        <w:t xml:space="preserve"> the social arenas that </w:t>
      </w:r>
      <w:r w:rsidR="00980BBA">
        <w:rPr>
          <w:rFonts w:ascii="David" w:hAnsi="David" w:cs="David"/>
          <w:sz w:val="24"/>
          <w:szCs w:val="24"/>
        </w:rPr>
        <w:t xml:space="preserve">overarch all </w:t>
      </w:r>
      <w:r w:rsidR="00ED3267">
        <w:rPr>
          <w:rFonts w:ascii="David" w:hAnsi="David" w:cs="David"/>
          <w:sz w:val="24"/>
          <w:szCs w:val="24"/>
        </w:rPr>
        <w:t>“players” in the research</w:t>
      </w:r>
      <w:r w:rsidR="00AA5AB5">
        <w:rPr>
          <w:rFonts w:ascii="David" w:hAnsi="David" w:cs="David"/>
          <w:sz w:val="24"/>
          <w:szCs w:val="24"/>
        </w:rPr>
        <w:t>—</w:t>
      </w:r>
      <w:r w:rsidR="00ED3267">
        <w:rPr>
          <w:rFonts w:ascii="David" w:hAnsi="David" w:cs="David"/>
          <w:sz w:val="24"/>
          <w:szCs w:val="24"/>
        </w:rPr>
        <w:t xml:space="preserve">people, organizations, institutions, classes, or </w:t>
      </w:r>
      <w:r w:rsidR="00D51B34">
        <w:rPr>
          <w:rFonts w:ascii="David" w:hAnsi="David" w:cs="David"/>
          <w:sz w:val="24"/>
          <w:szCs w:val="24"/>
        </w:rPr>
        <w:t xml:space="preserve">even </w:t>
      </w:r>
      <w:r w:rsidR="00ED3267">
        <w:rPr>
          <w:rFonts w:ascii="David" w:hAnsi="David" w:cs="David"/>
          <w:sz w:val="24"/>
          <w:szCs w:val="24"/>
        </w:rPr>
        <w:t xml:space="preserve">non-human components (such as objects or a technology) or physical places. Analysis of relationships and interactions among </w:t>
      </w:r>
      <w:r w:rsidR="00980BBA">
        <w:rPr>
          <w:rFonts w:ascii="David" w:hAnsi="David" w:cs="David"/>
          <w:sz w:val="24"/>
          <w:szCs w:val="24"/>
        </w:rPr>
        <w:t>the various players</w:t>
      </w:r>
      <w:r w:rsidR="00F6016D">
        <w:rPr>
          <w:rFonts w:ascii="David" w:hAnsi="David" w:cs="David"/>
          <w:sz w:val="24"/>
          <w:szCs w:val="24"/>
        </w:rPr>
        <w:t>, as well as discourse analysis among</w:t>
      </w:r>
      <w:r w:rsidR="00980BBA">
        <w:rPr>
          <w:rFonts w:ascii="David" w:hAnsi="David" w:cs="David"/>
          <w:sz w:val="24"/>
          <w:szCs w:val="24"/>
        </w:rPr>
        <w:t xml:space="preserve"> them</w:t>
      </w:r>
      <w:r w:rsidR="00F6016D">
        <w:rPr>
          <w:rFonts w:ascii="David" w:hAnsi="David" w:cs="David"/>
          <w:sz w:val="24"/>
          <w:szCs w:val="24"/>
        </w:rPr>
        <w:t xml:space="preserve">, facilitates a broad observation of social processes that construct or deconstruct a society and the effect on the individuals of whom it is composed, the research </w:t>
      </w:r>
      <w:r w:rsidR="00980BBA">
        <w:rPr>
          <w:rFonts w:ascii="David" w:hAnsi="David" w:cs="David"/>
          <w:sz w:val="24"/>
          <w:szCs w:val="24"/>
        </w:rPr>
        <w:t>participants</w:t>
      </w:r>
      <w:r w:rsidR="00F6016D">
        <w:rPr>
          <w:rFonts w:ascii="David" w:hAnsi="David" w:cs="David"/>
          <w:sz w:val="24"/>
          <w:szCs w:val="24"/>
        </w:rPr>
        <w:t>.</w:t>
      </w:r>
      <w:r w:rsidR="00980BBA">
        <w:rPr>
          <w:rFonts w:ascii="David" w:hAnsi="David" w:cs="David"/>
          <w:sz w:val="24"/>
          <w:szCs w:val="24"/>
        </w:rPr>
        <w:t xml:space="preserve"> (</w:t>
      </w:r>
      <w:r w:rsidR="00F6016D">
        <w:rPr>
          <w:rFonts w:ascii="David" w:hAnsi="David" w:cs="David"/>
          <w:sz w:val="24"/>
          <w:szCs w:val="24"/>
        </w:rPr>
        <w:t>3</w:t>
      </w:r>
      <w:r w:rsidR="00980BBA">
        <w:rPr>
          <w:rFonts w:ascii="David" w:hAnsi="David" w:cs="David"/>
          <w:sz w:val="24"/>
          <w:szCs w:val="24"/>
        </w:rPr>
        <w:t>)</w:t>
      </w:r>
      <w:r w:rsidR="00F6016D">
        <w:rPr>
          <w:rFonts w:ascii="David" w:hAnsi="David" w:cs="David"/>
          <w:sz w:val="24"/>
          <w:szCs w:val="24"/>
        </w:rPr>
        <w:t> </w:t>
      </w:r>
      <w:proofErr w:type="gramStart"/>
      <w:r w:rsidR="00F6016D">
        <w:rPr>
          <w:rFonts w:ascii="David" w:hAnsi="David" w:cs="David"/>
          <w:sz w:val="24"/>
          <w:szCs w:val="24"/>
        </w:rPr>
        <w:t>mapping</w:t>
      </w:r>
      <w:proofErr w:type="gramEnd"/>
      <w:r w:rsidR="00F6016D">
        <w:rPr>
          <w:rFonts w:ascii="David" w:hAnsi="David" w:cs="David"/>
          <w:sz w:val="24"/>
          <w:szCs w:val="24"/>
        </w:rPr>
        <w:t xml:space="preserve"> positions taken or not taken in the research context, both by the research </w:t>
      </w:r>
      <w:r w:rsidR="00980BBA">
        <w:rPr>
          <w:rFonts w:ascii="David" w:hAnsi="David" w:cs="David"/>
          <w:sz w:val="24"/>
          <w:szCs w:val="24"/>
        </w:rPr>
        <w:t xml:space="preserve">participants </w:t>
      </w:r>
      <w:r w:rsidR="00F6016D">
        <w:rPr>
          <w:rFonts w:ascii="David" w:hAnsi="David" w:cs="David"/>
          <w:sz w:val="24"/>
          <w:szCs w:val="24"/>
        </w:rPr>
        <w:t xml:space="preserve">and by the researcher, </w:t>
      </w:r>
      <w:r w:rsidR="005C3D01">
        <w:rPr>
          <w:rFonts w:ascii="David" w:hAnsi="David" w:cs="David"/>
          <w:sz w:val="24"/>
          <w:szCs w:val="24"/>
        </w:rPr>
        <w:t xml:space="preserve">as well as the research </w:t>
      </w:r>
      <w:r w:rsidR="00F6016D">
        <w:rPr>
          <w:rFonts w:ascii="David" w:hAnsi="David" w:cs="David"/>
          <w:sz w:val="24"/>
          <w:szCs w:val="24"/>
        </w:rPr>
        <w:t>tools</w:t>
      </w:r>
      <w:r w:rsidR="001A0AF9">
        <w:rPr>
          <w:rFonts w:ascii="David" w:hAnsi="David" w:cs="David"/>
          <w:sz w:val="24"/>
          <w:szCs w:val="24"/>
        </w:rPr>
        <w:t xml:space="preserve">. Analysis of different </w:t>
      </w:r>
      <w:r w:rsidR="00F6016D">
        <w:rPr>
          <w:rFonts w:ascii="David" w:hAnsi="David" w:cs="David"/>
          <w:sz w:val="24"/>
          <w:szCs w:val="24"/>
        </w:rPr>
        <w:t xml:space="preserve">ways of relating to issues that arise from the situation researched allows </w:t>
      </w:r>
      <w:r w:rsidR="001A0AF9">
        <w:rPr>
          <w:rFonts w:ascii="David" w:hAnsi="David" w:cs="David"/>
          <w:sz w:val="24"/>
          <w:szCs w:val="24"/>
        </w:rPr>
        <w:t xml:space="preserve">the attainment of </w:t>
      </w:r>
      <w:r w:rsidR="00F6016D">
        <w:rPr>
          <w:rFonts w:ascii="David" w:hAnsi="David" w:cs="David"/>
          <w:sz w:val="24"/>
          <w:szCs w:val="24"/>
        </w:rPr>
        <w:t xml:space="preserve">thorough understanding of the range of complexities that the research brings to light. This innovative approach </w:t>
      </w:r>
      <w:r w:rsidR="001A0AF9">
        <w:rPr>
          <w:rFonts w:ascii="David" w:hAnsi="David" w:cs="David"/>
          <w:sz w:val="24"/>
          <w:szCs w:val="24"/>
        </w:rPr>
        <w:t xml:space="preserve">fits well with </w:t>
      </w:r>
      <w:r w:rsidR="00F6016D">
        <w:rPr>
          <w:rFonts w:ascii="David" w:hAnsi="David" w:cs="David"/>
          <w:sz w:val="24"/>
          <w:szCs w:val="24"/>
        </w:rPr>
        <w:t xml:space="preserve">postmodern developments in </w:t>
      </w:r>
      <w:r w:rsidR="001A0AF9">
        <w:rPr>
          <w:rFonts w:ascii="David" w:hAnsi="David" w:cs="David"/>
          <w:sz w:val="24"/>
          <w:szCs w:val="24"/>
        </w:rPr>
        <w:t xml:space="preserve">contemporary </w:t>
      </w:r>
      <w:r w:rsidR="00F6016D">
        <w:rPr>
          <w:rFonts w:ascii="David" w:hAnsi="David" w:cs="David"/>
          <w:sz w:val="24"/>
          <w:szCs w:val="24"/>
        </w:rPr>
        <w:t xml:space="preserve">research, which contemplate the individual relative to the </w:t>
      </w:r>
      <w:r w:rsidR="001A0AF9">
        <w:rPr>
          <w:rFonts w:ascii="David" w:hAnsi="David" w:cs="David"/>
          <w:sz w:val="24"/>
          <w:szCs w:val="24"/>
        </w:rPr>
        <w:t xml:space="preserve">entirety </w:t>
      </w:r>
      <w:r w:rsidR="00F6016D">
        <w:rPr>
          <w:rFonts w:ascii="David" w:hAnsi="David" w:cs="David"/>
          <w:sz w:val="24"/>
          <w:szCs w:val="24"/>
        </w:rPr>
        <w:t>of h</w:t>
      </w:r>
      <w:r w:rsidR="001A0AF9">
        <w:rPr>
          <w:rFonts w:ascii="David" w:hAnsi="David" w:cs="David"/>
          <w:sz w:val="24"/>
          <w:szCs w:val="24"/>
        </w:rPr>
        <w:t xml:space="preserve">er or his </w:t>
      </w:r>
      <w:r w:rsidR="00F6016D">
        <w:rPr>
          <w:rFonts w:ascii="David" w:hAnsi="David" w:cs="David"/>
          <w:sz w:val="24"/>
          <w:szCs w:val="24"/>
        </w:rPr>
        <w:t xml:space="preserve">life and not only from the angle of one isolated situation. According to this </w:t>
      </w:r>
      <w:r w:rsidR="001A0AF9">
        <w:rPr>
          <w:rFonts w:ascii="David" w:hAnsi="David" w:cs="David"/>
          <w:sz w:val="24"/>
          <w:szCs w:val="24"/>
        </w:rPr>
        <w:t>outlook</w:t>
      </w:r>
      <w:r w:rsidR="00F6016D">
        <w:rPr>
          <w:rFonts w:ascii="David" w:hAnsi="David" w:cs="David"/>
          <w:sz w:val="24"/>
          <w:szCs w:val="24"/>
        </w:rPr>
        <w:t xml:space="preserve">, research cannot base its data on a single interview </w:t>
      </w:r>
      <w:r w:rsidR="001A0AF9">
        <w:rPr>
          <w:rFonts w:ascii="David" w:hAnsi="David" w:cs="David"/>
          <w:sz w:val="24"/>
          <w:szCs w:val="24"/>
        </w:rPr>
        <w:t xml:space="preserve">only; instead, it must take </w:t>
      </w:r>
      <w:r w:rsidR="00F6016D">
        <w:rPr>
          <w:rFonts w:ascii="David" w:hAnsi="David" w:cs="David"/>
          <w:sz w:val="24"/>
          <w:szCs w:val="24"/>
        </w:rPr>
        <w:t xml:space="preserve">a broad </w:t>
      </w:r>
      <w:r w:rsidR="001A0AF9">
        <w:rPr>
          <w:rFonts w:ascii="David" w:hAnsi="David" w:cs="David"/>
          <w:sz w:val="24"/>
          <w:szCs w:val="24"/>
        </w:rPr>
        <w:t xml:space="preserve">look at </w:t>
      </w:r>
      <w:r w:rsidR="00F6016D">
        <w:rPr>
          <w:rFonts w:ascii="David" w:hAnsi="David" w:cs="David"/>
          <w:sz w:val="24"/>
          <w:szCs w:val="24"/>
        </w:rPr>
        <w:t xml:space="preserve">the </w:t>
      </w:r>
      <w:r w:rsidR="001A0AF9">
        <w:rPr>
          <w:rFonts w:ascii="David" w:hAnsi="David" w:cs="David"/>
          <w:sz w:val="24"/>
          <w:szCs w:val="24"/>
        </w:rPr>
        <w:t xml:space="preserve">participants’ </w:t>
      </w:r>
      <w:r w:rsidR="00F6016D">
        <w:rPr>
          <w:rFonts w:ascii="David" w:hAnsi="David" w:cs="David"/>
          <w:sz w:val="24"/>
          <w:szCs w:val="24"/>
        </w:rPr>
        <w:t xml:space="preserve">lives, the connections among the elements </w:t>
      </w:r>
      <w:r w:rsidR="008A702A">
        <w:rPr>
          <w:rFonts w:ascii="David" w:hAnsi="David" w:cs="David"/>
          <w:sz w:val="24"/>
          <w:szCs w:val="24"/>
        </w:rPr>
        <w:t xml:space="preserve">that make up </w:t>
      </w:r>
      <w:r w:rsidR="00F6016D">
        <w:rPr>
          <w:rFonts w:ascii="David" w:hAnsi="David" w:cs="David"/>
          <w:sz w:val="24"/>
          <w:szCs w:val="24"/>
        </w:rPr>
        <w:t xml:space="preserve">these lives, </w:t>
      </w:r>
      <w:r w:rsidR="008A702A">
        <w:rPr>
          <w:rFonts w:ascii="David" w:hAnsi="David" w:cs="David"/>
          <w:sz w:val="24"/>
          <w:szCs w:val="24"/>
        </w:rPr>
        <w:t xml:space="preserve">and </w:t>
      </w:r>
      <w:r w:rsidR="00F6016D">
        <w:rPr>
          <w:rFonts w:ascii="David" w:hAnsi="David" w:cs="David"/>
          <w:sz w:val="24"/>
          <w:szCs w:val="24"/>
        </w:rPr>
        <w:t xml:space="preserve">social </w:t>
      </w:r>
      <w:r w:rsidR="008A702A">
        <w:rPr>
          <w:rFonts w:ascii="David" w:hAnsi="David" w:cs="David"/>
          <w:sz w:val="24"/>
          <w:szCs w:val="24"/>
        </w:rPr>
        <w:t xml:space="preserve">effects of a given </w:t>
      </w:r>
      <w:r w:rsidR="00F6016D">
        <w:rPr>
          <w:rFonts w:ascii="David" w:hAnsi="David" w:cs="David"/>
          <w:sz w:val="24"/>
          <w:szCs w:val="24"/>
        </w:rPr>
        <w:t xml:space="preserve">social construction </w:t>
      </w:r>
      <w:r w:rsidR="00263B35">
        <w:rPr>
          <w:rFonts w:ascii="David" w:hAnsi="David" w:cs="David"/>
          <w:sz w:val="24"/>
          <w:szCs w:val="24"/>
        </w:rPr>
        <w:t xml:space="preserve">and </w:t>
      </w:r>
      <w:r w:rsidR="000F6F3C">
        <w:rPr>
          <w:rFonts w:ascii="David" w:hAnsi="David" w:cs="David"/>
          <w:sz w:val="24"/>
          <w:szCs w:val="24"/>
        </w:rPr>
        <w:t xml:space="preserve">its </w:t>
      </w:r>
      <w:r w:rsidR="00263B35">
        <w:rPr>
          <w:rFonts w:ascii="David" w:hAnsi="David" w:cs="David"/>
          <w:sz w:val="24"/>
          <w:szCs w:val="24"/>
        </w:rPr>
        <w:t xml:space="preserve">meaning </w:t>
      </w:r>
      <w:r w:rsidR="000F6F3C">
        <w:rPr>
          <w:rFonts w:ascii="David" w:hAnsi="David" w:cs="David"/>
          <w:sz w:val="24"/>
          <w:szCs w:val="24"/>
        </w:rPr>
        <w:t xml:space="preserve">for interpretation </w:t>
      </w:r>
      <w:r w:rsidR="008A702A">
        <w:rPr>
          <w:rFonts w:ascii="David" w:hAnsi="David" w:cs="David"/>
          <w:sz w:val="24"/>
          <w:szCs w:val="24"/>
        </w:rPr>
        <w:t xml:space="preserve">by </w:t>
      </w:r>
      <w:r w:rsidR="000F6F3C">
        <w:rPr>
          <w:rFonts w:ascii="David" w:hAnsi="David" w:cs="David"/>
          <w:sz w:val="24"/>
          <w:szCs w:val="24"/>
        </w:rPr>
        <w:t>both the researcher and his or her subjects (Clarke, 2005; Clarke et al., 2015).</w:t>
      </w:r>
    </w:p>
    <w:p w:rsidR="000F6F3C" w:rsidRDefault="000F6F3C" w:rsidP="00EB2D80">
      <w:pPr>
        <w:bidi w:val="0"/>
        <w:spacing w:line="480" w:lineRule="auto"/>
        <w:jc w:val="both"/>
        <w:rPr>
          <w:rFonts w:ascii="David" w:hAnsi="David" w:cs="David"/>
          <w:sz w:val="24"/>
          <w:szCs w:val="24"/>
        </w:rPr>
      </w:pPr>
      <w:r>
        <w:rPr>
          <w:rFonts w:ascii="David" w:hAnsi="David" w:cs="David"/>
          <w:sz w:val="24"/>
          <w:szCs w:val="24"/>
        </w:rPr>
        <w:t>The developers of the</w:t>
      </w:r>
      <w:r w:rsidR="00EB2D80">
        <w:rPr>
          <w:rFonts w:ascii="David" w:hAnsi="David" w:cs="David"/>
          <w:sz w:val="24"/>
          <w:szCs w:val="24"/>
        </w:rPr>
        <w:t>se</w:t>
      </w:r>
      <w:r>
        <w:rPr>
          <w:rFonts w:ascii="David" w:hAnsi="David" w:cs="David"/>
          <w:sz w:val="24"/>
          <w:szCs w:val="24"/>
        </w:rPr>
        <w:t xml:space="preserve"> new approaches (Charmaz, 2006, 2008; Bryant &amp; Charmaz, 2007; Clarke, 2005) consider themselves “the second generation of grounded theory” (Shimoni, 2016). </w:t>
      </w:r>
    </w:p>
    <w:p w:rsidR="00FC2159" w:rsidRDefault="00353758" w:rsidP="00D64DD9">
      <w:pPr>
        <w:bidi w:val="0"/>
        <w:spacing w:line="480" w:lineRule="auto"/>
        <w:jc w:val="both"/>
        <w:rPr>
          <w:rFonts w:ascii="David" w:hAnsi="David" w:cs="David"/>
          <w:sz w:val="24"/>
          <w:szCs w:val="24"/>
        </w:rPr>
      </w:pPr>
      <w:r w:rsidRPr="00557CCF">
        <w:rPr>
          <w:rFonts w:ascii="David" w:hAnsi="David" w:cs="David"/>
          <w:sz w:val="24"/>
          <w:szCs w:val="24"/>
        </w:rPr>
        <w:lastRenderedPageBreak/>
        <w:t xml:space="preserve">The justification for choosing the research method for this study </w:t>
      </w:r>
      <w:r w:rsidR="00D64DD9">
        <w:rPr>
          <w:rFonts w:ascii="David" w:hAnsi="David" w:cs="David"/>
          <w:sz w:val="24"/>
          <w:szCs w:val="24"/>
        </w:rPr>
        <w:t>wa</w:t>
      </w:r>
      <w:r w:rsidRPr="00557CCF">
        <w:rPr>
          <w:rFonts w:ascii="David" w:hAnsi="David" w:cs="David"/>
          <w:sz w:val="24"/>
          <w:szCs w:val="24"/>
        </w:rPr>
        <w:t>s the fact that the field of research</w:t>
      </w:r>
      <w:r w:rsidR="00775582">
        <w:rPr>
          <w:rFonts w:ascii="David" w:hAnsi="David" w:cs="David"/>
          <w:sz w:val="24"/>
          <w:szCs w:val="24"/>
        </w:rPr>
        <w:t>—</w:t>
      </w:r>
      <w:r w:rsidRPr="00557CCF">
        <w:rPr>
          <w:rFonts w:ascii="David" w:hAnsi="David" w:cs="David"/>
          <w:sz w:val="24"/>
          <w:szCs w:val="24"/>
        </w:rPr>
        <w:t>educational-therapeutic work with dropouts</w:t>
      </w:r>
      <w:r w:rsidR="00775582">
        <w:rPr>
          <w:rFonts w:ascii="David" w:hAnsi="David" w:cs="David"/>
          <w:sz w:val="24"/>
          <w:szCs w:val="24"/>
        </w:rPr>
        <w:t>—</w:t>
      </w:r>
      <w:r w:rsidRPr="00557CCF">
        <w:rPr>
          <w:rFonts w:ascii="David" w:hAnsi="David" w:cs="David"/>
          <w:sz w:val="24"/>
          <w:szCs w:val="24"/>
        </w:rPr>
        <w:t>is essentially interdisciplinary, drawing knowledge and concepts from many sources. In addition, grounded theory is suited to small case studies (8-20). Furthermore, the gap in knowledge and small n</w:t>
      </w:r>
      <w:r w:rsidR="006629D7">
        <w:rPr>
          <w:rFonts w:ascii="David" w:hAnsi="David" w:cs="David"/>
          <w:sz w:val="24"/>
          <w:szCs w:val="24"/>
        </w:rPr>
        <w:t xml:space="preserve">umber of theories concerning </w:t>
      </w:r>
      <w:r w:rsidR="00D64DD9">
        <w:rPr>
          <w:rFonts w:ascii="David" w:hAnsi="David" w:cs="David"/>
          <w:sz w:val="24"/>
          <w:szCs w:val="24"/>
        </w:rPr>
        <w:t xml:space="preserve">the </w:t>
      </w:r>
      <w:r w:rsidR="006629D7">
        <w:rPr>
          <w:rFonts w:ascii="David" w:hAnsi="David" w:cs="David"/>
          <w:sz w:val="24"/>
          <w:szCs w:val="24"/>
        </w:rPr>
        <w:t>future orientation and</w:t>
      </w:r>
      <w:r w:rsidRPr="00557CCF">
        <w:rPr>
          <w:rFonts w:ascii="David" w:hAnsi="David" w:cs="David"/>
          <w:sz w:val="24"/>
          <w:szCs w:val="24"/>
        </w:rPr>
        <w:t xml:space="preserve"> occupational aspirations of dropout youth in Israel necessitates formulating the theory based on the data, rather than the method of analyzing the parameters based on earlier theoretical hypotheses. Finally, the researcher's expertise and experience with the characteristics of the research population, </w:t>
      </w:r>
      <w:r w:rsidR="00D64DD9">
        <w:rPr>
          <w:rFonts w:ascii="David" w:hAnsi="David" w:cs="David"/>
          <w:sz w:val="24"/>
          <w:szCs w:val="24"/>
        </w:rPr>
        <w:t xml:space="preserve">his </w:t>
      </w:r>
      <w:r w:rsidRPr="00557CCF">
        <w:rPr>
          <w:rFonts w:ascii="David" w:hAnsi="David" w:cs="David"/>
          <w:sz w:val="24"/>
          <w:szCs w:val="24"/>
        </w:rPr>
        <w:t xml:space="preserve">great familiarity with the educational-therapeutic system (Youth Advancement Units) to which the research population belongs, and </w:t>
      </w:r>
      <w:r w:rsidR="00D64DD9">
        <w:rPr>
          <w:rFonts w:ascii="David" w:hAnsi="David" w:cs="David"/>
          <w:sz w:val="24"/>
          <w:szCs w:val="24"/>
        </w:rPr>
        <w:t xml:space="preserve">his </w:t>
      </w:r>
      <w:r w:rsidRPr="00557CCF">
        <w:rPr>
          <w:rFonts w:ascii="David" w:hAnsi="David" w:cs="David"/>
          <w:sz w:val="24"/>
          <w:szCs w:val="24"/>
        </w:rPr>
        <w:t>high accessibility to them facilitate</w:t>
      </w:r>
      <w:r w:rsidR="00D64DD9">
        <w:rPr>
          <w:rFonts w:ascii="David" w:hAnsi="David" w:cs="David"/>
          <w:sz w:val="24"/>
          <w:szCs w:val="24"/>
        </w:rPr>
        <w:t>d</w:t>
      </w:r>
      <w:r w:rsidRPr="00557CCF">
        <w:rPr>
          <w:rFonts w:ascii="David" w:hAnsi="David" w:cs="David"/>
          <w:sz w:val="24"/>
          <w:szCs w:val="24"/>
        </w:rPr>
        <w:t xml:space="preserve"> innovation in the construction of a model and theoretical framework for the phenomenon.</w:t>
      </w:r>
    </w:p>
    <w:p w:rsidR="000F6F3C" w:rsidRPr="00B2128E" w:rsidRDefault="000F6F3C" w:rsidP="00D64DD9">
      <w:pPr>
        <w:keepNext/>
        <w:bidi w:val="0"/>
        <w:spacing w:line="480" w:lineRule="auto"/>
        <w:jc w:val="both"/>
        <w:rPr>
          <w:rFonts w:ascii="David" w:hAnsi="David" w:cs="David"/>
          <w:b/>
          <w:bCs/>
          <w:sz w:val="24"/>
          <w:szCs w:val="24"/>
        </w:rPr>
      </w:pPr>
      <w:r w:rsidRPr="00B2128E">
        <w:rPr>
          <w:rFonts w:ascii="David" w:hAnsi="David" w:cs="David"/>
          <w:b/>
          <w:bCs/>
          <w:sz w:val="24"/>
          <w:szCs w:val="24"/>
        </w:rPr>
        <w:lastRenderedPageBreak/>
        <w:t>Table: The Research Matrix</w:t>
      </w:r>
    </w:p>
    <w:tbl>
      <w:tblPr>
        <w:tblStyle w:val="TableGrid"/>
        <w:tblW w:w="0" w:type="auto"/>
        <w:tblLook w:val="04A0" w:firstRow="1" w:lastRow="0" w:firstColumn="1" w:lastColumn="0" w:noHBand="0" w:noVBand="1"/>
      </w:tblPr>
      <w:tblGrid>
        <w:gridCol w:w="988"/>
        <w:gridCol w:w="1559"/>
        <w:gridCol w:w="1984"/>
        <w:gridCol w:w="1843"/>
        <w:gridCol w:w="1922"/>
      </w:tblGrid>
      <w:tr w:rsidR="00EB1BAE" w:rsidTr="00EB1BAE">
        <w:tc>
          <w:tcPr>
            <w:tcW w:w="988" w:type="dxa"/>
          </w:tcPr>
          <w:p w:rsidR="00EB1BAE" w:rsidRDefault="00EB1BAE" w:rsidP="00D64DD9">
            <w:pPr>
              <w:keepNext/>
              <w:bidi w:val="0"/>
              <w:spacing w:line="480" w:lineRule="auto"/>
              <w:rPr>
                <w:rFonts w:ascii="David" w:hAnsi="David" w:cs="David"/>
                <w:sz w:val="24"/>
                <w:szCs w:val="24"/>
              </w:rPr>
            </w:pPr>
          </w:p>
          <w:p w:rsidR="00EB1BAE" w:rsidRDefault="00EB1BAE" w:rsidP="00D64DD9">
            <w:pPr>
              <w:keepNext/>
              <w:bidi w:val="0"/>
              <w:spacing w:line="480" w:lineRule="auto"/>
              <w:rPr>
                <w:rFonts w:ascii="David" w:hAnsi="David" w:cs="David"/>
                <w:sz w:val="24"/>
                <w:szCs w:val="24"/>
              </w:rPr>
            </w:pPr>
            <w:r>
              <w:rPr>
                <w:rFonts w:ascii="David" w:hAnsi="David" w:cs="David"/>
                <w:sz w:val="24"/>
                <w:szCs w:val="24"/>
              </w:rPr>
              <w:t>Step</w:t>
            </w:r>
          </w:p>
        </w:tc>
        <w:tc>
          <w:tcPr>
            <w:tcW w:w="1559" w:type="dxa"/>
          </w:tcPr>
          <w:p w:rsidR="00EB1BAE" w:rsidRDefault="00EB1BAE" w:rsidP="00D64DD9">
            <w:pPr>
              <w:keepNext/>
              <w:bidi w:val="0"/>
              <w:spacing w:line="480" w:lineRule="auto"/>
              <w:rPr>
                <w:rFonts w:ascii="David" w:hAnsi="David" w:cs="David"/>
                <w:sz w:val="24"/>
                <w:szCs w:val="24"/>
              </w:rPr>
            </w:pPr>
          </w:p>
          <w:p w:rsidR="00EB1BAE" w:rsidRDefault="00EB1BAE" w:rsidP="00D64DD9">
            <w:pPr>
              <w:keepNext/>
              <w:bidi w:val="0"/>
              <w:spacing w:line="480" w:lineRule="auto"/>
              <w:rPr>
                <w:rFonts w:ascii="David" w:hAnsi="David" w:cs="David"/>
                <w:sz w:val="24"/>
                <w:szCs w:val="24"/>
              </w:rPr>
            </w:pPr>
            <w:r>
              <w:rPr>
                <w:rFonts w:ascii="David" w:hAnsi="David" w:cs="David"/>
                <w:sz w:val="24"/>
                <w:szCs w:val="24"/>
              </w:rPr>
              <w:t>Aim</w:t>
            </w:r>
          </w:p>
        </w:tc>
        <w:tc>
          <w:tcPr>
            <w:tcW w:w="1984" w:type="dxa"/>
          </w:tcPr>
          <w:p w:rsidR="00EB1BAE" w:rsidRDefault="00EB1BAE" w:rsidP="00D64DD9">
            <w:pPr>
              <w:keepNext/>
              <w:bidi w:val="0"/>
              <w:spacing w:line="480" w:lineRule="auto"/>
              <w:rPr>
                <w:rFonts w:ascii="David" w:hAnsi="David" w:cs="David"/>
                <w:sz w:val="24"/>
                <w:szCs w:val="24"/>
              </w:rPr>
            </w:pPr>
          </w:p>
          <w:p w:rsidR="00EB1BAE" w:rsidRDefault="00EB1BAE" w:rsidP="00D64DD9">
            <w:pPr>
              <w:keepNext/>
              <w:bidi w:val="0"/>
              <w:spacing w:line="480" w:lineRule="auto"/>
              <w:rPr>
                <w:rFonts w:ascii="David" w:hAnsi="David" w:cs="David"/>
                <w:sz w:val="24"/>
                <w:szCs w:val="24"/>
              </w:rPr>
            </w:pPr>
            <w:r>
              <w:rPr>
                <w:rFonts w:ascii="David" w:hAnsi="David" w:cs="David"/>
                <w:sz w:val="24"/>
                <w:szCs w:val="24"/>
              </w:rPr>
              <w:t>Research Tool</w:t>
            </w:r>
          </w:p>
        </w:tc>
        <w:tc>
          <w:tcPr>
            <w:tcW w:w="1843" w:type="dxa"/>
          </w:tcPr>
          <w:p w:rsidR="00EB1BAE" w:rsidRDefault="00EB1BAE" w:rsidP="00D64DD9">
            <w:pPr>
              <w:keepNext/>
              <w:bidi w:val="0"/>
              <w:spacing w:line="480" w:lineRule="auto"/>
              <w:rPr>
                <w:rFonts w:ascii="David" w:hAnsi="David" w:cs="David"/>
                <w:sz w:val="24"/>
                <w:szCs w:val="24"/>
              </w:rPr>
            </w:pPr>
          </w:p>
          <w:p w:rsidR="00EB1BAE" w:rsidRDefault="00EB1BAE" w:rsidP="00D64DD9">
            <w:pPr>
              <w:keepNext/>
              <w:bidi w:val="0"/>
              <w:spacing w:line="480" w:lineRule="auto"/>
              <w:rPr>
                <w:rFonts w:ascii="David" w:hAnsi="David" w:cs="David"/>
                <w:sz w:val="24"/>
                <w:szCs w:val="24"/>
              </w:rPr>
            </w:pPr>
            <w:r>
              <w:rPr>
                <w:rFonts w:ascii="David" w:hAnsi="David" w:cs="David"/>
                <w:sz w:val="24"/>
                <w:szCs w:val="24"/>
              </w:rPr>
              <w:t>Research Population</w:t>
            </w:r>
          </w:p>
        </w:tc>
        <w:tc>
          <w:tcPr>
            <w:tcW w:w="1922" w:type="dxa"/>
          </w:tcPr>
          <w:p w:rsidR="00EB1BAE" w:rsidRDefault="00EB1BAE" w:rsidP="00D64DD9">
            <w:pPr>
              <w:keepNext/>
              <w:bidi w:val="0"/>
              <w:spacing w:line="480" w:lineRule="auto"/>
              <w:rPr>
                <w:rFonts w:ascii="David" w:hAnsi="David" w:cs="David"/>
                <w:sz w:val="24"/>
                <w:szCs w:val="24"/>
              </w:rPr>
            </w:pPr>
          </w:p>
          <w:p w:rsidR="00EB1BAE" w:rsidRDefault="00EB1BAE" w:rsidP="00D64DD9">
            <w:pPr>
              <w:keepNext/>
              <w:bidi w:val="0"/>
              <w:spacing w:line="480" w:lineRule="auto"/>
              <w:rPr>
                <w:rFonts w:ascii="David" w:hAnsi="David" w:cs="David"/>
                <w:sz w:val="24"/>
                <w:szCs w:val="24"/>
              </w:rPr>
            </w:pPr>
            <w:r>
              <w:rPr>
                <w:rFonts w:ascii="David" w:hAnsi="David" w:cs="David"/>
                <w:sz w:val="24"/>
                <w:szCs w:val="24"/>
              </w:rPr>
              <w:t xml:space="preserve">Data Analysis </w:t>
            </w:r>
          </w:p>
          <w:p w:rsidR="00EB1BAE" w:rsidRDefault="00EB1BAE" w:rsidP="00D64DD9">
            <w:pPr>
              <w:keepNext/>
              <w:bidi w:val="0"/>
              <w:spacing w:line="480" w:lineRule="auto"/>
              <w:rPr>
                <w:rFonts w:ascii="David" w:hAnsi="David" w:cs="David"/>
                <w:sz w:val="24"/>
                <w:szCs w:val="24"/>
              </w:rPr>
            </w:pPr>
            <w:r>
              <w:rPr>
                <w:rFonts w:ascii="David" w:hAnsi="David" w:cs="David"/>
                <w:sz w:val="24"/>
                <w:szCs w:val="24"/>
              </w:rPr>
              <w:t>Methods</w:t>
            </w:r>
          </w:p>
        </w:tc>
      </w:tr>
      <w:tr w:rsidR="00EB1BAE" w:rsidTr="00EB1BAE">
        <w:tc>
          <w:tcPr>
            <w:tcW w:w="988" w:type="dxa"/>
          </w:tcPr>
          <w:p w:rsidR="00EB1BAE" w:rsidRDefault="00EB1BAE" w:rsidP="00D64DD9">
            <w:pPr>
              <w:keepNext/>
              <w:bidi w:val="0"/>
              <w:spacing w:line="480" w:lineRule="auto"/>
              <w:rPr>
                <w:rFonts w:ascii="David" w:hAnsi="David" w:cs="David"/>
                <w:sz w:val="24"/>
                <w:szCs w:val="24"/>
              </w:rPr>
            </w:pPr>
          </w:p>
          <w:p w:rsidR="009D255F" w:rsidRDefault="009D255F" w:rsidP="00D64DD9">
            <w:pPr>
              <w:keepNext/>
              <w:bidi w:val="0"/>
              <w:spacing w:line="480" w:lineRule="auto"/>
              <w:rPr>
                <w:rFonts w:ascii="David" w:hAnsi="David" w:cs="David"/>
                <w:sz w:val="24"/>
                <w:szCs w:val="24"/>
              </w:rPr>
            </w:pPr>
          </w:p>
          <w:p w:rsidR="00EB1BAE" w:rsidRDefault="00EB1BAE" w:rsidP="00D64DD9">
            <w:pPr>
              <w:keepNext/>
              <w:bidi w:val="0"/>
              <w:spacing w:line="480" w:lineRule="auto"/>
              <w:rPr>
                <w:rFonts w:ascii="David" w:hAnsi="David" w:cs="David"/>
                <w:sz w:val="24"/>
                <w:szCs w:val="24"/>
              </w:rPr>
            </w:pPr>
            <w:r>
              <w:rPr>
                <w:rFonts w:ascii="David" w:hAnsi="David" w:cs="David"/>
                <w:sz w:val="24"/>
                <w:szCs w:val="24"/>
              </w:rPr>
              <w:t>Step 1</w:t>
            </w:r>
          </w:p>
        </w:tc>
        <w:tc>
          <w:tcPr>
            <w:tcW w:w="1559" w:type="dxa"/>
          </w:tcPr>
          <w:p w:rsidR="00EB1BAE" w:rsidRDefault="00EB1BAE" w:rsidP="00D64DD9">
            <w:pPr>
              <w:keepNext/>
              <w:bidi w:val="0"/>
              <w:spacing w:line="480" w:lineRule="auto"/>
              <w:rPr>
                <w:rFonts w:ascii="David" w:hAnsi="David" w:cs="David"/>
                <w:sz w:val="24"/>
                <w:szCs w:val="24"/>
              </w:rPr>
            </w:pPr>
          </w:p>
          <w:p w:rsidR="00EB1BAE" w:rsidRDefault="000F7D9E" w:rsidP="00D64DD9">
            <w:pPr>
              <w:keepNext/>
              <w:bidi w:val="0"/>
              <w:spacing w:line="480" w:lineRule="auto"/>
              <w:rPr>
                <w:rFonts w:ascii="David" w:hAnsi="David" w:cs="David"/>
                <w:sz w:val="24"/>
                <w:szCs w:val="24"/>
              </w:rPr>
            </w:pPr>
            <w:r>
              <w:rPr>
                <w:rFonts w:ascii="David" w:hAnsi="David" w:cs="David"/>
                <w:sz w:val="24"/>
                <w:szCs w:val="24"/>
              </w:rPr>
              <w:t xml:space="preserve">Gathering Data </w:t>
            </w:r>
          </w:p>
        </w:tc>
        <w:tc>
          <w:tcPr>
            <w:tcW w:w="1984" w:type="dxa"/>
          </w:tcPr>
          <w:p w:rsidR="00EB1BAE" w:rsidRDefault="00EB1BAE" w:rsidP="00D64DD9">
            <w:pPr>
              <w:keepNext/>
              <w:bidi w:val="0"/>
              <w:spacing w:line="480" w:lineRule="auto"/>
              <w:rPr>
                <w:rFonts w:ascii="David" w:hAnsi="David" w:cs="David"/>
                <w:sz w:val="24"/>
                <w:szCs w:val="24"/>
              </w:rPr>
            </w:pPr>
          </w:p>
          <w:p w:rsidR="009D255F" w:rsidRDefault="009D255F" w:rsidP="00D64DD9">
            <w:pPr>
              <w:keepNext/>
              <w:bidi w:val="0"/>
              <w:spacing w:line="480" w:lineRule="auto"/>
              <w:rPr>
                <w:rFonts w:ascii="David" w:hAnsi="David" w:cs="David"/>
                <w:sz w:val="24"/>
                <w:szCs w:val="24"/>
              </w:rPr>
            </w:pPr>
            <w:r w:rsidRPr="009D255F">
              <w:rPr>
                <w:rFonts w:ascii="David" w:hAnsi="David" w:cs="David"/>
                <w:sz w:val="24"/>
                <w:szCs w:val="24"/>
              </w:rPr>
              <w:t>Semi-Structured</w:t>
            </w:r>
          </w:p>
          <w:p w:rsidR="009D255F" w:rsidRDefault="00EB1BAE" w:rsidP="00D64DD9">
            <w:pPr>
              <w:keepNext/>
              <w:bidi w:val="0"/>
              <w:spacing w:line="480" w:lineRule="auto"/>
              <w:rPr>
                <w:rFonts w:ascii="David" w:hAnsi="David" w:cs="David"/>
                <w:sz w:val="24"/>
                <w:szCs w:val="24"/>
                <w:rtl/>
              </w:rPr>
            </w:pPr>
            <w:r>
              <w:rPr>
                <w:rFonts w:ascii="David" w:hAnsi="David" w:cs="David"/>
                <w:sz w:val="24"/>
                <w:szCs w:val="24"/>
              </w:rPr>
              <w:t xml:space="preserve">In-depth </w:t>
            </w:r>
            <w:r w:rsidR="00DC0973">
              <w:rPr>
                <w:rFonts w:ascii="David" w:hAnsi="David" w:cs="David"/>
                <w:sz w:val="24"/>
                <w:szCs w:val="24"/>
              </w:rPr>
              <w:t xml:space="preserve"> </w:t>
            </w:r>
            <w:r w:rsidR="009D255F">
              <w:rPr>
                <w:rFonts w:ascii="David" w:hAnsi="David" w:cs="David"/>
                <w:sz w:val="24"/>
                <w:szCs w:val="24"/>
              </w:rPr>
              <w:t>Interviews</w:t>
            </w:r>
          </w:p>
        </w:tc>
        <w:tc>
          <w:tcPr>
            <w:tcW w:w="1843" w:type="dxa"/>
          </w:tcPr>
          <w:p w:rsidR="00EB1BAE" w:rsidRDefault="00EB1BAE" w:rsidP="00D64DD9">
            <w:pPr>
              <w:keepNext/>
              <w:bidi w:val="0"/>
              <w:spacing w:line="480" w:lineRule="auto"/>
              <w:rPr>
                <w:rFonts w:ascii="David" w:hAnsi="David" w:cs="David"/>
                <w:sz w:val="24"/>
                <w:szCs w:val="24"/>
              </w:rPr>
            </w:pPr>
          </w:p>
          <w:p w:rsidR="009D255F" w:rsidRDefault="00CB01F9" w:rsidP="00D64DD9">
            <w:pPr>
              <w:keepNext/>
              <w:bidi w:val="0"/>
              <w:spacing w:line="480" w:lineRule="auto"/>
              <w:rPr>
                <w:rFonts w:ascii="David" w:hAnsi="David" w:cs="David"/>
                <w:sz w:val="24"/>
                <w:szCs w:val="24"/>
              </w:rPr>
            </w:pPr>
            <w:r>
              <w:rPr>
                <w:rFonts w:ascii="David" w:hAnsi="David" w:cs="David"/>
                <w:sz w:val="24"/>
                <w:szCs w:val="24"/>
              </w:rPr>
              <w:t>16</w:t>
            </w:r>
            <w:r w:rsidR="009D255F">
              <w:rPr>
                <w:rFonts w:ascii="David" w:hAnsi="David" w:cs="David"/>
                <w:sz w:val="24"/>
                <w:szCs w:val="24"/>
              </w:rPr>
              <w:t xml:space="preserve"> dropout youth</w:t>
            </w:r>
          </w:p>
          <w:p w:rsidR="009D255F" w:rsidRDefault="009D255F" w:rsidP="00D64DD9">
            <w:pPr>
              <w:keepNext/>
              <w:bidi w:val="0"/>
              <w:spacing w:line="480" w:lineRule="auto"/>
              <w:rPr>
                <w:rFonts w:ascii="David" w:hAnsi="David" w:cs="David"/>
                <w:sz w:val="24"/>
                <w:szCs w:val="24"/>
                <w:rtl/>
              </w:rPr>
            </w:pPr>
            <w:r>
              <w:rPr>
                <w:rFonts w:ascii="David" w:hAnsi="David" w:cs="David"/>
                <w:sz w:val="24"/>
                <w:szCs w:val="24"/>
              </w:rPr>
              <w:t>Age 16-18.</w:t>
            </w:r>
          </w:p>
        </w:tc>
        <w:tc>
          <w:tcPr>
            <w:tcW w:w="1922" w:type="dxa"/>
          </w:tcPr>
          <w:p w:rsidR="00EB1BAE" w:rsidRDefault="00EB1BAE" w:rsidP="00D64DD9">
            <w:pPr>
              <w:keepNext/>
              <w:bidi w:val="0"/>
              <w:spacing w:line="480" w:lineRule="auto"/>
              <w:rPr>
                <w:rFonts w:ascii="David" w:hAnsi="David" w:cs="David"/>
                <w:sz w:val="24"/>
                <w:szCs w:val="24"/>
              </w:rPr>
            </w:pPr>
          </w:p>
          <w:p w:rsidR="009D255F" w:rsidRDefault="00CB01F9" w:rsidP="00D64DD9">
            <w:pPr>
              <w:keepNext/>
              <w:bidi w:val="0"/>
              <w:spacing w:line="480" w:lineRule="auto"/>
              <w:rPr>
                <w:rFonts w:ascii="David" w:hAnsi="David" w:cs="David"/>
                <w:sz w:val="24"/>
                <w:szCs w:val="24"/>
              </w:rPr>
            </w:pPr>
            <w:r>
              <w:rPr>
                <w:rFonts w:ascii="David" w:hAnsi="David" w:cs="David"/>
                <w:sz w:val="24"/>
                <w:szCs w:val="24"/>
              </w:rPr>
              <w:t xml:space="preserve">Coding Categories </w:t>
            </w:r>
          </w:p>
        </w:tc>
      </w:tr>
      <w:tr w:rsidR="00EB1BAE" w:rsidTr="00EB1BAE">
        <w:tc>
          <w:tcPr>
            <w:tcW w:w="988" w:type="dxa"/>
          </w:tcPr>
          <w:p w:rsidR="00EB1BAE" w:rsidRDefault="00EB1BAE" w:rsidP="00D64DD9">
            <w:pPr>
              <w:keepNext/>
              <w:bidi w:val="0"/>
              <w:spacing w:line="480" w:lineRule="auto"/>
              <w:rPr>
                <w:rFonts w:ascii="David" w:hAnsi="David" w:cs="David"/>
                <w:sz w:val="24"/>
                <w:szCs w:val="24"/>
              </w:rPr>
            </w:pPr>
          </w:p>
          <w:p w:rsidR="009D255F" w:rsidRDefault="009D255F" w:rsidP="00D64DD9">
            <w:pPr>
              <w:keepNext/>
              <w:bidi w:val="0"/>
              <w:spacing w:line="480" w:lineRule="auto"/>
              <w:rPr>
                <w:rFonts w:ascii="David" w:hAnsi="David" w:cs="David"/>
                <w:sz w:val="24"/>
                <w:szCs w:val="24"/>
              </w:rPr>
            </w:pPr>
            <w:r>
              <w:rPr>
                <w:rFonts w:ascii="David" w:hAnsi="David" w:cs="David"/>
                <w:sz w:val="24"/>
                <w:szCs w:val="24"/>
              </w:rPr>
              <w:t>Step 2</w:t>
            </w:r>
          </w:p>
        </w:tc>
        <w:tc>
          <w:tcPr>
            <w:tcW w:w="1559" w:type="dxa"/>
          </w:tcPr>
          <w:p w:rsidR="00EB1BAE" w:rsidRDefault="00EB1BAE" w:rsidP="00D64DD9">
            <w:pPr>
              <w:keepNext/>
              <w:bidi w:val="0"/>
              <w:spacing w:line="480" w:lineRule="auto"/>
              <w:rPr>
                <w:rFonts w:ascii="David" w:hAnsi="David" w:cs="David"/>
                <w:sz w:val="24"/>
                <w:szCs w:val="24"/>
              </w:rPr>
            </w:pPr>
          </w:p>
          <w:p w:rsidR="000F7D9E" w:rsidRDefault="000F7D9E" w:rsidP="00D64DD9">
            <w:pPr>
              <w:keepNext/>
              <w:bidi w:val="0"/>
              <w:spacing w:line="480" w:lineRule="auto"/>
              <w:rPr>
                <w:rFonts w:ascii="David" w:hAnsi="David" w:cs="David"/>
                <w:sz w:val="24"/>
                <w:szCs w:val="24"/>
              </w:rPr>
            </w:pPr>
            <w:r>
              <w:rPr>
                <w:rFonts w:ascii="David" w:hAnsi="David" w:cs="David"/>
                <w:sz w:val="24"/>
                <w:szCs w:val="24"/>
              </w:rPr>
              <w:t xml:space="preserve">Reflections on the findings. </w:t>
            </w:r>
          </w:p>
        </w:tc>
        <w:tc>
          <w:tcPr>
            <w:tcW w:w="1984" w:type="dxa"/>
          </w:tcPr>
          <w:p w:rsidR="00EB1BAE" w:rsidRDefault="00EB1BAE" w:rsidP="00D64DD9">
            <w:pPr>
              <w:keepNext/>
              <w:bidi w:val="0"/>
              <w:spacing w:line="480" w:lineRule="auto"/>
              <w:rPr>
                <w:rFonts w:ascii="David" w:hAnsi="David" w:cs="David"/>
                <w:sz w:val="24"/>
                <w:szCs w:val="24"/>
              </w:rPr>
            </w:pPr>
          </w:p>
          <w:p w:rsidR="009D255F" w:rsidRDefault="009D255F" w:rsidP="00D64DD9">
            <w:pPr>
              <w:keepNext/>
              <w:bidi w:val="0"/>
              <w:spacing w:line="480" w:lineRule="auto"/>
              <w:rPr>
                <w:rFonts w:ascii="David" w:hAnsi="David" w:cs="David"/>
                <w:sz w:val="24"/>
                <w:szCs w:val="24"/>
              </w:rPr>
            </w:pPr>
            <w:r>
              <w:rPr>
                <w:rFonts w:ascii="David" w:hAnsi="David" w:cs="David"/>
                <w:sz w:val="24"/>
                <w:szCs w:val="24"/>
              </w:rPr>
              <w:t xml:space="preserve">Focus Group </w:t>
            </w:r>
          </w:p>
        </w:tc>
        <w:tc>
          <w:tcPr>
            <w:tcW w:w="1843" w:type="dxa"/>
          </w:tcPr>
          <w:p w:rsidR="00EB1BAE" w:rsidRDefault="00EB1BAE" w:rsidP="00D64DD9">
            <w:pPr>
              <w:keepNext/>
              <w:bidi w:val="0"/>
              <w:spacing w:line="480" w:lineRule="auto"/>
              <w:rPr>
                <w:rFonts w:ascii="David" w:hAnsi="David" w:cs="David"/>
                <w:sz w:val="24"/>
                <w:szCs w:val="24"/>
              </w:rPr>
            </w:pPr>
          </w:p>
          <w:p w:rsidR="00CB01F9" w:rsidRDefault="00CB01F9" w:rsidP="00D64DD9">
            <w:pPr>
              <w:keepNext/>
              <w:bidi w:val="0"/>
              <w:spacing w:line="480" w:lineRule="auto"/>
              <w:rPr>
                <w:rFonts w:ascii="David" w:hAnsi="David" w:cs="David"/>
                <w:sz w:val="24"/>
                <w:szCs w:val="24"/>
              </w:rPr>
            </w:pPr>
            <w:r>
              <w:rPr>
                <w:rFonts w:ascii="David" w:hAnsi="David" w:cs="David"/>
                <w:sz w:val="24"/>
                <w:szCs w:val="24"/>
              </w:rPr>
              <w:t>8  youth ad</w:t>
            </w:r>
            <w:r w:rsidR="000F7D9E">
              <w:rPr>
                <w:rFonts w:ascii="David" w:hAnsi="David" w:cs="David"/>
                <w:sz w:val="24"/>
                <w:szCs w:val="24"/>
              </w:rPr>
              <w:t>vancement's</w:t>
            </w:r>
          </w:p>
          <w:p w:rsidR="000F7D9E" w:rsidRDefault="000F7D9E" w:rsidP="00D64DD9">
            <w:pPr>
              <w:keepNext/>
              <w:bidi w:val="0"/>
              <w:spacing w:line="480" w:lineRule="auto"/>
              <w:rPr>
                <w:rFonts w:ascii="David" w:hAnsi="David" w:cs="David"/>
                <w:sz w:val="24"/>
                <w:szCs w:val="24"/>
              </w:rPr>
            </w:pPr>
            <w:r>
              <w:rPr>
                <w:rFonts w:ascii="David" w:hAnsi="David" w:cs="David"/>
                <w:sz w:val="24"/>
                <w:szCs w:val="24"/>
              </w:rPr>
              <w:t xml:space="preserve">Supervisors </w:t>
            </w:r>
          </w:p>
          <w:p w:rsidR="009D255F" w:rsidRDefault="009D255F" w:rsidP="00D64DD9">
            <w:pPr>
              <w:keepNext/>
              <w:bidi w:val="0"/>
              <w:spacing w:line="480" w:lineRule="auto"/>
              <w:rPr>
                <w:rFonts w:ascii="David" w:hAnsi="David" w:cs="David"/>
                <w:sz w:val="24"/>
                <w:szCs w:val="24"/>
              </w:rPr>
            </w:pPr>
          </w:p>
        </w:tc>
        <w:tc>
          <w:tcPr>
            <w:tcW w:w="1922" w:type="dxa"/>
          </w:tcPr>
          <w:p w:rsidR="00EB1BAE" w:rsidRDefault="00EB1BAE" w:rsidP="00D64DD9">
            <w:pPr>
              <w:keepNext/>
              <w:bidi w:val="0"/>
              <w:spacing w:line="480" w:lineRule="auto"/>
              <w:rPr>
                <w:rFonts w:ascii="David" w:hAnsi="David" w:cs="David"/>
                <w:sz w:val="24"/>
                <w:szCs w:val="24"/>
              </w:rPr>
            </w:pPr>
          </w:p>
          <w:p w:rsidR="009D255F" w:rsidRDefault="009D255F" w:rsidP="00D64DD9">
            <w:pPr>
              <w:keepNext/>
              <w:bidi w:val="0"/>
              <w:spacing w:line="480" w:lineRule="auto"/>
              <w:rPr>
                <w:rFonts w:ascii="David" w:hAnsi="David" w:cs="David"/>
                <w:sz w:val="24"/>
                <w:szCs w:val="24"/>
              </w:rPr>
            </w:pPr>
            <w:r>
              <w:rPr>
                <w:rFonts w:ascii="David" w:hAnsi="David" w:cs="David"/>
                <w:sz w:val="24"/>
                <w:szCs w:val="24"/>
              </w:rPr>
              <w:t>Content Analysis</w:t>
            </w:r>
          </w:p>
        </w:tc>
      </w:tr>
      <w:tr w:rsidR="00EB1BAE" w:rsidTr="00EB1BAE">
        <w:tc>
          <w:tcPr>
            <w:tcW w:w="988" w:type="dxa"/>
          </w:tcPr>
          <w:p w:rsidR="00EB1BAE" w:rsidRDefault="00EB1BAE" w:rsidP="00D64DD9">
            <w:pPr>
              <w:keepNext/>
              <w:bidi w:val="0"/>
              <w:spacing w:line="480" w:lineRule="auto"/>
              <w:rPr>
                <w:rFonts w:ascii="David" w:hAnsi="David" w:cs="David"/>
                <w:sz w:val="24"/>
                <w:szCs w:val="24"/>
              </w:rPr>
            </w:pPr>
          </w:p>
          <w:p w:rsidR="009D255F" w:rsidRDefault="009D255F" w:rsidP="00D64DD9">
            <w:pPr>
              <w:keepNext/>
              <w:bidi w:val="0"/>
              <w:spacing w:line="480" w:lineRule="auto"/>
              <w:rPr>
                <w:rFonts w:ascii="David" w:hAnsi="David" w:cs="David"/>
                <w:sz w:val="24"/>
                <w:szCs w:val="24"/>
              </w:rPr>
            </w:pPr>
            <w:r>
              <w:rPr>
                <w:rFonts w:ascii="David" w:hAnsi="David" w:cs="David"/>
                <w:sz w:val="24"/>
                <w:szCs w:val="24"/>
              </w:rPr>
              <w:t>Step 3</w:t>
            </w:r>
          </w:p>
        </w:tc>
        <w:tc>
          <w:tcPr>
            <w:tcW w:w="1559" w:type="dxa"/>
          </w:tcPr>
          <w:p w:rsidR="00EB1BAE" w:rsidRDefault="00EB1BAE" w:rsidP="00D64DD9">
            <w:pPr>
              <w:keepNext/>
              <w:bidi w:val="0"/>
              <w:spacing w:line="480" w:lineRule="auto"/>
              <w:rPr>
                <w:rFonts w:ascii="David" w:hAnsi="David" w:cs="David"/>
                <w:sz w:val="24"/>
                <w:szCs w:val="24"/>
              </w:rPr>
            </w:pPr>
          </w:p>
          <w:p w:rsidR="000F7D9E" w:rsidRDefault="000F7D9E" w:rsidP="00D64DD9">
            <w:pPr>
              <w:keepNext/>
              <w:bidi w:val="0"/>
              <w:spacing w:line="480" w:lineRule="auto"/>
              <w:rPr>
                <w:rFonts w:ascii="David" w:hAnsi="David" w:cs="David"/>
                <w:sz w:val="24"/>
                <w:szCs w:val="24"/>
              </w:rPr>
            </w:pPr>
            <w:r>
              <w:rPr>
                <w:rFonts w:ascii="David" w:hAnsi="David" w:cs="David"/>
                <w:sz w:val="24"/>
                <w:szCs w:val="24"/>
              </w:rPr>
              <w:t>To deepen the Data in another research tool.</w:t>
            </w:r>
          </w:p>
        </w:tc>
        <w:tc>
          <w:tcPr>
            <w:tcW w:w="1984" w:type="dxa"/>
          </w:tcPr>
          <w:p w:rsidR="00EB1BAE" w:rsidRDefault="00EB1BAE" w:rsidP="00D64DD9">
            <w:pPr>
              <w:keepNext/>
              <w:bidi w:val="0"/>
              <w:spacing w:line="480" w:lineRule="auto"/>
              <w:rPr>
                <w:rFonts w:ascii="David" w:hAnsi="David" w:cs="David"/>
                <w:sz w:val="24"/>
                <w:szCs w:val="24"/>
              </w:rPr>
            </w:pPr>
          </w:p>
          <w:p w:rsidR="009D255F" w:rsidRDefault="009D255F" w:rsidP="00D64DD9">
            <w:pPr>
              <w:keepNext/>
              <w:bidi w:val="0"/>
              <w:spacing w:line="480" w:lineRule="auto"/>
              <w:rPr>
                <w:rFonts w:ascii="David" w:hAnsi="David" w:cs="David"/>
                <w:sz w:val="24"/>
                <w:szCs w:val="24"/>
              </w:rPr>
            </w:pPr>
            <w:r>
              <w:rPr>
                <w:rFonts w:ascii="David" w:hAnsi="David" w:cs="David"/>
                <w:sz w:val="24"/>
                <w:szCs w:val="24"/>
              </w:rPr>
              <w:t>Documents Analysis</w:t>
            </w:r>
          </w:p>
        </w:tc>
        <w:tc>
          <w:tcPr>
            <w:tcW w:w="1843" w:type="dxa"/>
          </w:tcPr>
          <w:p w:rsidR="00EB1BAE" w:rsidRDefault="00EB1BAE" w:rsidP="00D64DD9">
            <w:pPr>
              <w:keepNext/>
              <w:bidi w:val="0"/>
              <w:spacing w:line="480" w:lineRule="auto"/>
              <w:rPr>
                <w:rFonts w:ascii="David" w:hAnsi="David" w:cs="David"/>
                <w:sz w:val="24"/>
                <w:szCs w:val="24"/>
              </w:rPr>
            </w:pPr>
          </w:p>
          <w:p w:rsidR="000F7D9E" w:rsidRDefault="000F7D9E" w:rsidP="00D64DD9">
            <w:pPr>
              <w:keepNext/>
              <w:bidi w:val="0"/>
              <w:spacing w:line="480" w:lineRule="auto"/>
              <w:rPr>
                <w:rFonts w:ascii="David" w:hAnsi="David" w:cs="David"/>
                <w:sz w:val="24"/>
                <w:szCs w:val="24"/>
              </w:rPr>
            </w:pPr>
            <w:r>
              <w:rPr>
                <w:rFonts w:ascii="David" w:hAnsi="David" w:cs="David"/>
                <w:sz w:val="24"/>
                <w:szCs w:val="24"/>
              </w:rPr>
              <w:t xml:space="preserve">  ------</w:t>
            </w:r>
          </w:p>
        </w:tc>
        <w:tc>
          <w:tcPr>
            <w:tcW w:w="1922" w:type="dxa"/>
          </w:tcPr>
          <w:p w:rsidR="00EB1BAE" w:rsidRDefault="00EB1BAE" w:rsidP="00D64DD9">
            <w:pPr>
              <w:keepNext/>
              <w:bidi w:val="0"/>
              <w:spacing w:line="480" w:lineRule="auto"/>
              <w:rPr>
                <w:rFonts w:ascii="David" w:hAnsi="David" w:cs="David"/>
                <w:sz w:val="24"/>
                <w:szCs w:val="24"/>
              </w:rPr>
            </w:pPr>
          </w:p>
          <w:p w:rsidR="009D255F" w:rsidRDefault="009D255F" w:rsidP="00D64DD9">
            <w:pPr>
              <w:keepNext/>
              <w:bidi w:val="0"/>
              <w:spacing w:line="480" w:lineRule="auto"/>
              <w:rPr>
                <w:rFonts w:ascii="David" w:hAnsi="David" w:cs="David"/>
                <w:sz w:val="24"/>
                <w:szCs w:val="24"/>
              </w:rPr>
            </w:pPr>
            <w:r>
              <w:rPr>
                <w:rFonts w:ascii="David" w:hAnsi="David" w:cs="David"/>
                <w:sz w:val="24"/>
                <w:szCs w:val="24"/>
              </w:rPr>
              <w:t>Content Analysis</w:t>
            </w:r>
          </w:p>
        </w:tc>
      </w:tr>
    </w:tbl>
    <w:p w:rsidR="00EB1BAE" w:rsidRDefault="00EB1BAE" w:rsidP="00EB1BAE">
      <w:pPr>
        <w:bidi w:val="0"/>
        <w:spacing w:line="480" w:lineRule="auto"/>
        <w:rPr>
          <w:rFonts w:ascii="David" w:hAnsi="David" w:cs="David"/>
          <w:sz w:val="24"/>
          <w:szCs w:val="24"/>
        </w:rPr>
      </w:pPr>
    </w:p>
    <w:p w:rsidR="000F7D9E" w:rsidRDefault="005E74DC" w:rsidP="00560C7D">
      <w:pPr>
        <w:bidi w:val="0"/>
        <w:spacing w:line="480" w:lineRule="auto"/>
        <w:jc w:val="both"/>
        <w:rPr>
          <w:rFonts w:ascii="David" w:hAnsi="David" w:cs="David"/>
          <w:sz w:val="24"/>
          <w:szCs w:val="24"/>
        </w:rPr>
      </w:pPr>
      <w:r>
        <w:rPr>
          <w:rFonts w:ascii="David" w:hAnsi="David" w:cs="David"/>
          <w:sz w:val="24"/>
          <w:szCs w:val="24"/>
        </w:rPr>
        <w:t>Th</w:t>
      </w:r>
      <w:r w:rsidR="00560C7D">
        <w:rPr>
          <w:rFonts w:ascii="David" w:hAnsi="David" w:cs="David"/>
          <w:sz w:val="24"/>
          <w:szCs w:val="24"/>
        </w:rPr>
        <w:t>e</w:t>
      </w:r>
      <w:r>
        <w:rPr>
          <w:rFonts w:ascii="David" w:hAnsi="David" w:cs="David"/>
          <w:sz w:val="24"/>
          <w:szCs w:val="24"/>
        </w:rPr>
        <w:t xml:space="preserve"> study </w:t>
      </w:r>
      <w:r w:rsidR="00560C7D">
        <w:rPr>
          <w:rFonts w:ascii="David" w:hAnsi="David" w:cs="David"/>
          <w:sz w:val="24"/>
          <w:szCs w:val="24"/>
        </w:rPr>
        <w:t xml:space="preserve">was </w:t>
      </w:r>
      <w:r>
        <w:rPr>
          <w:rFonts w:ascii="David" w:hAnsi="David" w:cs="David"/>
          <w:sz w:val="24"/>
          <w:szCs w:val="24"/>
        </w:rPr>
        <w:t xml:space="preserve">carried out in three </w:t>
      </w:r>
      <w:r w:rsidR="005D44F5">
        <w:rPr>
          <w:rFonts w:ascii="David" w:hAnsi="David" w:cs="David"/>
          <w:sz w:val="24"/>
          <w:szCs w:val="24"/>
        </w:rPr>
        <w:t>steps</w:t>
      </w:r>
      <w:r>
        <w:rPr>
          <w:rFonts w:ascii="David" w:hAnsi="David" w:cs="David"/>
          <w:sz w:val="24"/>
          <w:szCs w:val="24"/>
        </w:rPr>
        <w:t>:</w:t>
      </w:r>
    </w:p>
    <w:p w:rsidR="005E74DC" w:rsidRDefault="005D44F5" w:rsidP="00E461DA">
      <w:pPr>
        <w:bidi w:val="0"/>
        <w:spacing w:line="480" w:lineRule="auto"/>
        <w:jc w:val="both"/>
        <w:rPr>
          <w:rFonts w:ascii="David" w:hAnsi="David" w:cs="David"/>
          <w:sz w:val="24"/>
          <w:szCs w:val="24"/>
        </w:rPr>
      </w:pPr>
      <w:r>
        <w:rPr>
          <w:rFonts w:ascii="David" w:hAnsi="David" w:cs="David"/>
          <w:b/>
          <w:bCs/>
          <w:sz w:val="24"/>
          <w:szCs w:val="24"/>
        </w:rPr>
        <w:t xml:space="preserve">Step </w:t>
      </w:r>
      <w:r w:rsidR="00F02FC5">
        <w:rPr>
          <w:rFonts w:ascii="David" w:hAnsi="David" w:cs="David"/>
          <w:b/>
          <w:bCs/>
          <w:sz w:val="24"/>
          <w:szCs w:val="24"/>
        </w:rPr>
        <w:t>1:</w:t>
      </w:r>
      <w:r w:rsidR="005E74DC">
        <w:rPr>
          <w:rFonts w:ascii="David" w:hAnsi="David" w:cs="David"/>
          <w:sz w:val="24"/>
          <w:szCs w:val="24"/>
        </w:rPr>
        <w:t xml:space="preserve"> semi-structured in-depth interviews with </w:t>
      </w:r>
      <w:r w:rsidR="00650C5B">
        <w:rPr>
          <w:rFonts w:ascii="David" w:hAnsi="David" w:cs="David"/>
          <w:sz w:val="24"/>
          <w:szCs w:val="24"/>
        </w:rPr>
        <w:t xml:space="preserve">dropout </w:t>
      </w:r>
      <w:r w:rsidR="005E74DC">
        <w:rPr>
          <w:rFonts w:ascii="David" w:hAnsi="David" w:cs="David"/>
          <w:sz w:val="24"/>
          <w:szCs w:val="24"/>
        </w:rPr>
        <w:t xml:space="preserve">adolescents </w:t>
      </w:r>
      <w:r w:rsidR="00650C5B">
        <w:rPr>
          <w:rFonts w:ascii="David" w:hAnsi="David" w:cs="David"/>
          <w:sz w:val="24"/>
          <w:szCs w:val="24"/>
        </w:rPr>
        <w:t xml:space="preserve">who </w:t>
      </w:r>
      <w:r w:rsidR="00E461DA">
        <w:rPr>
          <w:rFonts w:ascii="David" w:hAnsi="David" w:cs="David"/>
          <w:sz w:val="24"/>
          <w:szCs w:val="24"/>
        </w:rPr>
        <w:t>we</w:t>
      </w:r>
      <w:r w:rsidR="005E74DC">
        <w:rPr>
          <w:rFonts w:ascii="David" w:hAnsi="David" w:cs="David"/>
          <w:sz w:val="24"/>
          <w:szCs w:val="24"/>
        </w:rPr>
        <w:t>re treated by the Youth Advancement Units</w:t>
      </w:r>
      <w:r w:rsidR="00775582">
        <w:rPr>
          <w:rFonts w:ascii="David" w:hAnsi="David" w:cs="David"/>
          <w:sz w:val="24"/>
          <w:szCs w:val="24"/>
        </w:rPr>
        <w:t>—</w:t>
      </w:r>
      <w:r w:rsidR="00F02FC5">
        <w:rPr>
          <w:rFonts w:ascii="David" w:hAnsi="David" w:cs="David"/>
          <w:sz w:val="24"/>
          <w:szCs w:val="24"/>
        </w:rPr>
        <w:t xml:space="preserve">aged 16-18, nonimmigrant </w:t>
      </w:r>
      <w:r w:rsidR="00775582">
        <w:rPr>
          <w:rFonts w:ascii="David" w:hAnsi="David" w:cs="David"/>
          <w:sz w:val="24"/>
          <w:szCs w:val="24"/>
        </w:rPr>
        <w:t xml:space="preserve">members of the </w:t>
      </w:r>
      <w:r w:rsidR="00F02FC5">
        <w:rPr>
          <w:rFonts w:ascii="David" w:hAnsi="David" w:cs="David"/>
          <w:sz w:val="24"/>
          <w:szCs w:val="24"/>
        </w:rPr>
        <w:t>Jewish sector, secular</w:t>
      </w:r>
      <w:r w:rsidR="00B26152">
        <w:rPr>
          <w:rFonts w:ascii="David" w:hAnsi="David" w:cs="David"/>
          <w:sz w:val="24"/>
          <w:szCs w:val="24"/>
        </w:rPr>
        <w:t xml:space="preserve"> or </w:t>
      </w:r>
      <w:r w:rsidR="00F02FC5">
        <w:rPr>
          <w:rFonts w:ascii="David" w:hAnsi="David" w:cs="David"/>
          <w:sz w:val="24"/>
          <w:szCs w:val="24"/>
        </w:rPr>
        <w:t>traditional</w:t>
      </w:r>
      <w:r w:rsidR="00B26152">
        <w:rPr>
          <w:rFonts w:ascii="David" w:hAnsi="David" w:cs="David"/>
          <w:sz w:val="24"/>
          <w:szCs w:val="24"/>
        </w:rPr>
        <w:t>.</w:t>
      </w:r>
      <w:r w:rsidR="00F02FC5">
        <w:rPr>
          <w:rFonts w:ascii="David" w:hAnsi="David" w:cs="David"/>
          <w:sz w:val="24"/>
          <w:szCs w:val="24"/>
        </w:rPr>
        <w:t xml:space="preserve"> </w:t>
      </w:r>
      <w:r w:rsidR="00B26152">
        <w:rPr>
          <w:rFonts w:ascii="David" w:hAnsi="David" w:cs="David"/>
          <w:sz w:val="24"/>
          <w:szCs w:val="24"/>
        </w:rPr>
        <w:t>T</w:t>
      </w:r>
      <w:r w:rsidR="00F02FC5">
        <w:rPr>
          <w:rFonts w:ascii="David" w:hAnsi="David" w:cs="David"/>
          <w:sz w:val="24"/>
          <w:szCs w:val="24"/>
        </w:rPr>
        <w:t xml:space="preserve">he sampling method </w:t>
      </w:r>
      <w:r w:rsidR="00775582">
        <w:rPr>
          <w:rFonts w:ascii="David" w:hAnsi="David" w:cs="David"/>
          <w:sz w:val="24"/>
          <w:szCs w:val="24"/>
        </w:rPr>
        <w:t xml:space="preserve">used </w:t>
      </w:r>
      <w:r w:rsidR="00155783">
        <w:rPr>
          <w:rFonts w:ascii="David" w:hAnsi="David" w:cs="David"/>
          <w:sz w:val="24"/>
          <w:szCs w:val="24"/>
        </w:rPr>
        <w:t>in choosing</w:t>
      </w:r>
      <w:r w:rsidR="00F02FC5">
        <w:rPr>
          <w:rFonts w:ascii="David" w:hAnsi="David" w:cs="David"/>
          <w:sz w:val="24"/>
          <w:szCs w:val="24"/>
        </w:rPr>
        <w:t xml:space="preserve"> the youngsters </w:t>
      </w:r>
      <w:r w:rsidR="00E461DA">
        <w:rPr>
          <w:rFonts w:ascii="David" w:hAnsi="David" w:cs="David"/>
          <w:sz w:val="24"/>
          <w:szCs w:val="24"/>
        </w:rPr>
        <w:t xml:space="preserve">was </w:t>
      </w:r>
      <w:r w:rsidR="00F02FC5">
        <w:rPr>
          <w:rFonts w:ascii="David" w:hAnsi="David" w:cs="David"/>
          <w:sz w:val="24"/>
          <w:szCs w:val="24"/>
        </w:rPr>
        <w:t xml:space="preserve">e based on the </w:t>
      </w:r>
      <w:r w:rsidR="00775582">
        <w:rPr>
          <w:rFonts w:ascii="David" w:hAnsi="David" w:cs="David"/>
          <w:sz w:val="24"/>
          <w:szCs w:val="24"/>
        </w:rPr>
        <w:t xml:space="preserve">most </w:t>
      </w:r>
      <w:r w:rsidR="00F02FC5">
        <w:rPr>
          <w:rFonts w:ascii="David" w:hAnsi="David" w:cs="David"/>
          <w:sz w:val="24"/>
          <w:szCs w:val="24"/>
        </w:rPr>
        <w:t>common sampling method in grounded theory</w:t>
      </w:r>
      <w:r w:rsidR="00155783">
        <w:rPr>
          <w:rFonts w:ascii="David" w:hAnsi="David" w:cs="David"/>
          <w:sz w:val="24"/>
          <w:szCs w:val="24"/>
        </w:rPr>
        <w:t xml:space="preserve">: </w:t>
      </w:r>
      <w:r w:rsidR="00F02FC5">
        <w:rPr>
          <w:rFonts w:ascii="David" w:hAnsi="David" w:cs="David"/>
          <w:sz w:val="24"/>
          <w:szCs w:val="24"/>
        </w:rPr>
        <w:t xml:space="preserve">analysis of </w:t>
      </w:r>
      <w:r w:rsidR="00775582">
        <w:rPr>
          <w:rFonts w:ascii="David" w:hAnsi="David" w:cs="David"/>
          <w:sz w:val="24"/>
          <w:szCs w:val="24"/>
        </w:rPr>
        <w:t xml:space="preserve">initial </w:t>
      </w:r>
      <w:r w:rsidR="00F02FC5">
        <w:rPr>
          <w:rFonts w:ascii="David" w:hAnsi="David" w:cs="David"/>
          <w:sz w:val="24"/>
          <w:szCs w:val="24"/>
        </w:rPr>
        <w:t xml:space="preserve">interviews and identification of </w:t>
      </w:r>
      <w:r w:rsidR="00775582">
        <w:rPr>
          <w:rFonts w:ascii="David" w:hAnsi="David" w:cs="David"/>
          <w:sz w:val="24"/>
          <w:szCs w:val="24"/>
        </w:rPr>
        <w:t xml:space="preserve">initial </w:t>
      </w:r>
      <w:r w:rsidR="00F02FC5">
        <w:rPr>
          <w:rFonts w:ascii="David" w:hAnsi="David" w:cs="David"/>
          <w:sz w:val="24"/>
          <w:szCs w:val="24"/>
        </w:rPr>
        <w:t xml:space="preserve">categories as a basis for continued selection of </w:t>
      </w:r>
      <w:r w:rsidR="00155783">
        <w:rPr>
          <w:rFonts w:ascii="David" w:hAnsi="David" w:cs="David"/>
          <w:sz w:val="24"/>
          <w:szCs w:val="24"/>
        </w:rPr>
        <w:t xml:space="preserve">ensuing </w:t>
      </w:r>
      <w:r w:rsidR="00F02FC5">
        <w:rPr>
          <w:rFonts w:ascii="David" w:hAnsi="David" w:cs="David"/>
          <w:sz w:val="24"/>
          <w:szCs w:val="24"/>
        </w:rPr>
        <w:t>interviewees.</w:t>
      </w:r>
    </w:p>
    <w:p w:rsidR="00F02FC5" w:rsidRDefault="005D44F5" w:rsidP="00D64DD9">
      <w:pPr>
        <w:bidi w:val="0"/>
        <w:spacing w:line="480" w:lineRule="auto"/>
        <w:jc w:val="both"/>
        <w:rPr>
          <w:rFonts w:ascii="David" w:hAnsi="David" w:cs="David"/>
          <w:sz w:val="24"/>
          <w:szCs w:val="24"/>
        </w:rPr>
      </w:pPr>
      <w:r>
        <w:rPr>
          <w:rFonts w:ascii="David" w:hAnsi="David" w:cs="David"/>
          <w:b/>
          <w:bCs/>
          <w:sz w:val="24"/>
          <w:szCs w:val="24"/>
        </w:rPr>
        <w:t xml:space="preserve">Step </w:t>
      </w:r>
      <w:r w:rsidR="00F02FC5" w:rsidRPr="00F02FC5">
        <w:rPr>
          <w:rFonts w:ascii="David" w:hAnsi="David" w:cs="David"/>
          <w:b/>
          <w:bCs/>
          <w:sz w:val="24"/>
          <w:szCs w:val="24"/>
        </w:rPr>
        <w:t>2,</w:t>
      </w:r>
      <w:r w:rsidR="00F02FC5">
        <w:rPr>
          <w:rFonts w:ascii="David" w:hAnsi="David" w:cs="David"/>
          <w:sz w:val="24"/>
          <w:szCs w:val="24"/>
        </w:rPr>
        <w:t xml:space="preserve"> </w:t>
      </w:r>
      <w:r w:rsidR="00D64DD9">
        <w:rPr>
          <w:rFonts w:ascii="David" w:hAnsi="David" w:cs="David"/>
          <w:sz w:val="24"/>
          <w:szCs w:val="24"/>
        </w:rPr>
        <w:t xml:space="preserve">after </w:t>
      </w:r>
      <w:r w:rsidR="00F02FC5">
        <w:rPr>
          <w:rFonts w:ascii="David" w:hAnsi="David" w:cs="David"/>
          <w:sz w:val="24"/>
          <w:szCs w:val="24"/>
        </w:rPr>
        <w:t xml:space="preserve">the interviews and analysis of the findings: a focus group </w:t>
      </w:r>
      <w:r w:rsidR="00775582">
        <w:rPr>
          <w:rFonts w:ascii="David" w:hAnsi="David" w:cs="David"/>
          <w:sz w:val="24"/>
          <w:szCs w:val="24"/>
        </w:rPr>
        <w:t xml:space="preserve">composed </w:t>
      </w:r>
      <w:r w:rsidR="00F02FC5">
        <w:rPr>
          <w:rFonts w:ascii="David" w:hAnsi="David" w:cs="David"/>
          <w:sz w:val="24"/>
          <w:szCs w:val="24"/>
        </w:rPr>
        <w:t>of education</w:t>
      </w:r>
      <w:r w:rsidR="005E523D">
        <w:rPr>
          <w:rFonts w:ascii="David" w:hAnsi="David" w:cs="David"/>
          <w:sz w:val="24"/>
          <w:szCs w:val="24"/>
        </w:rPr>
        <w:t>al/therapeutic</w:t>
      </w:r>
      <w:r w:rsidR="00F02FC5">
        <w:rPr>
          <w:rFonts w:ascii="David" w:hAnsi="David" w:cs="David"/>
          <w:sz w:val="24"/>
          <w:szCs w:val="24"/>
        </w:rPr>
        <w:t xml:space="preserve"> facilitators who </w:t>
      </w:r>
      <w:r w:rsidR="009B0A97">
        <w:rPr>
          <w:rFonts w:ascii="David" w:hAnsi="David" w:cs="David"/>
          <w:sz w:val="24"/>
          <w:szCs w:val="24"/>
        </w:rPr>
        <w:t>steward</w:t>
      </w:r>
      <w:r w:rsidR="00E461DA">
        <w:rPr>
          <w:rFonts w:ascii="David" w:hAnsi="David" w:cs="David"/>
          <w:sz w:val="24"/>
          <w:szCs w:val="24"/>
        </w:rPr>
        <w:t>ed</w:t>
      </w:r>
      <w:r w:rsidR="009B0A97">
        <w:rPr>
          <w:rFonts w:ascii="David" w:hAnsi="David" w:cs="David"/>
          <w:sz w:val="24"/>
          <w:szCs w:val="24"/>
        </w:rPr>
        <w:t xml:space="preserve"> </w:t>
      </w:r>
      <w:r w:rsidR="00F02FC5">
        <w:rPr>
          <w:rFonts w:ascii="David" w:hAnsi="David" w:cs="David"/>
          <w:sz w:val="24"/>
          <w:szCs w:val="24"/>
        </w:rPr>
        <w:t xml:space="preserve">the professional teams at the </w:t>
      </w:r>
      <w:r w:rsidR="0019429D">
        <w:rPr>
          <w:rFonts w:ascii="David" w:hAnsi="David" w:cs="David"/>
          <w:sz w:val="24"/>
          <w:szCs w:val="24"/>
        </w:rPr>
        <w:t xml:space="preserve">Youth </w:t>
      </w:r>
      <w:r w:rsidR="0019429D">
        <w:rPr>
          <w:rFonts w:ascii="David" w:hAnsi="David" w:cs="David"/>
          <w:sz w:val="24"/>
          <w:szCs w:val="24"/>
        </w:rPr>
        <w:lastRenderedPageBreak/>
        <w:t>Advancement Units</w:t>
      </w:r>
      <w:r w:rsidR="00F02FC5">
        <w:rPr>
          <w:rFonts w:ascii="David" w:hAnsi="David" w:cs="David"/>
          <w:sz w:val="24"/>
          <w:szCs w:val="24"/>
        </w:rPr>
        <w:t xml:space="preserve">. The purpose of the focus group </w:t>
      </w:r>
      <w:r w:rsidR="00E461DA">
        <w:rPr>
          <w:rFonts w:ascii="David" w:hAnsi="David" w:cs="David"/>
          <w:sz w:val="24"/>
          <w:szCs w:val="24"/>
        </w:rPr>
        <w:t>wa</w:t>
      </w:r>
      <w:r w:rsidR="00F02FC5">
        <w:rPr>
          <w:rFonts w:ascii="David" w:hAnsi="David" w:cs="David"/>
          <w:sz w:val="24"/>
          <w:szCs w:val="24"/>
        </w:rPr>
        <w:t xml:space="preserve">s to </w:t>
      </w:r>
      <w:r w:rsidR="00E461DA">
        <w:rPr>
          <w:rFonts w:ascii="David" w:hAnsi="David" w:cs="David"/>
          <w:sz w:val="24"/>
          <w:szCs w:val="24"/>
        </w:rPr>
        <w:t xml:space="preserve">create </w:t>
      </w:r>
      <w:r w:rsidR="00F02FC5">
        <w:rPr>
          <w:rFonts w:ascii="David" w:hAnsi="David" w:cs="David"/>
          <w:sz w:val="24"/>
          <w:szCs w:val="24"/>
        </w:rPr>
        <w:t>further understanding of the goals of the study and to l</w:t>
      </w:r>
      <w:r w:rsidR="00746518">
        <w:rPr>
          <w:rFonts w:ascii="David" w:hAnsi="David" w:cs="David"/>
          <w:sz w:val="24"/>
          <w:szCs w:val="24"/>
        </w:rPr>
        <w:t>e</w:t>
      </w:r>
      <w:r w:rsidR="00F02FC5">
        <w:rPr>
          <w:rFonts w:ascii="David" w:hAnsi="David" w:cs="David"/>
          <w:sz w:val="24"/>
          <w:szCs w:val="24"/>
        </w:rPr>
        <w:t xml:space="preserve">nd greater depth to the contents by </w:t>
      </w:r>
      <w:r w:rsidR="00775582">
        <w:rPr>
          <w:rFonts w:ascii="David" w:hAnsi="David" w:cs="David"/>
          <w:sz w:val="24"/>
          <w:szCs w:val="24"/>
        </w:rPr>
        <w:t xml:space="preserve">subjecting </w:t>
      </w:r>
      <w:r w:rsidR="00F02FC5">
        <w:rPr>
          <w:rFonts w:ascii="David" w:hAnsi="David" w:cs="David"/>
          <w:sz w:val="24"/>
          <w:szCs w:val="24"/>
        </w:rPr>
        <w:t>the findings</w:t>
      </w:r>
      <w:r w:rsidR="00775582">
        <w:rPr>
          <w:rFonts w:ascii="David" w:hAnsi="David" w:cs="David"/>
          <w:sz w:val="24"/>
          <w:szCs w:val="24"/>
        </w:rPr>
        <w:t xml:space="preserve"> to a reflective process</w:t>
      </w:r>
      <w:r w:rsidR="00F02FC5">
        <w:rPr>
          <w:rFonts w:ascii="David" w:hAnsi="David" w:cs="David"/>
          <w:sz w:val="24"/>
          <w:szCs w:val="24"/>
        </w:rPr>
        <w:t>.</w:t>
      </w:r>
    </w:p>
    <w:p w:rsidR="00F02FC5" w:rsidRDefault="005D44F5" w:rsidP="00D64DD9">
      <w:pPr>
        <w:bidi w:val="0"/>
        <w:spacing w:line="480" w:lineRule="auto"/>
        <w:jc w:val="both"/>
        <w:rPr>
          <w:rFonts w:ascii="David" w:hAnsi="David" w:cs="David"/>
          <w:sz w:val="24"/>
          <w:szCs w:val="24"/>
        </w:rPr>
      </w:pPr>
      <w:r>
        <w:rPr>
          <w:rFonts w:ascii="David" w:hAnsi="David" w:cs="David"/>
          <w:b/>
          <w:bCs/>
          <w:sz w:val="24"/>
          <w:szCs w:val="24"/>
        </w:rPr>
        <w:t xml:space="preserve">Step </w:t>
      </w:r>
      <w:r w:rsidR="00F02FC5" w:rsidRPr="00F02FC5">
        <w:rPr>
          <w:rFonts w:ascii="David" w:hAnsi="David" w:cs="David"/>
          <w:b/>
          <w:bCs/>
          <w:sz w:val="24"/>
          <w:szCs w:val="24"/>
        </w:rPr>
        <w:t>3:</w:t>
      </w:r>
      <w:r w:rsidR="00F02FC5">
        <w:rPr>
          <w:rFonts w:ascii="David" w:hAnsi="David" w:cs="David"/>
          <w:sz w:val="24"/>
          <w:szCs w:val="24"/>
        </w:rPr>
        <w:t xml:space="preserve"> analysis of documents that describe</w:t>
      </w:r>
      <w:r w:rsidR="00E461DA">
        <w:rPr>
          <w:rFonts w:ascii="David" w:hAnsi="David" w:cs="David"/>
          <w:sz w:val="24"/>
          <w:szCs w:val="24"/>
        </w:rPr>
        <w:t>d</w:t>
      </w:r>
      <w:r w:rsidR="00F02FC5">
        <w:rPr>
          <w:rFonts w:ascii="David" w:hAnsi="David" w:cs="David"/>
          <w:sz w:val="24"/>
          <w:szCs w:val="24"/>
        </w:rPr>
        <w:t xml:space="preserve"> a range of perceptions </w:t>
      </w:r>
      <w:r w:rsidR="00775582">
        <w:rPr>
          <w:rFonts w:ascii="David" w:hAnsi="David" w:cs="David"/>
          <w:sz w:val="24"/>
          <w:szCs w:val="24"/>
        </w:rPr>
        <w:t xml:space="preserve">of the future </w:t>
      </w:r>
      <w:r w:rsidR="00F02FC5">
        <w:rPr>
          <w:rFonts w:ascii="David" w:hAnsi="David" w:cs="David"/>
          <w:sz w:val="24"/>
          <w:szCs w:val="24"/>
        </w:rPr>
        <w:t xml:space="preserve">and occupational aspirations of dropout youth. These documents </w:t>
      </w:r>
      <w:r w:rsidR="00D64DD9">
        <w:rPr>
          <w:rFonts w:ascii="David" w:hAnsi="David" w:cs="David"/>
          <w:sz w:val="24"/>
          <w:szCs w:val="24"/>
        </w:rPr>
        <w:t xml:space="preserve">came from </w:t>
      </w:r>
      <w:r w:rsidR="00E461DA">
        <w:rPr>
          <w:rFonts w:ascii="David" w:hAnsi="David" w:cs="David"/>
          <w:sz w:val="24"/>
          <w:szCs w:val="24"/>
        </w:rPr>
        <w:t xml:space="preserve">two </w:t>
      </w:r>
      <w:r w:rsidR="00F02FC5">
        <w:rPr>
          <w:rFonts w:ascii="David" w:hAnsi="David" w:cs="David"/>
          <w:sz w:val="24"/>
          <w:szCs w:val="24"/>
        </w:rPr>
        <w:t xml:space="preserve">employment programs (Reshatot and Shehakim) </w:t>
      </w:r>
      <w:r w:rsidR="00CF2B10">
        <w:rPr>
          <w:rFonts w:ascii="David" w:hAnsi="David" w:cs="David"/>
          <w:sz w:val="24"/>
          <w:szCs w:val="24"/>
        </w:rPr>
        <w:t xml:space="preserve">that </w:t>
      </w:r>
      <w:r w:rsidR="00F02FC5">
        <w:rPr>
          <w:rFonts w:ascii="David" w:hAnsi="David" w:cs="David"/>
          <w:sz w:val="24"/>
          <w:szCs w:val="24"/>
        </w:rPr>
        <w:t xml:space="preserve">the Youth Advancement Units </w:t>
      </w:r>
      <w:r w:rsidR="00CF2B10">
        <w:rPr>
          <w:rFonts w:ascii="David" w:hAnsi="David" w:cs="David"/>
          <w:sz w:val="24"/>
          <w:szCs w:val="24"/>
        </w:rPr>
        <w:t xml:space="preserve">has run </w:t>
      </w:r>
      <w:r w:rsidR="00F02FC5">
        <w:rPr>
          <w:rFonts w:ascii="David" w:hAnsi="David" w:cs="David"/>
          <w:sz w:val="24"/>
          <w:szCs w:val="24"/>
        </w:rPr>
        <w:t>in the past decade</w:t>
      </w:r>
      <w:r w:rsidR="00E461DA">
        <w:rPr>
          <w:rFonts w:ascii="David" w:hAnsi="David" w:cs="David"/>
          <w:sz w:val="24"/>
          <w:szCs w:val="24"/>
        </w:rPr>
        <w:t xml:space="preserve">. In them, </w:t>
      </w:r>
      <w:r w:rsidR="00F02FC5">
        <w:rPr>
          <w:rFonts w:ascii="David" w:hAnsi="David" w:cs="David"/>
          <w:sz w:val="24"/>
          <w:szCs w:val="24"/>
        </w:rPr>
        <w:t xml:space="preserve">the </w:t>
      </w:r>
      <w:r w:rsidR="00CF2B10">
        <w:rPr>
          <w:rFonts w:ascii="David" w:hAnsi="David" w:cs="David"/>
          <w:sz w:val="24"/>
          <w:szCs w:val="24"/>
        </w:rPr>
        <w:t xml:space="preserve">participants </w:t>
      </w:r>
      <w:r w:rsidR="00F02FC5">
        <w:rPr>
          <w:rFonts w:ascii="David" w:hAnsi="David" w:cs="David"/>
          <w:sz w:val="24"/>
          <w:szCs w:val="24"/>
        </w:rPr>
        <w:t xml:space="preserve">were asked to imagine and picture themselves in the future and </w:t>
      </w:r>
      <w:r w:rsidR="000A7712">
        <w:rPr>
          <w:rFonts w:ascii="David" w:hAnsi="David" w:cs="David"/>
          <w:sz w:val="24"/>
          <w:szCs w:val="24"/>
        </w:rPr>
        <w:t xml:space="preserve">to </w:t>
      </w:r>
      <w:r w:rsidR="00F02FC5">
        <w:rPr>
          <w:rFonts w:ascii="David" w:hAnsi="David" w:cs="David"/>
          <w:sz w:val="24"/>
          <w:szCs w:val="24"/>
        </w:rPr>
        <w:t xml:space="preserve">choose and plan out </w:t>
      </w:r>
      <w:r w:rsidR="002314DE">
        <w:rPr>
          <w:rFonts w:ascii="David" w:hAnsi="David" w:cs="David"/>
          <w:sz w:val="24"/>
          <w:szCs w:val="24"/>
        </w:rPr>
        <w:t xml:space="preserve">their </w:t>
      </w:r>
      <w:r w:rsidR="00F02FC5">
        <w:rPr>
          <w:rFonts w:ascii="David" w:hAnsi="David" w:cs="David"/>
          <w:sz w:val="24"/>
          <w:szCs w:val="24"/>
        </w:rPr>
        <w:t>occupational aspiration</w:t>
      </w:r>
      <w:r w:rsidR="002314DE">
        <w:rPr>
          <w:rFonts w:ascii="David" w:hAnsi="David" w:cs="David"/>
          <w:sz w:val="24"/>
          <w:szCs w:val="24"/>
        </w:rPr>
        <w:t>s</w:t>
      </w:r>
      <w:r w:rsidR="00F02FC5">
        <w:rPr>
          <w:rFonts w:ascii="David" w:hAnsi="David" w:cs="David"/>
          <w:sz w:val="24"/>
          <w:szCs w:val="24"/>
        </w:rPr>
        <w:t>:</w:t>
      </w:r>
    </w:p>
    <w:p w:rsidR="00F02FC5" w:rsidRDefault="00F02FC5" w:rsidP="00F02FC5">
      <w:pPr>
        <w:bidi w:val="0"/>
        <w:spacing w:line="480" w:lineRule="auto"/>
        <w:jc w:val="both"/>
        <w:rPr>
          <w:rFonts w:ascii="David" w:hAnsi="David" w:cs="David"/>
          <w:sz w:val="24"/>
          <w:szCs w:val="24"/>
        </w:rPr>
      </w:pPr>
    </w:p>
    <w:p w:rsidR="000757AB" w:rsidRDefault="005D44F5" w:rsidP="00E461DA">
      <w:pPr>
        <w:keepNext/>
        <w:bidi w:val="0"/>
        <w:spacing w:line="480" w:lineRule="auto"/>
        <w:jc w:val="both"/>
        <w:rPr>
          <w:rFonts w:ascii="David" w:hAnsi="David" w:cs="David"/>
          <w:sz w:val="24"/>
          <w:szCs w:val="24"/>
          <w:rtl/>
        </w:rPr>
      </w:pPr>
      <w:r>
        <w:rPr>
          <w:rFonts w:ascii="David" w:hAnsi="David" w:cs="David"/>
          <w:b/>
          <w:bCs/>
          <w:sz w:val="24"/>
          <w:szCs w:val="24"/>
        </w:rPr>
        <w:t xml:space="preserve">Step </w:t>
      </w:r>
      <w:r w:rsidR="00F02FC5" w:rsidRPr="00F02FC5">
        <w:rPr>
          <w:rFonts w:ascii="David" w:hAnsi="David" w:cs="David"/>
          <w:b/>
          <w:bCs/>
          <w:sz w:val="24"/>
          <w:szCs w:val="24"/>
        </w:rPr>
        <w:t>1</w:t>
      </w:r>
      <w:r w:rsidR="000757AB">
        <w:rPr>
          <w:rFonts w:ascii="David" w:hAnsi="David" w:cs="David" w:hint="cs"/>
          <w:sz w:val="24"/>
          <w:szCs w:val="24"/>
          <w:rtl/>
        </w:rPr>
        <w:t xml:space="preserve"> </w:t>
      </w:r>
    </w:p>
    <w:p w:rsidR="00D01595" w:rsidRDefault="00D01595" w:rsidP="00E461DA">
      <w:pPr>
        <w:keepNext/>
        <w:bidi w:val="0"/>
        <w:spacing w:line="360" w:lineRule="auto"/>
        <w:jc w:val="both"/>
        <w:rPr>
          <w:rFonts w:ascii="David" w:hAnsi="David" w:cs="David"/>
          <w:sz w:val="24"/>
          <w:szCs w:val="24"/>
        </w:rPr>
      </w:pPr>
      <w:r w:rsidRPr="00FB518B">
        <w:rPr>
          <w:rFonts w:ascii="David" w:hAnsi="David" w:cs="David"/>
          <w:sz w:val="24"/>
          <w:szCs w:val="24"/>
        </w:rPr>
        <w:t>Part A</w:t>
      </w:r>
      <w:r w:rsidR="00775582">
        <w:rPr>
          <w:rFonts w:ascii="David" w:hAnsi="David" w:cs="David"/>
          <w:sz w:val="24"/>
          <w:szCs w:val="24"/>
        </w:rPr>
        <w:t>—</w:t>
      </w:r>
      <w:r w:rsidRPr="00FB518B">
        <w:rPr>
          <w:rFonts w:ascii="David" w:hAnsi="David" w:cs="David"/>
          <w:sz w:val="24"/>
          <w:szCs w:val="24"/>
        </w:rPr>
        <w:t>Approvals and Procedures</w:t>
      </w:r>
    </w:p>
    <w:p w:rsidR="005C5855" w:rsidRDefault="005C5855" w:rsidP="006A5F6F">
      <w:pPr>
        <w:bidi w:val="0"/>
        <w:spacing w:line="480" w:lineRule="auto"/>
        <w:jc w:val="both"/>
        <w:rPr>
          <w:rFonts w:ascii="David" w:hAnsi="David" w:cs="David"/>
          <w:sz w:val="24"/>
          <w:szCs w:val="24"/>
        </w:rPr>
      </w:pPr>
      <w:r>
        <w:rPr>
          <w:rFonts w:ascii="David" w:hAnsi="David" w:cs="David"/>
          <w:sz w:val="24"/>
          <w:szCs w:val="24"/>
        </w:rPr>
        <w:t xml:space="preserve">To </w:t>
      </w:r>
      <w:r w:rsidR="004400FB">
        <w:rPr>
          <w:rFonts w:ascii="David" w:hAnsi="David" w:cs="David"/>
          <w:sz w:val="24"/>
          <w:szCs w:val="24"/>
        </w:rPr>
        <w:t xml:space="preserve">conduct </w:t>
      </w:r>
      <w:r w:rsidR="004D1D88">
        <w:rPr>
          <w:rFonts w:ascii="David" w:hAnsi="David" w:cs="David"/>
          <w:sz w:val="24"/>
          <w:szCs w:val="24"/>
        </w:rPr>
        <w:t xml:space="preserve">this study </w:t>
      </w:r>
      <w:r w:rsidR="004400FB">
        <w:rPr>
          <w:rFonts w:ascii="David" w:hAnsi="David" w:cs="David"/>
          <w:sz w:val="24"/>
          <w:szCs w:val="24"/>
        </w:rPr>
        <w:t xml:space="preserve">on </w:t>
      </w:r>
      <w:r>
        <w:rPr>
          <w:rFonts w:ascii="David" w:hAnsi="David" w:cs="David"/>
          <w:sz w:val="24"/>
          <w:szCs w:val="24"/>
        </w:rPr>
        <w:t xml:space="preserve">adolescents, special approval from the Chief Scientist of the Ministry of Education </w:t>
      </w:r>
      <w:r w:rsidR="00F63C45">
        <w:rPr>
          <w:rFonts w:ascii="David" w:hAnsi="David" w:cs="David"/>
          <w:sz w:val="24"/>
          <w:szCs w:val="24"/>
        </w:rPr>
        <w:t xml:space="preserve">was sought and obtained </w:t>
      </w:r>
      <w:r w:rsidR="009D2700">
        <w:rPr>
          <w:rFonts w:ascii="David" w:hAnsi="David" w:cs="David"/>
          <w:sz w:val="24"/>
          <w:szCs w:val="24"/>
        </w:rPr>
        <w:t>u</w:t>
      </w:r>
      <w:r>
        <w:rPr>
          <w:rFonts w:ascii="David" w:hAnsi="David" w:cs="David"/>
          <w:sz w:val="24"/>
          <w:szCs w:val="24"/>
        </w:rPr>
        <w:t>nder the accepted rules of research and ethics. In addition to said approval, approval was obtained</w:t>
      </w:r>
      <w:r w:rsidR="009D2700">
        <w:rPr>
          <w:rFonts w:ascii="David" w:hAnsi="David" w:cs="David"/>
          <w:sz w:val="24"/>
          <w:szCs w:val="24"/>
        </w:rPr>
        <w:t xml:space="preserve"> </w:t>
      </w:r>
      <w:r>
        <w:rPr>
          <w:rFonts w:ascii="David" w:hAnsi="David" w:cs="David"/>
          <w:sz w:val="24"/>
          <w:szCs w:val="24"/>
        </w:rPr>
        <w:t xml:space="preserve">from the director of the Youth Advancement Department of the Ministry of Education. </w:t>
      </w:r>
      <w:r w:rsidR="006A5F6F">
        <w:rPr>
          <w:rFonts w:ascii="David" w:hAnsi="David" w:cs="David"/>
          <w:sz w:val="24"/>
          <w:szCs w:val="24"/>
        </w:rPr>
        <w:t xml:space="preserve">After </w:t>
      </w:r>
      <w:r>
        <w:rPr>
          <w:rFonts w:ascii="David" w:hAnsi="David" w:cs="David"/>
          <w:sz w:val="24"/>
          <w:szCs w:val="24"/>
        </w:rPr>
        <w:t xml:space="preserve">both approvals were </w:t>
      </w:r>
      <w:r w:rsidR="006A5F6F">
        <w:rPr>
          <w:rFonts w:ascii="David" w:hAnsi="David" w:cs="David"/>
          <w:sz w:val="24"/>
          <w:szCs w:val="24"/>
        </w:rPr>
        <w:t>procured</w:t>
      </w:r>
      <w:r>
        <w:rPr>
          <w:rFonts w:ascii="David" w:hAnsi="David" w:cs="David"/>
          <w:sz w:val="24"/>
          <w:szCs w:val="24"/>
        </w:rPr>
        <w:t xml:space="preserve">, several </w:t>
      </w:r>
      <w:r w:rsidR="006A5F6F">
        <w:rPr>
          <w:rFonts w:ascii="David" w:hAnsi="David" w:cs="David"/>
          <w:sz w:val="24"/>
          <w:szCs w:val="24"/>
        </w:rPr>
        <w:t xml:space="preserve">directors </w:t>
      </w:r>
      <w:r>
        <w:rPr>
          <w:rFonts w:ascii="David" w:hAnsi="David" w:cs="David"/>
          <w:sz w:val="24"/>
          <w:szCs w:val="24"/>
        </w:rPr>
        <w:t xml:space="preserve">of Youth Advancement Units were asked </w:t>
      </w:r>
      <w:r w:rsidR="006A5F6F">
        <w:rPr>
          <w:rFonts w:ascii="David" w:hAnsi="David" w:cs="David"/>
          <w:sz w:val="24"/>
          <w:szCs w:val="24"/>
        </w:rPr>
        <w:t xml:space="preserve">for their consent to </w:t>
      </w:r>
      <w:r w:rsidR="00D50FB3">
        <w:rPr>
          <w:rFonts w:ascii="David" w:hAnsi="David" w:cs="David"/>
          <w:sz w:val="24"/>
          <w:szCs w:val="24"/>
        </w:rPr>
        <w:t xml:space="preserve">research </w:t>
      </w:r>
      <w:r>
        <w:rPr>
          <w:rFonts w:ascii="David" w:hAnsi="David" w:cs="David"/>
          <w:sz w:val="24"/>
          <w:szCs w:val="24"/>
        </w:rPr>
        <w:t xml:space="preserve">at their units and </w:t>
      </w:r>
      <w:r w:rsidR="006A5F6F">
        <w:rPr>
          <w:rFonts w:ascii="David" w:hAnsi="David" w:cs="David"/>
          <w:sz w:val="24"/>
          <w:szCs w:val="24"/>
        </w:rPr>
        <w:t>for assistance in identifying</w:t>
      </w:r>
      <w:r>
        <w:rPr>
          <w:rFonts w:ascii="David" w:hAnsi="David" w:cs="David"/>
          <w:sz w:val="24"/>
          <w:szCs w:val="24"/>
        </w:rPr>
        <w:t xml:space="preserve"> relevant adolescents for the study. These young people were picked out on the basis of specific criteria that the researcher provided, in accordance with progress in the research and the need for theoretical sampling</w:t>
      </w:r>
      <w:r w:rsidR="006A5F6F">
        <w:rPr>
          <w:rFonts w:ascii="David" w:hAnsi="David" w:cs="David"/>
          <w:sz w:val="24"/>
          <w:szCs w:val="24"/>
        </w:rPr>
        <w:t xml:space="preserve"> of various kinds</w:t>
      </w:r>
      <w:r>
        <w:rPr>
          <w:rFonts w:ascii="David" w:hAnsi="David" w:cs="David"/>
          <w:sz w:val="24"/>
          <w:szCs w:val="24"/>
        </w:rPr>
        <w:t>.</w:t>
      </w:r>
    </w:p>
    <w:p w:rsidR="005C5855" w:rsidRDefault="005C5855" w:rsidP="00341188">
      <w:pPr>
        <w:bidi w:val="0"/>
        <w:spacing w:line="480" w:lineRule="auto"/>
        <w:jc w:val="both"/>
        <w:rPr>
          <w:rFonts w:ascii="David" w:hAnsi="David" w:cs="David"/>
          <w:sz w:val="24"/>
          <w:szCs w:val="24"/>
        </w:rPr>
      </w:pPr>
      <w:r>
        <w:rPr>
          <w:rFonts w:ascii="David" w:hAnsi="David" w:cs="David"/>
          <w:sz w:val="24"/>
          <w:szCs w:val="24"/>
        </w:rPr>
        <w:t xml:space="preserve">Before the interviews, the participants’ parents </w:t>
      </w:r>
      <w:r w:rsidR="009D2700">
        <w:rPr>
          <w:rFonts w:ascii="David" w:hAnsi="David" w:cs="David"/>
          <w:sz w:val="24"/>
          <w:szCs w:val="24"/>
        </w:rPr>
        <w:t>we</w:t>
      </w:r>
      <w:r>
        <w:rPr>
          <w:rFonts w:ascii="David" w:hAnsi="David" w:cs="David"/>
          <w:sz w:val="24"/>
          <w:szCs w:val="24"/>
        </w:rPr>
        <w:t xml:space="preserve">re asked to </w:t>
      </w:r>
      <w:r w:rsidR="00341188">
        <w:rPr>
          <w:rFonts w:ascii="David" w:hAnsi="David" w:cs="David"/>
          <w:sz w:val="24"/>
          <w:szCs w:val="24"/>
        </w:rPr>
        <w:t xml:space="preserve">sign </w:t>
      </w:r>
      <w:r>
        <w:rPr>
          <w:rFonts w:ascii="David" w:hAnsi="David" w:cs="David"/>
          <w:sz w:val="24"/>
          <w:szCs w:val="24"/>
        </w:rPr>
        <w:t>their consent</w:t>
      </w:r>
      <w:r w:rsidR="00341188">
        <w:rPr>
          <w:rFonts w:ascii="David" w:hAnsi="David" w:cs="David"/>
          <w:sz w:val="24"/>
          <w:szCs w:val="24"/>
        </w:rPr>
        <w:t>.</w:t>
      </w:r>
      <w:r>
        <w:rPr>
          <w:rFonts w:ascii="David" w:hAnsi="David" w:cs="David"/>
          <w:sz w:val="24"/>
          <w:szCs w:val="24"/>
        </w:rPr>
        <w:t xml:space="preserve"> </w:t>
      </w:r>
    </w:p>
    <w:p w:rsidR="00D01595" w:rsidRDefault="004C543C" w:rsidP="004C543C">
      <w:pPr>
        <w:bidi w:val="0"/>
        <w:spacing w:line="360" w:lineRule="auto"/>
        <w:jc w:val="both"/>
        <w:rPr>
          <w:rFonts w:ascii="David" w:hAnsi="David" w:cs="David"/>
          <w:sz w:val="24"/>
          <w:szCs w:val="24"/>
        </w:rPr>
      </w:pPr>
      <w:r>
        <w:rPr>
          <w:rFonts w:ascii="David" w:hAnsi="David" w:cs="David"/>
          <w:sz w:val="24"/>
          <w:szCs w:val="24"/>
        </w:rPr>
        <w:t>Part B—</w:t>
      </w:r>
      <w:r w:rsidR="00134863" w:rsidRPr="00134863">
        <w:rPr>
          <w:rFonts w:ascii="David" w:hAnsi="David" w:cs="David"/>
          <w:sz w:val="24"/>
          <w:szCs w:val="24"/>
        </w:rPr>
        <w:t xml:space="preserve">Conducting </w:t>
      </w:r>
      <w:r>
        <w:rPr>
          <w:rFonts w:ascii="David" w:hAnsi="David" w:cs="David"/>
          <w:sz w:val="24"/>
          <w:szCs w:val="24"/>
        </w:rPr>
        <w:t>I</w:t>
      </w:r>
      <w:r w:rsidR="00134863" w:rsidRPr="00134863">
        <w:rPr>
          <w:rFonts w:ascii="David" w:hAnsi="David" w:cs="David"/>
          <w:sz w:val="24"/>
          <w:szCs w:val="24"/>
        </w:rPr>
        <w:t>nterviews</w:t>
      </w:r>
      <w:r w:rsidR="00D01595">
        <w:rPr>
          <w:rFonts w:ascii="David" w:hAnsi="David" w:cs="David"/>
          <w:sz w:val="24"/>
          <w:szCs w:val="24"/>
        </w:rPr>
        <w:t xml:space="preserve"> </w:t>
      </w:r>
    </w:p>
    <w:p w:rsidR="00A327C0" w:rsidRDefault="00A327C0" w:rsidP="004C543C">
      <w:pPr>
        <w:bidi w:val="0"/>
        <w:spacing w:line="480" w:lineRule="auto"/>
        <w:jc w:val="both"/>
        <w:rPr>
          <w:rFonts w:ascii="David" w:hAnsi="David" w:cs="David"/>
          <w:sz w:val="24"/>
          <w:szCs w:val="24"/>
        </w:rPr>
      </w:pPr>
      <w:r w:rsidRPr="004171CE">
        <w:rPr>
          <w:rFonts w:ascii="David" w:hAnsi="David" w:cs="David"/>
          <w:sz w:val="24"/>
          <w:szCs w:val="24"/>
        </w:rPr>
        <w:t xml:space="preserve">The procedure for </w:t>
      </w:r>
      <w:r w:rsidR="004C543C">
        <w:rPr>
          <w:rFonts w:ascii="David" w:hAnsi="David" w:cs="David"/>
          <w:sz w:val="24"/>
          <w:szCs w:val="24"/>
        </w:rPr>
        <w:t xml:space="preserve">the </w:t>
      </w:r>
      <w:r w:rsidRPr="004171CE">
        <w:rPr>
          <w:rFonts w:ascii="David" w:hAnsi="David" w:cs="David"/>
          <w:sz w:val="24"/>
          <w:szCs w:val="24"/>
        </w:rPr>
        <w:t xml:space="preserve">interviews proposed for this study </w:t>
      </w:r>
      <w:r w:rsidR="004C543C">
        <w:rPr>
          <w:rFonts w:ascii="David" w:hAnsi="David" w:cs="David"/>
          <w:sz w:val="24"/>
          <w:szCs w:val="24"/>
        </w:rPr>
        <w:t>wa</w:t>
      </w:r>
      <w:r w:rsidRPr="004171CE">
        <w:rPr>
          <w:rFonts w:ascii="David" w:hAnsi="David" w:cs="David"/>
          <w:sz w:val="24"/>
          <w:szCs w:val="24"/>
        </w:rPr>
        <w:t xml:space="preserve">s based on a process in which interviews are conducted with a small number of interviewees. The interviews </w:t>
      </w:r>
      <w:r w:rsidR="004C543C">
        <w:rPr>
          <w:rFonts w:ascii="David" w:hAnsi="David" w:cs="David"/>
          <w:sz w:val="24"/>
          <w:szCs w:val="24"/>
        </w:rPr>
        <w:t>we</w:t>
      </w:r>
      <w:r w:rsidRPr="004171CE">
        <w:rPr>
          <w:rFonts w:ascii="David" w:hAnsi="David" w:cs="David"/>
          <w:sz w:val="24"/>
          <w:szCs w:val="24"/>
        </w:rPr>
        <w:t xml:space="preserve">re recorded and transcribed, and then the content of the texts </w:t>
      </w:r>
      <w:r w:rsidR="004C543C">
        <w:rPr>
          <w:rFonts w:ascii="David" w:hAnsi="David" w:cs="David"/>
          <w:sz w:val="24"/>
          <w:szCs w:val="24"/>
        </w:rPr>
        <w:t>wa</w:t>
      </w:r>
      <w:r w:rsidRPr="004171CE">
        <w:rPr>
          <w:rFonts w:ascii="David" w:hAnsi="David" w:cs="David"/>
          <w:sz w:val="24"/>
          <w:szCs w:val="24"/>
        </w:rPr>
        <w:t xml:space="preserve">s analyzed and the categories </w:t>
      </w:r>
      <w:r w:rsidR="004C543C">
        <w:rPr>
          <w:rFonts w:ascii="David" w:hAnsi="David" w:cs="David"/>
          <w:sz w:val="24"/>
          <w:szCs w:val="24"/>
        </w:rPr>
        <w:t>we</w:t>
      </w:r>
      <w:r w:rsidRPr="004171CE">
        <w:rPr>
          <w:rFonts w:ascii="David" w:hAnsi="David" w:cs="David"/>
          <w:sz w:val="24"/>
          <w:szCs w:val="24"/>
        </w:rPr>
        <w:t xml:space="preserve">re formed from this analysis. The next interviewees </w:t>
      </w:r>
      <w:r w:rsidR="004C543C">
        <w:rPr>
          <w:rFonts w:ascii="David" w:hAnsi="David" w:cs="David"/>
          <w:sz w:val="24"/>
          <w:szCs w:val="24"/>
        </w:rPr>
        <w:t>we</w:t>
      </w:r>
      <w:r w:rsidRPr="004171CE">
        <w:rPr>
          <w:rFonts w:ascii="David" w:hAnsi="David" w:cs="David"/>
          <w:sz w:val="24"/>
          <w:szCs w:val="24"/>
        </w:rPr>
        <w:t xml:space="preserve">re selected </w:t>
      </w:r>
      <w:r w:rsidRPr="004171CE">
        <w:rPr>
          <w:rFonts w:ascii="David" w:hAnsi="David" w:cs="David"/>
          <w:sz w:val="24"/>
          <w:szCs w:val="24"/>
        </w:rPr>
        <w:lastRenderedPageBreak/>
        <w:t>according to the categories that emerge</w:t>
      </w:r>
      <w:r w:rsidR="004C543C">
        <w:rPr>
          <w:rFonts w:ascii="David" w:hAnsi="David" w:cs="David"/>
          <w:sz w:val="24"/>
          <w:szCs w:val="24"/>
        </w:rPr>
        <w:t>d</w:t>
      </w:r>
      <w:r w:rsidRPr="004171CE">
        <w:rPr>
          <w:rFonts w:ascii="David" w:hAnsi="David" w:cs="David"/>
          <w:sz w:val="24"/>
          <w:szCs w:val="24"/>
        </w:rPr>
        <w:t>. Th</w:t>
      </w:r>
      <w:r w:rsidR="004C543C">
        <w:rPr>
          <w:rFonts w:ascii="David" w:hAnsi="David" w:cs="David"/>
          <w:sz w:val="24"/>
          <w:szCs w:val="24"/>
        </w:rPr>
        <w:t xml:space="preserve">e </w:t>
      </w:r>
      <w:r w:rsidRPr="004171CE">
        <w:rPr>
          <w:rFonts w:ascii="David" w:hAnsi="David" w:cs="David"/>
          <w:sz w:val="24"/>
          <w:szCs w:val="24"/>
        </w:rPr>
        <w:t xml:space="preserve">process </w:t>
      </w:r>
      <w:r w:rsidR="004C543C">
        <w:rPr>
          <w:rFonts w:ascii="David" w:hAnsi="David" w:cs="David"/>
          <w:sz w:val="24"/>
          <w:szCs w:val="24"/>
        </w:rPr>
        <w:t>wa</w:t>
      </w:r>
      <w:r w:rsidRPr="004171CE">
        <w:rPr>
          <w:rFonts w:ascii="David" w:hAnsi="David" w:cs="David"/>
          <w:sz w:val="24"/>
          <w:szCs w:val="24"/>
        </w:rPr>
        <w:t xml:space="preserve">s repeated until </w:t>
      </w:r>
      <w:r>
        <w:rPr>
          <w:rFonts w:ascii="David" w:hAnsi="David" w:cs="David"/>
          <w:sz w:val="24"/>
          <w:szCs w:val="24"/>
        </w:rPr>
        <w:t>s</w:t>
      </w:r>
      <w:r w:rsidRPr="00FB518B">
        <w:rPr>
          <w:rFonts w:ascii="David" w:hAnsi="David" w:cs="David"/>
          <w:sz w:val="24"/>
          <w:szCs w:val="24"/>
        </w:rPr>
        <w:t>aturation</w:t>
      </w:r>
      <w:r w:rsidRPr="004171CE">
        <w:rPr>
          <w:rFonts w:ascii="David" w:hAnsi="David" w:cs="David"/>
          <w:sz w:val="24"/>
          <w:szCs w:val="24"/>
        </w:rPr>
        <w:t xml:space="preserve"> regarding the content </w:t>
      </w:r>
      <w:r w:rsidR="004C543C">
        <w:rPr>
          <w:rFonts w:ascii="David" w:hAnsi="David" w:cs="David"/>
          <w:sz w:val="24"/>
          <w:szCs w:val="24"/>
        </w:rPr>
        <w:t>wa</w:t>
      </w:r>
      <w:r w:rsidRPr="004171CE">
        <w:rPr>
          <w:rFonts w:ascii="David" w:hAnsi="David" w:cs="David"/>
          <w:sz w:val="24"/>
          <w:szCs w:val="24"/>
        </w:rPr>
        <w:t xml:space="preserve">s reached and the categories </w:t>
      </w:r>
      <w:r w:rsidR="004C543C">
        <w:rPr>
          <w:rFonts w:ascii="David" w:hAnsi="David" w:cs="David"/>
          <w:sz w:val="24"/>
          <w:szCs w:val="24"/>
        </w:rPr>
        <w:t>we</w:t>
      </w:r>
      <w:r w:rsidRPr="004171CE">
        <w:rPr>
          <w:rFonts w:ascii="David" w:hAnsi="David" w:cs="David"/>
          <w:sz w:val="24"/>
          <w:szCs w:val="24"/>
        </w:rPr>
        <w:t>re identified.</w:t>
      </w:r>
    </w:p>
    <w:p w:rsidR="00134863" w:rsidRDefault="00134863" w:rsidP="00134863">
      <w:pPr>
        <w:bidi w:val="0"/>
        <w:spacing w:line="480" w:lineRule="auto"/>
        <w:jc w:val="both"/>
        <w:rPr>
          <w:rFonts w:ascii="David" w:hAnsi="David" w:cs="David"/>
          <w:sz w:val="24"/>
          <w:szCs w:val="24"/>
        </w:rPr>
      </w:pPr>
    </w:p>
    <w:p w:rsidR="00134863" w:rsidRDefault="00134863" w:rsidP="00134863">
      <w:pPr>
        <w:bidi w:val="0"/>
        <w:spacing w:line="480" w:lineRule="auto"/>
        <w:jc w:val="both"/>
        <w:rPr>
          <w:rFonts w:ascii="David" w:hAnsi="David" w:cs="David"/>
          <w:sz w:val="24"/>
          <w:szCs w:val="24"/>
        </w:rPr>
      </w:pPr>
    </w:p>
    <w:p w:rsidR="00134863" w:rsidRDefault="00134863" w:rsidP="00134863">
      <w:pPr>
        <w:bidi w:val="0"/>
        <w:spacing w:line="480" w:lineRule="auto"/>
        <w:jc w:val="both"/>
        <w:rPr>
          <w:rFonts w:ascii="David" w:hAnsi="David" w:cs="David"/>
          <w:sz w:val="24"/>
          <w:szCs w:val="24"/>
        </w:rPr>
      </w:pPr>
      <w:r>
        <w:rPr>
          <w:rFonts w:ascii="David" w:hAnsi="David" w:cs="David"/>
          <w:noProof/>
          <w:sz w:val="24"/>
          <w:szCs w:val="24"/>
        </w:rPr>
        <mc:AlternateContent>
          <mc:Choice Requires="wpg">
            <w:drawing>
              <wp:anchor distT="0" distB="0" distL="114300" distR="114300" simplePos="0" relativeHeight="251659264" behindDoc="0" locked="0" layoutInCell="1" allowOverlap="1" wp14:anchorId="16979E87" wp14:editId="51A96D65">
                <wp:simplePos x="0" y="0"/>
                <wp:positionH relativeFrom="column">
                  <wp:posOffset>-530525</wp:posOffset>
                </wp:positionH>
                <wp:positionV relativeFrom="paragraph">
                  <wp:posOffset>-500332</wp:posOffset>
                </wp:positionV>
                <wp:extent cx="6159261" cy="2341942"/>
                <wp:effectExtent l="0" t="0" r="0" b="0"/>
                <wp:wrapNone/>
                <wp:docPr id="3" name="קבוצה 3"/>
                <wp:cNvGraphicFramePr/>
                <a:graphic xmlns:a="http://schemas.openxmlformats.org/drawingml/2006/main">
                  <a:graphicData uri="http://schemas.microsoft.com/office/word/2010/wordprocessingGroup">
                    <wpg:wgp>
                      <wpg:cNvGrpSpPr/>
                      <wpg:grpSpPr>
                        <a:xfrm>
                          <a:off x="0" y="0"/>
                          <a:ext cx="6159261" cy="2341942"/>
                          <a:chOff x="-64588" y="-65701"/>
                          <a:chExt cx="6587955" cy="2221046"/>
                        </a:xfrm>
                      </wpg:grpSpPr>
                      <wps:wsp>
                        <wps:cNvPr id="5" name="אליפסה 5"/>
                        <wps:cNvSpPr/>
                        <wps:spPr>
                          <a:xfrm>
                            <a:off x="-64588" y="34502"/>
                            <a:ext cx="1245623" cy="866775"/>
                          </a:xfrm>
                          <a:prstGeom prst="ellips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1D88" w:rsidRPr="00362D64" w:rsidRDefault="004D1D88" w:rsidP="00A327C0">
                              <w:pPr>
                                <w:jc w:val="center"/>
                                <w:rPr>
                                  <w:color w:val="806000" w:themeColor="accent4" w:themeShade="80"/>
                                  <w:rtl/>
                                </w:rPr>
                              </w:pPr>
                              <w:r w:rsidRPr="00362D64">
                                <w:rPr>
                                  <w:color w:val="806000" w:themeColor="accent4" w:themeShade="80"/>
                                </w:rPr>
                                <w:t>Interviews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חץ ימינה 7"/>
                        <wps:cNvSpPr/>
                        <wps:spPr>
                          <a:xfrm>
                            <a:off x="1233577" y="370936"/>
                            <a:ext cx="3048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משושה 8"/>
                        <wps:cNvSpPr/>
                        <wps:spPr>
                          <a:xfrm>
                            <a:off x="1587260" y="138022"/>
                            <a:ext cx="1323975" cy="695325"/>
                          </a:xfrm>
                          <a:prstGeom prst="hexagon">
                            <a:avLst>
                              <a:gd name="adj" fmla="val 10366"/>
                              <a:gd name="vf" fmla="val 11547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1D88" w:rsidRPr="00362D64" w:rsidRDefault="004D1D88" w:rsidP="00A327C0">
                              <w:pPr>
                                <w:jc w:val="center"/>
                                <w:rPr>
                                  <w:color w:val="806000" w:themeColor="accent4" w:themeShade="80"/>
                                  <w:rtl/>
                                </w:rPr>
                              </w:pPr>
                              <w:r w:rsidRPr="00362D64">
                                <w:rPr>
                                  <w:color w:val="806000" w:themeColor="accent4" w:themeShade="80"/>
                                </w:rPr>
                                <w:t>Interviews</w:t>
                              </w:r>
                            </w:p>
                            <w:p w:rsidR="004D1D88" w:rsidRPr="00362D64" w:rsidRDefault="004D1D88" w:rsidP="00A327C0">
                              <w:pPr>
                                <w:bidi w:val="0"/>
                                <w:jc w:val="center"/>
                                <w:rPr>
                                  <w:color w:val="806000" w:themeColor="accent4" w:themeShade="80"/>
                                </w:rPr>
                              </w:pPr>
                              <w:r w:rsidRPr="00362D64">
                                <w:rPr>
                                  <w:color w:val="806000" w:themeColor="accent4" w:themeShade="80"/>
                                </w:rPr>
                                <w:t xml:space="preserve"> Transcription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חץ ימינה 9"/>
                        <wps:cNvSpPr/>
                        <wps:spPr>
                          <a:xfrm>
                            <a:off x="2911238" y="396815"/>
                            <a:ext cx="304800" cy="2381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יהלום 12"/>
                        <wps:cNvSpPr/>
                        <wps:spPr>
                          <a:xfrm>
                            <a:off x="3215827" y="-65701"/>
                            <a:ext cx="1572583" cy="1187281"/>
                          </a:xfrm>
                          <a:prstGeom prst="diamond">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1D88" w:rsidRPr="00FA1BC1" w:rsidRDefault="004D1D88" w:rsidP="00A327C0">
                              <w:pPr>
                                <w:jc w:val="center"/>
                                <w:rPr>
                                  <w:color w:val="806000" w:themeColor="accent4" w:themeShade="80"/>
                                </w:rPr>
                              </w:pPr>
                              <w:r>
                                <w:rPr>
                                  <w:color w:val="806000" w:themeColor="accent4" w:themeShade="80"/>
                                </w:rPr>
                                <w:t xml:space="preserve">Content </w:t>
                              </w:r>
                            </w:p>
                            <w:p w:rsidR="004D1D88" w:rsidRPr="00FA1BC1" w:rsidRDefault="004D1D88" w:rsidP="00A327C0">
                              <w:pPr>
                                <w:jc w:val="center"/>
                                <w:rPr>
                                  <w:color w:val="806000" w:themeColor="accent4" w:themeShade="80"/>
                                  <w:rtl/>
                                </w:rPr>
                              </w:pPr>
                              <w:r w:rsidRPr="00FA1BC1">
                                <w:rPr>
                                  <w:color w:val="806000" w:themeColor="accent4" w:themeShade="80"/>
                                </w:rPr>
                                <w:t xml:space="preserve">Analysis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חץ ימינה 13"/>
                        <wps:cNvSpPr/>
                        <wps:spPr>
                          <a:xfrm>
                            <a:off x="4792848" y="396815"/>
                            <a:ext cx="304800" cy="2381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4" name="מחומש משוכלל 14"/>
                        <wps:cNvSpPr/>
                        <wps:spPr>
                          <a:xfrm>
                            <a:off x="5097648" y="60376"/>
                            <a:ext cx="1425360" cy="923002"/>
                          </a:xfrm>
                          <a:prstGeom prst="pentagon">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1D88" w:rsidRPr="00FA1BC1" w:rsidRDefault="004D1D88" w:rsidP="00A327C0">
                              <w:pPr>
                                <w:jc w:val="center"/>
                                <w:rPr>
                                  <w:color w:val="806000" w:themeColor="accent4" w:themeShade="80"/>
                                </w:rPr>
                              </w:pPr>
                              <w:r w:rsidRPr="00FA1BC1">
                                <w:rPr>
                                  <w:color w:val="806000" w:themeColor="accent4" w:themeShade="80"/>
                                </w:rPr>
                                <w:t xml:space="preserve">Coding </w:t>
                              </w:r>
                            </w:p>
                            <w:p w:rsidR="004D1D88" w:rsidRPr="00FA1BC1" w:rsidRDefault="004D1D88" w:rsidP="00A327C0">
                              <w:pPr>
                                <w:jc w:val="center"/>
                                <w:rPr>
                                  <w:color w:val="806000" w:themeColor="accent4" w:themeShade="80"/>
                                </w:rPr>
                              </w:pPr>
                              <w:r w:rsidRPr="00FA1BC1">
                                <w:rPr>
                                  <w:color w:val="806000" w:themeColor="accent4" w:themeShade="80"/>
                                </w:rPr>
                                <w:t>Categories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חץ למעלה 15"/>
                        <wps:cNvSpPr/>
                        <wps:spPr>
                          <a:xfrm>
                            <a:off x="5641675" y="983411"/>
                            <a:ext cx="133350" cy="781050"/>
                          </a:xfrm>
                          <a:prstGeom prs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TextBox 14"/>
                        <wps:cNvSpPr txBox="1"/>
                        <wps:spPr>
                          <a:xfrm>
                            <a:off x="4675517" y="1802920"/>
                            <a:ext cx="1847850" cy="352425"/>
                          </a:xfrm>
                          <a:prstGeom prst="rect">
                            <a:avLst/>
                          </a:prstGeom>
                          <a:noFill/>
                        </wps:spPr>
                        <wps:txbx>
                          <w:txbxContent>
                            <w:p w:rsidR="004D1D88" w:rsidRPr="006625C5" w:rsidRDefault="004D1D88" w:rsidP="00A327C0">
                              <w:pPr>
                                <w:pStyle w:val="NormalWeb"/>
                                <w:bidi/>
                                <w:spacing w:before="0" w:beforeAutospacing="0" w:after="0" w:afterAutospacing="0"/>
                                <w:jc w:val="right"/>
                                <w:rPr>
                                  <w:rFonts w:ascii="David" w:hAnsi="David" w:cs="David"/>
                                  <w:sz w:val="28"/>
                                  <w:szCs w:val="28"/>
                                </w:rPr>
                              </w:pPr>
                              <w:r w:rsidRPr="006625C5">
                                <w:rPr>
                                  <w:rFonts w:ascii="David" w:eastAsia="+mn-ea" w:hAnsi="David" w:cs="David"/>
                                  <w:color w:val="000000"/>
                                  <w:kern w:val="24"/>
                                  <w:sz w:val="28"/>
                                  <w:szCs w:val="28"/>
                                </w:rPr>
                                <w:t>Theoretical Sampling</w:t>
                              </w:r>
                            </w:p>
                          </w:txbxContent>
                        </wps:txbx>
                        <wps:bodyPr wrap="square" rtlCol="1">
                          <a:noAutofit/>
                        </wps:bodyPr>
                      </wps:wsp>
                      <wps:wsp>
                        <wps:cNvPr id="19" name="חץ מעוקל שמאלה 19"/>
                        <wps:cNvSpPr/>
                        <wps:spPr>
                          <a:xfrm rot="5400000">
                            <a:off x="2665562" y="-1086928"/>
                            <a:ext cx="534670" cy="4951730"/>
                          </a:xfrm>
                          <a:prstGeom prst="curvedLeftArrow">
                            <a:avLst>
                              <a:gd name="adj1" fmla="val 42960"/>
                              <a:gd name="adj2" fmla="val 90299"/>
                              <a:gd name="adj3" fmla="val 2055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3" o:spid="_x0000_s1026" style="position:absolute;left:0;text-align:left;margin-left:-41.75pt;margin-top:-39.4pt;width:485pt;height:184.4pt;z-index:251659264;mso-width-relative:margin;mso-height-relative:margin" coordorigin="-645,-657" coordsize="65879,2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">
                <v:oval id="אליפסה 5" o:spid="_x0000_s1027" style="position:absolute;left:-645;top:345;width:12455;height:8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26J8MA&#10;AADaAAAADwAAAGRycy9kb3ducmV2LnhtbESPQWvCQBSE7wX/w/IKvTUbpS0muooaCr1Wjedn9pnE&#10;Zt+G7Cam/vpuodDjMDPfMMv1aBoxUOdqywqmUQyCuLC65lLB8fD+PAfhPLLGxjIp+CYH69XkYYmp&#10;tjf+pGHvSxEg7FJUUHnfplK6oiKDLrItcfAutjPog+xKqTu8Bbhp5CyO36TBmsNChS3tKiq+9r1R&#10;cNlOT2OyuedZch96wjx7ic9XpZ4ex80ChKfR/4f/2h9awSv8Xg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26J8MAAADaAAAADwAAAAAAAAAAAAAAAACYAgAAZHJzL2Rv&#10;d25yZXYueG1sUEsFBgAAAAAEAAQA9QAAAIgDAAAAAA==&#10;" fillcolor="#ffe599 [1303]" stroked="f" strokeweight="1pt">
                  <v:stroke joinstyle="miter"/>
                  <v:textbox>
                    <w:txbxContent>
                      <w:p w:rsidR="004D1D88" w:rsidRPr="00362D64" w:rsidRDefault="004D1D88" w:rsidP="00A327C0">
                        <w:pPr>
                          <w:jc w:val="center"/>
                          <w:rPr>
                            <w:color w:val="806000" w:themeColor="accent4" w:themeShade="80"/>
                            <w:rtl/>
                          </w:rPr>
                        </w:pPr>
                        <w:r w:rsidRPr="00362D64">
                          <w:rPr>
                            <w:color w:val="806000" w:themeColor="accent4" w:themeShade="80"/>
                          </w:rPr>
                          <w:t>Interviews</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חץ ימינה 7" o:spid="_x0000_s1028" type="#_x0000_t13" style="position:absolute;left:12335;top:3709;width:304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0MMA&#10;AADaAAAADwAAAGRycy9kb3ducmV2LnhtbESP3WrCQBSE7wu+w3KE3jUbc2FKdBXRVlosgtEHOGSP&#10;STB7NmQ3P337bqHQy2FmvmHW28k0YqDO1ZYVLKIYBHFhdc2lgtv1/eUVhPPIGhvLpOCbHGw3s6c1&#10;ZtqOfKEh96UIEHYZKqi8bzMpXVGRQRfZljh4d9sZ9EF2pdQdjgFuGpnE8VIarDksVNjSvqLikfdG&#10;waWntvx8S7+Ow+52Orm0Tw73s1LP82m3AuFp8v/hv/aHVpDC75Vw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q0MMAAADaAAAADwAAAAAAAAAAAAAAAACYAgAAZHJzL2Rv&#10;d25yZXYueG1sUEsFBgAAAAAEAAQA9QAAAIgDAAAAAA==&#10;" adj="13163" fillcolor="#5b9bd5 [3204]" strokecolor="#1f4d78 [1604]" strokeweight="1p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משושה 8" o:spid="_x0000_s1029" type="#_x0000_t9" style="position:absolute;left:15872;top:1380;width:13240;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NNcAA&#10;AADaAAAADwAAAGRycy9kb3ducmV2LnhtbERP3WrCMBS+H/gO4Qi7m6kKZVSjqFAoMhire4Cz5tgU&#10;m5PSpD/b0y8Xg11+fP/742xbMVLvG8cK1qsEBHHldMO1gs9b/vIKwgdkja1jUvBNHo6HxdMeM+0m&#10;/qCxDLWIIewzVGBC6DIpfWXIol+5jjhyd9dbDBH2tdQ9TjHctnKTJKm02HBsMNjRxVD1KAergJKv&#10;MX0/0729Fdt0eJj8+vaTK/W8nE87EIHm8C/+cxdaQdwar8Qb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VNNcAAAADaAAAADwAAAAAAAAAAAAAAAACYAgAAZHJzL2Rvd25y&#10;ZXYueG1sUEsFBgAAAAAEAAQA9QAAAIUDAAAAAA==&#10;" adj="1176" fillcolor="#bdd6ee [1300]" stroked="f" strokeweight="1pt">
                  <v:textbox>
                    <w:txbxContent>
                      <w:p w:rsidR="004D1D88" w:rsidRPr="00362D64" w:rsidRDefault="004D1D88" w:rsidP="00A327C0">
                        <w:pPr>
                          <w:jc w:val="center"/>
                          <w:rPr>
                            <w:color w:val="806000" w:themeColor="accent4" w:themeShade="80"/>
                            <w:rtl/>
                          </w:rPr>
                        </w:pPr>
                        <w:r w:rsidRPr="00362D64">
                          <w:rPr>
                            <w:color w:val="806000" w:themeColor="accent4" w:themeShade="80"/>
                          </w:rPr>
                          <w:t>Interviews</w:t>
                        </w:r>
                      </w:p>
                      <w:p w:rsidR="004D1D88" w:rsidRPr="00362D64" w:rsidRDefault="004D1D88" w:rsidP="00A327C0">
                        <w:pPr>
                          <w:bidi w:val="0"/>
                          <w:jc w:val="center"/>
                          <w:rPr>
                            <w:color w:val="806000" w:themeColor="accent4" w:themeShade="80"/>
                          </w:rPr>
                        </w:pPr>
                        <w:r w:rsidRPr="00362D64">
                          <w:rPr>
                            <w:color w:val="806000" w:themeColor="accent4" w:themeShade="80"/>
                          </w:rPr>
                          <w:t xml:space="preserve"> Transcription</w:t>
                        </w:r>
                      </w:p>
                    </w:txbxContent>
                  </v:textbox>
                </v:shape>
                <v:shape id="חץ ימינה 9" o:spid="_x0000_s1030" type="#_x0000_t13" style="position:absolute;left:29112;top:3968;width:304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MJCcUA&#10;AADaAAAADwAAAGRycy9kb3ducmV2LnhtbESPQWvCQBSE70L/w/KE3sxGqUWjq5RKab0IjQp6e2af&#10;2bTZtyG7avrvu0Khx2FmvmHmy87W4kqtrxwrGCYpCOLC6YpLBbvt22ACwgdkjbVjUvBDHpaLh94c&#10;M+1u/EnXPJQiQthnqMCE0GRS+sKQRZ+4hjh6Z9daDFG2pdQt3iLc1nKUps/SYsVxwWBDr4aK7/xi&#10;Fay+Vv58OlyK4eY4egr7fP2em7FSj/3uZQYiUBf+w3/tD61gCvcr8Qb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wkJxQAAANoAAAAPAAAAAAAAAAAAAAAAAJgCAABkcnMv&#10;ZG93bnJldi54bWxQSwUGAAAAAAQABAD1AAAAigMAAAAA&#10;" adj="13163" fillcolor="#5b9bd5" strokecolor="#41719c" strokeweight="1pt"/>
                <v:shapetype id="_x0000_t4" coordsize="21600,21600" o:spt="4" path="m10800,l,10800,10800,21600,21600,10800xe">
                  <v:stroke joinstyle="miter"/>
                  <v:path gradientshapeok="t" o:connecttype="rect" textboxrect="5400,5400,16200,16200"/>
                </v:shapetype>
                <v:shape id="יהלום 12" o:spid="_x0000_s1031" type="#_x0000_t4" style="position:absolute;left:32158;top:-657;width:15726;height:118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IMEA&#10;AADbAAAADwAAAGRycy9kb3ducmV2LnhtbERPzWrCQBC+C32HZQpepNnUg0iajYTSgCAetH2AaXaa&#10;BLOzS3YT49u7gtDbfHy/k+9m04uJBt9ZVvCepCCIa6s7bhT8fFdvWxA+IGvsLZOCG3nYFS+LHDNt&#10;r3yi6RwaEUPYZ6igDcFlUvq6JYM+sY44cn92MBgiHBqpB7zGcNPLdZpupMGOY0OLjj5bqi/n0Sjg&#10;SZ9+G3k4XsZttRm/ZhdWpVNq+TqXHyACzeFf/HTvdZy/hsc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HCDBAAAA2wAAAA8AAAAAAAAAAAAAAAAAmAIAAGRycy9kb3du&#10;cmV2LnhtbFBLBQYAAAAABAAEAPUAAACGAwAAAAA=&#10;" fillcolor="#f7caac [1301]" stroked="f" strokeweight="1pt">
                  <v:textbox>
                    <w:txbxContent>
                      <w:p w:rsidR="004D1D88" w:rsidRPr="00FA1BC1" w:rsidRDefault="004D1D88" w:rsidP="00A327C0">
                        <w:pPr>
                          <w:jc w:val="center"/>
                          <w:rPr>
                            <w:color w:val="806000" w:themeColor="accent4" w:themeShade="80"/>
                          </w:rPr>
                        </w:pPr>
                        <w:r>
                          <w:rPr>
                            <w:color w:val="806000" w:themeColor="accent4" w:themeShade="80"/>
                          </w:rPr>
                          <w:t xml:space="preserve">Content </w:t>
                        </w:r>
                      </w:p>
                      <w:p w:rsidR="004D1D88" w:rsidRPr="00FA1BC1" w:rsidRDefault="004D1D88" w:rsidP="00A327C0">
                        <w:pPr>
                          <w:jc w:val="center"/>
                          <w:rPr>
                            <w:color w:val="806000" w:themeColor="accent4" w:themeShade="80"/>
                            <w:rtl/>
                          </w:rPr>
                        </w:pPr>
                        <w:r w:rsidRPr="00FA1BC1">
                          <w:rPr>
                            <w:color w:val="806000" w:themeColor="accent4" w:themeShade="80"/>
                          </w:rPr>
                          <w:t xml:space="preserve">Analysis </w:t>
                        </w:r>
                      </w:p>
                    </w:txbxContent>
                  </v:textbox>
                </v:shape>
                <v:shape id="חץ ימינה 13" o:spid="_x0000_s1032" type="#_x0000_t13" style="position:absolute;left:47928;top:3968;width:3048;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gWU8MA&#10;AADbAAAADwAAAGRycy9kb3ducmV2LnhtbERPTWvCQBC9C/0Pywi9mY3WikRXKZXSehEaFfQ2Zsds&#10;2uxsyK6a/vuuUOhtHu9z5svO1uJKra8cKxgmKQjiwumKSwW77dtgCsIHZI21Y1LwQx6Wi4feHDPt&#10;bvxJ1zyUIoawz1CBCaHJpPSFIYs+cQ1x5M6utRgibEupW7zFcFvLUZpOpMWKY4PBhl4NFd/5xSpY&#10;fa38+XS4FMPNcTQO+3z9nptnpR773csMRKAu/Iv/3B86zn+C+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gWU8MAAADbAAAADwAAAAAAAAAAAAAAAACYAgAAZHJzL2Rv&#10;d25yZXYueG1sUEsFBgAAAAAEAAQA9QAAAIgDAAAAAA==&#10;" adj="13163" fillcolor="#5b9bd5" strokecolor="#41719c" strokeweight="1p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מחומש משוכלל 14" o:spid="_x0000_s1033" type="#_x0000_t56" style="position:absolute;left:50976;top:603;width:14254;height:9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j60cEA&#10;AADbAAAADwAAAGRycy9kb3ducmV2LnhtbERPTYvCMBC9L/gfwgh7WTTtUkS6RilSYW+y1YPHoZlt&#10;q82kJFG7/94sCN7m8T5ntRlNL27kfGdZQTpPQBDXVnfcKDgedrMlCB+QNfaWScEfedisJ28rzLW9&#10;8w/dqtCIGMI+RwVtCEMupa9bMujndiCO3K91BkOErpHa4T2Gm15+JslCGuw4NrQ40Lal+lJdjQLp&#10;tsUp2afXofg4yEWJWXk+n5R6n47FF4hAY3iJn+5vHedn8P9LP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Y+tHBAAAA2wAAAA8AAAAAAAAAAAAAAAAAmAIAAGRycy9kb3du&#10;cmV2LnhtbFBLBQYAAAAABAAEAPUAAACGAwAAAAA=&#10;" fillcolor="#c5e0b3 [1305]" stroked="f" strokeweight="1pt">
                  <v:textbox>
                    <w:txbxContent>
                      <w:p w:rsidR="004D1D88" w:rsidRPr="00FA1BC1" w:rsidRDefault="004D1D88" w:rsidP="00A327C0">
                        <w:pPr>
                          <w:jc w:val="center"/>
                          <w:rPr>
                            <w:color w:val="806000" w:themeColor="accent4" w:themeShade="80"/>
                          </w:rPr>
                        </w:pPr>
                        <w:r w:rsidRPr="00FA1BC1">
                          <w:rPr>
                            <w:color w:val="806000" w:themeColor="accent4" w:themeShade="80"/>
                          </w:rPr>
                          <w:t xml:space="preserve">Coding </w:t>
                        </w:r>
                      </w:p>
                      <w:p w:rsidR="004D1D88" w:rsidRPr="00FA1BC1" w:rsidRDefault="004D1D88" w:rsidP="00A327C0">
                        <w:pPr>
                          <w:jc w:val="center"/>
                          <w:rPr>
                            <w:color w:val="806000" w:themeColor="accent4" w:themeShade="80"/>
                          </w:rPr>
                        </w:pPr>
                        <w:r w:rsidRPr="00FA1BC1">
                          <w:rPr>
                            <w:color w:val="806000" w:themeColor="accent4" w:themeShade="80"/>
                          </w:rPr>
                          <w:t>Categories</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15" o:spid="_x0000_s1034" type="#_x0000_t68" style="position:absolute;left:56416;top:9834;width:1334;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azsIA&#10;AADbAAAADwAAAGRycy9kb3ducmV2LnhtbERP20rEMBB9F/yHMIJvNlVxsd2miyiKIHtf2NehGdtq&#10;MylJtlv9erOw4NscznWK2Wg6MZDzrWUFt0kKgriyuuVawW77evMIwgdkjZ1lUvBDHmbl5UWBubZH&#10;XtOwCbWIIexzVNCE0OdS+qohgz6xPXHkPq0zGCJ0tdQOjzHcdPIuTSfSYMuxocGenhuqvjcHoyD7&#10;yF4WX4ete5vf71e/w2opsyCVur4an6YgAo3hX3x2v+s4/wFOv8QD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lrOwgAAANsAAAAPAAAAAAAAAAAAAAAAAJgCAABkcnMvZG93&#10;bnJldi54bWxQSwUGAAAAAAQABAD1AAAAhwMAAAAA&#10;" adj="1844" fillcolor="#ed7d31 [3205]" strokecolor="#1f4d78 [1604]" strokeweight="1pt"/>
                <v:shapetype id="_x0000_t202" coordsize="21600,21600" o:spt="202" path="m,l,21600r21600,l21600,xe">
                  <v:stroke joinstyle="miter"/>
                  <v:path gradientshapeok="t" o:connecttype="rect"/>
                </v:shapetype>
                <v:shape id="TextBox 14" o:spid="_x0000_s1035" type="#_x0000_t202" style="position:absolute;left:46755;top:18029;width:18478;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D1D88" w:rsidRPr="006625C5" w:rsidRDefault="004D1D88" w:rsidP="00A327C0">
                        <w:pPr>
                          <w:pStyle w:val="NormalWeb"/>
                          <w:bidi/>
                          <w:spacing w:before="0" w:beforeAutospacing="0" w:after="0" w:afterAutospacing="0"/>
                          <w:jc w:val="right"/>
                          <w:rPr>
                            <w:rFonts w:ascii="David" w:hAnsi="David" w:cs="David"/>
                            <w:sz w:val="28"/>
                            <w:szCs w:val="28"/>
                          </w:rPr>
                        </w:pPr>
                        <w:r w:rsidRPr="006625C5">
                          <w:rPr>
                            <w:rFonts w:ascii="David" w:eastAsia="+mn-ea" w:hAnsi="David" w:cs="David"/>
                            <w:color w:val="000000"/>
                            <w:kern w:val="24"/>
                            <w:sz w:val="28"/>
                            <w:szCs w:val="28"/>
                          </w:rPr>
                          <w:t>Theoretical Sampling</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חץ מעוקל שמאלה 19" o:spid="_x0000_s1036" type="#_x0000_t103" style="position:absolute;left:26656;top:-10870;width:5346;height:4951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67r78A&#10;AADbAAAADwAAAGRycy9kb3ducmV2LnhtbERPS2sCMRC+C/6HMAVvmm2xRbdGsYK0V194HTbT7OJm&#10;siRxN/33TUHobT6+56w2ybaiJx8axwqeZwUI4srpho2C82k/XYAIEVlj65gU/FCAzXo8WmGp3cAH&#10;6o/RiBzCoUQFdYxdKWWoarIYZq4jzty38xZjht5I7XHI4baVL0XxJi02nBtq7GhXU3U73q2CuLim&#10;ZF7N583v/fAxLy7LPlyUmjyl7TuISCn+ix/uL53nL+Hvl3y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ruvvwAAANsAAAAPAAAAAAAAAAAAAAAAAJgCAABkcnMvZG93bnJl&#10;di54bWxQSwUGAAAAAAQABAD1AAAAhAMAAAAA&#10;" adj="19494,21048,4441" fillcolor="#5b9bd5 [3204]" strokecolor="#1f4d78 [1604]" strokeweight="1pt"/>
              </v:group>
            </w:pict>
          </mc:Fallback>
        </mc:AlternateContent>
      </w:r>
    </w:p>
    <w:p w:rsidR="00A327C0" w:rsidRDefault="00A327C0" w:rsidP="00A327C0">
      <w:pPr>
        <w:bidi w:val="0"/>
        <w:spacing w:line="480" w:lineRule="auto"/>
        <w:jc w:val="right"/>
        <w:rPr>
          <w:rFonts w:ascii="David" w:hAnsi="David" w:cs="David"/>
          <w:sz w:val="24"/>
          <w:szCs w:val="24"/>
        </w:rPr>
      </w:pPr>
    </w:p>
    <w:p w:rsidR="00A327C0" w:rsidRDefault="00A327C0" w:rsidP="00A327C0">
      <w:pPr>
        <w:bidi w:val="0"/>
        <w:spacing w:line="480" w:lineRule="auto"/>
        <w:rPr>
          <w:rFonts w:ascii="David" w:hAnsi="David" w:cs="David"/>
          <w:sz w:val="24"/>
          <w:szCs w:val="24"/>
        </w:rPr>
      </w:pPr>
    </w:p>
    <w:p w:rsidR="00A327C0" w:rsidRPr="00FB518B" w:rsidRDefault="00A327C0" w:rsidP="00A327C0">
      <w:pPr>
        <w:spacing w:line="480" w:lineRule="auto"/>
        <w:jc w:val="both"/>
        <w:rPr>
          <w:rFonts w:ascii="David" w:hAnsi="David" w:cs="David"/>
          <w:sz w:val="24"/>
          <w:szCs w:val="24"/>
          <w:rtl/>
        </w:rPr>
      </w:pPr>
    </w:p>
    <w:p w:rsidR="00A327C0" w:rsidRPr="004171CE" w:rsidRDefault="00A327C0" w:rsidP="00A327C0">
      <w:pPr>
        <w:spacing w:line="480" w:lineRule="auto"/>
        <w:jc w:val="both"/>
        <w:rPr>
          <w:rFonts w:ascii="David" w:hAnsi="David" w:cs="David"/>
          <w:sz w:val="24"/>
          <w:szCs w:val="24"/>
          <w:rtl/>
        </w:rPr>
      </w:pPr>
    </w:p>
    <w:p w:rsidR="00A327C0" w:rsidRDefault="009F74F7" w:rsidP="004C543C">
      <w:pPr>
        <w:keepNext/>
        <w:bidi w:val="0"/>
        <w:spacing w:line="480" w:lineRule="auto"/>
        <w:jc w:val="both"/>
        <w:rPr>
          <w:rFonts w:ascii="David" w:hAnsi="David" w:cs="David"/>
          <w:sz w:val="24"/>
          <w:szCs w:val="24"/>
        </w:rPr>
      </w:pPr>
      <w:r>
        <w:rPr>
          <w:rFonts w:ascii="David" w:hAnsi="David" w:cs="David"/>
          <w:sz w:val="24"/>
          <w:szCs w:val="24"/>
        </w:rPr>
        <w:t xml:space="preserve">Research </w:t>
      </w:r>
      <w:r w:rsidR="004C543C">
        <w:rPr>
          <w:rFonts w:ascii="David" w:hAnsi="David" w:cs="David"/>
          <w:sz w:val="24"/>
          <w:szCs w:val="24"/>
        </w:rPr>
        <w:t>P</w:t>
      </w:r>
      <w:r>
        <w:rPr>
          <w:rFonts w:ascii="David" w:hAnsi="David" w:cs="David"/>
          <w:sz w:val="24"/>
          <w:szCs w:val="24"/>
        </w:rPr>
        <w:t>opulation</w:t>
      </w:r>
    </w:p>
    <w:p w:rsidR="003E5C34" w:rsidRDefault="003E5C34" w:rsidP="004C543C">
      <w:pPr>
        <w:bidi w:val="0"/>
        <w:spacing w:line="480" w:lineRule="auto"/>
        <w:jc w:val="both"/>
        <w:rPr>
          <w:rFonts w:ascii="David" w:eastAsia="Times New Roman" w:hAnsi="David" w:cs="David"/>
          <w:sz w:val="24"/>
          <w:szCs w:val="24"/>
        </w:rPr>
      </w:pPr>
      <w:r w:rsidRPr="00FD6361">
        <w:rPr>
          <w:rFonts w:ascii="David" w:hAnsi="David" w:cs="David"/>
          <w:sz w:val="24"/>
          <w:szCs w:val="24"/>
        </w:rPr>
        <w:t xml:space="preserve">The Youth Advancement </w:t>
      </w:r>
      <w:r w:rsidR="00341188">
        <w:rPr>
          <w:rFonts w:ascii="David" w:hAnsi="David" w:cs="David"/>
          <w:sz w:val="24"/>
          <w:szCs w:val="24"/>
        </w:rPr>
        <w:t>D</w:t>
      </w:r>
      <w:r w:rsidRPr="00FD6361">
        <w:rPr>
          <w:rFonts w:ascii="David" w:hAnsi="David" w:cs="David"/>
          <w:sz w:val="24"/>
          <w:szCs w:val="24"/>
        </w:rPr>
        <w:t>epartment, part of the Division for the Education of Children and At-</w:t>
      </w:r>
      <w:r w:rsidR="004C543C">
        <w:rPr>
          <w:rFonts w:ascii="David" w:hAnsi="David" w:cs="David"/>
          <w:sz w:val="24"/>
          <w:szCs w:val="24"/>
        </w:rPr>
        <w:t>R</w:t>
      </w:r>
      <w:r w:rsidRPr="00FD6361">
        <w:rPr>
          <w:rFonts w:ascii="David" w:hAnsi="David" w:cs="David"/>
          <w:sz w:val="24"/>
          <w:szCs w:val="24"/>
        </w:rPr>
        <w:t>isk Youth, currently treats more than 15,000 at-risk youth, of whom a</w:t>
      </w:r>
      <w:r w:rsidR="004C543C">
        <w:rPr>
          <w:rFonts w:ascii="David" w:hAnsi="David" w:cs="David"/>
          <w:sz w:val="24"/>
          <w:szCs w:val="24"/>
        </w:rPr>
        <w:t>bout two-</w:t>
      </w:r>
      <w:r w:rsidR="0073435A">
        <w:rPr>
          <w:rFonts w:ascii="David" w:hAnsi="David" w:cs="David"/>
          <w:sz w:val="24"/>
          <w:szCs w:val="24"/>
        </w:rPr>
        <w:t>thirds are defined as “</w:t>
      </w:r>
      <w:r w:rsidRPr="00FD6361">
        <w:rPr>
          <w:rFonts w:ascii="David" w:hAnsi="David" w:cs="David"/>
          <w:sz w:val="24"/>
          <w:szCs w:val="24"/>
        </w:rPr>
        <w:t>disconnected youth</w:t>
      </w:r>
      <w:r w:rsidR="0073435A">
        <w:rPr>
          <w:rFonts w:ascii="David" w:hAnsi="David" w:cs="David"/>
          <w:sz w:val="24"/>
          <w:szCs w:val="24"/>
        </w:rPr>
        <w:t>”</w:t>
      </w:r>
      <w:r w:rsidRPr="00FD6361">
        <w:rPr>
          <w:rFonts w:ascii="David" w:hAnsi="David" w:cs="David"/>
          <w:sz w:val="24"/>
          <w:szCs w:val="24"/>
        </w:rPr>
        <w:t xml:space="preserve">: youth who dropped out of the education system and are not in any alternative framework. </w:t>
      </w:r>
      <w:r w:rsidR="006F2372">
        <w:rPr>
          <w:rFonts w:ascii="David" w:hAnsi="David" w:cs="David"/>
          <w:sz w:val="24"/>
          <w:szCs w:val="24"/>
        </w:rPr>
        <w:t>70%</w:t>
      </w:r>
      <w:r w:rsidRPr="00FD6361">
        <w:rPr>
          <w:rFonts w:ascii="David" w:hAnsi="David" w:cs="David"/>
          <w:sz w:val="24"/>
          <w:szCs w:val="24"/>
        </w:rPr>
        <w:t xml:space="preserve"> of the youths being treated are boys and </w:t>
      </w:r>
      <w:r w:rsidR="006F2372">
        <w:rPr>
          <w:rFonts w:ascii="David" w:hAnsi="David" w:cs="David"/>
          <w:sz w:val="24"/>
          <w:szCs w:val="24"/>
        </w:rPr>
        <w:t>30%</w:t>
      </w:r>
      <w:r w:rsidRPr="00FD6361">
        <w:rPr>
          <w:rFonts w:ascii="David" w:hAnsi="David" w:cs="David"/>
          <w:sz w:val="24"/>
          <w:szCs w:val="24"/>
        </w:rPr>
        <w:t xml:space="preserve"> are girls. In Israel there are about 170 Youth Advancement Units that encompass the entire spectrum of populations in Israel: veteran Israelis, new immigrants, ultra-orthodox, national religious, Arab, Bedouin and Druze (Ministry of Education, </w:t>
      </w:r>
      <w:r w:rsidR="00504048">
        <w:rPr>
          <w:rFonts w:ascii="David" w:hAnsi="David" w:cs="David"/>
          <w:sz w:val="24"/>
          <w:szCs w:val="24"/>
        </w:rPr>
        <w:t>2019</w:t>
      </w:r>
      <w:r w:rsidRPr="00FD6361">
        <w:rPr>
          <w:rFonts w:ascii="David" w:hAnsi="David" w:cs="David"/>
          <w:sz w:val="24"/>
          <w:szCs w:val="24"/>
        </w:rPr>
        <w:t xml:space="preserve">). </w:t>
      </w:r>
      <w:r w:rsidRPr="00FD6361">
        <w:rPr>
          <w:rFonts w:ascii="David" w:eastAsia="Times New Roman" w:hAnsi="David" w:cs="David"/>
          <w:sz w:val="24"/>
          <w:szCs w:val="24"/>
        </w:rPr>
        <w:t xml:space="preserve"> </w:t>
      </w:r>
    </w:p>
    <w:p w:rsidR="00B4694B" w:rsidRDefault="00341188" w:rsidP="001F64B4">
      <w:pPr>
        <w:bidi w:val="0"/>
        <w:spacing w:line="480" w:lineRule="auto"/>
        <w:jc w:val="both"/>
        <w:rPr>
          <w:rFonts w:ascii="David" w:eastAsia="Times New Roman" w:hAnsi="David" w:cs="David"/>
          <w:sz w:val="24"/>
          <w:szCs w:val="24"/>
        </w:rPr>
      </w:pPr>
      <w:r>
        <w:rPr>
          <w:rFonts w:ascii="David" w:eastAsia="Times New Roman" w:hAnsi="David" w:cs="David"/>
          <w:sz w:val="24"/>
          <w:szCs w:val="24"/>
        </w:rPr>
        <w:t xml:space="preserve">Among </w:t>
      </w:r>
      <w:r w:rsidR="00B26152">
        <w:rPr>
          <w:rFonts w:ascii="David" w:eastAsia="Times New Roman" w:hAnsi="David" w:cs="David"/>
          <w:sz w:val="24"/>
          <w:szCs w:val="24"/>
        </w:rPr>
        <w:t xml:space="preserve">all the population groups that the </w:t>
      </w:r>
      <w:r w:rsidR="009D2700">
        <w:rPr>
          <w:rFonts w:ascii="David" w:eastAsia="Times New Roman" w:hAnsi="David" w:cs="David"/>
          <w:sz w:val="24"/>
          <w:szCs w:val="24"/>
        </w:rPr>
        <w:t xml:space="preserve">Youth Advancement Units treat, adolescents who totally dropped out of school and </w:t>
      </w:r>
      <w:r w:rsidR="004C543C">
        <w:rPr>
          <w:rFonts w:ascii="David" w:eastAsia="Times New Roman" w:hAnsi="David" w:cs="David"/>
          <w:sz w:val="24"/>
          <w:szCs w:val="24"/>
        </w:rPr>
        <w:t>supplemented</w:t>
      </w:r>
      <w:r w:rsidR="009D2700">
        <w:rPr>
          <w:rFonts w:ascii="David" w:eastAsia="Times New Roman" w:hAnsi="David" w:cs="David"/>
          <w:sz w:val="24"/>
          <w:szCs w:val="24"/>
        </w:rPr>
        <w:t xml:space="preserve"> their studies under the </w:t>
      </w:r>
      <w:r>
        <w:rPr>
          <w:rFonts w:ascii="David" w:eastAsia="Times New Roman" w:hAnsi="David" w:cs="David"/>
          <w:sz w:val="24"/>
          <w:szCs w:val="24"/>
        </w:rPr>
        <w:t xml:space="preserve">auspices of the units </w:t>
      </w:r>
      <w:r w:rsidR="009D2700">
        <w:rPr>
          <w:rFonts w:ascii="David" w:eastAsia="Times New Roman" w:hAnsi="David" w:cs="David"/>
          <w:sz w:val="24"/>
          <w:szCs w:val="24"/>
        </w:rPr>
        <w:t xml:space="preserve">were chosen to participate in the study. They </w:t>
      </w:r>
      <w:r w:rsidR="000B397B">
        <w:rPr>
          <w:rFonts w:ascii="David" w:eastAsia="Times New Roman" w:hAnsi="David" w:cs="David"/>
          <w:sz w:val="24"/>
          <w:szCs w:val="24"/>
        </w:rPr>
        <w:t xml:space="preserve">belonged to </w:t>
      </w:r>
      <w:r w:rsidR="009D2700">
        <w:rPr>
          <w:rFonts w:ascii="David" w:eastAsia="Times New Roman" w:hAnsi="David" w:cs="David"/>
          <w:sz w:val="24"/>
          <w:szCs w:val="24"/>
        </w:rPr>
        <w:t>the nonimmigrant Jewish population only (</w:t>
      </w:r>
      <w:r w:rsidR="000B397B">
        <w:rPr>
          <w:rFonts w:ascii="David" w:eastAsia="Times New Roman" w:hAnsi="David" w:cs="David"/>
          <w:sz w:val="24"/>
          <w:szCs w:val="24"/>
        </w:rPr>
        <w:t xml:space="preserve">i.e., were </w:t>
      </w:r>
      <w:r w:rsidR="009D2700">
        <w:rPr>
          <w:rFonts w:ascii="David" w:eastAsia="Times New Roman" w:hAnsi="David" w:cs="David"/>
          <w:sz w:val="24"/>
          <w:szCs w:val="24"/>
        </w:rPr>
        <w:t xml:space="preserve">not recent immigrants). They </w:t>
      </w:r>
      <w:r w:rsidR="000B397B">
        <w:rPr>
          <w:rFonts w:ascii="David" w:eastAsia="Times New Roman" w:hAnsi="David" w:cs="David"/>
          <w:sz w:val="24"/>
          <w:szCs w:val="24"/>
        </w:rPr>
        <w:t>we</w:t>
      </w:r>
      <w:r w:rsidR="009D2700">
        <w:rPr>
          <w:rFonts w:ascii="David" w:eastAsia="Times New Roman" w:hAnsi="David" w:cs="David"/>
          <w:sz w:val="24"/>
          <w:szCs w:val="24"/>
        </w:rPr>
        <w:t>re secular or traditional (not ultra-</w:t>
      </w:r>
      <w:r w:rsidR="000B397B">
        <w:rPr>
          <w:rFonts w:ascii="David" w:eastAsia="Times New Roman" w:hAnsi="David" w:cs="David"/>
          <w:sz w:val="24"/>
          <w:szCs w:val="24"/>
        </w:rPr>
        <w:t>o</w:t>
      </w:r>
      <w:r w:rsidR="009D2700">
        <w:rPr>
          <w:rFonts w:ascii="David" w:eastAsia="Times New Roman" w:hAnsi="David" w:cs="David"/>
          <w:sz w:val="24"/>
          <w:szCs w:val="24"/>
        </w:rPr>
        <w:t>rthodox)</w:t>
      </w:r>
      <w:r w:rsidR="00C23AA4">
        <w:rPr>
          <w:rFonts w:ascii="David" w:eastAsia="Times New Roman" w:hAnsi="David" w:cs="David"/>
          <w:sz w:val="24"/>
          <w:szCs w:val="24"/>
        </w:rPr>
        <w:t>—</w:t>
      </w:r>
      <w:r w:rsidR="00DB457D">
        <w:rPr>
          <w:rFonts w:ascii="David" w:eastAsia="Times New Roman" w:hAnsi="David" w:cs="David"/>
          <w:sz w:val="24"/>
          <w:szCs w:val="24"/>
        </w:rPr>
        <w:t xml:space="preserve">members of the plurality </w:t>
      </w:r>
      <w:r w:rsidR="00C23AA4">
        <w:rPr>
          <w:rFonts w:ascii="David" w:eastAsia="Times New Roman" w:hAnsi="David" w:cs="David"/>
          <w:sz w:val="24"/>
          <w:szCs w:val="24"/>
        </w:rPr>
        <w:t xml:space="preserve">among </w:t>
      </w:r>
      <w:r w:rsidR="00DB457D">
        <w:rPr>
          <w:rFonts w:ascii="David" w:eastAsia="Times New Roman" w:hAnsi="David" w:cs="David"/>
          <w:sz w:val="24"/>
          <w:szCs w:val="24"/>
        </w:rPr>
        <w:t xml:space="preserve">those treated by </w:t>
      </w:r>
      <w:r w:rsidR="009D2700">
        <w:rPr>
          <w:rFonts w:ascii="David" w:eastAsia="Times New Roman" w:hAnsi="David" w:cs="David"/>
          <w:sz w:val="24"/>
          <w:szCs w:val="24"/>
        </w:rPr>
        <w:t xml:space="preserve">the </w:t>
      </w:r>
      <w:r w:rsidR="000554C5">
        <w:rPr>
          <w:rFonts w:ascii="David" w:eastAsia="Times New Roman" w:hAnsi="David" w:cs="David"/>
          <w:sz w:val="24"/>
          <w:szCs w:val="24"/>
        </w:rPr>
        <w:t xml:space="preserve">Youth Advancement </w:t>
      </w:r>
      <w:r w:rsidR="009D2700">
        <w:rPr>
          <w:rFonts w:ascii="David" w:eastAsia="Times New Roman" w:hAnsi="David" w:cs="David"/>
          <w:sz w:val="24"/>
          <w:szCs w:val="24"/>
        </w:rPr>
        <w:t xml:space="preserve">Units (37 percent). </w:t>
      </w:r>
      <w:r w:rsidR="00DB457D">
        <w:rPr>
          <w:rFonts w:ascii="David" w:eastAsia="Times New Roman" w:hAnsi="David" w:cs="David"/>
          <w:sz w:val="24"/>
          <w:szCs w:val="24"/>
        </w:rPr>
        <w:t xml:space="preserve">Among </w:t>
      </w:r>
      <w:r w:rsidR="00B4694B">
        <w:rPr>
          <w:rFonts w:ascii="David" w:eastAsia="Times New Roman" w:hAnsi="David" w:cs="David"/>
          <w:sz w:val="24"/>
          <w:szCs w:val="24"/>
        </w:rPr>
        <w:t>them, those aged 16–18,</w:t>
      </w:r>
      <w:r w:rsidR="003A7AB9">
        <w:rPr>
          <w:rFonts w:ascii="David" w:eastAsia="Times New Roman" w:hAnsi="David" w:cs="David"/>
          <w:sz w:val="24"/>
          <w:szCs w:val="24"/>
        </w:rPr>
        <w:t xml:space="preserve"> under </w:t>
      </w:r>
      <w:r w:rsidR="00B4694B">
        <w:rPr>
          <w:rFonts w:ascii="David" w:eastAsia="Times New Roman" w:hAnsi="David" w:cs="David"/>
          <w:sz w:val="24"/>
          <w:szCs w:val="24"/>
        </w:rPr>
        <w:t xml:space="preserve">the care of </w:t>
      </w:r>
      <w:r w:rsidR="003A7AB9">
        <w:rPr>
          <w:rFonts w:ascii="David" w:eastAsia="Times New Roman" w:hAnsi="David" w:cs="David"/>
          <w:sz w:val="24"/>
          <w:szCs w:val="24"/>
        </w:rPr>
        <w:t xml:space="preserve">Youth Advancement </w:t>
      </w:r>
      <w:r w:rsidR="00B4694B">
        <w:rPr>
          <w:rFonts w:ascii="David" w:eastAsia="Times New Roman" w:hAnsi="David" w:cs="David"/>
          <w:sz w:val="24"/>
          <w:szCs w:val="24"/>
        </w:rPr>
        <w:t xml:space="preserve">Units in central Israel and </w:t>
      </w:r>
      <w:r w:rsidR="003A7AB9">
        <w:rPr>
          <w:rFonts w:ascii="David" w:eastAsia="Times New Roman" w:hAnsi="David" w:cs="David"/>
          <w:sz w:val="24"/>
          <w:szCs w:val="24"/>
        </w:rPr>
        <w:t xml:space="preserve">on </w:t>
      </w:r>
      <w:r w:rsidR="00B4694B">
        <w:rPr>
          <w:rFonts w:ascii="David" w:eastAsia="Times New Roman" w:hAnsi="David" w:cs="David"/>
          <w:sz w:val="24"/>
          <w:szCs w:val="24"/>
        </w:rPr>
        <w:t xml:space="preserve">the (geographical or social) </w:t>
      </w:r>
      <w:r w:rsidR="00B4694B">
        <w:rPr>
          <w:rFonts w:ascii="David" w:eastAsia="Times New Roman" w:hAnsi="David" w:cs="David"/>
          <w:sz w:val="24"/>
          <w:szCs w:val="24"/>
        </w:rPr>
        <w:lastRenderedPageBreak/>
        <w:t>periphery)</w:t>
      </w:r>
      <w:r w:rsidR="00916281">
        <w:rPr>
          <w:rFonts w:ascii="David" w:eastAsia="Times New Roman" w:hAnsi="David" w:cs="David"/>
          <w:sz w:val="24"/>
          <w:szCs w:val="24"/>
        </w:rPr>
        <w:t>,</w:t>
      </w:r>
      <w:r w:rsidR="00B4694B">
        <w:rPr>
          <w:rFonts w:ascii="David" w:eastAsia="Times New Roman" w:hAnsi="David" w:cs="David"/>
          <w:sz w:val="24"/>
          <w:szCs w:val="24"/>
        </w:rPr>
        <w:t xml:space="preserve"> and </w:t>
      </w:r>
      <w:r w:rsidR="00916281">
        <w:rPr>
          <w:rFonts w:ascii="David" w:eastAsia="Times New Roman" w:hAnsi="David" w:cs="David"/>
          <w:sz w:val="24"/>
          <w:szCs w:val="24"/>
        </w:rPr>
        <w:t>living in various kinds of localities</w:t>
      </w:r>
      <w:r w:rsidR="00B4694B">
        <w:rPr>
          <w:rFonts w:ascii="David" w:eastAsia="Times New Roman" w:hAnsi="David" w:cs="David"/>
          <w:sz w:val="24"/>
          <w:szCs w:val="24"/>
        </w:rPr>
        <w:t>—urban vs. rural, large vs. small</w:t>
      </w:r>
      <w:r w:rsidR="00DB457D">
        <w:rPr>
          <w:rFonts w:ascii="David" w:eastAsia="Times New Roman" w:hAnsi="David" w:cs="David"/>
          <w:sz w:val="24"/>
          <w:szCs w:val="24"/>
        </w:rPr>
        <w:t>—</w:t>
      </w:r>
      <w:r w:rsidR="00DB457D" w:rsidRPr="00DB457D">
        <w:rPr>
          <w:rFonts w:ascii="David" w:eastAsia="Times New Roman" w:hAnsi="David" w:cs="David"/>
          <w:sz w:val="24"/>
          <w:szCs w:val="24"/>
        </w:rPr>
        <w:t xml:space="preserve"> </w:t>
      </w:r>
      <w:r w:rsidR="00DB457D">
        <w:rPr>
          <w:rFonts w:ascii="David" w:eastAsia="Times New Roman" w:hAnsi="David" w:cs="David"/>
          <w:sz w:val="24"/>
          <w:szCs w:val="24"/>
        </w:rPr>
        <w:t>were chosen for the study</w:t>
      </w:r>
      <w:r w:rsidR="00B4694B">
        <w:rPr>
          <w:rFonts w:ascii="David" w:eastAsia="Times New Roman" w:hAnsi="David" w:cs="David"/>
          <w:sz w:val="24"/>
          <w:szCs w:val="24"/>
        </w:rPr>
        <w:t>.</w:t>
      </w:r>
    </w:p>
    <w:p w:rsidR="00B4694B" w:rsidRDefault="00B4694B" w:rsidP="008F55CE">
      <w:pPr>
        <w:keepNext/>
        <w:bidi w:val="0"/>
        <w:spacing w:before="160" w:after="0" w:line="480" w:lineRule="auto"/>
        <w:jc w:val="both"/>
        <w:rPr>
          <w:rFonts w:ascii="David" w:hAnsi="David" w:cs="David"/>
          <w:sz w:val="24"/>
          <w:szCs w:val="24"/>
        </w:rPr>
      </w:pPr>
      <w:r>
        <w:rPr>
          <w:rFonts w:ascii="David" w:hAnsi="David" w:cs="David"/>
          <w:sz w:val="24"/>
          <w:szCs w:val="24"/>
        </w:rPr>
        <w:t xml:space="preserve">Sampling </w:t>
      </w:r>
      <w:r w:rsidR="008F55CE">
        <w:rPr>
          <w:rFonts w:ascii="David" w:hAnsi="David" w:cs="David"/>
          <w:sz w:val="24"/>
          <w:szCs w:val="24"/>
        </w:rPr>
        <w:t>M</w:t>
      </w:r>
      <w:r>
        <w:rPr>
          <w:rFonts w:ascii="David" w:hAnsi="David" w:cs="David"/>
          <w:sz w:val="24"/>
          <w:szCs w:val="24"/>
        </w:rPr>
        <w:t>ethod</w:t>
      </w:r>
    </w:p>
    <w:p w:rsidR="00B4694B" w:rsidRDefault="00B4694B" w:rsidP="00C26952">
      <w:pPr>
        <w:bidi w:val="0"/>
        <w:spacing w:line="480" w:lineRule="auto"/>
        <w:jc w:val="both"/>
        <w:rPr>
          <w:rFonts w:ascii="David" w:hAnsi="David" w:cs="David"/>
          <w:sz w:val="24"/>
          <w:szCs w:val="24"/>
        </w:rPr>
      </w:pPr>
      <w:r>
        <w:rPr>
          <w:rFonts w:ascii="David" w:hAnsi="David" w:cs="David"/>
          <w:sz w:val="24"/>
          <w:szCs w:val="24"/>
        </w:rPr>
        <w:t xml:space="preserve">In qualitative research based on </w:t>
      </w:r>
      <w:r w:rsidR="002969E8">
        <w:rPr>
          <w:rFonts w:ascii="David" w:hAnsi="David" w:cs="David"/>
          <w:sz w:val="24"/>
          <w:szCs w:val="24"/>
        </w:rPr>
        <w:t xml:space="preserve">the practice of </w:t>
      </w:r>
      <w:r>
        <w:rPr>
          <w:rFonts w:ascii="David" w:hAnsi="David" w:cs="David"/>
          <w:sz w:val="24"/>
          <w:szCs w:val="24"/>
        </w:rPr>
        <w:t>grounded</w:t>
      </w:r>
      <w:r w:rsidR="002969E8">
        <w:rPr>
          <w:rFonts w:ascii="David" w:hAnsi="David" w:cs="David"/>
          <w:sz w:val="24"/>
          <w:szCs w:val="24"/>
        </w:rPr>
        <w:t xml:space="preserve"> </w:t>
      </w:r>
      <w:r>
        <w:rPr>
          <w:rFonts w:ascii="David" w:hAnsi="David" w:cs="David"/>
          <w:sz w:val="24"/>
          <w:szCs w:val="24"/>
        </w:rPr>
        <w:t xml:space="preserve">theory, </w:t>
      </w:r>
      <w:r w:rsidR="00255732">
        <w:rPr>
          <w:rFonts w:ascii="David" w:hAnsi="David" w:cs="David"/>
          <w:sz w:val="24"/>
          <w:szCs w:val="24"/>
        </w:rPr>
        <w:t xml:space="preserve">participants </w:t>
      </w:r>
      <w:r w:rsidR="00E455E6">
        <w:rPr>
          <w:rFonts w:ascii="David" w:hAnsi="David" w:cs="David"/>
          <w:sz w:val="24"/>
          <w:szCs w:val="24"/>
        </w:rPr>
        <w:t xml:space="preserve">are chosen on the basis of </w:t>
      </w:r>
      <w:r w:rsidR="00255732">
        <w:rPr>
          <w:rFonts w:ascii="David" w:hAnsi="David" w:cs="David"/>
          <w:sz w:val="24"/>
          <w:szCs w:val="24"/>
        </w:rPr>
        <w:t xml:space="preserve">a circular process of </w:t>
      </w:r>
      <w:r w:rsidR="006C7B1C">
        <w:rPr>
          <w:rFonts w:ascii="David" w:hAnsi="David" w:cs="David"/>
          <w:sz w:val="24"/>
          <w:szCs w:val="24"/>
        </w:rPr>
        <w:t>selection of</w:t>
      </w:r>
      <w:r w:rsidR="00434C7E">
        <w:rPr>
          <w:rFonts w:ascii="David" w:hAnsi="David" w:cs="David"/>
          <w:sz w:val="24"/>
          <w:szCs w:val="24"/>
        </w:rPr>
        <w:t xml:space="preserve"> </w:t>
      </w:r>
      <w:r w:rsidR="00806710">
        <w:rPr>
          <w:rFonts w:ascii="David" w:hAnsi="David" w:cs="David"/>
          <w:sz w:val="24"/>
          <w:szCs w:val="24"/>
        </w:rPr>
        <w:t xml:space="preserve">interviewee </w:t>
      </w:r>
      <w:r w:rsidR="0085639F">
        <w:rPr>
          <w:rFonts w:ascii="David" w:hAnsi="David" w:cs="David"/>
          <w:sz w:val="24"/>
          <w:szCs w:val="24"/>
        </w:rPr>
        <w:t>for data-</w:t>
      </w:r>
      <w:r w:rsidR="00255732">
        <w:rPr>
          <w:rFonts w:ascii="David" w:hAnsi="David" w:cs="David"/>
          <w:sz w:val="24"/>
          <w:szCs w:val="24"/>
        </w:rPr>
        <w:t>collection</w:t>
      </w:r>
      <w:r w:rsidR="00806710">
        <w:rPr>
          <w:rFonts w:ascii="David" w:hAnsi="David" w:cs="David"/>
          <w:sz w:val="24"/>
          <w:szCs w:val="24"/>
        </w:rPr>
        <w:t xml:space="preserve"> purposes</w:t>
      </w:r>
      <w:r w:rsidR="00255732">
        <w:rPr>
          <w:rFonts w:ascii="David" w:hAnsi="David" w:cs="David"/>
          <w:sz w:val="24"/>
          <w:szCs w:val="24"/>
        </w:rPr>
        <w:t xml:space="preserve">. In this process, </w:t>
      </w:r>
      <w:r w:rsidR="00F66F52">
        <w:rPr>
          <w:rFonts w:ascii="David" w:hAnsi="David" w:cs="David"/>
          <w:sz w:val="24"/>
          <w:szCs w:val="24"/>
        </w:rPr>
        <w:t>the first cluster of interviewees is chosen, an initial content analysis takes place, and open coding of categories amid continual comparison among them</w:t>
      </w:r>
      <w:r w:rsidR="006C7B1C">
        <w:rPr>
          <w:rFonts w:ascii="David" w:hAnsi="David" w:cs="David"/>
          <w:sz w:val="24"/>
          <w:szCs w:val="24"/>
        </w:rPr>
        <w:t xml:space="preserve"> guides </w:t>
      </w:r>
      <w:r w:rsidR="00F66F52">
        <w:rPr>
          <w:rFonts w:ascii="David" w:hAnsi="David" w:cs="David"/>
          <w:sz w:val="24"/>
          <w:szCs w:val="24"/>
        </w:rPr>
        <w:t xml:space="preserve">the research to the selection of the next interviewees. The process is repeated by means of another cluster of interviews in which the theories take shape with </w:t>
      </w:r>
      <w:r w:rsidR="00FC6D01">
        <w:rPr>
          <w:rFonts w:ascii="David" w:hAnsi="David" w:cs="David"/>
          <w:sz w:val="24"/>
          <w:szCs w:val="24"/>
        </w:rPr>
        <w:t xml:space="preserve">greater </w:t>
      </w:r>
      <w:r w:rsidR="00F66F52">
        <w:rPr>
          <w:rFonts w:ascii="David" w:hAnsi="David" w:cs="David"/>
          <w:sz w:val="24"/>
          <w:szCs w:val="24"/>
        </w:rPr>
        <w:t>precision</w:t>
      </w:r>
      <w:r w:rsidR="0085639F">
        <w:rPr>
          <w:rFonts w:ascii="David" w:hAnsi="David" w:cs="David"/>
          <w:sz w:val="24"/>
          <w:szCs w:val="24"/>
        </w:rPr>
        <w:t>,</w:t>
      </w:r>
      <w:r w:rsidR="00F66F52">
        <w:rPr>
          <w:rFonts w:ascii="David" w:hAnsi="David" w:cs="David"/>
          <w:sz w:val="24"/>
          <w:szCs w:val="24"/>
        </w:rPr>
        <w:t xml:space="preserve"> and so on until saturation is attained and the </w:t>
      </w:r>
      <w:r w:rsidR="00FC6D01">
        <w:rPr>
          <w:rFonts w:ascii="David" w:hAnsi="David" w:cs="David"/>
          <w:sz w:val="24"/>
          <w:szCs w:val="24"/>
        </w:rPr>
        <w:t xml:space="preserve">final </w:t>
      </w:r>
      <w:r w:rsidR="00F66F52">
        <w:rPr>
          <w:rFonts w:ascii="David" w:hAnsi="David" w:cs="David"/>
          <w:sz w:val="24"/>
          <w:szCs w:val="24"/>
        </w:rPr>
        <w:t xml:space="preserve">theory is developed. </w:t>
      </w:r>
      <w:r w:rsidR="00574D63">
        <w:rPr>
          <w:rFonts w:ascii="David" w:hAnsi="David" w:cs="David"/>
          <w:sz w:val="24"/>
          <w:szCs w:val="24"/>
        </w:rPr>
        <w:t xml:space="preserve">To understand </w:t>
      </w:r>
      <w:r w:rsidR="00F66F52">
        <w:rPr>
          <w:rFonts w:ascii="David" w:hAnsi="David" w:cs="David"/>
          <w:sz w:val="24"/>
          <w:szCs w:val="24"/>
        </w:rPr>
        <w:t xml:space="preserve">the </w:t>
      </w:r>
      <w:r w:rsidR="00776CD6">
        <w:rPr>
          <w:rFonts w:ascii="David" w:hAnsi="David" w:cs="David"/>
          <w:sz w:val="24"/>
          <w:szCs w:val="24"/>
        </w:rPr>
        <w:t>process</w:t>
      </w:r>
      <w:r w:rsidR="00574D63">
        <w:rPr>
          <w:rFonts w:ascii="David" w:hAnsi="David" w:cs="David"/>
          <w:sz w:val="24"/>
          <w:szCs w:val="24"/>
        </w:rPr>
        <w:t xml:space="preserve">, one may consult </w:t>
      </w:r>
      <w:r w:rsidR="00F66F52">
        <w:rPr>
          <w:rFonts w:ascii="David" w:hAnsi="David" w:cs="David"/>
          <w:sz w:val="24"/>
          <w:szCs w:val="24"/>
        </w:rPr>
        <w:t>Glaser and Strauss</w:t>
      </w:r>
      <w:r w:rsidR="00574D63">
        <w:rPr>
          <w:rFonts w:ascii="David" w:hAnsi="David" w:cs="David"/>
          <w:sz w:val="24"/>
          <w:szCs w:val="24"/>
        </w:rPr>
        <w:t>’ definition</w:t>
      </w:r>
      <w:r w:rsidR="00F66F52">
        <w:rPr>
          <w:rFonts w:ascii="David" w:hAnsi="David" w:cs="David"/>
          <w:sz w:val="24"/>
          <w:szCs w:val="24"/>
        </w:rPr>
        <w:t xml:space="preserve"> (</w:t>
      </w:r>
      <w:r w:rsidR="00776CD6">
        <w:rPr>
          <w:rFonts w:ascii="David" w:hAnsi="David" w:cs="David"/>
          <w:sz w:val="24"/>
          <w:szCs w:val="24"/>
        </w:rPr>
        <w:t xml:space="preserve">Glaser &amp; Strauss, </w:t>
      </w:r>
      <w:r w:rsidR="00C26952">
        <w:rPr>
          <w:rFonts w:ascii="David" w:hAnsi="David" w:cs="David"/>
          <w:sz w:val="24"/>
          <w:szCs w:val="24"/>
        </w:rPr>
        <w:t>1967, in Flick, 2007):</w:t>
      </w:r>
    </w:p>
    <w:p w:rsidR="00A327C0" w:rsidRPr="00134863" w:rsidRDefault="00A327C0" w:rsidP="00C26952">
      <w:pPr>
        <w:bidi w:val="0"/>
        <w:spacing w:line="480" w:lineRule="auto"/>
        <w:ind w:left="720"/>
        <w:jc w:val="both"/>
        <w:rPr>
          <w:rFonts w:asciiTheme="majorBidi" w:hAnsiTheme="majorBidi" w:cstheme="majorBidi"/>
          <w:i/>
          <w:iCs/>
          <w:sz w:val="24"/>
          <w:szCs w:val="24"/>
        </w:rPr>
      </w:pPr>
      <w:r w:rsidRPr="00134863">
        <w:rPr>
          <w:rFonts w:asciiTheme="majorBidi" w:hAnsiTheme="majorBidi" w:cstheme="majorBidi"/>
          <w:i/>
          <w:iCs/>
          <w:sz w:val="24"/>
          <w:szCs w:val="24"/>
        </w:rPr>
        <w:t>Theoretical sampling is the process of data collection for generating</w:t>
      </w:r>
      <w:r w:rsidR="00F66F52">
        <w:rPr>
          <w:rFonts w:asciiTheme="majorBidi" w:hAnsiTheme="majorBidi" w:cstheme="majorBidi"/>
          <w:i/>
          <w:iCs/>
          <w:sz w:val="24"/>
          <w:szCs w:val="24"/>
        </w:rPr>
        <w:t xml:space="preserve"> </w:t>
      </w:r>
      <w:r w:rsidRPr="00134863">
        <w:rPr>
          <w:rFonts w:asciiTheme="majorBidi" w:hAnsiTheme="majorBidi" w:cstheme="majorBidi"/>
          <w:i/>
          <w:iCs/>
          <w:sz w:val="24"/>
          <w:szCs w:val="24"/>
        </w:rPr>
        <w:t>theory whereby the analyst jointly collects, codes and analyses his data</w:t>
      </w:r>
      <w:r w:rsidR="00F66F52">
        <w:rPr>
          <w:rFonts w:asciiTheme="majorBidi" w:hAnsiTheme="majorBidi" w:cstheme="majorBidi"/>
          <w:i/>
          <w:iCs/>
          <w:sz w:val="24"/>
          <w:szCs w:val="24"/>
        </w:rPr>
        <w:t xml:space="preserve"> </w:t>
      </w:r>
      <w:r w:rsidRPr="00134863">
        <w:rPr>
          <w:rFonts w:asciiTheme="majorBidi" w:hAnsiTheme="majorBidi" w:cstheme="majorBidi"/>
          <w:i/>
          <w:iCs/>
          <w:sz w:val="24"/>
          <w:szCs w:val="24"/>
        </w:rPr>
        <w:t>and decides what data to collect next and where to find them, in order</w:t>
      </w:r>
      <w:r w:rsidR="00F66F52">
        <w:rPr>
          <w:rFonts w:asciiTheme="majorBidi" w:hAnsiTheme="majorBidi" w:cstheme="majorBidi"/>
          <w:i/>
          <w:iCs/>
          <w:sz w:val="24"/>
          <w:szCs w:val="24"/>
        </w:rPr>
        <w:t xml:space="preserve"> </w:t>
      </w:r>
      <w:r w:rsidRPr="00134863">
        <w:rPr>
          <w:rFonts w:asciiTheme="majorBidi" w:hAnsiTheme="majorBidi" w:cstheme="majorBidi"/>
          <w:i/>
          <w:iCs/>
          <w:sz w:val="24"/>
          <w:szCs w:val="24"/>
        </w:rPr>
        <w:t>to develop his theory as it emerges. This process of data collection is</w:t>
      </w:r>
      <w:r w:rsidR="00F66F52">
        <w:rPr>
          <w:rFonts w:asciiTheme="majorBidi" w:hAnsiTheme="majorBidi" w:cstheme="majorBidi"/>
          <w:i/>
          <w:iCs/>
          <w:sz w:val="24"/>
          <w:szCs w:val="24"/>
        </w:rPr>
        <w:t xml:space="preserve"> </w:t>
      </w:r>
      <w:r w:rsidRPr="00134863">
        <w:rPr>
          <w:rFonts w:asciiTheme="majorBidi" w:hAnsiTheme="majorBidi" w:cstheme="majorBidi"/>
          <w:i/>
          <w:iCs/>
          <w:sz w:val="24"/>
          <w:szCs w:val="24"/>
        </w:rPr>
        <w:t>controlled by the emerging theory (1967, p. 45)</w:t>
      </w:r>
      <w:r w:rsidR="00F66F52">
        <w:rPr>
          <w:rFonts w:asciiTheme="majorBidi" w:hAnsiTheme="majorBidi" w:cstheme="majorBidi"/>
          <w:i/>
          <w:iCs/>
          <w:sz w:val="24"/>
          <w:szCs w:val="24"/>
        </w:rPr>
        <w:t>.</w:t>
      </w:r>
    </w:p>
    <w:p w:rsidR="004171CE" w:rsidRDefault="004171CE" w:rsidP="00C26952">
      <w:pPr>
        <w:bidi w:val="0"/>
        <w:spacing w:line="480" w:lineRule="auto"/>
        <w:jc w:val="both"/>
        <w:rPr>
          <w:rFonts w:ascii="David" w:hAnsi="David" w:cs="David"/>
          <w:sz w:val="24"/>
          <w:szCs w:val="24"/>
        </w:rPr>
      </w:pPr>
      <w:r w:rsidRPr="004171CE">
        <w:rPr>
          <w:rFonts w:ascii="David" w:hAnsi="David" w:cs="David"/>
          <w:sz w:val="24"/>
          <w:szCs w:val="24"/>
        </w:rPr>
        <w:t xml:space="preserve">Patton (1990) broadened the concept of theoretical sampling and defined it as “Purposeful Sampling” in order to emphasize the importance of an analyzed, precise choice rather than a random or spontaneous one. The goal of purposeful sampling is to select interviewees who will provide the richest, most extensive information for the research purposes. There are a number of ways to choose the purposeful sample: from cases that represent a uniqueness or extreme of the phenomenon through to a choice that encompasses the most possibilities. Such a sampling would be broad and would provide a great variety of information yet would also be a challenge, since people are diverse and may deviate from research goals and hypotheses. In its opposite form, purposeful sampling can also be very narrow, focused and homogeneous. The goal of a </w:t>
      </w:r>
      <w:r w:rsidRPr="004171CE">
        <w:rPr>
          <w:rFonts w:ascii="David" w:hAnsi="David" w:cs="David"/>
          <w:sz w:val="24"/>
          <w:szCs w:val="24"/>
        </w:rPr>
        <w:lastRenderedPageBreak/>
        <w:t>homogeneous sample is to enrich the data through identification of a very specific group of subjects (Patton, 1990).</w:t>
      </w:r>
      <w:r w:rsidR="00CA7DB1">
        <w:rPr>
          <w:rFonts w:ascii="David" w:hAnsi="David" w:cs="David"/>
          <w:sz w:val="24"/>
          <w:szCs w:val="24"/>
        </w:rPr>
        <w:t xml:space="preserve"> </w:t>
      </w:r>
    </w:p>
    <w:p w:rsidR="0078081C" w:rsidRDefault="00313C59" w:rsidP="00510F05">
      <w:pPr>
        <w:bidi w:val="0"/>
        <w:spacing w:line="480" w:lineRule="auto"/>
        <w:jc w:val="both"/>
        <w:rPr>
          <w:rFonts w:ascii="David" w:hAnsi="David" w:cs="David"/>
          <w:sz w:val="24"/>
          <w:szCs w:val="24"/>
        </w:rPr>
      </w:pPr>
      <w:r>
        <w:rPr>
          <w:rFonts w:ascii="David" w:hAnsi="David" w:cs="David"/>
          <w:sz w:val="24"/>
          <w:szCs w:val="24"/>
        </w:rPr>
        <w:t>The sampling method i</w:t>
      </w:r>
      <w:r w:rsidR="0078081C">
        <w:rPr>
          <w:rFonts w:ascii="David" w:hAnsi="David" w:cs="David"/>
          <w:sz w:val="24"/>
          <w:szCs w:val="24"/>
        </w:rPr>
        <w:t xml:space="preserve">n this study </w:t>
      </w:r>
      <w:r>
        <w:rPr>
          <w:rFonts w:ascii="David" w:hAnsi="David" w:cs="David"/>
          <w:sz w:val="24"/>
          <w:szCs w:val="24"/>
        </w:rPr>
        <w:t>was based on the same principles. After the first cluster of interviews, an initial analysis determined the cho</w:t>
      </w:r>
      <w:r w:rsidR="00510F05">
        <w:rPr>
          <w:rFonts w:ascii="David" w:hAnsi="David" w:cs="David"/>
          <w:sz w:val="24"/>
          <w:szCs w:val="24"/>
        </w:rPr>
        <w:t xml:space="preserve">ice </w:t>
      </w:r>
      <w:r>
        <w:rPr>
          <w:rFonts w:ascii="David" w:hAnsi="David" w:cs="David"/>
          <w:sz w:val="24"/>
          <w:szCs w:val="24"/>
        </w:rPr>
        <w:t xml:space="preserve">of the next interviewees and </w:t>
      </w:r>
      <w:r w:rsidR="002C4C3E">
        <w:rPr>
          <w:rFonts w:ascii="David" w:hAnsi="David" w:cs="David"/>
          <w:sz w:val="24"/>
          <w:szCs w:val="24"/>
        </w:rPr>
        <w:t>the</w:t>
      </w:r>
      <w:r w:rsidR="00080014">
        <w:rPr>
          <w:rFonts w:ascii="David" w:hAnsi="David" w:cs="David"/>
          <w:sz w:val="24"/>
          <w:szCs w:val="24"/>
        </w:rPr>
        <w:t xml:space="preserve"> </w:t>
      </w:r>
      <w:r>
        <w:rPr>
          <w:rFonts w:ascii="David" w:hAnsi="David" w:cs="David"/>
          <w:sz w:val="24"/>
          <w:szCs w:val="24"/>
        </w:rPr>
        <w:t>rephrasing of the questions. The process went through seven iterations of interview clusters.</w:t>
      </w:r>
    </w:p>
    <w:p w:rsidR="007521A7" w:rsidRDefault="00E25429" w:rsidP="00510F05">
      <w:pPr>
        <w:keepNext/>
        <w:bidi w:val="0"/>
        <w:spacing w:line="480" w:lineRule="auto"/>
        <w:jc w:val="both"/>
        <w:rPr>
          <w:rFonts w:ascii="David" w:hAnsi="David" w:cs="David"/>
          <w:sz w:val="24"/>
          <w:szCs w:val="24"/>
          <w:rtl/>
        </w:rPr>
      </w:pPr>
      <w:r w:rsidRPr="004171CE">
        <w:rPr>
          <w:rFonts w:ascii="David" w:hAnsi="David" w:cs="David"/>
          <w:b/>
          <w:bCs/>
          <w:sz w:val="24"/>
          <w:szCs w:val="24"/>
        </w:rPr>
        <w:t>Research Tools</w:t>
      </w:r>
    </w:p>
    <w:p w:rsidR="009A0A1B" w:rsidRDefault="004171CE" w:rsidP="00885938">
      <w:pPr>
        <w:bidi w:val="0"/>
        <w:spacing w:line="480" w:lineRule="auto"/>
        <w:jc w:val="both"/>
        <w:rPr>
          <w:rFonts w:ascii="David" w:hAnsi="David" w:cs="David"/>
          <w:sz w:val="24"/>
          <w:szCs w:val="24"/>
        </w:rPr>
      </w:pPr>
      <w:r w:rsidRPr="004171CE">
        <w:rPr>
          <w:rFonts w:ascii="David" w:hAnsi="David" w:cs="David"/>
          <w:sz w:val="24"/>
          <w:szCs w:val="24"/>
        </w:rPr>
        <w:t>The re</w:t>
      </w:r>
      <w:r w:rsidR="00E468D8">
        <w:rPr>
          <w:rFonts w:ascii="David" w:hAnsi="David" w:cs="David"/>
          <w:sz w:val="24"/>
          <w:szCs w:val="24"/>
        </w:rPr>
        <w:t xml:space="preserve">search tool chosen for this stage was </w:t>
      </w:r>
      <w:r w:rsidR="00510F05">
        <w:rPr>
          <w:rFonts w:ascii="David" w:hAnsi="David" w:cs="David"/>
          <w:sz w:val="24"/>
          <w:szCs w:val="24"/>
        </w:rPr>
        <w:t xml:space="preserve">the </w:t>
      </w:r>
      <w:r w:rsidRPr="004171CE">
        <w:rPr>
          <w:rFonts w:ascii="David" w:hAnsi="David" w:cs="David"/>
          <w:sz w:val="24"/>
          <w:szCs w:val="24"/>
        </w:rPr>
        <w:t xml:space="preserve">semi-structured in-depth interview. </w:t>
      </w:r>
      <w:r w:rsidR="00F97A2B">
        <w:rPr>
          <w:rFonts w:ascii="David" w:hAnsi="David" w:cs="David"/>
          <w:sz w:val="24"/>
          <w:szCs w:val="24"/>
        </w:rPr>
        <w:t xml:space="preserve">It </w:t>
      </w:r>
      <w:r w:rsidRPr="004171CE">
        <w:rPr>
          <w:rFonts w:ascii="David" w:hAnsi="David" w:cs="David"/>
          <w:sz w:val="24"/>
          <w:szCs w:val="24"/>
        </w:rPr>
        <w:t xml:space="preserve">was </w:t>
      </w:r>
      <w:r w:rsidR="00885938">
        <w:rPr>
          <w:rFonts w:ascii="David" w:hAnsi="David" w:cs="David"/>
          <w:sz w:val="24"/>
          <w:szCs w:val="24"/>
        </w:rPr>
        <w:t xml:space="preserve">selected in order </w:t>
      </w:r>
      <w:r w:rsidRPr="004171CE">
        <w:rPr>
          <w:rFonts w:ascii="David" w:hAnsi="David" w:cs="David"/>
          <w:sz w:val="24"/>
          <w:szCs w:val="24"/>
        </w:rPr>
        <w:t xml:space="preserve">to allow a direct and authentic conversation with the interviewees and to hone the answers given in the interview using additional questions arising from the conversation itself. A semi-structured, in-depth interview facilitates </w:t>
      </w:r>
      <w:r w:rsidR="00885938">
        <w:rPr>
          <w:rFonts w:ascii="David" w:hAnsi="David" w:cs="David"/>
          <w:sz w:val="24"/>
          <w:szCs w:val="24"/>
        </w:rPr>
        <w:t xml:space="preserve">the </w:t>
      </w:r>
      <w:r w:rsidRPr="004171CE">
        <w:rPr>
          <w:rFonts w:ascii="David" w:hAnsi="David" w:cs="David"/>
          <w:sz w:val="24"/>
          <w:szCs w:val="24"/>
        </w:rPr>
        <w:t>construction of the reality of the interviewees</w:t>
      </w:r>
      <w:r w:rsidR="00F97A2B">
        <w:rPr>
          <w:rFonts w:ascii="David" w:hAnsi="David" w:cs="David"/>
          <w:sz w:val="24"/>
          <w:szCs w:val="24"/>
        </w:rPr>
        <w:t>—</w:t>
      </w:r>
      <w:r w:rsidRPr="004171CE">
        <w:rPr>
          <w:rFonts w:ascii="David" w:hAnsi="David" w:cs="David"/>
          <w:sz w:val="24"/>
          <w:szCs w:val="24"/>
        </w:rPr>
        <w:t>as it is perceived by them</w:t>
      </w:r>
      <w:r w:rsidR="00F97A2B">
        <w:rPr>
          <w:rFonts w:ascii="David" w:hAnsi="David" w:cs="David"/>
          <w:sz w:val="24"/>
          <w:szCs w:val="24"/>
        </w:rPr>
        <w:t>—</w:t>
      </w:r>
      <w:r w:rsidRPr="004171CE">
        <w:rPr>
          <w:rFonts w:ascii="David" w:hAnsi="David" w:cs="David"/>
          <w:sz w:val="24"/>
          <w:szCs w:val="24"/>
        </w:rPr>
        <w:t xml:space="preserve">and </w:t>
      </w:r>
      <w:r w:rsidR="00885938">
        <w:rPr>
          <w:rFonts w:ascii="David" w:hAnsi="David" w:cs="David"/>
          <w:sz w:val="24"/>
          <w:szCs w:val="24"/>
        </w:rPr>
        <w:t xml:space="preserve">the </w:t>
      </w:r>
      <w:r w:rsidRPr="004171CE">
        <w:rPr>
          <w:rFonts w:ascii="David" w:hAnsi="David" w:cs="David"/>
          <w:sz w:val="24"/>
          <w:szCs w:val="24"/>
        </w:rPr>
        <w:t xml:space="preserve">attribution of meaning to this reality. The qualitative research interview has become </w:t>
      </w:r>
      <w:r w:rsidR="00885938">
        <w:rPr>
          <w:rFonts w:ascii="David" w:hAnsi="David" w:cs="David"/>
          <w:sz w:val="24"/>
          <w:szCs w:val="24"/>
        </w:rPr>
        <w:t xml:space="preserve">a </w:t>
      </w:r>
      <w:r w:rsidR="00885938" w:rsidRPr="004171CE">
        <w:rPr>
          <w:rFonts w:ascii="David" w:hAnsi="David" w:cs="David"/>
          <w:sz w:val="24"/>
          <w:szCs w:val="24"/>
        </w:rPr>
        <w:t xml:space="preserve">popular </w:t>
      </w:r>
      <w:r w:rsidR="00885938">
        <w:rPr>
          <w:rFonts w:ascii="David" w:hAnsi="David" w:cs="David"/>
          <w:sz w:val="24"/>
          <w:szCs w:val="24"/>
        </w:rPr>
        <w:t xml:space="preserve">if not </w:t>
      </w:r>
      <w:r w:rsidRPr="004171CE">
        <w:rPr>
          <w:rFonts w:ascii="David" w:hAnsi="David" w:cs="David"/>
          <w:sz w:val="24"/>
          <w:szCs w:val="24"/>
        </w:rPr>
        <w:t>an essential tool in a wide range of research areas and is suitable for a variety of research populations. It is therefore important to match the interview structure and technique to the specific research population, as well as the researcher's approach to the interviewees.</w:t>
      </w:r>
    </w:p>
    <w:p w:rsidR="00E32575" w:rsidRDefault="00E32575" w:rsidP="00694566">
      <w:pPr>
        <w:bidi w:val="0"/>
        <w:spacing w:line="480" w:lineRule="auto"/>
        <w:jc w:val="both"/>
        <w:rPr>
          <w:rFonts w:ascii="David" w:hAnsi="David" w:cs="David"/>
          <w:sz w:val="24"/>
          <w:szCs w:val="24"/>
        </w:rPr>
      </w:pPr>
      <w:proofErr w:type="gramStart"/>
      <w:r>
        <w:rPr>
          <w:rFonts w:ascii="David" w:hAnsi="David" w:cs="David"/>
          <w:sz w:val="24"/>
          <w:szCs w:val="24"/>
        </w:rPr>
        <w:t xml:space="preserve">This study, focusing on interviews with dropout youth, </w:t>
      </w:r>
      <w:r w:rsidR="007C0404">
        <w:rPr>
          <w:rFonts w:ascii="David" w:hAnsi="David" w:cs="David"/>
          <w:sz w:val="24"/>
          <w:szCs w:val="24"/>
        </w:rPr>
        <w:t xml:space="preserve">created </w:t>
      </w:r>
      <w:r>
        <w:rPr>
          <w:rFonts w:ascii="David" w:hAnsi="David" w:cs="David"/>
          <w:sz w:val="24"/>
          <w:szCs w:val="24"/>
        </w:rPr>
        <w:t xml:space="preserve">challenges and dilemmas </w:t>
      </w:r>
      <w:r w:rsidR="00E00627">
        <w:rPr>
          <w:rFonts w:ascii="David" w:hAnsi="David" w:cs="David"/>
          <w:sz w:val="24"/>
          <w:szCs w:val="24"/>
        </w:rPr>
        <w:t xml:space="preserve">that do not occur </w:t>
      </w:r>
      <w:r>
        <w:rPr>
          <w:rFonts w:ascii="David" w:hAnsi="David" w:cs="David"/>
          <w:sz w:val="24"/>
          <w:szCs w:val="24"/>
        </w:rPr>
        <w:t>in research on adults.</w:t>
      </w:r>
      <w:proofErr w:type="gramEnd"/>
      <w:r>
        <w:rPr>
          <w:rFonts w:ascii="David" w:hAnsi="David" w:cs="David"/>
          <w:sz w:val="24"/>
          <w:szCs w:val="24"/>
        </w:rPr>
        <w:t xml:space="preserve"> Although children and youth have long been objects of research, only in recent years have </w:t>
      </w:r>
      <w:r w:rsidR="007C0404">
        <w:rPr>
          <w:rFonts w:ascii="David" w:hAnsi="David" w:cs="David"/>
          <w:sz w:val="24"/>
          <w:szCs w:val="24"/>
        </w:rPr>
        <w:t xml:space="preserve">direct </w:t>
      </w:r>
      <w:r>
        <w:rPr>
          <w:rFonts w:ascii="David" w:hAnsi="David" w:cs="David"/>
          <w:sz w:val="24"/>
          <w:szCs w:val="24"/>
        </w:rPr>
        <w:t xml:space="preserve">studies </w:t>
      </w:r>
      <w:r w:rsidR="007C0404">
        <w:rPr>
          <w:rFonts w:ascii="David" w:hAnsi="David" w:cs="David"/>
          <w:sz w:val="24"/>
          <w:szCs w:val="24"/>
        </w:rPr>
        <w:t xml:space="preserve">on </w:t>
      </w:r>
      <w:r>
        <w:rPr>
          <w:rFonts w:ascii="David" w:hAnsi="David" w:cs="David"/>
          <w:sz w:val="24"/>
          <w:szCs w:val="24"/>
        </w:rPr>
        <w:t xml:space="preserve">children and youth </w:t>
      </w:r>
      <w:r w:rsidR="007C0404">
        <w:rPr>
          <w:rFonts w:ascii="David" w:hAnsi="David" w:cs="David"/>
          <w:sz w:val="24"/>
          <w:szCs w:val="24"/>
        </w:rPr>
        <w:t xml:space="preserve">been performed, as against research on this population </w:t>
      </w:r>
      <w:r>
        <w:rPr>
          <w:rFonts w:ascii="David" w:hAnsi="David" w:cs="David"/>
          <w:sz w:val="24"/>
          <w:szCs w:val="24"/>
        </w:rPr>
        <w:t xml:space="preserve">via surrounding adult figures such as teachers or parents. The reason for the upturn </w:t>
      </w:r>
      <w:r w:rsidR="002A5F95">
        <w:rPr>
          <w:rFonts w:ascii="David" w:hAnsi="David" w:cs="David"/>
          <w:sz w:val="24"/>
          <w:szCs w:val="24"/>
        </w:rPr>
        <w:t xml:space="preserve">in direct research is the </w:t>
      </w:r>
      <w:r w:rsidR="00E6662A">
        <w:rPr>
          <w:rFonts w:ascii="David" w:hAnsi="David" w:cs="David"/>
          <w:sz w:val="24"/>
          <w:szCs w:val="24"/>
        </w:rPr>
        <w:t>“</w:t>
      </w:r>
      <w:r w:rsidR="002A5F95">
        <w:rPr>
          <w:rFonts w:ascii="David" w:hAnsi="David" w:cs="David"/>
          <w:sz w:val="24"/>
          <w:szCs w:val="24"/>
        </w:rPr>
        <w:t>other</w:t>
      </w:r>
      <w:r w:rsidR="00E6662A">
        <w:rPr>
          <w:rFonts w:ascii="David" w:hAnsi="David" w:cs="David"/>
          <w:sz w:val="24"/>
          <w:szCs w:val="24"/>
        </w:rPr>
        <w:t>ness</w:t>
      </w:r>
      <w:r w:rsidR="002A5F95">
        <w:rPr>
          <w:rFonts w:ascii="David" w:hAnsi="David" w:cs="David"/>
          <w:sz w:val="24"/>
          <w:szCs w:val="24"/>
        </w:rPr>
        <w:t xml:space="preserve">” of </w:t>
      </w:r>
      <w:r>
        <w:rPr>
          <w:rFonts w:ascii="David" w:hAnsi="David" w:cs="David"/>
          <w:sz w:val="24"/>
          <w:szCs w:val="24"/>
        </w:rPr>
        <w:t xml:space="preserve">children and youth in society and the </w:t>
      </w:r>
      <w:r w:rsidR="0004251A">
        <w:rPr>
          <w:rFonts w:ascii="David" w:hAnsi="David" w:cs="David"/>
          <w:sz w:val="24"/>
          <w:szCs w:val="24"/>
        </w:rPr>
        <w:t xml:space="preserve">realization that </w:t>
      </w:r>
      <w:r w:rsidR="00E6662A">
        <w:rPr>
          <w:rFonts w:ascii="David" w:hAnsi="David" w:cs="David"/>
          <w:sz w:val="24"/>
          <w:szCs w:val="24"/>
        </w:rPr>
        <w:t xml:space="preserve">children </w:t>
      </w:r>
      <w:r w:rsidR="0004251A">
        <w:rPr>
          <w:rFonts w:ascii="David" w:hAnsi="David" w:cs="David"/>
          <w:sz w:val="24"/>
          <w:szCs w:val="24"/>
        </w:rPr>
        <w:t xml:space="preserve">have </w:t>
      </w:r>
      <w:r w:rsidR="009E4E85">
        <w:rPr>
          <w:rFonts w:ascii="David" w:hAnsi="David" w:cs="David"/>
          <w:sz w:val="24"/>
          <w:szCs w:val="24"/>
        </w:rPr>
        <w:t xml:space="preserve">rights as human beings, i.e., to express their distinctive, authentic, and unmediated voice as to their lives, opinions, and experience. </w:t>
      </w:r>
      <w:r w:rsidR="0004251A">
        <w:rPr>
          <w:rFonts w:ascii="David" w:hAnsi="David" w:cs="David"/>
          <w:sz w:val="24"/>
          <w:szCs w:val="24"/>
        </w:rPr>
        <w:t xml:space="preserve">It is understood with growing acuity that </w:t>
      </w:r>
      <w:r w:rsidR="009E4E85">
        <w:rPr>
          <w:rFonts w:ascii="David" w:hAnsi="David" w:cs="David"/>
          <w:sz w:val="24"/>
          <w:szCs w:val="24"/>
        </w:rPr>
        <w:t xml:space="preserve">children and youth are </w:t>
      </w:r>
      <w:r w:rsidR="00E6662A">
        <w:rPr>
          <w:rFonts w:ascii="David" w:hAnsi="David" w:cs="David"/>
          <w:sz w:val="24"/>
          <w:szCs w:val="24"/>
        </w:rPr>
        <w:t xml:space="preserve">not </w:t>
      </w:r>
      <w:r w:rsidR="009E4E85">
        <w:rPr>
          <w:rFonts w:ascii="David" w:hAnsi="David" w:cs="David"/>
          <w:sz w:val="24"/>
          <w:szCs w:val="24"/>
        </w:rPr>
        <w:t xml:space="preserve">unknowing and passive beings, as they had once been perceived, </w:t>
      </w:r>
      <w:r w:rsidR="0004251A">
        <w:rPr>
          <w:rFonts w:ascii="David" w:hAnsi="David" w:cs="David"/>
          <w:sz w:val="24"/>
          <w:szCs w:val="24"/>
        </w:rPr>
        <w:t xml:space="preserve">but </w:t>
      </w:r>
      <w:r w:rsidR="009E4E85">
        <w:rPr>
          <w:rFonts w:ascii="David" w:hAnsi="David" w:cs="David"/>
          <w:sz w:val="24"/>
          <w:szCs w:val="24"/>
        </w:rPr>
        <w:t xml:space="preserve">part of the human </w:t>
      </w:r>
      <w:r w:rsidR="0004251A">
        <w:rPr>
          <w:rFonts w:ascii="David" w:hAnsi="David" w:cs="David"/>
          <w:sz w:val="24"/>
          <w:szCs w:val="24"/>
        </w:rPr>
        <w:t xml:space="preserve">whole </w:t>
      </w:r>
      <w:r w:rsidR="009E4E85">
        <w:rPr>
          <w:rFonts w:ascii="David" w:hAnsi="David" w:cs="David"/>
          <w:sz w:val="24"/>
          <w:szCs w:val="24"/>
        </w:rPr>
        <w:t xml:space="preserve">and partners in, and even influencers of, the social structure. </w:t>
      </w:r>
      <w:r w:rsidR="00DA4EAD">
        <w:rPr>
          <w:rFonts w:ascii="David" w:hAnsi="David" w:cs="David"/>
          <w:sz w:val="24"/>
          <w:szCs w:val="24"/>
        </w:rPr>
        <w:t xml:space="preserve">However, research on children and youth poses many </w:t>
      </w:r>
      <w:r w:rsidR="0004251A">
        <w:rPr>
          <w:rFonts w:ascii="David" w:hAnsi="David" w:cs="David"/>
          <w:sz w:val="24"/>
          <w:szCs w:val="24"/>
        </w:rPr>
        <w:t xml:space="preserve">ethical and </w:t>
      </w:r>
      <w:r w:rsidR="0004251A">
        <w:rPr>
          <w:rFonts w:ascii="David" w:hAnsi="David" w:cs="David"/>
          <w:sz w:val="24"/>
          <w:szCs w:val="24"/>
        </w:rPr>
        <w:lastRenderedPageBreak/>
        <w:t xml:space="preserve">logistical </w:t>
      </w:r>
      <w:r w:rsidR="00DA4EAD">
        <w:rPr>
          <w:rFonts w:ascii="David" w:hAnsi="David" w:cs="David"/>
          <w:sz w:val="24"/>
          <w:szCs w:val="24"/>
        </w:rPr>
        <w:t xml:space="preserve">challenges and complexities. </w:t>
      </w:r>
      <w:r w:rsidR="00DB68D1">
        <w:rPr>
          <w:rFonts w:ascii="David" w:hAnsi="David" w:cs="David"/>
          <w:sz w:val="24"/>
          <w:szCs w:val="24"/>
        </w:rPr>
        <w:t>For example</w:t>
      </w:r>
      <w:r w:rsidR="002B710D">
        <w:rPr>
          <w:rFonts w:ascii="David" w:hAnsi="David" w:cs="David"/>
          <w:sz w:val="24"/>
          <w:szCs w:val="24"/>
        </w:rPr>
        <w:t>,</w:t>
      </w:r>
      <w:r w:rsidR="00DB68D1">
        <w:rPr>
          <w:rFonts w:ascii="David" w:hAnsi="David" w:cs="David"/>
          <w:sz w:val="24"/>
          <w:szCs w:val="24"/>
        </w:rPr>
        <w:t xml:space="preserve"> the</w:t>
      </w:r>
      <w:r w:rsidR="002B710D">
        <w:rPr>
          <w:rFonts w:ascii="David" w:hAnsi="David" w:cs="David"/>
          <w:sz w:val="24"/>
          <w:szCs w:val="24"/>
        </w:rPr>
        <w:t>re is</w:t>
      </w:r>
      <w:r w:rsidR="00DB68D1">
        <w:rPr>
          <w:rFonts w:ascii="David" w:hAnsi="David" w:cs="David"/>
          <w:sz w:val="24"/>
          <w:szCs w:val="24"/>
        </w:rPr>
        <w:t xml:space="preserve"> concern that </w:t>
      </w:r>
      <w:r w:rsidR="00E6662A">
        <w:rPr>
          <w:rFonts w:ascii="David" w:hAnsi="David" w:cs="David"/>
          <w:sz w:val="24"/>
          <w:szCs w:val="24"/>
        </w:rPr>
        <w:t xml:space="preserve">they may </w:t>
      </w:r>
      <w:r w:rsidR="00DB68D1">
        <w:rPr>
          <w:rFonts w:ascii="David" w:hAnsi="David" w:cs="David"/>
          <w:sz w:val="24"/>
          <w:szCs w:val="24"/>
        </w:rPr>
        <w:t xml:space="preserve">be exploited and harmed if their confidentiality is </w:t>
      </w:r>
      <w:r w:rsidR="002B710D">
        <w:rPr>
          <w:rFonts w:ascii="David" w:hAnsi="David" w:cs="David"/>
          <w:sz w:val="24"/>
          <w:szCs w:val="24"/>
        </w:rPr>
        <w:t>un</w:t>
      </w:r>
      <w:r w:rsidR="00DB68D1">
        <w:rPr>
          <w:rFonts w:ascii="David" w:hAnsi="David" w:cs="David"/>
          <w:sz w:val="24"/>
          <w:szCs w:val="24"/>
        </w:rPr>
        <w:t xml:space="preserve">protected, </w:t>
      </w:r>
      <w:r w:rsidR="002B710D">
        <w:rPr>
          <w:rFonts w:ascii="David" w:hAnsi="David" w:cs="David"/>
          <w:sz w:val="24"/>
          <w:szCs w:val="24"/>
        </w:rPr>
        <w:t xml:space="preserve">manipulated into taking </w:t>
      </w:r>
      <w:r w:rsidR="00DB68D1">
        <w:rPr>
          <w:rFonts w:ascii="David" w:hAnsi="David" w:cs="David"/>
          <w:sz w:val="24"/>
          <w:szCs w:val="24"/>
        </w:rPr>
        <w:t xml:space="preserve">part in the study; pressured to deliver answers, and so on. From the logistic standpoint, </w:t>
      </w:r>
      <w:r w:rsidR="00C17694">
        <w:rPr>
          <w:rFonts w:ascii="David" w:hAnsi="David" w:cs="David"/>
          <w:sz w:val="24"/>
          <w:szCs w:val="24"/>
        </w:rPr>
        <w:t xml:space="preserve">the </w:t>
      </w:r>
      <w:r w:rsidR="00694566">
        <w:rPr>
          <w:rFonts w:ascii="David" w:hAnsi="David" w:cs="David"/>
          <w:sz w:val="24"/>
          <w:szCs w:val="24"/>
        </w:rPr>
        <w:t xml:space="preserve">venue </w:t>
      </w:r>
      <w:r w:rsidR="00694566">
        <w:rPr>
          <w:rFonts w:ascii="David" w:hAnsi="David" w:cs="David"/>
          <w:sz w:val="24"/>
          <w:szCs w:val="24"/>
        </w:rPr>
        <w:t xml:space="preserve">of the </w:t>
      </w:r>
      <w:r w:rsidR="00C17694">
        <w:rPr>
          <w:rFonts w:ascii="David" w:hAnsi="David" w:cs="David"/>
          <w:sz w:val="24"/>
          <w:szCs w:val="24"/>
        </w:rPr>
        <w:t>interview</w:t>
      </w:r>
      <w:r w:rsidR="002B710D">
        <w:rPr>
          <w:rFonts w:ascii="David" w:hAnsi="David" w:cs="David"/>
          <w:sz w:val="24"/>
          <w:szCs w:val="24"/>
        </w:rPr>
        <w:t xml:space="preserve"> has to </w:t>
      </w:r>
      <w:r w:rsidR="00C17694">
        <w:rPr>
          <w:rFonts w:ascii="David" w:hAnsi="David" w:cs="David"/>
          <w:sz w:val="24"/>
          <w:szCs w:val="24"/>
        </w:rPr>
        <w:t>be taken into account, the interview items must be kept simple and clear, and all relevant approvals</w:t>
      </w:r>
      <w:r w:rsidR="00CB594C">
        <w:rPr>
          <w:rFonts w:ascii="David" w:hAnsi="David" w:cs="David"/>
          <w:sz w:val="24"/>
          <w:szCs w:val="24"/>
        </w:rPr>
        <w:t>,</w:t>
      </w:r>
      <w:r w:rsidR="00CB594C" w:rsidRPr="00CB594C">
        <w:rPr>
          <w:rFonts w:ascii="David" w:hAnsi="David" w:cs="David"/>
          <w:sz w:val="24"/>
          <w:szCs w:val="24"/>
        </w:rPr>
        <w:t xml:space="preserve"> </w:t>
      </w:r>
      <w:r w:rsidR="00CB594C">
        <w:rPr>
          <w:rFonts w:ascii="David" w:hAnsi="David" w:cs="David"/>
          <w:sz w:val="24"/>
          <w:szCs w:val="24"/>
        </w:rPr>
        <w:t>particularly from the participants’ guardians,</w:t>
      </w:r>
      <w:r w:rsidR="00C17694">
        <w:rPr>
          <w:rFonts w:ascii="David" w:hAnsi="David" w:cs="David"/>
          <w:sz w:val="24"/>
          <w:szCs w:val="24"/>
        </w:rPr>
        <w:t xml:space="preserve"> must be obtained. In addition,</w:t>
      </w:r>
      <w:r w:rsidR="002B710D">
        <w:rPr>
          <w:rFonts w:ascii="David" w:hAnsi="David" w:cs="David"/>
          <w:sz w:val="24"/>
          <w:szCs w:val="24"/>
        </w:rPr>
        <w:t xml:space="preserve"> the</w:t>
      </w:r>
      <w:r w:rsidR="002B710D" w:rsidRPr="002B710D">
        <w:rPr>
          <w:rFonts w:ascii="David" w:hAnsi="David" w:cs="David"/>
          <w:sz w:val="24"/>
          <w:szCs w:val="24"/>
        </w:rPr>
        <w:t xml:space="preserve"> </w:t>
      </w:r>
      <w:r w:rsidR="002B710D">
        <w:rPr>
          <w:rFonts w:ascii="David" w:hAnsi="David" w:cs="David"/>
          <w:sz w:val="24"/>
          <w:szCs w:val="24"/>
        </w:rPr>
        <w:t>interview presents</w:t>
      </w:r>
      <w:r w:rsidR="00C17694">
        <w:rPr>
          <w:rFonts w:ascii="David" w:hAnsi="David" w:cs="David"/>
          <w:sz w:val="24"/>
          <w:szCs w:val="24"/>
        </w:rPr>
        <w:t xml:space="preserve"> </w:t>
      </w:r>
      <w:r w:rsidR="00CB594C">
        <w:rPr>
          <w:rFonts w:ascii="David" w:hAnsi="David" w:cs="David"/>
          <w:sz w:val="24"/>
          <w:szCs w:val="24"/>
        </w:rPr>
        <w:t xml:space="preserve">challenges </w:t>
      </w:r>
      <w:r w:rsidR="002B710D">
        <w:rPr>
          <w:rFonts w:ascii="David" w:hAnsi="David" w:cs="David"/>
          <w:sz w:val="24"/>
          <w:szCs w:val="24"/>
        </w:rPr>
        <w:t xml:space="preserve">related to </w:t>
      </w:r>
      <w:r w:rsidR="00CB594C">
        <w:rPr>
          <w:rFonts w:ascii="David" w:hAnsi="David" w:cs="David"/>
          <w:sz w:val="24"/>
          <w:szCs w:val="24"/>
        </w:rPr>
        <w:t>cognitive, affective, or verbal proficiencies and, generally speaking, the ability to picture the realities of life and the social phenomenon being examined from a broad perspective (Schelbe et al., 2016).</w:t>
      </w:r>
      <w:r w:rsidR="00330B98">
        <w:rPr>
          <w:rFonts w:ascii="David" w:hAnsi="David" w:cs="David"/>
          <w:sz w:val="24"/>
          <w:szCs w:val="24"/>
        </w:rPr>
        <w:t xml:space="preserve"> </w:t>
      </w:r>
    </w:p>
    <w:p w:rsidR="004171CE" w:rsidRDefault="002B710D" w:rsidP="00C64184">
      <w:pPr>
        <w:bidi w:val="0"/>
        <w:spacing w:line="480" w:lineRule="auto"/>
        <w:jc w:val="both"/>
        <w:rPr>
          <w:rFonts w:ascii="David" w:hAnsi="David" w:cs="David"/>
          <w:sz w:val="24"/>
          <w:szCs w:val="24"/>
        </w:rPr>
      </w:pPr>
      <w:r>
        <w:rPr>
          <w:rFonts w:ascii="David" w:hAnsi="David" w:cs="David"/>
          <w:sz w:val="24"/>
          <w:szCs w:val="24"/>
        </w:rPr>
        <w:t>T</w:t>
      </w:r>
      <w:r w:rsidR="004171CE" w:rsidRPr="004171CE">
        <w:rPr>
          <w:rFonts w:ascii="David" w:hAnsi="David" w:cs="David"/>
          <w:sz w:val="24"/>
          <w:szCs w:val="24"/>
        </w:rPr>
        <w:t>he literature</w:t>
      </w:r>
      <w:r>
        <w:rPr>
          <w:rFonts w:ascii="David" w:hAnsi="David" w:cs="David"/>
          <w:sz w:val="24"/>
          <w:szCs w:val="24"/>
        </w:rPr>
        <w:t xml:space="preserve"> has </w:t>
      </w:r>
      <w:r w:rsidR="004171CE" w:rsidRPr="004171CE">
        <w:rPr>
          <w:rFonts w:ascii="David" w:hAnsi="David" w:cs="David"/>
          <w:sz w:val="24"/>
          <w:szCs w:val="24"/>
        </w:rPr>
        <w:t xml:space="preserve">very little </w:t>
      </w:r>
      <w:r>
        <w:rPr>
          <w:rFonts w:ascii="David" w:hAnsi="David" w:cs="David"/>
          <w:sz w:val="24"/>
          <w:szCs w:val="24"/>
        </w:rPr>
        <w:t xml:space="preserve">to say about interviewing adolescents, let alone at-risk </w:t>
      </w:r>
      <w:r w:rsidR="004171CE" w:rsidRPr="004171CE">
        <w:rPr>
          <w:rFonts w:ascii="David" w:hAnsi="David" w:cs="David"/>
          <w:sz w:val="24"/>
          <w:szCs w:val="24"/>
        </w:rPr>
        <w:t>youth.</w:t>
      </w:r>
      <w:r w:rsidR="00972765">
        <w:rPr>
          <w:rFonts w:ascii="David" w:hAnsi="David" w:cs="David"/>
          <w:sz w:val="24"/>
          <w:szCs w:val="24"/>
        </w:rPr>
        <w:t xml:space="preserve"> </w:t>
      </w:r>
      <w:r w:rsidR="004171CE" w:rsidRPr="004171CE">
        <w:rPr>
          <w:rFonts w:ascii="David" w:hAnsi="David" w:cs="David"/>
          <w:sz w:val="24"/>
          <w:szCs w:val="24"/>
        </w:rPr>
        <w:t xml:space="preserve">In a study </w:t>
      </w:r>
      <w:r w:rsidR="004B3A3B">
        <w:rPr>
          <w:rFonts w:ascii="David" w:hAnsi="David" w:cs="David"/>
          <w:sz w:val="24"/>
          <w:szCs w:val="24"/>
        </w:rPr>
        <w:t xml:space="preserve">involving </w:t>
      </w:r>
      <w:r w:rsidR="004171CE" w:rsidRPr="004171CE">
        <w:rPr>
          <w:rFonts w:ascii="David" w:hAnsi="David" w:cs="David"/>
          <w:sz w:val="24"/>
          <w:szCs w:val="24"/>
        </w:rPr>
        <w:t>adolescent girls (Dixon, 2015)</w:t>
      </w:r>
      <w:r w:rsidR="004171CE">
        <w:rPr>
          <w:rFonts w:ascii="David" w:hAnsi="David" w:cs="David"/>
          <w:sz w:val="24"/>
          <w:szCs w:val="24"/>
        </w:rPr>
        <w:t>,</w:t>
      </w:r>
      <w:r w:rsidR="004171CE" w:rsidRPr="004171CE">
        <w:rPr>
          <w:rFonts w:ascii="David" w:hAnsi="David" w:cs="David"/>
          <w:sz w:val="24"/>
          <w:szCs w:val="24"/>
        </w:rPr>
        <w:t xml:space="preserve"> </w:t>
      </w:r>
      <w:r w:rsidR="004B3A3B">
        <w:rPr>
          <w:rFonts w:ascii="David" w:hAnsi="David" w:cs="David"/>
          <w:sz w:val="24"/>
          <w:szCs w:val="24"/>
        </w:rPr>
        <w:t xml:space="preserve">several </w:t>
      </w:r>
      <w:r w:rsidR="004171CE" w:rsidRPr="004171CE">
        <w:rPr>
          <w:rFonts w:ascii="David" w:hAnsi="David" w:cs="David"/>
          <w:sz w:val="24"/>
          <w:szCs w:val="24"/>
        </w:rPr>
        <w:t xml:space="preserve">principles were </w:t>
      </w:r>
      <w:r w:rsidR="0061750F">
        <w:rPr>
          <w:rFonts w:ascii="David" w:hAnsi="David" w:cs="David"/>
          <w:sz w:val="24"/>
          <w:szCs w:val="24"/>
        </w:rPr>
        <w:t xml:space="preserve">enunciated that may </w:t>
      </w:r>
      <w:r w:rsidR="00D11AAF">
        <w:rPr>
          <w:rFonts w:ascii="David" w:hAnsi="David" w:cs="David"/>
          <w:sz w:val="24"/>
          <w:szCs w:val="24"/>
        </w:rPr>
        <w:t xml:space="preserve">be </w:t>
      </w:r>
      <w:r w:rsidR="004171CE" w:rsidRPr="004171CE">
        <w:rPr>
          <w:rFonts w:ascii="David" w:hAnsi="David" w:cs="David"/>
          <w:sz w:val="24"/>
          <w:szCs w:val="24"/>
        </w:rPr>
        <w:t>help</w:t>
      </w:r>
      <w:r w:rsidR="00D11AAF">
        <w:rPr>
          <w:rFonts w:ascii="David" w:hAnsi="David" w:cs="David"/>
          <w:sz w:val="24"/>
          <w:szCs w:val="24"/>
        </w:rPr>
        <w:t>ful to</w:t>
      </w:r>
      <w:r w:rsidR="004171CE" w:rsidRPr="004171CE">
        <w:rPr>
          <w:rFonts w:ascii="David" w:hAnsi="David" w:cs="David"/>
          <w:sz w:val="24"/>
          <w:szCs w:val="24"/>
        </w:rPr>
        <w:t xml:space="preserve"> researchers </w:t>
      </w:r>
      <w:r w:rsidR="0061750F">
        <w:rPr>
          <w:rFonts w:ascii="David" w:hAnsi="David" w:cs="David"/>
          <w:sz w:val="24"/>
          <w:szCs w:val="24"/>
        </w:rPr>
        <w:t xml:space="preserve">who wish to study </w:t>
      </w:r>
      <w:r w:rsidR="004171CE" w:rsidRPr="004171CE">
        <w:rPr>
          <w:rFonts w:ascii="David" w:hAnsi="David" w:cs="David"/>
          <w:sz w:val="24"/>
          <w:szCs w:val="24"/>
        </w:rPr>
        <w:t>this specific population</w:t>
      </w:r>
      <w:r w:rsidR="007122EF">
        <w:rPr>
          <w:rFonts w:ascii="David" w:hAnsi="David" w:cs="David"/>
          <w:sz w:val="24"/>
          <w:szCs w:val="24"/>
        </w:rPr>
        <w:t xml:space="preserve"> group</w:t>
      </w:r>
      <w:r w:rsidR="004171CE" w:rsidRPr="004171CE">
        <w:rPr>
          <w:rFonts w:ascii="David" w:hAnsi="David" w:cs="David"/>
          <w:sz w:val="24"/>
          <w:szCs w:val="24"/>
        </w:rPr>
        <w:t>. The</w:t>
      </w:r>
      <w:r w:rsidR="0061750F">
        <w:rPr>
          <w:rFonts w:ascii="David" w:hAnsi="David" w:cs="David"/>
          <w:sz w:val="24"/>
          <w:szCs w:val="24"/>
        </w:rPr>
        <w:t xml:space="preserve">y </w:t>
      </w:r>
      <w:r w:rsidR="004171CE" w:rsidRPr="004171CE">
        <w:rPr>
          <w:rFonts w:ascii="David" w:hAnsi="David" w:cs="David"/>
          <w:sz w:val="24"/>
          <w:szCs w:val="24"/>
        </w:rPr>
        <w:t xml:space="preserve">include providing a clear, suitable, detailed explanation regarding the study, its goals and stages; obtaining informed consent to participate in the research, free of feelings of pressure </w:t>
      </w:r>
      <w:r w:rsidR="0061750F">
        <w:rPr>
          <w:rFonts w:ascii="David" w:hAnsi="David" w:cs="David"/>
          <w:sz w:val="24"/>
          <w:szCs w:val="24"/>
        </w:rPr>
        <w:t xml:space="preserve">that </w:t>
      </w:r>
      <w:r w:rsidR="004171CE" w:rsidRPr="004171CE">
        <w:rPr>
          <w:rFonts w:ascii="David" w:hAnsi="David" w:cs="David"/>
          <w:sz w:val="24"/>
          <w:szCs w:val="24"/>
        </w:rPr>
        <w:t>the researcher</w:t>
      </w:r>
      <w:r w:rsidR="0061750F">
        <w:rPr>
          <w:rFonts w:ascii="David" w:hAnsi="David" w:cs="David"/>
          <w:sz w:val="24"/>
          <w:szCs w:val="24"/>
        </w:rPr>
        <w:t xml:space="preserve"> might create</w:t>
      </w:r>
      <w:r w:rsidR="004171CE" w:rsidRPr="004171CE">
        <w:rPr>
          <w:rFonts w:ascii="David" w:hAnsi="David" w:cs="David"/>
          <w:sz w:val="24"/>
          <w:szCs w:val="24"/>
        </w:rPr>
        <w:t>; carefully respecting the confidentiality of the interviewees and obscuring their personal details</w:t>
      </w:r>
      <w:r w:rsidR="006D5668">
        <w:rPr>
          <w:rFonts w:ascii="David" w:hAnsi="David" w:cs="David"/>
          <w:sz w:val="24"/>
          <w:szCs w:val="24"/>
        </w:rPr>
        <w:t xml:space="preserve"> as minors;</w:t>
      </w:r>
      <w:r w:rsidR="002F0D69">
        <w:rPr>
          <w:rFonts w:ascii="David" w:hAnsi="David" w:cs="David"/>
          <w:sz w:val="24"/>
          <w:szCs w:val="24"/>
        </w:rPr>
        <w:t xml:space="preserve"> </w:t>
      </w:r>
      <w:r w:rsidR="0061750F">
        <w:rPr>
          <w:rFonts w:ascii="David" w:hAnsi="David" w:cs="David"/>
          <w:sz w:val="24"/>
          <w:szCs w:val="24"/>
        </w:rPr>
        <w:t xml:space="preserve">and being mindful of </w:t>
      </w:r>
      <w:r w:rsidR="004171CE" w:rsidRPr="004171CE">
        <w:rPr>
          <w:rFonts w:ascii="David" w:hAnsi="David" w:cs="David"/>
          <w:sz w:val="24"/>
          <w:szCs w:val="24"/>
        </w:rPr>
        <w:t xml:space="preserve">the researcher's position </w:t>
      </w:r>
      <w:r w:rsidR="0061750F">
        <w:rPr>
          <w:rFonts w:ascii="David" w:hAnsi="David" w:cs="David"/>
          <w:sz w:val="24"/>
          <w:szCs w:val="24"/>
        </w:rPr>
        <w:t xml:space="preserve">of </w:t>
      </w:r>
      <w:r w:rsidR="0061750F" w:rsidRPr="004171CE">
        <w:rPr>
          <w:rFonts w:ascii="David" w:hAnsi="David" w:cs="David"/>
          <w:sz w:val="24"/>
          <w:szCs w:val="24"/>
        </w:rPr>
        <w:t xml:space="preserve">power </w:t>
      </w:r>
      <w:r w:rsidR="004171CE" w:rsidRPr="004171CE">
        <w:rPr>
          <w:rFonts w:ascii="David" w:hAnsi="David" w:cs="David"/>
          <w:sz w:val="24"/>
          <w:szCs w:val="24"/>
        </w:rPr>
        <w:t xml:space="preserve">as an adult </w:t>
      </w:r>
      <w:r w:rsidR="0061750F">
        <w:rPr>
          <w:rFonts w:ascii="David" w:hAnsi="David" w:cs="David"/>
          <w:sz w:val="24"/>
          <w:szCs w:val="24"/>
        </w:rPr>
        <w:t xml:space="preserve">as against </w:t>
      </w:r>
      <w:r w:rsidR="004171CE" w:rsidRPr="004171CE">
        <w:rPr>
          <w:rFonts w:ascii="David" w:hAnsi="David" w:cs="David"/>
          <w:sz w:val="24"/>
          <w:szCs w:val="24"/>
        </w:rPr>
        <w:t xml:space="preserve">the </w:t>
      </w:r>
      <w:r w:rsidR="0061750F" w:rsidRPr="004171CE">
        <w:rPr>
          <w:rFonts w:ascii="David" w:hAnsi="David" w:cs="David"/>
          <w:sz w:val="24"/>
          <w:szCs w:val="24"/>
        </w:rPr>
        <w:t>interviewees</w:t>
      </w:r>
      <w:r w:rsidR="0061750F">
        <w:rPr>
          <w:rFonts w:ascii="David" w:hAnsi="David" w:cs="David"/>
          <w:sz w:val="24"/>
          <w:szCs w:val="24"/>
        </w:rPr>
        <w:t>’</w:t>
      </w:r>
      <w:r w:rsidR="0061750F" w:rsidRPr="004171CE">
        <w:rPr>
          <w:rFonts w:ascii="David" w:hAnsi="David" w:cs="David"/>
          <w:sz w:val="24"/>
          <w:szCs w:val="24"/>
        </w:rPr>
        <w:t xml:space="preserve"> </w:t>
      </w:r>
      <w:r w:rsidR="004171CE" w:rsidRPr="004171CE">
        <w:rPr>
          <w:rFonts w:ascii="David" w:hAnsi="David" w:cs="David"/>
          <w:sz w:val="24"/>
          <w:szCs w:val="24"/>
        </w:rPr>
        <w:t xml:space="preserve">status as adolescents (Dixon, 2015). The </w:t>
      </w:r>
      <w:r w:rsidR="00C64184">
        <w:rPr>
          <w:rFonts w:ascii="David" w:hAnsi="David" w:cs="David"/>
          <w:sz w:val="24"/>
          <w:szCs w:val="24"/>
        </w:rPr>
        <w:t xml:space="preserve">manner and </w:t>
      </w:r>
      <w:r w:rsidR="00C64184" w:rsidRPr="004171CE">
        <w:rPr>
          <w:rFonts w:ascii="David" w:hAnsi="David" w:cs="David"/>
          <w:sz w:val="24"/>
          <w:szCs w:val="24"/>
        </w:rPr>
        <w:t xml:space="preserve">physical location </w:t>
      </w:r>
      <w:r w:rsidR="00C64184">
        <w:rPr>
          <w:rFonts w:ascii="David" w:hAnsi="David" w:cs="David"/>
          <w:sz w:val="24"/>
          <w:szCs w:val="24"/>
        </w:rPr>
        <w:t xml:space="preserve">of </w:t>
      </w:r>
      <w:r w:rsidR="004171CE" w:rsidRPr="004171CE">
        <w:rPr>
          <w:rFonts w:ascii="David" w:hAnsi="David" w:cs="David"/>
          <w:sz w:val="24"/>
          <w:szCs w:val="24"/>
        </w:rPr>
        <w:t xml:space="preserve">the interview also </w:t>
      </w:r>
      <w:r w:rsidR="00C64184">
        <w:rPr>
          <w:rFonts w:ascii="David" w:hAnsi="David" w:cs="David"/>
          <w:sz w:val="24"/>
          <w:szCs w:val="24"/>
        </w:rPr>
        <w:t>have meaningful e</w:t>
      </w:r>
      <w:r w:rsidR="004171CE" w:rsidRPr="004171CE">
        <w:rPr>
          <w:rFonts w:ascii="David" w:hAnsi="David" w:cs="David"/>
          <w:sz w:val="24"/>
          <w:szCs w:val="24"/>
        </w:rPr>
        <w:t xml:space="preserve">ffects </w:t>
      </w:r>
      <w:r w:rsidR="00C64184">
        <w:rPr>
          <w:rFonts w:ascii="David" w:hAnsi="David" w:cs="David"/>
          <w:sz w:val="24"/>
          <w:szCs w:val="24"/>
        </w:rPr>
        <w:t xml:space="preserve">on </w:t>
      </w:r>
      <w:r w:rsidR="004171CE" w:rsidRPr="004171CE">
        <w:rPr>
          <w:rFonts w:ascii="David" w:hAnsi="David" w:cs="David"/>
          <w:sz w:val="24"/>
          <w:szCs w:val="24"/>
        </w:rPr>
        <w:t xml:space="preserve">interviews with adolescents. In the natural order of things, adolescents speak minimally with adults in general and with unfamiliar adults in particular. Thus, the researcher's skill in establishing initial contact and building trust with the adolescent interviewee is crucial and essential for creating an open atmosphere that promotes dialogue. Techniques that </w:t>
      </w:r>
      <w:r w:rsidR="00C64184">
        <w:rPr>
          <w:rFonts w:ascii="David" w:hAnsi="David" w:cs="David"/>
          <w:sz w:val="24"/>
          <w:szCs w:val="24"/>
        </w:rPr>
        <w:t xml:space="preserve">further this goal </w:t>
      </w:r>
      <w:r w:rsidR="004171CE" w:rsidRPr="004171CE">
        <w:rPr>
          <w:rFonts w:ascii="David" w:hAnsi="David" w:cs="David"/>
          <w:sz w:val="24"/>
          <w:szCs w:val="24"/>
        </w:rPr>
        <w:t>include referring to topics related to adolescence, re</w:t>
      </w:r>
      <w:r w:rsidR="00C64184">
        <w:rPr>
          <w:rFonts w:ascii="David" w:hAnsi="David" w:cs="David"/>
          <w:sz w:val="24"/>
          <w:szCs w:val="24"/>
        </w:rPr>
        <w:t>-</w:t>
      </w:r>
      <w:r w:rsidR="004171CE" w:rsidRPr="004171CE">
        <w:rPr>
          <w:rFonts w:ascii="David" w:hAnsi="David" w:cs="David"/>
          <w:sz w:val="24"/>
          <w:szCs w:val="24"/>
        </w:rPr>
        <w:t>using the adolescents’ expressions, knowing about their cultural world, and understanding the characteristics of adolescence (Bassett et al., 2008).</w:t>
      </w:r>
    </w:p>
    <w:p w:rsidR="00E25429" w:rsidRPr="004171CE" w:rsidRDefault="00E25429" w:rsidP="00C64184">
      <w:pPr>
        <w:keepNext/>
        <w:bidi w:val="0"/>
        <w:spacing w:line="480" w:lineRule="auto"/>
        <w:rPr>
          <w:rFonts w:ascii="David" w:hAnsi="David" w:cs="David"/>
          <w:sz w:val="24"/>
          <w:szCs w:val="24"/>
        </w:rPr>
      </w:pPr>
      <w:r w:rsidRPr="00F37EB7">
        <w:rPr>
          <w:rFonts w:ascii="David" w:hAnsi="David" w:cs="David"/>
          <w:b/>
          <w:bCs/>
          <w:sz w:val="24"/>
          <w:szCs w:val="24"/>
        </w:rPr>
        <w:t>Data Analysis</w:t>
      </w:r>
      <w:r w:rsidR="00C64184">
        <w:rPr>
          <w:rFonts w:ascii="David" w:hAnsi="David" w:cs="David"/>
          <w:b/>
          <w:bCs/>
          <w:sz w:val="24"/>
          <w:szCs w:val="24"/>
        </w:rPr>
        <w:t>—</w:t>
      </w:r>
      <w:r w:rsidR="00DE4421">
        <w:rPr>
          <w:rFonts w:ascii="David" w:hAnsi="David" w:cs="David" w:hint="cs"/>
          <w:b/>
          <w:bCs/>
          <w:sz w:val="24"/>
          <w:szCs w:val="24"/>
        </w:rPr>
        <w:t>C</w:t>
      </w:r>
      <w:r w:rsidR="00DE4421">
        <w:rPr>
          <w:rFonts w:ascii="David" w:hAnsi="David" w:cs="David"/>
          <w:b/>
          <w:bCs/>
          <w:sz w:val="24"/>
          <w:szCs w:val="24"/>
        </w:rPr>
        <w:t>oding</w:t>
      </w:r>
    </w:p>
    <w:p w:rsidR="00C4683D" w:rsidRDefault="00C4683D" w:rsidP="00885938">
      <w:pPr>
        <w:bidi w:val="0"/>
        <w:spacing w:line="480" w:lineRule="auto"/>
        <w:jc w:val="both"/>
        <w:rPr>
          <w:rFonts w:ascii="David" w:hAnsi="David" w:cs="David"/>
          <w:sz w:val="24"/>
          <w:szCs w:val="24"/>
        </w:rPr>
      </w:pPr>
      <w:r>
        <w:rPr>
          <w:rFonts w:ascii="David" w:hAnsi="David" w:cs="David"/>
          <w:sz w:val="24"/>
          <w:szCs w:val="24"/>
        </w:rPr>
        <w:t xml:space="preserve">In grounded theory, </w:t>
      </w:r>
      <w:r w:rsidR="007B4B66">
        <w:rPr>
          <w:rFonts w:ascii="David" w:hAnsi="David" w:cs="David"/>
          <w:sz w:val="24"/>
          <w:szCs w:val="24"/>
        </w:rPr>
        <w:t xml:space="preserve">the data are analyzed as they </w:t>
      </w:r>
      <w:r w:rsidR="008C11E3">
        <w:rPr>
          <w:rFonts w:ascii="David" w:hAnsi="David" w:cs="David"/>
          <w:sz w:val="24"/>
          <w:szCs w:val="24"/>
        </w:rPr>
        <w:t xml:space="preserve">are </w:t>
      </w:r>
      <w:r w:rsidR="007B4B66">
        <w:rPr>
          <w:rFonts w:ascii="David" w:hAnsi="David" w:cs="David"/>
          <w:sz w:val="24"/>
          <w:szCs w:val="24"/>
        </w:rPr>
        <w:t xml:space="preserve">collected and </w:t>
      </w:r>
      <w:r w:rsidR="00540A41">
        <w:rPr>
          <w:rFonts w:ascii="David" w:hAnsi="David" w:cs="David"/>
          <w:sz w:val="24"/>
          <w:szCs w:val="24"/>
        </w:rPr>
        <w:t xml:space="preserve">at all stages of </w:t>
      </w:r>
      <w:r w:rsidR="00C64184">
        <w:rPr>
          <w:rFonts w:ascii="David" w:hAnsi="David" w:cs="David"/>
          <w:sz w:val="24"/>
          <w:szCs w:val="24"/>
        </w:rPr>
        <w:t xml:space="preserve">the </w:t>
      </w:r>
      <w:r w:rsidR="007B4B66">
        <w:rPr>
          <w:rFonts w:ascii="David" w:hAnsi="David" w:cs="David"/>
          <w:sz w:val="24"/>
          <w:szCs w:val="24"/>
        </w:rPr>
        <w:t>research. The</w:t>
      </w:r>
      <w:r w:rsidR="00540A41">
        <w:rPr>
          <w:rFonts w:ascii="David" w:hAnsi="David" w:cs="David"/>
          <w:sz w:val="24"/>
          <w:szCs w:val="24"/>
        </w:rPr>
        <w:t>se</w:t>
      </w:r>
      <w:r w:rsidR="007B4B66">
        <w:rPr>
          <w:rFonts w:ascii="David" w:hAnsi="David" w:cs="David"/>
          <w:sz w:val="24"/>
          <w:szCs w:val="24"/>
        </w:rPr>
        <w:t xml:space="preserve"> processes enrich each other for the </w:t>
      </w:r>
      <w:r w:rsidR="00540A41">
        <w:rPr>
          <w:rFonts w:ascii="David" w:hAnsi="David" w:cs="David"/>
          <w:sz w:val="24"/>
          <w:szCs w:val="24"/>
        </w:rPr>
        <w:t xml:space="preserve">goal </w:t>
      </w:r>
      <w:r w:rsidR="007B4B66">
        <w:rPr>
          <w:rFonts w:ascii="David" w:hAnsi="David" w:cs="David"/>
          <w:sz w:val="24"/>
          <w:szCs w:val="24"/>
        </w:rPr>
        <w:t xml:space="preserve">of </w:t>
      </w:r>
      <w:r w:rsidR="00540A41">
        <w:rPr>
          <w:rFonts w:ascii="David" w:hAnsi="David" w:cs="David"/>
          <w:sz w:val="24"/>
          <w:szCs w:val="24"/>
        </w:rPr>
        <w:t xml:space="preserve">placing the </w:t>
      </w:r>
      <w:r w:rsidR="007B4B66">
        <w:rPr>
          <w:rFonts w:ascii="David" w:hAnsi="David" w:cs="David"/>
          <w:sz w:val="24"/>
          <w:szCs w:val="24"/>
        </w:rPr>
        <w:t xml:space="preserve">phenomenon </w:t>
      </w:r>
      <w:r w:rsidR="00540A41">
        <w:rPr>
          <w:rFonts w:ascii="David" w:hAnsi="David" w:cs="David"/>
          <w:sz w:val="24"/>
          <w:szCs w:val="24"/>
        </w:rPr>
        <w:lastRenderedPageBreak/>
        <w:t xml:space="preserve">being </w:t>
      </w:r>
      <w:r w:rsidR="007B4B66">
        <w:rPr>
          <w:rFonts w:ascii="David" w:hAnsi="David" w:cs="David"/>
          <w:sz w:val="24"/>
          <w:szCs w:val="24"/>
        </w:rPr>
        <w:t>researched in a theoretical frame. In grounded theory, there are clear if flexible guidelines</w:t>
      </w:r>
      <w:r w:rsidR="00E23EB3">
        <w:rPr>
          <w:rFonts w:ascii="David" w:hAnsi="David" w:cs="David"/>
          <w:sz w:val="24"/>
          <w:szCs w:val="24"/>
        </w:rPr>
        <w:t xml:space="preserve"> for the </w:t>
      </w:r>
      <w:r w:rsidR="00540A41">
        <w:rPr>
          <w:rFonts w:ascii="David" w:hAnsi="David" w:cs="David"/>
          <w:sz w:val="24"/>
          <w:szCs w:val="24"/>
        </w:rPr>
        <w:t xml:space="preserve">process of </w:t>
      </w:r>
      <w:r w:rsidR="00E23EB3">
        <w:rPr>
          <w:rFonts w:ascii="David" w:hAnsi="David" w:cs="David"/>
          <w:sz w:val="24"/>
          <w:szCs w:val="24"/>
        </w:rPr>
        <w:t xml:space="preserve">inductive analysis </w:t>
      </w:r>
      <w:r w:rsidR="00540A41">
        <w:rPr>
          <w:rFonts w:ascii="David" w:hAnsi="David" w:cs="David"/>
          <w:sz w:val="24"/>
          <w:szCs w:val="24"/>
        </w:rPr>
        <w:t xml:space="preserve">that yields </w:t>
      </w:r>
      <w:r w:rsidR="00E23EB3">
        <w:rPr>
          <w:rFonts w:ascii="David" w:hAnsi="David" w:cs="David"/>
          <w:sz w:val="24"/>
          <w:szCs w:val="24"/>
        </w:rPr>
        <w:t>the theory and the conceptual categories.</w:t>
      </w:r>
      <w:r w:rsidR="00E05ABA">
        <w:rPr>
          <w:rFonts w:ascii="David" w:hAnsi="David" w:cs="David"/>
          <w:sz w:val="24"/>
          <w:szCs w:val="24"/>
        </w:rPr>
        <w:t xml:space="preserve"> Alongside </w:t>
      </w:r>
      <w:r w:rsidR="008A6FCC">
        <w:rPr>
          <w:rFonts w:ascii="David" w:hAnsi="David" w:cs="David"/>
          <w:sz w:val="24"/>
          <w:szCs w:val="24"/>
        </w:rPr>
        <w:t>induction</w:t>
      </w:r>
      <w:r w:rsidR="00E05ABA">
        <w:rPr>
          <w:rFonts w:ascii="David" w:hAnsi="David" w:cs="David"/>
          <w:sz w:val="24"/>
          <w:szCs w:val="24"/>
        </w:rPr>
        <w:t xml:space="preserve">, an abductive process is undertaken, </w:t>
      </w:r>
      <w:r w:rsidR="00540A41">
        <w:rPr>
          <w:rFonts w:ascii="David" w:hAnsi="David" w:cs="David"/>
          <w:sz w:val="24"/>
          <w:szCs w:val="24"/>
        </w:rPr>
        <w:t xml:space="preserve">i.e., </w:t>
      </w:r>
      <w:r w:rsidR="008A6FCC">
        <w:rPr>
          <w:rFonts w:ascii="David" w:hAnsi="David" w:cs="David"/>
          <w:sz w:val="24"/>
          <w:szCs w:val="24"/>
        </w:rPr>
        <w:t xml:space="preserve">a </w:t>
      </w:r>
      <w:r w:rsidR="001977F1">
        <w:rPr>
          <w:rFonts w:ascii="David" w:hAnsi="David" w:cs="David"/>
          <w:sz w:val="24"/>
          <w:szCs w:val="24"/>
        </w:rPr>
        <w:t xml:space="preserve">“bright” idea </w:t>
      </w:r>
      <w:r w:rsidR="008A6FCC">
        <w:rPr>
          <w:rFonts w:ascii="David" w:hAnsi="David" w:cs="David"/>
          <w:sz w:val="24"/>
          <w:szCs w:val="24"/>
        </w:rPr>
        <w:t xml:space="preserve">is chosen </w:t>
      </w:r>
      <w:r w:rsidR="001977F1">
        <w:rPr>
          <w:rFonts w:ascii="David" w:hAnsi="David" w:cs="David"/>
          <w:sz w:val="24"/>
          <w:szCs w:val="24"/>
        </w:rPr>
        <w:t xml:space="preserve">and the </w:t>
      </w:r>
      <w:r w:rsidR="008B235C">
        <w:rPr>
          <w:rFonts w:ascii="David" w:hAnsi="David" w:cs="David"/>
          <w:sz w:val="24"/>
          <w:szCs w:val="24"/>
        </w:rPr>
        <w:t>initial construction of assumptions that explain the data</w:t>
      </w:r>
      <w:r w:rsidR="008A6FCC">
        <w:rPr>
          <w:rFonts w:ascii="David" w:hAnsi="David" w:cs="David"/>
          <w:sz w:val="24"/>
          <w:szCs w:val="24"/>
        </w:rPr>
        <w:t xml:space="preserve"> takes place</w:t>
      </w:r>
      <w:r w:rsidR="00BE03C3">
        <w:rPr>
          <w:rFonts w:ascii="David" w:hAnsi="David" w:cs="David"/>
          <w:sz w:val="24"/>
          <w:szCs w:val="24"/>
        </w:rPr>
        <w:t xml:space="preserve">. </w:t>
      </w:r>
    </w:p>
    <w:p w:rsidR="00E25429" w:rsidRDefault="00DE4421" w:rsidP="007B4C8B">
      <w:pPr>
        <w:bidi w:val="0"/>
        <w:spacing w:line="480" w:lineRule="auto"/>
        <w:jc w:val="both"/>
        <w:rPr>
          <w:rFonts w:ascii="David" w:hAnsi="David" w:cs="David"/>
          <w:sz w:val="24"/>
          <w:szCs w:val="24"/>
        </w:rPr>
      </w:pPr>
      <w:r>
        <w:rPr>
          <w:rFonts w:ascii="David" w:hAnsi="David" w:cs="David"/>
          <w:sz w:val="24"/>
          <w:szCs w:val="24"/>
        </w:rPr>
        <w:t>D</w:t>
      </w:r>
      <w:r w:rsidR="00E25429" w:rsidRPr="004171CE">
        <w:rPr>
          <w:rFonts w:ascii="David" w:hAnsi="David" w:cs="David"/>
          <w:sz w:val="24"/>
          <w:szCs w:val="24"/>
        </w:rPr>
        <w:t>ata analysis is performed through a process of coding the data.</w:t>
      </w:r>
      <w:r w:rsidR="00C83EF3">
        <w:rPr>
          <w:rFonts w:ascii="David" w:hAnsi="David" w:cs="David"/>
          <w:sz w:val="24"/>
          <w:szCs w:val="24"/>
        </w:rPr>
        <w:t xml:space="preserve"> </w:t>
      </w:r>
      <w:r w:rsidR="00E25429" w:rsidRPr="004171CE">
        <w:rPr>
          <w:rFonts w:ascii="David" w:hAnsi="David" w:cs="David"/>
          <w:sz w:val="24"/>
          <w:szCs w:val="24"/>
        </w:rPr>
        <w:t>In other words, the researcher applies meaning to raw data by assigning keywords or phrases according to the themes that emerge from the text (transcripts of the recorded interviews), thereby creating categories that are as broad as possible. A map of categories is thus created. The map divides and subdivides as the data grows and the text is coded into the categories. The first phase of the data analysis involves gaining familiarity</w:t>
      </w:r>
      <w:r w:rsidR="003B0F16" w:rsidRPr="004171CE">
        <w:rPr>
          <w:rFonts w:ascii="David" w:hAnsi="David" w:cs="David"/>
          <w:sz w:val="24"/>
          <w:szCs w:val="24"/>
        </w:rPr>
        <w:t xml:space="preserve"> with the data through </w:t>
      </w:r>
      <w:r w:rsidR="00E25429" w:rsidRPr="004171CE">
        <w:rPr>
          <w:rFonts w:ascii="David" w:hAnsi="David" w:cs="David"/>
          <w:sz w:val="24"/>
          <w:szCs w:val="24"/>
        </w:rPr>
        <w:t>rereading of the text, thereby identifying the framework of subjects according to the objectives of the study. The data analysis ends when there is saturation of the material and the topics begin to repeat (Bloor &amp; Wood, 2006).</w:t>
      </w:r>
      <w:r w:rsidR="003B0F16" w:rsidRPr="004171CE">
        <w:rPr>
          <w:rFonts w:ascii="David" w:hAnsi="David" w:cs="David"/>
          <w:sz w:val="24"/>
          <w:szCs w:val="24"/>
        </w:rPr>
        <w:t xml:space="preserve"> </w:t>
      </w:r>
    </w:p>
    <w:p w:rsidR="00A333F0" w:rsidRDefault="00A333F0" w:rsidP="00B14346">
      <w:pPr>
        <w:bidi w:val="0"/>
        <w:spacing w:line="480" w:lineRule="auto"/>
        <w:jc w:val="both"/>
        <w:rPr>
          <w:rFonts w:ascii="David" w:hAnsi="David" w:cs="David"/>
          <w:sz w:val="24"/>
          <w:szCs w:val="24"/>
        </w:rPr>
      </w:pPr>
      <w:r>
        <w:rPr>
          <w:rFonts w:ascii="David" w:hAnsi="David" w:cs="David"/>
          <w:sz w:val="24"/>
          <w:szCs w:val="24"/>
        </w:rPr>
        <w:t>I</w:t>
      </w:r>
      <w:r w:rsidR="00617151">
        <w:rPr>
          <w:rFonts w:ascii="David" w:hAnsi="David" w:cs="David"/>
          <w:sz w:val="24"/>
          <w:szCs w:val="24"/>
        </w:rPr>
        <w:t>n</w:t>
      </w:r>
      <w:r>
        <w:rPr>
          <w:rFonts w:ascii="David" w:hAnsi="David" w:cs="David"/>
          <w:sz w:val="24"/>
          <w:szCs w:val="24"/>
        </w:rPr>
        <w:t xml:space="preserve"> this study, too, </w:t>
      </w:r>
      <w:r w:rsidR="00167B77">
        <w:rPr>
          <w:rFonts w:ascii="David" w:hAnsi="David" w:cs="David"/>
          <w:sz w:val="24"/>
          <w:szCs w:val="24"/>
        </w:rPr>
        <w:t>the material was subjected to a coding process. Initially, the first cluster of interviews (N=2) was analyzed. After the text was read several times, initial categories that formed the basis for the next cluster of interviews (N=2) were identified and coded. Analysis of the two additional interviews yielded further categories. Accordingly, an additional coding of the interviews from the first cluster and fro</w:t>
      </w:r>
      <w:r w:rsidR="00BD5EF3">
        <w:rPr>
          <w:rFonts w:ascii="David" w:hAnsi="David" w:cs="David"/>
          <w:sz w:val="24"/>
          <w:szCs w:val="24"/>
        </w:rPr>
        <w:t>m the second cluster took place, and so on for all the clusters, as Figure 1 shows:</w:t>
      </w:r>
    </w:p>
    <w:p w:rsidR="00176A95" w:rsidRPr="00676C4C" w:rsidRDefault="00176A95" w:rsidP="00176A95">
      <w:pPr>
        <w:bidi w:val="0"/>
        <w:rPr>
          <w:b/>
          <w:bCs/>
        </w:rPr>
      </w:pPr>
      <w:r w:rsidRPr="00676C4C">
        <w:rPr>
          <w:rFonts w:ascii="David" w:hAnsi="David" w:cs="David"/>
          <w:b/>
          <w:bCs/>
          <w:sz w:val="24"/>
          <w:szCs w:val="24"/>
        </w:rPr>
        <w:t xml:space="preserve">Step B </w:t>
      </w:r>
    </w:p>
    <w:p w:rsidR="00176A95" w:rsidRDefault="00176A95" w:rsidP="00B14346">
      <w:pPr>
        <w:bidi w:val="0"/>
        <w:spacing w:line="480" w:lineRule="auto"/>
        <w:jc w:val="both"/>
        <w:rPr>
          <w:rFonts w:ascii="David" w:hAnsi="David" w:cs="David"/>
          <w:sz w:val="24"/>
          <w:szCs w:val="24"/>
        </w:rPr>
      </w:pPr>
      <w:r>
        <w:rPr>
          <w:rFonts w:ascii="David" w:hAnsi="David" w:cs="David"/>
          <w:sz w:val="24"/>
          <w:szCs w:val="24"/>
        </w:rPr>
        <w:t xml:space="preserve">Step B of the study was carried out after the participants were interviewed and the findings were analyzed. Its purpose was to set two processes in motion: reflecting on the findings and understanding them. For the purpose of this step, a focus group was chosen as the research tool, in which the participants were 6–8 educational-therapy facilitators who </w:t>
      </w:r>
      <w:proofErr w:type="gramStart"/>
      <w:r>
        <w:rPr>
          <w:rFonts w:ascii="David" w:hAnsi="David" w:cs="David"/>
          <w:sz w:val="24"/>
          <w:szCs w:val="24"/>
        </w:rPr>
        <w:t>stewarded</w:t>
      </w:r>
      <w:proofErr w:type="gramEnd"/>
      <w:r>
        <w:rPr>
          <w:rFonts w:ascii="David" w:hAnsi="David" w:cs="David"/>
          <w:sz w:val="24"/>
          <w:szCs w:val="24"/>
        </w:rPr>
        <w:t xml:space="preserve"> the Youth Advancement Units on a daily basis and were thoroughly familiar with the characteristics of the youngsters who were interviewed in Step A of the study.</w:t>
      </w:r>
    </w:p>
    <w:p w:rsidR="00176A95" w:rsidRPr="00676C4C" w:rsidRDefault="00176A95" w:rsidP="00176A95">
      <w:pPr>
        <w:keepNext/>
        <w:bidi w:val="0"/>
        <w:spacing w:line="480" w:lineRule="auto"/>
        <w:jc w:val="both"/>
        <w:rPr>
          <w:rFonts w:ascii="David" w:hAnsi="David" w:cs="David"/>
          <w:b/>
          <w:bCs/>
          <w:sz w:val="24"/>
          <w:szCs w:val="24"/>
        </w:rPr>
      </w:pPr>
      <w:r w:rsidRPr="00676C4C">
        <w:rPr>
          <w:rFonts w:ascii="David" w:hAnsi="David" w:cs="David"/>
          <w:b/>
          <w:bCs/>
          <w:sz w:val="24"/>
          <w:szCs w:val="24"/>
        </w:rPr>
        <w:lastRenderedPageBreak/>
        <w:t>Research population</w:t>
      </w:r>
    </w:p>
    <w:p w:rsidR="00176A95" w:rsidRDefault="00176A95" w:rsidP="00B14346">
      <w:pPr>
        <w:bidi w:val="0"/>
        <w:spacing w:line="480" w:lineRule="auto"/>
        <w:jc w:val="both"/>
        <w:rPr>
          <w:rFonts w:ascii="David" w:hAnsi="David" w:cs="David"/>
          <w:sz w:val="24"/>
          <w:szCs w:val="24"/>
        </w:rPr>
      </w:pPr>
      <w:proofErr w:type="gramStart"/>
      <w:r>
        <w:rPr>
          <w:rFonts w:ascii="David" w:hAnsi="David" w:cs="David"/>
          <w:sz w:val="24"/>
          <w:szCs w:val="24"/>
        </w:rPr>
        <w:t>Each of the Youth Advancement Units, accompanied on a regular daily basis by an educational-therapy facilitator.</w:t>
      </w:r>
      <w:proofErr w:type="gramEnd"/>
      <w:r>
        <w:rPr>
          <w:rFonts w:ascii="David" w:hAnsi="David" w:cs="David"/>
          <w:sz w:val="24"/>
          <w:szCs w:val="24"/>
        </w:rPr>
        <w:t xml:space="preserve"> It was the facilitator’s role to assimilate and implement the Ministry of Education’s youth-advancement policy at the level of municipal Youth Advancement Units in respect of the schooling, education, and care of the population of disconnected and at-risk youths. The facilitator’s function is to promote professional and organizational processes among directors of youth-advancement units and youth-advancement personnel who deal with the young people</w:t>
      </w:r>
      <w:r w:rsidRPr="00640490">
        <w:rPr>
          <w:rFonts w:ascii="David" w:hAnsi="David" w:cs="David"/>
          <w:sz w:val="24"/>
          <w:szCs w:val="24"/>
        </w:rPr>
        <w:t xml:space="preserve"> </w:t>
      </w:r>
      <w:r>
        <w:rPr>
          <w:rFonts w:ascii="David" w:hAnsi="David" w:cs="David"/>
          <w:sz w:val="24"/>
          <w:szCs w:val="24"/>
        </w:rPr>
        <w:t>directly. As a central feature of their work, they hold symposia on the treatment itself; it is here that they become thoroughly acquainted with the characteristics of the young people being treated. The facilitators ha</w:t>
      </w:r>
      <w:r w:rsidR="00B14346">
        <w:rPr>
          <w:rFonts w:ascii="David" w:hAnsi="David" w:cs="David"/>
          <w:sz w:val="24"/>
          <w:szCs w:val="24"/>
        </w:rPr>
        <w:t>ve</w:t>
      </w:r>
      <w:r>
        <w:rPr>
          <w:rFonts w:ascii="David" w:hAnsi="David" w:cs="David"/>
          <w:sz w:val="24"/>
          <w:szCs w:val="24"/>
        </w:rPr>
        <w:t xml:space="preserve"> relevant schooling in the disciplines that contribute to treatment (psychology, criminology, social work, art therapy); </w:t>
      </w:r>
      <w:r w:rsidR="00B14346">
        <w:rPr>
          <w:rFonts w:ascii="David" w:hAnsi="David" w:cs="David"/>
          <w:sz w:val="24"/>
          <w:szCs w:val="24"/>
        </w:rPr>
        <w:t xml:space="preserve">each </w:t>
      </w:r>
      <w:r>
        <w:rPr>
          <w:rFonts w:ascii="David" w:hAnsi="David" w:cs="David"/>
          <w:sz w:val="24"/>
          <w:szCs w:val="24"/>
        </w:rPr>
        <w:t>also ha</w:t>
      </w:r>
      <w:r w:rsidR="00B14346">
        <w:rPr>
          <w:rFonts w:ascii="David" w:hAnsi="David" w:cs="David"/>
          <w:sz w:val="24"/>
          <w:szCs w:val="24"/>
        </w:rPr>
        <w:t>s</w:t>
      </w:r>
      <w:r>
        <w:rPr>
          <w:rFonts w:ascii="David" w:hAnsi="David" w:cs="David"/>
          <w:sz w:val="24"/>
          <w:szCs w:val="24"/>
        </w:rPr>
        <w:t xml:space="preserve"> a master’s degree and at least five years of experience in educational-therapy work.</w:t>
      </w:r>
    </w:p>
    <w:p w:rsidR="00176A95" w:rsidRDefault="00176A95" w:rsidP="00176A95">
      <w:pPr>
        <w:bidi w:val="0"/>
        <w:spacing w:line="480" w:lineRule="auto"/>
        <w:jc w:val="both"/>
        <w:rPr>
          <w:rFonts w:ascii="David" w:hAnsi="David" w:cs="David"/>
          <w:sz w:val="24"/>
          <w:szCs w:val="24"/>
        </w:rPr>
      </w:pPr>
      <w:r>
        <w:rPr>
          <w:rFonts w:ascii="David" w:hAnsi="David" w:cs="David"/>
          <w:sz w:val="24"/>
          <w:szCs w:val="24"/>
        </w:rPr>
        <w:t>To perform the study, 6–8 educational-therapy facilitators, male and female, were chosen. They facilitated the units in which adolescents received treatment in accordance with the profile of the research population in Step A.</w:t>
      </w:r>
    </w:p>
    <w:p w:rsidR="00176A95" w:rsidRPr="00676C4C" w:rsidRDefault="00176A95" w:rsidP="00176A95">
      <w:pPr>
        <w:keepNext/>
        <w:bidi w:val="0"/>
        <w:spacing w:line="480" w:lineRule="auto"/>
        <w:jc w:val="both"/>
        <w:rPr>
          <w:rFonts w:ascii="David" w:hAnsi="David" w:cs="David"/>
          <w:b/>
          <w:bCs/>
          <w:sz w:val="24"/>
          <w:szCs w:val="24"/>
        </w:rPr>
      </w:pPr>
      <w:r w:rsidRPr="00676C4C">
        <w:rPr>
          <w:rFonts w:ascii="David" w:hAnsi="David" w:cs="David"/>
          <w:b/>
          <w:bCs/>
          <w:sz w:val="24"/>
          <w:szCs w:val="24"/>
        </w:rPr>
        <w:t>Research Tool—Focus Group</w:t>
      </w:r>
    </w:p>
    <w:p w:rsidR="00176A95" w:rsidRDefault="00176A95" w:rsidP="00BF6A8D">
      <w:pPr>
        <w:bidi w:val="0"/>
        <w:spacing w:line="480" w:lineRule="auto"/>
        <w:jc w:val="both"/>
        <w:rPr>
          <w:rFonts w:ascii="David" w:hAnsi="David" w:cs="David"/>
          <w:sz w:val="24"/>
          <w:szCs w:val="24"/>
        </w:rPr>
      </w:pPr>
      <w:r>
        <w:rPr>
          <w:rFonts w:ascii="David" w:hAnsi="David" w:cs="David"/>
          <w:sz w:val="24"/>
          <w:szCs w:val="24"/>
        </w:rPr>
        <w:t>A focus group is one of the items in the qualitative-research toolkit. Its name alludes to its principle: the creation of a group interview or discussion that focuses on one specific topic (Hennik, 2014). The focus group as a research method was pioneered in the 1940s at the Social Research Bureau of Columbia University in New York. In a study dealing with the response of listeners to a radio program, the listeners were invited to discuss questions and very fact of the encounter allowed a group interview to evolve. At first, focus groups were set up to gather information on marketing topics and were used in the private business sector. Over the years and particularly in recent decades, however, they have become instrument</w:t>
      </w:r>
      <w:r w:rsidR="00BF6A8D">
        <w:rPr>
          <w:rFonts w:ascii="David" w:hAnsi="David" w:cs="David"/>
          <w:sz w:val="24"/>
          <w:szCs w:val="24"/>
        </w:rPr>
        <w:t>al in</w:t>
      </w:r>
      <w:r>
        <w:rPr>
          <w:rFonts w:ascii="David" w:hAnsi="David" w:cs="David"/>
          <w:sz w:val="24"/>
          <w:szCs w:val="24"/>
        </w:rPr>
        <w:t xml:space="preserve"> academic research (Bloor et al., 2001). Focus groups are used for various purposes and may be suitable for several goals, e.g., as an additional tool for the interpretation of findings or to compare data </w:t>
      </w:r>
      <w:r>
        <w:rPr>
          <w:rFonts w:ascii="David" w:hAnsi="David" w:cs="David"/>
          <w:sz w:val="24"/>
          <w:szCs w:val="24"/>
        </w:rPr>
        <w:lastRenderedPageBreak/>
        <w:t>gathered by means of other research methods with contents expressed by the focus group, allowing triangulation of the entire study to take place. The main purpose of a focus group is to elicit a wide variety of views, perspectives, thoughts, or associations on the research topic. The idea is not to create a consensus among the group members but to allow them to express a broad if not clashing range of views. A focus group is different from other research tools due to its goals, the methods of its use, and the way its data are gathered, and is based on several principles:</w:t>
      </w:r>
    </w:p>
    <w:p w:rsidR="00176A95" w:rsidRDefault="00176A95" w:rsidP="00176A95">
      <w:pPr>
        <w:pStyle w:val="ListParagraph"/>
        <w:numPr>
          <w:ilvl w:val="0"/>
          <w:numId w:val="3"/>
        </w:numPr>
        <w:bidi w:val="0"/>
        <w:spacing w:line="480" w:lineRule="auto"/>
        <w:jc w:val="both"/>
        <w:rPr>
          <w:rFonts w:ascii="David" w:hAnsi="David" w:cs="David"/>
          <w:sz w:val="24"/>
          <w:szCs w:val="24"/>
        </w:rPr>
      </w:pPr>
      <w:r>
        <w:rPr>
          <w:rFonts w:ascii="David" w:hAnsi="David" w:cs="David"/>
          <w:sz w:val="24"/>
          <w:szCs w:val="24"/>
        </w:rPr>
        <w:t>A focus group usually has 6–8 members; sometimes, however, it may have 5–10 participants, depending on the purpose of the study.</w:t>
      </w:r>
    </w:p>
    <w:p w:rsidR="00176A95" w:rsidRDefault="00176A95" w:rsidP="00176A95">
      <w:pPr>
        <w:pStyle w:val="ListParagraph"/>
        <w:numPr>
          <w:ilvl w:val="0"/>
          <w:numId w:val="3"/>
        </w:numPr>
        <w:bidi w:val="0"/>
        <w:spacing w:line="480" w:lineRule="auto"/>
        <w:jc w:val="both"/>
        <w:rPr>
          <w:rFonts w:ascii="David" w:hAnsi="David" w:cs="David"/>
          <w:sz w:val="24"/>
          <w:szCs w:val="24"/>
        </w:rPr>
      </w:pPr>
      <w:r>
        <w:rPr>
          <w:rFonts w:ascii="David" w:hAnsi="David" w:cs="David"/>
          <w:sz w:val="24"/>
          <w:szCs w:val="24"/>
        </w:rPr>
        <w:t>The group atmosphere and the participants’ ability to feel free to express their views are immensely important.</w:t>
      </w:r>
    </w:p>
    <w:p w:rsidR="00176A95" w:rsidRDefault="00176A95" w:rsidP="00176A95">
      <w:pPr>
        <w:pStyle w:val="ListParagraph"/>
        <w:numPr>
          <w:ilvl w:val="0"/>
          <w:numId w:val="3"/>
        </w:numPr>
        <w:bidi w:val="0"/>
        <w:spacing w:line="480" w:lineRule="auto"/>
        <w:jc w:val="both"/>
        <w:rPr>
          <w:rFonts w:ascii="David" w:hAnsi="David" w:cs="David"/>
          <w:sz w:val="24"/>
          <w:szCs w:val="24"/>
        </w:rPr>
      </w:pPr>
      <w:r>
        <w:rPr>
          <w:rFonts w:ascii="David" w:hAnsi="David" w:cs="David"/>
          <w:sz w:val="24"/>
          <w:szCs w:val="24"/>
        </w:rPr>
        <w:t>Those chosen to take part in the focus group are selected in advance and purposively. It is important that they come from a similar background—ethnic origin, gender, social class, peer group, or other commonality—in order to keep them from developing undesirable power relations that would affect their ability to express themselves freely.</w:t>
      </w:r>
    </w:p>
    <w:p w:rsidR="00176A95" w:rsidRDefault="00176A95" w:rsidP="00176A95">
      <w:pPr>
        <w:pStyle w:val="ListParagraph"/>
        <w:numPr>
          <w:ilvl w:val="0"/>
          <w:numId w:val="3"/>
        </w:numPr>
        <w:bidi w:val="0"/>
        <w:spacing w:line="480" w:lineRule="auto"/>
        <w:jc w:val="both"/>
        <w:rPr>
          <w:rFonts w:ascii="David" w:hAnsi="David" w:cs="David"/>
          <w:sz w:val="24"/>
          <w:szCs w:val="24"/>
        </w:rPr>
      </w:pPr>
      <w:r>
        <w:rPr>
          <w:rFonts w:ascii="David" w:hAnsi="David" w:cs="David"/>
          <w:sz w:val="24"/>
          <w:szCs w:val="24"/>
        </w:rPr>
        <w:t>The discussion in the focus group should center on one clear and specific target so that it will attain quality and depth within a limited amount of time. The interview itself is built on a small number of questions and is time-limited so that all participants can express themselves.</w:t>
      </w:r>
    </w:p>
    <w:p w:rsidR="00176A95" w:rsidRDefault="00176A95" w:rsidP="00DD45EA">
      <w:pPr>
        <w:pStyle w:val="ListParagraph"/>
        <w:numPr>
          <w:ilvl w:val="0"/>
          <w:numId w:val="3"/>
        </w:numPr>
        <w:bidi w:val="0"/>
        <w:spacing w:line="480" w:lineRule="auto"/>
        <w:jc w:val="both"/>
        <w:rPr>
          <w:rFonts w:ascii="David" w:hAnsi="David" w:cs="David"/>
          <w:sz w:val="24"/>
          <w:szCs w:val="24"/>
        </w:rPr>
      </w:pPr>
      <w:r>
        <w:rPr>
          <w:rFonts w:ascii="David" w:hAnsi="David" w:cs="David"/>
          <w:sz w:val="24"/>
          <w:szCs w:val="24"/>
        </w:rPr>
        <w:t xml:space="preserve">A focus group is run by a group facilitator (interviewer/researcher) and the questions presented to it are </w:t>
      </w:r>
      <w:r w:rsidR="00DD45EA">
        <w:rPr>
          <w:rFonts w:ascii="David" w:hAnsi="David" w:cs="David"/>
          <w:sz w:val="24"/>
          <w:szCs w:val="24"/>
        </w:rPr>
        <w:t>predetermined</w:t>
      </w:r>
      <w:r>
        <w:rPr>
          <w:rFonts w:ascii="David" w:hAnsi="David" w:cs="David"/>
          <w:sz w:val="24"/>
          <w:szCs w:val="24"/>
        </w:rPr>
        <w:t>. However, the discussion surrounding the question has to be developed flexibly due to its value in drawing out and enriching the participants’ responses.</w:t>
      </w:r>
    </w:p>
    <w:p w:rsidR="00176A95" w:rsidRDefault="00176A95" w:rsidP="00176A95">
      <w:pPr>
        <w:pStyle w:val="ListParagraph"/>
        <w:numPr>
          <w:ilvl w:val="0"/>
          <w:numId w:val="3"/>
        </w:numPr>
        <w:bidi w:val="0"/>
        <w:spacing w:line="480" w:lineRule="auto"/>
        <w:jc w:val="both"/>
        <w:rPr>
          <w:rFonts w:ascii="David" w:hAnsi="David" w:cs="David"/>
          <w:sz w:val="24"/>
          <w:szCs w:val="24"/>
        </w:rPr>
      </w:pPr>
      <w:r>
        <w:rPr>
          <w:rFonts w:ascii="David" w:hAnsi="David" w:cs="David"/>
          <w:sz w:val="24"/>
          <w:szCs w:val="24"/>
        </w:rPr>
        <w:t>The optimal length of a focus group is 60–90 minutes.</w:t>
      </w:r>
    </w:p>
    <w:p w:rsidR="00176A95" w:rsidRDefault="00176A95" w:rsidP="00176A95">
      <w:pPr>
        <w:bidi w:val="0"/>
        <w:spacing w:line="480" w:lineRule="auto"/>
        <w:jc w:val="both"/>
        <w:rPr>
          <w:rFonts w:ascii="David" w:hAnsi="David" w:cs="David"/>
          <w:sz w:val="24"/>
          <w:szCs w:val="24"/>
        </w:rPr>
      </w:pPr>
      <w:r>
        <w:rPr>
          <w:rFonts w:ascii="David" w:hAnsi="David" w:cs="David"/>
          <w:sz w:val="24"/>
          <w:szCs w:val="24"/>
        </w:rPr>
        <w:t>The most substantive advantage of a focus group is the copious and diverse data that it may elicit within a short period of time (Hennick, 2014).</w:t>
      </w:r>
    </w:p>
    <w:p w:rsidR="00176A95" w:rsidRPr="00FF2D46" w:rsidRDefault="00176A95" w:rsidP="00176A95">
      <w:pPr>
        <w:keepNext/>
        <w:bidi w:val="0"/>
        <w:spacing w:line="480" w:lineRule="auto"/>
        <w:jc w:val="both"/>
        <w:rPr>
          <w:rFonts w:ascii="David" w:hAnsi="David" w:cs="David"/>
          <w:b/>
          <w:bCs/>
          <w:sz w:val="24"/>
          <w:szCs w:val="24"/>
        </w:rPr>
      </w:pPr>
      <w:r>
        <w:rPr>
          <w:rFonts w:ascii="David" w:hAnsi="David" w:cs="David"/>
          <w:b/>
          <w:bCs/>
          <w:sz w:val="24"/>
          <w:szCs w:val="24"/>
        </w:rPr>
        <w:lastRenderedPageBreak/>
        <w:t>Data Analysis</w:t>
      </w:r>
      <w:r w:rsidRPr="00FF2D46">
        <w:rPr>
          <w:rFonts w:ascii="David" w:hAnsi="David" w:cs="David"/>
          <w:b/>
          <w:bCs/>
          <w:sz w:val="24"/>
          <w:szCs w:val="24"/>
        </w:rPr>
        <w:t>—Qualitative Content Analysis</w:t>
      </w:r>
    </w:p>
    <w:p w:rsidR="00176A95" w:rsidRDefault="00176A95" w:rsidP="00C55CF4">
      <w:pPr>
        <w:bidi w:val="0"/>
        <w:spacing w:line="480" w:lineRule="auto"/>
        <w:jc w:val="both"/>
        <w:rPr>
          <w:rFonts w:ascii="David" w:hAnsi="David" w:cs="David"/>
          <w:sz w:val="24"/>
          <w:szCs w:val="24"/>
        </w:rPr>
      </w:pPr>
      <w:r>
        <w:rPr>
          <w:rFonts w:ascii="David" w:hAnsi="David" w:cs="David"/>
          <w:sz w:val="24"/>
          <w:szCs w:val="24"/>
        </w:rPr>
        <w:t>Qualitative content analysis is a relatively new analytical approach. Based on interpreting the text and focusing on the research question, it seeks to develop specific categories that emerge repeatedly in feedback in order to assure the credibility and utility of the analy</w:t>
      </w:r>
      <w:r w:rsidR="00966670">
        <w:rPr>
          <w:rFonts w:ascii="David" w:hAnsi="David" w:cs="David"/>
          <w:sz w:val="24"/>
          <w:szCs w:val="24"/>
        </w:rPr>
        <w:t xml:space="preserve">tical </w:t>
      </w:r>
      <w:r>
        <w:rPr>
          <w:rFonts w:ascii="David" w:hAnsi="David" w:cs="David"/>
          <w:sz w:val="24"/>
          <w:szCs w:val="24"/>
        </w:rPr>
        <w:t xml:space="preserve">process. The process is carried out by identifying continual </w:t>
      </w:r>
      <w:r w:rsidR="00C55CF4">
        <w:rPr>
          <w:rFonts w:ascii="David" w:hAnsi="David" w:cs="David"/>
          <w:sz w:val="24"/>
          <w:szCs w:val="24"/>
        </w:rPr>
        <w:t xml:space="preserve">blocs </w:t>
      </w:r>
      <w:r>
        <w:rPr>
          <w:rFonts w:ascii="David" w:hAnsi="David" w:cs="David"/>
          <w:sz w:val="24"/>
          <w:szCs w:val="24"/>
        </w:rPr>
        <w:t>of text and defining them as units of analysis through which basic categories may be identified as a frame for the coding of the material. To launch an analysis of this kind, the researcher needs to examine each and every segment of the data that are relevant to the research question without being drawn into specific and biased observation. Through systematic coding, the researcher creates a set of categories and subcategories that combine to form the frame of the analysis. The textual analysis involves both inductive definition of the categories and deductive implementation of the categories for the continuation of the analysis. After the frame is constructed, the data are reviewed again, but this time in accordance with the categories. This iteration makes it possible to test the correctness of the categories and determine whether the categories are clear and unequivocal. As the qualitative content analysis proceeds, categories identified through the data are combined with categories identified through conceptualization of the entirety of the material in the context of the research question. A quantitatively oriented researcher emphasizes, in the content analysis, the reliability, objectivity, and validity of the data. A researcher whose orientation is qualitative emphasizes in the content analysis the repeatability, transparency, and validation of the data. Either way, the essence of a content analysis lies in the ability of the reader of the study to understand how the data were gathered, coded, and analyzed (Schreier, 2014; Drisko &amp; Maschi, 2016).</w:t>
      </w:r>
    </w:p>
    <w:p w:rsidR="00176A95" w:rsidRDefault="00176A95" w:rsidP="00176A95">
      <w:pPr>
        <w:bidi w:val="0"/>
        <w:spacing w:line="480" w:lineRule="auto"/>
        <w:jc w:val="both"/>
        <w:rPr>
          <w:rFonts w:ascii="David" w:hAnsi="David" w:cs="David"/>
          <w:sz w:val="24"/>
          <w:szCs w:val="24"/>
        </w:rPr>
      </w:pPr>
    </w:p>
    <w:p w:rsidR="00176A95" w:rsidRPr="00E2542E" w:rsidRDefault="00176A95" w:rsidP="00176A95">
      <w:pPr>
        <w:keepNext/>
        <w:bidi w:val="0"/>
        <w:spacing w:line="480" w:lineRule="auto"/>
        <w:jc w:val="both"/>
        <w:rPr>
          <w:rFonts w:ascii="David" w:hAnsi="David" w:cs="David"/>
          <w:b/>
          <w:bCs/>
          <w:sz w:val="24"/>
          <w:szCs w:val="24"/>
        </w:rPr>
      </w:pPr>
      <w:r w:rsidRPr="00E2542E">
        <w:rPr>
          <w:rFonts w:ascii="David" w:hAnsi="David" w:cs="David"/>
          <w:b/>
          <w:bCs/>
          <w:sz w:val="24"/>
          <w:szCs w:val="24"/>
        </w:rPr>
        <w:t>Step C</w:t>
      </w:r>
    </w:p>
    <w:p w:rsidR="00176A95" w:rsidRDefault="00176A95" w:rsidP="00176A95">
      <w:pPr>
        <w:bidi w:val="0"/>
        <w:spacing w:line="480" w:lineRule="auto"/>
        <w:jc w:val="both"/>
        <w:rPr>
          <w:rFonts w:ascii="David" w:hAnsi="David" w:cs="David"/>
          <w:sz w:val="24"/>
          <w:szCs w:val="24"/>
        </w:rPr>
      </w:pPr>
      <w:r>
        <w:rPr>
          <w:rFonts w:ascii="David" w:hAnsi="David" w:cs="David"/>
          <w:sz w:val="24"/>
          <w:szCs w:val="24"/>
        </w:rPr>
        <w:t xml:space="preserve">In this step of the study, the analysis of documents was used as another way of understanding the data and an additional research tool with which to answer the </w:t>
      </w:r>
      <w:r>
        <w:rPr>
          <w:rFonts w:ascii="David" w:hAnsi="David" w:cs="David"/>
          <w:sz w:val="24"/>
          <w:szCs w:val="24"/>
        </w:rPr>
        <w:lastRenderedPageBreak/>
        <w:t>research questions—particularly the second question, which proposes to draw a map of dropout youths’ occupational aspirations. The documents chosen for the analysis were harvested from two preparatory programs for the world of work that were run by the Youth Advancement Units.</w:t>
      </w:r>
    </w:p>
    <w:p w:rsidR="00176A95" w:rsidRDefault="00176A95" w:rsidP="00891A54">
      <w:pPr>
        <w:bidi w:val="0"/>
        <w:spacing w:line="480" w:lineRule="auto"/>
        <w:jc w:val="both"/>
        <w:rPr>
          <w:rFonts w:ascii="David" w:hAnsi="David" w:cs="David"/>
          <w:sz w:val="24"/>
          <w:szCs w:val="24"/>
        </w:rPr>
      </w:pPr>
      <w:r>
        <w:rPr>
          <w:rFonts w:ascii="David" w:hAnsi="David" w:cs="David"/>
          <w:sz w:val="24"/>
          <w:szCs w:val="24"/>
        </w:rPr>
        <w:t xml:space="preserve">The first program was Reshatot (2009-2015). </w:t>
      </w:r>
      <w:r w:rsidRPr="007E5091">
        <w:rPr>
          <w:rFonts w:ascii="David" w:hAnsi="David" w:cs="David"/>
          <w:sz w:val="24"/>
          <w:szCs w:val="24"/>
        </w:rPr>
        <w:t xml:space="preserve">The program underlines the development and strengthening of network connections, long-term planning, understanding the barriers </w:t>
      </w:r>
      <w:r w:rsidR="00891A54">
        <w:rPr>
          <w:rFonts w:ascii="David" w:hAnsi="David" w:cs="David"/>
          <w:sz w:val="24"/>
          <w:szCs w:val="24"/>
        </w:rPr>
        <w:t xml:space="preserve">that </w:t>
      </w:r>
      <w:r w:rsidRPr="007E5091">
        <w:rPr>
          <w:rFonts w:ascii="David" w:hAnsi="David" w:cs="David"/>
          <w:sz w:val="24"/>
          <w:szCs w:val="24"/>
        </w:rPr>
        <w:t xml:space="preserve">dropout youth </w:t>
      </w:r>
      <w:r w:rsidR="00891A54">
        <w:rPr>
          <w:rFonts w:ascii="David" w:hAnsi="David" w:cs="David"/>
          <w:sz w:val="24"/>
          <w:szCs w:val="24"/>
        </w:rPr>
        <w:t>face when they join the labor market</w:t>
      </w:r>
      <w:r w:rsidRPr="007E5091">
        <w:rPr>
          <w:rFonts w:ascii="David" w:hAnsi="David" w:cs="David"/>
          <w:sz w:val="24"/>
          <w:szCs w:val="24"/>
        </w:rPr>
        <w:t xml:space="preserve">, providing tools and competencies for best integration in this world. </w:t>
      </w:r>
      <w:r>
        <w:rPr>
          <w:rFonts w:ascii="David" w:hAnsi="David" w:cs="David"/>
          <w:sz w:val="24"/>
          <w:szCs w:val="24"/>
        </w:rPr>
        <w:t xml:space="preserve">It </w:t>
      </w:r>
      <w:r w:rsidRPr="007E5091">
        <w:rPr>
          <w:rFonts w:ascii="David" w:hAnsi="David" w:cs="David"/>
          <w:sz w:val="24"/>
          <w:szCs w:val="24"/>
        </w:rPr>
        <w:t xml:space="preserve">was initially developed for girls and has </w:t>
      </w:r>
      <w:r>
        <w:rPr>
          <w:rFonts w:ascii="David" w:hAnsi="David" w:cs="David"/>
          <w:sz w:val="24"/>
          <w:szCs w:val="24"/>
        </w:rPr>
        <w:t xml:space="preserve">a </w:t>
      </w:r>
      <w:r w:rsidRPr="007E5091">
        <w:rPr>
          <w:rFonts w:ascii="David" w:hAnsi="David" w:cs="David"/>
          <w:sz w:val="24"/>
          <w:szCs w:val="24"/>
        </w:rPr>
        <w:t>strong gender orientation, assuming that women integrat</w:t>
      </w:r>
      <w:r>
        <w:rPr>
          <w:rFonts w:ascii="David" w:hAnsi="David" w:cs="David"/>
          <w:sz w:val="24"/>
          <w:szCs w:val="24"/>
        </w:rPr>
        <w:t xml:space="preserve">e </w:t>
      </w:r>
      <w:r w:rsidRPr="007E5091">
        <w:rPr>
          <w:rFonts w:ascii="David" w:hAnsi="David" w:cs="David"/>
          <w:sz w:val="24"/>
          <w:szCs w:val="24"/>
        </w:rPr>
        <w:t>in a discriminat</w:t>
      </w:r>
      <w:r>
        <w:rPr>
          <w:rFonts w:ascii="David" w:hAnsi="David" w:cs="David"/>
          <w:sz w:val="24"/>
          <w:szCs w:val="24"/>
        </w:rPr>
        <w:t xml:space="preserve">ory </w:t>
      </w:r>
      <w:r w:rsidRPr="007E5091">
        <w:rPr>
          <w:rFonts w:ascii="David" w:hAnsi="David" w:cs="David"/>
          <w:sz w:val="24"/>
          <w:szCs w:val="24"/>
        </w:rPr>
        <w:t xml:space="preserve">and unequal world, especially dropout girls lacking basic skills, with low self-image and low sense of personal capability. The program was developed by Professor Orly Benjamin of the Gender Course at Bar-Ilan University, Ashalim Association, </w:t>
      </w:r>
      <w:r>
        <w:rPr>
          <w:rFonts w:ascii="David" w:hAnsi="David" w:cs="David"/>
          <w:sz w:val="24"/>
          <w:szCs w:val="24"/>
        </w:rPr>
        <w:t xml:space="preserve">JDC </w:t>
      </w:r>
      <w:r w:rsidRPr="007E5091">
        <w:rPr>
          <w:rFonts w:ascii="David" w:hAnsi="David" w:cs="David"/>
          <w:sz w:val="24"/>
          <w:szCs w:val="24"/>
        </w:rPr>
        <w:t>Israel</w:t>
      </w:r>
      <w:r>
        <w:rPr>
          <w:rFonts w:ascii="David" w:hAnsi="David" w:cs="David"/>
          <w:sz w:val="24"/>
          <w:szCs w:val="24"/>
        </w:rPr>
        <w:t>,</w:t>
      </w:r>
      <w:r w:rsidRPr="007E5091">
        <w:rPr>
          <w:rFonts w:ascii="David" w:hAnsi="David" w:cs="David"/>
          <w:sz w:val="24"/>
          <w:szCs w:val="24"/>
        </w:rPr>
        <w:t xml:space="preserve"> and </w:t>
      </w:r>
      <w:r>
        <w:rPr>
          <w:rFonts w:ascii="David" w:hAnsi="David" w:cs="David"/>
          <w:sz w:val="24"/>
          <w:szCs w:val="24"/>
        </w:rPr>
        <w:t xml:space="preserve">the </w:t>
      </w:r>
      <w:r w:rsidRPr="007E5091">
        <w:rPr>
          <w:rFonts w:ascii="David" w:hAnsi="David" w:cs="David"/>
          <w:sz w:val="24"/>
          <w:szCs w:val="24"/>
        </w:rPr>
        <w:t>Youth Advancement Service</w:t>
      </w:r>
      <w:r>
        <w:rPr>
          <w:rFonts w:ascii="David" w:hAnsi="David" w:cs="David"/>
          <w:sz w:val="24"/>
          <w:szCs w:val="24"/>
        </w:rPr>
        <w:t>,</w:t>
      </w:r>
      <w:r w:rsidRPr="007E5091">
        <w:rPr>
          <w:rFonts w:ascii="David" w:hAnsi="David" w:cs="David"/>
          <w:sz w:val="24"/>
          <w:szCs w:val="24"/>
        </w:rPr>
        <w:t xml:space="preserve"> and was part of the curriculum </w:t>
      </w:r>
      <w:r>
        <w:rPr>
          <w:rFonts w:ascii="David" w:hAnsi="David" w:cs="David"/>
          <w:sz w:val="24"/>
          <w:szCs w:val="24"/>
        </w:rPr>
        <w:t xml:space="preserve">of </w:t>
      </w:r>
      <w:r w:rsidRPr="007E5091">
        <w:rPr>
          <w:rFonts w:ascii="David" w:hAnsi="David" w:cs="David"/>
          <w:sz w:val="24"/>
          <w:szCs w:val="24"/>
        </w:rPr>
        <w:t>the Youth Advancement Service (Paol et al., 2013).</w:t>
      </w:r>
      <w:r>
        <w:rPr>
          <w:rFonts w:ascii="David" w:hAnsi="David" w:cs="David"/>
          <w:sz w:val="24"/>
          <w:szCs w:val="24"/>
        </w:rPr>
        <w:t xml:space="preserve"> </w:t>
      </w:r>
    </w:p>
    <w:p w:rsidR="00176A95" w:rsidRDefault="00176A95" w:rsidP="00176A95">
      <w:pPr>
        <w:bidi w:val="0"/>
        <w:spacing w:line="480" w:lineRule="auto"/>
        <w:jc w:val="both"/>
        <w:rPr>
          <w:rFonts w:ascii="David" w:hAnsi="David" w:cs="David"/>
          <w:sz w:val="24"/>
          <w:szCs w:val="24"/>
        </w:rPr>
      </w:pPr>
      <w:r>
        <w:rPr>
          <w:rFonts w:ascii="David" w:hAnsi="David" w:cs="David"/>
          <w:sz w:val="24"/>
          <w:szCs w:val="24"/>
        </w:rPr>
        <w:t xml:space="preserve">The second program is Shehakim (2015–present). </w:t>
      </w:r>
      <w:r w:rsidRPr="007E5091">
        <w:rPr>
          <w:rFonts w:ascii="David" w:hAnsi="David" w:cs="David"/>
          <w:sz w:val="24"/>
          <w:szCs w:val="24"/>
        </w:rPr>
        <w:t xml:space="preserve">The program directed the youth to look at their future and </w:t>
      </w:r>
      <w:r>
        <w:rPr>
          <w:rFonts w:ascii="David" w:hAnsi="David" w:cs="David"/>
          <w:sz w:val="24"/>
          <w:szCs w:val="24"/>
        </w:rPr>
        <w:t xml:space="preserve">imparted </w:t>
      </w:r>
      <w:r w:rsidRPr="007E5091">
        <w:rPr>
          <w:rFonts w:ascii="David" w:hAnsi="David" w:cs="David"/>
          <w:sz w:val="24"/>
          <w:szCs w:val="24"/>
        </w:rPr>
        <w:t xml:space="preserve">deep understanding of the structure of </w:t>
      </w:r>
      <w:r>
        <w:rPr>
          <w:rFonts w:ascii="David" w:hAnsi="David" w:cs="David"/>
          <w:sz w:val="24"/>
          <w:szCs w:val="24"/>
        </w:rPr>
        <w:t xml:space="preserve">the </w:t>
      </w:r>
      <w:r w:rsidRPr="007E5091">
        <w:rPr>
          <w:rFonts w:ascii="David" w:hAnsi="David" w:cs="David"/>
          <w:sz w:val="24"/>
          <w:szCs w:val="24"/>
        </w:rPr>
        <w:t>employment world in the 21st century.</w:t>
      </w:r>
      <w:r>
        <w:rPr>
          <w:rFonts w:ascii="David" w:hAnsi="David" w:cs="David"/>
          <w:sz w:val="24"/>
          <w:szCs w:val="24"/>
        </w:rPr>
        <w:t xml:space="preserve"> </w:t>
      </w:r>
      <w:r w:rsidRPr="007E5091">
        <w:rPr>
          <w:rFonts w:ascii="David" w:hAnsi="David" w:cs="David"/>
          <w:sz w:val="24"/>
          <w:szCs w:val="24"/>
        </w:rPr>
        <w:t xml:space="preserve">The program enables youth to examine the necessary skills for the employment world in the 21st century while experiencing and </w:t>
      </w:r>
      <w:r>
        <w:rPr>
          <w:rFonts w:ascii="David" w:hAnsi="David" w:cs="David"/>
          <w:sz w:val="24"/>
          <w:szCs w:val="24"/>
        </w:rPr>
        <w:t xml:space="preserve">making </w:t>
      </w:r>
      <w:r w:rsidRPr="007E5091">
        <w:rPr>
          <w:rFonts w:ascii="David" w:hAnsi="David" w:cs="David"/>
          <w:sz w:val="24"/>
          <w:szCs w:val="24"/>
        </w:rPr>
        <w:t>acquaintance with technologic</w:t>
      </w:r>
      <w:r>
        <w:rPr>
          <w:rFonts w:ascii="David" w:hAnsi="David" w:cs="David"/>
          <w:sz w:val="24"/>
          <w:szCs w:val="24"/>
        </w:rPr>
        <w:t>al</w:t>
      </w:r>
      <w:r w:rsidRPr="007E5091">
        <w:rPr>
          <w:rFonts w:ascii="David" w:hAnsi="David" w:cs="David"/>
          <w:sz w:val="24"/>
          <w:szCs w:val="24"/>
        </w:rPr>
        <w:t xml:space="preserve"> tools</w:t>
      </w:r>
      <w:r>
        <w:rPr>
          <w:rFonts w:ascii="David" w:hAnsi="David" w:cs="David"/>
          <w:sz w:val="24"/>
          <w:szCs w:val="24"/>
        </w:rPr>
        <w:t>,</w:t>
      </w:r>
      <w:r w:rsidRPr="007E5091">
        <w:rPr>
          <w:rFonts w:ascii="David" w:hAnsi="David" w:cs="David"/>
          <w:sz w:val="24"/>
          <w:szCs w:val="24"/>
        </w:rPr>
        <w:t xml:space="preserve"> and forms their occupational aspirations</w:t>
      </w:r>
      <w:r w:rsidRPr="007E5091">
        <w:rPr>
          <w:rFonts w:ascii="David" w:hAnsi="David" w:cs="David" w:hint="cs"/>
          <w:sz w:val="24"/>
          <w:szCs w:val="24"/>
          <w:rtl/>
        </w:rPr>
        <w:t xml:space="preserve"> </w:t>
      </w:r>
      <w:r w:rsidRPr="007E5091">
        <w:rPr>
          <w:rFonts w:ascii="David" w:hAnsi="David" w:cs="David"/>
          <w:sz w:val="24"/>
          <w:szCs w:val="24"/>
        </w:rPr>
        <w:t>(Ministry of Education, 2019)</w:t>
      </w:r>
      <w:r>
        <w:rPr>
          <w:rFonts w:ascii="David" w:hAnsi="David" w:cs="David"/>
          <w:sz w:val="24"/>
          <w:szCs w:val="24"/>
        </w:rPr>
        <w:t xml:space="preserve">. </w:t>
      </w:r>
    </w:p>
    <w:p w:rsidR="00176A95" w:rsidRDefault="00176A95" w:rsidP="00176A95">
      <w:pPr>
        <w:bidi w:val="0"/>
        <w:spacing w:line="480" w:lineRule="auto"/>
        <w:jc w:val="both"/>
        <w:rPr>
          <w:rFonts w:ascii="David" w:hAnsi="David" w:cs="David"/>
          <w:sz w:val="24"/>
          <w:szCs w:val="24"/>
        </w:rPr>
      </w:pPr>
      <w:r>
        <w:rPr>
          <w:rFonts w:ascii="David" w:hAnsi="David" w:cs="David"/>
          <w:sz w:val="24"/>
          <w:szCs w:val="24"/>
        </w:rPr>
        <w:t>In both of these programs, the young participants were asked, by means of structured exercises, to envision themselves in the future in various areas of life, define their occupational aspirations, and construct a path along which they may realize them.</w:t>
      </w:r>
    </w:p>
    <w:p w:rsidR="00176A95" w:rsidRPr="008F3226" w:rsidRDefault="00176A95" w:rsidP="00176A95">
      <w:pPr>
        <w:keepNext/>
        <w:bidi w:val="0"/>
        <w:spacing w:line="480" w:lineRule="auto"/>
        <w:jc w:val="both"/>
        <w:rPr>
          <w:rFonts w:ascii="David" w:hAnsi="David" w:cs="David"/>
          <w:b/>
          <w:bCs/>
          <w:sz w:val="24"/>
          <w:szCs w:val="24"/>
        </w:rPr>
      </w:pPr>
      <w:r w:rsidRPr="008F3226">
        <w:rPr>
          <w:rFonts w:ascii="David" w:hAnsi="David" w:cs="David"/>
          <w:b/>
          <w:bCs/>
          <w:sz w:val="24"/>
          <w:szCs w:val="24"/>
        </w:rPr>
        <w:t xml:space="preserve">Research </w:t>
      </w:r>
      <w:r>
        <w:rPr>
          <w:rFonts w:ascii="David" w:hAnsi="David" w:cs="David"/>
          <w:b/>
          <w:bCs/>
          <w:sz w:val="24"/>
          <w:szCs w:val="24"/>
        </w:rPr>
        <w:t>T</w:t>
      </w:r>
      <w:r w:rsidRPr="008F3226">
        <w:rPr>
          <w:rFonts w:ascii="David" w:hAnsi="David" w:cs="David"/>
          <w:b/>
          <w:bCs/>
          <w:sz w:val="24"/>
          <w:szCs w:val="24"/>
        </w:rPr>
        <w:t>ool—</w:t>
      </w:r>
      <w:r>
        <w:rPr>
          <w:rFonts w:ascii="David" w:hAnsi="David" w:cs="David"/>
          <w:b/>
          <w:bCs/>
          <w:sz w:val="24"/>
          <w:szCs w:val="24"/>
        </w:rPr>
        <w:t>A</w:t>
      </w:r>
      <w:r w:rsidRPr="008F3226">
        <w:rPr>
          <w:rFonts w:ascii="David" w:hAnsi="David" w:cs="David"/>
          <w:b/>
          <w:bCs/>
          <w:sz w:val="24"/>
          <w:szCs w:val="24"/>
        </w:rPr>
        <w:t xml:space="preserve">nalysis of </w:t>
      </w:r>
      <w:r>
        <w:rPr>
          <w:rFonts w:ascii="David" w:hAnsi="David" w:cs="David"/>
          <w:b/>
          <w:bCs/>
          <w:sz w:val="24"/>
          <w:szCs w:val="24"/>
        </w:rPr>
        <w:t>D</w:t>
      </w:r>
      <w:r w:rsidRPr="008F3226">
        <w:rPr>
          <w:rFonts w:ascii="David" w:hAnsi="David" w:cs="David"/>
          <w:b/>
          <w:bCs/>
          <w:sz w:val="24"/>
          <w:szCs w:val="24"/>
        </w:rPr>
        <w:t>ocuments</w:t>
      </w:r>
    </w:p>
    <w:p w:rsidR="00176A95" w:rsidRDefault="00176A95" w:rsidP="00176A95">
      <w:pPr>
        <w:bidi w:val="0"/>
        <w:spacing w:line="480" w:lineRule="auto"/>
        <w:jc w:val="both"/>
        <w:rPr>
          <w:rFonts w:ascii="David" w:hAnsi="David" w:cs="David"/>
          <w:sz w:val="24"/>
          <w:szCs w:val="24"/>
        </w:rPr>
      </w:pPr>
      <w:r>
        <w:rPr>
          <w:rFonts w:ascii="David" w:hAnsi="David" w:cs="David"/>
          <w:sz w:val="24"/>
          <w:szCs w:val="24"/>
        </w:rPr>
        <w:t xml:space="preserve">Document-based data are another qualitative research tool that is used in various research disciplines. Many research questions cannot be fully investigated without reference to documents. Documents are the “social facts” of a researched reality; they mirror the way of life, culture, language, heritage, or history of the society in question. </w:t>
      </w:r>
      <w:r>
        <w:rPr>
          <w:rFonts w:ascii="David" w:hAnsi="David" w:cs="David"/>
          <w:sz w:val="24"/>
          <w:szCs w:val="24"/>
        </w:rPr>
        <w:lastRenderedPageBreak/>
        <w:t>Language is the mediating instrument in documents; it serves as an instrument for symbolic representations of the social phenomenon at issue and restructures its reality. Documents may speak in formal or informal, high-register or vernacular, planned out or authentic language. The documents that may be analyzed in research are diverse and may include diaries, letters, newspapers, records, biographies, autobiographies, event logs, field notes, memoranda, technical papers, postal items, email messages, work plans, brochures, archives materials, stories, and curricula (Cohen et al., 2007; Hendry, 2005).</w:t>
      </w:r>
    </w:p>
    <w:p w:rsidR="00176A95" w:rsidRPr="00535037" w:rsidRDefault="00176A95" w:rsidP="00176A95">
      <w:pPr>
        <w:keepNext/>
        <w:bidi w:val="0"/>
        <w:spacing w:line="480" w:lineRule="auto"/>
        <w:jc w:val="both"/>
        <w:rPr>
          <w:rFonts w:ascii="David" w:hAnsi="David" w:cs="David"/>
          <w:b/>
          <w:bCs/>
          <w:sz w:val="24"/>
          <w:szCs w:val="24"/>
        </w:rPr>
      </w:pPr>
      <w:r>
        <w:rPr>
          <w:rFonts w:ascii="David" w:hAnsi="David" w:cs="David"/>
          <w:b/>
          <w:bCs/>
          <w:sz w:val="24"/>
          <w:szCs w:val="24"/>
        </w:rPr>
        <w:t>Data Analysis</w:t>
      </w:r>
      <w:r w:rsidRPr="00535037">
        <w:rPr>
          <w:rFonts w:ascii="David" w:hAnsi="David" w:cs="David"/>
          <w:b/>
          <w:bCs/>
          <w:sz w:val="24"/>
          <w:szCs w:val="24"/>
        </w:rPr>
        <w:t>—Content Analysis</w:t>
      </w:r>
    </w:p>
    <w:p w:rsidR="00176A95" w:rsidRDefault="00176A95" w:rsidP="00176A95">
      <w:pPr>
        <w:bidi w:val="0"/>
        <w:spacing w:line="480" w:lineRule="auto"/>
        <w:jc w:val="both"/>
        <w:rPr>
          <w:rFonts w:ascii="David" w:hAnsi="David" w:cs="David"/>
          <w:sz w:val="24"/>
          <w:szCs w:val="24"/>
        </w:rPr>
      </w:pPr>
      <w:r>
        <w:rPr>
          <w:rFonts w:ascii="David" w:hAnsi="David" w:cs="David"/>
          <w:sz w:val="24"/>
          <w:szCs w:val="24"/>
        </w:rPr>
        <w:t>In this step, the data were analyzed on the basis of a content analysis, as described in Step B.</w:t>
      </w:r>
    </w:p>
    <w:p w:rsidR="0029697A" w:rsidRDefault="0029697A" w:rsidP="0029697A">
      <w:pPr>
        <w:bidi w:val="0"/>
        <w:spacing w:line="480" w:lineRule="auto"/>
        <w:jc w:val="both"/>
        <w:rPr>
          <w:rFonts w:ascii="David" w:hAnsi="David" w:cs="David"/>
          <w:b/>
          <w:bCs/>
          <w:sz w:val="24"/>
          <w:szCs w:val="24"/>
        </w:rPr>
      </w:pPr>
    </w:p>
    <w:p w:rsidR="001367E1" w:rsidRPr="005D44F5" w:rsidRDefault="0076763A" w:rsidP="007C2BED">
      <w:pPr>
        <w:keepNext/>
        <w:bidi w:val="0"/>
        <w:spacing w:line="480" w:lineRule="auto"/>
        <w:jc w:val="both"/>
        <w:rPr>
          <w:rFonts w:ascii="David" w:hAnsi="David" w:cs="David"/>
          <w:b/>
          <w:bCs/>
          <w:sz w:val="24"/>
          <w:szCs w:val="24"/>
        </w:rPr>
      </w:pPr>
      <w:r w:rsidRPr="005D44F5">
        <w:rPr>
          <w:rFonts w:ascii="David" w:hAnsi="David" w:cs="David"/>
          <w:b/>
          <w:bCs/>
          <w:sz w:val="24"/>
          <w:szCs w:val="24"/>
        </w:rPr>
        <w:t xml:space="preserve">Criteria of </w:t>
      </w:r>
      <w:r w:rsidR="005D44F5">
        <w:rPr>
          <w:rFonts w:ascii="David" w:hAnsi="David" w:cs="David"/>
          <w:b/>
          <w:bCs/>
          <w:sz w:val="24"/>
          <w:szCs w:val="24"/>
        </w:rPr>
        <w:t>R</w:t>
      </w:r>
      <w:r w:rsidR="00085162" w:rsidRPr="005D44F5">
        <w:rPr>
          <w:rFonts w:ascii="David" w:hAnsi="David" w:cs="David"/>
          <w:b/>
          <w:bCs/>
          <w:sz w:val="24"/>
          <w:szCs w:val="24"/>
        </w:rPr>
        <w:t xml:space="preserve">esearch </w:t>
      </w:r>
      <w:r w:rsidR="005D44F5">
        <w:rPr>
          <w:rFonts w:ascii="David" w:hAnsi="David" w:cs="David"/>
          <w:b/>
          <w:bCs/>
          <w:sz w:val="24"/>
          <w:szCs w:val="24"/>
        </w:rPr>
        <w:t>Q</w:t>
      </w:r>
      <w:r w:rsidR="00085162" w:rsidRPr="005D44F5">
        <w:rPr>
          <w:rFonts w:ascii="David" w:hAnsi="David" w:cs="David"/>
          <w:b/>
          <w:bCs/>
          <w:sz w:val="24"/>
          <w:szCs w:val="24"/>
        </w:rPr>
        <w:t>uality—</w:t>
      </w:r>
      <w:r w:rsidR="005D44F5">
        <w:rPr>
          <w:rFonts w:ascii="David" w:hAnsi="David" w:cs="David"/>
          <w:b/>
          <w:bCs/>
          <w:sz w:val="24"/>
          <w:szCs w:val="24"/>
        </w:rPr>
        <w:t>T</w:t>
      </w:r>
      <w:r w:rsidR="00085162" w:rsidRPr="005D44F5">
        <w:rPr>
          <w:rFonts w:ascii="David" w:hAnsi="David" w:cs="David"/>
          <w:b/>
          <w:bCs/>
          <w:sz w:val="24"/>
          <w:szCs w:val="24"/>
        </w:rPr>
        <w:t>riangulation</w:t>
      </w:r>
    </w:p>
    <w:p w:rsidR="00595837" w:rsidRPr="0019707B" w:rsidRDefault="000D1B14" w:rsidP="00127D6F">
      <w:pPr>
        <w:bidi w:val="0"/>
        <w:spacing w:line="480" w:lineRule="auto"/>
        <w:jc w:val="both"/>
        <w:rPr>
          <w:rFonts w:asciiTheme="majorBidi" w:hAnsiTheme="majorBidi" w:cstheme="majorBidi"/>
          <w:sz w:val="24"/>
          <w:szCs w:val="24"/>
        </w:rPr>
      </w:pPr>
      <w:r>
        <w:rPr>
          <w:rFonts w:ascii="David" w:hAnsi="David" w:cs="David"/>
          <w:sz w:val="24"/>
          <w:szCs w:val="24"/>
        </w:rPr>
        <w:t xml:space="preserve">The term “triangulation” </w:t>
      </w:r>
      <w:r w:rsidR="00127D6F">
        <w:rPr>
          <w:rFonts w:ascii="David" w:hAnsi="David" w:cs="David"/>
          <w:sz w:val="24"/>
          <w:szCs w:val="24"/>
        </w:rPr>
        <w:t xml:space="preserve">traces </w:t>
      </w:r>
      <w:r w:rsidR="002D57B0">
        <w:rPr>
          <w:rFonts w:ascii="David" w:hAnsi="David" w:cs="David"/>
          <w:sz w:val="24"/>
          <w:szCs w:val="24"/>
        </w:rPr>
        <w:t xml:space="preserve">to the fields of </w:t>
      </w:r>
      <w:r w:rsidR="00C6247D">
        <w:rPr>
          <w:rFonts w:ascii="David" w:hAnsi="David" w:cs="David"/>
          <w:sz w:val="24"/>
          <w:szCs w:val="24"/>
        </w:rPr>
        <w:t xml:space="preserve">mapping and navigation, in which </w:t>
      </w:r>
      <w:r w:rsidR="00C06EFE">
        <w:rPr>
          <w:rFonts w:ascii="David" w:hAnsi="David" w:cs="David"/>
          <w:sz w:val="24"/>
          <w:szCs w:val="24"/>
        </w:rPr>
        <w:t xml:space="preserve">the </w:t>
      </w:r>
      <w:r w:rsidR="00C6247D">
        <w:rPr>
          <w:rFonts w:ascii="David" w:hAnsi="David" w:cs="David"/>
          <w:sz w:val="24"/>
          <w:szCs w:val="24"/>
        </w:rPr>
        <w:t xml:space="preserve">location </w:t>
      </w:r>
      <w:r w:rsidR="00C06EFE">
        <w:rPr>
          <w:rFonts w:ascii="David" w:hAnsi="David" w:cs="David"/>
          <w:sz w:val="24"/>
          <w:szCs w:val="24"/>
        </w:rPr>
        <w:t xml:space="preserve">of a desired point </w:t>
      </w:r>
      <w:r w:rsidR="00C6247D">
        <w:rPr>
          <w:rFonts w:ascii="David" w:hAnsi="David" w:cs="David"/>
          <w:sz w:val="24"/>
          <w:szCs w:val="24"/>
        </w:rPr>
        <w:t>is determined by two known independent points and the angles between them, creating a trian</w:t>
      </w:r>
      <w:r w:rsidR="00C06EFE">
        <w:rPr>
          <w:rFonts w:ascii="David" w:hAnsi="David" w:cs="David"/>
          <w:sz w:val="24"/>
          <w:szCs w:val="24"/>
        </w:rPr>
        <w:t>gle. In research, triangulation means the use of more than one research approach or research tool to enhance the validity and credibility of the findings.</w:t>
      </w:r>
      <w:r w:rsidR="00595837">
        <w:rPr>
          <w:rFonts w:ascii="David" w:hAnsi="David" w:cs="David"/>
          <w:sz w:val="24"/>
          <w:szCs w:val="24"/>
        </w:rPr>
        <w:t xml:space="preserve"> The term is used in several </w:t>
      </w:r>
      <w:r w:rsidR="00D52A3B">
        <w:rPr>
          <w:rFonts w:ascii="David" w:hAnsi="David" w:cs="David"/>
          <w:sz w:val="24"/>
          <w:szCs w:val="24"/>
        </w:rPr>
        <w:t xml:space="preserve">variants </w:t>
      </w:r>
      <w:r w:rsidR="00595837">
        <w:rPr>
          <w:rFonts w:ascii="David" w:hAnsi="David" w:cs="David"/>
          <w:sz w:val="24"/>
          <w:szCs w:val="24"/>
        </w:rPr>
        <w:t xml:space="preserve">and may find expression in the use of multiple theories, sources of data, research methods, or research tools. The most common triangulation in research </w:t>
      </w:r>
      <w:r w:rsidR="00D52A3B">
        <w:rPr>
          <w:rFonts w:ascii="David" w:hAnsi="David" w:cs="David"/>
          <w:sz w:val="24"/>
          <w:szCs w:val="24"/>
        </w:rPr>
        <w:t xml:space="preserve">merges </w:t>
      </w:r>
      <w:r w:rsidR="00595837">
        <w:rPr>
          <w:rFonts w:ascii="David" w:hAnsi="David" w:cs="David"/>
          <w:sz w:val="24"/>
          <w:szCs w:val="24"/>
        </w:rPr>
        <w:t xml:space="preserve">several research tools under one </w:t>
      </w:r>
      <w:r w:rsidR="00595837" w:rsidRPr="0019707B">
        <w:rPr>
          <w:rFonts w:asciiTheme="majorBidi" w:hAnsiTheme="majorBidi" w:cstheme="majorBidi"/>
          <w:sz w:val="24"/>
          <w:szCs w:val="24"/>
        </w:rPr>
        <w:t>methodological approach or a combination of methodo</w:t>
      </w:r>
      <w:r w:rsidR="00D52A3B" w:rsidRPr="0019707B">
        <w:rPr>
          <w:rFonts w:asciiTheme="majorBidi" w:hAnsiTheme="majorBidi" w:cstheme="majorBidi"/>
          <w:sz w:val="24"/>
          <w:szCs w:val="24"/>
        </w:rPr>
        <w:t>logical approaches, as in mixed-</w:t>
      </w:r>
      <w:r w:rsidR="00595837" w:rsidRPr="0019707B">
        <w:rPr>
          <w:rFonts w:asciiTheme="majorBidi" w:hAnsiTheme="majorBidi" w:cstheme="majorBidi"/>
          <w:sz w:val="24"/>
          <w:szCs w:val="24"/>
        </w:rPr>
        <w:t>method</w:t>
      </w:r>
      <w:r w:rsidR="00D52A3B" w:rsidRPr="0019707B">
        <w:rPr>
          <w:rFonts w:asciiTheme="majorBidi" w:hAnsiTheme="majorBidi" w:cstheme="majorBidi"/>
          <w:sz w:val="24"/>
          <w:szCs w:val="24"/>
        </w:rPr>
        <w:t xml:space="preserve"> re</w:t>
      </w:r>
      <w:r w:rsidR="00595837" w:rsidRPr="0019707B">
        <w:rPr>
          <w:rFonts w:asciiTheme="majorBidi" w:hAnsiTheme="majorBidi" w:cstheme="majorBidi"/>
          <w:sz w:val="24"/>
          <w:szCs w:val="24"/>
        </w:rPr>
        <w:t>s</w:t>
      </w:r>
      <w:r w:rsidR="00D52A3B" w:rsidRPr="0019707B">
        <w:rPr>
          <w:rFonts w:asciiTheme="majorBidi" w:hAnsiTheme="majorBidi" w:cstheme="majorBidi"/>
          <w:sz w:val="24"/>
          <w:szCs w:val="24"/>
        </w:rPr>
        <w:t>earch</w:t>
      </w:r>
      <w:r w:rsidR="00595837" w:rsidRPr="0019707B">
        <w:rPr>
          <w:rFonts w:asciiTheme="majorBidi" w:hAnsiTheme="majorBidi" w:cstheme="majorBidi"/>
          <w:sz w:val="24"/>
          <w:szCs w:val="24"/>
        </w:rPr>
        <w:t xml:space="preserve"> </w:t>
      </w:r>
      <w:proofErr w:type="gramStart"/>
      <w:r w:rsidR="00595837" w:rsidRPr="0019707B">
        <w:rPr>
          <w:rFonts w:asciiTheme="majorBidi" w:hAnsiTheme="majorBidi" w:cstheme="majorBidi"/>
          <w:sz w:val="24"/>
          <w:szCs w:val="24"/>
        </w:rPr>
        <w:t>(</w:t>
      </w:r>
      <w:r w:rsidR="001B4407" w:rsidRPr="0019707B">
        <w:rPr>
          <w:rFonts w:asciiTheme="majorBidi" w:hAnsiTheme="majorBidi" w:cstheme="majorBidi"/>
          <w:sz w:val="24"/>
          <w:szCs w:val="24"/>
        </w:rPr>
        <w:t> Heale</w:t>
      </w:r>
      <w:proofErr w:type="gramEnd"/>
      <w:r w:rsidR="001B4407" w:rsidRPr="0019707B">
        <w:rPr>
          <w:rFonts w:asciiTheme="majorBidi" w:hAnsiTheme="majorBidi" w:cstheme="majorBidi"/>
          <w:sz w:val="24"/>
          <w:szCs w:val="24"/>
        </w:rPr>
        <w:t> &amp; Forbes</w:t>
      </w:r>
      <w:r w:rsidR="00595837" w:rsidRPr="0019707B">
        <w:rPr>
          <w:rFonts w:asciiTheme="majorBidi" w:hAnsiTheme="majorBidi" w:cstheme="majorBidi"/>
          <w:sz w:val="24"/>
          <w:szCs w:val="24"/>
        </w:rPr>
        <w:t>, 2013).</w:t>
      </w:r>
    </w:p>
    <w:p w:rsidR="00595837" w:rsidRPr="008712F3" w:rsidRDefault="00595837" w:rsidP="001A11AD">
      <w:pPr>
        <w:bidi w:val="0"/>
        <w:spacing w:before="240" w:after="0" w:line="480" w:lineRule="auto"/>
        <w:jc w:val="both"/>
        <w:rPr>
          <w:rFonts w:ascii="David" w:hAnsi="David" w:cs="David"/>
          <w:b/>
          <w:bCs/>
          <w:sz w:val="24"/>
          <w:szCs w:val="24"/>
        </w:rPr>
      </w:pPr>
      <w:r w:rsidRPr="008712F3">
        <w:rPr>
          <w:rFonts w:ascii="David" w:hAnsi="David" w:cs="David"/>
          <w:b/>
          <w:bCs/>
          <w:sz w:val="24"/>
          <w:szCs w:val="24"/>
        </w:rPr>
        <w:t xml:space="preserve">The </w:t>
      </w:r>
      <w:r w:rsidR="00E453F1" w:rsidRPr="008712F3">
        <w:rPr>
          <w:rFonts w:ascii="David" w:hAnsi="David" w:cs="David"/>
          <w:b/>
          <w:bCs/>
          <w:sz w:val="24"/>
          <w:szCs w:val="24"/>
        </w:rPr>
        <w:t>Researcher’s Positionality</w:t>
      </w:r>
    </w:p>
    <w:p w:rsidR="00595837" w:rsidRDefault="00595837" w:rsidP="00347383">
      <w:pPr>
        <w:bidi w:val="0"/>
        <w:spacing w:line="480" w:lineRule="auto"/>
        <w:jc w:val="both"/>
        <w:rPr>
          <w:rFonts w:ascii="David" w:hAnsi="David" w:cs="David"/>
          <w:sz w:val="24"/>
          <w:szCs w:val="24"/>
        </w:rPr>
      </w:pPr>
      <w:r>
        <w:rPr>
          <w:rFonts w:ascii="David" w:hAnsi="David" w:cs="David"/>
          <w:sz w:val="24"/>
          <w:szCs w:val="24"/>
        </w:rPr>
        <w:t>The aim</w:t>
      </w:r>
      <w:r w:rsidR="0019707B">
        <w:rPr>
          <w:rFonts w:ascii="David" w:hAnsi="David" w:cs="David"/>
          <w:sz w:val="24"/>
          <w:szCs w:val="24"/>
        </w:rPr>
        <w:t>s</w:t>
      </w:r>
      <w:r>
        <w:rPr>
          <w:rFonts w:ascii="David" w:hAnsi="David" w:cs="David"/>
          <w:sz w:val="24"/>
          <w:szCs w:val="24"/>
        </w:rPr>
        <w:t xml:space="preserve"> in qualitative research </w:t>
      </w:r>
      <w:r w:rsidR="0019707B">
        <w:rPr>
          <w:rFonts w:ascii="David" w:hAnsi="David" w:cs="David"/>
          <w:sz w:val="24"/>
          <w:szCs w:val="24"/>
        </w:rPr>
        <w:t xml:space="preserve">are </w:t>
      </w:r>
      <w:r>
        <w:rPr>
          <w:rFonts w:ascii="David" w:hAnsi="David" w:cs="David"/>
          <w:sz w:val="24"/>
          <w:szCs w:val="24"/>
        </w:rPr>
        <w:t xml:space="preserve">to </w:t>
      </w:r>
      <w:r w:rsidR="0016233C">
        <w:rPr>
          <w:rFonts w:ascii="David" w:hAnsi="David" w:cs="David"/>
          <w:sz w:val="24"/>
          <w:szCs w:val="24"/>
        </w:rPr>
        <w:t>identify the characteristics</w:t>
      </w:r>
      <w:r w:rsidR="0019707B">
        <w:rPr>
          <w:rFonts w:ascii="David" w:hAnsi="David" w:cs="David"/>
          <w:sz w:val="24"/>
          <w:szCs w:val="24"/>
        </w:rPr>
        <w:t>,</w:t>
      </w:r>
      <w:r w:rsidR="0019707B" w:rsidRPr="0019707B">
        <w:rPr>
          <w:rFonts w:ascii="David" w:hAnsi="David" w:cs="David"/>
          <w:sz w:val="24"/>
          <w:szCs w:val="24"/>
        </w:rPr>
        <w:t xml:space="preserve"> </w:t>
      </w:r>
      <w:r w:rsidR="0019707B">
        <w:rPr>
          <w:rFonts w:ascii="David" w:hAnsi="David" w:cs="David"/>
          <w:sz w:val="24"/>
          <w:szCs w:val="24"/>
        </w:rPr>
        <w:t>thoughts, and emotions</w:t>
      </w:r>
      <w:r w:rsidR="0016233C">
        <w:rPr>
          <w:rFonts w:ascii="David" w:hAnsi="David" w:cs="David"/>
          <w:sz w:val="24"/>
          <w:szCs w:val="24"/>
        </w:rPr>
        <w:t xml:space="preserve"> of the other</w:t>
      </w:r>
      <w:r w:rsidR="0019707B">
        <w:rPr>
          <w:rFonts w:ascii="David" w:hAnsi="David" w:cs="David"/>
          <w:sz w:val="24"/>
          <w:szCs w:val="24"/>
        </w:rPr>
        <w:t>,</w:t>
      </w:r>
      <w:r w:rsidR="0016233C">
        <w:rPr>
          <w:rFonts w:ascii="David" w:hAnsi="David" w:cs="David"/>
          <w:sz w:val="24"/>
          <w:szCs w:val="24"/>
        </w:rPr>
        <w:t xml:space="preserve"> </w:t>
      </w:r>
      <w:r w:rsidR="0019707B">
        <w:rPr>
          <w:rFonts w:ascii="David" w:hAnsi="David" w:cs="David"/>
          <w:sz w:val="24"/>
          <w:szCs w:val="24"/>
        </w:rPr>
        <w:t xml:space="preserve">become </w:t>
      </w:r>
      <w:r w:rsidR="0016233C">
        <w:rPr>
          <w:rFonts w:ascii="David" w:hAnsi="David" w:cs="David"/>
          <w:sz w:val="24"/>
          <w:szCs w:val="24"/>
        </w:rPr>
        <w:t>deep</w:t>
      </w:r>
      <w:r w:rsidR="0019707B">
        <w:rPr>
          <w:rFonts w:ascii="David" w:hAnsi="David" w:cs="David"/>
          <w:sz w:val="24"/>
          <w:szCs w:val="24"/>
        </w:rPr>
        <w:t xml:space="preserve">ly acquainted </w:t>
      </w:r>
      <w:r w:rsidR="0016233C">
        <w:rPr>
          <w:rFonts w:ascii="David" w:hAnsi="David" w:cs="David"/>
          <w:sz w:val="24"/>
          <w:szCs w:val="24"/>
        </w:rPr>
        <w:t xml:space="preserve">with the participants, </w:t>
      </w:r>
      <w:r w:rsidR="0019707B">
        <w:rPr>
          <w:rFonts w:ascii="David" w:hAnsi="David" w:cs="David"/>
          <w:sz w:val="24"/>
          <w:szCs w:val="24"/>
        </w:rPr>
        <w:t xml:space="preserve">observe </w:t>
      </w:r>
      <w:r w:rsidR="00E453F1">
        <w:rPr>
          <w:rFonts w:ascii="David" w:hAnsi="David" w:cs="David"/>
          <w:sz w:val="24"/>
          <w:szCs w:val="24"/>
        </w:rPr>
        <w:t xml:space="preserve">the phenomenon </w:t>
      </w:r>
      <w:r w:rsidR="0016233C">
        <w:rPr>
          <w:rFonts w:ascii="David" w:hAnsi="David" w:cs="David"/>
          <w:sz w:val="24"/>
          <w:szCs w:val="24"/>
        </w:rPr>
        <w:t>researched through their eyes</w:t>
      </w:r>
      <w:r w:rsidR="0019707B">
        <w:rPr>
          <w:rFonts w:ascii="David" w:hAnsi="David" w:cs="David"/>
          <w:sz w:val="24"/>
          <w:szCs w:val="24"/>
        </w:rPr>
        <w:t>,</w:t>
      </w:r>
      <w:r w:rsidR="0016233C">
        <w:rPr>
          <w:rFonts w:ascii="David" w:hAnsi="David" w:cs="David"/>
          <w:sz w:val="24"/>
          <w:szCs w:val="24"/>
        </w:rPr>
        <w:t xml:space="preserve"> and develop empathy toward them. Shked</w:t>
      </w:r>
      <w:r w:rsidR="00347383">
        <w:rPr>
          <w:rFonts w:ascii="David" w:hAnsi="David" w:cs="David"/>
          <w:sz w:val="24"/>
          <w:szCs w:val="24"/>
        </w:rPr>
        <w:t>y</w:t>
      </w:r>
      <w:r w:rsidR="0016233C">
        <w:rPr>
          <w:rFonts w:ascii="David" w:hAnsi="David" w:cs="David"/>
          <w:sz w:val="24"/>
          <w:szCs w:val="24"/>
        </w:rPr>
        <w:t xml:space="preserve"> (2014) claims that qualitative research</w:t>
      </w:r>
      <w:r w:rsidR="00CD0850">
        <w:rPr>
          <w:rFonts w:ascii="David" w:hAnsi="David" w:cs="David"/>
          <w:sz w:val="24"/>
          <w:szCs w:val="24"/>
        </w:rPr>
        <w:t>ers</w:t>
      </w:r>
      <w:r w:rsidR="0016233C">
        <w:rPr>
          <w:rFonts w:ascii="David" w:hAnsi="David" w:cs="David"/>
          <w:sz w:val="24"/>
          <w:szCs w:val="24"/>
        </w:rPr>
        <w:t xml:space="preserve"> do not </w:t>
      </w:r>
      <w:r w:rsidR="00732259">
        <w:rPr>
          <w:rFonts w:ascii="David" w:hAnsi="David" w:cs="David"/>
          <w:sz w:val="24"/>
          <w:szCs w:val="24"/>
        </w:rPr>
        <w:t xml:space="preserve">flinch </w:t>
      </w:r>
      <w:r w:rsidR="0016233C">
        <w:rPr>
          <w:rFonts w:ascii="David" w:hAnsi="David" w:cs="David"/>
          <w:sz w:val="24"/>
          <w:szCs w:val="24"/>
        </w:rPr>
        <w:t xml:space="preserve">from </w:t>
      </w:r>
      <w:r w:rsidR="009C01BA">
        <w:rPr>
          <w:rFonts w:ascii="David" w:hAnsi="David" w:cs="David"/>
          <w:sz w:val="24"/>
          <w:szCs w:val="24"/>
        </w:rPr>
        <w:t xml:space="preserve">importing </w:t>
      </w:r>
      <w:r w:rsidR="00600CD6">
        <w:rPr>
          <w:rFonts w:ascii="David" w:hAnsi="David" w:cs="David"/>
          <w:sz w:val="24"/>
          <w:szCs w:val="24"/>
        </w:rPr>
        <w:t xml:space="preserve">their </w:t>
      </w:r>
      <w:r w:rsidR="00600CD6">
        <w:rPr>
          <w:rFonts w:ascii="David" w:hAnsi="David" w:cs="David"/>
          <w:sz w:val="24"/>
          <w:szCs w:val="24"/>
        </w:rPr>
        <w:lastRenderedPageBreak/>
        <w:t xml:space="preserve">value </w:t>
      </w:r>
      <w:r w:rsidR="00732259">
        <w:rPr>
          <w:rFonts w:ascii="David" w:hAnsi="David" w:cs="David"/>
          <w:sz w:val="24"/>
          <w:szCs w:val="24"/>
        </w:rPr>
        <w:t xml:space="preserve">perspectives into their research </w:t>
      </w:r>
      <w:r w:rsidR="00600CD6">
        <w:rPr>
          <w:rFonts w:ascii="David" w:hAnsi="David" w:cs="David"/>
          <w:sz w:val="24"/>
          <w:szCs w:val="24"/>
        </w:rPr>
        <w:t>and rely</w:t>
      </w:r>
      <w:r w:rsidR="00732259">
        <w:rPr>
          <w:rFonts w:ascii="David" w:hAnsi="David" w:cs="David"/>
          <w:sz w:val="24"/>
          <w:szCs w:val="24"/>
        </w:rPr>
        <w:t>ing</w:t>
      </w:r>
      <w:r w:rsidR="00600CD6">
        <w:rPr>
          <w:rFonts w:ascii="David" w:hAnsi="David" w:cs="David"/>
          <w:sz w:val="24"/>
          <w:szCs w:val="24"/>
        </w:rPr>
        <w:t xml:space="preserve"> on their intuitive characteristics as a research tool in itself. </w:t>
      </w:r>
      <w:r w:rsidR="004158E0">
        <w:rPr>
          <w:rFonts w:ascii="David" w:hAnsi="David" w:cs="David"/>
          <w:sz w:val="24"/>
          <w:szCs w:val="24"/>
        </w:rPr>
        <w:t>R</w:t>
      </w:r>
      <w:r w:rsidR="00600CD6">
        <w:rPr>
          <w:rFonts w:ascii="David" w:hAnsi="David" w:cs="David"/>
          <w:sz w:val="24"/>
          <w:szCs w:val="24"/>
        </w:rPr>
        <w:t xml:space="preserve">esearchers’ ability to </w:t>
      </w:r>
      <w:r w:rsidR="00732259">
        <w:rPr>
          <w:rFonts w:ascii="David" w:hAnsi="David" w:cs="David"/>
          <w:sz w:val="24"/>
          <w:szCs w:val="24"/>
        </w:rPr>
        <w:t xml:space="preserve">develop deeper relations </w:t>
      </w:r>
      <w:r w:rsidR="00450129">
        <w:rPr>
          <w:rFonts w:ascii="David" w:hAnsi="David" w:cs="David"/>
          <w:sz w:val="24"/>
          <w:szCs w:val="24"/>
        </w:rPr>
        <w:t>with the</w:t>
      </w:r>
      <w:r w:rsidR="00732259">
        <w:rPr>
          <w:rFonts w:ascii="David" w:hAnsi="David" w:cs="David"/>
          <w:sz w:val="24"/>
          <w:szCs w:val="24"/>
        </w:rPr>
        <w:t>ir</w:t>
      </w:r>
      <w:r w:rsidR="00450129">
        <w:rPr>
          <w:rFonts w:ascii="David" w:hAnsi="David" w:cs="David"/>
          <w:sz w:val="24"/>
          <w:szCs w:val="24"/>
        </w:rPr>
        <w:t xml:space="preserve"> respondents </w:t>
      </w:r>
      <w:r w:rsidR="00AF3F7F">
        <w:rPr>
          <w:rFonts w:ascii="David" w:hAnsi="David" w:cs="David"/>
          <w:sz w:val="24"/>
          <w:szCs w:val="24"/>
        </w:rPr>
        <w:t xml:space="preserve">and observe phenomena through </w:t>
      </w:r>
      <w:r w:rsidR="004158E0">
        <w:rPr>
          <w:rFonts w:ascii="David" w:hAnsi="David" w:cs="David"/>
          <w:sz w:val="24"/>
          <w:szCs w:val="24"/>
        </w:rPr>
        <w:t xml:space="preserve">their </w:t>
      </w:r>
      <w:r w:rsidR="00AF3F7F">
        <w:rPr>
          <w:rFonts w:ascii="David" w:hAnsi="David" w:cs="David"/>
          <w:sz w:val="24"/>
          <w:szCs w:val="24"/>
        </w:rPr>
        <w:t>eyes makes them research tools of th</w:t>
      </w:r>
      <w:r w:rsidR="009C01BA">
        <w:rPr>
          <w:rFonts w:ascii="David" w:hAnsi="David" w:cs="David"/>
          <w:sz w:val="24"/>
          <w:szCs w:val="24"/>
        </w:rPr>
        <w:t xml:space="preserve">eir own accord. This researcher </w:t>
      </w:r>
      <w:r w:rsidR="00AF3F7F">
        <w:rPr>
          <w:rFonts w:ascii="David" w:hAnsi="David" w:cs="David"/>
          <w:sz w:val="24"/>
          <w:szCs w:val="24"/>
        </w:rPr>
        <w:t xml:space="preserve">mobilizes </w:t>
      </w:r>
      <w:r w:rsidR="009C01BA">
        <w:rPr>
          <w:rFonts w:ascii="David" w:hAnsi="David" w:cs="David"/>
          <w:sz w:val="24"/>
          <w:szCs w:val="24"/>
        </w:rPr>
        <w:t xml:space="preserve">for the research process </w:t>
      </w:r>
      <w:r w:rsidR="00AF3F7F">
        <w:rPr>
          <w:rFonts w:ascii="David" w:hAnsi="David" w:cs="David"/>
          <w:sz w:val="24"/>
          <w:szCs w:val="24"/>
        </w:rPr>
        <w:t xml:space="preserve">his natural traits as an inquisitive, </w:t>
      </w:r>
      <w:r w:rsidR="004F274B">
        <w:rPr>
          <w:rFonts w:ascii="David" w:hAnsi="David" w:cs="David"/>
          <w:sz w:val="24"/>
          <w:szCs w:val="24"/>
        </w:rPr>
        <w:t xml:space="preserve">benevolent </w:t>
      </w:r>
      <w:r w:rsidR="00AF3F7F">
        <w:rPr>
          <w:rFonts w:ascii="David" w:hAnsi="David" w:cs="David"/>
          <w:sz w:val="24"/>
          <w:szCs w:val="24"/>
        </w:rPr>
        <w:t xml:space="preserve">person who has good interpersonal communication skills. In qualitative research, </w:t>
      </w:r>
      <w:r w:rsidR="009E677D">
        <w:rPr>
          <w:rFonts w:ascii="David" w:hAnsi="David" w:cs="David"/>
          <w:sz w:val="24"/>
          <w:szCs w:val="24"/>
        </w:rPr>
        <w:t xml:space="preserve">the researcher is the main research tool, one </w:t>
      </w:r>
      <w:r w:rsidR="001B063E">
        <w:rPr>
          <w:rFonts w:ascii="David" w:hAnsi="David" w:cs="David"/>
          <w:sz w:val="24"/>
          <w:szCs w:val="24"/>
        </w:rPr>
        <w:t xml:space="preserve">that </w:t>
      </w:r>
      <w:r w:rsidR="009E677D">
        <w:rPr>
          <w:rFonts w:ascii="David" w:hAnsi="David" w:cs="David"/>
          <w:sz w:val="24"/>
          <w:szCs w:val="24"/>
        </w:rPr>
        <w:t>cannot be replaced with distant and objective external tools</w:t>
      </w:r>
      <w:r w:rsidR="001B063E">
        <w:rPr>
          <w:rFonts w:ascii="David" w:hAnsi="David" w:cs="David"/>
          <w:sz w:val="24"/>
          <w:szCs w:val="24"/>
        </w:rPr>
        <w:t xml:space="preserve">. He/she </w:t>
      </w:r>
      <w:r w:rsidR="009E677D">
        <w:rPr>
          <w:rFonts w:ascii="David" w:hAnsi="David" w:cs="David"/>
          <w:sz w:val="24"/>
          <w:szCs w:val="24"/>
        </w:rPr>
        <w:t xml:space="preserve">is </w:t>
      </w:r>
      <w:r w:rsidR="001B063E">
        <w:rPr>
          <w:rFonts w:ascii="David" w:hAnsi="David" w:cs="David"/>
          <w:sz w:val="24"/>
          <w:szCs w:val="24"/>
        </w:rPr>
        <w:t xml:space="preserve">also </w:t>
      </w:r>
      <w:r w:rsidR="009E677D">
        <w:rPr>
          <w:rFonts w:ascii="David" w:hAnsi="David" w:cs="David"/>
          <w:sz w:val="24"/>
          <w:szCs w:val="24"/>
        </w:rPr>
        <w:t xml:space="preserve">the only tool </w:t>
      </w:r>
      <w:r w:rsidR="009C01BA">
        <w:rPr>
          <w:rFonts w:ascii="David" w:hAnsi="David" w:cs="David"/>
          <w:sz w:val="24"/>
          <w:szCs w:val="24"/>
        </w:rPr>
        <w:t xml:space="preserve">that is </w:t>
      </w:r>
      <w:r w:rsidR="009E677D">
        <w:rPr>
          <w:rFonts w:ascii="David" w:hAnsi="David" w:cs="David"/>
          <w:sz w:val="24"/>
          <w:szCs w:val="24"/>
        </w:rPr>
        <w:t>flexible enough to comprehend and grasp the complexity and the continual variability of human social phenomena (Shked</w:t>
      </w:r>
      <w:r w:rsidR="00347383">
        <w:rPr>
          <w:rFonts w:ascii="David" w:hAnsi="David" w:cs="David"/>
          <w:sz w:val="24"/>
          <w:szCs w:val="24"/>
        </w:rPr>
        <w:t>y,</w:t>
      </w:r>
      <w:bookmarkStart w:id="0" w:name="_GoBack"/>
      <w:bookmarkEnd w:id="0"/>
      <w:r w:rsidR="009E677D">
        <w:rPr>
          <w:rFonts w:ascii="David" w:hAnsi="David" w:cs="David"/>
          <w:sz w:val="24"/>
          <w:szCs w:val="24"/>
        </w:rPr>
        <w:t xml:space="preserve"> 2014).</w:t>
      </w:r>
    </w:p>
    <w:p w:rsidR="00E25429" w:rsidRPr="004171CE" w:rsidRDefault="00E25429" w:rsidP="00FB0A09">
      <w:pPr>
        <w:keepNext/>
        <w:bidi w:val="0"/>
        <w:spacing w:line="480" w:lineRule="auto"/>
        <w:jc w:val="both"/>
        <w:rPr>
          <w:rFonts w:ascii="David" w:hAnsi="David" w:cs="David"/>
          <w:b/>
          <w:bCs/>
          <w:sz w:val="24"/>
          <w:szCs w:val="24"/>
        </w:rPr>
      </w:pPr>
      <w:r w:rsidRPr="004171CE">
        <w:rPr>
          <w:rFonts w:ascii="David" w:hAnsi="David" w:cs="David"/>
          <w:b/>
          <w:bCs/>
          <w:sz w:val="24"/>
          <w:szCs w:val="24"/>
        </w:rPr>
        <w:t xml:space="preserve">Ethical Issues </w:t>
      </w:r>
      <w:r w:rsidR="005D7BC8">
        <w:rPr>
          <w:rFonts w:ascii="David" w:hAnsi="David" w:cs="David"/>
          <w:b/>
          <w:bCs/>
          <w:sz w:val="24"/>
          <w:szCs w:val="24"/>
        </w:rPr>
        <w:t>Associated with This Study</w:t>
      </w:r>
    </w:p>
    <w:p w:rsidR="00E25429" w:rsidRPr="004171CE" w:rsidRDefault="00E25429" w:rsidP="004171CE">
      <w:pPr>
        <w:bidi w:val="0"/>
        <w:spacing w:line="480" w:lineRule="auto"/>
        <w:jc w:val="both"/>
        <w:rPr>
          <w:rFonts w:ascii="David" w:hAnsi="David" w:cs="David"/>
          <w:sz w:val="24"/>
          <w:szCs w:val="24"/>
        </w:rPr>
      </w:pPr>
      <w:r w:rsidRPr="004171CE">
        <w:rPr>
          <w:rFonts w:ascii="David" w:hAnsi="David" w:cs="David"/>
          <w:sz w:val="24"/>
          <w:szCs w:val="24"/>
        </w:rPr>
        <w:t>Research includes dilemmas, conflicts and concerns that arise from the intention to conduct research. Research ethics help to define what is forbidden and what is permitted during the research. Ethical issues in research require the researcher to find the balance between wanting to establish knowledge and enrich the world of science</w:t>
      </w:r>
      <w:r w:rsidR="00D918FA" w:rsidRPr="004171CE">
        <w:rPr>
          <w:rFonts w:ascii="David" w:hAnsi="David" w:cs="David"/>
          <w:sz w:val="24"/>
          <w:szCs w:val="24"/>
        </w:rPr>
        <w:t xml:space="preserve"> </w:t>
      </w:r>
      <w:r w:rsidRPr="004171CE">
        <w:rPr>
          <w:rFonts w:ascii="David" w:hAnsi="David" w:cs="David"/>
          <w:sz w:val="24"/>
          <w:szCs w:val="24"/>
        </w:rPr>
        <w:t>and preserving human rights and liberties. Research in the social sciences in general and qualitative research in particular requires the researcher to be especially cautious about ethical issues and to employ a heightened awareness of possible harm to morality and overstepping the boundaries of ethics. This is due to the unique nature of qualitative research, where the researcher encounters the subjects in their natural environment, oftentimes informally, and gains direct access to their private lives and life stories that include feelings, pains, fears, struggles and challenges, while building a relationship with his subject (Neuman, 2007).</w:t>
      </w:r>
    </w:p>
    <w:p w:rsidR="00E25429" w:rsidRPr="004171CE" w:rsidRDefault="00E25429" w:rsidP="004171CE">
      <w:pPr>
        <w:bidi w:val="0"/>
        <w:spacing w:line="480" w:lineRule="auto"/>
        <w:jc w:val="both"/>
        <w:rPr>
          <w:rFonts w:ascii="David" w:hAnsi="David" w:cs="David"/>
          <w:sz w:val="24"/>
          <w:szCs w:val="24"/>
        </w:rPr>
      </w:pPr>
      <w:r w:rsidRPr="004171CE">
        <w:rPr>
          <w:rFonts w:ascii="David" w:hAnsi="David" w:cs="David"/>
          <w:sz w:val="24"/>
          <w:szCs w:val="24"/>
        </w:rPr>
        <w:t>The following ethical issues were raised in this research:</w:t>
      </w:r>
    </w:p>
    <w:p w:rsidR="00E25429" w:rsidRPr="004171CE" w:rsidRDefault="00E25429" w:rsidP="004171CE">
      <w:pPr>
        <w:bidi w:val="0"/>
        <w:spacing w:line="480" w:lineRule="auto"/>
        <w:jc w:val="both"/>
        <w:rPr>
          <w:rFonts w:ascii="David" w:hAnsi="David" w:cs="David"/>
          <w:sz w:val="24"/>
          <w:szCs w:val="24"/>
        </w:rPr>
      </w:pPr>
      <w:r w:rsidRPr="004171CE">
        <w:rPr>
          <w:rFonts w:ascii="David" w:hAnsi="David" w:cs="David"/>
          <w:sz w:val="24"/>
          <w:szCs w:val="24"/>
        </w:rPr>
        <w:t>1. Preserving the privacy and confidentiality of the interviewees.</w:t>
      </w:r>
    </w:p>
    <w:p w:rsidR="00E25429" w:rsidRPr="004171CE" w:rsidRDefault="00E25429" w:rsidP="004171CE">
      <w:pPr>
        <w:bidi w:val="0"/>
        <w:spacing w:line="480" w:lineRule="auto"/>
        <w:jc w:val="both"/>
        <w:rPr>
          <w:rFonts w:ascii="David" w:hAnsi="David" w:cs="David"/>
          <w:sz w:val="24"/>
          <w:szCs w:val="24"/>
        </w:rPr>
      </w:pPr>
      <w:r w:rsidRPr="004171CE">
        <w:rPr>
          <w:rFonts w:ascii="David" w:hAnsi="David" w:cs="David"/>
          <w:sz w:val="24"/>
          <w:szCs w:val="24"/>
        </w:rPr>
        <w:t>2. Coping with ‘double confidentiality’ – both as under 18 adolescents and as</w:t>
      </w:r>
      <w:r w:rsidR="004171CE">
        <w:rPr>
          <w:rFonts w:ascii="David" w:hAnsi="David" w:cs="David"/>
          <w:sz w:val="24"/>
          <w:szCs w:val="24"/>
        </w:rPr>
        <w:t xml:space="preserve"> </w:t>
      </w:r>
      <w:r w:rsidRPr="004171CE">
        <w:rPr>
          <w:rFonts w:ascii="David" w:hAnsi="David" w:cs="David"/>
          <w:sz w:val="24"/>
          <w:szCs w:val="24"/>
        </w:rPr>
        <w:t>patients.</w:t>
      </w:r>
    </w:p>
    <w:p w:rsidR="00E25429" w:rsidRPr="004171CE" w:rsidRDefault="00E25429" w:rsidP="004171CE">
      <w:pPr>
        <w:bidi w:val="0"/>
        <w:spacing w:line="480" w:lineRule="auto"/>
        <w:jc w:val="both"/>
        <w:rPr>
          <w:rFonts w:ascii="David" w:hAnsi="David" w:cs="David"/>
          <w:sz w:val="24"/>
          <w:szCs w:val="24"/>
        </w:rPr>
      </w:pPr>
      <w:r w:rsidRPr="004171CE">
        <w:rPr>
          <w:rFonts w:ascii="David" w:hAnsi="David" w:cs="David"/>
          <w:sz w:val="24"/>
          <w:szCs w:val="24"/>
        </w:rPr>
        <w:t>3. My dual role as researcher and as a national counselor for youth occupational</w:t>
      </w:r>
      <w:r w:rsidR="00CF2B10">
        <w:rPr>
          <w:rFonts w:ascii="David" w:hAnsi="David" w:cs="David"/>
          <w:sz w:val="24"/>
          <w:szCs w:val="24"/>
        </w:rPr>
        <w:t xml:space="preserve"> </w:t>
      </w:r>
    </w:p>
    <w:p w:rsidR="00E25429" w:rsidRPr="004171CE" w:rsidRDefault="004171CE" w:rsidP="004171CE">
      <w:pPr>
        <w:bidi w:val="0"/>
        <w:spacing w:line="480" w:lineRule="auto"/>
        <w:jc w:val="both"/>
        <w:rPr>
          <w:rFonts w:ascii="David" w:hAnsi="David" w:cs="David"/>
          <w:sz w:val="24"/>
          <w:szCs w:val="24"/>
        </w:rPr>
      </w:pPr>
      <w:r>
        <w:rPr>
          <w:rFonts w:ascii="David" w:hAnsi="David" w:cs="David"/>
          <w:sz w:val="24"/>
          <w:szCs w:val="24"/>
        </w:rPr>
        <w:t xml:space="preserve">    </w:t>
      </w:r>
      <w:proofErr w:type="gramStart"/>
      <w:r w:rsidR="00D918FA" w:rsidRPr="004171CE">
        <w:rPr>
          <w:rFonts w:ascii="David" w:hAnsi="David" w:cs="David"/>
          <w:sz w:val="24"/>
          <w:szCs w:val="24"/>
        </w:rPr>
        <w:t>development</w:t>
      </w:r>
      <w:proofErr w:type="gramEnd"/>
      <w:r w:rsidR="00D918FA" w:rsidRPr="004171CE">
        <w:rPr>
          <w:rFonts w:ascii="David" w:hAnsi="David" w:cs="David"/>
          <w:sz w:val="24"/>
          <w:szCs w:val="24"/>
        </w:rPr>
        <w:t xml:space="preserve"> </w:t>
      </w:r>
      <w:r w:rsidR="00E25429" w:rsidRPr="004171CE">
        <w:rPr>
          <w:rFonts w:ascii="David" w:hAnsi="David" w:cs="David"/>
          <w:sz w:val="24"/>
          <w:szCs w:val="24"/>
        </w:rPr>
        <w:t>and as a part of the program headquarters.</w:t>
      </w:r>
    </w:p>
    <w:p w:rsidR="0016004C" w:rsidRPr="004171CE" w:rsidRDefault="003B5C8A" w:rsidP="004171CE">
      <w:pPr>
        <w:bidi w:val="0"/>
        <w:spacing w:line="480" w:lineRule="auto"/>
        <w:jc w:val="both"/>
        <w:rPr>
          <w:rFonts w:ascii="David" w:hAnsi="David" w:cs="David"/>
          <w:sz w:val="24"/>
          <w:szCs w:val="24"/>
          <w:rtl/>
        </w:rPr>
      </w:pPr>
      <w:r>
        <w:rPr>
          <w:rFonts w:ascii="David" w:hAnsi="David" w:cs="David"/>
          <w:b/>
          <w:bCs/>
          <w:sz w:val="24"/>
          <w:szCs w:val="24"/>
        </w:rPr>
        <w:lastRenderedPageBreak/>
        <w:t xml:space="preserve"> </w:t>
      </w:r>
    </w:p>
    <w:sectPr w:rsidR="0016004C" w:rsidRPr="004171CE" w:rsidSect="008110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7440"/>
    <w:multiLevelType w:val="hybridMultilevel"/>
    <w:tmpl w:val="7206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D233C"/>
    <w:multiLevelType w:val="hybridMultilevel"/>
    <w:tmpl w:val="184685A4"/>
    <w:lvl w:ilvl="0" w:tplc="43AED1B2">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524A1"/>
    <w:multiLevelType w:val="hybridMultilevel"/>
    <w:tmpl w:val="F0B8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15"/>
    <w:rsid w:val="000043A6"/>
    <w:rsid w:val="0000442F"/>
    <w:rsid w:val="00032A2C"/>
    <w:rsid w:val="00032BAB"/>
    <w:rsid w:val="0003338F"/>
    <w:rsid w:val="0004251A"/>
    <w:rsid w:val="00051EE3"/>
    <w:rsid w:val="000554C5"/>
    <w:rsid w:val="00066534"/>
    <w:rsid w:val="00070D41"/>
    <w:rsid w:val="000757AB"/>
    <w:rsid w:val="00080014"/>
    <w:rsid w:val="00080719"/>
    <w:rsid w:val="00085162"/>
    <w:rsid w:val="000A7712"/>
    <w:rsid w:val="000B397B"/>
    <w:rsid w:val="000C143A"/>
    <w:rsid w:val="000D1B14"/>
    <w:rsid w:val="000D73BE"/>
    <w:rsid w:val="000F10EF"/>
    <w:rsid w:val="000F49DA"/>
    <w:rsid w:val="000F6F3C"/>
    <w:rsid w:val="000F7D9E"/>
    <w:rsid w:val="001076BD"/>
    <w:rsid w:val="001226AE"/>
    <w:rsid w:val="00127D6F"/>
    <w:rsid w:val="0013159C"/>
    <w:rsid w:val="00134863"/>
    <w:rsid w:val="001367E1"/>
    <w:rsid w:val="00137B0E"/>
    <w:rsid w:val="00143E82"/>
    <w:rsid w:val="001507D6"/>
    <w:rsid w:val="00155783"/>
    <w:rsid w:val="0016004C"/>
    <w:rsid w:val="0016233C"/>
    <w:rsid w:val="00167B77"/>
    <w:rsid w:val="00176A95"/>
    <w:rsid w:val="0019429D"/>
    <w:rsid w:val="0019707B"/>
    <w:rsid w:val="001977F1"/>
    <w:rsid w:val="001A0AF9"/>
    <w:rsid w:val="001A11AD"/>
    <w:rsid w:val="001A4ECF"/>
    <w:rsid w:val="001B063E"/>
    <w:rsid w:val="001B230E"/>
    <w:rsid w:val="001B2402"/>
    <w:rsid w:val="001B4407"/>
    <w:rsid w:val="001C4C63"/>
    <w:rsid w:val="001F64B4"/>
    <w:rsid w:val="00203BCA"/>
    <w:rsid w:val="00203F9E"/>
    <w:rsid w:val="002314DE"/>
    <w:rsid w:val="00241645"/>
    <w:rsid w:val="00244478"/>
    <w:rsid w:val="002515E6"/>
    <w:rsid w:val="00253D69"/>
    <w:rsid w:val="00253F34"/>
    <w:rsid w:val="00255732"/>
    <w:rsid w:val="0026189D"/>
    <w:rsid w:val="00263B35"/>
    <w:rsid w:val="0029697A"/>
    <w:rsid w:val="002969E8"/>
    <w:rsid w:val="002A5F95"/>
    <w:rsid w:val="002B710D"/>
    <w:rsid w:val="002B75B4"/>
    <w:rsid w:val="002C4C3E"/>
    <w:rsid w:val="002C571E"/>
    <w:rsid w:val="002D4376"/>
    <w:rsid w:val="002D44E1"/>
    <w:rsid w:val="002D57B0"/>
    <w:rsid w:val="002E01EF"/>
    <w:rsid w:val="002E79D1"/>
    <w:rsid w:val="002E7A77"/>
    <w:rsid w:val="002F0D69"/>
    <w:rsid w:val="002F1514"/>
    <w:rsid w:val="002F2A9F"/>
    <w:rsid w:val="002F6E1D"/>
    <w:rsid w:val="00302BC6"/>
    <w:rsid w:val="00306E86"/>
    <w:rsid w:val="00313C59"/>
    <w:rsid w:val="00330B98"/>
    <w:rsid w:val="00337CD5"/>
    <w:rsid w:val="00340B32"/>
    <w:rsid w:val="00341188"/>
    <w:rsid w:val="0034517E"/>
    <w:rsid w:val="00347383"/>
    <w:rsid w:val="00353758"/>
    <w:rsid w:val="00385050"/>
    <w:rsid w:val="00386129"/>
    <w:rsid w:val="003A547A"/>
    <w:rsid w:val="003A7AB9"/>
    <w:rsid w:val="003B0F16"/>
    <w:rsid w:val="003B5C8A"/>
    <w:rsid w:val="003B696C"/>
    <w:rsid w:val="003C6B37"/>
    <w:rsid w:val="003D1243"/>
    <w:rsid w:val="003E5C34"/>
    <w:rsid w:val="003F7C62"/>
    <w:rsid w:val="00406834"/>
    <w:rsid w:val="004158E0"/>
    <w:rsid w:val="004171CE"/>
    <w:rsid w:val="00434C7E"/>
    <w:rsid w:val="004400FB"/>
    <w:rsid w:val="00450129"/>
    <w:rsid w:val="0045024E"/>
    <w:rsid w:val="00467809"/>
    <w:rsid w:val="004711D6"/>
    <w:rsid w:val="00477499"/>
    <w:rsid w:val="00486706"/>
    <w:rsid w:val="00494CEA"/>
    <w:rsid w:val="004A082E"/>
    <w:rsid w:val="004A3310"/>
    <w:rsid w:val="004B3A3B"/>
    <w:rsid w:val="004C543C"/>
    <w:rsid w:val="004C6D43"/>
    <w:rsid w:val="004D1D88"/>
    <w:rsid w:val="004F274B"/>
    <w:rsid w:val="004F7373"/>
    <w:rsid w:val="00504048"/>
    <w:rsid w:val="0051030F"/>
    <w:rsid w:val="00510F05"/>
    <w:rsid w:val="00512BEB"/>
    <w:rsid w:val="005312ED"/>
    <w:rsid w:val="0053172B"/>
    <w:rsid w:val="00535168"/>
    <w:rsid w:val="00537FA1"/>
    <w:rsid w:val="00540A41"/>
    <w:rsid w:val="00541B2E"/>
    <w:rsid w:val="00547934"/>
    <w:rsid w:val="00557CCF"/>
    <w:rsid w:val="00560C7D"/>
    <w:rsid w:val="005642C8"/>
    <w:rsid w:val="00572280"/>
    <w:rsid w:val="00574891"/>
    <w:rsid w:val="00574D63"/>
    <w:rsid w:val="00587F99"/>
    <w:rsid w:val="00595837"/>
    <w:rsid w:val="005C3D01"/>
    <w:rsid w:val="005C5855"/>
    <w:rsid w:val="005D44F5"/>
    <w:rsid w:val="005D57D8"/>
    <w:rsid w:val="005D7BC8"/>
    <w:rsid w:val="005E10FB"/>
    <w:rsid w:val="005E523D"/>
    <w:rsid w:val="005E550B"/>
    <w:rsid w:val="005E74DC"/>
    <w:rsid w:val="00600CD6"/>
    <w:rsid w:val="00603375"/>
    <w:rsid w:val="00617151"/>
    <w:rsid w:val="0061750F"/>
    <w:rsid w:val="006257B9"/>
    <w:rsid w:val="00632113"/>
    <w:rsid w:val="0064042E"/>
    <w:rsid w:val="006507B3"/>
    <w:rsid w:val="00650C5B"/>
    <w:rsid w:val="00655217"/>
    <w:rsid w:val="006629D7"/>
    <w:rsid w:val="00677C7C"/>
    <w:rsid w:val="006935F6"/>
    <w:rsid w:val="00694566"/>
    <w:rsid w:val="006A19BF"/>
    <w:rsid w:val="006A5F6F"/>
    <w:rsid w:val="006B298A"/>
    <w:rsid w:val="006B7DAE"/>
    <w:rsid w:val="006C5F05"/>
    <w:rsid w:val="006C7B1C"/>
    <w:rsid w:val="006D5668"/>
    <w:rsid w:val="006D6B52"/>
    <w:rsid w:val="006F2372"/>
    <w:rsid w:val="00701B69"/>
    <w:rsid w:val="007122EF"/>
    <w:rsid w:val="007201F1"/>
    <w:rsid w:val="00722B53"/>
    <w:rsid w:val="0072541B"/>
    <w:rsid w:val="00732259"/>
    <w:rsid w:val="0073435A"/>
    <w:rsid w:val="007351E7"/>
    <w:rsid w:val="0073547C"/>
    <w:rsid w:val="00746518"/>
    <w:rsid w:val="007521A7"/>
    <w:rsid w:val="0076763A"/>
    <w:rsid w:val="00775582"/>
    <w:rsid w:val="00776CD6"/>
    <w:rsid w:val="0078014B"/>
    <w:rsid w:val="0078081C"/>
    <w:rsid w:val="00780E80"/>
    <w:rsid w:val="007B31DC"/>
    <w:rsid w:val="007B3ECE"/>
    <w:rsid w:val="007B4B66"/>
    <w:rsid w:val="007B4C8B"/>
    <w:rsid w:val="007B70BF"/>
    <w:rsid w:val="007C0404"/>
    <w:rsid w:val="007C2BED"/>
    <w:rsid w:val="007C6327"/>
    <w:rsid w:val="007D3463"/>
    <w:rsid w:val="007E1D7F"/>
    <w:rsid w:val="00801F15"/>
    <w:rsid w:val="008028B4"/>
    <w:rsid w:val="00806710"/>
    <w:rsid w:val="00806B9F"/>
    <w:rsid w:val="00811013"/>
    <w:rsid w:val="008117D2"/>
    <w:rsid w:val="0082070F"/>
    <w:rsid w:val="00821B09"/>
    <w:rsid w:val="00822172"/>
    <w:rsid w:val="00825D5A"/>
    <w:rsid w:val="008360EF"/>
    <w:rsid w:val="00842F65"/>
    <w:rsid w:val="00852618"/>
    <w:rsid w:val="0085639F"/>
    <w:rsid w:val="00862AC6"/>
    <w:rsid w:val="008712F3"/>
    <w:rsid w:val="00885938"/>
    <w:rsid w:val="00891A54"/>
    <w:rsid w:val="00892D42"/>
    <w:rsid w:val="00895DDB"/>
    <w:rsid w:val="008966F2"/>
    <w:rsid w:val="008A6FCC"/>
    <w:rsid w:val="008A702A"/>
    <w:rsid w:val="008B235C"/>
    <w:rsid w:val="008C11E3"/>
    <w:rsid w:val="008C5637"/>
    <w:rsid w:val="008C6FE6"/>
    <w:rsid w:val="008E1954"/>
    <w:rsid w:val="008F0A8E"/>
    <w:rsid w:val="008F55CE"/>
    <w:rsid w:val="00911A44"/>
    <w:rsid w:val="00915691"/>
    <w:rsid w:val="00916281"/>
    <w:rsid w:val="009407E2"/>
    <w:rsid w:val="00942DBD"/>
    <w:rsid w:val="0094720E"/>
    <w:rsid w:val="00966670"/>
    <w:rsid w:val="0096706C"/>
    <w:rsid w:val="00967996"/>
    <w:rsid w:val="00972765"/>
    <w:rsid w:val="00972A57"/>
    <w:rsid w:val="009743E3"/>
    <w:rsid w:val="00980BBA"/>
    <w:rsid w:val="00981FE4"/>
    <w:rsid w:val="009A005B"/>
    <w:rsid w:val="009A0A1B"/>
    <w:rsid w:val="009B0A97"/>
    <w:rsid w:val="009C01BA"/>
    <w:rsid w:val="009C375A"/>
    <w:rsid w:val="009C48F9"/>
    <w:rsid w:val="009C52F6"/>
    <w:rsid w:val="009C597A"/>
    <w:rsid w:val="009C7001"/>
    <w:rsid w:val="009D255F"/>
    <w:rsid w:val="009D2700"/>
    <w:rsid w:val="009E4E85"/>
    <w:rsid w:val="009E677D"/>
    <w:rsid w:val="009E694A"/>
    <w:rsid w:val="009E7167"/>
    <w:rsid w:val="009F74F7"/>
    <w:rsid w:val="00A02900"/>
    <w:rsid w:val="00A10C72"/>
    <w:rsid w:val="00A1186F"/>
    <w:rsid w:val="00A327C0"/>
    <w:rsid w:val="00A333F0"/>
    <w:rsid w:val="00A42FA3"/>
    <w:rsid w:val="00A43593"/>
    <w:rsid w:val="00A57B59"/>
    <w:rsid w:val="00A6009C"/>
    <w:rsid w:val="00A825F5"/>
    <w:rsid w:val="00A92860"/>
    <w:rsid w:val="00AA07D1"/>
    <w:rsid w:val="00AA2AA6"/>
    <w:rsid w:val="00AA5AB5"/>
    <w:rsid w:val="00AA6148"/>
    <w:rsid w:val="00AB4C7A"/>
    <w:rsid w:val="00AC52AE"/>
    <w:rsid w:val="00AE0687"/>
    <w:rsid w:val="00AE3E92"/>
    <w:rsid w:val="00AE5B86"/>
    <w:rsid w:val="00AF3F7F"/>
    <w:rsid w:val="00B0645C"/>
    <w:rsid w:val="00B14346"/>
    <w:rsid w:val="00B2128E"/>
    <w:rsid w:val="00B26152"/>
    <w:rsid w:val="00B4099E"/>
    <w:rsid w:val="00B43363"/>
    <w:rsid w:val="00B4694B"/>
    <w:rsid w:val="00B70FA8"/>
    <w:rsid w:val="00B81F64"/>
    <w:rsid w:val="00BA47DF"/>
    <w:rsid w:val="00BA678B"/>
    <w:rsid w:val="00BB0F7C"/>
    <w:rsid w:val="00BB11FA"/>
    <w:rsid w:val="00BB17D4"/>
    <w:rsid w:val="00BB2CA6"/>
    <w:rsid w:val="00BB4CFC"/>
    <w:rsid w:val="00BB654C"/>
    <w:rsid w:val="00BC779E"/>
    <w:rsid w:val="00BD5EF3"/>
    <w:rsid w:val="00BE03C3"/>
    <w:rsid w:val="00BE1C19"/>
    <w:rsid w:val="00BE59EF"/>
    <w:rsid w:val="00BE5BF8"/>
    <w:rsid w:val="00BF49B8"/>
    <w:rsid w:val="00BF6A8D"/>
    <w:rsid w:val="00C038B0"/>
    <w:rsid w:val="00C06EFE"/>
    <w:rsid w:val="00C17694"/>
    <w:rsid w:val="00C2398F"/>
    <w:rsid w:val="00C23AA4"/>
    <w:rsid w:val="00C26952"/>
    <w:rsid w:val="00C300BB"/>
    <w:rsid w:val="00C3625F"/>
    <w:rsid w:val="00C37CCF"/>
    <w:rsid w:val="00C422C8"/>
    <w:rsid w:val="00C4683D"/>
    <w:rsid w:val="00C503E3"/>
    <w:rsid w:val="00C51A0F"/>
    <w:rsid w:val="00C55CF4"/>
    <w:rsid w:val="00C6247D"/>
    <w:rsid w:val="00C63E6D"/>
    <w:rsid w:val="00C64184"/>
    <w:rsid w:val="00C677B1"/>
    <w:rsid w:val="00C803B6"/>
    <w:rsid w:val="00C83EF3"/>
    <w:rsid w:val="00C96039"/>
    <w:rsid w:val="00CA2294"/>
    <w:rsid w:val="00CA7DB1"/>
    <w:rsid w:val="00CB01F9"/>
    <w:rsid w:val="00CB2E3A"/>
    <w:rsid w:val="00CB594C"/>
    <w:rsid w:val="00CC1CF5"/>
    <w:rsid w:val="00CD0850"/>
    <w:rsid w:val="00CD402A"/>
    <w:rsid w:val="00CE0DC1"/>
    <w:rsid w:val="00CE4388"/>
    <w:rsid w:val="00CF2794"/>
    <w:rsid w:val="00CF2B10"/>
    <w:rsid w:val="00CF7231"/>
    <w:rsid w:val="00D01595"/>
    <w:rsid w:val="00D02373"/>
    <w:rsid w:val="00D11AAF"/>
    <w:rsid w:val="00D17E80"/>
    <w:rsid w:val="00D47CF2"/>
    <w:rsid w:val="00D50FB3"/>
    <w:rsid w:val="00D51B34"/>
    <w:rsid w:val="00D52A3B"/>
    <w:rsid w:val="00D5548E"/>
    <w:rsid w:val="00D60BAC"/>
    <w:rsid w:val="00D62D9A"/>
    <w:rsid w:val="00D64556"/>
    <w:rsid w:val="00D64DD9"/>
    <w:rsid w:val="00D70DC7"/>
    <w:rsid w:val="00D811CA"/>
    <w:rsid w:val="00D918FA"/>
    <w:rsid w:val="00D91C1F"/>
    <w:rsid w:val="00DA4EAD"/>
    <w:rsid w:val="00DB457D"/>
    <w:rsid w:val="00DB6806"/>
    <w:rsid w:val="00DB68D1"/>
    <w:rsid w:val="00DB774F"/>
    <w:rsid w:val="00DC0973"/>
    <w:rsid w:val="00DC5AEA"/>
    <w:rsid w:val="00DD45EA"/>
    <w:rsid w:val="00DE4421"/>
    <w:rsid w:val="00DF13ED"/>
    <w:rsid w:val="00DF35C1"/>
    <w:rsid w:val="00E00627"/>
    <w:rsid w:val="00E05ABA"/>
    <w:rsid w:val="00E23EB3"/>
    <w:rsid w:val="00E25429"/>
    <w:rsid w:val="00E324DE"/>
    <w:rsid w:val="00E32575"/>
    <w:rsid w:val="00E3535C"/>
    <w:rsid w:val="00E35DA3"/>
    <w:rsid w:val="00E43F5C"/>
    <w:rsid w:val="00E453F1"/>
    <w:rsid w:val="00E455E6"/>
    <w:rsid w:val="00E461DA"/>
    <w:rsid w:val="00E468D8"/>
    <w:rsid w:val="00E46DFB"/>
    <w:rsid w:val="00E53030"/>
    <w:rsid w:val="00E57A50"/>
    <w:rsid w:val="00E6662A"/>
    <w:rsid w:val="00E70103"/>
    <w:rsid w:val="00E7796A"/>
    <w:rsid w:val="00E81C32"/>
    <w:rsid w:val="00E83080"/>
    <w:rsid w:val="00E87FC8"/>
    <w:rsid w:val="00E90BEF"/>
    <w:rsid w:val="00E97E00"/>
    <w:rsid w:val="00E97FF2"/>
    <w:rsid w:val="00EB1852"/>
    <w:rsid w:val="00EB1BAE"/>
    <w:rsid w:val="00EB2D80"/>
    <w:rsid w:val="00ED3267"/>
    <w:rsid w:val="00ED38EC"/>
    <w:rsid w:val="00ED4115"/>
    <w:rsid w:val="00ED7D72"/>
    <w:rsid w:val="00EE5F71"/>
    <w:rsid w:val="00EE70A1"/>
    <w:rsid w:val="00F02FC5"/>
    <w:rsid w:val="00F2379C"/>
    <w:rsid w:val="00F37EB7"/>
    <w:rsid w:val="00F41BAD"/>
    <w:rsid w:val="00F42F3E"/>
    <w:rsid w:val="00F53AC6"/>
    <w:rsid w:val="00F5650B"/>
    <w:rsid w:val="00F6016D"/>
    <w:rsid w:val="00F63C45"/>
    <w:rsid w:val="00F6571A"/>
    <w:rsid w:val="00F66F52"/>
    <w:rsid w:val="00F715C5"/>
    <w:rsid w:val="00F83899"/>
    <w:rsid w:val="00F97A2B"/>
    <w:rsid w:val="00FB0643"/>
    <w:rsid w:val="00FB0A09"/>
    <w:rsid w:val="00FB5181"/>
    <w:rsid w:val="00FB518B"/>
    <w:rsid w:val="00FB65F5"/>
    <w:rsid w:val="00FC2159"/>
    <w:rsid w:val="00FC6D01"/>
    <w:rsid w:val="00FE142A"/>
    <w:rsid w:val="00FE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5DA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B1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043A6"/>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01595"/>
    <w:pPr>
      <w:ind w:left="720"/>
      <w:contextualSpacing/>
    </w:pPr>
  </w:style>
  <w:style w:type="character" w:styleId="Emphasis">
    <w:name w:val="Emphasis"/>
    <w:basedOn w:val="DefaultParagraphFont"/>
    <w:uiPriority w:val="20"/>
    <w:qFormat/>
    <w:rsid w:val="00BB65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5DA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B1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043A6"/>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01595"/>
    <w:pPr>
      <w:ind w:left="720"/>
      <w:contextualSpacing/>
    </w:pPr>
  </w:style>
  <w:style w:type="character" w:styleId="Emphasis">
    <w:name w:val="Emphasis"/>
    <w:basedOn w:val="DefaultParagraphFont"/>
    <w:uiPriority w:val="20"/>
    <w:qFormat/>
    <w:rsid w:val="00BB65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4297-A11A-4DD0-899B-ED5699BA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24</Pages>
  <Words>7359</Words>
  <Characters>39081</Characters>
  <Application>Microsoft Office Word</Application>
  <DocSecurity>0</DocSecurity>
  <Lines>630</Lines>
  <Paragraphs>137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46303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נטע ארקין</dc:creator>
  <cp:lastModifiedBy>user</cp:lastModifiedBy>
  <cp:revision>285</cp:revision>
  <dcterms:created xsi:type="dcterms:W3CDTF">2019-03-31T11:22:00Z</dcterms:created>
  <dcterms:modified xsi:type="dcterms:W3CDTF">2019-04-03T16:00:00Z</dcterms:modified>
</cp:coreProperties>
</file>