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EB62" w14:textId="5EE12BEE" w:rsidR="001551CE" w:rsidRPr="001551CE" w:rsidRDefault="001551CE" w:rsidP="001551CE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  <w:bookmarkStart w:id="0" w:name="_GoBack"/>
      <w:bookmarkEnd w:id="0"/>
      <w:r w:rsidRPr="001551CE">
        <w:rPr>
          <w:rFonts w:ascii="Rubik" w:hAnsi="Rubik" w:cs="Rubik"/>
          <w:b/>
          <w:sz w:val="22"/>
          <w:szCs w:val="22"/>
          <w:lang w:bidi="he-IL"/>
        </w:rPr>
        <w:t>General feedback and meaningful moments</w:t>
      </w:r>
    </w:p>
    <w:p w14:paraId="7F5F2A44" w14:textId="67C2F79B" w:rsidR="001551CE" w:rsidRDefault="001551CE" w:rsidP="003826E2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Yitzhak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: The program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transformed 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the Palestinian problem in my consciousness from a painful, bleeding securing problem to a moral and binding </w:t>
      </w:r>
      <w:r w:rsidR="003826E2">
        <w:rPr>
          <w:rFonts w:ascii="Rubik" w:hAnsi="Rubik" w:cs="Rubik"/>
          <w:bCs/>
          <w:sz w:val="22"/>
          <w:szCs w:val="22"/>
          <w:lang w:bidi="he-IL"/>
        </w:rPr>
        <w:t>one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. If before the program I felt it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was 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worth trying to do something to alleviate both sides’ suffering, now I see that it’s everyone’s duty to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do their best 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and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have the most </w:t>
      </w:r>
      <w:r>
        <w:rPr>
          <w:rFonts w:ascii="Rubik" w:hAnsi="Rubik" w:cs="Rubik"/>
          <w:bCs/>
          <w:sz w:val="22"/>
          <w:szCs w:val="22"/>
          <w:lang w:bidi="he-IL"/>
        </w:rPr>
        <w:t>influence.</w:t>
      </w:r>
      <w:r>
        <w:rPr>
          <w:rFonts w:ascii="Rubik" w:hAnsi="Rubik" w:cs="Rubik"/>
          <w:bCs/>
          <w:sz w:val="22"/>
          <w:szCs w:val="22"/>
          <w:lang w:bidi="he-IL"/>
        </w:rPr>
        <w:br/>
        <w:t xml:space="preserve">I </w:t>
      </w:r>
      <w:r w:rsidR="009E412E">
        <w:rPr>
          <w:rFonts w:ascii="Rubik" w:hAnsi="Rubik" w:cs="Rubik"/>
          <w:bCs/>
          <w:sz w:val="22"/>
          <w:szCs w:val="22"/>
          <w:lang w:bidi="he-IL"/>
        </w:rPr>
        <w:t>don’t know exactly what action I’ll take because I’m still digesting and thinking, but it’s clear to me that it’ll find expression one way or another, soon, with God’s help.</w:t>
      </w:r>
    </w:p>
    <w:p w14:paraId="21CA0403" w14:textId="77777777" w:rsidR="009E412E" w:rsidRDefault="009E412E" w:rsidP="009E412E">
      <w:pPr>
        <w:outlineLvl w:val="0"/>
        <w:rPr>
          <w:rFonts w:ascii="Rubik" w:hAnsi="Rubik" w:cs="Rubik"/>
          <w:bCs/>
          <w:sz w:val="22"/>
          <w:szCs w:val="22"/>
          <w:lang w:bidi="he-IL"/>
        </w:rPr>
      </w:pPr>
    </w:p>
    <w:p w14:paraId="6810592C" w14:textId="77777777" w:rsidR="008F3342" w:rsidRDefault="009E412E" w:rsidP="003826E2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Mika</w:t>
      </w:r>
      <w:r>
        <w:rPr>
          <w:rFonts w:ascii="Rubik" w:hAnsi="Rubik" w:cs="Rubik"/>
          <w:bCs/>
          <w:sz w:val="22"/>
          <w:szCs w:val="22"/>
          <w:lang w:bidi="he-IL"/>
        </w:rPr>
        <w:t>: first, I’d like to express my deep gratitude and much appreciation to those [feminine pronoun—translator] who initiated, designed, and are carrying out the program. (I mean, of course, all genders—Hebrew is a really difficult language when it comes to gender…).</w:t>
      </w:r>
    </w:p>
    <w:p w14:paraId="7BE7422A" w14:textId="5639D283" w:rsidR="009E412E" w:rsidRDefault="009E412E" w:rsidP="008F3342">
      <w:pPr>
        <w:pStyle w:val="ListParagraph"/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Cs/>
          <w:sz w:val="22"/>
          <w:szCs w:val="22"/>
          <w:lang w:bidi="he-IL"/>
        </w:rPr>
        <w:br/>
        <w:t>Second, I think the group dynamic, the good</w:t>
      </w:r>
      <w:r w:rsidR="00534A03">
        <w:rPr>
          <w:rFonts w:ascii="Rubik" w:hAnsi="Rubik" w:cs="Rubik"/>
          <w:bCs/>
          <w:sz w:val="22"/>
          <w:szCs w:val="22"/>
          <w:lang w:bidi="he-IL"/>
        </w:rPr>
        <w:t xml:space="preserve"> </w:t>
      </w:r>
      <w:r w:rsidR="003826E2">
        <w:rPr>
          <w:rFonts w:ascii="Rubik" w:hAnsi="Rubik" w:cs="Rubik"/>
          <w:bCs/>
          <w:sz w:val="22"/>
          <w:szCs w:val="22"/>
          <w:lang w:bidi="he-IL"/>
        </w:rPr>
        <w:t>interpersonal relations</w:t>
      </w:r>
      <w:r w:rsidR="00534A03">
        <w:rPr>
          <w:rFonts w:ascii="Rubik" w:hAnsi="Rubik" w:cs="Rubik"/>
          <w:bCs/>
          <w:sz w:val="22"/>
          <w:szCs w:val="22"/>
          <w:lang w:bidi="he-IL"/>
        </w:rPr>
        <w:t xml:space="preserve">, and everyone’s wish to </w:t>
      </w:r>
      <w:r w:rsidR="00507987">
        <w:rPr>
          <w:rFonts w:ascii="Rubik" w:hAnsi="Rubik" w:cs="Rubik"/>
          <w:bCs/>
          <w:sz w:val="22"/>
          <w:szCs w:val="22"/>
          <w:lang w:bidi="he-IL"/>
        </w:rPr>
        <w:t xml:space="preserve">stay </w:t>
      </w:r>
      <w:r w:rsidR="003826E2">
        <w:rPr>
          <w:rFonts w:ascii="Rubik" w:hAnsi="Rubik" w:cs="Rubik"/>
          <w:bCs/>
          <w:sz w:val="22"/>
          <w:szCs w:val="22"/>
          <w:lang w:bidi="he-IL"/>
        </w:rPr>
        <w:t>in touch</w:t>
      </w:r>
      <w:r w:rsidR="00507987">
        <w:rPr>
          <w:rFonts w:ascii="Rubik" w:hAnsi="Rubik" w:cs="Rubik"/>
          <w:bCs/>
          <w:sz w:val="22"/>
          <w:szCs w:val="22"/>
          <w:lang w:bidi="he-IL"/>
        </w:rPr>
        <w:t xml:space="preserve">, to think and take action together—it’s an opportunity that mustn’t be passed up.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So that </w:t>
      </w:r>
      <w:r w:rsidR="00507987">
        <w:rPr>
          <w:rFonts w:ascii="Rubik" w:hAnsi="Rubik" w:cs="Rubik"/>
          <w:bCs/>
          <w:sz w:val="22"/>
          <w:szCs w:val="22"/>
          <w:lang w:bidi="he-IL"/>
        </w:rPr>
        <w:t xml:space="preserve">this group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will be able </w:t>
      </w:r>
      <w:r w:rsidR="00507987">
        <w:rPr>
          <w:rFonts w:ascii="Rubik" w:hAnsi="Rubik" w:cs="Rubik"/>
          <w:bCs/>
          <w:sz w:val="22"/>
          <w:szCs w:val="22"/>
          <w:lang w:bidi="he-IL"/>
        </w:rPr>
        <w:t xml:space="preserve">to continue building and being built together—to </w:t>
      </w:r>
      <w:r w:rsidR="003826E2">
        <w:rPr>
          <w:rFonts w:ascii="Rubik" w:hAnsi="Rubik" w:cs="Rubik"/>
          <w:bCs/>
          <w:sz w:val="22"/>
          <w:szCs w:val="22"/>
          <w:lang w:bidi="he-IL"/>
        </w:rPr>
        <w:t xml:space="preserve">consider </w:t>
      </w:r>
      <w:r w:rsidR="00997A5F">
        <w:rPr>
          <w:rFonts w:ascii="Rubik" w:hAnsi="Rubik" w:cs="Rubik"/>
          <w:bCs/>
          <w:sz w:val="22"/>
          <w:szCs w:val="22"/>
          <w:lang w:bidi="he-IL"/>
        </w:rPr>
        <w:t>an option of regular meetings, of everyone and also to create smaller groups around specific topics.</w:t>
      </w:r>
    </w:p>
    <w:p w14:paraId="33A01734" w14:textId="77777777" w:rsidR="00997A5F" w:rsidRPr="00997A5F" w:rsidRDefault="00997A5F" w:rsidP="00997A5F">
      <w:pPr>
        <w:pStyle w:val="ListParagraph"/>
        <w:rPr>
          <w:rFonts w:ascii="Rubik" w:hAnsi="Rubik" w:cs="Rubik"/>
          <w:bCs/>
          <w:sz w:val="22"/>
          <w:szCs w:val="22"/>
          <w:lang w:bidi="he-IL"/>
        </w:rPr>
      </w:pPr>
    </w:p>
    <w:p w14:paraId="1BF57BEE" w14:textId="47C0CB1C" w:rsidR="00997A5F" w:rsidRDefault="00997A5F" w:rsidP="00466C7D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Daniel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: I shared with friends insights about </w:t>
      </w:r>
      <w:r w:rsidR="008F3342">
        <w:rPr>
          <w:rFonts w:ascii="Rubik" w:hAnsi="Rubik" w:cs="Rubik"/>
          <w:bCs/>
          <w:sz w:val="22"/>
          <w:szCs w:val="22"/>
          <w:lang w:bidi="he-IL"/>
        </w:rPr>
        <w:t xml:space="preserve">how deep </w:t>
      </w:r>
      <w:r>
        <w:rPr>
          <w:rFonts w:ascii="Rubik" w:hAnsi="Rubik" w:cs="Rubik"/>
          <w:bCs/>
          <w:sz w:val="22"/>
          <w:szCs w:val="22"/>
          <w:lang w:bidi="he-IL"/>
        </w:rPr>
        <w:t>the anti-normalization</w:t>
      </w:r>
      <w:r w:rsidR="008F3342">
        <w:rPr>
          <w:rFonts w:ascii="Rubik" w:hAnsi="Rubik" w:cs="Rubik"/>
          <w:bCs/>
          <w:sz w:val="22"/>
          <w:szCs w:val="22"/>
          <w:lang w:bidi="he-IL"/>
        </w:rPr>
        <w:t xml:space="preserve"> is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, the sense of </w:t>
      </w:r>
      <w:r w:rsidR="00C63306">
        <w:rPr>
          <w:rFonts w:ascii="Rubik" w:hAnsi="Rubik" w:cs="Rubik"/>
          <w:bCs/>
          <w:sz w:val="22"/>
          <w:szCs w:val="22"/>
          <w:lang w:bidi="he-IL"/>
        </w:rPr>
        <w:t>defeatism on the other side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, the contempt for the Israeli </w:t>
      </w:r>
      <w:r w:rsidR="00466C7D">
        <w:rPr>
          <w:rFonts w:ascii="Rubik" w:hAnsi="Rubik" w:cs="Rubik"/>
          <w:bCs/>
          <w:sz w:val="22"/>
          <w:szCs w:val="22"/>
          <w:lang w:bidi="he-IL"/>
        </w:rPr>
        <w:t>L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eft, </w:t>
      </w:r>
      <w:r w:rsidR="002C3CA5">
        <w:rPr>
          <w:rFonts w:ascii="Rubik" w:hAnsi="Rubik" w:cs="Rubik"/>
          <w:bCs/>
          <w:sz w:val="22"/>
          <w:szCs w:val="22"/>
          <w:lang w:bidi="he-IL"/>
        </w:rPr>
        <w:t xml:space="preserve">and 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what I consider the main question—how the topic of the occupation </w:t>
      </w:r>
      <w:r w:rsidR="008F3342">
        <w:rPr>
          <w:rFonts w:ascii="Rubik" w:hAnsi="Rubik" w:cs="Rubik"/>
          <w:bCs/>
          <w:sz w:val="22"/>
          <w:szCs w:val="22"/>
          <w:lang w:bidi="he-IL"/>
        </w:rPr>
        <w:t xml:space="preserve">became something </w:t>
      </w:r>
      <w:r w:rsidR="00D5795B">
        <w:rPr>
          <w:rFonts w:ascii="Rubik" w:hAnsi="Rubik" w:cs="Rubik"/>
          <w:bCs/>
          <w:sz w:val="22"/>
          <w:szCs w:val="22"/>
          <w:lang w:bidi="he-IL"/>
        </w:rPr>
        <w:t xml:space="preserve">beneath </w:t>
      </w:r>
      <w:r>
        <w:rPr>
          <w:rFonts w:ascii="Rubik" w:hAnsi="Rubik" w:cs="Rubik"/>
          <w:bCs/>
          <w:sz w:val="22"/>
          <w:szCs w:val="22"/>
          <w:lang w:bidi="he-IL"/>
        </w:rPr>
        <w:t>Israeli society</w:t>
      </w:r>
      <w:r w:rsidR="002C3CA5">
        <w:rPr>
          <w:rFonts w:ascii="Rubik" w:hAnsi="Rubik" w:cs="Rubik"/>
          <w:bCs/>
          <w:sz w:val="22"/>
          <w:szCs w:val="22"/>
          <w:lang w:bidi="he-IL"/>
        </w:rPr>
        <w:t xml:space="preserve">’s </w:t>
      </w:r>
      <w:r w:rsidR="00D5795B">
        <w:rPr>
          <w:rFonts w:ascii="Rubik" w:hAnsi="Rubik" w:cs="Rubik"/>
          <w:bCs/>
          <w:sz w:val="22"/>
          <w:szCs w:val="22"/>
          <w:lang w:bidi="he-IL"/>
        </w:rPr>
        <w:t>dignity</w:t>
      </w:r>
      <w:r>
        <w:rPr>
          <w:rFonts w:ascii="Rubik" w:hAnsi="Rubik" w:cs="Rubik"/>
          <w:bCs/>
          <w:sz w:val="22"/>
          <w:szCs w:val="22"/>
          <w:lang w:bidi="he-IL"/>
        </w:rPr>
        <w:t>, and, of course, the experiences from the encounter with Soli, the encounter at Jibt a-Dib, and more.</w:t>
      </w:r>
    </w:p>
    <w:p w14:paraId="13CB4173" w14:textId="77777777" w:rsidR="00997A5F" w:rsidRPr="00997A5F" w:rsidRDefault="00997A5F" w:rsidP="00997A5F">
      <w:pPr>
        <w:pStyle w:val="ListParagraph"/>
        <w:rPr>
          <w:rFonts w:ascii="Rubik" w:hAnsi="Rubik" w:cs="Rubik"/>
          <w:bCs/>
          <w:sz w:val="22"/>
          <w:szCs w:val="22"/>
          <w:lang w:bidi="he-IL"/>
        </w:rPr>
      </w:pPr>
    </w:p>
    <w:p w14:paraId="2762C924" w14:textId="44F57D75" w:rsidR="00997A5F" w:rsidRDefault="00997A5F" w:rsidP="008F3342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Shivi</w:t>
      </w:r>
      <w:r>
        <w:rPr>
          <w:rFonts w:ascii="Rubik" w:hAnsi="Rubik" w:cs="Rubik"/>
          <w:bCs/>
          <w:sz w:val="22"/>
          <w:szCs w:val="22"/>
          <w:lang w:bidi="he-IL"/>
        </w:rPr>
        <w:t>: There were many meaningful moments. Mainly about the tension between defeat and strong faith in the possibility of chang</w:t>
      </w:r>
      <w:r w:rsidR="008F3342">
        <w:rPr>
          <w:rFonts w:ascii="Rubik" w:hAnsi="Rubik" w:cs="Rubik"/>
          <w:bCs/>
          <w:sz w:val="22"/>
          <w:szCs w:val="22"/>
          <w:lang w:bidi="he-IL"/>
        </w:rPr>
        <w:t>e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. Also, the gap between the young generation and the old—between militancy and compromise—and </w:t>
      </w:r>
      <w:r w:rsidR="008F3342">
        <w:rPr>
          <w:rFonts w:ascii="Rubik" w:hAnsi="Rubik" w:cs="Rubik"/>
          <w:bCs/>
          <w:sz w:val="22"/>
          <w:szCs w:val="22"/>
          <w:lang w:bidi="he-IL"/>
        </w:rPr>
        <w:t xml:space="preserve">how </w:t>
      </w:r>
      <w:r>
        <w:rPr>
          <w:rFonts w:ascii="Rubik" w:hAnsi="Rubik" w:cs="Rubik"/>
          <w:bCs/>
          <w:sz w:val="22"/>
          <w:szCs w:val="22"/>
          <w:lang w:bidi="he-IL"/>
        </w:rPr>
        <w:t>rigidity on both sides is our main obstacle now.</w:t>
      </w:r>
    </w:p>
    <w:p w14:paraId="29E0A5F0" w14:textId="77777777" w:rsidR="00997A5F" w:rsidRPr="00997A5F" w:rsidRDefault="00997A5F" w:rsidP="00997A5F">
      <w:pPr>
        <w:pStyle w:val="ListParagraph"/>
        <w:rPr>
          <w:rFonts w:ascii="Rubik" w:hAnsi="Rubik" w:cs="Rubik"/>
          <w:bCs/>
          <w:sz w:val="22"/>
          <w:szCs w:val="22"/>
          <w:lang w:bidi="he-IL"/>
        </w:rPr>
      </w:pPr>
    </w:p>
    <w:p w14:paraId="2F429F29" w14:textId="1265C0B0" w:rsidR="00997A5F" w:rsidRDefault="00997A5F" w:rsidP="00160D71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Yitzhak: </w:t>
      </w:r>
      <w:r w:rsidR="00333A26" w:rsidRPr="00333A26">
        <w:rPr>
          <w:rFonts w:ascii="Rubik" w:hAnsi="Rubik" w:cs="Rubik"/>
          <w:bCs/>
          <w:sz w:val="22"/>
          <w:szCs w:val="22"/>
          <w:lang w:bidi="he-IL"/>
        </w:rPr>
        <w:t>I think the difference</w:t>
      </w:r>
      <w:r w:rsidR="00333A26">
        <w:rPr>
          <w:rFonts w:ascii="Rubik" w:hAnsi="Rubik" w:cs="Rubik"/>
          <w:bCs/>
          <w:sz w:val="22"/>
          <w:szCs w:val="22"/>
          <w:lang w:bidi="he-IL"/>
        </w:rPr>
        <w:t xml:space="preserve"> between our group and the American groups isn’t </w:t>
      </w:r>
      <w:r w:rsidR="00DA1C10">
        <w:rPr>
          <w:rFonts w:ascii="Rubik" w:hAnsi="Rubik" w:cs="Rubik"/>
          <w:bCs/>
          <w:sz w:val="22"/>
          <w:szCs w:val="22"/>
          <w:lang w:bidi="he-IL"/>
        </w:rPr>
        <w:t>by chance</w:t>
      </w:r>
      <w:r w:rsidR="00333A26">
        <w:rPr>
          <w:rFonts w:ascii="Rubik" w:hAnsi="Rubik" w:cs="Rubik"/>
          <w:bCs/>
          <w:sz w:val="22"/>
          <w:szCs w:val="22"/>
          <w:lang w:bidi="he-IL"/>
        </w:rPr>
        <w:t xml:space="preserve">. American Jews come as witnesses to a terrible reality and </w:t>
      </w:r>
      <w:r w:rsidR="00DA1C10">
        <w:rPr>
          <w:rFonts w:ascii="Rubik" w:hAnsi="Rubik" w:cs="Rubik"/>
          <w:bCs/>
          <w:sz w:val="22"/>
          <w:szCs w:val="22"/>
          <w:lang w:bidi="he-IL"/>
        </w:rPr>
        <w:t xml:space="preserve">really </w:t>
      </w:r>
      <w:r w:rsidR="00333A26">
        <w:rPr>
          <w:rFonts w:ascii="Rubik" w:hAnsi="Rubik" w:cs="Rubik"/>
          <w:bCs/>
          <w:sz w:val="22"/>
          <w:szCs w:val="22"/>
          <w:lang w:bidi="he-IL"/>
        </w:rPr>
        <w:t xml:space="preserve">feel </w:t>
      </w:r>
      <w:r w:rsidR="00DA1C10">
        <w:rPr>
          <w:rFonts w:ascii="Rubik" w:hAnsi="Rubik" w:cs="Rubik"/>
          <w:bCs/>
          <w:sz w:val="22"/>
          <w:szCs w:val="22"/>
          <w:lang w:bidi="he-IL"/>
        </w:rPr>
        <w:t xml:space="preserve">it’s their </w:t>
      </w:r>
      <w:r w:rsidR="00333A26">
        <w:rPr>
          <w:rFonts w:ascii="Rubik" w:hAnsi="Rubik" w:cs="Rubik"/>
          <w:bCs/>
          <w:sz w:val="22"/>
          <w:szCs w:val="22"/>
          <w:lang w:bidi="he-IL"/>
        </w:rPr>
        <w:t>responsibility to take action for change, and we fe</w:t>
      </w:r>
      <w:r w:rsidR="00DA1C10">
        <w:rPr>
          <w:rFonts w:ascii="Rubik" w:hAnsi="Rubik" w:cs="Rubik"/>
          <w:bCs/>
          <w:sz w:val="22"/>
          <w:szCs w:val="22"/>
          <w:lang w:bidi="he-IL"/>
        </w:rPr>
        <w:t>e</w:t>
      </w:r>
      <w:r w:rsidR="00333A26">
        <w:rPr>
          <w:rFonts w:ascii="Rubik" w:hAnsi="Rubik" w:cs="Rubik"/>
          <w:bCs/>
          <w:sz w:val="22"/>
          <w:szCs w:val="22"/>
          <w:lang w:bidi="he-IL"/>
        </w:rPr>
        <w:t>l guilty.</w:t>
      </w:r>
      <w:r w:rsidR="00DA1C10">
        <w:rPr>
          <w:rFonts w:ascii="Rubik" w:hAnsi="Rubik" w:cs="Rubik"/>
          <w:bCs/>
          <w:sz w:val="22"/>
          <w:szCs w:val="22"/>
          <w:lang w:bidi="he-IL"/>
        </w:rPr>
        <w:br/>
      </w:r>
      <w:r w:rsidR="00333A26">
        <w:rPr>
          <w:rFonts w:ascii="Rubik" w:hAnsi="Rubik" w:cs="Rubik"/>
          <w:bCs/>
          <w:sz w:val="22"/>
          <w:szCs w:val="22"/>
          <w:lang w:bidi="he-IL"/>
        </w:rPr>
        <w:br/>
      </w:r>
      <w:r w:rsidR="00BC29AD">
        <w:rPr>
          <w:rFonts w:ascii="Rubik" w:hAnsi="Rubik" w:cs="Rubik"/>
          <w:bCs/>
          <w:sz w:val="22"/>
          <w:szCs w:val="22"/>
          <w:lang w:bidi="he-IL"/>
        </w:rPr>
        <w:t xml:space="preserve">American Jews are sincerely worried about what their Israeli brethren are doing to the people that lives next to them. </w:t>
      </w:r>
      <w:r w:rsidR="00DA1C10">
        <w:rPr>
          <w:rFonts w:ascii="Rubik" w:hAnsi="Rubik" w:cs="Rubik"/>
          <w:bCs/>
          <w:sz w:val="22"/>
          <w:szCs w:val="22"/>
          <w:lang w:bidi="he-IL"/>
        </w:rPr>
        <w:t xml:space="preserve">Even today, </w:t>
      </w:r>
      <w:r w:rsidR="00BC29AD">
        <w:rPr>
          <w:rFonts w:ascii="Rubik" w:hAnsi="Rubik" w:cs="Rubik"/>
          <w:bCs/>
          <w:sz w:val="22"/>
          <w:szCs w:val="22"/>
          <w:lang w:bidi="he-IL"/>
        </w:rPr>
        <w:t>Alex wrote, “I’m Pinhas,</w:t>
      </w:r>
      <w:r w:rsidR="00DA1C10">
        <w:rPr>
          <w:rFonts w:ascii="Rubik" w:hAnsi="Rubik" w:cs="Rubik"/>
          <w:bCs/>
          <w:sz w:val="22"/>
          <w:szCs w:val="22"/>
          <w:lang w:bidi="he-IL"/>
        </w:rPr>
        <w:t>”</w:t>
      </w:r>
      <w:r w:rsidR="00BC29AD">
        <w:rPr>
          <w:rFonts w:ascii="Rubik" w:hAnsi="Rubik" w:cs="Rubik"/>
          <w:bCs/>
          <w:sz w:val="22"/>
          <w:szCs w:val="22"/>
          <w:lang w:bidi="he-IL"/>
        </w:rPr>
        <w:t xml:space="preserve"> and Maggy went even farther: “I’m Pharaoh.” We relate to it in first-person.</w:t>
      </w:r>
      <w:r w:rsidR="00DA1C10">
        <w:rPr>
          <w:rFonts w:ascii="Rubik" w:hAnsi="Rubik" w:cs="Rubik"/>
          <w:bCs/>
          <w:sz w:val="22"/>
          <w:szCs w:val="22"/>
          <w:lang w:bidi="he-IL"/>
        </w:rPr>
        <w:br/>
      </w:r>
      <w:r w:rsidR="00BC29AD">
        <w:rPr>
          <w:rFonts w:ascii="Rubik" w:hAnsi="Rubik" w:cs="Rubik"/>
          <w:bCs/>
          <w:sz w:val="22"/>
          <w:szCs w:val="22"/>
          <w:lang w:bidi="he-IL"/>
        </w:rPr>
        <w:br/>
        <w:t xml:space="preserve">When you hear screaming and it turns out that the neighborhood bully is stomping on your neighbor’s neck, somehow </w:t>
      </w:r>
      <w:r w:rsidR="00DA1C10">
        <w:rPr>
          <w:rFonts w:ascii="Rubik" w:hAnsi="Rubik" w:cs="Rubik"/>
          <w:bCs/>
          <w:sz w:val="22"/>
          <w:szCs w:val="22"/>
          <w:lang w:bidi="he-IL"/>
        </w:rPr>
        <w:t xml:space="preserve">you can </w:t>
      </w:r>
      <w:r w:rsidR="00D2068A">
        <w:rPr>
          <w:rFonts w:ascii="Rubik" w:hAnsi="Rubik" w:cs="Rubik"/>
          <w:bCs/>
          <w:sz w:val="22"/>
          <w:szCs w:val="22"/>
          <w:lang w:bidi="he-IL"/>
        </w:rPr>
        <w:t>keep going</w:t>
      </w:r>
      <w:r w:rsidR="00DA1C10">
        <w:rPr>
          <w:rFonts w:ascii="Rubik" w:hAnsi="Rubik" w:cs="Rubik"/>
          <w:bCs/>
          <w:sz w:val="22"/>
          <w:szCs w:val="22"/>
          <w:lang w:bidi="he-IL"/>
        </w:rPr>
        <w:t xml:space="preserve">. But </w:t>
      </w:r>
      <w:r w:rsidR="00D2068A">
        <w:rPr>
          <w:rFonts w:ascii="Rubik" w:hAnsi="Rubik" w:cs="Rubik"/>
          <w:bCs/>
          <w:sz w:val="22"/>
          <w:szCs w:val="22"/>
          <w:lang w:bidi="he-IL"/>
        </w:rPr>
        <w:t>when the leg doing the stomping is yours, you can’t ignore the screaming.</w:t>
      </w:r>
      <w:r w:rsidR="00DA1C10">
        <w:rPr>
          <w:rFonts w:ascii="Rubik" w:hAnsi="Rubik" w:cs="Rubik"/>
          <w:bCs/>
          <w:sz w:val="22"/>
          <w:szCs w:val="22"/>
          <w:lang w:bidi="he-IL"/>
        </w:rPr>
        <w:br/>
      </w:r>
      <w:r w:rsidR="00D2068A">
        <w:rPr>
          <w:rFonts w:ascii="Rubik" w:hAnsi="Rubik" w:cs="Rubik"/>
          <w:bCs/>
          <w:sz w:val="22"/>
          <w:szCs w:val="22"/>
          <w:lang w:bidi="he-IL"/>
        </w:rPr>
        <w:br/>
        <w:t xml:space="preserve">American Jews </w:t>
      </w:r>
      <w:r w:rsidR="00AD4B29">
        <w:rPr>
          <w:rFonts w:ascii="Rubik" w:hAnsi="Rubik" w:cs="Rubik"/>
          <w:bCs/>
          <w:sz w:val="22"/>
          <w:szCs w:val="22"/>
          <w:lang w:bidi="he-IL"/>
        </w:rPr>
        <w:t xml:space="preserve">draw their </w:t>
      </w:r>
      <w:r w:rsidR="00D2068A">
        <w:rPr>
          <w:rFonts w:ascii="Rubik" w:hAnsi="Rubik" w:cs="Rubik"/>
          <w:bCs/>
          <w:sz w:val="22"/>
          <w:szCs w:val="22"/>
          <w:lang w:bidi="he-IL"/>
        </w:rPr>
        <w:t xml:space="preserve">inspiration from the Jewish tradition, from the commandment of “Do not stand </w:t>
      </w:r>
      <w:r w:rsidR="00AD4B29">
        <w:rPr>
          <w:rFonts w:ascii="Rubik" w:hAnsi="Rubik" w:cs="Rubik"/>
          <w:bCs/>
          <w:sz w:val="22"/>
          <w:szCs w:val="22"/>
          <w:lang w:bidi="he-IL"/>
        </w:rPr>
        <w:t xml:space="preserve">idly on </w:t>
      </w:r>
      <w:r w:rsidR="00D2068A">
        <w:rPr>
          <w:rFonts w:ascii="Rubik" w:hAnsi="Rubik" w:cs="Rubik"/>
          <w:bCs/>
          <w:sz w:val="22"/>
          <w:szCs w:val="22"/>
          <w:lang w:bidi="he-IL"/>
        </w:rPr>
        <w:t>your fellow man’s blood.” We [</w:t>
      </w:r>
      <w:r w:rsidR="0033414E">
        <w:rPr>
          <w:rFonts w:ascii="Rubik" w:hAnsi="Rubik" w:cs="Rubik"/>
          <w:bCs/>
          <w:sz w:val="22"/>
          <w:szCs w:val="22"/>
          <w:lang w:bidi="he-IL"/>
        </w:rPr>
        <w:t>get ours</w:t>
      </w:r>
      <w:r w:rsidR="00D2068A">
        <w:rPr>
          <w:rFonts w:ascii="Rubik" w:hAnsi="Rubik" w:cs="Rubik"/>
          <w:bCs/>
          <w:sz w:val="22"/>
          <w:szCs w:val="22"/>
          <w:lang w:bidi="he-IL"/>
        </w:rPr>
        <w:t>] from the verse</w:t>
      </w:r>
      <w:r w:rsidR="00160D71">
        <w:rPr>
          <w:rFonts w:ascii="Rubik" w:hAnsi="Rubik" w:cs="Rubik"/>
          <w:bCs/>
          <w:sz w:val="22"/>
          <w:szCs w:val="22"/>
          <w:lang w:bidi="he-IL"/>
        </w:rPr>
        <w:t xml:space="preserve"> [Ex. 2:13]</w:t>
      </w:r>
      <w:r w:rsidR="00D2068A">
        <w:rPr>
          <w:rFonts w:ascii="Rubik" w:hAnsi="Rubik" w:cs="Rubik"/>
          <w:bCs/>
          <w:sz w:val="22"/>
          <w:szCs w:val="22"/>
          <w:lang w:bidi="he-IL"/>
        </w:rPr>
        <w:t>,</w:t>
      </w:r>
      <w:r w:rsidR="00160D71" w:rsidRPr="00160D71">
        <w:rPr>
          <w:rFonts w:ascii="Arial" w:hAnsi="Arial" w:cs="Arial"/>
          <w:color w:val="444444"/>
          <w:shd w:val="clear" w:color="auto" w:fill="F5F5F5"/>
        </w:rPr>
        <w:t xml:space="preserve"> </w:t>
      </w:r>
      <w:r w:rsidR="00160D71">
        <w:rPr>
          <w:rFonts w:ascii="Arial" w:hAnsi="Arial" w:cs="Arial"/>
          <w:color w:val="444444"/>
          <w:shd w:val="clear" w:color="auto" w:fill="F5F5F5"/>
        </w:rPr>
        <w:t xml:space="preserve">[Moses] </w:t>
      </w:r>
      <w:r w:rsidR="00160D71">
        <w:rPr>
          <w:rFonts w:ascii="Arial" w:hAnsi="Arial" w:cs="Arial"/>
          <w:color w:val="444444"/>
          <w:shd w:val="clear" w:color="auto" w:fill="F5F5F5"/>
        </w:rPr>
        <w:t>asked the one in the wrong, “Why are you hitting your fellow</w:t>
      </w:r>
      <w:r w:rsidR="00160D71">
        <w:rPr>
          <w:rFonts w:ascii="Arial" w:hAnsi="Arial" w:cs="Arial"/>
          <w:color w:val="444444"/>
          <w:shd w:val="clear" w:color="auto" w:fill="F5F5F5"/>
        </w:rPr>
        <w:t>?</w:t>
      </w:r>
    </w:p>
    <w:p w14:paraId="09D84E13" w14:textId="77777777" w:rsidR="00D2068A" w:rsidRPr="00D2068A" w:rsidRDefault="00D2068A" w:rsidP="00D2068A">
      <w:pPr>
        <w:pStyle w:val="ListParagraph"/>
        <w:rPr>
          <w:rFonts w:ascii="Rubik" w:hAnsi="Rubik" w:cs="Rubik"/>
          <w:bCs/>
          <w:sz w:val="22"/>
          <w:szCs w:val="22"/>
          <w:lang w:bidi="he-IL"/>
        </w:rPr>
      </w:pPr>
    </w:p>
    <w:p w14:paraId="5E089210" w14:textId="21931884" w:rsidR="00D2068A" w:rsidRDefault="00D2068A" w:rsidP="00B1008E">
      <w:pPr>
        <w:pStyle w:val="ListParagraph"/>
        <w:numPr>
          <w:ilvl w:val="0"/>
          <w:numId w:val="3"/>
        </w:numPr>
        <w:outlineLvl w:val="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lastRenderedPageBreak/>
        <w:t>Uri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: </w:t>
      </w:r>
      <w:r w:rsidR="003F1BC8">
        <w:rPr>
          <w:rFonts w:ascii="Rubik" w:hAnsi="Rubik" w:cs="Rubik"/>
          <w:bCs/>
          <w:sz w:val="22"/>
          <w:szCs w:val="22"/>
          <w:lang w:bidi="he-IL"/>
        </w:rPr>
        <w:t xml:space="preserve">The thought I wanted to share is that the normalization issue </w:t>
      </w:r>
      <w:r w:rsidR="00160D71">
        <w:rPr>
          <w:rFonts w:ascii="Rubik" w:hAnsi="Rubik" w:cs="Rubik"/>
          <w:bCs/>
          <w:sz w:val="22"/>
          <w:szCs w:val="22"/>
          <w:lang w:bidi="he-IL"/>
        </w:rPr>
        <w:t xml:space="preserve">always </w:t>
      </w:r>
      <w:r w:rsidR="003F1BC8">
        <w:rPr>
          <w:rFonts w:ascii="Rubik" w:hAnsi="Rubik" w:cs="Rubik"/>
          <w:bCs/>
          <w:sz w:val="22"/>
          <w:szCs w:val="22"/>
          <w:lang w:bidi="he-IL"/>
        </w:rPr>
        <w:t xml:space="preserve">came up as something that </w:t>
      </w:r>
      <w:r w:rsidR="003137F2">
        <w:rPr>
          <w:rFonts w:ascii="Rubik" w:hAnsi="Rubik" w:cs="Rubik"/>
          <w:bCs/>
          <w:sz w:val="22"/>
          <w:szCs w:val="22"/>
          <w:lang w:bidi="he-IL"/>
        </w:rPr>
        <w:t xml:space="preserve">matters to </w:t>
      </w:r>
      <w:r w:rsidR="003F1BC8">
        <w:rPr>
          <w:rFonts w:ascii="Rubik" w:hAnsi="Rubik" w:cs="Rubik"/>
          <w:bCs/>
          <w:sz w:val="22"/>
          <w:szCs w:val="22"/>
          <w:lang w:bidi="he-IL"/>
        </w:rPr>
        <w:t xml:space="preserve">the Palestinians. But when I look back at our </w:t>
      </w:r>
      <w:r w:rsidR="003137F2">
        <w:rPr>
          <w:rFonts w:ascii="Rubik" w:hAnsi="Rubik" w:cs="Rubik"/>
          <w:bCs/>
          <w:sz w:val="22"/>
          <w:szCs w:val="22"/>
          <w:lang w:bidi="he-IL"/>
        </w:rPr>
        <w:t>trip</w:t>
      </w:r>
      <w:r w:rsidR="003F1BC8">
        <w:rPr>
          <w:rFonts w:ascii="Rubik" w:hAnsi="Rubik" w:cs="Rubik"/>
          <w:bCs/>
          <w:sz w:val="22"/>
          <w:szCs w:val="22"/>
          <w:lang w:bidi="he-IL"/>
        </w:rPr>
        <w:t xml:space="preserve">, I realize that one of its strongest effects on me is … </w:t>
      </w:r>
      <w:r w:rsidR="003137F2">
        <w:rPr>
          <w:rFonts w:ascii="Rubik" w:hAnsi="Rubik" w:cs="Rubik"/>
          <w:bCs/>
          <w:sz w:val="22"/>
          <w:szCs w:val="22"/>
          <w:lang w:bidi="he-IL"/>
        </w:rPr>
        <w:t>N</w:t>
      </w:r>
      <w:r w:rsidR="003F1BC8">
        <w:rPr>
          <w:rFonts w:ascii="Rubik" w:hAnsi="Rubik" w:cs="Rubik"/>
          <w:bCs/>
          <w:sz w:val="22"/>
          <w:szCs w:val="22"/>
          <w:lang w:bidi="he-IL"/>
        </w:rPr>
        <w:t xml:space="preserve">ormalization “for me,” </w:t>
      </w:r>
      <w:r w:rsidR="003137F2">
        <w:rPr>
          <w:rFonts w:ascii="Rubik" w:hAnsi="Rubik" w:cs="Rubik"/>
          <w:bCs/>
          <w:sz w:val="22"/>
          <w:szCs w:val="22"/>
          <w:lang w:bidi="he-IL"/>
        </w:rPr>
        <w:t xml:space="preserve">I mean, </w:t>
      </w:r>
      <w:r w:rsidR="003F1BC8">
        <w:rPr>
          <w:rFonts w:ascii="Rubik" w:hAnsi="Rubik" w:cs="Rubik"/>
          <w:bCs/>
          <w:sz w:val="22"/>
          <w:szCs w:val="22"/>
          <w:lang w:bidi="he-IL"/>
        </w:rPr>
        <w:t>this matter of taking a trip to the other side of the fence, to eat there, to meet people</w:t>
      </w:r>
      <w:r w:rsidR="00B64EAB">
        <w:rPr>
          <w:rFonts w:ascii="Rubik" w:hAnsi="Rubik" w:cs="Rubik"/>
          <w:bCs/>
          <w:sz w:val="22"/>
          <w:szCs w:val="22"/>
          <w:lang w:bidi="he-IL"/>
        </w:rPr>
        <w:t xml:space="preserve">—doesn’t </w:t>
      </w:r>
      <w:r w:rsidR="003137F2">
        <w:rPr>
          <w:rFonts w:ascii="Rubik" w:hAnsi="Rubik" w:cs="Rubik"/>
          <w:bCs/>
          <w:sz w:val="22"/>
          <w:szCs w:val="22"/>
          <w:lang w:bidi="he-IL"/>
        </w:rPr>
        <w:t xml:space="preserve">allow </w:t>
      </w:r>
      <w:r w:rsidR="00B64EAB">
        <w:rPr>
          <w:rFonts w:ascii="Rubik" w:hAnsi="Rubik" w:cs="Rubik"/>
          <w:bCs/>
          <w:sz w:val="22"/>
          <w:szCs w:val="22"/>
          <w:lang w:bidi="he-IL"/>
        </w:rPr>
        <w:t xml:space="preserve">you </w:t>
      </w:r>
      <w:r w:rsidR="003137F2">
        <w:rPr>
          <w:rFonts w:ascii="Rubik" w:hAnsi="Rubik" w:cs="Rubik"/>
          <w:bCs/>
          <w:sz w:val="22"/>
          <w:szCs w:val="22"/>
          <w:lang w:bidi="he-IL"/>
        </w:rPr>
        <w:t xml:space="preserve">to </w:t>
      </w:r>
      <w:r w:rsidR="00B64EAB">
        <w:rPr>
          <w:rFonts w:ascii="Rubik" w:hAnsi="Rubik" w:cs="Rubik"/>
          <w:bCs/>
          <w:sz w:val="22"/>
          <w:szCs w:val="22"/>
          <w:lang w:bidi="he-IL"/>
        </w:rPr>
        <w:t>keep thinking about the “conflict” the same way. I</w:t>
      </w:r>
      <w:r w:rsidR="00AA413D">
        <w:rPr>
          <w:rFonts w:ascii="Rubik" w:hAnsi="Rubik" w:cs="Rubik"/>
          <w:bCs/>
          <w:sz w:val="22"/>
          <w:szCs w:val="22"/>
          <w:lang w:bidi="he-IL"/>
        </w:rPr>
        <w:t>’m not talking about legitimizing the situation and the occupation (which is what the Palestinians are afraid of) but of moving this issue</w:t>
      </w:r>
      <w:r w:rsidR="00B64EAB">
        <w:rPr>
          <w:rFonts w:ascii="Rubik" w:hAnsi="Rubik" w:cs="Rubik"/>
          <w:bCs/>
          <w:sz w:val="22"/>
          <w:szCs w:val="22"/>
          <w:lang w:bidi="he-IL"/>
        </w:rPr>
        <w:t xml:space="preserve"> </w:t>
      </w:r>
      <w:r w:rsidR="00AA413D">
        <w:rPr>
          <w:rFonts w:ascii="Rubik" w:hAnsi="Rubik" w:cs="Rubik"/>
          <w:bCs/>
          <w:sz w:val="22"/>
          <w:szCs w:val="22"/>
          <w:lang w:bidi="he-IL"/>
        </w:rPr>
        <w:t xml:space="preserve">in me from the category of </w:t>
      </w:r>
      <w:r w:rsidR="00B1008E">
        <w:rPr>
          <w:rFonts w:ascii="Rubik" w:hAnsi="Rubik" w:cs="Rubik"/>
          <w:bCs/>
          <w:sz w:val="22"/>
          <w:szCs w:val="22"/>
          <w:lang w:bidi="he-IL"/>
        </w:rPr>
        <w:t xml:space="preserve">just </w:t>
      </w:r>
      <w:r w:rsidR="00AA413D">
        <w:rPr>
          <w:rFonts w:ascii="Rubik" w:hAnsi="Rubik" w:cs="Rubik"/>
          <w:bCs/>
          <w:sz w:val="22"/>
          <w:szCs w:val="22"/>
          <w:lang w:bidi="he-IL"/>
        </w:rPr>
        <w:t>policy/politics/”news” but also to the category of interpersonal relations and of these places</w:t>
      </w:r>
      <w:r w:rsidR="00B1008E">
        <w:rPr>
          <w:rFonts w:ascii="Rubik" w:hAnsi="Rubik" w:cs="Rubik"/>
          <w:bCs/>
          <w:sz w:val="22"/>
          <w:szCs w:val="22"/>
          <w:lang w:bidi="he-IL"/>
        </w:rPr>
        <w:t>:</w:t>
      </w:r>
      <w:r w:rsidR="00AA413D">
        <w:rPr>
          <w:rFonts w:ascii="Rubik" w:hAnsi="Rubik" w:cs="Rubik"/>
          <w:bCs/>
          <w:sz w:val="22"/>
          <w:szCs w:val="22"/>
          <w:lang w:bidi="he-IL"/>
        </w:rPr>
        <w:t xml:space="preserve"> from places that you just read about and argue about, to places that you can go to. For me, it’s a kind of personal normalization—and </w:t>
      </w:r>
      <w:r w:rsidR="0013041D">
        <w:rPr>
          <w:rFonts w:ascii="Rubik" w:hAnsi="Rubik" w:cs="Rubik"/>
          <w:bCs/>
          <w:sz w:val="22"/>
          <w:szCs w:val="22"/>
          <w:lang w:bidi="he-IL"/>
        </w:rPr>
        <w:t>it’s so critical to see a positive future.</w:t>
      </w:r>
    </w:p>
    <w:p w14:paraId="3C6E9B4D" w14:textId="77777777" w:rsidR="006F7660" w:rsidRDefault="006F7660" w:rsidP="006F7660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</w:p>
    <w:p w14:paraId="5921ACA2" w14:textId="05BED4DE" w:rsidR="006F7660" w:rsidRDefault="00B1008E" w:rsidP="00B1008E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The participants’ lingering q</w:t>
      </w:r>
      <w:r w:rsidR="0013041D">
        <w:rPr>
          <w:rFonts w:ascii="Rubik" w:hAnsi="Rubik" w:cs="Rubik"/>
          <w:b/>
          <w:sz w:val="22"/>
          <w:szCs w:val="22"/>
          <w:lang w:bidi="he-IL"/>
        </w:rPr>
        <w:t xml:space="preserve">uestions </w:t>
      </w:r>
    </w:p>
    <w:p w14:paraId="457E0743" w14:textId="323EDE0A" w:rsidR="006F7660" w:rsidRPr="0013041D" w:rsidRDefault="0013041D" w:rsidP="0013041D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rtl/>
          <w:lang w:bidi="he-IL"/>
        </w:rPr>
      </w:pPr>
      <w:r w:rsidRPr="0013041D">
        <w:rPr>
          <w:rFonts w:ascii="Helvetica Neue" w:hAnsi="Helvetica Neue"/>
          <w:b/>
          <w:bCs/>
          <w:lang w:bidi="he-IL"/>
        </w:rPr>
        <w:t>Shivi:</w:t>
      </w:r>
    </w:p>
    <w:p w14:paraId="0EE95F72" w14:textId="40212029" w:rsidR="006F7660" w:rsidRDefault="0013041D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>
        <w:rPr>
          <w:rFonts w:ascii="Helvetica Neue" w:hAnsi="Helvetica Neue"/>
          <w:lang w:bidi="he-IL"/>
        </w:rPr>
        <w:t>Is it possible to be optimistic?</w:t>
      </w:r>
    </w:p>
    <w:p w14:paraId="08738E05" w14:textId="0E8DED52" w:rsidR="0013041D" w:rsidRDefault="0013041D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>
        <w:rPr>
          <w:rFonts w:ascii="Helvetica Neue" w:hAnsi="Helvetica Neue"/>
          <w:lang w:bidi="he-IL"/>
        </w:rPr>
        <w:t>What corrective action can still be taken?</w:t>
      </w:r>
    </w:p>
    <w:p w14:paraId="5138E3F4" w14:textId="2BB34A8B" w:rsidR="0013041D" w:rsidRDefault="00B1008E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>
        <w:rPr>
          <w:rFonts w:ascii="Helvetica Neue" w:hAnsi="Helvetica Neue"/>
          <w:lang w:bidi="he-IL"/>
        </w:rPr>
        <w:t xml:space="preserve">Were </w:t>
      </w:r>
      <w:r w:rsidR="0013041D">
        <w:rPr>
          <w:rFonts w:ascii="Helvetica Neue" w:hAnsi="Helvetica Neue"/>
          <w:lang w:bidi="he-IL"/>
        </w:rPr>
        <w:t>the speakers whom we met represent</w:t>
      </w:r>
      <w:r>
        <w:rPr>
          <w:rFonts w:ascii="Helvetica Neue" w:hAnsi="Helvetica Neue"/>
          <w:lang w:bidi="he-IL"/>
        </w:rPr>
        <w:t>ative enough of</w:t>
      </w:r>
      <w:r w:rsidR="0013041D">
        <w:rPr>
          <w:rFonts w:ascii="Helvetica Neue" w:hAnsi="Helvetica Neue"/>
          <w:lang w:bidi="he-IL"/>
        </w:rPr>
        <w:t xml:space="preserve"> the general population?</w:t>
      </w:r>
    </w:p>
    <w:p w14:paraId="1EF632B8" w14:textId="08D929E8" w:rsidR="0013041D" w:rsidRDefault="0013041D" w:rsidP="0013041D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 w:rsidRPr="0013041D">
        <w:rPr>
          <w:rFonts w:ascii="Helvetica Neue" w:hAnsi="Helvetica Neue"/>
          <w:b/>
          <w:bCs/>
          <w:lang w:bidi="he-IL"/>
        </w:rPr>
        <w:t>Noa:</w:t>
      </w:r>
    </w:p>
    <w:p w14:paraId="22CE058C" w14:textId="117C5706" w:rsidR="0013041D" w:rsidRPr="00460C09" w:rsidRDefault="00460C09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460C09">
        <w:rPr>
          <w:rFonts w:ascii="Helvetica Neue" w:hAnsi="Helvetica Neue"/>
          <w:lang w:bidi="he-IL"/>
        </w:rPr>
        <w:t>Didn’t we pass the point of no return when we systematically wiped out the Palestinian leadership?</w:t>
      </w:r>
    </w:p>
    <w:p w14:paraId="575FCE5B" w14:textId="387CCBC4" w:rsidR="00460C09" w:rsidRPr="00FD735A" w:rsidRDefault="00460C09" w:rsidP="00460C09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>
        <w:rPr>
          <w:rFonts w:ascii="Helvetica Neue" w:hAnsi="Helvetica Neue"/>
          <w:lang w:bidi="he-IL"/>
        </w:rPr>
        <w:t>Gila:</w:t>
      </w:r>
    </w:p>
    <w:p w14:paraId="5B1AAF0B" w14:textId="3EE303B1" w:rsidR="00FD735A" w:rsidRDefault="00FD735A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FD735A">
        <w:rPr>
          <w:rFonts w:ascii="Helvetica Neue" w:hAnsi="Helvetica Neue"/>
          <w:lang w:bidi="he-IL"/>
        </w:rPr>
        <w:t xml:space="preserve">How do I take the feelings that I’m coping with and make them </w:t>
      </w:r>
      <w:r w:rsidR="00B1008E">
        <w:rPr>
          <w:rFonts w:ascii="Helvetica Neue" w:hAnsi="Helvetica Neue"/>
          <w:lang w:bidi="he-IL"/>
        </w:rPr>
        <w:t>something I can act on</w:t>
      </w:r>
      <w:r w:rsidRPr="00FD735A">
        <w:rPr>
          <w:rFonts w:ascii="Helvetica Neue" w:hAnsi="Helvetica Neue"/>
          <w:lang w:bidi="he-IL"/>
        </w:rPr>
        <w:t xml:space="preserve">? </w:t>
      </w:r>
      <w:r w:rsidR="00B1008E">
        <w:rPr>
          <w:rFonts w:ascii="Helvetica Neue" w:hAnsi="Helvetica Neue"/>
          <w:lang w:bidi="he-IL"/>
        </w:rPr>
        <w:t>What’s m</w:t>
      </w:r>
      <w:r w:rsidRPr="00FD735A">
        <w:rPr>
          <w:rFonts w:ascii="Helvetica Neue" w:hAnsi="Helvetica Neue"/>
          <w:lang w:bidi="he-IL"/>
        </w:rPr>
        <w:t xml:space="preserve">ore important, what’s less, what </w:t>
      </w:r>
      <w:r w:rsidR="00B1008E">
        <w:rPr>
          <w:rFonts w:ascii="Helvetica Neue" w:hAnsi="Helvetica Neue"/>
          <w:lang w:bidi="he-IL"/>
        </w:rPr>
        <w:t xml:space="preserve">belongs to </w:t>
      </w:r>
      <w:r w:rsidRPr="00FD735A">
        <w:rPr>
          <w:rFonts w:ascii="Helvetica Neue" w:hAnsi="Helvetica Neue"/>
          <w:lang w:bidi="he-IL"/>
        </w:rPr>
        <w:t>the work at Shalem Center</w:t>
      </w:r>
      <w:r w:rsidR="00B1008E">
        <w:rPr>
          <w:rFonts w:ascii="Helvetica Neue" w:hAnsi="Helvetica Neue"/>
          <w:lang w:bidi="he-IL"/>
        </w:rPr>
        <w:t xml:space="preserve"> and what belongs</w:t>
      </w:r>
      <w:r w:rsidRPr="00FD735A">
        <w:rPr>
          <w:rFonts w:ascii="Helvetica Neue" w:hAnsi="Helvetica Neue"/>
          <w:lang w:bidi="he-IL"/>
        </w:rPr>
        <w:t xml:space="preserve"> </w:t>
      </w:r>
      <w:r w:rsidR="00B1008E">
        <w:rPr>
          <w:rFonts w:ascii="Helvetica Neue" w:hAnsi="Helvetica Neue"/>
          <w:lang w:bidi="he-IL"/>
        </w:rPr>
        <w:t xml:space="preserve">to </w:t>
      </w:r>
      <w:r w:rsidRPr="00FD735A">
        <w:rPr>
          <w:rFonts w:ascii="Helvetica Neue" w:hAnsi="Helvetica Neue"/>
          <w:lang w:bidi="he-IL"/>
        </w:rPr>
        <w:t xml:space="preserve">the community center, the family level, </w:t>
      </w:r>
      <w:r w:rsidR="00B1008E">
        <w:rPr>
          <w:rFonts w:ascii="Helvetica Neue" w:hAnsi="Helvetica Neue"/>
          <w:lang w:bidi="he-IL"/>
        </w:rPr>
        <w:t xml:space="preserve">and </w:t>
      </w:r>
      <w:r w:rsidRPr="00FD735A">
        <w:rPr>
          <w:rFonts w:ascii="Helvetica Neue" w:hAnsi="Helvetica Neue"/>
          <w:lang w:bidi="he-IL"/>
        </w:rPr>
        <w:t>the personal?</w:t>
      </w:r>
    </w:p>
    <w:p w14:paraId="779FE77D" w14:textId="324B9214" w:rsidR="00FD735A" w:rsidRPr="00FD735A" w:rsidRDefault="00FD735A" w:rsidP="00FD735A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 w:rsidRPr="00FD735A">
        <w:rPr>
          <w:rFonts w:ascii="Helvetica Neue" w:hAnsi="Helvetica Neue"/>
          <w:b/>
          <w:bCs/>
          <w:lang w:bidi="he-IL"/>
        </w:rPr>
        <w:t>Elite:</w:t>
      </w:r>
    </w:p>
    <w:p w14:paraId="2B943FDC" w14:textId="273D0178" w:rsidR="0085300D" w:rsidRPr="00B1008E" w:rsidRDefault="0085300D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B1008E">
        <w:rPr>
          <w:rFonts w:ascii="Helvetica Neue" w:hAnsi="Helvetica Neue"/>
          <w:lang w:bidi="he-IL"/>
        </w:rPr>
        <w:t xml:space="preserve">What’s the inner work that we can do as Israelis to enlighten Israelis to the actual policy of our government, to the cruel </w:t>
      </w:r>
      <w:r w:rsidR="00B1008E" w:rsidRPr="00B1008E">
        <w:rPr>
          <w:rFonts w:ascii="Helvetica Neue" w:hAnsi="Helvetica Neue"/>
          <w:lang w:bidi="he-IL"/>
        </w:rPr>
        <w:t>policy</w:t>
      </w:r>
      <w:r w:rsidR="00B1008E" w:rsidRPr="00B1008E">
        <w:rPr>
          <w:rFonts w:ascii="Helvetica Neue" w:hAnsi="Helvetica Neue"/>
          <w:lang w:bidi="he-IL"/>
        </w:rPr>
        <w:t xml:space="preserve"> </w:t>
      </w:r>
      <w:r w:rsidR="00B1008E">
        <w:rPr>
          <w:rFonts w:ascii="Helvetica Neue" w:hAnsi="Helvetica Neue"/>
          <w:lang w:bidi="he-IL"/>
        </w:rPr>
        <w:t xml:space="preserve">of </w:t>
      </w:r>
      <w:r w:rsidRPr="00B1008E">
        <w:rPr>
          <w:rFonts w:ascii="Helvetica Neue" w:hAnsi="Helvetica Neue"/>
          <w:lang w:bidi="he-IL"/>
        </w:rPr>
        <w:t>quiet and sophisticated transfer?</w:t>
      </w:r>
    </w:p>
    <w:p w14:paraId="711401A6" w14:textId="09A8CF87" w:rsidR="0085300D" w:rsidRPr="00B1008E" w:rsidRDefault="0085300D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B1008E">
        <w:rPr>
          <w:rFonts w:ascii="Helvetica Neue" w:hAnsi="Helvetica Neue"/>
          <w:lang w:bidi="he-IL"/>
        </w:rPr>
        <w:t xml:space="preserve">How </w:t>
      </w:r>
      <w:r w:rsidR="000021FF" w:rsidRPr="00B1008E">
        <w:rPr>
          <w:rFonts w:ascii="Helvetica Neue" w:hAnsi="Helvetica Neue"/>
          <w:lang w:bidi="he-IL"/>
        </w:rPr>
        <w:t xml:space="preserve">can Israelis on the </w:t>
      </w:r>
      <w:r w:rsidR="00B1008E" w:rsidRPr="00B1008E">
        <w:rPr>
          <w:rFonts w:ascii="Helvetica Neue" w:hAnsi="Helvetica Neue"/>
          <w:lang w:bidi="he-IL"/>
        </w:rPr>
        <w:t>R</w:t>
      </w:r>
      <w:r w:rsidR="000021FF" w:rsidRPr="00B1008E">
        <w:rPr>
          <w:rFonts w:ascii="Helvetica Neue" w:hAnsi="Helvetica Neue"/>
          <w:lang w:bidi="he-IL"/>
        </w:rPr>
        <w:t xml:space="preserve">ight and </w:t>
      </w:r>
      <w:r w:rsidR="00B1008E" w:rsidRPr="00B1008E">
        <w:rPr>
          <w:rFonts w:ascii="Helvetica Neue" w:hAnsi="Helvetica Neue"/>
          <w:lang w:bidi="he-IL"/>
        </w:rPr>
        <w:t xml:space="preserve">the center </w:t>
      </w:r>
      <w:r w:rsidR="000021FF" w:rsidRPr="00B1008E">
        <w:rPr>
          <w:rFonts w:ascii="Helvetica Neue" w:hAnsi="Helvetica Neue"/>
          <w:lang w:bidi="he-IL"/>
        </w:rPr>
        <w:t>of the map be made to listen and see the other side?</w:t>
      </w:r>
    </w:p>
    <w:p w14:paraId="60BA6A1F" w14:textId="30DBE1AB" w:rsidR="000021FF" w:rsidRPr="00B1008E" w:rsidRDefault="000021FF" w:rsidP="00B1008E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B1008E">
        <w:rPr>
          <w:rFonts w:ascii="Helvetica Neue" w:hAnsi="Helvetica Neue"/>
          <w:lang w:bidi="he-IL"/>
        </w:rPr>
        <w:t xml:space="preserve">Is </w:t>
      </w:r>
      <w:r w:rsidR="005A3E4A" w:rsidRPr="00B1008E">
        <w:rPr>
          <w:rFonts w:ascii="Helvetica Neue" w:hAnsi="Helvetica Neue"/>
          <w:lang w:bidi="he-IL"/>
        </w:rPr>
        <w:t xml:space="preserve">it meaningful to take joint action </w:t>
      </w:r>
      <w:r w:rsidRPr="00B1008E">
        <w:rPr>
          <w:rFonts w:ascii="Helvetica Neue" w:hAnsi="Helvetica Neue"/>
          <w:lang w:bidi="he-IL"/>
        </w:rPr>
        <w:t>with the Palestinians? Is there some way for us to help them?</w:t>
      </w:r>
    </w:p>
    <w:p w14:paraId="29C6C820" w14:textId="49F2BEBF" w:rsidR="000021FF" w:rsidRDefault="000021FF" w:rsidP="000021FF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 w:rsidRPr="007E25F6">
        <w:rPr>
          <w:rFonts w:ascii="Helvetica Neue" w:hAnsi="Helvetica Neue"/>
          <w:b/>
          <w:bCs/>
          <w:lang w:bidi="he-IL"/>
        </w:rPr>
        <w:t>Reuven</w:t>
      </w:r>
      <w:r>
        <w:rPr>
          <w:rFonts w:ascii="Helvetica Neue" w:hAnsi="Helvetica Neue"/>
          <w:b/>
          <w:bCs/>
          <w:lang w:bidi="he-IL"/>
        </w:rPr>
        <w:t>:</w:t>
      </w:r>
    </w:p>
    <w:p w14:paraId="48D90DC9" w14:textId="21913C98" w:rsidR="000021FF" w:rsidRPr="00B1008E" w:rsidRDefault="00CB0338" w:rsidP="00CD140D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B1008E">
        <w:rPr>
          <w:rFonts w:ascii="Helvetica Neue" w:hAnsi="Helvetica Neue"/>
          <w:lang w:bidi="he-IL"/>
        </w:rPr>
        <w:t xml:space="preserve">Isn’t this program biased? Despite the rhetoric about listening, doesn’t the </w:t>
      </w:r>
      <w:r w:rsidR="00B16D41">
        <w:rPr>
          <w:rFonts w:ascii="Helvetica Neue" w:hAnsi="Helvetica Neue"/>
          <w:lang w:bidi="he-IL"/>
        </w:rPr>
        <w:t xml:space="preserve">way it’s presented </w:t>
      </w:r>
      <w:r w:rsidRPr="00B1008E">
        <w:rPr>
          <w:rFonts w:ascii="Helvetica Neue" w:hAnsi="Helvetica Neue"/>
          <w:lang w:bidi="he-IL"/>
        </w:rPr>
        <w:t xml:space="preserve">influence </w:t>
      </w:r>
      <w:r w:rsidR="00B16D41">
        <w:rPr>
          <w:rFonts w:ascii="Helvetica Neue" w:hAnsi="Helvetica Neue"/>
          <w:lang w:bidi="he-IL"/>
        </w:rPr>
        <w:t xml:space="preserve">your </w:t>
      </w:r>
      <w:r w:rsidRPr="00B1008E">
        <w:rPr>
          <w:rFonts w:ascii="Helvetica Neue" w:hAnsi="Helvetica Neue"/>
          <w:lang w:bidi="he-IL"/>
        </w:rPr>
        <w:t xml:space="preserve">judgment? And can the Israeli-Palestinian dialogue really be </w:t>
      </w:r>
      <w:r w:rsidR="00466C7D">
        <w:rPr>
          <w:rFonts w:ascii="Helvetica Neue" w:hAnsi="Helvetica Neue"/>
          <w:lang w:bidi="he-IL"/>
        </w:rPr>
        <w:t xml:space="preserve">promoted </w:t>
      </w:r>
      <w:r w:rsidRPr="00B1008E">
        <w:rPr>
          <w:rFonts w:ascii="Helvetica Neue" w:hAnsi="Helvetica Neue"/>
          <w:lang w:bidi="he-IL"/>
        </w:rPr>
        <w:t xml:space="preserve">this way? </w:t>
      </w:r>
      <w:r w:rsidR="009C7E5C" w:rsidRPr="00B1008E">
        <w:rPr>
          <w:rFonts w:ascii="Helvetica Neue" w:hAnsi="Helvetica Neue"/>
          <w:lang w:bidi="he-IL"/>
        </w:rPr>
        <w:t xml:space="preserve">The very fact that many important segments of Israeli society and Arab society </w:t>
      </w:r>
      <w:r w:rsidR="006F11D9" w:rsidRPr="00B1008E">
        <w:rPr>
          <w:rFonts w:ascii="Helvetica Neue" w:hAnsi="Helvetica Neue"/>
          <w:lang w:bidi="he-IL"/>
        </w:rPr>
        <w:t>don’t attend the encounters and their voices aren’t heard</w:t>
      </w:r>
      <w:r w:rsidR="00466C7D">
        <w:rPr>
          <w:rFonts w:ascii="Helvetica Neue" w:hAnsi="Helvetica Neue"/>
          <w:lang w:bidi="he-IL"/>
        </w:rPr>
        <w:t>—</w:t>
      </w:r>
      <w:r w:rsidR="006F11D9" w:rsidRPr="00B1008E">
        <w:rPr>
          <w:rFonts w:ascii="Helvetica Neue" w:hAnsi="Helvetica Neue"/>
          <w:lang w:bidi="he-IL"/>
        </w:rPr>
        <w:t xml:space="preserve">isn’t </w:t>
      </w:r>
      <w:r w:rsidR="00466C7D">
        <w:rPr>
          <w:rFonts w:ascii="Helvetica Neue" w:hAnsi="Helvetica Neue"/>
          <w:lang w:bidi="he-IL"/>
        </w:rPr>
        <w:t xml:space="preserve">that </w:t>
      </w:r>
      <w:r w:rsidR="006F11D9" w:rsidRPr="00B1008E">
        <w:rPr>
          <w:rFonts w:ascii="Helvetica Neue" w:hAnsi="Helvetica Neue"/>
          <w:lang w:bidi="he-IL"/>
        </w:rPr>
        <w:t xml:space="preserve">enough to </w:t>
      </w:r>
      <w:r w:rsidR="00466C7D">
        <w:rPr>
          <w:rFonts w:ascii="Helvetica Neue" w:hAnsi="Helvetica Neue"/>
          <w:lang w:bidi="he-IL"/>
        </w:rPr>
        <w:t xml:space="preserve">push aside </w:t>
      </w:r>
      <w:r w:rsidR="006F11D9" w:rsidRPr="00B1008E">
        <w:rPr>
          <w:rFonts w:ascii="Helvetica Neue" w:hAnsi="Helvetica Neue"/>
          <w:lang w:bidi="he-IL"/>
        </w:rPr>
        <w:t>the possibility of a discourse? Listening led to judgments and a group consensus of sorts on many matters. Would</w:t>
      </w:r>
      <w:r w:rsidR="00466C7D">
        <w:rPr>
          <w:rFonts w:ascii="Helvetica Neue" w:hAnsi="Helvetica Neue"/>
          <w:lang w:bidi="he-IL"/>
        </w:rPr>
        <w:t>n’t</w:t>
      </w:r>
      <w:r w:rsidR="006F11D9" w:rsidRPr="00B1008E">
        <w:rPr>
          <w:rFonts w:ascii="Helvetica Neue" w:hAnsi="Helvetica Neue"/>
          <w:lang w:bidi="he-IL"/>
        </w:rPr>
        <w:t xml:space="preserve"> it have been worth talking </w:t>
      </w:r>
      <w:r w:rsidR="00466C7D">
        <w:rPr>
          <w:rFonts w:ascii="Helvetica Neue" w:hAnsi="Helvetica Neue"/>
          <w:lang w:bidi="he-IL"/>
        </w:rPr>
        <w:t xml:space="preserve">things </w:t>
      </w:r>
      <w:r w:rsidR="006F11D9" w:rsidRPr="00B1008E">
        <w:rPr>
          <w:rFonts w:ascii="Helvetica Neue" w:hAnsi="Helvetica Neue"/>
          <w:lang w:bidi="he-IL"/>
        </w:rPr>
        <w:t>over beyond the feelings of sharing that usually reflected empathy with the Palestinian experience?</w:t>
      </w:r>
      <w:r w:rsidR="00845D8E" w:rsidRPr="00B1008E">
        <w:rPr>
          <w:rFonts w:ascii="Helvetica Neue" w:hAnsi="Helvetica Neue"/>
          <w:lang w:bidi="he-IL"/>
        </w:rPr>
        <w:t xml:space="preserve"> For what reason aren’t the </w:t>
      </w:r>
      <w:r w:rsidR="00466C7D">
        <w:rPr>
          <w:rFonts w:ascii="Helvetica Neue" w:hAnsi="Helvetica Neue"/>
          <w:lang w:bidi="he-IL"/>
        </w:rPr>
        <w:t xml:space="preserve">associates </w:t>
      </w:r>
      <w:r w:rsidR="00845D8E" w:rsidRPr="00B1008E">
        <w:rPr>
          <w:rFonts w:ascii="Helvetica Neue" w:hAnsi="Helvetica Neue"/>
          <w:lang w:bidi="he-IL"/>
        </w:rPr>
        <w:t xml:space="preserve">in the program more diverse? Why do most of them identify specifically with the Israeli </w:t>
      </w:r>
      <w:r w:rsidR="00466C7D">
        <w:rPr>
          <w:rFonts w:ascii="Helvetica Neue" w:hAnsi="Helvetica Neue"/>
          <w:lang w:bidi="he-IL"/>
        </w:rPr>
        <w:t>L</w:t>
      </w:r>
      <w:r w:rsidR="00845D8E" w:rsidRPr="00B1008E">
        <w:rPr>
          <w:rFonts w:ascii="Helvetica Neue" w:hAnsi="Helvetica Neue"/>
          <w:lang w:bidi="he-IL"/>
        </w:rPr>
        <w:t xml:space="preserve">eft? Is it really the way of the </w:t>
      </w:r>
      <w:r w:rsidR="00466C7D">
        <w:rPr>
          <w:rFonts w:ascii="Helvetica Neue" w:hAnsi="Helvetica Neue"/>
          <w:lang w:bidi="he-IL"/>
        </w:rPr>
        <w:t>L</w:t>
      </w:r>
      <w:r w:rsidR="00845D8E" w:rsidRPr="00B1008E">
        <w:rPr>
          <w:rFonts w:ascii="Helvetica Neue" w:hAnsi="Helvetica Neue"/>
          <w:lang w:bidi="he-IL"/>
        </w:rPr>
        <w:t>eft</w:t>
      </w:r>
      <w:r w:rsidR="00D64BBE">
        <w:rPr>
          <w:rFonts w:ascii="Helvetica Neue" w:hAnsi="Helvetica Neue"/>
          <w:lang w:bidi="he-IL"/>
        </w:rPr>
        <w:t xml:space="preserve">, via </w:t>
      </w:r>
      <w:r w:rsidR="00845D8E" w:rsidRPr="00B1008E">
        <w:rPr>
          <w:rFonts w:ascii="Helvetica Neue" w:hAnsi="Helvetica Neue"/>
          <w:lang w:bidi="he-IL"/>
        </w:rPr>
        <w:t xml:space="preserve">dialogue and in </w:t>
      </w:r>
      <w:r w:rsidR="00D64BBE">
        <w:rPr>
          <w:rFonts w:ascii="Helvetica Neue" w:hAnsi="Helvetica Neue"/>
          <w:lang w:bidi="he-IL"/>
        </w:rPr>
        <w:t xml:space="preserve">a </w:t>
      </w:r>
      <w:r w:rsidR="00845D8E" w:rsidRPr="00B1008E">
        <w:rPr>
          <w:rFonts w:ascii="Helvetica Neue" w:hAnsi="Helvetica Neue"/>
          <w:lang w:bidi="he-IL"/>
        </w:rPr>
        <w:t xml:space="preserve">manner of </w:t>
      </w:r>
      <w:proofErr w:type="gramStart"/>
      <w:r w:rsidR="00845D8E" w:rsidRPr="00B1008E">
        <w:rPr>
          <w:rFonts w:ascii="Helvetica Neue" w:hAnsi="Helvetica Neue"/>
          <w:lang w:bidi="he-IL"/>
        </w:rPr>
        <w:t>thinking</w:t>
      </w:r>
      <w:r w:rsidR="00D64BBE">
        <w:rPr>
          <w:rFonts w:ascii="Helvetica Neue" w:hAnsi="Helvetica Neue"/>
          <w:lang w:bidi="he-IL"/>
        </w:rPr>
        <w:t>, that</w:t>
      </w:r>
      <w:proofErr w:type="gramEnd"/>
      <w:r w:rsidR="00D64BBE">
        <w:rPr>
          <w:rFonts w:ascii="Helvetica Neue" w:hAnsi="Helvetica Neue"/>
          <w:lang w:bidi="he-IL"/>
        </w:rPr>
        <w:t xml:space="preserve"> </w:t>
      </w:r>
      <w:r w:rsidR="00845D8E" w:rsidRPr="00B1008E">
        <w:rPr>
          <w:rFonts w:ascii="Helvetica Neue" w:hAnsi="Helvetica Neue"/>
          <w:lang w:bidi="he-IL"/>
        </w:rPr>
        <w:t>will le</w:t>
      </w:r>
      <w:r w:rsidR="00D64BBE">
        <w:rPr>
          <w:rFonts w:ascii="Helvetica Neue" w:hAnsi="Helvetica Neue"/>
          <w:lang w:bidi="he-IL"/>
        </w:rPr>
        <w:t>a</w:t>
      </w:r>
      <w:r w:rsidR="00845D8E" w:rsidRPr="00B1008E">
        <w:rPr>
          <w:rFonts w:ascii="Helvetica Neue" w:hAnsi="Helvetica Neue"/>
          <w:lang w:bidi="he-IL"/>
        </w:rPr>
        <w:t xml:space="preserve">d to progress toward a </w:t>
      </w:r>
      <w:r w:rsidR="00845D8E" w:rsidRPr="00B1008E">
        <w:rPr>
          <w:rFonts w:ascii="Helvetica Neue" w:hAnsi="Helvetica Neue"/>
          <w:lang w:bidi="he-IL"/>
        </w:rPr>
        <w:lastRenderedPageBreak/>
        <w:t>solution? Might the opposite have happened and is happening? And much, much more….</w:t>
      </w:r>
    </w:p>
    <w:p w14:paraId="1F4DC7DA" w14:textId="2AB85B64" w:rsidR="00845D8E" w:rsidRDefault="00845D8E" w:rsidP="00845D8E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>
        <w:rPr>
          <w:rFonts w:ascii="Helvetica Neue" w:hAnsi="Helvetica Neue"/>
          <w:b/>
          <w:bCs/>
          <w:lang w:bidi="he-IL"/>
        </w:rPr>
        <w:t>Maggy</w:t>
      </w:r>
    </w:p>
    <w:p w14:paraId="0EF54E30" w14:textId="026B321B" w:rsidR="00845D8E" w:rsidRPr="00CD140D" w:rsidRDefault="00845D8E" w:rsidP="00CD140D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CD140D">
        <w:rPr>
          <w:rFonts w:ascii="Helvetica Neue" w:hAnsi="Helvetica Neue"/>
          <w:lang w:bidi="he-IL"/>
        </w:rPr>
        <w:t>How can the meaning of the occupation for the Palestinians’ daily lives</w:t>
      </w:r>
      <w:r w:rsidR="00CD140D">
        <w:rPr>
          <w:rFonts w:ascii="Helvetica Neue" w:hAnsi="Helvetica Neue"/>
          <w:lang w:bidi="he-IL"/>
        </w:rPr>
        <w:t>,</w:t>
      </w:r>
      <w:r w:rsidR="00CD140D" w:rsidRPr="00CD140D">
        <w:rPr>
          <w:rFonts w:ascii="Helvetica Neue" w:hAnsi="Helvetica Neue"/>
          <w:lang w:bidi="he-IL"/>
        </w:rPr>
        <w:t xml:space="preserve"> </w:t>
      </w:r>
      <w:r w:rsidR="00CD140D" w:rsidRPr="00CD140D">
        <w:rPr>
          <w:rFonts w:ascii="Helvetica Neue" w:hAnsi="Helvetica Neue"/>
          <w:lang w:bidi="he-IL"/>
        </w:rPr>
        <w:t xml:space="preserve">and for the </w:t>
      </w:r>
      <w:r w:rsidR="00CD140D">
        <w:rPr>
          <w:rFonts w:ascii="Helvetica Neue" w:hAnsi="Helvetica Neue"/>
          <w:lang w:bidi="he-IL"/>
        </w:rPr>
        <w:t>Israeli</w:t>
      </w:r>
      <w:r w:rsidR="00CD140D">
        <w:rPr>
          <w:rFonts w:ascii="Helvetica Neue" w:hAnsi="Helvetica Neue"/>
          <w:lang w:bidi="he-IL"/>
        </w:rPr>
        <w:t>s’</w:t>
      </w:r>
      <w:r w:rsidR="00CD140D">
        <w:rPr>
          <w:rFonts w:ascii="Helvetica Neue" w:hAnsi="Helvetica Neue"/>
          <w:lang w:bidi="he-IL"/>
        </w:rPr>
        <w:t xml:space="preserve"> </w:t>
      </w:r>
      <w:r w:rsidR="00CD140D" w:rsidRPr="00CD140D">
        <w:rPr>
          <w:rFonts w:ascii="Helvetica Neue" w:hAnsi="Helvetica Neue"/>
          <w:lang w:bidi="he-IL"/>
        </w:rPr>
        <w:t>essence and quality of life</w:t>
      </w:r>
      <w:r w:rsidR="00CD140D">
        <w:rPr>
          <w:rFonts w:ascii="Helvetica Neue" w:hAnsi="Helvetica Neue"/>
          <w:lang w:bidi="he-IL"/>
        </w:rPr>
        <w:t>,</w:t>
      </w:r>
      <w:r w:rsidRPr="00CD140D">
        <w:rPr>
          <w:rFonts w:ascii="Helvetica Neue" w:hAnsi="Helvetica Neue"/>
          <w:lang w:bidi="he-IL"/>
        </w:rPr>
        <w:t xml:space="preserve"> be substantiated without our being able to put the entire Israeli population through the experience of a seminar like this? What should I focus my efforts on?</w:t>
      </w:r>
    </w:p>
    <w:p w14:paraId="4C6150C0" w14:textId="25BBD7E5" w:rsidR="00845D8E" w:rsidRDefault="00845D8E" w:rsidP="00845D8E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lang w:bidi="he-IL"/>
        </w:rPr>
      </w:pPr>
      <w:r>
        <w:rPr>
          <w:rFonts w:ascii="Helvetica Neue" w:hAnsi="Helvetica Neue"/>
          <w:b/>
          <w:bCs/>
          <w:lang w:bidi="he-IL"/>
        </w:rPr>
        <w:t>Vivian:</w:t>
      </w:r>
    </w:p>
    <w:p w14:paraId="4C63A4F3" w14:textId="4EC907E0" w:rsidR="00845D8E" w:rsidRPr="00CD140D" w:rsidRDefault="00845D8E" w:rsidP="00A94507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 w:rsidRPr="00CD140D">
        <w:rPr>
          <w:rFonts w:ascii="Helvetica Neue" w:hAnsi="Helvetica Neue"/>
          <w:lang w:bidi="he-IL"/>
        </w:rPr>
        <w:t>With all the goodwill of this group, can we really do something meaningful to change Israel’s policy?</w:t>
      </w:r>
    </w:p>
    <w:p w14:paraId="1F9E169F" w14:textId="6ECFB3D3" w:rsidR="00845D8E" w:rsidRPr="00CD140D" w:rsidRDefault="00A94507" w:rsidP="00A94507">
      <w:pPr>
        <w:pStyle w:val="ListParagraph"/>
        <w:numPr>
          <w:ilvl w:val="0"/>
          <w:numId w:val="4"/>
        </w:numPr>
        <w:ind w:left="1080"/>
        <w:rPr>
          <w:rFonts w:ascii="Helvetica Neue" w:hAnsi="Helvetica Neue"/>
          <w:lang w:bidi="he-IL"/>
        </w:rPr>
      </w:pPr>
      <w:r>
        <w:rPr>
          <w:rFonts w:ascii="Helvetica Neue" w:hAnsi="Helvetica Neue"/>
          <w:lang w:bidi="he-IL"/>
        </w:rPr>
        <w:t xml:space="preserve">As </w:t>
      </w:r>
      <w:r w:rsidR="00845D8E" w:rsidRPr="00CD140D">
        <w:rPr>
          <w:rFonts w:ascii="Helvetica Neue" w:hAnsi="Helvetica Neue"/>
          <w:lang w:bidi="he-IL"/>
        </w:rPr>
        <w:t xml:space="preserve">time passes and the participants </w:t>
      </w:r>
      <w:r>
        <w:rPr>
          <w:rFonts w:ascii="Helvetica Neue" w:hAnsi="Helvetica Neue"/>
          <w:lang w:bidi="he-IL"/>
        </w:rPr>
        <w:t xml:space="preserve">in the </w:t>
      </w:r>
      <w:r w:rsidRPr="00CD140D">
        <w:rPr>
          <w:rFonts w:ascii="Helvetica Neue" w:hAnsi="Helvetica Neue"/>
          <w:lang w:bidi="he-IL"/>
        </w:rPr>
        <w:t xml:space="preserve">program </w:t>
      </w:r>
      <w:r w:rsidR="00845D8E" w:rsidRPr="00CD140D">
        <w:rPr>
          <w:rFonts w:ascii="Helvetica Neue" w:hAnsi="Helvetica Neue"/>
          <w:lang w:bidi="he-IL"/>
        </w:rPr>
        <w:t xml:space="preserve">return to their daily lives, </w:t>
      </w:r>
      <w:r w:rsidR="00C467D2" w:rsidRPr="00CD140D">
        <w:rPr>
          <w:rFonts w:ascii="Helvetica Neue" w:hAnsi="Helvetica Neue"/>
          <w:lang w:bidi="he-IL"/>
        </w:rPr>
        <w:t>will we manage to sustain the group’s motivation to continue devoting time to the matter?</w:t>
      </w:r>
    </w:p>
    <w:p w14:paraId="15E19C00" w14:textId="77777777" w:rsidR="006F7660" w:rsidRDefault="006F7660" w:rsidP="006F7660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</w:p>
    <w:p w14:paraId="0B2A7728" w14:textId="36D19EA8" w:rsidR="006F7660" w:rsidRDefault="00C467D2" w:rsidP="00D5443D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Thoughts about </w:t>
      </w:r>
      <w:r w:rsidR="00D5443D">
        <w:rPr>
          <w:rFonts w:ascii="Rubik" w:hAnsi="Rubik" w:cs="Rubik"/>
          <w:b/>
          <w:sz w:val="22"/>
          <w:szCs w:val="22"/>
          <w:lang w:bidi="he-IL"/>
        </w:rPr>
        <w:t xml:space="preserve">action in </w:t>
      </w:r>
      <w:r w:rsidR="00CD140D">
        <w:rPr>
          <w:rFonts w:ascii="Rubik" w:hAnsi="Rubik" w:cs="Rubik"/>
          <w:b/>
          <w:sz w:val="22"/>
          <w:szCs w:val="22"/>
          <w:lang w:bidi="he-IL"/>
        </w:rPr>
        <w:t xml:space="preserve">the </w:t>
      </w:r>
      <w:r>
        <w:rPr>
          <w:rFonts w:ascii="Rubik" w:hAnsi="Rubik" w:cs="Rubik"/>
          <w:b/>
          <w:sz w:val="22"/>
          <w:szCs w:val="22"/>
          <w:lang w:bidi="he-IL"/>
        </w:rPr>
        <w:t xml:space="preserve">future </w:t>
      </w:r>
    </w:p>
    <w:p w14:paraId="31328EC7" w14:textId="77777777" w:rsidR="00A94507" w:rsidRPr="00A94507" w:rsidRDefault="00C467D2" w:rsidP="000D7952">
      <w:pPr>
        <w:pStyle w:val="ListParagraph"/>
        <w:numPr>
          <w:ilvl w:val="0"/>
          <w:numId w:val="1"/>
        </w:numPr>
        <w:outlineLvl w:val="0"/>
        <w:rPr>
          <w:rFonts w:ascii="Rubik" w:hAnsi="Rubik" w:cs="Rubik"/>
          <w:b/>
          <w:sz w:val="22"/>
          <w:szCs w:val="22"/>
          <w:lang w:bidi="he-IL"/>
        </w:rPr>
      </w:pPr>
      <w:r w:rsidRPr="00A94507">
        <w:rPr>
          <w:rFonts w:ascii="Rubik" w:hAnsi="Rubik" w:cs="Rubik"/>
          <w:b/>
          <w:sz w:val="22"/>
          <w:szCs w:val="22"/>
          <w:lang w:bidi="he-IL"/>
        </w:rPr>
        <w:t>Mika: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 </w:t>
      </w:r>
    </w:p>
    <w:p w14:paraId="270A2362" w14:textId="1CD7BD37" w:rsidR="00F77AC8" w:rsidRPr="00F77AC8" w:rsidRDefault="00A94507" w:rsidP="00A94507">
      <w:pPr>
        <w:pStyle w:val="ListParagraph"/>
        <w:numPr>
          <w:ilvl w:val="0"/>
          <w:numId w:val="4"/>
        </w:numPr>
        <w:ind w:left="108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Cs/>
          <w:sz w:val="22"/>
          <w:szCs w:val="22"/>
          <w:lang w:bidi="he-IL"/>
        </w:rPr>
        <w:t xml:space="preserve">My </w:t>
      </w:r>
      <w:r w:rsidR="00407C43">
        <w:rPr>
          <w:rFonts w:ascii="Rubik" w:hAnsi="Rubik" w:cs="Rubik"/>
          <w:bCs/>
          <w:sz w:val="22"/>
          <w:szCs w:val="22"/>
          <w:lang w:bidi="he-IL"/>
        </w:rPr>
        <w:t>thoughts relate to</w:t>
      </w:r>
      <w:r w:rsidR="000D7952">
        <w:rPr>
          <w:rFonts w:ascii="Rubik" w:hAnsi="Rubik" w:cs="Rubik"/>
          <w:bCs/>
          <w:sz w:val="22"/>
          <w:szCs w:val="22"/>
          <w:lang w:bidi="he-IL"/>
        </w:rPr>
        <w:t xml:space="preserve"> </w:t>
      </w:r>
      <w:r w:rsidR="00407C43">
        <w:rPr>
          <w:rFonts w:ascii="Rubik" w:hAnsi="Rubik" w:cs="Rubik"/>
          <w:bCs/>
          <w:sz w:val="22"/>
          <w:szCs w:val="22"/>
          <w:lang w:bidi="he-IL"/>
        </w:rPr>
        <w:t xml:space="preserve">the need to keep </w:t>
      </w:r>
      <w:r w:rsidR="000D7952">
        <w:rPr>
          <w:rFonts w:ascii="Rubik" w:hAnsi="Rubik" w:cs="Rubik"/>
          <w:bCs/>
          <w:sz w:val="22"/>
          <w:szCs w:val="22"/>
          <w:lang w:bidi="he-IL"/>
        </w:rPr>
        <w:t xml:space="preserve">expanding and deepening </w:t>
      </w:r>
      <w:r w:rsidR="00407C43">
        <w:rPr>
          <w:rFonts w:ascii="Rubik" w:hAnsi="Rubik" w:cs="Rubik"/>
          <w:bCs/>
          <w:sz w:val="22"/>
          <w:szCs w:val="22"/>
          <w:lang w:bidi="he-IL"/>
        </w:rPr>
        <w:t>my personal understanding of the conflict and</w:t>
      </w:r>
      <w:r>
        <w:rPr>
          <w:rFonts w:ascii="Rubik" w:hAnsi="Rubik" w:cs="Rubik"/>
          <w:bCs/>
          <w:sz w:val="22"/>
          <w:szCs w:val="22"/>
          <w:lang w:bidi="he-IL"/>
        </w:rPr>
        <w:t>,</w:t>
      </w:r>
      <w:r w:rsidR="00407C43">
        <w:rPr>
          <w:rFonts w:ascii="Rubik" w:hAnsi="Rubik" w:cs="Rubik"/>
          <w:bCs/>
          <w:sz w:val="22"/>
          <w:szCs w:val="22"/>
          <w:lang w:bidi="he-IL"/>
        </w:rPr>
        <w:t xml:space="preserve"> at the same time</w:t>
      </w:r>
      <w:r>
        <w:rPr>
          <w:rFonts w:ascii="Rubik" w:hAnsi="Rubik" w:cs="Rubik"/>
          <w:bCs/>
          <w:sz w:val="22"/>
          <w:szCs w:val="22"/>
          <w:lang w:bidi="he-IL"/>
        </w:rPr>
        <w:t>,</w:t>
      </w:r>
      <w:r w:rsidR="00407C43">
        <w:rPr>
          <w:rFonts w:ascii="Rubik" w:hAnsi="Rubik" w:cs="Rubik"/>
          <w:bCs/>
          <w:sz w:val="22"/>
          <w:szCs w:val="22"/>
          <w:lang w:bidi="he-IL"/>
        </w:rPr>
        <w:t xml:space="preserve"> to take action and speak out—to </w:t>
      </w:r>
      <w:r w:rsidR="004E64B8">
        <w:rPr>
          <w:rFonts w:ascii="Rubik" w:hAnsi="Rubik" w:cs="Rubik"/>
          <w:bCs/>
          <w:sz w:val="22"/>
          <w:szCs w:val="22"/>
          <w:lang w:bidi="he-IL"/>
        </w:rPr>
        <w:t xml:space="preserve">break existing patterns of thought and </w:t>
      </w:r>
      <w:r w:rsidR="000D7952">
        <w:rPr>
          <w:rFonts w:ascii="Rubik" w:hAnsi="Rubik" w:cs="Rubik"/>
          <w:bCs/>
          <w:sz w:val="22"/>
          <w:szCs w:val="22"/>
          <w:lang w:bidi="he-IL"/>
        </w:rPr>
        <w:t xml:space="preserve">to </w:t>
      </w:r>
      <w:r w:rsidR="004E64B8">
        <w:rPr>
          <w:rFonts w:ascii="Rubik" w:hAnsi="Rubik" w:cs="Rubik"/>
          <w:bCs/>
          <w:sz w:val="22"/>
          <w:szCs w:val="22"/>
          <w:lang w:bidi="he-IL"/>
        </w:rPr>
        <w:t xml:space="preserve">find and propose </w:t>
      </w:r>
      <w:r>
        <w:rPr>
          <w:rFonts w:ascii="Rubik" w:hAnsi="Rubik" w:cs="Rubik"/>
          <w:bCs/>
          <w:sz w:val="22"/>
          <w:szCs w:val="22"/>
          <w:lang w:bidi="he-IL"/>
        </w:rPr>
        <w:t>alternatives</w:t>
      </w:r>
      <w:r w:rsidR="000D7952">
        <w:rPr>
          <w:rFonts w:ascii="Rubik" w:hAnsi="Rubik" w:cs="Rubik"/>
          <w:bCs/>
          <w:sz w:val="22"/>
          <w:szCs w:val="22"/>
          <w:lang w:bidi="he-IL"/>
        </w:rPr>
        <w:t>: H</w:t>
      </w:r>
      <w:r w:rsidR="004E64B8">
        <w:rPr>
          <w:rFonts w:ascii="Rubik" w:hAnsi="Rubik" w:cs="Rubik"/>
          <w:bCs/>
          <w:sz w:val="22"/>
          <w:szCs w:val="22"/>
          <w:lang w:bidi="he-IL"/>
        </w:rPr>
        <w:t>ow can a different story be told</w:t>
      </w:r>
      <w:r w:rsidR="000D7952">
        <w:rPr>
          <w:rFonts w:ascii="Rubik" w:hAnsi="Rubik" w:cs="Rubik"/>
          <w:bCs/>
          <w:sz w:val="22"/>
          <w:szCs w:val="22"/>
          <w:lang w:bidi="he-IL"/>
        </w:rPr>
        <w:t xml:space="preserve">? How can </w:t>
      </w:r>
      <w:r w:rsidR="00F77AC8">
        <w:rPr>
          <w:rFonts w:ascii="Rubik" w:hAnsi="Rubik" w:cs="Rubik"/>
          <w:bCs/>
          <w:sz w:val="22"/>
          <w:szCs w:val="22"/>
          <w:lang w:bidi="he-IL"/>
        </w:rPr>
        <w:t>the narratives that dictate our thinking and</w:t>
      </w:r>
      <w:r>
        <w:rPr>
          <w:rFonts w:ascii="Rubik" w:hAnsi="Rubik" w:cs="Rubik"/>
          <w:bCs/>
          <w:sz w:val="22"/>
          <w:szCs w:val="22"/>
          <w:lang w:bidi="he-IL"/>
        </w:rPr>
        <w:t>,</w:t>
      </w:r>
      <w:r w:rsidR="00F77AC8">
        <w:rPr>
          <w:rFonts w:ascii="Rubik" w:hAnsi="Rubik" w:cs="Rubik"/>
          <w:bCs/>
          <w:sz w:val="22"/>
          <w:szCs w:val="22"/>
          <w:lang w:bidi="he-IL"/>
        </w:rPr>
        <w:t xml:space="preserve"> therefore</w:t>
      </w:r>
      <w:r>
        <w:rPr>
          <w:rFonts w:ascii="Rubik" w:hAnsi="Rubik" w:cs="Rubik"/>
          <w:bCs/>
          <w:sz w:val="22"/>
          <w:szCs w:val="22"/>
          <w:lang w:bidi="he-IL"/>
        </w:rPr>
        <w:t>,</w:t>
      </w:r>
      <w:r w:rsidR="00F77AC8">
        <w:rPr>
          <w:rFonts w:ascii="Rubik" w:hAnsi="Rubik" w:cs="Rubik"/>
          <w:bCs/>
          <w:sz w:val="22"/>
          <w:szCs w:val="22"/>
          <w:lang w:bidi="he-IL"/>
        </w:rPr>
        <w:t xml:space="preserve"> our actions (or often our inactions)</w:t>
      </w:r>
      <w:r w:rsidR="000D7952" w:rsidRPr="000D7952">
        <w:rPr>
          <w:rFonts w:ascii="Rubik" w:hAnsi="Rubik" w:cs="Rubik"/>
          <w:bCs/>
          <w:sz w:val="22"/>
          <w:szCs w:val="22"/>
          <w:lang w:bidi="he-IL"/>
        </w:rPr>
        <w:t xml:space="preserve"> </w:t>
      </w:r>
      <w:r w:rsidR="000D7952">
        <w:rPr>
          <w:rFonts w:ascii="Rubik" w:hAnsi="Rubik" w:cs="Rubik"/>
          <w:bCs/>
          <w:sz w:val="22"/>
          <w:szCs w:val="22"/>
          <w:lang w:bidi="he-IL"/>
        </w:rPr>
        <w:t>be thoroughly rewritten?</w:t>
      </w:r>
    </w:p>
    <w:p w14:paraId="1B8295BD" w14:textId="77777777" w:rsidR="00A94507" w:rsidRPr="00A94507" w:rsidRDefault="00F77AC8" w:rsidP="00F77AC8">
      <w:pPr>
        <w:pStyle w:val="ListParagraph"/>
        <w:numPr>
          <w:ilvl w:val="0"/>
          <w:numId w:val="1"/>
        </w:numPr>
        <w:outlineLvl w:val="0"/>
        <w:rPr>
          <w:rFonts w:ascii="Rubik" w:hAnsi="Rubik" w:cs="Rubik"/>
          <w:b/>
          <w:sz w:val="22"/>
          <w:szCs w:val="22"/>
          <w:lang w:bidi="he-IL"/>
        </w:rPr>
      </w:pPr>
      <w:r w:rsidRPr="00A94507">
        <w:rPr>
          <w:rFonts w:ascii="Rubik" w:hAnsi="Rubik" w:cs="Rubik"/>
          <w:b/>
          <w:sz w:val="22"/>
          <w:szCs w:val="22"/>
          <w:lang w:bidi="he-IL"/>
        </w:rPr>
        <w:t xml:space="preserve">Lior: </w:t>
      </w:r>
    </w:p>
    <w:p w14:paraId="77E3D4E0" w14:textId="01A47AFA" w:rsidR="00DE0668" w:rsidRPr="00B561C0" w:rsidRDefault="00DE0668" w:rsidP="00A94507">
      <w:pPr>
        <w:pStyle w:val="ListParagraph"/>
        <w:numPr>
          <w:ilvl w:val="0"/>
          <w:numId w:val="4"/>
        </w:numPr>
        <w:ind w:left="108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Cs/>
          <w:sz w:val="22"/>
          <w:szCs w:val="22"/>
          <w:lang w:bidi="he-IL"/>
        </w:rPr>
        <w:t xml:space="preserve">Definitely. </w:t>
      </w:r>
      <w:r w:rsidR="00B561C0">
        <w:rPr>
          <w:rFonts w:ascii="Rubik" w:hAnsi="Rubik" w:cs="Rubik"/>
          <w:bCs/>
          <w:sz w:val="22"/>
          <w:szCs w:val="22"/>
          <w:lang w:bidi="he-IL"/>
        </w:rPr>
        <w:t>I think about how to integrate an experience of this kind into the working process of the organization where I work.</w:t>
      </w:r>
    </w:p>
    <w:p w14:paraId="7C81641B" w14:textId="77777777" w:rsidR="00A94507" w:rsidRDefault="00B561C0" w:rsidP="00167671">
      <w:pPr>
        <w:pStyle w:val="ListParagraph"/>
        <w:numPr>
          <w:ilvl w:val="0"/>
          <w:numId w:val="1"/>
        </w:numPr>
        <w:outlineLvl w:val="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David: </w:t>
      </w:r>
    </w:p>
    <w:p w14:paraId="799C6D59" w14:textId="4AA5ED95" w:rsidR="00B561C0" w:rsidRPr="00A94507" w:rsidRDefault="00A94507" w:rsidP="00A94507">
      <w:pPr>
        <w:pStyle w:val="ListParagraph"/>
        <w:numPr>
          <w:ilvl w:val="0"/>
          <w:numId w:val="4"/>
        </w:numPr>
        <w:ind w:left="1080"/>
        <w:rPr>
          <w:rFonts w:ascii="Rubik" w:hAnsi="Rubik" w:cs="Rubik"/>
          <w:bCs/>
          <w:sz w:val="22"/>
          <w:szCs w:val="22"/>
          <w:lang w:bidi="he-IL"/>
        </w:rPr>
      </w:pPr>
      <w:r>
        <w:rPr>
          <w:rFonts w:ascii="Rubik" w:hAnsi="Rubik" w:cs="Rubik"/>
          <w:bCs/>
          <w:sz w:val="22"/>
          <w:szCs w:val="22"/>
          <w:lang w:bidi="he-IL"/>
        </w:rPr>
        <w:t>It’s too early to think r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 xml:space="preserve">ight now. </w:t>
      </w:r>
      <w:r>
        <w:rPr>
          <w:rFonts w:ascii="Rubik" w:hAnsi="Rubik" w:cs="Rubik"/>
          <w:bCs/>
          <w:sz w:val="22"/>
          <w:szCs w:val="22"/>
          <w:lang w:bidi="he-IL"/>
        </w:rPr>
        <w:t>F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>or me</w:t>
      </w:r>
      <w:r>
        <w:rPr>
          <w:rFonts w:ascii="Rubik" w:hAnsi="Rubik" w:cs="Rubik"/>
          <w:bCs/>
          <w:sz w:val="22"/>
          <w:szCs w:val="22"/>
          <w:lang w:bidi="he-IL"/>
        </w:rPr>
        <w:t>, the trip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 xml:space="preserve"> was one of the turning point</w:t>
      </w:r>
      <w:r>
        <w:rPr>
          <w:rFonts w:ascii="Rubik" w:hAnsi="Rubik" w:cs="Rubik"/>
          <w:bCs/>
          <w:sz w:val="22"/>
          <w:szCs w:val="22"/>
          <w:lang w:bidi="he-IL"/>
        </w:rPr>
        <w:t>s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 xml:space="preserve"> in my life. It’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s going to 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 xml:space="preserve">take 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me </w:t>
      </w:r>
      <w:r w:rsidR="00167671" w:rsidRPr="00A94507">
        <w:rPr>
          <w:rFonts w:ascii="Rubik" w:hAnsi="Rubik" w:cs="Rubik"/>
          <w:bCs/>
          <w:sz w:val="22"/>
          <w:szCs w:val="22"/>
          <w:lang w:bidi="he-IL"/>
        </w:rPr>
        <w:t>a while to work it through.</w:t>
      </w:r>
    </w:p>
    <w:p w14:paraId="5A98428C" w14:textId="77777777" w:rsidR="00A94507" w:rsidRDefault="00167671" w:rsidP="00167671">
      <w:pPr>
        <w:pStyle w:val="ListParagraph"/>
        <w:numPr>
          <w:ilvl w:val="0"/>
          <w:numId w:val="1"/>
        </w:numPr>
        <w:outlineLvl w:val="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Gila: </w:t>
      </w:r>
    </w:p>
    <w:p w14:paraId="58F83D88" w14:textId="538E9181" w:rsidR="00167671" w:rsidRPr="00A94507" w:rsidRDefault="00167671" w:rsidP="00A94507">
      <w:pPr>
        <w:pStyle w:val="ListParagraph"/>
        <w:numPr>
          <w:ilvl w:val="0"/>
          <w:numId w:val="4"/>
        </w:numPr>
        <w:ind w:left="1080"/>
        <w:outlineLvl w:val="0"/>
        <w:rPr>
          <w:rFonts w:ascii="Rubik" w:hAnsi="Rubik" w:cs="Rubik"/>
          <w:bCs/>
          <w:sz w:val="22"/>
          <w:szCs w:val="22"/>
          <w:lang w:bidi="he-IL"/>
        </w:rPr>
      </w:pPr>
      <w:r w:rsidRPr="00A94507">
        <w:rPr>
          <w:rFonts w:ascii="Rubik" w:hAnsi="Rubik" w:cs="Rubik"/>
          <w:bCs/>
          <w:sz w:val="22"/>
          <w:szCs w:val="22"/>
          <w:lang w:bidi="he-IL"/>
        </w:rPr>
        <w:t xml:space="preserve">I’ve got lots of thoughts. I began to carry out some of them. I planned out two educational field trips for my </w:t>
      </w:r>
      <w:r w:rsidR="00A94507">
        <w:rPr>
          <w:rFonts w:ascii="Rubik" w:hAnsi="Rubik" w:cs="Rubik"/>
          <w:bCs/>
          <w:sz w:val="22"/>
          <w:szCs w:val="22"/>
          <w:lang w:bidi="he-IL"/>
        </w:rPr>
        <w:t xml:space="preserve">congregation </w:t>
      </w:r>
      <w:r w:rsidRPr="00A94507">
        <w:rPr>
          <w:rFonts w:ascii="Rubik" w:hAnsi="Rubik" w:cs="Rubik"/>
          <w:bCs/>
          <w:sz w:val="22"/>
          <w:szCs w:val="22"/>
          <w:lang w:bidi="he-IL"/>
        </w:rPr>
        <w:t xml:space="preserve">in November. I </w:t>
      </w:r>
      <w:r w:rsidR="00A94507">
        <w:rPr>
          <w:rFonts w:ascii="Rubik" w:hAnsi="Rubik" w:cs="Rubik"/>
          <w:bCs/>
          <w:sz w:val="22"/>
          <w:szCs w:val="22"/>
          <w:lang w:bidi="he-IL"/>
        </w:rPr>
        <w:t xml:space="preserve">changed </w:t>
      </w:r>
      <w:r w:rsidRPr="00A94507">
        <w:rPr>
          <w:rFonts w:ascii="Rubik" w:hAnsi="Rubik" w:cs="Rubik"/>
          <w:bCs/>
          <w:sz w:val="22"/>
          <w:szCs w:val="22"/>
          <w:lang w:bidi="he-IL"/>
        </w:rPr>
        <w:t>my field trips at Shalem Academic Center for next year. I volunteered to take Palestinian kids to the beach. I hope to learn Arabic this year…. We’ll see…</w:t>
      </w:r>
      <w:r w:rsidR="00A94507">
        <w:rPr>
          <w:rFonts w:ascii="Rubik" w:hAnsi="Rubik" w:cs="Rubik"/>
          <w:bCs/>
          <w:sz w:val="22"/>
          <w:szCs w:val="22"/>
          <w:lang w:bidi="he-IL"/>
        </w:rPr>
        <w:t>.</w:t>
      </w:r>
      <w:r w:rsidR="00A94507">
        <w:rPr>
          <w:rFonts w:ascii="Rubik" w:hAnsi="Rubik" w:cs="Rubik"/>
          <w:bCs/>
          <w:sz w:val="22"/>
          <w:szCs w:val="22"/>
          <w:lang w:bidi="he-IL"/>
        </w:rPr>
        <w:br/>
      </w:r>
      <w:r w:rsidRPr="00A94507">
        <w:rPr>
          <w:rFonts w:ascii="Rubik" w:hAnsi="Rubik" w:cs="Rubik"/>
          <w:bCs/>
          <w:sz w:val="22"/>
          <w:szCs w:val="22"/>
          <w:lang w:bidi="he-IL"/>
        </w:rPr>
        <w:br/>
      </w:r>
      <w:r w:rsidR="007C2320" w:rsidRPr="00A94507">
        <w:rPr>
          <w:rFonts w:ascii="Rubik" w:hAnsi="Rubik" w:cs="Rubik"/>
          <w:bCs/>
          <w:sz w:val="22"/>
          <w:szCs w:val="22"/>
          <w:lang w:bidi="he-IL"/>
        </w:rPr>
        <w:t xml:space="preserve">I’m trying to put together a similar program </w:t>
      </w:r>
      <w:r w:rsidR="00A94507" w:rsidRPr="00A94507">
        <w:rPr>
          <w:rFonts w:ascii="Rubik" w:hAnsi="Rubik" w:cs="Rubik"/>
          <w:bCs/>
          <w:sz w:val="22"/>
          <w:szCs w:val="22"/>
          <w:lang w:bidi="he-IL"/>
        </w:rPr>
        <w:t>with Encounte</w:t>
      </w:r>
      <w:r w:rsidR="00A94507">
        <w:rPr>
          <w:rFonts w:ascii="Rubik" w:hAnsi="Rubik" w:cs="Rubik"/>
          <w:bCs/>
          <w:sz w:val="22"/>
          <w:szCs w:val="22"/>
          <w:lang w:bidi="he-IL"/>
        </w:rPr>
        <w:t xml:space="preserve">r </w:t>
      </w:r>
      <w:r w:rsidR="007C2320" w:rsidRPr="00A94507">
        <w:rPr>
          <w:rFonts w:ascii="Rubik" w:hAnsi="Rubik" w:cs="Rubik"/>
          <w:bCs/>
          <w:sz w:val="22"/>
          <w:szCs w:val="22"/>
          <w:lang w:bidi="he-IL"/>
        </w:rPr>
        <w:t>for my students</w:t>
      </w:r>
      <w:r w:rsidR="00A94507">
        <w:rPr>
          <w:rFonts w:ascii="Rubik" w:hAnsi="Rubik" w:cs="Rubik"/>
          <w:bCs/>
          <w:sz w:val="22"/>
          <w:szCs w:val="22"/>
          <w:lang w:bidi="he-IL"/>
        </w:rPr>
        <w:t>—I</w:t>
      </w:r>
      <w:r w:rsidR="00D30D77" w:rsidRPr="00A94507">
        <w:rPr>
          <w:rFonts w:ascii="Rubik" w:hAnsi="Rubik" w:cs="Rubik"/>
          <w:bCs/>
          <w:sz w:val="22"/>
          <w:szCs w:val="22"/>
          <w:lang w:bidi="he-IL"/>
        </w:rPr>
        <w:t xml:space="preserve"> brought up the idea. </w:t>
      </w:r>
      <w:r w:rsidR="007A2C30" w:rsidRPr="00A94507">
        <w:rPr>
          <w:rFonts w:ascii="Rubik" w:hAnsi="Rubik" w:cs="Rubik"/>
          <w:bCs/>
          <w:sz w:val="22"/>
          <w:szCs w:val="22"/>
          <w:lang w:bidi="he-IL"/>
        </w:rPr>
        <w:t xml:space="preserve">Mainly, I’m trying to work through what I saw and </w:t>
      </w:r>
      <w:r w:rsidR="00A94507">
        <w:rPr>
          <w:rFonts w:ascii="Rubik" w:hAnsi="Rubik" w:cs="Rubik"/>
          <w:bCs/>
          <w:sz w:val="22"/>
          <w:szCs w:val="22"/>
          <w:lang w:bidi="he-IL"/>
        </w:rPr>
        <w:t xml:space="preserve">I’ve been </w:t>
      </w:r>
      <w:r w:rsidR="007A2C30" w:rsidRPr="00A94507">
        <w:rPr>
          <w:rFonts w:ascii="Rubik" w:hAnsi="Rubik" w:cs="Rubik"/>
          <w:bCs/>
          <w:sz w:val="22"/>
          <w:szCs w:val="22"/>
          <w:lang w:bidi="he-IL"/>
        </w:rPr>
        <w:t>talking about it with so many people.</w:t>
      </w:r>
    </w:p>
    <w:p w14:paraId="4C7E15D9" w14:textId="77777777" w:rsidR="007A2C30" w:rsidRPr="007A2C30" w:rsidRDefault="007A2C30" w:rsidP="007A2C30">
      <w:pPr>
        <w:pStyle w:val="ListParagraph"/>
        <w:rPr>
          <w:rFonts w:ascii="Rubik" w:hAnsi="Rubik" w:cs="Rubik"/>
          <w:b/>
          <w:sz w:val="22"/>
          <w:szCs w:val="22"/>
          <w:lang w:bidi="he-IL"/>
        </w:rPr>
      </w:pPr>
    </w:p>
    <w:p w14:paraId="6BFC6365" w14:textId="57B2F252" w:rsidR="007A2C30" w:rsidRPr="007A2C30" w:rsidRDefault="007A2C30" w:rsidP="007A2C30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>Resources that can help promote action on the conflict</w:t>
      </w:r>
    </w:p>
    <w:p w14:paraId="1F70F2EF" w14:textId="77777777" w:rsidR="00A94507" w:rsidRDefault="007A2C30" w:rsidP="007A2C30">
      <w:pPr>
        <w:pStyle w:val="ListParagraph"/>
        <w:numPr>
          <w:ilvl w:val="0"/>
          <w:numId w:val="1"/>
        </w:numPr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Moshe: </w:t>
      </w:r>
    </w:p>
    <w:p w14:paraId="56979B9E" w14:textId="6B21E50A" w:rsidR="007A2C30" w:rsidRPr="00A94507" w:rsidRDefault="007A2C30" w:rsidP="00A94507">
      <w:pPr>
        <w:pStyle w:val="ListParagraph"/>
        <w:numPr>
          <w:ilvl w:val="0"/>
          <w:numId w:val="4"/>
        </w:numPr>
        <w:ind w:left="1080"/>
        <w:outlineLvl w:val="0"/>
        <w:rPr>
          <w:rFonts w:ascii="Rubik" w:hAnsi="Rubik" w:cs="Rubik"/>
          <w:bCs/>
          <w:sz w:val="22"/>
          <w:szCs w:val="22"/>
          <w:lang w:bidi="he-IL"/>
        </w:rPr>
      </w:pPr>
      <w:r w:rsidRPr="00A94507">
        <w:rPr>
          <w:rFonts w:ascii="Rubik" w:hAnsi="Rubik" w:cs="Rubik"/>
          <w:bCs/>
          <w:sz w:val="22"/>
          <w:szCs w:val="22"/>
          <w:lang w:bidi="he-IL"/>
        </w:rPr>
        <w:t>An alumni platform with small stipends.</w:t>
      </w:r>
    </w:p>
    <w:p w14:paraId="0E5C8FA5" w14:textId="77777777" w:rsidR="00A94507" w:rsidRDefault="007A2C30" w:rsidP="0075332E">
      <w:pPr>
        <w:pStyle w:val="ListParagraph"/>
        <w:numPr>
          <w:ilvl w:val="0"/>
          <w:numId w:val="1"/>
        </w:numPr>
        <w:rPr>
          <w:rFonts w:ascii="Rubik" w:hAnsi="Rubik" w:cs="Rubik"/>
          <w:b/>
          <w:sz w:val="22"/>
          <w:szCs w:val="22"/>
          <w:lang w:bidi="he-IL"/>
        </w:rPr>
      </w:pPr>
      <w:r w:rsidRPr="0075332E">
        <w:rPr>
          <w:rFonts w:ascii="Rubik" w:hAnsi="Rubik" w:cs="Rubik"/>
          <w:b/>
          <w:sz w:val="22"/>
          <w:szCs w:val="22"/>
          <w:lang w:bidi="he-IL"/>
        </w:rPr>
        <w:t xml:space="preserve">Yael Milgalter: </w:t>
      </w:r>
    </w:p>
    <w:p w14:paraId="393AD2D7" w14:textId="455583B0" w:rsidR="0075332E" w:rsidRPr="00A94507" w:rsidRDefault="00A94507" w:rsidP="00063805">
      <w:pPr>
        <w:pStyle w:val="ListParagraph"/>
        <w:ind w:left="1080" w:hanging="360"/>
        <w:outlineLvl w:val="0"/>
        <w:rPr>
          <w:rFonts w:ascii="Rubik" w:hAnsi="Rubik" w:cs="Rubik"/>
          <w:bCs/>
          <w:sz w:val="22"/>
          <w:szCs w:val="22"/>
          <w:lang w:bidi="he-IL"/>
        </w:rPr>
      </w:pPr>
      <w:r w:rsidRPr="00A94507">
        <w:rPr>
          <w:rFonts w:ascii="Rubik" w:hAnsi="Rubik" w:cs="Rubik"/>
          <w:bCs/>
          <w:sz w:val="22"/>
          <w:szCs w:val="22"/>
          <w:lang w:bidi="he-IL"/>
        </w:rPr>
        <w:t>—</w:t>
      </w:r>
      <w:r w:rsidRPr="00A94507">
        <w:rPr>
          <w:rFonts w:ascii="Rubik" w:hAnsi="Rubik" w:cs="Rubik"/>
          <w:bCs/>
          <w:sz w:val="22"/>
          <w:szCs w:val="22"/>
          <w:lang w:bidi="he-IL"/>
        </w:rPr>
        <w:tab/>
      </w:r>
      <w:r w:rsidR="007A2C30" w:rsidRPr="00A94507">
        <w:rPr>
          <w:rFonts w:ascii="Rubik" w:hAnsi="Rubik" w:cs="Rubik"/>
          <w:bCs/>
          <w:sz w:val="22"/>
          <w:szCs w:val="22"/>
          <w:lang w:bidi="he-IL"/>
        </w:rPr>
        <w:t>A setting that’ll help and encourage members of the group to stay in touch</w:t>
      </w:r>
      <w:r>
        <w:rPr>
          <w:rFonts w:ascii="Rubik" w:hAnsi="Rubik" w:cs="Rubik"/>
          <w:bCs/>
          <w:sz w:val="22"/>
          <w:szCs w:val="22"/>
          <w:lang w:bidi="he-IL"/>
        </w:rPr>
        <w:t>,</w:t>
      </w:r>
      <w:r w:rsidR="007A2C30" w:rsidRPr="00A94507">
        <w:rPr>
          <w:rFonts w:ascii="Rubik" w:hAnsi="Rubik" w:cs="Rubik"/>
          <w:bCs/>
          <w:sz w:val="22"/>
          <w:szCs w:val="22"/>
          <w:lang w:bidi="he-IL"/>
        </w:rPr>
        <w:t xml:space="preserve"> to get together, and to work together </w:t>
      </w:r>
      <w:r w:rsidR="006550D9" w:rsidRPr="00A94507">
        <w:rPr>
          <w:rFonts w:ascii="Rubik" w:hAnsi="Rubik" w:cs="Rubik"/>
          <w:bCs/>
          <w:sz w:val="22"/>
          <w:szCs w:val="22"/>
          <w:lang w:bidi="he-IL"/>
        </w:rPr>
        <w:t>on a plan to take joint action.</w:t>
      </w:r>
      <w:r>
        <w:rPr>
          <w:rFonts w:ascii="Rubik" w:hAnsi="Rubik" w:cs="Rubik"/>
          <w:bCs/>
          <w:sz w:val="22"/>
          <w:szCs w:val="22"/>
          <w:lang w:bidi="he-IL"/>
        </w:rPr>
        <w:t xml:space="preserve"> </w:t>
      </w:r>
      <w:r w:rsidR="006550D9" w:rsidRPr="00A94507">
        <w:rPr>
          <w:rFonts w:ascii="Rubik" w:hAnsi="Rubik" w:cs="Rubik"/>
          <w:bCs/>
          <w:sz w:val="22"/>
          <w:szCs w:val="22"/>
          <w:lang w:bidi="he-IL"/>
        </w:rPr>
        <w:t>A setting that’ll encourage learning</w:t>
      </w:r>
      <w:r w:rsidR="0075332E" w:rsidRPr="00A94507">
        <w:rPr>
          <w:rFonts w:ascii="Rubik" w:hAnsi="Rubik" w:cs="Rubik"/>
          <w:bCs/>
          <w:sz w:val="22"/>
          <w:szCs w:val="22"/>
          <w:lang w:bidi="he-IL"/>
        </w:rPr>
        <w:t xml:space="preserve">—a </w:t>
      </w:r>
      <w:r w:rsidR="00063805">
        <w:rPr>
          <w:rFonts w:ascii="Rubik" w:hAnsi="Rubik" w:cs="Rubik"/>
          <w:bCs/>
          <w:sz w:val="22"/>
          <w:szCs w:val="22"/>
          <w:lang w:bidi="he-IL"/>
        </w:rPr>
        <w:t xml:space="preserve">package </w:t>
      </w:r>
      <w:r w:rsidR="0075332E" w:rsidRPr="00A94507">
        <w:rPr>
          <w:rFonts w:ascii="Rubik" w:hAnsi="Rubik" w:cs="Rubik"/>
          <w:bCs/>
          <w:sz w:val="22"/>
          <w:szCs w:val="22"/>
          <w:lang w:bidi="he-IL"/>
        </w:rPr>
        <w:t>of webinars, lectures, recommended reading, et cetera, so I won’t have to find the information sources by myself.</w:t>
      </w:r>
    </w:p>
    <w:p w14:paraId="429216F2" w14:textId="77777777" w:rsidR="00A94507" w:rsidRDefault="0075332E" w:rsidP="0075332E">
      <w:pPr>
        <w:pStyle w:val="ListParagraph"/>
        <w:numPr>
          <w:ilvl w:val="0"/>
          <w:numId w:val="1"/>
        </w:numPr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t xml:space="preserve">Lior: </w:t>
      </w:r>
    </w:p>
    <w:p w14:paraId="3A8C98D0" w14:textId="5FB7EEE3" w:rsidR="006550D9" w:rsidRPr="00A94507" w:rsidRDefault="0075332E" w:rsidP="00063805">
      <w:pPr>
        <w:pStyle w:val="ListParagraph"/>
        <w:numPr>
          <w:ilvl w:val="0"/>
          <w:numId w:val="4"/>
        </w:numPr>
        <w:ind w:left="1080"/>
        <w:outlineLvl w:val="0"/>
        <w:rPr>
          <w:rFonts w:ascii="Rubik" w:hAnsi="Rubik" w:cs="Rubik"/>
          <w:bCs/>
          <w:sz w:val="22"/>
          <w:szCs w:val="22"/>
          <w:lang w:bidi="he-IL"/>
        </w:rPr>
      </w:pPr>
      <w:r w:rsidRPr="00A94507">
        <w:rPr>
          <w:rFonts w:ascii="Rubik" w:hAnsi="Rubik" w:cs="Rubik"/>
          <w:bCs/>
          <w:sz w:val="22"/>
          <w:szCs w:val="22"/>
          <w:lang w:bidi="he-IL"/>
        </w:rPr>
        <w:t>Collaborating with the Encounter team.</w:t>
      </w:r>
    </w:p>
    <w:p w14:paraId="52ADA68A" w14:textId="77777777" w:rsidR="00A94507" w:rsidRDefault="0075332E" w:rsidP="002745D8">
      <w:pPr>
        <w:pStyle w:val="ListParagraph"/>
        <w:numPr>
          <w:ilvl w:val="0"/>
          <w:numId w:val="1"/>
        </w:numPr>
        <w:rPr>
          <w:rFonts w:ascii="Rubik" w:hAnsi="Rubik" w:cs="Rubik"/>
          <w:b/>
          <w:sz w:val="22"/>
          <w:szCs w:val="22"/>
          <w:lang w:bidi="he-IL"/>
        </w:rPr>
      </w:pPr>
      <w:r>
        <w:rPr>
          <w:rFonts w:ascii="Rubik" w:hAnsi="Rubik" w:cs="Rubik"/>
          <w:b/>
          <w:sz w:val="22"/>
          <w:szCs w:val="22"/>
          <w:lang w:bidi="he-IL"/>
        </w:rPr>
        <w:lastRenderedPageBreak/>
        <w:t xml:space="preserve">Shira: </w:t>
      </w:r>
    </w:p>
    <w:p w14:paraId="43D14B55" w14:textId="6E76361A" w:rsidR="00C01BF2" w:rsidRPr="00A94507" w:rsidRDefault="00A94507" w:rsidP="00063805">
      <w:pPr>
        <w:pStyle w:val="ListParagraph"/>
        <w:ind w:left="1080" w:hanging="360"/>
        <w:outlineLvl w:val="0"/>
        <w:rPr>
          <w:rFonts w:ascii="Rubik" w:hAnsi="Rubik" w:cs="Rubik"/>
          <w:bCs/>
          <w:sz w:val="22"/>
          <w:szCs w:val="22"/>
          <w:lang w:bidi="he-IL"/>
        </w:rPr>
      </w:pPr>
      <w:r w:rsidRPr="00A94507">
        <w:rPr>
          <w:rFonts w:ascii="Rubik" w:hAnsi="Rubik" w:cs="Rubik"/>
          <w:bCs/>
          <w:sz w:val="22"/>
          <w:szCs w:val="22"/>
          <w:lang w:bidi="he-IL"/>
        </w:rPr>
        <w:t>—</w:t>
      </w:r>
      <w:r w:rsidRPr="00A94507">
        <w:rPr>
          <w:rFonts w:ascii="Rubik" w:hAnsi="Rubik" w:cs="Rubik"/>
          <w:bCs/>
          <w:sz w:val="22"/>
          <w:szCs w:val="22"/>
          <w:lang w:bidi="he-IL"/>
        </w:rPr>
        <w:tab/>
      </w:r>
      <w:r w:rsidR="002745D8" w:rsidRPr="00A94507">
        <w:rPr>
          <w:rFonts w:ascii="Rubik" w:hAnsi="Rubik" w:cs="Rubik"/>
          <w:bCs/>
          <w:sz w:val="22"/>
          <w:szCs w:val="22"/>
          <w:lang w:bidi="he-IL"/>
        </w:rPr>
        <w:t>I’m still trying to understand what I saw and heard. But it’s clear to me that it’s important (if possible) for Encounter to help us acquire the skills to tell the stories of those</w:t>
      </w:r>
      <w:r w:rsidR="00C01BF2" w:rsidRPr="00A94507">
        <w:rPr>
          <w:rFonts w:ascii="Rubik" w:hAnsi="Rubik" w:cs="Rubik"/>
          <w:bCs/>
          <w:sz w:val="22"/>
          <w:szCs w:val="22"/>
          <w:lang w:bidi="he-IL"/>
        </w:rPr>
        <w:t xml:space="preserve"> who haven’t got a voice.</w:t>
      </w:r>
    </w:p>
    <w:p w14:paraId="3874E79A" w14:textId="77777777" w:rsidR="006F7660" w:rsidRDefault="006F7660" w:rsidP="006F7660">
      <w:pPr>
        <w:outlineLvl w:val="0"/>
        <w:rPr>
          <w:rFonts w:ascii="Rubik" w:hAnsi="Rubik" w:cs="Rubik"/>
          <w:b/>
          <w:sz w:val="22"/>
          <w:szCs w:val="22"/>
          <w:lang w:bidi="he-IL"/>
        </w:rPr>
      </w:pPr>
    </w:p>
    <w:sectPr w:rsidR="006F7660" w:rsidSect="009A1EDA">
      <w:headerReference w:type="default" r:id="rId9"/>
      <w:footerReference w:type="even" r:id="rId10"/>
      <w:footerReference w:type="default" r:id="rId11"/>
      <w:pgSz w:w="12240" w:h="15840"/>
      <w:pgMar w:top="1545" w:right="1728" w:bottom="1440" w:left="172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5ADC" w14:textId="77777777" w:rsidR="00B35AC2" w:rsidRDefault="00B35AC2">
      <w:r>
        <w:separator/>
      </w:r>
    </w:p>
  </w:endnote>
  <w:endnote w:type="continuationSeparator" w:id="0">
    <w:p w14:paraId="0EC70A11" w14:textId="77777777" w:rsidR="00B35AC2" w:rsidRDefault="00B3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0547C" w14:textId="77777777" w:rsidR="00E44400" w:rsidRDefault="00D45300" w:rsidP="0099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EB77" w14:textId="77777777" w:rsidR="00E44400" w:rsidRDefault="00B35AC2" w:rsidP="009903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E501" w14:textId="77777777" w:rsidR="00E44400" w:rsidRDefault="00D45300" w:rsidP="0099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7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052DD4" w14:textId="77777777" w:rsidR="00E44400" w:rsidRPr="007E0DAF" w:rsidRDefault="00D45300" w:rsidP="007E0DAF">
    <w:pPr>
      <w:spacing w:before="100"/>
      <w:rPr>
        <w:rFonts w:ascii="Calibri" w:eastAsia="Calibri" w:hAnsi="Calibri"/>
        <w:b/>
        <w:sz w:val="14"/>
      </w:rPr>
    </w:pPr>
    <w:r w:rsidRPr="007E0DAF">
      <w:rPr>
        <w:rFonts w:ascii="Calibri" w:eastAsia="Calibri" w:hAnsi="Calibri"/>
        <w:color w:val="5F2584"/>
        <w:sz w:val="14"/>
      </w:rPr>
      <w:t xml:space="preserve">25 Broadway, Suite 1700     </w:t>
    </w:r>
    <w:r w:rsidRPr="007E0DAF">
      <w:rPr>
        <w:rFonts w:ascii="Calibri" w:eastAsia="Calibri" w:hAnsi="Calibri"/>
        <w:color w:val="2C7B80"/>
        <w:sz w:val="14"/>
      </w:rPr>
      <w:t xml:space="preserve">|     </w:t>
    </w:r>
    <w:r w:rsidRPr="007E0DAF">
      <w:rPr>
        <w:rFonts w:ascii="Calibri" w:eastAsia="Calibri" w:hAnsi="Calibri"/>
        <w:color w:val="5F2584"/>
        <w:sz w:val="14"/>
      </w:rPr>
      <w:t xml:space="preserve">New York, NY 10004    </w:t>
    </w:r>
    <w:r w:rsidRPr="007E0DAF">
      <w:rPr>
        <w:rFonts w:ascii="Calibri" w:eastAsia="Calibri" w:hAnsi="Calibri"/>
        <w:color w:val="2C7B80"/>
        <w:sz w:val="14"/>
      </w:rPr>
      <w:t xml:space="preserve">|     </w:t>
    </w:r>
    <w:r w:rsidRPr="007E0DAF">
      <w:rPr>
        <w:rFonts w:ascii="Calibri" w:eastAsia="Calibri" w:hAnsi="Calibri"/>
        <w:b/>
        <w:color w:val="005A96"/>
        <w:sz w:val="14"/>
      </w:rPr>
      <w:t xml:space="preserve">+1.212.284.6776     </w:t>
    </w:r>
    <w:r w:rsidRPr="007E0DAF">
      <w:rPr>
        <w:rFonts w:ascii="Calibri" w:eastAsia="Calibri" w:hAnsi="Calibri"/>
        <w:color w:val="2C7B80"/>
        <w:sz w:val="14"/>
      </w:rPr>
      <w:t xml:space="preserve">|    </w:t>
    </w:r>
    <w:r w:rsidRPr="007E0DAF">
      <w:rPr>
        <w:rFonts w:ascii="Calibri" w:eastAsia="Calibri" w:hAnsi="Calibri"/>
        <w:b/>
        <w:color w:val="2C7B80"/>
        <w:sz w:val="14"/>
      </w:rPr>
      <w:t>encounterprograms.org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82EDF" w14:textId="77777777" w:rsidR="00B35AC2" w:rsidRDefault="00B35AC2">
      <w:r>
        <w:separator/>
      </w:r>
    </w:p>
  </w:footnote>
  <w:footnote w:type="continuationSeparator" w:id="0">
    <w:p w14:paraId="72CA61A8" w14:textId="77777777" w:rsidR="00B35AC2" w:rsidRDefault="00B3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D639" w14:textId="77777777" w:rsidR="00E44400" w:rsidRDefault="00D45300" w:rsidP="0028545D">
    <w:pPr>
      <w:pStyle w:val="Header"/>
      <w:jc w:val="center"/>
    </w:pPr>
    <w:r>
      <w:rPr>
        <w:noProof/>
        <w:lang w:bidi="he-IL"/>
      </w:rPr>
      <w:drawing>
        <wp:inline distT="0" distB="0" distL="0" distR="0" wp14:anchorId="78A6F59E" wp14:editId="3829B87E">
          <wp:extent cx="1347635" cy="695276"/>
          <wp:effectExtent l="0" t="0" r="5080" b="0"/>
          <wp:docPr id="8" name="Picture 8" descr="P:\2017 REBRANDING\Brand Assets\Logos\Logo preferred\Encounter_logo_prefer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7 REBRANDING\Brand Assets\Logos\Logo preferred\Encounter_logo_prefer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810" cy="70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A29A9" w14:textId="77777777" w:rsidR="009A1EDA" w:rsidRDefault="00B35AC2" w:rsidP="00285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308"/>
    <w:multiLevelType w:val="hybridMultilevel"/>
    <w:tmpl w:val="1F58F88A"/>
    <w:lvl w:ilvl="0" w:tplc="5A4478EA">
      <w:numFmt w:val="bullet"/>
      <w:lvlText w:val=""/>
      <w:lvlJc w:val="left"/>
      <w:pPr>
        <w:ind w:left="720" w:hanging="360"/>
      </w:pPr>
      <w:rPr>
        <w:rFonts w:ascii="Symbol" w:eastAsia="Times New Roman" w:hAnsi="Symbol" w:cs="Rubi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455E"/>
    <w:multiLevelType w:val="hybridMultilevel"/>
    <w:tmpl w:val="7A5456F6"/>
    <w:lvl w:ilvl="0" w:tplc="D50606FE">
      <w:numFmt w:val="bullet"/>
      <w:lvlText w:val="–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82803"/>
    <w:multiLevelType w:val="hybridMultilevel"/>
    <w:tmpl w:val="9AA082BC"/>
    <w:lvl w:ilvl="0" w:tplc="0702414E">
      <w:numFmt w:val="bullet"/>
      <w:lvlText w:val="—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876DC"/>
    <w:multiLevelType w:val="multilevel"/>
    <w:tmpl w:val="75A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50659"/>
    <w:multiLevelType w:val="hybridMultilevel"/>
    <w:tmpl w:val="F1D665C2"/>
    <w:lvl w:ilvl="0" w:tplc="EDC8D8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0"/>
    <w:rsid w:val="000021FF"/>
    <w:rsid w:val="00063805"/>
    <w:rsid w:val="000D7952"/>
    <w:rsid w:val="0013041D"/>
    <w:rsid w:val="001551CE"/>
    <w:rsid w:val="00160D71"/>
    <w:rsid w:val="00167671"/>
    <w:rsid w:val="002351C8"/>
    <w:rsid w:val="002745D8"/>
    <w:rsid w:val="002C3CA5"/>
    <w:rsid w:val="003137F2"/>
    <w:rsid w:val="0033206B"/>
    <w:rsid w:val="00333A26"/>
    <w:rsid w:val="0033414E"/>
    <w:rsid w:val="003826E2"/>
    <w:rsid w:val="003F1BC8"/>
    <w:rsid w:val="00407C43"/>
    <w:rsid w:val="00460C09"/>
    <w:rsid w:val="00466C7D"/>
    <w:rsid w:val="004D1E8F"/>
    <w:rsid w:val="004E64B8"/>
    <w:rsid w:val="00507987"/>
    <w:rsid w:val="00534A03"/>
    <w:rsid w:val="005A3E4A"/>
    <w:rsid w:val="0061198F"/>
    <w:rsid w:val="006550D9"/>
    <w:rsid w:val="006F11D9"/>
    <w:rsid w:val="006F7660"/>
    <w:rsid w:val="0075332E"/>
    <w:rsid w:val="007A2C30"/>
    <w:rsid w:val="007C2320"/>
    <w:rsid w:val="007E25F6"/>
    <w:rsid w:val="00845D8E"/>
    <w:rsid w:val="0085300D"/>
    <w:rsid w:val="008F3342"/>
    <w:rsid w:val="00901768"/>
    <w:rsid w:val="00997A5F"/>
    <w:rsid w:val="009C7E5C"/>
    <w:rsid w:val="009E412E"/>
    <w:rsid w:val="00A94507"/>
    <w:rsid w:val="00AA413D"/>
    <w:rsid w:val="00AD4B29"/>
    <w:rsid w:val="00B1008E"/>
    <w:rsid w:val="00B16D41"/>
    <w:rsid w:val="00B35AC2"/>
    <w:rsid w:val="00B561C0"/>
    <w:rsid w:val="00B64EAB"/>
    <w:rsid w:val="00BC1BC7"/>
    <w:rsid w:val="00BC29AD"/>
    <w:rsid w:val="00BD5317"/>
    <w:rsid w:val="00C01BF2"/>
    <w:rsid w:val="00C114AF"/>
    <w:rsid w:val="00C467D2"/>
    <w:rsid w:val="00C63306"/>
    <w:rsid w:val="00CB0338"/>
    <w:rsid w:val="00CD140D"/>
    <w:rsid w:val="00D2068A"/>
    <w:rsid w:val="00D30D77"/>
    <w:rsid w:val="00D45300"/>
    <w:rsid w:val="00D5443D"/>
    <w:rsid w:val="00D5795B"/>
    <w:rsid w:val="00D64BBE"/>
    <w:rsid w:val="00DA1C10"/>
    <w:rsid w:val="00DE0668"/>
    <w:rsid w:val="00E617C1"/>
    <w:rsid w:val="00F1366F"/>
    <w:rsid w:val="00F77AC8"/>
    <w:rsid w:val="00F854F1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F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766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6F766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F7660"/>
  </w:style>
  <w:style w:type="paragraph" w:styleId="ListParagraph">
    <w:name w:val="List Paragraph"/>
    <w:basedOn w:val="Normal"/>
    <w:uiPriority w:val="34"/>
    <w:qFormat/>
    <w:rsid w:val="006F76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766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6F766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F7660"/>
  </w:style>
  <w:style w:type="paragraph" w:styleId="ListParagraph">
    <w:name w:val="List Paragraph"/>
    <w:basedOn w:val="Normal"/>
    <w:uiPriority w:val="34"/>
    <w:qFormat/>
    <w:rsid w:val="006F76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4148-E6BF-4DEA-B938-F910AA50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1381</Words>
  <Characters>6629</Characters>
  <Application>Microsoft Office Word</Application>
  <DocSecurity>0</DocSecurity>
  <Lines>174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 של Microsoft Office</dc:creator>
  <cp:lastModifiedBy>user</cp:lastModifiedBy>
  <cp:revision>22</cp:revision>
  <dcterms:created xsi:type="dcterms:W3CDTF">2019-10-16T05:04:00Z</dcterms:created>
  <dcterms:modified xsi:type="dcterms:W3CDTF">2019-10-16T05:25:00Z</dcterms:modified>
</cp:coreProperties>
</file>