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BCCB" w14:textId="77777777" w:rsidR="00F96C99" w:rsidRDefault="00F96C99" w:rsidP="00F96C99">
      <w:pPr>
        <w:spacing w:line="480" w:lineRule="auto"/>
        <w:rPr>
          <w:b/>
          <w:color w:val="000000" w:themeColor="text1"/>
        </w:rPr>
      </w:pPr>
      <w:r w:rsidRPr="006E33A4">
        <w:rPr>
          <w:b/>
          <w:color w:val="000000" w:themeColor="text1"/>
        </w:rPr>
        <w:t xml:space="preserve">Assistance in Dying: A Comparative </w:t>
      </w:r>
      <w:r>
        <w:rPr>
          <w:b/>
          <w:color w:val="000000" w:themeColor="text1"/>
        </w:rPr>
        <w:t>Look at Legal Definitions</w:t>
      </w:r>
    </w:p>
    <w:p w14:paraId="7FEA3C16" w14:textId="77777777" w:rsidR="00F96C99" w:rsidRDefault="00F96C99" w:rsidP="00F96C99">
      <w:pPr>
        <w:spacing w:line="480" w:lineRule="auto"/>
        <w:rPr>
          <w:b/>
          <w:color w:val="000000" w:themeColor="text1"/>
        </w:rPr>
      </w:pPr>
    </w:p>
    <w:p w14:paraId="3FE408DA" w14:textId="77777777" w:rsidR="00F96C99" w:rsidRDefault="00F96C99" w:rsidP="00F96C99">
      <w:pPr>
        <w:spacing w:line="480" w:lineRule="auto"/>
        <w:rPr>
          <w:bCs/>
          <w:color w:val="000000" w:themeColor="text1"/>
        </w:rPr>
      </w:pPr>
      <w:r>
        <w:rPr>
          <w:bCs/>
          <w:color w:val="000000" w:themeColor="text1"/>
        </w:rPr>
        <w:t>Mona Gupta</w:t>
      </w:r>
    </w:p>
    <w:p w14:paraId="5900B365" w14:textId="77777777" w:rsidR="00F96C99" w:rsidRPr="00787EED" w:rsidRDefault="00F96C99" w:rsidP="00F96C99">
      <w:pPr>
        <w:spacing w:line="480" w:lineRule="auto"/>
        <w:rPr>
          <w:bCs/>
          <w:i/>
          <w:iCs/>
          <w:lang w:val="en-US"/>
        </w:rPr>
      </w:pPr>
      <w:r w:rsidRPr="00787EED">
        <w:rPr>
          <w:bCs/>
          <w:i/>
          <w:iCs/>
          <w:lang w:val="en-US"/>
        </w:rPr>
        <w:t>Department of Psychiatry and Addictions, Université de Montréal, Montréal, Canada</w:t>
      </w:r>
    </w:p>
    <w:p w14:paraId="59410126" w14:textId="77777777" w:rsidR="00F96C99" w:rsidRDefault="00F96C99" w:rsidP="00F96C99">
      <w:pPr>
        <w:spacing w:line="480" w:lineRule="auto"/>
        <w:rPr>
          <w:bCs/>
          <w:color w:val="000000" w:themeColor="text1"/>
        </w:rPr>
      </w:pPr>
    </w:p>
    <w:p w14:paraId="287AC7F3" w14:textId="77777777" w:rsidR="00F96C99" w:rsidRPr="00787EED" w:rsidRDefault="00F96C99" w:rsidP="00F96C99">
      <w:pPr>
        <w:spacing w:line="480" w:lineRule="auto"/>
        <w:rPr>
          <w:bCs/>
          <w:color w:val="000000" w:themeColor="text1"/>
        </w:rPr>
      </w:pPr>
      <w:r w:rsidRPr="00787EED">
        <w:rPr>
          <w:bCs/>
          <w:color w:val="000000" w:themeColor="text1"/>
        </w:rPr>
        <w:t>Jocelyn Downie</w:t>
      </w:r>
    </w:p>
    <w:p w14:paraId="321B46AD" w14:textId="252BA2DF" w:rsidR="00F96C99" w:rsidRPr="00787EED" w:rsidRDefault="00D24830" w:rsidP="00F96C99">
      <w:pPr>
        <w:spacing w:line="480" w:lineRule="auto"/>
        <w:rPr>
          <w:bCs/>
          <w:i/>
          <w:iCs/>
          <w:color w:val="000000" w:themeColor="text1"/>
        </w:rPr>
      </w:pPr>
      <w:r w:rsidRPr="00787EED">
        <w:rPr>
          <w:bCs/>
          <w:i/>
          <w:iCs/>
          <w:color w:val="000000" w:themeColor="text1"/>
        </w:rPr>
        <w:t>Faculties of Law and Medicine, Dalhousie University, Halifax, Canada</w:t>
      </w:r>
    </w:p>
    <w:p w14:paraId="7593034E" w14:textId="0E917434" w:rsidR="00F96C99" w:rsidRDefault="00F96C99" w:rsidP="00F96C99">
      <w:pPr>
        <w:spacing w:line="480" w:lineRule="auto"/>
        <w:rPr>
          <w:bCs/>
          <w:color w:val="000000" w:themeColor="text1"/>
        </w:rPr>
      </w:pPr>
    </w:p>
    <w:p w14:paraId="1D441263" w14:textId="77777777" w:rsidR="00BA2351" w:rsidRPr="00787EED" w:rsidRDefault="00BA2351" w:rsidP="00BA2351">
      <w:pPr>
        <w:spacing w:line="480" w:lineRule="auto"/>
        <w:rPr>
          <w:bCs/>
          <w:color w:val="000000" w:themeColor="text1"/>
        </w:rPr>
      </w:pPr>
      <w:r w:rsidRPr="00787EED">
        <w:rPr>
          <w:bCs/>
          <w:color w:val="000000" w:themeColor="text1"/>
        </w:rPr>
        <w:t>Stefano Cavalli</w:t>
      </w:r>
    </w:p>
    <w:p w14:paraId="7D23B83E" w14:textId="37B73F1D" w:rsidR="00BA2351" w:rsidRPr="00BA2351" w:rsidRDefault="00BA2351" w:rsidP="00F96C99">
      <w:pPr>
        <w:spacing w:line="480" w:lineRule="auto"/>
        <w:rPr>
          <w:bCs/>
          <w:i/>
          <w:iCs/>
          <w:color w:val="000000" w:themeColor="text1"/>
        </w:rPr>
      </w:pPr>
      <w:r w:rsidRPr="00787EED">
        <w:rPr>
          <w:bCs/>
          <w:i/>
          <w:iCs/>
          <w:color w:val="000000" w:themeColor="text1"/>
        </w:rPr>
        <w:t>Centre of Competence on Ageing, University of Applied Sciences and Arts of Southern Switzerland (SUPSI), Manno, Switzerland</w:t>
      </w:r>
    </w:p>
    <w:p w14:paraId="282136E7" w14:textId="77777777" w:rsidR="00BA2351" w:rsidRPr="00787EED" w:rsidRDefault="00BA2351" w:rsidP="00F96C99">
      <w:pPr>
        <w:spacing w:line="480" w:lineRule="auto"/>
        <w:rPr>
          <w:bCs/>
          <w:color w:val="000000" w:themeColor="text1"/>
        </w:rPr>
      </w:pPr>
    </w:p>
    <w:p w14:paraId="3C96099C" w14:textId="77777777" w:rsidR="00F96C99" w:rsidRPr="00787EED" w:rsidRDefault="00F96C99" w:rsidP="00F96C99">
      <w:pPr>
        <w:spacing w:line="480" w:lineRule="auto"/>
        <w:rPr>
          <w:bCs/>
          <w:color w:val="000000" w:themeColor="text1"/>
        </w:rPr>
      </w:pPr>
      <w:r w:rsidRPr="00787EED">
        <w:rPr>
          <w:bCs/>
          <w:color w:val="000000" w:themeColor="text1"/>
        </w:rPr>
        <w:t>Samuel Blouin</w:t>
      </w:r>
    </w:p>
    <w:p w14:paraId="2B3C397A" w14:textId="77777777" w:rsidR="00F96C99" w:rsidRPr="00787EED" w:rsidRDefault="00F96C99" w:rsidP="00F96C99">
      <w:pPr>
        <w:spacing w:line="480" w:lineRule="auto"/>
        <w:rPr>
          <w:bCs/>
          <w:lang w:val="fr-CA"/>
        </w:rPr>
      </w:pPr>
      <w:r w:rsidRPr="00787EED">
        <w:rPr>
          <w:bCs/>
          <w:i/>
          <w:iCs/>
          <w:lang w:val="fr-CA"/>
        </w:rPr>
        <w:t>Department of sociology, Université de Montréal, Montréal, Canada, and Institut de sciences sociales des religions, Université de Lausanne, Lausanne, Switzerland</w:t>
      </w:r>
      <w:r w:rsidRPr="00787EED">
        <w:rPr>
          <w:rStyle w:val="Appelnotedebasdep"/>
          <w:bCs/>
          <w:lang w:val="fr-CA"/>
        </w:rPr>
        <w:footnoteReference w:id="1"/>
      </w:r>
    </w:p>
    <w:p w14:paraId="0B63208A" w14:textId="77777777" w:rsidR="00F96C99" w:rsidRDefault="00F96C99" w:rsidP="00F96C99">
      <w:pPr>
        <w:spacing w:line="480" w:lineRule="auto"/>
        <w:rPr>
          <w:b/>
          <w:color w:val="000000" w:themeColor="text1"/>
        </w:rPr>
      </w:pPr>
    </w:p>
    <w:p w14:paraId="1A494FA2" w14:textId="77777777" w:rsidR="00F96C99" w:rsidRPr="00064827" w:rsidRDefault="00F96C99" w:rsidP="00F96C99">
      <w:pPr>
        <w:spacing w:line="480" w:lineRule="auto"/>
        <w:rPr>
          <w:bCs/>
          <w:lang w:val="es-ES"/>
        </w:rPr>
      </w:pPr>
      <w:r w:rsidRPr="00064827">
        <w:rPr>
          <w:bCs/>
          <w:lang w:val="es-ES"/>
        </w:rPr>
        <w:t xml:space="preserve">Correspondence: Mona Gupta, </w:t>
      </w:r>
      <w:hyperlink r:id="rId8" w:history="1">
        <w:r w:rsidRPr="00064827">
          <w:rPr>
            <w:rStyle w:val="Hyperlien"/>
            <w:rFonts w:eastAsiaTheme="majorEastAsia"/>
            <w:bCs/>
            <w:lang w:val="es-ES"/>
          </w:rPr>
          <w:t>mona.gupta@umontreal.ca</w:t>
        </w:r>
      </w:hyperlink>
    </w:p>
    <w:p w14:paraId="0980B69F" w14:textId="77777777" w:rsidR="00F96C99" w:rsidRDefault="00F96C99" w:rsidP="00F96C99">
      <w:pPr>
        <w:rPr>
          <w:lang w:val="fr-CA" w:eastAsia="en-GB"/>
        </w:rPr>
      </w:pPr>
      <w:r w:rsidRPr="00064827">
        <w:rPr>
          <w:lang w:val="fr-CA" w:eastAsia="en-GB"/>
        </w:rPr>
        <w:t>Pavillon S</w:t>
      </w:r>
      <w:r>
        <w:rPr>
          <w:lang w:val="fr-CA" w:eastAsia="en-GB"/>
        </w:rPr>
        <w:t>, S03.270</w:t>
      </w:r>
      <w:r w:rsidRPr="00064827">
        <w:rPr>
          <w:lang w:val="fr-CA" w:eastAsia="en-GB"/>
        </w:rPr>
        <w:br/>
        <w:t>850, rue Saint-Denis</w:t>
      </w:r>
      <w:r w:rsidRPr="00064827">
        <w:rPr>
          <w:lang w:val="fr-CA" w:eastAsia="en-GB"/>
        </w:rPr>
        <w:br/>
        <w:t>Montréal</w:t>
      </w:r>
      <w:r>
        <w:rPr>
          <w:lang w:val="fr-CA" w:eastAsia="en-GB"/>
        </w:rPr>
        <w:t xml:space="preserve">, </w:t>
      </w:r>
      <w:r w:rsidRPr="00064827">
        <w:rPr>
          <w:lang w:val="fr-CA" w:eastAsia="en-GB"/>
        </w:rPr>
        <w:t>Québec</w:t>
      </w:r>
      <w:r>
        <w:rPr>
          <w:lang w:val="fr-CA" w:eastAsia="en-GB"/>
        </w:rPr>
        <w:t>,</w:t>
      </w:r>
    </w:p>
    <w:p w14:paraId="29EAB127" w14:textId="45A4327D" w:rsidR="00F96C99" w:rsidRPr="000D2065" w:rsidRDefault="00F96C99" w:rsidP="00F96C99">
      <w:pPr>
        <w:rPr>
          <w:lang w:val="en-US" w:eastAsia="en-GB"/>
        </w:rPr>
      </w:pPr>
      <w:r w:rsidRPr="000D2065">
        <w:rPr>
          <w:lang w:val="en-US" w:eastAsia="en-GB"/>
        </w:rPr>
        <w:t>H2X 0A9</w:t>
      </w:r>
    </w:p>
    <w:p w14:paraId="2B9AF245" w14:textId="77777777" w:rsidR="00F96C99" w:rsidRPr="000D2065" w:rsidRDefault="00F96C99" w:rsidP="00F96C99">
      <w:pPr>
        <w:rPr>
          <w:lang w:val="en-US" w:eastAsia="en-GB"/>
        </w:rPr>
      </w:pPr>
      <w:r w:rsidRPr="000D2065">
        <w:rPr>
          <w:lang w:val="en-US" w:eastAsia="en-GB"/>
        </w:rPr>
        <w:t>Canada</w:t>
      </w:r>
    </w:p>
    <w:p w14:paraId="34BD2B22" w14:textId="77777777" w:rsidR="00F96C99" w:rsidRDefault="00F96C99" w:rsidP="00F96C99">
      <w:pPr>
        <w:spacing w:line="480" w:lineRule="auto"/>
        <w:rPr>
          <w:b/>
          <w:color w:val="000000" w:themeColor="text1"/>
        </w:rPr>
      </w:pPr>
      <w:r>
        <w:rPr>
          <w:b/>
          <w:color w:val="000000" w:themeColor="text1"/>
        </w:rPr>
        <w:br w:type="page"/>
      </w:r>
    </w:p>
    <w:p w14:paraId="241BA4ED" w14:textId="06137D5E" w:rsidR="00AC1690" w:rsidRDefault="00AF0BC1" w:rsidP="007A11FC">
      <w:pPr>
        <w:spacing w:line="480" w:lineRule="auto"/>
        <w:rPr>
          <w:b/>
          <w:color w:val="000000" w:themeColor="text1"/>
        </w:rPr>
      </w:pPr>
      <w:r w:rsidRPr="006E33A4">
        <w:rPr>
          <w:b/>
          <w:color w:val="000000" w:themeColor="text1"/>
        </w:rPr>
        <w:lastRenderedPageBreak/>
        <w:t xml:space="preserve">Assistance in Dying: A Comparative </w:t>
      </w:r>
      <w:r>
        <w:rPr>
          <w:b/>
          <w:color w:val="000000" w:themeColor="text1"/>
        </w:rPr>
        <w:t>Look at Legal Definitions</w:t>
      </w:r>
    </w:p>
    <w:p w14:paraId="0BDBD86D" w14:textId="77777777" w:rsidR="00A91B3E" w:rsidRDefault="00A91B3E" w:rsidP="007A11FC">
      <w:pPr>
        <w:spacing w:line="480" w:lineRule="auto"/>
        <w:rPr>
          <w:bCs/>
          <w:color w:val="000000" w:themeColor="text1"/>
        </w:rPr>
      </w:pPr>
    </w:p>
    <w:p w14:paraId="0C0A9276" w14:textId="77777777" w:rsidR="00A91B3E" w:rsidRDefault="00A91B3E" w:rsidP="007A11FC">
      <w:pPr>
        <w:spacing w:line="480" w:lineRule="auto"/>
        <w:ind w:left="709"/>
        <w:rPr>
          <w:bCs/>
          <w:color w:val="000000" w:themeColor="text1"/>
        </w:rPr>
      </w:pPr>
      <w:r w:rsidRPr="006E33A4">
        <w:rPr>
          <w:color w:val="000000" w:themeColor="text1"/>
        </w:rPr>
        <w:t xml:space="preserve">Euthanasia, assisted suicide, medical assistance in dying, death with dignity: these and many other different terms are used around the world to capture various types of assistance in dying. This diversity in terminology can create confusion both in academic debates and in policy-making if it is unclear what type of action or inaction is intended to be captured, by whom, and under what circumstances. By defining and contrasting several terms </w:t>
      </w:r>
      <w:r w:rsidRPr="006E33A4">
        <w:rPr>
          <w:color w:val="000000" w:themeColor="text1"/>
          <w:lang w:val="en-US" w:eastAsia="en-GB"/>
        </w:rPr>
        <w:t>and legal status of assistance in dying in jurisdictions authorizing it</w:t>
      </w:r>
      <w:r w:rsidRPr="006E33A4">
        <w:rPr>
          <w:color w:val="000000" w:themeColor="text1"/>
        </w:rPr>
        <w:t xml:space="preserve">, </w:t>
      </w:r>
      <w:r>
        <w:rPr>
          <w:color w:val="000000" w:themeColor="text1"/>
        </w:rPr>
        <w:t>this comparative glossary</w:t>
      </w:r>
      <w:r w:rsidRPr="006E33A4">
        <w:rPr>
          <w:color w:val="000000" w:themeColor="text1"/>
        </w:rPr>
        <w:t xml:space="preserve"> aim</w:t>
      </w:r>
      <w:r>
        <w:rPr>
          <w:color w:val="000000" w:themeColor="text1"/>
        </w:rPr>
        <w:t>s</w:t>
      </w:r>
      <w:r w:rsidRPr="006E33A4">
        <w:rPr>
          <w:color w:val="000000" w:themeColor="text1"/>
        </w:rPr>
        <w:t xml:space="preserve"> to lay a foundation that prevents linguistic and conceptual confusion.</w:t>
      </w:r>
    </w:p>
    <w:p w14:paraId="0CA16993" w14:textId="77777777" w:rsidR="00A91B3E" w:rsidRDefault="00A91B3E" w:rsidP="007A11FC">
      <w:pPr>
        <w:spacing w:line="480" w:lineRule="auto"/>
        <w:rPr>
          <w:bCs/>
          <w:color w:val="000000" w:themeColor="text1"/>
        </w:rPr>
      </w:pPr>
    </w:p>
    <w:p w14:paraId="65D07146" w14:textId="5EF782C7" w:rsidR="00A91B3E" w:rsidRPr="007A11FC" w:rsidRDefault="00A91B3E" w:rsidP="007A11FC">
      <w:pPr>
        <w:spacing w:line="480" w:lineRule="auto"/>
        <w:ind w:left="709"/>
        <w:rPr>
          <w:bCs/>
          <w:color w:val="000000" w:themeColor="text1"/>
        </w:rPr>
      </w:pPr>
      <w:r w:rsidRPr="004B74A5">
        <w:rPr>
          <w:bCs/>
          <w:color w:val="000000" w:themeColor="text1"/>
        </w:rPr>
        <w:t>Keywords</w:t>
      </w:r>
      <w:r w:rsidR="004B74A5">
        <w:rPr>
          <w:bCs/>
          <w:color w:val="000000" w:themeColor="text1"/>
        </w:rPr>
        <w:t xml:space="preserve">: </w:t>
      </w:r>
      <w:r w:rsidR="009862C0">
        <w:rPr>
          <w:bCs/>
          <w:color w:val="000000" w:themeColor="text1"/>
        </w:rPr>
        <w:t>assist</w:t>
      </w:r>
      <w:r w:rsidR="000573DA">
        <w:rPr>
          <w:bCs/>
          <w:color w:val="000000" w:themeColor="text1"/>
        </w:rPr>
        <w:t>ance in</w:t>
      </w:r>
      <w:r w:rsidR="009862C0">
        <w:rPr>
          <w:bCs/>
          <w:color w:val="000000" w:themeColor="text1"/>
        </w:rPr>
        <w:t xml:space="preserve"> dying</w:t>
      </w:r>
      <w:r>
        <w:rPr>
          <w:bCs/>
          <w:color w:val="000000" w:themeColor="text1"/>
        </w:rPr>
        <w:t>, euthanasia, assisted sucide, terminology, definition</w:t>
      </w:r>
    </w:p>
    <w:p w14:paraId="3B17A74E" w14:textId="1FCFD3E1" w:rsidR="00552E16" w:rsidRPr="006E33A4" w:rsidRDefault="000C59BA" w:rsidP="007A11FC">
      <w:pPr>
        <w:spacing w:line="480" w:lineRule="auto"/>
        <w:rPr>
          <w:color w:val="000000" w:themeColor="text1"/>
        </w:rPr>
      </w:pPr>
      <w:r w:rsidRPr="006E33A4">
        <w:rPr>
          <w:color w:val="000000" w:themeColor="text1"/>
        </w:rPr>
        <w:br/>
        <w:t>Euthanasia, assisted suicide, medical assistance in dying, death with dignit</w:t>
      </w:r>
      <w:r w:rsidR="00160797" w:rsidRPr="006E33A4">
        <w:rPr>
          <w:color w:val="000000" w:themeColor="text1"/>
        </w:rPr>
        <w:t xml:space="preserve">y: </w:t>
      </w:r>
      <w:r w:rsidR="00103440" w:rsidRPr="006E33A4">
        <w:rPr>
          <w:color w:val="000000" w:themeColor="text1"/>
        </w:rPr>
        <w:t xml:space="preserve">these and </w:t>
      </w:r>
      <w:r w:rsidRPr="006E33A4">
        <w:rPr>
          <w:color w:val="000000" w:themeColor="text1"/>
        </w:rPr>
        <w:t xml:space="preserve">many </w:t>
      </w:r>
      <w:r w:rsidR="00103440" w:rsidRPr="006E33A4">
        <w:rPr>
          <w:color w:val="000000" w:themeColor="text1"/>
        </w:rPr>
        <w:t xml:space="preserve">other </w:t>
      </w:r>
      <w:r w:rsidRPr="006E33A4">
        <w:rPr>
          <w:color w:val="000000" w:themeColor="text1"/>
        </w:rPr>
        <w:t xml:space="preserve">different terms are used around the world to capture various </w:t>
      </w:r>
      <w:r w:rsidR="00B948BB" w:rsidRPr="006E33A4">
        <w:rPr>
          <w:color w:val="000000" w:themeColor="text1"/>
        </w:rPr>
        <w:t xml:space="preserve">types </w:t>
      </w:r>
      <w:r w:rsidR="007C39EF" w:rsidRPr="006E33A4">
        <w:rPr>
          <w:color w:val="000000" w:themeColor="text1"/>
        </w:rPr>
        <w:t xml:space="preserve">of </w:t>
      </w:r>
      <w:r w:rsidR="0022051D" w:rsidRPr="006E33A4">
        <w:rPr>
          <w:color w:val="000000" w:themeColor="text1"/>
        </w:rPr>
        <w:t xml:space="preserve">assistance in </w:t>
      </w:r>
      <w:r w:rsidR="0014140F" w:rsidRPr="006E33A4">
        <w:rPr>
          <w:color w:val="000000" w:themeColor="text1"/>
        </w:rPr>
        <w:t>dying.</w:t>
      </w:r>
      <w:r w:rsidR="00AC2B54" w:rsidRPr="006E33A4">
        <w:rPr>
          <w:color w:val="000000" w:themeColor="text1"/>
        </w:rPr>
        <w:t xml:space="preserve"> This diversity in terminology can create confusion </w:t>
      </w:r>
      <w:r w:rsidR="00552E16" w:rsidRPr="006E33A4">
        <w:rPr>
          <w:color w:val="000000" w:themeColor="text1"/>
        </w:rPr>
        <w:t xml:space="preserve">both </w:t>
      </w:r>
      <w:r w:rsidR="00AC2B54" w:rsidRPr="006E33A4">
        <w:rPr>
          <w:color w:val="000000" w:themeColor="text1"/>
        </w:rPr>
        <w:t>in academic debates and in policy-making if it is unclear what type of action or inaction</w:t>
      </w:r>
      <w:r w:rsidR="00552E16" w:rsidRPr="006E33A4">
        <w:rPr>
          <w:color w:val="000000" w:themeColor="text1"/>
        </w:rPr>
        <w:t xml:space="preserve"> is intended to be captured, by whom, and under what circumstances. By defining and contrasting several terms</w:t>
      </w:r>
      <w:r w:rsidR="00160797" w:rsidRPr="006E33A4">
        <w:rPr>
          <w:color w:val="000000" w:themeColor="text1"/>
        </w:rPr>
        <w:t xml:space="preserve"> </w:t>
      </w:r>
      <w:r w:rsidR="00160797" w:rsidRPr="006E33A4">
        <w:rPr>
          <w:color w:val="000000" w:themeColor="text1"/>
          <w:lang w:val="en-US" w:eastAsia="en-GB"/>
        </w:rPr>
        <w:t xml:space="preserve">and </w:t>
      </w:r>
      <w:r w:rsidR="00D24830">
        <w:rPr>
          <w:color w:val="000000" w:themeColor="text1"/>
          <w:lang w:val="en-US" w:eastAsia="en-GB"/>
        </w:rPr>
        <w:t xml:space="preserve">the </w:t>
      </w:r>
      <w:r w:rsidR="00160797" w:rsidRPr="006E33A4">
        <w:rPr>
          <w:color w:val="000000" w:themeColor="text1"/>
          <w:lang w:val="en-US" w:eastAsia="en-GB"/>
        </w:rPr>
        <w:t>legal status of assistance in dying in jurisdictions authorizing it</w:t>
      </w:r>
      <w:r w:rsidR="00552E16" w:rsidRPr="006E33A4">
        <w:rPr>
          <w:color w:val="000000" w:themeColor="text1"/>
        </w:rPr>
        <w:t>, we aim to lay a foundation that prevents linguistic and conceptual confusion.</w:t>
      </w:r>
    </w:p>
    <w:p w14:paraId="6FFA9136" w14:textId="1A40C7BE" w:rsidR="00AC2B54" w:rsidRPr="006E33A4" w:rsidRDefault="00AC2B54" w:rsidP="007A11FC">
      <w:pPr>
        <w:spacing w:line="480" w:lineRule="auto"/>
        <w:rPr>
          <w:color w:val="000000" w:themeColor="text1"/>
        </w:rPr>
      </w:pPr>
    </w:p>
    <w:p w14:paraId="3B71B6EB" w14:textId="0F74D636" w:rsidR="007C39EF" w:rsidRPr="006E33A4" w:rsidRDefault="000C59BA" w:rsidP="007A11FC">
      <w:pPr>
        <w:spacing w:line="480" w:lineRule="auto"/>
        <w:rPr>
          <w:color w:val="000000" w:themeColor="text1"/>
        </w:rPr>
      </w:pPr>
      <w:r w:rsidRPr="006E33A4">
        <w:rPr>
          <w:color w:val="000000" w:themeColor="text1"/>
        </w:rPr>
        <w:t xml:space="preserve">In this </w:t>
      </w:r>
      <w:r w:rsidR="00B948BB" w:rsidRPr="006E33A4">
        <w:rPr>
          <w:color w:val="000000" w:themeColor="text1"/>
        </w:rPr>
        <w:t>paper</w:t>
      </w:r>
      <w:r w:rsidRPr="006E33A4">
        <w:rPr>
          <w:color w:val="000000" w:themeColor="text1"/>
        </w:rPr>
        <w:t xml:space="preserve">, we </w:t>
      </w:r>
      <w:r w:rsidR="00440978" w:rsidRPr="006E33A4">
        <w:rPr>
          <w:color w:val="000000" w:themeColor="text1"/>
        </w:rPr>
        <w:t xml:space="preserve">provide </w:t>
      </w:r>
      <w:r w:rsidRPr="006E33A4">
        <w:rPr>
          <w:color w:val="000000" w:themeColor="text1"/>
        </w:rPr>
        <w:t xml:space="preserve">the definitions of the terms </w:t>
      </w:r>
      <w:r w:rsidR="00160797" w:rsidRPr="006E33A4">
        <w:rPr>
          <w:color w:val="000000" w:themeColor="text1"/>
        </w:rPr>
        <w:t xml:space="preserve">found in the </w:t>
      </w:r>
      <w:r w:rsidR="00B948BB" w:rsidRPr="006E33A4">
        <w:rPr>
          <w:color w:val="000000" w:themeColor="text1"/>
        </w:rPr>
        <w:t>legal instrument</w:t>
      </w:r>
      <w:r w:rsidR="00D24830">
        <w:rPr>
          <w:color w:val="000000" w:themeColor="text1"/>
        </w:rPr>
        <w:t>s</w:t>
      </w:r>
      <w:r w:rsidR="00B948BB" w:rsidRPr="006E33A4">
        <w:rPr>
          <w:color w:val="000000" w:themeColor="text1"/>
        </w:rPr>
        <w:t xml:space="preserve"> (whether </w:t>
      </w:r>
      <w:r w:rsidR="0048642F" w:rsidRPr="006E33A4">
        <w:rPr>
          <w:color w:val="000000" w:themeColor="text1"/>
        </w:rPr>
        <w:t xml:space="preserve">legislation </w:t>
      </w:r>
      <w:r w:rsidR="00A556AD" w:rsidRPr="006E33A4">
        <w:rPr>
          <w:color w:val="000000" w:themeColor="text1"/>
        </w:rPr>
        <w:t>or court decision</w:t>
      </w:r>
      <w:r w:rsidR="00B948BB" w:rsidRPr="006E33A4">
        <w:rPr>
          <w:color w:val="000000" w:themeColor="text1"/>
        </w:rPr>
        <w:t>)</w:t>
      </w:r>
      <w:r w:rsidR="00A556AD" w:rsidRPr="006E33A4">
        <w:rPr>
          <w:color w:val="000000" w:themeColor="text1"/>
        </w:rPr>
        <w:t xml:space="preserve"> that rendered </w:t>
      </w:r>
      <w:r w:rsidR="00981EA4" w:rsidRPr="006E33A4">
        <w:rPr>
          <w:color w:val="000000" w:themeColor="text1"/>
        </w:rPr>
        <w:t>assist</w:t>
      </w:r>
      <w:r w:rsidR="0022051D" w:rsidRPr="006E33A4">
        <w:rPr>
          <w:color w:val="000000" w:themeColor="text1"/>
        </w:rPr>
        <w:t>ance in</w:t>
      </w:r>
      <w:r w:rsidR="00981EA4" w:rsidRPr="006E33A4">
        <w:rPr>
          <w:color w:val="000000" w:themeColor="text1"/>
        </w:rPr>
        <w:t xml:space="preserve"> dying l</w:t>
      </w:r>
      <w:r w:rsidR="00A556AD" w:rsidRPr="006E33A4">
        <w:rPr>
          <w:color w:val="000000" w:themeColor="text1"/>
        </w:rPr>
        <w:t xml:space="preserve">egal </w:t>
      </w:r>
      <w:r w:rsidR="00D24830">
        <w:rPr>
          <w:color w:val="000000" w:themeColor="text1"/>
        </w:rPr>
        <w:t xml:space="preserve">(or subsequently regulated it) </w:t>
      </w:r>
      <w:r w:rsidR="00AC2B54" w:rsidRPr="006E33A4">
        <w:rPr>
          <w:color w:val="000000" w:themeColor="text1"/>
        </w:rPr>
        <w:lastRenderedPageBreak/>
        <w:t>in</w:t>
      </w:r>
      <w:r w:rsidR="00637316" w:rsidRPr="006E33A4">
        <w:rPr>
          <w:color w:val="000000" w:themeColor="text1"/>
        </w:rPr>
        <w:t xml:space="preserve"> Switzerland, the Netherlands, Belgium, Luxembourg, Colombia, </w:t>
      </w:r>
      <w:r w:rsidR="00A42FA6" w:rsidRPr="006E33A4">
        <w:rPr>
          <w:color w:val="000000" w:themeColor="text1"/>
        </w:rPr>
        <w:t xml:space="preserve">the </w:t>
      </w:r>
      <w:r w:rsidR="00637316" w:rsidRPr="006E33A4">
        <w:rPr>
          <w:color w:val="000000" w:themeColor="text1"/>
        </w:rPr>
        <w:t>province of Qu</w:t>
      </w:r>
      <w:r w:rsidR="00FA337E">
        <w:rPr>
          <w:color w:val="000000" w:themeColor="text1"/>
        </w:rPr>
        <w:t>e</w:t>
      </w:r>
      <w:r w:rsidR="00637316" w:rsidRPr="006E33A4">
        <w:rPr>
          <w:color w:val="000000" w:themeColor="text1"/>
        </w:rPr>
        <w:t xml:space="preserve">bec (Canada), Canada, </w:t>
      </w:r>
      <w:r w:rsidR="00A42FA6" w:rsidRPr="006E33A4">
        <w:rPr>
          <w:color w:val="000000" w:themeColor="text1"/>
        </w:rPr>
        <w:t xml:space="preserve">the </w:t>
      </w:r>
      <w:r w:rsidR="00637316" w:rsidRPr="006E33A4">
        <w:rPr>
          <w:color w:val="000000" w:themeColor="text1"/>
        </w:rPr>
        <w:t xml:space="preserve">state of Victoria (Australia), and </w:t>
      </w:r>
      <w:r w:rsidR="0098342F">
        <w:rPr>
          <w:color w:val="000000" w:themeColor="text1"/>
        </w:rPr>
        <w:t>nine</w:t>
      </w:r>
      <w:r w:rsidR="0098342F" w:rsidRPr="006E33A4">
        <w:rPr>
          <w:color w:val="000000" w:themeColor="text1"/>
        </w:rPr>
        <w:t xml:space="preserve"> </w:t>
      </w:r>
      <w:r w:rsidR="00637316" w:rsidRPr="006E33A4">
        <w:rPr>
          <w:color w:val="000000" w:themeColor="text1"/>
        </w:rPr>
        <w:t xml:space="preserve">states </w:t>
      </w:r>
      <w:r w:rsidR="0098342F">
        <w:rPr>
          <w:color w:val="000000" w:themeColor="text1"/>
        </w:rPr>
        <w:t xml:space="preserve">and one district </w:t>
      </w:r>
      <w:r w:rsidR="00637316" w:rsidRPr="006E33A4">
        <w:rPr>
          <w:color w:val="000000" w:themeColor="text1"/>
        </w:rPr>
        <w:t xml:space="preserve">of </w:t>
      </w:r>
      <w:r w:rsidR="0048642F" w:rsidRPr="006E33A4">
        <w:rPr>
          <w:color w:val="000000" w:themeColor="text1"/>
        </w:rPr>
        <w:t xml:space="preserve">the </w:t>
      </w:r>
      <w:r w:rsidR="00103440" w:rsidRPr="006E33A4">
        <w:rPr>
          <w:color w:val="000000" w:themeColor="text1"/>
        </w:rPr>
        <w:t>U</w:t>
      </w:r>
      <w:r w:rsidR="00B948BB" w:rsidRPr="006E33A4">
        <w:rPr>
          <w:color w:val="000000" w:themeColor="text1"/>
        </w:rPr>
        <w:t xml:space="preserve">nited States of America </w:t>
      </w:r>
      <w:r w:rsidR="0048642F" w:rsidRPr="006E33A4">
        <w:rPr>
          <w:color w:val="000000" w:themeColor="text1"/>
        </w:rPr>
        <w:t>(</w:t>
      </w:r>
      <w:r w:rsidR="00637316" w:rsidRPr="006E33A4">
        <w:rPr>
          <w:color w:val="000000" w:themeColor="text1"/>
        </w:rPr>
        <w:t xml:space="preserve">Oregon, Washington, Montana, Vermont, </w:t>
      </w:r>
      <w:r w:rsidR="0098342F">
        <w:rPr>
          <w:color w:val="000000" w:themeColor="text1"/>
        </w:rPr>
        <w:t xml:space="preserve">California, </w:t>
      </w:r>
      <w:r w:rsidR="00637316" w:rsidRPr="006E33A4">
        <w:rPr>
          <w:color w:val="000000" w:themeColor="text1"/>
        </w:rPr>
        <w:t>Colorado,</w:t>
      </w:r>
      <w:r w:rsidR="00787EED">
        <w:rPr>
          <w:color w:val="000000" w:themeColor="text1"/>
        </w:rPr>
        <w:t xml:space="preserve"> </w:t>
      </w:r>
      <w:r w:rsidR="00637316" w:rsidRPr="006E33A4">
        <w:rPr>
          <w:color w:val="000000" w:themeColor="text1"/>
        </w:rPr>
        <w:t xml:space="preserve">District of Columbia, </w:t>
      </w:r>
      <w:r w:rsidR="0048642F" w:rsidRPr="006E33A4">
        <w:rPr>
          <w:color w:val="000000" w:themeColor="text1"/>
        </w:rPr>
        <w:t>Hawaii</w:t>
      </w:r>
      <w:r w:rsidR="0098342F">
        <w:rPr>
          <w:color w:val="000000" w:themeColor="text1"/>
        </w:rPr>
        <w:t>, New Jersey, and Maine</w:t>
      </w:r>
      <w:r w:rsidR="0048642F" w:rsidRPr="006E33A4">
        <w:rPr>
          <w:color w:val="000000" w:themeColor="text1"/>
        </w:rPr>
        <w:t>)</w:t>
      </w:r>
      <w:r w:rsidR="00A42FA6" w:rsidRPr="006E33A4">
        <w:rPr>
          <w:color w:val="000000" w:themeColor="text1"/>
        </w:rPr>
        <w:t>.</w:t>
      </w:r>
      <w:r w:rsidR="00FD6C64" w:rsidRPr="006E33A4">
        <w:rPr>
          <w:rStyle w:val="Appelnotedebasdep"/>
          <w:color w:val="000000" w:themeColor="text1"/>
        </w:rPr>
        <w:footnoteReference w:id="2"/>
      </w:r>
      <w:r w:rsidR="001D0411" w:rsidRPr="006E33A4">
        <w:rPr>
          <w:color w:val="000000" w:themeColor="text1"/>
        </w:rPr>
        <w:t xml:space="preserve"> </w:t>
      </w:r>
      <w:r w:rsidR="00B948BB" w:rsidRPr="006E33A4">
        <w:rPr>
          <w:color w:val="000000" w:themeColor="text1"/>
        </w:rPr>
        <w:t>In several of these jurisdictions, the terms are not in English</w:t>
      </w:r>
      <w:r w:rsidR="009D038F" w:rsidRPr="006E33A4">
        <w:rPr>
          <w:color w:val="000000" w:themeColor="text1"/>
        </w:rPr>
        <w:t>. F</w:t>
      </w:r>
      <w:r w:rsidR="00B948BB" w:rsidRPr="006E33A4">
        <w:rPr>
          <w:color w:val="000000" w:themeColor="text1"/>
        </w:rPr>
        <w:t xml:space="preserve">or the purposes of this paper, </w:t>
      </w:r>
      <w:r w:rsidR="007B1873" w:rsidRPr="006E33A4">
        <w:rPr>
          <w:color w:val="000000" w:themeColor="text1"/>
        </w:rPr>
        <w:t>we provide a literal translation</w:t>
      </w:r>
      <w:r w:rsidR="00B948BB" w:rsidRPr="006E33A4">
        <w:rPr>
          <w:color w:val="000000" w:themeColor="text1"/>
        </w:rPr>
        <w:t xml:space="preserve"> from the original language to English</w:t>
      </w:r>
      <w:r w:rsidR="007B1873" w:rsidRPr="006E33A4">
        <w:rPr>
          <w:color w:val="000000" w:themeColor="text1"/>
        </w:rPr>
        <w:t xml:space="preserve"> </w:t>
      </w:r>
      <w:r w:rsidR="009D038F" w:rsidRPr="006E33A4">
        <w:rPr>
          <w:color w:val="000000" w:themeColor="text1"/>
        </w:rPr>
        <w:t>immediately following the</w:t>
      </w:r>
      <w:r w:rsidR="007B1873" w:rsidRPr="006E33A4">
        <w:rPr>
          <w:color w:val="000000" w:themeColor="text1"/>
        </w:rPr>
        <w:t xml:space="preserve"> term.</w:t>
      </w:r>
    </w:p>
    <w:p w14:paraId="06759F85" w14:textId="69756AA2" w:rsidR="004E0C94" w:rsidRPr="006E33A4" w:rsidRDefault="004E0C94" w:rsidP="007A11FC">
      <w:pPr>
        <w:spacing w:line="480" w:lineRule="auto"/>
        <w:rPr>
          <w:color w:val="000000" w:themeColor="text1"/>
        </w:rPr>
      </w:pPr>
    </w:p>
    <w:p w14:paraId="09CF2645" w14:textId="6060BC32" w:rsidR="00565771" w:rsidRDefault="00B8006F" w:rsidP="007A11FC">
      <w:pPr>
        <w:spacing w:line="480" w:lineRule="auto"/>
        <w:rPr>
          <w:color w:val="000000" w:themeColor="text1"/>
        </w:rPr>
      </w:pPr>
      <w:r w:rsidRPr="00196E3B">
        <w:rPr>
          <w:color w:val="000000" w:themeColor="text1"/>
        </w:rPr>
        <w:t>“</w:t>
      </w:r>
      <w:r w:rsidR="001D69E3" w:rsidRPr="00196E3B">
        <w:rPr>
          <w:color w:val="000000" w:themeColor="text1"/>
        </w:rPr>
        <w:t>A</w:t>
      </w:r>
      <w:r w:rsidR="00BC0CF5" w:rsidRPr="00196E3B">
        <w:rPr>
          <w:color w:val="000000" w:themeColor="text1"/>
        </w:rPr>
        <w:t>ssist</w:t>
      </w:r>
      <w:r w:rsidR="0022051D" w:rsidRPr="00196E3B">
        <w:rPr>
          <w:color w:val="000000" w:themeColor="text1"/>
        </w:rPr>
        <w:t>ance in</w:t>
      </w:r>
      <w:r w:rsidR="00BC0CF5" w:rsidRPr="00196E3B">
        <w:rPr>
          <w:color w:val="000000" w:themeColor="text1"/>
        </w:rPr>
        <w:t xml:space="preserve"> dying</w:t>
      </w:r>
      <w:r w:rsidRPr="00196E3B">
        <w:rPr>
          <w:color w:val="000000" w:themeColor="text1"/>
        </w:rPr>
        <w:t>”</w:t>
      </w:r>
      <w:r w:rsidR="00BC0CF5" w:rsidRPr="00196E3B">
        <w:rPr>
          <w:color w:val="000000" w:themeColor="text1"/>
        </w:rPr>
        <w:t xml:space="preserve"> could</w:t>
      </w:r>
      <w:r w:rsidR="00BC0CF5" w:rsidRPr="006E33A4">
        <w:rPr>
          <w:color w:val="000000" w:themeColor="text1"/>
        </w:rPr>
        <w:t xml:space="preserve"> </w:t>
      </w:r>
      <w:r w:rsidR="009D038F" w:rsidRPr="006E33A4">
        <w:rPr>
          <w:color w:val="000000" w:themeColor="text1"/>
        </w:rPr>
        <w:t xml:space="preserve">be considered to </w:t>
      </w:r>
      <w:r w:rsidR="00194D4F" w:rsidRPr="006E33A4">
        <w:rPr>
          <w:color w:val="000000" w:themeColor="text1"/>
        </w:rPr>
        <w:t xml:space="preserve">fall on a spectrum </w:t>
      </w:r>
      <w:r w:rsidR="009D038F" w:rsidRPr="006E33A4">
        <w:rPr>
          <w:color w:val="000000" w:themeColor="text1"/>
        </w:rPr>
        <w:t xml:space="preserve">of </w:t>
      </w:r>
      <w:r w:rsidR="00160797" w:rsidRPr="006E33A4">
        <w:rPr>
          <w:color w:val="000000" w:themeColor="text1"/>
        </w:rPr>
        <w:t xml:space="preserve">additional practices including </w:t>
      </w:r>
      <w:r w:rsidR="00BC0CF5" w:rsidRPr="006E33A4">
        <w:rPr>
          <w:color w:val="000000" w:themeColor="text1"/>
        </w:rPr>
        <w:t>withholding or withdraw</w:t>
      </w:r>
      <w:r w:rsidR="00160797" w:rsidRPr="006E33A4">
        <w:rPr>
          <w:color w:val="000000" w:themeColor="text1"/>
        </w:rPr>
        <w:t>ing</w:t>
      </w:r>
      <w:r w:rsidR="00BC0CF5" w:rsidRPr="006E33A4">
        <w:rPr>
          <w:color w:val="000000" w:themeColor="text1"/>
        </w:rPr>
        <w:t xml:space="preserve"> potentially life-sustaining treatment, </w:t>
      </w:r>
      <w:r w:rsidR="00966413">
        <w:rPr>
          <w:color w:val="000000" w:themeColor="text1"/>
        </w:rPr>
        <w:t xml:space="preserve">assisted </w:t>
      </w:r>
      <w:r w:rsidR="00BC0CF5" w:rsidRPr="006E33A4">
        <w:rPr>
          <w:color w:val="000000" w:themeColor="text1"/>
        </w:rPr>
        <w:t xml:space="preserve">voluntary stopping eating and drinking, and palliative/terminal sedation. </w:t>
      </w:r>
      <w:r w:rsidR="00194D4F" w:rsidRPr="006E33A4">
        <w:rPr>
          <w:color w:val="000000" w:themeColor="text1"/>
        </w:rPr>
        <w:t>Because these terms are, for the most part, clinical rather than legal terms, they may not have standardized definitions within jurisdictions</w:t>
      </w:r>
      <w:r w:rsidR="009D038F" w:rsidRPr="006E33A4">
        <w:rPr>
          <w:color w:val="000000" w:themeColor="text1"/>
        </w:rPr>
        <w:t>, healthcare domains or institutions or even between clinicians themselves</w:t>
      </w:r>
      <w:r w:rsidR="00194D4F" w:rsidRPr="006E33A4">
        <w:rPr>
          <w:color w:val="000000" w:themeColor="text1"/>
        </w:rPr>
        <w:t xml:space="preserve">. Thus, we do not provide a complete overview of their definitions and usage. </w:t>
      </w:r>
      <w:r w:rsidR="00BC0CF5" w:rsidRPr="006E33A4">
        <w:rPr>
          <w:color w:val="000000" w:themeColor="text1"/>
        </w:rPr>
        <w:t>Rather, we</w:t>
      </w:r>
      <w:r w:rsidR="00160797" w:rsidRPr="006E33A4">
        <w:rPr>
          <w:color w:val="000000" w:themeColor="text1"/>
        </w:rPr>
        <w:t xml:space="preserve"> </w:t>
      </w:r>
      <w:r w:rsidR="00BC0CF5" w:rsidRPr="006E33A4">
        <w:rPr>
          <w:color w:val="000000" w:themeColor="text1"/>
        </w:rPr>
        <w:t xml:space="preserve">restrict our scope to </w:t>
      </w:r>
      <w:r w:rsidR="009D038F" w:rsidRPr="006E33A4">
        <w:rPr>
          <w:color w:val="000000" w:themeColor="text1"/>
        </w:rPr>
        <w:t xml:space="preserve">the practices </w:t>
      </w:r>
      <w:r w:rsidR="00BC0CF5" w:rsidRPr="006E33A4">
        <w:rPr>
          <w:color w:val="000000" w:themeColor="text1"/>
        </w:rPr>
        <w:t xml:space="preserve">traditionally captured by the </w:t>
      </w:r>
      <w:r w:rsidR="00A17826">
        <w:rPr>
          <w:color w:val="000000" w:themeColor="text1"/>
        </w:rPr>
        <w:t xml:space="preserve">legal </w:t>
      </w:r>
      <w:r w:rsidR="007512A7" w:rsidRPr="006E33A4">
        <w:rPr>
          <w:color w:val="000000" w:themeColor="text1"/>
        </w:rPr>
        <w:t>terms</w:t>
      </w:r>
      <w:r w:rsidR="00BC0CF5" w:rsidRPr="006E33A4">
        <w:rPr>
          <w:color w:val="000000" w:themeColor="text1"/>
        </w:rPr>
        <w:t xml:space="preserve"> active voluntary euthanasia and assisted suicide</w:t>
      </w:r>
      <w:r w:rsidR="00AB7662" w:rsidRPr="006E33A4">
        <w:rPr>
          <w:color w:val="000000" w:themeColor="text1"/>
        </w:rPr>
        <w:t xml:space="preserve"> or their equivalent</w:t>
      </w:r>
      <w:r w:rsidR="009D038F" w:rsidRPr="006E33A4">
        <w:rPr>
          <w:color w:val="000000" w:themeColor="text1"/>
        </w:rPr>
        <w:t>s</w:t>
      </w:r>
      <w:r w:rsidR="00AB7662" w:rsidRPr="006E33A4">
        <w:rPr>
          <w:color w:val="000000" w:themeColor="text1"/>
        </w:rPr>
        <w:t xml:space="preserve"> in other languages</w:t>
      </w:r>
      <w:r w:rsidR="00BC0CF5" w:rsidRPr="006E33A4">
        <w:rPr>
          <w:color w:val="000000" w:themeColor="text1"/>
        </w:rPr>
        <w:t>.</w:t>
      </w:r>
    </w:p>
    <w:p w14:paraId="4B0B1870" w14:textId="4E684422" w:rsidR="005A48F4" w:rsidRDefault="005A48F4" w:rsidP="007A11FC">
      <w:pPr>
        <w:spacing w:line="480" w:lineRule="auto"/>
        <w:rPr>
          <w:color w:val="000000" w:themeColor="text1"/>
        </w:rPr>
      </w:pPr>
    </w:p>
    <w:p w14:paraId="110AAC43" w14:textId="77777777" w:rsidR="005A48F4" w:rsidRPr="005A48F4" w:rsidRDefault="005A48F4" w:rsidP="007A11FC">
      <w:pPr>
        <w:spacing w:line="480" w:lineRule="auto"/>
        <w:rPr>
          <w:b/>
          <w:bCs/>
          <w:color w:val="000000" w:themeColor="text1"/>
        </w:rPr>
      </w:pPr>
    </w:p>
    <w:p w14:paraId="22F02959" w14:textId="77777777" w:rsidR="00925B11" w:rsidRPr="00116516" w:rsidRDefault="00925B11" w:rsidP="007A11FC">
      <w:pPr>
        <w:pStyle w:val="Paragraphedeliste"/>
        <w:numPr>
          <w:ilvl w:val="0"/>
          <w:numId w:val="1"/>
        </w:numPr>
        <w:spacing w:line="480" w:lineRule="auto"/>
        <w:rPr>
          <w:b/>
          <w:bCs/>
          <w:color w:val="000000" w:themeColor="text1"/>
        </w:rPr>
      </w:pPr>
      <w:r w:rsidRPr="00116516">
        <w:rPr>
          <w:b/>
          <w:bCs/>
          <w:color w:val="000000" w:themeColor="text1"/>
        </w:rPr>
        <w:t>Switzerland</w:t>
      </w:r>
    </w:p>
    <w:p w14:paraId="726EFC5E" w14:textId="77777777" w:rsidR="00925B11" w:rsidRPr="006E33A4" w:rsidRDefault="00925B11" w:rsidP="007A11FC">
      <w:pPr>
        <w:spacing w:line="480" w:lineRule="auto"/>
        <w:rPr>
          <w:color w:val="000000" w:themeColor="text1"/>
        </w:rPr>
      </w:pPr>
    </w:p>
    <w:p w14:paraId="5EE9C7A0" w14:textId="34F39828" w:rsidR="00F97C9F" w:rsidRDefault="00925B11" w:rsidP="007A11FC">
      <w:pPr>
        <w:spacing w:line="480" w:lineRule="auto"/>
        <w:rPr>
          <w:color w:val="000000" w:themeColor="text1"/>
        </w:rPr>
      </w:pPr>
      <w:r w:rsidRPr="006E33A4">
        <w:rPr>
          <w:color w:val="000000" w:themeColor="text1"/>
        </w:rPr>
        <w:t>Switzerland is a federal republic of 26 cantons.</w:t>
      </w:r>
      <w:r w:rsidR="005731FA">
        <w:rPr>
          <w:color w:val="000000" w:themeColor="text1"/>
        </w:rPr>
        <w:t xml:space="preserve"> </w:t>
      </w:r>
      <w:r w:rsidR="005731FA" w:rsidRPr="006E33A4">
        <w:rPr>
          <w:color w:val="000000" w:themeColor="text1"/>
        </w:rPr>
        <w:t xml:space="preserve">Criminal law </w:t>
      </w:r>
      <w:r w:rsidR="004327B5">
        <w:rPr>
          <w:color w:val="000000" w:themeColor="text1"/>
        </w:rPr>
        <w:t xml:space="preserve">and regulation of pharmaceuticals </w:t>
      </w:r>
      <w:r w:rsidR="00A17826">
        <w:rPr>
          <w:color w:val="000000" w:themeColor="text1"/>
        </w:rPr>
        <w:t xml:space="preserve">lie within </w:t>
      </w:r>
      <w:r w:rsidR="005731FA" w:rsidRPr="006E33A4">
        <w:rPr>
          <w:color w:val="000000" w:themeColor="text1"/>
        </w:rPr>
        <w:t>federal</w:t>
      </w:r>
      <w:r w:rsidR="00A17826">
        <w:rPr>
          <w:color w:val="000000" w:themeColor="text1"/>
        </w:rPr>
        <w:t xml:space="preserve"> jurisdiction</w:t>
      </w:r>
      <w:r w:rsidR="005731FA" w:rsidRPr="006E33A4">
        <w:rPr>
          <w:color w:val="000000" w:themeColor="text1"/>
        </w:rPr>
        <w:t xml:space="preserve">, whereas health law </w:t>
      </w:r>
      <w:r w:rsidR="00A17826">
        <w:rPr>
          <w:color w:val="000000" w:themeColor="text1"/>
        </w:rPr>
        <w:t xml:space="preserve">falls </w:t>
      </w:r>
      <w:r w:rsidR="00966413">
        <w:rPr>
          <w:color w:val="000000" w:themeColor="text1"/>
        </w:rPr>
        <w:t xml:space="preserve">under both federal and cantonal </w:t>
      </w:r>
      <w:r w:rsidR="00966413">
        <w:rPr>
          <w:color w:val="000000" w:themeColor="text1"/>
        </w:rPr>
        <w:lastRenderedPageBreak/>
        <w:t>jurisdictions</w:t>
      </w:r>
      <w:r w:rsidR="005731FA" w:rsidRPr="006E33A4">
        <w:rPr>
          <w:color w:val="000000" w:themeColor="text1"/>
        </w:rPr>
        <w:t>.</w:t>
      </w:r>
      <w:r w:rsidRPr="006E33A4">
        <w:rPr>
          <w:color w:val="000000" w:themeColor="text1"/>
        </w:rPr>
        <w:t xml:space="preserve"> </w:t>
      </w:r>
      <w:r w:rsidR="00F97C9F" w:rsidRPr="006E33A4">
        <w:rPr>
          <w:color w:val="000000" w:themeColor="text1"/>
        </w:rPr>
        <w:t xml:space="preserve">The </w:t>
      </w:r>
      <w:r w:rsidR="00F97C9F">
        <w:rPr>
          <w:color w:val="000000" w:themeColor="text1"/>
        </w:rPr>
        <w:t xml:space="preserve">non-punishability </w:t>
      </w:r>
      <w:r w:rsidR="00F97C9F" w:rsidRPr="006E33A4">
        <w:rPr>
          <w:color w:val="000000" w:themeColor="text1"/>
        </w:rPr>
        <w:t>of assistance in dying</w:t>
      </w:r>
      <w:r w:rsidR="00F97C9F">
        <w:rPr>
          <w:color w:val="000000" w:themeColor="text1"/>
        </w:rPr>
        <w:t xml:space="preserve"> </w:t>
      </w:r>
      <w:r w:rsidR="00966413">
        <w:rPr>
          <w:color w:val="000000" w:themeColor="text1"/>
        </w:rPr>
        <w:t>under certain circumstances</w:t>
      </w:r>
      <w:r w:rsidR="00F97C9F" w:rsidRPr="006E33A4">
        <w:rPr>
          <w:color w:val="000000" w:themeColor="text1"/>
        </w:rPr>
        <w:t xml:space="preserve"> </w:t>
      </w:r>
      <w:r w:rsidR="00F97C9F">
        <w:rPr>
          <w:color w:val="000000" w:themeColor="text1"/>
        </w:rPr>
        <w:t>stems from</w:t>
      </w:r>
      <w:r w:rsidR="00F97C9F" w:rsidRPr="006E33A4">
        <w:rPr>
          <w:color w:val="000000" w:themeColor="text1"/>
        </w:rPr>
        <w:t xml:space="preserve"> criminal law. </w:t>
      </w:r>
      <w:r w:rsidR="004327B5">
        <w:rPr>
          <w:color w:val="000000" w:themeColor="text1"/>
        </w:rPr>
        <w:t>The lethal substance used must be aut</w:t>
      </w:r>
      <w:r w:rsidR="00A17826">
        <w:rPr>
          <w:color w:val="000000" w:themeColor="text1"/>
        </w:rPr>
        <w:t>h</w:t>
      </w:r>
      <w:r w:rsidR="004327B5">
        <w:rPr>
          <w:color w:val="000000" w:themeColor="text1"/>
        </w:rPr>
        <w:t>ori</w:t>
      </w:r>
      <w:r w:rsidR="00A17826">
        <w:rPr>
          <w:color w:val="000000" w:themeColor="text1"/>
        </w:rPr>
        <w:t>z</w:t>
      </w:r>
      <w:r w:rsidR="004327B5">
        <w:rPr>
          <w:color w:val="000000" w:themeColor="text1"/>
        </w:rPr>
        <w:t>ed by the Federal Act on Medicinal Products and Medical De</w:t>
      </w:r>
      <w:r w:rsidR="004327B5" w:rsidRPr="00C60D2F">
        <w:rPr>
          <w:color w:val="000000" w:themeColor="text1"/>
        </w:rPr>
        <w:t>vices</w:t>
      </w:r>
      <w:r w:rsidR="004327B5">
        <w:rPr>
          <w:color w:val="000000" w:themeColor="text1"/>
        </w:rPr>
        <w:t xml:space="preserve"> (Switzerland, 2000). </w:t>
      </w:r>
      <w:r w:rsidR="00F97C9F" w:rsidRPr="006E33A4">
        <w:rPr>
          <w:color w:val="000000" w:themeColor="text1"/>
        </w:rPr>
        <w:t>Assistance in dying is also a matter of health law</w:t>
      </w:r>
      <w:r w:rsidR="00F97C9F">
        <w:rPr>
          <w:color w:val="000000" w:themeColor="text1"/>
        </w:rPr>
        <w:t>, as a health condition could</w:t>
      </w:r>
      <w:r w:rsidR="00A17826">
        <w:rPr>
          <w:color w:val="000000" w:themeColor="text1"/>
        </w:rPr>
        <w:t xml:space="preserve"> underlie the </w:t>
      </w:r>
      <w:r w:rsidR="00F97C9F">
        <w:rPr>
          <w:color w:val="000000" w:themeColor="text1"/>
        </w:rPr>
        <w:t>request.</w:t>
      </w:r>
      <w:r w:rsidR="00F97C9F" w:rsidRPr="006E33A4">
        <w:rPr>
          <w:color w:val="000000" w:themeColor="text1"/>
        </w:rPr>
        <w:t xml:space="preserve"> </w:t>
      </w:r>
      <w:r w:rsidR="00F97C9F">
        <w:rPr>
          <w:color w:val="000000" w:themeColor="text1"/>
        </w:rPr>
        <w:t xml:space="preserve">In </w:t>
      </w:r>
      <w:r w:rsidR="00A41CAF">
        <w:rPr>
          <w:color w:val="000000" w:themeColor="text1"/>
        </w:rPr>
        <w:t>some</w:t>
      </w:r>
      <w:r w:rsidR="00F97C9F">
        <w:rPr>
          <w:color w:val="000000" w:themeColor="text1"/>
        </w:rPr>
        <w:t xml:space="preserve"> cantons, </w:t>
      </w:r>
      <w:r w:rsidR="00A41CAF">
        <w:rPr>
          <w:color w:val="000000" w:themeColor="text1"/>
        </w:rPr>
        <w:t>legislation specific to assisted suicide regulates the practice when it</w:t>
      </w:r>
      <w:r w:rsidR="00966413">
        <w:rPr>
          <w:color w:val="000000" w:themeColor="text1"/>
        </w:rPr>
        <w:t xml:space="preserve"> take</w:t>
      </w:r>
      <w:r w:rsidR="00A41CAF">
        <w:rPr>
          <w:color w:val="000000" w:themeColor="text1"/>
        </w:rPr>
        <w:t>s</w:t>
      </w:r>
      <w:r w:rsidR="00F97C9F">
        <w:rPr>
          <w:color w:val="000000" w:themeColor="text1"/>
        </w:rPr>
        <w:t xml:space="preserve"> </w:t>
      </w:r>
      <w:r w:rsidR="00A41CAF">
        <w:rPr>
          <w:color w:val="000000" w:themeColor="text1"/>
        </w:rPr>
        <w:t xml:space="preserve">place </w:t>
      </w:r>
      <w:r w:rsidR="00F97C9F">
        <w:rPr>
          <w:color w:val="000000" w:themeColor="text1"/>
        </w:rPr>
        <w:t xml:space="preserve">in </w:t>
      </w:r>
      <w:r w:rsidR="00966413">
        <w:rPr>
          <w:color w:val="000000" w:themeColor="text1"/>
        </w:rPr>
        <w:t xml:space="preserve">publicly-funded </w:t>
      </w:r>
      <w:r w:rsidR="00F97C9F">
        <w:rPr>
          <w:color w:val="000000" w:themeColor="text1"/>
        </w:rPr>
        <w:t xml:space="preserve">healthcare facilities. </w:t>
      </w:r>
    </w:p>
    <w:p w14:paraId="59AD0438" w14:textId="54FF2EEB" w:rsidR="005731FA" w:rsidRPr="006E33A4" w:rsidRDefault="005731FA" w:rsidP="007A11FC">
      <w:pPr>
        <w:spacing w:line="480" w:lineRule="auto"/>
        <w:rPr>
          <w:color w:val="000000" w:themeColor="text1"/>
        </w:rPr>
      </w:pPr>
    </w:p>
    <w:p w14:paraId="4476BEB0" w14:textId="77777777" w:rsidR="00925B11" w:rsidRPr="006E33A4" w:rsidRDefault="00925B11" w:rsidP="007A11FC">
      <w:pPr>
        <w:spacing w:line="480" w:lineRule="auto"/>
        <w:rPr>
          <w:color w:val="000000" w:themeColor="text1"/>
        </w:rPr>
      </w:pPr>
    </w:p>
    <w:p w14:paraId="1A7E3238" w14:textId="77777777" w:rsidR="00925B11" w:rsidRPr="00116516" w:rsidRDefault="00925B11" w:rsidP="007A11FC">
      <w:pPr>
        <w:pStyle w:val="Paragraphedeliste"/>
        <w:numPr>
          <w:ilvl w:val="0"/>
          <w:numId w:val="10"/>
        </w:numPr>
        <w:spacing w:line="480" w:lineRule="auto"/>
        <w:rPr>
          <w:b/>
          <w:i/>
          <w:iCs/>
          <w:color w:val="000000" w:themeColor="text1"/>
          <w:lang w:val="en-US"/>
        </w:rPr>
      </w:pPr>
      <w:r w:rsidRPr="00116516">
        <w:rPr>
          <w:b/>
          <w:i/>
          <w:iCs/>
          <w:color w:val="000000" w:themeColor="text1"/>
          <w:lang w:val="en-US"/>
        </w:rPr>
        <w:t xml:space="preserve">Federal </w:t>
      </w:r>
    </w:p>
    <w:p w14:paraId="76593E5F" w14:textId="77777777" w:rsidR="00925B11" w:rsidRPr="006E33A4" w:rsidRDefault="00925B11" w:rsidP="007A11FC">
      <w:pPr>
        <w:spacing w:line="480" w:lineRule="auto"/>
        <w:rPr>
          <w:color w:val="000000" w:themeColor="text1"/>
        </w:rPr>
      </w:pPr>
    </w:p>
    <w:p w14:paraId="58BAACE9" w14:textId="09F82826" w:rsidR="00925B11" w:rsidRPr="006E33A4" w:rsidRDefault="00925B11" w:rsidP="007A11FC">
      <w:pPr>
        <w:spacing w:line="480" w:lineRule="auto"/>
        <w:rPr>
          <w:color w:val="000000" w:themeColor="text1"/>
        </w:rPr>
      </w:pPr>
      <w:r w:rsidRPr="006E33A4">
        <w:rPr>
          <w:color w:val="000000" w:themeColor="text1"/>
        </w:rPr>
        <w:t>The original version of the Swiss Criminal Code was enacted by the Federal Assembly in 1937 and entered into force on 1 January 1942. It includes two articles related to assistance in dying</w:t>
      </w:r>
      <w:r w:rsidR="00E8021C">
        <w:rPr>
          <w:color w:val="000000" w:themeColor="text1"/>
        </w:rPr>
        <w:t xml:space="preserve"> (Switzerland, </w:t>
      </w:r>
      <w:r w:rsidR="00A54225">
        <w:rPr>
          <w:color w:val="000000" w:themeColor="text1"/>
        </w:rPr>
        <w:t>2020</w:t>
      </w:r>
      <w:r w:rsidR="00E8021C">
        <w:rPr>
          <w:color w:val="000000" w:themeColor="text1"/>
        </w:rPr>
        <w:t>)</w:t>
      </w:r>
      <w:r w:rsidR="00E40261">
        <w:rPr>
          <w:color w:val="000000" w:themeColor="text1"/>
        </w:rPr>
        <w:t>.</w:t>
      </w:r>
      <w:r w:rsidR="00D50FAF">
        <w:rPr>
          <w:rStyle w:val="Appelnotedebasdep"/>
          <w:color w:val="000000" w:themeColor="text1"/>
        </w:rPr>
        <w:footnoteReference w:id="3"/>
      </w:r>
    </w:p>
    <w:p w14:paraId="0C883DCA" w14:textId="77777777" w:rsidR="00925B11" w:rsidRPr="006E33A4" w:rsidRDefault="00925B11" w:rsidP="007A11FC">
      <w:pPr>
        <w:spacing w:line="480" w:lineRule="auto"/>
        <w:rPr>
          <w:color w:val="000000" w:themeColor="text1"/>
        </w:rPr>
      </w:pPr>
    </w:p>
    <w:p w14:paraId="61B72B5F" w14:textId="3E2A99AC" w:rsidR="00925B11" w:rsidRDefault="00925B11" w:rsidP="007A11FC">
      <w:pPr>
        <w:spacing w:line="480" w:lineRule="auto"/>
        <w:rPr>
          <w:color w:val="000000" w:themeColor="text1"/>
        </w:rPr>
      </w:pPr>
      <w:r w:rsidRPr="006E33A4">
        <w:rPr>
          <w:bCs/>
          <w:color w:val="000000" w:themeColor="text1"/>
        </w:rPr>
        <w:t>Article 114</w:t>
      </w:r>
      <w:r w:rsidRPr="006E33A4">
        <w:rPr>
          <w:color w:val="000000" w:themeColor="text1"/>
        </w:rPr>
        <w:t xml:space="preserve"> of the Criminal Code </w:t>
      </w:r>
      <w:r w:rsidR="00961379">
        <w:rPr>
          <w:color w:val="000000" w:themeColor="text1"/>
        </w:rPr>
        <w:t xml:space="preserve">concerns </w:t>
      </w:r>
      <w:r w:rsidRPr="006E33A4">
        <w:rPr>
          <w:color w:val="000000" w:themeColor="text1"/>
        </w:rPr>
        <w:t xml:space="preserve">euthanasia, which is prohibited, although it </w:t>
      </w:r>
      <w:r w:rsidR="006E33A4" w:rsidRPr="006E33A4">
        <w:rPr>
          <w:color w:val="000000" w:themeColor="text1"/>
        </w:rPr>
        <w:t xml:space="preserve">is </w:t>
      </w:r>
      <w:r w:rsidRPr="006E33A4">
        <w:rPr>
          <w:color w:val="000000" w:themeColor="text1"/>
        </w:rPr>
        <w:t>subject to a reduced penalty compared to murder.</w:t>
      </w:r>
      <w:r w:rsidRPr="006E33A4">
        <w:rPr>
          <w:rStyle w:val="Appelnotedebasdep"/>
          <w:bCs/>
          <w:iCs/>
          <w:color w:val="000000" w:themeColor="text1"/>
          <w:lang w:val="en-US"/>
        </w:rPr>
        <w:footnoteReference w:id="4"/>
      </w:r>
      <w:r w:rsidRPr="006E33A4">
        <w:rPr>
          <w:color w:val="000000" w:themeColor="text1"/>
        </w:rPr>
        <w:t xml:space="preserve"> </w:t>
      </w:r>
    </w:p>
    <w:p w14:paraId="2726FAC2" w14:textId="77777777" w:rsidR="00760EFA" w:rsidRPr="006E33A4" w:rsidRDefault="00760EFA" w:rsidP="007A11FC">
      <w:pPr>
        <w:spacing w:line="480" w:lineRule="auto"/>
        <w:rPr>
          <w:color w:val="000000" w:themeColor="text1"/>
        </w:rPr>
      </w:pPr>
    </w:p>
    <w:p w14:paraId="4B07D62B" w14:textId="1581A926" w:rsidR="00925B11" w:rsidRPr="00B76BF5" w:rsidRDefault="00925B11" w:rsidP="007A11FC">
      <w:pPr>
        <w:spacing w:line="480" w:lineRule="auto"/>
        <w:ind w:left="709"/>
        <w:rPr>
          <w:lang w:val="es-ES"/>
        </w:rPr>
      </w:pPr>
      <w:r w:rsidRPr="00D50FAF">
        <w:rPr>
          <w:b/>
          <w:bCs/>
          <w:lang w:val="en-US"/>
        </w:rPr>
        <w:t>Homicide at the request of the victim</w:t>
      </w:r>
      <w:r w:rsidRPr="006E33A4">
        <w:rPr>
          <w:lang w:val="en-US"/>
        </w:rPr>
        <w:t xml:space="preserve"> </w:t>
      </w:r>
      <w:r w:rsidR="008E34AE">
        <w:rPr>
          <w:lang w:val="en-US"/>
        </w:rPr>
        <w:t>“</w:t>
      </w:r>
      <w:r w:rsidRPr="006E33A4">
        <w:rPr>
          <w:lang w:val="en-US"/>
        </w:rPr>
        <w:t>Any person who for commendable motives, and in particular out of compassion for the victim, causes the death of a person at that person</w:t>
      </w:r>
      <w:r w:rsidR="00D50FAF">
        <w:rPr>
          <w:lang w:val="en-US"/>
        </w:rPr>
        <w:t>’</w:t>
      </w:r>
      <w:r w:rsidRPr="006E33A4">
        <w:rPr>
          <w:lang w:val="en-US"/>
        </w:rPr>
        <w:t>s own genuine and insistent request is liable to a custodial sentence not exceeding three years or to a monetary penalty</w:t>
      </w:r>
      <w:r w:rsidR="008E34AE">
        <w:rPr>
          <w:lang w:val="en-US"/>
        </w:rPr>
        <w:t>”</w:t>
      </w:r>
      <w:r w:rsidR="00387BD0">
        <w:rPr>
          <w:lang w:val="en-US"/>
        </w:rPr>
        <w:t>.</w:t>
      </w:r>
      <w:r w:rsidR="00A01E42">
        <w:rPr>
          <w:lang w:val="en-US"/>
        </w:rPr>
        <w:t xml:space="preserve"> </w:t>
      </w:r>
      <w:r w:rsidR="00F5595B" w:rsidRPr="00B76BF5">
        <w:rPr>
          <w:lang w:val="es-ES"/>
        </w:rPr>
        <w:t>(English)</w:t>
      </w:r>
    </w:p>
    <w:p w14:paraId="06B3AD77" w14:textId="361261DB" w:rsidR="00D50FAF" w:rsidRPr="00B76BF5" w:rsidRDefault="00D50FAF" w:rsidP="007A11FC">
      <w:pPr>
        <w:spacing w:line="480" w:lineRule="auto"/>
        <w:ind w:left="709"/>
        <w:rPr>
          <w:lang w:val="es-ES"/>
        </w:rPr>
      </w:pPr>
    </w:p>
    <w:p w14:paraId="7A40EE2A" w14:textId="2038B2D6" w:rsidR="00D50FAF" w:rsidRPr="00F5595B" w:rsidRDefault="00D50FAF" w:rsidP="007A11FC">
      <w:pPr>
        <w:spacing w:line="480" w:lineRule="auto"/>
        <w:ind w:left="709"/>
        <w:rPr>
          <w:lang w:val="fr-CA"/>
        </w:rPr>
      </w:pPr>
      <w:r w:rsidRPr="00B76BF5">
        <w:rPr>
          <w:b/>
          <w:bCs/>
          <w:lang w:val="es-ES"/>
        </w:rPr>
        <w:t>Tötung auf Verlangen</w:t>
      </w:r>
      <w:r w:rsidRPr="00B76BF5">
        <w:rPr>
          <w:lang w:val="es-ES"/>
        </w:rPr>
        <w:t xml:space="preserve"> “Wer aus achtenswerten Beweggründen, namentlich aus Mitleid, einen Menschen auf dessen ernsthaftes und eindringliches Verlangen tötet, wird mit Freiheitsstrafe bis zu drei Jahren oder Geldstrafe bestraft”</w:t>
      </w:r>
      <w:r w:rsidR="00387BD0" w:rsidRPr="00B76BF5">
        <w:rPr>
          <w:lang w:val="es-ES"/>
        </w:rPr>
        <w:t>.</w:t>
      </w:r>
      <w:r w:rsidR="00F5595B" w:rsidRPr="00B76BF5">
        <w:rPr>
          <w:lang w:val="es-ES"/>
        </w:rPr>
        <w:t xml:space="preserve"> </w:t>
      </w:r>
      <w:r w:rsidR="00F5595B" w:rsidRPr="00F5595B">
        <w:rPr>
          <w:lang w:val="fr-CA"/>
        </w:rPr>
        <w:t>(German)</w:t>
      </w:r>
    </w:p>
    <w:p w14:paraId="7E05A76F" w14:textId="60DBA161" w:rsidR="00D50FAF" w:rsidRPr="00F5595B" w:rsidRDefault="00D50FAF" w:rsidP="007A11FC">
      <w:pPr>
        <w:spacing w:line="480" w:lineRule="auto"/>
        <w:ind w:left="709"/>
        <w:rPr>
          <w:color w:val="000000" w:themeColor="text1"/>
          <w:lang w:val="fr-CA"/>
        </w:rPr>
      </w:pPr>
    </w:p>
    <w:p w14:paraId="676DC831" w14:textId="7618E5EC" w:rsidR="00D50FAF" w:rsidRPr="00A41CAF" w:rsidRDefault="00D50FAF" w:rsidP="007A11FC">
      <w:pPr>
        <w:spacing w:line="480" w:lineRule="auto"/>
        <w:ind w:left="709"/>
        <w:rPr>
          <w:b/>
          <w:bCs/>
          <w:color w:val="000000" w:themeColor="text1"/>
          <w:lang w:val="es-ES"/>
        </w:rPr>
      </w:pPr>
      <w:r w:rsidRPr="00D50FAF">
        <w:rPr>
          <w:b/>
          <w:bCs/>
          <w:color w:val="000000" w:themeColor="text1"/>
          <w:lang w:val="fr-CA"/>
        </w:rPr>
        <w:t>Meurtre sur la demande de la victime</w:t>
      </w:r>
      <w:r>
        <w:rPr>
          <w:b/>
          <w:bCs/>
          <w:color w:val="000000" w:themeColor="text1"/>
          <w:lang w:val="fr-CA"/>
        </w:rPr>
        <w:t xml:space="preserve"> </w:t>
      </w:r>
      <w:r w:rsidRPr="00D50FAF">
        <w:rPr>
          <w:lang w:val="fr-CA"/>
        </w:rPr>
        <w:t>“</w:t>
      </w:r>
      <w:r w:rsidRPr="00D50FAF">
        <w:rPr>
          <w:color w:val="000000" w:themeColor="text1"/>
          <w:lang w:val="fr-CA"/>
        </w:rPr>
        <w:t>Celui qui, cédant à un mobile honorable, notamment à la pitié, aura donné la mort à une personne sur la demande sérieuse et instante de celle-ci sera puni d</w:t>
      </w:r>
      <w:r>
        <w:rPr>
          <w:color w:val="000000" w:themeColor="text1"/>
          <w:lang w:val="fr-CA"/>
        </w:rPr>
        <w:t>’</w:t>
      </w:r>
      <w:r w:rsidRPr="00D50FAF">
        <w:rPr>
          <w:color w:val="000000" w:themeColor="text1"/>
          <w:lang w:val="fr-CA"/>
        </w:rPr>
        <w:t>une peine privative de liberté de trois ans au plus ou d’une peine pécuniaire</w:t>
      </w:r>
      <w:r w:rsidRPr="00D50FAF">
        <w:rPr>
          <w:lang w:val="fr-CA"/>
        </w:rPr>
        <w:t>”</w:t>
      </w:r>
      <w:r w:rsidR="00387BD0">
        <w:rPr>
          <w:lang w:val="fr-CA"/>
        </w:rPr>
        <w:t>.</w:t>
      </w:r>
      <w:r w:rsidR="00F5595B">
        <w:rPr>
          <w:color w:val="000000" w:themeColor="text1"/>
          <w:lang w:val="fr-CA"/>
        </w:rPr>
        <w:t xml:space="preserve"> </w:t>
      </w:r>
      <w:r w:rsidR="00F5595B" w:rsidRPr="00A41CAF">
        <w:rPr>
          <w:color w:val="000000" w:themeColor="text1"/>
          <w:lang w:val="es-ES"/>
        </w:rPr>
        <w:t>(French)</w:t>
      </w:r>
    </w:p>
    <w:p w14:paraId="64CAE89E" w14:textId="77777777" w:rsidR="00D50FAF" w:rsidRPr="00A41CAF" w:rsidRDefault="00D50FAF" w:rsidP="007A11FC">
      <w:pPr>
        <w:spacing w:line="480" w:lineRule="auto"/>
        <w:ind w:left="709"/>
        <w:rPr>
          <w:color w:val="000000" w:themeColor="text1"/>
          <w:lang w:val="es-ES"/>
        </w:rPr>
      </w:pPr>
    </w:p>
    <w:p w14:paraId="5C7077B9" w14:textId="09291DB0" w:rsidR="00D50FAF" w:rsidRPr="001E154E" w:rsidRDefault="00D50FAF" w:rsidP="007A11FC">
      <w:pPr>
        <w:spacing w:line="480" w:lineRule="auto"/>
        <w:ind w:left="709"/>
        <w:rPr>
          <w:b/>
          <w:bCs/>
          <w:color w:val="000000" w:themeColor="text1"/>
          <w:lang w:val="en-US"/>
        </w:rPr>
      </w:pPr>
      <w:r w:rsidRPr="00A41CAF">
        <w:rPr>
          <w:b/>
          <w:bCs/>
          <w:color w:val="000000" w:themeColor="text1"/>
          <w:lang w:val="es-ES"/>
        </w:rPr>
        <w:t xml:space="preserve">Omicidio su richiesta della vittima </w:t>
      </w:r>
      <w:r w:rsidRPr="00A41CAF">
        <w:rPr>
          <w:lang w:val="es-ES"/>
        </w:rPr>
        <w:t>“</w:t>
      </w:r>
      <w:r w:rsidRPr="00A41CAF">
        <w:rPr>
          <w:color w:val="000000" w:themeColor="text1"/>
          <w:lang w:val="es-ES"/>
        </w:rPr>
        <w:t>Chiunque, per motivi onorevoli, segnatamente per pietà, cagiona la morte di una persona a sua seria e insistente richiesta, è punito con una pena detentiva sino a tre anni o con una pena pecuniaria</w:t>
      </w:r>
      <w:r w:rsidRPr="00A41CAF">
        <w:rPr>
          <w:lang w:val="es-ES"/>
        </w:rPr>
        <w:t>”</w:t>
      </w:r>
      <w:r w:rsidR="00387BD0" w:rsidRPr="00A41CAF">
        <w:rPr>
          <w:lang w:val="es-ES"/>
        </w:rPr>
        <w:t>.</w:t>
      </w:r>
      <w:r w:rsidR="00F5595B" w:rsidRPr="00A41CAF">
        <w:rPr>
          <w:lang w:val="es-ES"/>
        </w:rPr>
        <w:t xml:space="preserve"> </w:t>
      </w:r>
      <w:r w:rsidR="00F5595B" w:rsidRPr="001E154E">
        <w:rPr>
          <w:lang w:val="en-US"/>
        </w:rPr>
        <w:t>(Italian)</w:t>
      </w:r>
    </w:p>
    <w:p w14:paraId="07E7425D" w14:textId="77777777" w:rsidR="00D50FAF" w:rsidRPr="006E33A4" w:rsidRDefault="00D50FAF" w:rsidP="007A11FC">
      <w:pPr>
        <w:spacing w:line="480" w:lineRule="auto"/>
        <w:rPr>
          <w:color w:val="000000" w:themeColor="text1"/>
        </w:rPr>
      </w:pPr>
    </w:p>
    <w:p w14:paraId="28C14F2C" w14:textId="28BBF108" w:rsidR="00925B11" w:rsidRPr="006E33A4" w:rsidRDefault="00925B11" w:rsidP="007A11FC">
      <w:pPr>
        <w:shd w:val="clear" w:color="auto" w:fill="FFFFFF"/>
        <w:spacing w:line="480" w:lineRule="auto"/>
        <w:rPr>
          <w:bCs/>
          <w:iCs/>
          <w:color w:val="000000" w:themeColor="text1"/>
          <w:lang w:val="en-US"/>
        </w:rPr>
      </w:pPr>
      <w:r w:rsidRPr="006E33A4">
        <w:rPr>
          <w:bCs/>
          <w:iCs/>
          <w:color w:val="000000" w:themeColor="text1"/>
          <w:lang w:val="en-US"/>
        </w:rPr>
        <w:t xml:space="preserve">The Swiss Criminal Code (art. 115) </w:t>
      </w:r>
      <w:r w:rsidR="0088739B">
        <w:rPr>
          <w:bCs/>
          <w:iCs/>
          <w:color w:val="000000" w:themeColor="text1"/>
          <w:lang w:val="en-US"/>
        </w:rPr>
        <w:t xml:space="preserve">deals with </w:t>
      </w:r>
      <w:r w:rsidR="0088739B" w:rsidRPr="00C17DAD">
        <w:rPr>
          <w:iCs/>
          <w:color w:val="000000" w:themeColor="text1"/>
          <w:lang w:val="en-US"/>
        </w:rPr>
        <w:t>assisting</w:t>
      </w:r>
      <w:r w:rsidRPr="00C17DAD">
        <w:rPr>
          <w:iCs/>
          <w:color w:val="000000" w:themeColor="text1"/>
          <w:lang w:val="en-US"/>
        </w:rPr>
        <w:t xml:space="preserve"> suicide</w:t>
      </w:r>
      <w:r w:rsidRPr="006E33A4">
        <w:rPr>
          <w:bCs/>
          <w:iCs/>
          <w:color w:val="000000" w:themeColor="text1"/>
          <w:lang w:val="en-US"/>
        </w:rPr>
        <w:t xml:space="preserve">. In the French version, the concept of </w:t>
      </w:r>
      <w:r w:rsidR="008E34AE">
        <w:rPr>
          <w:bCs/>
          <w:iCs/>
          <w:color w:val="000000" w:themeColor="text1"/>
          <w:lang w:val="en-US"/>
        </w:rPr>
        <w:t>“</w:t>
      </w:r>
      <w:r w:rsidRPr="006E33A4">
        <w:rPr>
          <w:bCs/>
          <w:iCs/>
          <w:color w:val="000000" w:themeColor="text1"/>
          <w:lang w:val="en-US"/>
        </w:rPr>
        <w:t>assistance</w:t>
      </w:r>
      <w:r w:rsidR="008E34AE">
        <w:rPr>
          <w:bCs/>
          <w:iCs/>
          <w:color w:val="000000" w:themeColor="text1"/>
          <w:lang w:val="en-US"/>
        </w:rPr>
        <w:t>”</w:t>
      </w:r>
      <w:r w:rsidRPr="006E33A4">
        <w:rPr>
          <w:bCs/>
          <w:iCs/>
          <w:color w:val="000000" w:themeColor="text1"/>
          <w:lang w:val="en-US"/>
        </w:rPr>
        <w:t xml:space="preserve"> is used, while in the </w:t>
      </w:r>
      <w:r w:rsidR="00587D97">
        <w:rPr>
          <w:bCs/>
          <w:iCs/>
          <w:color w:val="000000" w:themeColor="text1"/>
          <w:lang w:val="en-US"/>
        </w:rPr>
        <w:t xml:space="preserve">German and </w:t>
      </w:r>
      <w:r w:rsidRPr="006E33A4">
        <w:rPr>
          <w:bCs/>
          <w:iCs/>
          <w:color w:val="000000" w:themeColor="text1"/>
          <w:lang w:val="en-US"/>
        </w:rPr>
        <w:t xml:space="preserve">Italian versions the concept of </w:t>
      </w:r>
      <w:r w:rsidR="008E34AE">
        <w:rPr>
          <w:bCs/>
          <w:iCs/>
          <w:color w:val="000000" w:themeColor="text1"/>
          <w:lang w:val="en-US"/>
        </w:rPr>
        <w:t>“</w:t>
      </w:r>
      <w:r w:rsidRPr="006E33A4">
        <w:rPr>
          <w:bCs/>
          <w:iCs/>
          <w:color w:val="000000" w:themeColor="text1"/>
          <w:lang w:val="en-US"/>
        </w:rPr>
        <w:t>help</w:t>
      </w:r>
      <w:r w:rsidR="008E34AE">
        <w:rPr>
          <w:bCs/>
          <w:iCs/>
          <w:color w:val="000000" w:themeColor="text1"/>
          <w:lang w:val="en-US"/>
        </w:rPr>
        <w:t>”</w:t>
      </w:r>
      <w:r w:rsidRPr="006E33A4">
        <w:rPr>
          <w:bCs/>
          <w:iCs/>
          <w:color w:val="000000" w:themeColor="text1"/>
          <w:lang w:val="en-US"/>
        </w:rPr>
        <w:t xml:space="preserve"> is preferred</w:t>
      </w:r>
      <w:r w:rsidR="00196E3B">
        <w:rPr>
          <w:bCs/>
          <w:iCs/>
          <w:color w:val="000000" w:themeColor="text1"/>
          <w:lang w:val="en-US"/>
        </w:rPr>
        <w:t xml:space="preserve">, but this distinction does not seem to be meaningful. </w:t>
      </w:r>
      <w:r w:rsidRPr="006E33A4">
        <w:rPr>
          <w:bCs/>
          <w:iCs/>
          <w:color w:val="000000" w:themeColor="text1"/>
          <w:lang w:val="en-US"/>
        </w:rPr>
        <w:t xml:space="preserve">There are also subtle differences </w:t>
      </w:r>
      <w:r w:rsidR="004327B5">
        <w:rPr>
          <w:bCs/>
          <w:iCs/>
          <w:color w:val="000000" w:themeColor="text1"/>
          <w:lang w:val="en-US"/>
        </w:rPr>
        <w:t xml:space="preserve">between the versions as different ones use </w:t>
      </w:r>
      <w:r w:rsidRPr="006E33A4">
        <w:rPr>
          <w:bCs/>
          <w:iCs/>
          <w:color w:val="000000" w:themeColor="text1"/>
          <w:lang w:val="en-US"/>
        </w:rPr>
        <w:t>enticement, incitement, and instigation.</w:t>
      </w:r>
    </w:p>
    <w:p w14:paraId="1B070ECC" w14:textId="77777777" w:rsidR="00925B11" w:rsidRPr="006E33A4" w:rsidRDefault="00925B11" w:rsidP="007A11FC">
      <w:pPr>
        <w:shd w:val="clear" w:color="auto" w:fill="FFFFFF"/>
        <w:spacing w:line="480" w:lineRule="auto"/>
        <w:rPr>
          <w:bCs/>
          <w:iCs/>
          <w:color w:val="000000" w:themeColor="text1"/>
          <w:lang w:val="en-US"/>
        </w:rPr>
      </w:pPr>
    </w:p>
    <w:p w14:paraId="78CF6A58" w14:textId="028F38F9" w:rsidR="00925B11" w:rsidRPr="006E33A4" w:rsidRDefault="00925B11" w:rsidP="007A11FC">
      <w:pPr>
        <w:shd w:val="clear" w:color="auto" w:fill="FFFFFF"/>
        <w:spacing w:line="480" w:lineRule="auto"/>
        <w:ind w:left="709"/>
        <w:rPr>
          <w:b/>
          <w:color w:val="000000" w:themeColor="text1"/>
          <w:lang w:val="en-US"/>
        </w:rPr>
      </w:pPr>
      <w:r w:rsidRPr="00D50FAF">
        <w:rPr>
          <w:b/>
          <w:bCs/>
          <w:color w:val="000000" w:themeColor="text1"/>
          <w:lang w:val="en"/>
        </w:rPr>
        <w:t>Inciting and assisting suicide</w:t>
      </w:r>
      <w:r w:rsidRPr="006E33A4">
        <w:rPr>
          <w:color w:val="000000" w:themeColor="text1"/>
          <w:lang w:val="en"/>
        </w:rPr>
        <w:t xml:space="preserve"> </w:t>
      </w:r>
      <w:r w:rsidR="008E34AE">
        <w:rPr>
          <w:bCs/>
          <w:iCs/>
          <w:color w:val="000000" w:themeColor="text1"/>
          <w:lang w:val="en"/>
        </w:rPr>
        <w:t>“</w:t>
      </w:r>
      <w:r w:rsidRPr="006E33A4">
        <w:rPr>
          <w:bCs/>
          <w:iCs/>
          <w:color w:val="000000" w:themeColor="text1"/>
          <w:lang w:val="en"/>
        </w:rPr>
        <w:t>Any person who for selfish motives incites or assists another to commit or attempt to commit suicide is, if that other person thereafter commits or attempts to commit suicide, liable to a custodial sentence not exceeding five years or to a monetary penalty</w:t>
      </w:r>
      <w:r w:rsidR="008E34AE">
        <w:rPr>
          <w:bCs/>
          <w:iCs/>
          <w:color w:val="000000" w:themeColor="text1"/>
          <w:lang w:val="en"/>
        </w:rPr>
        <w:t>”</w:t>
      </w:r>
      <w:r w:rsidR="00387BD0">
        <w:rPr>
          <w:bCs/>
          <w:iCs/>
          <w:color w:val="000000" w:themeColor="text1"/>
          <w:lang w:val="en"/>
        </w:rPr>
        <w:t>.</w:t>
      </w:r>
      <w:r w:rsidR="00F5595B">
        <w:rPr>
          <w:bCs/>
          <w:iCs/>
          <w:color w:val="000000" w:themeColor="text1"/>
          <w:lang w:val="en"/>
        </w:rPr>
        <w:t xml:space="preserve"> (English)</w:t>
      </w:r>
    </w:p>
    <w:p w14:paraId="482FA1B0" w14:textId="77777777" w:rsidR="00925B11" w:rsidRPr="006E33A4" w:rsidRDefault="00925B11" w:rsidP="007A11FC">
      <w:pPr>
        <w:spacing w:line="480" w:lineRule="auto"/>
        <w:ind w:left="709"/>
        <w:rPr>
          <w:b/>
          <w:i/>
          <w:color w:val="000000" w:themeColor="text1"/>
          <w:lang w:val="en-US"/>
        </w:rPr>
      </w:pPr>
    </w:p>
    <w:p w14:paraId="665AB02E" w14:textId="6140E370" w:rsidR="00925B11" w:rsidRPr="006E33A4" w:rsidRDefault="00925B11" w:rsidP="007A11FC">
      <w:pPr>
        <w:spacing w:line="480" w:lineRule="auto"/>
        <w:ind w:left="709"/>
        <w:rPr>
          <w:b/>
          <w:i/>
          <w:color w:val="000000" w:themeColor="text1"/>
          <w:lang w:val="de-DE"/>
        </w:rPr>
      </w:pPr>
      <w:r w:rsidRPr="00D50FAF">
        <w:rPr>
          <w:b/>
          <w:iCs/>
          <w:color w:val="000000" w:themeColor="text1"/>
          <w:lang w:val="de-DE"/>
        </w:rPr>
        <w:t>Verleitung und Beihilfe zum Selbstmord</w:t>
      </w:r>
      <w:r w:rsidRPr="006E33A4">
        <w:rPr>
          <w:b/>
          <w:i/>
          <w:color w:val="000000" w:themeColor="text1"/>
          <w:lang w:val="de-DE"/>
        </w:rPr>
        <w:t xml:space="preserve"> </w:t>
      </w:r>
      <w:r w:rsidRPr="006E33A4">
        <w:rPr>
          <w:color w:val="000000" w:themeColor="text1"/>
          <w:lang w:val="de-DE"/>
        </w:rPr>
        <w:t>[</w:t>
      </w:r>
      <w:r w:rsidRPr="006E33A4">
        <w:rPr>
          <w:i/>
          <w:color w:val="000000" w:themeColor="text1"/>
          <w:lang w:val="de-DE"/>
        </w:rPr>
        <w:t xml:space="preserve">enticement and </w:t>
      </w:r>
      <w:r w:rsidR="00587D97">
        <w:rPr>
          <w:i/>
          <w:color w:val="000000" w:themeColor="text1"/>
          <w:lang w:val="de-DE"/>
        </w:rPr>
        <w:t>aiding</w:t>
      </w:r>
      <w:r w:rsidR="00587D97" w:rsidRPr="006E33A4">
        <w:rPr>
          <w:i/>
          <w:color w:val="000000" w:themeColor="text1"/>
          <w:lang w:val="de-DE"/>
        </w:rPr>
        <w:t xml:space="preserve"> </w:t>
      </w:r>
      <w:r w:rsidRPr="006E33A4">
        <w:rPr>
          <w:i/>
          <w:color w:val="000000" w:themeColor="text1"/>
          <w:lang w:val="de-DE"/>
        </w:rPr>
        <w:t>suicide</w:t>
      </w:r>
      <w:r w:rsidRPr="006E33A4">
        <w:rPr>
          <w:color w:val="000000" w:themeColor="text1"/>
          <w:lang w:val="de-DE"/>
        </w:rPr>
        <w:t>]</w:t>
      </w:r>
      <w:r w:rsidRPr="006E33A4">
        <w:rPr>
          <w:b/>
          <w:i/>
          <w:color w:val="000000" w:themeColor="text1"/>
          <w:lang w:val="de-DE"/>
        </w:rPr>
        <w:t xml:space="preserve"> </w:t>
      </w:r>
      <w:r w:rsidR="008E34AE">
        <w:rPr>
          <w:bCs/>
          <w:iCs/>
          <w:color w:val="000000" w:themeColor="text1"/>
          <w:lang w:val="en"/>
        </w:rPr>
        <w:t>“</w:t>
      </w:r>
      <w:r w:rsidRPr="006E33A4">
        <w:rPr>
          <w:color w:val="000000" w:themeColor="text1"/>
          <w:lang w:val="de-DE"/>
        </w:rPr>
        <w:t>Wer aus selbstsüchtigen Beweggründen jemanden zum Selbstmorde verleitet oder ihm dazu Hilfe leistet, wird, wenn der Selbstmord ausgeführt oder versucht wurde, mit Freiheitsstrafe bis zu fünf Jahren oder Geldstrafe bestraft</w:t>
      </w:r>
      <w:r w:rsidR="008E34AE">
        <w:rPr>
          <w:bCs/>
          <w:iCs/>
          <w:color w:val="000000" w:themeColor="text1"/>
          <w:lang w:val="en"/>
        </w:rPr>
        <w:t>”</w:t>
      </w:r>
      <w:r w:rsidRPr="006E33A4">
        <w:rPr>
          <w:color w:val="000000" w:themeColor="text1"/>
          <w:lang w:val="de-DE"/>
        </w:rPr>
        <w:t>.</w:t>
      </w:r>
      <w:r w:rsidR="00F5595B">
        <w:rPr>
          <w:color w:val="000000" w:themeColor="text1"/>
          <w:lang w:val="de-DE"/>
        </w:rPr>
        <w:t xml:space="preserve"> (German)</w:t>
      </w:r>
    </w:p>
    <w:p w14:paraId="4025CD59" w14:textId="77777777" w:rsidR="00925B11" w:rsidRPr="00F5595B" w:rsidRDefault="00925B11" w:rsidP="007A11FC">
      <w:pPr>
        <w:spacing w:line="480" w:lineRule="auto"/>
        <w:ind w:left="709"/>
        <w:rPr>
          <w:b/>
          <w:i/>
          <w:color w:val="000000" w:themeColor="text1"/>
          <w:lang w:val="fr-CA"/>
        </w:rPr>
      </w:pPr>
    </w:p>
    <w:p w14:paraId="054393BF" w14:textId="74D764B6" w:rsidR="00925B11" w:rsidRPr="00FF2790" w:rsidRDefault="00925B11" w:rsidP="007A11FC">
      <w:pPr>
        <w:pStyle w:val="PrformatHTML"/>
        <w:shd w:val="clear" w:color="auto" w:fill="FFFFFF"/>
        <w:spacing w:line="480" w:lineRule="auto"/>
        <w:ind w:left="709"/>
        <w:rPr>
          <w:rFonts w:ascii="Times New Roman" w:hAnsi="Times New Roman" w:cs="Times New Roman"/>
          <w:color w:val="000000" w:themeColor="text1"/>
          <w:sz w:val="24"/>
          <w:szCs w:val="24"/>
          <w:lang w:val="es-ES"/>
        </w:rPr>
      </w:pPr>
      <w:r w:rsidRPr="00D50FAF">
        <w:rPr>
          <w:rFonts w:ascii="Times New Roman" w:hAnsi="Times New Roman" w:cs="Times New Roman"/>
          <w:b/>
          <w:iCs/>
          <w:color w:val="000000" w:themeColor="text1"/>
          <w:sz w:val="24"/>
          <w:szCs w:val="24"/>
          <w:lang w:val="fr-FR"/>
        </w:rPr>
        <w:t>Incitation et assistance au suicide</w:t>
      </w:r>
      <w:r w:rsidRPr="006E33A4">
        <w:rPr>
          <w:rFonts w:ascii="Times New Roman" w:hAnsi="Times New Roman" w:cs="Times New Roman"/>
          <w:b/>
          <w:i/>
          <w:color w:val="000000" w:themeColor="text1"/>
          <w:sz w:val="24"/>
          <w:szCs w:val="24"/>
          <w:lang w:val="fr-FR"/>
        </w:rPr>
        <w:t xml:space="preserve"> </w:t>
      </w:r>
      <w:r w:rsidRPr="006E33A4">
        <w:rPr>
          <w:rFonts w:ascii="Times New Roman" w:hAnsi="Times New Roman" w:cs="Times New Roman"/>
          <w:color w:val="000000" w:themeColor="text1"/>
          <w:sz w:val="24"/>
          <w:szCs w:val="24"/>
          <w:lang w:val="fr-FR"/>
        </w:rPr>
        <w:t>[</w:t>
      </w:r>
      <w:r w:rsidRPr="006E33A4">
        <w:rPr>
          <w:rFonts w:ascii="Times New Roman" w:hAnsi="Times New Roman" w:cs="Times New Roman"/>
          <w:i/>
          <w:color w:val="000000" w:themeColor="text1"/>
          <w:sz w:val="24"/>
          <w:szCs w:val="24"/>
          <w:lang w:val="fr-CA"/>
        </w:rPr>
        <w:t>incitement and assistance to suicide</w:t>
      </w:r>
      <w:r w:rsidRPr="006E33A4">
        <w:rPr>
          <w:rFonts w:ascii="Times New Roman" w:hAnsi="Times New Roman" w:cs="Times New Roman"/>
          <w:color w:val="000000" w:themeColor="text1"/>
          <w:sz w:val="24"/>
          <w:szCs w:val="24"/>
          <w:lang w:val="fr-CA"/>
        </w:rPr>
        <w:t xml:space="preserve">] </w:t>
      </w:r>
      <w:r w:rsidR="008E34AE" w:rsidRPr="008E34AE">
        <w:rPr>
          <w:rFonts w:ascii="Times New Roman" w:hAnsi="Times New Roman" w:cs="Times New Roman"/>
          <w:bCs/>
          <w:iCs/>
          <w:color w:val="000000" w:themeColor="text1"/>
          <w:sz w:val="24"/>
          <w:szCs w:val="24"/>
          <w:lang w:val="fr-CA"/>
        </w:rPr>
        <w:t>“</w:t>
      </w:r>
      <w:r w:rsidRPr="006E33A4">
        <w:rPr>
          <w:rFonts w:ascii="Times New Roman" w:hAnsi="Times New Roman" w:cs="Times New Roman"/>
          <w:color w:val="000000" w:themeColor="text1"/>
          <w:sz w:val="24"/>
          <w:szCs w:val="24"/>
          <w:lang w:val="fr-FR"/>
        </w:rPr>
        <w:t>Celui qui, poussé par un mobile égoïste, aura incité une personne au suicide, ou lui aura prêté assistance en vue du suicide, sera, si le suicide a été consommé ou tenté, puni d</w:t>
      </w:r>
      <w:r w:rsidR="00DF4009">
        <w:rPr>
          <w:rFonts w:ascii="Times New Roman" w:hAnsi="Times New Roman" w:cs="Times New Roman"/>
          <w:color w:val="000000" w:themeColor="text1"/>
          <w:sz w:val="24"/>
          <w:szCs w:val="24"/>
          <w:lang w:val="fr-FR"/>
        </w:rPr>
        <w:t>’</w:t>
      </w:r>
      <w:r w:rsidRPr="006E33A4">
        <w:rPr>
          <w:rFonts w:ascii="Times New Roman" w:hAnsi="Times New Roman" w:cs="Times New Roman"/>
          <w:color w:val="000000" w:themeColor="text1"/>
          <w:sz w:val="24"/>
          <w:szCs w:val="24"/>
          <w:lang w:val="fr-FR"/>
        </w:rPr>
        <w:t>une peine privative de liberté de cinq ans au plus ou d</w:t>
      </w:r>
      <w:r w:rsidR="00DF4009">
        <w:rPr>
          <w:rFonts w:ascii="Times New Roman" w:hAnsi="Times New Roman" w:cs="Times New Roman"/>
          <w:color w:val="000000" w:themeColor="text1"/>
          <w:sz w:val="24"/>
          <w:szCs w:val="24"/>
          <w:lang w:val="fr-FR"/>
        </w:rPr>
        <w:t>’</w:t>
      </w:r>
      <w:r w:rsidRPr="006E33A4">
        <w:rPr>
          <w:rFonts w:ascii="Times New Roman" w:hAnsi="Times New Roman" w:cs="Times New Roman"/>
          <w:color w:val="000000" w:themeColor="text1"/>
          <w:sz w:val="24"/>
          <w:szCs w:val="24"/>
          <w:lang w:val="fr-FR"/>
        </w:rPr>
        <w:t>une peine pécuniaire</w:t>
      </w:r>
      <w:r w:rsidR="008E34AE" w:rsidRPr="008E34AE">
        <w:rPr>
          <w:rFonts w:ascii="Times New Roman" w:hAnsi="Times New Roman" w:cs="Times New Roman"/>
          <w:bCs/>
          <w:iCs/>
          <w:color w:val="000000" w:themeColor="text1"/>
          <w:sz w:val="24"/>
          <w:szCs w:val="24"/>
          <w:lang w:val="fr-CA"/>
        </w:rPr>
        <w:t>”</w:t>
      </w:r>
      <w:r w:rsidRPr="006E33A4">
        <w:rPr>
          <w:rFonts w:ascii="Times New Roman" w:hAnsi="Times New Roman" w:cs="Times New Roman"/>
          <w:color w:val="000000" w:themeColor="text1"/>
          <w:sz w:val="24"/>
          <w:szCs w:val="24"/>
          <w:lang w:val="fr-FR"/>
        </w:rPr>
        <w:t>.</w:t>
      </w:r>
      <w:r w:rsidR="00F5595B">
        <w:rPr>
          <w:rFonts w:ascii="Times New Roman" w:hAnsi="Times New Roman" w:cs="Times New Roman"/>
          <w:color w:val="000000" w:themeColor="text1"/>
          <w:sz w:val="24"/>
          <w:szCs w:val="24"/>
          <w:lang w:val="fr-FR"/>
        </w:rPr>
        <w:t xml:space="preserve"> </w:t>
      </w:r>
      <w:r w:rsidR="00F5595B" w:rsidRPr="00FF2790">
        <w:rPr>
          <w:rFonts w:ascii="Times New Roman" w:hAnsi="Times New Roman" w:cs="Times New Roman"/>
          <w:color w:val="000000" w:themeColor="text1"/>
          <w:sz w:val="24"/>
          <w:szCs w:val="24"/>
          <w:lang w:val="es-ES"/>
        </w:rPr>
        <w:t>(French)</w:t>
      </w:r>
    </w:p>
    <w:p w14:paraId="0C87B3A6" w14:textId="77777777" w:rsidR="00925B11" w:rsidRPr="00FF2790" w:rsidRDefault="00925B11" w:rsidP="007A11FC">
      <w:pPr>
        <w:spacing w:line="480" w:lineRule="auto"/>
        <w:ind w:left="709"/>
        <w:rPr>
          <w:b/>
          <w:i/>
          <w:color w:val="000000" w:themeColor="text1"/>
          <w:lang w:val="es-ES"/>
        </w:rPr>
      </w:pPr>
    </w:p>
    <w:p w14:paraId="4D038FB1" w14:textId="66A6741A" w:rsidR="00925B11" w:rsidRPr="001E154E" w:rsidRDefault="00925B11" w:rsidP="007A11FC">
      <w:pPr>
        <w:pStyle w:val="PrformatHTML"/>
        <w:shd w:val="clear" w:color="auto" w:fill="FFFFFF"/>
        <w:spacing w:line="480" w:lineRule="auto"/>
        <w:ind w:left="709"/>
        <w:rPr>
          <w:rFonts w:ascii="Times New Roman" w:hAnsi="Times New Roman" w:cs="Times New Roman"/>
          <w:color w:val="000000" w:themeColor="text1"/>
          <w:sz w:val="24"/>
          <w:szCs w:val="24"/>
          <w:lang w:val="en-US"/>
        </w:rPr>
      </w:pPr>
      <w:r w:rsidRPr="00D50FAF">
        <w:rPr>
          <w:rFonts w:ascii="Times New Roman" w:hAnsi="Times New Roman" w:cs="Times New Roman"/>
          <w:b/>
          <w:iCs/>
          <w:color w:val="000000" w:themeColor="text1"/>
          <w:sz w:val="24"/>
          <w:szCs w:val="24"/>
          <w:lang w:val="es-ES"/>
        </w:rPr>
        <w:t>Istigazione e aiuto al suicidio</w:t>
      </w:r>
      <w:r w:rsidRPr="006E33A4">
        <w:rPr>
          <w:rFonts w:ascii="Times New Roman" w:hAnsi="Times New Roman" w:cs="Times New Roman"/>
          <w:b/>
          <w:i/>
          <w:color w:val="000000" w:themeColor="text1"/>
          <w:sz w:val="24"/>
          <w:szCs w:val="24"/>
          <w:lang w:val="es-ES"/>
        </w:rPr>
        <w:t xml:space="preserve"> </w:t>
      </w:r>
      <w:r w:rsidRPr="006E33A4">
        <w:rPr>
          <w:rFonts w:ascii="Times New Roman" w:hAnsi="Times New Roman" w:cs="Times New Roman"/>
          <w:color w:val="000000" w:themeColor="text1"/>
          <w:sz w:val="24"/>
          <w:szCs w:val="24"/>
          <w:lang w:val="es-ES"/>
        </w:rPr>
        <w:t>[</w:t>
      </w:r>
      <w:r w:rsidRPr="006E33A4">
        <w:rPr>
          <w:rFonts w:ascii="Times New Roman" w:hAnsi="Times New Roman" w:cs="Times New Roman"/>
          <w:i/>
          <w:color w:val="000000" w:themeColor="text1"/>
          <w:sz w:val="24"/>
          <w:szCs w:val="24"/>
          <w:lang w:val="es-ES"/>
        </w:rPr>
        <w:t>instigation</w:t>
      </w:r>
      <w:r w:rsidR="0088739B" w:rsidRPr="006E33A4">
        <w:rPr>
          <w:rFonts w:ascii="Times New Roman" w:hAnsi="Times New Roman" w:cs="Times New Roman"/>
          <w:i/>
          <w:color w:val="000000" w:themeColor="text1"/>
          <w:sz w:val="24"/>
          <w:szCs w:val="24"/>
          <w:lang w:val="es-ES"/>
        </w:rPr>
        <w:t xml:space="preserve"> </w:t>
      </w:r>
      <w:r w:rsidRPr="006E33A4">
        <w:rPr>
          <w:rFonts w:ascii="Times New Roman" w:hAnsi="Times New Roman" w:cs="Times New Roman"/>
          <w:i/>
          <w:color w:val="000000" w:themeColor="text1"/>
          <w:sz w:val="24"/>
          <w:szCs w:val="24"/>
          <w:lang w:val="es-ES"/>
        </w:rPr>
        <w:t xml:space="preserve">and </w:t>
      </w:r>
      <w:r w:rsidR="0088739B">
        <w:rPr>
          <w:rFonts w:ascii="Times New Roman" w:hAnsi="Times New Roman" w:cs="Times New Roman"/>
          <w:i/>
          <w:color w:val="000000" w:themeColor="text1"/>
          <w:sz w:val="24"/>
          <w:szCs w:val="24"/>
          <w:lang w:val="es-ES"/>
        </w:rPr>
        <w:t>aiding</w:t>
      </w:r>
      <w:r w:rsidRPr="006E33A4">
        <w:rPr>
          <w:rFonts w:ascii="Times New Roman" w:hAnsi="Times New Roman" w:cs="Times New Roman"/>
          <w:i/>
          <w:color w:val="000000" w:themeColor="text1"/>
          <w:sz w:val="24"/>
          <w:szCs w:val="24"/>
          <w:lang w:val="es-ES"/>
        </w:rPr>
        <w:t xml:space="preserve"> suicide</w:t>
      </w:r>
      <w:r w:rsidRPr="006E33A4">
        <w:rPr>
          <w:rFonts w:ascii="Times New Roman" w:hAnsi="Times New Roman" w:cs="Times New Roman"/>
          <w:color w:val="000000" w:themeColor="text1"/>
          <w:sz w:val="24"/>
          <w:szCs w:val="24"/>
          <w:lang w:val="es-ES"/>
        </w:rPr>
        <w:t xml:space="preserve">] </w:t>
      </w:r>
      <w:r w:rsidR="008E34AE" w:rsidRPr="00FF2790">
        <w:rPr>
          <w:rFonts w:ascii="Times New Roman" w:hAnsi="Times New Roman" w:cs="Times New Roman"/>
          <w:bCs/>
          <w:iCs/>
          <w:color w:val="000000" w:themeColor="text1"/>
          <w:sz w:val="24"/>
          <w:szCs w:val="24"/>
          <w:lang w:val="es-ES"/>
        </w:rPr>
        <w:t>“</w:t>
      </w:r>
      <w:r w:rsidRPr="006E33A4">
        <w:rPr>
          <w:rFonts w:ascii="Times New Roman" w:hAnsi="Times New Roman" w:cs="Times New Roman"/>
          <w:color w:val="000000" w:themeColor="text1"/>
          <w:sz w:val="24"/>
          <w:szCs w:val="24"/>
          <w:lang w:val="es-ES"/>
        </w:rPr>
        <w:t>Chiunque per motivi egoistici istiga alcuno al suicidio o gli presta aiuto è punito, se il suicidio è stato consumato o tentato, con una pena detentiva sino a cinque anni o con una pena pecuniaria</w:t>
      </w:r>
      <w:r w:rsidR="008E34AE" w:rsidRPr="00FF2790">
        <w:rPr>
          <w:rFonts w:ascii="Times New Roman" w:hAnsi="Times New Roman" w:cs="Times New Roman"/>
          <w:bCs/>
          <w:iCs/>
          <w:color w:val="000000" w:themeColor="text1"/>
          <w:sz w:val="24"/>
          <w:szCs w:val="24"/>
          <w:lang w:val="es-ES"/>
        </w:rPr>
        <w:t>”</w:t>
      </w:r>
      <w:r w:rsidRPr="006E33A4">
        <w:rPr>
          <w:rFonts w:ascii="Times New Roman" w:hAnsi="Times New Roman" w:cs="Times New Roman"/>
          <w:color w:val="000000" w:themeColor="text1"/>
          <w:sz w:val="24"/>
          <w:szCs w:val="24"/>
          <w:lang w:val="es-ES"/>
        </w:rPr>
        <w:t>.</w:t>
      </w:r>
      <w:r w:rsidR="00F5595B">
        <w:rPr>
          <w:rFonts w:ascii="Times New Roman" w:hAnsi="Times New Roman" w:cs="Times New Roman"/>
          <w:color w:val="000000" w:themeColor="text1"/>
          <w:sz w:val="24"/>
          <w:szCs w:val="24"/>
          <w:lang w:val="es-ES"/>
        </w:rPr>
        <w:t xml:space="preserve"> </w:t>
      </w:r>
      <w:r w:rsidR="00F5595B" w:rsidRPr="001E154E">
        <w:rPr>
          <w:rFonts w:ascii="Times New Roman" w:hAnsi="Times New Roman" w:cs="Times New Roman"/>
          <w:color w:val="000000" w:themeColor="text1"/>
          <w:sz w:val="24"/>
          <w:szCs w:val="24"/>
          <w:lang w:val="en-US"/>
        </w:rPr>
        <w:t>(Italian)</w:t>
      </w:r>
    </w:p>
    <w:p w14:paraId="1CAC4F79" w14:textId="77777777" w:rsidR="00925B11" w:rsidRPr="001E154E" w:rsidRDefault="00925B11" w:rsidP="007A11FC">
      <w:pPr>
        <w:spacing w:line="480" w:lineRule="auto"/>
        <w:ind w:left="709"/>
        <w:rPr>
          <w:b/>
          <w:i/>
          <w:color w:val="000000" w:themeColor="text1"/>
          <w:lang w:val="en-US"/>
        </w:rPr>
      </w:pPr>
    </w:p>
    <w:p w14:paraId="32E52380" w14:textId="77777777" w:rsidR="00925B11" w:rsidRPr="006E33A4" w:rsidRDefault="00925B11" w:rsidP="007A11FC">
      <w:pPr>
        <w:spacing w:line="480" w:lineRule="auto"/>
        <w:rPr>
          <w:color w:val="000000" w:themeColor="text1"/>
        </w:rPr>
      </w:pPr>
    </w:p>
    <w:p w14:paraId="1B8FA15F" w14:textId="1C2E5E50" w:rsidR="00925B11" w:rsidRDefault="00925B11" w:rsidP="007A11FC">
      <w:pPr>
        <w:shd w:val="clear" w:color="auto" w:fill="FFFFFF"/>
        <w:spacing w:line="480" w:lineRule="auto"/>
        <w:rPr>
          <w:bCs/>
          <w:iCs/>
          <w:color w:val="000000" w:themeColor="text1"/>
          <w:lang w:val="en-US"/>
        </w:rPr>
      </w:pPr>
      <w:r w:rsidRPr="006E33A4">
        <w:rPr>
          <w:bCs/>
          <w:iCs/>
          <w:color w:val="000000" w:themeColor="text1"/>
          <w:lang w:val="en-US"/>
        </w:rPr>
        <w:t xml:space="preserve">Under Swiss law, assisted suicide is a form of suicide and </w:t>
      </w:r>
      <w:r w:rsidR="001C175D">
        <w:rPr>
          <w:bCs/>
          <w:iCs/>
          <w:color w:val="000000" w:themeColor="text1"/>
          <w:lang w:val="en-US"/>
        </w:rPr>
        <w:t>assisting a person who wants to end her life by administering a lethal substance</w:t>
      </w:r>
      <w:r w:rsidR="00387BD0">
        <w:rPr>
          <w:bCs/>
          <w:iCs/>
          <w:color w:val="000000" w:themeColor="text1"/>
          <w:lang w:val="en-US"/>
        </w:rPr>
        <w:t xml:space="preserve"> to her</w:t>
      </w:r>
      <w:r w:rsidR="001C175D">
        <w:rPr>
          <w:bCs/>
          <w:iCs/>
          <w:color w:val="000000" w:themeColor="text1"/>
          <w:lang w:val="en-US"/>
        </w:rPr>
        <w:t xml:space="preserve"> </w:t>
      </w:r>
      <w:r w:rsidRPr="006E33A4">
        <w:rPr>
          <w:bCs/>
          <w:iCs/>
          <w:color w:val="000000" w:themeColor="text1"/>
          <w:lang w:val="en-US"/>
        </w:rPr>
        <w:t xml:space="preserve">is a form of homicide. </w:t>
      </w:r>
      <w:r w:rsidR="003C7EAA">
        <w:rPr>
          <w:bCs/>
          <w:iCs/>
          <w:color w:val="000000" w:themeColor="text1"/>
          <w:lang w:val="en-US"/>
        </w:rPr>
        <w:t>Punishable a</w:t>
      </w:r>
      <w:r w:rsidRPr="006E33A4">
        <w:rPr>
          <w:bCs/>
          <w:iCs/>
          <w:color w:val="000000" w:themeColor="text1"/>
          <w:lang w:val="en-US"/>
        </w:rPr>
        <w:t>ssisted suicide is distinguished</w:t>
      </w:r>
      <w:r w:rsidR="001C175D">
        <w:rPr>
          <w:bCs/>
          <w:iCs/>
          <w:color w:val="000000" w:themeColor="text1"/>
          <w:lang w:val="en-US"/>
        </w:rPr>
        <w:t xml:space="preserve"> </w:t>
      </w:r>
      <w:r w:rsidRPr="006E33A4">
        <w:rPr>
          <w:bCs/>
          <w:iCs/>
          <w:color w:val="000000" w:themeColor="text1"/>
          <w:lang w:val="en-US"/>
        </w:rPr>
        <w:t xml:space="preserve">from </w:t>
      </w:r>
      <w:r w:rsidR="003C7EAA">
        <w:rPr>
          <w:bCs/>
          <w:iCs/>
          <w:color w:val="000000" w:themeColor="text1"/>
          <w:lang w:val="en-US"/>
        </w:rPr>
        <w:t>non-punishable assisted suicide</w:t>
      </w:r>
      <w:r w:rsidR="003C7EAA" w:rsidRPr="006E33A4">
        <w:rPr>
          <w:bCs/>
          <w:iCs/>
          <w:color w:val="000000" w:themeColor="text1"/>
          <w:lang w:val="en-US"/>
        </w:rPr>
        <w:t xml:space="preserve"> </w:t>
      </w:r>
      <w:r w:rsidRPr="006E33A4">
        <w:rPr>
          <w:bCs/>
          <w:iCs/>
          <w:color w:val="000000" w:themeColor="text1"/>
          <w:lang w:val="en-US"/>
        </w:rPr>
        <w:t>by the motives</w:t>
      </w:r>
      <w:r w:rsidR="00C47A86">
        <w:rPr>
          <w:bCs/>
          <w:iCs/>
          <w:color w:val="000000" w:themeColor="text1"/>
          <w:lang w:val="en-US"/>
        </w:rPr>
        <w:t xml:space="preserve"> </w:t>
      </w:r>
      <w:r w:rsidR="00C47A86" w:rsidRPr="006E33A4">
        <w:rPr>
          <w:bCs/>
          <w:iCs/>
          <w:color w:val="000000" w:themeColor="text1"/>
          <w:lang w:val="en-US"/>
        </w:rPr>
        <w:t>of the provider</w:t>
      </w:r>
      <w:r w:rsidRPr="006E33A4">
        <w:rPr>
          <w:bCs/>
          <w:iCs/>
          <w:color w:val="000000" w:themeColor="text1"/>
          <w:lang w:val="en-US"/>
        </w:rPr>
        <w:t xml:space="preserve"> (no “selfish motives”, </w:t>
      </w:r>
      <w:r w:rsidR="001C175D">
        <w:rPr>
          <w:bCs/>
          <w:iCs/>
          <w:color w:val="000000" w:themeColor="text1"/>
          <w:lang w:val="en-US"/>
        </w:rPr>
        <w:t>i.e. hate, financial gain, revenge</w:t>
      </w:r>
      <w:r w:rsidRPr="006E33A4">
        <w:rPr>
          <w:bCs/>
          <w:iCs/>
          <w:color w:val="000000" w:themeColor="text1"/>
          <w:lang w:val="en-US"/>
        </w:rPr>
        <w:t>)</w:t>
      </w:r>
      <w:r w:rsidR="00E00BF2">
        <w:rPr>
          <w:bCs/>
          <w:iCs/>
          <w:color w:val="000000" w:themeColor="text1"/>
          <w:lang w:val="en-US"/>
        </w:rPr>
        <w:t>. Assisted suicide is distinguished</w:t>
      </w:r>
      <w:r w:rsidR="00605F84">
        <w:rPr>
          <w:bCs/>
          <w:iCs/>
          <w:color w:val="000000" w:themeColor="text1"/>
          <w:lang w:val="en-US"/>
        </w:rPr>
        <w:t xml:space="preserve"> from homicide at the request of the victim</w:t>
      </w:r>
      <w:r w:rsidRPr="006E33A4">
        <w:rPr>
          <w:bCs/>
          <w:iCs/>
          <w:color w:val="000000" w:themeColor="text1"/>
          <w:lang w:val="en-US"/>
        </w:rPr>
        <w:t xml:space="preserve"> by the nature of the </w:t>
      </w:r>
      <w:r w:rsidR="00E00BF2">
        <w:rPr>
          <w:bCs/>
          <w:iCs/>
          <w:color w:val="000000" w:themeColor="text1"/>
          <w:lang w:val="en-US"/>
        </w:rPr>
        <w:t>final</w:t>
      </w:r>
      <w:r w:rsidRPr="006E33A4">
        <w:rPr>
          <w:bCs/>
          <w:iCs/>
          <w:color w:val="000000" w:themeColor="text1"/>
          <w:lang w:val="en-US"/>
        </w:rPr>
        <w:t xml:space="preserve"> </w:t>
      </w:r>
      <w:r w:rsidR="00E00BF2">
        <w:rPr>
          <w:bCs/>
          <w:iCs/>
          <w:color w:val="000000" w:themeColor="text1"/>
          <w:lang w:val="en-US"/>
        </w:rPr>
        <w:t>action</w:t>
      </w:r>
      <w:r w:rsidRPr="006E33A4">
        <w:rPr>
          <w:bCs/>
          <w:iCs/>
          <w:color w:val="000000" w:themeColor="text1"/>
          <w:lang w:val="en-US"/>
        </w:rPr>
        <w:t xml:space="preserve"> (self-administration comes with no penalty while provider-administration comes with </w:t>
      </w:r>
      <w:r w:rsidR="004327B5">
        <w:rPr>
          <w:bCs/>
          <w:iCs/>
          <w:color w:val="000000" w:themeColor="text1"/>
          <w:lang w:val="en-US"/>
        </w:rPr>
        <w:t xml:space="preserve">a </w:t>
      </w:r>
      <w:r w:rsidRPr="006E33A4">
        <w:rPr>
          <w:bCs/>
          <w:iCs/>
          <w:color w:val="000000" w:themeColor="text1"/>
          <w:lang w:val="en-US"/>
        </w:rPr>
        <w:t>reduce</w:t>
      </w:r>
      <w:r w:rsidR="004327B5">
        <w:rPr>
          <w:bCs/>
          <w:iCs/>
          <w:color w:val="000000" w:themeColor="text1"/>
          <w:lang w:val="en-US"/>
        </w:rPr>
        <w:t>d</w:t>
      </w:r>
      <w:r w:rsidRPr="006E33A4">
        <w:rPr>
          <w:bCs/>
          <w:iCs/>
          <w:color w:val="000000" w:themeColor="text1"/>
          <w:lang w:val="en-US"/>
        </w:rPr>
        <w:t xml:space="preserve"> penalty). Contrary to other </w:t>
      </w:r>
      <w:r w:rsidRPr="006E33A4">
        <w:rPr>
          <w:bCs/>
          <w:iCs/>
          <w:color w:val="000000" w:themeColor="text1"/>
          <w:lang w:val="en-US"/>
        </w:rPr>
        <w:lastRenderedPageBreak/>
        <w:t>jurisdictions, the status of the provider (clinician or not) is not determinative</w:t>
      </w:r>
      <w:r w:rsidR="00BA2351">
        <w:rPr>
          <w:bCs/>
          <w:iCs/>
          <w:color w:val="000000" w:themeColor="text1"/>
          <w:lang w:val="en-US"/>
        </w:rPr>
        <w:t xml:space="preserve">. However, a physician must be involved in the evaluation </w:t>
      </w:r>
      <w:r w:rsidR="00407C32">
        <w:rPr>
          <w:bCs/>
          <w:iCs/>
          <w:color w:val="000000" w:themeColor="text1"/>
          <w:lang w:val="en-US"/>
        </w:rPr>
        <w:t xml:space="preserve">of the request and prescribe the lethal substance </w:t>
      </w:r>
      <w:r w:rsidR="00BA2351">
        <w:rPr>
          <w:bCs/>
          <w:iCs/>
          <w:color w:val="000000" w:themeColor="text1"/>
          <w:lang w:val="en-US"/>
        </w:rPr>
        <w:t>if a regulated drug is used.</w:t>
      </w:r>
      <w:r w:rsidR="00407C32">
        <w:rPr>
          <w:bCs/>
          <w:iCs/>
          <w:color w:val="000000" w:themeColor="text1"/>
          <w:lang w:val="en-US"/>
        </w:rPr>
        <w:t xml:space="preserve"> Also, if a perfusion is needed, a nurse has to install it.</w:t>
      </w:r>
    </w:p>
    <w:p w14:paraId="5102AFCE" w14:textId="27E8D5DC" w:rsidR="00FF2790" w:rsidRDefault="00FF2790" w:rsidP="007A11FC">
      <w:pPr>
        <w:shd w:val="clear" w:color="auto" w:fill="FFFFFF"/>
        <w:spacing w:line="480" w:lineRule="auto"/>
        <w:rPr>
          <w:bCs/>
          <w:iCs/>
          <w:color w:val="000000" w:themeColor="text1"/>
          <w:lang w:val="en-US"/>
        </w:rPr>
      </w:pPr>
    </w:p>
    <w:p w14:paraId="2A6122A7" w14:textId="77777777" w:rsidR="00FF2790" w:rsidRPr="006E33A4" w:rsidRDefault="00FF2790" w:rsidP="007A11FC">
      <w:pPr>
        <w:shd w:val="clear" w:color="auto" w:fill="FFFFFF"/>
        <w:spacing w:line="480" w:lineRule="auto"/>
        <w:rPr>
          <w:bCs/>
          <w:iCs/>
          <w:color w:val="000000" w:themeColor="text1"/>
          <w:lang w:val="en-US"/>
        </w:rPr>
      </w:pPr>
    </w:p>
    <w:p w14:paraId="40D88EEB" w14:textId="77777777" w:rsidR="00925B11" w:rsidRPr="00116516" w:rsidRDefault="00925B11" w:rsidP="007A11FC">
      <w:pPr>
        <w:pStyle w:val="Paragraphedeliste"/>
        <w:numPr>
          <w:ilvl w:val="0"/>
          <w:numId w:val="10"/>
        </w:numPr>
        <w:spacing w:line="480" w:lineRule="auto"/>
        <w:rPr>
          <w:b/>
          <w:i/>
          <w:iCs/>
          <w:color w:val="000000" w:themeColor="text1"/>
          <w:lang w:val="fr-FR"/>
        </w:rPr>
      </w:pPr>
      <w:r w:rsidRPr="00116516">
        <w:rPr>
          <w:b/>
          <w:i/>
          <w:iCs/>
          <w:color w:val="000000" w:themeColor="text1"/>
          <w:lang w:val="fr-FR"/>
        </w:rPr>
        <w:t>Cantonal</w:t>
      </w:r>
    </w:p>
    <w:p w14:paraId="4EEF9F44" w14:textId="77777777" w:rsidR="00925B11" w:rsidRPr="006E33A4" w:rsidRDefault="00925B11" w:rsidP="007A11FC">
      <w:pPr>
        <w:spacing w:line="480" w:lineRule="auto"/>
        <w:rPr>
          <w:i/>
          <w:color w:val="000000" w:themeColor="text1"/>
          <w:lang w:val="en-US"/>
        </w:rPr>
      </w:pPr>
    </w:p>
    <w:p w14:paraId="17667A2A" w14:textId="4D1A92B4" w:rsidR="00925B11" w:rsidRPr="006E33A4" w:rsidRDefault="00925B11" w:rsidP="007A11FC">
      <w:pPr>
        <w:spacing w:line="480" w:lineRule="auto"/>
        <w:rPr>
          <w:color w:val="000000" w:themeColor="text1"/>
          <w:lang w:val="en-US"/>
        </w:rPr>
      </w:pPr>
      <w:r w:rsidRPr="006E33A4">
        <w:rPr>
          <w:color w:val="000000" w:themeColor="text1"/>
          <w:lang w:val="en-US"/>
        </w:rPr>
        <w:t xml:space="preserve">In recent years, </w:t>
      </w:r>
      <w:r w:rsidR="003F0A7E">
        <w:rPr>
          <w:color w:val="000000" w:themeColor="text1"/>
          <w:lang w:val="en-US"/>
        </w:rPr>
        <w:t>three</w:t>
      </w:r>
      <w:r w:rsidRPr="006E33A4">
        <w:rPr>
          <w:color w:val="000000" w:themeColor="text1"/>
          <w:lang w:val="en-US"/>
        </w:rPr>
        <w:t xml:space="preserve"> French-speaking cantons (Vaud in 2012, Neuchâtel in 2014, and Geneva in 2018) have </w:t>
      </w:r>
      <w:r w:rsidR="003F0A7E">
        <w:rPr>
          <w:color w:val="000000" w:themeColor="text1"/>
          <w:lang w:val="en-US"/>
        </w:rPr>
        <w:t xml:space="preserve">amended their public health </w:t>
      </w:r>
      <w:r w:rsidR="00BD6639">
        <w:rPr>
          <w:color w:val="000000" w:themeColor="text1"/>
          <w:lang w:val="en-US"/>
        </w:rPr>
        <w:t xml:space="preserve">legislation </w:t>
      </w:r>
      <w:r w:rsidRPr="006E33A4">
        <w:rPr>
          <w:color w:val="000000" w:themeColor="text1"/>
          <w:lang w:val="en-US"/>
        </w:rPr>
        <w:t xml:space="preserve">– either through a </w:t>
      </w:r>
      <w:r w:rsidR="003C7EAA">
        <w:rPr>
          <w:color w:val="000000" w:themeColor="text1"/>
          <w:lang w:val="en-US"/>
        </w:rPr>
        <w:t>citizen-initiated vote</w:t>
      </w:r>
      <w:r w:rsidRPr="006E33A4">
        <w:rPr>
          <w:color w:val="000000" w:themeColor="text1"/>
          <w:lang w:val="en-US"/>
        </w:rPr>
        <w:t xml:space="preserve"> or bills – </w:t>
      </w:r>
      <w:r w:rsidR="00BD6639">
        <w:rPr>
          <w:color w:val="000000" w:themeColor="text1"/>
          <w:lang w:val="en-US"/>
        </w:rPr>
        <w:t xml:space="preserve">in order to </w:t>
      </w:r>
      <w:r w:rsidR="00C17DAD">
        <w:rPr>
          <w:color w:val="000000" w:themeColor="text1"/>
          <w:lang w:val="en-US"/>
        </w:rPr>
        <w:t xml:space="preserve">regulate </w:t>
      </w:r>
      <w:r w:rsidRPr="006E33A4">
        <w:rPr>
          <w:color w:val="000000" w:themeColor="text1"/>
          <w:lang w:val="en-US"/>
        </w:rPr>
        <w:t>assisted suicide in public healthcare facilities (e.g., hospitals, nursing homes).</w:t>
      </w:r>
      <w:r w:rsidR="00C75196">
        <w:rPr>
          <w:color w:val="000000" w:themeColor="text1"/>
          <w:lang w:val="en-US"/>
        </w:rPr>
        <w:t xml:space="preserve"> </w:t>
      </w:r>
    </w:p>
    <w:p w14:paraId="6DB51947" w14:textId="051F4E87" w:rsidR="00DF670B" w:rsidRPr="006E33A4" w:rsidRDefault="00DF670B" w:rsidP="007A11FC">
      <w:pPr>
        <w:spacing w:line="480" w:lineRule="auto"/>
        <w:rPr>
          <w:color w:val="000000" w:themeColor="text1"/>
          <w:lang w:val="en-US"/>
        </w:rPr>
      </w:pPr>
    </w:p>
    <w:p w14:paraId="1D14384F" w14:textId="77777777" w:rsidR="00DF670B" w:rsidRPr="006E33A4" w:rsidRDefault="00DF670B" w:rsidP="007A11FC">
      <w:pPr>
        <w:spacing w:line="480" w:lineRule="auto"/>
        <w:rPr>
          <w:color w:val="000000" w:themeColor="text1"/>
          <w:lang w:val="en-US"/>
        </w:rPr>
      </w:pPr>
    </w:p>
    <w:p w14:paraId="0EE9EB8F" w14:textId="744FC563" w:rsidR="00925B11" w:rsidRPr="00116516" w:rsidRDefault="00925B11" w:rsidP="007A11FC">
      <w:pPr>
        <w:pStyle w:val="Paragraphedeliste"/>
        <w:numPr>
          <w:ilvl w:val="0"/>
          <w:numId w:val="1"/>
        </w:numPr>
        <w:spacing w:line="480" w:lineRule="auto"/>
        <w:rPr>
          <w:b/>
          <w:color w:val="000000" w:themeColor="text1"/>
        </w:rPr>
      </w:pPr>
      <w:r w:rsidRPr="00116516">
        <w:rPr>
          <w:b/>
          <w:color w:val="000000" w:themeColor="text1"/>
        </w:rPr>
        <w:t xml:space="preserve">Netherlands </w:t>
      </w:r>
    </w:p>
    <w:p w14:paraId="3EFE8718" w14:textId="0020E750" w:rsidR="00925B11" w:rsidRPr="00E62C8E" w:rsidRDefault="00925B11" w:rsidP="007A11FC">
      <w:pPr>
        <w:spacing w:line="480" w:lineRule="auto"/>
        <w:rPr>
          <w:color w:val="000000" w:themeColor="text1"/>
          <w:lang w:val="en-US"/>
        </w:rPr>
      </w:pPr>
    </w:p>
    <w:p w14:paraId="0956AA14" w14:textId="1F3C6DD8" w:rsidR="00700D5F" w:rsidRPr="00C17DAD" w:rsidRDefault="002320F1" w:rsidP="007A11FC">
      <w:pPr>
        <w:spacing w:line="480" w:lineRule="auto"/>
        <w:rPr>
          <w:i/>
          <w:iCs/>
          <w:color w:val="000000" w:themeColor="text1"/>
          <w:lang w:val="en-US"/>
        </w:rPr>
      </w:pPr>
      <w:r w:rsidRPr="002320F1">
        <w:rPr>
          <w:color w:val="000000" w:themeColor="text1"/>
          <w:lang w:val="en-US"/>
        </w:rPr>
        <w:t>Euthanasia</w:t>
      </w:r>
      <w:r w:rsidR="000E38DF">
        <w:rPr>
          <w:color w:val="000000" w:themeColor="text1"/>
          <w:lang w:val="en-US"/>
        </w:rPr>
        <w:t>, termination of life</w:t>
      </w:r>
      <w:r w:rsidRPr="002320F1">
        <w:rPr>
          <w:color w:val="000000" w:themeColor="text1"/>
          <w:lang w:val="en-US"/>
        </w:rPr>
        <w:t xml:space="preserve"> </w:t>
      </w:r>
      <w:r w:rsidR="000E38DF">
        <w:rPr>
          <w:color w:val="000000" w:themeColor="text1"/>
          <w:lang w:val="en-US"/>
        </w:rPr>
        <w:t>and assisted suicide</w:t>
      </w:r>
      <w:r w:rsidRPr="002320F1">
        <w:rPr>
          <w:color w:val="000000" w:themeColor="text1"/>
          <w:lang w:val="en-US"/>
        </w:rPr>
        <w:t xml:space="preserve"> </w:t>
      </w:r>
      <w:r w:rsidR="000E38DF">
        <w:rPr>
          <w:color w:val="000000" w:themeColor="text1"/>
          <w:lang w:val="en-US"/>
        </w:rPr>
        <w:t>are the</w:t>
      </w:r>
      <w:r w:rsidRPr="002320F1">
        <w:rPr>
          <w:color w:val="000000" w:themeColor="text1"/>
          <w:lang w:val="en-US"/>
        </w:rPr>
        <w:t xml:space="preserve"> term</w:t>
      </w:r>
      <w:r w:rsidR="000E38DF">
        <w:rPr>
          <w:color w:val="000000" w:themeColor="text1"/>
          <w:lang w:val="en-US"/>
        </w:rPr>
        <w:t>s</w:t>
      </w:r>
      <w:r w:rsidRPr="002320F1">
        <w:rPr>
          <w:color w:val="000000" w:themeColor="text1"/>
          <w:lang w:val="en-US"/>
        </w:rPr>
        <w:t xml:space="preserve"> comm</w:t>
      </w:r>
      <w:r>
        <w:rPr>
          <w:color w:val="000000" w:themeColor="text1"/>
          <w:lang w:val="en-US"/>
        </w:rPr>
        <w:t xml:space="preserve">only used in policy and regulatory documents in the Netherlands. The practice is regulated at the national level through the </w:t>
      </w:r>
      <w:r w:rsidRPr="00024D16">
        <w:rPr>
          <w:i/>
          <w:iCs/>
          <w:color w:val="000000" w:themeColor="text1"/>
          <w:lang w:val="en-US"/>
        </w:rPr>
        <w:t>Termination of Life on Request and Assisted Suicide Act</w:t>
      </w:r>
      <w:r w:rsidR="00CE116D" w:rsidRPr="00024D16">
        <w:rPr>
          <w:rStyle w:val="Appelnotedebasdep"/>
          <w:color w:val="000000" w:themeColor="text1"/>
          <w:lang w:val="en-US"/>
        </w:rPr>
        <w:footnoteReference w:id="5"/>
      </w:r>
      <w:r w:rsidR="00C17DAD">
        <w:rPr>
          <w:i/>
          <w:iCs/>
          <w:color w:val="000000" w:themeColor="text1"/>
          <w:lang w:val="en-US"/>
        </w:rPr>
        <w:t>.</w:t>
      </w:r>
      <w:r>
        <w:rPr>
          <w:color w:val="000000" w:themeColor="text1"/>
          <w:lang w:val="en-US"/>
        </w:rPr>
        <w:t xml:space="preserve"> There are no provincial statutes.</w:t>
      </w:r>
      <w:r w:rsidR="00F77FCB">
        <w:rPr>
          <w:color w:val="000000" w:themeColor="text1"/>
          <w:lang w:val="en-US"/>
        </w:rPr>
        <w:t xml:space="preserve"> </w:t>
      </w:r>
      <w:r w:rsidR="00760EFA">
        <w:rPr>
          <w:color w:val="000000" w:themeColor="text1"/>
          <w:lang w:val="en-GB"/>
        </w:rPr>
        <w:t>The law uses the following terms:</w:t>
      </w:r>
    </w:p>
    <w:p w14:paraId="7945ABB9" w14:textId="77777777" w:rsidR="00925B11" w:rsidRPr="006E33A4" w:rsidRDefault="00925B11" w:rsidP="007A11FC">
      <w:pPr>
        <w:spacing w:line="480" w:lineRule="auto"/>
        <w:rPr>
          <w:color w:val="000000" w:themeColor="text1"/>
          <w:lang w:val="en-US"/>
        </w:rPr>
      </w:pPr>
    </w:p>
    <w:p w14:paraId="00D9C7C8" w14:textId="47D15F88" w:rsidR="00925B11" w:rsidRPr="006E33A4" w:rsidRDefault="00925B11" w:rsidP="007A11FC">
      <w:pPr>
        <w:spacing w:line="480" w:lineRule="auto"/>
        <w:ind w:left="720"/>
        <w:rPr>
          <w:i/>
          <w:color w:val="000000" w:themeColor="text1"/>
          <w:lang w:val="en-US"/>
        </w:rPr>
      </w:pPr>
      <w:r w:rsidRPr="006E33A4">
        <w:rPr>
          <w:b/>
          <w:i/>
          <w:color w:val="000000" w:themeColor="text1"/>
          <w:lang w:val="en-US"/>
        </w:rPr>
        <w:t>Levensbeëindiging op verzoek</w:t>
      </w:r>
      <w:r w:rsidRPr="006E33A4">
        <w:rPr>
          <w:i/>
          <w:color w:val="000000" w:themeColor="text1"/>
          <w:lang w:val="en-US"/>
        </w:rPr>
        <w:t xml:space="preserve"> </w:t>
      </w:r>
      <w:r w:rsidR="00344413">
        <w:rPr>
          <w:iCs/>
          <w:color w:val="000000" w:themeColor="text1"/>
          <w:lang w:val="en-US"/>
        </w:rPr>
        <w:t>(Dutch)</w:t>
      </w:r>
      <w:r w:rsidR="0086152C">
        <w:rPr>
          <w:iCs/>
          <w:color w:val="000000" w:themeColor="text1"/>
          <w:lang w:val="en-US"/>
        </w:rPr>
        <w:t>.</w:t>
      </w:r>
      <w:r w:rsidR="00344413">
        <w:rPr>
          <w:iCs/>
          <w:color w:val="000000" w:themeColor="text1"/>
          <w:lang w:val="en-US"/>
        </w:rPr>
        <w:t xml:space="preserve"> </w:t>
      </w:r>
      <w:r w:rsidRPr="006E33A4">
        <w:rPr>
          <w:color w:val="000000" w:themeColor="text1"/>
          <w:lang w:val="en-US"/>
        </w:rPr>
        <w:t>[</w:t>
      </w:r>
      <w:r w:rsidR="005F5F72">
        <w:rPr>
          <w:i/>
          <w:color w:val="000000" w:themeColor="text1"/>
          <w:lang w:val="en-US"/>
        </w:rPr>
        <w:t>Termination</w:t>
      </w:r>
      <w:r w:rsidR="005F5F72" w:rsidRPr="006E33A4">
        <w:rPr>
          <w:i/>
          <w:color w:val="000000" w:themeColor="text1"/>
          <w:lang w:val="en-US"/>
        </w:rPr>
        <w:t xml:space="preserve"> </w:t>
      </w:r>
      <w:r w:rsidRPr="006E33A4">
        <w:rPr>
          <w:i/>
          <w:color w:val="000000" w:themeColor="text1"/>
          <w:lang w:val="en-US"/>
        </w:rPr>
        <w:t>of life on request</w:t>
      </w:r>
      <w:r w:rsidRPr="006E33A4">
        <w:rPr>
          <w:color w:val="000000" w:themeColor="text1"/>
          <w:lang w:val="en-US"/>
        </w:rPr>
        <w:t xml:space="preserve">] </w:t>
      </w:r>
    </w:p>
    <w:p w14:paraId="3DD1E29A" w14:textId="77777777" w:rsidR="00925B11" w:rsidRPr="006E33A4" w:rsidRDefault="00925B11" w:rsidP="007A11FC">
      <w:pPr>
        <w:spacing w:line="480" w:lineRule="auto"/>
        <w:ind w:left="720"/>
        <w:rPr>
          <w:color w:val="000000" w:themeColor="text1"/>
          <w:lang w:val="en-US"/>
        </w:rPr>
      </w:pPr>
    </w:p>
    <w:p w14:paraId="5FEEC27B" w14:textId="34213241" w:rsidR="00A9301D" w:rsidRPr="00A9301D" w:rsidRDefault="00925B11" w:rsidP="007A11FC">
      <w:pPr>
        <w:spacing w:line="480" w:lineRule="auto"/>
        <w:ind w:left="720"/>
        <w:rPr>
          <w:color w:val="000000" w:themeColor="text1"/>
          <w:shd w:val="clear" w:color="auto" w:fill="FFFFFF"/>
          <w:lang w:val="en-US"/>
        </w:rPr>
      </w:pPr>
      <w:r w:rsidRPr="006E33A4">
        <w:rPr>
          <w:b/>
          <w:i/>
          <w:color w:val="000000" w:themeColor="text1"/>
          <w:lang w:val="en-US"/>
        </w:rPr>
        <w:lastRenderedPageBreak/>
        <w:t>Hulp bij zelfdoding</w:t>
      </w:r>
      <w:r w:rsidRPr="006E33A4">
        <w:rPr>
          <w:color w:val="000000" w:themeColor="text1"/>
          <w:lang w:val="en-US"/>
        </w:rPr>
        <w:t xml:space="preserve"> </w:t>
      </w:r>
      <w:r w:rsidRPr="006E33A4">
        <w:rPr>
          <w:color w:val="000000" w:themeColor="text1"/>
          <w:shd w:val="clear" w:color="auto" w:fill="FFFFFF"/>
          <w:lang w:val="en-US"/>
        </w:rPr>
        <w:t>het opzettelijk een ander bij zelfdoding behulpzaam zijn of hem de middelen daartoe verschaffen als bedoeld in </w:t>
      </w:r>
      <w:r w:rsidRPr="001A69D2">
        <w:rPr>
          <w:shd w:val="clear" w:color="auto" w:fill="FFFFFF"/>
          <w:lang w:val="en-US"/>
        </w:rPr>
        <w:t>artikel 294, tweede lid, tweede volzin, Wetboek van Strafrecht</w:t>
      </w:r>
      <w:r w:rsidR="001A69D2" w:rsidRPr="001A69D2">
        <w:rPr>
          <w:rStyle w:val="Hyperlien"/>
          <w:color w:val="000000" w:themeColor="text1"/>
          <w:u w:val="none"/>
          <w:shd w:val="clear" w:color="auto" w:fill="FFFFFF"/>
          <w:lang w:val="en-US"/>
        </w:rPr>
        <w:t xml:space="preserve"> (Dutch)</w:t>
      </w:r>
      <w:r w:rsidR="001A69D2">
        <w:rPr>
          <w:color w:val="000000" w:themeColor="text1"/>
          <w:shd w:val="clear" w:color="auto" w:fill="FFFFFF"/>
          <w:lang w:val="en-US"/>
        </w:rPr>
        <w:t>.</w:t>
      </w:r>
      <w:r w:rsidR="00A9301D">
        <w:rPr>
          <w:color w:val="000000" w:themeColor="text1"/>
          <w:shd w:val="clear" w:color="auto" w:fill="FFFFFF"/>
          <w:lang w:val="en-US"/>
        </w:rPr>
        <w:t xml:space="preserve"> [</w:t>
      </w:r>
      <w:r w:rsidR="005F5F72" w:rsidRPr="003657B3">
        <w:rPr>
          <w:i/>
          <w:color w:val="000000" w:themeColor="text1"/>
          <w:shd w:val="clear" w:color="auto" w:fill="FFFFFF"/>
          <w:lang w:val="en-US"/>
        </w:rPr>
        <w:t xml:space="preserve">Assisted </w:t>
      </w:r>
      <w:r w:rsidR="00A9301D" w:rsidRPr="003657B3">
        <w:rPr>
          <w:i/>
          <w:color w:val="000000" w:themeColor="text1"/>
          <w:shd w:val="clear" w:color="auto" w:fill="FFFFFF"/>
          <w:lang w:val="en-US"/>
        </w:rPr>
        <w:t xml:space="preserve">suicide means intentionally assisting in a suicide of another person or procuring for that other person the means referred to in Article 294 second </w:t>
      </w:r>
      <w:r w:rsidR="0086152C" w:rsidRPr="003657B3">
        <w:rPr>
          <w:i/>
          <w:color w:val="000000" w:themeColor="text1"/>
          <w:shd w:val="clear" w:color="auto" w:fill="FFFFFF"/>
          <w:lang w:val="en-US"/>
        </w:rPr>
        <w:t>paragraph</w:t>
      </w:r>
      <w:r w:rsidR="00A9301D" w:rsidRPr="003657B3">
        <w:rPr>
          <w:i/>
          <w:color w:val="000000" w:themeColor="text1"/>
          <w:shd w:val="clear" w:color="auto" w:fill="FFFFFF"/>
          <w:lang w:val="en-US"/>
        </w:rPr>
        <w:t>, second sentence of the Penal code</w:t>
      </w:r>
      <w:r w:rsidR="00A9301D" w:rsidRPr="003657B3">
        <w:rPr>
          <w:rStyle w:val="Appelnotedebasdep"/>
          <w:i/>
          <w:color w:val="000000" w:themeColor="text1"/>
          <w:shd w:val="clear" w:color="auto" w:fill="FFFFFF"/>
          <w:lang w:val="en-US"/>
        </w:rPr>
        <w:footnoteReference w:id="6"/>
      </w:r>
      <w:r w:rsidR="00A9301D">
        <w:rPr>
          <w:color w:val="000000" w:themeColor="text1"/>
          <w:shd w:val="clear" w:color="auto" w:fill="FFFFFF"/>
          <w:lang w:val="en-US"/>
        </w:rPr>
        <w:t>]</w:t>
      </w:r>
    </w:p>
    <w:p w14:paraId="682465FD" w14:textId="77777777" w:rsidR="00925B11" w:rsidRPr="006E33A4" w:rsidRDefault="00925B11" w:rsidP="007A11FC">
      <w:pPr>
        <w:spacing w:line="480" w:lineRule="auto"/>
        <w:rPr>
          <w:color w:val="000000" w:themeColor="text1"/>
          <w:lang w:val="en-US"/>
        </w:rPr>
      </w:pPr>
    </w:p>
    <w:p w14:paraId="576993EB" w14:textId="3BA43B5F" w:rsidR="00925B11" w:rsidRPr="006E33A4" w:rsidRDefault="0086152C" w:rsidP="007A11FC">
      <w:pPr>
        <w:spacing w:line="480" w:lineRule="auto"/>
        <w:ind w:left="720"/>
        <w:rPr>
          <w:color w:val="000000" w:themeColor="text1"/>
          <w:lang w:val="en-US"/>
        </w:rPr>
      </w:pPr>
      <w:r>
        <w:rPr>
          <w:b/>
          <w:i/>
          <w:color w:val="000000" w:themeColor="text1"/>
          <w:lang w:val="en-US"/>
        </w:rPr>
        <w:t>Z</w:t>
      </w:r>
      <w:r w:rsidR="00925B11" w:rsidRPr="006E33A4">
        <w:rPr>
          <w:b/>
          <w:i/>
          <w:color w:val="000000" w:themeColor="text1"/>
          <w:lang w:val="en-US"/>
        </w:rPr>
        <w:t>elfdoding</w:t>
      </w:r>
      <w:r w:rsidR="00925B11" w:rsidRPr="006E33A4">
        <w:rPr>
          <w:i/>
          <w:color w:val="000000" w:themeColor="text1"/>
          <w:lang w:val="en-US"/>
        </w:rPr>
        <w:t xml:space="preserve"> </w:t>
      </w:r>
      <w:r w:rsidR="00760EFA">
        <w:rPr>
          <w:iCs/>
          <w:color w:val="000000" w:themeColor="text1"/>
          <w:lang w:val="en-US"/>
        </w:rPr>
        <w:t xml:space="preserve">(Dutch). </w:t>
      </w:r>
      <w:r w:rsidR="00925B11" w:rsidRPr="006E33A4">
        <w:rPr>
          <w:color w:val="000000" w:themeColor="text1"/>
          <w:lang w:val="en-US"/>
        </w:rPr>
        <w:t>[</w:t>
      </w:r>
      <w:r w:rsidR="005F5F72">
        <w:rPr>
          <w:i/>
          <w:color w:val="000000" w:themeColor="text1"/>
          <w:lang w:val="en-US"/>
        </w:rPr>
        <w:t>S</w:t>
      </w:r>
      <w:r w:rsidR="005F5F72" w:rsidRPr="006E33A4">
        <w:rPr>
          <w:i/>
          <w:color w:val="000000" w:themeColor="text1"/>
          <w:lang w:val="en-US"/>
        </w:rPr>
        <w:t>uicide</w:t>
      </w:r>
      <w:r w:rsidR="00925B11" w:rsidRPr="006E33A4">
        <w:rPr>
          <w:color w:val="000000" w:themeColor="text1"/>
          <w:lang w:val="en-US"/>
        </w:rPr>
        <w:t>]</w:t>
      </w:r>
    </w:p>
    <w:p w14:paraId="085C85A0" w14:textId="77777777" w:rsidR="00925B11" w:rsidRPr="006E33A4" w:rsidRDefault="00925B11" w:rsidP="007A11FC">
      <w:pPr>
        <w:spacing w:line="480" w:lineRule="auto"/>
        <w:ind w:left="720"/>
        <w:rPr>
          <w:color w:val="000000" w:themeColor="text1"/>
          <w:lang w:val="en-US"/>
        </w:rPr>
      </w:pPr>
    </w:p>
    <w:p w14:paraId="607F0A23" w14:textId="4D6E221E" w:rsidR="00925B11" w:rsidRPr="005657F8" w:rsidRDefault="00925B11" w:rsidP="007A11FC">
      <w:pPr>
        <w:spacing w:line="480" w:lineRule="auto"/>
        <w:rPr>
          <w:color w:val="000000" w:themeColor="text1"/>
        </w:rPr>
      </w:pPr>
      <w:r w:rsidRPr="006E33A4">
        <w:rPr>
          <w:color w:val="000000" w:themeColor="text1"/>
          <w:lang w:val="en-US"/>
        </w:rPr>
        <w:t xml:space="preserve">The Dutch </w:t>
      </w:r>
      <w:r w:rsidRPr="006E33A4">
        <w:rPr>
          <w:i/>
          <w:color w:val="000000" w:themeColor="text1"/>
          <w:lang w:val="en-US"/>
        </w:rPr>
        <w:t>Criminal Code</w:t>
      </w:r>
      <w:r w:rsidRPr="006E33A4">
        <w:rPr>
          <w:color w:val="000000" w:themeColor="text1"/>
          <w:lang w:val="en-US"/>
        </w:rPr>
        <w:t xml:space="preserve"> contains separate offences for </w:t>
      </w:r>
      <w:r w:rsidR="0033662B">
        <w:rPr>
          <w:color w:val="000000" w:themeColor="text1"/>
          <w:lang w:val="en-US"/>
        </w:rPr>
        <w:t xml:space="preserve">whom </w:t>
      </w:r>
      <w:r w:rsidRPr="006E33A4">
        <w:rPr>
          <w:color w:val="000000" w:themeColor="text1"/>
        </w:rPr>
        <w:t>“intentionally and with premeditation takes the life of another person” (murder), “intentionally takes the life of another person” (manslaughter)</w:t>
      </w:r>
      <w:r w:rsidR="00285D2A">
        <w:rPr>
          <w:color w:val="000000" w:themeColor="text1"/>
        </w:rPr>
        <w:t>, and for</w:t>
      </w:r>
      <w:r w:rsidRPr="006E33A4">
        <w:rPr>
          <w:color w:val="000000" w:themeColor="text1"/>
        </w:rPr>
        <w:t xml:space="preserve"> “terminating the life of another person at that other person’s express and earnest request” (no label). The </w:t>
      </w:r>
      <w:r w:rsidRPr="006E33A4">
        <w:rPr>
          <w:i/>
          <w:color w:val="000000" w:themeColor="text1"/>
          <w:shd w:val="clear" w:color="auto" w:fill="FFFFFF"/>
        </w:rPr>
        <w:t xml:space="preserve">Termination of Life on Request and Assisted Suicide (Review Procedures) Act </w:t>
      </w:r>
      <w:r w:rsidRPr="006E33A4">
        <w:rPr>
          <w:color w:val="000000" w:themeColor="text1"/>
          <w:shd w:val="clear" w:color="auto" w:fill="FFFFFF"/>
        </w:rPr>
        <w:t xml:space="preserve">creates an exception to the </w:t>
      </w:r>
      <w:r w:rsidR="00235953">
        <w:rPr>
          <w:color w:val="000000" w:themeColor="text1"/>
          <w:shd w:val="clear" w:color="auto" w:fill="FFFFFF"/>
        </w:rPr>
        <w:t>last of these</w:t>
      </w:r>
      <w:r w:rsidR="00235953" w:rsidRPr="006E33A4">
        <w:rPr>
          <w:color w:val="000000" w:themeColor="text1"/>
          <w:shd w:val="clear" w:color="auto" w:fill="FFFFFF"/>
        </w:rPr>
        <w:t xml:space="preserve"> </w:t>
      </w:r>
      <w:r w:rsidRPr="006E33A4">
        <w:rPr>
          <w:color w:val="000000" w:themeColor="text1"/>
          <w:shd w:val="clear" w:color="auto" w:fill="FFFFFF"/>
        </w:rPr>
        <w:t>offence</w:t>
      </w:r>
      <w:r w:rsidR="00235953">
        <w:rPr>
          <w:color w:val="000000" w:themeColor="text1"/>
          <w:shd w:val="clear" w:color="auto" w:fill="FFFFFF"/>
        </w:rPr>
        <w:t>s</w:t>
      </w:r>
      <w:r w:rsidR="00F77FCB">
        <w:rPr>
          <w:color w:val="000000" w:themeColor="text1"/>
          <w:shd w:val="clear" w:color="auto" w:fill="FFFFFF"/>
        </w:rPr>
        <w:t xml:space="preserve"> and </w:t>
      </w:r>
      <w:r w:rsidR="00F77FCB">
        <w:rPr>
          <w:color w:val="000000" w:themeColor="text1"/>
        </w:rPr>
        <w:t>to the offence of</w:t>
      </w:r>
      <w:r w:rsidR="004739E9">
        <w:rPr>
          <w:color w:val="000000" w:themeColor="text1"/>
        </w:rPr>
        <w:t xml:space="preserve"> </w:t>
      </w:r>
      <w:r w:rsidR="00F77FCB">
        <w:rPr>
          <w:color w:val="000000" w:themeColor="text1"/>
        </w:rPr>
        <w:t>assisting and providing the means to commit suicide for physicians who act in accordance with the due care criteria and who report the act to the coroner</w:t>
      </w:r>
      <w:r w:rsidRPr="006E33A4">
        <w:rPr>
          <w:color w:val="000000" w:themeColor="text1"/>
          <w:shd w:val="clear" w:color="auto" w:fill="FFFFFF"/>
        </w:rPr>
        <w:t>.</w:t>
      </w:r>
      <w:r w:rsidRPr="006E33A4">
        <w:rPr>
          <w:color w:val="000000" w:themeColor="text1"/>
        </w:rPr>
        <w:t xml:space="preserve"> The Dutch </w:t>
      </w:r>
      <w:r w:rsidRPr="006E33A4">
        <w:rPr>
          <w:i/>
          <w:color w:val="000000" w:themeColor="text1"/>
        </w:rPr>
        <w:t>Criminal Code</w:t>
      </w:r>
      <w:r w:rsidRPr="006E33A4">
        <w:rPr>
          <w:color w:val="000000" w:themeColor="text1"/>
        </w:rPr>
        <w:t xml:space="preserve"> </w:t>
      </w:r>
      <w:r w:rsidR="00E048DD">
        <w:rPr>
          <w:color w:val="000000" w:themeColor="text1"/>
        </w:rPr>
        <w:t xml:space="preserve">and the </w:t>
      </w:r>
      <w:r w:rsidR="00E048DD">
        <w:rPr>
          <w:i/>
          <w:iCs/>
          <w:color w:val="000000" w:themeColor="text1"/>
        </w:rPr>
        <w:t xml:space="preserve">Act </w:t>
      </w:r>
      <w:r w:rsidRPr="006E33A4">
        <w:rPr>
          <w:color w:val="000000" w:themeColor="text1"/>
        </w:rPr>
        <w:t>use</w:t>
      </w:r>
      <w:r w:rsidR="00E048DD">
        <w:rPr>
          <w:color w:val="000000" w:themeColor="text1"/>
        </w:rPr>
        <w:t xml:space="preserve"> </w:t>
      </w:r>
      <w:r w:rsidRPr="006E33A4">
        <w:rPr>
          <w:color w:val="000000" w:themeColor="text1"/>
        </w:rPr>
        <w:t>the term “suicide” and so explicitly recognize assisted suicide as a form of suicide.</w:t>
      </w:r>
      <w:r w:rsidR="005657F8">
        <w:rPr>
          <w:color w:val="000000" w:themeColor="text1"/>
        </w:rPr>
        <w:t xml:space="preserve"> </w:t>
      </w:r>
      <w:r w:rsidR="00533F06">
        <w:rPr>
          <w:color w:val="000000" w:themeColor="text1"/>
        </w:rPr>
        <w:t>The</w:t>
      </w:r>
      <w:r w:rsidR="00D13918">
        <w:rPr>
          <w:color w:val="000000" w:themeColor="text1"/>
        </w:rPr>
        <w:t xml:space="preserve"> </w:t>
      </w:r>
      <w:r w:rsidR="00533F06">
        <w:rPr>
          <w:color w:val="000000" w:themeColor="text1"/>
        </w:rPr>
        <w:t>practice guideline</w:t>
      </w:r>
      <w:r w:rsidR="00D13918">
        <w:rPr>
          <w:color w:val="000000" w:themeColor="text1"/>
        </w:rPr>
        <w:t>,</w:t>
      </w:r>
      <w:r w:rsidR="00F77FCB">
        <w:rPr>
          <w:color w:val="000000" w:themeColor="text1"/>
        </w:rPr>
        <w:t xml:space="preserve"> authored by the Regional Review Committees (RTE) that oversee the practice,</w:t>
      </w:r>
      <w:r w:rsidR="00533F06">
        <w:rPr>
          <w:color w:val="000000" w:themeColor="text1"/>
        </w:rPr>
        <w:t xml:space="preserve"> uses the term “euthanasia” to refer to both termination of life and assisted suicide and distinguishes them only where </w:t>
      </w:r>
      <w:r w:rsidR="00533F06" w:rsidRPr="00A04277">
        <w:rPr>
          <w:color w:val="000000" w:themeColor="text1"/>
        </w:rPr>
        <w:t>necessary (RTE</w:t>
      </w:r>
      <w:r w:rsidR="005F3785">
        <w:rPr>
          <w:color w:val="000000" w:themeColor="text1"/>
        </w:rPr>
        <w:t>,</w:t>
      </w:r>
      <w:r w:rsidR="00533F06" w:rsidRPr="00A04277">
        <w:rPr>
          <w:color w:val="000000" w:themeColor="text1"/>
        </w:rPr>
        <w:t xml:space="preserve"> 2018, p. 6).</w:t>
      </w:r>
      <w:r w:rsidR="00E056ED">
        <w:rPr>
          <w:color w:val="000000" w:themeColor="text1"/>
        </w:rPr>
        <w:t xml:space="preserve"> </w:t>
      </w:r>
      <w:r w:rsidR="005657F8" w:rsidRPr="00A04277">
        <w:rPr>
          <w:color w:val="000000" w:themeColor="text1"/>
        </w:rPr>
        <w:t xml:space="preserve">The due care criteria as defined in the </w:t>
      </w:r>
      <w:r w:rsidR="005657F8" w:rsidRPr="00A04277">
        <w:rPr>
          <w:i/>
          <w:iCs/>
          <w:color w:val="000000" w:themeColor="text1"/>
        </w:rPr>
        <w:t xml:space="preserve">Act </w:t>
      </w:r>
      <w:r w:rsidR="005657F8" w:rsidRPr="00A04277">
        <w:rPr>
          <w:color w:val="000000" w:themeColor="text1"/>
        </w:rPr>
        <w:t xml:space="preserve">stand as a </w:t>
      </w:r>
      <w:r w:rsidR="005657F8" w:rsidRPr="003657B3">
        <w:rPr>
          <w:i/>
          <w:iCs/>
          <w:color w:val="000000" w:themeColor="text1"/>
        </w:rPr>
        <w:t>de facto</w:t>
      </w:r>
      <w:r w:rsidR="005657F8" w:rsidRPr="00A04277">
        <w:rPr>
          <w:color w:val="000000" w:themeColor="text1"/>
        </w:rPr>
        <w:t xml:space="preserve"> definition of</w:t>
      </w:r>
      <w:r w:rsidR="005657F8">
        <w:rPr>
          <w:color w:val="000000" w:themeColor="text1"/>
        </w:rPr>
        <w:t xml:space="preserve"> euthanasi</w:t>
      </w:r>
      <w:r w:rsidR="00FA1F81">
        <w:rPr>
          <w:color w:val="000000" w:themeColor="text1"/>
        </w:rPr>
        <w:t>a</w:t>
      </w:r>
      <w:r w:rsidR="00154805">
        <w:rPr>
          <w:color w:val="000000" w:themeColor="text1"/>
        </w:rPr>
        <w:t xml:space="preserve">, i.e. a termination of life on request </w:t>
      </w:r>
      <w:r w:rsidR="001F3A6D">
        <w:rPr>
          <w:color w:val="000000" w:themeColor="text1"/>
        </w:rPr>
        <w:t>or</w:t>
      </w:r>
      <w:r w:rsidR="000E38DF">
        <w:rPr>
          <w:color w:val="000000" w:themeColor="text1"/>
        </w:rPr>
        <w:t xml:space="preserve"> </w:t>
      </w:r>
      <w:r w:rsidR="00154805">
        <w:rPr>
          <w:color w:val="000000" w:themeColor="text1"/>
        </w:rPr>
        <w:t xml:space="preserve">assisted suicide that </w:t>
      </w:r>
      <w:r w:rsidR="000E38DF">
        <w:rPr>
          <w:color w:val="000000" w:themeColor="text1"/>
        </w:rPr>
        <w:t>are</w:t>
      </w:r>
      <w:r w:rsidR="00154805">
        <w:rPr>
          <w:color w:val="000000" w:themeColor="text1"/>
        </w:rPr>
        <w:t xml:space="preserve"> not punishable.</w:t>
      </w:r>
      <w:r w:rsidR="00FA1F81">
        <w:rPr>
          <w:color w:val="000000" w:themeColor="text1"/>
        </w:rPr>
        <w:t xml:space="preserve"> </w:t>
      </w:r>
    </w:p>
    <w:p w14:paraId="73194308" w14:textId="668A6BC9" w:rsidR="00925B11" w:rsidRPr="006E33A4" w:rsidRDefault="00925B11" w:rsidP="007A11FC">
      <w:pPr>
        <w:spacing w:line="480" w:lineRule="auto"/>
        <w:rPr>
          <w:b/>
          <w:color w:val="000000" w:themeColor="text1"/>
          <w:highlight w:val="yellow"/>
        </w:rPr>
      </w:pPr>
    </w:p>
    <w:p w14:paraId="6755D96E" w14:textId="638341E0" w:rsidR="00925B11" w:rsidRPr="006E33A4" w:rsidRDefault="00925B11" w:rsidP="007A11FC">
      <w:pPr>
        <w:spacing w:line="480" w:lineRule="auto"/>
        <w:rPr>
          <w:b/>
          <w:color w:val="000000" w:themeColor="text1"/>
          <w:highlight w:val="yellow"/>
        </w:rPr>
      </w:pPr>
    </w:p>
    <w:p w14:paraId="6B14E727" w14:textId="77777777" w:rsidR="00925B11" w:rsidRPr="00116516" w:rsidRDefault="00925B11" w:rsidP="007A11FC">
      <w:pPr>
        <w:pStyle w:val="Paragraphedeliste"/>
        <w:numPr>
          <w:ilvl w:val="0"/>
          <w:numId w:val="1"/>
        </w:numPr>
        <w:spacing w:line="480" w:lineRule="auto"/>
        <w:rPr>
          <w:b/>
          <w:color w:val="000000" w:themeColor="text1"/>
          <w:lang w:val="fr-CA"/>
        </w:rPr>
      </w:pPr>
      <w:r w:rsidRPr="00116516">
        <w:rPr>
          <w:b/>
          <w:color w:val="000000" w:themeColor="text1"/>
          <w:lang w:val="fr-CA"/>
        </w:rPr>
        <w:t>Belgium</w:t>
      </w:r>
    </w:p>
    <w:p w14:paraId="1BF4B80F" w14:textId="7E3C8853" w:rsidR="00925B11" w:rsidRPr="006E33A4" w:rsidRDefault="00925B11" w:rsidP="007A11FC">
      <w:pPr>
        <w:spacing w:line="480" w:lineRule="auto"/>
        <w:rPr>
          <w:b/>
          <w:color w:val="000000" w:themeColor="text1"/>
          <w:lang w:val="fr-CA"/>
        </w:rPr>
      </w:pPr>
    </w:p>
    <w:p w14:paraId="782E30A6" w14:textId="48FB8F1E" w:rsidR="00C82DB7" w:rsidRPr="006E33A4" w:rsidRDefault="007B1FF8" w:rsidP="007A11FC">
      <w:pPr>
        <w:pStyle w:val="PrformatHTML"/>
        <w:shd w:val="clear" w:color="auto" w:fill="FFFFFF"/>
        <w:spacing w:line="480" w:lineRule="auto"/>
        <w:rPr>
          <w:rFonts w:ascii="Times New Roman" w:hAnsi="Times New Roman" w:cs="Times New Roman"/>
          <w:color w:val="000000" w:themeColor="text1"/>
          <w:sz w:val="24"/>
          <w:szCs w:val="24"/>
        </w:rPr>
      </w:pPr>
      <w:r w:rsidRPr="006E33A4">
        <w:rPr>
          <w:rFonts w:ascii="Times New Roman" w:hAnsi="Times New Roman" w:cs="Times New Roman"/>
          <w:color w:val="000000" w:themeColor="text1"/>
          <w:sz w:val="24"/>
          <w:szCs w:val="24"/>
          <w:lang w:val="en-US"/>
        </w:rPr>
        <w:t xml:space="preserve">The Belgian </w:t>
      </w:r>
      <w:r w:rsidR="0086152C" w:rsidRPr="0086152C">
        <w:rPr>
          <w:rFonts w:ascii="Times New Roman" w:hAnsi="Times New Roman" w:cs="Times New Roman"/>
          <w:i/>
          <w:iCs/>
          <w:color w:val="000000" w:themeColor="text1"/>
          <w:sz w:val="24"/>
          <w:szCs w:val="24"/>
          <w:lang w:val="en-US"/>
        </w:rPr>
        <w:t>Law on euthanasia of 28 May 20</w:t>
      </w:r>
      <w:r w:rsidR="0086152C">
        <w:rPr>
          <w:rFonts w:ascii="Times New Roman" w:hAnsi="Times New Roman" w:cs="Times New Roman"/>
          <w:i/>
          <w:iCs/>
          <w:color w:val="000000" w:themeColor="text1"/>
          <w:sz w:val="24"/>
          <w:szCs w:val="24"/>
          <w:lang w:val="en-US"/>
        </w:rPr>
        <w:t>02</w:t>
      </w:r>
      <w:r w:rsidR="0086152C">
        <w:rPr>
          <w:rFonts w:ascii="Times New Roman" w:hAnsi="Times New Roman" w:cs="Times New Roman"/>
          <w:color w:val="000000" w:themeColor="text1"/>
          <w:sz w:val="24"/>
          <w:szCs w:val="24"/>
          <w:lang w:val="en-US"/>
        </w:rPr>
        <w:t xml:space="preserve"> </w:t>
      </w:r>
      <w:r w:rsidRPr="006E33A4">
        <w:rPr>
          <w:rFonts w:ascii="Times New Roman" w:hAnsi="Times New Roman" w:cs="Times New Roman"/>
          <w:color w:val="000000" w:themeColor="text1"/>
          <w:sz w:val="24"/>
          <w:szCs w:val="24"/>
          <w:lang w:val="en-US"/>
        </w:rPr>
        <w:t>is federal</w:t>
      </w:r>
      <w:r w:rsidR="0031003B">
        <w:rPr>
          <w:rFonts w:ascii="Times New Roman" w:hAnsi="Times New Roman" w:cs="Times New Roman"/>
          <w:color w:val="000000" w:themeColor="text1"/>
          <w:sz w:val="24"/>
          <w:szCs w:val="24"/>
          <w:lang w:val="en-US"/>
        </w:rPr>
        <w:t xml:space="preserve"> (Belgium, 2002)</w:t>
      </w:r>
      <w:r w:rsidR="00C82DB7" w:rsidRPr="006E33A4">
        <w:rPr>
          <w:rFonts w:ascii="Times New Roman" w:hAnsi="Times New Roman" w:cs="Times New Roman"/>
          <w:color w:val="000000" w:themeColor="text1"/>
          <w:sz w:val="24"/>
          <w:szCs w:val="24"/>
          <w:lang w:val="en-US"/>
        </w:rPr>
        <w:t xml:space="preserve">. </w:t>
      </w:r>
      <w:r w:rsidR="009D3F36">
        <w:rPr>
          <w:rFonts w:ascii="Times New Roman" w:hAnsi="Times New Roman" w:cs="Times New Roman"/>
          <w:color w:val="000000" w:themeColor="text1"/>
          <w:sz w:val="24"/>
          <w:szCs w:val="24"/>
          <w:lang w:val="en-US"/>
        </w:rPr>
        <w:t xml:space="preserve">There are no regional statutes. </w:t>
      </w:r>
      <w:r w:rsidR="00C82DB7" w:rsidRPr="006E33A4">
        <w:rPr>
          <w:rFonts w:ascii="Times New Roman" w:hAnsi="Times New Roman" w:cs="Times New Roman"/>
          <w:color w:val="000000" w:themeColor="text1"/>
          <w:sz w:val="24"/>
          <w:szCs w:val="24"/>
          <w:lang w:val="en-US"/>
        </w:rPr>
        <w:t>U</w:t>
      </w:r>
      <w:r w:rsidRPr="006E33A4">
        <w:rPr>
          <w:rFonts w:ascii="Times New Roman" w:hAnsi="Times New Roman" w:cs="Times New Roman"/>
          <w:color w:val="000000" w:themeColor="text1"/>
          <w:sz w:val="24"/>
          <w:szCs w:val="24"/>
          <w:lang w:val="en-US"/>
        </w:rPr>
        <w:t xml:space="preserve">nlike in the Netherlands, the Belgian </w:t>
      </w:r>
      <w:r w:rsidR="001B4C7F">
        <w:rPr>
          <w:rFonts w:ascii="Times New Roman" w:hAnsi="Times New Roman" w:cs="Times New Roman"/>
          <w:color w:val="000000" w:themeColor="text1"/>
          <w:sz w:val="24"/>
          <w:szCs w:val="24"/>
          <w:lang w:val="en-US"/>
        </w:rPr>
        <w:t xml:space="preserve">parliament </w:t>
      </w:r>
      <w:r w:rsidRPr="006E33A4">
        <w:rPr>
          <w:rFonts w:ascii="Times New Roman" w:hAnsi="Times New Roman" w:cs="Times New Roman"/>
          <w:color w:val="000000" w:themeColor="text1"/>
          <w:sz w:val="24"/>
          <w:szCs w:val="24"/>
          <w:lang w:val="en-US"/>
        </w:rPr>
        <w:t xml:space="preserve">did not modify its Criminal Code but instead passed </w:t>
      </w:r>
      <w:r w:rsidR="006B2FC9">
        <w:rPr>
          <w:rFonts w:ascii="Times New Roman" w:hAnsi="Times New Roman" w:cs="Times New Roman"/>
          <w:color w:val="000000" w:themeColor="text1"/>
          <w:sz w:val="24"/>
          <w:szCs w:val="24"/>
          <w:lang w:val="en-US"/>
        </w:rPr>
        <w:t xml:space="preserve">a </w:t>
      </w:r>
      <w:r w:rsidRPr="006E33A4">
        <w:rPr>
          <w:rFonts w:ascii="Times New Roman" w:hAnsi="Times New Roman" w:cs="Times New Roman"/>
          <w:color w:val="000000" w:themeColor="text1"/>
          <w:sz w:val="24"/>
          <w:szCs w:val="24"/>
          <w:lang w:val="en-US"/>
        </w:rPr>
        <w:t>law specific to euthanasia.</w:t>
      </w:r>
      <w:r w:rsidR="0086152C">
        <w:rPr>
          <w:rFonts w:ascii="Times New Roman" w:hAnsi="Times New Roman" w:cs="Times New Roman"/>
          <w:color w:val="000000" w:themeColor="text1"/>
          <w:sz w:val="24"/>
          <w:szCs w:val="24"/>
          <w:lang w:val="en-US"/>
        </w:rPr>
        <w:t xml:space="preserve"> </w:t>
      </w:r>
      <w:r w:rsidR="0086152C" w:rsidRPr="00B76BF5">
        <w:rPr>
          <w:rFonts w:ascii="Times New Roman" w:hAnsi="Times New Roman" w:cs="Times New Roman"/>
          <w:color w:val="000000" w:themeColor="text1"/>
          <w:sz w:val="24"/>
          <w:szCs w:val="24"/>
          <w:lang w:val="fr-CA"/>
        </w:rPr>
        <w:t>The law uses the term “euthanasia”:</w:t>
      </w:r>
    </w:p>
    <w:p w14:paraId="10979FFA" w14:textId="77777777" w:rsidR="00925B11" w:rsidRPr="006E33A4" w:rsidRDefault="00925B11" w:rsidP="007A11FC">
      <w:pPr>
        <w:spacing w:line="480" w:lineRule="auto"/>
        <w:rPr>
          <w:color w:val="000000" w:themeColor="text1"/>
          <w:lang w:val="fr-CA"/>
        </w:rPr>
      </w:pPr>
    </w:p>
    <w:p w14:paraId="23E0F5D7" w14:textId="53552BE1" w:rsidR="00925B11" w:rsidRPr="004739E9" w:rsidRDefault="00925B11" w:rsidP="007A11FC">
      <w:pPr>
        <w:spacing w:line="480" w:lineRule="auto"/>
        <w:ind w:left="720"/>
        <w:rPr>
          <w:color w:val="000000" w:themeColor="text1"/>
          <w:lang w:val="en-US"/>
        </w:rPr>
      </w:pPr>
      <w:r w:rsidRPr="006E33A4">
        <w:rPr>
          <w:b/>
          <w:i/>
          <w:color w:val="000000" w:themeColor="text1"/>
          <w:lang w:val="fr-CA"/>
        </w:rPr>
        <w:t>Euthanasie</w:t>
      </w:r>
      <w:r w:rsidRPr="006E33A4">
        <w:rPr>
          <w:color w:val="000000" w:themeColor="text1"/>
          <w:lang w:val="fr-CA"/>
        </w:rPr>
        <w:t xml:space="preserve"> l</w:t>
      </w:r>
      <w:r w:rsidR="00A9301D">
        <w:rPr>
          <w:color w:val="000000" w:themeColor="text1"/>
          <w:lang w:val="fr-CA"/>
        </w:rPr>
        <w:t>’</w:t>
      </w:r>
      <w:r w:rsidRPr="006E33A4">
        <w:rPr>
          <w:color w:val="000000" w:themeColor="text1"/>
          <w:lang w:val="fr-CA"/>
        </w:rPr>
        <w:t>acte, pratiqué par un tiers, qui met intentionnellement fin à la vie d</w:t>
      </w:r>
      <w:r w:rsidR="00A9301D">
        <w:rPr>
          <w:color w:val="000000" w:themeColor="text1"/>
          <w:lang w:val="fr-CA"/>
        </w:rPr>
        <w:t>’</w:t>
      </w:r>
      <w:r w:rsidRPr="006E33A4">
        <w:rPr>
          <w:color w:val="000000" w:themeColor="text1"/>
          <w:lang w:val="fr-CA"/>
        </w:rPr>
        <w:t>une personne à la demande de celle-ci</w:t>
      </w:r>
      <w:r w:rsidR="00A9301D">
        <w:rPr>
          <w:color w:val="000000" w:themeColor="text1"/>
          <w:lang w:val="fr-CA"/>
        </w:rPr>
        <w:t xml:space="preserve"> </w:t>
      </w:r>
      <w:r w:rsidR="00344413">
        <w:rPr>
          <w:color w:val="000000" w:themeColor="text1"/>
          <w:lang w:val="fr-CA"/>
        </w:rPr>
        <w:t>(French)</w:t>
      </w:r>
      <w:r w:rsidR="001A69D2">
        <w:rPr>
          <w:color w:val="000000" w:themeColor="text1"/>
          <w:lang w:val="fr-CA"/>
        </w:rPr>
        <w:t>.</w:t>
      </w:r>
      <w:r w:rsidR="00344413">
        <w:rPr>
          <w:color w:val="000000" w:themeColor="text1"/>
          <w:lang w:val="fr-CA"/>
        </w:rPr>
        <w:t xml:space="preserve"> </w:t>
      </w:r>
      <w:r w:rsidR="00A9301D" w:rsidRPr="004739E9">
        <w:rPr>
          <w:color w:val="000000" w:themeColor="text1"/>
          <w:lang w:val="en-US"/>
        </w:rPr>
        <w:t>[</w:t>
      </w:r>
      <w:r w:rsidR="005F5F72">
        <w:rPr>
          <w:i/>
          <w:color w:val="000000" w:themeColor="text1"/>
          <w:lang w:val="en-US"/>
        </w:rPr>
        <w:t>T</w:t>
      </w:r>
      <w:r w:rsidR="00A9301D" w:rsidRPr="004739E9">
        <w:rPr>
          <w:i/>
          <w:color w:val="000000" w:themeColor="text1"/>
          <w:lang w:val="en-US"/>
        </w:rPr>
        <w:t>he act, practiced by a third party, which puts intentionally an end to a person’s life at the request of that person</w:t>
      </w:r>
      <w:r w:rsidR="00A9301D" w:rsidRPr="004739E9">
        <w:rPr>
          <w:color w:val="000000" w:themeColor="text1"/>
          <w:lang w:val="en-US"/>
        </w:rPr>
        <w:t>]</w:t>
      </w:r>
    </w:p>
    <w:p w14:paraId="4D8F85CF" w14:textId="77777777" w:rsidR="00925B11" w:rsidRPr="006E33A4" w:rsidRDefault="00925B11" w:rsidP="007A11FC">
      <w:pPr>
        <w:spacing w:line="480" w:lineRule="auto"/>
        <w:rPr>
          <w:color w:val="000000" w:themeColor="text1"/>
        </w:rPr>
      </w:pPr>
    </w:p>
    <w:p w14:paraId="160D3FB3" w14:textId="6287FA35" w:rsidR="00925B11" w:rsidRPr="006E33A4" w:rsidRDefault="00925B11" w:rsidP="007A11FC">
      <w:pPr>
        <w:pStyle w:val="PrformatHTML"/>
        <w:shd w:val="clear" w:color="auto" w:fill="FFFFFF"/>
        <w:spacing w:line="480" w:lineRule="auto"/>
        <w:ind w:left="720"/>
        <w:rPr>
          <w:rFonts w:ascii="Times New Roman" w:hAnsi="Times New Roman" w:cs="Times New Roman"/>
          <w:color w:val="000000" w:themeColor="text1"/>
          <w:sz w:val="24"/>
          <w:szCs w:val="24"/>
          <w:lang w:val="en"/>
        </w:rPr>
      </w:pPr>
      <w:r w:rsidRPr="006E33A4">
        <w:rPr>
          <w:rFonts w:ascii="Times New Roman" w:hAnsi="Times New Roman" w:cs="Times New Roman"/>
          <w:b/>
          <w:i/>
          <w:color w:val="000000" w:themeColor="text1"/>
          <w:sz w:val="24"/>
          <w:szCs w:val="24"/>
        </w:rPr>
        <w:t>Euthanasie</w:t>
      </w:r>
      <w:r w:rsidRPr="006E33A4">
        <w:rPr>
          <w:rFonts w:ascii="Times New Roman" w:hAnsi="Times New Roman" w:cs="Times New Roman"/>
          <w:color w:val="000000" w:themeColor="text1"/>
          <w:sz w:val="24"/>
          <w:szCs w:val="24"/>
        </w:rPr>
        <w:t xml:space="preserve"> het opzettelijk levensbeëindigend handelen door een andere dan de betrokkene, op diens verzoek</w:t>
      </w:r>
      <w:r w:rsidR="00344413">
        <w:rPr>
          <w:rFonts w:ascii="Times New Roman" w:hAnsi="Times New Roman" w:cs="Times New Roman"/>
          <w:color w:val="000000" w:themeColor="text1"/>
          <w:sz w:val="24"/>
          <w:szCs w:val="24"/>
        </w:rPr>
        <w:t xml:space="preserve"> (Dutch)</w:t>
      </w:r>
      <w:r w:rsidR="001A69D2">
        <w:rPr>
          <w:rFonts w:ascii="Times New Roman" w:hAnsi="Times New Roman" w:cs="Times New Roman"/>
          <w:color w:val="000000" w:themeColor="text1"/>
          <w:sz w:val="24"/>
          <w:szCs w:val="24"/>
        </w:rPr>
        <w:t>.</w:t>
      </w:r>
      <w:r w:rsidR="004B6046">
        <w:rPr>
          <w:rFonts w:ascii="Times New Roman" w:hAnsi="Times New Roman" w:cs="Times New Roman"/>
          <w:color w:val="000000" w:themeColor="text1"/>
          <w:sz w:val="24"/>
          <w:szCs w:val="24"/>
        </w:rPr>
        <w:t xml:space="preserve"> [same translation as above]</w:t>
      </w:r>
    </w:p>
    <w:p w14:paraId="15518647" w14:textId="77777777" w:rsidR="00925B11" w:rsidRPr="006E33A4" w:rsidRDefault="00925B11" w:rsidP="007A11FC">
      <w:pPr>
        <w:spacing w:line="480" w:lineRule="auto"/>
        <w:rPr>
          <w:b/>
          <w:color w:val="000000" w:themeColor="text1"/>
        </w:rPr>
      </w:pPr>
    </w:p>
    <w:p w14:paraId="50EF5512" w14:textId="2E4A71D6" w:rsidR="00BD3478" w:rsidRDefault="009F5A43" w:rsidP="007A11FC">
      <w:pPr>
        <w:pStyle w:val="PrformatHTML"/>
        <w:shd w:val="clear" w:color="auto" w:fill="FFFFFF"/>
        <w:spacing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According to</w:t>
      </w:r>
      <w:r w:rsidR="00EA586C">
        <w:rPr>
          <w:rFonts w:ascii="Times New Roman" w:hAnsi="Times New Roman" w:cs="Times New Roman"/>
          <w:color w:val="000000" w:themeColor="text1"/>
          <w:sz w:val="24"/>
          <w:szCs w:val="24"/>
        </w:rPr>
        <w:t xml:space="preserve"> the law, the “third party” can only be a physician. </w:t>
      </w:r>
      <w:r w:rsidR="0086152C">
        <w:rPr>
          <w:rFonts w:ascii="Times New Roman" w:hAnsi="Times New Roman" w:cs="Times New Roman"/>
          <w:color w:val="000000" w:themeColor="text1"/>
          <w:sz w:val="24"/>
          <w:szCs w:val="24"/>
        </w:rPr>
        <w:t>A</w:t>
      </w:r>
      <w:r w:rsidR="00925B11" w:rsidRPr="006E33A4">
        <w:rPr>
          <w:rFonts w:ascii="Times New Roman" w:hAnsi="Times New Roman" w:cs="Times New Roman"/>
          <w:color w:val="000000" w:themeColor="text1"/>
          <w:sz w:val="24"/>
          <w:szCs w:val="24"/>
        </w:rPr>
        <w:t xml:space="preserve">lthough assistance in suicide is not mentioned in the </w:t>
      </w:r>
      <w:r w:rsidR="00C82DB7" w:rsidRPr="006E33A4">
        <w:rPr>
          <w:rFonts w:ascii="Times New Roman" w:hAnsi="Times New Roman" w:cs="Times New Roman"/>
          <w:color w:val="000000" w:themeColor="text1"/>
          <w:sz w:val="24"/>
          <w:szCs w:val="24"/>
        </w:rPr>
        <w:t xml:space="preserve">2002 </w:t>
      </w:r>
      <w:r w:rsidR="00925B11" w:rsidRPr="006E33A4">
        <w:rPr>
          <w:rFonts w:ascii="Times New Roman" w:hAnsi="Times New Roman" w:cs="Times New Roman"/>
          <w:color w:val="000000" w:themeColor="text1"/>
          <w:sz w:val="24"/>
          <w:szCs w:val="24"/>
        </w:rPr>
        <w:t>legislation, the Act has been interpreted to include assisted suicide</w:t>
      </w:r>
      <w:r w:rsidR="003A565B" w:rsidRPr="006E33A4">
        <w:rPr>
          <w:rFonts w:ascii="Times New Roman" w:hAnsi="Times New Roman" w:cs="Times New Roman"/>
          <w:color w:val="000000" w:themeColor="text1"/>
          <w:sz w:val="24"/>
          <w:szCs w:val="24"/>
        </w:rPr>
        <w:t xml:space="preserve"> </w:t>
      </w:r>
      <w:r w:rsidR="003A565B" w:rsidRPr="006E33A4">
        <w:rPr>
          <w:rFonts w:ascii="Times New Roman" w:hAnsi="Times New Roman" w:cs="Times New Roman"/>
          <w:color w:val="000000" w:themeColor="text1"/>
          <w:sz w:val="24"/>
          <w:szCs w:val="24"/>
          <w:lang w:val="en-US"/>
        </w:rPr>
        <w:t xml:space="preserve">by the Commission Fédérale de Contrôle et </w:t>
      </w:r>
      <w:r w:rsidR="005F5F72" w:rsidRPr="006E33A4">
        <w:rPr>
          <w:rFonts w:ascii="Times New Roman" w:hAnsi="Times New Roman" w:cs="Times New Roman"/>
          <w:color w:val="000000" w:themeColor="text1"/>
          <w:sz w:val="24"/>
          <w:szCs w:val="24"/>
          <w:lang w:val="en-US"/>
        </w:rPr>
        <w:t>d’</w:t>
      </w:r>
      <w:r w:rsidR="005F5F72">
        <w:rPr>
          <w:rFonts w:ascii="Times New Roman" w:hAnsi="Times New Roman" w:cs="Times New Roman"/>
          <w:color w:val="000000" w:themeColor="text1"/>
          <w:sz w:val="24"/>
          <w:szCs w:val="24"/>
          <w:lang w:val="en-US"/>
        </w:rPr>
        <w:t>É</w:t>
      </w:r>
      <w:r w:rsidR="005F5F72" w:rsidRPr="006E33A4">
        <w:rPr>
          <w:rFonts w:ascii="Times New Roman" w:hAnsi="Times New Roman" w:cs="Times New Roman"/>
          <w:color w:val="000000" w:themeColor="text1"/>
          <w:sz w:val="24"/>
          <w:szCs w:val="24"/>
          <w:lang w:val="en-US"/>
        </w:rPr>
        <w:t xml:space="preserve">valuation </w:t>
      </w:r>
      <w:r w:rsidR="003A565B" w:rsidRPr="006E33A4">
        <w:rPr>
          <w:rFonts w:ascii="Times New Roman" w:hAnsi="Times New Roman" w:cs="Times New Roman"/>
          <w:color w:val="000000" w:themeColor="text1"/>
          <w:sz w:val="24"/>
          <w:szCs w:val="24"/>
          <w:lang w:val="en-US"/>
        </w:rPr>
        <w:t>de l’Euthanasie</w:t>
      </w:r>
      <w:r w:rsidR="004D2D15">
        <w:rPr>
          <w:rFonts w:ascii="Times New Roman" w:hAnsi="Times New Roman" w:cs="Times New Roman"/>
          <w:color w:val="000000" w:themeColor="text1"/>
          <w:sz w:val="24"/>
          <w:szCs w:val="24"/>
          <w:lang w:val="en-US"/>
        </w:rPr>
        <w:t xml:space="preserve"> (CFCEE)</w:t>
      </w:r>
      <w:r w:rsidR="003A565B" w:rsidRPr="006E33A4">
        <w:rPr>
          <w:rFonts w:ascii="Times New Roman" w:hAnsi="Times New Roman" w:cs="Times New Roman"/>
          <w:color w:val="000000" w:themeColor="text1"/>
          <w:sz w:val="24"/>
          <w:szCs w:val="24"/>
          <w:lang w:val="en-US"/>
        </w:rPr>
        <w:t xml:space="preserve">, a federal authority, in conformity with the interpretation of the </w:t>
      </w:r>
      <w:r w:rsidR="00594B2F">
        <w:rPr>
          <w:rFonts w:ascii="Times New Roman" w:hAnsi="Times New Roman" w:cs="Times New Roman"/>
          <w:color w:val="000000" w:themeColor="text1"/>
          <w:sz w:val="24"/>
          <w:szCs w:val="24"/>
          <w:lang w:val="en-US"/>
        </w:rPr>
        <w:t xml:space="preserve">Conseil national de l’Ordre des </w:t>
      </w:r>
      <w:r w:rsidR="005F5F72">
        <w:rPr>
          <w:rFonts w:ascii="Times New Roman" w:hAnsi="Times New Roman" w:cs="Times New Roman"/>
          <w:color w:val="000000" w:themeColor="text1"/>
          <w:sz w:val="24"/>
          <w:szCs w:val="24"/>
          <w:lang w:val="en-US"/>
        </w:rPr>
        <w:t>m</w:t>
      </w:r>
      <w:r w:rsidR="00594B2F">
        <w:rPr>
          <w:rFonts w:ascii="Times New Roman" w:hAnsi="Times New Roman" w:cs="Times New Roman"/>
          <w:color w:val="000000" w:themeColor="text1"/>
          <w:sz w:val="24"/>
          <w:szCs w:val="24"/>
          <w:lang w:val="en-US"/>
        </w:rPr>
        <w:t>édecins, the m</w:t>
      </w:r>
      <w:r w:rsidR="003A565B" w:rsidRPr="006E33A4">
        <w:rPr>
          <w:rFonts w:ascii="Times New Roman" w:hAnsi="Times New Roman" w:cs="Times New Roman"/>
          <w:color w:val="000000" w:themeColor="text1"/>
          <w:sz w:val="24"/>
          <w:szCs w:val="24"/>
          <w:lang w:val="en-US"/>
        </w:rPr>
        <w:t xml:space="preserve">edical </w:t>
      </w:r>
      <w:r w:rsidR="00594B2F">
        <w:rPr>
          <w:rFonts w:ascii="Times New Roman" w:hAnsi="Times New Roman" w:cs="Times New Roman"/>
          <w:color w:val="000000" w:themeColor="text1"/>
          <w:sz w:val="24"/>
          <w:szCs w:val="24"/>
          <w:lang w:val="en-US"/>
        </w:rPr>
        <w:t>r</w:t>
      </w:r>
      <w:r w:rsidR="003A565B" w:rsidRPr="006E33A4">
        <w:rPr>
          <w:rFonts w:ascii="Times New Roman" w:hAnsi="Times New Roman" w:cs="Times New Roman"/>
          <w:color w:val="000000" w:themeColor="text1"/>
          <w:sz w:val="24"/>
          <w:szCs w:val="24"/>
          <w:lang w:val="en-US"/>
        </w:rPr>
        <w:t>egulator</w:t>
      </w:r>
      <w:r w:rsidR="00594B2F">
        <w:rPr>
          <w:rFonts w:ascii="Times New Roman" w:hAnsi="Times New Roman" w:cs="Times New Roman"/>
          <w:color w:val="000000" w:themeColor="text1"/>
          <w:sz w:val="24"/>
          <w:szCs w:val="24"/>
          <w:lang w:val="en-US"/>
        </w:rPr>
        <w:t>,</w:t>
      </w:r>
      <w:r w:rsidR="003A565B" w:rsidRPr="006E33A4">
        <w:rPr>
          <w:rFonts w:ascii="Times New Roman" w:hAnsi="Times New Roman" w:cs="Times New Roman"/>
          <w:color w:val="000000" w:themeColor="text1"/>
          <w:sz w:val="24"/>
          <w:szCs w:val="24"/>
          <w:lang w:val="en-US"/>
        </w:rPr>
        <w:t xml:space="preserve"> in its opinion dated March 22, 2003</w:t>
      </w:r>
      <w:r w:rsidR="009544F0">
        <w:rPr>
          <w:rFonts w:ascii="Times New Roman" w:hAnsi="Times New Roman" w:cs="Times New Roman"/>
          <w:color w:val="000000" w:themeColor="text1"/>
          <w:sz w:val="24"/>
          <w:szCs w:val="24"/>
          <w:lang w:val="en-US"/>
        </w:rPr>
        <w:t xml:space="preserve"> (CFCEE, 2015)</w:t>
      </w:r>
      <w:r w:rsidR="00C82DB7" w:rsidRPr="006E33A4">
        <w:rPr>
          <w:rFonts w:ascii="Times New Roman" w:hAnsi="Times New Roman" w:cs="Times New Roman"/>
          <w:color w:val="000000" w:themeColor="text1"/>
          <w:sz w:val="24"/>
          <w:szCs w:val="24"/>
          <w:lang w:val="en-US"/>
        </w:rPr>
        <w:t>.</w:t>
      </w:r>
      <w:r w:rsidR="00BD3478">
        <w:rPr>
          <w:rFonts w:ascii="Times New Roman" w:hAnsi="Times New Roman" w:cs="Times New Roman"/>
          <w:color w:val="000000" w:themeColor="text1"/>
          <w:sz w:val="24"/>
          <w:szCs w:val="24"/>
          <w:lang w:val="en-US"/>
        </w:rPr>
        <w:t xml:space="preserve"> The CFCEE’s interpretation provides that the physician assists the patient until death.</w:t>
      </w:r>
      <w:r w:rsidR="00C82DB7" w:rsidRPr="006E33A4">
        <w:rPr>
          <w:rFonts w:ascii="Times New Roman" w:hAnsi="Times New Roman" w:cs="Times New Roman"/>
          <w:color w:val="000000" w:themeColor="text1"/>
          <w:sz w:val="24"/>
          <w:szCs w:val="24"/>
          <w:lang w:val="en-US"/>
        </w:rPr>
        <w:t xml:space="preserve"> </w:t>
      </w:r>
      <w:r w:rsidR="00437C6C">
        <w:rPr>
          <w:rFonts w:ascii="Times New Roman" w:hAnsi="Times New Roman" w:cs="Times New Roman"/>
          <w:color w:val="000000" w:themeColor="text1"/>
          <w:sz w:val="24"/>
          <w:szCs w:val="24"/>
          <w:lang w:val="en-US"/>
        </w:rPr>
        <w:t xml:space="preserve">Also, the CFCEE interpreted </w:t>
      </w:r>
      <w:r w:rsidR="006B2FC9">
        <w:rPr>
          <w:rFonts w:ascii="Times New Roman" w:hAnsi="Times New Roman" w:cs="Times New Roman"/>
          <w:color w:val="000000" w:themeColor="text1"/>
          <w:sz w:val="24"/>
          <w:szCs w:val="24"/>
          <w:lang w:val="en-US"/>
        </w:rPr>
        <w:t xml:space="preserve">the law as requiring </w:t>
      </w:r>
      <w:r w:rsidR="00437C6C">
        <w:rPr>
          <w:rFonts w:ascii="Times New Roman" w:hAnsi="Times New Roman" w:cs="Times New Roman"/>
          <w:color w:val="000000" w:themeColor="text1"/>
          <w:sz w:val="24"/>
          <w:szCs w:val="24"/>
          <w:lang w:val="en-US"/>
        </w:rPr>
        <w:t xml:space="preserve">that euthanasia must intentionally and </w:t>
      </w:r>
      <w:r w:rsidR="00437C6C">
        <w:rPr>
          <w:rFonts w:ascii="Times New Roman" w:hAnsi="Times New Roman" w:cs="Times New Roman"/>
          <w:i/>
          <w:iCs/>
          <w:color w:val="000000" w:themeColor="text1"/>
          <w:sz w:val="24"/>
          <w:szCs w:val="24"/>
          <w:lang w:val="en-US"/>
        </w:rPr>
        <w:t xml:space="preserve">directly </w:t>
      </w:r>
      <w:r w:rsidR="00437C6C">
        <w:rPr>
          <w:rFonts w:ascii="Times New Roman" w:hAnsi="Times New Roman" w:cs="Times New Roman"/>
          <w:color w:val="000000" w:themeColor="text1"/>
          <w:sz w:val="24"/>
          <w:szCs w:val="24"/>
          <w:lang w:val="en-US"/>
        </w:rPr>
        <w:t>cause death in order to distinguish euthanasia from terminal sedation practice</w:t>
      </w:r>
      <w:r w:rsidR="00BD3478">
        <w:rPr>
          <w:rFonts w:ascii="Times New Roman" w:hAnsi="Times New Roman" w:cs="Times New Roman"/>
          <w:color w:val="000000" w:themeColor="text1"/>
          <w:sz w:val="24"/>
          <w:szCs w:val="24"/>
          <w:lang w:val="en-US"/>
        </w:rPr>
        <w:t>d</w:t>
      </w:r>
      <w:r w:rsidR="00437C6C">
        <w:rPr>
          <w:rFonts w:ascii="Times New Roman" w:hAnsi="Times New Roman" w:cs="Times New Roman"/>
          <w:color w:val="000000" w:themeColor="text1"/>
          <w:sz w:val="24"/>
          <w:szCs w:val="24"/>
          <w:lang w:val="en-US"/>
        </w:rPr>
        <w:t xml:space="preserve"> with</w:t>
      </w:r>
      <w:r w:rsidR="00BD3478">
        <w:rPr>
          <w:rFonts w:ascii="Times New Roman" w:hAnsi="Times New Roman" w:cs="Times New Roman"/>
          <w:color w:val="000000" w:themeColor="text1"/>
          <w:sz w:val="24"/>
          <w:szCs w:val="24"/>
          <w:lang w:val="en-US"/>
        </w:rPr>
        <w:t xml:space="preserve"> the</w:t>
      </w:r>
      <w:r w:rsidR="00437C6C">
        <w:rPr>
          <w:rFonts w:ascii="Times New Roman" w:hAnsi="Times New Roman" w:cs="Times New Roman"/>
          <w:color w:val="000000" w:themeColor="text1"/>
          <w:sz w:val="24"/>
          <w:szCs w:val="24"/>
          <w:lang w:val="en-US"/>
        </w:rPr>
        <w:t xml:space="preserve"> intention to cause death</w:t>
      </w:r>
      <w:r w:rsidR="006B2FC9">
        <w:rPr>
          <w:rFonts w:ascii="Times New Roman" w:hAnsi="Times New Roman" w:cs="Times New Roman"/>
          <w:color w:val="000000" w:themeColor="text1"/>
          <w:sz w:val="24"/>
          <w:szCs w:val="24"/>
          <w:lang w:val="en-US"/>
        </w:rPr>
        <w:t xml:space="preserve"> (since it was thought to cause death indirectly)</w:t>
      </w:r>
      <w:r w:rsidR="00437C6C">
        <w:rPr>
          <w:rFonts w:ascii="Times New Roman" w:hAnsi="Times New Roman" w:cs="Times New Roman"/>
          <w:color w:val="000000" w:themeColor="text1"/>
          <w:sz w:val="24"/>
          <w:szCs w:val="24"/>
          <w:lang w:val="en-US"/>
        </w:rPr>
        <w:t>.</w:t>
      </w:r>
    </w:p>
    <w:p w14:paraId="66A9FA1E" w14:textId="77777777" w:rsidR="00BD3478" w:rsidRDefault="00BD3478" w:rsidP="007A11FC">
      <w:pPr>
        <w:pStyle w:val="PrformatHTML"/>
        <w:shd w:val="clear" w:color="auto" w:fill="FFFFFF"/>
        <w:spacing w:line="480" w:lineRule="auto"/>
        <w:rPr>
          <w:rFonts w:ascii="Times New Roman" w:hAnsi="Times New Roman" w:cs="Times New Roman"/>
          <w:color w:val="000000" w:themeColor="text1"/>
          <w:sz w:val="24"/>
          <w:szCs w:val="24"/>
          <w:lang w:val="en-US"/>
        </w:rPr>
      </w:pPr>
    </w:p>
    <w:p w14:paraId="332C128C" w14:textId="75DF651D" w:rsidR="00C82DB7" w:rsidRPr="006E33A4" w:rsidRDefault="00782CBC" w:rsidP="007A11FC">
      <w:pPr>
        <w:pStyle w:val="PrformatHTML"/>
        <w:shd w:val="clear" w:color="auto" w:fill="FFFFFF"/>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If</w:t>
      </w:r>
      <w:r w:rsidRPr="006E33A4">
        <w:rPr>
          <w:rFonts w:ascii="Times New Roman" w:hAnsi="Times New Roman" w:cs="Times New Roman"/>
          <w:color w:val="000000" w:themeColor="text1"/>
          <w:sz w:val="24"/>
          <w:szCs w:val="24"/>
          <w:lang w:val="en-US"/>
        </w:rPr>
        <w:t xml:space="preserve"> the legal requirements and procedures are not fulfilled</w:t>
      </w:r>
      <w:r>
        <w:rPr>
          <w:rFonts w:ascii="Times New Roman" w:hAnsi="Times New Roman" w:cs="Times New Roman"/>
          <w:color w:val="000000" w:themeColor="text1"/>
          <w:sz w:val="24"/>
          <w:szCs w:val="24"/>
          <w:lang w:val="en-US"/>
        </w:rPr>
        <w:t>, e</w:t>
      </w:r>
      <w:r w:rsidR="001D36D0" w:rsidRPr="006E33A4">
        <w:rPr>
          <w:rFonts w:ascii="Times New Roman" w:hAnsi="Times New Roman" w:cs="Times New Roman"/>
          <w:color w:val="000000" w:themeColor="text1"/>
          <w:sz w:val="24"/>
          <w:szCs w:val="24"/>
          <w:lang w:val="en-US"/>
        </w:rPr>
        <w:t xml:space="preserve">uthanasia </w:t>
      </w:r>
      <w:r>
        <w:rPr>
          <w:rFonts w:ascii="Times New Roman" w:hAnsi="Times New Roman" w:cs="Times New Roman"/>
          <w:color w:val="000000" w:themeColor="text1"/>
          <w:sz w:val="24"/>
          <w:szCs w:val="24"/>
          <w:lang w:val="en-US"/>
        </w:rPr>
        <w:t xml:space="preserve">is </w:t>
      </w:r>
      <w:r w:rsidR="00BD3478">
        <w:rPr>
          <w:rFonts w:ascii="Times New Roman" w:hAnsi="Times New Roman" w:cs="Times New Roman"/>
          <w:color w:val="000000" w:themeColor="text1"/>
          <w:sz w:val="24"/>
          <w:szCs w:val="24"/>
          <w:lang w:val="en-US"/>
        </w:rPr>
        <w:t>legally</w:t>
      </w:r>
      <w:r w:rsidR="001D36D0" w:rsidRPr="006E33A4">
        <w:rPr>
          <w:rFonts w:ascii="Times New Roman" w:hAnsi="Times New Roman" w:cs="Times New Roman"/>
          <w:color w:val="000000" w:themeColor="text1"/>
          <w:sz w:val="24"/>
          <w:szCs w:val="24"/>
          <w:lang w:val="en-US"/>
        </w:rPr>
        <w:t xml:space="preserve"> considered </w:t>
      </w:r>
      <w:r w:rsidR="00BC4AF1">
        <w:rPr>
          <w:rFonts w:ascii="Times New Roman" w:hAnsi="Times New Roman" w:cs="Times New Roman"/>
          <w:color w:val="000000" w:themeColor="text1"/>
          <w:sz w:val="24"/>
          <w:szCs w:val="24"/>
          <w:lang w:val="en-US"/>
        </w:rPr>
        <w:t xml:space="preserve">forms of </w:t>
      </w:r>
      <w:r w:rsidR="001D36D0" w:rsidRPr="00094497">
        <w:rPr>
          <w:rFonts w:ascii="Times New Roman" w:hAnsi="Times New Roman" w:cs="Times New Roman"/>
          <w:color w:val="000000" w:themeColor="text1"/>
          <w:sz w:val="24"/>
          <w:szCs w:val="24"/>
          <w:lang w:val="en-US"/>
        </w:rPr>
        <w:t>homicide</w:t>
      </w:r>
      <w:r w:rsidR="001D36D0" w:rsidRPr="006E33A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while a</w:t>
      </w:r>
      <w:r w:rsidR="001D36D0">
        <w:rPr>
          <w:rFonts w:ascii="Times New Roman" w:hAnsi="Times New Roman" w:cs="Times New Roman"/>
          <w:color w:val="000000" w:themeColor="text1"/>
          <w:sz w:val="24"/>
          <w:szCs w:val="24"/>
          <w:lang w:val="en-US"/>
        </w:rPr>
        <w:t xml:space="preserve">ssisted suicide </w:t>
      </w:r>
      <w:r>
        <w:rPr>
          <w:rFonts w:ascii="Times New Roman" w:hAnsi="Times New Roman" w:cs="Times New Roman"/>
          <w:color w:val="000000" w:themeColor="text1"/>
          <w:sz w:val="24"/>
          <w:szCs w:val="24"/>
          <w:lang w:val="en-US"/>
        </w:rPr>
        <w:t xml:space="preserve">is </w:t>
      </w:r>
      <w:r w:rsidR="001D36D0">
        <w:rPr>
          <w:rFonts w:ascii="Times New Roman" w:hAnsi="Times New Roman" w:cs="Times New Roman"/>
          <w:color w:val="000000" w:themeColor="text1"/>
          <w:sz w:val="24"/>
          <w:szCs w:val="24"/>
          <w:lang w:val="en-US"/>
        </w:rPr>
        <w:t xml:space="preserve">considered </w:t>
      </w:r>
      <w:r>
        <w:rPr>
          <w:rFonts w:ascii="Times New Roman" w:hAnsi="Times New Roman" w:cs="Times New Roman"/>
          <w:color w:val="000000" w:themeColor="text1"/>
          <w:sz w:val="24"/>
          <w:szCs w:val="24"/>
          <w:lang w:val="en-US"/>
        </w:rPr>
        <w:t>to be</w:t>
      </w:r>
      <w:r w:rsidR="001D36D0">
        <w:rPr>
          <w:rFonts w:ascii="Times New Roman" w:hAnsi="Times New Roman" w:cs="Times New Roman"/>
          <w:color w:val="000000" w:themeColor="text1"/>
          <w:sz w:val="24"/>
          <w:szCs w:val="24"/>
          <w:lang w:val="en-US"/>
        </w:rPr>
        <w:t xml:space="preserve"> the crime of poisoning. </w:t>
      </w:r>
      <w:r w:rsidR="001D36D0" w:rsidRPr="006E33A4">
        <w:rPr>
          <w:rFonts w:ascii="Times New Roman" w:hAnsi="Times New Roman" w:cs="Times New Roman"/>
          <w:color w:val="000000" w:themeColor="text1"/>
          <w:sz w:val="24"/>
          <w:szCs w:val="24"/>
        </w:rPr>
        <w:t>The Belgian euthanasia law establishes that someone who acts consistent with the law “commits no</w:t>
      </w:r>
      <w:r w:rsidR="009F3710">
        <w:rPr>
          <w:rFonts w:ascii="Times New Roman" w:hAnsi="Times New Roman" w:cs="Times New Roman"/>
          <w:color w:val="000000" w:themeColor="text1"/>
          <w:sz w:val="24"/>
          <w:szCs w:val="24"/>
        </w:rPr>
        <w:t xml:space="preserve"> </w:t>
      </w:r>
      <w:r w:rsidR="001D36D0" w:rsidRPr="006E33A4">
        <w:rPr>
          <w:rFonts w:ascii="Times New Roman" w:hAnsi="Times New Roman" w:cs="Times New Roman"/>
          <w:color w:val="000000" w:themeColor="text1"/>
          <w:sz w:val="24"/>
          <w:szCs w:val="24"/>
        </w:rPr>
        <w:t xml:space="preserve">offence” so euthanasia is an (acceptable) form of homicide. Suicide is not mentioned in the </w:t>
      </w:r>
      <w:r w:rsidR="001D36D0" w:rsidRPr="006E33A4">
        <w:rPr>
          <w:rFonts w:ascii="Times New Roman" w:hAnsi="Times New Roman" w:cs="Times New Roman"/>
          <w:i/>
          <w:color w:val="000000" w:themeColor="text1"/>
          <w:sz w:val="24"/>
          <w:szCs w:val="24"/>
        </w:rPr>
        <w:t xml:space="preserve">Criminal Code, </w:t>
      </w:r>
      <w:r w:rsidR="001D36D0" w:rsidRPr="006E33A4">
        <w:rPr>
          <w:rFonts w:ascii="Times New Roman" w:hAnsi="Times New Roman" w:cs="Times New Roman"/>
          <w:color w:val="000000" w:themeColor="text1"/>
          <w:sz w:val="24"/>
          <w:szCs w:val="24"/>
        </w:rPr>
        <w:t>so no inference can be drawn re: whether assisted suicide is legally considered a form of suicide.</w:t>
      </w:r>
    </w:p>
    <w:p w14:paraId="4EFC610E" w14:textId="1B052A7F" w:rsidR="00925B11" w:rsidRPr="006E33A4" w:rsidRDefault="00925B11" w:rsidP="007A11FC">
      <w:pPr>
        <w:pStyle w:val="PrformatHTML"/>
        <w:shd w:val="clear" w:color="auto" w:fill="FFFFFF"/>
        <w:spacing w:line="480" w:lineRule="auto"/>
        <w:rPr>
          <w:rFonts w:ascii="Times New Roman" w:hAnsi="Times New Roman" w:cs="Times New Roman"/>
          <w:color w:val="000000" w:themeColor="text1"/>
          <w:sz w:val="24"/>
          <w:szCs w:val="24"/>
        </w:rPr>
      </w:pPr>
    </w:p>
    <w:p w14:paraId="3D832450" w14:textId="0C614B3B" w:rsidR="00925B11" w:rsidRDefault="00925B11" w:rsidP="007A11FC">
      <w:pPr>
        <w:spacing w:line="480" w:lineRule="auto"/>
        <w:rPr>
          <w:b/>
          <w:color w:val="000000" w:themeColor="text1"/>
          <w:highlight w:val="yellow"/>
        </w:rPr>
      </w:pPr>
    </w:p>
    <w:p w14:paraId="76A10CAB" w14:textId="77777777" w:rsidR="00925B11" w:rsidRPr="006E33A4" w:rsidRDefault="00925B11" w:rsidP="007A11FC">
      <w:pPr>
        <w:spacing w:line="480" w:lineRule="auto"/>
        <w:rPr>
          <w:b/>
          <w:color w:val="000000" w:themeColor="text1"/>
          <w:highlight w:val="yellow"/>
        </w:rPr>
      </w:pPr>
    </w:p>
    <w:p w14:paraId="2B2D719C" w14:textId="77777777" w:rsidR="00925B11" w:rsidRPr="00116516" w:rsidRDefault="00925B11" w:rsidP="007A11FC">
      <w:pPr>
        <w:pStyle w:val="Paragraphedeliste"/>
        <w:numPr>
          <w:ilvl w:val="0"/>
          <w:numId w:val="1"/>
        </w:numPr>
        <w:spacing w:line="480" w:lineRule="auto"/>
        <w:rPr>
          <w:b/>
          <w:color w:val="000000" w:themeColor="text1"/>
        </w:rPr>
      </w:pPr>
      <w:r w:rsidRPr="00116516">
        <w:rPr>
          <w:b/>
          <w:color w:val="000000" w:themeColor="text1"/>
        </w:rPr>
        <w:t>Luxembourg</w:t>
      </w:r>
    </w:p>
    <w:p w14:paraId="26D1F600" w14:textId="74793D3A" w:rsidR="00344413" w:rsidRDefault="00344413" w:rsidP="007A11FC">
      <w:pPr>
        <w:spacing w:line="480" w:lineRule="auto"/>
        <w:rPr>
          <w:b/>
          <w:color w:val="000000" w:themeColor="text1"/>
        </w:rPr>
      </w:pPr>
    </w:p>
    <w:p w14:paraId="176F93AD" w14:textId="187F4FC0" w:rsidR="00050DDB" w:rsidRPr="00050DDB" w:rsidRDefault="00050DDB" w:rsidP="007A11FC">
      <w:pPr>
        <w:spacing w:line="480" w:lineRule="auto"/>
        <w:rPr>
          <w:bCs/>
          <w:color w:val="000000" w:themeColor="text1"/>
        </w:rPr>
      </w:pPr>
      <w:r>
        <w:rPr>
          <w:bCs/>
          <w:color w:val="000000" w:themeColor="text1"/>
        </w:rPr>
        <w:t>The Grand Duchy of Luxembourg passed legislation in 2009 that legalized euthanasia and assisted suicide</w:t>
      </w:r>
      <w:r w:rsidR="00527E4B">
        <w:rPr>
          <w:bCs/>
          <w:color w:val="000000" w:themeColor="text1"/>
        </w:rPr>
        <w:t>.</w:t>
      </w:r>
      <w:r w:rsidR="0080377C">
        <w:rPr>
          <w:bCs/>
          <w:color w:val="000000" w:themeColor="text1"/>
        </w:rPr>
        <w:t xml:space="preserve"> The </w:t>
      </w:r>
      <w:r w:rsidR="00BB41FE" w:rsidRPr="00BB41FE">
        <w:rPr>
          <w:rFonts w:ascii="TimesNewRomanPSMT" w:hAnsi="TimesNewRomanPSMT"/>
          <w:i/>
          <w:iCs/>
          <w:color w:val="000000" w:themeColor="text1"/>
          <w:lang w:val="en-US" w:eastAsia="fr-CA"/>
        </w:rPr>
        <w:t>Law of 16 March 2009 on euthanasia and assisted suicide</w:t>
      </w:r>
      <w:r w:rsidR="00BB41FE">
        <w:rPr>
          <w:bCs/>
          <w:color w:val="000000" w:themeColor="text1"/>
        </w:rPr>
        <w:t xml:space="preserve"> </w:t>
      </w:r>
      <w:r w:rsidR="002A7BE6">
        <w:rPr>
          <w:bCs/>
          <w:color w:val="000000" w:themeColor="text1"/>
        </w:rPr>
        <w:t>was passed as part of</w:t>
      </w:r>
      <w:r w:rsidR="00447EE6">
        <w:rPr>
          <w:bCs/>
          <w:color w:val="000000" w:themeColor="text1"/>
        </w:rPr>
        <w:t xml:space="preserve"> a larger legisl</w:t>
      </w:r>
      <w:r w:rsidR="002A7BE6">
        <w:rPr>
          <w:bCs/>
          <w:color w:val="000000" w:themeColor="text1"/>
        </w:rPr>
        <w:t xml:space="preserve">ative framework </w:t>
      </w:r>
      <w:r w:rsidR="00447EE6">
        <w:rPr>
          <w:bCs/>
          <w:color w:val="000000" w:themeColor="text1"/>
        </w:rPr>
        <w:t>that also includes a law on</w:t>
      </w:r>
      <w:r w:rsidR="00FC057A">
        <w:rPr>
          <w:bCs/>
          <w:color w:val="000000" w:themeColor="text1"/>
        </w:rPr>
        <w:t xml:space="preserve"> </w:t>
      </w:r>
      <w:r w:rsidR="00447EE6">
        <w:rPr>
          <w:bCs/>
          <w:color w:val="000000" w:themeColor="text1"/>
        </w:rPr>
        <w:t>p</w:t>
      </w:r>
      <w:r w:rsidR="0080377C">
        <w:rPr>
          <w:bCs/>
          <w:color w:val="000000" w:themeColor="text1"/>
        </w:rPr>
        <w:t>alliative care</w:t>
      </w:r>
      <w:r w:rsidR="00447EE6">
        <w:rPr>
          <w:bCs/>
          <w:color w:val="000000" w:themeColor="text1"/>
        </w:rPr>
        <w:t xml:space="preserve"> (Luxembourg, 2009)</w:t>
      </w:r>
      <w:r w:rsidR="0080377C">
        <w:rPr>
          <w:bCs/>
          <w:color w:val="000000" w:themeColor="text1"/>
        </w:rPr>
        <w:t>.</w:t>
      </w:r>
      <w:r w:rsidR="00503AFC">
        <w:rPr>
          <w:bCs/>
          <w:color w:val="000000" w:themeColor="text1"/>
        </w:rPr>
        <w:t xml:space="preserve"> </w:t>
      </w:r>
      <w:r w:rsidR="00BB41FE">
        <w:rPr>
          <w:bCs/>
          <w:color w:val="000000" w:themeColor="text1"/>
        </w:rPr>
        <w:t>The act uses the terms “euthanasia” and “assisted suicide”:</w:t>
      </w:r>
    </w:p>
    <w:p w14:paraId="3B1E36BD" w14:textId="77777777" w:rsidR="00344413" w:rsidRPr="009F5A43" w:rsidRDefault="00344413" w:rsidP="007A11FC">
      <w:pPr>
        <w:spacing w:line="480" w:lineRule="auto"/>
        <w:rPr>
          <w:b/>
          <w:color w:val="000000" w:themeColor="text1"/>
          <w:lang w:val="en-US"/>
        </w:rPr>
      </w:pPr>
    </w:p>
    <w:p w14:paraId="167F669D" w14:textId="2F896307" w:rsidR="00925B11" w:rsidRPr="001A69D2" w:rsidRDefault="00925B11" w:rsidP="007A11FC">
      <w:pPr>
        <w:spacing w:line="480" w:lineRule="auto"/>
        <w:ind w:left="709"/>
        <w:rPr>
          <w:color w:val="000000" w:themeColor="text1"/>
          <w:lang w:val="en-US"/>
        </w:rPr>
      </w:pPr>
      <w:r w:rsidRPr="00B76BF5">
        <w:rPr>
          <w:b/>
          <w:i/>
          <w:color w:val="000000" w:themeColor="text1"/>
          <w:lang w:val="en-US"/>
        </w:rPr>
        <w:t>Euthanasie</w:t>
      </w:r>
      <w:r w:rsidR="001A69D2" w:rsidRPr="00B76BF5">
        <w:rPr>
          <w:color w:val="000000" w:themeColor="text1"/>
          <w:lang w:val="en-US"/>
        </w:rPr>
        <w:t xml:space="preserve">. </w:t>
      </w:r>
      <w:r w:rsidR="001A69D2">
        <w:rPr>
          <w:color w:val="000000" w:themeColor="text1"/>
          <w:lang w:val="fr-CH"/>
        </w:rPr>
        <w:t>L</w:t>
      </w:r>
      <w:r w:rsidR="00050DDB">
        <w:rPr>
          <w:color w:val="000000" w:themeColor="text1"/>
          <w:lang w:val="fr-CH"/>
        </w:rPr>
        <w:t>’</w:t>
      </w:r>
      <w:r w:rsidRPr="006E33A4">
        <w:rPr>
          <w:color w:val="000000" w:themeColor="text1"/>
          <w:lang w:val="fr-CH"/>
        </w:rPr>
        <w:t>acte, pratiqué par un médecin, qui met intentionnellement fin à la vie d</w:t>
      </w:r>
      <w:r w:rsidR="00050DDB">
        <w:rPr>
          <w:color w:val="000000" w:themeColor="text1"/>
          <w:lang w:val="fr-CH"/>
        </w:rPr>
        <w:t>’</w:t>
      </w:r>
      <w:r w:rsidRPr="006E33A4">
        <w:rPr>
          <w:color w:val="000000" w:themeColor="text1"/>
          <w:lang w:val="fr-CH"/>
        </w:rPr>
        <w:t>une personne à la demande expresse et volontaire de celle-ci</w:t>
      </w:r>
      <w:r w:rsidR="00050DDB">
        <w:rPr>
          <w:color w:val="000000" w:themeColor="text1"/>
          <w:lang w:val="fr-CH"/>
        </w:rPr>
        <w:t xml:space="preserve"> (French)</w:t>
      </w:r>
      <w:r w:rsidR="001A69D2">
        <w:rPr>
          <w:color w:val="000000" w:themeColor="text1"/>
          <w:lang w:val="fr-CH"/>
        </w:rPr>
        <w:t xml:space="preserve">. </w:t>
      </w:r>
      <w:r w:rsidR="001A69D2" w:rsidRPr="001A69D2">
        <w:rPr>
          <w:color w:val="000000" w:themeColor="text1"/>
          <w:lang w:val="en-US"/>
        </w:rPr>
        <w:t>[</w:t>
      </w:r>
      <w:r w:rsidR="001A69D2" w:rsidRPr="009F5A43">
        <w:rPr>
          <w:i/>
          <w:color w:val="000000" w:themeColor="text1"/>
          <w:lang w:val="en-US"/>
        </w:rPr>
        <w:t>Euthanasia. The act, performed by a physician, which intentionally puts an end to a person’s life at that person’s express and voluntary request</w:t>
      </w:r>
      <w:r w:rsidR="001A69D2">
        <w:rPr>
          <w:color w:val="000000" w:themeColor="text1"/>
          <w:lang w:val="en-US"/>
        </w:rPr>
        <w:t>].</w:t>
      </w:r>
    </w:p>
    <w:p w14:paraId="30905BD8" w14:textId="77777777" w:rsidR="00925B11" w:rsidRPr="001A69D2" w:rsidRDefault="00925B11" w:rsidP="007A11FC">
      <w:pPr>
        <w:spacing w:line="480" w:lineRule="auto"/>
        <w:ind w:left="709"/>
        <w:rPr>
          <w:color w:val="000000" w:themeColor="text1"/>
          <w:lang w:val="en-US"/>
        </w:rPr>
      </w:pPr>
    </w:p>
    <w:p w14:paraId="2D2039E6" w14:textId="28FB0585" w:rsidR="00925B11" w:rsidRPr="002F52C2" w:rsidRDefault="00925B11" w:rsidP="007A11FC">
      <w:pPr>
        <w:spacing w:line="480" w:lineRule="auto"/>
        <w:ind w:left="709"/>
        <w:rPr>
          <w:color w:val="000000" w:themeColor="text1"/>
          <w:lang w:val="en-US"/>
        </w:rPr>
      </w:pPr>
      <w:r w:rsidRPr="006E33A4">
        <w:rPr>
          <w:b/>
          <w:i/>
          <w:color w:val="000000" w:themeColor="text1"/>
          <w:lang w:val="fr-CH"/>
        </w:rPr>
        <w:lastRenderedPageBreak/>
        <w:t>Assistance au suicide</w:t>
      </w:r>
      <w:r w:rsidR="001A69D2">
        <w:rPr>
          <w:color w:val="000000" w:themeColor="text1"/>
          <w:lang w:val="fr-CH"/>
        </w:rPr>
        <w:t>. Il</w:t>
      </w:r>
      <w:r w:rsidRPr="006E33A4">
        <w:rPr>
          <w:color w:val="000000" w:themeColor="text1"/>
          <w:lang w:val="fr-CH"/>
        </w:rPr>
        <w:t xml:space="preserve"> y a lieu d</w:t>
      </w:r>
      <w:r w:rsidR="00050DDB">
        <w:rPr>
          <w:color w:val="000000" w:themeColor="text1"/>
          <w:lang w:val="fr-CH"/>
        </w:rPr>
        <w:t>’</w:t>
      </w:r>
      <w:r w:rsidRPr="006E33A4">
        <w:rPr>
          <w:color w:val="000000" w:themeColor="text1"/>
          <w:lang w:val="fr-CH"/>
        </w:rPr>
        <w:t>entendre le fait qu</w:t>
      </w:r>
      <w:r w:rsidR="00050DDB">
        <w:rPr>
          <w:color w:val="000000" w:themeColor="text1"/>
          <w:lang w:val="fr-CH"/>
        </w:rPr>
        <w:t>’</w:t>
      </w:r>
      <w:r w:rsidRPr="006E33A4">
        <w:rPr>
          <w:color w:val="000000" w:themeColor="text1"/>
          <w:lang w:val="fr-CH"/>
        </w:rPr>
        <w:t>un médecin aide intentionnellement une autre personne à se suicider ou procure à une autre personne les moyens à cet effet, ceci à la demande expresse et volontaire de celle-ci</w:t>
      </w:r>
      <w:r w:rsidR="00050DDB">
        <w:rPr>
          <w:color w:val="000000" w:themeColor="text1"/>
          <w:lang w:val="fr-CH"/>
        </w:rPr>
        <w:t xml:space="preserve"> </w:t>
      </w:r>
      <w:r w:rsidR="00050DDB" w:rsidRPr="001A69D2">
        <w:rPr>
          <w:color w:val="000000" w:themeColor="text1"/>
          <w:lang w:val="fr-CA"/>
        </w:rPr>
        <w:t>(French)</w:t>
      </w:r>
      <w:r w:rsidR="001A69D2">
        <w:rPr>
          <w:color w:val="000000" w:themeColor="text1"/>
          <w:lang w:val="fr-CA"/>
        </w:rPr>
        <w:t xml:space="preserve">. </w:t>
      </w:r>
      <w:r w:rsidR="002F52C2" w:rsidRPr="002F52C2">
        <w:rPr>
          <w:color w:val="000000" w:themeColor="text1"/>
          <w:lang w:val="en-US"/>
        </w:rPr>
        <w:t>[</w:t>
      </w:r>
      <w:r w:rsidR="002F52C2" w:rsidRPr="009F5A43">
        <w:rPr>
          <w:i/>
          <w:color w:val="000000" w:themeColor="text1"/>
          <w:lang w:val="en-US"/>
        </w:rPr>
        <w:t>Assisted suicide. It is understood that a doctor intentionally helps another person to commit suicide or provides another person with the means to do so, at that person’s express and voluntary request</w:t>
      </w:r>
      <w:r w:rsidR="002F52C2" w:rsidRPr="002F52C2">
        <w:rPr>
          <w:color w:val="000000" w:themeColor="text1"/>
          <w:lang w:val="en-US"/>
        </w:rPr>
        <w:t>].</w:t>
      </w:r>
    </w:p>
    <w:p w14:paraId="4859EA85" w14:textId="77777777" w:rsidR="00925B11" w:rsidRPr="002F52C2" w:rsidRDefault="00925B11" w:rsidP="007A11FC">
      <w:pPr>
        <w:pStyle w:val="Paragraphedeliste"/>
        <w:spacing w:line="480" w:lineRule="auto"/>
        <w:ind w:left="360"/>
        <w:rPr>
          <w:b/>
          <w:color w:val="000000" w:themeColor="text1"/>
          <w:lang w:val="en-US"/>
        </w:rPr>
      </w:pPr>
    </w:p>
    <w:p w14:paraId="3C86D279" w14:textId="25F0738B" w:rsidR="00925B11" w:rsidRPr="0080377C" w:rsidRDefault="00FC057A" w:rsidP="007A11FC">
      <w:pPr>
        <w:spacing w:line="480" w:lineRule="auto"/>
        <w:rPr>
          <w:color w:val="000000" w:themeColor="text1"/>
        </w:rPr>
      </w:pPr>
      <w:r>
        <w:rPr>
          <w:bCs/>
          <w:color w:val="000000" w:themeColor="text1"/>
        </w:rPr>
        <w:t>This act does not remove euthanasia or assisted suicide from the scope of criminal law. Rather, it establishes that, i</w:t>
      </w:r>
      <w:r w:rsidR="00503AFC">
        <w:rPr>
          <w:color w:val="000000" w:themeColor="text1"/>
        </w:rPr>
        <w:t>n order not to be punishable, euthanasia and assisted suicide must be performed</w:t>
      </w:r>
      <w:r w:rsidR="007502D7">
        <w:rPr>
          <w:color w:val="000000" w:themeColor="text1"/>
        </w:rPr>
        <w:t xml:space="preserve"> by a physician</w:t>
      </w:r>
      <w:r w:rsidR="00503AFC">
        <w:rPr>
          <w:color w:val="000000" w:themeColor="text1"/>
        </w:rPr>
        <w:t xml:space="preserve"> in accordance with the </w:t>
      </w:r>
      <w:r w:rsidR="002A7BE6">
        <w:rPr>
          <w:color w:val="000000" w:themeColor="text1"/>
        </w:rPr>
        <w:t xml:space="preserve">eligibility </w:t>
      </w:r>
      <w:r w:rsidR="00503AFC">
        <w:rPr>
          <w:color w:val="000000" w:themeColor="text1"/>
        </w:rPr>
        <w:t xml:space="preserve">criteria set out in the legislation and </w:t>
      </w:r>
      <w:r>
        <w:rPr>
          <w:color w:val="000000" w:themeColor="text1"/>
        </w:rPr>
        <w:t xml:space="preserve">must meet </w:t>
      </w:r>
      <w:r w:rsidR="00503AFC">
        <w:rPr>
          <w:color w:val="000000" w:themeColor="text1"/>
        </w:rPr>
        <w:t xml:space="preserve">certain procedural conditions. </w:t>
      </w:r>
      <w:r w:rsidR="0053535D">
        <w:rPr>
          <w:color w:val="000000" w:themeColor="text1"/>
        </w:rPr>
        <w:t>In allowing euthanasia and assisted suicide, t</w:t>
      </w:r>
      <w:r w:rsidR="00925B11" w:rsidRPr="006E33A4">
        <w:rPr>
          <w:color w:val="000000" w:themeColor="text1"/>
        </w:rPr>
        <w:t xml:space="preserve">he Luxembourgian law creates an exception to the </w:t>
      </w:r>
      <w:r w:rsidR="007502D7">
        <w:rPr>
          <w:color w:val="000000" w:themeColor="text1"/>
        </w:rPr>
        <w:t xml:space="preserve">various </w:t>
      </w:r>
      <w:r w:rsidR="00925B11" w:rsidRPr="006E33A4">
        <w:rPr>
          <w:i/>
          <w:color w:val="000000" w:themeColor="text1"/>
        </w:rPr>
        <w:t>Criminal Code</w:t>
      </w:r>
      <w:r w:rsidR="00925B11" w:rsidRPr="006E33A4">
        <w:rPr>
          <w:color w:val="000000" w:themeColor="text1"/>
        </w:rPr>
        <w:t xml:space="preserve"> offence</w:t>
      </w:r>
      <w:r w:rsidR="007502D7">
        <w:rPr>
          <w:color w:val="000000" w:themeColor="text1"/>
        </w:rPr>
        <w:t>s</w:t>
      </w:r>
      <w:r w:rsidR="00925B11" w:rsidRPr="006E33A4">
        <w:rPr>
          <w:color w:val="000000" w:themeColor="text1"/>
        </w:rPr>
        <w:t xml:space="preserve"> of murder</w:t>
      </w:r>
      <w:r w:rsidR="0025474D">
        <w:rPr>
          <w:color w:val="000000" w:themeColor="text1"/>
        </w:rPr>
        <w:t xml:space="preserve">, homicide, poisoning, </w:t>
      </w:r>
      <w:r>
        <w:rPr>
          <w:color w:val="000000" w:themeColor="text1"/>
        </w:rPr>
        <w:t xml:space="preserve">and </w:t>
      </w:r>
      <w:r w:rsidR="0025474D">
        <w:rPr>
          <w:color w:val="000000" w:themeColor="text1"/>
        </w:rPr>
        <w:t>patricide and infanticide</w:t>
      </w:r>
      <w:r w:rsidR="00925B11" w:rsidRPr="006E33A4">
        <w:rPr>
          <w:color w:val="000000" w:themeColor="text1"/>
        </w:rPr>
        <w:t>. The Luxembourgian law uses the term “suicide” and so explicitly recognizes assisted suicide as a form of suicide.</w:t>
      </w:r>
    </w:p>
    <w:p w14:paraId="1B4543DA" w14:textId="77777777" w:rsidR="00925B11" w:rsidRPr="006E33A4" w:rsidRDefault="00925B11" w:rsidP="007A11FC">
      <w:pPr>
        <w:spacing w:line="480" w:lineRule="auto"/>
        <w:rPr>
          <w:b/>
          <w:color w:val="000000" w:themeColor="text1"/>
        </w:rPr>
      </w:pPr>
    </w:p>
    <w:p w14:paraId="45764CEE" w14:textId="77777777" w:rsidR="00925B11" w:rsidRPr="006E33A4" w:rsidRDefault="00925B11" w:rsidP="007A11FC">
      <w:pPr>
        <w:spacing w:line="480" w:lineRule="auto"/>
        <w:rPr>
          <w:color w:val="000000" w:themeColor="text1"/>
        </w:rPr>
      </w:pPr>
    </w:p>
    <w:p w14:paraId="66721270" w14:textId="57CF05D1" w:rsidR="00925B11" w:rsidRPr="00116516" w:rsidRDefault="00925B11" w:rsidP="007A11FC">
      <w:pPr>
        <w:pStyle w:val="Paragraphedeliste"/>
        <w:numPr>
          <w:ilvl w:val="0"/>
          <w:numId w:val="1"/>
        </w:numPr>
        <w:spacing w:line="480" w:lineRule="auto"/>
        <w:rPr>
          <w:b/>
          <w:color w:val="000000" w:themeColor="text1"/>
        </w:rPr>
      </w:pPr>
      <w:r w:rsidRPr="00116516">
        <w:rPr>
          <w:b/>
          <w:color w:val="000000" w:themeColor="text1"/>
        </w:rPr>
        <w:t>Colombia</w:t>
      </w:r>
    </w:p>
    <w:p w14:paraId="413A3392" w14:textId="77777777" w:rsidR="00925B11" w:rsidRPr="006E33A4" w:rsidRDefault="00925B11" w:rsidP="007A11FC">
      <w:pPr>
        <w:spacing w:line="480" w:lineRule="auto"/>
        <w:rPr>
          <w:bCs/>
          <w:color w:val="000000" w:themeColor="text1"/>
          <w:bdr w:val="none" w:sz="0" w:space="0" w:color="auto" w:frame="1"/>
          <w:lang w:val="es-CO"/>
        </w:rPr>
      </w:pPr>
    </w:p>
    <w:p w14:paraId="70D93C8E" w14:textId="1240E81B" w:rsidR="00925B11" w:rsidRPr="006E33A4" w:rsidRDefault="00925B11" w:rsidP="007A11FC">
      <w:pPr>
        <w:spacing w:line="480" w:lineRule="auto"/>
        <w:rPr>
          <w:bCs/>
          <w:color w:val="000000" w:themeColor="text1"/>
          <w:bdr w:val="none" w:sz="0" w:space="0" w:color="auto" w:frame="1"/>
          <w:lang w:val="en-US"/>
        </w:rPr>
      </w:pPr>
      <w:r w:rsidRPr="006E33A4">
        <w:rPr>
          <w:bCs/>
          <w:color w:val="000000" w:themeColor="text1"/>
          <w:bdr w:val="none" w:sz="0" w:space="0" w:color="auto" w:frame="1"/>
          <w:lang w:val="en-US"/>
        </w:rPr>
        <w:t xml:space="preserve">In 1991 Colombia established a new Constitution. </w:t>
      </w:r>
      <w:r w:rsidR="002E2D54" w:rsidRPr="006E33A4">
        <w:rPr>
          <w:bCs/>
          <w:color w:val="000000" w:themeColor="text1"/>
          <w:bdr w:val="none" w:sz="0" w:space="0" w:color="auto" w:frame="1"/>
          <w:lang w:val="en-US"/>
        </w:rPr>
        <w:t>T</w:t>
      </w:r>
      <w:r w:rsidR="00B8675F" w:rsidRPr="006E33A4">
        <w:rPr>
          <w:bCs/>
          <w:color w:val="000000" w:themeColor="text1"/>
          <w:bdr w:val="none" w:sz="0" w:space="0" w:color="auto" w:frame="1"/>
          <w:lang w:val="en-US"/>
        </w:rPr>
        <w:t xml:space="preserve">he Constitution </w:t>
      </w:r>
      <w:r w:rsidR="002E2D54" w:rsidRPr="006E33A4">
        <w:rPr>
          <w:bCs/>
          <w:color w:val="000000" w:themeColor="text1"/>
          <w:bdr w:val="none" w:sz="0" w:space="0" w:color="auto" w:frame="1"/>
          <w:lang w:val="en-US"/>
        </w:rPr>
        <w:t xml:space="preserve">created a </w:t>
      </w:r>
      <w:r w:rsidR="00B8675F" w:rsidRPr="006E33A4">
        <w:rPr>
          <w:bCs/>
          <w:color w:val="000000" w:themeColor="text1"/>
          <w:bdr w:val="none" w:sz="0" w:space="0" w:color="auto" w:frame="1"/>
          <w:lang w:val="en-US"/>
        </w:rPr>
        <w:t xml:space="preserve">special </w:t>
      </w:r>
      <w:r w:rsidR="002E2D54" w:rsidRPr="006E33A4">
        <w:rPr>
          <w:bCs/>
          <w:color w:val="000000" w:themeColor="text1"/>
          <w:bdr w:val="none" w:sz="0" w:space="0" w:color="auto" w:frame="1"/>
          <w:lang w:val="en-US"/>
        </w:rPr>
        <w:t xml:space="preserve">Court </w:t>
      </w:r>
      <w:r w:rsidR="00B8675F" w:rsidRPr="006E33A4">
        <w:rPr>
          <w:bCs/>
          <w:color w:val="000000" w:themeColor="text1"/>
          <w:bdr w:val="none" w:sz="0" w:space="0" w:color="auto" w:frame="1"/>
          <w:lang w:val="en-US"/>
        </w:rPr>
        <w:t xml:space="preserve">whose role was </w:t>
      </w:r>
      <w:r w:rsidR="00D77E3B">
        <w:rPr>
          <w:bCs/>
          <w:color w:val="000000" w:themeColor="text1"/>
          <w:bdr w:val="none" w:sz="0" w:space="0" w:color="auto" w:frame="1"/>
          <w:lang w:val="en-US"/>
        </w:rPr>
        <w:t>t</w:t>
      </w:r>
      <w:r w:rsidR="002E2D54" w:rsidRPr="006E33A4">
        <w:rPr>
          <w:bCs/>
          <w:color w:val="000000" w:themeColor="text1"/>
          <w:bdr w:val="none" w:sz="0" w:space="0" w:color="auto" w:frame="1"/>
          <w:lang w:val="en-US"/>
        </w:rPr>
        <w:t>o assess, among other things, the constitutionality of laws, constitutional amendments</w:t>
      </w:r>
      <w:r w:rsidR="00B8675F" w:rsidRPr="006E33A4">
        <w:rPr>
          <w:bCs/>
          <w:color w:val="000000" w:themeColor="text1"/>
          <w:bdr w:val="none" w:sz="0" w:space="0" w:color="auto" w:frame="1"/>
          <w:lang w:val="en-US"/>
        </w:rPr>
        <w:t>,</w:t>
      </w:r>
      <w:r w:rsidR="002E2D54" w:rsidRPr="006E33A4">
        <w:rPr>
          <w:bCs/>
          <w:color w:val="000000" w:themeColor="text1"/>
          <w:bdr w:val="none" w:sz="0" w:space="0" w:color="auto" w:frame="1"/>
          <w:lang w:val="en-US"/>
        </w:rPr>
        <w:t xml:space="preserve"> and executive orders by the President.  </w:t>
      </w:r>
    </w:p>
    <w:p w14:paraId="58F50F97" w14:textId="77777777" w:rsidR="00925B11" w:rsidRPr="006E33A4" w:rsidRDefault="00925B11" w:rsidP="007A11FC">
      <w:pPr>
        <w:spacing w:line="480" w:lineRule="auto"/>
        <w:rPr>
          <w:bCs/>
          <w:color w:val="000000" w:themeColor="text1"/>
          <w:bdr w:val="none" w:sz="0" w:space="0" w:color="auto" w:frame="1"/>
          <w:lang w:val="en-US"/>
        </w:rPr>
      </w:pPr>
    </w:p>
    <w:p w14:paraId="342EEE78" w14:textId="59A86980" w:rsidR="00925B11" w:rsidRPr="00F57D90" w:rsidRDefault="002E2D54" w:rsidP="007A11FC">
      <w:pPr>
        <w:spacing w:line="480" w:lineRule="auto"/>
        <w:rPr>
          <w:rStyle w:val="tlid-translation"/>
          <w:color w:val="000000" w:themeColor="text1"/>
          <w:lang w:val="en"/>
        </w:rPr>
      </w:pPr>
      <w:r w:rsidRPr="006E33A4">
        <w:rPr>
          <w:bCs/>
          <w:color w:val="000000" w:themeColor="text1"/>
          <w:bdr w:val="none" w:sz="0" w:space="0" w:color="auto" w:frame="1"/>
          <w:lang w:val="en-US"/>
        </w:rPr>
        <w:lastRenderedPageBreak/>
        <w:t xml:space="preserve">In the </w:t>
      </w:r>
      <w:r w:rsidRPr="00196E3B">
        <w:rPr>
          <w:bCs/>
          <w:iCs/>
          <w:color w:val="000000" w:themeColor="text1"/>
          <w:bdr w:val="none" w:sz="0" w:space="0" w:color="auto" w:frame="1"/>
          <w:lang w:val="en-US"/>
        </w:rPr>
        <w:t>Criminal Code</w:t>
      </w:r>
      <w:r w:rsidRPr="006E33A4">
        <w:rPr>
          <w:bCs/>
          <w:color w:val="000000" w:themeColor="text1"/>
          <w:bdr w:val="none" w:sz="0" w:space="0" w:color="auto" w:frame="1"/>
          <w:lang w:val="en-US"/>
        </w:rPr>
        <w:t>, separate penalties</w:t>
      </w:r>
      <w:r w:rsidR="00C33C15" w:rsidRPr="006E33A4">
        <w:rPr>
          <w:bCs/>
          <w:color w:val="000000" w:themeColor="text1"/>
          <w:bdr w:val="none" w:sz="0" w:space="0" w:color="auto" w:frame="1"/>
          <w:lang w:val="en-US"/>
        </w:rPr>
        <w:t xml:space="preserve"> are provided for homicide </w:t>
      </w:r>
      <w:r w:rsidR="00B8675F" w:rsidRPr="006E33A4">
        <w:rPr>
          <w:bCs/>
          <w:color w:val="000000" w:themeColor="text1"/>
          <w:bdr w:val="none" w:sz="0" w:space="0" w:color="auto" w:frame="1"/>
          <w:lang w:val="en-US"/>
        </w:rPr>
        <w:t>(</w:t>
      </w:r>
      <w:r w:rsidR="005F5F72">
        <w:rPr>
          <w:bCs/>
          <w:i/>
          <w:color w:val="000000" w:themeColor="text1"/>
          <w:bdr w:val="none" w:sz="0" w:space="0" w:color="auto" w:frame="1"/>
          <w:lang w:val="en-US"/>
        </w:rPr>
        <w:t>h</w:t>
      </w:r>
      <w:r w:rsidR="00B8675F" w:rsidRPr="006E33A4">
        <w:rPr>
          <w:bCs/>
          <w:i/>
          <w:color w:val="000000" w:themeColor="text1"/>
          <w:bdr w:val="none" w:sz="0" w:space="0" w:color="auto" w:frame="1"/>
          <w:lang w:val="en-US"/>
        </w:rPr>
        <w:t>omicidio</w:t>
      </w:r>
      <w:r w:rsidR="00B8675F" w:rsidRPr="006E33A4">
        <w:rPr>
          <w:bCs/>
          <w:color w:val="000000" w:themeColor="text1"/>
          <w:bdr w:val="none" w:sz="0" w:space="0" w:color="auto" w:frame="1"/>
          <w:lang w:val="en-US"/>
        </w:rPr>
        <w:t xml:space="preserve">) </w:t>
      </w:r>
      <w:r w:rsidR="00C33C15" w:rsidRPr="006E33A4">
        <w:rPr>
          <w:bCs/>
          <w:color w:val="000000" w:themeColor="text1"/>
          <w:bdr w:val="none" w:sz="0" w:space="0" w:color="auto" w:frame="1"/>
          <w:lang w:val="en-US"/>
        </w:rPr>
        <w:t xml:space="preserve">and </w:t>
      </w:r>
      <w:r w:rsidRPr="006E33A4">
        <w:rPr>
          <w:bCs/>
          <w:color w:val="000000" w:themeColor="text1"/>
          <w:bdr w:val="none" w:sz="0" w:space="0" w:color="auto" w:frame="1"/>
          <w:lang w:val="en-US"/>
        </w:rPr>
        <w:t>mercy killing</w:t>
      </w:r>
      <w:r w:rsidR="00B8675F" w:rsidRPr="006E33A4">
        <w:rPr>
          <w:bCs/>
          <w:color w:val="000000" w:themeColor="text1"/>
          <w:bdr w:val="none" w:sz="0" w:space="0" w:color="auto" w:frame="1"/>
          <w:lang w:val="en-US"/>
        </w:rPr>
        <w:t xml:space="preserve"> (</w:t>
      </w:r>
      <w:r w:rsidR="005F5F72">
        <w:rPr>
          <w:bCs/>
          <w:i/>
          <w:color w:val="000000" w:themeColor="text1"/>
          <w:bdr w:val="none" w:sz="0" w:space="0" w:color="auto" w:frame="1"/>
          <w:lang w:val="en-US"/>
        </w:rPr>
        <w:t>h</w:t>
      </w:r>
      <w:r w:rsidR="00B8675F" w:rsidRPr="006E33A4">
        <w:rPr>
          <w:bCs/>
          <w:i/>
          <w:color w:val="000000" w:themeColor="text1"/>
          <w:bdr w:val="none" w:sz="0" w:space="0" w:color="auto" w:frame="1"/>
          <w:lang w:val="en-US"/>
        </w:rPr>
        <w:t>omicidio por piedad</w:t>
      </w:r>
      <w:r w:rsidR="00B8675F" w:rsidRPr="006E33A4">
        <w:rPr>
          <w:bCs/>
          <w:color w:val="000000" w:themeColor="text1"/>
          <w:bdr w:val="none" w:sz="0" w:space="0" w:color="auto" w:frame="1"/>
          <w:lang w:val="en-US"/>
        </w:rPr>
        <w:t>)</w:t>
      </w:r>
      <w:r w:rsidRPr="006E33A4">
        <w:rPr>
          <w:bCs/>
          <w:color w:val="000000" w:themeColor="text1"/>
          <w:bdr w:val="none" w:sz="0" w:space="0" w:color="auto" w:frame="1"/>
          <w:lang w:val="en-US"/>
        </w:rPr>
        <w:t xml:space="preserve">. The Court’s </w:t>
      </w:r>
      <w:r w:rsidR="00C33C15" w:rsidRPr="006E33A4">
        <w:rPr>
          <w:bCs/>
          <w:color w:val="000000" w:themeColor="text1"/>
          <w:bdr w:val="none" w:sz="0" w:space="0" w:color="auto" w:frame="1"/>
          <w:lang w:val="en-US"/>
        </w:rPr>
        <w:t>1997 decision decriminalized e</w:t>
      </w:r>
      <w:r w:rsidR="00925B11" w:rsidRPr="006E33A4">
        <w:rPr>
          <w:bCs/>
          <w:color w:val="000000" w:themeColor="text1"/>
          <w:bdr w:val="none" w:sz="0" w:space="0" w:color="auto" w:frame="1"/>
          <w:lang w:val="en-US"/>
        </w:rPr>
        <w:t>uthanasia</w:t>
      </w:r>
      <w:r w:rsidR="00B8675F" w:rsidRPr="006E33A4">
        <w:rPr>
          <w:bCs/>
          <w:color w:val="000000" w:themeColor="text1"/>
          <w:bdr w:val="none" w:sz="0" w:space="0" w:color="auto" w:frame="1"/>
          <w:lang w:val="en-US"/>
        </w:rPr>
        <w:t xml:space="preserve"> </w:t>
      </w:r>
      <w:r w:rsidR="00925B11" w:rsidRPr="006E33A4">
        <w:rPr>
          <w:bCs/>
          <w:color w:val="000000" w:themeColor="text1"/>
          <w:bdr w:val="none" w:sz="0" w:space="0" w:color="auto" w:frame="1"/>
          <w:lang w:val="en-US"/>
        </w:rPr>
        <w:t>(</w:t>
      </w:r>
      <w:r w:rsidR="00925B11" w:rsidRPr="006E33A4">
        <w:rPr>
          <w:bCs/>
          <w:i/>
          <w:color w:val="000000" w:themeColor="text1"/>
          <w:bdr w:val="none" w:sz="0" w:space="0" w:color="auto" w:frame="1"/>
          <w:lang w:val="en-US"/>
        </w:rPr>
        <w:t>eutanásia</w:t>
      </w:r>
      <w:r w:rsidR="00925B11" w:rsidRPr="006E33A4">
        <w:rPr>
          <w:bCs/>
          <w:color w:val="000000" w:themeColor="text1"/>
          <w:bdr w:val="none" w:sz="0" w:space="0" w:color="auto" w:frame="1"/>
          <w:lang w:val="en-US"/>
        </w:rPr>
        <w:t xml:space="preserve">) </w:t>
      </w:r>
      <w:r w:rsidR="00C33C15" w:rsidRPr="006E33A4">
        <w:rPr>
          <w:bCs/>
          <w:color w:val="000000" w:themeColor="text1"/>
          <w:bdr w:val="none" w:sz="0" w:space="0" w:color="auto" w:frame="1"/>
          <w:lang w:val="en-US"/>
        </w:rPr>
        <w:t xml:space="preserve">by creating an exception to the mercy </w:t>
      </w:r>
      <w:r w:rsidR="00C33C15" w:rsidRPr="00F57D90">
        <w:rPr>
          <w:bCs/>
          <w:color w:val="000000" w:themeColor="text1"/>
          <w:bdr w:val="none" w:sz="0" w:space="0" w:color="auto" w:frame="1"/>
          <w:lang w:val="en-US"/>
        </w:rPr>
        <w:t xml:space="preserve">killing </w:t>
      </w:r>
      <w:r w:rsidR="00B8675F" w:rsidRPr="00F57D90">
        <w:rPr>
          <w:bCs/>
          <w:color w:val="000000" w:themeColor="text1"/>
          <w:bdr w:val="none" w:sz="0" w:space="0" w:color="auto" w:frame="1"/>
          <w:lang w:val="en-US"/>
        </w:rPr>
        <w:t>provision</w:t>
      </w:r>
      <w:r w:rsidR="00C33C15" w:rsidRPr="00F57D90">
        <w:rPr>
          <w:bCs/>
          <w:color w:val="000000" w:themeColor="text1"/>
          <w:bdr w:val="none" w:sz="0" w:space="0" w:color="auto" w:frame="1"/>
          <w:lang w:val="en-US"/>
        </w:rPr>
        <w:t xml:space="preserve"> </w:t>
      </w:r>
      <w:r w:rsidR="00925B11" w:rsidRPr="00F57D90">
        <w:rPr>
          <w:bCs/>
          <w:color w:val="000000" w:themeColor="text1"/>
          <w:bdr w:val="none" w:sz="0" w:space="0" w:color="auto" w:frame="1"/>
          <w:lang w:val="en-US"/>
        </w:rPr>
        <w:t>(</w:t>
      </w:r>
      <w:r w:rsidR="00C16EEB" w:rsidRPr="00F57D90">
        <w:rPr>
          <w:bCs/>
          <w:color w:val="000000" w:themeColor="text1"/>
          <w:bdr w:val="none" w:sz="0" w:space="0" w:color="auto" w:frame="1"/>
          <w:lang w:val="en-US"/>
        </w:rPr>
        <w:t>Corte Constitucional</w:t>
      </w:r>
      <w:r w:rsidR="00DF6785" w:rsidRPr="00F57D90">
        <w:rPr>
          <w:bCs/>
          <w:color w:val="000000" w:themeColor="text1"/>
          <w:bdr w:val="none" w:sz="0" w:space="0" w:color="auto" w:frame="1"/>
          <w:lang w:val="en-US"/>
        </w:rPr>
        <w:t xml:space="preserve"> de Colombia</w:t>
      </w:r>
      <w:r w:rsidR="00C16EEB" w:rsidRPr="00F57D90">
        <w:rPr>
          <w:bCs/>
          <w:color w:val="000000" w:themeColor="text1"/>
          <w:bdr w:val="none" w:sz="0" w:space="0" w:color="auto" w:frame="1"/>
          <w:lang w:val="en-US"/>
        </w:rPr>
        <w:t>, 1997).</w:t>
      </w:r>
      <w:r w:rsidR="00925B11" w:rsidRPr="00F57D90">
        <w:rPr>
          <w:bCs/>
          <w:color w:val="000000" w:themeColor="text1"/>
          <w:bdr w:val="none" w:sz="0" w:space="0" w:color="auto" w:frame="1"/>
          <w:lang w:val="en-US"/>
        </w:rPr>
        <w:t xml:space="preserve"> </w:t>
      </w:r>
      <w:r w:rsidR="00925B11" w:rsidRPr="00F57D90">
        <w:rPr>
          <w:rStyle w:val="tlid-translation"/>
          <w:color w:val="000000" w:themeColor="text1"/>
          <w:lang w:val="en"/>
        </w:rPr>
        <w:t>The court clarified</w:t>
      </w:r>
      <w:r w:rsidR="00B8675F" w:rsidRPr="00F57D90">
        <w:rPr>
          <w:rStyle w:val="tlid-translation"/>
          <w:color w:val="000000" w:themeColor="text1"/>
          <w:lang w:val="en"/>
        </w:rPr>
        <w:t xml:space="preserve"> </w:t>
      </w:r>
      <w:r w:rsidR="004B4F5F" w:rsidRPr="00F57D90">
        <w:rPr>
          <w:rStyle w:val="tlid-translation"/>
          <w:color w:val="000000" w:themeColor="text1"/>
          <w:lang w:val="en"/>
        </w:rPr>
        <w:t xml:space="preserve">that </w:t>
      </w:r>
      <w:r w:rsidR="00B8675F" w:rsidRPr="00F57D90">
        <w:rPr>
          <w:rStyle w:val="tlid-translation"/>
          <w:color w:val="000000" w:themeColor="text1"/>
          <w:lang w:val="en"/>
        </w:rPr>
        <w:t xml:space="preserve">the exception applied </w:t>
      </w:r>
      <w:r w:rsidR="0053535D" w:rsidRPr="00F57D90">
        <w:rPr>
          <w:rStyle w:val="tlid-translation"/>
          <w:color w:val="000000" w:themeColor="text1"/>
          <w:lang w:val="en"/>
        </w:rPr>
        <w:t xml:space="preserve">specifically </w:t>
      </w:r>
      <w:r w:rsidR="00B8675F" w:rsidRPr="00F57D90">
        <w:rPr>
          <w:rStyle w:val="tlid-translation"/>
          <w:color w:val="000000" w:themeColor="text1"/>
          <w:lang w:val="en"/>
        </w:rPr>
        <w:t>when a medical doctor helped to end the life of a terminally ill</w:t>
      </w:r>
      <w:r w:rsidR="000D1932" w:rsidRPr="00F57D90">
        <w:rPr>
          <w:rStyle w:val="tlid-translation"/>
          <w:color w:val="000000" w:themeColor="text1"/>
          <w:lang w:val="en"/>
        </w:rPr>
        <w:t>,</w:t>
      </w:r>
      <w:r w:rsidR="00B8675F" w:rsidRPr="00F57D90">
        <w:rPr>
          <w:rStyle w:val="tlid-translation"/>
          <w:color w:val="000000" w:themeColor="text1"/>
          <w:lang w:val="en"/>
        </w:rPr>
        <w:t xml:space="preserve"> suffering person who had given informed consent. </w:t>
      </w:r>
    </w:p>
    <w:p w14:paraId="39BCF027" w14:textId="77777777" w:rsidR="00925B11" w:rsidRPr="00F57D90" w:rsidRDefault="00925B11" w:rsidP="007A11FC">
      <w:pPr>
        <w:spacing w:line="480" w:lineRule="auto"/>
        <w:rPr>
          <w:bCs/>
          <w:color w:val="000000" w:themeColor="text1"/>
          <w:bdr w:val="none" w:sz="0" w:space="0" w:color="auto" w:frame="1"/>
          <w:lang w:val="en-US"/>
        </w:rPr>
      </w:pPr>
    </w:p>
    <w:p w14:paraId="2055D39F" w14:textId="68718C65" w:rsidR="00925B11" w:rsidRPr="00F57D90" w:rsidRDefault="00925B11" w:rsidP="007A11FC">
      <w:pPr>
        <w:spacing w:line="480" w:lineRule="auto"/>
        <w:ind w:left="709" w:firstLine="11"/>
        <w:rPr>
          <w:bCs/>
          <w:color w:val="000000" w:themeColor="text1"/>
          <w:bdr w:val="none" w:sz="0" w:space="0" w:color="auto" w:frame="1"/>
          <w:lang w:val="en-US"/>
        </w:rPr>
      </w:pPr>
      <w:r w:rsidRPr="00F57D90">
        <w:rPr>
          <w:b/>
          <w:bCs/>
          <w:color w:val="000000" w:themeColor="text1"/>
          <w:bdr w:val="none" w:sz="0" w:space="0" w:color="auto" w:frame="1"/>
          <w:lang w:val="es-ES"/>
        </w:rPr>
        <w:t>Homicidio por piedad</w:t>
      </w:r>
      <w:r w:rsidR="00FA75B0" w:rsidRPr="00F57D90">
        <w:rPr>
          <w:bCs/>
          <w:color w:val="000000" w:themeColor="text1"/>
          <w:bdr w:val="none" w:sz="0" w:space="0" w:color="auto" w:frame="1"/>
          <w:lang w:val="es-ES"/>
        </w:rPr>
        <w:t>:</w:t>
      </w:r>
      <w:r w:rsidRPr="00F57D90">
        <w:rPr>
          <w:bCs/>
          <w:color w:val="000000" w:themeColor="text1"/>
          <w:bdr w:val="none" w:sz="0" w:space="0" w:color="auto" w:frame="1"/>
          <w:lang w:val="es-ES"/>
        </w:rPr>
        <w:t xml:space="preserve"> El que matare a otro por piedad, para poner fin a intensos sufrimientos provenientes de lesión corporal o enfermedad grave o incurable, incurrirá en prisión de seis meses a tres años</w:t>
      </w:r>
      <w:r w:rsidR="00FA75B0" w:rsidRPr="00F57D90">
        <w:rPr>
          <w:bCs/>
          <w:color w:val="000000" w:themeColor="text1"/>
          <w:bdr w:val="none" w:sz="0" w:space="0" w:color="auto" w:frame="1"/>
          <w:lang w:val="es-ES"/>
        </w:rPr>
        <w:t xml:space="preserve"> (Spanish)</w:t>
      </w:r>
      <w:r w:rsidR="0017373A" w:rsidRPr="00F57D90">
        <w:rPr>
          <w:bCs/>
          <w:color w:val="000000" w:themeColor="text1"/>
          <w:bdr w:val="none" w:sz="0" w:space="0" w:color="auto" w:frame="1"/>
          <w:lang w:val="es-ES"/>
        </w:rPr>
        <w:t>.</w:t>
      </w:r>
      <w:r w:rsidR="00FA75B0" w:rsidRPr="00F57D90">
        <w:rPr>
          <w:bCs/>
          <w:color w:val="000000" w:themeColor="text1"/>
          <w:bdr w:val="none" w:sz="0" w:space="0" w:color="auto" w:frame="1"/>
          <w:lang w:val="es-ES"/>
        </w:rPr>
        <w:t xml:space="preserve"> </w:t>
      </w:r>
      <w:r w:rsidR="00FA75B0" w:rsidRPr="00F57D90">
        <w:rPr>
          <w:bCs/>
          <w:color w:val="000000" w:themeColor="text1"/>
          <w:bdr w:val="none" w:sz="0" w:space="0" w:color="auto" w:frame="1"/>
          <w:lang w:val="en-US"/>
        </w:rPr>
        <w:t>[</w:t>
      </w:r>
      <w:r w:rsidR="00FA75B0" w:rsidRPr="00F57D90">
        <w:rPr>
          <w:bCs/>
          <w:i/>
          <w:color w:val="000000" w:themeColor="text1"/>
          <w:bdr w:val="none" w:sz="0" w:space="0" w:color="auto" w:frame="1"/>
          <w:lang w:val="en-US"/>
        </w:rPr>
        <w:t>Mercy Killing:</w:t>
      </w:r>
      <w:r w:rsidR="00FA75B0" w:rsidRPr="00F57D90">
        <w:rPr>
          <w:bCs/>
          <w:color w:val="000000" w:themeColor="text1"/>
          <w:bdr w:val="none" w:sz="0" w:space="0" w:color="auto" w:frame="1"/>
          <w:lang w:val="en-US"/>
        </w:rPr>
        <w:t xml:space="preserve"> </w:t>
      </w:r>
      <w:r w:rsidR="00FA75B0" w:rsidRPr="00F57D90">
        <w:rPr>
          <w:bCs/>
          <w:i/>
          <w:color w:val="000000" w:themeColor="text1"/>
          <w:bdr w:val="none" w:sz="0" w:space="0" w:color="auto" w:frame="1"/>
          <w:lang w:val="en-US"/>
        </w:rPr>
        <w:t>Whoever will kill another for mercy, to end intense suffering from bodily injury or serious or incurable illness, will be imprisoned for six months to three years</w:t>
      </w:r>
      <w:r w:rsidR="00FA75B0" w:rsidRPr="00F57D90">
        <w:rPr>
          <w:bCs/>
          <w:color w:val="000000" w:themeColor="text1"/>
          <w:bdr w:val="none" w:sz="0" w:space="0" w:color="auto" w:frame="1"/>
          <w:lang w:val="en-US"/>
        </w:rPr>
        <w:t>.]</w:t>
      </w:r>
    </w:p>
    <w:p w14:paraId="17A4513B" w14:textId="77777777" w:rsidR="00925B11" w:rsidRPr="00F57D90" w:rsidRDefault="00925B11" w:rsidP="007A11FC">
      <w:pPr>
        <w:spacing w:line="480" w:lineRule="auto"/>
        <w:rPr>
          <w:color w:val="000000" w:themeColor="text1"/>
        </w:rPr>
      </w:pPr>
    </w:p>
    <w:p w14:paraId="651C8BC6" w14:textId="0AEEBFC2" w:rsidR="00B433B8" w:rsidRPr="00F57D90" w:rsidRDefault="0053535D" w:rsidP="007A11FC">
      <w:pPr>
        <w:spacing w:line="480" w:lineRule="auto"/>
        <w:rPr>
          <w:bCs/>
          <w:color w:val="000000" w:themeColor="text1"/>
          <w:bdr w:val="none" w:sz="0" w:space="0" w:color="auto" w:frame="1"/>
          <w:lang w:val="en-US"/>
        </w:rPr>
      </w:pPr>
      <w:r w:rsidRPr="00F57D90">
        <w:rPr>
          <w:color w:val="000000" w:themeColor="text1"/>
        </w:rPr>
        <w:t>Although euthanasia was d</w:t>
      </w:r>
      <w:r w:rsidR="00925B11" w:rsidRPr="00F57D90">
        <w:rPr>
          <w:color w:val="000000" w:themeColor="text1"/>
        </w:rPr>
        <w:t xml:space="preserve">ecriminalized by the Constitutional Court, </w:t>
      </w:r>
      <w:r w:rsidRPr="00F57D90">
        <w:rPr>
          <w:color w:val="000000" w:themeColor="text1"/>
        </w:rPr>
        <w:t xml:space="preserve">there was no </w:t>
      </w:r>
      <w:r w:rsidR="00925B11" w:rsidRPr="00F57D90">
        <w:rPr>
          <w:color w:val="000000" w:themeColor="text1"/>
        </w:rPr>
        <w:t xml:space="preserve">legal framework to regulate it, </w:t>
      </w:r>
      <w:r w:rsidRPr="00F57D90">
        <w:rPr>
          <w:color w:val="000000" w:themeColor="text1"/>
        </w:rPr>
        <w:t xml:space="preserve">generating </w:t>
      </w:r>
      <w:r w:rsidR="00925B11" w:rsidRPr="00F57D90">
        <w:rPr>
          <w:color w:val="000000" w:themeColor="text1"/>
        </w:rPr>
        <w:t xml:space="preserve">conflicting interpretations and ambiguity. </w:t>
      </w:r>
      <w:r w:rsidR="00B96154" w:rsidRPr="00F57D90">
        <w:rPr>
          <w:color w:val="000000" w:themeColor="text1"/>
        </w:rPr>
        <w:t>I</w:t>
      </w:r>
      <w:r w:rsidR="00925B11" w:rsidRPr="00F57D90">
        <w:rPr>
          <w:color w:val="000000" w:themeColor="text1"/>
        </w:rPr>
        <w:t xml:space="preserve">n December 2014, </w:t>
      </w:r>
      <w:r w:rsidR="00B96154" w:rsidRPr="00F57D90">
        <w:rPr>
          <w:color w:val="000000" w:themeColor="text1"/>
        </w:rPr>
        <w:t xml:space="preserve">following </w:t>
      </w:r>
      <w:r w:rsidR="000D1932" w:rsidRPr="00F57D90">
        <w:rPr>
          <w:color w:val="000000" w:themeColor="text1"/>
        </w:rPr>
        <w:t xml:space="preserve">the </w:t>
      </w:r>
      <w:r w:rsidR="00B96154" w:rsidRPr="00F57D90">
        <w:rPr>
          <w:color w:val="000000" w:themeColor="text1"/>
        </w:rPr>
        <w:t xml:space="preserve">petition of a person who wished to receive assistance in dying </w:t>
      </w:r>
      <w:r w:rsidR="006D098F" w:rsidRPr="00F57D90">
        <w:rPr>
          <w:color w:val="000000" w:themeColor="text1"/>
        </w:rPr>
        <w:t xml:space="preserve">but </w:t>
      </w:r>
      <w:r w:rsidR="000D1932" w:rsidRPr="00F57D90">
        <w:rPr>
          <w:color w:val="000000" w:themeColor="text1"/>
        </w:rPr>
        <w:t>was refused the option by her</w:t>
      </w:r>
      <w:r w:rsidR="00B96154" w:rsidRPr="00F57D90">
        <w:rPr>
          <w:color w:val="000000" w:themeColor="text1"/>
        </w:rPr>
        <w:t xml:space="preserve"> healt</w:t>
      </w:r>
      <w:r w:rsidR="000D1932" w:rsidRPr="00F57D90">
        <w:rPr>
          <w:color w:val="000000" w:themeColor="text1"/>
        </w:rPr>
        <w:t xml:space="preserve">hcare institution, </w:t>
      </w:r>
      <w:r w:rsidR="00925B11" w:rsidRPr="00F57D90">
        <w:rPr>
          <w:color w:val="000000" w:themeColor="text1"/>
        </w:rPr>
        <w:t xml:space="preserve">the Constitutional Court asked the Ministry of Health and Social Protection to establish </w:t>
      </w:r>
      <w:r w:rsidR="00007677" w:rsidRPr="00F57D90">
        <w:rPr>
          <w:color w:val="000000" w:themeColor="text1"/>
        </w:rPr>
        <w:t>a regulatory framework</w:t>
      </w:r>
      <w:r w:rsidR="00925B11" w:rsidRPr="00F57D90">
        <w:rPr>
          <w:color w:val="000000" w:themeColor="text1"/>
        </w:rPr>
        <w:t xml:space="preserve"> for the healthcare sector to use in order to guarantee termina</w:t>
      </w:r>
      <w:r w:rsidR="00AA50FD" w:rsidRPr="00F57D90">
        <w:rPr>
          <w:color w:val="000000" w:themeColor="text1"/>
        </w:rPr>
        <w:t>lly</w:t>
      </w:r>
      <w:r w:rsidR="00925B11" w:rsidRPr="00F57D90">
        <w:rPr>
          <w:color w:val="000000" w:themeColor="text1"/>
        </w:rPr>
        <w:t xml:space="preserve"> ill patients, with the wish to undergo euthanasia, their right to a dignified death </w:t>
      </w:r>
      <w:r w:rsidR="00DF6785" w:rsidRPr="00F57D90">
        <w:rPr>
          <w:color w:val="000000" w:themeColor="text1"/>
        </w:rPr>
        <w:t>(Corte Constitucional de Colombia, 2014).</w:t>
      </w:r>
      <w:r w:rsidR="00B433B8">
        <w:rPr>
          <w:color w:val="000000" w:themeColor="text1"/>
        </w:rPr>
        <w:t xml:space="preserve"> </w:t>
      </w:r>
      <w:r w:rsidR="00B433B8">
        <w:rPr>
          <w:bCs/>
          <w:color w:val="000000" w:themeColor="text1"/>
          <w:bdr w:val="none" w:sz="0" w:space="0" w:color="auto" w:frame="1"/>
          <w:lang w:val="en-US"/>
        </w:rPr>
        <w:t>In this judgment, the Court stated that e</w:t>
      </w:r>
      <w:r w:rsidR="00B433B8" w:rsidRPr="00D77E3B">
        <w:rPr>
          <w:bCs/>
          <w:color w:val="000000" w:themeColor="text1"/>
          <w:bdr w:val="none" w:sz="0" w:space="0" w:color="auto" w:frame="1"/>
          <w:lang w:val="en-US"/>
        </w:rPr>
        <w:t>uthanasia can be either active (injection of lethal substance by a physician) or passive (withdrawing or with</w:t>
      </w:r>
      <w:r w:rsidR="00B433B8">
        <w:rPr>
          <w:bCs/>
          <w:color w:val="000000" w:themeColor="text1"/>
          <w:bdr w:val="none" w:sz="0" w:space="0" w:color="auto" w:frame="1"/>
          <w:lang w:val="en-US"/>
        </w:rPr>
        <w:t>h</w:t>
      </w:r>
      <w:r w:rsidR="00B433B8" w:rsidRPr="00D77E3B">
        <w:rPr>
          <w:bCs/>
          <w:color w:val="000000" w:themeColor="text1"/>
          <w:bdr w:val="none" w:sz="0" w:space="0" w:color="auto" w:frame="1"/>
          <w:lang w:val="en-US"/>
        </w:rPr>
        <w:t xml:space="preserve">olding of treatment). </w:t>
      </w:r>
    </w:p>
    <w:p w14:paraId="76D60EB4" w14:textId="77777777" w:rsidR="00925B11" w:rsidRPr="003C624E" w:rsidRDefault="00925B11" w:rsidP="007A11FC">
      <w:pPr>
        <w:spacing w:line="480" w:lineRule="auto"/>
        <w:rPr>
          <w:bCs/>
          <w:color w:val="000000" w:themeColor="text1"/>
          <w:bdr w:val="none" w:sz="0" w:space="0" w:color="auto" w:frame="1"/>
        </w:rPr>
      </w:pPr>
    </w:p>
    <w:p w14:paraId="0CFF197D" w14:textId="6484873A" w:rsidR="00925B11" w:rsidRPr="006E33A4" w:rsidRDefault="00925B11" w:rsidP="007A11FC">
      <w:pPr>
        <w:spacing w:line="480" w:lineRule="auto"/>
        <w:rPr>
          <w:bCs/>
          <w:color w:val="000000" w:themeColor="text1"/>
          <w:bdr w:val="none" w:sz="0" w:space="0" w:color="auto" w:frame="1"/>
          <w:lang w:val="en-US"/>
        </w:rPr>
      </w:pPr>
      <w:r w:rsidRPr="00F57D90">
        <w:rPr>
          <w:bCs/>
          <w:color w:val="000000" w:themeColor="text1"/>
          <w:bdr w:val="none" w:sz="0" w:space="0" w:color="auto" w:frame="1"/>
          <w:lang w:val="en-US"/>
        </w:rPr>
        <w:lastRenderedPageBreak/>
        <w:t xml:space="preserve">Since 2015, the practice </w:t>
      </w:r>
      <w:r w:rsidR="005E17AD" w:rsidRPr="00F57D90">
        <w:rPr>
          <w:bCs/>
          <w:color w:val="000000" w:themeColor="text1"/>
          <w:bdr w:val="none" w:sz="0" w:space="0" w:color="auto" w:frame="1"/>
          <w:lang w:val="en-US"/>
        </w:rPr>
        <w:t xml:space="preserve">has been </w:t>
      </w:r>
      <w:r w:rsidRPr="00F57D90">
        <w:rPr>
          <w:bCs/>
          <w:color w:val="000000" w:themeColor="text1"/>
          <w:bdr w:val="none" w:sz="0" w:space="0" w:color="auto" w:frame="1"/>
          <w:lang w:val="en-US"/>
        </w:rPr>
        <w:t>regulated by Resolution 1216 from the Ministry of Health and Social Protection, which establishes criteria and procedures to ensure the right to death with dignity</w:t>
      </w:r>
      <w:r w:rsidR="00634598" w:rsidRPr="00F57D90">
        <w:rPr>
          <w:bCs/>
          <w:color w:val="000000" w:themeColor="text1"/>
          <w:bdr w:val="none" w:sz="0" w:space="0" w:color="auto" w:frame="1"/>
          <w:lang w:val="en-US"/>
        </w:rPr>
        <w:t xml:space="preserve"> (</w:t>
      </w:r>
      <w:r w:rsidR="00634598" w:rsidRPr="00F57D90">
        <w:rPr>
          <w:lang w:val="en-US"/>
        </w:rPr>
        <w:t>Ministerio de Salud y Protección Social, 2015)</w:t>
      </w:r>
      <w:r w:rsidRPr="00F57D90">
        <w:rPr>
          <w:bCs/>
          <w:color w:val="000000" w:themeColor="text1"/>
          <w:bdr w:val="none" w:sz="0" w:space="0" w:color="auto" w:frame="1"/>
          <w:lang w:val="en-US"/>
        </w:rPr>
        <w:t>. In</w:t>
      </w:r>
      <w:r w:rsidRPr="006E33A4">
        <w:rPr>
          <w:bCs/>
          <w:color w:val="000000" w:themeColor="text1"/>
          <w:bdr w:val="none" w:sz="0" w:space="0" w:color="auto" w:frame="1"/>
          <w:lang w:val="en-US"/>
        </w:rPr>
        <w:t xml:space="preserve"> the Resolution 1216 the following expression is used: "Right to die with dignity" [</w:t>
      </w:r>
      <w:r w:rsidR="00FA75B0">
        <w:rPr>
          <w:bCs/>
          <w:color w:val="000000" w:themeColor="text1"/>
          <w:bdr w:val="none" w:sz="0" w:space="0" w:color="auto" w:frame="1"/>
          <w:lang w:val="en-US"/>
        </w:rPr>
        <w:t>“</w:t>
      </w:r>
      <w:r w:rsidRPr="006E33A4">
        <w:rPr>
          <w:bCs/>
          <w:i/>
          <w:color w:val="000000" w:themeColor="text1"/>
          <w:bdr w:val="none" w:sz="0" w:space="0" w:color="auto" w:frame="1"/>
          <w:lang w:val="en-US"/>
        </w:rPr>
        <w:t xml:space="preserve">Derecho a </w:t>
      </w:r>
      <w:r w:rsidR="00F526B3">
        <w:rPr>
          <w:bCs/>
          <w:i/>
          <w:color w:val="000000" w:themeColor="text1"/>
          <w:bdr w:val="none" w:sz="0" w:space="0" w:color="auto" w:frame="1"/>
          <w:lang w:val="en-US"/>
        </w:rPr>
        <w:t>m</w:t>
      </w:r>
      <w:r w:rsidR="00F526B3" w:rsidRPr="006E33A4">
        <w:rPr>
          <w:bCs/>
          <w:i/>
          <w:color w:val="000000" w:themeColor="text1"/>
          <w:bdr w:val="none" w:sz="0" w:space="0" w:color="auto" w:frame="1"/>
          <w:lang w:val="en-US"/>
        </w:rPr>
        <w:t xml:space="preserve">orir </w:t>
      </w:r>
      <w:r w:rsidRPr="006E33A4">
        <w:rPr>
          <w:bCs/>
          <w:i/>
          <w:color w:val="000000" w:themeColor="text1"/>
          <w:bdr w:val="none" w:sz="0" w:space="0" w:color="auto" w:frame="1"/>
          <w:lang w:val="en-US"/>
        </w:rPr>
        <w:t xml:space="preserve">con </w:t>
      </w:r>
      <w:r w:rsidR="00F526B3">
        <w:rPr>
          <w:bCs/>
          <w:i/>
          <w:color w:val="000000" w:themeColor="text1"/>
          <w:bdr w:val="none" w:sz="0" w:space="0" w:color="auto" w:frame="1"/>
          <w:lang w:val="en-US"/>
        </w:rPr>
        <w:t>d</w:t>
      </w:r>
      <w:r w:rsidR="00F526B3" w:rsidRPr="006E33A4">
        <w:rPr>
          <w:bCs/>
          <w:i/>
          <w:color w:val="000000" w:themeColor="text1"/>
          <w:bdr w:val="none" w:sz="0" w:space="0" w:color="auto" w:frame="1"/>
          <w:lang w:val="en-US"/>
        </w:rPr>
        <w:t>ignidad</w:t>
      </w:r>
      <w:r w:rsidR="00FA75B0">
        <w:rPr>
          <w:bCs/>
          <w:color w:val="000000" w:themeColor="text1"/>
          <w:bdr w:val="none" w:sz="0" w:space="0" w:color="auto" w:frame="1"/>
          <w:lang w:val="en-US"/>
        </w:rPr>
        <w:t>”</w:t>
      </w:r>
      <w:r w:rsidRPr="006E33A4">
        <w:rPr>
          <w:bCs/>
          <w:color w:val="000000" w:themeColor="text1"/>
          <w:bdr w:val="none" w:sz="0" w:space="0" w:color="auto" w:frame="1"/>
          <w:lang w:val="en-US"/>
        </w:rPr>
        <w:t xml:space="preserve">], </w:t>
      </w:r>
    </w:p>
    <w:p w14:paraId="31817AE5" w14:textId="77777777" w:rsidR="00925B11" w:rsidRPr="006E33A4" w:rsidRDefault="00925B11" w:rsidP="007A11FC">
      <w:pPr>
        <w:spacing w:line="480" w:lineRule="auto"/>
        <w:rPr>
          <w:bCs/>
          <w:color w:val="000000" w:themeColor="text1"/>
          <w:bdr w:val="none" w:sz="0" w:space="0" w:color="auto" w:frame="1"/>
          <w:lang w:val="en-US"/>
        </w:rPr>
      </w:pPr>
    </w:p>
    <w:p w14:paraId="4F547CA8" w14:textId="28B4A230" w:rsidR="00925B11" w:rsidRPr="00D77E3B" w:rsidRDefault="00925B11" w:rsidP="007A11FC">
      <w:pPr>
        <w:spacing w:line="480" w:lineRule="auto"/>
        <w:ind w:left="851"/>
        <w:rPr>
          <w:bCs/>
          <w:color w:val="000000" w:themeColor="text1"/>
          <w:bdr w:val="none" w:sz="0" w:space="0" w:color="auto" w:frame="1"/>
          <w:lang w:val="en-US"/>
        </w:rPr>
      </w:pPr>
      <w:r w:rsidRPr="006E33A4">
        <w:rPr>
          <w:b/>
          <w:bCs/>
          <w:color w:val="000000" w:themeColor="text1"/>
          <w:bdr w:val="none" w:sz="0" w:space="0" w:color="auto" w:frame="1"/>
          <w:lang w:val="es-CO"/>
        </w:rPr>
        <w:t xml:space="preserve">Derecho a </w:t>
      </w:r>
      <w:r w:rsidR="00F526B3">
        <w:rPr>
          <w:b/>
          <w:bCs/>
          <w:color w:val="000000" w:themeColor="text1"/>
          <w:bdr w:val="none" w:sz="0" w:space="0" w:color="auto" w:frame="1"/>
          <w:lang w:val="es-CO"/>
        </w:rPr>
        <w:t>m</w:t>
      </w:r>
      <w:r w:rsidR="00F526B3" w:rsidRPr="006E33A4">
        <w:rPr>
          <w:b/>
          <w:bCs/>
          <w:color w:val="000000" w:themeColor="text1"/>
          <w:bdr w:val="none" w:sz="0" w:space="0" w:color="auto" w:frame="1"/>
          <w:lang w:val="es-CO"/>
        </w:rPr>
        <w:t xml:space="preserve">orir </w:t>
      </w:r>
      <w:r w:rsidRPr="006E33A4">
        <w:rPr>
          <w:b/>
          <w:bCs/>
          <w:color w:val="000000" w:themeColor="text1"/>
          <w:bdr w:val="none" w:sz="0" w:space="0" w:color="auto" w:frame="1"/>
          <w:lang w:val="es-CO"/>
        </w:rPr>
        <w:t xml:space="preserve">con </w:t>
      </w:r>
      <w:r w:rsidR="00F526B3">
        <w:rPr>
          <w:b/>
          <w:bCs/>
          <w:color w:val="000000" w:themeColor="text1"/>
          <w:bdr w:val="none" w:sz="0" w:space="0" w:color="auto" w:frame="1"/>
          <w:lang w:val="es-CO"/>
        </w:rPr>
        <w:t>d</w:t>
      </w:r>
      <w:r w:rsidR="00F526B3" w:rsidRPr="006E33A4">
        <w:rPr>
          <w:b/>
          <w:bCs/>
          <w:color w:val="000000" w:themeColor="text1"/>
          <w:bdr w:val="none" w:sz="0" w:space="0" w:color="auto" w:frame="1"/>
          <w:lang w:val="es-CO"/>
        </w:rPr>
        <w:t>ignidad</w:t>
      </w:r>
      <w:r w:rsidRPr="006E33A4">
        <w:rPr>
          <w:bCs/>
          <w:color w:val="000000" w:themeColor="text1"/>
          <w:bdr w:val="none" w:sz="0" w:space="0" w:color="auto" w:frame="1"/>
          <w:lang w:val="es-CO"/>
        </w:rPr>
        <w:t>: Son criterios para la garantia del derecho a morir con dignidad la prevalencia de la autonomía del paciente, la celeridad, la oportunidad y la imparcialidad, en los términos definidos en la sentencia T-970 de 2014</w:t>
      </w:r>
      <w:r w:rsidR="008A6691">
        <w:rPr>
          <w:bCs/>
          <w:color w:val="000000" w:themeColor="text1"/>
          <w:bdr w:val="none" w:sz="0" w:space="0" w:color="auto" w:frame="1"/>
          <w:lang w:val="es-CO"/>
        </w:rPr>
        <w:t xml:space="preserve"> (Spanish)</w:t>
      </w:r>
      <w:r w:rsidR="0017373A">
        <w:rPr>
          <w:bCs/>
          <w:color w:val="000000" w:themeColor="text1"/>
          <w:bdr w:val="none" w:sz="0" w:space="0" w:color="auto" w:frame="1"/>
          <w:lang w:val="es-CO"/>
        </w:rPr>
        <w:t>.</w:t>
      </w:r>
      <w:r w:rsidR="008A6691">
        <w:rPr>
          <w:bCs/>
          <w:color w:val="000000" w:themeColor="text1"/>
          <w:bdr w:val="none" w:sz="0" w:space="0" w:color="auto" w:frame="1"/>
          <w:lang w:val="es-CO"/>
        </w:rPr>
        <w:t xml:space="preserve"> </w:t>
      </w:r>
      <w:r w:rsidR="008A6691" w:rsidRPr="00D77E3B">
        <w:rPr>
          <w:bCs/>
          <w:color w:val="000000" w:themeColor="text1"/>
          <w:bdr w:val="none" w:sz="0" w:space="0" w:color="auto" w:frame="1"/>
          <w:lang w:val="en-US"/>
        </w:rPr>
        <w:t>[</w:t>
      </w:r>
      <w:r w:rsidR="008A6691" w:rsidRPr="00D77E3B">
        <w:rPr>
          <w:bCs/>
          <w:i/>
          <w:color w:val="000000" w:themeColor="text1"/>
          <w:bdr w:val="none" w:sz="0" w:space="0" w:color="auto" w:frame="1"/>
          <w:lang w:val="en-US"/>
        </w:rPr>
        <w:t>Right to die with dignity:</w:t>
      </w:r>
      <w:r w:rsidR="008A6691" w:rsidRPr="00D77E3B">
        <w:rPr>
          <w:bCs/>
          <w:color w:val="000000" w:themeColor="text1"/>
          <w:bdr w:val="none" w:sz="0" w:space="0" w:color="auto" w:frame="1"/>
          <w:lang w:val="en-US"/>
        </w:rPr>
        <w:t xml:space="preserve"> </w:t>
      </w:r>
      <w:r w:rsidR="008A6691" w:rsidRPr="00D77E3B">
        <w:rPr>
          <w:bCs/>
          <w:i/>
          <w:color w:val="000000" w:themeColor="text1"/>
          <w:bdr w:val="none" w:sz="0" w:space="0" w:color="auto" w:frame="1"/>
          <w:lang w:val="en-US"/>
        </w:rPr>
        <w:t>Criteria for guaranteeing the right to die with dignity are the predominance of patient autonomy, speed, timeliness and impartiality, in the terms defined in judgment T-970 of 2014.</w:t>
      </w:r>
      <w:r w:rsidR="008A6691" w:rsidRPr="00D77E3B">
        <w:rPr>
          <w:bCs/>
          <w:color w:val="000000" w:themeColor="text1"/>
          <w:bdr w:val="none" w:sz="0" w:space="0" w:color="auto" w:frame="1"/>
          <w:lang w:val="en-US"/>
        </w:rPr>
        <w:t>]</w:t>
      </w:r>
    </w:p>
    <w:p w14:paraId="22C4D7A4" w14:textId="77777777" w:rsidR="000D1932" w:rsidRPr="00F57D90" w:rsidRDefault="000D1932" w:rsidP="007A11FC">
      <w:pPr>
        <w:spacing w:line="480" w:lineRule="auto"/>
        <w:rPr>
          <w:bCs/>
          <w:color w:val="000000" w:themeColor="text1"/>
          <w:bdr w:val="none" w:sz="0" w:space="0" w:color="auto" w:frame="1"/>
          <w:lang w:val="en-US"/>
        </w:rPr>
      </w:pPr>
    </w:p>
    <w:p w14:paraId="74916C9E" w14:textId="5390B882" w:rsidR="000D1932" w:rsidRPr="006E33A4" w:rsidRDefault="000D1932" w:rsidP="007A11FC">
      <w:pPr>
        <w:spacing w:line="480" w:lineRule="auto"/>
        <w:rPr>
          <w:rStyle w:val="tlid-translation"/>
          <w:color w:val="000000" w:themeColor="text1"/>
          <w:lang w:val="en"/>
        </w:rPr>
      </w:pPr>
      <w:r w:rsidRPr="006E33A4">
        <w:rPr>
          <w:rStyle w:val="tlid-translation"/>
          <w:color w:val="000000" w:themeColor="text1"/>
          <w:lang w:val="en"/>
        </w:rPr>
        <w:t>Assisted suicide is not included within these legal and regulatory frameworks.</w:t>
      </w:r>
    </w:p>
    <w:p w14:paraId="0A00D287" w14:textId="77777777" w:rsidR="000D1932" w:rsidRPr="006E33A4" w:rsidRDefault="000D1932" w:rsidP="007A11FC">
      <w:pPr>
        <w:spacing w:line="480" w:lineRule="auto"/>
        <w:rPr>
          <w:rStyle w:val="tlid-translation"/>
          <w:color w:val="000000" w:themeColor="text1"/>
          <w:lang w:val="en"/>
        </w:rPr>
      </w:pPr>
    </w:p>
    <w:p w14:paraId="773F0E39" w14:textId="77777777" w:rsidR="00925B11" w:rsidRPr="00F57D90" w:rsidRDefault="00925B11" w:rsidP="007A11FC">
      <w:pPr>
        <w:spacing w:line="480" w:lineRule="auto"/>
        <w:rPr>
          <w:b/>
          <w:color w:val="000000" w:themeColor="text1"/>
          <w:highlight w:val="yellow"/>
          <w:lang w:val="en-US"/>
        </w:rPr>
      </w:pPr>
    </w:p>
    <w:p w14:paraId="2532B3CE" w14:textId="5624630E" w:rsidR="004D700B" w:rsidRPr="00116516" w:rsidRDefault="004D700B" w:rsidP="007A11FC">
      <w:pPr>
        <w:pStyle w:val="Paragraphedeliste"/>
        <w:numPr>
          <w:ilvl w:val="0"/>
          <w:numId w:val="1"/>
        </w:numPr>
        <w:spacing w:line="480" w:lineRule="auto"/>
        <w:rPr>
          <w:b/>
          <w:color w:val="000000" w:themeColor="text1"/>
        </w:rPr>
      </w:pPr>
      <w:r w:rsidRPr="00116516">
        <w:rPr>
          <w:b/>
          <w:color w:val="000000" w:themeColor="text1"/>
        </w:rPr>
        <w:t>Canada</w:t>
      </w:r>
    </w:p>
    <w:p w14:paraId="268AAA51" w14:textId="54A7DBA6" w:rsidR="004D700B" w:rsidRPr="006E33A4" w:rsidRDefault="004D700B" w:rsidP="007A11FC">
      <w:pPr>
        <w:spacing w:line="480" w:lineRule="auto"/>
        <w:rPr>
          <w:color w:val="000000" w:themeColor="text1"/>
        </w:rPr>
      </w:pPr>
    </w:p>
    <w:p w14:paraId="4A013AA7" w14:textId="37FFF001" w:rsidR="00C95449" w:rsidRPr="006E33A4" w:rsidRDefault="00C95449" w:rsidP="007A11FC">
      <w:pPr>
        <w:spacing w:line="480" w:lineRule="auto"/>
        <w:rPr>
          <w:color w:val="000000" w:themeColor="text1"/>
        </w:rPr>
      </w:pPr>
      <w:r w:rsidRPr="006E33A4">
        <w:rPr>
          <w:color w:val="000000" w:themeColor="text1"/>
        </w:rPr>
        <w:t xml:space="preserve">In Canada, the permissibility of assistance in dying falls within the domains of criminal law and health. Criminal law falls within the jurisdiction of the federal government. Health is an area of shared jurisdiction between the federal government and the provinces and territories.  </w:t>
      </w:r>
    </w:p>
    <w:p w14:paraId="2C3403E4" w14:textId="77777777" w:rsidR="00C95449" w:rsidRPr="006E33A4" w:rsidRDefault="00C95449" w:rsidP="007A11FC">
      <w:pPr>
        <w:spacing w:line="480" w:lineRule="auto"/>
        <w:rPr>
          <w:color w:val="000000" w:themeColor="text1"/>
        </w:rPr>
      </w:pPr>
    </w:p>
    <w:p w14:paraId="628618E5" w14:textId="1B87AF0F" w:rsidR="00C95449" w:rsidRPr="006E33A4" w:rsidRDefault="00C95449" w:rsidP="007A11FC">
      <w:pPr>
        <w:spacing w:line="480" w:lineRule="auto"/>
        <w:rPr>
          <w:color w:val="000000" w:themeColor="text1"/>
        </w:rPr>
      </w:pPr>
      <w:r w:rsidRPr="006E33A4">
        <w:rPr>
          <w:color w:val="000000" w:themeColor="text1"/>
        </w:rPr>
        <w:t xml:space="preserve">Assistance in dying first became legal in </w:t>
      </w:r>
      <w:r w:rsidR="00227238">
        <w:rPr>
          <w:color w:val="000000" w:themeColor="text1"/>
        </w:rPr>
        <w:t xml:space="preserve">the province of </w:t>
      </w:r>
      <w:r w:rsidRPr="006E33A4">
        <w:rPr>
          <w:color w:val="000000" w:themeColor="text1"/>
        </w:rPr>
        <w:t>Quebec when the Quebec National Assembly legislated re: assistance in dying through its power over health</w:t>
      </w:r>
      <w:r w:rsidR="00227238">
        <w:rPr>
          <w:color w:val="000000" w:themeColor="text1"/>
        </w:rPr>
        <w:t xml:space="preserve"> </w:t>
      </w:r>
      <w:r w:rsidR="00F22107" w:rsidRPr="00F22107">
        <w:rPr>
          <w:color w:val="000000" w:themeColor="text1"/>
        </w:rPr>
        <w:t>(Qu</w:t>
      </w:r>
      <w:r w:rsidR="00FA337E">
        <w:rPr>
          <w:color w:val="000000" w:themeColor="text1"/>
        </w:rPr>
        <w:t>e</w:t>
      </w:r>
      <w:r w:rsidR="00F22107" w:rsidRPr="00F22107">
        <w:rPr>
          <w:color w:val="000000" w:themeColor="text1"/>
        </w:rPr>
        <w:t>bec, 2014</w:t>
      </w:r>
      <w:r w:rsidR="006D4A6E" w:rsidRPr="006D4A6E">
        <w:rPr>
          <w:color w:val="000000" w:themeColor="text1"/>
        </w:rPr>
        <w:t xml:space="preserve"> </w:t>
      </w:r>
      <w:r w:rsidR="006D4A6E">
        <w:rPr>
          <w:color w:val="000000" w:themeColor="text1"/>
        </w:rPr>
        <w:t>a, b</w:t>
      </w:r>
      <w:r w:rsidR="006D4A6E" w:rsidRPr="00F22107">
        <w:rPr>
          <w:color w:val="000000" w:themeColor="text1"/>
        </w:rPr>
        <w:t>).</w:t>
      </w:r>
    </w:p>
    <w:p w14:paraId="4D75E594" w14:textId="77777777" w:rsidR="00C95449" w:rsidRPr="006E33A4" w:rsidRDefault="00C95449" w:rsidP="007A11FC">
      <w:pPr>
        <w:spacing w:line="480" w:lineRule="auto"/>
        <w:rPr>
          <w:color w:val="000000" w:themeColor="text1"/>
        </w:rPr>
      </w:pPr>
    </w:p>
    <w:p w14:paraId="3EF5372E" w14:textId="3AC62776" w:rsidR="00C95449" w:rsidRPr="006E33A4" w:rsidRDefault="00C95449" w:rsidP="007A11FC">
      <w:pPr>
        <w:spacing w:line="480" w:lineRule="auto"/>
        <w:rPr>
          <w:color w:val="000000" w:themeColor="text1"/>
        </w:rPr>
      </w:pPr>
      <w:r w:rsidRPr="006E33A4">
        <w:rPr>
          <w:color w:val="000000" w:themeColor="text1"/>
        </w:rPr>
        <w:t>Assistance in dying then became legal across Canada</w:t>
      </w:r>
      <w:r w:rsidR="00526A1D">
        <w:rPr>
          <w:color w:val="000000" w:themeColor="text1"/>
        </w:rPr>
        <w:t xml:space="preserve"> following a </w:t>
      </w:r>
      <w:r w:rsidRPr="006E33A4">
        <w:rPr>
          <w:color w:val="000000" w:themeColor="text1"/>
        </w:rPr>
        <w:t xml:space="preserve">Supreme Court of Canada </w:t>
      </w:r>
      <w:r w:rsidR="00526A1D">
        <w:rPr>
          <w:color w:val="000000" w:themeColor="text1"/>
        </w:rPr>
        <w:t xml:space="preserve">judgment </w:t>
      </w:r>
      <w:r w:rsidRPr="006E33A4">
        <w:rPr>
          <w:color w:val="000000" w:themeColor="text1"/>
        </w:rPr>
        <w:t xml:space="preserve">declaring the </w:t>
      </w:r>
      <w:r w:rsidRPr="006E33A4">
        <w:rPr>
          <w:i/>
          <w:color w:val="000000" w:themeColor="text1"/>
        </w:rPr>
        <w:t>Criminal Code of Canada</w:t>
      </w:r>
      <w:r w:rsidRPr="006E33A4">
        <w:rPr>
          <w:color w:val="000000" w:themeColor="text1"/>
        </w:rPr>
        <w:t xml:space="preserve"> prohibitions on assistance in dying to be unconstitutional as they breached the </w:t>
      </w:r>
      <w:r w:rsidRPr="006D7211">
        <w:rPr>
          <w:i/>
          <w:color w:val="000000" w:themeColor="text1"/>
        </w:rPr>
        <w:t>Canadian Charter of Rights and Freedoms</w:t>
      </w:r>
      <w:r w:rsidR="006D7211" w:rsidRPr="006D7211">
        <w:rPr>
          <w:iCs/>
          <w:color w:val="000000" w:themeColor="text1"/>
        </w:rPr>
        <w:t xml:space="preserve"> (Supreme Court of Canada, 2015)</w:t>
      </w:r>
      <w:r w:rsidRPr="006D7211">
        <w:rPr>
          <w:color w:val="000000" w:themeColor="text1"/>
        </w:rPr>
        <w:t>.</w:t>
      </w:r>
      <w:r w:rsidRPr="006E33A4">
        <w:rPr>
          <w:color w:val="000000" w:themeColor="text1"/>
        </w:rPr>
        <w:t xml:space="preserve"> In response to the Supreme Court of Canada’s decision, the federal government legislated assistance in dying </w:t>
      </w:r>
      <w:r w:rsidR="00526A1D">
        <w:rPr>
          <w:color w:val="000000" w:themeColor="text1"/>
        </w:rPr>
        <w:t xml:space="preserve">by creating exceptions to specific provisions in the </w:t>
      </w:r>
      <w:r w:rsidR="00526A1D" w:rsidRPr="00F57D90">
        <w:rPr>
          <w:i/>
          <w:iCs/>
          <w:color w:val="000000" w:themeColor="text1"/>
        </w:rPr>
        <w:t>Criminal Code</w:t>
      </w:r>
      <w:r w:rsidR="00526A1D">
        <w:rPr>
          <w:color w:val="000000" w:themeColor="text1"/>
        </w:rPr>
        <w:t xml:space="preserve"> </w:t>
      </w:r>
      <w:r w:rsidR="003B2629" w:rsidRPr="00E21725">
        <w:rPr>
          <w:color w:val="000000" w:themeColor="text1"/>
        </w:rPr>
        <w:t>(Canada, 2016)</w:t>
      </w:r>
      <w:r w:rsidRPr="00E21725">
        <w:rPr>
          <w:color w:val="000000" w:themeColor="text1"/>
        </w:rPr>
        <w:t>.</w:t>
      </w:r>
      <w:r w:rsidRPr="006E33A4">
        <w:rPr>
          <w:color w:val="000000" w:themeColor="text1"/>
        </w:rPr>
        <w:t xml:space="preserve">  </w:t>
      </w:r>
    </w:p>
    <w:p w14:paraId="6052C670" w14:textId="77777777" w:rsidR="00C95449" w:rsidRPr="006E33A4" w:rsidRDefault="00C95449" w:rsidP="007A11FC">
      <w:pPr>
        <w:spacing w:line="480" w:lineRule="auto"/>
        <w:rPr>
          <w:b/>
          <w:color w:val="000000" w:themeColor="text1"/>
        </w:rPr>
      </w:pPr>
    </w:p>
    <w:p w14:paraId="629391A6" w14:textId="77777777" w:rsidR="00C95449" w:rsidRPr="00116516" w:rsidRDefault="00C95449" w:rsidP="007A11FC">
      <w:pPr>
        <w:spacing w:line="480" w:lineRule="auto"/>
        <w:rPr>
          <w:b/>
          <w:i/>
          <w:iCs/>
          <w:color w:val="000000" w:themeColor="text1"/>
        </w:rPr>
      </w:pPr>
      <w:r w:rsidRPr="00116516">
        <w:rPr>
          <w:b/>
          <w:i/>
          <w:iCs/>
          <w:color w:val="000000" w:themeColor="text1"/>
        </w:rPr>
        <w:t>A. Federal</w:t>
      </w:r>
    </w:p>
    <w:p w14:paraId="52477AC6" w14:textId="77777777" w:rsidR="00C95449" w:rsidRPr="006E33A4" w:rsidRDefault="00C95449" w:rsidP="007A11FC">
      <w:pPr>
        <w:spacing w:line="480" w:lineRule="auto"/>
        <w:rPr>
          <w:b/>
          <w:i/>
          <w:color w:val="000000" w:themeColor="text1"/>
        </w:rPr>
      </w:pPr>
    </w:p>
    <w:p w14:paraId="1B3DE63C" w14:textId="0EE8E41D" w:rsidR="00C95449" w:rsidRPr="006E33A4" w:rsidRDefault="00C95449" w:rsidP="007A11FC">
      <w:pPr>
        <w:spacing w:line="480" w:lineRule="auto"/>
        <w:rPr>
          <w:color w:val="000000" w:themeColor="text1"/>
        </w:rPr>
      </w:pPr>
      <w:r w:rsidRPr="006E33A4">
        <w:rPr>
          <w:color w:val="000000" w:themeColor="text1"/>
        </w:rPr>
        <w:t xml:space="preserve">Assistance in dying is called medical assistance in dying (MAiD) or </w:t>
      </w:r>
      <w:r w:rsidRPr="00227238">
        <w:rPr>
          <w:bCs/>
          <w:i/>
          <w:color w:val="000000" w:themeColor="text1"/>
          <w:lang w:val="en-US"/>
        </w:rPr>
        <w:t>aide médicale à mourir</w:t>
      </w:r>
      <w:r w:rsidRPr="006E33A4">
        <w:rPr>
          <w:bCs/>
          <w:iCs/>
          <w:color w:val="000000" w:themeColor="text1"/>
          <w:lang w:val="en-US"/>
        </w:rPr>
        <w:t xml:space="preserve"> (AMM)</w:t>
      </w:r>
      <w:r w:rsidR="0017373A">
        <w:rPr>
          <w:bCs/>
          <w:iCs/>
          <w:color w:val="000000" w:themeColor="text1"/>
          <w:lang w:val="en-US"/>
        </w:rPr>
        <w:t xml:space="preserve"> in French</w:t>
      </w:r>
      <w:r w:rsidRPr="006E33A4">
        <w:rPr>
          <w:color w:val="000000" w:themeColor="text1"/>
        </w:rPr>
        <w:t>. It is defined as follows</w:t>
      </w:r>
      <w:r w:rsidR="0017373A">
        <w:rPr>
          <w:color w:val="000000" w:themeColor="text1"/>
        </w:rPr>
        <w:t xml:space="preserve"> in the </w:t>
      </w:r>
      <w:r w:rsidR="0017373A">
        <w:rPr>
          <w:i/>
          <w:iCs/>
          <w:color w:val="000000" w:themeColor="text1"/>
        </w:rPr>
        <w:t>Criminal Code</w:t>
      </w:r>
      <w:r w:rsidRPr="006E33A4">
        <w:rPr>
          <w:color w:val="000000" w:themeColor="text1"/>
        </w:rPr>
        <w:t>:</w:t>
      </w:r>
    </w:p>
    <w:p w14:paraId="30B63948" w14:textId="77777777" w:rsidR="00C95449" w:rsidRPr="006E33A4" w:rsidRDefault="00C95449" w:rsidP="007A11FC">
      <w:pPr>
        <w:spacing w:line="480" w:lineRule="auto"/>
        <w:ind w:left="1440"/>
        <w:rPr>
          <w:color w:val="000000" w:themeColor="text1"/>
        </w:rPr>
      </w:pPr>
    </w:p>
    <w:p w14:paraId="59C03C72" w14:textId="1612408A" w:rsidR="00C95449" w:rsidRPr="006E33A4" w:rsidRDefault="00D73E0D" w:rsidP="007A11FC">
      <w:pPr>
        <w:shd w:val="clear" w:color="auto" w:fill="FFFFFF"/>
        <w:spacing w:line="480" w:lineRule="auto"/>
        <w:ind w:left="720"/>
        <w:rPr>
          <w:color w:val="000000" w:themeColor="text1"/>
          <w:lang w:val="en"/>
        </w:rPr>
      </w:pPr>
      <w:r>
        <w:rPr>
          <w:b/>
          <w:bCs/>
          <w:i/>
          <w:iCs/>
          <w:color w:val="000000" w:themeColor="text1"/>
          <w:lang w:val="en"/>
        </w:rPr>
        <w:t>m</w:t>
      </w:r>
      <w:r w:rsidR="00C95449" w:rsidRPr="006E33A4">
        <w:rPr>
          <w:b/>
          <w:bCs/>
          <w:i/>
          <w:iCs/>
          <w:color w:val="000000" w:themeColor="text1"/>
          <w:lang w:val="en"/>
        </w:rPr>
        <w:t>edical assistance in dying</w:t>
      </w:r>
      <w:r w:rsidR="00F57D90">
        <w:rPr>
          <w:color w:val="000000" w:themeColor="text1"/>
          <w:lang w:val="en"/>
        </w:rPr>
        <w:t xml:space="preserve"> </w:t>
      </w:r>
      <w:r w:rsidR="00C95449" w:rsidRPr="006E33A4">
        <w:rPr>
          <w:color w:val="000000" w:themeColor="text1"/>
          <w:lang w:val="en"/>
        </w:rPr>
        <w:t>means</w:t>
      </w:r>
    </w:p>
    <w:p w14:paraId="3EDBD195" w14:textId="77777777" w:rsidR="00C95449" w:rsidRPr="006E33A4" w:rsidRDefault="00C95449" w:rsidP="007A11FC">
      <w:pPr>
        <w:shd w:val="clear" w:color="auto" w:fill="FFFFFF"/>
        <w:spacing w:line="480" w:lineRule="auto"/>
        <w:ind w:left="720"/>
        <w:rPr>
          <w:color w:val="000000" w:themeColor="text1"/>
          <w:lang w:val="en"/>
        </w:rPr>
      </w:pPr>
      <w:r w:rsidRPr="006E33A4">
        <w:rPr>
          <w:b/>
          <w:bCs/>
          <w:color w:val="000000" w:themeColor="text1"/>
          <w:lang w:val="en"/>
        </w:rPr>
        <w:t>(a)</w:t>
      </w:r>
      <w:r w:rsidRPr="006E33A4">
        <w:rPr>
          <w:b/>
          <w:bCs/>
          <w:color w:val="000000" w:themeColor="text1"/>
          <w:lang w:val="en"/>
        </w:rPr>
        <w:t> </w:t>
      </w:r>
      <w:r w:rsidRPr="006E33A4">
        <w:rPr>
          <w:color w:val="000000" w:themeColor="text1"/>
          <w:lang w:val="en"/>
        </w:rPr>
        <w:t>the administering by a medical practitioner or nurse practitioner of a substance to a person, at their request, that causes their death; or</w:t>
      </w:r>
    </w:p>
    <w:p w14:paraId="120417C0" w14:textId="6C6A504E" w:rsidR="00C95449" w:rsidRPr="006E33A4" w:rsidRDefault="00C95449" w:rsidP="007A11FC">
      <w:pPr>
        <w:shd w:val="clear" w:color="auto" w:fill="FFFFFF"/>
        <w:spacing w:line="480" w:lineRule="auto"/>
        <w:ind w:left="720"/>
        <w:rPr>
          <w:color w:val="000000" w:themeColor="text1"/>
          <w:lang w:val="en"/>
        </w:rPr>
      </w:pPr>
      <w:r w:rsidRPr="006E33A4">
        <w:rPr>
          <w:b/>
          <w:bCs/>
          <w:color w:val="000000" w:themeColor="text1"/>
          <w:lang w:val="en"/>
        </w:rPr>
        <w:t>(b)</w:t>
      </w:r>
      <w:r w:rsidRPr="006E33A4">
        <w:rPr>
          <w:b/>
          <w:bCs/>
          <w:color w:val="000000" w:themeColor="text1"/>
          <w:lang w:val="en"/>
        </w:rPr>
        <w:t> </w:t>
      </w:r>
      <w:r w:rsidRPr="006E33A4">
        <w:rPr>
          <w:color w:val="000000" w:themeColor="text1"/>
          <w:lang w:val="en"/>
        </w:rPr>
        <w:t>the prescribing or providing by a medical practitioner or nurse practitioner of a substance to a person, at their request, so that they may self-administer the substance and in doing so cause their own death</w:t>
      </w:r>
      <w:r w:rsidR="00E21725">
        <w:rPr>
          <w:color w:val="000000" w:themeColor="text1"/>
          <w:lang w:val="en"/>
        </w:rPr>
        <w:t>.</w:t>
      </w:r>
    </w:p>
    <w:p w14:paraId="420FD354" w14:textId="77777777" w:rsidR="00C95449" w:rsidRPr="006E33A4" w:rsidRDefault="00C95449" w:rsidP="007A11FC">
      <w:pPr>
        <w:spacing w:line="480" w:lineRule="auto"/>
        <w:rPr>
          <w:color w:val="000000" w:themeColor="text1"/>
        </w:rPr>
      </w:pPr>
    </w:p>
    <w:p w14:paraId="742B084B" w14:textId="7D82EEA5" w:rsidR="00C95449" w:rsidRPr="006E33A4" w:rsidRDefault="00D73E0D" w:rsidP="007A11FC">
      <w:pPr>
        <w:shd w:val="clear" w:color="auto" w:fill="FFFFFF"/>
        <w:spacing w:line="480" w:lineRule="auto"/>
        <w:ind w:left="720"/>
        <w:rPr>
          <w:color w:val="000000" w:themeColor="text1"/>
          <w:lang w:val="fr-FR"/>
        </w:rPr>
      </w:pPr>
      <w:r>
        <w:rPr>
          <w:b/>
          <w:bCs/>
          <w:i/>
          <w:iCs/>
          <w:color w:val="000000" w:themeColor="text1"/>
          <w:lang w:val="fr-FR"/>
        </w:rPr>
        <w:t>a</w:t>
      </w:r>
      <w:r w:rsidR="00C95449" w:rsidRPr="006E33A4">
        <w:rPr>
          <w:b/>
          <w:bCs/>
          <w:i/>
          <w:iCs/>
          <w:color w:val="000000" w:themeColor="text1"/>
          <w:lang w:val="fr-FR"/>
        </w:rPr>
        <w:t>ide médicale à mourir</w:t>
      </w:r>
      <w:r w:rsidR="00C95449" w:rsidRPr="006E33A4">
        <w:rPr>
          <w:color w:val="000000" w:themeColor="text1"/>
          <w:lang w:val="fr-FR"/>
        </w:rPr>
        <w:t> </w:t>
      </w:r>
      <w:r w:rsidR="00C95449" w:rsidRPr="006E33A4">
        <w:rPr>
          <w:color w:val="000000" w:themeColor="text1"/>
          <w:lang w:val="fr-FR"/>
        </w:rPr>
        <w:t>Selon le cas, le fait pour un médecin ou un infirmier praticien :</w:t>
      </w:r>
    </w:p>
    <w:p w14:paraId="31EA09BA" w14:textId="77777777" w:rsidR="00C95449" w:rsidRPr="006E33A4" w:rsidRDefault="00C95449" w:rsidP="007A11FC">
      <w:pPr>
        <w:shd w:val="clear" w:color="auto" w:fill="FFFFFF"/>
        <w:spacing w:line="480" w:lineRule="auto"/>
        <w:ind w:left="720"/>
        <w:rPr>
          <w:color w:val="000000" w:themeColor="text1"/>
          <w:lang w:val="fr-FR"/>
        </w:rPr>
      </w:pPr>
      <w:r w:rsidRPr="006E33A4">
        <w:rPr>
          <w:b/>
          <w:bCs/>
          <w:color w:val="000000" w:themeColor="text1"/>
          <w:lang w:val="fr-FR"/>
        </w:rPr>
        <w:t>a)</w:t>
      </w:r>
      <w:r w:rsidRPr="006E33A4">
        <w:rPr>
          <w:b/>
          <w:bCs/>
          <w:color w:val="000000" w:themeColor="text1"/>
          <w:lang w:val="fr-FR"/>
        </w:rPr>
        <w:t> </w:t>
      </w:r>
      <w:r w:rsidRPr="006E33A4">
        <w:rPr>
          <w:color w:val="000000" w:themeColor="text1"/>
          <w:lang w:val="fr-FR"/>
        </w:rPr>
        <w:t>d’administrer à une personne, à la demande de celle-ci, une substance qui cause sa mort;</w:t>
      </w:r>
    </w:p>
    <w:p w14:paraId="7A83EE5F" w14:textId="651793E0" w:rsidR="00C95449" w:rsidRPr="002E4583" w:rsidRDefault="00C95449" w:rsidP="007A11FC">
      <w:pPr>
        <w:shd w:val="clear" w:color="auto" w:fill="FFFFFF"/>
        <w:spacing w:line="480" w:lineRule="auto"/>
        <w:ind w:left="720"/>
        <w:rPr>
          <w:color w:val="000000" w:themeColor="text1"/>
          <w:lang w:val="en-US"/>
        </w:rPr>
      </w:pPr>
      <w:r w:rsidRPr="006E33A4">
        <w:rPr>
          <w:b/>
          <w:bCs/>
          <w:color w:val="000000" w:themeColor="text1"/>
          <w:lang w:val="fr-FR"/>
        </w:rPr>
        <w:lastRenderedPageBreak/>
        <w:t>b)</w:t>
      </w:r>
      <w:r w:rsidRPr="006E33A4">
        <w:rPr>
          <w:b/>
          <w:bCs/>
          <w:color w:val="000000" w:themeColor="text1"/>
          <w:lang w:val="fr-FR"/>
        </w:rPr>
        <w:t> </w:t>
      </w:r>
      <w:r w:rsidRPr="006E33A4">
        <w:rPr>
          <w:color w:val="000000" w:themeColor="text1"/>
          <w:lang w:val="fr-FR"/>
        </w:rPr>
        <w:t>de prescrire ou de fournir une substance à une personne, à la demande de celle-ci, afin qu’elle se l’administre et cause ainsi sa mort.</w:t>
      </w:r>
      <w:r w:rsidR="00E21725">
        <w:rPr>
          <w:color w:val="000000" w:themeColor="text1"/>
          <w:lang w:val="fr-FR"/>
        </w:rPr>
        <w:t xml:space="preserve"> </w:t>
      </w:r>
      <w:r w:rsidR="00E21725" w:rsidRPr="002E4583">
        <w:rPr>
          <w:color w:val="000000" w:themeColor="text1"/>
          <w:lang w:val="en-US"/>
        </w:rPr>
        <w:t>(French)</w:t>
      </w:r>
      <w:r w:rsidR="00E21725">
        <w:rPr>
          <w:rStyle w:val="Appelnotedebasdep"/>
          <w:color w:val="000000" w:themeColor="text1"/>
          <w:lang w:val="fr-FR"/>
        </w:rPr>
        <w:footnoteReference w:id="7"/>
      </w:r>
    </w:p>
    <w:p w14:paraId="325CAF7E" w14:textId="77777777" w:rsidR="00C95449" w:rsidRPr="002E4583" w:rsidRDefault="00C95449" w:rsidP="007A11FC">
      <w:pPr>
        <w:shd w:val="clear" w:color="auto" w:fill="FFFFFF"/>
        <w:spacing w:line="480" w:lineRule="auto"/>
        <w:rPr>
          <w:color w:val="000000" w:themeColor="text1"/>
          <w:lang w:val="en-US"/>
        </w:rPr>
      </w:pPr>
    </w:p>
    <w:p w14:paraId="28C54DB7" w14:textId="2B7BA66C" w:rsidR="00C95449" w:rsidRPr="006E33A4" w:rsidRDefault="00C95449" w:rsidP="007A11FC">
      <w:pPr>
        <w:shd w:val="clear" w:color="auto" w:fill="FFFFFF"/>
        <w:spacing w:line="480" w:lineRule="auto"/>
        <w:rPr>
          <w:color w:val="000000" w:themeColor="text1"/>
          <w:lang w:val="en"/>
        </w:rPr>
      </w:pPr>
      <w:r w:rsidRPr="006E33A4">
        <w:rPr>
          <w:color w:val="000000" w:themeColor="text1"/>
          <w:lang w:val="en"/>
        </w:rPr>
        <w:t xml:space="preserve">MAiD falls under the </w:t>
      </w:r>
      <w:r w:rsidRPr="006E33A4">
        <w:rPr>
          <w:i/>
          <w:color w:val="000000" w:themeColor="text1"/>
          <w:lang w:val="en"/>
        </w:rPr>
        <w:t>Criminal Code</w:t>
      </w:r>
      <w:r w:rsidRPr="006E33A4">
        <w:rPr>
          <w:color w:val="000000" w:themeColor="text1"/>
          <w:lang w:val="en"/>
        </w:rPr>
        <w:t xml:space="preserve"> provisions on “Suicide” – it is explicitly an “exemption” to the prohibition on counselling or aiding suicide as well as culpable homicide, administering a noxious thing. </w:t>
      </w:r>
      <w:r w:rsidR="00925B11" w:rsidRPr="006E33A4">
        <w:rPr>
          <w:color w:val="000000" w:themeColor="text1"/>
          <w:lang w:val="en"/>
        </w:rPr>
        <w:t>Legally</w:t>
      </w:r>
      <w:r w:rsidRPr="006E33A4">
        <w:rPr>
          <w:color w:val="000000" w:themeColor="text1"/>
          <w:lang w:val="en"/>
        </w:rPr>
        <w:t>, self-administered MAiD is a form of suicide while provider-administered MAiD is a form of homicide and administering a noxious thing.</w:t>
      </w:r>
    </w:p>
    <w:p w14:paraId="34433043" w14:textId="3CA58499" w:rsidR="00C95449" w:rsidRDefault="00C95449" w:rsidP="007A11FC">
      <w:pPr>
        <w:shd w:val="clear" w:color="auto" w:fill="FFFFFF"/>
        <w:spacing w:line="480" w:lineRule="auto"/>
        <w:rPr>
          <w:color w:val="000000" w:themeColor="text1"/>
          <w:lang w:val="en"/>
        </w:rPr>
      </w:pPr>
    </w:p>
    <w:p w14:paraId="34DCC576" w14:textId="77777777" w:rsidR="00227238" w:rsidRPr="006E33A4" w:rsidRDefault="00227238" w:rsidP="007A11FC">
      <w:pPr>
        <w:shd w:val="clear" w:color="auto" w:fill="FFFFFF"/>
        <w:spacing w:line="480" w:lineRule="auto"/>
        <w:rPr>
          <w:color w:val="000000" w:themeColor="text1"/>
          <w:lang w:val="en"/>
        </w:rPr>
      </w:pPr>
    </w:p>
    <w:p w14:paraId="109F3875" w14:textId="77777777" w:rsidR="00C95449" w:rsidRPr="00116516" w:rsidRDefault="00C95449" w:rsidP="007A11FC">
      <w:pPr>
        <w:pStyle w:val="Paragraphedeliste"/>
        <w:numPr>
          <w:ilvl w:val="0"/>
          <w:numId w:val="9"/>
        </w:numPr>
        <w:spacing w:line="480" w:lineRule="auto"/>
        <w:rPr>
          <w:b/>
          <w:i/>
          <w:iCs/>
          <w:color w:val="000000" w:themeColor="text1"/>
        </w:rPr>
      </w:pPr>
      <w:r w:rsidRPr="00116516">
        <w:rPr>
          <w:b/>
          <w:i/>
          <w:iCs/>
          <w:color w:val="000000" w:themeColor="text1"/>
        </w:rPr>
        <w:t>Quebec</w:t>
      </w:r>
    </w:p>
    <w:p w14:paraId="4745AA3C" w14:textId="77777777" w:rsidR="00C95449" w:rsidRPr="006E33A4" w:rsidRDefault="00C95449" w:rsidP="007A11FC">
      <w:pPr>
        <w:spacing w:line="480" w:lineRule="auto"/>
        <w:rPr>
          <w:b/>
          <w:color w:val="000000" w:themeColor="text1"/>
        </w:rPr>
      </w:pPr>
    </w:p>
    <w:p w14:paraId="68ABE579" w14:textId="35F68073" w:rsidR="00C95449" w:rsidRPr="00FA337E" w:rsidRDefault="00C95449" w:rsidP="007A11FC">
      <w:pPr>
        <w:shd w:val="clear" w:color="auto" w:fill="FFFFFF"/>
        <w:spacing w:line="480" w:lineRule="auto"/>
        <w:rPr>
          <w:color w:val="000000" w:themeColor="text1"/>
          <w:lang w:val="en-US"/>
        </w:rPr>
      </w:pPr>
      <w:r w:rsidRPr="006E33A4">
        <w:rPr>
          <w:color w:val="000000" w:themeColor="text1"/>
          <w:lang w:val="en"/>
        </w:rPr>
        <w:t xml:space="preserve">Assistance in dying is called </w:t>
      </w:r>
      <w:r w:rsidRPr="00227238">
        <w:rPr>
          <w:i/>
          <w:iCs/>
          <w:color w:val="000000" w:themeColor="text1"/>
          <w:lang w:val="en"/>
        </w:rPr>
        <w:t>aide</w:t>
      </w:r>
      <w:r w:rsidRPr="00227238">
        <w:rPr>
          <w:rStyle w:val="texte-courant"/>
          <w:i/>
          <w:iCs/>
          <w:color w:val="000000" w:themeColor="text1"/>
          <w:shd w:val="clear" w:color="auto" w:fill="FFFFFF"/>
          <w:lang w:val="en-US"/>
        </w:rPr>
        <w:t xml:space="preserve"> médicale à mourir</w:t>
      </w:r>
      <w:r w:rsidR="009D038F" w:rsidRPr="006E33A4">
        <w:rPr>
          <w:rStyle w:val="texte-courant"/>
          <w:color w:val="000000" w:themeColor="text1"/>
          <w:shd w:val="clear" w:color="auto" w:fill="FFFFFF"/>
          <w:lang w:val="en-US"/>
        </w:rPr>
        <w:t xml:space="preserve"> (AMM) or </w:t>
      </w:r>
      <w:r w:rsidR="009D038F" w:rsidRPr="006E33A4">
        <w:rPr>
          <w:color w:val="000000" w:themeColor="text1"/>
          <w:lang w:val="en"/>
        </w:rPr>
        <w:t>medical aid in dying (MaiD)</w:t>
      </w:r>
      <w:r w:rsidRPr="006E33A4">
        <w:rPr>
          <w:color w:val="000000" w:themeColor="text1"/>
          <w:lang w:val="en"/>
        </w:rPr>
        <w:t xml:space="preserve">. </w:t>
      </w:r>
      <w:r w:rsidRPr="00FA337E">
        <w:rPr>
          <w:color w:val="000000" w:themeColor="text1"/>
          <w:lang w:val="en-US"/>
        </w:rPr>
        <w:t>It is defined as follows</w:t>
      </w:r>
      <w:r w:rsidR="00FA337E" w:rsidRPr="00FA337E">
        <w:rPr>
          <w:color w:val="000000" w:themeColor="text1"/>
          <w:lang w:val="en-US"/>
        </w:rPr>
        <w:t xml:space="preserve"> in the</w:t>
      </w:r>
      <w:r w:rsidR="00526A1D">
        <w:rPr>
          <w:i/>
          <w:iCs/>
          <w:color w:val="000000" w:themeColor="text1"/>
          <w:lang w:val="en-US"/>
        </w:rPr>
        <w:t xml:space="preserve"> Act</w:t>
      </w:r>
      <w:r w:rsidR="00FA337E" w:rsidRPr="00FA337E">
        <w:rPr>
          <w:i/>
          <w:iCs/>
          <w:color w:val="000000" w:themeColor="text1"/>
          <w:lang w:val="en-US"/>
        </w:rPr>
        <w:t xml:space="preserve"> respecting end of life care</w:t>
      </w:r>
      <w:r w:rsidRPr="00FA337E">
        <w:rPr>
          <w:color w:val="000000" w:themeColor="text1"/>
          <w:lang w:val="en-US"/>
        </w:rPr>
        <w:t>:</w:t>
      </w:r>
    </w:p>
    <w:p w14:paraId="0425F836" w14:textId="77777777" w:rsidR="00C95449" w:rsidRPr="006E33A4" w:rsidRDefault="00C95449" w:rsidP="007A11FC">
      <w:pPr>
        <w:spacing w:line="480" w:lineRule="auto"/>
        <w:ind w:left="720"/>
        <w:rPr>
          <w:color w:val="000000" w:themeColor="text1"/>
        </w:rPr>
      </w:pPr>
    </w:p>
    <w:p w14:paraId="3FAFE797" w14:textId="17CC26F2" w:rsidR="00C95449" w:rsidRPr="006D4A6E" w:rsidRDefault="00F57D90" w:rsidP="007A11FC">
      <w:pPr>
        <w:spacing w:line="480" w:lineRule="auto"/>
        <w:ind w:left="720"/>
        <w:rPr>
          <w:color w:val="000000" w:themeColor="text1"/>
          <w:shd w:val="clear" w:color="auto" w:fill="FFFFFF"/>
          <w:lang w:val="fr-CA"/>
        </w:rPr>
      </w:pPr>
      <w:r>
        <w:rPr>
          <w:rStyle w:val="texte-courant"/>
          <w:b/>
          <w:i/>
          <w:color w:val="000000" w:themeColor="text1"/>
          <w:shd w:val="clear" w:color="auto" w:fill="FFFFFF"/>
          <w:lang w:val="fr-FR"/>
        </w:rPr>
        <w:t>« </w:t>
      </w:r>
      <w:r w:rsidR="00C95449" w:rsidRPr="006E33A4">
        <w:rPr>
          <w:rStyle w:val="texte-courant"/>
          <w:b/>
          <w:i/>
          <w:color w:val="000000" w:themeColor="text1"/>
          <w:shd w:val="clear" w:color="auto" w:fill="FFFFFF"/>
          <w:lang w:val="fr-FR"/>
        </w:rPr>
        <w:t>aide médicale à mourir</w:t>
      </w:r>
      <w:r>
        <w:rPr>
          <w:rStyle w:val="texte-courant"/>
          <w:b/>
          <w:i/>
          <w:color w:val="000000" w:themeColor="text1"/>
          <w:shd w:val="clear" w:color="auto" w:fill="FFFFFF"/>
          <w:lang w:val="fr-FR"/>
        </w:rPr>
        <w:t> »</w:t>
      </w:r>
      <w:r w:rsidR="00C95449" w:rsidRPr="006E33A4">
        <w:rPr>
          <w:color w:val="000000" w:themeColor="text1"/>
          <w:shd w:val="clear" w:color="auto" w:fill="FFFFFF"/>
          <w:lang w:val="fr-FR"/>
        </w:rPr>
        <w:t> un soin consistant en l’administration de médicaments ou de substances par un médecin à une personne en fin de vie, à la demande de celle-ci, dans le but de soulager ses souffrances en entraînant son décès</w:t>
      </w:r>
      <w:r w:rsidR="006D4A6E">
        <w:rPr>
          <w:color w:val="000000" w:themeColor="text1"/>
          <w:shd w:val="clear" w:color="auto" w:fill="FFFFFF"/>
          <w:lang w:val="fr-FR"/>
        </w:rPr>
        <w:t>.</w:t>
      </w:r>
    </w:p>
    <w:p w14:paraId="76ECDC99" w14:textId="77D7C82C" w:rsidR="009D038F" w:rsidRPr="006D4A6E" w:rsidRDefault="009D038F" w:rsidP="007A11FC">
      <w:pPr>
        <w:spacing w:line="480" w:lineRule="auto"/>
        <w:ind w:left="720"/>
        <w:rPr>
          <w:color w:val="000000" w:themeColor="text1"/>
          <w:shd w:val="clear" w:color="auto" w:fill="FFFFFF"/>
          <w:lang w:val="fr-CA"/>
        </w:rPr>
      </w:pPr>
    </w:p>
    <w:p w14:paraId="796BBC75" w14:textId="775746B9" w:rsidR="009D038F" w:rsidRPr="006E33A4" w:rsidRDefault="00F57D90" w:rsidP="007A11FC">
      <w:pPr>
        <w:spacing w:line="480" w:lineRule="auto"/>
        <w:ind w:left="720"/>
        <w:rPr>
          <w:color w:val="000000" w:themeColor="text1"/>
          <w:shd w:val="clear" w:color="auto" w:fill="FFFFFF"/>
        </w:rPr>
      </w:pPr>
      <w:r>
        <w:rPr>
          <w:rStyle w:val="texte-courant"/>
          <w:b/>
          <w:i/>
          <w:color w:val="000000" w:themeColor="text1"/>
          <w:shd w:val="clear" w:color="auto" w:fill="FFFFFF"/>
        </w:rPr>
        <w:t>“</w:t>
      </w:r>
      <w:r w:rsidR="009D038F" w:rsidRPr="006E33A4">
        <w:rPr>
          <w:rStyle w:val="texte-courant"/>
          <w:b/>
          <w:i/>
          <w:color w:val="000000" w:themeColor="text1"/>
          <w:shd w:val="clear" w:color="auto" w:fill="FFFFFF"/>
        </w:rPr>
        <w:t>medical aid in dying</w:t>
      </w:r>
      <w:r>
        <w:rPr>
          <w:rStyle w:val="texte-courant"/>
          <w:b/>
          <w:i/>
          <w:color w:val="000000" w:themeColor="text1"/>
          <w:shd w:val="clear" w:color="auto" w:fill="FFFFFF"/>
        </w:rPr>
        <w:t>”</w:t>
      </w:r>
      <w:r w:rsidR="009D038F" w:rsidRPr="006E33A4">
        <w:rPr>
          <w:color w:val="000000" w:themeColor="text1"/>
          <w:shd w:val="clear" w:color="auto" w:fill="FFFFFF"/>
        </w:rPr>
        <w:t> means care consisting in the administration by a physician of medications or substances to an end-of-life patient, at the patient’s request, in order to relieve their suffering by hastening death.</w:t>
      </w:r>
      <w:r w:rsidR="006D4A6E">
        <w:rPr>
          <w:rStyle w:val="Appelnotedebasdep"/>
          <w:color w:val="000000" w:themeColor="text1"/>
          <w:shd w:val="clear" w:color="auto" w:fill="FFFFFF"/>
        </w:rPr>
        <w:footnoteReference w:id="8"/>
      </w:r>
    </w:p>
    <w:p w14:paraId="5A5459A1" w14:textId="2DA80B9E" w:rsidR="00C95449" w:rsidRPr="006E33A4" w:rsidRDefault="00C95449" w:rsidP="007A11FC">
      <w:pPr>
        <w:spacing w:line="480" w:lineRule="auto"/>
        <w:rPr>
          <w:color w:val="000000" w:themeColor="text1"/>
          <w:shd w:val="clear" w:color="auto" w:fill="FFFFFF"/>
          <w:lang w:val="en-US"/>
        </w:rPr>
      </w:pPr>
    </w:p>
    <w:p w14:paraId="70FF6428" w14:textId="1E9B44FF" w:rsidR="00C95449" w:rsidRPr="006E33A4" w:rsidRDefault="00C95449" w:rsidP="007A11FC">
      <w:pPr>
        <w:spacing w:line="480" w:lineRule="auto"/>
        <w:rPr>
          <w:color w:val="000000" w:themeColor="text1"/>
        </w:rPr>
      </w:pPr>
      <w:r w:rsidRPr="006E33A4">
        <w:rPr>
          <w:color w:val="000000" w:themeColor="text1"/>
        </w:rPr>
        <w:lastRenderedPageBreak/>
        <w:t xml:space="preserve">The Quebec legislation pre-dated the federal MAiD legislation and only </w:t>
      </w:r>
      <w:r w:rsidR="009D038F" w:rsidRPr="006E33A4">
        <w:rPr>
          <w:color w:val="000000" w:themeColor="text1"/>
        </w:rPr>
        <w:t>concerns</w:t>
      </w:r>
      <w:r w:rsidRPr="006E33A4">
        <w:rPr>
          <w:color w:val="000000" w:themeColor="text1"/>
        </w:rPr>
        <w:t xml:space="preserve"> euthanasia</w:t>
      </w:r>
      <w:r w:rsidR="00227238">
        <w:rPr>
          <w:color w:val="000000" w:themeColor="text1"/>
        </w:rPr>
        <w:t>, i.e. povider-administered</w:t>
      </w:r>
      <w:r w:rsidR="00526A1D">
        <w:rPr>
          <w:color w:val="000000" w:themeColor="text1"/>
        </w:rPr>
        <w:t xml:space="preserve"> assistance in dying</w:t>
      </w:r>
      <w:r w:rsidRPr="006E33A4">
        <w:rPr>
          <w:color w:val="000000" w:themeColor="text1"/>
        </w:rPr>
        <w:t xml:space="preserve">. </w:t>
      </w:r>
      <w:r w:rsidR="00526A1D">
        <w:rPr>
          <w:color w:val="000000" w:themeColor="text1"/>
        </w:rPr>
        <w:t xml:space="preserve"> Québec’s </w:t>
      </w:r>
      <w:r w:rsidRPr="006E33A4">
        <w:rPr>
          <w:color w:val="000000" w:themeColor="text1"/>
        </w:rPr>
        <w:t xml:space="preserve">phrase “medical aid in dying” </w:t>
      </w:r>
      <w:r w:rsidR="00526A1D">
        <w:rPr>
          <w:color w:val="000000" w:themeColor="text1"/>
        </w:rPr>
        <w:t xml:space="preserve">does </w:t>
      </w:r>
      <w:r w:rsidRPr="006E33A4">
        <w:rPr>
          <w:color w:val="000000" w:themeColor="text1"/>
        </w:rPr>
        <w:t xml:space="preserve">not include assisted suicide. </w:t>
      </w:r>
      <w:r w:rsidR="00C82DB7" w:rsidRPr="006E33A4">
        <w:t xml:space="preserve">However, </w:t>
      </w:r>
      <w:r w:rsidR="00526A1D">
        <w:t xml:space="preserve">under </w:t>
      </w:r>
      <w:r w:rsidR="00C82DB7" w:rsidRPr="006E33A4">
        <w:t xml:space="preserve">the Canadian legislation </w:t>
      </w:r>
      <w:r w:rsidR="00526A1D">
        <w:t xml:space="preserve">MaiD </w:t>
      </w:r>
      <w:r w:rsidR="00C82DB7" w:rsidRPr="006E33A4">
        <w:t xml:space="preserve">does </w:t>
      </w:r>
      <w:r w:rsidR="00526A1D">
        <w:t xml:space="preserve">include </w:t>
      </w:r>
      <w:r w:rsidR="00C82DB7" w:rsidRPr="006E33A4">
        <w:t>a form of assisted suicid</w:t>
      </w:r>
      <w:r w:rsidR="008001D4">
        <w:t>e</w:t>
      </w:r>
      <w:r w:rsidR="00526A1D">
        <w:t xml:space="preserve"> and this law is also </w:t>
      </w:r>
      <w:r w:rsidR="00C82DB7" w:rsidRPr="006E33A4">
        <w:t>applicable in Qu</w:t>
      </w:r>
      <w:r w:rsidR="00FA337E">
        <w:t>e</w:t>
      </w:r>
      <w:r w:rsidR="00C82DB7" w:rsidRPr="006E33A4">
        <w:t>bec. This means that a provider who complies with the federal legislation in Qu</w:t>
      </w:r>
      <w:r w:rsidR="00FA337E">
        <w:t>e</w:t>
      </w:r>
      <w:r w:rsidR="00C82DB7" w:rsidRPr="006E33A4">
        <w:t xml:space="preserve">bec has not committed a crime. </w:t>
      </w:r>
    </w:p>
    <w:p w14:paraId="10B2373D" w14:textId="77777777" w:rsidR="00C95449" w:rsidRPr="006E33A4" w:rsidRDefault="00C95449" w:rsidP="007A11FC">
      <w:pPr>
        <w:spacing w:line="480" w:lineRule="auto"/>
        <w:rPr>
          <w:color w:val="000000" w:themeColor="text1"/>
        </w:rPr>
      </w:pPr>
    </w:p>
    <w:p w14:paraId="1FFDD76F" w14:textId="316744F1" w:rsidR="00C95449" w:rsidRPr="006E33A4" w:rsidRDefault="00C95449" w:rsidP="007A11FC">
      <w:pPr>
        <w:spacing w:line="480" w:lineRule="auto"/>
        <w:rPr>
          <w:color w:val="000000" w:themeColor="text1"/>
        </w:rPr>
      </w:pPr>
      <w:r w:rsidRPr="006E33A4">
        <w:rPr>
          <w:color w:val="000000" w:themeColor="text1"/>
        </w:rPr>
        <w:t xml:space="preserve">As noted above, the Quebec National Assembly passed the Quebec law under its jurisdiction over health. It has no jurisdiction over the </w:t>
      </w:r>
      <w:r w:rsidRPr="006E33A4">
        <w:rPr>
          <w:i/>
          <w:color w:val="000000" w:themeColor="text1"/>
        </w:rPr>
        <w:t>Criminal Code of Canada</w:t>
      </w:r>
      <w:r w:rsidRPr="006E33A4">
        <w:rPr>
          <w:color w:val="000000" w:themeColor="text1"/>
        </w:rPr>
        <w:t xml:space="preserve"> and so the Quebec legislation cannot be taken to advance any</w:t>
      </w:r>
      <w:r w:rsidR="0017373A">
        <w:rPr>
          <w:color w:val="000000" w:themeColor="text1"/>
        </w:rPr>
        <w:t xml:space="preserve"> legal</w:t>
      </w:r>
      <w:r w:rsidRPr="006E33A4">
        <w:rPr>
          <w:color w:val="000000" w:themeColor="text1"/>
        </w:rPr>
        <w:t xml:space="preserve"> position with respect to whether medical aid in dying is a form of homicide or suicide.</w:t>
      </w:r>
    </w:p>
    <w:p w14:paraId="683E809C" w14:textId="77777777" w:rsidR="00C95449" w:rsidRPr="006E33A4" w:rsidRDefault="00C95449" w:rsidP="007A11FC">
      <w:pPr>
        <w:spacing w:line="480" w:lineRule="auto"/>
        <w:rPr>
          <w:color w:val="000000" w:themeColor="text1"/>
        </w:rPr>
      </w:pPr>
    </w:p>
    <w:p w14:paraId="42BF6CBD" w14:textId="13ECBF48" w:rsidR="002B17E2" w:rsidRPr="006E33A4" w:rsidRDefault="002B17E2" w:rsidP="007A11FC">
      <w:pPr>
        <w:spacing w:line="480" w:lineRule="auto"/>
        <w:rPr>
          <w:color w:val="000000" w:themeColor="text1"/>
        </w:rPr>
      </w:pPr>
    </w:p>
    <w:p w14:paraId="16DD8085" w14:textId="77777777" w:rsidR="003A565B" w:rsidRPr="00116516" w:rsidRDefault="003A565B" w:rsidP="007A11FC">
      <w:pPr>
        <w:pStyle w:val="Paragraphedeliste"/>
        <w:numPr>
          <w:ilvl w:val="0"/>
          <w:numId w:val="1"/>
        </w:numPr>
        <w:spacing w:line="480" w:lineRule="auto"/>
        <w:rPr>
          <w:b/>
          <w:color w:val="000000" w:themeColor="text1"/>
        </w:rPr>
      </w:pPr>
      <w:r w:rsidRPr="00116516">
        <w:rPr>
          <w:b/>
          <w:color w:val="000000" w:themeColor="text1"/>
        </w:rPr>
        <w:t>Australia (Victoria)</w:t>
      </w:r>
    </w:p>
    <w:p w14:paraId="4A981DBF" w14:textId="77777777" w:rsidR="003A565B" w:rsidRPr="006E33A4" w:rsidRDefault="003A565B" w:rsidP="007A11FC">
      <w:pPr>
        <w:spacing w:line="480" w:lineRule="auto"/>
        <w:rPr>
          <w:color w:val="000000" w:themeColor="text1"/>
        </w:rPr>
      </w:pPr>
    </w:p>
    <w:p w14:paraId="48BA0167" w14:textId="336324D6" w:rsidR="003A565B" w:rsidRPr="006E33A4" w:rsidRDefault="003A565B" w:rsidP="007A11FC">
      <w:pPr>
        <w:spacing w:line="480" w:lineRule="auto"/>
        <w:rPr>
          <w:color w:val="000000" w:themeColor="text1"/>
        </w:rPr>
      </w:pPr>
      <w:r w:rsidRPr="006E33A4">
        <w:rPr>
          <w:color w:val="000000" w:themeColor="text1"/>
        </w:rPr>
        <w:t xml:space="preserve">Assistance in dying in Australia falls within the domain of criminal law. Most criminal law in Australia falls within the jurisdiction of its states and territories. The criminal law with respect to assistance in dying falls within the jurisdiction of the states. However, for the territories, it falls within the jurisdiction of the federal government.  </w:t>
      </w:r>
    </w:p>
    <w:p w14:paraId="22D49E2B" w14:textId="77777777" w:rsidR="003A565B" w:rsidRPr="006E33A4" w:rsidRDefault="003A565B" w:rsidP="007A11FC">
      <w:pPr>
        <w:spacing w:line="480" w:lineRule="auto"/>
        <w:rPr>
          <w:color w:val="000000" w:themeColor="text1"/>
        </w:rPr>
      </w:pPr>
    </w:p>
    <w:p w14:paraId="51C4919D" w14:textId="69AD4D30" w:rsidR="003A565B" w:rsidRPr="006E33A4" w:rsidRDefault="003A565B" w:rsidP="007A11FC">
      <w:pPr>
        <w:spacing w:line="480" w:lineRule="auto"/>
        <w:rPr>
          <w:color w:val="000000" w:themeColor="text1"/>
        </w:rPr>
      </w:pPr>
      <w:r w:rsidRPr="006E33A4">
        <w:rPr>
          <w:color w:val="000000" w:themeColor="text1"/>
        </w:rPr>
        <w:t>Assistance in dying is legally permitted in only one state</w:t>
      </w:r>
      <w:r w:rsidRPr="006E33A4">
        <w:rPr>
          <w:rStyle w:val="Appelnotedebasdep"/>
          <w:color w:val="000000" w:themeColor="text1"/>
        </w:rPr>
        <w:footnoteReference w:id="9"/>
      </w:r>
      <w:r w:rsidRPr="006E33A4">
        <w:rPr>
          <w:color w:val="000000" w:themeColor="text1"/>
        </w:rPr>
        <w:t xml:space="preserve"> – Victoria.  It is legal in Victoria as a result of the </w:t>
      </w:r>
      <w:r w:rsidRPr="00B76BF5">
        <w:rPr>
          <w:i/>
          <w:iCs/>
          <w:color w:val="000000" w:themeColor="text1"/>
        </w:rPr>
        <w:t>Voluntary Assisted Dying Act</w:t>
      </w:r>
      <w:r w:rsidR="00485D72">
        <w:rPr>
          <w:color w:val="000000" w:themeColor="text1"/>
        </w:rPr>
        <w:t xml:space="preserve"> passed in 2017 (Victoria, 2017)</w:t>
      </w:r>
      <w:r w:rsidRPr="006E33A4">
        <w:rPr>
          <w:color w:val="000000" w:themeColor="text1"/>
        </w:rPr>
        <w:t>.</w:t>
      </w:r>
    </w:p>
    <w:p w14:paraId="7D132480" w14:textId="77777777" w:rsidR="003A565B" w:rsidRPr="006E33A4" w:rsidRDefault="003A565B" w:rsidP="007A11FC">
      <w:pPr>
        <w:spacing w:line="480" w:lineRule="auto"/>
        <w:rPr>
          <w:color w:val="000000" w:themeColor="text1"/>
        </w:rPr>
      </w:pPr>
    </w:p>
    <w:p w14:paraId="626C34FD" w14:textId="2EFDA996" w:rsidR="003A565B" w:rsidRPr="006E33A4" w:rsidRDefault="003A565B" w:rsidP="007A11FC">
      <w:pPr>
        <w:spacing w:line="480" w:lineRule="auto"/>
        <w:rPr>
          <w:color w:val="000000" w:themeColor="text1"/>
        </w:rPr>
      </w:pPr>
      <w:r w:rsidRPr="006E33A4">
        <w:rPr>
          <w:color w:val="000000" w:themeColor="text1"/>
        </w:rPr>
        <w:t>Assistance in dying is called “voluntary assisted dying.” This is defined as follows</w:t>
      </w:r>
      <w:r w:rsidR="00B76BF5">
        <w:rPr>
          <w:color w:val="000000" w:themeColor="text1"/>
        </w:rPr>
        <w:t xml:space="preserve"> in the Act</w:t>
      </w:r>
      <w:r w:rsidRPr="006E33A4">
        <w:rPr>
          <w:color w:val="000000" w:themeColor="text1"/>
        </w:rPr>
        <w:t>:</w:t>
      </w:r>
    </w:p>
    <w:p w14:paraId="6C39BCBA" w14:textId="77777777" w:rsidR="003A565B" w:rsidRPr="006E33A4" w:rsidRDefault="003A565B" w:rsidP="007A11FC">
      <w:pPr>
        <w:spacing w:line="480" w:lineRule="auto"/>
        <w:rPr>
          <w:color w:val="000000" w:themeColor="text1"/>
        </w:rPr>
      </w:pPr>
    </w:p>
    <w:p w14:paraId="7E0A1E35" w14:textId="23D00F05" w:rsidR="003A565B" w:rsidRPr="006E33A4" w:rsidRDefault="00D73E0D" w:rsidP="007A11FC">
      <w:pPr>
        <w:spacing w:line="480" w:lineRule="auto"/>
        <w:ind w:left="720"/>
        <w:rPr>
          <w:color w:val="000000" w:themeColor="text1"/>
        </w:rPr>
      </w:pPr>
      <w:r>
        <w:rPr>
          <w:b/>
          <w:i/>
          <w:color w:val="000000" w:themeColor="text1"/>
        </w:rPr>
        <w:t>v</w:t>
      </w:r>
      <w:r w:rsidR="00F526B3" w:rsidRPr="006E33A4">
        <w:rPr>
          <w:b/>
          <w:i/>
          <w:color w:val="000000" w:themeColor="text1"/>
        </w:rPr>
        <w:t xml:space="preserve">oluntary </w:t>
      </w:r>
      <w:r w:rsidR="003A565B" w:rsidRPr="006E33A4">
        <w:rPr>
          <w:b/>
          <w:i/>
          <w:color w:val="000000" w:themeColor="text1"/>
        </w:rPr>
        <w:t>assisted dying</w:t>
      </w:r>
      <w:r w:rsidR="003A565B" w:rsidRPr="006E33A4">
        <w:rPr>
          <w:color w:val="000000" w:themeColor="text1"/>
        </w:rPr>
        <w:t xml:space="preserve"> means the administration [by self or practitioner] of a voluntary assisted dying substance and includes steps reasonably related to such administration;</w:t>
      </w:r>
    </w:p>
    <w:p w14:paraId="6535D428" w14:textId="77777777" w:rsidR="003A565B" w:rsidRPr="006E33A4" w:rsidRDefault="003A565B" w:rsidP="007A11FC">
      <w:pPr>
        <w:spacing w:line="480" w:lineRule="auto"/>
        <w:ind w:left="720"/>
        <w:rPr>
          <w:color w:val="000000" w:themeColor="text1"/>
        </w:rPr>
      </w:pPr>
    </w:p>
    <w:p w14:paraId="5D18FAF1" w14:textId="6A1801B8" w:rsidR="003A565B" w:rsidRPr="006E33A4" w:rsidRDefault="003A565B" w:rsidP="007A11FC">
      <w:pPr>
        <w:spacing w:line="480" w:lineRule="auto"/>
        <w:ind w:left="720"/>
        <w:rPr>
          <w:color w:val="000000" w:themeColor="text1"/>
        </w:rPr>
      </w:pPr>
      <w:r w:rsidRPr="006E33A4">
        <w:rPr>
          <w:b/>
          <w:i/>
          <w:color w:val="000000" w:themeColor="text1"/>
        </w:rPr>
        <w:t>voluntary assisted dying substance</w:t>
      </w:r>
      <w:r w:rsidRPr="006E33A4">
        <w:rPr>
          <w:color w:val="000000" w:themeColor="text1"/>
        </w:rPr>
        <w:t xml:space="preserve"> means a poison or controlled substance or a drug of dependence specified in a voluntary assisted dying permit for the purpose of causing a person</w:t>
      </w:r>
      <w:r w:rsidR="00485D72">
        <w:rPr>
          <w:color w:val="000000" w:themeColor="text1"/>
        </w:rPr>
        <w:t>’</w:t>
      </w:r>
      <w:r w:rsidRPr="006E33A4">
        <w:rPr>
          <w:color w:val="000000" w:themeColor="text1"/>
        </w:rPr>
        <w:t>s death</w:t>
      </w:r>
      <w:r w:rsidR="00F526B3">
        <w:rPr>
          <w:color w:val="000000" w:themeColor="text1"/>
        </w:rPr>
        <w:t>.</w:t>
      </w:r>
    </w:p>
    <w:p w14:paraId="225FC56C" w14:textId="77777777" w:rsidR="003A565B" w:rsidRPr="006E33A4" w:rsidRDefault="003A565B" w:rsidP="007A11FC">
      <w:pPr>
        <w:spacing w:line="480" w:lineRule="auto"/>
        <w:rPr>
          <w:color w:val="000000" w:themeColor="text1"/>
        </w:rPr>
      </w:pPr>
    </w:p>
    <w:p w14:paraId="4F2579DB" w14:textId="4E80C569" w:rsidR="003A565B" w:rsidRPr="006E33A4" w:rsidRDefault="003A565B" w:rsidP="007A11FC">
      <w:pPr>
        <w:spacing w:line="480" w:lineRule="auto"/>
        <w:rPr>
          <w:color w:val="000000" w:themeColor="text1"/>
        </w:rPr>
      </w:pPr>
      <w:r w:rsidRPr="006E33A4">
        <w:rPr>
          <w:color w:val="000000" w:themeColor="text1"/>
        </w:rPr>
        <w:t xml:space="preserve">Under the </w:t>
      </w:r>
      <w:r w:rsidRPr="006E33A4">
        <w:rPr>
          <w:i/>
          <w:color w:val="000000" w:themeColor="text1"/>
        </w:rPr>
        <w:t>Crimes Act</w:t>
      </w:r>
      <w:r w:rsidRPr="006E33A4">
        <w:rPr>
          <w:color w:val="000000" w:themeColor="text1"/>
        </w:rPr>
        <w:t xml:space="preserve"> 1958, S.6B(2), intentional killing and aiding suicide are crimes</w:t>
      </w:r>
      <w:r w:rsidR="00B76BF5">
        <w:rPr>
          <w:color w:val="000000" w:themeColor="text1"/>
        </w:rPr>
        <w:t xml:space="preserve"> (Victoria, 1958)</w:t>
      </w:r>
      <w:r w:rsidRPr="006E33A4">
        <w:rPr>
          <w:color w:val="000000" w:themeColor="text1"/>
        </w:rPr>
        <w:t xml:space="preserve">. The effect of the </w:t>
      </w:r>
      <w:r w:rsidRPr="006E33A4">
        <w:rPr>
          <w:i/>
          <w:color w:val="000000" w:themeColor="text1"/>
        </w:rPr>
        <w:t>Voluntary Assisted Dying Act</w:t>
      </w:r>
      <w:r w:rsidRPr="006E33A4">
        <w:rPr>
          <w:color w:val="000000" w:themeColor="text1"/>
        </w:rPr>
        <w:t xml:space="preserve"> is to create an exception to the </w:t>
      </w:r>
      <w:r w:rsidRPr="006E33A4">
        <w:rPr>
          <w:i/>
          <w:color w:val="000000" w:themeColor="text1"/>
        </w:rPr>
        <w:t>Crimes Act</w:t>
      </w:r>
      <w:r w:rsidRPr="006E33A4">
        <w:rPr>
          <w:color w:val="000000" w:themeColor="text1"/>
        </w:rPr>
        <w:t xml:space="preserve"> 1958 prohibitions. Therefore, voluntary assisted dying is legally a subset of suicide and homicide (depending upon whether self- or other-administered).</w:t>
      </w:r>
    </w:p>
    <w:p w14:paraId="6789F8A9" w14:textId="48608632" w:rsidR="003C47FB" w:rsidRDefault="003C47FB" w:rsidP="007A11FC">
      <w:pPr>
        <w:spacing w:line="480" w:lineRule="auto"/>
        <w:rPr>
          <w:b/>
          <w:color w:val="000000" w:themeColor="text1"/>
        </w:rPr>
      </w:pPr>
    </w:p>
    <w:p w14:paraId="3A0904F4" w14:textId="77777777" w:rsidR="007A11FC" w:rsidRPr="007A11FC" w:rsidRDefault="007A11FC" w:rsidP="007A11FC">
      <w:pPr>
        <w:spacing w:line="480" w:lineRule="auto"/>
        <w:rPr>
          <w:b/>
          <w:color w:val="000000" w:themeColor="text1"/>
        </w:rPr>
      </w:pPr>
    </w:p>
    <w:p w14:paraId="771A6964" w14:textId="4E43794A" w:rsidR="004D700B" w:rsidRPr="00116516" w:rsidRDefault="004D700B" w:rsidP="007A11FC">
      <w:pPr>
        <w:pStyle w:val="Paragraphedeliste"/>
        <w:numPr>
          <w:ilvl w:val="0"/>
          <w:numId w:val="1"/>
        </w:numPr>
        <w:spacing w:line="480" w:lineRule="auto"/>
        <w:rPr>
          <w:b/>
          <w:color w:val="000000" w:themeColor="text1"/>
        </w:rPr>
      </w:pPr>
      <w:r w:rsidRPr="00116516">
        <w:rPr>
          <w:b/>
          <w:color w:val="000000" w:themeColor="text1"/>
        </w:rPr>
        <w:t>USA (</w:t>
      </w:r>
      <w:r w:rsidR="00CA46BE" w:rsidRPr="00116516">
        <w:rPr>
          <w:b/>
          <w:color w:val="000000" w:themeColor="text1"/>
        </w:rPr>
        <w:t>Oregon, Washington, Montana, Vermont</w:t>
      </w:r>
      <w:r w:rsidRPr="00116516">
        <w:rPr>
          <w:b/>
          <w:color w:val="000000" w:themeColor="text1"/>
        </w:rPr>
        <w:t xml:space="preserve">, </w:t>
      </w:r>
      <w:r w:rsidR="004A1776" w:rsidRPr="00116516">
        <w:rPr>
          <w:b/>
          <w:color w:val="000000" w:themeColor="text1"/>
        </w:rPr>
        <w:t xml:space="preserve">California, </w:t>
      </w:r>
      <w:r w:rsidRPr="00116516">
        <w:rPr>
          <w:b/>
          <w:color w:val="000000" w:themeColor="text1"/>
        </w:rPr>
        <w:t>Colorado,</w:t>
      </w:r>
      <w:r w:rsidR="00CA46BE" w:rsidRPr="00116516">
        <w:rPr>
          <w:b/>
          <w:color w:val="000000" w:themeColor="text1"/>
        </w:rPr>
        <w:t xml:space="preserve"> </w:t>
      </w:r>
      <w:r w:rsidRPr="00116516">
        <w:rPr>
          <w:b/>
          <w:color w:val="000000" w:themeColor="text1"/>
        </w:rPr>
        <w:t xml:space="preserve">District of Columbia, Hawaii, </w:t>
      </w:r>
      <w:r w:rsidR="00CA46BE" w:rsidRPr="00116516">
        <w:rPr>
          <w:b/>
          <w:color w:val="000000" w:themeColor="text1"/>
        </w:rPr>
        <w:t xml:space="preserve">New Jersey, </w:t>
      </w:r>
      <w:r w:rsidR="00F6203E" w:rsidRPr="00116516">
        <w:rPr>
          <w:b/>
          <w:color w:val="000000" w:themeColor="text1"/>
        </w:rPr>
        <w:t>Maine</w:t>
      </w:r>
      <w:r w:rsidRPr="00116516">
        <w:rPr>
          <w:b/>
          <w:color w:val="000000" w:themeColor="text1"/>
        </w:rPr>
        <w:t>)</w:t>
      </w:r>
    </w:p>
    <w:p w14:paraId="619C516B" w14:textId="2588845B" w:rsidR="00B630C9" w:rsidRPr="004A1776" w:rsidRDefault="00B630C9" w:rsidP="007A11FC">
      <w:pPr>
        <w:spacing w:line="480" w:lineRule="auto"/>
        <w:rPr>
          <w:b/>
          <w:color w:val="000000" w:themeColor="text1"/>
        </w:rPr>
      </w:pPr>
    </w:p>
    <w:p w14:paraId="22BF9D59" w14:textId="070FE7D9" w:rsidR="00C95449" w:rsidRPr="007A11FC" w:rsidRDefault="00C95449" w:rsidP="007A11FC">
      <w:pPr>
        <w:spacing w:line="480" w:lineRule="auto"/>
        <w:rPr>
          <w:color w:val="000000" w:themeColor="text1"/>
        </w:rPr>
      </w:pPr>
      <w:r w:rsidRPr="004A1776">
        <w:rPr>
          <w:color w:val="000000" w:themeColor="text1"/>
        </w:rPr>
        <w:t>In the United States, assistance in dying falls within the domain of the criminal law. Criminal law falls within the jurisdiction</w:t>
      </w:r>
      <w:r w:rsidRPr="006E33A4">
        <w:rPr>
          <w:color w:val="000000" w:themeColor="text1"/>
        </w:rPr>
        <w:t xml:space="preserve"> of the states. Assistance in dying is now legal in a number of states and the District of Columbia through a variety of </w:t>
      </w:r>
      <w:r w:rsidR="00C449C6" w:rsidRPr="006E33A4">
        <w:rPr>
          <w:color w:val="000000" w:themeColor="text1"/>
        </w:rPr>
        <w:t xml:space="preserve">legal </w:t>
      </w:r>
      <w:r w:rsidRPr="006E33A4">
        <w:rPr>
          <w:color w:val="000000" w:themeColor="text1"/>
        </w:rPr>
        <w:t xml:space="preserve">mechanisms: legislation passed </w:t>
      </w:r>
      <w:r w:rsidRPr="006E33A4">
        <w:rPr>
          <w:color w:val="000000" w:themeColor="text1"/>
        </w:rPr>
        <w:lastRenderedPageBreak/>
        <w:t xml:space="preserve">through direct democracy in the form of citizen initiatives advanced through ballot measures or propositions (California, Colorado, Oregon, and Washington) or by legislative bodies (District of Columbia, Hawaii, </w:t>
      </w:r>
      <w:r w:rsidR="00F6203E">
        <w:rPr>
          <w:color w:val="000000" w:themeColor="text1"/>
        </w:rPr>
        <w:t xml:space="preserve">Maine, </w:t>
      </w:r>
      <w:r w:rsidRPr="006E33A4">
        <w:rPr>
          <w:color w:val="000000" w:themeColor="text1"/>
        </w:rPr>
        <w:t xml:space="preserve">New Jersey, and Vermont) or </w:t>
      </w:r>
      <w:r w:rsidR="00C449C6" w:rsidRPr="006E33A4">
        <w:rPr>
          <w:color w:val="000000" w:themeColor="text1"/>
        </w:rPr>
        <w:t>as a result of</w:t>
      </w:r>
      <w:r w:rsidRPr="006E33A4">
        <w:rPr>
          <w:color w:val="000000" w:themeColor="text1"/>
        </w:rPr>
        <w:t xml:space="preserve"> court decisions (Montana).</w:t>
      </w:r>
    </w:p>
    <w:p w14:paraId="2FD6AB61" w14:textId="77777777" w:rsidR="00627A8A" w:rsidRDefault="00627A8A" w:rsidP="007A11FC">
      <w:pPr>
        <w:spacing w:line="480" w:lineRule="auto"/>
        <w:rPr>
          <w:b/>
          <w:color w:val="000000" w:themeColor="text1"/>
        </w:rPr>
      </w:pPr>
    </w:p>
    <w:p w14:paraId="7DC5DE06" w14:textId="64E9321A" w:rsidR="00627A8A" w:rsidRPr="00116516" w:rsidRDefault="000F724F" w:rsidP="007A11FC">
      <w:pPr>
        <w:spacing w:line="480" w:lineRule="auto"/>
        <w:rPr>
          <w:b/>
          <w:i/>
          <w:color w:val="000000" w:themeColor="text1"/>
        </w:rPr>
      </w:pPr>
      <w:r w:rsidRPr="00116516">
        <w:rPr>
          <w:b/>
          <w:i/>
          <w:color w:val="000000" w:themeColor="text1"/>
        </w:rPr>
        <w:t xml:space="preserve">A. </w:t>
      </w:r>
      <w:r w:rsidR="00627A8A" w:rsidRPr="00116516">
        <w:rPr>
          <w:b/>
          <w:i/>
          <w:color w:val="000000" w:themeColor="text1"/>
        </w:rPr>
        <w:t>Oregon</w:t>
      </w:r>
    </w:p>
    <w:p w14:paraId="2AE37801" w14:textId="77777777" w:rsidR="00627A8A" w:rsidRPr="006E33A4" w:rsidRDefault="00627A8A" w:rsidP="007A11FC">
      <w:pPr>
        <w:spacing w:line="480" w:lineRule="auto"/>
        <w:rPr>
          <w:b/>
          <w:i/>
          <w:color w:val="000000" w:themeColor="text1"/>
        </w:rPr>
      </w:pPr>
    </w:p>
    <w:p w14:paraId="737F8086" w14:textId="5699EAC8" w:rsidR="00627A8A" w:rsidRPr="006E33A4" w:rsidRDefault="00627A8A" w:rsidP="007A11FC">
      <w:pPr>
        <w:spacing w:line="480" w:lineRule="auto"/>
        <w:rPr>
          <w:bCs/>
          <w:iCs/>
          <w:color w:val="000000" w:themeColor="text1"/>
        </w:rPr>
      </w:pPr>
      <w:r w:rsidRPr="006E33A4">
        <w:rPr>
          <w:rFonts w:eastAsiaTheme="minorHAnsi"/>
          <w:color w:val="000000" w:themeColor="text1"/>
        </w:rPr>
        <w:t xml:space="preserve">While it is called the </w:t>
      </w:r>
      <w:r w:rsidRPr="008C5EC1">
        <w:rPr>
          <w:rFonts w:eastAsiaTheme="minorHAnsi"/>
          <w:i/>
          <w:iCs/>
          <w:color w:val="000000" w:themeColor="text1"/>
        </w:rPr>
        <w:t>Death with Dignity Act</w:t>
      </w:r>
      <w:r w:rsidR="000F724F">
        <w:rPr>
          <w:rFonts w:eastAsiaTheme="minorHAnsi"/>
          <w:color w:val="000000" w:themeColor="text1"/>
        </w:rPr>
        <w:t xml:space="preserve"> </w:t>
      </w:r>
      <w:r w:rsidR="00CA4F51">
        <w:rPr>
          <w:rFonts w:eastAsiaTheme="minorHAnsi"/>
          <w:color w:val="000000" w:themeColor="text1"/>
        </w:rPr>
        <w:t>(Oregon, 1994)</w:t>
      </w:r>
      <w:r w:rsidRPr="006E33A4">
        <w:rPr>
          <w:rFonts w:eastAsiaTheme="minorHAnsi"/>
          <w:color w:val="000000" w:themeColor="text1"/>
        </w:rPr>
        <w:t>, “death with dignity” is not a term used in the legislation. Instead the Act employs the following description of the substance used to bring about death:</w:t>
      </w:r>
    </w:p>
    <w:p w14:paraId="7D727D6D" w14:textId="77777777" w:rsidR="00627A8A" w:rsidRPr="006E33A4" w:rsidRDefault="00627A8A" w:rsidP="007A11FC">
      <w:pPr>
        <w:spacing w:line="480" w:lineRule="auto"/>
        <w:ind w:left="360"/>
        <w:rPr>
          <w:b/>
          <w:i/>
          <w:color w:val="000000" w:themeColor="text1"/>
        </w:rPr>
      </w:pPr>
    </w:p>
    <w:p w14:paraId="2C42BC67" w14:textId="5F01E812" w:rsidR="00627A8A" w:rsidRPr="006E33A4" w:rsidRDefault="001453BE" w:rsidP="007A11FC">
      <w:pPr>
        <w:spacing w:line="480" w:lineRule="auto"/>
        <w:ind w:left="709"/>
        <w:rPr>
          <w:b/>
          <w:i/>
          <w:color w:val="000000" w:themeColor="text1"/>
        </w:rPr>
      </w:pPr>
      <w:r>
        <w:rPr>
          <w:b/>
          <w:i/>
          <w:color w:val="000000" w:themeColor="text1"/>
          <w:shd w:val="clear" w:color="auto" w:fill="FFFFFF"/>
        </w:rPr>
        <w:t>“</w:t>
      </w:r>
      <w:r w:rsidR="00627A8A" w:rsidRPr="006E33A4">
        <w:rPr>
          <w:b/>
          <w:i/>
          <w:color w:val="000000" w:themeColor="text1"/>
          <w:shd w:val="clear" w:color="auto" w:fill="FFFFFF"/>
        </w:rPr>
        <w:t>Medication for the purpose of ending his or her life in a humane and dignified manner in accordance with ORS 127.800 to 127.897.”</w:t>
      </w:r>
      <w:r w:rsidR="00627A8A" w:rsidRPr="006E33A4">
        <w:rPr>
          <w:b/>
          <w:i/>
          <w:color w:val="000000" w:themeColor="text1"/>
        </w:rPr>
        <w:t xml:space="preserve"> (s.127.805 s.2.01)</w:t>
      </w:r>
    </w:p>
    <w:p w14:paraId="1742945C" w14:textId="77777777" w:rsidR="00627A8A" w:rsidRPr="006E33A4" w:rsidRDefault="00627A8A" w:rsidP="007A11FC">
      <w:pPr>
        <w:spacing w:line="480" w:lineRule="auto"/>
        <w:ind w:left="709"/>
        <w:rPr>
          <w:color w:val="000000" w:themeColor="text1"/>
        </w:rPr>
      </w:pPr>
    </w:p>
    <w:p w14:paraId="70425833" w14:textId="6E25145B" w:rsidR="00627A8A" w:rsidRPr="006E33A4" w:rsidRDefault="001453BE" w:rsidP="007A11FC">
      <w:pPr>
        <w:shd w:val="clear" w:color="auto" w:fill="FFFFFF"/>
        <w:spacing w:after="150" w:line="480" w:lineRule="auto"/>
        <w:ind w:left="709"/>
        <w:rPr>
          <w:rFonts w:eastAsiaTheme="minorHAnsi"/>
          <w:bCs/>
          <w:color w:val="000000" w:themeColor="text1"/>
        </w:rPr>
      </w:pPr>
      <w:r>
        <w:rPr>
          <w:rFonts w:eastAsiaTheme="minorHAnsi"/>
          <w:color w:val="000000" w:themeColor="text1"/>
        </w:rPr>
        <w:t>“</w:t>
      </w:r>
      <w:r w:rsidR="00627A8A" w:rsidRPr="006E33A4">
        <w:rPr>
          <w:rFonts w:eastAsiaTheme="minorHAnsi"/>
          <w:color w:val="000000" w:themeColor="text1"/>
        </w:rPr>
        <w:t>Nothing in ORS 127.800 to 127.897 shall be construed to authorize a physician or any other person to end a patient</w:t>
      </w:r>
      <w:r w:rsidR="00627A8A">
        <w:rPr>
          <w:rFonts w:eastAsiaTheme="minorHAnsi"/>
          <w:color w:val="000000" w:themeColor="text1"/>
        </w:rPr>
        <w:t>’</w:t>
      </w:r>
      <w:r w:rsidR="00627A8A" w:rsidRPr="006E33A4">
        <w:rPr>
          <w:rFonts w:eastAsiaTheme="minorHAnsi"/>
          <w:color w:val="000000" w:themeColor="text1"/>
        </w:rPr>
        <w:t>s life by lethal injection, mercy killing or active euthanasia. Actions taken in accordance with ORS 127.800 to 127.897 shall not, for any purpose, constitute suicide, assisted suicide, mercy killing or homicide, under the law. [1995 c.3 s.3.14]” (</w:t>
      </w:r>
      <w:r w:rsidR="00627A8A" w:rsidRPr="006E33A4">
        <w:rPr>
          <w:rFonts w:eastAsiaTheme="minorHAnsi"/>
          <w:bCs/>
          <w:color w:val="000000" w:themeColor="text1"/>
        </w:rPr>
        <w:t>127.880 s.3.14.)</w:t>
      </w:r>
    </w:p>
    <w:p w14:paraId="3C3E8102" w14:textId="77777777" w:rsidR="00627A8A" w:rsidRPr="006E33A4" w:rsidRDefault="00627A8A" w:rsidP="007A11FC">
      <w:pPr>
        <w:shd w:val="clear" w:color="auto" w:fill="FFFFFF"/>
        <w:spacing w:after="150" w:line="480" w:lineRule="auto"/>
        <w:rPr>
          <w:color w:val="000000" w:themeColor="text1"/>
        </w:rPr>
      </w:pPr>
      <w:r w:rsidRPr="006E33A4">
        <w:rPr>
          <w:color w:val="000000" w:themeColor="text1"/>
        </w:rPr>
        <w:t>The action that constitutes assistance in dying is clearly distinguished from suicide and assisted suicide and homicide.</w:t>
      </w:r>
    </w:p>
    <w:p w14:paraId="23379B2C" w14:textId="00111745" w:rsidR="00627A8A" w:rsidRDefault="00627A8A" w:rsidP="007A11FC">
      <w:pPr>
        <w:spacing w:line="480" w:lineRule="auto"/>
        <w:rPr>
          <w:b/>
          <w:color w:val="000000" w:themeColor="text1"/>
        </w:rPr>
      </w:pPr>
    </w:p>
    <w:p w14:paraId="253A5B5C" w14:textId="0D90E7E6" w:rsidR="00627A8A" w:rsidRPr="00116516" w:rsidRDefault="00535E66" w:rsidP="007A11FC">
      <w:pPr>
        <w:spacing w:line="480" w:lineRule="auto"/>
        <w:rPr>
          <w:b/>
          <w:i/>
          <w:color w:val="000000" w:themeColor="text1"/>
        </w:rPr>
      </w:pPr>
      <w:r w:rsidRPr="00116516">
        <w:rPr>
          <w:b/>
          <w:i/>
          <w:color w:val="000000" w:themeColor="text1"/>
        </w:rPr>
        <w:t xml:space="preserve">B. </w:t>
      </w:r>
      <w:r w:rsidR="00627A8A" w:rsidRPr="00116516">
        <w:rPr>
          <w:b/>
          <w:i/>
          <w:color w:val="000000" w:themeColor="text1"/>
        </w:rPr>
        <w:t xml:space="preserve">Washington </w:t>
      </w:r>
    </w:p>
    <w:p w14:paraId="4ACF909E" w14:textId="77777777" w:rsidR="00627A8A" w:rsidRPr="006E33A4" w:rsidRDefault="00627A8A" w:rsidP="007A11FC">
      <w:pPr>
        <w:spacing w:line="480" w:lineRule="auto"/>
        <w:rPr>
          <w:b/>
          <w:i/>
          <w:color w:val="000000" w:themeColor="text1"/>
        </w:rPr>
      </w:pPr>
    </w:p>
    <w:p w14:paraId="17EBE015" w14:textId="0B1D1822" w:rsidR="00627A8A" w:rsidRPr="006E33A4" w:rsidRDefault="00627A8A" w:rsidP="007A11FC">
      <w:pPr>
        <w:spacing w:line="480" w:lineRule="auto"/>
        <w:rPr>
          <w:b/>
          <w:i/>
          <w:color w:val="000000" w:themeColor="text1"/>
        </w:rPr>
      </w:pPr>
      <w:r w:rsidRPr="006E33A4">
        <w:rPr>
          <w:rFonts w:eastAsiaTheme="minorHAnsi"/>
          <w:color w:val="000000" w:themeColor="text1"/>
        </w:rPr>
        <w:t xml:space="preserve">Like Oregon, while the Washington law is called the </w:t>
      </w:r>
      <w:r w:rsidRPr="008C5EC1">
        <w:rPr>
          <w:rFonts w:eastAsiaTheme="minorHAnsi"/>
          <w:i/>
          <w:iCs/>
          <w:color w:val="000000" w:themeColor="text1"/>
        </w:rPr>
        <w:t>Death with Dignity Act</w:t>
      </w:r>
      <w:r w:rsidR="008C5EC1">
        <w:rPr>
          <w:rFonts w:eastAsiaTheme="minorHAnsi"/>
          <w:color w:val="000000" w:themeColor="text1"/>
        </w:rPr>
        <w:t xml:space="preserve"> </w:t>
      </w:r>
      <w:r w:rsidR="00CA4F51">
        <w:rPr>
          <w:rFonts w:eastAsiaTheme="minorHAnsi"/>
          <w:color w:val="000000" w:themeColor="text1"/>
        </w:rPr>
        <w:t>(Washington, 2008)</w:t>
      </w:r>
      <w:r w:rsidRPr="006E33A4">
        <w:rPr>
          <w:rFonts w:eastAsiaTheme="minorHAnsi"/>
          <w:color w:val="000000" w:themeColor="text1"/>
        </w:rPr>
        <w:t xml:space="preserve">, “death with dignity” is not a term used in the legislation. No noun </w:t>
      </w:r>
      <w:r w:rsidRPr="006E33A4">
        <w:rPr>
          <w:color w:val="000000" w:themeColor="text1"/>
        </w:rPr>
        <w:t>captures assistance in dying. Instead, the Act provides a definition of the substance to bring about death:</w:t>
      </w:r>
    </w:p>
    <w:p w14:paraId="4F004192" w14:textId="77777777" w:rsidR="00627A8A" w:rsidRPr="006E33A4" w:rsidRDefault="00627A8A" w:rsidP="007A11FC">
      <w:pPr>
        <w:spacing w:line="480" w:lineRule="auto"/>
        <w:rPr>
          <w:b/>
          <w:i/>
          <w:color w:val="000000" w:themeColor="text1"/>
        </w:rPr>
      </w:pPr>
    </w:p>
    <w:p w14:paraId="57E063DE" w14:textId="77777777" w:rsidR="00627A8A" w:rsidRPr="006E33A4" w:rsidRDefault="00627A8A" w:rsidP="007A11FC">
      <w:pPr>
        <w:spacing w:line="480" w:lineRule="auto"/>
        <w:ind w:left="720"/>
        <w:rPr>
          <w:color w:val="000000" w:themeColor="text1"/>
        </w:rPr>
      </w:pPr>
      <w:r w:rsidRPr="006E33A4">
        <w:rPr>
          <w:b/>
          <w:i/>
          <w:color w:val="000000" w:themeColor="text1"/>
        </w:rPr>
        <w:t>Self-administering life-ending medication</w:t>
      </w:r>
      <w:r w:rsidRPr="006E33A4">
        <w:rPr>
          <w:b/>
          <w:color w:val="000000" w:themeColor="text1"/>
        </w:rPr>
        <w:t xml:space="preserve"> </w:t>
      </w:r>
      <w:r>
        <w:rPr>
          <w:b/>
          <w:color w:val="000000" w:themeColor="text1"/>
        </w:rPr>
        <w:t>–</w:t>
      </w:r>
      <w:r w:rsidRPr="006E33A4">
        <w:rPr>
          <w:b/>
          <w:color w:val="000000" w:themeColor="text1"/>
        </w:rPr>
        <w:t xml:space="preserve"> “</w:t>
      </w:r>
      <w:r w:rsidRPr="006E33A4">
        <w:rPr>
          <w:color w:val="000000" w:themeColor="text1"/>
          <w:shd w:val="clear" w:color="auto" w:fill="FFFFFF"/>
        </w:rPr>
        <w:t>medication that the patient may self-administer to end his or her life in a humane and dignified manner in accordance with this chapter.” (RCW 70.245.020 (1))</w:t>
      </w:r>
    </w:p>
    <w:p w14:paraId="56640FB8" w14:textId="77777777" w:rsidR="00627A8A" w:rsidRPr="006E33A4" w:rsidRDefault="00627A8A" w:rsidP="007A11FC">
      <w:pPr>
        <w:spacing w:line="480" w:lineRule="auto"/>
        <w:ind w:left="720"/>
        <w:rPr>
          <w:b/>
          <w:color w:val="000000" w:themeColor="text1"/>
        </w:rPr>
      </w:pPr>
    </w:p>
    <w:p w14:paraId="57BBD80A" w14:textId="07DDF40D" w:rsidR="00627A8A" w:rsidRPr="006E33A4" w:rsidRDefault="00627A8A" w:rsidP="007A11FC">
      <w:pPr>
        <w:spacing w:line="480" w:lineRule="auto"/>
        <w:ind w:left="720"/>
        <w:rPr>
          <w:color w:val="000000" w:themeColor="text1"/>
        </w:rPr>
      </w:pPr>
      <w:r w:rsidRPr="006E33A4">
        <w:rPr>
          <w:color w:val="000000" w:themeColor="text1"/>
        </w:rPr>
        <w:t>“(1) Nothing in this chapter authorizes a physician or any other person to end a patient</w:t>
      </w:r>
      <w:r>
        <w:rPr>
          <w:color w:val="000000" w:themeColor="text1"/>
        </w:rPr>
        <w:t>’</w:t>
      </w:r>
      <w:r w:rsidRPr="006E33A4">
        <w:rPr>
          <w:color w:val="000000" w:themeColor="text1"/>
        </w:rPr>
        <w:t xml:space="preserve">s life by lethal injection, mercy killing, or active euthanasia. Actions taken in accordance with this chapter do not, for any purpose, constitute suicide, assisted suicide, mercy killing, or homicide, under the law. State reports shall not refer to practice under this chapter as </w:t>
      </w:r>
      <w:r>
        <w:rPr>
          <w:color w:val="000000" w:themeColor="text1"/>
        </w:rPr>
        <w:t>“</w:t>
      </w:r>
      <w:r w:rsidRPr="006E33A4">
        <w:rPr>
          <w:color w:val="000000" w:themeColor="text1"/>
        </w:rPr>
        <w:t>suicide</w:t>
      </w:r>
      <w:r>
        <w:rPr>
          <w:color w:val="000000" w:themeColor="text1"/>
        </w:rPr>
        <w:t>”</w:t>
      </w:r>
      <w:r w:rsidRPr="006E33A4">
        <w:rPr>
          <w:color w:val="000000" w:themeColor="text1"/>
        </w:rPr>
        <w:t xml:space="preserve"> or </w:t>
      </w:r>
      <w:r>
        <w:rPr>
          <w:color w:val="000000" w:themeColor="text1"/>
        </w:rPr>
        <w:t>“</w:t>
      </w:r>
      <w:r w:rsidRPr="006E33A4">
        <w:rPr>
          <w:color w:val="000000" w:themeColor="text1"/>
        </w:rPr>
        <w:t>assisted suicide.</w:t>
      </w:r>
      <w:r>
        <w:rPr>
          <w:color w:val="000000" w:themeColor="text1"/>
        </w:rPr>
        <w:t>”</w:t>
      </w:r>
      <w:r w:rsidRPr="006E33A4">
        <w:rPr>
          <w:color w:val="000000" w:themeColor="text1"/>
        </w:rPr>
        <w:t xml:space="preserve"> </w:t>
      </w:r>
      <w:r w:rsidR="004A1776">
        <w:rPr>
          <w:color w:val="000000" w:themeColor="text1"/>
        </w:rPr>
        <w:t xml:space="preserve">[…] </w:t>
      </w:r>
      <w:r w:rsidRPr="006E33A4">
        <w:rPr>
          <w:color w:val="000000" w:themeColor="text1"/>
        </w:rPr>
        <w:t>state reports shall refer to practice under this chapter as obtaining and self-administering life-ending medication.” (70.245.180).</w:t>
      </w:r>
    </w:p>
    <w:p w14:paraId="5C5BDB70" w14:textId="77777777" w:rsidR="00627A8A" w:rsidRPr="006E33A4" w:rsidRDefault="00627A8A" w:rsidP="007A11FC">
      <w:pPr>
        <w:spacing w:line="480" w:lineRule="auto"/>
        <w:ind w:left="720"/>
        <w:rPr>
          <w:color w:val="000000" w:themeColor="text1"/>
        </w:rPr>
      </w:pPr>
    </w:p>
    <w:p w14:paraId="2AB654AF" w14:textId="23108416" w:rsidR="00627A8A" w:rsidRPr="000F724F" w:rsidRDefault="00627A8A" w:rsidP="007A11FC">
      <w:pPr>
        <w:shd w:val="clear" w:color="auto" w:fill="FFFFFF"/>
        <w:spacing w:after="150" w:line="480" w:lineRule="auto"/>
        <w:rPr>
          <w:color w:val="000000" w:themeColor="text1"/>
        </w:rPr>
      </w:pPr>
      <w:r w:rsidRPr="006E33A4">
        <w:rPr>
          <w:color w:val="000000" w:themeColor="text1"/>
        </w:rPr>
        <w:t>The action that constitutes assistance in dying is clearly distinguished from suicide and assisted suicide and homicide.</w:t>
      </w:r>
    </w:p>
    <w:p w14:paraId="515AAEA4" w14:textId="77777777" w:rsidR="00627A8A" w:rsidRDefault="00627A8A" w:rsidP="007A11FC">
      <w:pPr>
        <w:spacing w:line="480" w:lineRule="auto"/>
        <w:rPr>
          <w:b/>
          <w:color w:val="000000" w:themeColor="text1"/>
        </w:rPr>
      </w:pPr>
    </w:p>
    <w:p w14:paraId="7631D6EC" w14:textId="1228FE0F" w:rsidR="00627A8A" w:rsidRPr="00116516" w:rsidRDefault="007A4012" w:rsidP="007A11FC">
      <w:pPr>
        <w:spacing w:line="480" w:lineRule="auto"/>
        <w:rPr>
          <w:b/>
          <w:i/>
          <w:color w:val="000000" w:themeColor="text1"/>
          <w:lang w:val="en-US"/>
        </w:rPr>
      </w:pPr>
      <w:r w:rsidRPr="00116516">
        <w:rPr>
          <w:b/>
          <w:i/>
          <w:color w:val="000000" w:themeColor="text1"/>
          <w:lang w:val="en-US"/>
        </w:rPr>
        <w:t xml:space="preserve">C. </w:t>
      </w:r>
      <w:r w:rsidR="00627A8A" w:rsidRPr="00116516">
        <w:rPr>
          <w:b/>
          <w:i/>
          <w:color w:val="000000" w:themeColor="text1"/>
          <w:lang w:val="en-US"/>
        </w:rPr>
        <w:t>Montana</w:t>
      </w:r>
    </w:p>
    <w:p w14:paraId="710F11AB" w14:textId="3F449E4F" w:rsidR="00627A8A" w:rsidRPr="00F323D7" w:rsidRDefault="00627A8A" w:rsidP="007A11FC">
      <w:pPr>
        <w:spacing w:line="480" w:lineRule="auto"/>
        <w:rPr>
          <w:bCs/>
          <w:iCs/>
          <w:color w:val="000000" w:themeColor="text1"/>
          <w:lang w:val="en-US"/>
        </w:rPr>
      </w:pPr>
    </w:p>
    <w:p w14:paraId="467A1989" w14:textId="1EC90A37" w:rsidR="003534EE" w:rsidRPr="003534EE" w:rsidRDefault="00006372" w:rsidP="007A11FC">
      <w:pPr>
        <w:spacing w:line="480" w:lineRule="auto"/>
        <w:rPr>
          <w:bCs/>
          <w:iCs/>
          <w:color w:val="000000" w:themeColor="text1"/>
          <w:lang w:val="en-CA"/>
        </w:rPr>
      </w:pPr>
      <w:r w:rsidRPr="003534EE">
        <w:rPr>
          <w:bCs/>
          <w:iCs/>
          <w:color w:val="000000" w:themeColor="text1"/>
          <w:lang w:val="en-CA"/>
        </w:rPr>
        <w:t>The Montana Supreme Court (2009) authorized assistance in dying in the Baxter v. Montana decision</w:t>
      </w:r>
      <w:r>
        <w:rPr>
          <w:bCs/>
          <w:iCs/>
          <w:color w:val="000000" w:themeColor="text1"/>
          <w:lang w:val="en-CA"/>
        </w:rPr>
        <w:t xml:space="preserve">. </w:t>
      </w:r>
      <w:r w:rsidR="00CA4F51">
        <w:rPr>
          <w:bCs/>
          <w:iCs/>
          <w:color w:val="000000" w:themeColor="text1"/>
          <w:lang w:val="en-CA"/>
        </w:rPr>
        <w:t>A few paragraphs in the judgment define what is meant by “physician aid in dying”:</w:t>
      </w:r>
    </w:p>
    <w:p w14:paraId="2FB04CDA" w14:textId="77777777" w:rsidR="003534EE" w:rsidRPr="00F323D7" w:rsidRDefault="003534EE" w:rsidP="007A11FC">
      <w:pPr>
        <w:spacing w:line="480" w:lineRule="auto"/>
        <w:rPr>
          <w:bCs/>
          <w:iCs/>
          <w:color w:val="000000" w:themeColor="text1"/>
          <w:lang w:val="en-US"/>
        </w:rPr>
      </w:pPr>
    </w:p>
    <w:p w14:paraId="6A25C9B9" w14:textId="4DF1793C" w:rsidR="00627A8A" w:rsidRPr="006E33A4" w:rsidRDefault="00627A8A" w:rsidP="007A11FC">
      <w:pPr>
        <w:spacing w:line="480" w:lineRule="auto"/>
        <w:ind w:left="720"/>
        <w:rPr>
          <w:color w:val="000000" w:themeColor="text1"/>
        </w:rPr>
      </w:pPr>
      <w:r w:rsidRPr="006E33A4">
        <w:rPr>
          <w:b/>
          <w:i/>
          <w:color w:val="000000" w:themeColor="text1"/>
        </w:rPr>
        <w:t xml:space="preserve">Physician aid in dying </w:t>
      </w:r>
      <w:r w:rsidRPr="006E33A4">
        <w:rPr>
          <w:color w:val="000000" w:themeColor="text1"/>
        </w:rPr>
        <w:t xml:space="preserve">– </w:t>
      </w:r>
      <w:r w:rsidR="003534EE">
        <w:rPr>
          <w:color w:val="000000" w:themeColor="text1"/>
        </w:rPr>
        <w:t>“</w:t>
      </w:r>
      <w:r w:rsidRPr="006E33A4">
        <w:rPr>
          <w:color w:val="000000" w:themeColor="text1"/>
        </w:rPr>
        <w:t>in which a terminally ill patient elects and consents to taking possession of a quantity of medicine from a physician that, if he chooses to take it, will cause his own death.</w:t>
      </w:r>
      <w:r w:rsidR="003534EE">
        <w:rPr>
          <w:color w:val="000000" w:themeColor="text1"/>
        </w:rPr>
        <w:t>”</w:t>
      </w:r>
      <w:r w:rsidRPr="006E33A4">
        <w:rPr>
          <w:color w:val="000000" w:themeColor="text1"/>
        </w:rPr>
        <w:t xml:space="preserve"> (para 26)</w:t>
      </w:r>
    </w:p>
    <w:p w14:paraId="46B8C11B" w14:textId="77777777" w:rsidR="00627A8A" w:rsidRPr="006E33A4" w:rsidRDefault="00627A8A" w:rsidP="007A11FC">
      <w:pPr>
        <w:spacing w:line="480" w:lineRule="auto"/>
        <w:ind w:left="720"/>
        <w:rPr>
          <w:color w:val="000000" w:themeColor="text1"/>
        </w:rPr>
      </w:pPr>
    </w:p>
    <w:p w14:paraId="38D50F29" w14:textId="192601C3" w:rsidR="00627A8A" w:rsidRPr="002E4583" w:rsidRDefault="00627A8A" w:rsidP="007A11FC">
      <w:pPr>
        <w:spacing w:line="480" w:lineRule="auto"/>
        <w:ind w:left="720"/>
        <w:rPr>
          <w:color w:val="000000" w:themeColor="text1"/>
          <w:lang w:val="en-US"/>
        </w:rPr>
      </w:pPr>
      <w:r w:rsidRPr="006E33A4">
        <w:rPr>
          <w:color w:val="000000" w:themeColor="text1"/>
        </w:rPr>
        <w:t>“</w:t>
      </w:r>
      <w:r w:rsidR="003534EE">
        <w:rPr>
          <w:color w:val="000000" w:themeColor="text1"/>
        </w:rPr>
        <w:t>S</w:t>
      </w:r>
      <w:r w:rsidR="003534EE" w:rsidRPr="003534EE">
        <w:rPr>
          <w:color w:val="000000" w:themeColor="text1"/>
          <w:lang w:val="en-US"/>
        </w:rPr>
        <w:t xml:space="preserve">ection 50-9-205(7), MCA, reads: </w:t>
      </w:r>
      <w:r w:rsidR="003534EE">
        <w:rPr>
          <w:color w:val="000000" w:themeColor="text1"/>
        </w:rPr>
        <w:t>‘</w:t>
      </w:r>
      <w:r w:rsidRPr="006E33A4">
        <w:rPr>
          <w:color w:val="000000" w:themeColor="text1"/>
        </w:rPr>
        <w:t>This chapter does not condone, authorize, or approve mercy killing or euthanasia.’ Physician aid in dying is, by definition, neither of these. Euthanasia is the ‘intentional putting to death of a person with an incurable or painful disease intended as an act of mercy.</w:t>
      </w:r>
      <w:r w:rsidR="003534EE" w:rsidRPr="006E33A4">
        <w:rPr>
          <w:color w:val="000000" w:themeColor="text1"/>
        </w:rPr>
        <w:t>’</w:t>
      </w:r>
      <w:r w:rsidRPr="006E33A4">
        <w:rPr>
          <w:color w:val="000000" w:themeColor="text1"/>
        </w:rPr>
        <w:t xml:space="preserve"> </w:t>
      </w:r>
      <w:r w:rsidRPr="003534EE">
        <w:rPr>
          <w:i/>
          <w:iCs/>
          <w:color w:val="000000" w:themeColor="text1"/>
        </w:rPr>
        <w:t>Stedman’s Medical Dictionary 678 (28th ed., Lippincott Williams &amp; Wilkins 2006)</w:t>
      </w:r>
      <w:r w:rsidRPr="006E33A4">
        <w:rPr>
          <w:color w:val="000000" w:themeColor="text1"/>
        </w:rPr>
        <w:t xml:space="preserve">. The phrase ‘mercy killing’ is the active term for euthanasia defined as ‘a mode of ending life in which the intent is to cause the patient’s death in a single act.’ </w:t>
      </w:r>
      <w:r w:rsidRPr="003534EE">
        <w:rPr>
          <w:i/>
          <w:iCs/>
          <w:color w:val="000000" w:themeColor="text1"/>
        </w:rPr>
        <w:t>Stedman’s Medical Dictionary</w:t>
      </w:r>
      <w:r w:rsidRPr="006E33A4">
        <w:rPr>
          <w:color w:val="000000" w:themeColor="text1"/>
        </w:rPr>
        <w:t xml:space="preserve"> at 678. Neither of these definitions is consent-based, and neither involves a patient’s autonomous decision to self-administer drugs that will cause his own death.” (para 36)</w:t>
      </w:r>
    </w:p>
    <w:p w14:paraId="60B37661" w14:textId="77777777" w:rsidR="00627A8A" w:rsidRPr="006E33A4" w:rsidRDefault="00627A8A" w:rsidP="007A11FC">
      <w:pPr>
        <w:spacing w:line="480" w:lineRule="auto"/>
        <w:ind w:left="720"/>
        <w:rPr>
          <w:color w:val="000000" w:themeColor="text1"/>
        </w:rPr>
      </w:pPr>
    </w:p>
    <w:p w14:paraId="5FD142F3" w14:textId="37FEDD61" w:rsidR="00627A8A" w:rsidRPr="006E33A4" w:rsidRDefault="00627A8A" w:rsidP="007A11FC">
      <w:pPr>
        <w:spacing w:line="480" w:lineRule="auto"/>
        <w:ind w:left="720"/>
        <w:rPr>
          <w:color w:val="000000" w:themeColor="text1"/>
        </w:rPr>
      </w:pPr>
      <w:r w:rsidRPr="006E33A4">
        <w:rPr>
          <w:color w:val="000000" w:themeColor="text1"/>
        </w:rPr>
        <w:t>“in physician aid in dying, the final death-causing act lies in the patient’s hands.” (para 38)</w:t>
      </w:r>
    </w:p>
    <w:p w14:paraId="7A024AB3" w14:textId="77777777" w:rsidR="00627A8A" w:rsidRPr="006E33A4" w:rsidRDefault="00627A8A" w:rsidP="007A11FC">
      <w:pPr>
        <w:spacing w:line="480" w:lineRule="auto"/>
        <w:ind w:left="720"/>
        <w:rPr>
          <w:color w:val="000000" w:themeColor="text1"/>
        </w:rPr>
      </w:pPr>
    </w:p>
    <w:p w14:paraId="44F8C0D8" w14:textId="77777777" w:rsidR="00627A8A" w:rsidRPr="006E33A4" w:rsidRDefault="00627A8A" w:rsidP="007A11FC">
      <w:pPr>
        <w:spacing w:line="480" w:lineRule="auto"/>
        <w:rPr>
          <w:color w:val="000000" w:themeColor="text1"/>
        </w:rPr>
      </w:pPr>
      <w:r w:rsidRPr="006E33A4">
        <w:rPr>
          <w:color w:val="000000" w:themeColor="text1"/>
        </w:rPr>
        <w:t>No inference can be drawn from the judgement of the court as to the literal or conceptual relationship between self-administered aid in dying and suicide or homicide.</w:t>
      </w:r>
    </w:p>
    <w:p w14:paraId="4A126D28" w14:textId="20D79A63" w:rsidR="00627A8A" w:rsidRDefault="00627A8A" w:rsidP="007A11FC">
      <w:pPr>
        <w:spacing w:line="480" w:lineRule="auto"/>
        <w:rPr>
          <w:b/>
          <w:color w:val="000000" w:themeColor="text1"/>
        </w:rPr>
      </w:pPr>
    </w:p>
    <w:p w14:paraId="752ACCAA" w14:textId="087CA9EF" w:rsidR="00627A8A" w:rsidRPr="00116516" w:rsidRDefault="007A0800" w:rsidP="007A11FC">
      <w:pPr>
        <w:spacing w:line="480" w:lineRule="auto"/>
        <w:rPr>
          <w:b/>
          <w:i/>
          <w:color w:val="000000" w:themeColor="text1"/>
        </w:rPr>
      </w:pPr>
      <w:r w:rsidRPr="00116516">
        <w:rPr>
          <w:b/>
          <w:i/>
          <w:color w:val="000000" w:themeColor="text1"/>
        </w:rPr>
        <w:t xml:space="preserve">D. </w:t>
      </w:r>
      <w:r w:rsidR="00627A8A" w:rsidRPr="00116516">
        <w:rPr>
          <w:b/>
          <w:i/>
          <w:color w:val="000000" w:themeColor="text1"/>
        </w:rPr>
        <w:t>Vermont</w:t>
      </w:r>
    </w:p>
    <w:p w14:paraId="05FA9D75" w14:textId="77777777" w:rsidR="00627A8A" w:rsidRPr="006E33A4" w:rsidRDefault="00627A8A" w:rsidP="007A11FC">
      <w:pPr>
        <w:spacing w:line="480" w:lineRule="auto"/>
        <w:ind w:left="360"/>
        <w:rPr>
          <w:b/>
          <w:i/>
          <w:color w:val="000000" w:themeColor="text1"/>
        </w:rPr>
      </w:pPr>
    </w:p>
    <w:p w14:paraId="7A77432E" w14:textId="17594BF8" w:rsidR="00627A8A" w:rsidRPr="006E33A4" w:rsidRDefault="00627A8A" w:rsidP="007A11FC">
      <w:pPr>
        <w:spacing w:line="480" w:lineRule="auto"/>
        <w:rPr>
          <w:color w:val="000000" w:themeColor="text1"/>
        </w:rPr>
      </w:pPr>
      <w:r w:rsidRPr="006E33A4">
        <w:rPr>
          <w:rFonts w:eastAsiaTheme="minorHAnsi"/>
          <w:color w:val="000000" w:themeColor="text1"/>
        </w:rPr>
        <w:lastRenderedPageBreak/>
        <w:t xml:space="preserve">As with other states, there is no noun </w:t>
      </w:r>
      <w:r w:rsidRPr="006E33A4">
        <w:rPr>
          <w:color w:val="000000" w:themeColor="text1"/>
        </w:rPr>
        <w:t>embraced in the Vermont legislation to capture assistance in dying. The following description is used</w:t>
      </w:r>
      <w:r w:rsidR="007A0800">
        <w:rPr>
          <w:color w:val="000000" w:themeColor="text1"/>
        </w:rPr>
        <w:t xml:space="preserve"> </w:t>
      </w:r>
      <w:r w:rsidR="00CA4F51">
        <w:rPr>
          <w:color w:val="000000" w:themeColor="text1"/>
        </w:rPr>
        <w:t xml:space="preserve">in </w:t>
      </w:r>
      <w:r w:rsidR="00CA4F51" w:rsidRPr="008C5EC1">
        <w:rPr>
          <w:bCs/>
          <w:i/>
          <w:color w:val="000000" w:themeColor="text1"/>
        </w:rPr>
        <w:t>An act relating to patient choice and control at end of life</w:t>
      </w:r>
      <w:r w:rsidR="00CA4F51">
        <w:rPr>
          <w:bCs/>
          <w:iCs/>
          <w:color w:val="000000" w:themeColor="text1"/>
        </w:rPr>
        <w:t xml:space="preserve"> (Vermont, </w:t>
      </w:r>
      <w:r w:rsidR="00CA4F51" w:rsidRPr="007A0800">
        <w:rPr>
          <w:bCs/>
          <w:iCs/>
          <w:color w:val="000000" w:themeColor="text1"/>
        </w:rPr>
        <w:t>2013</w:t>
      </w:r>
      <w:r w:rsidR="00CA4F51">
        <w:rPr>
          <w:bCs/>
          <w:iCs/>
          <w:color w:val="000000" w:themeColor="text1"/>
        </w:rPr>
        <w:t>)</w:t>
      </w:r>
      <w:r w:rsidRPr="007A0800">
        <w:rPr>
          <w:bCs/>
          <w:color w:val="000000" w:themeColor="text1"/>
        </w:rPr>
        <w:t>:</w:t>
      </w:r>
    </w:p>
    <w:p w14:paraId="4C5925F5" w14:textId="77777777" w:rsidR="00627A8A" w:rsidRPr="006E33A4" w:rsidRDefault="00627A8A" w:rsidP="007A11FC">
      <w:pPr>
        <w:spacing w:line="480" w:lineRule="auto"/>
        <w:ind w:left="720"/>
        <w:rPr>
          <w:b/>
          <w:i/>
          <w:color w:val="000000" w:themeColor="text1"/>
        </w:rPr>
      </w:pPr>
    </w:p>
    <w:p w14:paraId="131217BA" w14:textId="77777777" w:rsidR="00627A8A" w:rsidRPr="006E33A4" w:rsidRDefault="00627A8A" w:rsidP="007A11FC">
      <w:pPr>
        <w:shd w:val="clear" w:color="auto" w:fill="FFFFFF"/>
        <w:spacing w:after="150" w:line="480" w:lineRule="auto"/>
        <w:ind w:left="720"/>
        <w:rPr>
          <w:rFonts w:eastAsiaTheme="minorHAnsi"/>
          <w:b/>
          <w:i/>
          <w:color w:val="000000" w:themeColor="text1"/>
        </w:rPr>
      </w:pPr>
      <w:r w:rsidRPr="006E33A4">
        <w:rPr>
          <w:rFonts w:eastAsiaTheme="minorHAnsi"/>
          <w:b/>
          <w:i/>
          <w:color w:val="000000" w:themeColor="text1"/>
        </w:rPr>
        <w:t>“Medication to be self-administered for the purpose of hastening the patient’s death”</w:t>
      </w:r>
    </w:p>
    <w:p w14:paraId="3824E761" w14:textId="77777777" w:rsidR="00627A8A" w:rsidRPr="006E33A4" w:rsidRDefault="00627A8A" w:rsidP="007A11FC">
      <w:pPr>
        <w:shd w:val="clear" w:color="auto" w:fill="FFFFFF"/>
        <w:spacing w:after="150" w:line="480" w:lineRule="auto"/>
        <w:ind w:left="720"/>
        <w:rPr>
          <w:rFonts w:eastAsiaTheme="minorHAnsi"/>
          <w:color w:val="000000" w:themeColor="text1"/>
        </w:rPr>
      </w:pPr>
      <w:r w:rsidRPr="006E33A4">
        <w:rPr>
          <w:rFonts w:eastAsiaTheme="minorHAnsi"/>
          <w:color w:val="000000" w:themeColor="text1"/>
        </w:rPr>
        <w:t>“Nothing in this chapter shall be construed to authorize a physician or any other person to end a patient’s life by lethal injection, mercy killing, or active euthanasia. Action taken in accordance with this chapter shall not be construed for any purpose to constitute suicide, assisted suicide, mercy killing, or homicide under the law.” (5292)</w:t>
      </w:r>
    </w:p>
    <w:p w14:paraId="0A4A7AC5" w14:textId="12673D53" w:rsidR="00627A8A" w:rsidRPr="00CA4F51" w:rsidRDefault="00627A8A" w:rsidP="007A11FC">
      <w:pPr>
        <w:shd w:val="clear" w:color="auto" w:fill="FFFFFF"/>
        <w:spacing w:after="150" w:line="480" w:lineRule="auto"/>
        <w:rPr>
          <w:color w:val="000000" w:themeColor="text1"/>
        </w:rPr>
      </w:pPr>
      <w:r w:rsidRPr="006E33A4">
        <w:rPr>
          <w:color w:val="000000" w:themeColor="text1"/>
        </w:rPr>
        <w:t>The action that constitutes assistance in dying is clearly distinguished from suicide and assisted suicide and homicide.</w:t>
      </w:r>
    </w:p>
    <w:p w14:paraId="077B6EB5" w14:textId="77777777" w:rsidR="00627A8A" w:rsidRPr="006E33A4" w:rsidRDefault="00627A8A" w:rsidP="007A11FC">
      <w:pPr>
        <w:spacing w:line="480" w:lineRule="auto"/>
        <w:rPr>
          <w:b/>
          <w:color w:val="000000" w:themeColor="text1"/>
        </w:rPr>
      </w:pPr>
    </w:p>
    <w:p w14:paraId="2C0419B4" w14:textId="2D00EA2A" w:rsidR="00C95449" w:rsidRPr="00116516" w:rsidRDefault="00CA4F51" w:rsidP="007A11FC">
      <w:pPr>
        <w:spacing w:line="480" w:lineRule="auto"/>
        <w:rPr>
          <w:b/>
          <w:i/>
          <w:color w:val="000000" w:themeColor="text1"/>
        </w:rPr>
      </w:pPr>
      <w:r w:rsidRPr="00116516">
        <w:rPr>
          <w:b/>
          <w:i/>
          <w:color w:val="000000" w:themeColor="text1"/>
        </w:rPr>
        <w:t xml:space="preserve">E. </w:t>
      </w:r>
      <w:r w:rsidR="00C95449" w:rsidRPr="00116516">
        <w:rPr>
          <w:b/>
          <w:i/>
          <w:color w:val="000000" w:themeColor="text1"/>
        </w:rPr>
        <w:t>California</w:t>
      </w:r>
    </w:p>
    <w:p w14:paraId="5CD9E517" w14:textId="2E3691E1" w:rsidR="006448E7" w:rsidRPr="006E33A4" w:rsidRDefault="006448E7" w:rsidP="007A11FC">
      <w:pPr>
        <w:spacing w:line="480" w:lineRule="auto"/>
        <w:rPr>
          <w:b/>
          <w:i/>
          <w:color w:val="000000" w:themeColor="text1"/>
        </w:rPr>
      </w:pPr>
    </w:p>
    <w:p w14:paraId="7E87209A" w14:textId="7EE81919" w:rsidR="006448E7" w:rsidRPr="006E33A4" w:rsidRDefault="006448E7" w:rsidP="007A11FC">
      <w:pPr>
        <w:spacing w:line="480" w:lineRule="auto"/>
        <w:rPr>
          <w:b/>
          <w:i/>
          <w:color w:val="000000" w:themeColor="text1"/>
        </w:rPr>
      </w:pPr>
      <w:r w:rsidRPr="006E33A4">
        <w:rPr>
          <w:color w:val="000000" w:themeColor="text1"/>
        </w:rPr>
        <w:t>California has no noun to capture assistance in dying. Instead the substance used to bring about death and the manner of taking the substance are defined as follows</w:t>
      </w:r>
      <w:r w:rsidR="00CA4F51">
        <w:rPr>
          <w:color w:val="000000" w:themeColor="text1"/>
        </w:rPr>
        <w:t xml:space="preserve"> in the </w:t>
      </w:r>
      <w:r w:rsidR="00CA4F51" w:rsidRPr="008C5EC1">
        <w:rPr>
          <w:i/>
          <w:iCs/>
          <w:color w:val="000000" w:themeColor="text1"/>
        </w:rPr>
        <w:t>End of Life Option Act</w:t>
      </w:r>
      <w:r w:rsidR="00CA4F51">
        <w:rPr>
          <w:color w:val="000000" w:themeColor="text1"/>
        </w:rPr>
        <w:t xml:space="preserve"> (California, 2016)</w:t>
      </w:r>
      <w:r w:rsidRPr="006E33A4">
        <w:rPr>
          <w:color w:val="000000" w:themeColor="text1"/>
        </w:rPr>
        <w:t>:</w:t>
      </w:r>
    </w:p>
    <w:p w14:paraId="345AD4F9" w14:textId="77777777" w:rsidR="00C95449" w:rsidRPr="006E33A4" w:rsidRDefault="00C95449" w:rsidP="007A11FC">
      <w:pPr>
        <w:spacing w:line="480" w:lineRule="auto"/>
        <w:ind w:left="360"/>
        <w:rPr>
          <w:b/>
          <w:i/>
          <w:color w:val="000000" w:themeColor="text1"/>
        </w:rPr>
      </w:pPr>
    </w:p>
    <w:p w14:paraId="1BA93258" w14:textId="477FA555" w:rsidR="00C95449" w:rsidRPr="006E33A4" w:rsidRDefault="00C95449" w:rsidP="007A11FC">
      <w:pPr>
        <w:spacing w:line="480" w:lineRule="auto"/>
        <w:ind w:left="720"/>
        <w:rPr>
          <w:color w:val="000000" w:themeColor="text1"/>
          <w:shd w:val="clear" w:color="auto" w:fill="FFFFFF"/>
        </w:rPr>
      </w:pPr>
      <w:r w:rsidRPr="006E33A4">
        <w:rPr>
          <w:b/>
          <w:i/>
          <w:color w:val="000000" w:themeColor="text1"/>
          <w:shd w:val="clear" w:color="auto" w:fill="FFFFFF"/>
        </w:rPr>
        <w:t>“Aid-in-dying drug”</w:t>
      </w:r>
      <w:r w:rsidRPr="006E33A4">
        <w:rPr>
          <w:color w:val="000000" w:themeColor="text1"/>
          <w:shd w:val="clear" w:color="auto" w:fill="FFFFFF"/>
        </w:rPr>
        <w:t xml:space="preserve"> means a drug determined and prescribed by a physician for a qualified individual, which the qualified individual may choose to self-administer to bring about his or her death due to a terminal disease.</w:t>
      </w:r>
    </w:p>
    <w:p w14:paraId="44FD244C" w14:textId="77777777" w:rsidR="00C95449" w:rsidRPr="006E33A4" w:rsidRDefault="00C95449" w:rsidP="007A11FC">
      <w:pPr>
        <w:spacing w:line="480" w:lineRule="auto"/>
        <w:ind w:left="720"/>
        <w:rPr>
          <w:color w:val="000000" w:themeColor="text1"/>
        </w:rPr>
      </w:pPr>
    </w:p>
    <w:p w14:paraId="3E6658A4" w14:textId="06F69895" w:rsidR="00C95449" w:rsidRPr="006E33A4" w:rsidRDefault="00C95449" w:rsidP="007A11FC">
      <w:pPr>
        <w:spacing w:line="480" w:lineRule="auto"/>
        <w:ind w:left="720"/>
        <w:rPr>
          <w:color w:val="000000" w:themeColor="text1"/>
        </w:rPr>
      </w:pPr>
      <w:r w:rsidRPr="006E33A4">
        <w:rPr>
          <w:b/>
          <w:i/>
          <w:color w:val="000000" w:themeColor="text1"/>
          <w:shd w:val="clear" w:color="auto" w:fill="FFFFFF"/>
        </w:rPr>
        <w:lastRenderedPageBreak/>
        <w:t>“Self-administer”</w:t>
      </w:r>
      <w:r w:rsidRPr="006E33A4">
        <w:rPr>
          <w:color w:val="000000" w:themeColor="text1"/>
          <w:shd w:val="clear" w:color="auto" w:fill="FFFFFF"/>
        </w:rPr>
        <w:t xml:space="preserve"> means a qualified individual’s affirmative, conscious, and physical act of administering and ingesting the aid-in-dying drug to bring about his or her own death.</w:t>
      </w:r>
    </w:p>
    <w:p w14:paraId="77636E08" w14:textId="77777777" w:rsidR="00C95449" w:rsidRPr="006E33A4" w:rsidRDefault="00C95449" w:rsidP="007A11FC">
      <w:pPr>
        <w:spacing w:line="480" w:lineRule="auto"/>
        <w:ind w:left="720"/>
        <w:rPr>
          <w:color w:val="000000" w:themeColor="text1"/>
        </w:rPr>
      </w:pPr>
    </w:p>
    <w:p w14:paraId="3C811CAC" w14:textId="77777777" w:rsidR="00C95449" w:rsidRPr="006E33A4" w:rsidRDefault="00C95449" w:rsidP="007A11FC">
      <w:pPr>
        <w:spacing w:line="480" w:lineRule="auto"/>
        <w:ind w:left="720"/>
        <w:rPr>
          <w:color w:val="000000" w:themeColor="text1"/>
          <w:shd w:val="clear" w:color="auto" w:fill="FFFFFF"/>
        </w:rPr>
      </w:pPr>
      <w:r w:rsidRPr="006E33A4">
        <w:rPr>
          <w:color w:val="000000" w:themeColor="text1"/>
          <w:shd w:val="clear" w:color="auto" w:fill="FFFFFF"/>
        </w:rPr>
        <w:t>Nothing in this part may be construed to authorize a physician or any other person to end an individual’s life by lethal injection, mercy killing, or active euthanasia. Actions taken in accordance with this part shall not, for any purposes, constitute suicide, assisted suicide, homicide, or elder abuse under the law. (443.18)</w:t>
      </w:r>
    </w:p>
    <w:p w14:paraId="4035BE63" w14:textId="77777777" w:rsidR="00C95449" w:rsidRPr="006E33A4" w:rsidRDefault="00C95449" w:rsidP="007A11FC">
      <w:pPr>
        <w:spacing w:line="480" w:lineRule="auto"/>
        <w:ind w:left="720"/>
        <w:rPr>
          <w:color w:val="000000" w:themeColor="text1"/>
        </w:rPr>
      </w:pPr>
    </w:p>
    <w:p w14:paraId="68D5B5E0" w14:textId="0C3B4062" w:rsidR="00C95449" w:rsidRDefault="00C95449" w:rsidP="007A11FC">
      <w:pPr>
        <w:spacing w:line="480" w:lineRule="auto"/>
        <w:rPr>
          <w:color w:val="000000" w:themeColor="text1"/>
        </w:rPr>
      </w:pPr>
      <w:r w:rsidRPr="006E33A4">
        <w:rPr>
          <w:color w:val="000000" w:themeColor="text1"/>
        </w:rPr>
        <w:t>The action that constitutes aid-in-dying is clearly distinguished from suicide</w:t>
      </w:r>
      <w:r w:rsidR="002F03BE" w:rsidRPr="006E33A4">
        <w:rPr>
          <w:color w:val="000000" w:themeColor="text1"/>
        </w:rPr>
        <w:t xml:space="preserve">, </w:t>
      </w:r>
      <w:r w:rsidRPr="006E33A4">
        <w:rPr>
          <w:color w:val="000000" w:themeColor="text1"/>
        </w:rPr>
        <w:t>assisted suicide</w:t>
      </w:r>
      <w:r w:rsidR="002F03BE" w:rsidRPr="006E33A4">
        <w:rPr>
          <w:color w:val="000000" w:themeColor="text1"/>
        </w:rPr>
        <w:t>, and homicide</w:t>
      </w:r>
      <w:r w:rsidRPr="006E33A4">
        <w:rPr>
          <w:color w:val="000000" w:themeColor="text1"/>
        </w:rPr>
        <w:t>.</w:t>
      </w:r>
    </w:p>
    <w:p w14:paraId="69AF5160" w14:textId="77777777" w:rsidR="00C95449" w:rsidRPr="006E33A4" w:rsidRDefault="00C95449" w:rsidP="007A11FC">
      <w:pPr>
        <w:spacing w:line="480" w:lineRule="auto"/>
        <w:rPr>
          <w:color w:val="000000" w:themeColor="text1"/>
        </w:rPr>
      </w:pPr>
    </w:p>
    <w:p w14:paraId="05D1CB83" w14:textId="36B8004C" w:rsidR="00C95449" w:rsidRPr="00116516" w:rsidRDefault="00006372" w:rsidP="007A11FC">
      <w:pPr>
        <w:spacing w:line="480" w:lineRule="auto"/>
        <w:rPr>
          <w:b/>
          <w:i/>
          <w:color w:val="000000" w:themeColor="text1"/>
        </w:rPr>
      </w:pPr>
      <w:r w:rsidRPr="00116516">
        <w:rPr>
          <w:b/>
          <w:i/>
          <w:color w:val="000000" w:themeColor="text1"/>
        </w:rPr>
        <w:t xml:space="preserve">F. </w:t>
      </w:r>
      <w:r w:rsidR="00C95449" w:rsidRPr="00116516">
        <w:rPr>
          <w:b/>
          <w:i/>
          <w:color w:val="000000" w:themeColor="text1"/>
        </w:rPr>
        <w:t>Colorado</w:t>
      </w:r>
    </w:p>
    <w:p w14:paraId="11C9614B" w14:textId="6BEC1267" w:rsidR="00006372" w:rsidRDefault="00006372" w:rsidP="007A11FC">
      <w:pPr>
        <w:spacing w:line="480" w:lineRule="auto"/>
        <w:rPr>
          <w:b/>
          <w:iCs/>
          <w:color w:val="000000" w:themeColor="text1"/>
        </w:rPr>
      </w:pPr>
    </w:p>
    <w:p w14:paraId="2204DB1F" w14:textId="38F32D9B" w:rsidR="0066357E" w:rsidRDefault="0066357E" w:rsidP="007A11FC">
      <w:pPr>
        <w:spacing w:line="480" w:lineRule="auto"/>
        <w:rPr>
          <w:bCs/>
          <w:iCs/>
          <w:color w:val="000000" w:themeColor="text1"/>
        </w:rPr>
      </w:pPr>
      <w:r>
        <w:rPr>
          <w:bCs/>
          <w:iCs/>
          <w:color w:val="000000" w:themeColor="text1"/>
        </w:rPr>
        <w:t xml:space="preserve">In the state of Colorado, the </w:t>
      </w:r>
      <w:r w:rsidR="008C5EC1" w:rsidRPr="008C5EC1">
        <w:rPr>
          <w:bCs/>
          <w:i/>
          <w:color w:val="000000" w:themeColor="text1"/>
        </w:rPr>
        <w:t>E</w:t>
      </w:r>
      <w:r w:rsidRPr="008C5EC1">
        <w:rPr>
          <w:bCs/>
          <w:i/>
          <w:color w:val="000000" w:themeColor="text1"/>
        </w:rPr>
        <w:t>nd of Life Options Act</w:t>
      </w:r>
      <w:r w:rsidR="00C728B2">
        <w:rPr>
          <w:bCs/>
          <w:iCs/>
          <w:color w:val="000000" w:themeColor="text1"/>
        </w:rPr>
        <w:t xml:space="preserve"> (Colorado, 2016)</w:t>
      </w:r>
      <w:r>
        <w:rPr>
          <w:bCs/>
          <w:iCs/>
          <w:color w:val="000000" w:themeColor="text1"/>
        </w:rPr>
        <w:t xml:space="preserve"> authorizes assistance in dying: </w:t>
      </w:r>
    </w:p>
    <w:p w14:paraId="4021EA7A" w14:textId="77777777" w:rsidR="00006372" w:rsidRPr="00006372" w:rsidRDefault="00006372" w:rsidP="007A11FC">
      <w:pPr>
        <w:spacing w:line="480" w:lineRule="auto"/>
        <w:rPr>
          <w:bCs/>
          <w:iCs/>
          <w:color w:val="000000" w:themeColor="text1"/>
        </w:rPr>
      </w:pPr>
    </w:p>
    <w:p w14:paraId="2A547540" w14:textId="15C305BF" w:rsidR="00C95449" w:rsidRPr="006E33A4" w:rsidRDefault="002F03BE" w:rsidP="007A11FC">
      <w:pPr>
        <w:spacing w:line="480" w:lineRule="auto"/>
        <w:ind w:left="720"/>
        <w:rPr>
          <w:rStyle w:val="ssparacontent"/>
          <w:color w:val="000000" w:themeColor="text1"/>
          <w:bdr w:val="none" w:sz="0" w:space="0" w:color="auto" w:frame="1"/>
          <w:shd w:val="clear" w:color="auto" w:fill="FFFFFF"/>
        </w:rPr>
      </w:pPr>
      <w:r w:rsidRPr="006E33A4">
        <w:rPr>
          <w:rStyle w:val="ssparacontent"/>
          <w:color w:val="000000" w:themeColor="text1"/>
          <w:bdr w:val="none" w:sz="0" w:space="0" w:color="auto" w:frame="1"/>
          <w:shd w:val="clear" w:color="auto" w:fill="FFFFFF"/>
        </w:rPr>
        <w:t>“</w:t>
      </w:r>
      <w:r w:rsidR="00C95449" w:rsidRPr="006E33A4">
        <w:rPr>
          <w:rStyle w:val="ssparacontent"/>
          <w:b/>
          <w:i/>
          <w:color w:val="000000" w:themeColor="text1"/>
          <w:bdr w:val="none" w:sz="0" w:space="0" w:color="auto" w:frame="1"/>
          <w:shd w:val="clear" w:color="auto" w:fill="FFFFFF"/>
        </w:rPr>
        <w:t>Medical aid in dying</w:t>
      </w:r>
      <w:r w:rsidRPr="006E33A4">
        <w:rPr>
          <w:rStyle w:val="ssparacontent"/>
          <w:color w:val="000000" w:themeColor="text1"/>
          <w:bdr w:val="none" w:sz="0" w:space="0" w:color="auto" w:frame="1"/>
          <w:shd w:val="clear" w:color="auto" w:fill="FFFFFF"/>
        </w:rPr>
        <w:t>”</w:t>
      </w:r>
      <w:r w:rsidR="00C95449" w:rsidRPr="006E33A4">
        <w:rPr>
          <w:rStyle w:val="ssparacontent"/>
          <w:color w:val="000000" w:themeColor="text1"/>
          <w:bdr w:val="none" w:sz="0" w:space="0" w:color="auto" w:frame="1"/>
          <w:shd w:val="clear" w:color="auto" w:fill="FFFFFF"/>
        </w:rPr>
        <w:t xml:space="preserve"> means the medical practice of a physician prescribing medical aid-in-dying medication to a qualified individual that the individual may choose to self-administer to bring about a peaceful death</w:t>
      </w:r>
      <w:r w:rsidR="0066357E">
        <w:rPr>
          <w:rStyle w:val="ssparacontent"/>
          <w:color w:val="000000" w:themeColor="text1"/>
          <w:bdr w:val="none" w:sz="0" w:space="0" w:color="auto" w:frame="1"/>
          <w:shd w:val="clear" w:color="auto" w:fill="FFFFFF"/>
        </w:rPr>
        <w:t>. (25-48-102)</w:t>
      </w:r>
    </w:p>
    <w:p w14:paraId="0522CFA0" w14:textId="77777777" w:rsidR="00C95449" w:rsidRPr="006E33A4" w:rsidRDefault="00C95449" w:rsidP="007A11FC">
      <w:pPr>
        <w:spacing w:line="480" w:lineRule="auto"/>
        <w:ind w:left="720"/>
        <w:rPr>
          <w:rStyle w:val="ssparacontent"/>
          <w:color w:val="000000" w:themeColor="text1"/>
          <w:bdr w:val="none" w:sz="0" w:space="0" w:color="auto" w:frame="1"/>
          <w:shd w:val="clear" w:color="auto" w:fill="FFFFFF"/>
        </w:rPr>
      </w:pPr>
    </w:p>
    <w:p w14:paraId="2383E985" w14:textId="65DFE9FA" w:rsidR="00C95449" w:rsidRPr="006E33A4" w:rsidRDefault="00C95449" w:rsidP="007A11FC">
      <w:pPr>
        <w:spacing w:line="480" w:lineRule="auto"/>
        <w:ind w:left="720"/>
        <w:rPr>
          <w:rStyle w:val="ssparacontent"/>
          <w:color w:val="000000" w:themeColor="text1"/>
          <w:bdr w:val="none" w:sz="0" w:space="0" w:color="auto" w:frame="1"/>
        </w:rPr>
      </w:pPr>
      <w:r w:rsidRPr="006E33A4">
        <w:rPr>
          <w:rStyle w:val="ssparacontent"/>
          <w:color w:val="000000" w:themeColor="text1"/>
          <w:bdr w:val="none" w:sz="0" w:space="0" w:color="auto" w:frame="1"/>
        </w:rPr>
        <w:t>Nothing in this article authorizes a physician or any other person to end an individual</w:t>
      </w:r>
      <w:r w:rsidR="002F03BE" w:rsidRPr="006E33A4">
        <w:rPr>
          <w:rStyle w:val="ssparacontent"/>
          <w:color w:val="000000" w:themeColor="text1"/>
          <w:bdr w:val="none" w:sz="0" w:space="0" w:color="auto" w:frame="1"/>
        </w:rPr>
        <w:t>’</w:t>
      </w:r>
      <w:r w:rsidRPr="006E33A4">
        <w:rPr>
          <w:rStyle w:val="ssparacontent"/>
          <w:color w:val="000000" w:themeColor="text1"/>
          <w:bdr w:val="none" w:sz="0" w:space="0" w:color="auto" w:frame="1"/>
        </w:rPr>
        <w:t xml:space="preserve">s life by lethal injection, mercy killing, or euthanasia. Actions taken in accordance with this article do not, for any purpose, constitute suicide, assisted suicide, mercy killing, </w:t>
      </w:r>
      <w:r w:rsidRPr="006E33A4">
        <w:rPr>
          <w:rStyle w:val="ssparacontent"/>
          <w:color w:val="000000" w:themeColor="text1"/>
          <w:bdr w:val="none" w:sz="0" w:space="0" w:color="auto" w:frame="1"/>
        </w:rPr>
        <w:lastRenderedPageBreak/>
        <w:t xml:space="preserve">homicide, or elder abuse under the </w:t>
      </w:r>
      <w:r w:rsidR="002F03BE" w:rsidRPr="006E33A4">
        <w:rPr>
          <w:rStyle w:val="ssparacontent"/>
          <w:color w:val="000000" w:themeColor="text1"/>
          <w:bdr w:val="none" w:sz="0" w:space="0" w:color="auto" w:frame="1"/>
        </w:rPr>
        <w:t>“</w:t>
      </w:r>
      <w:r w:rsidRPr="006E33A4">
        <w:rPr>
          <w:rStyle w:val="ssparacontent"/>
          <w:color w:val="000000" w:themeColor="text1"/>
          <w:bdr w:val="none" w:sz="0" w:space="0" w:color="auto" w:frame="1"/>
        </w:rPr>
        <w:t>Colorado Criminal Code</w:t>
      </w:r>
      <w:r w:rsidR="002F03BE" w:rsidRPr="006E33A4">
        <w:rPr>
          <w:rStyle w:val="ssparacontent"/>
          <w:color w:val="000000" w:themeColor="text1"/>
          <w:bdr w:val="none" w:sz="0" w:space="0" w:color="auto" w:frame="1"/>
        </w:rPr>
        <w:t>”</w:t>
      </w:r>
      <w:r w:rsidRPr="006E33A4">
        <w:rPr>
          <w:rStyle w:val="ssparacontent"/>
          <w:color w:val="000000" w:themeColor="text1"/>
          <w:bdr w:val="none" w:sz="0" w:space="0" w:color="auto" w:frame="1"/>
        </w:rPr>
        <w:t>, as set forth in title 18, C.R.S. (25-48-121)</w:t>
      </w:r>
    </w:p>
    <w:p w14:paraId="16A2563B" w14:textId="77777777" w:rsidR="00C95449" w:rsidRPr="006E33A4" w:rsidRDefault="00C95449" w:rsidP="007A11FC">
      <w:pPr>
        <w:spacing w:line="480" w:lineRule="auto"/>
        <w:ind w:left="720"/>
        <w:rPr>
          <w:rStyle w:val="ssparacontent"/>
          <w:color w:val="000000" w:themeColor="text1"/>
          <w:bdr w:val="none" w:sz="0" w:space="0" w:color="auto" w:frame="1"/>
          <w:shd w:val="clear" w:color="auto" w:fill="FFFFFF"/>
        </w:rPr>
      </w:pPr>
    </w:p>
    <w:p w14:paraId="6CD2D0C6" w14:textId="13AAA344" w:rsidR="00C95449" w:rsidRDefault="00C95449" w:rsidP="007A11FC">
      <w:pPr>
        <w:spacing w:line="480" w:lineRule="auto"/>
        <w:rPr>
          <w:rStyle w:val="ssparacontent"/>
          <w:color w:val="000000" w:themeColor="text1"/>
          <w:bdr w:val="none" w:sz="0" w:space="0" w:color="auto" w:frame="1"/>
          <w:shd w:val="clear" w:color="auto" w:fill="FFFFFF"/>
        </w:rPr>
      </w:pPr>
      <w:r w:rsidRPr="006E33A4">
        <w:rPr>
          <w:rStyle w:val="ssparacontent"/>
          <w:color w:val="000000" w:themeColor="text1"/>
          <w:bdr w:val="none" w:sz="0" w:space="0" w:color="auto" w:frame="1"/>
          <w:shd w:val="clear" w:color="auto" w:fill="FFFFFF"/>
        </w:rPr>
        <w:t>Colorado explicitly rejected consideration of medical aid in dying as a form of suicide</w:t>
      </w:r>
      <w:r w:rsidR="002F03BE" w:rsidRPr="006E33A4">
        <w:rPr>
          <w:rStyle w:val="ssparacontent"/>
          <w:color w:val="000000" w:themeColor="text1"/>
          <w:bdr w:val="none" w:sz="0" w:space="0" w:color="auto" w:frame="1"/>
          <w:shd w:val="clear" w:color="auto" w:fill="FFFFFF"/>
        </w:rPr>
        <w:t xml:space="preserve"> or homicide</w:t>
      </w:r>
      <w:r w:rsidR="006448E7" w:rsidRPr="006E33A4">
        <w:rPr>
          <w:rStyle w:val="ssparacontent"/>
          <w:color w:val="000000" w:themeColor="text1"/>
          <w:bdr w:val="none" w:sz="0" w:space="0" w:color="auto" w:frame="1"/>
          <w:shd w:val="clear" w:color="auto" w:fill="FFFFFF"/>
        </w:rPr>
        <w:t>.</w:t>
      </w:r>
    </w:p>
    <w:p w14:paraId="6EA036BC" w14:textId="77777777" w:rsidR="00C95449" w:rsidRPr="006E33A4" w:rsidRDefault="00C95449" w:rsidP="007A11FC">
      <w:pPr>
        <w:spacing w:line="480" w:lineRule="auto"/>
        <w:rPr>
          <w:rStyle w:val="ssparacontent"/>
          <w:color w:val="000000" w:themeColor="text1"/>
          <w:bdr w:val="none" w:sz="0" w:space="0" w:color="auto" w:frame="1"/>
          <w:shd w:val="clear" w:color="auto" w:fill="FFFFFF"/>
        </w:rPr>
      </w:pPr>
    </w:p>
    <w:p w14:paraId="019BF564" w14:textId="1595108C" w:rsidR="00C95449" w:rsidRPr="00116516" w:rsidRDefault="008969AA" w:rsidP="007A11FC">
      <w:pPr>
        <w:spacing w:line="480" w:lineRule="auto"/>
        <w:rPr>
          <w:b/>
          <w:i/>
          <w:color w:val="000000" w:themeColor="text1"/>
        </w:rPr>
      </w:pPr>
      <w:r w:rsidRPr="00116516">
        <w:rPr>
          <w:b/>
          <w:i/>
          <w:color w:val="000000" w:themeColor="text1"/>
        </w:rPr>
        <w:t xml:space="preserve">G. </w:t>
      </w:r>
      <w:r w:rsidR="00C95449" w:rsidRPr="00116516">
        <w:rPr>
          <w:b/>
          <w:i/>
          <w:color w:val="000000" w:themeColor="text1"/>
        </w:rPr>
        <w:t>District of Columbia</w:t>
      </w:r>
    </w:p>
    <w:p w14:paraId="4833CB2A" w14:textId="0605EE71" w:rsidR="006A7488" w:rsidRPr="006E33A4" w:rsidRDefault="006A7488" w:rsidP="007A11FC">
      <w:pPr>
        <w:spacing w:line="480" w:lineRule="auto"/>
        <w:ind w:left="360"/>
        <w:rPr>
          <w:b/>
          <w:i/>
          <w:color w:val="000000" w:themeColor="text1"/>
        </w:rPr>
      </w:pPr>
    </w:p>
    <w:p w14:paraId="2C9912E9" w14:textId="16370146" w:rsidR="006A7488" w:rsidRPr="006E33A4" w:rsidRDefault="006A7488" w:rsidP="007A11FC">
      <w:pPr>
        <w:spacing w:line="480" w:lineRule="auto"/>
        <w:rPr>
          <w:color w:val="000000" w:themeColor="text1"/>
        </w:rPr>
      </w:pPr>
      <w:r w:rsidRPr="006E33A4">
        <w:rPr>
          <w:color w:val="000000" w:themeColor="text1"/>
        </w:rPr>
        <w:t xml:space="preserve">Like </w:t>
      </w:r>
      <w:r w:rsidR="003E12A3">
        <w:rPr>
          <w:color w:val="000000" w:themeColor="text1"/>
        </w:rPr>
        <w:t>some states</w:t>
      </w:r>
      <w:r w:rsidRPr="006E33A4">
        <w:rPr>
          <w:color w:val="000000" w:themeColor="text1"/>
        </w:rPr>
        <w:t xml:space="preserve">, the District of Columbia does not use a noun to capture assistance in dying.  Instead </w:t>
      </w:r>
      <w:r w:rsidR="00A04277">
        <w:rPr>
          <w:color w:val="000000" w:themeColor="text1"/>
        </w:rPr>
        <w:t xml:space="preserve">the </w:t>
      </w:r>
      <w:r w:rsidR="00A04277" w:rsidRPr="008C5EC1">
        <w:rPr>
          <w:i/>
          <w:iCs/>
          <w:color w:val="000000" w:themeColor="text1"/>
        </w:rPr>
        <w:t>Death with Dignity Act</w:t>
      </w:r>
      <w:r w:rsidR="008C5EC1">
        <w:rPr>
          <w:color w:val="000000" w:themeColor="text1"/>
        </w:rPr>
        <w:t xml:space="preserve"> </w:t>
      </w:r>
      <w:r w:rsidR="00A04277">
        <w:rPr>
          <w:color w:val="000000" w:themeColor="text1"/>
        </w:rPr>
        <w:t xml:space="preserve">(Columbia, 2016) </w:t>
      </w:r>
      <w:r w:rsidRPr="006E33A4">
        <w:rPr>
          <w:color w:val="000000" w:themeColor="text1"/>
        </w:rPr>
        <w:t>employs the following description:</w:t>
      </w:r>
    </w:p>
    <w:p w14:paraId="15A22EDA" w14:textId="77777777" w:rsidR="006A7488" w:rsidRPr="006E33A4" w:rsidRDefault="006A7488" w:rsidP="007A11FC">
      <w:pPr>
        <w:spacing w:line="480" w:lineRule="auto"/>
        <w:ind w:left="720"/>
        <w:rPr>
          <w:bCs/>
          <w:iCs/>
          <w:color w:val="000000" w:themeColor="text1"/>
        </w:rPr>
      </w:pPr>
    </w:p>
    <w:p w14:paraId="2B84E5DA" w14:textId="09D7B297" w:rsidR="00C95449" w:rsidRPr="006E33A4" w:rsidRDefault="00C95449" w:rsidP="007A11FC">
      <w:pPr>
        <w:spacing w:line="480" w:lineRule="auto"/>
        <w:ind w:left="720"/>
        <w:rPr>
          <w:rStyle w:val="ssparacontent"/>
          <w:b/>
          <w:i/>
          <w:color w:val="000000" w:themeColor="text1"/>
          <w:bdr w:val="none" w:sz="0" w:space="0" w:color="auto" w:frame="1"/>
        </w:rPr>
      </w:pPr>
      <w:r w:rsidRPr="006E33A4">
        <w:rPr>
          <w:rStyle w:val="ssparacontent"/>
          <w:b/>
          <w:i/>
          <w:color w:val="000000" w:themeColor="text1"/>
          <w:bdr w:val="none" w:sz="0" w:space="0" w:color="auto" w:frame="1"/>
        </w:rPr>
        <w:t xml:space="preserve">“Request for and dispensation of covered medications to qualified patients seeking to die in a humane and peaceful manner” </w:t>
      </w:r>
    </w:p>
    <w:p w14:paraId="42ED3BFC" w14:textId="77777777" w:rsidR="00C95449" w:rsidRPr="006E33A4" w:rsidRDefault="00C95449" w:rsidP="007A11FC">
      <w:pPr>
        <w:spacing w:line="480" w:lineRule="auto"/>
        <w:rPr>
          <w:color w:val="000000" w:themeColor="text1"/>
        </w:rPr>
      </w:pPr>
    </w:p>
    <w:p w14:paraId="2222FA41" w14:textId="17C70044" w:rsidR="00C95449" w:rsidRPr="006E33A4" w:rsidRDefault="00485D72" w:rsidP="007A11FC">
      <w:pPr>
        <w:spacing w:line="480" w:lineRule="auto"/>
        <w:ind w:left="720"/>
        <w:rPr>
          <w:rStyle w:val="ssparacontent"/>
          <w:color w:val="000000" w:themeColor="text1"/>
          <w:bdr w:val="none" w:sz="0" w:space="0" w:color="auto" w:frame="1"/>
        </w:rPr>
      </w:pPr>
      <w:r>
        <w:rPr>
          <w:rStyle w:val="ssparacontent"/>
          <w:color w:val="000000" w:themeColor="text1"/>
          <w:bdr w:val="none" w:sz="0" w:space="0" w:color="auto" w:frame="1"/>
        </w:rPr>
        <w:t>“</w:t>
      </w:r>
      <w:r w:rsidR="00C95449" w:rsidRPr="006E33A4">
        <w:rPr>
          <w:rStyle w:val="ssparacontent"/>
          <w:color w:val="000000" w:themeColor="text1"/>
          <w:bdr w:val="none" w:sz="0" w:space="0" w:color="auto" w:frame="1"/>
        </w:rPr>
        <w:t>’</w:t>
      </w:r>
      <w:r w:rsidR="00C95449" w:rsidRPr="006E33A4">
        <w:rPr>
          <w:rStyle w:val="ssparacontent"/>
          <w:b/>
          <w:i/>
          <w:color w:val="000000" w:themeColor="text1"/>
          <w:bdr w:val="none" w:sz="0" w:space="0" w:color="auto" w:frame="1"/>
        </w:rPr>
        <w:t>Covered medication</w:t>
      </w:r>
      <w:r w:rsidR="00C95449" w:rsidRPr="006E33A4">
        <w:rPr>
          <w:rStyle w:val="ssparacontent"/>
          <w:color w:val="000000" w:themeColor="text1"/>
          <w:bdr w:val="none" w:sz="0" w:space="0" w:color="auto" w:frame="1"/>
        </w:rPr>
        <w:t>’ means a medication prescribed pursuant to this act for the purpose of ending a person</w:t>
      </w:r>
      <w:r>
        <w:rPr>
          <w:rStyle w:val="ssparacontent"/>
          <w:color w:val="000000" w:themeColor="text1"/>
          <w:bdr w:val="none" w:sz="0" w:space="0" w:color="auto" w:frame="1"/>
        </w:rPr>
        <w:t>’</w:t>
      </w:r>
      <w:r w:rsidR="00C95449" w:rsidRPr="006E33A4">
        <w:rPr>
          <w:rStyle w:val="ssparacontent"/>
          <w:color w:val="000000" w:themeColor="text1"/>
          <w:bdr w:val="none" w:sz="0" w:space="0" w:color="auto" w:frame="1"/>
        </w:rPr>
        <w:t>s life in a humane and peaceful manner.” (s.2(5))</w:t>
      </w:r>
    </w:p>
    <w:p w14:paraId="32E762EF" w14:textId="77777777" w:rsidR="00C95449" w:rsidRPr="006E33A4" w:rsidRDefault="00C95449" w:rsidP="007A11FC">
      <w:pPr>
        <w:spacing w:line="480" w:lineRule="auto"/>
        <w:ind w:left="720"/>
        <w:rPr>
          <w:rStyle w:val="ssparacontent"/>
          <w:color w:val="000000" w:themeColor="text1"/>
          <w:bdr w:val="none" w:sz="0" w:space="0" w:color="auto" w:frame="1"/>
        </w:rPr>
      </w:pPr>
    </w:p>
    <w:p w14:paraId="50BEFF05" w14:textId="77777777" w:rsidR="00C823FC" w:rsidRDefault="00C823FC" w:rsidP="007A11FC">
      <w:pPr>
        <w:spacing w:line="480" w:lineRule="auto"/>
        <w:ind w:left="720"/>
        <w:rPr>
          <w:color w:val="000000" w:themeColor="text1"/>
        </w:rPr>
      </w:pPr>
      <w:r>
        <w:rPr>
          <w:color w:val="000000" w:themeColor="text1"/>
        </w:rPr>
        <w:t>Sec.</w:t>
      </w:r>
      <w:r w:rsidR="00C95449" w:rsidRPr="006E33A4">
        <w:rPr>
          <w:color w:val="000000" w:themeColor="text1"/>
        </w:rPr>
        <w:t>16</w:t>
      </w:r>
      <w:r>
        <w:rPr>
          <w:color w:val="000000" w:themeColor="text1"/>
        </w:rPr>
        <w:t>. Construction</w:t>
      </w:r>
    </w:p>
    <w:p w14:paraId="71CB4410" w14:textId="2CC9B204" w:rsidR="00C95449" w:rsidRPr="006E33A4" w:rsidRDefault="00C95449" w:rsidP="007A11FC">
      <w:pPr>
        <w:spacing w:line="480" w:lineRule="auto"/>
        <w:ind w:left="720"/>
        <w:rPr>
          <w:color w:val="000000" w:themeColor="text1"/>
        </w:rPr>
      </w:pPr>
      <w:r w:rsidRPr="006E33A4">
        <w:rPr>
          <w:color w:val="000000" w:themeColor="text1"/>
        </w:rPr>
        <w:t>(a) Nothing in this act may be construed to authorize a physician or any other person to end a patient</w:t>
      </w:r>
      <w:r w:rsidR="00485D72">
        <w:rPr>
          <w:color w:val="000000" w:themeColor="text1"/>
        </w:rPr>
        <w:t>’</w:t>
      </w:r>
      <w:r w:rsidRPr="006E33A4">
        <w:rPr>
          <w:color w:val="000000" w:themeColor="text1"/>
        </w:rPr>
        <w:t xml:space="preserve">s life by lethal injection, mercy killing, active euthanasia, or any other method or medication not authorized under this act. </w:t>
      </w:r>
    </w:p>
    <w:p w14:paraId="1DFF0077" w14:textId="77777777" w:rsidR="00C95449" w:rsidRPr="006E33A4" w:rsidRDefault="00C95449" w:rsidP="007A11FC">
      <w:pPr>
        <w:spacing w:line="480" w:lineRule="auto"/>
        <w:ind w:left="720"/>
        <w:rPr>
          <w:color w:val="000000" w:themeColor="text1"/>
        </w:rPr>
      </w:pPr>
    </w:p>
    <w:p w14:paraId="5AC1A960" w14:textId="4CD4932B" w:rsidR="00C95449" w:rsidRPr="006E33A4" w:rsidRDefault="00C95449" w:rsidP="007A11FC">
      <w:pPr>
        <w:spacing w:line="480" w:lineRule="auto"/>
        <w:ind w:left="720"/>
        <w:rPr>
          <w:color w:val="000000" w:themeColor="text1"/>
        </w:rPr>
      </w:pPr>
      <w:r w:rsidRPr="006E33A4">
        <w:rPr>
          <w:color w:val="000000" w:themeColor="text1"/>
        </w:rPr>
        <w:lastRenderedPageBreak/>
        <w:t>(b) Actions taken in accordance with this act do not constitute suicide, assisted suicide, mercy killing, or homicide.</w:t>
      </w:r>
    </w:p>
    <w:p w14:paraId="528BA10A" w14:textId="77777777" w:rsidR="00C95449" w:rsidRPr="006E33A4" w:rsidRDefault="00C95449" w:rsidP="007A11FC">
      <w:pPr>
        <w:spacing w:line="480" w:lineRule="auto"/>
        <w:rPr>
          <w:color w:val="000000" w:themeColor="text1"/>
        </w:rPr>
      </w:pPr>
    </w:p>
    <w:p w14:paraId="51ADDC51" w14:textId="516168DB" w:rsidR="00C95449" w:rsidRPr="006E33A4" w:rsidRDefault="006A7488" w:rsidP="007A11FC">
      <w:pPr>
        <w:spacing w:line="480" w:lineRule="auto"/>
        <w:rPr>
          <w:rStyle w:val="ssparacontent"/>
          <w:color w:val="000000" w:themeColor="text1"/>
          <w:bdr w:val="none" w:sz="0" w:space="0" w:color="auto" w:frame="1"/>
          <w:shd w:val="clear" w:color="auto" w:fill="FFFFFF"/>
        </w:rPr>
      </w:pPr>
      <w:r w:rsidRPr="006E33A4">
        <w:rPr>
          <w:color w:val="000000" w:themeColor="text1"/>
        </w:rPr>
        <w:t>The District</w:t>
      </w:r>
      <w:r w:rsidR="00C95449" w:rsidRPr="006E33A4">
        <w:rPr>
          <w:color w:val="000000" w:themeColor="text1"/>
        </w:rPr>
        <w:t xml:space="preserve"> </w:t>
      </w:r>
      <w:r w:rsidR="00364F94">
        <w:rPr>
          <w:color w:val="000000" w:themeColor="text1"/>
        </w:rPr>
        <w:t xml:space="preserve">of Columbia </w:t>
      </w:r>
      <w:r w:rsidR="00C95449" w:rsidRPr="006E33A4">
        <w:rPr>
          <w:color w:val="000000" w:themeColor="text1"/>
        </w:rPr>
        <w:t>has</w:t>
      </w:r>
      <w:r w:rsidRPr="006E33A4">
        <w:rPr>
          <w:color w:val="000000" w:themeColor="text1"/>
        </w:rPr>
        <w:t xml:space="preserve"> </w:t>
      </w:r>
      <w:r w:rsidR="00C95449" w:rsidRPr="006E33A4">
        <w:rPr>
          <w:rStyle w:val="ssparacontent"/>
          <w:color w:val="000000" w:themeColor="text1"/>
          <w:bdr w:val="none" w:sz="0" w:space="0" w:color="auto" w:frame="1"/>
          <w:shd w:val="clear" w:color="auto" w:fill="FFFFFF"/>
        </w:rPr>
        <w:t xml:space="preserve">explicitly rejected consideration of </w:t>
      </w:r>
      <w:r w:rsidR="00C95449" w:rsidRPr="006E33A4">
        <w:rPr>
          <w:color w:val="000000" w:themeColor="text1"/>
        </w:rPr>
        <w:t>the action that constitutes assistance in dying</w:t>
      </w:r>
      <w:r w:rsidR="00C95449" w:rsidRPr="006E33A4">
        <w:rPr>
          <w:rStyle w:val="ssparacontent"/>
          <w:color w:val="000000" w:themeColor="text1"/>
          <w:bdr w:val="none" w:sz="0" w:space="0" w:color="auto" w:frame="1"/>
          <w:shd w:val="clear" w:color="auto" w:fill="FFFFFF"/>
        </w:rPr>
        <w:t xml:space="preserve"> as a form of suicide</w:t>
      </w:r>
      <w:r w:rsidR="000A6DB5">
        <w:rPr>
          <w:rStyle w:val="ssparacontent"/>
          <w:color w:val="000000" w:themeColor="text1"/>
          <w:bdr w:val="none" w:sz="0" w:space="0" w:color="auto" w:frame="1"/>
          <w:shd w:val="clear" w:color="auto" w:fill="FFFFFF"/>
        </w:rPr>
        <w:t>, assisted suicide</w:t>
      </w:r>
      <w:r w:rsidR="003E12A3">
        <w:rPr>
          <w:rStyle w:val="ssparacontent"/>
          <w:color w:val="000000" w:themeColor="text1"/>
          <w:bdr w:val="none" w:sz="0" w:space="0" w:color="auto" w:frame="1"/>
          <w:shd w:val="clear" w:color="auto" w:fill="FFFFFF"/>
        </w:rPr>
        <w:t xml:space="preserve"> or homicide</w:t>
      </w:r>
      <w:r w:rsidR="00C95449" w:rsidRPr="006E33A4">
        <w:rPr>
          <w:rStyle w:val="ssparacontent"/>
          <w:color w:val="000000" w:themeColor="text1"/>
          <w:bdr w:val="none" w:sz="0" w:space="0" w:color="auto" w:frame="1"/>
          <w:shd w:val="clear" w:color="auto" w:fill="FFFFFF"/>
        </w:rPr>
        <w:t>.</w:t>
      </w:r>
    </w:p>
    <w:p w14:paraId="49BF8A58" w14:textId="77777777" w:rsidR="00956F87" w:rsidRPr="006E33A4" w:rsidRDefault="00956F87" w:rsidP="007A11FC">
      <w:pPr>
        <w:spacing w:line="480" w:lineRule="auto"/>
        <w:rPr>
          <w:rStyle w:val="ssparacontent"/>
          <w:color w:val="000000" w:themeColor="text1"/>
          <w:bdr w:val="none" w:sz="0" w:space="0" w:color="auto" w:frame="1"/>
          <w:shd w:val="clear" w:color="auto" w:fill="FFFFFF"/>
        </w:rPr>
      </w:pPr>
    </w:p>
    <w:p w14:paraId="49648A59" w14:textId="47C7665C" w:rsidR="00C95449" w:rsidRPr="00116516" w:rsidRDefault="00C728B2" w:rsidP="007A11FC">
      <w:pPr>
        <w:spacing w:line="480" w:lineRule="auto"/>
        <w:rPr>
          <w:b/>
          <w:i/>
          <w:color w:val="000000" w:themeColor="text1"/>
        </w:rPr>
      </w:pPr>
      <w:r w:rsidRPr="00116516">
        <w:rPr>
          <w:b/>
          <w:i/>
          <w:color w:val="000000" w:themeColor="text1"/>
        </w:rPr>
        <w:t xml:space="preserve">H. </w:t>
      </w:r>
      <w:r w:rsidR="00C95449" w:rsidRPr="00116516">
        <w:rPr>
          <w:b/>
          <w:i/>
          <w:color w:val="000000" w:themeColor="text1"/>
        </w:rPr>
        <w:t>Hawaii</w:t>
      </w:r>
    </w:p>
    <w:p w14:paraId="1791CDF9" w14:textId="4F97822D" w:rsidR="006A7488" w:rsidRPr="006E33A4" w:rsidRDefault="006A7488" w:rsidP="007A11FC">
      <w:pPr>
        <w:spacing w:line="480" w:lineRule="auto"/>
        <w:rPr>
          <w:b/>
          <w:i/>
          <w:color w:val="000000" w:themeColor="text1"/>
        </w:rPr>
      </w:pPr>
    </w:p>
    <w:p w14:paraId="51985277" w14:textId="6FF50C5A" w:rsidR="006A7488" w:rsidRPr="006E33A4" w:rsidRDefault="006A7488" w:rsidP="007A11FC">
      <w:pPr>
        <w:spacing w:line="480" w:lineRule="auto"/>
        <w:rPr>
          <w:color w:val="000000" w:themeColor="text1"/>
        </w:rPr>
      </w:pPr>
      <w:r w:rsidRPr="006E33A4">
        <w:rPr>
          <w:bCs/>
          <w:iCs/>
          <w:color w:val="000000" w:themeColor="text1"/>
        </w:rPr>
        <w:t xml:space="preserve">Hawaii </w:t>
      </w:r>
      <w:r w:rsidRPr="006E33A4">
        <w:rPr>
          <w:color w:val="000000" w:themeColor="text1"/>
        </w:rPr>
        <w:t xml:space="preserve">does not use a noun to capture assistance in dying. Instead </w:t>
      </w:r>
      <w:r w:rsidR="00A04277">
        <w:rPr>
          <w:color w:val="000000" w:themeColor="text1"/>
        </w:rPr>
        <w:t xml:space="preserve">the </w:t>
      </w:r>
      <w:r w:rsidR="00A04277" w:rsidRPr="00215E55">
        <w:rPr>
          <w:i/>
          <w:iCs/>
          <w:color w:val="000000" w:themeColor="text1"/>
        </w:rPr>
        <w:t xml:space="preserve">Our Care, Our Choice Act </w:t>
      </w:r>
      <w:r w:rsidR="00A04277">
        <w:rPr>
          <w:color w:val="000000" w:themeColor="text1"/>
        </w:rPr>
        <w:t>(Hawaii, 2018)</w:t>
      </w:r>
      <w:r w:rsidR="00C728B2">
        <w:rPr>
          <w:color w:val="000000" w:themeColor="text1"/>
        </w:rPr>
        <w:t xml:space="preserve"> </w:t>
      </w:r>
      <w:r w:rsidRPr="006E33A4">
        <w:rPr>
          <w:color w:val="000000" w:themeColor="text1"/>
        </w:rPr>
        <w:t>employs the following description</w:t>
      </w:r>
      <w:r w:rsidR="006448E7" w:rsidRPr="006E33A4">
        <w:rPr>
          <w:color w:val="000000" w:themeColor="text1"/>
        </w:rPr>
        <w:t xml:space="preserve"> of the substance to bring about death</w:t>
      </w:r>
      <w:r w:rsidRPr="006E33A4">
        <w:rPr>
          <w:color w:val="000000" w:themeColor="text1"/>
        </w:rPr>
        <w:t>:</w:t>
      </w:r>
    </w:p>
    <w:p w14:paraId="311C63C8" w14:textId="77777777" w:rsidR="00C95449" w:rsidRPr="006E33A4" w:rsidRDefault="00C95449" w:rsidP="007A11FC">
      <w:pPr>
        <w:spacing w:line="480" w:lineRule="auto"/>
        <w:rPr>
          <w:b/>
          <w:i/>
          <w:color w:val="000000" w:themeColor="text1"/>
        </w:rPr>
      </w:pPr>
    </w:p>
    <w:p w14:paraId="292CB544" w14:textId="77777777" w:rsidR="00C95449" w:rsidRPr="006E33A4" w:rsidRDefault="00C95449" w:rsidP="007A11FC">
      <w:pPr>
        <w:spacing w:line="480" w:lineRule="auto"/>
        <w:ind w:left="720"/>
        <w:rPr>
          <w:b/>
          <w:i/>
          <w:color w:val="000000" w:themeColor="text1"/>
        </w:rPr>
      </w:pPr>
      <w:r w:rsidRPr="006E33A4">
        <w:rPr>
          <w:b/>
          <w:i/>
          <w:color w:val="000000" w:themeColor="text1"/>
        </w:rPr>
        <w:t>“A prescription that may be self-administered for the purpose of ending the adult’s life in accordance with this chapter.”</w:t>
      </w:r>
    </w:p>
    <w:p w14:paraId="3332C1BA" w14:textId="77777777" w:rsidR="00C95449" w:rsidRPr="006E33A4" w:rsidRDefault="00C95449" w:rsidP="007A11FC">
      <w:pPr>
        <w:spacing w:line="480" w:lineRule="auto"/>
        <w:ind w:left="720"/>
        <w:rPr>
          <w:color w:val="000000" w:themeColor="text1"/>
        </w:rPr>
      </w:pPr>
    </w:p>
    <w:p w14:paraId="3D3ED61C" w14:textId="2A1EDAF9" w:rsidR="00C95449" w:rsidRPr="006E33A4" w:rsidRDefault="00C95449" w:rsidP="007A11FC">
      <w:pPr>
        <w:spacing w:line="480" w:lineRule="auto"/>
        <w:ind w:left="720"/>
        <w:rPr>
          <w:color w:val="000000" w:themeColor="text1"/>
        </w:rPr>
      </w:pPr>
      <w:r w:rsidRPr="006E33A4">
        <w:rPr>
          <w:color w:val="000000" w:themeColor="text1"/>
        </w:rPr>
        <w:t>18 (a) Nothing in this chapter shall be construed to authorize a health care provider, health care facility, or any other person to end a patient</w:t>
      </w:r>
      <w:r w:rsidR="00485D72">
        <w:rPr>
          <w:color w:val="000000" w:themeColor="text1"/>
        </w:rPr>
        <w:t>’</w:t>
      </w:r>
      <w:r w:rsidRPr="006E33A4">
        <w:rPr>
          <w:color w:val="000000" w:themeColor="text1"/>
        </w:rPr>
        <w:t>s life by lethal injection, mercy killing, or active euthanasia. Actions taken in accordance with this chapter shall not, for any purpose, constitute suicide, assisted suicide, mercy killing, murder, manslaughter, negligent homicide, or any other criminal conduct under the law.</w:t>
      </w:r>
    </w:p>
    <w:p w14:paraId="2EA8CC56" w14:textId="77777777" w:rsidR="00C95449" w:rsidRPr="006E33A4" w:rsidRDefault="00C95449" w:rsidP="007A11FC">
      <w:pPr>
        <w:spacing w:line="480" w:lineRule="auto"/>
        <w:ind w:left="720"/>
        <w:rPr>
          <w:color w:val="000000" w:themeColor="text1"/>
        </w:rPr>
      </w:pPr>
      <w:r w:rsidRPr="006E33A4">
        <w:rPr>
          <w:color w:val="000000" w:themeColor="text1"/>
        </w:rPr>
        <w:t>(b) Nothing in this section shall be construed to…</w:t>
      </w:r>
    </w:p>
    <w:p w14:paraId="1CB3C2C1" w14:textId="77777777" w:rsidR="00C95449" w:rsidRPr="006E33A4" w:rsidRDefault="00C95449" w:rsidP="007A11FC">
      <w:pPr>
        <w:spacing w:line="480" w:lineRule="auto"/>
        <w:ind w:left="720"/>
        <w:rPr>
          <w:color w:val="000000" w:themeColor="text1"/>
        </w:rPr>
      </w:pPr>
      <w:r w:rsidRPr="006E33A4">
        <w:rPr>
          <w:color w:val="000000" w:themeColor="text1"/>
        </w:rPr>
        <w:t>(3) Prohibit the discipline or prosecution of a licensed physician for:…</w:t>
      </w:r>
    </w:p>
    <w:p w14:paraId="374332D7" w14:textId="77777777" w:rsidR="00C95449" w:rsidRPr="006E33A4" w:rsidRDefault="00C95449" w:rsidP="007A11FC">
      <w:pPr>
        <w:spacing w:line="480" w:lineRule="auto"/>
        <w:ind w:left="720"/>
        <w:rPr>
          <w:color w:val="000000" w:themeColor="text1"/>
        </w:rPr>
      </w:pPr>
      <w:r w:rsidRPr="006E33A4">
        <w:rPr>
          <w:color w:val="000000" w:themeColor="text1"/>
        </w:rPr>
        <w:t>(E) Causing, or assisting in causing, the suicide, euthanasia, or mercy killing of any individual; provided that:</w:t>
      </w:r>
    </w:p>
    <w:p w14:paraId="28023BF2" w14:textId="6CA85845" w:rsidR="00C95449" w:rsidRPr="006E33A4" w:rsidRDefault="00C95449" w:rsidP="007A11FC">
      <w:pPr>
        <w:spacing w:line="480" w:lineRule="auto"/>
        <w:ind w:left="720"/>
        <w:rPr>
          <w:color w:val="000000" w:themeColor="text1"/>
        </w:rPr>
      </w:pPr>
      <w:r w:rsidRPr="006E33A4">
        <w:rPr>
          <w:color w:val="000000" w:themeColor="text1"/>
          <w:u w:val="single"/>
        </w:rPr>
        <w:t>(i)</w:t>
      </w:r>
      <w:r w:rsidRPr="006E33A4">
        <w:rPr>
          <w:color w:val="000000" w:themeColor="text1"/>
        </w:rPr>
        <w:t xml:space="preserve"> </w:t>
      </w:r>
      <w:r w:rsidRPr="006E33A4">
        <w:rPr>
          <w:color w:val="000000" w:themeColor="text1"/>
          <w:u w:val="single"/>
        </w:rPr>
        <w:t>It</w:t>
      </w:r>
      <w:r w:rsidRPr="006E33A4">
        <w:rPr>
          <w:color w:val="000000" w:themeColor="text1"/>
        </w:rPr>
        <w:t xml:space="preserve"> is not </w:t>
      </w:r>
      <w:r w:rsidR="00485D72">
        <w:rPr>
          <w:color w:val="000000" w:themeColor="text1"/>
        </w:rPr>
        <w:t>“</w:t>
      </w:r>
      <w:r w:rsidRPr="006E33A4">
        <w:rPr>
          <w:color w:val="000000" w:themeColor="text1"/>
        </w:rPr>
        <w:t>causing, or assisting in causing, the suicide, euthanasia, or mercy killing of any individual</w:t>
      </w:r>
      <w:r w:rsidR="00485D72">
        <w:rPr>
          <w:color w:val="000000" w:themeColor="text1"/>
        </w:rPr>
        <w:t>”</w:t>
      </w:r>
      <w:r w:rsidRPr="006E33A4">
        <w:rPr>
          <w:color w:val="000000" w:themeColor="text1"/>
        </w:rPr>
        <w:t xml:space="preserve"> to prescribe, dispense, or administer medical treatment for the purpose of treating severe acute pain or severe chronic pain, even if the medical treatment may increase the risk of death, so long as the medical treatment is not also furnished for the purpose of causing, or the purpose of assisting in causing, death for any reason; and</w:t>
      </w:r>
    </w:p>
    <w:p w14:paraId="78C28495" w14:textId="77777777" w:rsidR="00C95449" w:rsidRPr="006E33A4" w:rsidRDefault="00C95449" w:rsidP="007A11FC">
      <w:pPr>
        <w:spacing w:line="480" w:lineRule="auto"/>
        <w:ind w:left="720"/>
        <w:rPr>
          <w:color w:val="000000" w:themeColor="text1"/>
        </w:rPr>
      </w:pPr>
      <w:r w:rsidRPr="006E33A4">
        <w:rPr>
          <w:color w:val="000000" w:themeColor="text1"/>
        </w:rPr>
        <w:t>(iii) This subparagraph shall not apply to actions taken under chapter___.”</w:t>
      </w:r>
    </w:p>
    <w:p w14:paraId="596547E1" w14:textId="77777777" w:rsidR="00C95449" w:rsidRPr="006E33A4" w:rsidRDefault="00C95449" w:rsidP="007A11FC">
      <w:pPr>
        <w:spacing w:line="480" w:lineRule="auto"/>
        <w:rPr>
          <w:b/>
          <w:i/>
          <w:color w:val="000000" w:themeColor="text1"/>
        </w:rPr>
      </w:pPr>
    </w:p>
    <w:p w14:paraId="57887D23" w14:textId="083E3632" w:rsidR="00C95449" w:rsidRPr="007A11FC" w:rsidRDefault="006A7488" w:rsidP="007A11FC">
      <w:pPr>
        <w:spacing w:line="480" w:lineRule="auto"/>
        <w:rPr>
          <w:color w:val="000000" w:themeColor="text1"/>
          <w:bdr w:val="none" w:sz="0" w:space="0" w:color="auto" w:frame="1"/>
          <w:shd w:val="clear" w:color="auto" w:fill="FFFFFF"/>
        </w:rPr>
      </w:pPr>
      <w:r w:rsidRPr="006E33A4">
        <w:rPr>
          <w:color w:val="000000" w:themeColor="text1"/>
        </w:rPr>
        <w:t xml:space="preserve">Hawaii </w:t>
      </w:r>
      <w:r w:rsidR="00C95449" w:rsidRPr="006E33A4">
        <w:rPr>
          <w:color w:val="000000" w:themeColor="text1"/>
        </w:rPr>
        <w:t xml:space="preserve">has </w:t>
      </w:r>
      <w:r w:rsidR="00C95449" w:rsidRPr="006E33A4">
        <w:rPr>
          <w:rStyle w:val="ssparacontent"/>
          <w:color w:val="000000" w:themeColor="text1"/>
          <w:bdr w:val="none" w:sz="0" w:space="0" w:color="auto" w:frame="1"/>
          <w:shd w:val="clear" w:color="auto" w:fill="FFFFFF"/>
        </w:rPr>
        <w:t xml:space="preserve">explicitly rejected consideration of the </w:t>
      </w:r>
      <w:r w:rsidR="00C95449" w:rsidRPr="006E33A4">
        <w:rPr>
          <w:color w:val="000000" w:themeColor="text1"/>
        </w:rPr>
        <w:t>action that constitutes assistance in dying</w:t>
      </w:r>
      <w:r w:rsidR="00C95449" w:rsidRPr="006E33A4">
        <w:rPr>
          <w:rStyle w:val="ssparacontent"/>
          <w:color w:val="000000" w:themeColor="text1"/>
          <w:bdr w:val="none" w:sz="0" w:space="0" w:color="auto" w:frame="1"/>
          <w:shd w:val="clear" w:color="auto" w:fill="FFFFFF"/>
        </w:rPr>
        <w:t xml:space="preserve"> as a form of </w:t>
      </w:r>
      <w:r w:rsidR="000A6DB5">
        <w:rPr>
          <w:rStyle w:val="ssparacontent"/>
          <w:color w:val="000000" w:themeColor="text1"/>
          <w:bdr w:val="none" w:sz="0" w:space="0" w:color="auto" w:frame="1"/>
          <w:shd w:val="clear" w:color="auto" w:fill="FFFFFF"/>
        </w:rPr>
        <w:t xml:space="preserve">suicide, </w:t>
      </w:r>
      <w:r w:rsidR="00C95449" w:rsidRPr="006E33A4">
        <w:rPr>
          <w:rStyle w:val="ssparacontent"/>
          <w:color w:val="000000" w:themeColor="text1"/>
          <w:bdr w:val="none" w:sz="0" w:space="0" w:color="auto" w:frame="1"/>
          <w:shd w:val="clear" w:color="auto" w:fill="FFFFFF"/>
        </w:rPr>
        <w:t>assisted suicide</w:t>
      </w:r>
      <w:r w:rsidR="002F03BE" w:rsidRPr="006E33A4">
        <w:rPr>
          <w:rStyle w:val="ssparacontent"/>
          <w:color w:val="000000" w:themeColor="text1"/>
          <w:bdr w:val="none" w:sz="0" w:space="0" w:color="auto" w:frame="1"/>
          <w:shd w:val="clear" w:color="auto" w:fill="FFFFFF"/>
        </w:rPr>
        <w:t xml:space="preserve"> or homicide</w:t>
      </w:r>
      <w:r w:rsidR="00C95449" w:rsidRPr="006E33A4">
        <w:rPr>
          <w:rStyle w:val="ssparacontent"/>
          <w:color w:val="000000" w:themeColor="text1"/>
          <w:bdr w:val="none" w:sz="0" w:space="0" w:color="auto" w:frame="1"/>
          <w:shd w:val="clear" w:color="auto" w:fill="FFFFFF"/>
        </w:rPr>
        <w:t>.</w:t>
      </w:r>
    </w:p>
    <w:p w14:paraId="08E6D43C" w14:textId="77777777" w:rsidR="00C95449" w:rsidRPr="006E33A4" w:rsidRDefault="00C95449" w:rsidP="007A11FC">
      <w:pPr>
        <w:spacing w:line="480" w:lineRule="auto"/>
        <w:rPr>
          <w:color w:val="000000" w:themeColor="text1"/>
        </w:rPr>
      </w:pPr>
    </w:p>
    <w:p w14:paraId="1A68B4A3" w14:textId="061FD70A" w:rsidR="00C95449" w:rsidRPr="00116516" w:rsidRDefault="0094504B" w:rsidP="007A11FC">
      <w:pPr>
        <w:spacing w:line="480" w:lineRule="auto"/>
        <w:rPr>
          <w:b/>
          <w:i/>
          <w:color w:val="000000" w:themeColor="text1"/>
        </w:rPr>
      </w:pPr>
      <w:r w:rsidRPr="00116516">
        <w:rPr>
          <w:b/>
          <w:i/>
          <w:color w:val="000000" w:themeColor="text1"/>
        </w:rPr>
        <w:t xml:space="preserve">I. </w:t>
      </w:r>
      <w:r w:rsidR="00C95449" w:rsidRPr="00116516">
        <w:rPr>
          <w:b/>
          <w:i/>
          <w:color w:val="000000" w:themeColor="text1"/>
        </w:rPr>
        <w:t>New Jersey</w:t>
      </w:r>
    </w:p>
    <w:p w14:paraId="7D221203" w14:textId="1F19EA6A" w:rsidR="006A7488" w:rsidRPr="006E33A4" w:rsidRDefault="006A7488" w:rsidP="007A11FC">
      <w:pPr>
        <w:spacing w:line="480" w:lineRule="auto"/>
        <w:rPr>
          <w:b/>
          <w:i/>
          <w:color w:val="000000" w:themeColor="text1"/>
        </w:rPr>
      </w:pPr>
    </w:p>
    <w:p w14:paraId="4042AF83" w14:textId="260F4803" w:rsidR="006A7488" w:rsidRPr="006E33A4" w:rsidRDefault="006A7488" w:rsidP="007A11FC">
      <w:pPr>
        <w:spacing w:line="480" w:lineRule="auto"/>
        <w:rPr>
          <w:b/>
          <w:i/>
          <w:color w:val="000000" w:themeColor="text1"/>
        </w:rPr>
      </w:pPr>
      <w:r w:rsidRPr="006E33A4">
        <w:rPr>
          <w:color w:val="000000" w:themeColor="text1"/>
        </w:rPr>
        <w:t xml:space="preserve">While it is called the </w:t>
      </w:r>
      <w:r w:rsidR="00215E55" w:rsidRPr="00215E55">
        <w:rPr>
          <w:i/>
          <w:iCs/>
          <w:color w:val="000000" w:themeColor="text1"/>
        </w:rPr>
        <w:t xml:space="preserve">Medical </w:t>
      </w:r>
      <w:r w:rsidRPr="00215E55">
        <w:rPr>
          <w:i/>
          <w:iCs/>
          <w:color w:val="000000" w:themeColor="text1"/>
        </w:rPr>
        <w:t>Aid in Dying for the Terminally Ill Act</w:t>
      </w:r>
      <w:r w:rsidR="005050D0">
        <w:rPr>
          <w:color w:val="000000" w:themeColor="text1"/>
        </w:rPr>
        <w:t xml:space="preserve"> (New Jersey, 2019)</w:t>
      </w:r>
      <w:r w:rsidRPr="006E33A4">
        <w:rPr>
          <w:color w:val="000000" w:themeColor="text1"/>
        </w:rPr>
        <w:t>, “</w:t>
      </w:r>
      <w:r w:rsidR="00215E55">
        <w:rPr>
          <w:color w:val="000000" w:themeColor="text1"/>
        </w:rPr>
        <w:t xml:space="preserve">medical </w:t>
      </w:r>
      <w:r w:rsidRPr="006E33A4">
        <w:rPr>
          <w:color w:val="000000" w:themeColor="text1"/>
        </w:rPr>
        <w:t>aid in dying” is not a term defined in the act. Instead, the Act employs the following description</w:t>
      </w:r>
      <w:r w:rsidR="006448E7" w:rsidRPr="006E33A4">
        <w:rPr>
          <w:color w:val="000000" w:themeColor="text1"/>
        </w:rPr>
        <w:t xml:space="preserve"> of the substance to bring about death</w:t>
      </w:r>
      <w:r w:rsidRPr="006E33A4">
        <w:rPr>
          <w:color w:val="000000" w:themeColor="text1"/>
        </w:rPr>
        <w:t>:</w:t>
      </w:r>
    </w:p>
    <w:p w14:paraId="3DE6A134" w14:textId="77777777" w:rsidR="00C95449" w:rsidRPr="006E33A4" w:rsidRDefault="00C95449" w:rsidP="007A11FC">
      <w:pPr>
        <w:spacing w:line="480" w:lineRule="auto"/>
        <w:rPr>
          <w:color w:val="000000" w:themeColor="text1"/>
        </w:rPr>
      </w:pPr>
    </w:p>
    <w:p w14:paraId="53C30AC3" w14:textId="10481EF2" w:rsidR="00C95449" w:rsidRPr="006E33A4" w:rsidRDefault="00C95449" w:rsidP="007A11FC">
      <w:pPr>
        <w:spacing w:line="480" w:lineRule="auto"/>
        <w:ind w:left="720"/>
        <w:rPr>
          <w:b/>
          <w:i/>
          <w:color w:val="000000" w:themeColor="text1"/>
        </w:rPr>
      </w:pPr>
      <w:r w:rsidRPr="006E33A4">
        <w:rPr>
          <w:b/>
          <w:i/>
          <w:color w:val="000000" w:themeColor="text1"/>
        </w:rPr>
        <w:t>“Medication that the patient may choose to self-administer in order to bring about the patient’s human</w:t>
      </w:r>
      <w:r w:rsidR="00004AEC">
        <w:rPr>
          <w:b/>
          <w:i/>
          <w:color w:val="000000" w:themeColor="text1"/>
        </w:rPr>
        <w:t>e</w:t>
      </w:r>
      <w:r w:rsidRPr="006E33A4">
        <w:rPr>
          <w:b/>
          <w:i/>
          <w:color w:val="000000" w:themeColor="text1"/>
        </w:rPr>
        <w:t xml:space="preserve"> and dignified death”</w:t>
      </w:r>
    </w:p>
    <w:p w14:paraId="7C80CC47" w14:textId="77E1C513" w:rsidR="00C95449" w:rsidRDefault="00C95449" w:rsidP="007A11FC">
      <w:pPr>
        <w:spacing w:line="480" w:lineRule="auto"/>
        <w:rPr>
          <w:color w:val="000000" w:themeColor="text1"/>
        </w:rPr>
      </w:pPr>
    </w:p>
    <w:p w14:paraId="2B524F22" w14:textId="0AB4B374" w:rsidR="005050D0" w:rsidRPr="005050D0" w:rsidRDefault="005050D0" w:rsidP="007A11FC">
      <w:pPr>
        <w:spacing w:line="480" w:lineRule="auto"/>
        <w:rPr>
          <w:color w:val="000000" w:themeColor="text1"/>
          <w:lang w:val="en-US"/>
        </w:rPr>
      </w:pPr>
      <w:r>
        <w:rPr>
          <w:color w:val="000000" w:themeColor="text1"/>
        </w:rPr>
        <w:tab/>
      </w:r>
      <w:r w:rsidRPr="005050D0">
        <w:rPr>
          <w:color w:val="000000" w:themeColor="text1"/>
          <w:lang w:val="en-US"/>
        </w:rPr>
        <w:t>C.26:16-15 Construction of act.</w:t>
      </w:r>
    </w:p>
    <w:p w14:paraId="7429C024" w14:textId="098C85A6" w:rsidR="00C95449" w:rsidRPr="006E33A4" w:rsidRDefault="005050D0" w:rsidP="007A11FC">
      <w:pPr>
        <w:spacing w:line="480" w:lineRule="auto"/>
        <w:ind w:left="720"/>
        <w:rPr>
          <w:color w:val="000000" w:themeColor="text1"/>
        </w:rPr>
      </w:pPr>
      <w:r>
        <w:rPr>
          <w:color w:val="000000" w:themeColor="text1"/>
        </w:rPr>
        <w:t xml:space="preserve">15. </w:t>
      </w:r>
      <w:r w:rsidR="00C95449" w:rsidRPr="006E33A4">
        <w:rPr>
          <w:color w:val="000000" w:themeColor="text1"/>
        </w:rPr>
        <w:t>Nothing in P.L.</w:t>
      </w:r>
      <w:r>
        <w:rPr>
          <w:color w:val="000000" w:themeColor="text1"/>
        </w:rPr>
        <w:t>2019</w:t>
      </w:r>
      <w:r w:rsidR="00C95449" w:rsidRPr="006E33A4">
        <w:rPr>
          <w:color w:val="000000" w:themeColor="text1"/>
        </w:rPr>
        <w:t>, c.</w:t>
      </w:r>
      <w:r>
        <w:rPr>
          <w:color w:val="000000" w:themeColor="text1"/>
        </w:rPr>
        <w:t>59</w:t>
      </w:r>
      <w:r w:rsidR="00C95449" w:rsidRPr="006E33A4">
        <w:rPr>
          <w:color w:val="000000" w:themeColor="text1"/>
        </w:rPr>
        <w:t xml:space="preserve"> (C.</w:t>
      </w:r>
      <w:r>
        <w:rPr>
          <w:color w:val="000000" w:themeColor="text1"/>
        </w:rPr>
        <w:t>26:16-1 et al.</w:t>
      </w:r>
      <w:r w:rsidR="00C95449" w:rsidRPr="006E33A4">
        <w:rPr>
          <w:color w:val="000000" w:themeColor="text1"/>
        </w:rPr>
        <w:t>) shall be construed to:</w:t>
      </w:r>
    </w:p>
    <w:p w14:paraId="00BD2B21" w14:textId="2775F6A2" w:rsidR="00C95449" w:rsidRPr="006E33A4" w:rsidRDefault="00C95449" w:rsidP="007A11FC">
      <w:pPr>
        <w:pStyle w:val="Paragraphedeliste"/>
        <w:numPr>
          <w:ilvl w:val="0"/>
          <w:numId w:val="13"/>
        </w:numPr>
        <w:spacing w:line="480" w:lineRule="auto"/>
        <w:rPr>
          <w:color w:val="000000" w:themeColor="text1"/>
        </w:rPr>
      </w:pPr>
      <w:r w:rsidRPr="006E33A4">
        <w:rPr>
          <w:color w:val="000000" w:themeColor="text1"/>
        </w:rPr>
        <w:t xml:space="preserve">authorize a physician or any other person to end a patient’s life by lethal injection, active euthanasia, or mercy killing, or any act that constitutes assisted suicide under any law of this State;” </w:t>
      </w:r>
    </w:p>
    <w:p w14:paraId="742C42D0" w14:textId="77777777" w:rsidR="00C95449" w:rsidRPr="006E33A4" w:rsidRDefault="00C95449" w:rsidP="007A11FC">
      <w:pPr>
        <w:spacing w:line="480" w:lineRule="auto"/>
        <w:rPr>
          <w:color w:val="000000" w:themeColor="text1"/>
        </w:rPr>
      </w:pPr>
    </w:p>
    <w:p w14:paraId="610C1DBF" w14:textId="0FF043FB" w:rsidR="00C95449" w:rsidRPr="006E33A4" w:rsidRDefault="0035321F" w:rsidP="007A11FC">
      <w:pPr>
        <w:spacing w:line="480" w:lineRule="auto"/>
        <w:ind w:left="720"/>
        <w:rPr>
          <w:color w:val="000000" w:themeColor="text1"/>
        </w:rPr>
      </w:pPr>
      <w:r>
        <w:rPr>
          <w:color w:val="000000" w:themeColor="text1"/>
        </w:rPr>
        <w:t xml:space="preserve">17. a. </w:t>
      </w:r>
      <w:r w:rsidR="00C95449" w:rsidRPr="006E33A4">
        <w:rPr>
          <w:color w:val="000000" w:themeColor="text1"/>
        </w:rPr>
        <w:t>“(2) any action taken in accordance with the provisions of P.L.</w:t>
      </w:r>
      <w:r w:rsidR="005050D0">
        <w:rPr>
          <w:color w:val="000000" w:themeColor="text1"/>
        </w:rPr>
        <w:t>2019</w:t>
      </w:r>
      <w:r w:rsidR="00C95449" w:rsidRPr="006E33A4">
        <w:rPr>
          <w:color w:val="000000" w:themeColor="text1"/>
        </w:rPr>
        <w:t>, c.</w:t>
      </w:r>
      <w:r w:rsidR="005050D0">
        <w:rPr>
          <w:color w:val="000000" w:themeColor="text1"/>
        </w:rPr>
        <w:t>59</w:t>
      </w:r>
      <w:r w:rsidR="00C95449" w:rsidRPr="006E33A4">
        <w:rPr>
          <w:color w:val="000000" w:themeColor="text1"/>
        </w:rPr>
        <w:t xml:space="preserve"> (C.</w:t>
      </w:r>
      <w:r w:rsidR="005050D0">
        <w:rPr>
          <w:color w:val="000000" w:themeColor="text1"/>
        </w:rPr>
        <w:t>26:16-1 et al.</w:t>
      </w:r>
      <w:r w:rsidR="00C95449" w:rsidRPr="006E33A4">
        <w:rPr>
          <w:color w:val="000000" w:themeColor="text1"/>
        </w:rPr>
        <w:t xml:space="preserve"> ) shall not constitute patient abuse or neglect, suicide, assisted suicide, mercy killing, euthanasia, or homicide under any law of this State.”</w:t>
      </w:r>
    </w:p>
    <w:p w14:paraId="28DE1B41" w14:textId="33A32BB5" w:rsidR="00C95449" w:rsidRDefault="00C95449" w:rsidP="007A11FC">
      <w:pPr>
        <w:spacing w:line="480" w:lineRule="auto"/>
        <w:rPr>
          <w:color w:val="000000" w:themeColor="text1"/>
        </w:rPr>
      </w:pPr>
    </w:p>
    <w:p w14:paraId="6BC8518C" w14:textId="0BDBF409" w:rsidR="00C95449" w:rsidRPr="006E33A4" w:rsidRDefault="0035321F" w:rsidP="007A11FC">
      <w:pPr>
        <w:spacing w:line="480" w:lineRule="auto"/>
        <w:ind w:left="709" w:hanging="709"/>
        <w:rPr>
          <w:color w:val="000000" w:themeColor="text1"/>
        </w:rPr>
      </w:pPr>
      <w:r>
        <w:rPr>
          <w:color w:val="000000" w:themeColor="text1"/>
        </w:rPr>
        <w:tab/>
        <w:t xml:space="preserve">28.  </w:t>
      </w:r>
      <w:r w:rsidR="00C95449" w:rsidRPr="006E33A4">
        <w:rPr>
          <w:color w:val="000000" w:themeColor="text1"/>
        </w:rPr>
        <w:t>“Any action taken in accordance with the provisions of P.L.</w:t>
      </w:r>
      <w:r>
        <w:rPr>
          <w:color w:val="000000" w:themeColor="text1"/>
        </w:rPr>
        <w:t>2019</w:t>
      </w:r>
      <w:r w:rsidR="00C95449" w:rsidRPr="006E33A4">
        <w:rPr>
          <w:color w:val="000000" w:themeColor="text1"/>
        </w:rPr>
        <w:t>, c.</w:t>
      </w:r>
      <w:r>
        <w:rPr>
          <w:color w:val="000000" w:themeColor="text1"/>
        </w:rPr>
        <w:t xml:space="preserve"> 59</w:t>
      </w:r>
      <w:r w:rsidR="00C95449" w:rsidRPr="006E33A4">
        <w:rPr>
          <w:color w:val="000000" w:themeColor="text1"/>
        </w:rPr>
        <w:t xml:space="preserve"> (C.</w:t>
      </w:r>
      <w:r>
        <w:rPr>
          <w:color w:val="000000" w:themeColor="text1"/>
        </w:rPr>
        <w:t>26:16-1 et al.</w:t>
      </w:r>
      <w:r w:rsidR="00C95449" w:rsidRPr="006E33A4">
        <w:rPr>
          <w:color w:val="000000" w:themeColor="text1"/>
        </w:rPr>
        <w:t>) shall not constitute suicide or assisted suicide.”</w:t>
      </w:r>
    </w:p>
    <w:p w14:paraId="7EED45E4" w14:textId="77777777" w:rsidR="00C95449" w:rsidRPr="006E33A4" w:rsidRDefault="00C95449" w:rsidP="007A11FC">
      <w:pPr>
        <w:spacing w:line="480" w:lineRule="auto"/>
        <w:ind w:left="720"/>
        <w:rPr>
          <w:color w:val="000000" w:themeColor="text1"/>
        </w:rPr>
      </w:pPr>
    </w:p>
    <w:p w14:paraId="6F9F3A87" w14:textId="3BBC0AF1" w:rsidR="00C95449" w:rsidRPr="006E33A4" w:rsidRDefault="00C95449" w:rsidP="007A11FC">
      <w:pPr>
        <w:spacing w:line="480" w:lineRule="auto"/>
        <w:rPr>
          <w:color w:val="000000" w:themeColor="text1"/>
        </w:rPr>
      </w:pPr>
      <w:r w:rsidRPr="006E33A4">
        <w:rPr>
          <w:color w:val="000000" w:themeColor="text1"/>
        </w:rPr>
        <w:t xml:space="preserve">The action that constitutes </w:t>
      </w:r>
      <w:r w:rsidR="00215E55">
        <w:rPr>
          <w:color w:val="000000" w:themeColor="text1"/>
        </w:rPr>
        <w:t xml:space="preserve">medical </w:t>
      </w:r>
      <w:r w:rsidRPr="006E33A4">
        <w:rPr>
          <w:color w:val="000000" w:themeColor="text1"/>
        </w:rPr>
        <w:t>aid in dying is clearly distinguished from suicide</w:t>
      </w:r>
      <w:r w:rsidR="006448E7" w:rsidRPr="006E33A4">
        <w:rPr>
          <w:color w:val="000000" w:themeColor="text1"/>
        </w:rPr>
        <w:t xml:space="preserve">, </w:t>
      </w:r>
      <w:r w:rsidRPr="006E33A4">
        <w:rPr>
          <w:color w:val="000000" w:themeColor="text1"/>
        </w:rPr>
        <w:t>assisted</w:t>
      </w:r>
      <w:r w:rsidR="002F03BE" w:rsidRPr="006E33A4">
        <w:rPr>
          <w:color w:val="000000" w:themeColor="text1"/>
        </w:rPr>
        <w:t xml:space="preserve"> suicide</w:t>
      </w:r>
      <w:r w:rsidR="0098342F">
        <w:rPr>
          <w:color w:val="000000" w:themeColor="text1"/>
        </w:rPr>
        <w:t>,</w:t>
      </w:r>
      <w:r w:rsidR="002F03BE" w:rsidRPr="006E33A4">
        <w:rPr>
          <w:color w:val="000000" w:themeColor="text1"/>
        </w:rPr>
        <w:t xml:space="preserve"> and homicide</w:t>
      </w:r>
      <w:r w:rsidRPr="006E33A4">
        <w:rPr>
          <w:color w:val="000000" w:themeColor="text1"/>
        </w:rPr>
        <w:t>.</w:t>
      </w:r>
    </w:p>
    <w:p w14:paraId="484BD96D" w14:textId="39D7E602" w:rsidR="0097089C" w:rsidRDefault="0097089C" w:rsidP="007A11FC">
      <w:pPr>
        <w:spacing w:line="480" w:lineRule="auto"/>
        <w:rPr>
          <w:color w:val="000000" w:themeColor="text1"/>
        </w:rPr>
      </w:pPr>
    </w:p>
    <w:p w14:paraId="2A9FA821" w14:textId="77777777" w:rsidR="00004AEC" w:rsidRDefault="00004AEC" w:rsidP="007A11FC">
      <w:pPr>
        <w:spacing w:line="480" w:lineRule="auto"/>
        <w:rPr>
          <w:color w:val="000000" w:themeColor="text1"/>
        </w:rPr>
      </w:pPr>
    </w:p>
    <w:p w14:paraId="2D9BD7D6" w14:textId="2CD114B7" w:rsidR="00F6203E" w:rsidRPr="00116516" w:rsidRDefault="00F6203E" w:rsidP="007A11FC">
      <w:pPr>
        <w:spacing w:line="480" w:lineRule="auto"/>
        <w:rPr>
          <w:b/>
          <w:bCs/>
          <w:i/>
          <w:iCs/>
          <w:color w:val="000000" w:themeColor="text1"/>
        </w:rPr>
      </w:pPr>
      <w:r w:rsidRPr="00116516">
        <w:rPr>
          <w:b/>
          <w:bCs/>
          <w:i/>
          <w:iCs/>
          <w:color w:val="000000" w:themeColor="text1"/>
        </w:rPr>
        <w:t>J. Maine</w:t>
      </w:r>
    </w:p>
    <w:p w14:paraId="6C1470B1" w14:textId="673429B0" w:rsidR="00F6203E" w:rsidRDefault="00F6203E" w:rsidP="007A11FC">
      <w:pPr>
        <w:spacing w:line="480" w:lineRule="auto"/>
        <w:rPr>
          <w:color w:val="000000" w:themeColor="text1"/>
        </w:rPr>
      </w:pPr>
    </w:p>
    <w:p w14:paraId="76065E9E" w14:textId="6C0404DB" w:rsidR="00F6203E" w:rsidRDefault="00F6203E" w:rsidP="007A11FC">
      <w:pPr>
        <w:spacing w:line="480" w:lineRule="auto"/>
        <w:rPr>
          <w:color w:val="000000" w:themeColor="text1"/>
        </w:rPr>
      </w:pPr>
      <w:r w:rsidRPr="00CA46BE">
        <w:rPr>
          <w:i/>
          <w:iCs/>
          <w:color w:val="000000" w:themeColor="text1"/>
        </w:rPr>
        <w:t>An Act To Enact the Maine Death with Dignity Act</w:t>
      </w:r>
      <w:r>
        <w:rPr>
          <w:color w:val="000000" w:themeColor="text1"/>
        </w:rPr>
        <w:t xml:space="preserve"> (Maine, 2019) does not define “death with dignity” and it expressly </w:t>
      </w:r>
      <w:r w:rsidR="0098342F">
        <w:rPr>
          <w:color w:val="000000" w:themeColor="text1"/>
        </w:rPr>
        <w:t>distinguishes acts committed under the Act from suicide, assisted suicide, and homicide.</w:t>
      </w:r>
    </w:p>
    <w:p w14:paraId="68F2339E" w14:textId="77777777" w:rsidR="00F6203E" w:rsidRDefault="00F6203E" w:rsidP="007A11FC">
      <w:pPr>
        <w:spacing w:line="480" w:lineRule="auto"/>
        <w:rPr>
          <w:color w:val="000000" w:themeColor="text1"/>
        </w:rPr>
      </w:pPr>
    </w:p>
    <w:p w14:paraId="2C3AC684" w14:textId="77777777" w:rsidR="00F6203E" w:rsidRDefault="00F6203E" w:rsidP="007A11FC">
      <w:pPr>
        <w:spacing w:line="480" w:lineRule="auto"/>
        <w:rPr>
          <w:color w:val="000000" w:themeColor="text1"/>
        </w:rPr>
      </w:pPr>
    </w:p>
    <w:p w14:paraId="7A334F26" w14:textId="00FB7492" w:rsidR="00F6203E" w:rsidRPr="00F6203E" w:rsidRDefault="00F6203E" w:rsidP="007A11FC">
      <w:pPr>
        <w:spacing w:line="480" w:lineRule="auto"/>
        <w:ind w:left="720"/>
        <w:rPr>
          <w:lang w:val="en-CA" w:eastAsia="en-US"/>
        </w:rPr>
      </w:pPr>
      <w:r w:rsidRPr="00F6203E">
        <w:rPr>
          <w:lang w:val="en-CA" w:eastAsia="en-US"/>
        </w:rPr>
        <w:t>20. Authority of Act; references to acts committed under Act; applicable standard of care. This Act does not authorize a physician or any other person to end a patient</w:t>
      </w:r>
      <w:r w:rsidR="00004AEC">
        <w:rPr>
          <w:lang w:val="en-CA" w:eastAsia="en-US"/>
        </w:rPr>
        <w:t>’</w:t>
      </w:r>
      <w:r w:rsidRPr="00F6203E">
        <w:rPr>
          <w:lang w:val="en-CA" w:eastAsia="en-US"/>
        </w:rPr>
        <w:t>s life by lethal injection, mercy killing or active euthanasia. Actions taken in accordance with this Act do not, for any purpose, constitute suicide, assisted suicide, mercy killing or homicide under the law. State reports may not refer to acts committed under this Act as "suicide" or "assisted suicide." Consistent with the provisions of this Act, state reports must refer to acts committed under this Act as obtaining and self</w:t>
      </w:r>
      <w:r w:rsidR="0098342F">
        <w:rPr>
          <w:lang w:val="en-CA" w:eastAsia="en-US"/>
        </w:rPr>
        <w:t>-</w:t>
      </w:r>
      <w:r w:rsidRPr="00F6203E">
        <w:rPr>
          <w:lang w:val="en-CA" w:eastAsia="en-US"/>
        </w:rPr>
        <w:t>administering life-ending medication. A patient</w:t>
      </w:r>
      <w:r w:rsidR="00004AEC">
        <w:rPr>
          <w:lang w:val="en-CA" w:eastAsia="en-US"/>
        </w:rPr>
        <w:t>’</w:t>
      </w:r>
      <w:r w:rsidRPr="00F6203E">
        <w:rPr>
          <w:lang w:val="en-CA" w:eastAsia="en-US"/>
        </w:rPr>
        <w:t xml:space="preserve">s death certificate, pursuant to section 2842, must list the underlying terminal disease as the cause of death. </w:t>
      </w:r>
    </w:p>
    <w:p w14:paraId="57303AA6" w14:textId="1D70574C" w:rsidR="00F6203E" w:rsidRDefault="00F6203E" w:rsidP="007A11FC">
      <w:pPr>
        <w:spacing w:line="480" w:lineRule="auto"/>
        <w:rPr>
          <w:color w:val="000000" w:themeColor="text1"/>
        </w:rPr>
      </w:pPr>
    </w:p>
    <w:p w14:paraId="4BA61286" w14:textId="77777777" w:rsidR="00A91B3E" w:rsidRPr="006E33A4" w:rsidRDefault="00A91B3E" w:rsidP="007A11FC">
      <w:pPr>
        <w:spacing w:line="480" w:lineRule="auto"/>
        <w:rPr>
          <w:color w:val="000000" w:themeColor="text1"/>
        </w:rPr>
      </w:pPr>
    </w:p>
    <w:p w14:paraId="7493816D" w14:textId="2A0962B3" w:rsidR="0097089C" w:rsidRPr="006E33A4" w:rsidRDefault="00757D30" w:rsidP="007A11FC">
      <w:pPr>
        <w:spacing w:line="480" w:lineRule="auto"/>
        <w:rPr>
          <w:b/>
          <w:bCs/>
          <w:color w:val="000000" w:themeColor="text1"/>
        </w:rPr>
      </w:pPr>
      <w:r w:rsidRPr="006E33A4">
        <w:rPr>
          <w:b/>
          <w:bCs/>
          <w:color w:val="000000" w:themeColor="text1"/>
        </w:rPr>
        <w:t>Conclusions</w:t>
      </w:r>
    </w:p>
    <w:p w14:paraId="451C28E5" w14:textId="6459B80C" w:rsidR="003E7E83" w:rsidRPr="006E33A4" w:rsidRDefault="003E7E83" w:rsidP="007A11FC">
      <w:pPr>
        <w:spacing w:line="480" w:lineRule="auto"/>
        <w:rPr>
          <w:b/>
          <w:bCs/>
          <w:color w:val="000000" w:themeColor="text1"/>
        </w:rPr>
      </w:pPr>
    </w:p>
    <w:p w14:paraId="7AC12287" w14:textId="57389818" w:rsidR="00D01E13" w:rsidRPr="006E33A4" w:rsidRDefault="00A67842" w:rsidP="007A11FC">
      <w:pPr>
        <w:spacing w:line="480" w:lineRule="auto"/>
        <w:rPr>
          <w:color w:val="000000" w:themeColor="text1"/>
        </w:rPr>
      </w:pPr>
      <w:r w:rsidRPr="006E33A4">
        <w:rPr>
          <w:color w:val="000000" w:themeColor="text1"/>
        </w:rPr>
        <w:t>From this overview, we can draw some preliminary observations when considering assistance in dying from a comparative, international perspective.</w:t>
      </w:r>
      <w:r w:rsidR="00935D39" w:rsidRPr="006E33A4">
        <w:rPr>
          <w:color w:val="000000" w:themeColor="text1"/>
        </w:rPr>
        <w:t xml:space="preserve"> </w:t>
      </w:r>
      <w:r w:rsidR="00D91F0E" w:rsidRPr="006E33A4">
        <w:rPr>
          <w:color w:val="000000" w:themeColor="text1"/>
        </w:rPr>
        <w:t>J</w:t>
      </w:r>
      <w:r w:rsidR="00D354F6" w:rsidRPr="006E33A4">
        <w:rPr>
          <w:color w:val="000000" w:themeColor="text1"/>
        </w:rPr>
        <w:t>urisdictions that have more recently legalized assistance in dying, more common</w:t>
      </w:r>
      <w:r w:rsidR="00D91F0E" w:rsidRPr="006E33A4">
        <w:rPr>
          <w:color w:val="000000" w:themeColor="text1"/>
        </w:rPr>
        <w:t>ly</w:t>
      </w:r>
      <w:r w:rsidR="00D354F6" w:rsidRPr="006E33A4">
        <w:rPr>
          <w:color w:val="000000" w:themeColor="text1"/>
        </w:rPr>
        <w:t xml:space="preserve"> use descriptive terms such as aid in dying. With the exception of</w:t>
      </w:r>
      <w:r w:rsidR="00E31FF7" w:rsidRPr="006E33A4">
        <w:rPr>
          <w:color w:val="000000" w:themeColor="text1"/>
        </w:rPr>
        <w:t xml:space="preserve"> Oregon</w:t>
      </w:r>
      <w:r w:rsidR="00D354F6" w:rsidRPr="006E33A4">
        <w:rPr>
          <w:color w:val="000000" w:themeColor="text1"/>
        </w:rPr>
        <w:t>,</w:t>
      </w:r>
      <w:r w:rsidR="00E31FF7" w:rsidRPr="006E33A4">
        <w:rPr>
          <w:color w:val="000000" w:themeColor="text1"/>
        </w:rPr>
        <w:t xml:space="preserve"> Washington and Montana</w:t>
      </w:r>
      <w:r w:rsidR="00D354F6" w:rsidRPr="006E33A4">
        <w:rPr>
          <w:color w:val="000000" w:themeColor="text1"/>
        </w:rPr>
        <w:t xml:space="preserve"> jurisdictions that have had legal assistance in dying for a number of years, more </w:t>
      </w:r>
      <w:r w:rsidR="00D91F0E" w:rsidRPr="006E33A4">
        <w:rPr>
          <w:color w:val="000000" w:themeColor="text1"/>
        </w:rPr>
        <w:t>often</w:t>
      </w:r>
      <w:r w:rsidR="00D354F6" w:rsidRPr="006E33A4">
        <w:rPr>
          <w:color w:val="000000" w:themeColor="text1"/>
        </w:rPr>
        <w:t xml:space="preserve"> use the terminology “euthanasia” and “assisted suicide”</w:t>
      </w:r>
      <w:r w:rsidR="00015678">
        <w:rPr>
          <w:color w:val="000000" w:themeColor="text1"/>
        </w:rPr>
        <w:t>.</w:t>
      </w:r>
      <w:r w:rsidR="00D354F6" w:rsidRPr="006E33A4">
        <w:rPr>
          <w:color w:val="000000" w:themeColor="text1"/>
        </w:rPr>
        <w:t xml:space="preserve"> Some of these terms describe the act itself while other</w:t>
      </w:r>
      <w:r w:rsidR="008001D4">
        <w:rPr>
          <w:color w:val="000000" w:themeColor="text1"/>
        </w:rPr>
        <w:t xml:space="preserve"> terms</w:t>
      </w:r>
      <w:r w:rsidR="00D354F6" w:rsidRPr="006E33A4">
        <w:rPr>
          <w:color w:val="000000" w:themeColor="text1"/>
        </w:rPr>
        <w:t xml:space="preserve"> point to</w:t>
      </w:r>
      <w:r w:rsidR="00935D39" w:rsidRPr="006E33A4">
        <w:rPr>
          <w:color w:val="000000" w:themeColor="text1"/>
        </w:rPr>
        <w:t xml:space="preserve"> who can provide and receive assistance in dying, the goals </w:t>
      </w:r>
      <w:r w:rsidR="00C246D3" w:rsidRPr="006E33A4">
        <w:rPr>
          <w:color w:val="000000" w:themeColor="text1"/>
        </w:rPr>
        <w:t>of the practice</w:t>
      </w:r>
      <w:r w:rsidR="00E31FF7" w:rsidRPr="006E33A4">
        <w:rPr>
          <w:color w:val="000000" w:themeColor="text1"/>
        </w:rPr>
        <w:t xml:space="preserve">, </w:t>
      </w:r>
      <w:r w:rsidR="00463133" w:rsidRPr="006E33A4">
        <w:rPr>
          <w:color w:val="000000" w:themeColor="text1"/>
        </w:rPr>
        <w:t xml:space="preserve">the relationships of the named practices to suicide and homicide, and </w:t>
      </w:r>
      <w:r w:rsidR="006E6242" w:rsidRPr="006E33A4">
        <w:rPr>
          <w:color w:val="000000" w:themeColor="text1"/>
        </w:rPr>
        <w:t>the motives of the provider</w:t>
      </w:r>
      <w:r w:rsidR="00982862" w:rsidRPr="006E33A4">
        <w:rPr>
          <w:color w:val="000000" w:themeColor="text1"/>
        </w:rPr>
        <w:t>.</w:t>
      </w:r>
    </w:p>
    <w:p w14:paraId="3C437137" w14:textId="77777777" w:rsidR="00D01E13" w:rsidRPr="006E33A4" w:rsidRDefault="00D01E13" w:rsidP="007A11FC">
      <w:pPr>
        <w:spacing w:line="480" w:lineRule="auto"/>
        <w:rPr>
          <w:color w:val="000000" w:themeColor="text1"/>
        </w:rPr>
      </w:pPr>
    </w:p>
    <w:p w14:paraId="3EE49714" w14:textId="4FE7DCB5" w:rsidR="00463133" w:rsidRPr="006E33A4" w:rsidRDefault="00D91F0E" w:rsidP="007A11FC">
      <w:pPr>
        <w:spacing w:line="480" w:lineRule="auto"/>
        <w:rPr>
          <w:color w:val="000000" w:themeColor="text1"/>
        </w:rPr>
      </w:pPr>
      <w:r w:rsidRPr="006E33A4">
        <w:rPr>
          <w:color w:val="000000" w:themeColor="text1"/>
        </w:rPr>
        <w:t xml:space="preserve">Internationally, the definitions </w:t>
      </w:r>
      <w:r w:rsidR="00E31FF7" w:rsidRPr="006E33A4">
        <w:rPr>
          <w:color w:val="000000" w:themeColor="text1"/>
        </w:rPr>
        <w:t xml:space="preserve">we have reviewed </w:t>
      </w:r>
      <w:r w:rsidRPr="006E33A4">
        <w:rPr>
          <w:color w:val="000000" w:themeColor="text1"/>
        </w:rPr>
        <w:t>show that there are</w:t>
      </w:r>
      <w:r w:rsidR="0097089C" w:rsidRPr="006E33A4">
        <w:rPr>
          <w:color w:val="000000" w:themeColor="text1"/>
        </w:rPr>
        <w:t xml:space="preserve"> three </w:t>
      </w:r>
      <w:r w:rsidR="00A67842" w:rsidRPr="006E33A4">
        <w:rPr>
          <w:color w:val="000000" w:themeColor="text1"/>
        </w:rPr>
        <w:t xml:space="preserve">types of regimes for legally allowable </w:t>
      </w:r>
      <w:r w:rsidR="0097089C" w:rsidRPr="006E33A4">
        <w:rPr>
          <w:color w:val="000000" w:themeColor="text1"/>
        </w:rPr>
        <w:t xml:space="preserve">assistance in dying: 1) </w:t>
      </w:r>
      <w:r w:rsidR="00A67842" w:rsidRPr="006E33A4">
        <w:rPr>
          <w:color w:val="000000" w:themeColor="text1"/>
        </w:rPr>
        <w:t xml:space="preserve">jurisdictions </w:t>
      </w:r>
      <w:r w:rsidR="0097089C" w:rsidRPr="006E33A4">
        <w:rPr>
          <w:color w:val="000000" w:themeColor="text1"/>
        </w:rPr>
        <w:t xml:space="preserve">that </w:t>
      </w:r>
      <w:r w:rsidR="00A67842" w:rsidRPr="006E33A4">
        <w:rPr>
          <w:color w:val="000000" w:themeColor="text1"/>
        </w:rPr>
        <w:t>permit</w:t>
      </w:r>
      <w:r w:rsidR="0097089C" w:rsidRPr="006E33A4">
        <w:rPr>
          <w:color w:val="000000" w:themeColor="text1"/>
        </w:rPr>
        <w:t xml:space="preserve"> only </w:t>
      </w:r>
      <w:r w:rsidR="00C246D3" w:rsidRPr="006E33A4">
        <w:rPr>
          <w:color w:val="000000" w:themeColor="text1"/>
        </w:rPr>
        <w:t xml:space="preserve">health care </w:t>
      </w:r>
      <w:r w:rsidR="0097089C" w:rsidRPr="006E33A4">
        <w:rPr>
          <w:color w:val="000000" w:themeColor="text1"/>
        </w:rPr>
        <w:t>provider-administered assistance in dying (Colombia and Quebec); 2) those that</w:t>
      </w:r>
      <w:r w:rsidR="00A67842" w:rsidRPr="006E33A4">
        <w:rPr>
          <w:color w:val="000000" w:themeColor="text1"/>
        </w:rPr>
        <w:t xml:space="preserve"> permit </w:t>
      </w:r>
      <w:r w:rsidR="0097089C" w:rsidRPr="006E33A4">
        <w:rPr>
          <w:color w:val="000000" w:themeColor="text1"/>
        </w:rPr>
        <w:t xml:space="preserve">only self-administered </w:t>
      </w:r>
      <w:r w:rsidR="00A67842" w:rsidRPr="006E33A4">
        <w:rPr>
          <w:color w:val="000000" w:themeColor="text1"/>
        </w:rPr>
        <w:t xml:space="preserve">assistance in dying </w:t>
      </w:r>
      <w:r w:rsidR="0097089C" w:rsidRPr="006E33A4">
        <w:rPr>
          <w:color w:val="000000" w:themeColor="text1"/>
        </w:rPr>
        <w:t>(</w:t>
      </w:r>
      <w:r w:rsidR="00F526B3" w:rsidRPr="006E33A4">
        <w:rPr>
          <w:color w:val="000000" w:themeColor="text1"/>
        </w:rPr>
        <w:t xml:space="preserve">Switzerland </w:t>
      </w:r>
      <w:r w:rsidR="00F526B3">
        <w:rPr>
          <w:color w:val="000000" w:themeColor="text1"/>
        </w:rPr>
        <w:t xml:space="preserve">and </w:t>
      </w:r>
      <w:r w:rsidR="0097089C" w:rsidRPr="006E33A4">
        <w:rPr>
          <w:color w:val="000000" w:themeColor="text1"/>
        </w:rPr>
        <w:t xml:space="preserve">the US </w:t>
      </w:r>
      <w:r w:rsidR="003657A8">
        <w:rPr>
          <w:color w:val="000000" w:themeColor="text1"/>
        </w:rPr>
        <w:t>jurisdictions</w:t>
      </w:r>
      <w:r w:rsidR="0097089C" w:rsidRPr="006E33A4">
        <w:rPr>
          <w:color w:val="000000" w:themeColor="text1"/>
        </w:rPr>
        <w:t xml:space="preserve">); and 3) those that </w:t>
      </w:r>
      <w:r w:rsidR="00A67842" w:rsidRPr="006E33A4">
        <w:rPr>
          <w:color w:val="000000" w:themeColor="text1"/>
        </w:rPr>
        <w:t>permit</w:t>
      </w:r>
      <w:r w:rsidR="0097089C" w:rsidRPr="006E33A4">
        <w:rPr>
          <w:color w:val="000000" w:themeColor="text1"/>
        </w:rPr>
        <w:t xml:space="preserve"> both provider- and self-administered (Australia </w:t>
      </w:r>
      <w:r w:rsidR="00015678">
        <w:rPr>
          <w:color w:val="000000" w:themeColor="text1"/>
        </w:rPr>
        <w:t>[</w:t>
      </w:r>
      <w:r w:rsidR="0097089C" w:rsidRPr="006E33A4">
        <w:rPr>
          <w:color w:val="000000" w:themeColor="text1"/>
        </w:rPr>
        <w:t>Victoria</w:t>
      </w:r>
      <w:r w:rsidR="00015678">
        <w:rPr>
          <w:color w:val="000000" w:themeColor="text1"/>
        </w:rPr>
        <w:t>]</w:t>
      </w:r>
      <w:r w:rsidR="00015678" w:rsidRPr="006E33A4">
        <w:rPr>
          <w:color w:val="000000" w:themeColor="text1"/>
        </w:rPr>
        <w:t xml:space="preserve">, </w:t>
      </w:r>
      <w:r w:rsidR="0097089C" w:rsidRPr="006E33A4">
        <w:rPr>
          <w:color w:val="000000" w:themeColor="text1"/>
        </w:rPr>
        <w:t xml:space="preserve">Belgium, Canada, </w:t>
      </w:r>
      <w:r w:rsidR="00FE3569">
        <w:rPr>
          <w:color w:val="000000" w:themeColor="text1"/>
        </w:rPr>
        <w:t>Québec</w:t>
      </w:r>
      <w:r w:rsidR="00FE3569">
        <w:rPr>
          <w:rStyle w:val="Appelnotedebasdep"/>
          <w:color w:val="000000" w:themeColor="text1"/>
        </w:rPr>
        <w:footnoteReference w:id="10"/>
      </w:r>
      <w:r w:rsidR="00FE3569">
        <w:rPr>
          <w:color w:val="000000" w:themeColor="text1"/>
        </w:rPr>
        <w:t xml:space="preserve">, </w:t>
      </w:r>
      <w:r w:rsidR="0097089C" w:rsidRPr="006E33A4">
        <w:rPr>
          <w:color w:val="000000" w:themeColor="text1"/>
        </w:rPr>
        <w:t>Luxembourg, and the Netherlands)</w:t>
      </w:r>
      <w:r w:rsidR="00A67842" w:rsidRPr="006E33A4">
        <w:rPr>
          <w:color w:val="000000" w:themeColor="text1"/>
        </w:rPr>
        <w:t xml:space="preserve">. </w:t>
      </w:r>
      <w:r w:rsidR="00C246D3" w:rsidRPr="006E33A4">
        <w:rPr>
          <w:color w:val="000000" w:themeColor="text1"/>
        </w:rPr>
        <w:t>There is no regime in which a non-health care provider can administer the substance to bring about death</w:t>
      </w:r>
      <w:r w:rsidR="008A47D9">
        <w:rPr>
          <w:color w:val="000000" w:themeColor="text1"/>
        </w:rPr>
        <w:t xml:space="preserve"> without risking legal consequences</w:t>
      </w:r>
      <w:r w:rsidR="00C246D3" w:rsidRPr="006E33A4">
        <w:rPr>
          <w:color w:val="000000" w:themeColor="text1"/>
        </w:rPr>
        <w:t>.</w:t>
      </w:r>
      <w:r w:rsidR="00EA554A" w:rsidRPr="006E33A4">
        <w:rPr>
          <w:color w:val="000000" w:themeColor="text1"/>
        </w:rPr>
        <w:t xml:space="preserve"> Canada </w:t>
      </w:r>
      <w:r w:rsidR="00450635" w:rsidRPr="006E33A4">
        <w:rPr>
          <w:color w:val="000000" w:themeColor="text1"/>
        </w:rPr>
        <w:t xml:space="preserve">is unique </w:t>
      </w:r>
      <w:r w:rsidR="006D098F">
        <w:rPr>
          <w:color w:val="000000" w:themeColor="text1"/>
        </w:rPr>
        <w:t xml:space="preserve">in that </w:t>
      </w:r>
      <w:r w:rsidR="00F26445">
        <w:rPr>
          <w:color w:val="000000" w:themeColor="text1"/>
        </w:rPr>
        <w:t xml:space="preserve">it </w:t>
      </w:r>
      <w:r w:rsidR="00450635" w:rsidRPr="006E33A4">
        <w:rPr>
          <w:color w:val="000000" w:themeColor="text1"/>
        </w:rPr>
        <w:t>allow</w:t>
      </w:r>
      <w:r w:rsidR="00F26445">
        <w:rPr>
          <w:color w:val="000000" w:themeColor="text1"/>
        </w:rPr>
        <w:t xml:space="preserve">s </w:t>
      </w:r>
      <w:r w:rsidR="00450635" w:rsidRPr="006E33A4">
        <w:rPr>
          <w:color w:val="000000" w:themeColor="text1"/>
        </w:rPr>
        <w:t>nurse practi</w:t>
      </w:r>
      <w:r w:rsidR="006D098F">
        <w:rPr>
          <w:color w:val="000000" w:themeColor="text1"/>
        </w:rPr>
        <w:t>ti</w:t>
      </w:r>
      <w:r w:rsidR="00450635" w:rsidRPr="006E33A4">
        <w:rPr>
          <w:color w:val="000000" w:themeColor="text1"/>
        </w:rPr>
        <w:t xml:space="preserve">oners to </w:t>
      </w:r>
      <w:r w:rsidR="008001D4">
        <w:rPr>
          <w:color w:val="000000" w:themeColor="text1"/>
        </w:rPr>
        <w:t>act as providers</w:t>
      </w:r>
      <w:r w:rsidR="00450635" w:rsidRPr="006E33A4">
        <w:rPr>
          <w:color w:val="000000" w:themeColor="text1"/>
        </w:rPr>
        <w:t xml:space="preserve">. </w:t>
      </w:r>
      <w:r w:rsidR="00EA554A" w:rsidRPr="006E33A4">
        <w:rPr>
          <w:color w:val="000000" w:themeColor="text1"/>
        </w:rPr>
        <w:t xml:space="preserve">Only Switzerland does not </w:t>
      </w:r>
      <w:r w:rsidR="005C65ED">
        <w:rPr>
          <w:color w:val="000000" w:themeColor="text1"/>
        </w:rPr>
        <w:t xml:space="preserve">legally </w:t>
      </w:r>
      <w:r w:rsidR="00EA554A" w:rsidRPr="006E33A4">
        <w:rPr>
          <w:color w:val="000000" w:themeColor="text1"/>
        </w:rPr>
        <w:t xml:space="preserve">specify the status of the provider, nor the means to be employed. Therefore, anyone who is willing </w:t>
      </w:r>
      <w:r w:rsidR="00F26445">
        <w:rPr>
          <w:color w:val="000000" w:themeColor="text1"/>
        </w:rPr>
        <w:t xml:space="preserve">and who </w:t>
      </w:r>
      <w:r w:rsidR="006D098F">
        <w:rPr>
          <w:color w:val="000000" w:themeColor="text1"/>
        </w:rPr>
        <w:t xml:space="preserve">has </w:t>
      </w:r>
      <w:r w:rsidR="00F26445">
        <w:rPr>
          <w:color w:val="000000" w:themeColor="text1"/>
        </w:rPr>
        <w:t xml:space="preserve">no selfish motive </w:t>
      </w:r>
      <w:r w:rsidR="00EA554A" w:rsidRPr="006E33A4">
        <w:rPr>
          <w:color w:val="000000" w:themeColor="text1"/>
        </w:rPr>
        <w:t>can provide assistance</w:t>
      </w:r>
      <w:r w:rsidR="00F26445">
        <w:rPr>
          <w:color w:val="000000" w:themeColor="text1"/>
        </w:rPr>
        <w:t xml:space="preserve">, i.e. a </w:t>
      </w:r>
      <w:r w:rsidR="00EA554A" w:rsidRPr="006E33A4">
        <w:rPr>
          <w:color w:val="000000" w:themeColor="text1"/>
        </w:rPr>
        <w:t>means that allow</w:t>
      </w:r>
      <w:r w:rsidR="00450635" w:rsidRPr="006E33A4">
        <w:rPr>
          <w:color w:val="000000" w:themeColor="text1"/>
        </w:rPr>
        <w:t xml:space="preserve">s </w:t>
      </w:r>
      <w:r w:rsidR="00EA554A" w:rsidRPr="006E33A4">
        <w:rPr>
          <w:color w:val="000000" w:themeColor="text1"/>
        </w:rPr>
        <w:t xml:space="preserve">the requester to make the final </w:t>
      </w:r>
      <w:r w:rsidR="006D098F">
        <w:rPr>
          <w:color w:val="000000" w:themeColor="text1"/>
        </w:rPr>
        <w:t>act</w:t>
      </w:r>
      <w:r w:rsidR="00EA554A" w:rsidRPr="006E33A4">
        <w:rPr>
          <w:color w:val="000000" w:themeColor="text1"/>
        </w:rPr>
        <w:t xml:space="preserve"> herself.</w:t>
      </w:r>
      <w:r w:rsidR="00463133" w:rsidRPr="006E33A4">
        <w:rPr>
          <w:color w:val="000000" w:themeColor="text1"/>
        </w:rPr>
        <w:t xml:space="preserve"> </w:t>
      </w:r>
      <w:r w:rsidR="00EA554A" w:rsidRPr="006E33A4">
        <w:rPr>
          <w:color w:val="000000" w:themeColor="text1"/>
        </w:rPr>
        <w:t>T</w:t>
      </w:r>
      <w:r w:rsidR="00C246D3" w:rsidRPr="006E33A4">
        <w:rPr>
          <w:color w:val="000000" w:themeColor="text1"/>
        </w:rPr>
        <w:t xml:space="preserve">ransnationally, </w:t>
      </w:r>
      <w:r w:rsidR="00D354F6" w:rsidRPr="006E33A4">
        <w:rPr>
          <w:color w:val="000000" w:themeColor="text1"/>
        </w:rPr>
        <w:t>t</w:t>
      </w:r>
      <w:r w:rsidR="00A67842" w:rsidRPr="006E33A4">
        <w:rPr>
          <w:color w:val="000000" w:themeColor="text1"/>
        </w:rPr>
        <w:t>he term</w:t>
      </w:r>
      <w:r w:rsidR="008001D4">
        <w:rPr>
          <w:color w:val="000000" w:themeColor="text1"/>
        </w:rPr>
        <w:t>s</w:t>
      </w:r>
      <w:r w:rsidR="00A67842" w:rsidRPr="006E33A4">
        <w:rPr>
          <w:color w:val="000000" w:themeColor="text1"/>
        </w:rPr>
        <w:t xml:space="preserve"> </w:t>
      </w:r>
      <w:r w:rsidR="008001D4">
        <w:rPr>
          <w:color w:val="000000" w:themeColor="text1"/>
        </w:rPr>
        <w:t>do not have</w:t>
      </w:r>
      <w:r w:rsidR="00E542E9">
        <w:rPr>
          <w:color w:val="000000" w:themeColor="text1"/>
        </w:rPr>
        <w:t xml:space="preserve"> </w:t>
      </w:r>
      <w:r w:rsidRPr="006E33A4">
        <w:rPr>
          <w:color w:val="000000" w:themeColor="text1"/>
        </w:rPr>
        <w:t>standardized</w:t>
      </w:r>
      <w:r w:rsidR="00D354F6" w:rsidRPr="006E33A4">
        <w:rPr>
          <w:color w:val="000000" w:themeColor="text1"/>
        </w:rPr>
        <w:t xml:space="preserve"> </w:t>
      </w:r>
      <w:r w:rsidR="008001D4">
        <w:rPr>
          <w:color w:val="000000" w:themeColor="text1"/>
        </w:rPr>
        <w:t>definitions</w:t>
      </w:r>
      <w:r w:rsidR="00A67842" w:rsidRPr="006E33A4">
        <w:rPr>
          <w:color w:val="000000" w:themeColor="text1"/>
        </w:rPr>
        <w:t xml:space="preserve">. For example, </w:t>
      </w:r>
      <w:r w:rsidR="00C246D3" w:rsidRPr="006E33A4">
        <w:rPr>
          <w:color w:val="000000" w:themeColor="text1"/>
        </w:rPr>
        <w:t>the</w:t>
      </w:r>
      <w:r w:rsidR="00A67842" w:rsidRPr="006E33A4">
        <w:rPr>
          <w:color w:val="000000" w:themeColor="text1"/>
        </w:rPr>
        <w:t xml:space="preserve"> Belgi</w:t>
      </w:r>
      <w:r w:rsidR="00C246D3" w:rsidRPr="006E33A4">
        <w:rPr>
          <w:color w:val="000000" w:themeColor="text1"/>
        </w:rPr>
        <w:t>an law uses</w:t>
      </w:r>
      <w:r w:rsidR="00A67842" w:rsidRPr="006E33A4">
        <w:rPr>
          <w:color w:val="000000" w:themeColor="text1"/>
        </w:rPr>
        <w:t xml:space="preserve"> the term euthanasia, but assisted suicide is understood to be </w:t>
      </w:r>
      <w:r w:rsidR="00C246D3" w:rsidRPr="006E33A4">
        <w:rPr>
          <w:color w:val="000000" w:themeColor="text1"/>
        </w:rPr>
        <w:t>included</w:t>
      </w:r>
      <w:r w:rsidRPr="006E33A4">
        <w:rPr>
          <w:color w:val="000000" w:themeColor="text1"/>
        </w:rPr>
        <w:t xml:space="preserve"> </w:t>
      </w:r>
      <w:r w:rsidR="00364F94">
        <w:rPr>
          <w:color w:val="000000" w:themeColor="text1"/>
        </w:rPr>
        <w:t>w</w:t>
      </w:r>
      <w:r w:rsidR="00B21E33">
        <w:rPr>
          <w:color w:val="000000" w:themeColor="text1"/>
        </w:rPr>
        <w:t>i</w:t>
      </w:r>
      <w:r w:rsidR="00364F94">
        <w:rPr>
          <w:color w:val="000000" w:themeColor="text1"/>
        </w:rPr>
        <w:t xml:space="preserve">thin euthanasia </w:t>
      </w:r>
      <w:r w:rsidRPr="006E33A4">
        <w:rPr>
          <w:color w:val="000000" w:themeColor="text1"/>
        </w:rPr>
        <w:t xml:space="preserve">while in </w:t>
      </w:r>
      <w:r w:rsidR="00E542E9">
        <w:rPr>
          <w:color w:val="000000" w:themeColor="text1"/>
        </w:rPr>
        <w:t>Luxembourg</w:t>
      </w:r>
      <w:r w:rsidRPr="006E33A4">
        <w:rPr>
          <w:color w:val="000000" w:themeColor="text1"/>
        </w:rPr>
        <w:t xml:space="preserve"> euthanasia refers only to provide</w:t>
      </w:r>
      <w:r w:rsidR="00463133" w:rsidRPr="006E33A4">
        <w:rPr>
          <w:color w:val="000000" w:themeColor="text1"/>
        </w:rPr>
        <w:t>r</w:t>
      </w:r>
      <w:r w:rsidRPr="006E33A4">
        <w:rPr>
          <w:color w:val="000000" w:themeColor="text1"/>
        </w:rPr>
        <w:t>-administered assistance</w:t>
      </w:r>
      <w:r w:rsidR="00A67842" w:rsidRPr="006E33A4">
        <w:rPr>
          <w:color w:val="000000" w:themeColor="text1"/>
        </w:rPr>
        <w:t>. Meanwhile, in New Jersey, aid in dying only includes self-administered assistance</w:t>
      </w:r>
      <w:r w:rsidRPr="006E33A4">
        <w:rPr>
          <w:color w:val="000000" w:themeColor="text1"/>
        </w:rPr>
        <w:t xml:space="preserve"> while in</w:t>
      </w:r>
      <w:r w:rsidR="006F5920">
        <w:rPr>
          <w:color w:val="000000" w:themeColor="text1"/>
        </w:rPr>
        <w:t xml:space="preserve"> the</w:t>
      </w:r>
      <w:r w:rsidRPr="006E33A4">
        <w:rPr>
          <w:color w:val="000000" w:themeColor="text1"/>
        </w:rPr>
        <w:t xml:space="preserve"> </w:t>
      </w:r>
      <w:r w:rsidR="007C1064">
        <w:rPr>
          <w:color w:val="000000" w:themeColor="text1"/>
        </w:rPr>
        <w:t>Qu</w:t>
      </w:r>
      <w:r w:rsidR="00B5008A">
        <w:rPr>
          <w:color w:val="000000" w:themeColor="text1"/>
        </w:rPr>
        <w:t>e</w:t>
      </w:r>
      <w:r w:rsidR="007C1064">
        <w:rPr>
          <w:color w:val="000000" w:themeColor="text1"/>
        </w:rPr>
        <w:t>bec</w:t>
      </w:r>
      <w:r w:rsidR="006F5920">
        <w:rPr>
          <w:color w:val="000000" w:themeColor="text1"/>
        </w:rPr>
        <w:t xml:space="preserve"> law</w:t>
      </w:r>
      <w:r w:rsidR="00FE3569">
        <w:rPr>
          <w:color w:val="000000" w:themeColor="text1"/>
        </w:rPr>
        <w:t xml:space="preserve"> the expression ‘medical aid in dying’</w:t>
      </w:r>
      <w:r w:rsidRPr="006E33A4">
        <w:rPr>
          <w:color w:val="000000" w:themeColor="text1"/>
        </w:rPr>
        <w:t xml:space="preserve"> includes </w:t>
      </w:r>
      <w:r w:rsidR="007C1064">
        <w:rPr>
          <w:color w:val="000000" w:themeColor="text1"/>
        </w:rPr>
        <w:t>only provider-administered assistance</w:t>
      </w:r>
      <w:r w:rsidR="00A67842" w:rsidRPr="006E33A4">
        <w:rPr>
          <w:color w:val="000000" w:themeColor="text1"/>
        </w:rPr>
        <w:t>.</w:t>
      </w:r>
    </w:p>
    <w:p w14:paraId="77D7710F" w14:textId="77777777" w:rsidR="0097089C" w:rsidRPr="006E33A4" w:rsidRDefault="0097089C" w:rsidP="007A11FC">
      <w:pPr>
        <w:spacing w:line="480" w:lineRule="auto"/>
        <w:rPr>
          <w:lang w:val="en-US"/>
        </w:rPr>
      </w:pPr>
    </w:p>
    <w:p w14:paraId="211BB6E2" w14:textId="0D0AEB4A" w:rsidR="00463133" w:rsidRPr="006E33A4" w:rsidRDefault="00463133" w:rsidP="007A11FC">
      <w:pPr>
        <w:shd w:val="clear" w:color="auto" w:fill="FFFFFF"/>
        <w:spacing w:line="480" w:lineRule="auto"/>
        <w:rPr>
          <w:bCs/>
          <w:iCs/>
          <w:color w:val="000000" w:themeColor="text1"/>
          <w:lang w:val="en-US"/>
        </w:rPr>
      </w:pPr>
      <w:r w:rsidRPr="006E33A4">
        <w:rPr>
          <w:bCs/>
          <w:iCs/>
          <w:color w:val="000000" w:themeColor="text1"/>
          <w:lang w:val="en-US"/>
        </w:rPr>
        <w:t>Regarding who can receive assistance in dying,</w:t>
      </w:r>
      <w:r w:rsidR="007C1064">
        <w:rPr>
          <w:bCs/>
          <w:iCs/>
          <w:color w:val="000000" w:themeColor="text1"/>
          <w:lang w:val="en-US"/>
        </w:rPr>
        <w:t xml:space="preserve"> </w:t>
      </w:r>
      <w:r w:rsidRPr="006E33A4">
        <w:rPr>
          <w:bCs/>
          <w:iCs/>
          <w:color w:val="000000" w:themeColor="text1"/>
          <w:lang w:val="en-US"/>
        </w:rPr>
        <w:t>Colombia, Montana</w:t>
      </w:r>
      <w:r w:rsidR="007C1064">
        <w:rPr>
          <w:bCs/>
          <w:iCs/>
          <w:color w:val="000000" w:themeColor="text1"/>
          <w:lang w:val="en-US"/>
        </w:rPr>
        <w:t>, and Quebec</w:t>
      </w:r>
      <w:r w:rsidRPr="006E33A4">
        <w:rPr>
          <w:bCs/>
          <w:iCs/>
          <w:color w:val="000000" w:themeColor="text1"/>
          <w:lang w:val="en-US"/>
        </w:rPr>
        <w:t xml:space="preserve"> all include a variation of the expression of “end-of-life” in their definitions of assist</w:t>
      </w:r>
      <w:r w:rsidR="00215E55">
        <w:rPr>
          <w:bCs/>
          <w:iCs/>
          <w:color w:val="000000" w:themeColor="text1"/>
          <w:lang w:val="en-US"/>
        </w:rPr>
        <w:t xml:space="preserve">ance in </w:t>
      </w:r>
      <w:r w:rsidRPr="006E33A4">
        <w:rPr>
          <w:bCs/>
          <w:iCs/>
          <w:color w:val="000000" w:themeColor="text1"/>
          <w:lang w:val="en-US"/>
        </w:rPr>
        <w:t>dying which serves to delineate the target population of requesters.</w:t>
      </w:r>
      <w:r w:rsidR="00FE1BFC">
        <w:rPr>
          <w:bCs/>
          <w:iCs/>
          <w:color w:val="000000" w:themeColor="text1"/>
          <w:lang w:val="en-US"/>
        </w:rPr>
        <w:t xml:space="preserve"> Due to a recent Court decision in Québec, the target population is no longer restricted to the end</w:t>
      </w:r>
      <w:r w:rsidR="00B21E33">
        <w:rPr>
          <w:bCs/>
          <w:iCs/>
          <w:color w:val="000000" w:themeColor="text1"/>
          <w:lang w:val="en-US"/>
        </w:rPr>
        <w:t>-</w:t>
      </w:r>
      <w:r w:rsidR="00FE1BFC">
        <w:rPr>
          <w:bCs/>
          <w:iCs/>
          <w:color w:val="000000" w:themeColor="text1"/>
          <w:lang w:val="en-US"/>
        </w:rPr>
        <w:t>of</w:t>
      </w:r>
      <w:r w:rsidR="00B21E33">
        <w:rPr>
          <w:bCs/>
          <w:iCs/>
          <w:color w:val="000000" w:themeColor="text1"/>
          <w:lang w:val="en-US"/>
        </w:rPr>
        <w:t>-</w:t>
      </w:r>
      <w:r w:rsidR="00FE1BFC">
        <w:rPr>
          <w:bCs/>
          <w:iCs/>
          <w:color w:val="000000" w:themeColor="text1"/>
          <w:lang w:val="en-US"/>
        </w:rPr>
        <w:t>life even though the definition</w:t>
      </w:r>
      <w:r w:rsidR="007B791D">
        <w:rPr>
          <w:bCs/>
          <w:iCs/>
          <w:color w:val="000000" w:themeColor="text1"/>
          <w:lang w:val="en-US"/>
        </w:rPr>
        <w:t xml:space="preserve"> of “medical aid in dying”</w:t>
      </w:r>
      <w:r w:rsidR="00FE1BFC">
        <w:rPr>
          <w:bCs/>
          <w:iCs/>
          <w:color w:val="000000" w:themeColor="text1"/>
          <w:lang w:val="en-US"/>
        </w:rPr>
        <w:t xml:space="preserve"> </w:t>
      </w:r>
      <w:r w:rsidR="007B791D">
        <w:rPr>
          <w:bCs/>
          <w:iCs/>
          <w:color w:val="000000" w:themeColor="text1"/>
          <w:lang w:val="en-US"/>
        </w:rPr>
        <w:t xml:space="preserve">in the Quebec legislation </w:t>
      </w:r>
      <w:r w:rsidR="00FE1BFC">
        <w:rPr>
          <w:bCs/>
          <w:iCs/>
          <w:color w:val="000000" w:themeColor="text1"/>
          <w:lang w:val="en-US"/>
        </w:rPr>
        <w:t>has not been amended.</w:t>
      </w:r>
      <w:r w:rsidRPr="006E33A4">
        <w:rPr>
          <w:bCs/>
          <w:iCs/>
          <w:color w:val="000000" w:themeColor="text1"/>
          <w:lang w:val="en-US"/>
        </w:rPr>
        <w:t xml:space="preserve"> California defines an aid in dying drug as something a person </w:t>
      </w:r>
      <w:r w:rsidRPr="006E33A4">
        <w:rPr>
          <w:color w:val="000000" w:themeColor="text1"/>
          <w:shd w:val="clear" w:color="auto" w:fill="FFFFFF"/>
        </w:rPr>
        <w:t xml:space="preserve">may self-administer to bring about his or her death ‘due to a terminal disease’ while New Jersey’s law is called </w:t>
      </w:r>
      <w:r w:rsidR="0091412D">
        <w:rPr>
          <w:color w:val="000000" w:themeColor="text1"/>
          <w:shd w:val="clear" w:color="auto" w:fill="FFFFFF"/>
        </w:rPr>
        <w:t xml:space="preserve">Medical </w:t>
      </w:r>
      <w:r w:rsidRPr="006E33A4">
        <w:rPr>
          <w:color w:val="000000" w:themeColor="text1"/>
          <w:shd w:val="clear" w:color="auto" w:fill="FFFFFF"/>
        </w:rPr>
        <w:t>Aid in Dying for the Terminally Ill where terminally ill is defined within the act as having a prognosis of six months or less. In these jurisdictions, assistance in dying is by definition reserved for persons nearing the end of their lives</w:t>
      </w:r>
      <w:r w:rsidR="007B791D">
        <w:rPr>
          <w:color w:val="000000" w:themeColor="text1"/>
          <w:shd w:val="clear" w:color="auto" w:fill="FFFFFF"/>
        </w:rPr>
        <w:t xml:space="preserve"> (</w:t>
      </w:r>
      <w:r w:rsidR="00C70DD4">
        <w:rPr>
          <w:color w:val="000000" w:themeColor="text1"/>
          <w:shd w:val="clear" w:color="auto" w:fill="FFFFFF"/>
        </w:rPr>
        <w:t>although in practice in Quebec, end of life has taken on a more expansive definition)</w:t>
      </w:r>
      <w:r w:rsidRPr="006E33A4">
        <w:rPr>
          <w:color w:val="000000" w:themeColor="text1"/>
          <w:shd w:val="clear" w:color="auto" w:fill="FFFFFF"/>
        </w:rPr>
        <w:t>. N</w:t>
      </w:r>
      <w:r w:rsidRPr="006E33A4">
        <w:rPr>
          <w:bCs/>
          <w:iCs/>
          <w:color w:val="000000" w:themeColor="text1"/>
        </w:rPr>
        <w:t xml:space="preserve">o other jurisdiction </w:t>
      </w:r>
      <w:r w:rsidRPr="006E33A4">
        <w:rPr>
          <w:bCs/>
          <w:iCs/>
          <w:color w:val="000000" w:themeColor="text1"/>
          <w:lang w:val="en-US"/>
        </w:rPr>
        <w:t xml:space="preserve">provides information </w:t>
      </w:r>
      <w:r w:rsidR="0091412D">
        <w:rPr>
          <w:bCs/>
          <w:iCs/>
          <w:color w:val="000000" w:themeColor="text1"/>
          <w:lang w:val="en-US"/>
        </w:rPr>
        <w:t xml:space="preserve">in the definition of the practice </w:t>
      </w:r>
      <w:r w:rsidRPr="006E33A4">
        <w:rPr>
          <w:bCs/>
          <w:iCs/>
          <w:color w:val="000000" w:themeColor="text1"/>
          <w:lang w:val="en-US"/>
        </w:rPr>
        <w:t xml:space="preserve">about target or excluded populations or </w:t>
      </w:r>
      <w:r w:rsidR="008A47D9">
        <w:rPr>
          <w:bCs/>
          <w:iCs/>
          <w:color w:val="000000" w:themeColor="text1"/>
          <w:lang w:val="en-US"/>
        </w:rPr>
        <w:t xml:space="preserve">eligibility </w:t>
      </w:r>
      <w:r w:rsidRPr="006E33A4">
        <w:rPr>
          <w:bCs/>
          <w:iCs/>
          <w:color w:val="000000" w:themeColor="text1"/>
          <w:lang w:val="en-US"/>
        </w:rPr>
        <w:t>conditions. In all cases apart from Switzerland, this is further elaborated upon in legal eligibility criteria.</w:t>
      </w:r>
    </w:p>
    <w:p w14:paraId="3F43BDD0" w14:textId="360FB370" w:rsidR="00463133" w:rsidRPr="006E33A4" w:rsidRDefault="00463133" w:rsidP="007A11FC">
      <w:pPr>
        <w:spacing w:line="480" w:lineRule="auto"/>
        <w:rPr>
          <w:color w:val="000000" w:themeColor="text1"/>
        </w:rPr>
      </w:pPr>
    </w:p>
    <w:p w14:paraId="13639A3F" w14:textId="203378E9" w:rsidR="00463133" w:rsidRPr="007C1064" w:rsidRDefault="00463133" w:rsidP="007A11FC">
      <w:pPr>
        <w:shd w:val="clear" w:color="auto" w:fill="FFFFFF"/>
        <w:spacing w:line="480" w:lineRule="auto"/>
        <w:rPr>
          <w:bCs/>
          <w:iCs/>
          <w:color w:val="000000" w:themeColor="text1"/>
          <w:lang w:val="en-US"/>
        </w:rPr>
      </w:pPr>
      <w:r w:rsidRPr="006E33A4">
        <w:rPr>
          <w:bCs/>
          <w:iCs/>
          <w:color w:val="000000" w:themeColor="text1"/>
          <w:lang w:val="en-US"/>
        </w:rPr>
        <w:t xml:space="preserve">The goals of assistance in dying are identified in the definitions </w:t>
      </w:r>
      <w:r w:rsidR="00C70DD4">
        <w:rPr>
          <w:bCs/>
          <w:iCs/>
          <w:color w:val="000000" w:themeColor="text1"/>
          <w:lang w:val="en-US"/>
        </w:rPr>
        <w:t xml:space="preserve">in only </w:t>
      </w:r>
      <w:r w:rsidRPr="006E33A4">
        <w:rPr>
          <w:bCs/>
          <w:iCs/>
          <w:color w:val="000000" w:themeColor="text1"/>
          <w:lang w:val="en-US"/>
        </w:rPr>
        <w:t>certain jurisdictions. Quebec includes the alleviation of suffering in its definition of assistance in dying. Several US states identify a rationale for assistance in dying including: a peaceful death (Colorado), a humane and peaceful death (District of Columbia), and a humane and dignified death (New Jersey, Oregon, and Washington).</w:t>
      </w:r>
    </w:p>
    <w:p w14:paraId="61D9F12C" w14:textId="77777777" w:rsidR="00463133" w:rsidRPr="006E33A4" w:rsidRDefault="00463133" w:rsidP="007A11FC">
      <w:pPr>
        <w:spacing w:line="480" w:lineRule="auto"/>
        <w:rPr>
          <w:color w:val="000000" w:themeColor="text1"/>
        </w:rPr>
      </w:pPr>
    </w:p>
    <w:p w14:paraId="55EDA352" w14:textId="16A029BC" w:rsidR="00463133" w:rsidRPr="007C1064" w:rsidRDefault="00463133" w:rsidP="007A11FC">
      <w:pPr>
        <w:spacing w:line="480" w:lineRule="auto"/>
        <w:rPr>
          <w:color w:val="000000" w:themeColor="text1"/>
        </w:rPr>
      </w:pPr>
      <w:r w:rsidRPr="006E33A4">
        <w:rPr>
          <w:bCs/>
          <w:iCs/>
          <w:color w:val="000000" w:themeColor="text1"/>
        </w:rPr>
        <w:t>In</w:t>
      </w:r>
      <w:r w:rsidRPr="006E33A4">
        <w:rPr>
          <w:bCs/>
          <w:iCs/>
          <w:color w:val="000000" w:themeColor="text1"/>
          <w:lang w:val="en-US"/>
        </w:rPr>
        <w:t xml:space="preserve"> some jurisdictions, assistance in dying is </w:t>
      </w:r>
      <w:r w:rsidRPr="007C1064">
        <w:rPr>
          <w:bCs/>
          <w:i/>
          <w:color w:val="000000" w:themeColor="text1"/>
          <w:lang w:val="en-US"/>
        </w:rPr>
        <w:t>de facto</w:t>
      </w:r>
      <w:r w:rsidRPr="006E33A4">
        <w:rPr>
          <w:bCs/>
          <w:iCs/>
          <w:color w:val="000000" w:themeColor="text1"/>
          <w:lang w:val="en-US"/>
        </w:rPr>
        <w:t xml:space="preserve"> but not </w:t>
      </w:r>
      <w:r w:rsidRPr="007C1064">
        <w:rPr>
          <w:bCs/>
          <w:i/>
          <w:color w:val="000000" w:themeColor="text1"/>
          <w:lang w:val="en-US"/>
        </w:rPr>
        <w:t>de jure</w:t>
      </w:r>
      <w:r w:rsidRPr="006E33A4">
        <w:rPr>
          <w:bCs/>
          <w:iCs/>
          <w:color w:val="000000" w:themeColor="text1"/>
          <w:lang w:val="en-US"/>
        </w:rPr>
        <w:t xml:space="preserve"> a form of homicide/suicide. For others, it is </w:t>
      </w:r>
      <w:r w:rsidRPr="007C1064">
        <w:rPr>
          <w:bCs/>
          <w:i/>
          <w:color w:val="000000" w:themeColor="text1"/>
          <w:lang w:val="en-US"/>
        </w:rPr>
        <w:t>de jure</w:t>
      </w:r>
      <w:r w:rsidRPr="006E33A4">
        <w:rPr>
          <w:bCs/>
          <w:iCs/>
          <w:color w:val="000000" w:themeColor="text1"/>
          <w:lang w:val="en-US"/>
        </w:rPr>
        <w:t xml:space="preserve"> a form of </w:t>
      </w:r>
      <w:r w:rsidR="00EF43E0">
        <w:rPr>
          <w:bCs/>
          <w:iCs/>
          <w:color w:val="000000" w:themeColor="text1"/>
          <w:lang w:val="en-US"/>
        </w:rPr>
        <w:t>homicide/</w:t>
      </w:r>
      <w:r w:rsidRPr="006E33A4">
        <w:rPr>
          <w:bCs/>
          <w:iCs/>
          <w:color w:val="000000" w:themeColor="text1"/>
          <w:lang w:val="en-US"/>
        </w:rPr>
        <w:t xml:space="preserve">suicide. For still others, it is </w:t>
      </w:r>
      <w:r w:rsidRPr="007C1064">
        <w:rPr>
          <w:bCs/>
          <w:i/>
          <w:color w:val="000000" w:themeColor="text1"/>
          <w:lang w:val="en-US"/>
        </w:rPr>
        <w:t>de jure</w:t>
      </w:r>
      <w:r w:rsidRPr="006E33A4">
        <w:rPr>
          <w:bCs/>
          <w:iCs/>
          <w:color w:val="000000" w:themeColor="text1"/>
          <w:lang w:val="en-US"/>
        </w:rPr>
        <w:t xml:space="preserve"> not to be considered a form of suicide or homicide. Contrary to the Benelux countries, some US states distinguish their form of self-administered assistance in dying from assisted suicide as well as euthanasia.</w:t>
      </w:r>
    </w:p>
    <w:p w14:paraId="41249862" w14:textId="33F6B681" w:rsidR="00842177" w:rsidRPr="006E33A4" w:rsidRDefault="00842177" w:rsidP="007A11FC">
      <w:pPr>
        <w:shd w:val="clear" w:color="auto" w:fill="FFFFFF"/>
        <w:spacing w:line="480" w:lineRule="auto"/>
        <w:rPr>
          <w:bCs/>
          <w:iCs/>
          <w:color w:val="000000" w:themeColor="text1"/>
          <w:lang w:val="en-US"/>
        </w:rPr>
      </w:pPr>
    </w:p>
    <w:p w14:paraId="3616236A" w14:textId="14B44F22" w:rsidR="00CD572D" w:rsidRPr="006E33A4" w:rsidRDefault="00842177" w:rsidP="007A11FC">
      <w:pPr>
        <w:shd w:val="clear" w:color="auto" w:fill="FFFFFF"/>
        <w:spacing w:line="480" w:lineRule="auto"/>
        <w:rPr>
          <w:bCs/>
          <w:iCs/>
          <w:color w:val="000000" w:themeColor="text1"/>
          <w:lang w:val="en-US"/>
        </w:rPr>
      </w:pPr>
      <w:r w:rsidRPr="006E33A4">
        <w:rPr>
          <w:bCs/>
          <w:iCs/>
          <w:color w:val="000000" w:themeColor="text1"/>
          <w:lang w:val="en-US"/>
        </w:rPr>
        <w:t xml:space="preserve">Finally, </w:t>
      </w:r>
      <w:r w:rsidR="007C1064">
        <w:rPr>
          <w:bCs/>
          <w:iCs/>
          <w:color w:val="000000" w:themeColor="text1"/>
          <w:lang w:val="en-US"/>
        </w:rPr>
        <w:t xml:space="preserve">in both Colombia and Switzerland, the motives of the providers play a role in the definition of the practice. </w:t>
      </w:r>
      <w:r w:rsidR="00CD572D">
        <w:rPr>
          <w:bCs/>
          <w:iCs/>
          <w:color w:val="000000" w:themeColor="text1"/>
          <w:lang w:val="en-US"/>
        </w:rPr>
        <w:t>In Colombia, assist</w:t>
      </w:r>
      <w:r w:rsidR="008A47D9">
        <w:rPr>
          <w:bCs/>
          <w:iCs/>
          <w:color w:val="000000" w:themeColor="text1"/>
          <w:lang w:val="en-US"/>
        </w:rPr>
        <w:t>ance in</w:t>
      </w:r>
      <w:r w:rsidR="00CD572D">
        <w:rPr>
          <w:bCs/>
          <w:iCs/>
          <w:color w:val="000000" w:themeColor="text1"/>
          <w:lang w:val="en-US"/>
        </w:rPr>
        <w:t xml:space="preserve"> dying is an exception to the crime of mercy killing because of the compassionate motives of the provider. However, it only ceases to be a crime when it achieves the goal of alleviating the suffering of a consenting person with a terminal disease. The right to die with dignity unites motive of the provider with the goal of the practice. </w:t>
      </w:r>
      <w:r w:rsidR="00B5008A" w:rsidRPr="006E33A4">
        <w:rPr>
          <w:bCs/>
          <w:iCs/>
          <w:color w:val="000000" w:themeColor="text1"/>
          <w:lang w:val="en-US"/>
        </w:rPr>
        <w:t xml:space="preserve">Switzerland </w:t>
      </w:r>
      <w:r w:rsidR="00B5008A">
        <w:rPr>
          <w:bCs/>
          <w:iCs/>
          <w:color w:val="000000" w:themeColor="text1"/>
          <w:lang w:val="en-US"/>
        </w:rPr>
        <w:t>requires that the providers’ motives are not selfish</w:t>
      </w:r>
      <w:r w:rsidR="00B5008A" w:rsidRPr="006E33A4">
        <w:rPr>
          <w:bCs/>
          <w:iCs/>
          <w:color w:val="000000" w:themeColor="text1"/>
          <w:lang w:val="en-US"/>
        </w:rPr>
        <w:t>.</w:t>
      </w:r>
    </w:p>
    <w:p w14:paraId="3873F44C" w14:textId="536FD396" w:rsidR="00AD0D80" w:rsidRPr="006E33A4" w:rsidRDefault="00AD0D80" w:rsidP="007A11FC">
      <w:pPr>
        <w:shd w:val="clear" w:color="auto" w:fill="FFFFFF"/>
        <w:spacing w:line="480" w:lineRule="auto"/>
        <w:rPr>
          <w:bCs/>
          <w:iCs/>
          <w:color w:val="000000" w:themeColor="text1"/>
          <w:lang w:val="en-US"/>
        </w:rPr>
      </w:pPr>
    </w:p>
    <w:p w14:paraId="53B1950D" w14:textId="7A108F11" w:rsidR="00C74DF0" w:rsidRDefault="00982862" w:rsidP="007A11FC">
      <w:pPr>
        <w:spacing w:line="480" w:lineRule="auto"/>
        <w:rPr>
          <w:bCs/>
          <w:iCs/>
          <w:color w:val="000000" w:themeColor="text1"/>
          <w:lang w:val="en-US"/>
        </w:rPr>
      </w:pPr>
      <w:r w:rsidRPr="006E33A4">
        <w:rPr>
          <w:bCs/>
          <w:iCs/>
          <w:color w:val="000000" w:themeColor="text1"/>
          <w:lang w:val="en-US"/>
        </w:rPr>
        <w:t>This overview is necessarily brief and incomplete but should illustrate certain key points which may be useful when reading the papers included in this special issue. First, the terms used to describe assistance in dying are not standard and vary from jurisdiction to jurisdiction in some cases within the same country (e.g.</w:t>
      </w:r>
      <w:r w:rsidR="004817E7">
        <w:rPr>
          <w:bCs/>
          <w:iCs/>
          <w:color w:val="000000" w:themeColor="text1"/>
          <w:lang w:val="en-US"/>
        </w:rPr>
        <w:t>,</w:t>
      </w:r>
      <w:r w:rsidR="004E1DF1" w:rsidRPr="006E33A4">
        <w:rPr>
          <w:bCs/>
          <w:iCs/>
          <w:color w:val="000000" w:themeColor="text1"/>
          <w:lang w:val="en-US"/>
        </w:rPr>
        <w:t xml:space="preserve"> between US states</w:t>
      </w:r>
      <w:r w:rsidRPr="006E33A4">
        <w:rPr>
          <w:bCs/>
          <w:iCs/>
          <w:color w:val="000000" w:themeColor="text1"/>
          <w:lang w:val="en-US"/>
        </w:rPr>
        <w:t>). Second, similar terms may refer to differen</w:t>
      </w:r>
      <w:r w:rsidR="003657A8">
        <w:rPr>
          <w:bCs/>
          <w:iCs/>
          <w:color w:val="000000" w:themeColor="text1"/>
          <w:lang w:val="en-US"/>
        </w:rPr>
        <w:t>t</w:t>
      </w:r>
      <w:r w:rsidRPr="006E33A4">
        <w:rPr>
          <w:bCs/>
          <w:iCs/>
          <w:color w:val="000000" w:themeColor="text1"/>
          <w:lang w:val="en-US"/>
        </w:rPr>
        <w:t xml:space="preserve"> practices</w:t>
      </w:r>
      <w:r w:rsidR="004E1DF1" w:rsidRPr="006E33A4">
        <w:rPr>
          <w:bCs/>
          <w:iCs/>
          <w:color w:val="000000" w:themeColor="text1"/>
          <w:lang w:val="en-US"/>
        </w:rPr>
        <w:t xml:space="preserve"> </w:t>
      </w:r>
      <w:r w:rsidR="00DF2951">
        <w:rPr>
          <w:bCs/>
          <w:iCs/>
          <w:color w:val="000000" w:themeColor="text1"/>
          <w:lang w:val="en-US"/>
        </w:rPr>
        <w:t xml:space="preserve">between jurisdictions </w:t>
      </w:r>
      <w:r w:rsidR="004E1DF1" w:rsidRPr="006E33A4">
        <w:rPr>
          <w:bCs/>
          <w:iCs/>
          <w:color w:val="000000" w:themeColor="text1"/>
          <w:lang w:val="en-US"/>
        </w:rPr>
        <w:t>(e.g.</w:t>
      </w:r>
      <w:r w:rsidR="004817E7">
        <w:rPr>
          <w:bCs/>
          <w:iCs/>
          <w:color w:val="000000" w:themeColor="text1"/>
          <w:lang w:val="en-US"/>
        </w:rPr>
        <w:t>,</w:t>
      </w:r>
      <w:r w:rsidR="004E1DF1" w:rsidRPr="006E33A4">
        <w:rPr>
          <w:bCs/>
          <w:iCs/>
          <w:color w:val="000000" w:themeColor="text1"/>
          <w:lang w:val="en-US"/>
        </w:rPr>
        <w:t xml:space="preserve"> Qu</w:t>
      </w:r>
      <w:r w:rsidR="00FA337E">
        <w:rPr>
          <w:bCs/>
          <w:iCs/>
          <w:color w:val="000000" w:themeColor="text1"/>
          <w:lang w:val="en-US"/>
        </w:rPr>
        <w:t>e</w:t>
      </w:r>
      <w:r w:rsidR="004E1DF1" w:rsidRPr="006E33A4">
        <w:rPr>
          <w:bCs/>
          <w:iCs/>
          <w:color w:val="000000" w:themeColor="text1"/>
          <w:lang w:val="en-US"/>
        </w:rPr>
        <w:t xml:space="preserve">bec and </w:t>
      </w:r>
      <w:r w:rsidR="00B5008A">
        <w:rPr>
          <w:bCs/>
          <w:iCs/>
          <w:color w:val="000000" w:themeColor="text1"/>
          <w:lang w:val="en-US"/>
        </w:rPr>
        <w:t>New Jersey)</w:t>
      </w:r>
      <w:r w:rsidRPr="006E33A4">
        <w:rPr>
          <w:bCs/>
          <w:iCs/>
          <w:color w:val="000000" w:themeColor="text1"/>
          <w:lang w:val="en-US"/>
        </w:rPr>
        <w:t>. Beyond these definitions lie a great many factors ranging from political systems, organization of a country’s health care system, religious beliefs in the population, the views of the medical profession</w:t>
      </w:r>
      <w:r w:rsidR="004E1DF1" w:rsidRPr="006E33A4">
        <w:rPr>
          <w:bCs/>
          <w:iCs/>
          <w:color w:val="000000" w:themeColor="text1"/>
          <w:lang w:val="en-US"/>
        </w:rPr>
        <w:t xml:space="preserve"> among others</w:t>
      </w:r>
      <w:r w:rsidRPr="006E33A4">
        <w:rPr>
          <w:bCs/>
          <w:iCs/>
          <w:color w:val="000000" w:themeColor="text1"/>
          <w:lang w:val="en-US"/>
        </w:rPr>
        <w:t xml:space="preserve"> which influence not only who can provide and receive assistance in dying but what it is called and what it is for.  </w:t>
      </w:r>
    </w:p>
    <w:p w14:paraId="0298A532" w14:textId="0245A1E2" w:rsidR="00E8021C" w:rsidRDefault="00E8021C" w:rsidP="007A11FC">
      <w:pPr>
        <w:spacing w:line="480" w:lineRule="auto"/>
        <w:rPr>
          <w:bCs/>
          <w:iCs/>
          <w:color w:val="000000" w:themeColor="text1"/>
          <w:lang w:val="en-US"/>
        </w:rPr>
      </w:pPr>
    </w:p>
    <w:p w14:paraId="44601685" w14:textId="354CC7BB" w:rsidR="008C42E9" w:rsidRDefault="008C42E9" w:rsidP="007A11FC">
      <w:pPr>
        <w:spacing w:line="480" w:lineRule="auto"/>
        <w:rPr>
          <w:bCs/>
          <w:iCs/>
          <w:color w:val="000000" w:themeColor="text1"/>
          <w:lang w:val="en-US"/>
        </w:rPr>
      </w:pPr>
    </w:p>
    <w:p w14:paraId="1173E5F1" w14:textId="77777777" w:rsidR="008C42E9" w:rsidRDefault="008C42E9" w:rsidP="007A11FC">
      <w:pPr>
        <w:spacing w:line="480" w:lineRule="auto"/>
        <w:rPr>
          <w:b/>
          <w:color w:val="000000" w:themeColor="text1"/>
        </w:rPr>
      </w:pPr>
      <w:r>
        <w:rPr>
          <w:b/>
          <w:color w:val="000000" w:themeColor="text1"/>
        </w:rPr>
        <w:t>Acknowledgement</w:t>
      </w:r>
    </w:p>
    <w:p w14:paraId="264902C7" w14:textId="77777777" w:rsidR="008C42E9" w:rsidRDefault="008C42E9" w:rsidP="007A11FC">
      <w:pPr>
        <w:spacing w:line="480" w:lineRule="auto"/>
        <w:rPr>
          <w:b/>
          <w:color w:val="000000" w:themeColor="text1"/>
        </w:rPr>
      </w:pPr>
    </w:p>
    <w:p w14:paraId="5D97327D" w14:textId="5B5E915A" w:rsidR="008C42E9" w:rsidRDefault="008C42E9" w:rsidP="007A11FC">
      <w:pPr>
        <w:spacing w:line="480" w:lineRule="auto"/>
        <w:rPr>
          <w:bCs/>
          <w:iCs/>
          <w:color w:val="000000" w:themeColor="text1"/>
          <w:lang w:val="en-US"/>
        </w:rPr>
      </w:pPr>
      <w:r w:rsidRPr="005A48F4">
        <w:rPr>
          <w:bCs/>
          <w:color w:val="000000" w:themeColor="text1"/>
        </w:rPr>
        <w:t>The authors w</w:t>
      </w:r>
      <w:r>
        <w:rPr>
          <w:bCs/>
          <w:color w:val="000000" w:themeColor="text1"/>
        </w:rPr>
        <w:t>ish to thank Delphine Bonnard, Martin Buijsen, Claudia Calderon Ramirez, Gilles Genicot, Natasia Hamarat, Natashe Lemos Dekker and Lotti Prussen who kindly answered our questions on the Belgian, Dutch, Luxembourg</w:t>
      </w:r>
      <w:r w:rsidR="00C70DD4">
        <w:rPr>
          <w:bCs/>
          <w:color w:val="000000" w:themeColor="text1"/>
        </w:rPr>
        <w:t>, Colombian,</w:t>
      </w:r>
      <w:r>
        <w:rPr>
          <w:bCs/>
          <w:color w:val="000000" w:themeColor="text1"/>
        </w:rPr>
        <w:t xml:space="preserve"> and Swiss contexts. Any errors however are our sole responsibility.</w:t>
      </w:r>
    </w:p>
    <w:p w14:paraId="01F0C810" w14:textId="77777777" w:rsidR="008C42E9" w:rsidRDefault="008C42E9" w:rsidP="007A11FC">
      <w:pPr>
        <w:spacing w:line="480" w:lineRule="auto"/>
        <w:rPr>
          <w:bCs/>
          <w:iCs/>
          <w:color w:val="000000" w:themeColor="text1"/>
          <w:lang w:val="en-US"/>
        </w:rPr>
      </w:pPr>
    </w:p>
    <w:p w14:paraId="45AB536D" w14:textId="58AC63B3" w:rsidR="00E8021C" w:rsidRDefault="00E8021C" w:rsidP="007A11FC">
      <w:pPr>
        <w:spacing w:line="480" w:lineRule="auto"/>
        <w:rPr>
          <w:bCs/>
          <w:iCs/>
          <w:color w:val="000000" w:themeColor="text1"/>
          <w:lang w:val="en-US"/>
        </w:rPr>
      </w:pPr>
    </w:p>
    <w:p w14:paraId="1D64245D" w14:textId="79085098" w:rsidR="00E8021C" w:rsidRPr="00B76BF5" w:rsidRDefault="00E8021C" w:rsidP="007A11FC">
      <w:pPr>
        <w:spacing w:line="480" w:lineRule="auto"/>
        <w:rPr>
          <w:b/>
          <w:iCs/>
          <w:color w:val="000000" w:themeColor="text1"/>
          <w:lang w:val="en-US"/>
        </w:rPr>
      </w:pPr>
      <w:r w:rsidRPr="00B76BF5">
        <w:rPr>
          <w:b/>
          <w:iCs/>
          <w:color w:val="000000" w:themeColor="text1"/>
          <w:lang w:val="en-US"/>
        </w:rPr>
        <w:t>References</w:t>
      </w:r>
    </w:p>
    <w:p w14:paraId="3A62C766" w14:textId="14C92CD0" w:rsidR="0031003B" w:rsidRPr="00C644A0" w:rsidRDefault="0031003B" w:rsidP="007A11FC">
      <w:pPr>
        <w:spacing w:line="480" w:lineRule="auto"/>
        <w:ind w:left="709" w:hanging="709"/>
        <w:rPr>
          <w:rFonts w:ascii="TimesNewRomanPSMT" w:hAnsi="TimesNewRomanPSMT"/>
          <w:lang w:eastAsia="fr-CA"/>
        </w:rPr>
      </w:pPr>
      <w:r w:rsidRPr="00B76BF5">
        <w:rPr>
          <w:rFonts w:ascii="TimesNewRomanPSMT" w:hAnsi="TimesNewRomanPSMT"/>
          <w:lang w:val="en-US" w:eastAsia="fr-CA"/>
        </w:rPr>
        <w:t xml:space="preserve">Belgium. </w:t>
      </w:r>
      <w:r w:rsidR="00DF25C1">
        <w:rPr>
          <w:rFonts w:ascii="TimesNewRomanPSMT" w:hAnsi="TimesNewRomanPSMT"/>
          <w:lang w:val="en-US" w:eastAsia="fr-CA"/>
        </w:rPr>
        <w:t>(</w:t>
      </w:r>
      <w:r w:rsidRPr="00B76BF5">
        <w:rPr>
          <w:rFonts w:ascii="TimesNewRomanPSMT" w:hAnsi="TimesNewRomanPSMT"/>
          <w:lang w:val="en-US" w:eastAsia="fr-CA"/>
        </w:rPr>
        <w:t>2002</w:t>
      </w:r>
      <w:r w:rsidR="00DF25C1">
        <w:rPr>
          <w:rFonts w:ascii="TimesNewRomanPSMT" w:hAnsi="TimesNewRomanPSMT"/>
          <w:lang w:val="en-US" w:eastAsia="fr-CA"/>
        </w:rPr>
        <w:t>)</w:t>
      </w:r>
      <w:r w:rsidRPr="00B76BF5">
        <w:rPr>
          <w:rFonts w:ascii="TimesNewRomanPSMT" w:hAnsi="TimesNewRomanPSMT"/>
          <w:lang w:val="en-US" w:eastAsia="fr-CA"/>
        </w:rPr>
        <w:t>. Loi relative à l</w:t>
      </w:r>
      <w:r w:rsidR="00485D72" w:rsidRPr="00B76BF5">
        <w:rPr>
          <w:rFonts w:ascii="TimesNewRomanPSMT" w:hAnsi="TimesNewRomanPSMT"/>
          <w:lang w:val="en-US" w:eastAsia="fr-CA"/>
        </w:rPr>
        <w:t>’</w:t>
      </w:r>
      <w:r w:rsidRPr="00B76BF5">
        <w:rPr>
          <w:rFonts w:ascii="TimesNewRomanPSMT" w:hAnsi="TimesNewRomanPSMT"/>
          <w:lang w:val="en-US" w:eastAsia="fr-CA"/>
        </w:rPr>
        <w:t>euthanasie du 28 mai 2002</w:t>
      </w:r>
      <w:r w:rsidR="00804CD7" w:rsidRPr="00B76BF5">
        <w:rPr>
          <w:rFonts w:ascii="TimesNewRomanPSMT" w:hAnsi="TimesNewRomanPSMT"/>
          <w:lang w:val="en-US" w:eastAsia="fr-CA"/>
        </w:rPr>
        <w:t xml:space="preserve"> [Law on euthanasia of 28 May 2002]</w:t>
      </w:r>
      <w:r w:rsidRPr="00B76BF5">
        <w:rPr>
          <w:rFonts w:ascii="TimesNewRomanPSMT" w:hAnsi="TimesNewRomanPSMT"/>
          <w:lang w:val="en-US" w:eastAsia="fr-CA"/>
        </w:rPr>
        <w:t xml:space="preserve">. </w:t>
      </w:r>
      <w:hyperlink r:id="rId9" w:history="1">
        <w:r w:rsidR="00485D72" w:rsidRPr="00C644A0">
          <w:rPr>
            <w:rStyle w:val="Hyperlien"/>
            <w:rFonts w:ascii="TimesNewRomanPSMT" w:hAnsi="TimesNewRomanPSMT"/>
            <w:lang w:eastAsia="fr-CA"/>
          </w:rPr>
          <w:t>https</w:t>
        </w:r>
        <w:r w:rsidR="00DF25C1" w:rsidRPr="00C644A0">
          <w:rPr>
            <w:rStyle w:val="Hyperlien"/>
            <w:rFonts w:ascii="TimesNewRomanPSMT" w:hAnsi="TimesNewRomanPSMT" w:hint="eastAsia"/>
            <w:lang w:eastAsia="fr-CA"/>
          </w:rPr>
          <w:t> </w:t>
        </w:r>
        <w:r w:rsidR="00485D72" w:rsidRPr="00C644A0">
          <w:rPr>
            <w:rStyle w:val="Hyperlien"/>
            <w:rFonts w:ascii="TimesNewRomanPSMT" w:hAnsi="TimesNewRomanPSMT"/>
            <w:lang w:eastAsia="fr-CA"/>
          </w:rPr>
          <w:t>://www</w:t>
        </w:r>
        <w:r w:rsidRPr="00C644A0">
          <w:rPr>
            <w:rStyle w:val="Hyperlien"/>
            <w:rFonts w:ascii="TimesNewRomanPSMT" w:hAnsi="TimesNewRomanPSMT"/>
            <w:lang w:eastAsia="fr-CA"/>
          </w:rPr>
          <w:t>.ejustice.just.fgov.be/cgi_loi/change_lg.pl?language=fr&amp;la=F&amp;cn=200205 2837&amp;table_name=loi</w:t>
        </w:r>
      </w:hyperlink>
    </w:p>
    <w:p w14:paraId="09192E7B" w14:textId="4B04593F" w:rsidR="00804CD7" w:rsidRPr="00DF25C1" w:rsidRDefault="00656060" w:rsidP="007A11FC">
      <w:pPr>
        <w:spacing w:line="480" w:lineRule="auto"/>
        <w:ind w:left="709" w:hanging="709"/>
      </w:pPr>
      <w:r w:rsidRPr="00C644A0">
        <w:t xml:space="preserve">California. </w:t>
      </w:r>
      <w:r w:rsidR="00DF25C1">
        <w:rPr>
          <w:lang w:val="en"/>
        </w:rPr>
        <w:t>(</w:t>
      </w:r>
      <w:r>
        <w:rPr>
          <w:lang w:val="en"/>
        </w:rPr>
        <w:t>2016</w:t>
      </w:r>
      <w:r w:rsidR="00DF25C1">
        <w:rPr>
          <w:lang w:val="en"/>
        </w:rPr>
        <w:t>)</w:t>
      </w:r>
      <w:r>
        <w:rPr>
          <w:lang w:val="en"/>
        </w:rPr>
        <w:t>. End of Life Option Act.</w:t>
      </w:r>
      <w:r w:rsidR="00DF25C1">
        <w:rPr>
          <w:lang w:val="en"/>
        </w:rPr>
        <w:t xml:space="preserve"> </w:t>
      </w:r>
      <w:hyperlink r:id="rId10" w:history="1">
        <w:r w:rsidRPr="00DF25C1">
          <w:rPr>
            <w:rStyle w:val="Hyperlien"/>
          </w:rPr>
          <w:t>https://leginfo.legislature.ca.gov/faces/billTextClient.xhtml?bill_id=201520162AB15</w:t>
        </w:r>
      </w:hyperlink>
      <w:r w:rsidRPr="00DF25C1">
        <w:t xml:space="preserve"> </w:t>
      </w:r>
    </w:p>
    <w:p w14:paraId="6171D9E2" w14:textId="4620F83B" w:rsidR="003B2629" w:rsidRPr="0060401B" w:rsidRDefault="003B2629" w:rsidP="007A11FC">
      <w:pPr>
        <w:spacing w:line="480" w:lineRule="auto"/>
        <w:ind w:left="709" w:hanging="709"/>
        <w:rPr>
          <w:lang w:val="es-ES"/>
        </w:rPr>
      </w:pPr>
      <w:r>
        <w:rPr>
          <w:lang w:val="en"/>
        </w:rPr>
        <w:t xml:space="preserve">Canada. </w:t>
      </w:r>
      <w:r w:rsidR="00DF25C1">
        <w:rPr>
          <w:lang w:val="en"/>
        </w:rPr>
        <w:t>(</w:t>
      </w:r>
      <w:r>
        <w:rPr>
          <w:lang w:val="en"/>
        </w:rPr>
        <w:t>2016</w:t>
      </w:r>
      <w:r w:rsidR="00DF25C1">
        <w:rPr>
          <w:lang w:val="en"/>
        </w:rPr>
        <w:t>)</w:t>
      </w:r>
      <w:r>
        <w:rPr>
          <w:lang w:val="en"/>
        </w:rPr>
        <w:t xml:space="preserve">. </w:t>
      </w:r>
      <w:r w:rsidRPr="00306C98">
        <w:rPr>
          <w:lang w:val="en"/>
        </w:rPr>
        <w:t>Act to amend the Criminal Code and to make related amendments to other Acts (medical assistance in dying</w:t>
      </w:r>
      <w:r>
        <w:rPr>
          <w:lang w:val="en"/>
        </w:rPr>
        <w:t>, C-14</w:t>
      </w:r>
      <w:r w:rsidRPr="00306C98">
        <w:rPr>
          <w:lang w:val="en"/>
        </w:rPr>
        <w:t>)</w:t>
      </w:r>
      <w:r w:rsidRPr="00196E3B">
        <w:rPr>
          <w:lang w:val="en-US"/>
        </w:rPr>
        <w:t xml:space="preserve">. </w:t>
      </w:r>
      <w:hyperlink r:id="rId11" w:history="1">
        <w:r w:rsidRPr="00E906E8">
          <w:rPr>
            <w:rStyle w:val="Hyperlien"/>
            <w:lang w:val="de-CH"/>
          </w:rPr>
          <w:t>https://laws-lois.justice.gc.ca/eng/annualstatutes/2016_3/fulltext.html</w:t>
        </w:r>
      </w:hyperlink>
      <w:r>
        <w:rPr>
          <w:lang w:val="de-CH"/>
        </w:rPr>
        <w:t xml:space="preserve"> </w:t>
      </w:r>
    </w:p>
    <w:p w14:paraId="0861FF94" w14:textId="275FCD7F" w:rsidR="0066357E" w:rsidRPr="00DF25C1" w:rsidRDefault="0066357E" w:rsidP="007A11FC">
      <w:pPr>
        <w:spacing w:line="480" w:lineRule="auto"/>
        <w:ind w:left="709" w:hanging="709"/>
        <w:rPr>
          <w:rFonts w:ascii="TimesNewRomanPSMT" w:hAnsi="TimesNewRomanPSMT"/>
          <w:lang w:eastAsia="fr-CA"/>
        </w:rPr>
      </w:pPr>
      <w:r w:rsidRPr="00054F86">
        <w:rPr>
          <w:rFonts w:ascii="TimesNewRomanPSMT" w:hAnsi="TimesNewRomanPSMT"/>
          <w:lang w:val="es-ES" w:eastAsia="fr-CA"/>
        </w:rPr>
        <w:t xml:space="preserve">Colorado. </w:t>
      </w:r>
      <w:r w:rsidR="00DF25C1">
        <w:rPr>
          <w:rFonts w:ascii="TimesNewRomanPSMT" w:hAnsi="TimesNewRomanPSMT"/>
          <w:lang w:val="en-US" w:eastAsia="fr-CA"/>
        </w:rPr>
        <w:t>(</w:t>
      </w:r>
      <w:r w:rsidRPr="0066357E">
        <w:rPr>
          <w:rFonts w:ascii="TimesNewRomanPSMT" w:hAnsi="TimesNewRomanPSMT"/>
          <w:lang w:val="en-US" w:eastAsia="fr-CA"/>
        </w:rPr>
        <w:t>2016</w:t>
      </w:r>
      <w:r w:rsidR="00DF25C1">
        <w:rPr>
          <w:rFonts w:ascii="TimesNewRomanPSMT" w:hAnsi="TimesNewRomanPSMT"/>
          <w:lang w:val="en-US" w:eastAsia="fr-CA"/>
        </w:rPr>
        <w:t>)</w:t>
      </w:r>
      <w:r w:rsidRPr="0066357E">
        <w:rPr>
          <w:rFonts w:ascii="TimesNewRomanPSMT" w:hAnsi="TimesNewRomanPSMT"/>
          <w:lang w:val="en-US" w:eastAsia="fr-CA"/>
        </w:rPr>
        <w:t>. End-of-Life Options Act.</w:t>
      </w:r>
      <w:r w:rsidR="00DF25C1">
        <w:rPr>
          <w:rFonts w:ascii="TimesNewRomanPSMT" w:hAnsi="TimesNewRomanPSMT"/>
          <w:lang w:val="en-US" w:eastAsia="fr-CA"/>
        </w:rPr>
        <w:t xml:space="preserve"> </w:t>
      </w:r>
      <w:hyperlink r:id="rId12" w:history="1">
        <w:r w:rsidRPr="00DF25C1">
          <w:rPr>
            <w:rStyle w:val="Hyperlien"/>
            <w:rFonts w:ascii="TimesNewRomanPSMT" w:hAnsi="TimesNewRomanPSMT"/>
            <w:lang w:eastAsia="fr-CA"/>
          </w:rPr>
          <w:t>https://www.sos.state.co.us/pubs/elections/Initiatives/titleBoard/filings/2015-2016/145Final.pdf</w:t>
        </w:r>
      </w:hyperlink>
      <w:r w:rsidRPr="00DF25C1">
        <w:rPr>
          <w:rFonts w:ascii="TimesNewRomanPSMT" w:hAnsi="TimesNewRomanPSMT"/>
          <w:lang w:eastAsia="fr-CA"/>
        </w:rPr>
        <w:t xml:space="preserve"> </w:t>
      </w:r>
    </w:p>
    <w:p w14:paraId="3DEA5820" w14:textId="298A3934" w:rsidR="009544F0" w:rsidRPr="00DF25C1" w:rsidRDefault="009544F0" w:rsidP="007A11FC">
      <w:pPr>
        <w:spacing w:line="480" w:lineRule="auto"/>
        <w:ind w:left="709" w:hanging="709"/>
        <w:rPr>
          <w:rFonts w:ascii="TimesNewRomanPSMT" w:hAnsi="TimesNewRomanPSMT"/>
          <w:lang w:val="fr-CA" w:eastAsia="fr-CA"/>
        </w:rPr>
      </w:pPr>
      <w:r w:rsidRPr="009544F0">
        <w:rPr>
          <w:rFonts w:ascii="TimesNewRomanPSMT" w:hAnsi="TimesNewRomanPSMT"/>
          <w:lang w:val="fr-CA" w:eastAsia="fr-CA"/>
        </w:rPr>
        <w:t>Commission fédérale de contrôle e</w:t>
      </w:r>
      <w:r>
        <w:rPr>
          <w:rFonts w:ascii="TimesNewRomanPSMT" w:hAnsi="TimesNewRomanPSMT"/>
          <w:lang w:val="fr-CA" w:eastAsia="fr-CA"/>
        </w:rPr>
        <w:t xml:space="preserve">t d’évaluation de l’euthanasie (CFCEE). </w:t>
      </w:r>
      <w:r w:rsidR="00DF25C1">
        <w:rPr>
          <w:rFonts w:ascii="TimesNewRomanPSMT" w:hAnsi="TimesNewRomanPSMT"/>
          <w:lang w:val="fr-CA" w:eastAsia="fr-CA"/>
        </w:rPr>
        <w:t>(</w:t>
      </w:r>
      <w:r w:rsidRPr="00DF25C1">
        <w:rPr>
          <w:rFonts w:ascii="TimesNewRomanPSMT" w:hAnsi="TimesNewRomanPSMT"/>
          <w:lang w:val="fr-CA" w:eastAsia="fr-CA"/>
        </w:rPr>
        <w:t>2015</w:t>
      </w:r>
      <w:r w:rsidR="00DF25C1" w:rsidRPr="00DF25C1">
        <w:rPr>
          <w:rFonts w:ascii="TimesNewRomanPSMT" w:hAnsi="TimesNewRomanPSMT"/>
          <w:lang w:val="fr-CA" w:eastAsia="fr-CA"/>
        </w:rPr>
        <w:t>)</w:t>
      </w:r>
      <w:r w:rsidRPr="00DF25C1">
        <w:rPr>
          <w:rFonts w:ascii="TimesNewRomanPSMT" w:hAnsi="TimesNewRomanPSMT"/>
          <w:lang w:val="fr-CA" w:eastAsia="fr-CA"/>
        </w:rPr>
        <w:t xml:space="preserve">. </w:t>
      </w:r>
      <w:r w:rsidRPr="00DF25C1">
        <w:rPr>
          <w:rFonts w:ascii="TimesNewRomanPSMT" w:hAnsi="TimesNewRomanPSMT"/>
          <w:i/>
          <w:iCs/>
          <w:lang w:val="fr-CA" w:eastAsia="fr-CA"/>
        </w:rPr>
        <w:t>Brochure à l’intention du corps médical</w:t>
      </w:r>
      <w:r w:rsidR="00804CD7" w:rsidRPr="00DF25C1">
        <w:rPr>
          <w:rFonts w:ascii="TimesNewRomanPSMT" w:hAnsi="TimesNewRomanPSMT"/>
          <w:i/>
          <w:iCs/>
          <w:lang w:val="fr-CA" w:eastAsia="fr-CA"/>
        </w:rPr>
        <w:t xml:space="preserve"> </w:t>
      </w:r>
      <w:r w:rsidR="00804CD7" w:rsidRPr="00DF25C1">
        <w:rPr>
          <w:rFonts w:ascii="TimesNewRomanPSMT" w:hAnsi="TimesNewRomanPSMT"/>
          <w:lang w:val="fr-CA" w:eastAsia="fr-CA"/>
        </w:rPr>
        <w:t>[</w:t>
      </w:r>
      <w:r w:rsidR="00804CD7" w:rsidRPr="00DF25C1">
        <w:rPr>
          <w:lang w:val="fr-CA"/>
        </w:rPr>
        <w:t>Brochure Intended for the Medical Profession</w:t>
      </w:r>
      <w:r w:rsidR="00804CD7" w:rsidRPr="00DF25C1">
        <w:rPr>
          <w:rFonts w:ascii="TimesNewRomanPSMT" w:hAnsi="TimesNewRomanPSMT"/>
          <w:lang w:val="fr-CA" w:eastAsia="fr-CA"/>
        </w:rPr>
        <w:t>]</w:t>
      </w:r>
      <w:r w:rsidRPr="00DF25C1">
        <w:rPr>
          <w:rFonts w:ascii="TimesNewRomanPSMT" w:hAnsi="TimesNewRomanPSMT"/>
          <w:lang w:val="fr-CA" w:eastAsia="fr-CA"/>
        </w:rPr>
        <w:t>.</w:t>
      </w:r>
      <w:r w:rsidR="00DF25C1">
        <w:rPr>
          <w:rFonts w:ascii="TimesNewRomanPSMT" w:hAnsi="TimesNewRomanPSMT"/>
          <w:lang w:val="fr-CA" w:eastAsia="fr-CA"/>
        </w:rPr>
        <w:t xml:space="preserve"> </w:t>
      </w:r>
      <w:hyperlink r:id="rId13" w:history="1">
        <w:r w:rsidRPr="00DF25C1">
          <w:rPr>
            <w:rStyle w:val="Hyperlien"/>
            <w:rFonts w:ascii="TimesNewRomanPSMT" w:hAnsi="TimesNewRomanPSMT"/>
            <w:lang w:val="fr-CA" w:eastAsia="fr-CA"/>
          </w:rPr>
          <w:t>https</w:t>
        </w:r>
        <w:r w:rsidR="00485D72" w:rsidRPr="00DF25C1">
          <w:rPr>
            <w:rStyle w:val="Hyperlien"/>
            <w:rFonts w:ascii="TimesNewRomanPSMT" w:hAnsi="TimesNewRomanPSMT" w:hint="eastAsia"/>
            <w:lang w:val="fr-CA" w:eastAsia="fr-CA"/>
          </w:rPr>
          <w:t> </w:t>
        </w:r>
        <w:r w:rsidRPr="00DF25C1">
          <w:rPr>
            <w:rStyle w:val="Hyperlien"/>
            <w:rFonts w:ascii="TimesNewRomanPSMT" w:hAnsi="TimesNewRomanPSMT"/>
            <w:lang w:val="fr-CA" w:eastAsia="fr-CA"/>
          </w:rPr>
          <w:t>://organesdeconcertation.sante.belgique.be/sites/default/files/documents/federale_controle-_en_evaluatiecommissie_euthanasie-fr/cfcee_brochureaintentioncorpsmedical-2015.pdf</w:t>
        </w:r>
      </w:hyperlink>
      <w:r w:rsidRPr="00DF25C1">
        <w:rPr>
          <w:rFonts w:ascii="TimesNewRomanPSMT" w:hAnsi="TimesNewRomanPSMT"/>
          <w:lang w:val="fr-CA" w:eastAsia="fr-CA"/>
        </w:rPr>
        <w:t xml:space="preserve">  </w:t>
      </w:r>
    </w:p>
    <w:p w14:paraId="2FA4585D" w14:textId="209D5C60" w:rsidR="00C16EEB" w:rsidRPr="00054F86" w:rsidRDefault="00C16EEB" w:rsidP="007A11FC">
      <w:pPr>
        <w:spacing w:line="480" w:lineRule="auto"/>
        <w:ind w:left="709" w:hanging="709"/>
        <w:rPr>
          <w:rFonts w:ascii="TimesNewRomanPSMT" w:hAnsi="TimesNewRomanPSMT"/>
          <w:lang w:val="es-ES" w:eastAsia="fr-CA"/>
        </w:rPr>
      </w:pPr>
      <w:r w:rsidRPr="00054F86">
        <w:rPr>
          <w:rFonts w:ascii="TimesNewRomanPSMT" w:hAnsi="TimesNewRomanPSMT"/>
          <w:lang w:val="es-ES" w:eastAsia="fr-CA"/>
        </w:rPr>
        <w:t>Corte Constitucional</w:t>
      </w:r>
      <w:r w:rsidR="00DF6785" w:rsidRPr="00054F86">
        <w:rPr>
          <w:rFonts w:ascii="TimesNewRomanPSMT" w:hAnsi="TimesNewRomanPSMT"/>
          <w:lang w:val="es-ES" w:eastAsia="fr-CA"/>
        </w:rPr>
        <w:t xml:space="preserve"> de Colombia</w:t>
      </w:r>
      <w:r w:rsidRPr="00054F86">
        <w:rPr>
          <w:rFonts w:ascii="TimesNewRomanPSMT" w:hAnsi="TimesNewRomanPSMT"/>
          <w:lang w:val="es-ES" w:eastAsia="fr-CA"/>
        </w:rPr>
        <w:t xml:space="preserve">. </w:t>
      </w:r>
      <w:r w:rsidR="00DF25C1" w:rsidRPr="00054F86">
        <w:rPr>
          <w:rFonts w:ascii="TimesNewRomanPSMT" w:hAnsi="TimesNewRomanPSMT"/>
          <w:lang w:val="es-ES" w:eastAsia="fr-CA"/>
        </w:rPr>
        <w:t>(</w:t>
      </w:r>
      <w:r w:rsidRPr="00054F86">
        <w:rPr>
          <w:rFonts w:ascii="TimesNewRomanPSMT" w:hAnsi="TimesNewRomanPSMT"/>
          <w:lang w:val="es-ES" w:eastAsia="fr-CA"/>
        </w:rPr>
        <w:t>1997</w:t>
      </w:r>
      <w:r w:rsidR="00DF25C1" w:rsidRPr="00054F86">
        <w:rPr>
          <w:rFonts w:ascii="TimesNewRomanPSMT" w:hAnsi="TimesNewRomanPSMT"/>
          <w:lang w:val="es-ES" w:eastAsia="fr-CA"/>
        </w:rPr>
        <w:t>)</w:t>
      </w:r>
      <w:r w:rsidRPr="00054F86">
        <w:rPr>
          <w:rFonts w:ascii="TimesNewRomanPSMT" w:hAnsi="TimesNewRomanPSMT"/>
          <w:lang w:val="es-ES" w:eastAsia="fr-CA"/>
        </w:rPr>
        <w:t xml:space="preserve">. </w:t>
      </w:r>
      <w:r w:rsidRPr="00C16EEB">
        <w:rPr>
          <w:rFonts w:ascii="TimesNewRomanPSMT" w:hAnsi="TimesNewRomanPSMT"/>
          <w:lang w:val="es-CO" w:eastAsia="fr-CA"/>
        </w:rPr>
        <w:t>Sentencia C-239/97</w:t>
      </w:r>
      <w:r w:rsidR="00804CD7">
        <w:rPr>
          <w:rFonts w:ascii="TimesNewRomanPSMT" w:hAnsi="TimesNewRomanPSMT"/>
          <w:lang w:val="es-CO" w:eastAsia="fr-CA"/>
        </w:rPr>
        <w:t xml:space="preserve"> [Judgment </w:t>
      </w:r>
      <w:r w:rsidR="00804CD7" w:rsidRPr="00C16EEB">
        <w:rPr>
          <w:rFonts w:ascii="TimesNewRomanPSMT" w:hAnsi="TimesNewRomanPSMT"/>
          <w:lang w:val="es-CO" w:eastAsia="fr-CA"/>
        </w:rPr>
        <w:t>C-239/97</w:t>
      </w:r>
      <w:r w:rsidR="00804CD7">
        <w:rPr>
          <w:rFonts w:ascii="TimesNewRomanPSMT" w:hAnsi="TimesNewRomanPSMT"/>
          <w:lang w:val="es-CO" w:eastAsia="fr-CA"/>
        </w:rPr>
        <w:t>]</w:t>
      </w:r>
      <w:r>
        <w:rPr>
          <w:rFonts w:ascii="TimesNewRomanPSMT" w:hAnsi="TimesNewRomanPSMT"/>
          <w:lang w:val="es-CO" w:eastAsia="fr-CA"/>
        </w:rPr>
        <w:t>.</w:t>
      </w:r>
      <w:r w:rsidR="00DF25C1" w:rsidRPr="00054F86">
        <w:rPr>
          <w:rFonts w:ascii="TimesNewRomanPSMT" w:hAnsi="TimesNewRomanPSMT"/>
          <w:lang w:val="es-ES" w:eastAsia="fr-CA"/>
        </w:rPr>
        <w:t xml:space="preserve"> </w:t>
      </w:r>
      <w:hyperlink r:id="rId14" w:history="1">
        <w:r w:rsidR="00DF25C1" w:rsidRPr="007D5D2F">
          <w:rPr>
            <w:rStyle w:val="Hyperlien"/>
            <w:lang w:val="es-ES"/>
          </w:rPr>
          <w:t>http://www.corteconstitucional.gov.co/relatoria/1997/c-239-97.htm</w:t>
        </w:r>
      </w:hyperlink>
    </w:p>
    <w:p w14:paraId="1C4FAC65" w14:textId="7F9DC048" w:rsidR="00DF6785" w:rsidRPr="004A1776" w:rsidRDefault="00DF6785" w:rsidP="007A11FC">
      <w:pPr>
        <w:spacing w:line="480" w:lineRule="auto"/>
        <w:ind w:left="709" w:hanging="709"/>
        <w:rPr>
          <w:color w:val="000000" w:themeColor="text1"/>
          <w:lang w:val="fr-CA"/>
        </w:rPr>
      </w:pPr>
      <w:r>
        <w:rPr>
          <w:color w:val="000000" w:themeColor="text1"/>
        </w:rPr>
        <w:t xml:space="preserve">Corte Constitucional de Colombia. </w:t>
      </w:r>
      <w:r w:rsidR="00DF25C1">
        <w:rPr>
          <w:color w:val="000000" w:themeColor="text1"/>
        </w:rPr>
        <w:t>(</w:t>
      </w:r>
      <w:r>
        <w:rPr>
          <w:color w:val="000000" w:themeColor="text1"/>
        </w:rPr>
        <w:t>2014</w:t>
      </w:r>
      <w:r w:rsidR="00DF25C1">
        <w:rPr>
          <w:color w:val="000000" w:themeColor="text1"/>
        </w:rPr>
        <w:t>)</w:t>
      </w:r>
      <w:r>
        <w:rPr>
          <w:color w:val="000000" w:themeColor="text1"/>
        </w:rPr>
        <w:t xml:space="preserve">. </w:t>
      </w:r>
      <w:r w:rsidRPr="00C644A0">
        <w:rPr>
          <w:color w:val="000000" w:themeColor="text1"/>
          <w:lang w:val="fr-CA"/>
        </w:rPr>
        <w:t>Sentencia T-970/14</w:t>
      </w:r>
      <w:r w:rsidR="00010690" w:rsidRPr="00C644A0">
        <w:rPr>
          <w:color w:val="000000" w:themeColor="text1"/>
          <w:lang w:val="fr-CA"/>
        </w:rPr>
        <w:t xml:space="preserve"> [Judgment T-970/14]</w:t>
      </w:r>
      <w:r w:rsidRPr="00C644A0">
        <w:rPr>
          <w:color w:val="000000" w:themeColor="text1"/>
          <w:lang w:val="fr-CA"/>
        </w:rPr>
        <w:t xml:space="preserve">. </w:t>
      </w:r>
      <w:hyperlink r:id="rId15" w:history="1">
        <w:r w:rsidRPr="004A1776">
          <w:rPr>
            <w:rStyle w:val="Hyperlien"/>
            <w:lang w:val="fr-CA"/>
          </w:rPr>
          <w:t>https://www.corteconstitucional.gov.co/relatoria/2014/t-970-14.htm</w:t>
        </w:r>
      </w:hyperlink>
      <w:r w:rsidRPr="004A1776">
        <w:rPr>
          <w:color w:val="000000" w:themeColor="text1"/>
          <w:lang w:val="fr-CA"/>
        </w:rPr>
        <w:t xml:space="preserve"> </w:t>
      </w:r>
    </w:p>
    <w:p w14:paraId="3C7CDAD2" w14:textId="5C8C40CD" w:rsidR="00C728B2" w:rsidRPr="00054F86" w:rsidRDefault="00C728B2" w:rsidP="007A11FC">
      <w:pPr>
        <w:spacing w:line="480" w:lineRule="auto"/>
        <w:ind w:left="709" w:hanging="709"/>
        <w:rPr>
          <w:rFonts w:ascii="TimesNewRomanPSMT" w:hAnsi="TimesNewRomanPSMT"/>
          <w:lang w:eastAsia="fr-CA"/>
        </w:rPr>
      </w:pPr>
      <w:r w:rsidRPr="00C728B2">
        <w:rPr>
          <w:rFonts w:ascii="TimesNewRomanPSMT" w:hAnsi="TimesNewRomanPSMT"/>
          <w:lang w:val="en-US" w:eastAsia="fr-CA"/>
        </w:rPr>
        <w:t xml:space="preserve">District of Columbia. </w:t>
      </w:r>
      <w:r w:rsidR="00DF25C1">
        <w:rPr>
          <w:rFonts w:ascii="TimesNewRomanPSMT" w:hAnsi="TimesNewRomanPSMT"/>
          <w:lang w:val="en-US" w:eastAsia="fr-CA"/>
        </w:rPr>
        <w:t>(</w:t>
      </w:r>
      <w:r w:rsidRPr="00C728B2">
        <w:rPr>
          <w:rFonts w:ascii="TimesNewRomanPSMT" w:hAnsi="TimesNewRomanPSMT"/>
          <w:lang w:val="en-US" w:eastAsia="fr-CA"/>
        </w:rPr>
        <w:t>2016</w:t>
      </w:r>
      <w:r w:rsidR="00DF25C1">
        <w:rPr>
          <w:rFonts w:ascii="TimesNewRomanPSMT" w:hAnsi="TimesNewRomanPSMT"/>
          <w:lang w:val="en-US" w:eastAsia="fr-CA"/>
        </w:rPr>
        <w:t>)</w:t>
      </w:r>
      <w:r w:rsidRPr="00C728B2">
        <w:rPr>
          <w:rFonts w:ascii="TimesNewRomanPSMT" w:hAnsi="TimesNewRomanPSMT"/>
          <w:lang w:val="en-US" w:eastAsia="fr-CA"/>
        </w:rPr>
        <w:t>. De</w:t>
      </w:r>
      <w:r>
        <w:rPr>
          <w:rFonts w:ascii="TimesNewRomanPSMT" w:hAnsi="TimesNewRomanPSMT"/>
          <w:lang w:val="en-US" w:eastAsia="fr-CA"/>
        </w:rPr>
        <w:t>ath with Dignity Act.</w:t>
      </w:r>
      <w:r w:rsidR="00DF25C1">
        <w:rPr>
          <w:rFonts w:ascii="TimesNewRomanPSMT" w:hAnsi="TimesNewRomanPSMT"/>
          <w:lang w:val="en-US" w:eastAsia="fr-CA"/>
        </w:rPr>
        <w:t xml:space="preserve"> </w:t>
      </w:r>
      <w:hyperlink r:id="rId16" w:history="1">
        <w:r w:rsidRPr="00054F86">
          <w:rPr>
            <w:rStyle w:val="Hyperlien"/>
            <w:rFonts w:ascii="TimesNewRomanPSMT" w:hAnsi="TimesNewRomanPSMT"/>
            <w:lang w:eastAsia="fr-CA"/>
          </w:rPr>
          <w:t>https://dchealth.dc.gov/sites/default/files/dc/sites/doh/page_content/attachments/Death%20With%20Dignity%20Act.FINAL_.pdf</w:t>
        </w:r>
      </w:hyperlink>
      <w:r w:rsidRPr="00054F86">
        <w:rPr>
          <w:rFonts w:ascii="TimesNewRomanPSMT" w:hAnsi="TimesNewRomanPSMT"/>
          <w:lang w:eastAsia="fr-CA"/>
        </w:rPr>
        <w:t xml:space="preserve"> </w:t>
      </w:r>
    </w:p>
    <w:p w14:paraId="760DD21B" w14:textId="73C43847" w:rsidR="008A1A07" w:rsidRPr="008A1A07" w:rsidRDefault="008A1A07" w:rsidP="007A11FC">
      <w:pPr>
        <w:spacing w:line="480" w:lineRule="auto"/>
        <w:ind w:left="709" w:hanging="709"/>
        <w:rPr>
          <w:rFonts w:ascii="TimesNewRomanPSMT" w:hAnsi="TimesNewRomanPSMT"/>
          <w:lang w:val="en-US" w:eastAsia="fr-CA"/>
        </w:rPr>
      </w:pPr>
      <w:r>
        <w:rPr>
          <w:rFonts w:ascii="TimesNewRomanPSMT" w:hAnsi="TimesNewRomanPSMT"/>
          <w:lang w:val="en-US" w:eastAsia="fr-CA"/>
        </w:rPr>
        <w:t xml:space="preserve">End of Life Law in Australia. </w:t>
      </w:r>
      <w:r w:rsidR="00DF25C1">
        <w:rPr>
          <w:rFonts w:ascii="TimesNewRomanPSMT" w:hAnsi="TimesNewRomanPSMT"/>
          <w:lang w:val="en-US" w:eastAsia="fr-CA"/>
        </w:rPr>
        <w:t>(</w:t>
      </w:r>
      <w:r>
        <w:rPr>
          <w:rFonts w:ascii="TimesNewRomanPSMT" w:hAnsi="TimesNewRomanPSMT"/>
          <w:lang w:val="en-US" w:eastAsia="fr-CA"/>
        </w:rPr>
        <w:t>n.d</w:t>
      </w:r>
      <w:r w:rsidR="00DF25C1">
        <w:rPr>
          <w:rFonts w:ascii="TimesNewRomanPSMT" w:hAnsi="TimesNewRomanPSMT"/>
          <w:lang w:val="en-US" w:eastAsia="fr-CA"/>
        </w:rPr>
        <w:t>.)</w:t>
      </w:r>
      <w:r>
        <w:rPr>
          <w:rFonts w:ascii="TimesNewRomanPSMT" w:hAnsi="TimesNewRomanPSMT"/>
          <w:lang w:val="en-US" w:eastAsia="fr-CA"/>
        </w:rPr>
        <w:t xml:space="preserve">. </w:t>
      </w:r>
      <w:r>
        <w:rPr>
          <w:rFonts w:ascii="TimesNewRomanPSMT" w:hAnsi="TimesNewRomanPSMT"/>
          <w:i/>
          <w:iCs/>
          <w:lang w:val="en-US" w:eastAsia="fr-CA"/>
        </w:rPr>
        <w:t>Euthanasia and Assisted Dying</w:t>
      </w:r>
      <w:r>
        <w:rPr>
          <w:rFonts w:ascii="TimesNewRomanPSMT" w:hAnsi="TimesNewRomanPSMT"/>
          <w:lang w:val="en-US" w:eastAsia="fr-CA"/>
        </w:rPr>
        <w:t xml:space="preserve">. </w:t>
      </w:r>
      <w:hyperlink r:id="rId17" w:history="1">
        <w:r w:rsidRPr="007D5D2F">
          <w:rPr>
            <w:rStyle w:val="Hyperlien"/>
          </w:rPr>
          <w:t>https://end-of-life.qut.edu.au/euthanasia</w:t>
        </w:r>
      </w:hyperlink>
      <w:r>
        <w:t xml:space="preserve"> </w:t>
      </w:r>
    </w:p>
    <w:p w14:paraId="42924E97" w14:textId="605FE037" w:rsidR="0094504B" w:rsidRPr="00054F86" w:rsidRDefault="0094504B" w:rsidP="007A11FC">
      <w:pPr>
        <w:spacing w:line="480" w:lineRule="auto"/>
        <w:ind w:left="709" w:hanging="709"/>
        <w:rPr>
          <w:rFonts w:ascii="TimesNewRomanPSMT" w:hAnsi="TimesNewRomanPSMT"/>
          <w:lang w:val="fr-CA" w:eastAsia="fr-CA"/>
        </w:rPr>
      </w:pPr>
      <w:r>
        <w:rPr>
          <w:rFonts w:ascii="TimesNewRomanPSMT" w:hAnsi="TimesNewRomanPSMT"/>
          <w:lang w:val="en-US" w:eastAsia="fr-CA"/>
        </w:rPr>
        <w:t xml:space="preserve">Hawaii. </w:t>
      </w:r>
      <w:r w:rsidR="00DF25C1">
        <w:rPr>
          <w:rFonts w:ascii="TimesNewRomanPSMT" w:hAnsi="TimesNewRomanPSMT"/>
          <w:lang w:val="en-US" w:eastAsia="fr-CA"/>
        </w:rPr>
        <w:t>(</w:t>
      </w:r>
      <w:r>
        <w:rPr>
          <w:rFonts w:ascii="TimesNewRomanPSMT" w:hAnsi="TimesNewRomanPSMT"/>
          <w:lang w:val="en-US" w:eastAsia="fr-CA"/>
        </w:rPr>
        <w:t>2018</w:t>
      </w:r>
      <w:r w:rsidR="00DF25C1">
        <w:rPr>
          <w:rFonts w:ascii="TimesNewRomanPSMT" w:hAnsi="TimesNewRomanPSMT"/>
          <w:lang w:val="en-US" w:eastAsia="fr-CA"/>
        </w:rPr>
        <w:t>)</w:t>
      </w:r>
      <w:r>
        <w:rPr>
          <w:rFonts w:ascii="TimesNewRomanPSMT" w:hAnsi="TimesNewRomanPSMT"/>
          <w:lang w:val="en-US" w:eastAsia="fr-CA"/>
        </w:rPr>
        <w:t>. Our Care, Our Choice Act.</w:t>
      </w:r>
      <w:r w:rsidR="00DF25C1">
        <w:rPr>
          <w:rFonts w:ascii="TimesNewRomanPSMT" w:hAnsi="TimesNewRomanPSMT"/>
          <w:lang w:val="en-US" w:eastAsia="fr-CA"/>
        </w:rPr>
        <w:t xml:space="preserve"> </w:t>
      </w:r>
      <w:hyperlink r:id="rId18" w:history="1">
        <w:r w:rsidRPr="00054F86">
          <w:rPr>
            <w:rStyle w:val="Hyperlien"/>
            <w:rFonts w:ascii="TimesNewRomanPSMT" w:hAnsi="TimesNewRomanPSMT"/>
            <w:lang w:val="fr-CA" w:eastAsia="fr-CA"/>
          </w:rPr>
          <w:t>https://health.hawaii.gov/opppd/files/2018/11/OCOC-Act2.pdf</w:t>
        </w:r>
      </w:hyperlink>
      <w:r w:rsidRPr="00054F86">
        <w:rPr>
          <w:rFonts w:ascii="TimesNewRomanPSMT" w:hAnsi="TimesNewRomanPSMT"/>
          <w:lang w:val="fr-CA" w:eastAsia="fr-CA"/>
        </w:rPr>
        <w:t xml:space="preserve"> </w:t>
      </w:r>
    </w:p>
    <w:p w14:paraId="1ECAB76C" w14:textId="70BF524E" w:rsidR="00527E4B" w:rsidRPr="00DF25C1" w:rsidRDefault="00527E4B" w:rsidP="007A11FC">
      <w:pPr>
        <w:spacing w:line="480" w:lineRule="auto"/>
        <w:ind w:left="709" w:hanging="709"/>
        <w:rPr>
          <w:rFonts w:ascii="TimesNewRomanPSMT" w:hAnsi="TimesNewRomanPSMT"/>
          <w:b/>
          <w:bCs/>
          <w:lang w:eastAsia="fr-CA"/>
        </w:rPr>
      </w:pPr>
      <w:r w:rsidRPr="00054F86">
        <w:rPr>
          <w:rFonts w:ascii="TimesNewRomanPSMT" w:hAnsi="TimesNewRomanPSMT"/>
          <w:lang w:val="fr-CA" w:eastAsia="fr-CA"/>
        </w:rPr>
        <w:t>Luxembourg</w:t>
      </w:r>
      <w:r w:rsidR="004133D2" w:rsidRPr="00054F86">
        <w:rPr>
          <w:rFonts w:ascii="TimesNewRomanPSMT" w:hAnsi="TimesNewRomanPSMT"/>
          <w:lang w:val="fr-CA" w:eastAsia="fr-CA"/>
        </w:rPr>
        <w:t xml:space="preserve">. </w:t>
      </w:r>
      <w:r w:rsidR="00DF25C1" w:rsidRPr="00C644A0">
        <w:rPr>
          <w:rFonts w:ascii="TimesNewRomanPSMT" w:hAnsi="TimesNewRomanPSMT"/>
          <w:lang w:val="fr-CA" w:eastAsia="fr-CA"/>
        </w:rPr>
        <w:t xml:space="preserve">(2009). </w:t>
      </w:r>
      <w:r w:rsidR="004133D2" w:rsidRPr="00C644A0">
        <w:rPr>
          <w:rFonts w:ascii="TimesNewRomanPSMT" w:hAnsi="TimesNewRomanPSMT"/>
          <w:color w:val="000000" w:themeColor="text1"/>
          <w:lang w:val="fr-CA" w:eastAsia="fr-CA"/>
        </w:rPr>
        <w:t>Loi du 16 mars 2009 sur l</w:t>
      </w:r>
      <w:r w:rsidR="00485D72" w:rsidRPr="00C644A0">
        <w:rPr>
          <w:rFonts w:ascii="TimesNewRomanPSMT" w:hAnsi="TimesNewRomanPSMT" w:hint="eastAsia"/>
          <w:color w:val="000000" w:themeColor="text1"/>
          <w:lang w:val="fr-CA" w:eastAsia="fr-CA"/>
        </w:rPr>
        <w:t>’</w:t>
      </w:r>
      <w:r w:rsidR="004133D2" w:rsidRPr="00C644A0">
        <w:rPr>
          <w:rFonts w:ascii="TimesNewRomanPSMT" w:hAnsi="TimesNewRomanPSMT"/>
          <w:color w:val="000000" w:themeColor="text1"/>
          <w:lang w:val="fr-CA" w:eastAsia="fr-CA"/>
        </w:rPr>
        <w:t>euthanasie et l</w:t>
      </w:r>
      <w:r w:rsidR="00485D72" w:rsidRPr="00C644A0">
        <w:rPr>
          <w:rFonts w:ascii="TimesNewRomanPSMT" w:hAnsi="TimesNewRomanPSMT" w:hint="eastAsia"/>
          <w:color w:val="000000" w:themeColor="text1"/>
          <w:lang w:val="fr-CA" w:eastAsia="fr-CA"/>
        </w:rPr>
        <w:t>’</w:t>
      </w:r>
      <w:r w:rsidR="004133D2" w:rsidRPr="00C644A0">
        <w:rPr>
          <w:rFonts w:ascii="TimesNewRomanPSMT" w:hAnsi="TimesNewRomanPSMT"/>
          <w:color w:val="000000" w:themeColor="text1"/>
          <w:lang w:val="fr-CA" w:eastAsia="fr-CA"/>
        </w:rPr>
        <w:t>assistance au suicide</w:t>
      </w:r>
      <w:r w:rsidR="00503AFC" w:rsidRPr="00C644A0">
        <w:rPr>
          <w:rFonts w:ascii="TimesNewRomanPSMT" w:hAnsi="TimesNewRomanPSMT"/>
          <w:color w:val="000000" w:themeColor="text1"/>
          <w:lang w:val="fr-CA" w:eastAsia="fr-CA"/>
        </w:rPr>
        <w:t xml:space="preserve"> (M</w:t>
      </w:r>
      <w:r w:rsidR="00503AFC" w:rsidRPr="00C644A0">
        <w:rPr>
          <w:rFonts w:ascii="TimesNewRomanPSMT" w:hAnsi="TimesNewRomanPSMT" w:hint="eastAsia"/>
          <w:color w:val="000000" w:themeColor="text1"/>
          <w:lang w:val="fr-CA" w:eastAsia="fr-CA"/>
        </w:rPr>
        <w:t>é</w:t>
      </w:r>
      <w:r w:rsidR="00503AFC" w:rsidRPr="00C644A0">
        <w:rPr>
          <w:rFonts w:ascii="TimesNewRomanPSMT" w:hAnsi="TimesNewRomanPSMT"/>
          <w:color w:val="000000" w:themeColor="text1"/>
          <w:lang w:val="fr-CA" w:eastAsia="fr-CA"/>
        </w:rPr>
        <w:t>morial A46 du 16 mars 2009)</w:t>
      </w:r>
      <w:r w:rsidR="00010690" w:rsidRPr="00C644A0">
        <w:rPr>
          <w:rFonts w:ascii="TimesNewRomanPSMT" w:hAnsi="TimesNewRomanPSMT"/>
          <w:color w:val="000000" w:themeColor="text1"/>
          <w:lang w:val="fr-CA" w:eastAsia="fr-CA"/>
        </w:rPr>
        <w:t xml:space="preserve"> [Law of 16 March 2009 on euthanasia and assisted suicide (Memorial A46 of 16 March 2009)]</w:t>
      </w:r>
      <w:r w:rsidR="004133D2" w:rsidRPr="00C644A0">
        <w:rPr>
          <w:rFonts w:ascii="TimesNewRomanPSMT" w:hAnsi="TimesNewRomanPSMT"/>
          <w:color w:val="000000" w:themeColor="text1"/>
          <w:lang w:val="fr-CA" w:eastAsia="fr-CA"/>
        </w:rPr>
        <w:t xml:space="preserve">. </w:t>
      </w:r>
      <w:hyperlink r:id="rId19" w:history="1">
        <w:r w:rsidR="004133D2" w:rsidRPr="00DF25C1">
          <w:rPr>
            <w:rStyle w:val="Hyperlien"/>
            <w:rFonts w:ascii="TimesNewRomanPSMT" w:hAnsi="TimesNewRomanPSMT"/>
            <w:lang w:eastAsia="fr-CA"/>
          </w:rPr>
          <w:t>http://data.legilux.public.lu/eli/etat/leg/loi/2009/03/16/n2/jo</w:t>
        </w:r>
      </w:hyperlink>
      <w:r w:rsidR="004133D2" w:rsidRPr="00DF25C1">
        <w:rPr>
          <w:rFonts w:ascii="TimesNewRomanPSMT" w:hAnsi="TimesNewRomanPSMT"/>
          <w:lang w:eastAsia="fr-CA"/>
        </w:rPr>
        <w:t xml:space="preserve"> </w:t>
      </w:r>
    </w:p>
    <w:p w14:paraId="04AD42F9" w14:textId="6C8B6166" w:rsidR="00634598" w:rsidRPr="00054F86" w:rsidRDefault="00634598" w:rsidP="007A11FC">
      <w:pPr>
        <w:spacing w:line="480" w:lineRule="auto"/>
        <w:ind w:left="709" w:hanging="709"/>
        <w:rPr>
          <w:rFonts w:ascii="TimesNewRomanPSMT" w:hAnsi="TimesNewRomanPSMT"/>
          <w:lang w:eastAsia="fr-CA"/>
        </w:rPr>
      </w:pPr>
      <w:r w:rsidRPr="003F0015">
        <w:rPr>
          <w:lang w:val="es-ES"/>
        </w:rPr>
        <w:t xml:space="preserve">Ministerio de Salud y Protección Social. </w:t>
      </w:r>
      <w:r w:rsidR="00DF25C1">
        <w:rPr>
          <w:lang w:val="es-ES"/>
        </w:rPr>
        <w:t>(</w:t>
      </w:r>
      <w:r w:rsidRPr="003F0015">
        <w:rPr>
          <w:lang w:val="es-ES"/>
        </w:rPr>
        <w:t>2015</w:t>
      </w:r>
      <w:r w:rsidR="00DF25C1">
        <w:rPr>
          <w:lang w:val="es-ES"/>
        </w:rPr>
        <w:t>)</w:t>
      </w:r>
      <w:r w:rsidRPr="003F0015">
        <w:rPr>
          <w:lang w:val="es-ES"/>
        </w:rPr>
        <w:t>. Resolución 1216 del 2015</w:t>
      </w:r>
      <w:r w:rsidR="00010690">
        <w:rPr>
          <w:lang w:val="es-ES"/>
        </w:rPr>
        <w:t xml:space="preserve"> [</w:t>
      </w:r>
      <w:r w:rsidR="00010690" w:rsidRPr="00010690">
        <w:rPr>
          <w:lang w:val="es-ES"/>
        </w:rPr>
        <w:t>Resolution 1216 of 2015</w:t>
      </w:r>
      <w:r w:rsidR="00010690">
        <w:rPr>
          <w:lang w:val="es-ES"/>
        </w:rPr>
        <w:t>]</w:t>
      </w:r>
      <w:r w:rsidRPr="003F0015">
        <w:rPr>
          <w:lang w:val="es-ES"/>
        </w:rPr>
        <w:t xml:space="preserve">. </w:t>
      </w:r>
      <w:r w:rsidRPr="003F0015">
        <w:rPr>
          <w:i/>
          <w:lang w:val="es-ES"/>
        </w:rPr>
        <w:t>Diario Oficial</w:t>
      </w:r>
      <w:r w:rsidRPr="003F0015">
        <w:rPr>
          <w:lang w:val="es-ES"/>
        </w:rPr>
        <w:t xml:space="preserve"> 49489.</w:t>
      </w:r>
      <w:r w:rsidR="00DF25C1">
        <w:rPr>
          <w:lang w:val="es-ES"/>
        </w:rPr>
        <w:t xml:space="preserve"> </w:t>
      </w:r>
      <w:hyperlink r:id="rId20" w:history="1">
        <w:r w:rsidR="008A6691" w:rsidRPr="00054F86">
          <w:rPr>
            <w:rStyle w:val="Hyperlien"/>
          </w:rPr>
          <w:t>https://www.minsalud.gov.co/Normatividad_Nuevo/Resoluci%C3%B3n%201216%20de%202015.pdf</w:t>
        </w:r>
      </w:hyperlink>
      <w:r w:rsidR="008A6691" w:rsidRPr="00054F86">
        <w:t xml:space="preserve"> </w:t>
      </w:r>
    </w:p>
    <w:p w14:paraId="5CBCC93C" w14:textId="00E09384" w:rsidR="007A0800" w:rsidRPr="00DF25C1" w:rsidRDefault="007A0800" w:rsidP="007A11FC">
      <w:pPr>
        <w:spacing w:line="480" w:lineRule="auto"/>
        <w:ind w:left="709" w:hanging="709"/>
        <w:rPr>
          <w:color w:val="000000"/>
        </w:rPr>
      </w:pPr>
      <w:r>
        <w:rPr>
          <w:color w:val="000000"/>
          <w:lang w:val="en-CA"/>
        </w:rPr>
        <w:t xml:space="preserve">Montana Supreme Court. </w:t>
      </w:r>
      <w:r w:rsidR="00DF25C1">
        <w:rPr>
          <w:color w:val="000000"/>
          <w:lang w:val="en-CA"/>
        </w:rPr>
        <w:t>(</w:t>
      </w:r>
      <w:r>
        <w:rPr>
          <w:color w:val="000000"/>
          <w:lang w:val="en-CA"/>
        </w:rPr>
        <w:t>2009</w:t>
      </w:r>
      <w:r w:rsidR="00DF25C1">
        <w:rPr>
          <w:color w:val="000000"/>
          <w:lang w:val="en-CA"/>
        </w:rPr>
        <w:t>)</w:t>
      </w:r>
      <w:r>
        <w:rPr>
          <w:color w:val="000000"/>
          <w:lang w:val="en-CA"/>
        </w:rPr>
        <w:t>. Baxter v. State of Montana.</w:t>
      </w:r>
      <w:r w:rsidR="00DF25C1">
        <w:rPr>
          <w:color w:val="000000"/>
          <w:lang w:val="en-CA"/>
        </w:rPr>
        <w:t xml:space="preserve"> </w:t>
      </w:r>
      <w:hyperlink r:id="rId21" w:history="1">
        <w:r w:rsidRPr="00DF25C1">
          <w:rPr>
            <w:rStyle w:val="Hyperlien"/>
          </w:rPr>
          <w:t>https://www.deathwithdignity.org/wp-content/uploads/2015/12/Baxter-Decision-December-2009.pdf</w:t>
        </w:r>
      </w:hyperlink>
      <w:r w:rsidRPr="00DF25C1">
        <w:rPr>
          <w:color w:val="000000"/>
        </w:rPr>
        <w:t xml:space="preserve"> </w:t>
      </w:r>
    </w:p>
    <w:p w14:paraId="00FD31D9" w14:textId="4287E953" w:rsidR="005050D0" w:rsidRPr="00DF25C1" w:rsidRDefault="005050D0" w:rsidP="007A11FC">
      <w:pPr>
        <w:spacing w:line="480" w:lineRule="auto"/>
        <w:ind w:left="709" w:hanging="709"/>
        <w:rPr>
          <w:color w:val="000000"/>
        </w:rPr>
      </w:pPr>
      <w:r>
        <w:rPr>
          <w:color w:val="000000"/>
          <w:lang w:val="en-CA"/>
        </w:rPr>
        <w:t xml:space="preserve">New Jersey. </w:t>
      </w:r>
      <w:r w:rsidR="00DF25C1">
        <w:rPr>
          <w:color w:val="000000"/>
          <w:lang w:val="en-CA"/>
        </w:rPr>
        <w:t>(</w:t>
      </w:r>
      <w:r>
        <w:rPr>
          <w:color w:val="000000"/>
          <w:lang w:val="en-CA"/>
        </w:rPr>
        <w:t>2019</w:t>
      </w:r>
      <w:r w:rsidR="00DF25C1">
        <w:rPr>
          <w:color w:val="000000"/>
          <w:lang w:val="en-CA"/>
        </w:rPr>
        <w:t>)</w:t>
      </w:r>
      <w:r>
        <w:rPr>
          <w:color w:val="000000"/>
          <w:lang w:val="en-CA"/>
        </w:rPr>
        <w:t>. Medical Aid in Dying for the Terminally Ill.</w:t>
      </w:r>
      <w:r w:rsidR="00DF25C1">
        <w:rPr>
          <w:color w:val="000000"/>
          <w:lang w:val="en-CA"/>
        </w:rPr>
        <w:t xml:space="preserve"> </w:t>
      </w:r>
      <w:hyperlink r:id="rId22" w:history="1">
        <w:r w:rsidRPr="00DF25C1">
          <w:rPr>
            <w:rStyle w:val="Hyperlien"/>
          </w:rPr>
          <w:t>https://www.deathwithdignity.org/wp-content/uploads/2015/10/2019-NJ-Aid-in-Dying-for-the-Terminall-Ill-Act.pdf</w:t>
        </w:r>
      </w:hyperlink>
      <w:r w:rsidRPr="00DF25C1">
        <w:rPr>
          <w:color w:val="000000"/>
        </w:rPr>
        <w:t xml:space="preserve"> </w:t>
      </w:r>
    </w:p>
    <w:p w14:paraId="44377662" w14:textId="730EDBBC" w:rsidR="00307F07" w:rsidRPr="00DF25C1" w:rsidRDefault="00307F07" w:rsidP="007A11FC">
      <w:pPr>
        <w:spacing w:line="480" w:lineRule="auto"/>
        <w:ind w:left="709" w:hanging="709"/>
        <w:rPr>
          <w:color w:val="000000"/>
        </w:rPr>
      </w:pPr>
      <w:r>
        <w:rPr>
          <w:color w:val="000000"/>
          <w:lang w:val="en-CA"/>
        </w:rPr>
        <w:t xml:space="preserve">Oregon. </w:t>
      </w:r>
      <w:r w:rsidR="00DF25C1">
        <w:rPr>
          <w:color w:val="000000"/>
          <w:lang w:val="en-CA"/>
        </w:rPr>
        <w:t>(</w:t>
      </w:r>
      <w:r>
        <w:rPr>
          <w:color w:val="000000"/>
          <w:lang w:val="en-CA"/>
        </w:rPr>
        <w:t>1994</w:t>
      </w:r>
      <w:r w:rsidR="00DF25C1">
        <w:rPr>
          <w:color w:val="000000"/>
          <w:lang w:val="en-CA"/>
        </w:rPr>
        <w:t>)</w:t>
      </w:r>
      <w:r>
        <w:rPr>
          <w:color w:val="000000"/>
          <w:lang w:val="en-CA"/>
        </w:rPr>
        <w:t>. Oregon’s Death with Dignity Act.</w:t>
      </w:r>
      <w:r w:rsidR="00DF25C1">
        <w:rPr>
          <w:color w:val="000000"/>
          <w:lang w:val="en-CA"/>
        </w:rPr>
        <w:t xml:space="preserve"> </w:t>
      </w:r>
      <w:hyperlink r:id="rId23" w:history="1">
        <w:r w:rsidRPr="00DF25C1">
          <w:rPr>
            <w:rStyle w:val="Hyperlien"/>
          </w:rPr>
          <w:t>https://www.oregon.gov/oha/PH/PROVIDERPARTNERRESOURCES/EVALUATIONRESEARCH/DEATHWITHDIGNITYACT/Pages/ors.aspx</w:t>
        </w:r>
      </w:hyperlink>
      <w:r w:rsidRPr="00DF25C1">
        <w:rPr>
          <w:color w:val="000000"/>
        </w:rPr>
        <w:t xml:space="preserve"> </w:t>
      </w:r>
    </w:p>
    <w:p w14:paraId="699CAD0A" w14:textId="1C10A4A6" w:rsidR="006D4A6E" w:rsidRPr="007A11FC" w:rsidRDefault="00F22107" w:rsidP="007A11FC">
      <w:pPr>
        <w:spacing w:line="480" w:lineRule="auto"/>
        <w:ind w:left="709" w:hanging="709"/>
        <w:rPr>
          <w:lang w:val="en-US"/>
        </w:rPr>
      </w:pPr>
      <w:r w:rsidRPr="002E4583">
        <w:rPr>
          <w:color w:val="000000"/>
          <w:lang w:val="fr-CA"/>
        </w:rPr>
        <w:t>Qu</w:t>
      </w:r>
      <w:r w:rsidR="00FA337E">
        <w:rPr>
          <w:color w:val="000000"/>
          <w:lang w:val="fr-CA"/>
        </w:rPr>
        <w:t>e</w:t>
      </w:r>
      <w:r w:rsidRPr="002E4583">
        <w:rPr>
          <w:color w:val="000000"/>
          <w:lang w:val="fr-CA"/>
        </w:rPr>
        <w:t xml:space="preserve">bec. </w:t>
      </w:r>
      <w:r w:rsidR="00DF25C1">
        <w:rPr>
          <w:color w:val="000000"/>
          <w:lang w:val="fr-CA"/>
        </w:rPr>
        <w:t>(</w:t>
      </w:r>
      <w:r w:rsidRPr="006D4A6E">
        <w:rPr>
          <w:color w:val="000000"/>
          <w:lang w:val="fr-CA"/>
        </w:rPr>
        <w:t>201</w:t>
      </w:r>
      <w:r w:rsidR="006D4A6E" w:rsidRPr="006D4A6E">
        <w:rPr>
          <w:color w:val="000000"/>
          <w:lang w:val="fr-CA"/>
        </w:rPr>
        <w:t>4a</w:t>
      </w:r>
      <w:r w:rsidR="00DF25C1">
        <w:rPr>
          <w:color w:val="000000"/>
          <w:lang w:val="fr-CA"/>
        </w:rPr>
        <w:t>)</w:t>
      </w:r>
      <w:r w:rsidRPr="006D4A6E">
        <w:rPr>
          <w:color w:val="000000"/>
          <w:lang w:val="fr-CA"/>
        </w:rPr>
        <w:t xml:space="preserve">. </w:t>
      </w:r>
      <w:r w:rsidR="006D4A6E" w:rsidRPr="006D4A6E">
        <w:rPr>
          <w:color w:val="000000"/>
          <w:lang w:val="fr-CA"/>
        </w:rPr>
        <w:t>Loi concernant les soins de fin de vie</w:t>
      </w:r>
      <w:r w:rsidR="00010690">
        <w:rPr>
          <w:color w:val="000000"/>
          <w:lang w:val="fr-CA"/>
        </w:rPr>
        <w:t xml:space="preserve"> [</w:t>
      </w:r>
      <w:r w:rsidR="00010690" w:rsidRPr="00010690">
        <w:rPr>
          <w:color w:val="000000"/>
          <w:lang w:val="fr-CA"/>
        </w:rPr>
        <w:t>Act respecting end of life care.</w:t>
      </w:r>
      <w:r w:rsidR="00010690">
        <w:rPr>
          <w:color w:val="000000"/>
          <w:lang w:val="fr-CA"/>
        </w:rPr>
        <w:t>]</w:t>
      </w:r>
      <w:r w:rsidRPr="006D4A6E">
        <w:rPr>
          <w:color w:val="000000"/>
          <w:lang w:val="fr-CA"/>
        </w:rPr>
        <w:t xml:space="preserve">. </w:t>
      </w:r>
      <w:r w:rsidRPr="00AA1C34">
        <w:rPr>
          <w:color w:val="000000"/>
          <w:lang w:val="en-US"/>
        </w:rPr>
        <w:t xml:space="preserve">S-32.0001. </w:t>
      </w:r>
      <w:hyperlink r:id="rId24" w:history="1">
        <w:r w:rsidR="006D4A6E" w:rsidRPr="00E906E8">
          <w:rPr>
            <w:rStyle w:val="Hyperlien"/>
            <w:lang w:val="en-US"/>
          </w:rPr>
          <w:t>http://legisquebec.gouv.qc.ca/fr/showdoc/cs/S-32.0001</w:t>
        </w:r>
      </w:hyperlink>
      <w:r w:rsidR="006D4A6E">
        <w:rPr>
          <w:color w:val="000000"/>
          <w:lang w:val="en-US"/>
        </w:rPr>
        <w:t xml:space="preserve"> </w:t>
      </w:r>
    </w:p>
    <w:p w14:paraId="3BAD4A29" w14:textId="458936C4" w:rsidR="006D4A6E" w:rsidRDefault="006D4A6E" w:rsidP="007A11FC">
      <w:pPr>
        <w:spacing w:line="480" w:lineRule="auto"/>
        <w:ind w:left="709" w:hanging="709"/>
        <w:rPr>
          <w:lang w:val="en-US"/>
        </w:rPr>
      </w:pPr>
      <w:r w:rsidRPr="00D037BE">
        <w:rPr>
          <w:color w:val="000000"/>
          <w:lang w:val="en-CA"/>
        </w:rPr>
        <w:t>Qu</w:t>
      </w:r>
      <w:r w:rsidR="00FA337E">
        <w:rPr>
          <w:color w:val="000000"/>
          <w:lang w:val="en-CA"/>
        </w:rPr>
        <w:t>e</w:t>
      </w:r>
      <w:r w:rsidRPr="00D037BE">
        <w:rPr>
          <w:color w:val="000000"/>
          <w:lang w:val="en-CA"/>
        </w:rPr>
        <w:t xml:space="preserve">bec. </w:t>
      </w:r>
      <w:r w:rsidR="00DF25C1">
        <w:rPr>
          <w:color w:val="000000"/>
          <w:lang w:val="en-CA"/>
        </w:rPr>
        <w:t>(</w:t>
      </w:r>
      <w:r>
        <w:rPr>
          <w:color w:val="000000"/>
          <w:lang w:val="en-US"/>
        </w:rPr>
        <w:t>2014b</w:t>
      </w:r>
      <w:r w:rsidR="00DF25C1">
        <w:rPr>
          <w:color w:val="000000"/>
          <w:lang w:val="en-US"/>
        </w:rPr>
        <w:t>)</w:t>
      </w:r>
      <w:r>
        <w:rPr>
          <w:color w:val="000000"/>
          <w:lang w:val="en-US"/>
        </w:rPr>
        <w:t xml:space="preserve">. </w:t>
      </w:r>
      <w:r w:rsidRPr="00AA1C34">
        <w:rPr>
          <w:color w:val="000000"/>
          <w:lang w:val="en-US"/>
        </w:rPr>
        <w:t>Act respecting end of life care.</w:t>
      </w:r>
      <w:r>
        <w:rPr>
          <w:color w:val="000000"/>
          <w:lang w:val="en-US"/>
        </w:rPr>
        <w:t xml:space="preserve"> </w:t>
      </w:r>
      <w:r w:rsidRPr="00AA1C34">
        <w:rPr>
          <w:color w:val="000000"/>
          <w:lang w:val="en-US"/>
        </w:rPr>
        <w:t>S-32.0001.</w:t>
      </w:r>
      <w:r w:rsidR="00DF25C1">
        <w:rPr>
          <w:color w:val="000000"/>
          <w:lang w:val="en-US"/>
        </w:rPr>
        <w:t xml:space="preserve"> </w:t>
      </w:r>
      <w:hyperlink r:id="rId25" w:history="1">
        <w:r w:rsidR="005B73D9" w:rsidRPr="00E906E8">
          <w:rPr>
            <w:rStyle w:val="Hyperlien"/>
            <w:lang w:val="en-US"/>
          </w:rPr>
          <w:t>http://legisquebec.gouv.qc.ca/fr/showdoc/cs/s-32.0001?langCont=en</w:t>
        </w:r>
      </w:hyperlink>
      <w:r>
        <w:rPr>
          <w:lang w:val="en-US"/>
        </w:rPr>
        <w:t xml:space="preserve"> </w:t>
      </w:r>
    </w:p>
    <w:p w14:paraId="52E6BF37" w14:textId="3C06DB77" w:rsidR="00A04277" w:rsidRPr="00C45B99" w:rsidRDefault="00FE57EE" w:rsidP="007A11FC">
      <w:pPr>
        <w:spacing w:line="480" w:lineRule="auto"/>
        <w:ind w:left="709" w:hanging="709"/>
        <w:rPr>
          <w:lang w:val="fr-CA"/>
        </w:rPr>
      </w:pPr>
      <w:r>
        <w:rPr>
          <w:rFonts w:ascii="TimesNewRomanPSMT" w:hAnsi="TimesNewRomanPSMT"/>
          <w:lang w:val="en-US" w:eastAsia="fr-CA"/>
        </w:rPr>
        <w:t xml:space="preserve">Regional Euthanasia Review Committee (RTE). </w:t>
      </w:r>
      <w:r w:rsidR="00DF25C1" w:rsidRPr="003C7898">
        <w:rPr>
          <w:rFonts w:ascii="TimesNewRomanPSMT" w:hAnsi="TimesNewRomanPSMT"/>
          <w:lang w:val="fr-CA" w:eastAsia="fr-CA"/>
        </w:rPr>
        <w:t>(</w:t>
      </w:r>
      <w:r w:rsidRPr="00C45B99">
        <w:rPr>
          <w:rFonts w:ascii="TimesNewRomanPSMT" w:hAnsi="TimesNewRomanPSMT"/>
          <w:lang w:val="fr-CA" w:eastAsia="fr-CA"/>
        </w:rPr>
        <w:t>2018</w:t>
      </w:r>
      <w:r w:rsidR="00DF25C1" w:rsidRPr="00C45B99">
        <w:rPr>
          <w:rFonts w:ascii="TimesNewRomanPSMT" w:hAnsi="TimesNewRomanPSMT"/>
          <w:lang w:val="fr-CA" w:eastAsia="fr-CA"/>
        </w:rPr>
        <w:t>)</w:t>
      </w:r>
      <w:r w:rsidRPr="00C45B99">
        <w:rPr>
          <w:rFonts w:ascii="TimesNewRomanPSMT" w:hAnsi="TimesNewRomanPSMT"/>
          <w:lang w:val="fr-CA" w:eastAsia="fr-CA"/>
        </w:rPr>
        <w:t xml:space="preserve">. </w:t>
      </w:r>
      <w:r w:rsidRPr="00A74ECC">
        <w:rPr>
          <w:rFonts w:ascii="TimesNewRomanPSMT" w:hAnsi="TimesNewRomanPSMT"/>
          <w:i/>
          <w:iCs/>
          <w:lang w:val="fr-CA" w:eastAsia="fr-CA"/>
        </w:rPr>
        <w:t>Euthanasia Code</w:t>
      </w:r>
      <w:r w:rsidRPr="00A74ECC">
        <w:rPr>
          <w:rFonts w:ascii="TimesNewRomanPSMT" w:hAnsi="TimesNewRomanPSMT"/>
          <w:lang w:val="fr-CA" w:eastAsia="fr-CA"/>
        </w:rPr>
        <w:t>.</w:t>
      </w:r>
      <w:r w:rsidR="00DF25C1" w:rsidRPr="00103F3F">
        <w:rPr>
          <w:rFonts w:ascii="TimesNewRomanPSMT" w:hAnsi="TimesNewRomanPSMT"/>
          <w:lang w:val="fr-CA" w:eastAsia="fr-CA"/>
        </w:rPr>
        <w:t xml:space="preserve"> </w:t>
      </w:r>
      <w:hyperlink r:id="rId26" w:history="1">
        <w:r w:rsidRPr="003C7898">
          <w:rPr>
            <w:rStyle w:val="Hyperlien"/>
            <w:rFonts w:ascii="TimesNewRomanPSMT" w:hAnsi="TimesNewRomanPSMT"/>
            <w:lang w:val="fr-CA" w:eastAsia="fr-CA"/>
          </w:rPr>
          <w:t>https://english.euthanasiecommissie.nl/the-committees/code-of-practice</w:t>
        </w:r>
      </w:hyperlink>
      <w:r w:rsidRPr="003C7898">
        <w:rPr>
          <w:rFonts w:ascii="TimesNewRomanPSMT" w:hAnsi="TimesNewRomanPSMT"/>
          <w:lang w:val="fr-CA" w:eastAsia="fr-CA"/>
        </w:rPr>
        <w:t xml:space="preserve"> </w:t>
      </w:r>
    </w:p>
    <w:p w14:paraId="1D704A73" w14:textId="649921E6" w:rsidR="00F22107" w:rsidRPr="00DF25C1" w:rsidRDefault="00F22107" w:rsidP="007A11FC">
      <w:pPr>
        <w:spacing w:line="480" w:lineRule="auto"/>
        <w:ind w:left="709" w:hanging="709"/>
      </w:pPr>
      <w:r w:rsidRPr="00306C98">
        <w:rPr>
          <w:lang w:val="en"/>
        </w:rPr>
        <w:t>Supreme Court of Canada</w:t>
      </w:r>
      <w:r>
        <w:rPr>
          <w:lang w:val="en"/>
        </w:rPr>
        <w:t xml:space="preserve">. </w:t>
      </w:r>
      <w:r w:rsidR="00DF25C1" w:rsidRPr="00054F86">
        <w:rPr>
          <w:lang w:val="es-ES"/>
        </w:rPr>
        <w:t>(</w:t>
      </w:r>
      <w:r w:rsidRPr="00054F86">
        <w:rPr>
          <w:lang w:val="es-ES"/>
        </w:rPr>
        <w:t>2015</w:t>
      </w:r>
      <w:r w:rsidR="00DF25C1" w:rsidRPr="00054F86">
        <w:rPr>
          <w:lang w:val="es-ES"/>
        </w:rPr>
        <w:t>)</w:t>
      </w:r>
      <w:r w:rsidRPr="00054F86">
        <w:rPr>
          <w:lang w:val="es-ES"/>
        </w:rPr>
        <w:t xml:space="preserve">. </w:t>
      </w:r>
      <w:r w:rsidRPr="00054F86">
        <w:rPr>
          <w:i/>
          <w:lang w:val="es-ES"/>
        </w:rPr>
        <w:t>Carter v. Canada</w:t>
      </w:r>
      <w:r w:rsidRPr="00054F86">
        <w:rPr>
          <w:lang w:val="es-ES"/>
        </w:rPr>
        <w:t xml:space="preserve">, [2015] 1 SCR 331. </w:t>
      </w:r>
      <w:hyperlink r:id="rId27" w:history="1">
        <w:r w:rsidRPr="00DF25C1">
          <w:rPr>
            <w:rStyle w:val="Hyperlien"/>
          </w:rPr>
          <w:t>https://scc-csc.lexum.com/scc-csc/scc-csc/en/item/14637/index.do</w:t>
        </w:r>
      </w:hyperlink>
      <w:r w:rsidRPr="00DF25C1">
        <w:t xml:space="preserve"> </w:t>
      </w:r>
    </w:p>
    <w:p w14:paraId="102DCBAC" w14:textId="180D04B4" w:rsidR="00B8006F" w:rsidRDefault="00E8021C" w:rsidP="007A11FC">
      <w:pPr>
        <w:spacing w:line="480" w:lineRule="auto"/>
        <w:ind w:left="709" w:hanging="709"/>
        <w:rPr>
          <w:rFonts w:ascii="TimesNewRomanPSMT" w:hAnsi="TimesNewRomanPSMT"/>
          <w:lang w:val="en-US" w:eastAsia="fr-CA"/>
        </w:rPr>
      </w:pPr>
      <w:r w:rsidRPr="00F35945">
        <w:rPr>
          <w:rFonts w:ascii="TimesNewRomanPSMT" w:hAnsi="TimesNewRomanPSMT"/>
          <w:lang w:val="en-US" w:eastAsia="fr-CA"/>
        </w:rPr>
        <w:t>Switzerland</w:t>
      </w:r>
      <w:r w:rsidR="00116516">
        <w:rPr>
          <w:rFonts w:ascii="TimesNewRomanPSMT" w:hAnsi="TimesNewRomanPSMT"/>
          <w:lang w:val="en-US" w:eastAsia="fr-CA"/>
        </w:rPr>
        <w:t>. (2020)</w:t>
      </w:r>
      <w:r w:rsidRPr="00F35945">
        <w:rPr>
          <w:rFonts w:ascii="TimesNewRomanPSMT" w:hAnsi="TimesNewRomanPSMT"/>
          <w:lang w:val="en-US" w:eastAsia="fr-CA"/>
        </w:rPr>
        <w:t xml:space="preserve">. </w:t>
      </w:r>
      <w:r w:rsidRPr="00E8021C">
        <w:rPr>
          <w:rFonts w:ascii="TimesNewRomanPSMT" w:hAnsi="TimesNewRomanPSMT"/>
          <w:lang w:val="en-US" w:eastAsia="fr-CA"/>
        </w:rPr>
        <w:t>311.0 Swiss Penal Code of 21 December 1937</w:t>
      </w:r>
      <w:r w:rsidR="00A01E42">
        <w:rPr>
          <w:rFonts w:ascii="TimesNewRomanPSMT" w:hAnsi="TimesNewRomanPSMT"/>
          <w:lang w:val="en-US" w:eastAsia="fr-CA"/>
        </w:rPr>
        <w:t xml:space="preserve"> (</w:t>
      </w:r>
      <w:r w:rsidRPr="00E8021C">
        <w:rPr>
          <w:rFonts w:ascii="TimesNewRomanPSMT" w:hAnsi="TimesNewRomanPSMT"/>
          <w:lang w:val="en-US" w:eastAsia="fr-CA"/>
        </w:rPr>
        <w:t>Stat</w:t>
      </w:r>
      <w:r>
        <w:rPr>
          <w:rFonts w:ascii="TimesNewRomanPSMT" w:hAnsi="TimesNewRomanPSMT"/>
          <w:lang w:val="en-US" w:eastAsia="fr-CA"/>
        </w:rPr>
        <w:t>us as of</w:t>
      </w:r>
      <w:r w:rsidRPr="00E8021C">
        <w:rPr>
          <w:rFonts w:ascii="TimesNewRomanPSMT" w:hAnsi="TimesNewRomanPSMT"/>
          <w:lang w:val="en-US" w:eastAsia="fr-CA"/>
        </w:rPr>
        <w:t xml:space="preserve"> 1</w:t>
      </w:r>
      <w:r w:rsidRPr="00E8021C">
        <w:rPr>
          <w:rFonts w:ascii="TimesNewRomanPSMT" w:hAnsi="TimesNewRomanPSMT"/>
          <w:vertAlign w:val="superscript"/>
          <w:lang w:val="en-US" w:eastAsia="fr-CA"/>
        </w:rPr>
        <w:t>st</w:t>
      </w:r>
      <w:r w:rsidRPr="00E8021C">
        <w:rPr>
          <w:rFonts w:ascii="TimesNewRomanPSMT" w:hAnsi="TimesNewRomanPSMT"/>
          <w:lang w:val="en-US" w:eastAsia="fr-CA"/>
        </w:rPr>
        <w:t xml:space="preserve"> </w:t>
      </w:r>
      <w:r>
        <w:rPr>
          <w:rFonts w:ascii="TimesNewRomanPSMT" w:hAnsi="TimesNewRomanPSMT"/>
          <w:lang w:val="en-US" w:eastAsia="fr-CA"/>
        </w:rPr>
        <w:t>July</w:t>
      </w:r>
      <w:r w:rsidRPr="00E8021C">
        <w:rPr>
          <w:rFonts w:ascii="TimesNewRomanPSMT" w:hAnsi="TimesNewRomanPSMT"/>
          <w:lang w:val="en-US" w:eastAsia="fr-CA"/>
        </w:rPr>
        <w:t xml:space="preserve"> 2020</w:t>
      </w:r>
      <w:r w:rsidR="00A01E42">
        <w:rPr>
          <w:rFonts w:ascii="TimesNewRomanPSMT" w:hAnsi="TimesNewRomanPSMT"/>
          <w:lang w:val="en-US" w:eastAsia="fr-CA"/>
        </w:rPr>
        <w:t>)</w:t>
      </w:r>
      <w:r w:rsidRPr="00E8021C">
        <w:rPr>
          <w:rFonts w:ascii="TimesNewRomanPSMT" w:hAnsi="TimesNewRomanPSMT"/>
          <w:lang w:val="en-US" w:eastAsia="fr-CA"/>
        </w:rPr>
        <w:t>.</w:t>
      </w:r>
      <w:r w:rsidR="00DF25C1">
        <w:rPr>
          <w:rFonts w:ascii="TimesNewRomanPSMT" w:hAnsi="TimesNewRomanPSMT"/>
          <w:lang w:val="en-US" w:eastAsia="fr-CA"/>
        </w:rPr>
        <w:t xml:space="preserve"> </w:t>
      </w:r>
      <w:hyperlink r:id="rId28" w:history="1">
        <w:r w:rsidR="00DF25C1" w:rsidRPr="007D5D2F">
          <w:rPr>
            <w:rStyle w:val="Hyperlien"/>
            <w:rFonts w:ascii="TimesNewRomanPSMT" w:hAnsi="TimesNewRomanPSMT"/>
            <w:lang w:val="en-US" w:eastAsia="fr-CA"/>
          </w:rPr>
          <w:t>https://www.admin.ch/opc/fr/classified-compilation/19370083/index.html</w:t>
        </w:r>
      </w:hyperlink>
      <w:r w:rsidR="00DF25C1">
        <w:rPr>
          <w:rFonts w:ascii="TimesNewRomanPSMT" w:hAnsi="TimesNewRomanPSMT"/>
          <w:lang w:val="en-US" w:eastAsia="fr-CA"/>
        </w:rPr>
        <w:t xml:space="preserve"> </w:t>
      </w:r>
    </w:p>
    <w:p w14:paraId="291702F5" w14:textId="30B827B4" w:rsidR="00B8006F" w:rsidRPr="00C45B99" w:rsidRDefault="00B8006F" w:rsidP="007A11FC">
      <w:pPr>
        <w:spacing w:line="480" w:lineRule="auto"/>
        <w:ind w:left="709" w:hanging="709"/>
        <w:rPr>
          <w:rFonts w:ascii="TimesNewRomanPSMT" w:hAnsi="TimesNewRomanPSMT"/>
          <w:lang w:val="fr-CA" w:eastAsia="fr-CA"/>
        </w:rPr>
      </w:pPr>
      <w:r>
        <w:rPr>
          <w:rFonts w:ascii="TimesNewRomanPSMT" w:hAnsi="TimesNewRomanPSMT"/>
          <w:lang w:val="en-US" w:eastAsia="fr-CA"/>
        </w:rPr>
        <w:t xml:space="preserve">Switzerland. </w:t>
      </w:r>
      <w:r w:rsidRPr="00A01E42">
        <w:rPr>
          <w:rFonts w:ascii="TimesNewRomanPSMT" w:hAnsi="TimesNewRomanPSMT"/>
          <w:lang w:val="en-US" w:eastAsia="fr-CA"/>
        </w:rPr>
        <w:t>Federal Act on Medicinal Products and Medical Device</w:t>
      </w:r>
      <w:r w:rsidR="00A01E42">
        <w:rPr>
          <w:rFonts w:ascii="TimesNewRomanPSMT" w:hAnsi="TimesNewRomanPSMT"/>
          <w:lang w:val="en-US" w:eastAsia="fr-CA"/>
        </w:rPr>
        <w:t xml:space="preserve">s </w:t>
      </w:r>
      <w:r w:rsidRPr="00A01E42">
        <w:rPr>
          <w:rFonts w:ascii="TimesNewRomanPSMT" w:hAnsi="TimesNewRomanPSMT"/>
          <w:lang w:val="en-US" w:eastAsia="fr-CA"/>
        </w:rPr>
        <w:t>(Therapeutic Products Act, TPA)</w:t>
      </w:r>
      <w:r>
        <w:rPr>
          <w:rFonts w:ascii="TimesNewRomanPSMT" w:hAnsi="TimesNewRomanPSMT"/>
          <w:lang w:val="en-US" w:eastAsia="fr-CA"/>
        </w:rPr>
        <w:t xml:space="preserve"> </w:t>
      </w:r>
      <w:r w:rsidRPr="00A01E42">
        <w:rPr>
          <w:rFonts w:ascii="TimesNewRomanPSMT" w:hAnsi="TimesNewRomanPSMT"/>
          <w:lang w:val="en-US" w:eastAsia="fr-CA"/>
        </w:rPr>
        <w:t>of 15 December 2000 (Status as of 1 August 2020)</w:t>
      </w:r>
      <w:r w:rsidR="00A01E42">
        <w:rPr>
          <w:rFonts w:ascii="TimesNewRomanPSMT" w:hAnsi="TimesNewRomanPSMT"/>
          <w:lang w:val="en-US" w:eastAsia="fr-CA"/>
        </w:rPr>
        <w:t xml:space="preserve">. </w:t>
      </w:r>
      <w:hyperlink r:id="rId29" w:history="1">
        <w:r w:rsidR="00A01E42" w:rsidRPr="00C45B99">
          <w:rPr>
            <w:rStyle w:val="Hyperlien"/>
            <w:rFonts w:ascii="TimesNewRomanPSMT" w:hAnsi="TimesNewRomanPSMT"/>
            <w:lang w:val="fr-CA" w:eastAsia="fr-CA"/>
          </w:rPr>
          <w:t>https://www.admin.ch/opc/en/classified-compilation/20002716/index.html</w:t>
        </w:r>
      </w:hyperlink>
      <w:r w:rsidR="00A01E42" w:rsidRPr="00C45B99">
        <w:rPr>
          <w:rFonts w:ascii="TimesNewRomanPSMT" w:hAnsi="TimesNewRomanPSMT"/>
          <w:lang w:val="fr-CA" w:eastAsia="fr-CA"/>
        </w:rPr>
        <w:t xml:space="preserve"> </w:t>
      </w:r>
    </w:p>
    <w:p w14:paraId="74B4D3FE" w14:textId="1D1CDF1A" w:rsidR="009E50D7" w:rsidRPr="00054F86" w:rsidRDefault="009E50D7" w:rsidP="007A11FC">
      <w:pPr>
        <w:spacing w:line="480" w:lineRule="auto"/>
        <w:ind w:left="709" w:hanging="709"/>
        <w:rPr>
          <w:bCs/>
          <w:color w:val="000000" w:themeColor="text1"/>
        </w:rPr>
      </w:pPr>
      <w:r>
        <w:rPr>
          <w:bCs/>
          <w:color w:val="000000" w:themeColor="text1"/>
        </w:rPr>
        <w:t xml:space="preserve">Vermont. </w:t>
      </w:r>
      <w:r w:rsidR="00DF25C1">
        <w:rPr>
          <w:bCs/>
          <w:color w:val="000000" w:themeColor="text1"/>
        </w:rPr>
        <w:t>(</w:t>
      </w:r>
      <w:r>
        <w:rPr>
          <w:bCs/>
          <w:color w:val="000000" w:themeColor="text1"/>
        </w:rPr>
        <w:t>20</w:t>
      </w:r>
      <w:r w:rsidR="005B73D9">
        <w:rPr>
          <w:bCs/>
          <w:color w:val="000000" w:themeColor="text1"/>
        </w:rPr>
        <w:t>1</w:t>
      </w:r>
      <w:r w:rsidR="00660321">
        <w:rPr>
          <w:bCs/>
          <w:color w:val="000000" w:themeColor="text1"/>
        </w:rPr>
        <w:t>3</w:t>
      </w:r>
      <w:r w:rsidR="00DF25C1">
        <w:rPr>
          <w:bCs/>
          <w:color w:val="000000" w:themeColor="text1"/>
        </w:rPr>
        <w:t>)</w:t>
      </w:r>
      <w:r w:rsidR="005B73D9">
        <w:rPr>
          <w:bCs/>
          <w:color w:val="000000" w:themeColor="text1"/>
        </w:rPr>
        <w:t>.</w:t>
      </w:r>
      <w:r w:rsidR="00660321">
        <w:rPr>
          <w:bCs/>
          <w:color w:val="000000" w:themeColor="text1"/>
          <w:lang w:val="en-US"/>
        </w:rPr>
        <w:t xml:space="preserve"> No.39. An act relating to patient choice and control at end of life</w:t>
      </w:r>
      <w:r w:rsidR="005B73D9" w:rsidRPr="005B73D9">
        <w:rPr>
          <w:bCs/>
          <w:color w:val="000000" w:themeColor="text1"/>
          <w:lang w:val="en-US"/>
        </w:rPr>
        <w:t>.</w:t>
      </w:r>
      <w:r w:rsidR="00DF25C1">
        <w:rPr>
          <w:bCs/>
          <w:color w:val="000000" w:themeColor="text1"/>
          <w:lang w:val="en-US"/>
        </w:rPr>
        <w:t xml:space="preserve"> </w:t>
      </w:r>
      <w:hyperlink r:id="rId30" w:history="1">
        <w:r w:rsidR="00660321" w:rsidRPr="00054F86">
          <w:rPr>
            <w:rStyle w:val="Hyperlien"/>
            <w:bCs/>
          </w:rPr>
          <w:t>http://www.leg.state.vt.us/docs/2014/Acts/ACT039.pdf</w:t>
        </w:r>
      </w:hyperlink>
      <w:r w:rsidR="00660321" w:rsidRPr="00054F86">
        <w:rPr>
          <w:bCs/>
          <w:color w:val="000000" w:themeColor="text1"/>
        </w:rPr>
        <w:t xml:space="preserve"> </w:t>
      </w:r>
    </w:p>
    <w:p w14:paraId="141632EF" w14:textId="6967816B" w:rsidR="00B76BF5" w:rsidRPr="00054F86" w:rsidRDefault="00B76BF5" w:rsidP="007A11FC">
      <w:pPr>
        <w:spacing w:line="480" w:lineRule="auto"/>
        <w:ind w:left="709" w:hanging="709"/>
        <w:rPr>
          <w:rFonts w:ascii="TimesNewRomanPSMT" w:hAnsi="TimesNewRomanPSMT"/>
          <w:lang w:eastAsia="fr-CA"/>
        </w:rPr>
      </w:pPr>
      <w:r w:rsidRPr="00054F86">
        <w:rPr>
          <w:rFonts w:ascii="TimesNewRomanPSMT" w:hAnsi="TimesNewRomanPSMT"/>
          <w:lang w:eastAsia="fr-CA"/>
        </w:rPr>
        <w:t xml:space="preserve">Victoria. </w:t>
      </w:r>
      <w:r w:rsidR="00DF25C1" w:rsidRPr="00054F86">
        <w:rPr>
          <w:rFonts w:ascii="TimesNewRomanPSMT" w:hAnsi="TimesNewRomanPSMT"/>
          <w:lang w:eastAsia="fr-CA"/>
        </w:rPr>
        <w:t>(</w:t>
      </w:r>
      <w:r w:rsidRPr="00054F86">
        <w:rPr>
          <w:rFonts w:ascii="TimesNewRomanPSMT" w:hAnsi="TimesNewRomanPSMT"/>
          <w:lang w:eastAsia="fr-CA"/>
        </w:rPr>
        <w:t>1958</w:t>
      </w:r>
      <w:r w:rsidR="00DF25C1" w:rsidRPr="00054F86">
        <w:rPr>
          <w:rFonts w:ascii="TimesNewRomanPSMT" w:hAnsi="TimesNewRomanPSMT"/>
          <w:lang w:eastAsia="fr-CA"/>
        </w:rPr>
        <w:t>)</w:t>
      </w:r>
      <w:r w:rsidRPr="00054F86">
        <w:rPr>
          <w:rFonts w:ascii="TimesNewRomanPSMT" w:hAnsi="TimesNewRomanPSMT"/>
          <w:lang w:eastAsia="fr-CA"/>
        </w:rPr>
        <w:t xml:space="preserve">. </w:t>
      </w:r>
      <w:r w:rsidRPr="00B76BF5">
        <w:rPr>
          <w:iCs/>
          <w:color w:val="000000" w:themeColor="text1"/>
        </w:rPr>
        <w:t>Crimes Act 1958</w:t>
      </w:r>
      <w:r w:rsidRPr="00054F86">
        <w:rPr>
          <w:rFonts w:ascii="TimesNewRomanPSMT" w:hAnsi="TimesNewRomanPSMT"/>
          <w:lang w:eastAsia="fr-CA"/>
        </w:rPr>
        <w:t xml:space="preserve">. </w:t>
      </w:r>
      <w:hyperlink r:id="rId31" w:history="1">
        <w:r w:rsidRPr="00054F86">
          <w:rPr>
            <w:rStyle w:val="Hyperlien"/>
            <w:rFonts w:ascii="TimesNewRomanPSMT" w:hAnsi="TimesNewRomanPSMT"/>
            <w:lang w:eastAsia="fr-CA"/>
          </w:rPr>
          <w:t>http://classic.austlii.edu.au/au/legis/vic/consol_act/ca195882/</w:t>
        </w:r>
      </w:hyperlink>
      <w:r w:rsidRPr="00054F86">
        <w:rPr>
          <w:rFonts w:ascii="TimesNewRomanPSMT" w:hAnsi="TimesNewRomanPSMT"/>
          <w:lang w:eastAsia="fr-CA"/>
        </w:rPr>
        <w:t xml:space="preserve"> </w:t>
      </w:r>
    </w:p>
    <w:p w14:paraId="48E65DAD" w14:textId="6E1E2B09" w:rsidR="00485D72" w:rsidRDefault="00485D72" w:rsidP="007A11FC">
      <w:pPr>
        <w:spacing w:line="480" w:lineRule="auto"/>
        <w:ind w:left="709" w:hanging="709"/>
        <w:rPr>
          <w:bCs/>
          <w:color w:val="000000" w:themeColor="text1"/>
        </w:rPr>
      </w:pPr>
      <w:r>
        <w:rPr>
          <w:bCs/>
          <w:color w:val="000000" w:themeColor="text1"/>
        </w:rPr>
        <w:t xml:space="preserve">Victoria. </w:t>
      </w:r>
      <w:r w:rsidR="00DF25C1">
        <w:rPr>
          <w:bCs/>
          <w:color w:val="000000" w:themeColor="text1"/>
        </w:rPr>
        <w:t>(</w:t>
      </w:r>
      <w:r>
        <w:rPr>
          <w:bCs/>
          <w:color w:val="000000" w:themeColor="text1"/>
        </w:rPr>
        <w:t>2017</w:t>
      </w:r>
      <w:r w:rsidR="00DF25C1">
        <w:rPr>
          <w:bCs/>
          <w:color w:val="000000" w:themeColor="text1"/>
        </w:rPr>
        <w:t>)</w:t>
      </w:r>
      <w:r>
        <w:rPr>
          <w:bCs/>
          <w:color w:val="000000" w:themeColor="text1"/>
        </w:rPr>
        <w:t xml:space="preserve">. Voluntary Assisted Dying Act. </w:t>
      </w:r>
      <w:hyperlink r:id="rId32" w:history="1">
        <w:r w:rsidRPr="00E906E8">
          <w:rPr>
            <w:rStyle w:val="Hyperlien"/>
            <w:bCs/>
          </w:rPr>
          <w:t>https://www.legislation.vic.gov.au/in-force/acts/voluntary-assisted-dying-act-2017/004</w:t>
        </w:r>
      </w:hyperlink>
      <w:r>
        <w:rPr>
          <w:bCs/>
          <w:color w:val="000000" w:themeColor="text1"/>
        </w:rPr>
        <w:t xml:space="preserve"> </w:t>
      </w:r>
    </w:p>
    <w:p w14:paraId="4610AEB2" w14:textId="1665EB10" w:rsidR="001453BE" w:rsidRDefault="001453BE" w:rsidP="007A11FC">
      <w:pPr>
        <w:spacing w:line="480" w:lineRule="auto"/>
        <w:ind w:left="709" w:hanging="709"/>
        <w:rPr>
          <w:bCs/>
          <w:color w:val="000000" w:themeColor="text1"/>
        </w:rPr>
      </w:pPr>
      <w:r>
        <w:rPr>
          <w:bCs/>
          <w:color w:val="000000" w:themeColor="text1"/>
        </w:rPr>
        <w:t xml:space="preserve">Washington. </w:t>
      </w:r>
      <w:r w:rsidR="00DF25C1">
        <w:rPr>
          <w:bCs/>
          <w:color w:val="000000" w:themeColor="text1"/>
        </w:rPr>
        <w:t>(</w:t>
      </w:r>
      <w:r>
        <w:rPr>
          <w:bCs/>
          <w:color w:val="000000" w:themeColor="text1"/>
        </w:rPr>
        <w:t>2008</w:t>
      </w:r>
      <w:r w:rsidR="00DF25C1">
        <w:rPr>
          <w:bCs/>
          <w:color w:val="000000" w:themeColor="text1"/>
        </w:rPr>
        <w:t>)</w:t>
      </w:r>
      <w:r>
        <w:rPr>
          <w:bCs/>
          <w:color w:val="000000" w:themeColor="text1"/>
        </w:rPr>
        <w:t>. The Washington Death with Dignity Act.</w:t>
      </w:r>
      <w:r w:rsidR="00DF25C1">
        <w:rPr>
          <w:bCs/>
          <w:color w:val="000000" w:themeColor="text1"/>
        </w:rPr>
        <w:t xml:space="preserve"> </w:t>
      </w:r>
      <w:hyperlink r:id="rId33" w:anchor="70.245.010" w:history="1">
        <w:r w:rsidRPr="00E906E8">
          <w:rPr>
            <w:rStyle w:val="Hyperlien"/>
            <w:bCs/>
          </w:rPr>
          <w:t>https://apps.leg.wa.gov/RCW/default.aspx?cite=70.245&amp;full=true#70.245.010</w:t>
        </w:r>
      </w:hyperlink>
      <w:r>
        <w:rPr>
          <w:bCs/>
          <w:color w:val="000000" w:themeColor="text1"/>
        </w:rPr>
        <w:t xml:space="preserve"> </w:t>
      </w:r>
    </w:p>
    <w:p w14:paraId="78BB3519" w14:textId="5A18B374" w:rsidR="00FE57EE" w:rsidRPr="00DC2149" w:rsidRDefault="00FE57EE" w:rsidP="007A11FC">
      <w:pPr>
        <w:spacing w:line="480" w:lineRule="auto"/>
        <w:ind w:left="709" w:hanging="709"/>
        <w:rPr>
          <w:b/>
          <w:bCs/>
          <w:color w:val="000000" w:themeColor="text1"/>
        </w:rPr>
      </w:pPr>
      <w:r>
        <w:rPr>
          <w:bCs/>
          <w:color w:val="000000" w:themeColor="text1"/>
        </w:rPr>
        <w:t xml:space="preserve">World Federation of Right to Die Societies. (n.d.). </w:t>
      </w:r>
      <w:r w:rsidRPr="00FE57EE">
        <w:rPr>
          <w:color w:val="000000" w:themeColor="text1"/>
          <w:lang w:val="en-US"/>
        </w:rPr>
        <w:t>Dutch law on Termination of life on request and assisted suicide (complete text)</w:t>
      </w:r>
      <w:r>
        <w:rPr>
          <w:color w:val="000000" w:themeColor="text1"/>
          <w:lang w:val="en-US"/>
        </w:rPr>
        <w:t xml:space="preserve">. </w:t>
      </w:r>
      <w:hyperlink r:id="rId34" w:history="1">
        <w:r w:rsidRPr="00DC2149">
          <w:rPr>
            <w:rStyle w:val="Hyperlien"/>
          </w:rPr>
          <w:t>https://www.worldrtd.net/dutch-law-termination-life-request-and-assisted-suicide-complete-text</w:t>
        </w:r>
      </w:hyperlink>
      <w:r w:rsidRPr="00DC2149">
        <w:rPr>
          <w:color w:val="000000" w:themeColor="text1"/>
        </w:rPr>
        <w:t xml:space="preserve"> </w:t>
      </w:r>
    </w:p>
    <w:p w14:paraId="49BF5942" w14:textId="40F0E875" w:rsidR="00E8021C" w:rsidRPr="00DC2149" w:rsidRDefault="00E8021C" w:rsidP="007A11FC">
      <w:pPr>
        <w:spacing w:line="480" w:lineRule="auto"/>
        <w:rPr>
          <w:bCs/>
          <w:color w:val="000000" w:themeColor="text1"/>
        </w:rPr>
      </w:pPr>
    </w:p>
    <w:sectPr w:rsidR="00E8021C" w:rsidRPr="00DC2149" w:rsidSect="00935D39">
      <w:footerReference w:type="even" r:id="rId35"/>
      <w:footerReference w:type="default" r:id="rId3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E901" w14:textId="77777777" w:rsidR="00DF3474" w:rsidRDefault="00DF3474" w:rsidP="006D5E1E">
      <w:r>
        <w:separator/>
      </w:r>
    </w:p>
  </w:endnote>
  <w:endnote w:type="continuationSeparator" w:id="0">
    <w:p w14:paraId="062146FD" w14:textId="77777777" w:rsidR="00DF3474" w:rsidRDefault="00DF3474" w:rsidP="006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2060305040502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72071521"/>
      <w:docPartObj>
        <w:docPartGallery w:val="Page Numbers (Bottom of Page)"/>
        <w:docPartUnique/>
      </w:docPartObj>
    </w:sdtPr>
    <w:sdtEndPr>
      <w:rPr>
        <w:rStyle w:val="Numrodepage"/>
      </w:rPr>
    </w:sdtEndPr>
    <w:sdtContent>
      <w:p w14:paraId="3B764EBC" w14:textId="47A74FC9" w:rsidR="00787EED" w:rsidRDefault="00787EED" w:rsidP="009D038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963F9E2" w14:textId="77777777" w:rsidR="00787EED" w:rsidRDefault="00787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15972875"/>
      <w:docPartObj>
        <w:docPartGallery w:val="Page Numbers (Bottom of Page)"/>
        <w:docPartUnique/>
      </w:docPartObj>
    </w:sdtPr>
    <w:sdtEndPr>
      <w:rPr>
        <w:rStyle w:val="Numrodepage"/>
      </w:rPr>
    </w:sdtEndPr>
    <w:sdtContent>
      <w:p w14:paraId="78A4D625" w14:textId="35B86972" w:rsidR="00787EED" w:rsidRDefault="00787EED" w:rsidP="009D038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0C642324" w14:textId="77777777" w:rsidR="00787EED" w:rsidRDefault="00787E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095D" w14:textId="77777777" w:rsidR="00DF3474" w:rsidRDefault="00DF3474" w:rsidP="006D5E1E">
      <w:r>
        <w:separator/>
      </w:r>
    </w:p>
  </w:footnote>
  <w:footnote w:type="continuationSeparator" w:id="0">
    <w:p w14:paraId="4831451E" w14:textId="77777777" w:rsidR="00DF3474" w:rsidRDefault="00DF3474" w:rsidP="006D5E1E">
      <w:r>
        <w:continuationSeparator/>
      </w:r>
    </w:p>
  </w:footnote>
  <w:footnote w:id="1">
    <w:p w14:paraId="4075B6CA" w14:textId="76341AFC" w:rsidR="00787EED" w:rsidRPr="00F96C99" w:rsidRDefault="00787EED" w:rsidP="00F96C99">
      <w:pPr>
        <w:pStyle w:val="Notedebasdepage"/>
        <w:rPr>
          <w:lang w:val="en-US"/>
        </w:rPr>
      </w:pPr>
      <w:r w:rsidRPr="00FD6D1F">
        <w:rPr>
          <w:rStyle w:val="Appelnotedebasdep"/>
        </w:rPr>
        <w:footnoteRef/>
      </w:r>
      <w:r w:rsidRPr="00F96C99">
        <w:rPr>
          <w:lang w:val="fr-CA"/>
        </w:rPr>
        <w:t xml:space="preserve"> Samuel Blouin </w:t>
      </w:r>
      <w:r w:rsidR="00961379">
        <w:rPr>
          <w:lang w:val="fr-CA"/>
        </w:rPr>
        <w:t xml:space="preserve">is </w:t>
      </w:r>
      <w:r w:rsidR="008828BC">
        <w:rPr>
          <w:lang w:val="fr-CA"/>
        </w:rPr>
        <w:t xml:space="preserve">now </w:t>
      </w:r>
      <w:r w:rsidRPr="00F96C99">
        <w:rPr>
          <w:lang w:val="fr-CA"/>
        </w:rPr>
        <w:t>a researcher at the Commission des droits de la personne et des droits d</w:t>
      </w:r>
      <w:r>
        <w:rPr>
          <w:lang w:val="fr-CA"/>
        </w:rPr>
        <w:t xml:space="preserve">e la jeunesse du Québec (Human Rights and Youth Rights Commission of Quebec). </w:t>
      </w:r>
      <w:r w:rsidRPr="00F96C99">
        <w:rPr>
          <w:lang w:val="en-US"/>
        </w:rPr>
        <w:t>The positions expres</w:t>
      </w:r>
      <w:r>
        <w:rPr>
          <w:lang w:val="en-US"/>
        </w:rPr>
        <w:t>sed in this article are the sole responsibility of the authors.</w:t>
      </w:r>
    </w:p>
  </w:footnote>
  <w:footnote w:id="2">
    <w:p w14:paraId="1A23A7FA" w14:textId="03006982" w:rsidR="00787EED" w:rsidRPr="003F0015" w:rsidRDefault="00787EED">
      <w:pPr>
        <w:pStyle w:val="Notedebasdepage"/>
      </w:pPr>
      <w:r w:rsidRPr="003F0015">
        <w:rPr>
          <w:rStyle w:val="Appelnotedebasdep"/>
        </w:rPr>
        <w:footnoteRef/>
      </w:r>
      <w:r w:rsidRPr="003F0015">
        <w:t xml:space="preserve"> </w:t>
      </w:r>
      <w:r>
        <w:t>As of January 2020, w</w:t>
      </w:r>
      <w:r w:rsidRPr="003F0015">
        <w:t xml:space="preserve">e present the countries in chronological order based on the </w:t>
      </w:r>
      <w:r>
        <w:t>date they came into force</w:t>
      </w:r>
      <w:r w:rsidRPr="003F0015">
        <w:t xml:space="preserve">, except for the American states that we present together at the end to avoid confusion and repetition. Since this article was </w:t>
      </w:r>
      <w:r>
        <w:t>accepted</w:t>
      </w:r>
      <w:r w:rsidRPr="003F0015">
        <w:t>, Germany</w:t>
      </w:r>
      <w:r>
        <w:t>,</w:t>
      </w:r>
      <w:r w:rsidRPr="003F0015">
        <w:t xml:space="preserve"> the state of Western Australia</w:t>
      </w:r>
      <w:r>
        <w:t>, New Zealand</w:t>
      </w:r>
      <w:r w:rsidR="00015678">
        <w:t>, Spain</w:t>
      </w:r>
      <w:r w:rsidR="00A74ECC">
        <w:t xml:space="preserve"> and Tasmania (Australia)</w:t>
      </w:r>
      <w:r w:rsidRPr="003F0015">
        <w:t xml:space="preserve"> have also authorized forms of assistance in dying.</w:t>
      </w:r>
    </w:p>
  </w:footnote>
  <w:footnote w:id="3">
    <w:p w14:paraId="7CD3C525" w14:textId="56CA8F39" w:rsidR="00787EED" w:rsidRPr="00D50FAF" w:rsidRDefault="00787EED">
      <w:pPr>
        <w:pStyle w:val="Notedebasdepage"/>
      </w:pPr>
      <w:r>
        <w:rPr>
          <w:rStyle w:val="Appelnotedebasdep"/>
        </w:rPr>
        <w:footnoteRef/>
      </w:r>
      <w:r>
        <w:t xml:space="preserve"> All subsequent citations of the Swiss Criminal Code refer to Switzerland (</w:t>
      </w:r>
      <w:r w:rsidR="00A54225">
        <w:t>2020</w:t>
      </w:r>
      <w:r>
        <w:t>). Translations are offered on the portal of the Swiss government and are reproduced here.</w:t>
      </w:r>
    </w:p>
  </w:footnote>
  <w:footnote w:id="4">
    <w:p w14:paraId="64C832EF" w14:textId="3FE15C73" w:rsidR="00787EED" w:rsidRPr="003F0015" w:rsidRDefault="00787EED" w:rsidP="00AF66BD">
      <w:pPr>
        <w:pStyle w:val="Notedebasdepage"/>
      </w:pPr>
      <w:r w:rsidRPr="003F0015">
        <w:rPr>
          <w:rStyle w:val="Appelnotedebasdep"/>
        </w:rPr>
        <w:footnoteRef/>
      </w:r>
      <w:r w:rsidRPr="003F0015">
        <w:t xml:space="preserve"> For example, a provider can be </w:t>
      </w:r>
      <w:r w:rsidR="00694392">
        <w:t>accused</w:t>
      </w:r>
      <w:r w:rsidR="00961379">
        <w:t xml:space="preserve"> </w:t>
      </w:r>
      <w:r w:rsidRPr="003F0015">
        <w:t>based on this article if, at the last minute, s/he activates</w:t>
      </w:r>
      <w:r>
        <w:t xml:space="preserve"> a</w:t>
      </w:r>
      <w:r w:rsidRPr="003F0015">
        <w:t xml:space="preserve"> perfusion delivering the lethal substance because the requester can no longer do it by herself</w:t>
      </w:r>
    </w:p>
  </w:footnote>
  <w:footnote w:id="5">
    <w:p w14:paraId="5CC261C2" w14:textId="3AF004A9" w:rsidR="00787EED" w:rsidRPr="00CE116D" w:rsidRDefault="00787EED">
      <w:pPr>
        <w:pStyle w:val="Notedebasdepage"/>
        <w:rPr>
          <w:lang w:val="en-US"/>
        </w:rPr>
      </w:pPr>
      <w:r>
        <w:rPr>
          <w:rStyle w:val="Appelnotedebasdep"/>
        </w:rPr>
        <w:footnoteRef/>
      </w:r>
      <w:r>
        <w:t xml:space="preserve"> </w:t>
      </w:r>
      <w:r w:rsidRPr="00CE116D">
        <w:rPr>
          <w:lang w:val="en-US"/>
        </w:rPr>
        <w:t xml:space="preserve">An unofficial English translation </w:t>
      </w:r>
      <w:r>
        <w:rPr>
          <w:lang w:val="en-US"/>
        </w:rPr>
        <w:t>of the law can be found on the website of the World Federation of Right to Die Societies (n.d.).</w:t>
      </w:r>
    </w:p>
  </w:footnote>
  <w:footnote w:id="6">
    <w:p w14:paraId="7CE7C9AA" w14:textId="079AF579" w:rsidR="00787EED" w:rsidRPr="00787EED" w:rsidRDefault="00787EED">
      <w:pPr>
        <w:pStyle w:val="Notedebasdepage"/>
        <w:rPr>
          <w:lang w:val="en-US"/>
        </w:rPr>
      </w:pPr>
      <w:r>
        <w:rPr>
          <w:rStyle w:val="Appelnotedebasdep"/>
        </w:rPr>
        <w:footnoteRef/>
      </w:r>
      <w:r>
        <w:t xml:space="preserve"> </w:t>
      </w:r>
      <w:r w:rsidRPr="00787EED">
        <w:rPr>
          <w:i/>
          <w:iCs/>
          <w:lang w:val="en-US"/>
        </w:rPr>
        <w:t>Ibid</w:t>
      </w:r>
      <w:r w:rsidRPr="00787EED">
        <w:rPr>
          <w:lang w:val="en-US"/>
        </w:rPr>
        <w:t>.</w:t>
      </w:r>
    </w:p>
  </w:footnote>
  <w:footnote w:id="7">
    <w:p w14:paraId="5490EBFD" w14:textId="24A8A203" w:rsidR="00787EED" w:rsidRPr="00E21725" w:rsidRDefault="00787EED">
      <w:pPr>
        <w:pStyle w:val="Notedebasdepage"/>
      </w:pPr>
      <w:r>
        <w:rPr>
          <w:rStyle w:val="Appelnotedebasdep"/>
        </w:rPr>
        <w:footnoteRef/>
      </w:r>
      <w:r>
        <w:t xml:space="preserve"> Both the English and French definitions are official (Canada, 2016).</w:t>
      </w:r>
    </w:p>
  </w:footnote>
  <w:footnote w:id="8">
    <w:p w14:paraId="373EF864" w14:textId="6E916C13" w:rsidR="00787EED" w:rsidRPr="006D4A6E" w:rsidRDefault="00787EED">
      <w:pPr>
        <w:pStyle w:val="Notedebasdepage"/>
      </w:pPr>
      <w:r>
        <w:rPr>
          <w:rStyle w:val="Appelnotedebasdep"/>
        </w:rPr>
        <w:footnoteRef/>
      </w:r>
      <w:r>
        <w:t xml:space="preserve"> Both the French and English definitions are official (Quebec, 2014a, b).</w:t>
      </w:r>
    </w:p>
  </w:footnote>
  <w:footnote w:id="9">
    <w:p w14:paraId="5601AFCE" w14:textId="0C9FCA7D" w:rsidR="00787EED" w:rsidRPr="003F0015" w:rsidRDefault="00787EED" w:rsidP="003A565B">
      <w:pPr>
        <w:pStyle w:val="Notedebasdepage"/>
      </w:pPr>
      <w:r w:rsidRPr="003F0015">
        <w:rPr>
          <w:rStyle w:val="Appelnotedebasdep"/>
        </w:rPr>
        <w:footnoteRef/>
      </w:r>
      <w:r w:rsidRPr="003F0015">
        <w:t xml:space="preserve"> The Northern Territory legalized euthanasia in 1995. However, the jurisdiction of the three Australian territories over euthanasia was removed by the Australian Parliament in 1997 and that euthanasia legislation was repealed.  </w:t>
      </w:r>
      <w:r>
        <w:t>Voluntary a</w:t>
      </w:r>
      <w:r w:rsidRPr="003F0015">
        <w:t>ssistance in dying is being actively explored in Queensland</w:t>
      </w:r>
      <w:r>
        <w:t>.</w:t>
      </w:r>
      <w:r w:rsidR="00A50BF3">
        <w:t xml:space="preserve"> </w:t>
      </w:r>
      <w:r>
        <w:t>A bill permitting voluntary assistance in dying has passed in both the upper and lower Houses of Parliament in Tasmania and will return for a final vote in March 2021.</w:t>
      </w:r>
      <w:r w:rsidRPr="003F0015">
        <w:t xml:space="preserve"> </w:t>
      </w:r>
      <w:r>
        <w:t xml:space="preserve">A law permitting voluntary assistance in dying has been passed in Western Australia and will come into effect in 2021. </w:t>
      </w:r>
      <w:r w:rsidRPr="003F0015">
        <w:t>For ongoing coverage of developments, see</w:t>
      </w:r>
      <w:r>
        <w:t xml:space="preserve"> End of Life Law in Australia (n.d.).</w:t>
      </w:r>
    </w:p>
  </w:footnote>
  <w:footnote w:id="10">
    <w:p w14:paraId="40452D0A" w14:textId="3583ED84" w:rsidR="00FE3569" w:rsidRPr="00FE3569" w:rsidRDefault="00FE3569">
      <w:pPr>
        <w:pStyle w:val="Notedebasdepage"/>
        <w:rPr>
          <w:lang w:val="en-US"/>
        </w:rPr>
      </w:pPr>
      <w:r>
        <w:rPr>
          <w:rStyle w:val="Appelnotedebasdep"/>
        </w:rPr>
        <w:footnoteRef/>
      </w:r>
      <w:r>
        <w:t xml:space="preserve"> Both the Québec and Canadian laws are valid and apply in Québec. The Québec law only concerns provider-administered assistance however, according to the Canadian law, self-administered assistance is not a crime in Québec. </w:t>
      </w:r>
      <w:r>
        <w:rPr>
          <w:lang w:val="en-US"/>
        </w:rPr>
        <w:t xml:space="preserve">The medical regulator however, only recommends provider administration, provides a detailed protocol for administration and has not to date provided a protocol for self-administration.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6C7"/>
    <w:multiLevelType w:val="hybridMultilevel"/>
    <w:tmpl w:val="E062CB88"/>
    <w:lvl w:ilvl="0" w:tplc="08867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44356"/>
    <w:multiLevelType w:val="hybridMultilevel"/>
    <w:tmpl w:val="37CCD8C4"/>
    <w:lvl w:ilvl="0" w:tplc="A54267C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5174"/>
    <w:multiLevelType w:val="hybridMultilevel"/>
    <w:tmpl w:val="CFD0F654"/>
    <w:lvl w:ilvl="0" w:tplc="1EB8C7AC">
      <w:start w:val="4"/>
      <w:numFmt w:val="bullet"/>
      <w:lvlText w:val="-"/>
      <w:lvlJc w:val="left"/>
      <w:pPr>
        <w:ind w:left="720" w:hanging="360"/>
      </w:pPr>
      <w:rPr>
        <w:rFonts w:ascii="Helvetica" w:eastAsia="Times New Roman" w:hAnsi="Helvetic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52763D"/>
    <w:multiLevelType w:val="hybridMultilevel"/>
    <w:tmpl w:val="B006428A"/>
    <w:lvl w:ilvl="0" w:tplc="A4C0023A">
      <w:start w:val="2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F0196"/>
    <w:multiLevelType w:val="hybridMultilevel"/>
    <w:tmpl w:val="2660870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594D7D"/>
    <w:multiLevelType w:val="multilevel"/>
    <w:tmpl w:val="D3420E1A"/>
    <w:lvl w:ilvl="0">
      <w:start w:val="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D3797C"/>
    <w:multiLevelType w:val="hybridMultilevel"/>
    <w:tmpl w:val="9FA068BA"/>
    <w:lvl w:ilvl="0" w:tplc="2364053C">
      <w:start w:val="1"/>
      <w:numFmt w:val="lowerLetter"/>
      <w:lvlText w:val="%1."/>
      <w:lvlJc w:val="left"/>
      <w:pPr>
        <w:ind w:left="1125" w:hanging="405"/>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7" w15:restartNumberingAfterBreak="0">
    <w:nsid w:val="390F2F55"/>
    <w:multiLevelType w:val="hybridMultilevel"/>
    <w:tmpl w:val="EE9C6CF6"/>
    <w:lvl w:ilvl="0" w:tplc="CCC058C4">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62A96"/>
    <w:multiLevelType w:val="hybridMultilevel"/>
    <w:tmpl w:val="52F63E8E"/>
    <w:lvl w:ilvl="0" w:tplc="AFC6E832">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B9048F"/>
    <w:multiLevelType w:val="multilevel"/>
    <w:tmpl w:val="357E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C3DFC"/>
    <w:multiLevelType w:val="multilevel"/>
    <w:tmpl w:val="36C8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35EE"/>
    <w:multiLevelType w:val="hybridMultilevel"/>
    <w:tmpl w:val="C63464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595391"/>
    <w:multiLevelType w:val="hybridMultilevel"/>
    <w:tmpl w:val="B832D830"/>
    <w:lvl w:ilvl="0" w:tplc="444ED5EE">
      <w:start w:val="2"/>
      <w:numFmt w:val="bullet"/>
      <w:lvlText w:val="-"/>
      <w:lvlJc w:val="left"/>
      <w:pPr>
        <w:ind w:left="1080" w:hanging="360"/>
      </w:pPr>
      <w:rPr>
        <w:rFonts w:ascii="Helvetica" w:eastAsia="Times New Roman" w:hAnsi="Helvetica"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C0C0305"/>
    <w:multiLevelType w:val="hybridMultilevel"/>
    <w:tmpl w:val="C4CAEFDA"/>
    <w:lvl w:ilvl="0" w:tplc="20D8499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32359"/>
    <w:multiLevelType w:val="multilevel"/>
    <w:tmpl w:val="4426BCEE"/>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75A3019"/>
    <w:multiLevelType w:val="hybridMultilevel"/>
    <w:tmpl w:val="FD5E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A3B65"/>
    <w:multiLevelType w:val="hybridMultilevel"/>
    <w:tmpl w:val="0B60C956"/>
    <w:lvl w:ilvl="0" w:tplc="77682B4A">
      <w:start w:val="2"/>
      <w:numFmt w:val="bullet"/>
      <w:lvlText w:val="-"/>
      <w:lvlJc w:val="left"/>
      <w:pPr>
        <w:ind w:left="1080" w:hanging="360"/>
      </w:pPr>
      <w:rPr>
        <w:rFonts w:ascii="Helvetica" w:eastAsia="Times New Roman" w:hAnsi="Helvetica"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2992FED"/>
    <w:multiLevelType w:val="hybridMultilevel"/>
    <w:tmpl w:val="A9F4847C"/>
    <w:lvl w:ilvl="0" w:tplc="0FA0F3E8">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14"/>
  </w:num>
  <w:num w:numId="2">
    <w:abstractNumId w:val="5"/>
  </w:num>
  <w:num w:numId="3">
    <w:abstractNumId w:val="8"/>
  </w:num>
  <w:num w:numId="4">
    <w:abstractNumId w:val="6"/>
  </w:num>
  <w:num w:numId="5">
    <w:abstractNumId w:val="17"/>
  </w:num>
  <w:num w:numId="6">
    <w:abstractNumId w:val="12"/>
  </w:num>
  <w:num w:numId="7">
    <w:abstractNumId w:val="16"/>
  </w:num>
  <w:num w:numId="8">
    <w:abstractNumId w:val="2"/>
  </w:num>
  <w:num w:numId="9">
    <w:abstractNumId w:val="4"/>
  </w:num>
  <w:num w:numId="10">
    <w:abstractNumId w:val="11"/>
  </w:num>
  <w:num w:numId="11">
    <w:abstractNumId w:val="7"/>
  </w:num>
  <w:num w:numId="12">
    <w:abstractNumId w:val="13"/>
  </w:num>
  <w:num w:numId="13">
    <w:abstractNumId w:val="0"/>
  </w:num>
  <w:num w:numId="14">
    <w:abstractNumId w:val="10"/>
  </w:num>
  <w:num w:numId="15">
    <w:abstractNumId w:val="3"/>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BA"/>
    <w:rsid w:val="00004AEC"/>
    <w:rsid w:val="00006372"/>
    <w:rsid w:val="00007677"/>
    <w:rsid w:val="00010690"/>
    <w:rsid w:val="00015678"/>
    <w:rsid w:val="0002040A"/>
    <w:rsid w:val="00020A45"/>
    <w:rsid w:val="00024D16"/>
    <w:rsid w:val="00026FF8"/>
    <w:rsid w:val="00032BBC"/>
    <w:rsid w:val="0004799E"/>
    <w:rsid w:val="00050DDB"/>
    <w:rsid w:val="00051D42"/>
    <w:rsid w:val="00053335"/>
    <w:rsid w:val="00054F86"/>
    <w:rsid w:val="00056B04"/>
    <w:rsid w:val="000573DA"/>
    <w:rsid w:val="00062F8E"/>
    <w:rsid w:val="00066CC1"/>
    <w:rsid w:val="00076C7B"/>
    <w:rsid w:val="000859E2"/>
    <w:rsid w:val="00086949"/>
    <w:rsid w:val="00094497"/>
    <w:rsid w:val="000A63B6"/>
    <w:rsid w:val="000A6DB5"/>
    <w:rsid w:val="000B1783"/>
    <w:rsid w:val="000B2207"/>
    <w:rsid w:val="000B59E7"/>
    <w:rsid w:val="000C59BA"/>
    <w:rsid w:val="000C5D71"/>
    <w:rsid w:val="000D1932"/>
    <w:rsid w:val="000D6C35"/>
    <w:rsid w:val="000E38DF"/>
    <w:rsid w:val="000E3A65"/>
    <w:rsid w:val="000F3E7B"/>
    <w:rsid w:val="000F724F"/>
    <w:rsid w:val="00101778"/>
    <w:rsid w:val="00103440"/>
    <w:rsid w:val="00103F3F"/>
    <w:rsid w:val="001117FF"/>
    <w:rsid w:val="0011221C"/>
    <w:rsid w:val="00116516"/>
    <w:rsid w:val="00132109"/>
    <w:rsid w:val="0014140F"/>
    <w:rsid w:val="001453BE"/>
    <w:rsid w:val="00154805"/>
    <w:rsid w:val="00160797"/>
    <w:rsid w:val="00163C72"/>
    <w:rsid w:val="00165DB8"/>
    <w:rsid w:val="00166EC6"/>
    <w:rsid w:val="0017373A"/>
    <w:rsid w:val="001808DE"/>
    <w:rsid w:val="00181A43"/>
    <w:rsid w:val="00194D4F"/>
    <w:rsid w:val="00195B40"/>
    <w:rsid w:val="001969E8"/>
    <w:rsid w:val="00196E3B"/>
    <w:rsid w:val="001A407C"/>
    <w:rsid w:val="001A61F3"/>
    <w:rsid w:val="001A624E"/>
    <w:rsid w:val="001A69D2"/>
    <w:rsid w:val="001B3638"/>
    <w:rsid w:val="001B4C7F"/>
    <w:rsid w:val="001B5D7A"/>
    <w:rsid w:val="001B66A3"/>
    <w:rsid w:val="001C175D"/>
    <w:rsid w:val="001C7781"/>
    <w:rsid w:val="001D0411"/>
    <w:rsid w:val="001D348E"/>
    <w:rsid w:val="001D36D0"/>
    <w:rsid w:val="001D69E3"/>
    <w:rsid w:val="001E154E"/>
    <w:rsid w:val="001E3F18"/>
    <w:rsid w:val="001E7ED2"/>
    <w:rsid w:val="001F3A6D"/>
    <w:rsid w:val="001F3A6E"/>
    <w:rsid w:val="001F59BC"/>
    <w:rsid w:val="00207C69"/>
    <w:rsid w:val="00210530"/>
    <w:rsid w:val="00213C22"/>
    <w:rsid w:val="00215E55"/>
    <w:rsid w:val="0022051D"/>
    <w:rsid w:val="00227238"/>
    <w:rsid w:val="002320F1"/>
    <w:rsid w:val="00232283"/>
    <w:rsid w:val="00235953"/>
    <w:rsid w:val="00241923"/>
    <w:rsid w:val="0024195C"/>
    <w:rsid w:val="00241EF1"/>
    <w:rsid w:val="00246674"/>
    <w:rsid w:val="00250BF9"/>
    <w:rsid w:val="0025474D"/>
    <w:rsid w:val="00272DEA"/>
    <w:rsid w:val="00274087"/>
    <w:rsid w:val="00276A13"/>
    <w:rsid w:val="00276B8C"/>
    <w:rsid w:val="00282C66"/>
    <w:rsid w:val="00285D2A"/>
    <w:rsid w:val="00296052"/>
    <w:rsid w:val="00297804"/>
    <w:rsid w:val="002A197E"/>
    <w:rsid w:val="002A69A7"/>
    <w:rsid w:val="002A7BE6"/>
    <w:rsid w:val="002B17E2"/>
    <w:rsid w:val="002C1F03"/>
    <w:rsid w:val="002C34A8"/>
    <w:rsid w:val="002C45B5"/>
    <w:rsid w:val="002C592D"/>
    <w:rsid w:val="002D06C1"/>
    <w:rsid w:val="002D2550"/>
    <w:rsid w:val="002D438D"/>
    <w:rsid w:val="002D48F1"/>
    <w:rsid w:val="002E2D54"/>
    <w:rsid w:val="002E4583"/>
    <w:rsid w:val="002F03BE"/>
    <w:rsid w:val="002F114C"/>
    <w:rsid w:val="002F45DF"/>
    <w:rsid w:val="002F52C2"/>
    <w:rsid w:val="002F5FF6"/>
    <w:rsid w:val="00307F07"/>
    <w:rsid w:val="0031003B"/>
    <w:rsid w:val="00317A64"/>
    <w:rsid w:val="0032124A"/>
    <w:rsid w:val="00322137"/>
    <w:rsid w:val="0032773E"/>
    <w:rsid w:val="00327E67"/>
    <w:rsid w:val="003300C3"/>
    <w:rsid w:val="00335298"/>
    <w:rsid w:val="00335379"/>
    <w:rsid w:val="0033662B"/>
    <w:rsid w:val="003417C5"/>
    <w:rsid w:val="00344413"/>
    <w:rsid w:val="00346928"/>
    <w:rsid w:val="00347099"/>
    <w:rsid w:val="003518EB"/>
    <w:rsid w:val="00351D23"/>
    <w:rsid w:val="0035321F"/>
    <w:rsid w:val="003532C3"/>
    <w:rsid w:val="003534EE"/>
    <w:rsid w:val="00354AEE"/>
    <w:rsid w:val="003576B4"/>
    <w:rsid w:val="00364F94"/>
    <w:rsid w:val="003657A8"/>
    <w:rsid w:val="003657B3"/>
    <w:rsid w:val="003709B6"/>
    <w:rsid w:val="00372E2B"/>
    <w:rsid w:val="00382584"/>
    <w:rsid w:val="00387BD0"/>
    <w:rsid w:val="003A565B"/>
    <w:rsid w:val="003A6A7F"/>
    <w:rsid w:val="003B2629"/>
    <w:rsid w:val="003C47FB"/>
    <w:rsid w:val="003C5E9D"/>
    <w:rsid w:val="003C624E"/>
    <w:rsid w:val="003C7898"/>
    <w:rsid w:val="003C7EAA"/>
    <w:rsid w:val="003D10E7"/>
    <w:rsid w:val="003D6DE7"/>
    <w:rsid w:val="003E12A3"/>
    <w:rsid w:val="003E547B"/>
    <w:rsid w:val="003E66C9"/>
    <w:rsid w:val="003E7E83"/>
    <w:rsid w:val="003F0015"/>
    <w:rsid w:val="003F02F1"/>
    <w:rsid w:val="003F0617"/>
    <w:rsid w:val="003F0A7E"/>
    <w:rsid w:val="003F7165"/>
    <w:rsid w:val="00407C32"/>
    <w:rsid w:val="004133D2"/>
    <w:rsid w:val="004158E3"/>
    <w:rsid w:val="004269B3"/>
    <w:rsid w:val="00427989"/>
    <w:rsid w:val="004327B5"/>
    <w:rsid w:val="00437C6C"/>
    <w:rsid w:val="00440978"/>
    <w:rsid w:val="00441725"/>
    <w:rsid w:val="00447EE6"/>
    <w:rsid w:val="00450635"/>
    <w:rsid w:val="00451452"/>
    <w:rsid w:val="004517C9"/>
    <w:rsid w:val="00452204"/>
    <w:rsid w:val="00454574"/>
    <w:rsid w:val="004571C0"/>
    <w:rsid w:val="00463133"/>
    <w:rsid w:val="004739E9"/>
    <w:rsid w:val="00477003"/>
    <w:rsid w:val="004817E7"/>
    <w:rsid w:val="00481A18"/>
    <w:rsid w:val="00485D72"/>
    <w:rsid w:val="0048642F"/>
    <w:rsid w:val="00487B51"/>
    <w:rsid w:val="004A1776"/>
    <w:rsid w:val="004A40D4"/>
    <w:rsid w:val="004B4F50"/>
    <w:rsid w:val="004B4F5F"/>
    <w:rsid w:val="004B5DD5"/>
    <w:rsid w:val="004B6046"/>
    <w:rsid w:val="004B74A5"/>
    <w:rsid w:val="004C048D"/>
    <w:rsid w:val="004C673B"/>
    <w:rsid w:val="004D2D15"/>
    <w:rsid w:val="004D6A7E"/>
    <w:rsid w:val="004D700B"/>
    <w:rsid w:val="004E0C94"/>
    <w:rsid w:val="004E1B74"/>
    <w:rsid w:val="004E1DF1"/>
    <w:rsid w:val="004E400D"/>
    <w:rsid w:val="004E57BC"/>
    <w:rsid w:val="004F04D2"/>
    <w:rsid w:val="004F6EC6"/>
    <w:rsid w:val="00503AFC"/>
    <w:rsid w:val="005050D0"/>
    <w:rsid w:val="00523651"/>
    <w:rsid w:val="00526A1D"/>
    <w:rsid w:val="00526E19"/>
    <w:rsid w:val="00527E4B"/>
    <w:rsid w:val="005323D6"/>
    <w:rsid w:val="00533F06"/>
    <w:rsid w:val="0053535D"/>
    <w:rsid w:val="00535E66"/>
    <w:rsid w:val="005370CC"/>
    <w:rsid w:val="00537831"/>
    <w:rsid w:val="00540578"/>
    <w:rsid w:val="0054710A"/>
    <w:rsid w:val="00550363"/>
    <w:rsid w:val="005523C3"/>
    <w:rsid w:val="00552E16"/>
    <w:rsid w:val="00553512"/>
    <w:rsid w:val="00563641"/>
    <w:rsid w:val="0056463F"/>
    <w:rsid w:val="00565771"/>
    <w:rsid w:val="005657F8"/>
    <w:rsid w:val="00565A1C"/>
    <w:rsid w:val="005674A2"/>
    <w:rsid w:val="005731FA"/>
    <w:rsid w:val="00573596"/>
    <w:rsid w:val="00587D97"/>
    <w:rsid w:val="00594B2F"/>
    <w:rsid w:val="005A04CD"/>
    <w:rsid w:val="005A1B79"/>
    <w:rsid w:val="005A48F4"/>
    <w:rsid w:val="005B3F58"/>
    <w:rsid w:val="005B73D9"/>
    <w:rsid w:val="005C31B7"/>
    <w:rsid w:val="005C65ED"/>
    <w:rsid w:val="005D6132"/>
    <w:rsid w:val="005E17AD"/>
    <w:rsid w:val="005E5BF3"/>
    <w:rsid w:val="005F16DF"/>
    <w:rsid w:val="005F3785"/>
    <w:rsid w:val="005F38D3"/>
    <w:rsid w:val="005F5F72"/>
    <w:rsid w:val="005F7ED7"/>
    <w:rsid w:val="00600999"/>
    <w:rsid w:val="00603746"/>
    <w:rsid w:val="0060401B"/>
    <w:rsid w:val="00605F84"/>
    <w:rsid w:val="0061170E"/>
    <w:rsid w:val="00616B9F"/>
    <w:rsid w:val="00621502"/>
    <w:rsid w:val="00622DE9"/>
    <w:rsid w:val="00622F46"/>
    <w:rsid w:val="00627A8A"/>
    <w:rsid w:val="00634598"/>
    <w:rsid w:val="00637035"/>
    <w:rsid w:val="00637316"/>
    <w:rsid w:val="006448E7"/>
    <w:rsid w:val="00646461"/>
    <w:rsid w:val="006478D8"/>
    <w:rsid w:val="006554D1"/>
    <w:rsid w:val="00656060"/>
    <w:rsid w:val="00660321"/>
    <w:rsid w:val="0066357E"/>
    <w:rsid w:val="00665C38"/>
    <w:rsid w:val="00666641"/>
    <w:rsid w:val="006727E9"/>
    <w:rsid w:val="00675F6E"/>
    <w:rsid w:val="00687252"/>
    <w:rsid w:val="00694392"/>
    <w:rsid w:val="006A3DE6"/>
    <w:rsid w:val="006A7488"/>
    <w:rsid w:val="006B2FC9"/>
    <w:rsid w:val="006B4CA8"/>
    <w:rsid w:val="006C1FB9"/>
    <w:rsid w:val="006D098F"/>
    <w:rsid w:val="006D4A6E"/>
    <w:rsid w:val="006D528D"/>
    <w:rsid w:val="006D5E1E"/>
    <w:rsid w:val="006D7211"/>
    <w:rsid w:val="006E33A4"/>
    <w:rsid w:val="006E6242"/>
    <w:rsid w:val="006F1066"/>
    <w:rsid w:val="006F5920"/>
    <w:rsid w:val="006F655F"/>
    <w:rsid w:val="00700D5F"/>
    <w:rsid w:val="00701877"/>
    <w:rsid w:val="007146EC"/>
    <w:rsid w:val="0072061B"/>
    <w:rsid w:val="00726FFB"/>
    <w:rsid w:val="00730685"/>
    <w:rsid w:val="007306D7"/>
    <w:rsid w:val="007309E3"/>
    <w:rsid w:val="00732592"/>
    <w:rsid w:val="007327D1"/>
    <w:rsid w:val="007502D7"/>
    <w:rsid w:val="00750F4A"/>
    <w:rsid w:val="007512A7"/>
    <w:rsid w:val="00756D8B"/>
    <w:rsid w:val="00757D30"/>
    <w:rsid w:val="00760EFA"/>
    <w:rsid w:val="00762D0B"/>
    <w:rsid w:val="00766A65"/>
    <w:rsid w:val="00767D3C"/>
    <w:rsid w:val="00782CBC"/>
    <w:rsid w:val="007849C7"/>
    <w:rsid w:val="00786E22"/>
    <w:rsid w:val="00787EED"/>
    <w:rsid w:val="00793BE4"/>
    <w:rsid w:val="0079439A"/>
    <w:rsid w:val="007A0800"/>
    <w:rsid w:val="007A11FC"/>
    <w:rsid w:val="007A4012"/>
    <w:rsid w:val="007A58D6"/>
    <w:rsid w:val="007B03A2"/>
    <w:rsid w:val="007B1873"/>
    <w:rsid w:val="007B1FF8"/>
    <w:rsid w:val="007B791D"/>
    <w:rsid w:val="007C1064"/>
    <w:rsid w:val="007C39EF"/>
    <w:rsid w:val="007D3166"/>
    <w:rsid w:val="007D481E"/>
    <w:rsid w:val="007E5B89"/>
    <w:rsid w:val="007F4007"/>
    <w:rsid w:val="008001D4"/>
    <w:rsid w:val="0080377C"/>
    <w:rsid w:val="00804CD7"/>
    <w:rsid w:val="00805251"/>
    <w:rsid w:val="00810988"/>
    <w:rsid w:val="00810B62"/>
    <w:rsid w:val="0081112B"/>
    <w:rsid w:val="0081444F"/>
    <w:rsid w:val="00842177"/>
    <w:rsid w:val="008508D9"/>
    <w:rsid w:val="00851F47"/>
    <w:rsid w:val="00854219"/>
    <w:rsid w:val="00854768"/>
    <w:rsid w:val="00857408"/>
    <w:rsid w:val="0086017A"/>
    <w:rsid w:val="0086152C"/>
    <w:rsid w:val="00862F15"/>
    <w:rsid w:val="0087614B"/>
    <w:rsid w:val="0088117F"/>
    <w:rsid w:val="00881C09"/>
    <w:rsid w:val="008826E1"/>
    <w:rsid w:val="008828BC"/>
    <w:rsid w:val="00883302"/>
    <w:rsid w:val="00883CA7"/>
    <w:rsid w:val="0088739B"/>
    <w:rsid w:val="00891185"/>
    <w:rsid w:val="00891B88"/>
    <w:rsid w:val="008969AA"/>
    <w:rsid w:val="008A1A07"/>
    <w:rsid w:val="008A4701"/>
    <w:rsid w:val="008A47D9"/>
    <w:rsid w:val="008A6691"/>
    <w:rsid w:val="008C42E9"/>
    <w:rsid w:val="008C5EC1"/>
    <w:rsid w:val="008C6267"/>
    <w:rsid w:val="008D5DF5"/>
    <w:rsid w:val="008E136C"/>
    <w:rsid w:val="008E34AE"/>
    <w:rsid w:val="008E413F"/>
    <w:rsid w:val="008F6FC8"/>
    <w:rsid w:val="008F7815"/>
    <w:rsid w:val="00901DD5"/>
    <w:rsid w:val="00904812"/>
    <w:rsid w:val="00910948"/>
    <w:rsid w:val="0091412D"/>
    <w:rsid w:val="00914594"/>
    <w:rsid w:val="009178FA"/>
    <w:rsid w:val="00925B11"/>
    <w:rsid w:val="00927AA5"/>
    <w:rsid w:val="009327E7"/>
    <w:rsid w:val="00935D39"/>
    <w:rsid w:val="0094136D"/>
    <w:rsid w:val="0094504B"/>
    <w:rsid w:val="0095104B"/>
    <w:rsid w:val="0095413E"/>
    <w:rsid w:val="009544F0"/>
    <w:rsid w:val="00956F87"/>
    <w:rsid w:val="00961379"/>
    <w:rsid w:val="00961D86"/>
    <w:rsid w:val="0096412D"/>
    <w:rsid w:val="00966413"/>
    <w:rsid w:val="0097089C"/>
    <w:rsid w:val="0097381C"/>
    <w:rsid w:val="00980FE6"/>
    <w:rsid w:val="00981EA4"/>
    <w:rsid w:val="00982862"/>
    <w:rsid w:val="0098342F"/>
    <w:rsid w:val="00984626"/>
    <w:rsid w:val="00986089"/>
    <w:rsid w:val="009862C0"/>
    <w:rsid w:val="009930E2"/>
    <w:rsid w:val="009939EB"/>
    <w:rsid w:val="009A5765"/>
    <w:rsid w:val="009A7857"/>
    <w:rsid w:val="009A7F48"/>
    <w:rsid w:val="009C4280"/>
    <w:rsid w:val="009C59EC"/>
    <w:rsid w:val="009D038F"/>
    <w:rsid w:val="009D3F36"/>
    <w:rsid w:val="009D69F6"/>
    <w:rsid w:val="009E50D7"/>
    <w:rsid w:val="009E5DA7"/>
    <w:rsid w:val="009E7B5E"/>
    <w:rsid w:val="009F2819"/>
    <w:rsid w:val="009F3710"/>
    <w:rsid w:val="009F5A43"/>
    <w:rsid w:val="00A01E42"/>
    <w:rsid w:val="00A02E3A"/>
    <w:rsid w:val="00A04277"/>
    <w:rsid w:val="00A07A76"/>
    <w:rsid w:val="00A100E4"/>
    <w:rsid w:val="00A17826"/>
    <w:rsid w:val="00A263A4"/>
    <w:rsid w:val="00A41CAF"/>
    <w:rsid w:val="00A429FE"/>
    <w:rsid w:val="00A42FA6"/>
    <w:rsid w:val="00A4665E"/>
    <w:rsid w:val="00A50BF3"/>
    <w:rsid w:val="00A54225"/>
    <w:rsid w:val="00A556AD"/>
    <w:rsid w:val="00A67842"/>
    <w:rsid w:val="00A74ECC"/>
    <w:rsid w:val="00A86A95"/>
    <w:rsid w:val="00A86FE5"/>
    <w:rsid w:val="00A91B3E"/>
    <w:rsid w:val="00A9301D"/>
    <w:rsid w:val="00A93399"/>
    <w:rsid w:val="00A941D1"/>
    <w:rsid w:val="00A97169"/>
    <w:rsid w:val="00A97937"/>
    <w:rsid w:val="00AA50FD"/>
    <w:rsid w:val="00AA7444"/>
    <w:rsid w:val="00AB0F25"/>
    <w:rsid w:val="00AB62E3"/>
    <w:rsid w:val="00AB7662"/>
    <w:rsid w:val="00AC1690"/>
    <w:rsid w:val="00AC2B54"/>
    <w:rsid w:val="00AC3FB0"/>
    <w:rsid w:val="00AD0D80"/>
    <w:rsid w:val="00AD1D5F"/>
    <w:rsid w:val="00AD2D26"/>
    <w:rsid w:val="00AD545A"/>
    <w:rsid w:val="00AE7A55"/>
    <w:rsid w:val="00AF0BC1"/>
    <w:rsid w:val="00AF23A3"/>
    <w:rsid w:val="00AF4B23"/>
    <w:rsid w:val="00AF66BD"/>
    <w:rsid w:val="00AF7BB8"/>
    <w:rsid w:val="00B07843"/>
    <w:rsid w:val="00B118B3"/>
    <w:rsid w:val="00B11E1E"/>
    <w:rsid w:val="00B21E33"/>
    <w:rsid w:val="00B259D3"/>
    <w:rsid w:val="00B3190E"/>
    <w:rsid w:val="00B31D03"/>
    <w:rsid w:val="00B33598"/>
    <w:rsid w:val="00B350AA"/>
    <w:rsid w:val="00B433B8"/>
    <w:rsid w:val="00B5008A"/>
    <w:rsid w:val="00B51938"/>
    <w:rsid w:val="00B600A9"/>
    <w:rsid w:val="00B630C9"/>
    <w:rsid w:val="00B73A71"/>
    <w:rsid w:val="00B76BF5"/>
    <w:rsid w:val="00B8006F"/>
    <w:rsid w:val="00B8675F"/>
    <w:rsid w:val="00B948BB"/>
    <w:rsid w:val="00B953D0"/>
    <w:rsid w:val="00B960D0"/>
    <w:rsid w:val="00B96154"/>
    <w:rsid w:val="00BA1397"/>
    <w:rsid w:val="00BA2351"/>
    <w:rsid w:val="00BA4AB0"/>
    <w:rsid w:val="00BB41FE"/>
    <w:rsid w:val="00BB7300"/>
    <w:rsid w:val="00BB773A"/>
    <w:rsid w:val="00BC0CF5"/>
    <w:rsid w:val="00BC321C"/>
    <w:rsid w:val="00BC4AF1"/>
    <w:rsid w:val="00BC5858"/>
    <w:rsid w:val="00BD11B1"/>
    <w:rsid w:val="00BD3478"/>
    <w:rsid w:val="00BD6639"/>
    <w:rsid w:val="00BE0D70"/>
    <w:rsid w:val="00BE2A3B"/>
    <w:rsid w:val="00BE2A92"/>
    <w:rsid w:val="00BE2D53"/>
    <w:rsid w:val="00BE5FFF"/>
    <w:rsid w:val="00BF27A8"/>
    <w:rsid w:val="00C01642"/>
    <w:rsid w:val="00C04C76"/>
    <w:rsid w:val="00C116C9"/>
    <w:rsid w:val="00C12158"/>
    <w:rsid w:val="00C167B1"/>
    <w:rsid w:val="00C16EEB"/>
    <w:rsid w:val="00C17160"/>
    <w:rsid w:val="00C17DAD"/>
    <w:rsid w:val="00C2178F"/>
    <w:rsid w:val="00C246D3"/>
    <w:rsid w:val="00C25A69"/>
    <w:rsid w:val="00C26220"/>
    <w:rsid w:val="00C31A38"/>
    <w:rsid w:val="00C33C15"/>
    <w:rsid w:val="00C4035B"/>
    <w:rsid w:val="00C449C6"/>
    <w:rsid w:val="00C45B99"/>
    <w:rsid w:val="00C4771D"/>
    <w:rsid w:val="00C47A86"/>
    <w:rsid w:val="00C50071"/>
    <w:rsid w:val="00C60D41"/>
    <w:rsid w:val="00C63ACD"/>
    <w:rsid w:val="00C644A0"/>
    <w:rsid w:val="00C654B5"/>
    <w:rsid w:val="00C67018"/>
    <w:rsid w:val="00C70DD4"/>
    <w:rsid w:val="00C728B2"/>
    <w:rsid w:val="00C74DF0"/>
    <w:rsid w:val="00C75196"/>
    <w:rsid w:val="00C7544A"/>
    <w:rsid w:val="00C77B5D"/>
    <w:rsid w:val="00C823FC"/>
    <w:rsid w:val="00C82DB7"/>
    <w:rsid w:val="00C84C25"/>
    <w:rsid w:val="00C873E5"/>
    <w:rsid w:val="00C909C2"/>
    <w:rsid w:val="00C95449"/>
    <w:rsid w:val="00CA0A8A"/>
    <w:rsid w:val="00CA46BE"/>
    <w:rsid w:val="00CA4F51"/>
    <w:rsid w:val="00CB2F49"/>
    <w:rsid w:val="00CB3C1E"/>
    <w:rsid w:val="00CB6FEA"/>
    <w:rsid w:val="00CB7BE7"/>
    <w:rsid w:val="00CC3CF6"/>
    <w:rsid w:val="00CD4C79"/>
    <w:rsid w:val="00CD572D"/>
    <w:rsid w:val="00CE116D"/>
    <w:rsid w:val="00CF12B7"/>
    <w:rsid w:val="00D01E13"/>
    <w:rsid w:val="00D05AFB"/>
    <w:rsid w:val="00D13918"/>
    <w:rsid w:val="00D1427E"/>
    <w:rsid w:val="00D24830"/>
    <w:rsid w:val="00D32DFB"/>
    <w:rsid w:val="00D354F6"/>
    <w:rsid w:val="00D4074D"/>
    <w:rsid w:val="00D41478"/>
    <w:rsid w:val="00D50FAF"/>
    <w:rsid w:val="00D51299"/>
    <w:rsid w:val="00D55AE0"/>
    <w:rsid w:val="00D56861"/>
    <w:rsid w:val="00D666EB"/>
    <w:rsid w:val="00D73D04"/>
    <w:rsid w:val="00D73E0D"/>
    <w:rsid w:val="00D753EF"/>
    <w:rsid w:val="00D77E3B"/>
    <w:rsid w:val="00D865C0"/>
    <w:rsid w:val="00D90755"/>
    <w:rsid w:val="00D91F0E"/>
    <w:rsid w:val="00D9250C"/>
    <w:rsid w:val="00D95C68"/>
    <w:rsid w:val="00D96CBE"/>
    <w:rsid w:val="00DB097C"/>
    <w:rsid w:val="00DB24F4"/>
    <w:rsid w:val="00DB6A9A"/>
    <w:rsid w:val="00DB7F1F"/>
    <w:rsid w:val="00DC2149"/>
    <w:rsid w:val="00DC43B8"/>
    <w:rsid w:val="00DC60C1"/>
    <w:rsid w:val="00DD379C"/>
    <w:rsid w:val="00DD7870"/>
    <w:rsid w:val="00DF23D3"/>
    <w:rsid w:val="00DF25C1"/>
    <w:rsid w:val="00DF2951"/>
    <w:rsid w:val="00DF2FF4"/>
    <w:rsid w:val="00DF3474"/>
    <w:rsid w:val="00DF3A40"/>
    <w:rsid w:val="00DF4009"/>
    <w:rsid w:val="00DF5DEC"/>
    <w:rsid w:val="00DF670B"/>
    <w:rsid w:val="00DF6785"/>
    <w:rsid w:val="00E00BF2"/>
    <w:rsid w:val="00E048DD"/>
    <w:rsid w:val="00E056ED"/>
    <w:rsid w:val="00E15186"/>
    <w:rsid w:val="00E16826"/>
    <w:rsid w:val="00E21725"/>
    <w:rsid w:val="00E31FF7"/>
    <w:rsid w:val="00E40261"/>
    <w:rsid w:val="00E50C39"/>
    <w:rsid w:val="00E542E9"/>
    <w:rsid w:val="00E62C8E"/>
    <w:rsid w:val="00E63FA5"/>
    <w:rsid w:val="00E658BB"/>
    <w:rsid w:val="00E71E30"/>
    <w:rsid w:val="00E754AF"/>
    <w:rsid w:val="00E754FB"/>
    <w:rsid w:val="00E756E0"/>
    <w:rsid w:val="00E8021C"/>
    <w:rsid w:val="00E80AA1"/>
    <w:rsid w:val="00EA0F48"/>
    <w:rsid w:val="00EA110F"/>
    <w:rsid w:val="00EA554A"/>
    <w:rsid w:val="00EA586C"/>
    <w:rsid w:val="00EB1EDE"/>
    <w:rsid w:val="00EB3E54"/>
    <w:rsid w:val="00EB7A24"/>
    <w:rsid w:val="00EC4BAA"/>
    <w:rsid w:val="00ED5AD9"/>
    <w:rsid w:val="00ED68C0"/>
    <w:rsid w:val="00EE2DDF"/>
    <w:rsid w:val="00EE6B65"/>
    <w:rsid w:val="00EF0C36"/>
    <w:rsid w:val="00EF43E0"/>
    <w:rsid w:val="00F04708"/>
    <w:rsid w:val="00F213C8"/>
    <w:rsid w:val="00F22107"/>
    <w:rsid w:val="00F26445"/>
    <w:rsid w:val="00F2734B"/>
    <w:rsid w:val="00F31789"/>
    <w:rsid w:val="00F323D7"/>
    <w:rsid w:val="00F35945"/>
    <w:rsid w:val="00F3798C"/>
    <w:rsid w:val="00F40395"/>
    <w:rsid w:val="00F44A97"/>
    <w:rsid w:val="00F45539"/>
    <w:rsid w:val="00F526B3"/>
    <w:rsid w:val="00F5595B"/>
    <w:rsid w:val="00F57D90"/>
    <w:rsid w:val="00F6203E"/>
    <w:rsid w:val="00F723AF"/>
    <w:rsid w:val="00F76137"/>
    <w:rsid w:val="00F765BA"/>
    <w:rsid w:val="00F7672A"/>
    <w:rsid w:val="00F77FCB"/>
    <w:rsid w:val="00F83E7E"/>
    <w:rsid w:val="00F85B00"/>
    <w:rsid w:val="00F911EA"/>
    <w:rsid w:val="00F96C99"/>
    <w:rsid w:val="00F97C9F"/>
    <w:rsid w:val="00FA1F81"/>
    <w:rsid w:val="00FA337E"/>
    <w:rsid w:val="00FA75B0"/>
    <w:rsid w:val="00FC057A"/>
    <w:rsid w:val="00FC7EF3"/>
    <w:rsid w:val="00FD3EE4"/>
    <w:rsid w:val="00FD6C64"/>
    <w:rsid w:val="00FE1BFC"/>
    <w:rsid w:val="00FE3569"/>
    <w:rsid w:val="00FE4515"/>
    <w:rsid w:val="00FE48E1"/>
    <w:rsid w:val="00FE4AEB"/>
    <w:rsid w:val="00FE57EE"/>
    <w:rsid w:val="00FE6584"/>
    <w:rsid w:val="00FE7ECC"/>
    <w:rsid w:val="00FF2702"/>
    <w:rsid w:val="00FF2790"/>
    <w:rsid w:val="00FF5605"/>
    <w:rsid w:val="00FF5E48"/>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6BF443"/>
  <w14:defaultImageDpi w14:val="32767"/>
  <w15:docId w15:val="{D05F01C6-FC1B-654D-9BA1-6F7BA8BC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6C"/>
    <w:rPr>
      <w:rFonts w:ascii="Times New Roman" w:eastAsia="Times New Roman" w:hAnsi="Times New Roman" w:cs="Times New Roman"/>
      <w:lang w:val="it-CH" w:eastAsia="it-IT"/>
    </w:rPr>
  </w:style>
  <w:style w:type="paragraph" w:styleId="Titre1">
    <w:name w:val="heading 1"/>
    <w:basedOn w:val="Normal"/>
    <w:next w:val="Normal"/>
    <w:link w:val="Titre1Car"/>
    <w:uiPriority w:val="9"/>
    <w:qFormat/>
    <w:rsid w:val="00FE57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F2F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51938"/>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B630C9"/>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76A13"/>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540578"/>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0F48"/>
    <w:rPr>
      <w:sz w:val="18"/>
      <w:szCs w:val="18"/>
    </w:rPr>
  </w:style>
  <w:style w:type="character" w:customStyle="1" w:styleId="TextedebullesCar">
    <w:name w:val="Texte de bulles Car"/>
    <w:basedOn w:val="Policepardfaut"/>
    <w:link w:val="Textedebulles"/>
    <w:uiPriority w:val="99"/>
    <w:semiHidden/>
    <w:rsid w:val="00EA0F4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C2B54"/>
    <w:rPr>
      <w:sz w:val="16"/>
      <w:szCs w:val="16"/>
    </w:rPr>
  </w:style>
  <w:style w:type="paragraph" w:styleId="Commentaire">
    <w:name w:val="annotation text"/>
    <w:basedOn w:val="Normal"/>
    <w:link w:val="CommentaireCar"/>
    <w:uiPriority w:val="99"/>
    <w:unhideWhenUsed/>
    <w:rsid w:val="00AC2B54"/>
    <w:rPr>
      <w:sz w:val="20"/>
      <w:szCs w:val="20"/>
    </w:rPr>
  </w:style>
  <w:style w:type="character" w:customStyle="1" w:styleId="CommentaireCar">
    <w:name w:val="Commentaire Car"/>
    <w:basedOn w:val="Policepardfaut"/>
    <w:link w:val="Commentaire"/>
    <w:uiPriority w:val="99"/>
    <w:rsid w:val="00AC2B54"/>
    <w:rPr>
      <w:sz w:val="20"/>
      <w:szCs w:val="20"/>
    </w:rPr>
  </w:style>
  <w:style w:type="paragraph" w:styleId="Objetducommentaire">
    <w:name w:val="annotation subject"/>
    <w:basedOn w:val="Commentaire"/>
    <w:next w:val="Commentaire"/>
    <w:link w:val="ObjetducommentaireCar"/>
    <w:uiPriority w:val="99"/>
    <w:semiHidden/>
    <w:unhideWhenUsed/>
    <w:rsid w:val="00AC2B54"/>
    <w:rPr>
      <w:b/>
      <w:bCs/>
    </w:rPr>
  </w:style>
  <w:style w:type="character" w:customStyle="1" w:styleId="ObjetducommentaireCar">
    <w:name w:val="Objet du commentaire Car"/>
    <w:basedOn w:val="CommentaireCar"/>
    <w:link w:val="Objetducommentaire"/>
    <w:uiPriority w:val="99"/>
    <w:semiHidden/>
    <w:rsid w:val="00AC2B54"/>
    <w:rPr>
      <w:b/>
      <w:bCs/>
      <w:sz w:val="20"/>
      <w:szCs w:val="20"/>
    </w:rPr>
  </w:style>
  <w:style w:type="character" w:customStyle="1" w:styleId="Titre2Car">
    <w:name w:val="Titre 2 Car"/>
    <w:basedOn w:val="Policepardfaut"/>
    <w:link w:val="Titre2"/>
    <w:uiPriority w:val="9"/>
    <w:rsid w:val="00DF2FF4"/>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unhideWhenUsed/>
    <w:rsid w:val="006D5E1E"/>
    <w:rPr>
      <w:sz w:val="20"/>
      <w:szCs w:val="20"/>
    </w:rPr>
  </w:style>
  <w:style w:type="character" w:customStyle="1" w:styleId="NotedebasdepageCar">
    <w:name w:val="Note de bas de page Car"/>
    <w:basedOn w:val="Policepardfaut"/>
    <w:link w:val="Notedebasdepage"/>
    <w:uiPriority w:val="99"/>
    <w:rsid w:val="006D5E1E"/>
    <w:rPr>
      <w:sz w:val="20"/>
      <w:szCs w:val="20"/>
    </w:rPr>
  </w:style>
  <w:style w:type="character" w:styleId="Appelnotedebasdep">
    <w:name w:val="footnote reference"/>
    <w:basedOn w:val="Policepardfaut"/>
    <w:uiPriority w:val="99"/>
    <w:unhideWhenUsed/>
    <w:rsid w:val="006D5E1E"/>
    <w:rPr>
      <w:vertAlign w:val="superscript"/>
    </w:rPr>
  </w:style>
  <w:style w:type="paragraph" w:styleId="Paragraphedeliste">
    <w:name w:val="List Paragraph"/>
    <w:basedOn w:val="Normal"/>
    <w:uiPriority w:val="34"/>
    <w:qFormat/>
    <w:rsid w:val="001B3638"/>
    <w:pPr>
      <w:ind w:left="720"/>
      <w:contextualSpacing/>
    </w:pPr>
  </w:style>
  <w:style w:type="character" w:customStyle="1" w:styleId="texte-courant">
    <w:name w:val="texte-courant"/>
    <w:basedOn w:val="Policepardfaut"/>
    <w:rsid w:val="00C17160"/>
  </w:style>
  <w:style w:type="character" w:customStyle="1" w:styleId="Titre4Car">
    <w:name w:val="Titre 4 Car"/>
    <w:basedOn w:val="Policepardfaut"/>
    <w:link w:val="Titre4"/>
    <w:uiPriority w:val="9"/>
    <w:semiHidden/>
    <w:rsid w:val="00B630C9"/>
    <w:rPr>
      <w:rFonts w:asciiTheme="majorHAnsi" w:eastAsiaTheme="majorEastAsia" w:hAnsiTheme="majorHAnsi" w:cstheme="majorBidi"/>
      <w:i/>
      <w:iCs/>
      <w:color w:val="2F5496" w:themeColor="accent1" w:themeShade="BF"/>
      <w:lang w:val="en-CA"/>
    </w:rPr>
  </w:style>
  <w:style w:type="paragraph" w:styleId="NormalWeb">
    <w:name w:val="Normal (Web)"/>
    <w:basedOn w:val="Normal"/>
    <w:uiPriority w:val="99"/>
    <w:unhideWhenUsed/>
    <w:rsid w:val="00B630C9"/>
    <w:pPr>
      <w:spacing w:before="100" w:beforeAutospacing="1" w:after="100" w:afterAutospacing="1"/>
    </w:pPr>
  </w:style>
  <w:style w:type="character" w:customStyle="1" w:styleId="Titre6Car">
    <w:name w:val="Titre 6 Car"/>
    <w:basedOn w:val="Policepardfaut"/>
    <w:link w:val="Titre6"/>
    <w:uiPriority w:val="9"/>
    <w:rsid w:val="00540578"/>
    <w:rPr>
      <w:rFonts w:asciiTheme="majorHAnsi" w:eastAsiaTheme="majorEastAsia" w:hAnsiTheme="majorHAnsi" w:cstheme="majorBidi"/>
      <w:color w:val="1F3763" w:themeColor="accent1" w:themeShade="7F"/>
      <w:lang w:val="en-CA"/>
    </w:rPr>
  </w:style>
  <w:style w:type="character" w:customStyle="1" w:styleId="ssparalabel">
    <w:name w:val="ss_paralabel"/>
    <w:basedOn w:val="Policepardfaut"/>
    <w:rsid w:val="00540578"/>
  </w:style>
  <w:style w:type="character" w:customStyle="1" w:styleId="ssbf">
    <w:name w:val="ss_bf"/>
    <w:basedOn w:val="Policepardfaut"/>
    <w:rsid w:val="00540578"/>
  </w:style>
  <w:style w:type="character" w:customStyle="1" w:styleId="ssparacontent">
    <w:name w:val="ss_paracontent"/>
    <w:basedOn w:val="Policepardfaut"/>
    <w:rsid w:val="00540578"/>
  </w:style>
  <w:style w:type="character" w:customStyle="1" w:styleId="Titre3Car">
    <w:name w:val="Titre 3 Car"/>
    <w:basedOn w:val="Policepardfaut"/>
    <w:link w:val="Titre3"/>
    <w:uiPriority w:val="9"/>
    <w:rsid w:val="00B51938"/>
    <w:rPr>
      <w:rFonts w:asciiTheme="majorHAnsi" w:eastAsiaTheme="majorEastAsia" w:hAnsiTheme="majorHAnsi" w:cstheme="majorBidi"/>
      <w:b/>
      <w:bCs/>
      <w:color w:val="4472C4" w:themeColor="accent1"/>
      <w:lang w:val="en-CA"/>
    </w:rPr>
  </w:style>
  <w:style w:type="character" w:styleId="Hyperlien">
    <w:name w:val="Hyperlink"/>
    <w:basedOn w:val="Policepardfaut"/>
    <w:uiPriority w:val="99"/>
    <w:unhideWhenUsed/>
    <w:rsid w:val="00B51938"/>
    <w:rPr>
      <w:color w:val="0000FF"/>
      <w:u w:val="single"/>
    </w:rPr>
  </w:style>
  <w:style w:type="character" w:customStyle="1" w:styleId="Titre5Car">
    <w:name w:val="Titre 5 Car"/>
    <w:basedOn w:val="Policepardfaut"/>
    <w:link w:val="Titre5"/>
    <w:uiPriority w:val="9"/>
    <w:semiHidden/>
    <w:rsid w:val="00276A13"/>
    <w:rPr>
      <w:rFonts w:asciiTheme="majorHAnsi" w:eastAsiaTheme="majorEastAsia" w:hAnsiTheme="majorHAnsi" w:cstheme="majorBidi"/>
      <w:color w:val="2F5496" w:themeColor="accent1" w:themeShade="BF"/>
      <w:lang w:val="en-CA"/>
    </w:rPr>
  </w:style>
  <w:style w:type="character" w:customStyle="1" w:styleId="expandercomparator">
    <w:name w:val="expandercomparator"/>
    <w:basedOn w:val="Policepardfaut"/>
    <w:rsid w:val="00276A13"/>
  </w:style>
  <w:style w:type="character" w:customStyle="1" w:styleId="context-menu">
    <w:name w:val="context-menu"/>
    <w:basedOn w:val="Policepardfaut"/>
    <w:rsid w:val="00276A13"/>
  </w:style>
  <w:style w:type="character" w:styleId="lev">
    <w:name w:val="Strong"/>
    <w:basedOn w:val="Policepardfaut"/>
    <w:uiPriority w:val="22"/>
    <w:qFormat/>
    <w:rsid w:val="00276A13"/>
    <w:rPr>
      <w:b/>
      <w:bCs/>
    </w:rPr>
  </w:style>
  <w:style w:type="character" w:customStyle="1" w:styleId="Mentionnonrsolue1">
    <w:name w:val="Mention non résolue1"/>
    <w:basedOn w:val="Policepardfaut"/>
    <w:uiPriority w:val="99"/>
    <w:semiHidden/>
    <w:unhideWhenUsed/>
    <w:rsid w:val="00250BF9"/>
    <w:rPr>
      <w:color w:val="605E5C"/>
      <w:shd w:val="clear" w:color="auto" w:fill="E1DFDD"/>
    </w:rPr>
  </w:style>
  <w:style w:type="character" w:styleId="Lienvisit">
    <w:name w:val="FollowedHyperlink"/>
    <w:basedOn w:val="Policepardfaut"/>
    <w:uiPriority w:val="99"/>
    <w:semiHidden/>
    <w:unhideWhenUsed/>
    <w:rsid w:val="00276B8C"/>
    <w:rPr>
      <w:color w:val="954F72" w:themeColor="followedHyperlink"/>
      <w:u w:val="single"/>
    </w:rPr>
  </w:style>
  <w:style w:type="character" w:customStyle="1" w:styleId="apple-converted-space">
    <w:name w:val="apple-converted-space"/>
    <w:basedOn w:val="Policepardfaut"/>
    <w:rsid w:val="001D348E"/>
  </w:style>
  <w:style w:type="paragraph" w:styleId="PrformatHTML">
    <w:name w:val="HTML Preformatted"/>
    <w:basedOn w:val="Normal"/>
    <w:link w:val="PrformatHTMLCar"/>
    <w:uiPriority w:val="99"/>
    <w:unhideWhenUsed/>
    <w:rsid w:val="0076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67D3C"/>
    <w:rPr>
      <w:rFonts w:ascii="Courier New" w:eastAsia="Times New Roman" w:hAnsi="Courier New" w:cs="Courier New"/>
      <w:sz w:val="20"/>
      <w:szCs w:val="20"/>
      <w:lang w:val="en-CA"/>
    </w:rPr>
  </w:style>
  <w:style w:type="paragraph" w:customStyle="1" w:styleId="richtextp">
    <w:name w:val="richtext_p"/>
    <w:basedOn w:val="Normal"/>
    <w:rsid w:val="000F3E7B"/>
    <w:pPr>
      <w:spacing w:before="100" w:beforeAutospacing="1" w:after="100" w:afterAutospacing="1"/>
    </w:pPr>
  </w:style>
  <w:style w:type="paragraph" w:styleId="Rvision">
    <w:name w:val="Revision"/>
    <w:hidden/>
    <w:uiPriority w:val="99"/>
    <w:semiHidden/>
    <w:rsid w:val="00E71E30"/>
    <w:rPr>
      <w:rFonts w:ascii="Times New Roman" w:eastAsia="Times New Roman" w:hAnsi="Times New Roman" w:cs="Times New Roman"/>
      <w:lang w:val="en-CA"/>
    </w:rPr>
  </w:style>
  <w:style w:type="paragraph" w:styleId="Pieddepage">
    <w:name w:val="footer"/>
    <w:basedOn w:val="Normal"/>
    <w:link w:val="PieddepageCar"/>
    <w:uiPriority w:val="99"/>
    <w:unhideWhenUsed/>
    <w:rsid w:val="00A97937"/>
    <w:pPr>
      <w:tabs>
        <w:tab w:val="center" w:pos="4419"/>
        <w:tab w:val="right" w:pos="8838"/>
      </w:tabs>
    </w:pPr>
  </w:style>
  <w:style w:type="character" w:customStyle="1" w:styleId="PieddepageCar">
    <w:name w:val="Pied de page Car"/>
    <w:basedOn w:val="Policepardfaut"/>
    <w:link w:val="Pieddepage"/>
    <w:uiPriority w:val="99"/>
    <w:rsid w:val="00A97937"/>
    <w:rPr>
      <w:rFonts w:ascii="Times New Roman" w:eastAsia="Times New Roman" w:hAnsi="Times New Roman" w:cs="Times New Roman"/>
      <w:lang w:val="en-CA"/>
    </w:rPr>
  </w:style>
  <w:style w:type="character" w:styleId="Numrodepage">
    <w:name w:val="page number"/>
    <w:basedOn w:val="Policepardfaut"/>
    <w:uiPriority w:val="99"/>
    <w:semiHidden/>
    <w:unhideWhenUsed/>
    <w:rsid w:val="00A97937"/>
  </w:style>
  <w:style w:type="character" w:customStyle="1" w:styleId="tlid-translation">
    <w:name w:val="tlid-translation"/>
    <w:basedOn w:val="Policepardfaut"/>
    <w:rsid w:val="008E136C"/>
  </w:style>
  <w:style w:type="paragraph" w:styleId="En-tte">
    <w:name w:val="header"/>
    <w:basedOn w:val="Normal"/>
    <w:link w:val="En-tteCar"/>
    <w:uiPriority w:val="99"/>
    <w:unhideWhenUsed/>
    <w:rsid w:val="0011221C"/>
    <w:pPr>
      <w:tabs>
        <w:tab w:val="center" w:pos="4320"/>
        <w:tab w:val="right" w:pos="8640"/>
      </w:tabs>
    </w:pPr>
  </w:style>
  <w:style w:type="character" w:customStyle="1" w:styleId="En-tteCar">
    <w:name w:val="En-tête Car"/>
    <w:basedOn w:val="Policepardfaut"/>
    <w:link w:val="En-tte"/>
    <w:uiPriority w:val="99"/>
    <w:rsid w:val="0011221C"/>
    <w:rPr>
      <w:rFonts w:ascii="Times New Roman" w:eastAsia="Times New Roman" w:hAnsi="Times New Roman" w:cs="Times New Roman"/>
      <w:lang w:val="it-CH" w:eastAsia="it-IT"/>
    </w:rPr>
  </w:style>
  <w:style w:type="character" w:customStyle="1" w:styleId="Mentionnonrsolue2">
    <w:name w:val="Mention non résolue2"/>
    <w:basedOn w:val="Policepardfaut"/>
    <w:uiPriority w:val="99"/>
    <w:semiHidden/>
    <w:unhideWhenUsed/>
    <w:rsid w:val="00E8021C"/>
    <w:rPr>
      <w:color w:val="605E5C"/>
      <w:shd w:val="clear" w:color="auto" w:fill="E1DFDD"/>
    </w:rPr>
  </w:style>
  <w:style w:type="character" w:customStyle="1" w:styleId="Titre1Car">
    <w:name w:val="Titre 1 Car"/>
    <w:basedOn w:val="Policepardfaut"/>
    <w:link w:val="Titre1"/>
    <w:uiPriority w:val="9"/>
    <w:rsid w:val="00FE57EE"/>
    <w:rPr>
      <w:rFonts w:asciiTheme="majorHAnsi" w:eastAsiaTheme="majorEastAsia" w:hAnsiTheme="majorHAnsi" w:cstheme="majorBidi"/>
      <w:color w:val="2F5496" w:themeColor="accent1" w:themeShade="BF"/>
      <w:sz w:val="32"/>
      <w:szCs w:val="32"/>
      <w:lang w:val="it-CH" w:eastAsia="it-IT"/>
    </w:rPr>
  </w:style>
  <w:style w:type="character" w:customStyle="1" w:styleId="UnresolvedMention1">
    <w:name w:val="Unresolved Mention1"/>
    <w:basedOn w:val="Policepardfaut"/>
    <w:uiPriority w:val="99"/>
    <w:semiHidden/>
    <w:unhideWhenUsed/>
    <w:rsid w:val="00A01E42"/>
    <w:rPr>
      <w:color w:val="605E5C"/>
      <w:shd w:val="clear" w:color="auto" w:fill="E1DFDD"/>
    </w:rPr>
  </w:style>
  <w:style w:type="character" w:customStyle="1" w:styleId="viiyi">
    <w:name w:val="viiyi"/>
    <w:basedOn w:val="Policepardfaut"/>
    <w:rsid w:val="000859E2"/>
  </w:style>
  <w:style w:type="character" w:customStyle="1" w:styleId="jlqj4b">
    <w:name w:val="jlqj4b"/>
    <w:basedOn w:val="Policepardfaut"/>
    <w:rsid w:val="0008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2098">
      <w:bodyDiv w:val="1"/>
      <w:marLeft w:val="0"/>
      <w:marRight w:val="0"/>
      <w:marTop w:val="0"/>
      <w:marBottom w:val="0"/>
      <w:divBdr>
        <w:top w:val="none" w:sz="0" w:space="0" w:color="auto"/>
        <w:left w:val="none" w:sz="0" w:space="0" w:color="auto"/>
        <w:bottom w:val="none" w:sz="0" w:space="0" w:color="auto"/>
        <w:right w:val="none" w:sz="0" w:space="0" w:color="auto"/>
      </w:divBdr>
    </w:div>
    <w:div w:id="36590443">
      <w:bodyDiv w:val="1"/>
      <w:marLeft w:val="0"/>
      <w:marRight w:val="0"/>
      <w:marTop w:val="0"/>
      <w:marBottom w:val="0"/>
      <w:divBdr>
        <w:top w:val="none" w:sz="0" w:space="0" w:color="auto"/>
        <w:left w:val="none" w:sz="0" w:space="0" w:color="auto"/>
        <w:bottom w:val="none" w:sz="0" w:space="0" w:color="auto"/>
        <w:right w:val="none" w:sz="0" w:space="0" w:color="auto"/>
      </w:divBdr>
    </w:div>
    <w:div w:id="36904319">
      <w:bodyDiv w:val="1"/>
      <w:marLeft w:val="0"/>
      <w:marRight w:val="0"/>
      <w:marTop w:val="0"/>
      <w:marBottom w:val="0"/>
      <w:divBdr>
        <w:top w:val="none" w:sz="0" w:space="0" w:color="auto"/>
        <w:left w:val="none" w:sz="0" w:space="0" w:color="auto"/>
        <w:bottom w:val="none" w:sz="0" w:space="0" w:color="auto"/>
        <w:right w:val="none" w:sz="0" w:space="0" w:color="auto"/>
      </w:divBdr>
      <w:divsChild>
        <w:div w:id="476386066">
          <w:marLeft w:val="0"/>
          <w:marRight w:val="0"/>
          <w:marTop w:val="0"/>
          <w:marBottom w:val="0"/>
          <w:divBdr>
            <w:top w:val="none" w:sz="0" w:space="0" w:color="auto"/>
            <w:left w:val="none" w:sz="0" w:space="0" w:color="auto"/>
            <w:bottom w:val="none" w:sz="0" w:space="0" w:color="auto"/>
            <w:right w:val="none" w:sz="0" w:space="0" w:color="auto"/>
          </w:divBdr>
        </w:div>
        <w:div w:id="862062296">
          <w:marLeft w:val="0"/>
          <w:marRight w:val="0"/>
          <w:marTop w:val="0"/>
          <w:marBottom w:val="0"/>
          <w:divBdr>
            <w:top w:val="none" w:sz="0" w:space="0" w:color="auto"/>
            <w:left w:val="none" w:sz="0" w:space="0" w:color="auto"/>
            <w:bottom w:val="none" w:sz="0" w:space="0" w:color="auto"/>
            <w:right w:val="none" w:sz="0" w:space="0" w:color="auto"/>
          </w:divBdr>
        </w:div>
        <w:div w:id="616252108">
          <w:marLeft w:val="0"/>
          <w:marRight w:val="0"/>
          <w:marTop w:val="0"/>
          <w:marBottom w:val="0"/>
          <w:divBdr>
            <w:top w:val="none" w:sz="0" w:space="0" w:color="auto"/>
            <w:left w:val="none" w:sz="0" w:space="0" w:color="auto"/>
            <w:bottom w:val="none" w:sz="0" w:space="0" w:color="auto"/>
            <w:right w:val="none" w:sz="0" w:space="0" w:color="auto"/>
          </w:divBdr>
        </w:div>
        <w:div w:id="964000730">
          <w:marLeft w:val="0"/>
          <w:marRight w:val="0"/>
          <w:marTop w:val="0"/>
          <w:marBottom w:val="0"/>
          <w:divBdr>
            <w:top w:val="none" w:sz="0" w:space="0" w:color="auto"/>
            <w:left w:val="none" w:sz="0" w:space="0" w:color="auto"/>
            <w:bottom w:val="none" w:sz="0" w:space="0" w:color="auto"/>
            <w:right w:val="none" w:sz="0" w:space="0" w:color="auto"/>
          </w:divBdr>
        </w:div>
      </w:divsChild>
    </w:div>
    <w:div w:id="45302921">
      <w:bodyDiv w:val="1"/>
      <w:marLeft w:val="0"/>
      <w:marRight w:val="0"/>
      <w:marTop w:val="0"/>
      <w:marBottom w:val="0"/>
      <w:divBdr>
        <w:top w:val="none" w:sz="0" w:space="0" w:color="auto"/>
        <w:left w:val="none" w:sz="0" w:space="0" w:color="auto"/>
        <w:bottom w:val="none" w:sz="0" w:space="0" w:color="auto"/>
        <w:right w:val="none" w:sz="0" w:space="0" w:color="auto"/>
      </w:divBdr>
    </w:div>
    <w:div w:id="88309494">
      <w:bodyDiv w:val="1"/>
      <w:marLeft w:val="0"/>
      <w:marRight w:val="0"/>
      <w:marTop w:val="0"/>
      <w:marBottom w:val="0"/>
      <w:divBdr>
        <w:top w:val="none" w:sz="0" w:space="0" w:color="auto"/>
        <w:left w:val="none" w:sz="0" w:space="0" w:color="auto"/>
        <w:bottom w:val="none" w:sz="0" w:space="0" w:color="auto"/>
        <w:right w:val="none" w:sz="0" w:space="0" w:color="auto"/>
      </w:divBdr>
    </w:div>
    <w:div w:id="96218807">
      <w:bodyDiv w:val="1"/>
      <w:marLeft w:val="0"/>
      <w:marRight w:val="0"/>
      <w:marTop w:val="0"/>
      <w:marBottom w:val="0"/>
      <w:divBdr>
        <w:top w:val="none" w:sz="0" w:space="0" w:color="auto"/>
        <w:left w:val="none" w:sz="0" w:space="0" w:color="auto"/>
        <w:bottom w:val="none" w:sz="0" w:space="0" w:color="auto"/>
        <w:right w:val="none" w:sz="0" w:space="0" w:color="auto"/>
      </w:divBdr>
    </w:div>
    <w:div w:id="103695728">
      <w:bodyDiv w:val="1"/>
      <w:marLeft w:val="0"/>
      <w:marRight w:val="0"/>
      <w:marTop w:val="0"/>
      <w:marBottom w:val="0"/>
      <w:divBdr>
        <w:top w:val="none" w:sz="0" w:space="0" w:color="auto"/>
        <w:left w:val="none" w:sz="0" w:space="0" w:color="auto"/>
        <w:bottom w:val="none" w:sz="0" w:space="0" w:color="auto"/>
        <w:right w:val="none" w:sz="0" w:space="0" w:color="auto"/>
      </w:divBdr>
    </w:div>
    <w:div w:id="112291090">
      <w:bodyDiv w:val="1"/>
      <w:marLeft w:val="0"/>
      <w:marRight w:val="0"/>
      <w:marTop w:val="0"/>
      <w:marBottom w:val="0"/>
      <w:divBdr>
        <w:top w:val="none" w:sz="0" w:space="0" w:color="auto"/>
        <w:left w:val="none" w:sz="0" w:space="0" w:color="auto"/>
        <w:bottom w:val="none" w:sz="0" w:space="0" w:color="auto"/>
        <w:right w:val="none" w:sz="0" w:space="0" w:color="auto"/>
      </w:divBdr>
      <w:divsChild>
        <w:div w:id="33385383">
          <w:marLeft w:val="0"/>
          <w:marRight w:val="0"/>
          <w:marTop w:val="0"/>
          <w:marBottom w:val="0"/>
          <w:divBdr>
            <w:top w:val="none" w:sz="0" w:space="0" w:color="auto"/>
            <w:left w:val="none" w:sz="0" w:space="0" w:color="auto"/>
            <w:bottom w:val="none" w:sz="0" w:space="0" w:color="auto"/>
            <w:right w:val="none" w:sz="0" w:space="0" w:color="auto"/>
          </w:divBdr>
          <w:divsChild>
            <w:div w:id="2069570399">
              <w:marLeft w:val="0"/>
              <w:marRight w:val="0"/>
              <w:marTop w:val="0"/>
              <w:marBottom w:val="0"/>
              <w:divBdr>
                <w:top w:val="none" w:sz="0" w:space="0" w:color="auto"/>
                <w:left w:val="none" w:sz="0" w:space="0" w:color="auto"/>
                <w:bottom w:val="none" w:sz="0" w:space="0" w:color="auto"/>
                <w:right w:val="none" w:sz="0" w:space="0" w:color="auto"/>
              </w:divBdr>
              <w:divsChild>
                <w:div w:id="554851644">
                  <w:marLeft w:val="0"/>
                  <w:marRight w:val="0"/>
                  <w:marTop w:val="0"/>
                  <w:marBottom w:val="0"/>
                  <w:divBdr>
                    <w:top w:val="none" w:sz="0" w:space="0" w:color="auto"/>
                    <w:left w:val="none" w:sz="0" w:space="0" w:color="auto"/>
                    <w:bottom w:val="none" w:sz="0" w:space="0" w:color="auto"/>
                    <w:right w:val="none" w:sz="0" w:space="0" w:color="auto"/>
                  </w:divBdr>
                  <w:divsChild>
                    <w:div w:id="2105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5897">
      <w:bodyDiv w:val="1"/>
      <w:marLeft w:val="0"/>
      <w:marRight w:val="0"/>
      <w:marTop w:val="0"/>
      <w:marBottom w:val="0"/>
      <w:divBdr>
        <w:top w:val="none" w:sz="0" w:space="0" w:color="auto"/>
        <w:left w:val="none" w:sz="0" w:space="0" w:color="auto"/>
        <w:bottom w:val="none" w:sz="0" w:space="0" w:color="auto"/>
        <w:right w:val="none" w:sz="0" w:space="0" w:color="auto"/>
      </w:divBdr>
    </w:div>
    <w:div w:id="125196424">
      <w:bodyDiv w:val="1"/>
      <w:marLeft w:val="0"/>
      <w:marRight w:val="0"/>
      <w:marTop w:val="0"/>
      <w:marBottom w:val="0"/>
      <w:divBdr>
        <w:top w:val="none" w:sz="0" w:space="0" w:color="auto"/>
        <w:left w:val="none" w:sz="0" w:space="0" w:color="auto"/>
        <w:bottom w:val="none" w:sz="0" w:space="0" w:color="auto"/>
        <w:right w:val="none" w:sz="0" w:space="0" w:color="auto"/>
      </w:divBdr>
    </w:div>
    <w:div w:id="128015330">
      <w:bodyDiv w:val="1"/>
      <w:marLeft w:val="0"/>
      <w:marRight w:val="0"/>
      <w:marTop w:val="0"/>
      <w:marBottom w:val="0"/>
      <w:divBdr>
        <w:top w:val="none" w:sz="0" w:space="0" w:color="auto"/>
        <w:left w:val="none" w:sz="0" w:space="0" w:color="auto"/>
        <w:bottom w:val="none" w:sz="0" w:space="0" w:color="auto"/>
        <w:right w:val="none" w:sz="0" w:space="0" w:color="auto"/>
      </w:divBdr>
      <w:divsChild>
        <w:div w:id="2008972447">
          <w:marLeft w:val="480"/>
          <w:marRight w:val="0"/>
          <w:marTop w:val="0"/>
          <w:marBottom w:val="0"/>
          <w:divBdr>
            <w:top w:val="none" w:sz="0" w:space="0" w:color="auto"/>
            <w:left w:val="none" w:sz="0" w:space="0" w:color="auto"/>
            <w:bottom w:val="none" w:sz="0" w:space="0" w:color="auto"/>
            <w:right w:val="none" w:sz="0" w:space="0" w:color="auto"/>
          </w:divBdr>
          <w:divsChild>
            <w:div w:id="18667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985">
      <w:bodyDiv w:val="1"/>
      <w:marLeft w:val="0"/>
      <w:marRight w:val="0"/>
      <w:marTop w:val="0"/>
      <w:marBottom w:val="0"/>
      <w:divBdr>
        <w:top w:val="none" w:sz="0" w:space="0" w:color="auto"/>
        <w:left w:val="none" w:sz="0" w:space="0" w:color="auto"/>
        <w:bottom w:val="none" w:sz="0" w:space="0" w:color="auto"/>
        <w:right w:val="none" w:sz="0" w:space="0" w:color="auto"/>
      </w:divBdr>
    </w:div>
    <w:div w:id="177894082">
      <w:bodyDiv w:val="1"/>
      <w:marLeft w:val="0"/>
      <w:marRight w:val="0"/>
      <w:marTop w:val="0"/>
      <w:marBottom w:val="0"/>
      <w:divBdr>
        <w:top w:val="none" w:sz="0" w:space="0" w:color="auto"/>
        <w:left w:val="none" w:sz="0" w:space="0" w:color="auto"/>
        <w:bottom w:val="none" w:sz="0" w:space="0" w:color="auto"/>
        <w:right w:val="none" w:sz="0" w:space="0" w:color="auto"/>
      </w:divBdr>
    </w:div>
    <w:div w:id="212811986">
      <w:bodyDiv w:val="1"/>
      <w:marLeft w:val="0"/>
      <w:marRight w:val="0"/>
      <w:marTop w:val="0"/>
      <w:marBottom w:val="0"/>
      <w:divBdr>
        <w:top w:val="none" w:sz="0" w:space="0" w:color="auto"/>
        <w:left w:val="none" w:sz="0" w:space="0" w:color="auto"/>
        <w:bottom w:val="none" w:sz="0" w:space="0" w:color="auto"/>
        <w:right w:val="none" w:sz="0" w:space="0" w:color="auto"/>
      </w:divBdr>
    </w:div>
    <w:div w:id="215045334">
      <w:bodyDiv w:val="1"/>
      <w:marLeft w:val="0"/>
      <w:marRight w:val="0"/>
      <w:marTop w:val="0"/>
      <w:marBottom w:val="0"/>
      <w:divBdr>
        <w:top w:val="none" w:sz="0" w:space="0" w:color="auto"/>
        <w:left w:val="none" w:sz="0" w:space="0" w:color="auto"/>
        <w:bottom w:val="none" w:sz="0" w:space="0" w:color="auto"/>
        <w:right w:val="none" w:sz="0" w:space="0" w:color="auto"/>
      </w:divBdr>
      <w:divsChild>
        <w:div w:id="778262378">
          <w:marLeft w:val="480"/>
          <w:marRight w:val="0"/>
          <w:marTop w:val="0"/>
          <w:marBottom w:val="0"/>
          <w:divBdr>
            <w:top w:val="none" w:sz="0" w:space="0" w:color="auto"/>
            <w:left w:val="none" w:sz="0" w:space="0" w:color="auto"/>
            <w:bottom w:val="none" w:sz="0" w:space="0" w:color="auto"/>
            <w:right w:val="none" w:sz="0" w:space="0" w:color="auto"/>
          </w:divBdr>
          <w:divsChild>
            <w:div w:id="1184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240">
      <w:bodyDiv w:val="1"/>
      <w:marLeft w:val="0"/>
      <w:marRight w:val="0"/>
      <w:marTop w:val="0"/>
      <w:marBottom w:val="0"/>
      <w:divBdr>
        <w:top w:val="none" w:sz="0" w:space="0" w:color="auto"/>
        <w:left w:val="none" w:sz="0" w:space="0" w:color="auto"/>
        <w:bottom w:val="none" w:sz="0" w:space="0" w:color="auto"/>
        <w:right w:val="none" w:sz="0" w:space="0" w:color="auto"/>
      </w:divBdr>
    </w:div>
    <w:div w:id="244919630">
      <w:bodyDiv w:val="1"/>
      <w:marLeft w:val="0"/>
      <w:marRight w:val="0"/>
      <w:marTop w:val="0"/>
      <w:marBottom w:val="0"/>
      <w:divBdr>
        <w:top w:val="none" w:sz="0" w:space="0" w:color="auto"/>
        <w:left w:val="none" w:sz="0" w:space="0" w:color="auto"/>
        <w:bottom w:val="none" w:sz="0" w:space="0" w:color="auto"/>
        <w:right w:val="none" w:sz="0" w:space="0" w:color="auto"/>
      </w:divBdr>
      <w:divsChild>
        <w:div w:id="2092773353">
          <w:marLeft w:val="0"/>
          <w:marRight w:val="0"/>
          <w:marTop w:val="0"/>
          <w:marBottom w:val="0"/>
          <w:divBdr>
            <w:top w:val="none" w:sz="0" w:space="0" w:color="auto"/>
            <w:left w:val="none" w:sz="0" w:space="0" w:color="auto"/>
            <w:bottom w:val="none" w:sz="0" w:space="0" w:color="auto"/>
            <w:right w:val="none" w:sz="0" w:space="0" w:color="auto"/>
          </w:divBdr>
          <w:divsChild>
            <w:div w:id="871844649">
              <w:marLeft w:val="0"/>
              <w:marRight w:val="0"/>
              <w:marTop w:val="0"/>
              <w:marBottom w:val="0"/>
              <w:divBdr>
                <w:top w:val="none" w:sz="0" w:space="0" w:color="auto"/>
                <w:left w:val="none" w:sz="0" w:space="0" w:color="auto"/>
                <w:bottom w:val="none" w:sz="0" w:space="0" w:color="auto"/>
                <w:right w:val="none" w:sz="0" w:space="0" w:color="auto"/>
              </w:divBdr>
              <w:divsChild>
                <w:div w:id="855735273">
                  <w:marLeft w:val="0"/>
                  <w:marRight w:val="0"/>
                  <w:marTop w:val="0"/>
                  <w:marBottom w:val="0"/>
                  <w:divBdr>
                    <w:top w:val="none" w:sz="0" w:space="0" w:color="auto"/>
                    <w:left w:val="none" w:sz="0" w:space="0" w:color="auto"/>
                    <w:bottom w:val="none" w:sz="0" w:space="0" w:color="auto"/>
                    <w:right w:val="none" w:sz="0" w:space="0" w:color="auto"/>
                  </w:divBdr>
                  <w:divsChild>
                    <w:div w:id="20426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074">
      <w:bodyDiv w:val="1"/>
      <w:marLeft w:val="0"/>
      <w:marRight w:val="0"/>
      <w:marTop w:val="0"/>
      <w:marBottom w:val="0"/>
      <w:divBdr>
        <w:top w:val="none" w:sz="0" w:space="0" w:color="auto"/>
        <w:left w:val="none" w:sz="0" w:space="0" w:color="auto"/>
        <w:bottom w:val="none" w:sz="0" w:space="0" w:color="auto"/>
        <w:right w:val="none" w:sz="0" w:space="0" w:color="auto"/>
      </w:divBdr>
      <w:divsChild>
        <w:div w:id="261959664">
          <w:marLeft w:val="480"/>
          <w:marRight w:val="0"/>
          <w:marTop w:val="0"/>
          <w:marBottom w:val="0"/>
          <w:divBdr>
            <w:top w:val="none" w:sz="0" w:space="0" w:color="auto"/>
            <w:left w:val="none" w:sz="0" w:space="0" w:color="auto"/>
            <w:bottom w:val="none" w:sz="0" w:space="0" w:color="auto"/>
            <w:right w:val="none" w:sz="0" w:space="0" w:color="auto"/>
          </w:divBdr>
          <w:divsChild>
            <w:div w:id="1971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876">
      <w:bodyDiv w:val="1"/>
      <w:marLeft w:val="0"/>
      <w:marRight w:val="0"/>
      <w:marTop w:val="0"/>
      <w:marBottom w:val="0"/>
      <w:divBdr>
        <w:top w:val="none" w:sz="0" w:space="0" w:color="auto"/>
        <w:left w:val="none" w:sz="0" w:space="0" w:color="auto"/>
        <w:bottom w:val="none" w:sz="0" w:space="0" w:color="auto"/>
        <w:right w:val="none" w:sz="0" w:space="0" w:color="auto"/>
      </w:divBdr>
    </w:div>
    <w:div w:id="284850835">
      <w:bodyDiv w:val="1"/>
      <w:marLeft w:val="0"/>
      <w:marRight w:val="0"/>
      <w:marTop w:val="0"/>
      <w:marBottom w:val="0"/>
      <w:divBdr>
        <w:top w:val="none" w:sz="0" w:space="0" w:color="auto"/>
        <w:left w:val="none" w:sz="0" w:space="0" w:color="auto"/>
        <w:bottom w:val="none" w:sz="0" w:space="0" w:color="auto"/>
        <w:right w:val="none" w:sz="0" w:space="0" w:color="auto"/>
      </w:divBdr>
      <w:divsChild>
        <w:div w:id="1017541967">
          <w:marLeft w:val="0"/>
          <w:marRight w:val="0"/>
          <w:marTop w:val="0"/>
          <w:marBottom w:val="0"/>
          <w:divBdr>
            <w:top w:val="none" w:sz="0" w:space="0" w:color="auto"/>
            <w:left w:val="none" w:sz="0" w:space="0" w:color="auto"/>
            <w:bottom w:val="none" w:sz="0" w:space="0" w:color="auto"/>
            <w:right w:val="none" w:sz="0" w:space="0" w:color="auto"/>
          </w:divBdr>
          <w:divsChild>
            <w:div w:id="910846248">
              <w:marLeft w:val="240"/>
              <w:marRight w:val="0"/>
              <w:marTop w:val="0"/>
              <w:marBottom w:val="0"/>
              <w:divBdr>
                <w:top w:val="none" w:sz="0" w:space="0" w:color="auto"/>
                <w:left w:val="none" w:sz="0" w:space="0" w:color="auto"/>
                <w:bottom w:val="none" w:sz="0" w:space="0" w:color="auto"/>
                <w:right w:val="none" w:sz="0" w:space="0" w:color="auto"/>
              </w:divBdr>
              <w:divsChild>
                <w:div w:id="1338191830">
                  <w:marLeft w:val="0"/>
                  <w:marRight w:val="0"/>
                  <w:marTop w:val="0"/>
                  <w:marBottom w:val="0"/>
                  <w:divBdr>
                    <w:top w:val="none" w:sz="0" w:space="0" w:color="auto"/>
                    <w:left w:val="none" w:sz="0" w:space="0" w:color="auto"/>
                    <w:bottom w:val="none" w:sz="0" w:space="0" w:color="auto"/>
                    <w:right w:val="none" w:sz="0" w:space="0" w:color="auto"/>
                  </w:divBdr>
                  <w:divsChild>
                    <w:div w:id="683560200">
                      <w:marLeft w:val="240"/>
                      <w:marRight w:val="0"/>
                      <w:marTop w:val="0"/>
                      <w:marBottom w:val="0"/>
                      <w:divBdr>
                        <w:top w:val="none" w:sz="0" w:space="0" w:color="auto"/>
                        <w:left w:val="none" w:sz="0" w:space="0" w:color="auto"/>
                        <w:bottom w:val="none" w:sz="0" w:space="0" w:color="auto"/>
                        <w:right w:val="none" w:sz="0" w:space="0" w:color="auto"/>
                      </w:divBdr>
                      <w:divsChild>
                        <w:div w:id="976912020">
                          <w:marLeft w:val="0"/>
                          <w:marRight w:val="0"/>
                          <w:marTop w:val="0"/>
                          <w:marBottom w:val="0"/>
                          <w:divBdr>
                            <w:top w:val="none" w:sz="0" w:space="0" w:color="auto"/>
                            <w:left w:val="none" w:sz="0" w:space="0" w:color="auto"/>
                            <w:bottom w:val="none" w:sz="0" w:space="0" w:color="auto"/>
                            <w:right w:val="none" w:sz="0" w:space="0" w:color="auto"/>
                          </w:divBdr>
                          <w:divsChild>
                            <w:div w:id="1730496512">
                              <w:marLeft w:val="240"/>
                              <w:marRight w:val="0"/>
                              <w:marTop w:val="0"/>
                              <w:marBottom w:val="0"/>
                              <w:divBdr>
                                <w:top w:val="none" w:sz="0" w:space="0" w:color="auto"/>
                                <w:left w:val="none" w:sz="0" w:space="0" w:color="auto"/>
                                <w:bottom w:val="none" w:sz="0" w:space="0" w:color="auto"/>
                                <w:right w:val="none" w:sz="0" w:space="0" w:color="auto"/>
                              </w:divBdr>
                              <w:divsChild>
                                <w:div w:id="1706439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364618">
      <w:bodyDiv w:val="1"/>
      <w:marLeft w:val="0"/>
      <w:marRight w:val="0"/>
      <w:marTop w:val="0"/>
      <w:marBottom w:val="0"/>
      <w:divBdr>
        <w:top w:val="none" w:sz="0" w:space="0" w:color="auto"/>
        <w:left w:val="none" w:sz="0" w:space="0" w:color="auto"/>
        <w:bottom w:val="none" w:sz="0" w:space="0" w:color="auto"/>
        <w:right w:val="none" w:sz="0" w:space="0" w:color="auto"/>
      </w:divBdr>
    </w:div>
    <w:div w:id="295066257">
      <w:bodyDiv w:val="1"/>
      <w:marLeft w:val="0"/>
      <w:marRight w:val="0"/>
      <w:marTop w:val="0"/>
      <w:marBottom w:val="0"/>
      <w:divBdr>
        <w:top w:val="none" w:sz="0" w:space="0" w:color="auto"/>
        <w:left w:val="none" w:sz="0" w:space="0" w:color="auto"/>
        <w:bottom w:val="none" w:sz="0" w:space="0" w:color="auto"/>
        <w:right w:val="none" w:sz="0" w:space="0" w:color="auto"/>
      </w:divBdr>
    </w:div>
    <w:div w:id="302005748">
      <w:bodyDiv w:val="1"/>
      <w:marLeft w:val="0"/>
      <w:marRight w:val="0"/>
      <w:marTop w:val="0"/>
      <w:marBottom w:val="0"/>
      <w:divBdr>
        <w:top w:val="none" w:sz="0" w:space="0" w:color="auto"/>
        <w:left w:val="none" w:sz="0" w:space="0" w:color="auto"/>
        <w:bottom w:val="none" w:sz="0" w:space="0" w:color="auto"/>
        <w:right w:val="none" w:sz="0" w:space="0" w:color="auto"/>
      </w:divBdr>
    </w:div>
    <w:div w:id="333076337">
      <w:bodyDiv w:val="1"/>
      <w:marLeft w:val="0"/>
      <w:marRight w:val="0"/>
      <w:marTop w:val="0"/>
      <w:marBottom w:val="0"/>
      <w:divBdr>
        <w:top w:val="none" w:sz="0" w:space="0" w:color="auto"/>
        <w:left w:val="none" w:sz="0" w:space="0" w:color="auto"/>
        <w:bottom w:val="none" w:sz="0" w:space="0" w:color="auto"/>
        <w:right w:val="none" w:sz="0" w:space="0" w:color="auto"/>
      </w:divBdr>
    </w:div>
    <w:div w:id="343634637">
      <w:bodyDiv w:val="1"/>
      <w:marLeft w:val="0"/>
      <w:marRight w:val="0"/>
      <w:marTop w:val="0"/>
      <w:marBottom w:val="0"/>
      <w:divBdr>
        <w:top w:val="none" w:sz="0" w:space="0" w:color="auto"/>
        <w:left w:val="none" w:sz="0" w:space="0" w:color="auto"/>
        <w:bottom w:val="none" w:sz="0" w:space="0" w:color="auto"/>
        <w:right w:val="none" w:sz="0" w:space="0" w:color="auto"/>
      </w:divBdr>
      <w:divsChild>
        <w:div w:id="815487593">
          <w:marLeft w:val="0"/>
          <w:marRight w:val="0"/>
          <w:marTop w:val="0"/>
          <w:marBottom w:val="0"/>
          <w:divBdr>
            <w:top w:val="none" w:sz="0" w:space="0" w:color="auto"/>
            <w:left w:val="none" w:sz="0" w:space="0" w:color="auto"/>
            <w:bottom w:val="none" w:sz="0" w:space="0" w:color="auto"/>
            <w:right w:val="none" w:sz="0" w:space="0" w:color="auto"/>
          </w:divBdr>
          <w:divsChild>
            <w:div w:id="1405254779">
              <w:marLeft w:val="0"/>
              <w:marRight w:val="0"/>
              <w:marTop w:val="0"/>
              <w:marBottom w:val="0"/>
              <w:divBdr>
                <w:top w:val="none" w:sz="0" w:space="0" w:color="auto"/>
                <w:left w:val="none" w:sz="0" w:space="0" w:color="auto"/>
                <w:bottom w:val="none" w:sz="0" w:space="0" w:color="auto"/>
                <w:right w:val="none" w:sz="0" w:space="0" w:color="auto"/>
              </w:divBdr>
              <w:divsChild>
                <w:div w:id="18049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2352">
      <w:bodyDiv w:val="1"/>
      <w:marLeft w:val="0"/>
      <w:marRight w:val="0"/>
      <w:marTop w:val="0"/>
      <w:marBottom w:val="0"/>
      <w:divBdr>
        <w:top w:val="none" w:sz="0" w:space="0" w:color="auto"/>
        <w:left w:val="none" w:sz="0" w:space="0" w:color="auto"/>
        <w:bottom w:val="none" w:sz="0" w:space="0" w:color="auto"/>
        <w:right w:val="none" w:sz="0" w:space="0" w:color="auto"/>
      </w:divBdr>
      <w:divsChild>
        <w:div w:id="586040405">
          <w:marLeft w:val="0"/>
          <w:marRight w:val="0"/>
          <w:marTop w:val="0"/>
          <w:marBottom w:val="0"/>
          <w:divBdr>
            <w:top w:val="none" w:sz="0" w:space="0" w:color="auto"/>
            <w:left w:val="none" w:sz="0" w:space="0" w:color="auto"/>
            <w:bottom w:val="none" w:sz="0" w:space="0" w:color="auto"/>
            <w:right w:val="none" w:sz="0" w:space="0" w:color="auto"/>
          </w:divBdr>
        </w:div>
        <w:div w:id="412169851">
          <w:marLeft w:val="0"/>
          <w:marRight w:val="0"/>
          <w:marTop w:val="0"/>
          <w:marBottom w:val="0"/>
          <w:divBdr>
            <w:top w:val="none" w:sz="0" w:space="0" w:color="auto"/>
            <w:left w:val="none" w:sz="0" w:space="0" w:color="auto"/>
            <w:bottom w:val="none" w:sz="0" w:space="0" w:color="auto"/>
            <w:right w:val="none" w:sz="0" w:space="0" w:color="auto"/>
          </w:divBdr>
        </w:div>
        <w:div w:id="704871991">
          <w:marLeft w:val="0"/>
          <w:marRight w:val="0"/>
          <w:marTop w:val="0"/>
          <w:marBottom w:val="0"/>
          <w:divBdr>
            <w:top w:val="none" w:sz="0" w:space="0" w:color="auto"/>
            <w:left w:val="none" w:sz="0" w:space="0" w:color="auto"/>
            <w:bottom w:val="none" w:sz="0" w:space="0" w:color="auto"/>
            <w:right w:val="none" w:sz="0" w:space="0" w:color="auto"/>
          </w:divBdr>
        </w:div>
        <w:div w:id="1105997774">
          <w:marLeft w:val="0"/>
          <w:marRight w:val="0"/>
          <w:marTop w:val="0"/>
          <w:marBottom w:val="0"/>
          <w:divBdr>
            <w:top w:val="none" w:sz="0" w:space="0" w:color="auto"/>
            <w:left w:val="none" w:sz="0" w:space="0" w:color="auto"/>
            <w:bottom w:val="none" w:sz="0" w:space="0" w:color="auto"/>
            <w:right w:val="none" w:sz="0" w:space="0" w:color="auto"/>
          </w:divBdr>
        </w:div>
      </w:divsChild>
    </w:div>
    <w:div w:id="363991098">
      <w:bodyDiv w:val="1"/>
      <w:marLeft w:val="0"/>
      <w:marRight w:val="0"/>
      <w:marTop w:val="0"/>
      <w:marBottom w:val="0"/>
      <w:divBdr>
        <w:top w:val="none" w:sz="0" w:space="0" w:color="auto"/>
        <w:left w:val="none" w:sz="0" w:space="0" w:color="auto"/>
        <w:bottom w:val="none" w:sz="0" w:space="0" w:color="auto"/>
        <w:right w:val="none" w:sz="0" w:space="0" w:color="auto"/>
      </w:divBdr>
    </w:div>
    <w:div w:id="419183460">
      <w:bodyDiv w:val="1"/>
      <w:marLeft w:val="0"/>
      <w:marRight w:val="0"/>
      <w:marTop w:val="0"/>
      <w:marBottom w:val="0"/>
      <w:divBdr>
        <w:top w:val="none" w:sz="0" w:space="0" w:color="auto"/>
        <w:left w:val="none" w:sz="0" w:space="0" w:color="auto"/>
        <w:bottom w:val="none" w:sz="0" w:space="0" w:color="auto"/>
        <w:right w:val="none" w:sz="0" w:space="0" w:color="auto"/>
      </w:divBdr>
      <w:divsChild>
        <w:div w:id="1963488445">
          <w:marLeft w:val="0"/>
          <w:marRight w:val="0"/>
          <w:marTop w:val="0"/>
          <w:marBottom w:val="0"/>
          <w:divBdr>
            <w:top w:val="none" w:sz="0" w:space="0" w:color="auto"/>
            <w:left w:val="none" w:sz="0" w:space="0" w:color="auto"/>
            <w:bottom w:val="none" w:sz="0" w:space="0" w:color="auto"/>
            <w:right w:val="none" w:sz="0" w:space="0" w:color="auto"/>
          </w:divBdr>
          <w:divsChild>
            <w:div w:id="51395751">
              <w:marLeft w:val="0"/>
              <w:marRight w:val="0"/>
              <w:marTop w:val="0"/>
              <w:marBottom w:val="0"/>
              <w:divBdr>
                <w:top w:val="none" w:sz="0" w:space="0" w:color="auto"/>
                <w:left w:val="none" w:sz="0" w:space="0" w:color="auto"/>
                <w:bottom w:val="none" w:sz="0" w:space="0" w:color="auto"/>
                <w:right w:val="none" w:sz="0" w:space="0" w:color="auto"/>
              </w:divBdr>
              <w:divsChild>
                <w:div w:id="192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523">
      <w:bodyDiv w:val="1"/>
      <w:marLeft w:val="0"/>
      <w:marRight w:val="0"/>
      <w:marTop w:val="0"/>
      <w:marBottom w:val="0"/>
      <w:divBdr>
        <w:top w:val="none" w:sz="0" w:space="0" w:color="auto"/>
        <w:left w:val="none" w:sz="0" w:space="0" w:color="auto"/>
        <w:bottom w:val="none" w:sz="0" w:space="0" w:color="auto"/>
        <w:right w:val="none" w:sz="0" w:space="0" w:color="auto"/>
      </w:divBdr>
    </w:div>
    <w:div w:id="467165702">
      <w:bodyDiv w:val="1"/>
      <w:marLeft w:val="0"/>
      <w:marRight w:val="0"/>
      <w:marTop w:val="0"/>
      <w:marBottom w:val="0"/>
      <w:divBdr>
        <w:top w:val="none" w:sz="0" w:space="0" w:color="auto"/>
        <w:left w:val="none" w:sz="0" w:space="0" w:color="auto"/>
        <w:bottom w:val="none" w:sz="0" w:space="0" w:color="auto"/>
        <w:right w:val="none" w:sz="0" w:space="0" w:color="auto"/>
      </w:divBdr>
      <w:divsChild>
        <w:div w:id="1384141453">
          <w:marLeft w:val="0"/>
          <w:marRight w:val="0"/>
          <w:marTop w:val="0"/>
          <w:marBottom w:val="0"/>
          <w:divBdr>
            <w:top w:val="none" w:sz="0" w:space="0" w:color="auto"/>
            <w:left w:val="none" w:sz="0" w:space="0" w:color="auto"/>
            <w:bottom w:val="none" w:sz="0" w:space="0" w:color="auto"/>
            <w:right w:val="none" w:sz="0" w:space="0" w:color="auto"/>
          </w:divBdr>
          <w:divsChild>
            <w:div w:id="1341468878">
              <w:marLeft w:val="0"/>
              <w:marRight w:val="0"/>
              <w:marTop w:val="0"/>
              <w:marBottom w:val="0"/>
              <w:divBdr>
                <w:top w:val="none" w:sz="0" w:space="0" w:color="auto"/>
                <w:left w:val="none" w:sz="0" w:space="0" w:color="auto"/>
                <w:bottom w:val="none" w:sz="0" w:space="0" w:color="auto"/>
                <w:right w:val="none" w:sz="0" w:space="0" w:color="auto"/>
              </w:divBdr>
              <w:divsChild>
                <w:div w:id="445783055">
                  <w:marLeft w:val="0"/>
                  <w:marRight w:val="0"/>
                  <w:marTop w:val="0"/>
                  <w:marBottom w:val="0"/>
                  <w:divBdr>
                    <w:top w:val="none" w:sz="0" w:space="0" w:color="auto"/>
                    <w:left w:val="none" w:sz="0" w:space="0" w:color="auto"/>
                    <w:bottom w:val="none" w:sz="0" w:space="0" w:color="auto"/>
                    <w:right w:val="none" w:sz="0" w:space="0" w:color="auto"/>
                  </w:divBdr>
                </w:div>
                <w:div w:id="17781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9535">
      <w:bodyDiv w:val="1"/>
      <w:marLeft w:val="0"/>
      <w:marRight w:val="0"/>
      <w:marTop w:val="0"/>
      <w:marBottom w:val="0"/>
      <w:divBdr>
        <w:top w:val="none" w:sz="0" w:space="0" w:color="auto"/>
        <w:left w:val="none" w:sz="0" w:space="0" w:color="auto"/>
        <w:bottom w:val="none" w:sz="0" w:space="0" w:color="auto"/>
        <w:right w:val="none" w:sz="0" w:space="0" w:color="auto"/>
      </w:divBdr>
    </w:div>
    <w:div w:id="589895644">
      <w:bodyDiv w:val="1"/>
      <w:marLeft w:val="0"/>
      <w:marRight w:val="0"/>
      <w:marTop w:val="0"/>
      <w:marBottom w:val="0"/>
      <w:divBdr>
        <w:top w:val="none" w:sz="0" w:space="0" w:color="auto"/>
        <w:left w:val="none" w:sz="0" w:space="0" w:color="auto"/>
        <w:bottom w:val="none" w:sz="0" w:space="0" w:color="auto"/>
        <w:right w:val="none" w:sz="0" w:space="0" w:color="auto"/>
      </w:divBdr>
    </w:div>
    <w:div w:id="593707527">
      <w:bodyDiv w:val="1"/>
      <w:marLeft w:val="0"/>
      <w:marRight w:val="0"/>
      <w:marTop w:val="0"/>
      <w:marBottom w:val="0"/>
      <w:divBdr>
        <w:top w:val="none" w:sz="0" w:space="0" w:color="auto"/>
        <w:left w:val="none" w:sz="0" w:space="0" w:color="auto"/>
        <w:bottom w:val="none" w:sz="0" w:space="0" w:color="auto"/>
        <w:right w:val="none" w:sz="0" w:space="0" w:color="auto"/>
      </w:divBdr>
    </w:div>
    <w:div w:id="598367707">
      <w:bodyDiv w:val="1"/>
      <w:marLeft w:val="0"/>
      <w:marRight w:val="0"/>
      <w:marTop w:val="0"/>
      <w:marBottom w:val="0"/>
      <w:divBdr>
        <w:top w:val="none" w:sz="0" w:space="0" w:color="auto"/>
        <w:left w:val="none" w:sz="0" w:space="0" w:color="auto"/>
        <w:bottom w:val="none" w:sz="0" w:space="0" w:color="auto"/>
        <w:right w:val="none" w:sz="0" w:space="0" w:color="auto"/>
      </w:divBdr>
    </w:div>
    <w:div w:id="619798025">
      <w:bodyDiv w:val="1"/>
      <w:marLeft w:val="0"/>
      <w:marRight w:val="0"/>
      <w:marTop w:val="0"/>
      <w:marBottom w:val="0"/>
      <w:divBdr>
        <w:top w:val="none" w:sz="0" w:space="0" w:color="auto"/>
        <w:left w:val="none" w:sz="0" w:space="0" w:color="auto"/>
        <w:bottom w:val="none" w:sz="0" w:space="0" w:color="auto"/>
        <w:right w:val="none" w:sz="0" w:space="0" w:color="auto"/>
      </w:divBdr>
    </w:div>
    <w:div w:id="622658932">
      <w:bodyDiv w:val="1"/>
      <w:marLeft w:val="0"/>
      <w:marRight w:val="0"/>
      <w:marTop w:val="0"/>
      <w:marBottom w:val="0"/>
      <w:divBdr>
        <w:top w:val="none" w:sz="0" w:space="0" w:color="auto"/>
        <w:left w:val="none" w:sz="0" w:space="0" w:color="auto"/>
        <w:bottom w:val="none" w:sz="0" w:space="0" w:color="auto"/>
        <w:right w:val="none" w:sz="0" w:space="0" w:color="auto"/>
      </w:divBdr>
    </w:div>
    <w:div w:id="624392852">
      <w:bodyDiv w:val="1"/>
      <w:marLeft w:val="0"/>
      <w:marRight w:val="0"/>
      <w:marTop w:val="0"/>
      <w:marBottom w:val="0"/>
      <w:divBdr>
        <w:top w:val="none" w:sz="0" w:space="0" w:color="auto"/>
        <w:left w:val="none" w:sz="0" w:space="0" w:color="auto"/>
        <w:bottom w:val="none" w:sz="0" w:space="0" w:color="auto"/>
        <w:right w:val="none" w:sz="0" w:space="0" w:color="auto"/>
      </w:divBdr>
      <w:divsChild>
        <w:div w:id="1517572323">
          <w:marLeft w:val="0"/>
          <w:marRight w:val="0"/>
          <w:marTop w:val="0"/>
          <w:marBottom w:val="0"/>
          <w:divBdr>
            <w:top w:val="none" w:sz="0" w:space="0" w:color="auto"/>
            <w:left w:val="none" w:sz="0" w:space="0" w:color="auto"/>
            <w:bottom w:val="none" w:sz="0" w:space="0" w:color="auto"/>
            <w:right w:val="none" w:sz="0" w:space="0" w:color="auto"/>
          </w:divBdr>
          <w:divsChild>
            <w:div w:id="239146458">
              <w:marLeft w:val="0"/>
              <w:marRight w:val="0"/>
              <w:marTop w:val="0"/>
              <w:marBottom w:val="0"/>
              <w:divBdr>
                <w:top w:val="none" w:sz="0" w:space="0" w:color="auto"/>
                <w:left w:val="none" w:sz="0" w:space="0" w:color="auto"/>
                <w:bottom w:val="none" w:sz="0" w:space="0" w:color="auto"/>
                <w:right w:val="none" w:sz="0" w:space="0" w:color="auto"/>
              </w:divBdr>
              <w:divsChild>
                <w:div w:id="5569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1938">
      <w:bodyDiv w:val="1"/>
      <w:marLeft w:val="0"/>
      <w:marRight w:val="0"/>
      <w:marTop w:val="0"/>
      <w:marBottom w:val="0"/>
      <w:divBdr>
        <w:top w:val="none" w:sz="0" w:space="0" w:color="auto"/>
        <w:left w:val="none" w:sz="0" w:space="0" w:color="auto"/>
        <w:bottom w:val="none" w:sz="0" w:space="0" w:color="auto"/>
        <w:right w:val="none" w:sz="0" w:space="0" w:color="auto"/>
      </w:divBdr>
    </w:div>
    <w:div w:id="675499679">
      <w:bodyDiv w:val="1"/>
      <w:marLeft w:val="0"/>
      <w:marRight w:val="0"/>
      <w:marTop w:val="0"/>
      <w:marBottom w:val="0"/>
      <w:divBdr>
        <w:top w:val="none" w:sz="0" w:space="0" w:color="auto"/>
        <w:left w:val="none" w:sz="0" w:space="0" w:color="auto"/>
        <w:bottom w:val="none" w:sz="0" w:space="0" w:color="auto"/>
        <w:right w:val="none" w:sz="0" w:space="0" w:color="auto"/>
      </w:divBdr>
    </w:div>
    <w:div w:id="705569606">
      <w:bodyDiv w:val="1"/>
      <w:marLeft w:val="0"/>
      <w:marRight w:val="0"/>
      <w:marTop w:val="0"/>
      <w:marBottom w:val="0"/>
      <w:divBdr>
        <w:top w:val="none" w:sz="0" w:space="0" w:color="auto"/>
        <w:left w:val="none" w:sz="0" w:space="0" w:color="auto"/>
        <w:bottom w:val="none" w:sz="0" w:space="0" w:color="auto"/>
        <w:right w:val="none" w:sz="0" w:space="0" w:color="auto"/>
      </w:divBdr>
    </w:div>
    <w:div w:id="761485743">
      <w:bodyDiv w:val="1"/>
      <w:marLeft w:val="0"/>
      <w:marRight w:val="0"/>
      <w:marTop w:val="0"/>
      <w:marBottom w:val="0"/>
      <w:divBdr>
        <w:top w:val="none" w:sz="0" w:space="0" w:color="auto"/>
        <w:left w:val="none" w:sz="0" w:space="0" w:color="auto"/>
        <w:bottom w:val="none" w:sz="0" w:space="0" w:color="auto"/>
        <w:right w:val="none" w:sz="0" w:space="0" w:color="auto"/>
      </w:divBdr>
    </w:div>
    <w:div w:id="782263523">
      <w:bodyDiv w:val="1"/>
      <w:marLeft w:val="0"/>
      <w:marRight w:val="0"/>
      <w:marTop w:val="0"/>
      <w:marBottom w:val="0"/>
      <w:divBdr>
        <w:top w:val="none" w:sz="0" w:space="0" w:color="auto"/>
        <w:left w:val="none" w:sz="0" w:space="0" w:color="auto"/>
        <w:bottom w:val="none" w:sz="0" w:space="0" w:color="auto"/>
        <w:right w:val="none" w:sz="0" w:space="0" w:color="auto"/>
      </w:divBdr>
    </w:div>
    <w:div w:id="791754869">
      <w:bodyDiv w:val="1"/>
      <w:marLeft w:val="0"/>
      <w:marRight w:val="0"/>
      <w:marTop w:val="0"/>
      <w:marBottom w:val="0"/>
      <w:divBdr>
        <w:top w:val="none" w:sz="0" w:space="0" w:color="auto"/>
        <w:left w:val="none" w:sz="0" w:space="0" w:color="auto"/>
        <w:bottom w:val="none" w:sz="0" w:space="0" w:color="auto"/>
        <w:right w:val="none" w:sz="0" w:space="0" w:color="auto"/>
      </w:divBdr>
    </w:div>
    <w:div w:id="794953927">
      <w:bodyDiv w:val="1"/>
      <w:marLeft w:val="0"/>
      <w:marRight w:val="0"/>
      <w:marTop w:val="0"/>
      <w:marBottom w:val="0"/>
      <w:divBdr>
        <w:top w:val="none" w:sz="0" w:space="0" w:color="auto"/>
        <w:left w:val="none" w:sz="0" w:space="0" w:color="auto"/>
        <w:bottom w:val="none" w:sz="0" w:space="0" w:color="auto"/>
        <w:right w:val="none" w:sz="0" w:space="0" w:color="auto"/>
      </w:divBdr>
    </w:div>
    <w:div w:id="811606026">
      <w:bodyDiv w:val="1"/>
      <w:marLeft w:val="0"/>
      <w:marRight w:val="0"/>
      <w:marTop w:val="0"/>
      <w:marBottom w:val="0"/>
      <w:divBdr>
        <w:top w:val="none" w:sz="0" w:space="0" w:color="auto"/>
        <w:left w:val="none" w:sz="0" w:space="0" w:color="auto"/>
        <w:bottom w:val="none" w:sz="0" w:space="0" w:color="auto"/>
        <w:right w:val="none" w:sz="0" w:space="0" w:color="auto"/>
      </w:divBdr>
    </w:div>
    <w:div w:id="826945217">
      <w:bodyDiv w:val="1"/>
      <w:marLeft w:val="0"/>
      <w:marRight w:val="0"/>
      <w:marTop w:val="0"/>
      <w:marBottom w:val="0"/>
      <w:divBdr>
        <w:top w:val="none" w:sz="0" w:space="0" w:color="auto"/>
        <w:left w:val="none" w:sz="0" w:space="0" w:color="auto"/>
        <w:bottom w:val="none" w:sz="0" w:space="0" w:color="auto"/>
        <w:right w:val="none" w:sz="0" w:space="0" w:color="auto"/>
      </w:divBdr>
    </w:div>
    <w:div w:id="834759238">
      <w:bodyDiv w:val="1"/>
      <w:marLeft w:val="0"/>
      <w:marRight w:val="0"/>
      <w:marTop w:val="0"/>
      <w:marBottom w:val="0"/>
      <w:divBdr>
        <w:top w:val="none" w:sz="0" w:space="0" w:color="auto"/>
        <w:left w:val="none" w:sz="0" w:space="0" w:color="auto"/>
        <w:bottom w:val="none" w:sz="0" w:space="0" w:color="auto"/>
        <w:right w:val="none" w:sz="0" w:space="0" w:color="auto"/>
      </w:divBdr>
    </w:div>
    <w:div w:id="836842341">
      <w:bodyDiv w:val="1"/>
      <w:marLeft w:val="0"/>
      <w:marRight w:val="0"/>
      <w:marTop w:val="0"/>
      <w:marBottom w:val="0"/>
      <w:divBdr>
        <w:top w:val="none" w:sz="0" w:space="0" w:color="auto"/>
        <w:left w:val="none" w:sz="0" w:space="0" w:color="auto"/>
        <w:bottom w:val="none" w:sz="0" w:space="0" w:color="auto"/>
        <w:right w:val="none" w:sz="0" w:space="0" w:color="auto"/>
      </w:divBdr>
    </w:div>
    <w:div w:id="840781007">
      <w:bodyDiv w:val="1"/>
      <w:marLeft w:val="0"/>
      <w:marRight w:val="0"/>
      <w:marTop w:val="0"/>
      <w:marBottom w:val="0"/>
      <w:divBdr>
        <w:top w:val="none" w:sz="0" w:space="0" w:color="auto"/>
        <w:left w:val="none" w:sz="0" w:space="0" w:color="auto"/>
        <w:bottom w:val="none" w:sz="0" w:space="0" w:color="auto"/>
        <w:right w:val="none" w:sz="0" w:space="0" w:color="auto"/>
      </w:divBdr>
    </w:div>
    <w:div w:id="848567734">
      <w:bodyDiv w:val="1"/>
      <w:marLeft w:val="0"/>
      <w:marRight w:val="0"/>
      <w:marTop w:val="0"/>
      <w:marBottom w:val="0"/>
      <w:divBdr>
        <w:top w:val="none" w:sz="0" w:space="0" w:color="auto"/>
        <w:left w:val="none" w:sz="0" w:space="0" w:color="auto"/>
        <w:bottom w:val="none" w:sz="0" w:space="0" w:color="auto"/>
        <w:right w:val="none" w:sz="0" w:space="0" w:color="auto"/>
      </w:divBdr>
    </w:div>
    <w:div w:id="869805384">
      <w:bodyDiv w:val="1"/>
      <w:marLeft w:val="0"/>
      <w:marRight w:val="0"/>
      <w:marTop w:val="0"/>
      <w:marBottom w:val="0"/>
      <w:divBdr>
        <w:top w:val="none" w:sz="0" w:space="0" w:color="auto"/>
        <w:left w:val="none" w:sz="0" w:space="0" w:color="auto"/>
        <w:bottom w:val="none" w:sz="0" w:space="0" w:color="auto"/>
        <w:right w:val="none" w:sz="0" w:space="0" w:color="auto"/>
      </w:divBdr>
    </w:div>
    <w:div w:id="871764046">
      <w:bodyDiv w:val="1"/>
      <w:marLeft w:val="0"/>
      <w:marRight w:val="0"/>
      <w:marTop w:val="0"/>
      <w:marBottom w:val="0"/>
      <w:divBdr>
        <w:top w:val="none" w:sz="0" w:space="0" w:color="auto"/>
        <w:left w:val="none" w:sz="0" w:space="0" w:color="auto"/>
        <w:bottom w:val="none" w:sz="0" w:space="0" w:color="auto"/>
        <w:right w:val="none" w:sz="0" w:space="0" w:color="auto"/>
      </w:divBdr>
      <w:divsChild>
        <w:div w:id="702249406">
          <w:marLeft w:val="0"/>
          <w:marRight w:val="0"/>
          <w:marTop w:val="0"/>
          <w:marBottom w:val="0"/>
          <w:divBdr>
            <w:top w:val="none" w:sz="0" w:space="0" w:color="auto"/>
            <w:left w:val="none" w:sz="0" w:space="0" w:color="auto"/>
            <w:bottom w:val="none" w:sz="0" w:space="0" w:color="auto"/>
            <w:right w:val="none" w:sz="0" w:space="0" w:color="auto"/>
          </w:divBdr>
        </w:div>
        <w:div w:id="532883655">
          <w:marLeft w:val="0"/>
          <w:marRight w:val="0"/>
          <w:marTop w:val="0"/>
          <w:marBottom w:val="0"/>
          <w:divBdr>
            <w:top w:val="none" w:sz="0" w:space="0" w:color="auto"/>
            <w:left w:val="none" w:sz="0" w:space="0" w:color="auto"/>
            <w:bottom w:val="none" w:sz="0" w:space="0" w:color="auto"/>
            <w:right w:val="none" w:sz="0" w:space="0" w:color="auto"/>
          </w:divBdr>
        </w:div>
        <w:div w:id="1712729422">
          <w:marLeft w:val="0"/>
          <w:marRight w:val="0"/>
          <w:marTop w:val="0"/>
          <w:marBottom w:val="0"/>
          <w:divBdr>
            <w:top w:val="none" w:sz="0" w:space="0" w:color="auto"/>
            <w:left w:val="none" w:sz="0" w:space="0" w:color="auto"/>
            <w:bottom w:val="none" w:sz="0" w:space="0" w:color="auto"/>
            <w:right w:val="none" w:sz="0" w:space="0" w:color="auto"/>
          </w:divBdr>
        </w:div>
        <w:div w:id="574627201">
          <w:marLeft w:val="0"/>
          <w:marRight w:val="0"/>
          <w:marTop w:val="0"/>
          <w:marBottom w:val="0"/>
          <w:divBdr>
            <w:top w:val="none" w:sz="0" w:space="0" w:color="auto"/>
            <w:left w:val="none" w:sz="0" w:space="0" w:color="auto"/>
            <w:bottom w:val="none" w:sz="0" w:space="0" w:color="auto"/>
            <w:right w:val="none" w:sz="0" w:space="0" w:color="auto"/>
          </w:divBdr>
        </w:div>
        <w:div w:id="1921256203">
          <w:marLeft w:val="0"/>
          <w:marRight w:val="0"/>
          <w:marTop w:val="0"/>
          <w:marBottom w:val="0"/>
          <w:divBdr>
            <w:top w:val="none" w:sz="0" w:space="0" w:color="auto"/>
            <w:left w:val="none" w:sz="0" w:space="0" w:color="auto"/>
            <w:bottom w:val="none" w:sz="0" w:space="0" w:color="auto"/>
            <w:right w:val="none" w:sz="0" w:space="0" w:color="auto"/>
          </w:divBdr>
        </w:div>
        <w:div w:id="834492276">
          <w:marLeft w:val="0"/>
          <w:marRight w:val="0"/>
          <w:marTop w:val="0"/>
          <w:marBottom w:val="0"/>
          <w:divBdr>
            <w:top w:val="none" w:sz="0" w:space="0" w:color="auto"/>
            <w:left w:val="none" w:sz="0" w:space="0" w:color="auto"/>
            <w:bottom w:val="none" w:sz="0" w:space="0" w:color="auto"/>
            <w:right w:val="none" w:sz="0" w:space="0" w:color="auto"/>
          </w:divBdr>
        </w:div>
        <w:div w:id="335425827">
          <w:marLeft w:val="0"/>
          <w:marRight w:val="0"/>
          <w:marTop w:val="0"/>
          <w:marBottom w:val="0"/>
          <w:divBdr>
            <w:top w:val="none" w:sz="0" w:space="0" w:color="auto"/>
            <w:left w:val="none" w:sz="0" w:space="0" w:color="auto"/>
            <w:bottom w:val="none" w:sz="0" w:space="0" w:color="auto"/>
            <w:right w:val="none" w:sz="0" w:space="0" w:color="auto"/>
          </w:divBdr>
        </w:div>
        <w:div w:id="438961297">
          <w:marLeft w:val="0"/>
          <w:marRight w:val="0"/>
          <w:marTop w:val="0"/>
          <w:marBottom w:val="0"/>
          <w:divBdr>
            <w:top w:val="none" w:sz="0" w:space="0" w:color="auto"/>
            <w:left w:val="none" w:sz="0" w:space="0" w:color="auto"/>
            <w:bottom w:val="none" w:sz="0" w:space="0" w:color="auto"/>
            <w:right w:val="none" w:sz="0" w:space="0" w:color="auto"/>
          </w:divBdr>
        </w:div>
      </w:divsChild>
    </w:div>
    <w:div w:id="883324088">
      <w:bodyDiv w:val="1"/>
      <w:marLeft w:val="0"/>
      <w:marRight w:val="0"/>
      <w:marTop w:val="0"/>
      <w:marBottom w:val="0"/>
      <w:divBdr>
        <w:top w:val="none" w:sz="0" w:space="0" w:color="auto"/>
        <w:left w:val="none" w:sz="0" w:space="0" w:color="auto"/>
        <w:bottom w:val="none" w:sz="0" w:space="0" w:color="auto"/>
        <w:right w:val="none" w:sz="0" w:space="0" w:color="auto"/>
      </w:divBdr>
      <w:divsChild>
        <w:div w:id="1314291662">
          <w:marLeft w:val="0"/>
          <w:marRight w:val="0"/>
          <w:marTop w:val="0"/>
          <w:marBottom w:val="0"/>
          <w:divBdr>
            <w:top w:val="none" w:sz="0" w:space="0" w:color="auto"/>
            <w:left w:val="none" w:sz="0" w:space="0" w:color="auto"/>
            <w:bottom w:val="none" w:sz="0" w:space="0" w:color="auto"/>
            <w:right w:val="none" w:sz="0" w:space="0" w:color="auto"/>
          </w:divBdr>
          <w:divsChild>
            <w:div w:id="1269122862">
              <w:marLeft w:val="0"/>
              <w:marRight w:val="0"/>
              <w:marTop w:val="0"/>
              <w:marBottom w:val="0"/>
              <w:divBdr>
                <w:top w:val="none" w:sz="0" w:space="0" w:color="auto"/>
                <w:left w:val="none" w:sz="0" w:space="0" w:color="auto"/>
                <w:bottom w:val="none" w:sz="0" w:space="0" w:color="auto"/>
                <w:right w:val="none" w:sz="0" w:space="0" w:color="auto"/>
              </w:divBdr>
              <w:divsChild>
                <w:div w:id="1159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5159">
      <w:bodyDiv w:val="1"/>
      <w:marLeft w:val="0"/>
      <w:marRight w:val="0"/>
      <w:marTop w:val="0"/>
      <w:marBottom w:val="0"/>
      <w:divBdr>
        <w:top w:val="none" w:sz="0" w:space="0" w:color="auto"/>
        <w:left w:val="none" w:sz="0" w:space="0" w:color="auto"/>
        <w:bottom w:val="none" w:sz="0" w:space="0" w:color="auto"/>
        <w:right w:val="none" w:sz="0" w:space="0" w:color="auto"/>
      </w:divBdr>
    </w:div>
    <w:div w:id="921908728">
      <w:bodyDiv w:val="1"/>
      <w:marLeft w:val="0"/>
      <w:marRight w:val="0"/>
      <w:marTop w:val="0"/>
      <w:marBottom w:val="0"/>
      <w:divBdr>
        <w:top w:val="none" w:sz="0" w:space="0" w:color="auto"/>
        <w:left w:val="none" w:sz="0" w:space="0" w:color="auto"/>
        <w:bottom w:val="none" w:sz="0" w:space="0" w:color="auto"/>
        <w:right w:val="none" w:sz="0" w:space="0" w:color="auto"/>
      </w:divBdr>
    </w:div>
    <w:div w:id="929050241">
      <w:bodyDiv w:val="1"/>
      <w:marLeft w:val="0"/>
      <w:marRight w:val="0"/>
      <w:marTop w:val="0"/>
      <w:marBottom w:val="0"/>
      <w:divBdr>
        <w:top w:val="none" w:sz="0" w:space="0" w:color="auto"/>
        <w:left w:val="none" w:sz="0" w:space="0" w:color="auto"/>
        <w:bottom w:val="none" w:sz="0" w:space="0" w:color="auto"/>
        <w:right w:val="none" w:sz="0" w:space="0" w:color="auto"/>
      </w:divBdr>
    </w:div>
    <w:div w:id="949774537">
      <w:bodyDiv w:val="1"/>
      <w:marLeft w:val="0"/>
      <w:marRight w:val="0"/>
      <w:marTop w:val="0"/>
      <w:marBottom w:val="0"/>
      <w:divBdr>
        <w:top w:val="none" w:sz="0" w:space="0" w:color="auto"/>
        <w:left w:val="none" w:sz="0" w:space="0" w:color="auto"/>
        <w:bottom w:val="none" w:sz="0" w:space="0" w:color="auto"/>
        <w:right w:val="none" w:sz="0" w:space="0" w:color="auto"/>
      </w:divBdr>
    </w:div>
    <w:div w:id="986938457">
      <w:bodyDiv w:val="1"/>
      <w:marLeft w:val="0"/>
      <w:marRight w:val="0"/>
      <w:marTop w:val="0"/>
      <w:marBottom w:val="0"/>
      <w:divBdr>
        <w:top w:val="none" w:sz="0" w:space="0" w:color="auto"/>
        <w:left w:val="none" w:sz="0" w:space="0" w:color="auto"/>
        <w:bottom w:val="none" w:sz="0" w:space="0" w:color="auto"/>
        <w:right w:val="none" w:sz="0" w:space="0" w:color="auto"/>
      </w:divBdr>
      <w:divsChild>
        <w:div w:id="1276716053">
          <w:marLeft w:val="0"/>
          <w:marRight w:val="0"/>
          <w:marTop w:val="0"/>
          <w:marBottom w:val="0"/>
          <w:divBdr>
            <w:top w:val="none" w:sz="0" w:space="0" w:color="auto"/>
            <w:left w:val="none" w:sz="0" w:space="0" w:color="auto"/>
            <w:bottom w:val="none" w:sz="0" w:space="0" w:color="auto"/>
            <w:right w:val="none" w:sz="0" w:space="0" w:color="auto"/>
          </w:divBdr>
          <w:divsChild>
            <w:div w:id="952903224">
              <w:marLeft w:val="0"/>
              <w:marRight w:val="0"/>
              <w:marTop w:val="0"/>
              <w:marBottom w:val="0"/>
              <w:divBdr>
                <w:top w:val="none" w:sz="0" w:space="0" w:color="auto"/>
                <w:left w:val="none" w:sz="0" w:space="0" w:color="auto"/>
                <w:bottom w:val="none" w:sz="0" w:space="0" w:color="auto"/>
                <w:right w:val="none" w:sz="0" w:space="0" w:color="auto"/>
              </w:divBdr>
              <w:divsChild>
                <w:div w:id="2135825435">
                  <w:marLeft w:val="0"/>
                  <w:marRight w:val="0"/>
                  <w:marTop w:val="0"/>
                  <w:marBottom w:val="0"/>
                  <w:divBdr>
                    <w:top w:val="none" w:sz="0" w:space="0" w:color="auto"/>
                    <w:left w:val="none" w:sz="0" w:space="0" w:color="auto"/>
                    <w:bottom w:val="none" w:sz="0" w:space="0" w:color="auto"/>
                    <w:right w:val="none" w:sz="0" w:space="0" w:color="auto"/>
                  </w:divBdr>
                  <w:divsChild>
                    <w:div w:id="10060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2257">
      <w:bodyDiv w:val="1"/>
      <w:marLeft w:val="0"/>
      <w:marRight w:val="0"/>
      <w:marTop w:val="0"/>
      <w:marBottom w:val="0"/>
      <w:divBdr>
        <w:top w:val="none" w:sz="0" w:space="0" w:color="auto"/>
        <w:left w:val="none" w:sz="0" w:space="0" w:color="auto"/>
        <w:bottom w:val="none" w:sz="0" w:space="0" w:color="auto"/>
        <w:right w:val="none" w:sz="0" w:space="0" w:color="auto"/>
      </w:divBdr>
    </w:div>
    <w:div w:id="1033848763">
      <w:bodyDiv w:val="1"/>
      <w:marLeft w:val="0"/>
      <w:marRight w:val="0"/>
      <w:marTop w:val="0"/>
      <w:marBottom w:val="0"/>
      <w:divBdr>
        <w:top w:val="none" w:sz="0" w:space="0" w:color="auto"/>
        <w:left w:val="none" w:sz="0" w:space="0" w:color="auto"/>
        <w:bottom w:val="none" w:sz="0" w:space="0" w:color="auto"/>
        <w:right w:val="none" w:sz="0" w:space="0" w:color="auto"/>
      </w:divBdr>
    </w:div>
    <w:div w:id="1046562240">
      <w:bodyDiv w:val="1"/>
      <w:marLeft w:val="0"/>
      <w:marRight w:val="0"/>
      <w:marTop w:val="0"/>
      <w:marBottom w:val="0"/>
      <w:divBdr>
        <w:top w:val="none" w:sz="0" w:space="0" w:color="auto"/>
        <w:left w:val="none" w:sz="0" w:space="0" w:color="auto"/>
        <w:bottom w:val="none" w:sz="0" w:space="0" w:color="auto"/>
        <w:right w:val="none" w:sz="0" w:space="0" w:color="auto"/>
      </w:divBdr>
    </w:div>
    <w:div w:id="1055811653">
      <w:bodyDiv w:val="1"/>
      <w:marLeft w:val="0"/>
      <w:marRight w:val="0"/>
      <w:marTop w:val="0"/>
      <w:marBottom w:val="0"/>
      <w:divBdr>
        <w:top w:val="none" w:sz="0" w:space="0" w:color="auto"/>
        <w:left w:val="none" w:sz="0" w:space="0" w:color="auto"/>
        <w:bottom w:val="none" w:sz="0" w:space="0" w:color="auto"/>
        <w:right w:val="none" w:sz="0" w:space="0" w:color="auto"/>
      </w:divBdr>
      <w:divsChild>
        <w:div w:id="1122727201">
          <w:marLeft w:val="0"/>
          <w:marRight w:val="0"/>
          <w:marTop w:val="0"/>
          <w:marBottom w:val="0"/>
          <w:divBdr>
            <w:top w:val="none" w:sz="0" w:space="0" w:color="auto"/>
            <w:left w:val="none" w:sz="0" w:space="0" w:color="auto"/>
            <w:bottom w:val="none" w:sz="0" w:space="0" w:color="auto"/>
            <w:right w:val="none" w:sz="0" w:space="0" w:color="auto"/>
          </w:divBdr>
        </w:div>
        <w:div w:id="733822655">
          <w:marLeft w:val="0"/>
          <w:marRight w:val="0"/>
          <w:marTop w:val="0"/>
          <w:marBottom w:val="0"/>
          <w:divBdr>
            <w:top w:val="none" w:sz="0" w:space="0" w:color="auto"/>
            <w:left w:val="none" w:sz="0" w:space="0" w:color="auto"/>
            <w:bottom w:val="none" w:sz="0" w:space="0" w:color="auto"/>
            <w:right w:val="none" w:sz="0" w:space="0" w:color="auto"/>
          </w:divBdr>
        </w:div>
        <w:div w:id="1318919313">
          <w:marLeft w:val="0"/>
          <w:marRight w:val="0"/>
          <w:marTop w:val="0"/>
          <w:marBottom w:val="0"/>
          <w:divBdr>
            <w:top w:val="none" w:sz="0" w:space="0" w:color="auto"/>
            <w:left w:val="none" w:sz="0" w:space="0" w:color="auto"/>
            <w:bottom w:val="none" w:sz="0" w:space="0" w:color="auto"/>
            <w:right w:val="none" w:sz="0" w:space="0" w:color="auto"/>
          </w:divBdr>
        </w:div>
        <w:div w:id="163857970">
          <w:marLeft w:val="0"/>
          <w:marRight w:val="0"/>
          <w:marTop w:val="0"/>
          <w:marBottom w:val="0"/>
          <w:divBdr>
            <w:top w:val="none" w:sz="0" w:space="0" w:color="auto"/>
            <w:left w:val="none" w:sz="0" w:space="0" w:color="auto"/>
            <w:bottom w:val="none" w:sz="0" w:space="0" w:color="auto"/>
            <w:right w:val="none" w:sz="0" w:space="0" w:color="auto"/>
          </w:divBdr>
        </w:div>
        <w:div w:id="9841487">
          <w:marLeft w:val="0"/>
          <w:marRight w:val="0"/>
          <w:marTop w:val="0"/>
          <w:marBottom w:val="0"/>
          <w:divBdr>
            <w:top w:val="none" w:sz="0" w:space="0" w:color="auto"/>
            <w:left w:val="none" w:sz="0" w:space="0" w:color="auto"/>
            <w:bottom w:val="none" w:sz="0" w:space="0" w:color="auto"/>
            <w:right w:val="none" w:sz="0" w:space="0" w:color="auto"/>
          </w:divBdr>
        </w:div>
        <w:div w:id="295572790">
          <w:marLeft w:val="0"/>
          <w:marRight w:val="0"/>
          <w:marTop w:val="0"/>
          <w:marBottom w:val="0"/>
          <w:divBdr>
            <w:top w:val="none" w:sz="0" w:space="0" w:color="auto"/>
            <w:left w:val="none" w:sz="0" w:space="0" w:color="auto"/>
            <w:bottom w:val="none" w:sz="0" w:space="0" w:color="auto"/>
            <w:right w:val="none" w:sz="0" w:space="0" w:color="auto"/>
          </w:divBdr>
        </w:div>
        <w:div w:id="877855504">
          <w:marLeft w:val="0"/>
          <w:marRight w:val="0"/>
          <w:marTop w:val="0"/>
          <w:marBottom w:val="0"/>
          <w:divBdr>
            <w:top w:val="none" w:sz="0" w:space="0" w:color="auto"/>
            <w:left w:val="none" w:sz="0" w:space="0" w:color="auto"/>
            <w:bottom w:val="none" w:sz="0" w:space="0" w:color="auto"/>
            <w:right w:val="none" w:sz="0" w:space="0" w:color="auto"/>
          </w:divBdr>
        </w:div>
        <w:div w:id="1932154912">
          <w:marLeft w:val="0"/>
          <w:marRight w:val="0"/>
          <w:marTop w:val="0"/>
          <w:marBottom w:val="0"/>
          <w:divBdr>
            <w:top w:val="none" w:sz="0" w:space="0" w:color="auto"/>
            <w:left w:val="none" w:sz="0" w:space="0" w:color="auto"/>
            <w:bottom w:val="none" w:sz="0" w:space="0" w:color="auto"/>
            <w:right w:val="none" w:sz="0" w:space="0" w:color="auto"/>
          </w:divBdr>
        </w:div>
        <w:div w:id="1974478338">
          <w:marLeft w:val="0"/>
          <w:marRight w:val="0"/>
          <w:marTop w:val="0"/>
          <w:marBottom w:val="0"/>
          <w:divBdr>
            <w:top w:val="none" w:sz="0" w:space="0" w:color="auto"/>
            <w:left w:val="none" w:sz="0" w:space="0" w:color="auto"/>
            <w:bottom w:val="none" w:sz="0" w:space="0" w:color="auto"/>
            <w:right w:val="none" w:sz="0" w:space="0" w:color="auto"/>
          </w:divBdr>
        </w:div>
        <w:div w:id="505822518">
          <w:marLeft w:val="0"/>
          <w:marRight w:val="0"/>
          <w:marTop w:val="0"/>
          <w:marBottom w:val="0"/>
          <w:divBdr>
            <w:top w:val="none" w:sz="0" w:space="0" w:color="auto"/>
            <w:left w:val="none" w:sz="0" w:space="0" w:color="auto"/>
            <w:bottom w:val="none" w:sz="0" w:space="0" w:color="auto"/>
            <w:right w:val="none" w:sz="0" w:space="0" w:color="auto"/>
          </w:divBdr>
        </w:div>
        <w:div w:id="1340083130">
          <w:marLeft w:val="0"/>
          <w:marRight w:val="0"/>
          <w:marTop w:val="0"/>
          <w:marBottom w:val="0"/>
          <w:divBdr>
            <w:top w:val="none" w:sz="0" w:space="0" w:color="auto"/>
            <w:left w:val="none" w:sz="0" w:space="0" w:color="auto"/>
            <w:bottom w:val="none" w:sz="0" w:space="0" w:color="auto"/>
            <w:right w:val="none" w:sz="0" w:space="0" w:color="auto"/>
          </w:divBdr>
        </w:div>
        <w:div w:id="1493177398">
          <w:marLeft w:val="0"/>
          <w:marRight w:val="0"/>
          <w:marTop w:val="0"/>
          <w:marBottom w:val="0"/>
          <w:divBdr>
            <w:top w:val="none" w:sz="0" w:space="0" w:color="auto"/>
            <w:left w:val="none" w:sz="0" w:space="0" w:color="auto"/>
            <w:bottom w:val="none" w:sz="0" w:space="0" w:color="auto"/>
            <w:right w:val="none" w:sz="0" w:space="0" w:color="auto"/>
          </w:divBdr>
        </w:div>
        <w:div w:id="1522938051">
          <w:marLeft w:val="0"/>
          <w:marRight w:val="0"/>
          <w:marTop w:val="0"/>
          <w:marBottom w:val="0"/>
          <w:divBdr>
            <w:top w:val="none" w:sz="0" w:space="0" w:color="auto"/>
            <w:left w:val="none" w:sz="0" w:space="0" w:color="auto"/>
            <w:bottom w:val="none" w:sz="0" w:space="0" w:color="auto"/>
            <w:right w:val="none" w:sz="0" w:space="0" w:color="auto"/>
          </w:divBdr>
        </w:div>
        <w:div w:id="936789795">
          <w:marLeft w:val="0"/>
          <w:marRight w:val="0"/>
          <w:marTop w:val="0"/>
          <w:marBottom w:val="0"/>
          <w:divBdr>
            <w:top w:val="none" w:sz="0" w:space="0" w:color="auto"/>
            <w:left w:val="none" w:sz="0" w:space="0" w:color="auto"/>
            <w:bottom w:val="none" w:sz="0" w:space="0" w:color="auto"/>
            <w:right w:val="none" w:sz="0" w:space="0" w:color="auto"/>
          </w:divBdr>
        </w:div>
        <w:div w:id="375007469">
          <w:marLeft w:val="0"/>
          <w:marRight w:val="0"/>
          <w:marTop w:val="0"/>
          <w:marBottom w:val="0"/>
          <w:divBdr>
            <w:top w:val="none" w:sz="0" w:space="0" w:color="auto"/>
            <w:left w:val="none" w:sz="0" w:space="0" w:color="auto"/>
            <w:bottom w:val="none" w:sz="0" w:space="0" w:color="auto"/>
            <w:right w:val="none" w:sz="0" w:space="0" w:color="auto"/>
          </w:divBdr>
        </w:div>
        <w:div w:id="285309883">
          <w:marLeft w:val="0"/>
          <w:marRight w:val="0"/>
          <w:marTop w:val="0"/>
          <w:marBottom w:val="0"/>
          <w:divBdr>
            <w:top w:val="none" w:sz="0" w:space="0" w:color="auto"/>
            <w:left w:val="none" w:sz="0" w:space="0" w:color="auto"/>
            <w:bottom w:val="none" w:sz="0" w:space="0" w:color="auto"/>
            <w:right w:val="none" w:sz="0" w:space="0" w:color="auto"/>
          </w:divBdr>
        </w:div>
        <w:div w:id="1458453844">
          <w:marLeft w:val="0"/>
          <w:marRight w:val="0"/>
          <w:marTop w:val="0"/>
          <w:marBottom w:val="0"/>
          <w:divBdr>
            <w:top w:val="none" w:sz="0" w:space="0" w:color="auto"/>
            <w:left w:val="none" w:sz="0" w:space="0" w:color="auto"/>
            <w:bottom w:val="none" w:sz="0" w:space="0" w:color="auto"/>
            <w:right w:val="none" w:sz="0" w:space="0" w:color="auto"/>
          </w:divBdr>
        </w:div>
        <w:div w:id="1804034288">
          <w:marLeft w:val="0"/>
          <w:marRight w:val="0"/>
          <w:marTop w:val="0"/>
          <w:marBottom w:val="0"/>
          <w:divBdr>
            <w:top w:val="none" w:sz="0" w:space="0" w:color="auto"/>
            <w:left w:val="none" w:sz="0" w:space="0" w:color="auto"/>
            <w:bottom w:val="none" w:sz="0" w:space="0" w:color="auto"/>
            <w:right w:val="none" w:sz="0" w:space="0" w:color="auto"/>
          </w:divBdr>
        </w:div>
        <w:div w:id="247690190">
          <w:marLeft w:val="0"/>
          <w:marRight w:val="0"/>
          <w:marTop w:val="0"/>
          <w:marBottom w:val="0"/>
          <w:divBdr>
            <w:top w:val="none" w:sz="0" w:space="0" w:color="auto"/>
            <w:left w:val="none" w:sz="0" w:space="0" w:color="auto"/>
            <w:bottom w:val="none" w:sz="0" w:space="0" w:color="auto"/>
            <w:right w:val="none" w:sz="0" w:space="0" w:color="auto"/>
          </w:divBdr>
        </w:div>
      </w:divsChild>
    </w:div>
    <w:div w:id="1057824865">
      <w:bodyDiv w:val="1"/>
      <w:marLeft w:val="0"/>
      <w:marRight w:val="0"/>
      <w:marTop w:val="0"/>
      <w:marBottom w:val="0"/>
      <w:divBdr>
        <w:top w:val="none" w:sz="0" w:space="0" w:color="auto"/>
        <w:left w:val="none" w:sz="0" w:space="0" w:color="auto"/>
        <w:bottom w:val="none" w:sz="0" w:space="0" w:color="auto"/>
        <w:right w:val="none" w:sz="0" w:space="0" w:color="auto"/>
      </w:divBdr>
    </w:div>
    <w:div w:id="1057972485">
      <w:bodyDiv w:val="1"/>
      <w:marLeft w:val="0"/>
      <w:marRight w:val="0"/>
      <w:marTop w:val="0"/>
      <w:marBottom w:val="0"/>
      <w:divBdr>
        <w:top w:val="none" w:sz="0" w:space="0" w:color="auto"/>
        <w:left w:val="none" w:sz="0" w:space="0" w:color="auto"/>
        <w:bottom w:val="none" w:sz="0" w:space="0" w:color="auto"/>
        <w:right w:val="none" w:sz="0" w:space="0" w:color="auto"/>
      </w:divBdr>
      <w:divsChild>
        <w:div w:id="1813519257">
          <w:marLeft w:val="0"/>
          <w:marRight w:val="0"/>
          <w:marTop w:val="0"/>
          <w:marBottom w:val="0"/>
          <w:divBdr>
            <w:top w:val="none" w:sz="0" w:space="0" w:color="auto"/>
            <w:left w:val="none" w:sz="0" w:space="0" w:color="auto"/>
            <w:bottom w:val="none" w:sz="0" w:space="0" w:color="auto"/>
            <w:right w:val="none" w:sz="0" w:space="0" w:color="auto"/>
          </w:divBdr>
          <w:divsChild>
            <w:div w:id="1309818470">
              <w:marLeft w:val="0"/>
              <w:marRight w:val="0"/>
              <w:marTop w:val="0"/>
              <w:marBottom w:val="0"/>
              <w:divBdr>
                <w:top w:val="none" w:sz="0" w:space="0" w:color="auto"/>
                <w:left w:val="none" w:sz="0" w:space="0" w:color="auto"/>
                <w:bottom w:val="none" w:sz="0" w:space="0" w:color="auto"/>
                <w:right w:val="none" w:sz="0" w:space="0" w:color="auto"/>
              </w:divBdr>
              <w:divsChild>
                <w:div w:id="8095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7610">
      <w:bodyDiv w:val="1"/>
      <w:marLeft w:val="0"/>
      <w:marRight w:val="0"/>
      <w:marTop w:val="0"/>
      <w:marBottom w:val="0"/>
      <w:divBdr>
        <w:top w:val="none" w:sz="0" w:space="0" w:color="auto"/>
        <w:left w:val="none" w:sz="0" w:space="0" w:color="auto"/>
        <w:bottom w:val="none" w:sz="0" w:space="0" w:color="auto"/>
        <w:right w:val="none" w:sz="0" w:space="0" w:color="auto"/>
      </w:divBdr>
    </w:div>
    <w:div w:id="1104888295">
      <w:bodyDiv w:val="1"/>
      <w:marLeft w:val="0"/>
      <w:marRight w:val="0"/>
      <w:marTop w:val="0"/>
      <w:marBottom w:val="0"/>
      <w:divBdr>
        <w:top w:val="none" w:sz="0" w:space="0" w:color="auto"/>
        <w:left w:val="none" w:sz="0" w:space="0" w:color="auto"/>
        <w:bottom w:val="none" w:sz="0" w:space="0" w:color="auto"/>
        <w:right w:val="none" w:sz="0" w:space="0" w:color="auto"/>
      </w:divBdr>
    </w:div>
    <w:div w:id="1109619651">
      <w:bodyDiv w:val="1"/>
      <w:marLeft w:val="0"/>
      <w:marRight w:val="0"/>
      <w:marTop w:val="0"/>
      <w:marBottom w:val="0"/>
      <w:divBdr>
        <w:top w:val="none" w:sz="0" w:space="0" w:color="auto"/>
        <w:left w:val="none" w:sz="0" w:space="0" w:color="auto"/>
        <w:bottom w:val="none" w:sz="0" w:space="0" w:color="auto"/>
        <w:right w:val="none" w:sz="0" w:space="0" w:color="auto"/>
      </w:divBdr>
    </w:div>
    <w:div w:id="1157307837">
      <w:bodyDiv w:val="1"/>
      <w:marLeft w:val="0"/>
      <w:marRight w:val="0"/>
      <w:marTop w:val="0"/>
      <w:marBottom w:val="0"/>
      <w:divBdr>
        <w:top w:val="none" w:sz="0" w:space="0" w:color="auto"/>
        <w:left w:val="none" w:sz="0" w:space="0" w:color="auto"/>
        <w:bottom w:val="none" w:sz="0" w:space="0" w:color="auto"/>
        <w:right w:val="none" w:sz="0" w:space="0" w:color="auto"/>
      </w:divBdr>
      <w:divsChild>
        <w:div w:id="1757749530">
          <w:marLeft w:val="0"/>
          <w:marRight w:val="0"/>
          <w:marTop w:val="0"/>
          <w:marBottom w:val="0"/>
          <w:divBdr>
            <w:top w:val="none" w:sz="0" w:space="0" w:color="auto"/>
            <w:left w:val="none" w:sz="0" w:space="0" w:color="auto"/>
            <w:bottom w:val="none" w:sz="0" w:space="0" w:color="auto"/>
            <w:right w:val="none" w:sz="0" w:space="0" w:color="auto"/>
          </w:divBdr>
          <w:divsChild>
            <w:div w:id="1839349483">
              <w:marLeft w:val="0"/>
              <w:marRight w:val="0"/>
              <w:marTop w:val="0"/>
              <w:marBottom w:val="0"/>
              <w:divBdr>
                <w:top w:val="none" w:sz="0" w:space="0" w:color="auto"/>
                <w:left w:val="none" w:sz="0" w:space="0" w:color="auto"/>
                <w:bottom w:val="none" w:sz="0" w:space="0" w:color="auto"/>
                <w:right w:val="none" w:sz="0" w:space="0" w:color="auto"/>
              </w:divBdr>
            </w:div>
          </w:divsChild>
        </w:div>
        <w:div w:id="1371420217">
          <w:marLeft w:val="0"/>
          <w:marRight w:val="0"/>
          <w:marTop w:val="0"/>
          <w:marBottom w:val="0"/>
          <w:divBdr>
            <w:top w:val="none" w:sz="0" w:space="0" w:color="auto"/>
            <w:left w:val="none" w:sz="0" w:space="0" w:color="auto"/>
            <w:bottom w:val="none" w:sz="0" w:space="0" w:color="auto"/>
            <w:right w:val="none" w:sz="0" w:space="0" w:color="auto"/>
          </w:divBdr>
          <w:divsChild>
            <w:div w:id="16428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1536">
      <w:bodyDiv w:val="1"/>
      <w:marLeft w:val="0"/>
      <w:marRight w:val="0"/>
      <w:marTop w:val="0"/>
      <w:marBottom w:val="0"/>
      <w:divBdr>
        <w:top w:val="none" w:sz="0" w:space="0" w:color="auto"/>
        <w:left w:val="none" w:sz="0" w:space="0" w:color="auto"/>
        <w:bottom w:val="none" w:sz="0" w:space="0" w:color="auto"/>
        <w:right w:val="none" w:sz="0" w:space="0" w:color="auto"/>
      </w:divBdr>
    </w:div>
    <w:div w:id="1171870661">
      <w:bodyDiv w:val="1"/>
      <w:marLeft w:val="0"/>
      <w:marRight w:val="0"/>
      <w:marTop w:val="0"/>
      <w:marBottom w:val="0"/>
      <w:divBdr>
        <w:top w:val="none" w:sz="0" w:space="0" w:color="auto"/>
        <w:left w:val="none" w:sz="0" w:space="0" w:color="auto"/>
        <w:bottom w:val="none" w:sz="0" w:space="0" w:color="auto"/>
        <w:right w:val="none" w:sz="0" w:space="0" w:color="auto"/>
      </w:divBdr>
    </w:div>
    <w:div w:id="1224562982">
      <w:bodyDiv w:val="1"/>
      <w:marLeft w:val="0"/>
      <w:marRight w:val="0"/>
      <w:marTop w:val="0"/>
      <w:marBottom w:val="0"/>
      <w:divBdr>
        <w:top w:val="none" w:sz="0" w:space="0" w:color="auto"/>
        <w:left w:val="none" w:sz="0" w:space="0" w:color="auto"/>
        <w:bottom w:val="none" w:sz="0" w:space="0" w:color="auto"/>
        <w:right w:val="none" w:sz="0" w:space="0" w:color="auto"/>
      </w:divBdr>
      <w:divsChild>
        <w:div w:id="1866861922">
          <w:marLeft w:val="0"/>
          <w:marRight w:val="0"/>
          <w:marTop w:val="192"/>
          <w:marBottom w:val="0"/>
          <w:divBdr>
            <w:top w:val="none" w:sz="0" w:space="0" w:color="auto"/>
            <w:left w:val="none" w:sz="0" w:space="0" w:color="auto"/>
            <w:bottom w:val="none" w:sz="0" w:space="0" w:color="auto"/>
            <w:right w:val="none" w:sz="0" w:space="0" w:color="auto"/>
          </w:divBdr>
        </w:div>
        <w:div w:id="1835948344">
          <w:marLeft w:val="0"/>
          <w:marRight w:val="0"/>
          <w:marTop w:val="204"/>
          <w:marBottom w:val="0"/>
          <w:divBdr>
            <w:top w:val="none" w:sz="0" w:space="0" w:color="auto"/>
            <w:left w:val="none" w:sz="0" w:space="0" w:color="auto"/>
            <w:bottom w:val="none" w:sz="0" w:space="0" w:color="auto"/>
            <w:right w:val="none" w:sz="0" w:space="0" w:color="auto"/>
          </w:divBdr>
        </w:div>
        <w:div w:id="1703050921">
          <w:marLeft w:val="0"/>
          <w:marRight w:val="0"/>
          <w:marTop w:val="204"/>
          <w:marBottom w:val="0"/>
          <w:divBdr>
            <w:top w:val="none" w:sz="0" w:space="0" w:color="auto"/>
            <w:left w:val="none" w:sz="0" w:space="0" w:color="auto"/>
            <w:bottom w:val="none" w:sz="0" w:space="0" w:color="auto"/>
            <w:right w:val="none" w:sz="0" w:space="0" w:color="auto"/>
          </w:divBdr>
        </w:div>
      </w:divsChild>
    </w:div>
    <w:div w:id="1244146071">
      <w:bodyDiv w:val="1"/>
      <w:marLeft w:val="0"/>
      <w:marRight w:val="0"/>
      <w:marTop w:val="0"/>
      <w:marBottom w:val="0"/>
      <w:divBdr>
        <w:top w:val="none" w:sz="0" w:space="0" w:color="auto"/>
        <w:left w:val="none" w:sz="0" w:space="0" w:color="auto"/>
        <w:bottom w:val="none" w:sz="0" w:space="0" w:color="auto"/>
        <w:right w:val="none" w:sz="0" w:space="0" w:color="auto"/>
      </w:divBdr>
      <w:divsChild>
        <w:div w:id="1926570812">
          <w:marLeft w:val="0"/>
          <w:marRight w:val="0"/>
          <w:marTop w:val="0"/>
          <w:marBottom w:val="0"/>
          <w:divBdr>
            <w:top w:val="none" w:sz="0" w:space="0" w:color="auto"/>
            <w:left w:val="none" w:sz="0" w:space="0" w:color="auto"/>
            <w:bottom w:val="none" w:sz="0" w:space="0" w:color="auto"/>
            <w:right w:val="none" w:sz="0" w:space="0" w:color="auto"/>
          </w:divBdr>
          <w:divsChild>
            <w:div w:id="1264412225">
              <w:marLeft w:val="0"/>
              <w:marRight w:val="0"/>
              <w:marTop w:val="0"/>
              <w:marBottom w:val="0"/>
              <w:divBdr>
                <w:top w:val="none" w:sz="0" w:space="0" w:color="auto"/>
                <w:left w:val="none" w:sz="0" w:space="0" w:color="auto"/>
                <w:bottom w:val="none" w:sz="0" w:space="0" w:color="auto"/>
                <w:right w:val="none" w:sz="0" w:space="0" w:color="auto"/>
              </w:divBdr>
              <w:divsChild>
                <w:div w:id="16818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6130">
      <w:bodyDiv w:val="1"/>
      <w:marLeft w:val="0"/>
      <w:marRight w:val="0"/>
      <w:marTop w:val="0"/>
      <w:marBottom w:val="0"/>
      <w:divBdr>
        <w:top w:val="none" w:sz="0" w:space="0" w:color="auto"/>
        <w:left w:val="none" w:sz="0" w:space="0" w:color="auto"/>
        <w:bottom w:val="none" w:sz="0" w:space="0" w:color="auto"/>
        <w:right w:val="none" w:sz="0" w:space="0" w:color="auto"/>
      </w:divBdr>
    </w:div>
    <w:div w:id="1313410238">
      <w:bodyDiv w:val="1"/>
      <w:marLeft w:val="0"/>
      <w:marRight w:val="0"/>
      <w:marTop w:val="0"/>
      <w:marBottom w:val="0"/>
      <w:divBdr>
        <w:top w:val="none" w:sz="0" w:space="0" w:color="auto"/>
        <w:left w:val="none" w:sz="0" w:space="0" w:color="auto"/>
        <w:bottom w:val="none" w:sz="0" w:space="0" w:color="auto"/>
        <w:right w:val="none" w:sz="0" w:space="0" w:color="auto"/>
      </w:divBdr>
      <w:divsChild>
        <w:div w:id="878861107">
          <w:marLeft w:val="480"/>
          <w:marRight w:val="0"/>
          <w:marTop w:val="0"/>
          <w:marBottom w:val="0"/>
          <w:divBdr>
            <w:top w:val="none" w:sz="0" w:space="0" w:color="auto"/>
            <w:left w:val="none" w:sz="0" w:space="0" w:color="auto"/>
            <w:bottom w:val="none" w:sz="0" w:space="0" w:color="auto"/>
            <w:right w:val="none" w:sz="0" w:space="0" w:color="auto"/>
          </w:divBdr>
          <w:divsChild>
            <w:div w:id="1249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095">
      <w:bodyDiv w:val="1"/>
      <w:marLeft w:val="0"/>
      <w:marRight w:val="0"/>
      <w:marTop w:val="0"/>
      <w:marBottom w:val="0"/>
      <w:divBdr>
        <w:top w:val="none" w:sz="0" w:space="0" w:color="auto"/>
        <w:left w:val="none" w:sz="0" w:space="0" w:color="auto"/>
        <w:bottom w:val="none" w:sz="0" w:space="0" w:color="auto"/>
        <w:right w:val="none" w:sz="0" w:space="0" w:color="auto"/>
      </w:divBdr>
      <w:divsChild>
        <w:div w:id="1536116239">
          <w:marLeft w:val="0"/>
          <w:marRight w:val="0"/>
          <w:marTop w:val="0"/>
          <w:marBottom w:val="0"/>
          <w:divBdr>
            <w:top w:val="none" w:sz="0" w:space="0" w:color="auto"/>
            <w:left w:val="none" w:sz="0" w:space="0" w:color="auto"/>
            <w:bottom w:val="none" w:sz="0" w:space="0" w:color="auto"/>
            <w:right w:val="none" w:sz="0" w:space="0" w:color="auto"/>
          </w:divBdr>
          <w:divsChild>
            <w:div w:id="1883440090">
              <w:marLeft w:val="0"/>
              <w:marRight w:val="0"/>
              <w:marTop w:val="0"/>
              <w:marBottom w:val="0"/>
              <w:divBdr>
                <w:top w:val="none" w:sz="0" w:space="0" w:color="auto"/>
                <w:left w:val="none" w:sz="0" w:space="0" w:color="auto"/>
                <w:bottom w:val="none" w:sz="0" w:space="0" w:color="auto"/>
                <w:right w:val="none" w:sz="0" w:space="0" w:color="auto"/>
              </w:divBdr>
              <w:divsChild>
                <w:div w:id="423915868">
                  <w:marLeft w:val="0"/>
                  <w:marRight w:val="0"/>
                  <w:marTop w:val="0"/>
                  <w:marBottom w:val="0"/>
                  <w:divBdr>
                    <w:top w:val="none" w:sz="0" w:space="0" w:color="auto"/>
                    <w:left w:val="none" w:sz="0" w:space="0" w:color="auto"/>
                    <w:bottom w:val="none" w:sz="0" w:space="0" w:color="auto"/>
                    <w:right w:val="none" w:sz="0" w:space="0" w:color="auto"/>
                  </w:divBdr>
                  <w:divsChild>
                    <w:div w:id="13512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66410">
      <w:bodyDiv w:val="1"/>
      <w:marLeft w:val="0"/>
      <w:marRight w:val="0"/>
      <w:marTop w:val="0"/>
      <w:marBottom w:val="0"/>
      <w:divBdr>
        <w:top w:val="none" w:sz="0" w:space="0" w:color="auto"/>
        <w:left w:val="none" w:sz="0" w:space="0" w:color="auto"/>
        <w:bottom w:val="none" w:sz="0" w:space="0" w:color="auto"/>
        <w:right w:val="none" w:sz="0" w:space="0" w:color="auto"/>
      </w:divBdr>
      <w:divsChild>
        <w:div w:id="1846824864">
          <w:marLeft w:val="0"/>
          <w:marRight w:val="0"/>
          <w:marTop w:val="0"/>
          <w:marBottom w:val="0"/>
          <w:divBdr>
            <w:top w:val="none" w:sz="0" w:space="0" w:color="auto"/>
            <w:left w:val="none" w:sz="0" w:space="0" w:color="auto"/>
            <w:bottom w:val="none" w:sz="0" w:space="0" w:color="auto"/>
            <w:right w:val="none" w:sz="0" w:space="0" w:color="auto"/>
          </w:divBdr>
          <w:divsChild>
            <w:div w:id="6471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007">
      <w:bodyDiv w:val="1"/>
      <w:marLeft w:val="0"/>
      <w:marRight w:val="0"/>
      <w:marTop w:val="0"/>
      <w:marBottom w:val="0"/>
      <w:divBdr>
        <w:top w:val="none" w:sz="0" w:space="0" w:color="auto"/>
        <w:left w:val="none" w:sz="0" w:space="0" w:color="auto"/>
        <w:bottom w:val="none" w:sz="0" w:space="0" w:color="auto"/>
        <w:right w:val="none" w:sz="0" w:space="0" w:color="auto"/>
      </w:divBdr>
    </w:div>
    <w:div w:id="1353190722">
      <w:bodyDiv w:val="1"/>
      <w:marLeft w:val="0"/>
      <w:marRight w:val="0"/>
      <w:marTop w:val="0"/>
      <w:marBottom w:val="0"/>
      <w:divBdr>
        <w:top w:val="none" w:sz="0" w:space="0" w:color="auto"/>
        <w:left w:val="none" w:sz="0" w:space="0" w:color="auto"/>
        <w:bottom w:val="none" w:sz="0" w:space="0" w:color="auto"/>
        <w:right w:val="none" w:sz="0" w:space="0" w:color="auto"/>
      </w:divBdr>
      <w:divsChild>
        <w:div w:id="69086230">
          <w:marLeft w:val="0"/>
          <w:marRight w:val="0"/>
          <w:marTop w:val="0"/>
          <w:marBottom w:val="0"/>
          <w:divBdr>
            <w:top w:val="none" w:sz="0" w:space="0" w:color="auto"/>
            <w:left w:val="none" w:sz="0" w:space="0" w:color="auto"/>
            <w:bottom w:val="none" w:sz="0" w:space="0" w:color="auto"/>
            <w:right w:val="none" w:sz="0" w:space="0" w:color="auto"/>
          </w:divBdr>
          <w:divsChild>
            <w:div w:id="45840522">
              <w:marLeft w:val="0"/>
              <w:marRight w:val="0"/>
              <w:marTop w:val="0"/>
              <w:marBottom w:val="0"/>
              <w:divBdr>
                <w:top w:val="none" w:sz="0" w:space="0" w:color="auto"/>
                <w:left w:val="none" w:sz="0" w:space="0" w:color="auto"/>
                <w:bottom w:val="none" w:sz="0" w:space="0" w:color="auto"/>
                <w:right w:val="none" w:sz="0" w:space="0" w:color="auto"/>
              </w:divBdr>
              <w:divsChild>
                <w:div w:id="21383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29024">
      <w:bodyDiv w:val="1"/>
      <w:marLeft w:val="0"/>
      <w:marRight w:val="0"/>
      <w:marTop w:val="0"/>
      <w:marBottom w:val="0"/>
      <w:divBdr>
        <w:top w:val="none" w:sz="0" w:space="0" w:color="auto"/>
        <w:left w:val="none" w:sz="0" w:space="0" w:color="auto"/>
        <w:bottom w:val="none" w:sz="0" w:space="0" w:color="auto"/>
        <w:right w:val="none" w:sz="0" w:space="0" w:color="auto"/>
      </w:divBdr>
    </w:div>
    <w:div w:id="1367680226">
      <w:bodyDiv w:val="1"/>
      <w:marLeft w:val="0"/>
      <w:marRight w:val="0"/>
      <w:marTop w:val="0"/>
      <w:marBottom w:val="0"/>
      <w:divBdr>
        <w:top w:val="none" w:sz="0" w:space="0" w:color="auto"/>
        <w:left w:val="none" w:sz="0" w:space="0" w:color="auto"/>
        <w:bottom w:val="none" w:sz="0" w:space="0" w:color="auto"/>
        <w:right w:val="none" w:sz="0" w:space="0" w:color="auto"/>
      </w:divBdr>
    </w:div>
    <w:div w:id="1377662646">
      <w:bodyDiv w:val="1"/>
      <w:marLeft w:val="0"/>
      <w:marRight w:val="0"/>
      <w:marTop w:val="0"/>
      <w:marBottom w:val="0"/>
      <w:divBdr>
        <w:top w:val="none" w:sz="0" w:space="0" w:color="auto"/>
        <w:left w:val="none" w:sz="0" w:space="0" w:color="auto"/>
        <w:bottom w:val="none" w:sz="0" w:space="0" w:color="auto"/>
        <w:right w:val="none" w:sz="0" w:space="0" w:color="auto"/>
      </w:divBdr>
      <w:divsChild>
        <w:div w:id="503324730">
          <w:marLeft w:val="0"/>
          <w:marRight w:val="0"/>
          <w:marTop w:val="0"/>
          <w:marBottom w:val="0"/>
          <w:divBdr>
            <w:top w:val="none" w:sz="0" w:space="0" w:color="auto"/>
            <w:left w:val="none" w:sz="0" w:space="0" w:color="auto"/>
            <w:bottom w:val="none" w:sz="0" w:space="0" w:color="auto"/>
            <w:right w:val="none" w:sz="0" w:space="0" w:color="auto"/>
          </w:divBdr>
          <w:divsChild>
            <w:div w:id="54747947">
              <w:marLeft w:val="240"/>
              <w:marRight w:val="0"/>
              <w:marTop w:val="0"/>
              <w:marBottom w:val="0"/>
              <w:divBdr>
                <w:top w:val="none" w:sz="0" w:space="0" w:color="auto"/>
                <w:left w:val="none" w:sz="0" w:space="0" w:color="auto"/>
                <w:bottom w:val="none" w:sz="0" w:space="0" w:color="auto"/>
                <w:right w:val="none" w:sz="0" w:space="0" w:color="auto"/>
              </w:divBdr>
              <w:divsChild>
                <w:div w:id="385614288">
                  <w:marLeft w:val="0"/>
                  <w:marRight w:val="0"/>
                  <w:marTop w:val="0"/>
                  <w:marBottom w:val="0"/>
                  <w:divBdr>
                    <w:top w:val="none" w:sz="0" w:space="0" w:color="auto"/>
                    <w:left w:val="none" w:sz="0" w:space="0" w:color="auto"/>
                    <w:bottom w:val="none" w:sz="0" w:space="0" w:color="auto"/>
                    <w:right w:val="none" w:sz="0" w:space="0" w:color="auto"/>
                  </w:divBdr>
                  <w:divsChild>
                    <w:div w:id="367416443">
                      <w:marLeft w:val="240"/>
                      <w:marRight w:val="0"/>
                      <w:marTop w:val="0"/>
                      <w:marBottom w:val="0"/>
                      <w:divBdr>
                        <w:top w:val="none" w:sz="0" w:space="0" w:color="auto"/>
                        <w:left w:val="none" w:sz="0" w:space="0" w:color="auto"/>
                        <w:bottom w:val="none" w:sz="0" w:space="0" w:color="auto"/>
                        <w:right w:val="none" w:sz="0" w:space="0" w:color="auto"/>
                      </w:divBdr>
                      <w:divsChild>
                        <w:div w:id="1304850283">
                          <w:marLeft w:val="0"/>
                          <w:marRight w:val="0"/>
                          <w:marTop w:val="0"/>
                          <w:marBottom w:val="0"/>
                          <w:divBdr>
                            <w:top w:val="none" w:sz="0" w:space="0" w:color="auto"/>
                            <w:left w:val="none" w:sz="0" w:space="0" w:color="auto"/>
                            <w:bottom w:val="none" w:sz="0" w:space="0" w:color="auto"/>
                            <w:right w:val="none" w:sz="0" w:space="0" w:color="auto"/>
                          </w:divBdr>
                          <w:divsChild>
                            <w:div w:id="2090929648">
                              <w:marLeft w:val="240"/>
                              <w:marRight w:val="0"/>
                              <w:marTop w:val="0"/>
                              <w:marBottom w:val="0"/>
                              <w:divBdr>
                                <w:top w:val="none" w:sz="0" w:space="0" w:color="auto"/>
                                <w:left w:val="none" w:sz="0" w:space="0" w:color="auto"/>
                                <w:bottom w:val="none" w:sz="0" w:space="0" w:color="auto"/>
                                <w:right w:val="none" w:sz="0" w:space="0" w:color="auto"/>
                              </w:divBdr>
                              <w:divsChild>
                                <w:div w:id="2015106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162795">
      <w:bodyDiv w:val="1"/>
      <w:marLeft w:val="0"/>
      <w:marRight w:val="0"/>
      <w:marTop w:val="0"/>
      <w:marBottom w:val="0"/>
      <w:divBdr>
        <w:top w:val="none" w:sz="0" w:space="0" w:color="auto"/>
        <w:left w:val="none" w:sz="0" w:space="0" w:color="auto"/>
        <w:bottom w:val="none" w:sz="0" w:space="0" w:color="auto"/>
        <w:right w:val="none" w:sz="0" w:space="0" w:color="auto"/>
      </w:divBdr>
    </w:div>
    <w:div w:id="1400058581">
      <w:bodyDiv w:val="1"/>
      <w:marLeft w:val="0"/>
      <w:marRight w:val="0"/>
      <w:marTop w:val="0"/>
      <w:marBottom w:val="0"/>
      <w:divBdr>
        <w:top w:val="none" w:sz="0" w:space="0" w:color="auto"/>
        <w:left w:val="none" w:sz="0" w:space="0" w:color="auto"/>
        <w:bottom w:val="none" w:sz="0" w:space="0" w:color="auto"/>
        <w:right w:val="none" w:sz="0" w:space="0" w:color="auto"/>
      </w:divBdr>
    </w:div>
    <w:div w:id="1404139964">
      <w:bodyDiv w:val="1"/>
      <w:marLeft w:val="0"/>
      <w:marRight w:val="0"/>
      <w:marTop w:val="0"/>
      <w:marBottom w:val="0"/>
      <w:divBdr>
        <w:top w:val="none" w:sz="0" w:space="0" w:color="auto"/>
        <w:left w:val="none" w:sz="0" w:space="0" w:color="auto"/>
        <w:bottom w:val="none" w:sz="0" w:space="0" w:color="auto"/>
        <w:right w:val="none" w:sz="0" w:space="0" w:color="auto"/>
      </w:divBdr>
    </w:div>
    <w:div w:id="1421828356">
      <w:bodyDiv w:val="1"/>
      <w:marLeft w:val="0"/>
      <w:marRight w:val="0"/>
      <w:marTop w:val="0"/>
      <w:marBottom w:val="0"/>
      <w:divBdr>
        <w:top w:val="none" w:sz="0" w:space="0" w:color="auto"/>
        <w:left w:val="none" w:sz="0" w:space="0" w:color="auto"/>
        <w:bottom w:val="none" w:sz="0" w:space="0" w:color="auto"/>
        <w:right w:val="none" w:sz="0" w:space="0" w:color="auto"/>
      </w:divBdr>
    </w:div>
    <w:div w:id="1427264300">
      <w:bodyDiv w:val="1"/>
      <w:marLeft w:val="0"/>
      <w:marRight w:val="0"/>
      <w:marTop w:val="0"/>
      <w:marBottom w:val="0"/>
      <w:divBdr>
        <w:top w:val="none" w:sz="0" w:space="0" w:color="auto"/>
        <w:left w:val="none" w:sz="0" w:space="0" w:color="auto"/>
        <w:bottom w:val="none" w:sz="0" w:space="0" w:color="auto"/>
        <w:right w:val="none" w:sz="0" w:space="0" w:color="auto"/>
      </w:divBdr>
    </w:div>
    <w:div w:id="1439644450">
      <w:bodyDiv w:val="1"/>
      <w:marLeft w:val="0"/>
      <w:marRight w:val="0"/>
      <w:marTop w:val="0"/>
      <w:marBottom w:val="0"/>
      <w:divBdr>
        <w:top w:val="none" w:sz="0" w:space="0" w:color="auto"/>
        <w:left w:val="none" w:sz="0" w:space="0" w:color="auto"/>
        <w:bottom w:val="none" w:sz="0" w:space="0" w:color="auto"/>
        <w:right w:val="none" w:sz="0" w:space="0" w:color="auto"/>
      </w:divBdr>
    </w:div>
    <w:div w:id="1450705747">
      <w:bodyDiv w:val="1"/>
      <w:marLeft w:val="0"/>
      <w:marRight w:val="0"/>
      <w:marTop w:val="0"/>
      <w:marBottom w:val="0"/>
      <w:divBdr>
        <w:top w:val="none" w:sz="0" w:space="0" w:color="auto"/>
        <w:left w:val="none" w:sz="0" w:space="0" w:color="auto"/>
        <w:bottom w:val="none" w:sz="0" w:space="0" w:color="auto"/>
        <w:right w:val="none" w:sz="0" w:space="0" w:color="auto"/>
      </w:divBdr>
    </w:div>
    <w:div w:id="1458061451">
      <w:bodyDiv w:val="1"/>
      <w:marLeft w:val="0"/>
      <w:marRight w:val="0"/>
      <w:marTop w:val="0"/>
      <w:marBottom w:val="0"/>
      <w:divBdr>
        <w:top w:val="none" w:sz="0" w:space="0" w:color="auto"/>
        <w:left w:val="none" w:sz="0" w:space="0" w:color="auto"/>
        <w:bottom w:val="none" w:sz="0" w:space="0" w:color="auto"/>
        <w:right w:val="none" w:sz="0" w:space="0" w:color="auto"/>
      </w:divBdr>
    </w:div>
    <w:div w:id="1471288471">
      <w:bodyDiv w:val="1"/>
      <w:marLeft w:val="0"/>
      <w:marRight w:val="0"/>
      <w:marTop w:val="0"/>
      <w:marBottom w:val="0"/>
      <w:divBdr>
        <w:top w:val="none" w:sz="0" w:space="0" w:color="auto"/>
        <w:left w:val="none" w:sz="0" w:space="0" w:color="auto"/>
        <w:bottom w:val="none" w:sz="0" w:space="0" w:color="auto"/>
        <w:right w:val="none" w:sz="0" w:space="0" w:color="auto"/>
      </w:divBdr>
      <w:divsChild>
        <w:div w:id="1871258632">
          <w:marLeft w:val="0"/>
          <w:marRight w:val="0"/>
          <w:marTop w:val="0"/>
          <w:marBottom w:val="0"/>
          <w:divBdr>
            <w:top w:val="none" w:sz="0" w:space="0" w:color="auto"/>
            <w:left w:val="none" w:sz="0" w:space="0" w:color="auto"/>
            <w:bottom w:val="none" w:sz="0" w:space="0" w:color="auto"/>
            <w:right w:val="none" w:sz="0" w:space="0" w:color="auto"/>
          </w:divBdr>
          <w:divsChild>
            <w:div w:id="1200626232">
              <w:marLeft w:val="0"/>
              <w:marRight w:val="0"/>
              <w:marTop w:val="0"/>
              <w:marBottom w:val="0"/>
              <w:divBdr>
                <w:top w:val="none" w:sz="0" w:space="0" w:color="auto"/>
                <w:left w:val="none" w:sz="0" w:space="0" w:color="auto"/>
                <w:bottom w:val="none" w:sz="0" w:space="0" w:color="auto"/>
                <w:right w:val="none" w:sz="0" w:space="0" w:color="auto"/>
              </w:divBdr>
              <w:divsChild>
                <w:div w:id="5273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4786">
      <w:bodyDiv w:val="1"/>
      <w:marLeft w:val="0"/>
      <w:marRight w:val="0"/>
      <w:marTop w:val="0"/>
      <w:marBottom w:val="0"/>
      <w:divBdr>
        <w:top w:val="none" w:sz="0" w:space="0" w:color="auto"/>
        <w:left w:val="none" w:sz="0" w:space="0" w:color="auto"/>
        <w:bottom w:val="none" w:sz="0" w:space="0" w:color="auto"/>
        <w:right w:val="none" w:sz="0" w:space="0" w:color="auto"/>
      </w:divBdr>
    </w:div>
    <w:div w:id="1494101184">
      <w:bodyDiv w:val="1"/>
      <w:marLeft w:val="0"/>
      <w:marRight w:val="0"/>
      <w:marTop w:val="0"/>
      <w:marBottom w:val="0"/>
      <w:divBdr>
        <w:top w:val="none" w:sz="0" w:space="0" w:color="auto"/>
        <w:left w:val="none" w:sz="0" w:space="0" w:color="auto"/>
        <w:bottom w:val="none" w:sz="0" w:space="0" w:color="auto"/>
        <w:right w:val="none" w:sz="0" w:space="0" w:color="auto"/>
      </w:divBdr>
    </w:div>
    <w:div w:id="1495563340">
      <w:bodyDiv w:val="1"/>
      <w:marLeft w:val="0"/>
      <w:marRight w:val="0"/>
      <w:marTop w:val="0"/>
      <w:marBottom w:val="0"/>
      <w:divBdr>
        <w:top w:val="none" w:sz="0" w:space="0" w:color="auto"/>
        <w:left w:val="none" w:sz="0" w:space="0" w:color="auto"/>
        <w:bottom w:val="none" w:sz="0" w:space="0" w:color="auto"/>
        <w:right w:val="none" w:sz="0" w:space="0" w:color="auto"/>
      </w:divBdr>
    </w:div>
    <w:div w:id="1509102225">
      <w:bodyDiv w:val="1"/>
      <w:marLeft w:val="0"/>
      <w:marRight w:val="0"/>
      <w:marTop w:val="0"/>
      <w:marBottom w:val="0"/>
      <w:divBdr>
        <w:top w:val="none" w:sz="0" w:space="0" w:color="auto"/>
        <w:left w:val="none" w:sz="0" w:space="0" w:color="auto"/>
        <w:bottom w:val="none" w:sz="0" w:space="0" w:color="auto"/>
        <w:right w:val="none" w:sz="0" w:space="0" w:color="auto"/>
      </w:divBdr>
    </w:div>
    <w:div w:id="1554349339">
      <w:bodyDiv w:val="1"/>
      <w:marLeft w:val="0"/>
      <w:marRight w:val="0"/>
      <w:marTop w:val="0"/>
      <w:marBottom w:val="0"/>
      <w:divBdr>
        <w:top w:val="none" w:sz="0" w:space="0" w:color="auto"/>
        <w:left w:val="none" w:sz="0" w:space="0" w:color="auto"/>
        <w:bottom w:val="none" w:sz="0" w:space="0" w:color="auto"/>
        <w:right w:val="none" w:sz="0" w:space="0" w:color="auto"/>
      </w:divBdr>
    </w:div>
    <w:div w:id="1554848582">
      <w:bodyDiv w:val="1"/>
      <w:marLeft w:val="0"/>
      <w:marRight w:val="0"/>
      <w:marTop w:val="0"/>
      <w:marBottom w:val="0"/>
      <w:divBdr>
        <w:top w:val="none" w:sz="0" w:space="0" w:color="auto"/>
        <w:left w:val="none" w:sz="0" w:space="0" w:color="auto"/>
        <w:bottom w:val="none" w:sz="0" w:space="0" w:color="auto"/>
        <w:right w:val="none" w:sz="0" w:space="0" w:color="auto"/>
      </w:divBdr>
    </w:div>
    <w:div w:id="1564214309">
      <w:bodyDiv w:val="1"/>
      <w:marLeft w:val="0"/>
      <w:marRight w:val="0"/>
      <w:marTop w:val="0"/>
      <w:marBottom w:val="0"/>
      <w:divBdr>
        <w:top w:val="none" w:sz="0" w:space="0" w:color="auto"/>
        <w:left w:val="none" w:sz="0" w:space="0" w:color="auto"/>
        <w:bottom w:val="none" w:sz="0" w:space="0" w:color="auto"/>
        <w:right w:val="none" w:sz="0" w:space="0" w:color="auto"/>
      </w:divBdr>
    </w:div>
    <w:div w:id="1567106700">
      <w:bodyDiv w:val="1"/>
      <w:marLeft w:val="0"/>
      <w:marRight w:val="0"/>
      <w:marTop w:val="0"/>
      <w:marBottom w:val="0"/>
      <w:divBdr>
        <w:top w:val="none" w:sz="0" w:space="0" w:color="auto"/>
        <w:left w:val="none" w:sz="0" w:space="0" w:color="auto"/>
        <w:bottom w:val="none" w:sz="0" w:space="0" w:color="auto"/>
        <w:right w:val="none" w:sz="0" w:space="0" w:color="auto"/>
      </w:divBdr>
    </w:div>
    <w:div w:id="1595047337">
      <w:bodyDiv w:val="1"/>
      <w:marLeft w:val="0"/>
      <w:marRight w:val="0"/>
      <w:marTop w:val="0"/>
      <w:marBottom w:val="0"/>
      <w:divBdr>
        <w:top w:val="none" w:sz="0" w:space="0" w:color="auto"/>
        <w:left w:val="none" w:sz="0" w:space="0" w:color="auto"/>
        <w:bottom w:val="none" w:sz="0" w:space="0" w:color="auto"/>
        <w:right w:val="none" w:sz="0" w:space="0" w:color="auto"/>
      </w:divBdr>
      <w:divsChild>
        <w:div w:id="66810570">
          <w:marLeft w:val="0"/>
          <w:marRight w:val="0"/>
          <w:marTop w:val="0"/>
          <w:marBottom w:val="0"/>
          <w:divBdr>
            <w:top w:val="none" w:sz="0" w:space="0" w:color="auto"/>
            <w:left w:val="none" w:sz="0" w:space="0" w:color="auto"/>
            <w:bottom w:val="none" w:sz="0" w:space="0" w:color="auto"/>
            <w:right w:val="none" w:sz="0" w:space="0" w:color="auto"/>
          </w:divBdr>
          <w:divsChild>
            <w:div w:id="1106340745">
              <w:marLeft w:val="0"/>
              <w:marRight w:val="0"/>
              <w:marTop w:val="0"/>
              <w:marBottom w:val="0"/>
              <w:divBdr>
                <w:top w:val="none" w:sz="0" w:space="0" w:color="auto"/>
                <w:left w:val="none" w:sz="0" w:space="0" w:color="auto"/>
                <w:bottom w:val="none" w:sz="0" w:space="0" w:color="auto"/>
                <w:right w:val="none" w:sz="0" w:space="0" w:color="auto"/>
              </w:divBdr>
              <w:divsChild>
                <w:div w:id="2128156782">
                  <w:marLeft w:val="0"/>
                  <w:marRight w:val="0"/>
                  <w:marTop w:val="0"/>
                  <w:marBottom w:val="0"/>
                  <w:divBdr>
                    <w:top w:val="none" w:sz="0" w:space="0" w:color="auto"/>
                    <w:left w:val="none" w:sz="0" w:space="0" w:color="auto"/>
                    <w:bottom w:val="none" w:sz="0" w:space="0" w:color="auto"/>
                    <w:right w:val="none" w:sz="0" w:space="0" w:color="auto"/>
                  </w:divBdr>
                  <w:divsChild>
                    <w:div w:id="11993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09599">
      <w:bodyDiv w:val="1"/>
      <w:marLeft w:val="0"/>
      <w:marRight w:val="0"/>
      <w:marTop w:val="0"/>
      <w:marBottom w:val="0"/>
      <w:divBdr>
        <w:top w:val="none" w:sz="0" w:space="0" w:color="auto"/>
        <w:left w:val="none" w:sz="0" w:space="0" w:color="auto"/>
        <w:bottom w:val="none" w:sz="0" w:space="0" w:color="auto"/>
        <w:right w:val="none" w:sz="0" w:space="0" w:color="auto"/>
      </w:divBdr>
      <w:divsChild>
        <w:div w:id="241262938">
          <w:marLeft w:val="0"/>
          <w:marRight w:val="0"/>
          <w:marTop w:val="0"/>
          <w:marBottom w:val="0"/>
          <w:divBdr>
            <w:top w:val="none" w:sz="0" w:space="0" w:color="auto"/>
            <w:left w:val="none" w:sz="0" w:space="0" w:color="auto"/>
            <w:bottom w:val="none" w:sz="0" w:space="0" w:color="auto"/>
            <w:right w:val="none" w:sz="0" w:space="0" w:color="auto"/>
          </w:divBdr>
          <w:divsChild>
            <w:div w:id="1888491652">
              <w:marLeft w:val="0"/>
              <w:marRight w:val="0"/>
              <w:marTop w:val="0"/>
              <w:marBottom w:val="0"/>
              <w:divBdr>
                <w:top w:val="none" w:sz="0" w:space="0" w:color="auto"/>
                <w:left w:val="none" w:sz="0" w:space="0" w:color="auto"/>
                <w:bottom w:val="none" w:sz="0" w:space="0" w:color="auto"/>
                <w:right w:val="none" w:sz="0" w:space="0" w:color="auto"/>
              </w:divBdr>
              <w:divsChild>
                <w:div w:id="969480360">
                  <w:marLeft w:val="0"/>
                  <w:marRight w:val="0"/>
                  <w:marTop w:val="0"/>
                  <w:marBottom w:val="0"/>
                  <w:divBdr>
                    <w:top w:val="none" w:sz="0" w:space="0" w:color="auto"/>
                    <w:left w:val="none" w:sz="0" w:space="0" w:color="auto"/>
                    <w:bottom w:val="none" w:sz="0" w:space="0" w:color="auto"/>
                    <w:right w:val="none" w:sz="0" w:space="0" w:color="auto"/>
                  </w:divBdr>
                  <w:divsChild>
                    <w:div w:id="7722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5444">
      <w:bodyDiv w:val="1"/>
      <w:marLeft w:val="0"/>
      <w:marRight w:val="0"/>
      <w:marTop w:val="0"/>
      <w:marBottom w:val="0"/>
      <w:divBdr>
        <w:top w:val="none" w:sz="0" w:space="0" w:color="auto"/>
        <w:left w:val="none" w:sz="0" w:space="0" w:color="auto"/>
        <w:bottom w:val="none" w:sz="0" w:space="0" w:color="auto"/>
        <w:right w:val="none" w:sz="0" w:space="0" w:color="auto"/>
      </w:divBdr>
    </w:div>
    <w:div w:id="1664047757">
      <w:bodyDiv w:val="1"/>
      <w:marLeft w:val="0"/>
      <w:marRight w:val="0"/>
      <w:marTop w:val="0"/>
      <w:marBottom w:val="0"/>
      <w:divBdr>
        <w:top w:val="none" w:sz="0" w:space="0" w:color="auto"/>
        <w:left w:val="none" w:sz="0" w:space="0" w:color="auto"/>
        <w:bottom w:val="none" w:sz="0" w:space="0" w:color="auto"/>
        <w:right w:val="none" w:sz="0" w:space="0" w:color="auto"/>
      </w:divBdr>
      <w:divsChild>
        <w:div w:id="1347248795">
          <w:marLeft w:val="0"/>
          <w:marRight w:val="0"/>
          <w:marTop w:val="192"/>
          <w:marBottom w:val="0"/>
          <w:divBdr>
            <w:top w:val="none" w:sz="0" w:space="0" w:color="auto"/>
            <w:left w:val="none" w:sz="0" w:space="0" w:color="auto"/>
            <w:bottom w:val="none" w:sz="0" w:space="0" w:color="auto"/>
            <w:right w:val="none" w:sz="0" w:space="0" w:color="auto"/>
          </w:divBdr>
        </w:div>
        <w:div w:id="1917594239">
          <w:marLeft w:val="0"/>
          <w:marRight w:val="0"/>
          <w:marTop w:val="204"/>
          <w:marBottom w:val="0"/>
          <w:divBdr>
            <w:top w:val="none" w:sz="0" w:space="0" w:color="auto"/>
            <w:left w:val="none" w:sz="0" w:space="0" w:color="auto"/>
            <w:bottom w:val="none" w:sz="0" w:space="0" w:color="auto"/>
            <w:right w:val="none" w:sz="0" w:space="0" w:color="auto"/>
          </w:divBdr>
        </w:div>
        <w:div w:id="1506088280">
          <w:marLeft w:val="0"/>
          <w:marRight w:val="0"/>
          <w:marTop w:val="204"/>
          <w:marBottom w:val="0"/>
          <w:divBdr>
            <w:top w:val="none" w:sz="0" w:space="0" w:color="auto"/>
            <w:left w:val="none" w:sz="0" w:space="0" w:color="auto"/>
            <w:bottom w:val="none" w:sz="0" w:space="0" w:color="auto"/>
            <w:right w:val="none" w:sz="0" w:space="0" w:color="auto"/>
          </w:divBdr>
        </w:div>
      </w:divsChild>
    </w:div>
    <w:div w:id="1704668398">
      <w:bodyDiv w:val="1"/>
      <w:marLeft w:val="0"/>
      <w:marRight w:val="0"/>
      <w:marTop w:val="0"/>
      <w:marBottom w:val="0"/>
      <w:divBdr>
        <w:top w:val="none" w:sz="0" w:space="0" w:color="auto"/>
        <w:left w:val="none" w:sz="0" w:space="0" w:color="auto"/>
        <w:bottom w:val="none" w:sz="0" w:space="0" w:color="auto"/>
        <w:right w:val="none" w:sz="0" w:space="0" w:color="auto"/>
      </w:divBdr>
    </w:div>
    <w:div w:id="1705667133">
      <w:bodyDiv w:val="1"/>
      <w:marLeft w:val="0"/>
      <w:marRight w:val="0"/>
      <w:marTop w:val="0"/>
      <w:marBottom w:val="0"/>
      <w:divBdr>
        <w:top w:val="none" w:sz="0" w:space="0" w:color="auto"/>
        <w:left w:val="none" w:sz="0" w:space="0" w:color="auto"/>
        <w:bottom w:val="none" w:sz="0" w:space="0" w:color="auto"/>
        <w:right w:val="none" w:sz="0" w:space="0" w:color="auto"/>
      </w:divBdr>
    </w:div>
    <w:div w:id="1728410604">
      <w:bodyDiv w:val="1"/>
      <w:marLeft w:val="0"/>
      <w:marRight w:val="0"/>
      <w:marTop w:val="0"/>
      <w:marBottom w:val="0"/>
      <w:divBdr>
        <w:top w:val="none" w:sz="0" w:space="0" w:color="auto"/>
        <w:left w:val="none" w:sz="0" w:space="0" w:color="auto"/>
        <w:bottom w:val="none" w:sz="0" w:space="0" w:color="auto"/>
        <w:right w:val="none" w:sz="0" w:space="0" w:color="auto"/>
      </w:divBdr>
      <w:divsChild>
        <w:div w:id="1165975097">
          <w:marLeft w:val="0"/>
          <w:marRight w:val="0"/>
          <w:marTop w:val="0"/>
          <w:marBottom w:val="0"/>
          <w:divBdr>
            <w:top w:val="none" w:sz="0" w:space="0" w:color="auto"/>
            <w:left w:val="none" w:sz="0" w:space="0" w:color="auto"/>
            <w:bottom w:val="none" w:sz="0" w:space="0" w:color="auto"/>
            <w:right w:val="none" w:sz="0" w:space="0" w:color="auto"/>
          </w:divBdr>
          <w:divsChild>
            <w:div w:id="168834771">
              <w:marLeft w:val="0"/>
              <w:marRight w:val="0"/>
              <w:marTop w:val="0"/>
              <w:marBottom w:val="0"/>
              <w:divBdr>
                <w:top w:val="none" w:sz="0" w:space="0" w:color="auto"/>
                <w:left w:val="none" w:sz="0" w:space="0" w:color="auto"/>
                <w:bottom w:val="none" w:sz="0" w:space="0" w:color="auto"/>
                <w:right w:val="none" w:sz="0" w:space="0" w:color="auto"/>
              </w:divBdr>
              <w:divsChild>
                <w:div w:id="1558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7">
      <w:bodyDiv w:val="1"/>
      <w:marLeft w:val="0"/>
      <w:marRight w:val="0"/>
      <w:marTop w:val="0"/>
      <w:marBottom w:val="0"/>
      <w:divBdr>
        <w:top w:val="none" w:sz="0" w:space="0" w:color="auto"/>
        <w:left w:val="none" w:sz="0" w:space="0" w:color="auto"/>
        <w:bottom w:val="none" w:sz="0" w:space="0" w:color="auto"/>
        <w:right w:val="none" w:sz="0" w:space="0" w:color="auto"/>
      </w:divBdr>
    </w:div>
    <w:div w:id="1752508453">
      <w:bodyDiv w:val="1"/>
      <w:marLeft w:val="0"/>
      <w:marRight w:val="0"/>
      <w:marTop w:val="0"/>
      <w:marBottom w:val="0"/>
      <w:divBdr>
        <w:top w:val="none" w:sz="0" w:space="0" w:color="auto"/>
        <w:left w:val="none" w:sz="0" w:space="0" w:color="auto"/>
        <w:bottom w:val="none" w:sz="0" w:space="0" w:color="auto"/>
        <w:right w:val="none" w:sz="0" w:space="0" w:color="auto"/>
      </w:divBdr>
    </w:div>
    <w:div w:id="1753236091">
      <w:bodyDiv w:val="1"/>
      <w:marLeft w:val="0"/>
      <w:marRight w:val="0"/>
      <w:marTop w:val="0"/>
      <w:marBottom w:val="0"/>
      <w:divBdr>
        <w:top w:val="none" w:sz="0" w:space="0" w:color="auto"/>
        <w:left w:val="none" w:sz="0" w:space="0" w:color="auto"/>
        <w:bottom w:val="none" w:sz="0" w:space="0" w:color="auto"/>
        <w:right w:val="none" w:sz="0" w:space="0" w:color="auto"/>
      </w:divBdr>
      <w:divsChild>
        <w:div w:id="1178739425">
          <w:marLeft w:val="0"/>
          <w:marRight w:val="0"/>
          <w:marTop w:val="192"/>
          <w:marBottom w:val="0"/>
          <w:divBdr>
            <w:top w:val="none" w:sz="0" w:space="0" w:color="auto"/>
            <w:left w:val="none" w:sz="0" w:space="0" w:color="auto"/>
            <w:bottom w:val="none" w:sz="0" w:space="0" w:color="auto"/>
            <w:right w:val="none" w:sz="0" w:space="0" w:color="auto"/>
          </w:divBdr>
        </w:div>
        <w:div w:id="310865265">
          <w:marLeft w:val="0"/>
          <w:marRight w:val="0"/>
          <w:marTop w:val="204"/>
          <w:marBottom w:val="0"/>
          <w:divBdr>
            <w:top w:val="none" w:sz="0" w:space="0" w:color="auto"/>
            <w:left w:val="none" w:sz="0" w:space="0" w:color="auto"/>
            <w:bottom w:val="none" w:sz="0" w:space="0" w:color="auto"/>
            <w:right w:val="none" w:sz="0" w:space="0" w:color="auto"/>
          </w:divBdr>
        </w:div>
        <w:div w:id="671833534">
          <w:marLeft w:val="0"/>
          <w:marRight w:val="0"/>
          <w:marTop w:val="204"/>
          <w:marBottom w:val="0"/>
          <w:divBdr>
            <w:top w:val="none" w:sz="0" w:space="0" w:color="auto"/>
            <w:left w:val="none" w:sz="0" w:space="0" w:color="auto"/>
            <w:bottom w:val="none" w:sz="0" w:space="0" w:color="auto"/>
            <w:right w:val="none" w:sz="0" w:space="0" w:color="auto"/>
          </w:divBdr>
        </w:div>
      </w:divsChild>
    </w:div>
    <w:div w:id="1770421374">
      <w:bodyDiv w:val="1"/>
      <w:marLeft w:val="0"/>
      <w:marRight w:val="0"/>
      <w:marTop w:val="0"/>
      <w:marBottom w:val="0"/>
      <w:divBdr>
        <w:top w:val="none" w:sz="0" w:space="0" w:color="auto"/>
        <w:left w:val="none" w:sz="0" w:space="0" w:color="auto"/>
        <w:bottom w:val="none" w:sz="0" w:space="0" w:color="auto"/>
        <w:right w:val="none" w:sz="0" w:space="0" w:color="auto"/>
      </w:divBdr>
      <w:divsChild>
        <w:div w:id="1337881183">
          <w:marLeft w:val="0"/>
          <w:marRight w:val="0"/>
          <w:marTop w:val="0"/>
          <w:marBottom w:val="0"/>
          <w:divBdr>
            <w:top w:val="none" w:sz="0" w:space="0" w:color="auto"/>
            <w:left w:val="none" w:sz="0" w:space="0" w:color="auto"/>
            <w:bottom w:val="none" w:sz="0" w:space="0" w:color="auto"/>
            <w:right w:val="none" w:sz="0" w:space="0" w:color="auto"/>
          </w:divBdr>
        </w:div>
        <w:div w:id="1297761910">
          <w:marLeft w:val="0"/>
          <w:marRight w:val="0"/>
          <w:marTop w:val="0"/>
          <w:marBottom w:val="0"/>
          <w:divBdr>
            <w:top w:val="none" w:sz="0" w:space="0" w:color="auto"/>
            <w:left w:val="none" w:sz="0" w:space="0" w:color="auto"/>
            <w:bottom w:val="none" w:sz="0" w:space="0" w:color="auto"/>
            <w:right w:val="none" w:sz="0" w:space="0" w:color="auto"/>
          </w:divBdr>
        </w:div>
        <w:div w:id="949245784">
          <w:marLeft w:val="0"/>
          <w:marRight w:val="0"/>
          <w:marTop w:val="0"/>
          <w:marBottom w:val="0"/>
          <w:divBdr>
            <w:top w:val="none" w:sz="0" w:space="0" w:color="auto"/>
            <w:left w:val="none" w:sz="0" w:space="0" w:color="auto"/>
            <w:bottom w:val="none" w:sz="0" w:space="0" w:color="auto"/>
            <w:right w:val="none" w:sz="0" w:space="0" w:color="auto"/>
          </w:divBdr>
        </w:div>
      </w:divsChild>
    </w:div>
    <w:div w:id="1821996832">
      <w:bodyDiv w:val="1"/>
      <w:marLeft w:val="0"/>
      <w:marRight w:val="0"/>
      <w:marTop w:val="0"/>
      <w:marBottom w:val="0"/>
      <w:divBdr>
        <w:top w:val="none" w:sz="0" w:space="0" w:color="auto"/>
        <w:left w:val="none" w:sz="0" w:space="0" w:color="auto"/>
        <w:bottom w:val="none" w:sz="0" w:space="0" w:color="auto"/>
        <w:right w:val="none" w:sz="0" w:space="0" w:color="auto"/>
      </w:divBdr>
    </w:div>
    <w:div w:id="1824736067">
      <w:bodyDiv w:val="1"/>
      <w:marLeft w:val="0"/>
      <w:marRight w:val="0"/>
      <w:marTop w:val="0"/>
      <w:marBottom w:val="0"/>
      <w:divBdr>
        <w:top w:val="none" w:sz="0" w:space="0" w:color="auto"/>
        <w:left w:val="none" w:sz="0" w:space="0" w:color="auto"/>
        <w:bottom w:val="none" w:sz="0" w:space="0" w:color="auto"/>
        <w:right w:val="none" w:sz="0" w:space="0" w:color="auto"/>
      </w:divBdr>
    </w:div>
    <w:div w:id="1865556554">
      <w:bodyDiv w:val="1"/>
      <w:marLeft w:val="0"/>
      <w:marRight w:val="0"/>
      <w:marTop w:val="0"/>
      <w:marBottom w:val="0"/>
      <w:divBdr>
        <w:top w:val="none" w:sz="0" w:space="0" w:color="auto"/>
        <w:left w:val="none" w:sz="0" w:space="0" w:color="auto"/>
        <w:bottom w:val="none" w:sz="0" w:space="0" w:color="auto"/>
        <w:right w:val="none" w:sz="0" w:space="0" w:color="auto"/>
      </w:divBdr>
    </w:div>
    <w:div w:id="1895893722">
      <w:bodyDiv w:val="1"/>
      <w:marLeft w:val="0"/>
      <w:marRight w:val="0"/>
      <w:marTop w:val="0"/>
      <w:marBottom w:val="0"/>
      <w:divBdr>
        <w:top w:val="none" w:sz="0" w:space="0" w:color="auto"/>
        <w:left w:val="none" w:sz="0" w:space="0" w:color="auto"/>
        <w:bottom w:val="none" w:sz="0" w:space="0" w:color="auto"/>
        <w:right w:val="none" w:sz="0" w:space="0" w:color="auto"/>
      </w:divBdr>
    </w:div>
    <w:div w:id="1903180001">
      <w:bodyDiv w:val="1"/>
      <w:marLeft w:val="0"/>
      <w:marRight w:val="0"/>
      <w:marTop w:val="0"/>
      <w:marBottom w:val="0"/>
      <w:divBdr>
        <w:top w:val="none" w:sz="0" w:space="0" w:color="auto"/>
        <w:left w:val="none" w:sz="0" w:space="0" w:color="auto"/>
        <w:bottom w:val="none" w:sz="0" w:space="0" w:color="auto"/>
        <w:right w:val="none" w:sz="0" w:space="0" w:color="auto"/>
      </w:divBdr>
    </w:div>
    <w:div w:id="1905531323">
      <w:bodyDiv w:val="1"/>
      <w:marLeft w:val="0"/>
      <w:marRight w:val="0"/>
      <w:marTop w:val="0"/>
      <w:marBottom w:val="0"/>
      <w:divBdr>
        <w:top w:val="none" w:sz="0" w:space="0" w:color="auto"/>
        <w:left w:val="none" w:sz="0" w:space="0" w:color="auto"/>
        <w:bottom w:val="none" w:sz="0" w:space="0" w:color="auto"/>
        <w:right w:val="none" w:sz="0" w:space="0" w:color="auto"/>
      </w:divBdr>
    </w:div>
    <w:div w:id="1917400917">
      <w:bodyDiv w:val="1"/>
      <w:marLeft w:val="0"/>
      <w:marRight w:val="0"/>
      <w:marTop w:val="0"/>
      <w:marBottom w:val="0"/>
      <w:divBdr>
        <w:top w:val="none" w:sz="0" w:space="0" w:color="auto"/>
        <w:left w:val="none" w:sz="0" w:space="0" w:color="auto"/>
        <w:bottom w:val="none" w:sz="0" w:space="0" w:color="auto"/>
        <w:right w:val="none" w:sz="0" w:space="0" w:color="auto"/>
      </w:divBdr>
    </w:div>
    <w:div w:id="1924683166">
      <w:bodyDiv w:val="1"/>
      <w:marLeft w:val="0"/>
      <w:marRight w:val="0"/>
      <w:marTop w:val="0"/>
      <w:marBottom w:val="0"/>
      <w:divBdr>
        <w:top w:val="none" w:sz="0" w:space="0" w:color="auto"/>
        <w:left w:val="none" w:sz="0" w:space="0" w:color="auto"/>
        <w:bottom w:val="none" w:sz="0" w:space="0" w:color="auto"/>
        <w:right w:val="none" w:sz="0" w:space="0" w:color="auto"/>
      </w:divBdr>
    </w:div>
    <w:div w:id="1938363402">
      <w:bodyDiv w:val="1"/>
      <w:marLeft w:val="0"/>
      <w:marRight w:val="0"/>
      <w:marTop w:val="0"/>
      <w:marBottom w:val="0"/>
      <w:divBdr>
        <w:top w:val="none" w:sz="0" w:space="0" w:color="auto"/>
        <w:left w:val="none" w:sz="0" w:space="0" w:color="auto"/>
        <w:bottom w:val="none" w:sz="0" w:space="0" w:color="auto"/>
        <w:right w:val="none" w:sz="0" w:space="0" w:color="auto"/>
      </w:divBdr>
    </w:div>
    <w:div w:id="2032754368">
      <w:bodyDiv w:val="1"/>
      <w:marLeft w:val="0"/>
      <w:marRight w:val="0"/>
      <w:marTop w:val="0"/>
      <w:marBottom w:val="0"/>
      <w:divBdr>
        <w:top w:val="none" w:sz="0" w:space="0" w:color="auto"/>
        <w:left w:val="none" w:sz="0" w:space="0" w:color="auto"/>
        <w:bottom w:val="none" w:sz="0" w:space="0" w:color="auto"/>
        <w:right w:val="none" w:sz="0" w:space="0" w:color="auto"/>
      </w:divBdr>
    </w:div>
    <w:div w:id="2047173018">
      <w:bodyDiv w:val="1"/>
      <w:marLeft w:val="0"/>
      <w:marRight w:val="0"/>
      <w:marTop w:val="0"/>
      <w:marBottom w:val="0"/>
      <w:divBdr>
        <w:top w:val="none" w:sz="0" w:space="0" w:color="auto"/>
        <w:left w:val="none" w:sz="0" w:space="0" w:color="auto"/>
        <w:bottom w:val="none" w:sz="0" w:space="0" w:color="auto"/>
        <w:right w:val="none" w:sz="0" w:space="0" w:color="auto"/>
      </w:divBdr>
      <w:divsChild>
        <w:div w:id="1909724928">
          <w:marLeft w:val="0"/>
          <w:marRight w:val="0"/>
          <w:marTop w:val="0"/>
          <w:marBottom w:val="0"/>
          <w:divBdr>
            <w:top w:val="none" w:sz="0" w:space="0" w:color="auto"/>
            <w:left w:val="none" w:sz="0" w:space="0" w:color="auto"/>
            <w:bottom w:val="none" w:sz="0" w:space="0" w:color="auto"/>
            <w:right w:val="none" w:sz="0" w:space="0" w:color="auto"/>
          </w:divBdr>
          <w:divsChild>
            <w:div w:id="1391806926">
              <w:marLeft w:val="0"/>
              <w:marRight w:val="0"/>
              <w:marTop w:val="0"/>
              <w:marBottom w:val="0"/>
              <w:divBdr>
                <w:top w:val="none" w:sz="0" w:space="0" w:color="auto"/>
                <w:left w:val="none" w:sz="0" w:space="0" w:color="auto"/>
                <w:bottom w:val="none" w:sz="0" w:space="0" w:color="auto"/>
                <w:right w:val="none" w:sz="0" w:space="0" w:color="auto"/>
              </w:divBdr>
              <w:divsChild>
                <w:div w:id="1577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2090">
      <w:bodyDiv w:val="1"/>
      <w:marLeft w:val="0"/>
      <w:marRight w:val="0"/>
      <w:marTop w:val="0"/>
      <w:marBottom w:val="0"/>
      <w:divBdr>
        <w:top w:val="none" w:sz="0" w:space="0" w:color="auto"/>
        <w:left w:val="none" w:sz="0" w:space="0" w:color="auto"/>
        <w:bottom w:val="none" w:sz="0" w:space="0" w:color="auto"/>
        <w:right w:val="none" w:sz="0" w:space="0" w:color="auto"/>
      </w:divBdr>
    </w:div>
    <w:div w:id="2086683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8157">
          <w:marLeft w:val="0"/>
          <w:marRight w:val="0"/>
          <w:marTop w:val="0"/>
          <w:marBottom w:val="0"/>
          <w:divBdr>
            <w:top w:val="none" w:sz="0" w:space="0" w:color="auto"/>
            <w:left w:val="none" w:sz="0" w:space="0" w:color="auto"/>
            <w:bottom w:val="none" w:sz="0" w:space="0" w:color="auto"/>
            <w:right w:val="none" w:sz="0" w:space="0" w:color="auto"/>
          </w:divBdr>
        </w:div>
        <w:div w:id="1372194873">
          <w:marLeft w:val="0"/>
          <w:marRight w:val="0"/>
          <w:marTop w:val="0"/>
          <w:marBottom w:val="0"/>
          <w:divBdr>
            <w:top w:val="none" w:sz="0" w:space="0" w:color="auto"/>
            <w:left w:val="none" w:sz="0" w:space="0" w:color="auto"/>
            <w:bottom w:val="none" w:sz="0" w:space="0" w:color="auto"/>
            <w:right w:val="none" w:sz="0" w:space="0" w:color="auto"/>
          </w:divBdr>
          <w:divsChild>
            <w:div w:id="1798527544">
              <w:marLeft w:val="0"/>
              <w:marRight w:val="0"/>
              <w:marTop w:val="0"/>
              <w:marBottom w:val="0"/>
              <w:divBdr>
                <w:top w:val="none" w:sz="0" w:space="0" w:color="auto"/>
                <w:left w:val="none" w:sz="0" w:space="0" w:color="auto"/>
                <w:bottom w:val="none" w:sz="0" w:space="0" w:color="auto"/>
                <w:right w:val="none" w:sz="0" w:space="0" w:color="auto"/>
              </w:divBdr>
            </w:div>
            <w:div w:id="1022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4692">
      <w:bodyDiv w:val="1"/>
      <w:marLeft w:val="0"/>
      <w:marRight w:val="0"/>
      <w:marTop w:val="0"/>
      <w:marBottom w:val="0"/>
      <w:divBdr>
        <w:top w:val="none" w:sz="0" w:space="0" w:color="auto"/>
        <w:left w:val="none" w:sz="0" w:space="0" w:color="auto"/>
        <w:bottom w:val="none" w:sz="0" w:space="0" w:color="auto"/>
        <w:right w:val="none" w:sz="0" w:space="0" w:color="auto"/>
      </w:divBdr>
    </w:div>
    <w:div w:id="2094930250">
      <w:bodyDiv w:val="1"/>
      <w:marLeft w:val="0"/>
      <w:marRight w:val="0"/>
      <w:marTop w:val="0"/>
      <w:marBottom w:val="0"/>
      <w:divBdr>
        <w:top w:val="none" w:sz="0" w:space="0" w:color="auto"/>
        <w:left w:val="none" w:sz="0" w:space="0" w:color="auto"/>
        <w:bottom w:val="none" w:sz="0" w:space="0" w:color="auto"/>
        <w:right w:val="none" w:sz="0" w:space="0" w:color="auto"/>
      </w:divBdr>
    </w:div>
    <w:div w:id="2102532515">
      <w:bodyDiv w:val="1"/>
      <w:marLeft w:val="0"/>
      <w:marRight w:val="0"/>
      <w:marTop w:val="0"/>
      <w:marBottom w:val="0"/>
      <w:divBdr>
        <w:top w:val="none" w:sz="0" w:space="0" w:color="auto"/>
        <w:left w:val="none" w:sz="0" w:space="0" w:color="auto"/>
        <w:bottom w:val="none" w:sz="0" w:space="0" w:color="auto"/>
        <w:right w:val="none" w:sz="0" w:space="0" w:color="auto"/>
      </w:divBdr>
    </w:div>
    <w:div w:id="21210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ganesdeconcertation.sante.belgique.be/sites/default/files/documents/federale_controle-_en_evaluatiecommissie_euthanasie-fr/cfcee_brochureaintentioncorpsmedical-2015.pdf" TargetMode="External"/><Relationship Id="rId18" Type="http://schemas.openxmlformats.org/officeDocument/2006/relationships/hyperlink" Target="https://health.hawaii.gov/opppd/files/2018/11/OCOC-Act2.pdf" TargetMode="External"/><Relationship Id="rId26" Type="http://schemas.openxmlformats.org/officeDocument/2006/relationships/hyperlink" Target="https://english.euthanasiecommissie.nl/the-committees/code-of-practice" TargetMode="External"/><Relationship Id="rId21" Type="http://schemas.openxmlformats.org/officeDocument/2006/relationships/hyperlink" Target="https://www.deathwithdignity.org/wp-content/uploads/2015/12/Baxter-Decision-December-2009.pdf" TargetMode="External"/><Relationship Id="rId34" Type="http://schemas.openxmlformats.org/officeDocument/2006/relationships/hyperlink" Target="https://www.worldrtd.net/dutch-law-termination-life-request-and-assisted-suicide-complete-text" TargetMode="External"/><Relationship Id="rId7" Type="http://schemas.openxmlformats.org/officeDocument/2006/relationships/endnotes" Target="endnotes.xml"/><Relationship Id="rId12" Type="http://schemas.openxmlformats.org/officeDocument/2006/relationships/hyperlink" Target="https://www.sos.state.co.us/pubs/elections/Initiatives/titleBoard/filings/2015-2016/145Final.pdf" TargetMode="External"/><Relationship Id="rId17" Type="http://schemas.openxmlformats.org/officeDocument/2006/relationships/hyperlink" Target="https://end-of-life.qut.edu.au/euthanasia" TargetMode="External"/><Relationship Id="rId25" Type="http://schemas.openxmlformats.org/officeDocument/2006/relationships/hyperlink" Target="http://legisquebec.gouv.qc.ca/fr/showdoc/cs/s-32.0001?langCont=en" TargetMode="External"/><Relationship Id="rId33" Type="http://schemas.openxmlformats.org/officeDocument/2006/relationships/hyperlink" Target="https://apps.leg.wa.gov/RCW/default.aspx?cite=70.245&amp;full=tru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chealth.dc.gov/sites/default/files/dc/sites/doh/page_content/attachments/Death%20With%20Dignity%20Act.FINAL_.pdf" TargetMode="External"/><Relationship Id="rId20" Type="http://schemas.openxmlformats.org/officeDocument/2006/relationships/hyperlink" Target="https://www.minsalud.gov.co/Normatividad_Nuevo/Resoluci%C3%B3n%201216%20de%202015.pdf" TargetMode="External"/><Relationship Id="rId29" Type="http://schemas.openxmlformats.org/officeDocument/2006/relationships/hyperlink" Target="https://www.admin.ch/opc/en/classified-compilation/20002716/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nnualstatutes/2016_3/fulltext.html" TargetMode="External"/><Relationship Id="rId24" Type="http://schemas.openxmlformats.org/officeDocument/2006/relationships/hyperlink" Target="http://legisquebec.gouv.qc.ca/fr/showdoc/cs/S-32.0001" TargetMode="External"/><Relationship Id="rId32" Type="http://schemas.openxmlformats.org/officeDocument/2006/relationships/hyperlink" Target="https://www.legislation.vic.gov.au/in-force/acts/voluntary-assisted-dying-act-2017/00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rteconstitucional.gov.co/relatoria/2014/t-970-14.htm" TargetMode="External"/><Relationship Id="rId23" Type="http://schemas.openxmlformats.org/officeDocument/2006/relationships/hyperlink" Target="https://www.oregon.gov/oha/PH/PROVIDERPARTNERRESOURCES/EVALUATIONRESEARCH/DEATHWITHDIGNITYACT/Pages/ors.aspx" TargetMode="External"/><Relationship Id="rId28" Type="http://schemas.openxmlformats.org/officeDocument/2006/relationships/hyperlink" Target="https://www.admin.ch/opc/fr/classified-compilation/19370083/index.html" TargetMode="External"/><Relationship Id="rId36" Type="http://schemas.openxmlformats.org/officeDocument/2006/relationships/footer" Target="footer2.xml"/><Relationship Id="rId10" Type="http://schemas.openxmlformats.org/officeDocument/2006/relationships/hyperlink" Target="https://leginfo.legislature.ca.gov/faces/billTextClient.xhtml?bill_id=201520162AB15" TargetMode="External"/><Relationship Id="rId19" Type="http://schemas.openxmlformats.org/officeDocument/2006/relationships/hyperlink" Target="http://data.legilux.public.lu/eli/etat/leg/loi/2009/03/16/n2/jo" TargetMode="External"/><Relationship Id="rId31" Type="http://schemas.openxmlformats.org/officeDocument/2006/relationships/hyperlink" Target="http://classic.austlii.edu.au/au/legis/vic/consol_act/ca195882/" TargetMode="External"/><Relationship Id="rId4" Type="http://schemas.openxmlformats.org/officeDocument/2006/relationships/settings" Target="settings.xml"/><Relationship Id="rId9" Type="http://schemas.openxmlformats.org/officeDocument/2006/relationships/hyperlink" Target="https://www.ejustice.just.fgov.be/cgi_loi/change_lg.pl?language=fr&amp;la=F&amp;cn=200205%202837&amp;table_name=loi" TargetMode="External"/><Relationship Id="rId14" Type="http://schemas.openxmlformats.org/officeDocument/2006/relationships/hyperlink" Target="http://www.corteconstitucional.gov.co/relatoria/1997/c-239-97.htm" TargetMode="External"/><Relationship Id="rId22" Type="http://schemas.openxmlformats.org/officeDocument/2006/relationships/hyperlink" Target="https://www.deathwithdignity.org/wp-content/uploads/2015/10/2019-NJ-Aid-in-Dying-for-the-Terminall-Ill-Act.pdf" TargetMode="External"/><Relationship Id="rId27" Type="http://schemas.openxmlformats.org/officeDocument/2006/relationships/hyperlink" Target="https://scc-csc.lexum.com/scc-csc/scc-csc/en/item/14637/index.do" TargetMode="External"/><Relationship Id="rId30" Type="http://schemas.openxmlformats.org/officeDocument/2006/relationships/hyperlink" Target="http://www.leg.state.vt.us/docs/2014/Acts/ACT039.pdf" TargetMode="External"/><Relationship Id="rId35" Type="http://schemas.openxmlformats.org/officeDocument/2006/relationships/footer" Target="footer1.xml"/><Relationship Id="rId8" Type="http://schemas.openxmlformats.org/officeDocument/2006/relationships/hyperlink" Target="mailto:mona.gupta@umontreal.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9133-EF0F-324A-8338-2F24FAB0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7151</Words>
  <Characters>39333</Characters>
  <Application>Microsoft Office Word</Application>
  <DocSecurity>0</DocSecurity>
  <Lines>327</Lines>
  <Paragraphs>92</Paragraphs>
  <ScaleCrop>false</ScaleCrop>
  <HeadingPairs>
    <vt:vector size="8" baseType="variant">
      <vt:variant>
        <vt:lpstr>Titre</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Downie</dc:creator>
  <cp:keywords/>
  <dc:description/>
  <cp:lastModifiedBy>Blouin Samuel</cp:lastModifiedBy>
  <cp:revision>6</cp:revision>
  <cp:lastPrinted>2019-08-31T13:52:00Z</cp:lastPrinted>
  <dcterms:created xsi:type="dcterms:W3CDTF">2021-03-28T17:14:00Z</dcterms:created>
  <dcterms:modified xsi:type="dcterms:W3CDTF">2021-05-03T21:39:00Z</dcterms:modified>
</cp:coreProperties>
</file>