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A6AE8" w14:textId="77777777" w:rsidR="00EC4A32" w:rsidRPr="003840FD" w:rsidRDefault="00AB289C" w:rsidP="003840FD">
      <w:pPr>
        <w:numPr>
          <w:ilvl w:val="0"/>
          <w:numId w:val="1"/>
        </w:numPr>
        <w:pBdr>
          <w:bottom w:val="single" w:sz="4" w:space="1" w:color="auto"/>
        </w:pBdr>
        <w:spacing w:line="480" w:lineRule="auto"/>
        <w:ind w:hanging="720"/>
        <w:rPr>
          <w:rFonts w:asciiTheme="majorBidi" w:hAnsiTheme="majorBidi" w:cstheme="majorBidi"/>
          <w:b/>
          <w:bCs/>
          <w:color w:val="538135" w:themeColor="accent6" w:themeShade="BF"/>
          <w:sz w:val="40"/>
          <w:szCs w:val="40"/>
        </w:rPr>
      </w:pPr>
      <w:r w:rsidRPr="003840FD">
        <w:rPr>
          <w:rFonts w:asciiTheme="majorBidi" w:hAnsiTheme="majorBidi" w:cstheme="majorBidi"/>
          <w:b/>
          <w:bCs/>
          <w:color w:val="538135" w:themeColor="accent6" w:themeShade="BF"/>
          <w:sz w:val="40"/>
          <w:szCs w:val="40"/>
        </w:rPr>
        <w:t>Background</w:t>
      </w:r>
    </w:p>
    <w:p w14:paraId="14640C31" w14:textId="03FCD6F6" w:rsidR="00AB289C" w:rsidRDefault="00AB289C" w:rsidP="00F71B2B">
      <w:pPr>
        <w:spacing w:line="480" w:lineRule="auto"/>
        <w:ind w:firstLine="720"/>
        <w:rPr>
          <w:rFonts w:asciiTheme="majorBidi" w:hAnsiTheme="majorBidi" w:cstheme="majorBidi"/>
          <w:sz w:val="24"/>
          <w:szCs w:val="24"/>
        </w:rPr>
      </w:pPr>
      <w:r w:rsidRPr="00AB289C">
        <w:rPr>
          <w:rFonts w:asciiTheme="majorBidi" w:hAnsiTheme="majorBidi" w:cstheme="majorBidi"/>
          <w:sz w:val="24"/>
          <w:szCs w:val="24"/>
        </w:rPr>
        <w:t xml:space="preserve">During </w:t>
      </w:r>
      <w:r w:rsidR="00442EF1">
        <w:rPr>
          <w:rFonts w:asciiTheme="majorBidi" w:hAnsiTheme="majorBidi" w:cstheme="majorBidi"/>
          <w:sz w:val="24"/>
          <w:szCs w:val="24"/>
        </w:rPr>
        <w:t xml:space="preserve">the </w:t>
      </w:r>
      <w:r w:rsidRPr="00AB289C">
        <w:rPr>
          <w:rFonts w:asciiTheme="majorBidi" w:hAnsiTheme="majorBidi" w:cstheme="majorBidi"/>
          <w:sz w:val="24"/>
          <w:szCs w:val="24"/>
        </w:rPr>
        <w:t>2017-2018</w:t>
      </w:r>
      <w:r w:rsidR="00442EF1">
        <w:rPr>
          <w:rFonts w:asciiTheme="majorBidi" w:hAnsiTheme="majorBidi" w:cstheme="majorBidi"/>
          <w:sz w:val="24"/>
          <w:szCs w:val="24"/>
        </w:rPr>
        <w:t xml:space="preserve"> academic year</w:t>
      </w:r>
      <w:r w:rsidRPr="00AB289C">
        <w:rPr>
          <w:rFonts w:asciiTheme="majorBidi" w:hAnsiTheme="majorBidi" w:cstheme="majorBidi"/>
          <w:sz w:val="24"/>
          <w:szCs w:val="24"/>
        </w:rPr>
        <w:t xml:space="preserve">, the Israeli Council of Pre-Military </w:t>
      </w:r>
      <w:r w:rsidR="00EA5EE7">
        <w:rPr>
          <w:rFonts w:asciiTheme="majorBidi" w:hAnsiTheme="majorBidi" w:cstheme="majorBidi"/>
          <w:sz w:val="24"/>
          <w:szCs w:val="24"/>
        </w:rPr>
        <w:t>Academies</w:t>
      </w:r>
      <w:r w:rsidRPr="00AB289C">
        <w:rPr>
          <w:rFonts w:asciiTheme="majorBidi" w:hAnsiTheme="majorBidi" w:cstheme="majorBidi"/>
          <w:sz w:val="24"/>
          <w:szCs w:val="24"/>
        </w:rPr>
        <w:t xml:space="preserve"> promoted two programs on Judaism </w:t>
      </w:r>
      <w:r w:rsidR="00211484">
        <w:rPr>
          <w:rFonts w:asciiTheme="majorBidi" w:hAnsiTheme="majorBidi" w:cstheme="majorBidi"/>
          <w:sz w:val="24"/>
          <w:szCs w:val="24"/>
        </w:rPr>
        <w:t>within</w:t>
      </w:r>
      <w:r w:rsidRPr="00AB289C">
        <w:rPr>
          <w:rFonts w:asciiTheme="majorBidi" w:hAnsiTheme="majorBidi" w:cstheme="majorBidi"/>
          <w:sz w:val="24"/>
          <w:szCs w:val="24"/>
        </w:rPr>
        <w:t xml:space="preserve"> </w:t>
      </w:r>
      <w:r>
        <w:rPr>
          <w:rFonts w:asciiTheme="majorBidi" w:hAnsiTheme="majorBidi" w:cstheme="majorBidi"/>
          <w:sz w:val="24"/>
          <w:szCs w:val="24"/>
        </w:rPr>
        <w:t xml:space="preserve">its </w:t>
      </w:r>
      <w:r w:rsidRPr="00AB289C">
        <w:rPr>
          <w:rFonts w:asciiTheme="majorBidi" w:hAnsiTheme="majorBidi" w:cstheme="majorBidi"/>
          <w:sz w:val="24"/>
          <w:szCs w:val="24"/>
        </w:rPr>
        <w:t xml:space="preserve">preparatory </w:t>
      </w:r>
      <w:r w:rsidR="00382992">
        <w:rPr>
          <w:rFonts w:asciiTheme="majorBidi" w:hAnsiTheme="majorBidi" w:cstheme="majorBidi"/>
          <w:sz w:val="24"/>
          <w:szCs w:val="24"/>
        </w:rPr>
        <w:t>academies</w:t>
      </w:r>
      <w:r w:rsidRPr="00AB289C">
        <w:rPr>
          <w:rFonts w:asciiTheme="majorBidi" w:hAnsiTheme="majorBidi" w:cstheme="majorBidi"/>
          <w:sz w:val="24"/>
          <w:szCs w:val="24"/>
        </w:rPr>
        <w:t xml:space="preserve">: </w:t>
      </w:r>
      <w:r>
        <w:rPr>
          <w:rFonts w:asciiTheme="majorBidi" w:hAnsiTheme="majorBidi" w:cstheme="majorBidi"/>
          <w:sz w:val="24"/>
          <w:szCs w:val="24"/>
        </w:rPr>
        <w:t>“</w:t>
      </w:r>
      <w:r w:rsidRPr="00AB289C">
        <w:rPr>
          <w:rFonts w:asciiTheme="majorBidi" w:hAnsiTheme="majorBidi" w:cstheme="majorBidi"/>
          <w:sz w:val="24"/>
          <w:szCs w:val="24"/>
        </w:rPr>
        <w:t xml:space="preserve">Diversity </w:t>
      </w:r>
      <w:r>
        <w:rPr>
          <w:rFonts w:asciiTheme="majorBidi" w:hAnsiTheme="majorBidi" w:cstheme="majorBidi"/>
          <w:sz w:val="24"/>
          <w:szCs w:val="24"/>
        </w:rPr>
        <w:t xml:space="preserve">in </w:t>
      </w:r>
      <w:r w:rsidRPr="00AB289C">
        <w:rPr>
          <w:rFonts w:asciiTheme="majorBidi" w:hAnsiTheme="majorBidi" w:cstheme="majorBidi"/>
          <w:sz w:val="24"/>
          <w:szCs w:val="24"/>
        </w:rPr>
        <w:t>Judaism</w:t>
      </w:r>
      <w:r>
        <w:rPr>
          <w:rFonts w:asciiTheme="majorBidi" w:hAnsiTheme="majorBidi" w:cstheme="majorBidi"/>
          <w:sz w:val="24"/>
          <w:szCs w:val="24"/>
        </w:rPr>
        <w:t>”</w:t>
      </w:r>
      <w:r w:rsidRPr="00AB289C">
        <w:rPr>
          <w:rFonts w:asciiTheme="majorBidi" w:hAnsiTheme="majorBidi" w:cstheme="majorBidi"/>
          <w:sz w:val="24"/>
          <w:szCs w:val="24"/>
        </w:rPr>
        <w:t xml:space="preserve"> and </w:t>
      </w:r>
      <w:r>
        <w:rPr>
          <w:rFonts w:asciiTheme="majorBidi" w:hAnsiTheme="majorBidi" w:cstheme="majorBidi"/>
          <w:sz w:val="24"/>
          <w:szCs w:val="24"/>
        </w:rPr>
        <w:t>“</w:t>
      </w:r>
      <w:r w:rsidRPr="00AB289C">
        <w:rPr>
          <w:rFonts w:asciiTheme="majorBidi" w:hAnsiTheme="majorBidi" w:cstheme="majorBidi"/>
          <w:sz w:val="24"/>
          <w:szCs w:val="24"/>
        </w:rPr>
        <w:t>Jewish Peoplehood</w:t>
      </w:r>
      <w:r w:rsidR="002F123E">
        <w:rPr>
          <w:rFonts w:asciiTheme="majorBidi" w:hAnsiTheme="majorBidi" w:cstheme="majorBidi"/>
          <w:sz w:val="24"/>
          <w:szCs w:val="24"/>
        </w:rPr>
        <w:t>.</w:t>
      </w:r>
      <w:r>
        <w:rPr>
          <w:rFonts w:asciiTheme="majorBidi" w:hAnsiTheme="majorBidi" w:cstheme="majorBidi"/>
          <w:sz w:val="24"/>
          <w:szCs w:val="24"/>
        </w:rPr>
        <w:t>”</w:t>
      </w:r>
      <w:r w:rsidRPr="00AB289C">
        <w:rPr>
          <w:rFonts w:asciiTheme="majorBidi" w:hAnsiTheme="majorBidi" w:cstheme="majorBidi"/>
          <w:sz w:val="24"/>
          <w:szCs w:val="24"/>
        </w:rPr>
        <w:t xml:space="preserve"> The</w:t>
      </w:r>
      <w:r w:rsidR="00944E61">
        <w:rPr>
          <w:rFonts w:asciiTheme="majorBidi" w:hAnsiTheme="majorBidi" w:cstheme="majorBidi"/>
          <w:sz w:val="24"/>
          <w:szCs w:val="24"/>
        </w:rPr>
        <w:t>se</w:t>
      </w:r>
      <w:r w:rsidRPr="00AB289C">
        <w:rPr>
          <w:rFonts w:asciiTheme="majorBidi" w:hAnsiTheme="majorBidi" w:cstheme="majorBidi"/>
          <w:sz w:val="24"/>
          <w:szCs w:val="24"/>
        </w:rPr>
        <w:t xml:space="preserve"> programs were designed </w:t>
      </w:r>
      <w:r w:rsidR="00116D17">
        <w:rPr>
          <w:rFonts w:asciiTheme="majorBidi" w:hAnsiTheme="majorBidi" w:cstheme="majorBidi"/>
          <w:sz w:val="24"/>
          <w:szCs w:val="24"/>
        </w:rPr>
        <w:t>to</w:t>
      </w:r>
      <w:r w:rsidRPr="00AB289C">
        <w:rPr>
          <w:rFonts w:asciiTheme="majorBidi" w:hAnsiTheme="majorBidi" w:cstheme="majorBidi"/>
          <w:sz w:val="24"/>
          <w:szCs w:val="24"/>
        </w:rPr>
        <w:t xml:space="preserve"> require certain outputs (i</w:t>
      </w:r>
      <w:r>
        <w:rPr>
          <w:rFonts w:asciiTheme="majorBidi" w:hAnsiTheme="majorBidi" w:cstheme="majorBidi"/>
          <w:sz w:val="24"/>
          <w:szCs w:val="24"/>
        </w:rPr>
        <w:t>.</w:t>
      </w:r>
      <w:r w:rsidRPr="00AB289C">
        <w:rPr>
          <w:rFonts w:asciiTheme="majorBidi" w:hAnsiTheme="majorBidi" w:cstheme="majorBidi"/>
          <w:sz w:val="24"/>
          <w:szCs w:val="24"/>
        </w:rPr>
        <w:t>e</w:t>
      </w:r>
      <w:r>
        <w:rPr>
          <w:rFonts w:asciiTheme="majorBidi" w:hAnsiTheme="majorBidi" w:cstheme="majorBidi"/>
          <w:sz w:val="24"/>
          <w:szCs w:val="24"/>
        </w:rPr>
        <w:t>.</w:t>
      </w:r>
      <w:r w:rsidRPr="00AB289C">
        <w:rPr>
          <w:rFonts w:asciiTheme="majorBidi" w:hAnsiTheme="majorBidi" w:cstheme="majorBidi"/>
          <w:sz w:val="24"/>
          <w:szCs w:val="24"/>
        </w:rPr>
        <w:t xml:space="preserve"> a certain number of lessons and </w:t>
      </w:r>
      <w:r w:rsidR="00254A9A">
        <w:rPr>
          <w:rFonts w:asciiTheme="majorBidi" w:hAnsiTheme="majorBidi" w:cstheme="majorBidi"/>
          <w:sz w:val="24"/>
          <w:szCs w:val="24"/>
        </w:rPr>
        <w:t>sessions</w:t>
      </w:r>
      <w:r w:rsidRPr="00AB289C">
        <w:rPr>
          <w:rFonts w:asciiTheme="majorBidi" w:hAnsiTheme="majorBidi" w:cstheme="majorBidi"/>
          <w:sz w:val="24"/>
          <w:szCs w:val="24"/>
        </w:rPr>
        <w:t xml:space="preserve"> on </w:t>
      </w:r>
      <w:r>
        <w:rPr>
          <w:rFonts w:asciiTheme="majorBidi" w:hAnsiTheme="majorBidi" w:cstheme="majorBidi"/>
          <w:sz w:val="24"/>
          <w:szCs w:val="24"/>
        </w:rPr>
        <w:t>various</w:t>
      </w:r>
      <w:r w:rsidRPr="00AB289C">
        <w:rPr>
          <w:rFonts w:asciiTheme="majorBidi" w:hAnsiTheme="majorBidi" w:cstheme="majorBidi"/>
          <w:sz w:val="24"/>
          <w:szCs w:val="24"/>
        </w:rPr>
        <w:t xml:space="preserve"> subjects, as detailed in Table 1)</w:t>
      </w:r>
      <w:r>
        <w:rPr>
          <w:rFonts w:asciiTheme="majorBidi" w:hAnsiTheme="majorBidi" w:cstheme="majorBidi"/>
          <w:sz w:val="24"/>
          <w:szCs w:val="24"/>
        </w:rPr>
        <w:t xml:space="preserve">. However, specific content was not </w:t>
      </w:r>
      <w:r w:rsidR="00944E61">
        <w:rPr>
          <w:rFonts w:asciiTheme="majorBidi" w:hAnsiTheme="majorBidi" w:cstheme="majorBidi"/>
          <w:sz w:val="24"/>
          <w:szCs w:val="24"/>
        </w:rPr>
        <w:t>mandatory</w:t>
      </w:r>
      <w:r>
        <w:rPr>
          <w:rFonts w:asciiTheme="majorBidi" w:hAnsiTheme="majorBidi" w:cstheme="majorBidi"/>
          <w:sz w:val="24"/>
          <w:szCs w:val="24"/>
        </w:rPr>
        <w:t>; that is</w:t>
      </w:r>
      <w:r w:rsidR="002F123E">
        <w:rPr>
          <w:rFonts w:asciiTheme="majorBidi" w:hAnsiTheme="majorBidi" w:cstheme="majorBidi"/>
          <w:sz w:val="24"/>
          <w:szCs w:val="24"/>
        </w:rPr>
        <w:t>,</w:t>
      </w:r>
      <w:r w:rsidRPr="00AB289C">
        <w:rPr>
          <w:rFonts w:asciiTheme="majorBidi" w:hAnsiTheme="majorBidi" w:cstheme="majorBidi"/>
          <w:sz w:val="24"/>
          <w:szCs w:val="24"/>
        </w:rPr>
        <w:t xml:space="preserve"> lessons </w:t>
      </w:r>
      <w:r>
        <w:rPr>
          <w:rFonts w:asciiTheme="majorBidi" w:hAnsiTheme="majorBidi" w:cstheme="majorBidi"/>
          <w:sz w:val="24"/>
          <w:szCs w:val="24"/>
        </w:rPr>
        <w:t>are</w:t>
      </w:r>
      <w:r w:rsidRPr="00AB289C">
        <w:rPr>
          <w:rFonts w:asciiTheme="majorBidi" w:hAnsiTheme="majorBidi" w:cstheme="majorBidi"/>
          <w:sz w:val="24"/>
          <w:szCs w:val="24"/>
        </w:rPr>
        <w:t xml:space="preserve"> </w:t>
      </w:r>
      <w:r>
        <w:rPr>
          <w:rFonts w:asciiTheme="majorBidi" w:hAnsiTheme="majorBidi" w:cstheme="majorBidi"/>
          <w:sz w:val="24"/>
          <w:szCs w:val="24"/>
        </w:rPr>
        <w:t>transmitted</w:t>
      </w:r>
      <w:r w:rsidRPr="00AB289C">
        <w:rPr>
          <w:rFonts w:asciiTheme="majorBidi" w:hAnsiTheme="majorBidi" w:cstheme="majorBidi"/>
          <w:sz w:val="24"/>
          <w:szCs w:val="24"/>
        </w:rPr>
        <w:t xml:space="preserve"> by the instructors and teachers of the preparatory </w:t>
      </w:r>
      <w:r w:rsidR="00382992">
        <w:rPr>
          <w:rFonts w:asciiTheme="majorBidi" w:hAnsiTheme="majorBidi" w:cstheme="majorBidi"/>
          <w:sz w:val="24"/>
          <w:szCs w:val="24"/>
        </w:rPr>
        <w:t>academies</w:t>
      </w:r>
      <w:r w:rsidRPr="00AB289C">
        <w:rPr>
          <w:rFonts w:asciiTheme="majorBidi" w:hAnsiTheme="majorBidi" w:cstheme="majorBidi"/>
          <w:sz w:val="24"/>
          <w:szCs w:val="24"/>
        </w:rPr>
        <w:t xml:space="preserve"> without any lesson plans or instructions </w:t>
      </w:r>
      <w:r>
        <w:rPr>
          <w:rFonts w:asciiTheme="majorBidi" w:hAnsiTheme="majorBidi" w:cstheme="majorBidi"/>
          <w:sz w:val="24"/>
          <w:szCs w:val="24"/>
        </w:rPr>
        <w:t>provided by</w:t>
      </w:r>
      <w:r w:rsidRPr="00AB289C">
        <w:rPr>
          <w:rFonts w:asciiTheme="majorBidi" w:hAnsiTheme="majorBidi" w:cstheme="majorBidi"/>
          <w:sz w:val="24"/>
          <w:szCs w:val="24"/>
        </w:rPr>
        <w:t xml:space="preserve"> the </w:t>
      </w:r>
      <w:r w:rsidR="00211484">
        <w:rPr>
          <w:rFonts w:asciiTheme="majorBidi" w:hAnsiTheme="majorBidi" w:cstheme="majorBidi"/>
          <w:sz w:val="24"/>
          <w:szCs w:val="24"/>
        </w:rPr>
        <w:t>C</w:t>
      </w:r>
      <w:r w:rsidRPr="00AB289C">
        <w:rPr>
          <w:rFonts w:asciiTheme="majorBidi" w:hAnsiTheme="majorBidi" w:cstheme="majorBidi"/>
          <w:sz w:val="24"/>
          <w:szCs w:val="24"/>
        </w:rPr>
        <w:t xml:space="preserve">ouncil. </w:t>
      </w:r>
    </w:p>
    <w:p w14:paraId="56F34EB5" w14:textId="579E7393" w:rsidR="00CC681B" w:rsidRPr="00083E43" w:rsidRDefault="00CC681B" w:rsidP="00CC681B">
      <w:pPr>
        <w:spacing w:line="480" w:lineRule="auto"/>
        <w:rPr>
          <w:rFonts w:asciiTheme="majorBidi" w:hAnsiTheme="majorBidi" w:cstheme="majorBidi"/>
          <w:b/>
          <w:bCs/>
          <w:sz w:val="24"/>
          <w:szCs w:val="24"/>
        </w:rPr>
      </w:pPr>
      <w:r w:rsidRPr="00083E43">
        <w:rPr>
          <w:rFonts w:asciiTheme="majorBidi" w:hAnsiTheme="majorBidi" w:cstheme="majorBidi"/>
          <w:b/>
          <w:bCs/>
          <w:sz w:val="24"/>
          <w:szCs w:val="24"/>
        </w:rPr>
        <w:t>Table 1: Requirements for Diversity in Judaism and Jewish Peoplehood programs</w:t>
      </w:r>
    </w:p>
    <w:tbl>
      <w:tblPr>
        <w:tblStyle w:val="TableGrid"/>
        <w:tblW w:w="0" w:type="auto"/>
        <w:tblLook w:val="04A0" w:firstRow="1" w:lastRow="0" w:firstColumn="1" w:lastColumn="0" w:noHBand="0" w:noVBand="1"/>
      </w:tblPr>
      <w:tblGrid>
        <w:gridCol w:w="4315"/>
        <w:gridCol w:w="4315"/>
      </w:tblGrid>
      <w:tr w:rsidR="00D2626E" w14:paraId="10550620" w14:textId="77777777" w:rsidTr="00093F59">
        <w:tc>
          <w:tcPr>
            <w:tcW w:w="4315" w:type="dxa"/>
            <w:shd w:val="clear" w:color="auto" w:fill="E7E6E6" w:themeFill="background2"/>
          </w:tcPr>
          <w:p w14:paraId="1F72A245" w14:textId="3BB0D051" w:rsidR="00D2626E" w:rsidRPr="00093F59" w:rsidRDefault="00D2626E" w:rsidP="00D2626E">
            <w:pPr>
              <w:rPr>
                <w:rFonts w:asciiTheme="majorBidi" w:hAnsiTheme="majorBidi" w:cstheme="majorBidi"/>
                <w:b/>
                <w:bCs/>
                <w:sz w:val="24"/>
                <w:szCs w:val="24"/>
              </w:rPr>
            </w:pPr>
            <w:r w:rsidRPr="00093F59">
              <w:rPr>
                <w:rFonts w:asciiTheme="majorBidi" w:hAnsiTheme="majorBidi" w:cstheme="majorBidi"/>
                <w:b/>
                <w:bCs/>
                <w:sz w:val="24"/>
                <w:szCs w:val="24"/>
              </w:rPr>
              <w:t xml:space="preserve">Requirements </w:t>
            </w:r>
            <w:r w:rsidR="00211484">
              <w:rPr>
                <w:rFonts w:asciiTheme="majorBidi" w:hAnsiTheme="majorBidi" w:cstheme="majorBidi"/>
                <w:b/>
                <w:bCs/>
                <w:sz w:val="24"/>
                <w:szCs w:val="24"/>
              </w:rPr>
              <w:t xml:space="preserve">for preparatory </w:t>
            </w:r>
            <w:r w:rsidR="00EA5EE7">
              <w:rPr>
                <w:rFonts w:asciiTheme="majorBidi" w:hAnsiTheme="majorBidi" w:cstheme="majorBidi"/>
                <w:b/>
                <w:bCs/>
                <w:sz w:val="24"/>
                <w:szCs w:val="24"/>
              </w:rPr>
              <w:t>academ</w:t>
            </w:r>
            <w:r w:rsidR="00CF522E">
              <w:rPr>
                <w:rFonts w:asciiTheme="majorBidi" w:hAnsiTheme="majorBidi" w:cstheme="majorBidi"/>
                <w:b/>
                <w:bCs/>
                <w:sz w:val="24"/>
                <w:szCs w:val="24"/>
              </w:rPr>
              <w:t>ies</w:t>
            </w:r>
            <w:r w:rsidR="00A81073">
              <w:rPr>
                <w:rFonts w:asciiTheme="majorBidi" w:hAnsiTheme="majorBidi" w:cstheme="majorBidi"/>
                <w:b/>
                <w:bCs/>
                <w:sz w:val="24"/>
                <w:szCs w:val="24"/>
              </w:rPr>
              <w:t xml:space="preserve"> </w:t>
            </w:r>
            <w:r w:rsidR="00211484">
              <w:rPr>
                <w:rFonts w:asciiTheme="majorBidi" w:hAnsiTheme="majorBidi" w:cstheme="majorBidi"/>
                <w:b/>
                <w:bCs/>
                <w:sz w:val="24"/>
                <w:szCs w:val="24"/>
              </w:rPr>
              <w:t xml:space="preserve">participating in </w:t>
            </w:r>
            <w:r w:rsidRPr="00093F59">
              <w:rPr>
                <w:rFonts w:asciiTheme="majorBidi" w:hAnsiTheme="majorBidi" w:cstheme="majorBidi"/>
                <w:b/>
                <w:bCs/>
                <w:sz w:val="24"/>
                <w:szCs w:val="24"/>
              </w:rPr>
              <w:t>the</w:t>
            </w:r>
            <w:r w:rsidR="00442EF1">
              <w:rPr>
                <w:rFonts w:asciiTheme="majorBidi" w:hAnsiTheme="majorBidi" w:cstheme="majorBidi"/>
                <w:b/>
                <w:bCs/>
                <w:sz w:val="24"/>
                <w:szCs w:val="24"/>
              </w:rPr>
              <w:t xml:space="preserve"> </w:t>
            </w:r>
            <w:r w:rsidR="00211484">
              <w:rPr>
                <w:rFonts w:asciiTheme="majorBidi" w:hAnsiTheme="majorBidi" w:cstheme="majorBidi"/>
                <w:b/>
                <w:bCs/>
                <w:sz w:val="24"/>
                <w:szCs w:val="24"/>
              </w:rPr>
              <w:t>“</w:t>
            </w:r>
            <w:r w:rsidRPr="00093F59">
              <w:rPr>
                <w:rFonts w:asciiTheme="majorBidi" w:hAnsiTheme="majorBidi" w:cstheme="majorBidi"/>
                <w:b/>
                <w:bCs/>
                <w:sz w:val="24"/>
                <w:szCs w:val="24"/>
              </w:rPr>
              <w:t>Diversity in Judaism</w:t>
            </w:r>
            <w:r w:rsidR="00211484">
              <w:rPr>
                <w:rFonts w:asciiTheme="majorBidi" w:hAnsiTheme="majorBidi" w:cstheme="majorBidi"/>
                <w:b/>
                <w:bCs/>
                <w:sz w:val="24"/>
                <w:szCs w:val="24"/>
              </w:rPr>
              <w:t>”</w:t>
            </w:r>
            <w:r w:rsidRPr="00093F59">
              <w:rPr>
                <w:rFonts w:asciiTheme="majorBidi" w:hAnsiTheme="majorBidi" w:cstheme="majorBidi"/>
                <w:b/>
                <w:bCs/>
                <w:sz w:val="24"/>
                <w:szCs w:val="24"/>
              </w:rPr>
              <w:t xml:space="preserve"> program</w:t>
            </w:r>
          </w:p>
        </w:tc>
        <w:tc>
          <w:tcPr>
            <w:tcW w:w="4315" w:type="dxa"/>
            <w:shd w:val="clear" w:color="auto" w:fill="E7E6E6" w:themeFill="background2"/>
          </w:tcPr>
          <w:p w14:paraId="0BC7F029" w14:textId="0934760A" w:rsidR="00D2626E" w:rsidRPr="00093F59" w:rsidRDefault="00D2626E" w:rsidP="00D2626E">
            <w:pPr>
              <w:rPr>
                <w:rFonts w:asciiTheme="majorBidi" w:hAnsiTheme="majorBidi" w:cstheme="majorBidi"/>
                <w:b/>
                <w:bCs/>
                <w:sz w:val="24"/>
                <w:szCs w:val="24"/>
              </w:rPr>
            </w:pPr>
            <w:r w:rsidRPr="00093F59">
              <w:rPr>
                <w:rFonts w:asciiTheme="majorBidi" w:hAnsiTheme="majorBidi" w:cstheme="majorBidi"/>
                <w:b/>
                <w:bCs/>
                <w:sz w:val="24"/>
                <w:szCs w:val="24"/>
              </w:rPr>
              <w:t xml:space="preserve">Requirements for </w:t>
            </w:r>
            <w:r w:rsidR="00211484">
              <w:rPr>
                <w:rFonts w:asciiTheme="majorBidi" w:hAnsiTheme="majorBidi" w:cstheme="majorBidi"/>
                <w:b/>
                <w:bCs/>
                <w:sz w:val="24"/>
                <w:szCs w:val="24"/>
              </w:rPr>
              <w:t xml:space="preserve">preparatory </w:t>
            </w:r>
            <w:r w:rsidR="00EA5EE7">
              <w:rPr>
                <w:rFonts w:asciiTheme="majorBidi" w:hAnsiTheme="majorBidi" w:cstheme="majorBidi"/>
                <w:b/>
                <w:bCs/>
                <w:sz w:val="24"/>
                <w:szCs w:val="24"/>
              </w:rPr>
              <w:t>academ</w:t>
            </w:r>
            <w:r w:rsidR="00CF522E">
              <w:rPr>
                <w:rFonts w:asciiTheme="majorBidi" w:hAnsiTheme="majorBidi" w:cstheme="majorBidi"/>
                <w:b/>
                <w:bCs/>
                <w:sz w:val="24"/>
                <w:szCs w:val="24"/>
              </w:rPr>
              <w:t>ies</w:t>
            </w:r>
            <w:r w:rsidR="00211484">
              <w:rPr>
                <w:rFonts w:asciiTheme="majorBidi" w:hAnsiTheme="majorBidi" w:cstheme="majorBidi"/>
                <w:b/>
                <w:bCs/>
                <w:sz w:val="24"/>
                <w:szCs w:val="24"/>
              </w:rPr>
              <w:t xml:space="preserve"> participating in </w:t>
            </w:r>
            <w:r w:rsidRPr="00093F59">
              <w:rPr>
                <w:rFonts w:asciiTheme="majorBidi" w:hAnsiTheme="majorBidi" w:cstheme="majorBidi"/>
                <w:b/>
                <w:bCs/>
                <w:sz w:val="24"/>
                <w:szCs w:val="24"/>
              </w:rPr>
              <w:t xml:space="preserve">the </w:t>
            </w:r>
            <w:r w:rsidR="00211484">
              <w:rPr>
                <w:rFonts w:asciiTheme="majorBidi" w:hAnsiTheme="majorBidi" w:cstheme="majorBidi"/>
                <w:b/>
                <w:bCs/>
                <w:sz w:val="24"/>
                <w:szCs w:val="24"/>
              </w:rPr>
              <w:t>“</w:t>
            </w:r>
            <w:r w:rsidRPr="00093F59">
              <w:rPr>
                <w:rFonts w:asciiTheme="majorBidi" w:hAnsiTheme="majorBidi" w:cstheme="majorBidi"/>
                <w:b/>
                <w:bCs/>
                <w:sz w:val="24"/>
                <w:szCs w:val="24"/>
              </w:rPr>
              <w:t>Jewish Peoplehood</w:t>
            </w:r>
            <w:r w:rsidR="00211484">
              <w:rPr>
                <w:rFonts w:asciiTheme="majorBidi" w:hAnsiTheme="majorBidi" w:cstheme="majorBidi"/>
                <w:b/>
                <w:bCs/>
                <w:sz w:val="24"/>
                <w:szCs w:val="24"/>
              </w:rPr>
              <w:t>”</w:t>
            </w:r>
            <w:r w:rsidRPr="00093F59">
              <w:rPr>
                <w:rFonts w:asciiTheme="majorBidi" w:hAnsiTheme="majorBidi" w:cstheme="majorBidi"/>
                <w:b/>
                <w:bCs/>
                <w:sz w:val="24"/>
                <w:szCs w:val="24"/>
              </w:rPr>
              <w:t xml:space="preserve"> program</w:t>
            </w:r>
          </w:p>
        </w:tc>
      </w:tr>
      <w:tr w:rsidR="00D2626E" w14:paraId="0DBC3760" w14:textId="77777777" w:rsidTr="00D2626E">
        <w:tc>
          <w:tcPr>
            <w:tcW w:w="4315" w:type="dxa"/>
          </w:tcPr>
          <w:p w14:paraId="722F3381" w14:textId="3CA12377" w:rsidR="00D2626E" w:rsidRDefault="00AA12F4" w:rsidP="00AA12F4">
            <w:pPr>
              <w:numPr>
                <w:ilvl w:val="0"/>
                <w:numId w:val="2"/>
              </w:numPr>
              <w:ind w:left="340" w:hanging="340"/>
              <w:rPr>
                <w:rFonts w:asciiTheme="majorBidi" w:hAnsiTheme="majorBidi" w:cstheme="majorBidi"/>
                <w:sz w:val="24"/>
                <w:szCs w:val="24"/>
              </w:rPr>
            </w:pPr>
            <w:r>
              <w:rPr>
                <w:rFonts w:asciiTheme="majorBidi" w:hAnsiTheme="majorBidi" w:cstheme="majorBidi"/>
                <w:sz w:val="24"/>
                <w:szCs w:val="24"/>
              </w:rPr>
              <w:t>Eight or more</w:t>
            </w:r>
            <w:r w:rsidRPr="00AA12F4">
              <w:rPr>
                <w:rFonts w:asciiTheme="majorBidi" w:hAnsiTheme="majorBidi" w:cstheme="majorBidi"/>
                <w:sz w:val="24"/>
                <w:szCs w:val="24"/>
              </w:rPr>
              <w:t xml:space="preserve"> hours </w:t>
            </w:r>
            <w:r>
              <w:rPr>
                <w:rFonts w:asciiTheme="majorBidi" w:hAnsiTheme="majorBidi" w:cstheme="majorBidi"/>
                <w:sz w:val="24"/>
                <w:szCs w:val="24"/>
              </w:rPr>
              <w:t xml:space="preserve">per week </w:t>
            </w:r>
            <w:r w:rsidRPr="00AA12F4">
              <w:rPr>
                <w:rFonts w:asciiTheme="majorBidi" w:hAnsiTheme="majorBidi" w:cstheme="majorBidi"/>
                <w:sz w:val="24"/>
                <w:szCs w:val="24"/>
              </w:rPr>
              <w:t xml:space="preserve">(four </w:t>
            </w:r>
            <w:r>
              <w:rPr>
                <w:rFonts w:asciiTheme="majorBidi" w:hAnsiTheme="majorBidi" w:cstheme="majorBidi"/>
                <w:sz w:val="24"/>
                <w:szCs w:val="24"/>
              </w:rPr>
              <w:t xml:space="preserve">or more </w:t>
            </w:r>
            <w:r w:rsidRPr="00AA12F4">
              <w:rPr>
                <w:rFonts w:asciiTheme="majorBidi" w:hAnsiTheme="majorBidi" w:cstheme="majorBidi"/>
                <w:sz w:val="24"/>
                <w:szCs w:val="24"/>
              </w:rPr>
              <w:t xml:space="preserve">lessons) on Judaism / Zionism / </w:t>
            </w:r>
            <w:r w:rsidR="00442EF1">
              <w:rPr>
                <w:rFonts w:asciiTheme="majorBidi" w:hAnsiTheme="majorBidi" w:cstheme="majorBidi"/>
                <w:sz w:val="24"/>
                <w:szCs w:val="24"/>
              </w:rPr>
              <w:t xml:space="preserve">Jewish </w:t>
            </w:r>
            <w:r>
              <w:rPr>
                <w:rFonts w:asciiTheme="majorBidi" w:hAnsiTheme="majorBidi" w:cstheme="majorBidi"/>
                <w:sz w:val="24"/>
                <w:szCs w:val="24"/>
              </w:rPr>
              <w:t>Peoplehood</w:t>
            </w:r>
            <w:r w:rsidRPr="00AA12F4">
              <w:rPr>
                <w:rFonts w:asciiTheme="majorBidi" w:hAnsiTheme="majorBidi" w:cstheme="majorBidi"/>
                <w:sz w:val="24"/>
                <w:szCs w:val="24"/>
              </w:rPr>
              <w:t xml:space="preserve"> </w:t>
            </w:r>
            <w:r w:rsidR="00382338">
              <w:rPr>
                <w:rFonts w:asciiTheme="majorBidi" w:hAnsiTheme="majorBidi" w:cstheme="majorBidi"/>
                <w:sz w:val="24"/>
                <w:szCs w:val="24"/>
              </w:rPr>
              <w:t>delivered by</w:t>
            </w:r>
            <w:r w:rsidRPr="00AA12F4">
              <w:rPr>
                <w:rFonts w:asciiTheme="majorBidi" w:hAnsiTheme="majorBidi" w:cstheme="majorBidi"/>
                <w:sz w:val="24"/>
                <w:szCs w:val="24"/>
              </w:rPr>
              <w:t xml:space="preserve"> the teachers of the </w:t>
            </w:r>
            <w:r w:rsidR="00382338">
              <w:rPr>
                <w:rFonts w:asciiTheme="majorBidi" w:hAnsiTheme="majorBidi" w:cstheme="majorBidi"/>
                <w:sz w:val="24"/>
                <w:szCs w:val="24"/>
              </w:rPr>
              <w:t xml:space="preserve">preparatory </w:t>
            </w:r>
            <w:r w:rsidR="00CF522E">
              <w:rPr>
                <w:rFonts w:asciiTheme="majorBidi" w:hAnsiTheme="majorBidi" w:cstheme="majorBidi"/>
                <w:sz w:val="24"/>
                <w:szCs w:val="24"/>
              </w:rPr>
              <w:t>academy</w:t>
            </w:r>
            <w:r w:rsidR="00D84F51">
              <w:rPr>
                <w:rFonts w:asciiTheme="majorBidi" w:hAnsiTheme="majorBidi" w:cstheme="majorBidi"/>
                <w:sz w:val="24"/>
                <w:szCs w:val="24"/>
              </w:rPr>
              <w:t>.</w:t>
            </w:r>
          </w:p>
          <w:p w14:paraId="28A019FC" w14:textId="4F699A4A" w:rsidR="00D84F51" w:rsidRDefault="00D84F51" w:rsidP="00AA12F4">
            <w:pPr>
              <w:numPr>
                <w:ilvl w:val="0"/>
                <w:numId w:val="2"/>
              </w:numPr>
              <w:ind w:left="340" w:hanging="340"/>
              <w:rPr>
                <w:rFonts w:asciiTheme="majorBidi" w:hAnsiTheme="majorBidi" w:cstheme="majorBidi"/>
                <w:sz w:val="24"/>
                <w:szCs w:val="24"/>
              </w:rPr>
            </w:pPr>
            <w:r>
              <w:rPr>
                <w:rFonts w:asciiTheme="majorBidi" w:hAnsiTheme="majorBidi" w:cstheme="majorBidi"/>
                <w:sz w:val="24"/>
                <w:szCs w:val="24"/>
              </w:rPr>
              <w:t xml:space="preserve">Three sessions on </w:t>
            </w:r>
            <w:r w:rsidR="00211484">
              <w:rPr>
                <w:rFonts w:asciiTheme="majorBidi" w:hAnsiTheme="majorBidi" w:cstheme="majorBidi"/>
                <w:sz w:val="24"/>
                <w:szCs w:val="24"/>
              </w:rPr>
              <w:t xml:space="preserve">the topic of </w:t>
            </w:r>
            <w:r>
              <w:rPr>
                <w:rFonts w:asciiTheme="majorBidi" w:hAnsiTheme="majorBidi" w:cstheme="majorBidi"/>
                <w:sz w:val="24"/>
                <w:szCs w:val="24"/>
              </w:rPr>
              <w:t>diverse Jewish worldviews.</w:t>
            </w:r>
          </w:p>
          <w:p w14:paraId="3E27E164" w14:textId="753F4D2A" w:rsidR="00D84F51" w:rsidRDefault="00D84F51" w:rsidP="00AA12F4">
            <w:pPr>
              <w:numPr>
                <w:ilvl w:val="0"/>
                <w:numId w:val="2"/>
              </w:numPr>
              <w:ind w:left="340" w:hanging="340"/>
              <w:rPr>
                <w:rFonts w:asciiTheme="majorBidi" w:hAnsiTheme="majorBidi" w:cstheme="majorBidi"/>
                <w:sz w:val="24"/>
                <w:szCs w:val="24"/>
              </w:rPr>
            </w:pPr>
            <w:r>
              <w:rPr>
                <w:rFonts w:asciiTheme="majorBidi" w:hAnsiTheme="majorBidi" w:cstheme="majorBidi"/>
                <w:sz w:val="24"/>
                <w:szCs w:val="24"/>
              </w:rPr>
              <w:t xml:space="preserve">Four </w:t>
            </w:r>
            <w:r w:rsidR="00866FD6">
              <w:rPr>
                <w:rFonts w:asciiTheme="majorBidi" w:hAnsiTheme="majorBidi" w:cstheme="majorBidi"/>
                <w:sz w:val="24"/>
                <w:szCs w:val="24"/>
              </w:rPr>
              <w:t>sessions</w:t>
            </w:r>
            <w:r>
              <w:rPr>
                <w:rFonts w:asciiTheme="majorBidi" w:hAnsiTheme="majorBidi" w:cstheme="majorBidi"/>
                <w:sz w:val="24"/>
                <w:szCs w:val="24"/>
              </w:rPr>
              <w:t xml:space="preserve"> on Diaspora Jew</w:t>
            </w:r>
            <w:r w:rsidR="00866FD6">
              <w:rPr>
                <w:rFonts w:asciiTheme="majorBidi" w:hAnsiTheme="majorBidi" w:cstheme="majorBidi"/>
                <w:sz w:val="24"/>
                <w:szCs w:val="24"/>
              </w:rPr>
              <w:t>ry</w:t>
            </w:r>
          </w:p>
          <w:p w14:paraId="30418E3F" w14:textId="77777777" w:rsidR="00D84F51" w:rsidRDefault="00D84F51" w:rsidP="00D84F51">
            <w:pPr>
              <w:rPr>
                <w:rFonts w:asciiTheme="majorBidi" w:hAnsiTheme="majorBidi" w:cstheme="majorBidi"/>
                <w:sz w:val="24"/>
                <w:szCs w:val="24"/>
              </w:rPr>
            </w:pPr>
          </w:p>
          <w:p w14:paraId="28D8BA11" w14:textId="19633CDE" w:rsidR="00D84F51" w:rsidRDefault="00D84F51" w:rsidP="00D84F51">
            <w:pPr>
              <w:rPr>
                <w:rFonts w:asciiTheme="majorBidi" w:hAnsiTheme="majorBidi" w:cstheme="majorBidi"/>
                <w:sz w:val="24"/>
                <w:szCs w:val="24"/>
              </w:rPr>
            </w:pPr>
            <w:r>
              <w:rPr>
                <w:rFonts w:asciiTheme="majorBidi" w:hAnsiTheme="majorBidi" w:cstheme="majorBidi"/>
                <w:sz w:val="24"/>
                <w:szCs w:val="24"/>
              </w:rPr>
              <w:t xml:space="preserve">In addition, </w:t>
            </w:r>
            <w:r w:rsidR="009E16FA">
              <w:rPr>
                <w:rFonts w:asciiTheme="majorBidi" w:hAnsiTheme="majorBidi" w:cstheme="majorBidi"/>
                <w:sz w:val="24"/>
                <w:szCs w:val="24"/>
              </w:rPr>
              <w:t>instructors</w:t>
            </w:r>
            <w:r>
              <w:rPr>
                <w:rFonts w:asciiTheme="majorBidi" w:hAnsiTheme="majorBidi" w:cstheme="majorBidi"/>
                <w:sz w:val="24"/>
                <w:szCs w:val="24"/>
              </w:rPr>
              <w:t xml:space="preserve"> are required to participate in a training day.</w:t>
            </w:r>
          </w:p>
        </w:tc>
        <w:tc>
          <w:tcPr>
            <w:tcW w:w="4315" w:type="dxa"/>
          </w:tcPr>
          <w:p w14:paraId="7B979091" w14:textId="1921B3BF" w:rsidR="00D2626E" w:rsidRDefault="00EE317E" w:rsidP="001C5E83">
            <w:pPr>
              <w:numPr>
                <w:ilvl w:val="0"/>
                <w:numId w:val="3"/>
              </w:numPr>
              <w:ind w:left="250" w:hanging="270"/>
              <w:rPr>
                <w:rFonts w:asciiTheme="majorBidi" w:hAnsiTheme="majorBidi" w:cstheme="majorBidi"/>
                <w:sz w:val="24"/>
                <w:szCs w:val="24"/>
              </w:rPr>
            </w:pPr>
            <w:r>
              <w:rPr>
                <w:rFonts w:asciiTheme="majorBidi" w:hAnsiTheme="majorBidi" w:cstheme="majorBidi"/>
                <w:sz w:val="24"/>
                <w:szCs w:val="24"/>
              </w:rPr>
              <w:t xml:space="preserve">Four </w:t>
            </w:r>
            <w:r w:rsidR="00211484">
              <w:rPr>
                <w:rFonts w:asciiTheme="majorBidi" w:hAnsiTheme="majorBidi" w:cstheme="majorBidi"/>
                <w:sz w:val="24"/>
                <w:szCs w:val="24"/>
              </w:rPr>
              <w:t>sessions</w:t>
            </w:r>
            <w:r>
              <w:rPr>
                <w:rFonts w:asciiTheme="majorBidi" w:hAnsiTheme="majorBidi" w:cstheme="majorBidi"/>
                <w:sz w:val="24"/>
                <w:szCs w:val="24"/>
              </w:rPr>
              <w:t xml:space="preserve"> </w:t>
            </w:r>
            <w:r w:rsidR="00211484">
              <w:rPr>
                <w:rFonts w:asciiTheme="majorBidi" w:hAnsiTheme="majorBidi" w:cstheme="majorBidi"/>
                <w:sz w:val="24"/>
                <w:szCs w:val="24"/>
              </w:rPr>
              <w:t xml:space="preserve">per year </w:t>
            </w:r>
            <w:r>
              <w:rPr>
                <w:rFonts w:asciiTheme="majorBidi" w:hAnsiTheme="majorBidi" w:cstheme="majorBidi"/>
                <w:sz w:val="24"/>
                <w:szCs w:val="24"/>
              </w:rPr>
              <w:t>or two intensive days on the subject</w:t>
            </w:r>
            <w:r w:rsidR="001C5E83">
              <w:rPr>
                <w:rFonts w:asciiTheme="majorBidi" w:hAnsiTheme="majorBidi" w:cstheme="majorBidi"/>
                <w:sz w:val="24"/>
                <w:szCs w:val="24"/>
              </w:rPr>
              <w:t>.</w:t>
            </w:r>
          </w:p>
          <w:p w14:paraId="020ED92D" w14:textId="0A0FA76D" w:rsidR="001C5E83" w:rsidRDefault="0059643F" w:rsidP="001C5E83">
            <w:pPr>
              <w:numPr>
                <w:ilvl w:val="0"/>
                <w:numId w:val="3"/>
              </w:numPr>
              <w:ind w:left="250" w:hanging="270"/>
              <w:rPr>
                <w:rFonts w:asciiTheme="majorBidi" w:hAnsiTheme="majorBidi" w:cstheme="majorBidi"/>
                <w:sz w:val="24"/>
                <w:szCs w:val="24"/>
              </w:rPr>
            </w:pPr>
            <w:r>
              <w:rPr>
                <w:rFonts w:asciiTheme="majorBidi" w:hAnsiTheme="majorBidi" w:cstheme="majorBidi"/>
                <w:sz w:val="24"/>
                <w:szCs w:val="24"/>
              </w:rPr>
              <w:t>One annual meeting</w:t>
            </w:r>
            <w:r w:rsidR="001C5E83">
              <w:rPr>
                <w:rFonts w:asciiTheme="majorBidi" w:hAnsiTheme="majorBidi" w:cstheme="majorBidi"/>
                <w:sz w:val="24"/>
                <w:szCs w:val="24"/>
              </w:rPr>
              <w:t xml:space="preserve"> with </w:t>
            </w:r>
            <w:r w:rsidR="00211484">
              <w:rPr>
                <w:rFonts w:asciiTheme="majorBidi" w:hAnsiTheme="majorBidi" w:cstheme="majorBidi"/>
                <w:sz w:val="24"/>
                <w:szCs w:val="24"/>
              </w:rPr>
              <w:t>Diaspora Jews</w:t>
            </w:r>
          </w:p>
          <w:p w14:paraId="4CB2376A" w14:textId="77777777" w:rsidR="001C5E83" w:rsidRDefault="001C5E83" w:rsidP="001C5E83">
            <w:pPr>
              <w:ind w:left="250"/>
              <w:rPr>
                <w:rFonts w:asciiTheme="majorBidi" w:hAnsiTheme="majorBidi" w:cstheme="majorBidi"/>
                <w:sz w:val="24"/>
                <w:szCs w:val="24"/>
              </w:rPr>
            </w:pPr>
          </w:p>
          <w:p w14:paraId="1D66D9BF" w14:textId="0CDA712A" w:rsidR="001C5E83" w:rsidRDefault="001C5E83" w:rsidP="001C5E83">
            <w:pPr>
              <w:rPr>
                <w:rFonts w:asciiTheme="majorBidi" w:hAnsiTheme="majorBidi" w:cstheme="majorBidi"/>
                <w:sz w:val="24"/>
                <w:szCs w:val="24"/>
              </w:rPr>
            </w:pPr>
            <w:r>
              <w:rPr>
                <w:rFonts w:asciiTheme="majorBidi" w:hAnsiTheme="majorBidi" w:cstheme="majorBidi"/>
                <w:sz w:val="24"/>
                <w:szCs w:val="24"/>
              </w:rPr>
              <w:t xml:space="preserve">Note: </w:t>
            </w:r>
            <w:r w:rsidR="004F3FCF">
              <w:rPr>
                <w:rFonts w:asciiTheme="majorBidi" w:hAnsiTheme="majorBidi" w:cstheme="majorBidi"/>
                <w:sz w:val="24"/>
                <w:szCs w:val="24"/>
              </w:rPr>
              <w:t>T</w:t>
            </w:r>
            <w:r>
              <w:rPr>
                <w:rFonts w:asciiTheme="majorBidi" w:hAnsiTheme="majorBidi" w:cstheme="majorBidi"/>
                <w:sz w:val="24"/>
                <w:szCs w:val="24"/>
              </w:rPr>
              <w:t>his program has only been implemented since January 2018</w:t>
            </w:r>
          </w:p>
        </w:tc>
      </w:tr>
    </w:tbl>
    <w:p w14:paraId="74C4BA39" w14:textId="33BF9B54" w:rsidR="00D2626E" w:rsidRDefault="00D2626E" w:rsidP="00CC681B">
      <w:pPr>
        <w:spacing w:line="480" w:lineRule="auto"/>
        <w:rPr>
          <w:rFonts w:asciiTheme="majorBidi" w:hAnsiTheme="majorBidi" w:cstheme="majorBidi"/>
          <w:sz w:val="24"/>
          <w:szCs w:val="24"/>
        </w:rPr>
      </w:pPr>
    </w:p>
    <w:p w14:paraId="254C79EF" w14:textId="4A7E43C2" w:rsidR="00AA701A" w:rsidRDefault="00D33ACE" w:rsidP="00944E61">
      <w:pPr>
        <w:spacing w:line="480" w:lineRule="auto"/>
        <w:ind w:firstLine="720"/>
        <w:rPr>
          <w:rFonts w:asciiTheme="majorBidi" w:hAnsiTheme="majorBidi" w:cstheme="majorBidi"/>
          <w:sz w:val="24"/>
          <w:szCs w:val="24"/>
        </w:rPr>
      </w:pPr>
      <w:r w:rsidRPr="00D33ACE">
        <w:rPr>
          <w:rFonts w:asciiTheme="majorBidi" w:hAnsiTheme="majorBidi" w:cstheme="majorBidi"/>
          <w:sz w:val="24"/>
          <w:szCs w:val="24"/>
        </w:rPr>
        <w:t>Th</w:t>
      </w:r>
      <w:r>
        <w:rPr>
          <w:rFonts w:asciiTheme="majorBidi" w:hAnsiTheme="majorBidi" w:cstheme="majorBidi"/>
          <w:sz w:val="24"/>
          <w:szCs w:val="24"/>
        </w:rPr>
        <w:t>is</w:t>
      </w:r>
      <w:r w:rsidRPr="00D33ACE">
        <w:rPr>
          <w:rFonts w:asciiTheme="majorBidi" w:hAnsiTheme="majorBidi" w:cstheme="majorBidi"/>
          <w:sz w:val="24"/>
          <w:szCs w:val="24"/>
        </w:rPr>
        <w:t xml:space="preserve"> evaluati</w:t>
      </w:r>
      <w:r>
        <w:rPr>
          <w:rFonts w:asciiTheme="majorBidi" w:hAnsiTheme="majorBidi" w:cstheme="majorBidi"/>
          <w:sz w:val="24"/>
          <w:szCs w:val="24"/>
        </w:rPr>
        <w:t>ve</w:t>
      </w:r>
      <w:r w:rsidRPr="00D33ACE">
        <w:rPr>
          <w:rFonts w:asciiTheme="majorBidi" w:hAnsiTheme="majorBidi" w:cstheme="majorBidi"/>
          <w:sz w:val="24"/>
          <w:szCs w:val="24"/>
        </w:rPr>
        <w:t xml:space="preserve"> study was carried out by conducting a survey among </w:t>
      </w:r>
      <w:commentRangeStart w:id="0"/>
      <w:r w:rsidRPr="00D33ACE">
        <w:rPr>
          <w:rFonts w:asciiTheme="majorBidi" w:hAnsiTheme="majorBidi" w:cstheme="majorBidi"/>
          <w:sz w:val="24"/>
          <w:szCs w:val="24"/>
        </w:rPr>
        <w:t xml:space="preserve">students </w:t>
      </w:r>
      <w:commentRangeEnd w:id="0"/>
      <w:r w:rsidR="0097659B">
        <w:rPr>
          <w:rStyle w:val="CommentReference"/>
        </w:rPr>
        <w:commentReference w:id="0"/>
      </w:r>
      <w:r w:rsidRPr="00D33ACE">
        <w:rPr>
          <w:rFonts w:asciiTheme="majorBidi" w:hAnsiTheme="majorBidi" w:cstheme="majorBidi"/>
          <w:sz w:val="24"/>
          <w:szCs w:val="24"/>
        </w:rPr>
        <w:t>of the</w:t>
      </w:r>
      <w:r>
        <w:rPr>
          <w:rFonts w:asciiTheme="majorBidi" w:hAnsiTheme="majorBidi" w:cstheme="majorBidi"/>
          <w:sz w:val="24"/>
          <w:szCs w:val="24"/>
        </w:rPr>
        <w:t>se</w:t>
      </w:r>
      <w:r w:rsidRPr="00D33ACE">
        <w:rPr>
          <w:rFonts w:asciiTheme="majorBidi" w:hAnsiTheme="majorBidi" w:cstheme="majorBidi"/>
          <w:sz w:val="24"/>
          <w:szCs w:val="24"/>
        </w:rPr>
        <w:t xml:space="preserve"> </w:t>
      </w:r>
      <w:r w:rsidR="00AA701A">
        <w:rPr>
          <w:rFonts w:asciiTheme="majorBidi" w:hAnsiTheme="majorBidi" w:cstheme="majorBidi"/>
          <w:sz w:val="24"/>
          <w:szCs w:val="24"/>
        </w:rPr>
        <w:t xml:space="preserve">pre-military </w:t>
      </w:r>
      <w:r w:rsidRPr="00D33ACE">
        <w:rPr>
          <w:rFonts w:asciiTheme="majorBidi" w:hAnsiTheme="majorBidi" w:cstheme="majorBidi"/>
          <w:sz w:val="24"/>
          <w:szCs w:val="24"/>
        </w:rPr>
        <w:t xml:space="preserve">preparatory </w:t>
      </w:r>
      <w:r w:rsidR="008C65F6">
        <w:rPr>
          <w:rFonts w:asciiTheme="majorBidi" w:hAnsiTheme="majorBidi" w:cstheme="majorBidi"/>
          <w:sz w:val="24"/>
          <w:szCs w:val="24"/>
        </w:rPr>
        <w:t>academi</w:t>
      </w:r>
      <w:r w:rsidR="008C65F6" w:rsidRPr="00D33ACE">
        <w:rPr>
          <w:rFonts w:asciiTheme="majorBidi" w:hAnsiTheme="majorBidi" w:cstheme="majorBidi"/>
          <w:sz w:val="24"/>
          <w:szCs w:val="24"/>
        </w:rPr>
        <w:t>es</w:t>
      </w:r>
      <w:r>
        <w:rPr>
          <w:rFonts w:asciiTheme="majorBidi" w:hAnsiTheme="majorBidi" w:cstheme="majorBidi"/>
          <w:sz w:val="24"/>
          <w:szCs w:val="24"/>
        </w:rPr>
        <w:t>. Respondents</w:t>
      </w:r>
      <w:r w:rsidRPr="00D33ACE">
        <w:rPr>
          <w:rFonts w:asciiTheme="majorBidi" w:hAnsiTheme="majorBidi" w:cstheme="majorBidi"/>
          <w:sz w:val="24"/>
          <w:szCs w:val="24"/>
        </w:rPr>
        <w:t xml:space="preserve"> </w:t>
      </w:r>
      <w:r>
        <w:rPr>
          <w:rFonts w:asciiTheme="majorBidi" w:hAnsiTheme="majorBidi" w:cstheme="majorBidi"/>
          <w:sz w:val="24"/>
          <w:szCs w:val="24"/>
        </w:rPr>
        <w:t>included</w:t>
      </w:r>
      <w:r w:rsidRPr="00D33ACE">
        <w:rPr>
          <w:rFonts w:asciiTheme="majorBidi" w:hAnsiTheme="majorBidi" w:cstheme="majorBidi"/>
          <w:sz w:val="24"/>
          <w:szCs w:val="24"/>
        </w:rPr>
        <w:t xml:space="preserve"> 1,378 students</w:t>
      </w:r>
      <w:commentRangeStart w:id="1"/>
      <w:r w:rsidR="00A5449E">
        <w:rPr>
          <w:rStyle w:val="FootnoteReference"/>
          <w:rFonts w:asciiTheme="majorBidi" w:hAnsiTheme="majorBidi" w:cstheme="majorBidi"/>
          <w:sz w:val="24"/>
          <w:szCs w:val="24"/>
        </w:rPr>
        <w:footnoteReference w:id="1"/>
      </w:r>
      <w:commentRangeEnd w:id="1"/>
      <w:r w:rsidR="00AA701A">
        <w:rPr>
          <w:rStyle w:val="CommentReference"/>
        </w:rPr>
        <w:commentReference w:id="1"/>
      </w:r>
      <w:r w:rsidRPr="00D33ACE">
        <w:rPr>
          <w:rFonts w:asciiTheme="majorBidi" w:hAnsiTheme="majorBidi" w:cstheme="majorBidi"/>
          <w:sz w:val="24"/>
          <w:szCs w:val="24"/>
        </w:rPr>
        <w:t xml:space="preserve"> </w:t>
      </w:r>
      <w:r>
        <w:rPr>
          <w:rFonts w:asciiTheme="majorBidi" w:hAnsiTheme="majorBidi" w:cstheme="majorBidi"/>
          <w:sz w:val="24"/>
          <w:szCs w:val="24"/>
        </w:rPr>
        <w:t>in</w:t>
      </w:r>
      <w:r w:rsidRPr="00D33ACE">
        <w:rPr>
          <w:rFonts w:asciiTheme="majorBidi" w:hAnsiTheme="majorBidi" w:cstheme="majorBidi"/>
          <w:sz w:val="24"/>
          <w:szCs w:val="24"/>
        </w:rPr>
        <w:t xml:space="preserve"> 24 </w:t>
      </w:r>
      <w:r w:rsidRPr="00D33ACE">
        <w:rPr>
          <w:rFonts w:asciiTheme="majorBidi" w:hAnsiTheme="majorBidi" w:cstheme="majorBidi"/>
          <w:sz w:val="24"/>
          <w:szCs w:val="24"/>
        </w:rPr>
        <w:lastRenderedPageBreak/>
        <w:t xml:space="preserve">different preparatory </w:t>
      </w:r>
      <w:r w:rsidR="00CF522E">
        <w:rPr>
          <w:rFonts w:asciiTheme="majorBidi" w:hAnsiTheme="majorBidi" w:cstheme="majorBidi"/>
          <w:sz w:val="24"/>
          <w:szCs w:val="24"/>
        </w:rPr>
        <w:t>academies,</w:t>
      </w:r>
      <w:r w:rsidR="00C850EF">
        <w:rPr>
          <w:rStyle w:val="FootnoteReference"/>
          <w:rFonts w:asciiTheme="majorBidi" w:hAnsiTheme="majorBidi" w:cstheme="majorBidi"/>
          <w:sz w:val="24"/>
          <w:szCs w:val="24"/>
        </w:rPr>
        <w:footnoteReference w:id="2"/>
      </w:r>
      <w:r w:rsidRPr="00D33ACE">
        <w:rPr>
          <w:rFonts w:asciiTheme="majorBidi" w:hAnsiTheme="majorBidi" w:cstheme="majorBidi"/>
          <w:sz w:val="24"/>
          <w:szCs w:val="24"/>
        </w:rPr>
        <w:t xml:space="preserve"> </w:t>
      </w:r>
      <w:r>
        <w:rPr>
          <w:rFonts w:asciiTheme="majorBidi" w:hAnsiTheme="majorBidi" w:cstheme="majorBidi"/>
          <w:sz w:val="24"/>
          <w:szCs w:val="24"/>
        </w:rPr>
        <w:t>as shown</w:t>
      </w:r>
      <w:r w:rsidRPr="00D33ACE">
        <w:rPr>
          <w:rFonts w:asciiTheme="majorBidi" w:hAnsiTheme="majorBidi" w:cstheme="majorBidi"/>
          <w:sz w:val="24"/>
          <w:szCs w:val="24"/>
        </w:rPr>
        <w:t xml:space="preserve"> in Table 2. The survey was conducted in May-June of 2018, the end of the academic year </w:t>
      </w:r>
      <w:r>
        <w:rPr>
          <w:rFonts w:asciiTheme="majorBidi" w:hAnsiTheme="majorBidi" w:cstheme="majorBidi"/>
          <w:sz w:val="24"/>
          <w:szCs w:val="24"/>
        </w:rPr>
        <w:t>for the</w:t>
      </w:r>
      <w:r w:rsidRPr="00D33ACE">
        <w:rPr>
          <w:rFonts w:asciiTheme="majorBidi" w:hAnsiTheme="majorBidi" w:cstheme="majorBidi"/>
          <w:sz w:val="24"/>
          <w:szCs w:val="24"/>
        </w:rPr>
        <w:t xml:space="preserve"> preparatory </w:t>
      </w:r>
      <w:r w:rsidR="00382992">
        <w:rPr>
          <w:rFonts w:asciiTheme="majorBidi" w:hAnsiTheme="majorBidi" w:cstheme="majorBidi"/>
          <w:sz w:val="24"/>
          <w:szCs w:val="24"/>
        </w:rPr>
        <w:t>academies</w:t>
      </w:r>
      <w:r w:rsidRPr="00D33ACE">
        <w:rPr>
          <w:rFonts w:asciiTheme="majorBidi" w:hAnsiTheme="majorBidi" w:cstheme="majorBidi"/>
          <w:sz w:val="24"/>
          <w:szCs w:val="24"/>
        </w:rPr>
        <w:t xml:space="preserve">. </w:t>
      </w:r>
      <w:r w:rsidR="00D73021">
        <w:rPr>
          <w:rFonts w:asciiTheme="majorBidi" w:hAnsiTheme="majorBidi" w:cstheme="majorBidi"/>
          <w:sz w:val="24"/>
          <w:szCs w:val="24"/>
        </w:rPr>
        <w:t>In order to enable a</w:t>
      </w:r>
      <w:r w:rsidR="006E70B2">
        <w:rPr>
          <w:rFonts w:asciiTheme="majorBidi" w:hAnsiTheme="majorBidi" w:cstheme="majorBidi"/>
          <w:sz w:val="24"/>
          <w:szCs w:val="24"/>
        </w:rPr>
        <w:t xml:space="preserve"> single </w:t>
      </w:r>
      <w:r w:rsidR="00CE6CAC">
        <w:rPr>
          <w:rFonts w:asciiTheme="majorBidi" w:hAnsiTheme="majorBidi" w:cstheme="majorBidi"/>
          <w:sz w:val="24"/>
          <w:szCs w:val="24"/>
        </w:rPr>
        <w:t>duration</w:t>
      </w:r>
      <w:r w:rsidR="00D73021">
        <w:rPr>
          <w:rFonts w:asciiTheme="majorBidi" w:hAnsiTheme="majorBidi" w:cstheme="majorBidi"/>
          <w:sz w:val="24"/>
          <w:szCs w:val="24"/>
        </w:rPr>
        <w:t>,</w:t>
      </w:r>
      <w:r w:rsidR="006E70B2">
        <w:rPr>
          <w:rFonts w:asciiTheme="majorBidi" w:hAnsiTheme="majorBidi" w:cstheme="majorBidi"/>
          <w:sz w:val="24"/>
          <w:szCs w:val="24"/>
        </w:rPr>
        <w:t xml:space="preserve"> s</w:t>
      </w:r>
      <w:r w:rsidRPr="00D33ACE">
        <w:rPr>
          <w:rFonts w:asciiTheme="majorBidi" w:hAnsiTheme="majorBidi" w:cstheme="majorBidi"/>
          <w:sz w:val="24"/>
          <w:szCs w:val="24"/>
        </w:rPr>
        <w:t>tudents</w:t>
      </w:r>
      <w:r>
        <w:rPr>
          <w:rFonts w:asciiTheme="majorBidi" w:hAnsiTheme="majorBidi" w:cstheme="majorBidi"/>
          <w:sz w:val="24"/>
          <w:szCs w:val="24"/>
        </w:rPr>
        <w:t>’</w:t>
      </w:r>
      <w:r w:rsidRPr="00D33ACE">
        <w:rPr>
          <w:rFonts w:asciiTheme="majorBidi" w:hAnsiTheme="majorBidi" w:cstheme="majorBidi"/>
          <w:sz w:val="24"/>
          <w:szCs w:val="24"/>
        </w:rPr>
        <w:t xml:space="preserve"> responses at the end of 2017/</w:t>
      </w:r>
      <w:r w:rsidR="00AA701A">
        <w:rPr>
          <w:rFonts w:asciiTheme="majorBidi" w:hAnsiTheme="majorBidi" w:cstheme="majorBidi"/>
          <w:sz w:val="24"/>
          <w:szCs w:val="24"/>
        </w:rPr>
        <w:t>1</w:t>
      </w:r>
      <w:r w:rsidRPr="00D33ACE">
        <w:rPr>
          <w:rFonts w:asciiTheme="majorBidi" w:hAnsiTheme="majorBidi" w:cstheme="majorBidi"/>
          <w:sz w:val="24"/>
          <w:szCs w:val="24"/>
        </w:rPr>
        <w:t>8 (T</w:t>
      </w:r>
      <w:r w:rsidRPr="006E70B2">
        <w:rPr>
          <w:rFonts w:asciiTheme="majorBidi" w:hAnsiTheme="majorBidi" w:cstheme="majorBidi"/>
          <w:sz w:val="24"/>
          <w:szCs w:val="24"/>
          <w:vertAlign w:val="subscript"/>
        </w:rPr>
        <w:t>1</w:t>
      </w:r>
      <w:r w:rsidRPr="00D33ACE">
        <w:rPr>
          <w:rFonts w:asciiTheme="majorBidi" w:hAnsiTheme="majorBidi" w:cstheme="majorBidi"/>
          <w:sz w:val="24"/>
          <w:szCs w:val="24"/>
        </w:rPr>
        <w:t xml:space="preserve">) </w:t>
      </w:r>
      <w:r w:rsidR="00D73021">
        <w:rPr>
          <w:rFonts w:asciiTheme="majorBidi" w:hAnsiTheme="majorBidi" w:cstheme="majorBidi"/>
          <w:sz w:val="24"/>
          <w:szCs w:val="24"/>
        </w:rPr>
        <w:t xml:space="preserve">were compared </w:t>
      </w:r>
      <w:r w:rsidR="006E70B2">
        <w:rPr>
          <w:rFonts w:asciiTheme="majorBidi" w:hAnsiTheme="majorBidi" w:cstheme="majorBidi"/>
          <w:sz w:val="24"/>
          <w:szCs w:val="24"/>
        </w:rPr>
        <w:t>with</w:t>
      </w:r>
      <w:r w:rsidRPr="00D33ACE">
        <w:rPr>
          <w:rFonts w:asciiTheme="majorBidi" w:hAnsiTheme="majorBidi" w:cstheme="majorBidi"/>
          <w:sz w:val="24"/>
          <w:szCs w:val="24"/>
        </w:rPr>
        <w:t xml:space="preserve"> responses </w:t>
      </w:r>
      <w:r w:rsidR="00AA701A">
        <w:rPr>
          <w:rFonts w:asciiTheme="majorBidi" w:hAnsiTheme="majorBidi" w:cstheme="majorBidi"/>
          <w:sz w:val="24"/>
          <w:szCs w:val="24"/>
        </w:rPr>
        <w:t xml:space="preserve">from students </w:t>
      </w:r>
      <w:r w:rsidRPr="00D33ACE">
        <w:rPr>
          <w:rFonts w:asciiTheme="majorBidi" w:hAnsiTheme="majorBidi" w:cstheme="majorBidi"/>
          <w:sz w:val="24"/>
          <w:szCs w:val="24"/>
        </w:rPr>
        <w:t xml:space="preserve">at the beginning of </w:t>
      </w:r>
      <w:r>
        <w:rPr>
          <w:rFonts w:asciiTheme="majorBidi" w:hAnsiTheme="majorBidi" w:cstheme="majorBidi"/>
          <w:sz w:val="24"/>
          <w:szCs w:val="24"/>
        </w:rPr>
        <w:t>the previous</w:t>
      </w:r>
      <w:r w:rsidRPr="00D33ACE">
        <w:rPr>
          <w:rFonts w:asciiTheme="majorBidi" w:hAnsiTheme="majorBidi" w:cstheme="majorBidi"/>
          <w:sz w:val="24"/>
          <w:szCs w:val="24"/>
        </w:rPr>
        <w:t xml:space="preserve"> </w:t>
      </w:r>
      <w:r w:rsidR="00AA701A">
        <w:rPr>
          <w:rFonts w:asciiTheme="majorBidi" w:hAnsiTheme="majorBidi" w:cstheme="majorBidi"/>
          <w:sz w:val="24"/>
          <w:szCs w:val="24"/>
        </w:rPr>
        <w:t xml:space="preserve">academic </w:t>
      </w:r>
      <w:r w:rsidRPr="00D33ACE">
        <w:rPr>
          <w:rFonts w:asciiTheme="majorBidi" w:hAnsiTheme="majorBidi" w:cstheme="majorBidi"/>
          <w:sz w:val="24"/>
          <w:szCs w:val="24"/>
        </w:rPr>
        <w:t>year</w:t>
      </w:r>
      <w:r w:rsidR="00AA701A">
        <w:rPr>
          <w:rFonts w:asciiTheme="majorBidi" w:hAnsiTheme="majorBidi" w:cstheme="majorBidi"/>
          <w:sz w:val="24"/>
          <w:szCs w:val="24"/>
        </w:rPr>
        <w:t xml:space="preserve"> -- </w:t>
      </w:r>
      <w:commentRangeStart w:id="2"/>
      <w:r w:rsidRPr="00D33ACE">
        <w:rPr>
          <w:rFonts w:asciiTheme="majorBidi" w:hAnsiTheme="majorBidi" w:cstheme="majorBidi"/>
          <w:sz w:val="24"/>
          <w:szCs w:val="24"/>
        </w:rPr>
        <w:t xml:space="preserve">2016/17 </w:t>
      </w:r>
      <w:commentRangeEnd w:id="2"/>
      <w:r w:rsidR="00AA701A">
        <w:rPr>
          <w:rStyle w:val="CommentReference"/>
        </w:rPr>
        <w:commentReference w:id="2"/>
      </w:r>
      <w:r w:rsidRPr="00D33ACE">
        <w:rPr>
          <w:rFonts w:asciiTheme="majorBidi" w:hAnsiTheme="majorBidi" w:cstheme="majorBidi"/>
          <w:sz w:val="24"/>
          <w:szCs w:val="24"/>
        </w:rPr>
        <w:t>(T</w:t>
      </w:r>
      <w:r w:rsidRPr="006E70B2">
        <w:rPr>
          <w:rFonts w:asciiTheme="majorBidi" w:hAnsiTheme="majorBidi" w:cstheme="majorBidi"/>
          <w:sz w:val="24"/>
          <w:szCs w:val="24"/>
          <w:vertAlign w:val="subscript"/>
        </w:rPr>
        <w:t>0</w:t>
      </w:r>
      <w:r w:rsidRPr="00D33ACE">
        <w:rPr>
          <w:rFonts w:asciiTheme="majorBidi" w:hAnsiTheme="majorBidi" w:cstheme="majorBidi"/>
          <w:sz w:val="24"/>
          <w:szCs w:val="24"/>
        </w:rPr>
        <w:t xml:space="preserve">). </w:t>
      </w:r>
    </w:p>
    <w:p w14:paraId="58B6C3ED" w14:textId="6DEB4FEA" w:rsidR="00D33ACE" w:rsidRDefault="00D33ACE" w:rsidP="00944E61">
      <w:pPr>
        <w:spacing w:line="480" w:lineRule="auto"/>
        <w:ind w:firstLine="720"/>
        <w:rPr>
          <w:rFonts w:asciiTheme="majorBidi" w:hAnsiTheme="majorBidi" w:cstheme="majorBidi"/>
          <w:sz w:val="24"/>
          <w:szCs w:val="24"/>
        </w:rPr>
      </w:pPr>
      <w:r w:rsidRPr="00D33ACE">
        <w:rPr>
          <w:rFonts w:asciiTheme="majorBidi" w:hAnsiTheme="majorBidi" w:cstheme="majorBidi"/>
          <w:sz w:val="24"/>
          <w:szCs w:val="24"/>
        </w:rPr>
        <w:t xml:space="preserve">For each of the </w:t>
      </w:r>
      <w:r w:rsidR="006E70B2">
        <w:rPr>
          <w:rFonts w:asciiTheme="majorBidi" w:hAnsiTheme="majorBidi" w:cstheme="majorBidi"/>
          <w:sz w:val="24"/>
          <w:szCs w:val="24"/>
        </w:rPr>
        <w:t xml:space="preserve">program </w:t>
      </w:r>
      <w:r w:rsidRPr="00D33ACE">
        <w:rPr>
          <w:rFonts w:asciiTheme="majorBidi" w:hAnsiTheme="majorBidi" w:cstheme="majorBidi"/>
          <w:sz w:val="24"/>
          <w:szCs w:val="24"/>
        </w:rPr>
        <w:t xml:space="preserve">goals, </w:t>
      </w:r>
      <w:r w:rsidR="00AA701A">
        <w:rPr>
          <w:rFonts w:asciiTheme="majorBidi" w:hAnsiTheme="majorBidi" w:cstheme="majorBidi"/>
          <w:sz w:val="24"/>
          <w:szCs w:val="24"/>
        </w:rPr>
        <w:t>indices</w:t>
      </w:r>
      <w:r w:rsidRPr="00D33ACE">
        <w:rPr>
          <w:rFonts w:asciiTheme="majorBidi" w:hAnsiTheme="majorBidi" w:cstheme="majorBidi"/>
          <w:sz w:val="24"/>
          <w:szCs w:val="24"/>
        </w:rPr>
        <w:t xml:space="preserve"> were constructed from the questionnaire</w:t>
      </w:r>
      <w:r w:rsidR="00AA701A">
        <w:rPr>
          <w:rFonts w:asciiTheme="majorBidi" w:hAnsiTheme="majorBidi" w:cstheme="majorBidi"/>
          <w:sz w:val="24"/>
          <w:szCs w:val="24"/>
        </w:rPr>
        <w:t xml:space="preserve"> items</w:t>
      </w:r>
      <w:r w:rsidR="006E70B2">
        <w:rPr>
          <w:rFonts w:asciiTheme="majorBidi" w:hAnsiTheme="majorBidi" w:cstheme="majorBidi"/>
          <w:sz w:val="24"/>
          <w:szCs w:val="24"/>
        </w:rPr>
        <w:t xml:space="preserve">, which </w:t>
      </w:r>
      <w:r w:rsidRPr="00D33ACE">
        <w:rPr>
          <w:rFonts w:asciiTheme="majorBidi" w:hAnsiTheme="majorBidi" w:cstheme="majorBidi"/>
          <w:sz w:val="24"/>
          <w:szCs w:val="24"/>
        </w:rPr>
        <w:t xml:space="preserve">constitute </w:t>
      </w:r>
      <w:r w:rsidR="006E70B2">
        <w:rPr>
          <w:rFonts w:asciiTheme="majorBidi" w:hAnsiTheme="majorBidi" w:cstheme="majorBidi"/>
          <w:sz w:val="24"/>
          <w:szCs w:val="24"/>
        </w:rPr>
        <w:t>various</w:t>
      </w:r>
      <w:r w:rsidRPr="00D33ACE">
        <w:rPr>
          <w:rFonts w:asciiTheme="majorBidi" w:hAnsiTheme="majorBidi" w:cstheme="majorBidi"/>
          <w:sz w:val="24"/>
          <w:szCs w:val="24"/>
        </w:rPr>
        <w:t xml:space="preserve"> expressions of the examined objective</w:t>
      </w:r>
      <w:r w:rsidR="006E70B2">
        <w:rPr>
          <w:rFonts w:asciiTheme="majorBidi" w:hAnsiTheme="majorBidi" w:cstheme="majorBidi"/>
          <w:sz w:val="24"/>
          <w:szCs w:val="24"/>
        </w:rPr>
        <w:t>. These</w:t>
      </w:r>
      <w:r w:rsidRPr="00D33ACE">
        <w:rPr>
          <w:rFonts w:asciiTheme="majorBidi" w:hAnsiTheme="majorBidi" w:cstheme="majorBidi"/>
          <w:sz w:val="24"/>
          <w:szCs w:val="24"/>
        </w:rPr>
        <w:t xml:space="preserve"> </w:t>
      </w:r>
      <w:r w:rsidR="00AA701A">
        <w:rPr>
          <w:rFonts w:asciiTheme="majorBidi" w:hAnsiTheme="majorBidi" w:cstheme="majorBidi"/>
          <w:sz w:val="24"/>
          <w:szCs w:val="24"/>
        </w:rPr>
        <w:t>were</w:t>
      </w:r>
      <w:r w:rsidRPr="00D33ACE">
        <w:rPr>
          <w:rFonts w:asciiTheme="majorBidi" w:hAnsiTheme="majorBidi" w:cstheme="majorBidi"/>
          <w:sz w:val="24"/>
          <w:szCs w:val="24"/>
        </w:rPr>
        <w:t xml:space="preserve"> validated </w:t>
      </w:r>
      <w:r w:rsidR="006E70B2">
        <w:rPr>
          <w:rFonts w:asciiTheme="majorBidi" w:hAnsiTheme="majorBidi" w:cstheme="majorBidi"/>
          <w:sz w:val="24"/>
          <w:szCs w:val="24"/>
        </w:rPr>
        <w:t>using</w:t>
      </w:r>
      <w:r w:rsidRPr="00D33ACE">
        <w:rPr>
          <w:rFonts w:asciiTheme="majorBidi" w:hAnsiTheme="majorBidi" w:cstheme="majorBidi"/>
          <w:sz w:val="24"/>
          <w:szCs w:val="24"/>
        </w:rPr>
        <w:t xml:space="preserve"> statistical tools. These indices served </w:t>
      </w:r>
      <w:r w:rsidR="00944E61">
        <w:rPr>
          <w:rFonts w:asciiTheme="majorBidi" w:hAnsiTheme="majorBidi" w:cstheme="majorBidi"/>
          <w:sz w:val="24"/>
          <w:szCs w:val="24"/>
        </w:rPr>
        <w:t xml:space="preserve">as </w:t>
      </w:r>
      <w:r w:rsidRPr="00D33ACE">
        <w:rPr>
          <w:rFonts w:asciiTheme="majorBidi" w:hAnsiTheme="majorBidi" w:cstheme="majorBidi"/>
          <w:sz w:val="24"/>
          <w:szCs w:val="24"/>
        </w:rPr>
        <w:t>tool</w:t>
      </w:r>
      <w:r w:rsidR="006E70B2">
        <w:rPr>
          <w:rFonts w:asciiTheme="majorBidi" w:hAnsiTheme="majorBidi" w:cstheme="majorBidi"/>
          <w:sz w:val="24"/>
          <w:szCs w:val="24"/>
        </w:rPr>
        <w:t>s</w:t>
      </w:r>
      <w:r w:rsidRPr="00D33ACE">
        <w:rPr>
          <w:rFonts w:asciiTheme="majorBidi" w:hAnsiTheme="majorBidi" w:cstheme="majorBidi"/>
          <w:sz w:val="24"/>
          <w:szCs w:val="24"/>
        </w:rPr>
        <w:t xml:space="preserve"> to </w:t>
      </w:r>
      <w:r w:rsidR="00944E61">
        <w:rPr>
          <w:rFonts w:asciiTheme="majorBidi" w:hAnsiTheme="majorBidi" w:cstheme="majorBidi"/>
          <w:sz w:val="24"/>
          <w:szCs w:val="24"/>
        </w:rPr>
        <w:t>assess</w:t>
      </w:r>
      <w:r w:rsidRPr="00D33ACE">
        <w:rPr>
          <w:rFonts w:asciiTheme="majorBidi" w:hAnsiTheme="majorBidi" w:cstheme="majorBidi"/>
          <w:sz w:val="24"/>
          <w:szCs w:val="24"/>
        </w:rPr>
        <w:t xml:space="preserve"> whether the program met its goals and influenced the attitudes of the </w:t>
      </w:r>
      <w:r w:rsidR="0097659B">
        <w:rPr>
          <w:rFonts w:asciiTheme="majorBidi" w:hAnsiTheme="majorBidi" w:cstheme="majorBidi"/>
          <w:sz w:val="24"/>
          <w:szCs w:val="24"/>
        </w:rPr>
        <w:t>students</w:t>
      </w:r>
      <w:r w:rsidRPr="00D33ACE">
        <w:rPr>
          <w:rFonts w:asciiTheme="majorBidi" w:hAnsiTheme="majorBidi" w:cstheme="majorBidi"/>
          <w:sz w:val="24"/>
          <w:szCs w:val="24"/>
        </w:rPr>
        <w:t>. It should be noted that change</w:t>
      </w:r>
      <w:r w:rsidR="006E70B2">
        <w:rPr>
          <w:rFonts w:asciiTheme="majorBidi" w:hAnsiTheme="majorBidi" w:cstheme="majorBidi"/>
          <w:sz w:val="24"/>
          <w:szCs w:val="24"/>
        </w:rPr>
        <w:t>s</w:t>
      </w:r>
      <w:r w:rsidRPr="00D33ACE">
        <w:rPr>
          <w:rFonts w:asciiTheme="majorBidi" w:hAnsiTheme="majorBidi" w:cstheme="majorBidi"/>
          <w:sz w:val="24"/>
          <w:szCs w:val="24"/>
        </w:rPr>
        <w:t xml:space="preserve"> in the indices do not </w:t>
      </w:r>
      <w:r w:rsidR="006E70B2">
        <w:rPr>
          <w:rFonts w:asciiTheme="majorBidi" w:hAnsiTheme="majorBidi" w:cstheme="majorBidi"/>
          <w:sz w:val="24"/>
          <w:szCs w:val="24"/>
        </w:rPr>
        <w:t>necessarily</w:t>
      </w:r>
      <w:r w:rsidRPr="00D33ACE">
        <w:rPr>
          <w:rFonts w:asciiTheme="majorBidi" w:hAnsiTheme="majorBidi" w:cstheme="majorBidi"/>
          <w:sz w:val="24"/>
          <w:szCs w:val="24"/>
        </w:rPr>
        <w:t xml:space="preserve"> constitute proof of the success of the </w:t>
      </w:r>
      <w:r w:rsidR="006E70B2">
        <w:rPr>
          <w:rFonts w:asciiTheme="majorBidi" w:hAnsiTheme="majorBidi" w:cstheme="majorBidi"/>
          <w:sz w:val="24"/>
          <w:szCs w:val="24"/>
        </w:rPr>
        <w:t>program.</w:t>
      </w:r>
      <w:r w:rsidRPr="00D33ACE">
        <w:rPr>
          <w:rFonts w:asciiTheme="majorBidi" w:hAnsiTheme="majorBidi" w:cstheme="majorBidi"/>
          <w:sz w:val="24"/>
          <w:szCs w:val="24"/>
        </w:rPr>
        <w:t xml:space="preserve"> </w:t>
      </w:r>
      <w:r w:rsidR="006E70B2">
        <w:rPr>
          <w:rFonts w:asciiTheme="majorBidi" w:hAnsiTheme="majorBidi" w:cstheme="majorBidi"/>
          <w:sz w:val="24"/>
          <w:szCs w:val="24"/>
        </w:rPr>
        <w:t>T</w:t>
      </w:r>
      <w:r w:rsidRPr="00D33ACE">
        <w:rPr>
          <w:rFonts w:asciiTheme="majorBidi" w:hAnsiTheme="majorBidi" w:cstheme="majorBidi"/>
          <w:sz w:val="24"/>
          <w:szCs w:val="24"/>
        </w:rPr>
        <w:t xml:space="preserve">he hypothesis that the </w:t>
      </w:r>
      <w:r w:rsidR="006E70B2">
        <w:rPr>
          <w:rFonts w:asciiTheme="majorBidi" w:hAnsiTheme="majorBidi" w:cstheme="majorBidi"/>
          <w:sz w:val="24"/>
          <w:szCs w:val="24"/>
        </w:rPr>
        <w:t>program, rather than</w:t>
      </w:r>
      <w:r w:rsidRPr="00D33ACE">
        <w:rPr>
          <w:rFonts w:asciiTheme="majorBidi" w:hAnsiTheme="majorBidi" w:cstheme="majorBidi"/>
          <w:sz w:val="24"/>
          <w:szCs w:val="24"/>
        </w:rPr>
        <w:t xml:space="preserve"> other factors</w:t>
      </w:r>
      <w:r w:rsidR="006E70B2">
        <w:rPr>
          <w:rFonts w:asciiTheme="majorBidi" w:hAnsiTheme="majorBidi" w:cstheme="majorBidi"/>
          <w:sz w:val="24"/>
          <w:szCs w:val="24"/>
        </w:rPr>
        <w:t>,</w:t>
      </w:r>
      <w:r w:rsidRPr="00D33ACE">
        <w:rPr>
          <w:rFonts w:asciiTheme="majorBidi" w:hAnsiTheme="majorBidi" w:cstheme="majorBidi"/>
          <w:sz w:val="24"/>
          <w:szCs w:val="24"/>
        </w:rPr>
        <w:t xml:space="preserve"> brought about </w:t>
      </w:r>
      <w:r w:rsidR="006E70B2">
        <w:rPr>
          <w:rFonts w:asciiTheme="majorBidi" w:hAnsiTheme="majorBidi" w:cstheme="majorBidi"/>
          <w:sz w:val="24"/>
          <w:szCs w:val="24"/>
        </w:rPr>
        <w:t>a</w:t>
      </w:r>
      <w:r w:rsidR="00AA701A">
        <w:rPr>
          <w:rFonts w:asciiTheme="majorBidi" w:hAnsiTheme="majorBidi" w:cstheme="majorBidi"/>
          <w:sz w:val="24"/>
          <w:szCs w:val="24"/>
        </w:rPr>
        <w:t>n</w:t>
      </w:r>
      <w:r w:rsidR="006E70B2">
        <w:rPr>
          <w:rFonts w:asciiTheme="majorBidi" w:hAnsiTheme="majorBidi" w:cstheme="majorBidi"/>
          <w:sz w:val="24"/>
          <w:szCs w:val="24"/>
        </w:rPr>
        <w:t xml:space="preserve"> </w:t>
      </w:r>
      <w:r w:rsidR="00AA701A">
        <w:rPr>
          <w:rFonts w:asciiTheme="majorBidi" w:hAnsiTheme="majorBidi" w:cstheme="majorBidi"/>
          <w:sz w:val="24"/>
          <w:szCs w:val="24"/>
        </w:rPr>
        <w:t>observed</w:t>
      </w:r>
      <w:r w:rsidRPr="00D33ACE">
        <w:rPr>
          <w:rFonts w:asciiTheme="majorBidi" w:hAnsiTheme="majorBidi" w:cstheme="majorBidi"/>
          <w:sz w:val="24"/>
          <w:szCs w:val="24"/>
        </w:rPr>
        <w:t xml:space="preserve"> change requires further </w:t>
      </w:r>
      <w:r w:rsidR="00ED39CB">
        <w:rPr>
          <w:rFonts w:asciiTheme="majorBidi" w:hAnsiTheme="majorBidi" w:cstheme="majorBidi"/>
          <w:sz w:val="24"/>
          <w:szCs w:val="24"/>
        </w:rPr>
        <w:t>investigation</w:t>
      </w:r>
      <w:r w:rsidRPr="00D33ACE">
        <w:rPr>
          <w:rFonts w:asciiTheme="majorBidi" w:hAnsiTheme="majorBidi" w:cstheme="majorBidi"/>
          <w:sz w:val="24"/>
          <w:szCs w:val="24"/>
        </w:rPr>
        <w:t>.</w:t>
      </w:r>
    </w:p>
    <w:p w14:paraId="65A99890" w14:textId="4DEF6401" w:rsidR="00A5449E" w:rsidRDefault="00A5449E" w:rsidP="00617F1C">
      <w:pPr>
        <w:spacing w:line="240" w:lineRule="auto"/>
        <w:rPr>
          <w:rFonts w:asciiTheme="majorBidi" w:hAnsiTheme="majorBidi" w:cstheme="majorBidi"/>
          <w:b/>
          <w:bCs/>
          <w:sz w:val="24"/>
          <w:szCs w:val="24"/>
        </w:rPr>
      </w:pPr>
      <w:r w:rsidRPr="00A5449E">
        <w:rPr>
          <w:rFonts w:asciiTheme="majorBidi" w:hAnsiTheme="majorBidi" w:cstheme="majorBidi"/>
          <w:b/>
          <w:bCs/>
          <w:sz w:val="24"/>
          <w:szCs w:val="24"/>
        </w:rPr>
        <w:t>Table 2</w:t>
      </w:r>
      <w:r>
        <w:rPr>
          <w:rFonts w:asciiTheme="majorBidi" w:hAnsiTheme="majorBidi" w:cstheme="majorBidi"/>
          <w:b/>
          <w:bCs/>
          <w:sz w:val="24"/>
          <w:szCs w:val="24"/>
        </w:rPr>
        <w:t>:</w:t>
      </w:r>
      <w:r w:rsidRPr="00A5449E">
        <w:rPr>
          <w:rFonts w:asciiTheme="majorBidi" w:hAnsiTheme="majorBidi" w:cstheme="majorBidi"/>
          <w:b/>
          <w:bCs/>
          <w:sz w:val="24"/>
          <w:szCs w:val="24"/>
        </w:rPr>
        <w:t xml:space="preserve"> </w:t>
      </w:r>
      <w:r w:rsidR="00236252">
        <w:rPr>
          <w:rFonts w:asciiTheme="majorBidi" w:hAnsiTheme="majorBidi" w:cstheme="majorBidi"/>
          <w:b/>
          <w:bCs/>
          <w:sz w:val="24"/>
          <w:szCs w:val="24"/>
        </w:rPr>
        <w:t>Pre-military p</w:t>
      </w:r>
      <w:r w:rsidR="00357728">
        <w:rPr>
          <w:rFonts w:asciiTheme="majorBidi" w:hAnsiTheme="majorBidi" w:cstheme="majorBidi"/>
          <w:b/>
          <w:bCs/>
          <w:sz w:val="24"/>
          <w:szCs w:val="24"/>
        </w:rPr>
        <w:t xml:space="preserve">reparatory </w:t>
      </w:r>
      <w:r w:rsidR="00CF522E">
        <w:rPr>
          <w:rFonts w:asciiTheme="majorBidi" w:hAnsiTheme="majorBidi" w:cstheme="majorBidi"/>
          <w:b/>
          <w:bCs/>
          <w:sz w:val="24"/>
          <w:szCs w:val="24"/>
        </w:rPr>
        <w:t>academies</w:t>
      </w:r>
      <w:r w:rsidR="00617F1C">
        <w:rPr>
          <w:rFonts w:asciiTheme="majorBidi" w:hAnsiTheme="majorBidi" w:cstheme="majorBidi"/>
          <w:b/>
          <w:bCs/>
          <w:sz w:val="24"/>
          <w:szCs w:val="24"/>
        </w:rPr>
        <w:t xml:space="preserve"> </w:t>
      </w:r>
      <w:r w:rsidR="00944E61">
        <w:rPr>
          <w:rFonts w:asciiTheme="majorBidi" w:hAnsiTheme="majorBidi" w:cstheme="majorBidi"/>
          <w:b/>
          <w:bCs/>
          <w:sz w:val="24"/>
          <w:szCs w:val="24"/>
        </w:rPr>
        <w:t>offering</w:t>
      </w:r>
      <w:r w:rsidR="00357728">
        <w:rPr>
          <w:rFonts w:asciiTheme="majorBidi" w:hAnsiTheme="majorBidi" w:cstheme="majorBidi"/>
          <w:b/>
          <w:bCs/>
          <w:sz w:val="24"/>
          <w:szCs w:val="24"/>
        </w:rPr>
        <w:t xml:space="preserve"> the</w:t>
      </w:r>
      <w:r w:rsidRPr="00A5449E">
        <w:rPr>
          <w:rFonts w:asciiTheme="majorBidi" w:hAnsiTheme="majorBidi" w:cstheme="majorBidi"/>
          <w:b/>
          <w:bCs/>
          <w:sz w:val="24"/>
          <w:szCs w:val="24"/>
        </w:rPr>
        <w:t xml:space="preserve"> Jewish Peoplehood and Diversity</w:t>
      </w:r>
      <w:r>
        <w:rPr>
          <w:rFonts w:asciiTheme="majorBidi" w:hAnsiTheme="majorBidi" w:cstheme="majorBidi"/>
          <w:b/>
          <w:bCs/>
          <w:sz w:val="24"/>
          <w:szCs w:val="24"/>
        </w:rPr>
        <w:t xml:space="preserve"> in Judaism</w:t>
      </w:r>
      <w:r w:rsidRPr="00A5449E">
        <w:rPr>
          <w:rFonts w:asciiTheme="majorBidi" w:hAnsiTheme="majorBidi" w:cstheme="majorBidi"/>
          <w:b/>
          <w:bCs/>
          <w:sz w:val="24"/>
          <w:szCs w:val="24"/>
        </w:rPr>
        <w:t xml:space="preserve"> </w:t>
      </w:r>
      <w:r w:rsidR="00357728">
        <w:rPr>
          <w:rFonts w:asciiTheme="majorBidi" w:hAnsiTheme="majorBidi" w:cstheme="majorBidi"/>
          <w:b/>
          <w:bCs/>
          <w:sz w:val="24"/>
          <w:szCs w:val="24"/>
        </w:rPr>
        <w:t>program</w:t>
      </w:r>
      <w:r w:rsidR="00944E61">
        <w:rPr>
          <w:rFonts w:asciiTheme="majorBidi" w:hAnsiTheme="majorBidi" w:cstheme="majorBidi"/>
          <w:b/>
          <w:bCs/>
          <w:sz w:val="24"/>
          <w:szCs w:val="24"/>
        </w:rPr>
        <w:t>s</w:t>
      </w:r>
    </w:p>
    <w:tbl>
      <w:tblPr>
        <w:tblStyle w:val="TableGrid"/>
        <w:tblW w:w="0" w:type="auto"/>
        <w:tblLook w:val="04A0" w:firstRow="1" w:lastRow="0" w:firstColumn="1" w:lastColumn="0" w:noHBand="0" w:noVBand="1"/>
      </w:tblPr>
      <w:tblGrid>
        <w:gridCol w:w="1726"/>
        <w:gridCol w:w="1726"/>
        <w:gridCol w:w="1726"/>
        <w:gridCol w:w="1726"/>
        <w:gridCol w:w="1726"/>
      </w:tblGrid>
      <w:tr w:rsidR="00A5449E" w14:paraId="696DCBAA" w14:textId="77777777" w:rsidTr="00A5449E">
        <w:tc>
          <w:tcPr>
            <w:tcW w:w="1726" w:type="dxa"/>
          </w:tcPr>
          <w:p w14:paraId="3103F440" w14:textId="73DC59D2" w:rsidR="00A5449E" w:rsidRDefault="00A5449E" w:rsidP="00A5449E">
            <w:pPr>
              <w:rPr>
                <w:rFonts w:asciiTheme="majorBidi" w:hAnsiTheme="majorBidi" w:cstheme="majorBidi"/>
                <w:b/>
                <w:bCs/>
                <w:sz w:val="24"/>
                <w:szCs w:val="24"/>
              </w:rPr>
            </w:pPr>
            <w:r>
              <w:rPr>
                <w:rFonts w:asciiTheme="majorBidi" w:hAnsiTheme="majorBidi" w:cstheme="majorBidi"/>
                <w:b/>
                <w:bCs/>
                <w:sz w:val="24"/>
                <w:szCs w:val="24"/>
              </w:rPr>
              <w:t xml:space="preserve">Type of preparatory </w:t>
            </w:r>
            <w:r w:rsidR="00CF522E">
              <w:rPr>
                <w:rFonts w:asciiTheme="majorBidi" w:hAnsiTheme="majorBidi" w:cstheme="majorBidi"/>
                <w:b/>
                <w:bCs/>
                <w:sz w:val="24"/>
                <w:szCs w:val="24"/>
              </w:rPr>
              <w:t>academy</w:t>
            </w:r>
          </w:p>
        </w:tc>
        <w:tc>
          <w:tcPr>
            <w:tcW w:w="1726" w:type="dxa"/>
          </w:tcPr>
          <w:p w14:paraId="7FBE12EA" w14:textId="5A075A20" w:rsidR="00A5449E" w:rsidRDefault="00A5449E" w:rsidP="00A5449E">
            <w:pPr>
              <w:rPr>
                <w:rFonts w:asciiTheme="majorBidi" w:hAnsiTheme="majorBidi" w:cstheme="majorBidi"/>
                <w:b/>
                <w:bCs/>
                <w:sz w:val="24"/>
                <w:szCs w:val="24"/>
              </w:rPr>
            </w:pPr>
            <w:r>
              <w:rPr>
                <w:rFonts w:asciiTheme="majorBidi" w:hAnsiTheme="majorBidi" w:cstheme="majorBidi"/>
                <w:b/>
                <w:bCs/>
                <w:sz w:val="24"/>
                <w:szCs w:val="24"/>
              </w:rPr>
              <w:t xml:space="preserve"> “Diversity in Judaism”</w:t>
            </w:r>
            <w:r w:rsidR="00C850EF">
              <w:rPr>
                <w:rFonts w:asciiTheme="majorBidi" w:hAnsiTheme="majorBidi" w:cstheme="majorBidi"/>
                <w:b/>
                <w:bCs/>
                <w:sz w:val="24"/>
                <w:szCs w:val="24"/>
              </w:rPr>
              <w:t xml:space="preserve"> only</w:t>
            </w:r>
          </w:p>
        </w:tc>
        <w:tc>
          <w:tcPr>
            <w:tcW w:w="1726" w:type="dxa"/>
          </w:tcPr>
          <w:p w14:paraId="39E888C7" w14:textId="54DC591C" w:rsidR="00A5449E" w:rsidRDefault="00A5449E" w:rsidP="00A5449E">
            <w:pPr>
              <w:rPr>
                <w:rFonts w:asciiTheme="majorBidi" w:hAnsiTheme="majorBidi" w:cstheme="majorBidi"/>
                <w:b/>
                <w:bCs/>
                <w:sz w:val="24"/>
                <w:szCs w:val="24"/>
              </w:rPr>
            </w:pPr>
            <w:r>
              <w:rPr>
                <w:rFonts w:asciiTheme="majorBidi" w:hAnsiTheme="majorBidi" w:cstheme="majorBidi"/>
                <w:b/>
                <w:bCs/>
                <w:sz w:val="24"/>
                <w:szCs w:val="24"/>
              </w:rPr>
              <w:t>“Jewish Peoplehood”</w:t>
            </w:r>
            <w:r w:rsidR="00C850EF">
              <w:rPr>
                <w:rFonts w:asciiTheme="majorBidi" w:hAnsiTheme="majorBidi" w:cstheme="majorBidi"/>
                <w:b/>
                <w:bCs/>
                <w:sz w:val="24"/>
                <w:szCs w:val="24"/>
              </w:rPr>
              <w:t xml:space="preserve"> only</w:t>
            </w:r>
          </w:p>
        </w:tc>
        <w:tc>
          <w:tcPr>
            <w:tcW w:w="1726" w:type="dxa"/>
          </w:tcPr>
          <w:p w14:paraId="28D4182E" w14:textId="49C3AE17" w:rsidR="00A5449E" w:rsidRDefault="00A5449E" w:rsidP="00A5449E">
            <w:pPr>
              <w:rPr>
                <w:rFonts w:asciiTheme="majorBidi" w:hAnsiTheme="majorBidi" w:cstheme="majorBidi"/>
                <w:b/>
                <w:bCs/>
                <w:sz w:val="24"/>
                <w:szCs w:val="24"/>
              </w:rPr>
            </w:pPr>
            <w:r>
              <w:rPr>
                <w:rFonts w:asciiTheme="majorBidi" w:hAnsiTheme="majorBidi" w:cstheme="majorBidi"/>
                <w:b/>
                <w:bCs/>
                <w:sz w:val="24"/>
                <w:szCs w:val="24"/>
              </w:rPr>
              <w:t>Both</w:t>
            </w:r>
          </w:p>
        </w:tc>
        <w:tc>
          <w:tcPr>
            <w:tcW w:w="1726" w:type="dxa"/>
          </w:tcPr>
          <w:p w14:paraId="6BB0670A" w14:textId="5A307B49" w:rsidR="00A5449E" w:rsidRDefault="00A5449E" w:rsidP="00A5449E">
            <w:pPr>
              <w:rPr>
                <w:rFonts w:asciiTheme="majorBidi" w:hAnsiTheme="majorBidi" w:cstheme="majorBidi"/>
                <w:b/>
                <w:bCs/>
                <w:sz w:val="24"/>
                <w:szCs w:val="24"/>
              </w:rPr>
            </w:pPr>
            <w:r>
              <w:rPr>
                <w:rFonts w:asciiTheme="majorBidi" w:hAnsiTheme="majorBidi" w:cstheme="majorBidi"/>
                <w:b/>
                <w:bCs/>
                <w:sz w:val="24"/>
                <w:szCs w:val="24"/>
              </w:rPr>
              <w:t>Total</w:t>
            </w:r>
          </w:p>
        </w:tc>
      </w:tr>
      <w:tr w:rsidR="00A5449E" w14:paraId="04822390" w14:textId="77777777" w:rsidTr="00A5449E">
        <w:tc>
          <w:tcPr>
            <w:tcW w:w="1726" w:type="dxa"/>
          </w:tcPr>
          <w:p w14:paraId="342B1B4A" w14:textId="0E36B362" w:rsidR="00A5449E" w:rsidRDefault="00A5449E" w:rsidP="00A5449E">
            <w:pPr>
              <w:rPr>
                <w:rFonts w:asciiTheme="majorBidi" w:hAnsiTheme="majorBidi" w:cstheme="majorBidi"/>
                <w:b/>
                <w:bCs/>
                <w:sz w:val="24"/>
                <w:szCs w:val="24"/>
              </w:rPr>
            </w:pPr>
            <w:r>
              <w:rPr>
                <w:rFonts w:asciiTheme="majorBidi" w:hAnsiTheme="majorBidi" w:cstheme="majorBidi"/>
                <w:b/>
                <w:bCs/>
                <w:sz w:val="24"/>
                <w:szCs w:val="24"/>
              </w:rPr>
              <w:t>General</w:t>
            </w:r>
          </w:p>
        </w:tc>
        <w:tc>
          <w:tcPr>
            <w:tcW w:w="1726" w:type="dxa"/>
          </w:tcPr>
          <w:p w14:paraId="74C2BA40" w14:textId="4E2A9122" w:rsidR="00A5449E" w:rsidRPr="00C850EF" w:rsidRDefault="00C850EF" w:rsidP="00C850EF">
            <w:pPr>
              <w:jc w:val="right"/>
              <w:rPr>
                <w:rFonts w:asciiTheme="majorBidi" w:hAnsiTheme="majorBidi" w:cstheme="majorBidi"/>
                <w:sz w:val="24"/>
                <w:szCs w:val="24"/>
              </w:rPr>
            </w:pPr>
            <w:r w:rsidRPr="00C850EF">
              <w:rPr>
                <w:rFonts w:asciiTheme="majorBidi" w:hAnsiTheme="majorBidi" w:cstheme="majorBidi"/>
                <w:sz w:val="24"/>
                <w:szCs w:val="24"/>
              </w:rPr>
              <w:t>5</w:t>
            </w:r>
          </w:p>
        </w:tc>
        <w:tc>
          <w:tcPr>
            <w:tcW w:w="1726" w:type="dxa"/>
          </w:tcPr>
          <w:p w14:paraId="6D701751" w14:textId="520EA69C" w:rsidR="00A5449E" w:rsidRPr="00C850EF" w:rsidRDefault="00C850EF" w:rsidP="00C850EF">
            <w:pPr>
              <w:jc w:val="right"/>
              <w:rPr>
                <w:rFonts w:asciiTheme="majorBidi" w:hAnsiTheme="majorBidi" w:cstheme="majorBidi"/>
                <w:sz w:val="24"/>
                <w:szCs w:val="24"/>
              </w:rPr>
            </w:pPr>
            <w:r w:rsidRPr="00C850EF">
              <w:rPr>
                <w:rFonts w:asciiTheme="majorBidi" w:hAnsiTheme="majorBidi" w:cstheme="majorBidi"/>
                <w:sz w:val="24"/>
                <w:szCs w:val="24"/>
              </w:rPr>
              <w:t>3</w:t>
            </w:r>
          </w:p>
        </w:tc>
        <w:tc>
          <w:tcPr>
            <w:tcW w:w="1726" w:type="dxa"/>
          </w:tcPr>
          <w:p w14:paraId="003B7830" w14:textId="171A7FAC" w:rsidR="00A5449E" w:rsidRPr="00C850EF" w:rsidRDefault="00C850EF" w:rsidP="00C850EF">
            <w:pPr>
              <w:jc w:val="right"/>
              <w:rPr>
                <w:rFonts w:asciiTheme="majorBidi" w:hAnsiTheme="majorBidi" w:cstheme="majorBidi"/>
                <w:sz w:val="24"/>
                <w:szCs w:val="24"/>
              </w:rPr>
            </w:pPr>
            <w:r w:rsidRPr="00C850EF">
              <w:rPr>
                <w:rFonts w:asciiTheme="majorBidi" w:hAnsiTheme="majorBidi" w:cstheme="majorBidi"/>
                <w:sz w:val="24"/>
                <w:szCs w:val="24"/>
              </w:rPr>
              <w:t>8</w:t>
            </w:r>
          </w:p>
        </w:tc>
        <w:tc>
          <w:tcPr>
            <w:tcW w:w="1726" w:type="dxa"/>
          </w:tcPr>
          <w:p w14:paraId="047E835C" w14:textId="24BAA3A2" w:rsidR="00A5449E" w:rsidRPr="00C850EF" w:rsidRDefault="00C850EF" w:rsidP="00C850EF">
            <w:pPr>
              <w:jc w:val="right"/>
              <w:rPr>
                <w:rFonts w:asciiTheme="majorBidi" w:hAnsiTheme="majorBidi" w:cstheme="majorBidi"/>
                <w:sz w:val="24"/>
                <w:szCs w:val="24"/>
              </w:rPr>
            </w:pPr>
            <w:r w:rsidRPr="00C850EF">
              <w:rPr>
                <w:rFonts w:asciiTheme="majorBidi" w:hAnsiTheme="majorBidi" w:cstheme="majorBidi"/>
                <w:sz w:val="24"/>
                <w:szCs w:val="24"/>
              </w:rPr>
              <w:t>16</w:t>
            </w:r>
          </w:p>
        </w:tc>
      </w:tr>
      <w:tr w:rsidR="00A5449E" w14:paraId="32795BFF" w14:textId="77777777" w:rsidTr="00A5449E">
        <w:tc>
          <w:tcPr>
            <w:tcW w:w="1726" w:type="dxa"/>
          </w:tcPr>
          <w:p w14:paraId="0F9B0393" w14:textId="18AD9CE8" w:rsidR="00A5449E" w:rsidRDefault="00A5449E" w:rsidP="00A5449E">
            <w:pPr>
              <w:rPr>
                <w:rFonts w:asciiTheme="majorBidi" w:hAnsiTheme="majorBidi" w:cstheme="majorBidi"/>
                <w:b/>
                <w:bCs/>
                <w:sz w:val="24"/>
                <w:szCs w:val="24"/>
              </w:rPr>
            </w:pPr>
            <w:r>
              <w:rPr>
                <w:rFonts w:asciiTheme="majorBidi" w:hAnsiTheme="majorBidi" w:cstheme="majorBidi"/>
                <w:b/>
                <w:bCs/>
                <w:sz w:val="24"/>
                <w:szCs w:val="24"/>
              </w:rPr>
              <w:t>Torah</w:t>
            </w:r>
            <w:r w:rsidR="00C850EF">
              <w:rPr>
                <w:rFonts w:asciiTheme="majorBidi" w:hAnsiTheme="majorBidi" w:cstheme="majorBidi"/>
                <w:b/>
                <w:bCs/>
                <w:sz w:val="24"/>
                <w:szCs w:val="24"/>
              </w:rPr>
              <w:t xml:space="preserve"> study</w:t>
            </w:r>
            <w:commentRangeStart w:id="3"/>
            <w:r w:rsidR="00E91BB8">
              <w:rPr>
                <w:rFonts w:asciiTheme="majorBidi" w:hAnsiTheme="majorBidi" w:cstheme="majorBidi"/>
                <w:b/>
                <w:bCs/>
                <w:sz w:val="24"/>
                <w:szCs w:val="24"/>
              </w:rPr>
              <w:t>*</w:t>
            </w:r>
            <w:commentRangeEnd w:id="3"/>
            <w:r w:rsidR="00E91BB8">
              <w:rPr>
                <w:rStyle w:val="CommentReference"/>
              </w:rPr>
              <w:commentReference w:id="3"/>
            </w:r>
          </w:p>
        </w:tc>
        <w:tc>
          <w:tcPr>
            <w:tcW w:w="1726" w:type="dxa"/>
          </w:tcPr>
          <w:p w14:paraId="48E4CACD" w14:textId="2724464F" w:rsidR="00A5449E" w:rsidRPr="00C850EF" w:rsidRDefault="00C850EF" w:rsidP="00C850EF">
            <w:pPr>
              <w:jc w:val="right"/>
              <w:rPr>
                <w:rFonts w:asciiTheme="majorBidi" w:hAnsiTheme="majorBidi" w:cstheme="majorBidi"/>
                <w:sz w:val="24"/>
                <w:szCs w:val="24"/>
              </w:rPr>
            </w:pPr>
            <w:r w:rsidRPr="00C850EF">
              <w:rPr>
                <w:rFonts w:asciiTheme="majorBidi" w:hAnsiTheme="majorBidi" w:cstheme="majorBidi"/>
                <w:sz w:val="24"/>
                <w:szCs w:val="24"/>
              </w:rPr>
              <w:t>1</w:t>
            </w:r>
          </w:p>
        </w:tc>
        <w:tc>
          <w:tcPr>
            <w:tcW w:w="1726" w:type="dxa"/>
          </w:tcPr>
          <w:p w14:paraId="0C45009F" w14:textId="35AA10FA" w:rsidR="00A5449E" w:rsidRPr="00C850EF" w:rsidRDefault="00C850EF" w:rsidP="00C850EF">
            <w:pPr>
              <w:jc w:val="right"/>
              <w:rPr>
                <w:rFonts w:asciiTheme="majorBidi" w:hAnsiTheme="majorBidi" w:cstheme="majorBidi"/>
                <w:sz w:val="24"/>
                <w:szCs w:val="24"/>
              </w:rPr>
            </w:pPr>
            <w:r w:rsidRPr="00C850EF">
              <w:rPr>
                <w:rFonts w:asciiTheme="majorBidi" w:hAnsiTheme="majorBidi" w:cstheme="majorBidi"/>
                <w:sz w:val="24"/>
                <w:szCs w:val="24"/>
              </w:rPr>
              <w:t>4</w:t>
            </w:r>
          </w:p>
        </w:tc>
        <w:tc>
          <w:tcPr>
            <w:tcW w:w="1726" w:type="dxa"/>
          </w:tcPr>
          <w:p w14:paraId="4E359579" w14:textId="585A1D36" w:rsidR="00A5449E" w:rsidRPr="00C850EF" w:rsidRDefault="00C850EF" w:rsidP="00C850EF">
            <w:pPr>
              <w:jc w:val="right"/>
              <w:rPr>
                <w:rFonts w:asciiTheme="majorBidi" w:hAnsiTheme="majorBidi" w:cstheme="majorBidi"/>
                <w:sz w:val="24"/>
                <w:szCs w:val="24"/>
              </w:rPr>
            </w:pPr>
            <w:r w:rsidRPr="00C850EF">
              <w:rPr>
                <w:rFonts w:asciiTheme="majorBidi" w:hAnsiTheme="majorBidi" w:cstheme="majorBidi"/>
                <w:sz w:val="24"/>
                <w:szCs w:val="24"/>
              </w:rPr>
              <w:t>3</w:t>
            </w:r>
          </w:p>
        </w:tc>
        <w:tc>
          <w:tcPr>
            <w:tcW w:w="1726" w:type="dxa"/>
          </w:tcPr>
          <w:p w14:paraId="78B42842" w14:textId="141F8B05" w:rsidR="00A5449E" w:rsidRPr="00C850EF" w:rsidRDefault="00C850EF" w:rsidP="00C850EF">
            <w:pPr>
              <w:jc w:val="right"/>
              <w:rPr>
                <w:rFonts w:asciiTheme="majorBidi" w:hAnsiTheme="majorBidi" w:cstheme="majorBidi"/>
                <w:sz w:val="24"/>
                <w:szCs w:val="24"/>
              </w:rPr>
            </w:pPr>
            <w:r w:rsidRPr="00C850EF">
              <w:rPr>
                <w:rFonts w:asciiTheme="majorBidi" w:hAnsiTheme="majorBidi" w:cstheme="majorBidi"/>
                <w:sz w:val="24"/>
                <w:szCs w:val="24"/>
              </w:rPr>
              <w:t>8</w:t>
            </w:r>
          </w:p>
        </w:tc>
      </w:tr>
      <w:tr w:rsidR="00A5449E" w14:paraId="12F6BAB1" w14:textId="77777777" w:rsidTr="00A5449E">
        <w:tc>
          <w:tcPr>
            <w:tcW w:w="1726" w:type="dxa"/>
          </w:tcPr>
          <w:p w14:paraId="74CB0E64" w14:textId="64863A3B" w:rsidR="00A5449E" w:rsidRDefault="00A5449E" w:rsidP="00A5449E">
            <w:pPr>
              <w:rPr>
                <w:rFonts w:asciiTheme="majorBidi" w:hAnsiTheme="majorBidi" w:cstheme="majorBidi"/>
                <w:b/>
                <w:bCs/>
                <w:sz w:val="24"/>
                <w:szCs w:val="24"/>
              </w:rPr>
            </w:pPr>
            <w:r>
              <w:rPr>
                <w:rFonts w:asciiTheme="majorBidi" w:hAnsiTheme="majorBidi" w:cstheme="majorBidi"/>
                <w:b/>
                <w:bCs/>
                <w:sz w:val="24"/>
                <w:szCs w:val="24"/>
              </w:rPr>
              <w:t>Total</w:t>
            </w:r>
          </w:p>
        </w:tc>
        <w:tc>
          <w:tcPr>
            <w:tcW w:w="1726" w:type="dxa"/>
          </w:tcPr>
          <w:p w14:paraId="2CF3FA7B" w14:textId="1924EF99" w:rsidR="00A5449E" w:rsidRPr="00C850EF" w:rsidRDefault="00C850EF" w:rsidP="00C850EF">
            <w:pPr>
              <w:jc w:val="right"/>
              <w:rPr>
                <w:rFonts w:asciiTheme="majorBidi" w:hAnsiTheme="majorBidi" w:cstheme="majorBidi"/>
                <w:sz w:val="24"/>
                <w:szCs w:val="24"/>
              </w:rPr>
            </w:pPr>
            <w:r w:rsidRPr="00C850EF">
              <w:rPr>
                <w:rFonts w:asciiTheme="majorBidi" w:hAnsiTheme="majorBidi" w:cstheme="majorBidi"/>
                <w:sz w:val="24"/>
                <w:szCs w:val="24"/>
              </w:rPr>
              <w:t>6</w:t>
            </w:r>
          </w:p>
        </w:tc>
        <w:tc>
          <w:tcPr>
            <w:tcW w:w="1726" w:type="dxa"/>
          </w:tcPr>
          <w:p w14:paraId="26DD06BE" w14:textId="39087D93" w:rsidR="00A5449E" w:rsidRPr="00C850EF" w:rsidRDefault="00C850EF" w:rsidP="00C850EF">
            <w:pPr>
              <w:jc w:val="right"/>
              <w:rPr>
                <w:rFonts w:asciiTheme="majorBidi" w:hAnsiTheme="majorBidi" w:cstheme="majorBidi"/>
                <w:sz w:val="24"/>
                <w:szCs w:val="24"/>
              </w:rPr>
            </w:pPr>
            <w:r w:rsidRPr="00C850EF">
              <w:rPr>
                <w:rFonts w:asciiTheme="majorBidi" w:hAnsiTheme="majorBidi" w:cstheme="majorBidi"/>
                <w:sz w:val="24"/>
                <w:szCs w:val="24"/>
              </w:rPr>
              <w:t>7</w:t>
            </w:r>
          </w:p>
        </w:tc>
        <w:tc>
          <w:tcPr>
            <w:tcW w:w="1726" w:type="dxa"/>
          </w:tcPr>
          <w:p w14:paraId="08587A7F" w14:textId="724647C3" w:rsidR="00A5449E" w:rsidRPr="00C850EF" w:rsidRDefault="00C850EF" w:rsidP="00C850EF">
            <w:pPr>
              <w:jc w:val="right"/>
              <w:rPr>
                <w:rFonts w:asciiTheme="majorBidi" w:hAnsiTheme="majorBidi" w:cstheme="majorBidi"/>
                <w:sz w:val="24"/>
                <w:szCs w:val="24"/>
              </w:rPr>
            </w:pPr>
            <w:r w:rsidRPr="00C850EF">
              <w:rPr>
                <w:rFonts w:asciiTheme="majorBidi" w:hAnsiTheme="majorBidi" w:cstheme="majorBidi"/>
                <w:sz w:val="24"/>
                <w:szCs w:val="24"/>
              </w:rPr>
              <w:t>11</w:t>
            </w:r>
          </w:p>
        </w:tc>
        <w:tc>
          <w:tcPr>
            <w:tcW w:w="1726" w:type="dxa"/>
          </w:tcPr>
          <w:p w14:paraId="45601AF3" w14:textId="5217EFE1" w:rsidR="00A5449E" w:rsidRPr="00C850EF" w:rsidRDefault="00C850EF" w:rsidP="00C850EF">
            <w:pPr>
              <w:jc w:val="right"/>
              <w:rPr>
                <w:rFonts w:asciiTheme="majorBidi" w:hAnsiTheme="majorBidi" w:cstheme="majorBidi"/>
                <w:sz w:val="24"/>
                <w:szCs w:val="24"/>
              </w:rPr>
            </w:pPr>
            <w:r w:rsidRPr="00C850EF">
              <w:rPr>
                <w:rFonts w:asciiTheme="majorBidi" w:hAnsiTheme="majorBidi" w:cstheme="majorBidi"/>
                <w:sz w:val="24"/>
                <w:szCs w:val="24"/>
              </w:rPr>
              <w:t>24</w:t>
            </w:r>
          </w:p>
        </w:tc>
      </w:tr>
    </w:tbl>
    <w:p w14:paraId="42FC15D3" w14:textId="59261731" w:rsidR="00A5449E" w:rsidRDefault="00A5449E" w:rsidP="00CC681B">
      <w:pPr>
        <w:spacing w:line="480" w:lineRule="auto"/>
        <w:rPr>
          <w:rFonts w:asciiTheme="majorBidi" w:hAnsiTheme="majorBidi" w:cstheme="majorBidi"/>
          <w:b/>
          <w:bCs/>
          <w:sz w:val="24"/>
          <w:szCs w:val="24"/>
        </w:rPr>
      </w:pPr>
    </w:p>
    <w:p w14:paraId="25549243" w14:textId="706BED8A" w:rsidR="00944E61" w:rsidRDefault="00944E61" w:rsidP="00944E61">
      <w:pPr>
        <w:spacing w:line="480" w:lineRule="auto"/>
        <w:ind w:firstLine="720"/>
        <w:rPr>
          <w:rFonts w:asciiTheme="majorBidi" w:hAnsiTheme="majorBidi" w:cstheme="majorBidi"/>
          <w:sz w:val="24"/>
          <w:szCs w:val="24"/>
        </w:rPr>
      </w:pPr>
      <w:r>
        <w:rPr>
          <w:rFonts w:asciiTheme="majorBidi" w:hAnsiTheme="majorBidi" w:cstheme="majorBidi"/>
          <w:sz w:val="24"/>
          <w:szCs w:val="24"/>
        </w:rPr>
        <w:t>In the framework of the study, a comparison was made</w:t>
      </w:r>
      <w:r w:rsidRPr="00944E61">
        <w:rPr>
          <w:rFonts w:asciiTheme="majorBidi" w:hAnsiTheme="majorBidi" w:cstheme="majorBidi"/>
          <w:sz w:val="24"/>
          <w:szCs w:val="24"/>
        </w:rPr>
        <w:t xml:space="preserve"> </w:t>
      </w:r>
      <w:r>
        <w:rPr>
          <w:rFonts w:asciiTheme="majorBidi" w:hAnsiTheme="majorBidi" w:cstheme="majorBidi"/>
          <w:sz w:val="24"/>
          <w:szCs w:val="24"/>
        </w:rPr>
        <w:t>between the</w:t>
      </w:r>
      <w:r w:rsidRPr="00944E61">
        <w:rPr>
          <w:rFonts w:asciiTheme="majorBidi" w:hAnsiTheme="majorBidi" w:cstheme="majorBidi"/>
          <w:sz w:val="24"/>
          <w:szCs w:val="24"/>
        </w:rPr>
        <w:t xml:space="preserve"> </w:t>
      </w:r>
      <w:r>
        <w:rPr>
          <w:rFonts w:asciiTheme="majorBidi" w:hAnsiTheme="majorBidi" w:cstheme="majorBidi"/>
          <w:sz w:val="24"/>
          <w:szCs w:val="24"/>
        </w:rPr>
        <w:t>responses of</w:t>
      </w:r>
      <w:r w:rsidRPr="00944E61">
        <w:rPr>
          <w:rFonts w:asciiTheme="majorBidi" w:hAnsiTheme="majorBidi" w:cstheme="majorBidi"/>
          <w:sz w:val="24"/>
          <w:szCs w:val="24"/>
        </w:rPr>
        <w:t xml:space="preserve"> students </w:t>
      </w:r>
      <w:bookmarkStart w:id="4" w:name="_GoBack"/>
      <w:bookmarkEnd w:id="4"/>
      <w:r>
        <w:rPr>
          <w:rFonts w:asciiTheme="majorBidi" w:hAnsiTheme="majorBidi" w:cstheme="majorBidi"/>
          <w:sz w:val="24"/>
          <w:szCs w:val="24"/>
        </w:rPr>
        <w:t xml:space="preserve">in preparatory </w:t>
      </w:r>
      <w:r w:rsidR="008C65F6">
        <w:rPr>
          <w:rFonts w:asciiTheme="majorBidi" w:hAnsiTheme="majorBidi" w:cstheme="majorBidi"/>
          <w:sz w:val="24"/>
          <w:szCs w:val="24"/>
        </w:rPr>
        <w:t>academies</w:t>
      </w:r>
      <w:r w:rsidRPr="00944E61">
        <w:rPr>
          <w:rFonts w:asciiTheme="majorBidi" w:hAnsiTheme="majorBidi" w:cstheme="majorBidi"/>
          <w:sz w:val="24"/>
          <w:szCs w:val="24"/>
        </w:rPr>
        <w:t xml:space="preserve"> </w:t>
      </w:r>
      <w:r w:rsidR="00617F1C">
        <w:rPr>
          <w:rFonts w:asciiTheme="majorBidi" w:hAnsiTheme="majorBidi" w:cstheme="majorBidi"/>
          <w:sz w:val="24"/>
          <w:szCs w:val="24"/>
        </w:rPr>
        <w:t xml:space="preserve">that </w:t>
      </w:r>
      <w:r w:rsidR="00236252">
        <w:rPr>
          <w:rFonts w:asciiTheme="majorBidi" w:hAnsiTheme="majorBidi" w:cstheme="majorBidi"/>
          <w:sz w:val="24"/>
          <w:szCs w:val="24"/>
        </w:rPr>
        <w:t>offered</w:t>
      </w:r>
      <w:r w:rsidRPr="00944E61">
        <w:rPr>
          <w:rFonts w:asciiTheme="majorBidi" w:hAnsiTheme="majorBidi" w:cstheme="majorBidi"/>
          <w:sz w:val="24"/>
          <w:szCs w:val="24"/>
        </w:rPr>
        <w:t xml:space="preserve"> </w:t>
      </w:r>
      <w:r>
        <w:rPr>
          <w:rFonts w:asciiTheme="majorBidi" w:hAnsiTheme="majorBidi" w:cstheme="majorBidi"/>
          <w:sz w:val="24"/>
          <w:szCs w:val="24"/>
        </w:rPr>
        <w:t>the Diversity in Judaism program</w:t>
      </w:r>
      <w:r w:rsidRPr="00944E61">
        <w:rPr>
          <w:rFonts w:asciiTheme="majorBidi" w:hAnsiTheme="majorBidi" w:cstheme="majorBidi"/>
          <w:sz w:val="24"/>
          <w:szCs w:val="24"/>
        </w:rPr>
        <w:t xml:space="preserve"> and those </w:t>
      </w:r>
      <w:r w:rsidR="00236252">
        <w:rPr>
          <w:rFonts w:asciiTheme="majorBidi" w:hAnsiTheme="majorBidi" w:cstheme="majorBidi"/>
          <w:sz w:val="24"/>
          <w:szCs w:val="24"/>
        </w:rPr>
        <w:t xml:space="preserve">in </w:t>
      </w:r>
      <w:r w:rsidR="00382992">
        <w:rPr>
          <w:rFonts w:asciiTheme="majorBidi" w:hAnsiTheme="majorBidi" w:cstheme="majorBidi"/>
          <w:sz w:val="24"/>
          <w:szCs w:val="24"/>
        </w:rPr>
        <w:t>academies</w:t>
      </w:r>
      <w:r w:rsidR="00236252">
        <w:rPr>
          <w:rFonts w:asciiTheme="majorBidi" w:hAnsiTheme="majorBidi" w:cstheme="majorBidi"/>
          <w:sz w:val="24"/>
          <w:szCs w:val="24"/>
        </w:rPr>
        <w:t xml:space="preserve"> </w:t>
      </w:r>
      <w:r w:rsidR="00617F1C">
        <w:rPr>
          <w:rFonts w:asciiTheme="majorBidi" w:hAnsiTheme="majorBidi" w:cstheme="majorBidi"/>
          <w:sz w:val="24"/>
          <w:szCs w:val="24"/>
        </w:rPr>
        <w:t xml:space="preserve">that </w:t>
      </w:r>
      <w:r w:rsidR="00236252">
        <w:rPr>
          <w:rFonts w:asciiTheme="majorBidi" w:hAnsiTheme="majorBidi" w:cstheme="majorBidi"/>
          <w:sz w:val="24"/>
          <w:szCs w:val="24"/>
        </w:rPr>
        <w:t>offered</w:t>
      </w:r>
      <w:r w:rsidRPr="00944E61">
        <w:rPr>
          <w:rFonts w:asciiTheme="majorBidi" w:hAnsiTheme="majorBidi" w:cstheme="majorBidi"/>
          <w:sz w:val="24"/>
          <w:szCs w:val="24"/>
        </w:rPr>
        <w:t xml:space="preserve"> the Jewish Peoplehood </w:t>
      </w:r>
      <w:r>
        <w:rPr>
          <w:rFonts w:asciiTheme="majorBidi" w:hAnsiTheme="majorBidi" w:cstheme="majorBidi"/>
          <w:sz w:val="24"/>
          <w:szCs w:val="24"/>
        </w:rPr>
        <w:t>p</w:t>
      </w:r>
      <w:r w:rsidRPr="00944E61">
        <w:rPr>
          <w:rFonts w:asciiTheme="majorBidi" w:hAnsiTheme="majorBidi" w:cstheme="majorBidi"/>
          <w:sz w:val="24"/>
          <w:szCs w:val="24"/>
        </w:rPr>
        <w:t>rogram. Th</w:t>
      </w:r>
      <w:r w:rsidR="00325BF9">
        <w:rPr>
          <w:rFonts w:asciiTheme="majorBidi" w:hAnsiTheme="majorBidi" w:cstheme="majorBidi"/>
          <w:sz w:val="24"/>
          <w:szCs w:val="24"/>
        </w:rPr>
        <w:t>is</w:t>
      </w:r>
      <w:r w:rsidRPr="00944E61">
        <w:rPr>
          <w:rFonts w:asciiTheme="majorBidi" w:hAnsiTheme="majorBidi" w:cstheme="majorBidi"/>
          <w:sz w:val="24"/>
          <w:szCs w:val="24"/>
        </w:rPr>
        <w:t xml:space="preserve"> comparison </w:t>
      </w:r>
      <w:r w:rsidRPr="00944E61">
        <w:rPr>
          <w:rFonts w:asciiTheme="majorBidi" w:hAnsiTheme="majorBidi" w:cstheme="majorBidi"/>
          <w:sz w:val="24"/>
          <w:szCs w:val="24"/>
        </w:rPr>
        <w:lastRenderedPageBreak/>
        <w:t>revealed that in most areas</w:t>
      </w:r>
      <w:r w:rsidR="0097659B">
        <w:rPr>
          <w:rFonts w:asciiTheme="majorBidi" w:hAnsiTheme="majorBidi" w:cstheme="majorBidi"/>
          <w:sz w:val="24"/>
          <w:szCs w:val="24"/>
        </w:rPr>
        <w:t>,</w:t>
      </w:r>
      <w:r w:rsidRPr="00944E61">
        <w:rPr>
          <w:rFonts w:asciiTheme="majorBidi" w:hAnsiTheme="majorBidi" w:cstheme="majorBidi"/>
          <w:sz w:val="24"/>
          <w:szCs w:val="24"/>
        </w:rPr>
        <w:t xml:space="preserve"> there were no differences in </w:t>
      </w:r>
      <w:r w:rsidR="00325BF9">
        <w:rPr>
          <w:rFonts w:asciiTheme="majorBidi" w:hAnsiTheme="majorBidi" w:cstheme="majorBidi"/>
          <w:sz w:val="24"/>
          <w:szCs w:val="24"/>
        </w:rPr>
        <w:t>outputs</w:t>
      </w:r>
      <w:r w:rsidRPr="00944E61">
        <w:rPr>
          <w:rFonts w:asciiTheme="majorBidi" w:hAnsiTheme="majorBidi" w:cstheme="majorBidi"/>
          <w:sz w:val="24"/>
          <w:szCs w:val="24"/>
        </w:rPr>
        <w:t xml:space="preserve">. </w:t>
      </w:r>
      <w:r w:rsidR="009372DA">
        <w:rPr>
          <w:rFonts w:asciiTheme="majorBidi" w:hAnsiTheme="majorBidi" w:cstheme="majorBidi"/>
          <w:sz w:val="24"/>
          <w:szCs w:val="24"/>
        </w:rPr>
        <w:t>Given</w:t>
      </w:r>
      <w:r w:rsidRPr="00944E61">
        <w:rPr>
          <w:rFonts w:asciiTheme="majorBidi" w:hAnsiTheme="majorBidi" w:cstheme="majorBidi"/>
          <w:sz w:val="24"/>
          <w:szCs w:val="24"/>
        </w:rPr>
        <w:t xml:space="preserve"> that participation in the programs did not result in a consistent increase in outputs relevant to the </w:t>
      </w:r>
      <w:r w:rsidR="00325BF9">
        <w:rPr>
          <w:rFonts w:asciiTheme="majorBidi" w:hAnsiTheme="majorBidi" w:cstheme="majorBidi"/>
          <w:sz w:val="24"/>
          <w:szCs w:val="24"/>
        </w:rPr>
        <w:t xml:space="preserve">programs’ </w:t>
      </w:r>
      <w:r w:rsidRPr="00944E61">
        <w:rPr>
          <w:rFonts w:asciiTheme="majorBidi" w:hAnsiTheme="majorBidi" w:cstheme="majorBidi"/>
          <w:sz w:val="24"/>
          <w:szCs w:val="24"/>
        </w:rPr>
        <w:t xml:space="preserve">goals, only the Diversity </w:t>
      </w:r>
      <w:r w:rsidR="00325BF9">
        <w:rPr>
          <w:rFonts w:asciiTheme="majorBidi" w:hAnsiTheme="majorBidi" w:cstheme="majorBidi"/>
          <w:sz w:val="24"/>
          <w:szCs w:val="24"/>
        </w:rPr>
        <w:t xml:space="preserve">in </w:t>
      </w:r>
      <w:r w:rsidRPr="00944E61">
        <w:rPr>
          <w:rFonts w:asciiTheme="majorBidi" w:hAnsiTheme="majorBidi" w:cstheme="majorBidi"/>
          <w:sz w:val="24"/>
          <w:szCs w:val="24"/>
        </w:rPr>
        <w:t xml:space="preserve">Judaism program, the </w:t>
      </w:r>
      <w:r w:rsidR="00CE6CAC">
        <w:rPr>
          <w:rFonts w:asciiTheme="majorBidi" w:hAnsiTheme="majorBidi" w:cstheme="majorBidi"/>
          <w:sz w:val="24"/>
          <w:szCs w:val="24"/>
        </w:rPr>
        <w:t>more</w:t>
      </w:r>
      <w:r w:rsidRPr="00944E61">
        <w:rPr>
          <w:rFonts w:asciiTheme="majorBidi" w:hAnsiTheme="majorBidi" w:cstheme="majorBidi"/>
          <w:sz w:val="24"/>
          <w:szCs w:val="24"/>
        </w:rPr>
        <w:t xml:space="preserve"> </w:t>
      </w:r>
      <w:r w:rsidR="008C65F6" w:rsidRPr="00944E61">
        <w:rPr>
          <w:rFonts w:asciiTheme="majorBidi" w:hAnsiTheme="majorBidi" w:cstheme="majorBidi"/>
          <w:sz w:val="24"/>
          <w:szCs w:val="24"/>
        </w:rPr>
        <w:t>s</w:t>
      </w:r>
      <w:r w:rsidR="008C65F6">
        <w:rPr>
          <w:rFonts w:asciiTheme="majorBidi" w:hAnsiTheme="majorBidi" w:cstheme="majorBidi"/>
          <w:sz w:val="24"/>
          <w:szCs w:val="24"/>
        </w:rPr>
        <w:t>ubstantial</w:t>
      </w:r>
      <w:r w:rsidR="008C65F6" w:rsidRPr="00944E61">
        <w:rPr>
          <w:rFonts w:asciiTheme="majorBidi" w:hAnsiTheme="majorBidi" w:cstheme="majorBidi"/>
          <w:sz w:val="24"/>
          <w:szCs w:val="24"/>
        </w:rPr>
        <w:t xml:space="preserve"> </w:t>
      </w:r>
      <w:r w:rsidRPr="00944E61">
        <w:rPr>
          <w:rFonts w:asciiTheme="majorBidi" w:hAnsiTheme="majorBidi" w:cstheme="majorBidi"/>
          <w:sz w:val="24"/>
          <w:szCs w:val="24"/>
        </w:rPr>
        <w:t xml:space="preserve">of the two </w:t>
      </w:r>
      <w:r w:rsidR="00325BF9">
        <w:rPr>
          <w:rFonts w:asciiTheme="majorBidi" w:hAnsiTheme="majorBidi" w:cstheme="majorBidi"/>
          <w:sz w:val="24"/>
          <w:szCs w:val="24"/>
        </w:rPr>
        <w:t xml:space="preserve">programs, and the only one </w:t>
      </w:r>
      <w:r w:rsidRPr="00944E61">
        <w:rPr>
          <w:rFonts w:asciiTheme="majorBidi" w:hAnsiTheme="majorBidi" w:cstheme="majorBidi"/>
          <w:sz w:val="24"/>
          <w:szCs w:val="24"/>
        </w:rPr>
        <w:t xml:space="preserve">implemented </w:t>
      </w:r>
      <w:commentRangeStart w:id="5"/>
      <w:r w:rsidR="00236252">
        <w:rPr>
          <w:rFonts w:asciiTheme="majorBidi" w:hAnsiTheme="majorBidi" w:cstheme="majorBidi"/>
          <w:sz w:val="24"/>
          <w:szCs w:val="24"/>
        </w:rPr>
        <w:t>from</w:t>
      </w:r>
      <w:r w:rsidRPr="00944E61">
        <w:rPr>
          <w:rFonts w:asciiTheme="majorBidi" w:hAnsiTheme="majorBidi" w:cstheme="majorBidi"/>
          <w:sz w:val="24"/>
          <w:szCs w:val="24"/>
        </w:rPr>
        <w:t xml:space="preserve"> the beginning of the year</w:t>
      </w:r>
      <w:commentRangeEnd w:id="5"/>
      <w:r w:rsidR="00236252">
        <w:rPr>
          <w:rStyle w:val="CommentReference"/>
        </w:rPr>
        <w:commentReference w:id="5"/>
      </w:r>
      <w:r w:rsidRPr="00944E61">
        <w:rPr>
          <w:rFonts w:asciiTheme="majorBidi" w:hAnsiTheme="majorBidi" w:cstheme="majorBidi"/>
          <w:sz w:val="24"/>
          <w:szCs w:val="24"/>
        </w:rPr>
        <w:t>, was evaluated.</w:t>
      </w:r>
    </w:p>
    <w:p w14:paraId="6F9E4B01" w14:textId="48572B47" w:rsidR="00400BED" w:rsidRDefault="00400BED" w:rsidP="00323766">
      <w:pPr>
        <w:spacing w:line="240" w:lineRule="auto"/>
        <w:rPr>
          <w:rFonts w:asciiTheme="majorBidi" w:hAnsiTheme="majorBidi" w:cstheme="majorBidi"/>
          <w:b/>
          <w:bCs/>
          <w:sz w:val="24"/>
          <w:szCs w:val="24"/>
        </w:rPr>
      </w:pPr>
      <w:r w:rsidRPr="00400BED">
        <w:rPr>
          <w:rFonts w:asciiTheme="majorBidi" w:hAnsiTheme="majorBidi" w:cstheme="majorBidi"/>
          <w:b/>
          <w:bCs/>
          <w:sz w:val="24"/>
          <w:szCs w:val="24"/>
        </w:rPr>
        <w:t>Table 3: Comparison of outputs of Diversity in Judaism and Jewish Peoplehood programs</w:t>
      </w:r>
    </w:p>
    <w:tbl>
      <w:tblPr>
        <w:tblStyle w:val="TableGrid"/>
        <w:tblW w:w="0" w:type="auto"/>
        <w:tblLook w:val="04A0" w:firstRow="1" w:lastRow="0" w:firstColumn="1" w:lastColumn="0" w:noHBand="0" w:noVBand="1"/>
      </w:tblPr>
      <w:tblGrid>
        <w:gridCol w:w="2157"/>
        <w:gridCol w:w="2157"/>
        <w:gridCol w:w="2158"/>
        <w:gridCol w:w="2158"/>
      </w:tblGrid>
      <w:tr w:rsidR="00400BED" w14:paraId="39B3E6AE" w14:textId="77777777" w:rsidTr="00400BED">
        <w:tc>
          <w:tcPr>
            <w:tcW w:w="2157" w:type="dxa"/>
          </w:tcPr>
          <w:p w14:paraId="36D62DF5" w14:textId="17112D92" w:rsidR="00400BED" w:rsidRDefault="00400BED" w:rsidP="00400BED">
            <w:pPr>
              <w:spacing w:line="480" w:lineRule="auto"/>
              <w:rPr>
                <w:rFonts w:asciiTheme="majorBidi" w:hAnsiTheme="majorBidi" w:cstheme="majorBidi"/>
                <w:b/>
                <w:bCs/>
                <w:sz w:val="24"/>
                <w:szCs w:val="24"/>
              </w:rPr>
            </w:pPr>
            <w:r>
              <w:rPr>
                <w:rFonts w:asciiTheme="majorBidi" w:hAnsiTheme="majorBidi" w:cstheme="majorBidi"/>
                <w:b/>
                <w:bCs/>
                <w:sz w:val="24"/>
                <w:szCs w:val="24"/>
              </w:rPr>
              <w:t>Program</w:t>
            </w:r>
          </w:p>
        </w:tc>
        <w:tc>
          <w:tcPr>
            <w:tcW w:w="2157" w:type="dxa"/>
          </w:tcPr>
          <w:p w14:paraId="51ADD5D6" w14:textId="76A52D5A" w:rsidR="00400BED" w:rsidRDefault="00400BED" w:rsidP="00400BED">
            <w:pPr>
              <w:spacing w:line="480" w:lineRule="auto"/>
              <w:rPr>
                <w:rFonts w:asciiTheme="majorBidi" w:hAnsiTheme="majorBidi" w:cstheme="majorBidi"/>
                <w:b/>
                <w:bCs/>
                <w:sz w:val="24"/>
                <w:szCs w:val="24"/>
              </w:rPr>
            </w:pPr>
            <w:r>
              <w:rPr>
                <w:rFonts w:asciiTheme="majorBidi" w:hAnsiTheme="majorBidi" w:cstheme="majorBidi"/>
                <w:b/>
                <w:bCs/>
                <w:sz w:val="24"/>
                <w:szCs w:val="24"/>
              </w:rPr>
              <w:t>Requirements</w:t>
            </w:r>
          </w:p>
        </w:tc>
        <w:tc>
          <w:tcPr>
            <w:tcW w:w="2158" w:type="dxa"/>
          </w:tcPr>
          <w:p w14:paraId="14F157AC" w14:textId="6D6DDDDF" w:rsidR="00400BED" w:rsidRDefault="00400BED" w:rsidP="00400BED">
            <w:pPr>
              <w:spacing w:line="480" w:lineRule="auto"/>
              <w:rPr>
                <w:rFonts w:asciiTheme="majorBidi" w:hAnsiTheme="majorBidi" w:cstheme="majorBidi"/>
                <w:b/>
                <w:bCs/>
                <w:sz w:val="24"/>
                <w:szCs w:val="24"/>
              </w:rPr>
            </w:pPr>
            <w:r>
              <w:rPr>
                <w:rFonts w:asciiTheme="majorBidi" w:hAnsiTheme="majorBidi" w:cstheme="majorBidi"/>
                <w:b/>
                <w:bCs/>
                <w:sz w:val="24"/>
                <w:szCs w:val="24"/>
              </w:rPr>
              <w:t>Output measured</w:t>
            </w:r>
          </w:p>
        </w:tc>
        <w:tc>
          <w:tcPr>
            <w:tcW w:w="2158" w:type="dxa"/>
          </w:tcPr>
          <w:p w14:paraId="09BD2EAA" w14:textId="0CFD0DD0" w:rsidR="00400BED" w:rsidRDefault="00400BED" w:rsidP="00400BED">
            <w:pPr>
              <w:rPr>
                <w:rFonts w:asciiTheme="majorBidi" w:hAnsiTheme="majorBidi" w:cstheme="majorBidi"/>
                <w:b/>
                <w:bCs/>
                <w:sz w:val="24"/>
                <w:szCs w:val="24"/>
              </w:rPr>
            </w:pPr>
            <w:r w:rsidRPr="00400BED">
              <w:rPr>
                <w:rFonts w:asciiTheme="majorBidi" w:hAnsiTheme="majorBidi" w:cstheme="majorBidi"/>
                <w:b/>
                <w:bCs/>
                <w:sz w:val="24"/>
                <w:szCs w:val="24"/>
              </w:rPr>
              <w:t xml:space="preserve">Outputs compared to </w:t>
            </w:r>
            <w:r>
              <w:rPr>
                <w:rFonts w:asciiTheme="majorBidi" w:hAnsiTheme="majorBidi" w:cstheme="majorBidi"/>
                <w:b/>
                <w:bCs/>
                <w:sz w:val="24"/>
                <w:szCs w:val="24"/>
              </w:rPr>
              <w:t xml:space="preserve">students in </w:t>
            </w:r>
            <w:r w:rsidRPr="00400BED">
              <w:rPr>
                <w:rFonts w:asciiTheme="majorBidi" w:hAnsiTheme="majorBidi" w:cstheme="majorBidi"/>
                <w:b/>
                <w:bCs/>
                <w:sz w:val="24"/>
                <w:szCs w:val="24"/>
              </w:rPr>
              <w:t xml:space="preserve">preparatory </w:t>
            </w:r>
            <w:r w:rsidR="00CF522E">
              <w:rPr>
                <w:rFonts w:asciiTheme="majorBidi" w:hAnsiTheme="majorBidi" w:cstheme="majorBidi"/>
                <w:b/>
                <w:bCs/>
                <w:sz w:val="24"/>
                <w:szCs w:val="24"/>
              </w:rPr>
              <w:t>academ</w:t>
            </w:r>
            <w:r w:rsidR="00124B4E">
              <w:rPr>
                <w:rFonts w:asciiTheme="majorBidi" w:hAnsiTheme="majorBidi" w:cstheme="majorBidi"/>
                <w:b/>
                <w:bCs/>
                <w:sz w:val="24"/>
                <w:szCs w:val="24"/>
              </w:rPr>
              <w:t>ies</w:t>
            </w:r>
            <w:r w:rsidR="00EA5EE7" w:rsidRPr="00400BED">
              <w:rPr>
                <w:rFonts w:asciiTheme="majorBidi" w:hAnsiTheme="majorBidi" w:cstheme="majorBidi"/>
                <w:b/>
                <w:bCs/>
                <w:sz w:val="24"/>
                <w:szCs w:val="24"/>
              </w:rPr>
              <w:t xml:space="preserve"> </w:t>
            </w:r>
            <w:r w:rsidR="0097659B">
              <w:rPr>
                <w:rFonts w:asciiTheme="majorBidi" w:hAnsiTheme="majorBidi" w:cstheme="majorBidi"/>
                <w:b/>
                <w:bCs/>
                <w:sz w:val="24"/>
                <w:szCs w:val="24"/>
              </w:rPr>
              <w:t>that</w:t>
            </w:r>
            <w:r w:rsidRPr="00400BED">
              <w:rPr>
                <w:rFonts w:asciiTheme="majorBidi" w:hAnsiTheme="majorBidi" w:cstheme="majorBidi"/>
                <w:b/>
                <w:bCs/>
                <w:sz w:val="24"/>
                <w:szCs w:val="24"/>
              </w:rPr>
              <w:t xml:space="preserve"> did not participate in the </w:t>
            </w:r>
            <w:r w:rsidRPr="00CF522E">
              <w:rPr>
                <w:rFonts w:asciiTheme="majorBidi" w:hAnsiTheme="majorBidi" w:cstheme="majorBidi"/>
                <w:b/>
                <w:bCs/>
                <w:sz w:val="24"/>
                <w:szCs w:val="24"/>
              </w:rPr>
              <w:t>program</w:t>
            </w:r>
            <w:commentRangeStart w:id="6"/>
            <w:r w:rsidRPr="00CF522E">
              <w:rPr>
                <w:rFonts w:asciiTheme="majorBidi" w:hAnsiTheme="majorBidi" w:cstheme="majorBidi"/>
                <w:b/>
                <w:bCs/>
                <w:sz w:val="24"/>
                <w:szCs w:val="24"/>
              </w:rPr>
              <w:t>*</w:t>
            </w:r>
            <w:commentRangeEnd w:id="6"/>
            <w:r w:rsidR="0097659B" w:rsidRPr="00CF522E">
              <w:rPr>
                <w:rStyle w:val="CommentReference"/>
              </w:rPr>
              <w:commentReference w:id="6"/>
            </w:r>
          </w:p>
        </w:tc>
      </w:tr>
      <w:tr w:rsidR="00400BED" w14:paraId="14F328FE" w14:textId="77777777" w:rsidTr="00400BED">
        <w:tc>
          <w:tcPr>
            <w:tcW w:w="2157" w:type="dxa"/>
            <w:vMerge w:val="restart"/>
          </w:tcPr>
          <w:p w14:paraId="21BDBE74" w14:textId="77777777" w:rsidR="00400BED" w:rsidRDefault="00400BED" w:rsidP="00400BED">
            <w:pPr>
              <w:spacing w:line="480" w:lineRule="auto"/>
              <w:rPr>
                <w:rFonts w:asciiTheme="majorBidi" w:hAnsiTheme="majorBidi" w:cstheme="majorBidi"/>
                <w:b/>
                <w:bCs/>
                <w:sz w:val="24"/>
                <w:szCs w:val="24"/>
              </w:rPr>
            </w:pPr>
          </w:p>
          <w:p w14:paraId="45A58085" w14:textId="5B21260E" w:rsidR="00400BED" w:rsidRDefault="00400BED" w:rsidP="00400BED">
            <w:pPr>
              <w:rPr>
                <w:rFonts w:asciiTheme="majorBidi" w:hAnsiTheme="majorBidi" w:cstheme="majorBidi"/>
                <w:b/>
                <w:bCs/>
                <w:sz w:val="24"/>
                <w:szCs w:val="24"/>
              </w:rPr>
            </w:pPr>
            <w:r>
              <w:rPr>
                <w:rFonts w:asciiTheme="majorBidi" w:hAnsiTheme="majorBidi" w:cstheme="majorBidi"/>
                <w:b/>
                <w:bCs/>
                <w:sz w:val="24"/>
                <w:szCs w:val="24"/>
              </w:rPr>
              <w:t>Diversity in Judaism</w:t>
            </w:r>
          </w:p>
        </w:tc>
        <w:tc>
          <w:tcPr>
            <w:tcW w:w="2157" w:type="dxa"/>
          </w:tcPr>
          <w:p w14:paraId="794049F3" w14:textId="6307AC1E" w:rsidR="00400BED" w:rsidRDefault="00866FD6" w:rsidP="0059643F">
            <w:pPr>
              <w:rPr>
                <w:rFonts w:asciiTheme="majorBidi" w:hAnsiTheme="majorBidi" w:cstheme="majorBidi"/>
                <w:b/>
                <w:bCs/>
                <w:sz w:val="24"/>
                <w:szCs w:val="24"/>
              </w:rPr>
            </w:pPr>
            <w:r>
              <w:rPr>
                <w:rFonts w:asciiTheme="majorBidi" w:hAnsiTheme="majorBidi" w:cstheme="majorBidi"/>
                <w:sz w:val="24"/>
                <w:szCs w:val="24"/>
              </w:rPr>
              <w:t>Eight or more</w:t>
            </w:r>
            <w:r w:rsidRPr="00AA12F4">
              <w:rPr>
                <w:rFonts w:asciiTheme="majorBidi" w:hAnsiTheme="majorBidi" w:cstheme="majorBidi"/>
                <w:sz w:val="24"/>
                <w:szCs w:val="24"/>
              </w:rPr>
              <w:t xml:space="preserve"> hours </w:t>
            </w:r>
            <w:r>
              <w:rPr>
                <w:rFonts w:asciiTheme="majorBidi" w:hAnsiTheme="majorBidi" w:cstheme="majorBidi"/>
                <w:sz w:val="24"/>
                <w:szCs w:val="24"/>
              </w:rPr>
              <w:t xml:space="preserve">per week </w:t>
            </w:r>
            <w:r w:rsidRPr="00AA12F4">
              <w:rPr>
                <w:rFonts w:asciiTheme="majorBidi" w:hAnsiTheme="majorBidi" w:cstheme="majorBidi"/>
                <w:sz w:val="24"/>
                <w:szCs w:val="24"/>
              </w:rPr>
              <w:t xml:space="preserve">on Judaism / Zionism / </w:t>
            </w:r>
            <w:r w:rsidR="00DB13F5">
              <w:rPr>
                <w:rFonts w:asciiTheme="majorBidi" w:hAnsiTheme="majorBidi" w:cstheme="majorBidi"/>
                <w:sz w:val="24"/>
                <w:szCs w:val="24"/>
              </w:rPr>
              <w:t xml:space="preserve">Jewish </w:t>
            </w:r>
            <w:r>
              <w:rPr>
                <w:rFonts w:asciiTheme="majorBidi" w:hAnsiTheme="majorBidi" w:cstheme="majorBidi"/>
                <w:sz w:val="24"/>
                <w:szCs w:val="24"/>
              </w:rPr>
              <w:t>Peoplehood</w:t>
            </w:r>
            <w:r w:rsidRPr="00AA12F4">
              <w:rPr>
                <w:rFonts w:asciiTheme="majorBidi" w:hAnsiTheme="majorBidi" w:cstheme="majorBidi"/>
                <w:sz w:val="24"/>
                <w:szCs w:val="24"/>
              </w:rPr>
              <w:t xml:space="preserve"> </w:t>
            </w:r>
            <w:r>
              <w:rPr>
                <w:rFonts w:asciiTheme="majorBidi" w:hAnsiTheme="majorBidi" w:cstheme="majorBidi"/>
                <w:sz w:val="24"/>
                <w:szCs w:val="24"/>
              </w:rPr>
              <w:t>delivered by</w:t>
            </w:r>
            <w:r w:rsidRPr="00AA12F4">
              <w:rPr>
                <w:rFonts w:asciiTheme="majorBidi" w:hAnsiTheme="majorBidi" w:cstheme="majorBidi"/>
                <w:sz w:val="24"/>
                <w:szCs w:val="24"/>
              </w:rPr>
              <w:t xml:space="preserve"> the teachers of the </w:t>
            </w:r>
            <w:r>
              <w:rPr>
                <w:rFonts w:asciiTheme="majorBidi" w:hAnsiTheme="majorBidi" w:cstheme="majorBidi"/>
                <w:sz w:val="24"/>
                <w:szCs w:val="24"/>
              </w:rPr>
              <w:t xml:space="preserve">preparatory </w:t>
            </w:r>
            <w:r w:rsidR="00124B4E">
              <w:rPr>
                <w:rFonts w:asciiTheme="majorBidi" w:hAnsiTheme="majorBidi" w:cstheme="majorBidi"/>
                <w:sz w:val="24"/>
                <w:szCs w:val="24"/>
              </w:rPr>
              <w:t>academy</w:t>
            </w:r>
          </w:p>
        </w:tc>
        <w:tc>
          <w:tcPr>
            <w:tcW w:w="2158" w:type="dxa"/>
          </w:tcPr>
          <w:p w14:paraId="3261F51A" w14:textId="3D673126" w:rsidR="00400BED" w:rsidRPr="0059643F" w:rsidRDefault="0059643F" w:rsidP="0059643F">
            <w:pPr>
              <w:rPr>
                <w:rFonts w:asciiTheme="majorBidi" w:hAnsiTheme="majorBidi" w:cstheme="majorBidi"/>
                <w:sz w:val="24"/>
                <w:szCs w:val="24"/>
              </w:rPr>
            </w:pPr>
            <w:r>
              <w:rPr>
                <w:rFonts w:asciiTheme="majorBidi" w:hAnsiTheme="majorBidi" w:cstheme="majorBidi"/>
                <w:sz w:val="24"/>
                <w:szCs w:val="24"/>
              </w:rPr>
              <w:t>Number of</w:t>
            </w:r>
            <w:r w:rsidRPr="0059643F">
              <w:rPr>
                <w:rFonts w:asciiTheme="majorBidi" w:hAnsiTheme="majorBidi" w:cstheme="majorBidi"/>
                <w:sz w:val="24"/>
                <w:szCs w:val="24"/>
              </w:rPr>
              <w:t xml:space="preserve"> weekly classes on Judaism – self-report</w:t>
            </w:r>
            <w:r>
              <w:rPr>
                <w:rFonts w:asciiTheme="majorBidi" w:hAnsiTheme="majorBidi" w:cstheme="majorBidi"/>
                <w:sz w:val="24"/>
                <w:szCs w:val="24"/>
              </w:rPr>
              <w:t>ed</w:t>
            </w:r>
            <w:r w:rsidRPr="0059643F">
              <w:rPr>
                <w:rFonts w:asciiTheme="majorBidi" w:hAnsiTheme="majorBidi" w:cstheme="majorBidi"/>
                <w:sz w:val="24"/>
                <w:szCs w:val="24"/>
              </w:rPr>
              <w:t xml:space="preserve"> by </w:t>
            </w:r>
            <w:r>
              <w:rPr>
                <w:rFonts w:asciiTheme="majorBidi" w:hAnsiTheme="majorBidi" w:cstheme="majorBidi"/>
                <w:sz w:val="24"/>
                <w:szCs w:val="24"/>
              </w:rPr>
              <w:t>students</w:t>
            </w:r>
          </w:p>
        </w:tc>
        <w:tc>
          <w:tcPr>
            <w:tcW w:w="2158" w:type="dxa"/>
          </w:tcPr>
          <w:p w14:paraId="629524A7" w14:textId="39C9580B" w:rsidR="009372DA" w:rsidRDefault="006D06C1" w:rsidP="006D06C1">
            <w:pPr>
              <w:rPr>
                <w:rFonts w:asciiTheme="majorBidi" w:hAnsiTheme="majorBidi" w:cstheme="majorBidi"/>
                <w:sz w:val="24"/>
                <w:szCs w:val="24"/>
              </w:rPr>
            </w:pPr>
            <w:r>
              <w:rPr>
                <w:rFonts w:asciiTheme="majorBidi" w:hAnsiTheme="majorBidi" w:cstheme="majorBidi"/>
                <w:sz w:val="24"/>
                <w:szCs w:val="24"/>
              </w:rPr>
              <w:t xml:space="preserve">These </w:t>
            </w:r>
            <w:r w:rsidR="00382992">
              <w:rPr>
                <w:rFonts w:asciiTheme="majorBidi" w:hAnsiTheme="majorBidi" w:cstheme="majorBidi"/>
                <w:sz w:val="24"/>
                <w:szCs w:val="24"/>
              </w:rPr>
              <w:t>academies</w:t>
            </w:r>
            <w:r>
              <w:rPr>
                <w:rFonts w:asciiTheme="majorBidi" w:hAnsiTheme="majorBidi" w:cstheme="majorBidi"/>
                <w:sz w:val="24"/>
                <w:szCs w:val="24"/>
              </w:rPr>
              <w:t xml:space="preserve"> offered </w:t>
            </w:r>
            <w:r w:rsidRPr="0055449D">
              <w:rPr>
                <w:rFonts w:asciiTheme="majorBidi" w:hAnsiTheme="majorBidi" w:cstheme="majorBidi"/>
                <w:b/>
                <w:bCs/>
                <w:sz w:val="24"/>
                <w:szCs w:val="24"/>
              </w:rPr>
              <w:t>f</w:t>
            </w:r>
            <w:r w:rsidR="007172F7" w:rsidRPr="0055449D">
              <w:rPr>
                <w:rFonts w:asciiTheme="majorBidi" w:hAnsiTheme="majorBidi" w:cstheme="majorBidi"/>
                <w:b/>
                <w:bCs/>
                <w:sz w:val="24"/>
                <w:szCs w:val="24"/>
              </w:rPr>
              <w:t>ewer classes</w:t>
            </w:r>
            <w:r w:rsidR="007172F7" w:rsidRPr="006D06C1">
              <w:rPr>
                <w:rFonts w:asciiTheme="majorBidi" w:hAnsiTheme="majorBidi" w:cstheme="majorBidi"/>
                <w:sz w:val="24"/>
                <w:szCs w:val="24"/>
              </w:rPr>
              <w:t xml:space="preserve"> </w:t>
            </w:r>
            <w:r w:rsidRPr="006D06C1">
              <w:rPr>
                <w:rFonts w:asciiTheme="majorBidi" w:hAnsiTheme="majorBidi" w:cstheme="majorBidi"/>
                <w:sz w:val="24"/>
                <w:szCs w:val="24"/>
              </w:rPr>
              <w:t>on these subjects</w:t>
            </w:r>
            <w:r w:rsidR="009372DA">
              <w:rPr>
                <w:rFonts w:asciiTheme="majorBidi" w:hAnsiTheme="majorBidi" w:cstheme="majorBidi"/>
                <w:sz w:val="24"/>
                <w:szCs w:val="24"/>
              </w:rPr>
              <w:t>.</w:t>
            </w:r>
          </w:p>
          <w:p w14:paraId="788A7178" w14:textId="77777777" w:rsidR="009372DA" w:rsidRDefault="009372DA" w:rsidP="006D06C1">
            <w:pPr>
              <w:rPr>
                <w:rFonts w:asciiTheme="majorBidi" w:hAnsiTheme="majorBidi" w:cstheme="majorBidi"/>
                <w:sz w:val="24"/>
                <w:szCs w:val="24"/>
              </w:rPr>
            </w:pPr>
          </w:p>
          <w:p w14:paraId="7304A9CE" w14:textId="3862E6A5" w:rsidR="00400BED" w:rsidRPr="006D06C1" w:rsidRDefault="009372DA" w:rsidP="006D06C1">
            <w:pPr>
              <w:rPr>
                <w:rFonts w:asciiTheme="majorBidi" w:hAnsiTheme="majorBidi" w:cstheme="majorBidi"/>
                <w:sz w:val="24"/>
                <w:szCs w:val="24"/>
              </w:rPr>
            </w:pPr>
            <w:r>
              <w:rPr>
                <w:rFonts w:asciiTheme="majorBidi" w:hAnsiTheme="majorBidi" w:cstheme="majorBidi"/>
                <w:sz w:val="24"/>
                <w:szCs w:val="24"/>
              </w:rPr>
              <w:t>A</w:t>
            </w:r>
            <w:r w:rsidR="006D06C1" w:rsidRPr="006D06C1">
              <w:rPr>
                <w:rFonts w:asciiTheme="majorBidi" w:hAnsiTheme="majorBidi" w:cstheme="majorBidi"/>
                <w:sz w:val="24"/>
                <w:szCs w:val="24"/>
              </w:rPr>
              <w:t xml:space="preserve"> </w:t>
            </w:r>
            <w:r w:rsidR="006D06C1" w:rsidRPr="009372DA">
              <w:rPr>
                <w:rFonts w:asciiTheme="majorBidi" w:hAnsiTheme="majorBidi" w:cstheme="majorBidi"/>
                <w:b/>
                <w:bCs/>
                <w:sz w:val="24"/>
                <w:szCs w:val="24"/>
              </w:rPr>
              <w:t>similar</w:t>
            </w:r>
            <w:r w:rsidR="006D06C1" w:rsidRPr="006D06C1">
              <w:rPr>
                <w:rFonts w:asciiTheme="majorBidi" w:hAnsiTheme="majorBidi" w:cstheme="majorBidi"/>
                <w:sz w:val="24"/>
                <w:szCs w:val="24"/>
              </w:rPr>
              <w:t xml:space="preserve"> number was </w:t>
            </w:r>
            <w:r w:rsidR="006D06C1">
              <w:rPr>
                <w:rFonts w:asciiTheme="majorBidi" w:hAnsiTheme="majorBidi" w:cstheme="majorBidi"/>
                <w:sz w:val="24"/>
                <w:szCs w:val="24"/>
              </w:rPr>
              <w:t>offered</w:t>
            </w:r>
            <w:r w:rsidR="006D06C1" w:rsidRPr="006D06C1">
              <w:rPr>
                <w:rFonts w:asciiTheme="majorBidi" w:hAnsiTheme="majorBidi" w:cstheme="majorBidi"/>
                <w:sz w:val="24"/>
                <w:szCs w:val="24"/>
              </w:rPr>
              <w:t xml:space="preserve"> in general and Torah-study </w:t>
            </w:r>
            <w:r w:rsidR="00124B4E">
              <w:rPr>
                <w:rFonts w:asciiTheme="majorBidi" w:hAnsiTheme="majorBidi" w:cstheme="majorBidi"/>
                <w:sz w:val="24"/>
                <w:szCs w:val="24"/>
              </w:rPr>
              <w:t>academies</w:t>
            </w:r>
            <w:r>
              <w:rPr>
                <w:rFonts w:asciiTheme="majorBidi" w:hAnsiTheme="majorBidi" w:cstheme="majorBidi"/>
                <w:sz w:val="24"/>
                <w:szCs w:val="24"/>
              </w:rPr>
              <w:t>.</w:t>
            </w:r>
          </w:p>
        </w:tc>
      </w:tr>
      <w:tr w:rsidR="00400BED" w14:paraId="26629FC7" w14:textId="77777777" w:rsidTr="00400BED">
        <w:tc>
          <w:tcPr>
            <w:tcW w:w="2157" w:type="dxa"/>
            <w:vMerge/>
          </w:tcPr>
          <w:p w14:paraId="4F785424" w14:textId="77777777" w:rsidR="00400BED" w:rsidRDefault="00400BED" w:rsidP="00400BED">
            <w:pPr>
              <w:spacing w:line="480" w:lineRule="auto"/>
              <w:rPr>
                <w:rFonts w:asciiTheme="majorBidi" w:hAnsiTheme="majorBidi" w:cstheme="majorBidi"/>
                <w:b/>
                <w:bCs/>
                <w:sz w:val="24"/>
                <w:szCs w:val="24"/>
              </w:rPr>
            </w:pPr>
          </w:p>
        </w:tc>
        <w:tc>
          <w:tcPr>
            <w:tcW w:w="2157" w:type="dxa"/>
          </w:tcPr>
          <w:p w14:paraId="5640C7F0" w14:textId="1DA7078B" w:rsidR="00400BED" w:rsidRDefault="00866FD6" w:rsidP="0059643F">
            <w:pPr>
              <w:rPr>
                <w:rFonts w:asciiTheme="majorBidi" w:hAnsiTheme="majorBidi" w:cstheme="majorBidi"/>
                <w:b/>
                <w:bCs/>
                <w:sz w:val="24"/>
                <w:szCs w:val="24"/>
              </w:rPr>
            </w:pPr>
            <w:r>
              <w:rPr>
                <w:rFonts w:asciiTheme="majorBidi" w:hAnsiTheme="majorBidi" w:cstheme="majorBidi"/>
                <w:sz w:val="24"/>
                <w:szCs w:val="24"/>
              </w:rPr>
              <w:t>Three sessions on diverse Jewish worldviews</w:t>
            </w:r>
          </w:p>
        </w:tc>
        <w:tc>
          <w:tcPr>
            <w:tcW w:w="2158" w:type="dxa"/>
          </w:tcPr>
          <w:p w14:paraId="0E431A62" w14:textId="3BB1F231" w:rsidR="00400BED" w:rsidRPr="0059643F" w:rsidRDefault="0059643F" w:rsidP="0059643F">
            <w:pPr>
              <w:rPr>
                <w:rFonts w:asciiTheme="majorBidi" w:hAnsiTheme="majorBidi" w:cstheme="majorBidi"/>
                <w:sz w:val="24"/>
                <w:szCs w:val="24"/>
              </w:rPr>
            </w:pPr>
            <w:r w:rsidRPr="0059643F">
              <w:rPr>
                <w:rFonts w:asciiTheme="majorBidi" w:hAnsiTheme="majorBidi" w:cstheme="majorBidi"/>
                <w:sz w:val="24"/>
                <w:szCs w:val="24"/>
              </w:rPr>
              <w:t>Number of streams of Judaism encountered</w:t>
            </w:r>
            <w:r>
              <w:rPr>
                <w:rFonts w:asciiTheme="majorBidi" w:hAnsiTheme="majorBidi" w:cstheme="majorBidi"/>
                <w:sz w:val="24"/>
                <w:szCs w:val="24"/>
              </w:rPr>
              <w:t xml:space="preserve"> – self-reported by students</w:t>
            </w:r>
          </w:p>
        </w:tc>
        <w:tc>
          <w:tcPr>
            <w:tcW w:w="2158" w:type="dxa"/>
          </w:tcPr>
          <w:p w14:paraId="0BE5DC93" w14:textId="4537296C" w:rsidR="006D06C1" w:rsidRDefault="006D06C1" w:rsidP="006D06C1">
            <w:pPr>
              <w:rPr>
                <w:rFonts w:asciiTheme="majorBidi" w:hAnsiTheme="majorBidi" w:cstheme="majorBidi"/>
                <w:sz w:val="24"/>
                <w:szCs w:val="24"/>
              </w:rPr>
            </w:pPr>
            <w:r w:rsidRPr="006D06C1">
              <w:rPr>
                <w:rFonts w:asciiTheme="majorBidi" w:hAnsiTheme="majorBidi" w:cstheme="majorBidi"/>
                <w:sz w:val="24"/>
                <w:szCs w:val="24"/>
              </w:rPr>
              <w:t xml:space="preserve">Students in general preparatory </w:t>
            </w:r>
            <w:r w:rsidR="00124B4E">
              <w:rPr>
                <w:rFonts w:asciiTheme="majorBidi" w:hAnsiTheme="majorBidi" w:cstheme="majorBidi"/>
                <w:sz w:val="24"/>
                <w:szCs w:val="24"/>
              </w:rPr>
              <w:t>academies</w:t>
            </w:r>
            <w:r w:rsidRPr="006D06C1">
              <w:rPr>
                <w:rFonts w:asciiTheme="majorBidi" w:hAnsiTheme="majorBidi" w:cstheme="majorBidi"/>
                <w:sz w:val="24"/>
                <w:szCs w:val="24"/>
              </w:rPr>
              <w:t xml:space="preserve"> </w:t>
            </w:r>
            <w:r w:rsidR="0055449D">
              <w:rPr>
                <w:rFonts w:asciiTheme="majorBidi" w:hAnsiTheme="majorBidi" w:cstheme="majorBidi"/>
                <w:sz w:val="24"/>
                <w:szCs w:val="24"/>
              </w:rPr>
              <w:t>were introduced to</w:t>
            </w:r>
            <w:r w:rsidRPr="006D06C1">
              <w:rPr>
                <w:rFonts w:asciiTheme="majorBidi" w:hAnsiTheme="majorBidi" w:cstheme="majorBidi"/>
                <w:sz w:val="24"/>
                <w:szCs w:val="24"/>
              </w:rPr>
              <w:t xml:space="preserve"> a </w:t>
            </w:r>
            <w:r w:rsidRPr="0055449D">
              <w:rPr>
                <w:rFonts w:asciiTheme="majorBidi" w:hAnsiTheme="majorBidi" w:cstheme="majorBidi"/>
                <w:b/>
                <w:bCs/>
                <w:sz w:val="24"/>
                <w:szCs w:val="24"/>
              </w:rPr>
              <w:t>similar</w:t>
            </w:r>
            <w:r w:rsidRPr="006D06C1">
              <w:rPr>
                <w:rFonts w:asciiTheme="majorBidi" w:hAnsiTheme="majorBidi" w:cstheme="majorBidi"/>
                <w:sz w:val="24"/>
                <w:szCs w:val="24"/>
              </w:rPr>
              <w:t xml:space="preserve"> number of streams of Judaism. </w:t>
            </w:r>
          </w:p>
          <w:p w14:paraId="5005781D" w14:textId="77777777" w:rsidR="006D06C1" w:rsidRDefault="006D06C1" w:rsidP="006D06C1">
            <w:pPr>
              <w:rPr>
                <w:rFonts w:asciiTheme="majorBidi" w:hAnsiTheme="majorBidi" w:cstheme="majorBidi"/>
                <w:sz w:val="24"/>
                <w:szCs w:val="24"/>
              </w:rPr>
            </w:pPr>
          </w:p>
          <w:p w14:paraId="3F57CD0F" w14:textId="703CFA22" w:rsidR="00400BED" w:rsidRPr="006D06C1" w:rsidRDefault="006D06C1" w:rsidP="006D06C1">
            <w:pPr>
              <w:rPr>
                <w:rFonts w:asciiTheme="majorBidi" w:hAnsiTheme="majorBidi" w:cstheme="majorBidi"/>
                <w:sz w:val="24"/>
                <w:szCs w:val="24"/>
              </w:rPr>
            </w:pPr>
            <w:r w:rsidRPr="006D06C1">
              <w:rPr>
                <w:rFonts w:asciiTheme="majorBidi" w:hAnsiTheme="majorBidi" w:cstheme="majorBidi"/>
                <w:sz w:val="24"/>
                <w:szCs w:val="24"/>
              </w:rPr>
              <w:t xml:space="preserve">Students in Torah-study </w:t>
            </w:r>
            <w:r w:rsidR="00124B4E">
              <w:rPr>
                <w:rFonts w:asciiTheme="majorBidi" w:hAnsiTheme="majorBidi" w:cstheme="majorBidi"/>
                <w:sz w:val="24"/>
                <w:szCs w:val="24"/>
              </w:rPr>
              <w:t>academies</w:t>
            </w:r>
            <w:r w:rsidRPr="006D06C1">
              <w:rPr>
                <w:rFonts w:asciiTheme="majorBidi" w:hAnsiTheme="majorBidi" w:cstheme="majorBidi"/>
                <w:sz w:val="24"/>
                <w:szCs w:val="24"/>
              </w:rPr>
              <w:t xml:space="preserve"> </w:t>
            </w:r>
            <w:r w:rsidR="0055449D">
              <w:rPr>
                <w:rFonts w:asciiTheme="majorBidi" w:hAnsiTheme="majorBidi" w:cstheme="majorBidi"/>
                <w:sz w:val="24"/>
                <w:szCs w:val="24"/>
              </w:rPr>
              <w:t>were introduced to</w:t>
            </w:r>
            <w:r w:rsidRPr="006D06C1">
              <w:rPr>
                <w:rFonts w:asciiTheme="majorBidi" w:hAnsiTheme="majorBidi" w:cstheme="majorBidi"/>
                <w:sz w:val="24"/>
                <w:szCs w:val="24"/>
              </w:rPr>
              <w:t xml:space="preserve"> a </w:t>
            </w:r>
            <w:r w:rsidRPr="0055449D">
              <w:rPr>
                <w:rFonts w:asciiTheme="majorBidi" w:hAnsiTheme="majorBidi" w:cstheme="majorBidi"/>
                <w:b/>
                <w:bCs/>
                <w:sz w:val="24"/>
                <w:szCs w:val="24"/>
              </w:rPr>
              <w:t>greater</w:t>
            </w:r>
            <w:r w:rsidRPr="006D06C1">
              <w:rPr>
                <w:rFonts w:asciiTheme="majorBidi" w:hAnsiTheme="majorBidi" w:cstheme="majorBidi"/>
                <w:sz w:val="24"/>
                <w:szCs w:val="24"/>
              </w:rPr>
              <w:t xml:space="preserve"> number of streams of Judaism.</w:t>
            </w:r>
          </w:p>
        </w:tc>
      </w:tr>
      <w:tr w:rsidR="00400BED" w14:paraId="6A3EC6BF" w14:textId="77777777" w:rsidTr="00400BED">
        <w:tc>
          <w:tcPr>
            <w:tcW w:w="2157" w:type="dxa"/>
            <w:vMerge/>
          </w:tcPr>
          <w:p w14:paraId="30985B47" w14:textId="77777777" w:rsidR="00400BED" w:rsidRDefault="00400BED" w:rsidP="00400BED">
            <w:pPr>
              <w:spacing w:line="480" w:lineRule="auto"/>
              <w:rPr>
                <w:rFonts w:asciiTheme="majorBidi" w:hAnsiTheme="majorBidi" w:cstheme="majorBidi"/>
                <w:b/>
                <w:bCs/>
                <w:sz w:val="24"/>
                <w:szCs w:val="24"/>
              </w:rPr>
            </w:pPr>
          </w:p>
        </w:tc>
        <w:tc>
          <w:tcPr>
            <w:tcW w:w="2157" w:type="dxa"/>
          </w:tcPr>
          <w:p w14:paraId="5FF27F4B" w14:textId="348955CF" w:rsidR="00400BED" w:rsidRPr="00866FD6" w:rsidRDefault="00866FD6" w:rsidP="00866FD6">
            <w:pPr>
              <w:rPr>
                <w:rFonts w:asciiTheme="majorBidi" w:hAnsiTheme="majorBidi" w:cstheme="majorBidi"/>
                <w:sz w:val="24"/>
                <w:szCs w:val="24"/>
              </w:rPr>
            </w:pPr>
            <w:r w:rsidRPr="00866FD6">
              <w:rPr>
                <w:rFonts w:asciiTheme="majorBidi" w:hAnsiTheme="majorBidi" w:cstheme="majorBidi"/>
                <w:sz w:val="24"/>
                <w:szCs w:val="24"/>
              </w:rPr>
              <w:t xml:space="preserve">Four </w:t>
            </w:r>
            <w:r>
              <w:rPr>
                <w:rFonts w:asciiTheme="majorBidi" w:hAnsiTheme="majorBidi" w:cstheme="majorBidi"/>
                <w:sz w:val="24"/>
                <w:szCs w:val="24"/>
              </w:rPr>
              <w:t>sessions</w:t>
            </w:r>
            <w:r w:rsidRPr="00866FD6">
              <w:rPr>
                <w:rFonts w:asciiTheme="majorBidi" w:hAnsiTheme="majorBidi" w:cstheme="majorBidi"/>
                <w:sz w:val="24"/>
                <w:szCs w:val="24"/>
              </w:rPr>
              <w:t xml:space="preserve"> on Diaspora Jewry</w:t>
            </w:r>
          </w:p>
        </w:tc>
        <w:tc>
          <w:tcPr>
            <w:tcW w:w="2158" w:type="dxa"/>
          </w:tcPr>
          <w:p w14:paraId="750A4B8A" w14:textId="0DE178F6" w:rsidR="00400BED" w:rsidRPr="0059643F" w:rsidRDefault="0059643F" w:rsidP="0059643F">
            <w:pPr>
              <w:rPr>
                <w:rFonts w:asciiTheme="majorBidi" w:hAnsiTheme="majorBidi" w:cstheme="majorBidi"/>
                <w:sz w:val="24"/>
                <w:szCs w:val="24"/>
              </w:rPr>
            </w:pPr>
            <w:r w:rsidRPr="0059643F">
              <w:rPr>
                <w:rFonts w:asciiTheme="majorBidi" w:hAnsiTheme="majorBidi" w:cstheme="majorBidi"/>
                <w:sz w:val="24"/>
                <w:szCs w:val="24"/>
              </w:rPr>
              <w:t xml:space="preserve">Number of annual sessions on Diaspora Jewry—self-reported by </w:t>
            </w:r>
            <w:r>
              <w:rPr>
                <w:rFonts w:asciiTheme="majorBidi" w:hAnsiTheme="majorBidi" w:cstheme="majorBidi"/>
                <w:sz w:val="24"/>
                <w:szCs w:val="24"/>
              </w:rPr>
              <w:t>students</w:t>
            </w:r>
          </w:p>
        </w:tc>
        <w:tc>
          <w:tcPr>
            <w:tcW w:w="2158" w:type="dxa"/>
          </w:tcPr>
          <w:p w14:paraId="2700F188" w14:textId="1E02F814" w:rsidR="00400BED" w:rsidRPr="00CA1630" w:rsidRDefault="00CA1630" w:rsidP="00400BED">
            <w:pPr>
              <w:spacing w:line="480" w:lineRule="auto"/>
              <w:rPr>
                <w:rFonts w:asciiTheme="majorBidi" w:hAnsiTheme="majorBidi" w:cstheme="majorBidi"/>
                <w:sz w:val="24"/>
                <w:szCs w:val="24"/>
              </w:rPr>
            </w:pPr>
            <w:r w:rsidRPr="0055449D">
              <w:rPr>
                <w:rFonts w:asciiTheme="majorBidi" w:hAnsiTheme="majorBidi" w:cstheme="majorBidi"/>
                <w:b/>
                <w:bCs/>
                <w:sz w:val="24"/>
                <w:szCs w:val="24"/>
              </w:rPr>
              <w:t>Similar</w:t>
            </w:r>
            <w:r w:rsidRPr="00CA1630">
              <w:rPr>
                <w:rFonts w:asciiTheme="majorBidi" w:hAnsiTheme="majorBidi" w:cstheme="majorBidi"/>
                <w:sz w:val="24"/>
                <w:szCs w:val="24"/>
              </w:rPr>
              <w:t xml:space="preserve"> number</w:t>
            </w:r>
          </w:p>
        </w:tc>
      </w:tr>
      <w:tr w:rsidR="00400BED" w14:paraId="465E6133" w14:textId="77777777" w:rsidTr="00400BED">
        <w:tc>
          <w:tcPr>
            <w:tcW w:w="2157" w:type="dxa"/>
            <w:vMerge w:val="restart"/>
          </w:tcPr>
          <w:p w14:paraId="71C7D74D" w14:textId="77777777" w:rsidR="00400BED" w:rsidRDefault="00400BED" w:rsidP="00400BED">
            <w:pPr>
              <w:rPr>
                <w:rFonts w:asciiTheme="majorBidi" w:hAnsiTheme="majorBidi" w:cstheme="majorBidi"/>
                <w:b/>
                <w:bCs/>
                <w:sz w:val="24"/>
                <w:szCs w:val="24"/>
              </w:rPr>
            </w:pPr>
          </w:p>
          <w:p w14:paraId="055B6D26" w14:textId="4DF6026C" w:rsidR="00400BED" w:rsidRDefault="00400BED" w:rsidP="00400BED">
            <w:pPr>
              <w:rPr>
                <w:rFonts w:asciiTheme="majorBidi" w:hAnsiTheme="majorBidi" w:cstheme="majorBidi"/>
                <w:b/>
                <w:bCs/>
                <w:sz w:val="24"/>
                <w:szCs w:val="24"/>
              </w:rPr>
            </w:pPr>
            <w:r>
              <w:rPr>
                <w:rFonts w:asciiTheme="majorBidi" w:hAnsiTheme="majorBidi" w:cstheme="majorBidi"/>
                <w:b/>
                <w:bCs/>
                <w:sz w:val="24"/>
                <w:szCs w:val="24"/>
              </w:rPr>
              <w:t>Jewish Peoplehood</w:t>
            </w:r>
          </w:p>
        </w:tc>
        <w:tc>
          <w:tcPr>
            <w:tcW w:w="2157" w:type="dxa"/>
          </w:tcPr>
          <w:p w14:paraId="1F770387" w14:textId="29AB2D05" w:rsidR="00400BED" w:rsidRPr="0059643F" w:rsidRDefault="0059643F" w:rsidP="0059643F">
            <w:pPr>
              <w:rPr>
                <w:rFonts w:asciiTheme="majorBidi" w:hAnsiTheme="majorBidi" w:cstheme="majorBidi"/>
                <w:sz w:val="24"/>
                <w:szCs w:val="24"/>
              </w:rPr>
            </w:pPr>
            <w:r>
              <w:rPr>
                <w:rFonts w:asciiTheme="majorBidi" w:hAnsiTheme="majorBidi" w:cstheme="majorBidi"/>
                <w:sz w:val="24"/>
                <w:szCs w:val="24"/>
              </w:rPr>
              <w:t xml:space="preserve">Four </w:t>
            </w:r>
            <w:r w:rsidRPr="0059643F">
              <w:rPr>
                <w:rFonts w:asciiTheme="majorBidi" w:hAnsiTheme="majorBidi" w:cstheme="majorBidi"/>
                <w:sz w:val="24"/>
                <w:szCs w:val="24"/>
              </w:rPr>
              <w:t xml:space="preserve">additional lessons per year or </w:t>
            </w:r>
            <w:r>
              <w:rPr>
                <w:rFonts w:asciiTheme="majorBidi" w:hAnsiTheme="majorBidi" w:cstheme="majorBidi"/>
                <w:sz w:val="24"/>
                <w:szCs w:val="24"/>
              </w:rPr>
              <w:lastRenderedPageBreak/>
              <w:t>two</w:t>
            </w:r>
            <w:r w:rsidRPr="0059643F">
              <w:rPr>
                <w:rFonts w:asciiTheme="majorBidi" w:hAnsiTheme="majorBidi" w:cstheme="majorBidi"/>
                <w:sz w:val="24"/>
                <w:szCs w:val="24"/>
              </w:rPr>
              <w:t xml:space="preserve"> intensive days on Diaspora Jewry</w:t>
            </w:r>
          </w:p>
        </w:tc>
        <w:tc>
          <w:tcPr>
            <w:tcW w:w="2158" w:type="dxa"/>
          </w:tcPr>
          <w:p w14:paraId="33CF18C7" w14:textId="5B0B03C2" w:rsidR="00400BED" w:rsidRDefault="0059643F" w:rsidP="0059643F">
            <w:pPr>
              <w:rPr>
                <w:rFonts w:asciiTheme="majorBidi" w:hAnsiTheme="majorBidi" w:cstheme="majorBidi"/>
                <w:b/>
                <w:bCs/>
                <w:sz w:val="24"/>
                <w:szCs w:val="24"/>
              </w:rPr>
            </w:pPr>
            <w:r w:rsidRPr="0059643F">
              <w:rPr>
                <w:rFonts w:asciiTheme="majorBidi" w:hAnsiTheme="majorBidi" w:cstheme="majorBidi"/>
                <w:sz w:val="24"/>
                <w:szCs w:val="24"/>
              </w:rPr>
              <w:lastRenderedPageBreak/>
              <w:t xml:space="preserve">Number of annual sessions on </w:t>
            </w:r>
            <w:r w:rsidRPr="0059643F">
              <w:rPr>
                <w:rFonts w:asciiTheme="majorBidi" w:hAnsiTheme="majorBidi" w:cstheme="majorBidi"/>
                <w:sz w:val="24"/>
                <w:szCs w:val="24"/>
              </w:rPr>
              <w:lastRenderedPageBreak/>
              <w:t xml:space="preserve">Diaspora Jewry—self-reported by </w:t>
            </w:r>
            <w:r>
              <w:rPr>
                <w:rFonts w:asciiTheme="majorBidi" w:hAnsiTheme="majorBidi" w:cstheme="majorBidi"/>
                <w:sz w:val="24"/>
                <w:szCs w:val="24"/>
              </w:rPr>
              <w:t>students</w:t>
            </w:r>
          </w:p>
        </w:tc>
        <w:tc>
          <w:tcPr>
            <w:tcW w:w="2158" w:type="dxa"/>
          </w:tcPr>
          <w:p w14:paraId="2AF64FC1" w14:textId="36B7BD6F" w:rsidR="00400BED" w:rsidRDefault="00CA1630" w:rsidP="00400BED">
            <w:pPr>
              <w:spacing w:line="480" w:lineRule="auto"/>
              <w:rPr>
                <w:rFonts w:asciiTheme="majorBidi" w:hAnsiTheme="majorBidi" w:cstheme="majorBidi"/>
                <w:b/>
                <w:bCs/>
                <w:sz w:val="24"/>
                <w:szCs w:val="24"/>
              </w:rPr>
            </w:pPr>
            <w:r w:rsidRPr="0055449D">
              <w:rPr>
                <w:rFonts w:asciiTheme="majorBidi" w:hAnsiTheme="majorBidi" w:cstheme="majorBidi"/>
                <w:b/>
                <w:bCs/>
                <w:sz w:val="24"/>
                <w:szCs w:val="24"/>
              </w:rPr>
              <w:lastRenderedPageBreak/>
              <w:t>Similar</w:t>
            </w:r>
            <w:r w:rsidRPr="00CA1630">
              <w:rPr>
                <w:rFonts w:asciiTheme="majorBidi" w:hAnsiTheme="majorBidi" w:cstheme="majorBidi"/>
                <w:sz w:val="24"/>
                <w:szCs w:val="24"/>
              </w:rPr>
              <w:t xml:space="preserve"> number</w:t>
            </w:r>
          </w:p>
        </w:tc>
      </w:tr>
      <w:tr w:rsidR="00400BED" w14:paraId="66DC458D" w14:textId="77777777" w:rsidTr="00400BED">
        <w:tc>
          <w:tcPr>
            <w:tcW w:w="2157" w:type="dxa"/>
            <w:vMerge/>
          </w:tcPr>
          <w:p w14:paraId="2DC3C34F" w14:textId="77777777" w:rsidR="00400BED" w:rsidRDefault="00400BED" w:rsidP="00400BED">
            <w:pPr>
              <w:spacing w:line="480" w:lineRule="auto"/>
              <w:rPr>
                <w:rFonts w:asciiTheme="majorBidi" w:hAnsiTheme="majorBidi" w:cstheme="majorBidi"/>
                <w:b/>
                <w:bCs/>
                <w:sz w:val="24"/>
                <w:szCs w:val="24"/>
              </w:rPr>
            </w:pPr>
          </w:p>
        </w:tc>
        <w:tc>
          <w:tcPr>
            <w:tcW w:w="2157" w:type="dxa"/>
          </w:tcPr>
          <w:p w14:paraId="4A28891D" w14:textId="7EAFBD36" w:rsidR="00400BED" w:rsidRDefault="0059643F" w:rsidP="0059643F">
            <w:pPr>
              <w:rPr>
                <w:rFonts w:asciiTheme="majorBidi" w:hAnsiTheme="majorBidi" w:cstheme="majorBidi"/>
                <w:b/>
                <w:bCs/>
                <w:sz w:val="24"/>
                <w:szCs w:val="24"/>
              </w:rPr>
            </w:pPr>
            <w:r>
              <w:rPr>
                <w:rFonts w:asciiTheme="majorBidi" w:hAnsiTheme="majorBidi" w:cstheme="majorBidi"/>
                <w:sz w:val="24"/>
                <w:szCs w:val="24"/>
              </w:rPr>
              <w:t xml:space="preserve">One </w:t>
            </w:r>
            <w:r w:rsidR="0055449D">
              <w:rPr>
                <w:rFonts w:asciiTheme="majorBidi" w:hAnsiTheme="majorBidi" w:cstheme="majorBidi"/>
                <w:sz w:val="24"/>
                <w:szCs w:val="24"/>
              </w:rPr>
              <w:t>yearly</w:t>
            </w:r>
            <w:r>
              <w:rPr>
                <w:rFonts w:asciiTheme="majorBidi" w:hAnsiTheme="majorBidi" w:cstheme="majorBidi"/>
                <w:sz w:val="24"/>
                <w:szCs w:val="24"/>
              </w:rPr>
              <w:t xml:space="preserve"> meeting with </w:t>
            </w:r>
            <w:r w:rsidR="0055449D">
              <w:rPr>
                <w:rFonts w:asciiTheme="majorBidi" w:hAnsiTheme="majorBidi" w:cstheme="majorBidi"/>
                <w:sz w:val="24"/>
                <w:szCs w:val="24"/>
              </w:rPr>
              <w:t>Diaspora Jews</w:t>
            </w:r>
          </w:p>
        </w:tc>
        <w:tc>
          <w:tcPr>
            <w:tcW w:w="2158" w:type="dxa"/>
          </w:tcPr>
          <w:p w14:paraId="1020E818" w14:textId="15D8D1D5" w:rsidR="00400BED" w:rsidRPr="0059643F" w:rsidRDefault="0059643F" w:rsidP="0059643F">
            <w:pPr>
              <w:rPr>
                <w:rFonts w:asciiTheme="majorBidi" w:hAnsiTheme="majorBidi" w:cstheme="majorBidi"/>
                <w:sz w:val="24"/>
                <w:szCs w:val="24"/>
              </w:rPr>
            </w:pPr>
            <w:r w:rsidRPr="0059643F">
              <w:rPr>
                <w:rFonts w:asciiTheme="majorBidi" w:hAnsiTheme="majorBidi" w:cstheme="majorBidi"/>
                <w:sz w:val="24"/>
                <w:szCs w:val="24"/>
              </w:rPr>
              <w:t xml:space="preserve">Participation in </w:t>
            </w:r>
            <w:r w:rsidR="00254A9A">
              <w:rPr>
                <w:rFonts w:asciiTheme="majorBidi" w:hAnsiTheme="majorBidi" w:cstheme="majorBidi"/>
                <w:sz w:val="24"/>
                <w:szCs w:val="24"/>
              </w:rPr>
              <w:t>meeting</w:t>
            </w:r>
            <w:r w:rsidRPr="0059643F">
              <w:rPr>
                <w:rFonts w:asciiTheme="majorBidi" w:hAnsiTheme="majorBidi" w:cstheme="majorBidi"/>
                <w:sz w:val="24"/>
                <w:szCs w:val="24"/>
              </w:rPr>
              <w:t xml:space="preserve"> – self-reported by </w:t>
            </w:r>
            <w:r>
              <w:rPr>
                <w:rFonts w:asciiTheme="majorBidi" w:hAnsiTheme="majorBidi" w:cstheme="majorBidi"/>
                <w:sz w:val="24"/>
                <w:szCs w:val="24"/>
              </w:rPr>
              <w:t>students</w:t>
            </w:r>
          </w:p>
        </w:tc>
        <w:tc>
          <w:tcPr>
            <w:tcW w:w="2158" w:type="dxa"/>
          </w:tcPr>
          <w:p w14:paraId="597489EE" w14:textId="41EB13DB" w:rsidR="00400BED" w:rsidRDefault="00CA1630" w:rsidP="00400BED">
            <w:pPr>
              <w:spacing w:line="480" w:lineRule="auto"/>
              <w:rPr>
                <w:rFonts w:asciiTheme="majorBidi" w:hAnsiTheme="majorBidi" w:cstheme="majorBidi"/>
                <w:b/>
                <w:bCs/>
                <w:sz w:val="24"/>
                <w:szCs w:val="24"/>
              </w:rPr>
            </w:pPr>
            <w:r w:rsidRPr="0055449D">
              <w:rPr>
                <w:rFonts w:asciiTheme="majorBidi" w:hAnsiTheme="majorBidi" w:cstheme="majorBidi"/>
                <w:b/>
                <w:bCs/>
                <w:sz w:val="24"/>
                <w:szCs w:val="24"/>
              </w:rPr>
              <w:t>Similar</w:t>
            </w:r>
            <w:r w:rsidRPr="00CA1630">
              <w:rPr>
                <w:rFonts w:asciiTheme="majorBidi" w:hAnsiTheme="majorBidi" w:cstheme="majorBidi"/>
                <w:sz w:val="24"/>
                <w:szCs w:val="24"/>
              </w:rPr>
              <w:t xml:space="preserve"> number</w:t>
            </w:r>
          </w:p>
        </w:tc>
      </w:tr>
    </w:tbl>
    <w:p w14:paraId="53240C5F" w14:textId="2FC5E5B4" w:rsidR="00400BED" w:rsidRDefault="00400BED" w:rsidP="00400BED">
      <w:pPr>
        <w:spacing w:line="480" w:lineRule="auto"/>
        <w:rPr>
          <w:rFonts w:asciiTheme="majorBidi" w:hAnsiTheme="majorBidi" w:cstheme="majorBidi"/>
          <w:b/>
          <w:bCs/>
          <w:sz w:val="24"/>
          <w:szCs w:val="24"/>
        </w:rPr>
      </w:pPr>
    </w:p>
    <w:p w14:paraId="1596CE00" w14:textId="2B2DA5A9" w:rsidR="00E336D4" w:rsidRPr="003840FD" w:rsidRDefault="00E336D4" w:rsidP="00CE6CAC">
      <w:pPr>
        <w:numPr>
          <w:ilvl w:val="0"/>
          <w:numId w:val="1"/>
        </w:numPr>
        <w:pBdr>
          <w:bottom w:val="single" w:sz="4" w:space="1" w:color="auto"/>
        </w:pBdr>
        <w:tabs>
          <w:tab w:val="left" w:pos="0"/>
        </w:tabs>
        <w:spacing w:line="240" w:lineRule="auto"/>
        <w:ind w:left="0" w:firstLine="0"/>
        <w:rPr>
          <w:rFonts w:asciiTheme="majorBidi" w:hAnsiTheme="majorBidi" w:cstheme="majorBidi"/>
          <w:b/>
          <w:bCs/>
          <w:color w:val="538135" w:themeColor="accent6" w:themeShade="BF"/>
          <w:sz w:val="40"/>
          <w:szCs w:val="40"/>
        </w:rPr>
      </w:pPr>
      <w:r w:rsidRPr="003840FD">
        <w:rPr>
          <w:rFonts w:asciiTheme="majorBidi" w:hAnsiTheme="majorBidi" w:cstheme="majorBidi"/>
          <w:b/>
          <w:bCs/>
          <w:color w:val="538135" w:themeColor="accent6" w:themeShade="BF"/>
          <w:sz w:val="40"/>
          <w:szCs w:val="40"/>
        </w:rPr>
        <w:t>Findings of Evaluation of Diversity in Judaism Program</w:t>
      </w:r>
    </w:p>
    <w:p w14:paraId="11391CF7" w14:textId="6E54EBC0" w:rsidR="00545266" w:rsidRDefault="00545266" w:rsidP="00545266">
      <w:pPr>
        <w:spacing w:line="480" w:lineRule="auto"/>
        <w:ind w:firstLine="720"/>
        <w:rPr>
          <w:rFonts w:asciiTheme="majorBidi" w:hAnsiTheme="majorBidi" w:cstheme="majorBidi"/>
          <w:sz w:val="24"/>
          <w:szCs w:val="24"/>
        </w:rPr>
      </w:pPr>
      <w:r w:rsidRPr="00545266">
        <w:rPr>
          <w:rFonts w:asciiTheme="majorBidi" w:hAnsiTheme="majorBidi" w:cstheme="majorBidi"/>
          <w:sz w:val="24"/>
          <w:szCs w:val="24"/>
        </w:rPr>
        <w:t xml:space="preserve">The </w:t>
      </w:r>
      <w:r>
        <w:rPr>
          <w:rFonts w:asciiTheme="majorBidi" w:hAnsiTheme="majorBidi" w:cstheme="majorBidi"/>
          <w:sz w:val="24"/>
          <w:szCs w:val="24"/>
        </w:rPr>
        <w:t xml:space="preserve">Council of </w:t>
      </w:r>
      <w:r w:rsidR="00DB13F5">
        <w:rPr>
          <w:rFonts w:asciiTheme="majorBidi" w:hAnsiTheme="majorBidi" w:cstheme="majorBidi"/>
          <w:sz w:val="24"/>
          <w:szCs w:val="24"/>
        </w:rPr>
        <w:t xml:space="preserve">Pre-Military </w:t>
      </w:r>
      <w:r>
        <w:rPr>
          <w:rFonts w:asciiTheme="majorBidi" w:hAnsiTheme="majorBidi" w:cstheme="majorBidi"/>
          <w:sz w:val="24"/>
          <w:szCs w:val="24"/>
        </w:rPr>
        <w:t xml:space="preserve">Preparatory </w:t>
      </w:r>
      <w:r w:rsidR="007D06E7">
        <w:rPr>
          <w:rFonts w:asciiTheme="majorBidi" w:hAnsiTheme="majorBidi" w:cstheme="majorBidi"/>
          <w:sz w:val="24"/>
          <w:szCs w:val="24"/>
        </w:rPr>
        <w:t>A</w:t>
      </w:r>
      <w:r w:rsidR="007D06E7">
        <w:rPr>
          <w:rFonts w:asciiTheme="majorBidi" w:hAnsiTheme="majorBidi" w:cstheme="majorBidi"/>
          <w:sz w:val="24"/>
          <w:szCs w:val="24"/>
        </w:rPr>
        <w:t>cademies</w:t>
      </w:r>
      <w:r>
        <w:rPr>
          <w:rFonts w:asciiTheme="majorBidi" w:hAnsiTheme="majorBidi" w:cstheme="majorBidi"/>
          <w:sz w:val="24"/>
          <w:szCs w:val="24"/>
        </w:rPr>
        <w:t xml:space="preserve"> established three goals for the Diversity in Judaism program:</w:t>
      </w:r>
    </w:p>
    <w:p w14:paraId="2913A3C3" w14:textId="44395454" w:rsidR="00545266" w:rsidRDefault="003B0449" w:rsidP="00545266">
      <w:pPr>
        <w:numPr>
          <w:ilvl w:val="0"/>
          <w:numId w:val="4"/>
        </w:numPr>
        <w:spacing w:line="480" w:lineRule="auto"/>
        <w:rPr>
          <w:rFonts w:asciiTheme="majorBidi" w:hAnsiTheme="majorBidi" w:cstheme="majorBidi"/>
          <w:sz w:val="24"/>
          <w:szCs w:val="24"/>
        </w:rPr>
      </w:pPr>
      <w:r w:rsidRPr="009372DA">
        <w:rPr>
          <w:rFonts w:asciiTheme="majorBidi" w:hAnsiTheme="majorBidi" w:cstheme="majorBidi"/>
          <w:b/>
          <w:bCs/>
          <w:sz w:val="24"/>
          <w:szCs w:val="24"/>
        </w:rPr>
        <w:t>Affinity for</w:t>
      </w:r>
      <w:r w:rsidR="00545266" w:rsidRPr="009372DA">
        <w:rPr>
          <w:rFonts w:asciiTheme="majorBidi" w:hAnsiTheme="majorBidi" w:cstheme="majorBidi"/>
          <w:b/>
          <w:bCs/>
          <w:sz w:val="24"/>
          <w:szCs w:val="24"/>
        </w:rPr>
        <w:t xml:space="preserve"> Judaism</w:t>
      </w:r>
      <w:r w:rsidR="00545266" w:rsidRPr="00545266">
        <w:rPr>
          <w:rFonts w:asciiTheme="majorBidi" w:hAnsiTheme="majorBidi" w:cstheme="majorBidi"/>
          <w:sz w:val="24"/>
          <w:szCs w:val="24"/>
        </w:rPr>
        <w:t xml:space="preserve">: To develop and / or </w:t>
      </w:r>
      <w:r w:rsidR="00B02306">
        <w:rPr>
          <w:rFonts w:asciiTheme="majorBidi" w:hAnsiTheme="majorBidi" w:cstheme="majorBidi"/>
          <w:sz w:val="24"/>
          <w:szCs w:val="24"/>
        </w:rPr>
        <w:t>strengthen</w:t>
      </w:r>
      <w:r w:rsidR="00545266" w:rsidRPr="00545266">
        <w:rPr>
          <w:rFonts w:asciiTheme="majorBidi" w:hAnsiTheme="majorBidi" w:cstheme="majorBidi"/>
          <w:sz w:val="24"/>
          <w:szCs w:val="24"/>
        </w:rPr>
        <w:t xml:space="preserve"> </w:t>
      </w:r>
      <w:r>
        <w:rPr>
          <w:rFonts w:asciiTheme="majorBidi" w:hAnsiTheme="majorBidi" w:cstheme="majorBidi"/>
          <w:sz w:val="24"/>
          <w:szCs w:val="24"/>
        </w:rPr>
        <w:t>affinity for</w:t>
      </w:r>
      <w:r w:rsidR="00545266">
        <w:rPr>
          <w:rFonts w:asciiTheme="majorBidi" w:hAnsiTheme="majorBidi" w:cstheme="majorBidi"/>
          <w:sz w:val="24"/>
          <w:szCs w:val="24"/>
        </w:rPr>
        <w:t xml:space="preserve"> Judaism </w:t>
      </w:r>
      <w:r w:rsidR="00545266" w:rsidRPr="00545266">
        <w:rPr>
          <w:rFonts w:asciiTheme="majorBidi" w:hAnsiTheme="majorBidi" w:cstheme="majorBidi"/>
          <w:sz w:val="24"/>
          <w:szCs w:val="24"/>
        </w:rPr>
        <w:t xml:space="preserve">among students </w:t>
      </w:r>
      <w:r w:rsidR="00545266">
        <w:rPr>
          <w:rFonts w:asciiTheme="majorBidi" w:hAnsiTheme="majorBidi" w:cstheme="majorBidi"/>
          <w:sz w:val="24"/>
          <w:szCs w:val="24"/>
        </w:rPr>
        <w:t xml:space="preserve">in preparatory </w:t>
      </w:r>
      <w:r w:rsidR="00382992">
        <w:rPr>
          <w:rFonts w:asciiTheme="majorBidi" w:hAnsiTheme="majorBidi" w:cstheme="majorBidi"/>
          <w:sz w:val="24"/>
          <w:szCs w:val="24"/>
        </w:rPr>
        <w:t>academies</w:t>
      </w:r>
      <w:r w:rsidR="00545266">
        <w:rPr>
          <w:rFonts w:asciiTheme="majorBidi" w:hAnsiTheme="majorBidi" w:cstheme="majorBidi"/>
          <w:sz w:val="24"/>
          <w:szCs w:val="24"/>
        </w:rPr>
        <w:t>.</w:t>
      </w:r>
    </w:p>
    <w:p w14:paraId="1F2BD574" w14:textId="47C03298" w:rsidR="00545266" w:rsidRDefault="00545266" w:rsidP="00545266">
      <w:pPr>
        <w:numPr>
          <w:ilvl w:val="0"/>
          <w:numId w:val="4"/>
        </w:numPr>
        <w:spacing w:line="480" w:lineRule="auto"/>
        <w:rPr>
          <w:rFonts w:asciiTheme="majorBidi" w:hAnsiTheme="majorBidi" w:cstheme="majorBidi"/>
          <w:sz w:val="24"/>
          <w:szCs w:val="24"/>
        </w:rPr>
      </w:pPr>
      <w:r w:rsidRPr="009372DA">
        <w:rPr>
          <w:rFonts w:asciiTheme="majorBidi" w:hAnsiTheme="majorBidi" w:cstheme="majorBidi"/>
          <w:b/>
          <w:bCs/>
          <w:sz w:val="24"/>
          <w:szCs w:val="24"/>
        </w:rPr>
        <w:t>Familiarity with various streams of Judaism</w:t>
      </w:r>
      <w:r w:rsidRPr="00545266">
        <w:rPr>
          <w:rFonts w:asciiTheme="majorBidi" w:hAnsiTheme="majorBidi" w:cstheme="majorBidi"/>
          <w:sz w:val="24"/>
          <w:szCs w:val="24"/>
        </w:rPr>
        <w:t xml:space="preserve">: To </w:t>
      </w:r>
      <w:r w:rsidR="008E5EC9">
        <w:rPr>
          <w:rFonts w:asciiTheme="majorBidi" w:hAnsiTheme="majorBidi" w:cstheme="majorBidi"/>
          <w:sz w:val="24"/>
          <w:szCs w:val="24"/>
        </w:rPr>
        <w:t>familiarize</w:t>
      </w:r>
      <w:r w:rsidRPr="00545266">
        <w:rPr>
          <w:rFonts w:asciiTheme="majorBidi" w:hAnsiTheme="majorBidi" w:cstheme="majorBidi"/>
          <w:sz w:val="24"/>
          <w:szCs w:val="24"/>
        </w:rPr>
        <w:t xml:space="preserve"> students </w:t>
      </w:r>
      <w:r>
        <w:rPr>
          <w:rFonts w:asciiTheme="majorBidi" w:hAnsiTheme="majorBidi" w:cstheme="majorBidi"/>
          <w:sz w:val="24"/>
          <w:szCs w:val="24"/>
        </w:rPr>
        <w:t>in</w:t>
      </w:r>
      <w:r w:rsidRPr="00545266">
        <w:rPr>
          <w:rFonts w:asciiTheme="majorBidi" w:hAnsiTheme="majorBidi" w:cstheme="majorBidi"/>
          <w:sz w:val="24"/>
          <w:szCs w:val="24"/>
        </w:rPr>
        <w:t xml:space="preserve"> preparatory </w:t>
      </w:r>
      <w:r w:rsidR="00382992">
        <w:rPr>
          <w:rFonts w:asciiTheme="majorBidi" w:hAnsiTheme="majorBidi" w:cstheme="majorBidi"/>
          <w:sz w:val="24"/>
          <w:szCs w:val="24"/>
        </w:rPr>
        <w:t>academies</w:t>
      </w:r>
      <w:r w:rsidRPr="00545266">
        <w:rPr>
          <w:rFonts w:asciiTheme="majorBidi" w:hAnsiTheme="majorBidi" w:cstheme="majorBidi"/>
          <w:sz w:val="24"/>
          <w:szCs w:val="24"/>
        </w:rPr>
        <w:t xml:space="preserve"> </w:t>
      </w:r>
      <w:r w:rsidR="00B02306">
        <w:rPr>
          <w:rFonts w:asciiTheme="majorBidi" w:hAnsiTheme="majorBidi" w:cstheme="majorBidi"/>
          <w:sz w:val="24"/>
          <w:szCs w:val="24"/>
        </w:rPr>
        <w:t>with</w:t>
      </w:r>
      <w:r w:rsidRPr="00545266">
        <w:rPr>
          <w:rFonts w:asciiTheme="majorBidi" w:hAnsiTheme="majorBidi" w:cstheme="majorBidi"/>
          <w:sz w:val="24"/>
          <w:szCs w:val="24"/>
        </w:rPr>
        <w:t xml:space="preserve"> a variety of streams in Judaism and to increase their openness to them</w:t>
      </w:r>
      <w:r>
        <w:rPr>
          <w:rFonts w:asciiTheme="majorBidi" w:hAnsiTheme="majorBidi" w:cstheme="majorBidi"/>
          <w:sz w:val="24"/>
          <w:szCs w:val="24"/>
        </w:rPr>
        <w:t>.</w:t>
      </w:r>
    </w:p>
    <w:p w14:paraId="45275DB7" w14:textId="4C6F70D3" w:rsidR="00545266" w:rsidRDefault="00545266" w:rsidP="00545266">
      <w:pPr>
        <w:numPr>
          <w:ilvl w:val="0"/>
          <w:numId w:val="4"/>
        </w:numPr>
        <w:spacing w:line="480" w:lineRule="auto"/>
        <w:rPr>
          <w:rFonts w:asciiTheme="majorBidi" w:hAnsiTheme="majorBidi" w:cstheme="majorBidi"/>
          <w:sz w:val="24"/>
          <w:szCs w:val="24"/>
        </w:rPr>
      </w:pPr>
      <w:r w:rsidRPr="009372DA">
        <w:rPr>
          <w:rFonts w:asciiTheme="majorBidi" w:hAnsiTheme="majorBidi" w:cstheme="majorBidi"/>
          <w:b/>
          <w:bCs/>
          <w:sz w:val="24"/>
          <w:szCs w:val="24"/>
        </w:rPr>
        <w:t>Familiarity with Diaspora Jewry</w:t>
      </w:r>
      <w:r w:rsidRPr="00545266">
        <w:rPr>
          <w:rFonts w:asciiTheme="majorBidi" w:hAnsiTheme="majorBidi" w:cstheme="majorBidi"/>
          <w:sz w:val="24"/>
          <w:szCs w:val="24"/>
        </w:rPr>
        <w:t xml:space="preserve">: To </w:t>
      </w:r>
      <w:r>
        <w:rPr>
          <w:rFonts w:asciiTheme="majorBidi" w:hAnsiTheme="majorBidi" w:cstheme="majorBidi"/>
          <w:sz w:val="24"/>
          <w:szCs w:val="24"/>
        </w:rPr>
        <w:t xml:space="preserve">familiarize students in preparatory </w:t>
      </w:r>
      <w:r w:rsidR="00382992">
        <w:rPr>
          <w:rFonts w:asciiTheme="majorBidi" w:hAnsiTheme="majorBidi" w:cstheme="majorBidi"/>
          <w:sz w:val="24"/>
          <w:szCs w:val="24"/>
        </w:rPr>
        <w:t>academies</w:t>
      </w:r>
      <w:r>
        <w:rPr>
          <w:rFonts w:asciiTheme="majorBidi" w:hAnsiTheme="majorBidi" w:cstheme="majorBidi"/>
          <w:sz w:val="24"/>
          <w:szCs w:val="24"/>
        </w:rPr>
        <w:t xml:space="preserve"> with</w:t>
      </w:r>
      <w:r w:rsidRPr="00545266">
        <w:rPr>
          <w:rFonts w:asciiTheme="majorBidi" w:hAnsiTheme="majorBidi" w:cstheme="majorBidi"/>
          <w:sz w:val="24"/>
          <w:szCs w:val="24"/>
        </w:rPr>
        <w:t xml:space="preserve"> Diaspora Jewry</w:t>
      </w:r>
      <w:r>
        <w:rPr>
          <w:rFonts w:asciiTheme="majorBidi" w:hAnsiTheme="majorBidi" w:cstheme="majorBidi"/>
          <w:sz w:val="24"/>
          <w:szCs w:val="24"/>
        </w:rPr>
        <w:t>.</w:t>
      </w:r>
    </w:p>
    <w:p w14:paraId="2DDA40DD" w14:textId="52070A90" w:rsidR="00323766" w:rsidRDefault="00545266" w:rsidP="00545266">
      <w:pPr>
        <w:spacing w:line="480" w:lineRule="auto"/>
        <w:ind w:firstLine="720"/>
        <w:rPr>
          <w:rFonts w:asciiTheme="majorBidi" w:hAnsiTheme="majorBidi" w:cstheme="majorBidi"/>
          <w:sz w:val="24"/>
          <w:szCs w:val="24"/>
        </w:rPr>
      </w:pPr>
      <w:r w:rsidRPr="00545266">
        <w:rPr>
          <w:rFonts w:asciiTheme="majorBidi" w:hAnsiTheme="majorBidi" w:cstheme="majorBidi"/>
          <w:sz w:val="24"/>
          <w:szCs w:val="24"/>
        </w:rPr>
        <w:t xml:space="preserve">In order to analyze the extent to which the preparatory </w:t>
      </w:r>
      <w:r w:rsidR="007D06E7">
        <w:rPr>
          <w:rFonts w:asciiTheme="majorBidi" w:hAnsiTheme="majorBidi" w:cstheme="majorBidi"/>
          <w:sz w:val="24"/>
          <w:szCs w:val="24"/>
        </w:rPr>
        <w:t>academies</w:t>
      </w:r>
      <w:r w:rsidRPr="00545266">
        <w:rPr>
          <w:rFonts w:asciiTheme="majorBidi" w:hAnsiTheme="majorBidi" w:cstheme="majorBidi"/>
          <w:sz w:val="24"/>
          <w:szCs w:val="24"/>
        </w:rPr>
        <w:t xml:space="preserve"> met the </w:t>
      </w:r>
      <w:r>
        <w:rPr>
          <w:rFonts w:asciiTheme="majorBidi" w:hAnsiTheme="majorBidi" w:cstheme="majorBidi"/>
          <w:sz w:val="24"/>
          <w:szCs w:val="24"/>
        </w:rPr>
        <w:t xml:space="preserve">program </w:t>
      </w:r>
      <w:r w:rsidRPr="00545266">
        <w:rPr>
          <w:rFonts w:asciiTheme="majorBidi" w:hAnsiTheme="majorBidi" w:cstheme="majorBidi"/>
          <w:sz w:val="24"/>
          <w:szCs w:val="24"/>
        </w:rPr>
        <w:t xml:space="preserve">goals, survey questions were constructed for each </w:t>
      </w:r>
      <w:r w:rsidR="00B66B09">
        <w:rPr>
          <w:rFonts w:asciiTheme="majorBidi" w:hAnsiTheme="majorBidi" w:cstheme="majorBidi"/>
          <w:sz w:val="24"/>
          <w:szCs w:val="24"/>
        </w:rPr>
        <w:t>goal, with indices</w:t>
      </w:r>
      <w:r w:rsidRPr="00545266">
        <w:rPr>
          <w:rFonts w:asciiTheme="majorBidi" w:hAnsiTheme="majorBidi" w:cstheme="majorBidi"/>
          <w:sz w:val="24"/>
          <w:szCs w:val="24"/>
        </w:rPr>
        <w:t xml:space="preserve"> </w:t>
      </w:r>
      <w:r w:rsidR="00B66B09">
        <w:rPr>
          <w:rFonts w:asciiTheme="majorBidi" w:hAnsiTheme="majorBidi" w:cstheme="majorBidi"/>
          <w:sz w:val="24"/>
          <w:szCs w:val="24"/>
        </w:rPr>
        <w:t>to measure the</w:t>
      </w:r>
      <w:r w:rsidRPr="00545266">
        <w:rPr>
          <w:rFonts w:asciiTheme="majorBidi" w:hAnsiTheme="majorBidi" w:cstheme="majorBidi"/>
          <w:sz w:val="24"/>
          <w:szCs w:val="24"/>
        </w:rPr>
        <w:t xml:space="preserve"> </w:t>
      </w:r>
      <w:r w:rsidR="00B66B09">
        <w:rPr>
          <w:rFonts w:asciiTheme="majorBidi" w:hAnsiTheme="majorBidi" w:cstheme="majorBidi"/>
          <w:sz w:val="24"/>
          <w:szCs w:val="24"/>
        </w:rPr>
        <w:t>primary</w:t>
      </w:r>
      <w:r w:rsidRPr="00545266">
        <w:rPr>
          <w:rFonts w:asciiTheme="majorBidi" w:hAnsiTheme="majorBidi" w:cstheme="majorBidi"/>
          <w:sz w:val="24"/>
          <w:szCs w:val="24"/>
        </w:rPr>
        <w:t xml:space="preserve"> aspects of the </w:t>
      </w:r>
      <w:r w:rsidR="00B66B09">
        <w:rPr>
          <w:rFonts w:asciiTheme="majorBidi" w:hAnsiTheme="majorBidi" w:cstheme="majorBidi"/>
          <w:sz w:val="24"/>
          <w:szCs w:val="24"/>
        </w:rPr>
        <w:t>topic</w:t>
      </w:r>
      <w:r w:rsidRPr="00545266">
        <w:rPr>
          <w:rFonts w:asciiTheme="majorBidi" w:hAnsiTheme="majorBidi" w:cstheme="majorBidi"/>
          <w:sz w:val="24"/>
          <w:szCs w:val="24"/>
        </w:rPr>
        <w:t xml:space="preserve"> being examined. For each index, we examine whether there was a difference in the scores of </w:t>
      </w:r>
      <w:r w:rsidR="00B66B09">
        <w:rPr>
          <w:rFonts w:asciiTheme="majorBidi" w:hAnsiTheme="majorBidi" w:cstheme="majorBidi"/>
          <w:sz w:val="24"/>
          <w:szCs w:val="24"/>
        </w:rPr>
        <w:t xml:space="preserve">preparatory </w:t>
      </w:r>
      <w:r w:rsidR="007D06E7">
        <w:rPr>
          <w:rFonts w:asciiTheme="majorBidi" w:hAnsiTheme="majorBidi" w:cstheme="majorBidi"/>
          <w:sz w:val="24"/>
          <w:szCs w:val="24"/>
        </w:rPr>
        <w:t>academy</w:t>
      </w:r>
      <w:r w:rsidRPr="00545266">
        <w:rPr>
          <w:rFonts w:asciiTheme="majorBidi" w:hAnsiTheme="majorBidi" w:cstheme="majorBidi"/>
          <w:sz w:val="24"/>
          <w:szCs w:val="24"/>
        </w:rPr>
        <w:t xml:space="preserve"> students </w:t>
      </w:r>
      <w:r w:rsidR="009372DA">
        <w:rPr>
          <w:rFonts w:asciiTheme="majorBidi" w:hAnsiTheme="majorBidi" w:cstheme="majorBidi"/>
          <w:sz w:val="24"/>
          <w:szCs w:val="24"/>
        </w:rPr>
        <w:t>at</w:t>
      </w:r>
      <w:r w:rsidR="00B66B09">
        <w:rPr>
          <w:rFonts w:asciiTheme="majorBidi" w:hAnsiTheme="majorBidi" w:cstheme="majorBidi"/>
          <w:sz w:val="24"/>
          <w:szCs w:val="24"/>
        </w:rPr>
        <w:t xml:space="preserve"> the</w:t>
      </w:r>
      <w:r w:rsidRPr="00545266">
        <w:rPr>
          <w:rFonts w:asciiTheme="majorBidi" w:hAnsiTheme="majorBidi" w:cstheme="majorBidi"/>
          <w:sz w:val="24"/>
          <w:szCs w:val="24"/>
        </w:rPr>
        <w:t xml:space="preserve"> beginning of </w:t>
      </w:r>
      <w:r w:rsidR="00DB13F5">
        <w:rPr>
          <w:rFonts w:asciiTheme="majorBidi" w:hAnsiTheme="majorBidi" w:cstheme="majorBidi"/>
          <w:sz w:val="24"/>
          <w:szCs w:val="24"/>
        </w:rPr>
        <w:t xml:space="preserve">the previous academic </w:t>
      </w:r>
      <w:r w:rsidRPr="00545266">
        <w:rPr>
          <w:rFonts w:asciiTheme="majorBidi" w:hAnsiTheme="majorBidi" w:cstheme="majorBidi"/>
          <w:sz w:val="24"/>
          <w:szCs w:val="24"/>
        </w:rPr>
        <w:t xml:space="preserve">year and the end of the current </w:t>
      </w:r>
      <w:r w:rsidR="00DB13F5">
        <w:rPr>
          <w:rFonts w:asciiTheme="majorBidi" w:hAnsiTheme="majorBidi" w:cstheme="majorBidi"/>
          <w:sz w:val="24"/>
          <w:szCs w:val="24"/>
        </w:rPr>
        <w:t xml:space="preserve">academic </w:t>
      </w:r>
      <w:r w:rsidRPr="00545266">
        <w:rPr>
          <w:rFonts w:asciiTheme="majorBidi" w:hAnsiTheme="majorBidi" w:cstheme="majorBidi"/>
          <w:sz w:val="24"/>
          <w:szCs w:val="24"/>
        </w:rPr>
        <w:t xml:space="preserve">year. The underlying </w:t>
      </w:r>
      <w:r w:rsidRPr="00545266">
        <w:rPr>
          <w:rFonts w:asciiTheme="majorBidi" w:hAnsiTheme="majorBidi" w:cstheme="majorBidi"/>
          <w:sz w:val="24"/>
          <w:szCs w:val="24"/>
        </w:rPr>
        <w:lastRenderedPageBreak/>
        <w:t xml:space="preserve">assumption of this analysis is that there </w:t>
      </w:r>
      <w:r w:rsidR="0055449D">
        <w:rPr>
          <w:rFonts w:asciiTheme="majorBidi" w:hAnsiTheme="majorBidi" w:cstheme="majorBidi"/>
          <w:sz w:val="24"/>
          <w:szCs w:val="24"/>
        </w:rPr>
        <w:t>was</w:t>
      </w:r>
      <w:r w:rsidRPr="00545266">
        <w:rPr>
          <w:rFonts w:asciiTheme="majorBidi" w:hAnsiTheme="majorBidi" w:cstheme="majorBidi"/>
          <w:sz w:val="24"/>
          <w:szCs w:val="24"/>
        </w:rPr>
        <w:t xml:space="preserve"> no significant difference between last year</w:t>
      </w:r>
      <w:r w:rsidR="00B66B09">
        <w:rPr>
          <w:rFonts w:asciiTheme="majorBidi" w:hAnsiTheme="majorBidi" w:cstheme="majorBidi"/>
          <w:sz w:val="24"/>
          <w:szCs w:val="24"/>
        </w:rPr>
        <w:t>’</w:t>
      </w:r>
      <w:r w:rsidRPr="00545266">
        <w:rPr>
          <w:rFonts w:asciiTheme="majorBidi" w:hAnsiTheme="majorBidi" w:cstheme="majorBidi"/>
          <w:sz w:val="24"/>
          <w:szCs w:val="24"/>
        </w:rPr>
        <w:t xml:space="preserve">s </w:t>
      </w:r>
      <w:r w:rsidR="00B66B09">
        <w:rPr>
          <w:rFonts w:asciiTheme="majorBidi" w:hAnsiTheme="majorBidi" w:cstheme="majorBidi"/>
          <w:sz w:val="24"/>
          <w:szCs w:val="24"/>
        </w:rPr>
        <w:t xml:space="preserve">cycle of </w:t>
      </w:r>
      <w:r w:rsidR="0097659B">
        <w:rPr>
          <w:rFonts w:asciiTheme="majorBidi" w:hAnsiTheme="majorBidi" w:cstheme="majorBidi"/>
          <w:sz w:val="24"/>
          <w:szCs w:val="24"/>
        </w:rPr>
        <w:t>students</w:t>
      </w:r>
      <w:r w:rsidRPr="00545266">
        <w:rPr>
          <w:rFonts w:asciiTheme="majorBidi" w:hAnsiTheme="majorBidi" w:cstheme="majorBidi"/>
          <w:sz w:val="24"/>
          <w:szCs w:val="24"/>
        </w:rPr>
        <w:t xml:space="preserve"> and the </w:t>
      </w:r>
      <w:r w:rsidR="0097659B">
        <w:rPr>
          <w:rFonts w:asciiTheme="majorBidi" w:hAnsiTheme="majorBidi" w:cstheme="majorBidi"/>
          <w:sz w:val="24"/>
          <w:szCs w:val="24"/>
        </w:rPr>
        <w:t>students</w:t>
      </w:r>
      <w:r w:rsidRPr="00545266">
        <w:rPr>
          <w:rFonts w:asciiTheme="majorBidi" w:hAnsiTheme="majorBidi" w:cstheme="majorBidi"/>
          <w:sz w:val="24"/>
          <w:szCs w:val="24"/>
        </w:rPr>
        <w:t xml:space="preserve"> in the current cycle. </w:t>
      </w:r>
    </w:p>
    <w:p w14:paraId="2D06FA11" w14:textId="03E13554" w:rsidR="00545266" w:rsidRDefault="00CE6CAC" w:rsidP="00545266">
      <w:pPr>
        <w:spacing w:line="480" w:lineRule="auto"/>
        <w:ind w:firstLine="720"/>
        <w:rPr>
          <w:rFonts w:asciiTheme="majorBidi" w:hAnsiTheme="majorBidi" w:cstheme="majorBidi"/>
          <w:sz w:val="24"/>
          <w:szCs w:val="24"/>
        </w:rPr>
      </w:pPr>
      <w:r>
        <w:rPr>
          <w:rFonts w:asciiTheme="majorBidi" w:hAnsiTheme="majorBidi" w:cstheme="majorBidi"/>
          <w:sz w:val="24"/>
          <w:szCs w:val="24"/>
        </w:rPr>
        <w:t>S</w:t>
      </w:r>
      <w:r w:rsidR="00B66B09">
        <w:rPr>
          <w:rFonts w:asciiTheme="majorBidi" w:hAnsiTheme="majorBidi" w:cstheme="majorBidi"/>
          <w:sz w:val="24"/>
          <w:szCs w:val="24"/>
        </w:rPr>
        <w:t>eparate</w:t>
      </w:r>
      <w:r w:rsidR="00545266" w:rsidRPr="00545266">
        <w:rPr>
          <w:rFonts w:asciiTheme="majorBidi" w:hAnsiTheme="majorBidi" w:cstheme="majorBidi"/>
          <w:sz w:val="24"/>
          <w:szCs w:val="24"/>
        </w:rPr>
        <w:t xml:space="preserve"> comparison</w:t>
      </w:r>
      <w:r>
        <w:rPr>
          <w:rFonts w:asciiTheme="majorBidi" w:hAnsiTheme="majorBidi" w:cstheme="majorBidi"/>
          <w:sz w:val="24"/>
          <w:szCs w:val="24"/>
        </w:rPr>
        <w:t>s</w:t>
      </w:r>
      <w:r w:rsidR="00545266" w:rsidRPr="00545266">
        <w:rPr>
          <w:rFonts w:asciiTheme="majorBidi" w:hAnsiTheme="majorBidi" w:cstheme="majorBidi"/>
          <w:sz w:val="24"/>
          <w:szCs w:val="24"/>
        </w:rPr>
        <w:t xml:space="preserve"> </w:t>
      </w:r>
      <w:r>
        <w:rPr>
          <w:rFonts w:asciiTheme="majorBidi" w:hAnsiTheme="majorBidi" w:cstheme="majorBidi"/>
          <w:sz w:val="24"/>
          <w:szCs w:val="24"/>
        </w:rPr>
        <w:t>were</w:t>
      </w:r>
      <w:r w:rsidR="00545266" w:rsidRPr="00545266">
        <w:rPr>
          <w:rFonts w:asciiTheme="majorBidi" w:hAnsiTheme="majorBidi" w:cstheme="majorBidi"/>
          <w:sz w:val="24"/>
          <w:szCs w:val="24"/>
        </w:rPr>
        <w:t xml:space="preserve"> carried out </w:t>
      </w:r>
      <w:r w:rsidR="00B66B09">
        <w:rPr>
          <w:rFonts w:asciiTheme="majorBidi" w:hAnsiTheme="majorBidi" w:cstheme="majorBidi"/>
          <w:sz w:val="24"/>
          <w:szCs w:val="24"/>
        </w:rPr>
        <w:t xml:space="preserve">for </w:t>
      </w:r>
      <w:commentRangeStart w:id="7"/>
      <w:r w:rsidR="00545266" w:rsidRPr="00545266">
        <w:rPr>
          <w:rFonts w:asciiTheme="majorBidi" w:hAnsiTheme="majorBidi" w:cstheme="majorBidi"/>
          <w:sz w:val="24"/>
          <w:szCs w:val="24"/>
        </w:rPr>
        <w:t xml:space="preserve">general preparatory </w:t>
      </w:r>
      <w:r w:rsidR="007D06E7">
        <w:rPr>
          <w:rFonts w:asciiTheme="majorBidi" w:hAnsiTheme="majorBidi" w:cstheme="majorBidi"/>
          <w:sz w:val="24"/>
          <w:szCs w:val="24"/>
        </w:rPr>
        <w:t>academies</w:t>
      </w:r>
      <w:r w:rsidR="00545266" w:rsidRPr="00545266">
        <w:rPr>
          <w:rFonts w:asciiTheme="majorBidi" w:hAnsiTheme="majorBidi" w:cstheme="majorBidi"/>
          <w:sz w:val="24"/>
          <w:szCs w:val="24"/>
        </w:rPr>
        <w:t xml:space="preserve"> and </w:t>
      </w:r>
      <w:r>
        <w:rPr>
          <w:rFonts w:asciiTheme="majorBidi" w:hAnsiTheme="majorBidi" w:cstheme="majorBidi"/>
          <w:sz w:val="24"/>
          <w:szCs w:val="24"/>
        </w:rPr>
        <w:t xml:space="preserve">the </w:t>
      </w:r>
      <w:r w:rsidR="00545266" w:rsidRPr="00545266">
        <w:rPr>
          <w:rFonts w:asciiTheme="majorBidi" w:hAnsiTheme="majorBidi" w:cstheme="majorBidi"/>
          <w:sz w:val="24"/>
          <w:szCs w:val="24"/>
        </w:rPr>
        <w:t>Torah</w:t>
      </w:r>
      <w:r w:rsidR="00B66B09">
        <w:rPr>
          <w:rFonts w:asciiTheme="majorBidi" w:hAnsiTheme="majorBidi" w:cstheme="majorBidi"/>
          <w:sz w:val="24"/>
          <w:szCs w:val="24"/>
        </w:rPr>
        <w:t>-study</w:t>
      </w:r>
      <w:r w:rsidR="00545266" w:rsidRPr="00545266">
        <w:rPr>
          <w:rFonts w:asciiTheme="majorBidi" w:hAnsiTheme="majorBidi" w:cstheme="majorBidi"/>
          <w:sz w:val="24"/>
          <w:szCs w:val="24"/>
        </w:rPr>
        <w:t xml:space="preserve"> preparatory </w:t>
      </w:r>
      <w:r w:rsidR="007D06E7">
        <w:rPr>
          <w:rFonts w:asciiTheme="majorBidi" w:hAnsiTheme="majorBidi" w:cstheme="majorBidi"/>
          <w:sz w:val="24"/>
          <w:szCs w:val="24"/>
        </w:rPr>
        <w:t>academies</w:t>
      </w:r>
      <w:commentRangeEnd w:id="7"/>
      <w:r w:rsidR="00323766">
        <w:rPr>
          <w:rStyle w:val="CommentReference"/>
        </w:rPr>
        <w:commentReference w:id="7"/>
      </w:r>
      <w:r>
        <w:rPr>
          <w:rFonts w:asciiTheme="majorBidi" w:hAnsiTheme="majorBidi" w:cstheme="majorBidi"/>
          <w:sz w:val="24"/>
          <w:szCs w:val="24"/>
        </w:rPr>
        <w:t xml:space="preserve">. The general </w:t>
      </w:r>
      <w:r w:rsidR="007D06E7">
        <w:rPr>
          <w:rFonts w:asciiTheme="majorBidi" w:hAnsiTheme="majorBidi" w:cstheme="majorBidi"/>
          <w:sz w:val="24"/>
          <w:szCs w:val="24"/>
        </w:rPr>
        <w:t xml:space="preserve">preparatory </w:t>
      </w:r>
      <w:r w:rsidR="007D06E7">
        <w:rPr>
          <w:rFonts w:asciiTheme="majorBidi" w:hAnsiTheme="majorBidi" w:cstheme="majorBidi"/>
          <w:sz w:val="24"/>
          <w:szCs w:val="24"/>
        </w:rPr>
        <w:t>academies</w:t>
      </w:r>
      <w:r>
        <w:rPr>
          <w:rFonts w:asciiTheme="majorBidi" w:hAnsiTheme="majorBidi" w:cstheme="majorBidi"/>
          <w:sz w:val="24"/>
          <w:szCs w:val="24"/>
        </w:rPr>
        <w:t xml:space="preserve"> are further divided </w:t>
      </w:r>
      <w:r w:rsidR="009372DA">
        <w:rPr>
          <w:rFonts w:asciiTheme="majorBidi" w:hAnsiTheme="majorBidi" w:cstheme="majorBidi"/>
          <w:sz w:val="24"/>
          <w:szCs w:val="24"/>
        </w:rPr>
        <w:t>into</w:t>
      </w:r>
      <w:r>
        <w:rPr>
          <w:rFonts w:asciiTheme="majorBidi" w:hAnsiTheme="majorBidi" w:cstheme="majorBidi"/>
          <w:sz w:val="24"/>
          <w:szCs w:val="24"/>
        </w:rPr>
        <w:t xml:space="preserve"> secular and mixed (religious and secular) </w:t>
      </w:r>
      <w:r w:rsidR="007D06E7">
        <w:rPr>
          <w:rFonts w:asciiTheme="majorBidi" w:hAnsiTheme="majorBidi" w:cstheme="majorBidi"/>
          <w:sz w:val="24"/>
          <w:szCs w:val="24"/>
        </w:rPr>
        <w:t>academies</w:t>
      </w:r>
      <w:r>
        <w:rPr>
          <w:rFonts w:asciiTheme="majorBidi" w:hAnsiTheme="majorBidi" w:cstheme="majorBidi"/>
          <w:sz w:val="24"/>
          <w:szCs w:val="24"/>
        </w:rPr>
        <w:t xml:space="preserve">. The Torah-study </w:t>
      </w:r>
      <w:r w:rsidR="00382992">
        <w:rPr>
          <w:rFonts w:asciiTheme="majorBidi" w:hAnsiTheme="majorBidi" w:cstheme="majorBidi"/>
          <w:sz w:val="24"/>
          <w:szCs w:val="24"/>
        </w:rPr>
        <w:t>academies</w:t>
      </w:r>
      <w:r w:rsidR="00545266" w:rsidRPr="00545266">
        <w:rPr>
          <w:rFonts w:asciiTheme="majorBidi" w:hAnsiTheme="majorBidi" w:cstheme="majorBidi"/>
          <w:sz w:val="24"/>
          <w:szCs w:val="24"/>
        </w:rPr>
        <w:t xml:space="preserve"> are </w:t>
      </w:r>
      <w:r>
        <w:rPr>
          <w:rFonts w:asciiTheme="majorBidi" w:hAnsiTheme="majorBidi" w:cstheme="majorBidi"/>
          <w:sz w:val="24"/>
          <w:szCs w:val="24"/>
        </w:rPr>
        <w:t xml:space="preserve">further </w:t>
      </w:r>
      <w:r w:rsidR="00545266" w:rsidRPr="00545266">
        <w:rPr>
          <w:rFonts w:asciiTheme="majorBidi" w:hAnsiTheme="majorBidi" w:cstheme="majorBidi"/>
          <w:sz w:val="24"/>
          <w:szCs w:val="24"/>
        </w:rPr>
        <w:t xml:space="preserve">divided into </w:t>
      </w:r>
      <w:r w:rsidR="00382992">
        <w:rPr>
          <w:rFonts w:asciiTheme="majorBidi" w:hAnsiTheme="majorBidi" w:cstheme="majorBidi"/>
          <w:sz w:val="24"/>
          <w:szCs w:val="24"/>
        </w:rPr>
        <w:t>academies</w:t>
      </w:r>
      <w:r w:rsidR="00545266" w:rsidRPr="00545266">
        <w:rPr>
          <w:rFonts w:asciiTheme="majorBidi" w:hAnsiTheme="majorBidi" w:cstheme="majorBidi"/>
          <w:sz w:val="24"/>
          <w:szCs w:val="24"/>
        </w:rPr>
        <w:t xml:space="preserve"> </w:t>
      </w:r>
      <w:r w:rsidR="00B66B09">
        <w:rPr>
          <w:rFonts w:asciiTheme="majorBidi" w:hAnsiTheme="majorBidi" w:cstheme="majorBidi"/>
          <w:sz w:val="24"/>
          <w:szCs w:val="24"/>
        </w:rPr>
        <w:t>for males and females</w:t>
      </w:r>
      <w:r w:rsidR="00545266" w:rsidRPr="00545266">
        <w:rPr>
          <w:rFonts w:asciiTheme="majorBidi" w:hAnsiTheme="majorBidi" w:cstheme="majorBidi"/>
          <w:sz w:val="24"/>
          <w:szCs w:val="24"/>
        </w:rPr>
        <w:t>.</w:t>
      </w:r>
    </w:p>
    <w:p w14:paraId="0458AA85" w14:textId="4848301C" w:rsidR="008E6732" w:rsidRPr="00102D9D" w:rsidRDefault="008E6732" w:rsidP="0055449D">
      <w:pPr>
        <w:numPr>
          <w:ilvl w:val="1"/>
          <w:numId w:val="1"/>
        </w:numPr>
        <w:spacing w:line="480" w:lineRule="auto"/>
        <w:ind w:left="720" w:hanging="720"/>
        <w:rPr>
          <w:rFonts w:asciiTheme="majorBidi" w:hAnsiTheme="majorBidi" w:cstheme="majorBidi"/>
          <w:b/>
          <w:bCs/>
          <w:color w:val="2F5496" w:themeColor="accent1" w:themeShade="BF"/>
          <w:sz w:val="28"/>
          <w:szCs w:val="28"/>
        </w:rPr>
      </w:pPr>
      <w:r w:rsidRPr="00102D9D">
        <w:rPr>
          <w:rFonts w:asciiTheme="majorBidi" w:hAnsiTheme="majorBidi" w:cstheme="majorBidi"/>
          <w:b/>
          <w:bCs/>
          <w:color w:val="2F5496" w:themeColor="accent1" w:themeShade="BF"/>
          <w:sz w:val="28"/>
          <w:szCs w:val="28"/>
        </w:rPr>
        <w:t xml:space="preserve">Results related to the goal of increasing </w:t>
      </w:r>
      <w:r w:rsidR="003B0449" w:rsidRPr="00102D9D">
        <w:rPr>
          <w:rFonts w:asciiTheme="majorBidi" w:hAnsiTheme="majorBidi" w:cstheme="majorBidi"/>
          <w:b/>
          <w:bCs/>
          <w:color w:val="2F5496" w:themeColor="accent1" w:themeShade="BF"/>
          <w:sz w:val="28"/>
          <w:szCs w:val="28"/>
        </w:rPr>
        <w:t>affinity for Judaism</w:t>
      </w:r>
    </w:p>
    <w:p w14:paraId="1AFE723A" w14:textId="1037636B" w:rsidR="003B0449" w:rsidRDefault="008E6732" w:rsidP="008E6732">
      <w:pPr>
        <w:spacing w:line="480" w:lineRule="auto"/>
        <w:ind w:firstLine="720"/>
        <w:rPr>
          <w:rFonts w:asciiTheme="majorBidi" w:hAnsiTheme="majorBidi" w:cstheme="majorBidi"/>
          <w:sz w:val="24"/>
          <w:szCs w:val="24"/>
        </w:rPr>
      </w:pPr>
      <w:r>
        <w:rPr>
          <w:rFonts w:asciiTheme="majorBidi" w:hAnsiTheme="majorBidi" w:cstheme="majorBidi"/>
          <w:sz w:val="24"/>
          <w:szCs w:val="24"/>
        </w:rPr>
        <w:t>Overall</w:t>
      </w:r>
      <w:r w:rsidRPr="008E6732">
        <w:rPr>
          <w:rFonts w:asciiTheme="majorBidi" w:hAnsiTheme="majorBidi" w:cstheme="majorBidi"/>
          <w:sz w:val="24"/>
          <w:szCs w:val="24"/>
        </w:rPr>
        <w:t xml:space="preserve">, in the general </w:t>
      </w:r>
      <w:r w:rsidR="007D06E7">
        <w:rPr>
          <w:rFonts w:asciiTheme="majorBidi" w:hAnsiTheme="majorBidi" w:cstheme="majorBidi"/>
          <w:sz w:val="24"/>
          <w:szCs w:val="24"/>
        </w:rPr>
        <w:t xml:space="preserve">preparatory </w:t>
      </w:r>
      <w:r w:rsidR="007D06E7">
        <w:rPr>
          <w:rFonts w:asciiTheme="majorBidi" w:hAnsiTheme="majorBidi" w:cstheme="majorBidi"/>
          <w:sz w:val="24"/>
          <w:szCs w:val="24"/>
        </w:rPr>
        <w:t>academies</w:t>
      </w:r>
      <w:r w:rsidRPr="008E6732">
        <w:rPr>
          <w:rFonts w:asciiTheme="majorBidi" w:hAnsiTheme="majorBidi" w:cstheme="majorBidi"/>
          <w:sz w:val="24"/>
          <w:szCs w:val="24"/>
        </w:rPr>
        <w:t xml:space="preserve">, </w:t>
      </w:r>
      <w:r>
        <w:rPr>
          <w:rFonts w:asciiTheme="majorBidi" w:hAnsiTheme="majorBidi" w:cstheme="majorBidi"/>
          <w:sz w:val="24"/>
          <w:szCs w:val="24"/>
        </w:rPr>
        <w:t xml:space="preserve">both those </w:t>
      </w:r>
      <w:r w:rsidR="007D06E7">
        <w:rPr>
          <w:rFonts w:asciiTheme="majorBidi" w:hAnsiTheme="majorBidi" w:cstheme="majorBidi"/>
          <w:sz w:val="24"/>
          <w:szCs w:val="24"/>
        </w:rPr>
        <w:t>that</w:t>
      </w:r>
      <w:r w:rsidR="007D06E7">
        <w:rPr>
          <w:rFonts w:asciiTheme="majorBidi" w:hAnsiTheme="majorBidi" w:cstheme="majorBidi"/>
          <w:sz w:val="24"/>
          <w:szCs w:val="24"/>
        </w:rPr>
        <w:t xml:space="preserve"> </w:t>
      </w:r>
      <w:r>
        <w:rPr>
          <w:rFonts w:asciiTheme="majorBidi" w:hAnsiTheme="majorBidi" w:cstheme="majorBidi"/>
          <w:sz w:val="24"/>
          <w:szCs w:val="24"/>
        </w:rPr>
        <w:t xml:space="preserve">were secular and those </w:t>
      </w:r>
      <w:r w:rsidR="007D06E7">
        <w:rPr>
          <w:rFonts w:asciiTheme="majorBidi" w:hAnsiTheme="majorBidi" w:cstheme="majorBidi"/>
          <w:sz w:val="24"/>
          <w:szCs w:val="24"/>
        </w:rPr>
        <w:t>that</w:t>
      </w:r>
      <w:r w:rsidR="007D06E7">
        <w:rPr>
          <w:rFonts w:asciiTheme="majorBidi" w:hAnsiTheme="majorBidi" w:cstheme="majorBidi"/>
          <w:sz w:val="24"/>
          <w:szCs w:val="24"/>
        </w:rPr>
        <w:t xml:space="preserve"> </w:t>
      </w:r>
      <w:r>
        <w:rPr>
          <w:rFonts w:asciiTheme="majorBidi" w:hAnsiTheme="majorBidi" w:cstheme="majorBidi"/>
          <w:sz w:val="24"/>
          <w:szCs w:val="24"/>
        </w:rPr>
        <w:t xml:space="preserve">were mixed (secular and religious), </w:t>
      </w:r>
      <w:r w:rsidRPr="008E6732">
        <w:rPr>
          <w:rFonts w:asciiTheme="majorBidi" w:hAnsiTheme="majorBidi" w:cstheme="majorBidi"/>
          <w:sz w:val="24"/>
          <w:szCs w:val="24"/>
        </w:rPr>
        <w:t xml:space="preserve">the </w:t>
      </w:r>
      <w:r>
        <w:rPr>
          <w:rFonts w:asciiTheme="majorBidi" w:hAnsiTheme="majorBidi" w:cstheme="majorBidi"/>
          <w:sz w:val="24"/>
          <w:szCs w:val="24"/>
        </w:rPr>
        <w:t>scores at the end of the year were</w:t>
      </w:r>
      <w:r w:rsidRPr="008E6732">
        <w:rPr>
          <w:rFonts w:asciiTheme="majorBidi" w:hAnsiTheme="majorBidi" w:cstheme="majorBidi"/>
          <w:sz w:val="24"/>
          <w:szCs w:val="24"/>
        </w:rPr>
        <w:t xml:space="preserve"> significantly higher than </w:t>
      </w:r>
      <w:r>
        <w:rPr>
          <w:rFonts w:asciiTheme="majorBidi" w:hAnsiTheme="majorBidi" w:cstheme="majorBidi"/>
          <w:sz w:val="24"/>
          <w:szCs w:val="24"/>
        </w:rPr>
        <w:t>those at</w:t>
      </w:r>
      <w:r w:rsidRPr="008E6732">
        <w:rPr>
          <w:rFonts w:asciiTheme="majorBidi" w:hAnsiTheme="majorBidi" w:cstheme="majorBidi"/>
          <w:sz w:val="24"/>
          <w:szCs w:val="24"/>
        </w:rPr>
        <w:t xml:space="preserve"> beginning of the year </w:t>
      </w:r>
      <w:r>
        <w:rPr>
          <w:rFonts w:asciiTheme="majorBidi" w:hAnsiTheme="majorBidi" w:cstheme="majorBidi"/>
          <w:sz w:val="24"/>
          <w:szCs w:val="24"/>
        </w:rPr>
        <w:t>for</w:t>
      </w:r>
      <w:r w:rsidRPr="008E6732">
        <w:rPr>
          <w:rFonts w:asciiTheme="majorBidi" w:hAnsiTheme="majorBidi" w:cstheme="majorBidi"/>
          <w:sz w:val="24"/>
          <w:szCs w:val="24"/>
        </w:rPr>
        <w:t xml:space="preserve"> all </w:t>
      </w:r>
      <w:r>
        <w:rPr>
          <w:rFonts w:asciiTheme="majorBidi" w:hAnsiTheme="majorBidi" w:cstheme="majorBidi"/>
          <w:sz w:val="24"/>
          <w:szCs w:val="24"/>
        </w:rPr>
        <w:t xml:space="preserve">indices </w:t>
      </w:r>
      <w:r w:rsidR="0055449D">
        <w:rPr>
          <w:rFonts w:asciiTheme="majorBidi" w:hAnsiTheme="majorBidi" w:cstheme="majorBidi"/>
          <w:sz w:val="24"/>
          <w:szCs w:val="24"/>
        </w:rPr>
        <w:t>related to</w:t>
      </w:r>
      <w:r w:rsidR="003B0449">
        <w:rPr>
          <w:rFonts w:asciiTheme="majorBidi" w:hAnsiTheme="majorBidi" w:cstheme="majorBidi"/>
          <w:sz w:val="24"/>
          <w:szCs w:val="24"/>
        </w:rPr>
        <w:t xml:space="preserve"> affinity for Judaism</w:t>
      </w:r>
      <w:r w:rsidRPr="008E6732">
        <w:rPr>
          <w:rFonts w:asciiTheme="majorBidi" w:hAnsiTheme="majorBidi" w:cstheme="majorBidi"/>
          <w:sz w:val="24"/>
          <w:szCs w:val="24"/>
        </w:rPr>
        <w:t xml:space="preserve">. </w:t>
      </w:r>
      <w:r w:rsidR="0055449D">
        <w:rPr>
          <w:rFonts w:asciiTheme="majorBidi" w:hAnsiTheme="majorBidi" w:cstheme="majorBidi"/>
          <w:sz w:val="24"/>
          <w:szCs w:val="24"/>
        </w:rPr>
        <w:t>In contrast</w:t>
      </w:r>
      <w:r w:rsidRPr="008E6732">
        <w:rPr>
          <w:rFonts w:asciiTheme="majorBidi" w:hAnsiTheme="majorBidi" w:cstheme="majorBidi"/>
          <w:sz w:val="24"/>
          <w:szCs w:val="24"/>
        </w:rPr>
        <w:t xml:space="preserve">, </w:t>
      </w:r>
      <w:r w:rsidR="003B0449">
        <w:rPr>
          <w:rFonts w:asciiTheme="majorBidi" w:hAnsiTheme="majorBidi" w:cstheme="majorBidi"/>
          <w:sz w:val="24"/>
          <w:szCs w:val="24"/>
        </w:rPr>
        <w:t xml:space="preserve">in the Torah-study </w:t>
      </w:r>
      <w:r w:rsidR="007D06E7">
        <w:rPr>
          <w:rFonts w:asciiTheme="majorBidi" w:hAnsiTheme="majorBidi" w:cstheme="majorBidi"/>
          <w:sz w:val="24"/>
          <w:szCs w:val="24"/>
        </w:rPr>
        <w:t>academies</w:t>
      </w:r>
      <w:r w:rsidR="003B0449">
        <w:rPr>
          <w:rFonts w:asciiTheme="majorBidi" w:hAnsiTheme="majorBidi" w:cstheme="majorBidi"/>
          <w:sz w:val="24"/>
          <w:szCs w:val="24"/>
        </w:rPr>
        <w:t xml:space="preserve">, </w:t>
      </w:r>
      <w:r w:rsidRPr="008E6732">
        <w:rPr>
          <w:rFonts w:asciiTheme="majorBidi" w:hAnsiTheme="majorBidi" w:cstheme="majorBidi"/>
          <w:sz w:val="24"/>
          <w:szCs w:val="24"/>
        </w:rPr>
        <w:t xml:space="preserve">there were no significant differences in </w:t>
      </w:r>
      <w:r w:rsidR="00CE6CAC">
        <w:rPr>
          <w:rFonts w:asciiTheme="majorBidi" w:hAnsiTheme="majorBidi" w:cstheme="majorBidi"/>
          <w:sz w:val="24"/>
          <w:szCs w:val="24"/>
        </w:rPr>
        <w:t xml:space="preserve">affinity for </w:t>
      </w:r>
      <w:r w:rsidRPr="008E6732">
        <w:rPr>
          <w:rFonts w:asciiTheme="majorBidi" w:hAnsiTheme="majorBidi" w:cstheme="majorBidi"/>
          <w:sz w:val="24"/>
          <w:szCs w:val="24"/>
        </w:rPr>
        <w:t>J</w:t>
      </w:r>
      <w:r w:rsidR="007D06E7">
        <w:rPr>
          <w:rFonts w:asciiTheme="majorBidi" w:hAnsiTheme="majorBidi" w:cstheme="majorBidi"/>
          <w:sz w:val="24"/>
          <w:szCs w:val="24"/>
        </w:rPr>
        <w:t>udaism</w:t>
      </w:r>
      <w:r w:rsidRPr="008E6732">
        <w:rPr>
          <w:rFonts w:asciiTheme="majorBidi" w:hAnsiTheme="majorBidi" w:cstheme="majorBidi"/>
          <w:sz w:val="24"/>
          <w:szCs w:val="24"/>
        </w:rPr>
        <w:t xml:space="preserve"> between the beginning and end of the year. </w:t>
      </w:r>
      <w:r w:rsidR="0055449D">
        <w:rPr>
          <w:rFonts w:asciiTheme="majorBidi" w:hAnsiTheme="majorBidi" w:cstheme="majorBidi"/>
          <w:sz w:val="24"/>
          <w:szCs w:val="24"/>
        </w:rPr>
        <w:t>This may be</w:t>
      </w:r>
      <w:r w:rsidRPr="008E6732">
        <w:rPr>
          <w:rFonts w:asciiTheme="majorBidi" w:hAnsiTheme="majorBidi" w:cstheme="majorBidi"/>
          <w:sz w:val="24"/>
          <w:szCs w:val="24"/>
        </w:rPr>
        <w:t xml:space="preserve"> due to the </w:t>
      </w:r>
      <w:r w:rsidR="003B0449">
        <w:rPr>
          <w:rFonts w:asciiTheme="majorBidi" w:hAnsiTheme="majorBidi" w:cstheme="majorBidi"/>
          <w:sz w:val="24"/>
          <w:szCs w:val="24"/>
        </w:rPr>
        <w:t xml:space="preserve">already </w:t>
      </w:r>
      <w:r w:rsidRPr="008E6732">
        <w:rPr>
          <w:rFonts w:asciiTheme="majorBidi" w:hAnsiTheme="majorBidi" w:cstheme="majorBidi"/>
          <w:sz w:val="24"/>
          <w:szCs w:val="24"/>
        </w:rPr>
        <w:t xml:space="preserve">high </w:t>
      </w:r>
      <w:r w:rsidR="003B0449">
        <w:rPr>
          <w:rFonts w:asciiTheme="majorBidi" w:hAnsiTheme="majorBidi" w:cstheme="majorBidi"/>
          <w:sz w:val="24"/>
          <w:szCs w:val="24"/>
        </w:rPr>
        <w:t xml:space="preserve">level of </w:t>
      </w:r>
      <w:r w:rsidRPr="008E6732">
        <w:rPr>
          <w:rFonts w:asciiTheme="majorBidi" w:hAnsiTheme="majorBidi" w:cstheme="majorBidi"/>
          <w:sz w:val="24"/>
          <w:szCs w:val="24"/>
        </w:rPr>
        <w:t xml:space="preserve">affinity </w:t>
      </w:r>
      <w:r w:rsidR="003B0449">
        <w:rPr>
          <w:rFonts w:asciiTheme="majorBidi" w:hAnsiTheme="majorBidi" w:cstheme="majorBidi"/>
          <w:sz w:val="24"/>
          <w:szCs w:val="24"/>
        </w:rPr>
        <w:t xml:space="preserve">for Judaism reported </w:t>
      </w:r>
      <w:r w:rsidR="00DB13F5">
        <w:rPr>
          <w:rFonts w:asciiTheme="majorBidi" w:hAnsiTheme="majorBidi" w:cstheme="majorBidi"/>
          <w:sz w:val="24"/>
          <w:szCs w:val="24"/>
        </w:rPr>
        <w:t xml:space="preserve">by </w:t>
      </w:r>
      <w:r w:rsidR="003B0449">
        <w:rPr>
          <w:rFonts w:asciiTheme="majorBidi" w:hAnsiTheme="majorBidi" w:cstheme="majorBidi"/>
          <w:sz w:val="24"/>
          <w:szCs w:val="24"/>
        </w:rPr>
        <w:t>students in the</w:t>
      </w:r>
      <w:r w:rsidR="00DB13F5">
        <w:rPr>
          <w:rFonts w:asciiTheme="majorBidi" w:hAnsiTheme="majorBidi" w:cstheme="majorBidi"/>
          <w:sz w:val="24"/>
          <w:szCs w:val="24"/>
        </w:rPr>
        <w:t xml:space="preserve"> Torah-study</w:t>
      </w:r>
      <w:r w:rsidR="003B0449">
        <w:rPr>
          <w:rFonts w:asciiTheme="majorBidi" w:hAnsiTheme="majorBidi" w:cstheme="majorBidi"/>
          <w:sz w:val="24"/>
          <w:szCs w:val="24"/>
        </w:rPr>
        <w:t xml:space="preserve"> </w:t>
      </w:r>
      <w:r w:rsidR="00382992">
        <w:rPr>
          <w:rFonts w:asciiTheme="majorBidi" w:hAnsiTheme="majorBidi" w:cstheme="majorBidi"/>
          <w:sz w:val="24"/>
          <w:szCs w:val="24"/>
        </w:rPr>
        <w:t>academies</w:t>
      </w:r>
      <w:r w:rsidR="003B0449">
        <w:rPr>
          <w:rFonts w:asciiTheme="majorBidi" w:hAnsiTheme="majorBidi" w:cstheme="majorBidi"/>
          <w:sz w:val="24"/>
          <w:szCs w:val="24"/>
        </w:rPr>
        <w:t xml:space="preserve"> at the beginning of the year</w:t>
      </w:r>
      <w:r w:rsidRPr="008E6732">
        <w:rPr>
          <w:rFonts w:asciiTheme="majorBidi" w:hAnsiTheme="majorBidi" w:cstheme="majorBidi"/>
          <w:sz w:val="24"/>
          <w:szCs w:val="24"/>
        </w:rPr>
        <w:t xml:space="preserve"> (</w:t>
      </w:r>
      <w:r w:rsidR="00DB13F5">
        <w:rPr>
          <w:rFonts w:asciiTheme="majorBidi" w:hAnsiTheme="majorBidi" w:cstheme="majorBidi"/>
          <w:sz w:val="24"/>
          <w:szCs w:val="24"/>
        </w:rPr>
        <w:t xml:space="preserve">average of </w:t>
      </w:r>
      <w:r w:rsidR="003B0449">
        <w:rPr>
          <w:rFonts w:asciiTheme="majorBidi" w:hAnsiTheme="majorBidi" w:cstheme="majorBidi"/>
          <w:sz w:val="24"/>
          <w:szCs w:val="24"/>
        </w:rPr>
        <w:t>over 4 on all</w:t>
      </w:r>
      <w:r w:rsidRPr="008E6732">
        <w:rPr>
          <w:rFonts w:asciiTheme="majorBidi" w:hAnsiTheme="majorBidi" w:cstheme="majorBidi"/>
          <w:sz w:val="24"/>
          <w:szCs w:val="24"/>
        </w:rPr>
        <w:t xml:space="preserve"> </w:t>
      </w:r>
      <w:r w:rsidR="003B0449">
        <w:rPr>
          <w:rFonts w:asciiTheme="majorBidi" w:hAnsiTheme="majorBidi" w:cstheme="majorBidi"/>
          <w:sz w:val="24"/>
          <w:szCs w:val="24"/>
        </w:rPr>
        <w:t>indices</w:t>
      </w:r>
      <w:r w:rsidR="00323766">
        <w:rPr>
          <w:rStyle w:val="FootnoteReference"/>
          <w:rFonts w:asciiTheme="majorBidi" w:hAnsiTheme="majorBidi" w:cstheme="majorBidi"/>
          <w:sz w:val="24"/>
          <w:szCs w:val="24"/>
        </w:rPr>
        <w:footnoteReference w:id="3"/>
      </w:r>
      <w:r w:rsidR="006D6139">
        <w:rPr>
          <w:rFonts w:asciiTheme="majorBidi" w:hAnsiTheme="majorBidi" w:cstheme="majorBidi"/>
          <w:sz w:val="24"/>
          <w:szCs w:val="24"/>
        </w:rPr>
        <w:t xml:space="preserve"> and</w:t>
      </w:r>
      <w:r w:rsidRPr="008E6732">
        <w:rPr>
          <w:rFonts w:asciiTheme="majorBidi" w:hAnsiTheme="majorBidi" w:cstheme="majorBidi"/>
          <w:sz w:val="24"/>
          <w:szCs w:val="24"/>
        </w:rPr>
        <w:t xml:space="preserve"> </w:t>
      </w:r>
      <w:r w:rsidR="003B0449">
        <w:rPr>
          <w:rFonts w:asciiTheme="majorBidi" w:hAnsiTheme="majorBidi" w:cstheme="majorBidi"/>
          <w:sz w:val="24"/>
          <w:szCs w:val="24"/>
        </w:rPr>
        <w:t>over</w:t>
      </w:r>
      <w:r w:rsidRPr="008E6732">
        <w:rPr>
          <w:rFonts w:asciiTheme="majorBidi" w:hAnsiTheme="majorBidi" w:cstheme="majorBidi"/>
          <w:sz w:val="24"/>
          <w:szCs w:val="24"/>
        </w:rPr>
        <w:t xml:space="preserve"> 87% </w:t>
      </w:r>
      <w:r w:rsidR="003B0449">
        <w:rPr>
          <w:rFonts w:asciiTheme="majorBidi" w:hAnsiTheme="majorBidi" w:cstheme="majorBidi"/>
          <w:sz w:val="24"/>
          <w:szCs w:val="24"/>
        </w:rPr>
        <w:t xml:space="preserve">reported practicing Jewish ritual </w:t>
      </w:r>
      <w:r w:rsidRPr="008E6732">
        <w:rPr>
          <w:rFonts w:asciiTheme="majorBidi" w:hAnsiTheme="majorBidi" w:cstheme="majorBidi"/>
          <w:sz w:val="24"/>
          <w:szCs w:val="24"/>
        </w:rPr>
        <w:t xml:space="preserve">behaviors </w:t>
      </w:r>
      <w:r w:rsidR="003B0449">
        <w:rPr>
          <w:rFonts w:asciiTheme="majorBidi" w:hAnsiTheme="majorBidi" w:cstheme="majorBidi"/>
          <w:sz w:val="24"/>
          <w:szCs w:val="24"/>
        </w:rPr>
        <w:t>at</w:t>
      </w:r>
      <w:r w:rsidRPr="008E6732">
        <w:rPr>
          <w:rFonts w:asciiTheme="majorBidi" w:hAnsiTheme="majorBidi" w:cstheme="majorBidi"/>
          <w:sz w:val="24"/>
          <w:szCs w:val="24"/>
        </w:rPr>
        <w:t xml:space="preserve"> T</w:t>
      </w:r>
      <w:r w:rsidRPr="003B0449">
        <w:rPr>
          <w:rFonts w:asciiTheme="majorBidi" w:hAnsiTheme="majorBidi" w:cstheme="majorBidi"/>
          <w:sz w:val="24"/>
          <w:szCs w:val="24"/>
          <w:vertAlign w:val="subscript"/>
        </w:rPr>
        <w:t>0</w:t>
      </w:r>
      <w:r w:rsidRPr="008E6732">
        <w:rPr>
          <w:rFonts w:asciiTheme="majorBidi" w:hAnsiTheme="majorBidi" w:cstheme="majorBidi"/>
          <w:sz w:val="24"/>
          <w:szCs w:val="24"/>
        </w:rPr>
        <w:t xml:space="preserve">). However, </w:t>
      </w:r>
      <w:r w:rsidR="003B0449">
        <w:rPr>
          <w:rFonts w:asciiTheme="majorBidi" w:hAnsiTheme="majorBidi" w:cstheme="majorBidi"/>
          <w:sz w:val="24"/>
          <w:szCs w:val="24"/>
        </w:rPr>
        <w:t xml:space="preserve">in Torah-study </w:t>
      </w:r>
      <w:r w:rsidR="007D06E7">
        <w:rPr>
          <w:rFonts w:asciiTheme="majorBidi" w:hAnsiTheme="majorBidi" w:cstheme="majorBidi"/>
          <w:sz w:val="24"/>
          <w:szCs w:val="24"/>
        </w:rPr>
        <w:t>academies</w:t>
      </w:r>
      <w:r w:rsidR="003B0449">
        <w:rPr>
          <w:rFonts w:asciiTheme="majorBidi" w:hAnsiTheme="majorBidi" w:cstheme="majorBidi"/>
          <w:sz w:val="24"/>
          <w:szCs w:val="24"/>
        </w:rPr>
        <w:t xml:space="preserve"> for females, </w:t>
      </w:r>
      <w:r w:rsidRPr="008E6732">
        <w:rPr>
          <w:rFonts w:asciiTheme="majorBidi" w:hAnsiTheme="majorBidi" w:cstheme="majorBidi"/>
          <w:sz w:val="24"/>
          <w:szCs w:val="24"/>
        </w:rPr>
        <w:t xml:space="preserve">despite </w:t>
      </w:r>
      <w:r w:rsidR="003B0449">
        <w:rPr>
          <w:rFonts w:asciiTheme="majorBidi" w:hAnsiTheme="majorBidi" w:cstheme="majorBidi"/>
          <w:sz w:val="24"/>
          <w:szCs w:val="24"/>
        </w:rPr>
        <w:t>the</w:t>
      </w:r>
      <w:r w:rsidRPr="008E6732">
        <w:rPr>
          <w:rFonts w:asciiTheme="majorBidi" w:hAnsiTheme="majorBidi" w:cstheme="majorBidi"/>
          <w:sz w:val="24"/>
          <w:szCs w:val="24"/>
        </w:rPr>
        <w:t xml:space="preserve"> high starting point (4.2 or higher </w:t>
      </w:r>
      <w:r w:rsidR="003B0449">
        <w:rPr>
          <w:rFonts w:asciiTheme="majorBidi" w:hAnsiTheme="majorBidi" w:cstheme="majorBidi"/>
          <w:sz w:val="24"/>
          <w:szCs w:val="24"/>
        </w:rPr>
        <w:t>o</w:t>
      </w:r>
      <w:r w:rsidRPr="008E6732">
        <w:rPr>
          <w:rFonts w:asciiTheme="majorBidi" w:hAnsiTheme="majorBidi" w:cstheme="majorBidi"/>
          <w:sz w:val="24"/>
          <w:szCs w:val="24"/>
        </w:rPr>
        <w:t xml:space="preserve">n all </w:t>
      </w:r>
      <w:r w:rsidR="003B0449">
        <w:rPr>
          <w:rFonts w:asciiTheme="majorBidi" w:hAnsiTheme="majorBidi" w:cstheme="majorBidi"/>
          <w:sz w:val="24"/>
          <w:szCs w:val="24"/>
        </w:rPr>
        <w:t>indices</w:t>
      </w:r>
      <w:r w:rsidRPr="008E6732">
        <w:rPr>
          <w:rFonts w:asciiTheme="majorBidi" w:hAnsiTheme="majorBidi" w:cstheme="majorBidi"/>
          <w:sz w:val="24"/>
          <w:szCs w:val="24"/>
        </w:rPr>
        <w:t xml:space="preserve"> and 96% </w:t>
      </w:r>
      <w:r w:rsidR="003B0449">
        <w:rPr>
          <w:rFonts w:asciiTheme="majorBidi" w:hAnsiTheme="majorBidi" w:cstheme="majorBidi"/>
          <w:sz w:val="24"/>
          <w:szCs w:val="24"/>
        </w:rPr>
        <w:t>report practicing</w:t>
      </w:r>
      <w:r w:rsidRPr="008E6732">
        <w:rPr>
          <w:rFonts w:asciiTheme="majorBidi" w:hAnsiTheme="majorBidi" w:cstheme="majorBidi"/>
          <w:sz w:val="24"/>
          <w:szCs w:val="24"/>
        </w:rPr>
        <w:t xml:space="preserve"> </w:t>
      </w:r>
      <w:r w:rsidR="003B0449">
        <w:rPr>
          <w:rFonts w:asciiTheme="majorBidi" w:hAnsiTheme="majorBidi" w:cstheme="majorBidi"/>
          <w:sz w:val="24"/>
          <w:szCs w:val="24"/>
        </w:rPr>
        <w:t>Jewish ritual behaviors at</w:t>
      </w:r>
      <w:r w:rsidRPr="008E6732">
        <w:rPr>
          <w:rFonts w:asciiTheme="majorBidi" w:hAnsiTheme="majorBidi" w:cstheme="majorBidi"/>
          <w:sz w:val="24"/>
          <w:szCs w:val="24"/>
        </w:rPr>
        <w:t xml:space="preserve"> T</w:t>
      </w:r>
      <w:r w:rsidRPr="003B0449">
        <w:rPr>
          <w:rFonts w:asciiTheme="majorBidi" w:hAnsiTheme="majorBidi" w:cstheme="majorBidi"/>
          <w:sz w:val="24"/>
          <w:szCs w:val="24"/>
          <w:vertAlign w:val="subscript"/>
        </w:rPr>
        <w:t>0</w:t>
      </w:r>
      <w:r w:rsidRPr="008E6732">
        <w:rPr>
          <w:rFonts w:asciiTheme="majorBidi" w:hAnsiTheme="majorBidi" w:cstheme="majorBidi"/>
          <w:sz w:val="24"/>
          <w:szCs w:val="24"/>
        </w:rPr>
        <w:t xml:space="preserve">), there </w:t>
      </w:r>
      <w:r w:rsidR="003B0449">
        <w:rPr>
          <w:rFonts w:asciiTheme="majorBidi" w:hAnsiTheme="majorBidi" w:cstheme="majorBidi"/>
          <w:sz w:val="24"/>
          <w:szCs w:val="24"/>
        </w:rPr>
        <w:t>were</w:t>
      </w:r>
      <w:r w:rsidRPr="008E6732">
        <w:rPr>
          <w:rFonts w:asciiTheme="majorBidi" w:hAnsiTheme="majorBidi" w:cstheme="majorBidi"/>
          <w:sz w:val="24"/>
          <w:szCs w:val="24"/>
        </w:rPr>
        <w:t xml:space="preserve"> significant differences between the beginning of the year and the end </w:t>
      </w:r>
      <w:r w:rsidR="003B0449">
        <w:rPr>
          <w:rFonts w:asciiTheme="majorBidi" w:hAnsiTheme="majorBidi" w:cstheme="majorBidi"/>
          <w:sz w:val="24"/>
          <w:szCs w:val="24"/>
        </w:rPr>
        <w:t xml:space="preserve">for </w:t>
      </w:r>
      <w:commentRangeStart w:id="8"/>
      <w:r w:rsidRPr="008E6732">
        <w:rPr>
          <w:rFonts w:asciiTheme="majorBidi" w:hAnsiTheme="majorBidi" w:cstheme="majorBidi"/>
          <w:sz w:val="24"/>
          <w:szCs w:val="24"/>
        </w:rPr>
        <w:t>two of the indices</w:t>
      </w:r>
      <w:commentRangeEnd w:id="8"/>
      <w:r w:rsidR="00DB13F5">
        <w:rPr>
          <w:rStyle w:val="CommentReference"/>
        </w:rPr>
        <w:commentReference w:id="8"/>
      </w:r>
      <w:r w:rsidRPr="008E6732">
        <w:rPr>
          <w:rFonts w:asciiTheme="majorBidi" w:hAnsiTheme="majorBidi" w:cstheme="majorBidi"/>
          <w:sz w:val="24"/>
          <w:szCs w:val="24"/>
        </w:rPr>
        <w:t xml:space="preserve">. </w:t>
      </w:r>
    </w:p>
    <w:p w14:paraId="5C1D9258" w14:textId="7A6A73FA" w:rsidR="008E6732" w:rsidRDefault="008E6732" w:rsidP="008E6732">
      <w:pPr>
        <w:spacing w:line="480" w:lineRule="auto"/>
        <w:ind w:firstLine="720"/>
        <w:rPr>
          <w:rFonts w:asciiTheme="majorBidi" w:hAnsiTheme="majorBidi" w:cstheme="majorBidi"/>
          <w:sz w:val="24"/>
          <w:szCs w:val="24"/>
        </w:rPr>
      </w:pPr>
      <w:r w:rsidRPr="008E6732">
        <w:rPr>
          <w:rFonts w:asciiTheme="majorBidi" w:hAnsiTheme="majorBidi" w:cstheme="majorBidi"/>
          <w:sz w:val="24"/>
          <w:szCs w:val="24"/>
        </w:rPr>
        <w:t xml:space="preserve">It should be emphasized that </w:t>
      </w:r>
      <w:r w:rsidR="006D6139">
        <w:rPr>
          <w:rFonts w:asciiTheme="majorBidi" w:hAnsiTheme="majorBidi" w:cstheme="majorBidi"/>
          <w:sz w:val="24"/>
          <w:szCs w:val="24"/>
        </w:rPr>
        <w:t>although</w:t>
      </w:r>
      <w:r w:rsidRPr="008E6732">
        <w:rPr>
          <w:rFonts w:asciiTheme="majorBidi" w:hAnsiTheme="majorBidi" w:cstheme="majorBidi"/>
          <w:sz w:val="24"/>
          <w:szCs w:val="24"/>
        </w:rPr>
        <w:t xml:space="preserve"> </w:t>
      </w:r>
      <w:r w:rsidR="0055449D">
        <w:rPr>
          <w:rFonts w:asciiTheme="majorBidi" w:hAnsiTheme="majorBidi" w:cstheme="majorBidi"/>
          <w:sz w:val="24"/>
          <w:szCs w:val="24"/>
        </w:rPr>
        <w:t xml:space="preserve">in the general preparatory </w:t>
      </w:r>
      <w:r w:rsidR="007D06E7">
        <w:rPr>
          <w:rFonts w:asciiTheme="majorBidi" w:hAnsiTheme="majorBidi" w:cstheme="majorBidi"/>
          <w:sz w:val="24"/>
          <w:szCs w:val="24"/>
        </w:rPr>
        <w:t>academies</w:t>
      </w:r>
      <w:r w:rsidR="0055449D">
        <w:rPr>
          <w:rFonts w:asciiTheme="majorBidi" w:hAnsiTheme="majorBidi" w:cstheme="majorBidi"/>
          <w:sz w:val="24"/>
          <w:szCs w:val="24"/>
        </w:rPr>
        <w:t xml:space="preserve">, </w:t>
      </w:r>
      <w:r w:rsidRPr="008E6732">
        <w:rPr>
          <w:rFonts w:asciiTheme="majorBidi" w:hAnsiTheme="majorBidi" w:cstheme="majorBidi"/>
          <w:sz w:val="24"/>
          <w:szCs w:val="24"/>
        </w:rPr>
        <w:t xml:space="preserve">all </w:t>
      </w:r>
      <w:r w:rsidR="0055449D">
        <w:rPr>
          <w:rFonts w:asciiTheme="majorBidi" w:hAnsiTheme="majorBidi" w:cstheme="majorBidi"/>
          <w:sz w:val="24"/>
          <w:szCs w:val="24"/>
        </w:rPr>
        <w:t>the</w:t>
      </w:r>
      <w:r w:rsidRPr="008E6732">
        <w:rPr>
          <w:rFonts w:asciiTheme="majorBidi" w:hAnsiTheme="majorBidi" w:cstheme="majorBidi"/>
          <w:sz w:val="24"/>
          <w:szCs w:val="24"/>
        </w:rPr>
        <w:t xml:space="preserve"> scores </w:t>
      </w:r>
      <w:r w:rsidR="0055449D">
        <w:rPr>
          <w:rFonts w:asciiTheme="majorBidi" w:hAnsiTheme="majorBidi" w:cstheme="majorBidi"/>
          <w:sz w:val="24"/>
          <w:szCs w:val="24"/>
        </w:rPr>
        <w:t>at the end of the</w:t>
      </w:r>
      <w:r w:rsidR="007D65CD">
        <w:rPr>
          <w:rFonts w:asciiTheme="majorBidi" w:hAnsiTheme="majorBidi" w:cstheme="majorBidi"/>
          <w:sz w:val="24"/>
          <w:szCs w:val="24"/>
        </w:rPr>
        <w:t xml:space="preserve"> </w:t>
      </w:r>
      <w:r w:rsidR="0055449D">
        <w:rPr>
          <w:rFonts w:asciiTheme="majorBidi" w:hAnsiTheme="majorBidi" w:cstheme="majorBidi"/>
          <w:sz w:val="24"/>
          <w:szCs w:val="24"/>
        </w:rPr>
        <w:t>year</w:t>
      </w:r>
      <w:r w:rsidRPr="008E6732">
        <w:rPr>
          <w:rFonts w:asciiTheme="majorBidi" w:hAnsiTheme="majorBidi" w:cstheme="majorBidi"/>
          <w:sz w:val="24"/>
          <w:szCs w:val="24"/>
        </w:rPr>
        <w:t xml:space="preserve"> </w:t>
      </w:r>
      <w:r w:rsidR="006D6139">
        <w:rPr>
          <w:rFonts w:asciiTheme="majorBidi" w:hAnsiTheme="majorBidi" w:cstheme="majorBidi"/>
          <w:sz w:val="24"/>
          <w:szCs w:val="24"/>
        </w:rPr>
        <w:t>were</w:t>
      </w:r>
      <w:r w:rsidRPr="008E6732">
        <w:rPr>
          <w:rFonts w:asciiTheme="majorBidi" w:hAnsiTheme="majorBidi" w:cstheme="majorBidi"/>
          <w:sz w:val="24"/>
          <w:szCs w:val="24"/>
        </w:rPr>
        <w:t xml:space="preserve"> significantly higher than </w:t>
      </w:r>
      <w:r w:rsidR="006D6139">
        <w:rPr>
          <w:rFonts w:asciiTheme="majorBidi" w:hAnsiTheme="majorBidi" w:cstheme="majorBidi"/>
          <w:sz w:val="24"/>
          <w:szCs w:val="24"/>
        </w:rPr>
        <w:t>those at</w:t>
      </w:r>
      <w:r w:rsidRPr="008E6732">
        <w:rPr>
          <w:rFonts w:asciiTheme="majorBidi" w:hAnsiTheme="majorBidi" w:cstheme="majorBidi"/>
          <w:sz w:val="24"/>
          <w:szCs w:val="24"/>
        </w:rPr>
        <w:t xml:space="preserve"> beginning of the </w:t>
      </w:r>
      <w:r w:rsidRPr="008E6732">
        <w:rPr>
          <w:rFonts w:asciiTheme="majorBidi" w:hAnsiTheme="majorBidi" w:cstheme="majorBidi"/>
          <w:sz w:val="24"/>
          <w:szCs w:val="24"/>
        </w:rPr>
        <w:lastRenderedPageBreak/>
        <w:t xml:space="preserve">year </w:t>
      </w:r>
      <w:commentRangeStart w:id="9"/>
      <w:r w:rsidRPr="008E6732">
        <w:rPr>
          <w:rFonts w:asciiTheme="majorBidi" w:hAnsiTheme="majorBidi" w:cstheme="majorBidi"/>
          <w:sz w:val="24"/>
          <w:szCs w:val="24"/>
        </w:rPr>
        <w:t xml:space="preserve">(and </w:t>
      </w:r>
      <w:r w:rsidR="0055449D">
        <w:rPr>
          <w:rFonts w:asciiTheme="majorBidi" w:hAnsiTheme="majorBidi" w:cstheme="majorBidi"/>
          <w:sz w:val="24"/>
          <w:szCs w:val="24"/>
        </w:rPr>
        <w:t>given the</w:t>
      </w:r>
      <w:r w:rsidRPr="008E6732">
        <w:rPr>
          <w:rFonts w:asciiTheme="majorBidi" w:hAnsiTheme="majorBidi" w:cstheme="majorBidi"/>
          <w:sz w:val="24"/>
          <w:szCs w:val="24"/>
        </w:rPr>
        <w:t xml:space="preserve"> absence of change in most of the </w:t>
      </w:r>
      <w:r w:rsidR="006D6139">
        <w:rPr>
          <w:rFonts w:asciiTheme="majorBidi" w:hAnsiTheme="majorBidi" w:cstheme="majorBidi"/>
          <w:sz w:val="24"/>
          <w:szCs w:val="24"/>
        </w:rPr>
        <w:t xml:space="preserve">Torah-study </w:t>
      </w:r>
      <w:r w:rsidR="007D06E7">
        <w:rPr>
          <w:rFonts w:asciiTheme="majorBidi" w:hAnsiTheme="majorBidi" w:cstheme="majorBidi"/>
          <w:sz w:val="24"/>
          <w:szCs w:val="24"/>
        </w:rPr>
        <w:t>academies</w:t>
      </w:r>
      <w:r w:rsidRPr="008E6732">
        <w:rPr>
          <w:rFonts w:asciiTheme="majorBidi" w:hAnsiTheme="majorBidi" w:cstheme="majorBidi"/>
          <w:sz w:val="24"/>
          <w:szCs w:val="24"/>
        </w:rPr>
        <w:t xml:space="preserve">, the gap was </w:t>
      </w:r>
      <w:r w:rsidR="006D6139">
        <w:rPr>
          <w:rFonts w:asciiTheme="majorBidi" w:hAnsiTheme="majorBidi" w:cstheme="majorBidi"/>
          <w:sz w:val="24"/>
          <w:szCs w:val="24"/>
        </w:rPr>
        <w:t>narrow</w:t>
      </w:r>
      <w:r w:rsidRPr="008E6732">
        <w:rPr>
          <w:rFonts w:asciiTheme="majorBidi" w:hAnsiTheme="majorBidi" w:cstheme="majorBidi"/>
          <w:sz w:val="24"/>
          <w:szCs w:val="24"/>
        </w:rPr>
        <w:t xml:space="preserve">) </w:t>
      </w:r>
      <w:commentRangeEnd w:id="9"/>
      <w:r w:rsidR="00DB13F5">
        <w:rPr>
          <w:rStyle w:val="CommentReference"/>
        </w:rPr>
        <w:commentReference w:id="9"/>
      </w:r>
      <w:r w:rsidR="006D6139">
        <w:rPr>
          <w:rFonts w:asciiTheme="majorBidi" w:hAnsiTheme="majorBidi" w:cstheme="majorBidi"/>
          <w:sz w:val="24"/>
          <w:szCs w:val="24"/>
        </w:rPr>
        <w:t>they were l</w:t>
      </w:r>
      <w:r w:rsidR="006D6139" w:rsidRPr="006D6139">
        <w:rPr>
          <w:rFonts w:asciiTheme="majorBidi" w:hAnsiTheme="majorBidi" w:cstheme="majorBidi"/>
          <w:sz w:val="24"/>
          <w:szCs w:val="24"/>
        </w:rPr>
        <w:t xml:space="preserve">ower or equal to the </w:t>
      </w:r>
      <w:r w:rsidR="006D6139">
        <w:rPr>
          <w:rFonts w:asciiTheme="majorBidi" w:hAnsiTheme="majorBidi" w:cstheme="majorBidi"/>
          <w:sz w:val="24"/>
          <w:szCs w:val="24"/>
        </w:rPr>
        <w:t>scores</w:t>
      </w:r>
      <w:r w:rsidR="006D6139" w:rsidRPr="006D6139">
        <w:rPr>
          <w:rFonts w:asciiTheme="majorBidi" w:hAnsiTheme="majorBidi" w:cstheme="majorBidi"/>
          <w:sz w:val="24"/>
          <w:szCs w:val="24"/>
        </w:rPr>
        <w:t xml:space="preserve"> in the Torah</w:t>
      </w:r>
      <w:r w:rsidR="006D6139">
        <w:rPr>
          <w:rFonts w:asciiTheme="majorBidi" w:hAnsiTheme="majorBidi" w:cstheme="majorBidi"/>
          <w:sz w:val="24"/>
          <w:szCs w:val="24"/>
        </w:rPr>
        <w:t>-study</w:t>
      </w:r>
      <w:r w:rsidR="006D6139" w:rsidRPr="006D6139">
        <w:rPr>
          <w:rFonts w:asciiTheme="majorBidi" w:hAnsiTheme="majorBidi" w:cstheme="majorBidi"/>
          <w:sz w:val="24"/>
          <w:szCs w:val="24"/>
        </w:rPr>
        <w:t xml:space="preserve"> preparatory </w:t>
      </w:r>
      <w:r w:rsidR="007D06E7">
        <w:rPr>
          <w:rFonts w:asciiTheme="majorBidi" w:hAnsiTheme="majorBidi" w:cstheme="majorBidi"/>
          <w:sz w:val="24"/>
          <w:szCs w:val="24"/>
        </w:rPr>
        <w:t>academies</w:t>
      </w:r>
      <w:r w:rsidR="006D6139" w:rsidRPr="006D6139">
        <w:rPr>
          <w:rFonts w:asciiTheme="majorBidi" w:hAnsiTheme="majorBidi" w:cstheme="majorBidi"/>
          <w:sz w:val="24"/>
          <w:szCs w:val="24"/>
        </w:rPr>
        <w:t xml:space="preserve"> at the beginning of the year. It should also be noted that the </w:t>
      </w:r>
      <w:r w:rsidR="00B61A23">
        <w:rPr>
          <w:rFonts w:asciiTheme="majorBidi" w:hAnsiTheme="majorBidi" w:cstheme="majorBidi"/>
          <w:sz w:val="24"/>
          <w:szCs w:val="24"/>
        </w:rPr>
        <w:t>findings</w:t>
      </w:r>
      <w:r w:rsidR="006D6139" w:rsidRPr="006D6139">
        <w:rPr>
          <w:rFonts w:asciiTheme="majorBidi" w:hAnsiTheme="majorBidi" w:cstheme="majorBidi"/>
          <w:sz w:val="24"/>
          <w:szCs w:val="24"/>
        </w:rPr>
        <w:t xml:space="preserve"> described above </w:t>
      </w:r>
      <w:r w:rsidR="005B34A3">
        <w:rPr>
          <w:rFonts w:asciiTheme="majorBidi" w:hAnsiTheme="majorBidi" w:cstheme="majorBidi"/>
          <w:sz w:val="24"/>
          <w:szCs w:val="24"/>
        </w:rPr>
        <w:t>regarding</w:t>
      </w:r>
      <w:r w:rsidR="006D6139" w:rsidRPr="006D6139">
        <w:rPr>
          <w:rFonts w:asciiTheme="majorBidi" w:hAnsiTheme="majorBidi" w:cstheme="majorBidi"/>
          <w:sz w:val="24"/>
          <w:szCs w:val="24"/>
        </w:rPr>
        <w:t xml:space="preserve"> the results of the various indices are similar to those found last </w:t>
      </w:r>
      <w:commentRangeStart w:id="10"/>
      <w:r w:rsidR="006D6139" w:rsidRPr="006D6139">
        <w:rPr>
          <w:rFonts w:asciiTheme="majorBidi" w:hAnsiTheme="majorBidi" w:cstheme="majorBidi"/>
          <w:sz w:val="24"/>
          <w:szCs w:val="24"/>
        </w:rPr>
        <w:t>year</w:t>
      </w:r>
      <w:commentRangeEnd w:id="10"/>
      <w:r w:rsidR="00323766">
        <w:rPr>
          <w:rStyle w:val="CommentReference"/>
        </w:rPr>
        <w:commentReference w:id="10"/>
      </w:r>
      <w:r w:rsidR="006D6139" w:rsidRPr="006D6139">
        <w:rPr>
          <w:rFonts w:asciiTheme="majorBidi" w:hAnsiTheme="majorBidi" w:cstheme="majorBidi"/>
          <w:sz w:val="24"/>
          <w:szCs w:val="24"/>
        </w:rPr>
        <w:t xml:space="preserve"> </w:t>
      </w:r>
      <w:r w:rsidRPr="008E6732">
        <w:rPr>
          <w:rFonts w:asciiTheme="majorBidi" w:hAnsiTheme="majorBidi" w:cstheme="majorBidi"/>
          <w:sz w:val="24"/>
          <w:szCs w:val="24"/>
        </w:rPr>
        <w:t>(2016/17).</w:t>
      </w:r>
    </w:p>
    <w:p w14:paraId="485A7301" w14:textId="60F02F56" w:rsidR="005F4A77" w:rsidRDefault="005F4A77" w:rsidP="005F4A77">
      <w:pPr>
        <w:spacing w:line="240" w:lineRule="auto"/>
        <w:rPr>
          <w:rFonts w:asciiTheme="majorBidi" w:hAnsiTheme="majorBidi" w:cstheme="majorBidi"/>
          <w:b/>
          <w:bCs/>
          <w:sz w:val="24"/>
          <w:szCs w:val="24"/>
        </w:rPr>
      </w:pPr>
      <w:r w:rsidRPr="005F4A77">
        <w:rPr>
          <w:rFonts w:asciiTheme="majorBidi" w:hAnsiTheme="majorBidi" w:cstheme="majorBidi"/>
          <w:b/>
          <w:bCs/>
          <w:sz w:val="24"/>
          <w:szCs w:val="24"/>
        </w:rPr>
        <w:t>Table 4</w:t>
      </w:r>
      <w:r>
        <w:rPr>
          <w:rFonts w:asciiTheme="majorBidi" w:hAnsiTheme="majorBidi" w:cstheme="majorBidi"/>
          <w:b/>
          <w:bCs/>
          <w:sz w:val="24"/>
          <w:szCs w:val="24"/>
        </w:rPr>
        <w:t>:</w:t>
      </w:r>
      <w:r w:rsidRPr="005F4A77">
        <w:rPr>
          <w:rFonts w:asciiTheme="majorBidi" w:hAnsiTheme="majorBidi" w:cstheme="majorBidi"/>
          <w:b/>
          <w:bCs/>
          <w:sz w:val="24"/>
          <w:szCs w:val="24"/>
        </w:rPr>
        <w:t xml:space="preserve"> Indicators of development of affinity </w:t>
      </w:r>
      <w:r w:rsidR="00CE6CAC">
        <w:rPr>
          <w:rFonts w:asciiTheme="majorBidi" w:hAnsiTheme="majorBidi" w:cstheme="majorBidi"/>
          <w:b/>
          <w:bCs/>
          <w:sz w:val="24"/>
          <w:szCs w:val="24"/>
        </w:rPr>
        <w:t>for</w:t>
      </w:r>
      <w:r w:rsidRPr="005F4A77">
        <w:rPr>
          <w:rFonts w:asciiTheme="majorBidi" w:hAnsiTheme="majorBidi" w:cstheme="majorBidi"/>
          <w:b/>
          <w:bCs/>
          <w:sz w:val="24"/>
          <w:szCs w:val="24"/>
        </w:rPr>
        <w:t xml:space="preserve"> Judaism in general preparatory </w:t>
      </w:r>
      <w:r w:rsidR="009A19FC" w:rsidRPr="005B0A96">
        <w:rPr>
          <w:rFonts w:asciiTheme="majorBidi" w:hAnsiTheme="majorBidi" w:cstheme="majorBidi"/>
          <w:b/>
          <w:bCs/>
          <w:sz w:val="24"/>
          <w:szCs w:val="24"/>
        </w:rPr>
        <w:t>academies</w:t>
      </w:r>
      <w:r>
        <w:rPr>
          <w:rStyle w:val="FootnoteReference"/>
          <w:rFonts w:asciiTheme="majorBidi" w:hAnsiTheme="majorBidi" w:cstheme="majorBidi"/>
          <w:b/>
          <w:bCs/>
          <w:sz w:val="24"/>
          <w:szCs w:val="24"/>
        </w:rPr>
        <w:footnoteReference w:id="4"/>
      </w:r>
    </w:p>
    <w:p w14:paraId="7D9D1F87" w14:textId="7954D745" w:rsidR="005F4A77" w:rsidRDefault="005B1C88" w:rsidP="005F4A77">
      <w:pPr>
        <w:spacing w:line="240" w:lineRule="auto"/>
        <w:rPr>
          <w:rFonts w:asciiTheme="majorBidi" w:hAnsiTheme="majorBidi" w:cstheme="majorBidi"/>
          <w:b/>
          <w:bCs/>
          <w:sz w:val="24"/>
          <w:szCs w:val="24"/>
        </w:rPr>
      </w:pPr>
      <w:r>
        <w:rPr>
          <w:rFonts w:asciiTheme="majorBidi" w:hAnsiTheme="majorBidi" w:cstheme="majorBidi"/>
          <w:b/>
          <w:bCs/>
          <w:sz w:val="24"/>
          <w:szCs w:val="24"/>
        </w:rPr>
        <w:t xml:space="preserve">Table 5: </w:t>
      </w:r>
      <w:r w:rsidRPr="005F4A77">
        <w:rPr>
          <w:rFonts w:asciiTheme="majorBidi" w:hAnsiTheme="majorBidi" w:cstheme="majorBidi"/>
          <w:b/>
          <w:bCs/>
          <w:sz w:val="24"/>
          <w:szCs w:val="24"/>
        </w:rPr>
        <w:t xml:space="preserve">Indicators of development of affinity </w:t>
      </w:r>
      <w:r w:rsidR="00CE6CAC">
        <w:rPr>
          <w:rFonts w:asciiTheme="majorBidi" w:hAnsiTheme="majorBidi" w:cstheme="majorBidi"/>
          <w:b/>
          <w:bCs/>
          <w:sz w:val="24"/>
          <w:szCs w:val="24"/>
        </w:rPr>
        <w:t>for</w:t>
      </w:r>
      <w:r w:rsidRPr="005F4A77">
        <w:rPr>
          <w:rFonts w:asciiTheme="majorBidi" w:hAnsiTheme="majorBidi" w:cstheme="majorBidi"/>
          <w:b/>
          <w:bCs/>
          <w:sz w:val="24"/>
          <w:szCs w:val="24"/>
        </w:rPr>
        <w:t xml:space="preserve"> Judaism in </w:t>
      </w:r>
      <w:r>
        <w:rPr>
          <w:rFonts w:asciiTheme="majorBidi" w:hAnsiTheme="majorBidi" w:cstheme="majorBidi"/>
          <w:b/>
          <w:bCs/>
          <w:sz w:val="24"/>
          <w:szCs w:val="24"/>
        </w:rPr>
        <w:t>Torah-study</w:t>
      </w:r>
      <w:r w:rsidRPr="005F4A77">
        <w:rPr>
          <w:rFonts w:asciiTheme="majorBidi" w:hAnsiTheme="majorBidi" w:cstheme="majorBidi"/>
          <w:b/>
          <w:bCs/>
          <w:sz w:val="24"/>
          <w:szCs w:val="24"/>
        </w:rPr>
        <w:t xml:space="preserve"> preparatory </w:t>
      </w:r>
      <w:r w:rsidR="009A19FC" w:rsidRPr="005B0A96">
        <w:rPr>
          <w:rFonts w:asciiTheme="majorBidi" w:hAnsiTheme="majorBidi" w:cstheme="majorBidi"/>
          <w:b/>
          <w:bCs/>
          <w:sz w:val="24"/>
          <w:szCs w:val="24"/>
        </w:rPr>
        <w:t>academies</w:t>
      </w:r>
    </w:p>
    <w:p w14:paraId="51D97479" w14:textId="1E5636CD" w:rsidR="0041658F" w:rsidRDefault="0041658F" w:rsidP="005F4A77">
      <w:pPr>
        <w:spacing w:line="240" w:lineRule="auto"/>
        <w:rPr>
          <w:rFonts w:asciiTheme="majorBidi" w:hAnsiTheme="majorBidi" w:cstheme="majorBidi"/>
          <w:b/>
          <w:bCs/>
          <w:sz w:val="24"/>
          <w:szCs w:val="24"/>
        </w:rPr>
      </w:pPr>
    </w:p>
    <w:p w14:paraId="6C811F13" w14:textId="0C300A66" w:rsidR="0041658F" w:rsidRPr="00102D9D" w:rsidRDefault="0041658F" w:rsidP="0055449D">
      <w:pPr>
        <w:numPr>
          <w:ilvl w:val="1"/>
          <w:numId w:val="1"/>
        </w:numPr>
        <w:spacing w:line="480" w:lineRule="auto"/>
        <w:ind w:left="0" w:firstLine="0"/>
        <w:rPr>
          <w:rFonts w:asciiTheme="majorBidi" w:hAnsiTheme="majorBidi" w:cstheme="majorBidi"/>
          <w:b/>
          <w:bCs/>
          <w:color w:val="2F5496" w:themeColor="accent1" w:themeShade="BF"/>
          <w:sz w:val="28"/>
          <w:szCs w:val="28"/>
        </w:rPr>
      </w:pPr>
      <w:r w:rsidRPr="00102D9D">
        <w:rPr>
          <w:rFonts w:asciiTheme="majorBidi" w:hAnsiTheme="majorBidi" w:cstheme="majorBidi"/>
          <w:b/>
          <w:bCs/>
          <w:color w:val="2F5496" w:themeColor="accent1" w:themeShade="BF"/>
          <w:sz w:val="28"/>
          <w:szCs w:val="28"/>
        </w:rPr>
        <w:t xml:space="preserve">Results related to the goal of increasing familiarity with </w:t>
      </w:r>
      <w:r w:rsidR="0065601B" w:rsidRPr="00102D9D">
        <w:rPr>
          <w:rFonts w:asciiTheme="majorBidi" w:hAnsiTheme="majorBidi" w:cstheme="majorBidi"/>
          <w:b/>
          <w:bCs/>
          <w:color w:val="2F5496" w:themeColor="accent1" w:themeShade="BF"/>
          <w:sz w:val="28"/>
          <w:szCs w:val="28"/>
        </w:rPr>
        <w:t xml:space="preserve">various </w:t>
      </w:r>
      <w:r w:rsidRPr="00102D9D">
        <w:rPr>
          <w:rFonts w:asciiTheme="majorBidi" w:hAnsiTheme="majorBidi" w:cstheme="majorBidi"/>
          <w:b/>
          <w:bCs/>
          <w:color w:val="2F5496" w:themeColor="accent1" w:themeShade="BF"/>
          <w:sz w:val="28"/>
          <w:szCs w:val="28"/>
        </w:rPr>
        <w:t>streams of Judaism</w:t>
      </w:r>
    </w:p>
    <w:p w14:paraId="18797423" w14:textId="46C006AB" w:rsidR="005D6D38" w:rsidRDefault="008B2B89" w:rsidP="008B2B89">
      <w:pPr>
        <w:spacing w:line="480" w:lineRule="auto"/>
        <w:ind w:firstLine="720"/>
        <w:rPr>
          <w:rFonts w:asciiTheme="majorBidi" w:hAnsiTheme="majorBidi" w:cstheme="majorBidi"/>
          <w:sz w:val="24"/>
          <w:szCs w:val="24"/>
        </w:rPr>
      </w:pPr>
      <w:r>
        <w:rPr>
          <w:rFonts w:asciiTheme="majorBidi" w:hAnsiTheme="majorBidi" w:cstheme="majorBidi"/>
          <w:sz w:val="24"/>
          <w:szCs w:val="24"/>
        </w:rPr>
        <w:t>E</w:t>
      </w:r>
      <w:r w:rsidRPr="008B2B89">
        <w:rPr>
          <w:rFonts w:asciiTheme="majorBidi" w:hAnsiTheme="majorBidi" w:cstheme="majorBidi"/>
          <w:sz w:val="24"/>
          <w:szCs w:val="24"/>
        </w:rPr>
        <w:t xml:space="preserve">xamination of </w:t>
      </w:r>
      <w:r>
        <w:rPr>
          <w:rFonts w:asciiTheme="majorBidi" w:hAnsiTheme="majorBidi" w:cstheme="majorBidi"/>
          <w:sz w:val="24"/>
          <w:szCs w:val="24"/>
        </w:rPr>
        <w:t xml:space="preserve">preparatory </w:t>
      </w:r>
      <w:r w:rsidR="00382992">
        <w:rPr>
          <w:rFonts w:asciiTheme="majorBidi" w:hAnsiTheme="majorBidi" w:cstheme="majorBidi"/>
          <w:sz w:val="24"/>
          <w:szCs w:val="24"/>
        </w:rPr>
        <w:t>academy</w:t>
      </w:r>
      <w:r>
        <w:rPr>
          <w:rFonts w:asciiTheme="majorBidi" w:hAnsiTheme="majorBidi" w:cstheme="majorBidi"/>
          <w:sz w:val="24"/>
          <w:szCs w:val="24"/>
        </w:rPr>
        <w:t xml:space="preserve"> students’</w:t>
      </w:r>
      <w:r w:rsidRPr="008B2B89">
        <w:rPr>
          <w:rFonts w:asciiTheme="majorBidi" w:hAnsiTheme="majorBidi" w:cstheme="majorBidi"/>
          <w:sz w:val="24"/>
          <w:szCs w:val="24"/>
        </w:rPr>
        <w:t xml:space="preserve"> degree of </w:t>
      </w:r>
      <w:r>
        <w:rPr>
          <w:rFonts w:asciiTheme="majorBidi" w:hAnsiTheme="majorBidi" w:cstheme="majorBidi"/>
          <w:sz w:val="24"/>
          <w:szCs w:val="24"/>
        </w:rPr>
        <w:t>familiarity</w:t>
      </w:r>
      <w:r w:rsidRPr="008B2B89">
        <w:rPr>
          <w:rFonts w:asciiTheme="majorBidi" w:hAnsiTheme="majorBidi" w:cstheme="majorBidi"/>
          <w:sz w:val="24"/>
          <w:szCs w:val="24"/>
        </w:rPr>
        <w:t xml:space="preserve"> with </w:t>
      </w:r>
      <w:r>
        <w:rPr>
          <w:rFonts w:asciiTheme="majorBidi" w:hAnsiTheme="majorBidi" w:cstheme="majorBidi"/>
          <w:sz w:val="24"/>
          <w:szCs w:val="24"/>
        </w:rPr>
        <w:t xml:space="preserve">various </w:t>
      </w:r>
      <w:r w:rsidRPr="008B2B89">
        <w:rPr>
          <w:rFonts w:asciiTheme="majorBidi" w:hAnsiTheme="majorBidi" w:cstheme="majorBidi"/>
          <w:sz w:val="24"/>
          <w:szCs w:val="24"/>
        </w:rPr>
        <w:t xml:space="preserve">streams of Judaism was carried out </w:t>
      </w:r>
      <w:r>
        <w:rPr>
          <w:rFonts w:asciiTheme="majorBidi" w:hAnsiTheme="majorBidi" w:cstheme="majorBidi"/>
          <w:sz w:val="24"/>
          <w:szCs w:val="24"/>
        </w:rPr>
        <w:t>using</w:t>
      </w:r>
      <w:r w:rsidRPr="008B2B89">
        <w:rPr>
          <w:rFonts w:asciiTheme="majorBidi" w:hAnsiTheme="majorBidi" w:cstheme="majorBidi"/>
          <w:sz w:val="24"/>
          <w:szCs w:val="24"/>
        </w:rPr>
        <w:t xml:space="preserve"> five indices. Of the</w:t>
      </w:r>
      <w:r>
        <w:rPr>
          <w:rFonts w:asciiTheme="majorBidi" w:hAnsiTheme="majorBidi" w:cstheme="majorBidi"/>
          <w:sz w:val="24"/>
          <w:szCs w:val="24"/>
        </w:rPr>
        <w:t>se</w:t>
      </w:r>
      <w:r w:rsidRPr="008B2B89">
        <w:rPr>
          <w:rFonts w:asciiTheme="majorBidi" w:hAnsiTheme="majorBidi" w:cstheme="majorBidi"/>
          <w:sz w:val="24"/>
          <w:szCs w:val="24"/>
        </w:rPr>
        <w:t xml:space="preserve"> five indices, only one </w:t>
      </w:r>
      <w:r>
        <w:rPr>
          <w:rFonts w:asciiTheme="majorBidi" w:hAnsiTheme="majorBidi" w:cstheme="majorBidi"/>
          <w:sz w:val="24"/>
          <w:szCs w:val="24"/>
        </w:rPr>
        <w:t>revealed</w:t>
      </w:r>
      <w:r w:rsidRPr="008B2B89">
        <w:rPr>
          <w:rFonts w:asciiTheme="majorBidi" w:hAnsiTheme="majorBidi" w:cstheme="majorBidi"/>
          <w:sz w:val="24"/>
          <w:szCs w:val="24"/>
        </w:rPr>
        <w:t xml:space="preserve"> a significantly higher score at the end of the year </w:t>
      </w:r>
      <w:r w:rsidR="005C6507">
        <w:rPr>
          <w:rFonts w:asciiTheme="majorBidi" w:hAnsiTheme="majorBidi" w:cstheme="majorBidi"/>
          <w:sz w:val="24"/>
          <w:szCs w:val="24"/>
        </w:rPr>
        <w:t xml:space="preserve">as compared with the beginning </w:t>
      </w:r>
      <w:r w:rsidR="00506097">
        <w:rPr>
          <w:rFonts w:asciiTheme="majorBidi" w:hAnsiTheme="majorBidi" w:cstheme="majorBidi"/>
          <w:sz w:val="24"/>
          <w:szCs w:val="24"/>
        </w:rPr>
        <w:t>in</w:t>
      </w:r>
      <w:r w:rsidR="005C6507">
        <w:rPr>
          <w:rFonts w:asciiTheme="majorBidi" w:hAnsiTheme="majorBidi" w:cstheme="majorBidi"/>
          <w:sz w:val="24"/>
          <w:szCs w:val="24"/>
        </w:rPr>
        <w:t xml:space="preserve"> all the</w:t>
      </w:r>
      <w:r w:rsidRPr="008B2B89">
        <w:rPr>
          <w:rFonts w:asciiTheme="majorBidi" w:hAnsiTheme="majorBidi" w:cstheme="majorBidi"/>
          <w:sz w:val="24"/>
          <w:szCs w:val="24"/>
        </w:rPr>
        <w:t xml:space="preserve"> preparatory </w:t>
      </w:r>
      <w:r w:rsidR="009A19FC">
        <w:rPr>
          <w:rFonts w:asciiTheme="majorBidi" w:hAnsiTheme="majorBidi" w:cstheme="majorBidi"/>
          <w:sz w:val="24"/>
          <w:szCs w:val="24"/>
        </w:rPr>
        <w:t>academies</w:t>
      </w:r>
      <w:r w:rsidR="005D6D38">
        <w:rPr>
          <w:rFonts w:asciiTheme="majorBidi" w:hAnsiTheme="majorBidi" w:cstheme="majorBidi"/>
          <w:sz w:val="24"/>
          <w:szCs w:val="24"/>
        </w:rPr>
        <w:t>; the index “</w:t>
      </w:r>
      <w:r w:rsidRPr="008B2B89">
        <w:rPr>
          <w:rFonts w:asciiTheme="majorBidi" w:hAnsiTheme="majorBidi" w:cstheme="majorBidi"/>
          <w:sz w:val="24"/>
          <w:szCs w:val="24"/>
        </w:rPr>
        <w:t xml:space="preserve">knowledge </w:t>
      </w:r>
      <w:r w:rsidR="005D6D38">
        <w:rPr>
          <w:rFonts w:asciiTheme="majorBidi" w:hAnsiTheme="majorBidi" w:cstheme="majorBidi"/>
          <w:sz w:val="24"/>
          <w:szCs w:val="24"/>
        </w:rPr>
        <w:t>on the subject of</w:t>
      </w:r>
      <w:r w:rsidRPr="008B2B89">
        <w:rPr>
          <w:rFonts w:asciiTheme="majorBidi" w:hAnsiTheme="majorBidi" w:cstheme="majorBidi"/>
          <w:sz w:val="24"/>
          <w:szCs w:val="24"/>
        </w:rPr>
        <w:t xml:space="preserve"> divers</w:t>
      </w:r>
      <w:r w:rsidR="005D6D38">
        <w:rPr>
          <w:rFonts w:asciiTheme="majorBidi" w:hAnsiTheme="majorBidi" w:cstheme="majorBidi"/>
          <w:sz w:val="24"/>
          <w:szCs w:val="24"/>
        </w:rPr>
        <w:t>ity in</w:t>
      </w:r>
      <w:r w:rsidRPr="008B2B89">
        <w:rPr>
          <w:rFonts w:asciiTheme="majorBidi" w:hAnsiTheme="majorBidi" w:cstheme="majorBidi"/>
          <w:sz w:val="24"/>
          <w:szCs w:val="24"/>
        </w:rPr>
        <w:t xml:space="preserve"> Judaism</w:t>
      </w:r>
      <w:r w:rsidR="009A19FC">
        <w:rPr>
          <w:rFonts w:asciiTheme="majorBidi" w:hAnsiTheme="majorBidi" w:cstheme="majorBidi"/>
          <w:sz w:val="24"/>
          <w:szCs w:val="24"/>
        </w:rPr>
        <w:t>.</w:t>
      </w:r>
      <w:r w:rsidR="005D6D38">
        <w:rPr>
          <w:rFonts w:asciiTheme="majorBidi" w:hAnsiTheme="majorBidi" w:cstheme="majorBidi"/>
          <w:sz w:val="24"/>
          <w:szCs w:val="24"/>
        </w:rPr>
        <w:t>”</w:t>
      </w:r>
      <w:r w:rsidRPr="008B2B89">
        <w:rPr>
          <w:rFonts w:asciiTheme="majorBidi" w:hAnsiTheme="majorBidi" w:cstheme="majorBidi"/>
          <w:sz w:val="24"/>
          <w:szCs w:val="24"/>
        </w:rPr>
        <w:t xml:space="preserve"> </w:t>
      </w:r>
    </w:p>
    <w:p w14:paraId="5E2FAC50" w14:textId="361462D9" w:rsidR="00E8401B" w:rsidRDefault="005D6D38" w:rsidP="00E8401B">
      <w:pPr>
        <w:spacing w:line="480" w:lineRule="auto"/>
        <w:ind w:firstLine="720"/>
        <w:rPr>
          <w:rFonts w:asciiTheme="majorBidi" w:hAnsiTheme="majorBidi" w:cstheme="majorBidi"/>
          <w:sz w:val="24"/>
          <w:szCs w:val="24"/>
        </w:rPr>
      </w:pPr>
      <w:r>
        <w:rPr>
          <w:rFonts w:asciiTheme="majorBidi" w:hAnsiTheme="majorBidi" w:cstheme="majorBidi"/>
          <w:sz w:val="24"/>
          <w:szCs w:val="24"/>
        </w:rPr>
        <w:t>In contrast, for</w:t>
      </w:r>
      <w:r w:rsidR="008B2B89" w:rsidRPr="008B2B89">
        <w:rPr>
          <w:rFonts w:asciiTheme="majorBidi" w:hAnsiTheme="majorBidi" w:cstheme="majorBidi"/>
          <w:sz w:val="24"/>
          <w:szCs w:val="24"/>
        </w:rPr>
        <w:t xml:space="preserve"> the</w:t>
      </w:r>
      <w:r>
        <w:rPr>
          <w:rFonts w:asciiTheme="majorBidi" w:hAnsiTheme="majorBidi" w:cstheme="majorBidi"/>
          <w:sz w:val="24"/>
          <w:szCs w:val="24"/>
        </w:rPr>
        <w:t xml:space="preserve"> indices</w:t>
      </w:r>
      <w:r w:rsidR="008B2B89" w:rsidRPr="008B2B89">
        <w:rPr>
          <w:rFonts w:asciiTheme="majorBidi" w:hAnsiTheme="majorBidi" w:cstheme="majorBidi"/>
          <w:sz w:val="24"/>
          <w:szCs w:val="24"/>
        </w:rPr>
        <w:t xml:space="preserve"> </w:t>
      </w:r>
      <w:r>
        <w:rPr>
          <w:rFonts w:asciiTheme="majorBidi" w:hAnsiTheme="majorBidi" w:cstheme="majorBidi"/>
          <w:sz w:val="24"/>
          <w:szCs w:val="24"/>
        </w:rPr>
        <w:t>“</w:t>
      </w:r>
      <w:r w:rsidR="008B2B89" w:rsidRPr="008B2B89">
        <w:rPr>
          <w:rFonts w:asciiTheme="majorBidi" w:hAnsiTheme="majorBidi" w:cstheme="majorBidi"/>
          <w:sz w:val="24"/>
          <w:szCs w:val="24"/>
        </w:rPr>
        <w:t>identification of Judaism as Orthodox practice</w:t>
      </w:r>
      <w:r>
        <w:rPr>
          <w:rFonts w:asciiTheme="majorBidi" w:hAnsiTheme="majorBidi" w:cstheme="majorBidi"/>
          <w:sz w:val="24"/>
          <w:szCs w:val="24"/>
        </w:rPr>
        <w:t>”</w:t>
      </w:r>
      <w:r w:rsidR="008B2B89" w:rsidRPr="008B2B89">
        <w:rPr>
          <w:rFonts w:asciiTheme="majorBidi" w:hAnsiTheme="majorBidi" w:cstheme="majorBidi"/>
          <w:sz w:val="24"/>
          <w:szCs w:val="24"/>
        </w:rPr>
        <w:t xml:space="preserve"> and </w:t>
      </w:r>
      <w:r>
        <w:rPr>
          <w:rFonts w:asciiTheme="majorBidi" w:hAnsiTheme="majorBidi" w:cstheme="majorBidi"/>
          <w:sz w:val="24"/>
          <w:szCs w:val="24"/>
        </w:rPr>
        <w:t>“</w:t>
      </w:r>
      <w:r w:rsidR="008B2B89" w:rsidRPr="008B2B89">
        <w:rPr>
          <w:rFonts w:asciiTheme="majorBidi" w:hAnsiTheme="majorBidi" w:cstheme="majorBidi"/>
          <w:sz w:val="24"/>
          <w:szCs w:val="24"/>
        </w:rPr>
        <w:t>openness to cultural complexity</w:t>
      </w:r>
      <w:r w:rsidR="009A19FC">
        <w:rPr>
          <w:rFonts w:asciiTheme="majorBidi" w:hAnsiTheme="majorBidi" w:cstheme="majorBidi"/>
          <w:sz w:val="24"/>
          <w:szCs w:val="24"/>
        </w:rPr>
        <w:t>,</w:t>
      </w:r>
      <w:r>
        <w:rPr>
          <w:rFonts w:asciiTheme="majorBidi" w:hAnsiTheme="majorBidi" w:cstheme="majorBidi"/>
          <w:sz w:val="24"/>
          <w:szCs w:val="24"/>
        </w:rPr>
        <w:t>”</w:t>
      </w:r>
      <w:r w:rsidRPr="005D6D38">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5"/>
      </w:r>
      <w:r w:rsidR="008B2B89" w:rsidRPr="008B2B89">
        <w:rPr>
          <w:rFonts w:asciiTheme="majorBidi" w:hAnsiTheme="majorBidi" w:cstheme="majorBidi"/>
          <w:sz w:val="24"/>
          <w:szCs w:val="24"/>
        </w:rPr>
        <w:t xml:space="preserve"> </w:t>
      </w:r>
      <w:r>
        <w:rPr>
          <w:rFonts w:asciiTheme="majorBidi" w:hAnsiTheme="majorBidi" w:cstheme="majorBidi"/>
          <w:sz w:val="24"/>
          <w:szCs w:val="24"/>
        </w:rPr>
        <w:t xml:space="preserve">in all the types of </w:t>
      </w:r>
      <w:r w:rsidR="00E8401B">
        <w:rPr>
          <w:rFonts w:asciiTheme="majorBidi" w:hAnsiTheme="majorBidi" w:cstheme="majorBidi"/>
          <w:sz w:val="24"/>
          <w:szCs w:val="24"/>
        </w:rPr>
        <w:t>preparatory</w:t>
      </w:r>
      <w:r w:rsidR="009A19FC">
        <w:rPr>
          <w:rFonts w:asciiTheme="majorBidi" w:hAnsiTheme="majorBidi" w:cstheme="majorBidi"/>
          <w:sz w:val="24"/>
          <w:szCs w:val="24"/>
        </w:rPr>
        <w:t xml:space="preserve"> </w:t>
      </w:r>
      <w:r w:rsidR="009A19FC">
        <w:rPr>
          <w:rFonts w:asciiTheme="majorBidi" w:hAnsiTheme="majorBidi" w:cstheme="majorBidi"/>
          <w:sz w:val="24"/>
          <w:szCs w:val="24"/>
        </w:rPr>
        <w:t>academies</w:t>
      </w:r>
      <w:r w:rsidR="00E8401B">
        <w:rPr>
          <w:rFonts w:asciiTheme="majorBidi" w:hAnsiTheme="majorBidi" w:cstheme="majorBidi"/>
          <w:sz w:val="24"/>
          <w:szCs w:val="24"/>
        </w:rPr>
        <w:t xml:space="preserve">, </w:t>
      </w:r>
      <w:r w:rsidR="008B2B89" w:rsidRPr="008B2B89">
        <w:rPr>
          <w:rFonts w:asciiTheme="majorBidi" w:hAnsiTheme="majorBidi" w:cstheme="majorBidi"/>
          <w:sz w:val="24"/>
          <w:szCs w:val="24"/>
        </w:rPr>
        <w:t xml:space="preserve">no significant difference was found between the </w:t>
      </w:r>
      <w:commentRangeStart w:id="11"/>
      <w:r>
        <w:rPr>
          <w:rFonts w:asciiTheme="majorBidi" w:hAnsiTheme="majorBidi" w:cstheme="majorBidi"/>
          <w:sz w:val="24"/>
          <w:szCs w:val="24"/>
        </w:rPr>
        <w:t xml:space="preserve">beginning and </w:t>
      </w:r>
      <w:r w:rsidR="008B2B89" w:rsidRPr="008B2B89">
        <w:rPr>
          <w:rFonts w:asciiTheme="majorBidi" w:hAnsiTheme="majorBidi" w:cstheme="majorBidi"/>
          <w:sz w:val="24"/>
          <w:szCs w:val="24"/>
        </w:rPr>
        <w:t>end of the year</w:t>
      </w:r>
      <w:commentRangeEnd w:id="11"/>
      <w:r w:rsidR="00DB13F5">
        <w:rPr>
          <w:rStyle w:val="CommentReference"/>
        </w:rPr>
        <w:commentReference w:id="11"/>
      </w:r>
      <w:r w:rsidR="008B2B89" w:rsidRPr="008B2B89">
        <w:rPr>
          <w:rFonts w:asciiTheme="majorBidi" w:hAnsiTheme="majorBidi" w:cstheme="majorBidi"/>
          <w:sz w:val="24"/>
          <w:szCs w:val="24"/>
        </w:rPr>
        <w:t xml:space="preserve">. </w:t>
      </w:r>
      <w:r>
        <w:rPr>
          <w:rFonts w:asciiTheme="majorBidi" w:hAnsiTheme="majorBidi" w:cstheme="majorBidi"/>
          <w:sz w:val="24"/>
          <w:szCs w:val="24"/>
        </w:rPr>
        <w:t>For</w:t>
      </w:r>
      <w:r w:rsidR="008B2B89" w:rsidRPr="008B2B89">
        <w:rPr>
          <w:rFonts w:asciiTheme="majorBidi" w:hAnsiTheme="majorBidi" w:cstheme="majorBidi"/>
          <w:sz w:val="24"/>
          <w:szCs w:val="24"/>
        </w:rPr>
        <w:t xml:space="preserve"> the </w:t>
      </w:r>
      <w:r>
        <w:rPr>
          <w:rFonts w:asciiTheme="majorBidi" w:hAnsiTheme="majorBidi" w:cstheme="majorBidi"/>
          <w:sz w:val="24"/>
          <w:szCs w:val="24"/>
        </w:rPr>
        <w:t>index “o</w:t>
      </w:r>
      <w:r w:rsidR="008B2B89" w:rsidRPr="008B2B89">
        <w:rPr>
          <w:rFonts w:asciiTheme="majorBidi" w:hAnsiTheme="majorBidi" w:cstheme="majorBidi"/>
          <w:sz w:val="24"/>
          <w:szCs w:val="24"/>
        </w:rPr>
        <w:t xml:space="preserve">penness to </w:t>
      </w:r>
      <w:r>
        <w:rPr>
          <w:rFonts w:asciiTheme="majorBidi" w:hAnsiTheme="majorBidi" w:cstheme="majorBidi"/>
          <w:sz w:val="24"/>
          <w:szCs w:val="24"/>
        </w:rPr>
        <w:t>o</w:t>
      </w:r>
      <w:r w:rsidR="008B2B89" w:rsidRPr="008B2B89">
        <w:rPr>
          <w:rFonts w:asciiTheme="majorBidi" w:hAnsiTheme="majorBidi" w:cstheme="majorBidi"/>
          <w:sz w:val="24"/>
          <w:szCs w:val="24"/>
        </w:rPr>
        <w:t xml:space="preserve">ther </w:t>
      </w:r>
      <w:r>
        <w:rPr>
          <w:rFonts w:asciiTheme="majorBidi" w:hAnsiTheme="majorBidi" w:cstheme="majorBidi"/>
          <w:sz w:val="24"/>
          <w:szCs w:val="24"/>
        </w:rPr>
        <w:t>s</w:t>
      </w:r>
      <w:r w:rsidR="008B2B89" w:rsidRPr="008B2B89">
        <w:rPr>
          <w:rFonts w:asciiTheme="majorBidi" w:hAnsiTheme="majorBidi" w:cstheme="majorBidi"/>
          <w:sz w:val="24"/>
          <w:szCs w:val="24"/>
        </w:rPr>
        <w:t>treams</w:t>
      </w:r>
      <w:r w:rsidR="009A19FC">
        <w:rPr>
          <w:rFonts w:asciiTheme="majorBidi" w:hAnsiTheme="majorBidi" w:cstheme="majorBidi"/>
          <w:sz w:val="24"/>
          <w:szCs w:val="24"/>
        </w:rPr>
        <w:t>,</w:t>
      </w:r>
      <w:r>
        <w:rPr>
          <w:rFonts w:asciiTheme="majorBidi" w:hAnsiTheme="majorBidi" w:cstheme="majorBidi"/>
          <w:sz w:val="24"/>
          <w:szCs w:val="24"/>
        </w:rPr>
        <w:t>”</w:t>
      </w:r>
      <w:r w:rsidR="00E8401B">
        <w:rPr>
          <w:rStyle w:val="FootnoteReference"/>
          <w:rFonts w:asciiTheme="majorBidi" w:hAnsiTheme="majorBidi" w:cstheme="majorBidi"/>
          <w:sz w:val="24"/>
          <w:szCs w:val="24"/>
        </w:rPr>
        <w:footnoteReference w:id="6"/>
      </w:r>
      <w:r w:rsidR="008B2B89" w:rsidRPr="008B2B89">
        <w:rPr>
          <w:rFonts w:asciiTheme="majorBidi" w:hAnsiTheme="majorBidi" w:cstheme="majorBidi"/>
          <w:sz w:val="24"/>
          <w:szCs w:val="24"/>
        </w:rPr>
        <w:t xml:space="preserve"> </w:t>
      </w:r>
      <w:r w:rsidR="00E8401B">
        <w:rPr>
          <w:rFonts w:asciiTheme="majorBidi" w:hAnsiTheme="majorBidi" w:cstheme="majorBidi"/>
          <w:sz w:val="24"/>
          <w:szCs w:val="24"/>
        </w:rPr>
        <w:t xml:space="preserve">a difference was found between the beginning and end of </w:t>
      </w:r>
      <w:r w:rsidR="00E8401B">
        <w:rPr>
          <w:rFonts w:asciiTheme="majorBidi" w:hAnsiTheme="majorBidi" w:cstheme="majorBidi"/>
          <w:sz w:val="24"/>
          <w:szCs w:val="24"/>
        </w:rPr>
        <w:lastRenderedPageBreak/>
        <w:t xml:space="preserve">the year for mixed </w:t>
      </w:r>
      <w:r w:rsidR="009A19FC">
        <w:rPr>
          <w:rFonts w:asciiTheme="majorBidi" w:hAnsiTheme="majorBidi" w:cstheme="majorBidi"/>
          <w:sz w:val="24"/>
          <w:szCs w:val="24"/>
        </w:rPr>
        <w:t>academies</w:t>
      </w:r>
      <w:r w:rsidR="00E8401B">
        <w:rPr>
          <w:rFonts w:asciiTheme="majorBidi" w:hAnsiTheme="majorBidi" w:cstheme="majorBidi"/>
          <w:sz w:val="24"/>
          <w:szCs w:val="24"/>
        </w:rPr>
        <w:t xml:space="preserve"> and Torah-study </w:t>
      </w:r>
      <w:r w:rsidR="009A19FC">
        <w:rPr>
          <w:rFonts w:asciiTheme="majorBidi" w:hAnsiTheme="majorBidi" w:cstheme="majorBidi"/>
          <w:sz w:val="24"/>
          <w:szCs w:val="24"/>
        </w:rPr>
        <w:t>academies</w:t>
      </w:r>
      <w:r w:rsidR="00E8401B">
        <w:rPr>
          <w:rFonts w:asciiTheme="majorBidi" w:hAnsiTheme="majorBidi" w:cstheme="majorBidi"/>
          <w:sz w:val="24"/>
          <w:szCs w:val="24"/>
        </w:rPr>
        <w:t xml:space="preserve">, but no difference was found in Torah-study </w:t>
      </w:r>
      <w:r w:rsidR="00382992">
        <w:rPr>
          <w:rFonts w:asciiTheme="majorBidi" w:hAnsiTheme="majorBidi" w:cstheme="majorBidi"/>
          <w:sz w:val="24"/>
          <w:szCs w:val="24"/>
        </w:rPr>
        <w:t>academies</w:t>
      </w:r>
      <w:r w:rsidR="00E8401B">
        <w:rPr>
          <w:rFonts w:asciiTheme="majorBidi" w:hAnsiTheme="majorBidi" w:cstheme="majorBidi"/>
          <w:sz w:val="24"/>
          <w:szCs w:val="24"/>
        </w:rPr>
        <w:t xml:space="preserve"> for males or in </w:t>
      </w:r>
      <w:r w:rsidR="009372DA">
        <w:rPr>
          <w:rFonts w:asciiTheme="majorBidi" w:hAnsiTheme="majorBidi" w:cstheme="majorBidi"/>
          <w:sz w:val="24"/>
          <w:szCs w:val="24"/>
        </w:rPr>
        <w:t xml:space="preserve">the </w:t>
      </w:r>
      <w:r w:rsidR="00382992">
        <w:rPr>
          <w:rFonts w:asciiTheme="majorBidi" w:hAnsiTheme="majorBidi" w:cstheme="majorBidi"/>
          <w:sz w:val="24"/>
          <w:szCs w:val="24"/>
        </w:rPr>
        <w:t>academies</w:t>
      </w:r>
      <w:r w:rsidR="00E8401B">
        <w:rPr>
          <w:rFonts w:asciiTheme="majorBidi" w:hAnsiTheme="majorBidi" w:cstheme="majorBidi"/>
          <w:sz w:val="24"/>
          <w:szCs w:val="24"/>
        </w:rPr>
        <w:t xml:space="preserve"> for secular students.</w:t>
      </w:r>
      <w:r w:rsidR="00E8401B">
        <w:rPr>
          <w:rStyle w:val="FootnoteReference"/>
          <w:rFonts w:asciiTheme="majorBidi" w:hAnsiTheme="majorBidi" w:cstheme="majorBidi"/>
          <w:sz w:val="24"/>
          <w:szCs w:val="24"/>
        </w:rPr>
        <w:footnoteReference w:id="7"/>
      </w:r>
      <w:r w:rsidR="00730229">
        <w:rPr>
          <w:rFonts w:asciiTheme="majorBidi" w:hAnsiTheme="majorBidi" w:cstheme="majorBidi"/>
          <w:sz w:val="24"/>
          <w:szCs w:val="24"/>
        </w:rPr>
        <w:t xml:space="preserve"> </w:t>
      </w:r>
      <w:r w:rsidR="00730229" w:rsidRPr="00730229">
        <w:rPr>
          <w:rFonts w:asciiTheme="majorBidi" w:hAnsiTheme="majorBidi" w:cstheme="majorBidi"/>
          <w:sz w:val="24"/>
          <w:szCs w:val="24"/>
        </w:rPr>
        <w:t xml:space="preserve">It should be noted that the average scores </w:t>
      </w:r>
      <w:r w:rsidR="00730229">
        <w:rPr>
          <w:rFonts w:asciiTheme="majorBidi" w:hAnsiTheme="majorBidi" w:cstheme="majorBidi"/>
          <w:sz w:val="24"/>
          <w:szCs w:val="24"/>
        </w:rPr>
        <w:t xml:space="preserve">at the beginning of the year for all indices related to this goal were significantly higher </w:t>
      </w:r>
      <w:r w:rsidR="00730229" w:rsidRPr="00730229">
        <w:rPr>
          <w:rFonts w:asciiTheme="majorBidi" w:hAnsiTheme="majorBidi" w:cstheme="majorBidi"/>
          <w:sz w:val="24"/>
          <w:szCs w:val="24"/>
        </w:rPr>
        <w:t xml:space="preserve">among </w:t>
      </w:r>
      <w:r w:rsidR="00730229">
        <w:rPr>
          <w:rFonts w:asciiTheme="majorBidi" w:hAnsiTheme="majorBidi" w:cstheme="majorBidi"/>
          <w:sz w:val="24"/>
          <w:szCs w:val="24"/>
        </w:rPr>
        <w:t xml:space="preserve">students in </w:t>
      </w:r>
      <w:r w:rsidR="00730229" w:rsidRPr="00730229">
        <w:rPr>
          <w:rFonts w:asciiTheme="majorBidi" w:hAnsiTheme="majorBidi" w:cstheme="majorBidi"/>
          <w:sz w:val="24"/>
          <w:szCs w:val="24"/>
        </w:rPr>
        <w:t xml:space="preserve">secular preparatory </w:t>
      </w:r>
      <w:r w:rsidR="00594A4C">
        <w:rPr>
          <w:rFonts w:asciiTheme="majorBidi" w:hAnsiTheme="majorBidi" w:cstheme="majorBidi"/>
          <w:sz w:val="24"/>
          <w:szCs w:val="24"/>
        </w:rPr>
        <w:t>academies</w:t>
      </w:r>
      <w:r w:rsidR="00730229">
        <w:rPr>
          <w:rFonts w:asciiTheme="majorBidi" w:hAnsiTheme="majorBidi" w:cstheme="majorBidi"/>
          <w:sz w:val="24"/>
          <w:szCs w:val="24"/>
        </w:rPr>
        <w:t xml:space="preserve"> as compared to </w:t>
      </w:r>
      <w:r w:rsidR="009372DA">
        <w:rPr>
          <w:rFonts w:asciiTheme="majorBidi" w:hAnsiTheme="majorBidi" w:cstheme="majorBidi"/>
          <w:sz w:val="24"/>
          <w:szCs w:val="24"/>
        </w:rPr>
        <w:t>scores</w:t>
      </w:r>
      <w:r w:rsidR="00730229">
        <w:rPr>
          <w:rFonts w:asciiTheme="majorBidi" w:hAnsiTheme="majorBidi" w:cstheme="majorBidi"/>
          <w:sz w:val="24"/>
          <w:szCs w:val="24"/>
        </w:rPr>
        <w:t xml:space="preserve"> among students in </w:t>
      </w:r>
      <w:r w:rsidR="00730229" w:rsidRPr="00730229">
        <w:rPr>
          <w:rFonts w:asciiTheme="majorBidi" w:hAnsiTheme="majorBidi" w:cstheme="majorBidi"/>
          <w:sz w:val="24"/>
          <w:szCs w:val="24"/>
        </w:rPr>
        <w:t>Torah</w:t>
      </w:r>
      <w:r w:rsidR="00730229">
        <w:rPr>
          <w:rFonts w:asciiTheme="majorBidi" w:hAnsiTheme="majorBidi" w:cstheme="majorBidi"/>
          <w:sz w:val="24"/>
          <w:szCs w:val="24"/>
        </w:rPr>
        <w:t xml:space="preserve">-study </w:t>
      </w:r>
      <w:r w:rsidR="00594A4C">
        <w:rPr>
          <w:rFonts w:asciiTheme="majorBidi" w:hAnsiTheme="majorBidi" w:cstheme="majorBidi"/>
          <w:sz w:val="24"/>
          <w:szCs w:val="24"/>
        </w:rPr>
        <w:t>academies</w:t>
      </w:r>
      <w:r w:rsidR="00730229">
        <w:rPr>
          <w:rFonts w:asciiTheme="majorBidi" w:hAnsiTheme="majorBidi" w:cstheme="majorBidi"/>
          <w:sz w:val="24"/>
          <w:szCs w:val="24"/>
        </w:rPr>
        <w:t>,</w:t>
      </w:r>
      <w:r w:rsidR="00730229" w:rsidRPr="00730229">
        <w:rPr>
          <w:rFonts w:asciiTheme="majorBidi" w:hAnsiTheme="majorBidi" w:cstheme="majorBidi"/>
          <w:sz w:val="24"/>
          <w:szCs w:val="24"/>
        </w:rPr>
        <w:t xml:space="preserve"> </w:t>
      </w:r>
      <w:r w:rsidR="00730229">
        <w:rPr>
          <w:rFonts w:asciiTheme="majorBidi" w:hAnsiTheme="majorBidi" w:cstheme="majorBidi"/>
          <w:sz w:val="24"/>
          <w:szCs w:val="24"/>
        </w:rPr>
        <w:t>with the exception of the index for “c</w:t>
      </w:r>
      <w:r w:rsidR="00730229" w:rsidRPr="00730229">
        <w:rPr>
          <w:rFonts w:asciiTheme="majorBidi" w:hAnsiTheme="majorBidi" w:cstheme="majorBidi"/>
          <w:sz w:val="24"/>
          <w:szCs w:val="24"/>
        </w:rPr>
        <w:t xml:space="preserve">uriosity </w:t>
      </w:r>
      <w:r w:rsidR="00730229">
        <w:rPr>
          <w:rFonts w:asciiTheme="majorBidi" w:hAnsiTheme="majorBidi" w:cstheme="majorBidi"/>
          <w:sz w:val="24"/>
          <w:szCs w:val="24"/>
        </w:rPr>
        <w:t>about</w:t>
      </w:r>
      <w:r w:rsidR="00730229" w:rsidRPr="00730229">
        <w:rPr>
          <w:rFonts w:asciiTheme="majorBidi" w:hAnsiTheme="majorBidi" w:cstheme="majorBidi"/>
          <w:sz w:val="24"/>
          <w:szCs w:val="24"/>
        </w:rPr>
        <w:t xml:space="preserve"> </w:t>
      </w:r>
      <w:r w:rsidR="00730229">
        <w:rPr>
          <w:rFonts w:asciiTheme="majorBidi" w:hAnsiTheme="majorBidi" w:cstheme="majorBidi"/>
          <w:sz w:val="24"/>
          <w:szCs w:val="24"/>
        </w:rPr>
        <w:t>d</w:t>
      </w:r>
      <w:r w:rsidR="00730229" w:rsidRPr="00730229">
        <w:rPr>
          <w:rFonts w:asciiTheme="majorBidi" w:hAnsiTheme="majorBidi" w:cstheme="majorBidi"/>
          <w:sz w:val="24"/>
          <w:szCs w:val="24"/>
        </w:rPr>
        <w:t xml:space="preserve">iversity </w:t>
      </w:r>
      <w:r w:rsidR="00730229">
        <w:rPr>
          <w:rFonts w:asciiTheme="majorBidi" w:hAnsiTheme="majorBidi" w:cstheme="majorBidi"/>
          <w:sz w:val="24"/>
          <w:szCs w:val="24"/>
        </w:rPr>
        <w:t xml:space="preserve">in </w:t>
      </w:r>
      <w:r w:rsidR="00730229" w:rsidRPr="00730229">
        <w:rPr>
          <w:rFonts w:asciiTheme="majorBidi" w:hAnsiTheme="majorBidi" w:cstheme="majorBidi"/>
          <w:sz w:val="24"/>
          <w:szCs w:val="24"/>
        </w:rPr>
        <w:t>Judaism</w:t>
      </w:r>
      <w:r w:rsidR="00594A4C">
        <w:rPr>
          <w:rFonts w:asciiTheme="majorBidi" w:hAnsiTheme="majorBidi" w:cstheme="majorBidi"/>
          <w:sz w:val="24"/>
          <w:szCs w:val="24"/>
        </w:rPr>
        <w:t>.</w:t>
      </w:r>
      <w:r w:rsidR="00730229">
        <w:rPr>
          <w:rFonts w:asciiTheme="majorBidi" w:hAnsiTheme="majorBidi" w:cstheme="majorBidi"/>
          <w:sz w:val="24"/>
          <w:szCs w:val="24"/>
        </w:rPr>
        <w:t>”</w:t>
      </w:r>
      <w:r w:rsidR="00730229" w:rsidRPr="00730229">
        <w:rPr>
          <w:rFonts w:asciiTheme="majorBidi" w:hAnsiTheme="majorBidi" w:cstheme="majorBidi"/>
          <w:sz w:val="24"/>
          <w:szCs w:val="24"/>
        </w:rPr>
        <w:t xml:space="preserve"> It should also be noted that the </w:t>
      </w:r>
      <w:r w:rsidR="00B61A23">
        <w:rPr>
          <w:rFonts w:asciiTheme="majorBidi" w:hAnsiTheme="majorBidi" w:cstheme="majorBidi"/>
          <w:sz w:val="24"/>
          <w:szCs w:val="24"/>
        </w:rPr>
        <w:t>findings</w:t>
      </w:r>
      <w:r w:rsidR="00730229" w:rsidRPr="00730229">
        <w:rPr>
          <w:rFonts w:asciiTheme="majorBidi" w:hAnsiTheme="majorBidi" w:cstheme="majorBidi"/>
          <w:sz w:val="24"/>
          <w:szCs w:val="24"/>
        </w:rPr>
        <w:t xml:space="preserve"> described above </w:t>
      </w:r>
      <w:r w:rsidR="00730229">
        <w:rPr>
          <w:rFonts w:asciiTheme="majorBidi" w:hAnsiTheme="majorBidi" w:cstheme="majorBidi"/>
          <w:sz w:val="24"/>
          <w:szCs w:val="24"/>
        </w:rPr>
        <w:t>regarding</w:t>
      </w:r>
      <w:r w:rsidR="00730229" w:rsidRPr="00730229">
        <w:rPr>
          <w:rFonts w:asciiTheme="majorBidi" w:hAnsiTheme="majorBidi" w:cstheme="majorBidi"/>
          <w:sz w:val="24"/>
          <w:szCs w:val="24"/>
        </w:rPr>
        <w:t xml:space="preserve"> the results </w:t>
      </w:r>
      <w:r w:rsidR="00730229">
        <w:rPr>
          <w:rFonts w:asciiTheme="majorBidi" w:hAnsiTheme="majorBidi" w:cstheme="majorBidi"/>
          <w:sz w:val="24"/>
          <w:szCs w:val="24"/>
        </w:rPr>
        <w:t>for</w:t>
      </w:r>
      <w:r w:rsidR="00730229" w:rsidRPr="00730229">
        <w:rPr>
          <w:rFonts w:asciiTheme="majorBidi" w:hAnsiTheme="majorBidi" w:cstheme="majorBidi"/>
          <w:sz w:val="24"/>
          <w:szCs w:val="24"/>
        </w:rPr>
        <w:t xml:space="preserve"> the</w:t>
      </w:r>
      <w:r w:rsidR="00730229">
        <w:rPr>
          <w:rFonts w:asciiTheme="majorBidi" w:hAnsiTheme="majorBidi" w:cstheme="majorBidi"/>
          <w:sz w:val="24"/>
          <w:szCs w:val="24"/>
        </w:rPr>
        <w:t>se</w:t>
      </w:r>
      <w:r w:rsidR="00730229" w:rsidRPr="00730229">
        <w:rPr>
          <w:rFonts w:asciiTheme="majorBidi" w:hAnsiTheme="majorBidi" w:cstheme="majorBidi"/>
          <w:sz w:val="24"/>
          <w:szCs w:val="24"/>
        </w:rPr>
        <w:t xml:space="preserve"> various indices are similar to those of last year (2016/17).</w:t>
      </w:r>
    </w:p>
    <w:p w14:paraId="724BDE4E" w14:textId="352DDD47" w:rsidR="00734376" w:rsidRPr="00594A4C" w:rsidRDefault="00734376" w:rsidP="00996D3D">
      <w:pPr>
        <w:spacing w:line="480" w:lineRule="auto"/>
        <w:rPr>
          <w:rFonts w:asciiTheme="majorBidi" w:hAnsiTheme="majorBidi" w:cstheme="majorBidi"/>
          <w:b/>
          <w:bCs/>
          <w:sz w:val="24"/>
          <w:szCs w:val="24"/>
        </w:rPr>
      </w:pPr>
      <w:r w:rsidRPr="00996D3D">
        <w:rPr>
          <w:rFonts w:asciiTheme="majorBidi" w:hAnsiTheme="majorBidi" w:cstheme="majorBidi"/>
          <w:b/>
          <w:bCs/>
          <w:sz w:val="24"/>
          <w:szCs w:val="24"/>
        </w:rPr>
        <w:t xml:space="preserve">Table 6: </w:t>
      </w:r>
      <w:r w:rsidR="00996D3D">
        <w:rPr>
          <w:rFonts w:asciiTheme="majorBidi" w:hAnsiTheme="majorBidi" w:cstheme="majorBidi"/>
          <w:b/>
          <w:bCs/>
          <w:sz w:val="24"/>
          <w:szCs w:val="24"/>
        </w:rPr>
        <w:t>Indices of f</w:t>
      </w:r>
      <w:r w:rsidRPr="00996D3D">
        <w:rPr>
          <w:rFonts w:asciiTheme="majorBidi" w:hAnsiTheme="majorBidi" w:cstheme="majorBidi"/>
          <w:b/>
          <w:bCs/>
          <w:sz w:val="24"/>
          <w:szCs w:val="24"/>
        </w:rPr>
        <w:t>amiliarity with</w:t>
      </w:r>
      <w:r w:rsidR="00996D3D" w:rsidRPr="00996D3D">
        <w:rPr>
          <w:rFonts w:asciiTheme="majorBidi" w:hAnsiTheme="majorBidi" w:cstheme="majorBidi"/>
          <w:b/>
          <w:bCs/>
          <w:sz w:val="24"/>
          <w:szCs w:val="24"/>
        </w:rPr>
        <w:t xml:space="preserve"> streams of Judaism</w:t>
      </w:r>
      <w:r w:rsidRPr="00996D3D">
        <w:rPr>
          <w:rFonts w:asciiTheme="majorBidi" w:hAnsiTheme="majorBidi" w:cstheme="majorBidi"/>
          <w:b/>
          <w:bCs/>
          <w:sz w:val="24"/>
          <w:szCs w:val="24"/>
        </w:rPr>
        <w:t xml:space="preserve"> in general preparatory </w:t>
      </w:r>
      <w:r w:rsidR="00594A4C" w:rsidRPr="005B0A96">
        <w:rPr>
          <w:rFonts w:asciiTheme="majorBidi" w:hAnsiTheme="majorBidi" w:cstheme="majorBidi"/>
          <w:b/>
          <w:bCs/>
          <w:sz w:val="24"/>
          <w:szCs w:val="24"/>
        </w:rPr>
        <w:t>academies</w:t>
      </w:r>
      <w:r w:rsidR="00996D3D" w:rsidRPr="00594A4C">
        <w:rPr>
          <w:rStyle w:val="FootnoteReference"/>
          <w:rFonts w:asciiTheme="majorBidi" w:hAnsiTheme="majorBidi" w:cstheme="majorBidi"/>
          <w:b/>
          <w:bCs/>
          <w:sz w:val="24"/>
          <w:szCs w:val="24"/>
        </w:rPr>
        <w:footnoteReference w:id="8"/>
      </w:r>
    </w:p>
    <w:p w14:paraId="554FF640" w14:textId="6BC9702A" w:rsidR="00996D3D" w:rsidRPr="00594A4C" w:rsidRDefault="00996D3D" w:rsidP="00996D3D">
      <w:pPr>
        <w:spacing w:line="480" w:lineRule="auto"/>
        <w:rPr>
          <w:rFonts w:asciiTheme="majorBidi" w:hAnsiTheme="majorBidi" w:cstheme="majorBidi"/>
          <w:b/>
          <w:bCs/>
          <w:sz w:val="24"/>
          <w:szCs w:val="24"/>
        </w:rPr>
      </w:pPr>
      <w:r w:rsidRPr="005B0A96">
        <w:rPr>
          <w:rFonts w:asciiTheme="majorBidi" w:hAnsiTheme="majorBidi" w:cstheme="majorBidi"/>
          <w:b/>
          <w:bCs/>
          <w:sz w:val="24"/>
          <w:szCs w:val="24"/>
        </w:rPr>
        <w:t xml:space="preserve">Table 7: Indices of familiarity with streams of Judaism in Torah-study preparatory </w:t>
      </w:r>
      <w:r w:rsidR="00594A4C" w:rsidRPr="005B0A96">
        <w:rPr>
          <w:rFonts w:asciiTheme="majorBidi" w:hAnsiTheme="majorBidi" w:cstheme="majorBidi"/>
          <w:b/>
          <w:bCs/>
          <w:sz w:val="24"/>
          <w:szCs w:val="24"/>
        </w:rPr>
        <w:t>academies</w:t>
      </w:r>
    </w:p>
    <w:p w14:paraId="48237952" w14:textId="0496FD7C" w:rsidR="004245A7" w:rsidRPr="00102D9D" w:rsidRDefault="004245A7" w:rsidP="0055449D">
      <w:pPr>
        <w:numPr>
          <w:ilvl w:val="1"/>
          <w:numId w:val="1"/>
        </w:numPr>
        <w:spacing w:line="480" w:lineRule="auto"/>
        <w:ind w:left="0" w:firstLine="0"/>
        <w:rPr>
          <w:rFonts w:asciiTheme="majorBidi" w:hAnsiTheme="majorBidi" w:cstheme="majorBidi"/>
          <w:b/>
          <w:bCs/>
          <w:color w:val="2F5496" w:themeColor="accent1" w:themeShade="BF"/>
          <w:sz w:val="28"/>
          <w:szCs w:val="28"/>
        </w:rPr>
      </w:pPr>
      <w:r w:rsidRPr="00102D9D">
        <w:rPr>
          <w:rFonts w:asciiTheme="majorBidi" w:hAnsiTheme="majorBidi" w:cstheme="majorBidi"/>
          <w:b/>
          <w:bCs/>
          <w:color w:val="2F5496" w:themeColor="accent1" w:themeShade="BF"/>
          <w:sz w:val="28"/>
          <w:szCs w:val="28"/>
        </w:rPr>
        <w:t xml:space="preserve">Findings related to the goal of </w:t>
      </w:r>
      <w:r w:rsidR="009E0C48" w:rsidRPr="00102D9D">
        <w:rPr>
          <w:rFonts w:asciiTheme="majorBidi" w:hAnsiTheme="majorBidi" w:cstheme="majorBidi"/>
          <w:b/>
          <w:bCs/>
          <w:color w:val="2F5496" w:themeColor="accent1" w:themeShade="BF"/>
          <w:sz w:val="28"/>
          <w:szCs w:val="28"/>
        </w:rPr>
        <w:t xml:space="preserve">increasing </w:t>
      </w:r>
      <w:r w:rsidRPr="00102D9D">
        <w:rPr>
          <w:rFonts w:asciiTheme="majorBidi" w:hAnsiTheme="majorBidi" w:cstheme="majorBidi"/>
          <w:b/>
          <w:bCs/>
          <w:color w:val="2F5496" w:themeColor="accent1" w:themeShade="BF"/>
          <w:sz w:val="28"/>
          <w:szCs w:val="28"/>
        </w:rPr>
        <w:t>familiarity with Diaspora Jewry</w:t>
      </w:r>
    </w:p>
    <w:p w14:paraId="1DAF6A41" w14:textId="30C3A203" w:rsidR="00616514" w:rsidRDefault="009E0C48" w:rsidP="009E0C48">
      <w:pPr>
        <w:spacing w:line="480" w:lineRule="auto"/>
        <w:ind w:firstLine="720"/>
        <w:rPr>
          <w:rFonts w:asciiTheme="majorBidi" w:hAnsiTheme="majorBidi" w:cstheme="majorBidi"/>
          <w:sz w:val="24"/>
          <w:szCs w:val="24"/>
        </w:rPr>
      </w:pPr>
      <w:r w:rsidRPr="009E0C48">
        <w:rPr>
          <w:rFonts w:asciiTheme="majorBidi" w:hAnsiTheme="majorBidi" w:cstheme="majorBidi"/>
          <w:sz w:val="24"/>
          <w:szCs w:val="24"/>
        </w:rPr>
        <w:t xml:space="preserve">In terms of the extent to which </w:t>
      </w:r>
      <w:r>
        <w:rPr>
          <w:rFonts w:asciiTheme="majorBidi" w:hAnsiTheme="majorBidi" w:cstheme="majorBidi"/>
          <w:sz w:val="24"/>
          <w:szCs w:val="24"/>
        </w:rPr>
        <w:t>students</w:t>
      </w:r>
      <w:r w:rsidRPr="009E0C48">
        <w:rPr>
          <w:rFonts w:asciiTheme="majorBidi" w:hAnsiTheme="majorBidi" w:cstheme="majorBidi"/>
          <w:sz w:val="24"/>
          <w:szCs w:val="24"/>
        </w:rPr>
        <w:t xml:space="preserve"> </w:t>
      </w:r>
      <w:r>
        <w:rPr>
          <w:rFonts w:asciiTheme="majorBidi" w:hAnsiTheme="majorBidi" w:cstheme="majorBidi"/>
          <w:sz w:val="24"/>
          <w:szCs w:val="24"/>
        </w:rPr>
        <w:t xml:space="preserve">in the preparatory courses </w:t>
      </w:r>
      <w:r w:rsidR="00506097">
        <w:rPr>
          <w:rFonts w:asciiTheme="majorBidi" w:hAnsiTheme="majorBidi" w:cstheme="majorBidi"/>
          <w:sz w:val="24"/>
          <w:szCs w:val="24"/>
        </w:rPr>
        <w:t>were</w:t>
      </w:r>
      <w:r w:rsidRPr="009E0C48">
        <w:rPr>
          <w:rFonts w:asciiTheme="majorBidi" w:hAnsiTheme="majorBidi" w:cstheme="majorBidi"/>
          <w:sz w:val="24"/>
          <w:szCs w:val="24"/>
        </w:rPr>
        <w:t xml:space="preserve"> familiar with Diaspora Jewry, the indices on the subject of the attitude towards Diaspora Jewry </w:t>
      </w:r>
      <w:r w:rsidR="00506097">
        <w:rPr>
          <w:rFonts w:asciiTheme="majorBidi" w:hAnsiTheme="majorBidi" w:cstheme="majorBidi"/>
          <w:sz w:val="24"/>
          <w:szCs w:val="24"/>
        </w:rPr>
        <w:t>were</w:t>
      </w:r>
      <w:r w:rsidRPr="009E0C48">
        <w:rPr>
          <w:rFonts w:asciiTheme="majorBidi" w:hAnsiTheme="majorBidi" w:cstheme="majorBidi"/>
          <w:sz w:val="24"/>
          <w:szCs w:val="24"/>
        </w:rPr>
        <w:t xml:space="preserve"> consistently higher </w:t>
      </w:r>
      <w:r>
        <w:rPr>
          <w:rFonts w:asciiTheme="majorBidi" w:hAnsiTheme="majorBidi" w:cstheme="majorBidi"/>
          <w:sz w:val="24"/>
          <w:szCs w:val="24"/>
        </w:rPr>
        <w:t>among those in</w:t>
      </w:r>
      <w:r w:rsidRPr="009E0C48">
        <w:rPr>
          <w:rFonts w:asciiTheme="majorBidi" w:hAnsiTheme="majorBidi" w:cstheme="majorBidi"/>
          <w:sz w:val="24"/>
          <w:szCs w:val="24"/>
        </w:rPr>
        <w:t xml:space="preserve"> Torah</w:t>
      </w:r>
      <w:r>
        <w:rPr>
          <w:rFonts w:asciiTheme="majorBidi" w:hAnsiTheme="majorBidi" w:cstheme="majorBidi"/>
          <w:sz w:val="24"/>
          <w:szCs w:val="24"/>
        </w:rPr>
        <w:t>-study</w:t>
      </w:r>
      <w:r w:rsidRPr="009E0C48">
        <w:rPr>
          <w:rFonts w:asciiTheme="majorBidi" w:hAnsiTheme="majorBidi" w:cstheme="majorBidi"/>
          <w:sz w:val="24"/>
          <w:szCs w:val="24"/>
        </w:rPr>
        <w:t xml:space="preserve"> preparatory </w:t>
      </w:r>
      <w:r w:rsidR="00594A4C">
        <w:rPr>
          <w:rFonts w:asciiTheme="majorBidi" w:hAnsiTheme="majorBidi" w:cstheme="majorBidi"/>
          <w:sz w:val="24"/>
          <w:szCs w:val="24"/>
        </w:rPr>
        <w:t>academies</w:t>
      </w:r>
      <w:r w:rsidRPr="009E0C48">
        <w:rPr>
          <w:rFonts w:asciiTheme="majorBidi" w:hAnsiTheme="majorBidi" w:cstheme="majorBidi"/>
          <w:sz w:val="24"/>
          <w:szCs w:val="24"/>
        </w:rPr>
        <w:t xml:space="preserve"> than </w:t>
      </w:r>
      <w:r>
        <w:rPr>
          <w:rFonts w:asciiTheme="majorBidi" w:hAnsiTheme="majorBidi" w:cstheme="majorBidi"/>
          <w:sz w:val="24"/>
          <w:szCs w:val="24"/>
        </w:rPr>
        <w:t>among those in the</w:t>
      </w:r>
      <w:r w:rsidRPr="009E0C48">
        <w:rPr>
          <w:rFonts w:asciiTheme="majorBidi" w:hAnsiTheme="majorBidi" w:cstheme="majorBidi"/>
          <w:sz w:val="24"/>
          <w:szCs w:val="24"/>
        </w:rPr>
        <w:t xml:space="preserve"> general </w:t>
      </w:r>
      <w:r w:rsidR="00594A4C">
        <w:rPr>
          <w:rFonts w:asciiTheme="majorBidi" w:hAnsiTheme="majorBidi" w:cstheme="majorBidi"/>
          <w:sz w:val="24"/>
          <w:szCs w:val="24"/>
        </w:rPr>
        <w:t>academies</w:t>
      </w:r>
      <w:r w:rsidRPr="009E0C48">
        <w:rPr>
          <w:rFonts w:asciiTheme="majorBidi" w:hAnsiTheme="majorBidi" w:cstheme="majorBidi"/>
          <w:sz w:val="24"/>
          <w:szCs w:val="24"/>
        </w:rPr>
        <w:t xml:space="preserve">. In addition, while </w:t>
      </w:r>
      <w:r>
        <w:rPr>
          <w:rFonts w:asciiTheme="majorBidi" w:hAnsiTheme="majorBidi" w:cstheme="majorBidi"/>
          <w:sz w:val="24"/>
          <w:szCs w:val="24"/>
        </w:rPr>
        <w:t xml:space="preserve">overall </w:t>
      </w:r>
      <w:r w:rsidRPr="009E0C48">
        <w:rPr>
          <w:rFonts w:asciiTheme="majorBidi" w:hAnsiTheme="majorBidi" w:cstheme="majorBidi"/>
          <w:sz w:val="24"/>
          <w:szCs w:val="24"/>
        </w:rPr>
        <w:t xml:space="preserve">the students </w:t>
      </w:r>
      <w:r>
        <w:rPr>
          <w:rFonts w:asciiTheme="majorBidi" w:hAnsiTheme="majorBidi" w:cstheme="majorBidi"/>
          <w:sz w:val="24"/>
          <w:szCs w:val="24"/>
        </w:rPr>
        <w:t>in</w:t>
      </w:r>
      <w:r w:rsidRPr="009E0C48">
        <w:rPr>
          <w:rFonts w:asciiTheme="majorBidi" w:hAnsiTheme="majorBidi" w:cstheme="majorBidi"/>
          <w:sz w:val="24"/>
          <w:szCs w:val="24"/>
        </w:rPr>
        <w:t xml:space="preserve"> the preparatory </w:t>
      </w:r>
      <w:r w:rsidR="00594A4C">
        <w:rPr>
          <w:rFonts w:asciiTheme="majorBidi" w:hAnsiTheme="majorBidi" w:cstheme="majorBidi"/>
          <w:sz w:val="24"/>
          <w:szCs w:val="24"/>
        </w:rPr>
        <w:lastRenderedPageBreak/>
        <w:t>academies</w:t>
      </w:r>
      <w:r w:rsidRPr="009E0C48">
        <w:rPr>
          <w:rFonts w:asciiTheme="majorBidi" w:hAnsiTheme="majorBidi" w:cstheme="majorBidi"/>
          <w:sz w:val="24"/>
          <w:szCs w:val="24"/>
        </w:rPr>
        <w:t xml:space="preserve"> </w:t>
      </w:r>
      <w:r w:rsidR="00616514">
        <w:rPr>
          <w:rFonts w:asciiTheme="majorBidi" w:hAnsiTheme="majorBidi" w:cstheme="majorBidi"/>
          <w:sz w:val="24"/>
          <w:szCs w:val="24"/>
        </w:rPr>
        <w:t>attribute</w:t>
      </w:r>
      <w:r w:rsidR="00506097">
        <w:rPr>
          <w:rFonts w:asciiTheme="majorBidi" w:hAnsiTheme="majorBidi" w:cstheme="majorBidi"/>
          <w:sz w:val="24"/>
          <w:szCs w:val="24"/>
        </w:rPr>
        <w:t>d</w:t>
      </w:r>
      <w:r w:rsidRPr="009E0C48">
        <w:rPr>
          <w:rFonts w:asciiTheme="majorBidi" w:hAnsiTheme="majorBidi" w:cstheme="majorBidi"/>
          <w:sz w:val="24"/>
          <w:szCs w:val="24"/>
        </w:rPr>
        <w:t xml:space="preserve"> importance</w:t>
      </w:r>
      <w:r>
        <w:rPr>
          <w:rFonts w:asciiTheme="majorBidi" w:hAnsiTheme="majorBidi" w:cstheme="majorBidi"/>
          <w:sz w:val="24"/>
          <w:szCs w:val="24"/>
        </w:rPr>
        <w:t>, and even great importan</w:t>
      </w:r>
      <w:r w:rsidR="00616514">
        <w:rPr>
          <w:rFonts w:asciiTheme="majorBidi" w:hAnsiTheme="majorBidi" w:cstheme="majorBidi"/>
          <w:sz w:val="24"/>
          <w:szCs w:val="24"/>
        </w:rPr>
        <w:t>ce</w:t>
      </w:r>
      <w:r>
        <w:rPr>
          <w:rFonts w:asciiTheme="majorBidi" w:hAnsiTheme="majorBidi" w:cstheme="majorBidi"/>
          <w:sz w:val="24"/>
          <w:szCs w:val="24"/>
        </w:rPr>
        <w:t>,</w:t>
      </w:r>
      <w:r w:rsidRPr="009E0C48">
        <w:rPr>
          <w:rFonts w:asciiTheme="majorBidi" w:hAnsiTheme="majorBidi" w:cstheme="majorBidi"/>
          <w:sz w:val="24"/>
          <w:szCs w:val="24"/>
        </w:rPr>
        <w:t xml:space="preserve"> to the connection between the </w:t>
      </w:r>
      <w:r>
        <w:rPr>
          <w:rFonts w:asciiTheme="majorBidi" w:hAnsiTheme="majorBidi" w:cstheme="majorBidi"/>
          <w:sz w:val="24"/>
          <w:szCs w:val="24"/>
        </w:rPr>
        <w:t>Jews</w:t>
      </w:r>
      <w:r w:rsidRPr="009E0C48">
        <w:rPr>
          <w:rFonts w:asciiTheme="majorBidi" w:hAnsiTheme="majorBidi" w:cstheme="majorBidi"/>
          <w:sz w:val="24"/>
          <w:szCs w:val="24"/>
        </w:rPr>
        <w:t xml:space="preserve"> </w:t>
      </w:r>
      <w:r>
        <w:rPr>
          <w:rFonts w:asciiTheme="majorBidi" w:hAnsiTheme="majorBidi" w:cstheme="majorBidi"/>
          <w:sz w:val="24"/>
          <w:szCs w:val="24"/>
        </w:rPr>
        <w:t xml:space="preserve">in </w:t>
      </w:r>
      <w:r w:rsidRPr="009E0C48">
        <w:rPr>
          <w:rFonts w:asciiTheme="majorBidi" w:hAnsiTheme="majorBidi" w:cstheme="majorBidi"/>
          <w:sz w:val="24"/>
          <w:szCs w:val="24"/>
        </w:rPr>
        <w:t xml:space="preserve">the </w:t>
      </w:r>
      <w:r>
        <w:rPr>
          <w:rFonts w:asciiTheme="majorBidi" w:hAnsiTheme="majorBidi" w:cstheme="majorBidi"/>
          <w:sz w:val="24"/>
          <w:szCs w:val="24"/>
        </w:rPr>
        <w:t>S</w:t>
      </w:r>
      <w:r w:rsidRPr="009E0C48">
        <w:rPr>
          <w:rFonts w:asciiTheme="majorBidi" w:hAnsiTheme="majorBidi" w:cstheme="majorBidi"/>
          <w:sz w:val="24"/>
          <w:szCs w:val="24"/>
        </w:rPr>
        <w:t xml:space="preserve">tate </w:t>
      </w:r>
      <w:r>
        <w:rPr>
          <w:rFonts w:asciiTheme="majorBidi" w:hAnsiTheme="majorBidi" w:cstheme="majorBidi"/>
          <w:sz w:val="24"/>
          <w:szCs w:val="24"/>
        </w:rPr>
        <w:t xml:space="preserve">of Israel </w:t>
      </w:r>
      <w:r w:rsidRPr="009E0C48">
        <w:rPr>
          <w:rFonts w:asciiTheme="majorBidi" w:hAnsiTheme="majorBidi" w:cstheme="majorBidi"/>
          <w:sz w:val="24"/>
          <w:szCs w:val="24"/>
        </w:rPr>
        <w:t>with Diaspora Jewry, they personally attest</w:t>
      </w:r>
      <w:r w:rsidR="00506097">
        <w:rPr>
          <w:rFonts w:asciiTheme="majorBidi" w:hAnsiTheme="majorBidi" w:cstheme="majorBidi"/>
          <w:sz w:val="24"/>
          <w:szCs w:val="24"/>
        </w:rPr>
        <w:t>ed</w:t>
      </w:r>
      <w:r w:rsidRPr="009E0C48">
        <w:rPr>
          <w:rFonts w:asciiTheme="majorBidi" w:hAnsiTheme="majorBidi" w:cstheme="majorBidi"/>
          <w:sz w:val="24"/>
          <w:szCs w:val="24"/>
        </w:rPr>
        <w:t xml:space="preserve"> to a </w:t>
      </w:r>
      <w:r>
        <w:rPr>
          <w:rFonts w:asciiTheme="majorBidi" w:hAnsiTheme="majorBidi" w:cstheme="majorBidi"/>
          <w:sz w:val="24"/>
          <w:szCs w:val="24"/>
        </w:rPr>
        <w:t xml:space="preserve">moderate or </w:t>
      </w:r>
      <w:r w:rsidR="00616514">
        <w:rPr>
          <w:rFonts w:asciiTheme="majorBidi" w:hAnsiTheme="majorBidi" w:cstheme="majorBidi"/>
          <w:sz w:val="24"/>
          <w:szCs w:val="24"/>
        </w:rPr>
        <w:t xml:space="preserve">at best </w:t>
      </w:r>
      <w:r>
        <w:rPr>
          <w:rFonts w:asciiTheme="majorBidi" w:hAnsiTheme="majorBidi" w:cstheme="majorBidi"/>
          <w:sz w:val="24"/>
          <w:szCs w:val="24"/>
        </w:rPr>
        <w:t>moderately high</w:t>
      </w:r>
      <w:r w:rsidRPr="009E0C48">
        <w:rPr>
          <w:rFonts w:asciiTheme="majorBidi" w:hAnsiTheme="majorBidi" w:cstheme="majorBidi"/>
          <w:sz w:val="24"/>
          <w:szCs w:val="24"/>
        </w:rPr>
        <w:t xml:space="preserve"> connection </w:t>
      </w:r>
      <w:r w:rsidR="00CE6CAC">
        <w:rPr>
          <w:rFonts w:asciiTheme="majorBidi" w:hAnsiTheme="majorBidi" w:cstheme="majorBidi"/>
          <w:sz w:val="24"/>
          <w:szCs w:val="24"/>
        </w:rPr>
        <w:t>to</w:t>
      </w:r>
      <w:r>
        <w:rPr>
          <w:rFonts w:asciiTheme="majorBidi" w:hAnsiTheme="majorBidi" w:cstheme="majorBidi"/>
          <w:sz w:val="24"/>
          <w:szCs w:val="24"/>
        </w:rPr>
        <w:t xml:space="preserve"> </w:t>
      </w:r>
      <w:r w:rsidRPr="009E0C48">
        <w:rPr>
          <w:rFonts w:asciiTheme="majorBidi" w:hAnsiTheme="majorBidi" w:cstheme="majorBidi"/>
          <w:sz w:val="24"/>
          <w:szCs w:val="24"/>
        </w:rPr>
        <w:t>and knowledge</w:t>
      </w:r>
      <w:r>
        <w:rPr>
          <w:rFonts w:asciiTheme="majorBidi" w:hAnsiTheme="majorBidi" w:cstheme="majorBidi"/>
          <w:sz w:val="24"/>
          <w:szCs w:val="24"/>
        </w:rPr>
        <w:t xml:space="preserve"> of Diaspora </w:t>
      </w:r>
      <w:r w:rsidR="00CE6CAC">
        <w:rPr>
          <w:rFonts w:asciiTheme="majorBidi" w:hAnsiTheme="majorBidi" w:cstheme="majorBidi"/>
          <w:sz w:val="24"/>
          <w:szCs w:val="24"/>
        </w:rPr>
        <w:t>Jewry</w:t>
      </w:r>
      <w:r w:rsidRPr="009E0C48">
        <w:rPr>
          <w:rFonts w:asciiTheme="majorBidi" w:hAnsiTheme="majorBidi" w:cstheme="majorBidi"/>
          <w:sz w:val="24"/>
          <w:szCs w:val="24"/>
        </w:rPr>
        <w:t xml:space="preserve">. </w:t>
      </w:r>
    </w:p>
    <w:p w14:paraId="246C45F8" w14:textId="2BDBCCD4" w:rsidR="009E0C48" w:rsidRDefault="009E0C48" w:rsidP="009E0C48">
      <w:pPr>
        <w:spacing w:line="480" w:lineRule="auto"/>
        <w:ind w:firstLine="720"/>
        <w:rPr>
          <w:rFonts w:asciiTheme="majorBidi" w:hAnsiTheme="majorBidi" w:cstheme="majorBidi"/>
          <w:sz w:val="24"/>
          <w:szCs w:val="24"/>
        </w:rPr>
      </w:pPr>
      <w:r w:rsidRPr="009E0C48">
        <w:rPr>
          <w:rFonts w:asciiTheme="majorBidi" w:hAnsiTheme="majorBidi" w:cstheme="majorBidi"/>
          <w:sz w:val="24"/>
          <w:szCs w:val="24"/>
        </w:rPr>
        <w:t>In terms of the program</w:t>
      </w:r>
      <w:r>
        <w:rPr>
          <w:rFonts w:asciiTheme="majorBidi" w:hAnsiTheme="majorBidi" w:cstheme="majorBidi"/>
          <w:sz w:val="24"/>
          <w:szCs w:val="24"/>
        </w:rPr>
        <w:t>’</w:t>
      </w:r>
      <w:r w:rsidRPr="009E0C48">
        <w:rPr>
          <w:rFonts w:asciiTheme="majorBidi" w:hAnsiTheme="majorBidi" w:cstheme="majorBidi"/>
          <w:sz w:val="24"/>
          <w:szCs w:val="24"/>
        </w:rPr>
        <w:t xml:space="preserve">s impact, it was found that in </w:t>
      </w:r>
      <w:r>
        <w:rPr>
          <w:rFonts w:asciiTheme="majorBidi" w:hAnsiTheme="majorBidi" w:cstheme="majorBidi"/>
          <w:sz w:val="24"/>
          <w:szCs w:val="24"/>
        </w:rPr>
        <w:t xml:space="preserve">the </w:t>
      </w:r>
      <w:r w:rsidRPr="009E0C48">
        <w:rPr>
          <w:rFonts w:asciiTheme="majorBidi" w:hAnsiTheme="majorBidi" w:cstheme="majorBidi"/>
          <w:sz w:val="24"/>
          <w:szCs w:val="24"/>
        </w:rPr>
        <w:t xml:space="preserve">secular preparatory </w:t>
      </w:r>
      <w:r w:rsidR="00594A4C">
        <w:rPr>
          <w:rFonts w:asciiTheme="majorBidi" w:hAnsiTheme="majorBidi" w:cstheme="majorBidi"/>
          <w:sz w:val="24"/>
          <w:szCs w:val="24"/>
        </w:rPr>
        <w:t>academies</w:t>
      </w:r>
      <w:r w:rsidR="0055449D">
        <w:rPr>
          <w:rFonts w:asciiTheme="majorBidi" w:hAnsiTheme="majorBidi" w:cstheme="majorBidi"/>
          <w:sz w:val="24"/>
          <w:szCs w:val="24"/>
        </w:rPr>
        <w:t>,</w:t>
      </w:r>
      <w:r>
        <w:rPr>
          <w:rFonts w:asciiTheme="majorBidi" w:hAnsiTheme="majorBidi" w:cstheme="majorBidi"/>
          <w:sz w:val="24"/>
          <w:szCs w:val="24"/>
        </w:rPr>
        <w:t xml:space="preserve"> </w:t>
      </w:r>
      <w:r w:rsidR="00616514">
        <w:rPr>
          <w:rFonts w:asciiTheme="majorBidi" w:hAnsiTheme="majorBidi" w:cstheme="majorBidi"/>
          <w:sz w:val="24"/>
          <w:szCs w:val="24"/>
        </w:rPr>
        <w:t>the</w:t>
      </w:r>
      <w:r w:rsidRPr="009E0C48">
        <w:rPr>
          <w:rFonts w:asciiTheme="majorBidi" w:hAnsiTheme="majorBidi" w:cstheme="majorBidi"/>
          <w:sz w:val="24"/>
          <w:szCs w:val="24"/>
        </w:rPr>
        <w:t xml:space="preserve"> end-of-year scores </w:t>
      </w:r>
      <w:r w:rsidR="00616514">
        <w:rPr>
          <w:rFonts w:asciiTheme="majorBidi" w:hAnsiTheme="majorBidi" w:cstheme="majorBidi"/>
          <w:sz w:val="24"/>
          <w:szCs w:val="24"/>
        </w:rPr>
        <w:t xml:space="preserve">were </w:t>
      </w:r>
      <w:r w:rsidRPr="009E0C48">
        <w:rPr>
          <w:rFonts w:asciiTheme="majorBidi" w:hAnsiTheme="majorBidi" w:cstheme="majorBidi"/>
          <w:sz w:val="24"/>
          <w:szCs w:val="24"/>
        </w:rPr>
        <w:t xml:space="preserve">significantly higher than </w:t>
      </w:r>
      <w:r>
        <w:rPr>
          <w:rFonts w:asciiTheme="majorBidi" w:hAnsiTheme="majorBidi" w:cstheme="majorBidi"/>
          <w:sz w:val="24"/>
          <w:szCs w:val="24"/>
        </w:rPr>
        <w:t xml:space="preserve">those at </w:t>
      </w:r>
      <w:r w:rsidRPr="009E0C48">
        <w:rPr>
          <w:rFonts w:asciiTheme="majorBidi" w:hAnsiTheme="majorBidi" w:cstheme="majorBidi"/>
          <w:sz w:val="24"/>
          <w:szCs w:val="24"/>
        </w:rPr>
        <w:t>the beginning of the year</w:t>
      </w:r>
      <w:r>
        <w:rPr>
          <w:rFonts w:asciiTheme="majorBidi" w:hAnsiTheme="majorBidi" w:cstheme="majorBidi"/>
          <w:sz w:val="24"/>
          <w:szCs w:val="24"/>
        </w:rPr>
        <w:t>. I</w:t>
      </w:r>
      <w:r w:rsidRPr="009E0C48">
        <w:rPr>
          <w:rFonts w:asciiTheme="majorBidi" w:hAnsiTheme="majorBidi" w:cstheme="majorBidi"/>
          <w:sz w:val="24"/>
          <w:szCs w:val="24"/>
        </w:rPr>
        <w:t xml:space="preserve">n the </w:t>
      </w:r>
      <w:r w:rsidR="00616514">
        <w:rPr>
          <w:rFonts w:asciiTheme="majorBidi" w:hAnsiTheme="majorBidi" w:cstheme="majorBidi"/>
          <w:sz w:val="24"/>
          <w:szCs w:val="24"/>
        </w:rPr>
        <w:t>other</w:t>
      </w:r>
      <w:r w:rsidRPr="009E0C48">
        <w:rPr>
          <w:rFonts w:asciiTheme="majorBidi" w:hAnsiTheme="majorBidi" w:cstheme="majorBidi"/>
          <w:sz w:val="24"/>
          <w:szCs w:val="24"/>
        </w:rPr>
        <w:t xml:space="preserve"> preparatory </w:t>
      </w:r>
      <w:r w:rsidR="00594A4C">
        <w:rPr>
          <w:rFonts w:asciiTheme="majorBidi" w:hAnsiTheme="majorBidi" w:cstheme="majorBidi"/>
          <w:sz w:val="24"/>
          <w:szCs w:val="24"/>
        </w:rPr>
        <w:t>academies</w:t>
      </w:r>
      <w:r>
        <w:rPr>
          <w:rFonts w:asciiTheme="majorBidi" w:hAnsiTheme="majorBidi" w:cstheme="majorBidi"/>
          <w:sz w:val="24"/>
          <w:szCs w:val="24"/>
        </w:rPr>
        <w:t xml:space="preserve"> (</w:t>
      </w:r>
      <w:r w:rsidR="0055449D">
        <w:rPr>
          <w:rFonts w:asciiTheme="majorBidi" w:hAnsiTheme="majorBidi" w:cstheme="majorBidi"/>
          <w:sz w:val="24"/>
          <w:szCs w:val="24"/>
        </w:rPr>
        <w:t xml:space="preserve">general </w:t>
      </w:r>
      <w:r>
        <w:rPr>
          <w:rFonts w:asciiTheme="majorBidi" w:hAnsiTheme="majorBidi" w:cstheme="majorBidi"/>
          <w:sz w:val="24"/>
          <w:szCs w:val="24"/>
        </w:rPr>
        <w:t xml:space="preserve">mixed, </w:t>
      </w:r>
      <w:r w:rsidRPr="009E0C48">
        <w:rPr>
          <w:rFonts w:asciiTheme="majorBidi" w:hAnsiTheme="majorBidi" w:cstheme="majorBidi"/>
          <w:sz w:val="24"/>
          <w:szCs w:val="24"/>
        </w:rPr>
        <w:t>Torah</w:t>
      </w:r>
      <w:r>
        <w:rPr>
          <w:rFonts w:asciiTheme="majorBidi" w:hAnsiTheme="majorBidi" w:cstheme="majorBidi"/>
          <w:sz w:val="24"/>
          <w:szCs w:val="24"/>
        </w:rPr>
        <w:t>-</w:t>
      </w:r>
      <w:r w:rsidRPr="009E0C48">
        <w:rPr>
          <w:rFonts w:asciiTheme="majorBidi" w:hAnsiTheme="majorBidi" w:cstheme="majorBidi"/>
          <w:sz w:val="24"/>
          <w:szCs w:val="24"/>
        </w:rPr>
        <w:t xml:space="preserve">study for </w:t>
      </w:r>
      <w:r w:rsidR="00D701A4">
        <w:rPr>
          <w:rFonts w:asciiTheme="majorBidi" w:hAnsiTheme="majorBidi" w:cstheme="majorBidi"/>
          <w:sz w:val="24"/>
          <w:szCs w:val="24"/>
        </w:rPr>
        <w:t>males</w:t>
      </w:r>
      <w:r w:rsidRPr="009E0C48">
        <w:rPr>
          <w:rFonts w:asciiTheme="majorBidi" w:hAnsiTheme="majorBidi" w:cstheme="majorBidi"/>
          <w:sz w:val="24"/>
          <w:szCs w:val="24"/>
        </w:rPr>
        <w:t xml:space="preserve"> and </w:t>
      </w:r>
      <w:r w:rsidR="00D701A4">
        <w:rPr>
          <w:rFonts w:asciiTheme="majorBidi" w:hAnsiTheme="majorBidi" w:cstheme="majorBidi"/>
          <w:sz w:val="24"/>
          <w:szCs w:val="24"/>
        </w:rPr>
        <w:t>Torah-study for females)</w:t>
      </w:r>
      <w:r w:rsidRPr="009E0C48">
        <w:rPr>
          <w:rFonts w:asciiTheme="majorBidi" w:hAnsiTheme="majorBidi" w:cstheme="majorBidi"/>
          <w:sz w:val="24"/>
          <w:szCs w:val="24"/>
        </w:rPr>
        <w:t xml:space="preserve">, there </w:t>
      </w:r>
      <w:r w:rsidR="0055449D">
        <w:rPr>
          <w:rFonts w:asciiTheme="majorBidi" w:hAnsiTheme="majorBidi" w:cstheme="majorBidi"/>
          <w:sz w:val="24"/>
          <w:szCs w:val="24"/>
        </w:rPr>
        <w:t>were</w:t>
      </w:r>
      <w:r w:rsidRPr="009E0C48">
        <w:rPr>
          <w:rFonts w:asciiTheme="majorBidi" w:hAnsiTheme="majorBidi" w:cstheme="majorBidi"/>
          <w:sz w:val="24"/>
          <w:szCs w:val="24"/>
        </w:rPr>
        <w:t xml:space="preserve"> no significant difference</w:t>
      </w:r>
      <w:r w:rsidR="0055449D">
        <w:rPr>
          <w:rFonts w:asciiTheme="majorBidi" w:hAnsiTheme="majorBidi" w:cstheme="majorBidi"/>
          <w:sz w:val="24"/>
          <w:szCs w:val="24"/>
        </w:rPr>
        <w:t>s</w:t>
      </w:r>
      <w:r w:rsidRPr="009E0C48">
        <w:rPr>
          <w:rFonts w:asciiTheme="majorBidi" w:hAnsiTheme="majorBidi" w:cstheme="majorBidi"/>
          <w:sz w:val="24"/>
          <w:szCs w:val="24"/>
        </w:rPr>
        <w:t xml:space="preserve"> between the </w:t>
      </w:r>
      <w:r w:rsidR="00D701A4">
        <w:rPr>
          <w:rFonts w:asciiTheme="majorBidi" w:hAnsiTheme="majorBidi" w:cstheme="majorBidi"/>
          <w:sz w:val="24"/>
          <w:szCs w:val="24"/>
        </w:rPr>
        <w:t xml:space="preserve">beginning and </w:t>
      </w:r>
      <w:r w:rsidRPr="009E0C48">
        <w:rPr>
          <w:rFonts w:asciiTheme="majorBidi" w:hAnsiTheme="majorBidi" w:cstheme="majorBidi"/>
          <w:sz w:val="24"/>
          <w:szCs w:val="24"/>
        </w:rPr>
        <w:t xml:space="preserve">end of the year. It should be noted that apart from the findings regarding the secular preparatory </w:t>
      </w:r>
      <w:r w:rsidR="00594A4C">
        <w:rPr>
          <w:rFonts w:asciiTheme="majorBidi" w:hAnsiTheme="majorBidi" w:cstheme="majorBidi"/>
          <w:sz w:val="24"/>
          <w:szCs w:val="24"/>
        </w:rPr>
        <w:t>academies</w:t>
      </w:r>
      <w:r w:rsidRPr="009E0C48">
        <w:rPr>
          <w:rFonts w:asciiTheme="majorBidi" w:hAnsiTheme="majorBidi" w:cstheme="majorBidi"/>
          <w:sz w:val="24"/>
          <w:szCs w:val="24"/>
        </w:rPr>
        <w:t xml:space="preserve">, the </w:t>
      </w:r>
      <w:r w:rsidR="0055449D">
        <w:rPr>
          <w:rFonts w:asciiTheme="majorBidi" w:hAnsiTheme="majorBidi" w:cstheme="majorBidi"/>
          <w:sz w:val="24"/>
          <w:szCs w:val="24"/>
        </w:rPr>
        <w:t>other</w:t>
      </w:r>
      <w:r w:rsidRPr="009E0C48">
        <w:rPr>
          <w:rFonts w:asciiTheme="majorBidi" w:hAnsiTheme="majorBidi" w:cstheme="majorBidi"/>
          <w:sz w:val="24"/>
          <w:szCs w:val="24"/>
        </w:rPr>
        <w:t xml:space="preserve"> </w:t>
      </w:r>
      <w:r w:rsidR="00B61A23">
        <w:rPr>
          <w:rFonts w:asciiTheme="majorBidi" w:hAnsiTheme="majorBidi" w:cstheme="majorBidi"/>
          <w:sz w:val="24"/>
          <w:szCs w:val="24"/>
        </w:rPr>
        <w:t>findings</w:t>
      </w:r>
      <w:r w:rsidRPr="009E0C48">
        <w:rPr>
          <w:rFonts w:asciiTheme="majorBidi" w:hAnsiTheme="majorBidi" w:cstheme="majorBidi"/>
          <w:sz w:val="24"/>
          <w:szCs w:val="24"/>
        </w:rPr>
        <w:t xml:space="preserve"> </w:t>
      </w:r>
      <w:r w:rsidR="00506097">
        <w:rPr>
          <w:rFonts w:asciiTheme="majorBidi" w:hAnsiTheme="majorBidi" w:cstheme="majorBidi"/>
          <w:sz w:val="24"/>
          <w:szCs w:val="24"/>
        </w:rPr>
        <w:t>were</w:t>
      </w:r>
      <w:r w:rsidRPr="009E0C48">
        <w:rPr>
          <w:rFonts w:asciiTheme="majorBidi" w:hAnsiTheme="majorBidi" w:cstheme="majorBidi"/>
          <w:sz w:val="24"/>
          <w:szCs w:val="24"/>
        </w:rPr>
        <w:t xml:space="preserve"> similar to those of </w:t>
      </w:r>
      <w:r w:rsidR="0055449D">
        <w:rPr>
          <w:rFonts w:asciiTheme="majorBidi" w:hAnsiTheme="majorBidi" w:cstheme="majorBidi"/>
          <w:sz w:val="24"/>
          <w:szCs w:val="24"/>
        </w:rPr>
        <w:t>previous</w:t>
      </w:r>
      <w:r w:rsidRPr="009E0C48">
        <w:rPr>
          <w:rFonts w:asciiTheme="majorBidi" w:hAnsiTheme="majorBidi" w:cstheme="majorBidi"/>
          <w:sz w:val="24"/>
          <w:szCs w:val="24"/>
        </w:rPr>
        <w:t xml:space="preserve"> year.</w:t>
      </w:r>
    </w:p>
    <w:p w14:paraId="734FA134" w14:textId="7DDBF0B8" w:rsidR="000833FA" w:rsidRDefault="000833FA" w:rsidP="000833FA">
      <w:pPr>
        <w:spacing w:line="480" w:lineRule="auto"/>
        <w:rPr>
          <w:rFonts w:asciiTheme="majorBidi" w:hAnsiTheme="majorBidi" w:cstheme="majorBidi"/>
          <w:b/>
          <w:bCs/>
          <w:sz w:val="24"/>
          <w:szCs w:val="24"/>
        </w:rPr>
      </w:pPr>
      <w:r w:rsidRPr="000833FA">
        <w:rPr>
          <w:rFonts w:asciiTheme="majorBidi" w:hAnsiTheme="majorBidi" w:cstheme="majorBidi"/>
          <w:b/>
          <w:bCs/>
          <w:sz w:val="24"/>
          <w:szCs w:val="24"/>
        </w:rPr>
        <w:t xml:space="preserve">Table 8: Indices for familiarity with Diaspora Jewry in general preparatory </w:t>
      </w:r>
      <w:r w:rsidR="00594A4C" w:rsidRPr="005B0A96">
        <w:rPr>
          <w:rFonts w:asciiTheme="majorBidi" w:hAnsiTheme="majorBidi" w:cstheme="majorBidi"/>
          <w:b/>
          <w:bCs/>
          <w:sz w:val="24"/>
          <w:szCs w:val="24"/>
        </w:rPr>
        <w:t>academies</w:t>
      </w:r>
      <w:r w:rsidRPr="000833FA">
        <w:rPr>
          <w:rStyle w:val="FootnoteReference"/>
          <w:rFonts w:asciiTheme="majorBidi" w:hAnsiTheme="majorBidi" w:cstheme="majorBidi"/>
          <w:b/>
          <w:bCs/>
          <w:sz w:val="24"/>
          <w:szCs w:val="24"/>
        </w:rPr>
        <w:footnoteReference w:id="9"/>
      </w:r>
    </w:p>
    <w:p w14:paraId="1F0D39A4" w14:textId="79AEAC1D" w:rsidR="000833FA" w:rsidRDefault="000833FA" w:rsidP="000833FA">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Table 9: </w:t>
      </w:r>
      <w:r w:rsidRPr="000833FA">
        <w:rPr>
          <w:rFonts w:asciiTheme="majorBidi" w:hAnsiTheme="majorBidi" w:cstheme="majorBidi"/>
          <w:b/>
          <w:bCs/>
          <w:sz w:val="24"/>
          <w:szCs w:val="24"/>
        </w:rPr>
        <w:t xml:space="preserve">Indices for familiarity with Diaspora Jewry in </w:t>
      </w:r>
      <w:r>
        <w:rPr>
          <w:rFonts w:asciiTheme="majorBidi" w:hAnsiTheme="majorBidi" w:cstheme="majorBidi"/>
          <w:b/>
          <w:bCs/>
          <w:sz w:val="24"/>
          <w:szCs w:val="24"/>
        </w:rPr>
        <w:t>Torah-study</w:t>
      </w:r>
      <w:r w:rsidRPr="000833FA">
        <w:rPr>
          <w:rFonts w:asciiTheme="majorBidi" w:hAnsiTheme="majorBidi" w:cstheme="majorBidi"/>
          <w:b/>
          <w:bCs/>
          <w:sz w:val="24"/>
          <w:szCs w:val="24"/>
        </w:rPr>
        <w:t xml:space="preserve"> preparatory </w:t>
      </w:r>
      <w:r w:rsidR="00594A4C" w:rsidRPr="005B0A96">
        <w:rPr>
          <w:rFonts w:asciiTheme="majorBidi" w:hAnsiTheme="majorBidi" w:cstheme="majorBidi"/>
          <w:b/>
          <w:bCs/>
          <w:sz w:val="24"/>
          <w:szCs w:val="24"/>
        </w:rPr>
        <w:t>academies</w:t>
      </w:r>
    </w:p>
    <w:p w14:paraId="35A99D8C" w14:textId="07D8F97D" w:rsidR="00A83365" w:rsidRPr="00382992" w:rsidRDefault="00DD513F" w:rsidP="0055449D">
      <w:pPr>
        <w:numPr>
          <w:ilvl w:val="1"/>
          <w:numId w:val="1"/>
        </w:numPr>
        <w:spacing w:line="480" w:lineRule="auto"/>
        <w:ind w:left="720" w:hanging="720"/>
        <w:rPr>
          <w:rFonts w:asciiTheme="majorBidi" w:hAnsiTheme="majorBidi" w:cstheme="majorBidi"/>
          <w:b/>
          <w:bCs/>
          <w:color w:val="2F5496" w:themeColor="accent1" w:themeShade="BF"/>
          <w:sz w:val="28"/>
          <w:szCs w:val="28"/>
        </w:rPr>
      </w:pPr>
      <w:r w:rsidRPr="00382992">
        <w:rPr>
          <w:rFonts w:asciiTheme="majorBidi" w:hAnsiTheme="majorBidi" w:cstheme="majorBidi"/>
          <w:b/>
          <w:bCs/>
          <w:color w:val="2F5496" w:themeColor="accent1" w:themeShade="BF"/>
          <w:sz w:val="28"/>
          <w:szCs w:val="28"/>
        </w:rPr>
        <w:t>Comprehensive</w:t>
      </w:r>
      <w:r w:rsidR="00A83365" w:rsidRPr="00382992">
        <w:rPr>
          <w:rFonts w:asciiTheme="majorBidi" w:hAnsiTheme="majorBidi" w:cstheme="majorBidi"/>
          <w:b/>
          <w:bCs/>
          <w:color w:val="2F5496" w:themeColor="accent1" w:themeShade="BF"/>
          <w:sz w:val="28"/>
          <w:szCs w:val="28"/>
        </w:rPr>
        <w:t xml:space="preserve"> </w:t>
      </w:r>
      <w:r w:rsidRPr="00382992">
        <w:rPr>
          <w:rFonts w:asciiTheme="majorBidi" w:hAnsiTheme="majorBidi" w:cstheme="majorBidi"/>
          <w:b/>
          <w:bCs/>
          <w:color w:val="2F5496" w:themeColor="accent1" w:themeShade="BF"/>
          <w:sz w:val="28"/>
          <w:szCs w:val="28"/>
        </w:rPr>
        <w:t>findings</w:t>
      </w:r>
    </w:p>
    <w:p w14:paraId="47CADA87" w14:textId="56B6242F" w:rsidR="00B2011B" w:rsidRDefault="00B2011B" w:rsidP="00B2011B">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B2011B">
        <w:rPr>
          <w:rFonts w:asciiTheme="majorBidi" w:hAnsiTheme="majorBidi" w:cstheme="majorBidi"/>
          <w:sz w:val="24"/>
          <w:szCs w:val="24"/>
        </w:rPr>
        <w:t xml:space="preserve">he findings of the evaluation of </w:t>
      </w:r>
      <w:r>
        <w:rPr>
          <w:rFonts w:asciiTheme="majorBidi" w:hAnsiTheme="majorBidi" w:cstheme="majorBidi"/>
          <w:sz w:val="24"/>
          <w:szCs w:val="24"/>
        </w:rPr>
        <w:t>the Diversity in Judaism</w:t>
      </w:r>
      <w:r w:rsidRPr="00B2011B">
        <w:rPr>
          <w:rFonts w:asciiTheme="majorBidi" w:hAnsiTheme="majorBidi" w:cstheme="majorBidi"/>
          <w:sz w:val="24"/>
          <w:szCs w:val="24"/>
        </w:rPr>
        <w:t xml:space="preserve"> program</w:t>
      </w:r>
      <w:r>
        <w:rPr>
          <w:rFonts w:asciiTheme="majorBidi" w:hAnsiTheme="majorBidi" w:cstheme="majorBidi"/>
          <w:sz w:val="24"/>
          <w:szCs w:val="24"/>
        </w:rPr>
        <w:t xml:space="preserve"> raise</w:t>
      </w:r>
      <w:r w:rsidRPr="00B2011B">
        <w:rPr>
          <w:rFonts w:asciiTheme="majorBidi" w:hAnsiTheme="majorBidi" w:cstheme="majorBidi"/>
          <w:sz w:val="24"/>
          <w:szCs w:val="24"/>
        </w:rPr>
        <w:t xml:space="preserve"> two </w:t>
      </w:r>
      <w:r w:rsidR="003F5A6D">
        <w:rPr>
          <w:rFonts w:asciiTheme="majorBidi" w:hAnsiTheme="majorBidi" w:cstheme="majorBidi"/>
          <w:sz w:val="24"/>
          <w:szCs w:val="24"/>
        </w:rPr>
        <w:t xml:space="preserve">broader </w:t>
      </w:r>
      <w:r w:rsidRPr="00B2011B">
        <w:rPr>
          <w:rFonts w:asciiTheme="majorBidi" w:hAnsiTheme="majorBidi" w:cstheme="majorBidi"/>
          <w:sz w:val="24"/>
          <w:szCs w:val="24"/>
        </w:rPr>
        <w:t xml:space="preserve">issues that deserve </w:t>
      </w:r>
      <w:r>
        <w:rPr>
          <w:rFonts w:asciiTheme="majorBidi" w:hAnsiTheme="majorBidi" w:cstheme="majorBidi"/>
          <w:sz w:val="24"/>
          <w:szCs w:val="24"/>
        </w:rPr>
        <w:t xml:space="preserve">particular </w:t>
      </w:r>
      <w:r w:rsidRPr="00B2011B">
        <w:rPr>
          <w:rFonts w:asciiTheme="majorBidi" w:hAnsiTheme="majorBidi" w:cstheme="majorBidi"/>
          <w:sz w:val="24"/>
          <w:szCs w:val="24"/>
        </w:rPr>
        <w:t>emphasis:</w:t>
      </w:r>
      <w:r>
        <w:rPr>
          <w:rFonts w:asciiTheme="majorBidi" w:hAnsiTheme="majorBidi" w:cstheme="majorBidi"/>
          <w:sz w:val="24"/>
          <w:szCs w:val="24"/>
        </w:rPr>
        <w:t xml:space="preserve"> </w:t>
      </w:r>
    </w:p>
    <w:p w14:paraId="37F83752" w14:textId="57D7DAB2" w:rsidR="00B2011B" w:rsidRDefault="00B2011B" w:rsidP="00102D9D">
      <w:pPr>
        <w:numPr>
          <w:ilvl w:val="0"/>
          <w:numId w:val="6"/>
        </w:numPr>
        <w:spacing w:line="480" w:lineRule="auto"/>
        <w:ind w:left="0" w:firstLine="900"/>
        <w:rPr>
          <w:rFonts w:asciiTheme="majorBidi" w:hAnsiTheme="majorBidi" w:cstheme="majorBidi"/>
          <w:sz w:val="24"/>
          <w:szCs w:val="24"/>
        </w:rPr>
      </w:pPr>
      <w:r w:rsidRPr="00B2011B">
        <w:rPr>
          <w:rFonts w:asciiTheme="majorBidi" w:hAnsiTheme="majorBidi" w:cstheme="majorBidi"/>
          <w:b/>
          <w:bCs/>
          <w:sz w:val="24"/>
          <w:szCs w:val="24"/>
        </w:rPr>
        <w:t>Improvement in students’ level of knowledge during the year</w:t>
      </w:r>
      <w:r w:rsidR="003F5A6D">
        <w:rPr>
          <w:rFonts w:asciiTheme="majorBidi" w:hAnsiTheme="majorBidi" w:cstheme="majorBidi"/>
          <w:sz w:val="24"/>
          <w:szCs w:val="24"/>
        </w:rPr>
        <w:t xml:space="preserve"> –</w:t>
      </w:r>
      <w:r>
        <w:rPr>
          <w:rFonts w:asciiTheme="majorBidi" w:hAnsiTheme="majorBidi" w:cstheme="majorBidi"/>
          <w:sz w:val="24"/>
          <w:szCs w:val="24"/>
        </w:rPr>
        <w:t xml:space="preserve"> In almost all cases, measures</w:t>
      </w:r>
      <w:r w:rsidRPr="00B2011B">
        <w:rPr>
          <w:rFonts w:asciiTheme="majorBidi" w:hAnsiTheme="majorBidi" w:cstheme="majorBidi"/>
          <w:sz w:val="24"/>
          <w:szCs w:val="24"/>
        </w:rPr>
        <w:t xml:space="preserve"> </w:t>
      </w:r>
      <w:r>
        <w:rPr>
          <w:rFonts w:asciiTheme="majorBidi" w:hAnsiTheme="majorBidi" w:cstheme="majorBidi"/>
          <w:sz w:val="24"/>
          <w:szCs w:val="24"/>
        </w:rPr>
        <w:t>of</w:t>
      </w:r>
      <w:r w:rsidRPr="00B2011B">
        <w:rPr>
          <w:rFonts w:asciiTheme="majorBidi" w:hAnsiTheme="majorBidi" w:cstheme="majorBidi"/>
          <w:sz w:val="24"/>
          <w:szCs w:val="24"/>
        </w:rPr>
        <w:t xml:space="preserve"> </w:t>
      </w:r>
      <w:r>
        <w:rPr>
          <w:rFonts w:asciiTheme="majorBidi" w:hAnsiTheme="majorBidi" w:cstheme="majorBidi"/>
          <w:sz w:val="24"/>
          <w:szCs w:val="24"/>
        </w:rPr>
        <w:t xml:space="preserve">students’ </w:t>
      </w:r>
      <w:r w:rsidRPr="00B2011B">
        <w:rPr>
          <w:rFonts w:asciiTheme="majorBidi" w:hAnsiTheme="majorBidi" w:cstheme="majorBidi"/>
          <w:sz w:val="24"/>
          <w:szCs w:val="24"/>
        </w:rPr>
        <w:t xml:space="preserve">subjective knowledge </w:t>
      </w:r>
      <w:r>
        <w:rPr>
          <w:rFonts w:asciiTheme="majorBidi" w:hAnsiTheme="majorBidi" w:cstheme="majorBidi"/>
          <w:sz w:val="24"/>
          <w:szCs w:val="24"/>
        </w:rPr>
        <w:t>related to</w:t>
      </w:r>
      <w:r w:rsidRPr="00B2011B">
        <w:rPr>
          <w:rFonts w:asciiTheme="majorBidi" w:hAnsiTheme="majorBidi" w:cstheme="majorBidi"/>
          <w:sz w:val="24"/>
          <w:szCs w:val="24"/>
        </w:rPr>
        <w:t xml:space="preserve"> the three </w:t>
      </w:r>
      <w:r>
        <w:rPr>
          <w:rFonts w:asciiTheme="majorBidi" w:hAnsiTheme="majorBidi" w:cstheme="majorBidi"/>
          <w:sz w:val="24"/>
          <w:szCs w:val="24"/>
        </w:rPr>
        <w:t xml:space="preserve">program </w:t>
      </w:r>
      <w:r w:rsidRPr="00B2011B">
        <w:rPr>
          <w:rFonts w:asciiTheme="majorBidi" w:hAnsiTheme="majorBidi" w:cstheme="majorBidi"/>
          <w:sz w:val="24"/>
          <w:szCs w:val="24"/>
        </w:rPr>
        <w:lastRenderedPageBreak/>
        <w:t xml:space="preserve">goals </w:t>
      </w:r>
      <w:r w:rsidR="00616514">
        <w:rPr>
          <w:rFonts w:asciiTheme="majorBidi" w:hAnsiTheme="majorBidi" w:cstheme="majorBidi"/>
          <w:sz w:val="24"/>
          <w:szCs w:val="24"/>
        </w:rPr>
        <w:t>show</w:t>
      </w:r>
      <w:r w:rsidRPr="00B2011B">
        <w:rPr>
          <w:rFonts w:asciiTheme="majorBidi" w:hAnsiTheme="majorBidi" w:cstheme="majorBidi"/>
          <w:sz w:val="24"/>
          <w:szCs w:val="24"/>
        </w:rPr>
        <w:t xml:space="preserve"> high</w:t>
      </w:r>
      <w:r>
        <w:rPr>
          <w:rFonts w:asciiTheme="majorBidi" w:hAnsiTheme="majorBidi" w:cstheme="majorBidi"/>
          <w:sz w:val="24"/>
          <w:szCs w:val="24"/>
        </w:rPr>
        <w:t>er</w:t>
      </w:r>
      <w:r w:rsidRPr="00B2011B">
        <w:rPr>
          <w:rFonts w:asciiTheme="majorBidi" w:hAnsiTheme="majorBidi" w:cstheme="majorBidi"/>
          <w:sz w:val="24"/>
          <w:szCs w:val="24"/>
        </w:rPr>
        <w:t xml:space="preserve"> scores at the end of the year </w:t>
      </w:r>
      <w:r>
        <w:rPr>
          <w:rFonts w:asciiTheme="majorBidi" w:hAnsiTheme="majorBidi" w:cstheme="majorBidi"/>
          <w:sz w:val="24"/>
          <w:szCs w:val="24"/>
        </w:rPr>
        <w:t>compared to</w:t>
      </w:r>
      <w:r w:rsidRPr="00B2011B">
        <w:rPr>
          <w:rFonts w:asciiTheme="majorBidi" w:hAnsiTheme="majorBidi" w:cstheme="majorBidi"/>
          <w:sz w:val="24"/>
          <w:szCs w:val="24"/>
        </w:rPr>
        <w:t xml:space="preserve"> the beginning. In particular, </w:t>
      </w:r>
      <w:r>
        <w:rPr>
          <w:rFonts w:asciiTheme="majorBidi" w:hAnsiTheme="majorBidi" w:cstheme="majorBidi"/>
          <w:sz w:val="24"/>
          <w:szCs w:val="24"/>
        </w:rPr>
        <w:t xml:space="preserve">the scores of </w:t>
      </w:r>
      <w:r w:rsidRPr="00B2011B">
        <w:rPr>
          <w:rFonts w:asciiTheme="majorBidi" w:hAnsiTheme="majorBidi" w:cstheme="majorBidi"/>
          <w:sz w:val="24"/>
          <w:szCs w:val="24"/>
        </w:rPr>
        <w:t xml:space="preserve">students </w:t>
      </w:r>
      <w:r>
        <w:rPr>
          <w:rFonts w:asciiTheme="majorBidi" w:hAnsiTheme="majorBidi" w:cstheme="majorBidi"/>
          <w:sz w:val="24"/>
          <w:szCs w:val="24"/>
        </w:rPr>
        <w:t>in</w:t>
      </w:r>
      <w:r w:rsidRPr="00B2011B">
        <w:rPr>
          <w:rFonts w:asciiTheme="majorBidi" w:hAnsiTheme="majorBidi" w:cstheme="majorBidi"/>
          <w:sz w:val="24"/>
          <w:szCs w:val="24"/>
        </w:rPr>
        <w:t xml:space="preserve"> the secular preparatory </w:t>
      </w:r>
      <w:r w:rsidR="003F5A6D">
        <w:rPr>
          <w:rFonts w:asciiTheme="majorBidi" w:hAnsiTheme="majorBidi" w:cstheme="majorBidi"/>
          <w:sz w:val="24"/>
          <w:szCs w:val="24"/>
        </w:rPr>
        <w:t>academies</w:t>
      </w:r>
      <w:r w:rsidRPr="00B2011B">
        <w:rPr>
          <w:rFonts w:asciiTheme="majorBidi" w:hAnsiTheme="majorBidi" w:cstheme="majorBidi"/>
          <w:sz w:val="24"/>
          <w:szCs w:val="24"/>
        </w:rPr>
        <w:t xml:space="preserve"> </w:t>
      </w:r>
      <w:r w:rsidR="009372DA">
        <w:rPr>
          <w:rFonts w:asciiTheme="majorBidi" w:hAnsiTheme="majorBidi" w:cstheme="majorBidi"/>
          <w:sz w:val="24"/>
          <w:szCs w:val="24"/>
        </w:rPr>
        <w:t>testify to</w:t>
      </w:r>
      <w:r>
        <w:rPr>
          <w:rFonts w:asciiTheme="majorBidi" w:hAnsiTheme="majorBidi" w:cstheme="majorBidi"/>
          <w:sz w:val="24"/>
          <w:szCs w:val="24"/>
        </w:rPr>
        <w:t xml:space="preserve"> their</w:t>
      </w:r>
      <w:r w:rsidRPr="00B2011B">
        <w:rPr>
          <w:rFonts w:asciiTheme="majorBidi" w:hAnsiTheme="majorBidi" w:cstheme="majorBidi"/>
          <w:sz w:val="24"/>
          <w:szCs w:val="24"/>
        </w:rPr>
        <w:t xml:space="preserve"> higher </w:t>
      </w:r>
      <w:r>
        <w:rPr>
          <w:rFonts w:asciiTheme="majorBidi" w:hAnsiTheme="majorBidi" w:cstheme="majorBidi"/>
          <w:sz w:val="24"/>
          <w:szCs w:val="24"/>
        </w:rPr>
        <w:t xml:space="preserve">level of </w:t>
      </w:r>
      <w:r w:rsidRPr="00B2011B">
        <w:rPr>
          <w:rFonts w:asciiTheme="majorBidi" w:hAnsiTheme="majorBidi" w:cstheme="majorBidi"/>
          <w:sz w:val="24"/>
          <w:szCs w:val="24"/>
        </w:rPr>
        <w:t xml:space="preserve">knowledge </w:t>
      </w:r>
      <w:r>
        <w:rPr>
          <w:rFonts w:asciiTheme="majorBidi" w:hAnsiTheme="majorBidi" w:cstheme="majorBidi"/>
          <w:sz w:val="24"/>
          <w:szCs w:val="24"/>
        </w:rPr>
        <w:t xml:space="preserve">related to all </w:t>
      </w:r>
      <w:r w:rsidRPr="00B2011B">
        <w:rPr>
          <w:rFonts w:asciiTheme="majorBidi" w:hAnsiTheme="majorBidi" w:cstheme="majorBidi"/>
          <w:sz w:val="24"/>
          <w:szCs w:val="24"/>
        </w:rPr>
        <w:t>three goals</w:t>
      </w:r>
      <w:r>
        <w:rPr>
          <w:rFonts w:asciiTheme="majorBidi" w:hAnsiTheme="majorBidi" w:cstheme="majorBidi"/>
          <w:sz w:val="24"/>
          <w:szCs w:val="24"/>
        </w:rPr>
        <w:t xml:space="preserve"> at the end of the year</w:t>
      </w:r>
      <w:r w:rsidRPr="00B2011B">
        <w:rPr>
          <w:rFonts w:asciiTheme="majorBidi" w:hAnsiTheme="majorBidi" w:cstheme="majorBidi"/>
          <w:sz w:val="24"/>
          <w:szCs w:val="24"/>
        </w:rPr>
        <w:t>. Th</w:t>
      </w:r>
      <w:r>
        <w:rPr>
          <w:rFonts w:asciiTheme="majorBidi" w:hAnsiTheme="majorBidi" w:cstheme="majorBidi"/>
          <w:sz w:val="24"/>
          <w:szCs w:val="24"/>
        </w:rPr>
        <w:t xml:space="preserve">is trend </w:t>
      </w:r>
      <w:r w:rsidRPr="00B2011B">
        <w:rPr>
          <w:rFonts w:asciiTheme="majorBidi" w:hAnsiTheme="majorBidi" w:cstheme="majorBidi"/>
          <w:sz w:val="24"/>
          <w:szCs w:val="24"/>
        </w:rPr>
        <w:t>of change in the level of knowledge also took place in the previous evaluation year.</w:t>
      </w:r>
    </w:p>
    <w:p w14:paraId="2189798B" w14:textId="564FB766" w:rsidR="001D25D6" w:rsidRDefault="001D25D6" w:rsidP="00B5050D">
      <w:pPr>
        <w:numPr>
          <w:ilvl w:val="0"/>
          <w:numId w:val="6"/>
        </w:numPr>
        <w:spacing w:line="480" w:lineRule="auto"/>
        <w:ind w:left="0" w:firstLine="720"/>
        <w:rPr>
          <w:rFonts w:asciiTheme="majorBidi" w:hAnsiTheme="majorBidi" w:cstheme="majorBidi"/>
          <w:sz w:val="24"/>
          <w:szCs w:val="24"/>
        </w:rPr>
      </w:pPr>
      <w:r>
        <w:rPr>
          <w:rFonts w:asciiTheme="majorBidi" w:hAnsiTheme="majorBidi" w:cstheme="majorBidi"/>
          <w:b/>
          <w:bCs/>
          <w:sz w:val="24"/>
          <w:szCs w:val="24"/>
        </w:rPr>
        <w:t>Relationship between number of sessions and scores on indices</w:t>
      </w:r>
      <w:r w:rsidR="003F5A6D">
        <w:rPr>
          <w:rFonts w:asciiTheme="majorBidi" w:hAnsiTheme="majorBidi" w:cstheme="majorBidi"/>
          <w:sz w:val="24"/>
          <w:szCs w:val="24"/>
        </w:rPr>
        <w:t xml:space="preserve"> –</w:t>
      </w:r>
      <w:r>
        <w:rPr>
          <w:rFonts w:asciiTheme="majorBidi" w:hAnsiTheme="majorBidi" w:cstheme="majorBidi"/>
          <w:sz w:val="24"/>
          <w:szCs w:val="24"/>
        </w:rPr>
        <w:t xml:space="preserve"> </w:t>
      </w:r>
      <w:r w:rsidR="00C54BB3">
        <w:rPr>
          <w:rFonts w:asciiTheme="majorBidi" w:hAnsiTheme="majorBidi" w:cstheme="majorBidi"/>
          <w:sz w:val="24"/>
          <w:szCs w:val="24"/>
        </w:rPr>
        <w:t xml:space="preserve">No difference was found in the </w:t>
      </w:r>
      <w:r w:rsidR="001E3421">
        <w:rPr>
          <w:rFonts w:asciiTheme="majorBidi" w:hAnsiTheme="majorBidi" w:cstheme="majorBidi"/>
          <w:sz w:val="24"/>
          <w:szCs w:val="24"/>
        </w:rPr>
        <w:t xml:space="preserve">absolute </w:t>
      </w:r>
      <w:r w:rsidR="00C54BB3">
        <w:rPr>
          <w:rFonts w:asciiTheme="majorBidi" w:hAnsiTheme="majorBidi" w:cstheme="majorBidi"/>
          <w:sz w:val="24"/>
          <w:szCs w:val="24"/>
        </w:rPr>
        <w:t xml:space="preserve">majority of indices examined </w:t>
      </w:r>
      <w:r w:rsidR="001E3421">
        <w:rPr>
          <w:rFonts w:asciiTheme="majorBidi" w:hAnsiTheme="majorBidi" w:cstheme="majorBidi"/>
          <w:sz w:val="24"/>
          <w:szCs w:val="24"/>
        </w:rPr>
        <w:t xml:space="preserve">between </w:t>
      </w:r>
      <w:r w:rsidR="00C54BB3">
        <w:rPr>
          <w:rFonts w:asciiTheme="majorBidi" w:hAnsiTheme="majorBidi" w:cstheme="majorBidi"/>
          <w:sz w:val="24"/>
          <w:szCs w:val="24"/>
        </w:rPr>
        <w:t xml:space="preserve">the </w:t>
      </w:r>
      <w:r w:rsidR="00382992">
        <w:rPr>
          <w:rFonts w:asciiTheme="majorBidi" w:hAnsiTheme="majorBidi" w:cstheme="majorBidi"/>
          <w:sz w:val="24"/>
          <w:szCs w:val="24"/>
        </w:rPr>
        <w:t>academies</w:t>
      </w:r>
      <w:r w:rsidR="00C54BB3">
        <w:rPr>
          <w:rFonts w:asciiTheme="majorBidi" w:hAnsiTheme="majorBidi" w:cstheme="majorBidi"/>
          <w:sz w:val="24"/>
          <w:szCs w:val="24"/>
        </w:rPr>
        <w:t xml:space="preserve"> </w:t>
      </w:r>
      <w:r w:rsidR="003F5A6D">
        <w:rPr>
          <w:rFonts w:asciiTheme="majorBidi" w:hAnsiTheme="majorBidi" w:cstheme="majorBidi"/>
          <w:sz w:val="24"/>
          <w:szCs w:val="24"/>
        </w:rPr>
        <w:t>that</w:t>
      </w:r>
      <w:r w:rsidR="003F5A6D">
        <w:rPr>
          <w:rFonts w:asciiTheme="majorBidi" w:hAnsiTheme="majorBidi" w:cstheme="majorBidi"/>
          <w:sz w:val="24"/>
          <w:szCs w:val="24"/>
        </w:rPr>
        <w:t xml:space="preserve"> </w:t>
      </w:r>
      <w:r w:rsidR="00C54BB3">
        <w:rPr>
          <w:rFonts w:asciiTheme="majorBidi" w:hAnsiTheme="majorBidi" w:cstheme="majorBidi"/>
          <w:sz w:val="24"/>
          <w:szCs w:val="24"/>
        </w:rPr>
        <w:t xml:space="preserve">reported (to the Council of </w:t>
      </w:r>
      <w:r w:rsidR="00616514">
        <w:rPr>
          <w:rFonts w:asciiTheme="majorBidi" w:hAnsiTheme="majorBidi" w:cstheme="majorBidi"/>
          <w:sz w:val="24"/>
          <w:szCs w:val="24"/>
        </w:rPr>
        <w:t xml:space="preserve">Pre-Military </w:t>
      </w:r>
      <w:r w:rsidR="00C54BB3">
        <w:rPr>
          <w:rFonts w:asciiTheme="majorBidi" w:hAnsiTheme="majorBidi" w:cstheme="majorBidi"/>
          <w:sz w:val="24"/>
          <w:szCs w:val="24"/>
        </w:rPr>
        <w:t xml:space="preserve">Preparatory </w:t>
      </w:r>
      <w:r w:rsidR="003F5A6D">
        <w:rPr>
          <w:rFonts w:asciiTheme="majorBidi" w:hAnsiTheme="majorBidi" w:cstheme="majorBidi"/>
          <w:sz w:val="24"/>
          <w:szCs w:val="24"/>
        </w:rPr>
        <w:t>Academies</w:t>
      </w:r>
      <w:r w:rsidR="00C54BB3">
        <w:rPr>
          <w:rFonts w:asciiTheme="majorBidi" w:hAnsiTheme="majorBidi" w:cstheme="majorBidi"/>
          <w:sz w:val="24"/>
          <w:szCs w:val="24"/>
        </w:rPr>
        <w:t xml:space="preserve">) that they offered eight </w:t>
      </w:r>
      <w:r w:rsidR="001E3421">
        <w:rPr>
          <w:rFonts w:asciiTheme="majorBidi" w:hAnsiTheme="majorBidi" w:cstheme="majorBidi"/>
          <w:sz w:val="24"/>
          <w:szCs w:val="24"/>
        </w:rPr>
        <w:t xml:space="preserve">or more </w:t>
      </w:r>
      <w:r w:rsidR="00C54BB3">
        <w:rPr>
          <w:rFonts w:asciiTheme="majorBidi" w:hAnsiTheme="majorBidi" w:cstheme="majorBidi"/>
          <w:sz w:val="24"/>
          <w:szCs w:val="24"/>
        </w:rPr>
        <w:t xml:space="preserve">hours </w:t>
      </w:r>
      <w:r w:rsidR="001E3421">
        <w:rPr>
          <w:rFonts w:asciiTheme="majorBidi" w:hAnsiTheme="majorBidi" w:cstheme="majorBidi"/>
          <w:sz w:val="24"/>
          <w:szCs w:val="24"/>
        </w:rPr>
        <w:t xml:space="preserve">weekly on Jewish subjects and those </w:t>
      </w:r>
      <w:r w:rsidR="003F5A6D">
        <w:rPr>
          <w:rFonts w:asciiTheme="majorBidi" w:hAnsiTheme="majorBidi" w:cstheme="majorBidi"/>
          <w:sz w:val="24"/>
          <w:szCs w:val="24"/>
        </w:rPr>
        <w:t>that</w:t>
      </w:r>
      <w:r w:rsidR="001E3421">
        <w:rPr>
          <w:rFonts w:asciiTheme="majorBidi" w:hAnsiTheme="majorBidi" w:cstheme="majorBidi"/>
          <w:sz w:val="24"/>
          <w:szCs w:val="24"/>
        </w:rPr>
        <w:t xml:space="preserve"> offered less than eight hours.</w:t>
      </w:r>
      <w:r w:rsidR="00C54BB3">
        <w:rPr>
          <w:rFonts w:asciiTheme="majorBidi" w:hAnsiTheme="majorBidi" w:cstheme="majorBidi"/>
          <w:sz w:val="24"/>
          <w:szCs w:val="24"/>
        </w:rPr>
        <w:t xml:space="preserve"> </w:t>
      </w:r>
      <w:r w:rsidR="001E3421" w:rsidRPr="001E3421">
        <w:rPr>
          <w:rFonts w:asciiTheme="majorBidi" w:hAnsiTheme="majorBidi" w:cstheme="majorBidi"/>
          <w:sz w:val="24"/>
          <w:szCs w:val="24"/>
        </w:rPr>
        <w:t>In other words, no correlation was found between outputs (number of lessons) and results (scores on outcome measures).</w:t>
      </w:r>
    </w:p>
    <w:p w14:paraId="4DAE096B" w14:textId="18BA914A" w:rsidR="00BC7D29" w:rsidRPr="00102D9D" w:rsidRDefault="00311E55" w:rsidP="00CE6CAC">
      <w:pPr>
        <w:numPr>
          <w:ilvl w:val="0"/>
          <w:numId w:val="1"/>
        </w:numPr>
        <w:pBdr>
          <w:bottom w:val="single" w:sz="4" w:space="1" w:color="auto"/>
        </w:pBdr>
        <w:spacing w:line="240" w:lineRule="auto"/>
        <w:ind w:hanging="720"/>
        <w:rPr>
          <w:rFonts w:asciiTheme="majorBidi" w:hAnsiTheme="majorBidi" w:cstheme="majorBidi"/>
          <w:color w:val="538135" w:themeColor="accent6" w:themeShade="BF"/>
          <w:sz w:val="40"/>
          <w:szCs w:val="40"/>
        </w:rPr>
      </w:pPr>
      <w:r w:rsidRPr="00102D9D">
        <w:rPr>
          <w:rFonts w:asciiTheme="majorBidi" w:hAnsiTheme="majorBidi" w:cstheme="majorBidi"/>
          <w:b/>
          <w:bCs/>
          <w:color w:val="538135" w:themeColor="accent6" w:themeShade="BF"/>
          <w:sz w:val="40"/>
          <w:szCs w:val="40"/>
        </w:rPr>
        <w:t>Students</w:t>
      </w:r>
      <w:r w:rsidR="000B27C2">
        <w:rPr>
          <w:rFonts w:asciiTheme="majorBidi" w:hAnsiTheme="majorBidi" w:cstheme="majorBidi"/>
          <w:b/>
          <w:bCs/>
          <w:color w:val="538135" w:themeColor="accent6" w:themeShade="BF"/>
          <w:sz w:val="40"/>
          <w:szCs w:val="40"/>
        </w:rPr>
        <w:t>’</w:t>
      </w:r>
      <w:r w:rsidRPr="00102D9D">
        <w:rPr>
          <w:rFonts w:asciiTheme="majorBidi" w:hAnsiTheme="majorBidi" w:cstheme="majorBidi"/>
          <w:b/>
          <w:bCs/>
          <w:color w:val="538135" w:themeColor="accent6" w:themeShade="BF"/>
          <w:sz w:val="40"/>
          <w:szCs w:val="40"/>
        </w:rPr>
        <w:t xml:space="preserve"> </w:t>
      </w:r>
      <w:r w:rsidR="000B27C2">
        <w:rPr>
          <w:rFonts w:asciiTheme="majorBidi" w:hAnsiTheme="majorBidi" w:cstheme="majorBidi"/>
          <w:b/>
          <w:bCs/>
          <w:color w:val="538135" w:themeColor="accent6" w:themeShade="BF"/>
          <w:sz w:val="40"/>
          <w:szCs w:val="40"/>
        </w:rPr>
        <w:t>A</w:t>
      </w:r>
      <w:r w:rsidR="00CE6CAC">
        <w:rPr>
          <w:rFonts w:asciiTheme="majorBidi" w:hAnsiTheme="majorBidi" w:cstheme="majorBidi"/>
          <w:b/>
          <w:bCs/>
          <w:color w:val="538135" w:themeColor="accent6" w:themeShade="BF"/>
          <w:sz w:val="40"/>
          <w:szCs w:val="40"/>
        </w:rPr>
        <w:t>ttitudes</w:t>
      </w:r>
      <w:r w:rsidRPr="00102D9D">
        <w:rPr>
          <w:rFonts w:asciiTheme="majorBidi" w:hAnsiTheme="majorBidi" w:cstheme="majorBidi"/>
          <w:b/>
          <w:bCs/>
          <w:color w:val="538135" w:themeColor="accent6" w:themeShade="BF"/>
          <w:sz w:val="40"/>
          <w:szCs w:val="40"/>
        </w:rPr>
        <w:t xml:space="preserve"> </w:t>
      </w:r>
      <w:r w:rsidR="000B27C2">
        <w:rPr>
          <w:rFonts w:asciiTheme="majorBidi" w:hAnsiTheme="majorBidi" w:cstheme="majorBidi"/>
          <w:b/>
          <w:bCs/>
          <w:color w:val="538135" w:themeColor="accent6" w:themeShade="BF"/>
          <w:sz w:val="40"/>
          <w:szCs w:val="40"/>
        </w:rPr>
        <w:t>T</w:t>
      </w:r>
      <w:r w:rsidRPr="00102D9D">
        <w:rPr>
          <w:rFonts w:asciiTheme="majorBidi" w:hAnsiTheme="majorBidi" w:cstheme="majorBidi"/>
          <w:b/>
          <w:bCs/>
          <w:color w:val="538135" w:themeColor="accent6" w:themeShade="BF"/>
          <w:sz w:val="40"/>
          <w:szCs w:val="40"/>
        </w:rPr>
        <w:t>o</w:t>
      </w:r>
      <w:r w:rsidR="00CE6CAC">
        <w:rPr>
          <w:rFonts w:asciiTheme="majorBidi" w:hAnsiTheme="majorBidi" w:cstheme="majorBidi"/>
          <w:b/>
          <w:bCs/>
          <w:color w:val="538135" w:themeColor="accent6" w:themeShade="BF"/>
          <w:sz w:val="40"/>
          <w:szCs w:val="40"/>
        </w:rPr>
        <w:t>wards</w:t>
      </w:r>
      <w:r w:rsidRPr="00102D9D">
        <w:rPr>
          <w:rFonts w:asciiTheme="majorBidi" w:hAnsiTheme="majorBidi" w:cstheme="majorBidi"/>
          <w:b/>
          <w:bCs/>
          <w:color w:val="538135" w:themeColor="accent6" w:themeShade="BF"/>
          <w:sz w:val="40"/>
          <w:szCs w:val="40"/>
        </w:rPr>
        <w:t xml:space="preserve"> Jewish </w:t>
      </w:r>
      <w:r w:rsidR="000B27C2">
        <w:rPr>
          <w:rFonts w:asciiTheme="majorBidi" w:hAnsiTheme="majorBidi" w:cstheme="majorBidi"/>
          <w:b/>
          <w:bCs/>
          <w:color w:val="538135" w:themeColor="accent6" w:themeShade="BF"/>
          <w:sz w:val="40"/>
          <w:szCs w:val="40"/>
        </w:rPr>
        <w:t>S</w:t>
      </w:r>
      <w:r w:rsidRPr="00102D9D">
        <w:rPr>
          <w:rFonts w:asciiTheme="majorBidi" w:hAnsiTheme="majorBidi" w:cstheme="majorBidi"/>
          <w:b/>
          <w:bCs/>
          <w:color w:val="538135" w:themeColor="accent6" w:themeShade="BF"/>
          <w:sz w:val="40"/>
          <w:szCs w:val="40"/>
        </w:rPr>
        <w:t xml:space="preserve">tudies </w:t>
      </w:r>
      <w:r w:rsidR="000B27C2">
        <w:rPr>
          <w:rFonts w:asciiTheme="majorBidi" w:hAnsiTheme="majorBidi" w:cstheme="majorBidi"/>
          <w:b/>
          <w:bCs/>
          <w:color w:val="538135" w:themeColor="accent6" w:themeShade="BF"/>
          <w:sz w:val="40"/>
          <w:szCs w:val="40"/>
        </w:rPr>
        <w:t>D</w:t>
      </w:r>
      <w:r w:rsidRPr="00102D9D">
        <w:rPr>
          <w:rFonts w:asciiTheme="majorBidi" w:hAnsiTheme="majorBidi" w:cstheme="majorBidi"/>
          <w:b/>
          <w:bCs/>
          <w:color w:val="538135" w:themeColor="accent6" w:themeShade="BF"/>
          <w:sz w:val="40"/>
          <w:szCs w:val="40"/>
        </w:rPr>
        <w:t xml:space="preserve">uring the </w:t>
      </w:r>
      <w:r w:rsidR="000B27C2">
        <w:rPr>
          <w:rFonts w:asciiTheme="majorBidi" w:hAnsiTheme="majorBidi" w:cstheme="majorBidi"/>
          <w:b/>
          <w:bCs/>
          <w:color w:val="538135" w:themeColor="accent6" w:themeShade="BF"/>
          <w:sz w:val="40"/>
          <w:szCs w:val="40"/>
        </w:rPr>
        <w:t>P</w:t>
      </w:r>
      <w:r w:rsidRPr="00102D9D">
        <w:rPr>
          <w:rFonts w:asciiTheme="majorBidi" w:hAnsiTheme="majorBidi" w:cstheme="majorBidi"/>
          <w:b/>
          <w:bCs/>
          <w:color w:val="538135" w:themeColor="accent6" w:themeShade="BF"/>
          <w:sz w:val="40"/>
          <w:szCs w:val="40"/>
        </w:rPr>
        <w:t xml:space="preserve">reparatory </w:t>
      </w:r>
      <w:r w:rsidR="000B27C2">
        <w:rPr>
          <w:rFonts w:asciiTheme="majorBidi" w:hAnsiTheme="majorBidi" w:cstheme="majorBidi"/>
          <w:b/>
          <w:bCs/>
          <w:color w:val="538135" w:themeColor="accent6" w:themeShade="BF"/>
          <w:sz w:val="40"/>
          <w:szCs w:val="40"/>
        </w:rPr>
        <w:t>Y</w:t>
      </w:r>
      <w:r w:rsidRPr="00102D9D">
        <w:rPr>
          <w:rFonts w:asciiTheme="majorBidi" w:hAnsiTheme="majorBidi" w:cstheme="majorBidi"/>
          <w:b/>
          <w:bCs/>
          <w:color w:val="538135" w:themeColor="accent6" w:themeShade="BF"/>
          <w:sz w:val="40"/>
          <w:szCs w:val="40"/>
        </w:rPr>
        <w:t>ear</w:t>
      </w:r>
    </w:p>
    <w:p w14:paraId="1F6CC26B" w14:textId="3C58FBC0" w:rsidR="00506097" w:rsidRDefault="00323766" w:rsidP="00323766">
      <w:pPr>
        <w:spacing w:line="480" w:lineRule="auto"/>
        <w:ind w:firstLine="720"/>
        <w:rPr>
          <w:rFonts w:asciiTheme="majorBidi" w:hAnsiTheme="majorBidi" w:cstheme="majorBidi"/>
          <w:sz w:val="24"/>
          <w:szCs w:val="24"/>
        </w:rPr>
      </w:pPr>
      <w:r w:rsidRPr="00323766">
        <w:rPr>
          <w:rFonts w:asciiTheme="majorBidi" w:hAnsiTheme="majorBidi" w:cstheme="majorBidi"/>
          <w:sz w:val="24"/>
          <w:szCs w:val="24"/>
        </w:rPr>
        <w:t xml:space="preserve">In general, </w:t>
      </w:r>
      <w:r>
        <w:rPr>
          <w:rFonts w:asciiTheme="majorBidi" w:hAnsiTheme="majorBidi" w:cstheme="majorBidi"/>
          <w:sz w:val="24"/>
          <w:szCs w:val="24"/>
        </w:rPr>
        <w:t xml:space="preserve">students </w:t>
      </w:r>
      <w:r w:rsidRPr="00323766">
        <w:rPr>
          <w:rFonts w:asciiTheme="majorBidi" w:hAnsiTheme="majorBidi" w:cstheme="majorBidi"/>
          <w:sz w:val="24"/>
          <w:szCs w:val="24"/>
        </w:rPr>
        <w:t xml:space="preserve">in the preparatory </w:t>
      </w:r>
      <w:r w:rsidR="003F5A6D">
        <w:rPr>
          <w:rFonts w:asciiTheme="majorBidi" w:hAnsiTheme="majorBidi" w:cstheme="majorBidi"/>
          <w:sz w:val="24"/>
          <w:szCs w:val="24"/>
        </w:rPr>
        <w:t>academies</w:t>
      </w:r>
      <w:r w:rsidRPr="00323766">
        <w:rPr>
          <w:rFonts w:asciiTheme="majorBidi" w:hAnsiTheme="majorBidi" w:cstheme="majorBidi"/>
          <w:sz w:val="24"/>
          <w:szCs w:val="24"/>
        </w:rPr>
        <w:t xml:space="preserve"> </w:t>
      </w:r>
      <w:r w:rsidR="0055449D">
        <w:rPr>
          <w:rFonts w:asciiTheme="majorBidi" w:hAnsiTheme="majorBidi" w:cstheme="majorBidi"/>
          <w:sz w:val="24"/>
          <w:szCs w:val="24"/>
        </w:rPr>
        <w:t xml:space="preserve">expressed </w:t>
      </w:r>
      <w:r w:rsidR="00506097">
        <w:rPr>
          <w:rFonts w:asciiTheme="majorBidi" w:hAnsiTheme="majorBidi" w:cstheme="majorBidi"/>
          <w:sz w:val="24"/>
          <w:szCs w:val="24"/>
        </w:rPr>
        <w:t>quite</w:t>
      </w:r>
      <w:r w:rsidRPr="00323766">
        <w:rPr>
          <w:rFonts w:asciiTheme="majorBidi" w:hAnsiTheme="majorBidi" w:cstheme="majorBidi"/>
          <w:sz w:val="24"/>
          <w:szCs w:val="24"/>
        </w:rPr>
        <w:t xml:space="preserve"> </w:t>
      </w:r>
      <w:r w:rsidR="00CE6CAC">
        <w:rPr>
          <w:rFonts w:asciiTheme="majorBidi" w:hAnsiTheme="majorBidi" w:cstheme="majorBidi"/>
          <w:sz w:val="24"/>
          <w:szCs w:val="24"/>
        </w:rPr>
        <w:t xml:space="preserve">positive attitudes </w:t>
      </w:r>
      <w:r w:rsidR="0055449D">
        <w:rPr>
          <w:rFonts w:asciiTheme="majorBidi" w:hAnsiTheme="majorBidi" w:cstheme="majorBidi"/>
          <w:sz w:val="24"/>
          <w:szCs w:val="24"/>
        </w:rPr>
        <w:t>to</w:t>
      </w:r>
      <w:r w:rsidR="00CE6CAC">
        <w:rPr>
          <w:rFonts w:asciiTheme="majorBidi" w:hAnsiTheme="majorBidi" w:cstheme="majorBidi"/>
          <w:sz w:val="24"/>
          <w:szCs w:val="24"/>
        </w:rPr>
        <w:t>wards</w:t>
      </w:r>
      <w:r w:rsidR="0055449D">
        <w:rPr>
          <w:rFonts w:asciiTheme="majorBidi" w:hAnsiTheme="majorBidi" w:cstheme="majorBidi"/>
          <w:sz w:val="24"/>
          <w:szCs w:val="24"/>
        </w:rPr>
        <w:t xml:space="preserve"> Jewish studies</w:t>
      </w:r>
      <w:r>
        <w:rPr>
          <w:rFonts w:asciiTheme="majorBidi" w:hAnsiTheme="majorBidi" w:cstheme="majorBidi"/>
          <w:sz w:val="24"/>
          <w:szCs w:val="24"/>
        </w:rPr>
        <w:t>.</w:t>
      </w:r>
      <w:r w:rsidRPr="00323766">
        <w:rPr>
          <w:rFonts w:asciiTheme="majorBidi" w:hAnsiTheme="majorBidi" w:cstheme="majorBidi"/>
          <w:sz w:val="24"/>
          <w:szCs w:val="24"/>
        </w:rPr>
        <w:t xml:space="preserve"> </w:t>
      </w:r>
      <w:r>
        <w:rPr>
          <w:rFonts w:asciiTheme="majorBidi" w:hAnsiTheme="majorBidi" w:cstheme="majorBidi"/>
          <w:sz w:val="24"/>
          <w:szCs w:val="24"/>
        </w:rPr>
        <w:t xml:space="preserve">For </w:t>
      </w:r>
      <w:r w:rsidRPr="00323766">
        <w:rPr>
          <w:rFonts w:asciiTheme="majorBidi" w:hAnsiTheme="majorBidi" w:cstheme="majorBidi"/>
          <w:sz w:val="24"/>
          <w:szCs w:val="24"/>
        </w:rPr>
        <w:t xml:space="preserve">almost all of the </w:t>
      </w:r>
      <w:r w:rsidR="0055449D">
        <w:rPr>
          <w:rFonts w:asciiTheme="majorBidi" w:hAnsiTheme="majorBidi" w:cstheme="majorBidi"/>
          <w:sz w:val="24"/>
          <w:szCs w:val="24"/>
        </w:rPr>
        <w:t>indices</w:t>
      </w:r>
      <w:r w:rsidRPr="00323766">
        <w:rPr>
          <w:rFonts w:asciiTheme="majorBidi" w:hAnsiTheme="majorBidi" w:cstheme="majorBidi"/>
          <w:sz w:val="24"/>
          <w:szCs w:val="24"/>
        </w:rPr>
        <w:t xml:space="preserve"> of students</w:t>
      </w:r>
      <w:r>
        <w:rPr>
          <w:rFonts w:asciiTheme="majorBidi" w:hAnsiTheme="majorBidi" w:cstheme="majorBidi"/>
          <w:sz w:val="24"/>
          <w:szCs w:val="24"/>
        </w:rPr>
        <w:t xml:space="preserve">’ </w:t>
      </w:r>
      <w:r w:rsidR="00CE6CAC">
        <w:rPr>
          <w:rFonts w:asciiTheme="majorBidi" w:hAnsiTheme="majorBidi" w:cstheme="majorBidi"/>
          <w:sz w:val="24"/>
          <w:szCs w:val="24"/>
        </w:rPr>
        <w:t>attitudes</w:t>
      </w:r>
      <w:r>
        <w:rPr>
          <w:rFonts w:asciiTheme="majorBidi" w:hAnsiTheme="majorBidi" w:cstheme="majorBidi"/>
          <w:sz w:val="24"/>
          <w:szCs w:val="24"/>
        </w:rPr>
        <w:t xml:space="preserve"> to</w:t>
      </w:r>
      <w:r w:rsidR="00CE6CAC">
        <w:rPr>
          <w:rFonts w:asciiTheme="majorBidi" w:hAnsiTheme="majorBidi" w:cstheme="majorBidi"/>
          <w:sz w:val="24"/>
          <w:szCs w:val="24"/>
        </w:rPr>
        <w:t>wards</w:t>
      </w:r>
      <w:r>
        <w:rPr>
          <w:rFonts w:asciiTheme="majorBidi" w:hAnsiTheme="majorBidi" w:cstheme="majorBidi"/>
          <w:sz w:val="24"/>
          <w:szCs w:val="24"/>
        </w:rPr>
        <w:t xml:space="preserve"> Jewish studies</w:t>
      </w:r>
      <w:r w:rsidRPr="00323766">
        <w:rPr>
          <w:rFonts w:asciiTheme="majorBidi" w:hAnsiTheme="majorBidi" w:cstheme="majorBidi"/>
          <w:sz w:val="24"/>
          <w:szCs w:val="24"/>
        </w:rPr>
        <w:t xml:space="preserve">, the </w:t>
      </w:r>
      <w:r>
        <w:rPr>
          <w:rFonts w:asciiTheme="majorBidi" w:hAnsiTheme="majorBidi" w:cstheme="majorBidi"/>
          <w:sz w:val="24"/>
          <w:szCs w:val="24"/>
        </w:rPr>
        <w:t>scores</w:t>
      </w:r>
      <w:r w:rsidRPr="00323766">
        <w:rPr>
          <w:rFonts w:asciiTheme="majorBidi" w:hAnsiTheme="majorBidi" w:cstheme="majorBidi"/>
          <w:sz w:val="24"/>
          <w:szCs w:val="24"/>
        </w:rPr>
        <w:t xml:space="preserve"> </w:t>
      </w:r>
      <w:r>
        <w:rPr>
          <w:rFonts w:asciiTheme="majorBidi" w:hAnsiTheme="majorBidi" w:cstheme="majorBidi"/>
          <w:sz w:val="24"/>
          <w:szCs w:val="24"/>
        </w:rPr>
        <w:t>were</w:t>
      </w:r>
      <w:r w:rsidRPr="00323766">
        <w:rPr>
          <w:rFonts w:asciiTheme="majorBidi" w:hAnsiTheme="majorBidi" w:cstheme="majorBidi"/>
          <w:sz w:val="24"/>
          <w:szCs w:val="24"/>
        </w:rPr>
        <w:t xml:space="preserve"> between medium to high </w:t>
      </w:r>
      <w:r w:rsidR="0055449D">
        <w:rPr>
          <w:rFonts w:asciiTheme="majorBidi" w:hAnsiTheme="majorBidi" w:cstheme="majorBidi"/>
          <w:sz w:val="24"/>
          <w:szCs w:val="24"/>
        </w:rPr>
        <w:t>or</w:t>
      </w:r>
      <w:r w:rsidRPr="00323766">
        <w:rPr>
          <w:rFonts w:asciiTheme="majorBidi" w:hAnsiTheme="majorBidi" w:cstheme="majorBidi"/>
          <w:sz w:val="24"/>
          <w:szCs w:val="24"/>
        </w:rPr>
        <w:t xml:space="preserve"> very high. In particular, </w:t>
      </w:r>
      <w:r w:rsidR="00506097">
        <w:rPr>
          <w:rFonts w:asciiTheme="majorBidi" w:hAnsiTheme="majorBidi" w:cstheme="majorBidi"/>
          <w:sz w:val="24"/>
          <w:szCs w:val="24"/>
        </w:rPr>
        <w:t xml:space="preserve">students in the </w:t>
      </w:r>
      <w:r w:rsidRPr="00323766">
        <w:rPr>
          <w:rFonts w:asciiTheme="majorBidi" w:hAnsiTheme="majorBidi" w:cstheme="majorBidi"/>
          <w:sz w:val="24"/>
          <w:szCs w:val="24"/>
        </w:rPr>
        <w:t>Torah</w:t>
      </w:r>
      <w:r w:rsidR="00506097">
        <w:rPr>
          <w:rFonts w:asciiTheme="majorBidi" w:hAnsiTheme="majorBidi" w:cstheme="majorBidi"/>
          <w:sz w:val="24"/>
          <w:szCs w:val="24"/>
        </w:rPr>
        <w:t>-</w:t>
      </w:r>
      <w:r w:rsidRPr="00323766">
        <w:rPr>
          <w:rFonts w:asciiTheme="majorBidi" w:hAnsiTheme="majorBidi" w:cstheme="majorBidi"/>
          <w:sz w:val="24"/>
          <w:szCs w:val="24"/>
        </w:rPr>
        <w:t xml:space="preserve">study </w:t>
      </w:r>
      <w:r w:rsidR="003F5A6D">
        <w:rPr>
          <w:rFonts w:asciiTheme="majorBidi" w:hAnsiTheme="majorBidi" w:cstheme="majorBidi"/>
          <w:sz w:val="24"/>
          <w:szCs w:val="24"/>
        </w:rPr>
        <w:t>academies</w:t>
      </w:r>
      <w:r w:rsidRPr="00323766">
        <w:rPr>
          <w:rFonts w:asciiTheme="majorBidi" w:hAnsiTheme="majorBidi" w:cstheme="majorBidi"/>
          <w:sz w:val="24"/>
          <w:szCs w:val="24"/>
        </w:rPr>
        <w:t xml:space="preserve"> demonstrate</w:t>
      </w:r>
      <w:r>
        <w:rPr>
          <w:rFonts w:asciiTheme="majorBidi" w:hAnsiTheme="majorBidi" w:cstheme="majorBidi"/>
          <w:sz w:val="24"/>
          <w:szCs w:val="24"/>
        </w:rPr>
        <w:t>d</w:t>
      </w:r>
      <w:r w:rsidRPr="00323766">
        <w:rPr>
          <w:rFonts w:asciiTheme="majorBidi" w:hAnsiTheme="majorBidi" w:cstheme="majorBidi"/>
          <w:sz w:val="24"/>
          <w:szCs w:val="24"/>
        </w:rPr>
        <w:t xml:space="preserve"> </w:t>
      </w:r>
      <w:r w:rsidR="00506097">
        <w:rPr>
          <w:rFonts w:asciiTheme="majorBidi" w:hAnsiTheme="majorBidi" w:cstheme="majorBidi"/>
          <w:sz w:val="24"/>
          <w:szCs w:val="24"/>
        </w:rPr>
        <w:t>strong</w:t>
      </w:r>
      <w:r w:rsidR="001F7834">
        <w:rPr>
          <w:rFonts w:asciiTheme="majorBidi" w:hAnsiTheme="majorBidi" w:cstheme="majorBidi"/>
          <w:sz w:val="24"/>
          <w:szCs w:val="24"/>
        </w:rPr>
        <w:t>ly</w:t>
      </w:r>
      <w:r w:rsidRPr="00323766">
        <w:rPr>
          <w:rFonts w:asciiTheme="majorBidi" w:hAnsiTheme="majorBidi" w:cstheme="majorBidi"/>
          <w:sz w:val="24"/>
          <w:szCs w:val="24"/>
        </w:rPr>
        <w:t xml:space="preserve"> positive attitude</w:t>
      </w:r>
      <w:r w:rsidR="001F7834">
        <w:rPr>
          <w:rFonts w:asciiTheme="majorBidi" w:hAnsiTheme="majorBidi" w:cstheme="majorBidi"/>
          <w:sz w:val="24"/>
          <w:szCs w:val="24"/>
        </w:rPr>
        <w:t>s</w:t>
      </w:r>
      <w:r w:rsidRPr="00323766">
        <w:rPr>
          <w:rFonts w:asciiTheme="majorBidi" w:hAnsiTheme="majorBidi" w:cstheme="majorBidi"/>
          <w:sz w:val="24"/>
          <w:szCs w:val="24"/>
        </w:rPr>
        <w:t xml:space="preserve"> towards Jewish studies</w:t>
      </w:r>
      <w:r w:rsidR="00506097">
        <w:rPr>
          <w:rFonts w:asciiTheme="majorBidi" w:hAnsiTheme="majorBidi" w:cstheme="majorBidi"/>
          <w:sz w:val="24"/>
          <w:szCs w:val="24"/>
        </w:rPr>
        <w:t>.</w:t>
      </w:r>
      <w:r w:rsidRPr="00323766">
        <w:rPr>
          <w:rFonts w:asciiTheme="majorBidi" w:hAnsiTheme="majorBidi" w:cstheme="majorBidi"/>
          <w:sz w:val="24"/>
          <w:szCs w:val="24"/>
        </w:rPr>
        <w:t xml:space="preserve"> </w:t>
      </w:r>
      <w:r w:rsidR="00506097">
        <w:rPr>
          <w:rFonts w:asciiTheme="majorBidi" w:hAnsiTheme="majorBidi" w:cstheme="majorBidi"/>
          <w:sz w:val="24"/>
          <w:szCs w:val="24"/>
        </w:rPr>
        <w:t>For all indices,</w:t>
      </w:r>
      <w:r w:rsidRPr="00323766">
        <w:rPr>
          <w:rFonts w:asciiTheme="majorBidi" w:hAnsiTheme="majorBidi" w:cstheme="majorBidi"/>
          <w:sz w:val="24"/>
          <w:szCs w:val="24"/>
        </w:rPr>
        <w:t xml:space="preserve"> they </w:t>
      </w:r>
      <w:r w:rsidR="00506097">
        <w:rPr>
          <w:rFonts w:asciiTheme="majorBidi" w:hAnsiTheme="majorBidi" w:cstheme="majorBidi"/>
          <w:sz w:val="24"/>
          <w:szCs w:val="24"/>
        </w:rPr>
        <w:t>had higher</w:t>
      </w:r>
      <w:r w:rsidRPr="00323766">
        <w:rPr>
          <w:rFonts w:asciiTheme="majorBidi" w:hAnsiTheme="majorBidi" w:cstheme="majorBidi"/>
          <w:sz w:val="24"/>
          <w:szCs w:val="24"/>
        </w:rPr>
        <w:t xml:space="preserve"> </w:t>
      </w:r>
      <w:r w:rsidR="00506097">
        <w:rPr>
          <w:rFonts w:asciiTheme="majorBidi" w:hAnsiTheme="majorBidi" w:cstheme="majorBidi"/>
          <w:sz w:val="24"/>
          <w:szCs w:val="24"/>
        </w:rPr>
        <w:t xml:space="preserve">scores </w:t>
      </w:r>
      <w:r w:rsidRPr="00323766">
        <w:rPr>
          <w:rFonts w:asciiTheme="majorBidi" w:hAnsiTheme="majorBidi" w:cstheme="majorBidi"/>
          <w:sz w:val="24"/>
          <w:szCs w:val="24"/>
        </w:rPr>
        <w:t xml:space="preserve">than </w:t>
      </w:r>
      <w:r w:rsidR="00506097">
        <w:rPr>
          <w:rFonts w:asciiTheme="majorBidi" w:hAnsiTheme="majorBidi" w:cstheme="majorBidi"/>
          <w:sz w:val="24"/>
          <w:szCs w:val="24"/>
        </w:rPr>
        <w:t>did the students</w:t>
      </w:r>
      <w:r w:rsidRPr="00323766">
        <w:rPr>
          <w:rFonts w:asciiTheme="majorBidi" w:hAnsiTheme="majorBidi" w:cstheme="majorBidi"/>
          <w:sz w:val="24"/>
          <w:szCs w:val="24"/>
        </w:rPr>
        <w:t xml:space="preserve"> in</w:t>
      </w:r>
      <w:r w:rsidR="00506097">
        <w:rPr>
          <w:rFonts w:asciiTheme="majorBidi" w:hAnsiTheme="majorBidi" w:cstheme="majorBidi"/>
          <w:sz w:val="24"/>
          <w:szCs w:val="24"/>
        </w:rPr>
        <w:t xml:space="preserve"> the</w:t>
      </w:r>
      <w:r w:rsidRPr="00323766">
        <w:rPr>
          <w:rFonts w:asciiTheme="majorBidi" w:hAnsiTheme="majorBidi" w:cstheme="majorBidi"/>
          <w:sz w:val="24"/>
          <w:szCs w:val="24"/>
        </w:rPr>
        <w:t xml:space="preserve"> general preparatory </w:t>
      </w:r>
      <w:r w:rsidR="003F5A6D">
        <w:rPr>
          <w:rFonts w:asciiTheme="majorBidi" w:hAnsiTheme="majorBidi" w:cstheme="majorBidi"/>
          <w:sz w:val="24"/>
          <w:szCs w:val="24"/>
        </w:rPr>
        <w:t>academies</w:t>
      </w:r>
      <w:r w:rsidRPr="00323766">
        <w:rPr>
          <w:rFonts w:asciiTheme="majorBidi" w:hAnsiTheme="majorBidi" w:cstheme="majorBidi"/>
          <w:sz w:val="24"/>
          <w:szCs w:val="24"/>
        </w:rPr>
        <w:t xml:space="preserve">. </w:t>
      </w:r>
    </w:p>
    <w:p w14:paraId="6C92C99D" w14:textId="7B322DFC" w:rsidR="00667127" w:rsidRDefault="00323766" w:rsidP="00323766">
      <w:pPr>
        <w:spacing w:line="480" w:lineRule="auto"/>
        <w:ind w:firstLine="720"/>
        <w:rPr>
          <w:rFonts w:asciiTheme="majorBidi" w:hAnsiTheme="majorBidi" w:cstheme="majorBidi"/>
          <w:sz w:val="24"/>
          <w:szCs w:val="24"/>
        </w:rPr>
      </w:pPr>
      <w:r w:rsidRPr="00323766">
        <w:rPr>
          <w:rFonts w:asciiTheme="majorBidi" w:hAnsiTheme="majorBidi" w:cstheme="majorBidi"/>
          <w:sz w:val="24"/>
          <w:szCs w:val="24"/>
        </w:rPr>
        <w:t xml:space="preserve">In comparison to </w:t>
      </w:r>
      <w:r w:rsidR="00506097">
        <w:rPr>
          <w:rFonts w:asciiTheme="majorBidi" w:hAnsiTheme="majorBidi" w:cstheme="majorBidi"/>
          <w:sz w:val="24"/>
          <w:szCs w:val="24"/>
        </w:rPr>
        <w:t xml:space="preserve">indices of </w:t>
      </w:r>
      <w:r w:rsidR="00CE6CAC">
        <w:rPr>
          <w:rFonts w:asciiTheme="majorBidi" w:hAnsiTheme="majorBidi" w:cstheme="majorBidi"/>
          <w:sz w:val="24"/>
          <w:szCs w:val="24"/>
        </w:rPr>
        <w:t>attitudes</w:t>
      </w:r>
      <w:r w:rsidR="00506097">
        <w:rPr>
          <w:rFonts w:asciiTheme="majorBidi" w:hAnsiTheme="majorBidi" w:cstheme="majorBidi"/>
          <w:sz w:val="24"/>
          <w:szCs w:val="24"/>
        </w:rPr>
        <w:t xml:space="preserve"> among students at the end of the previous year</w:t>
      </w:r>
      <w:r w:rsidRPr="00323766">
        <w:rPr>
          <w:rFonts w:asciiTheme="majorBidi" w:hAnsiTheme="majorBidi" w:cstheme="majorBidi"/>
          <w:sz w:val="24"/>
          <w:szCs w:val="24"/>
        </w:rPr>
        <w:t xml:space="preserve">, in the current year, </w:t>
      </w:r>
      <w:r w:rsidR="00506097">
        <w:rPr>
          <w:rFonts w:asciiTheme="majorBidi" w:hAnsiTheme="majorBidi" w:cstheme="majorBidi"/>
          <w:sz w:val="24"/>
          <w:szCs w:val="24"/>
        </w:rPr>
        <w:t>students in</w:t>
      </w:r>
      <w:r w:rsidRPr="00323766">
        <w:rPr>
          <w:rFonts w:asciiTheme="majorBidi" w:hAnsiTheme="majorBidi" w:cstheme="majorBidi"/>
          <w:sz w:val="24"/>
          <w:szCs w:val="24"/>
        </w:rPr>
        <w:t xml:space="preserve"> secular preparatory </w:t>
      </w:r>
      <w:r w:rsidR="003F5A6D">
        <w:rPr>
          <w:rFonts w:asciiTheme="majorBidi" w:hAnsiTheme="majorBidi" w:cstheme="majorBidi"/>
          <w:sz w:val="24"/>
          <w:szCs w:val="24"/>
        </w:rPr>
        <w:t>academies</w:t>
      </w:r>
      <w:r w:rsidRPr="00323766">
        <w:rPr>
          <w:rFonts w:asciiTheme="majorBidi" w:hAnsiTheme="majorBidi" w:cstheme="majorBidi"/>
          <w:sz w:val="24"/>
          <w:szCs w:val="24"/>
        </w:rPr>
        <w:t xml:space="preserve"> and </w:t>
      </w:r>
      <w:r w:rsidR="00667127">
        <w:rPr>
          <w:rFonts w:asciiTheme="majorBidi" w:hAnsiTheme="majorBidi" w:cstheme="majorBidi"/>
          <w:sz w:val="24"/>
          <w:szCs w:val="24"/>
        </w:rPr>
        <w:t xml:space="preserve">students in </w:t>
      </w:r>
      <w:r w:rsidRPr="00323766">
        <w:rPr>
          <w:rFonts w:asciiTheme="majorBidi" w:hAnsiTheme="majorBidi" w:cstheme="majorBidi"/>
          <w:sz w:val="24"/>
          <w:szCs w:val="24"/>
        </w:rPr>
        <w:t>Torah</w:t>
      </w:r>
      <w:r w:rsidR="00667127">
        <w:rPr>
          <w:rFonts w:asciiTheme="majorBidi" w:hAnsiTheme="majorBidi" w:cstheme="majorBidi"/>
          <w:sz w:val="24"/>
          <w:szCs w:val="24"/>
        </w:rPr>
        <w:t>-</w:t>
      </w:r>
      <w:r w:rsidRPr="00323766">
        <w:rPr>
          <w:rFonts w:asciiTheme="majorBidi" w:hAnsiTheme="majorBidi" w:cstheme="majorBidi"/>
          <w:sz w:val="24"/>
          <w:szCs w:val="24"/>
        </w:rPr>
        <w:t>study</w:t>
      </w:r>
      <w:r w:rsidR="00667127">
        <w:rPr>
          <w:rFonts w:asciiTheme="majorBidi" w:hAnsiTheme="majorBidi" w:cstheme="majorBidi"/>
          <w:sz w:val="24"/>
          <w:szCs w:val="24"/>
        </w:rPr>
        <w:t xml:space="preserve"> </w:t>
      </w:r>
      <w:r w:rsidR="003F5A6D">
        <w:rPr>
          <w:rFonts w:asciiTheme="majorBidi" w:hAnsiTheme="majorBidi" w:cstheme="majorBidi"/>
          <w:sz w:val="24"/>
          <w:szCs w:val="24"/>
        </w:rPr>
        <w:t>academies</w:t>
      </w:r>
      <w:r w:rsidR="00667127">
        <w:rPr>
          <w:rFonts w:asciiTheme="majorBidi" w:hAnsiTheme="majorBidi" w:cstheme="majorBidi"/>
          <w:sz w:val="24"/>
          <w:szCs w:val="24"/>
        </w:rPr>
        <w:t xml:space="preserve"> for females</w:t>
      </w:r>
      <w:r w:rsidRPr="00323766">
        <w:rPr>
          <w:rFonts w:asciiTheme="majorBidi" w:hAnsiTheme="majorBidi" w:cstheme="majorBidi"/>
          <w:sz w:val="24"/>
          <w:szCs w:val="24"/>
        </w:rPr>
        <w:t xml:space="preserve"> </w:t>
      </w:r>
      <w:r w:rsidR="00506097">
        <w:rPr>
          <w:rFonts w:asciiTheme="majorBidi" w:hAnsiTheme="majorBidi" w:cstheme="majorBidi"/>
          <w:sz w:val="24"/>
          <w:szCs w:val="24"/>
        </w:rPr>
        <w:t>had</w:t>
      </w:r>
      <w:r w:rsidRPr="00323766">
        <w:rPr>
          <w:rFonts w:asciiTheme="majorBidi" w:hAnsiTheme="majorBidi" w:cstheme="majorBidi"/>
          <w:sz w:val="24"/>
          <w:szCs w:val="24"/>
        </w:rPr>
        <w:t xml:space="preserve"> significantly higher </w:t>
      </w:r>
      <w:r w:rsidR="00506097">
        <w:rPr>
          <w:rFonts w:asciiTheme="majorBidi" w:hAnsiTheme="majorBidi" w:cstheme="majorBidi"/>
          <w:sz w:val="24"/>
          <w:szCs w:val="24"/>
        </w:rPr>
        <w:t>scores</w:t>
      </w:r>
      <w:r w:rsidRPr="00323766">
        <w:rPr>
          <w:rFonts w:asciiTheme="majorBidi" w:hAnsiTheme="majorBidi" w:cstheme="majorBidi"/>
          <w:sz w:val="24"/>
          <w:szCs w:val="24"/>
        </w:rPr>
        <w:t xml:space="preserve"> on the</w:t>
      </w:r>
      <w:r w:rsidR="00506097">
        <w:rPr>
          <w:rFonts w:asciiTheme="majorBidi" w:hAnsiTheme="majorBidi" w:cstheme="majorBidi"/>
          <w:sz w:val="24"/>
          <w:szCs w:val="24"/>
        </w:rPr>
        <w:t xml:space="preserve"> indices</w:t>
      </w:r>
      <w:r w:rsidRPr="00323766">
        <w:rPr>
          <w:rFonts w:asciiTheme="majorBidi" w:hAnsiTheme="majorBidi" w:cstheme="majorBidi"/>
          <w:sz w:val="24"/>
          <w:szCs w:val="24"/>
        </w:rPr>
        <w:t xml:space="preserve"> </w:t>
      </w:r>
      <w:r w:rsidR="00506097">
        <w:rPr>
          <w:rFonts w:asciiTheme="majorBidi" w:hAnsiTheme="majorBidi" w:cstheme="majorBidi"/>
          <w:sz w:val="24"/>
          <w:szCs w:val="24"/>
        </w:rPr>
        <w:t>“</w:t>
      </w:r>
      <w:r w:rsidR="00667127">
        <w:rPr>
          <w:rFonts w:asciiTheme="majorBidi" w:hAnsiTheme="majorBidi" w:cstheme="majorBidi"/>
          <w:sz w:val="24"/>
          <w:szCs w:val="24"/>
        </w:rPr>
        <w:t>impact</w:t>
      </w:r>
      <w:r w:rsidRPr="00323766">
        <w:rPr>
          <w:rFonts w:asciiTheme="majorBidi" w:hAnsiTheme="majorBidi" w:cstheme="majorBidi"/>
          <w:sz w:val="24"/>
          <w:szCs w:val="24"/>
        </w:rPr>
        <w:t xml:space="preserve"> of Jewish content </w:t>
      </w:r>
      <w:r w:rsidR="00667127">
        <w:rPr>
          <w:rFonts w:asciiTheme="majorBidi" w:hAnsiTheme="majorBidi" w:cstheme="majorBidi"/>
          <w:sz w:val="24"/>
          <w:szCs w:val="24"/>
        </w:rPr>
        <w:t>and its mode of transmission</w:t>
      </w:r>
      <w:r w:rsidR="00506097">
        <w:rPr>
          <w:rFonts w:asciiTheme="majorBidi" w:hAnsiTheme="majorBidi" w:cstheme="majorBidi"/>
          <w:sz w:val="24"/>
          <w:szCs w:val="24"/>
        </w:rPr>
        <w:t>”</w:t>
      </w:r>
      <w:r w:rsidRPr="00323766">
        <w:rPr>
          <w:rFonts w:asciiTheme="majorBidi" w:hAnsiTheme="majorBidi" w:cstheme="majorBidi"/>
          <w:sz w:val="24"/>
          <w:szCs w:val="24"/>
        </w:rPr>
        <w:t xml:space="preserve"> and </w:t>
      </w:r>
      <w:r w:rsidR="00667127">
        <w:rPr>
          <w:rFonts w:asciiTheme="majorBidi" w:hAnsiTheme="majorBidi" w:cstheme="majorBidi"/>
          <w:sz w:val="24"/>
          <w:szCs w:val="24"/>
        </w:rPr>
        <w:t>“</w:t>
      </w:r>
      <w:r w:rsidRPr="00323766">
        <w:rPr>
          <w:rFonts w:asciiTheme="majorBidi" w:hAnsiTheme="majorBidi" w:cstheme="majorBidi"/>
          <w:sz w:val="24"/>
          <w:szCs w:val="24"/>
        </w:rPr>
        <w:t xml:space="preserve">meetings with representatives of </w:t>
      </w:r>
      <w:r w:rsidR="00667127">
        <w:rPr>
          <w:rFonts w:asciiTheme="majorBidi" w:hAnsiTheme="majorBidi" w:cstheme="majorBidi"/>
          <w:sz w:val="24"/>
          <w:szCs w:val="24"/>
        </w:rPr>
        <w:lastRenderedPageBreak/>
        <w:t>various streams of Judaism</w:t>
      </w:r>
      <w:r w:rsidR="003F5A6D">
        <w:rPr>
          <w:rFonts w:asciiTheme="majorBidi" w:hAnsiTheme="majorBidi" w:cstheme="majorBidi"/>
          <w:sz w:val="24"/>
          <w:szCs w:val="24"/>
        </w:rPr>
        <w:t>.</w:t>
      </w:r>
      <w:r w:rsidR="00667127">
        <w:rPr>
          <w:rFonts w:asciiTheme="majorBidi" w:hAnsiTheme="majorBidi" w:cstheme="majorBidi"/>
          <w:sz w:val="24"/>
          <w:szCs w:val="24"/>
        </w:rPr>
        <w:t xml:space="preserve">” (For </w:t>
      </w:r>
      <w:r w:rsidRPr="00323766">
        <w:rPr>
          <w:rFonts w:asciiTheme="majorBidi" w:hAnsiTheme="majorBidi" w:cstheme="majorBidi"/>
          <w:sz w:val="24"/>
          <w:szCs w:val="24"/>
        </w:rPr>
        <w:t>the latter</w:t>
      </w:r>
      <w:r w:rsidR="001F7834">
        <w:rPr>
          <w:rFonts w:asciiTheme="majorBidi" w:hAnsiTheme="majorBidi" w:cstheme="majorBidi"/>
          <w:sz w:val="24"/>
          <w:szCs w:val="24"/>
        </w:rPr>
        <w:t xml:space="preserve"> index</w:t>
      </w:r>
      <w:r w:rsidR="00667127">
        <w:rPr>
          <w:rFonts w:asciiTheme="majorBidi" w:hAnsiTheme="majorBidi" w:cstheme="majorBidi"/>
          <w:sz w:val="24"/>
          <w:szCs w:val="24"/>
        </w:rPr>
        <w:t xml:space="preserve">, scores </w:t>
      </w:r>
      <w:r w:rsidR="001F7834">
        <w:rPr>
          <w:rFonts w:asciiTheme="majorBidi" w:hAnsiTheme="majorBidi" w:cstheme="majorBidi"/>
          <w:sz w:val="24"/>
          <w:szCs w:val="24"/>
        </w:rPr>
        <w:t xml:space="preserve">were also higher </w:t>
      </w:r>
      <w:r w:rsidR="00667127">
        <w:rPr>
          <w:rFonts w:asciiTheme="majorBidi" w:hAnsiTheme="majorBidi" w:cstheme="majorBidi"/>
          <w:sz w:val="24"/>
          <w:szCs w:val="24"/>
        </w:rPr>
        <w:t xml:space="preserve">among students in Torah-study </w:t>
      </w:r>
      <w:r w:rsidR="003F5A6D">
        <w:rPr>
          <w:rFonts w:asciiTheme="majorBidi" w:hAnsiTheme="majorBidi" w:cstheme="majorBidi"/>
          <w:sz w:val="24"/>
          <w:szCs w:val="24"/>
        </w:rPr>
        <w:t>academies</w:t>
      </w:r>
      <w:r w:rsidR="00667127">
        <w:rPr>
          <w:rFonts w:asciiTheme="majorBidi" w:hAnsiTheme="majorBidi" w:cstheme="majorBidi"/>
          <w:sz w:val="24"/>
          <w:szCs w:val="24"/>
        </w:rPr>
        <w:t xml:space="preserve"> for males).</w:t>
      </w:r>
      <w:r w:rsidRPr="00323766">
        <w:rPr>
          <w:rFonts w:asciiTheme="majorBidi" w:hAnsiTheme="majorBidi" w:cstheme="majorBidi"/>
          <w:sz w:val="24"/>
          <w:szCs w:val="24"/>
        </w:rPr>
        <w:t xml:space="preserve"> </w:t>
      </w:r>
    </w:p>
    <w:p w14:paraId="5ADC6596" w14:textId="27618734" w:rsidR="00311E55" w:rsidRDefault="00323766" w:rsidP="00323766">
      <w:pPr>
        <w:spacing w:line="480" w:lineRule="auto"/>
        <w:ind w:firstLine="720"/>
        <w:rPr>
          <w:rFonts w:asciiTheme="majorBidi" w:hAnsiTheme="majorBidi" w:cstheme="majorBidi"/>
          <w:sz w:val="24"/>
          <w:szCs w:val="24"/>
        </w:rPr>
      </w:pPr>
      <w:r w:rsidRPr="00323766">
        <w:rPr>
          <w:rFonts w:asciiTheme="majorBidi" w:hAnsiTheme="majorBidi" w:cstheme="majorBidi"/>
          <w:sz w:val="24"/>
          <w:szCs w:val="24"/>
        </w:rPr>
        <w:t xml:space="preserve">On the other hand, in the mixed </w:t>
      </w:r>
      <w:r w:rsidR="00667127">
        <w:rPr>
          <w:rFonts w:asciiTheme="majorBidi" w:hAnsiTheme="majorBidi" w:cstheme="majorBidi"/>
          <w:sz w:val="24"/>
          <w:szCs w:val="24"/>
        </w:rPr>
        <w:t xml:space="preserve">(secular and religious) </w:t>
      </w:r>
      <w:r w:rsidRPr="00323766">
        <w:rPr>
          <w:rFonts w:asciiTheme="majorBidi" w:hAnsiTheme="majorBidi" w:cstheme="majorBidi"/>
          <w:sz w:val="24"/>
          <w:szCs w:val="24"/>
        </w:rPr>
        <w:t xml:space="preserve">preparatory </w:t>
      </w:r>
      <w:r w:rsidR="003F5A6D">
        <w:rPr>
          <w:rFonts w:asciiTheme="majorBidi" w:hAnsiTheme="majorBidi" w:cstheme="majorBidi"/>
          <w:sz w:val="24"/>
          <w:szCs w:val="24"/>
        </w:rPr>
        <w:t>academies</w:t>
      </w:r>
      <w:r w:rsidRPr="00323766">
        <w:rPr>
          <w:rFonts w:asciiTheme="majorBidi" w:hAnsiTheme="majorBidi" w:cstheme="majorBidi"/>
          <w:sz w:val="24"/>
          <w:szCs w:val="24"/>
        </w:rPr>
        <w:t xml:space="preserve">, scores </w:t>
      </w:r>
      <w:r w:rsidR="00667127">
        <w:rPr>
          <w:rFonts w:asciiTheme="majorBidi" w:hAnsiTheme="majorBidi" w:cstheme="majorBidi"/>
          <w:sz w:val="24"/>
          <w:szCs w:val="24"/>
        </w:rPr>
        <w:t>were</w:t>
      </w:r>
      <w:r w:rsidRPr="00323766">
        <w:rPr>
          <w:rFonts w:asciiTheme="majorBidi" w:hAnsiTheme="majorBidi" w:cstheme="majorBidi"/>
          <w:sz w:val="24"/>
          <w:szCs w:val="24"/>
        </w:rPr>
        <w:t xml:space="preserve"> lower in the current year than in the previous year</w:t>
      </w:r>
      <w:r w:rsidR="001F7834">
        <w:rPr>
          <w:rFonts w:asciiTheme="majorBidi" w:hAnsiTheme="majorBidi" w:cstheme="majorBidi"/>
          <w:sz w:val="24"/>
          <w:szCs w:val="24"/>
        </w:rPr>
        <w:t>,</w:t>
      </w:r>
      <w:r w:rsidRPr="00323766">
        <w:rPr>
          <w:rFonts w:asciiTheme="majorBidi" w:hAnsiTheme="majorBidi" w:cstheme="majorBidi"/>
          <w:sz w:val="24"/>
          <w:szCs w:val="24"/>
        </w:rPr>
        <w:t xml:space="preserve"> or </w:t>
      </w:r>
      <w:r w:rsidR="00667127">
        <w:rPr>
          <w:rFonts w:asciiTheme="majorBidi" w:hAnsiTheme="majorBidi" w:cstheme="majorBidi"/>
          <w:sz w:val="24"/>
          <w:szCs w:val="24"/>
        </w:rPr>
        <w:t>there was no</w:t>
      </w:r>
      <w:r w:rsidRPr="00323766">
        <w:rPr>
          <w:rFonts w:asciiTheme="majorBidi" w:hAnsiTheme="majorBidi" w:cstheme="majorBidi"/>
          <w:sz w:val="24"/>
          <w:szCs w:val="24"/>
        </w:rPr>
        <w:t xml:space="preserve"> significant difference. It should also be noted that the students </w:t>
      </w:r>
      <w:r w:rsidR="00667127">
        <w:rPr>
          <w:rFonts w:asciiTheme="majorBidi" w:hAnsiTheme="majorBidi" w:cstheme="majorBidi"/>
          <w:sz w:val="24"/>
          <w:szCs w:val="24"/>
        </w:rPr>
        <w:t xml:space="preserve">in all the </w:t>
      </w:r>
      <w:r w:rsidR="003F5A6D">
        <w:rPr>
          <w:rFonts w:asciiTheme="majorBidi" w:hAnsiTheme="majorBidi" w:cstheme="majorBidi"/>
          <w:sz w:val="24"/>
          <w:szCs w:val="24"/>
        </w:rPr>
        <w:t>academies</w:t>
      </w:r>
      <w:r w:rsidR="00667127">
        <w:rPr>
          <w:rFonts w:asciiTheme="majorBidi" w:hAnsiTheme="majorBidi" w:cstheme="majorBidi"/>
          <w:sz w:val="24"/>
          <w:szCs w:val="24"/>
        </w:rPr>
        <w:t xml:space="preserve"> </w:t>
      </w:r>
      <w:r w:rsidRPr="00323766">
        <w:rPr>
          <w:rFonts w:asciiTheme="majorBidi" w:hAnsiTheme="majorBidi" w:cstheme="majorBidi"/>
          <w:sz w:val="24"/>
          <w:szCs w:val="24"/>
        </w:rPr>
        <w:t>demonstrate</w:t>
      </w:r>
      <w:r w:rsidR="00667127">
        <w:rPr>
          <w:rFonts w:asciiTheme="majorBidi" w:hAnsiTheme="majorBidi" w:cstheme="majorBidi"/>
          <w:sz w:val="24"/>
          <w:szCs w:val="24"/>
        </w:rPr>
        <w:t>d</w:t>
      </w:r>
      <w:r w:rsidRPr="00323766">
        <w:rPr>
          <w:rFonts w:asciiTheme="majorBidi" w:hAnsiTheme="majorBidi" w:cstheme="majorBidi"/>
          <w:sz w:val="24"/>
          <w:szCs w:val="24"/>
        </w:rPr>
        <w:t xml:space="preserve"> a less positive attitude </w:t>
      </w:r>
      <w:r w:rsidR="00667127">
        <w:rPr>
          <w:rFonts w:asciiTheme="majorBidi" w:hAnsiTheme="majorBidi" w:cstheme="majorBidi"/>
          <w:sz w:val="24"/>
          <w:szCs w:val="24"/>
        </w:rPr>
        <w:t>regarding</w:t>
      </w:r>
      <w:r w:rsidRPr="00323766">
        <w:rPr>
          <w:rFonts w:asciiTheme="majorBidi" w:hAnsiTheme="majorBidi" w:cstheme="majorBidi"/>
          <w:sz w:val="24"/>
          <w:szCs w:val="24"/>
        </w:rPr>
        <w:t xml:space="preserve"> the extent </w:t>
      </w:r>
      <w:r w:rsidR="0030362D">
        <w:rPr>
          <w:rFonts w:asciiTheme="majorBidi" w:hAnsiTheme="majorBidi" w:cstheme="majorBidi"/>
          <w:sz w:val="24"/>
          <w:szCs w:val="24"/>
        </w:rPr>
        <w:t>to which</w:t>
      </w:r>
      <w:r w:rsidRPr="00323766">
        <w:rPr>
          <w:rFonts w:asciiTheme="majorBidi" w:hAnsiTheme="majorBidi" w:cstheme="majorBidi"/>
          <w:sz w:val="24"/>
          <w:szCs w:val="24"/>
        </w:rPr>
        <w:t xml:space="preserve"> </w:t>
      </w:r>
      <w:r w:rsidR="001F7834">
        <w:rPr>
          <w:rFonts w:asciiTheme="majorBidi" w:hAnsiTheme="majorBidi" w:cstheme="majorBidi"/>
          <w:sz w:val="24"/>
          <w:szCs w:val="24"/>
        </w:rPr>
        <w:t xml:space="preserve">the </w:t>
      </w:r>
      <w:r w:rsidR="003F5A6D">
        <w:rPr>
          <w:rFonts w:asciiTheme="majorBidi" w:hAnsiTheme="majorBidi" w:cstheme="majorBidi"/>
          <w:sz w:val="24"/>
          <w:szCs w:val="24"/>
        </w:rPr>
        <w:t>projects</w:t>
      </w:r>
      <w:r w:rsidR="003F5A6D" w:rsidRPr="00323766">
        <w:rPr>
          <w:rFonts w:asciiTheme="majorBidi" w:hAnsiTheme="majorBidi" w:cstheme="majorBidi"/>
          <w:sz w:val="24"/>
          <w:szCs w:val="24"/>
        </w:rPr>
        <w:t xml:space="preserve"> </w:t>
      </w:r>
      <w:r w:rsidRPr="00323766">
        <w:rPr>
          <w:rFonts w:asciiTheme="majorBidi" w:hAnsiTheme="majorBidi" w:cstheme="majorBidi"/>
          <w:sz w:val="24"/>
          <w:szCs w:val="24"/>
        </w:rPr>
        <w:t xml:space="preserve">/ </w:t>
      </w:r>
      <w:r w:rsidR="003F5A6D" w:rsidRPr="005B0A96">
        <w:rPr>
          <w:rFonts w:asciiTheme="majorBidi" w:hAnsiTheme="majorBidi" w:cstheme="majorBidi"/>
          <w:i/>
          <w:iCs/>
          <w:sz w:val="24"/>
          <w:szCs w:val="24"/>
        </w:rPr>
        <w:t>m</w:t>
      </w:r>
      <w:commentRangeStart w:id="12"/>
      <w:r w:rsidRPr="005B0A96">
        <w:rPr>
          <w:rFonts w:asciiTheme="majorBidi" w:hAnsiTheme="majorBidi" w:cstheme="majorBidi"/>
          <w:i/>
          <w:iCs/>
          <w:sz w:val="24"/>
          <w:szCs w:val="24"/>
        </w:rPr>
        <w:t>idrashim</w:t>
      </w:r>
      <w:commentRangeEnd w:id="12"/>
      <w:r w:rsidR="00667127">
        <w:rPr>
          <w:rStyle w:val="CommentReference"/>
        </w:rPr>
        <w:commentReference w:id="12"/>
      </w:r>
      <w:r w:rsidRPr="00323766">
        <w:rPr>
          <w:rFonts w:asciiTheme="majorBidi" w:hAnsiTheme="majorBidi" w:cstheme="majorBidi"/>
          <w:sz w:val="24"/>
          <w:szCs w:val="24"/>
        </w:rPr>
        <w:t xml:space="preserve"> that the students </w:t>
      </w:r>
      <w:r w:rsidR="008E5EC9">
        <w:rPr>
          <w:rFonts w:asciiTheme="majorBidi" w:hAnsiTheme="majorBidi" w:cstheme="majorBidi"/>
          <w:sz w:val="24"/>
          <w:szCs w:val="24"/>
        </w:rPr>
        <w:t>prepared</w:t>
      </w:r>
      <w:r w:rsidRPr="00323766">
        <w:rPr>
          <w:rFonts w:asciiTheme="majorBidi" w:hAnsiTheme="majorBidi" w:cstheme="majorBidi"/>
          <w:sz w:val="24"/>
          <w:szCs w:val="24"/>
        </w:rPr>
        <w:t xml:space="preserve"> </w:t>
      </w:r>
      <w:r w:rsidR="0030362D">
        <w:rPr>
          <w:rFonts w:asciiTheme="majorBidi" w:hAnsiTheme="majorBidi" w:cstheme="majorBidi"/>
          <w:sz w:val="24"/>
          <w:szCs w:val="24"/>
        </w:rPr>
        <w:t>contributed to their</w:t>
      </w:r>
      <w:r w:rsidR="00667127">
        <w:rPr>
          <w:rFonts w:asciiTheme="majorBidi" w:hAnsiTheme="majorBidi" w:cstheme="majorBidi"/>
          <w:sz w:val="24"/>
          <w:szCs w:val="24"/>
        </w:rPr>
        <w:t xml:space="preserve"> </w:t>
      </w:r>
      <w:r w:rsidR="00F67085">
        <w:rPr>
          <w:rFonts w:asciiTheme="majorBidi" w:hAnsiTheme="majorBidi" w:cstheme="majorBidi"/>
          <w:sz w:val="24"/>
          <w:szCs w:val="24"/>
        </w:rPr>
        <w:t>attitudes about</w:t>
      </w:r>
      <w:r w:rsidR="00CE6CAC">
        <w:rPr>
          <w:rFonts w:asciiTheme="majorBidi" w:hAnsiTheme="majorBidi" w:cstheme="majorBidi"/>
          <w:sz w:val="24"/>
          <w:szCs w:val="24"/>
        </w:rPr>
        <w:t xml:space="preserve"> </w:t>
      </w:r>
      <w:r w:rsidR="00667127">
        <w:rPr>
          <w:rFonts w:asciiTheme="majorBidi" w:hAnsiTheme="majorBidi" w:cstheme="majorBidi"/>
          <w:sz w:val="24"/>
          <w:szCs w:val="24"/>
        </w:rPr>
        <w:t>and familiar</w:t>
      </w:r>
      <w:r w:rsidR="0030362D">
        <w:rPr>
          <w:rFonts w:asciiTheme="majorBidi" w:hAnsiTheme="majorBidi" w:cstheme="majorBidi"/>
          <w:sz w:val="24"/>
          <w:szCs w:val="24"/>
        </w:rPr>
        <w:t>ity</w:t>
      </w:r>
      <w:r w:rsidRPr="00323766">
        <w:rPr>
          <w:rFonts w:asciiTheme="majorBidi" w:hAnsiTheme="majorBidi" w:cstheme="majorBidi"/>
          <w:sz w:val="24"/>
          <w:szCs w:val="24"/>
        </w:rPr>
        <w:t xml:space="preserve"> </w:t>
      </w:r>
      <w:r w:rsidR="0055449D">
        <w:rPr>
          <w:rFonts w:asciiTheme="majorBidi" w:hAnsiTheme="majorBidi" w:cstheme="majorBidi"/>
          <w:sz w:val="24"/>
          <w:szCs w:val="24"/>
        </w:rPr>
        <w:t>with</w:t>
      </w:r>
      <w:r w:rsidRPr="00323766">
        <w:rPr>
          <w:rFonts w:asciiTheme="majorBidi" w:hAnsiTheme="majorBidi" w:cstheme="majorBidi"/>
          <w:sz w:val="24"/>
          <w:szCs w:val="24"/>
        </w:rPr>
        <w:t xml:space="preserve"> Judaism </w:t>
      </w:r>
      <w:r w:rsidR="00667127">
        <w:rPr>
          <w:rFonts w:asciiTheme="majorBidi" w:hAnsiTheme="majorBidi" w:cstheme="majorBidi"/>
          <w:sz w:val="24"/>
          <w:szCs w:val="24"/>
        </w:rPr>
        <w:t>as compared with</w:t>
      </w:r>
      <w:r w:rsidRPr="00323766">
        <w:rPr>
          <w:rFonts w:asciiTheme="majorBidi" w:hAnsiTheme="majorBidi" w:cstheme="majorBidi"/>
          <w:sz w:val="24"/>
          <w:szCs w:val="24"/>
        </w:rPr>
        <w:t xml:space="preserve"> other indicators of </w:t>
      </w:r>
      <w:r w:rsidR="00CE6CAC">
        <w:rPr>
          <w:rFonts w:asciiTheme="majorBidi" w:hAnsiTheme="majorBidi" w:cstheme="majorBidi"/>
          <w:sz w:val="24"/>
          <w:szCs w:val="24"/>
        </w:rPr>
        <w:t>attitudes</w:t>
      </w:r>
      <w:r w:rsidR="0030362D">
        <w:rPr>
          <w:rFonts w:asciiTheme="majorBidi" w:hAnsiTheme="majorBidi" w:cstheme="majorBidi"/>
          <w:sz w:val="24"/>
          <w:szCs w:val="24"/>
        </w:rPr>
        <w:t>. Further, this was the only index for which students gave only a moderate score.</w:t>
      </w:r>
    </w:p>
    <w:p w14:paraId="00445716" w14:textId="23619718" w:rsidR="0030362D" w:rsidRDefault="0030362D" w:rsidP="0030362D">
      <w:pPr>
        <w:spacing w:line="480" w:lineRule="auto"/>
        <w:rPr>
          <w:rFonts w:asciiTheme="majorBidi" w:hAnsiTheme="majorBidi" w:cstheme="majorBidi"/>
          <w:b/>
          <w:bCs/>
          <w:sz w:val="24"/>
          <w:szCs w:val="24"/>
        </w:rPr>
      </w:pPr>
      <w:r w:rsidRPr="0030362D">
        <w:rPr>
          <w:rFonts w:asciiTheme="majorBidi" w:hAnsiTheme="majorBidi" w:cstheme="majorBidi"/>
          <w:b/>
          <w:bCs/>
          <w:sz w:val="24"/>
          <w:szCs w:val="24"/>
        </w:rPr>
        <w:t xml:space="preserve">Figure 1: Impact of </w:t>
      </w:r>
      <w:r w:rsidR="00A9481D">
        <w:rPr>
          <w:rFonts w:asciiTheme="majorBidi" w:hAnsiTheme="majorBidi" w:cstheme="majorBidi"/>
          <w:b/>
          <w:bCs/>
          <w:sz w:val="24"/>
          <w:szCs w:val="24"/>
        </w:rPr>
        <w:t>s</w:t>
      </w:r>
      <w:r w:rsidRPr="0030362D">
        <w:rPr>
          <w:rFonts w:asciiTheme="majorBidi" w:hAnsiTheme="majorBidi" w:cstheme="majorBidi"/>
          <w:b/>
          <w:bCs/>
          <w:sz w:val="24"/>
          <w:szCs w:val="24"/>
        </w:rPr>
        <w:t xml:space="preserve">tudies and </w:t>
      </w:r>
      <w:r w:rsidR="00A9481D">
        <w:rPr>
          <w:rFonts w:asciiTheme="majorBidi" w:hAnsiTheme="majorBidi" w:cstheme="majorBidi"/>
          <w:b/>
          <w:bCs/>
          <w:sz w:val="24"/>
          <w:szCs w:val="24"/>
        </w:rPr>
        <w:t>c</w:t>
      </w:r>
      <w:r>
        <w:rPr>
          <w:rFonts w:asciiTheme="majorBidi" w:hAnsiTheme="majorBidi" w:cstheme="majorBidi"/>
          <w:b/>
          <w:bCs/>
          <w:sz w:val="24"/>
          <w:szCs w:val="24"/>
        </w:rPr>
        <w:t>ontents</w:t>
      </w:r>
      <w:r w:rsidRPr="0030362D">
        <w:rPr>
          <w:rFonts w:asciiTheme="majorBidi" w:hAnsiTheme="majorBidi" w:cstheme="majorBidi"/>
          <w:b/>
          <w:bCs/>
          <w:sz w:val="24"/>
          <w:szCs w:val="24"/>
        </w:rPr>
        <w:t xml:space="preserve"> on Jewish Studies</w:t>
      </w:r>
    </w:p>
    <w:p w14:paraId="7CB5EFA0" w14:textId="1F9CEC87" w:rsidR="0030362D" w:rsidRDefault="0030362D" w:rsidP="0030362D">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Figure 2: Students’ </w:t>
      </w:r>
      <w:r w:rsidR="00A9481D">
        <w:rPr>
          <w:rFonts w:asciiTheme="majorBidi" w:hAnsiTheme="majorBidi" w:cstheme="majorBidi"/>
          <w:b/>
          <w:bCs/>
          <w:sz w:val="24"/>
          <w:szCs w:val="24"/>
        </w:rPr>
        <w:t>r</w:t>
      </w:r>
      <w:r>
        <w:rPr>
          <w:rFonts w:asciiTheme="majorBidi" w:hAnsiTheme="majorBidi" w:cstheme="majorBidi"/>
          <w:b/>
          <w:bCs/>
          <w:sz w:val="24"/>
          <w:szCs w:val="24"/>
        </w:rPr>
        <w:t xml:space="preserve">esponse to </w:t>
      </w:r>
      <w:r w:rsidR="00A9481D">
        <w:rPr>
          <w:rFonts w:asciiTheme="majorBidi" w:hAnsiTheme="majorBidi" w:cstheme="majorBidi"/>
          <w:b/>
          <w:bCs/>
          <w:sz w:val="24"/>
          <w:szCs w:val="24"/>
        </w:rPr>
        <w:t>m</w:t>
      </w:r>
      <w:r>
        <w:rPr>
          <w:rFonts w:asciiTheme="majorBidi" w:hAnsiTheme="majorBidi" w:cstheme="majorBidi"/>
          <w:b/>
          <w:bCs/>
          <w:sz w:val="24"/>
          <w:szCs w:val="24"/>
        </w:rPr>
        <w:t xml:space="preserve">eetings with </w:t>
      </w:r>
      <w:r w:rsidR="00A9481D">
        <w:rPr>
          <w:rFonts w:asciiTheme="majorBidi" w:hAnsiTheme="majorBidi" w:cstheme="majorBidi"/>
          <w:b/>
          <w:bCs/>
          <w:sz w:val="24"/>
          <w:szCs w:val="24"/>
        </w:rPr>
        <w:t>r</w:t>
      </w:r>
      <w:r>
        <w:rPr>
          <w:rFonts w:asciiTheme="majorBidi" w:hAnsiTheme="majorBidi" w:cstheme="majorBidi"/>
          <w:b/>
          <w:bCs/>
          <w:sz w:val="24"/>
          <w:szCs w:val="24"/>
        </w:rPr>
        <w:t xml:space="preserve">epresentatives of </w:t>
      </w:r>
      <w:r w:rsidR="00A9481D">
        <w:rPr>
          <w:rFonts w:asciiTheme="majorBidi" w:hAnsiTheme="majorBidi" w:cstheme="majorBidi"/>
          <w:b/>
          <w:bCs/>
          <w:sz w:val="24"/>
          <w:szCs w:val="24"/>
        </w:rPr>
        <w:t>v</w:t>
      </w:r>
      <w:r>
        <w:rPr>
          <w:rFonts w:asciiTheme="majorBidi" w:hAnsiTheme="majorBidi" w:cstheme="majorBidi"/>
          <w:b/>
          <w:bCs/>
          <w:sz w:val="24"/>
          <w:szCs w:val="24"/>
        </w:rPr>
        <w:t xml:space="preserve">arious </w:t>
      </w:r>
      <w:r w:rsidR="00A9481D">
        <w:rPr>
          <w:rFonts w:asciiTheme="majorBidi" w:hAnsiTheme="majorBidi" w:cstheme="majorBidi"/>
          <w:b/>
          <w:bCs/>
          <w:sz w:val="24"/>
          <w:szCs w:val="24"/>
        </w:rPr>
        <w:t>s</w:t>
      </w:r>
      <w:r>
        <w:rPr>
          <w:rFonts w:asciiTheme="majorBidi" w:hAnsiTheme="majorBidi" w:cstheme="majorBidi"/>
          <w:b/>
          <w:bCs/>
          <w:sz w:val="24"/>
          <w:szCs w:val="24"/>
        </w:rPr>
        <w:t>treams of Judaism</w:t>
      </w:r>
    </w:p>
    <w:p w14:paraId="7B3E4CBC" w14:textId="111BB175" w:rsidR="005A5CF2" w:rsidRPr="00424A7C" w:rsidRDefault="005A5CF2" w:rsidP="0030362D">
      <w:pPr>
        <w:spacing w:line="480" w:lineRule="auto"/>
        <w:rPr>
          <w:rFonts w:asciiTheme="majorBidi" w:hAnsiTheme="majorBidi" w:cstheme="majorBidi"/>
          <w:i/>
          <w:iCs/>
          <w:sz w:val="24"/>
          <w:szCs w:val="24"/>
        </w:rPr>
      </w:pPr>
      <w:r w:rsidRPr="00424A7C">
        <w:rPr>
          <w:rFonts w:asciiTheme="majorBidi" w:hAnsiTheme="majorBidi" w:cstheme="majorBidi"/>
          <w:i/>
          <w:iCs/>
          <w:sz w:val="24"/>
          <w:szCs w:val="24"/>
        </w:rPr>
        <w:t xml:space="preserve">The circle in the figures indicates </w:t>
      </w:r>
      <w:r w:rsidR="00424A7C" w:rsidRPr="00424A7C">
        <w:rPr>
          <w:rFonts w:asciiTheme="majorBidi" w:hAnsiTheme="majorBidi" w:cstheme="majorBidi"/>
          <w:i/>
          <w:iCs/>
          <w:sz w:val="24"/>
          <w:szCs w:val="24"/>
        </w:rPr>
        <w:t xml:space="preserve">a significant difference of at least 5%. This is the required level of significance throughout this report. </w:t>
      </w:r>
      <w:commentRangeStart w:id="13"/>
      <w:r w:rsidR="00424A7C" w:rsidRPr="00424A7C">
        <w:rPr>
          <w:rFonts w:asciiTheme="majorBidi" w:hAnsiTheme="majorBidi" w:cstheme="majorBidi"/>
          <w:i/>
          <w:iCs/>
          <w:sz w:val="24"/>
          <w:szCs w:val="24"/>
        </w:rPr>
        <w:t xml:space="preserve">The asterisk indicates that </w:t>
      </w:r>
      <w:r w:rsidR="00424A7C">
        <w:rPr>
          <w:rFonts w:asciiTheme="majorBidi" w:hAnsiTheme="majorBidi" w:cstheme="majorBidi"/>
          <w:i/>
          <w:iCs/>
          <w:sz w:val="24"/>
          <w:szCs w:val="24"/>
        </w:rPr>
        <w:t xml:space="preserve">in this case </w:t>
      </w:r>
      <w:r w:rsidR="00424A7C" w:rsidRPr="00424A7C">
        <w:rPr>
          <w:rFonts w:asciiTheme="majorBidi" w:hAnsiTheme="majorBidi" w:cstheme="majorBidi"/>
          <w:i/>
          <w:iCs/>
          <w:sz w:val="24"/>
          <w:szCs w:val="24"/>
        </w:rPr>
        <w:t>the significance level is only 10%.</w:t>
      </w:r>
      <w:commentRangeEnd w:id="13"/>
      <w:r w:rsidR="00424A7C" w:rsidRPr="00424A7C">
        <w:rPr>
          <w:rStyle w:val="CommentReference"/>
          <w:i/>
          <w:iCs/>
        </w:rPr>
        <w:commentReference w:id="13"/>
      </w:r>
    </w:p>
    <w:p w14:paraId="63536206" w14:textId="34A5AAD9" w:rsidR="00424A7C" w:rsidRPr="00102D9D" w:rsidRDefault="00424A7C" w:rsidP="00102D9D">
      <w:pPr>
        <w:numPr>
          <w:ilvl w:val="0"/>
          <w:numId w:val="1"/>
        </w:numPr>
        <w:pBdr>
          <w:bottom w:val="single" w:sz="4" w:space="1" w:color="auto"/>
        </w:pBdr>
        <w:spacing w:line="480" w:lineRule="auto"/>
        <w:ind w:left="360"/>
        <w:rPr>
          <w:rFonts w:asciiTheme="majorBidi" w:hAnsiTheme="majorBidi" w:cstheme="majorBidi"/>
          <w:b/>
          <w:bCs/>
          <w:color w:val="538135" w:themeColor="accent6" w:themeShade="BF"/>
          <w:sz w:val="40"/>
          <w:szCs w:val="40"/>
        </w:rPr>
      </w:pPr>
      <w:r w:rsidRPr="00102D9D">
        <w:rPr>
          <w:rFonts w:asciiTheme="majorBidi" w:hAnsiTheme="majorBidi" w:cstheme="majorBidi"/>
          <w:b/>
          <w:bCs/>
          <w:color w:val="538135" w:themeColor="accent6" w:themeShade="BF"/>
          <w:sz w:val="40"/>
          <w:szCs w:val="40"/>
        </w:rPr>
        <w:t>Summary of Findings</w:t>
      </w:r>
    </w:p>
    <w:p w14:paraId="52981FC5" w14:textId="1A88FA3B" w:rsidR="00424A7C" w:rsidRDefault="00424A7C" w:rsidP="00424A7C">
      <w:pPr>
        <w:spacing w:line="480" w:lineRule="auto"/>
        <w:ind w:firstLine="720"/>
        <w:rPr>
          <w:rFonts w:asciiTheme="majorBidi" w:hAnsiTheme="majorBidi" w:cstheme="majorBidi"/>
          <w:sz w:val="24"/>
          <w:szCs w:val="24"/>
        </w:rPr>
      </w:pPr>
      <w:r w:rsidRPr="00424A7C">
        <w:rPr>
          <w:rFonts w:asciiTheme="majorBidi" w:hAnsiTheme="majorBidi" w:cstheme="majorBidi"/>
          <w:sz w:val="24"/>
          <w:szCs w:val="24"/>
        </w:rPr>
        <w:t>The findings for all indices are summarized in Table 10</w:t>
      </w:r>
      <w:r>
        <w:rPr>
          <w:rFonts w:asciiTheme="majorBidi" w:hAnsiTheme="majorBidi" w:cstheme="majorBidi"/>
          <w:sz w:val="24"/>
          <w:szCs w:val="24"/>
        </w:rPr>
        <w:t>. They</w:t>
      </w:r>
      <w:r w:rsidRPr="00424A7C">
        <w:rPr>
          <w:rFonts w:asciiTheme="majorBidi" w:hAnsiTheme="majorBidi" w:cstheme="majorBidi"/>
          <w:sz w:val="24"/>
          <w:szCs w:val="24"/>
        </w:rPr>
        <w:t xml:space="preserve"> are </w:t>
      </w:r>
      <w:r>
        <w:rPr>
          <w:rFonts w:asciiTheme="majorBidi" w:hAnsiTheme="majorBidi" w:cstheme="majorBidi"/>
          <w:sz w:val="24"/>
          <w:szCs w:val="24"/>
        </w:rPr>
        <w:t>divided</w:t>
      </w:r>
      <w:r w:rsidRPr="00424A7C">
        <w:rPr>
          <w:rFonts w:asciiTheme="majorBidi" w:hAnsiTheme="majorBidi" w:cstheme="majorBidi"/>
          <w:sz w:val="24"/>
          <w:szCs w:val="24"/>
        </w:rPr>
        <w:t xml:space="preserve"> in</w:t>
      </w:r>
      <w:r w:rsidR="00A9481D">
        <w:rPr>
          <w:rFonts w:asciiTheme="majorBidi" w:hAnsiTheme="majorBidi" w:cstheme="majorBidi"/>
          <w:sz w:val="24"/>
          <w:szCs w:val="24"/>
        </w:rPr>
        <w:t>to</w:t>
      </w:r>
      <w:r w:rsidRPr="00424A7C">
        <w:rPr>
          <w:rFonts w:asciiTheme="majorBidi" w:hAnsiTheme="majorBidi" w:cstheme="majorBidi"/>
          <w:sz w:val="24"/>
          <w:szCs w:val="24"/>
        </w:rPr>
        <w:t xml:space="preserve"> two sections</w:t>
      </w:r>
      <w:r>
        <w:rPr>
          <w:rFonts w:asciiTheme="majorBidi" w:hAnsiTheme="majorBidi" w:cstheme="majorBidi"/>
          <w:sz w:val="24"/>
          <w:szCs w:val="24"/>
        </w:rPr>
        <w:t>. One</w:t>
      </w:r>
      <w:r w:rsidRPr="00424A7C">
        <w:rPr>
          <w:rFonts w:asciiTheme="majorBidi" w:hAnsiTheme="majorBidi" w:cstheme="majorBidi"/>
          <w:sz w:val="24"/>
          <w:szCs w:val="24"/>
        </w:rPr>
        <w:t xml:space="preserve"> section </w:t>
      </w:r>
      <w:r w:rsidR="008E5EC9">
        <w:rPr>
          <w:rFonts w:asciiTheme="majorBidi" w:hAnsiTheme="majorBidi" w:cstheme="majorBidi"/>
          <w:sz w:val="24"/>
          <w:szCs w:val="24"/>
        </w:rPr>
        <w:t>pertains</w:t>
      </w:r>
      <w:r>
        <w:rPr>
          <w:rFonts w:asciiTheme="majorBidi" w:hAnsiTheme="majorBidi" w:cstheme="majorBidi"/>
          <w:sz w:val="24"/>
          <w:szCs w:val="24"/>
        </w:rPr>
        <w:t xml:space="preserve"> to the goal</w:t>
      </w:r>
      <w:r w:rsidR="008E5EC9">
        <w:rPr>
          <w:rFonts w:asciiTheme="majorBidi" w:hAnsiTheme="majorBidi" w:cstheme="majorBidi"/>
          <w:sz w:val="24"/>
          <w:szCs w:val="24"/>
        </w:rPr>
        <w:t>s</w:t>
      </w:r>
      <w:r>
        <w:rPr>
          <w:rFonts w:asciiTheme="majorBidi" w:hAnsiTheme="majorBidi" w:cstheme="majorBidi"/>
          <w:sz w:val="24"/>
          <w:szCs w:val="24"/>
        </w:rPr>
        <w:t xml:space="preserve">, and the second </w:t>
      </w:r>
      <w:r w:rsidRPr="00424A7C">
        <w:rPr>
          <w:rFonts w:asciiTheme="majorBidi" w:hAnsiTheme="majorBidi" w:cstheme="majorBidi"/>
          <w:sz w:val="24"/>
          <w:szCs w:val="24"/>
        </w:rPr>
        <w:t xml:space="preserve">section </w:t>
      </w:r>
      <w:r w:rsidR="008E5EC9">
        <w:rPr>
          <w:rFonts w:asciiTheme="majorBidi" w:hAnsiTheme="majorBidi" w:cstheme="majorBidi"/>
          <w:sz w:val="24"/>
          <w:szCs w:val="24"/>
        </w:rPr>
        <w:t>pertains to</w:t>
      </w:r>
      <w:r>
        <w:rPr>
          <w:rFonts w:asciiTheme="majorBidi" w:hAnsiTheme="majorBidi" w:cstheme="majorBidi"/>
          <w:sz w:val="24"/>
          <w:szCs w:val="24"/>
        </w:rPr>
        <w:t xml:space="preserve"> the</w:t>
      </w:r>
      <w:r w:rsidRPr="00424A7C">
        <w:rPr>
          <w:rFonts w:asciiTheme="majorBidi" w:hAnsiTheme="majorBidi" w:cstheme="majorBidi"/>
          <w:sz w:val="24"/>
          <w:szCs w:val="24"/>
        </w:rPr>
        <w:t xml:space="preserve"> type of preparatory </w:t>
      </w:r>
      <w:r w:rsidR="00A9481D">
        <w:rPr>
          <w:rFonts w:asciiTheme="majorBidi" w:hAnsiTheme="majorBidi" w:cstheme="majorBidi"/>
          <w:sz w:val="24"/>
          <w:szCs w:val="24"/>
        </w:rPr>
        <w:t>academy</w:t>
      </w:r>
      <w:r w:rsidRPr="00424A7C">
        <w:rPr>
          <w:rFonts w:asciiTheme="majorBidi" w:hAnsiTheme="majorBidi" w:cstheme="majorBidi"/>
          <w:sz w:val="24"/>
          <w:szCs w:val="24"/>
        </w:rPr>
        <w:t xml:space="preserve">. </w:t>
      </w:r>
      <w:r>
        <w:rPr>
          <w:rFonts w:asciiTheme="majorBidi" w:hAnsiTheme="majorBidi" w:cstheme="majorBidi"/>
          <w:sz w:val="24"/>
          <w:szCs w:val="24"/>
        </w:rPr>
        <w:t xml:space="preserve">Following this, </w:t>
      </w:r>
      <w:r w:rsidR="004813E1">
        <w:rPr>
          <w:rFonts w:asciiTheme="majorBidi" w:hAnsiTheme="majorBidi" w:cstheme="majorBidi"/>
          <w:sz w:val="24"/>
          <w:szCs w:val="24"/>
        </w:rPr>
        <w:t>there is a discussion of the question of</w:t>
      </w:r>
      <w:r w:rsidRPr="00424A7C">
        <w:rPr>
          <w:rFonts w:asciiTheme="majorBidi" w:hAnsiTheme="majorBidi" w:cstheme="majorBidi"/>
          <w:sz w:val="24"/>
          <w:szCs w:val="24"/>
        </w:rPr>
        <w:t xml:space="preserve"> attributing the findings to the impact of the </w:t>
      </w:r>
      <w:r w:rsidR="00A9481D">
        <w:rPr>
          <w:rFonts w:asciiTheme="majorBidi" w:hAnsiTheme="majorBidi" w:cstheme="majorBidi"/>
          <w:sz w:val="24"/>
          <w:szCs w:val="24"/>
        </w:rPr>
        <w:t>program</w:t>
      </w:r>
      <w:r w:rsidRPr="00424A7C">
        <w:rPr>
          <w:rFonts w:asciiTheme="majorBidi" w:hAnsiTheme="majorBidi" w:cstheme="majorBidi"/>
          <w:sz w:val="24"/>
          <w:szCs w:val="24"/>
        </w:rPr>
        <w:t>.</w:t>
      </w:r>
    </w:p>
    <w:p w14:paraId="61FF7405" w14:textId="77777777" w:rsidR="001F7834" w:rsidRDefault="001F7834">
      <w:pPr>
        <w:rPr>
          <w:rFonts w:asciiTheme="majorBidi" w:hAnsiTheme="majorBidi" w:cstheme="majorBidi"/>
          <w:b/>
          <w:bCs/>
          <w:sz w:val="24"/>
          <w:szCs w:val="24"/>
        </w:rPr>
      </w:pPr>
      <w:r>
        <w:rPr>
          <w:rFonts w:asciiTheme="majorBidi" w:hAnsiTheme="majorBidi" w:cstheme="majorBidi"/>
          <w:b/>
          <w:bCs/>
          <w:sz w:val="24"/>
          <w:szCs w:val="24"/>
        </w:rPr>
        <w:br w:type="page"/>
      </w:r>
    </w:p>
    <w:p w14:paraId="2EEF983A" w14:textId="7112316F" w:rsidR="00A301E4" w:rsidRDefault="00A301E4" w:rsidP="00A301E4">
      <w:pPr>
        <w:spacing w:line="480" w:lineRule="auto"/>
        <w:rPr>
          <w:rFonts w:asciiTheme="majorBidi" w:hAnsiTheme="majorBidi" w:cstheme="majorBidi"/>
          <w:b/>
          <w:bCs/>
          <w:sz w:val="24"/>
          <w:szCs w:val="24"/>
        </w:rPr>
      </w:pPr>
      <w:r w:rsidRPr="00A301E4">
        <w:rPr>
          <w:rFonts w:asciiTheme="majorBidi" w:hAnsiTheme="majorBidi" w:cstheme="majorBidi"/>
          <w:b/>
          <w:bCs/>
          <w:sz w:val="24"/>
          <w:szCs w:val="24"/>
        </w:rPr>
        <w:lastRenderedPageBreak/>
        <w:t>Table 10: Summary of Findings</w:t>
      </w:r>
    </w:p>
    <w:p w14:paraId="592484C6" w14:textId="77777777" w:rsidR="00A301E4" w:rsidRPr="00A301E4" w:rsidRDefault="00A301E4" w:rsidP="00A301E4">
      <w:pPr>
        <w:spacing w:line="480" w:lineRule="auto"/>
        <w:ind w:left="360" w:hanging="360"/>
        <w:rPr>
          <w:rFonts w:asciiTheme="majorBidi" w:hAnsiTheme="majorBidi" w:cstheme="majorBidi"/>
          <w:i/>
          <w:iCs/>
          <w:sz w:val="24"/>
          <w:szCs w:val="24"/>
        </w:rPr>
      </w:pPr>
      <w:r w:rsidRPr="00A301E4">
        <w:rPr>
          <w:rFonts w:asciiTheme="majorBidi" w:hAnsiTheme="majorBidi" w:cstheme="majorBidi"/>
          <w:i/>
          <w:iCs/>
          <w:sz w:val="24"/>
          <w:szCs w:val="24"/>
        </w:rPr>
        <w:t xml:space="preserve">Key: </w:t>
      </w:r>
    </w:p>
    <w:p w14:paraId="5326ACDE" w14:textId="690687B4" w:rsidR="00A301E4" w:rsidRPr="00A301E4" w:rsidRDefault="00A301E4" w:rsidP="00A301E4">
      <w:pPr>
        <w:spacing w:line="480" w:lineRule="auto"/>
        <w:ind w:left="360" w:hanging="360"/>
        <w:rPr>
          <w:rFonts w:asciiTheme="majorBidi" w:hAnsiTheme="majorBidi" w:cstheme="majorBidi"/>
          <w:i/>
          <w:iCs/>
          <w:sz w:val="24"/>
          <w:szCs w:val="24"/>
        </w:rPr>
      </w:pPr>
      <w:r w:rsidRPr="00A301E4">
        <w:rPr>
          <w:rFonts w:asciiTheme="majorBidi" w:hAnsiTheme="majorBidi" w:cstheme="majorBidi"/>
          <w:i/>
          <w:iCs/>
          <w:sz w:val="24"/>
          <w:szCs w:val="24"/>
        </w:rPr>
        <w:t>Yellow = No difference from the beginning of the year</w:t>
      </w:r>
    </w:p>
    <w:p w14:paraId="3A90F42F" w14:textId="519E23FF" w:rsidR="00A301E4" w:rsidRPr="00A301E4" w:rsidRDefault="00A301E4" w:rsidP="00A301E4">
      <w:pPr>
        <w:spacing w:line="480" w:lineRule="auto"/>
        <w:ind w:left="360" w:hanging="360"/>
        <w:rPr>
          <w:rFonts w:asciiTheme="majorBidi" w:hAnsiTheme="majorBidi" w:cstheme="majorBidi"/>
          <w:i/>
          <w:iCs/>
          <w:sz w:val="24"/>
          <w:szCs w:val="24"/>
        </w:rPr>
      </w:pPr>
      <w:r w:rsidRPr="00A301E4">
        <w:rPr>
          <w:rFonts w:asciiTheme="majorBidi" w:hAnsiTheme="majorBidi" w:cstheme="majorBidi"/>
          <w:i/>
          <w:iCs/>
          <w:sz w:val="24"/>
          <w:szCs w:val="24"/>
        </w:rPr>
        <w:t>Light green = Moderate score at the beginning of the year and significant difference between the beginning and end of the year</w:t>
      </w:r>
    </w:p>
    <w:p w14:paraId="3AD7CF92" w14:textId="545C7012" w:rsidR="00A301E4" w:rsidRPr="00A301E4" w:rsidRDefault="00A301E4" w:rsidP="00A301E4">
      <w:pPr>
        <w:spacing w:line="480" w:lineRule="auto"/>
        <w:ind w:left="360" w:hanging="360"/>
        <w:rPr>
          <w:rFonts w:asciiTheme="majorBidi" w:hAnsiTheme="majorBidi" w:cstheme="majorBidi"/>
          <w:i/>
          <w:iCs/>
          <w:sz w:val="24"/>
          <w:szCs w:val="24"/>
        </w:rPr>
      </w:pPr>
      <w:r w:rsidRPr="00A301E4">
        <w:rPr>
          <w:rFonts w:asciiTheme="majorBidi" w:hAnsiTheme="majorBidi" w:cstheme="majorBidi"/>
          <w:i/>
          <w:iCs/>
          <w:sz w:val="24"/>
          <w:szCs w:val="24"/>
        </w:rPr>
        <w:t>Dark green = High score at the beginning of the year and significant difference between the beginning and end of the year</w:t>
      </w:r>
    </w:p>
    <w:p w14:paraId="24E814BF" w14:textId="186E13BF" w:rsidR="00A301E4" w:rsidRPr="00102D9D" w:rsidRDefault="00A301E4" w:rsidP="008E5EC9">
      <w:pPr>
        <w:numPr>
          <w:ilvl w:val="1"/>
          <w:numId w:val="1"/>
        </w:numPr>
        <w:spacing w:line="480" w:lineRule="auto"/>
        <w:ind w:left="720" w:hanging="720"/>
        <w:rPr>
          <w:rFonts w:asciiTheme="majorBidi" w:hAnsiTheme="majorBidi" w:cstheme="majorBidi"/>
          <w:b/>
          <w:bCs/>
          <w:color w:val="2F5496" w:themeColor="accent1" w:themeShade="BF"/>
          <w:sz w:val="28"/>
          <w:szCs w:val="28"/>
        </w:rPr>
      </w:pPr>
      <w:r w:rsidRPr="00102D9D">
        <w:rPr>
          <w:rFonts w:asciiTheme="majorBidi" w:hAnsiTheme="majorBidi" w:cstheme="majorBidi"/>
          <w:b/>
          <w:bCs/>
          <w:color w:val="2F5496" w:themeColor="accent1" w:themeShade="BF"/>
          <w:sz w:val="28"/>
          <w:szCs w:val="28"/>
        </w:rPr>
        <w:t>Findings according to goal</w:t>
      </w:r>
    </w:p>
    <w:p w14:paraId="6411C2E1" w14:textId="13F471BE" w:rsidR="00A301E4" w:rsidRPr="00102D9D" w:rsidRDefault="00A301E4" w:rsidP="008E5EC9">
      <w:pPr>
        <w:numPr>
          <w:ilvl w:val="2"/>
          <w:numId w:val="1"/>
        </w:numPr>
        <w:spacing w:line="480" w:lineRule="auto"/>
        <w:ind w:left="720"/>
        <w:rPr>
          <w:rFonts w:asciiTheme="majorBidi" w:hAnsiTheme="majorBidi" w:cstheme="majorBidi"/>
          <w:b/>
          <w:bCs/>
          <w:color w:val="2F5496" w:themeColor="accent1" w:themeShade="BF"/>
          <w:sz w:val="24"/>
          <w:szCs w:val="24"/>
        </w:rPr>
      </w:pPr>
      <w:r w:rsidRPr="00102D9D">
        <w:rPr>
          <w:rFonts w:asciiTheme="majorBidi" w:hAnsiTheme="majorBidi" w:cstheme="majorBidi"/>
          <w:b/>
          <w:bCs/>
          <w:color w:val="2F5496" w:themeColor="accent1" w:themeShade="BF"/>
          <w:sz w:val="24"/>
          <w:szCs w:val="24"/>
        </w:rPr>
        <w:t>To develop or strengthen affinity for Judaism</w:t>
      </w:r>
      <w:r w:rsidR="00B02306" w:rsidRPr="00102D9D">
        <w:rPr>
          <w:rFonts w:asciiTheme="majorBidi" w:hAnsiTheme="majorBidi" w:cstheme="majorBidi"/>
          <w:b/>
          <w:bCs/>
          <w:color w:val="2F5496" w:themeColor="accent1" w:themeShade="BF"/>
          <w:sz w:val="24"/>
          <w:szCs w:val="24"/>
        </w:rPr>
        <w:t xml:space="preserve"> among students in preparatory </w:t>
      </w:r>
      <w:r w:rsidR="00A9481D">
        <w:rPr>
          <w:rFonts w:asciiTheme="majorBidi" w:hAnsiTheme="majorBidi" w:cstheme="majorBidi"/>
          <w:b/>
          <w:bCs/>
          <w:color w:val="2F5496" w:themeColor="accent1" w:themeShade="BF"/>
          <w:sz w:val="24"/>
          <w:szCs w:val="24"/>
        </w:rPr>
        <w:t>academies</w:t>
      </w:r>
    </w:p>
    <w:p w14:paraId="72B156BF" w14:textId="0897826C" w:rsidR="0065601B" w:rsidRDefault="0065601B" w:rsidP="00D446AE">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 difference was found between the beginning and end of the year for all indices in the general preparatory </w:t>
      </w:r>
      <w:r w:rsidR="00A9481D">
        <w:rPr>
          <w:rFonts w:asciiTheme="majorBidi" w:hAnsiTheme="majorBidi" w:cstheme="majorBidi"/>
          <w:sz w:val="24"/>
          <w:szCs w:val="24"/>
        </w:rPr>
        <w:t>academies</w:t>
      </w:r>
      <w:r>
        <w:rPr>
          <w:rFonts w:asciiTheme="majorBidi" w:hAnsiTheme="majorBidi" w:cstheme="majorBidi"/>
          <w:sz w:val="24"/>
          <w:szCs w:val="24"/>
        </w:rPr>
        <w:t>. Differences were found for some indices in the</w:t>
      </w:r>
      <w:r w:rsidR="00D446AE">
        <w:rPr>
          <w:rFonts w:asciiTheme="majorBidi" w:hAnsiTheme="majorBidi" w:cstheme="majorBidi"/>
          <w:sz w:val="24"/>
          <w:szCs w:val="24"/>
        </w:rPr>
        <w:t xml:space="preserve"> </w:t>
      </w:r>
      <w:r>
        <w:rPr>
          <w:rFonts w:asciiTheme="majorBidi" w:hAnsiTheme="majorBidi" w:cstheme="majorBidi"/>
          <w:sz w:val="24"/>
          <w:szCs w:val="24"/>
        </w:rPr>
        <w:t xml:space="preserve">Torah-study </w:t>
      </w:r>
      <w:r w:rsidR="00A9481D">
        <w:rPr>
          <w:rFonts w:asciiTheme="majorBidi" w:hAnsiTheme="majorBidi" w:cstheme="majorBidi"/>
          <w:sz w:val="24"/>
          <w:szCs w:val="24"/>
        </w:rPr>
        <w:t>academies</w:t>
      </w:r>
      <w:r>
        <w:rPr>
          <w:rFonts w:asciiTheme="majorBidi" w:hAnsiTheme="majorBidi" w:cstheme="majorBidi"/>
          <w:sz w:val="24"/>
          <w:szCs w:val="24"/>
        </w:rPr>
        <w:t xml:space="preserve"> for </w:t>
      </w:r>
      <w:r w:rsidR="001F7834">
        <w:rPr>
          <w:rFonts w:asciiTheme="majorBidi" w:hAnsiTheme="majorBidi" w:cstheme="majorBidi"/>
          <w:sz w:val="24"/>
          <w:szCs w:val="24"/>
        </w:rPr>
        <w:t>females</w:t>
      </w:r>
      <w:r>
        <w:rPr>
          <w:rFonts w:asciiTheme="majorBidi" w:hAnsiTheme="majorBidi" w:cstheme="majorBidi"/>
          <w:sz w:val="24"/>
          <w:szCs w:val="24"/>
        </w:rPr>
        <w:t>. No significant change was found with the previous year.</w:t>
      </w:r>
    </w:p>
    <w:p w14:paraId="204FADE6" w14:textId="37732C85" w:rsidR="00B02306" w:rsidRPr="00102D9D" w:rsidRDefault="00B02306" w:rsidP="008E5EC9">
      <w:pPr>
        <w:numPr>
          <w:ilvl w:val="2"/>
          <w:numId w:val="1"/>
        </w:numPr>
        <w:spacing w:line="480" w:lineRule="auto"/>
        <w:ind w:left="0" w:firstLine="0"/>
        <w:rPr>
          <w:rFonts w:asciiTheme="majorBidi" w:hAnsiTheme="majorBidi" w:cstheme="majorBidi"/>
          <w:b/>
          <w:bCs/>
          <w:color w:val="2F5496" w:themeColor="accent1" w:themeShade="BF"/>
          <w:sz w:val="24"/>
          <w:szCs w:val="24"/>
        </w:rPr>
      </w:pPr>
      <w:r w:rsidRPr="00102D9D">
        <w:rPr>
          <w:rFonts w:asciiTheme="majorBidi" w:hAnsiTheme="majorBidi" w:cstheme="majorBidi"/>
          <w:b/>
          <w:bCs/>
          <w:color w:val="2F5496" w:themeColor="accent1" w:themeShade="BF"/>
          <w:sz w:val="24"/>
          <w:szCs w:val="24"/>
        </w:rPr>
        <w:t xml:space="preserve">To </w:t>
      </w:r>
      <w:r w:rsidR="008E5EC9">
        <w:rPr>
          <w:rFonts w:asciiTheme="majorBidi" w:hAnsiTheme="majorBidi" w:cstheme="majorBidi"/>
          <w:b/>
          <w:bCs/>
          <w:color w:val="2F5496" w:themeColor="accent1" w:themeShade="BF"/>
          <w:sz w:val="24"/>
          <w:szCs w:val="24"/>
        </w:rPr>
        <w:t>familiarize</w:t>
      </w:r>
      <w:r w:rsidRPr="00102D9D">
        <w:rPr>
          <w:rFonts w:asciiTheme="majorBidi" w:hAnsiTheme="majorBidi" w:cstheme="majorBidi"/>
          <w:b/>
          <w:bCs/>
          <w:color w:val="2F5496" w:themeColor="accent1" w:themeShade="BF"/>
          <w:sz w:val="24"/>
          <w:szCs w:val="24"/>
        </w:rPr>
        <w:t xml:space="preserve"> students in preparatory </w:t>
      </w:r>
      <w:r w:rsidR="00A9481D">
        <w:rPr>
          <w:rFonts w:asciiTheme="majorBidi" w:hAnsiTheme="majorBidi" w:cstheme="majorBidi"/>
          <w:b/>
          <w:bCs/>
          <w:color w:val="2F5496" w:themeColor="accent1" w:themeShade="BF"/>
          <w:sz w:val="24"/>
          <w:szCs w:val="24"/>
        </w:rPr>
        <w:t>academies</w:t>
      </w:r>
      <w:r w:rsidRPr="00102D9D">
        <w:rPr>
          <w:rFonts w:asciiTheme="majorBidi" w:hAnsiTheme="majorBidi" w:cstheme="majorBidi"/>
          <w:b/>
          <w:bCs/>
          <w:color w:val="2F5496" w:themeColor="accent1" w:themeShade="BF"/>
          <w:sz w:val="24"/>
          <w:szCs w:val="24"/>
        </w:rPr>
        <w:t xml:space="preserve"> with a variety of streams in Judaism and to increase their openness to them</w:t>
      </w:r>
    </w:p>
    <w:p w14:paraId="3091F57F" w14:textId="393BBCB4" w:rsidR="00D446AE" w:rsidRDefault="00D3588D" w:rsidP="00D446AE">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In all of the </w:t>
      </w:r>
      <w:r w:rsidR="00A9481D">
        <w:rPr>
          <w:rFonts w:asciiTheme="majorBidi" w:hAnsiTheme="majorBidi" w:cstheme="majorBidi"/>
          <w:sz w:val="24"/>
          <w:szCs w:val="24"/>
        </w:rPr>
        <w:t>academies</w:t>
      </w:r>
      <w:r>
        <w:rPr>
          <w:rFonts w:asciiTheme="majorBidi" w:hAnsiTheme="majorBidi" w:cstheme="majorBidi"/>
          <w:sz w:val="24"/>
          <w:szCs w:val="24"/>
        </w:rPr>
        <w:t>, a</w:t>
      </w:r>
      <w:r w:rsidR="00D446AE">
        <w:rPr>
          <w:rFonts w:asciiTheme="majorBidi" w:hAnsiTheme="majorBidi" w:cstheme="majorBidi"/>
          <w:sz w:val="24"/>
          <w:szCs w:val="24"/>
        </w:rPr>
        <w:t xml:space="preserve"> difference was found between the beginning and end of the year for the index of knowledge </w:t>
      </w:r>
      <w:r>
        <w:rPr>
          <w:rFonts w:asciiTheme="majorBidi" w:hAnsiTheme="majorBidi" w:cstheme="majorBidi"/>
          <w:sz w:val="24"/>
          <w:szCs w:val="24"/>
        </w:rPr>
        <w:t>of streams of Judaism</w:t>
      </w:r>
      <w:r w:rsidR="00D446AE">
        <w:rPr>
          <w:rFonts w:asciiTheme="majorBidi" w:hAnsiTheme="majorBidi" w:cstheme="majorBidi"/>
          <w:sz w:val="24"/>
          <w:szCs w:val="24"/>
        </w:rPr>
        <w:t xml:space="preserve">. A difference was found in some of the </w:t>
      </w:r>
      <w:r w:rsidR="00A9481D">
        <w:rPr>
          <w:rFonts w:asciiTheme="majorBidi" w:hAnsiTheme="majorBidi" w:cstheme="majorBidi"/>
          <w:sz w:val="24"/>
          <w:szCs w:val="24"/>
        </w:rPr>
        <w:t>academies</w:t>
      </w:r>
      <w:r w:rsidR="00D446AE">
        <w:rPr>
          <w:rFonts w:asciiTheme="majorBidi" w:hAnsiTheme="majorBidi" w:cstheme="majorBidi"/>
          <w:sz w:val="24"/>
          <w:szCs w:val="24"/>
        </w:rPr>
        <w:t xml:space="preserve"> for measures of openness </w:t>
      </w:r>
      <w:r>
        <w:rPr>
          <w:rFonts w:asciiTheme="majorBidi" w:hAnsiTheme="majorBidi" w:cstheme="majorBidi"/>
          <w:sz w:val="24"/>
          <w:szCs w:val="24"/>
        </w:rPr>
        <w:t xml:space="preserve">to </w:t>
      </w:r>
      <w:r w:rsidR="00D446AE">
        <w:rPr>
          <w:rFonts w:asciiTheme="majorBidi" w:hAnsiTheme="majorBidi" w:cstheme="majorBidi"/>
          <w:sz w:val="24"/>
          <w:szCs w:val="24"/>
        </w:rPr>
        <w:t>and curiosity</w:t>
      </w:r>
      <w:r>
        <w:rPr>
          <w:rFonts w:asciiTheme="majorBidi" w:hAnsiTheme="majorBidi" w:cstheme="majorBidi"/>
          <w:sz w:val="24"/>
          <w:szCs w:val="24"/>
        </w:rPr>
        <w:t xml:space="preserve"> about various streams of Judaism</w:t>
      </w:r>
      <w:r w:rsidR="00D446AE">
        <w:rPr>
          <w:rFonts w:asciiTheme="majorBidi" w:hAnsiTheme="majorBidi" w:cstheme="majorBidi"/>
          <w:sz w:val="24"/>
          <w:szCs w:val="24"/>
        </w:rPr>
        <w:t>. No differences were found for other indices. There was no significant change from the previous year.</w:t>
      </w:r>
    </w:p>
    <w:p w14:paraId="50858B39" w14:textId="2E2D7C25" w:rsidR="003F0856" w:rsidRPr="00102D9D" w:rsidRDefault="003F0856" w:rsidP="00D3588D">
      <w:pPr>
        <w:spacing w:line="480" w:lineRule="auto"/>
        <w:ind w:left="1440" w:hanging="1440"/>
        <w:rPr>
          <w:rFonts w:asciiTheme="majorBidi" w:hAnsiTheme="majorBidi" w:cstheme="majorBidi"/>
          <w:b/>
          <w:bCs/>
          <w:color w:val="2F5496" w:themeColor="accent1" w:themeShade="BF"/>
          <w:sz w:val="24"/>
          <w:szCs w:val="24"/>
        </w:rPr>
      </w:pPr>
      <w:r w:rsidRPr="00102D9D">
        <w:rPr>
          <w:rFonts w:asciiTheme="majorBidi" w:hAnsiTheme="majorBidi" w:cstheme="majorBidi"/>
          <w:b/>
          <w:bCs/>
          <w:color w:val="2F5496" w:themeColor="accent1" w:themeShade="BF"/>
          <w:sz w:val="24"/>
          <w:szCs w:val="24"/>
        </w:rPr>
        <w:lastRenderedPageBreak/>
        <w:t xml:space="preserve">4.1.3 To familiarize students in preparatory </w:t>
      </w:r>
      <w:r w:rsidR="00A9481D">
        <w:rPr>
          <w:rFonts w:asciiTheme="majorBidi" w:hAnsiTheme="majorBidi" w:cstheme="majorBidi"/>
          <w:b/>
          <w:bCs/>
          <w:color w:val="2F5496" w:themeColor="accent1" w:themeShade="BF"/>
          <w:sz w:val="24"/>
          <w:szCs w:val="24"/>
        </w:rPr>
        <w:t>academies</w:t>
      </w:r>
      <w:r w:rsidRPr="00102D9D">
        <w:rPr>
          <w:rFonts w:asciiTheme="majorBidi" w:hAnsiTheme="majorBidi" w:cstheme="majorBidi"/>
          <w:b/>
          <w:bCs/>
          <w:color w:val="2F5496" w:themeColor="accent1" w:themeShade="BF"/>
          <w:sz w:val="24"/>
          <w:szCs w:val="24"/>
        </w:rPr>
        <w:t xml:space="preserve"> with Diaspora Jewry</w:t>
      </w:r>
    </w:p>
    <w:p w14:paraId="552FAEF3" w14:textId="4B29391C" w:rsidR="003F0856" w:rsidRDefault="00D3588D" w:rsidP="003F0856">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Only in the secular </w:t>
      </w:r>
      <w:r w:rsidR="00A9481D">
        <w:rPr>
          <w:rFonts w:asciiTheme="majorBidi" w:hAnsiTheme="majorBidi" w:cstheme="majorBidi"/>
          <w:sz w:val="24"/>
          <w:szCs w:val="24"/>
        </w:rPr>
        <w:t>academies</w:t>
      </w:r>
      <w:r>
        <w:rPr>
          <w:rFonts w:asciiTheme="majorBidi" w:hAnsiTheme="majorBidi" w:cstheme="majorBidi"/>
          <w:sz w:val="24"/>
          <w:szCs w:val="24"/>
        </w:rPr>
        <w:t xml:space="preserve"> was a</w:t>
      </w:r>
      <w:r w:rsidR="003F0856">
        <w:rPr>
          <w:rFonts w:asciiTheme="majorBidi" w:hAnsiTheme="majorBidi" w:cstheme="majorBidi"/>
          <w:sz w:val="24"/>
          <w:szCs w:val="24"/>
        </w:rPr>
        <w:t xml:space="preserve"> significant difference found between the beginning and end of the year for all indices </w:t>
      </w:r>
      <w:r>
        <w:rPr>
          <w:rFonts w:asciiTheme="majorBidi" w:hAnsiTheme="majorBidi" w:cstheme="majorBidi"/>
          <w:sz w:val="24"/>
          <w:szCs w:val="24"/>
        </w:rPr>
        <w:t>related to familiarity with Diaspora Jewry</w:t>
      </w:r>
      <w:r w:rsidR="003F0856">
        <w:rPr>
          <w:rFonts w:asciiTheme="majorBidi" w:hAnsiTheme="majorBidi" w:cstheme="majorBidi"/>
          <w:sz w:val="24"/>
          <w:szCs w:val="24"/>
        </w:rPr>
        <w:t xml:space="preserve">. No differences were found in the other </w:t>
      </w:r>
      <w:r w:rsidR="00A9481D">
        <w:rPr>
          <w:rFonts w:asciiTheme="majorBidi" w:hAnsiTheme="majorBidi" w:cstheme="majorBidi"/>
          <w:sz w:val="24"/>
          <w:szCs w:val="24"/>
        </w:rPr>
        <w:t>academies</w:t>
      </w:r>
      <w:r w:rsidR="003F0856">
        <w:rPr>
          <w:rFonts w:asciiTheme="majorBidi" w:hAnsiTheme="majorBidi" w:cstheme="majorBidi"/>
          <w:sz w:val="24"/>
          <w:szCs w:val="24"/>
        </w:rPr>
        <w:t xml:space="preserve">. In comparison to the previous year, there was an increase in </w:t>
      </w:r>
      <w:r>
        <w:rPr>
          <w:rFonts w:asciiTheme="majorBidi" w:hAnsiTheme="majorBidi" w:cstheme="majorBidi"/>
          <w:sz w:val="24"/>
          <w:szCs w:val="24"/>
        </w:rPr>
        <w:t>all relevant</w:t>
      </w:r>
      <w:r w:rsidR="003F0856">
        <w:rPr>
          <w:rFonts w:asciiTheme="majorBidi" w:hAnsiTheme="majorBidi" w:cstheme="majorBidi"/>
          <w:sz w:val="24"/>
          <w:szCs w:val="24"/>
        </w:rPr>
        <w:t xml:space="preserve"> indices only in the secular </w:t>
      </w:r>
      <w:r w:rsidR="00A9481D">
        <w:rPr>
          <w:rFonts w:asciiTheme="majorBidi" w:hAnsiTheme="majorBidi" w:cstheme="majorBidi"/>
          <w:sz w:val="24"/>
          <w:szCs w:val="24"/>
        </w:rPr>
        <w:t>academies</w:t>
      </w:r>
      <w:r w:rsidR="003F0856">
        <w:rPr>
          <w:rFonts w:asciiTheme="majorBidi" w:hAnsiTheme="majorBidi" w:cstheme="majorBidi"/>
          <w:sz w:val="24"/>
          <w:szCs w:val="24"/>
        </w:rPr>
        <w:t>.</w:t>
      </w:r>
    </w:p>
    <w:p w14:paraId="6CB270AB" w14:textId="0780CA3C" w:rsidR="008B2B3F" w:rsidRPr="00102D9D" w:rsidRDefault="008B2B3F" w:rsidP="00D3588D">
      <w:pPr>
        <w:numPr>
          <w:ilvl w:val="1"/>
          <w:numId w:val="1"/>
        </w:numPr>
        <w:spacing w:line="480" w:lineRule="auto"/>
        <w:ind w:left="720" w:hanging="720"/>
        <w:rPr>
          <w:rFonts w:asciiTheme="majorBidi" w:hAnsiTheme="majorBidi" w:cstheme="majorBidi"/>
          <w:b/>
          <w:bCs/>
          <w:color w:val="2F5496" w:themeColor="accent1" w:themeShade="BF"/>
          <w:sz w:val="28"/>
          <w:szCs w:val="28"/>
        </w:rPr>
      </w:pPr>
      <w:r w:rsidRPr="00102D9D">
        <w:rPr>
          <w:rFonts w:asciiTheme="majorBidi" w:hAnsiTheme="majorBidi" w:cstheme="majorBidi"/>
          <w:b/>
          <w:bCs/>
          <w:color w:val="2F5496" w:themeColor="accent1" w:themeShade="BF"/>
          <w:sz w:val="28"/>
          <w:szCs w:val="28"/>
        </w:rPr>
        <w:t xml:space="preserve">Findings according to </w:t>
      </w:r>
      <w:r w:rsidR="00A9481D">
        <w:rPr>
          <w:rFonts w:asciiTheme="majorBidi" w:hAnsiTheme="majorBidi" w:cstheme="majorBidi"/>
          <w:b/>
          <w:bCs/>
          <w:color w:val="2F5496" w:themeColor="accent1" w:themeShade="BF"/>
          <w:sz w:val="28"/>
          <w:szCs w:val="28"/>
        </w:rPr>
        <w:t>academy</w:t>
      </w:r>
      <w:r w:rsidRPr="00102D9D">
        <w:rPr>
          <w:rFonts w:asciiTheme="majorBidi" w:hAnsiTheme="majorBidi" w:cstheme="majorBidi"/>
          <w:b/>
          <w:bCs/>
          <w:color w:val="2F5496" w:themeColor="accent1" w:themeShade="BF"/>
          <w:sz w:val="28"/>
          <w:szCs w:val="28"/>
        </w:rPr>
        <w:t xml:space="preserve"> type</w:t>
      </w:r>
    </w:p>
    <w:p w14:paraId="23D63770" w14:textId="72DB08DB" w:rsidR="008B2B3F" w:rsidRPr="00102D9D" w:rsidRDefault="008B2B3F" w:rsidP="00D3588D">
      <w:pPr>
        <w:numPr>
          <w:ilvl w:val="2"/>
          <w:numId w:val="1"/>
        </w:numPr>
        <w:spacing w:line="480" w:lineRule="auto"/>
        <w:ind w:left="720"/>
        <w:rPr>
          <w:rFonts w:asciiTheme="majorBidi" w:hAnsiTheme="majorBidi" w:cstheme="majorBidi"/>
          <w:b/>
          <w:bCs/>
          <w:color w:val="2F5496" w:themeColor="accent1" w:themeShade="BF"/>
          <w:sz w:val="24"/>
          <w:szCs w:val="24"/>
        </w:rPr>
      </w:pPr>
      <w:r w:rsidRPr="00102D9D">
        <w:rPr>
          <w:rFonts w:asciiTheme="majorBidi" w:hAnsiTheme="majorBidi" w:cstheme="majorBidi"/>
          <w:b/>
          <w:bCs/>
          <w:color w:val="2F5496" w:themeColor="accent1" w:themeShade="BF"/>
          <w:sz w:val="24"/>
          <w:szCs w:val="24"/>
        </w:rPr>
        <w:t xml:space="preserve">Secular </w:t>
      </w:r>
      <w:r w:rsidR="00A9481D">
        <w:rPr>
          <w:rFonts w:asciiTheme="majorBidi" w:hAnsiTheme="majorBidi" w:cstheme="majorBidi"/>
          <w:b/>
          <w:bCs/>
          <w:color w:val="2F5496" w:themeColor="accent1" w:themeShade="BF"/>
          <w:sz w:val="24"/>
          <w:szCs w:val="24"/>
        </w:rPr>
        <w:t>academies</w:t>
      </w:r>
    </w:p>
    <w:p w14:paraId="016C4B4C" w14:textId="1B9E172E" w:rsidR="008B2B3F" w:rsidRDefault="008B2B3F" w:rsidP="00D3588D">
      <w:pPr>
        <w:numPr>
          <w:ilvl w:val="0"/>
          <w:numId w:val="7"/>
        </w:numPr>
        <w:spacing w:line="480" w:lineRule="auto"/>
        <w:ind w:left="1440" w:hanging="720"/>
        <w:rPr>
          <w:rFonts w:asciiTheme="majorBidi" w:hAnsiTheme="majorBidi" w:cstheme="majorBidi"/>
          <w:sz w:val="24"/>
          <w:szCs w:val="24"/>
        </w:rPr>
      </w:pPr>
      <w:r>
        <w:rPr>
          <w:rFonts w:asciiTheme="majorBidi" w:hAnsiTheme="majorBidi" w:cstheme="majorBidi"/>
          <w:sz w:val="24"/>
          <w:szCs w:val="24"/>
        </w:rPr>
        <w:t>Scores were higher at the end of the year compared to the beginning of the year for the majority of indices</w:t>
      </w:r>
      <w:r w:rsidR="00BC4277">
        <w:rPr>
          <w:rFonts w:asciiTheme="majorBidi" w:hAnsiTheme="majorBidi" w:cstheme="majorBidi"/>
          <w:sz w:val="24"/>
          <w:szCs w:val="24"/>
        </w:rPr>
        <w:t>.</w:t>
      </w:r>
    </w:p>
    <w:p w14:paraId="16402F17" w14:textId="50D657C8" w:rsidR="008B2B3F" w:rsidRDefault="008B2B3F" w:rsidP="00D3588D">
      <w:pPr>
        <w:numPr>
          <w:ilvl w:val="0"/>
          <w:numId w:val="7"/>
        </w:numPr>
        <w:spacing w:line="480" w:lineRule="auto"/>
        <w:ind w:left="1440" w:hanging="720"/>
        <w:rPr>
          <w:rFonts w:asciiTheme="majorBidi" w:hAnsiTheme="majorBidi" w:cstheme="majorBidi"/>
          <w:sz w:val="24"/>
          <w:szCs w:val="24"/>
        </w:rPr>
      </w:pPr>
      <w:r>
        <w:rPr>
          <w:rFonts w:asciiTheme="majorBidi" w:hAnsiTheme="majorBidi" w:cstheme="majorBidi"/>
          <w:sz w:val="24"/>
          <w:szCs w:val="24"/>
        </w:rPr>
        <w:t xml:space="preserve">Indices of students’ </w:t>
      </w:r>
      <w:r w:rsidR="00CE6CAC">
        <w:rPr>
          <w:rFonts w:asciiTheme="majorBidi" w:hAnsiTheme="majorBidi" w:cstheme="majorBidi"/>
          <w:sz w:val="24"/>
          <w:szCs w:val="24"/>
        </w:rPr>
        <w:t>attitudes</w:t>
      </w:r>
      <w:r>
        <w:rPr>
          <w:rFonts w:asciiTheme="majorBidi" w:hAnsiTheme="majorBidi" w:cstheme="majorBidi"/>
          <w:sz w:val="24"/>
          <w:szCs w:val="24"/>
        </w:rPr>
        <w:t xml:space="preserve"> to</w:t>
      </w:r>
      <w:r w:rsidR="00CE6CAC">
        <w:rPr>
          <w:rFonts w:asciiTheme="majorBidi" w:hAnsiTheme="majorBidi" w:cstheme="majorBidi"/>
          <w:sz w:val="24"/>
          <w:szCs w:val="24"/>
        </w:rPr>
        <w:t>wards</w:t>
      </w:r>
      <w:r>
        <w:rPr>
          <w:rFonts w:asciiTheme="majorBidi" w:hAnsiTheme="majorBidi" w:cstheme="majorBidi"/>
          <w:sz w:val="24"/>
          <w:szCs w:val="24"/>
        </w:rPr>
        <w:t xml:space="preserve"> Judaism were higher in comparison to the previous year.</w:t>
      </w:r>
    </w:p>
    <w:p w14:paraId="5E498F82" w14:textId="57EFA814" w:rsidR="003F0856" w:rsidRPr="00102D9D" w:rsidRDefault="008B2B3F" w:rsidP="00D3588D">
      <w:pPr>
        <w:numPr>
          <w:ilvl w:val="2"/>
          <w:numId w:val="1"/>
        </w:numPr>
        <w:spacing w:line="480" w:lineRule="auto"/>
        <w:ind w:left="720"/>
        <w:rPr>
          <w:rFonts w:asciiTheme="majorBidi" w:hAnsiTheme="majorBidi" w:cstheme="majorBidi"/>
          <w:b/>
          <w:bCs/>
          <w:color w:val="2F5496" w:themeColor="accent1" w:themeShade="BF"/>
          <w:sz w:val="24"/>
          <w:szCs w:val="24"/>
        </w:rPr>
      </w:pPr>
      <w:r w:rsidRPr="00102D9D">
        <w:rPr>
          <w:rFonts w:asciiTheme="majorBidi" w:hAnsiTheme="majorBidi" w:cstheme="majorBidi"/>
          <w:b/>
          <w:bCs/>
          <w:color w:val="2F5496" w:themeColor="accent1" w:themeShade="BF"/>
          <w:sz w:val="24"/>
          <w:szCs w:val="24"/>
        </w:rPr>
        <w:t xml:space="preserve">Mixed </w:t>
      </w:r>
      <w:r w:rsidR="000B27C2">
        <w:rPr>
          <w:rFonts w:asciiTheme="majorBidi" w:hAnsiTheme="majorBidi" w:cstheme="majorBidi"/>
          <w:b/>
          <w:bCs/>
          <w:color w:val="2F5496" w:themeColor="accent1" w:themeShade="BF"/>
          <w:sz w:val="24"/>
          <w:szCs w:val="24"/>
        </w:rPr>
        <w:t>academies</w:t>
      </w:r>
      <w:r w:rsidR="003F0856" w:rsidRPr="00102D9D">
        <w:rPr>
          <w:rFonts w:asciiTheme="majorBidi" w:hAnsiTheme="majorBidi" w:cstheme="majorBidi"/>
          <w:b/>
          <w:bCs/>
          <w:color w:val="2F5496" w:themeColor="accent1" w:themeShade="BF"/>
          <w:sz w:val="24"/>
          <w:szCs w:val="24"/>
        </w:rPr>
        <w:t xml:space="preserve"> </w:t>
      </w:r>
    </w:p>
    <w:p w14:paraId="3662CAA2" w14:textId="49A60452" w:rsidR="00B02306" w:rsidRDefault="008B2B3F" w:rsidP="00D3588D">
      <w:pPr>
        <w:numPr>
          <w:ilvl w:val="0"/>
          <w:numId w:val="8"/>
        </w:numPr>
        <w:spacing w:line="480" w:lineRule="auto"/>
        <w:ind w:left="1440" w:hanging="720"/>
        <w:rPr>
          <w:rFonts w:asciiTheme="majorBidi" w:hAnsiTheme="majorBidi" w:cstheme="majorBidi"/>
          <w:sz w:val="24"/>
          <w:szCs w:val="24"/>
        </w:rPr>
      </w:pPr>
      <w:r>
        <w:rPr>
          <w:rFonts w:asciiTheme="majorBidi" w:hAnsiTheme="majorBidi" w:cstheme="majorBidi"/>
          <w:sz w:val="24"/>
          <w:szCs w:val="24"/>
        </w:rPr>
        <w:t xml:space="preserve">Scores were higher at the end of the year compared to the beginning of the year for indices of affinity </w:t>
      </w:r>
      <w:r w:rsidR="00CE6CAC">
        <w:rPr>
          <w:rFonts w:asciiTheme="majorBidi" w:hAnsiTheme="majorBidi" w:cstheme="majorBidi"/>
          <w:sz w:val="24"/>
          <w:szCs w:val="24"/>
        </w:rPr>
        <w:t>for</w:t>
      </w:r>
      <w:r>
        <w:rPr>
          <w:rFonts w:asciiTheme="majorBidi" w:hAnsiTheme="majorBidi" w:cstheme="majorBidi"/>
          <w:sz w:val="24"/>
          <w:szCs w:val="24"/>
        </w:rPr>
        <w:t xml:space="preserve"> Judaism and the majority of the indices for familiarity with various streams of Judaism</w:t>
      </w:r>
    </w:p>
    <w:p w14:paraId="7B6496AC" w14:textId="25639AC6" w:rsidR="008B2B3F" w:rsidRDefault="008B2B3F" w:rsidP="00D3588D">
      <w:pPr>
        <w:numPr>
          <w:ilvl w:val="0"/>
          <w:numId w:val="8"/>
        </w:numPr>
        <w:spacing w:line="480" w:lineRule="auto"/>
        <w:ind w:left="1440" w:hanging="720"/>
        <w:rPr>
          <w:rFonts w:asciiTheme="majorBidi" w:hAnsiTheme="majorBidi" w:cstheme="majorBidi"/>
          <w:sz w:val="24"/>
          <w:szCs w:val="24"/>
        </w:rPr>
      </w:pPr>
      <w:r>
        <w:rPr>
          <w:rFonts w:asciiTheme="majorBidi" w:hAnsiTheme="majorBidi" w:cstheme="majorBidi"/>
          <w:sz w:val="24"/>
          <w:szCs w:val="24"/>
        </w:rPr>
        <w:t xml:space="preserve">Scores were lower for indices of </w:t>
      </w:r>
      <w:r w:rsidR="00CE6CAC">
        <w:rPr>
          <w:rFonts w:asciiTheme="majorBidi" w:hAnsiTheme="majorBidi" w:cstheme="majorBidi"/>
          <w:sz w:val="24"/>
          <w:szCs w:val="24"/>
        </w:rPr>
        <w:t>attitudes</w:t>
      </w:r>
      <w:r>
        <w:rPr>
          <w:rFonts w:asciiTheme="majorBidi" w:hAnsiTheme="majorBidi" w:cstheme="majorBidi"/>
          <w:sz w:val="24"/>
          <w:szCs w:val="24"/>
        </w:rPr>
        <w:t xml:space="preserve"> to</w:t>
      </w:r>
      <w:r w:rsidR="00CE6CAC">
        <w:rPr>
          <w:rFonts w:asciiTheme="majorBidi" w:hAnsiTheme="majorBidi" w:cstheme="majorBidi"/>
          <w:sz w:val="24"/>
          <w:szCs w:val="24"/>
        </w:rPr>
        <w:t>wards</w:t>
      </w:r>
      <w:r>
        <w:rPr>
          <w:rFonts w:asciiTheme="majorBidi" w:hAnsiTheme="majorBidi" w:cstheme="majorBidi"/>
          <w:sz w:val="24"/>
          <w:szCs w:val="24"/>
        </w:rPr>
        <w:t xml:space="preserve"> Judaism in comparison to the previous year.</w:t>
      </w:r>
    </w:p>
    <w:p w14:paraId="3F74A841" w14:textId="200FDE1C" w:rsidR="00A301E4" w:rsidRPr="00D3588D" w:rsidRDefault="008B2B3F" w:rsidP="00D3588D">
      <w:pPr>
        <w:spacing w:line="480" w:lineRule="auto"/>
        <w:ind w:left="720" w:hanging="720"/>
        <w:rPr>
          <w:rFonts w:asciiTheme="majorBidi" w:hAnsiTheme="majorBidi" w:cstheme="majorBidi"/>
          <w:b/>
          <w:bCs/>
          <w:color w:val="2F5496" w:themeColor="accent1" w:themeShade="BF"/>
          <w:sz w:val="24"/>
          <w:szCs w:val="24"/>
        </w:rPr>
      </w:pPr>
      <w:r w:rsidRPr="00D3588D">
        <w:rPr>
          <w:rFonts w:asciiTheme="majorBidi" w:hAnsiTheme="majorBidi" w:cstheme="majorBidi"/>
          <w:b/>
          <w:bCs/>
          <w:color w:val="2F5496" w:themeColor="accent1" w:themeShade="BF"/>
          <w:sz w:val="24"/>
          <w:szCs w:val="24"/>
        </w:rPr>
        <w:t xml:space="preserve">4.2.3 Torah-study </w:t>
      </w:r>
      <w:r w:rsidR="000B27C2">
        <w:rPr>
          <w:rFonts w:asciiTheme="majorBidi" w:hAnsiTheme="majorBidi" w:cstheme="majorBidi"/>
          <w:b/>
          <w:bCs/>
          <w:color w:val="2F5496" w:themeColor="accent1" w:themeShade="BF"/>
          <w:sz w:val="24"/>
          <w:szCs w:val="24"/>
        </w:rPr>
        <w:t>academies</w:t>
      </w:r>
      <w:r w:rsidRPr="00D3588D">
        <w:rPr>
          <w:rFonts w:asciiTheme="majorBidi" w:hAnsiTheme="majorBidi" w:cstheme="majorBidi"/>
          <w:b/>
          <w:bCs/>
          <w:color w:val="2F5496" w:themeColor="accent1" w:themeShade="BF"/>
          <w:sz w:val="24"/>
          <w:szCs w:val="24"/>
        </w:rPr>
        <w:t xml:space="preserve"> for females</w:t>
      </w:r>
    </w:p>
    <w:p w14:paraId="5160FED0" w14:textId="76E21A04" w:rsidR="008B2B3F" w:rsidRDefault="008B2B3F" w:rsidP="00D3588D">
      <w:pPr>
        <w:numPr>
          <w:ilvl w:val="0"/>
          <w:numId w:val="9"/>
        </w:numPr>
        <w:spacing w:line="480" w:lineRule="auto"/>
        <w:ind w:left="1440" w:hanging="720"/>
        <w:rPr>
          <w:rFonts w:asciiTheme="majorBidi" w:hAnsiTheme="majorBidi" w:cstheme="majorBidi"/>
          <w:sz w:val="24"/>
          <w:szCs w:val="24"/>
        </w:rPr>
      </w:pPr>
      <w:r>
        <w:rPr>
          <w:rFonts w:asciiTheme="majorBidi" w:hAnsiTheme="majorBidi" w:cstheme="majorBidi"/>
          <w:sz w:val="24"/>
          <w:szCs w:val="24"/>
        </w:rPr>
        <w:t xml:space="preserve">Scores were higher at the end of the year in comparison to the beginning of the year for the majority of indices of familiarity with various streams </w:t>
      </w:r>
      <w:r>
        <w:rPr>
          <w:rFonts w:asciiTheme="majorBidi" w:hAnsiTheme="majorBidi" w:cstheme="majorBidi"/>
          <w:sz w:val="24"/>
          <w:szCs w:val="24"/>
        </w:rPr>
        <w:lastRenderedPageBreak/>
        <w:t>of Judaism and for some of the indices of affinity for Judaism</w:t>
      </w:r>
      <w:r w:rsidR="00D3588D">
        <w:rPr>
          <w:rFonts w:asciiTheme="majorBidi" w:hAnsiTheme="majorBidi" w:cstheme="majorBidi"/>
          <w:sz w:val="24"/>
          <w:szCs w:val="24"/>
        </w:rPr>
        <w:t>,</w:t>
      </w:r>
      <w:r>
        <w:rPr>
          <w:rFonts w:asciiTheme="majorBidi" w:hAnsiTheme="majorBidi" w:cstheme="majorBidi"/>
          <w:sz w:val="24"/>
          <w:szCs w:val="24"/>
        </w:rPr>
        <w:t xml:space="preserve"> despite initially high scores.</w:t>
      </w:r>
    </w:p>
    <w:p w14:paraId="7BABF05B" w14:textId="3E8B5BE1" w:rsidR="008B2B3F" w:rsidRDefault="008B2B3F" w:rsidP="00D3588D">
      <w:pPr>
        <w:numPr>
          <w:ilvl w:val="0"/>
          <w:numId w:val="9"/>
        </w:numPr>
        <w:spacing w:line="480" w:lineRule="auto"/>
        <w:ind w:left="1440" w:hanging="720"/>
        <w:rPr>
          <w:rFonts w:asciiTheme="majorBidi" w:hAnsiTheme="majorBidi" w:cstheme="majorBidi"/>
          <w:sz w:val="24"/>
          <w:szCs w:val="24"/>
        </w:rPr>
      </w:pPr>
      <w:r>
        <w:rPr>
          <w:rFonts w:asciiTheme="majorBidi" w:hAnsiTheme="majorBidi" w:cstheme="majorBidi"/>
          <w:sz w:val="24"/>
          <w:szCs w:val="24"/>
        </w:rPr>
        <w:t xml:space="preserve">Scores </w:t>
      </w:r>
      <w:r w:rsidR="001F7834">
        <w:rPr>
          <w:rFonts w:asciiTheme="majorBidi" w:hAnsiTheme="majorBidi" w:cstheme="majorBidi"/>
          <w:sz w:val="24"/>
          <w:szCs w:val="24"/>
        </w:rPr>
        <w:t>related to</w:t>
      </w:r>
      <w:r>
        <w:rPr>
          <w:rFonts w:asciiTheme="majorBidi" w:hAnsiTheme="majorBidi" w:cstheme="majorBidi"/>
          <w:sz w:val="24"/>
          <w:szCs w:val="24"/>
        </w:rPr>
        <w:t xml:space="preserve"> students’ </w:t>
      </w:r>
      <w:r w:rsidR="00CE6CAC">
        <w:rPr>
          <w:rFonts w:asciiTheme="majorBidi" w:hAnsiTheme="majorBidi" w:cstheme="majorBidi"/>
          <w:sz w:val="24"/>
          <w:szCs w:val="24"/>
        </w:rPr>
        <w:t>attitudes</w:t>
      </w:r>
      <w:r>
        <w:rPr>
          <w:rFonts w:asciiTheme="majorBidi" w:hAnsiTheme="majorBidi" w:cstheme="majorBidi"/>
          <w:sz w:val="24"/>
          <w:szCs w:val="24"/>
        </w:rPr>
        <w:t xml:space="preserve"> were higher </w:t>
      </w:r>
      <w:r w:rsidR="00CE6CAC">
        <w:rPr>
          <w:rFonts w:asciiTheme="majorBidi" w:hAnsiTheme="majorBidi" w:cstheme="majorBidi"/>
          <w:sz w:val="24"/>
          <w:szCs w:val="24"/>
        </w:rPr>
        <w:t xml:space="preserve">as </w:t>
      </w:r>
      <w:r>
        <w:rPr>
          <w:rFonts w:asciiTheme="majorBidi" w:hAnsiTheme="majorBidi" w:cstheme="majorBidi"/>
          <w:sz w:val="24"/>
          <w:szCs w:val="24"/>
        </w:rPr>
        <w:t>compared to the previous year.</w:t>
      </w:r>
    </w:p>
    <w:p w14:paraId="549ADCA8" w14:textId="1BC89FA8" w:rsidR="007C76C2" w:rsidRPr="00102D9D" w:rsidRDefault="007C76C2" w:rsidP="00D3588D">
      <w:pPr>
        <w:spacing w:line="480" w:lineRule="auto"/>
        <w:ind w:left="720" w:hanging="720"/>
        <w:rPr>
          <w:rFonts w:asciiTheme="majorBidi" w:hAnsiTheme="majorBidi" w:cstheme="majorBidi"/>
          <w:b/>
          <w:bCs/>
          <w:color w:val="2F5496" w:themeColor="accent1" w:themeShade="BF"/>
          <w:sz w:val="24"/>
          <w:szCs w:val="24"/>
        </w:rPr>
      </w:pPr>
      <w:r w:rsidRPr="00102D9D">
        <w:rPr>
          <w:rFonts w:asciiTheme="majorBidi" w:hAnsiTheme="majorBidi" w:cstheme="majorBidi"/>
          <w:b/>
          <w:bCs/>
          <w:color w:val="2F5496" w:themeColor="accent1" w:themeShade="BF"/>
          <w:sz w:val="24"/>
          <w:szCs w:val="24"/>
        </w:rPr>
        <w:t xml:space="preserve">4.2.4 Torah-study </w:t>
      </w:r>
      <w:r w:rsidR="000B27C2">
        <w:rPr>
          <w:rFonts w:asciiTheme="majorBidi" w:hAnsiTheme="majorBidi" w:cstheme="majorBidi"/>
          <w:b/>
          <w:bCs/>
          <w:color w:val="2F5496" w:themeColor="accent1" w:themeShade="BF"/>
          <w:sz w:val="24"/>
          <w:szCs w:val="24"/>
        </w:rPr>
        <w:t>academies</w:t>
      </w:r>
      <w:r w:rsidRPr="00102D9D">
        <w:rPr>
          <w:rFonts w:asciiTheme="majorBidi" w:hAnsiTheme="majorBidi" w:cstheme="majorBidi"/>
          <w:b/>
          <w:bCs/>
          <w:color w:val="2F5496" w:themeColor="accent1" w:themeShade="BF"/>
          <w:sz w:val="24"/>
          <w:szCs w:val="24"/>
        </w:rPr>
        <w:t xml:space="preserve"> for males</w:t>
      </w:r>
    </w:p>
    <w:p w14:paraId="3E62952C" w14:textId="0C570FC4" w:rsidR="007C76C2" w:rsidRDefault="007C76C2" w:rsidP="00D3588D">
      <w:pPr>
        <w:numPr>
          <w:ilvl w:val="0"/>
          <w:numId w:val="10"/>
        </w:numPr>
        <w:spacing w:line="480" w:lineRule="auto"/>
        <w:ind w:left="1440" w:hanging="720"/>
        <w:rPr>
          <w:rFonts w:asciiTheme="majorBidi" w:hAnsiTheme="majorBidi" w:cstheme="majorBidi"/>
          <w:sz w:val="24"/>
          <w:szCs w:val="24"/>
        </w:rPr>
      </w:pPr>
      <w:r>
        <w:rPr>
          <w:rFonts w:asciiTheme="majorBidi" w:hAnsiTheme="majorBidi" w:cstheme="majorBidi"/>
          <w:sz w:val="24"/>
          <w:szCs w:val="24"/>
        </w:rPr>
        <w:t>Scores were significantly higher at the end of the year in comparison to the beginning only for the index “knowledge of diversity in Judaism” and not for other indices.</w:t>
      </w:r>
    </w:p>
    <w:p w14:paraId="030483D9" w14:textId="4AE80199" w:rsidR="007C76C2" w:rsidRDefault="007C76C2" w:rsidP="00D3588D">
      <w:pPr>
        <w:numPr>
          <w:ilvl w:val="0"/>
          <w:numId w:val="10"/>
        </w:numPr>
        <w:spacing w:line="480" w:lineRule="auto"/>
        <w:ind w:left="1440" w:hanging="720"/>
        <w:rPr>
          <w:rFonts w:asciiTheme="majorBidi" w:hAnsiTheme="majorBidi" w:cstheme="majorBidi"/>
          <w:sz w:val="24"/>
          <w:szCs w:val="24"/>
        </w:rPr>
      </w:pPr>
      <w:r>
        <w:rPr>
          <w:rFonts w:asciiTheme="majorBidi" w:hAnsiTheme="majorBidi" w:cstheme="majorBidi"/>
          <w:sz w:val="24"/>
          <w:szCs w:val="24"/>
        </w:rPr>
        <w:t xml:space="preserve">Indices of students’ </w:t>
      </w:r>
      <w:r w:rsidR="00CE6CAC">
        <w:rPr>
          <w:rFonts w:asciiTheme="majorBidi" w:hAnsiTheme="majorBidi" w:cstheme="majorBidi"/>
          <w:sz w:val="24"/>
          <w:szCs w:val="24"/>
        </w:rPr>
        <w:t>attitudes</w:t>
      </w:r>
      <w:r>
        <w:rPr>
          <w:rFonts w:asciiTheme="majorBidi" w:hAnsiTheme="majorBidi" w:cstheme="majorBidi"/>
          <w:sz w:val="24"/>
          <w:szCs w:val="24"/>
        </w:rPr>
        <w:t xml:space="preserve"> were higher in comparison to the previous year only for the topic of meetings with representatives of various streams</w:t>
      </w:r>
      <w:r w:rsidR="001F7834">
        <w:rPr>
          <w:rFonts w:asciiTheme="majorBidi" w:hAnsiTheme="majorBidi" w:cstheme="majorBidi"/>
          <w:sz w:val="24"/>
          <w:szCs w:val="24"/>
        </w:rPr>
        <w:t xml:space="preserve"> of Judaism</w:t>
      </w:r>
      <w:r>
        <w:rPr>
          <w:rFonts w:asciiTheme="majorBidi" w:hAnsiTheme="majorBidi" w:cstheme="majorBidi"/>
          <w:sz w:val="24"/>
          <w:szCs w:val="24"/>
        </w:rPr>
        <w:t>.</w:t>
      </w:r>
    </w:p>
    <w:p w14:paraId="0CB2A0F3" w14:textId="3FAD9AE6" w:rsidR="007F2839" w:rsidRPr="00102D9D" w:rsidRDefault="007F2839" w:rsidP="00D3588D">
      <w:pPr>
        <w:spacing w:line="480" w:lineRule="auto"/>
        <w:ind w:left="2160" w:hanging="2160"/>
        <w:rPr>
          <w:rFonts w:asciiTheme="majorBidi" w:hAnsiTheme="majorBidi" w:cstheme="majorBidi"/>
          <w:b/>
          <w:bCs/>
          <w:color w:val="2F5496" w:themeColor="accent1" w:themeShade="BF"/>
          <w:sz w:val="28"/>
          <w:szCs w:val="28"/>
        </w:rPr>
      </w:pPr>
      <w:r w:rsidRPr="00102D9D">
        <w:rPr>
          <w:rFonts w:asciiTheme="majorBidi" w:hAnsiTheme="majorBidi" w:cstheme="majorBidi"/>
          <w:b/>
          <w:bCs/>
          <w:color w:val="2F5496" w:themeColor="accent1" w:themeShade="BF"/>
          <w:sz w:val="28"/>
          <w:szCs w:val="28"/>
        </w:rPr>
        <w:t>4.3 Question of attribution of findings</w:t>
      </w:r>
    </w:p>
    <w:p w14:paraId="021C4067" w14:textId="609B4BFB" w:rsidR="007F2839" w:rsidRDefault="007F2839" w:rsidP="007F2839">
      <w:pPr>
        <w:spacing w:line="480" w:lineRule="auto"/>
        <w:ind w:firstLine="720"/>
        <w:rPr>
          <w:rFonts w:asciiTheme="majorBidi" w:hAnsiTheme="majorBidi" w:cstheme="majorBidi"/>
          <w:sz w:val="24"/>
          <w:szCs w:val="24"/>
        </w:rPr>
      </w:pPr>
      <w:r>
        <w:rPr>
          <w:rFonts w:asciiTheme="majorBidi" w:hAnsiTheme="majorBidi" w:cstheme="majorBidi"/>
          <w:sz w:val="24"/>
          <w:szCs w:val="24"/>
        </w:rPr>
        <w:t>Although</w:t>
      </w:r>
      <w:r w:rsidRPr="007F2839">
        <w:rPr>
          <w:rFonts w:asciiTheme="majorBidi" w:hAnsiTheme="majorBidi" w:cstheme="majorBidi"/>
          <w:sz w:val="24"/>
          <w:szCs w:val="24"/>
        </w:rPr>
        <w:t xml:space="preserve"> the findings indicate differences </w:t>
      </w:r>
      <w:r>
        <w:rPr>
          <w:rFonts w:asciiTheme="majorBidi" w:hAnsiTheme="majorBidi" w:cstheme="majorBidi"/>
          <w:sz w:val="24"/>
          <w:szCs w:val="24"/>
        </w:rPr>
        <w:t xml:space="preserve">in a positive direction </w:t>
      </w:r>
      <w:r w:rsidRPr="007F2839">
        <w:rPr>
          <w:rFonts w:asciiTheme="majorBidi" w:hAnsiTheme="majorBidi" w:cstheme="majorBidi"/>
          <w:sz w:val="24"/>
          <w:szCs w:val="24"/>
        </w:rPr>
        <w:t xml:space="preserve">between the positions of the </w:t>
      </w:r>
      <w:r>
        <w:rPr>
          <w:rFonts w:asciiTheme="majorBidi" w:hAnsiTheme="majorBidi" w:cstheme="majorBidi"/>
          <w:sz w:val="24"/>
          <w:szCs w:val="24"/>
        </w:rPr>
        <w:t>students</w:t>
      </w:r>
      <w:r w:rsidRPr="007F2839">
        <w:rPr>
          <w:rFonts w:asciiTheme="majorBidi" w:hAnsiTheme="majorBidi" w:cstheme="majorBidi"/>
          <w:sz w:val="24"/>
          <w:szCs w:val="24"/>
        </w:rPr>
        <w:t xml:space="preserve"> at the beginning of the year and the end of the year</w:t>
      </w:r>
      <w:r>
        <w:rPr>
          <w:rFonts w:asciiTheme="majorBidi" w:hAnsiTheme="majorBidi" w:cstheme="majorBidi"/>
          <w:sz w:val="24"/>
          <w:szCs w:val="24"/>
        </w:rPr>
        <w:t xml:space="preserve"> for many of the indices</w:t>
      </w:r>
      <w:r w:rsidRPr="007F2839">
        <w:rPr>
          <w:rFonts w:asciiTheme="majorBidi" w:hAnsiTheme="majorBidi" w:cstheme="majorBidi"/>
          <w:sz w:val="24"/>
          <w:szCs w:val="24"/>
        </w:rPr>
        <w:t xml:space="preserve">, </w:t>
      </w:r>
      <w:r>
        <w:rPr>
          <w:rFonts w:asciiTheme="majorBidi" w:hAnsiTheme="majorBidi" w:cstheme="majorBidi"/>
          <w:sz w:val="24"/>
          <w:szCs w:val="24"/>
        </w:rPr>
        <w:t xml:space="preserve">there remains </w:t>
      </w:r>
      <w:r w:rsidRPr="007F2839">
        <w:rPr>
          <w:rFonts w:asciiTheme="majorBidi" w:hAnsiTheme="majorBidi" w:cstheme="majorBidi"/>
          <w:sz w:val="24"/>
          <w:szCs w:val="24"/>
        </w:rPr>
        <w:t xml:space="preserve">a crucial question for </w:t>
      </w:r>
      <w:r>
        <w:rPr>
          <w:rFonts w:asciiTheme="majorBidi" w:hAnsiTheme="majorBidi" w:cstheme="majorBidi"/>
          <w:sz w:val="24"/>
          <w:szCs w:val="24"/>
        </w:rPr>
        <w:t xml:space="preserve">this </w:t>
      </w:r>
      <w:r w:rsidRPr="007F2839">
        <w:rPr>
          <w:rFonts w:asciiTheme="majorBidi" w:hAnsiTheme="majorBidi" w:cstheme="majorBidi"/>
          <w:sz w:val="24"/>
          <w:szCs w:val="24"/>
        </w:rPr>
        <w:t xml:space="preserve">evaluation </w:t>
      </w:r>
      <w:r>
        <w:rPr>
          <w:rFonts w:asciiTheme="majorBidi" w:hAnsiTheme="majorBidi" w:cstheme="majorBidi"/>
          <w:sz w:val="24"/>
          <w:szCs w:val="24"/>
        </w:rPr>
        <w:t>regarding</w:t>
      </w:r>
      <w:r w:rsidRPr="007F2839">
        <w:rPr>
          <w:rFonts w:asciiTheme="majorBidi" w:hAnsiTheme="majorBidi" w:cstheme="majorBidi"/>
          <w:sz w:val="24"/>
          <w:szCs w:val="24"/>
        </w:rPr>
        <w:t xml:space="preserve"> attribution</w:t>
      </w:r>
      <w:r>
        <w:rPr>
          <w:rFonts w:asciiTheme="majorBidi" w:hAnsiTheme="majorBidi" w:cstheme="majorBidi"/>
          <w:sz w:val="24"/>
          <w:szCs w:val="24"/>
        </w:rPr>
        <w:t>. That is, the</w:t>
      </w:r>
      <w:r w:rsidRPr="007F2839">
        <w:rPr>
          <w:rFonts w:asciiTheme="majorBidi" w:hAnsiTheme="majorBidi" w:cstheme="majorBidi"/>
          <w:sz w:val="24"/>
          <w:szCs w:val="24"/>
        </w:rPr>
        <w:t xml:space="preserve"> extent </w:t>
      </w:r>
      <w:r>
        <w:rPr>
          <w:rFonts w:asciiTheme="majorBidi" w:hAnsiTheme="majorBidi" w:cstheme="majorBidi"/>
          <w:sz w:val="24"/>
          <w:szCs w:val="24"/>
        </w:rPr>
        <w:t xml:space="preserve">to which </w:t>
      </w:r>
      <w:r w:rsidRPr="007F2839">
        <w:rPr>
          <w:rFonts w:asciiTheme="majorBidi" w:hAnsiTheme="majorBidi" w:cstheme="majorBidi"/>
          <w:sz w:val="24"/>
          <w:szCs w:val="24"/>
        </w:rPr>
        <w:t>the</w:t>
      </w:r>
      <w:r>
        <w:rPr>
          <w:rFonts w:asciiTheme="majorBidi" w:hAnsiTheme="majorBidi" w:cstheme="majorBidi"/>
          <w:sz w:val="24"/>
          <w:szCs w:val="24"/>
        </w:rPr>
        <w:t xml:space="preserve">se changes during the year can be attributed to the participation of the </w:t>
      </w:r>
      <w:r w:rsidRPr="007F2839">
        <w:rPr>
          <w:rFonts w:asciiTheme="majorBidi" w:hAnsiTheme="majorBidi" w:cstheme="majorBidi"/>
          <w:sz w:val="24"/>
          <w:szCs w:val="24"/>
        </w:rPr>
        <w:t xml:space="preserve">preparatory </w:t>
      </w:r>
      <w:r w:rsidR="000B27C2">
        <w:rPr>
          <w:rFonts w:asciiTheme="majorBidi" w:hAnsiTheme="majorBidi" w:cstheme="majorBidi"/>
          <w:sz w:val="24"/>
          <w:szCs w:val="24"/>
        </w:rPr>
        <w:t>academies</w:t>
      </w:r>
      <w:r w:rsidRPr="007F2839">
        <w:rPr>
          <w:rFonts w:asciiTheme="majorBidi" w:hAnsiTheme="majorBidi" w:cstheme="majorBidi"/>
          <w:sz w:val="24"/>
          <w:szCs w:val="24"/>
        </w:rPr>
        <w:t xml:space="preserve"> in the program</w:t>
      </w:r>
      <w:r>
        <w:rPr>
          <w:rFonts w:asciiTheme="majorBidi" w:hAnsiTheme="majorBidi" w:cstheme="majorBidi"/>
          <w:sz w:val="24"/>
          <w:szCs w:val="24"/>
        </w:rPr>
        <w:t>s</w:t>
      </w:r>
      <w:r w:rsidRPr="007F2839">
        <w:rPr>
          <w:rFonts w:asciiTheme="majorBidi" w:hAnsiTheme="majorBidi" w:cstheme="majorBidi"/>
          <w:sz w:val="24"/>
          <w:szCs w:val="24"/>
        </w:rPr>
        <w:t xml:space="preserve"> </w:t>
      </w:r>
      <w:r>
        <w:rPr>
          <w:rFonts w:asciiTheme="majorBidi" w:hAnsiTheme="majorBidi" w:cstheme="majorBidi"/>
          <w:sz w:val="24"/>
          <w:szCs w:val="24"/>
        </w:rPr>
        <w:t xml:space="preserve">offered by the </w:t>
      </w:r>
      <w:r w:rsidRPr="007F2839">
        <w:rPr>
          <w:rFonts w:asciiTheme="majorBidi" w:hAnsiTheme="majorBidi" w:cstheme="majorBidi"/>
          <w:sz w:val="24"/>
          <w:szCs w:val="24"/>
        </w:rPr>
        <w:t xml:space="preserve">Council </w:t>
      </w:r>
      <w:r>
        <w:rPr>
          <w:rFonts w:asciiTheme="majorBidi" w:hAnsiTheme="majorBidi" w:cstheme="majorBidi"/>
          <w:sz w:val="24"/>
          <w:szCs w:val="24"/>
        </w:rPr>
        <w:t xml:space="preserve">of Pre-military Preparatory </w:t>
      </w:r>
      <w:r w:rsidR="000B27C2">
        <w:rPr>
          <w:rFonts w:asciiTheme="majorBidi" w:hAnsiTheme="majorBidi" w:cstheme="majorBidi"/>
          <w:sz w:val="24"/>
          <w:szCs w:val="24"/>
        </w:rPr>
        <w:t>Academies</w:t>
      </w:r>
      <w:r w:rsidRPr="007F2839">
        <w:rPr>
          <w:rFonts w:asciiTheme="majorBidi" w:hAnsiTheme="majorBidi" w:cstheme="majorBidi"/>
          <w:sz w:val="24"/>
          <w:szCs w:val="24"/>
        </w:rPr>
        <w:t>.</w:t>
      </w:r>
      <w:r w:rsidR="00DA00FA">
        <w:rPr>
          <w:rFonts w:asciiTheme="majorBidi" w:hAnsiTheme="majorBidi" w:cstheme="majorBidi"/>
          <w:sz w:val="24"/>
          <w:szCs w:val="24"/>
        </w:rPr>
        <w:t xml:space="preserve"> This question is examined from several angles.</w:t>
      </w:r>
    </w:p>
    <w:p w14:paraId="6AE70EF8" w14:textId="3FC4C1A7" w:rsidR="00DA00FA" w:rsidRPr="00102D9D" w:rsidRDefault="00DA00FA" w:rsidP="00D3588D">
      <w:pPr>
        <w:spacing w:line="480" w:lineRule="auto"/>
        <w:rPr>
          <w:rFonts w:asciiTheme="majorBidi" w:hAnsiTheme="majorBidi" w:cstheme="majorBidi"/>
          <w:b/>
          <w:bCs/>
          <w:color w:val="2F5496" w:themeColor="accent1" w:themeShade="BF"/>
          <w:sz w:val="24"/>
          <w:szCs w:val="24"/>
        </w:rPr>
      </w:pPr>
      <w:r w:rsidRPr="00102D9D">
        <w:rPr>
          <w:rFonts w:asciiTheme="majorBidi" w:hAnsiTheme="majorBidi" w:cstheme="majorBidi"/>
          <w:b/>
          <w:bCs/>
          <w:color w:val="2F5496" w:themeColor="accent1" w:themeShade="BF"/>
          <w:sz w:val="24"/>
          <w:szCs w:val="24"/>
        </w:rPr>
        <w:t>4.3.1  Outputs</w:t>
      </w:r>
    </w:p>
    <w:p w14:paraId="7A46079E" w14:textId="2C9853D8" w:rsidR="00DA00FA" w:rsidRDefault="00DA00FA" w:rsidP="00DA00FA">
      <w:pPr>
        <w:spacing w:line="480" w:lineRule="auto"/>
        <w:ind w:firstLine="720"/>
        <w:rPr>
          <w:rFonts w:asciiTheme="majorBidi" w:hAnsiTheme="majorBidi" w:cstheme="majorBidi"/>
          <w:sz w:val="24"/>
          <w:szCs w:val="24"/>
        </w:rPr>
      </w:pPr>
      <w:r w:rsidRPr="00DA00FA">
        <w:rPr>
          <w:rFonts w:asciiTheme="majorBidi" w:hAnsiTheme="majorBidi" w:cstheme="majorBidi"/>
          <w:sz w:val="24"/>
          <w:szCs w:val="24"/>
        </w:rPr>
        <w:t xml:space="preserve">In order </w:t>
      </w:r>
      <w:r>
        <w:rPr>
          <w:rFonts w:asciiTheme="majorBidi" w:hAnsiTheme="majorBidi" w:cstheme="majorBidi"/>
          <w:sz w:val="24"/>
          <w:szCs w:val="24"/>
        </w:rPr>
        <w:t xml:space="preserve">to determine that </w:t>
      </w:r>
      <w:r w:rsidRPr="00DA00FA">
        <w:rPr>
          <w:rFonts w:asciiTheme="majorBidi" w:hAnsiTheme="majorBidi" w:cstheme="majorBidi"/>
          <w:sz w:val="24"/>
          <w:szCs w:val="24"/>
        </w:rPr>
        <w:t xml:space="preserve">the program </w:t>
      </w:r>
      <w:r>
        <w:rPr>
          <w:rFonts w:asciiTheme="majorBidi" w:hAnsiTheme="majorBidi" w:cstheme="majorBidi"/>
          <w:sz w:val="24"/>
          <w:szCs w:val="24"/>
        </w:rPr>
        <w:t>was</w:t>
      </w:r>
      <w:r w:rsidRPr="00DA00FA">
        <w:rPr>
          <w:rFonts w:asciiTheme="majorBidi" w:hAnsiTheme="majorBidi" w:cstheme="majorBidi"/>
          <w:sz w:val="24"/>
          <w:szCs w:val="24"/>
        </w:rPr>
        <w:t xml:space="preserve"> responsible for </w:t>
      </w:r>
      <w:r>
        <w:rPr>
          <w:rFonts w:asciiTheme="majorBidi" w:hAnsiTheme="majorBidi" w:cstheme="majorBidi"/>
          <w:sz w:val="24"/>
          <w:szCs w:val="24"/>
        </w:rPr>
        <w:t xml:space="preserve">the observed </w:t>
      </w:r>
      <w:r w:rsidRPr="00DA00FA">
        <w:rPr>
          <w:rFonts w:asciiTheme="majorBidi" w:hAnsiTheme="majorBidi" w:cstheme="majorBidi"/>
          <w:sz w:val="24"/>
          <w:szCs w:val="24"/>
        </w:rPr>
        <w:t xml:space="preserve">change among students, it was expected that </w:t>
      </w:r>
      <w:r>
        <w:rPr>
          <w:rFonts w:asciiTheme="majorBidi" w:hAnsiTheme="majorBidi" w:cstheme="majorBidi"/>
          <w:sz w:val="24"/>
          <w:szCs w:val="24"/>
        </w:rPr>
        <w:t>this change</w:t>
      </w:r>
      <w:r w:rsidRPr="00DA00FA">
        <w:rPr>
          <w:rFonts w:asciiTheme="majorBidi" w:hAnsiTheme="majorBidi" w:cstheme="majorBidi"/>
          <w:sz w:val="24"/>
          <w:szCs w:val="24"/>
        </w:rPr>
        <w:t xml:space="preserve"> would </w:t>
      </w:r>
      <w:r>
        <w:rPr>
          <w:rFonts w:asciiTheme="majorBidi" w:hAnsiTheme="majorBidi" w:cstheme="majorBidi"/>
          <w:sz w:val="24"/>
          <w:szCs w:val="24"/>
        </w:rPr>
        <w:t xml:space="preserve">be </w:t>
      </w:r>
      <w:r w:rsidRPr="00DA00FA">
        <w:rPr>
          <w:rFonts w:asciiTheme="majorBidi" w:hAnsiTheme="majorBidi" w:cstheme="majorBidi"/>
          <w:sz w:val="24"/>
          <w:szCs w:val="24"/>
        </w:rPr>
        <w:t>affect</w:t>
      </w:r>
      <w:r>
        <w:rPr>
          <w:rFonts w:asciiTheme="majorBidi" w:hAnsiTheme="majorBidi" w:cstheme="majorBidi"/>
          <w:sz w:val="24"/>
          <w:szCs w:val="24"/>
        </w:rPr>
        <w:t>ed by</w:t>
      </w:r>
      <w:r w:rsidRPr="00DA00FA">
        <w:rPr>
          <w:rFonts w:asciiTheme="majorBidi" w:hAnsiTheme="majorBidi" w:cstheme="majorBidi"/>
          <w:sz w:val="24"/>
          <w:szCs w:val="24"/>
        </w:rPr>
        <w:t xml:space="preserve"> the amount of </w:t>
      </w:r>
      <w:r w:rsidRPr="00DA00FA">
        <w:rPr>
          <w:rFonts w:asciiTheme="majorBidi" w:hAnsiTheme="majorBidi" w:cstheme="majorBidi"/>
          <w:sz w:val="24"/>
          <w:szCs w:val="24"/>
        </w:rPr>
        <w:lastRenderedPageBreak/>
        <w:t xml:space="preserve">content they received (outputs: </w:t>
      </w:r>
      <w:r w:rsidR="00D3588D">
        <w:rPr>
          <w:rFonts w:asciiTheme="majorBidi" w:hAnsiTheme="majorBidi" w:cstheme="majorBidi"/>
          <w:sz w:val="24"/>
          <w:szCs w:val="24"/>
        </w:rPr>
        <w:t xml:space="preserve">number of sessions, </w:t>
      </w:r>
      <w:r w:rsidRPr="00DA00FA">
        <w:rPr>
          <w:rFonts w:asciiTheme="majorBidi" w:hAnsiTheme="majorBidi" w:cstheme="majorBidi"/>
          <w:sz w:val="24"/>
          <w:szCs w:val="24"/>
        </w:rPr>
        <w:t xml:space="preserve">lessons, etc.) or their quality / character (changes in content, </w:t>
      </w:r>
      <w:r w:rsidR="00131ADE">
        <w:rPr>
          <w:rFonts w:asciiTheme="majorBidi" w:hAnsiTheme="majorBidi" w:cstheme="majorBidi"/>
          <w:sz w:val="24"/>
          <w:szCs w:val="24"/>
        </w:rPr>
        <w:t>either</w:t>
      </w:r>
      <w:r w:rsidRPr="00DA00FA">
        <w:rPr>
          <w:rFonts w:asciiTheme="majorBidi" w:hAnsiTheme="majorBidi" w:cstheme="majorBidi"/>
          <w:sz w:val="24"/>
          <w:szCs w:val="24"/>
        </w:rPr>
        <w:t xml:space="preserve"> </w:t>
      </w:r>
      <w:r w:rsidR="00131ADE">
        <w:rPr>
          <w:rFonts w:asciiTheme="majorBidi" w:hAnsiTheme="majorBidi" w:cstheme="majorBidi"/>
          <w:sz w:val="24"/>
          <w:szCs w:val="24"/>
        </w:rPr>
        <w:t>in the</w:t>
      </w:r>
      <w:r w:rsidRPr="00DA00FA">
        <w:rPr>
          <w:rFonts w:asciiTheme="majorBidi" w:hAnsiTheme="majorBidi" w:cstheme="majorBidi"/>
          <w:sz w:val="24"/>
          <w:szCs w:val="24"/>
        </w:rPr>
        <w:t xml:space="preserve"> lesson plans or </w:t>
      </w:r>
      <w:r w:rsidR="000B27C2">
        <w:rPr>
          <w:rFonts w:asciiTheme="majorBidi" w:hAnsiTheme="majorBidi" w:cstheme="majorBidi"/>
          <w:sz w:val="24"/>
          <w:szCs w:val="24"/>
        </w:rPr>
        <w:t>through instructor training</w:t>
      </w:r>
      <w:r w:rsidRPr="00DA00FA">
        <w:rPr>
          <w:rFonts w:asciiTheme="majorBidi" w:hAnsiTheme="majorBidi" w:cstheme="majorBidi"/>
          <w:sz w:val="24"/>
          <w:szCs w:val="24"/>
        </w:rPr>
        <w:t xml:space="preserve">). However, as </w:t>
      </w:r>
      <w:r w:rsidR="00131ADE">
        <w:rPr>
          <w:rFonts w:asciiTheme="majorBidi" w:hAnsiTheme="majorBidi" w:cstheme="majorBidi"/>
          <w:sz w:val="24"/>
          <w:szCs w:val="24"/>
        </w:rPr>
        <w:t>discussed</w:t>
      </w:r>
      <w:r w:rsidRPr="00DA00FA">
        <w:rPr>
          <w:rFonts w:asciiTheme="majorBidi" w:hAnsiTheme="majorBidi" w:cstheme="majorBidi"/>
          <w:sz w:val="24"/>
          <w:szCs w:val="24"/>
        </w:rPr>
        <w:t xml:space="preserve"> in the background of the evaluation, participation in </w:t>
      </w:r>
      <w:r w:rsidR="00131ADE">
        <w:rPr>
          <w:rFonts w:asciiTheme="majorBidi" w:hAnsiTheme="majorBidi" w:cstheme="majorBidi"/>
          <w:sz w:val="24"/>
          <w:szCs w:val="24"/>
        </w:rPr>
        <w:t>the</w:t>
      </w:r>
      <w:r w:rsidRPr="00DA00FA">
        <w:rPr>
          <w:rFonts w:asciiTheme="majorBidi" w:hAnsiTheme="majorBidi" w:cstheme="majorBidi"/>
          <w:sz w:val="24"/>
          <w:szCs w:val="24"/>
        </w:rPr>
        <w:t xml:space="preserve"> </w:t>
      </w:r>
      <w:r w:rsidR="00131ADE">
        <w:rPr>
          <w:rFonts w:asciiTheme="majorBidi" w:hAnsiTheme="majorBidi" w:cstheme="majorBidi"/>
          <w:sz w:val="24"/>
          <w:szCs w:val="24"/>
        </w:rPr>
        <w:t>Diversity in Judaism</w:t>
      </w:r>
      <w:r w:rsidRPr="00DA00FA">
        <w:rPr>
          <w:rFonts w:asciiTheme="majorBidi" w:hAnsiTheme="majorBidi" w:cstheme="majorBidi"/>
          <w:sz w:val="24"/>
          <w:szCs w:val="24"/>
        </w:rPr>
        <w:t xml:space="preserve"> program did not result in an increase in outputs compared to preparatory </w:t>
      </w:r>
      <w:r w:rsidR="000B27C2">
        <w:rPr>
          <w:rFonts w:asciiTheme="majorBidi" w:hAnsiTheme="majorBidi" w:cstheme="majorBidi"/>
          <w:sz w:val="24"/>
          <w:szCs w:val="24"/>
        </w:rPr>
        <w:t>academies</w:t>
      </w:r>
      <w:r w:rsidRPr="00DA00FA">
        <w:rPr>
          <w:rFonts w:asciiTheme="majorBidi" w:hAnsiTheme="majorBidi" w:cstheme="majorBidi"/>
          <w:sz w:val="24"/>
          <w:szCs w:val="24"/>
        </w:rPr>
        <w:t xml:space="preserve"> that did not participate in the program</w:t>
      </w:r>
      <w:r w:rsidR="001F7834">
        <w:rPr>
          <w:rFonts w:asciiTheme="majorBidi" w:hAnsiTheme="majorBidi" w:cstheme="majorBidi"/>
          <w:sz w:val="24"/>
          <w:szCs w:val="24"/>
        </w:rPr>
        <w:t xml:space="preserve">. Further, </w:t>
      </w:r>
      <w:r w:rsidRPr="00DA00FA">
        <w:rPr>
          <w:rFonts w:asciiTheme="majorBidi" w:hAnsiTheme="majorBidi" w:cstheme="majorBidi"/>
          <w:sz w:val="24"/>
          <w:szCs w:val="24"/>
        </w:rPr>
        <w:t xml:space="preserve">the program has </w:t>
      </w:r>
      <w:commentRangeStart w:id="14"/>
      <w:r w:rsidRPr="00DA00FA">
        <w:rPr>
          <w:rFonts w:asciiTheme="majorBidi" w:hAnsiTheme="majorBidi" w:cstheme="majorBidi"/>
          <w:sz w:val="24"/>
          <w:szCs w:val="24"/>
        </w:rPr>
        <w:t>no content component</w:t>
      </w:r>
      <w:r w:rsidR="00131ADE">
        <w:rPr>
          <w:rFonts w:asciiTheme="majorBidi" w:hAnsiTheme="majorBidi" w:cstheme="majorBidi"/>
          <w:sz w:val="24"/>
          <w:szCs w:val="24"/>
        </w:rPr>
        <w:t>s</w:t>
      </w:r>
      <w:commentRangeEnd w:id="14"/>
      <w:r w:rsidR="000B27C2">
        <w:rPr>
          <w:rStyle w:val="CommentReference"/>
        </w:rPr>
        <w:commentReference w:id="14"/>
      </w:r>
      <w:r w:rsidRPr="00DA00FA">
        <w:rPr>
          <w:rFonts w:asciiTheme="majorBidi" w:hAnsiTheme="majorBidi" w:cstheme="majorBidi"/>
          <w:sz w:val="24"/>
          <w:szCs w:val="24"/>
        </w:rPr>
        <w:t xml:space="preserve">. </w:t>
      </w:r>
      <w:r w:rsidR="001F7834">
        <w:rPr>
          <w:rFonts w:asciiTheme="majorBidi" w:hAnsiTheme="majorBidi" w:cstheme="majorBidi"/>
          <w:sz w:val="24"/>
          <w:szCs w:val="24"/>
        </w:rPr>
        <w:t>Therefore</w:t>
      </w:r>
      <w:r w:rsidRPr="00DA00FA">
        <w:rPr>
          <w:rFonts w:asciiTheme="majorBidi" w:hAnsiTheme="majorBidi" w:cstheme="majorBidi"/>
          <w:sz w:val="24"/>
          <w:szCs w:val="24"/>
        </w:rPr>
        <w:t xml:space="preserve">, the evaluation cannot attribute </w:t>
      </w:r>
      <w:r w:rsidR="00131ADE">
        <w:rPr>
          <w:rFonts w:asciiTheme="majorBidi" w:hAnsiTheme="majorBidi" w:cstheme="majorBidi"/>
          <w:sz w:val="24"/>
          <w:szCs w:val="24"/>
        </w:rPr>
        <w:t xml:space="preserve">a </w:t>
      </w:r>
      <w:r w:rsidRPr="00DA00FA">
        <w:rPr>
          <w:rFonts w:asciiTheme="majorBidi" w:hAnsiTheme="majorBidi" w:cstheme="majorBidi"/>
          <w:sz w:val="24"/>
          <w:szCs w:val="24"/>
        </w:rPr>
        <w:t xml:space="preserve">direct influence </w:t>
      </w:r>
      <w:r w:rsidR="00131ADE">
        <w:rPr>
          <w:rFonts w:asciiTheme="majorBidi" w:hAnsiTheme="majorBidi" w:cstheme="majorBidi"/>
          <w:sz w:val="24"/>
          <w:szCs w:val="24"/>
        </w:rPr>
        <w:t>of</w:t>
      </w:r>
      <w:r w:rsidRPr="00DA00FA">
        <w:rPr>
          <w:rFonts w:asciiTheme="majorBidi" w:hAnsiTheme="majorBidi" w:cstheme="majorBidi"/>
          <w:sz w:val="24"/>
          <w:szCs w:val="24"/>
        </w:rPr>
        <w:t xml:space="preserve"> the program on the </w:t>
      </w:r>
      <w:r w:rsidR="00131ADE">
        <w:rPr>
          <w:rFonts w:asciiTheme="majorBidi" w:hAnsiTheme="majorBidi" w:cstheme="majorBidi"/>
          <w:sz w:val="24"/>
          <w:szCs w:val="24"/>
        </w:rPr>
        <w:t>students</w:t>
      </w:r>
      <w:r w:rsidRPr="00DA00FA">
        <w:rPr>
          <w:rFonts w:asciiTheme="majorBidi" w:hAnsiTheme="majorBidi" w:cstheme="majorBidi"/>
          <w:sz w:val="24"/>
          <w:szCs w:val="24"/>
        </w:rPr>
        <w:t>.</w:t>
      </w:r>
    </w:p>
    <w:p w14:paraId="4DC04006" w14:textId="771BF552" w:rsidR="003370BF" w:rsidRPr="00102D9D" w:rsidRDefault="003370BF" w:rsidP="00D3588D">
      <w:pPr>
        <w:spacing w:line="480" w:lineRule="auto"/>
        <w:rPr>
          <w:rFonts w:asciiTheme="majorBidi" w:hAnsiTheme="majorBidi" w:cstheme="majorBidi"/>
          <w:b/>
          <w:bCs/>
          <w:color w:val="2F5496" w:themeColor="accent1" w:themeShade="BF"/>
          <w:sz w:val="24"/>
          <w:szCs w:val="24"/>
        </w:rPr>
      </w:pPr>
      <w:r w:rsidRPr="00102D9D">
        <w:rPr>
          <w:rFonts w:asciiTheme="majorBidi" w:hAnsiTheme="majorBidi" w:cstheme="majorBidi"/>
          <w:b/>
          <w:bCs/>
          <w:color w:val="2F5496" w:themeColor="accent1" w:themeShade="BF"/>
          <w:sz w:val="24"/>
          <w:szCs w:val="24"/>
        </w:rPr>
        <w:t>4.3.2 Qualitative research</w:t>
      </w:r>
    </w:p>
    <w:p w14:paraId="069F2FA5" w14:textId="258AA639" w:rsidR="003370BF" w:rsidRDefault="003370BF" w:rsidP="00DA00FA">
      <w:pPr>
        <w:spacing w:line="480" w:lineRule="auto"/>
        <w:ind w:firstLine="720"/>
        <w:rPr>
          <w:rFonts w:asciiTheme="majorBidi" w:hAnsiTheme="majorBidi" w:cstheme="majorBidi"/>
          <w:sz w:val="24"/>
          <w:szCs w:val="24"/>
        </w:rPr>
      </w:pPr>
      <w:r w:rsidRPr="003370BF">
        <w:rPr>
          <w:rFonts w:asciiTheme="majorBidi" w:hAnsiTheme="majorBidi" w:cstheme="majorBidi"/>
          <w:sz w:val="24"/>
          <w:szCs w:val="24"/>
        </w:rPr>
        <w:t>This year</w:t>
      </w:r>
      <w:r>
        <w:rPr>
          <w:rFonts w:asciiTheme="majorBidi" w:hAnsiTheme="majorBidi" w:cstheme="majorBidi"/>
          <w:sz w:val="24"/>
          <w:szCs w:val="24"/>
        </w:rPr>
        <w:t>,</w:t>
      </w:r>
      <w:r w:rsidRPr="003370BF">
        <w:rPr>
          <w:rFonts w:asciiTheme="majorBidi" w:hAnsiTheme="majorBidi" w:cstheme="majorBidi"/>
          <w:sz w:val="24"/>
          <w:szCs w:val="24"/>
        </w:rPr>
        <w:t xml:space="preserve"> no qualitative research</w:t>
      </w:r>
      <w:r>
        <w:rPr>
          <w:rFonts w:asciiTheme="majorBidi" w:hAnsiTheme="majorBidi" w:cstheme="majorBidi"/>
          <w:sz w:val="24"/>
          <w:szCs w:val="24"/>
        </w:rPr>
        <w:t xml:space="preserve"> was conducted</w:t>
      </w:r>
      <w:r w:rsidRPr="003370BF">
        <w:rPr>
          <w:rFonts w:asciiTheme="majorBidi" w:hAnsiTheme="majorBidi" w:cstheme="majorBidi"/>
          <w:sz w:val="24"/>
          <w:szCs w:val="24"/>
        </w:rPr>
        <w:t xml:space="preserve">. However, </w:t>
      </w:r>
      <w:r>
        <w:rPr>
          <w:rFonts w:asciiTheme="majorBidi" w:hAnsiTheme="majorBidi" w:cstheme="majorBidi"/>
          <w:sz w:val="24"/>
          <w:szCs w:val="24"/>
        </w:rPr>
        <w:t>a study carried out in the previous</w:t>
      </w:r>
      <w:r w:rsidRPr="003370BF">
        <w:rPr>
          <w:rFonts w:asciiTheme="majorBidi" w:hAnsiTheme="majorBidi" w:cstheme="majorBidi"/>
          <w:sz w:val="24"/>
          <w:szCs w:val="24"/>
        </w:rPr>
        <w:t xml:space="preserve"> year </w:t>
      </w:r>
      <w:r>
        <w:rPr>
          <w:rFonts w:asciiTheme="majorBidi" w:hAnsiTheme="majorBidi" w:cstheme="majorBidi"/>
          <w:sz w:val="24"/>
          <w:szCs w:val="24"/>
        </w:rPr>
        <w:t>indicated</w:t>
      </w:r>
      <w:r w:rsidRPr="003370BF">
        <w:rPr>
          <w:rFonts w:asciiTheme="majorBidi" w:hAnsiTheme="majorBidi" w:cstheme="majorBidi"/>
          <w:sz w:val="24"/>
          <w:szCs w:val="24"/>
        </w:rPr>
        <w:t xml:space="preserve"> that </w:t>
      </w:r>
      <w:r>
        <w:rPr>
          <w:rFonts w:asciiTheme="majorBidi" w:hAnsiTheme="majorBidi" w:cstheme="majorBidi"/>
          <w:sz w:val="24"/>
          <w:szCs w:val="24"/>
        </w:rPr>
        <w:t>participation in</w:t>
      </w:r>
      <w:r w:rsidRPr="003370BF">
        <w:rPr>
          <w:rFonts w:asciiTheme="majorBidi" w:hAnsiTheme="majorBidi" w:cstheme="majorBidi"/>
          <w:sz w:val="24"/>
          <w:szCs w:val="24"/>
        </w:rPr>
        <w:t xml:space="preserve"> </w:t>
      </w:r>
      <w:r>
        <w:rPr>
          <w:rFonts w:asciiTheme="majorBidi" w:hAnsiTheme="majorBidi" w:cstheme="majorBidi"/>
          <w:sz w:val="24"/>
          <w:szCs w:val="24"/>
        </w:rPr>
        <w:t xml:space="preserve">the Diversity in Judaism </w:t>
      </w:r>
      <w:r w:rsidRPr="003370BF">
        <w:rPr>
          <w:rFonts w:asciiTheme="majorBidi" w:hAnsiTheme="majorBidi" w:cstheme="majorBidi"/>
          <w:sz w:val="24"/>
          <w:szCs w:val="24"/>
        </w:rPr>
        <w:t xml:space="preserve">program did not </w:t>
      </w:r>
      <w:r>
        <w:rPr>
          <w:rFonts w:asciiTheme="majorBidi" w:hAnsiTheme="majorBidi" w:cstheme="majorBidi"/>
          <w:sz w:val="24"/>
          <w:szCs w:val="24"/>
        </w:rPr>
        <w:t>require</w:t>
      </w:r>
      <w:r w:rsidRPr="003370BF">
        <w:rPr>
          <w:rFonts w:asciiTheme="majorBidi" w:hAnsiTheme="majorBidi" w:cstheme="majorBidi"/>
          <w:sz w:val="24"/>
          <w:szCs w:val="24"/>
        </w:rPr>
        <w:t xml:space="preserve"> most of the preparatory </w:t>
      </w:r>
      <w:r w:rsidR="000B27C2">
        <w:rPr>
          <w:rFonts w:asciiTheme="majorBidi" w:hAnsiTheme="majorBidi" w:cstheme="majorBidi"/>
          <w:sz w:val="24"/>
          <w:szCs w:val="24"/>
        </w:rPr>
        <w:t>academies</w:t>
      </w:r>
      <w:r w:rsidRPr="003370BF">
        <w:rPr>
          <w:rFonts w:asciiTheme="majorBidi" w:hAnsiTheme="majorBidi" w:cstheme="majorBidi"/>
          <w:sz w:val="24"/>
          <w:szCs w:val="24"/>
        </w:rPr>
        <w:t xml:space="preserve"> to increase the number of classes or to change the content </w:t>
      </w:r>
      <w:r>
        <w:rPr>
          <w:rFonts w:asciiTheme="majorBidi" w:hAnsiTheme="majorBidi" w:cstheme="majorBidi"/>
          <w:sz w:val="24"/>
          <w:szCs w:val="24"/>
        </w:rPr>
        <w:t>transmitted</w:t>
      </w:r>
      <w:r w:rsidRPr="003370BF">
        <w:rPr>
          <w:rFonts w:asciiTheme="majorBidi" w:hAnsiTheme="majorBidi" w:cstheme="majorBidi"/>
          <w:sz w:val="24"/>
          <w:szCs w:val="24"/>
        </w:rPr>
        <w:t xml:space="preserve"> to the students. Since the requirements </w:t>
      </w:r>
      <w:r>
        <w:rPr>
          <w:rFonts w:asciiTheme="majorBidi" w:hAnsiTheme="majorBidi" w:cstheme="majorBidi"/>
          <w:sz w:val="24"/>
          <w:szCs w:val="24"/>
        </w:rPr>
        <w:t xml:space="preserve">have </w:t>
      </w:r>
      <w:r w:rsidRPr="003370BF">
        <w:rPr>
          <w:rFonts w:asciiTheme="majorBidi" w:hAnsiTheme="majorBidi" w:cstheme="majorBidi"/>
          <w:sz w:val="24"/>
          <w:szCs w:val="24"/>
        </w:rPr>
        <w:t xml:space="preserve">remained almost unchanged over the years, there is no reason to </w:t>
      </w:r>
      <w:r>
        <w:rPr>
          <w:rFonts w:asciiTheme="majorBidi" w:hAnsiTheme="majorBidi" w:cstheme="majorBidi"/>
          <w:sz w:val="24"/>
          <w:szCs w:val="24"/>
        </w:rPr>
        <w:t>conclude</w:t>
      </w:r>
      <w:r w:rsidRPr="003370BF">
        <w:rPr>
          <w:rFonts w:asciiTheme="majorBidi" w:hAnsiTheme="majorBidi" w:cstheme="majorBidi"/>
          <w:sz w:val="24"/>
          <w:szCs w:val="24"/>
        </w:rPr>
        <w:t xml:space="preserve"> that this finding is different </w:t>
      </w:r>
      <w:r>
        <w:rPr>
          <w:rFonts w:asciiTheme="majorBidi" w:hAnsiTheme="majorBidi" w:cstheme="majorBidi"/>
          <w:sz w:val="24"/>
          <w:szCs w:val="24"/>
        </w:rPr>
        <w:t>in the current</w:t>
      </w:r>
      <w:r w:rsidRPr="003370BF">
        <w:rPr>
          <w:rFonts w:asciiTheme="majorBidi" w:hAnsiTheme="majorBidi" w:cstheme="majorBidi"/>
          <w:sz w:val="24"/>
          <w:szCs w:val="24"/>
        </w:rPr>
        <w:t xml:space="preserve"> year.</w:t>
      </w:r>
    </w:p>
    <w:p w14:paraId="22E29F99" w14:textId="62DE0D4D" w:rsidR="00C279FB" w:rsidRPr="00102D9D" w:rsidRDefault="00C279FB" w:rsidP="00D3588D">
      <w:pPr>
        <w:spacing w:line="480" w:lineRule="auto"/>
        <w:rPr>
          <w:rFonts w:asciiTheme="majorBidi" w:hAnsiTheme="majorBidi" w:cstheme="majorBidi"/>
          <w:b/>
          <w:bCs/>
          <w:color w:val="2F5496" w:themeColor="accent1" w:themeShade="BF"/>
          <w:sz w:val="24"/>
          <w:szCs w:val="24"/>
        </w:rPr>
      </w:pPr>
      <w:r w:rsidRPr="00102D9D">
        <w:rPr>
          <w:rFonts w:asciiTheme="majorBidi" w:hAnsiTheme="majorBidi" w:cstheme="majorBidi"/>
          <w:b/>
          <w:bCs/>
          <w:color w:val="2F5496" w:themeColor="accent1" w:themeShade="BF"/>
          <w:sz w:val="24"/>
          <w:szCs w:val="24"/>
        </w:rPr>
        <w:t>4.3.3. Control group</w:t>
      </w:r>
    </w:p>
    <w:p w14:paraId="36BCCAE5" w14:textId="62B41A35" w:rsidR="00C279FB" w:rsidRDefault="00C279FB" w:rsidP="00C279FB">
      <w:pPr>
        <w:spacing w:line="480" w:lineRule="auto"/>
        <w:ind w:firstLine="720"/>
        <w:rPr>
          <w:rFonts w:asciiTheme="majorBidi" w:hAnsiTheme="majorBidi" w:cstheme="majorBidi"/>
          <w:sz w:val="24"/>
          <w:szCs w:val="24"/>
        </w:rPr>
      </w:pPr>
      <w:r w:rsidRPr="00C279FB">
        <w:rPr>
          <w:rFonts w:asciiTheme="majorBidi" w:hAnsiTheme="majorBidi" w:cstheme="majorBidi"/>
          <w:sz w:val="24"/>
          <w:szCs w:val="24"/>
        </w:rPr>
        <w:t xml:space="preserve">There </w:t>
      </w:r>
      <w:r w:rsidR="001F7834">
        <w:rPr>
          <w:rFonts w:asciiTheme="majorBidi" w:hAnsiTheme="majorBidi" w:cstheme="majorBidi"/>
          <w:sz w:val="24"/>
          <w:szCs w:val="24"/>
        </w:rPr>
        <w:t>was</w:t>
      </w:r>
      <w:r w:rsidRPr="00C279FB">
        <w:rPr>
          <w:rFonts w:asciiTheme="majorBidi" w:hAnsiTheme="majorBidi" w:cstheme="majorBidi"/>
          <w:sz w:val="24"/>
          <w:szCs w:val="24"/>
        </w:rPr>
        <w:t xml:space="preserve"> no </w:t>
      </w:r>
      <w:r>
        <w:rPr>
          <w:rFonts w:asciiTheme="majorBidi" w:hAnsiTheme="majorBidi" w:cstheme="majorBidi"/>
          <w:sz w:val="24"/>
          <w:szCs w:val="24"/>
        </w:rPr>
        <w:t>adequate control</w:t>
      </w:r>
      <w:r w:rsidRPr="00C279FB">
        <w:rPr>
          <w:rFonts w:asciiTheme="majorBidi" w:hAnsiTheme="majorBidi" w:cstheme="majorBidi"/>
          <w:sz w:val="24"/>
          <w:szCs w:val="24"/>
        </w:rPr>
        <w:t xml:space="preserve"> group </w:t>
      </w:r>
      <w:r>
        <w:rPr>
          <w:rFonts w:asciiTheme="majorBidi" w:hAnsiTheme="majorBidi" w:cstheme="majorBidi"/>
          <w:sz w:val="24"/>
          <w:szCs w:val="24"/>
        </w:rPr>
        <w:t xml:space="preserve">for </w:t>
      </w:r>
      <w:r w:rsidR="000B27C2">
        <w:rPr>
          <w:rFonts w:asciiTheme="majorBidi" w:hAnsiTheme="majorBidi" w:cstheme="majorBidi"/>
          <w:sz w:val="24"/>
          <w:szCs w:val="24"/>
        </w:rPr>
        <w:t>academies</w:t>
      </w:r>
      <w:r>
        <w:rPr>
          <w:rFonts w:asciiTheme="majorBidi" w:hAnsiTheme="majorBidi" w:cstheme="majorBidi"/>
          <w:sz w:val="24"/>
          <w:szCs w:val="24"/>
        </w:rPr>
        <w:t xml:space="preserve"> that</w:t>
      </w:r>
      <w:r w:rsidRPr="00C279FB">
        <w:rPr>
          <w:rFonts w:asciiTheme="majorBidi" w:hAnsiTheme="majorBidi" w:cstheme="majorBidi"/>
          <w:sz w:val="24"/>
          <w:szCs w:val="24"/>
        </w:rPr>
        <w:t xml:space="preserve"> participated in the program </w:t>
      </w:r>
      <w:r w:rsidR="000B27C2">
        <w:rPr>
          <w:rFonts w:asciiTheme="majorBidi" w:hAnsiTheme="majorBidi" w:cstheme="majorBidi"/>
          <w:sz w:val="24"/>
          <w:szCs w:val="24"/>
        </w:rPr>
        <w:t>that</w:t>
      </w:r>
      <w:r w:rsidRPr="00C279FB">
        <w:rPr>
          <w:rFonts w:asciiTheme="majorBidi" w:hAnsiTheme="majorBidi" w:cstheme="majorBidi"/>
          <w:sz w:val="24"/>
          <w:szCs w:val="24"/>
        </w:rPr>
        <w:t xml:space="preserve"> </w:t>
      </w:r>
      <w:r w:rsidR="001F5B63">
        <w:rPr>
          <w:rFonts w:asciiTheme="majorBidi" w:hAnsiTheme="majorBidi" w:cstheme="majorBidi"/>
          <w:sz w:val="24"/>
          <w:szCs w:val="24"/>
        </w:rPr>
        <w:t>could</w:t>
      </w:r>
      <w:r w:rsidRPr="00C279FB">
        <w:rPr>
          <w:rFonts w:asciiTheme="majorBidi" w:hAnsiTheme="majorBidi" w:cstheme="majorBidi"/>
          <w:sz w:val="24"/>
          <w:szCs w:val="24"/>
        </w:rPr>
        <w:t xml:space="preserve"> help isolate the effects of the program. </w:t>
      </w:r>
      <w:r w:rsidR="00D3588D">
        <w:rPr>
          <w:rFonts w:asciiTheme="majorBidi" w:hAnsiTheme="majorBidi" w:cstheme="majorBidi"/>
          <w:sz w:val="24"/>
          <w:szCs w:val="24"/>
        </w:rPr>
        <w:t>S</w:t>
      </w:r>
      <w:r w:rsidRPr="00C279FB">
        <w:rPr>
          <w:rFonts w:asciiTheme="majorBidi" w:hAnsiTheme="majorBidi" w:cstheme="majorBidi"/>
          <w:sz w:val="24"/>
          <w:szCs w:val="24"/>
        </w:rPr>
        <w:t xml:space="preserve">ix preparatory </w:t>
      </w:r>
      <w:r w:rsidR="000B27C2">
        <w:rPr>
          <w:rFonts w:asciiTheme="majorBidi" w:hAnsiTheme="majorBidi" w:cstheme="majorBidi"/>
          <w:sz w:val="24"/>
          <w:szCs w:val="24"/>
        </w:rPr>
        <w:t>academies</w:t>
      </w:r>
      <w:r w:rsidRPr="00C279FB">
        <w:rPr>
          <w:rFonts w:asciiTheme="majorBidi" w:hAnsiTheme="majorBidi" w:cstheme="majorBidi"/>
          <w:sz w:val="24"/>
          <w:szCs w:val="24"/>
        </w:rPr>
        <w:t xml:space="preserve"> did not take part in </w:t>
      </w:r>
      <w:r w:rsidR="001F5B63">
        <w:rPr>
          <w:rFonts w:asciiTheme="majorBidi" w:hAnsiTheme="majorBidi" w:cstheme="majorBidi"/>
          <w:sz w:val="24"/>
          <w:szCs w:val="24"/>
        </w:rPr>
        <w:t xml:space="preserve">the Diversity in Judaism program: </w:t>
      </w:r>
      <w:r w:rsidRPr="00C279FB">
        <w:rPr>
          <w:rFonts w:asciiTheme="majorBidi" w:hAnsiTheme="majorBidi" w:cstheme="majorBidi"/>
          <w:sz w:val="24"/>
          <w:szCs w:val="24"/>
        </w:rPr>
        <w:t xml:space="preserve">three secular </w:t>
      </w:r>
      <w:r w:rsidR="000B27C2">
        <w:rPr>
          <w:rFonts w:asciiTheme="majorBidi" w:hAnsiTheme="majorBidi" w:cstheme="majorBidi"/>
          <w:sz w:val="24"/>
          <w:szCs w:val="24"/>
        </w:rPr>
        <w:t>academies</w:t>
      </w:r>
      <w:r w:rsidR="001F5B63">
        <w:rPr>
          <w:rFonts w:asciiTheme="majorBidi" w:hAnsiTheme="majorBidi" w:cstheme="majorBidi"/>
          <w:sz w:val="24"/>
          <w:szCs w:val="24"/>
        </w:rPr>
        <w:t xml:space="preserve"> </w:t>
      </w:r>
      <w:r w:rsidRPr="00C279FB">
        <w:rPr>
          <w:rFonts w:asciiTheme="majorBidi" w:hAnsiTheme="majorBidi" w:cstheme="majorBidi"/>
          <w:sz w:val="24"/>
          <w:szCs w:val="24"/>
        </w:rPr>
        <w:t>and three Tora</w:t>
      </w:r>
      <w:r w:rsidR="001F5B63">
        <w:rPr>
          <w:rFonts w:asciiTheme="majorBidi" w:hAnsiTheme="majorBidi" w:cstheme="majorBidi"/>
          <w:sz w:val="24"/>
          <w:szCs w:val="24"/>
        </w:rPr>
        <w:t xml:space="preserve">h-study </w:t>
      </w:r>
      <w:r w:rsidR="000B27C2">
        <w:rPr>
          <w:rFonts w:asciiTheme="majorBidi" w:hAnsiTheme="majorBidi" w:cstheme="majorBidi"/>
          <w:sz w:val="24"/>
          <w:szCs w:val="24"/>
        </w:rPr>
        <w:t>academies</w:t>
      </w:r>
      <w:r w:rsidRPr="00C279FB">
        <w:rPr>
          <w:rFonts w:asciiTheme="majorBidi" w:hAnsiTheme="majorBidi" w:cstheme="majorBidi"/>
          <w:sz w:val="24"/>
          <w:szCs w:val="24"/>
        </w:rPr>
        <w:t xml:space="preserve">. However, since these preparatory </w:t>
      </w:r>
      <w:r w:rsidR="000B27C2">
        <w:rPr>
          <w:rFonts w:asciiTheme="majorBidi" w:hAnsiTheme="majorBidi" w:cstheme="majorBidi"/>
          <w:sz w:val="24"/>
          <w:szCs w:val="24"/>
        </w:rPr>
        <w:t>academies</w:t>
      </w:r>
      <w:r w:rsidRPr="00C279FB">
        <w:rPr>
          <w:rFonts w:asciiTheme="majorBidi" w:hAnsiTheme="majorBidi" w:cstheme="majorBidi"/>
          <w:sz w:val="24"/>
          <w:szCs w:val="24"/>
        </w:rPr>
        <w:t xml:space="preserve"> </w:t>
      </w:r>
      <w:r w:rsidR="00D3588D">
        <w:rPr>
          <w:rFonts w:asciiTheme="majorBidi" w:hAnsiTheme="majorBidi" w:cstheme="majorBidi"/>
          <w:sz w:val="24"/>
          <w:szCs w:val="24"/>
        </w:rPr>
        <w:t>offered</w:t>
      </w:r>
      <w:r w:rsidRPr="00C279FB">
        <w:rPr>
          <w:rFonts w:asciiTheme="majorBidi" w:hAnsiTheme="majorBidi" w:cstheme="majorBidi"/>
          <w:sz w:val="24"/>
          <w:szCs w:val="24"/>
        </w:rPr>
        <w:t xml:space="preserve"> a similar number of outputs </w:t>
      </w:r>
      <w:r w:rsidR="001F5B63">
        <w:rPr>
          <w:rFonts w:asciiTheme="majorBidi" w:hAnsiTheme="majorBidi" w:cstheme="majorBidi"/>
          <w:sz w:val="24"/>
          <w:szCs w:val="24"/>
        </w:rPr>
        <w:t xml:space="preserve">as </w:t>
      </w:r>
      <w:r w:rsidRPr="00C279FB">
        <w:rPr>
          <w:rFonts w:asciiTheme="majorBidi" w:hAnsiTheme="majorBidi" w:cstheme="majorBidi"/>
          <w:sz w:val="24"/>
          <w:szCs w:val="24"/>
        </w:rPr>
        <w:t xml:space="preserve">the preparatory </w:t>
      </w:r>
      <w:r w:rsidR="00FF1DE1">
        <w:rPr>
          <w:rFonts w:asciiTheme="majorBidi" w:hAnsiTheme="majorBidi" w:cstheme="majorBidi"/>
          <w:sz w:val="24"/>
          <w:szCs w:val="24"/>
        </w:rPr>
        <w:t>academies</w:t>
      </w:r>
      <w:r w:rsidR="001F5B63">
        <w:rPr>
          <w:rFonts w:asciiTheme="majorBidi" w:hAnsiTheme="majorBidi" w:cstheme="majorBidi"/>
          <w:sz w:val="24"/>
          <w:szCs w:val="24"/>
        </w:rPr>
        <w:t xml:space="preserve"> that did participate in the program</w:t>
      </w:r>
      <w:r w:rsidRPr="00C279FB">
        <w:rPr>
          <w:rFonts w:asciiTheme="majorBidi" w:hAnsiTheme="majorBidi" w:cstheme="majorBidi"/>
          <w:sz w:val="24"/>
          <w:szCs w:val="24"/>
        </w:rPr>
        <w:t xml:space="preserve">, </w:t>
      </w:r>
      <w:r w:rsidR="00D3588D">
        <w:rPr>
          <w:rFonts w:asciiTheme="majorBidi" w:hAnsiTheme="majorBidi" w:cstheme="majorBidi"/>
          <w:sz w:val="24"/>
          <w:szCs w:val="24"/>
        </w:rPr>
        <w:t>it is not possible</w:t>
      </w:r>
      <w:r w:rsidR="001F5B63">
        <w:rPr>
          <w:rFonts w:asciiTheme="majorBidi" w:hAnsiTheme="majorBidi" w:cstheme="majorBidi"/>
          <w:sz w:val="24"/>
          <w:szCs w:val="24"/>
        </w:rPr>
        <w:t xml:space="preserve"> to use</w:t>
      </w:r>
      <w:r w:rsidRPr="00C279FB">
        <w:rPr>
          <w:rFonts w:asciiTheme="majorBidi" w:hAnsiTheme="majorBidi" w:cstheme="majorBidi"/>
          <w:sz w:val="24"/>
          <w:szCs w:val="24"/>
        </w:rPr>
        <w:t xml:space="preserve"> them as a </w:t>
      </w:r>
      <w:r w:rsidR="001F5B63">
        <w:rPr>
          <w:rFonts w:asciiTheme="majorBidi" w:hAnsiTheme="majorBidi" w:cstheme="majorBidi"/>
          <w:sz w:val="24"/>
          <w:szCs w:val="24"/>
        </w:rPr>
        <w:t>control</w:t>
      </w:r>
      <w:r w:rsidRPr="00C279FB">
        <w:rPr>
          <w:rFonts w:asciiTheme="majorBidi" w:hAnsiTheme="majorBidi" w:cstheme="majorBidi"/>
          <w:sz w:val="24"/>
          <w:szCs w:val="24"/>
        </w:rPr>
        <w:t xml:space="preserve"> group.</w:t>
      </w:r>
    </w:p>
    <w:p w14:paraId="1F2491A8" w14:textId="02130A6B" w:rsidR="0005525D" w:rsidRPr="00102D9D" w:rsidRDefault="0005525D" w:rsidP="00D3588D">
      <w:pPr>
        <w:spacing w:line="480" w:lineRule="auto"/>
        <w:rPr>
          <w:rFonts w:asciiTheme="majorBidi" w:hAnsiTheme="majorBidi" w:cstheme="majorBidi"/>
          <w:b/>
          <w:bCs/>
          <w:color w:val="2F5496" w:themeColor="accent1" w:themeShade="BF"/>
          <w:sz w:val="24"/>
          <w:szCs w:val="24"/>
        </w:rPr>
      </w:pPr>
      <w:r w:rsidRPr="00102D9D">
        <w:rPr>
          <w:rFonts w:asciiTheme="majorBidi" w:hAnsiTheme="majorBidi" w:cstheme="majorBidi"/>
          <w:b/>
          <w:bCs/>
          <w:color w:val="2F5496" w:themeColor="accent1" w:themeShade="BF"/>
          <w:sz w:val="24"/>
          <w:szCs w:val="24"/>
        </w:rPr>
        <w:t>4.3.4  Self-reporting</w:t>
      </w:r>
    </w:p>
    <w:p w14:paraId="2F83683D" w14:textId="77E4BCB8" w:rsidR="0005525D" w:rsidRDefault="0005525D" w:rsidP="00C279FB">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Students in the g</w:t>
      </w:r>
      <w:r w:rsidRPr="0005525D">
        <w:rPr>
          <w:rFonts w:asciiTheme="majorBidi" w:hAnsiTheme="majorBidi" w:cstheme="majorBidi"/>
          <w:sz w:val="24"/>
          <w:szCs w:val="24"/>
        </w:rPr>
        <w:t xml:space="preserve">eneral preparatory </w:t>
      </w:r>
      <w:r w:rsidR="00FF1DE1">
        <w:rPr>
          <w:rFonts w:asciiTheme="majorBidi" w:hAnsiTheme="majorBidi" w:cstheme="majorBidi"/>
          <w:sz w:val="24"/>
          <w:szCs w:val="24"/>
        </w:rPr>
        <w:t>academies</w:t>
      </w:r>
      <w:r w:rsidRPr="0005525D">
        <w:rPr>
          <w:rFonts w:asciiTheme="majorBidi" w:hAnsiTheme="majorBidi" w:cstheme="majorBidi"/>
          <w:sz w:val="24"/>
          <w:szCs w:val="24"/>
        </w:rPr>
        <w:t xml:space="preserve"> </w:t>
      </w:r>
      <w:r>
        <w:rPr>
          <w:rFonts w:asciiTheme="majorBidi" w:hAnsiTheme="majorBidi" w:cstheme="majorBidi"/>
          <w:sz w:val="24"/>
          <w:szCs w:val="24"/>
        </w:rPr>
        <w:t>reported</w:t>
      </w:r>
      <w:r w:rsidRPr="0005525D">
        <w:rPr>
          <w:rFonts w:asciiTheme="majorBidi" w:hAnsiTheme="majorBidi" w:cstheme="majorBidi"/>
          <w:sz w:val="24"/>
          <w:szCs w:val="24"/>
        </w:rPr>
        <w:t xml:space="preserve"> that the </w:t>
      </w:r>
      <w:r w:rsidR="00254A9A">
        <w:rPr>
          <w:rFonts w:asciiTheme="majorBidi" w:hAnsiTheme="majorBidi" w:cstheme="majorBidi"/>
          <w:sz w:val="24"/>
          <w:szCs w:val="24"/>
        </w:rPr>
        <w:t>sessions</w:t>
      </w:r>
      <w:r w:rsidRPr="0005525D">
        <w:rPr>
          <w:rFonts w:asciiTheme="majorBidi" w:hAnsiTheme="majorBidi" w:cstheme="majorBidi"/>
          <w:sz w:val="24"/>
          <w:szCs w:val="24"/>
        </w:rPr>
        <w:t xml:space="preserve"> and </w:t>
      </w:r>
      <w:r w:rsidR="00254A9A">
        <w:rPr>
          <w:rFonts w:asciiTheme="majorBidi" w:hAnsiTheme="majorBidi" w:cstheme="majorBidi"/>
          <w:sz w:val="24"/>
          <w:szCs w:val="24"/>
        </w:rPr>
        <w:t>meetings</w:t>
      </w:r>
      <w:r w:rsidRPr="0005525D">
        <w:rPr>
          <w:rFonts w:asciiTheme="majorBidi" w:hAnsiTheme="majorBidi" w:cstheme="majorBidi"/>
          <w:sz w:val="24"/>
          <w:szCs w:val="24"/>
        </w:rPr>
        <w:t xml:space="preserve"> on the subject of Judaism had a high impact, </w:t>
      </w:r>
      <w:r w:rsidR="00D3588D">
        <w:rPr>
          <w:rFonts w:asciiTheme="majorBidi" w:hAnsiTheme="majorBidi" w:cstheme="majorBidi"/>
          <w:sz w:val="24"/>
          <w:szCs w:val="24"/>
        </w:rPr>
        <w:t>and</w:t>
      </w:r>
      <w:r w:rsidRPr="0005525D">
        <w:rPr>
          <w:rFonts w:asciiTheme="majorBidi" w:hAnsiTheme="majorBidi" w:cstheme="majorBidi"/>
          <w:sz w:val="24"/>
          <w:szCs w:val="24"/>
        </w:rPr>
        <w:t xml:space="preserve"> </w:t>
      </w:r>
      <w:r>
        <w:rPr>
          <w:rFonts w:asciiTheme="majorBidi" w:hAnsiTheme="majorBidi" w:cstheme="majorBidi"/>
          <w:sz w:val="24"/>
          <w:szCs w:val="24"/>
        </w:rPr>
        <w:t xml:space="preserve">students </w:t>
      </w:r>
      <w:r w:rsidRPr="0005525D">
        <w:rPr>
          <w:rFonts w:asciiTheme="majorBidi" w:hAnsiTheme="majorBidi" w:cstheme="majorBidi"/>
          <w:sz w:val="24"/>
          <w:szCs w:val="24"/>
        </w:rPr>
        <w:t>in the Torah</w:t>
      </w:r>
      <w:r>
        <w:rPr>
          <w:rFonts w:asciiTheme="majorBidi" w:hAnsiTheme="majorBidi" w:cstheme="majorBidi"/>
          <w:sz w:val="24"/>
          <w:szCs w:val="24"/>
        </w:rPr>
        <w:t>-study</w:t>
      </w:r>
      <w:r w:rsidRPr="0005525D">
        <w:rPr>
          <w:rFonts w:asciiTheme="majorBidi" w:hAnsiTheme="majorBidi" w:cstheme="majorBidi"/>
          <w:sz w:val="24"/>
          <w:szCs w:val="24"/>
        </w:rPr>
        <w:t xml:space="preserve"> preparatory </w:t>
      </w:r>
      <w:r w:rsidR="00FF1DE1">
        <w:rPr>
          <w:rFonts w:asciiTheme="majorBidi" w:hAnsiTheme="majorBidi" w:cstheme="majorBidi"/>
          <w:sz w:val="24"/>
          <w:szCs w:val="24"/>
        </w:rPr>
        <w:t>academies</w:t>
      </w:r>
      <w:r w:rsidRPr="0005525D">
        <w:rPr>
          <w:rFonts w:asciiTheme="majorBidi" w:hAnsiTheme="majorBidi" w:cstheme="majorBidi"/>
          <w:sz w:val="24"/>
          <w:szCs w:val="24"/>
        </w:rPr>
        <w:t xml:space="preserve"> </w:t>
      </w:r>
      <w:r>
        <w:rPr>
          <w:rFonts w:asciiTheme="majorBidi" w:hAnsiTheme="majorBidi" w:cstheme="majorBidi"/>
          <w:sz w:val="24"/>
          <w:szCs w:val="24"/>
        </w:rPr>
        <w:t>reported</w:t>
      </w:r>
      <w:r w:rsidRPr="0005525D">
        <w:rPr>
          <w:rFonts w:asciiTheme="majorBidi" w:hAnsiTheme="majorBidi" w:cstheme="majorBidi"/>
          <w:sz w:val="24"/>
          <w:szCs w:val="24"/>
        </w:rPr>
        <w:t xml:space="preserve"> a very high </w:t>
      </w:r>
      <w:r>
        <w:rPr>
          <w:rFonts w:asciiTheme="majorBidi" w:hAnsiTheme="majorBidi" w:cstheme="majorBidi"/>
          <w:sz w:val="24"/>
          <w:szCs w:val="24"/>
        </w:rPr>
        <w:t>impact</w:t>
      </w:r>
      <w:r w:rsidRPr="0005525D">
        <w:rPr>
          <w:rFonts w:asciiTheme="majorBidi" w:hAnsiTheme="majorBidi" w:cstheme="majorBidi"/>
          <w:sz w:val="24"/>
          <w:szCs w:val="24"/>
        </w:rPr>
        <w:t xml:space="preserve">. However, </w:t>
      </w:r>
      <w:r>
        <w:rPr>
          <w:rFonts w:asciiTheme="majorBidi" w:hAnsiTheme="majorBidi" w:cstheme="majorBidi"/>
          <w:sz w:val="24"/>
          <w:szCs w:val="24"/>
        </w:rPr>
        <w:t>th</w:t>
      </w:r>
      <w:r w:rsidR="001F7834">
        <w:rPr>
          <w:rFonts w:asciiTheme="majorBidi" w:hAnsiTheme="majorBidi" w:cstheme="majorBidi"/>
          <w:sz w:val="24"/>
          <w:szCs w:val="24"/>
        </w:rPr>
        <w:t>e students’</w:t>
      </w:r>
      <w:r>
        <w:rPr>
          <w:rFonts w:asciiTheme="majorBidi" w:hAnsiTheme="majorBidi" w:cstheme="majorBidi"/>
          <w:sz w:val="24"/>
          <w:szCs w:val="24"/>
        </w:rPr>
        <w:t xml:space="preserve"> </w:t>
      </w:r>
      <w:r w:rsidRPr="0005525D">
        <w:rPr>
          <w:rFonts w:asciiTheme="majorBidi" w:hAnsiTheme="majorBidi" w:cstheme="majorBidi"/>
          <w:sz w:val="24"/>
          <w:szCs w:val="24"/>
        </w:rPr>
        <w:t xml:space="preserve">attribution of influence </w:t>
      </w:r>
      <w:r>
        <w:rPr>
          <w:rFonts w:asciiTheme="majorBidi" w:hAnsiTheme="majorBidi" w:cstheme="majorBidi"/>
          <w:sz w:val="24"/>
          <w:szCs w:val="24"/>
        </w:rPr>
        <w:t>is more indicative of</w:t>
      </w:r>
      <w:r w:rsidRPr="0005525D">
        <w:rPr>
          <w:rFonts w:asciiTheme="majorBidi" w:hAnsiTheme="majorBidi" w:cstheme="majorBidi"/>
          <w:sz w:val="24"/>
          <w:szCs w:val="24"/>
        </w:rPr>
        <w:t xml:space="preserve"> satisfaction than </w:t>
      </w:r>
      <w:r w:rsidR="001F7834">
        <w:rPr>
          <w:rFonts w:asciiTheme="majorBidi" w:hAnsiTheme="majorBidi" w:cstheme="majorBidi"/>
          <w:sz w:val="24"/>
          <w:szCs w:val="24"/>
        </w:rPr>
        <w:t>impact</w:t>
      </w:r>
      <w:r w:rsidRPr="0005525D">
        <w:rPr>
          <w:rFonts w:asciiTheme="majorBidi" w:hAnsiTheme="majorBidi" w:cstheme="majorBidi"/>
          <w:sz w:val="24"/>
          <w:szCs w:val="24"/>
        </w:rPr>
        <w:t xml:space="preserve">. </w:t>
      </w:r>
      <w:r>
        <w:rPr>
          <w:rFonts w:asciiTheme="majorBidi" w:hAnsiTheme="majorBidi" w:cstheme="majorBidi"/>
          <w:sz w:val="24"/>
          <w:szCs w:val="24"/>
        </w:rPr>
        <w:t>As evidence, t</w:t>
      </w:r>
      <w:r w:rsidRPr="0005525D">
        <w:rPr>
          <w:rFonts w:asciiTheme="majorBidi" w:hAnsiTheme="majorBidi" w:cstheme="majorBidi"/>
          <w:sz w:val="24"/>
          <w:szCs w:val="24"/>
        </w:rPr>
        <w:t xml:space="preserve">he findings indicate a greater difference in attitudes between the </w:t>
      </w:r>
      <w:r>
        <w:rPr>
          <w:rFonts w:asciiTheme="majorBidi" w:hAnsiTheme="majorBidi" w:cstheme="majorBidi"/>
          <w:sz w:val="24"/>
          <w:szCs w:val="24"/>
        </w:rPr>
        <w:t xml:space="preserve">beginning and </w:t>
      </w:r>
      <w:r w:rsidRPr="0005525D">
        <w:rPr>
          <w:rFonts w:asciiTheme="majorBidi" w:hAnsiTheme="majorBidi" w:cstheme="majorBidi"/>
          <w:sz w:val="24"/>
          <w:szCs w:val="24"/>
        </w:rPr>
        <w:t xml:space="preserve">end of the year among </w:t>
      </w:r>
      <w:r>
        <w:rPr>
          <w:rFonts w:asciiTheme="majorBidi" w:hAnsiTheme="majorBidi" w:cstheme="majorBidi"/>
          <w:sz w:val="24"/>
          <w:szCs w:val="24"/>
        </w:rPr>
        <w:t xml:space="preserve">students in </w:t>
      </w:r>
      <w:r w:rsidRPr="0005525D">
        <w:rPr>
          <w:rFonts w:asciiTheme="majorBidi" w:hAnsiTheme="majorBidi" w:cstheme="majorBidi"/>
          <w:sz w:val="24"/>
          <w:szCs w:val="24"/>
        </w:rPr>
        <w:t xml:space="preserve">general preparatory </w:t>
      </w:r>
      <w:r w:rsidR="00FF1DE1">
        <w:rPr>
          <w:rFonts w:asciiTheme="majorBidi" w:hAnsiTheme="majorBidi" w:cstheme="majorBidi"/>
          <w:sz w:val="24"/>
          <w:szCs w:val="24"/>
        </w:rPr>
        <w:t>academies</w:t>
      </w:r>
      <w:r w:rsidRPr="0005525D">
        <w:rPr>
          <w:rFonts w:asciiTheme="majorBidi" w:hAnsiTheme="majorBidi" w:cstheme="majorBidi"/>
          <w:sz w:val="24"/>
          <w:szCs w:val="24"/>
        </w:rPr>
        <w:t xml:space="preserve"> rather than </w:t>
      </w:r>
      <w:r>
        <w:rPr>
          <w:rFonts w:asciiTheme="majorBidi" w:hAnsiTheme="majorBidi" w:cstheme="majorBidi"/>
          <w:sz w:val="24"/>
          <w:szCs w:val="24"/>
        </w:rPr>
        <w:t xml:space="preserve">in the Torah-study </w:t>
      </w:r>
      <w:r w:rsidR="00382992">
        <w:rPr>
          <w:rFonts w:asciiTheme="majorBidi" w:hAnsiTheme="majorBidi" w:cstheme="majorBidi"/>
          <w:sz w:val="24"/>
          <w:szCs w:val="24"/>
        </w:rPr>
        <w:t>academies</w:t>
      </w:r>
      <w:r>
        <w:rPr>
          <w:rFonts w:asciiTheme="majorBidi" w:hAnsiTheme="majorBidi" w:cstheme="majorBidi"/>
          <w:sz w:val="24"/>
          <w:szCs w:val="24"/>
        </w:rPr>
        <w:t xml:space="preserve">. That is, </w:t>
      </w:r>
      <w:r w:rsidRPr="0005525D">
        <w:rPr>
          <w:rFonts w:asciiTheme="majorBidi" w:hAnsiTheme="majorBidi" w:cstheme="majorBidi"/>
          <w:sz w:val="24"/>
          <w:szCs w:val="24"/>
        </w:rPr>
        <w:t xml:space="preserve">the extent of influence is inversely proportional to the </w:t>
      </w:r>
      <w:r w:rsidR="00B51924">
        <w:rPr>
          <w:rFonts w:asciiTheme="majorBidi" w:hAnsiTheme="majorBidi" w:cstheme="majorBidi"/>
          <w:sz w:val="24"/>
          <w:szCs w:val="24"/>
        </w:rPr>
        <w:t xml:space="preserve">students’ </w:t>
      </w:r>
      <w:r w:rsidRPr="0005525D">
        <w:rPr>
          <w:rFonts w:asciiTheme="majorBidi" w:hAnsiTheme="majorBidi" w:cstheme="majorBidi"/>
          <w:sz w:val="24"/>
          <w:szCs w:val="24"/>
        </w:rPr>
        <w:t xml:space="preserve">satisfaction </w:t>
      </w:r>
      <w:r w:rsidR="00B51924">
        <w:rPr>
          <w:rFonts w:asciiTheme="majorBidi" w:hAnsiTheme="majorBidi" w:cstheme="majorBidi"/>
          <w:sz w:val="24"/>
          <w:szCs w:val="24"/>
        </w:rPr>
        <w:t>with</w:t>
      </w:r>
      <w:r w:rsidRPr="0005525D">
        <w:rPr>
          <w:rFonts w:asciiTheme="majorBidi" w:hAnsiTheme="majorBidi" w:cstheme="majorBidi"/>
          <w:sz w:val="24"/>
          <w:szCs w:val="24"/>
        </w:rPr>
        <w:t xml:space="preserve"> Jewish studies.</w:t>
      </w:r>
    </w:p>
    <w:p w14:paraId="23608190" w14:textId="4BD5D19F" w:rsidR="006F616E" w:rsidRDefault="006F616E" w:rsidP="00C279FB">
      <w:pPr>
        <w:spacing w:line="480" w:lineRule="auto"/>
        <w:ind w:firstLine="720"/>
        <w:rPr>
          <w:rFonts w:asciiTheme="majorBidi" w:hAnsiTheme="majorBidi" w:cstheme="majorBidi"/>
          <w:sz w:val="24"/>
          <w:szCs w:val="24"/>
        </w:rPr>
      </w:pPr>
      <w:r w:rsidRPr="006F616E">
        <w:rPr>
          <w:rFonts w:asciiTheme="majorBidi" w:hAnsiTheme="majorBidi" w:cstheme="majorBidi"/>
          <w:sz w:val="24"/>
          <w:szCs w:val="24"/>
        </w:rPr>
        <w:t xml:space="preserve">In conclusion, it is not possible to </w:t>
      </w:r>
      <w:r w:rsidR="00114C15">
        <w:rPr>
          <w:rFonts w:asciiTheme="majorBidi" w:hAnsiTheme="majorBidi" w:cstheme="majorBidi"/>
          <w:sz w:val="24"/>
          <w:szCs w:val="24"/>
        </w:rPr>
        <w:t>attribute</w:t>
      </w:r>
      <w:r w:rsidRPr="006F616E">
        <w:rPr>
          <w:rFonts w:asciiTheme="majorBidi" w:hAnsiTheme="majorBidi" w:cstheme="majorBidi"/>
          <w:sz w:val="24"/>
          <w:szCs w:val="24"/>
        </w:rPr>
        <w:t xml:space="preserve"> the </w:t>
      </w:r>
      <w:r w:rsidR="00114C15">
        <w:rPr>
          <w:rFonts w:asciiTheme="majorBidi" w:hAnsiTheme="majorBidi" w:cstheme="majorBidi"/>
          <w:sz w:val="24"/>
          <w:szCs w:val="24"/>
        </w:rPr>
        <w:t>findings</w:t>
      </w:r>
      <w:r w:rsidRPr="006F616E">
        <w:rPr>
          <w:rFonts w:asciiTheme="majorBidi" w:hAnsiTheme="majorBidi" w:cstheme="majorBidi"/>
          <w:sz w:val="24"/>
          <w:szCs w:val="24"/>
        </w:rPr>
        <w:t xml:space="preserve"> </w:t>
      </w:r>
      <w:r w:rsidR="00114C15">
        <w:rPr>
          <w:rFonts w:asciiTheme="majorBidi" w:hAnsiTheme="majorBidi" w:cstheme="majorBidi"/>
          <w:sz w:val="24"/>
          <w:szCs w:val="24"/>
        </w:rPr>
        <w:t>regarding</w:t>
      </w:r>
      <w:r w:rsidRPr="006F616E">
        <w:rPr>
          <w:rFonts w:asciiTheme="majorBidi" w:hAnsiTheme="majorBidi" w:cstheme="majorBidi"/>
          <w:sz w:val="24"/>
          <w:szCs w:val="24"/>
        </w:rPr>
        <w:t xml:space="preserve"> the differences between the beginning and the end of the year </w:t>
      </w:r>
      <w:r w:rsidR="00114C15">
        <w:rPr>
          <w:rFonts w:asciiTheme="majorBidi" w:hAnsiTheme="majorBidi" w:cstheme="majorBidi"/>
          <w:sz w:val="24"/>
          <w:szCs w:val="24"/>
        </w:rPr>
        <w:t>to the Diversity in</w:t>
      </w:r>
      <w:r w:rsidRPr="006F616E">
        <w:rPr>
          <w:rFonts w:asciiTheme="majorBidi" w:hAnsiTheme="majorBidi" w:cstheme="majorBidi"/>
          <w:sz w:val="24"/>
          <w:szCs w:val="24"/>
        </w:rPr>
        <w:t xml:space="preserve"> Judaism</w:t>
      </w:r>
      <w:r w:rsidR="00114C15">
        <w:rPr>
          <w:rFonts w:asciiTheme="majorBidi" w:hAnsiTheme="majorBidi" w:cstheme="majorBidi"/>
          <w:sz w:val="24"/>
          <w:szCs w:val="24"/>
        </w:rPr>
        <w:t xml:space="preserve"> program</w:t>
      </w:r>
      <w:r w:rsidRPr="006F616E">
        <w:rPr>
          <w:rFonts w:asciiTheme="majorBidi" w:hAnsiTheme="majorBidi" w:cstheme="majorBidi"/>
          <w:sz w:val="24"/>
          <w:szCs w:val="24"/>
        </w:rPr>
        <w:t xml:space="preserve">, </w:t>
      </w:r>
      <w:r w:rsidR="00D3588D">
        <w:rPr>
          <w:rFonts w:asciiTheme="majorBidi" w:hAnsiTheme="majorBidi" w:cstheme="majorBidi"/>
          <w:sz w:val="24"/>
          <w:szCs w:val="24"/>
        </w:rPr>
        <w:t>as opposed</w:t>
      </w:r>
      <w:r w:rsidRPr="006F616E">
        <w:rPr>
          <w:rFonts w:asciiTheme="majorBidi" w:hAnsiTheme="majorBidi" w:cstheme="majorBidi"/>
          <w:sz w:val="24"/>
          <w:szCs w:val="24"/>
        </w:rPr>
        <w:t xml:space="preserve"> </w:t>
      </w:r>
      <w:r w:rsidR="00114C15">
        <w:rPr>
          <w:rFonts w:asciiTheme="majorBidi" w:hAnsiTheme="majorBidi" w:cstheme="majorBidi"/>
          <w:sz w:val="24"/>
          <w:szCs w:val="24"/>
        </w:rPr>
        <w:t>to</w:t>
      </w:r>
      <w:r w:rsidRPr="006F616E">
        <w:rPr>
          <w:rFonts w:asciiTheme="majorBidi" w:hAnsiTheme="majorBidi" w:cstheme="majorBidi"/>
          <w:sz w:val="24"/>
          <w:szCs w:val="24"/>
        </w:rPr>
        <w:t xml:space="preserve"> changes students underwent in the preparatory </w:t>
      </w:r>
      <w:r w:rsidR="00FF1DE1">
        <w:rPr>
          <w:rFonts w:asciiTheme="majorBidi" w:hAnsiTheme="majorBidi" w:cstheme="majorBidi"/>
          <w:sz w:val="24"/>
          <w:szCs w:val="24"/>
        </w:rPr>
        <w:t>academies</w:t>
      </w:r>
      <w:r w:rsidRPr="006F616E">
        <w:rPr>
          <w:rFonts w:asciiTheme="majorBidi" w:hAnsiTheme="majorBidi" w:cstheme="majorBidi"/>
          <w:sz w:val="24"/>
          <w:szCs w:val="24"/>
        </w:rPr>
        <w:t xml:space="preserve"> that are not directly related to </w:t>
      </w:r>
      <w:r w:rsidR="00114C15">
        <w:rPr>
          <w:rFonts w:asciiTheme="majorBidi" w:hAnsiTheme="majorBidi" w:cstheme="majorBidi"/>
          <w:sz w:val="24"/>
          <w:szCs w:val="24"/>
        </w:rPr>
        <w:t>the program</w:t>
      </w:r>
      <w:r w:rsidRPr="006F616E">
        <w:rPr>
          <w:rFonts w:asciiTheme="majorBidi" w:hAnsiTheme="majorBidi" w:cstheme="majorBidi"/>
          <w:sz w:val="24"/>
          <w:szCs w:val="24"/>
        </w:rPr>
        <w:t>.</w:t>
      </w:r>
    </w:p>
    <w:p w14:paraId="0EAF7EF6" w14:textId="476FD1D9" w:rsidR="0005525D" w:rsidRPr="00102D9D" w:rsidRDefault="003444E4" w:rsidP="00102D9D">
      <w:pPr>
        <w:numPr>
          <w:ilvl w:val="0"/>
          <w:numId w:val="1"/>
        </w:numPr>
        <w:pBdr>
          <w:bottom w:val="single" w:sz="4" w:space="1" w:color="auto"/>
        </w:pBdr>
        <w:spacing w:line="480" w:lineRule="auto"/>
        <w:ind w:left="450" w:hanging="450"/>
        <w:rPr>
          <w:rFonts w:asciiTheme="majorBidi" w:hAnsiTheme="majorBidi" w:cstheme="majorBidi"/>
          <w:b/>
          <w:bCs/>
          <w:color w:val="538135" w:themeColor="accent6" w:themeShade="BF"/>
          <w:sz w:val="40"/>
          <w:szCs w:val="40"/>
        </w:rPr>
      </w:pPr>
      <w:r w:rsidRPr="00102D9D">
        <w:rPr>
          <w:rFonts w:asciiTheme="majorBidi" w:hAnsiTheme="majorBidi" w:cstheme="majorBidi"/>
          <w:b/>
          <w:bCs/>
          <w:color w:val="538135" w:themeColor="accent6" w:themeShade="BF"/>
          <w:sz w:val="40"/>
          <w:szCs w:val="40"/>
        </w:rPr>
        <w:t>Recommendations</w:t>
      </w:r>
    </w:p>
    <w:p w14:paraId="27D23E56" w14:textId="16BDBE4A" w:rsidR="00511045" w:rsidRPr="00102D9D" w:rsidRDefault="00511045" w:rsidP="00D3588D">
      <w:pPr>
        <w:numPr>
          <w:ilvl w:val="1"/>
          <w:numId w:val="1"/>
        </w:numPr>
        <w:spacing w:line="480" w:lineRule="auto"/>
        <w:ind w:left="720" w:hanging="720"/>
        <w:rPr>
          <w:rFonts w:asciiTheme="majorBidi" w:hAnsiTheme="majorBidi" w:cstheme="majorBidi"/>
          <w:b/>
          <w:bCs/>
          <w:color w:val="2E74B5" w:themeColor="accent5" w:themeShade="BF"/>
          <w:sz w:val="28"/>
          <w:szCs w:val="28"/>
        </w:rPr>
      </w:pPr>
      <w:r w:rsidRPr="00102D9D">
        <w:rPr>
          <w:rFonts w:asciiTheme="majorBidi" w:hAnsiTheme="majorBidi" w:cstheme="majorBidi"/>
          <w:b/>
          <w:bCs/>
          <w:color w:val="2E74B5" w:themeColor="accent5" w:themeShade="BF"/>
          <w:sz w:val="28"/>
          <w:szCs w:val="28"/>
        </w:rPr>
        <w:t>General recommendations</w:t>
      </w:r>
    </w:p>
    <w:p w14:paraId="5929AFAB" w14:textId="02EF8001" w:rsidR="00511045" w:rsidRPr="00102D9D" w:rsidRDefault="00511045" w:rsidP="00D3588D">
      <w:pPr>
        <w:spacing w:line="480" w:lineRule="auto"/>
        <w:ind w:left="720" w:hanging="720"/>
        <w:rPr>
          <w:rFonts w:asciiTheme="majorBidi" w:hAnsiTheme="majorBidi" w:cstheme="majorBidi"/>
          <w:b/>
          <w:bCs/>
          <w:color w:val="2E74B5" w:themeColor="accent5" w:themeShade="BF"/>
          <w:sz w:val="24"/>
          <w:szCs w:val="24"/>
        </w:rPr>
      </w:pPr>
      <w:r w:rsidRPr="00102D9D">
        <w:rPr>
          <w:rFonts w:asciiTheme="majorBidi" w:hAnsiTheme="majorBidi" w:cstheme="majorBidi"/>
          <w:b/>
          <w:bCs/>
          <w:color w:val="2E74B5" w:themeColor="accent5" w:themeShade="BF"/>
          <w:sz w:val="24"/>
          <w:szCs w:val="24"/>
        </w:rPr>
        <w:t xml:space="preserve">5.1.1 </w:t>
      </w:r>
      <w:r w:rsidR="00B5050D" w:rsidRPr="00102D9D">
        <w:rPr>
          <w:rFonts w:asciiTheme="majorBidi" w:hAnsiTheme="majorBidi" w:cstheme="majorBidi"/>
          <w:b/>
          <w:bCs/>
          <w:color w:val="2E74B5" w:themeColor="accent5" w:themeShade="BF"/>
          <w:sz w:val="24"/>
          <w:szCs w:val="24"/>
        </w:rPr>
        <w:t>Differentiation</w:t>
      </w:r>
      <w:r w:rsidR="00390E19" w:rsidRPr="00102D9D">
        <w:rPr>
          <w:rFonts w:asciiTheme="majorBidi" w:hAnsiTheme="majorBidi" w:cstheme="majorBidi"/>
          <w:b/>
          <w:bCs/>
          <w:color w:val="2E74B5" w:themeColor="accent5" w:themeShade="BF"/>
          <w:sz w:val="24"/>
          <w:szCs w:val="24"/>
        </w:rPr>
        <w:t xml:space="preserve"> between Torah-study preparatory </w:t>
      </w:r>
      <w:r w:rsidR="00FF1DE1" w:rsidRPr="005B0A96">
        <w:rPr>
          <w:rFonts w:asciiTheme="majorBidi" w:hAnsiTheme="majorBidi" w:cstheme="majorBidi"/>
          <w:b/>
          <w:bCs/>
          <w:sz w:val="24"/>
          <w:szCs w:val="24"/>
        </w:rPr>
        <w:t>academies</w:t>
      </w:r>
      <w:r w:rsidR="00390E19" w:rsidRPr="00FF1DE1">
        <w:rPr>
          <w:rFonts w:asciiTheme="majorBidi" w:hAnsiTheme="majorBidi" w:cstheme="majorBidi"/>
          <w:b/>
          <w:bCs/>
          <w:color w:val="2E74B5" w:themeColor="accent5" w:themeShade="BF"/>
          <w:sz w:val="24"/>
          <w:szCs w:val="24"/>
        </w:rPr>
        <w:t xml:space="preserve"> and general preparatory </w:t>
      </w:r>
      <w:r w:rsidR="00FF1DE1" w:rsidRPr="005B0A96">
        <w:rPr>
          <w:rFonts w:asciiTheme="majorBidi" w:hAnsiTheme="majorBidi" w:cstheme="majorBidi"/>
          <w:b/>
          <w:bCs/>
          <w:sz w:val="24"/>
          <w:szCs w:val="24"/>
        </w:rPr>
        <w:t>academies</w:t>
      </w:r>
    </w:p>
    <w:p w14:paraId="1F8E0E80" w14:textId="6D7892A4" w:rsidR="00224625" w:rsidRDefault="00224625" w:rsidP="00224625">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In order to prevent “preaching to the converted” there should be </w:t>
      </w:r>
      <w:r w:rsidRPr="00224625">
        <w:rPr>
          <w:rFonts w:asciiTheme="majorBidi" w:hAnsiTheme="majorBidi" w:cstheme="majorBidi"/>
          <w:sz w:val="24"/>
          <w:szCs w:val="24"/>
        </w:rPr>
        <w:t xml:space="preserve">separate </w:t>
      </w:r>
      <w:r>
        <w:rPr>
          <w:rFonts w:asciiTheme="majorBidi" w:hAnsiTheme="majorBidi" w:cstheme="majorBidi"/>
          <w:sz w:val="24"/>
          <w:szCs w:val="24"/>
        </w:rPr>
        <w:t>requirements</w:t>
      </w:r>
      <w:r w:rsidRPr="00224625">
        <w:rPr>
          <w:rFonts w:asciiTheme="majorBidi" w:hAnsiTheme="majorBidi" w:cstheme="majorBidi"/>
          <w:sz w:val="24"/>
          <w:szCs w:val="24"/>
        </w:rPr>
        <w:t xml:space="preserve"> and goals for the general preparatory </w:t>
      </w:r>
      <w:r w:rsidR="00FF1DE1">
        <w:rPr>
          <w:rFonts w:asciiTheme="majorBidi" w:hAnsiTheme="majorBidi" w:cstheme="majorBidi"/>
          <w:sz w:val="24"/>
          <w:szCs w:val="24"/>
        </w:rPr>
        <w:t>academies</w:t>
      </w:r>
      <w:r w:rsidRPr="00224625">
        <w:rPr>
          <w:rFonts w:asciiTheme="majorBidi" w:hAnsiTheme="majorBidi" w:cstheme="majorBidi"/>
          <w:sz w:val="24"/>
          <w:szCs w:val="24"/>
        </w:rPr>
        <w:t xml:space="preserve"> and for the Torah</w:t>
      </w:r>
      <w:r>
        <w:rPr>
          <w:rFonts w:asciiTheme="majorBidi" w:hAnsiTheme="majorBidi" w:cstheme="majorBidi"/>
          <w:sz w:val="24"/>
          <w:szCs w:val="24"/>
        </w:rPr>
        <w:t>-study</w:t>
      </w:r>
      <w:r w:rsidRPr="00224625">
        <w:rPr>
          <w:rFonts w:asciiTheme="majorBidi" w:hAnsiTheme="majorBidi" w:cstheme="majorBidi"/>
          <w:sz w:val="24"/>
          <w:szCs w:val="24"/>
        </w:rPr>
        <w:t xml:space="preserve"> preparatory </w:t>
      </w:r>
      <w:r w:rsidR="00FF1DE1">
        <w:rPr>
          <w:rFonts w:asciiTheme="majorBidi" w:hAnsiTheme="majorBidi" w:cstheme="majorBidi"/>
          <w:sz w:val="24"/>
          <w:szCs w:val="24"/>
        </w:rPr>
        <w:t>academies</w:t>
      </w:r>
      <w:r w:rsidRPr="00224625">
        <w:rPr>
          <w:rFonts w:asciiTheme="majorBidi" w:hAnsiTheme="majorBidi" w:cstheme="majorBidi"/>
          <w:sz w:val="24"/>
          <w:szCs w:val="24"/>
        </w:rPr>
        <w:t xml:space="preserve">, </w:t>
      </w:r>
      <w:r>
        <w:rPr>
          <w:rFonts w:asciiTheme="majorBidi" w:hAnsiTheme="majorBidi" w:cstheme="majorBidi"/>
          <w:sz w:val="24"/>
          <w:szCs w:val="24"/>
        </w:rPr>
        <w:t>in which</w:t>
      </w:r>
      <w:r w:rsidRPr="00224625">
        <w:rPr>
          <w:rFonts w:asciiTheme="majorBidi" w:hAnsiTheme="majorBidi" w:cstheme="majorBidi"/>
          <w:sz w:val="24"/>
          <w:szCs w:val="24"/>
        </w:rPr>
        <w:t xml:space="preserve"> the </w:t>
      </w:r>
      <w:r>
        <w:rPr>
          <w:rFonts w:asciiTheme="majorBidi" w:hAnsiTheme="majorBidi" w:cstheme="majorBidi"/>
          <w:sz w:val="24"/>
          <w:szCs w:val="24"/>
        </w:rPr>
        <w:t>students</w:t>
      </w:r>
      <w:r w:rsidRPr="00224625">
        <w:rPr>
          <w:rFonts w:asciiTheme="majorBidi" w:hAnsiTheme="majorBidi" w:cstheme="majorBidi"/>
          <w:sz w:val="24"/>
          <w:szCs w:val="24"/>
        </w:rPr>
        <w:t xml:space="preserve"> have </w:t>
      </w:r>
      <w:r>
        <w:rPr>
          <w:rFonts w:asciiTheme="majorBidi" w:hAnsiTheme="majorBidi" w:cstheme="majorBidi"/>
          <w:sz w:val="24"/>
          <w:szCs w:val="24"/>
        </w:rPr>
        <w:t>significantly</w:t>
      </w:r>
      <w:r w:rsidRPr="00224625">
        <w:rPr>
          <w:rFonts w:asciiTheme="majorBidi" w:hAnsiTheme="majorBidi" w:cstheme="majorBidi"/>
          <w:sz w:val="24"/>
          <w:szCs w:val="24"/>
        </w:rPr>
        <w:t xml:space="preserve"> different starting </w:t>
      </w:r>
      <w:r>
        <w:rPr>
          <w:rFonts w:asciiTheme="majorBidi" w:hAnsiTheme="majorBidi" w:cstheme="majorBidi"/>
          <w:sz w:val="24"/>
          <w:szCs w:val="24"/>
        </w:rPr>
        <w:t>positions</w:t>
      </w:r>
      <w:r w:rsidRPr="00224625">
        <w:rPr>
          <w:rFonts w:asciiTheme="majorBidi" w:hAnsiTheme="majorBidi" w:cstheme="majorBidi"/>
          <w:sz w:val="24"/>
          <w:szCs w:val="24"/>
        </w:rPr>
        <w:t>. For example, the requirement</w:t>
      </w:r>
      <w:r>
        <w:rPr>
          <w:rFonts w:asciiTheme="majorBidi" w:hAnsiTheme="majorBidi" w:cstheme="majorBidi"/>
          <w:sz w:val="24"/>
          <w:szCs w:val="24"/>
        </w:rPr>
        <w:t xml:space="preserve"> for</w:t>
      </w:r>
      <w:r w:rsidRPr="00224625">
        <w:rPr>
          <w:rFonts w:asciiTheme="majorBidi" w:hAnsiTheme="majorBidi" w:cstheme="majorBidi"/>
          <w:sz w:val="24"/>
          <w:szCs w:val="24"/>
        </w:rPr>
        <w:t xml:space="preserve"> Jewish studies </w:t>
      </w:r>
      <w:r>
        <w:rPr>
          <w:rFonts w:asciiTheme="majorBidi" w:hAnsiTheme="majorBidi" w:cstheme="majorBidi"/>
          <w:sz w:val="24"/>
          <w:szCs w:val="24"/>
        </w:rPr>
        <w:t>should be cancelled in the</w:t>
      </w:r>
      <w:r w:rsidRPr="00224625">
        <w:rPr>
          <w:rFonts w:asciiTheme="majorBidi" w:hAnsiTheme="majorBidi" w:cstheme="majorBidi"/>
          <w:sz w:val="24"/>
          <w:szCs w:val="24"/>
        </w:rPr>
        <w:t xml:space="preserve"> </w:t>
      </w:r>
      <w:r w:rsidRPr="00224625">
        <w:rPr>
          <w:rFonts w:asciiTheme="majorBidi" w:hAnsiTheme="majorBidi" w:cstheme="majorBidi"/>
          <w:sz w:val="24"/>
          <w:szCs w:val="24"/>
        </w:rPr>
        <w:lastRenderedPageBreak/>
        <w:t>Torah</w:t>
      </w:r>
      <w:r>
        <w:rPr>
          <w:rFonts w:asciiTheme="majorBidi" w:hAnsiTheme="majorBidi" w:cstheme="majorBidi"/>
          <w:sz w:val="24"/>
          <w:szCs w:val="24"/>
        </w:rPr>
        <w:t>-study</w:t>
      </w:r>
      <w:r w:rsidRPr="00224625">
        <w:rPr>
          <w:rFonts w:asciiTheme="majorBidi" w:hAnsiTheme="majorBidi" w:cstheme="majorBidi"/>
          <w:sz w:val="24"/>
          <w:szCs w:val="24"/>
        </w:rPr>
        <w:t xml:space="preserve"> preparatory </w:t>
      </w:r>
      <w:r w:rsidR="00FF1DE1">
        <w:rPr>
          <w:rFonts w:asciiTheme="majorBidi" w:hAnsiTheme="majorBidi" w:cstheme="majorBidi"/>
          <w:sz w:val="24"/>
          <w:szCs w:val="24"/>
        </w:rPr>
        <w:t>academies</w:t>
      </w:r>
      <w:r w:rsidRPr="00224625">
        <w:rPr>
          <w:rFonts w:asciiTheme="majorBidi" w:hAnsiTheme="majorBidi" w:cstheme="majorBidi"/>
          <w:sz w:val="24"/>
          <w:szCs w:val="24"/>
        </w:rPr>
        <w:t xml:space="preserve"> and </w:t>
      </w:r>
      <w:r>
        <w:rPr>
          <w:rFonts w:asciiTheme="majorBidi" w:hAnsiTheme="majorBidi" w:cstheme="majorBidi"/>
          <w:sz w:val="24"/>
          <w:szCs w:val="24"/>
        </w:rPr>
        <w:t>the requirements related to</w:t>
      </w:r>
      <w:r w:rsidRPr="00224625">
        <w:rPr>
          <w:rFonts w:asciiTheme="majorBidi" w:hAnsiTheme="majorBidi" w:cstheme="majorBidi"/>
          <w:sz w:val="24"/>
          <w:szCs w:val="24"/>
        </w:rPr>
        <w:t xml:space="preserve"> </w:t>
      </w:r>
      <w:r>
        <w:rPr>
          <w:rFonts w:asciiTheme="majorBidi" w:hAnsiTheme="majorBidi" w:cstheme="majorBidi"/>
          <w:sz w:val="24"/>
          <w:szCs w:val="24"/>
        </w:rPr>
        <w:t>familiarity with various streams of Judaism</w:t>
      </w:r>
      <w:r w:rsidR="00D3588D">
        <w:rPr>
          <w:rFonts w:asciiTheme="majorBidi" w:hAnsiTheme="majorBidi" w:cstheme="majorBidi"/>
          <w:sz w:val="24"/>
          <w:szCs w:val="24"/>
        </w:rPr>
        <w:t xml:space="preserve"> should be increased</w:t>
      </w:r>
      <w:r w:rsidRPr="00224625">
        <w:rPr>
          <w:rFonts w:asciiTheme="majorBidi" w:hAnsiTheme="majorBidi" w:cstheme="majorBidi"/>
          <w:sz w:val="24"/>
          <w:szCs w:val="24"/>
        </w:rPr>
        <w:t>.</w:t>
      </w:r>
    </w:p>
    <w:p w14:paraId="55109ABE" w14:textId="5B8960BA" w:rsidR="00224625" w:rsidRPr="00102D9D" w:rsidRDefault="005E2B10" w:rsidP="00D3588D">
      <w:pPr>
        <w:spacing w:line="480" w:lineRule="auto"/>
        <w:ind w:left="720" w:hanging="720"/>
        <w:rPr>
          <w:rFonts w:asciiTheme="majorBidi" w:hAnsiTheme="majorBidi" w:cstheme="majorBidi"/>
          <w:b/>
          <w:bCs/>
          <w:color w:val="2E74B5" w:themeColor="accent5" w:themeShade="BF"/>
          <w:sz w:val="24"/>
          <w:szCs w:val="24"/>
        </w:rPr>
      </w:pPr>
      <w:r w:rsidRPr="00102D9D">
        <w:rPr>
          <w:rFonts w:asciiTheme="majorBidi" w:hAnsiTheme="majorBidi" w:cstheme="majorBidi"/>
          <w:b/>
          <w:bCs/>
          <w:color w:val="2E74B5" w:themeColor="accent5" w:themeShade="BF"/>
          <w:sz w:val="24"/>
          <w:szCs w:val="24"/>
        </w:rPr>
        <w:t>5.1.2 Introduce a content component</w:t>
      </w:r>
    </w:p>
    <w:p w14:paraId="4050AF5D" w14:textId="6FE1615E" w:rsidR="002015FE" w:rsidRDefault="002015FE" w:rsidP="002015FE">
      <w:pPr>
        <w:spacing w:line="480" w:lineRule="auto"/>
        <w:ind w:firstLine="720"/>
        <w:rPr>
          <w:rFonts w:asciiTheme="majorBidi" w:hAnsiTheme="majorBidi" w:cstheme="majorBidi"/>
          <w:sz w:val="24"/>
          <w:szCs w:val="24"/>
        </w:rPr>
      </w:pPr>
      <w:r w:rsidRPr="002015FE">
        <w:rPr>
          <w:rFonts w:asciiTheme="majorBidi" w:hAnsiTheme="majorBidi" w:cstheme="majorBidi"/>
          <w:sz w:val="24"/>
          <w:szCs w:val="24"/>
        </w:rPr>
        <w:t>In light of the lack of influence o</w:t>
      </w:r>
      <w:r>
        <w:rPr>
          <w:rFonts w:asciiTheme="majorBidi" w:hAnsiTheme="majorBidi" w:cstheme="majorBidi"/>
          <w:sz w:val="24"/>
          <w:szCs w:val="24"/>
        </w:rPr>
        <w:t>f</w:t>
      </w:r>
      <w:r w:rsidRPr="002015FE">
        <w:rPr>
          <w:rFonts w:asciiTheme="majorBidi" w:hAnsiTheme="majorBidi" w:cstheme="majorBidi"/>
          <w:sz w:val="24"/>
          <w:szCs w:val="24"/>
        </w:rPr>
        <w:t xml:space="preserve"> the number of lessons (participation in the program does not affect the extent of Jewish studies and the extent of Jewish studies does not affect the achievement of goals) it is recommended to </w:t>
      </w:r>
      <w:r w:rsidR="00460A98">
        <w:rPr>
          <w:rFonts w:asciiTheme="majorBidi" w:hAnsiTheme="majorBidi" w:cstheme="majorBidi"/>
          <w:sz w:val="24"/>
          <w:szCs w:val="24"/>
        </w:rPr>
        <w:t>consider</w:t>
      </w:r>
      <w:r w:rsidRPr="002015FE">
        <w:rPr>
          <w:rFonts w:asciiTheme="majorBidi" w:hAnsiTheme="majorBidi" w:cstheme="majorBidi"/>
          <w:sz w:val="24"/>
          <w:szCs w:val="24"/>
        </w:rPr>
        <w:t xml:space="preserve"> introduction of a </w:t>
      </w:r>
      <w:r>
        <w:rPr>
          <w:rFonts w:asciiTheme="majorBidi" w:hAnsiTheme="majorBidi" w:cstheme="majorBidi"/>
          <w:sz w:val="24"/>
          <w:szCs w:val="24"/>
        </w:rPr>
        <w:t xml:space="preserve">content </w:t>
      </w:r>
      <w:r w:rsidRPr="002015FE">
        <w:rPr>
          <w:rFonts w:asciiTheme="majorBidi" w:hAnsiTheme="majorBidi" w:cstheme="majorBidi"/>
          <w:sz w:val="24"/>
          <w:szCs w:val="24"/>
        </w:rPr>
        <w:t xml:space="preserve">component </w:t>
      </w:r>
      <w:r>
        <w:rPr>
          <w:rFonts w:asciiTheme="majorBidi" w:hAnsiTheme="majorBidi" w:cstheme="majorBidi"/>
          <w:sz w:val="24"/>
          <w:szCs w:val="24"/>
        </w:rPr>
        <w:t>for</w:t>
      </w:r>
      <w:r w:rsidRPr="002015FE">
        <w:rPr>
          <w:rFonts w:asciiTheme="majorBidi" w:hAnsiTheme="majorBidi" w:cstheme="majorBidi"/>
          <w:sz w:val="24"/>
          <w:szCs w:val="24"/>
        </w:rPr>
        <w:t xml:space="preserve"> the program. For example</w:t>
      </w:r>
      <w:r w:rsidR="00D3588D">
        <w:rPr>
          <w:rFonts w:asciiTheme="majorBidi" w:hAnsiTheme="majorBidi" w:cstheme="majorBidi"/>
          <w:sz w:val="24"/>
          <w:szCs w:val="24"/>
        </w:rPr>
        <w:t>,</w:t>
      </w:r>
      <w:r w:rsidRPr="002015FE">
        <w:rPr>
          <w:rFonts w:asciiTheme="majorBidi" w:hAnsiTheme="majorBidi" w:cstheme="majorBidi"/>
          <w:sz w:val="24"/>
          <w:szCs w:val="24"/>
        </w:rPr>
        <w:t xml:space="preserve"> </w:t>
      </w:r>
      <w:r>
        <w:rPr>
          <w:rFonts w:asciiTheme="majorBidi" w:hAnsiTheme="majorBidi" w:cstheme="majorBidi"/>
          <w:sz w:val="24"/>
          <w:szCs w:val="24"/>
        </w:rPr>
        <w:t>training</w:t>
      </w:r>
      <w:r w:rsidRPr="002015FE">
        <w:rPr>
          <w:rFonts w:asciiTheme="majorBidi" w:hAnsiTheme="majorBidi" w:cstheme="majorBidi"/>
          <w:sz w:val="24"/>
          <w:szCs w:val="24"/>
        </w:rPr>
        <w:t xml:space="preserve"> and </w:t>
      </w:r>
      <w:r w:rsidR="006A5F69">
        <w:rPr>
          <w:rFonts w:asciiTheme="majorBidi" w:hAnsiTheme="majorBidi" w:cstheme="majorBidi"/>
          <w:sz w:val="24"/>
          <w:szCs w:val="24"/>
        </w:rPr>
        <w:t>access to</w:t>
      </w:r>
      <w:r w:rsidRPr="002015FE">
        <w:rPr>
          <w:rFonts w:asciiTheme="majorBidi" w:hAnsiTheme="majorBidi" w:cstheme="majorBidi"/>
          <w:sz w:val="24"/>
          <w:szCs w:val="24"/>
        </w:rPr>
        <w:t xml:space="preserve"> lesson plans</w:t>
      </w:r>
      <w:r w:rsidR="00FF1DE1">
        <w:rPr>
          <w:rFonts w:asciiTheme="majorBidi" w:hAnsiTheme="majorBidi" w:cstheme="majorBidi"/>
          <w:sz w:val="24"/>
          <w:szCs w:val="24"/>
        </w:rPr>
        <w:t xml:space="preserve"> could be provided</w:t>
      </w:r>
      <w:r w:rsidRPr="002015FE">
        <w:rPr>
          <w:rFonts w:asciiTheme="majorBidi" w:hAnsiTheme="majorBidi" w:cstheme="majorBidi"/>
          <w:sz w:val="24"/>
          <w:szCs w:val="24"/>
        </w:rPr>
        <w:t>.</w:t>
      </w:r>
    </w:p>
    <w:p w14:paraId="4657FA52" w14:textId="5D943301" w:rsidR="00460A98" w:rsidRPr="00102D9D" w:rsidRDefault="00460A98" w:rsidP="00D3588D">
      <w:pPr>
        <w:spacing w:line="480" w:lineRule="auto"/>
        <w:rPr>
          <w:rFonts w:asciiTheme="majorBidi" w:hAnsiTheme="majorBidi" w:cstheme="majorBidi"/>
          <w:b/>
          <w:bCs/>
          <w:color w:val="2E74B5" w:themeColor="accent5" w:themeShade="BF"/>
          <w:sz w:val="24"/>
          <w:szCs w:val="24"/>
        </w:rPr>
      </w:pPr>
      <w:r w:rsidRPr="00102D9D">
        <w:rPr>
          <w:rFonts w:asciiTheme="majorBidi" w:hAnsiTheme="majorBidi" w:cstheme="majorBidi"/>
          <w:b/>
          <w:bCs/>
          <w:color w:val="2E74B5" w:themeColor="accent5" w:themeShade="BF"/>
          <w:sz w:val="24"/>
          <w:szCs w:val="24"/>
        </w:rPr>
        <w:t>5.1.3 Refine the requirements of the Jewish Peoplehood program</w:t>
      </w:r>
    </w:p>
    <w:p w14:paraId="1975913F" w14:textId="641580AD" w:rsidR="00460A98" w:rsidRDefault="00460A98" w:rsidP="002015FE">
      <w:pPr>
        <w:spacing w:line="480" w:lineRule="auto"/>
        <w:ind w:firstLine="720"/>
        <w:rPr>
          <w:rFonts w:asciiTheme="majorBidi" w:hAnsiTheme="majorBidi" w:cstheme="majorBidi"/>
          <w:sz w:val="24"/>
          <w:szCs w:val="24"/>
        </w:rPr>
      </w:pPr>
      <w:r w:rsidRPr="00460A98">
        <w:rPr>
          <w:rFonts w:asciiTheme="majorBidi" w:hAnsiTheme="majorBidi" w:cstheme="majorBidi"/>
          <w:sz w:val="24"/>
          <w:szCs w:val="24"/>
        </w:rPr>
        <w:t xml:space="preserve">In light of the lack of </w:t>
      </w:r>
      <w:r>
        <w:rPr>
          <w:rFonts w:asciiTheme="majorBidi" w:hAnsiTheme="majorBidi" w:cstheme="majorBidi"/>
          <w:sz w:val="24"/>
          <w:szCs w:val="24"/>
        </w:rPr>
        <w:t>impact</w:t>
      </w:r>
      <w:r w:rsidRPr="00460A98">
        <w:rPr>
          <w:rFonts w:asciiTheme="majorBidi" w:hAnsiTheme="majorBidi" w:cstheme="majorBidi"/>
          <w:sz w:val="24"/>
          <w:szCs w:val="24"/>
        </w:rPr>
        <w:t xml:space="preserve"> of the Jewish Peoplehood </w:t>
      </w:r>
      <w:r>
        <w:rPr>
          <w:rFonts w:asciiTheme="majorBidi" w:hAnsiTheme="majorBidi" w:cstheme="majorBidi"/>
          <w:sz w:val="24"/>
          <w:szCs w:val="24"/>
        </w:rPr>
        <w:t>p</w:t>
      </w:r>
      <w:r w:rsidRPr="00460A98">
        <w:rPr>
          <w:rFonts w:asciiTheme="majorBidi" w:hAnsiTheme="majorBidi" w:cstheme="majorBidi"/>
          <w:sz w:val="24"/>
          <w:szCs w:val="24"/>
        </w:rPr>
        <w:t xml:space="preserve">rogram on the extent of the lessons and </w:t>
      </w:r>
      <w:r>
        <w:rPr>
          <w:rFonts w:asciiTheme="majorBidi" w:hAnsiTheme="majorBidi" w:cstheme="majorBidi"/>
          <w:sz w:val="24"/>
          <w:szCs w:val="24"/>
        </w:rPr>
        <w:t>meetings</w:t>
      </w:r>
      <w:r w:rsidRPr="00460A98">
        <w:rPr>
          <w:rFonts w:asciiTheme="majorBidi" w:hAnsiTheme="majorBidi" w:cstheme="majorBidi"/>
          <w:sz w:val="24"/>
          <w:szCs w:val="24"/>
        </w:rPr>
        <w:t xml:space="preserve"> </w:t>
      </w:r>
      <w:r>
        <w:rPr>
          <w:rFonts w:asciiTheme="majorBidi" w:hAnsiTheme="majorBidi" w:cstheme="majorBidi"/>
          <w:sz w:val="24"/>
          <w:szCs w:val="24"/>
        </w:rPr>
        <w:t>on the subject of</w:t>
      </w:r>
      <w:r w:rsidRPr="00460A98">
        <w:rPr>
          <w:rFonts w:asciiTheme="majorBidi" w:hAnsiTheme="majorBidi" w:cstheme="majorBidi"/>
          <w:sz w:val="24"/>
          <w:szCs w:val="24"/>
        </w:rPr>
        <w:t xml:space="preserve"> Diaspora Jewry, </w:t>
      </w:r>
      <w:r>
        <w:rPr>
          <w:rFonts w:asciiTheme="majorBidi" w:hAnsiTheme="majorBidi" w:cstheme="majorBidi"/>
          <w:sz w:val="24"/>
          <w:szCs w:val="24"/>
        </w:rPr>
        <w:t>it is recommended to refine the</w:t>
      </w:r>
      <w:r w:rsidRPr="00460A98">
        <w:rPr>
          <w:rFonts w:asciiTheme="majorBidi" w:hAnsiTheme="majorBidi" w:cstheme="majorBidi"/>
          <w:sz w:val="24"/>
          <w:szCs w:val="24"/>
        </w:rPr>
        <w:t xml:space="preserve"> distinction between </w:t>
      </w:r>
      <w:r>
        <w:rPr>
          <w:rFonts w:asciiTheme="majorBidi" w:hAnsiTheme="majorBidi" w:cstheme="majorBidi"/>
          <w:sz w:val="24"/>
          <w:szCs w:val="24"/>
        </w:rPr>
        <w:t>the</w:t>
      </w:r>
      <w:r w:rsidRPr="00460A98">
        <w:rPr>
          <w:rFonts w:asciiTheme="majorBidi" w:hAnsiTheme="majorBidi" w:cstheme="majorBidi"/>
          <w:sz w:val="24"/>
          <w:szCs w:val="24"/>
        </w:rPr>
        <w:t xml:space="preserve"> requirements </w:t>
      </w:r>
      <w:r>
        <w:rPr>
          <w:rFonts w:asciiTheme="majorBidi" w:hAnsiTheme="majorBidi" w:cstheme="majorBidi"/>
          <w:sz w:val="24"/>
          <w:szCs w:val="24"/>
        </w:rPr>
        <w:t>of this program and the requirements of the Diversity in Judaism program,</w:t>
      </w:r>
      <w:r w:rsidRPr="00460A98">
        <w:rPr>
          <w:rFonts w:asciiTheme="majorBidi" w:hAnsiTheme="majorBidi" w:cstheme="majorBidi"/>
          <w:sz w:val="24"/>
          <w:szCs w:val="24"/>
        </w:rPr>
        <w:t xml:space="preserve"> </w:t>
      </w:r>
      <w:r w:rsidR="00860122">
        <w:rPr>
          <w:rFonts w:asciiTheme="majorBidi" w:hAnsiTheme="majorBidi" w:cstheme="majorBidi"/>
          <w:sz w:val="24"/>
          <w:szCs w:val="24"/>
        </w:rPr>
        <w:t>with</w:t>
      </w:r>
      <w:r w:rsidRPr="00460A98">
        <w:rPr>
          <w:rFonts w:asciiTheme="majorBidi" w:hAnsiTheme="majorBidi" w:cstheme="majorBidi"/>
          <w:sz w:val="24"/>
          <w:szCs w:val="24"/>
        </w:rPr>
        <w:t xml:space="preserve"> better </w:t>
      </w:r>
      <w:r w:rsidR="00860122">
        <w:rPr>
          <w:rFonts w:asciiTheme="majorBidi" w:hAnsiTheme="majorBidi" w:cstheme="majorBidi"/>
          <w:sz w:val="24"/>
          <w:szCs w:val="24"/>
        </w:rPr>
        <w:t>supervision</w:t>
      </w:r>
      <w:r w:rsidRPr="00460A98">
        <w:rPr>
          <w:rFonts w:asciiTheme="majorBidi" w:hAnsiTheme="majorBidi" w:cstheme="majorBidi"/>
          <w:sz w:val="24"/>
          <w:szCs w:val="24"/>
        </w:rPr>
        <w:t xml:space="preserve"> over its implementation.</w:t>
      </w:r>
    </w:p>
    <w:p w14:paraId="34313B3D" w14:textId="4BC8C6C7" w:rsidR="00460A98" w:rsidRPr="00102D9D" w:rsidRDefault="0082551B" w:rsidP="00D3588D">
      <w:pPr>
        <w:spacing w:line="480" w:lineRule="auto"/>
        <w:rPr>
          <w:rFonts w:asciiTheme="majorBidi" w:hAnsiTheme="majorBidi" w:cstheme="majorBidi"/>
          <w:b/>
          <w:bCs/>
          <w:color w:val="2E74B5" w:themeColor="accent5" w:themeShade="BF"/>
          <w:sz w:val="24"/>
          <w:szCs w:val="24"/>
        </w:rPr>
      </w:pPr>
      <w:r w:rsidRPr="00102D9D">
        <w:rPr>
          <w:rFonts w:asciiTheme="majorBidi" w:hAnsiTheme="majorBidi" w:cstheme="majorBidi"/>
          <w:b/>
          <w:bCs/>
          <w:color w:val="2E74B5" w:themeColor="accent5" w:themeShade="BF"/>
          <w:sz w:val="24"/>
          <w:szCs w:val="24"/>
        </w:rPr>
        <w:t>5.1.4 Differentiat</w:t>
      </w:r>
      <w:r w:rsidR="00102D9D">
        <w:rPr>
          <w:rFonts w:asciiTheme="majorBidi" w:hAnsiTheme="majorBidi" w:cstheme="majorBidi"/>
          <w:b/>
          <w:bCs/>
          <w:color w:val="2E74B5" w:themeColor="accent5" w:themeShade="BF"/>
          <w:sz w:val="24"/>
          <w:szCs w:val="24"/>
        </w:rPr>
        <w:t>e</w:t>
      </w:r>
      <w:r w:rsidRPr="00102D9D">
        <w:rPr>
          <w:rFonts w:asciiTheme="majorBidi" w:hAnsiTheme="majorBidi" w:cstheme="majorBidi"/>
          <w:b/>
          <w:bCs/>
          <w:color w:val="2E74B5" w:themeColor="accent5" w:themeShade="BF"/>
          <w:sz w:val="24"/>
          <w:szCs w:val="24"/>
        </w:rPr>
        <w:t xml:space="preserve"> between types of goals</w:t>
      </w:r>
    </w:p>
    <w:p w14:paraId="19C00E7C" w14:textId="1EE73AE8" w:rsidR="0082551B" w:rsidRDefault="0082551B" w:rsidP="002015FE">
      <w:pPr>
        <w:spacing w:line="480" w:lineRule="auto"/>
        <w:ind w:firstLine="720"/>
        <w:rPr>
          <w:rFonts w:asciiTheme="majorBidi" w:hAnsiTheme="majorBidi" w:cstheme="majorBidi"/>
          <w:sz w:val="24"/>
          <w:szCs w:val="24"/>
        </w:rPr>
      </w:pPr>
      <w:r w:rsidRPr="0082551B">
        <w:rPr>
          <w:rFonts w:asciiTheme="majorBidi" w:hAnsiTheme="majorBidi" w:cstheme="majorBidi"/>
          <w:sz w:val="24"/>
          <w:szCs w:val="24"/>
        </w:rPr>
        <w:t>In formulating the goals</w:t>
      </w:r>
      <w:r>
        <w:rPr>
          <w:rFonts w:asciiTheme="majorBidi" w:hAnsiTheme="majorBidi" w:cstheme="majorBidi"/>
          <w:sz w:val="24"/>
          <w:szCs w:val="24"/>
        </w:rPr>
        <w:t>, there should be a distinction</w:t>
      </w:r>
      <w:r w:rsidRPr="0082551B">
        <w:rPr>
          <w:rFonts w:asciiTheme="majorBidi" w:hAnsiTheme="majorBidi" w:cstheme="majorBidi"/>
          <w:sz w:val="24"/>
          <w:szCs w:val="24"/>
        </w:rPr>
        <w:t xml:space="preserve"> between the goals </w:t>
      </w:r>
      <w:r>
        <w:rPr>
          <w:rFonts w:asciiTheme="majorBidi" w:hAnsiTheme="majorBidi" w:cstheme="majorBidi"/>
          <w:sz w:val="24"/>
          <w:szCs w:val="24"/>
        </w:rPr>
        <w:t>related to</w:t>
      </w:r>
      <w:r w:rsidRPr="0082551B">
        <w:rPr>
          <w:rFonts w:asciiTheme="majorBidi" w:hAnsiTheme="majorBidi" w:cstheme="majorBidi"/>
          <w:sz w:val="24"/>
          <w:szCs w:val="24"/>
        </w:rPr>
        <w:t xml:space="preserve"> change in perception and </w:t>
      </w:r>
      <w:r>
        <w:rPr>
          <w:rFonts w:asciiTheme="majorBidi" w:hAnsiTheme="majorBidi" w:cstheme="majorBidi"/>
          <w:sz w:val="24"/>
          <w:szCs w:val="24"/>
        </w:rPr>
        <w:t>goals related to increasing</w:t>
      </w:r>
      <w:r w:rsidRPr="0082551B">
        <w:rPr>
          <w:rFonts w:asciiTheme="majorBidi" w:hAnsiTheme="majorBidi" w:cstheme="majorBidi"/>
          <w:sz w:val="24"/>
          <w:szCs w:val="24"/>
        </w:rPr>
        <w:t xml:space="preserve"> knowledge.</w:t>
      </w:r>
    </w:p>
    <w:p w14:paraId="4A561204" w14:textId="34614A96" w:rsidR="00F34A7F" w:rsidRPr="00102D9D" w:rsidRDefault="00102D9D" w:rsidP="00D3588D">
      <w:pPr>
        <w:numPr>
          <w:ilvl w:val="1"/>
          <w:numId w:val="1"/>
        </w:numPr>
        <w:spacing w:line="480" w:lineRule="auto"/>
        <w:ind w:left="720" w:hanging="720"/>
        <w:rPr>
          <w:rFonts w:asciiTheme="majorBidi" w:hAnsiTheme="majorBidi" w:cstheme="majorBidi"/>
          <w:b/>
          <w:bCs/>
          <w:color w:val="2E74B5" w:themeColor="accent5" w:themeShade="BF"/>
          <w:sz w:val="28"/>
          <w:szCs w:val="28"/>
        </w:rPr>
      </w:pPr>
      <w:r w:rsidRPr="00102D9D">
        <w:rPr>
          <w:rFonts w:asciiTheme="majorBidi" w:hAnsiTheme="majorBidi" w:cstheme="majorBidi"/>
          <w:b/>
          <w:bCs/>
          <w:color w:val="2E74B5" w:themeColor="accent5" w:themeShade="BF"/>
          <w:sz w:val="28"/>
          <w:szCs w:val="28"/>
        </w:rPr>
        <w:t xml:space="preserve"> </w:t>
      </w:r>
      <w:r w:rsidR="00F34A7F" w:rsidRPr="00102D9D">
        <w:rPr>
          <w:rFonts w:asciiTheme="majorBidi" w:hAnsiTheme="majorBidi" w:cstheme="majorBidi"/>
          <w:b/>
          <w:bCs/>
          <w:color w:val="2E74B5" w:themeColor="accent5" w:themeShade="BF"/>
          <w:sz w:val="28"/>
          <w:szCs w:val="28"/>
        </w:rPr>
        <w:t xml:space="preserve">Recommendations for general preparatory </w:t>
      </w:r>
      <w:r w:rsidR="00FF1DE1">
        <w:rPr>
          <w:rFonts w:asciiTheme="majorBidi" w:hAnsiTheme="majorBidi" w:cstheme="majorBidi"/>
          <w:b/>
          <w:bCs/>
          <w:color w:val="2E74B5" w:themeColor="accent5" w:themeShade="BF"/>
          <w:sz w:val="28"/>
          <w:szCs w:val="28"/>
        </w:rPr>
        <w:t>academies</w:t>
      </w:r>
    </w:p>
    <w:p w14:paraId="20076A38" w14:textId="75368935" w:rsidR="00F34A7F" w:rsidRPr="00102D9D" w:rsidRDefault="00F34A7F" w:rsidP="00D3588D">
      <w:pPr>
        <w:numPr>
          <w:ilvl w:val="2"/>
          <w:numId w:val="1"/>
        </w:numPr>
        <w:spacing w:line="480" w:lineRule="auto"/>
        <w:ind w:left="720"/>
        <w:rPr>
          <w:rFonts w:asciiTheme="majorBidi" w:hAnsiTheme="majorBidi" w:cstheme="majorBidi"/>
          <w:b/>
          <w:bCs/>
          <w:color w:val="2E74B5" w:themeColor="accent5" w:themeShade="BF"/>
          <w:sz w:val="24"/>
          <w:szCs w:val="24"/>
        </w:rPr>
      </w:pPr>
      <w:r w:rsidRPr="00102D9D">
        <w:rPr>
          <w:rFonts w:asciiTheme="majorBidi" w:hAnsiTheme="majorBidi" w:cstheme="majorBidi"/>
          <w:b/>
          <w:bCs/>
          <w:color w:val="2E74B5" w:themeColor="accent5" w:themeShade="BF"/>
          <w:sz w:val="24"/>
          <w:szCs w:val="24"/>
        </w:rPr>
        <w:t>Preserve the requirements for the Diversity in Judaism program</w:t>
      </w:r>
    </w:p>
    <w:p w14:paraId="30269065" w14:textId="132EEDC9" w:rsidR="00F34A7F" w:rsidRPr="00102D9D" w:rsidRDefault="00F34A7F" w:rsidP="00D3588D">
      <w:pPr>
        <w:numPr>
          <w:ilvl w:val="2"/>
          <w:numId w:val="1"/>
        </w:numPr>
        <w:spacing w:line="480" w:lineRule="auto"/>
        <w:ind w:left="720"/>
        <w:rPr>
          <w:rFonts w:asciiTheme="majorBidi" w:hAnsiTheme="majorBidi" w:cstheme="majorBidi"/>
          <w:b/>
          <w:bCs/>
          <w:color w:val="2E74B5" w:themeColor="accent5" w:themeShade="BF"/>
          <w:sz w:val="24"/>
          <w:szCs w:val="24"/>
        </w:rPr>
      </w:pPr>
      <w:r w:rsidRPr="00102D9D">
        <w:rPr>
          <w:rFonts w:asciiTheme="majorBidi" w:hAnsiTheme="majorBidi" w:cstheme="majorBidi"/>
          <w:b/>
          <w:bCs/>
          <w:color w:val="2E74B5" w:themeColor="accent5" w:themeShade="BF"/>
          <w:sz w:val="24"/>
          <w:szCs w:val="24"/>
        </w:rPr>
        <w:t>Explore opportunities to learn from successes</w:t>
      </w:r>
    </w:p>
    <w:p w14:paraId="32CCC88D" w14:textId="5CC5CB12" w:rsidR="00F34A7F" w:rsidRDefault="00D954AC" w:rsidP="00F34A7F">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Explore whether it is possible to identify what </w:t>
      </w:r>
      <w:r w:rsidR="00496810">
        <w:rPr>
          <w:rFonts w:asciiTheme="majorBidi" w:hAnsiTheme="majorBidi" w:cstheme="majorBidi"/>
          <w:sz w:val="24"/>
          <w:szCs w:val="24"/>
        </w:rPr>
        <w:t xml:space="preserve">factors </w:t>
      </w:r>
      <w:r>
        <w:rPr>
          <w:rFonts w:asciiTheme="majorBidi" w:hAnsiTheme="majorBidi" w:cstheme="majorBidi"/>
          <w:sz w:val="24"/>
          <w:szCs w:val="24"/>
        </w:rPr>
        <w:t xml:space="preserve">brought about the improvement in scores for indices of familiarity with Diaspora Judaism among </w:t>
      </w:r>
      <w:r w:rsidR="00496810">
        <w:rPr>
          <w:rFonts w:asciiTheme="majorBidi" w:hAnsiTheme="majorBidi" w:cstheme="majorBidi"/>
          <w:sz w:val="24"/>
          <w:szCs w:val="24"/>
        </w:rPr>
        <w:t>students in the</w:t>
      </w:r>
      <w:r>
        <w:rPr>
          <w:rFonts w:asciiTheme="majorBidi" w:hAnsiTheme="majorBidi" w:cstheme="majorBidi"/>
          <w:sz w:val="24"/>
          <w:szCs w:val="24"/>
        </w:rPr>
        <w:t xml:space="preserve"> general preparatory </w:t>
      </w:r>
      <w:r w:rsidR="00FF1DE1">
        <w:rPr>
          <w:rFonts w:asciiTheme="majorBidi" w:hAnsiTheme="majorBidi" w:cstheme="majorBidi"/>
          <w:sz w:val="24"/>
          <w:szCs w:val="24"/>
        </w:rPr>
        <w:t>academies</w:t>
      </w:r>
      <w:r>
        <w:rPr>
          <w:rFonts w:asciiTheme="majorBidi" w:hAnsiTheme="majorBidi" w:cstheme="majorBidi"/>
          <w:sz w:val="24"/>
          <w:szCs w:val="24"/>
        </w:rPr>
        <w:t xml:space="preserve"> as compared with the previous year. Explore whether it is possible to draw conclusions from </w:t>
      </w:r>
      <w:r w:rsidR="00FF1DE1">
        <w:rPr>
          <w:rFonts w:asciiTheme="majorBidi" w:hAnsiTheme="majorBidi" w:cstheme="majorBidi"/>
          <w:sz w:val="24"/>
          <w:szCs w:val="24"/>
        </w:rPr>
        <w:t>academies</w:t>
      </w:r>
      <w:r w:rsidR="00496810">
        <w:rPr>
          <w:rFonts w:asciiTheme="majorBidi" w:hAnsiTheme="majorBidi" w:cstheme="majorBidi"/>
          <w:sz w:val="24"/>
          <w:szCs w:val="24"/>
        </w:rPr>
        <w:t xml:space="preserve"> </w:t>
      </w:r>
      <w:r>
        <w:rPr>
          <w:rFonts w:asciiTheme="majorBidi" w:hAnsiTheme="majorBidi" w:cstheme="majorBidi"/>
          <w:sz w:val="24"/>
          <w:szCs w:val="24"/>
        </w:rPr>
        <w:t xml:space="preserve">participating </w:t>
      </w:r>
      <w:r w:rsidR="00496810">
        <w:rPr>
          <w:rFonts w:asciiTheme="majorBidi" w:hAnsiTheme="majorBidi" w:cstheme="majorBidi"/>
          <w:sz w:val="24"/>
          <w:szCs w:val="24"/>
        </w:rPr>
        <w:t>in the program</w:t>
      </w:r>
      <w:r>
        <w:rPr>
          <w:rFonts w:asciiTheme="majorBidi" w:hAnsiTheme="majorBidi" w:cstheme="majorBidi"/>
          <w:sz w:val="24"/>
          <w:szCs w:val="24"/>
        </w:rPr>
        <w:t xml:space="preserve"> in which no difference was found.</w:t>
      </w:r>
    </w:p>
    <w:p w14:paraId="65EED0C9" w14:textId="13A8C369" w:rsidR="004C1666" w:rsidRPr="00102D9D" w:rsidRDefault="00797B85" w:rsidP="00496810">
      <w:pPr>
        <w:numPr>
          <w:ilvl w:val="1"/>
          <w:numId w:val="1"/>
        </w:numPr>
        <w:spacing w:line="480" w:lineRule="auto"/>
        <w:ind w:left="720" w:hanging="720"/>
        <w:rPr>
          <w:rFonts w:asciiTheme="majorBidi" w:hAnsiTheme="majorBidi" w:cstheme="majorBidi"/>
          <w:b/>
          <w:bCs/>
          <w:color w:val="2E74B5" w:themeColor="accent5" w:themeShade="BF"/>
          <w:sz w:val="24"/>
          <w:szCs w:val="24"/>
        </w:rPr>
      </w:pPr>
      <w:r w:rsidRPr="00102D9D">
        <w:rPr>
          <w:rFonts w:asciiTheme="majorBidi" w:hAnsiTheme="majorBidi" w:cstheme="majorBidi"/>
          <w:b/>
          <w:bCs/>
          <w:color w:val="2E74B5" w:themeColor="accent5" w:themeShade="BF"/>
          <w:sz w:val="24"/>
          <w:szCs w:val="24"/>
        </w:rPr>
        <w:t xml:space="preserve">Recommendations for Torah-study preparatory </w:t>
      </w:r>
      <w:r w:rsidR="00FF1DE1">
        <w:rPr>
          <w:rFonts w:asciiTheme="majorBidi" w:hAnsiTheme="majorBidi" w:cstheme="majorBidi"/>
          <w:b/>
          <w:bCs/>
          <w:color w:val="2E74B5" w:themeColor="accent5" w:themeShade="BF"/>
          <w:sz w:val="24"/>
          <w:szCs w:val="24"/>
        </w:rPr>
        <w:t>academies</w:t>
      </w:r>
    </w:p>
    <w:p w14:paraId="0E186DC3" w14:textId="4C5D5202" w:rsidR="00797B85" w:rsidRDefault="00797B85" w:rsidP="00797B85">
      <w:pPr>
        <w:spacing w:line="480" w:lineRule="auto"/>
        <w:ind w:firstLine="720"/>
        <w:rPr>
          <w:rFonts w:asciiTheme="majorBidi" w:hAnsiTheme="majorBidi" w:cstheme="majorBidi"/>
          <w:sz w:val="24"/>
          <w:szCs w:val="24"/>
        </w:rPr>
      </w:pPr>
      <w:r w:rsidRPr="00797B85">
        <w:rPr>
          <w:rFonts w:asciiTheme="majorBidi" w:hAnsiTheme="majorBidi" w:cstheme="majorBidi"/>
          <w:sz w:val="24"/>
          <w:szCs w:val="24"/>
        </w:rPr>
        <w:t xml:space="preserve">Adapt the goals of the </w:t>
      </w:r>
      <w:r>
        <w:rPr>
          <w:rFonts w:asciiTheme="majorBidi" w:hAnsiTheme="majorBidi" w:cstheme="majorBidi"/>
          <w:sz w:val="24"/>
          <w:szCs w:val="24"/>
        </w:rPr>
        <w:t>Diversity in Judaism program</w:t>
      </w:r>
      <w:r w:rsidRPr="00797B85">
        <w:rPr>
          <w:rFonts w:asciiTheme="majorBidi" w:hAnsiTheme="majorBidi" w:cstheme="majorBidi"/>
          <w:sz w:val="24"/>
          <w:szCs w:val="24"/>
        </w:rPr>
        <w:t xml:space="preserve"> to the Torah</w:t>
      </w:r>
      <w:r>
        <w:rPr>
          <w:rFonts w:asciiTheme="majorBidi" w:hAnsiTheme="majorBidi" w:cstheme="majorBidi"/>
          <w:sz w:val="24"/>
          <w:szCs w:val="24"/>
        </w:rPr>
        <w:t>-study</w:t>
      </w:r>
      <w:r w:rsidRPr="00797B85">
        <w:rPr>
          <w:rFonts w:asciiTheme="majorBidi" w:hAnsiTheme="majorBidi" w:cstheme="majorBidi"/>
          <w:sz w:val="24"/>
          <w:szCs w:val="24"/>
        </w:rPr>
        <w:t xml:space="preserve"> preparatory </w:t>
      </w:r>
      <w:r w:rsidR="00FF1DE1">
        <w:rPr>
          <w:rFonts w:asciiTheme="majorBidi" w:hAnsiTheme="majorBidi" w:cstheme="majorBidi"/>
          <w:sz w:val="24"/>
          <w:szCs w:val="24"/>
        </w:rPr>
        <w:t>academies</w:t>
      </w:r>
      <w:r w:rsidRPr="00797B85">
        <w:rPr>
          <w:rFonts w:asciiTheme="majorBidi" w:hAnsiTheme="majorBidi" w:cstheme="majorBidi"/>
          <w:sz w:val="24"/>
          <w:szCs w:val="24"/>
        </w:rPr>
        <w:t>:</w:t>
      </w:r>
    </w:p>
    <w:p w14:paraId="6C1A709C" w14:textId="625CD920" w:rsidR="00797B85" w:rsidRPr="00102D9D" w:rsidRDefault="00797B85" w:rsidP="00496810">
      <w:pPr>
        <w:numPr>
          <w:ilvl w:val="2"/>
          <w:numId w:val="1"/>
        </w:numPr>
        <w:spacing w:line="480" w:lineRule="auto"/>
        <w:ind w:left="720"/>
        <w:rPr>
          <w:rFonts w:asciiTheme="majorBidi" w:hAnsiTheme="majorBidi" w:cstheme="majorBidi"/>
          <w:b/>
          <w:bCs/>
          <w:color w:val="2E74B5" w:themeColor="accent5" w:themeShade="BF"/>
          <w:sz w:val="24"/>
          <w:szCs w:val="24"/>
        </w:rPr>
      </w:pPr>
      <w:r w:rsidRPr="00102D9D">
        <w:rPr>
          <w:rFonts w:asciiTheme="majorBidi" w:hAnsiTheme="majorBidi" w:cstheme="majorBidi"/>
          <w:b/>
          <w:bCs/>
          <w:color w:val="2E74B5" w:themeColor="accent5" w:themeShade="BF"/>
          <w:sz w:val="24"/>
          <w:szCs w:val="24"/>
        </w:rPr>
        <w:t>Affinity for Judaism</w:t>
      </w:r>
    </w:p>
    <w:p w14:paraId="4947CBA8" w14:textId="6DA44218" w:rsidR="00797B85" w:rsidRDefault="00797B85" w:rsidP="00797B85">
      <w:pPr>
        <w:spacing w:line="480" w:lineRule="auto"/>
        <w:ind w:firstLine="720"/>
        <w:rPr>
          <w:rFonts w:asciiTheme="majorBidi" w:hAnsiTheme="majorBidi" w:cstheme="majorBidi"/>
          <w:sz w:val="24"/>
          <w:szCs w:val="24"/>
        </w:rPr>
      </w:pPr>
      <w:r w:rsidRPr="00797B85">
        <w:rPr>
          <w:rFonts w:asciiTheme="majorBidi" w:hAnsiTheme="majorBidi" w:cstheme="majorBidi"/>
          <w:sz w:val="24"/>
          <w:szCs w:val="24"/>
        </w:rPr>
        <w:t xml:space="preserve">In light of the </w:t>
      </w:r>
      <w:r>
        <w:rPr>
          <w:rFonts w:asciiTheme="majorBidi" w:hAnsiTheme="majorBidi" w:cstheme="majorBidi"/>
          <w:sz w:val="24"/>
          <w:szCs w:val="24"/>
        </w:rPr>
        <w:t>extremely</w:t>
      </w:r>
      <w:r w:rsidRPr="00797B85">
        <w:rPr>
          <w:rFonts w:asciiTheme="majorBidi" w:hAnsiTheme="majorBidi" w:cstheme="majorBidi"/>
          <w:sz w:val="24"/>
          <w:szCs w:val="24"/>
        </w:rPr>
        <w:t xml:space="preserve"> high </w:t>
      </w:r>
      <w:r>
        <w:rPr>
          <w:rFonts w:asciiTheme="majorBidi" w:hAnsiTheme="majorBidi" w:cstheme="majorBidi"/>
          <w:sz w:val="24"/>
          <w:szCs w:val="24"/>
        </w:rPr>
        <w:t xml:space="preserve">scores at the beginning of the program, </w:t>
      </w:r>
      <w:r w:rsidR="00FF1DE1">
        <w:rPr>
          <w:rFonts w:asciiTheme="majorBidi" w:hAnsiTheme="majorBidi" w:cstheme="majorBidi"/>
          <w:sz w:val="24"/>
          <w:szCs w:val="24"/>
        </w:rPr>
        <w:t>the</w:t>
      </w:r>
      <w:r>
        <w:rPr>
          <w:rFonts w:asciiTheme="majorBidi" w:hAnsiTheme="majorBidi" w:cstheme="majorBidi"/>
          <w:sz w:val="24"/>
          <w:szCs w:val="24"/>
        </w:rPr>
        <w:t xml:space="preserve"> following question</w:t>
      </w:r>
      <w:r w:rsidR="00FF1DE1">
        <w:rPr>
          <w:rFonts w:asciiTheme="majorBidi" w:hAnsiTheme="majorBidi" w:cstheme="majorBidi"/>
          <w:sz w:val="24"/>
          <w:szCs w:val="24"/>
        </w:rPr>
        <w:t xml:space="preserve"> should be asked</w:t>
      </w:r>
      <w:r>
        <w:rPr>
          <w:rFonts w:asciiTheme="majorBidi" w:hAnsiTheme="majorBidi" w:cstheme="majorBidi"/>
          <w:sz w:val="24"/>
          <w:szCs w:val="24"/>
        </w:rPr>
        <w:t>: “W</w:t>
      </w:r>
      <w:r w:rsidRPr="00797B85">
        <w:rPr>
          <w:rFonts w:asciiTheme="majorBidi" w:hAnsiTheme="majorBidi" w:cstheme="majorBidi"/>
          <w:sz w:val="24"/>
          <w:szCs w:val="24"/>
        </w:rPr>
        <w:t xml:space="preserve">hat process </w:t>
      </w:r>
      <w:r>
        <w:rPr>
          <w:rFonts w:asciiTheme="majorBidi" w:hAnsiTheme="majorBidi" w:cstheme="majorBidi"/>
          <w:sz w:val="24"/>
          <w:szCs w:val="24"/>
        </w:rPr>
        <w:t xml:space="preserve">should a student in a Torah-study preparatory </w:t>
      </w:r>
      <w:r w:rsidR="00FF1DE1">
        <w:rPr>
          <w:rFonts w:asciiTheme="majorBidi" w:hAnsiTheme="majorBidi" w:cstheme="majorBidi"/>
          <w:sz w:val="24"/>
          <w:szCs w:val="24"/>
        </w:rPr>
        <w:t>academy</w:t>
      </w:r>
      <w:r w:rsidRPr="00797B85">
        <w:rPr>
          <w:rFonts w:asciiTheme="majorBidi" w:hAnsiTheme="majorBidi" w:cstheme="majorBidi"/>
          <w:sz w:val="24"/>
          <w:szCs w:val="24"/>
        </w:rPr>
        <w:t xml:space="preserve"> undergo </w:t>
      </w:r>
      <w:r>
        <w:rPr>
          <w:rFonts w:asciiTheme="majorBidi" w:hAnsiTheme="majorBidi" w:cstheme="majorBidi"/>
          <w:sz w:val="24"/>
          <w:szCs w:val="24"/>
        </w:rPr>
        <w:t>related to</w:t>
      </w:r>
      <w:r w:rsidRPr="00797B85">
        <w:rPr>
          <w:rFonts w:asciiTheme="majorBidi" w:hAnsiTheme="majorBidi" w:cstheme="majorBidi"/>
          <w:sz w:val="24"/>
          <w:szCs w:val="24"/>
        </w:rPr>
        <w:t xml:space="preserve"> attitude towards Judaism?</w:t>
      </w:r>
      <w:r>
        <w:rPr>
          <w:rFonts w:asciiTheme="majorBidi" w:hAnsiTheme="majorBidi" w:cstheme="majorBidi"/>
          <w:sz w:val="24"/>
          <w:szCs w:val="24"/>
        </w:rPr>
        <w:t>”</w:t>
      </w:r>
      <w:r w:rsidRPr="00797B85">
        <w:rPr>
          <w:rFonts w:asciiTheme="majorBidi" w:hAnsiTheme="majorBidi" w:cstheme="majorBidi"/>
          <w:sz w:val="24"/>
          <w:szCs w:val="24"/>
        </w:rPr>
        <w:t xml:space="preserve"> </w:t>
      </w:r>
      <w:r>
        <w:rPr>
          <w:rFonts w:asciiTheme="majorBidi" w:hAnsiTheme="majorBidi" w:cstheme="majorBidi"/>
          <w:sz w:val="24"/>
          <w:szCs w:val="24"/>
        </w:rPr>
        <w:t>M</w:t>
      </w:r>
      <w:r w:rsidRPr="00797B85">
        <w:rPr>
          <w:rFonts w:asciiTheme="majorBidi" w:hAnsiTheme="majorBidi" w:cstheme="majorBidi"/>
          <w:sz w:val="24"/>
          <w:szCs w:val="24"/>
        </w:rPr>
        <w:t>easure changes relative to the responses received.</w:t>
      </w:r>
    </w:p>
    <w:p w14:paraId="0DB32AFC" w14:textId="3CEE5E2D" w:rsidR="00392CC5" w:rsidRPr="00102D9D" w:rsidRDefault="00392CC5" w:rsidP="00496810">
      <w:pPr>
        <w:numPr>
          <w:ilvl w:val="2"/>
          <w:numId w:val="1"/>
        </w:numPr>
        <w:spacing w:line="480" w:lineRule="auto"/>
        <w:ind w:left="720" w:hanging="810"/>
        <w:rPr>
          <w:rFonts w:asciiTheme="majorBidi" w:hAnsiTheme="majorBidi" w:cstheme="majorBidi"/>
          <w:b/>
          <w:bCs/>
          <w:color w:val="2E74B5" w:themeColor="accent5" w:themeShade="BF"/>
          <w:sz w:val="24"/>
          <w:szCs w:val="24"/>
        </w:rPr>
      </w:pPr>
      <w:r w:rsidRPr="00102D9D">
        <w:rPr>
          <w:rFonts w:asciiTheme="majorBidi" w:hAnsiTheme="majorBidi" w:cstheme="majorBidi"/>
          <w:b/>
          <w:bCs/>
          <w:color w:val="2E74B5" w:themeColor="accent5" w:themeShade="BF"/>
          <w:sz w:val="24"/>
          <w:szCs w:val="24"/>
        </w:rPr>
        <w:t>Familiarity with various streams of Judaism</w:t>
      </w:r>
    </w:p>
    <w:p w14:paraId="1F9FAB02" w14:textId="51887386" w:rsidR="00392CC5" w:rsidRDefault="00392CC5" w:rsidP="00392CC5">
      <w:pPr>
        <w:spacing w:line="480" w:lineRule="auto"/>
        <w:ind w:firstLine="720"/>
        <w:rPr>
          <w:rFonts w:asciiTheme="majorBidi" w:hAnsiTheme="majorBidi" w:cstheme="majorBidi"/>
          <w:sz w:val="24"/>
          <w:szCs w:val="24"/>
        </w:rPr>
      </w:pPr>
      <w:r>
        <w:rPr>
          <w:rFonts w:asciiTheme="majorBidi" w:hAnsiTheme="majorBidi" w:cstheme="majorBidi"/>
          <w:sz w:val="24"/>
          <w:szCs w:val="24"/>
        </w:rPr>
        <w:t>It should be u</w:t>
      </w:r>
      <w:r w:rsidRPr="00392CC5">
        <w:rPr>
          <w:rFonts w:asciiTheme="majorBidi" w:hAnsiTheme="majorBidi" w:cstheme="majorBidi"/>
          <w:sz w:val="24"/>
          <w:szCs w:val="24"/>
        </w:rPr>
        <w:t>nderst</w:t>
      </w:r>
      <w:r>
        <w:rPr>
          <w:rFonts w:asciiTheme="majorBidi" w:hAnsiTheme="majorBidi" w:cstheme="majorBidi"/>
          <w:sz w:val="24"/>
          <w:szCs w:val="24"/>
        </w:rPr>
        <w:t>oo</w:t>
      </w:r>
      <w:r w:rsidRPr="00392CC5">
        <w:rPr>
          <w:rFonts w:asciiTheme="majorBidi" w:hAnsiTheme="majorBidi" w:cstheme="majorBidi"/>
          <w:sz w:val="24"/>
          <w:szCs w:val="24"/>
        </w:rPr>
        <w:t xml:space="preserve">d what </w:t>
      </w:r>
      <w:r>
        <w:rPr>
          <w:rFonts w:asciiTheme="majorBidi" w:hAnsiTheme="majorBidi" w:cstheme="majorBidi"/>
          <w:sz w:val="24"/>
          <w:szCs w:val="24"/>
        </w:rPr>
        <w:t xml:space="preserve">realistic </w:t>
      </w:r>
      <w:r w:rsidRPr="00392CC5">
        <w:rPr>
          <w:rFonts w:asciiTheme="majorBidi" w:hAnsiTheme="majorBidi" w:cstheme="majorBidi"/>
          <w:sz w:val="24"/>
          <w:szCs w:val="24"/>
        </w:rPr>
        <w:t xml:space="preserve">goals </w:t>
      </w:r>
      <w:r>
        <w:rPr>
          <w:rFonts w:asciiTheme="majorBidi" w:hAnsiTheme="majorBidi" w:cstheme="majorBidi"/>
          <w:sz w:val="24"/>
          <w:szCs w:val="24"/>
        </w:rPr>
        <w:t>can be set</w:t>
      </w:r>
      <w:r w:rsidRPr="00392CC5">
        <w:rPr>
          <w:rFonts w:asciiTheme="majorBidi" w:hAnsiTheme="majorBidi" w:cstheme="majorBidi"/>
          <w:sz w:val="24"/>
          <w:szCs w:val="24"/>
        </w:rPr>
        <w:t xml:space="preserve"> </w:t>
      </w:r>
      <w:r>
        <w:rPr>
          <w:rFonts w:asciiTheme="majorBidi" w:hAnsiTheme="majorBidi" w:cstheme="majorBidi"/>
          <w:sz w:val="24"/>
          <w:szCs w:val="24"/>
        </w:rPr>
        <w:t>for</w:t>
      </w:r>
      <w:r w:rsidRPr="00392CC5">
        <w:rPr>
          <w:rFonts w:asciiTheme="majorBidi" w:hAnsiTheme="majorBidi" w:cstheme="majorBidi"/>
          <w:sz w:val="24"/>
          <w:szCs w:val="24"/>
        </w:rPr>
        <w:t xml:space="preserve"> </w:t>
      </w:r>
      <w:r>
        <w:rPr>
          <w:rFonts w:asciiTheme="majorBidi" w:hAnsiTheme="majorBidi" w:cstheme="majorBidi"/>
          <w:sz w:val="24"/>
          <w:szCs w:val="24"/>
        </w:rPr>
        <w:t xml:space="preserve">the Torah-study preparatory </w:t>
      </w:r>
      <w:r w:rsidR="004322A8">
        <w:rPr>
          <w:rFonts w:asciiTheme="majorBidi" w:hAnsiTheme="majorBidi" w:cstheme="majorBidi"/>
          <w:sz w:val="24"/>
          <w:szCs w:val="24"/>
        </w:rPr>
        <w:t>academies</w:t>
      </w:r>
      <w:r w:rsidRPr="00392CC5">
        <w:rPr>
          <w:rFonts w:asciiTheme="majorBidi" w:hAnsiTheme="majorBidi" w:cstheme="majorBidi"/>
          <w:sz w:val="24"/>
          <w:szCs w:val="24"/>
        </w:rPr>
        <w:t xml:space="preserve">, especially for </w:t>
      </w:r>
      <w:r>
        <w:rPr>
          <w:rFonts w:asciiTheme="majorBidi" w:hAnsiTheme="majorBidi" w:cstheme="majorBidi"/>
          <w:sz w:val="24"/>
          <w:szCs w:val="24"/>
        </w:rPr>
        <w:t>males</w:t>
      </w:r>
      <w:r w:rsidRPr="00392CC5">
        <w:rPr>
          <w:rFonts w:asciiTheme="majorBidi" w:hAnsiTheme="majorBidi" w:cstheme="majorBidi"/>
          <w:sz w:val="24"/>
          <w:szCs w:val="24"/>
        </w:rPr>
        <w:t>, in relation to Jewish pluralism (</w:t>
      </w:r>
      <w:r>
        <w:rPr>
          <w:rFonts w:asciiTheme="majorBidi" w:hAnsiTheme="majorBidi" w:cstheme="majorBidi"/>
          <w:sz w:val="24"/>
          <w:szCs w:val="24"/>
        </w:rPr>
        <w:t>for example,</w:t>
      </w:r>
      <w:r w:rsidRPr="00392CC5">
        <w:rPr>
          <w:rFonts w:asciiTheme="majorBidi" w:hAnsiTheme="majorBidi" w:cstheme="majorBidi"/>
          <w:sz w:val="24"/>
          <w:szCs w:val="24"/>
        </w:rPr>
        <w:t xml:space="preserve"> </w:t>
      </w:r>
      <w:r>
        <w:rPr>
          <w:rFonts w:asciiTheme="majorBidi" w:hAnsiTheme="majorBidi" w:cstheme="majorBidi"/>
          <w:sz w:val="24"/>
          <w:szCs w:val="24"/>
        </w:rPr>
        <w:t xml:space="preserve">the </w:t>
      </w:r>
      <w:r w:rsidRPr="00392CC5">
        <w:rPr>
          <w:rFonts w:asciiTheme="majorBidi" w:hAnsiTheme="majorBidi" w:cstheme="majorBidi"/>
          <w:sz w:val="24"/>
          <w:szCs w:val="24"/>
        </w:rPr>
        <w:t xml:space="preserve">perspective </w:t>
      </w:r>
      <w:r>
        <w:rPr>
          <w:rFonts w:asciiTheme="majorBidi" w:hAnsiTheme="majorBidi" w:cstheme="majorBidi"/>
          <w:sz w:val="24"/>
          <w:szCs w:val="24"/>
        </w:rPr>
        <w:t>of no</w:t>
      </w:r>
      <w:r w:rsidR="00496810">
        <w:rPr>
          <w:rFonts w:asciiTheme="majorBidi" w:hAnsiTheme="majorBidi" w:cstheme="majorBidi"/>
          <w:sz w:val="24"/>
          <w:szCs w:val="24"/>
        </w:rPr>
        <w:t>n-</w:t>
      </w:r>
      <w:r w:rsidRPr="00392CC5">
        <w:rPr>
          <w:rFonts w:asciiTheme="majorBidi" w:hAnsiTheme="majorBidi" w:cstheme="majorBidi"/>
          <w:sz w:val="24"/>
          <w:szCs w:val="24"/>
        </w:rPr>
        <w:t xml:space="preserve">acceptance or </w:t>
      </w:r>
      <w:r w:rsidR="00496810">
        <w:rPr>
          <w:rFonts w:asciiTheme="majorBidi" w:hAnsiTheme="majorBidi" w:cstheme="majorBidi"/>
          <w:sz w:val="24"/>
          <w:szCs w:val="24"/>
        </w:rPr>
        <w:t>non-</w:t>
      </w:r>
      <w:r w:rsidRPr="00392CC5">
        <w:rPr>
          <w:rFonts w:asciiTheme="majorBidi" w:hAnsiTheme="majorBidi" w:cstheme="majorBidi"/>
          <w:sz w:val="24"/>
          <w:szCs w:val="24"/>
        </w:rPr>
        <w:t>recognition</w:t>
      </w:r>
      <w:r w:rsidR="00E93206">
        <w:rPr>
          <w:rFonts w:asciiTheme="majorBidi" w:hAnsiTheme="majorBidi" w:cstheme="majorBidi"/>
          <w:sz w:val="24"/>
          <w:szCs w:val="24"/>
        </w:rPr>
        <w:t xml:space="preserve"> should be understood</w:t>
      </w:r>
      <w:r w:rsidR="004322A8">
        <w:rPr>
          <w:rFonts w:asciiTheme="majorBidi" w:hAnsiTheme="majorBidi" w:cstheme="majorBidi"/>
          <w:sz w:val="24"/>
          <w:szCs w:val="24"/>
        </w:rPr>
        <w:t xml:space="preserve"> further</w:t>
      </w:r>
      <w:r w:rsidRPr="00392CC5">
        <w:rPr>
          <w:rFonts w:asciiTheme="majorBidi" w:hAnsiTheme="majorBidi" w:cstheme="majorBidi"/>
          <w:sz w:val="24"/>
          <w:szCs w:val="24"/>
        </w:rPr>
        <w:t>).</w:t>
      </w:r>
    </w:p>
    <w:p w14:paraId="3270DA27" w14:textId="77777777" w:rsidR="00392CC5" w:rsidRPr="007F2839" w:rsidRDefault="00392CC5" w:rsidP="00392CC5">
      <w:pPr>
        <w:spacing w:line="480" w:lineRule="auto"/>
        <w:ind w:left="1800" w:hanging="1080"/>
        <w:rPr>
          <w:rFonts w:asciiTheme="majorBidi" w:hAnsiTheme="majorBidi" w:cstheme="majorBidi"/>
          <w:sz w:val="24"/>
          <w:szCs w:val="24"/>
        </w:rPr>
      </w:pPr>
    </w:p>
    <w:sectPr w:rsidR="00392CC5" w:rsidRPr="007F2839">
      <w:headerReference w:type="default" r:id="rId11"/>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218FE5F3" w14:textId="77777777" w:rsidR="0097659B" w:rsidRDefault="0097659B">
      <w:pPr>
        <w:pStyle w:val="CommentText"/>
      </w:pPr>
      <w:r>
        <w:rPr>
          <w:rStyle w:val="CommentReference"/>
        </w:rPr>
        <w:annotationRef/>
      </w:r>
      <w:r>
        <w:t>Other possible terms are:</w:t>
      </w:r>
    </w:p>
    <w:p w14:paraId="78C34DC3" w14:textId="2E290E7E" w:rsidR="0097659B" w:rsidRDefault="0097659B">
      <w:pPr>
        <w:pStyle w:val="CommentText"/>
      </w:pPr>
      <w:r>
        <w:t>Trainees</w:t>
      </w:r>
    </w:p>
    <w:p w14:paraId="113D22E2" w14:textId="1F8191C7" w:rsidR="0097659B" w:rsidRDefault="0097659B">
      <w:pPr>
        <w:pStyle w:val="CommentText"/>
      </w:pPr>
      <w:r>
        <w:t>Participants</w:t>
      </w:r>
    </w:p>
    <w:p w14:paraId="48C24C78" w14:textId="77777777" w:rsidR="007465A4" w:rsidRDefault="007465A4">
      <w:pPr>
        <w:pStyle w:val="CommentText"/>
      </w:pPr>
    </w:p>
    <w:p w14:paraId="35D1F0D9" w14:textId="4299C0AD" w:rsidR="0097659B" w:rsidRDefault="007465A4">
      <w:pPr>
        <w:pStyle w:val="CommentText"/>
      </w:pPr>
      <w:r>
        <w:t>Consider which term seems</w:t>
      </w:r>
      <w:r w:rsidR="009272A8">
        <w:t xml:space="preserve"> the</w:t>
      </w:r>
      <w:r w:rsidR="0097659B">
        <w:t xml:space="preserve"> most suitable for the context</w:t>
      </w:r>
      <w:r>
        <w:t>.</w:t>
      </w:r>
    </w:p>
  </w:comment>
  <w:comment w:id="1" w:author="Author" w:initials="A">
    <w:p w14:paraId="136F0DDC" w14:textId="6BA01DCA" w:rsidR="006F616E" w:rsidRDefault="006F616E">
      <w:pPr>
        <w:pStyle w:val="CommentText"/>
      </w:pPr>
      <w:r>
        <w:rPr>
          <w:rStyle w:val="CommentReference"/>
        </w:rPr>
        <w:annotationRef/>
      </w:r>
      <w:r w:rsidR="007465A4">
        <w:t>Consider</w:t>
      </w:r>
      <w:r>
        <w:t xml:space="preserve"> integrating the information </w:t>
      </w:r>
      <w:r w:rsidR="007465A4">
        <w:t>from</w:t>
      </w:r>
      <w:r>
        <w:t xml:space="preserve"> the footnote into the text. </w:t>
      </w:r>
    </w:p>
  </w:comment>
  <w:comment w:id="2" w:author="Author" w:initials="A">
    <w:p w14:paraId="304B90EE" w14:textId="036368BD" w:rsidR="006F616E" w:rsidRDefault="006F616E" w:rsidP="00BC5D2E">
      <w:pPr>
        <w:pStyle w:val="CommentText"/>
      </w:pPr>
      <w:r>
        <w:rPr>
          <w:rStyle w:val="CommentReference"/>
        </w:rPr>
        <w:annotationRef/>
      </w:r>
      <w:r w:rsidR="00D73021" w:rsidRPr="00BC5D2E">
        <w:t>In the remainder of the text, it seems that there were two different comparisons made; one between the beginning and end of 2017/2018 and another in comparison to the previous year 2016/2017.</w:t>
      </w:r>
      <w:r w:rsidR="00D73021">
        <w:t xml:space="preserve"> </w:t>
      </w:r>
    </w:p>
    <w:p w14:paraId="17B5D27C" w14:textId="1FE8C60C" w:rsidR="00BC5D2E" w:rsidRDefault="00BC5D2E" w:rsidP="00BC5D2E">
      <w:pPr>
        <w:pStyle w:val="CommentText"/>
      </w:pPr>
      <w:r>
        <w:t>Consider clarifying</w:t>
      </w:r>
      <w:r>
        <w:t>.</w:t>
      </w:r>
    </w:p>
    <w:p w14:paraId="33336FA1" w14:textId="1156C938" w:rsidR="00D73021" w:rsidRDefault="00D73021">
      <w:pPr>
        <w:pStyle w:val="CommentText"/>
      </w:pPr>
    </w:p>
  </w:comment>
  <w:comment w:id="3" w:author="Author" w:initials="A">
    <w:p w14:paraId="780095F9" w14:textId="7803FA72" w:rsidR="006F616E" w:rsidRDefault="006F616E">
      <w:pPr>
        <w:pStyle w:val="CommentText"/>
      </w:pPr>
      <w:r>
        <w:rPr>
          <w:rStyle w:val="CommentReference"/>
        </w:rPr>
        <w:annotationRef/>
      </w:r>
      <w:r>
        <w:t>There is an asterisk in the Hebrew but no note corresponding to it.</w:t>
      </w:r>
    </w:p>
  </w:comment>
  <w:comment w:id="5" w:author="Author" w:initials="A">
    <w:p w14:paraId="00590F31" w14:textId="31886B32" w:rsidR="006F616E" w:rsidRDefault="006F616E">
      <w:pPr>
        <w:pStyle w:val="CommentText"/>
      </w:pPr>
      <w:r>
        <w:rPr>
          <w:rStyle w:val="CommentReference"/>
        </w:rPr>
        <w:annotationRef/>
      </w:r>
      <w:r w:rsidR="00617F1C">
        <w:t>Consider</w:t>
      </w:r>
      <w:r>
        <w:t xml:space="preserve"> substituting</w:t>
      </w:r>
      <w:r w:rsidR="00617F1C">
        <w:t xml:space="preserve"> this with</w:t>
      </w:r>
      <w:r>
        <w:t xml:space="preserve"> “prior to January 2018” </w:t>
      </w:r>
    </w:p>
  </w:comment>
  <w:comment w:id="6" w:author="Author" w:initials="A">
    <w:p w14:paraId="633DC834" w14:textId="65C37378" w:rsidR="0097659B" w:rsidRDefault="0097659B">
      <w:pPr>
        <w:pStyle w:val="CommentText"/>
      </w:pPr>
      <w:r>
        <w:rPr>
          <w:rStyle w:val="CommentReference"/>
        </w:rPr>
        <w:annotationRef/>
      </w:r>
      <w:r w:rsidR="00124B4E">
        <w:t>Note this</w:t>
      </w:r>
      <w:r>
        <w:t xml:space="preserve"> asterisk </w:t>
      </w:r>
      <w:r w:rsidR="00124B4E">
        <w:t>does not seem to correspond to anything</w:t>
      </w:r>
    </w:p>
  </w:comment>
  <w:comment w:id="7" w:author="Author" w:initials="A">
    <w:p w14:paraId="4757CE4F" w14:textId="25C3E339" w:rsidR="006F616E" w:rsidRDefault="006F616E" w:rsidP="007D06E7">
      <w:pPr>
        <w:pStyle w:val="CommentText"/>
      </w:pPr>
      <w:r>
        <w:rPr>
          <w:rStyle w:val="CommentReference"/>
        </w:rPr>
        <w:annotationRef/>
      </w:r>
      <w:r>
        <w:t xml:space="preserve">For an international audience it may be helpful to add a few sentences explaining the difference between the general and Torah-study </w:t>
      </w:r>
      <w:r w:rsidR="007D06E7" w:rsidRPr="007D06E7">
        <w:t>academies</w:t>
      </w:r>
      <w:r w:rsidR="007D06E7">
        <w:t>.</w:t>
      </w:r>
    </w:p>
  </w:comment>
  <w:comment w:id="8" w:author="Author" w:initials="A">
    <w:p w14:paraId="7D300EF9" w14:textId="06F3565B" w:rsidR="006F616E" w:rsidRDefault="006F616E">
      <w:pPr>
        <w:pStyle w:val="CommentText"/>
      </w:pPr>
      <w:r>
        <w:rPr>
          <w:rStyle w:val="CommentReference"/>
        </w:rPr>
        <w:annotationRef/>
      </w:r>
      <w:r w:rsidR="007D06E7">
        <w:t>Consider specifying which of the two indices.</w:t>
      </w:r>
    </w:p>
  </w:comment>
  <w:comment w:id="9" w:author="Author" w:initials="A">
    <w:p w14:paraId="2292A8C6" w14:textId="3A1D16A9" w:rsidR="006F616E" w:rsidRDefault="006F616E">
      <w:pPr>
        <w:pStyle w:val="CommentText"/>
      </w:pPr>
      <w:r>
        <w:rPr>
          <w:rStyle w:val="CommentReference"/>
        </w:rPr>
        <w:annotationRef/>
      </w:r>
      <w:r w:rsidR="009A19FC">
        <w:t>Please ensure that this sentence was accurately understood</w:t>
      </w:r>
    </w:p>
  </w:comment>
  <w:comment w:id="10" w:author="Author" w:initials="A">
    <w:p w14:paraId="0BE900B5" w14:textId="406D5B92" w:rsidR="006F616E" w:rsidRDefault="006F616E">
      <w:pPr>
        <w:pStyle w:val="CommentText"/>
      </w:pPr>
      <w:r>
        <w:rPr>
          <w:rStyle w:val="CommentReference"/>
        </w:rPr>
        <w:annotationRef/>
      </w:r>
      <w:r w:rsidR="009A19FC">
        <w:t>Were there</w:t>
      </w:r>
      <w:r>
        <w:t xml:space="preserve"> two comparisons, one from the beginning and end of 2017/2018 and one comparison with the beginning of 2016. </w:t>
      </w:r>
      <w:r w:rsidR="009A19FC">
        <w:t>Consider clarifying?</w:t>
      </w:r>
    </w:p>
  </w:comment>
  <w:comment w:id="11" w:author="Author" w:initials="A">
    <w:p w14:paraId="00898A82" w14:textId="1ED9C7F8" w:rsidR="006F616E" w:rsidRDefault="006F616E">
      <w:pPr>
        <w:pStyle w:val="CommentText"/>
      </w:pPr>
      <w:r>
        <w:rPr>
          <w:rStyle w:val="CommentReference"/>
        </w:rPr>
        <w:annotationRef/>
      </w:r>
      <w:r w:rsidR="009A19FC">
        <w:t>Consider clarifying whether this refers to a</w:t>
      </w:r>
      <w:r>
        <w:t xml:space="preserve"> comparison between the beginning and end of the 2017/2018 year or</w:t>
      </w:r>
      <w:r w:rsidR="009A19FC">
        <w:t xml:space="preserve"> a comparison</w:t>
      </w:r>
      <w:r>
        <w:t xml:space="preserve"> between the beginning of the 2016/2017 year and the end of 2017/2018</w:t>
      </w:r>
      <w:r w:rsidR="009A19FC">
        <w:t>.</w:t>
      </w:r>
    </w:p>
  </w:comment>
  <w:comment w:id="12" w:author="Author" w:initials="A">
    <w:p w14:paraId="2719ACF4" w14:textId="504DC904" w:rsidR="006F616E" w:rsidRDefault="006F616E">
      <w:pPr>
        <w:pStyle w:val="CommentText"/>
      </w:pPr>
      <w:r>
        <w:rPr>
          <w:rStyle w:val="CommentReference"/>
        </w:rPr>
        <w:annotationRef/>
      </w:r>
      <w:r w:rsidR="003F5A6D">
        <w:t>Consider including an explanation?</w:t>
      </w:r>
    </w:p>
  </w:comment>
  <w:comment w:id="13" w:author="Author" w:initials="A">
    <w:p w14:paraId="3AF683A9" w14:textId="1B9B48DF" w:rsidR="006F616E" w:rsidRDefault="006F616E">
      <w:pPr>
        <w:pStyle w:val="CommentText"/>
      </w:pPr>
      <w:r>
        <w:rPr>
          <w:rStyle w:val="CommentReference"/>
        </w:rPr>
        <w:annotationRef/>
      </w:r>
      <w:r w:rsidR="00A9481D">
        <w:t>Consider clarifying - why</w:t>
      </w:r>
      <w:r w:rsidR="001F7834">
        <w:t xml:space="preserve"> ‘only’ 10%?</w:t>
      </w:r>
    </w:p>
  </w:comment>
  <w:comment w:id="14" w:author="Author" w:initials="A">
    <w:p w14:paraId="6A2095EA" w14:textId="49596F4D" w:rsidR="000B27C2" w:rsidRDefault="000B27C2">
      <w:pPr>
        <w:pStyle w:val="CommentText"/>
      </w:pPr>
      <w:r>
        <w:rPr>
          <w:rStyle w:val="CommentReference"/>
        </w:rPr>
        <w:annotationRef/>
      </w:r>
      <w:r>
        <w:t>Clarify?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D1F0D9" w15:done="0"/>
  <w15:commentEx w15:paraId="136F0DDC" w15:done="0"/>
  <w15:commentEx w15:paraId="33336FA1" w15:done="0"/>
  <w15:commentEx w15:paraId="780095F9" w15:done="0"/>
  <w15:commentEx w15:paraId="00590F31" w15:done="0"/>
  <w15:commentEx w15:paraId="633DC834" w15:done="0"/>
  <w15:commentEx w15:paraId="4757CE4F" w15:done="0"/>
  <w15:commentEx w15:paraId="7D300EF9" w15:done="0"/>
  <w15:commentEx w15:paraId="2292A8C6" w15:done="0"/>
  <w15:commentEx w15:paraId="0BE900B5" w15:done="0"/>
  <w15:commentEx w15:paraId="00898A82" w15:done="0"/>
  <w15:commentEx w15:paraId="2719ACF4" w15:done="0"/>
  <w15:commentEx w15:paraId="3AF683A9" w15:done="0"/>
  <w15:commentEx w15:paraId="6A2095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D1F0D9" w16cid:durableId="1F54873C"/>
  <w16cid:commentId w16cid:paraId="136F0DDC" w16cid:durableId="1F54542A"/>
  <w16cid:commentId w16cid:paraId="33336FA1" w16cid:durableId="1F5454FB"/>
  <w16cid:commentId w16cid:paraId="780095F9" w16cid:durableId="1F51DB6A"/>
  <w16cid:commentId w16cid:paraId="00590F31" w16cid:durableId="1F54563B"/>
  <w16cid:commentId w16cid:paraId="633DC834" w16cid:durableId="1F54866D"/>
  <w16cid:commentId w16cid:paraId="4757CE4F" w16cid:durableId="1F545ADD"/>
  <w16cid:commentId w16cid:paraId="7D300EF9" w16cid:durableId="1F54575F"/>
  <w16cid:commentId w16cid:paraId="2292A8C6" w16cid:durableId="1F5457F7"/>
  <w16cid:commentId w16cid:paraId="0BE900B5" w16cid:durableId="1F545B2F"/>
  <w16cid:commentId w16cid:paraId="00898A82" w16cid:durableId="1F545859"/>
  <w16cid:commentId w16cid:paraId="2719ACF4" w16cid:durableId="1F545FD8"/>
  <w16cid:commentId w16cid:paraId="3AF683A9" w16cid:durableId="1F5463D2"/>
  <w16cid:commentId w16cid:paraId="6A2095EA" w16cid:durableId="1F5D11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DF018" w14:textId="77777777" w:rsidR="004E6CE2" w:rsidRDefault="004E6CE2" w:rsidP="00A5449E">
      <w:pPr>
        <w:spacing w:after="0" w:line="240" w:lineRule="auto"/>
      </w:pPr>
      <w:r>
        <w:separator/>
      </w:r>
    </w:p>
  </w:endnote>
  <w:endnote w:type="continuationSeparator" w:id="0">
    <w:p w14:paraId="264A8EC2" w14:textId="77777777" w:rsidR="004E6CE2" w:rsidRDefault="004E6CE2" w:rsidP="00A5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0177D" w14:textId="77777777" w:rsidR="004E6CE2" w:rsidRDefault="004E6CE2" w:rsidP="00A5449E">
      <w:pPr>
        <w:spacing w:after="0" w:line="240" w:lineRule="auto"/>
      </w:pPr>
      <w:r>
        <w:separator/>
      </w:r>
    </w:p>
  </w:footnote>
  <w:footnote w:type="continuationSeparator" w:id="0">
    <w:p w14:paraId="256896DB" w14:textId="77777777" w:rsidR="004E6CE2" w:rsidRDefault="004E6CE2" w:rsidP="00A5449E">
      <w:pPr>
        <w:spacing w:after="0" w:line="240" w:lineRule="auto"/>
      </w:pPr>
      <w:r>
        <w:continuationSeparator/>
      </w:r>
    </w:p>
  </w:footnote>
  <w:footnote w:id="1">
    <w:p w14:paraId="2C9CA0CF" w14:textId="27ED227A" w:rsidR="006F616E" w:rsidRPr="00C850EF" w:rsidRDefault="006F616E">
      <w:pPr>
        <w:pStyle w:val="FootnoteText"/>
        <w:rPr>
          <w:rFonts w:asciiTheme="majorBidi" w:hAnsiTheme="majorBidi" w:cstheme="majorBidi"/>
        </w:rPr>
      </w:pPr>
      <w:r w:rsidRPr="00C850EF">
        <w:rPr>
          <w:rStyle w:val="FootnoteReference"/>
          <w:rFonts w:asciiTheme="majorBidi" w:hAnsiTheme="majorBidi" w:cstheme="majorBidi"/>
        </w:rPr>
        <w:footnoteRef/>
      </w:r>
      <w:r w:rsidRPr="00C850EF">
        <w:rPr>
          <w:rFonts w:asciiTheme="majorBidi" w:hAnsiTheme="majorBidi" w:cstheme="majorBidi"/>
        </w:rPr>
        <w:t xml:space="preserve"> The survey was completed by 1,049 respondents</w:t>
      </w:r>
      <w:r>
        <w:rPr>
          <w:rFonts w:asciiTheme="majorBidi" w:hAnsiTheme="majorBidi" w:cstheme="majorBidi"/>
        </w:rPr>
        <w:t>,</w:t>
      </w:r>
      <w:r w:rsidRPr="00C850EF">
        <w:rPr>
          <w:rFonts w:asciiTheme="majorBidi" w:hAnsiTheme="majorBidi" w:cstheme="majorBidi"/>
        </w:rPr>
        <w:t xml:space="preserve"> representing </w:t>
      </w:r>
      <w:r>
        <w:rPr>
          <w:rFonts w:asciiTheme="majorBidi" w:hAnsiTheme="majorBidi" w:cstheme="majorBidi"/>
        </w:rPr>
        <w:t>approximately</w:t>
      </w:r>
      <w:r w:rsidRPr="00C850EF">
        <w:rPr>
          <w:rFonts w:asciiTheme="majorBidi" w:hAnsiTheme="majorBidi" w:cstheme="majorBidi"/>
        </w:rPr>
        <w:t xml:space="preserve"> 76%</w:t>
      </w:r>
      <w:r>
        <w:rPr>
          <w:rFonts w:asciiTheme="majorBidi" w:hAnsiTheme="majorBidi" w:cstheme="majorBidi"/>
        </w:rPr>
        <w:t xml:space="preserve"> of the total number of respondents.</w:t>
      </w:r>
    </w:p>
  </w:footnote>
  <w:footnote w:id="2">
    <w:p w14:paraId="09647FBC" w14:textId="396D1BDB" w:rsidR="006F616E" w:rsidRPr="00C850EF" w:rsidRDefault="006F616E">
      <w:pPr>
        <w:pStyle w:val="FootnoteText"/>
        <w:rPr>
          <w:rFonts w:asciiTheme="majorBidi" w:hAnsiTheme="majorBidi" w:cstheme="majorBidi"/>
        </w:rPr>
      </w:pPr>
      <w:r w:rsidRPr="00C850EF">
        <w:rPr>
          <w:rStyle w:val="FootnoteReference"/>
          <w:rFonts w:asciiTheme="majorBidi" w:hAnsiTheme="majorBidi" w:cstheme="majorBidi"/>
        </w:rPr>
        <w:footnoteRef/>
      </w:r>
      <w:r w:rsidRPr="00C850EF">
        <w:rPr>
          <w:rFonts w:asciiTheme="majorBidi" w:hAnsiTheme="majorBidi" w:cstheme="majorBidi"/>
        </w:rPr>
        <w:t xml:space="preserve"> Four of the preparatory </w:t>
      </w:r>
      <w:r w:rsidR="008C65F6" w:rsidRPr="005B0A96">
        <w:rPr>
          <w:rFonts w:asciiTheme="majorBidi" w:hAnsiTheme="majorBidi" w:cstheme="majorBidi"/>
        </w:rPr>
        <w:t>academies</w:t>
      </w:r>
      <w:r w:rsidR="00617F1C" w:rsidRPr="008C65F6">
        <w:rPr>
          <w:rFonts w:asciiTheme="majorBidi" w:hAnsiTheme="majorBidi" w:cstheme="majorBidi"/>
        </w:rPr>
        <w:t xml:space="preserve"> </w:t>
      </w:r>
      <w:r w:rsidRPr="008C65F6">
        <w:rPr>
          <w:rFonts w:asciiTheme="majorBidi" w:hAnsiTheme="majorBidi" w:cstheme="majorBidi"/>
        </w:rPr>
        <w:t>did not complete the program</w:t>
      </w:r>
      <w:r w:rsidR="008C65F6" w:rsidRPr="005B0A96">
        <w:rPr>
          <w:rFonts w:asciiTheme="majorBidi" w:hAnsiTheme="majorBidi" w:cstheme="majorBidi"/>
        </w:rPr>
        <w:t>s</w:t>
      </w:r>
      <w:r w:rsidRPr="00C850EF">
        <w:rPr>
          <w:rFonts w:asciiTheme="majorBidi" w:hAnsiTheme="majorBidi" w:cstheme="majorBidi"/>
        </w:rPr>
        <w:t xml:space="preserve">: three general preparatory </w:t>
      </w:r>
      <w:r w:rsidR="008C65F6">
        <w:rPr>
          <w:rFonts w:asciiTheme="majorBidi" w:hAnsiTheme="majorBidi" w:cstheme="majorBidi"/>
        </w:rPr>
        <w:t>academies</w:t>
      </w:r>
      <w:r w:rsidR="00617F1C" w:rsidRPr="00C850EF">
        <w:rPr>
          <w:rFonts w:asciiTheme="majorBidi" w:hAnsiTheme="majorBidi" w:cstheme="majorBidi"/>
        </w:rPr>
        <w:t xml:space="preserve"> </w:t>
      </w:r>
      <w:r w:rsidRPr="00C850EF">
        <w:rPr>
          <w:rFonts w:asciiTheme="majorBidi" w:hAnsiTheme="majorBidi" w:cstheme="majorBidi"/>
        </w:rPr>
        <w:t>and one Torah</w:t>
      </w:r>
      <w:r w:rsidR="0097659B">
        <w:rPr>
          <w:rFonts w:asciiTheme="majorBidi" w:hAnsiTheme="majorBidi" w:cstheme="majorBidi"/>
        </w:rPr>
        <w:t>-</w:t>
      </w:r>
      <w:r w:rsidRPr="00C850EF">
        <w:rPr>
          <w:rFonts w:asciiTheme="majorBidi" w:hAnsiTheme="majorBidi" w:cstheme="majorBidi"/>
        </w:rPr>
        <w:t xml:space="preserve">study </w:t>
      </w:r>
      <w:r w:rsidR="008C65F6">
        <w:rPr>
          <w:rFonts w:asciiTheme="majorBidi" w:hAnsiTheme="majorBidi" w:cstheme="majorBidi"/>
        </w:rPr>
        <w:t>academy</w:t>
      </w:r>
      <w:r>
        <w:rPr>
          <w:rFonts w:asciiTheme="majorBidi" w:hAnsiTheme="majorBidi" w:cstheme="majorBidi"/>
        </w:rPr>
        <w:t>.</w:t>
      </w:r>
    </w:p>
  </w:footnote>
  <w:footnote w:id="3">
    <w:p w14:paraId="6D7DBDD8" w14:textId="77777777" w:rsidR="006F616E" w:rsidRPr="005F4A77" w:rsidRDefault="006F616E" w:rsidP="00323766">
      <w:pPr>
        <w:pStyle w:val="FootnoteText"/>
        <w:rPr>
          <w:rFonts w:asciiTheme="majorBidi" w:hAnsiTheme="majorBidi" w:cstheme="majorBidi"/>
        </w:rPr>
      </w:pPr>
      <w:r w:rsidRPr="005F4A77">
        <w:rPr>
          <w:rStyle w:val="FootnoteReference"/>
          <w:rFonts w:asciiTheme="majorBidi" w:hAnsiTheme="majorBidi" w:cstheme="majorBidi"/>
        </w:rPr>
        <w:footnoteRef/>
      </w:r>
      <w:r w:rsidRPr="005F4A77">
        <w:rPr>
          <w:rFonts w:asciiTheme="majorBidi" w:hAnsiTheme="majorBidi" w:cstheme="majorBidi"/>
        </w:rPr>
        <w:t xml:space="preserve"> All the questions, and accordingly all the indices, are on a scale of 1-5, except for the measure of Jewish practice, which is given in percentages.</w:t>
      </w:r>
    </w:p>
  </w:footnote>
  <w:footnote w:id="4">
    <w:p w14:paraId="11D47E2A" w14:textId="226A9915" w:rsidR="006F616E" w:rsidRPr="00730229" w:rsidRDefault="006F616E">
      <w:pPr>
        <w:pStyle w:val="FootnoteText"/>
        <w:rPr>
          <w:rFonts w:asciiTheme="majorBidi" w:hAnsiTheme="majorBidi" w:cstheme="majorBidi"/>
        </w:rPr>
      </w:pPr>
      <w:r w:rsidRPr="00730229">
        <w:rPr>
          <w:rStyle w:val="FootnoteReference"/>
          <w:rFonts w:asciiTheme="majorBidi" w:hAnsiTheme="majorBidi" w:cstheme="majorBidi"/>
        </w:rPr>
        <w:footnoteRef/>
      </w:r>
      <w:r w:rsidRPr="00730229">
        <w:rPr>
          <w:rFonts w:asciiTheme="majorBidi" w:hAnsiTheme="majorBidi" w:cstheme="majorBidi"/>
        </w:rPr>
        <w:t xml:space="preserve"> In tables 4-9, an arrow indicates there </w:t>
      </w:r>
      <w:r>
        <w:rPr>
          <w:rFonts w:asciiTheme="majorBidi" w:hAnsiTheme="majorBidi" w:cstheme="majorBidi"/>
        </w:rPr>
        <w:t>was</w:t>
      </w:r>
      <w:r w:rsidRPr="00730229">
        <w:rPr>
          <w:rFonts w:asciiTheme="majorBidi" w:hAnsiTheme="majorBidi" w:cstheme="majorBidi"/>
        </w:rPr>
        <w:t xml:space="preserve"> a significant difference between the results at the beginning and end of the year. </w:t>
      </w:r>
      <w:r>
        <w:rPr>
          <w:rFonts w:asciiTheme="majorBidi" w:hAnsiTheme="majorBidi" w:cstheme="majorBidi"/>
        </w:rPr>
        <w:t xml:space="preserve">A green arrow pointing up indicates that </w:t>
      </w:r>
      <w:r w:rsidRPr="00730229">
        <w:rPr>
          <w:rFonts w:asciiTheme="majorBidi" w:hAnsiTheme="majorBidi" w:cstheme="majorBidi"/>
        </w:rPr>
        <w:t xml:space="preserve">the result at the end of the year </w:t>
      </w:r>
      <w:r>
        <w:rPr>
          <w:rFonts w:asciiTheme="majorBidi" w:hAnsiTheme="majorBidi" w:cstheme="majorBidi"/>
        </w:rPr>
        <w:t>was</w:t>
      </w:r>
      <w:r w:rsidRPr="00730229">
        <w:rPr>
          <w:rFonts w:asciiTheme="majorBidi" w:hAnsiTheme="majorBidi" w:cstheme="majorBidi"/>
        </w:rPr>
        <w:t xml:space="preserve"> higher. The equal sign indicates that there </w:t>
      </w:r>
      <w:r>
        <w:rPr>
          <w:rFonts w:asciiTheme="majorBidi" w:hAnsiTheme="majorBidi" w:cstheme="majorBidi"/>
        </w:rPr>
        <w:t>was</w:t>
      </w:r>
      <w:r w:rsidRPr="00730229">
        <w:rPr>
          <w:rFonts w:asciiTheme="majorBidi" w:hAnsiTheme="majorBidi" w:cstheme="majorBidi"/>
        </w:rPr>
        <w:t xml:space="preserve"> no significant difference. Next to the arrow is the size of the difference between the beginning and end of the year.</w:t>
      </w:r>
    </w:p>
  </w:footnote>
  <w:footnote w:id="5">
    <w:p w14:paraId="63F58DBE" w14:textId="469F7BDC" w:rsidR="006F616E" w:rsidRPr="00730229" w:rsidRDefault="006F616E" w:rsidP="005D6D38">
      <w:pPr>
        <w:pStyle w:val="FootnoteText"/>
        <w:rPr>
          <w:rFonts w:asciiTheme="majorBidi" w:hAnsiTheme="majorBidi" w:cstheme="majorBidi"/>
        </w:rPr>
      </w:pPr>
      <w:r w:rsidRPr="00730229">
        <w:rPr>
          <w:rStyle w:val="FootnoteReference"/>
          <w:rFonts w:asciiTheme="majorBidi" w:hAnsiTheme="majorBidi" w:cstheme="majorBidi"/>
        </w:rPr>
        <w:footnoteRef/>
      </w:r>
      <w:r w:rsidRPr="00730229">
        <w:rPr>
          <w:rFonts w:asciiTheme="majorBidi" w:hAnsiTheme="majorBidi" w:cstheme="majorBidi"/>
        </w:rPr>
        <w:t xml:space="preserve"> The extent to which the student </w:t>
      </w:r>
      <w:r>
        <w:rPr>
          <w:rFonts w:asciiTheme="majorBidi" w:hAnsiTheme="majorBidi" w:cstheme="majorBidi"/>
        </w:rPr>
        <w:t>was</w:t>
      </w:r>
      <w:r w:rsidRPr="00730229">
        <w:rPr>
          <w:rFonts w:asciiTheme="majorBidi" w:hAnsiTheme="majorBidi" w:cstheme="majorBidi"/>
        </w:rPr>
        <w:t xml:space="preserve"> familiar with and open to various interpretations and expressions of Jewish tradition and culture.</w:t>
      </w:r>
    </w:p>
  </w:footnote>
  <w:footnote w:id="6">
    <w:p w14:paraId="0646FAF4" w14:textId="401A70A6" w:rsidR="006F616E" w:rsidRPr="00730229" w:rsidRDefault="006F616E">
      <w:pPr>
        <w:pStyle w:val="FootnoteText"/>
        <w:rPr>
          <w:rFonts w:asciiTheme="majorBidi" w:hAnsiTheme="majorBidi" w:cstheme="majorBidi"/>
        </w:rPr>
      </w:pPr>
      <w:r w:rsidRPr="00730229">
        <w:rPr>
          <w:rStyle w:val="FootnoteReference"/>
          <w:rFonts w:asciiTheme="majorBidi" w:hAnsiTheme="majorBidi" w:cstheme="majorBidi"/>
        </w:rPr>
        <w:footnoteRef/>
      </w:r>
      <w:r w:rsidRPr="00730229">
        <w:rPr>
          <w:rFonts w:asciiTheme="majorBidi" w:hAnsiTheme="majorBidi" w:cstheme="majorBidi"/>
        </w:rPr>
        <w:t xml:space="preserve"> The extent to which students support</w:t>
      </w:r>
      <w:r>
        <w:rPr>
          <w:rFonts w:asciiTheme="majorBidi" w:hAnsiTheme="majorBidi" w:cstheme="majorBidi"/>
        </w:rPr>
        <w:t>ed</w:t>
      </w:r>
      <w:r w:rsidRPr="00730229">
        <w:rPr>
          <w:rFonts w:asciiTheme="majorBidi" w:hAnsiTheme="majorBidi" w:cstheme="majorBidi"/>
        </w:rPr>
        <w:t xml:space="preserve"> the option of non-Orthodox practices.</w:t>
      </w:r>
    </w:p>
  </w:footnote>
  <w:footnote w:id="7">
    <w:p w14:paraId="361F1D2D" w14:textId="29D27DEC" w:rsidR="006F616E" w:rsidRPr="00730229" w:rsidRDefault="006F616E" w:rsidP="00594A4C">
      <w:pPr>
        <w:pStyle w:val="FootnoteText"/>
        <w:rPr>
          <w:rFonts w:asciiTheme="majorBidi" w:hAnsiTheme="majorBidi" w:cstheme="majorBidi"/>
        </w:rPr>
      </w:pPr>
      <w:r w:rsidRPr="00730229">
        <w:rPr>
          <w:rStyle w:val="FootnoteReference"/>
          <w:rFonts w:asciiTheme="majorBidi" w:hAnsiTheme="majorBidi" w:cstheme="majorBidi"/>
        </w:rPr>
        <w:footnoteRef/>
      </w:r>
      <w:r w:rsidRPr="00730229">
        <w:rPr>
          <w:rFonts w:asciiTheme="majorBidi" w:hAnsiTheme="majorBidi" w:cstheme="majorBidi"/>
        </w:rPr>
        <w:t xml:space="preserve"> However, the index in secular preparatory </w:t>
      </w:r>
      <w:r w:rsidR="00594A4C" w:rsidRPr="00594A4C">
        <w:rPr>
          <w:rFonts w:asciiTheme="majorBidi" w:hAnsiTheme="majorBidi" w:cstheme="majorBidi"/>
        </w:rPr>
        <w:t>academies</w:t>
      </w:r>
      <w:r w:rsidRPr="00730229">
        <w:rPr>
          <w:rFonts w:asciiTheme="majorBidi" w:hAnsiTheme="majorBidi" w:cstheme="majorBidi"/>
        </w:rPr>
        <w:t xml:space="preserve"> may be affected by a high score for this index score at T</w:t>
      </w:r>
      <w:r w:rsidRPr="00730229">
        <w:rPr>
          <w:rFonts w:asciiTheme="majorBidi" w:hAnsiTheme="majorBidi" w:cstheme="majorBidi"/>
          <w:vertAlign w:val="subscript"/>
        </w:rPr>
        <w:t>0</w:t>
      </w:r>
      <w:r w:rsidRPr="00730229">
        <w:rPr>
          <w:rFonts w:asciiTheme="majorBidi" w:hAnsiTheme="majorBidi" w:cstheme="majorBidi"/>
        </w:rPr>
        <w:t xml:space="preserve"> (4.45 on average)</w:t>
      </w:r>
      <w:r w:rsidR="00594A4C">
        <w:rPr>
          <w:rFonts w:asciiTheme="majorBidi" w:hAnsiTheme="majorBidi" w:cstheme="majorBidi"/>
        </w:rPr>
        <w:t>.</w:t>
      </w:r>
    </w:p>
  </w:footnote>
  <w:footnote w:id="8">
    <w:p w14:paraId="3F5F12D1" w14:textId="79117AA4" w:rsidR="006F616E" w:rsidRPr="00730229" w:rsidRDefault="006F616E" w:rsidP="00506097">
      <w:pPr>
        <w:pStyle w:val="FootnoteText"/>
        <w:rPr>
          <w:rFonts w:asciiTheme="majorBidi" w:hAnsiTheme="majorBidi" w:cstheme="majorBidi"/>
        </w:rPr>
      </w:pPr>
      <w:r>
        <w:rPr>
          <w:rStyle w:val="FootnoteReference"/>
        </w:rPr>
        <w:footnoteRef/>
      </w:r>
      <w:r>
        <w:t xml:space="preserve"> </w:t>
      </w:r>
      <w:r w:rsidRPr="00730229">
        <w:rPr>
          <w:rFonts w:asciiTheme="majorBidi" w:hAnsiTheme="majorBidi" w:cstheme="majorBidi"/>
        </w:rPr>
        <w:t xml:space="preserve">In tables 4-9, an arrow indicates there </w:t>
      </w:r>
      <w:r>
        <w:rPr>
          <w:rFonts w:asciiTheme="majorBidi" w:hAnsiTheme="majorBidi" w:cstheme="majorBidi"/>
        </w:rPr>
        <w:t>was</w:t>
      </w:r>
      <w:r w:rsidRPr="00730229">
        <w:rPr>
          <w:rFonts w:asciiTheme="majorBidi" w:hAnsiTheme="majorBidi" w:cstheme="majorBidi"/>
        </w:rPr>
        <w:t xml:space="preserve"> a significant difference between the results at the beginning and end of the year. </w:t>
      </w:r>
      <w:r>
        <w:rPr>
          <w:rFonts w:asciiTheme="majorBidi" w:hAnsiTheme="majorBidi" w:cstheme="majorBidi"/>
        </w:rPr>
        <w:t xml:space="preserve">A green arrow pointing up indicates that </w:t>
      </w:r>
      <w:r w:rsidRPr="00730229">
        <w:rPr>
          <w:rFonts w:asciiTheme="majorBidi" w:hAnsiTheme="majorBidi" w:cstheme="majorBidi"/>
        </w:rPr>
        <w:t xml:space="preserve">the result at the end of the year </w:t>
      </w:r>
      <w:r>
        <w:rPr>
          <w:rFonts w:asciiTheme="majorBidi" w:hAnsiTheme="majorBidi" w:cstheme="majorBidi"/>
        </w:rPr>
        <w:t>was</w:t>
      </w:r>
      <w:r w:rsidRPr="00730229">
        <w:rPr>
          <w:rFonts w:asciiTheme="majorBidi" w:hAnsiTheme="majorBidi" w:cstheme="majorBidi"/>
        </w:rPr>
        <w:t xml:space="preserve"> higher. The equal sign indicates that there </w:t>
      </w:r>
      <w:r>
        <w:rPr>
          <w:rFonts w:asciiTheme="majorBidi" w:hAnsiTheme="majorBidi" w:cstheme="majorBidi"/>
        </w:rPr>
        <w:t>was</w:t>
      </w:r>
      <w:r w:rsidRPr="00730229">
        <w:rPr>
          <w:rFonts w:asciiTheme="majorBidi" w:hAnsiTheme="majorBidi" w:cstheme="majorBidi"/>
        </w:rPr>
        <w:t xml:space="preserve"> no significant difference. Next to the arrow is the size of the difference between the beginning and end of the year.</w:t>
      </w:r>
    </w:p>
    <w:p w14:paraId="5D3D34F4" w14:textId="054B9350" w:rsidR="006F616E" w:rsidRDefault="006F616E">
      <w:pPr>
        <w:pStyle w:val="FootnoteText"/>
      </w:pPr>
    </w:p>
  </w:footnote>
  <w:footnote w:id="9">
    <w:p w14:paraId="7C05E43A" w14:textId="77777777" w:rsidR="006F616E" w:rsidRPr="00730229" w:rsidRDefault="006F616E" w:rsidP="000833FA">
      <w:pPr>
        <w:pStyle w:val="FootnoteText"/>
        <w:rPr>
          <w:rFonts w:asciiTheme="majorBidi" w:hAnsiTheme="majorBidi" w:cstheme="majorBidi"/>
        </w:rPr>
      </w:pPr>
      <w:r>
        <w:rPr>
          <w:rStyle w:val="FootnoteReference"/>
        </w:rPr>
        <w:footnoteRef/>
      </w:r>
      <w:r>
        <w:t xml:space="preserve"> </w:t>
      </w:r>
      <w:r w:rsidRPr="00730229">
        <w:rPr>
          <w:rFonts w:asciiTheme="majorBidi" w:hAnsiTheme="majorBidi" w:cstheme="majorBidi"/>
        </w:rPr>
        <w:t>In tables 4-9, an arrow indicates there is a significant difference between the results at the beginning and end of the year. If the result at the end of the year is higher, there is a green arrow pointing up. The equal sign indicates that there is no significant difference. Next to the arrow is the size of the difference between the beginning and end of the year.</w:t>
      </w:r>
    </w:p>
    <w:p w14:paraId="7503729B" w14:textId="5198BDC4" w:rsidR="006F616E" w:rsidRDefault="006F616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87FCF" w14:textId="7B9F22A9" w:rsidR="00211484" w:rsidRDefault="00211484">
    <w:pPr>
      <w:pStyle w:val="Header"/>
    </w:pPr>
    <w:r>
      <w:rPr>
        <w:noProof/>
      </w:rPr>
      <mc:AlternateContent>
        <mc:Choice Requires="wps">
          <w:drawing>
            <wp:anchor distT="0" distB="0" distL="118745" distR="118745" simplePos="0" relativeHeight="251659264" behindDoc="1" locked="0" layoutInCell="1" allowOverlap="0" wp14:anchorId="2301B0BF" wp14:editId="12E652E6">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customXmlDelRangeStart w:id="15" w:author="Autho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customXmlDelRangeEnd w:id="15"/>
                            <w:p w14:paraId="0005A606" w14:textId="3263247D" w:rsidR="00211484" w:rsidRDefault="00211484">
                              <w:pPr>
                                <w:pStyle w:val="Header"/>
                                <w:jc w:val="center"/>
                                <w:rPr>
                                  <w:caps/>
                                  <w:color w:val="FFFFFF" w:themeColor="background1"/>
                                </w:rPr>
                              </w:pPr>
                              <w:r>
                                <w:rPr>
                                  <w:caps/>
                                  <w:color w:val="FFFFFF" w:themeColor="background1"/>
                                </w:rPr>
                                <w:t>Summary of Evaluation of the “Diversity in Judaism” program</w:t>
                              </w:r>
                            </w:p>
                            <w:customXmlDelRangeStart w:id="16" w:author="Author"/>
                          </w:sdtContent>
                        </w:sdt>
                        <w:customXmlDelRangeEnd w:id="1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301B0BF"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customXmlDelRangeStart w:id="17" w:author="Autho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customXmlDelRangeEnd w:id="17"/>
                      <w:p w14:paraId="0005A606" w14:textId="3263247D" w:rsidR="00211484" w:rsidRDefault="00211484">
                        <w:pPr>
                          <w:pStyle w:val="Header"/>
                          <w:jc w:val="center"/>
                          <w:rPr>
                            <w:caps/>
                            <w:color w:val="FFFFFF" w:themeColor="background1"/>
                          </w:rPr>
                        </w:pPr>
                        <w:r>
                          <w:rPr>
                            <w:caps/>
                            <w:color w:val="FFFFFF" w:themeColor="background1"/>
                          </w:rPr>
                          <w:t>Summary of Evaluation of the “Diversity in Judaism” program</w:t>
                        </w:r>
                      </w:p>
                      <w:customXmlDelRangeStart w:id="18" w:author="Author"/>
                    </w:sdtContent>
                  </w:sdt>
                  <w:customXmlDelRangeEnd w:id="18"/>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16FB2"/>
    <w:multiLevelType w:val="hybridMultilevel"/>
    <w:tmpl w:val="C38A3D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016490"/>
    <w:multiLevelType w:val="hybridMultilevel"/>
    <w:tmpl w:val="24C89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336B5"/>
    <w:multiLevelType w:val="multilevel"/>
    <w:tmpl w:val="F45E59EC"/>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F796F99"/>
    <w:multiLevelType w:val="hybridMultilevel"/>
    <w:tmpl w:val="D1928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880FFB"/>
    <w:multiLevelType w:val="hybridMultilevel"/>
    <w:tmpl w:val="D01EB574"/>
    <w:lvl w:ilvl="0" w:tplc="4AC6F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7B4AFE"/>
    <w:multiLevelType w:val="hybridMultilevel"/>
    <w:tmpl w:val="7B70DC5C"/>
    <w:lvl w:ilvl="0" w:tplc="ED7A1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683729"/>
    <w:multiLevelType w:val="hybridMultilevel"/>
    <w:tmpl w:val="BF1E69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0E031C6"/>
    <w:multiLevelType w:val="hybridMultilevel"/>
    <w:tmpl w:val="6C5A38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E0172AA"/>
    <w:multiLevelType w:val="hybridMultilevel"/>
    <w:tmpl w:val="7E1A17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71F43ED"/>
    <w:multiLevelType w:val="multilevel"/>
    <w:tmpl w:val="A95250DA"/>
    <w:lvl w:ilvl="0">
      <w:start w:val="1"/>
      <w:numFmt w:val="decimal"/>
      <w:lvlText w:val="%1."/>
      <w:lvlJc w:val="left"/>
      <w:pPr>
        <w:ind w:left="1260" w:hanging="360"/>
      </w:pPr>
      <w:rPr>
        <w:rFonts w:asciiTheme="majorBidi" w:eastAsiaTheme="minorHAnsi" w:hAnsiTheme="majorBidi" w:cstheme="majorBidi"/>
        <w:b/>
        <w:bCs/>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num w:numId="1">
    <w:abstractNumId w:val="2"/>
  </w:num>
  <w:num w:numId="2">
    <w:abstractNumId w:val="3"/>
  </w:num>
  <w:num w:numId="3">
    <w:abstractNumId w:val="1"/>
  </w:num>
  <w:num w:numId="4">
    <w:abstractNumId w:val="4"/>
  </w:num>
  <w:num w:numId="5">
    <w:abstractNumId w:val="5"/>
  </w:num>
  <w:num w:numId="6">
    <w:abstractNumId w:val="9"/>
  </w:num>
  <w:num w:numId="7">
    <w:abstractNumId w:val="6"/>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9C"/>
    <w:rsid w:val="0005525D"/>
    <w:rsid w:val="000833FA"/>
    <w:rsid w:val="00083E43"/>
    <w:rsid w:val="00093F59"/>
    <w:rsid w:val="000B27C2"/>
    <w:rsid w:val="00102D9D"/>
    <w:rsid w:val="00114C15"/>
    <w:rsid w:val="00116D17"/>
    <w:rsid w:val="00124B4E"/>
    <w:rsid w:val="00131ADE"/>
    <w:rsid w:val="00132BFC"/>
    <w:rsid w:val="001C5E83"/>
    <w:rsid w:val="001D25D6"/>
    <w:rsid w:val="001E3421"/>
    <w:rsid w:val="001F5B63"/>
    <w:rsid w:val="001F7834"/>
    <w:rsid w:val="002015FE"/>
    <w:rsid w:val="00211484"/>
    <w:rsid w:val="00224625"/>
    <w:rsid w:val="00236252"/>
    <w:rsid w:val="00254A9A"/>
    <w:rsid w:val="002F123E"/>
    <w:rsid w:val="0030362D"/>
    <w:rsid w:val="00311E55"/>
    <w:rsid w:val="00323766"/>
    <w:rsid w:val="00325BF9"/>
    <w:rsid w:val="003370BF"/>
    <w:rsid w:val="003444E4"/>
    <w:rsid w:val="00357063"/>
    <w:rsid w:val="00357728"/>
    <w:rsid w:val="00382338"/>
    <w:rsid w:val="00382992"/>
    <w:rsid w:val="003840FD"/>
    <w:rsid w:val="00390E19"/>
    <w:rsid w:val="00392CC5"/>
    <w:rsid w:val="003B0449"/>
    <w:rsid w:val="003F0856"/>
    <w:rsid w:val="003F16B0"/>
    <w:rsid w:val="003F5A6D"/>
    <w:rsid w:val="00400BED"/>
    <w:rsid w:val="00410EA5"/>
    <w:rsid w:val="0041658F"/>
    <w:rsid w:val="004245A7"/>
    <w:rsid w:val="00424A7C"/>
    <w:rsid w:val="004322A8"/>
    <w:rsid w:val="00442EF1"/>
    <w:rsid w:val="00460A98"/>
    <w:rsid w:val="004813E1"/>
    <w:rsid w:val="00496810"/>
    <w:rsid w:val="004C1666"/>
    <w:rsid w:val="004E6CE2"/>
    <w:rsid w:val="004F3FCF"/>
    <w:rsid w:val="00506097"/>
    <w:rsid w:val="00511045"/>
    <w:rsid w:val="00526C87"/>
    <w:rsid w:val="00545266"/>
    <w:rsid w:val="0055449D"/>
    <w:rsid w:val="005637F1"/>
    <w:rsid w:val="00594A4C"/>
    <w:rsid w:val="0059643F"/>
    <w:rsid w:val="005A5CF2"/>
    <w:rsid w:val="005B0A96"/>
    <w:rsid w:val="005B1C88"/>
    <w:rsid w:val="005B34A3"/>
    <w:rsid w:val="005C6507"/>
    <w:rsid w:val="005D6D38"/>
    <w:rsid w:val="005E2B10"/>
    <w:rsid w:val="005F4A77"/>
    <w:rsid w:val="00616514"/>
    <w:rsid w:val="00617F1C"/>
    <w:rsid w:val="0065601B"/>
    <w:rsid w:val="00667127"/>
    <w:rsid w:val="006A5F69"/>
    <w:rsid w:val="006D06C1"/>
    <w:rsid w:val="006D6139"/>
    <w:rsid w:val="006E70B2"/>
    <w:rsid w:val="006F616E"/>
    <w:rsid w:val="007172F7"/>
    <w:rsid w:val="00730229"/>
    <w:rsid w:val="00734376"/>
    <w:rsid w:val="007465A4"/>
    <w:rsid w:val="00797B85"/>
    <w:rsid w:val="007C76C2"/>
    <w:rsid w:val="007D06E7"/>
    <w:rsid w:val="007D65CD"/>
    <w:rsid w:val="007F2839"/>
    <w:rsid w:val="0082551B"/>
    <w:rsid w:val="00860122"/>
    <w:rsid w:val="00866FD6"/>
    <w:rsid w:val="008B2B3F"/>
    <w:rsid w:val="008B2B89"/>
    <w:rsid w:val="008C65F6"/>
    <w:rsid w:val="008E5EC9"/>
    <w:rsid w:val="008E6732"/>
    <w:rsid w:val="009272A8"/>
    <w:rsid w:val="009372DA"/>
    <w:rsid w:val="00944E61"/>
    <w:rsid w:val="0097659B"/>
    <w:rsid w:val="00996D3D"/>
    <w:rsid w:val="009A19FC"/>
    <w:rsid w:val="009E0C48"/>
    <w:rsid w:val="009E16FA"/>
    <w:rsid w:val="00A301E4"/>
    <w:rsid w:val="00A5449E"/>
    <w:rsid w:val="00A81073"/>
    <w:rsid w:val="00A83365"/>
    <w:rsid w:val="00A9481D"/>
    <w:rsid w:val="00AA12F4"/>
    <w:rsid w:val="00AA701A"/>
    <w:rsid w:val="00AB289C"/>
    <w:rsid w:val="00B02306"/>
    <w:rsid w:val="00B0723F"/>
    <w:rsid w:val="00B2011B"/>
    <w:rsid w:val="00B26849"/>
    <w:rsid w:val="00B3121A"/>
    <w:rsid w:val="00B5050D"/>
    <w:rsid w:val="00B51924"/>
    <w:rsid w:val="00B61A23"/>
    <w:rsid w:val="00B66B09"/>
    <w:rsid w:val="00B72381"/>
    <w:rsid w:val="00BC4277"/>
    <w:rsid w:val="00BC5D2E"/>
    <w:rsid w:val="00BC7D29"/>
    <w:rsid w:val="00C279FB"/>
    <w:rsid w:val="00C54BB3"/>
    <w:rsid w:val="00C850EF"/>
    <w:rsid w:val="00CA1630"/>
    <w:rsid w:val="00CC681B"/>
    <w:rsid w:val="00CE6CAC"/>
    <w:rsid w:val="00CF522E"/>
    <w:rsid w:val="00D2626E"/>
    <w:rsid w:val="00D33ACE"/>
    <w:rsid w:val="00D3588D"/>
    <w:rsid w:val="00D375DC"/>
    <w:rsid w:val="00D446AE"/>
    <w:rsid w:val="00D56301"/>
    <w:rsid w:val="00D701A4"/>
    <w:rsid w:val="00D73021"/>
    <w:rsid w:val="00D84F51"/>
    <w:rsid w:val="00D954AC"/>
    <w:rsid w:val="00DA00FA"/>
    <w:rsid w:val="00DB13F5"/>
    <w:rsid w:val="00DD513F"/>
    <w:rsid w:val="00E336D4"/>
    <w:rsid w:val="00E8401B"/>
    <w:rsid w:val="00E91BB8"/>
    <w:rsid w:val="00E93206"/>
    <w:rsid w:val="00EA5EE7"/>
    <w:rsid w:val="00EB2656"/>
    <w:rsid w:val="00EC4A32"/>
    <w:rsid w:val="00ED39CB"/>
    <w:rsid w:val="00EE317E"/>
    <w:rsid w:val="00F34A7F"/>
    <w:rsid w:val="00F67085"/>
    <w:rsid w:val="00F71B2B"/>
    <w:rsid w:val="00FB5C93"/>
    <w:rsid w:val="00FF1DE1"/>
    <w:rsid w:val="00FF748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4F0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54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449E"/>
    <w:rPr>
      <w:sz w:val="20"/>
      <w:szCs w:val="20"/>
    </w:rPr>
  </w:style>
  <w:style w:type="character" w:styleId="FootnoteReference">
    <w:name w:val="footnote reference"/>
    <w:basedOn w:val="DefaultParagraphFont"/>
    <w:uiPriority w:val="99"/>
    <w:semiHidden/>
    <w:unhideWhenUsed/>
    <w:rsid w:val="00A5449E"/>
    <w:rPr>
      <w:vertAlign w:val="superscript"/>
    </w:rPr>
  </w:style>
  <w:style w:type="character" w:styleId="CommentReference">
    <w:name w:val="annotation reference"/>
    <w:basedOn w:val="DefaultParagraphFont"/>
    <w:uiPriority w:val="99"/>
    <w:semiHidden/>
    <w:unhideWhenUsed/>
    <w:rsid w:val="00E91BB8"/>
    <w:rPr>
      <w:sz w:val="16"/>
      <w:szCs w:val="16"/>
    </w:rPr>
  </w:style>
  <w:style w:type="paragraph" w:styleId="CommentText">
    <w:name w:val="annotation text"/>
    <w:basedOn w:val="Normal"/>
    <w:link w:val="CommentTextChar"/>
    <w:uiPriority w:val="99"/>
    <w:semiHidden/>
    <w:unhideWhenUsed/>
    <w:rsid w:val="00E91BB8"/>
    <w:pPr>
      <w:spacing w:line="240" w:lineRule="auto"/>
    </w:pPr>
    <w:rPr>
      <w:sz w:val="20"/>
      <w:szCs w:val="20"/>
    </w:rPr>
  </w:style>
  <w:style w:type="character" w:customStyle="1" w:styleId="CommentTextChar">
    <w:name w:val="Comment Text Char"/>
    <w:basedOn w:val="DefaultParagraphFont"/>
    <w:link w:val="CommentText"/>
    <w:uiPriority w:val="99"/>
    <w:semiHidden/>
    <w:rsid w:val="00E91BB8"/>
    <w:rPr>
      <w:sz w:val="20"/>
      <w:szCs w:val="20"/>
    </w:rPr>
  </w:style>
  <w:style w:type="paragraph" w:styleId="CommentSubject">
    <w:name w:val="annotation subject"/>
    <w:basedOn w:val="CommentText"/>
    <w:next w:val="CommentText"/>
    <w:link w:val="CommentSubjectChar"/>
    <w:uiPriority w:val="99"/>
    <w:semiHidden/>
    <w:unhideWhenUsed/>
    <w:rsid w:val="00E91BB8"/>
    <w:rPr>
      <w:b/>
      <w:bCs/>
    </w:rPr>
  </w:style>
  <w:style w:type="character" w:customStyle="1" w:styleId="CommentSubjectChar">
    <w:name w:val="Comment Subject Char"/>
    <w:basedOn w:val="CommentTextChar"/>
    <w:link w:val="CommentSubject"/>
    <w:uiPriority w:val="99"/>
    <w:semiHidden/>
    <w:rsid w:val="00E91BB8"/>
    <w:rPr>
      <w:b/>
      <w:bCs/>
      <w:sz w:val="20"/>
      <w:szCs w:val="20"/>
    </w:rPr>
  </w:style>
  <w:style w:type="paragraph" w:styleId="BalloonText">
    <w:name w:val="Balloon Text"/>
    <w:basedOn w:val="Normal"/>
    <w:link w:val="BalloonTextChar"/>
    <w:uiPriority w:val="99"/>
    <w:semiHidden/>
    <w:unhideWhenUsed/>
    <w:rsid w:val="00E91B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BB8"/>
    <w:rPr>
      <w:rFonts w:ascii="Segoe UI" w:hAnsi="Segoe UI" w:cs="Segoe UI"/>
      <w:sz w:val="18"/>
      <w:szCs w:val="18"/>
    </w:rPr>
  </w:style>
  <w:style w:type="paragraph" w:styleId="Header">
    <w:name w:val="header"/>
    <w:basedOn w:val="Normal"/>
    <w:link w:val="HeaderChar"/>
    <w:uiPriority w:val="99"/>
    <w:unhideWhenUsed/>
    <w:rsid w:val="002114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1484"/>
  </w:style>
  <w:style w:type="paragraph" w:styleId="Footer">
    <w:name w:val="footer"/>
    <w:basedOn w:val="Normal"/>
    <w:link w:val="FooterChar"/>
    <w:uiPriority w:val="99"/>
    <w:unhideWhenUsed/>
    <w:rsid w:val="002114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1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F2998-5039-4E22-A8C2-FA4D445C3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3419</Words>
  <Characters>19491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2018-10-01T18:41:00Z</dcterms:created>
  <dcterms:modified xsi:type="dcterms:W3CDTF">2018-10-01T18:48:00Z</dcterms:modified>
</cp:coreProperties>
</file>