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FAD06" w14:textId="6835E3B1" w:rsidR="00CC1B2F" w:rsidRPr="00E452E5" w:rsidRDefault="00CC1B2F" w:rsidP="00FB04FA">
      <w:pPr>
        <w:spacing w:after="0" w:line="480" w:lineRule="auto"/>
        <w:jc w:val="center"/>
        <w:rPr>
          <w:rFonts w:ascii="Times New Roman" w:eastAsia="Calibri" w:hAnsi="Times New Roman" w:cs="Times New Roman"/>
          <w:b/>
          <w:bCs/>
          <w:sz w:val="24"/>
          <w:szCs w:val="24"/>
        </w:rPr>
      </w:pPr>
      <w:r w:rsidRPr="00E452E5">
        <w:rPr>
          <w:rFonts w:asciiTheme="majorBidi" w:eastAsia="Calibri" w:hAnsiTheme="majorBidi" w:cstheme="majorBidi"/>
          <w:b/>
          <w:bCs/>
          <w:sz w:val="24"/>
          <w:szCs w:val="24"/>
        </w:rPr>
        <w:t>Resumptive Repetition</w:t>
      </w:r>
      <w:r w:rsidRPr="00E452E5">
        <w:rPr>
          <w:rFonts w:ascii="Calibri" w:eastAsia="Calibri" w:hAnsi="Calibri" w:cs="Calibri"/>
          <w:b/>
          <w:bCs/>
          <w:i/>
          <w:iCs/>
          <w:sz w:val="24"/>
          <w:szCs w:val="24"/>
        </w:rPr>
        <w:t xml:space="preserve"> </w:t>
      </w:r>
      <w:r w:rsidRPr="00E452E5">
        <w:rPr>
          <w:rFonts w:ascii="Times New Roman" w:eastAsia="Calibri" w:hAnsi="Times New Roman" w:cs="Times New Roman"/>
          <w:b/>
          <w:bCs/>
          <w:sz w:val="24"/>
          <w:szCs w:val="24"/>
        </w:rPr>
        <w:t>as Editorial Technique in A</w:t>
      </w:r>
      <w:r w:rsidR="00E452E5">
        <w:rPr>
          <w:rFonts w:ascii="Times New Roman" w:eastAsia="Calibri" w:hAnsi="Times New Roman" w:cs="Times New Roman"/>
          <w:b/>
          <w:bCs/>
          <w:sz w:val="24"/>
          <w:szCs w:val="24"/>
        </w:rPr>
        <w:t xml:space="preserve">ncient </w:t>
      </w:r>
      <w:r w:rsidRPr="00E452E5">
        <w:rPr>
          <w:rFonts w:ascii="Times New Roman" w:eastAsia="Calibri" w:hAnsi="Times New Roman" w:cs="Times New Roman"/>
          <w:b/>
          <w:bCs/>
          <w:sz w:val="24"/>
          <w:szCs w:val="24"/>
        </w:rPr>
        <w:t>N</w:t>
      </w:r>
      <w:r w:rsidR="00E452E5">
        <w:rPr>
          <w:rFonts w:ascii="Times New Roman" w:eastAsia="Calibri" w:hAnsi="Times New Roman" w:cs="Times New Roman"/>
          <w:b/>
          <w:bCs/>
          <w:sz w:val="24"/>
          <w:szCs w:val="24"/>
        </w:rPr>
        <w:t xml:space="preserve">ear </w:t>
      </w:r>
      <w:r w:rsidRPr="00E452E5">
        <w:rPr>
          <w:rFonts w:ascii="Times New Roman" w:eastAsia="Calibri" w:hAnsi="Times New Roman" w:cs="Times New Roman"/>
          <w:b/>
          <w:bCs/>
          <w:sz w:val="24"/>
          <w:szCs w:val="24"/>
        </w:rPr>
        <w:t>E</w:t>
      </w:r>
      <w:r w:rsidR="00E452E5">
        <w:rPr>
          <w:rFonts w:ascii="Times New Roman" w:eastAsia="Calibri" w:hAnsi="Times New Roman" w:cs="Times New Roman"/>
          <w:b/>
          <w:bCs/>
          <w:sz w:val="24"/>
          <w:szCs w:val="24"/>
        </w:rPr>
        <w:t>astern</w:t>
      </w:r>
      <w:r w:rsidRPr="00E452E5">
        <w:rPr>
          <w:rFonts w:ascii="Times New Roman" w:eastAsia="Calibri" w:hAnsi="Times New Roman" w:cs="Times New Roman"/>
          <w:b/>
          <w:bCs/>
          <w:sz w:val="24"/>
          <w:szCs w:val="24"/>
        </w:rPr>
        <w:t xml:space="preserve"> Literature</w:t>
      </w:r>
      <w:r w:rsidR="00B93587" w:rsidRPr="00E452E5">
        <w:rPr>
          <w:rFonts w:ascii="Times New Roman" w:eastAsia="Calibri" w:hAnsi="Times New Roman" w:cs="Times New Roman"/>
          <w:b/>
          <w:bCs/>
          <w:sz w:val="24"/>
          <w:szCs w:val="24"/>
        </w:rPr>
        <w:t>:</w:t>
      </w:r>
    </w:p>
    <w:p w14:paraId="7AAD9F62" w14:textId="51EE27FA" w:rsidR="00CC1B2F" w:rsidRPr="00E452E5" w:rsidRDefault="00F240EE" w:rsidP="00FB04FA">
      <w:pPr>
        <w:spacing w:after="0" w:line="48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GB"/>
        </w:rPr>
        <w:t xml:space="preserve">The </w:t>
      </w:r>
      <w:r w:rsidR="00B93587" w:rsidRPr="00E452E5">
        <w:rPr>
          <w:rFonts w:ascii="Times New Roman" w:eastAsia="Calibri" w:hAnsi="Times New Roman" w:cs="Times New Roman"/>
          <w:b/>
          <w:bCs/>
          <w:sz w:val="24"/>
          <w:szCs w:val="24"/>
        </w:rPr>
        <w:t xml:space="preserve">Cosmogony and Anthropogony in </w:t>
      </w:r>
      <w:proofErr w:type="spellStart"/>
      <w:r w:rsidR="00B93587" w:rsidRPr="003D2435">
        <w:rPr>
          <w:rFonts w:ascii="Times New Roman" w:eastAsia="Calibri" w:hAnsi="Times New Roman" w:cs="Times New Roman"/>
          <w:b/>
          <w:bCs/>
          <w:i/>
          <w:iCs/>
          <w:sz w:val="24"/>
          <w:szCs w:val="24"/>
        </w:rPr>
        <w:t>Enūma</w:t>
      </w:r>
      <w:proofErr w:type="spellEnd"/>
      <w:r w:rsidR="00B93587" w:rsidRPr="003D2435">
        <w:rPr>
          <w:rFonts w:ascii="Times New Roman" w:eastAsia="Calibri" w:hAnsi="Times New Roman" w:cs="Times New Roman"/>
          <w:b/>
          <w:bCs/>
          <w:i/>
          <w:iCs/>
          <w:sz w:val="24"/>
          <w:szCs w:val="24"/>
        </w:rPr>
        <w:t xml:space="preserve"> </w:t>
      </w:r>
      <w:proofErr w:type="spellStart"/>
      <w:r w:rsidR="00B93587" w:rsidRPr="003D2435">
        <w:rPr>
          <w:rFonts w:ascii="Times New Roman" w:eastAsia="Calibri" w:hAnsi="Times New Roman" w:cs="Times New Roman"/>
          <w:b/>
          <w:bCs/>
          <w:i/>
          <w:iCs/>
          <w:sz w:val="24"/>
          <w:szCs w:val="24"/>
        </w:rPr>
        <w:t>Eliš</w:t>
      </w:r>
      <w:proofErr w:type="spellEnd"/>
      <w:r w:rsidR="00B93587" w:rsidRPr="00E452E5">
        <w:rPr>
          <w:rFonts w:ascii="Times New Roman" w:eastAsia="Calibri" w:hAnsi="Times New Roman" w:cs="Times New Roman"/>
          <w:b/>
          <w:bCs/>
          <w:sz w:val="24"/>
          <w:szCs w:val="24"/>
        </w:rPr>
        <w:t xml:space="preserve"> as Case Studies</w:t>
      </w:r>
    </w:p>
    <w:p w14:paraId="3D43BBAE" w14:textId="77777777" w:rsidR="00F74B57" w:rsidRPr="00E452E5" w:rsidRDefault="00F74B57" w:rsidP="00B033CB">
      <w:pPr>
        <w:spacing w:after="0" w:line="480" w:lineRule="auto"/>
        <w:ind w:firstLine="284"/>
        <w:jc w:val="center"/>
        <w:rPr>
          <w:rFonts w:ascii="Times New Roman" w:eastAsia="Calibri" w:hAnsi="Times New Roman" w:cs="Times New Roman"/>
          <w:sz w:val="24"/>
          <w:szCs w:val="24"/>
          <w:rtl/>
        </w:rPr>
      </w:pPr>
    </w:p>
    <w:p w14:paraId="0B86C439" w14:textId="6F287AD5" w:rsidR="00CF25F1" w:rsidRDefault="003D2435" w:rsidP="00B033CB">
      <w:pPr>
        <w:pStyle w:val="ListParagraph"/>
        <w:spacing w:after="0" w:line="480" w:lineRule="auto"/>
        <w:ind w:left="0" w:firstLine="284"/>
        <w:jc w:val="both"/>
        <w:rPr>
          <w:rFonts w:ascii="Times New Roman" w:eastAsia="Calibri" w:hAnsi="Times New Roman" w:cs="Times New Roman"/>
          <w:b/>
          <w:bCs/>
          <w:sz w:val="24"/>
          <w:szCs w:val="24"/>
        </w:rPr>
      </w:pPr>
      <w:r>
        <w:rPr>
          <w:rFonts w:asciiTheme="majorBidi" w:eastAsia="Calibri" w:hAnsiTheme="majorBidi" w:cstheme="majorBidi"/>
          <w:b/>
          <w:bCs/>
          <w:sz w:val="24"/>
          <w:szCs w:val="24"/>
        </w:rPr>
        <w:t xml:space="preserve">A. </w:t>
      </w:r>
      <w:r w:rsidR="00CF25F1" w:rsidRPr="00E452E5">
        <w:rPr>
          <w:rFonts w:asciiTheme="majorBidi" w:eastAsia="Calibri" w:hAnsiTheme="majorBidi" w:cstheme="majorBidi"/>
          <w:b/>
          <w:bCs/>
          <w:sz w:val="24"/>
          <w:szCs w:val="24"/>
        </w:rPr>
        <w:t>Resumptive Repetition</w:t>
      </w:r>
      <w:r w:rsidR="00CF25F1" w:rsidRPr="00E452E5">
        <w:rPr>
          <w:rFonts w:ascii="Calibri" w:eastAsia="Calibri" w:hAnsi="Calibri" w:cs="Calibri"/>
          <w:b/>
          <w:bCs/>
          <w:sz w:val="24"/>
          <w:szCs w:val="24"/>
        </w:rPr>
        <w:t xml:space="preserve"> </w:t>
      </w:r>
      <w:r w:rsidR="00CF25F1" w:rsidRPr="00E452E5">
        <w:rPr>
          <w:rFonts w:ascii="Times New Roman" w:eastAsia="Calibri" w:hAnsi="Times New Roman" w:cs="Times New Roman"/>
          <w:b/>
          <w:bCs/>
          <w:sz w:val="24"/>
          <w:szCs w:val="24"/>
        </w:rPr>
        <w:t>as Editorial Technique</w:t>
      </w:r>
    </w:p>
    <w:p w14:paraId="326F2663" w14:textId="6A3C4CB2" w:rsidR="00E9541A" w:rsidRPr="00FB04FA" w:rsidRDefault="00E452E5" w:rsidP="00B033CB">
      <w:pPr>
        <w:spacing w:after="0" w:line="480" w:lineRule="auto"/>
        <w:jc w:val="both"/>
        <w:rPr>
          <w:rFonts w:ascii="Times New Roman" w:eastAsia="Calibri" w:hAnsi="Times New Roman" w:cs="Times New Roman"/>
          <w:sz w:val="24"/>
          <w:szCs w:val="24"/>
          <w:lang w:val="en-GB"/>
        </w:rPr>
      </w:pPr>
      <w:r w:rsidRPr="00E452E5">
        <w:rPr>
          <w:rFonts w:ascii="Times New Roman" w:eastAsia="Calibri" w:hAnsi="Times New Roman" w:cs="Times New Roman"/>
          <w:sz w:val="24"/>
          <w:szCs w:val="24"/>
        </w:rPr>
        <w:t>Every</w:t>
      </w:r>
      <w:r>
        <w:rPr>
          <w:rFonts w:ascii="Times New Roman" w:eastAsia="Calibri" w:hAnsi="Times New Roman" w:cs="Times New Roman"/>
          <w:sz w:val="24"/>
          <w:szCs w:val="24"/>
        </w:rPr>
        <w:t xml:space="preserve"> literary work, by its very nature, contains repetitions of words, sentences, and passages</w:t>
      </w:r>
      <w:r w:rsidR="003D2435">
        <w:rPr>
          <w:rFonts w:ascii="Times New Roman" w:eastAsia="Calibri" w:hAnsi="Times New Roman" w:cs="Times New Roman"/>
          <w:sz w:val="24"/>
          <w:szCs w:val="24"/>
        </w:rPr>
        <w:t xml:space="preserve"> that constitute part of </w:t>
      </w:r>
      <w:r w:rsidR="009F7B09">
        <w:rPr>
          <w:rFonts w:ascii="Times New Roman" w:eastAsia="Calibri" w:hAnsi="Times New Roman" w:cs="Times New Roman"/>
          <w:sz w:val="24"/>
          <w:szCs w:val="24"/>
        </w:rPr>
        <w:t>it</w:t>
      </w:r>
      <w:r w:rsidR="003D2435">
        <w:rPr>
          <w:rFonts w:ascii="Times New Roman" w:eastAsia="Calibri" w:hAnsi="Times New Roman" w:cs="Times New Roman"/>
          <w:sz w:val="24"/>
          <w:szCs w:val="24"/>
        </w:rPr>
        <w:t xml:space="preserve">s stylistic characteristics. </w:t>
      </w:r>
      <w:r w:rsidR="00326F46">
        <w:rPr>
          <w:rFonts w:ascii="Times New Roman" w:eastAsia="Calibri" w:hAnsi="Times New Roman" w:cs="Times New Roman"/>
          <w:sz w:val="24"/>
          <w:szCs w:val="24"/>
        </w:rPr>
        <w:t xml:space="preserve">However, </w:t>
      </w:r>
      <w:r w:rsidR="003D2435">
        <w:rPr>
          <w:rFonts w:ascii="Times New Roman" w:eastAsia="Calibri" w:hAnsi="Times New Roman" w:cs="Times New Roman"/>
          <w:sz w:val="24"/>
          <w:szCs w:val="24"/>
        </w:rPr>
        <w:t xml:space="preserve">there </w:t>
      </w:r>
      <w:r w:rsidR="00982CD6">
        <w:rPr>
          <w:rFonts w:ascii="Times New Roman" w:eastAsia="Calibri" w:hAnsi="Times New Roman" w:cs="Times New Roman"/>
          <w:sz w:val="24"/>
          <w:szCs w:val="24"/>
        </w:rPr>
        <w:t xml:space="preserve">is a type of </w:t>
      </w:r>
      <w:r w:rsidR="003D2435">
        <w:rPr>
          <w:rFonts w:ascii="Times New Roman" w:eastAsia="Calibri" w:hAnsi="Times New Roman" w:cs="Times New Roman"/>
          <w:sz w:val="24"/>
          <w:szCs w:val="24"/>
        </w:rPr>
        <w:t xml:space="preserve">repetition </w:t>
      </w:r>
      <w:r w:rsidR="00810B59">
        <w:rPr>
          <w:rFonts w:ascii="Times New Roman" w:eastAsia="Calibri" w:hAnsi="Times New Roman" w:cs="Times New Roman"/>
          <w:sz w:val="24"/>
          <w:szCs w:val="24"/>
        </w:rPr>
        <w:t xml:space="preserve">that </w:t>
      </w:r>
      <w:r w:rsidR="00FB04FA">
        <w:rPr>
          <w:rFonts w:ascii="Times New Roman" w:eastAsia="Calibri" w:hAnsi="Times New Roman" w:cs="Times New Roman"/>
          <w:sz w:val="24"/>
          <w:szCs w:val="24"/>
        </w:rPr>
        <w:t>has nothing to do with styl</w:t>
      </w:r>
      <w:r w:rsidR="0040453A">
        <w:rPr>
          <w:rFonts w:ascii="Times New Roman" w:eastAsia="Calibri" w:hAnsi="Times New Roman" w:cs="Times New Roman"/>
          <w:sz w:val="24"/>
          <w:szCs w:val="24"/>
        </w:rPr>
        <w:t>e</w:t>
      </w:r>
      <w:r w:rsidR="00FB04FA">
        <w:rPr>
          <w:rFonts w:ascii="Times New Roman" w:eastAsia="Calibri" w:hAnsi="Times New Roman" w:cs="Times New Roman"/>
          <w:sz w:val="24"/>
          <w:szCs w:val="24"/>
        </w:rPr>
        <w:t xml:space="preserve">, but rather </w:t>
      </w:r>
      <w:r w:rsidR="003D2435">
        <w:rPr>
          <w:rFonts w:ascii="Times New Roman" w:eastAsia="Calibri" w:hAnsi="Times New Roman" w:cs="Times New Roman"/>
          <w:sz w:val="24"/>
          <w:szCs w:val="24"/>
        </w:rPr>
        <w:t>serve</w:t>
      </w:r>
      <w:r w:rsidR="0040453A">
        <w:rPr>
          <w:rFonts w:ascii="Times New Roman" w:eastAsia="Calibri" w:hAnsi="Times New Roman" w:cs="Times New Roman"/>
          <w:sz w:val="24"/>
          <w:szCs w:val="24"/>
        </w:rPr>
        <w:t>s</w:t>
      </w:r>
      <w:r w:rsidR="003D2435">
        <w:rPr>
          <w:rFonts w:ascii="Times New Roman" w:eastAsia="Calibri" w:hAnsi="Times New Roman" w:cs="Times New Roman"/>
          <w:sz w:val="24"/>
          <w:szCs w:val="24"/>
        </w:rPr>
        <w:t xml:space="preserve"> as </w:t>
      </w:r>
      <w:r w:rsidR="0040453A">
        <w:rPr>
          <w:rFonts w:ascii="Times New Roman" w:eastAsia="Calibri" w:hAnsi="Times New Roman" w:cs="Times New Roman"/>
          <w:sz w:val="24"/>
          <w:szCs w:val="24"/>
        </w:rPr>
        <w:t xml:space="preserve">a </w:t>
      </w:r>
      <w:r w:rsidR="00646A37">
        <w:rPr>
          <w:rFonts w:ascii="Times New Roman" w:eastAsia="Calibri" w:hAnsi="Times New Roman" w:cs="Times New Roman"/>
          <w:sz w:val="24"/>
          <w:szCs w:val="24"/>
        </w:rPr>
        <w:t xml:space="preserve">pure </w:t>
      </w:r>
      <w:r w:rsidR="003D2435">
        <w:rPr>
          <w:rFonts w:ascii="Times New Roman" w:eastAsia="Calibri" w:hAnsi="Times New Roman" w:cs="Times New Roman"/>
          <w:sz w:val="24"/>
          <w:szCs w:val="24"/>
        </w:rPr>
        <w:t xml:space="preserve">technical means for </w:t>
      </w:r>
      <w:r w:rsidR="00982CD6">
        <w:rPr>
          <w:rFonts w:ascii="Times New Roman" w:eastAsia="Calibri" w:hAnsi="Times New Roman" w:cs="Times New Roman"/>
          <w:sz w:val="24"/>
          <w:szCs w:val="24"/>
        </w:rPr>
        <w:t xml:space="preserve">returning to the narrative thread after deviating from it, repeating, either precisely or with some variation, the textual material that precedes the deviation. </w:t>
      </w:r>
      <w:r w:rsidR="00646A37">
        <w:rPr>
          <w:rFonts w:ascii="Times New Roman" w:eastAsia="Calibri" w:hAnsi="Times New Roman" w:cs="Times New Roman"/>
          <w:sz w:val="24"/>
          <w:szCs w:val="24"/>
        </w:rPr>
        <w:t>This type of repetition ha</w:t>
      </w:r>
      <w:r w:rsidR="0040453A">
        <w:rPr>
          <w:rFonts w:ascii="Times New Roman" w:eastAsia="Calibri" w:hAnsi="Times New Roman" w:cs="Times New Roman"/>
          <w:sz w:val="24"/>
          <w:szCs w:val="24"/>
        </w:rPr>
        <w:t>s</w:t>
      </w:r>
      <w:r w:rsidR="00646A37">
        <w:rPr>
          <w:rFonts w:ascii="Times New Roman" w:eastAsia="Calibri" w:hAnsi="Times New Roman" w:cs="Times New Roman"/>
          <w:sz w:val="24"/>
          <w:szCs w:val="24"/>
        </w:rPr>
        <w:t xml:space="preserve"> been named by German scholars </w:t>
      </w:r>
      <w:proofErr w:type="spellStart"/>
      <w:r w:rsidR="00646A37" w:rsidRPr="00260BAD">
        <w:rPr>
          <w:rFonts w:ascii="Times New Roman" w:eastAsia="Calibri" w:hAnsi="Times New Roman" w:cs="Times New Roman"/>
          <w:i/>
          <w:iCs/>
          <w:sz w:val="24"/>
          <w:szCs w:val="24"/>
        </w:rPr>
        <w:t>Wiederaufnahme</w:t>
      </w:r>
      <w:proofErr w:type="spellEnd"/>
      <w:r w:rsidR="00646A37">
        <w:rPr>
          <w:rFonts w:ascii="Times New Roman" w:eastAsia="Calibri" w:hAnsi="Times New Roman" w:cs="Times New Roman"/>
          <w:sz w:val="24"/>
          <w:szCs w:val="24"/>
        </w:rPr>
        <w:t xml:space="preserve">, </w:t>
      </w:r>
      <w:r w:rsidR="0042283B">
        <w:rPr>
          <w:rFonts w:ascii="Times New Roman" w:eastAsia="Calibri" w:hAnsi="Times New Roman" w:cs="Times New Roman"/>
          <w:sz w:val="24"/>
          <w:szCs w:val="24"/>
        </w:rPr>
        <w:t xml:space="preserve">translated </w:t>
      </w:r>
      <w:r w:rsidR="00707C7B">
        <w:rPr>
          <w:rFonts w:ascii="Times New Roman" w:eastAsia="Calibri" w:hAnsi="Times New Roman" w:cs="Times New Roman"/>
          <w:sz w:val="24"/>
          <w:szCs w:val="24"/>
        </w:rPr>
        <w:t>in</w:t>
      </w:r>
      <w:r w:rsidR="0042283B">
        <w:rPr>
          <w:rFonts w:ascii="Times New Roman" w:eastAsia="Calibri" w:hAnsi="Times New Roman" w:cs="Times New Roman"/>
          <w:sz w:val="24"/>
          <w:szCs w:val="24"/>
        </w:rPr>
        <w:t>to</w:t>
      </w:r>
      <w:r w:rsidR="00646A37">
        <w:rPr>
          <w:rFonts w:ascii="Times New Roman" w:eastAsia="Calibri" w:hAnsi="Times New Roman" w:cs="Times New Roman"/>
          <w:sz w:val="24"/>
          <w:szCs w:val="24"/>
        </w:rPr>
        <w:t xml:space="preserve"> English </w:t>
      </w:r>
      <w:r w:rsidR="0042283B">
        <w:rPr>
          <w:rFonts w:ascii="Times New Roman" w:eastAsia="Calibri" w:hAnsi="Times New Roman" w:cs="Times New Roman"/>
          <w:sz w:val="24"/>
          <w:szCs w:val="24"/>
        </w:rPr>
        <w:t>as</w:t>
      </w:r>
      <w:r w:rsidR="00646A37">
        <w:rPr>
          <w:rFonts w:ascii="Times New Roman" w:eastAsia="Calibri" w:hAnsi="Times New Roman" w:cs="Times New Roman"/>
          <w:sz w:val="24"/>
          <w:szCs w:val="24"/>
        </w:rPr>
        <w:t xml:space="preserve"> </w:t>
      </w:r>
      <w:r w:rsidR="0040453A">
        <w:rPr>
          <w:rFonts w:ascii="Times New Roman" w:eastAsia="Calibri" w:hAnsi="Times New Roman" w:cs="Times New Roman"/>
          <w:sz w:val="24"/>
          <w:szCs w:val="24"/>
        </w:rPr>
        <w:t>“</w:t>
      </w:r>
      <w:r w:rsidR="0055688D">
        <w:rPr>
          <w:rFonts w:ascii="Times New Roman" w:eastAsia="Calibri" w:hAnsi="Times New Roman" w:cs="Times New Roman"/>
          <w:sz w:val="24"/>
          <w:szCs w:val="24"/>
        </w:rPr>
        <w:t>r</w:t>
      </w:r>
      <w:r w:rsidR="00646A37">
        <w:rPr>
          <w:rFonts w:ascii="Times New Roman" w:eastAsia="Calibri" w:hAnsi="Times New Roman" w:cs="Times New Roman"/>
          <w:sz w:val="24"/>
          <w:szCs w:val="24"/>
        </w:rPr>
        <w:t xml:space="preserve">esumptive </w:t>
      </w:r>
      <w:r w:rsidR="0055688D">
        <w:rPr>
          <w:rFonts w:ascii="Times New Roman" w:eastAsia="Calibri" w:hAnsi="Times New Roman" w:cs="Times New Roman"/>
          <w:sz w:val="24"/>
          <w:szCs w:val="24"/>
        </w:rPr>
        <w:t>r</w:t>
      </w:r>
      <w:r w:rsidR="00646A37">
        <w:rPr>
          <w:rFonts w:ascii="Times New Roman" w:eastAsia="Calibri" w:hAnsi="Times New Roman" w:cs="Times New Roman"/>
          <w:sz w:val="24"/>
          <w:szCs w:val="24"/>
        </w:rPr>
        <w:t>epetition.</w:t>
      </w:r>
      <w:r w:rsidR="0040453A">
        <w:rPr>
          <w:rFonts w:ascii="Times New Roman" w:eastAsia="Calibri" w:hAnsi="Times New Roman" w:cs="Times New Roman"/>
          <w:sz w:val="24"/>
          <w:szCs w:val="24"/>
        </w:rPr>
        <w:t>”</w:t>
      </w:r>
      <w:r w:rsidR="00646A37">
        <w:rPr>
          <w:rFonts w:ascii="Times New Roman" w:eastAsia="Calibri" w:hAnsi="Times New Roman" w:cs="Times New Roman"/>
          <w:sz w:val="24"/>
          <w:szCs w:val="24"/>
        </w:rPr>
        <w:t xml:space="preserve"> </w:t>
      </w:r>
      <w:r w:rsidR="00E9541A">
        <w:rPr>
          <w:rFonts w:ascii="Times New Roman" w:eastAsia="Calibri" w:hAnsi="Times New Roman" w:cs="Times New Roman"/>
          <w:sz w:val="24"/>
          <w:szCs w:val="24"/>
        </w:rPr>
        <w:t xml:space="preserve">While one </w:t>
      </w:r>
      <w:r w:rsidR="00B130DC">
        <w:rPr>
          <w:rFonts w:ascii="Times New Roman" w:eastAsia="Calibri" w:hAnsi="Times New Roman" w:cs="Times New Roman"/>
          <w:sz w:val="24"/>
          <w:szCs w:val="24"/>
        </w:rPr>
        <w:t>can list many reasons for</w:t>
      </w:r>
      <w:r w:rsidR="004D3241">
        <w:rPr>
          <w:rFonts w:ascii="Times New Roman" w:eastAsia="Calibri" w:hAnsi="Times New Roman" w:cs="Times New Roman"/>
          <w:sz w:val="24"/>
          <w:szCs w:val="24"/>
        </w:rPr>
        <w:t xml:space="preserve"> deviati</w:t>
      </w:r>
      <w:r w:rsidR="00646A37">
        <w:rPr>
          <w:rFonts w:ascii="Times New Roman" w:eastAsia="Calibri" w:hAnsi="Times New Roman" w:cs="Times New Roman"/>
          <w:sz w:val="24"/>
          <w:szCs w:val="24"/>
        </w:rPr>
        <w:t>ng from the narrative</w:t>
      </w:r>
      <w:r w:rsidR="00FB04FA">
        <w:rPr>
          <w:rFonts w:ascii="Times New Roman" w:eastAsia="Calibri" w:hAnsi="Times New Roman" w:cs="Times New Roman"/>
          <w:sz w:val="24"/>
          <w:szCs w:val="24"/>
        </w:rPr>
        <w:t>,</w:t>
      </w:r>
      <w:r w:rsidR="00646A37" w:rsidRPr="00646A37">
        <w:rPr>
          <w:rFonts w:ascii="Times New Roman" w:eastAsia="Calibri" w:hAnsi="Times New Roman" w:cs="Times New Roman"/>
          <w:sz w:val="24"/>
          <w:szCs w:val="24"/>
        </w:rPr>
        <w:t xml:space="preserve"> </w:t>
      </w:r>
      <w:r w:rsidR="00922E5E">
        <w:rPr>
          <w:rFonts w:ascii="Times New Roman" w:eastAsia="Calibri" w:hAnsi="Times New Roman" w:cs="Times New Roman"/>
          <w:sz w:val="24"/>
          <w:szCs w:val="24"/>
        </w:rPr>
        <w:t xml:space="preserve">which </w:t>
      </w:r>
      <w:r w:rsidR="00646A37">
        <w:rPr>
          <w:rFonts w:ascii="Times New Roman" w:eastAsia="Calibri" w:hAnsi="Times New Roman" w:cs="Times New Roman"/>
          <w:sz w:val="24"/>
          <w:szCs w:val="24"/>
        </w:rPr>
        <w:t>require a resumptive repetition</w:t>
      </w:r>
      <w:r w:rsidR="0040453A">
        <w:rPr>
          <w:rFonts w:ascii="Times New Roman" w:eastAsia="Calibri" w:hAnsi="Times New Roman" w:cs="Times New Roman"/>
          <w:sz w:val="24"/>
          <w:szCs w:val="24"/>
        </w:rPr>
        <w:t>—</w:t>
      </w:r>
      <w:r w:rsidR="004D3241">
        <w:rPr>
          <w:rFonts w:ascii="Times New Roman" w:eastAsia="Calibri" w:hAnsi="Times New Roman" w:cs="Times New Roman"/>
          <w:sz w:val="24"/>
          <w:szCs w:val="24"/>
        </w:rPr>
        <w:t>such as</w:t>
      </w:r>
      <w:r w:rsidR="00B130DC">
        <w:rPr>
          <w:rFonts w:ascii="Times New Roman" w:eastAsia="Calibri" w:hAnsi="Times New Roman" w:cs="Times New Roman"/>
          <w:sz w:val="24"/>
          <w:szCs w:val="24"/>
        </w:rPr>
        <w:t xml:space="preserve"> </w:t>
      </w:r>
      <w:r w:rsidR="00E9541A">
        <w:rPr>
          <w:rFonts w:ascii="Times New Roman" w:eastAsia="Calibri" w:hAnsi="Times New Roman" w:cs="Times New Roman"/>
          <w:sz w:val="24"/>
          <w:szCs w:val="24"/>
        </w:rPr>
        <w:t xml:space="preserve">adding a </w:t>
      </w:r>
      <w:r w:rsidR="00B130DC">
        <w:rPr>
          <w:rFonts w:ascii="Times New Roman" w:eastAsia="Calibri" w:hAnsi="Times New Roman" w:cs="Times New Roman"/>
          <w:sz w:val="24"/>
          <w:szCs w:val="24"/>
        </w:rPr>
        <w:t xml:space="preserve">parenthetic remark or a retrospective look, </w:t>
      </w:r>
      <w:r w:rsidR="00E9541A">
        <w:rPr>
          <w:rFonts w:ascii="Times New Roman" w:eastAsia="Calibri" w:hAnsi="Times New Roman" w:cs="Times New Roman"/>
          <w:sz w:val="24"/>
          <w:szCs w:val="24"/>
        </w:rPr>
        <w:t>relating to</w:t>
      </w:r>
      <w:r w:rsidR="00B130DC">
        <w:rPr>
          <w:rFonts w:ascii="Times New Roman" w:eastAsia="Calibri" w:hAnsi="Times New Roman" w:cs="Times New Roman"/>
          <w:sz w:val="24"/>
          <w:szCs w:val="24"/>
        </w:rPr>
        <w:t xml:space="preserve"> a simultaneous event, add</w:t>
      </w:r>
      <w:r w:rsidR="00E9541A">
        <w:rPr>
          <w:rFonts w:ascii="Times New Roman" w:eastAsia="Calibri" w:hAnsi="Times New Roman" w:cs="Times New Roman"/>
          <w:sz w:val="24"/>
          <w:szCs w:val="24"/>
        </w:rPr>
        <w:t>ing</w:t>
      </w:r>
      <w:r w:rsidR="00B130DC">
        <w:rPr>
          <w:rFonts w:ascii="Times New Roman" w:eastAsia="Calibri" w:hAnsi="Times New Roman" w:cs="Times New Roman"/>
          <w:sz w:val="24"/>
          <w:szCs w:val="24"/>
        </w:rPr>
        <w:t xml:space="preserve"> summarizing observations,</w:t>
      </w:r>
      <w:r w:rsidR="00646A37">
        <w:rPr>
          <w:rFonts w:ascii="Times New Roman" w:eastAsia="Calibri" w:hAnsi="Times New Roman" w:cs="Times New Roman"/>
          <w:sz w:val="24"/>
          <w:szCs w:val="24"/>
        </w:rPr>
        <w:t xml:space="preserve"> or the like</w:t>
      </w:r>
      <w:r w:rsidR="0040453A">
        <w:rPr>
          <w:rFonts w:ascii="Times New Roman" w:eastAsia="Calibri" w:hAnsi="Times New Roman" w:cs="Times New Roman"/>
          <w:sz w:val="24"/>
          <w:szCs w:val="24"/>
        </w:rPr>
        <w:t>—</w:t>
      </w:r>
      <w:r w:rsidR="00562E62">
        <w:rPr>
          <w:rFonts w:ascii="Times New Roman" w:eastAsia="Calibri" w:hAnsi="Times New Roman" w:cs="Times New Roman"/>
          <w:sz w:val="24"/>
          <w:szCs w:val="24"/>
        </w:rPr>
        <w:t>the most interesting one</w:t>
      </w:r>
      <w:r w:rsidR="00F240EE">
        <w:rPr>
          <w:rFonts w:ascii="Times New Roman" w:eastAsia="Calibri" w:hAnsi="Times New Roman" w:cs="Times New Roman"/>
          <w:sz w:val="24"/>
          <w:szCs w:val="24"/>
        </w:rPr>
        <w:t>,</w:t>
      </w:r>
      <w:r w:rsidR="00562E62">
        <w:rPr>
          <w:rFonts w:ascii="Times New Roman" w:eastAsia="Calibri" w:hAnsi="Times New Roman" w:cs="Times New Roman"/>
          <w:sz w:val="24"/>
          <w:szCs w:val="24"/>
        </w:rPr>
        <w:t xml:space="preserve"> from a philological perspective, is</w:t>
      </w:r>
      <w:r w:rsidR="00E9541A">
        <w:rPr>
          <w:rFonts w:ascii="Times New Roman" w:eastAsia="Calibri" w:hAnsi="Times New Roman" w:cs="Times New Roman"/>
          <w:sz w:val="24"/>
          <w:szCs w:val="24"/>
        </w:rPr>
        <w:t xml:space="preserve"> </w:t>
      </w:r>
      <w:r w:rsidR="00562E62">
        <w:rPr>
          <w:rFonts w:ascii="Times New Roman" w:eastAsia="Calibri" w:hAnsi="Times New Roman" w:cs="Times New Roman"/>
          <w:sz w:val="24"/>
          <w:szCs w:val="24"/>
        </w:rPr>
        <w:t>the</w:t>
      </w:r>
      <w:r w:rsidR="00D34050">
        <w:rPr>
          <w:rFonts w:ascii="Times New Roman" w:eastAsia="Calibri" w:hAnsi="Times New Roman" w:cs="Times New Roman"/>
          <w:sz w:val="24"/>
          <w:szCs w:val="24"/>
        </w:rPr>
        <w:t xml:space="preserve"> </w:t>
      </w:r>
      <w:r w:rsidR="00E9541A">
        <w:rPr>
          <w:rFonts w:ascii="Times New Roman" w:eastAsia="Calibri" w:hAnsi="Times New Roman" w:cs="Times New Roman"/>
          <w:sz w:val="24"/>
          <w:szCs w:val="24"/>
        </w:rPr>
        <w:t xml:space="preserve">interpolation of </w:t>
      </w:r>
      <w:r w:rsidR="00B130DC">
        <w:rPr>
          <w:rFonts w:ascii="Times New Roman" w:eastAsia="Calibri" w:hAnsi="Times New Roman" w:cs="Times New Roman"/>
          <w:sz w:val="24"/>
          <w:szCs w:val="24"/>
        </w:rPr>
        <w:t>secondary materia</w:t>
      </w:r>
      <w:r w:rsidR="00E9541A">
        <w:rPr>
          <w:rFonts w:ascii="Times New Roman" w:eastAsia="Calibri" w:hAnsi="Times New Roman" w:cs="Times New Roman"/>
          <w:sz w:val="24"/>
          <w:szCs w:val="24"/>
        </w:rPr>
        <w:t>l</w:t>
      </w:r>
      <w:r w:rsidR="00B130DC">
        <w:rPr>
          <w:rFonts w:ascii="Times New Roman" w:eastAsia="Calibri" w:hAnsi="Times New Roman" w:cs="Times New Roman"/>
          <w:sz w:val="24"/>
          <w:szCs w:val="24"/>
        </w:rPr>
        <w:t xml:space="preserve"> into </w:t>
      </w:r>
      <w:r w:rsidR="00707C7B">
        <w:rPr>
          <w:rFonts w:ascii="Times New Roman" w:eastAsia="Calibri" w:hAnsi="Times New Roman" w:cs="Times New Roman"/>
          <w:sz w:val="24"/>
          <w:szCs w:val="24"/>
        </w:rPr>
        <w:t>an</w:t>
      </w:r>
      <w:r w:rsidR="00B130DC">
        <w:rPr>
          <w:rFonts w:ascii="Times New Roman" w:eastAsia="Calibri" w:hAnsi="Times New Roman" w:cs="Times New Roman"/>
          <w:sz w:val="24"/>
          <w:szCs w:val="24"/>
        </w:rPr>
        <w:t xml:space="preserve"> existing sequence. </w:t>
      </w:r>
      <w:r w:rsidR="00562E62">
        <w:rPr>
          <w:rFonts w:ascii="Times New Roman" w:eastAsia="Calibri" w:hAnsi="Times New Roman" w:cs="Times New Roman"/>
          <w:sz w:val="24"/>
          <w:szCs w:val="24"/>
        </w:rPr>
        <w:t>I</w:t>
      </w:r>
      <w:r w:rsidR="00922E5E" w:rsidRPr="00922E5E">
        <w:rPr>
          <w:rFonts w:ascii="Times New Roman" w:eastAsia="Calibri" w:hAnsi="Times New Roman" w:cs="Times New Roman"/>
          <w:sz w:val="24"/>
          <w:szCs w:val="24"/>
        </w:rPr>
        <w:t xml:space="preserve">dentification of </w:t>
      </w:r>
      <w:r w:rsidR="00922E5E">
        <w:rPr>
          <w:rFonts w:ascii="Times New Roman" w:eastAsia="Calibri" w:hAnsi="Times New Roman" w:cs="Times New Roman"/>
          <w:sz w:val="24"/>
          <w:szCs w:val="24"/>
        </w:rPr>
        <w:t>this</w:t>
      </w:r>
      <w:r w:rsidR="00922E5E" w:rsidRPr="00922E5E">
        <w:rPr>
          <w:rFonts w:ascii="Times New Roman" w:eastAsia="Calibri" w:hAnsi="Times New Roman" w:cs="Times New Roman"/>
          <w:sz w:val="24"/>
          <w:szCs w:val="24"/>
        </w:rPr>
        <w:t xml:space="preserve"> </w:t>
      </w:r>
      <w:r w:rsidR="00922E5E">
        <w:rPr>
          <w:rFonts w:ascii="Times New Roman" w:eastAsia="Calibri" w:hAnsi="Times New Roman" w:cs="Times New Roman"/>
          <w:sz w:val="24"/>
          <w:szCs w:val="24"/>
        </w:rPr>
        <w:t xml:space="preserve">type of </w:t>
      </w:r>
      <w:r w:rsidR="00922E5E" w:rsidRPr="00922E5E">
        <w:rPr>
          <w:rFonts w:ascii="Times New Roman" w:eastAsia="Calibri" w:hAnsi="Times New Roman" w:cs="Times New Roman"/>
          <w:sz w:val="24"/>
          <w:szCs w:val="24"/>
        </w:rPr>
        <w:t xml:space="preserve">repetition enables us to gain a better understanding of the manner in which the text was formed and the stages it underwent on the way to </w:t>
      </w:r>
      <w:r w:rsidR="00922E5E">
        <w:rPr>
          <w:rFonts w:ascii="Times New Roman" w:eastAsia="Calibri" w:hAnsi="Times New Roman" w:cs="Times New Roman"/>
          <w:sz w:val="24"/>
          <w:szCs w:val="24"/>
        </w:rPr>
        <w:t>its</w:t>
      </w:r>
      <w:r w:rsidR="00922E5E" w:rsidRPr="00922E5E">
        <w:rPr>
          <w:rFonts w:ascii="Times New Roman" w:eastAsia="Calibri" w:hAnsi="Times New Roman" w:cs="Times New Roman"/>
          <w:sz w:val="24"/>
          <w:szCs w:val="24"/>
        </w:rPr>
        <w:t xml:space="preserve"> final version.</w:t>
      </w:r>
    </w:p>
    <w:p w14:paraId="724EEEC4" w14:textId="75EF8B4B" w:rsidR="003D2435" w:rsidRDefault="00F240EE" w:rsidP="00FB04FA">
      <w:pPr>
        <w:spacing w:after="0"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40453A">
        <w:rPr>
          <w:rFonts w:ascii="Times New Roman" w:eastAsia="Calibri" w:hAnsi="Times New Roman" w:cs="Times New Roman"/>
          <w:sz w:val="24"/>
          <w:szCs w:val="24"/>
        </w:rPr>
        <w:t xml:space="preserve">determination of </w:t>
      </w:r>
      <w:r>
        <w:rPr>
          <w:rFonts w:ascii="Times New Roman" w:eastAsia="Calibri" w:hAnsi="Times New Roman" w:cs="Times New Roman"/>
          <w:sz w:val="24"/>
          <w:szCs w:val="24"/>
        </w:rPr>
        <w:t>whether the material that</w:t>
      </w:r>
      <w:r w:rsidR="00243A72">
        <w:rPr>
          <w:rFonts w:ascii="Times New Roman" w:eastAsia="Calibri" w:hAnsi="Times New Roman" w:cs="Times New Roman"/>
          <w:sz w:val="24"/>
          <w:szCs w:val="24"/>
        </w:rPr>
        <w:t xml:space="preserve"> is</w:t>
      </w:r>
      <w:r>
        <w:rPr>
          <w:rFonts w:ascii="Times New Roman" w:eastAsia="Calibri" w:hAnsi="Times New Roman" w:cs="Times New Roman"/>
          <w:sz w:val="24"/>
          <w:szCs w:val="24"/>
        </w:rPr>
        <w:t xml:space="preserve"> followed by a </w:t>
      </w:r>
      <w:r w:rsidR="00E9541A">
        <w:rPr>
          <w:rFonts w:ascii="Times New Roman" w:eastAsia="Calibri" w:hAnsi="Times New Roman" w:cs="Times New Roman"/>
          <w:sz w:val="24"/>
          <w:szCs w:val="24"/>
        </w:rPr>
        <w:t>resumptive repetition</w:t>
      </w:r>
      <w:r>
        <w:rPr>
          <w:rFonts w:ascii="Times New Roman" w:eastAsia="Calibri" w:hAnsi="Times New Roman" w:cs="Times New Roman"/>
          <w:sz w:val="24"/>
          <w:szCs w:val="24"/>
        </w:rPr>
        <w:t xml:space="preserve"> is an interpolation of secondary material depends on</w:t>
      </w:r>
      <w:r w:rsidRPr="00F240EE">
        <w:rPr>
          <w:rFonts w:ascii="Times New Roman" w:eastAsia="Calibri" w:hAnsi="Times New Roman" w:cs="Times New Roman"/>
          <w:sz w:val="24"/>
          <w:szCs w:val="24"/>
        </w:rPr>
        <w:t xml:space="preserve"> </w:t>
      </w:r>
      <w:r>
        <w:rPr>
          <w:rFonts w:ascii="Times New Roman" w:eastAsia="Calibri" w:hAnsi="Times New Roman" w:cs="Times New Roman"/>
          <w:sz w:val="24"/>
          <w:szCs w:val="24"/>
        </w:rPr>
        <w:t>philological and literary</w:t>
      </w:r>
      <w:r w:rsidR="00260BAD">
        <w:rPr>
          <w:rFonts w:ascii="Times New Roman" w:eastAsia="Calibri" w:hAnsi="Times New Roman" w:cs="Times New Roman"/>
          <w:sz w:val="24"/>
          <w:szCs w:val="24"/>
        </w:rPr>
        <w:t>-historical</w:t>
      </w:r>
      <w:r>
        <w:rPr>
          <w:rFonts w:ascii="Times New Roman" w:eastAsia="Calibri" w:hAnsi="Times New Roman" w:cs="Times New Roman"/>
          <w:sz w:val="24"/>
          <w:szCs w:val="24"/>
        </w:rPr>
        <w:t xml:space="preserve"> examination</w:t>
      </w:r>
      <w:r w:rsidR="00B130DC">
        <w:rPr>
          <w:rFonts w:ascii="Times New Roman" w:eastAsia="Calibri" w:hAnsi="Times New Roman" w:cs="Times New Roman"/>
          <w:sz w:val="24"/>
          <w:szCs w:val="24"/>
        </w:rPr>
        <w:t xml:space="preserve">. </w:t>
      </w:r>
      <w:r w:rsidR="001F0AC2" w:rsidRPr="00146F93">
        <w:rPr>
          <w:rFonts w:ascii="Times New Roman" w:eastAsia="Calibri" w:hAnsi="Times New Roman" w:cs="Times New Roman"/>
          <w:sz w:val="24"/>
          <w:szCs w:val="24"/>
        </w:rPr>
        <w:t>In short</w:t>
      </w:r>
      <w:r w:rsidR="00796A7E" w:rsidRPr="00146F93">
        <w:rPr>
          <w:rFonts w:ascii="Times New Roman" w:eastAsia="Calibri" w:hAnsi="Times New Roman" w:cs="Times New Roman"/>
          <w:sz w:val="24"/>
          <w:szCs w:val="24"/>
        </w:rPr>
        <w:t xml:space="preserve">, the more </w:t>
      </w:r>
      <w:r w:rsidR="00266313" w:rsidRPr="00146F93">
        <w:rPr>
          <w:rFonts w:ascii="Times New Roman" w:eastAsia="Calibri" w:hAnsi="Times New Roman" w:cs="Times New Roman"/>
          <w:sz w:val="24"/>
          <w:szCs w:val="24"/>
        </w:rPr>
        <w:t xml:space="preserve">the </w:t>
      </w:r>
      <w:r w:rsidR="00AF5D4F" w:rsidRPr="00146F93">
        <w:rPr>
          <w:rFonts w:ascii="Times New Roman" w:eastAsia="Calibri" w:hAnsi="Times New Roman" w:cs="Times New Roman"/>
          <w:sz w:val="24"/>
          <w:szCs w:val="24"/>
        </w:rPr>
        <w:t>material</w:t>
      </w:r>
      <w:r w:rsidR="00AF5D4F">
        <w:rPr>
          <w:rFonts w:ascii="Times New Roman" w:eastAsia="Calibri" w:hAnsi="Times New Roman" w:cs="Times New Roman"/>
          <w:sz w:val="24"/>
          <w:szCs w:val="24"/>
        </w:rPr>
        <w:t xml:space="preserve"> that requires the resumptive repetition deviates </w:t>
      </w:r>
      <w:r w:rsidR="0040453A">
        <w:rPr>
          <w:rFonts w:ascii="Times New Roman" w:eastAsia="Calibri" w:hAnsi="Times New Roman" w:cs="Times New Roman"/>
          <w:sz w:val="24"/>
          <w:szCs w:val="24"/>
        </w:rPr>
        <w:t xml:space="preserve">in </w:t>
      </w:r>
      <w:r w:rsidR="00AF5D4F">
        <w:rPr>
          <w:rFonts w:ascii="Times New Roman" w:eastAsia="Calibri" w:hAnsi="Times New Roman" w:cs="Times New Roman"/>
          <w:sz w:val="24"/>
          <w:szCs w:val="24"/>
        </w:rPr>
        <w:t>its linguistic, stylistic, and substantive character from the sequence</w:t>
      </w:r>
      <w:r w:rsidR="0040453A">
        <w:rPr>
          <w:rFonts w:ascii="Times New Roman" w:eastAsia="Calibri" w:hAnsi="Times New Roman" w:cs="Times New Roman"/>
          <w:sz w:val="24"/>
          <w:szCs w:val="24"/>
        </w:rPr>
        <w:t>,</w:t>
      </w:r>
      <w:r w:rsidR="00A81BEC">
        <w:rPr>
          <w:rFonts w:ascii="Times New Roman" w:eastAsia="Calibri" w:hAnsi="Times New Roman" w:cs="Times New Roman"/>
          <w:sz w:val="24"/>
          <w:szCs w:val="24"/>
        </w:rPr>
        <w:t xml:space="preserve"> and the more the sequence (including the sentences </w:t>
      </w:r>
      <w:r w:rsidR="0040453A">
        <w:rPr>
          <w:rFonts w:ascii="Times New Roman" w:eastAsia="Calibri" w:hAnsi="Times New Roman" w:cs="Times New Roman"/>
          <w:sz w:val="24"/>
          <w:szCs w:val="24"/>
        </w:rPr>
        <w:t xml:space="preserve">that </w:t>
      </w:r>
      <w:r w:rsidR="00A81BEC">
        <w:rPr>
          <w:rFonts w:ascii="Times New Roman" w:eastAsia="Calibri" w:hAnsi="Times New Roman" w:cs="Times New Roman"/>
          <w:sz w:val="24"/>
          <w:szCs w:val="24"/>
        </w:rPr>
        <w:t>cons</w:t>
      </w:r>
      <w:r w:rsidR="0040453A">
        <w:rPr>
          <w:rFonts w:ascii="Times New Roman" w:eastAsia="Calibri" w:hAnsi="Times New Roman" w:cs="Times New Roman"/>
          <w:sz w:val="24"/>
          <w:szCs w:val="24"/>
        </w:rPr>
        <w:t>t</w:t>
      </w:r>
      <w:r w:rsidR="00A81BEC">
        <w:rPr>
          <w:rFonts w:ascii="Times New Roman" w:eastAsia="Calibri" w:hAnsi="Times New Roman" w:cs="Times New Roman"/>
          <w:sz w:val="24"/>
          <w:szCs w:val="24"/>
        </w:rPr>
        <w:t>it</w:t>
      </w:r>
      <w:r w:rsidR="0040453A">
        <w:rPr>
          <w:rFonts w:ascii="Times New Roman" w:eastAsia="Calibri" w:hAnsi="Times New Roman" w:cs="Times New Roman"/>
          <w:sz w:val="24"/>
          <w:szCs w:val="24"/>
        </w:rPr>
        <w:t>ute</w:t>
      </w:r>
      <w:r w:rsidR="00A81BEC">
        <w:rPr>
          <w:rFonts w:ascii="Times New Roman" w:eastAsia="Calibri" w:hAnsi="Times New Roman" w:cs="Times New Roman"/>
          <w:sz w:val="24"/>
          <w:szCs w:val="24"/>
        </w:rPr>
        <w:t xml:space="preserve"> resumptive repetition) reveals no awareness of the material that requires the resumptive repetition, </w:t>
      </w:r>
      <w:r w:rsidR="00AF5D4F">
        <w:rPr>
          <w:rFonts w:ascii="Times New Roman" w:eastAsia="Calibri" w:hAnsi="Times New Roman" w:cs="Times New Roman"/>
          <w:sz w:val="24"/>
          <w:szCs w:val="24"/>
        </w:rPr>
        <w:t>the greater the chance that the resumptive repetition serve</w:t>
      </w:r>
      <w:r w:rsidR="00243A72">
        <w:rPr>
          <w:rFonts w:ascii="Times New Roman" w:eastAsia="Calibri" w:hAnsi="Times New Roman" w:cs="Times New Roman"/>
          <w:sz w:val="24"/>
          <w:szCs w:val="24"/>
        </w:rPr>
        <w:t>s</w:t>
      </w:r>
      <w:r w:rsidR="00AF5D4F">
        <w:rPr>
          <w:rFonts w:ascii="Times New Roman" w:eastAsia="Calibri" w:hAnsi="Times New Roman" w:cs="Times New Roman"/>
          <w:sz w:val="24"/>
          <w:szCs w:val="24"/>
        </w:rPr>
        <w:t xml:space="preserve"> to insert secondary material in</w:t>
      </w:r>
      <w:r w:rsidR="0040453A">
        <w:rPr>
          <w:rFonts w:ascii="Times New Roman" w:eastAsia="Calibri" w:hAnsi="Times New Roman" w:cs="Times New Roman"/>
          <w:sz w:val="24"/>
          <w:szCs w:val="24"/>
        </w:rPr>
        <w:t>to</w:t>
      </w:r>
      <w:r w:rsidR="00AF5D4F">
        <w:rPr>
          <w:rFonts w:ascii="Times New Roman" w:eastAsia="Calibri" w:hAnsi="Times New Roman" w:cs="Times New Roman"/>
          <w:sz w:val="24"/>
          <w:szCs w:val="24"/>
        </w:rPr>
        <w:t xml:space="preserve"> an existing continuum</w:t>
      </w:r>
      <w:r w:rsidR="00A81BEC">
        <w:rPr>
          <w:rFonts w:ascii="Times New Roman" w:eastAsia="Calibri" w:hAnsi="Times New Roman" w:cs="Times New Roman"/>
          <w:sz w:val="24"/>
          <w:szCs w:val="24"/>
        </w:rPr>
        <w:t xml:space="preserve">. </w:t>
      </w:r>
      <w:r w:rsidR="008708A2">
        <w:rPr>
          <w:rFonts w:ascii="Times New Roman" w:eastAsia="Calibri" w:hAnsi="Times New Roman" w:cs="Times New Roman"/>
          <w:sz w:val="24"/>
          <w:szCs w:val="24"/>
        </w:rPr>
        <w:t xml:space="preserve">In that sense, </w:t>
      </w:r>
      <w:r w:rsidR="0055688D">
        <w:rPr>
          <w:rFonts w:ascii="Times New Roman" w:eastAsia="Calibri" w:hAnsi="Times New Roman" w:cs="Times New Roman"/>
          <w:sz w:val="24"/>
          <w:szCs w:val="24"/>
        </w:rPr>
        <w:t>resumptive</w:t>
      </w:r>
      <w:r w:rsidR="008708A2">
        <w:rPr>
          <w:rFonts w:ascii="Times New Roman" w:eastAsia="Calibri" w:hAnsi="Times New Roman" w:cs="Times New Roman"/>
          <w:sz w:val="24"/>
          <w:szCs w:val="24"/>
        </w:rPr>
        <w:t xml:space="preserve"> repetition can be compared to a bulging seam basting different traditions into the central narrative cloth. </w:t>
      </w:r>
    </w:p>
    <w:p w14:paraId="16B9407A" w14:textId="37E0AC8A" w:rsidR="00B35FCF" w:rsidRDefault="00796A7E" w:rsidP="006E48FD">
      <w:pPr>
        <w:spacing w:after="0" w:line="48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BE163A">
        <w:rPr>
          <w:rFonts w:ascii="Times New Roman" w:eastAsia="Calibri" w:hAnsi="Times New Roman" w:cs="Times New Roman"/>
          <w:sz w:val="24"/>
          <w:szCs w:val="24"/>
        </w:rPr>
        <w:t xml:space="preserve">Thus, for </w:t>
      </w:r>
      <w:r>
        <w:rPr>
          <w:rFonts w:ascii="Times New Roman" w:eastAsia="Calibri" w:hAnsi="Times New Roman" w:cs="Times New Roman"/>
          <w:sz w:val="24"/>
          <w:szCs w:val="24"/>
        </w:rPr>
        <w:t>modern scholar</w:t>
      </w:r>
      <w:r w:rsidR="00AA7B99">
        <w:rPr>
          <w:rFonts w:ascii="Times New Roman" w:eastAsia="Calibri" w:hAnsi="Times New Roman" w:cs="Times New Roman"/>
          <w:sz w:val="24"/>
          <w:szCs w:val="24"/>
        </w:rPr>
        <w:t>s</w:t>
      </w:r>
      <w:r w:rsidR="00F21A55">
        <w:rPr>
          <w:rFonts w:ascii="Times New Roman" w:eastAsia="Calibri" w:hAnsi="Times New Roman" w:cs="Times New Roman"/>
          <w:sz w:val="24"/>
          <w:szCs w:val="24"/>
        </w:rPr>
        <w:t xml:space="preserve">, resumptive repetition </w:t>
      </w:r>
      <w:r w:rsidR="00B51180">
        <w:rPr>
          <w:rFonts w:ascii="Times New Roman" w:eastAsia="Calibri" w:hAnsi="Times New Roman" w:cs="Times New Roman"/>
          <w:sz w:val="24"/>
          <w:szCs w:val="24"/>
        </w:rPr>
        <w:t>can</w:t>
      </w:r>
      <w:r w:rsidR="00F21A55">
        <w:rPr>
          <w:rFonts w:ascii="Times New Roman" w:eastAsia="Calibri" w:hAnsi="Times New Roman" w:cs="Times New Roman"/>
          <w:sz w:val="24"/>
          <w:szCs w:val="24"/>
        </w:rPr>
        <w:t xml:space="preserve"> constitute </w:t>
      </w:r>
      <w:r w:rsidR="00B51180">
        <w:rPr>
          <w:rFonts w:ascii="Times New Roman" w:eastAsia="Calibri" w:hAnsi="Times New Roman" w:cs="Times New Roman"/>
          <w:sz w:val="24"/>
          <w:szCs w:val="24"/>
        </w:rPr>
        <w:t>the</w:t>
      </w:r>
      <w:r w:rsidR="00F21A55">
        <w:rPr>
          <w:rFonts w:ascii="Times New Roman" w:eastAsia="Calibri" w:hAnsi="Times New Roman" w:cs="Times New Roman"/>
          <w:sz w:val="24"/>
          <w:szCs w:val="24"/>
        </w:rPr>
        <w:t xml:space="preserve"> </w:t>
      </w:r>
      <w:r w:rsidR="00260BAD">
        <w:rPr>
          <w:rFonts w:ascii="Times New Roman" w:eastAsia="Calibri" w:hAnsi="Times New Roman" w:cs="Times New Roman"/>
          <w:sz w:val="24"/>
          <w:szCs w:val="24"/>
        </w:rPr>
        <w:t>most prominent</w:t>
      </w:r>
      <w:r w:rsidR="00F21A55">
        <w:rPr>
          <w:rFonts w:ascii="Times New Roman" w:eastAsia="Calibri" w:hAnsi="Times New Roman" w:cs="Times New Roman"/>
          <w:sz w:val="24"/>
          <w:szCs w:val="24"/>
        </w:rPr>
        <w:t xml:space="preserve"> signpost for identifying </w:t>
      </w:r>
      <w:r w:rsidR="00BA6DCA">
        <w:rPr>
          <w:rFonts w:ascii="Times New Roman" w:eastAsia="Calibri" w:hAnsi="Times New Roman" w:cs="Times New Roman"/>
          <w:sz w:val="24"/>
          <w:szCs w:val="24"/>
        </w:rPr>
        <w:t>secondary material in the interstices between two similar passages</w:t>
      </w:r>
      <w:r w:rsidR="0040749A">
        <w:rPr>
          <w:rFonts w:ascii="Times New Roman" w:eastAsia="Calibri" w:hAnsi="Times New Roman" w:cs="Times New Roman"/>
          <w:sz w:val="24"/>
          <w:szCs w:val="24"/>
        </w:rPr>
        <w:t>.</w:t>
      </w:r>
      <w:r w:rsidR="005B290F">
        <w:rPr>
          <w:rFonts w:ascii="Times New Roman" w:eastAsia="Calibri" w:hAnsi="Times New Roman" w:cs="Times New Roman"/>
          <w:sz w:val="24"/>
          <w:szCs w:val="24"/>
        </w:rPr>
        <w:t xml:space="preserve"> And </w:t>
      </w:r>
      <w:r w:rsidR="005B290F">
        <w:rPr>
          <w:rFonts w:ascii="Times New Roman" w:eastAsia="Calibri" w:hAnsi="Times New Roman" w:cs="Times New Roman"/>
          <w:sz w:val="24"/>
          <w:szCs w:val="24"/>
        </w:rPr>
        <w:lastRenderedPageBreak/>
        <w:t>indeed, among the philological research</w:t>
      </w:r>
      <w:r w:rsidR="00DD1C2E">
        <w:rPr>
          <w:rFonts w:ascii="Times New Roman" w:eastAsia="Calibri" w:hAnsi="Times New Roman" w:cs="Times New Roman"/>
          <w:sz w:val="24"/>
          <w:szCs w:val="24"/>
        </w:rPr>
        <w:t xml:space="preserve"> fields</w:t>
      </w:r>
      <w:r w:rsidR="005B290F">
        <w:rPr>
          <w:rFonts w:ascii="Times New Roman" w:eastAsia="Calibri" w:hAnsi="Times New Roman" w:cs="Times New Roman"/>
          <w:sz w:val="24"/>
          <w:szCs w:val="24"/>
        </w:rPr>
        <w:t xml:space="preserve">, </w:t>
      </w:r>
      <w:r w:rsidR="00DD1C2E">
        <w:rPr>
          <w:rFonts w:ascii="Times New Roman" w:eastAsia="Calibri" w:hAnsi="Times New Roman" w:cs="Times New Roman"/>
          <w:sz w:val="24"/>
          <w:szCs w:val="24"/>
        </w:rPr>
        <w:t>biblical</w:t>
      </w:r>
      <w:r w:rsidR="005B290F">
        <w:rPr>
          <w:rFonts w:ascii="Times New Roman" w:eastAsia="Calibri" w:hAnsi="Times New Roman" w:cs="Times New Roman"/>
          <w:sz w:val="24"/>
          <w:szCs w:val="24"/>
        </w:rPr>
        <w:t xml:space="preserve"> scholars have </w:t>
      </w:r>
      <w:r w:rsidR="0040749A">
        <w:rPr>
          <w:rFonts w:ascii="Times New Roman" w:eastAsia="Calibri" w:hAnsi="Times New Roman" w:cs="Times New Roman"/>
          <w:sz w:val="24"/>
          <w:szCs w:val="24"/>
        </w:rPr>
        <w:t>long been</w:t>
      </w:r>
      <w:r w:rsidR="005B290F">
        <w:rPr>
          <w:rFonts w:ascii="Times New Roman" w:eastAsia="Calibri" w:hAnsi="Times New Roman" w:cs="Times New Roman"/>
          <w:sz w:val="24"/>
          <w:szCs w:val="24"/>
        </w:rPr>
        <w:t xml:space="preserve"> aid</w:t>
      </w:r>
      <w:r w:rsidR="0040749A">
        <w:rPr>
          <w:rFonts w:ascii="Times New Roman" w:eastAsia="Calibri" w:hAnsi="Times New Roman" w:cs="Times New Roman"/>
          <w:sz w:val="24"/>
          <w:szCs w:val="24"/>
        </w:rPr>
        <w:t>ed</w:t>
      </w:r>
      <w:r w:rsidR="005B290F">
        <w:rPr>
          <w:rFonts w:ascii="Times New Roman" w:eastAsia="Calibri" w:hAnsi="Times New Roman" w:cs="Times New Roman"/>
          <w:sz w:val="24"/>
          <w:szCs w:val="24"/>
        </w:rPr>
        <w:t xml:space="preserve"> </w:t>
      </w:r>
      <w:r w:rsidR="0040749A">
        <w:rPr>
          <w:rFonts w:ascii="Times New Roman" w:eastAsia="Calibri" w:hAnsi="Times New Roman" w:cs="Times New Roman"/>
          <w:sz w:val="24"/>
          <w:szCs w:val="24"/>
        </w:rPr>
        <w:t xml:space="preserve">by </w:t>
      </w:r>
      <w:r w:rsidR="00B35296">
        <w:rPr>
          <w:rFonts w:ascii="Times New Roman" w:eastAsia="Calibri" w:hAnsi="Times New Roman" w:cs="Times New Roman"/>
          <w:sz w:val="24"/>
          <w:szCs w:val="24"/>
        </w:rPr>
        <w:t>resumptive repetition</w:t>
      </w:r>
      <w:r w:rsidR="005B290F">
        <w:rPr>
          <w:rFonts w:ascii="Times New Roman" w:eastAsia="Calibri" w:hAnsi="Times New Roman" w:cs="Times New Roman"/>
          <w:sz w:val="24"/>
          <w:szCs w:val="24"/>
        </w:rPr>
        <w:t xml:space="preserve"> in discerning </w:t>
      </w:r>
      <w:r w:rsidR="00773D29">
        <w:rPr>
          <w:rFonts w:ascii="Times New Roman" w:eastAsia="Calibri" w:hAnsi="Times New Roman" w:cs="Times New Roman"/>
          <w:sz w:val="24"/>
          <w:szCs w:val="24"/>
          <w:lang w:val="en-GB"/>
        </w:rPr>
        <w:t>interpolated</w:t>
      </w:r>
      <w:r w:rsidR="00773D29">
        <w:rPr>
          <w:rFonts w:ascii="Times New Roman" w:eastAsia="Calibri" w:hAnsi="Times New Roman" w:cs="Times New Roman"/>
          <w:sz w:val="24"/>
          <w:szCs w:val="24"/>
        </w:rPr>
        <w:t xml:space="preserve"> </w:t>
      </w:r>
      <w:r w:rsidR="005B290F">
        <w:rPr>
          <w:rFonts w:ascii="Times New Roman" w:eastAsia="Calibri" w:hAnsi="Times New Roman" w:cs="Times New Roman"/>
          <w:sz w:val="24"/>
          <w:szCs w:val="24"/>
        </w:rPr>
        <w:t xml:space="preserve">traditions, </w:t>
      </w:r>
      <w:r w:rsidR="00BE163A">
        <w:rPr>
          <w:rFonts w:ascii="Times New Roman" w:eastAsia="Calibri" w:hAnsi="Times New Roman" w:cs="Times New Roman"/>
          <w:sz w:val="24"/>
          <w:szCs w:val="24"/>
        </w:rPr>
        <w:t>due to</w:t>
      </w:r>
      <w:r w:rsidR="005B290F">
        <w:rPr>
          <w:rFonts w:ascii="Times New Roman" w:eastAsia="Calibri" w:hAnsi="Times New Roman" w:cs="Times New Roman"/>
          <w:sz w:val="24"/>
          <w:szCs w:val="24"/>
        </w:rPr>
        <w:t xml:space="preserve"> the extensive use of that technique by </w:t>
      </w:r>
      <w:r w:rsidR="0055688D">
        <w:rPr>
          <w:rFonts w:ascii="Times New Roman" w:eastAsia="Calibri" w:hAnsi="Times New Roman" w:cs="Times New Roman"/>
          <w:sz w:val="24"/>
          <w:szCs w:val="24"/>
        </w:rPr>
        <w:t xml:space="preserve">the </w:t>
      </w:r>
      <w:r w:rsidR="005B290F">
        <w:rPr>
          <w:rFonts w:ascii="Times New Roman" w:eastAsia="Calibri" w:hAnsi="Times New Roman" w:cs="Times New Roman"/>
          <w:sz w:val="24"/>
          <w:szCs w:val="24"/>
        </w:rPr>
        <w:t xml:space="preserve">biblical </w:t>
      </w:r>
      <w:r w:rsidR="0055688D">
        <w:rPr>
          <w:rFonts w:ascii="Times New Roman" w:eastAsia="Calibri" w:hAnsi="Times New Roman" w:cs="Times New Roman"/>
          <w:sz w:val="24"/>
          <w:szCs w:val="24"/>
        </w:rPr>
        <w:t>editors and copyists</w:t>
      </w:r>
      <w:r w:rsidR="005B290F">
        <w:rPr>
          <w:rFonts w:ascii="Times New Roman" w:eastAsia="Calibri" w:hAnsi="Times New Roman" w:cs="Times New Roman"/>
          <w:sz w:val="24"/>
          <w:szCs w:val="24"/>
        </w:rPr>
        <w:t>.</w:t>
      </w:r>
      <w:r w:rsidR="005B290F">
        <w:rPr>
          <w:rStyle w:val="FootnoteReference"/>
          <w:rFonts w:ascii="Times New Roman" w:eastAsia="Calibri" w:hAnsi="Times New Roman" w:cs="Times New Roman"/>
          <w:sz w:val="24"/>
          <w:szCs w:val="24"/>
        </w:rPr>
        <w:footnoteReference w:id="1"/>
      </w:r>
      <w:r w:rsidR="00601E03">
        <w:rPr>
          <w:rFonts w:ascii="Times New Roman" w:eastAsia="Calibri" w:hAnsi="Times New Roman" w:cs="Times New Roman"/>
          <w:sz w:val="24"/>
          <w:szCs w:val="24"/>
        </w:rPr>
        <w:t xml:space="preserve"> While the </w:t>
      </w:r>
      <w:r w:rsidR="005B290F">
        <w:rPr>
          <w:rFonts w:ascii="Times New Roman" w:eastAsia="Calibri" w:hAnsi="Times New Roman" w:cs="Times New Roman"/>
          <w:sz w:val="24"/>
          <w:szCs w:val="24"/>
        </w:rPr>
        <w:t xml:space="preserve">cuneiform </w:t>
      </w:r>
      <w:r w:rsidR="00601E03">
        <w:rPr>
          <w:rFonts w:ascii="Times New Roman" w:eastAsia="Calibri" w:hAnsi="Times New Roman" w:cs="Times New Roman"/>
          <w:sz w:val="24"/>
          <w:szCs w:val="24"/>
        </w:rPr>
        <w:t xml:space="preserve">texts testify as well </w:t>
      </w:r>
      <w:r w:rsidR="0040453A">
        <w:rPr>
          <w:rFonts w:ascii="Times New Roman" w:eastAsia="Calibri" w:hAnsi="Times New Roman" w:cs="Times New Roman"/>
          <w:sz w:val="24"/>
          <w:szCs w:val="24"/>
        </w:rPr>
        <w:t xml:space="preserve">to </w:t>
      </w:r>
      <w:r w:rsidR="00601E03">
        <w:rPr>
          <w:rFonts w:ascii="Times New Roman" w:eastAsia="Calibri" w:hAnsi="Times New Roman" w:cs="Times New Roman"/>
          <w:sz w:val="24"/>
          <w:szCs w:val="24"/>
        </w:rPr>
        <w:t>the us</w:t>
      </w:r>
      <w:r w:rsidR="0040453A">
        <w:rPr>
          <w:rFonts w:ascii="Times New Roman" w:eastAsia="Calibri" w:hAnsi="Times New Roman" w:cs="Times New Roman"/>
          <w:sz w:val="24"/>
          <w:szCs w:val="24"/>
        </w:rPr>
        <w:t>e</w:t>
      </w:r>
      <w:r w:rsidR="00601E03">
        <w:rPr>
          <w:rFonts w:ascii="Times New Roman" w:eastAsia="Calibri" w:hAnsi="Times New Roman" w:cs="Times New Roman"/>
          <w:sz w:val="24"/>
          <w:szCs w:val="24"/>
        </w:rPr>
        <w:t xml:space="preserve"> of </w:t>
      </w:r>
      <w:r w:rsidR="005B290F">
        <w:rPr>
          <w:rFonts w:ascii="Times New Roman" w:eastAsia="Calibri" w:hAnsi="Times New Roman" w:cs="Times New Roman"/>
          <w:sz w:val="24"/>
          <w:szCs w:val="24"/>
        </w:rPr>
        <w:t>resumpti</w:t>
      </w:r>
      <w:r w:rsidR="00B35296">
        <w:rPr>
          <w:rFonts w:ascii="Times New Roman" w:eastAsia="Calibri" w:hAnsi="Times New Roman" w:cs="Times New Roman"/>
          <w:sz w:val="24"/>
          <w:szCs w:val="24"/>
        </w:rPr>
        <w:t>ve repetition</w:t>
      </w:r>
      <w:r w:rsidR="005B290F">
        <w:rPr>
          <w:rFonts w:ascii="Times New Roman" w:eastAsia="Calibri" w:hAnsi="Times New Roman" w:cs="Times New Roman"/>
          <w:sz w:val="24"/>
          <w:szCs w:val="24"/>
        </w:rPr>
        <w:t xml:space="preserve"> for various purposes, including </w:t>
      </w:r>
      <w:r w:rsidR="00736299">
        <w:rPr>
          <w:rFonts w:ascii="Times New Roman" w:eastAsia="Calibri" w:hAnsi="Times New Roman" w:cs="Times New Roman"/>
          <w:sz w:val="24"/>
          <w:szCs w:val="24"/>
        </w:rPr>
        <w:t xml:space="preserve">an interpolation of </w:t>
      </w:r>
      <w:r w:rsidR="00E4398B">
        <w:rPr>
          <w:rFonts w:ascii="Times New Roman" w:eastAsia="Calibri" w:hAnsi="Times New Roman" w:cs="Times New Roman"/>
          <w:sz w:val="24"/>
          <w:szCs w:val="24"/>
        </w:rPr>
        <w:t xml:space="preserve">secondary </w:t>
      </w:r>
      <w:r w:rsidR="005B290F">
        <w:rPr>
          <w:rFonts w:ascii="Times New Roman" w:eastAsia="Calibri" w:hAnsi="Times New Roman" w:cs="Times New Roman"/>
          <w:sz w:val="24"/>
          <w:szCs w:val="24"/>
        </w:rPr>
        <w:t xml:space="preserve">material into </w:t>
      </w:r>
      <w:r w:rsidR="006E5171">
        <w:rPr>
          <w:rFonts w:ascii="Times New Roman" w:eastAsia="Calibri" w:hAnsi="Times New Roman" w:cs="Times New Roman"/>
          <w:sz w:val="24"/>
          <w:szCs w:val="24"/>
        </w:rPr>
        <w:t>a</w:t>
      </w:r>
      <w:r w:rsidR="005B290F">
        <w:rPr>
          <w:rFonts w:ascii="Times New Roman" w:eastAsia="Calibri" w:hAnsi="Times New Roman" w:cs="Times New Roman"/>
          <w:sz w:val="24"/>
          <w:szCs w:val="24"/>
        </w:rPr>
        <w:t xml:space="preserve"> narrative continuum</w:t>
      </w:r>
      <w:r w:rsidR="00601E03">
        <w:rPr>
          <w:rFonts w:ascii="Times New Roman" w:eastAsia="Calibri" w:hAnsi="Times New Roman" w:cs="Times New Roman"/>
          <w:sz w:val="24"/>
          <w:szCs w:val="24"/>
        </w:rPr>
        <w:t xml:space="preserve">, most </w:t>
      </w:r>
      <w:r w:rsidR="00562E62">
        <w:rPr>
          <w:rFonts w:ascii="Times New Roman" w:eastAsia="Calibri" w:hAnsi="Times New Roman" w:cs="Times New Roman"/>
          <w:sz w:val="24"/>
          <w:szCs w:val="24"/>
        </w:rPr>
        <w:t xml:space="preserve">ANE </w:t>
      </w:r>
      <w:r w:rsidR="00601E03">
        <w:rPr>
          <w:rFonts w:ascii="Times New Roman" w:eastAsia="Calibri" w:hAnsi="Times New Roman" w:cs="Times New Roman"/>
          <w:sz w:val="24"/>
          <w:szCs w:val="24"/>
        </w:rPr>
        <w:t xml:space="preserve">scholars </w:t>
      </w:r>
      <w:r w:rsidR="0040453A">
        <w:rPr>
          <w:rFonts w:ascii="Times New Roman" w:eastAsia="Calibri" w:hAnsi="Times New Roman" w:cs="Times New Roman"/>
          <w:sz w:val="24"/>
          <w:szCs w:val="24"/>
        </w:rPr>
        <w:t xml:space="preserve">have </w:t>
      </w:r>
      <w:r w:rsidR="00601E03">
        <w:rPr>
          <w:rFonts w:ascii="Times New Roman" w:eastAsia="Calibri" w:hAnsi="Times New Roman" w:cs="Times New Roman"/>
          <w:sz w:val="24"/>
          <w:szCs w:val="24"/>
        </w:rPr>
        <w:t>ignore</w:t>
      </w:r>
      <w:r w:rsidR="0040453A">
        <w:rPr>
          <w:rFonts w:ascii="Times New Roman" w:eastAsia="Calibri" w:hAnsi="Times New Roman" w:cs="Times New Roman"/>
          <w:sz w:val="24"/>
          <w:szCs w:val="24"/>
        </w:rPr>
        <w:t>d</w:t>
      </w:r>
      <w:r w:rsidR="00601E03">
        <w:rPr>
          <w:rFonts w:ascii="Times New Roman" w:eastAsia="Calibri" w:hAnsi="Times New Roman" w:cs="Times New Roman"/>
          <w:sz w:val="24"/>
          <w:szCs w:val="24"/>
        </w:rPr>
        <w:t xml:space="preserve"> this phenomenon</w:t>
      </w:r>
      <w:r w:rsidR="0040749A">
        <w:rPr>
          <w:rFonts w:ascii="Times New Roman" w:eastAsia="Calibri" w:hAnsi="Times New Roman" w:cs="Times New Roman"/>
          <w:sz w:val="24"/>
          <w:szCs w:val="24"/>
        </w:rPr>
        <w:t xml:space="preserve"> and its significance for the understanding of the formation of literary works</w:t>
      </w:r>
      <w:r w:rsidR="005B290F">
        <w:rPr>
          <w:rFonts w:ascii="Times New Roman" w:eastAsia="Calibri" w:hAnsi="Times New Roman" w:cs="Times New Roman"/>
          <w:sz w:val="24"/>
          <w:szCs w:val="24"/>
        </w:rPr>
        <w:t>.</w:t>
      </w:r>
      <w:r w:rsidR="005B290F">
        <w:rPr>
          <w:rStyle w:val="FootnoteReference"/>
          <w:rFonts w:ascii="Times New Roman" w:eastAsia="Calibri" w:hAnsi="Times New Roman" w:cs="Times New Roman"/>
          <w:sz w:val="24"/>
          <w:szCs w:val="24"/>
        </w:rPr>
        <w:footnoteReference w:id="2"/>
      </w:r>
      <w:r w:rsidR="00173346">
        <w:rPr>
          <w:rFonts w:ascii="Times New Roman" w:eastAsia="Calibri" w:hAnsi="Times New Roman" w:cs="Times New Roman"/>
          <w:sz w:val="24"/>
          <w:szCs w:val="24"/>
        </w:rPr>
        <w:t xml:space="preserve"> </w:t>
      </w:r>
      <w:r w:rsidR="00773D29">
        <w:rPr>
          <w:rFonts w:ascii="Times New Roman" w:eastAsia="Calibri" w:hAnsi="Times New Roman" w:cs="Times New Roman"/>
          <w:sz w:val="24"/>
          <w:szCs w:val="24"/>
        </w:rPr>
        <w:t xml:space="preserve">In order to shed </w:t>
      </w:r>
      <w:r w:rsidR="00B51180">
        <w:rPr>
          <w:rFonts w:ascii="Times New Roman" w:eastAsia="Calibri" w:hAnsi="Times New Roman" w:cs="Times New Roman"/>
          <w:sz w:val="24"/>
          <w:szCs w:val="24"/>
        </w:rPr>
        <w:t xml:space="preserve">more </w:t>
      </w:r>
      <w:r w:rsidR="00773D29">
        <w:rPr>
          <w:rFonts w:ascii="Times New Roman" w:eastAsia="Calibri" w:hAnsi="Times New Roman" w:cs="Times New Roman"/>
          <w:sz w:val="24"/>
          <w:szCs w:val="24"/>
        </w:rPr>
        <w:t xml:space="preserve">light on </w:t>
      </w:r>
      <w:r w:rsidR="00B51180">
        <w:rPr>
          <w:rFonts w:ascii="Times New Roman" w:eastAsia="Calibri" w:hAnsi="Times New Roman" w:cs="Times New Roman"/>
          <w:sz w:val="24"/>
          <w:szCs w:val="24"/>
        </w:rPr>
        <w:t>such a philological tool</w:t>
      </w:r>
      <w:r w:rsidR="00773D29">
        <w:rPr>
          <w:rFonts w:ascii="Times New Roman" w:eastAsia="Calibri" w:hAnsi="Times New Roman" w:cs="Times New Roman"/>
          <w:sz w:val="24"/>
          <w:szCs w:val="24"/>
        </w:rPr>
        <w:t xml:space="preserve">, the </w:t>
      </w:r>
      <w:r w:rsidR="0040749A">
        <w:rPr>
          <w:rFonts w:ascii="Times New Roman" w:eastAsia="Calibri" w:hAnsi="Times New Roman" w:cs="Times New Roman"/>
          <w:sz w:val="24"/>
          <w:szCs w:val="24"/>
        </w:rPr>
        <w:t xml:space="preserve">present study </w:t>
      </w:r>
      <w:r w:rsidR="00B51180">
        <w:rPr>
          <w:rFonts w:ascii="Times New Roman" w:eastAsia="Calibri" w:hAnsi="Times New Roman" w:cs="Times New Roman"/>
          <w:sz w:val="24"/>
          <w:szCs w:val="24"/>
        </w:rPr>
        <w:t>suggests</w:t>
      </w:r>
      <w:r w:rsidR="00E4398B">
        <w:rPr>
          <w:rFonts w:ascii="Times New Roman" w:eastAsia="Calibri" w:hAnsi="Times New Roman" w:cs="Times New Roman"/>
          <w:sz w:val="24"/>
          <w:szCs w:val="24"/>
        </w:rPr>
        <w:t xml:space="preserve"> </w:t>
      </w:r>
      <w:r w:rsidR="00773D29">
        <w:rPr>
          <w:rFonts w:ascii="Times New Roman" w:eastAsia="Calibri" w:hAnsi="Times New Roman" w:cs="Times New Roman"/>
          <w:sz w:val="24"/>
          <w:szCs w:val="24"/>
        </w:rPr>
        <w:t>examin</w:t>
      </w:r>
      <w:r w:rsidR="0040453A">
        <w:rPr>
          <w:rFonts w:ascii="Times New Roman" w:eastAsia="Calibri" w:hAnsi="Times New Roman" w:cs="Times New Roman"/>
          <w:sz w:val="24"/>
          <w:szCs w:val="24"/>
        </w:rPr>
        <w:t>ing</w:t>
      </w:r>
      <w:r w:rsidR="00773D29">
        <w:rPr>
          <w:rFonts w:ascii="Times New Roman" w:eastAsia="Calibri" w:hAnsi="Times New Roman" w:cs="Times New Roman"/>
          <w:sz w:val="24"/>
          <w:szCs w:val="24"/>
        </w:rPr>
        <w:t xml:space="preserve"> </w:t>
      </w:r>
      <w:r w:rsidR="0040749A">
        <w:rPr>
          <w:rFonts w:ascii="Times New Roman" w:eastAsia="Calibri" w:hAnsi="Times New Roman" w:cs="Times New Roman"/>
          <w:sz w:val="24"/>
          <w:szCs w:val="24"/>
        </w:rPr>
        <w:t>t</w:t>
      </w:r>
      <w:r w:rsidR="00601E03">
        <w:rPr>
          <w:rFonts w:ascii="Times New Roman" w:eastAsia="Calibri" w:hAnsi="Times New Roman" w:cs="Times New Roman"/>
          <w:sz w:val="24"/>
          <w:szCs w:val="24"/>
        </w:rPr>
        <w:t xml:space="preserve">wo </w:t>
      </w:r>
      <w:r w:rsidR="0040749A">
        <w:rPr>
          <w:rFonts w:ascii="Times New Roman" w:eastAsia="Calibri" w:hAnsi="Times New Roman" w:cs="Times New Roman"/>
          <w:sz w:val="24"/>
          <w:szCs w:val="24"/>
        </w:rPr>
        <w:t>case studies</w:t>
      </w:r>
      <w:r w:rsidR="00601E03">
        <w:rPr>
          <w:rFonts w:ascii="Times New Roman" w:eastAsia="Calibri" w:hAnsi="Times New Roman" w:cs="Times New Roman"/>
          <w:sz w:val="24"/>
          <w:szCs w:val="24"/>
        </w:rPr>
        <w:t>,</w:t>
      </w:r>
      <w:r w:rsidR="0055688D">
        <w:rPr>
          <w:rFonts w:ascii="Times New Roman" w:eastAsia="Calibri" w:hAnsi="Times New Roman" w:cs="Times New Roman"/>
          <w:sz w:val="24"/>
          <w:szCs w:val="24"/>
        </w:rPr>
        <w:t xml:space="preserve"> occurring</w:t>
      </w:r>
      <w:r w:rsidR="00173346">
        <w:rPr>
          <w:rFonts w:ascii="Times New Roman" w:eastAsia="Calibri" w:hAnsi="Times New Roman" w:cs="Times New Roman"/>
          <w:sz w:val="24"/>
          <w:szCs w:val="24"/>
        </w:rPr>
        <w:t xml:space="preserve"> at central points </w:t>
      </w:r>
      <w:r w:rsidR="00173346" w:rsidRPr="00173346">
        <w:rPr>
          <w:rFonts w:ascii="Times New Roman" w:eastAsia="Calibri" w:hAnsi="Times New Roman" w:cs="Times New Roman"/>
          <w:sz w:val="24"/>
          <w:szCs w:val="24"/>
        </w:rPr>
        <w:t>in</w:t>
      </w:r>
      <w:r w:rsidR="00B5134F">
        <w:rPr>
          <w:rFonts w:ascii="Times New Roman" w:eastAsia="Calibri" w:hAnsi="Times New Roman" w:cs="Times New Roman"/>
          <w:sz w:val="24"/>
          <w:szCs w:val="24"/>
        </w:rPr>
        <w:t xml:space="preserve"> the Babylonian</w:t>
      </w:r>
      <w:r w:rsidR="00173346" w:rsidRPr="00173346">
        <w:rPr>
          <w:rFonts w:ascii="Times New Roman" w:eastAsia="Calibri" w:hAnsi="Times New Roman" w:cs="Times New Roman"/>
          <w:sz w:val="24"/>
          <w:szCs w:val="24"/>
        </w:rPr>
        <w:t xml:space="preserve"> </w:t>
      </w:r>
      <w:proofErr w:type="spellStart"/>
      <w:r w:rsidR="00173346" w:rsidRPr="00394F38">
        <w:rPr>
          <w:rFonts w:ascii="Times New Roman" w:eastAsia="Calibri" w:hAnsi="Times New Roman" w:cs="Times New Roman"/>
          <w:i/>
          <w:iCs/>
          <w:sz w:val="24"/>
          <w:szCs w:val="24"/>
        </w:rPr>
        <w:t>Enūma</w:t>
      </w:r>
      <w:proofErr w:type="spellEnd"/>
      <w:r w:rsidR="00173346" w:rsidRPr="00394F38">
        <w:rPr>
          <w:rFonts w:ascii="Times New Roman" w:eastAsia="Calibri" w:hAnsi="Times New Roman" w:cs="Times New Roman"/>
          <w:i/>
          <w:iCs/>
          <w:sz w:val="24"/>
          <w:szCs w:val="24"/>
        </w:rPr>
        <w:t xml:space="preserve"> </w:t>
      </w:r>
      <w:proofErr w:type="spellStart"/>
      <w:r w:rsidR="00173346" w:rsidRPr="00394F38">
        <w:rPr>
          <w:rFonts w:ascii="Times New Roman" w:eastAsia="Calibri" w:hAnsi="Times New Roman" w:cs="Times New Roman"/>
          <w:i/>
          <w:iCs/>
          <w:sz w:val="24"/>
          <w:szCs w:val="24"/>
        </w:rPr>
        <w:t>Eliš</w:t>
      </w:r>
      <w:proofErr w:type="spellEnd"/>
      <w:r w:rsidR="00173346">
        <w:rPr>
          <w:rFonts w:ascii="Times New Roman" w:eastAsia="Calibri" w:hAnsi="Times New Roman" w:cs="Times New Roman"/>
          <w:sz w:val="24"/>
          <w:szCs w:val="24"/>
        </w:rPr>
        <w:t>—the cosmogony and the anthropogony—</w:t>
      </w:r>
      <w:r w:rsidR="00601E03">
        <w:rPr>
          <w:rFonts w:ascii="Times New Roman" w:eastAsia="Calibri" w:hAnsi="Times New Roman" w:cs="Times New Roman"/>
          <w:sz w:val="24"/>
          <w:szCs w:val="24"/>
        </w:rPr>
        <w:t xml:space="preserve">and </w:t>
      </w:r>
      <w:r w:rsidR="00E4398B">
        <w:rPr>
          <w:rFonts w:ascii="Times New Roman" w:eastAsia="Calibri" w:hAnsi="Times New Roman" w:cs="Times New Roman"/>
          <w:sz w:val="24"/>
          <w:szCs w:val="24"/>
        </w:rPr>
        <w:t xml:space="preserve">their </w:t>
      </w:r>
      <w:r w:rsidR="00601E03">
        <w:rPr>
          <w:rFonts w:ascii="Times New Roman" w:eastAsia="Calibri" w:hAnsi="Times New Roman" w:cs="Times New Roman"/>
          <w:sz w:val="24"/>
          <w:szCs w:val="24"/>
        </w:rPr>
        <w:t>possible implications for understanding the development of that work</w:t>
      </w:r>
      <w:r w:rsidR="00173346">
        <w:rPr>
          <w:rFonts w:ascii="Times New Roman" w:eastAsia="Calibri" w:hAnsi="Times New Roman" w:cs="Times New Roman"/>
          <w:sz w:val="24"/>
          <w:szCs w:val="24"/>
        </w:rPr>
        <w:t>.</w:t>
      </w:r>
    </w:p>
    <w:p w14:paraId="3F227B32" w14:textId="77777777" w:rsidR="00C76E4F" w:rsidRDefault="00C76E4F" w:rsidP="00FB04FA">
      <w:pPr>
        <w:spacing w:after="0" w:line="480" w:lineRule="auto"/>
        <w:ind w:firstLine="360"/>
        <w:jc w:val="both"/>
        <w:rPr>
          <w:rFonts w:ascii="Times New Roman" w:eastAsia="Calibri" w:hAnsi="Times New Roman" w:cs="Times New Roman"/>
          <w:sz w:val="24"/>
          <w:szCs w:val="24"/>
        </w:rPr>
      </w:pPr>
    </w:p>
    <w:p w14:paraId="6BF7F265" w14:textId="70801690" w:rsidR="00394F38" w:rsidRDefault="00823937" w:rsidP="00B033CB">
      <w:pPr>
        <w:spacing w:before="120" w:after="0" w:line="480" w:lineRule="auto"/>
        <w:ind w:firstLine="426"/>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w:t>
      </w:r>
      <w:r w:rsidR="00394F38" w:rsidRPr="00394F38">
        <w:rPr>
          <w:rFonts w:ascii="Times New Roman" w:eastAsia="Calibri" w:hAnsi="Times New Roman" w:cs="Times New Roman"/>
          <w:b/>
          <w:bCs/>
          <w:sz w:val="24"/>
          <w:szCs w:val="24"/>
        </w:rPr>
        <w:t xml:space="preserve">. The Resumptive Repetitions </w:t>
      </w:r>
      <w:r w:rsidR="00C76E4F">
        <w:rPr>
          <w:rFonts w:ascii="Times New Roman" w:eastAsia="Calibri" w:hAnsi="Times New Roman" w:cs="Times New Roman"/>
          <w:b/>
          <w:bCs/>
          <w:sz w:val="24"/>
          <w:szCs w:val="24"/>
        </w:rPr>
        <w:t>at</w:t>
      </w:r>
      <w:r w:rsidR="000C6912" w:rsidRPr="00394F38">
        <w:rPr>
          <w:rFonts w:ascii="Times New Roman" w:eastAsia="Calibri" w:hAnsi="Times New Roman" w:cs="Times New Roman"/>
          <w:b/>
          <w:bCs/>
          <w:sz w:val="24"/>
          <w:szCs w:val="24"/>
        </w:rPr>
        <w:t xml:space="preserve"> </w:t>
      </w:r>
      <w:r w:rsidR="00394F38" w:rsidRPr="00394F38">
        <w:rPr>
          <w:rFonts w:ascii="Times New Roman" w:eastAsia="Calibri" w:hAnsi="Times New Roman" w:cs="Times New Roman"/>
          <w:b/>
          <w:bCs/>
          <w:sz w:val="24"/>
          <w:szCs w:val="24"/>
        </w:rPr>
        <w:t xml:space="preserve">the Cosmogony and Anthropogony in </w:t>
      </w:r>
      <w:proofErr w:type="spellStart"/>
      <w:r w:rsidR="00394F38" w:rsidRPr="00394F38">
        <w:rPr>
          <w:rFonts w:ascii="Times New Roman" w:eastAsia="Calibri" w:hAnsi="Times New Roman" w:cs="Times New Roman"/>
          <w:b/>
          <w:bCs/>
          <w:i/>
          <w:iCs/>
          <w:sz w:val="24"/>
          <w:szCs w:val="24"/>
        </w:rPr>
        <w:t>Enūma</w:t>
      </w:r>
      <w:proofErr w:type="spellEnd"/>
      <w:r w:rsidR="00394F38" w:rsidRPr="00394F38">
        <w:rPr>
          <w:rFonts w:ascii="Times New Roman" w:eastAsia="Calibri" w:hAnsi="Times New Roman" w:cs="Times New Roman"/>
          <w:b/>
          <w:bCs/>
          <w:i/>
          <w:iCs/>
          <w:sz w:val="24"/>
          <w:szCs w:val="24"/>
        </w:rPr>
        <w:t xml:space="preserve"> </w:t>
      </w:r>
      <w:proofErr w:type="spellStart"/>
      <w:r w:rsidR="00394F38" w:rsidRPr="00394F38">
        <w:rPr>
          <w:rFonts w:ascii="Times New Roman" w:eastAsia="Calibri" w:hAnsi="Times New Roman" w:cs="Times New Roman"/>
          <w:b/>
          <w:bCs/>
          <w:i/>
          <w:iCs/>
          <w:sz w:val="24"/>
          <w:szCs w:val="24"/>
        </w:rPr>
        <w:t>Eliš</w:t>
      </w:r>
      <w:proofErr w:type="spellEnd"/>
    </w:p>
    <w:p w14:paraId="0FB8767B" w14:textId="2ABDC302" w:rsidR="00165E3E" w:rsidRDefault="00394F38" w:rsidP="00B033CB">
      <w:pPr>
        <w:spacing w:before="120" w:after="0" w:line="480" w:lineRule="auto"/>
        <w:jc w:val="both"/>
        <w:rPr>
          <w:rFonts w:ascii="Times New Roman" w:eastAsia="Calibri" w:hAnsi="Times New Roman" w:cs="Times New Roman"/>
          <w:sz w:val="24"/>
          <w:szCs w:val="24"/>
        </w:rPr>
      </w:pPr>
      <w:proofErr w:type="spellStart"/>
      <w:r w:rsidRPr="00394F38">
        <w:rPr>
          <w:rFonts w:ascii="Times New Roman" w:eastAsia="Calibri" w:hAnsi="Times New Roman" w:cs="Times New Roman"/>
          <w:i/>
          <w:iCs/>
          <w:sz w:val="24"/>
          <w:szCs w:val="24"/>
        </w:rPr>
        <w:lastRenderedPageBreak/>
        <w:t>Enūma</w:t>
      </w:r>
      <w:proofErr w:type="spellEnd"/>
      <w:r w:rsidRPr="00394F38">
        <w:rPr>
          <w:rFonts w:ascii="Times New Roman" w:eastAsia="Calibri" w:hAnsi="Times New Roman" w:cs="Times New Roman"/>
          <w:i/>
          <w:iCs/>
          <w:sz w:val="24"/>
          <w:szCs w:val="24"/>
        </w:rPr>
        <w:t xml:space="preserve"> </w:t>
      </w:r>
      <w:proofErr w:type="spellStart"/>
      <w:r w:rsidRPr="00394F38">
        <w:rPr>
          <w:rFonts w:ascii="Times New Roman" w:eastAsia="Calibri" w:hAnsi="Times New Roman" w:cs="Times New Roman"/>
          <w:i/>
          <w:iCs/>
          <w:sz w:val="24"/>
          <w:szCs w:val="24"/>
        </w:rPr>
        <w:t>Eliš</w:t>
      </w:r>
      <w:proofErr w:type="spellEnd"/>
      <w:r>
        <w:rPr>
          <w:rFonts w:ascii="Times New Roman" w:eastAsia="Calibri" w:hAnsi="Times New Roman" w:cs="Times New Roman"/>
          <w:sz w:val="24"/>
          <w:szCs w:val="24"/>
        </w:rPr>
        <w:t xml:space="preserve">, </w:t>
      </w:r>
      <w:r w:rsidR="0040453A">
        <w:rPr>
          <w:rFonts w:ascii="Times New Roman" w:eastAsia="Calibri" w:hAnsi="Times New Roman" w:cs="Times New Roman"/>
          <w:sz w:val="24"/>
          <w:szCs w:val="24"/>
        </w:rPr>
        <w:t xml:space="preserve">which </w:t>
      </w:r>
      <w:r w:rsidR="007F6578">
        <w:rPr>
          <w:rFonts w:ascii="Times New Roman" w:eastAsia="Calibri" w:hAnsi="Times New Roman" w:cs="Times New Roman"/>
          <w:sz w:val="24"/>
          <w:szCs w:val="24"/>
        </w:rPr>
        <w:t>depicts</w:t>
      </w:r>
      <w:r w:rsidR="00773D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how </w:t>
      </w:r>
      <w:proofErr w:type="spellStart"/>
      <w:r>
        <w:rPr>
          <w:rFonts w:ascii="Times New Roman" w:eastAsia="Calibri" w:hAnsi="Times New Roman" w:cs="Times New Roman"/>
          <w:sz w:val="24"/>
          <w:szCs w:val="24"/>
        </w:rPr>
        <w:t>Marduk</w:t>
      </w:r>
      <w:proofErr w:type="spellEnd"/>
      <w:r>
        <w:rPr>
          <w:rFonts w:ascii="Times New Roman" w:eastAsia="Calibri" w:hAnsi="Times New Roman" w:cs="Times New Roman"/>
          <w:sz w:val="24"/>
          <w:szCs w:val="24"/>
        </w:rPr>
        <w:t xml:space="preserve">, </w:t>
      </w:r>
      <w:r w:rsidR="000C6912">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god of Babylon, </w:t>
      </w:r>
      <w:r w:rsidR="00FC5096">
        <w:rPr>
          <w:rFonts w:ascii="Times New Roman" w:eastAsia="Calibri" w:hAnsi="Times New Roman" w:cs="Times New Roman"/>
          <w:sz w:val="24"/>
          <w:szCs w:val="24"/>
        </w:rPr>
        <w:t xml:space="preserve">came to power over </w:t>
      </w:r>
      <w:r w:rsidR="00C76E4F">
        <w:rPr>
          <w:rFonts w:ascii="Times New Roman" w:eastAsia="Calibri" w:hAnsi="Times New Roman" w:cs="Times New Roman"/>
          <w:sz w:val="24"/>
          <w:szCs w:val="24"/>
        </w:rPr>
        <w:t xml:space="preserve">all </w:t>
      </w:r>
      <w:r w:rsidR="00FC5096">
        <w:rPr>
          <w:rFonts w:ascii="Times New Roman" w:eastAsia="Calibri" w:hAnsi="Times New Roman" w:cs="Times New Roman"/>
          <w:sz w:val="24"/>
          <w:szCs w:val="24"/>
        </w:rPr>
        <w:t xml:space="preserve">the gods after </w:t>
      </w:r>
      <w:r w:rsidR="00FC5096" w:rsidRPr="00FC5096">
        <w:rPr>
          <w:rFonts w:ascii="Times New Roman" w:eastAsia="Calibri" w:hAnsi="Times New Roman" w:cs="Times New Roman"/>
          <w:sz w:val="24"/>
          <w:szCs w:val="24"/>
        </w:rPr>
        <w:t xml:space="preserve">defeating </w:t>
      </w:r>
      <w:proofErr w:type="spellStart"/>
      <w:r w:rsidR="00562E62">
        <w:rPr>
          <w:rFonts w:ascii="Times New Roman" w:eastAsia="Calibri" w:hAnsi="Times New Roman" w:cs="Times New Roman"/>
          <w:sz w:val="24"/>
          <w:szCs w:val="24"/>
        </w:rPr>
        <w:t>Tiāmtu</w:t>
      </w:r>
      <w:proofErr w:type="spellEnd"/>
      <w:r w:rsidR="0040453A">
        <w:rPr>
          <w:rFonts w:ascii="Times New Roman" w:eastAsia="Calibri" w:hAnsi="Times New Roman" w:cs="Times New Roman"/>
          <w:sz w:val="24"/>
          <w:szCs w:val="24"/>
        </w:rPr>
        <w:t>,</w:t>
      </w:r>
      <w:r w:rsidR="00562E62">
        <w:rPr>
          <w:rFonts w:ascii="Times New Roman" w:eastAsia="Calibri" w:hAnsi="Times New Roman" w:cs="Times New Roman"/>
          <w:sz w:val="24"/>
          <w:szCs w:val="24"/>
        </w:rPr>
        <w:t xml:space="preserve"> the </w:t>
      </w:r>
      <w:r w:rsidR="00FC5096" w:rsidRPr="00FC5096">
        <w:rPr>
          <w:rFonts w:ascii="Times New Roman" w:eastAsia="Calibri" w:hAnsi="Times New Roman" w:cs="Times New Roman"/>
          <w:sz w:val="24"/>
          <w:szCs w:val="24"/>
        </w:rPr>
        <w:t>sea</w:t>
      </w:r>
      <w:r w:rsidR="004A12AF">
        <w:rPr>
          <w:rFonts w:ascii="Times New Roman" w:eastAsia="Calibri" w:hAnsi="Times New Roman" w:cs="Times New Roman"/>
          <w:sz w:val="24"/>
          <w:szCs w:val="24"/>
        </w:rPr>
        <w:t xml:space="preserve">, </w:t>
      </w:r>
      <w:r w:rsidR="00FC5096" w:rsidRPr="00FC5096">
        <w:rPr>
          <w:rFonts w:ascii="Times New Roman" w:eastAsia="Calibri" w:hAnsi="Times New Roman" w:cs="Times New Roman"/>
          <w:sz w:val="24"/>
          <w:szCs w:val="24"/>
        </w:rPr>
        <w:t xml:space="preserve">is composed of a variety of traditions. Many of those are known to us </w:t>
      </w:r>
      <w:r w:rsidR="000C6912">
        <w:rPr>
          <w:rFonts w:ascii="Times New Roman" w:eastAsia="Calibri" w:hAnsi="Times New Roman" w:cs="Times New Roman"/>
          <w:sz w:val="24"/>
          <w:szCs w:val="24"/>
        </w:rPr>
        <w:t xml:space="preserve">in </w:t>
      </w:r>
      <w:r w:rsidR="001261EB">
        <w:rPr>
          <w:rFonts w:ascii="Times New Roman" w:eastAsia="Calibri" w:hAnsi="Times New Roman" w:cs="Times New Roman"/>
          <w:sz w:val="24"/>
          <w:szCs w:val="24"/>
        </w:rPr>
        <w:t>rela</w:t>
      </w:r>
      <w:r w:rsidR="00255FD4">
        <w:rPr>
          <w:rFonts w:ascii="Times New Roman" w:eastAsia="Calibri" w:hAnsi="Times New Roman" w:cs="Times New Roman"/>
          <w:sz w:val="24"/>
          <w:szCs w:val="24"/>
        </w:rPr>
        <w:t>tion</w:t>
      </w:r>
      <w:r w:rsidR="001261EB">
        <w:rPr>
          <w:rFonts w:ascii="Times New Roman" w:eastAsia="Calibri" w:hAnsi="Times New Roman" w:cs="Times New Roman"/>
          <w:sz w:val="24"/>
          <w:szCs w:val="24"/>
        </w:rPr>
        <w:t xml:space="preserve"> to</w:t>
      </w:r>
      <w:r w:rsidR="00FC5096" w:rsidRPr="00FC5096">
        <w:rPr>
          <w:rFonts w:ascii="Times New Roman" w:eastAsia="Calibri" w:hAnsi="Times New Roman" w:cs="Times New Roman"/>
          <w:sz w:val="24"/>
          <w:szCs w:val="24"/>
        </w:rPr>
        <w:t xml:space="preserve"> </w:t>
      </w:r>
      <w:r w:rsidR="000C6912" w:rsidRPr="00FC5096">
        <w:rPr>
          <w:rFonts w:ascii="Times New Roman" w:eastAsia="Calibri" w:hAnsi="Times New Roman" w:cs="Times New Roman"/>
          <w:sz w:val="24"/>
          <w:szCs w:val="24"/>
        </w:rPr>
        <w:t>o</w:t>
      </w:r>
      <w:r w:rsidR="000C6912">
        <w:rPr>
          <w:rFonts w:ascii="Times New Roman" w:eastAsia="Calibri" w:hAnsi="Times New Roman" w:cs="Times New Roman"/>
          <w:sz w:val="24"/>
          <w:szCs w:val="24"/>
        </w:rPr>
        <w:t>lder</w:t>
      </w:r>
      <w:r w:rsidR="000C6912" w:rsidRPr="00FC5096">
        <w:rPr>
          <w:rFonts w:ascii="Times New Roman" w:eastAsia="Calibri" w:hAnsi="Times New Roman" w:cs="Times New Roman"/>
          <w:sz w:val="24"/>
          <w:szCs w:val="24"/>
        </w:rPr>
        <w:t xml:space="preserve"> </w:t>
      </w:r>
      <w:r w:rsidR="00FC5096" w:rsidRPr="00FC5096">
        <w:rPr>
          <w:rFonts w:ascii="Times New Roman" w:eastAsia="Calibri" w:hAnsi="Times New Roman" w:cs="Times New Roman"/>
          <w:sz w:val="24"/>
          <w:szCs w:val="24"/>
        </w:rPr>
        <w:t>gods, such as Enlil and his son Ninurta, and Enki</w:t>
      </w:r>
      <w:r w:rsidR="0055688D">
        <w:rPr>
          <w:rFonts w:ascii="Times New Roman" w:eastAsia="Calibri" w:hAnsi="Times New Roman" w:cs="Times New Roman"/>
          <w:sz w:val="24"/>
          <w:szCs w:val="24"/>
        </w:rPr>
        <w:t>/</w:t>
      </w:r>
      <w:proofErr w:type="spellStart"/>
      <w:r w:rsidR="0055688D">
        <w:rPr>
          <w:rFonts w:ascii="Times New Roman" w:eastAsia="Calibri" w:hAnsi="Times New Roman" w:cs="Times New Roman"/>
          <w:sz w:val="24"/>
          <w:szCs w:val="24"/>
        </w:rPr>
        <w:t>Ea</w:t>
      </w:r>
      <w:proofErr w:type="spellEnd"/>
      <w:r w:rsidR="00FC5096" w:rsidRPr="00FC5096">
        <w:rPr>
          <w:rFonts w:ascii="Times New Roman" w:eastAsia="Calibri" w:hAnsi="Times New Roman" w:cs="Times New Roman"/>
          <w:sz w:val="24"/>
          <w:szCs w:val="24"/>
        </w:rPr>
        <w:t xml:space="preserve"> and his son </w:t>
      </w:r>
      <w:proofErr w:type="spellStart"/>
      <w:r w:rsidR="00FC5096" w:rsidRPr="00FC5096">
        <w:rPr>
          <w:rFonts w:ascii="Times New Roman" w:eastAsia="Calibri" w:hAnsi="Times New Roman" w:cs="Times New Roman"/>
          <w:sz w:val="24"/>
          <w:szCs w:val="24"/>
        </w:rPr>
        <w:t>Asalluḫi</w:t>
      </w:r>
      <w:proofErr w:type="spellEnd"/>
      <w:r w:rsidR="00526A48">
        <w:rPr>
          <w:rFonts w:ascii="Times New Roman" w:eastAsia="Calibri" w:hAnsi="Times New Roman" w:cs="Times New Roman"/>
          <w:sz w:val="24"/>
          <w:szCs w:val="24"/>
        </w:rPr>
        <w:t>, documented in literary works, god lists, and hymns.</w:t>
      </w:r>
      <w:r w:rsidR="00526A48">
        <w:rPr>
          <w:rStyle w:val="FootnoteReference"/>
          <w:rFonts w:ascii="Times New Roman" w:eastAsia="Calibri" w:hAnsi="Times New Roman" w:cs="Times New Roman"/>
          <w:sz w:val="24"/>
          <w:szCs w:val="24"/>
        </w:rPr>
        <w:footnoteReference w:id="3"/>
      </w:r>
      <w:r w:rsidR="001261EB">
        <w:rPr>
          <w:rFonts w:ascii="Times New Roman" w:eastAsia="Calibri" w:hAnsi="Times New Roman" w:cs="Times New Roman"/>
          <w:sz w:val="24"/>
          <w:szCs w:val="24"/>
        </w:rPr>
        <w:t xml:space="preserve"> This wealth of traditions was applied by the Babylonian author to </w:t>
      </w:r>
      <w:proofErr w:type="spellStart"/>
      <w:r w:rsidR="001261EB">
        <w:rPr>
          <w:rFonts w:ascii="Times New Roman" w:eastAsia="Calibri" w:hAnsi="Times New Roman" w:cs="Times New Roman"/>
          <w:sz w:val="24"/>
          <w:szCs w:val="24"/>
        </w:rPr>
        <w:t>Marduk</w:t>
      </w:r>
      <w:proofErr w:type="spellEnd"/>
      <w:r w:rsidR="001261EB">
        <w:rPr>
          <w:rFonts w:ascii="Times New Roman" w:eastAsia="Calibri" w:hAnsi="Times New Roman" w:cs="Times New Roman"/>
          <w:sz w:val="24"/>
          <w:szCs w:val="24"/>
        </w:rPr>
        <w:t xml:space="preserve">, </w:t>
      </w:r>
      <w:r w:rsidR="003B5E4B">
        <w:rPr>
          <w:rFonts w:ascii="Times New Roman" w:eastAsia="Calibri" w:hAnsi="Times New Roman" w:cs="Times New Roman"/>
          <w:sz w:val="24"/>
          <w:szCs w:val="24"/>
        </w:rPr>
        <w:t>compiling</w:t>
      </w:r>
      <w:r w:rsidR="001261EB">
        <w:rPr>
          <w:rFonts w:ascii="Times New Roman" w:eastAsia="Calibri" w:hAnsi="Times New Roman" w:cs="Times New Roman"/>
          <w:sz w:val="24"/>
          <w:szCs w:val="24"/>
        </w:rPr>
        <w:t xml:space="preserve"> them </w:t>
      </w:r>
      <w:r w:rsidR="000C6912">
        <w:rPr>
          <w:rFonts w:ascii="Times New Roman" w:eastAsia="Calibri" w:hAnsi="Times New Roman" w:cs="Times New Roman"/>
          <w:sz w:val="24"/>
          <w:szCs w:val="24"/>
        </w:rPr>
        <w:t>toge</w:t>
      </w:r>
      <w:r w:rsidR="001261EB">
        <w:rPr>
          <w:rFonts w:ascii="Times New Roman" w:eastAsia="Calibri" w:hAnsi="Times New Roman" w:cs="Times New Roman"/>
          <w:sz w:val="24"/>
          <w:szCs w:val="24"/>
        </w:rPr>
        <w:t xml:space="preserve">ther </w:t>
      </w:r>
      <w:r w:rsidR="003B5E4B">
        <w:rPr>
          <w:rFonts w:ascii="Times New Roman" w:eastAsia="Calibri" w:hAnsi="Times New Roman" w:cs="Times New Roman"/>
          <w:sz w:val="24"/>
          <w:szCs w:val="24"/>
        </w:rPr>
        <w:t>into</w:t>
      </w:r>
      <w:r w:rsidR="001261EB">
        <w:rPr>
          <w:rFonts w:ascii="Times New Roman" w:eastAsia="Calibri" w:hAnsi="Times New Roman" w:cs="Times New Roman"/>
          <w:sz w:val="24"/>
          <w:szCs w:val="24"/>
        </w:rPr>
        <w:t xml:space="preserve"> a new </w:t>
      </w:r>
      <w:r w:rsidR="000C6912">
        <w:rPr>
          <w:rFonts w:ascii="Times New Roman" w:eastAsia="Calibri" w:hAnsi="Times New Roman" w:cs="Times New Roman"/>
          <w:sz w:val="24"/>
          <w:szCs w:val="24"/>
        </w:rPr>
        <w:t>plot</w:t>
      </w:r>
      <w:r w:rsidR="001261EB">
        <w:rPr>
          <w:rFonts w:ascii="Times New Roman" w:eastAsia="Calibri" w:hAnsi="Times New Roman" w:cs="Times New Roman"/>
          <w:sz w:val="24"/>
          <w:szCs w:val="24"/>
        </w:rPr>
        <w:t xml:space="preserve">. It </w:t>
      </w:r>
      <w:r w:rsidR="000C6912">
        <w:rPr>
          <w:rFonts w:ascii="Times New Roman" w:eastAsia="Calibri" w:hAnsi="Times New Roman" w:cs="Times New Roman"/>
          <w:sz w:val="24"/>
          <w:szCs w:val="24"/>
        </w:rPr>
        <w:t xml:space="preserve">thus </w:t>
      </w:r>
      <w:r w:rsidR="001261EB">
        <w:rPr>
          <w:rFonts w:ascii="Times New Roman" w:eastAsia="Calibri" w:hAnsi="Times New Roman" w:cs="Times New Roman"/>
          <w:sz w:val="24"/>
          <w:szCs w:val="24"/>
        </w:rPr>
        <w:t xml:space="preserve">should be no surprise that </w:t>
      </w:r>
      <w:proofErr w:type="spellStart"/>
      <w:r w:rsidR="001261EB" w:rsidRPr="00394F38">
        <w:rPr>
          <w:rFonts w:ascii="Times New Roman" w:eastAsia="Calibri" w:hAnsi="Times New Roman" w:cs="Times New Roman"/>
          <w:i/>
          <w:iCs/>
          <w:sz w:val="24"/>
          <w:szCs w:val="24"/>
        </w:rPr>
        <w:t>Enūma</w:t>
      </w:r>
      <w:proofErr w:type="spellEnd"/>
      <w:r w:rsidR="001261EB" w:rsidRPr="00394F38">
        <w:rPr>
          <w:rFonts w:ascii="Times New Roman" w:eastAsia="Calibri" w:hAnsi="Times New Roman" w:cs="Times New Roman"/>
          <w:i/>
          <w:iCs/>
          <w:sz w:val="24"/>
          <w:szCs w:val="24"/>
        </w:rPr>
        <w:t xml:space="preserve"> </w:t>
      </w:r>
      <w:proofErr w:type="spellStart"/>
      <w:r w:rsidR="001261EB" w:rsidRPr="00394F38">
        <w:rPr>
          <w:rFonts w:ascii="Times New Roman" w:eastAsia="Calibri" w:hAnsi="Times New Roman" w:cs="Times New Roman"/>
          <w:i/>
          <w:iCs/>
          <w:sz w:val="24"/>
          <w:szCs w:val="24"/>
        </w:rPr>
        <w:t>Eliš</w:t>
      </w:r>
      <w:proofErr w:type="spellEnd"/>
      <w:r w:rsidR="001261EB">
        <w:rPr>
          <w:rFonts w:ascii="Times New Roman" w:eastAsia="Calibri" w:hAnsi="Times New Roman" w:cs="Times New Roman"/>
          <w:sz w:val="24"/>
          <w:szCs w:val="24"/>
        </w:rPr>
        <w:t xml:space="preserve"> is replete with </w:t>
      </w:r>
      <w:r w:rsidR="001261EB" w:rsidRPr="00165E3E">
        <w:rPr>
          <w:rFonts w:ascii="Times New Roman" w:eastAsia="Calibri" w:hAnsi="Times New Roman" w:cs="Times New Roman"/>
          <w:sz w:val="24"/>
          <w:szCs w:val="24"/>
        </w:rPr>
        <w:t>duplications</w:t>
      </w:r>
      <w:r w:rsidR="000C6912">
        <w:rPr>
          <w:rFonts w:asciiTheme="majorBidi" w:eastAsia="Calibri" w:hAnsiTheme="majorBidi" w:cstheme="majorBidi"/>
          <w:sz w:val="24"/>
          <w:szCs w:val="24"/>
        </w:rPr>
        <w:t xml:space="preserve">, </w:t>
      </w:r>
      <w:r w:rsidR="000C6912" w:rsidRPr="00FB04FA">
        <w:rPr>
          <w:rFonts w:asciiTheme="majorBidi" w:hAnsiTheme="majorBidi" w:cstheme="majorBidi"/>
          <w:sz w:val="24"/>
          <w:szCs w:val="24"/>
        </w:rPr>
        <w:t>contradictions</w:t>
      </w:r>
      <w:r w:rsidR="000C6912">
        <w:rPr>
          <w:rFonts w:asciiTheme="majorBidi" w:hAnsiTheme="majorBidi" w:cstheme="majorBidi"/>
          <w:sz w:val="24"/>
          <w:szCs w:val="24"/>
        </w:rPr>
        <w:t xml:space="preserve"> and </w:t>
      </w:r>
      <w:r w:rsidR="0088033B">
        <w:rPr>
          <w:rFonts w:asciiTheme="majorBidi" w:hAnsiTheme="majorBidi" w:cstheme="majorBidi"/>
          <w:sz w:val="24"/>
          <w:szCs w:val="24"/>
        </w:rPr>
        <w:t>inconsistencies</w:t>
      </w:r>
      <w:r w:rsidR="000C6912" w:rsidRPr="00FB04FA">
        <w:rPr>
          <w:rFonts w:asciiTheme="majorBidi" w:hAnsiTheme="majorBidi" w:cstheme="majorBidi"/>
          <w:sz w:val="24"/>
          <w:szCs w:val="24"/>
        </w:rPr>
        <w:t xml:space="preserve"> </w:t>
      </w:r>
      <w:r w:rsidR="001261EB" w:rsidRPr="00FB04FA">
        <w:rPr>
          <w:rFonts w:asciiTheme="majorBidi" w:eastAsia="Calibri" w:hAnsiTheme="majorBidi" w:cstheme="majorBidi"/>
          <w:sz w:val="24"/>
          <w:szCs w:val="24"/>
        </w:rPr>
        <w:t>caused by the melding</w:t>
      </w:r>
      <w:r w:rsidR="001261EB" w:rsidRPr="00165E3E">
        <w:rPr>
          <w:rFonts w:ascii="Times New Roman" w:eastAsia="Calibri" w:hAnsi="Times New Roman" w:cs="Times New Roman"/>
          <w:sz w:val="24"/>
          <w:szCs w:val="24"/>
        </w:rPr>
        <w:t xml:space="preserve"> of the traditions it comprises. Evidence for the author’s awareness of intentional changes in the </w:t>
      </w:r>
      <w:r w:rsidR="00165E3E" w:rsidRPr="00165E3E">
        <w:rPr>
          <w:rFonts w:ascii="Times New Roman" w:eastAsia="Calibri" w:hAnsi="Times New Roman" w:cs="Times New Roman"/>
          <w:sz w:val="24"/>
          <w:szCs w:val="24"/>
        </w:rPr>
        <w:t>sequence</w:t>
      </w:r>
      <w:r w:rsidR="001261EB" w:rsidRPr="00165E3E">
        <w:rPr>
          <w:rFonts w:ascii="Times New Roman" w:eastAsia="Calibri" w:hAnsi="Times New Roman" w:cs="Times New Roman"/>
          <w:sz w:val="24"/>
          <w:szCs w:val="24"/>
        </w:rPr>
        <w:t xml:space="preserve"> is provided by the </w:t>
      </w:r>
      <w:r w:rsidR="00165E3E" w:rsidRPr="00165E3E">
        <w:rPr>
          <w:rFonts w:ascii="Times New Roman" w:eastAsia="Calibri" w:hAnsi="Times New Roman" w:cs="Times New Roman"/>
          <w:sz w:val="24"/>
          <w:szCs w:val="24"/>
        </w:rPr>
        <w:t xml:space="preserve">frequent </w:t>
      </w:r>
      <w:r w:rsidR="001261EB" w:rsidRPr="00165E3E">
        <w:rPr>
          <w:rFonts w:ascii="Times New Roman" w:eastAsia="Calibri" w:hAnsi="Times New Roman" w:cs="Times New Roman"/>
          <w:sz w:val="24"/>
          <w:szCs w:val="24"/>
        </w:rPr>
        <w:t>use o</w:t>
      </w:r>
      <w:r w:rsidR="00165E3E" w:rsidRPr="00165E3E">
        <w:rPr>
          <w:rFonts w:ascii="Times New Roman" w:eastAsia="Calibri" w:hAnsi="Times New Roman" w:cs="Times New Roman"/>
          <w:sz w:val="24"/>
          <w:szCs w:val="24"/>
        </w:rPr>
        <w:t xml:space="preserve">f the technical </w:t>
      </w:r>
      <w:r w:rsidR="00D34050">
        <w:rPr>
          <w:rFonts w:ascii="Times New Roman" w:eastAsia="Calibri" w:hAnsi="Times New Roman" w:cs="Times New Roman"/>
          <w:sz w:val="24"/>
          <w:szCs w:val="24"/>
        </w:rPr>
        <w:t>idioms</w:t>
      </w:r>
      <w:r w:rsidR="008854DD" w:rsidRPr="00165E3E">
        <w:rPr>
          <w:rFonts w:ascii="Times New Roman" w:eastAsia="Calibri" w:hAnsi="Times New Roman" w:cs="Times New Roman"/>
          <w:sz w:val="24"/>
          <w:szCs w:val="24"/>
        </w:rPr>
        <w:t xml:space="preserve"> </w:t>
      </w:r>
      <w:r w:rsidR="00165E3E" w:rsidRPr="00165E3E">
        <w:rPr>
          <w:rFonts w:ascii="Times New Roman" w:eastAsia="Calibri" w:hAnsi="Times New Roman" w:cs="Times New Roman"/>
          <w:sz w:val="24"/>
          <w:szCs w:val="24"/>
        </w:rPr>
        <w:t>“After</w:t>
      </w:r>
      <w:r w:rsidR="00165E3E">
        <w:rPr>
          <w:rFonts w:ascii="Times New Roman" w:eastAsia="Calibri" w:hAnsi="Times New Roman" w:cs="Times New Roman"/>
          <w:sz w:val="24"/>
          <w:szCs w:val="24"/>
        </w:rPr>
        <w:t>…”</w:t>
      </w:r>
      <w:r w:rsidR="008854DD">
        <w:rPr>
          <w:rFonts w:ascii="Times New Roman" w:eastAsia="Calibri" w:hAnsi="Times New Roman" w:cs="Times New Roman"/>
          <w:sz w:val="24"/>
          <w:szCs w:val="24"/>
        </w:rPr>
        <w:t xml:space="preserve"> </w:t>
      </w:r>
      <w:r w:rsidR="00165E3E">
        <w:rPr>
          <w:rFonts w:ascii="Times New Roman" w:eastAsia="Calibri" w:hAnsi="Times New Roman" w:cs="Times New Roman"/>
          <w:sz w:val="24"/>
          <w:szCs w:val="24"/>
        </w:rPr>
        <w:t>(</w:t>
      </w:r>
      <w:r w:rsidR="00165E3E" w:rsidRPr="00165E3E">
        <w:rPr>
          <w:rFonts w:ascii="Times New Roman" w:eastAsia="Calibri" w:hAnsi="Times New Roman" w:cs="Times New Roman"/>
          <w:sz w:val="24"/>
          <w:szCs w:val="24"/>
          <w:lang w:val="en-GB"/>
        </w:rPr>
        <w:t xml:space="preserve">Akkadian: </w:t>
      </w:r>
      <w:proofErr w:type="spellStart"/>
      <w:r w:rsidR="00165E3E" w:rsidRPr="00165E3E">
        <w:rPr>
          <w:rFonts w:ascii="Times New Roman" w:eastAsia="Calibri" w:hAnsi="Times New Roman" w:cs="Times New Roman"/>
          <w:i/>
          <w:iCs/>
          <w:sz w:val="24"/>
          <w:szCs w:val="24"/>
          <w:lang w:val="en-GB"/>
        </w:rPr>
        <w:t>ultu</w:t>
      </w:r>
      <w:proofErr w:type="spellEnd"/>
      <w:r w:rsidR="00165E3E" w:rsidRPr="00165E3E">
        <w:rPr>
          <w:rFonts w:ascii="Times New Roman" w:eastAsia="Calibri" w:hAnsi="Times New Roman" w:cs="Times New Roman"/>
          <w:i/>
          <w:iCs/>
          <w:sz w:val="24"/>
          <w:szCs w:val="24"/>
          <w:lang w:val="en-GB"/>
        </w:rPr>
        <w:t>/</w:t>
      </w:r>
      <w:proofErr w:type="spellStart"/>
      <w:r w:rsidR="00165E3E" w:rsidRPr="00165E3E">
        <w:rPr>
          <w:rFonts w:ascii="Times New Roman" w:eastAsia="Calibri" w:hAnsi="Times New Roman" w:cs="Times New Roman"/>
          <w:i/>
          <w:iCs/>
          <w:sz w:val="24"/>
          <w:szCs w:val="24"/>
          <w:lang w:val="en-GB"/>
        </w:rPr>
        <w:t>ištu</w:t>
      </w:r>
      <w:proofErr w:type="spellEnd"/>
      <w:r w:rsidR="00165E3E">
        <w:rPr>
          <w:rFonts w:ascii="Times New Roman" w:eastAsia="Calibri" w:hAnsi="Times New Roman" w:cs="Times New Roman"/>
          <w:sz w:val="24"/>
          <w:szCs w:val="24"/>
        </w:rPr>
        <w:t xml:space="preserve">) </w:t>
      </w:r>
      <w:r w:rsidR="00736299">
        <w:rPr>
          <w:rFonts w:ascii="Times New Roman" w:eastAsia="Calibri" w:hAnsi="Times New Roman" w:cs="Times New Roman"/>
          <w:sz w:val="24"/>
          <w:szCs w:val="24"/>
        </w:rPr>
        <w:t>and</w:t>
      </w:r>
      <w:r w:rsidR="00165E3E">
        <w:rPr>
          <w:rFonts w:ascii="Times New Roman" w:eastAsia="Calibri" w:hAnsi="Times New Roman" w:cs="Times New Roman"/>
          <w:sz w:val="24"/>
          <w:szCs w:val="24"/>
        </w:rPr>
        <w:t xml:space="preserve"> “When…” (</w:t>
      </w:r>
      <w:r w:rsidR="00165E3E" w:rsidRPr="00165E3E">
        <w:rPr>
          <w:rFonts w:ascii="Times New Roman" w:eastAsia="Calibri" w:hAnsi="Times New Roman" w:cs="Times New Roman"/>
          <w:sz w:val="24"/>
          <w:szCs w:val="24"/>
          <w:lang w:val="en-GB"/>
        </w:rPr>
        <w:t xml:space="preserve">Akkadian: </w:t>
      </w:r>
      <w:proofErr w:type="spellStart"/>
      <w:r w:rsidR="00165E3E" w:rsidRPr="00165E3E">
        <w:rPr>
          <w:rFonts w:ascii="Times New Roman" w:eastAsia="Calibri" w:hAnsi="Times New Roman" w:cs="Times New Roman"/>
          <w:i/>
          <w:iCs/>
          <w:sz w:val="24"/>
          <w:szCs w:val="24"/>
          <w:lang w:val="en-GB"/>
        </w:rPr>
        <w:t>enūm</w:t>
      </w:r>
      <w:r w:rsidR="00165E3E">
        <w:rPr>
          <w:rFonts w:ascii="Times New Roman" w:eastAsia="Calibri" w:hAnsi="Times New Roman" w:cs="Times New Roman"/>
          <w:i/>
          <w:iCs/>
          <w:sz w:val="24"/>
          <w:szCs w:val="24"/>
          <w:lang w:val="en-GB"/>
        </w:rPr>
        <w:t>a</w:t>
      </w:r>
      <w:proofErr w:type="spellEnd"/>
      <w:r w:rsidR="00165E3E">
        <w:rPr>
          <w:rFonts w:ascii="Times New Roman" w:eastAsia="Calibri" w:hAnsi="Times New Roman" w:cs="Times New Roman"/>
          <w:sz w:val="24"/>
          <w:szCs w:val="24"/>
          <w:lang w:val="en-GB"/>
        </w:rPr>
        <w:t>) to coordinate between various event</w:t>
      </w:r>
      <w:r w:rsidR="00165E3E">
        <w:rPr>
          <w:rFonts w:ascii="Times New Roman" w:eastAsia="Calibri" w:hAnsi="Times New Roman" w:cs="Times New Roman"/>
          <w:sz w:val="24"/>
          <w:szCs w:val="24"/>
        </w:rPr>
        <w:t xml:space="preserve">s—whose origins are often in different </w:t>
      </w:r>
      <w:r w:rsidR="008854DD">
        <w:rPr>
          <w:rFonts w:ascii="Times New Roman" w:eastAsia="Calibri" w:hAnsi="Times New Roman" w:cs="Times New Roman"/>
          <w:sz w:val="24"/>
          <w:szCs w:val="24"/>
        </w:rPr>
        <w:t>traditions</w:t>
      </w:r>
      <w:r w:rsidR="00165E3E">
        <w:rPr>
          <w:rFonts w:ascii="Times New Roman" w:eastAsia="Calibri" w:hAnsi="Times New Roman" w:cs="Times New Roman"/>
          <w:sz w:val="24"/>
          <w:szCs w:val="24"/>
        </w:rPr>
        <w:t xml:space="preserve">—that </w:t>
      </w:r>
      <w:r w:rsidR="008854DD">
        <w:rPr>
          <w:rFonts w:ascii="Times New Roman" w:eastAsia="Calibri" w:hAnsi="Times New Roman" w:cs="Times New Roman"/>
          <w:sz w:val="24"/>
          <w:szCs w:val="24"/>
        </w:rPr>
        <w:t xml:space="preserve">occur </w:t>
      </w:r>
      <w:r w:rsidR="00165E3E">
        <w:rPr>
          <w:rFonts w:ascii="Times New Roman" w:eastAsia="Calibri" w:hAnsi="Times New Roman" w:cs="Times New Roman"/>
          <w:sz w:val="24"/>
          <w:szCs w:val="24"/>
        </w:rPr>
        <w:t xml:space="preserve">simultaneously or consecutively. </w:t>
      </w:r>
      <w:r w:rsidR="0055688D">
        <w:rPr>
          <w:rFonts w:ascii="Times New Roman" w:eastAsia="Calibri" w:hAnsi="Times New Roman" w:cs="Times New Roman"/>
          <w:sz w:val="24"/>
          <w:szCs w:val="24"/>
        </w:rPr>
        <w:t>A</w:t>
      </w:r>
      <w:r w:rsidR="00165E3E">
        <w:rPr>
          <w:rFonts w:ascii="Times New Roman" w:eastAsia="Calibri" w:hAnsi="Times New Roman" w:cs="Times New Roman"/>
          <w:sz w:val="24"/>
          <w:szCs w:val="24"/>
        </w:rPr>
        <w:t>n</w:t>
      </w:r>
      <w:r w:rsidR="008854DD">
        <w:rPr>
          <w:rFonts w:ascii="Times New Roman" w:eastAsia="Calibri" w:hAnsi="Times New Roman" w:cs="Times New Roman"/>
          <w:sz w:val="24"/>
          <w:szCs w:val="24"/>
        </w:rPr>
        <w:t>other</w:t>
      </w:r>
      <w:r w:rsidR="00165E3E">
        <w:rPr>
          <w:rFonts w:ascii="Times New Roman" w:eastAsia="Calibri" w:hAnsi="Times New Roman" w:cs="Times New Roman"/>
          <w:sz w:val="24"/>
          <w:szCs w:val="24"/>
        </w:rPr>
        <w:t xml:space="preserve"> technique,</w:t>
      </w:r>
      <w:r w:rsidR="0055688D">
        <w:rPr>
          <w:rFonts w:ascii="Times New Roman" w:eastAsia="Calibri" w:hAnsi="Times New Roman" w:cs="Times New Roman"/>
          <w:sz w:val="24"/>
          <w:szCs w:val="24"/>
        </w:rPr>
        <w:t xml:space="preserve"> which will be discussed here, is</w:t>
      </w:r>
      <w:r w:rsidR="00165E3E">
        <w:rPr>
          <w:rFonts w:ascii="Times New Roman" w:eastAsia="Calibri" w:hAnsi="Times New Roman" w:cs="Times New Roman"/>
          <w:sz w:val="24"/>
          <w:szCs w:val="24"/>
        </w:rPr>
        <w:t xml:space="preserve"> that of the </w:t>
      </w:r>
      <w:r w:rsidR="00165E3E" w:rsidRPr="00165E3E">
        <w:rPr>
          <w:rFonts w:ascii="Times New Roman" w:eastAsia="Calibri" w:hAnsi="Times New Roman" w:cs="Times New Roman"/>
          <w:sz w:val="24"/>
          <w:szCs w:val="24"/>
        </w:rPr>
        <w:t>resumptive repetition.</w:t>
      </w:r>
    </w:p>
    <w:p w14:paraId="003E9BC0" w14:textId="77777777" w:rsidR="008854DD" w:rsidRPr="00165E3E" w:rsidRDefault="008854DD" w:rsidP="00FB04FA">
      <w:pPr>
        <w:spacing w:before="120" w:after="0" w:line="480" w:lineRule="auto"/>
        <w:ind w:firstLine="360"/>
        <w:jc w:val="both"/>
        <w:rPr>
          <w:rFonts w:ascii="Times New Roman" w:eastAsia="Calibri" w:hAnsi="Times New Roman" w:cs="Times New Roman"/>
          <w:sz w:val="24"/>
          <w:szCs w:val="24"/>
          <w:rtl/>
        </w:rPr>
      </w:pPr>
    </w:p>
    <w:p w14:paraId="678A50EA" w14:textId="1D635793" w:rsidR="005B4C33" w:rsidRPr="00165E3E" w:rsidRDefault="005B4C33" w:rsidP="00FB04FA">
      <w:pPr>
        <w:pStyle w:val="ListParagraph"/>
        <w:numPr>
          <w:ilvl w:val="0"/>
          <w:numId w:val="5"/>
        </w:numPr>
        <w:spacing w:after="0" w:line="480" w:lineRule="auto"/>
        <w:jc w:val="both"/>
        <w:rPr>
          <w:rFonts w:ascii="Times New Roman" w:eastAsia="Calibri" w:hAnsi="Times New Roman" w:cs="Times New Roman"/>
          <w:b/>
          <w:bCs/>
          <w:sz w:val="24"/>
          <w:szCs w:val="24"/>
          <w:lang w:val="en-GB"/>
        </w:rPr>
      </w:pPr>
      <w:r w:rsidRPr="00165E3E">
        <w:rPr>
          <w:rFonts w:ascii="Times New Roman" w:eastAsia="Calibri" w:hAnsi="Times New Roman" w:cs="Times New Roman"/>
          <w:b/>
          <w:bCs/>
          <w:sz w:val="24"/>
          <w:szCs w:val="24"/>
          <w:lang w:val="en-GB"/>
        </w:rPr>
        <w:t>The Cosmogony</w:t>
      </w:r>
    </w:p>
    <w:p w14:paraId="5E19F8E4" w14:textId="1201CCF7" w:rsidR="00165E3E" w:rsidRDefault="005A49C1" w:rsidP="00FB04F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As Lambert pointed out, many </w:t>
      </w:r>
      <w:r w:rsidR="006E5171">
        <w:rPr>
          <w:rFonts w:ascii="Times New Roman" w:eastAsia="Calibri" w:hAnsi="Times New Roman" w:cs="Times New Roman"/>
          <w:sz w:val="24"/>
          <w:szCs w:val="24"/>
          <w:lang w:val="en-GB"/>
        </w:rPr>
        <w:t>of the motifs embedded in the</w:t>
      </w:r>
      <w:r w:rsidR="00165E3E" w:rsidRPr="00165E3E">
        <w:rPr>
          <w:rFonts w:ascii="Times New Roman" w:eastAsia="Calibri" w:hAnsi="Times New Roman" w:cs="Times New Roman"/>
          <w:sz w:val="24"/>
          <w:szCs w:val="24"/>
          <w:lang w:val="en-GB"/>
        </w:rPr>
        <w:t xml:space="preserve"> </w:t>
      </w:r>
      <w:r w:rsidR="00736299">
        <w:rPr>
          <w:rFonts w:ascii="Times New Roman" w:eastAsia="Calibri" w:hAnsi="Times New Roman" w:cs="Times New Roman"/>
          <w:sz w:val="24"/>
          <w:szCs w:val="24"/>
          <w:lang w:val="en-GB"/>
        </w:rPr>
        <w:t>account</w:t>
      </w:r>
      <w:r w:rsidR="00736299" w:rsidRPr="00F36D11">
        <w:rPr>
          <w:rFonts w:ascii="Times New Roman" w:eastAsia="Calibri" w:hAnsi="Times New Roman" w:cs="Times New Roman"/>
          <w:sz w:val="24"/>
          <w:szCs w:val="24"/>
          <w:lang w:val="en-GB"/>
        </w:rPr>
        <w:t xml:space="preserve"> </w:t>
      </w:r>
      <w:r w:rsidR="00165E3E" w:rsidRPr="00F36D11">
        <w:rPr>
          <w:rFonts w:ascii="Times New Roman" w:eastAsia="Calibri" w:hAnsi="Times New Roman" w:cs="Times New Roman"/>
          <w:sz w:val="24"/>
          <w:szCs w:val="24"/>
          <w:lang w:val="en-GB"/>
        </w:rPr>
        <w:t>of</w:t>
      </w:r>
      <w:r w:rsidR="003A7F3C">
        <w:rPr>
          <w:rFonts w:ascii="Times New Roman" w:eastAsia="Calibri" w:hAnsi="Times New Roman" w:cs="Times New Roman"/>
          <w:sz w:val="24"/>
          <w:szCs w:val="24"/>
          <w:lang w:val="en-GB"/>
        </w:rPr>
        <w:t xml:space="preserve"> the combat between</w:t>
      </w:r>
      <w:r w:rsidR="00165E3E" w:rsidRPr="00F36D11">
        <w:rPr>
          <w:rFonts w:ascii="Times New Roman" w:eastAsia="Calibri" w:hAnsi="Times New Roman" w:cs="Times New Roman"/>
          <w:sz w:val="24"/>
          <w:szCs w:val="24"/>
          <w:lang w:val="en-GB"/>
        </w:rPr>
        <w:t xml:space="preserve"> </w:t>
      </w:r>
      <w:proofErr w:type="spellStart"/>
      <w:r w:rsidR="00165E3E" w:rsidRPr="00F36D11">
        <w:rPr>
          <w:rFonts w:ascii="Times New Roman" w:eastAsia="Calibri" w:hAnsi="Times New Roman" w:cs="Times New Roman"/>
          <w:sz w:val="24"/>
          <w:szCs w:val="24"/>
          <w:lang w:val="en-GB"/>
        </w:rPr>
        <w:t>Marduk</w:t>
      </w:r>
      <w:proofErr w:type="spellEnd"/>
      <w:r w:rsidR="003A7F3C">
        <w:rPr>
          <w:rFonts w:ascii="Times New Roman" w:eastAsia="Calibri" w:hAnsi="Times New Roman" w:cs="Times New Roman"/>
          <w:sz w:val="24"/>
          <w:szCs w:val="24"/>
          <w:lang w:val="en-GB"/>
        </w:rPr>
        <w:t xml:space="preserve"> and</w:t>
      </w:r>
      <w:r w:rsidR="00165E3E" w:rsidRPr="00F36D11">
        <w:rPr>
          <w:rFonts w:ascii="Times New Roman" w:eastAsia="Calibri" w:hAnsi="Times New Roman" w:cs="Times New Roman"/>
          <w:sz w:val="24"/>
          <w:szCs w:val="24"/>
          <w:lang w:val="en-GB"/>
        </w:rPr>
        <w:t xml:space="preserve"> </w:t>
      </w:r>
      <w:proofErr w:type="spellStart"/>
      <w:r w:rsidR="00165E3E" w:rsidRPr="00F36D11">
        <w:rPr>
          <w:rFonts w:ascii="Times New Roman" w:eastAsia="Calibri" w:hAnsi="Times New Roman" w:cs="Times New Roman"/>
          <w:sz w:val="24"/>
          <w:szCs w:val="24"/>
        </w:rPr>
        <w:t>Tiāmtu</w:t>
      </w:r>
      <w:proofErr w:type="spellEnd"/>
      <w:r w:rsidR="00165E3E" w:rsidRPr="00F36D11">
        <w:rPr>
          <w:rFonts w:ascii="Times New Roman" w:eastAsia="Calibri" w:hAnsi="Times New Roman" w:cs="Times New Roman"/>
          <w:sz w:val="24"/>
          <w:szCs w:val="24"/>
        </w:rPr>
        <w:t xml:space="preserve"> </w:t>
      </w:r>
      <w:r w:rsidR="00B51180">
        <w:rPr>
          <w:rFonts w:ascii="Times New Roman" w:eastAsia="Calibri" w:hAnsi="Times New Roman" w:cs="Times New Roman"/>
          <w:sz w:val="24"/>
          <w:szCs w:val="24"/>
        </w:rPr>
        <w:t xml:space="preserve">in </w:t>
      </w:r>
      <w:proofErr w:type="spellStart"/>
      <w:r w:rsidR="00B51180" w:rsidRPr="00394F38">
        <w:rPr>
          <w:rFonts w:ascii="Times New Roman" w:eastAsia="Calibri" w:hAnsi="Times New Roman" w:cs="Times New Roman"/>
          <w:i/>
          <w:iCs/>
          <w:sz w:val="24"/>
          <w:szCs w:val="24"/>
        </w:rPr>
        <w:t>Enūma</w:t>
      </w:r>
      <w:proofErr w:type="spellEnd"/>
      <w:r w:rsidR="00B51180" w:rsidRPr="00394F38">
        <w:rPr>
          <w:rFonts w:ascii="Times New Roman" w:eastAsia="Calibri" w:hAnsi="Times New Roman" w:cs="Times New Roman"/>
          <w:i/>
          <w:iCs/>
          <w:sz w:val="24"/>
          <w:szCs w:val="24"/>
        </w:rPr>
        <w:t xml:space="preserve"> </w:t>
      </w:r>
      <w:proofErr w:type="spellStart"/>
      <w:r w:rsidR="00B51180" w:rsidRPr="00394F38">
        <w:rPr>
          <w:rFonts w:ascii="Times New Roman" w:eastAsia="Calibri" w:hAnsi="Times New Roman" w:cs="Times New Roman"/>
          <w:i/>
          <w:iCs/>
          <w:sz w:val="24"/>
          <w:szCs w:val="24"/>
        </w:rPr>
        <w:t>Eliš</w:t>
      </w:r>
      <w:proofErr w:type="spellEnd"/>
      <w:r w:rsidR="00B51180">
        <w:rPr>
          <w:rFonts w:ascii="Times New Roman" w:eastAsia="Calibri" w:hAnsi="Times New Roman" w:cs="Times New Roman"/>
          <w:sz w:val="24"/>
          <w:szCs w:val="24"/>
        </w:rPr>
        <w:t xml:space="preserve"> </w:t>
      </w:r>
      <w:r w:rsidR="0040453A">
        <w:rPr>
          <w:rFonts w:ascii="Times New Roman" w:eastAsia="Calibri" w:hAnsi="Times New Roman" w:cs="Times New Roman"/>
          <w:sz w:val="24"/>
          <w:szCs w:val="24"/>
        </w:rPr>
        <w:t>were</w:t>
      </w:r>
      <w:r w:rsidR="0040453A" w:rsidRPr="00F36D11">
        <w:rPr>
          <w:rFonts w:ascii="Times New Roman" w:eastAsia="Calibri" w:hAnsi="Times New Roman" w:cs="Times New Roman"/>
          <w:sz w:val="24"/>
          <w:szCs w:val="24"/>
        </w:rPr>
        <w:t xml:space="preserve"> </w:t>
      </w:r>
      <w:r w:rsidR="00165E3E" w:rsidRPr="00F36D11">
        <w:rPr>
          <w:rFonts w:ascii="Times New Roman" w:eastAsia="Calibri" w:hAnsi="Times New Roman" w:cs="Times New Roman"/>
          <w:sz w:val="24"/>
          <w:szCs w:val="24"/>
        </w:rPr>
        <w:t xml:space="preserve">modeled </w:t>
      </w:r>
      <w:r w:rsidR="0055688D">
        <w:rPr>
          <w:rFonts w:ascii="Times New Roman" w:eastAsia="Calibri" w:hAnsi="Times New Roman" w:cs="Times New Roman"/>
          <w:sz w:val="24"/>
          <w:szCs w:val="24"/>
        </w:rPr>
        <w:t>on</w:t>
      </w:r>
      <w:r w:rsidR="0055688D" w:rsidRPr="00F36D11">
        <w:rPr>
          <w:rFonts w:ascii="Times New Roman" w:eastAsia="Calibri" w:hAnsi="Times New Roman" w:cs="Times New Roman"/>
          <w:sz w:val="24"/>
          <w:szCs w:val="24"/>
        </w:rPr>
        <w:t xml:space="preserve"> </w:t>
      </w:r>
      <w:r w:rsidR="00165E3E" w:rsidRPr="00F36D11">
        <w:rPr>
          <w:rFonts w:ascii="Times New Roman" w:eastAsia="Calibri" w:hAnsi="Times New Roman" w:cs="Times New Roman"/>
          <w:sz w:val="24"/>
          <w:szCs w:val="24"/>
        </w:rPr>
        <w:t xml:space="preserve">the story of Ninurta’s war against </w:t>
      </w:r>
      <w:proofErr w:type="spellStart"/>
      <w:r w:rsidR="00165E3E" w:rsidRPr="00F36D11">
        <w:rPr>
          <w:rFonts w:ascii="Times New Roman" w:eastAsia="Calibri" w:hAnsi="Times New Roman" w:cs="Times New Roman"/>
          <w:sz w:val="24"/>
          <w:szCs w:val="24"/>
        </w:rPr>
        <w:t>Anzû</w:t>
      </w:r>
      <w:proofErr w:type="spellEnd"/>
      <w:r w:rsidR="00165E3E" w:rsidRPr="00F36D11">
        <w:rPr>
          <w:rFonts w:ascii="Times New Roman" w:eastAsia="Calibri" w:hAnsi="Times New Roman" w:cs="Times New Roman"/>
          <w:sz w:val="24"/>
          <w:szCs w:val="24"/>
        </w:rPr>
        <w:t>.</w:t>
      </w:r>
      <w:r w:rsidR="008B5FD3" w:rsidRPr="00F36D11">
        <w:rPr>
          <w:rStyle w:val="FootnoteReference"/>
          <w:rFonts w:ascii="Times New Roman" w:eastAsia="Calibri" w:hAnsi="Times New Roman" w:cs="Times New Roman"/>
          <w:sz w:val="24"/>
          <w:szCs w:val="24"/>
        </w:rPr>
        <w:footnoteReference w:id="4"/>
      </w:r>
      <w:r w:rsidR="008B5FD3" w:rsidRPr="00F36D11">
        <w:rPr>
          <w:rFonts w:ascii="Times New Roman" w:eastAsia="Calibri" w:hAnsi="Times New Roman" w:cs="Times New Roman"/>
          <w:sz w:val="24"/>
          <w:szCs w:val="24"/>
        </w:rPr>
        <w:t xml:space="preserve"> </w:t>
      </w:r>
      <w:r w:rsidR="0040453A">
        <w:rPr>
          <w:rFonts w:ascii="Times New Roman" w:eastAsia="Calibri" w:hAnsi="Times New Roman" w:cs="Times New Roman"/>
          <w:sz w:val="24"/>
          <w:szCs w:val="24"/>
        </w:rPr>
        <w:t>As</w:t>
      </w:r>
      <w:r w:rsidR="0040453A" w:rsidRPr="00F36D11">
        <w:rPr>
          <w:rFonts w:ascii="Times New Roman" w:eastAsia="Calibri" w:hAnsi="Times New Roman" w:cs="Times New Roman"/>
          <w:sz w:val="24"/>
          <w:szCs w:val="24"/>
        </w:rPr>
        <w:t xml:space="preserve"> </w:t>
      </w:r>
      <w:r w:rsidR="008B5FD3" w:rsidRPr="00F36D11">
        <w:rPr>
          <w:rFonts w:ascii="Times New Roman" w:eastAsia="Calibri" w:hAnsi="Times New Roman" w:cs="Times New Roman"/>
          <w:sz w:val="24"/>
          <w:szCs w:val="24"/>
        </w:rPr>
        <w:t xml:space="preserve">in </w:t>
      </w:r>
      <w:r w:rsidR="008B5FD3" w:rsidRPr="00F36D11">
        <w:rPr>
          <w:rFonts w:ascii="Times New Roman" w:eastAsia="Calibri" w:hAnsi="Times New Roman" w:cs="Times New Roman"/>
          <w:i/>
          <w:iCs/>
          <w:sz w:val="24"/>
          <w:szCs w:val="24"/>
        </w:rPr>
        <w:t xml:space="preserve">The Myth of </w:t>
      </w:r>
      <w:proofErr w:type="spellStart"/>
      <w:r w:rsidR="008B5FD3" w:rsidRPr="00F36D11">
        <w:rPr>
          <w:rFonts w:ascii="Times New Roman" w:eastAsia="Calibri" w:hAnsi="Times New Roman" w:cs="Times New Roman"/>
          <w:i/>
          <w:iCs/>
          <w:sz w:val="24"/>
          <w:szCs w:val="24"/>
          <w:lang w:val="en-GB"/>
        </w:rPr>
        <w:t>Anzû</w:t>
      </w:r>
      <w:proofErr w:type="spellEnd"/>
      <w:r w:rsidR="00E60D76">
        <w:rPr>
          <w:rFonts w:ascii="Times New Roman" w:eastAsia="Calibri" w:hAnsi="Times New Roman" w:cs="Times New Roman"/>
          <w:sz w:val="24"/>
          <w:szCs w:val="24"/>
          <w:lang w:val="en-GB"/>
        </w:rPr>
        <w:t xml:space="preserve"> and its related traditions</w:t>
      </w:r>
      <w:r w:rsidR="008B5FD3" w:rsidRPr="00F36D11">
        <w:rPr>
          <w:rFonts w:ascii="Times New Roman" w:eastAsia="Calibri" w:hAnsi="Times New Roman" w:cs="Times New Roman"/>
          <w:sz w:val="24"/>
          <w:szCs w:val="24"/>
          <w:lang w:val="en-GB"/>
        </w:rPr>
        <w:t xml:space="preserve">, so in </w:t>
      </w:r>
      <w:proofErr w:type="spellStart"/>
      <w:r w:rsidR="008B5FD3" w:rsidRPr="00F36D11">
        <w:rPr>
          <w:rFonts w:ascii="Times New Roman" w:eastAsia="Calibri" w:hAnsi="Times New Roman" w:cs="Times New Roman"/>
          <w:i/>
          <w:iCs/>
          <w:sz w:val="24"/>
          <w:szCs w:val="24"/>
        </w:rPr>
        <w:t>Enūma</w:t>
      </w:r>
      <w:proofErr w:type="spellEnd"/>
      <w:r w:rsidR="008B5FD3" w:rsidRPr="00F36D11">
        <w:rPr>
          <w:rFonts w:ascii="Times New Roman" w:eastAsia="Calibri" w:hAnsi="Times New Roman" w:cs="Times New Roman"/>
          <w:i/>
          <w:iCs/>
          <w:sz w:val="24"/>
          <w:szCs w:val="24"/>
        </w:rPr>
        <w:t xml:space="preserve"> </w:t>
      </w:r>
      <w:proofErr w:type="spellStart"/>
      <w:r w:rsidR="008B5FD3" w:rsidRPr="00F36D11">
        <w:rPr>
          <w:rFonts w:ascii="Times New Roman" w:eastAsia="Calibri" w:hAnsi="Times New Roman" w:cs="Times New Roman"/>
          <w:i/>
          <w:iCs/>
          <w:sz w:val="24"/>
          <w:szCs w:val="24"/>
        </w:rPr>
        <w:t>Eliš</w:t>
      </w:r>
      <w:proofErr w:type="spellEnd"/>
      <w:r w:rsidR="003A7F3C">
        <w:rPr>
          <w:rFonts w:ascii="Times New Roman" w:eastAsia="Calibri" w:hAnsi="Times New Roman" w:cs="Times New Roman"/>
          <w:sz w:val="24"/>
          <w:szCs w:val="24"/>
        </w:rPr>
        <w:t>,</w:t>
      </w:r>
      <w:r w:rsidR="008B5FD3" w:rsidRPr="00F36D11">
        <w:rPr>
          <w:rFonts w:ascii="Times New Roman" w:eastAsia="Calibri" w:hAnsi="Times New Roman" w:cs="Times New Roman"/>
          <w:sz w:val="24"/>
          <w:szCs w:val="24"/>
        </w:rPr>
        <w:t xml:space="preserve"> </w:t>
      </w:r>
      <w:r w:rsidR="003A7F3C">
        <w:rPr>
          <w:rFonts w:ascii="Times New Roman" w:eastAsia="Calibri" w:hAnsi="Times New Roman" w:cs="Times New Roman"/>
          <w:sz w:val="24"/>
          <w:szCs w:val="24"/>
        </w:rPr>
        <w:t>several</w:t>
      </w:r>
      <w:r w:rsidR="003A7F3C" w:rsidRPr="00F36D11">
        <w:rPr>
          <w:rFonts w:ascii="Times New Roman" w:eastAsia="Calibri" w:hAnsi="Times New Roman" w:cs="Times New Roman"/>
          <w:sz w:val="24"/>
          <w:szCs w:val="24"/>
        </w:rPr>
        <w:t xml:space="preserve"> </w:t>
      </w:r>
      <w:r w:rsidR="008B5FD3" w:rsidRPr="00F36D11">
        <w:rPr>
          <w:rFonts w:ascii="Times New Roman" w:eastAsia="Calibri" w:hAnsi="Times New Roman" w:cs="Times New Roman"/>
          <w:sz w:val="24"/>
          <w:szCs w:val="24"/>
        </w:rPr>
        <w:t>gods are asked to do battle agains</w:t>
      </w:r>
      <w:ins w:id="2" w:author="Noga Darshan" w:date="2021-02-04T12:36:00Z">
        <w:r>
          <w:rPr>
            <w:rFonts w:ascii="Times New Roman" w:eastAsia="Calibri" w:hAnsi="Times New Roman" w:cs="Times New Roman"/>
            <w:sz w:val="24"/>
            <w:szCs w:val="24"/>
          </w:rPr>
          <w:t>t</w:t>
        </w:r>
      </w:ins>
      <w:del w:id="3" w:author="Noga Darshan" w:date="2021-02-04T12:36:00Z">
        <w:r w:rsidR="008B5FD3" w:rsidRPr="00F36D11" w:rsidDel="005A49C1">
          <w:rPr>
            <w:rFonts w:ascii="Times New Roman" w:eastAsia="Calibri" w:hAnsi="Times New Roman" w:cs="Times New Roman"/>
            <w:sz w:val="24"/>
            <w:szCs w:val="24"/>
          </w:rPr>
          <w:delText>t</w:delText>
        </w:r>
      </w:del>
      <w:r w:rsidR="008B5FD3" w:rsidRPr="00F36D11">
        <w:rPr>
          <w:rFonts w:ascii="Times New Roman" w:eastAsia="Calibri" w:hAnsi="Times New Roman" w:cs="Times New Roman"/>
          <w:sz w:val="24"/>
          <w:szCs w:val="24"/>
        </w:rPr>
        <w:t xml:space="preserve"> </w:t>
      </w:r>
      <w:r w:rsidR="00895942">
        <w:rPr>
          <w:rFonts w:ascii="Times New Roman" w:eastAsia="Calibri" w:hAnsi="Times New Roman" w:cs="Times New Roman"/>
          <w:sz w:val="24"/>
          <w:szCs w:val="24"/>
        </w:rPr>
        <w:t>a monstrous</w:t>
      </w:r>
      <w:r w:rsidR="008B5FD3" w:rsidRPr="00F36D11">
        <w:rPr>
          <w:rFonts w:ascii="Times New Roman" w:eastAsia="Calibri" w:hAnsi="Times New Roman" w:cs="Times New Roman"/>
          <w:sz w:val="24"/>
          <w:szCs w:val="24"/>
        </w:rPr>
        <w:t xml:space="preserve"> enemy that is holding the Tablet of Destinies, but they refuse, and eventually </w:t>
      </w:r>
      <w:proofErr w:type="spellStart"/>
      <w:r w:rsidR="008B5FD3" w:rsidRPr="00F36D11">
        <w:rPr>
          <w:rFonts w:ascii="Times New Roman" w:eastAsia="Calibri" w:hAnsi="Times New Roman" w:cs="Times New Roman"/>
          <w:sz w:val="24"/>
          <w:szCs w:val="24"/>
        </w:rPr>
        <w:t>Ea</w:t>
      </w:r>
      <w:proofErr w:type="spellEnd"/>
      <w:r w:rsidR="008B5FD3" w:rsidRPr="00F36D11">
        <w:rPr>
          <w:rFonts w:ascii="Times New Roman" w:eastAsia="Calibri" w:hAnsi="Times New Roman" w:cs="Times New Roman"/>
          <w:sz w:val="24"/>
          <w:szCs w:val="24"/>
        </w:rPr>
        <w:t xml:space="preserve"> </w:t>
      </w:r>
      <w:r w:rsidR="008417E2">
        <w:rPr>
          <w:rFonts w:ascii="Times New Roman" w:eastAsia="Calibri" w:hAnsi="Times New Roman" w:cs="Times New Roman"/>
          <w:sz w:val="24"/>
          <w:szCs w:val="24"/>
        </w:rPr>
        <w:t>summ</w:t>
      </w:r>
      <w:r w:rsidR="008B5FD3" w:rsidRPr="00F36D11">
        <w:rPr>
          <w:rFonts w:ascii="Times New Roman" w:eastAsia="Calibri" w:hAnsi="Times New Roman" w:cs="Times New Roman"/>
          <w:sz w:val="24"/>
          <w:szCs w:val="24"/>
        </w:rPr>
        <w:t>on</w:t>
      </w:r>
      <w:r w:rsidR="008417E2">
        <w:rPr>
          <w:rFonts w:ascii="Times New Roman" w:eastAsia="Calibri" w:hAnsi="Times New Roman" w:cs="Times New Roman"/>
          <w:sz w:val="24"/>
          <w:szCs w:val="24"/>
        </w:rPr>
        <w:t>s</w:t>
      </w:r>
      <w:r w:rsidR="008B5FD3" w:rsidRPr="00F36D11">
        <w:rPr>
          <w:rFonts w:ascii="Times New Roman" w:eastAsia="Calibri" w:hAnsi="Times New Roman" w:cs="Times New Roman"/>
          <w:sz w:val="24"/>
          <w:szCs w:val="24"/>
        </w:rPr>
        <w:t xml:space="preserve"> the</w:t>
      </w:r>
      <w:r w:rsidR="00396C0D">
        <w:rPr>
          <w:rFonts w:ascii="Times New Roman" w:eastAsia="Calibri" w:hAnsi="Times New Roman" w:cs="Times New Roman"/>
          <w:sz w:val="24"/>
          <w:szCs w:val="24"/>
        </w:rPr>
        <w:t xml:space="preserve"> </w:t>
      </w:r>
      <w:del w:id="4" w:author="Noga Darshan" w:date="2021-02-04T12:35:00Z">
        <w:r w:rsidR="00FE2691" w:rsidRPr="00146F93" w:rsidDel="005A49C1">
          <w:rPr>
            <w:rFonts w:ascii="Times New Roman" w:eastAsia="Calibri" w:hAnsi="Times New Roman" w:cs="Times New Roman"/>
            <w:sz w:val="24"/>
            <w:szCs w:val="24"/>
            <w:highlight w:val="yellow"/>
            <w:lang w:val="en-GB"/>
          </w:rPr>
          <w:delText>young</w:delText>
        </w:r>
        <w:r w:rsidR="007F6578" w:rsidRPr="00146F93" w:rsidDel="005A49C1">
          <w:rPr>
            <w:rFonts w:ascii="Times New Roman" w:eastAsia="Calibri" w:hAnsi="Times New Roman" w:cs="Times New Roman"/>
            <w:sz w:val="24"/>
            <w:szCs w:val="24"/>
            <w:highlight w:val="yellow"/>
            <w:lang w:val="en-GB"/>
          </w:rPr>
          <w:delText>er</w:delText>
        </w:r>
        <w:r w:rsidR="00773D29" w:rsidDel="005A49C1">
          <w:rPr>
            <w:rFonts w:ascii="Times New Roman" w:eastAsia="Calibri" w:hAnsi="Times New Roman" w:cs="Times New Roman"/>
            <w:sz w:val="24"/>
            <w:szCs w:val="24"/>
          </w:rPr>
          <w:delText xml:space="preserve"> </w:delText>
        </w:r>
      </w:del>
      <w:ins w:id="5" w:author="Noga Darshan" w:date="2021-02-04T12:35:00Z">
        <w:r>
          <w:rPr>
            <w:rFonts w:ascii="Times New Roman" w:eastAsia="Calibri" w:hAnsi="Times New Roman" w:cs="Times New Roman"/>
            <w:sz w:val="24"/>
            <w:szCs w:val="24"/>
            <w:lang w:val="en-GB"/>
          </w:rPr>
          <w:t>junior</w:t>
        </w:r>
        <w:r>
          <w:rPr>
            <w:rFonts w:ascii="Times New Roman" w:eastAsia="Calibri" w:hAnsi="Times New Roman" w:cs="Times New Roman"/>
            <w:sz w:val="24"/>
            <w:szCs w:val="24"/>
          </w:rPr>
          <w:t xml:space="preserve"> </w:t>
        </w:r>
      </w:ins>
      <w:r w:rsidR="00773D29">
        <w:rPr>
          <w:rFonts w:ascii="Times New Roman" w:eastAsia="Calibri" w:hAnsi="Times New Roman" w:cs="Times New Roman"/>
          <w:sz w:val="24"/>
          <w:szCs w:val="24"/>
        </w:rPr>
        <w:t>god</w:t>
      </w:r>
      <w:ins w:id="6" w:author="Noga Darshan" w:date="2021-02-04T15:01:00Z">
        <w:r w:rsidR="00BB7DBD">
          <w:rPr>
            <w:rFonts w:ascii="Times New Roman" w:eastAsia="Calibri" w:hAnsi="Times New Roman" w:cs="Times New Roman"/>
            <w:sz w:val="24"/>
            <w:szCs w:val="24"/>
          </w:rPr>
          <w:t>, who is the plot’s protagonist,</w:t>
        </w:r>
      </w:ins>
      <w:r w:rsidR="008B5FD3" w:rsidRPr="00F36D11">
        <w:rPr>
          <w:rFonts w:ascii="Times New Roman" w:eastAsia="Calibri" w:hAnsi="Times New Roman" w:cs="Times New Roman"/>
          <w:sz w:val="24"/>
          <w:szCs w:val="24"/>
        </w:rPr>
        <w:t xml:space="preserve"> </w:t>
      </w:r>
      <w:commentRangeStart w:id="7"/>
      <w:r w:rsidR="008B5FD3" w:rsidRPr="00F36D11">
        <w:rPr>
          <w:rFonts w:ascii="Times New Roman" w:eastAsia="Calibri" w:hAnsi="Times New Roman" w:cs="Times New Roman"/>
          <w:sz w:val="24"/>
          <w:szCs w:val="24"/>
        </w:rPr>
        <w:t xml:space="preserve">to </w:t>
      </w:r>
      <w:r w:rsidR="008417E2">
        <w:rPr>
          <w:rFonts w:ascii="Times New Roman" w:eastAsia="Calibri" w:hAnsi="Times New Roman" w:cs="Times New Roman"/>
          <w:sz w:val="24"/>
          <w:szCs w:val="24"/>
        </w:rPr>
        <w:t>figh</w:t>
      </w:r>
      <w:ins w:id="8" w:author="Noga Darshan" w:date="2021-02-04T12:35:00Z">
        <w:r>
          <w:rPr>
            <w:rFonts w:ascii="Times New Roman" w:eastAsia="Calibri" w:hAnsi="Times New Roman" w:cs="Times New Roman"/>
            <w:sz w:val="24"/>
            <w:szCs w:val="24"/>
          </w:rPr>
          <w:t>t</w:t>
        </w:r>
      </w:ins>
      <w:ins w:id="9" w:author="Noga Darshan" w:date="2021-02-04T12:36:00Z">
        <w:r>
          <w:rPr>
            <w:rFonts w:ascii="Times New Roman" w:eastAsia="Calibri" w:hAnsi="Times New Roman" w:cs="Times New Roman"/>
            <w:sz w:val="24"/>
            <w:szCs w:val="24"/>
          </w:rPr>
          <w:t xml:space="preserve"> </w:t>
        </w:r>
      </w:ins>
      <w:ins w:id="10" w:author="Noga Darshan" w:date="2021-02-04T12:37:00Z">
        <w:r>
          <w:rPr>
            <w:rFonts w:ascii="Times New Roman" w:eastAsia="Calibri" w:hAnsi="Times New Roman" w:cs="Times New Roman"/>
            <w:sz w:val="24"/>
            <w:szCs w:val="24"/>
          </w:rPr>
          <w:t>with</w:t>
        </w:r>
      </w:ins>
      <w:ins w:id="11" w:author="Noga Darshan" w:date="2021-02-04T12:36:00Z">
        <w:r>
          <w:rPr>
            <w:rFonts w:ascii="Times New Roman" w:eastAsia="Calibri" w:hAnsi="Times New Roman" w:cs="Times New Roman"/>
            <w:sz w:val="24"/>
            <w:szCs w:val="24"/>
          </w:rPr>
          <w:t xml:space="preserve"> this enemy</w:t>
        </w:r>
      </w:ins>
      <w:del w:id="12" w:author="Noga Darshan" w:date="2021-02-04T12:35:00Z">
        <w:r w:rsidR="008417E2" w:rsidDel="005A49C1">
          <w:rPr>
            <w:rFonts w:ascii="Times New Roman" w:eastAsia="Calibri" w:hAnsi="Times New Roman" w:cs="Times New Roman"/>
            <w:sz w:val="24"/>
            <w:szCs w:val="24"/>
          </w:rPr>
          <w:delText>t</w:delText>
        </w:r>
        <w:r w:rsidR="00562E62" w:rsidDel="005A49C1">
          <w:rPr>
            <w:rFonts w:ascii="Times New Roman" w:eastAsia="Calibri" w:hAnsi="Times New Roman" w:cs="Times New Roman"/>
            <w:sz w:val="24"/>
            <w:szCs w:val="24"/>
          </w:rPr>
          <w:delText xml:space="preserve"> with</w:delText>
        </w:r>
      </w:del>
      <w:commentRangeEnd w:id="7"/>
      <w:r w:rsidR="0040453A">
        <w:rPr>
          <w:rStyle w:val="CommentReference"/>
        </w:rPr>
        <w:commentReference w:id="7"/>
      </w:r>
      <w:r w:rsidR="00F36D11">
        <w:rPr>
          <w:rFonts w:ascii="Times New Roman" w:eastAsia="Calibri" w:hAnsi="Times New Roman" w:cs="Times New Roman"/>
          <w:sz w:val="24"/>
          <w:szCs w:val="24"/>
        </w:rPr>
        <w:t xml:space="preserve">. </w:t>
      </w:r>
      <w:r w:rsidR="00773D29">
        <w:rPr>
          <w:rFonts w:ascii="Times New Roman" w:eastAsia="Calibri" w:hAnsi="Times New Roman" w:cs="Times New Roman"/>
          <w:sz w:val="24"/>
          <w:szCs w:val="24"/>
        </w:rPr>
        <w:t xml:space="preserve">The latter </w:t>
      </w:r>
      <w:r w:rsidR="00B51180">
        <w:rPr>
          <w:rFonts w:ascii="Times New Roman" w:eastAsia="Calibri" w:hAnsi="Times New Roman" w:cs="Times New Roman"/>
          <w:sz w:val="24"/>
          <w:szCs w:val="24"/>
        </w:rPr>
        <w:t xml:space="preserve">agrees and </w:t>
      </w:r>
      <w:r w:rsidR="00932E38">
        <w:rPr>
          <w:rFonts w:ascii="Times New Roman" w:eastAsia="Calibri" w:hAnsi="Times New Roman" w:cs="Times New Roman"/>
          <w:sz w:val="24"/>
          <w:szCs w:val="24"/>
        </w:rPr>
        <w:t>battles</w:t>
      </w:r>
      <w:r w:rsidR="006712B0">
        <w:rPr>
          <w:rFonts w:ascii="Times New Roman" w:eastAsia="Calibri" w:hAnsi="Times New Roman" w:cs="Times New Roman"/>
          <w:sz w:val="24"/>
          <w:szCs w:val="24"/>
        </w:rPr>
        <w:t xml:space="preserve"> </w:t>
      </w:r>
      <w:r w:rsidR="00B51180">
        <w:rPr>
          <w:rFonts w:ascii="Times New Roman" w:eastAsia="Calibri" w:hAnsi="Times New Roman" w:cs="Times New Roman"/>
          <w:sz w:val="24"/>
          <w:szCs w:val="24"/>
        </w:rPr>
        <w:t xml:space="preserve">with </w:t>
      </w:r>
      <w:r w:rsidR="00F36D11">
        <w:rPr>
          <w:rFonts w:ascii="Times New Roman" w:eastAsia="Calibri" w:hAnsi="Times New Roman" w:cs="Times New Roman"/>
          <w:sz w:val="24"/>
          <w:szCs w:val="24"/>
        </w:rPr>
        <w:t xml:space="preserve">the help of winds, </w:t>
      </w:r>
      <w:r w:rsidR="006712B0">
        <w:rPr>
          <w:rFonts w:ascii="Times New Roman" w:eastAsia="Calibri" w:hAnsi="Times New Roman" w:cs="Times New Roman"/>
          <w:sz w:val="24"/>
          <w:szCs w:val="24"/>
        </w:rPr>
        <w:t xml:space="preserve">a </w:t>
      </w:r>
      <w:r w:rsidR="00F36D11">
        <w:rPr>
          <w:rFonts w:ascii="Times New Roman" w:eastAsia="Calibri" w:hAnsi="Times New Roman" w:cs="Times New Roman"/>
          <w:sz w:val="24"/>
          <w:szCs w:val="24"/>
        </w:rPr>
        <w:t>net and arrow</w:t>
      </w:r>
      <w:r w:rsidR="006712B0">
        <w:rPr>
          <w:rFonts w:ascii="Times New Roman" w:eastAsia="Calibri" w:hAnsi="Times New Roman" w:cs="Times New Roman"/>
          <w:sz w:val="24"/>
          <w:szCs w:val="24"/>
        </w:rPr>
        <w:t>s</w:t>
      </w:r>
      <w:r w:rsidR="00B51180">
        <w:rPr>
          <w:rFonts w:ascii="Times New Roman" w:eastAsia="Calibri" w:hAnsi="Times New Roman" w:cs="Times New Roman"/>
          <w:sz w:val="24"/>
          <w:szCs w:val="24"/>
        </w:rPr>
        <w:t>.</w:t>
      </w:r>
      <w:r w:rsidR="00F36D11">
        <w:rPr>
          <w:rFonts w:ascii="Times New Roman" w:eastAsia="Calibri" w:hAnsi="Times New Roman" w:cs="Times New Roman"/>
          <w:sz w:val="24"/>
          <w:szCs w:val="24"/>
        </w:rPr>
        <w:t xml:space="preserve"> </w:t>
      </w:r>
      <w:r w:rsidR="00932E38">
        <w:rPr>
          <w:rFonts w:ascii="Times New Roman" w:eastAsia="Calibri" w:hAnsi="Times New Roman" w:cs="Times New Roman"/>
          <w:sz w:val="24"/>
          <w:szCs w:val="24"/>
          <w:lang w:val="en-GB"/>
        </w:rPr>
        <w:t>Following his victory</w:t>
      </w:r>
      <w:r w:rsidR="00D34050">
        <w:rPr>
          <w:rFonts w:ascii="Times New Roman" w:eastAsia="Calibri" w:hAnsi="Times New Roman" w:cs="Times New Roman"/>
          <w:sz w:val="24"/>
          <w:szCs w:val="24"/>
        </w:rPr>
        <w:t xml:space="preserve">, </w:t>
      </w:r>
      <w:r w:rsidR="00F36D11">
        <w:rPr>
          <w:rFonts w:ascii="Times New Roman" w:eastAsia="Calibri" w:hAnsi="Times New Roman" w:cs="Times New Roman"/>
          <w:sz w:val="24"/>
          <w:szCs w:val="24"/>
        </w:rPr>
        <w:lastRenderedPageBreak/>
        <w:t xml:space="preserve">the wind </w:t>
      </w:r>
      <w:del w:id="13" w:author="Noga Darshan" w:date="2021-02-04T12:55:00Z">
        <w:r w:rsidR="00F36D11" w:rsidDel="00F3215C">
          <w:rPr>
            <w:rFonts w:ascii="Times New Roman" w:eastAsia="Calibri" w:hAnsi="Times New Roman" w:cs="Times New Roman"/>
            <w:sz w:val="24"/>
            <w:szCs w:val="24"/>
          </w:rPr>
          <w:delText xml:space="preserve">moves </w:delText>
        </w:r>
      </w:del>
      <w:ins w:id="14" w:author="Noga Darshan" w:date="2021-02-04T12:55:00Z">
        <w:r w:rsidR="00F3215C">
          <w:rPr>
            <w:rFonts w:ascii="Times New Roman" w:eastAsia="Calibri" w:hAnsi="Times New Roman" w:cs="Times New Roman"/>
            <w:sz w:val="24"/>
            <w:szCs w:val="24"/>
            <w:lang w:val="en-GB"/>
          </w:rPr>
          <w:t>lifts</w:t>
        </w:r>
        <w:r w:rsidR="00F3215C">
          <w:rPr>
            <w:rFonts w:ascii="Times New Roman" w:eastAsia="Calibri" w:hAnsi="Times New Roman" w:cs="Times New Roman"/>
            <w:sz w:val="24"/>
            <w:szCs w:val="24"/>
          </w:rPr>
          <w:t xml:space="preserve"> </w:t>
        </w:r>
      </w:ins>
      <w:r w:rsidR="00F36D11">
        <w:rPr>
          <w:rFonts w:ascii="Times New Roman" w:eastAsia="Calibri" w:hAnsi="Times New Roman" w:cs="Times New Roman"/>
          <w:sz w:val="24"/>
          <w:szCs w:val="24"/>
        </w:rPr>
        <w:t xml:space="preserve">parts of the </w:t>
      </w:r>
      <w:r w:rsidR="00932E38">
        <w:rPr>
          <w:rFonts w:ascii="Times New Roman" w:eastAsia="Calibri" w:hAnsi="Times New Roman" w:cs="Times New Roman"/>
          <w:sz w:val="24"/>
          <w:szCs w:val="24"/>
        </w:rPr>
        <w:t>defeated enemy</w:t>
      </w:r>
      <w:r w:rsidR="00F36D11">
        <w:rPr>
          <w:rFonts w:ascii="Times New Roman" w:eastAsia="Calibri" w:hAnsi="Times New Roman" w:cs="Times New Roman"/>
          <w:sz w:val="24"/>
          <w:szCs w:val="24"/>
        </w:rPr>
        <w:t xml:space="preserve"> as an announcement of his death to the </w:t>
      </w:r>
      <w:r w:rsidR="0055688D">
        <w:rPr>
          <w:rFonts w:ascii="Times New Roman" w:eastAsia="Calibri" w:hAnsi="Times New Roman" w:cs="Times New Roman"/>
          <w:sz w:val="24"/>
          <w:szCs w:val="24"/>
        </w:rPr>
        <w:t xml:space="preserve">other </w:t>
      </w:r>
      <w:r w:rsidR="00F36D11">
        <w:rPr>
          <w:rFonts w:ascii="Times New Roman" w:eastAsia="Calibri" w:hAnsi="Times New Roman" w:cs="Times New Roman"/>
          <w:sz w:val="24"/>
          <w:szCs w:val="24"/>
        </w:rPr>
        <w:t xml:space="preserve">gods. </w:t>
      </w:r>
      <w:r w:rsidR="0055688D">
        <w:rPr>
          <w:rFonts w:ascii="Times New Roman" w:eastAsia="Calibri" w:hAnsi="Times New Roman" w:cs="Times New Roman"/>
          <w:sz w:val="24"/>
          <w:szCs w:val="24"/>
        </w:rPr>
        <w:t xml:space="preserve">They all </w:t>
      </w:r>
      <w:r w:rsidR="00F36D11">
        <w:rPr>
          <w:rFonts w:ascii="Times New Roman" w:eastAsia="Calibri" w:hAnsi="Times New Roman" w:cs="Times New Roman"/>
          <w:sz w:val="24"/>
          <w:szCs w:val="24"/>
        </w:rPr>
        <w:t xml:space="preserve">rejoice, and the Tablet of Destinies is </w:t>
      </w:r>
      <w:del w:id="15" w:author="Noga Darshan" w:date="2021-02-04T12:40:00Z">
        <w:r w:rsidR="00255FD4" w:rsidDel="005A49C1">
          <w:rPr>
            <w:rFonts w:ascii="Times New Roman" w:eastAsia="Calibri" w:hAnsi="Times New Roman" w:cs="Times New Roman"/>
            <w:sz w:val="24"/>
            <w:szCs w:val="24"/>
          </w:rPr>
          <w:delText>removed</w:delText>
        </w:r>
        <w:r w:rsidR="00F36D11" w:rsidDel="005A49C1">
          <w:rPr>
            <w:rFonts w:ascii="Times New Roman" w:eastAsia="Calibri" w:hAnsi="Times New Roman" w:cs="Times New Roman"/>
            <w:sz w:val="24"/>
            <w:szCs w:val="24"/>
          </w:rPr>
          <w:delText xml:space="preserve"> </w:delText>
        </w:r>
      </w:del>
      <w:ins w:id="16" w:author="Noga Darshan" w:date="2021-02-04T12:40:00Z">
        <w:r>
          <w:rPr>
            <w:rFonts w:ascii="Times New Roman" w:eastAsia="Calibri" w:hAnsi="Times New Roman" w:cs="Times New Roman"/>
            <w:sz w:val="24"/>
            <w:szCs w:val="24"/>
          </w:rPr>
          <w:t xml:space="preserve">seized by the </w:t>
        </w:r>
        <w:r>
          <w:rPr>
            <w:rFonts w:ascii="Times New Roman" w:eastAsia="Calibri" w:hAnsi="Times New Roman" w:cs="Times New Roman"/>
            <w:sz w:val="24"/>
            <w:szCs w:val="24"/>
            <w:lang w:val="en-GB"/>
          </w:rPr>
          <w:t xml:space="preserve">champion </w:t>
        </w:r>
        <w:r>
          <w:rPr>
            <w:rFonts w:ascii="Times New Roman" w:eastAsia="Calibri" w:hAnsi="Times New Roman" w:cs="Times New Roman"/>
            <w:sz w:val="24"/>
            <w:szCs w:val="24"/>
          </w:rPr>
          <w:t>protagonist</w:t>
        </w:r>
      </w:ins>
      <w:del w:id="17" w:author="Noga Darshan" w:date="2021-02-04T15:01:00Z">
        <w:r w:rsidR="00F36D11" w:rsidDel="00BB7DBD">
          <w:rPr>
            <w:rFonts w:ascii="Times New Roman" w:eastAsia="Calibri" w:hAnsi="Times New Roman" w:cs="Times New Roman"/>
            <w:sz w:val="24"/>
            <w:szCs w:val="24"/>
          </w:rPr>
          <w:delText xml:space="preserve">from the enemy’s </w:delText>
        </w:r>
        <w:r w:rsidR="00255FD4" w:rsidDel="00BB7DBD">
          <w:rPr>
            <w:rFonts w:ascii="Times New Roman" w:eastAsia="Calibri" w:hAnsi="Times New Roman" w:cs="Times New Roman"/>
            <w:sz w:val="24"/>
            <w:szCs w:val="24"/>
          </w:rPr>
          <w:delText>chest</w:delText>
        </w:r>
      </w:del>
      <w:del w:id="18" w:author="Noga Darshan" w:date="2021-02-04T12:40:00Z">
        <w:r w:rsidR="006712B0" w:rsidDel="005A49C1">
          <w:rPr>
            <w:rFonts w:ascii="Times New Roman" w:eastAsia="Calibri" w:hAnsi="Times New Roman" w:cs="Times New Roman"/>
            <w:sz w:val="24"/>
            <w:szCs w:val="24"/>
          </w:rPr>
          <w:delText xml:space="preserve"> by the </w:delText>
        </w:r>
        <w:r w:rsidR="00932E38" w:rsidDel="005A49C1">
          <w:rPr>
            <w:rFonts w:ascii="Times New Roman" w:eastAsia="Calibri" w:hAnsi="Times New Roman" w:cs="Times New Roman"/>
            <w:sz w:val="24"/>
            <w:szCs w:val="24"/>
            <w:lang w:val="en-GB"/>
          </w:rPr>
          <w:delText xml:space="preserve">champion </w:delText>
        </w:r>
        <w:r w:rsidR="006712B0" w:rsidDel="005A49C1">
          <w:rPr>
            <w:rFonts w:ascii="Times New Roman" w:eastAsia="Calibri" w:hAnsi="Times New Roman" w:cs="Times New Roman"/>
            <w:sz w:val="24"/>
            <w:szCs w:val="24"/>
          </w:rPr>
          <w:delText>protagonist</w:delText>
        </w:r>
      </w:del>
      <w:r w:rsidR="00F36D11">
        <w:rPr>
          <w:rFonts w:ascii="Times New Roman" w:eastAsia="Calibri" w:hAnsi="Times New Roman" w:cs="Times New Roman"/>
          <w:sz w:val="24"/>
          <w:szCs w:val="24"/>
        </w:rPr>
        <w:t>.</w:t>
      </w:r>
    </w:p>
    <w:p w14:paraId="56CBC070" w14:textId="252949F4" w:rsidR="0007481C" w:rsidRDefault="00F36D11" w:rsidP="008708A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Since this </w:t>
      </w:r>
      <w:r w:rsidR="00396C0D">
        <w:rPr>
          <w:rFonts w:ascii="Times New Roman" w:eastAsia="Calibri" w:hAnsi="Times New Roman" w:cs="Times New Roman"/>
          <w:sz w:val="24"/>
          <w:szCs w:val="24"/>
        </w:rPr>
        <w:t xml:space="preserve">narrative </w:t>
      </w:r>
      <w:r>
        <w:rPr>
          <w:rFonts w:ascii="Times New Roman" w:eastAsia="Calibri" w:hAnsi="Times New Roman" w:cs="Times New Roman"/>
          <w:sz w:val="24"/>
          <w:szCs w:val="24"/>
        </w:rPr>
        <w:t xml:space="preserve">matches </w:t>
      </w:r>
      <w:r>
        <w:rPr>
          <w:rFonts w:ascii="Times New Roman" w:eastAsia="Calibri" w:hAnsi="Times New Roman" w:cs="Times New Roman"/>
          <w:i/>
          <w:iCs/>
          <w:sz w:val="24"/>
          <w:szCs w:val="24"/>
        </w:rPr>
        <w:t xml:space="preserve">The </w:t>
      </w:r>
      <w:r w:rsidRPr="00F36D11">
        <w:rPr>
          <w:rFonts w:ascii="Times New Roman" w:eastAsia="Calibri" w:hAnsi="Times New Roman" w:cs="Times New Roman"/>
          <w:i/>
          <w:iCs/>
          <w:sz w:val="24"/>
          <w:szCs w:val="24"/>
        </w:rPr>
        <w:t xml:space="preserve">Myth of </w:t>
      </w:r>
      <w:proofErr w:type="spellStart"/>
      <w:r w:rsidRPr="00F36D11">
        <w:rPr>
          <w:rFonts w:ascii="Times New Roman" w:eastAsia="Calibri" w:hAnsi="Times New Roman" w:cs="Times New Roman"/>
          <w:i/>
          <w:iCs/>
          <w:sz w:val="24"/>
          <w:szCs w:val="24"/>
        </w:rPr>
        <w:t>Anz</w:t>
      </w:r>
      <w:proofErr w:type="spellEnd"/>
      <w:r w:rsidRPr="00F36D11">
        <w:rPr>
          <w:rFonts w:ascii="Times New Roman" w:eastAsia="Calibri" w:hAnsi="Times New Roman" w:cs="Times New Roman"/>
          <w:i/>
          <w:iCs/>
          <w:sz w:val="24"/>
          <w:szCs w:val="24"/>
          <w:lang w:val="en-GB"/>
        </w:rPr>
        <w:t xml:space="preserve">û </w:t>
      </w:r>
      <w:r>
        <w:rPr>
          <w:rFonts w:ascii="Times New Roman" w:eastAsia="Calibri" w:hAnsi="Times New Roman" w:cs="Times New Roman"/>
          <w:sz w:val="24"/>
          <w:szCs w:val="24"/>
          <w:lang w:val="en-GB"/>
        </w:rPr>
        <w:t xml:space="preserve">so well, </w:t>
      </w:r>
      <w:r w:rsidR="008417E2">
        <w:rPr>
          <w:rFonts w:ascii="Times New Roman" w:eastAsia="Calibri" w:hAnsi="Times New Roman" w:cs="Times New Roman"/>
          <w:sz w:val="24"/>
          <w:szCs w:val="24"/>
          <w:lang w:val="en-GB"/>
        </w:rPr>
        <w:t>while</w:t>
      </w:r>
      <w:r>
        <w:rPr>
          <w:rFonts w:ascii="Times New Roman" w:eastAsia="Calibri" w:hAnsi="Times New Roman" w:cs="Times New Roman"/>
          <w:sz w:val="24"/>
          <w:szCs w:val="24"/>
          <w:lang w:val="en-GB"/>
        </w:rPr>
        <w:t xml:space="preserve"> it is inappropriate in many senses to</w:t>
      </w:r>
      <w:r w:rsidR="00E60D76">
        <w:rPr>
          <w:rFonts w:ascii="Times New Roman" w:eastAsia="Calibri" w:hAnsi="Times New Roman" w:cs="Times New Roman"/>
          <w:sz w:val="24"/>
          <w:szCs w:val="24"/>
          <w:lang w:val="en-GB"/>
        </w:rPr>
        <w:t xml:space="preserve"> </w:t>
      </w:r>
      <w:proofErr w:type="spellStart"/>
      <w:r w:rsidRPr="00F36D11">
        <w:rPr>
          <w:rFonts w:ascii="Times New Roman" w:eastAsia="Calibri" w:hAnsi="Times New Roman" w:cs="Times New Roman"/>
          <w:i/>
          <w:iCs/>
          <w:sz w:val="24"/>
          <w:szCs w:val="24"/>
        </w:rPr>
        <w:t>Enūma</w:t>
      </w:r>
      <w:proofErr w:type="spellEnd"/>
      <w:r w:rsidRPr="00F36D11">
        <w:rPr>
          <w:rFonts w:ascii="Times New Roman" w:eastAsia="Calibri" w:hAnsi="Times New Roman" w:cs="Times New Roman"/>
          <w:i/>
          <w:iCs/>
          <w:sz w:val="24"/>
          <w:szCs w:val="24"/>
        </w:rPr>
        <w:t xml:space="preserve"> </w:t>
      </w:r>
      <w:proofErr w:type="spellStart"/>
      <w:r w:rsidRPr="00F36D11">
        <w:rPr>
          <w:rFonts w:ascii="Times New Roman" w:eastAsia="Calibri" w:hAnsi="Times New Roman" w:cs="Times New Roman"/>
          <w:i/>
          <w:iCs/>
          <w:sz w:val="24"/>
          <w:szCs w:val="24"/>
        </w:rPr>
        <w:t>Eliš</w:t>
      </w:r>
      <w:proofErr w:type="spellEnd"/>
      <w:r>
        <w:rPr>
          <w:rFonts w:ascii="Times New Roman" w:eastAsia="Calibri" w:hAnsi="Times New Roman" w:cs="Times New Roman"/>
          <w:sz w:val="24"/>
          <w:szCs w:val="24"/>
        </w:rPr>
        <w:t xml:space="preserve"> (for example, the gods called to battle </w:t>
      </w:r>
      <w:r w:rsidR="0007481C">
        <w:rPr>
          <w:rFonts w:ascii="Times New Roman" w:eastAsia="Calibri" w:hAnsi="Times New Roman" w:cs="Times New Roman"/>
          <w:sz w:val="24"/>
          <w:szCs w:val="24"/>
        </w:rPr>
        <w:t xml:space="preserve">prior to </w:t>
      </w:r>
      <w:proofErr w:type="spellStart"/>
      <w:r w:rsidR="0007481C">
        <w:rPr>
          <w:rFonts w:ascii="Times New Roman" w:eastAsia="Calibri" w:hAnsi="Times New Roman" w:cs="Times New Roman"/>
          <w:sz w:val="24"/>
          <w:szCs w:val="24"/>
        </w:rPr>
        <w:t>Marduk</w:t>
      </w:r>
      <w:proofErr w:type="spellEnd"/>
      <w:r w:rsidR="000748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w:t>
      </w:r>
      <w:proofErr w:type="spellStart"/>
      <w:r w:rsidRPr="00F36D11">
        <w:rPr>
          <w:rFonts w:ascii="Times New Roman" w:eastAsia="Calibri" w:hAnsi="Times New Roman" w:cs="Times New Roman"/>
          <w:i/>
          <w:iCs/>
          <w:sz w:val="24"/>
          <w:szCs w:val="24"/>
        </w:rPr>
        <w:t>Enūma</w:t>
      </w:r>
      <w:proofErr w:type="spellEnd"/>
      <w:r w:rsidRPr="00F36D11">
        <w:rPr>
          <w:rFonts w:ascii="Times New Roman" w:eastAsia="Calibri" w:hAnsi="Times New Roman" w:cs="Times New Roman"/>
          <w:i/>
          <w:iCs/>
          <w:sz w:val="24"/>
          <w:szCs w:val="24"/>
        </w:rPr>
        <w:t xml:space="preserve"> </w:t>
      </w:r>
      <w:proofErr w:type="spellStart"/>
      <w:r w:rsidRPr="00F36D11">
        <w:rPr>
          <w:rFonts w:ascii="Times New Roman" w:eastAsia="Calibri" w:hAnsi="Times New Roman" w:cs="Times New Roman"/>
          <w:i/>
          <w:iCs/>
          <w:sz w:val="24"/>
          <w:szCs w:val="24"/>
        </w:rPr>
        <w:t>Eliš</w:t>
      </w:r>
      <w:proofErr w:type="spellEnd"/>
      <w:r>
        <w:rPr>
          <w:rFonts w:ascii="Times New Roman" w:eastAsia="Calibri" w:hAnsi="Times New Roman" w:cs="Times New Roman"/>
          <w:sz w:val="24"/>
          <w:szCs w:val="24"/>
        </w:rPr>
        <w:t xml:space="preserve"> are not </w:t>
      </w:r>
      <w:r w:rsidR="00E60D76">
        <w:rPr>
          <w:rFonts w:ascii="Times New Roman" w:eastAsia="Calibri" w:hAnsi="Times New Roman" w:cs="Times New Roman"/>
          <w:sz w:val="24"/>
          <w:szCs w:val="24"/>
        </w:rPr>
        <w:t>war-</w:t>
      </w:r>
      <w:r>
        <w:rPr>
          <w:rFonts w:ascii="Times New Roman" w:eastAsia="Calibri" w:hAnsi="Times New Roman" w:cs="Times New Roman"/>
          <w:sz w:val="24"/>
          <w:szCs w:val="24"/>
        </w:rPr>
        <w:t>gods</w:t>
      </w:r>
      <w:r w:rsidR="0055688D">
        <w:rPr>
          <w:rFonts w:ascii="Times New Roman" w:eastAsia="Calibri" w:hAnsi="Times New Roman" w:cs="Times New Roman"/>
          <w:sz w:val="24"/>
          <w:szCs w:val="24"/>
        </w:rPr>
        <w:t xml:space="preserve"> at all</w:t>
      </w:r>
      <w:r w:rsidR="0007481C">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Tablet of Destinies has no importance</w:t>
      </w:r>
      <w:r w:rsidR="00E60D7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 the plot of </w:t>
      </w:r>
      <w:proofErr w:type="spellStart"/>
      <w:r w:rsidRPr="00F36D11">
        <w:rPr>
          <w:rFonts w:ascii="Times New Roman" w:eastAsia="Calibri" w:hAnsi="Times New Roman" w:cs="Times New Roman"/>
          <w:i/>
          <w:iCs/>
          <w:sz w:val="24"/>
          <w:szCs w:val="24"/>
        </w:rPr>
        <w:t>Enūma</w:t>
      </w:r>
      <w:proofErr w:type="spellEnd"/>
      <w:r w:rsidRPr="00F36D11">
        <w:rPr>
          <w:rFonts w:ascii="Times New Roman" w:eastAsia="Calibri" w:hAnsi="Times New Roman" w:cs="Times New Roman"/>
          <w:i/>
          <w:iCs/>
          <w:sz w:val="24"/>
          <w:szCs w:val="24"/>
        </w:rPr>
        <w:t xml:space="preserve"> </w:t>
      </w:r>
      <w:proofErr w:type="spellStart"/>
      <w:r w:rsidRPr="00F36D11">
        <w:rPr>
          <w:rFonts w:ascii="Times New Roman" w:eastAsia="Calibri" w:hAnsi="Times New Roman" w:cs="Times New Roman"/>
          <w:i/>
          <w:iCs/>
          <w:sz w:val="24"/>
          <w:szCs w:val="24"/>
        </w:rPr>
        <w:t>Eliš</w:t>
      </w:r>
      <w:proofErr w:type="spellEnd"/>
      <w:r w:rsidR="0007481C">
        <w:rPr>
          <w:rFonts w:ascii="Times New Roman" w:eastAsia="Calibri" w:hAnsi="Times New Roman" w:cs="Times New Roman"/>
          <w:sz w:val="24"/>
          <w:szCs w:val="24"/>
        </w:rPr>
        <w:t>;</w:t>
      </w:r>
      <w:r>
        <w:rPr>
          <w:rFonts w:ascii="Times New Roman" w:eastAsia="Calibri" w:hAnsi="Times New Roman" w:cs="Times New Roman"/>
          <w:sz w:val="24"/>
          <w:szCs w:val="24"/>
        </w:rPr>
        <w:t xml:space="preserve"> etc.), there is no doubt that the direction of borrowing is from </w:t>
      </w:r>
      <w:r>
        <w:rPr>
          <w:rFonts w:ascii="Times New Roman" w:eastAsia="Calibri" w:hAnsi="Times New Roman" w:cs="Times New Roman"/>
          <w:i/>
          <w:iCs/>
          <w:sz w:val="24"/>
          <w:szCs w:val="24"/>
        </w:rPr>
        <w:t xml:space="preserve">The Myth of </w:t>
      </w:r>
      <w:proofErr w:type="spellStart"/>
      <w:r w:rsidRPr="00F36D11">
        <w:rPr>
          <w:rFonts w:ascii="Times New Roman" w:eastAsia="Calibri" w:hAnsi="Times New Roman" w:cs="Times New Roman"/>
          <w:i/>
          <w:iCs/>
          <w:sz w:val="24"/>
          <w:szCs w:val="24"/>
        </w:rPr>
        <w:t>Anz</w:t>
      </w:r>
      <w:proofErr w:type="spellEnd"/>
      <w:r w:rsidRPr="00F36D11">
        <w:rPr>
          <w:rFonts w:ascii="Times New Roman" w:eastAsia="Calibri" w:hAnsi="Times New Roman" w:cs="Times New Roman"/>
          <w:i/>
          <w:iCs/>
          <w:sz w:val="24"/>
          <w:szCs w:val="24"/>
          <w:lang w:val="en-GB"/>
        </w:rPr>
        <w:t>û</w:t>
      </w:r>
      <w:r>
        <w:rPr>
          <w:rFonts w:ascii="Times New Roman" w:eastAsia="Calibri" w:hAnsi="Times New Roman" w:cs="Times New Roman"/>
          <w:sz w:val="24"/>
          <w:szCs w:val="24"/>
          <w:lang w:val="en-GB"/>
        </w:rPr>
        <w:t xml:space="preserve"> to </w:t>
      </w:r>
      <w:proofErr w:type="spellStart"/>
      <w:r w:rsidRPr="00F36D11">
        <w:rPr>
          <w:rFonts w:ascii="Times New Roman" w:eastAsia="Calibri" w:hAnsi="Times New Roman" w:cs="Times New Roman"/>
          <w:i/>
          <w:iCs/>
          <w:sz w:val="24"/>
          <w:szCs w:val="24"/>
        </w:rPr>
        <w:t>Enūma</w:t>
      </w:r>
      <w:proofErr w:type="spellEnd"/>
      <w:r w:rsidRPr="00F36D11">
        <w:rPr>
          <w:rFonts w:ascii="Times New Roman" w:eastAsia="Calibri" w:hAnsi="Times New Roman" w:cs="Times New Roman"/>
          <w:i/>
          <w:iCs/>
          <w:sz w:val="24"/>
          <w:szCs w:val="24"/>
        </w:rPr>
        <w:t xml:space="preserve"> </w:t>
      </w:r>
      <w:proofErr w:type="spellStart"/>
      <w:r w:rsidRPr="00F36D11">
        <w:rPr>
          <w:rFonts w:ascii="Times New Roman" w:eastAsia="Calibri" w:hAnsi="Times New Roman" w:cs="Times New Roman"/>
          <w:i/>
          <w:iCs/>
          <w:sz w:val="24"/>
          <w:szCs w:val="24"/>
        </w:rPr>
        <w:t>Eliš</w:t>
      </w:r>
      <w:proofErr w:type="spellEnd"/>
      <w:r w:rsidR="00E0480C">
        <w:rPr>
          <w:rFonts w:ascii="Times New Roman" w:eastAsia="Calibri" w:hAnsi="Times New Roman" w:cs="Times New Roman"/>
          <w:sz w:val="24"/>
          <w:szCs w:val="24"/>
        </w:rPr>
        <w:t xml:space="preserve">, </w:t>
      </w:r>
      <w:r w:rsidR="0007481C">
        <w:rPr>
          <w:rFonts w:ascii="Times New Roman" w:eastAsia="Calibri" w:hAnsi="Times New Roman" w:cs="Times New Roman"/>
          <w:sz w:val="24"/>
          <w:szCs w:val="24"/>
        </w:rPr>
        <w:t>rather than</w:t>
      </w:r>
      <w:r w:rsidR="00E0480C">
        <w:rPr>
          <w:rFonts w:ascii="Times New Roman" w:eastAsia="Calibri" w:hAnsi="Times New Roman" w:cs="Times New Roman"/>
          <w:sz w:val="24"/>
          <w:szCs w:val="24"/>
        </w:rPr>
        <w:t xml:space="preserve"> </w:t>
      </w:r>
      <w:r w:rsidR="0040453A">
        <w:rPr>
          <w:rFonts w:ascii="Times New Roman" w:eastAsia="Calibri" w:hAnsi="Times New Roman" w:cs="Times New Roman"/>
          <w:sz w:val="24"/>
          <w:szCs w:val="24"/>
        </w:rPr>
        <w:t xml:space="preserve">the </w:t>
      </w:r>
      <w:r w:rsidR="00E0480C">
        <w:rPr>
          <w:rFonts w:ascii="Times New Roman" w:eastAsia="Calibri" w:hAnsi="Times New Roman" w:cs="Times New Roman"/>
          <w:sz w:val="24"/>
          <w:szCs w:val="24"/>
        </w:rPr>
        <w:t xml:space="preserve">two traditions drawing on one </w:t>
      </w:r>
      <w:r w:rsidR="0007481C">
        <w:rPr>
          <w:rFonts w:ascii="Times New Roman" w:eastAsia="Calibri" w:hAnsi="Times New Roman" w:cs="Times New Roman"/>
          <w:sz w:val="24"/>
          <w:szCs w:val="24"/>
        </w:rPr>
        <w:t>arch</w:t>
      </w:r>
      <w:r w:rsidR="0040453A">
        <w:rPr>
          <w:rFonts w:ascii="Times New Roman" w:eastAsia="Calibri" w:hAnsi="Times New Roman" w:cs="Times New Roman"/>
          <w:sz w:val="24"/>
          <w:szCs w:val="24"/>
        </w:rPr>
        <w:t>e</w:t>
      </w:r>
      <w:r w:rsidR="0007481C">
        <w:rPr>
          <w:rFonts w:ascii="Times New Roman" w:eastAsia="Calibri" w:hAnsi="Times New Roman" w:cs="Times New Roman"/>
          <w:sz w:val="24"/>
          <w:szCs w:val="24"/>
        </w:rPr>
        <w:t>type</w:t>
      </w:r>
      <w:r w:rsidR="00E0480C">
        <w:rPr>
          <w:rFonts w:ascii="Times New Roman" w:eastAsia="Calibri" w:hAnsi="Times New Roman" w:cs="Times New Roman"/>
          <w:sz w:val="24"/>
          <w:szCs w:val="24"/>
        </w:rPr>
        <w:t xml:space="preserve">. </w:t>
      </w:r>
    </w:p>
    <w:p w14:paraId="41920E21" w14:textId="51D5066F" w:rsidR="00F36D11" w:rsidRPr="00E0480C" w:rsidRDefault="006712B0" w:rsidP="00FB04FA">
      <w:pPr>
        <w:spacing w:after="0" w:line="480" w:lineRule="auto"/>
        <w:ind w:firstLine="567"/>
        <w:jc w:val="both"/>
        <w:rPr>
          <w:rFonts w:ascii="Times New Roman" w:eastAsia="Calibri" w:hAnsi="Times New Roman" w:cs="Times New Roman"/>
          <w:sz w:val="24"/>
          <w:szCs w:val="24"/>
          <w:rtl/>
        </w:rPr>
      </w:pPr>
      <w:r>
        <w:rPr>
          <w:rFonts w:ascii="Times New Roman" w:eastAsia="Calibri" w:hAnsi="Times New Roman" w:cs="Times New Roman"/>
          <w:sz w:val="24"/>
          <w:szCs w:val="24"/>
        </w:rPr>
        <w:t>T</w:t>
      </w:r>
      <w:r w:rsidR="0007481C">
        <w:rPr>
          <w:rFonts w:ascii="Times New Roman" w:eastAsia="Calibri" w:hAnsi="Times New Roman" w:cs="Times New Roman"/>
          <w:sz w:val="24"/>
          <w:szCs w:val="24"/>
        </w:rPr>
        <w:t xml:space="preserve">his well-established Babylonian tradition </w:t>
      </w:r>
      <w:r>
        <w:rPr>
          <w:rFonts w:ascii="Times New Roman" w:eastAsia="Calibri" w:hAnsi="Times New Roman" w:cs="Times New Roman"/>
          <w:sz w:val="24"/>
          <w:szCs w:val="24"/>
        </w:rPr>
        <w:t>was</w:t>
      </w:r>
      <w:r w:rsidR="00E0480C">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integrated in</w:t>
      </w:r>
      <w:r w:rsidR="0040453A">
        <w:rPr>
          <w:rFonts w:ascii="Times New Roman" w:eastAsia="Calibri" w:hAnsi="Times New Roman" w:cs="Times New Roman"/>
          <w:sz w:val="24"/>
          <w:szCs w:val="24"/>
        </w:rPr>
        <w:t>to</w:t>
      </w:r>
      <w:r>
        <w:rPr>
          <w:rFonts w:ascii="Times New Roman" w:eastAsia="Calibri" w:hAnsi="Times New Roman" w:cs="Times New Roman"/>
          <w:sz w:val="24"/>
          <w:szCs w:val="24"/>
        </w:rPr>
        <w:t xml:space="preserve"> </w:t>
      </w:r>
      <w:proofErr w:type="spellStart"/>
      <w:r w:rsidRPr="00F36D11">
        <w:rPr>
          <w:rFonts w:ascii="Times New Roman" w:eastAsia="Calibri" w:hAnsi="Times New Roman" w:cs="Times New Roman"/>
          <w:i/>
          <w:iCs/>
          <w:sz w:val="24"/>
          <w:szCs w:val="24"/>
        </w:rPr>
        <w:t>Enūma</w:t>
      </w:r>
      <w:proofErr w:type="spellEnd"/>
      <w:r w:rsidRPr="00F36D11">
        <w:rPr>
          <w:rFonts w:ascii="Times New Roman" w:eastAsia="Calibri" w:hAnsi="Times New Roman" w:cs="Times New Roman"/>
          <w:i/>
          <w:iCs/>
          <w:sz w:val="24"/>
          <w:szCs w:val="24"/>
        </w:rPr>
        <w:t xml:space="preserve"> </w:t>
      </w:r>
      <w:proofErr w:type="spellStart"/>
      <w:r w:rsidRPr="00F36D11">
        <w:rPr>
          <w:rFonts w:ascii="Times New Roman" w:eastAsia="Calibri" w:hAnsi="Times New Roman" w:cs="Times New Roman"/>
          <w:i/>
          <w:iCs/>
          <w:sz w:val="24"/>
          <w:szCs w:val="24"/>
        </w:rPr>
        <w:t>Eliš</w:t>
      </w:r>
      <w:proofErr w:type="spellEnd"/>
      <w:r>
        <w:rPr>
          <w:rFonts w:ascii="Times New Roman" w:eastAsia="Calibri" w:hAnsi="Times New Roman" w:cs="Times New Roman"/>
          <w:sz w:val="24"/>
          <w:szCs w:val="24"/>
        </w:rPr>
        <w:t xml:space="preserve"> with </w:t>
      </w:r>
      <w:r w:rsidR="00E60D76">
        <w:rPr>
          <w:rFonts w:ascii="Times New Roman" w:eastAsia="Calibri" w:hAnsi="Times New Roman" w:cs="Times New Roman"/>
          <w:sz w:val="24"/>
          <w:szCs w:val="24"/>
        </w:rPr>
        <w:t xml:space="preserve">an additional </w:t>
      </w:r>
      <w:r w:rsidR="00E0480C">
        <w:rPr>
          <w:rFonts w:ascii="Times New Roman" w:eastAsia="Calibri" w:hAnsi="Times New Roman" w:cs="Times New Roman"/>
          <w:sz w:val="24"/>
          <w:szCs w:val="24"/>
        </w:rPr>
        <w:t>tradition</w:t>
      </w:r>
      <w:r w:rsidR="008417E2">
        <w:rPr>
          <w:rFonts w:ascii="Times New Roman" w:eastAsia="Calibri" w:hAnsi="Times New Roman" w:cs="Times New Roman"/>
          <w:sz w:val="24"/>
          <w:szCs w:val="24"/>
        </w:rPr>
        <w:t xml:space="preserve">, namely </w:t>
      </w:r>
      <w:r w:rsidR="00E60D76">
        <w:rPr>
          <w:rFonts w:ascii="Times New Roman" w:eastAsia="Calibri" w:hAnsi="Times New Roman" w:cs="Times New Roman"/>
          <w:sz w:val="24"/>
          <w:szCs w:val="24"/>
        </w:rPr>
        <w:t>the</w:t>
      </w:r>
      <w:r w:rsidR="00E0480C">
        <w:rPr>
          <w:rFonts w:ascii="Times New Roman" w:eastAsia="Calibri" w:hAnsi="Times New Roman" w:cs="Times New Roman"/>
          <w:sz w:val="24"/>
          <w:szCs w:val="24"/>
        </w:rPr>
        <w:t xml:space="preserve"> creat</w:t>
      </w:r>
      <w:r w:rsidR="00255FD4">
        <w:rPr>
          <w:rFonts w:ascii="Times New Roman" w:eastAsia="Calibri" w:hAnsi="Times New Roman" w:cs="Times New Roman"/>
          <w:sz w:val="24"/>
          <w:szCs w:val="24"/>
        </w:rPr>
        <w:t>ion</w:t>
      </w:r>
      <w:r w:rsidR="00E0480C">
        <w:rPr>
          <w:rFonts w:ascii="Times New Roman" w:eastAsia="Calibri" w:hAnsi="Times New Roman" w:cs="Times New Roman"/>
          <w:sz w:val="24"/>
          <w:szCs w:val="24"/>
        </w:rPr>
        <w:t xml:space="preserve"> of the </w:t>
      </w:r>
      <w:r w:rsidR="00BF5A41">
        <w:rPr>
          <w:rFonts w:ascii="Times New Roman" w:eastAsia="Calibri" w:hAnsi="Times New Roman" w:cs="Times New Roman"/>
          <w:sz w:val="24"/>
          <w:szCs w:val="24"/>
        </w:rPr>
        <w:t>cosmos</w:t>
      </w:r>
      <w:r w:rsidR="008417E2">
        <w:rPr>
          <w:rFonts w:ascii="Times New Roman" w:eastAsia="Calibri" w:hAnsi="Times New Roman" w:cs="Times New Roman"/>
          <w:sz w:val="24"/>
          <w:szCs w:val="24"/>
        </w:rPr>
        <w:t>, which had never been connected to Ninurta</w:t>
      </w:r>
      <w:r w:rsidR="00E0480C">
        <w:rPr>
          <w:rFonts w:ascii="Times New Roman" w:eastAsia="Calibri" w:hAnsi="Times New Roman" w:cs="Times New Roman"/>
          <w:sz w:val="24"/>
          <w:szCs w:val="24"/>
        </w:rPr>
        <w:t xml:space="preserve">. </w:t>
      </w:r>
      <w:r w:rsidR="008417E2">
        <w:rPr>
          <w:rFonts w:ascii="Times New Roman" w:eastAsia="Calibri" w:hAnsi="Times New Roman" w:cs="Times New Roman"/>
          <w:sz w:val="24"/>
          <w:szCs w:val="24"/>
        </w:rPr>
        <w:t>Since th</w:t>
      </w:r>
      <w:r w:rsidR="00932E38">
        <w:rPr>
          <w:rFonts w:ascii="Times New Roman" w:eastAsia="Calibri" w:hAnsi="Times New Roman" w:cs="Times New Roman"/>
          <w:sz w:val="24"/>
          <w:szCs w:val="24"/>
        </w:rPr>
        <w:t>at</w:t>
      </w:r>
      <w:r w:rsidR="008417E2">
        <w:rPr>
          <w:rFonts w:ascii="Times New Roman" w:eastAsia="Calibri" w:hAnsi="Times New Roman" w:cs="Times New Roman"/>
          <w:sz w:val="24"/>
          <w:szCs w:val="24"/>
        </w:rPr>
        <w:t xml:space="preserve"> creation</w:t>
      </w:r>
      <w:r>
        <w:rPr>
          <w:rFonts w:ascii="Times New Roman" w:eastAsia="Calibri" w:hAnsi="Times New Roman" w:cs="Times New Roman"/>
          <w:sz w:val="24"/>
          <w:szCs w:val="24"/>
        </w:rPr>
        <w:t xml:space="preserve"> </w:t>
      </w:r>
      <w:r w:rsidR="008417E2">
        <w:rPr>
          <w:rFonts w:ascii="Times New Roman" w:eastAsia="Calibri" w:hAnsi="Times New Roman" w:cs="Times New Roman"/>
          <w:sz w:val="24"/>
          <w:szCs w:val="24"/>
        </w:rPr>
        <w:t xml:space="preserve">was </w:t>
      </w:r>
      <w:r w:rsidR="0040453A">
        <w:rPr>
          <w:rFonts w:ascii="Times New Roman" w:eastAsia="Calibri" w:hAnsi="Times New Roman" w:cs="Times New Roman"/>
          <w:sz w:val="24"/>
          <w:szCs w:val="24"/>
        </w:rPr>
        <w:t xml:space="preserve">based on </w:t>
      </w:r>
      <w:r w:rsidR="008417E2">
        <w:rPr>
          <w:rFonts w:ascii="Times New Roman" w:eastAsia="Calibri" w:hAnsi="Times New Roman" w:cs="Times New Roman"/>
          <w:sz w:val="24"/>
          <w:szCs w:val="24"/>
        </w:rPr>
        <w:t xml:space="preserve">the defeated </w:t>
      </w:r>
      <w:proofErr w:type="spellStart"/>
      <w:r w:rsidR="008417E2">
        <w:rPr>
          <w:rFonts w:ascii="Times New Roman" w:eastAsia="Calibri" w:hAnsi="Times New Roman" w:cs="Times New Roman"/>
          <w:sz w:val="24"/>
          <w:szCs w:val="24"/>
        </w:rPr>
        <w:t>Tiāmtu</w:t>
      </w:r>
      <w:proofErr w:type="spellEnd"/>
      <w:r w:rsidR="008417E2">
        <w:rPr>
          <w:rFonts w:ascii="Times New Roman" w:eastAsia="Calibri" w:hAnsi="Times New Roman" w:cs="Times New Roman"/>
          <w:sz w:val="24"/>
          <w:szCs w:val="24"/>
        </w:rPr>
        <w:t xml:space="preserve">, </w:t>
      </w:r>
      <w:r w:rsidR="008F198A">
        <w:rPr>
          <w:rFonts w:ascii="Times New Roman" w:eastAsia="Calibri" w:hAnsi="Times New Roman" w:cs="Times New Roman"/>
          <w:sz w:val="24"/>
          <w:szCs w:val="24"/>
        </w:rPr>
        <w:t xml:space="preserve">the world </w:t>
      </w:r>
      <w:r w:rsidR="008417E2">
        <w:rPr>
          <w:rFonts w:ascii="Times New Roman" w:eastAsia="Calibri" w:hAnsi="Times New Roman" w:cs="Times New Roman"/>
          <w:sz w:val="24"/>
          <w:szCs w:val="24"/>
        </w:rPr>
        <w:t xml:space="preserve">being made of her </w:t>
      </w:r>
      <w:r w:rsidR="00FE2691">
        <w:rPr>
          <w:rFonts w:ascii="Times New Roman" w:eastAsia="Calibri" w:hAnsi="Times New Roman" w:cs="Times New Roman"/>
          <w:sz w:val="24"/>
          <w:szCs w:val="24"/>
        </w:rPr>
        <w:t>dead body</w:t>
      </w:r>
      <w:r w:rsidR="008417E2">
        <w:rPr>
          <w:rFonts w:ascii="Times New Roman" w:eastAsia="Calibri" w:hAnsi="Times New Roman" w:cs="Times New Roman"/>
          <w:sz w:val="24"/>
          <w:szCs w:val="24"/>
        </w:rPr>
        <w:t xml:space="preserve">, </w:t>
      </w:r>
      <w:r w:rsidR="00E51817">
        <w:rPr>
          <w:rFonts w:ascii="Times New Roman" w:eastAsia="Calibri" w:hAnsi="Times New Roman" w:cs="Times New Roman"/>
          <w:sz w:val="24"/>
          <w:szCs w:val="24"/>
        </w:rPr>
        <w:t>it</w:t>
      </w:r>
      <w:r w:rsidR="008F198A">
        <w:rPr>
          <w:rFonts w:ascii="Times New Roman" w:eastAsia="Calibri" w:hAnsi="Times New Roman" w:cs="Times New Roman"/>
          <w:sz w:val="24"/>
          <w:szCs w:val="24"/>
        </w:rPr>
        <w:t xml:space="preserve"> </w:t>
      </w:r>
      <w:r w:rsidR="0007481C">
        <w:rPr>
          <w:rFonts w:ascii="Times New Roman" w:eastAsia="Calibri" w:hAnsi="Times New Roman" w:cs="Times New Roman"/>
          <w:sz w:val="24"/>
          <w:szCs w:val="24"/>
        </w:rPr>
        <w:t>was inserted</w:t>
      </w:r>
      <w:r w:rsidR="008417E2">
        <w:rPr>
          <w:rFonts w:ascii="Times New Roman" w:eastAsia="Calibri" w:hAnsi="Times New Roman" w:cs="Times New Roman"/>
          <w:sz w:val="24"/>
          <w:szCs w:val="24"/>
        </w:rPr>
        <w:t xml:space="preserve"> into the section devoted to the </w:t>
      </w:r>
      <w:r w:rsidR="00D34050">
        <w:rPr>
          <w:rFonts w:ascii="Times New Roman" w:eastAsia="Calibri" w:hAnsi="Times New Roman" w:cs="Times New Roman"/>
          <w:sz w:val="24"/>
          <w:szCs w:val="24"/>
        </w:rPr>
        <w:t xml:space="preserve">combat’s </w:t>
      </w:r>
      <w:r w:rsidR="008417E2">
        <w:rPr>
          <w:rFonts w:ascii="Times New Roman" w:eastAsia="Calibri" w:hAnsi="Times New Roman" w:cs="Times New Roman"/>
          <w:sz w:val="24"/>
          <w:szCs w:val="24"/>
        </w:rPr>
        <w:t>aftermath</w:t>
      </w:r>
      <w:r w:rsidR="00F92F54">
        <w:rPr>
          <w:rFonts w:ascii="Times New Roman" w:eastAsia="Calibri" w:hAnsi="Times New Roman" w:cs="Times New Roman"/>
          <w:sz w:val="24"/>
          <w:szCs w:val="24"/>
          <w:lang w:val="en-GB"/>
        </w:rPr>
        <w:t xml:space="preserve">, known </w:t>
      </w:r>
      <w:r w:rsidR="00932E38">
        <w:rPr>
          <w:rFonts w:ascii="Times New Roman" w:eastAsia="Calibri" w:hAnsi="Times New Roman" w:cs="Times New Roman"/>
          <w:sz w:val="24"/>
          <w:szCs w:val="24"/>
          <w:lang w:val="en-GB"/>
        </w:rPr>
        <w:t xml:space="preserve">also </w:t>
      </w:r>
      <w:r w:rsidR="00E0480C">
        <w:rPr>
          <w:rFonts w:ascii="Times New Roman" w:eastAsia="Calibri" w:hAnsi="Times New Roman" w:cs="Times New Roman"/>
          <w:sz w:val="24"/>
          <w:szCs w:val="24"/>
        </w:rPr>
        <w:t xml:space="preserve">from </w:t>
      </w:r>
      <w:r w:rsidR="00E0480C">
        <w:rPr>
          <w:rFonts w:ascii="Times New Roman" w:eastAsia="Calibri" w:hAnsi="Times New Roman" w:cs="Times New Roman"/>
          <w:i/>
          <w:iCs/>
          <w:sz w:val="24"/>
          <w:szCs w:val="24"/>
        </w:rPr>
        <w:t xml:space="preserve">The Myth of </w:t>
      </w:r>
      <w:proofErr w:type="spellStart"/>
      <w:r w:rsidR="00E0480C" w:rsidRPr="00F36D11">
        <w:rPr>
          <w:rFonts w:ascii="Times New Roman" w:eastAsia="Calibri" w:hAnsi="Times New Roman" w:cs="Times New Roman"/>
          <w:i/>
          <w:iCs/>
          <w:sz w:val="24"/>
          <w:szCs w:val="24"/>
        </w:rPr>
        <w:t>Anz</w:t>
      </w:r>
      <w:proofErr w:type="spellEnd"/>
      <w:r w:rsidR="00E0480C" w:rsidRPr="00F36D11">
        <w:rPr>
          <w:rFonts w:ascii="Times New Roman" w:eastAsia="Calibri" w:hAnsi="Times New Roman" w:cs="Times New Roman"/>
          <w:i/>
          <w:iCs/>
          <w:sz w:val="24"/>
          <w:szCs w:val="24"/>
          <w:lang w:val="en-GB"/>
        </w:rPr>
        <w:t>û</w:t>
      </w:r>
      <w:r w:rsidR="00E0480C">
        <w:rPr>
          <w:rFonts w:ascii="Times New Roman" w:eastAsia="Calibri" w:hAnsi="Times New Roman" w:cs="Times New Roman"/>
          <w:sz w:val="24"/>
          <w:szCs w:val="24"/>
          <w:lang w:val="en-GB"/>
        </w:rPr>
        <w:t>: the seizure of the Tablet of Destin</w:t>
      </w:r>
      <w:proofErr w:type="spellStart"/>
      <w:r w:rsidR="007D129E">
        <w:rPr>
          <w:rFonts w:ascii="Times New Roman" w:eastAsia="Calibri" w:hAnsi="Times New Roman" w:cs="Times New Roman"/>
          <w:sz w:val="24"/>
          <w:szCs w:val="24"/>
        </w:rPr>
        <w:t>ies</w:t>
      </w:r>
      <w:proofErr w:type="spellEnd"/>
      <w:r w:rsidR="00E0480C">
        <w:rPr>
          <w:rFonts w:ascii="Times New Roman" w:eastAsia="Calibri" w:hAnsi="Times New Roman" w:cs="Times New Roman"/>
          <w:sz w:val="24"/>
          <w:szCs w:val="24"/>
          <w:lang w:val="en-GB"/>
        </w:rPr>
        <w:t xml:space="preserve"> </w:t>
      </w:r>
      <w:r w:rsidR="00E0480C">
        <w:rPr>
          <w:rFonts w:ascii="Times New Roman" w:eastAsia="Calibri" w:hAnsi="Times New Roman" w:cs="Times New Roman"/>
          <w:sz w:val="24"/>
          <w:szCs w:val="24"/>
        </w:rPr>
        <w:t xml:space="preserve">by the victor, the announcement to the gods of the enemy’s death, and the gods’ rejoicing over the outcome of </w:t>
      </w:r>
      <w:r w:rsidR="00E0480C" w:rsidRPr="00E0480C">
        <w:rPr>
          <w:rFonts w:ascii="Times New Roman" w:eastAsia="Calibri" w:hAnsi="Times New Roman" w:cs="Times New Roman"/>
          <w:sz w:val="24"/>
          <w:szCs w:val="24"/>
        </w:rPr>
        <w:t>the battle.</w:t>
      </w:r>
    </w:p>
    <w:p w14:paraId="6AD88288" w14:textId="42BE60CA" w:rsidR="009F2E48" w:rsidRPr="00E0480C" w:rsidRDefault="00E0480C" w:rsidP="00FB04FA">
      <w:pPr>
        <w:spacing w:after="0" w:line="480" w:lineRule="auto"/>
        <w:jc w:val="both"/>
        <w:rPr>
          <w:rFonts w:ascii="Times New Roman" w:eastAsia="Calibri" w:hAnsi="Times New Roman" w:cs="Times New Roman"/>
          <w:sz w:val="24"/>
          <w:szCs w:val="24"/>
        </w:rPr>
      </w:pPr>
      <w:r w:rsidRPr="00E0480C">
        <w:rPr>
          <w:rFonts w:ascii="Times New Roman" w:eastAsia="Calibri" w:hAnsi="Times New Roman" w:cs="Times New Roman"/>
          <w:sz w:val="24"/>
          <w:szCs w:val="24"/>
        </w:rPr>
        <w:tab/>
      </w:r>
      <w:r w:rsidR="00FE2691">
        <w:rPr>
          <w:rFonts w:ascii="Times New Roman" w:eastAsia="Calibri" w:hAnsi="Times New Roman" w:cs="Times New Roman"/>
          <w:sz w:val="24"/>
          <w:szCs w:val="24"/>
        </w:rPr>
        <w:t>It goes thus: f</w:t>
      </w:r>
      <w:r w:rsidR="009F2E48">
        <w:rPr>
          <w:rFonts w:ascii="Times New Roman" w:eastAsia="Calibri" w:hAnsi="Times New Roman" w:cs="Times New Roman"/>
          <w:sz w:val="24"/>
          <w:szCs w:val="24"/>
        </w:rPr>
        <w:t>ollowing his victory</w:t>
      </w:r>
      <w:r w:rsidRPr="00E0480C">
        <w:rPr>
          <w:rFonts w:ascii="Times New Roman" w:eastAsia="Calibri" w:hAnsi="Times New Roman" w:cs="Times New Roman"/>
          <w:sz w:val="24"/>
          <w:szCs w:val="24"/>
        </w:rPr>
        <w:t xml:space="preserve">, </w:t>
      </w:r>
      <w:proofErr w:type="spellStart"/>
      <w:r w:rsidRPr="00E0480C">
        <w:rPr>
          <w:rFonts w:ascii="Times New Roman" w:eastAsia="Calibri" w:hAnsi="Times New Roman" w:cs="Times New Roman"/>
          <w:sz w:val="24"/>
          <w:szCs w:val="24"/>
        </w:rPr>
        <w:t>Marduk</w:t>
      </w:r>
      <w:proofErr w:type="spellEnd"/>
      <w:r w:rsidRPr="00E0480C">
        <w:rPr>
          <w:rFonts w:ascii="Times New Roman" w:eastAsia="Calibri" w:hAnsi="Times New Roman" w:cs="Times New Roman"/>
          <w:sz w:val="24"/>
          <w:szCs w:val="24"/>
        </w:rPr>
        <w:t xml:space="preserve"> imprisoned the allies of the dead </w:t>
      </w:r>
      <w:proofErr w:type="spellStart"/>
      <w:r w:rsidRPr="00E0480C">
        <w:rPr>
          <w:rFonts w:ascii="Times New Roman" w:eastAsia="Calibri" w:hAnsi="Times New Roman" w:cs="Times New Roman"/>
          <w:sz w:val="24"/>
          <w:szCs w:val="24"/>
        </w:rPr>
        <w:t>Tiāmtu</w:t>
      </w:r>
      <w:proofErr w:type="spellEnd"/>
      <w:r w:rsidRPr="00E0480C">
        <w:rPr>
          <w:rFonts w:ascii="Times New Roman" w:eastAsia="Calibri" w:hAnsi="Times New Roman" w:cs="Times New Roman"/>
          <w:sz w:val="24"/>
          <w:szCs w:val="24"/>
        </w:rPr>
        <w:t xml:space="preserve"> and broke their weapons (IV 105–114):</w:t>
      </w:r>
      <w:r>
        <w:rPr>
          <w:rStyle w:val="FootnoteReference"/>
          <w:rFonts w:ascii="Times New Roman" w:eastAsia="Calibri" w:hAnsi="Times New Roman" w:cs="Times New Roman"/>
          <w:sz w:val="24"/>
          <w:szCs w:val="24"/>
        </w:rPr>
        <w:footnoteReference w:id="5"/>
      </w:r>
    </w:p>
    <w:p w14:paraId="666C0F13" w14:textId="1660A79C" w:rsidR="000F0464" w:rsidRPr="00B033CB" w:rsidRDefault="008F198A"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lang w:val="en-GB"/>
        </w:rPr>
        <w:t>…</w:t>
      </w:r>
      <w:r w:rsidR="000F0464" w:rsidRPr="00B033CB">
        <w:rPr>
          <w:rFonts w:asciiTheme="majorBidi" w:eastAsia="Calibri" w:hAnsiTheme="majorBidi" w:cstheme="majorBidi"/>
          <w:vertAlign w:val="superscript"/>
          <w:lang w:val="en-GB"/>
        </w:rPr>
        <w:t>107</w:t>
      </w:r>
      <w:r w:rsidR="000F0464" w:rsidRPr="00B033CB">
        <w:rPr>
          <w:rFonts w:asciiTheme="majorBidi" w:eastAsia="Calibri" w:hAnsiTheme="majorBidi" w:cstheme="majorBidi"/>
          <w:lang w:val="en-GB"/>
        </w:rPr>
        <w:t>Regarding her divine aides, who went beside her…</w:t>
      </w:r>
    </w:p>
    <w:p w14:paraId="33A8108F" w14:textId="7F506292" w:rsidR="00495B5E" w:rsidRPr="00B033CB" w:rsidRDefault="000F0464"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111</w:t>
      </w:r>
      <w:r w:rsidR="00495B5E" w:rsidRPr="00B033CB">
        <w:rPr>
          <w:rFonts w:asciiTheme="majorBidi" w:eastAsia="Calibri" w:hAnsiTheme="majorBidi" w:cstheme="majorBidi"/>
          <w:lang w:val="en-GB"/>
        </w:rPr>
        <w:t>He bound them and broke their weapons,</w:t>
      </w:r>
    </w:p>
    <w:p w14:paraId="519010E5" w14:textId="338E254E" w:rsidR="00495B5E" w:rsidRPr="00B033CB" w:rsidRDefault="00120A9E"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112</w:t>
      </w:r>
      <w:r w:rsidR="008374A5" w:rsidRPr="00B033CB">
        <w:rPr>
          <w:rFonts w:asciiTheme="majorBidi" w:eastAsia="Calibri" w:hAnsiTheme="majorBidi" w:cstheme="majorBidi"/>
          <w:lang w:val="en-GB"/>
        </w:rPr>
        <w:t>a</w:t>
      </w:r>
      <w:r w:rsidR="00495B5E" w:rsidRPr="00B033CB">
        <w:rPr>
          <w:rFonts w:asciiTheme="majorBidi" w:eastAsia="Calibri" w:hAnsiTheme="majorBidi" w:cstheme="majorBidi"/>
          <w:lang w:val="en-GB"/>
        </w:rPr>
        <w:t>nd they lay enmeshed, sitting in a snare,</w:t>
      </w:r>
    </w:p>
    <w:p w14:paraId="1EE4FDF4" w14:textId="1E04036B" w:rsidR="00495B5E" w:rsidRPr="00B033CB" w:rsidRDefault="00120A9E"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113</w:t>
      </w:r>
      <w:r w:rsidR="008374A5" w:rsidRPr="00B033CB">
        <w:rPr>
          <w:rFonts w:asciiTheme="majorBidi" w:eastAsia="Calibri" w:hAnsiTheme="majorBidi" w:cstheme="majorBidi"/>
          <w:lang w:val="en-GB"/>
        </w:rPr>
        <w:t>h</w:t>
      </w:r>
      <w:r w:rsidR="00495B5E" w:rsidRPr="00B033CB">
        <w:rPr>
          <w:rFonts w:asciiTheme="majorBidi" w:eastAsia="Calibri" w:hAnsiTheme="majorBidi" w:cstheme="majorBidi"/>
          <w:lang w:val="en-GB"/>
        </w:rPr>
        <w:t>iding in corners, filled with grief,</w:t>
      </w:r>
    </w:p>
    <w:p w14:paraId="3C75DC02" w14:textId="0F147ED7" w:rsidR="006C6896" w:rsidRPr="00B033CB" w:rsidRDefault="00120A9E" w:rsidP="008708A2">
      <w:pPr>
        <w:spacing w:after="0" w:line="480" w:lineRule="auto"/>
        <w:ind w:left="284"/>
        <w:jc w:val="both"/>
        <w:rPr>
          <w:rFonts w:ascii="Times New Roman" w:eastAsia="Calibri" w:hAnsi="Times New Roman" w:cs="Times New Roman"/>
          <w:lang w:val="en-GB"/>
        </w:rPr>
      </w:pPr>
      <w:r w:rsidRPr="00B033CB">
        <w:rPr>
          <w:rFonts w:asciiTheme="majorBidi" w:eastAsia="Calibri" w:hAnsiTheme="majorBidi" w:cstheme="majorBidi"/>
          <w:vertAlign w:val="superscript"/>
          <w:lang w:val="en-GB"/>
        </w:rPr>
        <w:t>114</w:t>
      </w:r>
      <w:r w:rsidR="008374A5" w:rsidRPr="00B033CB">
        <w:rPr>
          <w:rFonts w:asciiTheme="majorBidi" w:eastAsia="Calibri" w:hAnsiTheme="majorBidi" w:cstheme="majorBidi"/>
          <w:lang w:val="en-GB"/>
        </w:rPr>
        <w:t>b</w:t>
      </w:r>
      <w:r w:rsidR="00495B5E" w:rsidRPr="00B033CB">
        <w:rPr>
          <w:rFonts w:asciiTheme="majorBidi" w:eastAsia="Calibri" w:hAnsiTheme="majorBidi" w:cstheme="majorBidi"/>
          <w:lang w:val="en-GB"/>
        </w:rPr>
        <w:t xml:space="preserve">earing his punishment, held in a </w:t>
      </w:r>
      <w:r w:rsidR="00495B5E" w:rsidRPr="00B033CB">
        <w:rPr>
          <w:rFonts w:ascii="Times New Roman" w:eastAsia="Calibri" w:hAnsi="Times New Roman" w:cs="Times New Roman"/>
          <w:lang w:val="en-GB"/>
        </w:rPr>
        <w:t>prison.</w:t>
      </w:r>
    </w:p>
    <w:p w14:paraId="61AC6A81" w14:textId="339058B6" w:rsidR="006C6896" w:rsidRPr="006C6896" w:rsidRDefault="009F2E48" w:rsidP="00FB04FA">
      <w:pPr>
        <w:spacing w:after="0" w:line="48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w:t>
      </w:r>
      <w:proofErr w:type="spellStart"/>
      <w:r w:rsidRPr="006C6896">
        <w:rPr>
          <w:rFonts w:ascii="Times New Roman" w:eastAsia="Calibri" w:hAnsi="Times New Roman" w:cs="Times New Roman"/>
          <w:sz w:val="24"/>
          <w:szCs w:val="24"/>
        </w:rPr>
        <w:t>e</w:t>
      </w:r>
      <w:proofErr w:type="spellEnd"/>
      <w:r w:rsidRPr="006C6896">
        <w:rPr>
          <w:rFonts w:ascii="Times New Roman" w:eastAsia="Calibri" w:hAnsi="Times New Roman" w:cs="Times New Roman"/>
          <w:sz w:val="24"/>
          <w:szCs w:val="24"/>
        </w:rPr>
        <w:t xml:space="preserve"> </w:t>
      </w:r>
      <w:r w:rsidR="006E48FD">
        <w:rPr>
          <w:rFonts w:ascii="Times New Roman" w:eastAsia="Calibri" w:hAnsi="Times New Roman" w:cs="Times New Roman"/>
          <w:sz w:val="24"/>
          <w:szCs w:val="24"/>
        </w:rPr>
        <w:t>put ropes</w:t>
      </w:r>
      <w:r w:rsidRPr="006C6896">
        <w:rPr>
          <w:rFonts w:ascii="Times New Roman" w:eastAsia="Calibri" w:hAnsi="Times New Roman" w:cs="Times New Roman"/>
          <w:sz w:val="24"/>
          <w:szCs w:val="24"/>
        </w:rPr>
        <w:t xml:space="preserve"> </w:t>
      </w:r>
      <w:r w:rsidR="006E48FD">
        <w:rPr>
          <w:rFonts w:ascii="Times New Roman" w:eastAsia="Calibri" w:hAnsi="Times New Roman" w:cs="Times New Roman"/>
          <w:sz w:val="24"/>
          <w:szCs w:val="24"/>
        </w:rPr>
        <w:t xml:space="preserve">upon </w:t>
      </w:r>
      <w:proofErr w:type="spellStart"/>
      <w:r w:rsidRPr="006C6896">
        <w:rPr>
          <w:rFonts w:ascii="Times New Roman" w:eastAsia="Calibri" w:hAnsi="Times New Roman" w:cs="Times New Roman"/>
          <w:sz w:val="24"/>
          <w:szCs w:val="24"/>
        </w:rPr>
        <w:t>Tiāmtu</w:t>
      </w:r>
      <w:r>
        <w:rPr>
          <w:rFonts w:ascii="Times New Roman" w:eastAsia="Calibri" w:hAnsi="Times New Roman" w:cs="Times New Roman"/>
          <w:sz w:val="24"/>
          <w:szCs w:val="24"/>
        </w:rPr>
        <w:t>’s</w:t>
      </w:r>
      <w:proofErr w:type="spellEnd"/>
      <w:r w:rsidRPr="006C6896">
        <w:rPr>
          <w:rFonts w:ascii="Times New Roman" w:eastAsia="Calibri" w:hAnsi="Times New Roman" w:cs="Times New Roman"/>
          <w:sz w:val="24"/>
          <w:szCs w:val="24"/>
          <w:lang w:val="en-GB"/>
        </w:rPr>
        <w:t xml:space="preserve"> </w:t>
      </w:r>
      <w:r w:rsidR="006C6896" w:rsidRPr="006C6896">
        <w:rPr>
          <w:rFonts w:ascii="Times New Roman" w:eastAsia="Calibri" w:hAnsi="Times New Roman" w:cs="Times New Roman"/>
          <w:sz w:val="24"/>
          <w:szCs w:val="24"/>
          <w:lang w:val="en-GB"/>
        </w:rPr>
        <w:t xml:space="preserve">eleven creatures </w:t>
      </w:r>
      <w:r w:rsidR="006C6896" w:rsidRPr="006C6896">
        <w:rPr>
          <w:rFonts w:ascii="Times New Roman" w:eastAsia="Calibri" w:hAnsi="Times New Roman" w:cs="Times New Roman"/>
          <w:sz w:val="24"/>
          <w:szCs w:val="24"/>
        </w:rPr>
        <w:t xml:space="preserve">and tied </w:t>
      </w:r>
      <w:r w:rsidR="006C6896">
        <w:rPr>
          <w:rFonts w:ascii="Times New Roman" w:eastAsia="Calibri" w:hAnsi="Times New Roman" w:cs="Times New Roman"/>
          <w:sz w:val="24"/>
          <w:szCs w:val="24"/>
        </w:rPr>
        <w:t xml:space="preserve">up </w:t>
      </w:r>
      <w:r w:rsidR="006C6896" w:rsidRPr="006C6896">
        <w:rPr>
          <w:rFonts w:ascii="Times New Roman" w:eastAsia="Calibri" w:hAnsi="Times New Roman" w:cs="Times New Roman"/>
          <w:sz w:val="24"/>
          <w:szCs w:val="24"/>
        </w:rPr>
        <w:t xml:space="preserve">their </w:t>
      </w:r>
      <w:r w:rsidR="006C6896">
        <w:rPr>
          <w:rFonts w:ascii="Times New Roman" w:eastAsia="Calibri" w:hAnsi="Times New Roman" w:cs="Times New Roman"/>
          <w:sz w:val="24"/>
          <w:szCs w:val="24"/>
        </w:rPr>
        <w:t>hands (ll. 115–118):</w:t>
      </w:r>
    </w:p>
    <w:p w14:paraId="7A7BD878" w14:textId="6EF8A0A8" w:rsidR="00495B5E" w:rsidRPr="00B033CB" w:rsidRDefault="00120A9E" w:rsidP="00FB04FA">
      <w:pPr>
        <w:spacing w:after="0" w:line="480" w:lineRule="auto"/>
        <w:ind w:firstLine="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115</w:t>
      </w:r>
      <w:r w:rsidR="00495B5E" w:rsidRPr="00B033CB">
        <w:rPr>
          <w:rFonts w:asciiTheme="majorBidi" w:eastAsia="Calibri" w:hAnsiTheme="majorBidi" w:cstheme="majorBidi"/>
          <w:lang w:val="en-GB"/>
        </w:rPr>
        <w:t>Regarding the eleven creatures who were laden with fearfulness,</w:t>
      </w:r>
    </w:p>
    <w:p w14:paraId="7C2C68EE" w14:textId="09C8DC19" w:rsidR="00495B5E" w:rsidRPr="00B033CB" w:rsidRDefault="00120A9E"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116</w:t>
      </w:r>
      <w:r w:rsidR="005F4303" w:rsidRPr="00B033CB">
        <w:rPr>
          <w:rFonts w:asciiTheme="majorBidi" w:eastAsia="Calibri" w:hAnsiTheme="majorBidi" w:cstheme="majorBidi"/>
          <w:lang w:val="en-GB"/>
        </w:rPr>
        <w:t>t</w:t>
      </w:r>
      <w:r w:rsidR="00495B5E" w:rsidRPr="00B033CB">
        <w:rPr>
          <w:rFonts w:asciiTheme="majorBidi" w:eastAsia="Calibri" w:hAnsiTheme="majorBidi" w:cstheme="majorBidi"/>
          <w:lang w:val="en-GB"/>
        </w:rPr>
        <w:t>he throng of devils who went as grooms at her right hand</w:t>
      </w:r>
      <w:r w:rsidR="005F4303" w:rsidRPr="00B033CB">
        <w:rPr>
          <w:rFonts w:asciiTheme="majorBidi" w:eastAsia="Calibri" w:hAnsiTheme="majorBidi" w:cstheme="majorBidi"/>
          <w:lang w:val="en-GB"/>
        </w:rPr>
        <w:t>,</w:t>
      </w:r>
    </w:p>
    <w:p w14:paraId="4EC25DAF" w14:textId="7DAFAB0D" w:rsidR="00495B5E" w:rsidRPr="00B033CB" w:rsidRDefault="00120A9E"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117</w:t>
      </w:r>
      <w:r w:rsidR="005F4303" w:rsidRPr="00B033CB">
        <w:rPr>
          <w:rFonts w:asciiTheme="majorBidi" w:eastAsia="Calibri" w:hAnsiTheme="majorBidi" w:cstheme="majorBidi"/>
          <w:lang w:val="en-GB"/>
        </w:rPr>
        <w:t>h</w:t>
      </w:r>
      <w:r w:rsidR="00495B5E" w:rsidRPr="00B033CB">
        <w:rPr>
          <w:rFonts w:asciiTheme="majorBidi" w:eastAsia="Calibri" w:hAnsiTheme="majorBidi" w:cstheme="majorBidi"/>
          <w:lang w:val="en-GB"/>
        </w:rPr>
        <w:t>e put ropes upon them and bound their arms,</w:t>
      </w:r>
    </w:p>
    <w:p w14:paraId="7F88A988" w14:textId="43A80D9E" w:rsidR="007514D3" w:rsidRPr="00B033CB" w:rsidRDefault="00120A9E" w:rsidP="00FB04FA">
      <w:pPr>
        <w:spacing w:after="0" w:line="480" w:lineRule="auto"/>
        <w:ind w:left="284"/>
        <w:jc w:val="both"/>
        <w:rPr>
          <w:rFonts w:asciiTheme="majorBidi" w:eastAsia="Calibri" w:hAnsiTheme="majorBidi" w:cstheme="majorBidi"/>
          <w:lang w:val="en-GB"/>
        </w:rPr>
      </w:pPr>
      <w:r w:rsidRPr="00B033CB">
        <w:rPr>
          <w:rFonts w:asciiTheme="majorBidi" w:eastAsia="Calibri" w:hAnsiTheme="majorBidi" w:cstheme="majorBidi"/>
          <w:vertAlign w:val="superscript"/>
          <w:lang w:val="en-GB"/>
        </w:rPr>
        <w:t>118</w:t>
      </w:r>
      <w:r w:rsidR="005F4303" w:rsidRPr="00B033CB">
        <w:rPr>
          <w:rFonts w:asciiTheme="majorBidi" w:eastAsia="Calibri" w:hAnsiTheme="majorBidi" w:cstheme="majorBidi"/>
          <w:lang w:val="en-GB"/>
        </w:rPr>
        <w:t>t</w:t>
      </w:r>
      <w:r w:rsidR="00495B5E" w:rsidRPr="00B033CB">
        <w:rPr>
          <w:rFonts w:asciiTheme="majorBidi" w:eastAsia="Calibri" w:hAnsiTheme="majorBidi" w:cstheme="majorBidi"/>
          <w:lang w:val="en-GB"/>
        </w:rPr>
        <w:t>ogether with their warfare he trampled them beneath him.</w:t>
      </w:r>
    </w:p>
    <w:p w14:paraId="0585A337" w14:textId="670BCCE3" w:rsidR="006C6896" w:rsidRPr="006C6896" w:rsidRDefault="009D5E6F" w:rsidP="00FB04FA">
      <w:pPr>
        <w:spacing w:after="0" w:line="48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lang w:val="en-GB"/>
        </w:rPr>
        <w:lastRenderedPageBreak/>
        <w:t xml:space="preserve">And </w:t>
      </w:r>
      <w:r w:rsidR="0040453A">
        <w:rPr>
          <w:rFonts w:asciiTheme="majorBidi" w:eastAsia="Calibri" w:hAnsiTheme="majorBidi" w:cstheme="majorBidi"/>
          <w:sz w:val="24"/>
          <w:szCs w:val="24"/>
          <w:lang w:val="en-GB"/>
        </w:rPr>
        <w:t xml:space="preserve">he </w:t>
      </w:r>
      <w:r w:rsidR="006C6896">
        <w:rPr>
          <w:rFonts w:asciiTheme="majorBidi" w:eastAsia="Calibri" w:hAnsiTheme="majorBidi" w:cstheme="majorBidi"/>
          <w:sz w:val="24"/>
          <w:szCs w:val="24"/>
          <w:lang w:val="en-GB"/>
        </w:rPr>
        <w:t xml:space="preserve">counted </w:t>
      </w:r>
      <w:proofErr w:type="spellStart"/>
      <w:r w:rsidR="006C6896">
        <w:rPr>
          <w:rFonts w:asciiTheme="majorBidi" w:eastAsia="Calibri" w:hAnsiTheme="majorBidi" w:cstheme="majorBidi"/>
          <w:sz w:val="24"/>
          <w:szCs w:val="24"/>
          <w:lang w:val="en-GB"/>
        </w:rPr>
        <w:t>Qingu</w:t>
      </w:r>
      <w:proofErr w:type="spellEnd"/>
      <w:r w:rsidR="0040453A">
        <w:rPr>
          <w:rFonts w:asciiTheme="majorBidi" w:eastAsia="Calibri" w:hAnsiTheme="majorBidi" w:cstheme="majorBidi"/>
          <w:sz w:val="24"/>
          <w:szCs w:val="24"/>
          <w:lang w:val="en-GB"/>
        </w:rPr>
        <w:t xml:space="preserve">, </w:t>
      </w:r>
      <w:proofErr w:type="spellStart"/>
      <w:r w:rsidR="00E51817">
        <w:rPr>
          <w:rFonts w:asciiTheme="majorBidi" w:eastAsia="Calibri" w:hAnsiTheme="majorBidi" w:cstheme="majorBidi"/>
          <w:sz w:val="24"/>
          <w:szCs w:val="24"/>
          <w:lang w:val="en-GB"/>
        </w:rPr>
        <w:t>Tiāmtu’s</w:t>
      </w:r>
      <w:proofErr w:type="spellEnd"/>
      <w:r w:rsidR="00E51817">
        <w:rPr>
          <w:rFonts w:asciiTheme="majorBidi" w:eastAsia="Calibri" w:hAnsiTheme="majorBidi" w:cstheme="majorBidi"/>
          <w:sz w:val="24"/>
          <w:szCs w:val="24"/>
          <w:lang w:val="en-GB"/>
        </w:rPr>
        <w:t xml:space="preserve"> spouse</w:t>
      </w:r>
      <w:r w:rsidR="0040453A">
        <w:rPr>
          <w:rFonts w:asciiTheme="majorBidi" w:eastAsia="Calibri" w:hAnsiTheme="majorBidi" w:cstheme="majorBidi"/>
          <w:sz w:val="24"/>
          <w:szCs w:val="24"/>
          <w:lang w:val="en-GB"/>
        </w:rPr>
        <w:t xml:space="preserve">, </w:t>
      </w:r>
      <w:r w:rsidR="006C6896">
        <w:rPr>
          <w:rFonts w:asciiTheme="majorBidi" w:eastAsia="Calibri" w:hAnsiTheme="majorBidi" w:cstheme="majorBidi"/>
          <w:sz w:val="24"/>
          <w:szCs w:val="24"/>
          <w:lang w:val="en-GB"/>
        </w:rPr>
        <w:t>among the dead</w:t>
      </w:r>
      <w:r w:rsidR="00BA2D57">
        <w:rPr>
          <w:rFonts w:asciiTheme="majorBidi" w:eastAsia="Calibri" w:hAnsiTheme="majorBidi" w:cstheme="majorBidi"/>
          <w:sz w:val="24"/>
          <w:szCs w:val="24"/>
          <w:lang w:val="en-GB"/>
        </w:rPr>
        <w:t xml:space="preserve">, while </w:t>
      </w:r>
      <w:r w:rsidR="006C6896">
        <w:rPr>
          <w:rFonts w:asciiTheme="majorBidi" w:eastAsia="Calibri" w:hAnsiTheme="majorBidi" w:cstheme="majorBidi"/>
          <w:sz w:val="24"/>
          <w:szCs w:val="24"/>
          <w:lang w:val="en-GB"/>
        </w:rPr>
        <w:t>t</w:t>
      </w:r>
      <w:r w:rsidR="00BA2D57">
        <w:rPr>
          <w:rFonts w:asciiTheme="majorBidi" w:eastAsia="Calibri" w:hAnsiTheme="majorBidi" w:cstheme="majorBidi"/>
          <w:sz w:val="24"/>
          <w:szCs w:val="24"/>
          <w:lang w:val="en-GB"/>
        </w:rPr>
        <w:t>a</w:t>
      </w:r>
      <w:r w:rsidR="006C6896">
        <w:rPr>
          <w:rFonts w:asciiTheme="majorBidi" w:eastAsia="Calibri" w:hAnsiTheme="majorBidi" w:cstheme="majorBidi"/>
          <w:sz w:val="24"/>
          <w:szCs w:val="24"/>
          <w:lang w:val="en-GB"/>
        </w:rPr>
        <w:t>k</w:t>
      </w:r>
      <w:r w:rsidR="00BA2D57">
        <w:rPr>
          <w:rFonts w:asciiTheme="majorBidi" w:eastAsia="Calibri" w:hAnsiTheme="majorBidi" w:cstheme="majorBidi"/>
          <w:sz w:val="24"/>
          <w:szCs w:val="24"/>
          <w:lang w:val="en-GB"/>
        </w:rPr>
        <w:t>ing</w:t>
      </w:r>
      <w:r w:rsidR="006C6896">
        <w:rPr>
          <w:rFonts w:asciiTheme="majorBidi" w:eastAsia="Calibri" w:hAnsiTheme="majorBidi" w:cstheme="majorBidi"/>
          <w:sz w:val="24"/>
          <w:szCs w:val="24"/>
          <w:lang w:val="en-GB"/>
        </w:rPr>
        <w:t xml:space="preserve"> the Tablet of Destinies from him (ll. 119–122):</w:t>
      </w:r>
    </w:p>
    <w:p w14:paraId="4FF1B8CF" w14:textId="37D0379E" w:rsidR="00495B5E" w:rsidRPr="00B033CB" w:rsidRDefault="00120A9E" w:rsidP="00FB04FA">
      <w:pPr>
        <w:spacing w:after="0" w:line="480" w:lineRule="auto"/>
        <w:ind w:firstLine="284"/>
        <w:rPr>
          <w:rFonts w:asciiTheme="majorBidi" w:eastAsia="Calibri" w:hAnsiTheme="majorBidi" w:cstheme="majorBidi"/>
          <w:lang w:val="en-GB"/>
        </w:rPr>
      </w:pPr>
      <w:r w:rsidRPr="00B033CB">
        <w:rPr>
          <w:rFonts w:asciiTheme="majorBidi" w:eastAsia="Calibri" w:hAnsiTheme="majorBidi" w:cstheme="majorBidi"/>
          <w:vertAlign w:val="superscript"/>
          <w:lang w:val="en-GB"/>
        </w:rPr>
        <w:t>119</w:t>
      </w:r>
      <w:r w:rsidR="00495B5E" w:rsidRPr="00B033CB">
        <w:rPr>
          <w:rFonts w:asciiTheme="majorBidi" w:eastAsia="Calibri" w:hAnsiTheme="majorBidi" w:cstheme="majorBidi"/>
          <w:lang w:val="en-GB"/>
        </w:rPr>
        <w:t xml:space="preserve">Regarding </w:t>
      </w:r>
      <w:proofErr w:type="spellStart"/>
      <w:r w:rsidR="00495B5E" w:rsidRPr="00B033CB">
        <w:rPr>
          <w:rFonts w:asciiTheme="majorBidi" w:eastAsia="Calibri" w:hAnsiTheme="majorBidi" w:cstheme="majorBidi"/>
          <w:lang w:val="en-GB"/>
        </w:rPr>
        <w:t>Qingu</w:t>
      </w:r>
      <w:proofErr w:type="spellEnd"/>
      <w:r w:rsidR="00495B5E" w:rsidRPr="00B033CB">
        <w:rPr>
          <w:rFonts w:asciiTheme="majorBidi" w:eastAsia="Calibri" w:hAnsiTheme="majorBidi" w:cstheme="majorBidi"/>
          <w:lang w:val="en-GB"/>
        </w:rPr>
        <w:t>, who had risen to power among them,</w:t>
      </w:r>
    </w:p>
    <w:p w14:paraId="074BB3AC" w14:textId="2CC5F337" w:rsidR="00495B5E" w:rsidRPr="00B033CB" w:rsidRDefault="00120A9E"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120</w:t>
      </w:r>
      <w:r w:rsidR="005F4303" w:rsidRPr="00B033CB">
        <w:rPr>
          <w:rFonts w:asciiTheme="majorBidi" w:eastAsia="Calibri" w:hAnsiTheme="majorBidi" w:cstheme="majorBidi"/>
          <w:lang w:val="en-GB"/>
        </w:rPr>
        <w:t>h</w:t>
      </w:r>
      <w:r w:rsidR="00495B5E" w:rsidRPr="00B033CB">
        <w:rPr>
          <w:rFonts w:asciiTheme="majorBidi" w:eastAsia="Calibri" w:hAnsiTheme="majorBidi" w:cstheme="majorBidi"/>
          <w:lang w:val="en-GB"/>
        </w:rPr>
        <w:t xml:space="preserve">e </w:t>
      </w:r>
      <w:r w:rsidRPr="00B033CB">
        <w:rPr>
          <w:rFonts w:asciiTheme="majorBidi" w:eastAsia="Calibri" w:hAnsiTheme="majorBidi" w:cstheme="majorBidi"/>
          <w:lang w:val="en-GB"/>
        </w:rPr>
        <w:t>bound him</w:t>
      </w:r>
      <w:r w:rsidR="00495B5E" w:rsidRPr="00B033CB">
        <w:rPr>
          <w:rFonts w:asciiTheme="majorBidi" w:eastAsia="Calibri" w:hAnsiTheme="majorBidi" w:cstheme="majorBidi"/>
          <w:lang w:val="en-GB"/>
        </w:rPr>
        <w:t xml:space="preserve"> and reckoned with the Dead Gods.</w:t>
      </w:r>
    </w:p>
    <w:p w14:paraId="7E38721F" w14:textId="31FF1CFE" w:rsidR="00495B5E" w:rsidRPr="00B033CB" w:rsidRDefault="00120A9E" w:rsidP="00FB04FA">
      <w:pPr>
        <w:spacing w:after="0" w:line="480" w:lineRule="auto"/>
        <w:ind w:left="284"/>
        <w:rPr>
          <w:rFonts w:asciiTheme="majorBidi" w:eastAsia="Calibri" w:hAnsiTheme="majorBidi" w:cstheme="majorBidi"/>
          <w:lang w:val="en-GB"/>
        </w:rPr>
      </w:pPr>
      <w:r w:rsidRPr="00B033CB">
        <w:rPr>
          <w:rFonts w:asciiTheme="majorBidi" w:eastAsia="Calibri" w:hAnsiTheme="majorBidi" w:cstheme="majorBidi"/>
          <w:vertAlign w:val="superscript"/>
          <w:lang w:val="en-GB"/>
        </w:rPr>
        <w:t>121</w:t>
      </w:r>
      <w:r w:rsidR="00495B5E" w:rsidRPr="00B033CB">
        <w:rPr>
          <w:rFonts w:asciiTheme="majorBidi" w:eastAsia="Calibri" w:hAnsiTheme="majorBidi" w:cstheme="majorBidi"/>
          <w:lang w:val="en-GB"/>
        </w:rPr>
        <w:t>He took from him the Tablet of Destinies, which was not properly his,</w:t>
      </w:r>
    </w:p>
    <w:p w14:paraId="0CD600FB" w14:textId="7AFF48AB" w:rsidR="00CB02AB" w:rsidRPr="00B033CB" w:rsidRDefault="00120A9E" w:rsidP="00FB04FA">
      <w:pPr>
        <w:spacing w:after="0" w:line="480" w:lineRule="auto"/>
        <w:ind w:left="284"/>
        <w:jc w:val="both"/>
        <w:rPr>
          <w:rFonts w:asciiTheme="majorBidi" w:eastAsia="Calibri" w:hAnsiTheme="majorBidi" w:cstheme="majorBidi"/>
          <w:lang w:val="en-GB"/>
        </w:rPr>
      </w:pPr>
      <w:r w:rsidRPr="00B033CB">
        <w:rPr>
          <w:rFonts w:asciiTheme="majorBidi" w:eastAsia="Calibri" w:hAnsiTheme="majorBidi" w:cstheme="majorBidi"/>
          <w:vertAlign w:val="superscript"/>
          <w:lang w:val="en-GB"/>
        </w:rPr>
        <w:t>122</w:t>
      </w:r>
      <w:r w:rsidR="005F4303" w:rsidRPr="00B033CB">
        <w:rPr>
          <w:rFonts w:asciiTheme="majorBidi" w:eastAsia="Calibri" w:hAnsiTheme="majorBidi" w:cstheme="majorBidi"/>
          <w:lang w:val="en-GB"/>
        </w:rPr>
        <w:t>s</w:t>
      </w:r>
      <w:r w:rsidR="00495B5E" w:rsidRPr="00B033CB">
        <w:rPr>
          <w:rFonts w:asciiTheme="majorBidi" w:eastAsia="Calibri" w:hAnsiTheme="majorBidi" w:cstheme="majorBidi"/>
          <w:lang w:val="en-GB"/>
        </w:rPr>
        <w:t>ealed it with a seal and fastened it to his own breast.</w:t>
      </w:r>
    </w:p>
    <w:p w14:paraId="2E93C3E7" w14:textId="06AFB754" w:rsidR="006C6896" w:rsidRPr="006C6896" w:rsidRDefault="006C6896" w:rsidP="00FB04FA">
      <w:pPr>
        <w:spacing w:after="0" w:line="480" w:lineRule="auto"/>
        <w:jc w:val="both"/>
        <w:rPr>
          <w:rFonts w:ascii="Times New Roman" w:eastAsia="Calibri" w:hAnsi="Times New Roman" w:cs="Times New Roman"/>
          <w:sz w:val="24"/>
          <w:szCs w:val="24"/>
          <w:rtl/>
          <w:lang w:val="en-GB"/>
        </w:rPr>
      </w:pPr>
      <w:r>
        <w:rPr>
          <w:rFonts w:asciiTheme="majorBidi" w:eastAsia="Calibri" w:hAnsiTheme="majorBidi" w:cstheme="majorBidi"/>
          <w:sz w:val="24"/>
          <w:szCs w:val="24"/>
          <w:lang w:val="en-GB"/>
        </w:rPr>
        <w:t xml:space="preserve">Then </w:t>
      </w:r>
      <w:proofErr w:type="spellStart"/>
      <w:r w:rsidRPr="006C6896">
        <w:rPr>
          <w:rFonts w:ascii="Times New Roman" w:eastAsia="Calibri" w:hAnsi="Times New Roman" w:cs="Times New Roman"/>
          <w:sz w:val="24"/>
          <w:szCs w:val="24"/>
          <w:lang w:val="en-GB"/>
        </w:rPr>
        <w:t>Marduk</w:t>
      </w:r>
      <w:proofErr w:type="spellEnd"/>
      <w:r w:rsidRPr="006C6896">
        <w:rPr>
          <w:rFonts w:ascii="Times New Roman" w:eastAsia="Calibri" w:hAnsi="Times New Roman" w:cs="Times New Roman"/>
          <w:sz w:val="24"/>
          <w:szCs w:val="24"/>
          <w:lang w:val="en-GB"/>
        </w:rPr>
        <w:t xml:space="preserve"> returned to </w:t>
      </w:r>
      <w:proofErr w:type="spellStart"/>
      <w:r w:rsidRPr="006C6896">
        <w:rPr>
          <w:rFonts w:ascii="Times New Roman" w:eastAsia="Calibri" w:hAnsi="Times New Roman" w:cs="Times New Roman"/>
          <w:sz w:val="24"/>
          <w:szCs w:val="24"/>
        </w:rPr>
        <w:t>Tiāmtu</w:t>
      </w:r>
      <w:proofErr w:type="spellEnd"/>
      <w:r w:rsidRPr="006C6896">
        <w:rPr>
          <w:rFonts w:ascii="Times New Roman" w:eastAsia="Calibri" w:hAnsi="Times New Roman" w:cs="Times New Roman"/>
          <w:sz w:val="24"/>
          <w:szCs w:val="24"/>
        </w:rPr>
        <w:t xml:space="preserve"> and announced her death to the gods.</w:t>
      </w:r>
      <w:r>
        <w:rPr>
          <w:rFonts w:ascii="Times New Roman" w:eastAsia="Calibri" w:hAnsi="Times New Roman" w:cs="Times New Roman"/>
          <w:sz w:val="24"/>
          <w:szCs w:val="24"/>
        </w:rPr>
        <w:t xml:space="preserve"> They rejoiced at the news and gave him </w:t>
      </w:r>
      <w:r w:rsidR="008F198A">
        <w:rPr>
          <w:rFonts w:ascii="Times New Roman" w:eastAsia="Calibri" w:hAnsi="Times New Roman" w:cs="Times New Roman"/>
          <w:sz w:val="24"/>
          <w:szCs w:val="24"/>
        </w:rPr>
        <w:t>pres</w:t>
      </w:r>
      <w:r w:rsidR="00E51817">
        <w:rPr>
          <w:rFonts w:ascii="Times New Roman" w:eastAsia="Calibri" w:hAnsi="Times New Roman" w:cs="Times New Roman"/>
          <w:sz w:val="24"/>
          <w:szCs w:val="24"/>
        </w:rPr>
        <w:t>e</w:t>
      </w:r>
      <w:r w:rsidR="008F198A">
        <w:rPr>
          <w:rFonts w:ascii="Times New Roman" w:eastAsia="Calibri" w:hAnsi="Times New Roman" w:cs="Times New Roman"/>
          <w:sz w:val="24"/>
          <w:szCs w:val="24"/>
        </w:rPr>
        <w:t xml:space="preserve">nts </w:t>
      </w:r>
      <w:r>
        <w:rPr>
          <w:rFonts w:ascii="Times New Roman" w:eastAsia="Calibri" w:hAnsi="Times New Roman" w:cs="Times New Roman"/>
          <w:sz w:val="24"/>
          <w:szCs w:val="24"/>
        </w:rPr>
        <w:t>(ll. 123–134):</w:t>
      </w:r>
    </w:p>
    <w:p w14:paraId="11A24CAA" w14:textId="1E18B2F0" w:rsidR="006C6896" w:rsidRPr="00B033CB" w:rsidRDefault="008F198A" w:rsidP="00FB04FA">
      <w:pPr>
        <w:spacing w:line="480" w:lineRule="auto"/>
        <w:ind w:left="227"/>
        <w:rPr>
          <w:rFonts w:ascii="Times New Roman" w:eastAsia="Calibri" w:hAnsi="Times New Roman" w:cs="Times New Roman"/>
          <w:lang w:val="en-GB"/>
        </w:rPr>
      </w:pPr>
      <w:r w:rsidRPr="00B033CB">
        <w:rPr>
          <w:rFonts w:asciiTheme="majorBidi" w:eastAsia="Calibri" w:hAnsiTheme="majorBidi" w:cstheme="majorBidi"/>
          <w:lang w:val="en-GB"/>
        </w:rPr>
        <w:t>…</w:t>
      </w:r>
      <w:r w:rsidR="00120A9E" w:rsidRPr="00B033CB">
        <w:rPr>
          <w:rFonts w:asciiTheme="majorBidi" w:eastAsia="Calibri" w:hAnsiTheme="majorBidi" w:cstheme="majorBidi"/>
          <w:vertAlign w:val="superscript"/>
          <w:lang w:val="en-GB"/>
        </w:rPr>
        <w:t>129</w:t>
      </w:r>
      <w:r w:rsidR="002765EB" w:rsidRPr="00B033CB">
        <w:rPr>
          <w:rFonts w:asciiTheme="majorBidi" w:hAnsiTheme="majorBidi" w:cstheme="majorBidi"/>
          <w:spacing w:val="2"/>
        </w:rPr>
        <w:t xml:space="preserve">The Lord trampled upon </w:t>
      </w:r>
      <w:proofErr w:type="spellStart"/>
      <w:r w:rsidR="002765EB" w:rsidRPr="00B033CB">
        <w:rPr>
          <w:rFonts w:asciiTheme="majorBidi" w:hAnsiTheme="majorBidi" w:cstheme="majorBidi"/>
          <w:spacing w:val="2"/>
        </w:rPr>
        <w:t>Tiāmtu’s</w:t>
      </w:r>
      <w:proofErr w:type="spellEnd"/>
      <w:r w:rsidR="002765EB" w:rsidRPr="00B033CB">
        <w:rPr>
          <w:rFonts w:asciiTheme="majorBidi" w:hAnsiTheme="majorBidi" w:cstheme="majorBidi"/>
          <w:spacing w:val="2"/>
        </w:rPr>
        <w:t xml:space="preserve"> lower part,</w:t>
      </w:r>
      <w:r w:rsidR="002765EB" w:rsidRPr="00B033CB">
        <w:rPr>
          <w:rFonts w:asciiTheme="majorBidi" w:hAnsiTheme="majorBidi" w:cstheme="majorBidi"/>
          <w:spacing w:val="2"/>
        </w:rPr>
        <w:br/>
      </w:r>
      <w:r w:rsidR="00120A9E" w:rsidRPr="00B033CB">
        <w:rPr>
          <w:rFonts w:asciiTheme="majorBidi" w:eastAsia="Calibri" w:hAnsiTheme="majorBidi" w:cstheme="majorBidi"/>
          <w:vertAlign w:val="superscript"/>
          <w:lang w:val="en-GB"/>
        </w:rPr>
        <w:t>130</w:t>
      </w:r>
      <w:r w:rsidR="002765EB" w:rsidRPr="00B033CB">
        <w:rPr>
          <w:rFonts w:asciiTheme="majorBidi" w:hAnsiTheme="majorBidi" w:cstheme="majorBidi"/>
          <w:spacing w:val="2"/>
        </w:rPr>
        <w:t>and with his merciless mace smashed (her) skull.</w:t>
      </w:r>
      <w:r w:rsidR="002765EB" w:rsidRPr="00B033CB">
        <w:rPr>
          <w:rFonts w:asciiTheme="majorBidi" w:hAnsiTheme="majorBidi" w:cstheme="majorBidi"/>
          <w:spacing w:val="2"/>
        </w:rPr>
        <w:br/>
      </w:r>
      <w:r w:rsidR="00120A9E" w:rsidRPr="00B033CB">
        <w:rPr>
          <w:rFonts w:asciiTheme="majorBidi" w:eastAsia="Calibri" w:hAnsiTheme="majorBidi" w:cstheme="majorBidi"/>
          <w:vertAlign w:val="superscript"/>
          <w:lang w:val="en-GB"/>
        </w:rPr>
        <w:t>131</w:t>
      </w:r>
      <w:r w:rsidR="002765EB" w:rsidRPr="00B033CB">
        <w:rPr>
          <w:rFonts w:asciiTheme="majorBidi" w:hAnsiTheme="majorBidi" w:cstheme="majorBidi"/>
          <w:spacing w:val="2"/>
        </w:rPr>
        <w:t>He severed her arteries,</w:t>
      </w:r>
      <w:r w:rsidR="002765EB" w:rsidRPr="00B033CB">
        <w:rPr>
          <w:rFonts w:asciiTheme="majorBidi" w:hAnsiTheme="majorBidi" w:cstheme="majorBidi"/>
          <w:spacing w:val="2"/>
        </w:rPr>
        <w:br/>
      </w:r>
      <w:r w:rsidR="00120A9E" w:rsidRPr="00B033CB">
        <w:rPr>
          <w:rFonts w:asciiTheme="majorBidi" w:eastAsia="Calibri" w:hAnsiTheme="majorBidi" w:cstheme="majorBidi"/>
          <w:vertAlign w:val="superscript"/>
          <w:lang w:val="en-GB"/>
        </w:rPr>
        <w:t>132</w:t>
      </w:r>
      <w:r w:rsidR="002765EB" w:rsidRPr="00B033CB">
        <w:rPr>
          <w:rFonts w:asciiTheme="majorBidi" w:hAnsiTheme="majorBidi" w:cstheme="majorBidi"/>
          <w:spacing w:val="2"/>
        </w:rPr>
        <w:t>(and) the north wind delivered (her blood) as tidings.</w:t>
      </w:r>
      <w:bookmarkStart w:id="19" w:name="_Ref485134199"/>
      <w:r w:rsidR="002765EB" w:rsidRPr="00B033CB">
        <w:rPr>
          <w:rStyle w:val="FootnoteReference"/>
          <w:rFonts w:asciiTheme="majorBidi" w:hAnsiTheme="majorBidi" w:cstheme="majorBidi"/>
          <w:spacing w:val="2"/>
        </w:rPr>
        <w:footnoteReference w:id="6"/>
      </w:r>
      <w:bookmarkEnd w:id="19"/>
      <w:r w:rsidR="002765EB" w:rsidRPr="00B033CB">
        <w:rPr>
          <w:rFonts w:asciiTheme="majorBidi" w:hAnsiTheme="majorBidi" w:cstheme="majorBidi"/>
          <w:spacing w:val="2"/>
        </w:rPr>
        <w:br/>
      </w:r>
      <w:r w:rsidR="00120A9E" w:rsidRPr="00B033CB">
        <w:rPr>
          <w:rFonts w:asciiTheme="majorBidi" w:eastAsia="Calibri" w:hAnsiTheme="majorBidi" w:cstheme="majorBidi"/>
          <w:vertAlign w:val="superscript"/>
          <w:lang w:val="en-GB"/>
        </w:rPr>
        <w:t>133</w:t>
      </w:r>
      <w:r w:rsidR="002765EB" w:rsidRPr="00B033CB">
        <w:rPr>
          <w:rFonts w:asciiTheme="majorBidi" w:hAnsiTheme="majorBidi" w:cstheme="majorBidi"/>
          <w:spacing w:val="2"/>
        </w:rPr>
        <w:t xml:space="preserve">His </w:t>
      </w:r>
      <w:proofErr w:type="spellStart"/>
      <w:r w:rsidR="002765EB" w:rsidRPr="00B033CB">
        <w:rPr>
          <w:rFonts w:asciiTheme="majorBidi" w:hAnsiTheme="majorBidi" w:cstheme="majorBidi"/>
          <w:spacing w:val="2"/>
        </w:rPr>
        <w:t>fathers</w:t>
      </w:r>
      <w:proofErr w:type="spellEnd"/>
      <w:r w:rsidR="002765EB" w:rsidRPr="00B033CB">
        <w:rPr>
          <w:rFonts w:asciiTheme="majorBidi" w:hAnsiTheme="majorBidi" w:cstheme="majorBidi"/>
          <w:spacing w:val="2"/>
        </w:rPr>
        <w:t xml:space="preserve"> saw it and were glad (and) rejoiced;</w:t>
      </w:r>
      <w:r w:rsidR="002765EB" w:rsidRPr="00B033CB">
        <w:rPr>
          <w:rFonts w:asciiTheme="majorBidi" w:hAnsiTheme="majorBidi" w:cstheme="majorBidi"/>
          <w:spacing w:val="2"/>
        </w:rPr>
        <w:br/>
      </w:r>
      <w:r w:rsidR="00120A9E" w:rsidRPr="00B033CB">
        <w:rPr>
          <w:rFonts w:asciiTheme="majorBidi" w:eastAsia="Calibri" w:hAnsiTheme="majorBidi" w:cstheme="majorBidi"/>
          <w:vertAlign w:val="superscript"/>
          <w:lang w:val="en-GB"/>
        </w:rPr>
        <w:t>134</w:t>
      </w:r>
      <w:r w:rsidR="002765EB" w:rsidRPr="00B033CB">
        <w:rPr>
          <w:rFonts w:asciiTheme="majorBidi" w:hAnsiTheme="majorBidi" w:cstheme="majorBidi"/>
          <w:spacing w:val="2"/>
        </w:rPr>
        <w:t>They brought him gifts and presents.</w:t>
      </w:r>
      <w:r w:rsidR="00EA0CD2" w:rsidRPr="00B033CB">
        <w:rPr>
          <w:rStyle w:val="FootnoteReference"/>
          <w:rFonts w:ascii="Times New Roman" w:eastAsia="Calibri" w:hAnsi="Times New Roman" w:cs="Times New Roman"/>
          <w:lang w:val="en-GB"/>
        </w:rPr>
        <w:footnoteReference w:id="7"/>
      </w:r>
    </w:p>
    <w:p w14:paraId="1A01049E" w14:textId="2641DCE0" w:rsidR="00FB2289" w:rsidRDefault="0080371A" w:rsidP="00FB04FA">
      <w:pPr>
        <w:spacing w:after="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These </w:t>
      </w:r>
      <w:r w:rsidR="00BA2D57">
        <w:rPr>
          <w:rFonts w:ascii="Times New Roman" w:eastAsia="Calibri" w:hAnsi="Times New Roman" w:cs="Times New Roman"/>
          <w:sz w:val="24"/>
          <w:szCs w:val="24"/>
          <w:lang w:val="en-GB"/>
        </w:rPr>
        <w:t xml:space="preserve">last </w:t>
      </w:r>
      <w:r>
        <w:rPr>
          <w:rFonts w:ascii="Times New Roman" w:eastAsia="Calibri" w:hAnsi="Times New Roman" w:cs="Times New Roman"/>
          <w:sz w:val="24"/>
          <w:szCs w:val="24"/>
          <w:lang w:val="en-GB"/>
        </w:rPr>
        <w:t xml:space="preserve">lines </w:t>
      </w:r>
      <w:r w:rsidR="00C66C71">
        <w:rPr>
          <w:rFonts w:ascii="Times New Roman" w:eastAsia="Calibri" w:hAnsi="Times New Roman" w:cs="Times New Roman"/>
          <w:sz w:val="24"/>
          <w:szCs w:val="24"/>
          <w:lang w:val="en-GB"/>
        </w:rPr>
        <w:t>seem</w:t>
      </w:r>
      <w:r w:rsidR="009D5E6F">
        <w:rPr>
          <w:rFonts w:ascii="Times New Roman" w:eastAsia="Calibri" w:hAnsi="Times New Roman" w:cs="Times New Roman"/>
          <w:sz w:val="24"/>
          <w:szCs w:val="24"/>
          <w:lang w:val="en-GB"/>
        </w:rPr>
        <w:t xml:space="preserve"> allegedly </w:t>
      </w:r>
      <w:r w:rsidR="00C66C71">
        <w:rPr>
          <w:rFonts w:ascii="Times New Roman" w:eastAsia="Calibri" w:hAnsi="Times New Roman" w:cs="Times New Roman"/>
          <w:sz w:val="24"/>
          <w:szCs w:val="24"/>
          <w:lang w:val="en-GB"/>
        </w:rPr>
        <w:t xml:space="preserve">to </w:t>
      </w:r>
      <w:r>
        <w:rPr>
          <w:rFonts w:ascii="Times New Roman" w:eastAsia="Calibri" w:hAnsi="Times New Roman" w:cs="Times New Roman"/>
          <w:sz w:val="24"/>
          <w:szCs w:val="24"/>
          <w:lang w:val="en-GB"/>
        </w:rPr>
        <w:t xml:space="preserve">complete </w:t>
      </w:r>
      <w:r w:rsidR="00FB2289">
        <w:rPr>
          <w:rFonts w:ascii="Times New Roman" w:eastAsia="Calibri" w:hAnsi="Times New Roman" w:cs="Times New Roman"/>
          <w:sz w:val="24"/>
          <w:szCs w:val="24"/>
          <w:lang w:val="en-GB"/>
        </w:rPr>
        <w:t xml:space="preserve">the </w:t>
      </w:r>
      <w:r w:rsidR="00C66C71">
        <w:rPr>
          <w:rFonts w:ascii="Times New Roman" w:eastAsia="Calibri" w:hAnsi="Times New Roman" w:cs="Times New Roman"/>
          <w:sz w:val="24"/>
          <w:szCs w:val="24"/>
          <w:lang w:val="en-GB"/>
        </w:rPr>
        <w:t xml:space="preserve">battle’s </w:t>
      </w:r>
      <w:r w:rsidR="00FB2289">
        <w:rPr>
          <w:rFonts w:ascii="Times New Roman" w:eastAsia="Calibri" w:hAnsi="Times New Roman" w:cs="Times New Roman"/>
          <w:sz w:val="24"/>
          <w:szCs w:val="24"/>
          <w:lang w:val="en-GB"/>
        </w:rPr>
        <w:t>aftermath</w:t>
      </w:r>
      <w:r w:rsidR="00C66C71">
        <w:rPr>
          <w:rFonts w:ascii="Times New Roman" w:eastAsia="Calibri" w:hAnsi="Times New Roman" w:cs="Times New Roman"/>
          <w:sz w:val="24"/>
          <w:szCs w:val="24"/>
          <w:lang w:val="en-GB"/>
        </w:rPr>
        <w:t xml:space="preserve">, </w:t>
      </w:r>
      <w:r w:rsidR="0042283B">
        <w:rPr>
          <w:rFonts w:ascii="Times New Roman" w:eastAsia="Calibri" w:hAnsi="Times New Roman" w:cs="Times New Roman"/>
          <w:sz w:val="24"/>
          <w:szCs w:val="24"/>
          <w:lang w:val="en-GB"/>
        </w:rPr>
        <w:t xml:space="preserve">after which </w:t>
      </w:r>
      <w:r w:rsidR="0040453A">
        <w:rPr>
          <w:rFonts w:ascii="Times New Roman" w:eastAsia="Calibri" w:hAnsi="Times New Roman" w:cs="Times New Roman"/>
          <w:sz w:val="24"/>
          <w:szCs w:val="24"/>
          <w:lang w:val="en-GB"/>
        </w:rPr>
        <w:t xml:space="preserve">begins </w:t>
      </w:r>
      <w:r w:rsidR="00FB2289">
        <w:rPr>
          <w:rFonts w:ascii="Times New Roman" w:eastAsia="Calibri" w:hAnsi="Times New Roman" w:cs="Times New Roman"/>
          <w:sz w:val="24"/>
          <w:szCs w:val="24"/>
          <w:lang w:val="en-GB"/>
        </w:rPr>
        <w:t>the cosmogony</w:t>
      </w:r>
      <w:r w:rsidR="009D5E6F">
        <w:rPr>
          <w:rFonts w:ascii="Times New Roman" w:eastAsia="Calibri" w:hAnsi="Times New Roman" w:cs="Times New Roman"/>
          <w:sz w:val="24"/>
          <w:szCs w:val="24"/>
          <w:lang w:val="en-GB"/>
        </w:rPr>
        <w:t xml:space="preserve"> (IV 13</w:t>
      </w:r>
      <w:r w:rsidR="00E22ECD">
        <w:rPr>
          <w:rFonts w:ascii="Times New Roman" w:eastAsia="Calibri" w:hAnsi="Times New Roman" w:cs="Times New Roman"/>
          <w:sz w:val="24"/>
          <w:szCs w:val="24"/>
          <w:lang w:val="en-GB"/>
        </w:rPr>
        <w:t>5</w:t>
      </w:r>
      <w:r w:rsidR="009D5E6F">
        <w:rPr>
          <w:rFonts w:ascii="Times New Roman" w:eastAsia="Calibri" w:hAnsi="Times New Roman" w:cs="Times New Roman"/>
          <w:sz w:val="24"/>
          <w:szCs w:val="24"/>
          <w:lang w:val="en-GB"/>
        </w:rPr>
        <w:t xml:space="preserve"> – V 66)</w:t>
      </w:r>
      <w:r w:rsidR="00FB2289">
        <w:rPr>
          <w:rFonts w:ascii="Times New Roman" w:eastAsia="Calibri" w:hAnsi="Times New Roman" w:cs="Times New Roman"/>
          <w:sz w:val="24"/>
          <w:szCs w:val="24"/>
          <w:lang w:val="en-GB"/>
        </w:rPr>
        <w:t xml:space="preserve">. </w:t>
      </w:r>
      <w:r w:rsidR="00BA2D57">
        <w:rPr>
          <w:rFonts w:ascii="Times New Roman" w:eastAsia="Calibri" w:hAnsi="Times New Roman" w:cs="Times New Roman"/>
          <w:sz w:val="24"/>
          <w:szCs w:val="24"/>
          <w:lang w:val="en-GB"/>
        </w:rPr>
        <w:t>H</w:t>
      </w:r>
      <w:r w:rsidR="00FB2289">
        <w:rPr>
          <w:rFonts w:ascii="Times New Roman" w:eastAsia="Calibri" w:hAnsi="Times New Roman" w:cs="Times New Roman"/>
          <w:sz w:val="24"/>
          <w:szCs w:val="24"/>
          <w:lang w:val="en-GB"/>
        </w:rPr>
        <w:t>owever, in V</w:t>
      </w:r>
      <w:r w:rsidR="00C66C71">
        <w:rPr>
          <w:rFonts w:ascii="Times New Roman" w:eastAsia="Calibri" w:hAnsi="Times New Roman" w:cs="Times New Roman"/>
          <w:sz w:val="24"/>
          <w:szCs w:val="24"/>
          <w:lang w:val="en-GB"/>
        </w:rPr>
        <w:t xml:space="preserve"> </w:t>
      </w:r>
      <w:r w:rsidR="00FB2289">
        <w:rPr>
          <w:rFonts w:ascii="Times New Roman" w:eastAsia="Calibri" w:hAnsi="Times New Roman" w:cs="Times New Roman"/>
          <w:sz w:val="24"/>
          <w:szCs w:val="24"/>
          <w:lang w:val="en-GB"/>
        </w:rPr>
        <w:t>67</w:t>
      </w:r>
      <w:r w:rsidR="00BA2D57">
        <w:rPr>
          <w:rFonts w:ascii="Times New Roman" w:eastAsia="Calibri" w:hAnsi="Times New Roman" w:cs="Times New Roman"/>
          <w:sz w:val="24"/>
          <w:szCs w:val="24"/>
          <w:lang w:val="en-GB"/>
        </w:rPr>
        <w:t xml:space="preserve">, </w:t>
      </w:r>
      <w:r w:rsidR="00E51817">
        <w:rPr>
          <w:rFonts w:ascii="Times New Roman" w:eastAsia="Calibri" w:hAnsi="Times New Roman" w:cs="Times New Roman"/>
          <w:sz w:val="24"/>
          <w:szCs w:val="24"/>
          <w:lang w:val="en-GB"/>
        </w:rPr>
        <w:t>at the end of</w:t>
      </w:r>
      <w:r w:rsidR="00BA2D57">
        <w:rPr>
          <w:rFonts w:ascii="Times New Roman" w:eastAsia="Calibri" w:hAnsi="Times New Roman" w:cs="Times New Roman"/>
          <w:sz w:val="24"/>
          <w:szCs w:val="24"/>
          <w:lang w:val="en-GB"/>
        </w:rPr>
        <w:t xml:space="preserve"> the cosmogony,</w:t>
      </w:r>
      <w:r w:rsidR="00FB2289">
        <w:rPr>
          <w:rFonts w:ascii="Times New Roman" w:eastAsia="Calibri" w:hAnsi="Times New Roman" w:cs="Times New Roman"/>
          <w:sz w:val="24"/>
          <w:szCs w:val="24"/>
          <w:lang w:val="en-GB"/>
        </w:rPr>
        <w:t xml:space="preserve"> the </w:t>
      </w:r>
      <w:r w:rsidR="00BA2D57">
        <w:rPr>
          <w:rFonts w:ascii="Times New Roman" w:eastAsia="Calibri" w:hAnsi="Times New Roman" w:cs="Times New Roman"/>
          <w:sz w:val="24"/>
          <w:szCs w:val="24"/>
          <w:lang w:val="en-GB"/>
        </w:rPr>
        <w:t xml:space="preserve">narrator </w:t>
      </w:r>
      <w:r w:rsidR="00396C0D">
        <w:rPr>
          <w:rFonts w:ascii="Times New Roman" w:eastAsia="Calibri" w:hAnsi="Times New Roman" w:cs="Times New Roman"/>
          <w:sz w:val="24"/>
          <w:szCs w:val="24"/>
          <w:lang w:val="en-GB"/>
        </w:rPr>
        <w:t xml:space="preserve">repeats </w:t>
      </w:r>
      <w:r w:rsidR="00FB2289">
        <w:rPr>
          <w:rFonts w:ascii="Times New Roman" w:eastAsia="Calibri" w:hAnsi="Times New Roman" w:cs="Times New Roman"/>
          <w:sz w:val="24"/>
          <w:szCs w:val="24"/>
          <w:lang w:val="en-GB"/>
        </w:rPr>
        <w:t>the</w:t>
      </w:r>
      <w:r w:rsidR="00783960">
        <w:rPr>
          <w:rFonts w:ascii="Times New Roman" w:eastAsia="Calibri" w:hAnsi="Times New Roman" w:cs="Times New Roman"/>
          <w:sz w:val="24"/>
          <w:szCs w:val="24"/>
          <w:lang w:val="en-GB"/>
        </w:rPr>
        <w:t xml:space="preserve"> </w:t>
      </w:r>
      <w:r w:rsidR="009D5E6F">
        <w:rPr>
          <w:rFonts w:ascii="Times New Roman" w:eastAsia="Calibri" w:hAnsi="Times New Roman" w:cs="Times New Roman"/>
          <w:sz w:val="24"/>
          <w:szCs w:val="24"/>
          <w:lang w:val="en-GB"/>
        </w:rPr>
        <w:t xml:space="preserve">same </w:t>
      </w:r>
      <w:r w:rsidR="00BA2D57">
        <w:rPr>
          <w:rFonts w:ascii="Times New Roman" w:eastAsia="Calibri" w:hAnsi="Times New Roman" w:cs="Times New Roman"/>
          <w:sz w:val="24"/>
          <w:szCs w:val="24"/>
          <w:lang w:val="en-GB"/>
        </w:rPr>
        <w:t xml:space="preserve">combat’s </w:t>
      </w:r>
      <w:r w:rsidR="00FB2289">
        <w:rPr>
          <w:rFonts w:ascii="Times New Roman" w:eastAsia="Calibri" w:hAnsi="Times New Roman" w:cs="Times New Roman"/>
          <w:sz w:val="24"/>
          <w:szCs w:val="24"/>
          <w:lang w:val="en-GB"/>
        </w:rPr>
        <w:t>aftermat</w:t>
      </w:r>
      <w:r w:rsidR="00396C0D">
        <w:rPr>
          <w:rFonts w:ascii="Times New Roman" w:eastAsia="Calibri" w:hAnsi="Times New Roman" w:cs="Times New Roman"/>
          <w:sz w:val="24"/>
          <w:szCs w:val="24"/>
          <w:lang w:val="en-GB"/>
        </w:rPr>
        <w:t>h</w:t>
      </w:r>
      <w:r w:rsidR="00FB2289">
        <w:rPr>
          <w:rFonts w:ascii="Times New Roman" w:eastAsia="Calibri" w:hAnsi="Times New Roman" w:cs="Times New Roman"/>
          <w:sz w:val="24"/>
          <w:szCs w:val="24"/>
          <w:lang w:val="en-GB"/>
        </w:rPr>
        <w:t xml:space="preserve">. </w:t>
      </w:r>
      <w:r w:rsidR="009D5E6F">
        <w:rPr>
          <w:rFonts w:ascii="Times New Roman" w:eastAsia="Calibri" w:hAnsi="Times New Roman" w:cs="Times New Roman"/>
          <w:sz w:val="24"/>
          <w:szCs w:val="24"/>
          <w:lang w:val="en-GB"/>
        </w:rPr>
        <w:t>First</w:t>
      </w:r>
      <w:r w:rsidR="002E1C56">
        <w:rPr>
          <w:rFonts w:ascii="Times New Roman" w:eastAsia="Calibri" w:hAnsi="Times New Roman" w:cs="Times New Roman"/>
          <w:sz w:val="24"/>
          <w:szCs w:val="24"/>
          <w:lang w:val="en-GB"/>
        </w:rPr>
        <w:t>,</w:t>
      </w:r>
      <w:r w:rsidR="00FB2289">
        <w:rPr>
          <w:rFonts w:ascii="Times New Roman" w:eastAsia="Calibri" w:hAnsi="Times New Roman" w:cs="Times New Roman"/>
          <w:sz w:val="24"/>
          <w:szCs w:val="24"/>
          <w:lang w:val="en-GB"/>
        </w:rPr>
        <w:t xml:space="preserve"> he </w:t>
      </w:r>
      <w:r w:rsidR="00F10720">
        <w:rPr>
          <w:rFonts w:ascii="Times New Roman" w:eastAsia="Calibri" w:hAnsi="Times New Roman" w:cs="Times New Roman"/>
          <w:sz w:val="24"/>
          <w:szCs w:val="24"/>
          <w:lang w:val="en-GB"/>
        </w:rPr>
        <w:t>relates</w:t>
      </w:r>
      <w:r w:rsidR="00396C0D">
        <w:rPr>
          <w:rFonts w:ascii="Times New Roman" w:eastAsia="Calibri" w:hAnsi="Times New Roman" w:cs="Times New Roman"/>
          <w:sz w:val="24"/>
          <w:szCs w:val="24"/>
          <w:lang w:val="en-GB"/>
        </w:rPr>
        <w:t xml:space="preserve"> again </w:t>
      </w:r>
      <w:r w:rsidR="00F10720">
        <w:rPr>
          <w:rFonts w:ascii="Times New Roman" w:eastAsia="Calibri" w:hAnsi="Times New Roman" w:cs="Times New Roman"/>
          <w:sz w:val="24"/>
          <w:szCs w:val="24"/>
          <w:lang w:val="en-GB"/>
        </w:rPr>
        <w:t>to</w:t>
      </w:r>
      <w:r w:rsidR="0042283B">
        <w:rPr>
          <w:rFonts w:ascii="Times New Roman" w:eastAsia="Calibri" w:hAnsi="Times New Roman" w:cs="Times New Roman"/>
          <w:sz w:val="24"/>
          <w:szCs w:val="24"/>
          <w:lang w:val="en-GB"/>
        </w:rPr>
        <w:t xml:space="preserve"> </w:t>
      </w:r>
      <w:r w:rsidR="00FB2289">
        <w:rPr>
          <w:rFonts w:ascii="Times New Roman" w:eastAsia="Calibri" w:hAnsi="Times New Roman" w:cs="Times New Roman"/>
          <w:sz w:val="24"/>
          <w:szCs w:val="24"/>
          <w:lang w:val="en-GB"/>
        </w:rPr>
        <w:t xml:space="preserve">the </w:t>
      </w:r>
      <w:r w:rsidR="00A2251C">
        <w:rPr>
          <w:rFonts w:ascii="Times New Roman" w:eastAsia="Calibri" w:hAnsi="Times New Roman" w:cs="Times New Roman"/>
          <w:sz w:val="24"/>
          <w:szCs w:val="24"/>
          <w:lang w:val="en-GB"/>
        </w:rPr>
        <w:t>placement of</w:t>
      </w:r>
      <w:r w:rsidR="006E48FD">
        <w:rPr>
          <w:rFonts w:ascii="Times New Roman" w:eastAsia="Calibri" w:hAnsi="Times New Roman" w:cs="Times New Roman"/>
          <w:sz w:val="24"/>
          <w:szCs w:val="24"/>
          <w:lang w:val="en-GB"/>
        </w:rPr>
        <w:t xml:space="preserve"> </w:t>
      </w:r>
      <w:r w:rsidR="00BA2D57">
        <w:rPr>
          <w:rFonts w:ascii="Times New Roman" w:eastAsia="Calibri" w:hAnsi="Times New Roman" w:cs="Times New Roman"/>
          <w:sz w:val="24"/>
          <w:szCs w:val="24"/>
          <w:lang w:val="en-GB"/>
        </w:rPr>
        <w:t xml:space="preserve">the </w:t>
      </w:r>
      <w:r w:rsidR="006E48FD">
        <w:rPr>
          <w:rFonts w:ascii="Times New Roman" w:eastAsia="Calibri" w:hAnsi="Times New Roman" w:cs="Times New Roman"/>
          <w:sz w:val="24"/>
          <w:szCs w:val="24"/>
          <w:lang w:val="en-GB"/>
        </w:rPr>
        <w:t>ropes</w:t>
      </w:r>
      <w:r w:rsidR="00FB2289">
        <w:rPr>
          <w:rFonts w:ascii="Times New Roman" w:eastAsia="Calibri" w:hAnsi="Times New Roman" w:cs="Times New Roman"/>
          <w:sz w:val="24"/>
          <w:szCs w:val="24"/>
          <w:lang w:val="en-GB"/>
        </w:rPr>
        <w:t xml:space="preserve">, </w:t>
      </w:r>
      <w:r w:rsidR="00396C0D">
        <w:rPr>
          <w:rFonts w:ascii="Times New Roman" w:eastAsia="Calibri" w:hAnsi="Times New Roman" w:cs="Times New Roman"/>
          <w:sz w:val="24"/>
          <w:szCs w:val="24"/>
          <w:lang w:val="en-GB"/>
        </w:rPr>
        <w:t xml:space="preserve">but </w:t>
      </w:r>
      <w:r w:rsidR="00FB2289">
        <w:rPr>
          <w:rFonts w:ascii="Times New Roman" w:eastAsia="Calibri" w:hAnsi="Times New Roman" w:cs="Times New Roman"/>
          <w:sz w:val="24"/>
          <w:szCs w:val="24"/>
          <w:lang w:val="en-GB"/>
        </w:rPr>
        <w:t xml:space="preserve">without </w:t>
      </w:r>
      <w:r w:rsidR="006E48FD">
        <w:rPr>
          <w:rFonts w:ascii="Times New Roman" w:eastAsia="Calibri" w:hAnsi="Times New Roman" w:cs="Times New Roman"/>
          <w:sz w:val="24"/>
          <w:szCs w:val="24"/>
          <w:lang w:val="en-GB"/>
        </w:rPr>
        <w:t>identifying the</w:t>
      </w:r>
      <w:r w:rsidR="006712B0">
        <w:rPr>
          <w:rFonts w:ascii="Times New Roman" w:eastAsia="Calibri" w:hAnsi="Times New Roman" w:cs="Times New Roman"/>
          <w:sz w:val="24"/>
          <w:szCs w:val="24"/>
          <w:lang w:val="en-GB"/>
        </w:rPr>
        <w:t xml:space="preserve"> prisoners</w:t>
      </w:r>
      <w:r w:rsidR="00A2251C">
        <w:rPr>
          <w:rFonts w:ascii="Times New Roman" w:eastAsia="Calibri" w:hAnsi="Times New Roman" w:cs="Times New Roman"/>
          <w:sz w:val="24"/>
          <w:szCs w:val="24"/>
          <w:lang w:val="en-GB"/>
        </w:rPr>
        <w:t xml:space="preserve">, i.e., </w:t>
      </w:r>
      <w:r w:rsidR="00B1096F">
        <w:rPr>
          <w:rFonts w:ascii="Times New Roman" w:eastAsia="Calibri" w:hAnsi="Times New Roman" w:cs="Times New Roman"/>
          <w:sz w:val="24"/>
          <w:szCs w:val="24"/>
          <w:lang w:val="en-GB"/>
        </w:rPr>
        <w:t xml:space="preserve">without naming </w:t>
      </w:r>
      <w:r w:rsidR="00FB2289">
        <w:rPr>
          <w:rFonts w:ascii="Times New Roman" w:eastAsia="Calibri" w:hAnsi="Times New Roman" w:cs="Times New Roman"/>
          <w:sz w:val="24"/>
          <w:szCs w:val="24"/>
          <w:lang w:val="en-GB"/>
        </w:rPr>
        <w:t xml:space="preserve">the antecedent of </w:t>
      </w:r>
      <w:r w:rsidR="006712B0">
        <w:rPr>
          <w:rFonts w:ascii="Times New Roman" w:eastAsia="Calibri" w:hAnsi="Times New Roman" w:cs="Times New Roman"/>
          <w:sz w:val="24"/>
          <w:szCs w:val="24"/>
          <w:lang w:val="en-GB"/>
        </w:rPr>
        <w:t>the pronoun</w:t>
      </w:r>
      <w:r w:rsidR="00FE2691">
        <w:rPr>
          <w:rFonts w:ascii="Times New Roman" w:eastAsia="Calibri" w:hAnsi="Times New Roman" w:cs="Times New Roman"/>
          <w:sz w:val="24"/>
          <w:szCs w:val="24"/>
          <w:lang w:val="en-GB"/>
        </w:rPr>
        <w:t xml:space="preserve"> “them”</w:t>
      </w:r>
      <w:r w:rsidR="00FB2289">
        <w:rPr>
          <w:rFonts w:ascii="Times New Roman" w:eastAsia="Calibri" w:hAnsi="Times New Roman" w:cs="Times New Roman"/>
          <w:sz w:val="24"/>
          <w:szCs w:val="24"/>
          <w:lang w:val="en-GB"/>
        </w:rPr>
        <w:t xml:space="preserve"> </w:t>
      </w:r>
      <w:r w:rsidR="00783960">
        <w:rPr>
          <w:rFonts w:ascii="Times New Roman" w:eastAsia="Calibri" w:hAnsi="Times New Roman" w:cs="Times New Roman"/>
          <w:sz w:val="24"/>
          <w:szCs w:val="24"/>
          <w:lang w:val="en-GB"/>
        </w:rPr>
        <w:t>(ll. 67</w:t>
      </w:r>
      <w:r w:rsidR="000D49D5">
        <w:rPr>
          <w:rFonts w:ascii="Times New Roman" w:eastAsia="Calibri" w:hAnsi="Times New Roman" w:cs="Times New Roman"/>
          <w:sz w:val="24"/>
          <w:szCs w:val="24"/>
          <w:lang w:val="en-GB"/>
        </w:rPr>
        <w:t>–</w:t>
      </w:r>
      <w:r w:rsidR="00FB2289">
        <w:rPr>
          <w:rFonts w:ascii="Times New Roman" w:eastAsia="Calibri" w:hAnsi="Times New Roman" w:cs="Times New Roman"/>
          <w:sz w:val="24"/>
          <w:szCs w:val="24"/>
          <w:lang w:val="en-GB"/>
        </w:rPr>
        <w:t>68</w:t>
      </w:r>
      <w:r w:rsidR="00783960">
        <w:rPr>
          <w:rFonts w:ascii="Times New Roman" w:eastAsia="Calibri" w:hAnsi="Times New Roman" w:cs="Times New Roman"/>
          <w:sz w:val="24"/>
          <w:szCs w:val="24"/>
          <w:lang w:val="en-GB"/>
        </w:rPr>
        <w:t>)</w:t>
      </w:r>
      <w:r w:rsidR="00FB2289">
        <w:rPr>
          <w:rFonts w:ascii="Times New Roman" w:eastAsia="Calibri" w:hAnsi="Times New Roman" w:cs="Times New Roman"/>
          <w:sz w:val="24"/>
          <w:szCs w:val="24"/>
          <w:lang w:val="en-GB"/>
        </w:rPr>
        <w:t>:</w:t>
      </w:r>
    </w:p>
    <w:p w14:paraId="2452B2DA" w14:textId="4D498F08" w:rsidR="00120A9E" w:rsidRPr="00B033CB" w:rsidRDefault="00120A9E" w:rsidP="00FB04FA">
      <w:pPr>
        <w:spacing w:after="0" w:line="480" w:lineRule="auto"/>
        <w:ind w:firstLine="284"/>
        <w:rPr>
          <w:rFonts w:ascii="Times New Roman" w:eastAsia="Calibri" w:hAnsi="Times New Roman" w:cs="Times New Roman"/>
          <w:lang w:val="en-GB"/>
        </w:rPr>
      </w:pPr>
      <w:r w:rsidRPr="00B033CB">
        <w:rPr>
          <w:rFonts w:asciiTheme="majorBidi" w:eastAsia="Calibri" w:hAnsiTheme="majorBidi" w:cstheme="majorBidi"/>
          <w:vertAlign w:val="superscript"/>
          <w:lang w:val="en-GB"/>
        </w:rPr>
        <w:t>6</w:t>
      </w:r>
      <w:r w:rsidR="00D302AA" w:rsidRPr="00B033CB">
        <w:rPr>
          <w:rFonts w:asciiTheme="majorBidi" w:eastAsia="Calibri" w:hAnsiTheme="majorBidi" w:cstheme="majorBidi"/>
          <w:vertAlign w:val="superscript"/>
          <w:lang w:val="en-GB"/>
        </w:rPr>
        <w:t>7</w:t>
      </w:r>
      <w:r w:rsidRPr="00B033CB">
        <w:rPr>
          <w:rFonts w:ascii="Times New Roman" w:eastAsia="Calibri" w:hAnsi="Times New Roman" w:cs="David"/>
        </w:rPr>
        <w:t>After he had formulated his regulations and composed [his] decrees,</w:t>
      </w:r>
    </w:p>
    <w:p w14:paraId="1108D487" w14:textId="796DAB01" w:rsidR="00783960" w:rsidRPr="00B033CB" w:rsidRDefault="00120A9E" w:rsidP="00FB04FA">
      <w:pPr>
        <w:widowControl w:val="0"/>
        <w:spacing w:after="0" w:line="480" w:lineRule="auto"/>
        <w:ind w:left="284"/>
        <w:jc w:val="both"/>
        <w:rPr>
          <w:rFonts w:ascii="Times New Roman" w:eastAsia="Calibri" w:hAnsi="Times New Roman" w:cs="David"/>
          <w:lang w:val="en-GB"/>
        </w:rPr>
      </w:pPr>
      <w:r w:rsidRPr="00B033CB">
        <w:rPr>
          <w:rFonts w:asciiTheme="majorBidi" w:eastAsia="Calibri" w:hAnsiTheme="majorBidi" w:cstheme="majorBidi"/>
          <w:vertAlign w:val="superscript"/>
          <w:lang w:val="en-GB"/>
        </w:rPr>
        <w:t>6</w:t>
      </w:r>
      <w:r w:rsidR="00D302AA" w:rsidRPr="00B033CB">
        <w:rPr>
          <w:rFonts w:asciiTheme="majorBidi" w:eastAsia="Calibri" w:hAnsiTheme="majorBidi" w:cstheme="majorBidi"/>
          <w:vertAlign w:val="superscript"/>
          <w:lang w:val="en-GB"/>
        </w:rPr>
        <w:t>8</w:t>
      </w:r>
      <w:r w:rsidR="005F4303" w:rsidRPr="00B033CB">
        <w:rPr>
          <w:rFonts w:ascii="Times New Roman" w:eastAsia="Calibri" w:hAnsi="Times New Roman" w:cs="David"/>
          <w:lang w:val="en-GB"/>
        </w:rPr>
        <w:t>h</w:t>
      </w:r>
      <w:r w:rsidR="00255B37" w:rsidRPr="00B033CB">
        <w:rPr>
          <w:rFonts w:ascii="Times New Roman" w:eastAsia="Calibri" w:hAnsi="Times New Roman" w:cs="David"/>
          <w:lang w:val="en-GB"/>
        </w:rPr>
        <w:t xml:space="preserve">e put ropes and put them in </w:t>
      </w:r>
      <w:proofErr w:type="spellStart"/>
      <w:r w:rsidR="00255B37" w:rsidRPr="00B033CB">
        <w:rPr>
          <w:rFonts w:ascii="Times New Roman" w:eastAsia="Calibri" w:hAnsi="Times New Roman" w:cs="David"/>
          <w:lang w:val="en-GB"/>
        </w:rPr>
        <w:t>Ea</w:t>
      </w:r>
      <w:r w:rsidR="00FB2289" w:rsidRPr="00B033CB">
        <w:rPr>
          <w:rFonts w:ascii="Times New Roman" w:eastAsia="Calibri" w:hAnsi="Times New Roman" w:cs="David"/>
          <w:lang w:val="en-GB"/>
        </w:rPr>
        <w:t>’</w:t>
      </w:r>
      <w:r w:rsidR="00255B37" w:rsidRPr="00B033CB">
        <w:rPr>
          <w:rFonts w:ascii="Times New Roman" w:eastAsia="Calibri" w:hAnsi="Times New Roman" w:cs="David"/>
          <w:lang w:val="en-GB"/>
        </w:rPr>
        <w:t>s</w:t>
      </w:r>
      <w:proofErr w:type="spellEnd"/>
      <w:r w:rsidR="00255B37" w:rsidRPr="00B033CB">
        <w:rPr>
          <w:rFonts w:ascii="Times New Roman" w:eastAsia="Calibri" w:hAnsi="Times New Roman" w:cs="David"/>
          <w:lang w:val="en-GB"/>
        </w:rPr>
        <w:t xml:space="preserve"> hands</w:t>
      </w:r>
      <w:r w:rsidR="00D302AA" w:rsidRPr="00B033CB">
        <w:rPr>
          <w:rFonts w:ascii="Times New Roman" w:eastAsia="Calibri" w:hAnsi="Times New Roman" w:cs="David"/>
          <w:lang w:val="en-GB"/>
        </w:rPr>
        <w:t xml:space="preserve">. (cf. </w:t>
      </w:r>
      <w:r w:rsidR="005227AC" w:rsidRPr="00B033CB">
        <w:rPr>
          <w:rFonts w:ascii="Times New Roman" w:eastAsia="Calibri" w:hAnsi="Times New Roman" w:cs="David"/>
          <w:lang w:val="en-GB"/>
        </w:rPr>
        <w:t xml:space="preserve">IV </w:t>
      </w:r>
      <w:r w:rsidR="00D302AA" w:rsidRPr="00B033CB">
        <w:rPr>
          <w:rFonts w:ascii="Times New Roman" w:eastAsia="Calibri" w:hAnsi="Times New Roman" w:cs="David"/>
          <w:lang w:val="en-GB"/>
        </w:rPr>
        <w:t>117)</w:t>
      </w:r>
    </w:p>
    <w:p w14:paraId="1F61DFF3" w14:textId="7D3E3EB3" w:rsidR="00CB02AB" w:rsidRPr="00272E81" w:rsidRDefault="009D5E6F" w:rsidP="00FB04FA">
      <w:pPr>
        <w:widowControl w:val="0"/>
        <w:spacing w:after="0" w:line="480" w:lineRule="auto"/>
        <w:jc w:val="both"/>
        <w:rPr>
          <w:rFonts w:ascii="Times New Roman" w:eastAsia="Calibri" w:hAnsi="Times New Roman" w:cs="Times New Roman"/>
          <w:sz w:val="24"/>
          <w:szCs w:val="24"/>
          <w:rtl/>
        </w:rPr>
      </w:pPr>
      <w:r>
        <w:rPr>
          <w:rFonts w:ascii="Times New Roman" w:eastAsia="Calibri" w:hAnsi="Times New Roman" w:cs="David"/>
          <w:sz w:val="24"/>
          <w:szCs w:val="24"/>
          <w:lang w:val="en-GB"/>
        </w:rPr>
        <w:t>Then</w:t>
      </w:r>
      <w:r w:rsidR="007D129E">
        <w:rPr>
          <w:rFonts w:ascii="Times New Roman" w:eastAsia="Calibri" w:hAnsi="Times New Roman" w:cs="David"/>
          <w:sz w:val="24"/>
          <w:szCs w:val="24"/>
          <w:lang w:val="en-GB"/>
        </w:rPr>
        <w:t xml:space="preserve"> </w:t>
      </w:r>
      <w:r w:rsidR="00BA2D57">
        <w:rPr>
          <w:rFonts w:ascii="Times New Roman" w:eastAsia="Calibri" w:hAnsi="Times New Roman" w:cs="David"/>
          <w:sz w:val="24"/>
          <w:szCs w:val="24"/>
          <w:lang w:val="en-GB"/>
        </w:rPr>
        <w:t xml:space="preserve">the narrator </w:t>
      </w:r>
      <w:r w:rsidR="007D129E">
        <w:rPr>
          <w:rFonts w:ascii="Times New Roman" w:eastAsia="Calibri" w:hAnsi="Times New Roman" w:cs="David"/>
          <w:sz w:val="24"/>
          <w:szCs w:val="24"/>
          <w:lang w:val="en-GB"/>
        </w:rPr>
        <w:t xml:space="preserve">returns to </w:t>
      </w:r>
      <w:r w:rsidR="007D129E" w:rsidRPr="007D129E">
        <w:rPr>
          <w:rFonts w:ascii="Times New Roman" w:eastAsia="Calibri" w:hAnsi="Times New Roman" w:cs="David"/>
          <w:sz w:val="24"/>
          <w:szCs w:val="24"/>
          <w:lang w:val="en-GB"/>
        </w:rPr>
        <w:t>the Tablet of Destin</w:t>
      </w:r>
      <w:r w:rsidR="007D129E" w:rsidRPr="007D129E">
        <w:rPr>
          <w:rFonts w:ascii="Times New Roman" w:eastAsia="Calibri" w:hAnsi="Times New Roman" w:cs="David" w:hint="cs"/>
          <w:sz w:val="24"/>
          <w:szCs w:val="24"/>
          <w:rtl/>
          <w:lang w:val="en-GB"/>
        </w:rPr>
        <w:t>i</w:t>
      </w:r>
      <w:r w:rsidR="007D129E" w:rsidRPr="007D129E">
        <w:rPr>
          <w:rFonts w:ascii="Times New Roman" w:eastAsia="Calibri" w:hAnsi="Times New Roman" w:cs="David"/>
          <w:sz w:val="24"/>
          <w:szCs w:val="24"/>
        </w:rPr>
        <w:t>es</w:t>
      </w:r>
      <w:r w:rsidR="00783960">
        <w:rPr>
          <w:rFonts w:ascii="Times New Roman" w:eastAsia="Calibri" w:hAnsi="Times New Roman" w:cs="David"/>
          <w:sz w:val="24"/>
          <w:szCs w:val="24"/>
        </w:rPr>
        <w:t>,</w:t>
      </w:r>
      <w:r w:rsidR="007D129E">
        <w:rPr>
          <w:rFonts w:ascii="Times New Roman" w:eastAsia="Calibri" w:hAnsi="Times New Roman" w:cs="David"/>
          <w:sz w:val="24"/>
          <w:szCs w:val="24"/>
        </w:rPr>
        <w:t xml:space="preserve"> </w:t>
      </w:r>
      <w:r w:rsidR="00BA2D57">
        <w:rPr>
          <w:rFonts w:ascii="Times New Roman" w:eastAsia="Calibri" w:hAnsi="Times New Roman" w:cs="David"/>
          <w:sz w:val="24"/>
          <w:szCs w:val="24"/>
        </w:rPr>
        <w:t xml:space="preserve">telling </w:t>
      </w:r>
      <w:r w:rsidR="007D129E">
        <w:rPr>
          <w:rFonts w:ascii="Times New Roman" w:eastAsia="Calibri" w:hAnsi="Times New Roman" w:cs="David"/>
          <w:sz w:val="24"/>
          <w:szCs w:val="24"/>
        </w:rPr>
        <w:t xml:space="preserve">how </w:t>
      </w:r>
      <w:proofErr w:type="spellStart"/>
      <w:r w:rsidR="007D129E">
        <w:rPr>
          <w:rFonts w:ascii="Times New Roman" w:eastAsia="Calibri" w:hAnsi="Times New Roman" w:cs="David"/>
          <w:sz w:val="24"/>
          <w:szCs w:val="24"/>
        </w:rPr>
        <w:t>Marduk</w:t>
      </w:r>
      <w:proofErr w:type="spellEnd"/>
      <w:r w:rsidR="007D129E">
        <w:rPr>
          <w:rFonts w:ascii="Times New Roman" w:eastAsia="Calibri" w:hAnsi="Times New Roman" w:cs="David"/>
          <w:sz w:val="24"/>
          <w:szCs w:val="24"/>
        </w:rPr>
        <w:t xml:space="preserve"> took </w:t>
      </w:r>
      <w:r w:rsidR="00D82450">
        <w:rPr>
          <w:rFonts w:ascii="Times New Roman" w:eastAsia="Calibri" w:hAnsi="Times New Roman" w:cs="David"/>
          <w:sz w:val="24"/>
          <w:szCs w:val="24"/>
        </w:rPr>
        <w:t xml:space="preserve">it </w:t>
      </w:r>
      <w:r w:rsidR="007D129E">
        <w:rPr>
          <w:rFonts w:ascii="Times New Roman" w:eastAsia="Calibri" w:hAnsi="Times New Roman" w:cs="David"/>
          <w:sz w:val="24"/>
          <w:szCs w:val="24"/>
        </w:rPr>
        <w:t xml:space="preserve">from </w:t>
      </w:r>
      <w:proofErr w:type="spellStart"/>
      <w:r w:rsidR="007D129E">
        <w:rPr>
          <w:rFonts w:ascii="Times New Roman" w:eastAsia="Calibri" w:hAnsi="Times New Roman" w:cs="David"/>
          <w:sz w:val="24"/>
          <w:szCs w:val="24"/>
        </w:rPr>
        <w:t>Qingu</w:t>
      </w:r>
      <w:proofErr w:type="spellEnd"/>
      <w:r w:rsidR="007D129E">
        <w:rPr>
          <w:rFonts w:ascii="Times New Roman" w:eastAsia="Calibri" w:hAnsi="Times New Roman" w:cs="David"/>
          <w:sz w:val="24"/>
          <w:szCs w:val="24"/>
        </w:rPr>
        <w:t xml:space="preserve"> and turned </w:t>
      </w:r>
      <w:r w:rsidR="00D82450">
        <w:rPr>
          <w:rFonts w:ascii="Times New Roman" w:eastAsia="Calibri" w:hAnsi="Times New Roman" w:cs="David"/>
          <w:sz w:val="24"/>
          <w:szCs w:val="24"/>
        </w:rPr>
        <w:t xml:space="preserve">it </w:t>
      </w:r>
      <w:r w:rsidR="007D129E">
        <w:rPr>
          <w:rFonts w:ascii="Times New Roman" w:eastAsia="Calibri" w:hAnsi="Times New Roman" w:cs="David"/>
          <w:sz w:val="24"/>
          <w:szCs w:val="24"/>
        </w:rPr>
        <w:t xml:space="preserve">over to Anu, </w:t>
      </w:r>
      <w:r w:rsidR="00783960">
        <w:rPr>
          <w:rFonts w:ascii="Times New Roman" w:eastAsia="Calibri" w:hAnsi="Times New Roman" w:cs="David"/>
          <w:sz w:val="24"/>
          <w:szCs w:val="24"/>
        </w:rPr>
        <w:t>with</w:t>
      </w:r>
      <w:r>
        <w:rPr>
          <w:rFonts w:ascii="Times New Roman" w:eastAsia="Calibri" w:hAnsi="Times New Roman" w:cs="David"/>
          <w:sz w:val="24"/>
          <w:szCs w:val="24"/>
        </w:rPr>
        <w:t>out showing</w:t>
      </w:r>
      <w:r w:rsidR="00783960">
        <w:rPr>
          <w:rFonts w:ascii="Times New Roman" w:eastAsia="Calibri" w:hAnsi="Times New Roman" w:cs="David"/>
          <w:sz w:val="24"/>
          <w:szCs w:val="24"/>
        </w:rPr>
        <w:t xml:space="preserve"> </w:t>
      </w:r>
      <w:r w:rsidR="00996E48">
        <w:rPr>
          <w:rFonts w:ascii="Times New Roman" w:eastAsia="Calibri" w:hAnsi="Times New Roman" w:cs="David"/>
          <w:sz w:val="24"/>
          <w:szCs w:val="24"/>
        </w:rPr>
        <w:t>any</w:t>
      </w:r>
      <w:r w:rsidR="00783960">
        <w:rPr>
          <w:rFonts w:ascii="Times New Roman" w:eastAsia="Calibri" w:hAnsi="Times New Roman" w:cs="David"/>
          <w:sz w:val="24"/>
          <w:szCs w:val="24"/>
        </w:rPr>
        <w:t xml:space="preserve"> awareness of </w:t>
      </w:r>
      <w:r w:rsidR="00996E48">
        <w:rPr>
          <w:rFonts w:ascii="Times New Roman" w:eastAsia="Calibri" w:hAnsi="Times New Roman" w:cs="David"/>
          <w:sz w:val="24"/>
          <w:szCs w:val="24"/>
        </w:rPr>
        <w:t>the previous description in IV about</w:t>
      </w:r>
      <w:r w:rsidR="007D129E">
        <w:rPr>
          <w:rFonts w:ascii="Times New Roman" w:eastAsia="Calibri" w:hAnsi="Times New Roman" w:cs="David"/>
          <w:sz w:val="24"/>
          <w:szCs w:val="24"/>
        </w:rPr>
        <w:t xml:space="preserve"> </w:t>
      </w:r>
      <w:proofErr w:type="spellStart"/>
      <w:r w:rsidR="007D129E" w:rsidRPr="00272E81">
        <w:rPr>
          <w:rFonts w:ascii="Times New Roman" w:eastAsia="Calibri" w:hAnsi="Times New Roman" w:cs="Times New Roman"/>
          <w:sz w:val="24"/>
          <w:szCs w:val="24"/>
        </w:rPr>
        <w:t>Marduk</w:t>
      </w:r>
      <w:r w:rsidR="008F198A">
        <w:rPr>
          <w:rFonts w:ascii="Times New Roman" w:eastAsia="Calibri" w:hAnsi="Times New Roman" w:cs="Times New Roman"/>
          <w:sz w:val="24"/>
          <w:szCs w:val="24"/>
        </w:rPr>
        <w:t>’s</w:t>
      </w:r>
      <w:proofErr w:type="spellEnd"/>
      <w:r w:rsidR="007D129E" w:rsidRPr="00272E81">
        <w:rPr>
          <w:rFonts w:ascii="Times New Roman" w:eastAsia="Calibri" w:hAnsi="Times New Roman" w:cs="Times New Roman"/>
          <w:sz w:val="24"/>
          <w:szCs w:val="24"/>
        </w:rPr>
        <w:t xml:space="preserve"> </w:t>
      </w:r>
      <w:r w:rsidR="00996E48" w:rsidRPr="00272E81">
        <w:rPr>
          <w:rFonts w:ascii="Times New Roman" w:eastAsia="Calibri" w:hAnsi="Times New Roman" w:cs="Times New Roman"/>
          <w:sz w:val="24"/>
          <w:szCs w:val="24"/>
        </w:rPr>
        <w:t>t</w:t>
      </w:r>
      <w:r w:rsidR="00996E48">
        <w:rPr>
          <w:rFonts w:ascii="Times New Roman" w:eastAsia="Calibri" w:hAnsi="Times New Roman" w:cs="Times New Roman"/>
          <w:sz w:val="24"/>
          <w:szCs w:val="24"/>
        </w:rPr>
        <w:t>a</w:t>
      </w:r>
      <w:r w:rsidR="00996E48" w:rsidRPr="00272E81">
        <w:rPr>
          <w:rFonts w:ascii="Times New Roman" w:eastAsia="Calibri" w:hAnsi="Times New Roman" w:cs="Times New Roman"/>
          <w:sz w:val="24"/>
          <w:szCs w:val="24"/>
        </w:rPr>
        <w:t>k</w:t>
      </w:r>
      <w:r w:rsidR="00996E48">
        <w:rPr>
          <w:rFonts w:ascii="Times New Roman" w:eastAsia="Calibri" w:hAnsi="Times New Roman" w:cs="Times New Roman"/>
          <w:sz w:val="24"/>
          <w:szCs w:val="24"/>
        </w:rPr>
        <w:t>ing</w:t>
      </w:r>
      <w:r w:rsidR="00996E48" w:rsidRPr="00272E81">
        <w:rPr>
          <w:rFonts w:ascii="Times New Roman" w:eastAsia="Calibri" w:hAnsi="Times New Roman" w:cs="Times New Roman"/>
          <w:sz w:val="24"/>
          <w:szCs w:val="24"/>
        </w:rPr>
        <w:t xml:space="preserve"> </w:t>
      </w:r>
      <w:r w:rsidR="007D129E" w:rsidRPr="00272E81">
        <w:rPr>
          <w:rFonts w:ascii="Times New Roman" w:eastAsia="Calibri" w:hAnsi="Times New Roman" w:cs="Times New Roman"/>
          <w:sz w:val="24"/>
          <w:szCs w:val="24"/>
        </w:rPr>
        <w:t xml:space="preserve">the tablets from </w:t>
      </w:r>
      <w:proofErr w:type="spellStart"/>
      <w:r w:rsidR="007D129E" w:rsidRPr="00272E81">
        <w:rPr>
          <w:rFonts w:ascii="Times New Roman" w:eastAsia="Calibri" w:hAnsi="Times New Roman" w:cs="Times New Roman"/>
          <w:sz w:val="24"/>
          <w:szCs w:val="24"/>
        </w:rPr>
        <w:t>Qingu</w:t>
      </w:r>
      <w:proofErr w:type="spellEnd"/>
      <w:r w:rsidR="007D129E" w:rsidRPr="00272E81">
        <w:rPr>
          <w:rFonts w:ascii="Times New Roman" w:eastAsia="Calibri" w:hAnsi="Times New Roman" w:cs="Times New Roman"/>
          <w:sz w:val="24"/>
          <w:szCs w:val="24"/>
        </w:rPr>
        <w:t xml:space="preserve"> (ll. 69–70):</w:t>
      </w:r>
      <w:r w:rsidR="007D129E" w:rsidRPr="00272E81">
        <w:rPr>
          <w:rStyle w:val="FootnoteReference"/>
          <w:rFonts w:ascii="Times New Roman" w:eastAsia="Calibri" w:hAnsi="Times New Roman" w:cs="Times New Roman"/>
          <w:sz w:val="24"/>
          <w:szCs w:val="24"/>
        </w:rPr>
        <w:footnoteReference w:id="8"/>
      </w:r>
    </w:p>
    <w:p w14:paraId="3E3F8269" w14:textId="31073BF0" w:rsidR="00255B37" w:rsidRPr="00B033CB" w:rsidRDefault="00D302AA" w:rsidP="00FB04FA">
      <w:pPr>
        <w:widowControl w:val="0"/>
        <w:spacing w:after="0" w:line="480" w:lineRule="auto"/>
        <w:ind w:left="284"/>
        <w:rPr>
          <w:rFonts w:ascii="Times New Roman" w:eastAsia="Calibri" w:hAnsi="Times New Roman" w:cs="Times New Roman"/>
          <w:lang w:val="en-GB"/>
        </w:rPr>
      </w:pPr>
      <w:r w:rsidRPr="00B033CB">
        <w:rPr>
          <w:rFonts w:ascii="Times New Roman" w:eastAsia="Calibri" w:hAnsi="Times New Roman" w:cs="Times New Roman"/>
          <w:vertAlign w:val="superscript"/>
          <w:lang w:val="en-GB"/>
        </w:rPr>
        <w:t>69</w:t>
      </w:r>
      <w:r w:rsidR="00255B37" w:rsidRPr="00B033CB">
        <w:rPr>
          <w:rFonts w:ascii="Times New Roman" w:eastAsia="Calibri" w:hAnsi="Times New Roman" w:cs="Times New Roman"/>
          <w:lang w:val="en-GB"/>
        </w:rPr>
        <w:t>[</w:t>
      </w:r>
      <w:r w:rsidRPr="00B033CB">
        <w:rPr>
          <w:rFonts w:ascii="Times New Roman" w:eastAsia="Calibri" w:hAnsi="Times New Roman" w:cs="Times New Roman"/>
          <w:lang w:val="en-GB"/>
        </w:rPr>
        <w:t xml:space="preserve">Regarding </w:t>
      </w:r>
      <w:r w:rsidR="005227AC" w:rsidRPr="00B033CB">
        <w:rPr>
          <w:rFonts w:ascii="Times New Roman" w:eastAsia="Calibri" w:hAnsi="Times New Roman" w:cs="Times New Roman"/>
          <w:lang w:val="en-GB"/>
        </w:rPr>
        <w:t>t</w:t>
      </w:r>
      <w:r w:rsidR="00255B37" w:rsidRPr="00B033CB">
        <w:rPr>
          <w:rFonts w:ascii="Times New Roman" w:eastAsia="Calibri" w:hAnsi="Times New Roman" w:cs="Times New Roman"/>
          <w:lang w:val="en-GB"/>
        </w:rPr>
        <w:t xml:space="preserve">he Tablet] of Destinies which </w:t>
      </w:r>
      <w:proofErr w:type="spellStart"/>
      <w:r w:rsidR="00255B37" w:rsidRPr="00B033CB">
        <w:rPr>
          <w:rFonts w:ascii="Times New Roman" w:eastAsia="Calibri" w:hAnsi="Times New Roman" w:cs="Times New Roman"/>
          <w:lang w:val="en-GB"/>
        </w:rPr>
        <w:t>Qingu</w:t>
      </w:r>
      <w:proofErr w:type="spellEnd"/>
      <w:r w:rsidR="00255B37" w:rsidRPr="00B033CB">
        <w:rPr>
          <w:rFonts w:ascii="Times New Roman" w:eastAsia="Calibri" w:hAnsi="Times New Roman" w:cs="Times New Roman"/>
          <w:lang w:val="en-GB"/>
        </w:rPr>
        <w:t xml:space="preserve"> had taken and carried,</w:t>
      </w:r>
      <w:r w:rsidRPr="00B033CB">
        <w:rPr>
          <w:rFonts w:ascii="Times New Roman" w:eastAsia="Calibri" w:hAnsi="Times New Roman" w:cs="Times New Roman"/>
          <w:lang w:val="en-GB"/>
        </w:rPr>
        <w:t xml:space="preserve"> (cf. </w:t>
      </w:r>
      <w:r w:rsidR="005227AC" w:rsidRPr="00B033CB">
        <w:rPr>
          <w:rFonts w:ascii="Times New Roman" w:eastAsia="Calibri" w:hAnsi="Times New Roman" w:cs="Times New Roman"/>
          <w:lang w:val="en-GB"/>
        </w:rPr>
        <w:t xml:space="preserve">IV </w:t>
      </w:r>
      <w:r w:rsidRPr="00B033CB">
        <w:rPr>
          <w:rFonts w:ascii="Times New Roman" w:eastAsia="Calibri" w:hAnsi="Times New Roman" w:cs="Times New Roman"/>
          <w:lang w:val="en-GB"/>
        </w:rPr>
        <w:t>121)</w:t>
      </w:r>
    </w:p>
    <w:p w14:paraId="5267F026" w14:textId="53E42F42" w:rsidR="00CB02AB" w:rsidRPr="00B033CB" w:rsidRDefault="00D302AA" w:rsidP="00FB04FA">
      <w:pPr>
        <w:widowControl w:val="0"/>
        <w:spacing w:after="0" w:line="480" w:lineRule="auto"/>
        <w:ind w:left="284"/>
        <w:jc w:val="both"/>
        <w:rPr>
          <w:rFonts w:ascii="Times New Roman" w:eastAsia="Calibri" w:hAnsi="Times New Roman" w:cs="Times New Roman"/>
          <w:lang w:val="en-GB"/>
        </w:rPr>
      </w:pPr>
      <w:r w:rsidRPr="00B033CB">
        <w:rPr>
          <w:rFonts w:ascii="Times New Roman" w:eastAsia="Calibri" w:hAnsi="Times New Roman" w:cs="Times New Roman"/>
          <w:vertAlign w:val="superscript"/>
          <w:lang w:val="en-GB"/>
        </w:rPr>
        <w:t>70</w:t>
      </w:r>
      <w:r w:rsidR="005F4303" w:rsidRPr="00B033CB">
        <w:rPr>
          <w:rFonts w:ascii="Times New Roman" w:eastAsia="Calibri" w:hAnsi="Times New Roman" w:cs="Times New Roman"/>
          <w:lang w:val="en-GB"/>
        </w:rPr>
        <w:t>h</w:t>
      </w:r>
      <w:r w:rsidR="00255B37" w:rsidRPr="00B033CB">
        <w:rPr>
          <w:rFonts w:ascii="Times New Roman" w:eastAsia="Calibri" w:hAnsi="Times New Roman" w:cs="Times New Roman"/>
          <w:lang w:val="en-GB"/>
        </w:rPr>
        <w:t>e took as a</w:t>
      </w:r>
      <w:r w:rsidR="000F0464" w:rsidRPr="00B033CB">
        <w:rPr>
          <w:rFonts w:ascii="Times New Roman" w:eastAsia="Calibri" w:hAnsi="Times New Roman" w:cs="Times New Roman"/>
          <w:lang w:val="en-GB"/>
        </w:rPr>
        <w:t>n audience-gift</w:t>
      </w:r>
      <w:r w:rsidR="00255B37" w:rsidRPr="00B033CB">
        <w:rPr>
          <w:rFonts w:ascii="Times New Roman" w:eastAsia="Calibri" w:hAnsi="Times New Roman" w:cs="Times New Roman"/>
          <w:lang w:val="en-GB"/>
        </w:rPr>
        <w:t xml:space="preserve"> and presented it to Anu.</w:t>
      </w:r>
    </w:p>
    <w:p w14:paraId="73F5DFF3" w14:textId="298D1C44" w:rsidR="00272E81" w:rsidRPr="00272E81" w:rsidRDefault="00996E48" w:rsidP="00FB04FA">
      <w:pPr>
        <w:widowControl w:val="0"/>
        <w:spacing w:after="0" w:line="480" w:lineRule="auto"/>
        <w:jc w:val="both"/>
        <w:rPr>
          <w:rFonts w:ascii="Times New Roman" w:eastAsia="Calibri" w:hAnsi="Times New Roman" w:cs="Times New Roman"/>
          <w:sz w:val="24"/>
          <w:szCs w:val="24"/>
          <w:rtl/>
          <w:lang w:val="en-GB"/>
        </w:rPr>
      </w:pPr>
      <w:r>
        <w:rPr>
          <w:rFonts w:ascii="Times New Roman" w:eastAsia="Calibri" w:hAnsi="Times New Roman" w:cs="Times New Roman"/>
          <w:sz w:val="24"/>
          <w:szCs w:val="24"/>
          <w:lang w:val="en-GB"/>
        </w:rPr>
        <w:t xml:space="preserve">After that, </w:t>
      </w:r>
      <w:r w:rsidR="00BA2D57">
        <w:rPr>
          <w:rFonts w:ascii="Times New Roman" w:eastAsia="Calibri" w:hAnsi="Times New Roman" w:cs="Times New Roman"/>
          <w:sz w:val="24"/>
          <w:szCs w:val="24"/>
          <w:lang w:val="en-GB"/>
        </w:rPr>
        <w:t xml:space="preserve">the narrator </w:t>
      </w:r>
      <w:r w:rsidR="00272E81">
        <w:rPr>
          <w:rFonts w:ascii="Times New Roman" w:eastAsia="Calibri" w:hAnsi="Times New Roman" w:cs="Times New Roman"/>
          <w:sz w:val="24"/>
          <w:szCs w:val="24"/>
          <w:lang w:val="en-GB"/>
        </w:rPr>
        <w:t xml:space="preserve">returns to the eleven creatures of </w:t>
      </w:r>
      <w:proofErr w:type="spellStart"/>
      <w:r w:rsidR="00272E81" w:rsidRPr="00272E81">
        <w:rPr>
          <w:rFonts w:ascii="Times New Roman" w:eastAsia="Calibri" w:hAnsi="Times New Roman" w:cs="Times New Roman"/>
          <w:sz w:val="24"/>
          <w:szCs w:val="24"/>
        </w:rPr>
        <w:t>Tiāmtu</w:t>
      </w:r>
      <w:proofErr w:type="spellEnd"/>
      <w:r>
        <w:rPr>
          <w:rFonts w:ascii="Times New Roman" w:eastAsia="Calibri" w:hAnsi="Times New Roman" w:cs="Times New Roman"/>
          <w:sz w:val="24"/>
          <w:szCs w:val="24"/>
        </w:rPr>
        <w:t>,</w:t>
      </w:r>
      <w:r w:rsidR="00272E81">
        <w:rPr>
          <w:rFonts w:ascii="Times New Roman" w:eastAsia="Calibri" w:hAnsi="Times New Roman" w:cs="Times New Roman"/>
          <w:sz w:val="24"/>
          <w:szCs w:val="24"/>
        </w:rPr>
        <w:t xml:space="preserve"> </w:t>
      </w:r>
      <w:r w:rsidR="006712B0">
        <w:rPr>
          <w:rFonts w:ascii="Times New Roman" w:eastAsia="Calibri" w:hAnsi="Times New Roman" w:cs="Times New Roman"/>
          <w:sz w:val="24"/>
          <w:szCs w:val="24"/>
        </w:rPr>
        <w:t xml:space="preserve">portraying </w:t>
      </w:r>
      <w:r w:rsidR="00272E81">
        <w:rPr>
          <w:rFonts w:ascii="Times New Roman" w:eastAsia="Calibri" w:hAnsi="Times New Roman" w:cs="Times New Roman"/>
          <w:sz w:val="24"/>
          <w:szCs w:val="24"/>
        </w:rPr>
        <w:t xml:space="preserve">the breaking of their weapons and </w:t>
      </w:r>
      <w:r w:rsidR="00272E81" w:rsidRPr="00272E81">
        <w:rPr>
          <w:rFonts w:ascii="Times New Roman" w:eastAsia="Calibri" w:hAnsi="Times New Roman" w:cs="Times New Roman"/>
          <w:sz w:val="24"/>
          <w:szCs w:val="24"/>
        </w:rPr>
        <w:t>their arrest, whi</w:t>
      </w:r>
      <w:r w:rsidR="00D15AA4">
        <w:rPr>
          <w:rFonts w:ascii="Times New Roman" w:eastAsia="Calibri" w:hAnsi="Times New Roman" w:cs="Times New Roman"/>
          <w:sz w:val="24"/>
          <w:szCs w:val="24"/>
        </w:rPr>
        <w:t>l</w:t>
      </w:r>
      <w:r w:rsidR="00A83F10">
        <w:rPr>
          <w:rFonts w:ascii="Times New Roman" w:eastAsia="Calibri" w:hAnsi="Times New Roman" w:cs="Times New Roman"/>
          <w:sz w:val="24"/>
          <w:szCs w:val="24"/>
        </w:rPr>
        <w:t>e</w:t>
      </w:r>
      <w:r w:rsidR="00272E81" w:rsidRPr="00272E81">
        <w:rPr>
          <w:rFonts w:ascii="Times New Roman" w:eastAsia="Calibri" w:hAnsi="Times New Roman" w:cs="Times New Roman"/>
          <w:sz w:val="24"/>
          <w:szCs w:val="24"/>
        </w:rPr>
        <w:t xml:space="preserve"> </w:t>
      </w:r>
      <w:r>
        <w:rPr>
          <w:rFonts w:ascii="Times New Roman" w:eastAsia="Calibri" w:hAnsi="Times New Roman" w:cs="Times New Roman"/>
          <w:sz w:val="24"/>
          <w:szCs w:val="24"/>
        </w:rPr>
        <w:t>in</w:t>
      </w:r>
      <w:r w:rsidR="00272E81" w:rsidRPr="00272E81">
        <w:rPr>
          <w:rFonts w:ascii="Times New Roman" w:eastAsia="Calibri" w:hAnsi="Times New Roman" w:cs="Times New Roman"/>
          <w:sz w:val="24"/>
          <w:szCs w:val="24"/>
        </w:rPr>
        <w:t xml:space="preserve"> tablet IV this </w:t>
      </w:r>
      <w:r>
        <w:rPr>
          <w:rFonts w:ascii="Times New Roman" w:eastAsia="Calibri" w:hAnsi="Times New Roman" w:cs="Times New Roman"/>
          <w:sz w:val="24"/>
          <w:szCs w:val="24"/>
        </w:rPr>
        <w:t xml:space="preserve">exact </w:t>
      </w:r>
      <w:r w:rsidR="00272E81" w:rsidRPr="00272E81">
        <w:rPr>
          <w:rFonts w:ascii="Times New Roman" w:eastAsia="Calibri" w:hAnsi="Times New Roman" w:cs="Times New Roman"/>
          <w:sz w:val="24"/>
          <w:szCs w:val="24"/>
        </w:rPr>
        <w:t xml:space="preserve">description </w:t>
      </w:r>
      <w:r w:rsidR="006712B0">
        <w:rPr>
          <w:rFonts w:ascii="Times New Roman" w:eastAsia="Calibri" w:hAnsi="Times New Roman" w:cs="Times New Roman"/>
          <w:sz w:val="24"/>
          <w:szCs w:val="24"/>
        </w:rPr>
        <w:t>i</w:t>
      </w:r>
      <w:r w:rsidR="00272E81" w:rsidRPr="00272E81">
        <w:rPr>
          <w:rFonts w:ascii="Times New Roman" w:eastAsia="Calibri" w:hAnsi="Times New Roman" w:cs="Times New Roman"/>
          <w:sz w:val="24"/>
          <w:szCs w:val="24"/>
        </w:rPr>
        <w:t xml:space="preserve">s applied to </w:t>
      </w:r>
      <w:proofErr w:type="spellStart"/>
      <w:r w:rsidR="00272E81" w:rsidRPr="00272E81">
        <w:rPr>
          <w:rFonts w:ascii="Times New Roman" w:eastAsia="Calibri" w:hAnsi="Times New Roman" w:cs="Times New Roman"/>
          <w:sz w:val="24"/>
          <w:szCs w:val="24"/>
        </w:rPr>
        <w:t>Tiāmtu’s</w:t>
      </w:r>
      <w:proofErr w:type="spellEnd"/>
      <w:r w:rsidR="00272E81" w:rsidRPr="00272E81">
        <w:rPr>
          <w:rFonts w:ascii="Times New Roman" w:eastAsia="Calibri" w:hAnsi="Times New Roman" w:cs="Times New Roman"/>
          <w:sz w:val="24"/>
          <w:szCs w:val="24"/>
        </w:rPr>
        <w:t xml:space="preserve"> allies (ll. 71–76):</w:t>
      </w:r>
    </w:p>
    <w:p w14:paraId="10EB5060" w14:textId="42FC1173" w:rsidR="000F0464" w:rsidRPr="00B033CB" w:rsidRDefault="008F198A" w:rsidP="00FB04FA">
      <w:pPr>
        <w:widowControl w:val="0"/>
        <w:spacing w:after="0" w:line="480" w:lineRule="auto"/>
        <w:ind w:left="284"/>
        <w:rPr>
          <w:rFonts w:ascii="Times New Roman" w:eastAsia="Calibri" w:hAnsi="Times New Roman" w:cs="David"/>
          <w:lang w:val="en-GB"/>
        </w:rPr>
      </w:pPr>
      <w:r w:rsidRPr="00B033CB">
        <w:rPr>
          <w:rFonts w:asciiTheme="majorBidi" w:eastAsia="Calibri" w:hAnsiTheme="majorBidi" w:cstheme="majorBidi"/>
          <w:lang w:val="en-GB"/>
        </w:rPr>
        <w:t>…</w:t>
      </w:r>
      <w:r w:rsidR="00D302AA" w:rsidRPr="00B033CB">
        <w:rPr>
          <w:rFonts w:asciiTheme="majorBidi" w:eastAsia="Calibri" w:hAnsiTheme="majorBidi" w:cstheme="majorBidi"/>
          <w:vertAlign w:val="superscript"/>
          <w:lang w:val="en-GB"/>
        </w:rPr>
        <w:t>73</w:t>
      </w:r>
      <w:r w:rsidR="000F0464" w:rsidRPr="00B033CB">
        <w:rPr>
          <w:rFonts w:ascii="Times New Roman" w:eastAsia="Calibri" w:hAnsi="Times New Roman" w:cs="David"/>
          <w:lang w:val="en-GB"/>
        </w:rPr>
        <w:t>[Regardin</w:t>
      </w:r>
      <w:r w:rsidR="00272E81" w:rsidRPr="00B033CB">
        <w:rPr>
          <w:rFonts w:ascii="Times New Roman" w:eastAsia="Calibri" w:hAnsi="Times New Roman" w:cs="David"/>
          <w:lang w:val="en-GB"/>
        </w:rPr>
        <w:t>g</w:t>
      </w:r>
      <w:r w:rsidR="000F0464" w:rsidRPr="00B033CB">
        <w:rPr>
          <w:rFonts w:ascii="Times New Roman" w:eastAsia="Calibri" w:hAnsi="Times New Roman" w:cs="David"/>
          <w:lang w:val="en-GB"/>
        </w:rPr>
        <w:t xml:space="preserve">] her eleven creatures, to which </w:t>
      </w:r>
      <w:proofErr w:type="spellStart"/>
      <w:r w:rsidR="000F0464" w:rsidRPr="00B033CB">
        <w:rPr>
          <w:rFonts w:ascii="Times New Roman" w:eastAsia="Calibri" w:hAnsi="Times New Roman" w:cs="David"/>
          <w:lang w:val="en-GB"/>
        </w:rPr>
        <w:t>Ti</w:t>
      </w:r>
      <w:r w:rsidR="005227AC" w:rsidRPr="00B033CB">
        <w:rPr>
          <w:rFonts w:ascii="Times New Roman" w:eastAsia="Calibri" w:hAnsi="Times New Roman" w:cs="Times New Roman"/>
          <w:lang w:val="en-GB"/>
        </w:rPr>
        <w:t>ā</w:t>
      </w:r>
      <w:r w:rsidR="000F0464" w:rsidRPr="00B033CB">
        <w:rPr>
          <w:rFonts w:ascii="Times New Roman" w:eastAsia="Calibri" w:hAnsi="Times New Roman" w:cs="David"/>
          <w:lang w:val="en-GB"/>
        </w:rPr>
        <w:t>mt</w:t>
      </w:r>
      <w:r w:rsidR="005227AC" w:rsidRPr="00B033CB">
        <w:rPr>
          <w:rFonts w:ascii="Times New Roman" w:eastAsia="Calibri" w:hAnsi="Times New Roman" w:cs="David"/>
          <w:lang w:val="en-GB"/>
        </w:rPr>
        <w:t>u</w:t>
      </w:r>
      <w:proofErr w:type="spellEnd"/>
      <w:r w:rsidR="000F0464" w:rsidRPr="00B033CB">
        <w:rPr>
          <w:rFonts w:ascii="Times New Roman" w:eastAsia="Calibri" w:hAnsi="Times New Roman" w:cs="David"/>
          <w:lang w:val="en-GB"/>
        </w:rPr>
        <w:t xml:space="preserve"> had given birth and . . .,</w:t>
      </w:r>
      <w:r w:rsidR="00D302AA" w:rsidRPr="00B033CB">
        <w:rPr>
          <w:rFonts w:ascii="Times New Roman" w:eastAsia="Calibri" w:hAnsi="Times New Roman" w:cs="David"/>
          <w:lang w:val="en-GB"/>
        </w:rPr>
        <w:t xml:space="preserve"> (cf. </w:t>
      </w:r>
      <w:r w:rsidR="005227AC" w:rsidRPr="00B033CB">
        <w:rPr>
          <w:rFonts w:ascii="Times New Roman" w:eastAsia="Calibri" w:hAnsi="Times New Roman" w:cs="David"/>
          <w:lang w:val="en-GB"/>
        </w:rPr>
        <w:t xml:space="preserve">IV </w:t>
      </w:r>
      <w:r w:rsidR="00D302AA" w:rsidRPr="00B033CB">
        <w:rPr>
          <w:rFonts w:ascii="Times New Roman" w:eastAsia="Calibri" w:hAnsi="Times New Roman" w:cs="David"/>
          <w:lang w:val="en-GB"/>
        </w:rPr>
        <w:t>115)</w:t>
      </w:r>
    </w:p>
    <w:p w14:paraId="2E773FC1" w14:textId="384BD566" w:rsidR="000F0464" w:rsidRPr="00B033CB" w:rsidRDefault="00D302AA" w:rsidP="00FB04FA">
      <w:pPr>
        <w:widowControl w:val="0"/>
        <w:spacing w:after="0" w:line="480" w:lineRule="auto"/>
        <w:ind w:left="284"/>
        <w:rPr>
          <w:rFonts w:ascii="Times New Roman" w:eastAsia="Calibri" w:hAnsi="Times New Roman" w:cs="David"/>
          <w:lang w:val="en-GB"/>
        </w:rPr>
      </w:pPr>
      <w:r w:rsidRPr="00B033CB">
        <w:rPr>
          <w:rFonts w:asciiTheme="majorBidi" w:eastAsia="Calibri" w:hAnsiTheme="majorBidi" w:cstheme="majorBidi"/>
          <w:vertAlign w:val="superscript"/>
          <w:lang w:val="en-GB"/>
        </w:rPr>
        <w:t>74</w:t>
      </w:r>
      <w:r w:rsidR="005F4303" w:rsidRPr="00B033CB">
        <w:rPr>
          <w:rFonts w:ascii="Times New Roman" w:eastAsia="Calibri" w:hAnsi="Times New Roman" w:cs="David"/>
          <w:lang w:val="en-GB"/>
        </w:rPr>
        <w:t>h</w:t>
      </w:r>
      <w:r w:rsidR="000F0464" w:rsidRPr="00B033CB">
        <w:rPr>
          <w:rFonts w:ascii="Times New Roman" w:eastAsia="Calibri" w:hAnsi="Times New Roman" w:cs="David"/>
          <w:lang w:val="en-GB"/>
        </w:rPr>
        <w:t>e broke their weapons and bound them to his feet.</w:t>
      </w:r>
      <w:r w:rsidRPr="00B033CB">
        <w:rPr>
          <w:rFonts w:ascii="Times New Roman" w:eastAsia="Calibri" w:hAnsi="Times New Roman" w:cs="David"/>
          <w:lang w:val="en-GB"/>
        </w:rPr>
        <w:t xml:space="preserve"> (cf. </w:t>
      </w:r>
      <w:r w:rsidR="005227AC" w:rsidRPr="00B033CB">
        <w:rPr>
          <w:rFonts w:ascii="Times New Roman" w:eastAsia="Calibri" w:hAnsi="Times New Roman" w:cs="David"/>
          <w:lang w:val="en-GB"/>
        </w:rPr>
        <w:t xml:space="preserve">IV </w:t>
      </w:r>
      <w:r w:rsidRPr="00B033CB">
        <w:rPr>
          <w:rFonts w:ascii="Times New Roman" w:eastAsia="Calibri" w:hAnsi="Times New Roman" w:cs="David"/>
          <w:lang w:val="en-GB"/>
        </w:rPr>
        <w:t>111)</w:t>
      </w:r>
    </w:p>
    <w:p w14:paraId="103F0611" w14:textId="3C4FF916" w:rsidR="000F0464" w:rsidRPr="00B033CB" w:rsidRDefault="00D302AA" w:rsidP="00FB04FA">
      <w:pPr>
        <w:widowControl w:val="0"/>
        <w:spacing w:after="0" w:line="480" w:lineRule="auto"/>
        <w:ind w:left="284"/>
        <w:jc w:val="both"/>
        <w:rPr>
          <w:rFonts w:ascii="Times New Roman" w:eastAsia="Calibri" w:hAnsi="Times New Roman" w:cs="David"/>
          <w:lang w:val="en-GB"/>
        </w:rPr>
      </w:pPr>
      <w:r w:rsidRPr="00B033CB">
        <w:rPr>
          <w:rFonts w:asciiTheme="majorBidi" w:eastAsia="Calibri" w:hAnsiTheme="majorBidi" w:cstheme="majorBidi"/>
          <w:vertAlign w:val="superscript"/>
          <w:lang w:val="en-GB"/>
        </w:rPr>
        <w:t>75</w:t>
      </w:r>
      <w:r w:rsidR="000F0464" w:rsidRPr="00B033CB">
        <w:rPr>
          <w:rFonts w:ascii="Times New Roman" w:eastAsia="Calibri" w:hAnsi="Times New Roman" w:cs="David"/>
          <w:lang w:val="en-GB"/>
        </w:rPr>
        <w:t xml:space="preserve">He made images of them and stationed them at the [Gate] of the </w:t>
      </w:r>
      <w:proofErr w:type="spellStart"/>
      <w:r w:rsidR="000F0464" w:rsidRPr="00B033CB">
        <w:rPr>
          <w:rFonts w:ascii="Times New Roman" w:eastAsia="Calibri" w:hAnsi="Times New Roman" w:cs="David"/>
          <w:lang w:val="en-GB"/>
        </w:rPr>
        <w:t>Aps</w:t>
      </w:r>
      <w:r w:rsidR="005227AC" w:rsidRPr="00B033CB">
        <w:rPr>
          <w:rFonts w:ascii="Times New Roman" w:eastAsia="Calibri" w:hAnsi="Times New Roman" w:cs="Times New Roman"/>
          <w:lang w:val="en-GB"/>
        </w:rPr>
        <w:t>û</w:t>
      </w:r>
      <w:proofErr w:type="spellEnd"/>
      <w:r w:rsidR="000F0464" w:rsidRPr="00B033CB">
        <w:rPr>
          <w:rFonts w:ascii="Times New Roman" w:eastAsia="Calibri" w:hAnsi="Times New Roman" w:cs="David"/>
          <w:lang w:val="en-GB"/>
        </w:rPr>
        <w:t>,</w:t>
      </w:r>
    </w:p>
    <w:p w14:paraId="3BBCBFDE" w14:textId="2406511C" w:rsidR="000F0464" w:rsidRPr="00B033CB" w:rsidRDefault="00D302AA" w:rsidP="00FB04FA">
      <w:pPr>
        <w:widowControl w:val="0"/>
        <w:spacing w:after="0" w:line="480" w:lineRule="auto"/>
        <w:ind w:left="284"/>
        <w:jc w:val="both"/>
        <w:rPr>
          <w:rFonts w:ascii="Times New Roman" w:eastAsia="Calibri" w:hAnsi="Times New Roman" w:cs="David"/>
          <w:lang w:val="en-GB"/>
        </w:rPr>
      </w:pPr>
      <w:r w:rsidRPr="00B033CB">
        <w:rPr>
          <w:rFonts w:asciiTheme="majorBidi" w:eastAsia="Calibri" w:hAnsiTheme="majorBidi" w:cstheme="majorBidi"/>
          <w:vertAlign w:val="superscript"/>
          <w:lang w:val="en-GB"/>
        </w:rPr>
        <w:t>76</w:t>
      </w:r>
      <w:r w:rsidR="005F4303" w:rsidRPr="00B033CB">
        <w:rPr>
          <w:rFonts w:ascii="Times New Roman" w:eastAsia="Calibri" w:hAnsi="Times New Roman" w:cs="David"/>
          <w:lang w:val="en-GB"/>
        </w:rPr>
        <w:t>t</w:t>
      </w:r>
      <w:r w:rsidR="000F0464" w:rsidRPr="00B033CB">
        <w:rPr>
          <w:rFonts w:ascii="Times New Roman" w:eastAsia="Calibri" w:hAnsi="Times New Roman" w:cs="David"/>
          <w:lang w:val="en-GB"/>
        </w:rPr>
        <w:t>o be a sign never to be forgotten.</w:t>
      </w:r>
    </w:p>
    <w:p w14:paraId="3AD4FB55" w14:textId="79A1BA96" w:rsidR="00635AB8" w:rsidRPr="00844E9C" w:rsidRDefault="0040453A" w:rsidP="00FB04FA">
      <w:pPr>
        <w:widowControl w:val="0"/>
        <w:spacing w:after="0" w:line="480" w:lineRule="auto"/>
        <w:jc w:val="both"/>
        <w:rPr>
          <w:rFonts w:ascii="Times New Roman" w:eastAsia="Calibri" w:hAnsi="Times New Roman" w:cs="David"/>
          <w:sz w:val="24"/>
          <w:szCs w:val="24"/>
          <w:rtl/>
        </w:rPr>
      </w:pPr>
      <w:r>
        <w:rPr>
          <w:rFonts w:ascii="Times New Roman" w:eastAsia="Calibri" w:hAnsi="Times New Roman" w:cs="David"/>
          <w:sz w:val="24"/>
          <w:szCs w:val="24"/>
          <w:lang w:val="en-GB"/>
        </w:rPr>
        <w:t>F</w:t>
      </w:r>
      <w:r w:rsidR="00BA2D57">
        <w:rPr>
          <w:rFonts w:ascii="Times New Roman" w:eastAsia="Calibri" w:hAnsi="Times New Roman" w:cs="David"/>
          <w:sz w:val="24"/>
          <w:szCs w:val="24"/>
          <w:lang w:val="en-GB"/>
        </w:rPr>
        <w:t>inally</w:t>
      </w:r>
      <w:r w:rsidR="00272E81">
        <w:rPr>
          <w:rFonts w:ascii="Times New Roman" w:eastAsia="Calibri" w:hAnsi="Times New Roman" w:cs="David"/>
          <w:sz w:val="24"/>
          <w:szCs w:val="24"/>
          <w:lang w:val="en-GB"/>
        </w:rPr>
        <w:t xml:space="preserve">, the </w:t>
      </w:r>
      <w:r w:rsidR="00BA2D57">
        <w:rPr>
          <w:rFonts w:ascii="Times New Roman" w:eastAsia="Calibri" w:hAnsi="Times New Roman" w:cs="David"/>
          <w:sz w:val="24"/>
          <w:szCs w:val="24"/>
          <w:lang w:val="en-GB"/>
        </w:rPr>
        <w:t xml:space="preserve">narrator </w:t>
      </w:r>
      <w:r w:rsidR="00396C0D">
        <w:rPr>
          <w:rFonts w:ascii="Times New Roman" w:eastAsia="Calibri" w:hAnsi="Times New Roman" w:cs="David"/>
          <w:sz w:val="24"/>
          <w:szCs w:val="24"/>
          <w:lang w:val="en-GB"/>
        </w:rPr>
        <w:t xml:space="preserve">repeats </w:t>
      </w:r>
      <w:r w:rsidR="00272E81">
        <w:rPr>
          <w:rFonts w:ascii="Times New Roman" w:eastAsia="Calibri" w:hAnsi="Times New Roman" w:cs="David"/>
          <w:sz w:val="24"/>
          <w:szCs w:val="24"/>
          <w:lang w:val="en-GB"/>
        </w:rPr>
        <w:t xml:space="preserve">the gods’ rejoicing at the news of the victory (“the tidings”). </w:t>
      </w:r>
      <w:r w:rsidR="00996E48">
        <w:rPr>
          <w:rFonts w:ascii="Times New Roman" w:eastAsia="Calibri" w:hAnsi="Times New Roman" w:cs="David"/>
          <w:sz w:val="24"/>
          <w:szCs w:val="24"/>
          <w:lang w:val="en-GB"/>
        </w:rPr>
        <w:t>Unlike the former passages</w:t>
      </w:r>
      <w:r w:rsidR="00272E81">
        <w:rPr>
          <w:rFonts w:ascii="Times New Roman" w:eastAsia="Calibri" w:hAnsi="Times New Roman" w:cs="David"/>
          <w:sz w:val="24"/>
          <w:szCs w:val="24"/>
          <w:lang w:val="en-GB"/>
        </w:rPr>
        <w:t xml:space="preserve">, where the </w:t>
      </w:r>
      <w:r w:rsidR="00F23C61">
        <w:rPr>
          <w:rFonts w:ascii="Times New Roman" w:eastAsia="Calibri" w:hAnsi="Times New Roman" w:cs="David"/>
          <w:sz w:val="24"/>
          <w:szCs w:val="24"/>
          <w:lang w:val="en-GB"/>
        </w:rPr>
        <w:t xml:space="preserve">narrator </w:t>
      </w:r>
      <w:r w:rsidR="00996E48">
        <w:rPr>
          <w:rFonts w:ascii="Times New Roman" w:eastAsia="Calibri" w:hAnsi="Times New Roman" w:cs="David"/>
          <w:sz w:val="24"/>
          <w:szCs w:val="24"/>
          <w:lang w:val="en-GB"/>
        </w:rPr>
        <w:t xml:space="preserve">relates </w:t>
      </w:r>
      <w:r w:rsidR="00272E81">
        <w:rPr>
          <w:rFonts w:ascii="Times New Roman" w:eastAsia="Calibri" w:hAnsi="Times New Roman" w:cs="David"/>
          <w:sz w:val="24"/>
          <w:szCs w:val="24"/>
          <w:lang w:val="en-GB"/>
        </w:rPr>
        <w:t xml:space="preserve">events only briefly </w:t>
      </w:r>
      <w:r w:rsidR="00996E48">
        <w:rPr>
          <w:rFonts w:ascii="Times New Roman" w:eastAsia="Calibri" w:hAnsi="Times New Roman" w:cs="David"/>
          <w:sz w:val="24"/>
          <w:szCs w:val="24"/>
          <w:lang w:val="en-GB"/>
        </w:rPr>
        <w:t>in comparison to</w:t>
      </w:r>
      <w:r w:rsidR="00844E9C">
        <w:rPr>
          <w:rFonts w:ascii="Times New Roman" w:eastAsia="Calibri" w:hAnsi="Times New Roman" w:cs="David"/>
          <w:sz w:val="24"/>
          <w:szCs w:val="24"/>
          <w:lang w:val="en-GB"/>
        </w:rPr>
        <w:t xml:space="preserve"> IV, he</w:t>
      </w:r>
      <w:r w:rsidR="00D15AA4">
        <w:rPr>
          <w:rFonts w:ascii="Times New Roman" w:eastAsia="Calibri" w:hAnsi="Times New Roman" w:cs="David"/>
          <w:sz w:val="24"/>
          <w:szCs w:val="24"/>
          <w:lang w:val="en-GB"/>
        </w:rPr>
        <w:t>re he</w:t>
      </w:r>
      <w:r w:rsidR="00844E9C">
        <w:rPr>
          <w:rFonts w:ascii="Times New Roman" w:eastAsia="Calibri" w:hAnsi="Times New Roman" w:cs="David"/>
          <w:sz w:val="24"/>
          <w:szCs w:val="24"/>
          <w:lang w:val="en-GB"/>
        </w:rPr>
        <w:t xml:space="preserve"> expatiates about the </w:t>
      </w:r>
      <w:r w:rsidR="00844E9C" w:rsidRPr="00844E9C">
        <w:rPr>
          <w:rFonts w:ascii="Times New Roman" w:eastAsia="Calibri" w:hAnsi="Times New Roman" w:cs="David"/>
          <w:sz w:val="24"/>
          <w:szCs w:val="24"/>
          <w:lang w:val="en-GB"/>
        </w:rPr>
        <w:t>rejoicing</w:t>
      </w:r>
      <w:r w:rsidR="00996E48">
        <w:rPr>
          <w:rFonts w:ascii="Times New Roman" w:eastAsia="Calibri" w:hAnsi="Times New Roman" w:cs="David"/>
          <w:sz w:val="24"/>
          <w:szCs w:val="24"/>
          <w:lang w:val="en-GB"/>
        </w:rPr>
        <w:t xml:space="preserve"> much more than in IV</w:t>
      </w:r>
      <w:r w:rsidR="006712B0">
        <w:rPr>
          <w:rFonts w:ascii="Times New Roman" w:eastAsia="Calibri" w:hAnsi="Times New Roman" w:cs="David"/>
          <w:sz w:val="24"/>
          <w:szCs w:val="24"/>
          <w:lang w:val="en-GB"/>
        </w:rPr>
        <w:t>,</w:t>
      </w:r>
      <w:r w:rsidR="006712B0" w:rsidRPr="006712B0">
        <w:rPr>
          <w:rFonts w:ascii="Times New Roman" w:eastAsia="Calibri" w:hAnsi="Times New Roman" w:cs="David"/>
          <w:sz w:val="24"/>
          <w:szCs w:val="24"/>
          <w:lang w:val="en-GB"/>
        </w:rPr>
        <w:t xml:space="preserve"> </w:t>
      </w:r>
      <w:r w:rsidR="004E4A34">
        <w:rPr>
          <w:rFonts w:ascii="Times New Roman" w:eastAsia="Calibri" w:hAnsi="Times New Roman" w:cs="David"/>
          <w:sz w:val="24"/>
          <w:szCs w:val="24"/>
          <w:lang w:val="en-GB"/>
        </w:rPr>
        <w:t>followed by a depiction of the</w:t>
      </w:r>
      <w:r w:rsidR="006712B0">
        <w:rPr>
          <w:rFonts w:ascii="Times New Roman" w:eastAsia="Calibri" w:hAnsi="Times New Roman" w:cs="David"/>
          <w:sz w:val="24"/>
          <w:szCs w:val="24"/>
          <w:lang w:val="en-GB"/>
        </w:rPr>
        <w:t xml:space="preserve"> removal of </w:t>
      </w:r>
      <w:r w:rsidR="006712B0">
        <w:rPr>
          <w:rFonts w:ascii="Times New Roman" w:eastAsia="Calibri" w:hAnsi="Times New Roman" w:cs="David"/>
          <w:sz w:val="24"/>
          <w:szCs w:val="24"/>
          <w:lang w:val="en-GB"/>
        </w:rPr>
        <w:lastRenderedPageBreak/>
        <w:t xml:space="preserve">the battle’s dust from </w:t>
      </w:r>
      <w:proofErr w:type="spellStart"/>
      <w:r w:rsidR="006712B0">
        <w:rPr>
          <w:rFonts w:ascii="Times New Roman" w:eastAsia="Calibri" w:hAnsi="Times New Roman" w:cs="David"/>
          <w:sz w:val="24"/>
          <w:szCs w:val="24"/>
          <w:lang w:val="en-GB"/>
        </w:rPr>
        <w:t>Marduk’s</w:t>
      </w:r>
      <w:proofErr w:type="spellEnd"/>
      <w:r w:rsidR="006712B0">
        <w:rPr>
          <w:rFonts w:ascii="Times New Roman" w:eastAsia="Calibri" w:hAnsi="Times New Roman" w:cs="David"/>
          <w:sz w:val="24"/>
          <w:szCs w:val="24"/>
          <w:lang w:val="en-GB"/>
        </w:rPr>
        <w:t xml:space="preserve"> clothing and his enthronement (ll. 77–112)</w:t>
      </w:r>
      <w:r w:rsidR="00844E9C" w:rsidRPr="00844E9C">
        <w:rPr>
          <w:rFonts w:ascii="Times New Roman" w:eastAsia="Calibri" w:hAnsi="Times New Roman" w:cs="David"/>
          <w:sz w:val="24"/>
          <w:szCs w:val="24"/>
          <w:lang w:val="en-GB"/>
        </w:rPr>
        <w:t>:</w:t>
      </w:r>
    </w:p>
    <w:p w14:paraId="6584F236" w14:textId="304B3171" w:rsidR="00D07414" w:rsidRPr="00B033CB" w:rsidRDefault="00010551" w:rsidP="00FB04FA">
      <w:pPr>
        <w:spacing w:after="0" w:line="480" w:lineRule="auto"/>
        <w:ind w:left="284"/>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77</w:t>
      </w:r>
      <w:r w:rsidR="00D07414" w:rsidRPr="00B033CB">
        <w:rPr>
          <w:rFonts w:ascii="Times New Roman" w:eastAsia="Calibri" w:hAnsi="Times New Roman" w:cs="Times New Roman"/>
          <w:spacing w:val="2"/>
          <w:lang w:val="en-GB" w:bidi="ar-SA"/>
        </w:rPr>
        <w:t>The [gods] saw (it) and were jubilantly happy,</w:t>
      </w:r>
      <w:r w:rsidRPr="00B033CB">
        <w:rPr>
          <w:rFonts w:ascii="Times New Roman" w:eastAsia="Calibri" w:hAnsi="Times New Roman" w:cs="Times New Roman"/>
          <w:spacing w:val="2"/>
          <w:lang w:val="en-GB" w:bidi="ar-SA"/>
        </w:rPr>
        <w:t xml:space="preserve"> (cf. </w:t>
      </w:r>
      <w:r w:rsidR="005227AC" w:rsidRPr="00B033CB">
        <w:rPr>
          <w:rFonts w:ascii="Times New Roman" w:eastAsia="Calibri" w:hAnsi="Times New Roman" w:cs="Times New Roman"/>
          <w:spacing w:val="2"/>
          <w:lang w:val="en-GB" w:bidi="ar-SA"/>
        </w:rPr>
        <w:t>IV</w:t>
      </w:r>
      <w:r w:rsidRPr="00B033CB">
        <w:rPr>
          <w:rFonts w:ascii="Times New Roman" w:eastAsia="Calibri" w:hAnsi="Times New Roman" w:cs="Times New Roman"/>
          <w:spacing w:val="2"/>
          <w:lang w:val="en-GB" w:bidi="ar-SA"/>
        </w:rPr>
        <w:t xml:space="preserve"> 133)</w:t>
      </w:r>
      <w:r w:rsidR="00D07414" w:rsidRPr="00B033CB">
        <w:rPr>
          <w:rFonts w:ascii="Times New Roman" w:eastAsia="Calibri" w:hAnsi="Times New Roman" w:cs="Times New Roman"/>
          <w:spacing w:val="2"/>
          <w:lang w:val="en-GB" w:bidi="ar-SA"/>
        </w:rPr>
        <w:br/>
      </w:r>
      <w:r w:rsidRPr="00B033CB">
        <w:rPr>
          <w:rFonts w:asciiTheme="majorBidi" w:eastAsia="Calibri" w:hAnsiTheme="majorBidi" w:cstheme="majorBidi"/>
          <w:vertAlign w:val="superscript"/>
          <w:lang w:val="en-GB"/>
        </w:rPr>
        <w:t>78</w:t>
      </w:r>
      <w:r w:rsidR="00D07414" w:rsidRPr="00B033CB">
        <w:rPr>
          <w:rFonts w:ascii="Times New Roman" w:eastAsia="Calibri" w:hAnsi="Times New Roman" w:cs="Times New Roman"/>
          <w:spacing w:val="2"/>
          <w:lang w:val="en-GB" w:bidi="ar-SA"/>
        </w:rPr>
        <w:t>(that is:) [L]</w:t>
      </w:r>
      <w:proofErr w:type="spellStart"/>
      <w:r w:rsidR="00D07414" w:rsidRPr="00B033CB">
        <w:rPr>
          <w:rFonts w:ascii="Times New Roman" w:eastAsia="Calibri" w:hAnsi="Times New Roman" w:cs="Times New Roman"/>
          <w:spacing w:val="2"/>
          <w:lang w:val="en-GB" w:bidi="ar-SA"/>
        </w:rPr>
        <w:t>aḫmu</w:t>
      </w:r>
      <w:proofErr w:type="spellEnd"/>
      <w:r w:rsidR="00D07414" w:rsidRPr="00B033CB">
        <w:rPr>
          <w:rFonts w:ascii="Times New Roman" w:eastAsia="Calibri" w:hAnsi="Times New Roman" w:cs="Times New Roman"/>
          <w:spacing w:val="2"/>
          <w:lang w:val="en-GB" w:bidi="ar-SA"/>
        </w:rPr>
        <w:t xml:space="preserve">, </w:t>
      </w:r>
      <w:proofErr w:type="spellStart"/>
      <w:r w:rsidR="00D07414" w:rsidRPr="00B033CB">
        <w:rPr>
          <w:rFonts w:ascii="Times New Roman" w:eastAsia="Calibri" w:hAnsi="Times New Roman" w:cs="Times New Roman"/>
          <w:spacing w:val="2"/>
          <w:lang w:val="en-GB" w:bidi="ar-SA"/>
        </w:rPr>
        <w:t>Laḫamu</w:t>
      </w:r>
      <w:proofErr w:type="spellEnd"/>
      <w:r w:rsidR="00D07414" w:rsidRPr="00B033CB">
        <w:rPr>
          <w:rFonts w:ascii="Times New Roman" w:eastAsia="Calibri" w:hAnsi="Times New Roman" w:cs="Times New Roman"/>
          <w:spacing w:val="2"/>
          <w:lang w:val="en-GB" w:bidi="ar-SA"/>
        </w:rPr>
        <w:t xml:space="preserve"> (and) all his fathers.</w:t>
      </w:r>
      <w:r w:rsidRPr="00B033CB">
        <w:rPr>
          <w:rFonts w:ascii="Times New Roman" w:eastAsia="Calibri" w:hAnsi="Times New Roman" w:cs="Times New Roman"/>
          <w:spacing w:val="2"/>
          <w:lang w:val="en-GB" w:bidi="ar-SA"/>
        </w:rPr>
        <w:t xml:space="preserve"> (cf. </w:t>
      </w:r>
      <w:r w:rsidR="005227AC" w:rsidRPr="00B033CB">
        <w:rPr>
          <w:rFonts w:ascii="Times New Roman" w:eastAsia="Calibri" w:hAnsi="Times New Roman" w:cs="Times New Roman"/>
          <w:spacing w:val="2"/>
          <w:lang w:val="en-GB" w:bidi="ar-SA"/>
        </w:rPr>
        <w:t xml:space="preserve">IV </w:t>
      </w:r>
      <w:r w:rsidRPr="00B033CB">
        <w:rPr>
          <w:rFonts w:ascii="Times New Roman" w:eastAsia="Calibri" w:hAnsi="Times New Roman" w:cs="Times New Roman"/>
          <w:spacing w:val="2"/>
          <w:lang w:val="en-GB" w:bidi="ar-SA"/>
        </w:rPr>
        <w:t>133)</w:t>
      </w:r>
      <w:r w:rsidR="00D07414" w:rsidRPr="00B033CB">
        <w:rPr>
          <w:rFonts w:ascii="Times New Roman" w:eastAsia="Calibri" w:hAnsi="Times New Roman" w:cs="Times New Roman"/>
          <w:spacing w:val="2"/>
          <w:lang w:val="en-GB" w:bidi="ar-SA"/>
        </w:rPr>
        <w:br/>
      </w:r>
      <w:r w:rsidRPr="00B033CB">
        <w:rPr>
          <w:rFonts w:asciiTheme="majorBidi" w:eastAsia="Calibri" w:hAnsiTheme="majorBidi" w:cstheme="majorBidi"/>
          <w:vertAlign w:val="superscript"/>
          <w:lang w:val="en-GB"/>
        </w:rPr>
        <w:t>79</w:t>
      </w:r>
      <w:r w:rsidR="00D07414" w:rsidRPr="00B033CB">
        <w:rPr>
          <w:rFonts w:ascii="Times New Roman" w:eastAsia="Calibri" w:hAnsi="Times New Roman" w:cs="Times New Roman"/>
          <w:spacing w:val="2"/>
          <w:lang w:val="en-GB" w:bidi="ar-SA"/>
        </w:rPr>
        <w:t>Anšar [</w:t>
      </w:r>
      <w:proofErr w:type="spellStart"/>
      <w:r w:rsidR="00D07414" w:rsidRPr="00B033CB">
        <w:rPr>
          <w:rFonts w:ascii="Times New Roman" w:eastAsia="Calibri" w:hAnsi="Times New Roman" w:cs="Times New Roman"/>
          <w:spacing w:val="2"/>
          <w:lang w:val="en-GB" w:bidi="ar-SA"/>
        </w:rPr>
        <w:t>embra</w:t>
      </w:r>
      <w:proofErr w:type="spellEnd"/>
      <w:r w:rsidR="00D07414" w:rsidRPr="00B033CB">
        <w:rPr>
          <w:rFonts w:ascii="Times New Roman" w:eastAsia="Calibri" w:hAnsi="Times New Roman" w:cs="Times New Roman"/>
          <w:spacing w:val="2"/>
          <w:lang w:val="en-GB" w:bidi="ar-SA"/>
        </w:rPr>
        <w:t>]</w:t>
      </w:r>
      <w:proofErr w:type="spellStart"/>
      <w:r w:rsidR="00D07414" w:rsidRPr="00B033CB">
        <w:rPr>
          <w:rFonts w:ascii="Times New Roman" w:eastAsia="Calibri" w:hAnsi="Times New Roman" w:cs="Times New Roman"/>
          <w:spacing w:val="2"/>
          <w:lang w:val="en-GB" w:bidi="ar-SA"/>
        </w:rPr>
        <w:t>ced</w:t>
      </w:r>
      <w:proofErr w:type="spellEnd"/>
      <w:r w:rsidR="00D07414" w:rsidRPr="00B033CB">
        <w:rPr>
          <w:rFonts w:ascii="Times New Roman" w:eastAsia="Calibri" w:hAnsi="Times New Roman" w:cs="Times New Roman"/>
          <w:spacing w:val="2"/>
          <w:lang w:val="en-GB" w:bidi="ar-SA"/>
        </w:rPr>
        <w:t xml:space="preserve"> him (= </w:t>
      </w:r>
      <w:proofErr w:type="spellStart"/>
      <w:r w:rsidR="00D07414" w:rsidRPr="00B033CB">
        <w:rPr>
          <w:rFonts w:ascii="Times New Roman" w:eastAsia="Calibri" w:hAnsi="Times New Roman" w:cs="Times New Roman"/>
          <w:spacing w:val="2"/>
          <w:lang w:val="en-GB" w:bidi="ar-SA"/>
        </w:rPr>
        <w:t>Marduk</w:t>
      </w:r>
      <w:proofErr w:type="spellEnd"/>
      <w:r w:rsidR="00D07414" w:rsidRPr="00B033CB">
        <w:rPr>
          <w:rFonts w:ascii="Times New Roman" w:eastAsia="Calibri" w:hAnsi="Times New Roman" w:cs="Times New Roman"/>
          <w:spacing w:val="2"/>
          <w:lang w:val="en-GB" w:bidi="ar-SA"/>
        </w:rPr>
        <w:t>), the king pronounced a greeting to him.</w:t>
      </w:r>
    </w:p>
    <w:p w14:paraId="384CE2CD" w14:textId="6EB7145F" w:rsidR="00D07414" w:rsidRPr="00B033CB" w:rsidRDefault="0001055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80</w:t>
      </w:r>
      <w:r w:rsidR="00D07414" w:rsidRPr="00B033CB">
        <w:rPr>
          <w:rFonts w:ascii="Times New Roman" w:eastAsia="Calibri" w:hAnsi="Times New Roman" w:cs="Times New Roman"/>
          <w:spacing w:val="2"/>
          <w:lang w:val="en-GB" w:bidi="ar-SA"/>
        </w:rPr>
        <w:t xml:space="preserve">[A]nu, Enlil, and </w:t>
      </w:r>
      <w:proofErr w:type="spellStart"/>
      <w:r w:rsidR="00D07414" w:rsidRPr="00B033CB">
        <w:rPr>
          <w:rFonts w:ascii="Times New Roman" w:eastAsia="Calibri" w:hAnsi="Times New Roman" w:cs="Times New Roman"/>
          <w:spacing w:val="2"/>
          <w:lang w:val="en-GB" w:bidi="ar-SA"/>
        </w:rPr>
        <w:t>Ea</w:t>
      </w:r>
      <w:proofErr w:type="spellEnd"/>
      <w:r w:rsidR="00D07414" w:rsidRPr="00B033CB">
        <w:rPr>
          <w:rFonts w:ascii="Times New Roman" w:eastAsia="Calibri" w:hAnsi="Times New Roman" w:cs="Times New Roman"/>
          <w:spacing w:val="2"/>
          <w:lang w:val="en-GB" w:bidi="ar-SA"/>
        </w:rPr>
        <w:t xml:space="preserve"> gave him gifts.</w:t>
      </w:r>
      <w:r w:rsidRPr="00B033CB">
        <w:rPr>
          <w:rFonts w:ascii="Times New Roman" w:eastAsia="Calibri" w:hAnsi="Times New Roman" w:cs="Times New Roman"/>
          <w:spacing w:val="2"/>
          <w:lang w:val="en-GB" w:bidi="ar-SA"/>
        </w:rPr>
        <w:t xml:space="preserve"> (cf. </w:t>
      </w:r>
      <w:r w:rsidR="005227AC" w:rsidRPr="00B033CB">
        <w:rPr>
          <w:rFonts w:ascii="Times New Roman" w:eastAsia="Calibri" w:hAnsi="Times New Roman" w:cs="Times New Roman"/>
          <w:spacing w:val="2"/>
          <w:lang w:val="en-GB" w:bidi="ar-SA"/>
        </w:rPr>
        <w:t>IV</w:t>
      </w:r>
      <w:r w:rsidRPr="00B033CB">
        <w:rPr>
          <w:rFonts w:ascii="Times New Roman" w:eastAsia="Calibri" w:hAnsi="Times New Roman" w:cs="Times New Roman"/>
          <w:spacing w:val="2"/>
          <w:lang w:val="en-GB" w:bidi="ar-SA"/>
        </w:rPr>
        <w:t xml:space="preserve"> 134)</w:t>
      </w:r>
    </w:p>
    <w:p w14:paraId="78A59C80" w14:textId="0AB0FF01" w:rsidR="00D07414" w:rsidRPr="00B033CB" w:rsidRDefault="0001055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81</w:t>
      </w:r>
      <w:r w:rsidR="00D07414" w:rsidRPr="00B033CB">
        <w:rPr>
          <w:rFonts w:ascii="Times New Roman" w:eastAsia="Calibri" w:hAnsi="Times New Roman" w:cs="Times New Roman"/>
          <w:spacing w:val="2"/>
          <w:lang w:val="en-GB" w:bidi="ar-SA"/>
        </w:rPr>
        <w:t>[</w:t>
      </w:r>
      <w:proofErr w:type="spellStart"/>
      <w:r w:rsidR="00D07414" w:rsidRPr="00B033CB">
        <w:rPr>
          <w:rFonts w:ascii="Times New Roman" w:eastAsia="Calibri" w:hAnsi="Times New Roman" w:cs="Times New Roman"/>
          <w:spacing w:val="2"/>
          <w:lang w:val="en-GB" w:bidi="ar-SA"/>
        </w:rPr>
        <w:t>Mothe</w:t>
      </w:r>
      <w:proofErr w:type="spellEnd"/>
      <w:r w:rsidR="00D07414" w:rsidRPr="00B033CB">
        <w:rPr>
          <w:rFonts w:ascii="Times New Roman" w:eastAsia="Calibri" w:hAnsi="Times New Roman" w:cs="Times New Roman"/>
          <w:spacing w:val="2"/>
          <w:lang w:val="en-GB" w:bidi="ar-SA"/>
        </w:rPr>
        <w:t xml:space="preserve">]r </w:t>
      </w:r>
      <w:proofErr w:type="spellStart"/>
      <w:r w:rsidR="00D07414" w:rsidRPr="00B033CB">
        <w:rPr>
          <w:rFonts w:ascii="Times New Roman" w:eastAsia="Calibri" w:hAnsi="Times New Roman" w:cs="Times New Roman"/>
          <w:spacing w:val="2"/>
          <w:lang w:val="en-GB" w:bidi="ar-SA"/>
        </w:rPr>
        <w:t>Damkina</w:t>
      </w:r>
      <w:proofErr w:type="spellEnd"/>
      <w:r w:rsidR="00D07414" w:rsidRPr="00B033CB">
        <w:rPr>
          <w:rFonts w:ascii="Times New Roman" w:eastAsia="Calibri" w:hAnsi="Times New Roman" w:cs="Times New Roman"/>
          <w:spacing w:val="2"/>
          <w:lang w:val="en-GB" w:bidi="ar-SA"/>
        </w:rPr>
        <w:t>, who bore him, hailed him,</w:t>
      </w:r>
      <w:r w:rsidR="00D07414" w:rsidRPr="00B033CB">
        <w:rPr>
          <w:rFonts w:ascii="Times New Roman" w:eastAsia="Calibri" w:hAnsi="Times New Roman" w:cs="Times New Roman"/>
          <w:spacing w:val="2"/>
          <w:lang w:val="en-GB" w:bidi="ar-SA"/>
        </w:rPr>
        <w:br/>
      </w:r>
      <w:r w:rsidRPr="00B033CB">
        <w:rPr>
          <w:rFonts w:asciiTheme="majorBidi" w:eastAsia="Calibri" w:hAnsiTheme="majorBidi" w:cstheme="majorBidi"/>
          <w:vertAlign w:val="superscript"/>
          <w:lang w:val="en-GB"/>
        </w:rPr>
        <w:t>82</w:t>
      </w:r>
      <w:r w:rsidR="00D07414" w:rsidRPr="00B033CB">
        <w:rPr>
          <w:rFonts w:ascii="Times New Roman" w:eastAsia="Calibri" w:hAnsi="Times New Roman" w:cs="Times New Roman"/>
          <w:spacing w:val="2"/>
          <w:lang w:val="en-GB" w:bidi="ar-SA"/>
        </w:rPr>
        <w:t>[wit]h clean ... she made his face shine.</w:t>
      </w:r>
    </w:p>
    <w:p w14:paraId="0471C607" w14:textId="7B4E81E3" w:rsidR="00D07414" w:rsidRPr="00B033CB" w:rsidRDefault="0001055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83</w:t>
      </w:r>
      <w:r w:rsidR="00D07414" w:rsidRPr="00B033CB">
        <w:rPr>
          <w:rFonts w:ascii="Times New Roman" w:eastAsia="Calibri" w:hAnsi="Times New Roman" w:cs="Times New Roman"/>
          <w:spacing w:val="2"/>
          <w:lang w:val="en-GB" w:bidi="ar-SA"/>
        </w:rPr>
        <w:t xml:space="preserve">[T]o </w:t>
      </w:r>
      <w:proofErr w:type="spellStart"/>
      <w:r w:rsidR="00D07414" w:rsidRPr="00B033CB">
        <w:rPr>
          <w:rFonts w:ascii="Times New Roman" w:eastAsia="Calibri" w:hAnsi="Times New Roman" w:cs="Times New Roman"/>
          <w:spacing w:val="2"/>
          <w:lang w:val="en-GB" w:bidi="ar-SA"/>
        </w:rPr>
        <w:t>Usmû</w:t>
      </w:r>
      <w:proofErr w:type="spellEnd"/>
      <w:r w:rsidR="00D07414" w:rsidRPr="00B033CB">
        <w:rPr>
          <w:rFonts w:ascii="Times New Roman" w:eastAsia="Calibri" w:hAnsi="Times New Roman" w:cs="Times New Roman"/>
          <w:spacing w:val="2"/>
          <w:lang w:val="en-GB" w:bidi="ar-SA"/>
        </w:rPr>
        <w:t xml:space="preserve">, who held her present (which was brought) for the </w:t>
      </w:r>
      <w:r w:rsidR="00426BFD" w:rsidRPr="00B033CB">
        <w:rPr>
          <w:rFonts w:ascii="Times New Roman" w:eastAsia="Calibri" w:hAnsi="Times New Roman" w:cs="Times New Roman"/>
          <w:spacing w:val="2"/>
          <w:lang w:val="en-GB" w:bidi="ar-SA"/>
        </w:rPr>
        <w:t>tidings</w:t>
      </w:r>
      <w:r w:rsidR="00D07414" w:rsidRPr="00B033CB">
        <w:rPr>
          <w:rFonts w:ascii="Times New Roman" w:eastAsia="Calibri" w:hAnsi="Times New Roman" w:cs="Times New Roman"/>
          <w:spacing w:val="2"/>
          <w:lang w:val="en-GB" w:bidi="ar-SA"/>
        </w:rPr>
        <w:t>,</w:t>
      </w:r>
      <w:r w:rsidRPr="00B033CB">
        <w:rPr>
          <w:rFonts w:ascii="Times New Roman" w:eastAsia="Calibri" w:hAnsi="Times New Roman" w:cs="Times New Roman"/>
          <w:spacing w:val="2"/>
          <w:lang w:val="en-GB" w:bidi="ar-SA"/>
        </w:rPr>
        <w:t xml:space="preserve"> (cf. </w:t>
      </w:r>
      <w:r w:rsidR="009766EC" w:rsidRPr="00B033CB">
        <w:rPr>
          <w:rFonts w:ascii="Times New Roman" w:eastAsia="Calibri" w:hAnsi="Times New Roman" w:cs="Times New Roman"/>
          <w:spacing w:val="2"/>
          <w:lang w:val="en-GB" w:bidi="ar-SA"/>
        </w:rPr>
        <w:t>IV</w:t>
      </w:r>
      <w:r w:rsidRPr="00B033CB">
        <w:rPr>
          <w:rFonts w:ascii="Times New Roman" w:eastAsia="Calibri" w:hAnsi="Times New Roman" w:cs="Times New Roman"/>
          <w:spacing w:val="2"/>
          <w:lang w:val="en-GB" w:bidi="ar-SA"/>
        </w:rPr>
        <w:t xml:space="preserve"> 133, 135)</w:t>
      </w:r>
    </w:p>
    <w:p w14:paraId="1BC6A0D5" w14:textId="531879F9" w:rsidR="00D07414" w:rsidRPr="00B033CB" w:rsidRDefault="0001055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84</w:t>
      </w:r>
      <w:r w:rsidR="00D07414" w:rsidRPr="00B033CB">
        <w:rPr>
          <w:rFonts w:ascii="Times New Roman" w:eastAsia="Calibri" w:hAnsi="Times New Roman" w:cs="Times New Roman"/>
          <w:spacing w:val="2"/>
          <w:lang w:val="en-GB" w:bidi="ar-SA"/>
        </w:rPr>
        <w:t xml:space="preserve">[he </w:t>
      </w:r>
      <w:proofErr w:type="spellStart"/>
      <w:proofErr w:type="gramStart"/>
      <w:r w:rsidR="00D07414" w:rsidRPr="00B033CB">
        <w:rPr>
          <w:rFonts w:ascii="Times New Roman" w:eastAsia="Calibri" w:hAnsi="Times New Roman" w:cs="Times New Roman"/>
          <w:spacing w:val="2"/>
          <w:lang w:val="en-GB" w:bidi="ar-SA"/>
        </w:rPr>
        <w:t>entru</w:t>
      </w:r>
      <w:proofErr w:type="spellEnd"/>
      <w:r w:rsidR="00D07414" w:rsidRPr="00B033CB">
        <w:rPr>
          <w:rFonts w:ascii="Times New Roman" w:eastAsia="Calibri" w:hAnsi="Times New Roman" w:cs="Times New Roman"/>
          <w:spacing w:val="2"/>
          <w:lang w:val="en-GB" w:bidi="ar-SA"/>
        </w:rPr>
        <w:t>]</w:t>
      </w:r>
      <w:proofErr w:type="spellStart"/>
      <w:r w:rsidR="00D07414" w:rsidRPr="00B033CB">
        <w:rPr>
          <w:rFonts w:ascii="Times New Roman" w:eastAsia="Calibri" w:hAnsi="Times New Roman" w:cs="Times New Roman"/>
          <w:spacing w:val="2"/>
          <w:lang w:val="en-GB" w:bidi="ar-SA"/>
        </w:rPr>
        <w:t>sted</w:t>
      </w:r>
      <w:proofErr w:type="spellEnd"/>
      <w:proofErr w:type="gramEnd"/>
      <w:r w:rsidR="00D07414" w:rsidRPr="00B033CB">
        <w:rPr>
          <w:rFonts w:ascii="Times New Roman" w:eastAsia="Calibri" w:hAnsi="Times New Roman" w:cs="Times New Roman"/>
          <w:spacing w:val="2"/>
          <w:lang w:val="en-GB" w:bidi="ar-SA"/>
        </w:rPr>
        <w:t xml:space="preserve"> the position of vizier of the </w:t>
      </w:r>
      <w:proofErr w:type="spellStart"/>
      <w:r w:rsidR="00D07414" w:rsidRPr="00B033CB">
        <w:rPr>
          <w:rFonts w:ascii="Times New Roman" w:eastAsia="Calibri" w:hAnsi="Times New Roman" w:cs="Times New Roman"/>
          <w:spacing w:val="2"/>
          <w:lang w:val="en-GB" w:bidi="ar-SA"/>
        </w:rPr>
        <w:t>Apsû</w:t>
      </w:r>
      <w:proofErr w:type="spellEnd"/>
      <w:r w:rsidR="00D07414" w:rsidRPr="00B033CB">
        <w:rPr>
          <w:rFonts w:ascii="Times New Roman" w:eastAsia="Calibri" w:hAnsi="Times New Roman" w:cs="Times New Roman"/>
          <w:spacing w:val="2"/>
          <w:lang w:val="en-GB" w:bidi="ar-SA"/>
        </w:rPr>
        <w:t>, to take care of the shrines.</w:t>
      </w:r>
    </w:p>
    <w:p w14:paraId="2E14DE40" w14:textId="52AF99DB" w:rsidR="00D07414" w:rsidRPr="00B033CB" w:rsidRDefault="00010551" w:rsidP="00FB04FA">
      <w:pPr>
        <w:tabs>
          <w:tab w:val="left" w:pos="284"/>
        </w:tabs>
        <w:spacing w:after="0" w:line="480" w:lineRule="auto"/>
        <w:ind w:left="284"/>
        <w:jc w:val="both"/>
        <w:rPr>
          <w:rFonts w:ascii="Times New Roman" w:eastAsia="Calibri" w:hAnsi="Times New Roman" w:cs="Times New Roman"/>
          <w:spacing w:val="2"/>
          <w:rtl/>
          <w:lang w:val="en-GB"/>
        </w:rPr>
      </w:pPr>
      <w:r w:rsidRPr="00B033CB">
        <w:rPr>
          <w:rFonts w:asciiTheme="majorBidi" w:eastAsia="Calibri" w:hAnsiTheme="majorBidi" w:cstheme="majorBidi"/>
          <w:vertAlign w:val="superscript"/>
          <w:lang w:val="en-GB"/>
        </w:rPr>
        <w:t>85</w:t>
      </w:r>
      <w:r w:rsidR="00D07414" w:rsidRPr="00B033CB">
        <w:rPr>
          <w:rFonts w:ascii="Times New Roman" w:eastAsia="Calibri" w:hAnsi="Times New Roman" w:cs="Times New Roman"/>
          <w:spacing w:val="2"/>
          <w:lang w:val="en-GB" w:bidi="ar-SA"/>
        </w:rPr>
        <w:t xml:space="preserve">The </w:t>
      </w:r>
      <w:proofErr w:type="spellStart"/>
      <w:r w:rsidR="00D07414" w:rsidRPr="00B033CB">
        <w:rPr>
          <w:rFonts w:ascii="Times New Roman" w:eastAsia="Calibri" w:hAnsi="Times New Roman" w:cs="Times New Roman"/>
          <w:spacing w:val="2"/>
          <w:lang w:val="en-GB" w:bidi="ar-SA"/>
        </w:rPr>
        <w:t>Igigi</w:t>
      </w:r>
      <w:proofErr w:type="spellEnd"/>
      <w:r w:rsidR="00D07414" w:rsidRPr="00B033CB">
        <w:rPr>
          <w:rFonts w:ascii="Times New Roman" w:eastAsia="Calibri" w:hAnsi="Times New Roman" w:cs="Times New Roman"/>
          <w:spacing w:val="2"/>
          <w:lang w:val="en-GB" w:bidi="ar-SA"/>
        </w:rPr>
        <w:t xml:space="preserve"> a[ss]</w:t>
      </w:r>
      <w:proofErr w:type="spellStart"/>
      <w:r w:rsidR="00D07414" w:rsidRPr="00B033CB">
        <w:rPr>
          <w:rFonts w:ascii="Times New Roman" w:eastAsia="Calibri" w:hAnsi="Times New Roman" w:cs="Times New Roman"/>
          <w:spacing w:val="2"/>
          <w:lang w:val="en-GB" w:bidi="ar-SA"/>
        </w:rPr>
        <w:t>embled</w:t>
      </w:r>
      <w:proofErr w:type="spellEnd"/>
      <w:r w:rsidR="00D07414" w:rsidRPr="00B033CB">
        <w:rPr>
          <w:rFonts w:ascii="Times New Roman" w:eastAsia="Calibri" w:hAnsi="Times New Roman" w:cs="Times New Roman"/>
          <w:spacing w:val="2"/>
          <w:lang w:val="en-GB" w:bidi="ar-SA"/>
        </w:rPr>
        <w:t xml:space="preserve"> and all paid obeisance to him,</w:t>
      </w:r>
    </w:p>
    <w:p w14:paraId="719F130A" w14:textId="61E19CEC" w:rsidR="00D07414" w:rsidRPr="00B033CB" w:rsidRDefault="0001055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86</w:t>
      </w:r>
      <w:r w:rsidR="00D07414" w:rsidRPr="00B033CB">
        <w:rPr>
          <w:rFonts w:ascii="Times New Roman" w:eastAsia="Calibri" w:hAnsi="Times New Roman" w:cs="Times New Roman"/>
          <w:spacing w:val="2"/>
          <w:lang w:val="en-GB" w:bidi="ar-SA"/>
        </w:rPr>
        <w:t xml:space="preserve">The </w:t>
      </w:r>
      <w:proofErr w:type="spellStart"/>
      <w:r w:rsidR="00D07414" w:rsidRPr="00B033CB">
        <w:rPr>
          <w:rFonts w:ascii="Times New Roman" w:eastAsia="Calibri" w:hAnsi="Times New Roman" w:cs="Times New Roman"/>
          <w:spacing w:val="2"/>
          <w:lang w:val="en-GB" w:bidi="ar-SA"/>
        </w:rPr>
        <w:t>Anunnaki</w:t>
      </w:r>
      <w:proofErr w:type="spellEnd"/>
      <w:r w:rsidR="00D07414" w:rsidRPr="00B033CB">
        <w:rPr>
          <w:rFonts w:ascii="Times New Roman" w:eastAsia="Calibri" w:hAnsi="Times New Roman" w:cs="Times New Roman"/>
          <w:spacing w:val="2"/>
          <w:lang w:val="en-GB" w:bidi="ar-SA"/>
        </w:rPr>
        <w:t>, all that existed, kissed his feet.</w:t>
      </w:r>
    </w:p>
    <w:p w14:paraId="7EAA6602" w14:textId="4DE5C4AC" w:rsidR="00D07414" w:rsidRPr="00B033CB" w:rsidRDefault="0001055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87</w:t>
      </w:r>
      <w:r w:rsidR="00D07414" w:rsidRPr="00B033CB">
        <w:rPr>
          <w:rFonts w:ascii="Times New Roman" w:eastAsia="Calibri" w:hAnsi="Times New Roman" w:cs="Times New Roman"/>
          <w:spacing w:val="2"/>
          <w:lang w:val="en-GB" w:bidi="ar-SA"/>
        </w:rPr>
        <w:t>[They all gathered] in their assembly to show their submission</w:t>
      </w:r>
      <w:r w:rsidRPr="00B033CB">
        <w:rPr>
          <w:rFonts w:ascii="Times New Roman" w:eastAsia="Calibri" w:hAnsi="Times New Roman" w:cs="Times New Roman"/>
          <w:spacing w:val="2"/>
          <w:lang w:val="en-GB" w:bidi="ar-SA"/>
        </w:rPr>
        <w:t>…</w:t>
      </w:r>
    </w:p>
    <w:p w14:paraId="6A1852D6" w14:textId="791EBC02" w:rsidR="00D07414" w:rsidRPr="00B033CB" w:rsidRDefault="009F533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88</w:t>
      </w:r>
      <w:r w:rsidR="00D07414" w:rsidRPr="00B033CB">
        <w:rPr>
          <w:rFonts w:ascii="Times New Roman" w:eastAsia="Calibri" w:hAnsi="Times New Roman" w:cs="Times New Roman"/>
          <w:spacing w:val="2"/>
          <w:lang w:val="en-GB" w:bidi="ar-SA"/>
        </w:rPr>
        <w:t xml:space="preserve">[...] they stood and bowed down: </w:t>
      </w:r>
      <w:r w:rsidR="00E921DA" w:rsidRPr="00B033CB">
        <w:rPr>
          <w:rFonts w:ascii="Times New Roman" w:eastAsia="Calibri" w:hAnsi="Times New Roman" w:cs="Times New Roman"/>
          <w:spacing w:val="2"/>
          <w:lang w:val="en-GB" w:bidi="ar-SA"/>
        </w:rPr>
        <w:t>“</w:t>
      </w:r>
      <w:r w:rsidR="00D07414" w:rsidRPr="00B033CB">
        <w:rPr>
          <w:rFonts w:ascii="Times New Roman" w:eastAsia="Calibri" w:hAnsi="Times New Roman" w:cs="Times New Roman"/>
          <w:spacing w:val="2"/>
          <w:lang w:val="en-GB" w:bidi="ar-SA"/>
        </w:rPr>
        <w:t>Behold the king!</w:t>
      </w:r>
      <w:r w:rsidR="00E921DA" w:rsidRPr="00B033CB">
        <w:rPr>
          <w:rFonts w:ascii="Times New Roman" w:eastAsia="Calibri" w:hAnsi="Times New Roman" w:cs="Times New Roman"/>
          <w:spacing w:val="2"/>
          <w:lang w:val="en-GB" w:bidi="ar-SA"/>
        </w:rPr>
        <w:t>”</w:t>
      </w:r>
    </w:p>
    <w:p w14:paraId="422EBC2D" w14:textId="11877808"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heme="majorBidi" w:eastAsia="Calibri" w:hAnsiTheme="majorBidi" w:cstheme="majorBidi"/>
          <w:vertAlign w:val="superscript"/>
          <w:lang w:val="en-GB"/>
        </w:rPr>
        <w:t>89</w:t>
      </w:r>
      <w:r w:rsidR="00D07414" w:rsidRPr="00B033CB">
        <w:rPr>
          <w:rFonts w:ascii="Times New Roman" w:eastAsia="Calibri" w:hAnsi="Times New Roman" w:cs="Times New Roman"/>
          <w:spacing w:val="2"/>
          <w:lang w:val="en-GB" w:bidi="ar-SA"/>
        </w:rPr>
        <w:t>[...] his fathers, took their fill of his beauty,</w:t>
      </w:r>
      <w:r w:rsidR="00D07414" w:rsidRPr="00B033CB">
        <w:rPr>
          <w:rFonts w:ascii="Times New Roman" w:eastAsia="Calibri" w:hAnsi="Times New Roman" w:cs="Times New Roman"/>
          <w:spacing w:val="2"/>
          <w:lang w:val="en-GB" w:bidi="ar-SA"/>
        </w:rPr>
        <w:br/>
      </w:r>
      <w:r w:rsidRPr="00B033CB">
        <w:rPr>
          <w:rFonts w:ascii="Times New Roman" w:eastAsia="Calibri" w:hAnsi="Times New Roman" w:cs="Times New Roman"/>
          <w:spacing w:val="2"/>
          <w:vertAlign w:val="superscript"/>
          <w:lang w:val="en-GB" w:bidi="ar-SA"/>
        </w:rPr>
        <w:t>90</w:t>
      </w:r>
      <w:r w:rsidR="00D07414" w:rsidRPr="00B033CB">
        <w:rPr>
          <w:rFonts w:ascii="Times New Roman" w:eastAsia="Calibri" w:hAnsi="Times New Roman" w:cs="Times New Roman"/>
          <w:spacing w:val="2"/>
          <w:lang w:val="en-GB" w:bidi="ar-SA"/>
        </w:rPr>
        <w:t>The Lord heard (it), his (robe’s) fringes girded with the dust of battle ...</w:t>
      </w:r>
      <w:r w:rsidR="00D07414" w:rsidRPr="00B033CB">
        <w:rPr>
          <w:rFonts w:ascii="Times New Roman" w:eastAsia="Calibri" w:hAnsi="Times New Roman" w:cs="Times New Roman"/>
          <w:spacing w:val="2"/>
          <w:lang w:val="en-GB" w:bidi="ar-SA"/>
        </w:rPr>
        <w:br/>
      </w:r>
      <w:r w:rsidRPr="00B033CB">
        <w:rPr>
          <w:rFonts w:ascii="Times New Roman" w:eastAsia="Calibri" w:hAnsi="Times New Roman" w:cs="Times New Roman"/>
          <w:spacing w:val="2"/>
          <w:vertAlign w:val="superscript"/>
          <w:lang w:val="en-GB" w:bidi="ar-SA"/>
        </w:rPr>
        <w:t>92</w:t>
      </w:r>
      <w:r w:rsidR="00D07414" w:rsidRPr="00B033CB">
        <w:rPr>
          <w:rFonts w:ascii="Times New Roman" w:eastAsia="Calibri" w:hAnsi="Times New Roman" w:cs="Times New Roman"/>
          <w:spacing w:val="2"/>
          <w:lang w:val="en-GB" w:bidi="ar-SA"/>
        </w:rPr>
        <w:t>Anointing his [b]</w:t>
      </w:r>
      <w:proofErr w:type="spellStart"/>
      <w:r w:rsidR="00D07414" w:rsidRPr="00B033CB">
        <w:rPr>
          <w:rFonts w:ascii="Times New Roman" w:eastAsia="Calibri" w:hAnsi="Times New Roman" w:cs="Times New Roman"/>
          <w:spacing w:val="2"/>
          <w:lang w:val="en-GB" w:bidi="ar-SA"/>
        </w:rPr>
        <w:t>ody</w:t>
      </w:r>
      <w:proofErr w:type="spellEnd"/>
      <w:r w:rsidR="00D07414" w:rsidRPr="00B033CB">
        <w:rPr>
          <w:rFonts w:ascii="Times New Roman" w:eastAsia="Calibri" w:hAnsi="Times New Roman" w:cs="Times New Roman"/>
          <w:spacing w:val="2"/>
          <w:lang w:val="en-GB" w:bidi="ar-SA"/>
        </w:rPr>
        <w:t xml:space="preserve"> with [...] cedar perfume,</w:t>
      </w:r>
    </w:p>
    <w:p w14:paraId="15F5DB6C" w14:textId="51DBFDC2" w:rsidR="00D07414" w:rsidRPr="00B033CB" w:rsidRDefault="009F533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93</w:t>
      </w:r>
      <w:r w:rsidR="00D07414" w:rsidRPr="00B033CB">
        <w:rPr>
          <w:rFonts w:ascii="Times New Roman" w:eastAsia="Calibri" w:hAnsi="Times New Roman" w:cs="Times New Roman"/>
          <w:spacing w:val="2"/>
          <w:lang w:val="en-GB" w:bidi="ar-SA"/>
        </w:rPr>
        <w:t xml:space="preserve">[he </w:t>
      </w:r>
      <w:proofErr w:type="gramStart"/>
      <w:r w:rsidR="00D07414" w:rsidRPr="00B033CB">
        <w:rPr>
          <w:rFonts w:ascii="Times New Roman" w:eastAsia="Calibri" w:hAnsi="Times New Roman" w:cs="Times New Roman"/>
          <w:spacing w:val="2"/>
          <w:lang w:val="en-GB" w:bidi="ar-SA"/>
        </w:rPr>
        <w:t>p]</w:t>
      </w:r>
      <w:proofErr w:type="spellStart"/>
      <w:r w:rsidR="00D07414" w:rsidRPr="00B033CB">
        <w:rPr>
          <w:rFonts w:ascii="Times New Roman" w:eastAsia="Calibri" w:hAnsi="Times New Roman" w:cs="Times New Roman"/>
          <w:spacing w:val="2"/>
          <w:lang w:val="en-GB" w:bidi="ar-SA"/>
        </w:rPr>
        <w:t>ut</w:t>
      </w:r>
      <w:proofErr w:type="spellEnd"/>
      <w:proofErr w:type="gramEnd"/>
      <w:r w:rsidR="00D07414" w:rsidRPr="00B033CB">
        <w:rPr>
          <w:rFonts w:ascii="Times New Roman" w:eastAsia="Calibri" w:hAnsi="Times New Roman" w:cs="Times New Roman"/>
          <w:spacing w:val="2"/>
          <w:lang w:val="en-GB" w:bidi="ar-SA"/>
        </w:rPr>
        <w:t xml:space="preserve"> on [his] princely [</w:t>
      </w:r>
      <w:proofErr w:type="spellStart"/>
      <w:r w:rsidR="00D07414" w:rsidRPr="00B033CB">
        <w:rPr>
          <w:rFonts w:ascii="Times New Roman" w:eastAsia="Calibri" w:hAnsi="Times New Roman" w:cs="Times New Roman"/>
          <w:spacing w:val="2"/>
          <w:lang w:val="en-GB" w:bidi="ar-SA"/>
        </w:rPr>
        <w:t>ro</w:t>
      </w:r>
      <w:proofErr w:type="spellEnd"/>
      <w:r w:rsidR="00D07414" w:rsidRPr="00B033CB">
        <w:rPr>
          <w:rFonts w:ascii="Times New Roman" w:eastAsia="Calibri" w:hAnsi="Times New Roman" w:cs="Times New Roman"/>
          <w:spacing w:val="2"/>
          <w:lang w:val="en-GB" w:bidi="ar-SA"/>
        </w:rPr>
        <w:t>]be</w:t>
      </w:r>
    </w:p>
    <w:p w14:paraId="66FDC15A" w14:textId="27C6D49B"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94</w:t>
      </w:r>
      <w:r w:rsidR="00D07414" w:rsidRPr="00B033CB">
        <w:rPr>
          <w:rFonts w:ascii="Times New Roman" w:eastAsia="Calibri" w:hAnsi="Times New Roman" w:cs="Times New Roman"/>
          <w:spacing w:val="2"/>
          <w:lang w:val="en-GB" w:bidi="ar-SA"/>
        </w:rPr>
        <w:t>a royal [au]</w:t>
      </w:r>
      <w:proofErr w:type="spellStart"/>
      <w:r w:rsidR="00D07414" w:rsidRPr="00B033CB">
        <w:rPr>
          <w:rFonts w:ascii="Times New Roman" w:eastAsia="Calibri" w:hAnsi="Times New Roman" w:cs="Times New Roman"/>
          <w:spacing w:val="2"/>
          <w:lang w:val="en-GB" w:bidi="ar-SA"/>
        </w:rPr>
        <w:t>ra</w:t>
      </w:r>
      <w:proofErr w:type="spellEnd"/>
      <w:r w:rsidR="00D07414" w:rsidRPr="00B033CB">
        <w:rPr>
          <w:rFonts w:ascii="Times New Roman" w:eastAsia="Calibri" w:hAnsi="Times New Roman" w:cs="Times New Roman"/>
          <w:spacing w:val="2"/>
          <w:lang w:val="en-GB" w:bidi="ar-SA"/>
        </w:rPr>
        <w:t>, a terrifying crown</w:t>
      </w:r>
      <w:r w:rsidR="00945C53" w:rsidRPr="00B033CB">
        <w:rPr>
          <w:rFonts w:ascii="Times New Roman" w:eastAsia="Calibri" w:hAnsi="Times New Roman" w:cs="Times New Roman"/>
          <w:spacing w:val="2"/>
          <w:lang w:val="en-GB" w:bidi="ar-SA"/>
        </w:rPr>
        <w:t xml:space="preserve"> …</w:t>
      </w:r>
    </w:p>
    <w:p w14:paraId="13607BB7" w14:textId="65B85B49"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106</w:t>
      </w:r>
      <w:r w:rsidR="00D07414" w:rsidRPr="00B033CB">
        <w:rPr>
          <w:rFonts w:ascii="Times New Roman" w:eastAsia="Calibri" w:hAnsi="Times New Roman" w:cs="Times New Roman"/>
          <w:spacing w:val="2"/>
          <w:lang w:val="en-GB" w:bidi="ar-SA"/>
        </w:rPr>
        <w:t>The gods, all that existed [...]</w:t>
      </w:r>
    </w:p>
    <w:p w14:paraId="7776E163" w14:textId="5B284C14"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pl-PL" w:bidi="ar-SA"/>
        </w:rPr>
      </w:pPr>
      <w:r w:rsidRPr="00B033CB">
        <w:rPr>
          <w:rFonts w:ascii="Times New Roman" w:eastAsia="Calibri" w:hAnsi="Times New Roman" w:cs="Times New Roman"/>
          <w:spacing w:val="2"/>
          <w:vertAlign w:val="superscript"/>
          <w:lang w:val="pl-PL" w:bidi="ar-SA"/>
        </w:rPr>
        <w:t>107</w:t>
      </w:r>
      <w:r w:rsidR="00D07414" w:rsidRPr="00B033CB">
        <w:rPr>
          <w:rFonts w:ascii="Times New Roman" w:eastAsia="Calibri" w:hAnsi="Times New Roman" w:cs="Times New Roman"/>
          <w:spacing w:val="2"/>
          <w:lang w:val="pl-PL" w:bidi="ar-SA"/>
        </w:rPr>
        <w:t>Laḫmu and L[aḫam]u [...]</w:t>
      </w:r>
    </w:p>
    <w:p w14:paraId="26B17EDD" w14:textId="664F81C2"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108</w:t>
      </w:r>
      <w:r w:rsidR="00D07414" w:rsidRPr="00B033CB">
        <w:rPr>
          <w:rFonts w:ascii="Times New Roman" w:eastAsia="Calibri" w:hAnsi="Times New Roman" w:cs="Times New Roman"/>
          <w:spacing w:val="2"/>
          <w:lang w:val="en-GB" w:bidi="ar-SA"/>
        </w:rPr>
        <w:t>opened their mouths and a[</w:t>
      </w:r>
      <w:proofErr w:type="spellStart"/>
      <w:r w:rsidR="00D07414" w:rsidRPr="00B033CB">
        <w:rPr>
          <w:rFonts w:ascii="Times New Roman" w:eastAsia="Calibri" w:hAnsi="Times New Roman" w:cs="Times New Roman"/>
          <w:spacing w:val="2"/>
          <w:lang w:val="en-GB" w:bidi="ar-SA"/>
        </w:rPr>
        <w:t>ddressed</w:t>
      </w:r>
      <w:proofErr w:type="spellEnd"/>
      <w:r w:rsidR="00D07414" w:rsidRPr="00B033CB">
        <w:rPr>
          <w:rFonts w:ascii="Times New Roman" w:eastAsia="Calibri" w:hAnsi="Times New Roman" w:cs="Times New Roman"/>
          <w:spacing w:val="2"/>
          <w:lang w:val="en-GB" w:bidi="ar-SA"/>
        </w:rPr>
        <w:t xml:space="preserve">] the </w:t>
      </w:r>
      <w:proofErr w:type="spellStart"/>
      <w:r w:rsidR="00D07414" w:rsidRPr="00B033CB">
        <w:rPr>
          <w:rFonts w:ascii="Times New Roman" w:eastAsia="Calibri" w:hAnsi="Times New Roman" w:cs="Times New Roman"/>
          <w:spacing w:val="2"/>
          <w:lang w:val="en-GB" w:bidi="ar-SA"/>
        </w:rPr>
        <w:t>Igigi</w:t>
      </w:r>
      <w:proofErr w:type="spellEnd"/>
      <w:r w:rsidR="00D07414" w:rsidRPr="00B033CB">
        <w:rPr>
          <w:rFonts w:ascii="Times New Roman" w:eastAsia="Calibri" w:hAnsi="Times New Roman" w:cs="Times New Roman"/>
          <w:spacing w:val="2"/>
          <w:lang w:val="en-GB" w:bidi="ar-SA"/>
        </w:rPr>
        <w:t xml:space="preserve"> [god]s:</w:t>
      </w:r>
    </w:p>
    <w:p w14:paraId="025CAD58" w14:textId="031EBC7B"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109</w:t>
      </w:r>
      <w:r w:rsidR="00E921DA" w:rsidRPr="00B033CB">
        <w:rPr>
          <w:rFonts w:ascii="Times New Roman" w:eastAsia="Calibri" w:hAnsi="Times New Roman" w:cs="Times New Roman"/>
          <w:spacing w:val="2"/>
          <w:lang w:val="en-GB" w:bidi="ar-SA"/>
        </w:rPr>
        <w:t>“</w:t>
      </w:r>
      <w:r w:rsidR="00D07414" w:rsidRPr="00B033CB">
        <w:rPr>
          <w:rFonts w:ascii="Times New Roman" w:eastAsia="Calibri" w:hAnsi="Times New Roman" w:cs="Times New Roman"/>
          <w:spacing w:val="2"/>
          <w:lang w:val="en-GB" w:bidi="ar-SA"/>
        </w:rPr>
        <w:t>Previously, [Mar]</w:t>
      </w:r>
      <w:proofErr w:type="spellStart"/>
      <w:r w:rsidR="00D07414" w:rsidRPr="00B033CB">
        <w:rPr>
          <w:rFonts w:ascii="Times New Roman" w:eastAsia="Calibri" w:hAnsi="Times New Roman" w:cs="Times New Roman"/>
          <w:spacing w:val="2"/>
          <w:lang w:val="en-GB" w:bidi="ar-SA"/>
        </w:rPr>
        <w:t>duk</w:t>
      </w:r>
      <w:proofErr w:type="spellEnd"/>
      <w:r w:rsidR="00D07414" w:rsidRPr="00B033CB">
        <w:rPr>
          <w:rFonts w:ascii="Times New Roman" w:eastAsia="Calibri" w:hAnsi="Times New Roman" w:cs="Times New Roman"/>
          <w:spacing w:val="2"/>
          <w:lang w:val="en-GB" w:bidi="ar-SA"/>
        </w:rPr>
        <w:t xml:space="preserve"> (was) our beloved son,</w:t>
      </w:r>
      <w:r w:rsidR="00D07414" w:rsidRPr="00B033CB">
        <w:rPr>
          <w:rFonts w:ascii="Times New Roman" w:eastAsia="Calibri" w:hAnsi="Times New Roman" w:cs="Times New Roman"/>
          <w:spacing w:val="2"/>
          <w:lang w:val="en-GB" w:bidi="ar-SA"/>
        </w:rPr>
        <w:br/>
      </w:r>
      <w:r w:rsidRPr="00B033CB">
        <w:rPr>
          <w:rFonts w:ascii="Times New Roman" w:eastAsia="Calibri" w:hAnsi="Times New Roman" w:cs="Times New Roman"/>
          <w:spacing w:val="2"/>
          <w:vertAlign w:val="superscript"/>
          <w:lang w:val="en-GB" w:bidi="ar-SA"/>
        </w:rPr>
        <w:t>110</w:t>
      </w:r>
      <w:r w:rsidR="00D07414" w:rsidRPr="00B033CB">
        <w:rPr>
          <w:rFonts w:ascii="Times New Roman" w:eastAsia="Calibri" w:hAnsi="Times New Roman" w:cs="Times New Roman"/>
          <w:spacing w:val="2"/>
          <w:lang w:val="en-GB" w:bidi="ar-SA"/>
        </w:rPr>
        <w:t>Now, he is your king! Heed his command!</w:t>
      </w:r>
      <w:r w:rsidR="00E921DA" w:rsidRPr="00B033CB">
        <w:rPr>
          <w:rFonts w:ascii="Times New Roman" w:eastAsia="Calibri" w:hAnsi="Times New Roman" w:cs="Times New Roman"/>
          <w:spacing w:val="2"/>
          <w:lang w:val="en-GB" w:bidi="ar-SA"/>
        </w:rPr>
        <w:t>”</w:t>
      </w:r>
    </w:p>
    <w:p w14:paraId="3872C044" w14:textId="4F510204" w:rsidR="00D07414" w:rsidRPr="00B033CB" w:rsidRDefault="009F5331" w:rsidP="00FB04FA">
      <w:pPr>
        <w:tabs>
          <w:tab w:val="left" w:pos="284"/>
        </w:tabs>
        <w:spacing w:after="0" w:line="480" w:lineRule="auto"/>
        <w:ind w:left="284"/>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111</w:t>
      </w:r>
      <w:r w:rsidR="00D07414" w:rsidRPr="00B033CB">
        <w:rPr>
          <w:rFonts w:ascii="Times New Roman" w:eastAsia="Calibri" w:hAnsi="Times New Roman" w:cs="Times New Roman"/>
          <w:spacing w:val="2"/>
          <w:lang w:val="en-GB" w:bidi="ar-SA"/>
        </w:rPr>
        <w:t>Again, they called and spoke up together:</w:t>
      </w:r>
    </w:p>
    <w:p w14:paraId="7A266AD4" w14:textId="2F500246" w:rsidR="00E22ECD" w:rsidRPr="00B033CB" w:rsidRDefault="009F5331" w:rsidP="00FB04FA">
      <w:pPr>
        <w:tabs>
          <w:tab w:val="left" w:pos="284"/>
        </w:tabs>
        <w:spacing w:after="0" w:line="480" w:lineRule="auto"/>
        <w:ind w:left="284"/>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112</w:t>
      </w:r>
      <w:r w:rsidR="00844E9C" w:rsidRPr="00B033CB">
        <w:rPr>
          <w:rFonts w:ascii="Times New Roman" w:eastAsia="Calibri" w:hAnsi="Times New Roman" w:cs="Times New Roman"/>
          <w:spacing w:val="2"/>
          <w:lang w:val="en-GB" w:bidi="ar-SA"/>
        </w:rPr>
        <w:t>“</w:t>
      </w:r>
      <w:r w:rsidR="00D07414" w:rsidRPr="00B033CB">
        <w:rPr>
          <w:rFonts w:ascii="Times New Roman" w:eastAsia="Calibri" w:hAnsi="Times New Roman" w:cs="Times New Roman"/>
          <w:spacing w:val="2"/>
          <w:lang w:val="en-GB" w:bidi="ar-SA"/>
        </w:rPr>
        <w:t>Lugal-dimmer-an-ki-a is his name, trust in him!</w:t>
      </w:r>
      <w:r w:rsidR="00844E9C" w:rsidRPr="00B033CB">
        <w:rPr>
          <w:rFonts w:ascii="Times New Roman" w:eastAsia="Calibri" w:hAnsi="Times New Roman" w:cs="Times New Roman"/>
          <w:spacing w:val="2"/>
          <w:lang w:val="en-GB" w:bidi="ar-SA"/>
        </w:rPr>
        <w:t>”</w:t>
      </w:r>
    </w:p>
    <w:p w14:paraId="7A46FDFC" w14:textId="77777777" w:rsidR="00E22ECD" w:rsidRDefault="00E22ECD" w:rsidP="00E22ECD">
      <w:pPr>
        <w:tabs>
          <w:tab w:val="left" w:pos="284"/>
        </w:tabs>
        <w:spacing w:after="0" w:line="480" w:lineRule="auto"/>
        <w:ind w:left="284"/>
        <w:jc w:val="both"/>
        <w:rPr>
          <w:rFonts w:ascii="Times New Roman" w:eastAsia="Calibri" w:hAnsi="Times New Roman" w:cs="Times New Roman"/>
          <w:spacing w:val="2"/>
          <w:sz w:val="24"/>
          <w:szCs w:val="24"/>
          <w:lang w:val="en-GB" w:bidi="ar-SA"/>
        </w:rPr>
      </w:pPr>
    </w:p>
    <w:p w14:paraId="1AE1A81F" w14:textId="42E56D08" w:rsidR="007C2E6D" w:rsidRDefault="00E22ECD" w:rsidP="00FB04FA">
      <w:pPr>
        <w:spacing w:after="0" w:line="480" w:lineRule="auto"/>
        <w:jc w:val="both"/>
        <w:rPr>
          <w:rFonts w:ascii="Times New Roman" w:eastAsia="Calibri" w:hAnsi="Times New Roman" w:cs="David"/>
          <w:sz w:val="24"/>
          <w:szCs w:val="24"/>
          <w:lang w:val="en-GB"/>
        </w:rPr>
      </w:pPr>
      <w:r>
        <w:rPr>
          <w:rFonts w:ascii="Times New Roman" w:eastAsia="Calibri" w:hAnsi="Times New Roman" w:cs="Times New Roman"/>
          <w:spacing w:val="2"/>
          <w:sz w:val="24"/>
          <w:szCs w:val="24"/>
          <w:lang w:val="en-GB" w:bidi="ar-SA"/>
        </w:rPr>
        <w:t>According to their content, style and syntax, V 68</w:t>
      </w:r>
      <w:r w:rsidR="000D49D5">
        <w:rPr>
          <w:rFonts w:ascii="Times New Roman" w:eastAsia="Calibri" w:hAnsi="Times New Roman" w:cs="Times New Roman"/>
          <w:spacing w:val="2"/>
          <w:sz w:val="24"/>
          <w:szCs w:val="24"/>
          <w:lang w:val="en-GB" w:bidi="ar-SA"/>
        </w:rPr>
        <w:t>–</w:t>
      </w:r>
      <w:r w:rsidR="007C2E6D">
        <w:rPr>
          <w:rFonts w:ascii="Times New Roman" w:eastAsia="Calibri" w:hAnsi="Times New Roman" w:cs="Times New Roman"/>
          <w:spacing w:val="2"/>
          <w:sz w:val="24"/>
          <w:szCs w:val="24"/>
          <w:lang w:val="en-GB" w:bidi="ar-SA"/>
        </w:rPr>
        <w:t>84</w:t>
      </w:r>
      <w:r w:rsidR="008F198A">
        <w:rPr>
          <w:rFonts w:ascii="Times New Roman" w:eastAsia="Calibri" w:hAnsi="Times New Roman" w:cs="Times New Roman"/>
          <w:spacing w:val="2"/>
          <w:sz w:val="24"/>
          <w:szCs w:val="24"/>
          <w:lang w:val="en-GB" w:bidi="ar-SA"/>
        </w:rPr>
        <w:t xml:space="preserve"> </w:t>
      </w:r>
      <w:r w:rsidR="004E4A34">
        <w:rPr>
          <w:rFonts w:ascii="Times New Roman" w:eastAsia="Calibri" w:hAnsi="Times New Roman" w:cs="Times New Roman"/>
          <w:spacing w:val="2"/>
          <w:sz w:val="24"/>
          <w:szCs w:val="24"/>
          <w:lang w:val="en-GB" w:bidi="ar-SA"/>
        </w:rPr>
        <w:t xml:space="preserve">thus </w:t>
      </w:r>
      <w:r w:rsidR="008F198A">
        <w:rPr>
          <w:rFonts w:ascii="Times New Roman" w:eastAsia="Calibri" w:hAnsi="Times New Roman" w:cs="Times New Roman"/>
          <w:spacing w:val="2"/>
          <w:sz w:val="24"/>
          <w:szCs w:val="24"/>
          <w:lang w:val="en-GB" w:bidi="ar-SA"/>
        </w:rPr>
        <w:t>form</w:t>
      </w:r>
      <w:r w:rsidR="00D5250B">
        <w:rPr>
          <w:rFonts w:ascii="Times New Roman" w:eastAsia="Calibri" w:hAnsi="Times New Roman" w:cs="Times New Roman"/>
          <w:spacing w:val="2"/>
          <w:sz w:val="24"/>
          <w:szCs w:val="24"/>
          <w:lang w:val="en-GB" w:bidi="ar-SA"/>
        </w:rPr>
        <w:t xml:space="preserve"> a</w:t>
      </w:r>
      <w:r w:rsidR="00B1096F">
        <w:rPr>
          <w:rFonts w:ascii="Times New Roman" w:eastAsia="Calibri" w:hAnsi="Times New Roman" w:cs="Times New Roman"/>
          <w:spacing w:val="2"/>
          <w:sz w:val="24"/>
          <w:szCs w:val="24"/>
          <w:lang w:val="en-GB" w:bidi="ar-SA"/>
        </w:rPr>
        <w:t>n accurate</w:t>
      </w:r>
      <w:r w:rsidR="008F198A">
        <w:rPr>
          <w:rFonts w:ascii="Times New Roman" w:eastAsia="Calibri" w:hAnsi="Times New Roman" w:cs="Times New Roman"/>
          <w:spacing w:val="2"/>
          <w:sz w:val="24"/>
          <w:szCs w:val="24"/>
          <w:lang w:val="en-GB" w:bidi="ar-SA"/>
        </w:rPr>
        <w:t xml:space="preserve"> duplicate </w:t>
      </w:r>
      <w:r w:rsidR="007C2E6D">
        <w:rPr>
          <w:rFonts w:ascii="Times New Roman" w:eastAsia="Calibri" w:hAnsi="Times New Roman" w:cs="Times New Roman"/>
          <w:spacing w:val="2"/>
          <w:sz w:val="24"/>
          <w:szCs w:val="24"/>
          <w:lang w:val="en-GB" w:bidi="ar-SA"/>
        </w:rPr>
        <w:t xml:space="preserve">(though in </w:t>
      </w:r>
      <w:r w:rsidR="00366F93">
        <w:rPr>
          <w:rFonts w:ascii="Times New Roman" w:eastAsia="Calibri" w:hAnsi="Times New Roman" w:cs="Times New Roman"/>
          <w:spacing w:val="2"/>
          <w:sz w:val="24"/>
          <w:szCs w:val="24"/>
          <w:lang w:val="en-GB" w:bidi="ar-SA"/>
        </w:rPr>
        <w:t xml:space="preserve">a </w:t>
      </w:r>
      <w:r w:rsidR="007C2E6D">
        <w:rPr>
          <w:rFonts w:ascii="Times New Roman" w:eastAsia="Calibri" w:hAnsi="Times New Roman" w:cs="Times New Roman"/>
          <w:spacing w:val="2"/>
          <w:sz w:val="24"/>
          <w:szCs w:val="24"/>
          <w:lang w:val="en-GB" w:bidi="ar-SA"/>
        </w:rPr>
        <w:t xml:space="preserve">different order) </w:t>
      </w:r>
      <w:r w:rsidR="008F198A">
        <w:rPr>
          <w:rFonts w:ascii="Times New Roman" w:eastAsia="Calibri" w:hAnsi="Times New Roman" w:cs="Times New Roman"/>
          <w:spacing w:val="2"/>
          <w:sz w:val="24"/>
          <w:szCs w:val="24"/>
          <w:lang w:val="en-GB" w:bidi="ar-SA"/>
        </w:rPr>
        <w:t xml:space="preserve">of </w:t>
      </w:r>
      <w:r w:rsidR="00DE6384">
        <w:rPr>
          <w:rFonts w:ascii="Times New Roman" w:eastAsia="Calibri" w:hAnsi="Times New Roman" w:cs="Times New Roman"/>
          <w:spacing w:val="2"/>
          <w:sz w:val="24"/>
          <w:szCs w:val="24"/>
          <w:lang w:val="en-GB" w:bidi="ar-SA"/>
        </w:rPr>
        <w:t>IV 105</w:t>
      </w:r>
      <w:r w:rsidR="000D49D5">
        <w:rPr>
          <w:rFonts w:ascii="Times New Roman" w:eastAsia="Calibri" w:hAnsi="Times New Roman" w:cs="Times New Roman"/>
          <w:spacing w:val="2"/>
          <w:sz w:val="24"/>
          <w:szCs w:val="24"/>
          <w:lang w:val="en-GB" w:bidi="ar-SA"/>
        </w:rPr>
        <w:t>–</w:t>
      </w:r>
      <w:r w:rsidR="00DE6384">
        <w:rPr>
          <w:rFonts w:ascii="Times New Roman" w:eastAsia="Calibri" w:hAnsi="Times New Roman" w:cs="Times New Roman"/>
          <w:spacing w:val="2"/>
          <w:sz w:val="24"/>
          <w:szCs w:val="24"/>
          <w:lang w:val="en-GB" w:bidi="ar-SA"/>
        </w:rPr>
        <w:t>134</w:t>
      </w:r>
      <w:r w:rsidR="007C2E6D">
        <w:rPr>
          <w:rFonts w:ascii="Times New Roman" w:eastAsia="Calibri" w:hAnsi="Times New Roman" w:cs="Times New Roman"/>
          <w:spacing w:val="2"/>
          <w:sz w:val="24"/>
          <w:szCs w:val="24"/>
          <w:lang w:val="en-GB" w:bidi="ar-SA"/>
        </w:rPr>
        <w:t>,</w:t>
      </w:r>
      <w:r w:rsidR="00DE6384">
        <w:rPr>
          <w:rFonts w:ascii="Times New Roman" w:eastAsia="Calibri" w:hAnsi="Times New Roman" w:cs="Times New Roman"/>
          <w:spacing w:val="2"/>
          <w:sz w:val="24"/>
          <w:szCs w:val="24"/>
          <w:lang w:val="en-GB" w:bidi="ar-SA"/>
        </w:rPr>
        <w:t xml:space="preserve"> both describing </w:t>
      </w:r>
      <w:r w:rsidR="00D5250B">
        <w:rPr>
          <w:rFonts w:ascii="Times New Roman" w:eastAsia="Calibri" w:hAnsi="Times New Roman" w:cs="Times New Roman"/>
          <w:spacing w:val="2"/>
          <w:sz w:val="24"/>
          <w:szCs w:val="24"/>
          <w:lang w:val="en-GB" w:bidi="ar-SA"/>
        </w:rPr>
        <w:t>the aftermath of the battle</w:t>
      </w:r>
      <w:r w:rsidR="00DE6384">
        <w:rPr>
          <w:rFonts w:ascii="Times New Roman" w:eastAsia="Calibri" w:hAnsi="Times New Roman" w:cs="Times New Roman"/>
          <w:spacing w:val="2"/>
          <w:sz w:val="24"/>
          <w:szCs w:val="24"/>
          <w:lang w:val="en-GB" w:bidi="ar-SA"/>
        </w:rPr>
        <w:t>,</w:t>
      </w:r>
      <w:r w:rsidR="00D5250B">
        <w:rPr>
          <w:rFonts w:ascii="Times New Roman" w:eastAsia="Calibri" w:hAnsi="Times New Roman" w:cs="Times New Roman"/>
          <w:spacing w:val="2"/>
          <w:sz w:val="24"/>
          <w:szCs w:val="24"/>
          <w:lang w:val="en-GB" w:bidi="ar-SA"/>
        </w:rPr>
        <w:t xml:space="preserve"> which </w:t>
      </w:r>
      <w:r w:rsidR="00DE6384">
        <w:rPr>
          <w:rFonts w:ascii="Times New Roman" w:eastAsia="Calibri" w:hAnsi="Times New Roman" w:cs="Times New Roman"/>
          <w:spacing w:val="2"/>
          <w:sz w:val="24"/>
          <w:szCs w:val="24"/>
          <w:lang w:val="en-GB" w:bidi="ar-SA"/>
        </w:rPr>
        <w:lastRenderedPageBreak/>
        <w:t xml:space="preserve">eventually </w:t>
      </w:r>
      <w:r w:rsidR="00D5250B">
        <w:rPr>
          <w:rFonts w:ascii="Times New Roman" w:eastAsia="Calibri" w:hAnsi="Times New Roman" w:cs="Times New Roman"/>
          <w:spacing w:val="2"/>
          <w:sz w:val="24"/>
          <w:szCs w:val="24"/>
          <w:lang w:val="en-GB" w:bidi="ar-SA"/>
        </w:rPr>
        <w:t xml:space="preserve">leads to </w:t>
      </w:r>
      <w:proofErr w:type="spellStart"/>
      <w:r w:rsidR="00D5250B">
        <w:rPr>
          <w:rFonts w:ascii="Times New Roman" w:eastAsia="Calibri" w:hAnsi="Times New Roman" w:cs="Times New Roman"/>
          <w:spacing w:val="2"/>
          <w:sz w:val="24"/>
          <w:szCs w:val="24"/>
          <w:lang w:val="en-GB" w:bidi="ar-SA"/>
        </w:rPr>
        <w:t>Marduk’s</w:t>
      </w:r>
      <w:proofErr w:type="spellEnd"/>
      <w:r w:rsidR="00D5250B">
        <w:rPr>
          <w:rFonts w:ascii="Times New Roman" w:eastAsia="Calibri" w:hAnsi="Times New Roman" w:cs="Times New Roman"/>
          <w:spacing w:val="2"/>
          <w:sz w:val="24"/>
          <w:szCs w:val="24"/>
          <w:lang w:val="en-GB" w:bidi="ar-SA"/>
        </w:rPr>
        <w:t xml:space="preserve"> enthronement</w:t>
      </w:r>
      <w:r w:rsidR="007C2E6D">
        <w:rPr>
          <w:rFonts w:ascii="Times New Roman" w:eastAsia="Calibri" w:hAnsi="Times New Roman" w:cs="Times New Roman"/>
          <w:spacing w:val="2"/>
          <w:sz w:val="24"/>
          <w:szCs w:val="24"/>
          <w:lang w:val="en-GB" w:bidi="ar-SA"/>
        </w:rPr>
        <w:t xml:space="preserve"> (</w:t>
      </w:r>
      <w:r w:rsidR="00396C0D">
        <w:rPr>
          <w:rFonts w:ascii="Times New Roman" w:eastAsia="Calibri" w:hAnsi="Times New Roman" w:cs="Times New Roman"/>
          <w:spacing w:val="2"/>
          <w:sz w:val="24"/>
          <w:szCs w:val="24"/>
          <w:lang w:val="en-GB" w:bidi="ar-SA"/>
        </w:rPr>
        <w:t>IV</w:t>
      </w:r>
      <w:r w:rsidR="007C2E6D">
        <w:rPr>
          <w:rFonts w:ascii="Times New Roman" w:eastAsia="Calibri" w:hAnsi="Times New Roman" w:cs="Times New Roman"/>
          <w:spacing w:val="2"/>
          <w:sz w:val="24"/>
          <w:szCs w:val="24"/>
          <w:lang w:val="en-GB" w:bidi="ar-SA"/>
        </w:rPr>
        <w:t xml:space="preserve"> 8</w:t>
      </w:r>
      <w:r w:rsidR="00396C0D">
        <w:rPr>
          <w:rFonts w:ascii="Times New Roman" w:eastAsia="Calibri" w:hAnsi="Times New Roman" w:cs="Times New Roman"/>
          <w:spacing w:val="2"/>
          <w:sz w:val="24"/>
          <w:szCs w:val="24"/>
          <w:lang w:val="en-GB" w:bidi="ar-SA"/>
        </w:rPr>
        <w:t>5</w:t>
      </w:r>
      <w:r w:rsidR="007C2E6D">
        <w:rPr>
          <w:rFonts w:ascii="Times New Roman" w:eastAsia="Calibri" w:hAnsi="Times New Roman" w:cs="Times New Roman"/>
          <w:spacing w:val="2"/>
          <w:sz w:val="24"/>
          <w:szCs w:val="24"/>
          <w:lang w:val="en-GB" w:bidi="ar-SA"/>
        </w:rPr>
        <w:t xml:space="preserve"> ff)</w:t>
      </w:r>
      <w:r w:rsidR="00D5250B">
        <w:rPr>
          <w:rFonts w:ascii="Times New Roman" w:eastAsia="Calibri" w:hAnsi="Times New Roman" w:cs="Times New Roman"/>
          <w:spacing w:val="2"/>
          <w:sz w:val="24"/>
          <w:szCs w:val="24"/>
          <w:lang w:val="en-GB" w:bidi="ar-SA"/>
        </w:rPr>
        <w:t>. Between those two parts</w:t>
      </w:r>
      <w:r w:rsidR="00F10720">
        <w:rPr>
          <w:rFonts w:ascii="Times New Roman" w:eastAsia="Calibri" w:hAnsi="Times New Roman" w:cs="Times New Roman"/>
          <w:spacing w:val="2"/>
          <w:sz w:val="24"/>
          <w:szCs w:val="24"/>
          <w:lang w:val="en-GB" w:bidi="ar-SA"/>
        </w:rPr>
        <w:t>, however,</w:t>
      </w:r>
      <w:r w:rsidR="007C2E6D">
        <w:rPr>
          <w:rFonts w:ascii="Times New Roman" w:eastAsia="Calibri" w:hAnsi="Times New Roman" w:cs="Times New Roman"/>
          <w:spacing w:val="2"/>
          <w:sz w:val="24"/>
          <w:szCs w:val="24"/>
          <w:lang w:val="en-GB" w:bidi="ar-SA"/>
        </w:rPr>
        <w:t xml:space="preserve"> is set the</w:t>
      </w:r>
      <w:r w:rsidR="00D5250B">
        <w:rPr>
          <w:rFonts w:ascii="Times New Roman" w:eastAsia="Calibri" w:hAnsi="Times New Roman" w:cs="Times New Roman"/>
          <w:spacing w:val="2"/>
          <w:sz w:val="24"/>
          <w:szCs w:val="24"/>
          <w:lang w:val="en-GB" w:bidi="ar-SA"/>
        </w:rPr>
        <w:t xml:space="preserve"> </w:t>
      </w:r>
      <w:r w:rsidR="00F23C61">
        <w:rPr>
          <w:rFonts w:ascii="Times New Roman" w:eastAsia="Calibri" w:hAnsi="Times New Roman" w:cs="Times New Roman"/>
          <w:spacing w:val="2"/>
          <w:sz w:val="24"/>
          <w:szCs w:val="24"/>
          <w:lang w:val="en-GB" w:bidi="ar-SA"/>
        </w:rPr>
        <w:t>cosmogony</w:t>
      </w:r>
      <w:r w:rsidR="00DE6384">
        <w:rPr>
          <w:rFonts w:ascii="Times New Roman" w:eastAsia="Calibri" w:hAnsi="Times New Roman" w:cs="Times New Roman"/>
          <w:spacing w:val="2"/>
          <w:sz w:val="24"/>
          <w:szCs w:val="24"/>
          <w:lang w:val="en-GB" w:bidi="ar-SA"/>
        </w:rPr>
        <w:t xml:space="preserve"> </w:t>
      </w:r>
      <w:r w:rsidR="00D5250B" w:rsidRPr="00993D55">
        <w:rPr>
          <w:rFonts w:ascii="Times New Roman" w:eastAsia="Calibri" w:hAnsi="Times New Roman" w:cs="Times New Roman"/>
          <w:spacing w:val="2"/>
          <w:sz w:val="24"/>
          <w:szCs w:val="24"/>
          <w:lang w:val="en-GB" w:bidi="ar-SA"/>
        </w:rPr>
        <w:t>(</w:t>
      </w:r>
      <w:r w:rsidR="00D5250B" w:rsidRPr="00993D55">
        <w:rPr>
          <w:rFonts w:ascii="Times New Roman" w:eastAsia="Calibri" w:hAnsi="Times New Roman" w:cs="David"/>
          <w:sz w:val="24"/>
          <w:szCs w:val="24"/>
          <w:lang w:val="en-GB"/>
        </w:rPr>
        <w:t>IV 135 – V 66)</w:t>
      </w:r>
      <w:r w:rsidR="007C2E6D">
        <w:rPr>
          <w:rFonts w:ascii="Times New Roman" w:eastAsia="Calibri" w:hAnsi="Times New Roman" w:cs="David"/>
          <w:sz w:val="24"/>
          <w:szCs w:val="24"/>
          <w:lang w:val="en-GB"/>
        </w:rPr>
        <w:t>, as the following chart (no. 1) demonstrates</w:t>
      </w:r>
      <w:r w:rsidR="004E4A34">
        <w:rPr>
          <w:rFonts w:ascii="Times New Roman" w:eastAsia="Calibri" w:hAnsi="Times New Roman" w:cs="David"/>
          <w:sz w:val="24"/>
          <w:szCs w:val="24"/>
          <w:lang w:val="en-GB"/>
        </w:rPr>
        <w:t>:</w:t>
      </w:r>
      <w:r w:rsidR="00C04E19" w:rsidRPr="00993D55">
        <w:rPr>
          <w:rFonts w:ascii="Times New Roman" w:eastAsia="Calibri" w:hAnsi="Times New Roman" w:cs="David"/>
          <w:sz w:val="24"/>
          <w:szCs w:val="24"/>
          <w:lang w:val="en-GB"/>
        </w:rPr>
        <w:t xml:space="preserve"> </w:t>
      </w:r>
    </w:p>
    <w:p w14:paraId="602D6DE1" w14:textId="393D2B9F" w:rsidR="007C2E6D" w:rsidRPr="00C42888" w:rsidRDefault="007C2E6D" w:rsidP="007C2E6D">
      <w:pPr>
        <w:widowControl w:val="0"/>
        <w:spacing w:after="0" w:line="480" w:lineRule="auto"/>
        <w:rPr>
          <w:rFonts w:ascii="Times New Roman" w:eastAsia="Calibri" w:hAnsi="Times New Roman" w:cs="Times New Roman"/>
          <w:sz w:val="24"/>
          <w:szCs w:val="24"/>
          <w:lang w:val="en-GB"/>
        </w:rPr>
      </w:pPr>
    </w:p>
    <w:tbl>
      <w:tblPr>
        <w:tblStyle w:val="TableGrid"/>
        <w:bidiVisual/>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13" w:type="dxa"/>
        </w:tblCellMar>
        <w:tblLook w:val="04A0" w:firstRow="1" w:lastRow="0" w:firstColumn="1" w:lastColumn="0" w:noHBand="0" w:noVBand="1"/>
      </w:tblPr>
      <w:tblGrid>
        <w:gridCol w:w="3973"/>
        <w:gridCol w:w="1850"/>
        <w:gridCol w:w="3533"/>
      </w:tblGrid>
      <w:tr w:rsidR="007C2E6D" w:rsidRPr="001E5096" w14:paraId="5FE9F2DB" w14:textId="77777777" w:rsidTr="003927BF">
        <w:tc>
          <w:tcPr>
            <w:tcW w:w="3973" w:type="dxa"/>
          </w:tcPr>
          <w:p w14:paraId="49DD3B36" w14:textId="1C36CB61" w:rsidR="007C2E6D" w:rsidRPr="00D82450" w:rsidRDefault="002D7928" w:rsidP="003927BF">
            <w:pPr>
              <w:widowControl w:val="0"/>
              <w:jc w:val="center"/>
              <w:rPr>
                <w:rFonts w:ascii="Times New Roman" w:eastAsia="Calibri" w:hAnsi="Times New Roman" w:cs="Times New Roman"/>
                <w:sz w:val="24"/>
                <w:szCs w:val="24"/>
                <w:rtl/>
              </w:rPr>
            </w:pPr>
            <w:r w:rsidRPr="00FB04FA">
              <w:rPr>
                <w:rFonts w:ascii="Times New Roman" w:eastAsia="Calibri" w:hAnsi="Times New Roman" w:cs="Times New Roman"/>
                <w:noProof/>
                <w:sz w:val="24"/>
                <w:szCs w:val="24"/>
                <w:rtl/>
                <w:lang w:val="he-IL"/>
              </w:rPr>
              <mc:AlternateContent>
                <mc:Choice Requires="wps">
                  <w:drawing>
                    <wp:anchor distT="0" distB="0" distL="114300" distR="114300" simplePos="0" relativeHeight="251699200" behindDoc="0" locked="0" layoutInCell="1" allowOverlap="1" wp14:anchorId="02CB3E4F" wp14:editId="0FC830E6">
                      <wp:simplePos x="0" y="0"/>
                      <wp:positionH relativeFrom="column">
                        <wp:posOffset>-170815</wp:posOffset>
                      </wp:positionH>
                      <wp:positionV relativeFrom="paragraph">
                        <wp:posOffset>112146</wp:posOffset>
                      </wp:positionV>
                      <wp:extent cx="650191" cy="0"/>
                      <wp:effectExtent l="0" t="76200" r="36195" b="76200"/>
                      <wp:wrapNone/>
                      <wp:docPr id="8" name="Straight Arrow Connector 8"/>
                      <wp:cNvGraphicFramePr/>
                      <a:graphic xmlns:a="http://schemas.openxmlformats.org/drawingml/2006/main">
                        <a:graphicData uri="http://schemas.microsoft.com/office/word/2010/wordprocessingShape">
                          <wps:wsp>
                            <wps:cNvCnPr/>
                            <wps:spPr>
                              <a:xfrm flipV="1">
                                <a:off x="0" y="0"/>
                                <a:ext cx="650191"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98621C" id="_x0000_t32" coordsize="21600,21600" o:spt="32" o:oned="t" path="m,l21600,21600e" filled="f">
                      <v:path arrowok="t" fillok="f" o:connecttype="none"/>
                      <o:lock v:ext="edit" shapetype="t"/>
                    </v:shapetype>
                    <v:shape id="Straight Arrow Connector 8" o:spid="_x0000_s1026" type="#_x0000_t32" style="position:absolute;margin-left:-13.45pt;margin-top:8.85pt;width:51.2pt;height: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" strokecolor="black [3213]" strokeweight="2.25pt">
                      <v:stroke endarrow="block" joinstyle="miter"/>
                    </v:shape>
                  </w:pict>
                </mc:Fallback>
              </mc:AlternateContent>
            </w:r>
            <w:r w:rsidR="007C2E6D">
              <w:rPr>
                <w:rFonts w:ascii="Times New Roman" w:eastAsia="Calibri" w:hAnsi="Times New Roman" w:cs="Times New Roman"/>
                <w:sz w:val="24"/>
                <w:szCs w:val="24"/>
              </w:rPr>
              <w:t>The battle’s a</w:t>
            </w:r>
            <w:r w:rsidR="007C2E6D" w:rsidRPr="00D82450">
              <w:rPr>
                <w:rFonts w:ascii="Times New Roman" w:eastAsia="Calibri" w:hAnsi="Times New Roman" w:cs="Times New Roman"/>
                <w:sz w:val="24"/>
                <w:szCs w:val="24"/>
              </w:rPr>
              <w:t>ftermath</w:t>
            </w:r>
          </w:p>
          <w:p w14:paraId="473564BA" w14:textId="41A42B2B" w:rsidR="007C2E6D" w:rsidRPr="00D82450" w:rsidRDefault="007C2E6D" w:rsidP="003927BF">
            <w:pPr>
              <w:widowControl w:val="0"/>
              <w:jc w:val="center"/>
              <w:rPr>
                <w:rFonts w:ascii="Times New Roman" w:eastAsia="Calibri" w:hAnsi="Times New Roman" w:cs="Times New Roman"/>
                <w:sz w:val="24"/>
                <w:szCs w:val="24"/>
                <w:rtl/>
              </w:rPr>
            </w:pPr>
            <w:r>
              <w:rPr>
                <w:rFonts w:ascii="Times New Roman" w:eastAsia="Calibri" w:hAnsi="Times New Roman" w:cs="Times New Roman"/>
                <w:sz w:val="24"/>
                <w:szCs w:val="24"/>
                <w:lang w:val="en-GB"/>
              </w:rPr>
              <w:t>(</w:t>
            </w:r>
            <w:r w:rsidRPr="00D82450">
              <w:rPr>
                <w:rFonts w:ascii="Times New Roman" w:eastAsia="Calibri" w:hAnsi="Times New Roman" w:cs="Times New Roman"/>
                <w:sz w:val="24"/>
                <w:szCs w:val="24"/>
                <w:lang w:val="en-GB"/>
              </w:rPr>
              <w:t>V 67</w:t>
            </w:r>
            <w:r w:rsidR="000D49D5">
              <w:rPr>
                <w:rFonts w:ascii="Times New Roman" w:eastAsia="Calibri" w:hAnsi="Times New Roman" w:cs="Times New Roman"/>
                <w:sz w:val="24"/>
                <w:szCs w:val="24"/>
                <w:lang w:val="en-GB"/>
              </w:rPr>
              <w:t>–</w:t>
            </w:r>
            <w:r w:rsidRPr="00D82450">
              <w:rPr>
                <w:rFonts w:ascii="Times New Roman" w:eastAsia="Calibri" w:hAnsi="Times New Roman" w:cs="Times New Roman"/>
                <w:sz w:val="24"/>
                <w:szCs w:val="24"/>
                <w:lang w:val="en-GB"/>
              </w:rPr>
              <w:t>84</w:t>
            </w:r>
            <w:r>
              <w:rPr>
                <w:rFonts w:ascii="Times New Roman" w:eastAsia="Calibri" w:hAnsi="Times New Roman" w:cs="Times New Roman"/>
                <w:sz w:val="24"/>
                <w:szCs w:val="24"/>
                <w:lang w:val="en-GB"/>
              </w:rPr>
              <w:t>)</w:t>
            </w:r>
            <w:r w:rsidRPr="00D82450">
              <w:rPr>
                <w:rFonts w:ascii="Times New Roman" w:eastAsia="Calibri" w:hAnsi="Times New Roman" w:cs="Times New Roman"/>
                <w:sz w:val="24"/>
                <w:szCs w:val="24"/>
                <w:rtl/>
              </w:rPr>
              <w:t xml:space="preserve"> </w:t>
            </w:r>
          </w:p>
        </w:tc>
        <w:tc>
          <w:tcPr>
            <w:tcW w:w="1850" w:type="dxa"/>
            <w:vMerge w:val="restart"/>
          </w:tcPr>
          <w:p w14:paraId="666612CD" w14:textId="35D8FB07" w:rsidR="007C2E6D" w:rsidRPr="00D82450" w:rsidRDefault="007C2E6D" w:rsidP="003927BF">
            <w:pPr>
              <w:widowControl w:val="0"/>
              <w:jc w:val="center"/>
              <w:rPr>
                <w:rFonts w:ascii="Times New Roman" w:eastAsia="Calibri" w:hAnsi="Times New Roman" w:cs="Times New Roman"/>
                <w:sz w:val="24"/>
                <w:szCs w:val="24"/>
                <w:rtl/>
              </w:rPr>
            </w:pPr>
            <w:r w:rsidRPr="00D82450">
              <w:rPr>
                <w:rFonts w:ascii="Times New Roman" w:eastAsia="Calibri" w:hAnsi="Times New Roman" w:cs="Times New Roman"/>
                <w:sz w:val="24"/>
                <w:szCs w:val="24"/>
              </w:rPr>
              <w:t>Cosmogony</w:t>
            </w:r>
          </w:p>
          <w:p w14:paraId="74EC3D81" w14:textId="67842312" w:rsidR="007C2E6D" w:rsidRPr="00D82450" w:rsidRDefault="00BB7DBD" w:rsidP="003927BF">
            <w:pPr>
              <w:widowControl w:val="0"/>
              <w:jc w:val="center"/>
              <w:rPr>
                <w:rFonts w:ascii="Times New Roman" w:eastAsia="Calibri" w:hAnsi="Times New Roman" w:cs="Times New Roman"/>
                <w:sz w:val="24"/>
                <w:szCs w:val="24"/>
                <w:rtl/>
              </w:rPr>
            </w:pPr>
            <w:r w:rsidRPr="00BB7DBD">
              <w:rPr>
                <w:rFonts w:ascii="Times New Roman" w:hAnsi="Times New Roman" w:cs="Times New Roman"/>
                <w:noProof/>
                <w:spacing w:val="2"/>
                <w:sz w:val="20"/>
                <w:szCs w:val="20"/>
                <w:rtl/>
                <w:lang w:val="he-IL"/>
              </w:rPr>
              <mc:AlternateContent>
                <mc:Choice Requires="wps">
                  <w:drawing>
                    <wp:anchor distT="0" distB="0" distL="114300" distR="114300" simplePos="0" relativeHeight="251704320" behindDoc="0" locked="0" layoutInCell="1" allowOverlap="1" wp14:anchorId="48256331" wp14:editId="059395A3">
                      <wp:simplePos x="0" y="0"/>
                      <wp:positionH relativeFrom="column">
                        <wp:posOffset>-244475</wp:posOffset>
                      </wp:positionH>
                      <wp:positionV relativeFrom="paragraph">
                        <wp:posOffset>2965450</wp:posOffset>
                      </wp:positionV>
                      <wp:extent cx="1215500" cy="0"/>
                      <wp:effectExtent l="38100" t="76200" r="22860" b="114300"/>
                      <wp:wrapNone/>
                      <wp:docPr id="20" name="Straight Connector 20"/>
                      <wp:cNvGraphicFramePr/>
                      <a:graphic xmlns:a="http://schemas.openxmlformats.org/drawingml/2006/main">
                        <a:graphicData uri="http://schemas.microsoft.com/office/word/2010/wordprocessingShape">
                          <wps:wsp>
                            <wps:cNvCnPr/>
                            <wps:spPr>
                              <a:xfrm>
                                <a:off x="0" y="0"/>
                                <a:ext cx="1215500" cy="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E301B"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233.5pt" to="76.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" strokecolor="#4472c4 [3204]" strokeweight=".5pt">
                      <v:stroke startarrow="open" endarrow="open" joinstyle="miter"/>
                    </v:line>
                  </w:pict>
                </mc:Fallback>
              </mc:AlternateContent>
            </w:r>
            <w:r w:rsidRPr="00FB04FA">
              <w:rPr>
                <w:rFonts w:ascii="Times New Roman" w:hAnsi="Times New Roman" w:cs="Times New Roman"/>
                <w:noProof/>
                <w:spacing w:val="2"/>
                <w:sz w:val="24"/>
                <w:szCs w:val="24"/>
                <w:rtl/>
                <w:lang w:val="he-IL"/>
              </w:rPr>
              <mc:AlternateContent>
                <mc:Choice Requires="wps">
                  <w:drawing>
                    <wp:anchor distT="0" distB="0" distL="114300" distR="114300" simplePos="0" relativeHeight="251702272" behindDoc="0" locked="0" layoutInCell="1" allowOverlap="1" wp14:anchorId="15FBF53C" wp14:editId="75B1CA35">
                      <wp:simplePos x="0" y="0"/>
                      <wp:positionH relativeFrom="column">
                        <wp:posOffset>-139700</wp:posOffset>
                      </wp:positionH>
                      <wp:positionV relativeFrom="paragraph">
                        <wp:posOffset>1346200</wp:posOffset>
                      </wp:positionV>
                      <wp:extent cx="1263015" cy="787400"/>
                      <wp:effectExtent l="38100" t="38100" r="51435" b="50800"/>
                      <wp:wrapNone/>
                      <wp:docPr id="9" name="Straight Connector 9"/>
                      <wp:cNvGraphicFramePr/>
                      <a:graphic xmlns:a="http://schemas.openxmlformats.org/drawingml/2006/main">
                        <a:graphicData uri="http://schemas.microsoft.com/office/word/2010/wordprocessingShape">
                          <wps:wsp>
                            <wps:cNvCnPr/>
                            <wps:spPr>
                              <a:xfrm flipV="1">
                                <a:off x="0" y="0"/>
                                <a:ext cx="1263015" cy="7874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989C8" id="Straight Connector 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6pt" to="88.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" strokecolor="#4472c4 [3204]" strokeweight=".5pt">
                      <v:stroke startarrow="open" endarrow="open" joinstyle="miter"/>
                    </v:line>
                  </w:pict>
                </mc:Fallback>
              </mc:AlternateContent>
            </w:r>
            <w:r w:rsidRPr="00FB04FA">
              <w:rPr>
                <w:rFonts w:ascii="Times New Roman" w:hAnsi="Times New Roman" w:cs="Times New Roman"/>
                <w:noProof/>
                <w:spacing w:val="2"/>
                <w:sz w:val="24"/>
                <w:szCs w:val="24"/>
                <w:rtl/>
                <w:lang w:val="he-IL"/>
              </w:rPr>
              <mc:AlternateContent>
                <mc:Choice Requires="wps">
                  <w:drawing>
                    <wp:anchor distT="0" distB="0" distL="114300" distR="114300" simplePos="0" relativeHeight="251703296" behindDoc="0" locked="0" layoutInCell="1" allowOverlap="1" wp14:anchorId="01602C22" wp14:editId="65D0BC3B">
                      <wp:simplePos x="0" y="0"/>
                      <wp:positionH relativeFrom="column">
                        <wp:posOffset>-196850</wp:posOffset>
                      </wp:positionH>
                      <wp:positionV relativeFrom="paragraph">
                        <wp:posOffset>673100</wp:posOffset>
                      </wp:positionV>
                      <wp:extent cx="1277620" cy="457200"/>
                      <wp:effectExtent l="38100" t="57150" r="0" b="76200"/>
                      <wp:wrapNone/>
                      <wp:docPr id="18" name="Straight Connector 18"/>
                      <wp:cNvGraphicFramePr/>
                      <a:graphic xmlns:a="http://schemas.openxmlformats.org/drawingml/2006/main">
                        <a:graphicData uri="http://schemas.microsoft.com/office/word/2010/wordprocessingShape">
                          <wps:wsp>
                            <wps:cNvCnPr/>
                            <wps:spPr>
                              <a:xfrm flipV="1">
                                <a:off x="0" y="0"/>
                                <a:ext cx="1277620" cy="45720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73DA3" id="Straight Connector 18"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53pt" to="85.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" strokecolor="#4472c4 [3204]" strokeweight=".5pt">
                      <v:stroke startarrow="open" endarrow="open" joinstyle="miter"/>
                    </v:line>
                  </w:pict>
                </mc:Fallback>
              </mc:AlternateContent>
            </w:r>
            <w:r w:rsidRPr="00FB04FA">
              <w:rPr>
                <w:rFonts w:ascii="Times New Roman" w:hAnsi="Times New Roman" w:cs="Times New Roman"/>
                <w:noProof/>
                <w:spacing w:val="2"/>
                <w:sz w:val="24"/>
                <w:szCs w:val="24"/>
                <w:lang w:val="en-GB"/>
              </w:rPr>
              <mc:AlternateContent>
                <mc:Choice Requires="wps">
                  <w:drawing>
                    <wp:anchor distT="0" distB="0" distL="114300" distR="114300" simplePos="0" relativeHeight="251705344" behindDoc="0" locked="0" layoutInCell="1" allowOverlap="1" wp14:anchorId="3D20CB86" wp14:editId="63359B54">
                      <wp:simplePos x="0" y="0"/>
                      <wp:positionH relativeFrom="column">
                        <wp:posOffset>-196850</wp:posOffset>
                      </wp:positionH>
                      <wp:positionV relativeFrom="paragraph">
                        <wp:posOffset>762000</wp:posOffset>
                      </wp:positionV>
                      <wp:extent cx="1277620" cy="1454150"/>
                      <wp:effectExtent l="38100" t="38100" r="55880" b="50800"/>
                      <wp:wrapNone/>
                      <wp:docPr id="10" name="Straight Connector 10"/>
                      <wp:cNvGraphicFramePr/>
                      <a:graphic xmlns:a="http://schemas.openxmlformats.org/drawingml/2006/main">
                        <a:graphicData uri="http://schemas.microsoft.com/office/word/2010/wordprocessingShape">
                          <wps:wsp>
                            <wps:cNvCnPr/>
                            <wps:spPr>
                              <a:xfrm>
                                <a:off x="0" y="0"/>
                                <a:ext cx="1277620" cy="1454150"/>
                              </a:xfrm>
                              <a:prstGeom prst="line">
                                <a:avLst/>
                              </a:prstGeom>
                              <a:ln>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0DA0C" id="Straight Connector 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60pt" to="85.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" strokecolor="#4472c4 [3204]" strokeweight=".5pt">
                      <v:stroke startarrow="open" endarrow="open" joinstyle="miter"/>
                    </v:line>
                  </w:pict>
                </mc:Fallback>
              </mc:AlternateContent>
            </w:r>
            <w:r w:rsidR="007C2E6D">
              <w:rPr>
                <w:rFonts w:ascii="Times New Roman" w:eastAsia="Calibri" w:hAnsi="Times New Roman" w:cs="Times New Roman"/>
                <w:sz w:val="24"/>
                <w:szCs w:val="24"/>
              </w:rPr>
              <w:t>(</w:t>
            </w:r>
            <w:r w:rsidR="007C2E6D" w:rsidRPr="00D82450">
              <w:rPr>
                <w:rFonts w:ascii="Times New Roman" w:eastAsia="Calibri" w:hAnsi="Times New Roman" w:cs="Times New Roman"/>
                <w:sz w:val="24"/>
                <w:szCs w:val="24"/>
                <w:lang w:val="en-GB"/>
              </w:rPr>
              <w:t>IV 135 – V 66</w:t>
            </w:r>
            <w:r w:rsidR="007C2E6D">
              <w:rPr>
                <w:rFonts w:ascii="Times New Roman" w:eastAsia="Calibri" w:hAnsi="Times New Roman" w:cs="Times New Roman"/>
                <w:sz w:val="24"/>
                <w:szCs w:val="24"/>
                <w:lang w:val="en-GB"/>
              </w:rPr>
              <w:t>)</w:t>
            </w:r>
          </w:p>
        </w:tc>
        <w:tc>
          <w:tcPr>
            <w:tcW w:w="3533" w:type="dxa"/>
          </w:tcPr>
          <w:p w14:paraId="26006172" w14:textId="2BBE1426" w:rsidR="007C2E6D" w:rsidRPr="00D82450" w:rsidRDefault="006A5BDA" w:rsidP="003927BF">
            <w:pPr>
              <w:widowControl w:val="0"/>
              <w:jc w:val="center"/>
              <w:rPr>
                <w:rFonts w:ascii="Times New Roman" w:eastAsia="Calibri" w:hAnsi="Times New Roman" w:cs="Times New Roman"/>
                <w:sz w:val="24"/>
                <w:szCs w:val="24"/>
                <w:rtl/>
                <w:lang w:val="en-GB"/>
              </w:rPr>
            </w:pPr>
            <w:r w:rsidRPr="00FB04FA">
              <w:rPr>
                <w:rFonts w:ascii="Times New Roman" w:eastAsia="Calibri" w:hAnsi="Times New Roman" w:cs="Times New Roman"/>
                <w:noProof/>
                <w:sz w:val="24"/>
                <w:szCs w:val="24"/>
                <w:rtl/>
                <w:lang w:val="he-IL"/>
              </w:rPr>
              <mc:AlternateContent>
                <mc:Choice Requires="wps">
                  <w:drawing>
                    <wp:anchor distT="0" distB="0" distL="114300" distR="114300" simplePos="0" relativeHeight="251700224" behindDoc="0" locked="0" layoutInCell="1" allowOverlap="1" wp14:anchorId="7D1D2930" wp14:editId="33B29C17">
                      <wp:simplePos x="0" y="0"/>
                      <wp:positionH relativeFrom="column">
                        <wp:posOffset>1743075</wp:posOffset>
                      </wp:positionH>
                      <wp:positionV relativeFrom="paragraph">
                        <wp:posOffset>111788</wp:posOffset>
                      </wp:positionV>
                      <wp:extent cx="621909" cy="0"/>
                      <wp:effectExtent l="0" t="76200" r="26035" b="76200"/>
                      <wp:wrapNone/>
                      <wp:docPr id="19" name="Straight Arrow Connector 19"/>
                      <wp:cNvGraphicFramePr/>
                      <a:graphic xmlns:a="http://schemas.openxmlformats.org/drawingml/2006/main">
                        <a:graphicData uri="http://schemas.microsoft.com/office/word/2010/wordprocessingShape">
                          <wps:wsp>
                            <wps:cNvCnPr/>
                            <wps:spPr>
                              <a:xfrm>
                                <a:off x="0" y="0"/>
                                <a:ext cx="621909"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FFA05" id="Straight Arrow Connector 19" o:spid="_x0000_s1026" type="#_x0000_t32" style="position:absolute;margin-left:137.25pt;margin-top:8.8pt;width:48.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" strokecolor="black [3213]" strokeweight="2.25pt">
                      <v:stroke endarrow="block" joinstyle="miter"/>
                    </v:shape>
                  </w:pict>
                </mc:Fallback>
              </mc:AlternateContent>
            </w:r>
            <w:r w:rsidR="007C2E6D">
              <w:rPr>
                <w:rFonts w:ascii="Times New Roman" w:eastAsia="Calibri" w:hAnsi="Times New Roman" w:cs="Times New Roman"/>
                <w:noProof/>
                <w:sz w:val="24"/>
                <w:szCs w:val="24"/>
              </w:rPr>
              <w:t>T</w:t>
            </w:r>
            <w:r w:rsidR="007C2E6D" w:rsidRPr="00BD577A">
              <w:rPr>
                <w:rFonts w:ascii="Times New Roman" w:eastAsia="Calibri" w:hAnsi="Times New Roman" w:cs="Times New Roman"/>
                <w:noProof/>
                <w:sz w:val="24"/>
                <w:szCs w:val="24"/>
              </w:rPr>
              <w:t xml:space="preserve">he </w:t>
            </w:r>
            <w:r w:rsidR="007C2E6D">
              <w:rPr>
                <w:rFonts w:ascii="Times New Roman" w:eastAsia="Calibri" w:hAnsi="Times New Roman" w:cs="Times New Roman"/>
                <w:sz w:val="24"/>
                <w:szCs w:val="24"/>
                <w:lang w:val="en-GB"/>
              </w:rPr>
              <w:t>b</w:t>
            </w:r>
            <w:r w:rsidR="007C2E6D" w:rsidRPr="00BD577A">
              <w:rPr>
                <w:rFonts w:ascii="Times New Roman" w:eastAsia="Calibri" w:hAnsi="Times New Roman" w:cs="Times New Roman"/>
                <w:noProof/>
                <w:sz w:val="24"/>
                <w:szCs w:val="24"/>
              </w:rPr>
              <w:t>attle</w:t>
            </w:r>
            <w:r w:rsidR="007C2E6D">
              <w:rPr>
                <w:rFonts w:ascii="Times New Roman" w:eastAsia="Calibri" w:hAnsi="Times New Roman" w:cs="Times New Roman"/>
                <w:noProof/>
                <w:sz w:val="24"/>
                <w:szCs w:val="24"/>
              </w:rPr>
              <w:t>’s</w:t>
            </w:r>
            <w:r w:rsidR="007C2E6D" w:rsidRPr="00BD577A">
              <w:rPr>
                <w:rFonts w:ascii="Times New Roman" w:eastAsia="Calibri" w:hAnsi="Times New Roman" w:cs="Times New Roman"/>
                <w:sz w:val="24"/>
                <w:szCs w:val="24"/>
                <w:rtl/>
                <w:lang w:val="en-GB"/>
              </w:rPr>
              <w:t xml:space="preserve"> </w:t>
            </w:r>
            <w:r w:rsidR="007C2E6D">
              <w:rPr>
                <w:rFonts w:ascii="Times New Roman" w:eastAsia="Calibri" w:hAnsi="Times New Roman" w:cs="Times New Roman"/>
                <w:noProof/>
                <w:sz w:val="24"/>
                <w:szCs w:val="24"/>
              </w:rPr>
              <w:t>a</w:t>
            </w:r>
            <w:r w:rsidR="007C2E6D" w:rsidRPr="00D82450">
              <w:rPr>
                <w:rFonts w:ascii="Times New Roman" w:eastAsia="Calibri" w:hAnsi="Times New Roman" w:cs="Times New Roman"/>
                <w:noProof/>
                <w:sz w:val="24"/>
                <w:szCs w:val="24"/>
              </w:rPr>
              <w:t xml:space="preserve">ftermath </w:t>
            </w:r>
          </w:p>
          <w:p w14:paraId="77A71552" w14:textId="3A88C36E" w:rsidR="007C2E6D" w:rsidRPr="00D82450" w:rsidRDefault="007C2E6D" w:rsidP="003927BF">
            <w:pPr>
              <w:widowControl w:val="0"/>
              <w:jc w:val="center"/>
              <w:rPr>
                <w:rFonts w:ascii="Times New Roman" w:eastAsia="Calibri" w:hAnsi="Times New Roman" w:cs="Times New Roman"/>
                <w:sz w:val="24"/>
                <w:szCs w:val="24"/>
                <w:rtl/>
                <w:lang w:val="en-GB"/>
              </w:rPr>
            </w:pPr>
            <w:r>
              <w:rPr>
                <w:rFonts w:ascii="Times New Roman" w:eastAsia="Calibri" w:hAnsi="Times New Roman" w:cs="Times New Roman"/>
                <w:sz w:val="24"/>
                <w:szCs w:val="24"/>
              </w:rPr>
              <w:t>(</w:t>
            </w:r>
            <w:r w:rsidRPr="00D82450">
              <w:rPr>
                <w:rFonts w:ascii="Times New Roman" w:eastAsia="Calibri" w:hAnsi="Times New Roman" w:cs="Times New Roman"/>
                <w:sz w:val="24"/>
                <w:szCs w:val="24"/>
              </w:rPr>
              <w:t>IV 105</w:t>
            </w:r>
            <w:r w:rsidR="000D49D5">
              <w:rPr>
                <w:rFonts w:ascii="Times New Roman" w:eastAsia="Calibri" w:hAnsi="Times New Roman" w:cs="Times New Roman"/>
                <w:sz w:val="24"/>
                <w:szCs w:val="24"/>
              </w:rPr>
              <w:t>–</w:t>
            </w:r>
            <w:r w:rsidRPr="00D82450">
              <w:rPr>
                <w:rFonts w:ascii="Times New Roman" w:eastAsia="Calibri" w:hAnsi="Times New Roman" w:cs="Times New Roman"/>
                <w:sz w:val="24"/>
                <w:szCs w:val="24"/>
              </w:rPr>
              <w:t>134</w:t>
            </w:r>
            <w:r>
              <w:rPr>
                <w:rFonts w:ascii="Times New Roman" w:eastAsia="Calibri" w:hAnsi="Times New Roman" w:cs="Times New Roman"/>
                <w:sz w:val="24"/>
                <w:szCs w:val="24"/>
              </w:rPr>
              <w:t>)</w:t>
            </w:r>
          </w:p>
        </w:tc>
      </w:tr>
      <w:tr w:rsidR="007C2E6D" w:rsidRPr="001E5096" w14:paraId="12122B59" w14:textId="77777777" w:rsidTr="003927BF">
        <w:tc>
          <w:tcPr>
            <w:tcW w:w="3973" w:type="dxa"/>
          </w:tcPr>
          <w:p w14:paraId="2D16B65E" w14:textId="378EE749" w:rsidR="007C2E6D" w:rsidRPr="00FB04FA" w:rsidRDefault="007C2E6D" w:rsidP="003927BF">
            <w:pPr>
              <w:widowControl w:val="0"/>
              <w:rPr>
                <w:rFonts w:ascii="Times New Roman" w:hAnsi="Times New Roman" w:cs="Times New Roman"/>
                <w:spacing w:val="2"/>
                <w:lang w:val="en-GB"/>
              </w:rPr>
            </w:pPr>
            <w:r>
              <w:rPr>
                <w:rFonts w:ascii="Times New Roman" w:hAnsi="Times New Roman" w:cs="Times New Roman"/>
                <w:spacing w:val="2"/>
                <w:lang w:val="en-GB"/>
              </w:rPr>
              <w:t>R</w:t>
            </w:r>
            <w:r w:rsidRPr="00FB04FA">
              <w:rPr>
                <w:rFonts w:ascii="Times New Roman" w:hAnsi="Times New Roman" w:cs="Times New Roman"/>
                <w:spacing w:val="2"/>
                <w:lang w:val="en-GB"/>
              </w:rPr>
              <w:t xml:space="preserve">opes </w:t>
            </w:r>
            <w:r>
              <w:rPr>
                <w:rFonts w:ascii="Times New Roman" w:hAnsi="Times New Roman" w:cs="Times New Roman"/>
                <w:spacing w:val="2"/>
                <w:lang w:val="en-GB"/>
              </w:rPr>
              <w:t xml:space="preserve">are put </w:t>
            </w:r>
            <w:r w:rsidRPr="00FB04FA">
              <w:rPr>
                <w:rFonts w:ascii="Times New Roman" w:hAnsi="Times New Roman" w:cs="Times New Roman"/>
                <w:spacing w:val="2"/>
                <w:lang w:val="en-GB"/>
              </w:rPr>
              <w:t xml:space="preserve">and </w:t>
            </w:r>
            <w:r>
              <w:rPr>
                <w:rFonts w:ascii="Times New Roman" w:hAnsi="Times New Roman" w:cs="Times New Roman"/>
                <w:spacing w:val="2"/>
                <w:lang w:val="en-GB"/>
              </w:rPr>
              <w:t>the</w:t>
            </w:r>
            <w:r w:rsidR="00455016">
              <w:rPr>
                <w:rFonts w:ascii="Times New Roman" w:hAnsi="Times New Roman" w:cs="Times New Roman"/>
                <w:spacing w:val="2"/>
                <w:lang w:val="en-GB"/>
              </w:rPr>
              <w:t xml:space="preserve"> prisoners</w:t>
            </w:r>
            <w:r>
              <w:rPr>
                <w:rFonts w:ascii="Times New Roman" w:hAnsi="Times New Roman" w:cs="Times New Roman"/>
                <w:spacing w:val="2"/>
                <w:lang w:val="en-GB"/>
              </w:rPr>
              <w:t xml:space="preserve"> are </w:t>
            </w:r>
            <w:r w:rsidRPr="00FB04FA">
              <w:rPr>
                <w:rFonts w:ascii="Times New Roman" w:hAnsi="Times New Roman" w:cs="Times New Roman"/>
                <w:spacing w:val="2"/>
                <w:lang w:val="en-GB"/>
              </w:rPr>
              <w:t>present</w:t>
            </w:r>
            <w:r>
              <w:rPr>
                <w:rFonts w:ascii="Times New Roman" w:hAnsi="Times New Roman" w:cs="Times New Roman"/>
                <w:spacing w:val="2"/>
                <w:lang w:val="en-GB"/>
              </w:rPr>
              <w:t>ed</w:t>
            </w:r>
            <w:r w:rsidRPr="00FB04FA">
              <w:rPr>
                <w:rFonts w:ascii="Times New Roman" w:hAnsi="Times New Roman" w:cs="Times New Roman"/>
                <w:spacing w:val="2"/>
                <w:lang w:val="en-GB"/>
              </w:rPr>
              <w:t xml:space="preserve"> to Ea</w:t>
            </w:r>
            <w:r w:rsidR="00BB7DBD">
              <w:rPr>
                <w:rFonts w:ascii="Times New Roman" w:hAnsi="Times New Roman" w:cs="Times New Roman"/>
                <w:spacing w:val="2"/>
                <w:lang w:val="en-GB"/>
              </w:rPr>
              <w:t>.</w:t>
            </w:r>
          </w:p>
          <w:p w14:paraId="5B5F02D2" w14:textId="02C87066" w:rsidR="007C2E6D" w:rsidRPr="00BB7DBD" w:rsidRDefault="00B037B9" w:rsidP="003927BF">
            <w:pPr>
              <w:widowControl w:val="0"/>
              <w:rPr>
                <w:rFonts w:ascii="Times New Roman" w:eastAsia="Calibri" w:hAnsi="Times New Roman" w:cs="Times New Roman"/>
                <w:sz w:val="20"/>
                <w:szCs w:val="20"/>
                <w:lang w:val="en-GB"/>
              </w:rPr>
            </w:pPr>
            <w:r w:rsidRPr="00BB7DBD">
              <w:rPr>
                <w:rFonts w:asciiTheme="majorBidi" w:hAnsiTheme="majorBidi" w:cstheme="majorBidi"/>
                <w:spacing w:val="2"/>
                <w:sz w:val="20"/>
                <w:szCs w:val="20"/>
                <w:lang w:val="en-GB"/>
              </w:rPr>
              <w:t>(</w:t>
            </w:r>
            <w:r w:rsidR="007C2E6D" w:rsidRPr="00BB7DBD">
              <w:rPr>
                <w:rFonts w:asciiTheme="majorBidi" w:hAnsiTheme="majorBidi" w:cstheme="majorBidi"/>
                <w:spacing w:val="2"/>
                <w:sz w:val="20"/>
                <w:szCs w:val="20"/>
                <w:lang w:val="en-GB"/>
              </w:rPr>
              <w:t>[</w:t>
            </w:r>
            <w:proofErr w:type="spellStart"/>
            <w:r w:rsidR="007C2E6D" w:rsidRPr="00BB7DBD">
              <w:rPr>
                <w:rFonts w:asciiTheme="majorBidi" w:hAnsiTheme="majorBidi" w:cstheme="majorBidi"/>
                <w:i/>
                <w:iCs/>
                <w:spacing w:val="2"/>
                <w:sz w:val="20"/>
                <w:szCs w:val="20"/>
                <w:lang w:val="en-GB"/>
              </w:rPr>
              <w:t>ṣer</w:t>
            </w:r>
            <w:proofErr w:type="spellEnd"/>
            <w:r w:rsidR="007C2E6D" w:rsidRPr="00BB7DBD">
              <w:rPr>
                <w:rFonts w:asciiTheme="majorBidi" w:hAnsiTheme="majorBidi" w:cstheme="majorBidi"/>
                <w:spacing w:val="2"/>
                <w:sz w:val="20"/>
                <w:szCs w:val="20"/>
                <w:lang w:val="en-GB"/>
              </w:rPr>
              <w:t>]</w:t>
            </w:r>
            <w:proofErr w:type="spellStart"/>
            <w:r w:rsidR="007C2E6D" w:rsidRPr="00BB7DBD">
              <w:rPr>
                <w:rFonts w:asciiTheme="majorBidi" w:hAnsiTheme="majorBidi" w:cstheme="majorBidi"/>
                <w:i/>
                <w:iCs/>
                <w:spacing w:val="2"/>
                <w:sz w:val="20"/>
                <w:szCs w:val="20"/>
                <w:lang w:val="en-GB"/>
              </w:rPr>
              <w:t>rēti</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ittadâ</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Ea</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uštaṣbit</w:t>
            </w:r>
            <w:proofErr w:type="spellEnd"/>
            <w:r w:rsidRPr="00BB7DBD">
              <w:rPr>
                <w:rFonts w:asciiTheme="majorBidi" w:hAnsiTheme="majorBidi" w:cstheme="majorBidi"/>
                <w:spacing w:val="2"/>
                <w:sz w:val="20"/>
                <w:szCs w:val="20"/>
                <w:lang w:val="en-GB"/>
              </w:rPr>
              <w:t xml:space="preserve"> </w:t>
            </w:r>
            <w:r w:rsidR="009D10A4" w:rsidRPr="00BB7DBD">
              <w:rPr>
                <w:rFonts w:asciiTheme="majorBidi" w:hAnsiTheme="majorBidi" w:cstheme="majorBidi"/>
                <w:spacing w:val="2"/>
                <w:sz w:val="20"/>
                <w:szCs w:val="20"/>
                <w:lang w:val="en-GB"/>
              </w:rPr>
              <w:t>[68])</w:t>
            </w:r>
          </w:p>
        </w:tc>
        <w:tc>
          <w:tcPr>
            <w:tcW w:w="1850" w:type="dxa"/>
            <w:vMerge/>
          </w:tcPr>
          <w:p w14:paraId="66FC27D9" w14:textId="77777777" w:rsidR="007C2E6D" w:rsidRPr="00FB04FA" w:rsidRDefault="007C2E6D" w:rsidP="003927BF">
            <w:pPr>
              <w:widowControl w:val="0"/>
              <w:jc w:val="both"/>
              <w:rPr>
                <w:rFonts w:ascii="Times New Roman" w:eastAsia="Calibri" w:hAnsi="Times New Roman" w:cs="Times New Roman"/>
                <w:rtl/>
              </w:rPr>
            </w:pPr>
          </w:p>
        </w:tc>
        <w:tc>
          <w:tcPr>
            <w:tcW w:w="3533" w:type="dxa"/>
          </w:tcPr>
          <w:p w14:paraId="7291AFCF" w14:textId="14BA38C6" w:rsidR="007C2E6D" w:rsidRPr="00FB04FA" w:rsidRDefault="007C2E6D" w:rsidP="003927BF">
            <w:pPr>
              <w:widowControl w:val="0"/>
              <w:rPr>
                <w:rFonts w:ascii="Times New Roman" w:hAnsi="Times New Roman" w:cs="Times New Roman"/>
                <w:spacing w:val="2"/>
                <w:lang w:val="en-GB"/>
              </w:rPr>
            </w:pPr>
            <w:r w:rsidRPr="00FB04FA">
              <w:rPr>
                <w:rFonts w:ascii="Times New Roman" w:hAnsi="Times New Roman" w:cs="Times New Roman"/>
                <w:spacing w:val="2"/>
              </w:rPr>
              <w:t>T</w:t>
            </w:r>
            <w:proofErr w:type="spellStart"/>
            <w:r w:rsidRPr="00FB04FA">
              <w:rPr>
                <w:rFonts w:ascii="Times New Roman" w:hAnsi="Times New Roman" w:cs="Times New Roman"/>
                <w:spacing w:val="2"/>
                <w:lang w:val="en-GB"/>
              </w:rPr>
              <w:t>iāmtu’s</w:t>
            </w:r>
            <w:proofErr w:type="spellEnd"/>
            <w:r w:rsidRPr="00FB04FA">
              <w:rPr>
                <w:rFonts w:ascii="Times New Roman" w:hAnsi="Times New Roman" w:cs="Times New Roman"/>
                <w:spacing w:val="2"/>
                <w:lang w:val="en-GB"/>
              </w:rPr>
              <w:t xml:space="preserve"> enemies are tied up and their weapons broken</w:t>
            </w:r>
            <w:r w:rsidR="00BB7DBD">
              <w:rPr>
                <w:rFonts w:ascii="Times New Roman" w:hAnsi="Times New Roman" w:cs="Times New Roman"/>
                <w:spacing w:val="2"/>
                <w:lang w:val="en-GB"/>
              </w:rPr>
              <w:t>.</w:t>
            </w:r>
          </w:p>
          <w:p w14:paraId="5A127B54" w14:textId="239CCBDB" w:rsidR="007C2E6D" w:rsidRPr="00BB7DBD" w:rsidRDefault="00B037B9" w:rsidP="003927BF">
            <w:pPr>
              <w:widowControl w:val="0"/>
              <w:rPr>
                <w:rFonts w:ascii="Times New Roman" w:hAnsi="Times New Roman" w:cs="Times New Roman"/>
                <w:spacing w:val="2"/>
                <w:sz w:val="20"/>
                <w:szCs w:val="20"/>
                <w:lang w:val="en-GB"/>
              </w:rPr>
            </w:pPr>
            <w:r w:rsidRPr="00BB7DBD">
              <w:rPr>
                <w:rFonts w:ascii="Times New Roman" w:eastAsia="Calibri" w:hAnsi="Times New Roman" w:cs="Times New Roman"/>
                <w:sz w:val="20"/>
                <w:szCs w:val="20"/>
                <w:lang w:val="en-GB"/>
              </w:rPr>
              <w:t>(</w:t>
            </w:r>
            <w:proofErr w:type="spellStart"/>
            <w:r w:rsidR="007C2E6D" w:rsidRPr="00BB7DBD">
              <w:rPr>
                <w:rFonts w:ascii="Times New Roman" w:eastAsia="Calibri" w:hAnsi="Times New Roman" w:cs="Times New Roman"/>
                <w:i/>
                <w:iCs/>
                <w:sz w:val="20"/>
                <w:szCs w:val="20"/>
                <w:lang w:val="en-GB"/>
              </w:rPr>
              <w:t>ī</w:t>
            </w:r>
            <w:r w:rsidR="007C2E6D" w:rsidRPr="00BB7DBD">
              <w:rPr>
                <w:rFonts w:ascii="Times New Roman" w:eastAsia="Calibri" w:hAnsi="Times New Roman" w:cs="David"/>
                <w:i/>
                <w:iCs/>
                <w:sz w:val="20"/>
                <w:szCs w:val="20"/>
                <w:lang w:val="en-GB"/>
              </w:rPr>
              <w:t>sir</w:t>
            </w:r>
            <w:r w:rsidR="007C2E6D" w:rsidRPr="00BB7DBD">
              <w:rPr>
                <w:rFonts w:ascii="Times New Roman" w:eastAsia="Calibri" w:hAnsi="Times New Roman" w:cs="Times New Roman"/>
                <w:i/>
                <w:iCs/>
                <w:sz w:val="20"/>
                <w:szCs w:val="20"/>
                <w:lang w:val="en-GB"/>
              </w:rPr>
              <w:t>š</w:t>
            </w:r>
            <w:r w:rsidR="007C2E6D" w:rsidRPr="00BB7DBD">
              <w:rPr>
                <w:rFonts w:ascii="Times New Roman" w:eastAsia="Calibri" w:hAnsi="Times New Roman" w:cs="David"/>
                <w:i/>
                <w:iCs/>
                <w:sz w:val="20"/>
                <w:szCs w:val="20"/>
                <w:lang w:val="en-GB"/>
              </w:rPr>
              <w:t>un</w:t>
            </w:r>
            <w:r w:rsidR="007C2E6D" w:rsidRPr="00BB7DBD">
              <w:rPr>
                <w:rFonts w:ascii="Times New Roman" w:eastAsia="Calibri" w:hAnsi="Times New Roman" w:cs="Times New Roman"/>
                <w:i/>
                <w:iCs/>
                <w:sz w:val="20"/>
                <w:szCs w:val="20"/>
                <w:lang w:val="en-GB"/>
              </w:rPr>
              <w:t>ū</w:t>
            </w:r>
            <w:r w:rsidR="007C2E6D" w:rsidRPr="00BB7DBD">
              <w:rPr>
                <w:rFonts w:ascii="Times New Roman" w:eastAsia="Calibri" w:hAnsi="Times New Roman" w:cs="David"/>
                <w:i/>
                <w:iCs/>
                <w:sz w:val="20"/>
                <w:szCs w:val="20"/>
                <w:lang w:val="en-GB"/>
              </w:rPr>
              <w:t>tima</w:t>
            </w:r>
            <w:proofErr w:type="spellEnd"/>
            <w:r w:rsidR="007C2E6D" w:rsidRPr="00BB7DBD">
              <w:rPr>
                <w:rFonts w:ascii="Times New Roman" w:eastAsia="Calibri" w:hAnsi="Times New Roman" w:cs="David"/>
                <w:i/>
                <w:iCs/>
                <w:sz w:val="20"/>
                <w:szCs w:val="20"/>
                <w:lang w:val="en-GB"/>
              </w:rPr>
              <w:t xml:space="preserve"> </w:t>
            </w:r>
            <w:proofErr w:type="spellStart"/>
            <w:r w:rsidR="007C2E6D" w:rsidRPr="00BB7DBD">
              <w:rPr>
                <w:rFonts w:ascii="Times New Roman" w:eastAsia="Calibri" w:hAnsi="Times New Roman" w:cs="David"/>
                <w:i/>
                <w:iCs/>
                <w:sz w:val="20"/>
                <w:szCs w:val="20"/>
                <w:lang w:val="en-GB"/>
              </w:rPr>
              <w:t>kakk</w:t>
            </w:r>
            <w:r w:rsidR="007C2E6D" w:rsidRPr="00BB7DBD">
              <w:rPr>
                <w:rFonts w:ascii="Times New Roman" w:eastAsia="Calibri" w:hAnsi="Times New Roman" w:cs="Times New Roman"/>
                <w:i/>
                <w:iCs/>
                <w:sz w:val="20"/>
                <w:szCs w:val="20"/>
                <w:lang w:val="en-GB"/>
              </w:rPr>
              <w:t>īš</w:t>
            </w:r>
            <w:r w:rsidR="007C2E6D" w:rsidRPr="00BB7DBD">
              <w:rPr>
                <w:rFonts w:ascii="Times New Roman" w:eastAsia="Calibri" w:hAnsi="Times New Roman" w:cs="David"/>
                <w:i/>
                <w:iCs/>
                <w:sz w:val="20"/>
                <w:szCs w:val="20"/>
                <w:lang w:val="en-GB"/>
              </w:rPr>
              <w:t>unu</w:t>
            </w:r>
            <w:proofErr w:type="spellEnd"/>
            <w:r w:rsidR="007C2E6D" w:rsidRPr="00BB7DBD">
              <w:rPr>
                <w:rFonts w:ascii="Times New Roman" w:eastAsia="Calibri" w:hAnsi="Times New Roman" w:cs="David"/>
                <w:i/>
                <w:iCs/>
                <w:sz w:val="20"/>
                <w:szCs w:val="20"/>
                <w:lang w:val="en-GB"/>
              </w:rPr>
              <w:t xml:space="preserve"> </w:t>
            </w:r>
            <w:proofErr w:type="spellStart"/>
            <w:r w:rsidR="007C2E6D" w:rsidRPr="00BB7DBD">
              <w:rPr>
                <w:rFonts w:ascii="Times New Roman" w:eastAsia="Calibri" w:hAnsi="Times New Roman" w:cs="David"/>
                <w:i/>
                <w:iCs/>
                <w:sz w:val="20"/>
                <w:szCs w:val="20"/>
                <w:lang w:val="en-GB"/>
              </w:rPr>
              <w:t>u</w:t>
            </w:r>
            <w:r w:rsidR="007C2E6D" w:rsidRPr="00BB7DBD">
              <w:rPr>
                <w:rFonts w:ascii="Times New Roman" w:eastAsia="Calibri" w:hAnsi="Times New Roman" w:cs="Times New Roman"/>
                <w:i/>
                <w:iCs/>
                <w:sz w:val="20"/>
                <w:szCs w:val="20"/>
                <w:lang w:val="en-GB"/>
              </w:rPr>
              <w:t>š</w:t>
            </w:r>
            <w:r w:rsidR="007C2E6D" w:rsidRPr="00BB7DBD">
              <w:rPr>
                <w:rFonts w:ascii="Times New Roman" w:eastAsia="Calibri" w:hAnsi="Times New Roman" w:cs="David"/>
                <w:i/>
                <w:iCs/>
                <w:sz w:val="20"/>
                <w:szCs w:val="20"/>
                <w:lang w:val="en-GB"/>
              </w:rPr>
              <w:t>abbir</w:t>
            </w:r>
            <w:proofErr w:type="spellEnd"/>
            <w:r w:rsidRPr="00BB7DBD">
              <w:rPr>
                <w:rFonts w:ascii="Times New Roman" w:eastAsia="Calibri" w:hAnsi="Times New Roman" w:cs="David"/>
                <w:sz w:val="20"/>
                <w:szCs w:val="20"/>
                <w:lang w:val="en-GB"/>
              </w:rPr>
              <w:t xml:space="preserve"> [111])</w:t>
            </w:r>
          </w:p>
        </w:tc>
      </w:tr>
      <w:tr w:rsidR="007C2E6D" w:rsidRPr="001E5096" w14:paraId="645120FE" w14:textId="77777777" w:rsidTr="003927BF">
        <w:tc>
          <w:tcPr>
            <w:tcW w:w="3973" w:type="dxa"/>
          </w:tcPr>
          <w:p w14:paraId="5E15A309" w14:textId="004BB97C" w:rsidR="007C2E6D" w:rsidRPr="00FB04FA" w:rsidRDefault="007C2E6D" w:rsidP="003927BF">
            <w:pPr>
              <w:widowControl w:val="0"/>
              <w:rPr>
                <w:rFonts w:ascii="Times New Roman" w:hAnsi="Times New Roman" w:cs="Times New Roman"/>
                <w:spacing w:val="2"/>
                <w:lang w:val="en-GB"/>
              </w:rPr>
            </w:pPr>
            <w:r>
              <w:rPr>
                <w:rFonts w:ascii="Times New Roman" w:hAnsi="Times New Roman" w:cs="Times New Roman"/>
                <w:spacing w:val="2"/>
              </w:rPr>
              <w:t xml:space="preserve">The </w:t>
            </w:r>
            <w:r w:rsidR="0040453A">
              <w:rPr>
                <w:rFonts w:ascii="Times New Roman" w:hAnsi="Times New Roman" w:cs="Times New Roman"/>
                <w:spacing w:val="2"/>
              </w:rPr>
              <w:t>T</w:t>
            </w:r>
            <w:r w:rsidRPr="00FB04FA">
              <w:rPr>
                <w:rFonts w:ascii="Times New Roman" w:hAnsi="Times New Roman" w:cs="Times New Roman"/>
                <w:spacing w:val="2"/>
              </w:rPr>
              <w:t xml:space="preserve">ablet of </w:t>
            </w:r>
            <w:r w:rsidR="0040453A">
              <w:rPr>
                <w:rFonts w:ascii="Times New Roman" w:hAnsi="Times New Roman" w:cs="Times New Roman"/>
                <w:spacing w:val="2"/>
              </w:rPr>
              <w:t>D</w:t>
            </w:r>
            <w:r w:rsidRPr="00FB04FA">
              <w:rPr>
                <w:rFonts w:ascii="Times New Roman" w:hAnsi="Times New Roman" w:cs="Times New Roman"/>
                <w:spacing w:val="2"/>
              </w:rPr>
              <w:t xml:space="preserve">estinies seized from </w:t>
            </w:r>
            <w:proofErr w:type="spellStart"/>
            <w:r w:rsidRPr="00FB04FA">
              <w:rPr>
                <w:rFonts w:ascii="Times New Roman" w:hAnsi="Times New Roman" w:cs="Times New Roman"/>
                <w:spacing w:val="2"/>
                <w:lang w:val="en-GB"/>
              </w:rPr>
              <w:t>Qingu</w:t>
            </w:r>
            <w:proofErr w:type="spellEnd"/>
            <w:r w:rsidRPr="00FB04FA">
              <w:rPr>
                <w:rFonts w:ascii="Times New Roman" w:hAnsi="Times New Roman" w:cs="Times New Roman"/>
                <w:spacing w:val="2"/>
                <w:lang w:val="en-GB"/>
              </w:rPr>
              <w:t xml:space="preserve"> and delivered to Anu</w:t>
            </w:r>
            <w:r w:rsidR="00BB7DBD">
              <w:rPr>
                <w:rFonts w:ascii="Times New Roman" w:hAnsi="Times New Roman" w:cs="Times New Roman"/>
                <w:spacing w:val="2"/>
                <w:lang w:val="en-GB"/>
              </w:rPr>
              <w:t>.</w:t>
            </w:r>
          </w:p>
          <w:p w14:paraId="7F1C88D3" w14:textId="719FB3FD" w:rsidR="007C2E6D" w:rsidRPr="00BB7DBD" w:rsidRDefault="009D10A4" w:rsidP="003927BF">
            <w:pPr>
              <w:widowControl w:val="0"/>
              <w:rPr>
                <w:rFonts w:ascii="Times New Roman" w:hAnsi="Times New Roman" w:cs="Times New Roman"/>
                <w:spacing w:val="2"/>
                <w:sz w:val="20"/>
                <w:szCs w:val="20"/>
                <w:rtl/>
                <w:lang w:val="en-GB"/>
              </w:rPr>
            </w:pPr>
            <w:r w:rsidRPr="00BB7DBD">
              <w:rPr>
                <w:rFonts w:asciiTheme="majorBidi" w:hAnsiTheme="majorBidi" w:cstheme="majorBidi"/>
                <w:spacing w:val="2"/>
                <w:sz w:val="20"/>
                <w:szCs w:val="20"/>
                <w:lang w:val="en-GB"/>
              </w:rPr>
              <w:t>(</w:t>
            </w:r>
            <w:r w:rsidR="007C2E6D" w:rsidRPr="00BB7DBD">
              <w:rPr>
                <w:rFonts w:asciiTheme="majorBidi" w:hAnsiTheme="majorBidi" w:cstheme="majorBidi"/>
                <w:spacing w:val="2"/>
                <w:sz w:val="20"/>
                <w:szCs w:val="20"/>
                <w:lang w:val="en-GB"/>
              </w:rPr>
              <w:t>[</w:t>
            </w:r>
            <w:r w:rsidR="007C2E6D" w:rsidRPr="00BB7DBD">
              <w:rPr>
                <w:rFonts w:asciiTheme="majorBidi" w:hAnsiTheme="majorBidi" w:cstheme="majorBidi"/>
                <w:i/>
                <w:iCs/>
                <w:spacing w:val="2"/>
                <w:sz w:val="20"/>
                <w:szCs w:val="20"/>
                <w:lang w:val="en-GB"/>
              </w:rPr>
              <w:t xml:space="preserve">u </w:t>
            </w:r>
            <w:proofErr w:type="spellStart"/>
            <w:r w:rsidR="007C2E6D" w:rsidRPr="00BB7DBD">
              <w:rPr>
                <w:rFonts w:asciiTheme="majorBidi" w:hAnsiTheme="majorBidi" w:cstheme="majorBidi"/>
                <w:i/>
                <w:iCs/>
                <w:spacing w:val="2"/>
                <w:sz w:val="20"/>
                <w:szCs w:val="20"/>
                <w:lang w:val="en-GB"/>
              </w:rPr>
              <w:t>tuppi</w:t>
            </w:r>
            <w:proofErr w:type="spellEnd"/>
            <w:r w:rsidR="007C2E6D" w:rsidRPr="00BB7DBD">
              <w:rPr>
                <w:rFonts w:asciiTheme="majorBidi" w:hAnsiTheme="majorBidi" w:cstheme="majorBidi"/>
                <w:i/>
                <w:iCs/>
                <w:spacing w:val="2"/>
                <w:sz w:val="20"/>
                <w:szCs w:val="20"/>
                <w:lang w:val="en-GB"/>
              </w:rPr>
              <w:t xml:space="preserve"> </w:t>
            </w:r>
            <w:proofErr w:type="gramStart"/>
            <w:r w:rsidR="007C2E6D" w:rsidRPr="00BB7DBD">
              <w:rPr>
                <w:rFonts w:asciiTheme="majorBidi" w:hAnsiTheme="majorBidi" w:cstheme="majorBidi"/>
                <w:i/>
                <w:iCs/>
                <w:spacing w:val="2"/>
                <w:sz w:val="20"/>
                <w:szCs w:val="20"/>
                <w:lang w:val="en-GB"/>
              </w:rPr>
              <w:t>š</w:t>
            </w:r>
            <w:r w:rsidR="007C2E6D" w:rsidRPr="00BB7DBD">
              <w:rPr>
                <w:rFonts w:asciiTheme="majorBidi" w:hAnsiTheme="majorBidi" w:cstheme="majorBidi"/>
                <w:spacing w:val="2"/>
                <w:sz w:val="20"/>
                <w:szCs w:val="20"/>
                <w:lang w:val="en-GB"/>
              </w:rPr>
              <w:t>]</w:t>
            </w:r>
            <w:proofErr w:type="spellStart"/>
            <w:r w:rsidR="007C2E6D" w:rsidRPr="00BB7DBD">
              <w:rPr>
                <w:rFonts w:asciiTheme="majorBidi" w:hAnsiTheme="majorBidi" w:cstheme="majorBidi"/>
                <w:i/>
                <w:iCs/>
                <w:spacing w:val="2"/>
                <w:sz w:val="20"/>
                <w:szCs w:val="20"/>
                <w:lang w:val="en-GB"/>
              </w:rPr>
              <w:t>īmāti</w:t>
            </w:r>
            <w:proofErr w:type="spellEnd"/>
            <w:proofErr w:type="gram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ša</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Qingu</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ī</w:t>
            </w:r>
            <w:r w:rsidR="007C2E6D" w:rsidRPr="00BB7DBD">
              <w:rPr>
                <w:rFonts w:asciiTheme="majorBidi" w:hAnsiTheme="majorBidi" w:cs="Times New Roman"/>
                <w:i/>
                <w:iCs/>
                <w:spacing w:val="2"/>
                <w:sz w:val="20"/>
                <w:szCs w:val="20"/>
                <w:lang w:val="en-GB"/>
              </w:rPr>
              <w:t>kim</w:t>
            </w:r>
            <w:r w:rsidR="007C2E6D" w:rsidRPr="00BB7DBD">
              <w:rPr>
                <w:rFonts w:asciiTheme="majorBidi" w:hAnsiTheme="majorBidi" w:cstheme="majorBidi"/>
                <w:i/>
                <w:iCs/>
                <w:spacing w:val="2"/>
                <w:sz w:val="20"/>
                <w:szCs w:val="20"/>
                <w:lang w:val="en-GB"/>
              </w:rPr>
              <w:t>u</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ubillamma</w:t>
            </w:r>
            <w:proofErr w:type="spellEnd"/>
            <w:r w:rsidR="007C2E6D" w:rsidRPr="00BB7DBD">
              <w:rPr>
                <w:rFonts w:asciiTheme="majorBidi" w:hAnsiTheme="majorBidi" w:cstheme="majorBidi"/>
                <w:i/>
                <w:iCs/>
                <w:spacing w:val="2"/>
                <w:sz w:val="20"/>
                <w:szCs w:val="20"/>
                <w:lang w:val="en-GB"/>
              </w:rPr>
              <w:t xml:space="preserve">… </w:t>
            </w:r>
            <w:r w:rsidR="007C2E6D" w:rsidRPr="00BB7DBD">
              <w:rPr>
                <w:rFonts w:asciiTheme="majorBidi" w:hAnsiTheme="majorBidi" w:cs="Times New Roman"/>
                <w:i/>
                <w:iCs/>
                <w:spacing w:val="2"/>
                <w:sz w:val="20"/>
                <w:szCs w:val="20"/>
                <w:lang w:val="en-GB"/>
              </w:rPr>
              <w:t xml:space="preserve">ana </w:t>
            </w:r>
            <w:proofErr w:type="spellStart"/>
            <w:r w:rsidR="007C2E6D" w:rsidRPr="00BB7DBD">
              <w:rPr>
                <w:rFonts w:asciiTheme="majorBidi" w:hAnsiTheme="majorBidi" w:cs="Times New Roman"/>
                <w:i/>
                <w:iCs/>
                <w:spacing w:val="2"/>
                <w:sz w:val="20"/>
                <w:szCs w:val="20"/>
                <w:lang w:val="en-GB"/>
              </w:rPr>
              <w:t>Anim</w:t>
            </w:r>
            <w:proofErr w:type="spellEnd"/>
            <w:r w:rsidR="007C2E6D" w:rsidRPr="00BB7DBD">
              <w:rPr>
                <w:rFonts w:asciiTheme="majorBidi" w:hAnsiTheme="majorBidi" w:cs="Times New Roman"/>
                <w:i/>
                <w:iCs/>
                <w:spacing w:val="2"/>
                <w:sz w:val="20"/>
                <w:szCs w:val="20"/>
                <w:lang w:val="en-GB"/>
              </w:rPr>
              <w:t xml:space="preserve"> </w:t>
            </w:r>
            <w:proofErr w:type="spellStart"/>
            <w:r w:rsidR="007C2E6D" w:rsidRPr="00BB7DBD">
              <w:rPr>
                <w:rFonts w:asciiTheme="majorBidi" w:hAnsiTheme="majorBidi" w:cs="Times New Roman"/>
                <w:i/>
                <w:iCs/>
                <w:spacing w:val="2"/>
                <w:sz w:val="20"/>
                <w:szCs w:val="20"/>
                <w:lang w:val="en-GB"/>
              </w:rPr>
              <w:t>iqt</w:t>
            </w:r>
            <w:r w:rsidR="00455016" w:rsidRPr="00BB7DBD">
              <w:rPr>
                <w:rFonts w:asciiTheme="majorBidi" w:hAnsiTheme="majorBidi" w:cstheme="majorBidi"/>
                <w:i/>
                <w:iCs/>
                <w:spacing w:val="2"/>
                <w:sz w:val="20"/>
                <w:szCs w:val="20"/>
                <w:lang w:val="en-GB"/>
              </w:rPr>
              <w:t>ī</w:t>
            </w:r>
            <w:r w:rsidR="007C2E6D" w:rsidRPr="00BB7DBD">
              <w:rPr>
                <w:rFonts w:asciiTheme="majorBidi" w:hAnsiTheme="majorBidi" w:cstheme="majorBidi"/>
                <w:i/>
                <w:iCs/>
                <w:spacing w:val="2"/>
                <w:sz w:val="20"/>
                <w:szCs w:val="20"/>
                <w:lang w:val="en-GB"/>
              </w:rPr>
              <w:t>š</w:t>
            </w:r>
            <w:r w:rsidR="007C2E6D" w:rsidRPr="00BB7DBD">
              <w:rPr>
                <w:rFonts w:asciiTheme="majorBidi" w:hAnsiTheme="majorBidi" w:cs="Times New Roman"/>
                <w:i/>
                <w:iCs/>
                <w:spacing w:val="2"/>
                <w:sz w:val="20"/>
                <w:szCs w:val="20"/>
                <w:lang w:val="en-GB"/>
              </w:rPr>
              <w:t>a</w:t>
            </w:r>
            <w:proofErr w:type="spellEnd"/>
            <w:r w:rsidRPr="00BB7DBD">
              <w:rPr>
                <w:rFonts w:asciiTheme="majorBidi" w:hAnsiTheme="majorBidi" w:cs="Times New Roman"/>
                <w:i/>
                <w:iCs/>
                <w:spacing w:val="2"/>
                <w:sz w:val="20"/>
                <w:szCs w:val="20"/>
                <w:lang w:val="en-GB"/>
              </w:rPr>
              <w:t xml:space="preserve"> </w:t>
            </w:r>
            <w:r w:rsidRPr="00BB7DBD">
              <w:rPr>
                <w:rFonts w:asciiTheme="majorBidi" w:hAnsiTheme="majorBidi" w:cs="Times New Roman"/>
                <w:spacing w:val="2"/>
                <w:sz w:val="20"/>
                <w:szCs w:val="20"/>
                <w:lang w:val="en-GB"/>
              </w:rPr>
              <w:t>[69</w:t>
            </w:r>
            <w:r w:rsidR="006A5BDA" w:rsidRPr="00BB7DBD">
              <w:rPr>
                <w:rFonts w:ascii="Times New Roman" w:eastAsia="Calibri" w:hAnsi="Times New Roman" w:cs="Times New Roman"/>
                <w:sz w:val="20"/>
                <w:szCs w:val="20"/>
              </w:rPr>
              <w:t>–</w:t>
            </w:r>
            <w:r w:rsidRPr="00BB7DBD">
              <w:rPr>
                <w:rFonts w:asciiTheme="majorBidi" w:hAnsiTheme="majorBidi" w:cs="Times New Roman"/>
                <w:spacing w:val="2"/>
                <w:sz w:val="20"/>
                <w:szCs w:val="20"/>
                <w:lang w:val="en-GB"/>
              </w:rPr>
              <w:t>70])</w:t>
            </w:r>
          </w:p>
        </w:tc>
        <w:tc>
          <w:tcPr>
            <w:tcW w:w="1850" w:type="dxa"/>
            <w:vMerge/>
          </w:tcPr>
          <w:p w14:paraId="04BA10D3" w14:textId="77777777" w:rsidR="007C2E6D" w:rsidRPr="00FB04FA" w:rsidRDefault="007C2E6D" w:rsidP="003927BF">
            <w:pPr>
              <w:widowControl w:val="0"/>
              <w:jc w:val="both"/>
              <w:rPr>
                <w:rFonts w:ascii="Times New Roman" w:eastAsia="Calibri" w:hAnsi="Times New Roman" w:cs="Times New Roman"/>
                <w:rtl/>
              </w:rPr>
            </w:pPr>
          </w:p>
        </w:tc>
        <w:tc>
          <w:tcPr>
            <w:tcW w:w="3533" w:type="dxa"/>
          </w:tcPr>
          <w:p w14:paraId="71242007" w14:textId="4720AE0A" w:rsidR="007C2E6D" w:rsidRPr="00FB04FA" w:rsidRDefault="007C2E6D" w:rsidP="003927BF">
            <w:pPr>
              <w:widowControl w:val="0"/>
              <w:rPr>
                <w:rFonts w:ascii="Times New Roman" w:hAnsi="Times New Roman" w:cs="Times New Roman"/>
                <w:spacing w:val="2"/>
                <w:lang w:val="en-GB"/>
              </w:rPr>
            </w:pPr>
            <w:r w:rsidRPr="00FB04FA">
              <w:rPr>
                <w:rFonts w:ascii="Times New Roman" w:hAnsi="Times New Roman" w:cs="Times New Roman"/>
                <w:spacing w:val="2"/>
              </w:rPr>
              <w:t>Ropes are put in the eleven creatures</w:t>
            </w:r>
            <w:r w:rsidR="00BB7DBD">
              <w:rPr>
                <w:rFonts w:ascii="Times New Roman" w:hAnsi="Times New Roman" w:cs="Times New Roman"/>
                <w:spacing w:val="2"/>
              </w:rPr>
              <w:t>.</w:t>
            </w:r>
          </w:p>
          <w:p w14:paraId="11EDA149" w14:textId="0E0B1F7A" w:rsidR="007C2E6D" w:rsidRPr="00BB7DBD" w:rsidRDefault="00B037B9" w:rsidP="003927BF">
            <w:pPr>
              <w:widowControl w:val="0"/>
              <w:rPr>
                <w:rFonts w:ascii="Times New Roman" w:hAnsi="Times New Roman" w:cs="Times New Roman"/>
                <w:spacing w:val="2"/>
                <w:sz w:val="20"/>
                <w:szCs w:val="20"/>
                <w:lang w:val="en-GB"/>
              </w:rPr>
            </w:pPr>
            <w:r w:rsidRPr="00BB7DBD">
              <w:rPr>
                <w:rFonts w:asciiTheme="majorBidi" w:hAnsiTheme="majorBidi" w:cs="Times New Roman"/>
                <w:spacing w:val="2"/>
                <w:sz w:val="20"/>
                <w:szCs w:val="20"/>
                <w:lang w:val="en-GB"/>
              </w:rPr>
              <w:t>(</w:t>
            </w:r>
            <w:r w:rsidR="007C2E6D" w:rsidRPr="00BB7DBD">
              <w:rPr>
                <w:rFonts w:asciiTheme="majorBidi" w:hAnsiTheme="majorBidi" w:cs="Times New Roman"/>
                <w:i/>
                <w:iCs/>
                <w:spacing w:val="2"/>
                <w:sz w:val="20"/>
                <w:szCs w:val="20"/>
                <w:lang w:val="en-GB"/>
              </w:rPr>
              <w:t xml:space="preserve">u </w:t>
            </w:r>
            <w:proofErr w:type="spellStart"/>
            <w:r w:rsidR="007C2E6D" w:rsidRPr="00BB7DBD">
              <w:rPr>
                <w:rFonts w:asciiTheme="majorBidi" w:hAnsiTheme="majorBidi" w:cs="Times New Roman"/>
                <w:i/>
                <w:iCs/>
                <w:spacing w:val="2"/>
                <w:sz w:val="20"/>
                <w:szCs w:val="20"/>
                <w:lang w:val="en-GB"/>
              </w:rPr>
              <w:t>i</w:t>
            </w:r>
            <w:r w:rsidR="007C2E6D" w:rsidRPr="00BB7DBD">
              <w:rPr>
                <w:rFonts w:asciiTheme="majorBidi" w:hAnsiTheme="majorBidi" w:cstheme="majorBidi"/>
                <w:i/>
                <w:iCs/>
                <w:spacing w:val="2"/>
                <w:sz w:val="20"/>
                <w:szCs w:val="20"/>
                <w:lang w:val="en-GB"/>
              </w:rPr>
              <w:t>š</w:t>
            </w:r>
            <w:r w:rsidR="007C2E6D" w:rsidRPr="00BB7DBD">
              <w:rPr>
                <w:rFonts w:asciiTheme="majorBidi" w:hAnsiTheme="majorBidi" w:cs="Times New Roman"/>
                <w:i/>
                <w:iCs/>
                <w:spacing w:val="2"/>
                <w:sz w:val="20"/>
                <w:szCs w:val="20"/>
                <w:lang w:val="en-GB"/>
              </w:rPr>
              <w:t>t</w:t>
            </w:r>
            <w:r w:rsidR="007C2E6D" w:rsidRPr="00BB7DBD">
              <w:rPr>
                <w:rFonts w:asciiTheme="majorBidi" w:hAnsiTheme="majorBidi" w:cstheme="majorBidi"/>
                <w:i/>
                <w:iCs/>
                <w:spacing w:val="2"/>
                <w:sz w:val="20"/>
                <w:szCs w:val="20"/>
                <w:lang w:val="en-GB"/>
              </w:rPr>
              <w:t>ē</w:t>
            </w:r>
            <w:r w:rsidR="007C2E6D" w:rsidRPr="00BB7DBD">
              <w:rPr>
                <w:rFonts w:asciiTheme="majorBidi" w:hAnsiTheme="majorBidi" w:cs="Times New Roman"/>
                <w:i/>
                <w:iCs/>
                <w:spacing w:val="2"/>
                <w:sz w:val="20"/>
                <w:szCs w:val="20"/>
                <w:lang w:val="en-GB"/>
              </w:rPr>
              <w:t>n-e</w:t>
            </w:r>
            <w:r w:rsidR="007C2E6D" w:rsidRPr="00BB7DBD">
              <w:rPr>
                <w:rFonts w:asciiTheme="majorBidi" w:hAnsiTheme="majorBidi" w:cstheme="majorBidi"/>
                <w:i/>
                <w:iCs/>
                <w:spacing w:val="2"/>
                <w:sz w:val="20"/>
                <w:szCs w:val="20"/>
                <w:lang w:val="en-GB"/>
              </w:rPr>
              <w:t>š</w:t>
            </w:r>
            <w:r w:rsidR="007C2E6D" w:rsidRPr="00BB7DBD">
              <w:rPr>
                <w:rFonts w:asciiTheme="majorBidi" w:hAnsiTheme="majorBidi" w:cs="Times New Roman"/>
                <w:i/>
                <w:iCs/>
                <w:spacing w:val="2"/>
                <w:sz w:val="20"/>
                <w:szCs w:val="20"/>
                <w:lang w:val="en-GB"/>
              </w:rPr>
              <w:t>ret</w:t>
            </w:r>
            <w:proofErr w:type="spellEnd"/>
            <w:r w:rsidR="007C2E6D" w:rsidRPr="00BB7DBD">
              <w:rPr>
                <w:rFonts w:asciiTheme="majorBidi" w:hAnsiTheme="majorBidi" w:cs="Times New Roman"/>
                <w:i/>
                <w:iCs/>
                <w:spacing w:val="2"/>
                <w:sz w:val="20"/>
                <w:szCs w:val="20"/>
                <w:lang w:val="en-GB"/>
              </w:rPr>
              <w:t xml:space="preserve"> </w:t>
            </w:r>
            <w:proofErr w:type="spellStart"/>
            <w:r w:rsidR="007C2E6D" w:rsidRPr="00BB7DBD">
              <w:rPr>
                <w:rFonts w:asciiTheme="majorBidi" w:hAnsiTheme="majorBidi" w:cs="Times New Roman"/>
                <w:i/>
                <w:iCs/>
                <w:spacing w:val="2"/>
                <w:sz w:val="20"/>
                <w:szCs w:val="20"/>
                <w:lang w:val="en-GB"/>
              </w:rPr>
              <w:t>nabn</w:t>
            </w:r>
            <w:r w:rsidR="007C2E6D" w:rsidRPr="00BB7DBD">
              <w:rPr>
                <w:rFonts w:asciiTheme="majorBidi" w:hAnsiTheme="majorBidi" w:cstheme="majorBidi"/>
                <w:i/>
                <w:iCs/>
                <w:spacing w:val="2"/>
                <w:sz w:val="20"/>
                <w:szCs w:val="20"/>
                <w:lang w:val="en-GB"/>
              </w:rPr>
              <w:t>ī</w:t>
            </w:r>
            <w:r w:rsidR="007C2E6D" w:rsidRPr="00BB7DBD">
              <w:rPr>
                <w:rFonts w:asciiTheme="majorBidi" w:hAnsiTheme="majorBidi" w:cs="Times New Roman"/>
                <w:i/>
                <w:iCs/>
                <w:spacing w:val="2"/>
                <w:sz w:val="20"/>
                <w:szCs w:val="20"/>
                <w:lang w:val="en-GB"/>
              </w:rPr>
              <w:t>ti</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imes New Roman"/>
                <w:i/>
                <w:iCs/>
                <w:spacing w:val="2"/>
                <w:sz w:val="20"/>
                <w:szCs w:val="20"/>
                <w:lang w:val="en-GB"/>
              </w:rPr>
              <w:t>ittadi</w:t>
            </w:r>
            <w:proofErr w:type="spellEnd"/>
            <w:r w:rsidR="007C2E6D" w:rsidRPr="00BB7DBD">
              <w:rPr>
                <w:rFonts w:asciiTheme="majorBidi" w:hAnsiTheme="majorBidi" w:cs="Times New Roman"/>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ṣerrēti</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idīšunu</w:t>
            </w:r>
            <w:proofErr w:type="spellEnd"/>
            <w:r w:rsidR="007C2E6D" w:rsidRPr="00BB7DBD">
              <w:rPr>
                <w:rFonts w:asciiTheme="majorBidi" w:hAnsiTheme="majorBidi" w:cstheme="majorBidi"/>
                <w:i/>
                <w:iCs/>
                <w:spacing w:val="2"/>
                <w:sz w:val="20"/>
                <w:szCs w:val="20"/>
                <w:lang w:val="en-GB"/>
              </w:rPr>
              <w:t xml:space="preserve"> </w:t>
            </w:r>
            <w:proofErr w:type="spellStart"/>
            <w:r w:rsidR="007C2E6D" w:rsidRPr="00BB7DBD">
              <w:rPr>
                <w:rFonts w:asciiTheme="majorBidi" w:hAnsiTheme="majorBidi" w:cstheme="majorBidi"/>
                <w:i/>
                <w:iCs/>
                <w:spacing w:val="2"/>
                <w:sz w:val="20"/>
                <w:szCs w:val="20"/>
                <w:lang w:val="en-GB"/>
              </w:rPr>
              <w:t>ukassi</w:t>
            </w:r>
            <w:proofErr w:type="spellEnd"/>
            <w:r w:rsidRPr="00BB7DBD">
              <w:rPr>
                <w:rFonts w:asciiTheme="majorBidi" w:hAnsiTheme="majorBidi" w:cstheme="majorBidi"/>
                <w:spacing w:val="2"/>
                <w:sz w:val="20"/>
                <w:szCs w:val="20"/>
                <w:lang w:val="en-GB"/>
              </w:rPr>
              <w:t xml:space="preserve"> [115</w:t>
            </w:r>
            <w:r w:rsidR="006A5BDA" w:rsidRPr="00BB7DBD">
              <w:rPr>
                <w:rFonts w:ascii="Times New Roman" w:eastAsia="Calibri" w:hAnsi="Times New Roman" w:cs="Times New Roman"/>
                <w:sz w:val="20"/>
                <w:szCs w:val="20"/>
              </w:rPr>
              <w:t>–</w:t>
            </w:r>
            <w:r w:rsidRPr="00BB7DBD">
              <w:rPr>
                <w:rFonts w:asciiTheme="majorBidi" w:hAnsiTheme="majorBidi" w:cstheme="majorBidi"/>
                <w:spacing w:val="2"/>
                <w:sz w:val="20"/>
                <w:szCs w:val="20"/>
                <w:lang w:val="en-GB"/>
              </w:rPr>
              <w:t>117])</w:t>
            </w:r>
          </w:p>
        </w:tc>
      </w:tr>
      <w:tr w:rsidR="007C2E6D" w:rsidRPr="001E5096" w14:paraId="52918CAA" w14:textId="77777777" w:rsidTr="003927BF">
        <w:tc>
          <w:tcPr>
            <w:tcW w:w="3973" w:type="dxa"/>
          </w:tcPr>
          <w:p w14:paraId="176BA850" w14:textId="741774FA" w:rsidR="007C2E6D" w:rsidRPr="00FB04FA" w:rsidRDefault="007C2E6D" w:rsidP="003927BF">
            <w:pPr>
              <w:widowControl w:val="0"/>
              <w:rPr>
                <w:rFonts w:ascii="Times New Roman" w:hAnsi="Times New Roman" w:cs="Times New Roman"/>
                <w:spacing w:val="2"/>
                <w:lang w:val="en-GB"/>
              </w:rPr>
            </w:pPr>
            <w:r w:rsidRPr="00FB04FA">
              <w:rPr>
                <w:rFonts w:ascii="Times New Roman" w:hAnsi="Times New Roman" w:cs="Times New Roman"/>
                <w:spacing w:val="2"/>
              </w:rPr>
              <w:t xml:space="preserve">The eleven creatures’ weapons are broken, they are tied up, their </w:t>
            </w:r>
            <w:r w:rsidR="00B54079">
              <w:rPr>
                <w:rFonts w:ascii="Times New Roman" w:hAnsi="Times New Roman" w:cs="Times New Roman"/>
                <w:spacing w:val="2"/>
              </w:rPr>
              <w:t>images</w:t>
            </w:r>
            <w:r w:rsidRPr="00FB04FA">
              <w:rPr>
                <w:rFonts w:ascii="Times New Roman" w:hAnsi="Times New Roman" w:cs="Times New Roman"/>
                <w:spacing w:val="2"/>
              </w:rPr>
              <w:t xml:space="preserve"> are placed in the temple of </w:t>
            </w:r>
            <w:proofErr w:type="spellStart"/>
            <w:r w:rsidRPr="00FB04FA">
              <w:rPr>
                <w:rFonts w:ascii="Times New Roman" w:hAnsi="Times New Roman" w:cs="Times New Roman"/>
                <w:spacing w:val="2"/>
                <w:lang w:val="en-GB"/>
              </w:rPr>
              <w:t>Apsû</w:t>
            </w:r>
            <w:proofErr w:type="spellEnd"/>
            <w:r w:rsidR="00BB7DBD">
              <w:rPr>
                <w:rFonts w:ascii="Times New Roman" w:hAnsi="Times New Roman" w:cs="Times New Roman"/>
                <w:spacing w:val="2"/>
                <w:lang w:val="en-GB"/>
              </w:rPr>
              <w:t>.</w:t>
            </w:r>
          </w:p>
          <w:p w14:paraId="1824B817" w14:textId="3383B1FB" w:rsidR="007C2E6D" w:rsidRPr="00BB7DBD" w:rsidRDefault="009D10A4" w:rsidP="003927BF">
            <w:pPr>
              <w:widowControl w:val="0"/>
              <w:rPr>
                <w:rFonts w:ascii="Times New Roman" w:hAnsi="Times New Roman" w:cs="Times New Roman"/>
                <w:spacing w:val="2"/>
                <w:sz w:val="20"/>
                <w:szCs w:val="20"/>
              </w:rPr>
            </w:pPr>
            <w:r w:rsidRPr="00BB7DBD">
              <w:rPr>
                <w:rFonts w:asciiTheme="majorBidi" w:hAnsiTheme="majorBidi" w:cs="Times New Roman"/>
                <w:spacing w:val="2"/>
                <w:sz w:val="20"/>
                <w:szCs w:val="20"/>
              </w:rPr>
              <w:t>(</w:t>
            </w:r>
            <w:r w:rsidR="007C2E6D" w:rsidRPr="00BB7DBD">
              <w:rPr>
                <w:rFonts w:asciiTheme="majorBidi" w:hAnsiTheme="majorBidi" w:cs="Times New Roman"/>
                <w:spacing w:val="2"/>
                <w:sz w:val="20"/>
                <w:szCs w:val="20"/>
              </w:rPr>
              <w:t>[</w:t>
            </w:r>
            <w:r w:rsidR="007C2E6D" w:rsidRPr="00BB7DBD">
              <w:rPr>
                <w:rFonts w:asciiTheme="majorBidi" w:hAnsiTheme="majorBidi" w:cs="Times New Roman"/>
                <w:i/>
                <w:iCs/>
                <w:spacing w:val="2"/>
                <w:sz w:val="20"/>
                <w:szCs w:val="20"/>
              </w:rPr>
              <w:t>u</w:t>
            </w:r>
            <w:r w:rsidR="007C2E6D" w:rsidRPr="00BB7DBD">
              <w:rPr>
                <w:rFonts w:asciiTheme="majorBidi" w:hAnsiTheme="majorBidi" w:cs="Times New Roman"/>
                <w:spacing w:val="2"/>
                <w:sz w:val="20"/>
                <w:szCs w:val="20"/>
              </w:rPr>
              <w:t xml:space="preserve">] </w:t>
            </w:r>
            <w:proofErr w:type="spellStart"/>
            <w:r w:rsidR="007C2E6D" w:rsidRPr="00BB7DBD">
              <w:rPr>
                <w:rFonts w:asciiTheme="majorBidi" w:hAnsiTheme="majorBidi" w:cs="Times New Roman"/>
                <w:i/>
                <w:iCs/>
                <w:spacing w:val="2"/>
                <w:sz w:val="20"/>
                <w:szCs w:val="20"/>
              </w:rPr>
              <w:t>i</w:t>
            </w:r>
            <w:r w:rsidR="007C2E6D" w:rsidRPr="00BB7DBD">
              <w:rPr>
                <w:rFonts w:asciiTheme="majorBidi" w:hAnsiTheme="majorBidi" w:cstheme="majorBidi"/>
                <w:i/>
                <w:iCs/>
                <w:spacing w:val="2"/>
                <w:sz w:val="20"/>
                <w:szCs w:val="20"/>
              </w:rPr>
              <w:t>š</w:t>
            </w:r>
            <w:r w:rsidR="007C2E6D" w:rsidRPr="00BB7DBD">
              <w:rPr>
                <w:rFonts w:asciiTheme="majorBidi" w:hAnsiTheme="majorBidi" w:cs="Times New Roman"/>
                <w:i/>
                <w:iCs/>
                <w:spacing w:val="2"/>
                <w:sz w:val="20"/>
                <w:szCs w:val="20"/>
              </w:rPr>
              <w:t>t</w:t>
            </w:r>
            <w:r w:rsidR="007C2E6D" w:rsidRPr="00BB7DBD">
              <w:rPr>
                <w:rFonts w:asciiTheme="majorBidi" w:hAnsiTheme="majorBidi" w:cstheme="majorBidi"/>
                <w:i/>
                <w:iCs/>
                <w:spacing w:val="2"/>
                <w:sz w:val="20"/>
                <w:szCs w:val="20"/>
              </w:rPr>
              <w:t>ē</w:t>
            </w:r>
            <w:r w:rsidR="007C2E6D" w:rsidRPr="00BB7DBD">
              <w:rPr>
                <w:rFonts w:asciiTheme="majorBidi" w:hAnsiTheme="majorBidi" w:cs="Times New Roman"/>
                <w:i/>
                <w:iCs/>
                <w:spacing w:val="2"/>
                <w:sz w:val="20"/>
                <w:szCs w:val="20"/>
              </w:rPr>
              <w:t>n-e</w:t>
            </w:r>
            <w:r w:rsidR="007C2E6D" w:rsidRPr="00BB7DBD">
              <w:rPr>
                <w:rFonts w:asciiTheme="majorBidi" w:hAnsiTheme="majorBidi" w:cstheme="majorBidi"/>
                <w:i/>
                <w:iCs/>
                <w:spacing w:val="2"/>
                <w:sz w:val="20"/>
                <w:szCs w:val="20"/>
              </w:rPr>
              <w:t>š</w:t>
            </w:r>
            <w:r w:rsidR="007C2E6D" w:rsidRPr="00BB7DBD">
              <w:rPr>
                <w:rFonts w:asciiTheme="majorBidi" w:hAnsiTheme="majorBidi" w:cs="Times New Roman"/>
                <w:i/>
                <w:iCs/>
                <w:spacing w:val="2"/>
                <w:sz w:val="20"/>
                <w:szCs w:val="20"/>
              </w:rPr>
              <w:t>ret</w:t>
            </w:r>
            <w:proofErr w:type="spellEnd"/>
            <w:r w:rsidR="007C2E6D" w:rsidRPr="00BB7DBD">
              <w:rPr>
                <w:rFonts w:asciiTheme="majorBidi" w:hAnsiTheme="majorBidi" w:cs="Times New Roman"/>
                <w:i/>
                <w:iCs/>
                <w:spacing w:val="2"/>
                <w:sz w:val="20"/>
                <w:szCs w:val="20"/>
              </w:rPr>
              <w:t xml:space="preserve"> </w:t>
            </w:r>
            <w:proofErr w:type="spellStart"/>
            <w:r w:rsidR="007C2E6D" w:rsidRPr="00BB7DBD">
              <w:rPr>
                <w:rFonts w:asciiTheme="majorBidi" w:hAnsiTheme="majorBidi" w:cs="Times New Roman"/>
                <w:i/>
                <w:iCs/>
                <w:spacing w:val="2"/>
                <w:sz w:val="20"/>
                <w:szCs w:val="20"/>
              </w:rPr>
              <w:t>nabn</w:t>
            </w:r>
            <w:r w:rsidR="007C2E6D" w:rsidRPr="00BB7DBD">
              <w:rPr>
                <w:rFonts w:asciiTheme="majorBidi" w:hAnsiTheme="majorBidi" w:cstheme="majorBidi"/>
                <w:i/>
                <w:iCs/>
                <w:spacing w:val="2"/>
                <w:sz w:val="20"/>
                <w:szCs w:val="20"/>
              </w:rPr>
              <w:t>īssa</w:t>
            </w:r>
            <w:proofErr w:type="spellEnd"/>
            <w:r w:rsidR="007C2E6D" w:rsidRPr="00BB7DBD">
              <w:rPr>
                <w:rFonts w:asciiTheme="majorBidi" w:hAnsiTheme="majorBidi" w:cstheme="majorBidi"/>
                <w:i/>
                <w:iCs/>
                <w:spacing w:val="2"/>
                <w:sz w:val="20"/>
                <w:szCs w:val="20"/>
              </w:rPr>
              <w:t xml:space="preserve">… </w:t>
            </w:r>
            <w:r w:rsidR="007C2E6D" w:rsidRPr="00BB7DBD">
              <w:rPr>
                <w:rFonts w:asciiTheme="majorBidi" w:hAnsiTheme="majorBidi" w:cstheme="majorBidi"/>
                <w:spacing w:val="2"/>
                <w:sz w:val="20"/>
                <w:szCs w:val="20"/>
              </w:rPr>
              <w:t>[</w:t>
            </w:r>
            <w:proofErr w:type="spellStart"/>
            <w:r w:rsidR="007C2E6D" w:rsidRPr="00BB7DBD">
              <w:rPr>
                <w:rFonts w:asciiTheme="majorBidi" w:hAnsiTheme="majorBidi" w:cstheme="majorBidi"/>
                <w:i/>
                <w:iCs/>
                <w:spacing w:val="2"/>
                <w:sz w:val="20"/>
                <w:szCs w:val="20"/>
              </w:rPr>
              <w:t>kakk</w:t>
            </w:r>
            <w:proofErr w:type="spellEnd"/>
            <w:r w:rsidR="007C2E6D" w:rsidRPr="00BB7DBD">
              <w:rPr>
                <w:rFonts w:asciiTheme="majorBidi" w:hAnsiTheme="majorBidi" w:cstheme="majorBidi"/>
                <w:spacing w:val="2"/>
                <w:sz w:val="20"/>
                <w:szCs w:val="20"/>
              </w:rPr>
              <w:t>]</w:t>
            </w:r>
            <w:proofErr w:type="spellStart"/>
            <w:r w:rsidR="007C2E6D" w:rsidRPr="00BB7DBD">
              <w:rPr>
                <w:rFonts w:asciiTheme="majorBidi" w:hAnsiTheme="majorBidi" w:cstheme="majorBidi"/>
                <w:i/>
                <w:iCs/>
                <w:spacing w:val="2"/>
                <w:sz w:val="20"/>
                <w:szCs w:val="20"/>
              </w:rPr>
              <w:t>īšun</w:t>
            </w:r>
            <w:proofErr w:type="spellEnd"/>
            <w:r w:rsidR="007C2E6D" w:rsidRPr="00BB7DBD">
              <w:rPr>
                <w:rFonts w:asciiTheme="majorBidi" w:hAnsiTheme="majorBidi" w:cstheme="majorBidi"/>
                <w:i/>
                <w:iCs/>
                <w:spacing w:val="2"/>
                <w:sz w:val="20"/>
                <w:szCs w:val="20"/>
              </w:rPr>
              <w:t xml:space="preserve"> </w:t>
            </w:r>
            <w:proofErr w:type="spellStart"/>
            <w:r w:rsidR="007C2E6D" w:rsidRPr="00BB7DBD">
              <w:rPr>
                <w:rFonts w:asciiTheme="majorBidi" w:hAnsiTheme="majorBidi" w:cstheme="majorBidi"/>
                <w:i/>
                <w:iCs/>
                <w:spacing w:val="2"/>
                <w:sz w:val="20"/>
                <w:szCs w:val="20"/>
              </w:rPr>
              <w:t>iḫtepâ</w:t>
            </w:r>
            <w:proofErr w:type="spellEnd"/>
            <w:r w:rsidR="007C2E6D" w:rsidRPr="00BB7DBD">
              <w:rPr>
                <w:rFonts w:asciiTheme="majorBidi" w:hAnsiTheme="majorBidi" w:cstheme="majorBidi"/>
                <w:i/>
                <w:iCs/>
                <w:spacing w:val="2"/>
                <w:sz w:val="20"/>
                <w:szCs w:val="20"/>
              </w:rPr>
              <w:t xml:space="preserve"> </w:t>
            </w:r>
            <w:proofErr w:type="spellStart"/>
            <w:r w:rsidR="007C2E6D" w:rsidRPr="00BB7DBD">
              <w:rPr>
                <w:rFonts w:asciiTheme="majorBidi" w:hAnsiTheme="majorBidi" w:cstheme="majorBidi"/>
                <w:i/>
                <w:iCs/>
                <w:spacing w:val="2"/>
                <w:sz w:val="20"/>
                <w:szCs w:val="20"/>
              </w:rPr>
              <w:t>īsir</w:t>
            </w:r>
            <w:proofErr w:type="spellEnd"/>
            <w:r w:rsidR="007C2E6D" w:rsidRPr="00BB7DBD">
              <w:rPr>
                <w:rFonts w:asciiTheme="majorBidi" w:hAnsiTheme="majorBidi" w:cstheme="majorBidi"/>
                <w:i/>
                <w:iCs/>
                <w:spacing w:val="2"/>
                <w:sz w:val="20"/>
                <w:szCs w:val="20"/>
              </w:rPr>
              <w:t xml:space="preserve"> </w:t>
            </w:r>
            <w:proofErr w:type="spellStart"/>
            <w:r w:rsidR="007C2E6D" w:rsidRPr="00BB7DBD">
              <w:rPr>
                <w:rFonts w:asciiTheme="majorBidi" w:hAnsiTheme="majorBidi" w:cstheme="majorBidi"/>
                <w:i/>
                <w:iCs/>
                <w:spacing w:val="2"/>
                <w:sz w:val="20"/>
                <w:szCs w:val="20"/>
              </w:rPr>
              <w:t>šēpuššu</w:t>
            </w:r>
            <w:proofErr w:type="spellEnd"/>
            <w:r w:rsidRPr="00BB7DBD">
              <w:rPr>
                <w:rFonts w:asciiTheme="majorBidi" w:hAnsiTheme="majorBidi" w:cstheme="majorBidi"/>
                <w:spacing w:val="2"/>
                <w:sz w:val="20"/>
                <w:szCs w:val="20"/>
              </w:rPr>
              <w:t xml:space="preserve"> [73</w:t>
            </w:r>
            <w:r w:rsidR="006A5BDA" w:rsidRPr="00BB7DBD">
              <w:rPr>
                <w:rFonts w:ascii="Times New Roman" w:eastAsia="Calibri" w:hAnsi="Times New Roman" w:cs="Times New Roman"/>
                <w:sz w:val="20"/>
                <w:szCs w:val="20"/>
              </w:rPr>
              <w:t>–</w:t>
            </w:r>
            <w:r w:rsidRPr="00BB7DBD">
              <w:rPr>
                <w:rFonts w:asciiTheme="majorBidi" w:hAnsiTheme="majorBidi" w:cstheme="majorBidi"/>
                <w:spacing w:val="2"/>
                <w:sz w:val="20"/>
                <w:szCs w:val="20"/>
              </w:rPr>
              <w:t>74])</w:t>
            </w:r>
          </w:p>
        </w:tc>
        <w:tc>
          <w:tcPr>
            <w:tcW w:w="1850" w:type="dxa"/>
            <w:vMerge/>
          </w:tcPr>
          <w:p w14:paraId="53B71894" w14:textId="77777777" w:rsidR="007C2E6D" w:rsidRPr="00FB04FA" w:rsidRDefault="007C2E6D" w:rsidP="003927BF">
            <w:pPr>
              <w:widowControl w:val="0"/>
              <w:jc w:val="both"/>
              <w:rPr>
                <w:rFonts w:ascii="Times New Roman" w:eastAsia="Calibri" w:hAnsi="Times New Roman" w:cs="Times New Roman"/>
                <w:rtl/>
              </w:rPr>
            </w:pPr>
          </w:p>
        </w:tc>
        <w:tc>
          <w:tcPr>
            <w:tcW w:w="3533" w:type="dxa"/>
          </w:tcPr>
          <w:p w14:paraId="3236D7E2" w14:textId="4BC1929E" w:rsidR="007C2E6D" w:rsidRPr="00FB04FA" w:rsidRDefault="007C2E6D" w:rsidP="003927BF">
            <w:pPr>
              <w:widowControl w:val="0"/>
              <w:rPr>
                <w:rFonts w:ascii="Times New Roman" w:hAnsi="Times New Roman" w:cs="Times New Roman"/>
                <w:spacing w:val="2"/>
                <w:lang w:val="en-GB"/>
              </w:rPr>
            </w:pPr>
            <w:r w:rsidRPr="00FB04FA">
              <w:rPr>
                <w:rFonts w:ascii="Times New Roman" w:hAnsi="Times New Roman" w:cs="Times New Roman"/>
                <w:spacing w:val="2"/>
              </w:rPr>
              <w:t>T</w:t>
            </w:r>
            <w:r>
              <w:rPr>
                <w:rFonts w:ascii="Times New Roman" w:hAnsi="Times New Roman" w:cs="Times New Roman"/>
                <w:spacing w:val="2"/>
              </w:rPr>
              <w:t xml:space="preserve">he </w:t>
            </w:r>
            <w:r w:rsidR="0040453A">
              <w:rPr>
                <w:rFonts w:ascii="Times New Roman" w:hAnsi="Times New Roman" w:cs="Times New Roman"/>
                <w:spacing w:val="2"/>
              </w:rPr>
              <w:t>T</w:t>
            </w:r>
            <w:r w:rsidRPr="00FB04FA">
              <w:rPr>
                <w:rFonts w:ascii="Times New Roman" w:hAnsi="Times New Roman" w:cs="Times New Roman"/>
                <w:spacing w:val="2"/>
              </w:rPr>
              <w:t xml:space="preserve">ablet of Destinies seized from </w:t>
            </w:r>
            <w:proofErr w:type="spellStart"/>
            <w:r w:rsidRPr="00FB04FA">
              <w:rPr>
                <w:rFonts w:ascii="Times New Roman" w:hAnsi="Times New Roman" w:cs="Times New Roman"/>
                <w:spacing w:val="2"/>
                <w:lang w:val="en-GB"/>
              </w:rPr>
              <w:t>Qingu</w:t>
            </w:r>
            <w:proofErr w:type="spellEnd"/>
            <w:r w:rsidR="00BB7DBD">
              <w:rPr>
                <w:rFonts w:ascii="Times New Roman" w:hAnsi="Times New Roman" w:cs="Times New Roman"/>
                <w:spacing w:val="2"/>
                <w:lang w:val="en-GB"/>
              </w:rPr>
              <w:t>.</w:t>
            </w:r>
          </w:p>
          <w:p w14:paraId="3B097126" w14:textId="1F02B493" w:rsidR="007C2E6D" w:rsidRPr="00BB7DBD" w:rsidRDefault="00B037B9" w:rsidP="003927BF">
            <w:pPr>
              <w:widowControl w:val="0"/>
              <w:rPr>
                <w:rFonts w:asciiTheme="majorBidi" w:hAnsiTheme="majorBidi" w:cs="Times New Roman"/>
                <w:i/>
                <w:iCs/>
                <w:spacing w:val="2"/>
                <w:sz w:val="20"/>
                <w:szCs w:val="20"/>
              </w:rPr>
            </w:pPr>
            <w:r w:rsidRPr="00BB7DBD">
              <w:rPr>
                <w:rFonts w:asciiTheme="majorBidi" w:hAnsiTheme="majorBidi" w:cs="Times New Roman"/>
                <w:spacing w:val="2"/>
                <w:sz w:val="20"/>
                <w:szCs w:val="20"/>
              </w:rPr>
              <w:t>(</w:t>
            </w:r>
            <w:r w:rsidR="007C2E6D" w:rsidRPr="00BB7DBD">
              <w:rPr>
                <w:rFonts w:asciiTheme="majorBidi" w:hAnsiTheme="majorBidi" w:cs="Times New Roman"/>
                <w:i/>
                <w:iCs/>
                <w:spacing w:val="2"/>
                <w:sz w:val="20"/>
                <w:szCs w:val="20"/>
              </w:rPr>
              <w:t xml:space="preserve">u </w:t>
            </w:r>
            <w:proofErr w:type="spellStart"/>
            <w:r w:rsidR="007C2E6D" w:rsidRPr="00BB7DBD">
              <w:rPr>
                <w:rFonts w:asciiTheme="majorBidi" w:hAnsiTheme="majorBidi" w:cs="Times New Roman"/>
                <w:i/>
                <w:iCs/>
                <w:spacing w:val="2"/>
                <w:sz w:val="20"/>
                <w:szCs w:val="20"/>
              </w:rPr>
              <w:t>Qingu</w:t>
            </w:r>
            <w:proofErr w:type="spellEnd"/>
            <w:r w:rsidR="007C2E6D" w:rsidRPr="00BB7DBD">
              <w:rPr>
                <w:rFonts w:asciiTheme="majorBidi" w:hAnsiTheme="majorBidi" w:cs="Times New Roman"/>
                <w:i/>
                <w:iCs/>
                <w:spacing w:val="2"/>
                <w:sz w:val="20"/>
                <w:szCs w:val="20"/>
              </w:rPr>
              <w:t xml:space="preserve">… </w:t>
            </w:r>
            <w:proofErr w:type="spellStart"/>
            <w:r w:rsidR="007C2E6D" w:rsidRPr="00BB7DBD">
              <w:rPr>
                <w:rFonts w:asciiTheme="majorBidi" w:hAnsiTheme="majorBidi" w:cs="Times New Roman"/>
                <w:i/>
                <w:iCs/>
                <w:spacing w:val="2"/>
                <w:sz w:val="20"/>
                <w:szCs w:val="20"/>
              </w:rPr>
              <w:t>ikm</w:t>
            </w:r>
            <w:r w:rsidR="007C2E6D" w:rsidRPr="00BB7DBD">
              <w:rPr>
                <w:rFonts w:asciiTheme="majorBidi" w:hAnsiTheme="majorBidi" w:cstheme="majorBidi"/>
                <w:i/>
                <w:iCs/>
                <w:spacing w:val="2"/>
                <w:sz w:val="20"/>
                <w:szCs w:val="20"/>
              </w:rPr>
              <w:t>īš</w:t>
            </w:r>
            <w:r w:rsidR="007C2E6D" w:rsidRPr="00BB7DBD">
              <w:rPr>
                <w:rFonts w:asciiTheme="majorBidi" w:hAnsiTheme="majorBidi" w:cs="Times New Roman"/>
                <w:i/>
                <w:iCs/>
                <w:spacing w:val="2"/>
                <w:sz w:val="20"/>
                <w:szCs w:val="20"/>
              </w:rPr>
              <w:t>uma</w:t>
            </w:r>
            <w:proofErr w:type="spellEnd"/>
            <w:r w:rsidR="007C2E6D" w:rsidRPr="00BB7DBD">
              <w:rPr>
                <w:rFonts w:asciiTheme="majorBidi" w:hAnsiTheme="majorBidi" w:cs="Times New Roman"/>
                <w:i/>
                <w:iCs/>
                <w:spacing w:val="2"/>
                <w:sz w:val="20"/>
                <w:szCs w:val="20"/>
              </w:rPr>
              <w:t xml:space="preserve"> </w:t>
            </w:r>
            <w:proofErr w:type="spellStart"/>
            <w:r w:rsidR="007C2E6D" w:rsidRPr="00BB7DBD">
              <w:rPr>
                <w:rFonts w:asciiTheme="majorBidi" w:hAnsiTheme="majorBidi" w:cs="Times New Roman"/>
                <w:i/>
                <w:iCs/>
                <w:spacing w:val="2"/>
                <w:sz w:val="20"/>
                <w:szCs w:val="20"/>
              </w:rPr>
              <w:t>itti</w:t>
            </w:r>
            <w:proofErr w:type="spellEnd"/>
            <w:r w:rsidR="007C2E6D" w:rsidRPr="00BB7DBD">
              <w:rPr>
                <w:rFonts w:asciiTheme="majorBidi" w:hAnsiTheme="majorBidi" w:cs="Times New Roman"/>
                <w:i/>
                <w:iCs/>
                <w:spacing w:val="2"/>
                <w:sz w:val="20"/>
                <w:szCs w:val="20"/>
              </w:rPr>
              <w:t xml:space="preserve"> </w:t>
            </w:r>
            <w:proofErr w:type="spellStart"/>
            <w:r w:rsidR="007C2E6D" w:rsidRPr="00BB7DBD">
              <w:rPr>
                <w:rFonts w:asciiTheme="majorBidi" w:hAnsiTheme="majorBidi" w:cs="Times New Roman"/>
                <w:i/>
                <w:iCs/>
                <w:spacing w:val="2"/>
                <w:sz w:val="20"/>
                <w:szCs w:val="20"/>
              </w:rPr>
              <w:t>ugg</w:t>
            </w:r>
            <w:r w:rsidR="007C2E6D" w:rsidRPr="00BB7DBD">
              <w:rPr>
                <w:rFonts w:asciiTheme="majorBidi" w:hAnsiTheme="majorBidi" w:cstheme="majorBidi"/>
                <w:i/>
                <w:iCs/>
                <w:spacing w:val="2"/>
                <w:sz w:val="20"/>
                <w:szCs w:val="20"/>
              </w:rPr>
              <w:t>ê</w:t>
            </w:r>
            <w:proofErr w:type="spellEnd"/>
            <w:r w:rsidR="007C2E6D" w:rsidRPr="00BB7DBD">
              <w:rPr>
                <w:rFonts w:asciiTheme="majorBidi" w:hAnsiTheme="majorBidi" w:cstheme="majorBidi"/>
                <w:i/>
                <w:iCs/>
                <w:spacing w:val="2"/>
                <w:sz w:val="20"/>
                <w:szCs w:val="20"/>
              </w:rPr>
              <w:t xml:space="preserve"> </w:t>
            </w:r>
            <w:proofErr w:type="spellStart"/>
            <w:r w:rsidR="007C2E6D" w:rsidRPr="00BB7DBD">
              <w:rPr>
                <w:rFonts w:asciiTheme="majorBidi" w:hAnsiTheme="majorBidi" w:cstheme="majorBidi"/>
                <w:i/>
                <w:iCs/>
                <w:spacing w:val="2"/>
                <w:sz w:val="20"/>
                <w:szCs w:val="20"/>
              </w:rPr>
              <w:t>šuata</w:t>
            </w:r>
            <w:proofErr w:type="spellEnd"/>
            <w:r w:rsidR="007C2E6D" w:rsidRPr="00BB7DBD">
              <w:rPr>
                <w:rFonts w:asciiTheme="majorBidi" w:hAnsiTheme="majorBidi" w:cstheme="majorBidi"/>
                <w:i/>
                <w:iCs/>
                <w:spacing w:val="2"/>
                <w:sz w:val="20"/>
                <w:szCs w:val="20"/>
              </w:rPr>
              <w:t xml:space="preserve"> </w:t>
            </w:r>
            <w:proofErr w:type="spellStart"/>
            <w:r w:rsidR="007C2E6D" w:rsidRPr="00BB7DBD">
              <w:rPr>
                <w:rFonts w:asciiTheme="majorBidi" w:hAnsiTheme="majorBidi" w:cstheme="majorBidi"/>
                <w:i/>
                <w:iCs/>
                <w:spacing w:val="2"/>
                <w:sz w:val="20"/>
                <w:szCs w:val="20"/>
              </w:rPr>
              <w:t>imnīšu</w:t>
            </w:r>
            <w:proofErr w:type="spellEnd"/>
          </w:p>
          <w:p w14:paraId="74469365" w14:textId="6F2708EE" w:rsidR="007C2E6D" w:rsidRPr="00B037B9" w:rsidRDefault="007C2E6D" w:rsidP="003927BF">
            <w:pPr>
              <w:widowControl w:val="0"/>
              <w:rPr>
                <w:rFonts w:ascii="Times New Roman" w:hAnsi="Times New Roman" w:cs="Times New Roman"/>
                <w:spacing w:val="2"/>
                <w:rtl/>
              </w:rPr>
            </w:pPr>
            <w:proofErr w:type="spellStart"/>
            <w:r w:rsidRPr="00BB7DBD">
              <w:rPr>
                <w:rFonts w:asciiTheme="majorBidi" w:hAnsiTheme="majorBidi" w:cstheme="majorBidi"/>
                <w:i/>
                <w:iCs/>
                <w:spacing w:val="2"/>
                <w:sz w:val="20"/>
                <w:szCs w:val="20"/>
              </w:rPr>
              <w:t>ī</w:t>
            </w:r>
            <w:r w:rsidRPr="00BB7DBD">
              <w:rPr>
                <w:rFonts w:asciiTheme="majorBidi" w:hAnsiTheme="majorBidi" w:cs="Times New Roman"/>
                <w:i/>
                <w:iCs/>
                <w:spacing w:val="2"/>
                <w:sz w:val="20"/>
                <w:szCs w:val="20"/>
              </w:rPr>
              <w:t>kim</w:t>
            </w:r>
            <w:r w:rsidRPr="00BB7DBD">
              <w:rPr>
                <w:rFonts w:asciiTheme="majorBidi" w:hAnsiTheme="majorBidi" w:cstheme="majorBidi"/>
                <w:i/>
                <w:iCs/>
                <w:spacing w:val="2"/>
                <w:sz w:val="20"/>
                <w:szCs w:val="20"/>
              </w:rPr>
              <w:t>šuma</w:t>
            </w:r>
            <w:proofErr w:type="spellEnd"/>
            <w:r w:rsidRPr="00BB7DBD">
              <w:rPr>
                <w:rFonts w:asciiTheme="majorBidi" w:hAnsiTheme="majorBidi" w:cstheme="majorBidi"/>
                <w:i/>
                <w:iCs/>
                <w:spacing w:val="2"/>
                <w:sz w:val="20"/>
                <w:szCs w:val="20"/>
              </w:rPr>
              <w:t xml:space="preserve"> </w:t>
            </w:r>
            <w:proofErr w:type="spellStart"/>
            <w:r w:rsidRPr="00BB7DBD">
              <w:rPr>
                <w:rFonts w:asciiTheme="majorBidi" w:hAnsiTheme="majorBidi" w:cstheme="majorBidi"/>
                <w:i/>
                <w:iCs/>
                <w:spacing w:val="2"/>
                <w:sz w:val="20"/>
                <w:szCs w:val="20"/>
              </w:rPr>
              <w:t>tuppi</w:t>
            </w:r>
            <w:proofErr w:type="spellEnd"/>
            <w:r w:rsidRPr="00BB7DBD">
              <w:rPr>
                <w:rFonts w:asciiTheme="majorBidi" w:hAnsiTheme="majorBidi" w:cstheme="majorBidi"/>
                <w:i/>
                <w:iCs/>
                <w:spacing w:val="2"/>
                <w:sz w:val="20"/>
                <w:szCs w:val="20"/>
              </w:rPr>
              <w:t xml:space="preserve"> </w:t>
            </w:r>
            <w:proofErr w:type="spellStart"/>
            <w:r w:rsidRPr="00BB7DBD">
              <w:rPr>
                <w:rFonts w:asciiTheme="majorBidi" w:hAnsiTheme="majorBidi" w:cstheme="majorBidi"/>
                <w:i/>
                <w:iCs/>
                <w:spacing w:val="2"/>
                <w:sz w:val="20"/>
                <w:szCs w:val="20"/>
              </w:rPr>
              <w:t>šīmāti</w:t>
            </w:r>
            <w:proofErr w:type="spellEnd"/>
            <w:r w:rsidRPr="00BB7DBD">
              <w:rPr>
                <w:rFonts w:asciiTheme="majorBidi" w:hAnsiTheme="majorBidi" w:cstheme="majorBidi"/>
                <w:i/>
                <w:iCs/>
                <w:spacing w:val="2"/>
                <w:sz w:val="20"/>
                <w:szCs w:val="20"/>
              </w:rPr>
              <w:t xml:space="preserve"> </w:t>
            </w:r>
            <w:proofErr w:type="spellStart"/>
            <w:r w:rsidRPr="00BB7DBD">
              <w:rPr>
                <w:rFonts w:asciiTheme="majorBidi" w:hAnsiTheme="majorBidi" w:cstheme="majorBidi"/>
                <w:i/>
                <w:iCs/>
                <w:spacing w:val="2"/>
                <w:sz w:val="20"/>
                <w:szCs w:val="20"/>
              </w:rPr>
              <w:t>lā</w:t>
            </w:r>
            <w:proofErr w:type="spellEnd"/>
            <w:r w:rsidRPr="00BB7DBD">
              <w:rPr>
                <w:rFonts w:asciiTheme="majorBidi" w:hAnsiTheme="majorBidi" w:cstheme="majorBidi"/>
                <w:i/>
                <w:iCs/>
                <w:spacing w:val="2"/>
                <w:sz w:val="20"/>
                <w:szCs w:val="20"/>
              </w:rPr>
              <w:t xml:space="preserve"> </w:t>
            </w:r>
            <w:proofErr w:type="spellStart"/>
            <w:r w:rsidRPr="00BB7DBD">
              <w:rPr>
                <w:rFonts w:asciiTheme="majorBidi" w:hAnsiTheme="majorBidi" w:cstheme="majorBidi"/>
                <w:i/>
                <w:iCs/>
                <w:spacing w:val="2"/>
                <w:sz w:val="20"/>
                <w:szCs w:val="20"/>
              </w:rPr>
              <w:t>simātišu</w:t>
            </w:r>
            <w:proofErr w:type="spellEnd"/>
            <w:r w:rsidR="00B037B9" w:rsidRPr="00BB7DBD">
              <w:rPr>
                <w:rFonts w:asciiTheme="majorBidi" w:hAnsiTheme="majorBidi" w:cstheme="majorBidi"/>
                <w:spacing w:val="2"/>
                <w:sz w:val="20"/>
                <w:szCs w:val="20"/>
              </w:rPr>
              <w:t xml:space="preserve"> [119</w:t>
            </w:r>
            <w:r w:rsidR="006A5BDA" w:rsidRPr="00BB7DBD">
              <w:rPr>
                <w:rFonts w:ascii="Times New Roman" w:eastAsia="Calibri" w:hAnsi="Times New Roman" w:cs="Times New Roman"/>
                <w:sz w:val="20"/>
                <w:szCs w:val="20"/>
              </w:rPr>
              <w:t>–</w:t>
            </w:r>
            <w:r w:rsidR="00B037B9" w:rsidRPr="00BB7DBD">
              <w:rPr>
                <w:rFonts w:asciiTheme="majorBidi" w:hAnsiTheme="majorBidi" w:cstheme="majorBidi"/>
                <w:spacing w:val="2"/>
                <w:sz w:val="20"/>
                <w:szCs w:val="20"/>
              </w:rPr>
              <w:t>121])</w:t>
            </w:r>
            <w:r w:rsidR="00B037B9">
              <w:rPr>
                <w:rFonts w:asciiTheme="majorBidi" w:hAnsiTheme="majorBidi" w:cstheme="majorBidi"/>
                <w:spacing w:val="2"/>
              </w:rPr>
              <w:t xml:space="preserve"> </w:t>
            </w:r>
          </w:p>
        </w:tc>
      </w:tr>
      <w:tr w:rsidR="007C2E6D" w:rsidRPr="001E5096" w14:paraId="6D6A2F15" w14:textId="77777777" w:rsidTr="003927BF">
        <w:trPr>
          <w:trHeight w:val="41"/>
        </w:trPr>
        <w:tc>
          <w:tcPr>
            <w:tcW w:w="3973" w:type="dxa"/>
          </w:tcPr>
          <w:p w14:paraId="34CE4314" w14:textId="42EF9E19" w:rsidR="007C2E6D" w:rsidRPr="00FB04FA" w:rsidRDefault="007C2E6D" w:rsidP="003927BF">
            <w:pPr>
              <w:widowControl w:val="0"/>
              <w:rPr>
                <w:rFonts w:ascii="Times New Roman" w:hAnsi="Times New Roman" w:cs="Times New Roman"/>
                <w:spacing w:val="2"/>
              </w:rPr>
            </w:pPr>
            <w:r w:rsidRPr="00FB04FA">
              <w:rPr>
                <w:rFonts w:ascii="Times New Roman" w:hAnsi="Times New Roman" w:cs="Times New Roman"/>
                <w:spacing w:val="2"/>
              </w:rPr>
              <w:t>The gods rejoic</w:t>
            </w:r>
            <w:r>
              <w:rPr>
                <w:rFonts w:ascii="Times New Roman" w:hAnsi="Times New Roman" w:cs="Times New Roman"/>
                <w:spacing w:val="2"/>
              </w:rPr>
              <w:t>e</w:t>
            </w:r>
            <w:r w:rsidRPr="00FB04FA">
              <w:rPr>
                <w:rFonts w:ascii="Times New Roman" w:hAnsi="Times New Roman" w:cs="Times New Roman"/>
                <w:spacing w:val="2"/>
              </w:rPr>
              <w:t xml:space="preserve"> and present gifts</w:t>
            </w:r>
            <w:r w:rsidR="00BB7DBD">
              <w:rPr>
                <w:rFonts w:ascii="Times New Roman" w:hAnsi="Times New Roman" w:cs="Times New Roman"/>
                <w:spacing w:val="2"/>
              </w:rPr>
              <w:t>.</w:t>
            </w:r>
          </w:p>
          <w:p w14:paraId="67F030A1" w14:textId="42C48B67" w:rsidR="007C2E6D" w:rsidRPr="00BB7DBD" w:rsidRDefault="009D10A4" w:rsidP="003927BF">
            <w:pPr>
              <w:widowControl w:val="0"/>
              <w:rPr>
                <w:rFonts w:asciiTheme="majorBidi" w:hAnsiTheme="majorBidi" w:cstheme="majorBidi"/>
                <w:i/>
                <w:iCs/>
                <w:sz w:val="20"/>
                <w:szCs w:val="20"/>
              </w:rPr>
            </w:pPr>
            <w:r w:rsidRPr="00BB7DBD">
              <w:rPr>
                <w:rFonts w:asciiTheme="majorBidi" w:hAnsiTheme="majorBidi" w:cstheme="majorBidi"/>
                <w:sz w:val="20"/>
                <w:szCs w:val="20"/>
              </w:rPr>
              <w:t>(</w:t>
            </w:r>
            <w:proofErr w:type="spellStart"/>
            <w:proofErr w:type="gramStart"/>
            <w:r w:rsidR="007C2E6D" w:rsidRPr="00BB7DBD">
              <w:rPr>
                <w:rFonts w:asciiTheme="majorBidi" w:hAnsiTheme="majorBidi" w:cstheme="majorBidi"/>
                <w:i/>
                <w:iCs/>
                <w:sz w:val="20"/>
                <w:szCs w:val="20"/>
              </w:rPr>
              <w:t>īmurū</w:t>
            </w:r>
            <w:proofErr w:type="spellEnd"/>
            <w:r w:rsidR="007C2E6D" w:rsidRPr="00BB7DBD">
              <w:rPr>
                <w:rFonts w:asciiTheme="majorBidi" w:hAnsiTheme="majorBidi" w:cstheme="majorBidi"/>
                <w:sz w:val="20"/>
                <w:szCs w:val="20"/>
              </w:rPr>
              <w:t>[</w:t>
            </w:r>
            <w:proofErr w:type="gramEnd"/>
            <w:r w:rsidR="007C2E6D" w:rsidRPr="00BB7DBD">
              <w:rPr>
                <w:rFonts w:asciiTheme="majorBidi" w:hAnsiTheme="majorBidi" w:cstheme="majorBidi"/>
                <w:i/>
                <w:iCs/>
                <w:sz w:val="20"/>
                <w:szCs w:val="20"/>
              </w:rPr>
              <w:t xml:space="preserve">ma </w:t>
            </w:r>
            <w:proofErr w:type="spellStart"/>
            <w:r w:rsidR="007C2E6D" w:rsidRPr="00BB7DBD">
              <w:rPr>
                <w:rFonts w:asciiTheme="majorBidi" w:hAnsiTheme="majorBidi" w:cstheme="majorBidi"/>
                <w:i/>
                <w:iCs/>
                <w:sz w:val="20"/>
                <w:szCs w:val="20"/>
              </w:rPr>
              <w:t>ilū</w:t>
            </w:r>
            <w:proofErr w:type="spellEnd"/>
            <w:r w:rsidR="007C2E6D" w:rsidRPr="00BB7DBD">
              <w:rPr>
                <w:rFonts w:asciiTheme="majorBidi" w:hAnsiTheme="majorBidi" w:cstheme="majorBidi"/>
                <w:i/>
                <w:iCs/>
                <w:sz w:val="20"/>
                <w:szCs w:val="20"/>
              </w:rPr>
              <w:t xml:space="preserve"> k</w:t>
            </w:r>
            <w:r w:rsidR="007C2E6D" w:rsidRPr="00BB7DBD">
              <w:rPr>
                <w:rFonts w:asciiTheme="majorBidi" w:hAnsiTheme="majorBidi" w:cstheme="majorBidi"/>
                <w:sz w:val="20"/>
                <w:szCs w:val="20"/>
              </w:rPr>
              <w:t>]</w:t>
            </w:r>
            <w:proofErr w:type="spellStart"/>
            <w:r w:rsidR="007C2E6D" w:rsidRPr="00BB7DBD">
              <w:rPr>
                <w:rFonts w:asciiTheme="majorBidi" w:hAnsiTheme="majorBidi" w:cstheme="majorBidi"/>
                <w:i/>
                <w:iCs/>
                <w:sz w:val="20"/>
                <w:szCs w:val="20"/>
              </w:rPr>
              <w:t>arassunu</w:t>
            </w:r>
            <w:proofErr w:type="spellEnd"/>
            <w:r w:rsidR="007C2E6D" w:rsidRPr="00BB7DBD">
              <w:rPr>
                <w:rFonts w:asciiTheme="majorBidi" w:hAnsiTheme="majorBidi" w:cstheme="majorBidi"/>
                <w:i/>
                <w:iCs/>
                <w:sz w:val="20"/>
                <w:szCs w:val="20"/>
              </w:rPr>
              <w:t xml:space="preserve"> </w:t>
            </w:r>
            <w:proofErr w:type="spellStart"/>
            <w:r w:rsidR="007C2E6D" w:rsidRPr="00BB7DBD">
              <w:rPr>
                <w:rFonts w:asciiTheme="majorBidi" w:hAnsiTheme="majorBidi" w:cstheme="majorBidi"/>
                <w:i/>
                <w:iCs/>
                <w:sz w:val="20"/>
                <w:szCs w:val="20"/>
              </w:rPr>
              <w:t>ḫa</w:t>
            </w:r>
            <w:proofErr w:type="spellEnd"/>
            <w:r w:rsidR="007C2E6D" w:rsidRPr="00BB7DBD">
              <w:rPr>
                <w:rFonts w:asciiTheme="majorBidi" w:hAnsiTheme="majorBidi" w:cstheme="majorBidi"/>
                <w:sz w:val="20"/>
                <w:szCs w:val="20"/>
              </w:rPr>
              <w:t>&lt;</w:t>
            </w:r>
            <w:proofErr w:type="spellStart"/>
            <w:r w:rsidR="007C2E6D" w:rsidRPr="00BB7DBD">
              <w:rPr>
                <w:rFonts w:asciiTheme="majorBidi" w:hAnsiTheme="majorBidi" w:cstheme="majorBidi"/>
                <w:i/>
                <w:iCs/>
                <w:sz w:val="20"/>
                <w:szCs w:val="20"/>
              </w:rPr>
              <w:t>dîš</w:t>
            </w:r>
            <w:proofErr w:type="spellEnd"/>
            <w:r w:rsidR="007C2E6D" w:rsidRPr="00BB7DBD">
              <w:rPr>
                <w:rFonts w:asciiTheme="majorBidi" w:hAnsiTheme="majorBidi" w:cstheme="majorBidi"/>
                <w:sz w:val="20"/>
                <w:szCs w:val="20"/>
              </w:rPr>
              <w:t>&gt;</w:t>
            </w:r>
            <w:r w:rsidR="007C2E6D" w:rsidRPr="00BB7DBD">
              <w:rPr>
                <w:rFonts w:asciiTheme="majorBidi" w:hAnsiTheme="majorBidi" w:cstheme="majorBidi"/>
                <w:i/>
                <w:iCs/>
                <w:sz w:val="20"/>
                <w:szCs w:val="20"/>
              </w:rPr>
              <w:t xml:space="preserve"> </w:t>
            </w:r>
            <w:proofErr w:type="spellStart"/>
            <w:r w:rsidR="007C2E6D" w:rsidRPr="00BB7DBD">
              <w:rPr>
                <w:rFonts w:asciiTheme="majorBidi" w:hAnsiTheme="majorBidi" w:cstheme="majorBidi"/>
                <w:i/>
                <w:iCs/>
                <w:sz w:val="20"/>
                <w:szCs w:val="20"/>
              </w:rPr>
              <w:t>iriššu</w:t>
            </w:r>
            <w:proofErr w:type="spellEnd"/>
          </w:p>
          <w:p w14:paraId="04866C94" w14:textId="77777777" w:rsidR="007C2E6D" w:rsidRPr="00BB7DBD" w:rsidRDefault="007C2E6D" w:rsidP="003927BF">
            <w:pPr>
              <w:widowControl w:val="0"/>
              <w:rPr>
                <w:rFonts w:asciiTheme="majorBidi" w:hAnsiTheme="majorBidi" w:cstheme="majorBidi"/>
                <w:i/>
                <w:iCs/>
                <w:sz w:val="20"/>
                <w:szCs w:val="20"/>
                <w:lang w:val="pl-PL"/>
              </w:rPr>
            </w:pPr>
            <w:r w:rsidRPr="00BB7DBD">
              <w:rPr>
                <w:rFonts w:asciiTheme="majorBidi" w:hAnsiTheme="majorBidi" w:cstheme="majorBidi"/>
                <w:sz w:val="20"/>
                <w:szCs w:val="20"/>
                <w:lang w:val="pl-PL"/>
              </w:rPr>
              <w:t>[</w:t>
            </w:r>
            <w:r w:rsidRPr="00BB7DBD">
              <w:rPr>
                <w:rFonts w:asciiTheme="majorBidi" w:hAnsiTheme="majorBidi" w:cstheme="majorBidi"/>
                <w:sz w:val="20"/>
                <w:szCs w:val="20"/>
                <w:vertAlign w:val="superscript"/>
                <w:lang w:val="pl-PL"/>
              </w:rPr>
              <w:t>d</w:t>
            </w:r>
            <w:r w:rsidRPr="00BB7DBD">
              <w:rPr>
                <w:rFonts w:asciiTheme="majorBidi" w:hAnsiTheme="majorBidi" w:cstheme="majorBidi"/>
                <w:i/>
                <w:iCs/>
                <w:sz w:val="20"/>
                <w:szCs w:val="20"/>
                <w:lang w:val="pl-PL"/>
              </w:rPr>
              <w:t>La</w:t>
            </w:r>
            <w:r w:rsidRPr="00BB7DBD">
              <w:rPr>
                <w:rFonts w:asciiTheme="majorBidi" w:hAnsiTheme="majorBidi" w:cstheme="majorBidi"/>
                <w:sz w:val="20"/>
                <w:szCs w:val="20"/>
                <w:lang w:val="pl-PL"/>
              </w:rPr>
              <w:t>]</w:t>
            </w:r>
            <w:r w:rsidRPr="00BB7DBD">
              <w:rPr>
                <w:rFonts w:asciiTheme="majorBidi" w:hAnsiTheme="majorBidi" w:cstheme="majorBidi"/>
                <w:i/>
                <w:iCs/>
                <w:sz w:val="20"/>
                <w:szCs w:val="20"/>
                <w:lang w:val="pl-PL"/>
              </w:rPr>
              <w:t xml:space="preserve">ḫmu u </w:t>
            </w:r>
            <w:r w:rsidRPr="00BB7DBD">
              <w:rPr>
                <w:rFonts w:asciiTheme="majorBidi" w:hAnsiTheme="majorBidi" w:cstheme="majorBidi"/>
                <w:sz w:val="20"/>
                <w:szCs w:val="20"/>
                <w:vertAlign w:val="superscript"/>
                <w:lang w:val="pl-PL"/>
              </w:rPr>
              <w:t>d</w:t>
            </w:r>
            <w:r w:rsidRPr="00BB7DBD">
              <w:rPr>
                <w:rFonts w:asciiTheme="majorBidi" w:hAnsiTheme="majorBidi" w:cstheme="majorBidi"/>
                <w:i/>
                <w:iCs/>
                <w:sz w:val="20"/>
                <w:szCs w:val="20"/>
                <w:lang w:val="pl-PL"/>
              </w:rPr>
              <w:t>Laḫamu kālīšunu abbīšu…</w:t>
            </w:r>
          </w:p>
          <w:p w14:paraId="3400264F" w14:textId="30AABF32" w:rsidR="007C2E6D" w:rsidRPr="009D10A4" w:rsidRDefault="003927BF" w:rsidP="003927BF">
            <w:pPr>
              <w:widowControl w:val="0"/>
              <w:rPr>
                <w:rFonts w:ascii="Times New Roman" w:eastAsia="Calibri" w:hAnsi="Times New Roman" w:cs="Times New Roman"/>
                <w:rtl/>
              </w:rPr>
            </w:pPr>
            <w:r w:rsidRPr="00BB7DBD">
              <w:rPr>
                <w:rFonts w:ascii="Times New Roman" w:eastAsia="Calibri" w:hAnsi="Times New Roman" w:cs="Times New Roman"/>
                <w:noProof/>
                <w:sz w:val="20"/>
                <w:szCs w:val="20"/>
                <w:rtl/>
                <w:lang w:val="he-IL"/>
              </w:rPr>
              <mc:AlternateContent>
                <mc:Choice Requires="wps">
                  <w:drawing>
                    <wp:anchor distT="0" distB="0" distL="114300" distR="114300" simplePos="0" relativeHeight="251701248" behindDoc="0" locked="0" layoutInCell="1" allowOverlap="1" wp14:anchorId="10326AB9" wp14:editId="4CE075A6">
                      <wp:simplePos x="0" y="0"/>
                      <wp:positionH relativeFrom="column">
                        <wp:posOffset>1205865</wp:posOffset>
                      </wp:positionH>
                      <wp:positionV relativeFrom="paragraph">
                        <wp:posOffset>303921</wp:posOffset>
                      </wp:positionV>
                      <wp:extent cx="0" cy="288000"/>
                      <wp:effectExtent l="57150" t="0" r="57150" b="55245"/>
                      <wp:wrapNone/>
                      <wp:docPr id="21" name="Straight Arrow Connector 21"/>
                      <wp:cNvGraphicFramePr/>
                      <a:graphic xmlns:a="http://schemas.openxmlformats.org/drawingml/2006/main">
                        <a:graphicData uri="http://schemas.microsoft.com/office/word/2010/wordprocessingShape">
                          <wps:wsp>
                            <wps:cNvCnPr/>
                            <wps:spPr>
                              <a:xfrm flipH="1">
                                <a:off x="0" y="0"/>
                                <a:ext cx="0" cy="288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42092B" id="Straight Arrow Connector 21" o:spid="_x0000_s1026" type="#_x0000_t32" style="position:absolute;margin-left:94.95pt;margin-top:23.95pt;width:0;height:22.7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" strokecolor="black [3213]" strokeweight="2.25pt">
                      <v:stroke endarrow="block" joinstyle="miter"/>
                    </v:shape>
                  </w:pict>
                </mc:Fallback>
              </mc:AlternateContent>
            </w:r>
            <w:r w:rsidR="007C2E6D" w:rsidRPr="00BB7DBD">
              <w:rPr>
                <w:rFonts w:asciiTheme="majorBidi" w:hAnsiTheme="majorBidi" w:cstheme="majorBidi"/>
                <w:sz w:val="20"/>
                <w:szCs w:val="20"/>
                <w:lang w:val="pl-PL"/>
              </w:rPr>
              <w:t>[</w:t>
            </w:r>
            <w:r w:rsidR="007C2E6D" w:rsidRPr="00BB7DBD">
              <w:rPr>
                <w:rFonts w:asciiTheme="majorBidi" w:hAnsiTheme="majorBidi" w:cstheme="majorBidi"/>
                <w:sz w:val="20"/>
                <w:szCs w:val="20"/>
                <w:vertAlign w:val="superscript"/>
                <w:lang w:val="pl-PL"/>
              </w:rPr>
              <w:t>d</w:t>
            </w:r>
            <w:r w:rsidR="007C2E6D" w:rsidRPr="00BB7DBD">
              <w:rPr>
                <w:rFonts w:asciiTheme="majorBidi" w:hAnsiTheme="majorBidi" w:cstheme="majorBidi"/>
                <w:i/>
                <w:iCs/>
                <w:sz w:val="20"/>
                <w:szCs w:val="20"/>
                <w:lang w:val="pl-PL"/>
              </w:rPr>
              <w:t>A</w:t>
            </w:r>
            <w:r w:rsidR="007C2E6D" w:rsidRPr="00BB7DBD">
              <w:rPr>
                <w:rFonts w:asciiTheme="majorBidi" w:hAnsiTheme="majorBidi" w:cstheme="majorBidi"/>
                <w:sz w:val="20"/>
                <w:szCs w:val="20"/>
                <w:lang w:val="pl-PL"/>
              </w:rPr>
              <w:t>]</w:t>
            </w:r>
            <w:r w:rsidR="007C2E6D" w:rsidRPr="00BB7DBD">
              <w:rPr>
                <w:rFonts w:asciiTheme="majorBidi" w:hAnsiTheme="majorBidi" w:cstheme="majorBidi"/>
                <w:i/>
                <w:iCs/>
                <w:sz w:val="20"/>
                <w:szCs w:val="20"/>
                <w:lang w:val="pl-PL"/>
              </w:rPr>
              <w:t xml:space="preserve">num </w:t>
            </w:r>
            <w:r w:rsidR="007C2E6D" w:rsidRPr="00BB7DBD">
              <w:rPr>
                <w:rFonts w:asciiTheme="majorBidi" w:hAnsiTheme="majorBidi" w:cstheme="majorBidi"/>
                <w:sz w:val="20"/>
                <w:szCs w:val="20"/>
                <w:vertAlign w:val="superscript"/>
                <w:lang w:val="pl-PL"/>
              </w:rPr>
              <w:t>d</w:t>
            </w:r>
            <w:r w:rsidR="007C2E6D" w:rsidRPr="00BB7DBD">
              <w:rPr>
                <w:rFonts w:asciiTheme="majorBidi" w:hAnsiTheme="majorBidi" w:cstheme="majorBidi"/>
                <w:i/>
                <w:iCs/>
                <w:sz w:val="20"/>
                <w:szCs w:val="20"/>
                <w:lang w:val="pl-PL"/>
              </w:rPr>
              <w:t xml:space="preserve">Enlil u </w:t>
            </w:r>
            <w:r w:rsidR="007C2E6D" w:rsidRPr="00BB7DBD">
              <w:rPr>
                <w:rFonts w:asciiTheme="majorBidi" w:hAnsiTheme="majorBidi" w:cstheme="majorBidi"/>
                <w:sz w:val="20"/>
                <w:szCs w:val="20"/>
                <w:vertAlign w:val="superscript"/>
                <w:lang w:val="pl-PL"/>
              </w:rPr>
              <w:t>d</w:t>
            </w:r>
            <w:r w:rsidR="007C2E6D" w:rsidRPr="00BB7DBD">
              <w:rPr>
                <w:rFonts w:asciiTheme="majorBidi" w:hAnsiTheme="majorBidi" w:cstheme="majorBidi"/>
                <w:i/>
                <w:iCs/>
                <w:sz w:val="20"/>
                <w:szCs w:val="20"/>
                <w:lang w:val="pl-PL"/>
              </w:rPr>
              <w:t>Ea uqa'</w:t>
            </w:r>
            <w:r w:rsidR="00B54079" w:rsidRPr="00BB7DBD">
              <w:rPr>
                <w:rFonts w:asciiTheme="majorBidi" w:hAnsiTheme="majorBidi" w:cstheme="majorBidi"/>
                <w:i/>
                <w:iCs/>
                <w:sz w:val="20"/>
                <w:szCs w:val="20"/>
                <w:lang w:val="pl-PL"/>
              </w:rPr>
              <w:t>’</w:t>
            </w:r>
            <w:r w:rsidR="007C2E6D" w:rsidRPr="00BB7DBD">
              <w:rPr>
                <w:rFonts w:asciiTheme="majorBidi" w:hAnsiTheme="majorBidi" w:cstheme="majorBidi"/>
                <w:i/>
                <w:iCs/>
                <w:sz w:val="20"/>
                <w:szCs w:val="20"/>
                <w:lang w:val="pl-PL"/>
              </w:rPr>
              <w:t>iššūš qīšāti</w:t>
            </w:r>
            <w:r w:rsidR="009D10A4" w:rsidRPr="00BB7DBD">
              <w:rPr>
                <w:rFonts w:asciiTheme="majorBidi" w:hAnsiTheme="majorBidi" w:cstheme="majorBidi"/>
                <w:i/>
                <w:iCs/>
                <w:sz w:val="20"/>
                <w:szCs w:val="20"/>
                <w:lang w:val="pl-PL"/>
              </w:rPr>
              <w:t xml:space="preserve"> </w:t>
            </w:r>
            <w:r w:rsidR="009D10A4" w:rsidRPr="00BB7DBD">
              <w:rPr>
                <w:rFonts w:asciiTheme="majorBidi" w:hAnsiTheme="majorBidi" w:cstheme="majorBidi"/>
                <w:sz w:val="20"/>
                <w:szCs w:val="20"/>
                <w:lang w:val="pl-PL"/>
              </w:rPr>
              <w:t>[77</w:t>
            </w:r>
            <w:r w:rsidR="006A5BDA" w:rsidRPr="00BB7DBD">
              <w:rPr>
                <w:rFonts w:ascii="Times New Roman" w:eastAsia="Calibri" w:hAnsi="Times New Roman" w:cs="Times New Roman"/>
                <w:sz w:val="20"/>
                <w:szCs w:val="20"/>
                <w:lang w:val="pl-PL"/>
              </w:rPr>
              <w:t>–</w:t>
            </w:r>
            <w:r w:rsidR="009D10A4" w:rsidRPr="00BB7DBD">
              <w:rPr>
                <w:rFonts w:asciiTheme="majorBidi" w:hAnsiTheme="majorBidi" w:cstheme="majorBidi"/>
                <w:sz w:val="20"/>
                <w:szCs w:val="20"/>
                <w:lang w:val="pl-PL"/>
              </w:rPr>
              <w:t>78, 80])</w:t>
            </w:r>
          </w:p>
        </w:tc>
        <w:tc>
          <w:tcPr>
            <w:tcW w:w="1850" w:type="dxa"/>
            <w:vMerge/>
          </w:tcPr>
          <w:p w14:paraId="04CA758D" w14:textId="77777777" w:rsidR="007C2E6D" w:rsidRPr="00FB04FA" w:rsidRDefault="007C2E6D" w:rsidP="003927BF">
            <w:pPr>
              <w:widowControl w:val="0"/>
              <w:jc w:val="both"/>
              <w:rPr>
                <w:rFonts w:ascii="Times New Roman" w:eastAsia="Calibri" w:hAnsi="Times New Roman" w:cs="Times New Roman"/>
                <w:rtl/>
              </w:rPr>
            </w:pPr>
          </w:p>
        </w:tc>
        <w:tc>
          <w:tcPr>
            <w:tcW w:w="3533" w:type="dxa"/>
          </w:tcPr>
          <w:p w14:paraId="660C5552" w14:textId="5C22A132" w:rsidR="007C2E6D" w:rsidRPr="00FB04FA" w:rsidRDefault="007C2E6D" w:rsidP="003927BF">
            <w:pPr>
              <w:widowControl w:val="0"/>
              <w:rPr>
                <w:rFonts w:ascii="Times New Roman" w:hAnsi="Times New Roman" w:cs="Times New Roman"/>
                <w:spacing w:val="2"/>
              </w:rPr>
            </w:pPr>
            <w:r>
              <w:rPr>
                <w:rFonts w:ascii="Times New Roman" w:hAnsi="Times New Roman" w:cs="Times New Roman"/>
                <w:spacing w:val="2"/>
              </w:rPr>
              <w:t>The n</w:t>
            </w:r>
            <w:r w:rsidRPr="00FB04FA">
              <w:rPr>
                <w:rFonts w:ascii="Times New Roman" w:hAnsi="Times New Roman" w:cs="Times New Roman"/>
                <w:spacing w:val="2"/>
              </w:rPr>
              <w:t>ews of victory</w:t>
            </w:r>
            <w:r>
              <w:rPr>
                <w:rFonts w:ascii="Times New Roman" w:hAnsi="Times New Roman" w:cs="Times New Roman"/>
                <w:spacing w:val="2"/>
              </w:rPr>
              <w:t xml:space="preserve"> is received</w:t>
            </w:r>
            <w:r w:rsidRPr="00FB04FA">
              <w:rPr>
                <w:rFonts w:ascii="Times New Roman" w:hAnsi="Times New Roman" w:cs="Times New Roman"/>
                <w:spacing w:val="2"/>
              </w:rPr>
              <w:t xml:space="preserve">, </w:t>
            </w:r>
            <w:r>
              <w:rPr>
                <w:rFonts w:ascii="Times New Roman" w:hAnsi="Times New Roman" w:cs="Times New Roman"/>
                <w:spacing w:val="2"/>
              </w:rPr>
              <w:t xml:space="preserve">the </w:t>
            </w:r>
            <w:r w:rsidRPr="00FB04FA">
              <w:rPr>
                <w:rFonts w:ascii="Times New Roman" w:hAnsi="Times New Roman" w:cs="Times New Roman"/>
                <w:spacing w:val="2"/>
              </w:rPr>
              <w:t>gods rejoic</w:t>
            </w:r>
            <w:r>
              <w:rPr>
                <w:rFonts w:ascii="Times New Roman" w:hAnsi="Times New Roman" w:cs="Times New Roman"/>
                <w:spacing w:val="2"/>
              </w:rPr>
              <w:t>e</w:t>
            </w:r>
            <w:r w:rsidRPr="00FB04FA">
              <w:rPr>
                <w:rFonts w:ascii="Times New Roman" w:hAnsi="Times New Roman" w:cs="Times New Roman"/>
                <w:spacing w:val="2"/>
              </w:rPr>
              <w:t xml:space="preserve"> and present gifts</w:t>
            </w:r>
            <w:r w:rsidR="00BB7DBD">
              <w:rPr>
                <w:rFonts w:ascii="Times New Roman" w:hAnsi="Times New Roman" w:cs="Times New Roman"/>
                <w:spacing w:val="2"/>
              </w:rPr>
              <w:t>.</w:t>
            </w:r>
          </w:p>
          <w:p w14:paraId="0232265A" w14:textId="097BA561" w:rsidR="007C2E6D" w:rsidRPr="00BB7DBD" w:rsidRDefault="00B037B9" w:rsidP="003927BF">
            <w:pPr>
              <w:widowControl w:val="0"/>
              <w:rPr>
                <w:rFonts w:asciiTheme="majorBidi" w:hAnsiTheme="majorBidi" w:cstheme="majorBidi"/>
                <w:i/>
                <w:iCs/>
                <w:sz w:val="20"/>
                <w:szCs w:val="20"/>
              </w:rPr>
            </w:pPr>
            <w:r w:rsidRPr="00BB7DBD">
              <w:rPr>
                <w:rFonts w:asciiTheme="majorBidi" w:hAnsiTheme="majorBidi" w:cstheme="majorBidi"/>
                <w:sz w:val="20"/>
                <w:szCs w:val="20"/>
              </w:rPr>
              <w:t>(</w:t>
            </w:r>
            <w:proofErr w:type="spellStart"/>
            <w:r w:rsidR="007C2E6D" w:rsidRPr="00BB7DBD">
              <w:rPr>
                <w:rFonts w:asciiTheme="majorBidi" w:hAnsiTheme="majorBidi" w:cstheme="majorBidi"/>
                <w:i/>
                <w:iCs/>
                <w:sz w:val="20"/>
                <w:szCs w:val="20"/>
              </w:rPr>
              <w:t>īmurūma</w:t>
            </w:r>
            <w:proofErr w:type="spellEnd"/>
            <w:r w:rsidR="007C2E6D" w:rsidRPr="00BB7DBD">
              <w:rPr>
                <w:rFonts w:asciiTheme="majorBidi" w:hAnsiTheme="majorBidi" w:cstheme="majorBidi"/>
                <w:i/>
                <w:iCs/>
                <w:sz w:val="20"/>
                <w:szCs w:val="20"/>
              </w:rPr>
              <w:t xml:space="preserve"> </w:t>
            </w:r>
            <w:proofErr w:type="spellStart"/>
            <w:r w:rsidR="007C2E6D" w:rsidRPr="00BB7DBD">
              <w:rPr>
                <w:rFonts w:asciiTheme="majorBidi" w:hAnsiTheme="majorBidi" w:cstheme="majorBidi"/>
                <w:i/>
                <w:iCs/>
                <w:sz w:val="20"/>
                <w:szCs w:val="20"/>
              </w:rPr>
              <w:t>abbūšu</w:t>
            </w:r>
            <w:proofErr w:type="spellEnd"/>
            <w:r w:rsidR="007C2E6D" w:rsidRPr="00BB7DBD">
              <w:rPr>
                <w:rFonts w:asciiTheme="majorBidi" w:hAnsiTheme="majorBidi" w:cstheme="majorBidi"/>
                <w:i/>
                <w:iCs/>
                <w:sz w:val="20"/>
                <w:szCs w:val="20"/>
              </w:rPr>
              <w:t xml:space="preserve"> </w:t>
            </w:r>
            <w:proofErr w:type="spellStart"/>
            <w:r w:rsidR="007C2E6D" w:rsidRPr="00BB7DBD">
              <w:rPr>
                <w:rFonts w:asciiTheme="majorBidi" w:hAnsiTheme="majorBidi" w:cstheme="majorBidi"/>
                <w:i/>
                <w:iCs/>
                <w:sz w:val="20"/>
                <w:szCs w:val="20"/>
              </w:rPr>
              <w:t>iḫdû</w:t>
            </w:r>
            <w:proofErr w:type="spellEnd"/>
            <w:r w:rsidR="007C2E6D" w:rsidRPr="00BB7DBD">
              <w:rPr>
                <w:rFonts w:asciiTheme="majorBidi" w:hAnsiTheme="majorBidi" w:cstheme="majorBidi"/>
                <w:i/>
                <w:iCs/>
                <w:sz w:val="20"/>
                <w:szCs w:val="20"/>
              </w:rPr>
              <w:t xml:space="preserve"> </w:t>
            </w:r>
            <w:proofErr w:type="spellStart"/>
            <w:r w:rsidR="007C2E6D" w:rsidRPr="00BB7DBD">
              <w:rPr>
                <w:rFonts w:asciiTheme="majorBidi" w:hAnsiTheme="majorBidi" w:cstheme="majorBidi"/>
                <w:i/>
                <w:iCs/>
                <w:sz w:val="20"/>
                <w:szCs w:val="20"/>
              </w:rPr>
              <w:t>irīšū</w:t>
            </w:r>
            <w:proofErr w:type="spellEnd"/>
          </w:p>
          <w:p w14:paraId="58F5EBF6" w14:textId="41E8692A" w:rsidR="007C2E6D" w:rsidRPr="00B037B9" w:rsidRDefault="007C2E6D" w:rsidP="003927BF">
            <w:pPr>
              <w:widowControl w:val="0"/>
              <w:rPr>
                <w:rFonts w:ascii="Times New Roman" w:hAnsi="Times New Roman" w:cs="Times New Roman"/>
                <w:spacing w:val="2"/>
                <w:rtl/>
              </w:rPr>
            </w:pPr>
            <w:proofErr w:type="spellStart"/>
            <w:r w:rsidRPr="00BB7DBD">
              <w:rPr>
                <w:rFonts w:asciiTheme="majorBidi" w:hAnsiTheme="majorBidi" w:cstheme="majorBidi"/>
                <w:i/>
                <w:iCs/>
                <w:sz w:val="20"/>
                <w:szCs w:val="20"/>
              </w:rPr>
              <w:t>igisê</w:t>
            </w:r>
            <w:proofErr w:type="spellEnd"/>
            <w:r w:rsidRPr="00BB7DBD">
              <w:rPr>
                <w:rFonts w:asciiTheme="majorBidi" w:hAnsiTheme="majorBidi" w:cstheme="majorBidi"/>
                <w:i/>
                <w:iCs/>
                <w:sz w:val="20"/>
                <w:szCs w:val="20"/>
              </w:rPr>
              <w:t xml:space="preserve"> </w:t>
            </w:r>
            <w:proofErr w:type="spellStart"/>
            <w:r w:rsidRPr="00BB7DBD">
              <w:rPr>
                <w:rFonts w:asciiTheme="majorBidi" w:hAnsiTheme="majorBidi" w:cstheme="majorBidi"/>
                <w:i/>
                <w:iCs/>
                <w:sz w:val="20"/>
                <w:szCs w:val="20"/>
              </w:rPr>
              <w:t>šulmānī</w:t>
            </w:r>
            <w:proofErr w:type="spellEnd"/>
            <w:r w:rsidRPr="00BB7DBD">
              <w:rPr>
                <w:rFonts w:asciiTheme="majorBidi" w:hAnsiTheme="majorBidi" w:cstheme="majorBidi"/>
                <w:i/>
                <w:iCs/>
                <w:sz w:val="20"/>
                <w:szCs w:val="20"/>
              </w:rPr>
              <w:t xml:space="preserve"> </w:t>
            </w:r>
            <w:proofErr w:type="spellStart"/>
            <w:r w:rsidRPr="00BB7DBD">
              <w:rPr>
                <w:rFonts w:asciiTheme="majorBidi" w:hAnsiTheme="majorBidi" w:cstheme="majorBidi"/>
                <w:i/>
                <w:iCs/>
                <w:sz w:val="20"/>
                <w:szCs w:val="20"/>
              </w:rPr>
              <w:t>ušābilū</w:t>
            </w:r>
            <w:proofErr w:type="spellEnd"/>
            <w:r w:rsidRPr="00BB7DBD">
              <w:rPr>
                <w:rFonts w:asciiTheme="majorBidi" w:hAnsiTheme="majorBidi" w:cstheme="majorBidi"/>
                <w:i/>
                <w:iCs/>
                <w:sz w:val="20"/>
                <w:szCs w:val="20"/>
              </w:rPr>
              <w:t xml:space="preserve"> </w:t>
            </w:r>
            <w:proofErr w:type="spellStart"/>
            <w:r w:rsidRPr="00BB7DBD">
              <w:rPr>
                <w:rFonts w:asciiTheme="majorBidi" w:hAnsiTheme="majorBidi" w:cstheme="majorBidi"/>
                <w:i/>
                <w:iCs/>
                <w:sz w:val="20"/>
                <w:szCs w:val="20"/>
              </w:rPr>
              <w:t>šunu</w:t>
            </w:r>
            <w:proofErr w:type="spellEnd"/>
            <w:r w:rsidRPr="00BB7DBD">
              <w:rPr>
                <w:rFonts w:asciiTheme="majorBidi" w:hAnsiTheme="majorBidi" w:cstheme="majorBidi"/>
                <w:i/>
                <w:iCs/>
                <w:sz w:val="20"/>
                <w:szCs w:val="20"/>
              </w:rPr>
              <w:t xml:space="preserve"> ana </w:t>
            </w:r>
            <w:proofErr w:type="spellStart"/>
            <w:r w:rsidRPr="00BB7DBD">
              <w:rPr>
                <w:rFonts w:asciiTheme="majorBidi" w:hAnsiTheme="majorBidi" w:cstheme="majorBidi"/>
                <w:i/>
                <w:iCs/>
                <w:sz w:val="20"/>
                <w:szCs w:val="20"/>
              </w:rPr>
              <w:t>šâšu</w:t>
            </w:r>
            <w:proofErr w:type="spellEnd"/>
            <w:r w:rsidR="00B037B9" w:rsidRPr="00BB7DBD">
              <w:rPr>
                <w:rFonts w:asciiTheme="majorBidi" w:hAnsiTheme="majorBidi" w:cstheme="majorBidi"/>
                <w:sz w:val="20"/>
                <w:szCs w:val="20"/>
              </w:rPr>
              <w:t xml:space="preserve"> [133</w:t>
            </w:r>
            <w:r w:rsidR="006A5BDA" w:rsidRPr="00BB7DBD">
              <w:rPr>
                <w:rFonts w:ascii="Times New Roman" w:eastAsia="Calibri" w:hAnsi="Times New Roman" w:cs="Times New Roman"/>
                <w:sz w:val="20"/>
                <w:szCs w:val="20"/>
              </w:rPr>
              <w:t>–</w:t>
            </w:r>
            <w:r w:rsidR="00B037B9" w:rsidRPr="00BB7DBD">
              <w:rPr>
                <w:rFonts w:asciiTheme="majorBidi" w:hAnsiTheme="majorBidi" w:cstheme="majorBidi"/>
                <w:sz w:val="20"/>
                <w:szCs w:val="20"/>
              </w:rPr>
              <w:t>134])</w:t>
            </w:r>
          </w:p>
        </w:tc>
      </w:tr>
      <w:tr w:rsidR="007C2E6D" w:rsidRPr="001E5096" w14:paraId="79851D8A" w14:textId="77777777" w:rsidTr="003927BF">
        <w:trPr>
          <w:trHeight w:val="41"/>
        </w:trPr>
        <w:tc>
          <w:tcPr>
            <w:tcW w:w="3973" w:type="dxa"/>
          </w:tcPr>
          <w:p w14:paraId="1D9D2CFF" w14:textId="7602DFB1" w:rsidR="007C2E6D" w:rsidRPr="00D82450" w:rsidRDefault="007C2E6D" w:rsidP="003927BF">
            <w:pPr>
              <w:widowControl w:val="0"/>
              <w:rPr>
                <w:rFonts w:ascii="Times New Roman" w:hAnsi="Times New Roman" w:cs="Times New Roman"/>
                <w:spacing w:val="2"/>
                <w:sz w:val="24"/>
                <w:szCs w:val="24"/>
                <w:rtl/>
              </w:rPr>
            </w:pPr>
          </w:p>
          <w:p w14:paraId="31D3E98F" w14:textId="77777777" w:rsidR="007C2E6D" w:rsidRPr="00D82450" w:rsidRDefault="007C2E6D" w:rsidP="003927BF">
            <w:pPr>
              <w:widowControl w:val="0"/>
              <w:jc w:val="center"/>
              <w:rPr>
                <w:rFonts w:ascii="Times New Roman" w:hAnsi="Times New Roman" w:cs="Times New Roman"/>
                <w:spacing w:val="2"/>
                <w:sz w:val="24"/>
                <w:szCs w:val="24"/>
              </w:rPr>
            </w:pPr>
            <w:r w:rsidRPr="00D82450">
              <w:rPr>
                <w:rFonts w:ascii="Times New Roman" w:hAnsi="Times New Roman" w:cs="Times New Roman"/>
                <w:spacing w:val="2"/>
                <w:sz w:val="24"/>
                <w:szCs w:val="24"/>
              </w:rPr>
              <w:t xml:space="preserve">Enthronement of </w:t>
            </w:r>
            <w:proofErr w:type="spellStart"/>
            <w:r w:rsidRPr="00D82450">
              <w:rPr>
                <w:rFonts w:ascii="Times New Roman" w:hAnsi="Times New Roman" w:cs="Times New Roman"/>
                <w:spacing w:val="2"/>
                <w:sz w:val="24"/>
                <w:szCs w:val="24"/>
              </w:rPr>
              <w:t>Marduk</w:t>
            </w:r>
            <w:proofErr w:type="spellEnd"/>
          </w:p>
          <w:p w14:paraId="7761A99C" w14:textId="73F1196C" w:rsidR="007C2E6D" w:rsidRPr="00D82450" w:rsidRDefault="002D7928" w:rsidP="003927BF">
            <w:pPr>
              <w:widowControl w:val="0"/>
              <w:jc w:val="center"/>
              <w:rPr>
                <w:rFonts w:ascii="Times New Roman" w:hAnsi="Times New Roman" w:cs="Times New Roman"/>
                <w:spacing w:val="2"/>
                <w:sz w:val="24"/>
                <w:szCs w:val="24"/>
                <w:rtl/>
              </w:rPr>
            </w:pPr>
            <w:r>
              <w:rPr>
                <w:rFonts w:ascii="Times New Roman" w:hAnsi="Times New Roman" w:cs="Times New Roman"/>
                <w:spacing w:val="2"/>
                <w:sz w:val="24"/>
                <w:szCs w:val="24"/>
              </w:rPr>
              <w:t>(</w:t>
            </w:r>
            <w:r w:rsidR="007C2E6D" w:rsidRPr="00D82450">
              <w:rPr>
                <w:rFonts w:ascii="Times New Roman" w:hAnsi="Times New Roman" w:cs="Times New Roman"/>
                <w:spacing w:val="2"/>
                <w:sz w:val="24"/>
                <w:szCs w:val="24"/>
                <w:lang w:val="en-GB"/>
              </w:rPr>
              <w:t>V 85</w:t>
            </w:r>
            <w:r w:rsidR="000D49D5">
              <w:rPr>
                <w:rFonts w:ascii="Times New Roman" w:hAnsi="Times New Roman" w:cs="Times New Roman"/>
                <w:spacing w:val="2"/>
                <w:sz w:val="24"/>
                <w:szCs w:val="24"/>
                <w:lang w:val="en-GB"/>
              </w:rPr>
              <w:t>–</w:t>
            </w:r>
            <w:r w:rsidR="007C2E6D" w:rsidRPr="00D82450">
              <w:rPr>
                <w:rFonts w:ascii="Times New Roman" w:hAnsi="Times New Roman" w:cs="Times New Roman"/>
                <w:spacing w:val="2"/>
                <w:sz w:val="24"/>
                <w:szCs w:val="24"/>
                <w:lang w:val="en-GB"/>
              </w:rPr>
              <w:t>112</w:t>
            </w:r>
            <w:r>
              <w:rPr>
                <w:rFonts w:ascii="Times New Roman" w:hAnsi="Times New Roman" w:cs="Times New Roman"/>
                <w:spacing w:val="2"/>
                <w:sz w:val="24"/>
                <w:szCs w:val="24"/>
              </w:rPr>
              <w:t>)</w:t>
            </w:r>
          </w:p>
        </w:tc>
        <w:tc>
          <w:tcPr>
            <w:tcW w:w="1850" w:type="dxa"/>
          </w:tcPr>
          <w:p w14:paraId="78B4CB7E" w14:textId="77777777" w:rsidR="007C2E6D" w:rsidRPr="00FB04FA" w:rsidRDefault="007C2E6D" w:rsidP="003927BF">
            <w:pPr>
              <w:widowControl w:val="0"/>
              <w:jc w:val="both"/>
              <w:rPr>
                <w:rFonts w:ascii="Times New Roman" w:eastAsia="Calibri" w:hAnsi="Times New Roman" w:cs="Times New Roman"/>
                <w:rtl/>
              </w:rPr>
            </w:pPr>
          </w:p>
        </w:tc>
        <w:tc>
          <w:tcPr>
            <w:tcW w:w="3533" w:type="dxa"/>
          </w:tcPr>
          <w:p w14:paraId="4AEF8A7F" w14:textId="77777777" w:rsidR="007C2E6D" w:rsidRPr="00FB04FA" w:rsidRDefault="007C2E6D" w:rsidP="003927BF">
            <w:pPr>
              <w:widowControl w:val="0"/>
              <w:jc w:val="center"/>
              <w:rPr>
                <w:rFonts w:ascii="Times New Roman" w:hAnsi="Times New Roman" w:cs="Times New Roman"/>
                <w:spacing w:val="2"/>
                <w:rtl/>
              </w:rPr>
            </w:pPr>
          </w:p>
          <w:p w14:paraId="62A10F5D" w14:textId="77777777" w:rsidR="007C2E6D" w:rsidRPr="00FB04FA" w:rsidRDefault="007C2E6D" w:rsidP="003927BF">
            <w:pPr>
              <w:widowControl w:val="0"/>
              <w:jc w:val="center"/>
              <w:rPr>
                <w:rFonts w:ascii="Times New Roman" w:hAnsi="Times New Roman" w:cs="Times New Roman"/>
                <w:spacing w:val="2"/>
                <w:rtl/>
              </w:rPr>
            </w:pPr>
          </w:p>
          <w:p w14:paraId="57D74BD5" w14:textId="77777777" w:rsidR="007C2E6D" w:rsidRPr="00FB04FA" w:rsidRDefault="007C2E6D" w:rsidP="003927BF">
            <w:pPr>
              <w:widowControl w:val="0"/>
              <w:jc w:val="center"/>
              <w:rPr>
                <w:rFonts w:ascii="Times New Roman" w:hAnsi="Times New Roman" w:cs="Times New Roman"/>
                <w:spacing w:val="2"/>
                <w:rtl/>
              </w:rPr>
            </w:pPr>
          </w:p>
        </w:tc>
      </w:tr>
    </w:tbl>
    <w:p w14:paraId="10BDB8B2" w14:textId="77777777" w:rsidR="007C2E6D" w:rsidRDefault="007C2E6D" w:rsidP="002D7928">
      <w:pPr>
        <w:spacing w:after="0" w:line="480" w:lineRule="auto"/>
        <w:jc w:val="both"/>
        <w:rPr>
          <w:rFonts w:ascii="Times New Roman" w:eastAsia="Calibri" w:hAnsi="Times New Roman" w:cs="David"/>
          <w:sz w:val="24"/>
          <w:szCs w:val="24"/>
          <w:lang w:val="en-GB"/>
        </w:rPr>
      </w:pPr>
    </w:p>
    <w:p w14:paraId="1808FB96" w14:textId="201D11B1" w:rsidR="00B1096F" w:rsidRDefault="00D948F4" w:rsidP="00B033CB">
      <w:pPr>
        <w:widowControl w:val="0"/>
        <w:spacing w:after="0" w:line="480" w:lineRule="auto"/>
        <w:jc w:val="both"/>
        <w:rPr>
          <w:rFonts w:ascii="Times New Roman" w:eastAsia="Calibri" w:hAnsi="Times New Roman" w:cs="David"/>
          <w:sz w:val="24"/>
          <w:szCs w:val="24"/>
        </w:rPr>
      </w:pPr>
      <w:r>
        <w:rPr>
          <w:rFonts w:ascii="Times New Roman" w:eastAsia="Calibri" w:hAnsi="Times New Roman" w:cs="Times New Roman"/>
          <w:sz w:val="24"/>
          <w:szCs w:val="24"/>
        </w:rPr>
        <w:t>T</w:t>
      </w:r>
      <w:r w:rsidR="001E5096">
        <w:rPr>
          <w:rFonts w:ascii="Times New Roman" w:eastAsia="Calibri" w:hAnsi="Times New Roman" w:cs="Times New Roman"/>
          <w:sz w:val="24"/>
          <w:szCs w:val="24"/>
        </w:rPr>
        <w:t>he second part of the battle’s aftermath</w:t>
      </w:r>
      <w:r w:rsidR="00F107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well as the scene of the enthronement of </w:t>
      </w:r>
      <w:proofErr w:type="spellStart"/>
      <w:r>
        <w:rPr>
          <w:rFonts w:ascii="Times New Roman" w:eastAsia="Calibri" w:hAnsi="Times New Roman" w:cs="Times New Roman"/>
          <w:sz w:val="24"/>
          <w:szCs w:val="24"/>
        </w:rPr>
        <w:t>Marduk</w:t>
      </w:r>
      <w:proofErr w:type="spellEnd"/>
      <w:r>
        <w:rPr>
          <w:rFonts w:ascii="Times New Roman" w:eastAsia="Calibri" w:hAnsi="Times New Roman" w:cs="Times New Roman"/>
          <w:sz w:val="24"/>
          <w:szCs w:val="24"/>
        </w:rPr>
        <w:t>, does not</w:t>
      </w:r>
      <w:r w:rsidR="00A5143D" w:rsidRPr="00A5143D">
        <w:rPr>
          <w:rFonts w:ascii="Times New Roman" w:eastAsia="Calibri" w:hAnsi="Times New Roman" w:cs="David"/>
          <w:sz w:val="24"/>
          <w:szCs w:val="24"/>
        </w:rPr>
        <w:t xml:space="preserve"> </w:t>
      </w:r>
      <w:r w:rsidR="00A5143D">
        <w:rPr>
          <w:rFonts w:ascii="Times New Roman" w:eastAsia="Calibri" w:hAnsi="Times New Roman" w:cs="David"/>
          <w:sz w:val="24"/>
          <w:szCs w:val="24"/>
        </w:rPr>
        <w:t xml:space="preserve">display any awareness of </w:t>
      </w:r>
      <w:r>
        <w:rPr>
          <w:rFonts w:ascii="Times New Roman" w:eastAsia="Calibri" w:hAnsi="Times New Roman" w:cs="Times New Roman"/>
          <w:sz w:val="24"/>
          <w:szCs w:val="24"/>
        </w:rPr>
        <w:t>the cosmogony</w:t>
      </w:r>
      <w:r w:rsidR="004E4A34">
        <w:rPr>
          <w:rFonts w:ascii="Times New Roman" w:eastAsia="Calibri" w:hAnsi="Times New Roman" w:cs="Times New Roman"/>
          <w:sz w:val="24"/>
          <w:szCs w:val="24"/>
        </w:rPr>
        <w:t xml:space="preserve"> and of the first part of the aftermath</w:t>
      </w:r>
      <w:r>
        <w:rPr>
          <w:rFonts w:ascii="Times New Roman" w:eastAsia="Calibri" w:hAnsi="Times New Roman" w:cs="Times New Roman"/>
          <w:sz w:val="24"/>
          <w:szCs w:val="24"/>
        </w:rPr>
        <w:t xml:space="preserve">, as though </w:t>
      </w:r>
      <w:r w:rsidR="004E4A34">
        <w:rPr>
          <w:rFonts w:ascii="Times New Roman" w:eastAsia="Calibri" w:hAnsi="Times New Roman" w:cs="Times New Roman"/>
          <w:sz w:val="24"/>
          <w:szCs w:val="24"/>
        </w:rPr>
        <w:t xml:space="preserve">they </w:t>
      </w:r>
      <w:r w:rsidR="0040453A">
        <w:rPr>
          <w:rFonts w:ascii="Times New Roman" w:eastAsia="Calibri" w:hAnsi="Times New Roman" w:cs="Times New Roman"/>
          <w:sz w:val="24"/>
          <w:szCs w:val="24"/>
        </w:rPr>
        <w:t xml:space="preserve">had </w:t>
      </w:r>
      <w:r>
        <w:rPr>
          <w:rFonts w:ascii="Times New Roman" w:eastAsia="Calibri" w:hAnsi="Times New Roman" w:cs="Times New Roman"/>
          <w:sz w:val="24"/>
          <w:szCs w:val="24"/>
        </w:rPr>
        <w:t>never been told. Further,</w:t>
      </w:r>
      <w:r w:rsidR="001E50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because </w:t>
      </w:r>
      <w:r w:rsidR="00F10720">
        <w:rPr>
          <w:rFonts w:ascii="Times New Roman" w:eastAsia="Calibri" w:hAnsi="Times New Roman" w:cs="Times New Roman"/>
          <w:sz w:val="24"/>
          <w:szCs w:val="24"/>
        </w:rPr>
        <w:t>the repetitive lines</w:t>
      </w:r>
      <w:r>
        <w:rPr>
          <w:rFonts w:ascii="Times New Roman" w:eastAsia="Calibri" w:hAnsi="Times New Roman" w:cs="Times New Roman"/>
          <w:sz w:val="24"/>
          <w:szCs w:val="24"/>
        </w:rPr>
        <w:t xml:space="preserve"> </w:t>
      </w:r>
      <w:r w:rsidR="00976979">
        <w:rPr>
          <w:rFonts w:ascii="Times New Roman" w:eastAsia="Calibri" w:hAnsi="Times New Roman" w:cs="Times New Roman"/>
          <w:sz w:val="24"/>
          <w:szCs w:val="24"/>
        </w:rPr>
        <w:t xml:space="preserve">do </w:t>
      </w:r>
      <w:r w:rsidR="001E5096">
        <w:rPr>
          <w:rFonts w:ascii="Times New Roman" w:eastAsia="Calibri" w:hAnsi="Times New Roman" w:cs="Times New Roman"/>
          <w:sz w:val="24"/>
          <w:szCs w:val="24"/>
        </w:rPr>
        <w:t>not repeat precisely</w:t>
      </w:r>
      <w:r w:rsidR="00976979">
        <w:rPr>
          <w:rFonts w:ascii="Times New Roman" w:eastAsia="Calibri" w:hAnsi="Times New Roman" w:cs="Times New Roman"/>
          <w:sz w:val="24"/>
          <w:szCs w:val="24"/>
        </w:rPr>
        <w:t xml:space="preserve"> </w:t>
      </w:r>
      <w:r w:rsidR="001E5096">
        <w:rPr>
          <w:rFonts w:ascii="Times New Roman" w:eastAsia="Calibri" w:hAnsi="Times New Roman" w:cs="Times New Roman"/>
          <w:sz w:val="24"/>
          <w:szCs w:val="24"/>
        </w:rPr>
        <w:t>all the stages of the battle</w:t>
      </w:r>
      <w:r w:rsidR="00F3215C">
        <w:rPr>
          <w:rFonts w:ascii="Times New Roman" w:eastAsia="Calibri" w:hAnsi="Times New Roman" w:cs="Times New Roman"/>
          <w:sz w:val="24"/>
          <w:szCs w:val="24"/>
        </w:rPr>
        <w:t>’s aftermath</w:t>
      </w:r>
      <w:r w:rsidR="001E5096">
        <w:rPr>
          <w:rFonts w:ascii="Times New Roman" w:eastAsia="Calibri" w:hAnsi="Times New Roman" w:cs="Times New Roman"/>
          <w:sz w:val="24"/>
          <w:szCs w:val="24"/>
        </w:rPr>
        <w:t xml:space="preserve">—e.g., </w:t>
      </w:r>
      <w:r w:rsidR="00F10720">
        <w:rPr>
          <w:rFonts w:ascii="Times New Roman" w:eastAsia="Calibri" w:hAnsi="Times New Roman" w:cs="Times New Roman"/>
          <w:sz w:val="24"/>
          <w:szCs w:val="24"/>
        </w:rPr>
        <w:t>they</w:t>
      </w:r>
      <w:r w:rsidR="001E5096">
        <w:rPr>
          <w:rFonts w:ascii="Times New Roman" w:eastAsia="Calibri" w:hAnsi="Times New Roman" w:cs="Times New Roman"/>
          <w:sz w:val="24"/>
          <w:szCs w:val="24"/>
        </w:rPr>
        <w:t xml:space="preserve"> do not list for a second time the identity of the gods who were imprisoned along with the eleven creatures, nor do </w:t>
      </w:r>
      <w:r w:rsidR="00366F93">
        <w:rPr>
          <w:rFonts w:ascii="Times New Roman" w:eastAsia="Calibri" w:hAnsi="Times New Roman" w:cs="Times New Roman"/>
          <w:sz w:val="24"/>
          <w:szCs w:val="24"/>
        </w:rPr>
        <w:t>they</w:t>
      </w:r>
      <w:r w:rsidR="001E5096">
        <w:rPr>
          <w:rFonts w:ascii="Times New Roman" w:eastAsia="Calibri" w:hAnsi="Times New Roman" w:cs="Times New Roman"/>
          <w:sz w:val="24"/>
          <w:szCs w:val="24"/>
        </w:rPr>
        <w:t xml:space="preserve"> again </w:t>
      </w:r>
      <w:r w:rsidR="002C2DE5">
        <w:rPr>
          <w:rFonts w:ascii="Times New Roman" w:eastAsia="Calibri" w:hAnsi="Times New Roman" w:cs="Times New Roman"/>
          <w:sz w:val="24"/>
          <w:szCs w:val="24"/>
        </w:rPr>
        <w:t xml:space="preserve">tell of </w:t>
      </w:r>
      <w:r w:rsidR="001E5096">
        <w:rPr>
          <w:rFonts w:ascii="Times New Roman" w:eastAsia="Calibri" w:hAnsi="Times New Roman" w:cs="Times New Roman"/>
          <w:sz w:val="24"/>
          <w:szCs w:val="24"/>
        </w:rPr>
        <w:t xml:space="preserve">the </w:t>
      </w:r>
      <w:proofErr w:type="spellStart"/>
      <w:r w:rsidR="001E5096" w:rsidRPr="001E5096">
        <w:rPr>
          <w:rFonts w:ascii="Times New Roman" w:eastAsia="Calibri" w:hAnsi="Times New Roman" w:cs="David"/>
          <w:sz w:val="24"/>
          <w:szCs w:val="24"/>
        </w:rPr>
        <w:t>Ti</w:t>
      </w:r>
      <w:r w:rsidR="001E5096" w:rsidRPr="001E5096">
        <w:rPr>
          <w:rFonts w:ascii="Times New Roman" w:eastAsia="Calibri" w:hAnsi="Times New Roman" w:cs="Times New Roman"/>
          <w:sz w:val="24"/>
          <w:szCs w:val="24"/>
        </w:rPr>
        <w:t>ā</w:t>
      </w:r>
      <w:r w:rsidR="001E5096" w:rsidRPr="001E5096">
        <w:rPr>
          <w:rFonts w:ascii="Times New Roman" w:eastAsia="Calibri" w:hAnsi="Times New Roman" w:cs="David"/>
          <w:sz w:val="24"/>
          <w:szCs w:val="24"/>
        </w:rPr>
        <w:t>mtu</w:t>
      </w:r>
      <w:r w:rsidR="001E5096">
        <w:rPr>
          <w:rFonts w:ascii="Times New Roman" w:eastAsia="Calibri" w:hAnsi="Times New Roman" w:cs="David"/>
          <w:sz w:val="24"/>
          <w:szCs w:val="24"/>
        </w:rPr>
        <w:t>’s</w:t>
      </w:r>
      <w:proofErr w:type="spellEnd"/>
      <w:r w:rsidR="001E5096">
        <w:rPr>
          <w:rFonts w:ascii="Times New Roman" w:eastAsia="Calibri" w:hAnsi="Times New Roman" w:cs="David"/>
          <w:sz w:val="24"/>
          <w:szCs w:val="24"/>
        </w:rPr>
        <w:t xml:space="preserve"> blood lifted by wind to bring news of the battle’s end—th</w:t>
      </w:r>
      <w:r w:rsidR="00976979">
        <w:rPr>
          <w:rFonts w:ascii="Times New Roman" w:eastAsia="Calibri" w:hAnsi="Times New Roman" w:cs="David"/>
          <w:sz w:val="24"/>
          <w:szCs w:val="24"/>
        </w:rPr>
        <w:t>is</w:t>
      </w:r>
      <w:r w:rsidR="001E5096">
        <w:rPr>
          <w:rFonts w:ascii="Times New Roman" w:eastAsia="Calibri" w:hAnsi="Times New Roman" w:cs="David"/>
          <w:sz w:val="24"/>
          <w:szCs w:val="24"/>
        </w:rPr>
        <w:t xml:space="preserve"> </w:t>
      </w:r>
      <w:r>
        <w:rPr>
          <w:rFonts w:ascii="Times New Roman" w:eastAsia="Calibri" w:hAnsi="Times New Roman" w:cs="David"/>
          <w:sz w:val="24"/>
          <w:szCs w:val="24"/>
        </w:rPr>
        <w:t xml:space="preserve">duplicate </w:t>
      </w:r>
      <w:r w:rsidR="001E5096">
        <w:rPr>
          <w:rFonts w:ascii="Times New Roman" w:eastAsia="Calibri" w:hAnsi="Times New Roman" w:cs="David"/>
          <w:sz w:val="24"/>
          <w:szCs w:val="24"/>
        </w:rPr>
        <w:t xml:space="preserve">creates many </w:t>
      </w:r>
      <w:r w:rsidR="00976979">
        <w:rPr>
          <w:rFonts w:ascii="Times New Roman" w:eastAsia="Calibri" w:hAnsi="Times New Roman" w:cs="David"/>
          <w:sz w:val="24"/>
          <w:szCs w:val="24"/>
        </w:rPr>
        <w:t>difficulties in the sequen</w:t>
      </w:r>
      <w:r w:rsidR="009204DB">
        <w:rPr>
          <w:rFonts w:ascii="Times New Roman" w:eastAsia="Calibri" w:hAnsi="Times New Roman" w:cs="David"/>
          <w:sz w:val="24"/>
          <w:szCs w:val="24"/>
        </w:rPr>
        <w:t>ce</w:t>
      </w:r>
      <w:r w:rsidR="001E5096">
        <w:rPr>
          <w:rFonts w:ascii="Times New Roman" w:eastAsia="Calibri" w:hAnsi="Times New Roman" w:cs="David"/>
          <w:sz w:val="24"/>
          <w:szCs w:val="24"/>
        </w:rPr>
        <w:t xml:space="preserve">. </w:t>
      </w:r>
    </w:p>
    <w:p w14:paraId="502143EB" w14:textId="42246484" w:rsidR="00B1096F" w:rsidRDefault="00B1096F">
      <w:pPr>
        <w:widowControl w:val="0"/>
        <w:spacing w:after="0" w:line="480" w:lineRule="auto"/>
        <w:ind w:firstLine="426"/>
        <w:jc w:val="both"/>
        <w:rPr>
          <w:rFonts w:ascii="Times New Roman" w:eastAsia="Calibri" w:hAnsi="Times New Roman" w:cs="David"/>
          <w:sz w:val="24"/>
          <w:szCs w:val="24"/>
          <w:lang w:val="en-GB"/>
        </w:rPr>
      </w:pPr>
      <w:r>
        <w:rPr>
          <w:rFonts w:ascii="Times New Roman" w:eastAsia="Calibri" w:hAnsi="Times New Roman" w:cs="David"/>
          <w:sz w:val="24"/>
          <w:szCs w:val="24"/>
        </w:rPr>
        <w:t xml:space="preserve">As an example, </w:t>
      </w:r>
      <w:r>
        <w:rPr>
          <w:rFonts w:ascii="Times New Roman" w:eastAsia="Calibri" w:hAnsi="Times New Roman" w:cs="David"/>
          <w:sz w:val="24"/>
          <w:szCs w:val="24"/>
          <w:lang w:val="en-GB"/>
        </w:rPr>
        <w:t xml:space="preserve">one may assume </w:t>
      </w:r>
      <w:r w:rsidRPr="00993D55">
        <w:rPr>
          <w:rFonts w:ascii="Times New Roman" w:eastAsia="Calibri" w:hAnsi="Times New Roman" w:cs="David"/>
          <w:sz w:val="24"/>
          <w:szCs w:val="24"/>
          <w:lang w:val="en-GB"/>
        </w:rPr>
        <w:t>that what the gods saw</w:t>
      </w:r>
      <w:r>
        <w:rPr>
          <w:rFonts w:ascii="Times New Roman" w:eastAsia="Calibri" w:hAnsi="Times New Roman" w:cs="David"/>
          <w:sz w:val="24"/>
          <w:szCs w:val="24"/>
          <w:lang w:val="en-GB"/>
        </w:rPr>
        <w:t xml:space="preserve"> in the second part</w:t>
      </w:r>
      <w:r w:rsidRPr="00993D55">
        <w:rPr>
          <w:rFonts w:ascii="Times New Roman" w:eastAsia="Calibri" w:hAnsi="Times New Roman" w:cs="David"/>
          <w:sz w:val="24"/>
          <w:szCs w:val="24"/>
          <w:lang w:val="en-GB"/>
        </w:rPr>
        <w:t xml:space="preserve"> (l. 77 above) and the good news they heard (l. 83), due to which they were </w:t>
      </w:r>
      <w:r w:rsidRPr="00844E9C">
        <w:rPr>
          <w:rFonts w:ascii="Times New Roman" w:eastAsia="Calibri" w:hAnsi="Times New Roman" w:cs="Times New Roman"/>
          <w:spacing w:val="2"/>
          <w:sz w:val="24"/>
          <w:szCs w:val="24"/>
          <w:lang w:val="en-GB" w:bidi="ar-SA"/>
        </w:rPr>
        <w:t xml:space="preserve">jubilantly </w:t>
      </w:r>
      <w:r w:rsidRPr="00993D55">
        <w:rPr>
          <w:rFonts w:ascii="Times New Roman" w:eastAsia="Calibri" w:hAnsi="Times New Roman" w:cs="David"/>
          <w:sz w:val="24"/>
          <w:szCs w:val="24"/>
          <w:lang w:val="en-GB"/>
        </w:rPr>
        <w:t xml:space="preserve">happy and enthroned </w:t>
      </w:r>
      <w:proofErr w:type="spellStart"/>
      <w:r w:rsidRPr="00993D55">
        <w:rPr>
          <w:rFonts w:ascii="Times New Roman" w:eastAsia="Calibri" w:hAnsi="Times New Roman" w:cs="David"/>
          <w:sz w:val="24"/>
          <w:szCs w:val="24"/>
          <w:lang w:val="en-GB"/>
        </w:rPr>
        <w:lastRenderedPageBreak/>
        <w:t>Marduk</w:t>
      </w:r>
      <w:proofErr w:type="spellEnd"/>
      <w:r w:rsidRPr="00993D55">
        <w:rPr>
          <w:rFonts w:ascii="Times New Roman" w:eastAsia="Calibri" w:hAnsi="Times New Roman" w:cs="David"/>
          <w:sz w:val="24"/>
          <w:szCs w:val="24"/>
          <w:lang w:val="en-GB"/>
        </w:rPr>
        <w:t xml:space="preserve">, are the acts of creation. </w:t>
      </w:r>
      <w:r>
        <w:rPr>
          <w:rFonts w:ascii="Times New Roman" w:eastAsia="Calibri" w:hAnsi="Times New Roman" w:cs="David"/>
          <w:sz w:val="24"/>
          <w:szCs w:val="24"/>
          <w:lang w:val="en-GB"/>
        </w:rPr>
        <w:t>However</w:t>
      </w:r>
      <w:r w:rsidRPr="00993D55">
        <w:rPr>
          <w:rFonts w:ascii="Times New Roman" w:eastAsia="Calibri" w:hAnsi="Times New Roman" w:cs="David"/>
          <w:sz w:val="24"/>
          <w:szCs w:val="24"/>
          <w:lang w:val="en-GB"/>
        </w:rPr>
        <w:t xml:space="preserve">, the comparison </w:t>
      </w:r>
      <w:r>
        <w:rPr>
          <w:rFonts w:ascii="Times New Roman" w:eastAsia="Calibri" w:hAnsi="Times New Roman" w:cs="David"/>
          <w:sz w:val="24"/>
          <w:szCs w:val="24"/>
          <w:lang w:val="en-GB"/>
        </w:rPr>
        <w:t>of these lines to those</w:t>
      </w:r>
      <w:r w:rsidRPr="00993D55">
        <w:rPr>
          <w:rFonts w:ascii="Times New Roman" w:eastAsia="Calibri" w:hAnsi="Times New Roman" w:cs="David"/>
          <w:sz w:val="24"/>
          <w:szCs w:val="24"/>
          <w:lang w:val="en-GB"/>
        </w:rPr>
        <w:t xml:space="preserve"> that precede</w:t>
      </w:r>
      <w:r>
        <w:rPr>
          <w:rFonts w:ascii="Times New Roman" w:eastAsia="Calibri" w:hAnsi="Times New Roman" w:cs="David"/>
          <w:sz w:val="24"/>
          <w:szCs w:val="24"/>
          <w:lang w:val="en-GB"/>
        </w:rPr>
        <w:t>s</w:t>
      </w:r>
      <w:r w:rsidRPr="00993D55">
        <w:rPr>
          <w:rFonts w:ascii="Times New Roman" w:eastAsia="Calibri" w:hAnsi="Times New Roman" w:cs="David"/>
          <w:sz w:val="24"/>
          <w:szCs w:val="24"/>
          <w:lang w:val="en-GB"/>
        </w:rPr>
        <w:t xml:space="preserve"> the </w:t>
      </w:r>
      <w:r>
        <w:rPr>
          <w:rFonts w:ascii="Times New Roman" w:eastAsia="Calibri" w:hAnsi="Times New Roman" w:cs="David"/>
          <w:sz w:val="24"/>
          <w:szCs w:val="24"/>
          <w:lang w:val="en-GB"/>
        </w:rPr>
        <w:t>cosmogony</w:t>
      </w:r>
      <w:r w:rsidRPr="00993D55">
        <w:rPr>
          <w:rFonts w:ascii="Times New Roman" w:eastAsia="Calibri" w:hAnsi="Times New Roman" w:cs="David"/>
          <w:sz w:val="24"/>
          <w:szCs w:val="24"/>
          <w:lang w:val="en-GB"/>
        </w:rPr>
        <w:t xml:space="preserve"> material </w:t>
      </w:r>
      <w:r>
        <w:rPr>
          <w:rFonts w:ascii="Times New Roman" w:eastAsia="Calibri" w:hAnsi="Times New Roman" w:cs="David"/>
          <w:sz w:val="24"/>
          <w:szCs w:val="24"/>
          <w:lang w:val="en-GB"/>
        </w:rPr>
        <w:t xml:space="preserve">shows that </w:t>
      </w:r>
      <w:r w:rsidRPr="00993D55">
        <w:rPr>
          <w:rFonts w:ascii="Times New Roman" w:eastAsia="Calibri" w:hAnsi="Times New Roman" w:cs="David"/>
          <w:sz w:val="24"/>
          <w:szCs w:val="24"/>
          <w:lang w:val="en-GB"/>
        </w:rPr>
        <w:t xml:space="preserve">the plot reprises at length the rejoicing at the news of </w:t>
      </w:r>
      <w:proofErr w:type="spellStart"/>
      <w:r w:rsidRPr="00993D55">
        <w:rPr>
          <w:rFonts w:ascii="Times New Roman" w:eastAsia="Calibri" w:hAnsi="Times New Roman" w:cs="David"/>
          <w:sz w:val="24"/>
          <w:szCs w:val="24"/>
          <w:lang w:val="en-GB"/>
        </w:rPr>
        <w:t>Marduk’s</w:t>
      </w:r>
      <w:proofErr w:type="spellEnd"/>
      <w:r w:rsidRPr="00993D55">
        <w:rPr>
          <w:rFonts w:ascii="Times New Roman" w:eastAsia="Calibri" w:hAnsi="Times New Roman" w:cs="David"/>
          <w:sz w:val="24"/>
          <w:szCs w:val="24"/>
          <w:lang w:val="en-GB"/>
        </w:rPr>
        <w:t xml:space="preserve"> victory over </w:t>
      </w:r>
      <w:proofErr w:type="spellStart"/>
      <w:r>
        <w:rPr>
          <w:rFonts w:ascii="Times New Roman" w:eastAsia="Calibri" w:hAnsi="Times New Roman" w:cs="Times New Roman"/>
          <w:spacing w:val="2"/>
          <w:sz w:val="24"/>
          <w:szCs w:val="24"/>
          <w:lang w:val="en-GB" w:bidi="ar-SA"/>
        </w:rPr>
        <w:t>Tiāmtu</w:t>
      </w:r>
      <w:proofErr w:type="spellEnd"/>
      <w:r>
        <w:rPr>
          <w:rFonts w:ascii="Times New Roman" w:eastAsia="Calibri" w:hAnsi="Times New Roman" w:cs="Times New Roman"/>
          <w:spacing w:val="2"/>
          <w:sz w:val="24"/>
          <w:szCs w:val="24"/>
          <w:lang w:val="en-GB" w:bidi="ar-SA"/>
        </w:rPr>
        <w:t xml:space="preserve"> </w:t>
      </w:r>
      <w:r>
        <w:rPr>
          <w:rFonts w:ascii="Times New Roman" w:eastAsia="Calibri" w:hAnsi="Times New Roman" w:cs="David"/>
          <w:sz w:val="24"/>
          <w:szCs w:val="24"/>
        </w:rPr>
        <w:t xml:space="preserve">as </w:t>
      </w:r>
      <w:r w:rsidR="009204DB">
        <w:rPr>
          <w:rFonts w:ascii="Times New Roman" w:eastAsia="Calibri" w:hAnsi="Times New Roman" w:cs="David"/>
          <w:sz w:val="24"/>
          <w:szCs w:val="24"/>
        </w:rPr>
        <w:t xml:space="preserve">briefly </w:t>
      </w:r>
      <w:r w:rsidR="0040453A">
        <w:rPr>
          <w:rFonts w:ascii="Times New Roman" w:eastAsia="Calibri" w:hAnsi="Times New Roman" w:cs="David"/>
          <w:sz w:val="24"/>
          <w:szCs w:val="24"/>
        </w:rPr>
        <w:t>re</w:t>
      </w:r>
      <w:r>
        <w:rPr>
          <w:rFonts w:ascii="Times New Roman" w:eastAsia="Calibri" w:hAnsi="Times New Roman" w:cs="David"/>
          <w:sz w:val="24"/>
          <w:szCs w:val="24"/>
        </w:rPr>
        <w:t xml:space="preserve">counted prior </w:t>
      </w:r>
      <w:r w:rsidR="0040453A">
        <w:rPr>
          <w:rFonts w:ascii="Times New Roman" w:eastAsia="Calibri" w:hAnsi="Times New Roman" w:cs="David"/>
          <w:sz w:val="24"/>
          <w:szCs w:val="24"/>
        </w:rPr>
        <w:t xml:space="preserve">to </w:t>
      </w:r>
      <w:r>
        <w:rPr>
          <w:rFonts w:ascii="Times New Roman" w:eastAsia="Calibri" w:hAnsi="Times New Roman" w:cs="David"/>
          <w:sz w:val="24"/>
          <w:szCs w:val="24"/>
        </w:rPr>
        <w:t xml:space="preserve">the cosmogony. It is this news of </w:t>
      </w:r>
      <w:proofErr w:type="spellStart"/>
      <w:r>
        <w:rPr>
          <w:rFonts w:ascii="Times New Roman" w:eastAsia="Calibri" w:hAnsi="Times New Roman" w:cs="David"/>
          <w:sz w:val="24"/>
          <w:szCs w:val="24"/>
        </w:rPr>
        <w:t>Marduk’s</w:t>
      </w:r>
      <w:proofErr w:type="spellEnd"/>
      <w:r>
        <w:rPr>
          <w:rFonts w:ascii="Times New Roman" w:eastAsia="Calibri" w:hAnsi="Times New Roman" w:cs="David"/>
          <w:sz w:val="24"/>
          <w:szCs w:val="24"/>
        </w:rPr>
        <w:t xml:space="preserve"> victory that led to his</w:t>
      </w:r>
      <w:r>
        <w:rPr>
          <w:rFonts w:ascii="Times New Roman" w:eastAsia="Calibri" w:hAnsi="Times New Roman" w:cs="David"/>
          <w:sz w:val="24"/>
          <w:szCs w:val="24"/>
          <w:lang w:val="en-GB"/>
        </w:rPr>
        <w:t xml:space="preserve"> cleansing from the dust of battle and his being anointed with cedar fragrance toward his enthronement.</w:t>
      </w:r>
      <w:r w:rsidRPr="00993D55">
        <w:rPr>
          <w:rFonts w:ascii="Times New Roman" w:eastAsia="Calibri" w:hAnsi="Times New Roman" w:cs="David"/>
          <w:sz w:val="24"/>
          <w:szCs w:val="24"/>
          <w:lang w:val="en-GB"/>
        </w:rPr>
        <w:t xml:space="preserve"> </w:t>
      </w:r>
    </w:p>
    <w:p w14:paraId="7D208FA5" w14:textId="23D39B2E" w:rsidR="00C72D7B" w:rsidRDefault="001E5096" w:rsidP="00B033CB">
      <w:pPr>
        <w:widowControl w:val="0"/>
        <w:spacing w:after="0" w:line="480" w:lineRule="auto"/>
        <w:ind w:firstLine="426"/>
        <w:jc w:val="both"/>
        <w:rPr>
          <w:rFonts w:ascii="Times New Roman" w:eastAsia="Calibri" w:hAnsi="Times New Roman" w:cs="David"/>
          <w:sz w:val="24"/>
          <w:szCs w:val="24"/>
        </w:rPr>
      </w:pPr>
      <w:r>
        <w:rPr>
          <w:rFonts w:ascii="Times New Roman" w:eastAsia="Calibri" w:hAnsi="Times New Roman" w:cs="David"/>
          <w:sz w:val="24"/>
          <w:szCs w:val="24"/>
        </w:rPr>
        <w:t xml:space="preserve">However, </w:t>
      </w:r>
      <w:r w:rsidR="004E4A34">
        <w:rPr>
          <w:rFonts w:ascii="Times New Roman" w:eastAsia="Calibri" w:hAnsi="Times New Roman" w:cs="David"/>
          <w:sz w:val="24"/>
          <w:szCs w:val="24"/>
        </w:rPr>
        <w:t xml:space="preserve">assuming that </w:t>
      </w:r>
      <w:r>
        <w:rPr>
          <w:rFonts w:ascii="Times New Roman" w:eastAsia="Calibri" w:hAnsi="Times New Roman" w:cs="David"/>
          <w:sz w:val="24"/>
          <w:szCs w:val="24"/>
        </w:rPr>
        <w:t xml:space="preserve">the function of </w:t>
      </w:r>
      <w:r w:rsidR="00D948F4">
        <w:rPr>
          <w:rFonts w:ascii="Times New Roman" w:eastAsia="Calibri" w:hAnsi="Times New Roman" w:cs="David"/>
          <w:sz w:val="24"/>
          <w:szCs w:val="24"/>
        </w:rPr>
        <w:t>th</w:t>
      </w:r>
      <w:r w:rsidR="00B1096F">
        <w:rPr>
          <w:rFonts w:ascii="Times New Roman" w:eastAsia="Calibri" w:hAnsi="Times New Roman" w:cs="David"/>
          <w:sz w:val="24"/>
          <w:szCs w:val="24"/>
        </w:rPr>
        <w:t>e second part of the battle’s aftermath</w:t>
      </w:r>
      <w:r w:rsidR="00D948F4">
        <w:rPr>
          <w:rFonts w:ascii="Times New Roman" w:eastAsia="Calibri" w:hAnsi="Times New Roman" w:cs="David"/>
          <w:sz w:val="24"/>
          <w:szCs w:val="24"/>
        </w:rPr>
        <w:t xml:space="preserve"> was to serve as a resumptive repetition, i.e., </w:t>
      </w:r>
      <w:r>
        <w:rPr>
          <w:rFonts w:ascii="Times New Roman" w:eastAsia="Calibri" w:hAnsi="Times New Roman" w:cs="David"/>
          <w:sz w:val="24"/>
          <w:szCs w:val="24"/>
        </w:rPr>
        <w:t xml:space="preserve">to </w:t>
      </w:r>
      <w:r w:rsidR="00976979">
        <w:rPr>
          <w:rFonts w:ascii="Times New Roman" w:eastAsia="Calibri" w:hAnsi="Times New Roman" w:cs="David"/>
          <w:sz w:val="24"/>
          <w:szCs w:val="24"/>
        </w:rPr>
        <w:t xml:space="preserve">bring </w:t>
      </w:r>
      <w:r w:rsidR="00235DA3">
        <w:rPr>
          <w:rFonts w:ascii="Times New Roman" w:eastAsia="Calibri" w:hAnsi="Times New Roman" w:cs="David"/>
          <w:sz w:val="24"/>
          <w:szCs w:val="24"/>
        </w:rPr>
        <w:t xml:space="preserve">the work’s </w:t>
      </w:r>
      <w:r w:rsidR="00976979">
        <w:rPr>
          <w:rFonts w:ascii="Times New Roman" w:eastAsia="Calibri" w:hAnsi="Times New Roman" w:cs="David"/>
          <w:sz w:val="24"/>
          <w:szCs w:val="24"/>
        </w:rPr>
        <w:t>audience back</w:t>
      </w:r>
      <w:r>
        <w:rPr>
          <w:rFonts w:ascii="Times New Roman" w:eastAsia="Calibri" w:hAnsi="Times New Roman" w:cs="David"/>
          <w:sz w:val="24"/>
          <w:szCs w:val="24"/>
        </w:rPr>
        <w:t xml:space="preserve"> to the narrative flow</w:t>
      </w:r>
      <w:r w:rsidR="004E4A34">
        <w:rPr>
          <w:rFonts w:ascii="Times New Roman" w:eastAsia="Calibri" w:hAnsi="Times New Roman" w:cs="David"/>
          <w:sz w:val="24"/>
          <w:szCs w:val="24"/>
        </w:rPr>
        <w:t xml:space="preserve"> after it was interrupted by </w:t>
      </w:r>
      <w:r>
        <w:rPr>
          <w:rFonts w:ascii="Times New Roman" w:eastAsia="Calibri" w:hAnsi="Times New Roman" w:cs="David"/>
          <w:sz w:val="24"/>
          <w:szCs w:val="24"/>
        </w:rPr>
        <w:t xml:space="preserve">the </w:t>
      </w:r>
      <w:r w:rsidR="00235DA3">
        <w:rPr>
          <w:rFonts w:ascii="Times New Roman" w:eastAsia="Calibri" w:hAnsi="Times New Roman" w:cs="David"/>
          <w:sz w:val="24"/>
          <w:szCs w:val="24"/>
        </w:rPr>
        <w:t>cosmogony</w:t>
      </w:r>
      <w:r w:rsidR="00976979">
        <w:rPr>
          <w:rFonts w:ascii="Times New Roman" w:eastAsia="Calibri" w:hAnsi="Times New Roman" w:cs="David"/>
          <w:sz w:val="24"/>
          <w:szCs w:val="24"/>
        </w:rPr>
        <w:t xml:space="preserve">, </w:t>
      </w:r>
      <w:r>
        <w:rPr>
          <w:rFonts w:ascii="Times New Roman" w:eastAsia="Calibri" w:hAnsi="Times New Roman" w:cs="David"/>
          <w:sz w:val="24"/>
          <w:szCs w:val="24"/>
        </w:rPr>
        <w:t>that goal has been fully achieved</w:t>
      </w:r>
      <w:r w:rsidR="00976979">
        <w:rPr>
          <w:rFonts w:ascii="Times New Roman" w:eastAsia="Calibri" w:hAnsi="Times New Roman" w:cs="David"/>
          <w:sz w:val="24"/>
          <w:szCs w:val="24"/>
        </w:rPr>
        <w:t xml:space="preserve">. As a proof, </w:t>
      </w:r>
      <w:r>
        <w:rPr>
          <w:rFonts w:ascii="Times New Roman" w:eastAsia="Calibri" w:hAnsi="Times New Roman" w:cs="David"/>
          <w:sz w:val="24"/>
          <w:szCs w:val="24"/>
        </w:rPr>
        <w:t xml:space="preserve">if we </w:t>
      </w:r>
      <w:r w:rsidR="00976979">
        <w:rPr>
          <w:rFonts w:ascii="Times New Roman" w:eastAsia="Calibri" w:hAnsi="Times New Roman" w:cs="David"/>
          <w:sz w:val="24"/>
          <w:szCs w:val="24"/>
        </w:rPr>
        <w:t xml:space="preserve">only </w:t>
      </w:r>
      <w:r>
        <w:rPr>
          <w:rFonts w:ascii="Times New Roman" w:eastAsia="Calibri" w:hAnsi="Times New Roman" w:cs="David"/>
          <w:sz w:val="24"/>
          <w:szCs w:val="24"/>
        </w:rPr>
        <w:t xml:space="preserve">remove the cosmogony from the text along with </w:t>
      </w:r>
      <w:r w:rsidR="00D948F4">
        <w:rPr>
          <w:rFonts w:ascii="Times New Roman" w:eastAsia="Calibri" w:hAnsi="Times New Roman" w:cs="David"/>
          <w:sz w:val="24"/>
          <w:szCs w:val="24"/>
        </w:rPr>
        <w:t xml:space="preserve">most </w:t>
      </w:r>
      <w:r>
        <w:rPr>
          <w:rFonts w:ascii="Times New Roman" w:eastAsia="Calibri" w:hAnsi="Times New Roman" w:cs="David"/>
          <w:sz w:val="24"/>
          <w:szCs w:val="24"/>
        </w:rPr>
        <w:t>of th</w:t>
      </w:r>
      <w:r w:rsidR="002C2DE5">
        <w:rPr>
          <w:rFonts w:ascii="Times New Roman" w:eastAsia="Calibri" w:hAnsi="Times New Roman" w:cs="David"/>
          <w:sz w:val="24"/>
          <w:szCs w:val="24"/>
        </w:rPr>
        <w:t>is</w:t>
      </w:r>
      <w:r>
        <w:rPr>
          <w:rFonts w:ascii="Times New Roman" w:eastAsia="Calibri" w:hAnsi="Times New Roman" w:cs="David"/>
          <w:sz w:val="24"/>
          <w:szCs w:val="24"/>
        </w:rPr>
        <w:t xml:space="preserve"> resumptive repetition, the text </w:t>
      </w:r>
      <w:r w:rsidR="00976979">
        <w:rPr>
          <w:rFonts w:ascii="Times New Roman" w:eastAsia="Calibri" w:hAnsi="Times New Roman" w:cs="David"/>
          <w:sz w:val="24"/>
          <w:szCs w:val="24"/>
        </w:rPr>
        <w:t xml:space="preserve">will be much </w:t>
      </w:r>
      <w:r>
        <w:rPr>
          <w:rFonts w:ascii="Times New Roman" w:eastAsia="Calibri" w:hAnsi="Times New Roman" w:cs="David"/>
          <w:sz w:val="24"/>
          <w:szCs w:val="24"/>
        </w:rPr>
        <w:t>smoother</w:t>
      </w:r>
      <w:r w:rsidR="0096661C">
        <w:rPr>
          <w:rFonts w:ascii="Times New Roman" w:eastAsia="Calibri" w:hAnsi="Times New Roman" w:cs="David"/>
          <w:sz w:val="24"/>
          <w:szCs w:val="24"/>
        </w:rPr>
        <w:t>, lead</w:t>
      </w:r>
      <w:r w:rsidR="00976979">
        <w:rPr>
          <w:rFonts w:ascii="Times New Roman" w:eastAsia="Calibri" w:hAnsi="Times New Roman" w:cs="David"/>
          <w:sz w:val="24"/>
          <w:szCs w:val="24"/>
        </w:rPr>
        <w:t>ing</w:t>
      </w:r>
      <w:r w:rsidR="0096661C">
        <w:rPr>
          <w:rFonts w:ascii="Times New Roman" w:eastAsia="Calibri" w:hAnsi="Times New Roman" w:cs="David"/>
          <w:sz w:val="24"/>
          <w:szCs w:val="24"/>
        </w:rPr>
        <w:t xml:space="preserve"> directly from the scene of the gods’ rejoicing over </w:t>
      </w:r>
      <w:proofErr w:type="spellStart"/>
      <w:r w:rsidR="0096661C">
        <w:rPr>
          <w:rFonts w:ascii="Times New Roman" w:eastAsia="Calibri" w:hAnsi="Times New Roman" w:cs="David"/>
          <w:sz w:val="24"/>
          <w:szCs w:val="24"/>
        </w:rPr>
        <w:t>Marduk’s</w:t>
      </w:r>
      <w:proofErr w:type="spellEnd"/>
      <w:r w:rsidR="0096661C">
        <w:rPr>
          <w:rFonts w:ascii="Times New Roman" w:eastAsia="Calibri" w:hAnsi="Times New Roman" w:cs="David"/>
          <w:sz w:val="24"/>
          <w:szCs w:val="24"/>
        </w:rPr>
        <w:t xml:space="preserve"> victory at the end of the battle (IV 134) to </w:t>
      </w:r>
      <w:proofErr w:type="spellStart"/>
      <w:r w:rsidR="0074146E" w:rsidRPr="0096661C">
        <w:rPr>
          <w:rFonts w:ascii="Times New Roman" w:eastAsia="Calibri" w:hAnsi="Times New Roman" w:cs="David"/>
          <w:sz w:val="24"/>
          <w:szCs w:val="24"/>
        </w:rPr>
        <w:t>Marduk’s</w:t>
      </w:r>
      <w:proofErr w:type="spellEnd"/>
      <w:r w:rsidR="0074146E" w:rsidRPr="0096661C">
        <w:rPr>
          <w:rFonts w:ascii="Times New Roman" w:eastAsia="Calibri" w:hAnsi="Times New Roman" w:cs="David"/>
          <w:sz w:val="24"/>
          <w:szCs w:val="24"/>
        </w:rPr>
        <w:t xml:space="preserve"> enthronement </w:t>
      </w:r>
      <w:r w:rsidR="0096661C" w:rsidRPr="0096661C">
        <w:rPr>
          <w:rFonts w:ascii="Times New Roman" w:eastAsia="Calibri" w:hAnsi="Times New Roman" w:cs="David"/>
          <w:sz w:val="24"/>
          <w:szCs w:val="24"/>
        </w:rPr>
        <w:t>(V 77 ff.).</w:t>
      </w:r>
    </w:p>
    <w:p w14:paraId="252A9E4E" w14:textId="77777777" w:rsidR="0074146E" w:rsidRPr="000C2F19" w:rsidRDefault="0074146E" w:rsidP="006E48FD">
      <w:pPr>
        <w:widowControl w:val="0"/>
        <w:spacing w:after="0" w:line="480" w:lineRule="auto"/>
        <w:ind w:firstLine="720"/>
        <w:jc w:val="both"/>
        <w:rPr>
          <w:rFonts w:ascii="Times New Roman" w:eastAsia="Calibri" w:hAnsi="Times New Roman" w:cs="Times New Roman"/>
          <w:sz w:val="24"/>
          <w:szCs w:val="24"/>
          <w:rtl/>
        </w:rPr>
      </w:pPr>
    </w:p>
    <w:p w14:paraId="080DD2A5" w14:textId="55045998" w:rsidR="00C72D7B" w:rsidRDefault="00A13A6F" w:rsidP="006E48FD">
      <w:pPr>
        <w:pStyle w:val="ListParagraph"/>
        <w:widowControl w:val="0"/>
        <w:numPr>
          <w:ilvl w:val="0"/>
          <w:numId w:val="5"/>
        </w:numPr>
        <w:spacing w:after="0" w:line="480" w:lineRule="auto"/>
        <w:jc w:val="both"/>
        <w:rPr>
          <w:rFonts w:ascii="Times New Roman" w:eastAsia="Calibri" w:hAnsi="Times New Roman" w:cs="David"/>
          <w:b/>
          <w:bCs/>
          <w:sz w:val="24"/>
          <w:szCs w:val="24"/>
          <w:lang w:val="en-GB"/>
        </w:rPr>
      </w:pPr>
      <w:r w:rsidRPr="0096661C">
        <w:rPr>
          <w:rFonts w:ascii="Times New Roman" w:eastAsia="Calibri" w:hAnsi="Times New Roman" w:cs="David"/>
          <w:b/>
          <w:bCs/>
          <w:sz w:val="24"/>
          <w:szCs w:val="24"/>
          <w:lang w:val="en-GB"/>
        </w:rPr>
        <w:t>The Anthropogony</w:t>
      </w:r>
    </w:p>
    <w:p w14:paraId="2ECAF221" w14:textId="03671318" w:rsidR="00AA59DF" w:rsidRDefault="0096661C" w:rsidP="00235DA3">
      <w:pPr>
        <w:widowControl w:val="0"/>
        <w:spacing w:after="0" w:line="480" w:lineRule="auto"/>
        <w:jc w:val="both"/>
        <w:rPr>
          <w:rFonts w:ascii="Times New Roman" w:eastAsia="Calibri" w:hAnsi="Times New Roman" w:cs="David"/>
          <w:sz w:val="24"/>
          <w:szCs w:val="24"/>
          <w:lang w:val="en-GB"/>
        </w:rPr>
      </w:pPr>
      <w:r>
        <w:rPr>
          <w:rFonts w:ascii="Times New Roman" w:eastAsia="Calibri" w:hAnsi="Times New Roman" w:cs="David"/>
          <w:sz w:val="24"/>
          <w:szCs w:val="24"/>
          <w:lang w:val="en-GB"/>
        </w:rPr>
        <w:t xml:space="preserve">A similar phenomenon takes place with regard to the creation of humankind, the anthropogony. This act of creation is </w:t>
      </w:r>
      <w:r w:rsidR="0074146E">
        <w:rPr>
          <w:rFonts w:ascii="Times New Roman" w:eastAsia="Calibri" w:hAnsi="Times New Roman" w:cs="David"/>
          <w:sz w:val="24"/>
          <w:szCs w:val="24"/>
          <w:lang w:val="en-GB"/>
        </w:rPr>
        <w:t xml:space="preserve">set </w:t>
      </w:r>
      <w:r>
        <w:rPr>
          <w:rFonts w:ascii="Times New Roman" w:eastAsia="Calibri" w:hAnsi="Times New Roman" w:cs="David"/>
          <w:sz w:val="24"/>
          <w:szCs w:val="24"/>
          <w:lang w:val="en-GB"/>
        </w:rPr>
        <w:t xml:space="preserve">in the midst of </w:t>
      </w:r>
      <w:r w:rsidR="002C2DE5">
        <w:rPr>
          <w:rFonts w:ascii="Times New Roman" w:eastAsia="Calibri" w:hAnsi="Times New Roman" w:cs="David"/>
          <w:sz w:val="24"/>
          <w:szCs w:val="24"/>
          <w:lang w:val="en-GB"/>
        </w:rPr>
        <w:t xml:space="preserve">the account of Babylon’s </w:t>
      </w:r>
      <w:r w:rsidR="0074146E">
        <w:rPr>
          <w:rFonts w:ascii="Times New Roman" w:eastAsia="Calibri" w:hAnsi="Times New Roman" w:cs="David"/>
          <w:sz w:val="24"/>
          <w:szCs w:val="24"/>
          <w:lang w:val="en-GB"/>
        </w:rPr>
        <w:t>foundation</w:t>
      </w:r>
      <w:r>
        <w:rPr>
          <w:rFonts w:ascii="Times New Roman" w:eastAsia="Calibri" w:hAnsi="Times New Roman" w:cs="David"/>
          <w:sz w:val="24"/>
          <w:szCs w:val="24"/>
          <w:lang w:val="en-GB"/>
        </w:rPr>
        <w:t xml:space="preserve">, </w:t>
      </w:r>
      <w:r w:rsidR="00B033CB">
        <w:rPr>
          <w:rFonts w:ascii="Times New Roman" w:eastAsia="Calibri" w:hAnsi="Times New Roman" w:cs="David"/>
          <w:sz w:val="24"/>
          <w:szCs w:val="24"/>
          <w:lang w:val="en-GB"/>
        </w:rPr>
        <w:t xml:space="preserve">narrated </w:t>
      </w:r>
      <w:r>
        <w:rPr>
          <w:rFonts w:ascii="Times New Roman" w:eastAsia="Calibri" w:hAnsi="Times New Roman" w:cs="David"/>
          <w:sz w:val="24"/>
          <w:szCs w:val="24"/>
          <w:lang w:val="en-GB"/>
        </w:rPr>
        <w:t>along the lines of a temple</w:t>
      </w:r>
      <w:r w:rsidR="00177DB9">
        <w:rPr>
          <w:rFonts w:ascii="Times New Roman" w:eastAsia="Calibri" w:hAnsi="Times New Roman" w:cs="David"/>
          <w:sz w:val="24"/>
          <w:szCs w:val="24"/>
          <w:lang w:val="en-GB"/>
        </w:rPr>
        <w:t xml:space="preserve">’s </w:t>
      </w:r>
      <w:r w:rsidR="00AA59DF">
        <w:rPr>
          <w:rFonts w:ascii="Times New Roman" w:eastAsia="Calibri" w:hAnsi="Times New Roman" w:cs="David"/>
          <w:sz w:val="24"/>
          <w:szCs w:val="24"/>
          <w:lang w:val="en-GB"/>
        </w:rPr>
        <w:t>construction</w:t>
      </w:r>
      <w:r w:rsidR="00177DB9">
        <w:rPr>
          <w:rFonts w:ascii="Times New Roman" w:eastAsia="Calibri" w:hAnsi="Times New Roman" w:cs="David"/>
          <w:sz w:val="24"/>
          <w:szCs w:val="24"/>
          <w:lang w:val="en-GB"/>
        </w:rPr>
        <w:t xml:space="preserve"> story</w:t>
      </w:r>
      <w:r>
        <w:rPr>
          <w:rFonts w:ascii="Times New Roman" w:eastAsia="Calibri" w:hAnsi="Times New Roman" w:cs="David"/>
          <w:sz w:val="24"/>
          <w:szCs w:val="24"/>
          <w:lang w:val="en-GB"/>
        </w:rPr>
        <w:t>.</w:t>
      </w:r>
      <w:r>
        <w:rPr>
          <w:rStyle w:val="FootnoteReference"/>
          <w:rFonts w:ascii="Times New Roman" w:eastAsia="Calibri" w:hAnsi="Times New Roman" w:cs="David"/>
          <w:sz w:val="24"/>
          <w:szCs w:val="24"/>
          <w:lang w:val="en-GB"/>
        </w:rPr>
        <w:footnoteReference w:id="9"/>
      </w:r>
      <w:r w:rsidR="008E3400">
        <w:rPr>
          <w:rFonts w:ascii="Times New Roman" w:eastAsia="Calibri" w:hAnsi="Times New Roman" w:cs="David"/>
          <w:sz w:val="24"/>
          <w:szCs w:val="24"/>
          <w:lang w:val="en-GB"/>
        </w:rPr>
        <w:t xml:space="preserve"> </w:t>
      </w:r>
    </w:p>
    <w:p w14:paraId="22EDF1A4" w14:textId="6734AF4C" w:rsidR="0096661C" w:rsidRPr="008E3400" w:rsidRDefault="00AA59DF" w:rsidP="00B033CB">
      <w:pPr>
        <w:widowControl w:val="0"/>
        <w:spacing w:after="0" w:line="480" w:lineRule="auto"/>
        <w:ind w:firstLine="426"/>
        <w:jc w:val="both"/>
        <w:rPr>
          <w:rFonts w:ascii="Times New Roman" w:eastAsia="Calibri" w:hAnsi="Times New Roman" w:cs="David"/>
          <w:sz w:val="24"/>
          <w:szCs w:val="24"/>
          <w:lang w:val="en-GB"/>
        </w:rPr>
      </w:pPr>
      <w:r>
        <w:rPr>
          <w:rFonts w:ascii="Times New Roman" w:eastAsia="Calibri" w:hAnsi="Times New Roman" w:cs="David"/>
          <w:sz w:val="24"/>
          <w:szCs w:val="24"/>
          <w:lang w:val="en-GB"/>
        </w:rPr>
        <w:t>The section begins</w:t>
      </w:r>
      <w:r w:rsidR="0040453A">
        <w:rPr>
          <w:rFonts w:ascii="Times New Roman" w:eastAsia="Calibri" w:hAnsi="Times New Roman" w:cs="David"/>
          <w:sz w:val="24"/>
          <w:szCs w:val="24"/>
          <w:lang w:val="en-GB"/>
        </w:rPr>
        <w:t xml:space="preserve">, </w:t>
      </w:r>
      <w:r>
        <w:rPr>
          <w:rFonts w:ascii="Times New Roman" w:eastAsia="Calibri" w:hAnsi="Times New Roman" w:cs="David"/>
          <w:sz w:val="24"/>
          <w:szCs w:val="24"/>
          <w:lang w:val="en-GB"/>
        </w:rPr>
        <w:t xml:space="preserve">right after the enthronement of </w:t>
      </w:r>
      <w:proofErr w:type="spellStart"/>
      <w:r>
        <w:rPr>
          <w:rFonts w:ascii="Times New Roman" w:eastAsia="Calibri" w:hAnsi="Times New Roman" w:cs="David"/>
          <w:sz w:val="24"/>
          <w:szCs w:val="24"/>
          <w:lang w:val="en-GB"/>
        </w:rPr>
        <w:t>Marduk</w:t>
      </w:r>
      <w:proofErr w:type="spellEnd"/>
      <w:r w:rsidR="0040453A">
        <w:rPr>
          <w:rFonts w:ascii="Times New Roman" w:eastAsia="Calibri" w:hAnsi="Times New Roman" w:cs="David"/>
          <w:sz w:val="24"/>
          <w:szCs w:val="24"/>
          <w:lang w:val="en-GB"/>
        </w:rPr>
        <w:t xml:space="preserve">, </w:t>
      </w:r>
      <w:r>
        <w:rPr>
          <w:rFonts w:ascii="Times New Roman" w:eastAsia="Calibri" w:hAnsi="Times New Roman" w:cs="David"/>
          <w:sz w:val="24"/>
          <w:szCs w:val="24"/>
          <w:lang w:val="en-GB"/>
        </w:rPr>
        <w:t>with the request of the gods from their new king to take care of their shrine</w:t>
      </w:r>
      <w:r w:rsidR="008E3400" w:rsidRPr="008E3400">
        <w:rPr>
          <w:rFonts w:ascii="Times New Roman" w:eastAsia="Calibri" w:hAnsi="Times New Roman" w:cs="David"/>
          <w:sz w:val="24"/>
          <w:szCs w:val="24"/>
          <w:lang w:val="en-GB"/>
        </w:rPr>
        <w:t xml:space="preserve"> (V 113–116):</w:t>
      </w:r>
    </w:p>
    <w:p w14:paraId="2A08B7ED" w14:textId="5DD3A3B7" w:rsidR="00104748" w:rsidRPr="00B033CB" w:rsidRDefault="00104748"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113</w:t>
      </w:r>
      <w:r w:rsidRPr="00B033CB">
        <w:rPr>
          <w:rFonts w:ascii="Times New Roman" w:eastAsia="Calibri" w:hAnsi="Times New Roman" w:cs="Times New Roman"/>
          <w:spacing w:val="2"/>
          <w:lang w:val="en-GB" w:bidi="ar-SA"/>
        </w:rPr>
        <w:t xml:space="preserve">When they had given kingship to </w:t>
      </w:r>
      <w:proofErr w:type="spellStart"/>
      <w:r w:rsidRPr="00B033CB">
        <w:rPr>
          <w:rFonts w:ascii="Times New Roman" w:eastAsia="Calibri" w:hAnsi="Times New Roman" w:cs="Times New Roman"/>
          <w:spacing w:val="2"/>
          <w:lang w:val="en-GB" w:bidi="ar-SA"/>
        </w:rPr>
        <w:t>Marduk</w:t>
      </w:r>
      <w:proofErr w:type="spellEnd"/>
      <w:r w:rsidRPr="00B033CB">
        <w:rPr>
          <w:rFonts w:ascii="Times New Roman" w:eastAsia="Calibri" w:hAnsi="Times New Roman" w:cs="Times New Roman"/>
          <w:spacing w:val="2"/>
          <w:lang w:val="en-GB" w:bidi="ar-SA"/>
        </w:rPr>
        <w:t>,</w:t>
      </w:r>
    </w:p>
    <w:p w14:paraId="2B84BBF1" w14:textId="3E5A4E6B" w:rsidR="00104748" w:rsidRPr="00B033CB" w:rsidRDefault="00104748"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114</w:t>
      </w:r>
      <w:r w:rsidRPr="00B033CB">
        <w:rPr>
          <w:rFonts w:ascii="Times New Roman" w:eastAsia="Calibri" w:hAnsi="Times New Roman" w:cs="Times New Roman"/>
          <w:spacing w:val="2"/>
          <w:lang w:val="en-GB" w:bidi="ar-SA"/>
        </w:rPr>
        <w:t>They addressed to him a benediction for prosperity and success</w:t>
      </w:r>
      <w:r w:rsidR="00B74FB4" w:rsidRPr="00B033CB">
        <w:rPr>
          <w:rFonts w:ascii="Times New Roman" w:eastAsia="Calibri" w:hAnsi="Times New Roman" w:cs="Times New Roman"/>
          <w:spacing w:val="2"/>
          <w:lang w:val="en-GB" w:bidi="ar-SA"/>
        </w:rPr>
        <w:t>:</w:t>
      </w:r>
    </w:p>
    <w:p w14:paraId="0A74C2DB" w14:textId="0F2DEE1A" w:rsidR="00104748" w:rsidRPr="00B033CB" w:rsidRDefault="00104748"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115</w:t>
      </w:r>
      <w:r w:rsidRPr="00B033CB">
        <w:rPr>
          <w:rFonts w:ascii="Times New Roman" w:eastAsia="Calibri" w:hAnsi="Times New Roman" w:cs="Times New Roman"/>
          <w:spacing w:val="2"/>
          <w:lang w:val="en-GB" w:bidi="ar-SA"/>
        </w:rPr>
        <w:t>“Henceforth you are the caretaker of our shrine,</w:t>
      </w:r>
    </w:p>
    <w:p w14:paraId="79A52170" w14:textId="1D718523" w:rsidR="00104748" w:rsidRPr="00B033CB" w:rsidRDefault="00104748"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116</w:t>
      </w:r>
      <w:r w:rsidRPr="00B033CB">
        <w:rPr>
          <w:rFonts w:ascii="Times New Roman" w:eastAsia="Calibri" w:hAnsi="Times New Roman" w:cs="Times New Roman"/>
          <w:spacing w:val="2"/>
          <w:lang w:val="en-GB" w:bidi="ar-SA"/>
        </w:rPr>
        <w:t>Whatever you command, we will do!”</w:t>
      </w:r>
    </w:p>
    <w:p w14:paraId="270D4C7C" w14:textId="254C364F" w:rsidR="008E3400" w:rsidRPr="008E3400" w:rsidRDefault="008E3400" w:rsidP="00FB04FA">
      <w:pPr>
        <w:tabs>
          <w:tab w:val="left" w:pos="720"/>
        </w:tabs>
        <w:spacing w:after="0" w:line="480" w:lineRule="auto"/>
        <w:rPr>
          <w:rFonts w:ascii="Times New Roman" w:eastAsia="Calibri" w:hAnsi="Times New Roman" w:cs="Times New Roman"/>
          <w:spacing w:val="2"/>
          <w:sz w:val="24"/>
          <w:szCs w:val="24"/>
          <w:rtl/>
          <w:lang w:val="en-GB" w:bidi="ar-SA"/>
        </w:rPr>
      </w:pPr>
      <w:r>
        <w:rPr>
          <w:rFonts w:ascii="Times New Roman" w:eastAsia="Calibri" w:hAnsi="Times New Roman" w:cs="Times New Roman"/>
          <w:spacing w:val="2"/>
          <w:sz w:val="24"/>
          <w:szCs w:val="24"/>
          <w:lang w:val="en-GB" w:bidi="ar-SA"/>
        </w:rPr>
        <w:lastRenderedPageBreak/>
        <w:t xml:space="preserve">To this request </w:t>
      </w:r>
      <w:proofErr w:type="spellStart"/>
      <w:r>
        <w:rPr>
          <w:rFonts w:ascii="Times New Roman" w:eastAsia="Calibri" w:hAnsi="Times New Roman" w:cs="Times New Roman"/>
          <w:spacing w:val="2"/>
          <w:sz w:val="24"/>
          <w:szCs w:val="24"/>
          <w:lang w:val="en-GB" w:bidi="ar-SA"/>
        </w:rPr>
        <w:t>Marduk</w:t>
      </w:r>
      <w:proofErr w:type="spellEnd"/>
      <w:r>
        <w:rPr>
          <w:rFonts w:ascii="Times New Roman" w:eastAsia="Calibri" w:hAnsi="Times New Roman" w:cs="Times New Roman"/>
          <w:spacing w:val="2"/>
          <w:sz w:val="24"/>
          <w:szCs w:val="24"/>
          <w:lang w:val="en-GB" w:bidi="ar-SA"/>
        </w:rPr>
        <w:t xml:space="preserve"> responds that he will build his </w:t>
      </w:r>
      <w:r w:rsidRPr="008E3400">
        <w:rPr>
          <w:rFonts w:ascii="Times New Roman" w:eastAsia="Calibri" w:hAnsi="Times New Roman" w:cs="Times New Roman"/>
          <w:spacing w:val="2"/>
          <w:sz w:val="24"/>
          <w:szCs w:val="24"/>
          <w:lang w:val="en-GB" w:bidi="ar-SA"/>
        </w:rPr>
        <w:t>city, Babylon, as a sh</w:t>
      </w:r>
      <w:r w:rsidR="002C2DE5">
        <w:rPr>
          <w:rFonts w:ascii="Times New Roman" w:eastAsia="Calibri" w:hAnsi="Times New Roman" w:cs="Times New Roman"/>
          <w:spacing w:val="2"/>
          <w:sz w:val="24"/>
          <w:szCs w:val="24"/>
          <w:lang w:val="en-GB" w:bidi="ar-SA"/>
        </w:rPr>
        <w:t>r</w:t>
      </w:r>
      <w:r w:rsidRPr="008E3400">
        <w:rPr>
          <w:rFonts w:ascii="Times New Roman" w:eastAsia="Calibri" w:hAnsi="Times New Roman" w:cs="Times New Roman"/>
          <w:spacing w:val="2"/>
          <w:sz w:val="24"/>
          <w:szCs w:val="24"/>
          <w:lang w:val="en-GB" w:bidi="ar-SA"/>
        </w:rPr>
        <w:t xml:space="preserve">ine to the gods, where they will rest when they arrive from the heavens and the </w:t>
      </w:r>
      <w:proofErr w:type="spellStart"/>
      <w:r w:rsidRPr="008E3400">
        <w:rPr>
          <w:rFonts w:ascii="Times New Roman" w:eastAsia="Calibri" w:hAnsi="Times New Roman" w:cs="Times New Roman"/>
          <w:spacing w:val="2"/>
          <w:sz w:val="24"/>
          <w:szCs w:val="24"/>
          <w:lang w:val="en-GB"/>
        </w:rPr>
        <w:t>Apsû</w:t>
      </w:r>
      <w:proofErr w:type="spellEnd"/>
      <w:r w:rsidRPr="008E3400">
        <w:rPr>
          <w:rFonts w:ascii="Times New Roman" w:eastAsia="Calibri" w:hAnsi="Times New Roman" w:cs="Times New Roman"/>
          <w:spacing w:val="2"/>
          <w:sz w:val="24"/>
          <w:szCs w:val="24"/>
          <w:lang w:val="en-GB"/>
        </w:rPr>
        <w:t xml:space="preserve"> (ll. 117–130):</w:t>
      </w:r>
    </w:p>
    <w:p w14:paraId="16BC41FF" w14:textId="38DF3805" w:rsidR="00577C80" w:rsidRPr="00B033CB" w:rsidRDefault="008E3400"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lang w:val="en-GB" w:bidi="ar-SA"/>
        </w:rPr>
        <w:tab/>
      </w:r>
      <w:r w:rsidR="00A5143D" w:rsidRPr="001D18DA">
        <w:rPr>
          <w:rFonts w:ascii="Times New Roman" w:eastAsia="Calibri" w:hAnsi="Times New Roman" w:cs="Times New Roman"/>
          <w:spacing w:val="2"/>
          <w:lang w:val="en-GB"/>
        </w:rPr>
        <w:t>…</w:t>
      </w:r>
      <w:r w:rsidR="00104748" w:rsidRPr="00B033CB">
        <w:rPr>
          <w:rFonts w:ascii="Times New Roman" w:eastAsia="Calibri" w:hAnsi="Times New Roman" w:cs="Times New Roman"/>
          <w:spacing w:val="2"/>
          <w:vertAlign w:val="superscript"/>
          <w:lang w:val="en-GB" w:bidi="ar-SA"/>
        </w:rPr>
        <w:t>119</w:t>
      </w:r>
      <w:r w:rsidR="00637075" w:rsidRPr="00B033CB">
        <w:rPr>
          <w:rFonts w:ascii="Times New Roman" w:eastAsia="Calibri" w:hAnsi="Times New Roman" w:cs="Times New Roman"/>
          <w:spacing w:val="2"/>
          <w:lang w:val="en-GB"/>
        </w:rPr>
        <w:t xml:space="preserve"> “</w:t>
      </w:r>
      <w:r w:rsidR="00577C80" w:rsidRPr="00B033CB">
        <w:rPr>
          <w:rFonts w:ascii="Times New Roman" w:eastAsia="Calibri" w:hAnsi="Times New Roman" w:cs="Times New Roman"/>
          <w:spacing w:val="2"/>
          <w:lang w:val="en-GB" w:bidi="ar-SA"/>
        </w:rPr>
        <w:t xml:space="preserve">Above the </w:t>
      </w:r>
      <w:proofErr w:type="spellStart"/>
      <w:r w:rsidR="00577C80" w:rsidRPr="00B033CB">
        <w:rPr>
          <w:rFonts w:ascii="Times New Roman" w:eastAsia="Calibri" w:hAnsi="Times New Roman" w:cs="Times New Roman"/>
          <w:spacing w:val="2"/>
          <w:lang w:val="en-GB" w:bidi="ar-SA"/>
        </w:rPr>
        <w:t>Apsû</w:t>
      </w:r>
      <w:proofErr w:type="spellEnd"/>
      <w:r w:rsidR="00577C80" w:rsidRPr="00B033CB">
        <w:rPr>
          <w:rFonts w:ascii="Times New Roman" w:eastAsia="Calibri" w:hAnsi="Times New Roman" w:cs="Times New Roman"/>
          <w:spacing w:val="2"/>
          <w:lang w:val="en-GB" w:bidi="ar-SA"/>
        </w:rPr>
        <w:t xml:space="preserve">, the abode of </w:t>
      </w:r>
      <w:proofErr w:type="spellStart"/>
      <w:r w:rsidR="00577C80" w:rsidRPr="00B033CB">
        <w:rPr>
          <w:rFonts w:ascii="Times New Roman" w:eastAsia="Calibri" w:hAnsi="Times New Roman" w:cs="Times New Roman"/>
          <w:spacing w:val="2"/>
          <w:lang w:val="en-GB" w:bidi="ar-SA"/>
        </w:rPr>
        <w:t>Ḫašmanu</w:t>
      </w:r>
      <w:proofErr w:type="spellEnd"/>
      <w:r w:rsidR="00577C80" w:rsidRPr="00B033CB">
        <w:rPr>
          <w:rFonts w:ascii="Times New Roman" w:eastAsia="Calibri" w:hAnsi="Times New Roman" w:cs="Times New Roman"/>
          <w:spacing w:val="2"/>
          <w:lang w:val="en-GB" w:bidi="ar-SA"/>
        </w:rPr>
        <w:t>-stone,</w:t>
      </w:r>
      <w:r w:rsidR="00577C80" w:rsidRPr="00B033CB">
        <w:rPr>
          <w:rFonts w:ascii="Times New Roman" w:eastAsia="Calibri" w:hAnsi="Times New Roman" w:cs="Times New Roman"/>
          <w:spacing w:val="2"/>
          <w:vertAlign w:val="superscript"/>
          <w:lang w:val="en-GB" w:bidi="ar-SA"/>
        </w:rPr>
        <w:footnoteReference w:id="10"/>
      </w:r>
      <w:r w:rsidR="00577C80" w:rsidRPr="00B033CB">
        <w:rPr>
          <w:rFonts w:ascii="Times New Roman" w:eastAsia="Calibri" w:hAnsi="Times New Roman" w:cs="Times New Roman"/>
          <w:spacing w:val="2"/>
          <w:lang w:val="en-GB" w:bidi="ar-SA"/>
        </w:rPr>
        <w:br/>
      </w:r>
      <w:r w:rsidR="00104748" w:rsidRPr="00B033CB">
        <w:rPr>
          <w:rFonts w:ascii="Times New Roman" w:eastAsia="Calibri" w:hAnsi="Times New Roman" w:cs="Times New Roman"/>
          <w:spacing w:val="2"/>
          <w:vertAlign w:val="superscript"/>
          <w:lang w:val="en-GB" w:bidi="ar-SA"/>
        </w:rPr>
        <w:t>120</w:t>
      </w:r>
      <w:r w:rsidR="00577C80" w:rsidRPr="00B033CB">
        <w:rPr>
          <w:rFonts w:ascii="Times New Roman" w:eastAsia="Calibri" w:hAnsi="Times New Roman" w:cs="Times New Roman"/>
          <w:spacing w:val="2"/>
          <w:lang w:val="en-GB" w:bidi="ar-SA"/>
        </w:rPr>
        <w:t xml:space="preserve">Opposite </w:t>
      </w:r>
      <w:proofErr w:type="spellStart"/>
      <w:r w:rsidR="00577C80" w:rsidRPr="00B033CB">
        <w:rPr>
          <w:rFonts w:ascii="Times New Roman" w:eastAsia="Calibri" w:hAnsi="Times New Roman" w:cs="Times New Roman"/>
          <w:spacing w:val="2"/>
          <w:lang w:val="en-GB" w:bidi="ar-SA"/>
        </w:rPr>
        <w:t>Ešarra</w:t>
      </w:r>
      <w:proofErr w:type="spellEnd"/>
      <w:r w:rsidR="00577C80" w:rsidRPr="00B033CB">
        <w:rPr>
          <w:rFonts w:ascii="Times New Roman" w:eastAsia="Calibri" w:hAnsi="Times New Roman" w:cs="Times New Roman"/>
          <w:spacing w:val="2"/>
          <w:lang w:val="en-GB" w:bidi="ar-SA"/>
        </w:rPr>
        <w:t>, which I built above you</w:t>
      </w:r>
      <w:r w:rsidR="00D87965" w:rsidRPr="00B033CB">
        <w:rPr>
          <w:rFonts w:ascii="Times New Roman" w:eastAsia="Calibri" w:hAnsi="Times New Roman" w:cs="Times New Roman"/>
          <w:spacing w:val="2"/>
          <w:lang w:val="en-GB" w:bidi="ar-SA"/>
        </w:rPr>
        <w:t>—</w:t>
      </w:r>
    </w:p>
    <w:p w14:paraId="4F3CA42F" w14:textId="3CD20636" w:rsidR="00577C80" w:rsidRPr="00B033CB" w:rsidRDefault="00104748" w:rsidP="00FB04FA">
      <w:pPr>
        <w:tabs>
          <w:tab w:val="left" w:pos="284"/>
        </w:tabs>
        <w:spacing w:after="0" w:line="480" w:lineRule="auto"/>
        <w:ind w:left="227"/>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121</w:t>
      </w:r>
      <w:r w:rsidR="00577C80" w:rsidRPr="00B033CB">
        <w:rPr>
          <w:rFonts w:ascii="Times New Roman" w:eastAsia="Calibri" w:hAnsi="Times New Roman" w:cs="Times New Roman"/>
          <w:spacing w:val="2"/>
          <w:lang w:val="en-GB" w:bidi="ar-SA"/>
        </w:rPr>
        <w:t>Below</w:t>
      </w:r>
      <w:r w:rsidR="000B212B" w:rsidRPr="00B033CB">
        <w:rPr>
          <w:rFonts w:ascii="Times New Roman" w:eastAsia="Calibri" w:hAnsi="Times New Roman" w:cs="Times New Roman"/>
          <w:spacing w:val="2"/>
          <w:lang w:val="en-GB" w:bidi="ar-SA"/>
        </w:rPr>
        <w:t>,</w:t>
      </w:r>
      <w:r w:rsidR="00D80FC5" w:rsidRPr="00B033CB">
        <w:rPr>
          <w:rFonts w:ascii="Times New Roman" w:eastAsia="Calibri" w:hAnsi="Times New Roman" w:cs="Times New Roman"/>
          <w:spacing w:val="2"/>
          <w:lang w:val="en-GB" w:bidi="ar-SA"/>
        </w:rPr>
        <w:t xml:space="preserve"> the hard ground</w:t>
      </w:r>
      <w:r w:rsidR="00577C80" w:rsidRPr="00B033CB">
        <w:rPr>
          <w:rFonts w:ascii="Times New Roman" w:eastAsia="Calibri" w:hAnsi="Times New Roman" w:cs="Times New Roman"/>
          <w:spacing w:val="2"/>
          <w:lang w:val="en-GB" w:bidi="ar-SA"/>
        </w:rPr>
        <w:t xml:space="preserve">, I made </w:t>
      </w:r>
      <w:r w:rsidR="00753ED1" w:rsidRPr="00B033CB">
        <w:rPr>
          <w:rFonts w:ascii="Times New Roman" w:eastAsia="Calibri" w:hAnsi="Times New Roman" w:cs="Times New Roman"/>
          <w:spacing w:val="2"/>
          <w:lang w:val="en-GB" w:bidi="ar-SA"/>
        </w:rPr>
        <w:t>it</w:t>
      </w:r>
      <w:r w:rsidR="000B212B" w:rsidRPr="00B033CB">
        <w:rPr>
          <w:rFonts w:ascii="Times New Roman" w:eastAsia="Calibri" w:hAnsi="Times New Roman" w:cs="Times New Roman"/>
          <w:spacing w:val="2"/>
          <w:lang w:val="en-GB" w:bidi="ar-SA"/>
        </w:rPr>
        <w:t xml:space="preserve">s floor </w:t>
      </w:r>
      <w:r w:rsidR="00577C80" w:rsidRPr="00B033CB">
        <w:rPr>
          <w:rFonts w:ascii="Times New Roman" w:eastAsia="Calibri" w:hAnsi="Times New Roman" w:cs="Times New Roman"/>
          <w:spacing w:val="2"/>
          <w:lang w:val="en-GB" w:bidi="ar-SA"/>
        </w:rPr>
        <w:t>firm</w:t>
      </w:r>
      <w:r w:rsidR="002D7717" w:rsidRPr="00B033CB">
        <w:rPr>
          <w:rFonts w:ascii="Times New Roman" w:eastAsia="Calibri" w:hAnsi="Times New Roman" w:cs="Times New Roman"/>
          <w:spacing w:val="2"/>
          <w:lang w:val="en-GB" w:bidi="ar-SA"/>
        </w:rPr>
        <w:t>,</w:t>
      </w:r>
      <w:r w:rsidR="00577C80" w:rsidRPr="00B033CB">
        <w:rPr>
          <w:rFonts w:ascii="Times New Roman" w:eastAsia="Calibri" w:hAnsi="Times New Roman" w:cs="Times New Roman"/>
          <w:spacing w:val="2"/>
          <w:vertAlign w:val="superscript"/>
          <w:lang w:val="en-GB" w:bidi="ar-SA"/>
        </w:rPr>
        <w:footnoteReference w:id="11"/>
      </w:r>
    </w:p>
    <w:p w14:paraId="64738307" w14:textId="4A2F29BC" w:rsidR="00577C80" w:rsidRPr="00B033CB" w:rsidRDefault="00104748" w:rsidP="00FB04FA">
      <w:pPr>
        <w:tabs>
          <w:tab w:val="left" w:pos="284"/>
        </w:tabs>
        <w:spacing w:after="0" w:line="480" w:lineRule="auto"/>
        <w:ind w:left="227"/>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122</w:t>
      </w:r>
      <w:r w:rsidR="00B02D48" w:rsidRPr="00B033CB">
        <w:rPr>
          <w:rFonts w:ascii="Times New Roman" w:eastAsia="Calibri" w:hAnsi="Times New Roman" w:cs="Times New Roman"/>
          <w:spacing w:val="2"/>
          <w:lang w:val="en-GB" w:bidi="ar-SA"/>
        </w:rPr>
        <w:t xml:space="preserve"> (there) I</w:t>
      </w:r>
      <w:r w:rsidR="00577C80" w:rsidRPr="00B033CB">
        <w:rPr>
          <w:rFonts w:ascii="Times New Roman" w:eastAsia="Calibri" w:hAnsi="Times New Roman" w:cs="Times New Roman"/>
          <w:spacing w:val="2"/>
          <w:lang w:val="en-GB" w:bidi="ar-SA"/>
        </w:rPr>
        <w:t xml:space="preserve"> shall build a house, it shall be my luxurious abode,</w:t>
      </w:r>
    </w:p>
    <w:p w14:paraId="3E768939" w14:textId="78FE112F" w:rsidR="00577C80" w:rsidRPr="00B033CB" w:rsidRDefault="001D57B5" w:rsidP="00FB04FA">
      <w:pPr>
        <w:tabs>
          <w:tab w:val="left" w:pos="284"/>
        </w:tabs>
        <w:spacing w:after="0" w:line="480" w:lineRule="auto"/>
        <w:ind w:left="227"/>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123</w:t>
      </w:r>
      <w:r w:rsidR="00577C80" w:rsidRPr="00B033CB">
        <w:rPr>
          <w:rFonts w:ascii="Times New Roman" w:eastAsia="Calibri" w:hAnsi="Times New Roman" w:cs="Times New Roman"/>
          <w:spacing w:val="2"/>
          <w:lang w:val="en-GB" w:bidi="ar-SA"/>
        </w:rPr>
        <w:t>within it I shall establish its sanctuary,</w:t>
      </w:r>
    </w:p>
    <w:p w14:paraId="647B15D7" w14:textId="054D50F4" w:rsidR="00577C80" w:rsidRPr="00B033CB" w:rsidRDefault="001D57B5"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124</w:t>
      </w:r>
      <w:r w:rsidR="00577C80" w:rsidRPr="00B033CB">
        <w:rPr>
          <w:rFonts w:ascii="Times New Roman" w:eastAsia="Calibri" w:hAnsi="Times New Roman" w:cs="Times New Roman"/>
          <w:spacing w:val="2"/>
          <w:lang w:val="en-GB" w:bidi="ar-SA"/>
        </w:rPr>
        <w:t xml:space="preserve">I shall appoint (it as) my </w:t>
      </w:r>
      <w:proofErr w:type="spellStart"/>
      <w:r w:rsidR="00577C80" w:rsidRPr="00B033CB">
        <w:rPr>
          <w:rFonts w:ascii="Times New Roman" w:eastAsia="Calibri" w:hAnsi="Times New Roman" w:cs="Times New Roman"/>
          <w:spacing w:val="2"/>
          <w:lang w:val="en-GB" w:bidi="ar-SA"/>
        </w:rPr>
        <w:t>cella</w:t>
      </w:r>
      <w:proofErr w:type="spellEnd"/>
      <w:r w:rsidR="00577C80" w:rsidRPr="00B033CB">
        <w:rPr>
          <w:rFonts w:ascii="Times New Roman" w:eastAsia="Calibri" w:hAnsi="Times New Roman" w:cs="Times New Roman"/>
          <w:spacing w:val="2"/>
          <w:lang w:val="en-GB" w:bidi="ar-SA"/>
        </w:rPr>
        <w:t>, I shall establish my kingship.</w:t>
      </w:r>
      <w:r w:rsidR="00577C80" w:rsidRPr="00B033CB">
        <w:rPr>
          <w:rFonts w:ascii="Times New Roman" w:eastAsia="Calibri" w:hAnsi="Times New Roman" w:cs="Times New Roman"/>
          <w:spacing w:val="2"/>
          <w:lang w:val="en-GB" w:bidi="ar-SA"/>
        </w:rPr>
        <w:br/>
      </w:r>
      <w:r w:rsidRPr="00B033CB">
        <w:rPr>
          <w:rFonts w:ascii="Times New Roman" w:eastAsia="Calibri" w:hAnsi="Times New Roman" w:cs="Times New Roman"/>
          <w:spacing w:val="2"/>
          <w:vertAlign w:val="superscript"/>
          <w:lang w:val="en-GB" w:bidi="ar-SA"/>
        </w:rPr>
        <w:t>125</w:t>
      </w:r>
      <w:r w:rsidR="00577C80" w:rsidRPr="00B033CB">
        <w:rPr>
          <w:rFonts w:ascii="Times New Roman" w:eastAsia="Calibri" w:hAnsi="Times New Roman" w:cs="Times New Roman"/>
          <w:spacing w:val="2"/>
          <w:lang w:val="en-GB" w:bidi="ar-SA"/>
        </w:rPr>
        <w:t xml:space="preserve">When you (= the gods) come up from the </w:t>
      </w:r>
      <w:proofErr w:type="spellStart"/>
      <w:r w:rsidR="00577C80" w:rsidRPr="00B033CB">
        <w:rPr>
          <w:rFonts w:ascii="Times New Roman" w:eastAsia="Calibri" w:hAnsi="Times New Roman" w:cs="Times New Roman"/>
          <w:spacing w:val="2"/>
          <w:lang w:val="en-GB" w:bidi="ar-SA"/>
        </w:rPr>
        <w:t>Apsû</w:t>
      </w:r>
      <w:proofErr w:type="spellEnd"/>
      <w:r w:rsidR="00577C80" w:rsidRPr="00B033CB">
        <w:rPr>
          <w:rFonts w:ascii="Times New Roman" w:eastAsia="Calibri" w:hAnsi="Times New Roman" w:cs="Times New Roman"/>
          <w:spacing w:val="2"/>
          <w:lang w:val="en-GB" w:bidi="ar-SA"/>
        </w:rPr>
        <w:t xml:space="preserve"> to decree destinies,</w:t>
      </w:r>
    </w:p>
    <w:p w14:paraId="6101B38B" w14:textId="30843203" w:rsidR="00577C80" w:rsidRPr="00B033CB" w:rsidRDefault="001D57B5" w:rsidP="00FB04FA">
      <w:pPr>
        <w:tabs>
          <w:tab w:val="left" w:pos="284"/>
        </w:tabs>
        <w:spacing w:after="0" w:line="480" w:lineRule="auto"/>
        <w:ind w:left="270"/>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126</w:t>
      </w:r>
      <w:r w:rsidR="00577C80" w:rsidRPr="00B033CB">
        <w:rPr>
          <w:rFonts w:ascii="Times New Roman" w:eastAsia="Calibri" w:hAnsi="Times New Roman" w:cs="Times New Roman"/>
          <w:spacing w:val="2"/>
          <w:lang w:val="en-GB" w:bidi="ar-SA"/>
        </w:rPr>
        <w:t>This shall be your resting place before your assembly.</w:t>
      </w:r>
    </w:p>
    <w:p w14:paraId="1951BE8E" w14:textId="78335A77" w:rsidR="00577C80" w:rsidRPr="00B033CB" w:rsidRDefault="001D57B5" w:rsidP="00FB04FA">
      <w:pPr>
        <w:tabs>
          <w:tab w:val="left" w:pos="284"/>
        </w:tabs>
        <w:spacing w:after="0" w:line="480" w:lineRule="auto"/>
        <w:ind w:left="227"/>
        <w:jc w:val="both"/>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127</w:t>
      </w:r>
      <w:r w:rsidR="00577C80" w:rsidRPr="00B033CB">
        <w:rPr>
          <w:rFonts w:ascii="Times New Roman" w:eastAsia="Calibri" w:hAnsi="Times New Roman" w:cs="Times New Roman"/>
          <w:spacing w:val="2"/>
          <w:lang w:val="en-GB" w:bidi="ar-SA"/>
        </w:rPr>
        <w:t xml:space="preserve">When you </w:t>
      </w:r>
      <w:proofErr w:type="gramStart"/>
      <w:r w:rsidR="00577C80" w:rsidRPr="00B033CB">
        <w:rPr>
          <w:rFonts w:ascii="Times New Roman" w:eastAsia="Calibri" w:hAnsi="Times New Roman" w:cs="Times New Roman"/>
          <w:spacing w:val="2"/>
          <w:lang w:val="en-GB" w:bidi="ar-SA"/>
        </w:rPr>
        <w:t>com[</w:t>
      </w:r>
      <w:proofErr w:type="gramEnd"/>
      <w:r w:rsidR="00577C80" w:rsidRPr="00B033CB">
        <w:rPr>
          <w:rFonts w:ascii="Times New Roman" w:eastAsia="Calibri" w:hAnsi="Times New Roman" w:cs="Times New Roman"/>
          <w:spacing w:val="2"/>
          <w:lang w:val="en-GB" w:bidi="ar-SA"/>
        </w:rPr>
        <w:t>e do]</w:t>
      </w:r>
      <w:proofErr w:type="spellStart"/>
      <w:r w:rsidR="00577C80" w:rsidRPr="00B033CB">
        <w:rPr>
          <w:rFonts w:ascii="Times New Roman" w:eastAsia="Calibri" w:hAnsi="Times New Roman" w:cs="Times New Roman"/>
          <w:spacing w:val="2"/>
          <w:lang w:val="en-GB" w:bidi="ar-SA"/>
        </w:rPr>
        <w:t>wn</w:t>
      </w:r>
      <w:proofErr w:type="spellEnd"/>
      <w:r w:rsidR="00577C80" w:rsidRPr="00B033CB">
        <w:rPr>
          <w:rFonts w:ascii="Times New Roman" w:eastAsia="Calibri" w:hAnsi="Times New Roman" w:cs="Times New Roman"/>
          <w:spacing w:val="2"/>
          <w:lang w:val="en-GB" w:bidi="ar-SA"/>
        </w:rPr>
        <w:t xml:space="preserve"> from heaven to dec[</w:t>
      </w:r>
      <w:proofErr w:type="spellStart"/>
      <w:r w:rsidR="00577C80" w:rsidRPr="00B033CB">
        <w:rPr>
          <w:rFonts w:ascii="Times New Roman" w:eastAsia="Calibri" w:hAnsi="Times New Roman" w:cs="Times New Roman"/>
          <w:spacing w:val="2"/>
          <w:lang w:val="en-GB" w:bidi="ar-SA"/>
        </w:rPr>
        <w:t>ree</w:t>
      </w:r>
      <w:proofErr w:type="spellEnd"/>
      <w:r w:rsidR="00577C80" w:rsidRPr="00B033CB">
        <w:rPr>
          <w:rFonts w:ascii="Times New Roman" w:eastAsia="Calibri" w:hAnsi="Times New Roman" w:cs="Times New Roman"/>
          <w:spacing w:val="2"/>
          <w:lang w:val="en-GB" w:bidi="ar-SA"/>
        </w:rPr>
        <w:t xml:space="preserve"> destinies]</w:t>
      </w:r>
    </w:p>
    <w:p w14:paraId="7E8A6B94" w14:textId="001EA7A8" w:rsidR="00334E98" w:rsidRPr="00B033CB" w:rsidRDefault="001D57B5" w:rsidP="00FB04FA">
      <w:pPr>
        <w:tabs>
          <w:tab w:val="left" w:pos="284"/>
        </w:tabs>
        <w:spacing w:after="0" w:line="480" w:lineRule="auto"/>
        <w:ind w:left="227"/>
        <w:rPr>
          <w:rFonts w:ascii="Times New Roman" w:eastAsia="Calibri" w:hAnsi="Times New Roman" w:cs="Times New Roman"/>
          <w:spacing w:val="2"/>
          <w:lang w:val="en-GB" w:bidi="ar-SA"/>
        </w:rPr>
      </w:pPr>
      <w:r w:rsidRPr="00B033CB">
        <w:rPr>
          <w:rFonts w:ascii="Times New Roman" w:eastAsia="Calibri" w:hAnsi="Times New Roman" w:cs="Times New Roman"/>
          <w:spacing w:val="2"/>
          <w:vertAlign w:val="superscript"/>
          <w:lang w:val="en-GB" w:bidi="ar-SA"/>
        </w:rPr>
        <w:t>128</w:t>
      </w:r>
      <w:r w:rsidR="00577C80" w:rsidRPr="00B033CB">
        <w:rPr>
          <w:rFonts w:ascii="Times New Roman" w:eastAsia="Calibri" w:hAnsi="Times New Roman" w:cs="Times New Roman"/>
          <w:spacing w:val="2"/>
          <w:lang w:val="en-GB" w:bidi="ar-SA"/>
        </w:rPr>
        <w:t>This shall be your resting place before your assembly.</w:t>
      </w:r>
      <w:r w:rsidR="00577C80" w:rsidRPr="00B033CB">
        <w:rPr>
          <w:rFonts w:ascii="Times New Roman" w:eastAsia="Calibri" w:hAnsi="Times New Roman" w:cs="Times New Roman"/>
          <w:spacing w:val="2"/>
          <w:lang w:val="en-GB" w:bidi="ar-SA"/>
        </w:rPr>
        <w:br/>
      </w:r>
      <w:r w:rsidRPr="00B033CB">
        <w:rPr>
          <w:rFonts w:ascii="Times New Roman" w:eastAsia="Calibri" w:hAnsi="Times New Roman" w:cs="Times New Roman"/>
          <w:spacing w:val="2"/>
          <w:vertAlign w:val="superscript"/>
          <w:lang w:val="en-GB" w:bidi="ar-SA"/>
        </w:rPr>
        <w:t>129</w:t>
      </w:r>
      <w:r w:rsidR="00577C80" w:rsidRPr="00B033CB">
        <w:rPr>
          <w:rFonts w:ascii="Times New Roman" w:eastAsia="Calibri" w:hAnsi="Times New Roman" w:cs="Times New Roman"/>
          <w:spacing w:val="2"/>
          <w:lang w:val="en-GB" w:bidi="ar-SA"/>
        </w:rPr>
        <w:t xml:space="preserve">I shall call its name </w:t>
      </w:r>
      <w:r w:rsidR="001C4208" w:rsidRPr="00B033CB">
        <w:rPr>
          <w:rFonts w:ascii="Times New Roman" w:eastAsia="Calibri" w:hAnsi="Times New Roman" w:cs="Times New Roman"/>
          <w:spacing w:val="2"/>
          <w:lang w:val="en-GB" w:bidi="ar-SA"/>
        </w:rPr>
        <w:t>“</w:t>
      </w:r>
      <w:r w:rsidR="00577C80" w:rsidRPr="00B033CB">
        <w:rPr>
          <w:rFonts w:ascii="Times New Roman" w:eastAsia="Calibri" w:hAnsi="Times New Roman" w:cs="Times New Roman"/>
          <w:spacing w:val="2"/>
          <w:lang w:val="en-GB" w:bidi="ar-SA"/>
        </w:rPr>
        <w:t>Babylon</w:t>
      </w:r>
      <w:r w:rsidR="001C4208" w:rsidRPr="00B033CB">
        <w:rPr>
          <w:rFonts w:ascii="Times New Roman" w:eastAsia="Calibri" w:hAnsi="Times New Roman" w:cs="Times New Roman"/>
          <w:spacing w:val="2"/>
          <w:lang w:val="en-GB" w:bidi="ar-SA"/>
        </w:rPr>
        <w:t>”</w:t>
      </w:r>
      <w:r w:rsidR="00577C80" w:rsidRPr="00B033CB">
        <w:rPr>
          <w:rFonts w:ascii="Times New Roman" w:eastAsia="Calibri" w:hAnsi="Times New Roman" w:cs="Times New Roman"/>
          <w:spacing w:val="2"/>
          <w:lang w:val="en-GB" w:bidi="ar-SA"/>
        </w:rPr>
        <w:t xml:space="preserve"> – </w:t>
      </w:r>
      <w:r w:rsidR="001C4208" w:rsidRPr="00B033CB">
        <w:rPr>
          <w:rFonts w:ascii="Times New Roman" w:eastAsia="Calibri" w:hAnsi="Times New Roman" w:cs="Times New Roman"/>
          <w:spacing w:val="2"/>
          <w:lang w:val="en-GB" w:bidi="ar-SA"/>
        </w:rPr>
        <w:t>“</w:t>
      </w:r>
      <w:r w:rsidR="00577C80" w:rsidRPr="00B033CB">
        <w:rPr>
          <w:rFonts w:ascii="Times New Roman" w:eastAsia="Calibri" w:hAnsi="Times New Roman" w:cs="Times New Roman"/>
          <w:spacing w:val="2"/>
          <w:lang w:val="en-GB" w:bidi="ar-SA"/>
        </w:rPr>
        <w:t>The Homes of the Great Gods</w:t>
      </w:r>
      <w:r w:rsidR="001C4208" w:rsidRPr="00B033CB">
        <w:rPr>
          <w:rFonts w:ascii="Times New Roman" w:eastAsia="Calibri" w:hAnsi="Times New Roman" w:cs="Times New Roman"/>
          <w:spacing w:val="2"/>
          <w:lang w:val="en-GB" w:bidi="ar-SA"/>
        </w:rPr>
        <w:t>.”</w:t>
      </w:r>
      <w:r w:rsidR="00577C80" w:rsidRPr="00B033CB">
        <w:rPr>
          <w:rFonts w:ascii="Times New Roman" w:eastAsia="Calibri" w:hAnsi="Times New Roman" w:cs="Times New Roman"/>
          <w:spacing w:val="2"/>
          <w:vertAlign w:val="superscript"/>
          <w:lang w:val="en-GB" w:bidi="ar-SA"/>
        </w:rPr>
        <w:footnoteReference w:id="12"/>
      </w:r>
    </w:p>
    <w:p w14:paraId="5937C686" w14:textId="6674ED88" w:rsidR="00281511" w:rsidRPr="00A5143D" w:rsidRDefault="001D57B5" w:rsidP="00FB04FA">
      <w:pPr>
        <w:tabs>
          <w:tab w:val="left" w:pos="284"/>
          <w:tab w:val="left" w:pos="1418"/>
        </w:tabs>
        <w:spacing w:after="0" w:line="480" w:lineRule="auto"/>
        <w:ind w:left="227"/>
        <w:rPr>
          <w:rFonts w:ascii="Times New Roman" w:eastAsia="Calibri" w:hAnsi="Times New Roman" w:cs="Times New Roman"/>
          <w:spacing w:val="2"/>
          <w:rtl/>
          <w:lang w:val="en-GB" w:bidi="ar-SA"/>
        </w:rPr>
      </w:pPr>
      <w:r w:rsidRPr="00B033CB">
        <w:rPr>
          <w:rFonts w:ascii="Times New Roman" w:eastAsia="Calibri" w:hAnsi="Times New Roman" w:cs="Times New Roman"/>
          <w:spacing w:val="2"/>
          <w:vertAlign w:val="superscript"/>
          <w:lang w:val="en-GB" w:bidi="ar-SA"/>
        </w:rPr>
        <w:t>130</w:t>
      </w:r>
      <w:r w:rsidR="00334E98" w:rsidRPr="00B033CB">
        <w:rPr>
          <w:rFonts w:ascii="Times New Roman" w:eastAsia="Calibri" w:hAnsi="Times New Roman" w:cs="Times New Roman"/>
          <w:spacing w:val="2"/>
          <w:lang w:bidi="ar-SA"/>
        </w:rPr>
        <w:t>Within it we will hold a festival, that will be the evening festival</w:t>
      </w:r>
      <w:r w:rsidR="00A5143D">
        <w:rPr>
          <w:rFonts w:ascii="Times New Roman" w:eastAsia="Calibri" w:hAnsi="Times New Roman" w:cs="Times New Roman"/>
          <w:spacing w:val="2"/>
          <w:lang w:val="en-GB" w:bidi="ar-SA"/>
        </w:rPr>
        <w:t>…</w:t>
      </w:r>
    </w:p>
    <w:p w14:paraId="31F81B41" w14:textId="494AB1CB" w:rsidR="001E4636" w:rsidRPr="00823937" w:rsidRDefault="004E0A4A" w:rsidP="00B033CB">
      <w:pPr>
        <w:widowControl w:val="0"/>
        <w:spacing w:after="0" w:line="480" w:lineRule="auto"/>
        <w:rPr>
          <w:rFonts w:ascii="Times New Roman" w:eastAsia="Calibri" w:hAnsi="Times New Roman" w:cs="Times New Roman"/>
          <w:sz w:val="24"/>
          <w:szCs w:val="24"/>
          <w:rtl/>
        </w:rPr>
      </w:pPr>
      <w:r>
        <w:rPr>
          <w:rFonts w:ascii="Times New Roman" w:eastAsia="Calibri" w:hAnsi="Times New Roman" w:cs="Times New Roman"/>
          <w:sz w:val="24"/>
          <w:szCs w:val="24"/>
        </w:rPr>
        <w:t xml:space="preserve">At this point, one would expect </w:t>
      </w:r>
      <w:r w:rsidR="001E4636" w:rsidRPr="00823937">
        <w:rPr>
          <w:rFonts w:ascii="Times New Roman" w:eastAsia="Calibri" w:hAnsi="Times New Roman" w:cs="Times New Roman"/>
          <w:sz w:val="24"/>
          <w:szCs w:val="24"/>
          <w:rtl/>
        </w:rPr>
        <w:t>the implementation</w:t>
      </w:r>
      <w:r w:rsidR="00823937" w:rsidRPr="00823937">
        <w:rPr>
          <w:rFonts w:ascii="Times New Roman" w:eastAsia="Calibri" w:hAnsi="Times New Roman" w:cs="Times New Roman"/>
          <w:sz w:val="24"/>
          <w:szCs w:val="24"/>
        </w:rPr>
        <w:t xml:space="preserve"> of </w:t>
      </w:r>
      <w:r w:rsidR="00823937" w:rsidRPr="00823937">
        <w:rPr>
          <w:rFonts w:ascii="Times New Roman" w:eastAsia="Calibri" w:hAnsi="Times New Roman" w:cs="Times New Roman"/>
          <w:sz w:val="24"/>
          <w:szCs w:val="24"/>
          <w:rtl/>
        </w:rPr>
        <w:t>Marduk</w:t>
      </w:r>
      <w:r w:rsidR="00823937" w:rsidRPr="00823937">
        <w:rPr>
          <w:rFonts w:ascii="Times New Roman" w:eastAsia="Calibri" w:hAnsi="Times New Roman" w:cs="Times New Roman"/>
          <w:sz w:val="24"/>
          <w:szCs w:val="24"/>
        </w:rPr>
        <w:t>’</w:t>
      </w:r>
      <w:r w:rsidR="00823937" w:rsidRPr="00823937">
        <w:rPr>
          <w:rFonts w:ascii="Times New Roman" w:eastAsia="Calibri" w:hAnsi="Times New Roman" w:cs="Times New Roman"/>
          <w:sz w:val="24"/>
          <w:szCs w:val="24"/>
          <w:rtl/>
        </w:rPr>
        <w:t>s plan to buil</w:t>
      </w:r>
      <w:r w:rsidR="00823937" w:rsidRPr="00823937">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00823937" w:rsidRPr="00823937">
        <w:rPr>
          <w:rFonts w:ascii="Times New Roman" w:eastAsia="Calibri" w:hAnsi="Times New Roman" w:cs="Times New Roman"/>
          <w:sz w:val="24"/>
          <w:szCs w:val="24"/>
          <w:rtl/>
        </w:rPr>
        <w:t>Babylon</w:t>
      </w:r>
      <w:r>
        <w:rPr>
          <w:rFonts w:ascii="Times New Roman" w:eastAsia="Calibri" w:hAnsi="Times New Roman" w:cs="Times New Roman"/>
          <w:sz w:val="24"/>
          <w:szCs w:val="24"/>
        </w:rPr>
        <w:t xml:space="preserve"> as a resting place for the gods</w:t>
      </w:r>
      <w:r w:rsidR="009204D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204DB">
        <w:rPr>
          <w:rFonts w:ascii="Times New Roman" w:eastAsia="Calibri" w:hAnsi="Times New Roman" w:cs="Times New Roman"/>
          <w:sz w:val="24"/>
          <w:szCs w:val="24"/>
        </w:rPr>
        <w:t xml:space="preserve">However, </w:t>
      </w:r>
      <w:r>
        <w:rPr>
          <w:rFonts w:ascii="Times New Roman" w:eastAsia="Calibri" w:hAnsi="Times New Roman" w:cs="Times New Roman"/>
          <w:sz w:val="24"/>
          <w:szCs w:val="24"/>
        </w:rPr>
        <w:t>that comes only at IV 59 ff.:</w:t>
      </w:r>
    </w:p>
    <w:p w14:paraId="00AFFCDC" w14:textId="77777777" w:rsidR="003B1C18" w:rsidRPr="00B033CB" w:rsidRDefault="003B1C18" w:rsidP="00FB04FA">
      <w:pPr>
        <w:widowControl w:val="0"/>
        <w:spacing w:after="0" w:line="480" w:lineRule="auto"/>
        <w:ind w:left="288"/>
        <w:rPr>
          <w:rFonts w:ascii="Times New Roman" w:eastAsia="Calibri" w:hAnsi="Times New Roman" w:cs="David"/>
        </w:rPr>
      </w:pPr>
      <w:r w:rsidRPr="00B033CB">
        <w:rPr>
          <w:rFonts w:ascii="Times New Roman" w:eastAsia="Calibri" w:hAnsi="Times New Roman" w:cs="David"/>
          <w:vertAlign w:val="superscript"/>
        </w:rPr>
        <w:t>59</w:t>
      </w:r>
      <w:r w:rsidRPr="00B033CB">
        <w:rPr>
          <w:rFonts w:ascii="Times New Roman" w:eastAsia="Calibri" w:hAnsi="Times New Roman" w:cs="David"/>
        </w:rPr>
        <w:t xml:space="preserve">The </w:t>
      </w:r>
      <w:proofErr w:type="spellStart"/>
      <w:r w:rsidRPr="00B033CB">
        <w:rPr>
          <w:rFonts w:ascii="Times New Roman" w:eastAsia="Calibri" w:hAnsi="Times New Roman" w:cs="David"/>
        </w:rPr>
        <w:t>Anunnaki</w:t>
      </w:r>
      <w:proofErr w:type="spellEnd"/>
      <w:r w:rsidRPr="00B033CB">
        <w:rPr>
          <w:rFonts w:ascii="Times New Roman" w:eastAsia="Calibri" w:hAnsi="Times New Roman" w:cs="David"/>
        </w:rPr>
        <w:t xml:space="preserve"> wielded the pick.</w:t>
      </w:r>
    </w:p>
    <w:p w14:paraId="7A843E70" w14:textId="77777777" w:rsidR="003B1C18" w:rsidRPr="00B033CB" w:rsidRDefault="003B1C18" w:rsidP="00FB04FA">
      <w:pPr>
        <w:widowControl w:val="0"/>
        <w:spacing w:after="0" w:line="480" w:lineRule="auto"/>
        <w:ind w:left="288"/>
        <w:rPr>
          <w:rFonts w:ascii="Times New Roman" w:eastAsia="Calibri" w:hAnsi="Times New Roman" w:cs="David"/>
        </w:rPr>
      </w:pPr>
      <w:r w:rsidRPr="00B033CB">
        <w:rPr>
          <w:rFonts w:ascii="Times New Roman" w:eastAsia="Calibri" w:hAnsi="Times New Roman" w:cs="David"/>
          <w:vertAlign w:val="superscript"/>
        </w:rPr>
        <w:t>60</w:t>
      </w:r>
      <w:r w:rsidRPr="00B033CB">
        <w:rPr>
          <w:rFonts w:ascii="Times New Roman" w:eastAsia="Calibri" w:hAnsi="Times New Roman" w:cs="David"/>
        </w:rPr>
        <w:t>For one year they made the needed bricks.</w:t>
      </w:r>
    </w:p>
    <w:p w14:paraId="3E5C4992" w14:textId="77777777" w:rsidR="003B1C18" w:rsidRPr="00B033CB" w:rsidRDefault="003B1C18" w:rsidP="00FB04FA">
      <w:pPr>
        <w:widowControl w:val="0"/>
        <w:spacing w:after="0" w:line="480" w:lineRule="auto"/>
        <w:ind w:left="288"/>
        <w:rPr>
          <w:rFonts w:ascii="Times New Roman" w:eastAsia="Calibri" w:hAnsi="Times New Roman" w:cs="David"/>
        </w:rPr>
      </w:pPr>
      <w:r w:rsidRPr="00B033CB">
        <w:rPr>
          <w:rFonts w:ascii="Times New Roman" w:eastAsia="Calibri" w:hAnsi="Times New Roman" w:cs="David"/>
          <w:vertAlign w:val="superscript"/>
        </w:rPr>
        <w:t>61</w:t>
      </w:r>
      <w:r w:rsidRPr="00B033CB">
        <w:rPr>
          <w:rFonts w:ascii="Times New Roman" w:eastAsia="Calibri" w:hAnsi="Times New Roman" w:cs="David"/>
        </w:rPr>
        <w:t>When the second year arrived,</w:t>
      </w:r>
    </w:p>
    <w:p w14:paraId="757F4738" w14:textId="60717B78" w:rsidR="003B1C18" w:rsidRPr="00B033CB" w:rsidRDefault="003B1C18" w:rsidP="00FB04FA">
      <w:pPr>
        <w:widowControl w:val="0"/>
        <w:spacing w:after="0" w:line="480" w:lineRule="auto"/>
        <w:ind w:left="288"/>
        <w:jc w:val="both"/>
        <w:rPr>
          <w:rFonts w:ascii="Times New Roman" w:eastAsia="Calibri" w:hAnsi="Times New Roman" w:cs="David"/>
          <w:rtl/>
        </w:rPr>
      </w:pPr>
      <w:r w:rsidRPr="00B033CB">
        <w:rPr>
          <w:rFonts w:ascii="Times New Roman" w:eastAsia="Calibri" w:hAnsi="Times New Roman" w:cs="David"/>
          <w:vertAlign w:val="superscript"/>
        </w:rPr>
        <w:t>62</w:t>
      </w:r>
      <w:r w:rsidRPr="00B033CB">
        <w:rPr>
          <w:rFonts w:ascii="Times New Roman" w:eastAsia="Calibri" w:hAnsi="Times New Roman" w:cs="David"/>
        </w:rPr>
        <w:t xml:space="preserve">They raised the peak of </w:t>
      </w:r>
      <w:proofErr w:type="spellStart"/>
      <w:r w:rsidRPr="00B033CB">
        <w:rPr>
          <w:rFonts w:ascii="Times New Roman" w:eastAsia="Calibri" w:hAnsi="Times New Roman" w:cs="David"/>
        </w:rPr>
        <w:t>Esagil</w:t>
      </w:r>
      <w:proofErr w:type="spellEnd"/>
      <w:r w:rsidRPr="00B033CB">
        <w:rPr>
          <w:rFonts w:ascii="Times New Roman" w:eastAsia="Calibri" w:hAnsi="Times New Roman" w:cs="David"/>
        </w:rPr>
        <w:t xml:space="preserve">, a replica of the </w:t>
      </w:r>
      <w:proofErr w:type="spellStart"/>
      <w:r w:rsidRPr="00B033CB">
        <w:rPr>
          <w:rFonts w:ascii="Times New Roman" w:eastAsia="Calibri" w:hAnsi="Times New Roman" w:cs="David"/>
        </w:rPr>
        <w:t>Aps</w:t>
      </w:r>
      <w:r w:rsidR="00D87965" w:rsidRPr="00B033CB">
        <w:rPr>
          <w:rFonts w:ascii="Times New Roman" w:hAnsi="Times New Roman" w:cs="David"/>
          <w:spacing w:val="2"/>
        </w:rPr>
        <w:t>û</w:t>
      </w:r>
      <w:proofErr w:type="spellEnd"/>
      <w:r w:rsidRPr="00B033CB">
        <w:rPr>
          <w:rFonts w:ascii="Times New Roman" w:eastAsia="Calibri" w:hAnsi="Times New Roman" w:cs="David"/>
        </w:rPr>
        <w:t>…</w:t>
      </w:r>
    </w:p>
    <w:p w14:paraId="023B3540" w14:textId="286DB382" w:rsidR="00806803" w:rsidRPr="00806803" w:rsidRDefault="00806803" w:rsidP="00FB04FA">
      <w:pPr>
        <w:widowControl w:val="0"/>
        <w:spacing w:after="0" w:line="480" w:lineRule="auto"/>
        <w:jc w:val="both"/>
        <w:rPr>
          <w:rFonts w:ascii="Times New Roman" w:eastAsia="Calibri" w:hAnsi="Times New Roman" w:cs="David"/>
          <w:sz w:val="24"/>
          <w:szCs w:val="24"/>
        </w:rPr>
      </w:pPr>
      <w:r w:rsidRPr="00806803">
        <w:rPr>
          <w:rFonts w:ascii="Times New Roman" w:eastAsia="Calibri" w:hAnsi="Times New Roman" w:cs="David"/>
          <w:sz w:val="24"/>
          <w:szCs w:val="24"/>
        </w:rPr>
        <w:lastRenderedPageBreak/>
        <w:t xml:space="preserve">In the interim </w:t>
      </w:r>
      <w:r w:rsidR="001C4485">
        <w:rPr>
          <w:rFonts w:ascii="Times New Roman" w:eastAsia="Calibri" w:hAnsi="Times New Roman" w:cs="David"/>
          <w:sz w:val="24"/>
          <w:szCs w:val="24"/>
        </w:rPr>
        <w:t>is</w:t>
      </w:r>
      <w:r w:rsidRPr="00806803">
        <w:rPr>
          <w:rFonts w:ascii="Times New Roman" w:eastAsia="Calibri" w:hAnsi="Times New Roman" w:cs="David"/>
          <w:sz w:val="24"/>
          <w:szCs w:val="24"/>
        </w:rPr>
        <w:t xml:space="preserve"> </w:t>
      </w:r>
      <w:r w:rsidR="006B6DBF">
        <w:rPr>
          <w:rFonts w:ascii="Times New Roman" w:eastAsia="Calibri" w:hAnsi="Times New Roman" w:cs="David"/>
          <w:sz w:val="24"/>
          <w:szCs w:val="24"/>
        </w:rPr>
        <w:t>set</w:t>
      </w:r>
      <w:r w:rsidR="00AA59DF">
        <w:rPr>
          <w:rFonts w:ascii="Times New Roman" w:eastAsia="Calibri" w:hAnsi="Times New Roman" w:cs="David"/>
          <w:sz w:val="24"/>
          <w:szCs w:val="24"/>
        </w:rPr>
        <w:t xml:space="preserve"> the</w:t>
      </w:r>
      <w:r w:rsidR="00AA59DF" w:rsidRPr="00806803">
        <w:rPr>
          <w:rFonts w:ascii="Times New Roman" w:eastAsia="Calibri" w:hAnsi="Times New Roman" w:cs="David"/>
          <w:sz w:val="24"/>
          <w:szCs w:val="24"/>
        </w:rPr>
        <w:t xml:space="preserve"> </w:t>
      </w:r>
      <w:r w:rsidRPr="00806803">
        <w:rPr>
          <w:rFonts w:ascii="Times New Roman" w:eastAsia="Calibri" w:hAnsi="Times New Roman" w:cs="David"/>
          <w:sz w:val="24"/>
          <w:szCs w:val="24"/>
        </w:rPr>
        <w:t>anthropogony</w:t>
      </w:r>
      <w:r w:rsidR="001C4485" w:rsidRPr="001C4485">
        <w:t xml:space="preserve"> </w:t>
      </w:r>
      <w:r w:rsidR="001C4485">
        <w:t>(</w:t>
      </w:r>
      <w:r w:rsidR="001C4485" w:rsidRPr="001C4485">
        <w:rPr>
          <w:rFonts w:ascii="Times New Roman" w:eastAsia="Calibri" w:hAnsi="Times New Roman" w:cs="David"/>
          <w:sz w:val="24"/>
          <w:szCs w:val="24"/>
        </w:rPr>
        <w:t>V 131–VI 88</w:t>
      </w:r>
      <w:r w:rsidR="001C4485">
        <w:rPr>
          <w:rFonts w:ascii="Times New Roman" w:eastAsia="Calibri" w:hAnsi="Times New Roman" w:cs="David"/>
          <w:sz w:val="24"/>
          <w:szCs w:val="24"/>
        </w:rPr>
        <w:t>)</w:t>
      </w:r>
      <w:r>
        <w:rPr>
          <w:rFonts w:ascii="Times New Roman" w:eastAsia="Calibri" w:hAnsi="Times New Roman" w:cs="David"/>
          <w:sz w:val="24"/>
          <w:szCs w:val="24"/>
        </w:rPr>
        <w:t>, which offer</w:t>
      </w:r>
      <w:r w:rsidR="001C4485">
        <w:rPr>
          <w:rFonts w:ascii="Times New Roman" w:eastAsia="Calibri" w:hAnsi="Times New Roman" w:cs="David"/>
          <w:sz w:val="24"/>
          <w:szCs w:val="24"/>
        </w:rPr>
        <w:t>s</w:t>
      </w:r>
      <w:r>
        <w:rPr>
          <w:rFonts w:ascii="Times New Roman" w:eastAsia="Calibri" w:hAnsi="Times New Roman" w:cs="David"/>
          <w:sz w:val="24"/>
          <w:szCs w:val="24"/>
        </w:rPr>
        <w:t xml:space="preserve"> a different interpretation of the gods’ rest</w:t>
      </w:r>
      <w:r w:rsidR="00F3215C">
        <w:rPr>
          <w:rFonts w:ascii="Times New Roman" w:eastAsia="Calibri" w:hAnsi="Times New Roman" w:cs="David"/>
          <w:sz w:val="24"/>
          <w:szCs w:val="24"/>
        </w:rPr>
        <w:t>:</w:t>
      </w:r>
      <w:r>
        <w:rPr>
          <w:rFonts w:ascii="Times New Roman" w:eastAsia="Calibri" w:hAnsi="Times New Roman" w:cs="David"/>
          <w:sz w:val="24"/>
          <w:szCs w:val="24"/>
        </w:rPr>
        <w:t xml:space="preserve"> </w:t>
      </w:r>
      <w:r w:rsidR="00D633B2">
        <w:rPr>
          <w:rFonts w:ascii="Times New Roman" w:eastAsia="Calibri" w:hAnsi="Times New Roman" w:cs="David"/>
          <w:sz w:val="24"/>
          <w:szCs w:val="24"/>
        </w:rPr>
        <w:t>Since the human beings were created</w:t>
      </w:r>
      <w:r w:rsidR="00B033CB">
        <w:rPr>
          <w:rFonts w:ascii="Times New Roman" w:eastAsia="Calibri" w:hAnsi="Times New Roman" w:cs="David"/>
          <w:sz w:val="24"/>
          <w:szCs w:val="24"/>
        </w:rPr>
        <w:t xml:space="preserve"> for serving the gods</w:t>
      </w:r>
      <w:r w:rsidR="002C2DE5">
        <w:rPr>
          <w:rFonts w:ascii="Times New Roman" w:eastAsia="Calibri" w:hAnsi="Times New Roman" w:cs="David"/>
          <w:sz w:val="24"/>
          <w:szCs w:val="24"/>
        </w:rPr>
        <w:t xml:space="preserve">, </w:t>
      </w:r>
      <w:r w:rsidR="00B033CB">
        <w:rPr>
          <w:rFonts w:ascii="Times New Roman" w:eastAsia="Calibri" w:hAnsi="Times New Roman" w:cs="David"/>
          <w:sz w:val="24"/>
          <w:szCs w:val="24"/>
        </w:rPr>
        <w:t xml:space="preserve">the latter </w:t>
      </w:r>
      <w:r w:rsidR="0041164D">
        <w:rPr>
          <w:rFonts w:ascii="Times New Roman" w:eastAsia="Calibri" w:hAnsi="Times New Roman" w:cs="David"/>
          <w:sz w:val="24"/>
          <w:szCs w:val="24"/>
        </w:rPr>
        <w:t xml:space="preserve">would </w:t>
      </w:r>
      <w:r w:rsidR="00B033CB">
        <w:rPr>
          <w:rFonts w:ascii="Times New Roman" w:eastAsia="Calibri" w:hAnsi="Times New Roman" w:cs="David"/>
          <w:sz w:val="24"/>
          <w:szCs w:val="24"/>
        </w:rPr>
        <w:t>finally rest forever</w:t>
      </w:r>
      <w:r w:rsidRPr="00806803">
        <w:rPr>
          <w:rFonts w:ascii="Times New Roman" w:eastAsia="Calibri" w:hAnsi="Times New Roman" w:cs="David"/>
          <w:sz w:val="24"/>
          <w:szCs w:val="24"/>
        </w:rPr>
        <w:t>.</w:t>
      </w:r>
      <w:r w:rsidRPr="00806803">
        <w:rPr>
          <w:rStyle w:val="FootnoteReference"/>
          <w:rFonts w:ascii="Times New Roman" w:eastAsia="Calibri" w:hAnsi="Times New Roman" w:cs="David"/>
          <w:sz w:val="24"/>
          <w:szCs w:val="24"/>
        </w:rPr>
        <w:footnoteReference w:id="13"/>
      </w:r>
    </w:p>
    <w:p w14:paraId="165553B8" w14:textId="37EACC0D" w:rsidR="00B92993" w:rsidRPr="0063453F" w:rsidRDefault="00806803" w:rsidP="00FB04FA">
      <w:pPr>
        <w:widowControl w:val="0"/>
        <w:spacing w:after="0" w:line="480" w:lineRule="auto"/>
        <w:jc w:val="both"/>
        <w:rPr>
          <w:rFonts w:ascii="Times New Roman" w:eastAsia="Calibri" w:hAnsi="Times New Roman" w:cs="David"/>
          <w:sz w:val="24"/>
          <w:szCs w:val="24"/>
          <w:rtl/>
        </w:rPr>
      </w:pPr>
      <w:r w:rsidRPr="00806803">
        <w:rPr>
          <w:rFonts w:ascii="Times New Roman" w:eastAsia="Calibri" w:hAnsi="Times New Roman" w:cs="David"/>
          <w:sz w:val="24"/>
          <w:szCs w:val="24"/>
        </w:rPr>
        <w:tab/>
        <w:t xml:space="preserve">Because the anthropogony </w:t>
      </w:r>
      <w:r w:rsidR="004E0A4A">
        <w:rPr>
          <w:rFonts w:ascii="Times New Roman" w:eastAsia="Calibri" w:hAnsi="Times New Roman" w:cs="David"/>
          <w:sz w:val="24"/>
          <w:szCs w:val="24"/>
        </w:rPr>
        <w:t>interrupts the sequence</w:t>
      </w:r>
      <w:r w:rsidRPr="00806803">
        <w:rPr>
          <w:rFonts w:ascii="Times New Roman" w:eastAsia="Calibri" w:hAnsi="Times New Roman" w:cs="David"/>
          <w:sz w:val="24"/>
          <w:szCs w:val="24"/>
        </w:rPr>
        <w:t xml:space="preserve">, </w:t>
      </w:r>
      <w:r w:rsidR="00AD74BA">
        <w:rPr>
          <w:rFonts w:ascii="Times New Roman" w:eastAsia="Calibri" w:hAnsi="Times New Roman" w:cs="David"/>
          <w:sz w:val="24"/>
          <w:szCs w:val="24"/>
        </w:rPr>
        <w:t xml:space="preserve">when </w:t>
      </w:r>
      <w:r w:rsidRPr="00806803">
        <w:rPr>
          <w:rFonts w:ascii="Times New Roman" w:eastAsia="Calibri" w:hAnsi="Times New Roman" w:cs="David"/>
          <w:sz w:val="24"/>
          <w:szCs w:val="24"/>
        </w:rPr>
        <w:t xml:space="preserve">the </w:t>
      </w:r>
      <w:r w:rsidR="00AD74BA">
        <w:rPr>
          <w:rFonts w:ascii="Times New Roman" w:eastAsia="Calibri" w:hAnsi="Times New Roman" w:cs="David"/>
          <w:sz w:val="24"/>
          <w:szCs w:val="24"/>
        </w:rPr>
        <w:t xml:space="preserve">narrator </w:t>
      </w:r>
      <w:r w:rsidR="00BC69E1">
        <w:rPr>
          <w:rFonts w:ascii="Times New Roman" w:eastAsia="Calibri" w:hAnsi="Times New Roman" w:cs="David"/>
          <w:sz w:val="24"/>
          <w:szCs w:val="24"/>
        </w:rPr>
        <w:t>resumes</w:t>
      </w:r>
      <w:r w:rsidR="00AD74BA">
        <w:rPr>
          <w:rFonts w:ascii="Times New Roman" w:eastAsia="Calibri" w:hAnsi="Times New Roman" w:cs="David"/>
          <w:sz w:val="24"/>
          <w:szCs w:val="24"/>
        </w:rPr>
        <w:t xml:space="preserve"> </w:t>
      </w:r>
      <w:proofErr w:type="gramStart"/>
      <w:r w:rsidR="0041164D">
        <w:rPr>
          <w:rFonts w:ascii="Times New Roman" w:eastAsia="Calibri" w:hAnsi="Times New Roman" w:cs="David"/>
          <w:sz w:val="24"/>
          <w:szCs w:val="24"/>
        </w:rPr>
        <w:t>it</w:t>
      </w:r>
      <w:proofErr w:type="gramEnd"/>
      <w:r w:rsidR="00AD74BA">
        <w:rPr>
          <w:rFonts w:ascii="Times New Roman" w:eastAsia="Calibri" w:hAnsi="Times New Roman" w:cs="David"/>
          <w:sz w:val="24"/>
          <w:szCs w:val="24"/>
        </w:rPr>
        <w:t xml:space="preserve"> he</w:t>
      </w:r>
      <w:r w:rsidR="004E0A4A">
        <w:rPr>
          <w:rFonts w:ascii="Times New Roman" w:eastAsia="Calibri" w:hAnsi="Times New Roman" w:cs="David"/>
          <w:sz w:val="24"/>
          <w:szCs w:val="24"/>
        </w:rPr>
        <w:t xml:space="preserve"> initially</w:t>
      </w:r>
      <w:r w:rsidR="00AD74BA" w:rsidRPr="00806803">
        <w:rPr>
          <w:rFonts w:ascii="Times New Roman" w:eastAsia="Calibri" w:hAnsi="Times New Roman" w:cs="David"/>
          <w:sz w:val="24"/>
          <w:szCs w:val="24"/>
        </w:rPr>
        <w:t xml:space="preserve"> </w:t>
      </w:r>
      <w:r w:rsidR="00AD74BA">
        <w:rPr>
          <w:rFonts w:ascii="Times New Roman" w:eastAsia="Calibri" w:hAnsi="Times New Roman" w:cs="David"/>
          <w:sz w:val="24"/>
          <w:szCs w:val="24"/>
        </w:rPr>
        <w:t>repeats</w:t>
      </w:r>
      <w:r w:rsidR="00AD74BA" w:rsidRPr="00806803">
        <w:rPr>
          <w:rFonts w:ascii="Times New Roman" w:eastAsia="Calibri" w:hAnsi="Times New Roman" w:cs="David"/>
          <w:sz w:val="24"/>
          <w:szCs w:val="24"/>
        </w:rPr>
        <w:t xml:space="preserve"> </w:t>
      </w:r>
      <w:r w:rsidR="00AD74BA">
        <w:rPr>
          <w:rFonts w:ascii="Times New Roman" w:eastAsia="Calibri" w:hAnsi="Times New Roman" w:cs="David"/>
          <w:sz w:val="24"/>
          <w:szCs w:val="24"/>
          <w:lang w:val="en-GB"/>
        </w:rPr>
        <w:t>the</w:t>
      </w:r>
      <w:r w:rsidRPr="00806803">
        <w:rPr>
          <w:rFonts w:ascii="Times New Roman" w:eastAsia="Calibri" w:hAnsi="Times New Roman" w:cs="David"/>
          <w:sz w:val="24"/>
          <w:szCs w:val="24"/>
        </w:rPr>
        <w:t xml:space="preserve"> planning of the temple’s construction</w:t>
      </w:r>
      <w:r w:rsidR="00452E69">
        <w:rPr>
          <w:rFonts w:ascii="Times New Roman" w:eastAsia="Calibri" w:hAnsi="Times New Roman" w:cs="David"/>
          <w:sz w:val="24"/>
          <w:szCs w:val="24"/>
        </w:rPr>
        <w:t xml:space="preserve"> by means of a resumptive repetition. That repetition, however, as in the previous </w:t>
      </w:r>
      <w:r w:rsidR="0041164D">
        <w:rPr>
          <w:rFonts w:ascii="Times New Roman" w:eastAsia="Calibri" w:hAnsi="Times New Roman" w:cs="David"/>
          <w:sz w:val="24"/>
          <w:szCs w:val="24"/>
        </w:rPr>
        <w:t>case study</w:t>
      </w:r>
      <w:r w:rsidR="00452E69">
        <w:rPr>
          <w:rFonts w:ascii="Times New Roman" w:eastAsia="Calibri" w:hAnsi="Times New Roman" w:cs="David"/>
          <w:sz w:val="24"/>
          <w:szCs w:val="24"/>
        </w:rPr>
        <w:t>, does not display any awareness of the pre</w:t>
      </w:r>
      <w:r w:rsidR="00D87965">
        <w:rPr>
          <w:rFonts w:ascii="Times New Roman" w:eastAsia="Calibri" w:hAnsi="Times New Roman" w:cs="David"/>
          <w:sz w:val="24"/>
          <w:szCs w:val="24"/>
        </w:rPr>
        <w:t>ceding</w:t>
      </w:r>
      <w:r w:rsidR="00452E69">
        <w:rPr>
          <w:rFonts w:ascii="Times New Roman" w:eastAsia="Calibri" w:hAnsi="Times New Roman" w:cs="David"/>
          <w:sz w:val="24"/>
          <w:szCs w:val="24"/>
        </w:rPr>
        <w:t xml:space="preserve"> </w:t>
      </w:r>
      <w:r w:rsidR="00A5143D">
        <w:rPr>
          <w:rFonts w:ascii="Times New Roman" w:eastAsia="Calibri" w:hAnsi="Times New Roman" w:cs="David"/>
          <w:sz w:val="24"/>
          <w:szCs w:val="24"/>
        </w:rPr>
        <w:t xml:space="preserve">text </w:t>
      </w:r>
      <w:r w:rsidR="00452E69">
        <w:rPr>
          <w:rFonts w:ascii="Times New Roman" w:eastAsia="Calibri" w:hAnsi="Times New Roman" w:cs="David"/>
          <w:sz w:val="24"/>
          <w:szCs w:val="24"/>
        </w:rPr>
        <w:t xml:space="preserve">that it parallels. It begins with the division of the gods by </w:t>
      </w:r>
      <w:proofErr w:type="spellStart"/>
      <w:r w:rsidR="00452E69">
        <w:rPr>
          <w:rFonts w:ascii="Times New Roman" w:eastAsia="Calibri" w:hAnsi="Times New Roman" w:cs="David"/>
          <w:sz w:val="24"/>
          <w:szCs w:val="24"/>
        </w:rPr>
        <w:t>Marduk</w:t>
      </w:r>
      <w:proofErr w:type="spellEnd"/>
      <w:r w:rsidR="00452E69">
        <w:rPr>
          <w:rFonts w:ascii="Times New Roman" w:eastAsia="Calibri" w:hAnsi="Times New Roman" w:cs="David"/>
          <w:sz w:val="24"/>
          <w:szCs w:val="24"/>
        </w:rPr>
        <w:t xml:space="preserve"> between the heavens and the underworld (</w:t>
      </w:r>
      <w:r w:rsidR="004E0A4A">
        <w:rPr>
          <w:rFonts w:ascii="Times New Roman" w:eastAsia="Calibri" w:hAnsi="Times New Roman" w:cs="David"/>
          <w:sz w:val="24"/>
          <w:szCs w:val="24"/>
        </w:rPr>
        <w:t>rather than</w:t>
      </w:r>
      <w:r w:rsidR="00452E69">
        <w:rPr>
          <w:rFonts w:ascii="Times New Roman" w:eastAsia="Calibri" w:hAnsi="Times New Roman" w:cs="David"/>
          <w:sz w:val="24"/>
          <w:szCs w:val="24"/>
        </w:rPr>
        <w:t xml:space="preserve"> between the heavens and </w:t>
      </w:r>
      <w:r w:rsidR="00452E69" w:rsidRPr="00D87965">
        <w:rPr>
          <w:rFonts w:ascii="Times New Roman" w:eastAsia="Calibri" w:hAnsi="Times New Roman" w:cs="David"/>
          <w:sz w:val="24"/>
          <w:szCs w:val="24"/>
        </w:rPr>
        <w:t xml:space="preserve">the </w:t>
      </w:r>
      <w:proofErr w:type="spellStart"/>
      <w:r w:rsidR="00452E69" w:rsidRPr="00D87965">
        <w:rPr>
          <w:rFonts w:ascii="Times New Roman" w:eastAsia="Calibri" w:hAnsi="Times New Roman" w:cs="David"/>
          <w:sz w:val="24"/>
          <w:szCs w:val="24"/>
          <w:lang w:val="en-GB"/>
        </w:rPr>
        <w:t>Aps</w:t>
      </w:r>
      <w:r w:rsidR="00452E69" w:rsidRPr="00D87965">
        <w:rPr>
          <w:rFonts w:ascii="Times New Roman" w:eastAsia="Calibri" w:hAnsi="Times New Roman" w:cs="Times New Roman"/>
          <w:sz w:val="24"/>
          <w:szCs w:val="24"/>
          <w:lang w:val="en-GB"/>
        </w:rPr>
        <w:t>û</w:t>
      </w:r>
      <w:proofErr w:type="spellEnd"/>
      <w:r w:rsidR="004E0A4A">
        <w:rPr>
          <w:rFonts w:ascii="Times New Roman" w:eastAsia="Calibri" w:hAnsi="Times New Roman" w:cs="Times New Roman"/>
          <w:sz w:val="24"/>
          <w:szCs w:val="24"/>
          <w:lang w:val="en-GB"/>
        </w:rPr>
        <w:t xml:space="preserve"> as in the previous lines</w:t>
      </w:r>
      <w:r w:rsidR="00452E69" w:rsidRPr="00D87965">
        <w:rPr>
          <w:rFonts w:ascii="Times New Roman" w:eastAsia="Calibri" w:hAnsi="Times New Roman" w:cs="Times New Roman"/>
          <w:sz w:val="24"/>
          <w:szCs w:val="24"/>
          <w:lang w:val="en-GB"/>
        </w:rPr>
        <w:t>)</w:t>
      </w:r>
      <w:r w:rsidR="0063453F" w:rsidRPr="00D87965">
        <w:rPr>
          <w:rFonts w:ascii="Times New Roman" w:eastAsia="Calibri" w:hAnsi="Times New Roman" w:cs="Times New Roman"/>
          <w:sz w:val="24"/>
          <w:szCs w:val="24"/>
          <w:lang w:val="en-GB"/>
        </w:rPr>
        <w:t>,</w:t>
      </w:r>
      <w:r w:rsidR="0063453F">
        <w:rPr>
          <w:rFonts w:ascii="Times New Roman" w:eastAsia="Calibri" w:hAnsi="Times New Roman" w:cs="Times New Roman"/>
          <w:szCs w:val="24"/>
          <w:lang w:val="en-GB"/>
        </w:rPr>
        <w:t xml:space="preserve"> </w:t>
      </w:r>
      <w:r w:rsidR="0063453F" w:rsidRPr="0063453F">
        <w:rPr>
          <w:rFonts w:ascii="Times New Roman" w:eastAsia="Calibri" w:hAnsi="Times New Roman" w:cs="Times New Roman"/>
          <w:sz w:val="24"/>
          <w:szCs w:val="24"/>
          <w:lang w:val="en-GB"/>
        </w:rPr>
        <w:t xml:space="preserve">those being the places from which the gods will </w:t>
      </w:r>
      <w:r w:rsidR="00B033CB">
        <w:rPr>
          <w:rFonts w:ascii="Times New Roman" w:eastAsia="Calibri" w:hAnsi="Times New Roman" w:cs="Times New Roman"/>
          <w:sz w:val="24"/>
          <w:szCs w:val="24"/>
          <w:lang w:val="en-GB"/>
        </w:rPr>
        <w:t>arrive</w:t>
      </w:r>
      <w:r w:rsidR="00B033CB" w:rsidRPr="0063453F">
        <w:rPr>
          <w:rFonts w:ascii="Times New Roman" w:eastAsia="Calibri" w:hAnsi="Times New Roman" w:cs="Times New Roman"/>
          <w:sz w:val="24"/>
          <w:szCs w:val="24"/>
          <w:lang w:val="en-GB"/>
        </w:rPr>
        <w:t xml:space="preserve"> </w:t>
      </w:r>
      <w:r w:rsidR="00B033CB">
        <w:rPr>
          <w:rFonts w:ascii="Times New Roman" w:eastAsia="Calibri" w:hAnsi="Times New Roman" w:cs="Times New Roman"/>
          <w:sz w:val="24"/>
          <w:szCs w:val="24"/>
          <w:lang w:val="en-GB"/>
        </w:rPr>
        <w:t>at</w:t>
      </w:r>
      <w:r w:rsidR="0063453F" w:rsidRPr="0063453F">
        <w:rPr>
          <w:rFonts w:ascii="Times New Roman" w:eastAsia="Calibri" w:hAnsi="Times New Roman" w:cs="Times New Roman"/>
          <w:sz w:val="24"/>
          <w:szCs w:val="24"/>
          <w:lang w:val="en-GB"/>
        </w:rPr>
        <w:t xml:space="preserve"> Babylon </w:t>
      </w:r>
      <w:r w:rsidR="0040453A">
        <w:rPr>
          <w:rFonts w:ascii="Times New Roman" w:eastAsia="Calibri" w:hAnsi="Times New Roman" w:cs="Times New Roman"/>
          <w:sz w:val="24"/>
          <w:szCs w:val="24"/>
          <w:lang w:val="en-GB"/>
        </w:rPr>
        <w:t xml:space="preserve">to </w:t>
      </w:r>
      <w:r w:rsidR="00B033CB">
        <w:rPr>
          <w:rFonts w:ascii="Times New Roman" w:eastAsia="Calibri" w:hAnsi="Times New Roman" w:cs="Times New Roman"/>
          <w:sz w:val="24"/>
          <w:szCs w:val="24"/>
          <w:lang w:val="en-GB"/>
        </w:rPr>
        <w:t xml:space="preserve">rest </w:t>
      </w:r>
      <w:r w:rsidR="0063453F" w:rsidRPr="0063453F">
        <w:rPr>
          <w:rFonts w:ascii="Times New Roman" w:eastAsia="Calibri" w:hAnsi="Times New Roman" w:cs="Times New Roman"/>
          <w:sz w:val="24"/>
          <w:szCs w:val="24"/>
          <w:lang w:val="en-GB"/>
        </w:rPr>
        <w:t>(VI 39–44)</w:t>
      </w:r>
      <w:r w:rsidR="002C2DE5">
        <w:rPr>
          <w:rFonts w:ascii="Times New Roman" w:eastAsia="Calibri" w:hAnsi="Times New Roman" w:cs="Times New Roman"/>
          <w:sz w:val="24"/>
          <w:szCs w:val="24"/>
          <w:lang w:val="en-GB"/>
        </w:rPr>
        <w:t>:</w:t>
      </w:r>
    </w:p>
    <w:p w14:paraId="68F30F14" w14:textId="32893184" w:rsidR="00E35227" w:rsidRPr="00B033CB" w:rsidRDefault="002D7717" w:rsidP="00FB04FA">
      <w:pPr>
        <w:widowControl w:val="0"/>
        <w:spacing w:after="0" w:line="480" w:lineRule="auto"/>
        <w:ind w:left="284"/>
        <w:rPr>
          <w:rFonts w:ascii="Times New Roman" w:eastAsia="Calibri" w:hAnsi="Times New Roman" w:cs="David"/>
          <w:lang w:val="en-GB"/>
        </w:rPr>
      </w:pPr>
      <w:bookmarkStart w:id="26" w:name="_Hlk58849876"/>
      <w:r w:rsidRPr="00B033CB">
        <w:rPr>
          <w:rFonts w:ascii="Times New Roman" w:eastAsia="Calibri" w:hAnsi="Times New Roman" w:cs="David"/>
          <w:vertAlign w:val="superscript"/>
          <w:lang w:val="en-GB"/>
        </w:rPr>
        <w:t>39</w:t>
      </w:r>
      <w:bookmarkEnd w:id="26"/>
      <w:r w:rsidR="00E35227" w:rsidRPr="00B033CB">
        <w:rPr>
          <w:rFonts w:ascii="Times New Roman" w:eastAsia="Calibri" w:hAnsi="Times New Roman" w:cs="David"/>
          <w:lang w:val="en-GB"/>
        </w:rPr>
        <w:t xml:space="preserve">King </w:t>
      </w:r>
      <w:proofErr w:type="spellStart"/>
      <w:r w:rsidR="00E35227" w:rsidRPr="00B033CB">
        <w:rPr>
          <w:rFonts w:ascii="Times New Roman" w:eastAsia="Calibri" w:hAnsi="Times New Roman" w:cs="David"/>
          <w:lang w:val="en-GB"/>
        </w:rPr>
        <w:t>Marduk</w:t>
      </w:r>
      <w:proofErr w:type="spellEnd"/>
      <w:r w:rsidR="00E35227" w:rsidRPr="00B033CB">
        <w:rPr>
          <w:rFonts w:ascii="Times New Roman" w:eastAsia="Calibri" w:hAnsi="Times New Roman" w:cs="David"/>
          <w:lang w:val="en-GB"/>
        </w:rPr>
        <w:t xml:space="preserve"> divided the gods,</w:t>
      </w:r>
    </w:p>
    <w:p w14:paraId="4F967264" w14:textId="1DE35BE9" w:rsidR="00E35227" w:rsidRPr="00B033CB" w:rsidRDefault="002D7717" w:rsidP="00FB04FA">
      <w:pPr>
        <w:widowControl w:val="0"/>
        <w:spacing w:after="0" w:line="480" w:lineRule="auto"/>
        <w:ind w:left="284"/>
        <w:rPr>
          <w:rFonts w:ascii="Times New Roman" w:eastAsia="Calibri" w:hAnsi="Times New Roman" w:cs="David"/>
          <w:lang w:val="en-GB"/>
        </w:rPr>
      </w:pPr>
      <w:r w:rsidRPr="00B033CB">
        <w:rPr>
          <w:rFonts w:ascii="Times New Roman" w:eastAsia="Calibri" w:hAnsi="Times New Roman" w:cs="David"/>
          <w:vertAlign w:val="superscript"/>
          <w:lang w:val="en-GB"/>
        </w:rPr>
        <w:t>40</w:t>
      </w:r>
      <w:r w:rsidR="00E35227" w:rsidRPr="00B033CB">
        <w:rPr>
          <w:rFonts w:ascii="Times New Roman" w:eastAsia="Calibri" w:hAnsi="Times New Roman" w:cs="David"/>
          <w:lang w:val="en-GB"/>
        </w:rPr>
        <w:t xml:space="preserve">All the </w:t>
      </w:r>
      <w:proofErr w:type="spellStart"/>
      <w:r w:rsidR="00E35227" w:rsidRPr="00B033CB">
        <w:rPr>
          <w:rFonts w:ascii="Times New Roman" w:eastAsia="Calibri" w:hAnsi="Times New Roman" w:cs="David"/>
          <w:lang w:val="en-GB"/>
        </w:rPr>
        <w:t>Anunnaki</w:t>
      </w:r>
      <w:proofErr w:type="spellEnd"/>
      <w:r w:rsidR="00E35227" w:rsidRPr="00B033CB">
        <w:rPr>
          <w:rFonts w:ascii="Times New Roman" w:eastAsia="Calibri" w:hAnsi="Times New Roman" w:cs="David"/>
          <w:lang w:val="en-GB"/>
        </w:rPr>
        <w:t xml:space="preserve"> into upper and lower groups.</w:t>
      </w:r>
    </w:p>
    <w:p w14:paraId="59AF5765" w14:textId="1A0B0D1E" w:rsidR="00E35227" w:rsidRPr="00B033CB" w:rsidRDefault="002D7717" w:rsidP="00FB04FA">
      <w:pPr>
        <w:widowControl w:val="0"/>
        <w:spacing w:after="0" w:line="480" w:lineRule="auto"/>
        <w:ind w:left="284"/>
        <w:rPr>
          <w:rFonts w:ascii="Times New Roman" w:eastAsia="Calibri" w:hAnsi="Times New Roman" w:cs="David"/>
          <w:lang w:val="en-GB"/>
        </w:rPr>
      </w:pPr>
      <w:r w:rsidRPr="00B033CB">
        <w:rPr>
          <w:rFonts w:ascii="Times New Roman" w:eastAsia="Calibri" w:hAnsi="Times New Roman" w:cs="David"/>
          <w:vertAlign w:val="superscript"/>
          <w:lang w:val="en-GB"/>
        </w:rPr>
        <w:t>41</w:t>
      </w:r>
      <w:r w:rsidR="00E35227" w:rsidRPr="00B033CB">
        <w:rPr>
          <w:rFonts w:ascii="Times New Roman" w:eastAsia="Calibri" w:hAnsi="Times New Roman" w:cs="David"/>
          <w:lang w:val="en-GB"/>
        </w:rPr>
        <w:t>He assigned 300 in the heavens to guard the decrees of Anu,</w:t>
      </w:r>
    </w:p>
    <w:p w14:paraId="36B89B34" w14:textId="5A02EE23" w:rsidR="00E35227" w:rsidRPr="00B033CB" w:rsidRDefault="002D7717" w:rsidP="00FB04FA">
      <w:pPr>
        <w:widowControl w:val="0"/>
        <w:spacing w:after="0" w:line="480" w:lineRule="auto"/>
        <w:ind w:left="284"/>
        <w:rPr>
          <w:rFonts w:ascii="Times New Roman" w:eastAsia="Calibri" w:hAnsi="Times New Roman" w:cs="David"/>
          <w:lang w:val="en-GB"/>
        </w:rPr>
      </w:pPr>
      <w:r w:rsidRPr="00B033CB">
        <w:rPr>
          <w:rFonts w:ascii="Times New Roman" w:eastAsia="Calibri" w:hAnsi="Times New Roman" w:cs="David"/>
          <w:vertAlign w:val="superscript"/>
          <w:lang w:val="en-GB"/>
        </w:rPr>
        <w:t>42</w:t>
      </w:r>
      <w:r w:rsidR="00E35227" w:rsidRPr="00B033CB">
        <w:rPr>
          <w:rFonts w:ascii="Times New Roman" w:eastAsia="Calibri" w:hAnsi="Times New Roman" w:cs="David"/>
          <w:lang w:val="en-GB"/>
        </w:rPr>
        <w:t>And appointed them as a guard.</w:t>
      </w:r>
    </w:p>
    <w:p w14:paraId="6326E7BD" w14:textId="01A1DBED" w:rsidR="00E35227" w:rsidRPr="00B033CB" w:rsidRDefault="002D7717" w:rsidP="00FB04FA">
      <w:pPr>
        <w:widowControl w:val="0"/>
        <w:spacing w:after="0" w:line="480" w:lineRule="auto"/>
        <w:ind w:left="284"/>
        <w:rPr>
          <w:rFonts w:ascii="Times New Roman" w:eastAsia="Calibri" w:hAnsi="Times New Roman" w:cs="David"/>
          <w:lang w:val="en-GB"/>
        </w:rPr>
      </w:pPr>
      <w:r w:rsidRPr="00B033CB">
        <w:rPr>
          <w:rFonts w:ascii="Times New Roman" w:eastAsia="Calibri" w:hAnsi="Times New Roman" w:cs="David"/>
          <w:vertAlign w:val="superscript"/>
          <w:lang w:val="en-GB"/>
        </w:rPr>
        <w:t>43</w:t>
      </w:r>
      <w:r w:rsidR="00E35227" w:rsidRPr="00B033CB">
        <w:rPr>
          <w:rFonts w:ascii="Times New Roman" w:eastAsia="Calibri" w:hAnsi="Times New Roman" w:cs="David"/>
          <w:lang w:val="en-GB"/>
        </w:rPr>
        <w:t xml:space="preserve">Next he arranged the organization of the </w:t>
      </w:r>
      <w:r w:rsidR="00B46EF0" w:rsidRPr="00B033CB">
        <w:rPr>
          <w:rFonts w:ascii="Times New Roman" w:eastAsia="Calibri" w:hAnsi="Times New Roman" w:cs="David"/>
          <w:lang w:val="en-GB"/>
        </w:rPr>
        <w:t>netherworld</w:t>
      </w:r>
      <w:r w:rsidR="00E35227" w:rsidRPr="00B033CB">
        <w:rPr>
          <w:rFonts w:ascii="Times New Roman" w:eastAsia="Calibri" w:hAnsi="Times New Roman" w:cs="David"/>
          <w:lang w:val="en-GB"/>
        </w:rPr>
        <w:t>.</w:t>
      </w:r>
    </w:p>
    <w:p w14:paraId="15D240BF" w14:textId="2CFAC62F" w:rsidR="00E43B1C" w:rsidRPr="00B033CB" w:rsidRDefault="002D7717" w:rsidP="00FB04FA">
      <w:pPr>
        <w:widowControl w:val="0"/>
        <w:spacing w:after="0" w:line="480" w:lineRule="auto"/>
        <w:ind w:left="284"/>
        <w:jc w:val="both"/>
        <w:rPr>
          <w:rFonts w:ascii="Times New Roman" w:eastAsia="Calibri" w:hAnsi="Times New Roman" w:cs="David"/>
          <w:lang w:val="en-GB"/>
        </w:rPr>
      </w:pPr>
      <w:r w:rsidRPr="00B033CB">
        <w:rPr>
          <w:rFonts w:ascii="Times New Roman" w:eastAsia="Calibri" w:hAnsi="Times New Roman" w:cs="David"/>
          <w:vertAlign w:val="superscript"/>
          <w:lang w:val="en-GB"/>
        </w:rPr>
        <w:t>44</w:t>
      </w:r>
      <w:r w:rsidR="00E35227" w:rsidRPr="00B033CB">
        <w:rPr>
          <w:rFonts w:ascii="Times New Roman" w:eastAsia="Calibri" w:hAnsi="Times New Roman" w:cs="David"/>
          <w:lang w:val="en-GB"/>
        </w:rPr>
        <w:t xml:space="preserve">In heaven and </w:t>
      </w:r>
      <w:r w:rsidR="00B46EF0" w:rsidRPr="00B033CB">
        <w:rPr>
          <w:rFonts w:ascii="Times New Roman" w:eastAsia="Calibri" w:hAnsi="Times New Roman" w:cs="David"/>
          <w:lang w:val="en-GB"/>
        </w:rPr>
        <w:t>netherworld</w:t>
      </w:r>
      <w:r w:rsidR="00E35227" w:rsidRPr="00B033CB">
        <w:rPr>
          <w:rFonts w:ascii="Times New Roman" w:eastAsia="Calibri" w:hAnsi="Times New Roman" w:cs="David"/>
          <w:lang w:val="en-GB"/>
        </w:rPr>
        <w:t xml:space="preserve"> he stationed 600 gods.</w:t>
      </w:r>
      <w:r w:rsidR="0063453F" w:rsidRPr="00B033CB">
        <w:rPr>
          <w:rStyle w:val="FootnoteReference"/>
          <w:rFonts w:ascii="Times New Roman" w:eastAsia="Calibri" w:hAnsi="Times New Roman" w:cs="David"/>
          <w:lang w:val="en-GB"/>
        </w:rPr>
        <w:footnoteReference w:id="14"/>
      </w:r>
    </w:p>
    <w:p w14:paraId="3043D3B3" w14:textId="45A2DCCC" w:rsidR="00ED5918" w:rsidRPr="00CE32DE" w:rsidRDefault="00CE32DE" w:rsidP="00FB04FA">
      <w:pPr>
        <w:widowControl w:val="0"/>
        <w:spacing w:after="0" w:line="480" w:lineRule="auto"/>
        <w:jc w:val="both"/>
        <w:rPr>
          <w:rFonts w:ascii="Times New Roman" w:eastAsia="Calibri" w:hAnsi="Times New Roman" w:cs="David"/>
          <w:sz w:val="24"/>
          <w:szCs w:val="24"/>
          <w:rtl/>
          <w:lang w:val="en-GB"/>
        </w:rPr>
      </w:pPr>
      <w:r w:rsidRPr="00CE32DE">
        <w:rPr>
          <w:rFonts w:ascii="Times New Roman" w:eastAsia="Calibri" w:hAnsi="Times New Roman" w:cs="David"/>
          <w:sz w:val="24"/>
          <w:szCs w:val="24"/>
          <w:lang w:val="en-GB"/>
        </w:rPr>
        <w:t xml:space="preserve">Then the </w:t>
      </w:r>
      <w:r w:rsidR="004E0A4A">
        <w:rPr>
          <w:rFonts w:ascii="Times New Roman" w:eastAsia="Calibri" w:hAnsi="Times New Roman" w:cs="David"/>
          <w:sz w:val="24"/>
          <w:szCs w:val="24"/>
          <w:lang w:val="en-GB"/>
        </w:rPr>
        <w:t>narrator</w:t>
      </w:r>
      <w:r w:rsidR="004E0A4A" w:rsidRPr="00CE32DE">
        <w:rPr>
          <w:rFonts w:ascii="Times New Roman" w:eastAsia="Calibri" w:hAnsi="Times New Roman" w:cs="David"/>
          <w:sz w:val="24"/>
          <w:szCs w:val="24"/>
          <w:lang w:val="en-GB"/>
        </w:rPr>
        <w:t xml:space="preserve"> </w:t>
      </w:r>
      <w:r w:rsidRPr="00CE32DE">
        <w:rPr>
          <w:rFonts w:ascii="Times New Roman" w:eastAsia="Calibri" w:hAnsi="Times New Roman" w:cs="David"/>
          <w:sz w:val="24"/>
          <w:szCs w:val="24"/>
          <w:lang w:val="en-GB"/>
        </w:rPr>
        <w:t xml:space="preserve">repeats the request to build a shrine to </w:t>
      </w:r>
      <w:proofErr w:type="spellStart"/>
      <w:r w:rsidRPr="00CE32DE">
        <w:rPr>
          <w:rFonts w:ascii="Times New Roman" w:eastAsia="Calibri" w:hAnsi="Times New Roman" w:cs="David"/>
          <w:sz w:val="24"/>
          <w:szCs w:val="24"/>
          <w:lang w:val="en-GB"/>
        </w:rPr>
        <w:t>Marduk</w:t>
      </w:r>
      <w:proofErr w:type="spellEnd"/>
      <w:r w:rsidRPr="00CE32DE">
        <w:rPr>
          <w:rFonts w:ascii="Times New Roman" w:eastAsia="Calibri" w:hAnsi="Times New Roman" w:cs="David"/>
          <w:sz w:val="24"/>
          <w:szCs w:val="24"/>
          <w:lang w:val="en-GB"/>
        </w:rPr>
        <w:t xml:space="preserve">, with the gods now asking </w:t>
      </w:r>
      <w:proofErr w:type="spellStart"/>
      <w:r w:rsidRPr="00CE32DE">
        <w:rPr>
          <w:rFonts w:ascii="Times New Roman" w:eastAsia="Calibri" w:hAnsi="Times New Roman" w:cs="David"/>
          <w:sz w:val="24"/>
          <w:szCs w:val="24"/>
          <w:lang w:val="en-GB"/>
        </w:rPr>
        <w:t>Marduk</w:t>
      </w:r>
      <w:proofErr w:type="spellEnd"/>
      <w:r w:rsidRPr="00CE32DE">
        <w:rPr>
          <w:rFonts w:ascii="Times New Roman" w:eastAsia="Calibri" w:hAnsi="Times New Roman" w:cs="David"/>
          <w:sz w:val="24"/>
          <w:szCs w:val="24"/>
          <w:lang w:val="en-GB"/>
        </w:rPr>
        <w:t xml:space="preserve"> for this as a gesture of thanks</w:t>
      </w:r>
      <w:r w:rsidR="00A5143D">
        <w:rPr>
          <w:rFonts w:ascii="Times New Roman" w:eastAsia="Calibri" w:hAnsi="Times New Roman" w:cs="David"/>
          <w:sz w:val="24"/>
          <w:szCs w:val="24"/>
          <w:lang w:val="en-GB"/>
        </w:rPr>
        <w:t xml:space="preserve">, as though </w:t>
      </w:r>
      <w:proofErr w:type="spellStart"/>
      <w:r w:rsidR="00A5143D">
        <w:rPr>
          <w:rFonts w:ascii="Times New Roman" w:eastAsia="Calibri" w:hAnsi="Times New Roman" w:cs="David"/>
          <w:sz w:val="24"/>
          <w:szCs w:val="24"/>
          <w:lang w:val="en-GB"/>
        </w:rPr>
        <w:t>Marduk</w:t>
      </w:r>
      <w:proofErr w:type="spellEnd"/>
      <w:r w:rsidR="00A5143D">
        <w:rPr>
          <w:rFonts w:ascii="Times New Roman" w:eastAsia="Calibri" w:hAnsi="Times New Roman" w:cs="David"/>
          <w:sz w:val="24"/>
          <w:szCs w:val="24"/>
          <w:lang w:val="en-GB"/>
        </w:rPr>
        <w:t xml:space="preserve"> </w:t>
      </w:r>
      <w:r w:rsidR="0040453A">
        <w:rPr>
          <w:rFonts w:ascii="Times New Roman" w:eastAsia="Calibri" w:hAnsi="Times New Roman" w:cs="David"/>
          <w:sz w:val="24"/>
          <w:szCs w:val="24"/>
          <w:lang w:val="en-GB"/>
        </w:rPr>
        <w:t xml:space="preserve">had </w:t>
      </w:r>
      <w:r w:rsidR="00A5143D">
        <w:rPr>
          <w:rFonts w:ascii="Times New Roman" w:eastAsia="Calibri" w:hAnsi="Times New Roman" w:cs="David"/>
          <w:sz w:val="24"/>
          <w:szCs w:val="24"/>
          <w:lang w:val="en-GB"/>
        </w:rPr>
        <w:t>never suggest</w:t>
      </w:r>
      <w:r w:rsidR="0040453A">
        <w:rPr>
          <w:rFonts w:ascii="Times New Roman" w:eastAsia="Calibri" w:hAnsi="Times New Roman" w:cs="David"/>
          <w:sz w:val="24"/>
          <w:szCs w:val="24"/>
          <w:lang w:val="en-GB"/>
        </w:rPr>
        <w:t>ed</w:t>
      </w:r>
      <w:r w:rsidR="00A5143D">
        <w:rPr>
          <w:rFonts w:ascii="Times New Roman" w:eastAsia="Calibri" w:hAnsi="Times New Roman" w:cs="David"/>
          <w:sz w:val="24"/>
          <w:szCs w:val="24"/>
          <w:lang w:val="en-GB"/>
        </w:rPr>
        <w:t xml:space="preserve"> it before</w:t>
      </w:r>
      <w:r w:rsidRPr="00CE32DE">
        <w:rPr>
          <w:rFonts w:ascii="Times New Roman" w:eastAsia="Calibri" w:hAnsi="Times New Roman" w:cs="David"/>
          <w:sz w:val="24"/>
          <w:szCs w:val="24"/>
          <w:lang w:val="en-GB"/>
        </w:rPr>
        <w:t xml:space="preserve"> (ll. 45–54):</w:t>
      </w:r>
    </w:p>
    <w:p w14:paraId="74714C23" w14:textId="76070828" w:rsidR="00334E98" w:rsidRPr="00B033CB" w:rsidRDefault="00A5143D" w:rsidP="00FB04FA">
      <w:pPr>
        <w:widowControl w:val="0"/>
        <w:spacing w:after="0" w:line="480" w:lineRule="auto"/>
        <w:ind w:left="284"/>
        <w:rPr>
          <w:rFonts w:ascii="Times New Roman" w:eastAsia="Calibri" w:hAnsi="Times New Roman" w:cs="David"/>
          <w:lang w:val="en-GB"/>
        </w:rPr>
      </w:pPr>
      <w:r w:rsidRPr="00B033CB">
        <w:rPr>
          <w:rFonts w:ascii="Times New Roman" w:eastAsia="Calibri" w:hAnsi="Times New Roman" w:cs="David"/>
          <w:lang w:val="en-GB"/>
        </w:rPr>
        <w:t>…</w:t>
      </w:r>
      <w:r w:rsidR="00DE468C" w:rsidRPr="00B033CB">
        <w:rPr>
          <w:rFonts w:ascii="Times New Roman" w:eastAsia="Calibri" w:hAnsi="Times New Roman" w:cs="David"/>
          <w:vertAlign w:val="superscript"/>
          <w:lang w:val="en-GB"/>
        </w:rPr>
        <w:t>49</w:t>
      </w:r>
      <w:r w:rsidR="00E43B1C" w:rsidRPr="00B033CB">
        <w:rPr>
          <w:rFonts w:ascii="Times New Roman" w:eastAsia="Calibri" w:hAnsi="Times New Roman" w:cs="David"/>
          <w:lang w:val="en-GB"/>
        </w:rPr>
        <w:t>“</w:t>
      </w:r>
      <w:r w:rsidR="00334E98" w:rsidRPr="00B033CB">
        <w:rPr>
          <w:rFonts w:ascii="Times New Roman" w:eastAsia="Calibri" w:hAnsi="Times New Roman" w:cs="David"/>
        </w:rPr>
        <w:t>Now,</w:t>
      </w:r>
      <w:r w:rsidR="00DE468C" w:rsidRPr="00B033CB">
        <w:rPr>
          <w:rFonts w:ascii="Times New Roman" w:eastAsia="Calibri" w:hAnsi="Times New Roman" w:cs="David"/>
        </w:rPr>
        <w:t xml:space="preserve"> O</w:t>
      </w:r>
      <w:r w:rsidR="00334E98" w:rsidRPr="00B033CB">
        <w:rPr>
          <w:rFonts w:ascii="Times New Roman" w:eastAsia="Calibri" w:hAnsi="Times New Roman" w:cs="David"/>
        </w:rPr>
        <w:t xml:space="preserve"> lord, </w:t>
      </w:r>
      <w:r w:rsidR="00DE468C" w:rsidRPr="00B033CB">
        <w:rPr>
          <w:rFonts w:ascii="Times New Roman" w:eastAsia="Calibri" w:hAnsi="Times New Roman" w:cs="David"/>
        </w:rPr>
        <w:t xml:space="preserve">who </w:t>
      </w:r>
      <w:r w:rsidR="00334E98" w:rsidRPr="00B033CB">
        <w:rPr>
          <w:rFonts w:ascii="Times New Roman" w:eastAsia="Calibri" w:hAnsi="Times New Roman" w:cs="David"/>
        </w:rPr>
        <w:t xml:space="preserve">established our </w:t>
      </w:r>
      <w:r w:rsidR="00DE468C" w:rsidRPr="00B033CB">
        <w:rPr>
          <w:rFonts w:ascii="Times New Roman" w:eastAsia="Calibri" w:hAnsi="Times New Roman" w:cs="David"/>
        </w:rPr>
        <w:t>relief</w:t>
      </w:r>
      <w:r w:rsidR="004E0A4A">
        <w:rPr>
          <w:rFonts w:ascii="Times New Roman" w:eastAsia="Calibri" w:hAnsi="Times New Roman" w:cs="David"/>
          <w:lang w:val="en-GB"/>
        </w:rPr>
        <w:t>,</w:t>
      </w:r>
    </w:p>
    <w:p w14:paraId="3982C962" w14:textId="2B0B96C5" w:rsidR="00334E98" w:rsidRPr="00B033CB" w:rsidRDefault="00DE468C"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50</w:t>
      </w:r>
      <w:r w:rsidR="00334E98" w:rsidRPr="00B033CB">
        <w:rPr>
          <w:rFonts w:ascii="Times New Roman" w:eastAsia="Calibri" w:hAnsi="Times New Roman" w:cs="David"/>
        </w:rPr>
        <w:t>What favor can we do for you?</w:t>
      </w:r>
    </w:p>
    <w:p w14:paraId="69749961" w14:textId="705332FC" w:rsidR="00334E98" w:rsidRPr="00B033CB" w:rsidRDefault="00DE468C"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lang w:val="en-GB"/>
        </w:rPr>
        <w:t>51</w:t>
      </w:r>
      <w:r w:rsidR="00334E98" w:rsidRPr="00B033CB">
        <w:rPr>
          <w:rFonts w:ascii="Times New Roman" w:eastAsia="Calibri" w:hAnsi="Times New Roman" w:cs="David"/>
        </w:rPr>
        <w:t>Let us make a shrine of great renown</w:t>
      </w:r>
      <w:r w:rsidRPr="00B033CB">
        <w:rPr>
          <w:rFonts w:ascii="Times New Roman" w:eastAsia="Calibri" w:hAnsi="Times New Roman" w:cs="David"/>
        </w:rPr>
        <w:t>.</w:t>
      </w:r>
      <w:r w:rsidR="00D45F34" w:rsidRPr="00B033CB">
        <w:rPr>
          <w:rFonts w:ascii="Times New Roman" w:eastAsia="Calibri" w:hAnsi="Times New Roman" w:cs="David"/>
        </w:rPr>
        <w:t xml:space="preserve"> (cf. </w:t>
      </w:r>
      <w:r w:rsidR="00ED5918" w:rsidRPr="00B033CB">
        <w:rPr>
          <w:rFonts w:ascii="Times New Roman" w:eastAsia="Calibri" w:hAnsi="Times New Roman" w:cs="David"/>
        </w:rPr>
        <w:t xml:space="preserve">V </w:t>
      </w:r>
      <w:r w:rsidR="00D45F34" w:rsidRPr="00B033CB">
        <w:rPr>
          <w:rFonts w:ascii="Times New Roman" w:eastAsia="Calibri" w:hAnsi="Times New Roman" w:cs="David"/>
        </w:rPr>
        <w:t>122</w:t>
      </w:r>
      <w:r w:rsidR="000D49D5">
        <w:rPr>
          <w:rFonts w:ascii="Times New Roman" w:eastAsia="Calibri" w:hAnsi="Times New Roman" w:cs="David"/>
        </w:rPr>
        <w:t>–</w:t>
      </w:r>
      <w:r w:rsidR="00D45F34" w:rsidRPr="00B033CB">
        <w:rPr>
          <w:rFonts w:ascii="Times New Roman" w:eastAsia="Calibri" w:hAnsi="Times New Roman" w:cs="David"/>
        </w:rPr>
        <w:t>124)</w:t>
      </w:r>
    </w:p>
    <w:p w14:paraId="392D03D7" w14:textId="47ACB86F" w:rsidR="00334E98" w:rsidRPr="00B033CB" w:rsidRDefault="00DE468C"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52</w:t>
      </w:r>
      <w:r w:rsidR="00334E98" w:rsidRPr="00B033CB">
        <w:rPr>
          <w:rFonts w:ascii="Times New Roman" w:eastAsia="Calibri" w:hAnsi="Times New Roman" w:cs="David"/>
        </w:rPr>
        <w:t>Your chamber will be our resting place wherein we may repose.</w:t>
      </w:r>
      <w:r w:rsidR="00D45F34" w:rsidRPr="00B033CB">
        <w:rPr>
          <w:rFonts w:ascii="Times New Roman" w:eastAsia="Calibri" w:hAnsi="Times New Roman" w:cs="David"/>
        </w:rPr>
        <w:t xml:space="preserve"> </w:t>
      </w:r>
    </w:p>
    <w:p w14:paraId="0EF934A3" w14:textId="3EF23CA0" w:rsidR="00334E98" w:rsidRPr="00B033CB" w:rsidRDefault="0036364A"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lastRenderedPageBreak/>
        <w:t>53</w:t>
      </w:r>
      <w:r w:rsidR="00334E98" w:rsidRPr="00B033CB">
        <w:rPr>
          <w:rFonts w:ascii="Times New Roman" w:eastAsia="Calibri" w:hAnsi="Times New Roman" w:cs="David"/>
        </w:rPr>
        <w:t>Let us erect a shrine</w:t>
      </w:r>
      <w:r w:rsidR="00446976" w:rsidRPr="00B033CB">
        <w:rPr>
          <w:rFonts w:ascii="Times New Roman" w:eastAsia="Calibri" w:hAnsi="Times New Roman" w:cs="David"/>
        </w:rPr>
        <w:t>, a cult-platform there,</w:t>
      </w:r>
    </w:p>
    <w:p w14:paraId="0965096A" w14:textId="6F1983E5" w:rsidR="00334E98" w:rsidRPr="00B033CB" w:rsidRDefault="0036364A"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54</w:t>
      </w:r>
      <w:r w:rsidR="00334E98" w:rsidRPr="00B033CB">
        <w:rPr>
          <w:rFonts w:ascii="Times New Roman" w:eastAsia="Calibri" w:hAnsi="Times New Roman" w:cs="David"/>
        </w:rPr>
        <w:t xml:space="preserve">Wherein we may repose when we </w:t>
      </w:r>
      <w:r w:rsidR="00D45F34" w:rsidRPr="00B033CB">
        <w:rPr>
          <w:rFonts w:ascii="Times New Roman" w:eastAsia="Calibri" w:hAnsi="Times New Roman" w:cs="David"/>
        </w:rPr>
        <w:t>arrive</w:t>
      </w:r>
      <w:r w:rsidR="00334E98" w:rsidRPr="00B033CB">
        <w:rPr>
          <w:rFonts w:ascii="Times New Roman" w:eastAsia="Calibri" w:hAnsi="Times New Roman" w:cs="David"/>
        </w:rPr>
        <w:t>.</w:t>
      </w:r>
      <w:r w:rsidR="00E43B1C" w:rsidRPr="00B033CB">
        <w:rPr>
          <w:rFonts w:ascii="Times New Roman" w:eastAsia="Calibri" w:hAnsi="Times New Roman" w:cs="David"/>
        </w:rPr>
        <w:t>”</w:t>
      </w:r>
      <w:r w:rsidR="00D45F34" w:rsidRPr="00B033CB">
        <w:rPr>
          <w:rFonts w:ascii="Times New Roman" w:eastAsia="Calibri" w:hAnsi="Times New Roman" w:cs="David"/>
        </w:rPr>
        <w:t xml:space="preserve"> (cf. </w:t>
      </w:r>
      <w:r w:rsidR="00ED5918" w:rsidRPr="00B033CB">
        <w:rPr>
          <w:rFonts w:ascii="Times New Roman" w:eastAsia="Calibri" w:hAnsi="Times New Roman" w:cs="David"/>
        </w:rPr>
        <w:t xml:space="preserve">V </w:t>
      </w:r>
      <w:r w:rsidR="00D45F34" w:rsidRPr="00B033CB">
        <w:rPr>
          <w:rFonts w:ascii="Times New Roman" w:eastAsia="Calibri" w:hAnsi="Times New Roman" w:cs="David"/>
        </w:rPr>
        <w:t>125</w:t>
      </w:r>
      <w:r w:rsidR="000D49D5">
        <w:rPr>
          <w:rFonts w:ascii="Times New Roman" w:eastAsia="Calibri" w:hAnsi="Times New Roman" w:cs="David"/>
        </w:rPr>
        <w:t>–</w:t>
      </w:r>
      <w:r w:rsidR="00D45F34" w:rsidRPr="00B033CB">
        <w:rPr>
          <w:rFonts w:ascii="Times New Roman" w:eastAsia="Calibri" w:hAnsi="Times New Roman" w:cs="David"/>
        </w:rPr>
        <w:t>128)</w:t>
      </w:r>
    </w:p>
    <w:p w14:paraId="6C342D1E" w14:textId="3B66DA63" w:rsidR="00CE32DE" w:rsidRPr="00CE32DE" w:rsidRDefault="00CE32DE" w:rsidP="00FB04FA">
      <w:pPr>
        <w:widowControl w:val="0"/>
        <w:spacing w:after="0" w:line="480" w:lineRule="auto"/>
        <w:rPr>
          <w:rFonts w:ascii="Times New Roman" w:eastAsia="Calibri" w:hAnsi="Times New Roman" w:cs="David"/>
          <w:sz w:val="24"/>
          <w:szCs w:val="24"/>
        </w:rPr>
      </w:pPr>
      <w:r>
        <w:rPr>
          <w:rFonts w:ascii="Times New Roman" w:eastAsia="Calibri" w:hAnsi="Times New Roman" w:cs="David"/>
          <w:sz w:val="24"/>
          <w:szCs w:val="24"/>
        </w:rPr>
        <w:t xml:space="preserve">With </w:t>
      </w:r>
      <w:proofErr w:type="spellStart"/>
      <w:r>
        <w:rPr>
          <w:rFonts w:ascii="Times New Roman" w:eastAsia="Calibri" w:hAnsi="Times New Roman" w:cs="David"/>
          <w:sz w:val="24"/>
          <w:szCs w:val="24"/>
        </w:rPr>
        <w:t>Marduk’s</w:t>
      </w:r>
      <w:proofErr w:type="spellEnd"/>
      <w:r>
        <w:rPr>
          <w:rFonts w:ascii="Times New Roman" w:eastAsia="Calibri" w:hAnsi="Times New Roman" w:cs="David"/>
          <w:sz w:val="24"/>
          <w:szCs w:val="24"/>
        </w:rPr>
        <w:t xml:space="preserve"> affirmative response, the gods</w:t>
      </w:r>
      <w:r w:rsidR="006B6DBF">
        <w:rPr>
          <w:rFonts w:ascii="Times New Roman" w:eastAsia="Calibri" w:hAnsi="Times New Roman" w:cs="David"/>
          <w:sz w:val="24"/>
          <w:szCs w:val="24"/>
        </w:rPr>
        <w:t xml:space="preserve"> finally build Babylon</w:t>
      </w:r>
      <w:r>
        <w:rPr>
          <w:rFonts w:ascii="Times New Roman" w:eastAsia="Calibri" w:hAnsi="Times New Roman" w:cs="David"/>
          <w:sz w:val="24"/>
          <w:szCs w:val="24"/>
        </w:rPr>
        <w:t xml:space="preserve">, </w:t>
      </w:r>
      <w:r w:rsidR="004E0A4A">
        <w:rPr>
          <w:rFonts w:ascii="Times New Roman" w:eastAsia="Calibri" w:hAnsi="Times New Roman" w:cs="David"/>
          <w:sz w:val="24"/>
          <w:szCs w:val="24"/>
        </w:rPr>
        <w:t xml:space="preserve">and </w:t>
      </w:r>
      <w:r w:rsidR="00A5143D">
        <w:rPr>
          <w:rFonts w:ascii="Times New Roman" w:eastAsia="Calibri" w:hAnsi="Times New Roman" w:cs="David"/>
          <w:sz w:val="24"/>
          <w:szCs w:val="24"/>
        </w:rPr>
        <w:t>the narrative</w:t>
      </w:r>
      <w:r w:rsidR="001C4485">
        <w:rPr>
          <w:rFonts w:ascii="Times New Roman" w:eastAsia="Calibri" w:hAnsi="Times New Roman" w:cs="David"/>
          <w:sz w:val="24"/>
          <w:szCs w:val="24"/>
        </w:rPr>
        <w:t xml:space="preserve"> resumes</w:t>
      </w:r>
      <w:r>
        <w:rPr>
          <w:rFonts w:ascii="Times New Roman" w:eastAsia="Calibri" w:hAnsi="Times New Roman" w:cs="David"/>
          <w:sz w:val="24"/>
          <w:szCs w:val="24"/>
        </w:rPr>
        <w:t xml:space="preserve"> </w:t>
      </w:r>
      <w:r w:rsidR="006B6DBF">
        <w:rPr>
          <w:rFonts w:ascii="Times New Roman" w:eastAsia="Calibri" w:hAnsi="Times New Roman" w:cs="David"/>
          <w:sz w:val="24"/>
          <w:szCs w:val="24"/>
        </w:rPr>
        <w:t xml:space="preserve">the </w:t>
      </w:r>
      <w:r>
        <w:rPr>
          <w:rFonts w:ascii="Times New Roman" w:eastAsia="Calibri" w:hAnsi="Times New Roman" w:cs="David"/>
          <w:sz w:val="24"/>
          <w:szCs w:val="24"/>
        </w:rPr>
        <w:t xml:space="preserve">sequence that had been interrupted </w:t>
      </w:r>
      <w:r w:rsidR="001C4485">
        <w:rPr>
          <w:rFonts w:ascii="Times New Roman" w:eastAsia="Calibri" w:hAnsi="Times New Roman" w:cs="David"/>
          <w:sz w:val="24"/>
          <w:szCs w:val="24"/>
        </w:rPr>
        <w:t>by the anthropogony</w:t>
      </w:r>
      <w:r w:rsidR="006B6DBF">
        <w:rPr>
          <w:rFonts w:ascii="Times New Roman" w:eastAsia="Calibri" w:hAnsi="Times New Roman" w:cs="David"/>
          <w:sz w:val="24"/>
          <w:szCs w:val="24"/>
        </w:rPr>
        <w:t xml:space="preserve"> </w:t>
      </w:r>
      <w:r w:rsidRPr="00CE32DE">
        <w:rPr>
          <w:rFonts w:ascii="Times New Roman" w:eastAsia="Calibri" w:hAnsi="Times New Roman" w:cs="David"/>
          <w:sz w:val="24"/>
          <w:szCs w:val="24"/>
        </w:rPr>
        <w:t>(ll. 55–73):</w:t>
      </w:r>
    </w:p>
    <w:p w14:paraId="6A7B57D4" w14:textId="71B97D9E" w:rsidR="00334E98" w:rsidRPr="00B033CB" w:rsidRDefault="00A5143D" w:rsidP="00FB04FA">
      <w:pPr>
        <w:widowControl w:val="0"/>
        <w:spacing w:after="0" w:line="480" w:lineRule="auto"/>
        <w:ind w:left="284"/>
        <w:rPr>
          <w:rFonts w:ascii="Times New Roman" w:eastAsia="Calibri" w:hAnsi="Times New Roman" w:cs="David"/>
          <w:lang w:val="en-GB"/>
        </w:rPr>
      </w:pPr>
      <w:r w:rsidRPr="00853E82">
        <w:rPr>
          <w:rFonts w:ascii="Times New Roman" w:eastAsia="Calibri" w:hAnsi="Times New Roman" w:cs="David"/>
        </w:rPr>
        <w:t>…</w:t>
      </w:r>
      <w:r w:rsidR="00436BC2" w:rsidRPr="00B033CB">
        <w:rPr>
          <w:rFonts w:ascii="Times New Roman" w:eastAsia="Calibri" w:hAnsi="Times New Roman" w:cs="David"/>
          <w:vertAlign w:val="superscript"/>
        </w:rPr>
        <w:t>57</w:t>
      </w:r>
      <w:r w:rsidR="00637075" w:rsidRPr="00B033CB">
        <w:rPr>
          <w:rFonts w:ascii="Times New Roman" w:eastAsia="Calibri" w:hAnsi="Times New Roman" w:cs="David"/>
        </w:rPr>
        <w:t xml:space="preserve"> “</w:t>
      </w:r>
      <w:r w:rsidR="00334E98" w:rsidRPr="00B033CB">
        <w:rPr>
          <w:rFonts w:ascii="Times New Roman" w:eastAsia="Calibri" w:hAnsi="Times New Roman" w:cs="David"/>
        </w:rPr>
        <w:t>Build Babylon, the task you have sought</w:t>
      </w:r>
      <w:r w:rsidR="00436BC2" w:rsidRPr="00B033CB">
        <w:rPr>
          <w:rFonts w:ascii="Times New Roman" w:eastAsia="Calibri" w:hAnsi="Times New Roman" w:cs="David"/>
        </w:rPr>
        <w:t>;</w:t>
      </w:r>
      <w:r w:rsidR="00436BC2" w:rsidRPr="00B033CB">
        <w:rPr>
          <w:rFonts w:ascii="Times New Roman" w:eastAsia="Calibri" w:hAnsi="Times New Roman" w:cs="David"/>
          <w:lang w:val="en-GB"/>
        </w:rPr>
        <w:t xml:space="preserve"> (cf. </w:t>
      </w:r>
      <w:r w:rsidR="00ED5918" w:rsidRPr="00B033CB">
        <w:rPr>
          <w:rFonts w:ascii="Times New Roman" w:eastAsia="Calibri" w:hAnsi="Times New Roman" w:cs="David"/>
          <w:lang w:val="en-GB"/>
        </w:rPr>
        <w:t xml:space="preserve">V </w:t>
      </w:r>
      <w:r w:rsidR="00436BC2" w:rsidRPr="00B033CB">
        <w:rPr>
          <w:rFonts w:ascii="Times New Roman" w:eastAsia="Calibri" w:hAnsi="Times New Roman" w:cs="David"/>
          <w:lang w:val="en-GB"/>
        </w:rPr>
        <w:t>129)</w:t>
      </w:r>
    </w:p>
    <w:p w14:paraId="18E55A73" w14:textId="499B6733" w:rsidR="00334E98" w:rsidRPr="00B033CB" w:rsidRDefault="00436BC2"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58</w:t>
      </w:r>
      <w:r w:rsidR="00334E98" w:rsidRPr="00B033CB">
        <w:rPr>
          <w:rFonts w:ascii="Times New Roman" w:eastAsia="Calibri" w:hAnsi="Times New Roman" w:cs="David"/>
        </w:rPr>
        <w:t xml:space="preserve">Let bricks for it be </w:t>
      </w:r>
      <w:proofErr w:type="gramStart"/>
      <w:r w:rsidR="00334E98" w:rsidRPr="00B033CB">
        <w:rPr>
          <w:rFonts w:ascii="Times New Roman" w:eastAsia="Calibri" w:hAnsi="Times New Roman" w:cs="David"/>
        </w:rPr>
        <w:t>molded,</w:t>
      </w:r>
      <w:r w:rsidRPr="00B033CB">
        <w:rPr>
          <w:rFonts w:ascii="Times New Roman" w:eastAsia="Calibri" w:hAnsi="Times New Roman" w:cs="David"/>
        </w:rPr>
        <w:t xml:space="preserve"> </w:t>
      </w:r>
      <w:r w:rsidR="00334E98" w:rsidRPr="00B033CB">
        <w:rPr>
          <w:rFonts w:ascii="Times New Roman" w:eastAsia="Calibri" w:hAnsi="Times New Roman" w:cs="David"/>
        </w:rPr>
        <w:t>and</w:t>
      </w:r>
      <w:proofErr w:type="gramEnd"/>
      <w:r w:rsidR="00334E98" w:rsidRPr="00B033CB">
        <w:rPr>
          <w:rFonts w:ascii="Times New Roman" w:eastAsia="Calibri" w:hAnsi="Times New Roman" w:cs="David"/>
        </w:rPr>
        <w:t xml:space="preserve"> raise the shrine!</w:t>
      </w:r>
      <w:r w:rsidR="00D87965" w:rsidRPr="00B033CB">
        <w:rPr>
          <w:rFonts w:ascii="Times New Roman" w:eastAsia="Calibri" w:hAnsi="Times New Roman" w:cs="David"/>
        </w:rPr>
        <w:t>”</w:t>
      </w:r>
    </w:p>
    <w:p w14:paraId="31CBBFFA" w14:textId="72567F71" w:rsidR="00334E98" w:rsidRPr="00B033CB" w:rsidRDefault="00436BC2"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59</w:t>
      </w:r>
      <w:r w:rsidR="00334E98" w:rsidRPr="00B033CB">
        <w:rPr>
          <w:rFonts w:ascii="Times New Roman" w:eastAsia="Calibri" w:hAnsi="Times New Roman" w:cs="David"/>
        </w:rPr>
        <w:t xml:space="preserve">The </w:t>
      </w:r>
      <w:proofErr w:type="spellStart"/>
      <w:r w:rsidR="00334E98" w:rsidRPr="00B033CB">
        <w:rPr>
          <w:rFonts w:ascii="Times New Roman" w:eastAsia="Calibri" w:hAnsi="Times New Roman" w:cs="David"/>
        </w:rPr>
        <w:t>Anunnaki</w:t>
      </w:r>
      <w:proofErr w:type="spellEnd"/>
      <w:r w:rsidR="00334E98" w:rsidRPr="00B033CB">
        <w:rPr>
          <w:rFonts w:ascii="Times New Roman" w:eastAsia="Calibri" w:hAnsi="Times New Roman" w:cs="David"/>
        </w:rPr>
        <w:t xml:space="preserve"> wielded the pick.</w:t>
      </w:r>
    </w:p>
    <w:p w14:paraId="70909742" w14:textId="48C9BD2F" w:rsidR="00334E98" w:rsidRPr="00B033CB" w:rsidRDefault="00436BC2"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60</w:t>
      </w:r>
      <w:r w:rsidR="00334E98" w:rsidRPr="00B033CB">
        <w:rPr>
          <w:rFonts w:ascii="Times New Roman" w:eastAsia="Calibri" w:hAnsi="Times New Roman" w:cs="David"/>
        </w:rPr>
        <w:t>For one year they made the needed bricks.</w:t>
      </w:r>
    </w:p>
    <w:p w14:paraId="7607BD14" w14:textId="01E1FCA5" w:rsidR="00334E98" w:rsidRPr="00B033CB" w:rsidRDefault="00436BC2" w:rsidP="00FB04FA">
      <w:pPr>
        <w:widowControl w:val="0"/>
        <w:spacing w:after="0" w:line="480" w:lineRule="auto"/>
        <w:ind w:left="284"/>
        <w:rPr>
          <w:rFonts w:ascii="Times New Roman" w:eastAsia="Calibri" w:hAnsi="Times New Roman" w:cs="David"/>
        </w:rPr>
      </w:pPr>
      <w:r w:rsidRPr="00B033CB">
        <w:rPr>
          <w:rFonts w:ascii="Times New Roman" w:eastAsia="Calibri" w:hAnsi="Times New Roman" w:cs="David"/>
          <w:vertAlign w:val="superscript"/>
        </w:rPr>
        <w:t>61</w:t>
      </w:r>
      <w:r w:rsidR="00334E98" w:rsidRPr="00B033CB">
        <w:rPr>
          <w:rFonts w:ascii="Times New Roman" w:eastAsia="Calibri" w:hAnsi="Times New Roman" w:cs="David"/>
        </w:rPr>
        <w:t>When the second year arrived,</w:t>
      </w:r>
    </w:p>
    <w:p w14:paraId="1FF4A342" w14:textId="14C397CD" w:rsidR="00281511" w:rsidRPr="00B033CB" w:rsidRDefault="00436BC2" w:rsidP="00FB04FA">
      <w:pPr>
        <w:widowControl w:val="0"/>
        <w:spacing w:after="0" w:line="480" w:lineRule="auto"/>
        <w:ind w:left="284"/>
        <w:jc w:val="both"/>
        <w:rPr>
          <w:rFonts w:ascii="Times New Roman" w:eastAsia="Calibri" w:hAnsi="Times New Roman" w:cs="David"/>
        </w:rPr>
      </w:pPr>
      <w:r w:rsidRPr="00B033CB">
        <w:rPr>
          <w:rFonts w:ascii="Times New Roman" w:eastAsia="Calibri" w:hAnsi="Times New Roman" w:cs="David"/>
          <w:vertAlign w:val="superscript"/>
        </w:rPr>
        <w:t>62</w:t>
      </w:r>
      <w:r w:rsidR="00334E98" w:rsidRPr="00B033CB">
        <w:rPr>
          <w:rFonts w:ascii="Times New Roman" w:eastAsia="Calibri" w:hAnsi="Times New Roman" w:cs="David"/>
        </w:rPr>
        <w:t xml:space="preserve">They raised the peak of </w:t>
      </w:r>
      <w:proofErr w:type="spellStart"/>
      <w:r w:rsidR="00334E98" w:rsidRPr="00B033CB">
        <w:rPr>
          <w:rFonts w:ascii="Times New Roman" w:eastAsia="Calibri" w:hAnsi="Times New Roman" w:cs="David"/>
        </w:rPr>
        <w:t>Esagil</w:t>
      </w:r>
      <w:proofErr w:type="spellEnd"/>
      <w:r w:rsidR="00334E98" w:rsidRPr="00B033CB">
        <w:rPr>
          <w:rFonts w:ascii="Times New Roman" w:eastAsia="Calibri" w:hAnsi="Times New Roman" w:cs="David"/>
        </w:rPr>
        <w:t xml:space="preserve">, a replica of the </w:t>
      </w:r>
      <w:proofErr w:type="spellStart"/>
      <w:r w:rsidR="00334E98" w:rsidRPr="00B033CB">
        <w:rPr>
          <w:rFonts w:ascii="Times New Roman" w:eastAsia="Calibri" w:hAnsi="Times New Roman" w:cs="David"/>
        </w:rPr>
        <w:t>Aps</w:t>
      </w:r>
      <w:r w:rsidR="00ED5918" w:rsidRPr="00B033CB">
        <w:rPr>
          <w:rFonts w:ascii="Times New Roman" w:eastAsia="Calibri" w:hAnsi="Times New Roman" w:cs="Times New Roman"/>
        </w:rPr>
        <w:t>û</w:t>
      </w:r>
      <w:proofErr w:type="spellEnd"/>
      <w:r w:rsidRPr="00B033CB">
        <w:rPr>
          <w:rFonts w:ascii="Times New Roman" w:eastAsia="Calibri" w:hAnsi="Times New Roman" w:cs="David"/>
        </w:rPr>
        <w:t>…</w:t>
      </w:r>
    </w:p>
    <w:p w14:paraId="2621EE1D" w14:textId="77777777" w:rsidR="00BC69E1" w:rsidRDefault="00BC69E1" w:rsidP="00FB04FA">
      <w:pPr>
        <w:widowControl w:val="0"/>
        <w:spacing w:after="0" w:line="480" w:lineRule="auto"/>
        <w:jc w:val="both"/>
        <w:rPr>
          <w:rFonts w:ascii="Times New Roman" w:eastAsia="Calibri" w:hAnsi="Times New Roman" w:cs="David"/>
          <w:sz w:val="24"/>
          <w:szCs w:val="24"/>
        </w:rPr>
      </w:pPr>
    </w:p>
    <w:p w14:paraId="32177015" w14:textId="0AF565E5" w:rsidR="00D633B2" w:rsidRPr="00CE32DE" w:rsidRDefault="006B6DBF" w:rsidP="00BC69E1">
      <w:pPr>
        <w:widowControl w:val="0"/>
        <w:spacing w:after="0" w:line="480" w:lineRule="auto"/>
        <w:jc w:val="both"/>
        <w:rPr>
          <w:rFonts w:ascii="Times New Roman" w:eastAsia="Calibri" w:hAnsi="Times New Roman" w:cs="Times New Roman"/>
          <w:sz w:val="24"/>
          <w:szCs w:val="24"/>
          <w:rtl/>
        </w:rPr>
      </w:pPr>
      <w:r>
        <w:rPr>
          <w:rFonts w:ascii="Times New Roman" w:eastAsia="Calibri" w:hAnsi="Times New Roman" w:cs="David"/>
          <w:sz w:val="24"/>
          <w:szCs w:val="24"/>
        </w:rPr>
        <w:t xml:space="preserve">The chart below (no. 2) </w:t>
      </w:r>
      <w:r w:rsidRPr="006B6DBF">
        <w:rPr>
          <w:rFonts w:ascii="Times New Roman" w:eastAsia="Calibri" w:hAnsi="Times New Roman" w:cs="David"/>
          <w:sz w:val="24"/>
          <w:szCs w:val="24"/>
        </w:rPr>
        <w:t xml:space="preserve">demonstrates the </w:t>
      </w:r>
      <w:r w:rsidR="0041164D">
        <w:rPr>
          <w:rFonts w:ascii="Times New Roman" w:eastAsia="Calibri" w:hAnsi="Times New Roman" w:cs="David"/>
          <w:sz w:val="24"/>
          <w:szCs w:val="24"/>
        </w:rPr>
        <w:t xml:space="preserve">interim </w:t>
      </w:r>
      <w:r w:rsidRPr="006B6DBF">
        <w:rPr>
          <w:rFonts w:ascii="Times New Roman" w:eastAsia="Calibri" w:hAnsi="Times New Roman" w:cs="David"/>
          <w:sz w:val="24"/>
          <w:szCs w:val="24"/>
        </w:rPr>
        <w:t xml:space="preserve">position of the </w:t>
      </w:r>
      <w:r>
        <w:rPr>
          <w:rFonts w:ascii="Times New Roman" w:eastAsia="Calibri" w:hAnsi="Times New Roman" w:cs="David"/>
          <w:sz w:val="24"/>
          <w:szCs w:val="24"/>
        </w:rPr>
        <w:t>anthropogony</w:t>
      </w:r>
      <w:r w:rsidRPr="006B6DBF">
        <w:rPr>
          <w:rFonts w:ascii="Times New Roman" w:eastAsia="Calibri" w:hAnsi="Times New Roman" w:cs="David"/>
          <w:sz w:val="24"/>
          <w:szCs w:val="24"/>
        </w:rPr>
        <w:t xml:space="preserve"> between the </w:t>
      </w:r>
      <w:r w:rsidR="0041164D">
        <w:rPr>
          <w:rFonts w:ascii="Times New Roman" w:eastAsia="Calibri" w:hAnsi="Times New Roman" w:cs="David"/>
          <w:sz w:val="24"/>
          <w:szCs w:val="24"/>
        </w:rPr>
        <w:t>two parts</w:t>
      </w:r>
      <w:r w:rsidRPr="006B6DBF">
        <w:rPr>
          <w:rFonts w:ascii="Times New Roman" w:eastAsia="Calibri" w:hAnsi="Times New Roman" w:cs="David"/>
          <w:sz w:val="24"/>
          <w:szCs w:val="24"/>
        </w:rPr>
        <w:t xml:space="preserve"> of </w:t>
      </w:r>
      <w:r w:rsidR="00B033CB">
        <w:rPr>
          <w:rFonts w:ascii="Times New Roman" w:eastAsia="Calibri" w:hAnsi="Times New Roman" w:cs="David"/>
          <w:sz w:val="24"/>
          <w:szCs w:val="24"/>
        </w:rPr>
        <w:t xml:space="preserve">the </w:t>
      </w:r>
      <w:r>
        <w:rPr>
          <w:rFonts w:ascii="Times New Roman" w:eastAsia="Calibri" w:hAnsi="Times New Roman" w:cs="David"/>
          <w:sz w:val="24"/>
          <w:szCs w:val="24"/>
        </w:rPr>
        <w:t xml:space="preserve">temple’s </w:t>
      </w:r>
      <w:r w:rsidR="00CE32DE">
        <w:rPr>
          <w:rFonts w:ascii="Times New Roman" w:eastAsia="Calibri" w:hAnsi="Times New Roman" w:cs="David"/>
          <w:sz w:val="24"/>
          <w:szCs w:val="24"/>
        </w:rPr>
        <w:t>planning</w:t>
      </w:r>
      <w:r w:rsidR="00BC69E1">
        <w:rPr>
          <w:rFonts w:ascii="Times New Roman" w:eastAsia="Calibri" w:hAnsi="Times New Roman" w:cs="Times New Roman"/>
          <w:sz w:val="24"/>
          <w:szCs w:val="24"/>
        </w:rPr>
        <w:t>:</w:t>
      </w:r>
    </w:p>
    <w:tbl>
      <w:tblPr>
        <w:tblStyle w:val="TableGrid"/>
        <w:bidiVisual/>
        <w:tblW w:w="9210" w:type="dxa"/>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113" w:type="dxa"/>
        </w:tblCellMar>
        <w:tblLook w:val="04A0" w:firstRow="1" w:lastRow="0" w:firstColumn="1" w:lastColumn="0" w:noHBand="0" w:noVBand="1"/>
      </w:tblPr>
      <w:tblGrid>
        <w:gridCol w:w="3752"/>
        <w:gridCol w:w="1616"/>
        <w:gridCol w:w="3842"/>
      </w:tblGrid>
      <w:tr w:rsidR="0080513F" w:rsidRPr="00CE32DE" w14:paraId="70B24B76" w14:textId="77777777" w:rsidTr="00BD4816">
        <w:tc>
          <w:tcPr>
            <w:tcW w:w="3752" w:type="dxa"/>
          </w:tcPr>
          <w:p w14:paraId="2B24675C" w14:textId="3AEB160A" w:rsidR="006A5BDA" w:rsidRDefault="00BD4816" w:rsidP="006A5BDA">
            <w:pPr>
              <w:widowControl w:val="0"/>
              <w:jc w:val="center"/>
              <w:rPr>
                <w:rFonts w:ascii="Times New Roman" w:eastAsia="Calibri" w:hAnsi="Times New Roman" w:cs="Times New Roman"/>
                <w:noProof/>
                <w:sz w:val="24"/>
                <w:szCs w:val="24"/>
                <w:lang w:val="he-IL"/>
              </w:rPr>
            </w:pPr>
            <w:r w:rsidRPr="00A5143D">
              <w:rPr>
                <w:rFonts w:ascii="Times New Roman" w:eastAsia="Calibri" w:hAnsi="Times New Roman" w:cs="Times New Roman"/>
                <w:noProof/>
                <w:sz w:val="24"/>
                <w:szCs w:val="24"/>
                <w:rtl/>
                <w:lang w:val="he-IL"/>
              </w:rPr>
              <mc:AlternateContent>
                <mc:Choice Requires="wps">
                  <w:drawing>
                    <wp:anchor distT="0" distB="0" distL="114300" distR="114300" simplePos="0" relativeHeight="251671552" behindDoc="0" locked="0" layoutInCell="1" allowOverlap="1" wp14:anchorId="05913399" wp14:editId="2654D7BF">
                      <wp:simplePos x="0" y="0"/>
                      <wp:positionH relativeFrom="column">
                        <wp:posOffset>-93345</wp:posOffset>
                      </wp:positionH>
                      <wp:positionV relativeFrom="paragraph">
                        <wp:posOffset>88900</wp:posOffset>
                      </wp:positionV>
                      <wp:extent cx="596348" cy="0"/>
                      <wp:effectExtent l="0" t="76200" r="32385" b="76200"/>
                      <wp:wrapNone/>
                      <wp:docPr id="1" name="Straight Arrow Connector 1"/>
                      <wp:cNvGraphicFramePr/>
                      <a:graphic xmlns:a="http://schemas.openxmlformats.org/drawingml/2006/main">
                        <a:graphicData uri="http://schemas.microsoft.com/office/word/2010/wordprocessingShape">
                          <wps:wsp>
                            <wps:cNvCnPr/>
                            <wps:spPr>
                              <a:xfrm>
                                <a:off x="0" y="0"/>
                                <a:ext cx="596348"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ECA501" id="_x0000_t32" coordsize="21600,21600" o:spt="32" o:oned="t" path="m,l21600,21600e" filled="f">
                      <v:path arrowok="t" fillok="f" o:connecttype="none"/>
                      <o:lock v:ext="edit" shapetype="t"/>
                    </v:shapetype>
                    <v:shape id="Straight Arrow Connector 1" o:spid="_x0000_s1026" type="#_x0000_t32" style="position:absolute;margin-left:-7.35pt;margin-top:7pt;width:46.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" strokecolor="black [3213]" strokeweight="2.25pt">
                      <v:stroke endarrow="block" joinstyle="miter"/>
                    </v:shape>
                  </w:pict>
                </mc:Fallback>
              </mc:AlternateContent>
            </w:r>
            <w:r w:rsidR="00CE32DE" w:rsidRPr="00A5143D">
              <w:rPr>
                <w:rFonts w:ascii="Times New Roman" w:eastAsia="Calibri" w:hAnsi="Times New Roman" w:cs="Times New Roman"/>
                <w:noProof/>
                <w:sz w:val="24"/>
                <w:szCs w:val="24"/>
                <w:lang w:val="he-IL"/>
              </w:rPr>
              <w:t>Planning the temple</w:t>
            </w:r>
          </w:p>
          <w:p w14:paraId="17C35B45" w14:textId="2768A8DE" w:rsidR="00B033CB" w:rsidRPr="00BD4816" w:rsidRDefault="00ED5918" w:rsidP="00BD4816">
            <w:pPr>
              <w:widowControl w:val="0"/>
              <w:jc w:val="center"/>
              <w:rPr>
                <w:rFonts w:ascii="Times New Roman" w:eastAsia="Calibri" w:hAnsi="Times New Roman" w:cs="Times New Roman"/>
                <w:sz w:val="24"/>
                <w:szCs w:val="24"/>
                <w:rtl/>
                <w:lang w:val="en-GB"/>
              </w:rPr>
            </w:pPr>
            <w:r w:rsidRPr="00A5143D">
              <w:rPr>
                <w:rFonts w:ascii="Times New Roman" w:eastAsia="Calibri" w:hAnsi="Times New Roman" w:cs="Times New Roman"/>
                <w:sz w:val="24"/>
                <w:szCs w:val="24"/>
                <w:rtl/>
              </w:rPr>
              <w:t xml:space="preserve"> </w:t>
            </w:r>
            <w:r w:rsidR="001C4485" w:rsidRPr="001C4485">
              <w:rPr>
                <w:rFonts w:ascii="Times New Roman" w:eastAsia="Calibri" w:hAnsi="Times New Roman" w:cs="Times New Roman"/>
                <w:sz w:val="24"/>
                <w:szCs w:val="24"/>
              </w:rPr>
              <w:t>(</w:t>
            </w:r>
            <w:r w:rsidRPr="001C4485">
              <w:rPr>
                <w:rFonts w:ascii="Times New Roman" w:eastAsia="Calibri" w:hAnsi="Times New Roman" w:cs="Times New Roman"/>
                <w:sz w:val="24"/>
                <w:szCs w:val="24"/>
                <w:lang w:val="en-GB"/>
              </w:rPr>
              <w:t>VI 39</w:t>
            </w:r>
            <w:r w:rsidR="000D49D5">
              <w:rPr>
                <w:rFonts w:ascii="Times New Roman" w:eastAsia="Calibri" w:hAnsi="Times New Roman" w:cs="Times New Roman"/>
                <w:sz w:val="24"/>
                <w:szCs w:val="24"/>
                <w:lang w:val="en-GB"/>
              </w:rPr>
              <w:t>–</w:t>
            </w:r>
            <w:r w:rsidRPr="001C4485">
              <w:rPr>
                <w:rFonts w:ascii="Times New Roman" w:eastAsia="Calibri" w:hAnsi="Times New Roman" w:cs="Times New Roman"/>
                <w:sz w:val="24"/>
                <w:szCs w:val="24"/>
                <w:lang w:val="en-GB"/>
              </w:rPr>
              <w:t>58</w:t>
            </w:r>
            <w:r w:rsidR="001C4485" w:rsidRPr="001C4485">
              <w:rPr>
                <w:rFonts w:ascii="Times New Roman" w:eastAsia="Calibri" w:hAnsi="Times New Roman" w:cs="Times New Roman"/>
                <w:sz w:val="24"/>
                <w:szCs w:val="24"/>
                <w:lang w:val="en-GB"/>
              </w:rPr>
              <w:t>)</w:t>
            </w:r>
          </w:p>
        </w:tc>
        <w:tc>
          <w:tcPr>
            <w:tcW w:w="1616" w:type="dxa"/>
            <w:vMerge w:val="restart"/>
          </w:tcPr>
          <w:p w14:paraId="39D3DE4F" w14:textId="3D77E077" w:rsidR="006A5BDA" w:rsidRDefault="00ED5918" w:rsidP="006A5BDA">
            <w:pPr>
              <w:widowControl w:val="0"/>
              <w:jc w:val="center"/>
              <w:rPr>
                <w:rFonts w:ascii="Times New Roman" w:eastAsia="Calibri" w:hAnsi="Times New Roman" w:cs="Times New Roman"/>
                <w:sz w:val="24"/>
                <w:szCs w:val="24"/>
                <w:lang w:val="en-GB"/>
              </w:rPr>
            </w:pPr>
            <w:r w:rsidRPr="001C4485">
              <w:rPr>
                <w:rFonts w:ascii="Times New Roman" w:eastAsia="Calibri" w:hAnsi="Times New Roman" w:cs="Times New Roman"/>
                <w:sz w:val="24"/>
                <w:szCs w:val="24"/>
                <w:lang w:val="en-GB"/>
              </w:rPr>
              <w:t>Anthropogony</w:t>
            </w:r>
          </w:p>
          <w:p w14:paraId="3C9119EB" w14:textId="2DF0C4A2" w:rsidR="0080513F" w:rsidRPr="006A5BDA" w:rsidRDefault="00BB7DBD" w:rsidP="006A5BDA">
            <w:pPr>
              <w:widowControl w:val="0"/>
              <w:jc w:val="center"/>
              <w:rPr>
                <w:rFonts w:ascii="Times New Roman" w:eastAsia="Calibri" w:hAnsi="Times New Roman" w:cs="Times New Roman"/>
                <w:sz w:val="24"/>
                <w:szCs w:val="24"/>
                <w:rtl/>
                <w:lang w:val="en-GB"/>
              </w:rPr>
            </w:pPr>
            <w:r>
              <w:rPr>
                <w:rFonts w:ascii="Times New Roman" w:eastAsia="Calibri" w:hAnsi="Times New Roman" w:cs="Times New Roman"/>
                <w:noProof/>
                <w:sz w:val="24"/>
                <w:szCs w:val="24"/>
              </w:rPr>
              <mc:AlternateContent>
                <mc:Choice Requires="wps">
                  <w:drawing>
                    <wp:anchor distT="0" distB="0" distL="114300" distR="114300" simplePos="0" relativeHeight="251711488" behindDoc="0" locked="0" layoutInCell="1" allowOverlap="1" wp14:anchorId="2AE110E7" wp14:editId="4240BF26">
                      <wp:simplePos x="0" y="0"/>
                      <wp:positionH relativeFrom="column">
                        <wp:posOffset>-215265</wp:posOffset>
                      </wp:positionH>
                      <wp:positionV relativeFrom="paragraph">
                        <wp:posOffset>2212975</wp:posOffset>
                      </wp:positionV>
                      <wp:extent cx="1116720" cy="0"/>
                      <wp:effectExtent l="38100" t="76200" r="26670" b="95250"/>
                      <wp:wrapNone/>
                      <wp:docPr id="16" name="Straight Arrow Connector 16"/>
                      <wp:cNvGraphicFramePr/>
                      <a:graphic xmlns:a="http://schemas.openxmlformats.org/drawingml/2006/main">
                        <a:graphicData uri="http://schemas.microsoft.com/office/word/2010/wordprocessingShape">
                          <wps:wsp>
                            <wps:cNvCnPr/>
                            <wps:spPr>
                              <a:xfrm flipV="1">
                                <a:off x="0" y="0"/>
                                <a:ext cx="11167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1F864" id="Straight Arrow Connector 16" o:spid="_x0000_s1026" type="#_x0000_t32" style="position:absolute;margin-left:-16.95pt;margin-top:174.25pt;width:87.95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" strokecolor="#4472c4 [3204]" strokeweight=".5pt">
                      <v:stroke startarrow="block" endarrow="block" joinstyle="miter"/>
                    </v:shape>
                  </w:pict>
                </mc:Fallback>
              </mc:AlternateContent>
            </w:r>
            <w:r w:rsidR="00BD4816">
              <w:rPr>
                <w:rFonts w:ascii="Times New Roman" w:eastAsia="Calibri" w:hAnsi="Times New Roman" w:cs="Times New Roman"/>
                <w:noProof/>
                <w:sz w:val="24"/>
                <w:szCs w:val="24"/>
              </w:rPr>
              <mc:AlternateContent>
                <mc:Choice Requires="wps">
                  <w:drawing>
                    <wp:anchor distT="0" distB="0" distL="114300" distR="114300" simplePos="0" relativeHeight="251709440" behindDoc="0" locked="0" layoutInCell="1" allowOverlap="1" wp14:anchorId="6EB088CF" wp14:editId="3604F7C1">
                      <wp:simplePos x="0" y="0"/>
                      <wp:positionH relativeFrom="column">
                        <wp:posOffset>-316865</wp:posOffset>
                      </wp:positionH>
                      <wp:positionV relativeFrom="paragraph">
                        <wp:posOffset>1314450</wp:posOffset>
                      </wp:positionV>
                      <wp:extent cx="1115060" cy="0"/>
                      <wp:effectExtent l="38100" t="76200" r="27940" b="95250"/>
                      <wp:wrapNone/>
                      <wp:docPr id="24" name="Straight Arrow Connector 24"/>
                      <wp:cNvGraphicFramePr/>
                      <a:graphic xmlns:a="http://schemas.openxmlformats.org/drawingml/2006/main">
                        <a:graphicData uri="http://schemas.microsoft.com/office/word/2010/wordprocessingShape">
                          <wps:wsp>
                            <wps:cNvCnPr/>
                            <wps:spPr>
                              <a:xfrm flipV="1">
                                <a:off x="0" y="0"/>
                                <a:ext cx="1115060" cy="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F53CDF" id="Straight Arrow Connector 24" o:spid="_x0000_s1026" type="#_x0000_t32" style="position:absolute;margin-left:-24.95pt;margin-top:103.5pt;width:87.8pt;height:0;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" strokecolor="#4472c4" strokeweight=".5pt">
                      <v:stroke startarrow="block" endarrow="block" joinstyle="miter"/>
                    </v:shape>
                  </w:pict>
                </mc:Fallback>
              </mc:AlternateContent>
            </w:r>
            <w:r w:rsidR="00BD4816">
              <w:rPr>
                <w:rFonts w:ascii="Times New Roman" w:eastAsia="Calibri" w:hAnsi="Times New Roman" w:cs="Times New Roman"/>
                <w:noProof/>
                <w:sz w:val="24"/>
                <w:szCs w:val="24"/>
              </w:rPr>
              <mc:AlternateContent>
                <mc:Choice Requires="wps">
                  <w:drawing>
                    <wp:anchor distT="0" distB="0" distL="114300" distR="114300" simplePos="0" relativeHeight="251706368" behindDoc="0" locked="0" layoutInCell="1" allowOverlap="1" wp14:anchorId="0D03C1DC" wp14:editId="2FC44667">
                      <wp:simplePos x="0" y="0"/>
                      <wp:positionH relativeFrom="column">
                        <wp:posOffset>-316230</wp:posOffset>
                      </wp:positionH>
                      <wp:positionV relativeFrom="paragraph">
                        <wp:posOffset>534670</wp:posOffset>
                      </wp:positionV>
                      <wp:extent cx="1115353" cy="0"/>
                      <wp:effectExtent l="38100" t="76200" r="27940" b="95250"/>
                      <wp:wrapNone/>
                      <wp:docPr id="12" name="Straight Arrow Connector 12"/>
                      <wp:cNvGraphicFramePr/>
                      <a:graphic xmlns:a="http://schemas.openxmlformats.org/drawingml/2006/main">
                        <a:graphicData uri="http://schemas.microsoft.com/office/word/2010/wordprocessingShape">
                          <wps:wsp>
                            <wps:cNvCnPr/>
                            <wps:spPr>
                              <a:xfrm flipV="1">
                                <a:off x="0" y="0"/>
                                <a:ext cx="111535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A37D41" id="Straight Arrow Connector 12" o:spid="_x0000_s1026" type="#_x0000_t32" style="position:absolute;margin-left:-24.9pt;margin-top:42.1pt;width:87.8pt;height: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" strokecolor="#4472c4 [3204]" strokeweight=".5pt">
                      <v:stroke startarrow="block" endarrow="block" joinstyle="miter"/>
                    </v:shape>
                  </w:pict>
                </mc:Fallback>
              </mc:AlternateContent>
            </w:r>
            <w:r w:rsidR="001C4485" w:rsidRPr="001C4485">
              <w:rPr>
                <w:rFonts w:ascii="Times New Roman" w:eastAsia="Calibri" w:hAnsi="Times New Roman" w:cs="Times New Roman"/>
                <w:sz w:val="24"/>
                <w:szCs w:val="24"/>
              </w:rPr>
              <w:t xml:space="preserve">(V </w:t>
            </w:r>
            <w:r w:rsidR="0080513F" w:rsidRPr="001C4485">
              <w:rPr>
                <w:rFonts w:ascii="Times New Roman" w:eastAsia="Calibri" w:hAnsi="Times New Roman" w:cs="Times New Roman"/>
                <w:sz w:val="24"/>
                <w:szCs w:val="24"/>
                <w:lang w:val="en-GB"/>
              </w:rPr>
              <w:t>131</w:t>
            </w:r>
            <w:r w:rsidR="00ED5918" w:rsidRPr="001C4485">
              <w:rPr>
                <w:rFonts w:ascii="Times New Roman" w:eastAsia="Calibri" w:hAnsi="Times New Roman" w:cs="Times New Roman"/>
                <w:sz w:val="24"/>
                <w:szCs w:val="24"/>
                <w:lang w:val="en-GB"/>
              </w:rPr>
              <w:t xml:space="preserve">–VI </w:t>
            </w:r>
            <w:r w:rsidR="0080513F" w:rsidRPr="001C4485">
              <w:rPr>
                <w:rFonts w:ascii="Times New Roman" w:eastAsia="Calibri" w:hAnsi="Times New Roman" w:cs="Times New Roman"/>
                <w:sz w:val="24"/>
                <w:szCs w:val="24"/>
                <w:lang w:val="en-GB"/>
              </w:rPr>
              <w:t>38</w:t>
            </w:r>
            <w:r w:rsidR="001C4485" w:rsidRPr="001C4485">
              <w:rPr>
                <w:rFonts w:ascii="Times New Roman" w:eastAsia="Calibri" w:hAnsi="Times New Roman" w:cs="Times New Roman"/>
                <w:sz w:val="24"/>
                <w:szCs w:val="24"/>
                <w:lang w:val="en-GB"/>
              </w:rPr>
              <w:t>)</w:t>
            </w:r>
          </w:p>
        </w:tc>
        <w:tc>
          <w:tcPr>
            <w:tcW w:w="3842" w:type="dxa"/>
          </w:tcPr>
          <w:p w14:paraId="33886F25" w14:textId="77777777" w:rsidR="006A5BDA" w:rsidRDefault="00ED5918" w:rsidP="006A5BDA">
            <w:pPr>
              <w:widowControl w:val="0"/>
              <w:jc w:val="center"/>
              <w:rPr>
                <w:rFonts w:ascii="Times New Roman" w:eastAsia="Calibri" w:hAnsi="Times New Roman" w:cs="Times New Roman"/>
                <w:noProof/>
                <w:sz w:val="24"/>
                <w:szCs w:val="24"/>
              </w:rPr>
            </w:pPr>
            <w:r w:rsidRPr="00A5143D">
              <w:rPr>
                <w:rFonts w:ascii="Times New Roman" w:eastAsia="Calibri" w:hAnsi="Times New Roman" w:cs="Times New Roman"/>
                <w:noProof/>
                <w:sz w:val="24"/>
                <w:szCs w:val="24"/>
                <w:rtl/>
                <w:lang w:val="he-IL"/>
              </w:rPr>
              <mc:AlternateContent>
                <mc:Choice Requires="wps">
                  <w:drawing>
                    <wp:anchor distT="0" distB="0" distL="114300" distR="114300" simplePos="0" relativeHeight="251673600" behindDoc="0" locked="0" layoutInCell="1" allowOverlap="1" wp14:anchorId="683A1E61" wp14:editId="62DA39D3">
                      <wp:simplePos x="0" y="0"/>
                      <wp:positionH relativeFrom="column">
                        <wp:posOffset>1845945</wp:posOffset>
                      </wp:positionH>
                      <wp:positionV relativeFrom="paragraph">
                        <wp:posOffset>88900</wp:posOffset>
                      </wp:positionV>
                      <wp:extent cx="563935" cy="0"/>
                      <wp:effectExtent l="0" t="76200" r="26670" b="76200"/>
                      <wp:wrapNone/>
                      <wp:docPr id="2" name="Straight Arrow Connector 2"/>
                      <wp:cNvGraphicFramePr/>
                      <a:graphic xmlns:a="http://schemas.openxmlformats.org/drawingml/2006/main">
                        <a:graphicData uri="http://schemas.microsoft.com/office/word/2010/wordprocessingShape">
                          <wps:wsp>
                            <wps:cNvCnPr/>
                            <wps:spPr>
                              <a:xfrm flipV="1">
                                <a:off x="0" y="0"/>
                                <a:ext cx="56393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AD43D5" id="Straight Arrow Connector 2" o:spid="_x0000_s1026" type="#_x0000_t32" style="position:absolute;margin-left:145.35pt;margin-top:7pt;width:44.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" strokecolor="black [3213]" strokeweight="2.25pt">
                      <v:stroke endarrow="block" joinstyle="miter"/>
                    </v:shape>
                  </w:pict>
                </mc:Fallback>
              </mc:AlternateContent>
            </w:r>
            <w:r w:rsidR="00CE32DE" w:rsidRPr="00A5143D">
              <w:rPr>
                <w:rFonts w:ascii="Times New Roman" w:eastAsia="Calibri" w:hAnsi="Times New Roman" w:cs="Times New Roman"/>
                <w:noProof/>
                <w:sz w:val="24"/>
                <w:szCs w:val="24"/>
              </w:rPr>
              <w:t>Planning the temple</w:t>
            </w:r>
          </w:p>
          <w:p w14:paraId="259C1A86" w14:textId="5CD6B271" w:rsidR="0080513F" w:rsidRPr="001C4485" w:rsidRDefault="00ED5918" w:rsidP="006A5BDA">
            <w:pPr>
              <w:widowControl w:val="0"/>
              <w:jc w:val="center"/>
              <w:rPr>
                <w:rFonts w:ascii="Times New Roman" w:eastAsia="Calibri" w:hAnsi="Times New Roman" w:cs="Times New Roman"/>
                <w:sz w:val="24"/>
                <w:szCs w:val="24"/>
                <w:rtl/>
              </w:rPr>
            </w:pPr>
            <w:r w:rsidRPr="001C4485">
              <w:rPr>
                <w:rFonts w:ascii="Times New Roman" w:eastAsia="Calibri" w:hAnsi="Times New Roman" w:cs="Times New Roman"/>
                <w:sz w:val="24"/>
                <w:szCs w:val="24"/>
                <w:rtl/>
              </w:rPr>
              <w:t xml:space="preserve"> </w:t>
            </w:r>
            <w:r w:rsidR="001C4485" w:rsidRPr="001C4485">
              <w:rPr>
                <w:rFonts w:ascii="Times New Roman" w:eastAsia="Calibri" w:hAnsi="Times New Roman" w:cs="Times New Roman"/>
                <w:sz w:val="24"/>
                <w:szCs w:val="24"/>
              </w:rPr>
              <w:t>(</w:t>
            </w:r>
            <w:r w:rsidRPr="001C4485">
              <w:rPr>
                <w:rFonts w:ascii="Times New Roman" w:eastAsia="Calibri" w:hAnsi="Times New Roman" w:cs="Times New Roman"/>
                <w:sz w:val="24"/>
                <w:szCs w:val="24"/>
                <w:lang w:val="en-GB"/>
              </w:rPr>
              <w:t>V 113</w:t>
            </w:r>
            <w:r w:rsidR="000D49D5">
              <w:rPr>
                <w:rFonts w:ascii="Times New Roman" w:eastAsia="Calibri" w:hAnsi="Times New Roman" w:cs="Times New Roman"/>
                <w:sz w:val="24"/>
                <w:szCs w:val="24"/>
                <w:lang w:val="en-GB"/>
              </w:rPr>
              <w:t>–</w:t>
            </w:r>
            <w:r w:rsidRPr="001C4485">
              <w:rPr>
                <w:rFonts w:ascii="Times New Roman" w:eastAsia="Calibri" w:hAnsi="Times New Roman" w:cs="Times New Roman"/>
                <w:sz w:val="24"/>
                <w:szCs w:val="24"/>
                <w:lang w:val="en-GB"/>
              </w:rPr>
              <w:t>130</w:t>
            </w:r>
            <w:r w:rsidR="001C4485" w:rsidRPr="001C4485">
              <w:rPr>
                <w:rFonts w:ascii="Times New Roman" w:eastAsia="Calibri" w:hAnsi="Times New Roman" w:cs="Times New Roman"/>
                <w:sz w:val="24"/>
                <w:szCs w:val="24"/>
                <w:lang w:val="en-GB"/>
              </w:rPr>
              <w:t>)</w:t>
            </w:r>
          </w:p>
        </w:tc>
      </w:tr>
      <w:tr w:rsidR="0080513F" w:rsidRPr="0052226B" w14:paraId="5189740D" w14:textId="77777777" w:rsidTr="00BD4816">
        <w:trPr>
          <w:trHeight w:val="543"/>
        </w:trPr>
        <w:tc>
          <w:tcPr>
            <w:tcW w:w="3752" w:type="dxa"/>
          </w:tcPr>
          <w:p w14:paraId="41D5F5A4" w14:textId="27F68160" w:rsidR="001C4485" w:rsidRPr="00B033CB" w:rsidRDefault="00B54079" w:rsidP="006A5BDA">
            <w:pPr>
              <w:widowControl w:val="0"/>
              <w:rPr>
                <w:rFonts w:ascii="Times New Roman" w:eastAsia="Calibri" w:hAnsi="Times New Roman" w:cs="Times New Roman"/>
                <w:rtl/>
              </w:rPr>
            </w:pPr>
            <w:r>
              <w:rPr>
                <w:rFonts w:ascii="Times New Roman" w:eastAsia="Calibri" w:hAnsi="Times New Roman" w:cs="Times New Roman"/>
              </w:rPr>
              <w:t>Wishing</w:t>
            </w:r>
            <w:r w:rsidR="00CE32DE" w:rsidRPr="00B033CB">
              <w:rPr>
                <w:rFonts w:ascii="Times New Roman" w:eastAsia="Calibri" w:hAnsi="Times New Roman" w:cs="Times New Roman"/>
              </w:rPr>
              <w:t xml:space="preserve"> to build a temple</w:t>
            </w:r>
            <w:r w:rsidR="0072612A">
              <w:rPr>
                <w:rFonts w:ascii="Times New Roman" w:eastAsia="Calibri" w:hAnsi="Times New Roman" w:cs="Times New Roman"/>
              </w:rPr>
              <w:t>,</w:t>
            </w:r>
          </w:p>
          <w:p w14:paraId="28E57951" w14:textId="49A8E53F" w:rsidR="0080513F" w:rsidRPr="00BB7DBD" w:rsidRDefault="006A5BDA" w:rsidP="006A5BDA">
            <w:pPr>
              <w:widowControl w:val="0"/>
              <w:rPr>
                <w:rFonts w:ascii="Times New Roman" w:eastAsia="Calibri" w:hAnsi="Times New Roman" w:cs="Times New Roman"/>
                <w:sz w:val="20"/>
                <w:szCs w:val="20"/>
                <w:rtl/>
              </w:rPr>
            </w:pPr>
            <w:r w:rsidRPr="00BB7DBD">
              <w:rPr>
                <w:rFonts w:ascii="Times New Roman" w:eastAsia="Calibri" w:hAnsi="Times New Roman" w:cs="David"/>
                <w:sz w:val="20"/>
                <w:szCs w:val="20"/>
                <w:lang w:val="pl-PL"/>
              </w:rPr>
              <w:t>(</w:t>
            </w:r>
            <w:r w:rsidRPr="00BB7DBD">
              <w:rPr>
                <w:rFonts w:ascii="Times New Roman" w:eastAsia="Calibri" w:hAnsi="Times New Roman" w:cs="David"/>
                <w:i/>
                <w:iCs/>
                <w:sz w:val="20"/>
                <w:szCs w:val="20"/>
                <w:lang w:val="pl-PL"/>
              </w:rPr>
              <w:t>i n</w:t>
            </w:r>
            <w:r w:rsidRPr="00BB7DBD">
              <w:rPr>
                <w:rFonts w:ascii="Times New Roman" w:eastAsia="Calibri" w:hAnsi="Times New Roman" w:cs="Times New Roman"/>
                <w:i/>
                <w:iCs/>
                <w:sz w:val="20"/>
                <w:szCs w:val="20"/>
                <w:lang w:val="pl-PL"/>
              </w:rPr>
              <w:t>ī</w:t>
            </w:r>
            <w:r w:rsidRPr="00BB7DBD">
              <w:rPr>
                <w:rFonts w:ascii="Times New Roman" w:eastAsia="Calibri" w:hAnsi="Times New Roman" w:cs="David"/>
                <w:i/>
                <w:iCs/>
                <w:sz w:val="20"/>
                <w:szCs w:val="20"/>
                <w:lang w:val="pl-PL"/>
              </w:rPr>
              <w:t>pu</w:t>
            </w:r>
            <w:r w:rsidRPr="00BB7DBD">
              <w:rPr>
                <w:rFonts w:ascii="Times New Roman" w:eastAsia="Calibri" w:hAnsi="Times New Roman" w:cs="Times New Roman"/>
                <w:i/>
                <w:iCs/>
                <w:sz w:val="20"/>
                <w:szCs w:val="20"/>
                <w:lang w:val="pl-PL"/>
              </w:rPr>
              <w:t>š</w:t>
            </w:r>
            <w:r w:rsidRPr="00BB7DBD">
              <w:rPr>
                <w:rFonts w:ascii="Times New Roman" w:eastAsia="Calibri" w:hAnsi="Times New Roman" w:cs="David"/>
                <w:i/>
                <w:iCs/>
                <w:sz w:val="20"/>
                <w:szCs w:val="20"/>
                <w:lang w:val="pl-PL"/>
              </w:rPr>
              <w:t xml:space="preserve"> parakk</w:t>
            </w:r>
            <w:r w:rsidRPr="00BB7DBD">
              <w:rPr>
                <w:rFonts w:ascii="Times New Roman" w:eastAsia="Calibri" w:hAnsi="Times New Roman" w:cs="Times New Roman"/>
                <w:i/>
                <w:iCs/>
                <w:sz w:val="20"/>
                <w:szCs w:val="20"/>
                <w:lang w:val="pl-PL"/>
              </w:rPr>
              <w:t>û</w:t>
            </w:r>
            <w:r w:rsidRPr="00BB7DBD">
              <w:rPr>
                <w:rFonts w:ascii="Times New Roman" w:eastAsia="Calibri" w:hAnsi="Times New Roman" w:cs="David"/>
                <w:i/>
                <w:iCs/>
                <w:sz w:val="20"/>
                <w:szCs w:val="20"/>
                <w:lang w:val="pl-PL"/>
              </w:rPr>
              <w:t xml:space="preserve"> </w:t>
            </w:r>
            <w:r w:rsidRPr="00BB7DBD">
              <w:rPr>
                <w:rFonts w:ascii="Times New Roman" w:eastAsia="Calibri" w:hAnsi="Times New Roman" w:cs="Times New Roman"/>
                <w:i/>
                <w:iCs/>
                <w:sz w:val="20"/>
                <w:szCs w:val="20"/>
                <w:lang w:val="pl-PL"/>
              </w:rPr>
              <w:t>š</w:t>
            </w:r>
            <w:r w:rsidRPr="00BB7DBD">
              <w:rPr>
                <w:rFonts w:ascii="Times New Roman" w:eastAsia="Calibri" w:hAnsi="Times New Roman" w:cs="David"/>
                <w:i/>
                <w:iCs/>
                <w:sz w:val="20"/>
                <w:szCs w:val="20"/>
                <w:lang w:val="pl-PL"/>
              </w:rPr>
              <w:t>a nab</w:t>
            </w:r>
            <w:r w:rsidRPr="00BB7DBD">
              <w:rPr>
                <w:rFonts w:ascii="Times New Roman" w:eastAsia="Calibri" w:hAnsi="Times New Roman" w:cs="Times New Roman"/>
                <w:i/>
                <w:iCs/>
                <w:sz w:val="20"/>
                <w:szCs w:val="20"/>
                <w:lang w:val="pl-PL"/>
              </w:rPr>
              <w:t>û</w:t>
            </w:r>
            <w:r w:rsidRPr="00BB7DBD">
              <w:rPr>
                <w:rFonts w:ascii="Times New Roman" w:eastAsia="Calibri" w:hAnsi="Times New Roman" w:cs="David"/>
                <w:i/>
                <w:iCs/>
                <w:sz w:val="20"/>
                <w:szCs w:val="20"/>
                <w:lang w:val="pl-PL"/>
              </w:rPr>
              <w:t xml:space="preserve"> izzakru </w:t>
            </w:r>
            <w:r w:rsidRPr="00BB7DBD">
              <w:rPr>
                <w:rFonts w:ascii="Times New Roman" w:eastAsia="Calibri" w:hAnsi="Times New Roman" w:cs="David"/>
                <w:sz w:val="20"/>
                <w:szCs w:val="20"/>
                <w:lang w:val="pl-PL"/>
              </w:rPr>
              <w:t>[51])</w:t>
            </w:r>
          </w:p>
        </w:tc>
        <w:tc>
          <w:tcPr>
            <w:tcW w:w="1616" w:type="dxa"/>
            <w:vMerge/>
          </w:tcPr>
          <w:p w14:paraId="066BE53B" w14:textId="2135E866" w:rsidR="0080513F" w:rsidRPr="00B033CB" w:rsidRDefault="0080513F" w:rsidP="006A5BDA">
            <w:pPr>
              <w:widowControl w:val="0"/>
              <w:rPr>
                <w:rFonts w:ascii="Times New Roman" w:eastAsia="Calibri" w:hAnsi="Times New Roman" w:cs="Times New Roman"/>
                <w:rtl/>
              </w:rPr>
            </w:pPr>
          </w:p>
        </w:tc>
        <w:tc>
          <w:tcPr>
            <w:tcW w:w="3842" w:type="dxa"/>
          </w:tcPr>
          <w:p w14:paraId="68B93CD7" w14:textId="23C028BF" w:rsidR="001C4485" w:rsidRPr="00B033CB" w:rsidRDefault="00B54079" w:rsidP="006A5BDA">
            <w:pPr>
              <w:widowControl w:val="0"/>
              <w:rPr>
                <w:rFonts w:ascii="Times New Roman" w:eastAsia="Calibri" w:hAnsi="Times New Roman" w:cs="Times New Roman"/>
                <w:rtl/>
                <w:lang w:val="en-GB"/>
              </w:rPr>
            </w:pPr>
            <w:r>
              <w:rPr>
                <w:rFonts w:ascii="Times New Roman" w:eastAsia="Calibri" w:hAnsi="Times New Roman" w:cs="Times New Roman"/>
                <w:lang w:val="en-GB"/>
              </w:rPr>
              <w:t>Wishing</w:t>
            </w:r>
            <w:r w:rsidR="00CE32DE" w:rsidRPr="00B033CB">
              <w:rPr>
                <w:rFonts w:ascii="Times New Roman" w:eastAsia="Calibri" w:hAnsi="Times New Roman" w:cs="Times New Roman"/>
                <w:lang w:val="en-GB"/>
              </w:rPr>
              <w:t xml:space="preserve"> to build a temple</w:t>
            </w:r>
            <w:r w:rsidR="0072612A">
              <w:rPr>
                <w:rFonts w:ascii="Times New Roman" w:eastAsia="Calibri" w:hAnsi="Times New Roman" w:cs="Times New Roman"/>
                <w:lang w:val="en-GB"/>
              </w:rPr>
              <w:t>,</w:t>
            </w:r>
          </w:p>
          <w:p w14:paraId="41D633AE" w14:textId="44E2A47C" w:rsidR="0080513F" w:rsidRPr="00BB7DBD" w:rsidRDefault="006A5BDA" w:rsidP="006A5BDA">
            <w:pPr>
              <w:widowControl w:val="0"/>
              <w:rPr>
                <w:rFonts w:ascii="Times New Roman" w:eastAsia="Calibri" w:hAnsi="Times New Roman" w:cs="Times New Roman"/>
                <w:sz w:val="20"/>
                <w:szCs w:val="20"/>
                <w:rtl/>
              </w:rPr>
            </w:pPr>
            <w:r w:rsidRPr="00BB7DBD">
              <w:rPr>
                <w:rFonts w:ascii="Times New Roman" w:eastAsia="Calibri" w:hAnsi="Times New Roman" w:cs="Times New Roman"/>
                <w:sz w:val="20"/>
                <w:szCs w:val="20"/>
              </w:rPr>
              <w:t>(</w:t>
            </w:r>
            <w:proofErr w:type="spellStart"/>
            <w:r w:rsidRPr="00BB7DBD">
              <w:rPr>
                <w:rFonts w:ascii="Times New Roman" w:eastAsia="Calibri" w:hAnsi="Times New Roman" w:cs="David"/>
                <w:i/>
                <w:iCs/>
                <w:sz w:val="20"/>
                <w:szCs w:val="20"/>
              </w:rPr>
              <w:t>l</w:t>
            </w:r>
            <w:r w:rsidRPr="00BB7DBD">
              <w:rPr>
                <w:rFonts w:ascii="Times New Roman" w:eastAsia="Calibri" w:hAnsi="Times New Roman" w:cs="Times New Roman"/>
                <w:i/>
                <w:iCs/>
                <w:sz w:val="20"/>
                <w:szCs w:val="20"/>
              </w:rPr>
              <w:t>ū</w:t>
            </w:r>
            <w:r w:rsidRPr="00BB7DBD">
              <w:rPr>
                <w:rFonts w:ascii="Times New Roman" w:eastAsia="Calibri" w:hAnsi="Times New Roman" w:cs="David"/>
                <w:i/>
                <w:iCs/>
                <w:sz w:val="20"/>
                <w:szCs w:val="20"/>
              </w:rPr>
              <w:t>p</w:t>
            </w:r>
            <w:r w:rsidRPr="00BB7DBD">
              <w:rPr>
                <w:rFonts w:ascii="Times New Roman" w:eastAsia="Calibri" w:hAnsi="Times New Roman" w:cs="Times New Roman"/>
                <w:i/>
                <w:iCs/>
                <w:sz w:val="20"/>
                <w:szCs w:val="20"/>
              </w:rPr>
              <w:t>ušma</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bīta</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lū</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šubat</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lālê’a</w:t>
            </w:r>
            <w:proofErr w:type="spellEnd"/>
            <w:r w:rsidRPr="00BB7DBD">
              <w:rPr>
                <w:rFonts w:ascii="Times New Roman" w:eastAsia="Calibri" w:hAnsi="Times New Roman" w:cs="Times New Roman"/>
                <w:i/>
                <w:iCs/>
                <w:sz w:val="20"/>
                <w:szCs w:val="20"/>
              </w:rPr>
              <w:t xml:space="preserve"> </w:t>
            </w:r>
            <w:r w:rsidRPr="00BB7DBD">
              <w:rPr>
                <w:rFonts w:ascii="Times New Roman" w:eastAsia="Calibri" w:hAnsi="Times New Roman" w:cs="Times New Roman"/>
                <w:sz w:val="20"/>
                <w:szCs w:val="20"/>
              </w:rPr>
              <w:t>122])</w:t>
            </w:r>
          </w:p>
        </w:tc>
      </w:tr>
      <w:tr w:rsidR="00221DD9" w:rsidRPr="0052226B" w14:paraId="059AD6CB" w14:textId="77777777" w:rsidTr="00BD4816">
        <w:trPr>
          <w:trHeight w:val="484"/>
        </w:trPr>
        <w:tc>
          <w:tcPr>
            <w:tcW w:w="3752" w:type="dxa"/>
          </w:tcPr>
          <w:p w14:paraId="45F69C9C" w14:textId="468F5CC7" w:rsidR="00221DD9" w:rsidRPr="00B033CB" w:rsidRDefault="0072612A" w:rsidP="006A5BDA">
            <w:pPr>
              <w:widowControl w:val="0"/>
              <w:rPr>
                <w:rFonts w:ascii="Times New Roman" w:eastAsia="Calibri" w:hAnsi="Times New Roman" w:cs="Times New Roman"/>
              </w:rPr>
            </w:pPr>
            <w:r>
              <w:rPr>
                <w:rFonts w:ascii="Times New Roman" w:eastAsia="Calibri" w:hAnsi="Times New Roman" w:cs="Times New Roman"/>
              </w:rPr>
              <w:t>w</w:t>
            </w:r>
            <w:r w:rsidR="001C4485" w:rsidRPr="001C4485">
              <w:rPr>
                <w:rFonts w:ascii="Times New Roman" w:eastAsia="Calibri" w:hAnsi="Times New Roman" w:cs="Times New Roman"/>
              </w:rPr>
              <w:t xml:space="preserve">hich will be a resting </w:t>
            </w:r>
            <w:r w:rsidR="00221DD9" w:rsidRPr="00B033CB">
              <w:rPr>
                <w:rFonts w:ascii="Times New Roman" w:eastAsia="Calibri" w:hAnsi="Times New Roman" w:cs="Times New Roman"/>
              </w:rPr>
              <w:t>place for the gods</w:t>
            </w:r>
            <w:r w:rsidR="00032EFF">
              <w:rPr>
                <w:rFonts w:ascii="Times New Roman" w:eastAsia="Calibri" w:hAnsi="Times New Roman" w:cs="Times New Roman"/>
              </w:rPr>
              <w:t>.</w:t>
            </w:r>
          </w:p>
          <w:p w14:paraId="5F0AFF4D" w14:textId="77777777" w:rsidR="006A5BDA" w:rsidRPr="00BB7DBD" w:rsidRDefault="006A5BDA" w:rsidP="006A5BDA">
            <w:pPr>
              <w:widowControl w:val="0"/>
              <w:rPr>
                <w:rFonts w:ascii="Times New Roman" w:eastAsia="Calibri" w:hAnsi="Times New Roman" w:cs="David"/>
                <w:i/>
                <w:iCs/>
                <w:sz w:val="20"/>
                <w:szCs w:val="20"/>
              </w:rPr>
            </w:pPr>
            <w:r w:rsidRPr="00BB7DBD">
              <w:rPr>
                <w:rFonts w:ascii="Times New Roman" w:eastAsia="Calibri" w:hAnsi="Times New Roman" w:cs="David"/>
                <w:sz w:val="20"/>
                <w:szCs w:val="20"/>
              </w:rPr>
              <w:t>(</w:t>
            </w:r>
            <w:proofErr w:type="spellStart"/>
            <w:r w:rsidRPr="00BB7DBD">
              <w:rPr>
                <w:rFonts w:ascii="Times New Roman" w:eastAsia="Calibri" w:hAnsi="Times New Roman" w:cs="David"/>
                <w:i/>
                <w:iCs/>
                <w:sz w:val="20"/>
                <w:szCs w:val="20"/>
              </w:rPr>
              <w:t>kummukku</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l</w:t>
            </w:r>
            <w:r w:rsidRPr="00BB7DBD">
              <w:rPr>
                <w:rFonts w:ascii="Times New Roman" w:eastAsia="Calibri" w:hAnsi="Times New Roman" w:cs="Times New Roman"/>
                <w:i/>
                <w:iCs/>
                <w:sz w:val="20"/>
                <w:szCs w:val="20"/>
              </w:rPr>
              <w:t>ū</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nubattanin</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i</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nu</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ap</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i</w:t>
            </w:r>
            <w:r w:rsidRPr="00BB7DBD">
              <w:rPr>
                <w:rFonts w:ascii="Times New Roman" w:eastAsia="Calibri" w:hAnsi="Times New Roman" w:cs="Times New Roman"/>
                <w:i/>
                <w:iCs/>
                <w:sz w:val="20"/>
                <w:szCs w:val="20"/>
              </w:rPr>
              <w:t>ḫ</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qirbu</w:t>
            </w:r>
            <w:r w:rsidRPr="00BB7DBD">
              <w:rPr>
                <w:rFonts w:ascii="Times New Roman" w:eastAsia="Calibri" w:hAnsi="Times New Roman" w:cs="Times New Roman"/>
                <w:i/>
                <w:iCs/>
                <w:sz w:val="20"/>
                <w:szCs w:val="20"/>
              </w:rPr>
              <w:t>šš</w:t>
            </w:r>
            <w:r w:rsidRPr="00BB7DBD">
              <w:rPr>
                <w:rFonts w:ascii="Times New Roman" w:eastAsia="Calibri" w:hAnsi="Times New Roman" w:cs="David"/>
                <w:i/>
                <w:iCs/>
                <w:sz w:val="20"/>
                <w:szCs w:val="20"/>
              </w:rPr>
              <w:t>u</w:t>
            </w:r>
            <w:proofErr w:type="spellEnd"/>
          </w:p>
          <w:p w14:paraId="43F10503" w14:textId="39D5C6CA" w:rsidR="006A5BDA" w:rsidRPr="00BB7DBD" w:rsidRDefault="006A5BDA" w:rsidP="006A5BDA">
            <w:pPr>
              <w:widowControl w:val="0"/>
              <w:rPr>
                <w:rFonts w:ascii="Times New Roman" w:eastAsia="Calibri" w:hAnsi="Times New Roman" w:cs="David"/>
                <w:i/>
                <w:iCs/>
                <w:sz w:val="20"/>
                <w:szCs w:val="20"/>
              </w:rPr>
            </w:pPr>
            <w:proofErr w:type="spellStart"/>
            <w:r w:rsidRPr="00BB7DBD">
              <w:rPr>
                <w:rFonts w:ascii="Times New Roman" w:eastAsia="Calibri" w:hAnsi="Times New Roman" w:cs="David"/>
                <w:i/>
                <w:iCs/>
                <w:sz w:val="20"/>
                <w:szCs w:val="20"/>
              </w:rPr>
              <w:t>i</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niddi</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parakk</w:t>
            </w:r>
            <w:r w:rsidRPr="00BB7DBD">
              <w:rPr>
                <w:rFonts w:ascii="Times New Roman" w:eastAsia="Calibri" w:hAnsi="Times New Roman" w:cs="Times New Roman"/>
                <w:i/>
                <w:iCs/>
                <w:sz w:val="20"/>
                <w:szCs w:val="20"/>
              </w:rPr>
              <w:t>û</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n</w:t>
            </w:r>
            <w:r w:rsidRPr="00BB7DBD">
              <w:rPr>
                <w:rFonts w:ascii="Times New Roman" w:eastAsia="Calibri" w:hAnsi="Times New Roman" w:cs="Times New Roman"/>
                <w:i/>
                <w:iCs/>
                <w:sz w:val="20"/>
                <w:szCs w:val="20"/>
              </w:rPr>
              <w:t>ī</w:t>
            </w:r>
            <w:r w:rsidRPr="00BB7DBD">
              <w:rPr>
                <w:rFonts w:ascii="Times New Roman" w:eastAsia="Calibri" w:hAnsi="Times New Roman" w:cs="David"/>
                <w:i/>
                <w:iCs/>
                <w:sz w:val="20"/>
                <w:szCs w:val="20"/>
              </w:rPr>
              <w:t>meda</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a</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ar</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u</w:t>
            </w:r>
            <w:proofErr w:type="spellEnd"/>
          </w:p>
          <w:p w14:paraId="4030C629" w14:textId="3996DA22" w:rsidR="001C4485" w:rsidRPr="00B033CB" w:rsidRDefault="006A5BDA" w:rsidP="006A5BDA">
            <w:pPr>
              <w:widowControl w:val="0"/>
              <w:rPr>
                <w:rFonts w:ascii="Times New Roman" w:eastAsia="Calibri" w:hAnsi="Times New Roman" w:cs="Times New Roman"/>
                <w:rtl/>
              </w:rPr>
            </w:pPr>
            <w:proofErr w:type="spellStart"/>
            <w:r w:rsidRPr="00BB7DBD">
              <w:rPr>
                <w:rFonts w:ascii="Times New Roman" w:eastAsia="Calibri" w:hAnsi="Times New Roman" w:cs="David"/>
                <w:i/>
                <w:iCs/>
                <w:sz w:val="20"/>
                <w:szCs w:val="20"/>
              </w:rPr>
              <w:t>ina</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Times New Roman"/>
                <w:i/>
                <w:iCs/>
                <w:sz w:val="20"/>
                <w:szCs w:val="20"/>
              </w:rPr>
              <w:t>ū</w:t>
            </w:r>
            <w:r w:rsidRPr="00BB7DBD">
              <w:rPr>
                <w:rFonts w:ascii="Times New Roman" w:eastAsia="Calibri" w:hAnsi="Times New Roman" w:cs="David"/>
                <w:i/>
                <w:iCs/>
                <w:sz w:val="20"/>
                <w:szCs w:val="20"/>
              </w:rPr>
              <w:t>m</w:t>
            </w:r>
            <w:r w:rsidRPr="00BB7DBD">
              <w:rPr>
                <w:rFonts w:ascii="Times New Roman" w:eastAsia="Calibri" w:hAnsi="Times New Roman" w:cs="Times New Roman"/>
                <w:i/>
                <w:iCs/>
                <w:sz w:val="20"/>
                <w:szCs w:val="20"/>
              </w:rPr>
              <w:t>ē</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a</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nika</w:t>
            </w:r>
            <w:r w:rsidRPr="00BB7DBD">
              <w:rPr>
                <w:rFonts w:ascii="Times New Roman" w:eastAsia="Calibri" w:hAnsi="Times New Roman" w:cs="Times New Roman"/>
                <w:i/>
                <w:iCs/>
                <w:sz w:val="20"/>
                <w:szCs w:val="20"/>
              </w:rPr>
              <w:t>ššada</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i</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nušapšiḫ</w:t>
            </w:r>
            <w:proofErr w:type="spellEnd"/>
            <w:r w:rsidRPr="00BB7DBD">
              <w:rPr>
                <w:rFonts w:ascii="Times New Roman" w:eastAsia="Calibri" w:hAnsi="Times New Roman" w:cs="Times New Roman"/>
                <w:i/>
                <w:iCs/>
                <w:sz w:val="20"/>
                <w:szCs w:val="20"/>
              </w:rPr>
              <w:t xml:space="preserve"> </w:t>
            </w:r>
            <w:proofErr w:type="spellStart"/>
            <w:r w:rsidRPr="00BB7DBD">
              <w:rPr>
                <w:rFonts w:ascii="Times New Roman" w:eastAsia="Calibri" w:hAnsi="Times New Roman" w:cs="Times New Roman"/>
                <w:i/>
                <w:iCs/>
                <w:sz w:val="20"/>
                <w:szCs w:val="20"/>
              </w:rPr>
              <w:t>qirbuššu</w:t>
            </w:r>
            <w:proofErr w:type="spellEnd"/>
            <w:r w:rsidRPr="00BB7DBD">
              <w:rPr>
                <w:rFonts w:ascii="Times New Roman" w:eastAsia="Calibri" w:hAnsi="Times New Roman" w:cs="Times New Roman"/>
                <w:sz w:val="20"/>
                <w:szCs w:val="20"/>
              </w:rPr>
              <w:t xml:space="preserve"> [52–54])</w:t>
            </w:r>
          </w:p>
        </w:tc>
        <w:tc>
          <w:tcPr>
            <w:tcW w:w="1616" w:type="dxa"/>
            <w:vMerge/>
          </w:tcPr>
          <w:p w14:paraId="2A2EDD73" w14:textId="77777777" w:rsidR="00221DD9" w:rsidRPr="00B033CB" w:rsidRDefault="00221DD9" w:rsidP="006A5BDA">
            <w:pPr>
              <w:widowControl w:val="0"/>
              <w:rPr>
                <w:rFonts w:ascii="Times New Roman" w:eastAsia="Calibri" w:hAnsi="Times New Roman" w:cs="Times New Roman"/>
                <w:rtl/>
              </w:rPr>
            </w:pPr>
          </w:p>
        </w:tc>
        <w:tc>
          <w:tcPr>
            <w:tcW w:w="3842" w:type="dxa"/>
          </w:tcPr>
          <w:p w14:paraId="150E88C2" w14:textId="0AF9BC24" w:rsidR="00221DD9" w:rsidRPr="00B033CB" w:rsidRDefault="0072612A" w:rsidP="006A5BDA">
            <w:pPr>
              <w:widowControl w:val="0"/>
              <w:rPr>
                <w:rFonts w:ascii="Times New Roman" w:eastAsia="Calibri" w:hAnsi="Times New Roman" w:cs="Times New Roman"/>
              </w:rPr>
            </w:pPr>
            <w:r>
              <w:rPr>
                <w:rFonts w:ascii="Times New Roman" w:eastAsia="Calibri" w:hAnsi="Times New Roman" w:cs="Times New Roman"/>
              </w:rPr>
              <w:t>w</w:t>
            </w:r>
            <w:r w:rsidR="001C4485">
              <w:rPr>
                <w:rFonts w:ascii="Times New Roman" w:eastAsia="Calibri" w:hAnsi="Times New Roman" w:cs="Times New Roman"/>
              </w:rPr>
              <w:t>hich will be a r</w:t>
            </w:r>
            <w:r w:rsidR="001C4485" w:rsidRPr="00B033CB">
              <w:rPr>
                <w:rFonts w:ascii="Times New Roman" w:eastAsia="Calibri" w:hAnsi="Times New Roman" w:cs="Times New Roman"/>
              </w:rPr>
              <w:t xml:space="preserve">esting </w:t>
            </w:r>
            <w:r w:rsidR="00221DD9" w:rsidRPr="00B033CB">
              <w:rPr>
                <w:rFonts w:ascii="Times New Roman" w:eastAsia="Calibri" w:hAnsi="Times New Roman" w:cs="Times New Roman"/>
              </w:rPr>
              <w:t>place for the gods</w:t>
            </w:r>
            <w:r w:rsidR="00032EFF">
              <w:rPr>
                <w:rFonts w:ascii="Times New Roman" w:eastAsia="Calibri" w:hAnsi="Times New Roman" w:cs="Times New Roman"/>
              </w:rPr>
              <w:t>.</w:t>
            </w:r>
          </w:p>
          <w:p w14:paraId="38EA80E5" w14:textId="0016509A" w:rsidR="006A5BDA" w:rsidRPr="00BB7DBD" w:rsidRDefault="006A5BDA" w:rsidP="006A5BDA">
            <w:pPr>
              <w:widowControl w:val="0"/>
              <w:rPr>
                <w:rFonts w:asciiTheme="majorBidi" w:eastAsia="Calibri" w:hAnsiTheme="majorBidi" w:cstheme="majorBidi"/>
                <w:i/>
                <w:iCs/>
                <w:sz w:val="20"/>
                <w:szCs w:val="20"/>
                <w:lang w:val="en-GB"/>
              </w:rPr>
            </w:pPr>
            <w:r w:rsidRPr="00BB7DBD">
              <w:rPr>
                <w:rFonts w:asciiTheme="majorBidi" w:eastAsia="Calibri" w:hAnsiTheme="majorBidi" w:cstheme="majorBidi"/>
                <w:sz w:val="20"/>
                <w:szCs w:val="20"/>
                <w:lang w:val="en-GB"/>
              </w:rPr>
              <w:t>(</w:t>
            </w:r>
            <w:proofErr w:type="spellStart"/>
            <w:r w:rsidRPr="00BB7DBD">
              <w:rPr>
                <w:rFonts w:asciiTheme="majorBidi" w:eastAsia="Calibri" w:hAnsiTheme="majorBidi" w:cstheme="majorBidi"/>
                <w:i/>
                <w:iCs/>
                <w:sz w:val="20"/>
                <w:szCs w:val="20"/>
              </w:rPr>
              <w:t>enūma</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ultu</w:t>
            </w:r>
            <w:proofErr w:type="spellEnd"/>
            <w:r w:rsidRPr="00BB7DBD">
              <w:rPr>
                <w:rFonts w:asciiTheme="majorBidi" w:eastAsia="Calibri" w:hAnsiTheme="majorBidi" w:cstheme="majorBidi"/>
                <w:i/>
                <w:iCs/>
                <w:sz w:val="20"/>
                <w:szCs w:val="20"/>
              </w:rPr>
              <w:t xml:space="preserve"> </w:t>
            </w:r>
            <w:r w:rsidRPr="00BB7DBD">
              <w:rPr>
                <w:rFonts w:asciiTheme="majorBidi" w:eastAsia="Calibri" w:hAnsiTheme="majorBidi" w:cstheme="majorBidi"/>
                <w:i/>
                <w:iCs/>
                <w:sz w:val="20"/>
                <w:szCs w:val="20"/>
                <w:lang w:val="en-GB"/>
              </w:rPr>
              <w:t>A</w:t>
            </w:r>
            <w:proofErr w:type="spellStart"/>
            <w:r w:rsidRPr="00BB7DBD">
              <w:rPr>
                <w:rFonts w:asciiTheme="majorBidi" w:eastAsia="Calibri" w:hAnsiTheme="majorBidi" w:cstheme="majorBidi"/>
                <w:i/>
                <w:iCs/>
                <w:sz w:val="20"/>
                <w:szCs w:val="20"/>
              </w:rPr>
              <w:t>psî</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tillâ</w:t>
            </w:r>
            <w:proofErr w:type="spellEnd"/>
            <w:r w:rsidRPr="00BB7DBD">
              <w:rPr>
                <w:rFonts w:asciiTheme="majorBidi" w:eastAsia="Calibri" w:hAnsiTheme="majorBidi" w:cstheme="majorBidi"/>
                <w:i/>
                <w:iCs/>
                <w:sz w:val="20"/>
                <w:szCs w:val="20"/>
              </w:rPr>
              <w:t xml:space="preserve"> ana </w:t>
            </w:r>
            <w:proofErr w:type="spellStart"/>
            <w:r w:rsidRPr="00BB7DBD">
              <w:rPr>
                <w:rFonts w:asciiTheme="majorBidi" w:eastAsia="Calibri" w:hAnsiTheme="majorBidi" w:cstheme="majorBidi"/>
                <w:i/>
                <w:iCs/>
                <w:sz w:val="20"/>
                <w:szCs w:val="20"/>
              </w:rPr>
              <w:t>pu</w:t>
            </w:r>
            <w:r w:rsidRPr="00BB7DBD">
              <w:rPr>
                <w:rFonts w:asciiTheme="majorBidi" w:eastAsia="Calibri" w:hAnsiTheme="majorBidi" w:cstheme="majorBidi"/>
                <w:i/>
                <w:iCs/>
                <w:sz w:val="20"/>
                <w:szCs w:val="20"/>
                <w:lang w:val="en-GB"/>
              </w:rPr>
              <w:t>russî</w:t>
            </w:r>
            <w:proofErr w:type="spellEnd"/>
          </w:p>
          <w:p w14:paraId="175F9B26" w14:textId="77777777" w:rsidR="006A5BDA" w:rsidRPr="00BB7DBD" w:rsidRDefault="006A5BDA" w:rsidP="006A5BDA">
            <w:pPr>
              <w:widowControl w:val="0"/>
              <w:rPr>
                <w:rFonts w:ascii="Umschrift_TTn" w:eastAsia="Calibri" w:hAnsi="Umschrift_TTn" w:cs="David"/>
                <w:i/>
                <w:iCs/>
                <w:sz w:val="20"/>
                <w:szCs w:val="20"/>
              </w:rPr>
            </w:pPr>
            <w:proofErr w:type="spellStart"/>
            <w:r w:rsidRPr="00BB7DBD">
              <w:rPr>
                <w:rFonts w:ascii="Times New Roman" w:eastAsia="Calibri" w:hAnsi="Times New Roman" w:cs="Times New Roman"/>
                <w:i/>
                <w:iCs/>
                <w:sz w:val="20"/>
                <w:szCs w:val="20"/>
                <w:lang w:val="en-GB"/>
              </w:rPr>
              <w:t>ašruššu</w:t>
            </w:r>
            <w:proofErr w:type="spellEnd"/>
            <w:r w:rsidRPr="00BB7DBD">
              <w:rPr>
                <w:rFonts w:ascii="Times New Roman" w:eastAsia="Calibri" w:hAnsi="Times New Roman" w:cs="Times New Roman"/>
                <w:i/>
                <w:iCs/>
                <w:sz w:val="20"/>
                <w:szCs w:val="20"/>
                <w:lang w:val="en-GB"/>
              </w:rPr>
              <w:t xml:space="preserve"> </w:t>
            </w:r>
            <w:proofErr w:type="spellStart"/>
            <w:r w:rsidRPr="00BB7DBD">
              <w:rPr>
                <w:rFonts w:ascii="Times New Roman" w:eastAsia="Calibri" w:hAnsi="Times New Roman" w:cs="Times New Roman"/>
                <w:i/>
                <w:iCs/>
                <w:sz w:val="20"/>
                <w:szCs w:val="20"/>
                <w:lang w:val="en-GB"/>
              </w:rPr>
              <w:t>lū</w:t>
            </w:r>
            <w:proofErr w:type="spellEnd"/>
            <w:r w:rsidRPr="00BB7DBD">
              <w:rPr>
                <w:rFonts w:ascii="Times New Roman" w:eastAsia="Calibri" w:hAnsi="Times New Roman" w:cs="Times New Roman"/>
                <w:i/>
                <w:iCs/>
                <w:sz w:val="20"/>
                <w:szCs w:val="20"/>
                <w:lang w:val="en-GB"/>
              </w:rPr>
              <w:t xml:space="preserve"> </w:t>
            </w:r>
            <w:proofErr w:type="spellStart"/>
            <w:r w:rsidRPr="00BB7DBD">
              <w:rPr>
                <w:rFonts w:ascii="Times New Roman" w:eastAsia="Calibri" w:hAnsi="Times New Roman" w:cs="Times New Roman"/>
                <w:i/>
                <w:iCs/>
                <w:sz w:val="20"/>
                <w:szCs w:val="20"/>
                <w:lang w:val="en-GB"/>
              </w:rPr>
              <w:t>nubattakun</w:t>
            </w:r>
            <w:proofErr w:type="spellEnd"/>
            <w:r w:rsidRPr="00BB7DBD">
              <w:rPr>
                <w:rFonts w:ascii="Times New Roman" w:eastAsia="Calibri" w:hAnsi="Times New Roman" w:cs="Times New Roman"/>
                <w:i/>
                <w:iCs/>
                <w:sz w:val="20"/>
                <w:szCs w:val="20"/>
                <w:lang w:val="en-GB"/>
              </w:rPr>
              <w:t xml:space="preserve"> ana </w:t>
            </w:r>
            <w:proofErr w:type="spellStart"/>
            <w:r w:rsidRPr="00BB7DBD">
              <w:rPr>
                <w:rFonts w:ascii="Times New Roman" w:eastAsia="Calibri" w:hAnsi="Times New Roman" w:cs="Times New Roman"/>
                <w:i/>
                <w:iCs/>
                <w:sz w:val="20"/>
                <w:szCs w:val="20"/>
                <w:lang w:val="en-GB"/>
              </w:rPr>
              <w:t>maḫar</w:t>
            </w:r>
            <w:proofErr w:type="spellEnd"/>
            <w:r w:rsidRPr="00BB7DBD">
              <w:rPr>
                <w:rFonts w:ascii="Times New Roman" w:eastAsia="Calibri" w:hAnsi="Times New Roman" w:cs="Times New Roman"/>
                <w:i/>
                <w:iCs/>
                <w:sz w:val="20"/>
                <w:szCs w:val="20"/>
                <w:lang w:val="en-GB"/>
              </w:rPr>
              <w:t xml:space="preserve"> </w:t>
            </w:r>
            <w:proofErr w:type="spellStart"/>
            <w:r w:rsidRPr="00BB7DBD">
              <w:rPr>
                <w:rFonts w:ascii="Times New Roman" w:eastAsia="Calibri" w:hAnsi="Times New Roman" w:cs="Times New Roman"/>
                <w:i/>
                <w:iCs/>
                <w:sz w:val="20"/>
                <w:szCs w:val="20"/>
                <w:lang w:val="en-GB"/>
              </w:rPr>
              <w:t>puḫur</w:t>
            </w:r>
            <w:proofErr w:type="spellEnd"/>
            <w:r w:rsidRPr="00BB7DBD">
              <w:rPr>
                <w:rFonts w:ascii="Times New Roman" w:eastAsia="Calibri" w:hAnsi="Times New Roman" w:cs="Times New Roman"/>
                <w:sz w:val="20"/>
                <w:szCs w:val="20"/>
                <w:lang w:val="en-GB"/>
              </w:rPr>
              <w:t>[</w:t>
            </w:r>
            <w:r w:rsidRPr="00BB7DBD">
              <w:rPr>
                <w:rFonts w:ascii="Times New Roman" w:eastAsia="Calibri" w:hAnsi="Times New Roman" w:cs="Times New Roman"/>
                <w:i/>
                <w:iCs/>
                <w:sz w:val="20"/>
                <w:szCs w:val="20"/>
                <w:lang w:val="en-GB"/>
              </w:rPr>
              <w:t>k</w:t>
            </w:r>
            <w:r w:rsidRPr="00BB7DBD">
              <w:rPr>
                <w:rFonts w:ascii="Times New Roman" w:eastAsia="Calibri" w:hAnsi="Times New Roman" w:cs="Times New Roman"/>
                <w:sz w:val="20"/>
                <w:szCs w:val="20"/>
                <w:lang w:val="en-GB"/>
              </w:rPr>
              <w:t>]</w:t>
            </w:r>
            <w:r w:rsidRPr="00BB7DBD">
              <w:rPr>
                <w:rFonts w:ascii="Times New Roman" w:eastAsia="Calibri" w:hAnsi="Times New Roman" w:cs="Times New Roman"/>
                <w:i/>
                <w:iCs/>
                <w:sz w:val="20"/>
                <w:szCs w:val="20"/>
                <w:lang w:val="en-GB"/>
              </w:rPr>
              <w:t>un</w:t>
            </w:r>
            <w:r w:rsidRPr="00BB7DBD">
              <w:rPr>
                <w:rFonts w:ascii="Umschrift_TTn" w:eastAsia="Calibri" w:hAnsi="Umschrift_TTn" w:cs="David"/>
                <w:i/>
                <w:iCs/>
                <w:sz w:val="20"/>
                <w:szCs w:val="20"/>
              </w:rPr>
              <w:t xml:space="preserve"> </w:t>
            </w:r>
          </w:p>
          <w:p w14:paraId="49CFBEFF" w14:textId="77777777" w:rsidR="006A5BDA" w:rsidRPr="00BB7DBD" w:rsidRDefault="006A5BDA" w:rsidP="006A5BDA">
            <w:pPr>
              <w:widowControl w:val="0"/>
              <w:rPr>
                <w:rFonts w:asciiTheme="majorBidi" w:eastAsia="Calibri" w:hAnsiTheme="majorBidi" w:cstheme="majorBidi"/>
                <w:sz w:val="20"/>
                <w:szCs w:val="20"/>
              </w:rPr>
            </w:pPr>
            <w:proofErr w:type="spellStart"/>
            <w:r w:rsidRPr="00BB7DBD">
              <w:rPr>
                <w:rFonts w:asciiTheme="majorBidi" w:eastAsia="Calibri" w:hAnsiTheme="majorBidi" w:cstheme="majorBidi"/>
                <w:i/>
                <w:iCs/>
                <w:sz w:val="20"/>
                <w:szCs w:val="20"/>
              </w:rPr>
              <w:t>enūma</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ultu</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šamāmi</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turr</w:t>
            </w:r>
            <w:proofErr w:type="spellEnd"/>
            <w:r w:rsidRPr="00BB7DBD">
              <w:rPr>
                <w:rFonts w:asciiTheme="majorBidi" w:eastAsia="Calibri" w:hAnsiTheme="majorBidi" w:cstheme="majorBidi"/>
                <w:sz w:val="20"/>
                <w:szCs w:val="20"/>
              </w:rPr>
              <w:t>[</w:t>
            </w:r>
            <w:r w:rsidRPr="00BB7DBD">
              <w:rPr>
                <w:rFonts w:asciiTheme="majorBidi" w:eastAsia="Calibri" w:hAnsiTheme="majorBidi" w:cstheme="majorBidi"/>
                <w:i/>
                <w:iCs/>
                <w:sz w:val="20"/>
                <w:szCs w:val="20"/>
              </w:rPr>
              <w:t>ad</w:t>
            </w:r>
            <w:r w:rsidRPr="00BB7DBD">
              <w:rPr>
                <w:rFonts w:asciiTheme="majorBidi" w:eastAsia="Calibri" w:hAnsiTheme="majorBidi" w:cstheme="majorBidi"/>
                <w:sz w:val="20"/>
                <w:szCs w:val="20"/>
              </w:rPr>
              <w:t>]</w:t>
            </w:r>
            <w:r w:rsidRPr="00BB7DBD">
              <w:rPr>
                <w:rFonts w:asciiTheme="majorBidi" w:eastAsia="Calibri" w:hAnsiTheme="majorBidi" w:cstheme="majorBidi"/>
                <w:i/>
                <w:iCs/>
                <w:sz w:val="20"/>
                <w:szCs w:val="20"/>
              </w:rPr>
              <w:t xml:space="preserve">â ana </w:t>
            </w:r>
            <w:proofErr w:type="spellStart"/>
            <w:r w:rsidRPr="00BB7DBD">
              <w:rPr>
                <w:rFonts w:asciiTheme="majorBidi" w:eastAsia="Calibri" w:hAnsiTheme="majorBidi" w:cstheme="majorBidi"/>
                <w:i/>
                <w:iCs/>
                <w:sz w:val="20"/>
                <w:szCs w:val="20"/>
              </w:rPr>
              <w:t>pur</w:t>
            </w:r>
            <w:proofErr w:type="spellEnd"/>
            <w:r w:rsidRPr="00BB7DBD">
              <w:rPr>
                <w:rFonts w:asciiTheme="majorBidi" w:eastAsia="Calibri" w:hAnsiTheme="majorBidi" w:cstheme="majorBidi"/>
                <w:sz w:val="20"/>
                <w:szCs w:val="20"/>
              </w:rPr>
              <w:t>[</w:t>
            </w:r>
            <w:proofErr w:type="spellStart"/>
            <w:r w:rsidRPr="00BB7DBD">
              <w:rPr>
                <w:rFonts w:asciiTheme="majorBidi" w:eastAsia="Calibri" w:hAnsiTheme="majorBidi" w:cstheme="majorBidi"/>
                <w:i/>
                <w:iCs/>
                <w:sz w:val="20"/>
                <w:szCs w:val="20"/>
              </w:rPr>
              <w:t>ssî</w:t>
            </w:r>
            <w:proofErr w:type="spellEnd"/>
            <w:r w:rsidRPr="00BB7DBD">
              <w:rPr>
                <w:rFonts w:asciiTheme="majorBidi" w:eastAsia="Calibri" w:hAnsiTheme="majorBidi" w:cstheme="majorBidi"/>
                <w:sz w:val="20"/>
                <w:szCs w:val="20"/>
              </w:rPr>
              <w:t>]</w:t>
            </w:r>
          </w:p>
          <w:p w14:paraId="62F25459" w14:textId="019F42BF" w:rsidR="001C4485" w:rsidRPr="00B033CB" w:rsidRDefault="006A5BDA" w:rsidP="006A5BDA">
            <w:pPr>
              <w:widowControl w:val="0"/>
              <w:rPr>
                <w:rFonts w:ascii="Times New Roman" w:eastAsia="Calibri" w:hAnsi="Times New Roman" w:cs="Times New Roman"/>
              </w:rPr>
            </w:pPr>
            <w:proofErr w:type="spellStart"/>
            <w:r w:rsidRPr="00BB7DBD">
              <w:rPr>
                <w:rFonts w:asciiTheme="majorBidi" w:eastAsia="Calibri" w:hAnsiTheme="majorBidi" w:cstheme="majorBidi"/>
                <w:i/>
                <w:iCs/>
                <w:sz w:val="20"/>
                <w:szCs w:val="20"/>
                <w:lang w:val="en-GB"/>
              </w:rPr>
              <w:t>ašruššu</w:t>
            </w:r>
            <w:proofErr w:type="spellEnd"/>
            <w:r w:rsidRPr="00BB7DBD">
              <w:rPr>
                <w:rFonts w:asciiTheme="majorBidi" w:eastAsia="Calibri" w:hAnsiTheme="majorBidi" w:cstheme="majorBidi"/>
                <w:i/>
                <w:iCs/>
                <w:sz w:val="20"/>
                <w:szCs w:val="20"/>
                <w:lang w:val="en-GB"/>
              </w:rPr>
              <w:t xml:space="preserve"> </w:t>
            </w:r>
            <w:proofErr w:type="spellStart"/>
            <w:r w:rsidRPr="00BB7DBD">
              <w:rPr>
                <w:rFonts w:asciiTheme="majorBidi" w:eastAsia="Calibri" w:hAnsiTheme="majorBidi" w:cstheme="majorBidi"/>
                <w:i/>
                <w:iCs/>
                <w:sz w:val="20"/>
                <w:szCs w:val="20"/>
                <w:lang w:val="en-GB"/>
              </w:rPr>
              <w:t>lū</w:t>
            </w:r>
            <w:proofErr w:type="spellEnd"/>
            <w:r w:rsidRPr="00BB7DBD">
              <w:rPr>
                <w:rFonts w:asciiTheme="majorBidi" w:eastAsia="Calibri" w:hAnsiTheme="majorBidi" w:cstheme="majorBidi"/>
                <w:i/>
                <w:iCs/>
                <w:sz w:val="20"/>
                <w:szCs w:val="20"/>
                <w:lang w:val="en-GB"/>
              </w:rPr>
              <w:t xml:space="preserve"> </w:t>
            </w:r>
            <w:proofErr w:type="spellStart"/>
            <w:r w:rsidRPr="00BB7DBD">
              <w:rPr>
                <w:rFonts w:asciiTheme="majorBidi" w:eastAsia="Calibri" w:hAnsiTheme="majorBidi" w:cstheme="majorBidi"/>
                <w:i/>
                <w:iCs/>
                <w:sz w:val="20"/>
                <w:szCs w:val="20"/>
                <w:lang w:val="en-GB"/>
              </w:rPr>
              <w:t>nubattakun</w:t>
            </w:r>
            <w:proofErr w:type="spellEnd"/>
            <w:r w:rsidRPr="00BB7DBD">
              <w:rPr>
                <w:rFonts w:asciiTheme="majorBidi" w:eastAsia="Calibri" w:hAnsiTheme="majorBidi" w:cstheme="majorBidi"/>
                <w:i/>
                <w:iCs/>
                <w:sz w:val="20"/>
                <w:szCs w:val="20"/>
                <w:lang w:val="en-GB"/>
              </w:rPr>
              <w:t xml:space="preserve"> ana </w:t>
            </w:r>
            <w:proofErr w:type="spellStart"/>
            <w:r w:rsidRPr="00BB7DBD">
              <w:rPr>
                <w:rFonts w:asciiTheme="majorBidi" w:eastAsia="Calibri" w:hAnsiTheme="majorBidi" w:cstheme="majorBidi"/>
                <w:i/>
                <w:iCs/>
                <w:sz w:val="20"/>
                <w:szCs w:val="20"/>
                <w:lang w:val="en-GB"/>
              </w:rPr>
              <w:t>maḫar</w:t>
            </w:r>
            <w:proofErr w:type="spellEnd"/>
            <w:r w:rsidRPr="00BB7DBD">
              <w:rPr>
                <w:rFonts w:asciiTheme="majorBidi" w:eastAsia="Calibri" w:hAnsiTheme="majorBidi" w:cstheme="majorBidi"/>
                <w:i/>
                <w:iCs/>
                <w:sz w:val="20"/>
                <w:szCs w:val="20"/>
                <w:lang w:val="en-GB"/>
              </w:rPr>
              <w:t xml:space="preserve"> </w:t>
            </w:r>
            <w:proofErr w:type="spellStart"/>
            <w:r w:rsidRPr="00BB7DBD">
              <w:rPr>
                <w:rFonts w:asciiTheme="majorBidi" w:eastAsia="Calibri" w:hAnsiTheme="majorBidi" w:cstheme="majorBidi"/>
                <w:i/>
                <w:iCs/>
                <w:sz w:val="20"/>
                <w:szCs w:val="20"/>
                <w:lang w:val="en-GB"/>
              </w:rPr>
              <w:t>puḫurkun</w:t>
            </w:r>
            <w:proofErr w:type="spellEnd"/>
            <w:r w:rsidRPr="00BB7DBD">
              <w:rPr>
                <w:rFonts w:asciiTheme="majorBidi" w:eastAsia="Calibri" w:hAnsiTheme="majorBidi" w:cstheme="majorBidi"/>
                <w:sz w:val="20"/>
                <w:szCs w:val="20"/>
                <w:lang w:val="en-GB"/>
              </w:rPr>
              <w:t xml:space="preserve"> [125–128])</w:t>
            </w:r>
          </w:p>
        </w:tc>
      </w:tr>
      <w:tr w:rsidR="0080513F" w:rsidRPr="0052226B" w14:paraId="23E3C719" w14:textId="77777777" w:rsidTr="00BD4816">
        <w:trPr>
          <w:trHeight w:val="560"/>
        </w:trPr>
        <w:tc>
          <w:tcPr>
            <w:tcW w:w="3752" w:type="dxa"/>
          </w:tcPr>
          <w:p w14:paraId="0BCBA533" w14:textId="3230AF88" w:rsidR="00221DD9" w:rsidRPr="00B033CB" w:rsidRDefault="00221DD9" w:rsidP="006A5BDA">
            <w:pPr>
              <w:widowControl w:val="0"/>
              <w:rPr>
                <w:rFonts w:ascii="Times New Roman" w:eastAsia="Calibri" w:hAnsi="Times New Roman" w:cs="Times New Roman"/>
                <w:rtl/>
              </w:rPr>
            </w:pPr>
            <w:r w:rsidRPr="00B033CB">
              <w:rPr>
                <w:rFonts w:ascii="Times New Roman" w:eastAsia="Calibri" w:hAnsi="Times New Roman" w:cs="Times New Roman"/>
              </w:rPr>
              <w:t>Th</w:t>
            </w:r>
            <w:r w:rsidR="0072612A">
              <w:rPr>
                <w:rFonts w:ascii="Times New Roman" w:eastAsia="Calibri" w:hAnsi="Times New Roman" w:cs="Times New Roman"/>
              </w:rPr>
              <w:t>is</w:t>
            </w:r>
            <w:r w:rsidRPr="00B033CB">
              <w:rPr>
                <w:rFonts w:ascii="Times New Roman" w:eastAsia="Calibri" w:hAnsi="Times New Roman" w:cs="Times New Roman"/>
              </w:rPr>
              <w:t xml:space="preserve"> temple is Babylon</w:t>
            </w:r>
            <w:r w:rsidR="0072612A">
              <w:rPr>
                <w:rFonts w:ascii="Times New Roman" w:eastAsia="Calibri" w:hAnsi="Times New Roman" w:cs="Times New Roman"/>
              </w:rPr>
              <w:t>.</w:t>
            </w:r>
          </w:p>
          <w:p w14:paraId="202ED1E9" w14:textId="65077B73" w:rsidR="0080513F" w:rsidRPr="00BB7DBD" w:rsidRDefault="006A5BDA" w:rsidP="006A5BDA">
            <w:pPr>
              <w:widowControl w:val="0"/>
              <w:rPr>
                <w:rFonts w:ascii="Times New Roman" w:eastAsia="Calibri" w:hAnsi="Times New Roman" w:cs="Times New Roman"/>
                <w:sz w:val="20"/>
                <w:szCs w:val="20"/>
                <w:lang w:val="en-GB"/>
              </w:rPr>
            </w:pPr>
            <w:r w:rsidRPr="00BB7DBD">
              <w:rPr>
                <w:rFonts w:ascii="Times New Roman" w:eastAsia="Calibri" w:hAnsi="Times New Roman" w:cs="Times New Roman"/>
                <w:noProof/>
                <w:sz w:val="20"/>
                <w:szCs w:val="20"/>
                <w:rtl/>
                <w:lang w:val="he-IL"/>
              </w:rPr>
              <mc:AlternateContent>
                <mc:Choice Requires="wps">
                  <w:drawing>
                    <wp:anchor distT="0" distB="0" distL="114300" distR="114300" simplePos="0" relativeHeight="251675648" behindDoc="0" locked="0" layoutInCell="1" allowOverlap="1" wp14:anchorId="29E22F54" wp14:editId="3D6C8D78">
                      <wp:simplePos x="0" y="0"/>
                      <wp:positionH relativeFrom="column">
                        <wp:posOffset>1153160</wp:posOffset>
                      </wp:positionH>
                      <wp:positionV relativeFrom="paragraph">
                        <wp:posOffset>242984</wp:posOffset>
                      </wp:positionV>
                      <wp:extent cx="0" cy="336550"/>
                      <wp:effectExtent l="57150" t="0" r="57150" b="44450"/>
                      <wp:wrapNone/>
                      <wp:docPr id="3" name="Straight Arrow Connector 3"/>
                      <wp:cNvGraphicFramePr/>
                      <a:graphic xmlns:a="http://schemas.openxmlformats.org/drawingml/2006/main">
                        <a:graphicData uri="http://schemas.microsoft.com/office/word/2010/wordprocessingShape">
                          <wps:wsp>
                            <wps:cNvCnPr/>
                            <wps:spPr>
                              <a:xfrm flipH="1">
                                <a:off x="0" y="0"/>
                                <a:ext cx="0" cy="3365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F0DCF" id="Straight Arrow Connector 3" o:spid="_x0000_s1026" type="#_x0000_t32" style="position:absolute;margin-left:90.8pt;margin-top:19.15pt;width:0;height:2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" strokecolor="black [3213]" strokeweight="2.25pt">
                      <v:stroke endarrow="block" joinstyle="miter"/>
                    </v:shape>
                  </w:pict>
                </mc:Fallback>
              </mc:AlternateContent>
            </w:r>
            <w:r w:rsidRPr="00BB7DBD">
              <w:rPr>
                <w:rFonts w:ascii="Times New Roman" w:eastAsia="Calibri" w:hAnsi="Times New Roman" w:cs="David"/>
                <w:sz w:val="20"/>
                <w:szCs w:val="20"/>
              </w:rPr>
              <w:t>(</w:t>
            </w:r>
            <w:proofErr w:type="spellStart"/>
            <w:r w:rsidRPr="00BB7DBD">
              <w:rPr>
                <w:rFonts w:ascii="Times New Roman" w:eastAsia="Calibri" w:hAnsi="Times New Roman" w:cs="David"/>
                <w:i/>
                <w:iCs/>
                <w:sz w:val="20"/>
                <w:szCs w:val="20"/>
              </w:rPr>
              <w:t>ep</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a</w:t>
            </w:r>
            <w:proofErr w:type="spellEnd"/>
            <w:r w:rsidRPr="00BB7DBD">
              <w:rPr>
                <w:rFonts w:ascii="Times New Roman" w:eastAsia="Calibri" w:hAnsi="Times New Roman" w:cs="David"/>
                <w:i/>
                <w:iCs/>
                <w:sz w:val="20"/>
                <w:szCs w:val="20"/>
                <w:lang w:val="en-GB"/>
              </w:rPr>
              <w:t>m</w:t>
            </w:r>
            <w:r w:rsidRPr="00BB7DBD">
              <w:rPr>
                <w:rFonts w:ascii="Times New Roman" w:eastAsia="Calibri" w:hAnsi="Times New Roman" w:cs="David"/>
                <w:i/>
                <w:iCs/>
                <w:sz w:val="20"/>
                <w:szCs w:val="20"/>
              </w:rPr>
              <w:t xml:space="preserve">ma </w:t>
            </w:r>
            <w:proofErr w:type="spellStart"/>
            <w:r w:rsidRPr="00BB7DBD">
              <w:rPr>
                <w:rFonts w:ascii="Times New Roman" w:eastAsia="Calibri" w:hAnsi="Times New Roman" w:cs="David"/>
                <w:i/>
                <w:iCs/>
                <w:sz w:val="20"/>
                <w:szCs w:val="20"/>
              </w:rPr>
              <w:t>B</w:t>
            </w:r>
            <w:r w:rsidRPr="00BB7DBD">
              <w:rPr>
                <w:rFonts w:ascii="Times New Roman" w:eastAsia="Calibri" w:hAnsi="Times New Roman" w:cs="Times New Roman"/>
                <w:i/>
                <w:iCs/>
                <w:sz w:val="20"/>
                <w:szCs w:val="20"/>
              </w:rPr>
              <w:t>ā</w:t>
            </w:r>
            <w:r w:rsidRPr="00BB7DBD">
              <w:rPr>
                <w:rFonts w:ascii="Times New Roman" w:eastAsia="Calibri" w:hAnsi="Times New Roman" w:cs="David"/>
                <w:i/>
                <w:iCs/>
                <w:sz w:val="20"/>
                <w:szCs w:val="20"/>
              </w:rPr>
              <w:t>bili</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a</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David"/>
                <w:i/>
                <w:iCs/>
                <w:sz w:val="20"/>
                <w:szCs w:val="20"/>
              </w:rPr>
              <w:t>t</w:t>
            </w:r>
            <w:r w:rsidRPr="00BB7DBD">
              <w:rPr>
                <w:rFonts w:ascii="Times New Roman" w:eastAsia="Calibri" w:hAnsi="Times New Roman" w:cs="Times New Roman"/>
                <w:i/>
                <w:iCs/>
                <w:sz w:val="20"/>
                <w:szCs w:val="20"/>
              </w:rPr>
              <w:t>ē</w:t>
            </w:r>
            <w:r w:rsidRPr="00BB7DBD">
              <w:rPr>
                <w:rFonts w:ascii="Times New Roman" w:eastAsia="Calibri" w:hAnsi="Times New Roman" w:cs="David"/>
                <w:i/>
                <w:iCs/>
                <w:sz w:val="20"/>
                <w:szCs w:val="20"/>
              </w:rPr>
              <w:t>ri</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a</w:t>
            </w:r>
            <w:proofErr w:type="spellEnd"/>
            <w:r w:rsidRPr="00BB7DBD">
              <w:rPr>
                <w:rFonts w:ascii="Times New Roman" w:eastAsia="Calibri" w:hAnsi="Times New Roman" w:cs="David"/>
                <w:i/>
                <w:iCs/>
                <w:sz w:val="20"/>
                <w:szCs w:val="20"/>
              </w:rPr>
              <w:t xml:space="preserve"> </w:t>
            </w:r>
            <w:proofErr w:type="spellStart"/>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ipir</w:t>
            </w:r>
            <w:r w:rsidRPr="00BB7DBD">
              <w:rPr>
                <w:rFonts w:ascii="Times New Roman" w:eastAsia="Calibri" w:hAnsi="Times New Roman" w:cs="Times New Roman"/>
                <w:i/>
                <w:iCs/>
                <w:sz w:val="20"/>
                <w:szCs w:val="20"/>
              </w:rPr>
              <w:t>š</w:t>
            </w:r>
            <w:r w:rsidRPr="00BB7DBD">
              <w:rPr>
                <w:rFonts w:ascii="Times New Roman" w:eastAsia="Calibri" w:hAnsi="Times New Roman" w:cs="David"/>
                <w:i/>
                <w:iCs/>
                <w:sz w:val="20"/>
                <w:szCs w:val="20"/>
              </w:rPr>
              <w:t>u</w:t>
            </w:r>
            <w:proofErr w:type="spellEnd"/>
            <w:r w:rsidRPr="00BB7DBD">
              <w:rPr>
                <w:rFonts w:ascii="Times New Roman" w:eastAsia="Calibri" w:hAnsi="Times New Roman" w:cs="David"/>
                <w:i/>
                <w:iCs/>
                <w:sz w:val="20"/>
                <w:szCs w:val="20"/>
              </w:rPr>
              <w:t xml:space="preserve"> </w:t>
            </w:r>
            <w:r w:rsidRPr="00BB7DBD">
              <w:rPr>
                <w:rFonts w:ascii="Times New Roman" w:eastAsia="Calibri" w:hAnsi="Times New Roman" w:cs="David"/>
                <w:sz w:val="20"/>
                <w:szCs w:val="20"/>
              </w:rPr>
              <w:t>[VI 57])</w:t>
            </w:r>
          </w:p>
        </w:tc>
        <w:tc>
          <w:tcPr>
            <w:tcW w:w="1616" w:type="dxa"/>
            <w:vMerge/>
          </w:tcPr>
          <w:p w14:paraId="3F3798E8" w14:textId="77777777" w:rsidR="0080513F" w:rsidRPr="00B033CB" w:rsidRDefault="0080513F" w:rsidP="006A5BDA">
            <w:pPr>
              <w:widowControl w:val="0"/>
              <w:rPr>
                <w:rFonts w:ascii="Times New Roman" w:eastAsia="Calibri" w:hAnsi="Times New Roman" w:cs="Times New Roman"/>
                <w:rtl/>
              </w:rPr>
            </w:pPr>
          </w:p>
        </w:tc>
        <w:tc>
          <w:tcPr>
            <w:tcW w:w="3842" w:type="dxa"/>
          </w:tcPr>
          <w:p w14:paraId="45972459" w14:textId="7722CF3F" w:rsidR="0080513F" w:rsidRPr="00B033CB" w:rsidRDefault="00221DD9" w:rsidP="006A5BDA">
            <w:pPr>
              <w:widowControl w:val="0"/>
              <w:rPr>
                <w:rFonts w:ascii="Times New Roman" w:eastAsia="Calibri" w:hAnsi="Times New Roman" w:cs="Times New Roman"/>
              </w:rPr>
            </w:pPr>
            <w:r w:rsidRPr="00B033CB">
              <w:rPr>
                <w:rFonts w:ascii="Times New Roman" w:eastAsia="Calibri" w:hAnsi="Times New Roman" w:cs="Times New Roman"/>
              </w:rPr>
              <w:t>Th</w:t>
            </w:r>
            <w:r w:rsidR="0072612A">
              <w:rPr>
                <w:rFonts w:ascii="Times New Roman" w:eastAsia="Calibri" w:hAnsi="Times New Roman" w:cs="Times New Roman"/>
              </w:rPr>
              <w:t>is</w:t>
            </w:r>
            <w:r w:rsidRPr="00B033CB">
              <w:rPr>
                <w:rFonts w:ascii="Times New Roman" w:eastAsia="Calibri" w:hAnsi="Times New Roman" w:cs="Times New Roman"/>
              </w:rPr>
              <w:t xml:space="preserve"> temple is Babylon</w:t>
            </w:r>
            <w:r w:rsidR="0072612A">
              <w:rPr>
                <w:rFonts w:ascii="Times New Roman" w:eastAsia="Calibri" w:hAnsi="Times New Roman" w:cs="Times New Roman"/>
              </w:rPr>
              <w:t>.</w:t>
            </w:r>
          </w:p>
          <w:p w14:paraId="52F1DE23" w14:textId="3CFF6C76" w:rsidR="0080513F" w:rsidRPr="00BB7DBD" w:rsidRDefault="006A5BDA" w:rsidP="006A5BDA">
            <w:pPr>
              <w:widowControl w:val="0"/>
              <w:rPr>
                <w:rFonts w:ascii="Times New Roman" w:eastAsia="Calibri" w:hAnsi="Times New Roman" w:cs="Times New Roman"/>
                <w:sz w:val="20"/>
                <w:szCs w:val="20"/>
                <w:rtl/>
              </w:rPr>
            </w:pPr>
            <w:r w:rsidRPr="00BB7DBD">
              <w:rPr>
                <w:rFonts w:asciiTheme="majorBidi" w:eastAsia="Calibri" w:hAnsiTheme="majorBidi" w:cstheme="majorBidi"/>
                <w:sz w:val="20"/>
                <w:szCs w:val="20"/>
              </w:rPr>
              <w:t>(</w:t>
            </w:r>
            <w:proofErr w:type="spellStart"/>
            <w:r w:rsidRPr="00BB7DBD">
              <w:rPr>
                <w:rFonts w:asciiTheme="majorBidi" w:eastAsia="Calibri" w:hAnsiTheme="majorBidi" w:cstheme="majorBidi"/>
                <w:i/>
                <w:iCs/>
                <w:sz w:val="20"/>
                <w:szCs w:val="20"/>
              </w:rPr>
              <w:t>lubbīma</w:t>
            </w:r>
            <w:proofErr w:type="spellEnd"/>
            <w:r w:rsidRPr="00BB7DBD">
              <w:rPr>
                <w:rFonts w:asciiTheme="majorBidi" w:eastAsia="Calibri" w:hAnsiTheme="majorBidi" w:cstheme="majorBidi"/>
                <w:i/>
                <w:iCs/>
                <w:sz w:val="20"/>
                <w:szCs w:val="20"/>
              </w:rPr>
              <w:t xml:space="preserve"> </w:t>
            </w:r>
            <w:proofErr w:type="spellStart"/>
            <w:proofErr w:type="gramStart"/>
            <w:r w:rsidRPr="00BB7DBD">
              <w:rPr>
                <w:rFonts w:ascii="Times New Roman" w:hAnsi="Times New Roman" w:cs="Times New Roman"/>
                <w:i/>
                <w:iCs/>
                <w:sz w:val="20"/>
                <w:szCs w:val="20"/>
              </w:rPr>
              <w:t>š</w:t>
            </w:r>
            <w:r w:rsidRPr="00BB7DBD">
              <w:rPr>
                <w:rFonts w:asciiTheme="majorBidi" w:eastAsia="Calibri" w:hAnsiTheme="majorBidi" w:cstheme="majorBidi"/>
                <w:i/>
                <w:iCs/>
                <w:sz w:val="20"/>
                <w:szCs w:val="20"/>
              </w:rPr>
              <w:t>um</w:t>
            </w:r>
            <w:proofErr w:type="spellEnd"/>
            <w:r w:rsidRPr="00BB7DBD">
              <w:rPr>
                <w:rFonts w:asciiTheme="majorBidi" w:eastAsia="Calibri" w:hAnsiTheme="majorBidi" w:cstheme="majorBidi"/>
                <w:sz w:val="20"/>
                <w:szCs w:val="20"/>
              </w:rPr>
              <w:t>[</w:t>
            </w:r>
            <w:proofErr w:type="spellStart"/>
            <w:proofErr w:type="gramEnd"/>
            <w:r w:rsidRPr="00BB7DBD">
              <w:rPr>
                <w:rFonts w:asciiTheme="majorBidi" w:eastAsia="Calibri" w:hAnsiTheme="majorBidi" w:cstheme="majorBidi"/>
                <w:i/>
                <w:iCs/>
                <w:sz w:val="20"/>
                <w:szCs w:val="20"/>
              </w:rPr>
              <w:t>šu</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Bābili</w:t>
            </w:r>
            <w:proofErr w:type="spellEnd"/>
            <w:r w:rsidRPr="00BB7DBD">
              <w:rPr>
                <w:rFonts w:asciiTheme="majorBidi" w:eastAsia="Calibri" w:hAnsiTheme="majorBidi" w:cstheme="majorBidi"/>
                <w:sz w:val="20"/>
                <w:szCs w:val="20"/>
              </w:rPr>
              <w:t>]</w:t>
            </w:r>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bītāt</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ilāni</w:t>
            </w:r>
            <w:proofErr w:type="spellEnd"/>
            <w:r w:rsidRPr="00BB7DBD">
              <w:rPr>
                <w:rFonts w:asciiTheme="majorBidi" w:eastAsia="Calibri" w:hAnsiTheme="majorBidi" w:cstheme="majorBidi"/>
                <w:i/>
                <w:iCs/>
                <w:sz w:val="20"/>
                <w:szCs w:val="20"/>
              </w:rPr>
              <w:t xml:space="preserve"> </w:t>
            </w:r>
            <w:proofErr w:type="spellStart"/>
            <w:r w:rsidRPr="00BB7DBD">
              <w:rPr>
                <w:rFonts w:asciiTheme="majorBidi" w:eastAsia="Calibri" w:hAnsiTheme="majorBidi" w:cstheme="majorBidi"/>
                <w:i/>
                <w:iCs/>
                <w:sz w:val="20"/>
                <w:szCs w:val="20"/>
              </w:rPr>
              <w:t>rabûti</w:t>
            </w:r>
            <w:proofErr w:type="spellEnd"/>
            <w:r w:rsidRPr="00BB7DBD">
              <w:rPr>
                <w:rFonts w:asciiTheme="majorBidi" w:eastAsia="Calibri" w:hAnsiTheme="majorBidi" w:cstheme="majorBidi"/>
                <w:sz w:val="20"/>
                <w:szCs w:val="20"/>
              </w:rPr>
              <w:t xml:space="preserve"> [129])</w:t>
            </w:r>
          </w:p>
        </w:tc>
      </w:tr>
      <w:tr w:rsidR="0080513F" w:rsidRPr="0052226B" w14:paraId="77FFF91C" w14:textId="77777777" w:rsidTr="00BD4816">
        <w:trPr>
          <w:trHeight w:val="560"/>
        </w:trPr>
        <w:tc>
          <w:tcPr>
            <w:tcW w:w="3752" w:type="dxa"/>
          </w:tcPr>
          <w:p w14:paraId="08159E52" w14:textId="623BF3BB" w:rsidR="00ED5918" w:rsidRPr="00B033CB" w:rsidRDefault="00ED5918" w:rsidP="006A5BDA">
            <w:pPr>
              <w:widowControl w:val="0"/>
              <w:rPr>
                <w:rFonts w:ascii="Times New Roman" w:eastAsia="Calibri" w:hAnsi="Times New Roman" w:cs="Times New Roman"/>
                <w:rtl/>
              </w:rPr>
            </w:pPr>
          </w:p>
          <w:p w14:paraId="31EE93F6" w14:textId="77777777" w:rsidR="00DB748E" w:rsidRDefault="00221DD9" w:rsidP="006A5BDA">
            <w:pPr>
              <w:widowControl w:val="0"/>
              <w:jc w:val="center"/>
              <w:rPr>
                <w:rFonts w:ascii="Times New Roman" w:eastAsia="Calibri" w:hAnsi="Times New Roman" w:cs="Times New Roman"/>
                <w:sz w:val="24"/>
                <w:szCs w:val="24"/>
                <w:lang w:val="en-GB"/>
              </w:rPr>
            </w:pPr>
            <w:r w:rsidRPr="00A5143D">
              <w:rPr>
                <w:rFonts w:ascii="Times New Roman" w:eastAsia="Calibri" w:hAnsi="Times New Roman" w:cs="Times New Roman"/>
                <w:sz w:val="24"/>
                <w:szCs w:val="24"/>
              </w:rPr>
              <w:t xml:space="preserve">Constructing the temple </w:t>
            </w:r>
          </w:p>
          <w:p w14:paraId="75579755" w14:textId="7B02B534" w:rsidR="0080513F" w:rsidRPr="00A5143D" w:rsidRDefault="00221DD9" w:rsidP="006A5BDA">
            <w:pPr>
              <w:widowControl w:val="0"/>
              <w:jc w:val="center"/>
              <w:rPr>
                <w:rFonts w:ascii="Times New Roman" w:eastAsia="Calibri" w:hAnsi="Times New Roman" w:cs="Times New Roman"/>
                <w:sz w:val="24"/>
                <w:szCs w:val="24"/>
                <w:rtl/>
              </w:rPr>
            </w:pPr>
            <w:r w:rsidRPr="00A5143D">
              <w:rPr>
                <w:rFonts w:ascii="Times New Roman" w:eastAsia="Calibri" w:hAnsi="Times New Roman" w:cs="Times New Roman"/>
                <w:sz w:val="24"/>
                <w:szCs w:val="24"/>
              </w:rPr>
              <w:t>(59–73)</w:t>
            </w:r>
          </w:p>
        </w:tc>
        <w:tc>
          <w:tcPr>
            <w:tcW w:w="1616" w:type="dxa"/>
          </w:tcPr>
          <w:p w14:paraId="3C55A113" w14:textId="2EAC222B" w:rsidR="0080513F" w:rsidRPr="00B033CB" w:rsidRDefault="0080513F" w:rsidP="006A5BDA">
            <w:pPr>
              <w:widowControl w:val="0"/>
              <w:rPr>
                <w:rFonts w:ascii="Times New Roman" w:eastAsia="Calibri" w:hAnsi="Times New Roman" w:cs="Times New Roman"/>
                <w:rtl/>
              </w:rPr>
            </w:pPr>
          </w:p>
        </w:tc>
        <w:tc>
          <w:tcPr>
            <w:tcW w:w="3842" w:type="dxa"/>
          </w:tcPr>
          <w:p w14:paraId="20C4E4D2" w14:textId="34421872" w:rsidR="008169E9" w:rsidRPr="00B033CB" w:rsidRDefault="008169E9" w:rsidP="006A5BDA">
            <w:pPr>
              <w:widowControl w:val="0"/>
              <w:rPr>
                <w:rFonts w:ascii="Times New Roman" w:eastAsia="Calibri" w:hAnsi="Times New Roman" w:cs="Times New Roman"/>
                <w:rtl/>
              </w:rPr>
            </w:pPr>
          </w:p>
          <w:p w14:paraId="3C111FDB" w14:textId="1F369C18" w:rsidR="0080513F" w:rsidRPr="00B033CB" w:rsidRDefault="0080513F" w:rsidP="006A5BDA">
            <w:pPr>
              <w:widowControl w:val="0"/>
              <w:rPr>
                <w:rFonts w:ascii="Times New Roman" w:eastAsia="Calibri" w:hAnsi="Times New Roman" w:cs="Times New Roman"/>
                <w:rtl/>
                <w:lang w:val="en-GB"/>
              </w:rPr>
            </w:pPr>
          </w:p>
        </w:tc>
      </w:tr>
    </w:tbl>
    <w:p w14:paraId="53F44F4B" w14:textId="757287CE" w:rsidR="002E0F16" w:rsidRPr="0052226B" w:rsidRDefault="002E0F16" w:rsidP="00FB04FA">
      <w:pPr>
        <w:widowControl w:val="0"/>
        <w:bidi/>
        <w:spacing w:after="0" w:line="480" w:lineRule="auto"/>
        <w:ind w:firstLine="565"/>
        <w:jc w:val="both"/>
        <w:rPr>
          <w:rFonts w:ascii="Times New Roman" w:eastAsia="Calibri" w:hAnsi="Times New Roman" w:cs="Times New Roman"/>
          <w:sz w:val="24"/>
          <w:szCs w:val="24"/>
          <w:rtl/>
        </w:rPr>
      </w:pPr>
    </w:p>
    <w:p w14:paraId="099D6AF5" w14:textId="2EF687DB" w:rsidR="00511927" w:rsidRPr="0052226B" w:rsidRDefault="00A025FC" w:rsidP="00FB04FA">
      <w:pPr>
        <w:widowControl w:val="0"/>
        <w:spacing w:after="0" w:line="480" w:lineRule="auto"/>
        <w:jc w:val="both"/>
        <w:rPr>
          <w:rFonts w:ascii="Times New Roman" w:eastAsia="Calibri" w:hAnsi="Times New Roman" w:cs="Times New Roman"/>
          <w:sz w:val="24"/>
          <w:szCs w:val="24"/>
          <w:lang w:val="en-GB"/>
        </w:rPr>
      </w:pPr>
      <w:r w:rsidRPr="0052226B">
        <w:rPr>
          <w:rFonts w:ascii="Times New Roman" w:eastAsia="Calibri" w:hAnsi="Times New Roman" w:cs="Times New Roman"/>
          <w:sz w:val="24"/>
          <w:szCs w:val="24"/>
          <w:lang w:val="en-GB"/>
        </w:rPr>
        <w:t xml:space="preserve">As in the previous </w:t>
      </w:r>
      <w:r w:rsidR="00032EFF">
        <w:rPr>
          <w:rFonts w:ascii="Times New Roman" w:eastAsia="Calibri" w:hAnsi="Times New Roman" w:cs="Times New Roman"/>
          <w:sz w:val="24"/>
          <w:szCs w:val="24"/>
          <w:lang w:val="en-GB"/>
        </w:rPr>
        <w:t>case study</w:t>
      </w:r>
      <w:r w:rsidRPr="0052226B">
        <w:rPr>
          <w:rFonts w:ascii="Times New Roman" w:eastAsia="Calibri" w:hAnsi="Times New Roman" w:cs="Times New Roman"/>
          <w:sz w:val="24"/>
          <w:szCs w:val="24"/>
          <w:lang w:val="en-GB"/>
        </w:rPr>
        <w:t xml:space="preserve">, </w:t>
      </w:r>
      <w:r w:rsidR="00E859CB">
        <w:rPr>
          <w:rFonts w:ascii="Times New Roman" w:eastAsia="Calibri" w:hAnsi="Times New Roman" w:cs="Times New Roman"/>
          <w:sz w:val="24"/>
          <w:szCs w:val="24"/>
          <w:lang w:val="en-GB"/>
        </w:rPr>
        <w:t>so here</w:t>
      </w:r>
      <w:r w:rsidR="0040453A">
        <w:rPr>
          <w:rFonts w:ascii="Times New Roman" w:eastAsia="Calibri" w:hAnsi="Times New Roman" w:cs="Times New Roman"/>
          <w:sz w:val="24"/>
          <w:szCs w:val="24"/>
          <w:lang w:val="en-GB"/>
        </w:rPr>
        <w:t>,</w:t>
      </w:r>
      <w:r w:rsidR="00E859CB">
        <w:rPr>
          <w:rFonts w:ascii="Times New Roman" w:eastAsia="Calibri" w:hAnsi="Times New Roman" w:cs="Times New Roman"/>
          <w:sz w:val="24"/>
          <w:szCs w:val="24"/>
          <w:lang w:val="en-GB"/>
        </w:rPr>
        <w:t xml:space="preserve"> </w:t>
      </w:r>
      <w:r w:rsidRPr="0052226B">
        <w:rPr>
          <w:rFonts w:ascii="Times New Roman" w:eastAsia="Calibri" w:hAnsi="Times New Roman" w:cs="Times New Roman"/>
          <w:sz w:val="24"/>
          <w:szCs w:val="24"/>
          <w:lang w:val="en-GB"/>
        </w:rPr>
        <w:t xml:space="preserve">when the </w:t>
      </w:r>
      <w:r w:rsidR="00E859CB">
        <w:rPr>
          <w:rFonts w:ascii="Times New Roman" w:eastAsia="Calibri" w:hAnsi="Times New Roman" w:cs="Times New Roman"/>
          <w:sz w:val="24"/>
          <w:szCs w:val="24"/>
          <w:lang w:val="en-GB"/>
        </w:rPr>
        <w:t>narrator</w:t>
      </w:r>
      <w:r w:rsidRPr="0052226B">
        <w:rPr>
          <w:rFonts w:ascii="Times New Roman" w:eastAsia="Calibri" w:hAnsi="Times New Roman" w:cs="Times New Roman"/>
          <w:sz w:val="24"/>
          <w:szCs w:val="24"/>
          <w:lang w:val="en-GB"/>
        </w:rPr>
        <w:t xml:space="preserve"> resumes the narrative sequence</w:t>
      </w:r>
      <w:r w:rsidR="00EE396C">
        <w:rPr>
          <w:rFonts w:ascii="Times New Roman" w:eastAsia="Calibri" w:hAnsi="Times New Roman" w:cs="Times New Roman"/>
          <w:sz w:val="24"/>
          <w:szCs w:val="24"/>
          <w:lang w:val="en-GB"/>
        </w:rPr>
        <w:t xml:space="preserve"> and</w:t>
      </w:r>
      <w:r w:rsidRPr="0052226B">
        <w:rPr>
          <w:rFonts w:ascii="Times New Roman" w:eastAsia="Calibri" w:hAnsi="Times New Roman" w:cs="Times New Roman"/>
          <w:sz w:val="24"/>
          <w:szCs w:val="24"/>
          <w:lang w:val="en-GB"/>
        </w:rPr>
        <w:t xml:space="preserve"> </w:t>
      </w:r>
      <w:r w:rsidR="00B033CB">
        <w:rPr>
          <w:rFonts w:ascii="Times New Roman" w:eastAsia="Calibri" w:hAnsi="Times New Roman" w:cs="Times New Roman"/>
          <w:sz w:val="24"/>
          <w:szCs w:val="24"/>
          <w:lang w:val="en-GB"/>
        </w:rPr>
        <w:t>tell</w:t>
      </w:r>
      <w:r w:rsidR="00EE396C">
        <w:rPr>
          <w:rFonts w:ascii="Times New Roman" w:eastAsia="Calibri" w:hAnsi="Times New Roman" w:cs="Times New Roman"/>
          <w:sz w:val="24"/>
          <w:szCs w:val="24"/>
          <w:lang w:val="en-GB"/>
        </w:rPr>
        <w:t>s</w:t>
      </w:r>
      <w:r w:rsidR="00B033CB">
        <w:rPr>
          <w:rFonts w:ascii="Times New Roman" w:eastAsia="Calibri" w:hAnsi="Times New Roman" w:cs="Times New Roman"/>
          <w:sz w:val="24"/>
          <w:szCs w:val="24"/>
          <w:lang w:val="en-GB"/>
        </w:rPr>
        <w:t xml:space="preserve"> of</w:t>
      </w:r>
      <w:r w:rsidR="00B033CB" w:rsidRPr="0052226B">
        <w:rPr>
          <w:rFonts w:ascii="Times New Roman" w:eastAsia="Calibri" w:hAnsi="Times New Roman" w:cs="Times New Roman"/>
          <w:sz w:val="24"/>
          <w:szCs w:val="24"/>
          <w:lang w:val="en-GB"/>
        </w:rPr>
        <w:t xml:space="preserve"> </w:t>
      </w:r>
      <w:r w:rsidRPr="0052226B">
        <w:rPr>
          <w:rFonts w:ascii="Times New Roman" w:eastAsia="Calibri" w:hAnsi="Times New Roman" w:cs="Times New Roman"/>
          <w:sz w:val="24"/>
          <w:szCs w:val="24"/>
          <w:lang w:val="en-GB"/>
        </w:rPr>
        <w:t xml:space="preserve">the actual construction of the temple, he ignores the </w:t>
      </w:r>
      <w:r w:rsidR="00A5143D">
        <w:rPr>
          <w:rFonts w:ascii="Times New Roman" w:eastAsia="Calibri" w:hAnsi="Times New Roman" w:cs="Times New Roman"/>
          <w:sz w:val="24"/>
          <w:szCs w:val="24"/>
          <w:lang w:val="en-GB"/>
        </w:rPr>
        <w:t>anthropogony</w:t>
      </w:r>
      <w:r w:rsidRPr="0052226B">
        <w:rPr>
          <w:rFonts w:ascii="Times New Roman" w:eastAsia="Calibri" w:hAnsi="Times New Roman" w:cs="Times New Roman"/>
          <w:sz w:val="24"/>
          <w:szCs w:val="24"/>
          <w:lang w:val="en-GB"/>
        </w:rPr>
        <w:t xml:space="preserve"> that </w:t>
      </w:r>
      <w:r w:rsidR="00032EFF">
        <w:rPr>
          <w:rFonts w:ascii="Times New Roman" w:eastAsia="Calibri" w:hAnsi="Times New Roman" w:cs="Times New Roman"/>
          <w:sz w:val="24"/>
          <w:szCs w:val="24"/>
          <w:lang w:val="en-GB"/>
        </w:rPr>
        <w:t xml:space="preserve">is </w:t>
      </w:r>
      <w:r w:rsidR="00EE396C">
        <w:rPr>
          <w:rFonts w:ascii="Times New Roman" w:eastAsia="Calibri" w:hAnsi="Times New Roman" w:cs="Times New Roman"/>
          <w:sz w:val="24"/>
          <w:szCs w:val="24"/>
          <w:lang w:val="en-GB"/>
        </w:rPr>
        <w:t>depicte</w:t>
      </w:r>
      <w:r w:rsidR="00032EFF">
        <w:rPr>
          <w:rFonts w:ascii="Times New Roman" w:eastAsia="Calibri" w:hAnsi="Times New Roman" w:cs="Times New Roman"/>
          <w:sz w:val="24"/>
          <w:szCs w:val="24"/>
          <w:lang w:val="en-GB"/>
        </w:rPr>
        <w:t>d</w:t>
      </w:r>
      <w:r w:rsidR="00032EFF" w:rsidRPr="0052226B">
        <w:rPr>
          <w:rFonts w:ascii="Times New Roman" w:eastAsia="Calibri" w:hAnsi="Times New Roman" w:cs="Times New Roman"/>
          <w:sz w:val="24"/>
          <w:szCs w:val="24"/>
          <w:lang w:val="en-GB"/>
        </w:rPr>
        <w:t xml:space="preserve"> </w:t>
      </w:r>
      <w:r w:rsidRPr="0052226B">
        <w:rPr>
          <w:rFonts w:ascii="Times New Roman" w:eastAsia="Calibri" w:hAnsi="Times New Roman" w:cs="Times New Roman"/>
          <w:sz w:val="24"/>
          <w:szCs w:val="24"/>
          <w:lang w:val="en-GB"/>
        </w:rPr>
        <w:t>just before</w:t>
      </w:r>
      <w:r w:rsidR="00032EFF">
        <w:rPr>
          <w:rFonts w:ascii="Times New Roman" w:eastAsia="Calibri" w:hAnsi="Times New Roman" w:cs="Times New Roman"/>
          <w:sz w:val="24"/>
          <w:szCs w:val="24"/>
          <w:lang w:val="en-GB"/>
        </w:rPr>
        <w:t>,</w:t>
      </w:r>
      <w:r w:rsidR="0017068F">
        <w:rPr>
          <w:rFonts w:ascii="Times New Roman" w:eastAsia="Calibri" w:hAnsi="Times New Roman" w:cs="Times New Roman"/>
          <w:sz w:val="24"/>
          <w:szCs w:val="24"/>
          <w:lang w:val="en-GB"/>
        </w:rPr>
        <w:t xml:space="preserve"> </w:t>
      </w:r>
      <w:r w:rsidR="00032EFF">
        <w:rPr>
          <w:rFonts w:ascii="Times New Roman" w:eastAsia="Calibri" w:hAnsi="Times New Roman" w:cs="Times New Roman"/>
          <w:sz w:val="24"/>
          <w:szCs w:val="24"/>
          <w:lang w:val="en-GB"/>
        </w:rPr>
        <w:t xml:space="preserve">as well as </w:t>
      </w:r>
      <w:r w:rsidRPr="0052226B">
        <w:rPr>
          <w:rFonts w:ascii="Times New Roman" w:eastAsia="Calibri" w:hAnsi="Times New Roman" w:cs="Times New Roman"/>
          <w:sz w:val="24"/>
          <w:szCs w:val="24"/>
          <w:lang w:val="en-GB"/>
        </w:rPr>
        <w:t xml:space="preserve">its </w:t>
      </w:r>
      <w:r w:rsidR="00E859CB">
        <w:rPr>
          <w:rFonts w:ascii="Times New Roman" w:eastAsia="Calibri" w:hAnsi="Times New Roman" w:cs="Times New Roman"/>
          <w:sz w:val="24"/>
          <w:szCs w:val="24"/>
          <w:lang w:val="en-GB"/>
        </w:rPr>
        <w:t>outcome</w:t>
      </w:r>
      <w:r w:rsidR="00E859CB" w:rsidRPr="0052226B">
        <w:rPr>
          <w:rFonts w:ascii="Times New Roman" w:eastAsia="Calibri" w:hAnsi="Times New Roman" w:cs="Times New Roman"/>
          <w:sz w:val="24"/>
          <w:szCs w:val="24"/>
          <w:lang w:val="en-GB"/>
        </w:rPr>
        <w:t>s</w:t>
      </w:r>
      <w:r w:rsidR="00032EFF">
        <w:rPr>
          <w:rFonts w:ascii="Times New Roman" w:eastAsia="Calibri" w:hAnsi="Times New Roman" w:cs="Times New Roman"/>
          <w:sz w:val="24"/>
          <w:szCs w:val="24"/>
          <w:lang w:val="en-GB"/>
        </w:rPr>
        <w:t>:</w:t>
      </w:r>
      <w:r w:rsidRPr="0052226B">
        <w:rPr>
          <w:rFonts w:ascii="Times New Roman" w:eastAsia="Calibri" w:hAnsi="Times New Roman" w:cs="Times New Roman"/>
          <w:sz w:val="24"/>
          <w:szCs w:val="24"/>
          <w:lang w:val="en-GB"/>
        </w:rPr>
        <w:t xml:space="preserve"> </w:t>
      </w:r>
      <w:r w:rsidR="00032EFF">
        <w:rPr>
          <w:rFonts w:ascii="Times New Roman" w:eastAsia="Calibri" w:hAnsi="Times New Roman" w:cs="Times New Roman"/>
          <w:sz w:val="24"/>
          <w:szCs w:val="24"/>
          <w:lang w:val="en-GB"/>
        </w:rPr>
        <w:t>w</w:t>
      </w:r>
      <w:r w:rsidR="00E859CB">
        <w:rPr>
          <w:rFonts w:ascii="Times New Roman" w:eastAsia="Calibri" w:hAnsi="Times New Roman" w:cs="Times New Roman"/>
          <w:sz w:val="24"/>
          <w:szCs w:val="24"/>
          <w:lang w:val="en-GB"/>
        </w:rPr>
        <w:t>hile</w:t>
      </w:r>
      <w:r w:rsidR="00E859CB" w:rsidRPr="0052226B">
        <w:rPr>
          <w:rFonts w:ascii="Times New Roman" w:eastAsia="Calibri" w:hAnsi="Times New Roman" w:cs="Times New Roman"/>
          <w:sz w:val="24"/>
          <w:szCs w:val="24"/>
          <w:lang w:val="en-GB"/>
        </w:rPr>
        <w:t xml:space="preserve"> </w:t>
      </w:r>
      <w:r w:rsidR="0052226B" w:rsidRPr="0052226B">
        <w:rPr>
          <w:rFonts w:ascii="Times New Roman" w:eastAsia="Calibri" w:hAnsi="Times New Roman" w:cs="Times New Roman"/>
          <w:sz w:val="24"/>
          <w:szCs w:val="24"/>
          <w:lang w:val="en-GB"/>
        </w:rPr>
        <w:t>t</w:t>
      </w:r>
      <w:r w:rsidRPr="0052226B">
        <w:rPr>
          <w:rFonts w:ascii="Times New Roman" w:eastAsia="Calibri" w:hAnsi="Times New Roman" w:cs="Times New Roman"/>
          <w:sz w:val="24"/>
          <w:szCs w:val="24"/>
          <w:lang w:val="en-GB"/>
        </w:rPr>
        <w:t xml:space="preserve">he </w:t>
      </w:r>
      <w:r w:rsidR="0052226B" w:rsidRPr="0052226B">
        <w:rPr>
          <w:rFonts w:ascii="Times New Roman" w:eastAsia="Calibri" w:hAnsi="Times New Roman" w:cs="Times New Roman"/>
          <w:sz w:val="24"/>
          <w:szCs w:val="24"/>
          <w:lang w:val="en-GB"/>
        </w:rPr>
        <w:t>anthrop</w:t>
      </w:r>
      <w:r w:rsidRPr="0052226B">
        <w:rPr>
          <w:rFonts w:ascii="Times New Roman" w:eastAsia="Calibri" w:hAnsi="Times New Roman" w:cs="Times New Roman"/>
          <w:sz w:val="24"/>
          <w:szCs w:val="24"/>
          <w:lang w:val="en-GB"/>
        </w:rPr>
        <w:t xml:space="preserve">ogony </w:t>
      </w:r>
      <w:r w:rsidR="00032EFF">
        <w:rPr>
          <w:rFonts w:ascii="Times New Roman" w:eastAsia="Calibri" w:hAnsi="Times New Roman" w:cs="Times New Roman"/>
          <w:sz w:val="24"/>
          <w:szCs w:val="24"/>
          <w:lang w:val="en-GB"/>
        </w:rPr>
        <w:t>emphasizes</w:t>
      </w:r>
      <w:r w:rsidR="0052226B" w:rsidRPr="0052226B">
        <w:rPr>
          <w:rFonts w:ascii="Times New Roman" w:eastAsia="Calibri" w:hAnsi="Times New Roman" w:cs="Times New Roman"/>
          <w:sz w:val="24"/>
          <w:szCs w:val="24"/>
          <w:lang w:val="en-GB"/>
        </w:rPr>
        <w:t xml:space="preserve"> the </w:t>
      </w:r>
      <w:r w:rsidR="00032EFF">
        <w:rPr>
          <w:rFonts w:ascii="Times New Roman" w:eastAsia="Calibri" w:hAnsi="Times New Roman" w:cs="Times New Roman"/>
          <w:sz w:val="24"/>
          <w:szCs w:val="24"/>
          <w:lang w:val="en-GB"/>
        </w:rPr>
        <w:t xml:space="preserve">liberations of the </w:t>
      </w:r>
      <w:r w:rsidR="0052226B" w:rsidRPr="0052226B">
        <w:rPr>
          <w:rFonts w:ascii="Times New Roman" w:eastAsia="Calibri" w:hAnsi="Times New Roman" w:cs="Times New Roman"/>
          <w:sz w:val="24"/>
          <w:szCs w:val="24"/>
          <w:lang w:val="en-GB"/>
        </w:rPr>
        <w:t xml:space="preserve">gods </w:t>
      </w:r>
      <w:r w:rsidR="0052226B" w:rsidRPr="0052226B">
        <w:rPr>
          <w:rFonts w:ascii="Times New Roman" w:eastAsia="Calibri" w:hAnsi="Times New Roman" w:cs="Times New Roman"/>
          <w:sz w:val="24"/>
          <w:szCs w:val="24"/>
          <w:lang w:val="en-GB"/>
        </w:rPr>
        <w:lastRenderedPageBreak/>
        <w:t xml:space="preserve">from their difficult </w:t>
      </w:r>
      <w:proofErr w:type="spellStart"/>
      <w:r w:rsidR="0052226B" w:rsidRPr="0052226B">
        <w:rPr>
          <w:rFonts w:ascii="Times New Roman" w:eastAsia="Calibri" w:hAnsi="Times New Roman" w:cs="Times New Roman"/>
          <w:sz w:val="24"/>
          <w:szCs w:val="24"/>
          <w:lang w:val="en-GB"/>
        </w:rPr>
        <w:t>labor</w:t>
      </w:r>
      <w:proofErr w:type="spellEnd"/>
      <w:r w:rsidR="0052226B" w:rsidRPr="0052226B">
        <w:rPr>
          <w:rFonts w:ascii="Times New Roman" w:eastAsia="Calibri" w:hAnsi="Times New Roman" w:cs="Times New Roman"/>
          <w:sz w:val="24"/>
          <w:szCs w:val="24"/>
          <w:lang w:val="en-GB"/>
        </w:rPr>
        <w:t xml:space="preserve">, it is </w:t>
      </w:r>
      <w:r w:rsidR="00032EFF">
        <w:rPr>
          <w:rFonts w:ascii="Times New Roman" w:eastAsia="Calibri" w:hAnsi="Times New Roman" w:cs="Times New Roman"/>
          <w:sz w:val="24"/>
          <w:szCs w:val="24"/>
          <w:lang w:val="en-GB"/>
        </w:rPr>
        <w:t>still</w:t>
      </w:r>
      <w:r w:rsidR="00032EFF" w:rsidRPr="0052226B">
        <w:rPr>
          <w:rFonts w:ascii="Times New Roman" w:eastAsia="Calibri" w:hAnsi="Times New Roman" w:cs="Times New Roman"/>
          <w:sz w:val="24"/>
          <w:szCs w:val="24"/>
          <w:lang w:val="en-GB"/>
        </w:rPr>
        <w:t xml:space="preserve"> </w:t>
      </w:r>
      <w:r w:rsidR="0052226B" w:rsidRPr="0052226B">
        <w:rPr>
          <w:rFonts w:ascii="Times New Roman" w:eastAsia="Calibri" w:hAnsi="Times New Roman" w:cs="Times New Roman"/>
          <w:sz w:val="24"/>
          <w:szCs w:val="24"/>
          <w:lang w:val="en-GB"/>
        </w:rPr>
        <w:t xml:space="preserve">the gods, not human beings, who are building the shrine at their own initiative—and gladly so. </w:t>
      </w:r>
      <w:r w:rsidR="0017068F">
        <w:rPr>
          <w:rFonts w:ascii="Times New Roman" w:eastAsia="Calibri" w:hAnsi="Times New Roman" w:cs="Times New Roman"/>
          <w:sz w:val="24"/>
          <w:szCs w:val="24"/>
          <w:lang w:val="en-GB"/>
        </w:rPr>
        <w:t xml:space="preserve">However, </w:t>
      </w:r>
      <w:r w:rsidR="0052226B" w:rsidRPr="0052226B">
        <w:rPr>
          <w:rFonts w:ascii="Times New Roman" w:eastAsia="Calibri" w:hAnsi="Times New Roman" w:cs="Times New Roman"/>
          <w:sz w:val="24"/>
          <w:szCs w:val="24"/>
          <w:lang w:val="en-GB"/>
        </w:rPr>
        <w:t xml:space="preserve">if the anthropogony </w:t>
      </w:r>
      <w:r w:rsidR="0017068F">
        <w:rPr>
          <w:rFonts w:ascii="Times New Roman" w:eastAsia="Calibri" w:hAnsi="Times New Roman" w:cs="Times New Roman"/>
          <w:sz w:val="24"/>
          <w:szCs w:val="24"/>
          <w:lang w:val="en-GB"/>
        </w:rPr>
        <w:t>would be</w:t>
      </w:r>
      <w:r w:rsidR="0017068F" w:rsidRPr="0052226B">
        <w:rPr>
          <w:rFonts w:ascii="Times New Roman" w:eastAsia="Calibri" w:hAnsi="Times New Roman" w:cs="Times New Roman"/>
          <w:sz w:val="24"/>
          <w:szCs w:val="24"/>
          <w:lang w:val="en-GB"/>
        </w:rPr>
        <w:t xml:space="preserve"> </w:t>
      </w:r>
      <w:r w:rsidR="0052226B" w:rsidRPr="0052226B">
        <w:rPr>
          <w:rFonts w:ascii="Times New Roman" w:eastAsia="Calibri" w:hAnsi="Times New Roman" w:cs="Times New Roman"/>
          <w:sz w:val="24"/>
          <w:szCs w:val="24"/>
          <w:lang w:val="en-GB"/>
        </w:rPr>
        <w:t xml:space="preserve">excised from the text along with parts of the overlapping resumptive repetition, the </w:t>
      </w:r>
      <w:r w:rsidR="0017068F">
        <w:rPr>
          <w:rFonts w:ascii="Times New Roman" w:eastAsia="Calibri" w:hAnsi="Times New Roman" w:cs="Times New Roman"/>
          <w:sz w:val="24"/>
          <w:szCs w:val="24"/>
          <w:lang w:val="en-GB"/>
        </w:rPr>
        <w:t>sequence</w:t>
      </w:r>
      <w:r w:rsidR="0017068F" w:rsidRPr="0052226B">
        <w:rPr>
          <w:rFonts w:ascii="Times New Roman" w:eastAsia="Calibri" w:hAnsi="Times New Roman" w:cs="Times New Roman"/>
          <w:sz w:val="24"/>
          <w:szCs w:val="24"/>
          <w:lang w:val="en-GB"/>
        </w:rPr>
        <w:t xml:space="preserve"> </w:t>
      </w:r>
      <w:r w:rsidR="0052226B" w:rsidRPr="0052226B">
        <w:rPr>
          <w:rFonts w:ascii="Times New Roman" w:eastAsia="Calibri" w:hAnsi="Times New Roman" w:cs="Times New Roman"/>
          <w:sz w:val="24"/>
          <w:szCs w:val="24"/>
          <w:lang w:val="en-GB"/>
        </w:rPr>
        <w:t>would be smoothed</w:t>
      </w:r>
      <w:r w:rsidR="00E859CB">
        <w:rPr>
          <w:rFonts w:ascii="Times New Roman" w:eastAsia="Calibri" w:hAnsi="Times New Roman" w:cs="Times New Roman"/>
          <w:sz w:val="24"/>
          <w:szCs w:val="24"/>
          <w:lang w:val="en-GB"/>
        </w:rPr>
        <w:t xml:space="preserve">, </w:t>
      </w:r>
      <w:r w:rsidR="0052226B" w:rsidRPr="0052226B">
        <w:rPr>
          <w:rFonts w:ascii="Times New Roman" w:eastAsia="Calibri" w:hAnsi="Times New Roman" w:cs="Times New Roman"/>
          <w:sz w:val="24"/>
          <w:szCs w:val="24"/>
          <w:lang w:val="en-GB"/>
        </w:rPr>
        <w:t>lea</w:t>
      </w:r>
      <w:r w:rsidR="00D87965">
        <w:rPr>
          <w:rFonts w:ascii="Times New Roman" w:eastAsia="Calibri" w:hAnsi="Times New Roman" w:cs="Times New Roman"/>
          <w:sz w:val="24"/>
          <w:szCs w:val="24"/>
          <w:lang w:val="en-GB"/>
        </w:rPr>
        <w:t>d</w:t>
      </w:r>
      <w:r w:rsidR="00E859CB">
        <w:rPr>
          <w:rFonts w:ascii="Times New Roman" w:eastAsia="Calibri" w:hAnsi="Times New Roman" w:cs="Times New Roman"/>
          <w:sz w:val="24"/>
          <w:szCs w:val="24"/>
          <w:lang w:val="en-GB"/>
        </w:rPr>
        <w:t>ing</w:t>
      </w:r>
      <w:r w:rsidR="0052226B" w:rsidRPr="0052226B">
        <w:rPr>
          <w:rFonts w:ascii="Times New Roman" w:eastAsia="Calibri" w:hAnsi="Times New Roman" w:cs="Times New Roman"/>
          <w:sz w:val="24"/>
          <w:szCs w:val="24"/>
          <w:lang w:val="en-GB"/>
        </w:rPr>
        <w:t xml:space="preserve"> directly from the planning of the temple by </w:t>
      </w:r>
      <w:proofErr w:type="spellStart"/>
      <w:r w:rsidR="0052226B" w:rsidRPr="0052226B">
        <w:rPr>
          <w:rFonts w:ascii="Times New Roman" w:eastAsia="Calibri" w:hAnsi="Times New Roman" w:cs="Times New Roman"/>
          <w:sz w:val="24"/>
          <w:szCs w:val="24"/>
          <w:lang w:val="en-GB"/>
        </w:rPr>
        <w:t>Marduk</w:t>
      </w:r>
      <w:proofErr w:type="spellEnd"/>
      <w:r w:rsidR="0052226B" w:rsidRPr="0052226B">
        <w:rPr>
          <w:rFonts w:ascii="Times New Roman" w:eastAsia="Calibri" w:hAnsi="Times New Roman" w:cs="Times New Roman"/>
          <w:sz w:val="24"/>
          <w:szCs w:val="24"/>
          <w:lang w:val="en-GB"/>
        </w:rPr>
        <w:t xml:space="preserve"> to its construction by the gods, without any difficulties.</w:t>
      </w:r>
      <w:r w:rsidR="004D6C0A">
        <w:rPr>
          <w:rStyle w:val="FootnoteReference"/>
          <w:rFonts w:ascii="Times New Roman" w:eastAsia="Calibri" w:hAnsi="Times New Roman" w:cs="Times New Roman"/>
          <w:sz w:val="24"/>
          <w:szCs w:val="24"/>
          <w:lang w:val="en-GB"/>
        </w:rPr>
        <w:footnoteReference w:id="15"/>
      </w:r>
    </w:p>
    <w:p w14:paraId="40D05B19" w14:textId="0B5E6551" w:rsidR="00765169" w:rsidRPr="0052226B" w:rsidRDefault="00765169" w:rsidP="006E48FD">
      <w:pPr>
        <w:widowControl w:val="0"/>
        <w:spacing w:after="0" w:line="480" w:lineRule="auto"/>
        <w:jc w:val="both"/>
        <w:rPr>
          <w:rFonts w:ascii="Times New Roman" w:eastAsia="Calibri" w:hAnsi="Times New Roman" w:cs="Times New Roman"/>
          <w:sz w:val="24"/>
          <w:szCs w:val="24"/>
          <w:lang w:val="en-GB"/>
        </w:rPr>
      </w:pPr>
    </w:p>
    <w:p w14:paraId="5DE6D00B" w14:textId="36F539EE" w:rsidR="00E43405" w:rsidRPr="0052226B" w:rsidRDefault="00823937">
      <w:pPr>
        <w:widowControl w:val="0"/>
        <w:spacing w:after="0" w:line="480" w:lineRule="auto"/>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C</w:t>
      </w:r>
      <w:r w:rsidR="0052226B" w:rsidRPr="0052226B">
        <w:rPr>
          <w:rFonts w:ascii="Times New Roman" w:eastAsia="Calibri" w:hAnsi="Times New Roman" w:cs="Times New Roman"/>
          <w:b/>
          <w:bCs/>
          <w:sz w:val="24"/>
          <w:szCs w:val="24"/>
          <w:lang w:val="en-GB"/>
        </w:rPr>
        <w:t xml:space="preserve">. The </w:t>
      </w:r>
      <w:r w:rsidR="009E7390">
        <w:rPr>
          <w:rFonts w:ascii="Times New Roman" w:eastAsia="Calibri" w:hAnsi="Times New Roman" w:cs="Times New Roman"/>
          <w:b/>
          <w:bCs/>
          <w:sz w:val="24"/>
          <w:szCs w:val="24"/>
          <w:lang w:val="en-GB"/>
        </w:rPr>
        <w:t xml:space="preserve">Distinct </w:t>
      </w:r>
      <w:r w:rsidR="00BC69E1">
        <w:rPr>
          <w:rFonts w:ascii="Times New Roman" w:eastAsia="Calibri" w:hAnsi="Times New Roman" w:cs="Times New Roman"/>
          <w:b/>
          <w:bCs/>
          <w:sz w:val="24"/>
          <w:szCs w:val="24"/>
          <w:lang w:val="en-GB"/>
        </w:rPr>
        <w:t>Material</w:t>
      </w:r>
      <w:r w:rsidR="0052226B" w:rsidRPr="0052226B">
        <w:rPr>
          <w:rFonts w:ascii="Times New Roman" w:eastAsia="Calibri" w:hAnsi="Times New Roman" w:cs="Times New Roman"/>
          <w:b/>
          <w:bCs/>
          <w:sz w:val="24"/>
          <w:szCs w:val="24"/>
          <w:lang w:val="en-GB"/>
        </w:rPr>
        <w:t xml:space="preserve"> </w:t>
      </w:r>
      <w:r w:rsidR="009E7390">
        <w:rPr>
          <w:rFonts w:ascii="Times New Roman" w:eastAsia="Calibri" w:hAnsi="Times New Roman" w:cs="Times New Roman"/>
          <w:b/>
          <w:bCs/>
          <w:sz w:val="24"/>
          <w:szCs w:val="24"/>
          <w:lang w:val="en-GB"/>
        </w:rPr>
        <w:t>of</w:t>
      </w:r>
      <w:r w:rsidR="0052226B" w:rsidRPr="0052226B">
        <w:rPr>
          <w:rFonts w:ascii="Times New Roman" w:eastAsia="Calibri" w:hAnsi="Times New Roman" w:cs="Times New Roman"/>
          <w:b/>
          <w:bCs/>
          <w:sz w:val="24"/>
          <w:szCs w:val="24"/>
          <w:lang w:val="en-GB"/>
        </w:rPr>
        <w:t xml:space="preserve"> the Cosmogony and the Anthropogony</w:t>
      </w:r>
    </w:p>
    <w:p w14:paraId="3D34ABCC" w14:textId="48A8E84B" w:rsidR="00741CC6" w:rsidRPr="0000758F" w:rsidRDefault="0079489E" w:rsidP="00B033CB">
      <w:pPr>
        <w:widowControl w:val="0"/>
        <w:spacing w:after="0" w:line="480" w:lineRule="auto"/>
        <w:jc w:val="both"/>
        <w:rPr>
          <w:rFonts w:ascii="Times New Roman" w:eastAsia="Calibri" w:hAnsi="Times New Roman" w:cs="David"/>
          <w:sz w:val="24"/>
          <w:szCs w:val="24"/>
        </w:rPr>
      </w:pPr>
      <w:r>
        <w:rPr>
          <w:rFonts w:ascii="Times New Roman" w:eastAsia="Calibri" w:hAnsi="Times New Roman" w:cs="Times New Roman"/>
          <w:sz w:val="24"/>
          <w:szCs w:val="24"/>
          <w:lang w:val="en-GB"/>
        </w:rPr>
        <w:t xml:space="preserve">The </w:t>
      </w:r>
      <w:r w:rsidR="009A6FA2">
        <w:rPr>
          <w:rFonts w:ascii="Times New Roman" w:eastAsia="Calibri" w:hAnsi="Times New Roman" w:cs="Times New Roman"/>
          <w:sz w:val="24"/>
          <w:szCs w:val="24"/>
          <w:lang w:val="en-GB"/>
        </w:rPr>
        <w:t xml:space="preserve">examination above </w:t>
      </w:r>
      <w:r w:rsidR="003553DA">
        <w:rPr>
          <w:rFonts w:ascii="Times New Roman" w:eastAsia="Calibri" w:hAnsi="Times New Roman" w:cs="Times New Roman"/>
          <w:sz w:val="24"/>
          <w:szCs w:val="24"/>
          <w:lang w:val="en-GB"/>
        </w:rPr>
        <w:t xml:space="preserve">had </w:t>
      </w:r>
      <w:r w:rsidR="009A6FA2">
        <w:rPr>
          <w:rFonts w:ascii="Times New Roman" w:eastAsia="Calibri" w:hAnsi="Times New Roman" w:cs="Times New Roman"/>
          <w:sz w:val="24"/>
          <w:szCs w:val="24"/>
          <w:lang w:val="en-GB"/>
        </w:rPr>
        <w:t>reveal</w:t>
      </w:r>
      <w:r w:rsidR="00363358">
        <w:rPr>
          <w:rFonts w:ascii="Times New Roman" w:eastAsia="Calibri" w:hAnsi="Times New Roman" w:cs="Times New Roman"/>
          <w:sz w:val="24"/>
          <w:szCs w:val="24"/>
          <w:lang w:val="en-GB"/>
        </w:rPr>
        <w:t>ed</w:t>
      </w:r>
      <w:r w:rsidR="009A6FA2">
        <w:rPr>
          <w:rFonts w:ascii="Times New Roman" w:eastAsia="Calibri" w:hAnsi="Times New Roman" w:cs="Times New Roman"/>
          <w:sz w:val="24"/>
          <w:szCs w:val="24"/>
          <w:lang w:val="en-GB"/>
        </w:rPr>
        <w:t xml:space="preserve"> that </w:t>
      </w:r>
      <w:r w:rsidR="0056499B">
        <w:rPr>
          <w:rFonts w:ascii="Times New Roman" w:eastAsia="Calibri" w:hAnsi="Times New Roman" w:cs="Times New Roman"/>
          <w:sz w:val="24"/>
          <w:szCs w:val="24"/>
          <w:lang w:val="en-GB"/>
        </w:rPr>
        <w:t>both</w:t>
      </w:r>
      <w:r w:rsidR="0036335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 cosmogony and anthropogony</w:t>
      </w:r>
      <w:ins w:id="28" w:author="Peretz Rodman" w:date="2021-02-04T08:54:00Z">
        <w:r w:rsidR="0040453A">
          <w:rPr>
            <w:rFonts w:ascii="Times New Roman" w:eastAsia="Calibri" w:hAnsi="Times New Roman" w:cs="Times New Roman"/>
            <w:sz w:val="24"/>
            <w:szCs w:val="24"/>
            <w:lang w:val="en-GB"/>
          </w:rPr>
          <w:t xml:space="preserve"> </w:t>
        </w:r>
      </w:ins>
      <w:del w:id="29" w:author="Peretz Rodman" w:date="2021-02-04T08:53:00Z">
        <w:r w:rsidR="0017068F" w:rsidDel="0040453A">
          <w:rPr>
            <w:rFonts w:ascii="Times New Roman" w:eastAsia="Calibri" w:hAnsi="Times New Roman" w:cs="Times New Roman"/>
            <w:sz w:val="24"/>
            <w:szCs w:val="24"/>
            <w:lang w:val="en-GB"/>
          </w:rPr>
          <w:delText xml:space="preserve"> – </w:delText>
        </w:r>
      </w:del>
      <w:del w:id="30" w:author="Peretz Rodman" w:date="2021-02-04T08:54:00Z">
        <w:r w:rsidDel="0040453A">
          <w:rPr>
            <w:rFonts w:ascii="Times New Roman" w:eastAsia="Calibri" w:hAnsi="Times New Roman" w:cs="Times New Roman"/>
            <w:sz w:val="24"/>
            <w:szCs w:val="24"/>
            <w:lang w:val="en-GB"/>
          </w:rPr>
          <w:delText xml:space="preserve">each </w:delText>
        </w:r>
      </w:del>
      <w:r w:rsidR="0017068F">
        <w:rPr>
          <w:rFonts w:ascii="Times New Roman" w:eastAsia="Calibri" w:hAnsi="Times New Roman" w:cs="Times New Roman"/>
          <w:sz w:val="24"/>
          <w:szCs w:val="24"/>
          <w:lang w:val="en-GB"/>
        </w:rPr>
        <w:t>interrupt</w:t>
      </w:r>
      <w:del w:id="31" w:author="Peretz Rodman" w:date="2021-02-04T08:54:00Z">
        <w:r w:rsidR="0017068F" w:rsidDel="0040453A">
          <w:rPr>
            <w:rFonts w:ascii="Times New Roman" w:eastAsia="Calibri" w:hAnsi="Times New Roman" w:cs="Times New Roman"/>
            <w:sz w:val="24"/>
            <w:szCs w:val="24"/>
            <w:lang w:val="en-GB"/>
          </w:rPr>
          <w:delText>s</w:delText>
        </w:r>
      </w:del>
      <w:r w:rsidR="0017068F">
        <w:rPr>
          <w:rFonts w:ascii="Times New Roman" w:eastAsia="Calibri" w:hAnsi="Times New Roman" w:cs="Times New Roman"/>
          <w:sz w:val="24"/>
          <w:szCs w:val="24"/>
          <w:lang w:val="en-GB"/>
        </w:rPr>
        <w:t xml:space="preserve"> the sequence</w:t>
      </w:r>
      <w:ins w:id="32" w:author="Peretz Rodman" w:date="2021-02-04T08:54:00Z">
        <w:r w:rsidR="0040453A">
          <w:rPr>
            <w:rFonts w:ascii="Times New Roman" w:eastAsia="Calibri" w:hAnsi="Times New Roman" w:cs="Times New Roman"/>
            <w:sz w:val="24"/>
            <w:szCs w:val="24"/>
            <w:lang w:val="en-GB"/>
          </w:rPr>
          <w:t>,</w:t>
        </w:r>
      </w:ins>
      <w:r w:rsidR="0017068F">
        <w:rPr>
          <w:rFonts w:ascii="Times New Roman" w:eastAsia="Calibri" w:hAnsi="Times New Roman" w:cs="Times New Roman"/>
          <w:sz w:val="24"/>
          <w:szCs w:val="24"/>
          <w:lang w:val="en-GB"/>
        </w:rPr>
        <w:t xml:space="preserve"> and </w:t>
      </w:r>
      <w:ins w:id="33" w:author="Peretz Rodman" w:date="2021-02-04T08:54:00Z">
        <w:r w:rsidR="0040453A">
          <w:rPr>
            <w:rFonts w:ascii="Times New Roman" w:eastAsia="Calibri" w:hAnsi="Times New Roman" w:cs="Times New Roman"/>
            <w:sz w:val="24"/>
            <w:szCs w:val="24"/>
            <w:lang w:val="en-GB"/>
          </w:rPr>
          <w:t xml:space="preserve">each </w:t>
        </w:r>
      </w:ins>
      <w:r w:rsidR="00032EFF">
        <w:rPr>
          <w:rFonts w:ascii="Times New Roman" w:eastAsia="Calibri" w:hAnsi="Times New Roman" w:cs="Times New Roman"/>
          <w:sz w:val="24"/>
          <w:szCs w:val="24"/>
          <w:lang w:val="en-GB"/>
        </w:rPr>
        <w:t xml:space="preserve">is </w:t>
      </w:r>
      <w:r w:rsidR="0017068F">
        <w:rPr>
          <w:rFonts w:ascii="Times New Roman" w:eastAsia="Calibri" w:hAnsi="Times New Roman" w:cs="Times New Roman"/>
          <w:sz w:val="24"/>
          <w:szCs w:val="24"/>
          <w:lang w:val="en-GB"/>
        </w:rPr>
        <w:t>follow</w:t>
      </w:r>
      <w:r w:rsidR="00032EFF">
        <w:rPr>
          <w:rFonts w:ascii="Times New Roman" w:eastAsia="Calibri" w:hAnsi="Times New Roman" w:cs="Times New Roman"/>
          <w:sz w:val="24"/>
          <w:szCs w:val="24"/>
          <w:lang w:val="en-GB"/>
        </w:rPr>
        <w:t>ed</w:t>
      </w:r>
      <w:r w:rsidR="0017068F">
        <w:rPr>
          <w:rFonts w:ascii="Times New Roman" w:eastAsia="Calibri" w:hAnsi="Times New Roman" w:cs="Times New Roman"/>
          <w:sz w:val="24"/>
          <w:szCs w:val="24"/>
          <w:lang w:val="en-GB"/>
        </w:rPr>
        <w:t xml:space="preserve"> by </w:t>
      </w:r>
      <w:r>
        <w:rPr>
          <w:rFonts w:ascii="Times New Roman" w:eastAsia="Calibri" w:hAnsi="Times New Roman" w:cs="Times New Roman"/>
          <w:sz w:val="24"/>
          <w:szCs w:val="24"/>
          <w:lang w:val="en-GB"/>
        </w:rPr>
        <w:t xml:space="preserve">a </w:t>
      </w:r>
      <w:r w:rsidR="0000758F">
        <w:rPr>
          <w:rFonts w:ascii="Times New Roman" w:eastAsia="Calibri" w:hAnsi="Times New Roman" w:cs="Times New Roman"/>
          <w:sz w:val="24"/>
          <w:szCs w:val="24"/>
        </w:rPr>
        <w:t>resumptive repetition</w:t>
      </w:r>
      <w:r w:rsidR="00032EFF">
        <w:rPr>
          <w:rFonts w:ascii="Times New Roman" w:eastAsia="Calibri" w:hAnsi="Times New Roman" w:cs="Times New Roman"/>
          <w:sz w:val="24"/>
          <w:szCs w:val="24"/>
        </w:rPr>
        <w:t xml:space="preserve"> </w:t>
      </w:r>
      <w:del w:id="34" w:author="Peretz Rodman" w:date="2021-02-04T08:54:00Z">
        <w:r w:rsidR="00032EFF" w:rsidDel="0040453A">
          <w:rPr>
            <w:rFonts w:ascii="Times New Roman" w:eastAsia="Calibri" w:hAnsi="Times New Roman" w:cs="Times New Roman"/>
            <w:sz w:val="24"/>
            <w:szCs w:val="24"/>
          </w:rPr>
          <w:delText xml:space="preserve">which </w:delText>
        </w:r>
      </w:del>
      <w:ins w:id="35" w:author="Peretz Rodman" w:date="2021-02-04T08:54:00Z">
        <w:r w:rsidR="0040453A">
          <w:rPr>
            <w:rFonts w:ascii="Times New Roman" w:eastAsia="Calibri" w:hAnsi="Times New Roman" w:cs="Times New Roman"/>
            <w:sz w:val="24"/>
            <w:szCs w:val="24"/>
          </w:rPr>
          <w:t xml:space="preserve">that </w:t>
        </w:r>
      </w:ins>
      <w:del w:id="36" w:author="Peretz Rodman" w:date="2021-02-04T08:54:00Z">
        <w:r w:rsidR="00032EFF" w:rsidDel="0040453A">
          <w:rPr>
            <w:rFonts w:ascii="Times New Roman" w:eastAsia="Calibri" w:hAnsi="Times New Roman" w:cs="Times New Roman"/>
            <w:sz w:val="24"/>
            <w:szCs w:val="24"/>
          </w:rPr>
          <w:delText xml:space="preserve">by itself </w:delText>
        </w:r>
      </w:del>
      <w:ins w:id="37" w:author="Peretz Rodman" w:date="2021-02-04T08:54:00Z">
        <w:r w:rsidR="0040453A">
          <w:rPr>
            <w:rFonts w:ascii="Times New Roman" w:eastAsia="Calibri" w:hAnsi="Times New Roman" w:cs="Times New Roman"/>
            <w:sz w:val="24"/>
            <w:szCs w:val="24"/>
          </w:rPr>
          <w:t xml:space="preserve">is itself </w:t>
        </w:r>
      </w:ins>
      <w:r w:rsidR="00D633B2">
        <w:rPr>
          <w:rFonts w:ascii="Times New Roman" w:eastAsia="Calibri" w:hAnsi="Times New Roman" w:cs="Times New Roman"/>
          <w:sz w:val="24"/>
          <w:szCs w:val="24"/>
        </w:rPr>
        <w:t>replete</w:t>
      </w:r>
      <w:del w:id="38" w:author="Peretz Rodman" w:date="2021-02-04T08:54:00Z">
        <w:r w:rsidR="00D633B2" w:rsidDel="0040453A">
          <w:rPr>
            <w:rFonts w:ascii="Times New Roman" w:eastAsia="Calibri" w:hAnsi="Times New Roman" w:cs="Times New Roman"/>
            <w:sz w:val="24"/>
            <w:szCs w:val="24"/>
          </w:rPr>
          <w:delText>s</w:delText>
        </w:r>
      </w:del>
      <w:r w:rsidR="00032EFF">
        <w:rPr>
          <w:rFonts w:ascii="Times New Roman" w:eastAsia="Calibri" w:hAnsi="Times New Roman" w:cs="Times New Roman"/>
          <w:sz w:val="24"/>
          <w:szCs w:val="24"/>
        </w:rPr>
        <w:t xml:space="preserve"> </w:t>
      </w:r>
      <w:r w:rsidR="00D633B2">
        <w:rPr>
          <w:rFonts w:ascii="Times New Roman" w:eastAsia="Calibri" w:hAnsi="Times New Roman" w:cs="Times New Roman"/>
          <w:sz w:val="24"/>
          <w:szCs w:val="24"/>
        </w:rPr>
        <w:t>with inconsistencies</w:t>
      </w:r>
      <w:del w:id="39" w:author="Peretz Rodman" w:date="2021-02-04T08:55:00Z">
        <w:r w:rsidR="00032EFF" w:rsidDel="0040453A">
          <w:rPr>
            <w:rFonts w:ascii="Times New Roman" w:eastAsia="Calibri" w:hAnsi="Times New Roman" w:cs="Times New Roman"/>
            <w:sz w:val="24"/>
            <w:szCs w:val="24"/>
          </w:rPr>
          <w:delText xml:space="preserve"> </w:delText>
        </w:r>
        <w:r w:rsidR="0017068F" w:rsidDel="0040453A">
          <w:rPr>
            <w:rFonts w:ascii="Times New Roman" w:eastAsia="Calibri" w:hAnsi="Times New Roman" w:cs="Times New Roman"/>
            <w:sz w:val="24"/>
            <w:szCs w:val="24"/>
          </w:rPr>
          <w:delText>–</w:delText>
        </w:r>
      </w:del>
      <w:ins w:id="40" w:author="Peretz Rodman" w:date="2021-02-04T08:55:00Z">
        <w:r w:rsidR="0040453A">
          <w:rPr>
            <w:rFonts w:ascii="Times New Roman" w:eastAsia="Calibri" w:hAnsi="Times New Roman" w:cs="Times New Roman"/>
            <w:sz w:val="24"/>
            <w:szCs w:val="24"/>
          </w:rPr>
          <w:t xml:space="preserve">. </w:t>
        </w:r>
        <w:del w:id="41" w:author="Noga Darshan" w:date="2021-02-04T13:32:00Z">
          <w:r w:rsidR="0040453A" w:rsidDel="000D0207">
            <w:rPr>
              <w:rFonts w:ascii="Times New Roman" w:eastAsia="Calibri" w:hAnsi="Times New Roman" w:cs="Times New Roman"/>
              <w:sz w:val="24"/>
              <w:szCs w:val="24"/>
            </w:rPr>
            <w:delText>Both</w:delText>
          </w:r>
        </w:del>
      </w:ins>
      <w:del w:id="42" w:author="Noga Darshan" w:date="2021-02-04T13:32:00Z">
        <w:r w:rsidR="0017068F" w:rsidDel="000D0207">
          <w:rPr>
            <w:rFonts w:ascii="Times New Roman" w:eastAsia="Calibri" w:hAnsi="Times New Roman" w:cs="Times New Roman"/>
            <w:sz w:val="24"/>
            <w:szCs w:val="24"/>
          </w:rPr>
          <w:delText xml:space="preserve"> </w:delText>
        </w:r>
        <w:r w:rsidR="0056499B" w:rsidDel="000D0207">
          <w:rPr>
            <w:rFonts w:ascii="Times New Roman" w:eastAsia="Calibri" w:hAnsi="Times New Roman" w:cs="Times New Roman"/>
            <w:sz w:val="24"/>
            <w:szCs w:val="24"/>
          </w:rPr>
          <w:delText xml:space="preserve">are </w:delText>
        </w:r>
        <w:r w:rsidR="00D41CC0" w:rsidDel="000D0207">
          <w:rPr>
            <w:rFonts w:ascii="Times New Roman" w:eastAsia="Calibri" w:hAnsi="Times New Roman" w:cs="Times New Roman"/>
            <w:sz w:val="24"/>
            <w:szCs w:val="24"/>
          </w:rPr>
          <w:delText>diver</w:delText>
        </w:r>
      </w:del>
      <w:ins w:id="43" w:author="Peretz Rodman" w:date="2021-02-04T08:55:00Z">
        <w:del w:id="44" w:author="Noga Darshan" w:date="2021-02-04T13:32:00Z">
          <w:r w:rsidR="0040453A" w:rsidDel="000D0207">
            <w:rPr>
              <w:rFonts w:ascii="Times New Roman" w:eastAsia="Calibri" w:hAnsi="Times New Roman" w:cs="Times New Roman"/>
              <w:sz w:val="24"/>
              <w:szCs w:val="24"/>
            </w:rPr>
            <w:delText>sions</w:delText>
          </w:r>
        </w:del>
      </w:ins>
      <w:del w:id="45" w:author="Noga Darshan" w:date="2021-02-04T13:32:00Z">
        <w:r w:rsidR="00D41CC0" w:rsidDel="000D0207">
          <w:rPr>
            <w:rFonts w:ascii="Times New Roman" w:eastAsia="Calibri" w:hAnsi="Times New Roman" w:cs="Times New Roman"/>
            <w:sz w:val="24"/>
            <w:szCs w:val="24"/>
          </w:rPr>
          <w:delText xml:space="preserve">ted </w:delText>
        </w:r>
        <w:r w:rsidR="009A6FA2" w:rsidDel="000D0207">
          <w:rPr>
            <w:rFonts w:ascii="Times New Roman" w:eastAsia="Calibri" w:hAnsi="Times New Roman" w:cs="Times New Roman"/>
            <w:sz w:val="24"/>
            <w:szCs w:val="24"/>
          </w:rPr>
          <w:delText>from</w:delText>
        </w:r>
        <w:r w:rsidR="005B4AE4" w:rsidDel="000D0207">
          <w:rPr>
            <w:rFonts w:ascii="Times New Roman" w:eastAsia="Calibri" w:hAnsi="Times New Roman" w:cs="Times New Roman"/>
            <w:sz w:val="24"/>
            <w:szCs w:val="24"/>
          </w:rPr>
          <w:delText xml:space="preserve"> the main thread </w:delText>
        </w:r>
        <w:r w:rsidR="0000758F" w:rsidRPr="0000758F" w:rsidDel="000D0207">
          <w:rPr>
            <w:rFonts w:ascii="Times New Roman" w:eastAsia="Calibri" w:hAnsi="Times New Roman" w:cs="Times New Roman"/>
            <w:sz w:val="24"/>
            <w:szCs w:val="24"/>
          </w:rPr>
          <w:delText xml:space="preserve">of </w:delText>
        </w:r>
        <w:r w:rsidR="0000758F" w:rsidRPr="00B033CB" w:rsidDel="000D0207">
          <w:rPr>
            <w:rFonts w:ascii="Times New Roman" w:eastAsia="Calibri" w:hAnsi="Times New Roman" w:cs="David"/>
            <w:i/>
            <w:iCs/>
            <w:sz w:val="24"/>
            <w:szCs w:val="24"/>
          </w:rPr>
          <w:delText>Enūma Eliš</w:delText>
        </w:r>
        <w:r w:rsidR="0000758F" w:rsidRPr="0000758F" w:rsidDel="000D0207">
          <w:rPr>
            <w:rFonts w:ascii="Times New Roman" w:eastAsia="Calibri" w:hAnsi="Times New Roman" w:cs="David"/>
            <w:sz w:val="24"/>
            <w:szCs w:val="24"/>
          </w:rPr>
          <w:delText>.</w:delText>
        </w:r>
        <w:r w:rsidDel="000D0207">
          <w:rPr>
            <w:rFonts w:ascii="Times New Roman" w:eastAsia="Calibri" w:hAnsi="Times New Roman" w:cs="David"/>
            <w:sz w:val="24"/>
            <w:szCs w:val="24"/>
          </w:rPr>
          <w:delText xml:space="preserve"> </w:delText>
        </w:r>
      </w:del>
      <w:r w:rsidR="00D633B2">
        <w:rPr>
          <w:rFonts w:ascii="Times New Roman" w:eastAsia="Calibri" w:hAnsi="Times New Roman" w:cs="David"/>
          <w:sz w:val="24"/>
          <w:szCs w:val="24"/>
        </w:rPr>
        <w:t>The</w:t>
      </w:r>
      <w:ins w:id="46" w:author="Noga Darshan" w:date="2021-02-04T15:07:00Z">
        <w:r w:rsidR="00BB7DBD">
          <w:rPr>
            <w:rFonts w:ascii="Times New Roman" w:eastAsia="Calibri" w:hAnsi="Times New Roman" w:cs="David"/>
            <w:sz w:val="24"/>
            <w:szCs w:val="24"/>
          </w:rPr>
          <w:t>ir</w:t>
        </w:r>
      </w:ins>
      <w:del w:id="47" w:author="Noga Darshan" w:date="2021-02-04T13:32:00Z">
        <w:r w:rsidR="00D633B2" w:rsidDel="000D0207">
          <w:rPr>
            <w:rFonts w:ascii="Times New Roman" w:eastAsia="Calibri" w:hAnsi="Times New Roman" w:cs="David"/>
            <w:sz w:val="24"/>
            <w:szCs w:val="24"/>
          </w:rPr>
          <w:delText>ir</w:delText>
        </w:r>
      </w:del>
      <w:r w:rsidR="00032EFF">
        <w:rPr>
          <w:rFonts w:ascii="Times New Roman" w:eastAsia="Calibri" w:hAnsi="Times New Roman" w:cs="David"/>
          <w:sz w:val="24"/>
          <w:szCs w:val="24"/>
        </w:rPr>
        <w:t xml:space="preserve"> devia</w:t>
      </w:r>
      <w:ins w:id="48" w:author="Peretz Rodman" w:date="2021-02-04T08:55:00Z">
        <w:r w:rsidR="0040453A">
          <w:rPr>
            <w:rFonts w:ascii="Times New Roman" w:eastAsia="Calibri" w:hAnsi="Times New Roman" w:cs="David"/>
            <w:sz w:val="24"/>
            <w:szCs w:val="24"/>
          </w:rPr>
          <w:t>n</w:t>
        </w:r>
      </w:ins>
      <w:r w:rsidR="00032EFF">
        <w:rPr>
          <w:rFonts w:ascii="Times New Roman" w:eastAsia="Calibri" w:hAnsi="Times New Roman" w:cs="David"/>
          <w:sz w:val="24"/>
          <w:szCs w:val="24"/>
        </w:rPr>
        <w:t>t</w:t>
      </w:r>
      <w:del w:id="49" w:author="Peretz Rodman" w:date="2021-02-04T08:55:00Z">
        <w:r w:rsidR="00032EFF" w:rsidDel="0040453A">
          <w:rPr>
            <w:rFonts w:ascii="Times New Roman" w:eastAsia="Calibri" w:hAnsi="Times New Roman" w:cs="David"/>
            <w:sz w:val="24"/>
            <w:szCs w:val="24"/>
          </w:rPr>
          <w:delText>ed</w:delText>
        </w:r>
      </w:del>
      <w:r w:rsidR="00032EFF">
        <w:rPr>
          <w:rFonts w:ascii="Times New Roman" w:eastAsia="Calibri" w:hAnsi="Times New Roman" w:cs="David"/>
          <w:sz w:val="24"/>
          <w:szCs w:val="24"/>
        </w:rPr>
        <w:t xml:space="preserve"> character</w:t>
      </w:r>
      <w:del w:id="50" w:author="Peretz Rodman" w:date="2021-02-04T08:56:00Z">
        <w:r w:rsidR="00032EFF" w:rsidDel="0040453A">
          <w:rPr>
            <w:rFonts w:ascii="Times New Roman" w:eastAsia="Calibri" w:hAnsi="Times New Roman" w:cs="David"/>
            <w:sz w:val="24"/>
            <w:szCs w:val="24"/>
          </w:rPr>
          <w:delText>s</w:delText>
        </w:r>
      </w:del>
      <w:ins w:id="51" w:author="Peretz Rodman" w:date="2021-02-04T08:55:00Z">
        <w:r w:rsidR="0040453A">
          <w:rPr>
            <w:rFonts w:ascii="Times New Roman" w:eastAsia="Calibri" w:hAnsi="Times New Roman" w:cs="David"/>
            <w:sz w:val="24"/>
            <w:szCs w:val="24"/>
          </w:rPr>
          <w:t xml:space="preserve"> vis-à-vis the </w:t>
        </w:r>
      </w:ins>
      <w:ins w:id="52" w:author="Peretz Rodman" w:date="2021-02-04T08:56:00Z">
        <w:del w:id="53" w:author="Noga Darshan" w:date="2021-02-04T13:32:00Z">
          <w:r w:rsidR="0040453A" w:rsidDel="000D0207">
            <w:rPr>
              <w:rFonts w:ascii="Times New Roman" w:eastAsia="Calibri" w:hAnsi="Times New Roman" w:cs="David"/>
              <w:sz w:val="24"/>
              <w:szCs w:val="24"/>
            </w:rPr>
            <w:delText xml:space="preserve">larger </w:delText>
          </w:r>
        </w:del>
      </w:ins>
      <w:ins w:id="54" w:author="Noga Darshan" w:date="2021-02-04T13:53:00Z">
        <w:r w:rsidR="00287D81">
          <w:rPr>
            <w:rFonts w:ascii="Times New Roman" w:eastAsia="Calibri" w:hAnsi="Times New Roman" w:cs="David"/>
            <w:sz w:val="24"/>
            <w:szCs w:val="24"/>
          </w:rPr>
          <w:t>narrative</w:t>
        </w:r>
      </w:ins>
      <w:ins w:id="55" w:author="Noga Darshan" w:date="2021-02-04T13:32:00Z">
        <w:r w:rsidR="000D0207">
          <w:rPr>
            <w:rFonts w:ascii="Times New Roman" w:eastAsia="Calibri" w:hAnsi="Times New Roman" w:cs="Times New Roman"/>
            <w:sz w:val="24"/>
            <w:szCs w:val="24"/>
          </w:rPr>
          <w:t xml:space="preserve"> thread </w:t>
        </w:r>
        <w:r w:rsidR="000D0207" w:rsidRPr="0000758F">
          <w:rPr>
            <w:rFonts w:ascii="Times New Roman" w:eastAsia="Calibri" w:hAnsi="Times New Roman" w:cs="Times New Roman"/>
            <w:sz w:val="24"/>
            <w:szCs w:val="24"/>
          </w:rPr>
          <w:t xml:space="preserve">of </w:t>
        </w:r>
        <w:proofErr w:type="spellStart"/>
        <w:r w:rsidR="000D0207" w:rsidRPr="00B033CB">
          <w:rPr>
            <w:rFonts w:ascii="Times New Roman" w:eastAsia="Calibri" w:hAnsi="Times New Roman" w:cs="David"/>
            <w:i/>
            <w:iCs/>
            <w:sz w:val="24"/>
            <w:szCs w:val="24"/>
          </w:rPr>
          <w:t>Enūma</w:t>
        </w:r>
        <w:proofErr w:type="spellEnd"/>
        <w:r w:rsidR="000D0207" w:rsidRPr="00B033CB">
          <w:rPr>
            <w:rFonts w:ascii="Times New Roman" w:eastAsia="Calibri" w:hAnsi="Times New Roman" w:cs="David"/>
            <w:i/>
            <w:iCs/>
            <w:sz w:val="24"/>
            <w:szCs w:val="24"/>
          </w:rPr>
          <w:t xml:space="preserve"> </w:t>
        </w:r>
        <w:proofErr w:type="spellStart"/>
        <w:r w:rsidR="000D0207" w:rsidRPr="00B033CB">
          <w:rPr>
            <w:rFonts w:ascii="Times New Roman" w:eastAsia="Calibri" w:hAnsi="Times New Roman" w:cs="David"/>
            <w:i/>
            <w:iCs/>
            <w:sz w:val="24"/>
            <w:szCs w:val="24"/>
          </w:rPr>
          <w:t>Eliš</w:t>
        </w:r>
        <w:proofErr w:type="spellEnd"/>
        <w:r w:rsidR="000D0207" w:rsidDel="000D0207">
          <w:rPr>
            <w:rFonts w:ascii="Times New Roman" w:eastAsia="Calibri" w:hAnsi="Times New Roman" w:cs="David"/>
            <w:sz w:val="24"/>
            <w:szCs w:val="24"/>
          </w:rPr>
          <w:t xml:space="preserve"> </w:t>
        </w:r>
      </w:ins>
      <w:ins w:id="56" w:author="Peretz Rodman" w:date="2021-02-04T08:56:00Z">
        <w:del w:id="57" w:author="Noga Darshan" w:date="2021-02-04T13:32:00Z">
          <w:r w:rsidR="0040453A" w:rsidDel="000D0207">
            <w:rPr>
              <w:rFonts w:ascii="Times New Roman" w:eastAsia="Calibri" w:hAnsi="Times New Roman" w:cs="David"/>
              <w:sz w:val="24"/>
              <w:szCs w:val="24"/>
            </w:rPr>
            <w:delText>narrative</w:delText>
          </w:r>
        </w:del>
      </w:ins>
      <w:del w:id="58" w:author="Noga Darshan" w:date="2021-02-04T13:32:00Z">
        <w:r w:rsidR="00F22C14" w:rsidDel="000D0207">
          <w:rPr>
            <w:rFonts w:ascii="Times New Roman" w:eastAsia="Calibri" w:hAnsi="Times New Roman" w:cs="David"/>
            <w:sz w:val="24"/>
            <w:szCs w:val="24"/>
          </w:rPr>
          <w:delText xml:space="preserve"> </w:delText>
        </w:r>
      </w:del>
      <w:del w:id="59" w:author="Peretz Rodman" w:date="2021-02-04T08:56:00Z">
        <w:r w:rsidR="00D633B2" w:rsidDel="0040453A">
          <w:rPr>
            <w:rFonts w:ascii="Times New Roman" w:eastAsia="Calibri" w:hAnsi="Times New Roman" w:cs="David"/>
            <w:sz w:val="24"/>
            <w:szCs w:val="24"/>
          </w:rPr>
          <w:delText>are</w:delText>
        </w:r>
        <w:r w:rsidR="005B4AE4" w:rsidDel="0040453A">
          <w:rPr>
            <w:rFonts w:ascii="Times New Roman" w:eastAsia="Calibri" w:hAnsi="Times New Roman" w:cs="David"/>
            <w:sz w:val="24"/>
            <w:szCs w:val="24"/>
          </w:rPr>
          <w:delText xml:space="preserve"> </w:delText>
        </w:r>
      </w:del>
      <w:ins w:id="60" w:author="Peretz Rodman" w:date="2021-02-04T08:56:00Z">
        <w:r w:rsidR="0040453A">
          <w:rPr>
            <w:rFonts w:ascii="Times New Roman" w:eastAsia="Calibri" w:hAnsi="Times New Roman" w:cs="David"/>
            <w:sz w:val="24"/>
            <w:szCs w:val="24"/>
          </w:rPr>
          <w:t xml:space="preserve">is </w:t>
        </w:r>
      </w:ins>
      <w:ins w:id="61" w:author="Noga Darshan" w:date="2021-02-04T13:33:00Z">
        <w:r w:rsidR="000D0207">
          <w:rPr>
            <w:rFonts w:ascii="Times New Roman" w:eastAsia="Calibri" w:hAnsi="Times New Roman" w:cs="David"/>
            <w:sz w:val="24"/>
            <w:szCs w:val="24"/>
          </w:rPr>
          <w:t xml:space="preserve">further </w:t>
        </w:r>
      </w:ins>
      <w:r w:rsidR="005B4AE4">
        <w:rPr>
          <w:rFonts w:ascii="Times New Roman" w:eastAsia="Calibri" w:hAnsi="Times New Roman" w:cs="David"/>
          <w:sz w:val="24"/>
          <w:szCs w:val="24"/>
        </w:rPr>
        <w:t>emphasized</w:t>
      </w:r>
      <w:r w:rsidR="0000758F" w:rsidRPr="0000758F">
        <w:rPr>
          <w:rFonts w:ascii="Times New Roman" w:eastAsia="Calibri" w:hAnsi="Times New Roman" w:cs="David"/>
          <w:sz w:val="24"/>
          <w:szCs w:val="24"/>
        </w:rPr>
        <w:t xml:space="preserve"> </w:t>
      </w:r>
      <w:r w:rsidR="00F22C14">
        <w:rPr>
          <w:rFonts w:ascii="Times New Roman" w:eastAsia="Calibri" w:hAnsi="Times New Roman" w:cs="David"/>
          <w:sz w:val="24"/>
          <w:szCs w:val="24"/>
        </w:rPr>
        <w:t>by</w:t>
      </w:r>
      <w:r w:rsidR="0000758F" w:rsidRPr="0000758F">
        <w:rPr>
          <w:rFonts w:ascii="Times New Roman" w:eastAsia="Calibri" w:hAnsi="Times New Roman" w:cs="David"/>
          <w:sz w:val="24"/>
          <w:szCs w:val="24"/>
        </w:rPr>
        <w:t xml:space="preserve"> the </w:t>
      </w:r>
      <w:r w:rsidR="00F22C14">
        <w:rPr>
          <w:rFonts w:ascii="Times New Roman" w:eastAsia="Calibri" w:hAnsi="Times New Roman" w:cs="David"/>
          <w:sz w:val="24"/>
          <w:szCs w:val="24"/>
        </w:rPr>
        <w:t xml:space="preserve">unique </w:t>
      </w:r>
      <w:r w:rsidR="0000758F" w:rsidRPr="0000758F">
        <w:rPr>
          <w:rFonts w:ascii="Times New Roman" w:eastAsia="Calibri" w:hAnsi="Times New Roman" w:cs="David"/>
          <w:sz w:val="24"/>
          <w:szCs w:val="24"/>
        </w:rPr>
        <w:t>views</w:t>
      </w:r>
      <w:r w:rsidR="00F22C14">
        <w:rPr>
          <w:rFonts w:ascii="Times New Roman" w:eastAsia="Calibri" w:hAnsi="Times New Roman" w:cs="David"/>
          <w:sz w:val="24"/>
          <w:szCs w:val="24"/>
        </w:rPr>
        <w:t xml:space="preserve"> and</w:t>
      </w:r>
      <w:r w:rsidR="00F22C14" w:rsidRPr="0000758F">
        <w:rPr>
          <w:rFonts w:ascii="Times New Roman" w:eastAsia="Calibri" w:hAnsi="Times New Roman" w:cs="David"/>
          <w:sz w:val="24"/>
          <w:szCs w:val="24"/>
        </w:rPr>
        <w:t xml:space="preserve"> </w:t>
      </w:r>
      <w:r w:rsidR="0000758F" w:rsidRPr="0000758F">
        <w:rPr>
          <w:rFonts w:ascii="Times New Roman" w:eastAsia="Calibri" w:hAnsi="Times New Roman" w:cs="David"/>
          <w:sz w:val="24"/>
          <w:szCs w:val="24"/>
        </w:rPr>
        <w:t>expressions</w:t>
      </w:r>
      <w:r w:rsidR="00D633B2">
        <w:rPr>
          <w:rFonts w:ascii="Times New Roman" w:eastAsia="Calibri" w:hAnsi="Times New Roman" w:cs="David"/>
          <w:sz w:val="24"/>
          <w:szCs w:val="24"/>
        </w:rPr>
        <w:t xml:space="preserve"> they comprise</w:t>
      </w:r>
      <w:del w:id="62" w:author="Noga Darshan" w:date="2021-02-04T13:33:00Z">
        <w:r w:rsidR="0000758F" w:rsidRPr="0000758F" w:rsidDel="000D0207">
          <w:rPr>
            <w:rFonts w:ascii="Times New Roman" w:eastAsia="Calibri" w:hAnsi="Times New Roman" w:cs="David"/>
            <w:sz w:val="24"/>
            <w:szCs w:val="24"/>
          </w:rPr>
          <w:delText xml:space="preserve">, </w:delText>
        </w:r>
        <w:r w:rsidR="00F22C14" w:rsidDel="000D0207">
          <w:rPr>
            <w:rFonts w:ascii="Times New Roman" w:eastAsia="Calibri" w:hAnsi="Times New Roman" w:cs="David"/>
            <w:sz w:val="24"/>
            <w:szCs w:val="24"/>
          </w:rPr>
          <w:delText xml:space="preserve">as well as </w:delText>
        </w:r>
      </w:del>
      <w:ins w:id="63" w:author="Peretz Rodman" w:date="2021-02-04T08:56:00Z">
        <w:del w:id="64" w:author="Noga Darshan" w:date="2021-02-04T13:33:00Z">
          <w:r w:rsidR="0040453A" w:rsidDel="000D0207">
            <w:rPr>
              <w:rFonts w:ascii="Times New Roman" w:eastAsia="Calibri" w:hAnsi="Times New Roman" w:cs="David"/>
              <w:sz w:val="24"/>
              <w:szCs w:val="24"/>
            </w:rPr>
            <w:delText xml:space="preserve">by </w:delText>
          </w:r>
        </w:del>
      </w:ins>
      <w:del w:id="65" w:author="Noga Darshan" w:date="2021-02-04T13:33:00Z">
        <w:r w:rsidR="00F22C14" w:rsidDel="000D0207">
          <w:rPr>
            <w:rFonts w:ascii="Times New Roman" w:eastAsia="Calibri" w:hAnsi="Times New Roman" w:cs="David"/>
            <w:sz w:val="24"/>
            <w:szCs w:val="24"/>
          </w:rPr>
          <w:delText>the</w:delText>
        </w:r>
        <w:r w:rsidR="00F22C14" w:rsidRPr="0000758F" w:rsidDel="000D0207">
          <w:rPr>
            <w:rFonts w:ascii="Times New Roman" w:eastAsia="Calibri" w:hAnsi="Times New Roman" w:cs="David"/>
            <w:sz w:val="24"/>
            <w:szCs w:val="24"/>
          </w:rPr>
          <w:delText xml:space="preserve"> </w:delText>
        </w:r>
        <w:r w:rsidR="0000758F" w:rsidRPr="0000758F" w:rsidDel="000D0207">
          <w:rPr>
            <w:rFonts w:ascii="Times New Roman" w:eastAsia="Calibri" w:hAnsi="Times New Roman" w:cs="David"/>
            <w:sz w:val="24"/>
            <w:szCs w:val="24"/>
          </w:rPr>
          <w:delText xml:space="preserve">contradictions </w:delText>
        </w:r>
        <w:r w:rsidR="00F22C14" w:rsidDel="000D0207">
          <w:rPr>
            <w:rFonts w:ascii="Times New Roman" w:eastAsia="Calibri" w:hAnsi="Times New Roman" w:cs="David"/>
            <w:sz w:val="24"/>
            <w:szCs w:val="24"/>
          </w:rPr>
          <w:delText>they produce in relation to</w:delText>
        </w:r>
        <w:r w:rsidR="0000758F" w:rsidRPr="0000758F" w:rsidDel="000D0207">
          <w:rPr>
            <w:rFonts w:ascii="Times New Roman" w:eastAsia="Calibri" w:hAnsi="Times New Roman" w:cs="David"/>
            <w:sz w:val="24"/>
            <w:szCs w:val="24"/>
          </w:rPr>
          <w:delText xml:space="preserve"> the rest of the work</w:delText>
        </w:r>
      </w:del>
      <w:r w:rsidR="0000758F" w:rsidRPr="0000758F">
        <w:rPr>
          <w:rFonts w:ascii="Times New Roman" w:eastAsia="Calibri" w:hAnsi="Times New Roman" w:cs="David"/>
          <w:sz w:val="24"/>
          <w:szCs w:val="24"/>
        </w:rPr>
        <w:t>.</w:t>
      </w:r>
    </w:p>
    <w:p w14:paraId="26970674" w14:textId="2F1A6BE8" w:rsidR="0000758F" w:rsidRDefault="0000758F">
      <w:pPr>
        <w:widowControl w:val="0"/>
        <w:spacing w:after="0" w:line="480" w:lineRule="auto"/>
        <w:ind w:firstLine="360"/>
        <w:jc w:val="both"/>
        <w:rPr>
          <w:rFonts w:ascii="Times New Roman" w:eastAsia="Calibri" w:hAnsi="Times New Roman" w:cs="David"/>
          <w:sz w:val="24"/>
          <w:szCs w:val="24"/>
          <w:rtl/>
        </w:rPr>
      </w:pPr>
      <w:r w:rsidRPr="0000758F">
        <w:rPr>
          <w:rFonts w:ascii="Times New Roman" w:eastAsia="Calibri" w:hAnsi="Times New Roman" w:cs="David"/>
          <w:sz w:val="24"/>
          <w:szCs w:val="24"/>
        </w:rPr>
        <w:tab/>
      </w:r>
      <w:r w:rsidR="005B4AE4">
        <w:rPr>
          <w:rFonts w:ascii="Times New Roman" w:eastAsia="Calibri" w:hAnsi="Times New Roman" w:cs="David"/>
          <w:sz w:val="24"/>
          <w:szCs w:val="24"/>
        </w:rPr>
        <w:t>Regarding the cosmogony, it is worth noting that</w:t>
      </w:r>
      <w:r w:rsidR="00D57F47" w:rsidRPr="00D57F47">
        <w:rPr>
          <w:rFonts w:ascii="Times New Roman" w:eastAsia="Calibri" w:hAnsi="Times New Roman" w:cs="David"/>
          <w:sz w:val="24"/>
          <w:szCs w:val="24"/>
        </w:rPr>
        <w:t xml:space="preserve"> </w:t>
      </w:r>
      <w:r w:rsidR="000A05B4">
        <w:rPr>
          <w:rFonts w:ascii="Times New Roman" w:eastAsia="Calibri" w:hAnsi="Times New Roman" w:cs="David"/>
          <w:sz w:val="24"/>
          <w:szCs w:val="24"/>
        </w:rPr>
        <w:t>while</w:t>
      </w:r>
      <w:r w:rsidR="00D57F47" w:rsidRPr="00D57F47">
        <w:rPr>
          <w:rFonts w:ascii="Times New Roman" w:eastAsia="Calibri" w:hAnsi="Times New Roman" w:cs="David"/>
          <w:sz w:val="24"/>
          <w:szCs w:val="24"/>
        </w:rPr>
        <w:t xml:space="preserve"> </w:t>
      </w:r>
      <w:proofErr w:type="spellStart"/>
      <w:r w:rsidR="00D57F47" w:rsidRPr="00D57F47">
        <w:rPr>
          <w:rFonts w:ascii="Times New Roman" w:eastAsia="Calibri" w:hAnsi="Times New Roman" w:cs="David"/>
          <w:sz w:val="24"/>
          <w:szCs w:val="24"/>
        </w:rPr>
        <w:t>Ti</w:t>
      </w:r>
      <w:r w:rsidR="00D57F47" w:rsidRPr="00D57F47">
        <w:rPr>
          <w:rFonts w:ascii="Times New Roman" w:eastAsia="Calibri" w:hAnsi="Times New Roman" w:cs="Times New Roman"/>
          <w:sz w:val="24"/>
          <w:szCs w:val="24"/>
        </w:rPr>
        <w:t>ā</w:t>
      </w:r>
      <w:r w:rsidR="00D57F47" w:rsidRPr="00D57F47">
        <w:rPr>
          <w:rFonts w:ascii="Times New Roman" w:eastAsia="Calibri" w:hAnsi="Times New Roman" w:cs="David"/>
          <w:sz w:val="24"/>
          <w:szCs w:val="24"/>
        </w:rPr>
        <w:t>mtu</w:t>
      </w:r>
      <w:proofErr w:type="spellEnd"/>
      <w:r w:rsidR="00D57F47" w:rsidRPr="00D57F47">
        <w:rPr>
          <w:rFonts w:ascii="Times New Roman" w:eastAsia="Calibri" w:hAnsi="Times New Roman" w:cs="David"/>
          <w:sz w:val="24"/>
          <w:szCs w:val="24"/>
        </w:rPr>
        <w:t xml:space="preserve"> is </w:t>
      </w:r>
      <w:r w:rsidR="005B4AE4">
        <w:rPr>
          <w:rFonts w:ascii="Times New Roman" w:eastAsia="Calibri" w:hAnsi="Times New Roman" w:cs="David"/>
          <w:sz w:val="24"/>
          <w:szCs w:val="24"/>
        </w:rPr>
        <w:t>the Akkadian</w:t>
      </w:r>
      <w:r w:rsidR="000A05B4" w:rsidRPr="00D57F47">
        <w:rPr>
          <w:rFonts w:ascii="Times New Roman" w:eastAsia="Calibri" w:hAnsi="Times New Roman" w:cs="David"/>
          <w:sz w:val="24"/>
          <w:szCs w:val="24"/>
        </w:rPr>
        <w:t xml:space="preserve"> </w:t>
      </w:r>
      <w:r w:rsidR="00D57F47" w:rsidRPr="00D57F47">
        <w:rPr>
          <w:rFonts w:ascii="Times New Roman" w:eastAsia="Calibri" w:hAnsi="Times New Roman" w:cs="David"/>
          <w:sz w:val="24"/>
          <w:szCs w:val="24"/>
        </w:rPr>
        <w:t>generic nam</w:t>
      </w:r>
      <w:r w:rsidR="00D57F47">
        <w:rPr>
          <w:rFonts w:ascii="Times New Roman" w:eastAsia="Calibri" w:hAnsi="Times New Roman" w:cs="David"/>
          <w:sz w:val="24"/>
          <w:szCs w:val="24"/>
        </w:rPr>
        <w:t xml:space="preserve">e </w:t>
      </w:r>
      <w:r w:rsidR="000A05B4">
        <w:rPr>
          <w:rFonts w:ascii="Times New Roman" w:eastAsia="Calibri" w:hAnsi="Times New Roman" w:cs="David"/>
          <w:sz w:val="24"/>
          <w:szCs w:val="24"/>
        </w:rPr>
        <w:t xml:space="preserve">of </w:t>
      </w:r>
      <w:ins w:id="66" w:author="Peretz Rodman" w:date="2021-02-04T08:56:00Z">
        <w:r w:rsidR="0040453A">
          <w:rPr>
            <w:rFonts w:ascii="Times New Roman" w:eastAsia="Calibri" w:hAnsi="Times New Roman" w:cs="David"/>
            <w:sz w:val="24"/>
            <w:szCs w:val="24"/>
          </w:rPr>
          <w:t>“</w:t>
        </w:r>
      </w:ins>
      <w:del w:id="67" w:author="Peretz Rodman" w:date="2021-02-04T08:56:00Z">
        <w:r w:rsidR="005B4AE4" w:rsidDel="0040453A">
          <w:rPr>
            <w:rFonts w:ascii="Times New Roman" w:eastAsia="Calibri" w:hAnsi="Times New Roman" w:cs="David"/>
            <w:sz w:val="24"/>
            <w:szCs w:val="24"/>
          </w:rPr>
          <w:delText>‘</w:delText>
        </w:r>
      </w:del>
      <w:r w:rsidR="000A05B4">
        <w:rPr>
          <w:rFonts w:ascii="Times New Roman" w:eastAsia="Calibri" w:hAnsi="Times New Roman" w:cs="David"/>
          <w:sz w:val="24"/>
          <w:szCs w:val="24"/>
        </w:rPr>
        <w:t>sea</w:t>
      </w:r>
      <w:ins w:id="68" w:author="Peretz Rodman" w:date="2021-02-04T08:56:00Z">
        <w:r w:rsidR="0040453A">
          <w:rPr>
            <w:rFonts w:ascii="Times New Roman" w:eastAsia="Calibri" w:hAnsi="Times New Roman" w:cs="David"/>
            <w:sz w:val="24"/>
            <w:szCs w:val="24"/>
          </w:rPr>
          <w:t>,”</w:t>
        </w:r>
      </w:ins>
      <w:del w:id="69" w:author="Peretz Rodman" w:date="2021-02-04T08:56:00Z">
        <w:r w:rsidR="005B4AE4" w:rsidDel="0040453A">
          <w:rPr>
            <w:rFonts w:ascii="Times New Roman" w:eastAsia="Calibri" w:hAnsi="Times New Roman" w:cs="David"/>
            <w:sz w:val="24"/>
            <w:szCs w:val="24"/>
          </w:rPr>
          <w:delText>’</w:delText>
        </w:r>
        <w:r w:rsidR="000A05B4" w:rsidDel="0040453A">
          <w:rPr>
            <w:rFonts w:ascii="Times New Roman" w:eastAsia="Calibri" w:hAnsi="Times New Roman" w:cs="David"/>
            <w:sz w:val="24"/>
            <w:szCs w:val="24"/>
          </w:rPr>
          <w:delText>,</w:delText>
        </w:r>
      </w:del>
      <w:r w:rsidR="000A05B4">
        <w:rPr>
          <w:rFonts w:ascii="Times New Roman" w:eastAsia="Calibri" w:hAnsi="Times New Roman" w:cs="David"/>
          <w:sz w:val="24"/>
          <w:szCs w:val="24"/>
        </w:rPr>
        <w:t xml:space="preserve"> </w:t>
      </w:r>
      <w:r w:rsidR="00D57F47">
        <w:rPr>
          <w:rFonts w:ascii="Times New Roman" w:eastAsia="Calibri" w:hAnsi="Times New Roman" w:cs="David"/>
          <w:sz w:val="24"/>
          <w:szCs w:val="24"/>
        </w:rPr>
        <w:t xml:space="preserve">its </w:t>
      </w:r>
      <w:r w:rsidR="000A05B4">
        <w:rPr>
          <w:rFonts w:ascii="Times New Roman" w:eastAsia="Calibri" w:hAnsi="Times New Roman" w:cs="David"/>
          <w:sz w:val="24"/>
          <w:szCs w:val="24"/>
        </w:rPr>
        <w:t xml:space="preserve">watery </w:t>
      </w:r>
      <w:r w:rsidR="009E7806">
        <w:rPr>
          <w:rFonts w:ascii="Times New Roman" w:eastAsia="Calibri" w:hAnsi="Times New Roman" w:cs="David"/>
          <w:sz w:val="24"/>
          <w:szCs w:val="24"/>
        </w:rPr>
        <w:t>nature</w:t>
      </w:r>
      <w:r w:rsidR="00D57F47">
        <w:rPr>
          <w:rFonts w:ascii="Times New Roman" w:eastAsia="Calibri" w:hAnsi="Times New Roman" w:cs="David"/>
          <w:sz w:val="24"/>
          <w:szCs w:val="24"/>
        </w:rPr>
        <w:t xml:space="preserve"> </w:t>
      </w:r>
      <w:r w:rsidR="00D633B2">
        <w:rPr>
          <w:rFonts w:ascii="Times New Roman" w:eastAsia="Calibri" w:hAnsi="Times New Roman" w:cs="David"/>
          <w:sz w:val="24"/>
          <w:szCs w:val="24"/>
        </w:rPr>
        <w:t>being</w:t>
      </w:r>
      <w:r w:rsidR="003553DA">
        <w:rPr>
          <w:rFonts w:ascii="Times New Roman" w:eastAsia="Calibri" w:hAnsi="Times New Roman" w:cs="David"/>
          <w:sz w:val="24"/>
          <w:szCs w:val="24"/>
        </w:rPr>
        <w:t xml:space="preserve"> illustrated</w:t>
      </w:r>
      <w:r w:rsidR="00D57F47">
        <w:rPr>
          <w:rFonts w:ascii="Times New Roman" w:eastAsia="Calibri" w:hAnsi="Times New Roman" w:cs="David"/>
          <w:sz w:val="24"/>
          <w:szCs w:val="24"/>
        </w:rPr>
        <w:t xml:space="preserve"> in most of the work</w:t>
      </w:r>
      <w:ins w:id="70" w:author="Peretz Rodman" w:date="2021-02-04T08:56:00Z">
        <w:r w:rsidR="0040453A">
          <w:rPr>
            <w:rFonts w:ascii="Times New Roman" w:eastAsia="Calibri" w:hAnsi="Times New Roman" w:cs="David"/>
            <w:sz w:val="24"/>
            <w:szCs w:val="24"/>
          </w:rPr>
          <w:t>,</w:t>
        </w:r>
      </w:ins>
      <w:del w:id="71" w:author="Peretz Rodman" w:date="2021-02-04T08:56:00Z">
        <w:r w:rsidR="005B4AE4" w:rsidDel="0040453A">
          <w:rPr>
            <w:rFonts w:ascii="Times New Roman" w:eastAsia="Calibri" w:hAnsi="Times New Roman" w:cs="David"/>
            <w:sz w:val="24"/>
            <w:szCs w:val="24"/>
          </w:rPr>
          <w:delText>;</w:delText>
        </w:r>
      </w:del>
      <w:r w:rsidR="00D57F47">
        <w:rPr>
          <w:rFonts w:ascii="Times New Roman" w:eastAsia="Calibri" w:hAnsi="Times New Roman" w:cs="David"/>
          <w:sz w:val="24"/>
          <w:szCs w:val="24"/>
        </w:rPr>
        <w:t xml:space="preserve"> only in the cosmogony, and especially in the </w:t>
      </w:r>
      <w:r w:rsidR="005B4AE4">
        <w:rPr>
          <w:rFonts w:ascii="Times New Roman" w:eastAsia="Calibri" w:hAnsi="Times New Roman" w:cs="David"/>
          <w:sz w:val="24"/>
          <w:szCs w:val="24"/>
        </w:rPr>
        <w:t xml:space="preserve">account of the </w:t>
      </w:r>
      <w:r w:rsidR="00D57F47">
        <w:rPr>
          <w:rFonts w:ascii="Times New Roman" w:eastAsia="Calibri" w:hAnsi="Times New Roman" w:cs="David"/>
          <w:sz w:val="24"/>
          <w:szCs w:val="24"/>
        </w:rPr>
        <w:t>inhabited world</w:t>
      </w:r>
      <w:r w:rsidR="005B4AE4">
        <w:rPr>
          <w:rFonts w:ascii="Times New Roman" w:eastAsia="Calibri" w:hAnsi="Times New Roman" w:cs="David"/>
          <w:sz w:val="24"/>
          <w:szCs w:val="24"/>
        </w:rPr>
        <w:t>’s creation</w:t>
      </w:r>
      <w:r w:rsidR="00D57F47">
        <w:rPr>
          <w:rFonts w:ascii="Times New Roman" w:eastAsia="Calibri" w:hAnsi="Times New Roman" w:cs="David"/>
          <w:sz w:val="24"/>
          <w:szCs w:val="24"/>
        </w:rPr>
        <w:t xml:space="preserve"> (V 47–63</w:t>
      </w:r>
      <w:r w:rsidR="00D57F47" w:rsidRPr="00D57F47">
        <w:rPr>
          <w:rFonts w:ascii="Times New Roman" w:eastAsia="Calibri" w:hAnsi="Times New Roman" w:cs="David"/>
          <w:sz w:val="24"/>
          <w:szCs w:val="24"/>
        </w:rPr>
        <w:t>)</w:t>
      </w:r>
      <w:r w:rsidR="005B4AE4">
        <w:rPr>
          <w:rFonts w:ascii="Times New Roman" w:eastAsia="Calibri" w:hAnsi="Times New Roman" w:cs="David"/>
          <w:sz w:val="24"/>
          <w:szCs w:val="24"/>
        </w:rPr>
        <w:t>,</w:t>
      </w:r>
      <w:r w:rsidR="003566E1" w:rsidRPr="00D57F47">
        <w:rPr>
          <w:rFonts w:ascii="Times New Roman" w:eastAsia="Calibri" w:hAnsi="Times New Roman" w:cs="David"/>
          <w:sz w:val="24"/>
          <w:szCs w:val="24"/>
        </w:rPr>
        <w:t xml:space="preserve"> </w:t>
      </w:r>
      <w:ins w:id="72" w:author="Peretz Rodman" w:date="2021-02-04T08:56:00Z">
        <w:r w:rsidR="0040453A">
          <w:rPr>
            <w:rFonts w:ascii="Times New Roman" w:eastAsia="Calibri" w:hAnsi="Times New Roman" w:cs="David"/>
            <w:sz w:val="24"/>
            <w:szCs w:val="24"/>
          </w:rPr>
          <w:t xml:space="preserve">is </w:t>
        </w:r>
      </w:ins>
      <w:proofErr w:type="spellStart"/>
      <w:r w:rsidR="00D57F47" w:rsidRPr="00D57F47">
        <w:rPr>
          <w:rFonts w:ascii="Times New Roman" w:eastAsia="Calibri" w:hAnsi="Times New Roman" w:cs="David"/>
          <w:sz w:val="24"/>
          <w:szCs w:val="24"/>
        </w:rPr>
        <w:t>Ti</w:t>
      </w:r>
      <w:r w:rsidR="00D57F47" w:rsidRPr="00D57F47">
        <w:rPr>
          <w:rFonts w:ascii="Times New Roman" w:eastAsia="Calibri" w:hAnsi="Times New Roman" w:cs="Times New Roman"/>
          <w:sz w:val="24"/>
          <w:szCs w:val="24"/>
        </w:rPr>
        <w:t>ā</w:t>
      </w:r>
      <w:r w:rsidR="00D57F47" w:rsidRPr="00D57F47">
        <w:rPr>
          <w:rFonts w:ascii="Times New Roman" w:eastAsia="Calibri" w:hAnsi="Times New Roman" w:cs="David"/>
          <w:sz w:val="24"/>
          <w:szCs w:val="24"/>
        </w:rPr>
        <w:t>mtu</w:t>
      </w:r>
      <w:proofErr w:type="spellEnd"/>
      <w:r w:rsidR="00D57F47" w:rsidRPr="00D57F47">
        <w:rPr>
          <w:rFonts w:ascii="Times New Roman" w:eastAsia="Calibri" w:hAnsi="Times New Roman" w:cs="David"/>
          <w:sz w:val="24"/>
          <w:szCs w:val="24"/>
        </w:rPr>
        <w:t xml:space="preserve"> </w:t>
      </w:r>
      <w:del w:id="73" w:author="Noga Darshan" w:date="2021-02-04T13:34:00Z">
        <w:r w:rsidR="003566E1" w:rsidDel="000D0207">
          <w:rPr>
            <w:rFonts w:ascii="Times New Roman" w:eastAsia="Calibri" w:hAnsi="Times New Roman" w:cs="David"/>
            <w:sz w:val="24"/>
            <w:szCs w:val="24"/>
          </w:rPr>
          <w:delText xml:space="preserve">is </w:delText>
        </w:r>
      </w:del>
      <w:del w:id="74" w:author="Peretz Rodman" w:date="2021-02-04T08:56:00Z">
        <w:r w:rsidR="005B4AE4" w:rsidRPr="00D57F47" w:rsidDel="0040453A">
          <w:rPr>
            <w:rFonts w:ascii="Times New Roman" w:eastAsia="Calibri" w:hAnsi="Times New Roman" w:cs="David"/>
            <w:sz w:val="24"/>
            <w:szCs w:val="24"/>
          </w:rPr>
          <w:delText>d</w:delText>
        </w:r>
        <w:r w:rsidR="005B4AE4" w:rsidDel="0040453A">
          <w:rPr>
            <w:rFonts w:ascii="Times New Roman" w:eastAsia="Calibri" w:hAnsi="Times New Roman" w:cs="David"/>
            <w:sz w:val="24"/>
            <w:szCs w:val="24"/>
          </w:rPr>
          <w:delText>isplay</w:delText>
        </w:r>
        <w:r w:rsidR="005B4AE4" w:rsidRPr="00D57F47" w:rsidDel="0040453A">
          <w:rPr>
            <w:rFonts w:ascii="Times New Roman" w:eastAsia="Calibri" w:hAnsi="Times New Roman" w:cs="David"/>
            <w:sz w:val="24"/>
            <w:szCs w:val="24"/>
          </w:rPr>
          <w:delText>ed</w:delText>
        </w:r>
        <w:r w:rsidR="005B4AE4" w:rsidDel="0040453A">
          <w:rPr>
            <w:rFonts w:ascii="Times New Roman" w:eastAsia="Calibri" w:hAnsi="Times New Roman" w:cs="David"/>
            <w:sz w:val="24"/>
            <w:szCs w:val="24"/>
          </w:rPr>
          <w:delText xml:space="preserve"> </w:delText>
        </w:r>
      </w:del>
      <w:ins w:id="75" w:author="Peretz Rodman" w:date="2021-02-04T08:56:00Z">
        <w:r w:rsidR="0040453A">
          <w:rPr>
            <w:rFonts w:ascii="Times New Roman" w:eastAsia="Calibri" w:hAnsi="Times New Roman" w:cs="David"/>
            <w:sz w:val="24"/>
            <w:szCs w:val="24"/>
          </w:rPr>
          <w:t>portra</w:t>
        </w:r>
      </w:ins>
      <w:ins w:id="76" w:author="Peretz Rodman" w:date="2021-02-04T08:57:00Z">
        <w:r w:rsidR="0040453A">
          <w:rPr>
            <w:rFonts w:ascii="Times New Roman" w:eastAsia="Calibri" w:hAnsi="Times New Roman" w:cs="David"/>
            <w:sz w:val="24"/>
            <w:szCs w:val="24"/>
          </w:rPr>
          <w:t>yed</w:t>
        </w:r>
      </w:ins>
      <w:ins w:id="77" w:author="Peretz Rodman" w:date="2021-02-04T08:56:00Z">
        <w:r w:rsidR="0040453A">
          <w:rPr>
            <w:rFonts w:ascii="Times New Roman" w:eastAsia="Calibri" w:hAnsi="Times New Roman" w:cs="David"/>
            <w:sz w:val="24"/>
            <w:szCs w:val="24"/>
          </w:rPr>
          <w:t xml:space="preserve"> </w:t>
        </w:r>
      </w:ins>
      <w:r w:rsidR="00D57F47">
        <w:rPr>
          <w:rFonts w:ascii="Times New Roman" w:eastAsia="Calibri" w:hAnsi="Times New Roman" w:cs="David"/>
          <w:sz w:val="24"/>
          <w:szCs w:val="24"/>
        </w:rPr>
        <w:t>as a cow.</w:t>
      </w:r>
      <w:r w:rsidR="00D57F47">
        <w:rPr>
          <w:rStyle w:val="FootnoteReference"/>
          <w:rFonts w:ascii="Times New Roman" w:eastAsia="Calibri" w:hAnsi="Times New Roman" w:cs="David"/>
          <w:sz w:val="24"/>
          <w:szCs w:val="24"/>
        </w:rPr>
        <w:footnoteReference w:id="16"/>
      </w:r>
      <w:r w:rsidR="00C2785D">
        <w:rPr>
          <w:rFonts w:ascii="Times New Roman" w:eastAsia="Calibri" w:hAnsi="Times New Roman" w:cs="David"/>
          <w:sz w:val="24"/>
          <w:szCs w:val="24"/>
        </w:rPr>
        <w:t xml:space="preserve"> Such a </w:t>
      </w:r>
      <w:r w:rsidR="005B4AE4">
        <w:rPr>
          <w:rFonts w:ascii="Times New Roman" w:eastAsia="Calibri" w:hAnsi="Times New Roman" w:cs="David"/>
          <w:sz w:val="24"/>
          <w:szCs w:val="24"/>
        </w:rPr>
        <w:t>tradition</w:t>
      </w:r>
      <w:r w:rsidR="00C2785D">
        <w:rPr>
          <w:rFonts w:ascii="Times New Roman" w:eastAsia="Calibri" w:hAnsi="Times New Roman" w:cs="David"/>
          <w:sz w:val="24"/>
          <w:szCs w:val="24"/>
        </w:rPr>
        <w:t>—the creation of the world from a cow’s corpse—</w:t>
      </w:r>
      <w:r w:rsidR="00902993">
        <w:rPr>
          <w:rFonts w:ascii="Times New Roman" w:eastAsia="Calibri" w:hAnsi="Times New Roman" w:cs="David"/>
          <w:sz w:val="24"/>
          <w:szCs w:val="24"/>
        </w:rPr>
        <w:t xml:space="preserve">is not </w:t>
      </w:r>
      <w:r w:rsidR="0017068F">
        <w:rPr>
          <w:rFonts w:ascii="Times New Roman" w:eastAsia="Calibri" w:hAnsi="Times New Roman" w:cs="David"/>
          <w:sz w:val="24"/>
          <w:szCs w:val="24"/>
        </w:rPr>
        <w:t xml:space="preserve">familiar </w:t>
      </w:r>
      <w:r w:rsidR="0017068F">
        <w:rPr>
          <w:rFonts w:ascii="Times New Roman" w:eastAsia="Calibri" w:hAnsi="Times New Roman" w:cs="David"/>
          <w:sz w:val="24"/>
          <w:szCs w:val="24"/>
        </w:rPr>
        <w:lastRenderedPageBreak/>
        <w:t>from</w:t>
      </w:r>
      <w:r w:rsidR="00902993">
        <w:rPr>
          <w:rFonts w:ascii="Times New Roman" w:eastAsia="Calibri" w:hAnsi="Times New Roman" w:cs="David"/>
          <w:sz w:val="24"/>
          <w:szCs w:val="24"/>
        </w:rPr>
        <w:t xml:space="preserve"> earlier Mesopotamian writings, but it m</w:t>
      </w:r>
      <w:r w:rsidR="000A05B4">
        <w:rPr>
          <w:rFonts w:ascii="Times New Roman" w:eastAsia="Calibri" w:hAnsi="Times New Roman" w:cs="David"/>
          <w:sz w:val="24"/>
          <w:szCs w:val="24"/>
        </w:rPr>
        <w:t>ight</w:t>
      </w:r>
      <w:r w:rsidR="00902993">
        <w:rPr>
          <w:rFonts w:ascii="Times New Roman" w:eastAsia="Calibri" w:hAnsi="Times New Roman" w:cs="David"/>
          <w:sz w:val="24"/>
          <w:szCs w:val="24"/>
        </w:rPr>
        <w:t xml:space="preserve"> be </w:t>
      </w:r>
      <w:r w:rsidR="000A05B4">
        <w:rPr>
          <w:rFonts w:ascii="Times New Roman" w:eastAsia="Calibri" w:hAnsi="Times New Roman" w:cs="David"/>
          <w:sz w:val="24"/>
          <w:szCs w:val="24"/>
        </w:rPr>
        <w:t xml:space="preserve">influenced </w:t>
      </w:r>
      <w:r w:rsidR="003566E1">
        <w:rPr>
          <w:rFonts w:ascii="Times New Roman" w:eastAsia="Calibri" w:hAnsi="Times New Roman" w:cs="David"/>
          <w:sz w:val="24"/>
          <w:szCs w:val="24"/>
        </w:rPr>
        <w:t xml:space="preserve">in a way </w:t>
      </w:r>
      <w:r w:rsidR="003566E1">
        <w:rPr>
          <w:rFonts w:ascii="Times New Roman" w:eastAsia="Calibri" w:hAnsi="Times New Roman" w:cs="David"/>
          <w:sz w:val="24"/>
          <w:szCs w:val="24"/>
          <w:lang w:val="en-GB"/>
        </w:rPr>
        <w:t xml:space="preserve">by the old </w:t>
      </w:r>
      <w:r w:rsidR="00902993">
        <w:rPr>
          <w:rFonts w:ascii="Times New Roman" w:eastAsia="Calibri" w:hAnsi="Times New Roman" w:cs="David"/>
          <w:sz w:val="24"/>
          <w:szCs w:val="24"/>
        </w:rPr>
        <w:t xml:space="preserve">motif of </w:t>
      </w:r>
      <w:r w:rsidR="003566E1">
        <w:rPr>
          <w:rFonts w:ascii="Times New Roman" w:eastAsia="Calibri" w:hAnsi="Times New Roman" w:cs="David"/>
          <w:sz w:val="24"/>
          <w:szCs w:val="24"/>
        </w:rPr>
        <w:t>humankind</w:t>
      </w:r>
      <w:r w:rsidR="0040453A">
        <w:rPr>
          <w:rFonts w:ascii="Times New Roman" w:eastAsia="Calibri" w:hAnsi="Times New Roman" w:cs="David"/>
          <w:sz w:val="24"/>
          <w:szCs w:val="24"/>
        </w:rPr>
        <w:t>’s</w:t>
      </w:r>
      <w:r w:rsidR="003566E1">
        <w:rPr>
          <w:rFonts w:ascii="Times New Roman" w:eastAsia="Calibri" w:hAnsi="Times New Roman" w:cs="David"/>
          <w:sz w:val="24"/>
          <w:szCs w:val="24"/>
        </w:rPr>
        <w:t xml:space="preserve"> </w:t>
      </w:r>
      <w:r w:rsidR="00902993">
        <w:rPr>
          <w:rFonts w:ascii="Times New Roman" w:eastAsia="Calibri" w:hAnsi="Times New Roman" w:cs="David"/>
          <w:sz w:val="24"/>
          <w:szCs w:val="24"/>
        </w:rPr>
        <w:t>creation from a dead god</w:t>
      </w:r>
      <w:r w:rsidR="003566E1">
        <w:rPr>
          <w:rFonts w:ascii="Times New Roman" w:eastAsia="Calibri" w:hAnsi="Times New Roman" w:cs="David"/>
          <w:sz w:val="24"/>
          <w:szCs w:val="24"/>
        </w:rPr>
        <w:t>’s</w:t>
      </w:r>
      <w:r w:rsidR="003566E1" w:rsidRPr="003566E1">
        <w:rPr>
          <w:rFonts w:ascii="Times New Roman" w:eastAsia="Calibri" w:hAnsi="Times New Roman" w:cs="David"/>
          <w:sz w:val="24"/>
          <w:szCs w:val="24"/>
        </w:rPr>
        <w:t xml:space="preserve"> </w:t>
      </w:r>
      <w:r w:rsidR="00D41CC0">
        <w:rPr>
          <w:rFonts w:ascii="Times New Roman" w:eastAsia="Calibri" w:hAnsi="Times New Roman" w:cs="David"/>
          <w:sz w:val="24"/>
          <w:szCs w:val="24"/>
        </w:rPr>
        <w:t>body</w:t>
      </w:r>
      <w:r w:rsidR="00902993">
        <w:rPr>
          <w:rFonts w:ascii="Times New Roman" w:eastAsia="Calibri" w:hAnsi="Times New Roman" w:cs="David"/>
          <w:sz w:val="24"/>
          <w:szCs w:val="24"/>
        </w:rPr>
        <w:t xml:space="preserve">, according to which the anthropogony was shaped (see below). In contrast, the first parts of the cosmogony are </w:t>
      </w:r>
      <w:r w:rsidR="003566E1">
        <w:rPr>
          <w:rFonts w:ascii="Times New Roman" w:eastAsia="Calibri" w:hAnsi="Times New Roman" w:cs="David"/>
          <w:sz w:val="24"/>
          <w:szCs w:val="24"/>
        </w:rPr>
        <w:t>known very well</w:t>
      </w:r>
      <w:r w:rsidR="00902993">
        <w:rPr>
          <w:rFonts w:ascii="Times New Roman" w:eastAsia="Calibri" w:hAnsi="Times New Roman" w:cs="David"/>
          <w:sz w:val="24"/>
          <w:szCs w:val="24"/>
        </w:rPr>
        <w:t xml:space="preserve"> from ancient Mesopotamian traditions</w:t>
      </w:r>
      <w:r w:rsidR="003566E1">
        <w:rPr>
          <w:rFonts w:ascii="Times New Roman" w:eastAsia="Calibri" w:hAnsi="Times New Roman" w:cs="David"/>
          <w:sz w:val="24"/>
          <w:szCs w:val="24"/>
        </w:rPr>
        <w:t xml:space="preserve"> of creation</w:t>
      </w:r>
      <w:r w:rsidR="0040453A">
        <w:rPr>
          <w:rFonts w:ascii="Times New Roman" w:eastAsia="Calibri" w:hAnsi="Times New Roman" w:cs="David"/>
          <w:sz w:val="24"/>
          <w:szCs w:val="24"/>
        </w:rPr>
        <w:t xml:space="preserve">, </w:t>
      </w:r>
      <w:r w:rsidR="00902993">
        <w:rPr>
          <w:rFonts w:ascii="Times New Roman" w:eastAsia="Calibri" w:hAnsi="Times New Roman" w:cs="David"/>
          <w:sz w:val="24"/>
          <w:szCs w:val="24"/>
        </w:rPr>
        <w:t xml:space="preserve">such as the division of heavens </w:t>
      </w:r>
      <w:r w:rsidR="009E7806">
        <w:rPr>
          <w:rFonts w:ascii="Times New Roman" w:eastAsia="Calibri" w:hAnsi="Times New Roman" w:cs="David"/>
          <w:sz w:val="24"/>
          <w:szCs w:val="24"/>
        </w:rPr>
        <w:t>from</w:t>
      </w:r>
      <w:r w:rsidR="00902993">
        <w:rPr>
          <w:rFonts w:ascii="Times New Roman" w:eastAsia="Calibri" w:hAnsi="Times New Roman" w:cs="David"/>
          <w:sz w:val="24"/>
          <w:szCs w:val="24"/>
        </w:rPr>
        <w:t xml:space="preserve"> </w:t>
      </w:r>
      <w:r w:rsidR="003566E1">
        <w:rPr>
          <w:rFonts w:ascii="Times New Roman" w:eastAsia="Calibri" w:hAnsi="Times New Roman" w:cs="David"/>
          <w:sz w:val="24"/>
          <w:szCs w:val="24"/>
        </w:rPr>
        <w:t>earth</w:t>
      </w:r>
      <w:r w:rsidR="00902993">
        <w:rPr>
          <w:rFonts w:ascii="Times New Roman" w:eastAsia="Calibri" w:hAnsi="Times New Roman" w:cs="David"/>
          <w:sz w:val="24"/>
          <w:szCs w:val="24"/>
        </w:rPr>
        <w:t>, which had hitherto been related only to dry materials</w:t>
      </w:r>
      <w:r w:rsidR="00902993">
        <w:rPr>
          <w:rFonts w:ascii="Times New Roman" w:eastAsia="Calibri" w:hAnsi="Times New Roman" w:cs="David"/>
          <w:sz w:val="24"/>
          <w:szCs w:val="24"/>
          <w:lang w:val="en-GB"/>
        </w:rPr>
        <w:t xml:space="preserve">, and the arranging of the stars and the gods in the heavens, </w:t>
      </w:r>
      <w:r w:rsidR="003566E1">
        <w:rPr>
          <w:rFonts w:ascii="Times New Roman" w:eastAsia="Calibri" w:hAnsi="Times New Roman" w:cs="David"/>
          <w:sz w:val="24"/>
          <w:szCs w:val="24"/>
          <w:lang w:val="en-GB"/>
        </w:rPr>
        <w:t>as in</w:t>
      </w:r>
      <w:r w:rsidR="00902993">
        <w:rPr>
          <w:rFonts w:ascii="Times New Roman" w:eastAsia="Calibri" w:hAnsi="Times New Roman" w:cs="David"/>
          <w:sz w:val="24"/>
          <w:szCs w:val="24"/>
          <w:lang w:val="en-GB"/>
        </w:rPr>
        <w:t xml:space="preserve"> </w:t>
      </w:r>
      <w:r w:rsidR="005B4AE4">
        <w:rPr>
          <w:rFonts w:ascii="Times New Roman" w:eastAsia="Calibri" w:hAnsi="Times New Roman" w:cs="David"/>
          <w:sz w:val="24"/>
          <w:szCs w:val="24"/>
          <w:lang w:val="en-GB"/>
        </w:rPr>
        <w:t xml:space="preserve">various </w:t>
      </w:r>
      <w:r w:rsidR="00902993">
        <w:rPr>
          <w:rFonts w:ascii="Times New Roman" w:eastAsia="Calibri" w:hAnsi="Times New Roman" w:cs="David"/>
          <w:sz w:val="24"/>
          <w:szCs w:val="24"/>
          <w:lang w:val="en-GB"/>
        </w:rPr>
        <w:t>mystical and astronomical writings.</w:t>
      </w:r>
      <w:r w:rsidR="00902993">
        <w:rPr>
          <w:rStyle w:val="FootnoteReference"/>
          <w:rFonts w:ascii="Times New Roman" w:eastAsia="Calibri" w:hAnsi="Times New Roman" w:cs="David"/>
          <w:sz w:val="24"/>
          <w:szCs w:val="24"/>
          <w:lang w:val="en-GB"/>
        </w:rPr>
        <w:footnoteReference w:id="17"/>
      </w:r>
      <w:r w:rsidR="00902993">
        <w:rPr>
          <w:rFonts w:ascii="Times New Roman" w:eastAsia="Calibri" w:hAnsi="Times New Roman" w:cs="David"/>
          <w:sz w:val="24"/>
          <w:szCs w:val="24"/>
          <w:lang w:val="en-GB"/>
        </w:rPr>
        <w:t xml:space="preserve"> With regard </w:t>
      </w:r>
      <w:r w:rsidR="005B4AE4">
        <w:rPr>
          <w:rFonts w:ascii="Times New Roman" w:eastAsia="Calibri" w:hAnsi="Times New Roman" w:cs="David"/>
          <w:sz w:val="24"/>
          <w:szCs w:val="24"/>
          <w:lang w:val="en-GB"/>
        </w:rPr>
        <w:t xml:space="preserve">to </w:t>
      </w:r>
      <w:r w:rsidR="003566E1">
        <w:rPr>
          <w:rFonts w:ascii="Times New Roman" w:eastAsia="Calibri" w:hAnsi="Times New Roman" w:cs="David"/>
          <w:sz w:val="24"/>
          <w:szCs w:val="24"/>
          <w:lang w:val="en-GB"/>
        </w:rPr>
        <w:t>the</w:t>
      </w:r>
      <w:r w:rsidR="00902993">
        <w:rPr>
          <w:rFonts w:ascii="Times New Roman" w:eastAsia="Calibri" w:hAnsi="Times New Roman" w:cs="David"/>
          <w:sz w:val="24"/>
          <w:szCs w:val="24"/>
          <w:lang w:val="en-GB"/>
        </w:rPr>
        <w:t xml:space="preserve"> resumptive repetition </w:t>
      </w:r>
      <w:r w:rsidR="003566E1">
        <w:rPr>
          <w:rFonts w:ascii="Times New Roman" w:eastAsia="Calibri" w:hAnsi="Times New Roman" w:cs="David"/>
          <w:sz w:val="24"/>
          <w:szCs w:val="24"/>
          <w:lang w:val="en-GB"/>
        </w:rPr>
        <w:t xml:space="preserve">that follows </w:t>
      </w:r>
      <w:r w:rsidR="00902993">
        <w:rPr>
          <w:rFonts w:ascii="Times New Roman" w:eastAsia="Calibri" w:hAnsi="Times New Roman" w:cs="David"/>
          <w:sz w:val="24"/>
          <w:szCs w:val="24"/>
          <w:lang w:val="en-GB"/>
        </w:rPr>
        <w:t xml:space="preserve">the cosmogony, we have already mentioned the details that interfere with </w:t>
      </w:r>
      <w:r w:rsidR="00D41CC0">
        <w:rPr>
          <w:rFonts w:ascii="Times New Roman" w:eastAsia="Calibri" w:hAnsi="Times New Roman" w:cs="David"/>
          <w:sz w:val="24"/>
          <w:szCs w:val="24"/>
          <w:lang w:val="en-GB"/>
        </w:rPr>
        <w:t>the</w:t>
      </w:r>
      <w:r w:rsidR="00902993">
        <w:rPr>
          <w:rFonts w:ascii="Times New Roman" w:eastAsia="Calibri" w:hAnsi="Times New Roman" w:cs="David"/>
          <w:sz w:val="24"/>
          <w:szCs w:val="24"/>
          <w:lang w:val="en-GB"/>
        </w:rPr>
        <w:t xml:space="preserve"> sequence, such as </w:t>
      </w:r>
      <w:r w:rsidR="009E7390">
        <w:rPr>
          <w:rFonts w:ascii="Times New Roman" w:eastAsia="Calibri" w:hAnsi="Times New Roman" w:cs="David"/>
          <w:sz w:val="24"/>
          <w:szCs w:val="24"/>
        </w:rPr>
        <w:t>the use at the beginning of the resumptive repetition of pronouns without antecedents, and the</w:t>
      </w:r>
      <w:r w:rsidR="009E7390">
        <w:rPr>
          <w:rFonts w:ascii="Times New Roman" w:eastAsia="Calibri" w:hAnsi="Times New Roman" w:cs="David"/>
          <w:sz w:val="24"/>
          <w:szCs w:val="24"/>
          <w:lang w:val="en-GB"/>
        </w:rPr>
        <w:t xml:space="preserve"> seizure </w:t>
      </w:r>
      <w:r w:rsidR="007A0F9C">
        <w:rPr>
          <w:rFonts w:ascii="Times New Roman" w:eastAsia="Calibri" w:hAnsi="Times New Roman" w:cs="David"/>
          <w:sz w:val="24"/>
          <w:szCs w:val="24"/>
          <w:lang w:val="en-GB"/>
        </w:rPr>
        <w:t xml:space="preserve">of </w:t>
      </w:r>
      <w:r w:rsidR="000C19D7">
        <w:rPr>
          <w:rFonts w:ascii="Times New Roman" w:eastAsia="Calibri" w:hAnsi="Times New Roman" w:cs="David"/>
          <w:sz w:val="24"/>
          <w:szCs w:val="24"/>
          <w:lang w:val="en-GB"/>
        </w:rPr>
        <w:t xml:space="preserve">the Tablet of </w:t>
      </w:r>
      <w:r w:rsidR="007A0F9C">
        <w:rPr>
          <w:rFonts w:ascii="Times New Roman" w:eastAsia="Calibri" w:hAnsi="Times New Roman" w:cs="David"/>
          <w:sz w:val="24"/>
          <w:szCs w:val="24"/>
          <w:lang w:val="en-GB"/>
        </w:rPr>
        <w:t>Destinies</w:t>
      </w:r>
      <w:r w:rsidR="004625DE">
        <w:rPr>
          <w:rFonts w:ascii="Times New Roman" w:eastAsia="Calibri" w:hAnsi="Times New Roman" w:cs="David"/>
          <w:sz w:val="24"/>
          <w:szCs w:val="24"/>
          <w:lang w:val="en-GB"/>
        </w:rPr>
        <w:t xml:space="preserve"> once by </w:t>
      </w:r>
      <w:proofErr w:type="spellStart"/>
      <w:r w:rsidR="004625DE">
        <w:rPr>
          <w:rFonts w:ascii="Times New Roman" w:eastAsia="Calibri" w:hAnsi="Times New Roman" w:cs="David"/>
          <w:sz w:val="24"/>
          <w:szCs w:val="24"/>
          <w:lang w:val="en-GB"/>
        </w:rPr>
        <w:t>Marduk</w:t>
      </w:r>
      <w:proofErr w:type="spellEnd"/>
      <w:r w:rsidR="004625DE">
        <w:rPr>
          <w:rFonts w:ascii="Times New Roman" w:eastAsia="Calibri" w:hAnsi="Times New Roman" w:cs="David"/>
          <w:sz w:val="24"/>
          <w:szCs w:val="24"/>
          <w:lang w:val="en-GB"/>
        </w:rPr>
        <w:t xml:space="preserve"> for himself (</w:t>
      </w:r>
      <w:r w:rsidR="004625DE">
        <w:rPr>
          <w:rFonts w:ascii="Times New Roman" w:eastAsia="Calibri" w:hAnsi="Times New Roman" w:cs="David"/>
          <w:sz w:val="24"/>
          <w:szCs w:val="24"/>
        </w:rPr>
        <w:t>IV 121–122</w:t>
      </w:r>
      <w:r w:rsidR="004625DE">
        <w:rPr>
          <w:rFonts w:ascii="Times New Roman" w:eastAsia="Calibri" w:hAnsi="Times New Roman" w:cs="David"/>
          <w:sz w:val="24"/>
          <w:szCs w:val="24"/>
          <w:lang w:val="en-GB"/>
        </w:rPr>
        <w:t xml:space="preserve">) and once by </w:t>
      </w:r>
      <w:proofErr w:type="spellStart"/>
      <w:r w:rsidR="004625DE">
        <w:rPr>
          <w:rFonts w:ascii="Times New Roman" w:eastAsia="Calibri" w:hAnsi="Times New Roman" w:cs="David"/>
          <w:sz w:val="24"/>
          <w:szCs w:val="24"/>
          <w:lang w:val="en-GB"/>
        </w:rPr>
        <w:t>Marduk</w:t>
      </w:r>
      <w:proofErr w:type="spellEnd"/>
      <w:r w:rsidR="004625DE">
        <w:rPr>
          <w:rFonts w:ascii="Times New Roman" w:eastAsia="Calibri" w:hAnsi="Times New Roman" w:cs="David"/>
          <w:sz w:val="24"/>
          <w:szCs w:val="24"/>
          <w:lang w:val="en-GB"/>
        </w:rPr>
        <w:t xml:space="preserve"> for Anu</w:t>
      </w:r>
      <w:r w:rsidR="007A0F9C">
        <w:rPr>
          <w:rFonts w:ascii="Times New Roman" w:eastAsia="Calibri" w:hAnsi="Times New Roman" w:cs="David"/>
          <w:sz w:val="24"/>
          <w:szCs w:val="24"/>
          <w:lang w:val="en-GB"/>
        </w:rPr>
        <w:t xml:space="preserve"> </w:t>
      </w:r>
      <w:r w:rsidR="000C19D7">
        <w:rPr>
          <w:rFonts w:ascii="Times New Roman" w:eastAsia="Calibri" w:hAnsi="Times New Roman" w:cs="David"/>
          <w:sz w:val="24"/>
          <w:szCs w:val="24"/>
          <w:lang w:val="en-GB"/>
        </w:rPr>
        <w:t>(V 69</w:t>
      </w:r>
      <w:r w:rsidR="000D49D5">
        <w:rPr>
          <w:rFonts w:ascii="Times New Roman" w:eastAsia="Calibri" w:hAnsi="Times New Roman" w:cs="David"/>
          <w:sz w:val="24"/>
          <w:szCs w:val="24"/>
          <w:lang w:val="en-GB"/>
        </w:rPr>
        <w:t>–</w:t>
      </w:r>
      <w:r w:rsidR="000C19D7">
        <w:rPr>
          <w:rFonts w:ascii="Times New Roman" w:eastAsia="Calibri" w:hAnsi="Times New Roman" w:cs="David"/>
          <w:sz w:val="24"/>
          <w:szCs w:val="24"/>
          <w:lang w:val="en-GB"/>
        </w:rPr>
        <w:t>70</w:t>
      </w:r>
      <w:r w:rsidR="007A0F9C">
        <w:rPr>
          <w:rFonts w:ascii="Times New Roman" w:eastAsia="Calibri" w:hAnsi="Times New Roman" w:cs="David"/>
          <w:sz w:val="24"/>
          <w:szCs w:val="24"/>
          <w:lang w:val="en-GB"/>
        </w:rPr>
        <w:t>)</w:t>
      </w:r>
      <w:r w:rsidR="009E7390">
        <w:rPr>
          <w:rFonts w:ascii="Times New Roman" w:eastAsia="Calibri" w:hAnsi="Times New Roman" w:cs="David"/>
          <w:sz w:val="24"/>
          <w:szCs w:val="24"/>
        </w:rPr>
        <w:t>.</w:t>
      </w:r>
      <w:r w:rsidR="0027554F">
        <w:rPr>
          <w:rStyle w:val="FootnoteReference"/>
          <w:rFonts w:ascii="Times New Roman" w:eastAsia="Calibri" w:hAnsi="Times New Roman" w:cs="David"/>
          <w:sz w:val="24"/>
          <w:szCs w:val="24"/>
        </w:rPr>
        <w:footnoteReference w:id="18"/>
      </w:r>
      <w:r w:rsidR="000C19D7">
        <w:rPr>
          <w:rFonts w:ascii="Times New Roman" w:eastAsia="Calibri" w:hAnsi="Times New Roman" w:cs="David"/>
          <w:sz w:val="24"/>
          <w:szCs w:val="24"/>
        </w:rPr>
        <w:t xml:space="preserve"> </w:t>
      </w:r>
      <w:r w:rsidR="005B5AED">
        <w:rPr>
          <w:rFonts w:ascii="Times New Roman" w:eastAsia="Calibri" w:hAnsi="Times New Roman" w:cs="David"/>
          <w:sz w:val="24"/>
          <w:szCs w:val="24"/>
        </w:rPr>
        <w:t>T</w:t>
      </w:r>
      <w:r w:rsidR="004625DE">
        <w:rPr>
          <w:rFonts w:ascii="Times New Roman" w:eastAsia="Calibri" w:hAnsi="Times New Roman" w:cs="David"/>
          <w:sz w:val="24"/>
          <w:szCs w:val="24"/>
        </w:rPr>
        <w:t>he</w:t>
      </w:r>
      <w:r w:rsidR="00D66031">
        <w:rPr>
          <w:rFonts w:ascii="Times New Roman" w:eastAsia="Calibri" w:hAnsi="Times New Roman" w:cs="David"/>
          <w:sz w:val="24"/>
          <w:szCs w:val="24"/>
        </w:rPr>
        <w:t xml:space="preserve"> la</w:t>
      </w:r>
      <w:r w:rsidR="004625DE">
        <w:rPr>
          <w:rFonts w:ascii="Times New Roman" w:eastAsia="Calibri" w:hAnsi="Times New Roman" w:cs="David"/>
          <w:sz w:val="24"/>
          <w:szCs w:val="24"/>
        </w:rPr>
        <w:t>tter</w:t>
      </w:r>
      <w:r w:rsidR="00D66031">
        <w:rPr>
          <w:rFonts w:ascii="Times New Roman" w:eastAsia="Calibri" w:hAnsi="Times New Roman" w:cs="David"/>
          <w:sz w:val="24"/>
          <w:szCs w:val="24"/>
        </w:rPr>
        <w:t xml:space="preserve"> inconsistenc</w:t>
      </w:r>
      <w:ins w:id="84" w:author="Peretz Rodman" w:date="2021-02-04T08:59:00Z">
        <w:r w:rsidR="0040453A">
          <w:rPr>
            <w:rFonts w:ascii="Times New Roman" w:eastAsia="Calibri" w:hAnsi="Times New Roman" w:cs="David"/>
            <w:sz w:val="24"/>
            <w:szCs w:val="24"/>
          </w:rPr>
          <w:t>y</w:t>
        </w:r>
      </w:ins>
      <w:del w:id="85" w:author="Peretz Rodman" w:date="2021-02-04T08:59:00Z">
        <w:r w:rsidR="00D66031" w:rsidDel="0040453A">
          <w:rPr>
            <w:rFonts w:ascii="Times New Roman" w:eastAsia="Calibri" w:hAnsi="Times New Roman" w:cs="David"/>
            <w:sz w:val="24"/>
            <w:szCs w:val="24"/>
          </w:rPr>
          <w:delText>e</w:delText>
        </w:r>
      </w:del>
      <w:r w:rsidR="00D66031">
        <w:rPr>
          <w:rFonts w:ascii="Times New Roman" w:eastAsia="Calibri" w:hAnsi="Times New Roman" w:cs="David"/>
          <w:sz w:val="24"/>
          <w:szCs w:val="24"/>
        </w:rPr>
        <w:t xml:space="preserve"> is in fact divergent from the plot of </w:t>
      </w:r>
      <w:proofErr w:type="spellStart"/>
      <w:r w:rsidR="00D66031" w:rsidRPr="000202B3">
        <w:rPr>
          <w:rFonts w:ascii="Times New Roman" w:eastAsia="Calibri" w:hAnsi="Times New Roman" w:cs="David" w:hint="cs"/>
          <w:i/>
          <w:iCs/>
          <w:sz w:val="24"/>
          <w:szCs w:val="24"/>
        </w:rPr>
        <w:t>Enūma</w:t>
      </w:r>
      <w:proofErr w:type="spellEnd"/>
      <w:r w:rsidR="00D66031" w:rsidRPr="000202B3">
        <w:rPr>
          <w:rFonts w:ascii="Times New Roman" w:eastAsia="Calibri" w:hAnsi="Times New Roman" w:cs="David" w:hint="cs"/>
          <w:i/>
          <w:iCs/>
          <w:sz w:val="24"/>
          <w:szCs w:val="24"/>
        </w:rPr>
        <w:t xml:space="preserve"> </w:t>
      </w:r>
      <w:proofErr w:type="spellStart"/>
      <w:r w:rsidR="00D66031" w:rsidRPr="000202B3">
        <w:rPr>
          <w:rFonts w:ascii="Times New Roman" w:eastAsia="Calibri" w:hAnsi="Times New Roman" w:cs="David" w:hint="cs"/>
          <w:i/>
          <w:iCs/>
          <w:sz w:val="24"/>
          <w:szCs w:val="24"/>
        </w:rPr>
        <w:t>Eliš</w:t>
      </w:r>
      <w:proofErr w:type="spellEnd"/>
      <w:r w:rsidR="00D66031">
        <w:rPr>
          <w:rFonts w:ascii="Times New Roman" w:eastAsia="Calibri" w:hAnsi="Times New Roman" w:cs="David"/>
          <w:sz w:val="24"/>
          <w:szCs w:val="24"/>
        </w:rPr>
        <w:t xml:space="preserve"> as a whole, since </w:t>
      </w:r>
      <w:r w:rsidR="009C2D4F">
        <w:rPr>
          <w:rFonts w:ascii="Times New Roman" w:eastAsia="Calibri" w:hAnsi="Times New Roman" w:cs="David"/>
          <w:sz w:val="24"/>
          <w:szCs w:val="24"/>
        </w:rPr>
        <w:t xml:space="preserve">it </w:t>
      </w:r>
      <w:ins w:id="86" w:author="Noga Darshan" w:date="2021-02-04T13:36:00Z">
        <w:r w:rsidR="000D0207">
          <w:rPr>
            <w:rFonts w:ascii="Times New Roman" w:eastAsia="Calibri" w:hAnsi="Times New Roman" w:cs="David"/>
            <w:sz w:val="24"/>
            <w:szCs w:val="24"/>
          </w:rPr>
          <w:t>i</w:t>
        </w:r>
      </w:ins>
      <w:commentRangeStart w:id="87"/>
      <w:commentRangeStart w:id="88"/>
      <w:del w:id="89" w:author="Noga Darshan" w:date="2021-02-04T13:36:00Z">
        <w:r w:rsidR="009C2D4F" w:rsidDel="000D0207">
          <w:rPr>
            <w:rFonts w:ascii="Times New Roman" w:eastAsia="Calibri" w:hAnsi="Times New Roman" w:cs="David"/>
            <w:sz w:val="24"/>
            <w:szCs w:val="24"/>
          </w:rPr>
          <w:delText>wa</w:delText>
        </w:r>
      </w:del>
      <w:r w:rsidR="009C2D4F">
        <w:rPr>
          <w:rFonts w:ascii="Times New Roman" w:eastAsia="Calibri" w:hAnsi="Times New Roman" w:cs="David"/>
          <w:sz w:val="24"/>
          <w:szCs w:val="24"/>
        </w:rPr>
        <w:t xml:space="preserve">s </w:t>
      </w:r>
      <w:commentRangeEnd w:id="87"/>
      <w:r w:rsidR="0040453A">
        <w:rPr>
          <w:rStyle w:val="CommentReference"/>
        </w:rPr>
        <w:commentReference w:id="87"/>
      </w:r>
      <w:commentRangeEnd w:id="88"/>
      <w:r w:rsidR="000D0207">
        <w:rPr>
          <w:rStyle w:val="CommentReference"/>
        </w:rPr>
        <w:commentReference w:id="88"/>
      </w:r>
      <w:r w:rsidR="009C2D4F">
        <w:rPr>
          <w:rFonts w:ascii="Times New Roman" w:eastAsia="Calibri" w:hAnsi="Times New Roman" w:cs="David"/>
          <w:sz w:val="24"/>
          <w:szCs w:val="24"/>
        </w:rPr>
        <w:t xml:space="preserve">the god </w:t>
      </w:r>
      <w:proofErr w:type="spellStart"/>
      <w:r w:rsidR="009C2D4F">
        <w:rPr>
          <w:rFonts w:ascii="Times New Roman" w:eastAsia="Calibri" w:hAnsi="Times New Roman" w:cs="David"/>
          <w:sz w:val="24"/>
          <w:szCs w:val="24"/>
        </w:rPr>
        <w:t>An</w:t>
      </w:r>
      <w:r w:rsidR="009C2D4F">
        <w:rPr>
          <w:rFonts w:ascii="Times New Roman" w:eastAsia="Calibri" w:hAnsi="Times New Roman" w:cs="Times New Roman"/>
          <w:sz w:val="24"/>
          <w:szCs w:val="24"/>
        </w:rPr>
        <w:t>š</w:t>
      </w:r>
      <w:r w:rsidR="009C2D4F">
        <w:rPr>
          <w:rFonts w:ascii="Times New Roman" w:eastAsia="Calibri" w:hAnsi="Times New Roman" w:cs="David"/>
          <w:sz w:val="24"/>
          <w:szCs w:val="24"/>
        </w:rPr>
        <w:t>ar</w:t>
      </w:r>
      <w:proofErr w:type="spellEnd"/>
      <w:r w:rsidR="009C2D4F">
        <w:rPr>
          <w:rFonts w:ascii="Times New Roman" w:eastAsia="Calibri" w:hAnsi="Times New Roman" w:cs="David"/>
          <w:sz w:val="24"/>
          <w:szCs w:val="24"/>
        </w:rPr>
        <w:t xml:space="preserve">, rather than Anu, who </w:t>
      </w:r>
      <w:ins w:id="90" w:author="Noga Darshan" w:date="2021-02-04T13:36:00Z">
        <w:r w:rsidR="000D0207">
          <w:rPr>
            <w:rFonts w:ascii="Times New Roman" w:eastAsia="Calibri" w:hAnsi="Times New Roman" w:cs="David"/>
            <w:sz w:val="24"/>
            <w:szCs w:val="24"/>
          </w:rPr>
          <w:t>i</w:t>
        </w:r>
      </w:ins>
      <w:ins w:id="91" w:author="Peretz Rodman" w:date="2021-02-04T09:00:00Z">
        <w:del w:id="92" w:author="Noga Darshan" w:date="2021-02-04T13:36:00Z">
          <w:r w:rsidR="0040453A" w:rsidDel="000D0207">
            <w:rPr>
              <w:rFonts w:ascii="Times New Roman" w:eastAsia="Calibri" w:hAnsi="Times New Roman" w:cs="David"/>
              <w:sz w:val="24"/>
              <w:szCs w:val="24"/>
            </w:rPr>
            <w:delText>wa</w:delText>
          </w:r>
        </w:del>
        <w:r w:rsidR="0040453A">
          <w:rPr>
            <w:rFonts w:ascii="Times New Roman" w:eastAsia="Calibri" w:hAnsi="Times New Roman" w:cs="David"/>
            <w:sz w:val="24"/>
            <w:szCs w:val="24"/>
          </w:rPr>
          <w:t xml:space="preserve">s </w:t>
        </w:r>
      </w:ins>
      <w:r w:rsidR="009C2D4F">
        <w:rPr>
          <w:rFonts w:ascii="Times New Roman" w:eastAsia="Calibri" w:hAnsi="Times New Roman" w:cs="David"/>
          <w:sz w:val="24"/>
          <w:szCs w:val="24"/>
        </w:rPr>
        <w:t xml:space="preserve">considered as the chief of the gods </w:t>
      </w:r>
      <w:r w:rsidR="009C2D4F" w:rsidRPr="009C2D4F">
        <w:rPr>
          <w:rFonts w:ascii="Times New Roman" w:eastAsia="Calibri" w:hAnsi="Times New Roman" w:cs="David"/>
          <w:i/>
          <w:iCs/>
          <w:sz w:val="24"/>
          <w:szCs w:val="24"/>
        </w:rPr>
        <w:t>a-</w:t>
      </w:r>
      <w:proofErr w:type="spellStart"/>
      <w:r w:rsidR="009C2D4F" w:rsidRPr="009C2D4F">
        <w:rPr>
          <w:rFonts w:ascii="Times New Roman" w:eastAsia="Calibri" w:hAnsi="Times New Roman" w:cs="David"/>
          <w:i/>
          <w:iCs/>
          <w:sz w:val="24"/>
          <w:szCs w:val="24"/>
        </w:rPr>
        <w:t>l</w:t>
      </w:r>
      <w:r w:rsidR="009C2D4F">
        <w:rPr>
          <w:rFonts w:ascii="Times New Roman" w:eastAsia="Calibri" w:hAnsi="Times New Roman" w:cs="Times New Roman"/>
          <w:i/>
          <w:iCs/>
          <w:sz w:val="24"/>
          <w:szCs w:val="24"/>
        </w:rPr>
        <w:t>à</w:t>
      </w:r>
      <w:proofErr w:type="spellEnd"/>
      <w:r w:rsidR="009C2D4F">
        <w:rPr>
          <w:rFonts w:ascii="Times New Roman" w:eastAsia="Calibri" w:hAnsi="Times New Roman" w:cs="David"/>
          <w:sz w:val="24"/>
          <w:szCs w:val="24"/>
        </w:rPr>
        <w:t xml:space="preserve"> Enlil</w:t>
      </w:r>
      <w:r w:rsidR="00D66031">
        <w:rPr>
          <w:rFonts w:ascii="Times New Roman" w:eastAsia="Calibri" w:hAnsi="Times New Roman" w:cs="David"/>
          <w:sz w:val="24"/>
          <w:szCs w:val="24"/>
        </w:rPr>
        <w:t xml:space="preserve"> </w:t>
      </w:r>
      <w:r w:rsidR="009C2D4F">
        <w:rPr>
          <w:rFonts w:ascii="Times New Roman" w:eastAsia="Calibri" w:hAnsi="Times New Roman" w:cs="David"/>
          <w:sz w:val="24"/>
          <w:szCs w:val="24"/>
        </w:rPr>
        <w:t xml:space="preserve">in the </w:t>
      </w:r>
      <w:r w:rsidR="009C2D4F" w:rsidRPr="009C2D4F">
        <w:rPr>
          <w:rFonts w:ascii="Times New Roman" w:eastAsia="Calibri" w:hAnsi="Times New Roman" w:cs="David"/>
          <w:i/>
          <w:iCs/>
          <w:sz w:val="24"/>
          <w:szCs w:val="24"/>
        </w:rPr>
        <w:t xml:space="preserve">Myth of </w:t>
      </w:r>
      <w:proofErr w:type="spellStart"/>
      <w:r w:rsidR="009C2D4F" w:rsidRPr="009C2D4F">
        <w:rPr>
          <w:rFonts w:ascii="Times New Roman" w:eastAsia="Calibri" w:hAnsi="Times New Roman" w:cs="David"/>
          <w:i/>
          <w:iCs/>
          <w:sz w:val="24"/>
          <w:szCs w:val="24"/>
        </w:rPr>
        <w:t>Anz</w:t>
      </w:r>
      <w:r w:rsidR="009C2D4F" w:rsidRPr="009C2D4F">
        <w:rPr>
          <w:rFonts w:ascii="Times New Roman" w:eastAsia="Calibri" w:hAnsi="Times New Roman" w:cs="Times New Roman"/>
          <w:i/>
          <w:iCs/>
          <w:sz w:val="24"/>
          <w:szCs w:val="24"/>
        </w:rPr>
        <w:t>û</w:t>
      </w:r>
      <w:proofErr w:type="spellEnd"/>
      <w:r w:rsidR="00D66031">
        <w:rPr>
          <w:rFonts w:ascii="Times New Roman" w:eastAsia="Calibri" w:hAnsi="Times New Roman" w:cs="David"/>
          <w:sz w:val="24"/>
          <w:szCs w:val="24"/>
        </w:rPr>
        <w:t xml:space="preserve">. Therefore, </w:t>
      </w:r>
      <w:ins w:id="93" w:author="Peretz Rodman" w:date="2021-02-04T09:01:00Z">
        <w:r w:rsidR="0040453A">
          <w:rPr>
            <w:rFonts w:ascii="Times New Roman" w:eastAsia="Calibri" w:hAnsi="Times New Roman" w:cs="David"/>
            <w:sz w:val="24"/>
            <w:szCs w:val="24"/>
          </w:rPr>
          <w:t xml:space="preserve">it is </w:t>
        </w:r>
      </w:ins>
      <w:r w:rsidR="00D66031">
        <w:rPr>
          <w:rFonts w:ascii="Times New Roman" w:eastAsia="Calibri" w:hAnsi="Times New Roman" w:cs="David"/>
          <w:sz w:val="24"/>
          <w:szCs w:val="24"/>
        </w:rPr>
        <w:t xml:space="preserve">to </w:t>
      </w:r>
      <w:proofErr w:type="spellStart"/>
      <w:r w:rsidR="00D66031">
        <w:rPr>
          <w:rFonts w:ascii="Times New Roman" w:eastAsia="Calibri" w:hAnsi="Times New Roman" w:cs="David"/>
          <w:sz w:val="24"/>
          <w:szCs w:val="24"/>
        </w:rPr>
        <w:t>An</w:t>
      </w:r>
      <w:r w:rsidR="00D66031">
        <w:rPr>
          <w:rFonts w:ascii="Times New Roman" w:eastAsia="Calibri" w:hAnsi="Times New Roman" w:cs="Times New Roman"/>
          <w:sz w:val="24"/>
          <w:szCs w:val="24"/>
        </w:rPr>
        <w:t>š</w:t>
      </w:r>
      <w:r w:rsidR="00D66031">
        <w:rPr>
          <w:rFonts w:ascii="Times New Roman" w:eastAsia="Calibri" w:hAnsi="Times New Roman" w:cs="David"/>
          <w:sz w:val="24"/>
          <w:szCs w:val="24"/>
        </w:rPr>
        <w:t>ar</w:t>
      </w:r>
      <w:proofErr w:type="spellEnd"/>
      <w:r w:rsidR="00D66031">
        <w:rPr>
          <w:rFonts w:ascii="Times New Roman" w:eastAsia="Calibri" w:hAnsi="Times New Roman" w:cs="David"/>
          <w:sz w:val="24"/>
          <w:szCs w:val="24"/>
        </w:rPr>
        <w:t xml:space="preserve">, rather than Anu, </w:t>
      </w:r>
      <w:ins w:id="94" w:author="Peretz Rodman" w:date="2021-02-04T09:01:00Z">
        <w:r w:rsidR="0040453A">
          <w:rPr>
            <w:rFonts w:ascii="Times New Roman" w:eastAsia="Calibri" w:hAnsi="Times New Roman" w:cs="David"/>
            <w:sz w:val="24"/>
            <w:szCs w:val="24"/>
          </w:rPr>
          <w:t xml:space="preserve">that </w:t>
        </w:r>
      </w:ins>
      <w:r w:rsidR="006657DC">
        <w:rPr>
          <w:rFonts w:ascii="Times New Roman" w:eastAsia="Calibri" w:hAnsi="Times New Roman" w:cs="David"/>
          <w:sz w:val="24"/>
          <w:szCs w:val="24"/>
        </w:rPr>
        <w:t xml:space="preserve">we would expect </w:t>
      </w:r>
      <w:del w:id="95" w:author="Peretz Rodman" w:date="2021-02-04T09:01:00Z">
        <w:r w:rsidR="006657DC" w:rsidDel="0040453A">
          <w:rPr>
            <w:rFonts w:ascii="Times New Roman" w:eastAsia="Calibri" w:hAnsi="Times New Roman" w:cs="David"/>
            <w:sz w:val="24"/>
            <w:szCs w:val="24"/>
          </w:rPr>
          <w:delText xml:space="preserve">that </w:delText>
        </w:r>
      </w:del>
      <w:r w:rsidR="009C2D4F">
        <w:rPr>
          <w:rFonts w:ascii="Times New Roman" w:eastAsia="Calibri" w:hAnsi="Times New Roman" w:cs="David"/>
          <w:sz w:val="24"/>
          <w:szCs w:val="24"/>
        </w:rPr>
        <w:t xml:space="preserve">the Tablet of Destinies </w:t>
      </w:r>
      <w:ins w:id="96" w:author="Peretz Rodman" w:date="2021-02-04T09:01:00Z">
        <w:r w:rsidR="0040453A">
          <w:rPr>
            <w:rFonts w:ascii="Times New Roman" w:eastAsia="Calibri" w:hAnsi="Times New Roman" w:cs="David"/>
            <w:sz w:val="24"/>
            <w:szCs w:val="24"/>
          </w:rPr>
          <w:t xml:space="preserve">to have </w:t>
        </w:r>
      </w:ins>
      <w:r w:rsidR="009C2D4F">
        <w:rPr>
          <w:rFonts w:ascii="Times New Roman" w:eastAsia="Calibri" w:hAnsi="Times New Roman" w:cs="David"/>
          <w:sz w:val="24"/>
          <w:szCs w:val="24"/>
        </w:rPr>
        <w:t xml:space="preserve">been </w:t>
      </w:r>
      <w:r w:rsidR="004625DE">
        <w:rPr>
          <w:rFonts w:ascii="Times New Roman" w:eastAsia="Calibri" w:hAnsi="Times New Roman" w:cs="David"/>
          <w:sz w:val="24"/>
          <w:szCs w:val="24"/>
        </w:rPr>
        <w:t>delivered</w:t>
      </w:r>
      <w:r w:rsidR="009C2D4F">
        <w:rPr>
          <w:rFonts w:ascii="Times New Roman" w:eastAsia="Calibri" w:hAnsi="Times New Roman" w:cs="David"/>
          <w:sz w:val="24"/>
          <w:szCs w:val="24"/>
        </w:rPr>
        <w:t>.</w:t>
      </w:r>
      <w:ins w:id="97" w:author="Peretz Rodman" w:date="2021-02-04T09:03:00Z">
        <w:r w:rsidR="0040453A">
          <w:rPr>
            <w:rFonts w:ascii="Times New Roman" w:eastAsia="Calibri" w:hAnsi="Times New Roman" w:cs="David"/>
            <w:sz w:val="24"/>
            <w:szCs w:val="24"/>
          </w:rPr>
          <w:t xml:space="preserve"> </w:t>
        </w:r>
      </w:ins>
      <w:del w:id="98" w:author="Peretz Rodman" w:date="2021-02-04T09:03:00Z">
        <w:r w:rsidR="009C2D4F" w:rsidDel="0040453A">
          <w:rPr>
            <w:rFonts w:ascii="Times New Roman" w:eastAsia="Calibri" w:hAnsi="Times New Roman" w:cs="David"/>
            <w:sz w:val="24"/>
            <w:szCs w:val="24"/>
          </w:rPr>
          <w:delText xml:space="preserve"> </w:delText>
        </w:r>
      </w:del>
      <w:r w:rsidR="009C2D4F">
        <w:rPr>
          <w:rFonts w:ascii="Times New Roman" w:eastAsia="Calibri" w:hAnsi="Times New Roman" w:cs="David"/>
          <w:sz w:val="24"/>
          <w:szCs w:val="24"/>
        </w:rPr>
        <w:t xml:space="preserve">The tradition </w:t>
      </w:r>
      <w:del w:id="99" w:author="Peretz Rodman" w:date="2021-02-04T09:02:00Z">
        <w:r w:rsidR="009C2D4F" w:rsidDel="0040453A">
          <w:rPr>
            <w:rFonts w:ascii="Times New Roman" w:eastAsia="Calibri" w:hAnsi="Times New Roman" w:cs="David"/>
            <w:sz w:val="24"/>
            <w:szCs w:val="24"/>
          </w:rPr>
          <w:delText xml:space="preserve">held </w:delText>
        </w:r>
      </w:del>
      <w:ins w:id="100" w:author="Peretz Rodman" w:date="2021-02-04T09:02:00Z">
        <w:r w:rsidR="0040453A">
          <w:rPr>
            <w:rFonts w:ascii="Times New Roman" w:eastAsia="Calibri" w:hAnsi="Times New Roman" w:cs="David"/>
            <w:sz w:val="24"/>
            <w:szCs w:val="24"/>
          </w:rPr>
          <w:t xml:space="preserve">reflected </w:t>
        </w:r>
      </w:ins>
      <w:r w:rsidR="009C2D4F">
        <w:rPr>
          <w:rFonts w:ascii="Times New Roman" w:eastAsia="Calibri" w:hAnsi="Times New Roman" w:cs="David"/>
          <w:sz w:val="24"/>
          <w:szCs w:val="24"/>
        </w:rPr>
        <w:t>in th</w:t>
      </w:r>
      <w:r w:rsidR="006657DC">
        <w:rPr>
          <w:rFonts w:ascii="Times New Roman" w:eastAsia="Calibri" w:hAnsi="Times New Roman" w:cs="David"/>
          <w:sz w:val="24"/>
          <w:szCs w:val="24"/>
        </w:rPr>
        <w:t>e</w:t>
      </w:r>
      <w:r w:rsidR="009C2D4F">
        <w:rPr>
          <w:rFonts w:ascii="Times New Roman" w:eastAsia="Calibri" w:hAnsi="Times New Roman" w:cs="David"/>
          <w:sz w:val="24"/>
          <w:szCs w:val="24"/>
        </w:rPr>
        <w:t>s</w:t>
      </w:r>
      <w:r w:rsidR="006657DC">
        <w:rPr>
          <w:rFonts w:ascii="Times New Roman" w:eastAsia="Calibri" w:hAnsi="Times New Roman" w:cs="David"/>
          <w:sz w:val="24"/>
          <w:szCs w:val="24"/>
        </w:rPr>
        <w:t>e</w:t>
      </w:r>
      <w:r w:rsidR="009C2D4F">
        <w:rPr>
          <w:rFonts w:ascii="Times New Roman" w:eastAsia="Calibri" w:hAnsi="Times New Roman" w:cs="David"/>
          <w:sz w:val="24"/>
          <w:szCs w:val="24"/>
        </w:rPr>
        <w:t xml:space="preserve"> line</w:t>
      </w:r>
      <w:r w:rsidR="006657DC">
        <w:rPr>
          <w:rFonts w:ascii="Times New Roman" w:eastAsia="Calibri" w:hAnsi="Times New Roman" w:cs="David"/>
          <w:sz w:val="24"/>
          <w:szCs w:val="24"/>
        </w:rPr>
        <w:t>s</w:t>
      </w:r>
      <w:ins w:id="101" w:author="Peretz Rodman" w:date="2021-02-04T09:02:00Z">
        <w:r w:rsidR="0040453A">
          <w:rPr>
            <w:rFonts w:ascii="Times New Roman" w:eastAsia="Calibri" w:hAnsi="Times New Roman" w:cs="David"/>
            <w:sz w:val="24"/>
            <w:szCs w:val="24"/>
          </w:rPr>
          <w:t>—</w:t>
        </w:r>
      </w:ins>
      <w:del w:id="102" w:author="Peretz Rodman" w:date="2021-02-04T09:02:00Z">
        <w:r w:rsidR="005B5AED" w:rsidDel="0040453A">
          <w:rPr>
            <w:rFonts w:ascii="Times New Roman" w:eastAsia="Calibri" w:hAnsi="Times New Roman" w:cs="David"/>
            <w:sz w:val="24"/>
            <w:szCs w:val="24"/>
          </w:rPr>
          <w:delText xml:space="preserve"> – </w:delText>
        </w:r>
      </w:del>
      <w:r w:rsidR="005B5AED">
        <w:rPr>
          <w:rFonts w:ascii="Times New Roman" w:eastAsia="Calibri" w:hAnsi="Times New Roman" w:cs="David"/>
          <w:sz w:val="24"/>
          <w:szCs w:val="24"/>
        </w:rPr>
        <w:t>for which no antecedent</w:t>
      </w:r>
      <w:r w:rsidR="009C2D4F">
        <w:rPr>
          <w:rFonts w:ascii="Times New Roman" w:eastAsia="Calibri" w:hAnsi="Times New Roman" w:cs="David"/>
          <w:sz w:val="24"/>
          <w:szCs w:val="24"/>
        </w:rPr>
        <w:t xml:space="preserve"> is</w:t>
      </w:r>
      <w:r w:rsidR="005B5AED">
        <w:rPr>
          <w:rFonts w:ascii="Times New Roman" w:eastAsia="Calibri" w:hAnsi="Times New Roman" w:cs="David"/>
          <w:sz w:val="24"/>
          <w:szCs w:val="24"/>
        </w:rPr>
        <w:t xml:space="preserve"> known</w:t>
      </w:r>
      <w:ins w:id="103" w:author="Peretz Rodman" w:date="2021-02-04T09:02:00Z">
        <w:r w:rsidR="0040453A">
          <w:rPr>
            <w:rFonts w:ascii="Times New Roman" w:eastAsia="Calibri" w:hAnsi="Times New Roman" w:cs="David"/>
            <w:sz w:val="24"/>
            <w:szCs w:val="24"/>
          </w:rPr>
          <w:t>—</w:t>
        </w:r>
      </w:ins>
      <w:del w:id="104" w:author="Peretz Rodman" w:date="2021-02-04T09:02:00Z">
        <w:r w:rsidR="005B5AED" w:rsidDel="0040453A">
          <w:rPr>
            <w:rFonts w:ascii="Times New Roman" w:eastAsia="Calibri" w:hAnsi="Times New Roman" w:cs="David"/>
            <w:sz w:val="24"/>
            <w:szCs w:val="24"/>
          </w:rPr>
          <w:delText xml:space="preserve"> – </w:delText>
        </w:r>
      </w:del>
      <w:r w:rsidR="005B5AED">
        <w:rPr>
          <w:rFonts w:ascii="Times New Roman" w:eastAsia="Calibri" w:hAnsi="Times New Roman" w:cs="David"/>
          <w:sz w:val="24"/>
          <w:szCs w:val="24"/>
        </w:rPr>
        <w:t>is</w:t>
      </w:r>
      <w:r w:rsidR="009C2D4F">
        <w:rPr>
          <w:rFonts w:ascii="Times New Roman" w:eastAsia="Calibri" w:hAnsi="Times New Roman" w:cs="David"/>
          <w:sz w:val="24"/>
          <w:szCs w:val="24"/>
        </w:rPr>
        <w:t xml:space="preserve"> no doubt </w:t>
      </w:r>
      <w:r w:rsidR="004625DE">
        <w:rPr>
          <w:rFonts w:ascii="Times New Roman" w:eastAsia="Calibri" w:hAnsi="Times New Roman" w:cs="David"/>
          <w:sz w:val="24"/>
          <w:szCs w:val="24"/>
        </w:rPr>
        <w:t>a unique</w:t>
      </w:r>
      <w:r w:rsidR="009C2D4F">
        <w:rPr>
          <w:rFonts w:ascii="Times New Roman" w:eastAsia="Calibri" w:hAnsi="Times New Roman" w:cs="David"/>
          <w:sz w:val="24"/>
          <w:szCs w:val="24"/>
        </w:rPr>
        <w:t xml:space="preserve"> one</w:t>
      </w:r>
      <w:r w:rsidR="004625DE">
        <w:rPr>
          <w:rFonts w:ascii="Times New Roman" w:eastAsia="Calibri" w:hAnsi="Times New Roman" w:cs="David"/>
          <w:sz w:val="24"/>
          <w:szCs w:val="24"/>
        </w:rPr>
        <w:t>.</w:t>
      </w:r>
      <w:r w:rsidR="0028254B">
        <w:rPr>
          <w:rStyle w:val="FootnoteReference"/>
          <w:rFonts w:ascii="Times New Roman" w:eastAsia="Calibri" w:hAnsi="Times New Roman" w:cs="David"/>
          <w:sz w:val="24"/>
          <w:szCs w:val="24"/>
        </w:rPr>
        <w:footnoteReference w:id="19"/>
      </w:r>
      <w:r w:rsidR="009C2D4F">
        <w:rPr>
          <w:rFonts w:ascii="Times New Roman" w:eastAsia="Calibri" w:hAnsi="Times New Roman" w:cs="David"/>
          <w:sz w:val="24"/>
          <w:szCs w:val="24"/>
        </w:rPr>
        <w:t xml:space="preserve"> </w:t>
      </w:r>
    </w:p>
    <w:p w14:paraId="5ED3539B" w14:textId="01312FE5" w:rsidR="001C63E6" w:rsidRPr="000202B3" w:rsidRDefault="003A6C00" w:rsidP="00B033CB">
      <w:pPr>
        <w:widowControl w:val="0"/>
        <w:spacing w:after="0" w:line="480" w:lineRule="auto"/>
        <w:ind w:firstLine="284"/>
        <w:jc w:val="both"/>
        <w:rPr>
          <w:rFonts w:ascii="Times New Roman" w:eastAsia="Calibri" w:hAnsi="Times New Roman" w:cs="Times New Roman"/>
          <w:sz w:val="24"/>
          <w:szCs w:val="24"/>
        </w:rPr>
      </w:pPr>
      <w:r>
        <w:rPr>
          <w:rFonts w:ascii="Times New Roman" w:eastAsia="Calibri" w:hAnsi="Times New Roman" w:cs="David"/>
          <w:sz w:val="24"/>
          <w:szCs w:val="24"/>
          <w:rtl/>
        </w:rPr>
        <w:lastRenderedPageBreak/>
        <w:tab/>
      </w:r>
      <w:r w:rsidR="009A6FA2">
        <w:rPr>
          <w:rFonts w:ascii="Times New Roman" w:eastAsia="Calibri" w:hAnsi="Times New Roman" w:cs="David"/>
          <w:sz w:val="24"/>
          <w:szCs w:val="24"/>
        </w:rPr>
        <w:t xml:space="preserve">Regarding </w:t>
      </w:r>
      <w:r>
        <w:rPr>
          <w:rFonts w:ascii="Times New Roman" w:eastAsia="Calibri" w:hAnsi="Times New Roman" w:cs="David"/>
          <w:sz w:val="24"/>
          <w:szCs w:val="24"/>
        </w:rPr>
        <w:t xml:space="preserve">the anthropogony, </w:t>
      </w:r>
      <w:r w:rsidR="009A6FA2">
        <w:rPr>
          <w:rFonts w:ascii="Times New Roman" w:eastAsia="Calibri" w:hAnsi="Times New Roman" w:cs="David"/>
          <w:sz w:val="24"/>
          <w:szCs w:val="24"/>
        </w:rPr>
        <w:t>the narrator</w:t>
      </w:r>
      <w:r>
        <w:rPr>
          <w:rFonts w:ascii="Times New Roman" w:eastAsia="Calibri" w:hAnsi="Times New Roman" w:cs="David"/>
          <w:sz w:val="24"/>
          <w:szCs w:val="24"/>
        </w:rPr>
        <w:t xml:space="preserve"> made use of </w:t>
      </w:r>
      <w:r w:rsidR="009A6FA2">
        <w:rPr>
          <w:rFonts w:ascii="Times New Roman" w:eastAsia="Calibri" w:hAnsi="Times New Roman" w:cs="David"/>
          <w:sz w:val="24"/>
          <w:szCs w:val="24"/>
        </w:rPr>
        <w:t xml:space="preserve">the </w:t>
      </w:r>
      <w:r>
        <w:rPr>
          <w:rFonts w:ascii="Times New Roman" w:eastAsia="Calibri" w:hAnsi="Times New Roman" w:cs="David"/>
          <w:sz w:val="24"/>
          <w:szCs w:val="24"/>
        </w:rPr>
        <w:t xml:space="preserve">tradition </w:t>
      </w:r>
      <w:r w:rsidRPr="003A6C00">
        <w:rPr>
          <w:rFonts w:ascii="Times New Roman" w:eastAsia="Calibri" w:hAnsi="Times New Roman" w:cs="David"/>
          <w:sz w:val="24"/>
          <w:szCs w:val="24"/>
        </w:rPr>
        <w:t xml:space="preserve">known from </w:t>
      </w:r>
      <w:proofErr w:type="spellStart"/>
      <w:r w:rsidRPr="009E7806">
        <w:rPr>
          <w:rFonts w:ascii="Times New Roman" w:eastAsia="Calibri" w:hAnsi="Times New Roman" w:cs="David"/>
          <w:i/>
          <w:iCs/>
          <w:sz w:val="24"/>
          <w:szCs w:val="24"/>
        </w:rPr>
        <w:t>Atra</w:t>
      </w:r>
      <w:r w:rsidRPr="009E7806">
        <w:rPr>
          <w:rFonts w:ascii="Times New Roman" w:eastAsia="Calibri" w:hAnsi="Times New Roman" w:cs="Times New Roman"/>
          <w:i/>
          <w:iCs/>
          <w:sz w:val="24"/>
          <w:szCs w:val="24"/>
        </w:rPr>
        <w:t>ḫ</w:t>
      </w:r>
      <w:r w:rsidRPr="009E7806">
        <w:rPr>
          <w:rFonts w:ascii="Times New Roman" w:eastAsia="Calibri" w:hAnsi="Times New Roman" w:cs="David"/>
          <w:i/>
          <w:iCs/>
          <w:sz w:val="24"/>
          <w:szCs w:val="24"/>
        </w:rPr>
        <w:t>asis</w:t>
      </w:r>
      <w:proofErr w:type="spellEnd"/>
      <w:r w:rsidR="003C58FF">
        <w:rPr>
          <w:rFonts w:ascii="Times New Roman" w:eastAsia="Calibri" w:hAnsi="Times New Roman" w:cs="David"/>
          <w:sz w:val="24"/>
          <w:szCs w:val="24"/>
        </w:rPr>
        <w:t xml:space="preserve"> </w:t>
      </w:r>
      <w:r>
        <w:rPr>
          <w:rFonts w:ascii="Times New Roman" w:eastAsia="Calibri" w:hAnsi="Times New Roman" w:cs="David"/>
          <w:sz w:val="24"/>
          <w:szCs w:val="24"/>
        </w:rPr>
        <w:t xml:space="preserve">to </w:t>
      </w:r>
      <w:r w:rsidR="00D41CC0">
        <w:rPr>
          <w:rFonts w:ascii="Times New Roman" w:eastAsia="Calibri" w:hAnsi="Times New Roman" w:cs="David"/>
          <w:sz w:val="24"/>
          <w:szCs w:val="24"/>
        </w:rPr>
        <w:t xml:space="preserve">depict </w:t>
      </w:r>
      <w:r>
        <w:rPr>
          <w:rFonts w:ascii="Times New Roman" w:eastAsia="Calibri" w:hAnsi="Times New Roman" w:cs="David"/>
          <w:sz w:val="24"/>
          <w:szCs w:val="24"/>
        </w:rPr>
        <w:t xml:space="preserve">the creation of humankind </w:t>
      </w:r>
      <w:r w:rsidR="003F01BC">
        <w:rPr>
          <w:rFonts w:ascii="Times New Roman" w:eastAsia="Calibri" w:hAnsi="Times New Roman" w:cs="David"/>
          <w:sz w:val="24"/>
          <w:szCs w:val="24"/>
        </w:rPr>
        <w:t xml:space="preserve">who should replace </w:t>
      </w:r>
      <w:r>
        <w:rPr>
          <w:rFonts w:ascii="Times New Roman" w:eastAsia="Calibri" w:hAnsi="Times New Roman" w:cs="David"/>
          <w:sz w:val="24"/>
          <w:szCs w:val="24"/>
        </w:rPr>
        <w:t xml:space="preserve">the </w:t>
      </w:r>
      <w:r w:rsidR="005D3373">
        <w:rPr>
          <w:rFonts w:ascii="Times New Roman" w:eastAsia="Calibri" w:hAnsi="Times New Roman" w:cs="David"/>
          <w:sz w:val="24"/>
          <w:szCs w:val="24"/>
        </w:rPr>
        <w:t>restless</w:t>
      </w:r>
      <w:r w:rsidR="003F01BC">
        <w:rPr>
          <w:rFonts w:ascii="Times New Roman" w:eastAsia="Calibri" w:hAnsi="Times New Roman" w:cs="David"/>
          <w:sz w:val="24"/>
          <w:szCs w:val="24"/>
        </w:rPr>
        <w:t xml:space="preserve"> </w:t>
      </w:r>
      <w:r>
        <w:rPr>
          <w:rFonts w:ascii="Times New Roman" w:eastAsia="Calibri" w:hAnsi="Times New Roman" w:cs="David"/>
          <w:sz w:val="24"/>
          <w:szCs w:val="24"/>
        </w:rPr>
        <w:t>gods.</w:t>
      </w:r>
      <w:r>
        <w:rPr>
          <w:rStyle w:val="FootnoteReference"/>
          <w:rFonts w:ascii="Times New Roman" w:eastAsia="Calibri" w:hAnsi="Times New Roman" w:cs="David"/>
          <w:sz w:val="24"/>
          <w:szCs w:val="24"/>
        </w:rPr>
        <w:footnoteReference w:id="20"/>
      </w:r>
      <w:r>
        <w:rPr>
          <w:rFonts w:ascii="Times New Roman" w:eastAsia="Calibri" w:hAnsi="Times New Roman" w:cs="David"/>
          <w:sz w:val="24"/>
          <w:szCs w:val="24"/>
        </w:rPr>
        <w:t xml:space="preserve"> </w:t>
      </w:r>
      <w:r w:rsidR="009A6FA2">
        <w:rPr>
          <w:rFonts w:ascii="Times New Roman" w:eastAsia="Calibri" w:hAnsi="Times New Roman" w:cs="David"/>
          <w:sz w:val="24"/>
          <w:szCs w:val="24"/>
        </w:rPr>
        <w:t xml:space="preserve">This </w:t>
      </w:r>
      <w:r w:rsidR="00D41CC0">
        <w:rPr>
          <w:rFonts w:ascii="Times New Roman" w:eastAsia="Calibri" w:hAnsi="Times New Roman" w:cs="David"/>
          <w:sz w:val="24"/>
          <w:szCs w:val="24"/>
        </w:rPr>
        <w:t xml:space="preserve">kind of </w:t>
      </w:r>
      <w:r>
        <w:rPr>
          <w:rFonts w:ascii="Times New Roman" w:eastAsia="Calibri" w:hAnsi="Times New Roman" w:cs="David"/>
          <w:sz w:val="24"/>
          <w:szCs w:val="24"/>
        </w:rPr>
        <w:t xml:space="preserve">tradition </w:t>
      </w:r>
      <w:r w:rsidRPr="003A6C00">
        <w:rPr>
          <w:rFonts w:ascii="Times New Roman" w:eastAsia="Calibri" w:hAnsi="Times New Roman" w:cs="David"/>
          <w:sz w:val="24"/>
          <w:szCs w:val="24"/>
        </w:rPr>
        <w:t xml:space="preserve">had </w:t>
      </w:r>
      <w:r w:rsidR="003F01BC">
        <w:rPr>
          <w:rFonts w:ascii="Times New Roman" w:eastAsia="Calibri" w:hAnsi="Times New Roman" w:cs="David"/>
          <w:sz w:val="24"/>
          <w:szCs w:val="24"/>
        </w:rPr>
        <w:t>already</w:t>
      </w:r>
      <w:r w:rsidR="003F01BC" w:rsidRPr="003A6C00">
        <w:rPr>
          <w:rFonts w:ascii="Times New Roman" w:eastAsia="Calibri" w:hAnsi="Times New Roman" w:cs="David"/>
          <w:sz w:val="24"/>
          <w:szCs w:val="24"/>
        </w:rPr>
        <w:t xml:space="preserve"> </w:t>
      </w:r>
      <w:r w:rsidRPr="009E7806">
        <w:rPr>
          <w:rFonts w:ascii="Times New Roman" w:eastAsia="Calibri" w:hAnsi="Times New Roman" w:cs="David"/>
          <w:sz w:val="24"/>
          <w:szCs w:val="24"/>
        </w:rPr>
        <w:t xml:space="preserve">served the </w:t>
      </w:r>
      <w:r w:rsidR="009A6FA2">
        <w:rPr>
          <w:rFonts w:ascii="Times New Roman" w:eastAsia="Calibri" w:hAnsi="Times New Roman" w:cs="David"/>
          <w:sz w:val="24"/>
          <w:szCs w:val="24"/>
        </w:rPr>
        <w:t>narrator</w:t>
      </w:r>
      <w:r w:rsidR="009A6FA2" w:rsidRPr="009E7806">
        <w:rPr>
          <w:rFonts w:ascii="Times New Roman" w:eastAsia="Calibri" w:hAnsi="Times New Roman" w:cs="David"/>
          <w:sz w:val="24"/>
          <w:szCs w:val="24"/>
        </w:rPr>
        <w:t xml:space="preserve"> </w:t>
      </w:r>
      <w:r w:rsidRPr="009E7806">
        <w:rPr>
          <w:rFonts w:ascii="Times New Roman" w:eastAsia="Calibri" w:hAnsi="Times New Roman" w:cs="David"/>
          <w:sz w:val="24"/>
          <w:szCs w:val="24"/>
        </w:rPr>
        <w:t xml:space="preserve">in </w:t>
      </w:r>
      <w:r w:rsidR="005D3373">
        <w:rPr>
          <w:rFonts w:ascii="Times New Roman" w:eastAsia="Calibri" w:hAnsi="Times New Roman" w:cs="David"/>
          <w:sz w:val="24"/>
          <w:szCs w:val="24"/>
        </w:rPr>
        <w:t>tablet I, wh</w:t>
      </w:r>
      <w:r w:rsidR="009A6FA2">
        <w:rPr>
          <w:rFonts w:ascii="Times New Roman" w:eastAsia="Calibri" w:hAnsi="Times New Roman" w:cs="David"/>
          <w:sz w:val="24"/>
          <w:szCs w:val="24"/>
        </w:rPr>
        <w:t>en he</w:t>
      </w:r>
      <w:r w:rsidR="005D3373">
        <w:rPr>
          <w:rFonts w:ascii="Times New Roman" w:eastAsia="Calibri" w:hAnsi="Times New Roman" w:cs="David"/>
          <w:sz w:val="24"/>
          <w:szCs w:val="24"/>
        </w:rPr>
        <w:t xml:space="preserve"> </w:t>
      </w:r>
      <w:r w:rsidR="00D41CC0">
        <w:rPr>
          <w:rFonts w:ascii="Times New Roman" w:eastAsia="Calibri" w:hAnsi="Times New Roman" w:cs="David"/>
          <w:sz w:val="24"/>
          <w:szCs w:val="24"/>
        </w:rPr>
        <w:t xml:space="preserve">relates </w:t>
      </w:r>
      <w:r w:rsidR="009A6FA2">
        <w:rPr>
          <w:rFonts w:ascii="Times New Roman" w:eastAsia="Calibri" w:hAnsi="Times New Roman" w:cs="David"/>
          <w:sz w:val="24"/>
          <w:szCs w:val="24"/>
        </w:rPr>
        <w:t xml:space="preserve">in a negative tone </w:t>
      </w:r>
      <w:r w:rsidR="00D41CC0">
        <w:rPr>
          <w:rFonts w:ascii="Times New Roman" w:eastAsia="Calibri" w:hAnsi="Times New Roman" w:cs="David"/>
          <w:sz w:val="24"/>
          <w:szCs w:val="24"/>
        </w:rPr>
        <w:t>to</w:t>
      </w:r>
      <w:r w:rsidR="00D41CC0" w:rsidRPr="009E7806">
        <w:rPr>
          <w:rFonts w:ascii="Times New Roman" w:eastAsia="Calibri" w:hAnsi="Times New Roman" w:cs="David"/>
          <w:sz w:val="24"/>
          <w:szCs w:val="24"/>
        </w:rPr>
        <w:t xml:space="preserve"> </w:t>
      </w:r>
      <w:proofErr w:type="spellStart"/>
      <w:r w:rsidRPr="009E7806">
        <w:rPr>
          <w:rFonts w:ascii="Times New Roman" w:eastAsia="Calibri" w:hAnsi="Times New Roman" w:cs="David"/>
          <w:sz w:val="24"/>
          <w:szCs w:val="24"/>
        </w:rPr>
        <w:t>Ti</w:t>
      </w:r>
      <w:r w:rsidRPr="009E7806">
        <w:rPr>
          <w:rFonts w:ascii="Times New Roman" w:eastAsia="Calibri" w:hAnsi="Times New Roman" w:cs="Times New Roman"/>
          <w:sz w:val="24"/>
          <w:szCs w:val="24"/>
        </w:rPr>
        <w:t>ā</w:t>
      </w:r>
      <w:r w:rsidRPr="009E7806">
        <w:rPr>
          <w:rFonts w:ascii="Times New Roman" w:eastAsia="Calibri" w:hAnsi="Times New Roman" w:cs="David"/>
          <w:sz w:val="24"/>
          <w:szCs w:val="24"/>
        </w:rPr>
        <w:t>mtu’s</w:t>
      </w:r>
      <w:proofErr w:type="spellEnd"/>
      <w:r w:rsidRPr="009E7806">
        <w:rPr>
          <w:rFonts w:ascii="Times New Roman" w:eastAsia="Calibri" w:hAnsi="Times New Roman" w:cs="David"/>
          <w:sz w:val="24"/>
          <w:szCs w:val="24"/>
        </w:rPr>
        <w:t xml:space="preserve"> and </w:t>
      </w:r>
      <w:proofErr w:type="spellStart"/>
      <w:r w:rsidRPr="009E7806">
        <w:rPr>
          <w:rFonts w:ascii="Times New Roman" w:eastAsia="Calibri" w:hAnsi="Times New Roman" w:cs="David"/>
          <w:sz w:val="24"/>
          <w:szCs w:val="24"/>
        </w:rPr>
        <w:t>Aps</w:t>
      </w:r>
      <w:r w:rsidRPr="009E7806">
        <w:rPr>
          <w:rFonts w:ascii="Times New Roman" w:eastAsia="Calibri" w:hAnsi="Times New Roman" w:cs="Times New Roman"/>
          <w:sz w:val="24"/>
          <w:szCs w:val="24"/>
        </w:rPr>
        <w:t>û’s</w:t>
      </w:r>
      <w:proofErr w:type="spellEnd"/>
      <w:r w:rsidRPr="009E7806">
        <w:rPr>
          <w:rFonts w:ascii="Times New Roman" w:eastAsia="Calibri" w:hAnsi="Times New Roman" w:cs="Times New Roman"/>
          <w:sz w:val="24"/>
          <w:szCs w:val="24"/>
        </w:rPr>
        <w:t xml:space="preserve"> desire to rest and their distress due to the noise made by the</w:t>
      </w:r>
      <w:r w:rsidR="005D3373">
        <w:rPr>
          <w:rFonts w:ascii="Times New Roman" w:eastAsia="Calibri" w:hAnsi="Times New Roman" w:cs="Times New Roman"/>
          <w:sz w:val="24"/>
          <w:szCs w:val="24"/>
        </w:rPr>
        <w:t xml:space="preserve"> other</w:t>
      </w:r>
      <w:r w:rsidRPr="009E7806">
        <w:rPr>
          <w:rFonts w:ascii="Times New Roman" w:eastAsia="Calibri" w:hAnsi="Times New Roman" w:cs="Times New Roman"/>
          <w:sz w:val="24"/>
          <w:szCs w:val="24"/>
        </w:rPr>
        <w:t xml:space="preserve"> gods</w:t>
      </w:r>
      <w:r w:rsidRPr="009E7806">
        <w:rPr>
          <w:rFonts w:ascii="Times New Roman" w:eastAsia="Calibri" w:hAnsi="Times New Roman" w:cs="David"/>
          <w:sz w:val="24"/>
          <w:szCs w:val="24"/>
        </w:rPr>
        <w:t>.</w:t>
      </w:r>
      <w:r w:rsidR="00415743">
        <w:rPr>
          <w:rFonts w:ascii="Times New Roman" w:eastAsia="Calibri" w:hAnsi="Times New Roman" w:cs="David"/>
          <w:sz w:val="24"/>
          <w:szCs w:val="24"/>
        </w:rPr>
        <w:t xml:space="preserve"> In the anthropogony, </w:t>
      </w:r>
      <w:r w:rsidR="00D41CC0">
        <w:rPr>
          <w:rFonts w:ascii="Times New Roman" w:eastAsia="Calibri" w:hAnsi="Times New Roman" w:cs="David"/>
          <w:sz w:val="24"/>
          <w:szCs w:val="24"/>
        </w:rPr>
        <w:t>on the other hand</w:t>
      </w:r>
      <w:r w:rsidR="00415743">
        <w:rPr>
          <w:rFonts w:ascii="Times New Roman" w:eastAsia="Calibri" w:hAnsi="Times New Roman" w:cs="David"/>
          <w:sz w:val="24"/>
          <w:szCs w:val="24"/>
        </w:rPr>
        <w:t>, it is the</w:t>
      </w:r>
      <w:r w:rsidR="009A6FA2">
        <w:rPr>
          <w:rFonts w:ascii="Times New Roman" w:eastAsia="Calibri" w:hAnsi="Times New Roman" w:cs="David"/>
          <w:sz w:val="24"/>
          <w:szCs w:val="24"/>
        </w:rPr>
        <w:t>se</w:t>
      </w:r>
      <w:r w:rsidR="00415743">
        <w:rPr>
          <w:rFonts w:ascii="Times New Roman" w:eastAsia="Calibri" w:hAnsi="Times New Roman" w:cs="David"/>
          <w:sz w:val="24"/>
          <w:szCs w:val="24"/>
        </w:rPr>
        <w:t xml:space="preserve"> </w:t>
      </w:r>
      <w:r w:rsidR="0040453A">
        <w:rPr>
          <w:rFonts w:ascii="Times New Roman" w:eastAsia="Calibri" w:hAnsi="Times New Roman" w:cs="David"/>
          <w:sz w:val="24"/>
          <w:szCs w:val="24"/>
        </w:rPr>
        <w:t>“</w:t>
      </w:r>
      <w:r w:rsidR="009A6FA2">
        <w:rPr>
          <w:rFonts w:ascii="Times New Roman" w:eastAsia="Calibri" w:hAnsi="Times New Roman" w:cs="David"/>
          <w:sz w:val="24"/>
          <w:szCs w:val="24"/>
        </w:rPr>
        <w:t>other</w:t>
      </w:r>
      <w:r w:rsidR="005D3373">
        <w:rPr>
          <w:rFonts w:ascii="Times New Roman" w:eastAsia="Calibri" w:hAnsi="Times New Roman" w:cs="David"/>
          <w:sz w:val="24"/>
          <w:szCs w:val="24"/>
        </w:rPr>
        <w:t xml:space="preserve"> </w:t>
      </w:r>
      <w:r w:rsidR="00415743">
        <w:rPr>
          <w:rFonts w:ascii="Times New Roman" w:eastAsia="Calibri" w:hAnsi="Times New Roman" w:cs="David"/>
          <w:sz w:val="24"/>
          <w:szCs w:val="24"/>
        </w:rPr>
        <w:t>gods</w:t>
      </w:r>
      <w:r w:rsidR="0040453A">
        <w:rPr>
          <w:rFonts w:ascii="Times New Roman" w:eastAsia="Calibri" w:hAnsi="Times New Roman" w:cs="David"/>
          <w:sz w:val="24"/>
          <w:szCs w:val="24"/>
        </w:rPr>
        <w:t>”</w:t>
      </w:r>
      <w:r w:rsidR="00415743">
        <w:rPr>
          <w:rFonts w:ascii="Times New Roman" w:eastAsia="Calibri" w:hAnsi="Times New Roman" w:cs="David"/>
          <w:sz w:val="24"/>
          <w:szCs w:val="24"/>
        </w:rPr>
        <w:t xml:space="preserve"> who ask </w:t>
      </w:r>
      <w:r w:rsidR="009A6FA2">
        <w:rPr>
          <w:rFonts w:ascii="Times New Roman" w:eastAsia="Calibri" w:hAnsi="Times New Roman" w:cs="David"/>
          <w:sz w:val="24"/>
          <w:szCs w:val="24"/>
        </w:rPr>
        <w:t xml:space="preserve">now </w:t>
      </w:r>
      <w:r w:rsidR="00415743">
        <w:rPr>
          <w:rFonts w:ascii="Times New Roman" w:eastAsia="Calibri" w:hAnsi="Times New Roman" w:cs="David"/>
          <w:sz w:val="24"/>
          <w:szCs w:val="24"/>
        </w:rPr>
        <w:t>to rest</w:t>
      </w:r>
      <w:r w:rsidR="00D41CC0">
        <w:rPr>
          <w:rFonts w:ascii="Times New Roman" w:eastAsia="Calibri" w:hAnsi="Times New Roman" w:cs="David"/>
          <w:sz w:val="24"/>
          <w:szCs w:val="24"/>
        </w:rPr>
        <w:t>,</w:t>
      </w:r>
      <w:r w:rsidR="00415743">
        <w:rPr>
          <w:rFonts w:ascii="Times New Roman" w:eastAsia="Calibri" w:hAnsi="Times New Roman" w:cs="David"/>
          <w:sz w:val="24"/>
          <w:szCs w:val="24"/>
        </w:rPr>
        <w:t xml:space="preserve"> even though, as ha</w:t>
      </w:r>
      <w:r w:rsidR="00360B69">
        <w:rPr>
          <w:rFonts w:ascii="Times New Roman" w:eastAsia="Calibri" w:hAnsi="Times New Roman" w:cs="David"/>
          <w:sz w:val="24"/>
          <w:szCs w:val="24"/>
        </w:rPr>
        <w:t>s</w:t>
      </w:r>
      <w:r w:rsidR="00415743">
        <w:rPr>
          <w:rFonts w:ascii="Times New Roman" w:eastAsia="Calibri" w:hAnsi="Times New Roman" w:cs="David"/>
          <w:sz w:val="24"/>
          <w:szCs w:val="24"/>
        </w:rPr>
        <w:t xml:space="preserve"> </w:t>
      </w:r>
      <w:r w:rsidR="005D3373">
        <w:rPr>
          <w:rFonts w:ascii="Times New Roman" w:eastAsia="Calibri" w:hAnsi="Times New Roman" w:cs="David"/>
          <w:sz w:val="24"/>
          <w:szCs w:val="24"/>
        </w:rPr>
        <w:t>been mentioned</w:t>
      </w:r>
      <w:r w:rsidR="00415743">
        <w:rPr>
          <w:rFonts w:ascii="Times New Roman" w:eastAsia="Calibri" w:hAnsi="Times New Roman" w:cs="David"/>
          <w:sz w:val="24"/>
          <w:szCs w:val="24"/>
        </w:rPr>
        <w:t>, this</w:t>
      </w:r>
      <w:r w:rsidR="00736299">
        <w:rPr>
          <w:rFonts w:ascii="Times New Roman" w:eastAsia="Calibri" w:hAnsi="Times New Roman" w:cs="David"/>
          <w:sz w:val="24"/>
          <w:szCs w:val="24"/>
        </w:rPr>
        <w:t xml:space="preserve"> idea </w:t>
      </w:r>
      <w:r w:rsidR="00D41CC0">
        <w:rPr>
          <w:rFonts w:ascii="Times New Roman" w:eastAsia="Calibri" w:hAnsi="Times New Roman" w:cs="David"/>
          <w:sz w:val="24"/>
          <w:szCs w:val="24"/>
        </w:rPr>
        <w:t xml:space="preserve">would </w:t>
      </w:r>
      <w:r w:rsidR="00736299">
        <w:rPr>
          <w:rFonts w:ascii="Times New Roman" w:eastAsia="Calibri" w:hAnsi="Times New Roman" w:cs="David"/>
          <w:sz w:val="24"/>
          <w:szCs w:val="24"/>
        </w:rPr>
        <w:t xml:space="preserve">not </w:t>
      </w:r>
      <w:r w:rsidR="00D41CC0">
        <w:rPr>
          <w:rFonts w:ascii="Times New Roman" w:eastAsia="Calibri" w:hAnsi="Times New Roman" w:cs="David"/>
          <w:sz w:val="24"/>
          <w:szCs w:val="24"/>
        </w:rPr>
        <w:t>be r</w:t>
      </w:r>
      <w:r w:rsidR="00736299">
        <w:rPr>
          <w:rFonts w:ascii="Times New Roman" w:eastAsia="Calibri" w:hAnsi="Times New Roman" w:cs="David"/>
          <w:sz w:val="24"/>
          <w:szCs w:val="24"/>
        </w:rPr>
        <w:t>eflected</w:t>
      </w:r>
      <w:r w:rsidR="005D3373">
        <w:rPr>
          <w:rFonts w:ascii="Times New Roman" w:eastAsia="Calibri" w:hAnsi="Times New Roman" w:cs="David"/>
          <w:sz w:val="24"/>
          <w:szCs w:val="24"/>
        </w:rPr>
        <w:t xml:space="preserve"> later</w:t>
      </w:r>
      <w:r w:rsidR="00D41CC0">
        <w:rPr>
          <w:rFonts w:ascii="Times New Roman" w:eastAsia="Calibri" w:hAnsi="Times New Roman" w:cs="David"/>
          <w:sz w:val="24"/>
          <w:szCs w:val="24"/>
        </w:rPr>
        <w:t xml:space="preserve"> either</w:t>
      </w:r>
      <w:r w:rsidR="005D3373">
        <w:rPr>
          <w:rFonts w:ascii="Times New Roman" w:eastAsia="Calibri" w:hAnsi="Times New Roman" w:cs="David"/>
          <w:sz w:val="24"/>
          <w:szCs w:val="24"/>
        </w:rPr>
        <w:t xml:space="preserve">, </w:t>
      </w:r>
      <w:r w:rsidR="00736299">
        <w:rPr>
          <w:rFonts w:ascii="Times New Roman" w:eastAsia="Calibri" w:hAnsi="Times New Roman" w:cs="David"/>
          <w:sz w:val="24"/>
          <w:szCs w:val="24"/>
        </w:rPr>
        <w:t>when</w:t>
      </w:r>
      <w:r w:rsidR="005D3373">
        <w:rPr>
          <w:rFonts w:ascii="Times New Roman" w:eastAsia="Calibri" w:hAnsi="Times New Roman" w:cs="David"/>
          <w:sz w:val="24"/>
          <w:szCs w:val="24"/>
        </w:rPr>
        <w:t xml:space="preserve"> </w:t>
      </w:r>
      <w:r w:rsidR="00415743">
        <w:rPr>
          <w:rFonts w:ascii="Times New Roman" w:eastAsia="Calibri" w:hAnsi="Times New Roman" w:cs="David"/>
          <w:sz w:val="24"/>
          <w:szCs w:val="24"/>
        </w:rPr>
        <w:t>the temple</w:t>
      </w:r>
      <w:r w:rsidR="005D3373">
        <w:rPr>
          <w:rFonts w:ascii="Times New Roman" w:eastAsia="Calibri" w:hAnsi="Times New Roman" w:cs="David"/>
          <w:sz w:val="24"/>
          <w:szCs w:val="24"/>
        </w:rPr>
        <w:t xml:space="preserve"> is built gladly</w:t>
      </w:r>
      <w:r w:rsidR="00415743">
        <w:rPr>
          <w:rFonts w:ascii="Times New Roman" w:eastAsia="Calibri" w:hAnsi="Times New Roman" w:cs="David"/>
          <w:sz w:val="24"/>
          <w:szCs w:val="24"/>
        </w:rPr>
        <w:t xml:space="preserve"> by the gods. In the role of the god </w:t>
      </w:r>
      <w:proofErr w:type="spellStart"/>
      <w:r w:rsidR="00415743">
        <w:rPr>
          <w:rFonts w:ascii="Times New Roman" w:eastAsia="Calibri" w:hAnsi="Times New Roman" w:cs="David"/>
          <w:sz w:val="24"/>
          <w:szCs w:val="24"/>
        </w:rPr>
        <w:t>W</w:t>
      </w:r>
      <w:r w:rsidR="003553DA">
        <w:rPr>
          <w:rFonts w:ascii="Times New Roman" w:eastAsia="Calibri" w:hAnsi="Times New Roman" w:cs="Times New Roman"/>
          <w:sz w:val="24"/>
          <w:szCs w:val="24"/>
        </w:rPr>
        <w:t>ê</w:t>
      </w:r>
      <w:proofErr w:type="spellEnd"/>
      <w:r w:rsidR="0040453A">
        <w:rPr>
          <w:rFonts w:ascii="Times New Roman" w:eastAsia="Calibri" w:hAnsi="Times New Roman" w:cs="David"/>
          <w:sz w:val="24"/>
          <w:szCs w:val="24"/>
        </w:rPr>
        <w:t>—</w:t>
      </w:r>
      <w:r w:rsidR="00415743">
        <w:rPr>
          <w:rFonts w:ascii="Times New Roman" w:eastAsia="Calibri" w:hAnsi="Times New Roman" w:cs="David"/>
          <w:sz w:val="24"/>
          <w:szCs w:val="24"/>
        </w:rPr>
        <w:t>who serve</w:t>
      </w:r>
      <w:r w:rsidR="00D41CC0">
        <w:rPr>
          <w:rFonts w:ascii="Times New Roman" w:eastAsia="Calibri" w:hAnsi="Times New Roman" w:cs="David"/>
          <w:sz w:val="24"/>
          <w:szCs w:val="24"/>
        </w:rPr>
        <w:t>s</w:t>
      </w:r>
      <w:r w:rsidR="00415743">
        <w:rPr>
          <w:rFonts w:ascii="Times New Roman" w:eastAsia="Calibri" w:hAnsi="Times New Roman" w:cs="David"/>
          <w:sz w:val="24"/>
          <w:szCs w:val="24"/>
        </w:rPr>
        <w:t xml:space="preserve"> in </w:t>
      </w:r>
      <w:proofErr w:type="spellStart"/>
      <w:r w:rsidR="00415743" w:rsidRPr="00415743">
        <w:rPr>
          <w:rFonts w:ascii="Times New Roman" w:eastAsia="Calibri" w:hAnsi="Times New Roman" w:cs="Times New Roman"/>
          <w:i/>
          <w:iCs/>
          <w:sz w:val="24"/>
          <w:szCs w:val="24"/>
        </w:rPr>
        <w:t>Atraḫasis</w:t>
      </w:r>
      <w:proofErr w:type="spellEnd"/>
      <w:r w:rsidR="00415743">
        <w:rPr>
          <w:rFonts w:ascii="Times New Roman" w:eastAsia="Calibri" w:hAnsi="Times New Roman" w:cs="Times New Roman"/>
          <w:sz w:val="24"/>
          <w:szCs w:val="24"/>
        </w:rPr>
        <w:t xml:space="preserve"> as the basis for the creation of humankind after the gods trapped and slaughtered him</w:t>
      </w:r>
      <w:r w:rsidR="0040453A">
        <w:rPr>
          <w:rFonts w:ascii="Times New Roman" w:eastAsia="Calibri" w:hAnsi="Times New Roman" w:cs="Times New Roman"/>
          <w:sz w:val="24"/>
          <w:szCs w:val="24"/>
        </w:rPr>
        <w:t>—we find</w:t>
      </w:r>
      <w:r w:rsidR="00415743">
        <w:rPr>
          <w:rFonts w:ascii="Times New Roman" w:eastAsia="Calibri" w:hAnsi="Times New Roman" w:cs="Times New Roman"/>
          <w:sz w:val="24"/>
          <w:szCs w:val="24"/>
        </w:rPr>
        <w:t xml:space="preserve"> </w:t>
      </w:r>
      <w:proofErr w:type="spellStart"/>
      <w:r w:rsidR="00415743">
        <w:rPr>
          <w:rFonts w:ascii="Times New Roman" w:eastAsia="Calibri" w:hAnsi="Times New Roman" w:cs="Times New Roman"/>
          <w:sz w:val="24"/>
          <w:szCs w:val="24"/>
        </w:rPr>
        <w:t>Qingu</w:t>
      </w:r>
      <w:proofErr w:type="spellEnd"/>
      <w:r w:rsidR="005D3373">
        <w:rPr>
          <w:rFonts w:ascii="Times New Roman" w:eastAsia="Calibri" w:hAnsi="Times New Roman" w:cs="Times New Roman"/>
          <w:sz w:val="24"/>
          <w:szCs w:val="24"/>
        </w:rPr>
        <w:t xml:space="preserve"> in the anthropogony</w:t>
      </w:r>
      <w:r w:rsidR="00415743">
        <w:rPr>
          <w:rFonts w:ascii="Times New Roman" w:eastAsia="Calibri" w:hAnsi="Times New Roman" w:cs="Times New Roman"/>
          <w:sz w:val="24"/>
          <w:szCs w:val="24"/>
        </w:rPr>
        <w:t xml:space="preserve">; it is told that the gods turned him over to </w:t>
      </w:r>
      <w:proofErr w:type="spellStart"/>
      <w:r w:rsidR="00415743">
        <w:rPr>
          <w:rFonts w:ascii="Times New Roman" w:eastAsia="Calibri" w:hAnsi="Times New Roman" w:cs="Times New Roman"/>
          <w:sz w:val="24"/>
          <w:szCs w:val="24"/>
        </w:rPr>
        <w:t>Marduk</w:t>
      </w:r>
      <w:proofErr w:type="spellEnd"/>
      <w:r w:rsidR="00415743">
        <w:rPr>
          <w:rFonts w:ascii="Times New Roman" w:eastAsia="Calibri" w:hAnsi="Times New Roman" w:cs="Times New Roman"/>
          <w:sz w:val="24"/>
          <w:szCs w:val="24"/>
        </w:rPr>
        <w:t>, who fashioned humankind from his blood (VI 20–34)</w:t>
      </w:r>
      <w:r w:rsidR="005D3373">
        <w:rPr>
          <w:rFonts w:ascii="Times New Roman" w:eastAsia="Calibri" w:hAnsi="Times New Roman" w:cs="Times New Roman"/>
          <w:sz w:val="24"/>
          <w:szCs w:val="24"/>
        </w:rPr>
        <w:t>. This act</w:t>
      </w:r>
      <w:r w:rsidR="009A6FA2">
        <w:rPr>
          <w:rFonts w:ascii="Times New Roman" w:eastAsia="Calibri" w:hAnsi="Times New Roman" w:cs="Times New Roman"/>
          <w:sz w:val="24"/>
          <w:szCs w:val="24"/>
        </w:rPr>
        <w:t>, however,</w:t>
      </w:r>
      <w:r w:rsidR="005D3373">
        <w:rPr>
          <w:rFonts w:ascii="Times New Roman" w:eastAsia="Calibri" w:hAnsi="Times New Roman" w:cs="Times New Roman"/>
          <w:sz w:val="24"/>
          <w:szCs w:val="24"/>
        </w:rPr>
        <w:t xml:space="preserve"> contradict</w:t>
      </w:r>
      <w:r w:rsidR="009A6FA2">
        <w:rPr>
          <w:rFonts w:ascii="Times New Roman" w:eastAsia="Calibri" w:hAnsi="Times New Roman" w:cs="Times New Roman"/>
          <w:sz w:val="24"/>
          <w:szCs w:val="24"/>
        </w:rPr>
        <w:t>s</w:t>
      </w:r>
      <w:r w:rsidR="005D3373">
        <w:rPr>
          <w:rFonts w:ascii="Times New Roman" w:eastAsia="Calibri" w:hAnsi="Times New Roman" w:cs="Times New Roman"/>
          <w:sz w:val="24"/>
          <w:szCs w:val="24"/>
        </w:rPr>
        <w:t xml:space="preserve"> the </w:t>
      </w:r>
      <w:r w:rsidR="00FD724D">
        <w:rPr>
          <w:rFonts w:ascii="Times New Roman" w:eastAsia="Calibri" w:hAnsi="Times New Roman" w:cs="Times New Roman"/>
          <w:sz w:val="24"/>
          <w:szCs w:val="24"/>
        </w:rPr>
        <w:t xml:space="preserve">earlier account of </w:t>
      </w:r>
      <w:proofErr w:type="spellStart"/>
      <w:r w:rsidR="006A5484">
        <w:rPr>
          <w:rFonts w:ascii="Times New Roman" w:eastAsia="Calibri" w:hAnsi="Times New Roman" w:cs="Times New Roman"/>
          <w:sz w:val="24"/>
          <w:szCs w:val="24"/>
        </w:rPr>
        <w:t>Marduk</w:t>
      </w:r>
      <w:r w:rsidR="009A6FA2">
        <w:rPr>
          <w:rFonts w:ascii="Times New Roman" w:eastAsia="Calibri" w:hAnsi="Times New Roman" w:cs="Times New Roman"/>
          <w:sz w:val="24"/>
          <w:szCs w:val="24"/>
        </w:rPr>
        <w:t>’s</w:t>
      </w:r>
      <w:proofErr w:type="spellEnd"/>
      <w:r w:rsidR="006A5484">
        <w:rPr>
          <w:rFonts w:ascii="Times New Roman" w:eastAsia="Calibri" w:hAnsi="Times New Roman" w:cs="Times New Roman"/>
          <w:sz w:val="24"/>
          <w:szCs w:val="24"/>
        </w:rPr>
        <w:t xml:space="preserve"> </w:t>
      </w:r>
      <w:r w:rsidR="00FD724D">
        <w:rPr>
          <w:rFonts w:ascii="Times New Roman" w:eastAsia="Calibri" w:hAnsi="Times New Roman" w:cs="Times New Roman"/>
          <w:sz w:val="24"/>
          <w:szCs w:val="24"/>
        </w:rPr>
        <w:t xml:space="preserve">killing </w:t>
      </w:r>
      <w:proofErr w:type="spellStart"/>
      <w:r w:rsidR="006A5484">
        <w:rPr>
          <w:rFonts w:ascii="Times New Roman" w:eastAsia="Calibri" w:hAnsi="Times New Roman" w:cs="Times New Roman"/>
          <w:sz w:val="24"/>
          <w:szCs w:val="24"/>
        </w:rPr>
        <w:t>Qingu</w:t>
      </w:r>
      <w:proofErr w:type="spellEnd"/>
      <w:r w:rsidR="006A5484">
        <w:rPr>
          <w:rFonts w:ascii="Times New Roman" w:eastAsia="Calibri" w:hAnsi="Times New Roman" w:cs="Times New Roman"/>
          <w:sz w:val="24"/>
          <w:szCs w:val="24"/>
        </w:rPr>
        <w:t xml:space="preserve"> at the end of the war (IV 119–120).</w:t>
      </w:r>
      <w:r w:rsidR="006A5484">
        <w:rPr>
          <w:rStyle w:val="FootnoteReference"/>
          <w:rFonts w:ascii="Times New Roman" w:eastAsia="Calibri" w:hAnsi="Times New Roman" w:cs="Times New Roman"/>
          <w:sz w:val="24"/>
          <w:szCs w:val="24"/>
        </w:rPr>
        <w:footnoteReference w:id="21"/>
      </w:r>
      <w:r w:rsidR="006A5484">
        <w:rPr>
          <w:rFonts w:ascii="Times New Roman" w:eastAsia="Calibri" w:hAnsi="Times New Roman" w:cs="Times New Roman"/>
          <w:sz w:val="24"/>
          <w:szCs w:val="24"/>
        </w:rPr>
        <w:t xml:space="preserve"> </w:t>
      </w:r>
      <w:r w:rsidR="00D41CC0">
        <w:rPr>
          <w:rFonts w:ascii="Times New Roman" w:eastAsia="Calibri" w:hAnsi="Times New Roman" w:cs="Times New Roman"/>
          <w:sz w:val="24"/>
          <w:szCs w:val="24"/>
        </w:rPr>
        <w:t>Concerning</w:t>
      </w:r>
      <w:r w:rsidR="006A5484">
        <w:rPr>
          <w:rFonts w:ascii="Times New Roman" w:eastAsia="Calibri" w:hAnsi="Times New Roman" w:cs="Times New Roman"/>
          <w:sz w:val="24"/>
          <w:szCs w:val="24"/>
        </w:rPr>
        <w:t xml:space="preserve"> the resumptive repetition </w:t>
      </w:r>
      <w:r w:rsidR="00D41CC0">
        <w:rPr>
          <w:rFonts w:ascii="Times New Roman" w:eastAsia="Calibri" w:hAnsi="Times New Roman" w:cs="Times New Roman"/>
          <w:sz w:val="24"/>
          <w:szCs w:val="24"/>
        </w:rPr>
        <w:t xml:space="preserve">that follows </w:t>
      </w:r>
      <w:r w:rsidR="006A5484">
        <w:rPr>
          <w:rFonts w:ascii="Times New Roman" w:eastAsia="Calibri" w:hAnsi="Times New Roman" w:cs="Times New Roman"/>
          <w:sz w:val="24"/>
          <w:szCs w:val="24"/>
        </w:rPr>
        <w:t>the anthropogony</w:t>
      </w:r>
      <w:r w:rsidR="00D41CC0">
        <w:rPr>
          <w:rFonts w:ascii="Times New Roman" w:eastAsia="Calibri" w:hAnsi="Times New Roman" w:cs="Times New Roman"/>
          <w:sz w:val="24"/>
          <w:szCs w:val="24"/>
        </w:rPr>
        <w:t>, as was mentioned above</w:t>
      </w:r>
      <w:r w:rsidR="00A71B8D">
        <w:rPr>
          <w:rFonts w:ascii="Times New Roman" w:eastAsia="Calibri" w:hAnsi="Times New Roman" w:cs="Times New Roman"/>
          <w:sz w:val="24"/>
          <w:szCs w:val="24"/>
        </w:rPr>
        <w:t>,</w:t>
      </w:r>
      <w:r w:rsidR="00D41CC0">
        <w:rPr>
          <w:rFonts w:ascii="Times New Roman" w:eastAsia="Calibri" w:hAnsi="Times New Roman" w:cs="Times New Roman"/>
          <w:sz w:val="24"/>
          <w:szCs w:val="24"/>
        </w:rPr>
        <w:t xml:space="preserve"> it</w:t>
      </w:r>
      <w:r w:rsidR="006A5484">
        <w:rPr>
          <w:rFonts w:ascii="Times New Roman" w:eastAsia="Calibri" w:hAnsi="Times New Roman" w:cs="Times New Roman"/>
          <w:sz w:val="24"/>
          <w:szCs w:val="24"/>
        </w:rPr>
        <w:t xml:space="preserve"> cites the gods’ request to build a temple, thus overlapping and contradicting</w:t>
      </w:r>
      <w:r w:rsidR="001F76B0">
        <w:rPr>
          <w:rFonts w:ascii="Times New Roman" w:eastAsia="Calibri" w:hAnsi="Times New Roman" w:cs="Times New Roman" w:hint="cs"/>
          <w:sz w:val="24"/>
          <w:szCs w:val="24"/>
          <w:rtl/>
        </w:rPr>
        <w:t xml:space="preserve"> </w:t>
      </w:r>
      <w:proofErr w:type="spellStart"/>
      <w:r w:rsidR="001F76B0">
        <w:rPr>
          <w:rFonts w:ascii="Times New Roman" w:eastAsia="Calibri" w:hAnsi="Times New Roman" w:cs="Times New Roman"/>
          <w:sz w:val="24"/>
          <w:szCs w:val="24"/>
        </w:rPr>
        <w:t>Marduk’s</w:t>
      </w:r>
      <w:proofErr w:type="spellEnd"/>
      <w:r w:rsidR="001F76B0">
        <w:rPr>
          <w:rFonts w:ascii="Times New Roman" w:eastAsia="Calibri" w:hAnsi="Times New Roman" w:cs="Times New Roman"/>
          <w:sz w:val="24"/>
          <w:szCs w:val="24"/>
        </w:rPr>
        <w:t xml:space="preserve"> request </w:t>
      </w:r>
      <w:r w:rsidR="002641C2">
        <w:rPr>
          <w:rFonts w:ascii="Times New Roman" w:eastAsia="Calibri" w:hAnsi="Times New Roman" w:cs="Times New Roman"/>
          <w:sz w:val="24"/>
          <w:szCs w:val="24"/>
        </w:rPr>
        <w:t>depicted before</w:t>
      </w:r>
      <w:r w:rsidR="001F76B0">
        <w:rPr>
          <w:rFonts w:ascii="Times New Roman" w:eastAsia="Calibri" w:hAnsi="Times New Roman" w:cs="Times New Roman"/>
          <w:sz w:val="24"/>
          <w:szCs w:val="24"/>
        </w:rPr>
        <w:t xml:space="preserve">. We should also </w:t>
      </w:r>
      <w:r w:rsidR="0040453A">
        <w:rPr>
          <w:rFonts w:ascii="Times New Roman" w:eastAsia="Calibri" w:hAnsi="Times New Roman" w:cs="Times New Roman"/>
          <w:sz w:val="24"/>
          <w:szCs w:val="24"/>
        </w:rPr>
        <w:t xml:space="preserve">take </w:t>
      </w:r>
      <w:r w:rsidR="001F76B0">
        <w:rPr>
          <w:rFonts w:ascii="Times New Roman" w:eastAsia="Calibri" w:hAnsi="Times New Roman" w:cs="Times New Roman"/>
          <w:sz w:val="24"/>
          <w:szCs w:val="24"/>
        </w:rPr>
        <w:t xml:space="preserve">note of the unique terminology employed in the gods’ division between the heavens and the </w:t>
      </w:r>
      <w:r w:rsidR="001F76B0" w:rsidRPr="009E7806">
        <w:rPr>
          <w:rFonts w:ascii="Times New Roman" w:eastAsia="Calibri" w:hAnsi="Times New Roman" w:cs="Times New Roman"/>
          <w:sz w:val="24"/>
          <w:szCs w:val="24"/>
        </w:rPr>
        <w:t>netherworld (</w:t>
      </w:r>
      <w:proofErr w:type="spellStart"/>
      <w:r w:rsidR="001F76B0" w:rsidRPr="009E7806">
        <w:rPr>
          <w:rFonts w:ascii="Times New Roman" w:eastAsia="Calibri" w:hAnsi="Times New Roman" w:cs="David"/>
          <w:i/>
          <w:iCs/>
          <w:sz w:val="24"/>
          <w:szCs w:val="24"/>
          <w:lang w:val="en-GB"/>
        </w:rPr>
        <w:t>er</w:t>
      </w:r>
      <w:r w:rsidR="001F76B0" w:rsidRPr="009E7806">
        <w:rPr>
          <w:rFonts w:ascii="Times New Roman" w:eastAsia="Calibri" w:hAnsi="Times New Roman" w:cs="Times New Roman"/>
          <w:i/>
          <w:iCs/>
          <w:sz w:val="24"/>
          <w:szCs w:val="24"/>
          <w:lang w:val="en-GB"/>
        </w:rPr>
        <w:t>ṣ</w:t>
      </w:r>
      <w:r w:rsidR="001F76B0" w:rsidRPr="009E7806">
        <w:rPr>
          <w:rFonts w:ascii="Times New Roman" w:eastAsia="Calibri" w:hAnsi="Times New Roman" w:cs="David"/>
          <w:i/>
          <w:iCs/>
          <w:sz w:val="24"/>
          <w:szCs w:val="24"/>
          <w:lang w:val="en-GB"/>
        </w:rPr>
        <w:t>etu</w:t>
      </w:r>
      <w:proofErr w:type="spellEnd"/>
      <w:r w:rsidR="001F76B0" w:rsidRPr="009E7806">
        <w:rPr>
          <w:rFonts w:ascii="Times New Roman" w:eastAsia="Calibri" w:hAnsi="Times New Roman" w:cs="Times New Roman"/>
          <w:sz w:val="24"/>
          <w:szCs w:val="24"/>
        </w:rPr>
        <w:t>) at</w:t>
      </w:r>
      <w:r w:rsidR="001F76B0">
        <w:rPr>
          <w:rFonts w:ascii="Times New Roman" w:eastAsia="Calibri" w:hAnsi="Times New Roman" w:cs="Times New Roman"/>
          <w:sz w:val="24"/>
          <w:szCs w:val="24"/>
        </w:rPr>
        <w:t xml:space="preserve"> the beginning of the resumptive repetition (VI 39–46), in contrast to the </w:t>
      </w:r>
      <w:r w:rsidR="001F76B0" w:rsidRPr="001F76B0">
        <w:rPr>
          <w:rFonts w:ascii="Times New Roman" w:eastAsia="Calibri" w:hAnsi="Times New Roman" w:cs="Times New Roman"/>
          <w:sz w:val="24"/>
          <w:szCs w:val="24"/>
        </w:rPr>
        <w:lastRenderedPageBreak/>
        <w:t>gods’ division between the heaven</w:t>
      </w:r>
      <w:r w:rsidR="001F76B0" w:rsidRPr="000202B3">
        <w:rPr>
          <w:rFonts w:ascii="Times New Roman" w:eastAsia="Calibri" w:hAnsi="Times New Roman" w:cs="Times New Roman"/>
          <w:sz w:val="24"/>
          <w:szCs w:val="24"/>
        </w:rPr>
        <w:t xml:space="preserve">s and </w:t>
      </w:r>
      <w:proofErr w:type="spellStart"/>
      <w:r w:rsidR="001F76B0" w:rsidRPr="000202B3">
        <w:rPr>
          <w:rFonts w:ascii="Times New Roman" w:eastAsia="Calibri" w:hAnsi="Times New Roman" w:cs="David"/>
          <w:sz w:val="24"/>
          <w:szCs w:val="24"/>
        </w:rPr>
        <w:t>Aps</w:t>
      </w:r>
      <w:r w:rsidR="001F76B0" w:rsidRPr="000202B3">
        <w:rPr>
          <w:rFonts w:ascii="Times New Roman" w:eastAsia="Calibri" w:hAnsi="Times New Roman" w:cs="Times New Roman"/>
          <w:sz w:val="24"/>
          <w:szCs w:val="24"/>
        </w:rPr>
        <w:t>û</w:t>
      </w:r>
      <w:proofErr w:type="spellEnd"/>
      <w:r w:rsidR="001F76B0" w:rsidRPr="000202B3">
        <w:rPr>
          <w:rFonts w:ascii="Times New Roman" w:eastAsia="Calibri" w:hAnsi="Times New Roman" w:cs="Times New Roman"/>
          <w:sz w:val="24"/>
          <w:szCs w:val="24"/>
        </w:rPr>
        <w:t xml:space="preserve"> before the anthropogony (V 125–128) and after it (VI 69).</w:t>
      </w:r>
      <w:r w:rsidR="001F76B0" w:rsidRPr="000202B3">
        <w:rPr>
          <w:rStyle w:val="FootnoteReference"/>
          <w:rFonts w:ascii="Times New Roman" w:eastAsia="Calibri" w:hAnsi="Times New Roman" w:cs="Times New Roman"/>
          <w:sz w:val="24"/>
          <w:szCs w:val="24"/>
        </w:rPr>
        <w:footnoteReference w:id="22"/>
      </w:r>
    </w:p>
    <w:p w14:paraId="08E82B5C" w14:textId="0B75EABC" w:rsidR="00D729C6" w:rsidRDefault="001C63E6">
      <w:pPr>
        <w:widowControl w:val="0"/>
        <w:spacing w:after="0" w:line="480" w:lineRule="auto"/>
        <w:jc w:val="both"/>
        <w:rPr>
          <w:rFonts w:ascii="Times New Roman" w:eastAsia="Calibri" w:hAnsi="Times New Roman" w:cs="David"/>
          <w:sz w:val="24"/>
          <w:szCs w:val="24"/>
        </w:rPr>
      </w:pPr>
      <w:r w:rsidRPr="000202B3">
        <w:rPr>
          <w:rFonts w:ascii="Times New Roman" w:eastAsia="Calibri" w:hAnsi="Times New Roman" w:cs="Times New Roman"/>
          <w:sz w:val="24"/>
          <w:szCs w:val="24"/>
        </w:rPr>
        <w:tab/>
      </w:r>
      <w:r w:rsidR="00FD724D">
        <w:rPr>
          <w:rFonts w:ascii="Times New Roman" w:eastAsia="Calibri" w:hAnsi="Times New Roman" w:cs="Times New Roman"/>
          <w:sz w:val="24"/>
          <w:szCs w:val="24"/>
        </w:rPr>
        <w:t xml:space="preserve">It </w:t>
      </w:r>
      <w:del w:id="116" w:author="Peretz Rodman" w:date="2021-02-04T09:09:00Z">
        <w:r w:rsidR="00FD724D" w:rsidDel="0040453A">
          <w:rPr>
            <w:rFonts w:ascii="Times New Roman" w:eastAsia="Calibri" w:hAnsi="Times New Roman" w:cs="Times New Roman"/>
            <w:sz w:val="24"/>
            <w:szCs w:val="24"/>
          </w:rPr>
          <w:delText xml:space="preserve">is thus </w:delText>
        </w:r>
      </w:del>
      <w:r w:rsidR="00FD724D">
        <w:rPr>
          <w:rFonts w:ascii="Times New Roman" w:eastAsia="Calibri" w:hAnsi="Times New Roman" w:cs="Times New Roman"/>
          <w:sz w:val="24"/>
          <w:szCs w:val="24"/>
        </w:rPr>
        <w:t>seem</w:t>
      </w:r>
      <w:ins w:id="117" w:author="Peretz Rodman" w:date="2021-02-04T09:09:00Z">
        <w:r w:rsidR="0040453A">
          <w:rPr>
            <w:rFonts w:ascii="Times New Roman" w:eastAsia="Calibri" w:hAnsi="Times New Roman" w:cs="Times New Roman"/>
            <w:sz w:val="24"/>
            <w:szCs w:val="24"/>
          </w:rPr>
          <w:t>s, then,</w:t>
        </w:r>
      </w:ins>
      <w:r w:rsidR="000202B3" w:rsidRPr="000202B3">
        <w:rPr>
          <w:rFonts w:ascii="Times New Roman" w:eastAsia="Calibri" w:hAnsi="Times New Roman" w:cs="Times New Roman"/>
          <w:sz w:val="24"/>
          <w:szCs w:val="24"/>
        </w:rPr>
        <w:t xml:space="preserve"> that the two indic</w:t>
      </w:r>
      <w:r w:rsidR="00FD724D">
        <w:rPr>
          <w:rFonts w:ascii="Times New Roman" w:eastAsia="Calibri" w:hAnsi="Times New Roman" w:cs="Times New Roman"/>
          <w:sz w:val="24"/>
          <w:szCs w:val="24"/>
        </w:rPr>
        <w:t>ations</w:t>
      </w:r>
      <w:r w:rsidR="000202B3" w:rsidRPr="000202B3">
        <w:rPr>
          <w:rFonts w:ascii="Times New Roman" w:eastAsia="Calibri" w:hAnsi="Times New Roman" w:cs="Times New Roman"/>
          <w:sz w:val="24"/>
          <w:szCs w:val="24"/>
        </w:rPr>
        <w:t xml:space="preserve"> </w:t>
      </w:r>
      <w:commentRangeStart w:id="118"/>
      <w:del w:id="119" w:author="Peretz Rodman" w:date="2021-02-04T09:10:00Z">
        <w:r w:rsidR="00FD724D" w:rsidDel="0040453A">
          <w:rPr>
            <w:rFonts w:ascii="Times New Roman" w:eastAsia="Calibri" w:hAnsi="Times New Roman" w:cs="Times New Roman"/>
            <w:sz w:val="24"/>
            <w:szCs w:val="24"/>
          </w:rPr>
          <w:delText xml:space="preserve">for </w:delText>
        </w:r>
      </w:del>
      <w:ins w:id="120" w:author="Peretz Rodman" w:date="2021-02-04T09:10:00Z">
        <w:r w:rsidR="0040453A">
          <w:rPr>
            <w:rFonts w:ascii="Times New Roman" w:eastAsia="Calibri" w:hAnsi="Times New Roman" w:cs="Times New Roman"/>
            <w:sz w:val="24"/>
            <w:szCs w:val="24"/>
          </w:rPr>
          <w:t>of the</w:t>
        </w:r>
      </w:ins>
      <w:del w:id="121" w:author="Peretz Rodman" w:date="2021-02-04T09:10:00Z">
        <w:r w:rsidR="00FD724D" w:rsidDel="0040453A">
          <w:rPr>
            <w:rFonts w:ascii="Times New Roman" w:eastAsia="Calibri" w:hAnsi="Times New Roman" w:cs="Times New Roman"/>
            <w:sz w:val="24"/>
            <w:szCs w:val="24"/>
          </w:rPr>
          <w:delText>a</w:delText>
        </w:r>
      </w:del>
      <w:r w:rsidR="00FD724D">
        <w:rPr>
          <w:rFonts w:ascii="Times New Roman" w:eastAsia="Calibri" w:hAnsi="Times New Roman" w:cs="Times New Roman"/>
          <w:sz w:val="24"/>
          <w:szCs w:val="24"/>
        </w:rPr>
        <w:t xml:space="preserve"> possibility of </w:t>
      </w:r>
      <w:del w:id="122" w:author="Peretz Rodman" w:date="2021-02-07T11:13:00Z">
        <w:r w:rsidR="00FD724D" w:rsidDel="00D835D6">
          <w:rPr>
            <w:rFonts w:ascii="Times New Roman" w:eastAsia="Calibri" w:hAnsi="Times New Roman" w:cs="Times New Roman"/>
            <w:sz w:val="24"/>
            <w:szCs w:val="24"/>
          </w:rPr>
          <w:delText xml:space="preserve">an </w:delText>
        </w:r>
      </w:del>
      <w:ins w:id="123" w:author="Peretz Rodman" w:date="2021-02-07T11:13:00Z">
        <w:r w:rsidR="00D835D6">
          <w:rPr>
            <w:rFonts w:ascii="Times New Roman" w:eastAsia="Calibri" w:hAnsi="Times New Roman" w:cs="Times New Roman"/>
            <w:sz w:val="24"/>
            <w:szCs w:val="24"/>
          </w:rPr>
          <w:t>that</w:t>
        </w:r>
        <w:r w:rsidR="00D835D6">
          <w:rPr>
            <w:rFonts w:ascii="Times New Roman" w:eastAsia="Calibri" w:hAnsi="Times New Roman" w:cs="Times New Roman"/>
            <w:sz w:val="24"/>
            <w:szCs w:val="24"/>
          </w:rPr>
          <w:t xml:space="preserve"> </w:t>
        </w:r>
      </w:ins>
      <w:del w:id="124" w:author="Peretz Rodman" w:date="2021-02-07T11:13:00Z">
        <w:r w:rsidR="00FD724D" w:rsidDel="00D835D6">
          <w:rPr>
            <w:rFonts w:ascii="Times New Roman" w:eastAsia="Calibri" w:hAnsi="Times New Roman" w:cs="Times New Roman"/>
            <w:sz w:val="24"/>
            <w:szCs w:val="24"/>
          </w:rPr>
          <w:delText xml:space="preserve">interpolation of </w:delText>
        </w:r>
      </w:del>
      <w:r w:rsidR="000202B3" w:rsidRPr="000202B3">
        <w:rPr>
          <w:rFonts w:ascii="Times New Roman" w:eastAsia="Calibri" w:hAnsi="Times New Roman" w:cs="David"/>
          <w:sz w:val="24"/>
          <w:szCs w:val="24"/>
        </w:rPr>
        <w:t>secondary material</w:t>
      </w:r>
      <w:commentRangeEnd w:id="118"/>
      <w:r w:rsidR="00B778FD">
        <w:rPr>
          <w:rStyle w:val="CommentReference"/>
        </w:rPr>
        <w:commentReference w:id="118"/>
      </w:r>
      <w:r w:rsidR="000202B3" w:rsidRPr="000202B3">
        <w:rPr>
          <w:rFonts w:ascii="Times New Roman" w:eastAsia="Calibri" w:hAnsi="Times New Roman" w:cs="David"/>
          <w:sz w:val="24"/>
          <w:szCs w:val="24"/>
        </w:rPr>
        <w:t xml:space="preserve"> </w:t>
      </w:r>
      <w:ins w:id="125" w:author="Peretz Rodman" w:date="2021-02-07T11:13:00Z">
        <w:r w:rsidR="00D835D6">
          <w:rPr>
            <w:rFonts w:ascii="Times New Roman" w:eastAsia="Calibri" w:hAnsi="Times New Roman" w:cs="David"/>
            <w:sz w:val="24"/>
            <w:szCs w:val="24"/>
          </w:rPr>
          <w:t xml:space="preserve">has been interpolated </w:t>
        </w:r>
      </w:ins>
      <w:r w:rsidR="00363358">
        <w:rPr>
          <w:rFonts w:ascii="Times New Roman" w:eastAsia="Calibri" w:hAnsi="Times New Roman" w:cs="David"/>
          <w:sz w:val="24"/>
          <w:szCs w:val="24"/>
        </w:rPr>
        <w:t xml:space="preserve">into an existing continuum </w:t>
      </w:r>
      <w:r w:rsidR="000202B3" w:rsidRPr="000202B3">
        <w:rPr>
          <w:rFonts w:ascii="Times New Roman" w:eastAsia="Calibri" w:hAnsi="Times New Roman" w:cs="David"/>
          <w:sz w:val="24"/>
          <w:szCs w:val="24"/>
        </w:rPr>
        <w:t>are both present in the</w:t>
      </w:r>
      <w:r w:rsidR="00FD724D">
        <w:rPr>
          <w:rFonts w:ascii="Times New Roman" w:eastAsia="Calibri" w:hAnsi="Times New Roman" w:cs="David"/>
          <w:sz w:val="24"/>
          <w:szCs w:val="24"/>
        </w:rPr>
        <w:t xml:space="preserve"> </w:t>
      </w:r>
      <w:r w:rsidR="002641C2">
        <w:rPr>
          <w:rFonts w:ascii="Times New Roman" w:eastAsia="Calibri" w:hAnsi="Times New Roman" w:cs="David"/>
          <w:sz w:val="24"/>
          <w:szCs w:val="24"/>
        </w:rPr>
        <w:t xml:space="preserve">depiction </w:t>
      </w:r>
      <w:r w:rsidR="00FD724D">
        <w:rPr>
          <w:rFonts w:ascii="Times New Roman" w:eastAsia="Calibri" w:hAnsi="Times New Roman" w:cs="David"/>
          <w:sz w:val="24"/>
          <w:szCs w:val="24"/>
        </w:rPr>
        <w:t>of the</w:t>
      </w:r>
      <w:r w:rsidR="000202B3" w:rsidRPr="000202B3">
        <w:rPr>
          <w:rFonts w:ascii="Times New Roman" w:eastAsia="Calibri" w:hAnsi="Times New Roman" w:cs="David"/>
          <w:sz w:val="24"/>
          <w:szCs w:val="24"/>
        </w:rPr>
        <w:t xml:space="preserve"> cosmogony and the anthropogony </w:t>
      </w:r>
      <w:r w:rsidR="00FD724D">
        <w:rPr>
          <w:rFonts w:ascii="Times New Roman" w:eastAsia="Calibri" w:hAnsi="Times New Roman" w:cs="David"/>
          <w:sz w:val="24"/>
          <w:szCs w:val="24"/>
        </w:rPr>
        <w:t>at</w:t>
      </w:r>
      <w:r w:rsidR="00FD724D" w:rsidRPr="000202B3">
        <w:rPr>
          <w:rFonts w:ascii="Times New Roman" w:eastAsia="Calibri" w:hAnsi="Times New Roman" w:cs="David"/>
          <w:sz w:val="24"/>
          <w:szCs w:val="24"/>
        </w:rPr>
        <w:t xml:space="preserve"> </w:t>
      </w:r>
      <w:bookmarkStart w:id="126" w:name="_Hlk62665454"/>
      <w:proofErr w:type="spellStart"/>
      <w:r w:rsidR="000202B3" w:rsidRPr="000202B3">
        <w:rPr>
          <w:rFonts w:ascii="Times New Roman" w:eastAsia="Calibri" w:hAnsi="Times New Roman" w:cs="David" w:hint="cs"/>
          <w:i/>
          <w:iCs/>
          <w:sz w:val="24"/>
          <w:szCs w:val="24"/>
        </w:rPr>
        <w:t>Enūma</w:t>
      </w:r>
      <w:proofErr w:type="spellEnd"/>
      <w:r w:rsidR="000202B3" w:rsidRPr="000202B3">
        <w:rPr>
          <w:rFonts w:ascii="Times New Roman" w:eastAsia="Calibri" w:hAnsi="Times New Roman" w:cs="David" w:hint="cs"/>
          <w:i/>
          <w:iCs/>
          <w:sz w:val="24"/>
          <w:szCs w:val="24"/>
        </w:rPr>
        <w:t xml:space="preserve"> </w:t>
      </w:r>
      <w:proofErr w:type="spellStart"/>
      <w:r w:rsidR="000202B3" w:rsidRPr="000202B3">
        <w:rPr>
          <w:rFonts w:ascii="Times New Roman" w:eastAsia="Calibri" w:hAnsi="Times New Roman" w:cs="David" w:hint="cs"/>
          <w:i/>
          <w:iCs/>
          <w:sz w:val="24"/>
          <w:szCs w:val="24"/>
        </w:rPr>
        <w:t>Eliš</w:t>
      </w:r>
      <w:bookmarkEnd w:id="126"/>
      <w:proofErr w:type="spellEnd"/>
      <w:r w:rsidR="000202B3" w:rsidRPr="000202B3">
        <w:rPr>
          <w:rFonts w:ascii="Times New Roman" w:eastAsia="Calibri" w:hAnsi="Times New Roman" w:cs="David"/>
          <w:sz w:val="24"/>
          <w:szCs w:val="24"/>
        </w:rPr>
        <w:t xml:space="preserve">: </w:t>
      </w:r>
      <w:r w:rsidR="000202B3">
        <w:rPr>
          <w:rFonts w:ascii="Times New Roman" w:eastAsia="Calibri" w:hAnsi="Times New Roman" w:cs="David"/>
          <w:sz w:val="24"/>
          <w:szCs w:val="24"/>
        </w:rPr>
        <w:t xml:space="preserve">first, a diversion from the sequence </w:t>
      </w:r>
      <w:r w:rsidR="002641C2">
        <w:rPr>
          <w:rFonts w:ascii="Times New Roman" w:eastAsia="Calibri" w:hAnsi="Times New Roman" w:cs="David"/>
          <w:sz w:val="24"/>
          <w:szCs w:val="24"/>
        </w:rPr>
        <w:t xml:space="preserve">that is </w:t>
      </w:r>
      <w:r w:rsidR="0056499B">
        <w:rPr>
          <w:rFonts w:ascii="Times New Roman" w:eastAsia="Calibri" w:hAnsi="Times New Roman" w:cs="David"/>
          <w:sz w:val="24"/>
          <w:szCs w:val="24"/>
        </w:rPr>
        <w:t xml:space="preserve">followed by </w:t>
      </w:r>
      <w:r w:rsidR="000202B3">
        <w:rPr>
          <w:rFonts w:ascii="Times New Roman" w:eastAsia="Calibri" w:hAnsi="Times New Roman" w:cs="David"/>
          <w:sz w:val="24"/>
          <w:szCs w:val="24"/>
        </w:rPr>
        <w:t xml:space="preserve">a </w:t>
      </w:r>
      <w:r w:rsidR="0056499B">
        <w:rPr>
          <w:rFonts w:ascii="Times New Roman" w:eastAsia="Calibri" w:hAnsi="Times New Roman" w:cs="David"/>
          <w:sz w:val="24"/>
          <w:szCs w:val="24"/>
        </w:rPr>
        <w:t xml:space="preserve">resumptive </w:t>
      </w:r>
      <w:r w:rsidR="00823937">
        <w:rPr>
          <w:rFonts w:ascii="Times New Roman" w:eastAsia="Calibri" w:hAnsi="Times New Roman" w:cs="David"/>
          <w:sz w:val="24"/>
          <w:szCs w:val="24"/>
        </w:rPr>
        <w:t>repetition</w:t>
      </w:r>
      <w:r w:rsidR="002641C2">
        <w:rPr>
          <w:rFonts w:ascii="Times New Roman" w:eastAsia="Calibri" w:hAnsi="Times New Roman" w:cs="David"/>
          <w:sz w:val="24"/>
          <w:szCs w:val="24"/>
        </w:rPr>
        <w:t>, creating</w:t>
      </w:r>
      <w:r w:rsidR="00823937">
        <w:rPr>
          <w:rFonts w:ascii="Times New Roman" w:eastAsia="Calibri" w:hAnsi="Times New Roman" w:cs="David"/>
          <w:sz w:val="24"/>
          <w:szCs w:val="24"/>
        </w:rPr>
        <w:t xml:space="preserve"> </w:t>
      </w:r>
      <w:r w:rsidR="002641C2">
        <w:rPr>
          <w:rFonts w:ascii="Times New Roman" w:eastAsia="Calibri" w:hAnsi="Times New Roman" w:cs="David"/>
          <w:sz w:val="24"/>
          <w:szCs w:val="24"/>
        </w:rPr>
        <w:t xml:space="preserve">various </w:t>
      </w:r>
      <w:r w:rsidR="00823937">
        <w:rPr>
          <w:rFonts w:ascii="Times New Roman" w:eastAsia="Calibri" w:hAnsi="Times New Roman" w:cs="David"/>
          <w:sz w:val="24"/>
          <w:szCs w:val="24"/>
        </w:rPr>
        <w:t xml:space="preserve">contradictions and </w:t>
      </w:r>
      <w:r w:rsidR="0088033B">
        <w:rPr>
          <w:rFonts w:ascii="Times New Roman" w:eastAsia="Calibri" w:hAnsi="Times New Roman" w:cs="David"/>
          <w:sz w:val="24"/>
          <w:szCs w:val="24"/>
        </w:rPr>
        <w:t>inconsistencies</w:t>
      </w:r>
      <w:r w:rsidR="00823937">
        <w:rPr>
          <w:rFonts w:ascii="Times New Roman" w:eastAsia="Calibri" w:hAnsi="Times New Roman" w:cs="David"/>
          <w:sz w:val="24"/>
          <w:szCs w:val="24"/>
        </w:rPr>
        <w:t xml:space="preserve">; </w:t>
      </w:r>
      <w:r w:rsidR="0056499B">
        <w:rPr>
          <w:rFonts w:ascii="Times New Roman" w:eastAsia="Calibri" w:hAnsi="Times New Roman" w:cs="David"/>
          <w:sz w:val="24"/>
          <w:szCs w:val="24"/>
        </w:rPr>
        <w:t xml:space="preserve">and </w:t>
      </w:r>
      <w:r w:rsidR="00823937">
        <w:rPr>
          <w:rFonts w:ascii="Times New Roman" w:eastAsia="Calibri" w:hAnsi="Times New Roman" w:cs="David"/>
          <w:sz w:val="24"/>
          <w:szCs w:val="24"/>
        </w:rPr>
        <w:t xml:space="preserve">second, </w:t>
      </w:r>
      <w:r w:rsidR="0056499B">
        <w:rPr>
          <w:rFonts w:ascii="Times New Roman" w:eastAsia="Calibri" w:hAnsi="Times New Roman" w:cs="David"/>
          <w:sz w:val="24"/>
          <w:szCs w:val="24"/>
        </w:rPr>
        <w:t xml:space="preserve">unique content and </w:t>
      </w:r>
      <w:r w:rsidR="00823937">
        <w:rPr>
          <w:rFonts w:ascii="Times New Roman" w:eastAsia="Calibri" w:hAnsi="Times New Roman" w:cs="David"/>
          <w:sz w:val="24"/>
          <w:szCs w:val="24"/>
        </w:rPr>
        <w:t xml:space="preserve">expressions </w:t>
      </w:r>
      <w:commentRangeStart w:id="127"/>
      <w:ins w:id="128" w:author="Peretz Rodman" w:date="2021-02-04T09:10:00Z">
        <w:r w:rsidR="0040453A">
          <w:rPr>
            <w:rFonts w:ascii="Times New Roman" w:eastAsia="Calibri" w:hAnsi="Times New Roman" w:cs="David"/>
            <w:sz w:val="24"/>
            <w:szCs w:val="24"/>
          </w:rPr>
          <w:t xml:space="preserve">in </w:t>
        </w:r>
        <w:del w:id="129" w:author="Noga Darshan" w:date="2021-02-04T13:48:00Z">
          <w:r w:rsidR="0040453A" w:rsidDel="00B778FD">
            <w:rPr>
              <w:rFonts w:ascii="Times New Roman" w:eastAsia="Calibri" w:hAnsi="Times New Roman" w:cs="David"/>
              <w:sz w:val="24"/>
              <w:szCs w:val="24"/>
            </w:rPr>
            <w:delText>that interpolation</w:delText>
          </w:r>
        </w:del>
      </w:ins>
      <w:ins w:id="130" w:author="Noga Darshan" w:date="2021-02-04T13:48:00Z">
        <w:r w:rsidR="00B778FD">
          <w:rPr>
            <w:rFonts w:ascii="Times New Roman" w:eastAsia="Calibri" w:hAnsi="Times New Roman" w:cs="David"/>
            <w:sz w:val="24"/>
            <w:szCs w:val="24"/>
          </w:rPr>
          <w:t>those sections</w:t>
        </w:r>
      </w:ins>
      <w:ins w:id="131" w:author="Peretz Rodman" w:date="2021-02-04T09:10:00Z">
        <w:r w:rsidR="0040453A">
          <w:rPr>
            <w:rFonts w:ascii="Times New Roman" w:eastAsia="Calibri" w:hAnsi="Times New Roman" w:cs="David"/>
            <w:sz w:val="24"/>
            <w:szCs w:val="24"/>
          </w:rPr>
          <w:t xml:space="preserve"> </w:t>
        </w:r>
      </w:ins>
      <w:commentRangeEnd w:id="127"/>
      <w:r w:rsidR="00B778FD">
        <w:rPr>
          <w:rStyle w:val="CommentReference"/>
        </w:rPr>
        <w:commentReference w:id="127"/>
      </w:r>
      <w:r w:rsidR="00823937">
        <w:rPr>
          <w:rFonts w:ascii="Times New Roman" w:eastAsia="Calibri" w:hAnsi="Times New Roman" w:cs="David"/>
          <w:sz w:val="24"/>
          <w:szCs w:val="24"/>
        </w:rPr>
        <w:t xml:space="preserve">that do not appear elsewhere in the work or contradict other places </w:t>
      </w:r>
      <w:r w:rsidR="0056499B">
        <w:rPr>
          <w:rFonts w:ascii="Times New Roman" w:eastAsia="Calibri" w:hAnsi="Times New Roman" w:cs="David"/>
          <w:sz w:val="24"/>
          <w:szCs w:val="24"/>
        </w:rPr>
        <w:t>within</w:t>
      </w:r>
      <w:ins w:id="132" w:author="Peretz Rodman" w:date="2021-02-04T09:10:00Z">
        <w:r w:rsidR="0040453A">
          <w:rPr>
            <w:rFonts w:ascii="Times New Roman" w:eastAsia="Calibri" w:hAnsi="Times New Roman" w:cs="David"/>
            <w:sz w:val="24"/>
            <w:szCs w:val="24"/>
          </w:rPr>
          <w:t xml:space="preserve"> it</w:t>
        </w:r>
      </w:ins>
      <w:r w:rsidR="00823937">
        <w:rPr>
          <w:rFonts w:ascii="Times New Roman" w:eastAsia="Calibri" w:hAnsi="Times New Roman" w:cs="David"/>
          <w:sz w:val="24"/>
          <w:szCs w:val="24"/>
        </w:rPr>
        <w:t>.</w:t>
      </w:r>
      <w:r w:rsidR="00823937">
        <w:rPr>
          <w:rStyle w:val="FootnoteReference"/>
          <w:rFonts w:ascii="Times New Roman" w:eastAsia="Calibri" w:hAnsi="Times New Roman" w:cs="David"/>
          <w:sz w:val="24"/>
          <w:szCs w:val="24"/>
        </w:rPr>
        <w:footnoteReference w:id="23"/>
      </w:r>
    </w:p>
    <w:p w14:paraId="4D243C74" w14:textId="023009B5" w:rsidR="00823937" w:rsidRDefault="00823937">
      <w:pPr>
        <w:widowControl w:val="0"/>
        <w:spacing w:after="0" w:line="480" w:lineRule="auto"/>
        <w:jc w:val="both"/>
        <w:rPr>
          <w:rFonts w:ascii="Times New Roman" w:eastAsia="Calibri" w:hAnsi="Times New Roman" w:cs="David"/>
          <w:sz w:val="24"/>
          <w:szCs w:val="24"/>
        </w:rPr>
      </w:pPr>
    </w:p>
    <w:p w14:paraId="20F7BA1D" w14:textId="6CAE74A1" w:rsidR="008648E0" w:rsidRDefault="00823937" w:rsidP="00B033CB">
      <w:pPr>
        <w:widowControl w:val="0"/>
        <w:spacing w:after="0" w:line="480" w:lineRule="auto"/>
        <w:ind w:firstLine="426"/>
        <w:jc w:val="both"/>
        <w:rPr>
          <w:rFonts w:ascii="Times New Roman" w:eastAsia="Calibri" w:hAnsi="Times New Roman" w:cs="David"/>
          <w:b/>
          <w:bCs/>
          <w:sz w:val="24"/>
          <w:szCs w:val="24"/>
          <w:rtl/>
        </w:rPr>
      </w:pPr>
      <w:r w:rsidRPr="008648E0">
        <w:rPr>
          <w:rFonts w:ascii="Times New Roman" w:eastAsia="Calibri" w:hAnsi="Times New Roman" w:cs="David"/>
          <w:b/>
          <w:bCs/>
          <w:sz w:val="24"/>
          <w:szCs w:val="24"/>
        </w:rPr>
        <w:t xml:space="preserve">D. From War to </w:t>
      </w:r>
      <w:r w:rsidR="008648E0" w:rsidRPr="008648E0">
        <w:rPr>
          <w:rFonts w:ascii="Times New Roman" w:eastAsia="Calibri" w:hAnsi="Times New Roman" w:cs="David"/>
          <w:b/>
          <w:bCs/>
          <w:sz w:val="24"/>
          <w:szCs w:val="24"/>
        </w:rPr>
        <w:t xml:space="preserve">Enthronement </w:t>
      </w:r>
      <w:r w:rsidR="0056499B">
        <w:rPr>
          <w:rFonts w:ascii="Times New Roman" w:eastAsia="Calibri" w:hAnsi="Times New Roman" w:cs="David"/>
          <w:b/>
          <w:bCs/>
          <w:sz w:val="24"/>
          <w:szCs w:val="24"/>
        </w:rPr>
        <w:t>to</w:t>
      </w:r>
      <w:r w:rsidR="008648E0" w:rsidRPr="008648E0">
        <w:rPr>
          <w:rFonts w:ascii="Times New Roman" w:eastAsia="Calibri" w:hAnsi="Times New Roman" w:cs="David"/>
          <w:b/>
          <w:bCs/>
          <w:sz w:val="24"/>
          <w:szCs w:val="24"/>
        </w:rPr>
        <w:t xml:space="preserve"> </w:t>
      </w:r>
      <w:r w:rsidR="00F93349">
        <w:rPr>
          <w:rFonts w:ascii="Times New Roman" w:eastAsia="Calibri" w:hAnsi="Times New Roman" w:cs="David"/>
          <w:b/>
          <w:bCs/>
          <w:sz w:val="24"/>
          <w:szCs w:val="24"/>
        </w:rPr>
        <w:t>Building a Temple</w:t>
      </w:r>
    </w:p>
    <w:p w14:paraId="557AD2A7" w14:textId="0F7082A6" w:rsidR="008648E0" w:rsidRDefault="008648E0">
      <w:pPr>
        <w:widowControl w:val="0"/>
        <w:spacing w:after="0" w:line="480" w:lineRule="auto"/>
        <w:jc w:val="both"/>
        <w:rPr>
          <w:rFonts w:ascii="Times New Roman" w:eastAsia="Calibri" w:hAnsi="Times New Roman" w:cs="David"/>
          <w:sz w:val="24"/>
          <w:szCs w:val="24"/>
        </w:rPr>
      </w:pPr>
      <w:r w:rsidRPr="008648E0">
        <w:rPr>
          <w:rFonts w:ascii="Times New Roman" w:eastAsia="Calibri" w:hAnsi="Times New Roman" w:cs="David"/>
          <w:sz w:val="24"/>
          <w:szCs w:val="24"/>
        </w:rPr>
        <w:t>In light of this,</w:t>
      </w:r>
      <w:r>
        <w:rPr>
          <w:rFonts w:ascii="Times New Roman" w:eastAsia="Calibri" w:hAnsi="Times New Roman" w:cs="David"/>
          <w:sz w:val="24"/>
          <w:szCs w:val="24"/>
        </w:rPr>
        <w:t xml:space="preserve"> we </w:t>
      </w:r>
      <w:r w:rsidR="0056499B">
        <w:rPr>
          <w:rFonts w:ascii="Times New Roman" w:eastAsia="Calibri" w:hAnsi="Times New Roman" w:cs="David"/>
          <w:sz w:val="24"/>
          <w:szCs w:val="24"/>
        </w:rPr>
        <w:t>may ask</w:t>
      </w:r>
      <w:r>
        <w:rPr>
          <w:rFonts w:ascii="Times New Roman" w:eastAsia="Calibri" w:hAnsi="Times New Roman" w:cs="David"/>
          <w:sz w:val="24"/>
          <w:szCs w:val="24"/>
        </w:rPr>
        <w:t xml:space="preserve"> </w:t>
      </w:r>
      <w:r w:rsidR="0056499B">
        <w:rPr>
          <w:rFonts w:ascii="Times New Roman" w:eastAsia="Calibri" w:hAnsi="Times New Roman" w:cs="David"/>
          <w:sz w:val="24"/>
          <w:szCs w:val="24"/>
        </w:rPr>
        <w:t xml:space="preserve">carefully </w:t>
      </w:r>
      <w:r>
        <w:rPr>
          <w:rFonts w:ascii="Times New Roman" w:eastAsia="Calibri" w:hAnsi="Times New Roman" w:cs="David"/>
          <w:sz w:val="24"/>
          <w:szCs w:val="24"/>
        </w:rPr>
        <w:t xml:space="preserve">whether </w:t>
      </w:r>
      <w:r w:rsidR="0056499B">
        <w:rPr>
          <w:rFonts w:ascii="Times New Roman" w:eastAsia="Calibri" w:hAnsi="Times New Roman" w:cs="David"/>
          <w:sz w:val="24"/>
          <w:szCs w:val="24"/>
        </w:rPr>
        <w:t>there was</w:t>
      </w:r>
      <w:r w:rsidRPr="008648E0">
        <w:rPr>
          <w:rFonts w:ascii="Times New Roman" w:eastAsia="Calibri" w:hAnsi="Times New Roman" w:cs="David"/>
          <w:sz w:val="24"/>
          <w:szCs w:val="24"/>
        </w:rPr>
        <w:t xml:space="preserve"> </w:t>
      </w:r>
      <w:r w:rsidR="0056499B">
        <w:rPr>
          <w:rFonts w:ascii="Times New Roman" w:eastAsia="Calibri" w:hAnsi="Times New Roman" w:cs="David"/>
          <w:sz w:val="24"/>
          <w:szCs w:val="24"/>
        </w:rPr>
        <w:t>an old</w:t>
      </w:r>
      <w:r w:rsidR="0056499B" w:rsidRPr="008648E0">
        <w:rPr>
          <w:rFonts w:ascii="Times New Roman" w:eastAsia="Calibri" w:hAnsi="Times New Roman" w:cs="David"/>
          <w:sz w:val="24"/>
          <w:szCs w:val="24"/>
        </w:rPr>
        <w:t xml:space="preserve"> </w:t>
      </w:r>
      <w:r w:rsidRPr="008648E0">
        <w:rPr>
          <w:rFonts w:ascii="Times New Roman" w:eastAsia="Calibri" w:hAnsi="Times New Roman" w:cs="David"/>
          <w:sz w:val="24"/>
          <w:szCs w:val="24"/>
        </w:rPr>
        <w:t>sequence</w:t>
      </w:r>
      <w:r w:rsidR="0056499B">
        <w:rPr>
          <w:rFonts w:ascii="Times New Roman" w:eastAsia="Calibri" w:hAnsi="Times New Roman" w:cs="David"/>
          <w:sz w:val="24"/>
          <w:szCs w:val="24"/>
        </w:rPr>
        <w:t xml:space="preserve"> of</w:t>
      </w:r>
      <w:r w:rsidRPr="008648E0">
        <w:rPr>
          <w:rFonts w:ascii="Times New Roman" w:eastAsia="Calibri" w:hAnsi="Times New Roman" w:cs="David"/>
          <w:sz w:val="24"/>
          <w:szCs w:val="24"/>
        </w:rPr>
        <w:t xml:space="preserve"> </w:t>
      </w:r>
      <w:bookmarkStart w:id="133" w:name="_Hlk62671047"/>
      <w:proofErr w:type="spellStart"/>
      <w:r w:rsidR="00B01AE8" w:rsidRPr="000202B3">
        <w:rPr>
          <w:rFonts w:ascii="Times New Roman" w:eastAsia="Calibri" w:hAnsi="Times New Roman" w:cs="David" w:hint="cs"/>
          <w:i/>
          <w:iCs/>
          <w:sz w:val="24"/>
          <w:szCs w:val="24"/>
        </w:rPr>
        <w:t>Enūma</w:t>
      </w:r>
      <w:proofErr w:type="spellEnd"/>
      <w:r w:rsidR="00B01AE8" w:rsidRPr="000202B3">
        <w:rPr>
          <w:rFonts w:ascii="Times New Roman" w:eastAsia="Calibri" w:hAnsi="Times New Roman" w:cs="David" w:hint="cs"/>
          <w:i/>
          <w:iCs/>
          <w:sz w:val="24"/>
          <w:szCs w:val="24"/>
        </w:rPr>
        <w:t xml:space="preserve"> </w:t>
      </w:r>
      <w:proofErr w:type="spellStart"/>
      <w:r w:rsidR="00B01AE8" w:rsidRPr="000202B3">
        <w:rPr>
          <w:rFonts w:ascii="Times New Roman" w:eastAsia="Calibri" w:hAnsi="Times New Roman" w:cs="David" w:hint="cs"/>
          <w:i/>
          <w:iCs/>
          <w:sz w:val="24"/>
          <w:szCs w:val="24"/>
        </w:rPr>
        <w:t>Eliš</w:t>
      </w:r>
      <w:proofErr w:type="spellEnd"/>
      <w:r w:rsidR="00B01AE8" w:rsidRPr="008648E0">
        <w:rPr>
          <w:rFonts w:ascii="Times New Roman" w:eastAsia="Calibri" w:hAnsi="Times New Roman" w:cs="David"/>
          <w:sz w:val="24"/>
          <w:szCs w:val="24"/>
        </w:rPr>
        <w:t xml:space="preserve"> </w:t>
      </w:r>
      <w:bookmarkEnd w:id="133"/>
      <w:r w:rsidRPr="008648E0">
        <w:rPr>
          <w:rFonts w:ascii="Times New Roman" w:eastAsia="Calibri" w:hAnsi="Times New Roman" w:cs="David"/>
          <w:sz w:val="24"/>
          <w:szCs w:val="24"/>
        </w:rPr>
        <w:t>that did not include the cosmogony and the anthropogony</w:t>
      </w:r>
      <w:r w:rsidR="006657DC">
        <w:rPr>
          <w:rFonts w:ascii="Times New Roman" w:eastAsia="Calibri" w:hAnsi="Times New Roman" w:cs="David"/>
          <w:sz w:val="24"/>
          <w:szCs w:val="24"/>
        </w:rPr>
        <w:t>.</w:t>
      </w:r>
      <w:r w:rsidR="00B01AE8">
        <w:rPr>
          <w:rFonts w:ascii="Times New Roman" w:eastAsia="Calibri" w:hAnsi="Times New Roman" w:cs="David"/>
          <w:sz w:val="24"/>
          <w:szCs w:val="24"/>
        </w:rPr>
        <w:t xml:space="preserve"> Examination of </w:t>
      </w:r>
      <w:r w:rsidR="004929C2">
        <w:rPr>
          <w:rFonts w:ascii="Times New Roman" w:eastAsia="Calibri" w:hAnsi="Times New Roman" w:cs="David"/>
          <w:sz w:val="24"/>
          <w:szCs w:val="24"/>
        </w:rPr>
        <w:t>the</w:t>
      </w:r>
      <w:r w:rsidR="00B01AE8">
        <w:rPr>
          <w:rFonts w:ascii="Times New Roman" w:eastAsia="Calibri" w:hAnsi="Times New Roman" w:cs="David"/>
          <w:sz w:val="24"/>
          <w:szCs w:val="24"/>
        </w:rPr>
        <w:t xml:space="preserve"> various manuscripts</w:t>
      </w:r>
      <w:r w:rsidR="004929C2">
        <w:rPr>
          <w:rFonts w:ascii="Times New Roman" w:eastAsia="Calibri" w:hAnsi="Times New Roman" w:cs="David"/>
          <w:sz w:val="24"/>
          <w:szCs w:val="24"/>
        </w:rPr>
        <w:t xml:space="preserve"> of </w:t>
      </w:r>
      <w:proofErr w:type="spellStart"/>
      <w:r w:rsidR="004929C2" w:rsidRPr="000202B3">
        <w:rPr>
          <w:rFonts w:ascii="Times New Roman" w:eastAsia="Calibri" w:hAnsi="Times New Roman" w:cs="David" w:hint="cs"/>
          <w:i/>
          <w:iCs/>
          <w:sz w:val="24"/>
          <w:szCs w:val="24"/>
        </w:rPr>
        <w:t>Enūma</w:t>
      </w:r>
      <w:proofErr w:type="spellEnd"/>
      <w:r w:rsidR="004929C2" w:rsidRPr="000202B3">
        <w:rPr>
          <w:rFonts w:ascii="Times New Roman" w:eastAsia="Calibri" w:hAnsi="Times New Roman" w:cs="David" w:hint="cs"/>
          <w:i/>
          <w:iCs/>
          <w:sz w:val="24"/>
          <w:szCs w:val="24"/>
        </w:rPr>
        <w:t xml:space="preserve"> </w:t>
      </w:r>
      <w:proofErr w:type="spellStart"/>
      <w:r w:rsidR="004929C2" w:rsidRPr="000202B3">
        <w:rPr>
          <w:rFonts w:ascii="Times New Roman" w:eastAsia="Calibri" w:hAnsi="Times New Roman" w:cs="David" w:hint="cs"/>
          <w:i/>
          <w:iCs/>
          <w:sz w:val="24"/>
          <w:szCs w:val="24"/>
        </w:rPr>
        <w:t>Eliš</w:t>
      </w:r>
      <w:proofErr w:type="spellEnd"/>
      <w:r w:rsidR="004929C2">
        <w:rPr>
          <w:rFonts w:ascii="Times New Roman" w:eastAsia="Calibri" w:hAnsi="Times New Roman" w:cs="David"/>
          <w:sz w:val="24"/>
          <w:szCs w:val="24"/>
        </w:rPr>
        <w:t xml:space="preserve"> </w:t>
      </w:r>
      <w:r w:rsidR="00B01AE8">
        <w:rPr>
          <w:rFonts w:ascii="Times New Roman" w:eastAsia="Calibri" w:hAnsi="Times New Roman" w:cs="David"/>
          <w:sz w:val="24"/>
          <w:szCs w:val="24"/>
        </w:rPr>
        <w:t xml:space="preserve">cannot provide </w:t>
      </w:r>
      <w:r w:rsidR="004929C2">
        <w:rPr>
          <w:rFonts w:ascii="Times New Roman" w:eastAsia="Calibri" w:hAnsi="Times New Roman" w:cs="David"/>
          <w:sz w:val="24"/>
          <w:szCs w:val="24"/>
        </w:rPr>
        <w:t xml:space="preserve">any </w:t>
      </w:r>
      <w:r w:rsidR="00B01AE8">
        <w:rPr>
          <w:rFonts w:ascii="Times New Roman" w:eastAsia="Calibri" w:hAnsi="Times New Roman" w:cs="David"/>
          <w:sz w:val="24"/>
          <w:szCs w:val="24"/>
        </w:rPr>
        <w:t xml:space="preserve">assistance, as they are all </w:t>
      </w:r>
      <w:r>
        <w:rPr>
          <w:rFonts w:ascii="Times New Roman" w:eastAsia="Calibri" w:hAnsi="Times New Roman" w:cs="David"/>
          <w:sz w:val="24"/>
          <w:szCs w:val="24"/>
        </w:rPr>
        <w:t xml:space="preserve">very close to one another, </w:t>
      </w:r>
      <w:r w:rsidR="00B01AE8">
        <w:rPr>
          <w:rFonts w:ascii="Times New Roman" w:eastAsia="Calibri" w:hAnsi="Times New Roman" w:cs="David"/>
          <w:sz w:val="24"/>
          <w:szCs w:val="24"/>
        </w:rPr>
        <w:t xml:space="preserve">suggesting they were </w:t>
      </w:r>
      <w:r w:rsidR="004929C2">
        <w:rPr>
          <w:rFonts w:ascii="Times New Roman" w:eastAsia="Calibri" w:hAnsi="Times New Roman" w:cs="David"/>
          <w:sz w:val="24"/>
          <w:szCs w:val="24"/>
        </w:rPr>
        <w:t>developed from</w:t>
      </w:r>
      <w:r>
        <w:rPr>
          <w:rFonts w:ascii="Times New Roman" w:eastAsia="Calibri" w:hAnsi="Times New Roman" w:cs="David"/>
          <w:sz w:val="24"/>
          <w:szCs w:val="24"/>
        </w:rPr>
        <w:t xml:space="preserve"> a single textual prototype.</w:t>
      </w:r>
      <w:r>
        <w:rPr>
          <w:rStyle w:val="FootnoteReference"/>
          <w:rFonts w:ascii="Times New Roman" w:eastAsia="Calibri" w:hAnsi="Times New Roman" w:cs="David"/>
          <w:sz w:val="24"/>
          <w:szCs w:val="24"/>
        </w:rPr>
        <w:footnoteReference w:id="24"/>
      </w:r>
      <w:r>
        <w:rPr>
          <w:rFonts w:ascii="Times New Roman" w:eastAsia="Calibri" w:hAnsi="Times New Roman" w:cs="David"/>
          <w:sz w:val="24"/>
          <w:szCs w:val="24"/>
        </w:rPr>
        <w:t xml:space="preserve"> Moreover, in all </w:t>
      </w:r>
      <w:r w:rsidR="0040453A">
        <w:rPr>
          <w:rFonts w:ascii="Times New Roman" w:eastAsia="Calibri" w:hAnsi="Times New Roman" w:cs="David"/>
          <w:sz w:val="24"/>
          <w:szCs w:val="24"/>
        </w:rPr>
        <w:t xml:space="preserve">the </w:t>
      </w:r>
      <w:r>
        <w:rPr>
          <w:rFonts w:ascii="Times New Roman" w:eastAsia="Calibri" w:hAnsi="Times New Roman" w:cs="David"/>
          <w:sz w:val="24"/>
          <w:szCs w:val="24"/>
        </w:rPr>
        <w:t xml:space="preserve">vast Mesopotamian literature that precedes </w:t>
      </w:r>
      <w:proofErr w:type="spellStart"/>
      <w:r w:rsidRPr="008648E0">
        <w:rPr>
          <w:rFonts w:ascii="Times New Roman" w:eastAsia="Calibri" w:hAnsi="Times New Roman" w:cs="David" w:hint="cs"/>
          <w:i/>
          <w:iCs/>
          <w:sz w:val="24"/>
          <w:szCs w:val="24"/>
        </w:rPr>
        <w:t>Enūma</w:t>
      </w:r>
      <w:proofErr w:type="spellEnd"/>
      <w:r w:rsidRPr="008648E0">
        <w:rPr>
          <w:rFonts w:ascii="Times New Roman" w:eastAsia="Calibri" w:hAnsi="Times New Roman" w:cs="David" w:hint="cs"/>
          <w:i/>
          <w:iCs/>
          <w:sz w:val="24"/>
          <w:szCs w:val="24"/>
        </w:rPr>
        <w:t xml:space="preserve"> </w:t>
      </w:r>
      <w:proofErr w:type="spellStart"/>
      <w:r w:rsidRPr="008648E0">
        <w:rPr>
          <w:rFonts w:ascii="Times New Roman" w:eastAsia="Calibri" w:hAnsi="Times New Roman" w:cs="David" w:hint="cs"/>
          <w:i/>
          <w:iCs/>
          <w:sz w:val="24"/>
          <w:szCs w:val="24"/>
        </w:rPr>
        <w:t>Eliš</w:t>
      </w:r>
      <w:proofErr w:type="spellEnd"/>
      <w:r w:rsidR="004929C2">
        <w:rPr>
          <w:rFonts w:ascii="Times New Roman" w:eastAsia="Calibri" w:hAnsi="Times New Roman" w:cs="David"/>
          <w:sz w:val="24"/>
          <w:szCs w:val="24"/>
        </w:rPr>
        <w:t>,</w:t>
      </w:r>
      <w:r>
        <w:rPr>
          <w:rFonts w:ascii="Times New Roman" w:eastAsia="Calibri" w:hAnsi="Times New Roman" w:cs="David"/>
          <w:sz w:val="24"/>
          <w:szCs w:val="24"/>
        </w:rPr>
        <w:t xml:space="preserve"> no such </w:t>
      </w:r>
      <w:r w:rsidR="0088033B">
        <w:rPr>
          <w:rFonts w:ascii="Times New Roman" w:eastAsia="Calibri" w:hAnsi="Times New Roman" w:cs="David"/>
          <w:sz w:val="24"/>
          <w:szCs w:val="24"/>
        </w:rPr>
        <w:t>pattern</w:t>
      </w:r>
      <w:r w:rsidR="004929C2">
        <w:rPr>
          <w:rFonts w:ascii="Times New Roman" w:eastAsia="Calibri" w:hAnsi="Times New Roman" w:cs="David"/>
          <w:sz w:val="24"/>
          <w:szCs w:val="24"/>
        </w:rPr>
        <w:t>,</w:t>
      </w:r>
      <w:r>
        <w:rPr>
          <w:rFonts w:ascii="Times New Roman" w:eastAsia="Calibri" w:hAnsi="Times New Roman" w:cs="David"/>
          <w:sz w:val="24"/>
          <w:szCs w:val="24"/>
        </w:rPr>
        <w:t xml:space="preserve"> </w:t>
      </w:r>
      <w:r w:rsidR="004929C2">
        <w:rPr>
          <w:rFonts w:ascii="Times New Roman" w:eastAsia="Calibri" w:hAnsi="Times New Roman" w:cs="David"/>
          <w:sz w:val="24"/>
          <w:szCs w:val="24"/>
        </w:rPr>
        <w:t>i.e., war</w:t>
      </w:r>
      <w:r w:rsidR="00051FF3">
        <w:rPr>
          <w:rFonts w:ascii="Times New Roman" w:eastAsia="Calibri" w:hAnsi="Times New Roman" w:cs="David"/>
          <w:sz w:val="24"/>
          <w:szCs w:val="24"/>
        </w:rPr>
        <w:t xml:space="preserve"> </w:t>
      </w:r>
      <w:r w:rsidR="000D49D5">
        <w:rPr>
          <w:rFonts w:ascii="Times New Roman" w:eastAsia="Calibri" w:hAnsi="Times New Roman" w:cs="David"/>
          <w:sz w:val="24"/>
          <w:szCs w:val="24"/>
        </w:rPr>
        <w:t>–</w:t>
      </w:r>
      <w:r w:rsidR="00051FF3">
        <w:rPr>
          <w:rFonts w:ascii="Times New Roman" w:eastAsia="Calibri" w:hAnsi="Times New Roman" w:cs="David"/>
          <w:sz w:val="24"/>
          <w:szCs w:val="24"/>
        </w:rPr>
        <w:t xml:space="preserve"> </w:t>
      </w:r>
      <w:r w:rsidR="004929C2">
        <w:rPr>
          <w:rFonts w:ascii="Times New Roman" w:eastAsia="Calibri" w:hAnsi="Times New Roman" w:cs="David"/>
          <w:sz w:val="24"/>
          <w:szCs w:val="24"/>
        </w:rPr>
        <w:t>enthronement</w:t>
      </w:r>
      <w:r w:rsidR="00051FF3">
        <w:rPr>
          <w:rFonts w:ascii="Times New Roman" w:eastAsia="Calibri" w:hAnsi="Times New Roman" w:cs="David"/>
          <w:sz w:val="24"/>
          <w:szCs w:val="24"/>
        </w:rPr>
        <w:t xml:space="preserve"> </w:t>
      </w:r>
      <w:r w:rsidR="000D49D5">
        <w:rPr>
          <w:rFonts w:ascii="Times New Roman" w:eastAsia="Calibri" w:hAnsi="Times New Roman" w:cs="David"/>
          <w:sz w:val="24"/>
          <w:szCs w:val="24"/>
        </w:rPr>
        <w:t>–</w:t>
      </w:r>
      <w:r w:rsidR="00051FF3">
        <w:rPr>
          <w:rFonts w:ascii="Times New Roman" w:eastAsia="Calibri" w:hAnsi="Times New Roman" w:cs="David"/>
          <w:sz w:val="24"/>
          <w:szCs w:val="24"/>
        </w:rPr>
        <w:t xml:space="preserve"> </w:t>
      </w:r>
      <w:r w:rsidR="004929C2">
        <w:rPr>
          <w:rFonts w:ascii="Times New Roman" w:eastAsia="Calibri" w:hAnsi="Times New Roman" w:cs="David"/>
          <w:sz w:val="24"/>
          <w:szCs w:val="24"/>
        </w:rPr>
        <w:t xml:space="preserve">building a temple, </w:t>
      </w:r>
      <w:r w:rsidR="002641C2">
        <w:rPr>
          <w:rFonts w:ascii="Times New Roman" w:eastAsia="Calibri" w:hAnsi="Times New Roman" w:cs="David"/>
          <w:sz w:val="24"/>
          <w:szCs w:val="24"/>
        </w:rPr>
        <w:t xml:space="preserve">like </w:t>
      </w:r>
      <w:r w:rsidR="004929C2">
        <w:rPr>
          <w:rFonts w:ascii="Times New Roman" w:eastAsia="Calibri" w:hAnsi="Times New Roman" w:cs="David"/>
          <w:sz w:val="24"/>
          <w:szCs w:val="24"/>
        </w:rPr>
        <w:t xml:space="preserve">the presumed sequence of </w:t>
      </w:r>
      <w:proofErr w:type="spellStart"/>
      <w:r w:rsidR="004929C2" w:rsidRPr="008648E0">
        <w:rPr>
          <w:rFonts w:ascii="Times New Roman" w:eastAsia="Calibri" w:hAnsi="Times New Roman" w:cs="David" w:hint="cs"/>
          <w:i/>
          <w:iCs/>
          <w:sz w:val="24"/>
          <w:szCs w:val="24"/>
        </w:rPr>
        <w:t>Enūma</w:t>
      </w:r>
      <w:proofErr w:type="spellEnd"/>
      <w:r w:rsidR="004929C2" w:rsidRPr="008648E0">
        <w:rPr>
          <w:rFonts w:ascii="Times New Roman" w:eastAsia="Calibri" w:hAnsi="Times New Roman" w:cs="David" w:hint="cs"/>
          <w:i/>
          <w:iCs/>
          <w:sz w:val="24"/>
          <w:szCs w:val="24"/>
        </w:rPr>
        <w:t xml:space="preserve"> </w:t>
      </w:r>
      <w:proofErr w:type="spellStart"/>
      <w:r w:rsidR="004929C2" w:rsidRPr="008648E0">
        <w:rPr>
          <w:rFonts w:ascii="Times New Roman" w:eastAsia="Calibri" w:hAnsi="Times New Roman" w:cs="David" w:hint="cs"/>
          <w:i/>
          <w:iCs/>
          <w:sz w:val="24"/>
          <w:szCs w:val="24"/>
        </w:rPr>
        <w:t>Eliš</w:t>
      </w:r>
      <w:proofErr w:type="spellEnd"/>
      <w:r w:rsidR="004929C2">
        <w:rPr>
          <w:rFonts w:ascii="Times New Roman" w:eastAsia="Calibri" w:hAnsi="Times New Roman" w:cs="David"/>
          <w:i/>
          <w:iCs/>
          <w:sz w:val="24"/>
          <w:szCs w:val="24"/>
        </w:rPr>
        <w:t xml:space="preserve"> </w:t>
      </w:r>
      <w:r w:rsidR="004929C2">
        <w:rPr>
          <w:rFonts w:ascii="Times New Roman" w:eastAsia="Calibri" w:hAnsi="Times New Roman" w:cs="David"/>
          <w:sz w:val="24"/>
          <w:szCs w:val="24"/>
        </w:rPr>
        <w:t>without the cosmogony and the anthropogony,</w:t>
      </w:r>
      <w:r w:rsidR="004929C2" w:rsidDel="00B01AE8">
        <w:rPr>
          <w:rFonts w:ascii="Times New Roman" w:eastAsia="Calibri" w:hAnsi="Times New Roman" w:cs="David"/>
          <w:sz w:val="24"/>
          <w:szCs w:val="24"/>
        </w:rPr>
        <w:t xml:space="preserve"> </w:t>
      </w:r>
      <w:r w:rsidR="00705E81">
        <w:rPr>
          <w:rFonts w:ascii="Times New Roman" w:eastAsia="Calibri" w:hAnsi="Times New Roman" w:cs="David"/>
          <w:sz w:val="24"/>
          <w:szCs w:val="24"/>
        </w:rPr>
        <w:t>has been</w:t>
      </w:r>
      <w:r>
        <w:rPr>
          <w:rFonts w:ascii="Times New Roman" w:eastAsia="Calibri" w:hAnsi="Times New Roman" w:cs="David"/>
          <w:sz w:val="24"/>
          <w:szCs w:val="24"/>
        </w:rPr>
        <w:t xml:space="preserve"> found.</w:t>
      </w:r>
    </w:p>
    <w:p w14:paraId="18AB58F7" w14:textId="2526F0B7" w:rsidR="005E2523" w:rsidRDefault="0059759C">
      <w:pPr>
        <w:widowControl w:val="0"/>
        <w:spacing w:after="0" w:line="480" w:lineRule="auto"/>
        <w:jc w:val="both"/>
        <w:rPr>
          <w:rFonts w:ascii="Times New Roman" w:eastAsia="Calibri" w:hAnsi="Times New Roman" w:cs="David"/>
          <w:i/>
          <w:iCs/>
          <w:sz w:val="24"/>
          <w:szCs w:val="24"/>
        </w:rPr>
      </w:pPr>
      <w:r>
        <w:rPr>
          <w:rFonts w:ascii="Times New Roman" w:eastAsia="Calibri" w:hAnsi="Times New Roman" w:cs="David"/>
          <w:sz w:val="24"/>
          <w:szCs w:val="24"/>
        </w:rPr>
        <w:lastRenderedPageBreak/>
        <w:tab/>
      </w:r>
      <w:r w:rsidR="003553DA">
        <w:rPr>
          <w:rFonts w:ascii="Times New Roman" w:eastAsia="Calibri" w:hAnsi="Times New Roman" w:cs="David"/>
          <w:sz w:val="24"/>
          <w:szCs w:val="24"/>
        </w:rPr>
        <w:t>T</w:t>
      </w:r>
      <w:r>
        <w:rPr>
          <w:rFonts w:ascii="Times New Roman" w:eastAsia="Calibri" w:hAnsi="Times New Roman" w:cs="David"/>
          <w:sz w:val="24"/>
          <w:szCs w:val="24"/>
        </w:rPr>
        <w:t xml:space="preserve">he </w:t>
      </w:r>
      <w:r w:rsidR="003553DA">
        <w:rPr>
          <w:rFonts w:ascii="Times New Roman" w:eastAsia="Calibri" w:hAnsi="Times New Roman" w:cs="David"/>
          <w:sz w:val="24"/>
          <w:szCs w:val="24"/>
        </w:rPr>
        <w:t xml:space="preserve">traditions relating to the </w:t>
      </w:r>
      <w:r w:rsidR="00051FF3">
        <w:rPr>
          <w:rFonts w:ascii="Times New Roman" w:eastAsia="Calibri" w:hAnsi="Times New Roman" w:cs="David"/>
          <w:sz w:val="24"/>
          <w:szCs w:val="24"/>
        </w:rPr>
        <w:t>god Ninurta</w:t>
      </w:r>
      <w:r w:rsidR="0080478F">
        <w:rPr>
          <w:rFonts w:ascii="Times New Roman" w:eastAsia="Calibri" w:hAnsi="Times New Roman" w:cs="David"/>
          <w:sz w:val="24"/>
          <w:szCs w:val="24"/>
        </w:rPr>
        <w:t>, for example, wh</w:t>
      </w:r>
      <w:r w:rsidR="0040453A">
        <w:rPr>
          <w:rFonts w:ascii="Times New Roman" w:eastAsia="Calibri" w:hAnsi="Times New Roman" w:cs="David"/>
          <w:sz w:val="24"/>
          <w:szCs w:val="24"/>
        </w:rPr>
        <w:t>ich exerted considerable</w:t>
      </w:r>
      <w:r w:rsidR="0080478F">
        <w:rPr>
          <w:rFonts w:ascii="Times New Roman" w:eastAsia="Calibri" w:hAnsi="Times New Roman" w:cs="David"/>
          <w:sz w:val="24"/>
          <w:szCs w:val="24"/>
        </w:rPr>
        <w:t xml:space="preserve"> influence </w:t>
      </w:r>
      <w:r w:rsidR="0040453A">
        <w:rPr>
          <w:rFonts w:ascii="Times New Roman" w:eastAsia="Calibri" w:hAnsi="Times New Roman" w:cs="David"/>
          <w:sz w:val="24"/>
          <w:szCs w:val="24"/>
        </w:rPr>
        <w:t xml:space="preserve">upon </w:t>
      </w:r>
      <w:r w:rsidR="0080478F">
        <w:rPr>
          <w:rFonts w:ascii="Times New Roman" w:eastAsia="Calibri" w:hAnsi="Times New Roman" w:cs="David"/>
          <w:sz w:val="24"/>
          <w:szCs w:val="24"/>
        </w:rPr>
        <w:t xml:space="preserve">the combat account </w:t>
      </w:r>
      <w:r w:rsidR="0088033B">
        <w:rPr>
          <w:rFonts w:ascii="Times New Roman" w:eastAsia="Calibri" w:hAnsi="Times New Roman" w:cs="David"/>
          <w:sz w:val="24"/>
          <w:szCs w:val="24"/>
        </w:rPr>
        <w:t xml:space="preserve">of </w:t>
      </w:r>
      <w:proofErr w:type="spellStart"/>
      <w:r w:rsidRPr="008648E0">
        <w:rPr>
          <w:rFonts w:ascii="Times New Roman" w:eastAsia="Calibri" w:hAnsi="Times New Roman" w:cs="David" w:hint="cs"/>
          <w:i/>
          <w:iCs/>
          <w:sz w:val="24"/>
          <w:szCs w:val="24"/>
        </w:rPr>
        <w:t>Enūma</w:t>
      </w:r>
      <w:proofErr w:type="spellEnd"/>
      <w:r w:rsidRPr="008648E0">
        <w:rPr>
          <w:rFonts w:ascii="Times New Roman" w:eastAsia="Calibri" w:hAnsi="Times New Roman" w:cs="David" w:hint="cs"/>
          <w:i/>
          <w:iCs/>
          <w:sz w:val="24"/>
          <w:szCs w:val="24"/>
        </w:rPr>
        <w:t xml:space="preserve"> </w:t>
      </w:r>
      <w:proofErr w:type="spellStart"/>
      <w:r w:rsidRPr="008648E0">
        <w:rPr>
          <w:rFonts w:ascii="Times New Roman" w:eastAsia="Calibri" w:hAnsi="Times New Roman" w:cs="David" w:hint="cs"/>
          <w:i/>
          <w:iCs/>
          <w:sz w:val="24"/>
          <w:szCs w:val="24"/>
        </w:rPr>
        <w:t>Eliš</w:t>
      </w:r>
      <w:proofErr w:type="spellEnd"/>
      <w:r>
        <w:rPr>
          <w:rFonts w:ascii="Times New Roman" w:eastAsia="Calibri" w:hAnsi="Times New Roman" w:cs="David"/>
          <w:sz w:val="24"/>
          <w:szCs w:val="24"/>
        </w:rPr>
        <w:t>,</w:t>
      </w:r>
      <w:r w:rsidRPr="0059759C">
        <w:rPr>
          <w:rFonts w:ascii="Times New Roman" w:eastAsia="Calibri" w:hAnsi="Times New Roman" w:cs="David"/>
          <w:sz w:val="24"/>
          <w:szCs w:val="24"/>
        </w:rPr>
        <w:t xml:space="preserve"> </w:t>
      </w:r>
      <w:r w:rsidR="00E32020">
        <w:rPr>
          <w:rFonts w:ascii="Times New Roman" w:eastAsia="Calibri" w:hAnsi="Times New Roman" w:cs="David"/>
          <w:sz w:val="24"/>
          <w:szCs w:val="24"/>
        </w:rPr>
        <w:t>do not</w:t>
      </w:r>
      <w:r w:rsidR="003553DA">
        <w:rPr>
          <w:rFonts w:ascii="Times New Roman" w:eastAsia="Calibri" w:hAnsi="Times New Roman" w:cs="David"/>
          <w:sz w:val="24"/>
          <w:szCs w:val="24"/>
        </w:rPr>
        <w:t xml:space="preserve"> </w:t>
      </w:r>
      <w:r w:rsidR="0088033B">
        <w:rPr>
          <w:rFonts w:ascii="Times New Roman" w:eastAsia="Calibri" w:hAnsi="Times New Roman" w:cs="David"/>
          <w:sz w:val="24"/>
          <w:szCs w:val="24"/>
        </w:rPr>
        <w:t xml:space="preserve">relate to </w:t>
      </w:r>
      <w:r w:rsidR="003553DA">
        <w:rPr>
          <w:rFonts w:ascii="Times New Roman" w:eastAsia="Calibri" w:hAnsi="Times New Roman" w:cs="David"/>
          <w:sz w:val="24"/>
          <w:szCs w:val="24"/>
        </w:rPr>
        <w:t xml:space="preserve">his </w:t>
      </w:r>
      <w:r w:rsidRPr="0059759C">
        <w:rPr>
          <w:rFonts w:ascii="Times New Roman" w:eastAsia="Calibri" w:hAnsi="Times New Roman" w:cs="David"/>
          <w:sz w:val="24"/>
          <w:szCs w:val="24"/>
        </w:rPr>
        <w:t>enthron</w:t>
      </w:r>
      <w:r w:rsidR="003553DA">
        <w:rPr>
          <w:rFonts w:ascii="Times New Roman" w:eastAsia="Calibri" w:hAnsi="Times New Roman" w:cs="David"/>
          <w:sz w:val="24"/>
          <w:szCs w:val="24"/>
        </w:rPr>
        <w:t>ement</w:t>
      </w:r>
      <w:r w:rsidRPr="0059759C">
        <w:rPr>
          <w:rFonts w:ascii="Times New Roman" w:eastAsia="Calibri" w:hAnsi="Times New Roman" w:cs="David"/>
          <w:sz w:val="24"/>
          <w:szCs w:val="24"/>
        </w:rPr>
        <w:t xml:space="preserve"> by the gods at the end of his wars. </w:t>
      </w:r>
      <w:r w:rsidR="003553DA">
        <w:rPr>
          <w:rFonts w:ascii="Times New Roman" w:eastAsia="Calibri" w:hAnsi="Times New Roman" w:cs="David"/>
          <w:sz w:val="24"/>
          <w:szCs w:val="24"/>
        </w:rPr>
        <w:t>On the contrary, a</w:t>
      </w:r>
      <w:r w:rsidR="003553DA" w:rsidRPr="0059759C">
        <w:rPr>
          <w:rFonts w:ascii="Times New Roman" w:eastAsia="Calibri" w:hAnsi="Times New Roman" w:cs="David"/>
          <w:sz w:val="24"/>
          <w:szCs w:val="24"/>
        </w:rPr>
        <w:t xml:space="preserve">ccording </w:t>
      </w:r>
      <w:r w:rsidRPr="0059759C">
        <w:rPr>
          <w:rFonts w:ascii="Times New Roman" w:eastAsia="Calibri" w:hAnsi="Times New Roman" w:cs="David"/>
          <w:sz w:val="24"/>
          <w:szCs w:val="24"/>
        </w:rPr>
        <w:t xml:space="preserve">to </w:t>
      </w:r>
      <w:r w:rsidRPr="0059759C">
        <w:rPr>
          <w:rFonts w:ascii="Times New Roman" w:eastAsia="Calibri" w:hAnsi="Times New Roman" w:cs="David"/>
          <w:i/>
          <w:iCs/>
          <w:sz w:val="24"/>
          <w:szCs w:val="24"/>
        </w:rPr>
        <w:t xml:space="preserve">The Myth of </w:t>
      </w:r>
      <w:proofErr w:type="spellStart"/>
      <w:r w:rsidRPr="0059759C">
        <w:rPr>
          <w:rFonts w:ascii="Times New Roman" w:eastAsia="Calibri" w:hAnsi="Times New Roman" w:cs="David"/>
          <w:i/>
          <w:iCs/>
          <w:sz w:val="24"/>
          <w:szCs w:val="24"/>
        </w:rPr>
        <w:t>Anz</w:t>
      </w:r>
      <w:r w:rsidRPr="0059759C">
        <w:rPr>
          <w:rFonts w:ascii="Times New Roman" w:eastAsia="Calibri" w:hAnsi="Times New Roman" w:cs="Times New Roman"/>
          <w:i/>
          <w:iCs/>
          <w:sz w:val="24"/>
          <w:szCs w:val="24"/>
        </w:rPr>
        <w:t>û</w:t>
      </w:r>
      <w:proofErr w:type="spellEnd"/>
      <w:r w:rsidRPr="0059759C">
        <w:rPr>
          <w:rFonts w:ascii="Times New Roman" w:eastAsia="Calibri" w:hAnsi="Times New Roman" w:cs="Times New Roman"/>
          <w:sz w:val="24"/>
          <w:szCs w:val="24"/>
        </w:rPr>
        <w:t>,</w:t>
      </w:r>
      <w:r w:rsidR="00656152">
        <w:rPr>
          <w:rFonts w:ascii="Times New Roman" w:eastAsia="Calibri" w:hAnsi="Times New Roman" w:cs="Times New Roman"/>
          <w:sz w:val="24"/>
          <w:szCs w:val="24"/>
        </w:rPr>
        <w:t xml:space="preserve"> Ninurta’s victory led to his attaining fame and to the construction of temples in his honor,</w:t>
      </w:r>
      <w:r w:rsidR="002D6EC7" w:rsidRPr="005E2523">
        <w:rPr>
          <w:rStyle w:val="FootnoteReference"/>
          <w:rFonts w:ascii="Times New Roman" w:eastAsia="Calibri" w:hAnsi="Times New Roman" w:cs="Times New Roman"/>
          <w:sz w:val="24"/>
          <w:szCs w:val="24"/>
        </w:rPr>
        <w:footnoteReference w:id="25"/>
      </w:r>
      <w:r w:rsidR="00656152">
        <w:rPr>
          <w:rFonts w:ascii="Times New Roman" w:eastAsia="Calibri" w:hAnsi="Times New Roman" w:cs="Times New Roman"/>
          <w:sz w:val="24"/>
          <w:szCs w:val="24"/>
        </w:rPr>
        <w:t xml:space="preserve"> but not to his </w:t>
      </w:r>
      <w:r w:rsidR="00FF7DB1">
        <w:rPr>
          <w:rFonts w:ascii="Times New Roman" w:eastAsia="Calibri" w:hAnsi="Times New Roman" w:cs="Times New Roman"/>
          <w:sz w:val="24"/>
          <w:szCs w:val="24"/>
        </w:rPr>
        <w:t>coronation</w:t>
      </w:r>
      <w:r w:rsidR="00656152" w:rsidRPr="005E2523">
        <w:rPr>
          <w:rFonts w:ascii="Times New Roman" w:eastAsia="Calibri" w:hAnsi="Times New Roman" w:cs="Times New Roman"/>
          <w:sz w:val="24"/>
          <w:szCs w:val="24"/>
        </w:rPr>
        <w:t>.</w:t>
      </w:r>
      <w:r w:rsidR="00656152" w:rsidRPr="005E2523">
        <w:rPr>
          <w:rStyle w:val="FootnoteReference"/>
          <w:rFonts w:ascii="Times New Roman" w:eastAsia="Calibri" w:hAnsi="Times New Roman" w:cs="Times New Roman"/>
          <w:sz w:val="24"/>
          <w:szCs w:val="24"/>
        </w:rPr>
        <w:footnoteReference w:id="26"/>
      </w:r>
      <w:r w:rsidR="005E2523" w:rsidRPr="005E2523">
        <w:rPr>
          <w:rFonts w:ascii="Times New Roman" w:eastAsia="Calibri" w:hAnsi="Times New Roman" w:cs="Times New Roman"/>
          <w:sz w:val="24"/>
          <w:szCs w:val="24"/>
        </w:rPr>
        <w:t xml:space="preserve"> This is </w:t>
      </w:r>
      <w:r w:rsidR="00FF7DB1">
        <w:rPr>
          <w:rFonts w:ascii="Times New Roman" w:eastAsia="Calibri" w:hAnsi="Times New Roman" w:cs="Times New Roman"/>
          <w:sz w:val="24"/>
          <w:szCs w:val="24"/>
        </w:rPr>
        <w:t>emphasized</w:t>
      </w:r>
      <w:r w:rsidR="00FF7DB1" w:rsidRPr="005E2523">
        <w:rPr>
          <w:rFonts w:ascii="Times New Roman" w:eastAsia="Calibri" w:hAnsi="Times New Roman" w:cs="Times New Roman"/>
          <w:sz w:val="24"/>
          <w:szCs w:val="24"/>
        </w:rPr>
        <w:t xml:space="preserve"> </w:t>
      </w:r>
      <w:r w:rsidR="00FF7DB1">
        <w:rPr>
          <w:rFonts w:ascii="Times New Roman" w:eastAsia="Calibri" w:hAnsi="Times New Roman" w:cs="Times New Roman"/>
          <w:sz w:val="24"/>
          <w:szCs w:val="24"/>
        </w:rPr>
        <w:t xml:space="preserve">well </w:t>
      </w:r>
      <w:r w:rsidR="005E2523" w:rsidRPr="005E2523">
        <w:rPr>
          <w:rFonts w:ascii="Times New Roman" w:eastAsia="Calibri" w:hAnsi="Times New Roman" w:cs="Times New Roman"/>
          <w:sz w:val="24"/>
          <w:szCs w:val="24"/>
        </w:rPr>
        <w:t xml:space="preserve">in the </w:t>
      </w:r>
      <w:r w:rsidR="00FF7DB1">
        <w:rPr>
          <w:rFonts w:ascii="Times New Roman" w:eastAsia="Calibri" w:hAnsi="Times New Roman" w:cs="Times New Roman"/>
          <w:sz w:val="24"/>
          <w:szCs w:val="24"/>
        </w:rPr>
        <w:t>message</w:t>
      </w:r>
      <w:r w:rsidR="00FF7DB1" w:rsidRPr="005E2523">
        <w:rPr>
          <w:rFonts w:ascii="Times New Roman" w:eastAsia="Calibri" w:hAnsi="Times New Roman" w:cs="Times New Roman"/>
          <w:sz w:val="24"/>
          <w:szCs w:val="24"/>
        </w:rPr>
        <w:t xml:space="preserve"> </w:t>
      </w:r>
      <w:r w:rsidR="005E2523" w:rsidRPr="005E2523">
        <w:rPr>
          <w:rFonts w:ascii="Times New Roman" w:eastAsia="Calibri" w:hAnsi="Times New Roman" w:cs="Times New Roman"/>
          <w:sz w:val="24"/>
          <w:szCs w:val="24"/>
        </w:rPr>
        <w:t>of the gods to Ninurta at the end of his war (</w:t>
      </w:r>
      <w:r w:rsidR="005E2523" w:rsidRPr="005E2523">
        <w:rPr>
          <w:rFonts w:ascii="Times New Roman" w:eastAsia="Calibri" w:hAnsi="Times New Roman" w:cs="David"/>
          <w:sz w:val="24"/>
          <w:szCs w:val="24"/>
        </w:rPr>
        <w:t>III 118</w:t>
      </w:r>
      <w:r w:rsidR="000D49D5">
        <w:rPr>
          <w:rFonts w:ascii="Times New Roman" w:eastAsia="Calibri" w:hAnsi="Times New Roman" w:cs="David"/>
          <w:sz w:val="24"/>
          <w:szCs w:val="24"/>
        </w:rPr>
        <w:t>–</w:t>
      </w:r>
      <w:r w:rsidR="005E2523" w:rsidRPr="005E2523">
        <w:rPr>
          <w:rFonts w:ascii="Times New Roman" w:eastAsia="Calibri" w:hAnsi="Times New Roman" w:cs="David"/>
          <w:sz w:val="24"/>
          <w:szCs w:val="24"/>
        </w:rPr>
        <w:t>121)</w:t>
      </w:r>
      <w:r w:rsidR="005E2523">
        <w:rPr>
          <w:rFonts w:ascii="Times New Roman" w:eastAsia="Calibri" w:hAnsi="Times New Roman" w:cs="David"/>
          <w:sz w:val="24"/>
          <w:szCs w:val="24"/>
        </w:rPr>
        <w:t>:</w:t>
      </w:r>
    </w:p>
    <w:p w14:paraId="5A4E22B0" w14:textId="1DCB3B36" w:rsidR="001046C0" w:rsidRPr="00C42888" w:rsidRDefault="00F00C78" w:rsidP="00FB04FA">
      <w:pPr>
        <w:widowControl w:val="0"/>
        <w:spacing w:after="0" w:line="480" w:lineRule="auto"/>
        <w:ind w:firstLine="360"/>
        <w:jc w:val="both"/>
        <w:rPr>
          <w:rFonts w:ascii="Times New Roman" w:eastAsia="Calibri" w:hAnsi="Times New Roman" w:cs="David"/>
          <w:i/>
          <w:iCs/>
        </w:rPr>
      </w:pPr>
      <w:r w:rsidRPr="00C42888">
        <w:rPr>
          <w:rFonts w:asciiTheme="majorBidi" w:eastAsia="Calibri" w:hAnsiTheme="majorBidi" w:cstheme="majorBidi"/>
          <w:vertAlign w:val="superscript"/>
        </w:rPr>
        <w:t>118</w:t>
      </w:r>
      <w:r w:rsidR="001046C0" w:rsidRPr="00C42888">
        <w:rPr>
          <w:rFonts w:asciiTheme="majorBidi" w:eastAsia="Calibri" w:hAnsiTheme="majorBidi" w:cstheme="majorBidi"/>
        </w:rPr>
        <w:t xml:space="preserve">You defeated </w:t>
      </w:r>
      <w:proofErr w:type="spellStart"/>
      <w:r w:rsidR="001046C0" w:rsidRPr="00C42888">
        <w:rPr>
          <w:rFonts w:asciiTheme="majorBidi" w:eastAsia="Calibri" w:hAnsiTheme="majorBidi" w:cstheme="majorBidi"/>
        </w:rPr>
        <w:t>Anzû</w:t>
      </w:r>
      <w:proofErr w:type="spellEnd"/>
      <w:r w:rsidR="001046C0" w:rsidRPr="00C42888">
        <w:rPr>
          <w:rFonts w:asciiTheme="majorBidi" w:eastAsia="Calibri" w:hAnsiTheme="majorBidi" w:cstheme="majorBidi"/>
        </w:rPr>
        <w:t>, slew (him) with your strength</w:t>
      </w:r>
      <w:r w:rsidR="001046C0" w:rsidRPr="00C42888">
        <w:rPr>
          <w:rFonts w:asciiTheme="majorBidi" w:eastAsia="Calibri" w:hAnsiTheme="majorBidi" w:cstheme="majorBidi"/>
          <w:rtl/>
        </w:rPr>
        <w:t>,</w:t>
      </w:r>
    </w:p>
    <w:p w14:paraId="0295AE28" w14:textId="3D38DAF7" w:rsidR="001046C0" w:rsidRPr="00C42888" w:rsidRDefault="00F00C78" w:rsidP="00FB04FA">
      <w:pPr>
        <w:widowControl w:val="0"/>
        <w:spacing w:after="0" w:line="480" w:lineRule="auto"/>
        <w:ind w:firstLine="360"/>
        <w:rPr>
          <w:rFonts w:asciiTheme="majorBidi" w:eastAsia="Calibri" w:hAnsiTheme="majorBidi" w:cstheme="majorBidi"/>
        </w:rPr>
      </w:pPr>
      <w:r w:rsidRPr="00C42888">
        <w:rPr>
          <w:rFonts w:asciiTheme="majorBidi" w:eastAsia="Calibri" w:hAnsiTheme="majorBidi" w:cstheme="majorBidi"/>
          <w:vertAlign w:val="superscript"/>
        </w:rPr>
        <w:t>119</w:t>
      </w:r>
      <w:r w:rsidR="001046C0" w:rsidRPr="00C42888">
        <w:rPr>
          <w:rFonts w:asciiTheme="majorBidi" w:eastAsia="Calibri" w:hAnsiTheme="majorBidi" w:cstheme="majorBidi"/>
        </w:rPr>
        <w:t xml:space="preserve">the winged </w:t>
      </w:r>
      <w:proofErr w:type="spellStart"/>
      <w:r w:rsidR="001046C0" w:rsidRPr="00C42888">
        <w:rPr>
          <w:rFonts w:asciiTheme="majorBidi" w:eastAsia="Calibri" w:hAnsiTheme="majorBidi" w:cstheme="majorBidi"/>
        </w:rPr>
        <w:t>Anzû</w:t>
      </w:r>
      <w:proofErr w:type="spellEnd"/>
      <w:r w:rsidR="001046C0" w:rsidRPr="00C42888">
        <w:rPr>
          <w:rFonts w:asciiTheme="majorBidi" w:eastAsia="Calibri" w:hAnsiTheme="majorBidi" w:cstheme="majorBidi"/>
        </w:rPr>
        <w:t xml:space="preserve"> you slew with your strength</w:t>
      </w:r>
      <w:r w:rsidR="001046C0" w:rsidRPr="00C42888">
        <w:rPr>
          <w:rFonts w:asciiTheme="majorBidi" w:eastAsia="Calibri" w:hAnsiTheme="majorBidi" w:cstheme="majorBidi"/>
          <w:rtl/>
        </w:rPr>
        <w:t>.</w:t>
      </w:r>
    </w:p>
    <w:p w14:paraId="4346DD71" w14:textId="66B39519" w:rsidR="001046C0" w:rsidRPr="00C42888" w:rsidRDefault="00F00C78" w:rsidP="00FB04FA">
      <w:pPr>
        <w:widowControl w:val="0"/>
        <w:spacing w:after="0" w:line="480" w:lineRule="auto"/>
        <w:ind w:firstLine="360"/>
        <w:rPr>
          <w:rFonts w:asciiTheme="majorBidi" w:eastAsia="Calibri" w:hAnsiTheme="majorBidi" w:cstheme="majorBidi"/>
        </w:rPr>
      </w:pPr>
      <w:r w:rsidRPr="00C42888">
        <w:rPr>
          <w:rFonts w:asciiTheme="majorBidi" w:eastAsia="Calibri" w:hAnsiTheme="majorBidi" w:cstheme="majorBidi"/>
          <w:vertAlign w:val="superscript"/>
        </w:rPr>
        <w:t>120</w:t>
      </w:r>
      <w:r w:rsidR="001046C0" w:rsidRPr="00C42888">
        <w:rPr>
          <w:rFonts w:asciiTheme="majorBidi" w:eastAsia="Calibri" w:hAnsiTheme="majorBidi" w:cstheme="majorBidi"/>
        </w:rPr>
        <w:t>Because you have become brave and slew the mountains</w:t>
      </w:r>
      <w:r w:rsidR="001046C0" w:rsidRPr="00C42888">
        <w:rPr>
          <w:rFonts w:asciiTheme="majorBidi" w:eastAsia="Calibri" w:hAnsiTheme="majorBidi" w:cstheme="majorBidi"/>
          <w:rtl/>
        </w:rPr>
        <w:t>,</w:t>
      </w:r>
    </w:p>
    <w:p w14:paraId="264C33A8" w14:textId="022DEEA1" w:rsidR="007038A2" w:rsidRPr="00C42888" w:rsidRDefault="00F00C78" w:rsidP="00FB04FA">
      <w:pPr>
        <w:widowControl w:val="0"/>
        <w:spacing w:after="0" w:line="480" w:lineRule="auto"/>
        <w:ind w:firstLine="360"/>
        <w:jc w:val="both"/>
        <w:rPr>
          <w:rFonts w:asciiTheme="majorBidi" w:eastAsia="Calibri" w:hAnsiTheme="majorBidi" w:cstheme="majorBidi"/>
        </w:rPr>
      </w:pPr>
      <w:r w:rsidRPr="00C42888">
        <w:rPr>
          <w:rFonts w:asciiTheme="majorBidi" w:eastAsia="Calibri" w:hAnsiTheme="majorBidi" w:cstheme="majorBidi"/>
          <w:vertAlign w:val="superscript"/>
        </w:rPr>
        <w:t>121</w:t>
      </w:r>
      <w:r w:rsidR="001046C0" w:rsidRPr="00C42888">
        <w:rPr>
          <w:rFonts w:asciiTheme="majorBidi" w:eastAsia="Calibri" w:hAnsiTheme="majorBidi" w:cstheme="majorBidi"/>
        </w:rPr>
        <w:t>all the foes bow down at the feet of your father Enlil.</w:t>
      </w:r>
    </w:p>
    <w:p w14:paraId="3B68BA76" w14:textId="0E3650CC" w:rsidR="00303F98" w:rsidRDefault="005E2523" w:rsidP="00FB04FA">
      <w:pPr>
        <w:widowControl w:val="0"/>
        <w:spacing w:after="0" w:line="48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And indeed, one of the characteristic features of Ninurta, if not the most characteristic, is that he is </w:t>
      </w:r>
      <w:r w:rsidR="003553DA">
        <w:rPr>
          <w:rFonts w:asciiTheme="majorBidi" w:eastAsia="Calibri" w:hAnsiTheme="majorBidi" w:cstheme="majorBidi"/>
          <w:sz w:val="24"/>
          <w:szCs w:val="24"/>
        </w:rPr>
        <w:t xml:space="preserve">the </w:t>
      </w:r>
      <w:r w:rsidR="003553DA" w:rsidRPr="00C42888">
        <w:rPr>
          <w:rFonts w:asciiTheme="majorBidi" w:hAnsiTheme="majorBidi" w:cstheme="majorBidi"/>
          <w:sz w:val="24"/>
          <w:szCs w:val="24"/>
        </w:rPr>
        <w:t>perennial</w:t>
      </w:r>
      <w:r w:rsidR="003553DA">
        <w:rPr>
          <w:rFonts w:asciiTheme="majorBidi" w:eastAsia="Calibri" w:hAnsiTheme="majorBidi" w:cstheme="majorBidi"/>
          <w:sz w:val="24"/>
          <w:szCs w:val="24"/>
        </w:rPr>
        <w:t xml:space="preserve"> </w:t>
      </w:r>
      <w:r>
        <w:rPr>
          <w:rFonts w:asciiTheme="majorBidi" w:eastAsia="Calibri" w:hAnsiTheme="majorBidi" w:cstheme="majorBidi"/>
          <w:sz w:val="24"/>
          <w:szCs w:val="24"/>
        </w:rPr>
        <w:t>heir to the throne, who gladdens his father’s heart and takes revenge on his behalf</w:t>
      </w:r>
      <w:r w:rsidR="00E56DAC">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1A2866">
        <w:rPr>
          <w:rFonts w:asciiTheme="majorBidi" w:eastAsia="Calibri" w:hAnsiTheme="majorBidi" w:cstheme="majorBidi"/>
          <w:sz w:val="24"/>
          <w:szCs w:val="24"/>
        </w:rPr>
        <w:t>This</w:t>
      </w:r>
      <w:r>
        <w:rPr>
          <w:rFonts w:asciiTheme="majorBidi" w:eastAsia="Calibri" w:hAnsiTheme="majorBidi" w:cstheme="majorBidi"/>
          <w:sz w:val="24"/>
          <w:szCs w:val="24"/>
        </w:rPr>
        <w:t xml:space="preserve"> </w:t>
      </w:r>
      <w:r w:rsidR="00FF7DB1">
        <w:rPr>
          <w:rFonts w:asciiTheme="majorBidi" w:eastAsia="Calibri" w:hAnsiTheme="majorBidi" w:cstheme="majorBidi"/>
          <w:sz w:val="24"/>
          <w:szCs w:val="24"/>
        </w:rPr>
        <w:t xml:space="preserve">is concluded </w:t>
      </w:r>
      <w:r>
        <w:rPr>
          <w:rFonts w:asciiTheme="majorBidi" w:eastAsia="Calibri" w:hAnsiTheme="majorBidi" w:cstheme="majorBidi"/>
          <w:sz w:val="24"/>
          <w:szCs w:val="24"/>
        </w:rPr>
        <w:t xml:space="preserve">from </w:t>
      </w:r>
      <w:r w:rsidR="003553DA">
        <w:rPr>
          <w:rFonts w:asciiTheme="majorBidi" w:eastAsia="Calibri" w:hAnsiTheme="majorBidi" w:cstheme="majorBidi"/>
          <w:sz w:val="24"/>
          <w:szCs w:val="24"/>
        </w:rPr>
        <w:t xml:space="preserve">further </w:t>
      </w:r>
      <w:r w:rsidR="00F93349">
        <w:rPr>
          <w:rFonts w:asciiTheme="majorBidi" w:eastAsia="Calibri" w:hAnsiTheme="majorBidi" w:cstheme="majorBidi"/>
          <w:sz w:val="24"/>
          <w:szCs w:val="24"/>
        </w:rPr>
        <w:t>literary works</w:t>
      </w:r>
      <w:r>
        <w:rPr>
          <w:rFonts w:asciiTheme="majorBidi" w:eastAsia="Calibri" w:hAnsiTheme="majorBidi" w:cstheme="majorBidi"/>
          <w:sz w:val="24"/>
          <w:szCs w:val="24"/>
        </w:rPr>
        <w:t xml:space="preserve"> in which </w:t>
      </w:r>
      <w:r w:rsidR="003553DA">
        <w:rPr>
          <w:rFonts w:asciiTheme="majorBidi" w:eastAsia="Calibri" w:hAnsiTheme="majorBidi" w:cstheme="majorBidi"/>
          <w:sz w:val="24"/>
          <w:szCs w:val="24"/>
        </w:rPr>
        <w:t xml:space="preserve">Ninurta </w:t>
      </w:r>
      <w:r w:rsidR="00F93349">
        <w:rPr>
          <w:rFonts w:asciiTheme="majorBidi" w:eastAsia="Calibri" w:hAnsiTheme="majorBidi" w:cstheme="majorBidi"/>
          <w:sz w:val="24"/>
          <w:szCs w:val="24"/>
        </w:rPr>
        <w:t xml:space="preserve">always </w:t>
      </w:r>
      <w:r>
        <w:rPr>
          <w:rFonts w:asciiTheme="majorBidi" w:eastAsia="Calibri" w:hAnsiTheme="majorBidi" w:cstheme="majorBidi"/>
          <w:sz w:val="24"/>
          <w:szCs w:val="24"/>
        </w:rPr>
        <w:t>returns to his father’s temple a</w:t>
      </w:r>
      <w:r w:rsidR="002D6EC7">
        <w:rPr>
          <w:rFonts w:asciiTheme="majorBidi" w:eastAsia="Calibri" w:hAnsiTheme="majorBidi" w:cstheme="majorBidi"/>
          <w:sz w:val="24"/>
          <w:szCs w:val="24"/>
        </w:rPr>
        <w:t>t</w:t>
      </w:r>
      <w:r>
        <w:rPr>
          <w:rFonts w:asciiTheme="majorBidi" w:eastAsia="Calibri" w:hAnsiTheme="majorBidi" w:cstheme="majorBidi"/>
          <w:sz w:val="24"/>
          <w:szCs w:val="24"/>
        </w:rPr>
        <w:t xml:space="preserve"> the end of his journey, and </w:t>
      </w:r>
      <w:r w:rsidR="00FF7DB1">
        <w:rPr>
          <w:rFonts w:asciiTheme="majorBidi" w:eastAsia="Calibri" w:hAnsiTheme="majorBidi" w:cstheme="majorBidi"/>
          <w:sz w:val="24"/>
          <w:szCs w:val="24"/>
        </w:rPr>
        <w:t>from his</w:t>
      </w:r>
      <w:r w:rsidR="00E56DAC">
        <w:rPr>
          <w:rFonts w:asciiTheme="majorBidi" w:eastAsia="Calibri" w:hAnsiTheme="majorBidi" w:cstheme="majorBidi"/>
          <w:sz w:val="24"/>
          <w:szCs w:val="24"/>
        </w:rPr>
        <w:t xml:space="preserve"> </w:t>
      </w:r>
      <w:r w:rsidR="00C4557D">
        <w:rPr>
          <w:rFonts w:asciiTheme="majorBidi" w:eastAsia="Calibri" w:hAnsiTheme="majorBidi" w:cstheme="majorBidi"/>
          <w:sz w:val="24"/>
          <w:szCs w:val="24"/>
        </w:rPr>
        <w:t>epithet</w:t>
      </w:r>
      <w:r w:rsidR="00E56DAC">
        <w:rPr>
          <w:rFonts w:asciiTheme="majorBidi" w:eastAsia="Calibri" w:hAnsiTheme="majorBidi" w:cstheme="majorBidi"/>
          <w:sz w:val="24"/>
          <w:szCs w:val="24"/>
        </w:rPr>
        <w:t>,</w:t>
      </w:r>
      <w:r>
        <w:rPr>
          <w:rFonts w:asciiTheme="majorBidi" w:eastAsia="Calibri" w:hAnsiTheme="majorBidi" w:cstheme="majorBidi"/>
          <w:sz w:val="24"/>
          <w:szCs w:val="24"/>
        </w:rPr>
        <w:t xml:space="preserve"> “the Avenger of his Father</w:t>
      </w:r>
      <w:r w:rsidR="00C4557D">
        <w:rPr>
          <w:rFonts w:asciiTheme="majorBidi" w:eastAsia="Calibri" w:hAnsiTheme="majorBidi" w:cstheme="majorBidi"/>
          <w:sz w:val="24"/>
          <w:szCs w:val="24"/>
        </w:rPr>
        <w:t>.”</w:t>
      </w:r>
      <w:r w:rsidR="00C4557D">
        <w:rPr>
          <w:rStyle w:val="FootnoteReference"/>
          <w:rFonts w:asciiTheme="majorBidi" w:eastAsia="Calibri" w:hAnsiTheme="majorBidi" w:cstheme="majorBidi"/>
          <w:sz w:val="24"/>
          <w:szCs w:val="24"/>
        </w:rPr>
        <w:footnoteReference w:id="27"/>
      </w:r>
      <w:r w:rsidR="00E56DAC">
        <w:rPr>
          <w:rFonts w:asciiTheme="majorBidi" w:eastAsia="Calibri" w:hAnsiTheme="majorBidi" w:cstheme="majorBidi"/>
          <w:sz w:val="24"/>
          <w:szCs w:val="24"/>
        </w:rPr>
        <w:t xml:space="preserve"> </w:t>
      </w:r>
      <w:r w:rsidR="00DD7FBD">
        <w:rPr>
          <w:rFonts w:asciiTheme="majorBidi" w:eastAsia="Calibri" w:hAnsiTheme="majorBidi" w:cstheme="majorBidi"/>
          <w:sz w:val="24"/>
          <w:szCs w:val="24"/>
        </w:rPr>
        <w:t>Although</w:t>
      </w:r>
      <w:r w:rsidR="00E32020" w:rsidRPr="00E32020">
        <w:rPr>
          <w:rFonts w:asciiTheme="majorBidi" w:eastAsia="Calibri" w:hAnsiTheme="majorBidi" w:cstheme="majorBidi"/>
          <w:sz w:val="24"/>
          <w:szCs w:val="24"/>
        </w:rPr>
        <w:t xml:space="preserve"> </w:t>
      </w:r>
      <w:r w:rsidR="00E32020">
        <w:rPr>
          <w:rFonts w:asciiTheme="majorBidi" w:eastAsia="Calibri" w:hAnsiTheme="majorBidi" w:cstheme="majorBidi"/>
          <w:sz w:val="24"/>
          <w:szCs w:val="24"/>
        </w:rPr>
        <w:t>Ninurta</w:t>
      </w:r>
      <w:r w:rsidR="0040453A">
        <w:rPr>
          <w:rFonts w:asciiTheme="majorBidi" w:eastAsia="Calibri" w:hAnsiTheme="majorBidi" w:cstheme="majorBidi"/>
          <w:sz w:val="24"/>
          <w:szCs w:val="24"/>
        </w:rPr>
        <w:t xml:space="preserve">, </w:t>
      </w:r>
      <w:r w:rsidR="00E56DAC">
        <w:rPr>
          <w:rFonts w:asciiTheme="majorBidi" w:eastAsia="Calibri" w:hAnsiTheme="majorBidi" w:cstheme="majorBidi"/>
          <w:sz w:val="24"/>
          <w:szCs w:val="24"/>
        </w:rPr>
        <w:t xml:space="preserve">like many </w:t>
      </w:r>
      <w:r w:rsidR="00DD7FBD">
        <w:rPr>
          <w:rFonts w:asciiTheme="majorBidi" w:eastAsia="Calibri" w:hAnsiTheme="majorBidi" w:cstheme="majorBidi"/>
          <w:sz w:val="24"/>
          <w:szCs w:val="24"/>
        </w:rPr>
        <w:t xml:space="preserve">other </w:t>
      </w:r>
      <w:r w:rsidR="00F93349">
        <w:rPr>
          <w:rFonts w:asciiTheme="majorBidi" w:eastAsia="Calibri" w:hAnsiTheme="majorBidi" w:cstheme="majorBidi"/>
          <w:sz w:val="24"/>
          <w:szCs w:val="24"/>
        </w:rPr>
        <w:t xml:space="preserve">Mesopotamian </w:t>
      </w:r>
      <w:r w:rsidR="00E56DAC">
        <w:rPr>
          <w:rFonts w:asciiTheme="majorBidi" w:eastAsia="Calibri" w:hAnsiTheme="majorBidi" w:cstheme="majorBidi"/>
          <w:sz w:val="24"/>
          <w:szCs w:val="24"/>
        </w:rPr>
        <w:t xml:space="preserve">gods (including the more junior among them), </w:t>
      </w:r>
      <w:r w:rsidR="0040453A">
        <w:rPr>
          <w:rFonts w:asciiTheme="majorBidi" w:eastAsia="Calibri" w:hAnsiTheme="majorBidi" w:cstheme="majorBidi"/>
          <w:sz w:val="24"/>
          <w:szCs w:val="24"/>
        </w:rPr>
        <w:t xml:space="preserve">bears royal epithets, </w:t>
      </w:r>
      <w:r w:rsidR="00E56DAC">
        <w:rPr>
          <w:rFonts w:asciiTheme="majorBidi" w:eastAsia="Calibri" w:hAnsiTheme="majorBidi" w:cstheme="majorBidi"/>
          <w:sz w:val="24"/>
          <w:szCs w:val="24"/>
        </w:rPr>
        <w:t xml:space="preserve">these are never </w:t>
      </w:r>
      <w:r w:rsidR="00FF7DB1">
        <w:rPr>
          <w:rFonts w:asciiTheme="majorBidi" w:eastAsia="Calibri" w:hAnsiTheme="majorBidi" w:cstheme="majorBidi"/>
          <w:sz w:val="24"/>
          <w:szCs w:val="24"/>
        </w:rPr>
        <w:t>expressed</w:t>
      </w:r>
      <w:r w:rsidR="00E56DAC">
        <w:rPr>
          <w:rFonts w:asciiTheme="majorBidi" w:eastAsia="Calibri" w:hAnsiTheme="majorBidi" w:cstheme="majorBidi"/>
          <w:sz w:val="24"/>
          <w:szCs w:val="24"/>
        </w:rPr>
        <w:t xml:space="preserve"> in </w:t>
      </w:r>
      <w:r w:rsidR="00A71B8D">
        <w:rPr>
          <w:rFonts w:asciiTheme="majorBidi" w:eastAsia="Calibri" w:hAnsiTheme="majorBidi" w:cstheme="majorBidi"/>
          <w:sz w:val="24"/>
          <w:szCs w:val="24"/>
        </w:rPr>
        <w:t>narrative</w:t>
      </w:r>
      <w:r w:rsidR="00E56DAC">
        <w:rPr>
          <w:rFonts w:asciiTheme="majorBidi" w:eastAsia="Calibri" w:hAnsiTheme="majorBidi" w:cstheme="majorBidi"/>
          <w:sz w:val="24"/>
          <w:szCs w:val="24"/>
        </w:rPr>
        <w:t>.</w:t>
      </w:r>
      <w:r w:rsidR="00B83977">
        <w:rPr>
          <w:rFonts w:asciiTheme="majorBidi" w:eastAsia="Calibri" w:hAnsiTheme="majorBidi" w:cstheme="majorBidi"/>
          <w:sz w:val="24"/>
          <w:szCs w:val="24"/>
        </w:rPr>
        <w:t xml:space="preserve"> </w:t>
      </w:r>
    </w:p>
    <w:p w14:paraId="550EB1AC" w14:textId="47F38AAD" w:rsidR="007038A2" w:rsidRDefault="00B83977" w:rsidP="00FB04FA">
      <w:pPr>
        <w:widowControl w:val="0"/>
        <w:spacing w:after="0" w:line="480" w:lineRule="auto"/>
        <w:ind w:firstLine="423"/>
        <w:jc w:val="both"/>
        <w:rPr>
          <w:rFonts w:ascii="Times New Roman" w:eastAsia="Calibri" w:hAnsi="Times New Roman" w:cs="Times New Roman"/>
          <w:sz w:val="24"/>
          <w:szCs w:val="24"/>
          <w:lang w:val="en-GB"/>
        </w:rPr>
      </w:pPr>
      <w:r w:rsidRPr="00B83977">
        <w:rPr>
          <w:rFonts w:ascii="Times New Roman" w:eastAsia="Calibri" w:hAnsi="Times New Roman" w:cs="Times New Roman"/>
          <w:sz w:val="24"/>
          <w:szCs w:val="24"/>
        </w:rPr>
        <w:t xml:space="preserve">However, such a </w:t>
      </w:r>
      <w:r w:rsidR="0088033B">
        <w:rPr>
          <w:rFonts w:ascii="Times New Roman" w:eastAsia="Calibri" w:hAnsi="Times New Roman" w:cs="Times New Roman"/>
          <w:sz w:val="24"/>
          <w:szCs w:val="24"/>
        </w:rPr>
        <w:t>pattern</w:t>
      </w:r>
      <w:r w:rsidRPr="00B83977">
        <w:rPr>
          <w:rFonts w:ascii="Times New Roman" w:eastAsia="Calibri" w:hAnsi="Times New Roman" w:cs="Times New Roman"/>
          <w:sz w:val="24"/>
          <w:szCs w:val="24"/>
        </w:rPr>
        <w:t xml:space="preserve">, from war to enthronement to building a temple, </w:t>
      </w:r>
      <w:r w:rsidR="00F93349">
        <w:rPr>
          <w:rFonts w:ascii="Times New Roman" w:eastAsia="Calibri" w:hAnsi="Times New Roman" w:cs="Times New Roman"/>
          <w:sz w:val="24"/>
          <w:szCs w:val="24"/>
        </w:rPr>
        <w:t xml:space="preserve">is </w:t>
      </w:r>
      <w:r w:rsidRPr="00B83977">
        <w:rPr>
          <w:rFonts w:ascii="Times New Roman" w:eastAsia="Calibri" w:hAnsi="Times New Roman" w:cs="Times New Roman"/>
          <w:sz w:val="24"/>
          <w:szCs w:val="24"/>
        </w:rPr>
        <w:t>found in extra-Mesopotamian tex</w:t>
      </w:r>
      <w:r w:rsidR="00E921DA">
        <w:rPr>
          <w:rFonts w:ascii="Times New Roman" w:eastAsia="Calibri" w:hAnsi="Times New Roman" w:cs="Times New Roman"/>
          <w:sz w:val="24"/>
          <w:szCs w:val="24"/>
        </w:rPr>
        <w:t>t</w:t>
      </w:r>
      <w:r w:rsidRPr="00B83977">
        <w:rPr>
          <w:rFonts w:ascii="Times New Roman" w:eastAsia="Calibri" w:hAnsi="Times New Roman" w:cs="Times New Roman"/>
          <w:sz w:val="24"/>
          <w:szCs w:val="24"/>
        </w:rPr>
        <w:t>s from the 2</w:t>
      </w:r>
      <w:r w:rsidR="00705E81" w:rsidRPr="00705E81">
        <w:rPr>
          <w:rFonts w:ascii="Times New Roman" w:eastAsia="Calibri" w:hAnsi="Times New Roman" w:cs="Times New Roman"/>
          <w:sz w:val="24"/>
          <w:szCs w:val="24"/>
          <w:vertAlign w:val="superscript"/>
        </w:rPr>
        <w:t>nd</w:t>
      </w:r>
      <w:r w:rsidRPr="00B83977">
        <w:rPr>
          <w:rFonts w:ascii="Times New Roman" w:eastAsia="Calibri" w:hAnsi="Times New Roman" w:cs="Times New Roman"/>
          <w:sz w:val="24"/>
          <w:szCs w:val="24"/>
        </w:rPr>
        <w:t xml:space="preserve"> millennium BCE, which predate the composition of </w:t>
      </w:r>
      <w:proofErr w:type="spellStart"/>
      <w:r w:rsidRPr="00B83977">
        <w:rPr>
          <w:rFonts w:ascii="Times New Roman" w:eastAsia="Calibri" w:hAnsi="Times New Roman" w:cs="Times New Roman"/>
          <w:i/>
          <w:iCs/>
          <w:sz w:val="24"/>
          <w:szCs w:val="24"/>
          <w:lang w:val="en-GB"/>
        </w:rPr>
        <w:t>Enūma</w:t>
      </w:r>
      <w:proofErr w:type="spellEnd"/>
      <w:r w:rsidRPr="00B83977">
        <w:rPr>
          <w:rFonts w:ascii="Times New Roman" w:eastAsia="Calibri" w:hAnsi="Times New Roman" w:cs="Times New Roman"/>
          <w:i/>
          <w:iCs/>
          <w:sz w:val="24"/>
          <w:szCs w:val="24"/>
          <w:lang w:val="en-GB"/>
        </w:rPr>
        <w:t xml:space="preserve"> </w:t>
      </w:r>
      <w:proofErr w:type="spellStart"/>
      <w:r w:rsidRPr="00B83977">
        <w:rPr>
          <w:rFonts w:ascii="Times New Roman" w:eastAsia="Calibri" w:hAnsi="Times New Roman" w:cs="Times New Roman"/>
          <w:i/>
          <w:iCs/>
          <w:sz w:val="24"/>
          <w:szCs w:val="24"/>
          <w:lang w:val="en-GB"/>
        </w:rPr>
        <w:lastRenderedPageBreak/>
        <w:t>Eliš</w:t>
      </w:r>
      <w:proofErr w:type="spellEnd"/>
      <w:r>
        <w:rPr>
          <w:rFonts w:ascii="Times New Roman" w:eastAsia="Calibri" w:hAnsi="Times New Roman" w:cs="Times New Roman"/>
          <w:sz w:val="24"/>
          <w:szCs w:val="24"/>
          <w:lang w:val="en-GB"/>
        </w:rPr>
        <w:t>.</w:t>
      </w:r>
      <w:r>
        <w:rPr>
          <w:rStyle w:val="FootnoteReference"/>
          <w:rFonts w:ascii="Times New Roman" w:eastAsia="Calibri" w:hAnsi="Times New Roman" w:cs="Times New Roman"/>
          <w:sz w:val="24"/>
          <w:szCs w:val="24"/>
          <w:lang w:val="en-GB"/>
        </w:rPr>
        <w:footnoteReference w:id="28"/>
      </w:r>
      <w:r w:rsidR="00303F98">
        <w:rPr>
          <w:rFonts w:ascii="Times New Roman" w:eastAsia="Calibri" w:hAnsi="Times New Roman" w:cs="Times New Roman"/>
          <w:sz w:val="24"/>
          <w:szCs w:val="24"/>
          <w:lang w:val="en-GB"/>
        </w:rPr>
        <w:t xml:space="preserve"> The most </w:t>
      </w:r>
      <w:r w:rsidR="00F93349">
        <w:rPr>
          <w:rFonts w:ascii="Times New Roman" w:eastAsia="Calibri" w:hAnsi="Times New Roman" w:cs="Times New Roman"/>
          <w:sz w:val="24"/>
          <w:szCs w:val="24"/>
          <w:lang w:val="en-GB"/>
        </w:rPr>
        <w:t xml:space="preserve">(relatively) </w:t>
      </w:r>
      <w:r w:rsidR="00303F98">
        <w:rPr>
          <w:rFonts w:ascii="Times New Roman" w:eastAsia="Calibri" w:hAnsi="Times New Roman" w:cs="Times New Roman"/>
          <w:sz w:val="24"/>
          <w:szCs w:val="24"/>
          <w:lang w:val="en-GB"/>
        </w:rPr>
        <w:t xml:space="preserve">complete and </w:t>
      </w:r>
      <w:r w:rsidR="00F93349">
        <w:rPr>
          <w:rFonts w:ascii="Times New Roman" w:eastAsia="Calibri" w:hAnsi="Times New Roman" w:cs="Times New Roman"/>
          <w:sz w:val="24"/>
          <w:szCs w:val="24"/>
          <w:lang w:val="en-GB"/>
        </w:rPr>
        <w:t xml:space="preserve">well </w:t>
      </w:r>
      <w:r w:rsidR="00303F98">
        <w:rPr>
          <w:rFonts w:ascii="Times New Roman" w:eastAsia="Calibri" w:hAnsi="Times New Roman" w:cs="Times New Roman"/>
          <w:sz w:val="24"/>
          <w:szCs w:val="24"/>
          <w:lang w:val="en-GB"/>
        </w:rPr>
        <w:t xml:space="preserve">known of those texts is the Ugaritic </w:t>
      </w:r>
      <w:r w:rsidR="00303F98" w:rsidRPr="00C42888">
        <w:rPr>
          <w:rFonts w:ascii="Times New Roman" w:eastAsia="Calibri" w:hAnsi="Times New Roman" w:cs="Times New Roman"/>
          <w:i/>
          <w:iCs/>
          <w:sz w:val="24"/>
          <w:szCs w:val="24"/>
          <w:lang w:val="en-GB"/>
        </w:rPr>
        <w:t>Baal Cycle</w:t>
      </w:r>
      <w:r w:rsidR="00303F98">
        <w:rPr>
          <w:rFonts w:ascii="Times New Roman" w:eastAsia="Calibri" w:hAnsi="Times New Roman" w:cs="Times New Roman"/>
          <w:sz w:val="24"/>
          <w:szCs w:val="24"/>
          <w:lang w:val="en-GB"/>
        </w:rPr>
        <w:t xml:space="preserve">, which </w:t>
      </w:r>
      <w:r w:rsidR="00F93349">
        <w:rPr>
          <w:rFonts w:ascii="Times New Roman" w:eastAsia="Calibri" w:hAnsi="Times New Roman" w:cs="Times New Roman"/>
          <w:sz w:val="24"/>
          <w:szCs w:val="24"/>
          <w:lang w:val="en-GB"/>
        </w:rPr>
        <w:t xml:space="preserve">comprises </w:t>
      </w:r>
      <w:r w:rsidR="00303F98">
        <w:rPr>
          <w:rFonts w:ascii="Times New Roman" w:eastAsia="Calibri" w:hAnsi="Times New Roman" w:cs="Times New Roman"/>
          <w:sz w:val="24"/>
          <w:szCs w:val="24"/>
          <w:lang w:val="en-GB"/>
        </w:rPr>
        <w:t xml:space="preserve">the </w:t>
      </w:r>
      <w:r w:rsidR="00F93349">
        <w:rPr>
          <w:rFonts w:ascii="Times New Roman" w:eastAsia="Calibri" w:hAnsi="Times New Roman" w:cs="Times New Roman"/>
          <w:sz w:val="24"/>
          <w:szCs w:val="24"/>
          <w:lang w:val="en-GB"/>
        </w:rPr>
        <w:t xml:space="preserve">narrative </w:t>
      </w:r>
      <w:r w:rsidR="00303F98">
        <w:rPr>
          <w:rFonts w:ascii="Times New Roman" w:eastAsia="Calibri" w:hAnsi="Times New Roman" w:cs="Times New Roman"/>
          <w:sz w:val="24"/>
          <w:szCs w:val="24"/>
          <w:lang w:val="en-GB"/>
        </w:rPr>
        <w:t xml:space="preserve">of Baal’s war against </w:t>
      </w:r>
      <w:proofErr w:type="spellStart"/>
      <w:r w:rsidR="00F93349">
        <w:rPr>
          <w:rFonts w:ascii="Times New Roman" w:eastAsia="Calibri" w:hAnsi="Times New Roman" w:cs="Times New Roman"/>
          <w:sz w:val="24"/>
          <w:szCs w:val="24"/>
          <w:lang w:val="en-GB"/>
        </w:rPr>
        <w:t>Yamm</w:t>
      </w:r>
      <w:proofErr w:type="spellEnd"/>
      <w:r w:rsidR="00303F98">
        <w:rPr>
          <w:rFonts w:ascii="Times New Roman" w:eastAsia="Calibri" w:hAnsi="Times New Roman" w:cs="Times New Roman"/>
          <w:sz w:val="24"/>
          <w:szCs w:val="24"/>
          <w:lang w:val="en-GB"/>
        </w:rPr>
        <w:t xml:space="preserve"> </w:t>
      </w:r>
      <w:r w:rsidR="006657DC">
        <w:rPr>
          <w:rFonts w:ascii="Times New Roman" w:eastAsia="Calibri" w:hAnsi="Times New Roman" w:cs="Times New Roman"/>
          <w:sz w:val="24"/>
          <w:szCs w:val="24"/>
          <w:lang w:val="en-GB"/>
        </w:rPr>
        <w:t>(</w:t>
      </w:r>
      <w:r w:rsidR="00303F98">
        <w:rPr>
          <w:rFonts w:ascii="Times New Roman" w:eastAsia="Calibri" w:hAnsi="Times New Roman" w:cs="Times New Roman"/>
          <w:sz w:val="24"/>
          <w:szCs w:val="24"/>
          <w:lang w:val="en-GB"/>
        </w:rPr>
        <w:t>sea</w:t>
      </w:r>
      <w:r w:rsidR="006657DC">
        <w:rPr>
          <w:rFonts w:ascii="Times New Roman" w:eastAsia="Calibri" w:hAnsi="Times New Roman" w:cs="Times New Roman"/>
          <w:sz w:val="24"/>
          <w:szCs w:val="24"/>
          <w:lang w:val="en-GB"/>
        </w:rPr>
        <w:t>)</w:t>
      </w:r>
      <w:r w:rsidR="00303F98">
        <w:rPr>
          <w:rFonts w:ascii="Times New Roman" w:eastAsia="Calibri" w:hAnsi="Times New Roman" w:cs="Times New Roman"/>
          <w:sz w:val="24"/>
          <w:szCs w:val="24"/>
          <w:lang w:val="en-GB"/>
        </w:rPr>
        <w:t xml:space="preserve">. This </w:t>
      </w:r>
      <w:r w:rsidR="00E32020">
        <w:rPr>
          <w:rFonts w:ascii="Times New Roman" w:eastAsia="Calibri" w:hAnsi="Times New Roman" w:cs="Times New Roman"/>
          <w:sz w:val="24"/>
          <w:szCs w:val="24"/>
          <w:lang w:val="en-GB"/>
        </w:rPr>
        <w:t xml:space="preserve">work </w:t>
      </w:r>
      <w:r w:rsidR="00303F98">
        <w:rPr>
          <w:rFonts w:ascii="Times New Roman" w:eastAsia="Calibri" w:hAnsi="Times New Roman" w:cs="Times New Roman"/>
          <w:sz w:val="24"/>
          <w:szCs w:val="24"/>
          <w:lang w:val="en-GB"/>
        </w:rPr>
        <w:t xml:space="preserve">does not ascribe to its protagonist the creation of the world and humankind, </w:t>
      </w:r>
      <w:r w:rsidR="00F93349">
        <w:rPr>
          <w:rFonts w:ascii="Times New Roman" w:eastAsia="Calibri" w:hAnsi="Times New Roman" w:cs="Times New Roman"/>
          <w:sz w:val="24"/>
          <w:szCs w:val="24"/>
          <w:lang w:val="en-GB"/>
        </w:rPr>
        <w:t xml:space="preserve">relating </w:t>
      </w:r>
      <w:r w:rsidR="00303F98">
        <w:rPr>
          <w:rFonts w:ascii="Times New Roman" w:eastAsia="Calibri" w:hAnsi="Times New Roman" w:cs="Times New Roman"/>
          <w:sz w:val="24"/>
          <w:szCs w:val="24"/>
          <w:lang w:val="en-GB"/>
        </w:rPr>
        <w:t xml:space="preserve">instead how </w:t>
      </w:r>
      <w:r w:rsidR="00F93349">
        <w:rPr>
          <w:rFonts w:ascii="Times New Roman" w:eastAsia="Calibri" w:hAnsi="Times New Roman" w:cs="Times New Roman"/>
          <w:sz w:val="24"/>
          <w:szCs w:val="24"/>
          <w:lang w:val="en-GB"/>
        </w:rPr>
        <w:t xml:space="preserve">Baal’s </w:t>
      </w:r>
      <w:r w:rsidR="00303F98">
        <w:rPr>
          <w:rFonts w:ascii="Times New Roman" w:eastAsia="Calibri" w:hAnsi="Times New Roman" w:cs="Times New Roman"/>
          <w:sz w:val="24"/>
          <w:szCs w:val="24"/>
          <w:lang w:val="en-GB"/>
        </w:rPr>
        <w:t xml:space="preserve">war against </w:t>
      </w:r>
      <w:r w:rsidR="00A71B8D">
        <w:rPr>
          <w:rFonts w:ascii="Times New Roman" w:eastAsia="Calibri" w:hAnsi="Times New Roman" w:cs="Times New Roman"/>
          <w:sz w:val="24"/>
          <w:szCs w:val="24"/>
          <w:lang w:val="en-GB"/>
        </w:rPr>
        <w:t>the sea</w:t>
      </w:r>
      <w:r w:rsidR="00303F98">
        <w:rPr>
          <w:rFonts w:ascii="Times New Roman" w:eastAsia="Calibri" w:hAnsi="Times New Roman" w:cs="Times New Roman"/>
          <w:sz w:val="24"/>
          <w:szCs w:val="24"/>
          <w:lang w:val="en-GB"/>
        </w:rPr>
        <w:t xml:space="preserve"> led to </w:t>
      </w:r>
      <w:r w:rsidR="00E32020">
        <w:rPr>
          <w:rFonts w:ascii="Times New Roman" w:eastAsia="Calibri" w:hAnsi="Times New Roman" w:cs="Times New Roman"/>
          <w:sz w:val="24"/>
          <w:szCs w:val="24"/>
          <w:lang w:val="en-GB"/>
        </w:rPr>
        <w:t xml:space="preserve">his </w:t>
      </w:r>
      <w:r w:rsidR="00303F98">
        <w:rPr>
          <w:rFonts w:ascii="Times New Roman" w:eastAsia="Calibri" w:hAnsi="Times New Roman" w:cs="Times New Roman"/>
          <w:sz w:val="24"/>
          <w:szCs w:val="24"/>
          <w:lang w:val="en-GB"/>
        </w:rPr>
        <w:t xml:space="preserve">enthronement over the gods and the construction of his temple at </w:t>
      </w:r>
      <w:r w:rsidR="00736299">
        <w:rPr>
          <w:rFonts w:ascii="Times New Roman" w:eastAsia="Calibri" w:hAnsi="Times New Roman" w:cs="Times New Roman"/>
          <w:sz w:val="24"/>
          <w:szCs w:val="24"/>
          <w:lang w:val="en-GB"/>
        </w:rPr>
        <w:t xml:space="preserve">Mount </w:t>
      </w:r>
      <w:proofErr w:type="spellStart"/>
      <w:r w:rsidR="00736299">
        <w:rPr>
          <w:rFonts w:ascii="Times New Roman" w:eastAsia="Calibri" w:hAnsi="Times New Roman" w:cs="Times New Roman"/>
          <w:sz w:val="24"/>
          <w:szCs w:val="24"/>
          <w:lang w:val="en-GB"/>
        </w:rPr>
        <w:t>Ṣaphon</w:t>
      </w:r>
      <w:proofErr w:type="spellEnd"/>
      <w:r w:rsidR="00303F98">
        <w:rPr>
          <w:rFonts w:ascii="Times New Roman" w:eastAsia="Calibri" w:hAnsi="Times New Roman" w:cs="Times New Roman"/>
          <w:sz w:val="24"/>
          <w:szCs w:val="24"/>
          <w:lang w:val="en-GB"/>
        </w:rPr>
        <w:t xml:space="preserve"> (</w:t>
      </w:r>
      <w:r w:rsidR="00303F98">
        <w:rPr>
          <w:rFonts w:ascii="Times New Roman" w:eastAsia="Calibri" w:hAnsi="Times New Roman" w:cs="Times New Roman"/>
          <w:i/>
          <w:iCs/>
          <w:sz w:val="24"/>
          <w:szCs w:val="24"/>
          <w:lang w:val="en-GB"/>
        </w:rPr>
        <w:t xml:space="preserve">KTU </w:t>
      </w:r>
      <w:r w:rsidR="00303F98">
        <w:rPr>
          <w:rFonts w:ascii="Times New Roman" w:eastAsia="Calibri" w:hAnsi="Times New Roman" w:cs="Times New Roman"/>
          <w:sz w:val="24"/>
          <w:szCs w:val="24"/>
          <w:lang w:val="en-GB"/>
        </w:rPr>
        <w:t>1.2–1.4).</w:t>
      </w:r>
      <w:r w:rsidR="00CA30DE">
        <w:rPr>
          <w:rStyle w:val="FootnoteReference"/>
          <w:rFonts w:ascii="Times New Roman" w:eastAsia="Calibri" w:hAnsi="Times New Roman" w:cs="Times New Roman"/>
          <w:sz w:val="24"/>
          <w:szCs w:val="24"/>
          <w:lang w:val="en-GB"/>
        </w:rPr>
        <w:footnoteReference w:id="29"/>
      </w:r>
      <w:r w:rsidR="00CA30DE">
        <w:rPr>
          <w:rFonts w:ascii="Times New Roman" w:eastAsia="Calibri" w:hAnsi="Times New Roman" w:cs="Times New Roman"/>
          <w:sz w:val="24"/>
          <w:szCs w:val="24"/>
          <w:lang w:val="en-GB"/>
        </w:rPr>
        <w:t xml:space="preserve"> That </w:t>
      </w:r>
      <w:r w:rsidR="0088033B">
        <w:rPr>
          <w:rFonts w:ascii="Times New Roman" w:eastAsia="Calibri" w:hAnsi="Times New Roman" w:cs="Times New Roman"/>
          <w:sz w:val="24"/>
          <w:szCs w:val="24"/>
          <w:lang w:val="en-GB"/>
        </w:rPr>
        <w:t xml:space="preserve">pattern </w:t>
      </w:r>
      <w:r w:rsidR="00CA30DE">
        <w:rPr>
          <w:rFonts w:ascii="Times New Roman" w:eastAsia="Calibri" w:hAnsi="Times New Roman" w:cs="Times New Roman"/>
          <w:sz w:val="24"/>
          <w:szCs w:val="24"/>
          <w:lang w:val="en-GB"/>
        </w:rPr>
        <w:t>finds support in additional</w:t>
      </w:r>
      <w:r w:rsidR="00DD7FBD">
        <w:rPr>
          <w:rFonts w:ascii="Times New Roman" w:eastAsia="Calibri" w:hAnsi="Times New Roman" w:cs="Times New Roman"/>
          <w:sz w:val="24"/>
          <w:szCs w:val="24"/>
          <w:lang w:val="en-GB"/>
        </w:rPr>
        <w:t xml:space="preserve"> literary</w:t>
      </w:r>
      <w:r w:rsidR="00CA30DE">
        <w:rPr>
          <w:rFonts w:ascii="Times New Roman" w:eastAsia="Calibri" w:hAnsi="Times New Roman" w:cs="Times New Roman"/>
          <w:sz w:val="24"/>
          <w:szCs w:val="24"/>
          <w:lang w:val="en-GB"/>
        </w:rPr>
        <w:t xml:space="preserve"> </w:t>
      </w:r>
      <w:r w:rsidR="00DD7FBD">
        <w:rPr>
          <w:rFonts w:ascii="Times New Roman" w:eastAsia="Calibri" w:hAnsi="Times New Roman" w:cs="Times New Roman"/>
          <w:sz w:val="24"/>
          <w:szCs w:val="24"/>
          <w:lang w:val="en-GB"/>
        </w:rPr>
        <w:t xml:space="preserve">works </w:t>
      </w:r>
      <w:r w:rsidR="00CA30DE">
        <w:rPr>
          <w:rFonts w:ascii="Times New Roman" w:eastAsia="Calibri" w:hAnsi="Times New Roman" w:cs="Times New Roman"/>
          <w:sz w:val="24"/>
          <w:szCs w:val="24"/>
          <w:lang w:val="en-GB"/>
        </w:rPr>
        <w:t xml:space="preserve">from </w:t>
      </w:r>
      <w:r w:rsidR="00F93349">
        <w:rPr>
          <w:rFonts w:ascii="Times New Roman" w:eastAsia="Calibri" w:hAnsi="Times New Roman" w:cs="Times New Roman"/>
          <w:sz w:val="24"/>
          <w:szCs w:val="24"/>
          <w:lang w:val="en-GB"/>
        </w:rPr>
        <w:t xml:space="preserve">ancient </w:t>
      </w:r>
      <w:r w:rsidR="00CA30DE">
        <w:rPr>
          <w:rFonts w:ascii="Times New Roman" w:eastAsia="Calibri" w:hAnsi="Times New Roman" w:cs="Times New Roman"/>
          <w:sz w:val="24"/>
          <w:szCs w:val="24"/>
          <w:lang w:val="en-GB"/>
        </w:rPr>
        <w:t xml:space="preserve">Egypt and Hatti—all preceding </w:t>
      </w:r>
      <w:proofErr w:type="spellStart"/>
      <w:r w:rsidR="00CA30DE" w:rsidRPr="00303F98">
        <w:rPr>
          <w:rFonts w:ascii="Times New Roman" w:eastAsia="Calibri" w:hAnsi="Times New Roman" w:cs="Times New Roman"/>
          <w:i/>
          <w:iCs/>
          <w:sz w:val="24"/>
          <w:szCs w:val="24"/>
          <w:lang w:val="en-GB"/>
        </w:rPr>
        <w:t>Enūma</w:t>
      </w:r>
      <w:proofErr w:type="spellEnd"/>
      <w:r w:rsidR="00CA30DE" w:rsidRPr="00303F98">
        <w:rPr>
          <w:rFonts w:ascii="Times New Roman" w:eastAsia="Calibri" w:hAnsi="Times New Roman" w:cs="Times New Roman"/>
          <w:i/>
          <w:iCs/>
          <w:sz w:val="24"/>
          <w:szCs w:val="24"/>
          <w:lang w:val="en-GB"/>
        </w:rPr>
        <w:t xml:space="preserve"> </w:t>
      </w:r>
      <w:proofErr w:type="spellStart"/>
      <w:r w:rsidR="00CA30DE" w:rsidRPr="00303F98">
        <w:rPr>
          <w:rFonts w:ascii="Times New Roman" w:eastAsia="Calibri" w:hAnsi="Times New Roman" w:cs="Times New Roman"/>
          <w:i/>
          <w:iCs/>
          <w:sz w:val="24"/>
          <w:szCs w:val="24"/>
          <w:lang w:val="en-GB"/>
        </w:rPr>
        <w:t>Eliš</w:t>
      </w:r>
      <w:proofErr w:type="spellEnd"/>
      <w:r w:rsidR="00CA30DE">
        <w:rPr>
          <w:rFonts w:ascii="Times New Roman" w:eastAsia="Calibri" w:hAnsi="Times New Roman" w:cs="Times New Roman"/>
          <w:sz w:val="24"/>
          <w:szCs w:val="24"/>
          <w:lang w:val="en-GB"/>
        </w:rPr>
        <w:t xml:space="preserve">—and in all of them much attention is paid to the coronation of the storm god after his war </w:t>
      </w:r>
      <w:r w:rsidR="00DD7FBD">
        <w:rPr>
          <w:rFonts w:ascii="Times New Roman" w:eastAsia="Calibri" w:hAnsi="Times New Roman" w:cs="Times New Roman"/>
          <w:sz w:val="24"/>
          <w:szCs w:val="24"/>
          <w:lang w:val="en-GB"/>
        </w:rPr>
        <w:t xml:space="preserve">against </w:t>
      </w:r>
      <w:r w:rsidR="00CA30DE">
        <w:rPr>
          <w:rFonts w:ascii="Times New Roman" w:eastAsia="Calibri" w:hAnsi="Times New Roman" w:cs="Times New Roman"/>
          <w:sz w:val="24"/>
          <w:szCs w:val="24"/>
          <w:lang w:val="en-GB"/>
        </w:rPr>
        <w:t>the sea with</w:t>
      </w:r>
      <w:r w:rsidR="004B7B12">
        <w:rPr>
          <w:rFonts w:ascii="Times New Roman" w:eastAsia="Calibri" w:hAnsi="Times New Roman" w:cs="Times New Roman"/>
          <w:sz w:val="24"/>
          <w:szCs w:val="24"/>
          <w:lang w:val="en-GB"/>
        </w:rPr>
        <w:t xml:space="preserve">out </w:t>
      </w:r>
      <w:r w:rsidR="00AC4432">
        <w:rPr>
          <w:rFonts w:ascii="Times New Roman" w:eastAsia="Calibri" w:hAnsi="Times New Roman" w:cs="Times New Roman"/>
          <w:sz w:val="24"/>
          <w:szCs w:val="24"/>
          <w:lang w:val="en-GB"/>
        </w:rPr>
        <w:t>ascribing</w:t>
      </w:r>
      <w:r w:rsidR="004B7B12">
        <w:rPr>
          <w:rFonts w:ascii="Times New Roman" w:eastAsia="Calibri" w:hAnsi="Times New Roman" w:cs="Times New Roman"/>
          <w:sz w:val="24"/>
          <w:szCs w:val="24"/>
          <w:lang w:val="en-GB"/>
        </w:rPr>
        <w:t xml:space="preserve"> him the act of </w:t>
      </w:r>
      <w:r w:rsidR="004B7B12">
        <w:rPr>
          <w:rFonts w:ascii="Times New Roman" w:eastAsia="Calibri" w:hAnsi="Times New Roman" w:cs="Times New Roman"/>
          <w:sz w:val="24"/>
          <w:szCs w:val="24"/>
          <w:lang w:val="en-GB"/>
        </w:rPr>
        <w:lastRenderedPageBreak/>
        <w:t>creation</w:t>
      </w:r>
      <w:r w:rsidR="00CA30DE">
        <w:rPr>
          <w:rFonts w:ascii="Times New Roman" w:eastAsia="Calibri" w:hAnsi="Times New Roman" w:cs="Times New Roman"/>
          <w:sz w:val="24"/>
          <w:szCs w:val="24"/>
          <w:lang w:val="en-GB"/>
        </w:rPr>
        <w:t>.</w:t>
      </w:r>
      <w:r w:rsidR="00CA30DE">
        <w:rPr>
          <w:rStyle w:val="FootnoteReference"/>
          <w:rFonts w:ascii="Times New Roman" w:eastAsia="Calibri" w:hAnsi="Times New Roman" w:cs="Times New Roman"/>
          <w:sz w:val="24"/>
          <w:szCs w:val="24"/>
          <w:lang w:val="en-GB"/>
        </w:rPr>
        <w:footnoteReference w:id="30"/>
      </w:r>
    </w:p>
    <w:p w14:paraId="0B0BF503" w14:textId="5B4C24F1" w:rsidR="00EA0015" w:rsidRPr="00EA0015" w:rsidRDefault="00EA0015" w:rsidP="00FB04FA">
      <w:pPr>
        <w:widowControl w:val="0"/>
        <w:spacing w:after="0" w:line="48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4B7B12">
        <w:rPr>
          <w:rFonts w:ascii="Times New Roman" w:eastAsia="Calibri" w:hAnsi="Times New Roman" w:cs="Times New Roman"/>
          <w:sz w:val="24"/>
          <w:szCs w:val="24"/>
          <w:lang w:val="en-GB"/>
        </w:rPr>
        <w:t>n</w:t>
      </w:r>
      <w:r>
        <w:rPr>
          <w:rFonts w:ascii="Times New Roman" w:eastAsia="Calibri" w:hAnsi="Times New Roman" w:cs="Times New Roman"/>
          <w:sz w:val="24"/>
          <w:szCs w:val="24"/>
          <w:lang w:val="en-GB"/>
        </w:rPr>
        <w:t xml:space="preserve"> </w:t>
      </w:r>
      <w:r w:rsidR="004B7B12">
        <w:rPr>
          <w:rFonts w:ascii="Times New Roman" w:eastAsia="Calibri" w:hAnsi="Times New Roman" w:cs="Times New Roman"/>
          <w:sz w:val="24"/>
          <w:szCs w:val="24"/>
          <w:lang w:val="en-GB"/>
        </w:rPr>
        <w:t xml:space="preserve">indication </w:t>
      </w:r>
      <w:r>
        <w:rPr>
          <w:rFonts w:ascii="Times New Roman" w:eastAsia="Calibri" w:hAnsi="Times New Roman" w:cs="Times New Roman"/>
          <w:sz w:val="24"/>
          <w:szCs w:val="24"/>
          <w:lang w:val="en-GB"/>
        </w:rPr>
        <w:t xml:space="preserve">that the author of </w:t>
      </w:r>
      <w:proofErr w:type="spellStart"/>
      <w:r w:rsidRPr="00303F98">
        <w:rPr>
          <w:rFonts w:ascii="Times New Roman" w:eastAsia="Calibri" w:hAnsi="Times New Roman" w:cs="Times New Roman"/>
          <w:i/>
          <w:iCs/>
          <w:sz w:val="24"/>
          <w:szCs w:val="24"/>
          <w:lang w:val="en-GB"/>
        </w:rPr>
        <w:t>Enūma</w:t>
      </w:r>
      <w:proofErr w:type="spellEnd"/>
      <w:r w:rsidRPr="00303F98">
        <w:rPr>
          <w:rFonts w:ascii="Times New Roman" w:eastAsia="Calibri" w:hAnsi="Times New Roman" w:cs="Times New Roman"/>
          <w:i/>
          <w:iCs/>
          <w:sz w:val="24"/>
          <w:szCs w:val="24"/>
          <w:lang w:val="en-GB"/>
        </w:rPr>
        <w:t xml:space="preserve"> </w:t>
      </w:r>
      <w:proofErr w:type="spellStart"/>
      <w:r w:rsidRPr="00303F98">
        <w:rPr>
          <w:rFonts w:ascii="Times New Roman" w:eastAsia="Calibri" w:hAnsi="Times New Roman" w:cs="Times New Roman"/>
          <w:i/>
          <w:iCs/>
          <w:sz w:val="24"/>
          <w:szCs w:val="24"/>
          <w:lang w:val="en-GB"/>
        </w:rPr>
        <w:t>Eliš</w:t>
      </w:r>
      <w:proofErr w:type="spellEnd"/>
      <w:r w:rsidR="00E526A2">
        <w:rPr>
          <w:rFonts w:ascii="Times New Roman" w:eastAsia="Calibri" w:hAnsi="Times New Roman" w:cs="Times New Roman"/>
          <w:sz w:val="24"/>
          <w:szCs w:val="24"/>
          <w:lang w:val="en-GB"/>
        </w:rPr>
        <w:t>,</w:t>
      </w:r>
      <w:r>
        <w:rPr>
          <w:rFonts w:ascii="Times New Roman" w:eastAsia="Calibri" w:hAnsi="Times New Roman" w:cs="Times New Roman"/>
          <w:i/>
          <w:iCs/>
          <w:sz w:val="24"/>
          <w:szCs w:val="24"/>
          <w:lang w:val="en-GB"/>
        </w:rPr>
        <w:t xml:space="preserve"> </w:t>
      </w:r>
      <w:r>
        <w:rPr>
          <w:rFonts w:ascii="Times New Roman" w:eastAsia="Calibri" w:hAnsi="Times New Roman" w:cs="Times New Roman"/>
          <w:sz w:val="24"/>
          <w:szCs w:val="24"/>
          <w:lang w:val="en-GB"/>
        </w:rPr>
        <w:t>too</w:t>
      </w:r>
      <w:r w:rsidR="00E526A2">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saw the </w:t>
      </w:r>
      <w:r w:rsidR="004B7B12">
        <w:rPr>
          <w:rFonts w:ascii="Times New Roman" w:eastAsia="Calibri" w:hAnsi="Times New Roman" w:cs="Times New Roman"/>
          <w:sz w:val="24"/>
          <w:szCs w:val="24"/>
          <w:lang w:val="en-GB"/>
        </w:rPr>
        <w:t xml:space="preserve">enthronement </w:t>
      </w:r>
      <w:r>
        <w:rPr>
          <w:rFonts w:ascii="Times New Roman" w:eastAsia="Calibri" w:hAnsi="Times New Roman" w:cs="Times New Roman"/>
          <w:sz w:val="24"/>
          <w:szCs w:val="24"/>
          <w:lang w:val="en-GB"/>
        </w:rPr>
        <w:t xml:space="preserve">of </w:t>
      </w:r>
      <w:proofErr w:type="spellStart"/>
      <w:r>
        <w:rPr>
          <w:rFonts w:ascii="Times New Roman" w:eastAsia="Calibri" w:hAnsi="Times New Roman" w:cs="Times New Roman"/>
          <w:sz w:val="24"/>
          <w:szCs w:val="24"/>
          <w:lang w:val="en-GB"/>
        </w:rPr>
        <w:t>Marduk</w:t>
      </w:r>
      <w:proofErr w:type="spellEnd"/>
      <w:r>
        <w:rPr>
          <w:rFonts w:ascii="Times New Roman" w:eastAsia="Calibri" w:hAnsi="Times New Roman" w:cs="Times New Roman"/>
          <w:sz w:val="24"/>
          <w:szCs w:val="24"/>
          <w:lang w:val="en-GB"/>
        </w:rPr>
        <w:t xml:space="preserve"> </w:t>
      </w:r>
      <w:r w:rsidR="004B7B12">
        <w:rPr>
          <w:rFonts w:ascii="Times New Roman" w:eastAsia="Calibri" w:hAnsi="Times New Roman" w:cs="Times New Roman"/>
          <w:sz w:val="24"/>
          <w:szCs w:val="24"/>
          <w:lang w:val="en-GB"/>
        </w:rPr>
        <w:t>that follows his</w:t>
      </w:r>
      <w:r>
        <w:rPr>
          <w:rFonts w:ascii="Times New Roman" w:eastAsia="Calibri" w:hAnsi="Times New Roman" w:cs="Times New Roman"/>
          <w:sz w:val="24"/>
          <w:szCs w:val="24"/>
          <w:lang w:val="en-GB"/>
        </w:rPr>
        <w:t xml:space="preserve"> war against </w:t>
      </w:r>
      <w:proofErr w:type="spellStart"/>
      <w:r w:rsidR="004B7B12">
        <w:rPr>
          <w:rFonts w:ascii="Times New Roman" w:eastAsia="Calibri" w:hAnsi="Times New Roman" w:cs="Times New Roman"/>
          <w:sz w:val="24"/>
          <w:szCs w:val="24"/>
          <w:lang w:val="en-GB"/>
        </w:rPr>
        <w:t>Tiāmtu</w:t>
      </w:r>
      <w:proofErr w:type="spellEnd"/>
      <w:r w:rsidR="004B7B1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as the main point of the work</w:t>
      </w:r>
      <w:r w:rsidR="008F6EF5">
        <w:rPr>
          <w:rFonts w:ascii="Times New Roman" w:eastAsia="Calibri" w:hAnsi="Times New Roman" w:cs="Times New Roman"/>
          <w:sz w:val="24"/>
          <w:szCs w:val="24"/>
          <w:lang w:val="en-GB"/>
        </w:rPr>
        <w:t xml:space="preserve"> </w:t>
      </w:r>
      <w:r w:rsidR="00564C95">
        <w:rPr>
          <w:rFonts w:ascii="Times New Roman" w:eastAsia="Calibri" w:hAnsi="Times New Roman" w:cs="Times New Roman"/>
          <w:sz w:val="24"/>
          <w:szCs w:val="24"/>
          <w:lang w:val="en-GB"/>
        </w:rPr>
        <w:t>emerges</w:t>
      </w:r>
      <w:r>
        <w:rPr>
          <w:rFonts w:ascii="Times New Roman" w:eastAsia="Calibri" w:hAnsi="Times New Roman" w:cs="Times New Roman"/>
          <w:sz w:val="24"/>
          <w:szCs w:val="24"/>
          <w:lang w:val="en-GB"/>
        </w:rPr>
        <w:t xml:space="preserve"> </w:t>
      </w:r>
      <w:r w:rsidR="00564C95">
        <w:rPr>
          <w:rFonts w:ascii="Times New Roman" w:eastAsia="Calibri" w:hAnsi="Times New Roman" w:cs="Times New Roman"/>
          <w:sz w:val="24"/>
          <w:szCs w:val="24"/>
          <w:lang w:val="en-GB"/>
        </w:rPr>
        <w:t>from</w:t>
      </w:r>
      <w:r>
        <w:rPr>
          <w:rFonts w:ascii="Times New Roman" w:eastAsia="Calibri" w:hAnsi="Times New Roman" w:cs="Times New Roman"/>
          <w:sz w:val="24"/>
          <w:szCs w:val="24"/>
          <w:lang w:val="en-GB"/>
        </w:rPr>
        <w:t xml:space="preserve"> the “credo” at the end of </w:t>
      </w:r>
      <w:proofErr w:type="spellStart"/>
      <w:r w:rsidRPr="00303F98">
        <w:rPr>
          <w:rFonts w:ascii="Times New Roman" w:eastAsia="Calibri" w:hAnsi="Times New Roman" w:cs="Times New Roman"/>
          <w:i/>
          <w:iCs/>
          <w:sz w:val="24"/>
          <w:szCs w:val="24"/>
          <w:lang w:val="en-GB"/>
        </w:rPr>
        <w:t>Enūma</w:t>
      </w:r>
      <w:proofErr w:type="spellEnd"/>
      <w:r w:rsidRPr="00303F98">
        <w:rPr>
          <w:rFonts w:ascii="Times New Roman" w:eastAsia="Calibri" w:hAnsi="Times New Roman" w:cs="Times New Roman"/>
          <w:i/>
          <w:iCs/>
          <w:sz w:val="24"/>
          <w:szCs w:val="24"/>
          <w:lang w:val="en-GB"/>
        </w:rPr>
        <w:t xml:space="preserve"> </w:t>
      </w:r>
      <w:proofErr w:type="spellStart"/>
      <w:r w:rsidRPr="00303F98">
        <w:rPr>
          <w:rFonts w:ascii="Times New Roman" w:eastAsia="Calibri" w:hAnsi="Times New Roman" w:cs="Times New Roman"/>
          <w:i/>
          <w:iCs/>
          <w:sz w:val="24"/>
          <w:szCs w:val="24"/>
          <w:lang w:val="en-GB"/>
        </w:rPr>
        <w:t>Eliš</w:t>
      </w:r>
      <w:proofErr w:type="spellEnd"/>
      <w:r w:rsidR="004B7B12">
        <w:rPr>
          <w:rFonts w:ascii="Times New Roman" w:eastAsia="Calibri" w:hAnsi="Times New Roman" w:cs="Times New Roman"/>
          <w:i/>
          <w:iCs/>
          <w:sz w:val="24"/>
          <w:szCs w:val="24"/>
          <w:lang w:val="en-GB"/>
        </w:rPr>
        <w:t>,</w:t>
      </w:r>
      <w:r>
        <w:rPr>
          <w:rFonts w:ascii="Times New Roman" w:eastAsia="Calibri" w:hAnsi="Times New Roman" w:cs="Times New Roman"/>
          <w:sz w:val="24"/>
          <w:szCs w:val="24"/>
          <w:lang w:val="en-GB"/>
        </w:rPr>
        <w:t xml:space="preserve"> </w:t>
      </w:r>
      <w:r w:rsidR="004B7B12">
        <w:rPr>
          <w:rFonts w:ascii="Times New Roman" w:eastAsia="Calibri" w:hAnsi="Times New Roman" w:cs="Times New Roman"/>
          <w:sz w:val="24"/>
          <w:szCs w:val="24"/>
          <w:lang w:val="en-GB"/>
        </w:rPr>
        <w:t>which</w:t>
      </w:r>
      <w:r>
        <w:rPr>
          <w:rFonts w:ascii="Times New Roman" w:eastAsia="Calibri" w:hAnsi="Times New Roman" w:cs="Times New Roman"/>
          <w:sz w:val="24"/>
          <w:szCs w:val="24"/>
          <w:lang w:val="en-GB"/>
        </w:rPr>
        <w:t xml:space="preserve"> </w:t>
      </w:r>
      <w:r w:rsidR="004B7B12">
        <w:rPr>
          <w:rFonts w:ascii="Times New Roman" w:eastAsia="Calibri" w:hAnsi="Times New Roman" w:cs="Times New Roman"/>
          <w:sz w:val="24"/>
          <w:szCs w:val="24"/>
          <w:lang w:val="en-GB"/>
        </w:rPr>
        <w:t xml:space="preserve">summarizing </w:t>
      </w:r>
      <w:r>
        <w:rPr>
          <w:rFonts w:ascii="Times New Roman" w:eastAsia="Calibri" w:hAnsi="Times New Roman" w:cs="Times New Roman"/>
          <w:sz w:val="24"/>
          <w:szCs w:val="24"/>
          <w:lang w:val="en-GB"/>
        </w:rPr>
        <w:t xml:space="preserve">the </w:t>
      </w:r>
      <w:r w:rsidR="004B7B12">
        <w:rPr>
          <w:rFonts w:ascii="Times New Roman" w:eastAsia="Calibri" w:hAnsi="Times New Roman" w:cs="Times New Roman"/>
          <w:sz w:val="24"/>
          <w:szCs w:val="24"/>
          <w:lang w:val="en-GB"/>
        </w:rPr>
        <w:t>plot in a few words</w:t>
      </w:r>
      <w:r>
        <w:rPr>
          <w:rFonts w:ascii="Times New Roman" w:eastAsia="Calibri" w:hAnsi="Times New Roman" w:cs="Times New Roman"/>
          <w:sz w:val="24"/>
          <w:szCs w:val="24"/>
          <w:lang w:val="en-GB"/>
        </w:rPr>
        <w:t xml:space="preserve"> </w:t>
      </w:r>
      <w:r w:rsidRPr="00EA0015">
        <w:rPr>
          <w:rFonts w:ascii="Times New Roman" w:eastAsia="Calibri" w:hAnsi="Times New Roman" w:cs="Times New Roman"/>
          <w:sz w:val="24"/>
          <w:szCs w:val="24"/>
          <w:lang w:val="en-GB"/>
        </w:rPr>
        <w:t>(VII 157–162):</w:t>
      </w:r>
    </w:p>
    <w:p w14:paraId="211951F3" w14:textId="0CA4C191" w:rsidR="000C0036" w:rsidRPr="00C42888" w:rsidRDefault="009F5331" w:rsidP="00FB04FA">
      <w:pPr>
        <w:tabs>
          <w:tab w:val="left" w:pos="284"/>
        </w:tabs>
        <w:spacing w:after="0" w:line="480" w:lineRule="auto"/>
        <w:ind w:left="227"/>
        <w:jc w:val="both"/>
        <w:rPr>
          <w:rFonts w:ascii="Times New Roman" w:eastAsia="Calibri" w:hAnsi="Times New Roman" w:cs="Times New Roman"/>
          <w:spacing w:val="2"/>
          <w:lang w:val="en-GB" w:bidi="ar-SA"/>
        </w:rPr>
      </w:pPr>
      <w:r w:rsidRPr="00C42888">
        <w:rPr>
          <w:rFonts w:ascii="Times New Roman" w:eastAsia="Calibri" w:hAnsi="Times New Roman" w:cs="Times New Roman"/>
          <w:spacing w:val="2"/>
          <w:vertAlign w:val="superscript"/>
          <w:lang w:val="en-GB" w:bidi="ar-SA"/>
        </w:rPr>
        <w:t>157</w:t>
      </w:r>
      <w:r w:rsidR="000C0036" w:rsidRPr="00C42888">
        <w:rPr>
          <w:rFonts w:ascii="Times New Roman" w:eastAsia="Calibri" w:hAnsi="Times New Roman" w:cs="Times New Roman"/>
          <w:spacing w:val="2"/>
          <w:lang w:val="en-GB" w:bidi="ar-SA"/>
        </w:rPr>
        <w:t xml:space="preserve">The </w:t>
      </w:r>
      <w:r w:rsidR="000C0036" w:rsidRPr="00C42888">
        <w:rPr>
          <w:rFonts w:ascii="Times New Roman" w:eastAsia="Calibri" w:hAnsi="Times New Roman" w:cs="Times New Roman"/>
          <w:spacing w:val="2"/>
          <w:lang w:bidi="ar-SA"/>
        </w:rPr>
        <w:t>instructions</w:t>
      </w:r>
      <w:r w:rsidR="000C0036" w:rsidRPr="00C42888">
        <w:rPr>
          <w:rFonts w:ascii="Times New Roman" w:eastAsia="Calibri" w:hAnsi="Times New Roman" w:cs="Times New Roman"/>
          <w:spacing w:val="2"/>
          <w:lang w:val="en-GB" w:bidi="ar-SA"/>
        </w:rPr>
        <w:t xml:space="preserve"> that the former (poet</w:t>
      </w:r>
      <w:r w:rsidR="000C0036" w:rsidRPr="00C42888">
        <w:rPr>
          <w:rFonts w:ascii="Times New Roman" w:eastAsia="Calibri" w:hAnsi="Times New Roman" w:cs="Times New Roman"/>
          <w:spacing w:val="2"/>
          <w:vertAlign w:val="superscript"/>
          <w:lang w:val="en-GB" w:bidi="ar-SA"/>
        </w:rPr>
        <w:t>?</w:t>
      </w:r>
      <w:r w:rsidR="000C0036" w:rsidRPr="00C42888">
        <w:rPr>
          <w:rFonts w:ascii="Times New Roman" w:eastAsia="Calibri" w:hAnsi="Times New Roman" w:cs="Times New Roman"/>
          <w:spacing w:val="2"/>
          <w:lang w:val="en-GB" w:bidi="ar-SA"/>
        </w:rPr>
        <w:t>)</w:t>
      </w:r>
      <w:r w:rsidR="000C0036" w:rsidRPr="00C42888">
        <w:rPr>
          <w:rFonts w:ascii="Times New Roman" w:eastAsia="Calibri" w:hAnsi="Times New Roman" w:cs="Times New Roman"/>
          <w:spacing w:val="2"/>
          <w:vertAlign w:val="superscript"/>
          <w:lang w:val="en-GB" w:bidi="ar-SA"/>
        </w:rPr>
        <w:footnoteReference w:id="31"/>
      </w:r>
      <w:r w:rsidR="000C0036" w:rsidRPr="00C42888">
        <w:rPr>
          <w:rFonts w:ascii="Times New Roman" w:eastAsia="Calibri" w:hAnsi="Times New Roman" w:cs="Times New Roman"/>
          <w:rtl/>
          <w:lang w:val="en-GB" w:bidi="ar-SA"/>
        </w:rPr>
        <w:t xml:space="preserve"> </w:t>
      </w:r>
      <w:r w:rsidR="000C0036" w:rsidRPr="00C42888">
        <w:rPr>
          <w:rFonts w:ascii="Times New Roman" w:eastAsia="Calibri" w:hAnsi="Times New Roman" w:cs="Times New Roman"/>
          <w:spacing w:val="2"/>
          <w:lang w:val="en-GB" w:bidi="ar-SA"/>
        </w:rPr>
        <w:t xml:space="preserve">recited in his (= </w:t>
      </w:r>
      <w:proofErr w:type="spellStart"/>
      <w:r w:rsidR="000C0036" w:rsidRPr="00C42888">
        <w:rPr>
          <w:rFonts w:ascii="Times New Roman" w:eastAsia="Calibri" w:hAnsi="Times New Roman" w:cs="Times New Roman"/>
          <w:spacing w:val="2"/>
          <w:lang w:val="en-GB" w:bidi="ar-SA"/>
        </w:rPr>
        <w:t>Marduk’s</w:t>
      </w:r>
      <w:proofErr w:type="spellEnd"/>
      <w:r w:rsidR="000C0036" w:rsidRPr="00C42888">
        <w:rPr>
          <w:rFonts w:ascii="Times New Roman" w:eastAsia="Calibri" w:hAnsi="Times New Roman" w:cs="Times New Roman"/>
          <w:spacing w:val="2"/>
          <w:lang w:val="en-GB" w:bidi="ar-SA"/>
        </w:rPr>
        <w:t xml:space="preserve"> statue’s) presence,</w:t>
      </w:r>
    </w:p>
    <w:p w14:paraId="6369A533" w14:textId="2742759E" w:rsidR="000C0036" w:rsidRPr="00C42888" w:rsidRDefault="009F5331" w:rsidP="00FB04FA">
      <w:pPr>
        <w:tabs>
          <w:tab w:val="left" w:pos="284"/>
        </w:tabs>
        <w:spacing w:after="0" w:line="480" w:lineRule="auto"/>
        <w:ind w:left="227"/>
        <w:jc w:val="both"/>
        <w:rPr>
          <w:rFonts w:ascii="Times New Roman" w:eastAsia="Calibri" w:hAnsi="Times New Roman" w:cs="Times New Roman"/>
          <w:spacing w:val="2"/>
          <w:lang w:bidi="ar-SA"/>
        </w:rPr>
      </w:pPr>
      <w:r w:rsidRPr="00C42888">
        <w:rPr>
          <w:rFonts w:ascii="Times New Roman" w:eastAsia="Calibri" w:hAnsi="Times New Roman" w:cs="Times New Roman"/>
          <w:spacing w:val="2"/>
          <w:vertAlign w:val="superscript"/>
          <w:lang w:val="en-GB" w:bidi="ar-SA"/>
        </w:rPr>
        <w:t>158</w:t>
      </w:r>
      <w:r w:rsidR="000C0036" w:rsidRPr="00C42888">
        <w:rPr>
          <w:rFonts w:ascii="Times New Roman" w:eastAsia="Calibri" w:hAnsi="Times New Roman" w:cs="Times New Roman"/>
          <w:spacing w:val="2"/>
          <w:lang w:val="en-GB" w:bidi="ar-SA"/>
        </w:rPr>
        <w:t>wrote (it) down and stored (it) so that future (generations) might hear (it) ...</w:t>
      </w:r>
      <w:r w:rsidR="00705E81" w:rsidRPr="00EA0015">
        <w:rPr>
          <w:rStyle w:val="FootnoteReference"/>
          <w:rFonts w:ascii="Times New Roman" w:eastAsia="Calibri" w:hAnsi="Times New Roman" w:cs="Times New Roman"/>
          <w:sz w:val="24"/>
          <w:szCs w:val="24"/>
          <w:lang w:val="en-GB"/>
        </w:rPr>
        <w:footnoteReference w:id="32"/>
      </w:r>
    </w:p>
    <w:p w14:paraId="66F39222" w14:textId="3C72A273" w:rsidR="000C0036" w:rsidRPr="00C42888" w:rsidRDefault="009F5331" w:rsidP="00FB04FA">
      <w:pPr>
        <w:tabs>
          <w:tab w:val="left" w:pos="284"/>
        </w:tabs>
        <w:spacing w:after="0" w:line="480" w:lineRule="auto"/>
        <w:ind w:left="227"/>
        <w:jc w:val="both"/>
        <w:rPr>
          <w:rFonts w:ascii="Times New Roman" w:eastAsia="Calibri" w:hAnsi="Times New Roman" w:cs="Times New Roman"/>
          <w:spacing w:val="2"/>
          <w:lang w:bidi="ar-SA"/>
        </w:rPr>
      </w:pPr>
      <w:r w:rsidRPr="00C42888">
        <w:rPr>
          <w:rFonts w:ascii="Times New Roman" w:eastAsia="Calibri" w:hAnsi="Times New Roman" w:cs="Times New Roman"/>
          <w:spacing w:val="2"/>
          <w:vertAlign w:val="superscript"/>
          <w:lang w:val="en-GB" w:bidi="ar-SA"/>
        </w:rPr>
        <w:t>161</w:t>
      </w:r>
      <w:proofErr w:type="gramStart"/>
      <w:r w:rsidR="000C0036" w:rsidRPr="00C42888">
        <w:rPr>
          <w:rFonts w:ascii="Times New Roman" w:eastAsia="Calibri" w:hAnsi="Times New Roman" w:cs="Times New Roman"/>
          <w:spacing w:val="2"/>
          <w:lang w:val="en-GB" w:bidi="ar-SA"/>
        </w:rPr>
        <w:t>He[</w:t>
      </w:r>
      <w:proofErr w:type="gramEnd"/>
      <w:r w:rsidR="000C0036" w:rsidRPr="00C42888">
        <w:rPr>
          <w:rFonts w:ascii="Times New Roman" w:eastAsia="Calibri" w:hAnsi="Times New Roman" w:cs="Times New Roman"/>
          <w:spacing w:val="2"/>
          <w:lang w:val="en-GB" w:bidi="ar-SA"/>
        </w:rPr>
        <w:t>re no]w is the song (</w:t>
      </w:r>
      <w:proofErr w:type="spellStart"/>
      <w:r w:rsidR="000C0036" w:rsidRPr="00C42888">
        <w:rPr>
          <w:rFonts w:asciiTheme="majorBidi" w:eastAsia="Calibri" w:hAnsiTheme="majorBidi" w:cstheme="majorBidi"/>
          <w:i/>
          <w:iCs/>
          <w:lang w:val="en-GB"/>
        </w:rPr>
        <w:t>zamāru</w:t>
      </w:r>
      <w:proofErr w:type="spellEnd"/>
      <w:r w:rsidR="000C0036" w:rsidRPr="00C42888">
        <w:rPr>
          <w:rFonts w:ascii="Times New Roman" w:eastAsia="Calibri" w:hAnsi="Times New Roman" w:cs="Times New Roman"/>
          <w:spacing w:val="2"/>
          <w:lang w:val="en-GB" w:bidi="ar-SA"/>
        </w:rPr>
        <w:t xml:space="preserve">) of </w:t>
      </w:r>
      <w:proofErr w:type="spellStart"/>
      <w:r w:rsidR="000C0036" w:rsidRPr="00C42888">
        <w:rPr>
          <w:rFonts w:ascii="Times New Roman" w:eastAsia="Calibri" w:hAnsi="Times New Roman" w:cs="Times New Roman"/>
          <w:spacing w:val="2"/>
          <w:lang w:val="en-GB" w:bidi="ar-SA"/>
        </w:rPr>
        <w:t>Marduk</w:t>
      </w:r>
      <w:proofErr w:type="spellEnd"/>
      <w:r w:rsidR="000C0036" w:rsidRPr="00C42888">
        <w:rPr>
          <w:rFonts w:ascii="Times New Roman" w:eastAsia="Calibri" w:hAnsi="Times New Roman" w:cs="Times New Roman"/>
          <w:spacing w:val="2"/>
          <w:lang w:val="en-GB" w:bidi="ar-SA"/>
        </w:rPr>
        <w:t>,</w:t>
      </w:r>
    </w:p>
    <w:p w14:paraId="30F150F3" w14:textId="07BA31A8" w:rsidR="000C0036" w:rsidRPr="00C42888" w:rsidRDefault="009F5331" w:rsidP="00FB04FA">
      <w:pPr>
        <w:tabs>
          <w:tab w:val="left" w:pos="284"/>
        </w:tabs>
        <w:spacing w:after="0" w:line="480" w:lineRule="auto"/>
        <w:ind w:left="227"/>
        <w:jc w:val="both"/>
        <w:rPr>
          <w:rFonts w:ascii="Times New Roman" w:eastAsia="Calibri" w:hAnsi="Times New Roman" w:cs="Times New Roman"/>
          <w:spacing w:val="2"/>
          <w:lang w:val="en-GB" w:bidi="ar-SA"/>
        </w:rPr>
      </w:pPr>
      <w:r w:rsidRPr="00C42888">
        <w:rPr>
          <w:rFonts w:ascii="Times New Roman" w:eastAsia="Calibri" w:hAnsi="Times New Roman" w:cs="Times New Roman"/>
          <w:spacing w:val="2"/>
          <w:vertAlign w:val="superscript"/>
          <w:lang w:val="en-GB" w:bidi="ar-SA"/>
        </w:rPr>
        <w:t>162</w:t>
      </w:r>
      <w:r w:rsidR="000C0036" w:rsidRPr="00C42888">
        <w:rPr>
          <w:rFonts w:ascii="Times New Roman" w:eastAsia="Calibri" w:hAnsi="Times New Roman" w:cs="Times New Roman"/>
          <w:spacing w:val="2"/>
          <w:lang w:val="en-GB" w:bidi="ar-SA"/>
        </w:rPr>
        <w:t xml:space="preserve">[who </w:t>
      </w:r>
      <w:proofErr w:type="gramStart"/>
      <w:r w:rsidR="000C0036" w:rsidRPr="00C42888">
        <w:rPr>
          <w:rFonts w:ascii="Times New Roman" w:eastAsia="Calibri" w:hAnsi="Times New Roman" w:cs="Times New Roman"/>
          <w:spacing w:val="2"/>
          <w:lang w:val="en-GB" w:bidi="ar-SA"/>
        </w:rPr>
        <w:t>de]</w:t>
      </w:r>
      <w:proofErr w:type="spellStart"/>
      <w:r w:rsidR="000C0036" w:rsidRPr="00C42888">
        <w:rPr>
          <w:rFonts w:ascii="Times New Roman" w:eastAsia="Calibri" w:hAnsi="Times New Roman" w:cs="Times New Roman"/>
          <w:spacing w:val="2"/>
          <w:lang w:val="en-GB" w:bidi="ar-SA"/>
        </w:rPr>
        <w:t>feated</w:t>
      </w:r>
      <w:proofErr w:type="spellEnd"/>
      <w:proofErr w:type="gramEnd"/>
      <w:r w:rsidR="000C0036" w:rsidRPr="00C42888">
        <w:rPr>
          <w:rFonts w:ascii="Times New Roman" w:eastAsia="Calibri" w:hAnsi="Times New Roman" w:cs="Times New Roman"/>
          <w:spacing w:val="2"/>
          <w:lang w:val="en-GB" w:bidi="ar-SA"/>
        </w:rPr>
        <w:t xml:space="preserve"> </w:t>
      </w:r>
      <w:proofErr w:type="spellStart"/>
      <w:r w:rsidR="000C0036" w:rsidRPr="00C42888">
        <w:rPr>
          <w:rFonts w:ascii="Times New Roman" w:eastAsia="Calibri" w:hAnsi="Times New Roman" w:cs="Times New Roman"/>
          <w:spacing w:val="2"/>
          <w:lang w:val="en-GB" w:bidi="ar-SA"/>
        </w:rPr>
        <w:t>Ti</w:t>
      </w:r>
      <w:proofErr w:type="spellEnd"/>
      <w:r w:rsidR="000C0036" w:rsidRPr="00C42888">
        <w:rPr>
          <w:rFonts w:ascii="Times New Roman" w:eastAsia="Calibri" w:hAnsi="Times New Roman" w:cs="Times New Roman"/>
          <w:spacing w:val="2"/>
          <w:lang w:val="en-GB" w:bidi="ar-SA"/>
        </w:rPr>
        <w:t>[</w:t>
      </w:r>
      <w:proofErr w:type="spellStart"/>
      <w:r w:rsidR="000C0036" w:rsidRPr="00C42888">
        <w:rPr>
          <w:rFonts w:ascii="Times New Roman" w:eastAsia="Calibri" w:hAnsi="Times New Roman" w:cs="Times New Roman"/>
          <w:spacing w:val="2"/>
          <w:lang w:val="en-GB" w:bidi="ar-SA"/>
        </w:rPr>
        <w:t>āmtu</w:t>
      </w:r>
      <w:proofErr w:type="spellEnd"/>
      <w:r w:rsidR="000C0036" w:rsidRPr="00C42888">
        <w:rPr>
          <w:rFonts w:ascii="Times New Roman" w:eastAsia="Calibri" w:hAnsi="Times New Roman" w:cs="Times New Roman"/>
          <w:spacing w:val="2"/>
          <w:lang w:val="en-GB" w:bidi="ar-SA"/>
        </w:rPr>
        <w:t>] and took the kingship.</w:t>
      </w:r>
    </w:p>
    <w:p w14:paraId="57350676" w14:textId="77777777" w:rsidR="003E2D3F" w:rsidRDefault="003E2D3F" w:rsidP="00A71B8D">
      <w:pPr>
        <w:tabs>
          <w:tab w:val="left" w:pos="284"/>
        </w:tabs>
        <w:spacing w:after="0" w:line="480" w:lineRule="auto"/>
        <w:ind w:left="90"/>
        <w:jc w:val="both"/>
        <w:rPr>
          <w:rFonts w:ascii="Times New Roman" w:eastAsia="Calibri" w:hAnsi="Times New Roman" w:cs="Times New Roman"/>
          <w:spacing w:val="2"/>
          <w:sz w:val="24"/>
          <w:szCs w:val="24"/>
          <w:lang w:val="en-GB" w:bidi="ar-SA"/>
        </w:rPr>
      </w:pPr>
    </w:p>
    <w:p w14:paraId="0D0FBCCC" w14:textId="5CC39B98" w:rsidR="00EA0015" w:rsidRPr="00A71B8D" w:rsidRDefault="00705E81" w:rsidP="00A71B8D">
      <w:pPr>
        <w:tabs>
          <w:tab w:val="left" w:pos="284"/>
        </w:tabs>
        <w:spacing w:after="0" w:line="480" w:lineRule="auto"/>
        <w:ind w:left="90"/>
        <w:jc w:val="both"/>
        <w:rPr>
          <w:rFonts w:ascii="Times New Roman" w:eastAsia="Calibri" w:hAnsi="Times New Roman" w:cs="Times New Roman"/>
          <w:spacing w:val="2"/>
          <w:sz w:val="24"/>
          <w:szCs w:val="24"/>
          <w:lang w:val="en-GB" w:bidi="ar-SA"/>
        </w:rPr>
      </w:pPr>
      <w:r>
        <w:rPr>
          <w:rFonts w:ascii="Times New Roman" w:eastAsia="Calibri" w:hAnsi="Times New Roman" w:cs="Times New Roman"/>
          <w:spacing w:val="2"/>
          <w:sz w:val="24"/>
          <w:szCs w:val="24"/>
          <w:lang w:val="en-GB" w:bidi="ar-SA"/>
        </w:rPr>
        <w:t>Although</w:t>
      </w:r>
      <w:r w:rsidR="00EA0015">
        <w:rPr>
          <w:rFonts w:ascii="Times New Roman" w:eastAsia="Calibri" w:hAnsi="Times New Roman" w:cs="Times New Roman"/>
          <w:spacing w:val="2"/>
          <w:sz w:val="24"/>
          <w:szCs w:val="24"/>
          <w:lang w:val="en-GB" w:bidi="ar-SA"/>
        </w:rPr>
        <w:t xml:space="preserve"> </w:t>
      </w:r>
      <w:proofErr w:type="spellStart"/>
      <w:r w:rsidR="00EA0015" w:rsidRPr="00303F98">
        <w:rPr>
          <w:rFonts w:ascii="Times New Roman" w:eastAsia="Calibri" w:hAnsi="Times New Roman" w:cs="Times New Roman"/>
          <w:i/>
          <w:iCs/>
          <w:sz w:val="24"/>
          <w:szCs w:val="24"/>
          <w:lang w:val="en-GB"/>
        </w:rPr>
        <w:t>Enūma</w:t>
      </w:r>
      <w:proofErr w:type="spellEnd"/>
      <w:r w:rsidR="00EA0015" w:rsidRPr="00303F98">
        <w:rPr>
          <w:rFonts w:ascii="Times New Roman" w:eastAsia="Calibri" w:hAnsi="Times New Roman" w:cs="Times New Roman"/>
          <w:i/>
          <w:iCs/>
          <w:sz w:val="24"/>
          <w:szCs w:val="24"/>
          <w:lang w:val="en-GB"/>
        </w:rPr>
        <w:t xml:space="preserve"> </w:t>
      </w:r>
      <w:proofErr w:type="spellStart"/>
      <w:r w:rsidR="00EA0015" w:rsidRPr="00303F98">
        <w:rPr>
          <w:rFonts w:ascii="Times New Roman" w:eastAsia="Calibri" w:hAnsi="Times New Roman" w:cs="Times New Roman"/>
          <w:i/>
          <w:iCs/>
          <w:sz w:val="24"/>
          <w:szCs w:val="24"/>
          <w:lang w:val="en-GB"/>
        </w:rPr>
        <w:t>Eliš</w:t>
      </w:r>
      <w:proofErr w:type="spellEnd"/>
      <w:r w:rsidR="007D2770">
        <w:rPr>
          <w:rFonts w:ascii="Times New Roman" w:eastAsia="Calibri" w:hAnsi="Times New Roman" w:cs="Times New Roman"/>
          <w:i/>
          <w:iCs/>
          <w:sz w:val="24"/>
          <w:szCs w:val="24"/>
          <w:lang w:val="en-GB"/>
        </w:rPr>
        <w:t xml:space="preserve"> </w:t>
      </w:r>
      <w:r w:rsidR="007D2770">
        <w:rPr>
          <w:rFonts w:ascii="Times New Roman" w:eastAsia="Calibri" w:hAnsi="Times New Roman" w:cs="Times New Roman"/>
          <w:sz w:val="24"/>
          <w:szCs w:val="24"/>
          <w:lang w:val="en-GB"/>
        </w:rPr>
        <w:t xml:space="preserve">has, since its </w:t>
      </w:r>
      <w:r>
        <w:rPr>
          <w:rFonts w:ascii="Times New Roman" w:eastAsia="Calibri" w:hAnsi="Times New Roman" w:cs="Times New Roman"/>
          <w:sz w:val="24"/>
          <w:szCs w:val="24"/>
          <w:lang w:val="en-GB"/>
        </w:rPr>
        <w:t xml:space="preserve">earlier </w:t>
      </w:r>
      <w:r w:rsidR="004B7B12">
        <w:rPr>
          <w:rFonts w:ascii="Times New Roman" w:eastAsia="Calibri" w:hAnsi="Times New Roman" w:cs="Times New Roman"/>
          <w:sz w:val="24"/>
          <w:szCs w:val="24"/>
          <w:lang w:val="en-GB"/>
        </w:rPr>
        <w:t>publication</w:t>
      </w:r>
      <w:r>
        <w:rPr>
          <w:rFonts w:ascii="Times New Roman" w:eastAsia="Calibri" w:hAnsi="Times New Roman" w:cs="Times New Roman"/>
          <w:sz w:val="24"/>
          <w:szCs w:val="24"/>
          <w:lang w:val="en-GB"/>
        </w:rPr>
        <w:t>s</w:t>
      </w:r>
      <w:r w:rsidR="007D2770">
        <w:rPr>
          <w:rFonts w:ascii="Times New Roman" w:eastAsia="Calibri" w:hAnsi="Times New Roman" w:cs="Times New Roman"/>
          <w:sz w:val="24"/>
          <w:szCs w:val="24"/>
          <w:lang w:val="en-GB"/>
        </w:rPr>
        <w:t xml:space="preserve">, been called </w:t>
      </w:r>
      <w:r w:rsidR="004B7B12">
        <w:rPr>
          <w:rFonts w:ascii="Times New Roman" w:eastAsia="Calibri" w:hAnsi="Times New Roman" w:cs="Times New Roman"/>
          <w:sz w:val="24"/>
          <w:szCs w:val="24"/>
          <w:lang w:val="en-GB"/>
        </w:rPr>
        <w:t>elsewhere</w:t>
      </w:r>
      <w:r w:rsidR="007D2770">
        <w:rPr>
          <w:rFonts w:ascii="Times New Roman" w:eastAsia="Calibri" w:hAnsi="Times New Roman" w:cs="Times New Roman"/>
          <w:sz w:val="24"/>
          <w:szCs w:val="24"/>
          <w:lang w:val="en-GB"/>
        </w:rPr>
        <w:t xml:space="preserve"> “the Babylonian Creation story,” it appears that </w:t>
      </w:r>
      <w:r w:rsidR="004B7B12">
        <w:rPr>
          <w:rFonts w:ascii="Times New Roman" w:eastAsia="Calibri" w:hAnsi="Times New Roman" w:cs="Times New Roman"/>
          <w:sz w:val="24"/>
          <w:szCs w:val="24"/>
          <w:lang w:val="en-GB"/>
        </w:rPr>
        <w:t>according to its</w:t>
      </w:r>
      <w:r w:rsidR="007D2770">
        <w:rPr>
          <w:rFonts w:ascii="Times New Roman" w:eastAsia="Calibri" w:hAnsi="Times New Roman" w:cs="Times New Roman"/>
          <w:sz w:val="24"/>
          <w:szCs w:val="24"/>
          <w:lang w:val="en-GB"/>
        </w:rPr>
        <w:t xml:space="preserve"> Babylonian author, </w:t>
      </w:r>
      <w:r w:rsidR="00A71B8D">
        <w:rPr>
          <w:rFonts w:ascii="Times New Roman" w:eastAsia="Calibri" w:hAnsi="Times New Roman" w:cs="Times New Roman"/>
          <w:sz w:val="24"/>
          <w:szCs w:val="24"/>
          <w:lang w:val="en-GB"/>
        </w:rPr>
        <w:t xml:space="preserve">in </w:t>
      </w:r>
      <w:r w:rsidR="003E2D3F">
        <w:rPr>
          <w:rFonts w:ascii="Times New Roman" w:eastAsia="Calibri" w:hAnsi="Times New Roman" w:cs="Times New Roman"/>
          <w:sz w:val="24"/>
          <w:szCs w:val="24"/>
          <w:lang w:val="en-GB"/>
        </w:rPr>
        <w:t>similarity</w:t>
      </w:r>
      <w:r w:rsidR="007D2770">
        <w:rPr>
          <w:rFonts w:ascii="Times New Roman" w:eastAsia="Calibri" w:hAnsi="Times New Roman" w:cs="Times New Roman"/>
          <w:sz w:val="24"/>
          <w:szCs w:val="24"/>
          <w:lang w:val="en-GB"/>
        </w:rPr>
        <w:t xml:space="preserve"> </w:t>
      </w:r>
      <w:r w:rsidR="00A71B8D">
        <w:rPr>
          <w:rFonts w:ascii="Times New Roman" w:eastAsia="Calibri" w:hAnsi="Times New Roman" w:cs="Times New Roman"/>
          <w:sz w:val="24"/>
          <w:szCs w:val="24"/>
          <w:lang w:val="en-GB"/>
        </w:rPr>
        <w:t>to his</w:t>
      </w:r>
      <w:r w:rsidR="00E32020">
        <w:rPr>
          <w:rFonts w:ascii="Times New Roman" w:eastAsia="Calibri" w:hAnsi="Times New Roman" w:cs="Times New Roman"/>
          <w:sz w:val="24"/>
          <w:szCs w:val="24"/>
          <w:lang w:val="en-GB"/>
        </w:rPr>
        <w:t xml:space="preserve"> </w:t>
      </w:r>
      <w:r w:rsidR="007D2770">
        <w:rPr>
          <w:rFonts w:ascii="Times New Roman" w:eastAsia="Calibri" w:hAnsi="Times New Roman" w:cs="Times New Roman"/>
          <w:sz w:val="24"/>
          <w:szCs w:val="24"/>
          <w:lang w:val="en-GB"/>
        </w:rPr>
        <w:t xml:space="preserve">counterparts </w:t>
      </w:r>
      <w:r w:rsidR="00E32020">
        <w:rPr>
          <w:rFonts w:ascii="Times New Roman" w:eastAsia="Calibri" w:hAnsi="Times New Roman" w:cs="Times New Roman"/>
          <w:sz w:val="24"/>
          <w:szCs w:val="24"/>
          <w:lang w:val="en-GB"/>
        </w:rPr>
        <w:t xml:space="preserve">beyond </w:t>
      </w:r>
      <w:r w:rsidR="007D2770">
        <w:rPr>
          <w:rFonts w:ascii="Times New Roman" w:eastAsia="Calibri" w:hAnsi="Times New Roman" w:cs="Times New Roman"/>
          <w:sz w:val="24"/>
          <w:szCs w:val="24"/>
          <w:lang w:val="en-GB"/>
        </w:rPr>
        <w:t xml:space="preserve">the Euphrates, the main thrust of </w:t>
      </w:r>
      <w:proofErr w:type="spellStart"/>
      <w:r w:rsidR="007D2770" w:rsidRPr="00303F98">
        <w:rPr>
          <w:rFonts w:ascii="Times New Roman" w:eastAsia="Calibri" w:hAnsi="Times New Roman" w:cs="Times New Roman"/>
          <w:i/>
          <w:iCs/>
          <w:sz w:val="24"/>
          <w:szCs w:val="24"/>
          <w:lang w:val="en-GB"/>
        </w:rPr>
        <w:t>Enūma</w:t>
      </w:r>
      <w:proofErr w:type="spellEnd"/>
      <w:r w:rsidR="007D2770" w:rsidRPr="00303F98">
        <w:rPr>
          <w:rFonts w:ascii="Times New Roman" w:eastAsia="Calibri" w:hAnsi="Times New Roman" w:cs="Times New Roman"/>
          <w:i/>
          <w:iCs/>
          <w:sz w:val="24"/>
          <w:szCs w:val="24"/>
          <w:lang w:val="en-GB"/>
        </w:rPr>
        <w:t xml:space="preserve"> </w:t>
      </w:r>
      <w:proofErr w:type="spellStart"/>
      <w:r w:rsidR="007D2770" w:rsidRPr="00303F98">
        <w:rPr>
          <w:rFonts w:ascii="Times New Roman" w:eastAsia="Calibri" w:hAnsi="Times New Roman" w:cs="Times New Roman"/>
          <w:i/>
          <w:iCs/>
          <w:sz w:val="24"/>
          <w:szCs w:val="24"/>
          <w:lang w:val="en-GB"/>
        </w:rPr>
        <w:t>Eliš</w:t>
      </w:r>
      <w:proofErr w:type="spellEnd"/>
      <w:r w:rsidR="007D2770">
        <w:rPr>
          <w:rFonts w:ascii="Times New Roman" w:eastAsia="Calibri" w:hAnsi="Times New Roman" w:cs="Times New Roman"/>
          <w:sz w:val="24"/>
          <w:szCs w:val="24"/>
          <w:lang w:val="en-GB"/>
        </w:rPr>
        <w:t xml:space="preserve"> </w:t>
      </w:r>
      <w:r w:rsidR="00781BE7">
        <w:rPr>
          <w:rFonts w:ascii="Times New Roman" w:eastAsia="Calibri" w:hAnsi="Times New Roman" w:cs="Times New Roman"/>
          <w:sz w:val="24"/>
          <w:szCs w:val="24"/>
          <w:lang w:val="en-GB"/>
        </w:rPr>
        <w:t xml:space="preserve">was </w:t>
      </w:r>
      <w:r w:rsidR="007D2770">
        <w:rPr>
          <w:rFonts w:ascii="Times New Roman" w:eastAsia="Calibri" w:hAnsi="Times New Roman" w:cs="Times New Roman"/>
          <w:sz w:val="24"/>
          <w:szCs w:val="24"/>
          <w:lang w:val="en-GB"/>
        </w:rPr>
        <w:t xml:space="preserve">to </w:t>
      </w:r>
      <w:r w:rsidR="00781BE7">
        <w:rPr>
          <w:rFonts w:ascii="Times New Roman" w:eastAsia="Calibri" w:hAnsi="Times New Roman" w:cs="Times New Roman"/>
          <w:sz w:val="24"/>
          <w:szCs w:val="24"/>
          <w:lang w:val="en-GB"/>
        </w:rPr>
        <w:t xml:space="preserve">tell </w:t>
      </w:r>
      <w:r w:rsidR="007D2770">
        <w:rPr>
          <w:rFonts w:ascii="Times New Roman" w:eastAsia="Calibri" w:hAnsi="Times New Roman" w:cs="Times New Roman"/>
          <w:sz w:val="24"/>
          <w:szCs w:val="24"/>
          <w:lang w:val="en-GB"/>
        </w:rPr>
        <w:t xml:space="preserve">how </w:t>
      </w:r>
      <w:proofErr w:type="spellStart"/>
      <w:r w:rsidR="007D2770">
        <w:rPr>
          <w:rFonts w:ascii="Times New Roman" w:eastAsia="Calibri" w:hAnsi="Times New Roman" w:cs="Times New Roman"/>
          <w:sz w:val="24"/>
          <w:szCs w:val="24"/>
          <w:lang w:val="en-GB"/>
        </w:rPr>
        <w:t>Marduk</w:t>
      </w:r>
      <w:proofErr w:type="spellEnd"/>
      <w:r w:rsidR="007D2770">
        <w:rPr>
          <w:rFonts w:ascii="Times New Roman" w:eastAsia="Calibri" w:hAnsi="Times New Roman" w:cs="Times New Roman"/>
          <w:sz w:val="24"/>
          <w:szCs w:val="24"/>
          <w:lang w:val="en-GB"/>
        </w:rPr>
        <w:t xml:space="preserve"> ascended to dominion over the gods after he defeated </w:t>
      </w:r>
      <w:proofErr w:type="spellStart"/>
      <w:r w:rsidR="00743595">
        <w:rPr>
          <w:rFonts w:ascii="Times New Roman" w:eastAsia="Calibri" w:hAnsi="Times New Roman" w:cs="Times New Roman"/>
          <w:sz w:val="24"/>
          <w:szCs w:val="24"/>
          <w:lang w:val="en-GB"/>
        </w:rPr>
        <w:t>Tiāmtu</w:t>
      </w:r>
      <w:proofErr w:type="spellEnd"/>
      <w:r w:rsidR="007D2770">
        <w:rPr>
          <w:rFonts w:ascii="Times New Roman" w:eastAsia="Calibri" w:hAnsi="Times New Roman" w:cs="Times New Roman"/>
          <w:sz w:val="24"/>
          <w:szCs w:val="24"/>
          <w:lang w:val="en-GB"/>
        </w:rPr>
        <w:t>. The cosmogony and the anthropogony play no role in that.</w:t>
      </w:r>
    </w:p>
    <w:p w14:paraId="0746DE6B" w14:textId="29BE96C6" w:rsidR="0068707A" w:rsidRDefault="007D2770" w:rsidP="008F6EF5">
      <w:pPr>
        <w:tabs>
          <w:tab w:val="left" w:pos="284"/>
        </w:tabs>
        <w:spacing w:after="0" w:line="480" w:lineRule="auto"/>
        <w:ind w:left="9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t>Th</w:t>
      </w:r>
      <w:r w:rsidR="0040453A">
        <w:rPr>
          <w:rFonts w:ascii="Times New Roman" w:eastAsia="Calibri" w:hAnsi="Times New Roman" w:cs="Times New Roman"/>
          <w:sz w:val="24"/>
          <w:szCs w:val="24"/>
          <w:lang w:val="en-GB"/>
        </w:rPr>
        <w:t xml:space="preserve">is external </w:t>
      </w:r>
      <w:r w:rsidR="00781BE7">
        <w:rPr>
          <w:rFonts w:ascii="Times New Roman" w:eastAsia="Calibri" w:hAnsi="Times New Roman" w:cs="Times New Roman"/>
          <w:sz w:val="24"/>
          <w:szCs w:val="24"/>
          <w:lang w:val="en-GB"/>
        </w:rPr>
        <w:t>and internal evidence</w:t>
      </w:r>
      <w:r>
        <w:rPr>
          <w:rFonts w:ascii="Times New Roman" w:eastAsia="Calibri" w:hAnsi="Times New Roman" w:cs="Times New Roman"/>
          <w:sz w:val="24"/>
          <w:szCs w:val="24"/>
          <w:lang w:val="en-GB"/>
        </w:rPr>
        <w:t xml:space="preserve"> may </w:t>
      </w:r>
      <w:r w:rsidR="00743595">
        <w:rPr>
          <w:rFonts w:ascii="Times New Roman" w:eastAsia="Calibri" w:hAnsi="Times New Roman" w:cs="Times New Roman"/>
          <w:sz w:val="24"/>
          <w:szCs w:val="24"/>
          <w:lang w:val="en-GB"/>
        </w:rPr>
        <w:t xml:space="preserve">thus </w:t>
      </w:r>
      <w:r w:rsidR="0040453A">
        <w:rPr>
          <w:rFonts w:ascii="Times New Roman" w:eastAsia="Calibri" w:hAnsi="Times New Roman" w:cs="Times New Roman"/>
          <w:sz w:val="24"/>
          <w:szCs w:val="24"/>
          <w:lang w:val="en-GB"/>
        </w:rPr>
        <w:t xml:space="preserve">lead us to </w:t>
      </w:r>
      <w:r w:rsidR="00743595">
        <w:rPr>
          <w:rFonts w:ascii="Times New Roman" w:eastAsia="Calibri" w:hAnsi="Times New Roman" w:cs="Times New Roman"/>
          <w:sz w:val="24"/>
          <w:szCs w:val="24"/>
          <w:lang w:val="en-GB"/>
        </w:rPr>
        <w:t xml:space="preserve">surmise </w:t>
      </w:r>
      <w:r>
        <w:rPr>
          <w:rFonts w:ascii="Times New Roman" w:eastAsia="Calibri" w:hAnsi="Times New Roman" w:cs="Times New Roman"/>
          <w:sz w:val="24"/>
          <w:szCs w:val="24"/>
          <w:lang w:val="en-GB"/>
        </w:rPr>
        <w:t>that</w:t>
      </w:r>
      <w:r w:rsidR="007D0C54">
        <w:rPr>
          <w:rFonts w:ascii="Times New Roman" w:eastAsia="Calibri" w:hAnsi="Times New Roman" w:cs="Times New Roman"/>
          <w:sz w:val="24"/>
          <w:szCs w:val="24"/>
          <w:lang w:val="en-GB"/>
        </w:rPr>
        <w:t xml:space="preserve"> during the formation of</w:t>
      </w:r>
      <w:r>
        <w:rPr>
          <w:rFonts w:ascii="Times New Roman" w:eastAsia="Calibri" w:hAnsi="Times New Roman" w:cs="Times New Roman"/>
          <w:sz w:val="24"/>
          <w:szCs w:val="24"/>
          <w:lang w:val="en-GB"/>
        </w:rPr>
        <w:t xml:space="preserve"> </w:t>
      </w:r>
      <w:proofErr w:type="spellStart"/>
      <w:r w:rsidRPr="00303F98">
        <w:rPr>
          <w:rFonts w:ascii="Times New Roman" w:eastAsia="Calibri" w:hAnsi="Times New Roman" w:cs="Times New Roman"/>
          <w:i/>
          <w:iCs/>
          <w:sz w:val="24"/>
          <w:szCs w:val="24"/>
          <w:lang w:val="en-GB"/>
        </w:rPr>
        <w:t>Enūma</w:t>
      </w:r>
      <w:proofErr w:type="spellEnd"/>
      <w:r w:rsidRPr="00303F98">
        <w:rPr>
          <w:rFonts w:ascii="Times New Roman" w:eastAsia="Calibri" w:hAnsi="Times New Roman" w:cs="Times New Roman"/>
          <w:i/>
          <w:iCs/>
          <w:sz w:val="24"/>
          <w:szCs w:val="24"/>
          <w:lang w:val="en-GB"/>
        </w:rPr>
        <w:t xml:space="preserve"> </w:t>
      </w:r>
      <w:proofErr w:type="spellStart"/>
      <w:r w:rsidRPr="00303F98">
        <w:rPr>
          <w:rFonts w:ascii="Times New Roman" w:eastAsia="Calibri" w:hAnsi="Times New Roman" w:cs="Times New Roman"/>
          <w:i/>
          <w:iCs/>
          <w:sz w:val="24"/>
          <w:szCs w:val="24"/>
          <w:lang w:val="en-GB"/>
        </w:rPr>
        <w:t>Eliš</w:t>
      </w:r>
      <w:proofErr w:type="spellEnd"/>
      <w:r>
        <w:rPr>
          <w:rFonts w:ascii="Times New Roman" w:eastAsia="Calibri" w:hAnsi="Times New Roman" w:cs="Times New Roman"/>
          <w:sz w:val="24"/>
          <w:szCs w:val="24"/>
          <w:lang w:val="en-GB"/>
        </w:rPr>
        <w:t xml:space="preserve">, </w:t>
      </w:r>
      <w:r w:rsidR="00781BE7">
        <w:rPr>
          <w:rFonts w:ascii="Times New Roman" w:eastAsia="Calibri" w:hAnsi="Times New Roman" w:cs="Times New Roman"/>
          <w:sz w:val="24"/>
          <w:szCs w:val="24"/>
          <w:lang w:val="en-GB"/>
        </w:rPr>
        <w:t>it was initially based</w:t>
      </w:r>
      <w:r>
        <w:rPr>
          <w:rFonts w:ascii="Times New Roman" w:eastAsia="Calibri" w:hAnsi="Times New Roman" w:cs="Times New Roman"/>
          <w:sz w:val="24"/>
          <w:szCs w:val="24"/>
          <w:lang w:val="en-GB"/>
        </w:rPr>
        <w:t xml:space="preserve"> on </w:t>
      </w:r>
      <w:r w:rsidR="00B806A4">
        <w:rPr>
          <w:rFonts w:ascii="Times New Roman" w:eastAsia="Calibri" w:hAnsi="Times New Roman" w:cs="Times New Roman"/>
          <w:sz w:val="24"/>
          <w:szCs w:val="24"/>
          <w:lang w:val="en-GB"/>
        </w:rPr>
        <w:t xml:space="preserve">an </w:t>
      </w:r>
      <w:r w:rsidR="00781BE7">
        <w:rPr>
          <w:rFonts w:ascii="Times New Roman" w:eastAsia="Calibri" w:hAnsi="Times New Roman" w:cs="Times New Roman"/>
          <w:sz w:val="24"/>
          <w:szCs w:val="24"/>
          <w:lang w:val="en-GB"/>
        </w:rPr>
        <w:t xml:space="preserve">older </w:t>
      </w:r>
      <w:r w:rsidR="00B806A4">
        <w:rPr>
          <w:rFonts w:ascii="Times New Roman" w:eastAsia="Calibri" w:hAnsi="Times New Roman" w:cs="Times New Roman"/>
          <w:sz w:val="24"/>
          <w:szCs w:val="24"/>
          <w:lang w:val="en-GB"/>
        </w:rPr>
        <w:t>narrative sequence that</w:t>
      </w:r>
      <w:r w:rsidR="001A2866">
        <w:rPr>
          <w:rFonts w:ascii="Times New Roman" w:eastAsia="Calibri" w:hAnsi="Times New Roman" w:cs="Times New Roman"/>
          <w:sz w:val="24"/>
          <w:szCs w:val="24"/>
          <w:lang w:val="en-GB"/>
        </w:rPr>
        <w:t xml:space="preserve"> </w:t>
      </w:r>
      <w:r w:rsidR="00781BE7">
        <w:rPr>
          <w:rFonts w:ascii="Times New Roman" w:eastAsia="Calibri" w:hAnsi="Times New Roman" w:cs="Times New Roman"/>
          <w:sz w:val="24"/>
          <w:szCs w:val="24"/>
          <w:lang w:val="en-GB"/>
        </w:rPr>
        <w:t xml:space="preserve">depicted </w:t>
      </w:r>
      <w:r w:rsidR="00B806A4">
        <w:rPr>
          <w:rFonts w:ascii="Times New Roman" w:eastAsia="Calibri" w:hAnsi="Times New Roman" w:cs="Times New Roman"/>
          <w:sz w:val="24"/>
          <w:szCs w:val="24"/>
          <w:lang w:val="en-GB"/>
        </w:rPr>
        <w:t xml:space="preserve">the god’s war </w:t>
      </w:r>
      <w:r w:rsidR="00743595">
        <w:rPr>
          <w:rFonts w:ascii="Times New Roman" w:eastAsia="Calibri" w:hAnsi="Times New Roman" w:cs="Times New Roman"/>
          <w:sz w:val="24"/>
          <w:szCs w:val="24"/>
          <w:lang w:val="en-GB"/>
        </w:rPr>
        <w:t xml:space="preserve">against </w:t>
      </w:r>
      <w:r w:rsidR="00B806A4">
        <w:rPr>
          <w:rFonts w:ascii="Times New Roman" w:eastAsia="Calibri" w:hAnsi="Times New Roman" w:cs="Times New Roman"/>
          <w:sz w:val="24"/>
          <w:szCs w:val="24"/>
          <w:lang w:val="en-GB"/>
        </w:rPr>
        <w:t xml:space="preserve">the sea, his victory, and the construction of his temple, without </w:t>
      </w:r>
      <w:r w:rsidR="00781BE7">
        <w:rPr>
          <w:rFonts w:ascii="Times New Roman" w:eastAsia="Calibri" w:hAnsi="Times New Roman" w:cs="Times New Roman"/>
          <w:sz w:val="24"/>
          <w:szCs w:val="24"/>
          <w:lang w:val="en-GB"/>
        </w:rPr>
        <w:t>relating to</w:t>
      </w:r>
      <w:r w:rsidR="00B806A4">
        <w:rPr>
          <w:rFonts w:ascii="Times New Roman" w:eastAsia="Calibri" w:hAnsi="Times New Roman" w:cs="Times New Roman"/>
          <w:sz w:val="24"/>
          <w:szCs w:val="24"/>
          <w:lang w:val="en-GB"/>
        </w:rPr>
        <w:t xml:space="preserve"> the creation </w:t>
      </w:r>
      <w:r w:rsidR="00B806A4">
        <w:rPr>
          <w:rFonts w:ascii="Times New Roman" w:eastAsia="Calibri" w:hAnsi="Times New Roman" w:cs="Times New Roman"/>
          <w:sz w:val="24"/>
          <w:szCs w:val="24"/>
          <w:lang w:val="en-GB"/>
        </w:rPr>
        <w:lastRenderedPageBreak/>
        <w:t xml:space="preserve">of the world or human beings. Such a </w:t>
      </w:r>
      <w:r w:rsidR="00781BE7">
        <w:rPr>
          <w:rFonts w:ascii="Times New Roman" w:eastAsia="Calibri" w:hAnsi="Times New Roman" w:cs="Times New Roman"/>
          <w:sz w:val="24"/>
          <w:szCs w:val="24"/>
          <w:lang w:val="en-GB"/>
        </w:rPr>
        <w:t xml:space="preserve">presumed sequence </w:t>
      </w:r>
      <w:r w:rsidR="001A2866">
        <w:rPr>
          <w:rFonts w:ascii="Times New Roman" w:eastAsia="Calibri" w:hAnsi="Times New Roman" w:cs="Times New Roman"/>
          <w:sz w:val="24"/>
          <w:szCs w:val="24"/>
          <w:lang w:val="en-GB"/>
        </w:rPr>
        <w:t xml:space="preserve">matches </w:t>
      </w:r>
      <w:r w:rsidR="00781BE7">
        <w:rPr>
          <w:rFonts w:ascii="Times New Roman" w:eastAsia="Calibri" w:hAnsi="Times New Roman" w:cs="Times New Roman"/>
          <w:sz w:val="24"/>
          <w:szCs w:val="24"/>
          <w:lang w:val="en-GB"/>
        </w:rPr>
        <w:t>the equivalents</w:t>
      </w:r>
      <w:r w:rsidR="00B806A4">
        <w:rPr>
          <w:rFonts w:ascii="Times New Roman" w:eastAsia="Calibri" w:hAnsi="Times New Roman" w:cs="Times New Roman"/>
          <w:sz w:val="24"/>
          <w:szCs w:val="24"/>
          <w:lang w:val="en-GB"/>
        </w:rPr>
        <w:t xml:space="preserve"> </w:t>
      </w:r>
      <w:r w:rsidR="00781BE7">
        <w:rPr>
          <w:rFonts w:ascii="Times New Roman" w:eastAsia="Calibri" w:hAnsi="Times New Roman" w:cs="Times New Roman"/>
          <w:sz w:val="24"/>
          <w:szCs w:val="24"/>
          <w:lang w:val="en-GB"/>
        </w:rPr>
        <w:t xml:space="preserve">of </w:t>
      </w:r>
      <w:proofErr w:type="spellStart"/>
      <w:r w:rsidR="00B806A4" w:rsidRPr="00303F98">
        <w:rPr>
          <w:rFonts w:ascii="Times New Roman" w:eastAsia="Calibri" w:hAnsi="Times New Roman" w:cs="Times New Roman"/>
          <w:i/>
          <w:iCs/>
          <w:sz w:val="24"/>
          <w:szCs w:val="24"/>
          <w:lang w:val="en-GB"/>
        </w:rPr>
        <w:t>Enūma</w:t>
      </w:r>
      <w:proofErr w:type="spellEnd"/>
      <w:r w:rsidR="00B806A4" w:rsidRPr="00303F98">
        <w:rPr>
          <w:rFonts w:ascii="Times New Roman" w:eastAsia="Calibri" w:hAnsi="Times New Roman" w:cs="Times New Roman"/>
          <w:i/>
          <w:iCs/>
          <w:sz w:val="24"/>
          <w:szCs w:val="24"/>
          <w:lang w:val="en-GB"/>
        </w:rPr>
        <w:t xml:space="preserve"> </w:t>
      </w:r>
      <w:proofErr w:type="spellStart"/>
      <w:r w:rsidR="00B806A4" w:rsidRPr="00303F98">
        <w:rPr>
          <w:rFonts w:ascii="Times New Roman" w:eastAsia="Calibri" w:hAnsi="Times New Roman" w:cs="Times New Roman"/>
          <w:i/>
          <w:iCs/>
          <w:sz w:val="24"/>
          <w:szCs w:val="24"/>
          <w:lang w:val="en-GB"/>
        </w:rPr>
        <w:t>Eliš</w:t>
      </w:r>
      <w:proofErr w:type="spellEnd"/>
      <w:r w:rsidR="00B806A4">
        <w:rPr>
          <w:rFonts w:ascii="Times New Roman" w:eastAsia="Calibri" w:hAnsi="Times New Roman" w:cs="Times New Roman"/>
          <w:sz w:val="24"/>
          <w:szCs w:val="24"/>
          <w:lang w:val="en-GB"/>
        </w:rPr>
        <w:t xml:space="preserve"> from across the Euphrates, </w:t>
      </w:r>
      <w:r w:rsidR="00781BE7">
        <w:rPr>
          <w:rFonts w:ascii="Times New Roman" w:eastAsia="Calibri" w:hAnsi="Times New Roman" w:cs="Times New Roman"/>
          <w:sz w:val="24"/>
          <w:szCs w:val="24"/>
          <w:lang w:val="en-GB"/>
        </w:rPr>
        <w:t xml:space="preserve">as well as the </w:t>
      </w:r>
      <w:r w:rsidR="0040453A">
        <w:rPr>
          <w:rFonts w:ascii="Times New Roman" w:eastAsia="Calibri" w:hAnsi="Times New Roman" w:cs="Times New Roman"/>
          <w:sz w:val="24"/>
          <w:szCs w:val="24"/>
          <w:lang w:val="en-GB"/>
        </w:rPr>
        <w:t>“</w:t>
      </w:r>
      <w:r w:rsidR="00781BE7">
        <w:rPr>
          <w:rFonts w:ascii="Times New Roman" w:eastAsia="Calibri" w:hAnsi="Times New Roman" w:cs="Times New Roman"/>
          <w:sz w:val="24"/>
          <w:szCs w:val="24"/>
          <w:lang w:val="en-GB"/>
        </w:rPr>
        <w:t>credo</w:t>
      </w:r>
      <w:r w:rsidR="0040453A">
        <w:rPr>
          <w:rFonts w:ascii="Times New Roman" w:eastAsia="Calibri" w:hAnsi="Times New Roman" w:cs="Times New Roman"/>
          <w:sz w:val="24"/>
          <w:szCs w:val="24"/>
          <w:lang w:val="en-GB"/>
        </w:rPr>
        <w:t>”</w:t>
      </w:r>
      <w:r w:rsidR="00781BE7">
        <w:rPr>
          <w:rFonts w:ascii="Times New Roman" w:eastAsia="Calibri" w:hAnsi="Times New Roman" w:cs="Times New Roman"/>
          <w:sz w:val="24"/>
          <w:szCs w:val="24"/>
          <w:lang w:val="en-GB"/>
        </w:rPr>
        <w:t xml:space="preserve"> at the end of </w:t>
      </w:r>
      <w:proofErr w:type="spellStart"/>
      <w:r w:rsidR="00781BE7" w:rsidRPr="00303F98">
        <w:rPr>
          <w:rFonts w:ascii="Times New Roman" w:eastAsia="Calibri" w:hAnsi="Times New Roman" w:cs="Times New Roman"/>
          <w:i/>
          <w:iCs/>
          <w:sz w:val="24"/>
          <w:szCs w:val="24"/>
          <w:lang w:val="en-GB"/>
        </w:rPr>
        <w:t>Enūma</w:t>
      </w:r>
      <w:proofErr w:type="spellEnd"/>
      <w:r w:rsidR="00781BE7" w:rsidRPr="00303F98">
        <w:rPr>
          <w:rFonts w:ascii="Times New Roman" w:eastAsia="Calibri" w:hAnsi="Times New Roman" w:cs="Times New Roman"/>
          <w:i/>
          <w:iCs/>
          <w:sz w:val="24"/>
          <w:szCs w:val="24"/>
          <w:lang w:val="en-GB"/>
        </w:rPr>
        <w:t xml:space="preserve"> </w:t>
      </w:r>
      <w:proofErr w:type="spellStart"/>
      <w:r w:rsidR="00781BE7" w:rsidRPr="00303F98">
        <w:rPr>
          <w:rFonts w:ascii="Times New Roman" w:eastAsia="Calibri" w:hAnsi="Times New Roman" w:cs="Times New Roman"/>
          <w:i/>
          <w:iCs/>
          <w:sz w:val="24"/>
          <w:szCs w:val="24"/>
          <w:lang w:val="en-GB"/>
        </w:rPr>
        <w:t>Eliš</w:t>
      </w:r>
      <w:proofErr w:type="spellEnd"/>
      <w:r w:rsidR="00B806A4">
        <w:rPr>
          <w:rFonts w:ascii="Times New Roman" w:eastAsia="Calibri" w:hAnsi="Times New Roman" w:cs="Times New Roman"/>
          <w:sz w:val="24"/>
          <w:szCs w:val="24"/>
          <w:lang w:val="en-GB"/>
        </w:rPr>
        <w:t>.</w:t>
      </w:r>
      <w:r w:rsidR="008F6EF5">
        <w:rPr>
          <w:rFonts w:ascii="Times New Roman" w:eastAsia="Calibri" w:hAnsi="Times New Roman" w:cs="Times New Roman"/>
          <w:sz w:val="24"/>
          <w:szCs w:val="24"/>
          <w:lang w:val="en-GB"/>
        </w:rPr>
        <w:t xml:space="preserve"> </w:t>
      </w:r>
      <w:r w:rsidR="00B806A4">
        <w:rPr>
          <w:rFonts w:ascii="Times New Roman" w:eastAsia="Calibri" w:hAnsi="Times New Roman" w:cs="Times New Roman"/>
          <w:sz w:val="24"/>
          <w:szCs w:val="24"/>
          <w:lang w:val="en-GB"/>
        </w:rPr>
        <w:t xml:space="preserve">To that </w:t>
      </w:r>
      <w:r w:rsidR="00743595">
        <w:rPr>
          <w:rFonts w:ascii="Times New Roman" w:eastAsia="Calibri" w:hAnsi="Times New Roman" w:cs="Times New Roman"/>
          <w:sz w:val="24"/>
          <w:szCs w:val="24"/>
          <w:lang w:val="en-GB"/>
        </w:rPr>
        <w:t>old sequence</w:t>
      </w:r>
      <w:r w:rsidR="00B806A4">
        <w:rPr>
          <w:rFonts w:ascii="Times New Roman" w:eastAsia="Calibri" w:hAnsi="Times New Roman" w:cs="Times New Roman"/>
          <w:sz w:val="24"/>
          <w:szCs w:val="24"/>
          <w:lang w:val="en-GB"/>
        </w:rPr>
        <w:t xml:space="preserve">, </w:t>
      </w:r>
      <w:r w:rsidR="00743595">
        <w:rPr>
          <w:rFonts w:ascii="Times New Roman" w:eastAsia="Calibri" w:hAnsi="Times New Roman" w:cs="Times New Roman"/>
          <w:sz w:val="24"/>
          <w:szCs w:val="24"/>
          <w:lang w:val="en-GB"/>
        </w:rPr>
        <w:t xml:space="preserve">as </w:t>
      </w:r>
      <w:r w:rsidR="00B806A4">
        <w:rPr>
          <w:rFonts w:ascii="Times New Roman" w:eastAsia="Calibri" w:hAnsi="Times New Roman" w:cs="Times New Roman"/>
          <w:sz w:val="24"/>
          <w:szCs w:val="24"/>
          <w:lang w:val="en-GB"/>
        </w:rPr>
        <w:t xml:space="preserve">the philological and literary </w:t>
      </w:r>
      <w:r w:rsidR="00743595">
        <w:rPr>
          <w:rFonts w:ascii="Times New Roman" w:eastAsia="Calibri" w:hAnsi="Times New Roman" w:cs="Times New Roman"/>
          <w:sz w:val="24"/>
          <w:szCs w:val="24"/>
          <w:lang w:val="en-GB"/>
        </w:rPr>
        <w:t xml:space="preserve">examination </w:t>
      </w:r>
      <w:r w:rsidR="00B806A4">
        <w:rPr>
          <w:rFonts w:ascii="Times New Roman" w:eastAsia="Calibri" w:hAnsi="Times New Roman" w:cs="Times New Roman"/>
          <w:sz w:val="24"/>
          <w:szCs w:val="24"/>
          <w:lang w:val="en-GB"/>
        </w:rPr>
        <w:t>above indicate, the Babylonian author added</w:t>
      </w:r>
      <w:r w:rsidR="0040453A">
        <w:rPr>
          <w:rFonts w:ascii="Times New Roman" w:eastAsia="Calibri" w:hAnsi="Times New Roman" w:cs="Times New Roman"/>
          <w:sz w:val="24"/>
          <w:szCs w:val="24"/>
          <w:lang w:val="en-GB"/>
        </w:rPr>
        <w:t>—</w:t>
      </w:r>
      <w:r w:rsidR="00B806A4">
        <w:rPr>
          <w:rFonts w:ascii="Times New Roman" w:eastAsia="Calibri" w:hAnsi="Times New Roman" w:cs="Times New Roman"/>
          <w:sz w:val="24"/>
          <w:szCs w:val="24"/>
          <w:lang w:val="en-GB"/>
        </w:rPr>
        <w:t>at a rather late stage in the work’s formation</w:t>
      </w:r>
      <w:r w:rsidR="0040453A">
        <w:rPr>
          <w:rFonts w:ascii="Times New Roman" w:eastAsia="Calibri" w:hAnsi="Times New Roman" w:cs="Times New Roman"/>
          <w:sz w:val="24"/>
          <w:szCs w:val="24"/>
          <w:lang w:val="en-GB"/>
        </w:rPr>
        <w:t>—</w:t>
      </w:r>
      <w:r w:rsidR="00B806A4">
        <w:rPr>
          <w:rFonts w:ascii="Times New Roman" w:eastAsia="Calibri" w:hAnsi="Times New Roman" w:cs="Times New Roman"/>
          <w:sz w:val="24"/>
          <w:szCs w:val="24"/>
          <w:lang w:val="en-GB"/>
        </w:rPr>
        <w:t xml:space="preserve">the </w:t>
      </w:r>
      <w:r w:rsidR="00743595">
        <w:rPr>
          <w:rFonts w:ascii="Times New Roman" w:eastAsia="Calibri" w:hAnsi="Times New Roman" w:cs="Times New Roman"/>
          <w:sz w:val="24"/>
          <w:szCs w:val="24"/>
          <w:lang w:val="en-GB"/>
        </w:rPr>
        <w:t xml:space="preserve">sections dealing with the </w:t>
      </w:r>
      <w:r w:rsidR="00B806A4">
        <w:rPr>
          <w:rFonts w:ascii="Times New Roman" w:eastAsia="Calibri" w:hAnsi="Times New Roman" w:cs="Times New Roman"/>
          <w:sz w:val="24"/>
          <w:szCs w:val="24"/>
          <w:lang w:val="en-GB"/>
        </w:rPr>
        <w:t xml:space="preserve">creation of the world from the </w:t>
      </w:r>
      <w:r w:rsidR="007D0C54">
        <w:rPr>
          <w:rFonts w:ascii="Times New Roman" w:eastAsia="Calibri" w:hAnsi="Times New Roman" w:cs="Times New Roman"/>
          <w:sz w:val="24"/>
          <w:szCs w:val="24"/>
          <w:lang w:val="en-GB"/>
        </w:rPr>
        <w:t>organs</w:t>
      </w:r>
      <w:r w:rsidR="00743595">
        <w:rPr>
          <w:rFonts w:ascii="Times New Roman" w:eastAsia="Calibri" w:hAnsi="Times New Roman" w:cs="Times New Roman"/>
          <w:sz w:val="24"/>
          <w:szCs w:val="24"/>
          <w:lang w:val="en-GB"/>
        </w:rPr>
        <w:t xml:space="preserve"> </w:t>
      </w:r>
      <w:r w:rsidR="00B806A4">
        <w:rPr>
          <w:rFonts w:ascii="Times New Roman" w:eastAsia="Calibri" w:hAnsi="Times New Roman" w:cs="Times New Roman"/>
          <w:sz w:val="24"/>
          <w:szCs w:val="24"/>
          <w:lang w:val="en-GB"/>
        </w:rPr>
        <w:t xml:space="preserve">of the defeated </w:t>
      </w:r>
      <w:proofErr w:type="spellStart"/>
      <w:r w:rsidR="00743595">
        <w:rPr>
          <w:rFonts w:ascii="Times New Roman" w:eastAsia="Calibri" w:hAnsi="Times New Roman" w:cs="Times New Roman"/>
          <w:sz w:val="24"/>
          <w:szCs w:val="24"/>
          <w:lang w:val="en-GB"/>
        </w:rPr>
        <w:t>Tiāmtu</w:t>
      </w:r>
      <w:proofErr w:type="spellEnd"/>
      <w:r w:rsidR="00743595">
        <w:rPr>
          <w:rFonts w:ascii="Times New Roman" w:eastAsia="Calibri" w:hAnsi="Times New Roman" w:cs="Times New Roman"/>
          <w:sz w:val="24"/>
          <w:szCs w:val="24"/>
          <w:lang w:val="en-GB"/>
        </w:rPr>
        <w:t xml:space="preserve"> </w:t>
      </w:r>
      <w:r w:rsidR="00B806A4">
        <w:rPr>
          <w:rFonts w:ascii="Times New Roman" w:eastAsia="Calibri" w:hAnsi="Times New Roman" w:cs="Times New Roman"/>
          <w:sz w:val="24"/>
          <w:szCs w:val="24"/>
          <w:lang w:val="en-GB"/>
        </w:rPr>
        <w:t>and the creation of humankind from the blood of the defeated</w:t>
      </w:r>
      <w:r w:rsidR="00743595">
        <w:rPr>
          <w:rFonts w:ascii="Times New Roman" w:eastAsia="Calibri" w:hAnsi="Times New Roman" w:cs="Times New Roman"/>
          <w:sz w:val="24"/>
          <w:szCs w:val="24"/>
          <w:lang w:val="en-GB"/>
        </w:rPr>
        <w:t xml:space="preserve"> god</w:t>
      </w:r>
      <w:r w:rsidR="00B806A4">
        <w:rPr>
          <w:rFonts w:ascii="Times New Roman" w:eastAsia="Calibri" w:hAnsi="Times New Roman" w:cs="Times New Roman"/>
          <w:sz w:val="24"/>
          <w:szCs w:val="24"/>
          <w:lang w:val="en-GB"/>
        </w:rPr>
        <w:t xml:space="preserve"> </w:t>
      </w:r>
      <w:proofErr w:type="spellStart"/>
      <w:r w:rsidR="00743595">
        <w:rPr>
          <w:rFonts w:ascii="Times New Roman" w:eastAsia="Calibri" w:hAnsi="Times New Roman" w:cs="Times New Roman"/>
          <w:sz w:val="24"/>
          <w:szCs w:val="24"/>
          <w:lang w:val="en-GB"/>
        </w:rPr>
        <w:t>W</w:t>
      </w:r>
      <w:r w:rsidR="00E32020">
        <w:rPr>
          <w:rFonts w:ascii="Times New Roman" w:eastAsia="Calibri" w:hAnsi="Times New Roman" w:cs="Times New Roman"/>
          <w:sz w:val="24"/>
          <w:szCs w:val="24"/>
          <w:lang w:val="en-GB"/>
        </w:rPr>
        <w:t>ê</w:t>
      </w:r>
      <w:proofErr w:type="spellEnd"/>
      <w:r w:rsidR="00743595">
        <w:rPr>
          <w:rFonts w:ascii="Times New Roman" w:eastAsia="Calibri" w:hAnsi="Times New Roman" w:cs="Times New Roman"/>
          <w:sz w:val="24"/>
          <w:szCs w:val="24"/>
          <w:lang w:val="en-GB"/>
        </w:rPr>
        <w:t xml:space="preserve"> </w:t>
      </w:r>
      <w:r w:rsidR="00C928D1">
        <w:rPr>
          <w:rFonts w:ascii="Times New Roman" w:eastAsia="Calibri" w:hAnsi="Times New Roman" w:cs="Times New Roman"/>
          <w:sz w:val="24"/>
          <w:szCs w:val="24"/>
          <w:lang w:val="en-GB"/>
        </w:rPr>
        <w:t>(and, a</w:t>
      </w:r>
      <w:r w:rsidR="00B806A4">
        <w:rPr>
          <w:rFonts w:ascii="Times New Roman" w:eastAsia="Calibri" w:hAnsi="Times New Roman" w:cs="Times New Roman"/>
          <w:sz w:val="24"/>
          <w:szCs w:val="24"/>
          <w:lang w:val="en-GB"/>
        </w:rPr>
        <w:t xml:space="preserve">s has been </w:t>
      </w:r>
      <w:r w:rsidR="00C928D1">
        <w:rPr>
          <w:rFonts w:ascii="Times New Roman" w:eastAsia="Calibri" w:hAnsi="Times New Roman" w:cs="Times New Roman"/>
          <w:sz w:val="24"/>
          <w:szCs w:val="24"/>
          <w:lang w:val="en-GB"/>
        </w:rPr>
        <w:t xml:space="preserve">already </w:t>
      </w:r>
      <w:r w:rsidR="00B806A4">
        <w:rPr>
          <w:rFonts w:ascii="Times New Roman" w:eastAsia="Calibri" w:hAnsi="Times New Roman" w:cs="Times New Roman"/>
          <w:sz w:val="24"/>
          <w:szCs w:val="24"/>
          <w:lang w:val="en-GB"/>
        </w:rPr>
        <w:t xml:space="preserve">suggested, </w:t>
      </w:r>
      <w:r w:rsidR="0068707A">
        <w:rPr>
          <w:rFonts w:ascii="Times New Roman" w:eastAsia="Calibri" w:hAnsi="Times New Roman" w:cs="Times New Roman"/>
          <w:sz w:val="24"/>
          <w:szCs w:val="24"/>
          <w:lang w:val="en-GB"/>
        </w:rPr>
        <w:t xml:space="preserve">the list of </w:t>
      </w:r>
      <w:proofErr w:type="spellStart"/>
      <w:r w:rsidR="0068707A">
        <w:rPr>
          <w:rFonts w:ascii="Times New Roman" w:eastAsia="Calibri" w:hAnsi="Times New Roman" w:cs="Times New Roman"/>
          <w:sz w:val="24"/>
          <w:szCs w:val="24"/>
          <w:lang w:val="en-GB"/>
        </w:rPr>
        <w:t>Marduk’s</w:t>
      </w:r>
      <w:proofErr w:type="spellEnd"/>
      <w:r w:rsidR="0068707A">
        <w:rPr>
          <w:rFonts w:ascii="Times New Roman" w:eastAsia="Calibri" w:hAnsi="Times New Roman" w:cs="Times New Roman"/>
          <w:sz w:val="24"/>
          <w:szCs w:val="24"/>
          <w:lang w:val="en-GB"/>
        </w:rPr>
        <w:t xml:space="preserve"> names at the </w:t>
      </w:r>
      <w:r w:rsidR="00866D4A">
        <w:rPr>
          <w:rFonts w:ascii="Times New Roman" w:eastAsia="Calibri" w:hAnsi="Times New Roman" w:cs="Times New Roman"/>
          <w:sz w:val="24"/>
          <w:szCs w:val="24"/>
          <w:lang w:val="en-GB"/>
        </w:rPr>
        <w:t>conclusion</w:t>
      </w:r>
      <w:r w:rsidR="00C928D1">
        <w:rPr>
          <w:rFonts w:ascii="Times New Roman" w:eastAsia="Calibri" w:hAnsi="Times New Roman" w:cs="Times New Roman"/>
          <w:sz w:val="24"/>
          <w:szCs w:val="24"/>
          <w:lang w:val="en-GB"/>
        </w:rPr>
        <w:t xml:space="preserve"> </w:t>
      </w:r>
      <w:r w:rsidR="0068707A">
        <w:rPr>
          <w:rFonts w:ascii="Times New Roman" w:eastAsia="Calibri" w:hAnsi="Times New Roman" w:cs="Times New Roman"/>
          <w:sz w:val="24"/>
          <w:szCs w:val="24"/>
          <w:lang w:val="en-GB"/>
        </w:rPr>
        <w:t>of the work</w:t>
      </w:r>
      <w:r w:rsidR="00C928D1">
        <w:rPr>
          <w:rFonts w:ascii="Times New Roman" w:eastAsia="Calibri" w:hAnsi="Times New Roman" w:cs="Times New Roman"/>
          <w:sz w:val="24"/>
          <w:szCs w:val="24"/>
          <w:lang w:val="en-GB"/>
        </w:rPr>
        <w:t>)</w:t>
      </w:r>
      <w:r w:rsidR="0068707A">
        <w:rPr>
          <w:rFonts w:ascii="Times New Roman" w:eastAsia="Calibri" w:hAnsi="Times New Roman" w:cs="Times New Roman"/>
          <w:sz w:val="24"/>
          <w:szCs w:val="24"/>
          <w:lang w:val="en-GB"/>
        </w:rPr>
        <w:t>.</w:t>
      </w:r>
      <w:r w:rsidR="0068707A">
        <w:rPr>
          <w:rStyle w:val="FootnoteReference"/>
          <w:rFonts w:ascii="Times New Roman" w:eastAsia="Calibri" w:hAnsi="Times New Roman" w:cs="Times New Roman"/>
          <w:sz w:val="24"/>
          <w:szCs w:val="24"/>
          <w:lang w:val="en-GB"/>
        </w:rPr>
        <w:footnoteReference w:id="33"/>
      </w:r>
      <w:r w:rsidR="0068707A">
        <w:rPr>
          <w:rFonts w:ascii="Times New Roman" w:eastAsia="Calibri" w:hAnsi="Times New Roman" w:cs="Times New Roman"/>
          <w:sz w:val="24"/>
          <w:szCs w:val="24"/>
          <w:lang w:val="en-GB"/>
        </w:rPr>
        <w:t xml:space="preserve"> Each of those themes has been adapted for its place</w:t>
      </w:r>
      <w:r w:rsidR="001A2866">
        <w:rPr>
          <w:rFonts w:ascii="Times New Roman" w:eastAsia="Calibri" w:hAnsi="Times New Roman" w:cs="Times New Roman"/>
          <w:sz w:val="24"/>
          <w:szCs w:val="24"/>
          <w:lang w:val="en-GB"/>
        </w:rPr>
        <w:t>ment</w:t>
      </w:r>
      <w:r w:rsidR="0068707A">
        <w:rPr>
          <w:rFonts w:ascii="Times New Roman" w:eastAsia="Calibri" w:hAnsi="Times New Roman" w:cs="Times New Roman"/>
          <w:sz w:val="24"/>
          <w:szCs w:val="24"/>
          <w:lang w:val="en-GB"/>
        </w:rPr>
        <w:t xml:space="preserve">—the </w:t>
      </w:r>
      <w:r w:rsidR="00C928D1">
        <w:rPr>
          <w:rFonts w:ascii="Times New Roman" w:eastAsia="Calibri" w:hAnsi="Times New Roman" w:cs="Times New Roman"/>
          <w:sz w:val="24"/>
          <w:szCs w:val="24"/>
          <w:lang w:val="en-GB"/>
        </w:rPr>
        <w:t xml:space="preserve">cosmogony </w:t>
      </w:r>
      <w:r w:rsidR="00866D4A">
        <w:rPr>
          <w:rFonts w:ascii="Times New Roman" w:eastAsia="Calibri" w:hAnsi="Times New Roman" w:cs="Times New Roman"/>
          <w:sz w:val="24"/>
          <w:szCs w:val="24"/>
          <w:lang w:val="en-GB"/>
        </w:rPr>
        <w:t xml:space="preserve">was </w:t>
      </w:r>
      <w:r w:rsidR="00ED51A6">
        <w:rPr>
          <w:rFonts w:ascii="Times New Roman" w:eastAsia="Calibri" w:hAnsi="Times New Roman" w:cs="Times New Roman"/>
          <w:sz w:val="24"/>
          <w:szCs w:val="24"/>
          <w:lang w:val="en-GB"/>
        </w:rPr>
        <w:t>connected</w:t>
      </w:r>
      <w:r w:rsidR="00866D4A">
        <w:rPr>
          <w:rFonts w:ascii="Times New Roman" w:eastAsia="Calibri" w:hAnsi="Times New Roman" w:cs="Times New Roman"/>
          <w:sz w:val="24"/>
          <w:szCs w:val="24"/>
          <w:lang w:val="en-GB"/>
        </w:rPr>
        <w:t xml:space="preserve"> to</w:t>
      </w:r>
      <w:r w:rsidR="0068707A">
        <w:rPr>
          <w:rFonts w:ascii="Times New Roman" w:eastAsia="Calibri" w:hAnsi="Times New Roman" w:cs="Times New Roman"/>
          <w:sz w:val="24"/>
          <w:szCs w:val="24"/>
          <w:lang w:val="en-GB"/>
        </w:rPr>
        <w:t xml:space="preserve"> </w:t>
      </w:r>
      <w:r w:rsidR="00E32020">
        <w:rPr>
          <w:rFonts w:ascii="Times New Roman" w:eastAsia="Calibri" w:hAnsi="Times New Roman" w:cs="Times New Roman"/>
          <w:sz w:val="24"/>
          <w:szCs w:val="24"/>
          <w:lang w:val="en-GB"/>
        </w:rPr>
        <w:t xml:space="preserve">the </w:t>
      </w:r>
      <w:r w:rsidR="00C928D1">
        <w:rPr>
          <w:rFonts w:ascii="Times New Roman" w:eastAsia="Calibri" w:hAnsi="Times New Roman" w:cs="Times New Roman"/>
          <w:sz w:val="24"/>
          <w:szCs w:val="24"/>
          <w:lang w:val="en-GB"/>
        </w:rPr>
        <w:t>war’s</w:t>
      </w:r>
      <w:r w:rsidR="0068707A">
        <w:rPr>
          <w:rFonts w:ascii="Times New Roman" w:eastAsia="Calibri" w:hAnsi="Times New Roman" w:cs="Times New Roman"/>
          <w:sz w:val="24"/>
          <w:szCs w:val="24"/>
          <w:lang w:val="en-GB"/>
        </w:rPr>
        <w:t xml:space="preserve"> aftermath, </w:t>
      </w:r>
      <w:r w:rsidR="00866D4A">
        <w:rPr>
          <w:rFonts w:ascii="Times New Roman" w:eastAsia="Calibri" w:hAnsi="Times New Roman" w:cs="Times New Roman"/>
          <w:sz w:val="24"/>
          <w:szCs w:val="24"/>
          <w:lang w:val="en-GB"/>
        </w:rPr>
        <w:t xml:space="preserve">while </w:t>
      </w:r>
      <w:r w:rsidR="0068707A">
        <w:rPr>
          <w:rFonts w:ascii="Times New Roman" w:eastAsia="Calibri" w:hAnsi="Times New Roman" w:cs="Times New Roman"/>
          <w:sz w:val="24"/>
          <w:szCs w:val="24"/>
          <w:lang w:val="en-GB"/>
        </w:rPr>
        <w:t xml:space="preserve">the </w:t>
      </w:r>
      <w:r w:rsidR="00C928D1">
        <w:rPr>
          <w:rFonts w:ascii="Times New Roman" w:eastAsia="Calibri" w:hAnsi="Times New Roman" w:cs="Times New Roman"/>
          <w:sz w:val="24"/>
          <w:szCs w:val="24"/>
          <w:lang w:val="en-GB"/>
        </w:rPr>
        <w:t>anthropogony</w:t>
      </w:r>
      <w:r w:rsidR="0068707A">
        <w:rPr>
          <w:rFonts w:ascii="Times New Roman" w:eastAsia="Calibri" w:hAnsi="Times New Roman" w:cs="Times New Roman"/>
          <w:sz w:val="24"/>
          <w:szCs w:val="24"/>
          <w:lang w:val="en-GB"/>
        </w:rPr>
        <w:t xml:space="preserve"> </w:t>
      </w:r>
      <w:r w:rsidR="0040453A">
        <w:rPr>
          <w:rFonts w:ascii="Times New Roman" w:eastAsia="Calibri" w:hAnsi="Times New Roman" w:cs="Times New Roman"/>
          <w:sz w:val="24"/>
          <w:szCs w:val="24"/>
          <w:lang w:val="en-GB"/>
        </w:rPr>
        <w:t xml:space="preserve">was connected </w:t>
      </w:r>
      <w:r w:rsidR="00866D4A">
        <w:rPr>
          <w:rFonts w:ascii="Times New Roman" w:eastAsia="Calibri" w:hAnsi="Times New Roman" w:cs="Times New Roman"/>
          <w:sz w:val="24"/>
          <w:szCs w:val="24"/>
          <w:lang w:val="en-GB"/>
        </w:rPr>
        <w:t>to</w:t>
      </w:r>
      <w:r w:rsidR="0068707A">
        <w:rPr>
          <w:rFonts w:ascii="Times New Roman" w:eastAsia="Calibri" w:hAnsi="Times New Roman" w:cs="Times New Roman"/>
          <w:sz w:val="24"/>
          <w:szCs w:val="24"/>
          <w:lang w:val="en-GB"/>
        </w:rPr>
        <w:t xml:space="preserve"> the </w:t>
      </w:r>
      <w:r w:rsidR="00E32020">
        <w:rPr>
          <w:rFonts w:ascii="Times New Roman" w:eastAsia="Calibri" w:hAnsi="Times New Roman" w:cs="Times New Roman"/>
          <w:sz w:val="24"/>
          <w:szCs w:val="24"/>
          <w:lang w:val="en-GB"/>
        </w:rPr>
        <w:t>foundation of Babylon</w:t>
      </w:r>
      <w:r w:rsidR="00866D4A">
        <w:rPr>
          <w:rFonts w:ascii="Times New Roman" w:eastAsia="Calibri" w:hAnsi="Times New Roman" w:cs="Times New Roman"/>
          <w:sz w:val="24"/>
          <w:szCs w:val="24"/>
          <w:lang w:val="en-GB"/>
        </w:rPr>
        <w:t xml:space="preserve">, </w:t>
      </w:r>
      <w:r w:rsidR="00ED51A6">
        <w:rPr>
          <w:rFonts w:ascii="Times New Roman" w:eastAsia="Calibri" w:hAnsi="Times New Roman" w:cs="Times New Roman"/>
          <w:sz w:val="24"/>
          <w:szCs w:val="24"/>
          <w:lang w:val="en-GB"/>
        </w:rPr>
        <w:t xml:space="preserve">and each was </w:t>
      </w:r>
      <w:r w:rsidR="00866D4A">
        <w:rPr>
          <w:rFonts w:ascii="Times New Roman" w:eastAsia="Calibri" w:hAnsi="Times New Roman" w:cs="Times New Roman"/>
          <w:sz w:val="24"/>
          <w:szCs w:val="24"/>
          <w:lang w:val="en-GB"/>
        </w:rPr>
        <w:t>conclud</w:t>
      </w:r>
      <w:r w:rsidR="00ED51A6">
        <w:rPr>
          <w:rFonts w:ascii="Times New Roman" w:eastAsia="Calibri" w:hAnsi="Times New Roman" w:cs="Times New Roman"/>
          <w:sz w:val="24"/>
          <w:szCs w:val="24"/>
          <w:lang w:val="en-GB"/>
        </w:rPr>
        <w:t>ed</w:t>
      </w:r>
      <w:r w:rsidR="00866D4A">
        <w:rPr>
          <w:rFonts w:ascii="Times New Roman" w:eastAsia="Calibri" w:hAnsi="Times New Roman" w:cs="Times New Roman"/>
          <w:sz w:val="24"/>
          <w:szCs w:val="24"/>
          <w:lang w:val="en-GB"/>
        </w:rPr>
        <w:t xml:space="preserve"> with </w:t>
      </w:r>
      <w:r w:rsidR="0068707A">
        <w:rPr>
          <w:rFonts w:ascii="Times New Roman" w:eastAsia="Calibri" w:hAnsi="Times New Roman" w:cs="Times New Roman"/>
          <w:sz w:val="24"/>
          <w:szCs w:val="24"/>
          <w:lang w:val="en-GB"/>
        </w:rPr>
        <w:t xml:space="preserve">a resumptive repetition. </w:t>
      </w:r>
      <w:r w:rsidR="0040453A">
        <w:rPr>
          <w:rFonts w:ascii="Times New Roman" w:eastAsia="Calibri" w:hAnsi="Times New Roman" w:cs="Times New Roman"/>
          <w:sz w:val="24"/>
          <w:szCs w:val="24"/>
          <w:lang w:val="en-GB"/>
        </w:rPr>
        <w:t xml:space="preserve">Through </w:t>
      </w:r>
      <w:r w:rsidR="0068707A">
        <w:rPr>
          <w:rFonts w:ascii="Times New Roman" w:eastAsia="Calibri" w:hAnsi="Times New Roman" w:cs="Times New Roman"/>
          <w:sz w:val="24"/>
          <w:szCs w:val="24"/>
          <w:lang w:val="en-GB"/>
        </w:rPr>
        <w:t>critical eyes, th</w:t>
      </w:r>
      <w:r w:rsidR="00A71B8D">
        <w:rPr>
          <w:rFonts w:ascii="Times New Roman" w:eastAsia="Calibri" w:hAnsi="Times New Roman" w:cs="Times New Roman"/>
          <w:sz w:val="24"/>
          <w:szCs w:val="24"/>
          <w:lang w:val="en-GB"/>
        </w:rPr>
        <w:t>ose</w:t>
      </w:r>
      <w:r w:rsidR="0068707A">
        <w:rPr>
          <w:rFonts w:ascii="Times New Roman" w:eastAsia="Calibri" w:hAnsi="Times New Roman" w:cs="Times New Roman"/>
          <w:sz w:val="24"/>
          <w:szCs w:val="24"/>
          <w:lang w:val="en-GB"/>
        </w:rPr>
        <w:t xml:space="preserve"> repetition</w:t>
      </w:r>
      <w:r w:rsidR="00A71B8D">
        <w:rPr>
          <w:rFonts w:ascii="Times New Roman" w:eastAsia="Calibri" w:hAnsi="Times New Roman" w:cs="Times New Roman"/>
          <w:sz w:val="24"/>
          <w:szCs w:val="24"/>
          <w:lang w:val="en-GB"/>
        </w:rPr>
        <w:t>s</w:t>
      </w:r>
      <w:r w:rsidR="0068707A">
        <w:rPr>
          <w:rFonts w:ascii="Times New Roman" w:eastAsia="Calibri" w:hAnsi="Times New Roman" w:cs="Times New Roman"/>
          <w:sz w:val="24"/>
          <w:szCs w:val="24"/>
          <w:lang w:val="en-GB"/>
        </w:rPr>
        <w:t xml:space="preserve"> </w:t>
      </w:r>
      <w:r w:rsidR="00E921DA">
        <w:rPr>
          <w:rFonts w:ascii="Times New Roman" w:eastAsia="Calibri" w:hAnsi="Times New Roman" w:cs="Times New Roman"/>
          <w:sz w:val="24"/>
          <w:szCs w:val="24"/>
          <w:lang w:val="en-GB"/>
        </w:rPr>
        <w:t>imbue</w:t>
      </w:r>
      <w:r w:rsidR="0068707A">
        <w:rPr>
          <w:rFonts w:ascii="Times New Roman" w:eastAsia="Calibri" w:hAnsi="Times New Roman" w:cs="Times New Roman"/>
          <w:sz w:val="24"/>
          <w:szCs w:val="24"/>
          <w:lang w:val="en-GB"/>
        </w:rPr>
        <w:t xml:space="preserve"> the </w:t>
      </w:r>
      <w:r w:rsidR="00E921DA">
        <w:rPr>
          <w:rFonts w:ascii="Times New Roman" w:eastAsia="Calibri" w:hAnsi="Times New Roman" w:cs="Times New Roman"/>
          <w:sz w:val="24"/>
          <w:szCs w:val="24"/>
          <w:lang w:val="en-GB"/>
        </w:rPr>
        <w:t>sequence</w:t>
      </w:r>
      <w:r w:rsidR="0068707A">
        <w:rPr>
          <w:rFonts w:ascii="Times New Roman" w:eastAsia="Calibri" w:hAnsi="Times New Roman" w:cs="Times New Roman"/>
          <w:sz w:val="24"/>
          <w:szCs w:val="24"/>
          <w:lang w:val="en-GB"/>
        </w:rPr>
        <w:t xml:space="preserve"> with contradictions and </w:t>
      </w:r>
      <w:r w:rsidR="00ED51A6">
        <w:rPr>
          <w:rFonts w:ascii="Times New Roman" w:eastAsia="Calibri" w:hAnsi="Times New Roman" w:cs="Times New Roman"/>
          <w:sz w:val="24"/>
          <w:szCs w:val="24"/>
          <w:lang w:val="en-GB"/>
        </w:rPr>
        <w:t>duplications</w:t>
      </w:r>
      <w:r w:rsidR="0068707A">
        <w:rPr>
          <w:rFonts w:ascii="Times New Roman" w:eastAsia="Calibri" w:hAnsi="Times New Roman" w:cs="Times New Roman"/>
          <w:sz w:val="24"/>
          <w:szCs w:val="24"/>
          <w:lang w:val="en-GB"/>
        </w:rPr>
        <w:t xml:space="preserve">, but for the </w:t>
      </w:r>
      <w:r w:rsidR="00866D4A">
        <w:rPr>
          <w:rFonts w:ascii="Times New Roman" w:eastAsia="Calibri" w:hAnsi="Times New Roman" w:cs="Times New Roman"/>
          <w:sz w:val="24"/>
          <w:szCs w:val="24"/>
          <w:lang w:val="en-GB"/>
        </w:rPr>
        <w:t xml:space="preserve">narrator </w:t>
      </w:r>
      <w:r w:rsidR="0068707A">
        <w:rPr>
          <w:rFonts w:ascii="Times New Roman" w:eastAsia="Calibri" w:hAnsi="Times New Roman" w:cs="Times New Roman"/>
          <w:sz w:val="24"/>
          <w:szCs w:val="24"/>
          <w:lang w:val="en-GB"/>
        </w:rPr>
        <w:t xml:space="preserve">and his audience, </w:t>
      </w:r>
      <w:r w:rsidR="00866D4A">
        <w:rPr>
          <w:rFonts w:ascii="Times New Roman" w:eastAsia="Calibri" w:hAnsi="Times New Roman" w:cs="Times New Roman"/>
          <w:sz w:val="24"/>
          <w:szCs w:val="24"/>
          <w:lang w:val="en-GB"/>
        </w:rPr>
        <w:t xml:space="preserve">this was the common </w:t>
      </w:r>
      <w:r w:rsidR="00ED51A6">
        <w:rPr>
          <w:rFonts w:ascii="Times New Roman" w:eastAsia="Calibri" w:hAnsi="Times New Roman" w:cs="Times New Roman"/>
          <w:sz w:val="24"/>
          <w:szCs w:val="24"/>
          <w:lang w:val="en-GB"/>
        </w:rPr>
        <w:t>literary technique</w:t>
      </w:r>
      <w:r w:rsidR="00866D4A">
        <w:rPr>
          <w:rFonts w:ascii="Times New Roman" w:eastAsia="Calibri" w:hAnsi="Times New Roman" w:cs="Times New Roman"/>
          <w:sz w:val="24"/>
          <w:szCs w:val="24"/>
          <w:lang w:val="en-GB"/>
        </w:rPr>
        <w:t xml:space="preserve"> to</w:t>
      </w:r>
      <w:r w:rsidR="0068707A">
        <w:rPr>
          <w:rFonts w:ascii="Times New Roman" w:eastAsia="Calibri" w:hAnsi="Times New Roman" w:cs="Times New Roman"/>
          <w:sz w:val="24"/>
          <w:szCs w:val="24"/>
          <w:lang w:val="en-GB"/>
        </w:rPr>
        <w:t xml:space="preserve"> </w:t>
      </w:r>
      <w:r w:rsidR="00ED51A6">
        <w:rPr>
          <w:rFonts w:ascii="Times New Roman" w:eastAsia="Calibri" w:hAnsi="Times New Roman" w:cs="Times New Roman"/>
          <w:sz w:val="24"/>
          <w:szCs w:val="24"/>
          <w:lang w:val="en-GB"/>
        </w:rPr>
        <w:t>resume</w:t>
      </w:r>
      <w:r w:rsidR="0068707A">
        <w:rPr>
          <w:rFonts w:ascii="Times New Roman" w:eastAsia="Calibri" w:hAnsi="Times New Roman" w:cs="Times New Roman"/>
          <w:sz w:val="24"/>
          <w:szCs w:val="24"/>
          <w:lang w:val="en-GB"/>
        </w:rPr>
        <w:t xml:space="preserve"> the </w:t>
      </w:r>
      <w:r w:rsidR="00866D4A">
        <w:rPr>
          <w:rFonts w:ascii="Times New Roman" w:eastAsia="Calibri" w:hAnsi="Times New Roman" w:cs="Times New Roman"/>
          <w:sz w:val="24"/>
          <w:szCs w:val="24"/>
          <w:lang w:val="en-GB"/>
        </w:rPr>
        <w:t xml:space="preserve">old </w:t>
      </w:r>
      <w:r w:rsidR="0068707A">
        <w:rPr>
          <w:rFonts w:ascii="Times New Roman" w:eastAsia="Calibri" w:hAnsi="Times New Roman" w:cs="Times New Roman"/>
          <w:sz w:val="24"/>
          <w:szCs w:val="24"/>
          <w:lang w:val="en-GB"/>
        </w:rPr>
        <w:t>sequence.</w:t>
      </w:r>
    </w:p>
    <w:p w14:paraId="71D3497C" w14:textId="77777777" w:rsidR="0068707A" w:rsidRPr="0068707A" w:rsidRDefault="0068707A" w:rsidP="00FB04FA">
      <w:pPr>
        <w:spacing w:after="0" w:line="480" w:lineRule="auto"/>
        <w:ind w:firstLine="720"/>
        <w:jc w:val="both"/>
        <w:rPr>
          <w:rFonts w:ascii="Times New Roman" w:eastAsia="Calibri" w:hAnsi="Times New Roman" w:cs="Times New Roman"/>
          <w:sz w:val="24"/>
          <w:szCs w:val="24"/>
          <w:rtl/>
        </w:rPr>
      </w:pPr>
    </w:p>
    <w:p w14:paraId="36DC92A7" w14:textId="1A268A3D" w:rsidR="00A90502" w:rsidRDefault="0068707A" w:rsidP="00C42888">
      <w:pPr>
        <w:widowControl w:val="0"/>
        <w:spacing w:after="0" w:line="480" w:lineRule="auto"/>
        <w:ind w:firstLine="284"/>
        <w:rPr>
          <w:rFonts w:ascii="Times New Roman" w:eastAsia="Calibri" w:hAnsi="Times New Roman" w:cs="David"/>
          <w:b/>
          <w:bCs/>
          <w:sz w:val="24"/>
          <w:szCs w:val="24"/>
        </w:rPr>
      </w:pPr>
      <w:r w:rsidRPr="000C2F19">
        <w:rPr>
          <w:rFonts w:ascii="Times New Roman" w:eastAsia="Calibri" w:hAnsi="Times New Roman" w:cs="David"/>
          <w:b/>
          <w:bCs/>
          <w:sz w:val="24"/>
          <w:szCs w:val="24"/>
        </w:rPr>
        <w:t>E. Summary and Conclusions</w:t>
      </w:r>
    </w:p>
    <w:p w14:paraId="441287AE" w14:textId="21E00023" w:rsidR="00193DEE" w:rsidRPr="00060E61" w:rsidRDefault="000C2F19">
      <w:pPr>
        <w:widowControl w:val="0"/>
        <w:spacing w:after="0" w:line="480" w:lineRule="auto"/>
        <w:rPr>
          <w:rFonts w:ascii="Times New Roman" w:eastAsia="Calibri" w:hAnsi="Times New Roman" w:cs="David"/>
          <w:szCs w:val="24"/>
        </w:rPr>
      </w:pPr>
      <w:r>
        <w:rPr>
          <w:rFonts w:ascii="Times New Roman" w:eastAsia="Calibri" w:hAnsi="Times New Roman" w:cs="David"/>
          <w:sz w:val="24"/>
          <w:szCs w:val="24"/>
        </w:rPr>
        <w:t>Th</w:t>
      </w:r>
      <w:r w:rsidR="00ED51A6">
        <w:rPr>
          <w:rFonts w:ascii="Times New Roman" w:eastAsia="Calibri" w:hAnsi="Times New Roman" w:cs="David"/>
          <w:sz w:val="24"/>
          <w:szCs w:val="24"/>
        </w:rPr>
        <w:t>e present</w:t>
      </w:r>
      <w:r>
        <w:rPr>
          <w:rFonts w:ascii="Times New Roman" w:eastAsia="Calibri" w:hAnsi="Times New Roman" w:cs="David"/>
          <w:sz w:val="24"/>
          <w:szCs w:val="24"/>
        </w:rPr>
        <w:t xml:space="preserve"> </w:t>
      </w:r>
      <w:r w:rsidR="00ED51A6">
        <w:rPr>
          <w:rFonts w:ascii="Times New Roman" w:eastAsia="Calibri" w:hAnsi="Times New Roman" w:cs="David"/>
          <w:sz w:val="24"/>
          <w:szCs w:val="24"/>
        </w:rPr>
        <w:t xml:space="preserve">paper </w:t>
      </w:r>
      <w:r>
        <w:rPr>
          <w:rFonts w:ascii="Times New Roman" w:eastAsia="Calibri" w:hAnsi="Times New Roman" w:cs="David"/>
          <w:sz w:val="24"/>
          <w:szCs w:val="24"/>
        </w:rPr>
        <w:t xml:space="preserve">has examined two </w:t>
      </w:r>
      <w:r w:rsidR="00ED51A6">
        <w:rPr>
          <w:rFonts w:ascii="Times New Roman" w:eastAsia="Calibri" w:hAnsi="Times New Roman" w:cs="David"/>
          <w:sz w:val="24"/>
          <w:szCs w:val="24"/>
        </w:rPr>
        <w:t xml:space="preserve">case studies </w:t>
      </w:r>
      <w:r>
        <w:rPr>
          <w:rFonts w:ascii="Times New Roman" w:eastAsia="Calibri" w:hAnsi="Times New Roman" w:cs="David"/>
          <w:sz w:val="24"/>
          <w:szCs w:val="24"/>
        </w:rPr>
        <w:t xml:space="preserve">of the use of resumptive repetition in </w:t>
      </w:r>
      <w:proofErr w:type="spellStart"/>
      <w:r w:rsidRPr="00303F98">
        <w:rPr>
          <w:rFonts w:ascii="Times New Roman" w:eastAsia="Calibri" w:hAnsi="Times New Roman" w:cs="Times New Roman"/>
          <w:i/>
          <w:iCs/>
          <w:sz w:val="24"/>
          <w:szCs w:val="24"/>
          <w:lang w:val="en-GB"/>
        </w:rPr>
        <w:t>Enūma</w:t>
      </w:r>
      <w:proofErr w:type="spellEnd"/>
      <w:r w:rsidRPr="00303F98">
        <w:rPr>
          <w:rFonts w:ascii="Times New Roman" w:eastAsia="Calibri" w:hAnsi="Times New Roman" w:cs="Times New Roman"/>
          <w:i/>
          <w:iCs/>
          <w:sz w:val="24"/>
          <w:szCs w:val="24"/>
          <w:lang w:val="en-GB"/>
        </w:rPr>
        <w:t xml:space="preserve"> </w:t>
      </w:r>
      <w:proofErr w:type="spellStart"/>
      <w:r w:rsidRPr="00303F98">
        <w:rPr>
          <w:rFonts w:ascii="Times New Roman" w:eastAsia="Calibri" w:hAnsi="Times New Roman" w:cs="Times New Roman"/>
          <w:i/>
          <w:iCs/>
          <w:sz w:val="24"/>
          <w:szCs w:val="24"/>
          <w:lang w:val="en-GB"/>
        </w:rPr>
        <w:t>Eliš</w:t>
      </w:r>
      <w:proofErr w:type="spellEnd"/>
      <w:r>
        <w:rPr>
          <w:rFonts w:ascii="Times New Roman" w:eastAsia="Calibri" w:hAnsi="Times New Roman" w:cs="Times New Roman"/>
          <w:sz w:val="24"/>
          <w:szCs w:val="24"/>
          <w:lang w:val="en-GB"/>
        </w:rPr>
        <w:t xml:space="preserve">. The contradictions, duplications, and </w:t>
      </w:r>
      <w:r w:rsidR="0088033B">
        <w:rPr>
          <w:rFonts w:ascii="Times New Roman" w:eastAsia="Calibri" w:hAnsi="Times New Roman" w:cs="Times New Roman"/>
          <w:sz w:val="24"/>
          <w:szCs w:val="24"/>
          <w:lang w:val="en-GB"/>
        </w:rPr>
        <w:t>inconsistencies</w:t>
      </w:r>
      <w:r>
        <w:rPr>
          <w:rFonts w:ascii="Times New Roman" w:eastAsia="Calibri" w:hAnsi="Times New Roman" w:cs="Times New Roman"/>
          <w:sz w:val="24"/>
          <w:szCs w:val="24"/>
          <w:lang w:val="en-GB"/>
        </w:rPr>
        <w:t xml:space="preserve"> </w:t>
      </w:r>
      <w:r w:rsidR="00E32020">
        <w:rPr>
          <w:rFonts w:ascii="Times New Roman" w:eastAsia="Calibri" w:hAnsi="Times New Roman" w:cs="Times New Roman"/>
          <w:sz w:val="24"/>
          <w:szCs w:val="24"/>
          <w:lang w:val="en-GB"/>
        </w:rPr>
        <w:t xml:space="preserve">that </w:t>
      </w:r>
      <w:r w:rsidR="00EB1ABD">
        <w:rPr>
          <w:rFonts w:ascii="Times New Roman" w:eastAsia="Calibri" w:hAnsi="Times New Roman" w:cs="Times New Roman"/>
          <w:sz w:val="24"/>
          <w:szCs w:val="24"/>
          <w:lang w:val="en-GB"/>
        </w:rPr>
        <w:t>are caused</w:t>
      </w:r>
      <w:r w:rsidR="00ED51A6">
        <w:rPr>
          <w:rFonts w:ascii="Times New Roman" w:eastAsia="Calibri" w:hAnsi="Times New Roman" w:cs="Times New Roman"/>
          <w:sz w:val="24"/>
          <w:szCs w:val="24"/>
          <w:lang w:val="en-GB"/>
        </w:rPr>
        <w:t xml:space="preserve"> by</w:t>
      </w:r>
      <w:r>
        <w:rPr>
          <w:rFonts w:ascii="Times New Roman" w:eastAsia="Calibri" w:hAnsi="Times New Roman" w:cs="Times New Roman"/>
          <w:sz w:val="24"/>
          <w:szCs w:val="24"/>
          <w:lang w:val="en-GB"/>
        </w:rPr>
        <w:t xml:space="preserve"> </w:t>
      </w:r>
      <w:r w:rsidR="00ED51A6">
        <w:rPr>
          <w:rFonts w:ascii="Times New Roman" w:eastAsia="Calibri" w:hAnsi="Times New Roman" w:cs="Times New Roman"/>
          <w:sz w:val="24"/>
          <w:szCs w:val="24"/>
          <w:lang w:val="en-GB"/>
        </w:rPr>
        <w:t xml:space="preserve">those </w:t>
      </w:r>
      <w:r>
        <w:rPr>
          <w:rFonts w:ascii="Times New Roman" w:eastAsia="Calibri" w:hAnsi="Times New Roman" w:cs="Times New Roman"/>
          <w:sz w:val="24"/>
          <w:szCs w:val="24"/>
          <w:lang w:val="en-GB"/>
        </w:rPr>
        <w:t>repetition</w:t>
      </w:r>
      <w:r w:rsidR="00ED51A6">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 have </w:t>
      </w:r>
      <w:r w:rsidR="0040453A">
        <w:rPr>
          <w:rFonts w:ascii="Times New Roman" w:eastAsia="Calibri" w:hAnsi="Times New Roman" w:cs="Times New Roman"/>
          <w:sz w:val="24"/>
          <w:szCs w:val="24"/>
          <w:lang w:val="en-GB"/>
        </w:rPr>
        <w:t xml:space="preserve">led us to conclude </w:t>
      </w:r>
      <w:r>
        <w:rPr>
          <w:rFonts w:ascii="Times New Roman" w:eastAsia="Calibri" w:hAnsi="Times New Roman" w:cs="Times New Roman"/>
          <w:sz w:val="24"/>
          <w:szCs w:val="24"/>
          <w:lang w:val="en-GB"/>
        </w:rPr>
        <w:t xml:space="preserve">that </w:t>
      </w:r>
      <w:r w:rsidR="0040453A">
        <w:rPr>
          <w:rFonts w:ascii="Times New Roman" w:eastAsia="Calibri" w:hAnsi="Times New Roman" w:cs="Times New Roman"/>
          <w:sz w:val="24"/>
          <w:szCs w:val="24"/>
          <w:lang w:val="en-GB"/>
        </w:rPr>
        <w:t xml:space="preserve">each of </w:t>
      </w:r>
      <w:r w:rsidR="005158E6">
        <w:rPr>
          <w:rFonts w:ascii="Times New Roman" w:eastAsia="Calibri" w:hAnsi="Times New Roman" w:cs="Times New Roman"/>
          <w:sz w:val="24"/>
          <w:szCs w:val="24"/>
          <w:lang w:val="en-GB"/>
        </w:rPr>
        <w:t>the sections they follow, i.e., the</w:t>
      </w:r>
      <w:r>
        <w:rPr>
          <w:rFonts w:ascii="Times New Roman" w:eastAsia="Calibri" w:hAnsi="Times New Roman" w:cs="Times New Roman"/>
          <w:sz w:val="24"/>
          <w:szCs w:val="24"/>
          <w:lang w:val="en-GB"/>
        </w:rPr>
        <w:t xml:space="preserve"> cosmogony and the anthropology</w:t>
      </w:r>
      <w:r w:rsidR="00ED51A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40453A">
        <w:rPr>
          <w:rFonts w:ascii="Times New Roman" w:eastAsia="Calibri" w:hAnsi="Times New Roman" w:cs="Times New Roman"/>
          <w:sz w:val="24"/>
          <w:szCs w:val="24"/>
          <w:lang w:val="en-GB"/>
        </w:rPr>
        <w:t xml:space="preserve">is </w:t>
      </w:r>
      <w:r w:rsidR="00ED51A6">
        <w:rPr>
          <w:rFonts w:ascii="Times New Roman" w:eastAsia="Calibri" w:hAnsi="Times New Roman" w:cs="Times New Roman"/>
          <w:sz w:val="24"/>
          <w:szCs w:val="24"/>
          <w:lang w:val="en-GB"/>
        </w:rPr>
        <w:t xml:space="preserve">an interpolation that </w:t>
      </w:r>
      <w:r w:rsidR="005158E6">
        <w:rPr>
          <w:rFonts w:ascii="Times New Roman" w:eastAsia="Calibri" w:hAnsi="Times New Roman" w:cs="Times New Roman"/>
          <w:sz w:val="24"/>
          <w:szCs w:val="24"/>
          <w:lang w:val="en-GB"/>
        </w:rPr>
        <w:t>was</w:t>
      </w:r>
      <w:r w:rsidR="00ED51A6">
        <w:rPr>
          <w:rFonts w:ascii="Times New Roman" w:eastAsia="Calibri" w:hAnsi="Times New Roman" w:cs="Times New Roman"/>
          <w:sz w:val="24"/>
          <w:szCs w:val="24"/>
          <w:lang w:val="en-GB"/>
        </w:rPr>
        <w:t xml:space="preserve"> added a</w:t>
      </w:r>
      <w:r w:rsidR="005158E6">
        <w:rPr>
          <w:rFonts w:ascii="Times New Roman" w:eastAsia="Calibri" w:hAnsi="Times New Roman" w:cs="Times New Roman"/>
          <w:sz w:val="24"/>
          <w:szCs w:val="24"/>
          <w:lang w:val="en-GB"/>
        </w:rPr>
        <w:t>t</w:t>
      </w:r>
      <w:r w:rsidR="00ED51A6">
        <w:rPr>
          <w:rFonts w:ascii="Times New Roman" w:eastAsia="Calibri" w:hAnsi="Times New Roman" w:cs="Times New Roman"/>
          <w:sz w:val="24"/>
          <w:szCs w:val="24"/>
          <w:lang w:val="en-GB"/>
        </w:rPr>
        <w:t xml:space="preserve"> a later stage of the work’s formation</w:t>
      </w:r>
      <w:r>
        <w:rPr>
          <w:rFonts w:ascii="Times New Roman" w:eastAsia="Calibri" w:hAnsi="Times New Roman" w:cs="Times New Roman"/>
          <w:sz w:val="24"/>
          <w:szCs w:val="24"/>
          <w:lang w:val="en-GB"/>
        </w:rPr>
        <w:t xml:space="preserve">. Additional evidence for that view emerged from </w:t>
      </w:r>
      <w:r w:rsidR="009E7390">
        <w:rPr>
          <w:rFonts w:ascii="Times New Roman" w:eastAsia="Calibri" w:hAnsi="Times New Roman" w:cs="Times New Roman"/>
          <w:sz w:val="24"/>
          <w:szCs w:val="24"/>
          <w:lang w:val="en-GB"/>
        </w:rPr>
        <w:t xml:space="preserve">the </w:t>
      </w:r>
      <w:r w:rsidR="005158E6">
        <w:rPr>
          <w:rFonts w:ascii="Times New Roman" w:eastAsia="Calibri" w:hAnsi="Times New Roman" w:cs="Times New Roman"/>
          <w:sz w:val="24"/>
          <w:szCs w:val="24"/>
          <w:lang w:val="en-GB"/>
        </w:rPr>
        <w:t>distinct</w:t>
      </w:r>
      <w:r>
        <w:rPr>
          <w:rFonts w:ascii="Times New Roman" w:eastAsia="Calibri" w:hAnsi="Times New Roman" w:cs="Times New Roman"/>
          <w:sz w:val="24"/>
          <w:szCs w:val="24"/>
          <w:lang w:val="en-GB"/>
        </w:rPr>
        <w:t xml:space="preserve"> </w:t>
      </w:r>
      <w:r w:rsidR="00ED51A6">
        <w:rPr>
          <w:rFonts w:ascii="Times New Roman" w:eastAsia="Calibri" w:hAnsi="Times New Roman" w:cs="Times New Roman"/>
          <w:sz w:val="24"/>
          <w:szCs w:val="24"/>
          <w:lang w:val="en-GB"/>
        </w:rPr>
        <w:t xml:space="preserve">content </w:t>
      </w:r>
      <w:r>
        <w:rPr>
          <w:rFonts w:ascii="Times New Roman" w:eastAsia="Calibri" w:hAnsi="Times New Roman" w:cs="Times New Roman"/>
          <w:sz w:val="24"/>
          <w:szCs w:val="24"/>
          <w:lang w:val="en-GB"/>
        </w:rPr>
        <w:t xml:space="preserve">and terminology </w:t>
      </w:r>
      <w:r w:rsidR="009E7390">
        <w:rPr>
          <w:rFonts w:ascii="Times New Roman" w:eastAsia="Calibri" w:hAnsi="Times New Roman" w:cs="Times New Roman"/>
          <w:sz w:val="24"/>
          <w:szCs w:val="24"/>
          <w:lang w:val="en-GB"/>
        </w:rPr>
        <w:t xml:space="preserve">present in these sections and the repetitions </w:t>
      </w:r>
      <w:r w:rsidR="00287D81">
        <w:rPr>
          <w:rFonts w:ascii="Times New Roman" w:eastAsia="Calibri" w:hAnsi="Times New Roman" w:cs="Times New Roman"/>
          <w:sz w:val="24"/>
          <w:szCs w:val="24"/>
          <w:lang w:val="en-GB"/>
        </w:rPr>
        <w:t xml:space="preserve">lines </w:t>
      </w:r>
      <w:r w:rsidR="009E7390">
        <w:rPr>
          <w:rFonts w:ascii="Times New Roman" w:eastAsia="Calibri" w:hAnsi="Times New Roman" w:cs="Times New Roman"/>
          <w:sz w:val="24"/>
          <w:szCs w:val="24"/>
          <w:lang w:val="en-GB"/>
        </w:rPr>
        <w:t xml:space="preserve">that follow them, </w:t>
      </w:r>
      <w:r>
        <w:rPr>
          <w:rFonts w:ascii="Times New Roman" w:eastAsia="Calibri" w:hAnsi="Times New Roman" w:cs="Times New Roman"/>
          <w:sz w:val="24"/>
          <w:szCs w:val="24"/>
          <w:lang w:val="en-GB"/>
        </w:rPr>
        <w:t xml:space="preserve">in relation to the rest of the </w:t>
      </w:r>
      <w:r w:rsidR="005158E6">
        <w:rPr>
          <w:rFonts w:ascii="Times New Roman" w:eastAsia="Calibri" w:hAnsi="Times New Roman" w:cs="Times New Roman"/>
          <w:sz w:val="24"/>
          <w:szCs w:val="24"/>
          <w:lang w:val="en-GB"/>
        </w:rPr>
        <w:t>work</w:t>
      </w:r>
      <w:r>
        <w:rPr>
          <w:rFonts w:ascii="Times New Roman" w:eastAsia="Calibri" w:hAnsi="Times New Roman" w:cs="Times New Roman"/>
          <w:sz w:val="24"/>
          <w:szCs w:val="24"/>
          <w:lang w:val="en-GB"/>
        </w:rPr>
        <w:t xml:space="preserve">. </w:t>
      </w:r>
      <w:r w:rsidR="0040453A">
        <w:rPr>
          <w:rFonts w:ascii="Times New Roman" w:eastAsia="Calibri" w:hAnsi="Times New Roman" w:cs="Times New Roman"/>
          <w:sz w:val="24"/>
          <w:szCs w:val="24"/>
          <w:lang w:val="en-GB"/>
        </w:rPr>
        <w:t xml:space="preserve">Removing </w:t>
      </w:r>
      <w:r>
        <w:rPr>
          <w:rFonts w:ascii="Times New Roman" w:eastAsia="Calibri" w:hAnsi="Times New Roman" w:cs="Times New Roman"/>
          <w:sz w:val="24"/>
          <w:szCs w:val="24"/>
          <w:lang w:val="en-GB"/>
        </w:rPr>
        <w:t>the</w:t>
      </w:r>
      <w:r w:rsidR="00A71B8D">
        <w:rPr>
          <w:rFonts w:ascii="Times New Roman" w:eastAsia="Calibri" w:hAnsi="Times New Roman" w:cs="Times New Roman"/>
          <w:sz w:val="24"/>
          <w:szCs w:val="24"/>
          <w:lang w:val="en-GB"/>
        </w:rPr>
        <w:t>se</w:t>
      </w:r>
      <w:r>
        <w:rPr>
          <w:rFonts w:ascii="Times New Roman" w:eastAsia="Calibri" w:hAnsi="Times New Roman" w:cs="Times New Roman"/>
          <w:sz w:val="24"/>
          <w:szCs w:val="24"/>
          <w:lang w:val="en-GB"/>
        </w:rPr>
        <w:t xml:space="preserve"> </w:t>
      </w:r>
      <w:r w:rsidR="00A71B8D">
        <w:rPr>
          <w:rFonts w:ascii="Times New Roman" w:eastAsia="Calibri" w:hAnsi="Times New Roman" w:cs="Times New Roman"/>
          <w:sz w:val="24"/>
          <w:szCs w:val="24"/>
          <w:lang w:val="en-GB"/>
        </w:rPr>
        <w:t>sections</w:t>
      </w:r>
      <w:r w:rsidR="0040453A">
        <w:rPr>
          <w:rFonts w:ascii="Times New Roman" w:eastAsia="Calibri" w:hAnsi="Times New Roman" w:cs="Times New Roman"/>
          <w:sz w:val="24"/>
          <w:szCs w:val="24"/>
          <w:lang w:val="en-GB"/>
        </w:rPr>
        <w:t>—</w:t>
      </w:r>
      <w:r w:rsidR="009E7390">
        <w:rPr>
          <w:rFonts w:ascii="Times New Roman" w:eastAsia="Calibri" w:hAnsi="Times New Roman" w:cs="Times New Roman"/>
          <w:sz w:val="24"/>
          <w:szCs w:val="24"/>
          <w:lang w:val="en-GB"/>
        </w:rPr>
        <w:t>as well as parts of their resumptive repetitions</w:t>
      </w:r>
      <w:r w:rsidR="0040453A">
        <w:rPr>
          <w:rFonts w:ascii="Times New Roman" w:eastAsia="Calibri" w:hAnsi="Times New Roman" w:cs="Times New Roman"/>
          <w:sz w:val="24"/>
          <w:szCs w:val="24"/>
          <w:lang w:val="en-GB"/>
        </w:rPr>
        <w:t>—</w:t>
      </w:r>
      <w:r w:rsidR="005158E6">
        <w:rPr>
          <w:rFonts w:ascii="Times New Roman" w:eastAsia="Calibri" w:hAnsi="Times New Roman" w:cs="Times New Roman"/>
          <w:sz w:val="24"/>
          <w:szCs w:val="24"/>
          <w:lang w:val="en-GB"/>
        </w:rPr>
        <w:t xml:space="preserve">from the </w:t>
      </w:r>
      <w:r w:rsidR="00564C95">
        <w:rPr>
          <w:rFonts w:ascii="Times New Roman" w:eastAsia="Calibri" w:hAnsi="Times New Roman" w:cs="Times New Roman"/>
          <w:sz w:val="24"/>
          <w:szCs w:val="24"/>
          <w:lang w:val="en-GB"/>
        </w:rPr>
        <w:t>narrative</w:t>
      </w:r>
      <w:r w:rsidR="00EB1ABD">
        <w:rPr>
          <w:rFonts w:ascii="Times New Roman" w:eastAsia="Calibri" w:hAnsi="Times New Roman" w:cs="Times New Roman"/>
          <w:sz w:val="24"/>
          <w:szCs w:val="24"/>
          <w:lang w:val="en-GB"/>
        </w:rPr>
        <w:t xml:space="preserve"> produces</w:t>
      </w:r>
      <w:r w:rsidR="005158E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not only</w:t>
      </w:r>
      <w:r w:rsidR="00EB1ABD">
        <w:rPr>
          <w:rFonts w:ascii="Times New Roman" w:eastAsia="Calibri" w:hAnsi="Times New Roman" w:cs="Times New Roman"/>
          <w:sz w:val="24"/>
          <w:szCs w:val="24"/>
          <w:lang w:val="en-GB"/>
        </w:rPr>
        <w:t xml:space="preserve"> </w:t>
      </w:r>
      <w:r w:rsidR="005158E6">
        <w:rPr>
          <w:rFonts w:ascii="Times New Roman" w:eastAsia="Calibri" w:hAnsi="Times New Roman" w:cs="Times New Roman"/>
          <w:sz w:val="24"/>
          <w:szCs w:val="24"/>
          <w:lang w:val="en-GB"/>
        </w:rPr>
        <w:t xml:space="preserve">a </w:t>
      </w:r>
      <w:r>
        <w:rPr>
          <w:rFonts w:ascii="Times New Roman" w:eastAsia="Calibri" w:hAnsi="Times New Roman" w:cs="Times New Roman"/>
          <w:sz w:val="24"/>
          <w:szCs w:val="24"/>
          <w:lang w:val="en-GB"/>
        </w:rPr>
        <w:t xml:space="preserve">smoother </w:t>
      </w:r>
      <w:r w:rsidR="005158E6">
        <w:rPr>
          <w:rFonts w:ascii="Times New Roman" w:eastAsia="Calibri" w:hAnsi="Times New Roman" w:cs="Times New Roman"/>
          <w:sz w:val="24"/>
          <w:szCs w:val="24"/>
          <w:lang w:val="en-GB"/>
        </w:rPr>
        <w:t xml:space="preserve">text, </w:t>
      </w:r>
      <w:r>
        <w:rPr>
          <w:rFonts w:ascii="Times New Roman" w:eastAsia="Calibri" w:hAnsi="Times New Roman" w:cs="Times New Roman"/>
          <w:sz w:val="24"/>
          <w:szCs w:val="24"/>
          <w:lang w:val="en-GB"/>
        </w:rPr>
        <w:t xml:space="preserve">but </w:t>
      </w:r>
      <w:r w:rsidR="005158E6">
        <w:rPr>
          <w:rFonts w:ascii="Times New Roman" w:eastAsia="Calibri" w:hAnsi="Times New Roman" w:cs="Times New Roman"/>
          <w:sz w:val="24"/>
          <w:szCs w:val="24"/>
          <w:lang w:val="en-GB"/>
        </w:rPr>
        <w:t xml:space="preserve">it </w:t>
      </w:r>
      <w:r w:rsidR="0040453A">
        <w:rPr>
          <w:rFonts w:ascii="Times New Roman" w:eastAsia="Calibri" w:hAnsi="Times New Roman" w:cs="Times New Roman"/>
          <w:sz w:val="24"/>
          <w:szCs w:val="24"/>
          <w:lang w:val="en-GB"/>
        </w:rPr>
        <w:t xml:space="preserve">is </w:t>
      </w:r>
      <w:r w:rsidR="00564C95">
        <w:rPr>
          <w:rFonts w:ascii="Times New Roman" w:eastAsia="Calibri" w:hAnsi="Times New Roman" w:cs="Times New Roman"/>
          <w:sz w:val="24"/>
          <w:szCs w:val="24"/>
          <w:lang w:val="en-GB"/>
        </w:rPr>
        <w:t>consist</w:t>
      </w:r>
      <w:r w:rsidR="0040453A">
        <w:rPr>
          <w:rFonts w:ascii="Times New Roman" w:eastAsia="Calibri" w:hAnsi="Times New Roman" w:cs="Times New Roman"/>
          <w:sz w:val="24"/>
          <w:szCs w:val="24"/>
          <w:lang w:val="en-GB"/>
        </w:rPr>
        <w:t>ent</w:t>
      </w:r>
      <w:r>
        <w:rPr>
          <w:rFonts w:ascii="Times New Roman" w:eastAsia="Calibri" w:hAnsi="Times New Roman" w:cs="Times New Roman"/>
          <w:sz w:val="24"/>
          <w:szCs w:val="24"/>
          <w:lang w:val="en-GB"/>
        </w:rPr>
        <w:t xml:space="preserve"> with the “credo” of </w:t>
      </w:r>
      <w:proofErr w:type="spellStart"/>
      <w:r w:rsidRPr="00303F98">
        <w:rPr>
          <w:rFonts w:ascii="Times New Roman" w:eastAsia="Calibri" w:hAnsi="Times New Roman" w:cs="Times New Roman"/>
          <w:i/>
          <w:iCs/>
          <w:sz w:val="24"/>
          <w:szCs w:val="24"/>
          <w:lang w:val="en-GB"/>
        </w:rPr>
        <w:t>Enūma</w:t>
      </w:r>
      <w:proofErr w:type="spellEnd"/>
      <w:r w:rsidRPr="00303F98">
        <w:rPr>
          <w:rFonts w:ascii="Times New Roman" w:eastAsia="Calibri" w:hAnsi="Times New Roman" w:cs="Times New Roman"/>
          <w:i/>
          <w:iCs/>
          <w:sz w:val="24"/>
          <w:szCs w:val="24"/>
          <w:lang w:val="en-GB"/>
        </w:rPr>
        <w:t xml:space="preserve"> </w:t>
      </w:r>
      <w:proofErr w:type="spellStart"/>
      <w:r w:rsidRPr="00303F98">
        <w:rPr>
          <w:rFonts w:ascii="Times New Roman" w:eastAsia="Calibri" w:hAnsi="Times New Roman" w:cs="Times New Roman"/>
          <w:i/>
          <w:iCs/>
          <w:sz w:val="24"/>
          <w:szCs w:val="24"/>
          <w:lang w:val="en-GB"/>
        </w:rPr>
        <w:t>Eliš</w:t>
      </w:r>
      <w:proofErr w:type="spellEnd"/>
      <w:r>
        <w:rPr>
          <w:rFonts w:ascii="Times New Roman" w:eastAsia="Calibri" w:hAnsi="Times New Roman" w:cs="Times New Roman"/>
          <w:sz w:val="24"/>
          <w:szCs w:val="24"/>
          <w:lang w:val="en-GB"/>
        </w:rPr>
        <w:t xml:space="preserve"> </w:t>
      </w:r>
      <w:r w:rsidR="005158E6">
        <w:rPr>
          <w:rFonts w:ascii="Times New Roman" w:eastAsia="Calibri" w:hAnsi="Times New Roman" w:cs="Times New Roman"/>
          <w:sz w:val="24"/>
          <w:szCs w:val="24"/>
          <w:lang w:val="en-GB"/>
        </w:rPr>
        <w:t>at the culmination of the</w:t>
      </w:r>
      <w:r>
        <w:rPr>
          <w:rFonts w:ascii="Times New Roman" w:eastAsia="Calibri" w:hAnsi="Times New Roman" w:cs="Times New Roman"/>
          <w:sz w:val="24"/>
          <w:szCs w:val="24"/>
          <w:lang w:val="en-GB"/>
        </w:rPr>
        <w:t xml:space="preserve"> work</w:t>
      </w:r>
      <w:r w:rsidR="005158E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and </w:t>
      </w:r>
      <w:r w:rsidR="0040453A">
        <w:rPr>
          <w:rFonts w:ascii="Times New Roman" w:eastAsia="Calibri" w:hAnsi="Times New Roman" w:cs="Times New Roman"/>
          <w:sz w:val="24"/>
          <w:szCs w:val="24"/>
          <w:lang w:val="en-GB"/>
        </w:rPr>
        <w:t xml:space="preserve">it </w:t>
      </w:r>
      <w:r>
        <w:rPr>
          <w:rFonts w:ascii="Times New Roman" w:eastAsia="Calibri" w:hAnsi="Times New Roman" w:cs="Times New Roman"/>
          <w:sz w:val="24"/>
          <w:szCs w:val="24"/>
          <w:lang w:val="en-GB"/>
        </w:rPr>
        <w:t xml:space="preserve">has clear precedent in </w:t>
      </w:r>
      <w:r w:rsidR="005158E6">
        <w:rPr>
          <w:rFonts w:ascii="Times New Roman" w:eastAsia="Calibri" w:hAnsi="Times New Roman" w:cs="Times New Roman"/>
          <w:sz w:val="24"/>
          <w:szCs w:val="24"/>
          <w:lang w:val="en-GB"/>
        </w:rPr>
        <w:t xml:space="preserve">other </w:t>
      </w:r>
      <w:r w:rsidR="00EB1ABD">
        <w:rPr>
          <w:rFonts w:ascii="Times New Roman" w:eastAsia="Calibri" w:hAnsi="Times New Roman" w:cs="Times New Roman"/>
          <w:sz w:val="24"/>
          <w:szCs w:val="24"/>
          <w:lang w:val="en-GB"/>
        </w:rPr>
        <w:t xml:space="preserve">compositions related to the </w:t>
      </w:r>
      <w:r>
        <w:rPr>
          <w:rFonts w:ascii="Times New Roman" w:eastAsia="Calibri" w:hAnsi="Times New Roman" w:cs="Times New Roman"/>
          <w:sz w:val="24"/>
          <w:szCs w:val="24"/>
          <w:lang w:val="en-GB"/>
        </w:rPr>
        <w:t xml:space="preserve">storm </w:t>
      </w:r>
      <w:r>
        <w:rPr>
          <w:rFonts w:ascii="Times New Roman" w:eastAsia="Calibri" w:hAnsi="Times New Roman" w:cs="Times New Roman"/>
          <w:sz w:val="24"/>
          <w:szCs w:val="24"/>
          <w:lang w:val="en-GB"/>
        </w:rPr>
        <w:lastRenderedPageBreak/>
        <w:t xml:space="preserve">god’s </w:t>
      </w:r>
      <w:r w:rsidR="005158E6">
        <w:rPr>
          <w:rFonts w:ascii="Times New Roman" w:eastAsia="Calibri" w:hAnsi="Times New Roman" w:cs="Times New Roman"/>
          <w:sz w:val="24"/>
          <w:szCs w:val="24"/>
          <w:lang w:val="en-GB"/>
        </w:rPr>
        <w:t xml:space="preserve">combat against </w:t>
      </w:r>
      <w:r>
        <w:rPr>
          <w:rFonts w:ascii="Times New Roman" w:eastAsia="Calibri" w:hAnsi="Times New Roman" w:cs="Times New Roman"/>
          <w:sz w:val="24"/>
          <w:szCs w:val="24"/>
          <w:lang w:val="en-GB"/>
        </w:rPr>
        <w:t>the sea</w:t>
      </w:r>
      <w:r w:rsidR="005158E6">
        <w:rPr>
          <w:rFonts w:ascii="Times New Roman" w:eastAsia="Calibri" w:hAnsi="Times New Roman" w:cs="Times New Roman"/>
          <w:sz w:val="24"/>
          <w:szCs w:val="24"/>
          <w:lang w:val="en-GB"/>
        </w:rPr>
        <w:t xml:space="preserve"> </w:t>
      </w:r>
      <w:r w:rsidR="00EB1ABD">
        <w:rPr>
          <w:rFonts w:ascii="Times New Roman" w:eastAsia="Calibri" w:hAnsi="Times New Roman" w:cs="Times New Roman"/>
          <w:sz w:val="24"/>
          <w:szCs w:val="24"/>
          <w:lang w:val="en-GB"/>
        </w:rPr>
        <w:t>originat</w:t>
      </w:r>
      <w:r w:rsidR="0040453A">
        <w:rPr>
          <w:rFonts w:ascii="Times New Roman" w:eastAsia="Calibri" w:hAnsi="Times New Roman" w:cs="Times New Roman"/>
          <w:sz w:val="24"/>
          <w:szCs w:val="24"/>
          <w:lang w:val="en-GB"/>
        </w:rPr>
        <w:t>ing</w:t>
      </w:r>
      <w:r w:rsidR="00EB1ABD">
        <w:rPr>
          <w:rFonts w:ascii="Times New Roman" w:eastAsia="Calibri" w:hAnsi="Times New Roman" w:cs="Times New Roman"/>
          <w:sz w:val="24"/>
          <w:szCs w:val="24"/>
          <w:lang w:val="en-GB"/>
        </w:rPr>
        <w:t xml:space="preserve"> in</w:t>
      </w:r>
      <w:r>
        <w:rPr>
          <w:rFonts w:ascii="Times New Roman" w:eastAsia="Calibri" w:hAnsi="Times New Roman" w:cs="Times New Roman"/>
          <w:sz w:val="24"/>
          <w:szCs w:val="24"/>
          <w:lang w:val="en-GB"/>
        </w:rPr>
        <w:t xml:space="preserve"> </w:t>
      </w:r>
      <w:r w:rsidR="005158E6">
        <w:rPr>
          <w:rFonts w:ascii="Times New Roman" w:eastAsia="Calibri" w:hAnsi="Times New Roman" w:cs="Times New Roman"/>
          <w:sz w:val="24"/>
          <w:szCs w:val="24"/>
          <w:lang w:val="en-GB"/>
        </w:rPr>
        <w:t xml:space="preserve">extra-Mesopotamian cultures before </w:t>
      </w:r>
      <w:proofErr w:type="spellStart"/>
      <w:r w:rsidRPr="00303F98">
        <w:rPr>
          <w:rFonts w:ascii="Times New Roman" w:eastAsia="Calibri" w:hAnsi="Times New Roman" w:cs="Times New Roman"/>
          <w:i/>
          <w:iCs/>
          <w:sz w:val="24"/>
          <w:szCs w:val="24"/>
          <w:lang w:val="en-GB"/>
        </w:rPr>
        <w:t>Enūma</w:t>
      </w:r>
      <w:proofErr w:type="spellEnd"/>
      <w:r w:rsidRPr="00303F98">
        <w:rPr>
          <w:rFonts w:ascii="Times New Roman" w:eastAsia="Calibri" w:hAnsi="Times New Roman" w:cs="Times New Roman"/>
          <w:i/>
          <w:iCs/>
          <w:sz w:val="24"/>
          <w:szCs w:val="24"/>
          <w:lang w:val="en-GB"/>
        </w:rPr>
        <w:t xml:space="preserve"> </w:t>
      </w:r>
      <w:proofErr w:type="spellStart"/>
      <w:r w:rsidRPr="00303F98">
        <w:rPr>
          <w:rFonts w:ascii="Times New Roman" w:eastAsia="Calibri" w:hAnsi="Times New Roman" w:cs="Times New Roman"/>
          <w:i/>
          <w:iCs/>
          <w:sz w:val="24"/>
          <w:szCs w:val="24"/>
          <w:lang w:val="en-GB"/>
        </w:rPr>
        <w:t>Eliš</w:t>
      </w:r>
      <w:proofErr w:type="spellEnd"/>
      <w:r>
        <w:rPr>
          <w:rFonts w:ascii="Times New Roman" w:eastAsia="Calibri" w:hAnsi="Times New Roman" w:cs="Times New Roman"/>
          <w:sz w:val="24"/>
          <w:szCs w:val="24"/>
          <w:lang w:val="en-GB"/>
        </w:rPr>
        <w:t xml:space="preserve">. All those indicators strengthen the </w:t>
      </w:r>
      <w:r w:rsidR="005158E6">
        <w:rPr>
          <w:rFonts w:ascii="Times New Roman" w:eastAsia="Calibri" w:hAnsi="Times New Roman" w:cs="Times New Roman"/>
          <w:sz w:val="24"/>
          <w:szCs w:val="24"/>
          <w:lang w:val="en-GB"/>
        </w:rPr>
        <w:t xml:space="preserve">suggestion </w:t>
      </w:r>
      <w:r w:rsidR="00EB1ABD">
        <w:rPr>
          <w:rFonts w:ascii="Times New Roman" w:eastAsia="Calibri" w:hAnsi="Times New Roman" w:cs="Times New Roman"/>
          <w:sz w:val="24"/>
          <w:szCs w:val="24"/>
        </w:rPr>
        <w:t>that</w:t>
      </w:r>
      <w:r w:rsidR="00DC2B21">
        <w:rPr>
          <w:rFonts w:ascii="Times New Roman" w:eastAsia="Calibri" w:hAnsi="Times New Roman" w:cs="Times New Roman"/>
          <w:sz w:val="24"/>
          <w:szCs w:val="24"/>
        </w:rPr>
        <w:t xml:space="preserve"> the cosmogony and the anthropogony </w:t>
      </w:r>
      <w:r w:rsidR="00EB1ABD">
        <w:rPr>
          <w:rFonts w:ascii="Times New Roman" w:eastAsia="Calibri" w:hAnsi="Times New Roman" w:cs="Times New Roman"/>
          <w:sz w:val="24"/>
          <w:szCs w:val="24"/>
        </w:rPr>
        <w:t xml:space="preserve">were </w:t>
      </w:r>
      <w:r w:rsidR="00564C95">
        <w:rPr>
          <w:rFonts w:ascii="Times New Roman" w:eastAsia="Calibri" w:hAnsi="Times New Roman" w:cs="Times New Roman"/>
          <w:sz w:val="24"/>
          <w:szCs w:val="24"/>
        </w:rPr>
        <w:t>integrated</w:t>
      </w:r>
      <w:r w:rsidR="00EB1ABD">
        <w:rPr>
          <w:rFonts w:ascii="Times New Roman" w:eastAsia="Calibri" w:hAnsi="Times New Roman" w:cs="Times New Roman"/>
          <w:sz w:val="24"/>
          <w:szCs w:val="24"/>
        </w:rPr>
        <w:t xml:space="preserve"> at a later stage of the formation </w:t>
      </w:r>
      <w:r w:rsidR="005158E6">
        <w:rPr>
          <w:rFonts w:ascii="Times New Roman" w:eastAsia="Calibri" w:hAnsi="Times New Roman" w:cs="Times New Roman"/>
          <w:sz w:val="24"/>
          <w:szCs w:val="24"/>
        </w:rPr>
        <w:t>of</w:t>
      </w:r>
      <w:r w:rsidR="00DC2B21">
        <w:rPr>
          <w:rFonts w:ascii="Times New Roman" w:eastAsia="Calibri" w:hAnsi="Times New Roman" w:cs="Times New Roman"/>
          <w:sz w:val="24"/>
          <w:szCs w:val="24"/>
        </w:rPr>
        <w:t xml:space="preserve"> </w:t>
      </w:r>
      <w:proofErr w:type="spellStart"/>
      <w:r w:rsidR="00DC2B21" w:rsidRPr="00303F98">
        <w:rPr>
          <w:rFonts w:ascii="Times New Roman" w:eastAsia="Calibri" w:hAnsi="Times New Roman" w:cs="Times New Roman"/>
          <w:i/>
          <w:iCs/>
          <w:sz w:val="24"/>
          <w:szCs w:val="24"/>
          <w:lang w:val="en-GB"/>
        </w:rPr>
        <w:t>Enūma</w:t>
      </w:r>
      <w:proofErr w:type="spellEnd"/>
      <w:r w:rsidR="00DC2B21" w:rsidRPr="00303F98">
        <w:rPr>
          <w:rFonts w:ascii="Times New Roman" w:eastAsia="Calibri" w:hAnsi="Times New Roman" w:cs="Times New Roman"/>
          <w:i/>
          <w:iCs/>
          <w:sz w:val="24"/>
          <w:szCs w:val="24"/>
          <w:lang w:val="en-GB"/>
        </w:rPr>
        <w:t xml:space="preserve"> </w:t>
      </w:r>
      <w:proofErr w:type="spellStart"/>
      <w:r w:rsidR="00DC2B21" w:rsidRPr="00303F98">
        <w:rPr>
          <w:rFonts w:ascii="Times New Roman" w:eastAsia="Calibri" w:hAnsi="Times New Roman" w:cs="Times New Roman"/>
          <w:i/>
          <w:iCs/>
          <w:sz w:val="24"/>
          <w:szCs w:val="24"/>
          <w:lang w:val="en-GB"/>
        </w:rPr>
        <w:t>Eliš</w:t>
      </w:r>
      <w:proofErr w:type="spellEnd"/>
      <w:r w:rsidR="00080068">
        <w:rPr>
          <w:rFonts w:ascii="Times New Roman" w:eastAsia="Calibri" w:hAnsi="Times New Roman" w:cs="Times New Roman"/>
          <w:i/>
          <w:iCs/>
          <w:sz w:val="24"/>
          <w:szCs w:val="24"/>
          <w:lang w:val="en-GB"/>
        </w:rPr>
        <w:t>,</w:t>
      </w:r>
      <w:r w:rsidR="00DC2B21">
        <w:rPr>
          <w:rFonts w:ascii="Times New Roman" w:eastAsia="Calibri" w:hAnsi="Times New Roman" w:cs="Times New Roman"/>
          <w:sz w:val="24"/>
          <w:szCs w:val="24"/>
          <w:lang w:val="en-GB"/>
        </w:rPr>
        <w:t xml:space="preserve"> </w:t>
      </w:r>
      <w:r w:rsidR="00080068">
        <w:rPr>
          <w:rFonts w:ascii="Times New Roman" w:eastAsia="Calibri" w:hAnsi="Times New Roman" w:cs="Times New Roman"/>
          <w:sz w:val="24"/>
          <w:szCs w:val="24"/>
          <w:lang w:val="en-GB"/>
        </w:rPr>
        <w:t>implying</w:t>
      </w:r>
      <w:r w:rsidR="00DC2B21">
        <w:rPr>
          <w:rFonts w:ascii="Times New Roman" w:eastAsia="Calibri" w:hAnsi="Times New Roman" w:cs="Times New Roman"/>
          <w:sz w:val="24"/>
          <w:szCs w:val="24"/>
          <w:lang w:val="en-GB"/>
        </w:rPr>
        <w:t xml:space="preserve"> that </w:t>
      </w:r>
      <w:r w:rsidR="00080068">
        <w:rPr>
          <w:rFonts w:ascii="Times New Roman" w:eastAsia="Calibri" w:hAnsi="Times New Roman" w:cs="Times New Roman"/>
          <w:sz w:val="24"/>
          <w:szCs w:val="24"/>
          <w:lang w:val="en-GB"/>
        </w:rPr>
        <w:t xml:space="preserve">this might be </w:t>
      </w:r>
      <w:r w:rsidR="00080068" w:rsidRPr="00C42888">
        <w:rPr>
          <w:rFonts w:ascii="Times New Roman" w:eastAsia="Calibri" w:hAnsi="Times New Roman" w:cs="Times New Roman"/>
          <w:i/>
          <w:iCs/>
          <w:sz w:val="24"/>
          <w:szCs w:val="24"/>
          <w:lang w:val="en-GB"/>
        </w:rPr>
        <w:t>the</w:t>
      </w:r>
      <w:r w:rsidR="00DC2B21">
        <w:rPr>
          <w:rFonts w:ascii="Times New Roman" w:eastAsia="Calibri" w:hAnsi="Times New Roman" w:cs="Times New Roman"/>
          <w:sz w:val="24"/>
          <w:szCs w:val="24"/>
          <w:lang w:val="en-GB"/>
        </w:rPr>
        <w:t xml:space="preserve"> </w:t>
      </w:r>
      <w:r w:rsidR="00EB1ABD">
        <w:rPr>
          <w:rFonts w:ascii="Times New Roman" w:eastAsia="Calibri" w:hAnsi="Times New Roman" w:cs="Times New Roman"/>
          <w:sz w:val="24"/>
          <w:szCs w:val="24"/>
          <w:lang w:val="en-GB"/>
        </w:rPr>
        <w:t xml:space="preserve">great </w:t>
      </w:r>
      <w:r w:rsidR="00DC2B21">
        <w:rPr>
          <w:rFonts w:ascii="Times New Roman" w:eastAsia="Calibri" w:hAnsi="Times New Roman" w:cs="Times New Roman"/>
          <w:sz w:val="24"/>
          <w:szCs w:val="24"/>
          <w:lang w:val="en-GB"/>
        </w:rPr>
        <w:t xml:space="preserve">innovation </w:t>
      </w:r>
      <w:r w:rsidR="00080068">
        <w:rPr>
          <w:rFonts w:ascii="Times New Roman" w:eastAsia="Calibri" w:hAnsi="Times New Roman" w:cs="Times New Roman"/>
          <w:sz w:val="24"/>
          <w:szCs w:val="24"/>
          <w:lang w:val="en-GB"/>
        </w:rPr>
        <w:t>of the Babylonian composition in relation to its</w:t>
      </w:r>
      <w:r w:rsidR="00564C95">
        <w:rPr>
          <w:rFonts w:ascii="Times New Roman" w:eastAsia="Calibri" w:hAnsi="Times New Roman" w:cs="Times New Roman"/>
          <w:sz w:val="24"/>
          <w:szCs w:val="24"/>
          <w:lang w:val="en-GB"/>
        </w:rPr>
        <w:t xml:space="preserve"> ancient Near Eastern</w:t>
      </w:r>
      <w:r w:rsidR="00080068">
        <w:rPr>
          <w:rFonts w:ascii="Times New Roman" w:eastAsia="Calibri" w:hAnsi="Times New Roman" w:cs="Times New Roman"/>
          <w:sz w:val="24"/>
          <w:szCs w:val="24"/>
          <w:lang w:val="en-GB"/>
        </w:rPr>
        <w:t xml:space="preserve"> </w:t>
      </w:r>
      <w:r w:rsidR="00DC2B21">
        <w:rPr>
          <w:rFonts w:ascii="Times New Roman" w:eastAsia="Calibri" w:hAnsi="Times New Roman" w:cs="Times New Roman"/>
          <w:sz w:val="24"/>
          <w:szCs w:val="24"/>
          <w:lang w:val="en-GB"/>
        </w:rPr>
        <w:t>predecessors.</w:t>
      </w:r>
    </w:p>
    <w:sectPr w:rsidR="00193DEE" w:rsidRPr="00060E61" w:rsidSect="00F8789A">
      <w:footerReference w:type="default" r:id="rId11"/>
      <w:pgSz w:w="11906" w:h="16838"/>
      <w:pgMar w:top="1361" w:right="1418" w:bottom="136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Peretz Rodman" w:date="2021-02-03T11:08:00Z" w:initials="PR">
    <w:p w14:paraId="4AC1117C" w14:textId="77777777" w:rsidR="00287D81" w:rsidRDefault="00287D81">
      <w:pPr>
        <w:pStyle w:val="CommentText"/>
      </w:pPr>
      <w:r>
        <w:rPr>
          <w:rStyle w:val="CommentReference"/>
        </w:rPr>
        <w:annotationRef/>
      </w:r>
      <w:r>
        <w:t>“[…] to fight alongside him” perhaps? The expression “fight with” more often precedes the name of an adversary, not a partner.</w:t>
      </w:r>
    </w:p>
    <w:p w14:paraId="58BCB4F5" w14:textId="5424AF03" w:rsidR="00287D81" w:rsidRDefault="00287D81">
      <w:pPr>
        <w:pStyle w:val="CommentText"/>
        <w:rPr>
          <w:rtl/>
        </w:rPr>
      </w:pPr>
      <w:r>
        <w:rPr>
          <w:rFonts w:hint="cs"/>
          <w:rtl/>
        </w:rPr>
        <w:t>הכוונה באמת לכך שהוא מזמין אותו להילחם נגד האויב, ולא לצדו. האם עכשיו בסדר?</w:t>
      </w:r>
      <w:r w:rsidR="00BB7DBD">
        <w:rPr>
          <w:rFonts w:hint="cs"/>
          <w:rtl/>
        </w:rPr>
        <w:t xml:space="preserve"> שיניתי גם בהמשך את הפועל המתייחס לרוח (הוא חוזר שוב באותו הקשר בהמשך המאמר).</w:t>
      </w:r>
      <w:r>
        <w:rPr>
          <w:rFonts w:hint="cs"/>
          <w:rtl/>
        </w:rPr>
        <w:t xml:space="preserve"> </w:t>
      </w:r>
    </w:p>
  </w:comment>
  <w:comment w:id="87" w:author="Peretz Rodman" w:date="2021-02-04T09:00:00Z" w:initials="PR">
    <w:p w14:paraId="3960AA70" w14:textId="5D0699B4" w:rsidR="00287D81" w:rsidRDefault="00287D81">
      <w:pPr>
        <w:pStyle w:val="CommentText"/>
      </w:pPr>
      <w:r>
        <w:rPr>
          <w:rStyle w:val="CommentReference"/>
        </w:rPr>
        <w:annotationRef/>
      </w:r>
      <w:r>
        <w:t>Why past tense? (If this moves to present tense, so should the “was” I inserted become “is.”</w:t>
      </w:r>
    </w:p>
  </w:comment>
  <w:comment w:id="88" w:author="Noga Darshan" w:date="2021-02-04T13:36:00Z" w:initials="ND">
    <w:p w14:paraId="23AA78ED" w14:textId="0E90A15B" w:rsidR="00287D81" w:rsidRDefault="00287D81">
      <w:pPr>
        <w:pStyle w:val="CommentText"/>
        <w:rPr>
          <w:rtl/>
        </w:rPr>
      </w:pPr>
      <w:r>
        <w:rPr>
          <w:rStyle w:val="CommentReference"/>
        </w:rPr>
        <w:annotationRef/>
      </w:r>
      <w:r>
        <w:rPr>
          <w:rFonts w:hint="cs"/>
          <w:rtl/>
        </w:rPr>
        <w:t>באמת שאינני יודעת למה... עכשיו טוב?</w:t>
      </w:r>
    </w:p>
  </w:comment>
  <w:comment w:id="118" w:author="Noga Darshan" w:date="2021-02-04T13:46:00Z" w:initials="ND">
    <w:p w14:paraId="09979CA1" w14:textId="2F5B29A0" w:rsidR="00287D81" w:rsidRPr="00B778FD" w:rsidRDefault="00287D81" w:rsidP="00B778FD">
      <w:pPr>
        <w:pStyle w:val="CommentText"/>
        <w:bidi/>
        <w:rPr>
          <w:rtl/>
          <w:lang w:val="en-GB"/>
        </w:rPr>
      </w:pPr>
      <w:r>
        <w:rPr>
          <w:rStyle w:val="CommentReference"/>
        </w:rPr>
        <w:annotationRef/>
      </w:r>
      <w:r>
        <w:rPr>
          <w:rFonts w:hint="cs"/>
          <w:rtl/>
        </w:rPr>
        <w:t>האם אפשר ליצור משפט עם משמעות זהה, אך שיש בו פחות שימוש ב-</w:t>
      </w:r>
      <w:r>
        <w:rPr>
          <w:lang w:val="en-GB"/>
        </w:rPr>
        <w:t>of</w:t>
      </w:r>
      <w:r>
        <w:rPr>
          <w:rFonts w:hint="cs"/>
          <w:rtl/>
          <w:lang w:val="en-GB"/>
        </w:rPr>
        <w:t>?</w:t>
      </w:r>
    </w:p>
  </w:comment>
  <w:comment w:id="127" w:author="Noga Darshan" w:date="2021-02-04T13:48:00Z" w:initials="ND">
    <w:p w14:paraId="1D0CE053" w14:textId="581AB6EF" w:rsidR="00287D81" w:rsidRDefault="00287D81">
      <w:pPr>
        <w:pStyle w:val="CommentText"/>
        <w:rPr>
          <w:rtl/>
        </w:rPr>
      </w:pPr>
      <w:r>
        <w:rPr>
          <w:rStyle w:val="CommentReference"/>
        </w:rPr>
        <w:annotationRef/>
      </w:r>
      <w:r>
        <w:rPr>
          <w:rFonts w:hint="cs"/>
          <w:rtl/>
        </w:rPr>
        <w:t>אני מעדיפה שלא להשתמש במילה אינטרפולציה. האם הכינוי הרומז הזה מספק?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BCB4F5" w15:done="0"/>
  <w15:commentEx w15:paraId="3960AA70" w15:done="0"/>
  <w15:commentEx w15:paraId="23AA78ED" w15:paraIdParent="3960AA70" w15:done="0"/>
  <w15:commentEx w15:paraId="09979CA1" w15:done="0"/>
  <w15:commentEx w15:paraId="1D0CE0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02C6" w16cex:dateUtc="2021-02-03T09:08:00Z"/>
  <w16cex:commentExtensible w16cex:durableId="23C63633" w16cex:dateUtc="2021-02-04T07:00:00Z"/>
  <w16cex:commentExtensible w16cex:durableId="23C676E1" w16cex:dateUtc="2021-02-04T11:36:00Z"/>
  <w16cex:commentExtensible w16cex:durableId="23C6792D" w16cex:dateUtc="2021-02-04T11:46:00Z"/>
  <w16cex:commentExtensible w16cex:durableId="23C679B8" w16cex:dateUtc="2021-02-04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BCB4F5" w16cid:durableId="23C502C6"/>
  <w16cid:commentId w16cid:paraId="3960AA70" w16cid:durableId="23C63633"/>
  <w16cid:commentId w16cid:paraId="23AA78ED" w16cid:durableId="23C676E1"/>
  <w16cid:commentId w16cid:paraId="09979CA1" w16cid:durableId="23C6792D"/>
  <w16cid:commentId w16cid:paraId="1D0CE053" w16cid:durableId="23C67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AA09" w14:textId="77777777" w:rsidR="000940A8" w:rsidRDefault="000940A8" w:rsidP="0011654C">
      <w:pPr>
        <w:spacing w:after="0" w:line="240" w:lineRule="auto"/>
      </w:pPr>
      <w:r>
        <w:separator/>
      </w:r>
    </w:p>
  </w:endnote>
  <w:endnote w:type="continuationSeparator" w:id="0">
    <w:p w14:paraId="424E1880" w14:textId="77777777" w:rsidR="000940A8" w:rsidRDefault="000940A8" w:rsidP="0011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Umschrift_TTn">
    <w:altName w:val="Cambri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885241"/>
      <w:docPartObj>
        <w:docPartGallery w:val="Page Numbers (Bottom of Page)"/>
        <w:docPartUnique/>
      </w:docPartObj>
    </w:sdtPr>
    <w:sdtEndPr>
      <w:rPr>
        <w:noProof/>
      </w:rPr>
    </w:sdtEndPr>
    <w:sdtContent>
      <w:p w14:paraId="2762D806" w14:textId="069D3522" w:rsidR="00287D81" w:rsidRDefault="00287D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38726" w14:textId="77777777" w:rsidR="00287D81" w:rsidRDefault="0028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66832" w14:textId="77777777" w:rsidR="000940A8" w:rsidRDefault="000940A8" w:rsidP="0011654C">
      <w:pPr>
        <w:spacing w:after="0" w:line="240" w:lineRule="auto"/>
      </w:pPr>
      <w:r>
        <w:separator/>
      </w:r>
    </w:p>
  </w:footnote>
  <w:footnote w:type="continuationSeparator" w:id="0">
    <w:p w14:paraId="46403CC3" w14:textId="77777777" w:rsidR="000940A8" w:rsidRDefault="000940A8" w:rsidP="0011654C">
      <w:pPr>
        <w:spacing w:after="0" w:line="240" w:lineRule="auto"/>
      </w:pPr>
      <w:r>
        <w:continuationSeparator/>
      </w:r>
    </w:p>
  </w:footnote>
  <w:footnote w:id="1">
    <w:p w14:paraId="522C0636" w14:textId="3CE79FA0" w:rsidR="00287D81" w:rsidRPr="00954905" w:rsidRDefault="00287D81" w:rsidP="00173346">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For the phenomenon of resumptive repetition in the Hebrew Bibl</w:t>
      </w:r>
      <w:r w:rsidRPr="00954905">
        <w:rPr>
          <w:rFonts w:ascii="Times New Roman" w:hAnsi="Times New Roman" w:cs="Times New Roman"/>
        </w:rPr>
        <w:t xml:space="preserve">e, see C. Kuhl, “Die </w:t>
      </w:r>
      <w:proofErr w:type="spellStart"/>
      <w:r w:rsidRPr="00954905">
        <w:rPr>
          <w:rFonts w:ascii="Times New Roman" w:hAnsi="Times New Roman" w:cs="Times New Roman"/>
        </w:rPr>
        <w:t>Wiederaufnahme</w:t>
      </w:r>
      <w:proofErr w:type="spellEnd"/>
      <w:r w:rsidRPr="00954905">
        <w:rPr>
          <w:rFonts w:ascii="Times New Roman" w:hAnsi="Times New Roman" w:cs="Times New Roman"/>
        </w:rPr>
        <w:t xml:space="preserve">: Ein </w:t>
      </w:r>
      <w:proofErr w:type="spellStart"/>
      <w:r w:rsidRPr="00954905">
        <w:rPr>
          <w:rFonts w:ascii="Times New Roman" w:hAnsi="Times New Roman" w:cs="Times New Roman"/>
        </w:rPr>
        <w:t>literarkritisches</w:t>
      </w:r>
      <w:proofErr w:type="spellEnd"/>
      <w:r w:rsidRPr="00954905">
        <w:rPr>
          <w:rFonts w:ascii="Times New Roman" w:hAnsi="Times New Roman" w:cs="Times New Roman"/>
        </w:rPr>
        <w:t xml:space="preserve"> </w:t>
      </w:r>
      <w:proofErr w:type="spellStart"/>
      <w:r w:rsidRPr="00954905">
        <w:rPr>
          <w:rFonts w:ascii="Times New Roman" w:hAnsi="Times New Roman" w:cs="Times New Roman"/>
        </w:rPr>
        <w:t>Prinzip</w:t>
      </w:r>
      <w:proofErr w:type="spellEnd"/>
      <w:r w:rsidRPr="00954905">
        <w:rPr>
          <w:rFonts w:ascii="Times New Roman" w:hAnsi="Times New Roman" w:cs="Times New Roman"/>
        </w:rPr>
        <w:t xml:space="preserve">?”, </w:t>
      </w:r>
      <w:r w:rsidRPr="00954905">
        <w:rPr>
          <w:rFonts w:ascii="Times New Roman" w:hAnsi="Times New Roman" w:cs="Times New Roman"/>
          <w:i/>
          <w:iCs/>
        </w:rPr>
        <w:t>ZAW</w:t>
      </w:r>
      <w:r w:rsidRPr="00954905">
        <w:rPr>
          <w:rFonts w:ascii="Times New Roman" w:hAnsi="Times New Roman" w:cs="Times New Roman"/>
        </w:rPr>
        <w:t xml:space="preserve"> 64 (1952), 1–11; I.L. </w:t>
      </w:r>
      <w:proofErr w:type="spellStart"/>
      <w:r w:rsidRPr="00954905">
        <w:rPr>
          <w:rFonts w:ascii="Times New Roman" w:hAnsi="Times New Roman" w:cs="Times New Roman"/>
        </w:rPr>
        <w:t>Seeligmann</w:t>
      </w:r>
      <w:proofErr w:type="spellEnd"/>
      <w:r w:rsidRPr="00954905">
        <w:rPr>
          <w:rFonts w:ascii="Times New Roman" w:hAnsi="Times New Roman" w:cs="Times New Roman"/>
        </w:rPr>
        <w:t>, “</w:t>
      </w:r>
      <w:proofErr w:type="spellStart"/>
      <w:r w:rsidRPr="00954905">
        <w:rPr>
          <w:rFonts w:ascii="Times New Roman" w:hAnsi="Times New Roman" w:cs="Times New Roman"/>
        </w:rPr>
        <w:t>Hebraische</w:t>
      </w:r>
      <w:proofErr w:type="spellEnd"/>
      <w:r w:rsidRPr="00954905">
        <w:rPr>
          <w:rFonts w:ascii="Times New Roman" w:hAnsi="Times New Roman" w:cs="Times New Roman"/>
        </w:rPr>
        <w:t xml:space="preserve"> </w:t>
      </w:r>
      <w:proofErr w:type="spellStart"/>
      <w:r w:rsidRPr="00954905">
        <w:rPr>
          <w:rFonts w:ascii="Times New Roman" w:hAnsi="Times New Roman" w:cs="Times New Roman"/>
        </w:rPr>
        <w:t>Erzahlung</w:t>
      </w:r>
      <w:proofErr w:type="spellEnd"/>
      <w:r w:rsidRPr="00954905">
        <w:rPr>
          <w:rFonts w:ascii="Times New Roman" w:hAnsi="Times New Roman" w:cs="Times New Roman"/>
        </w:rPr>
        <w:t xml:space="preserve"> und </w:t>
      </w:r>
      <w:proofErr w:type="spellStart"/>
      <w:r w:rsidRPr="00954905">
        <w:rPr>
          <w:rFonts w:ascii="Times New Roman" w:hAnsi="Times New Roman" w:cs="Times New Roman"/>
        </w:rPr>
        <w:t>biblische</w:t>
      </w:r>
      <w:proofErr w:type="spellEnd"/>
      <w:r w:rsidRPr="00954905">
        <w:rPr>
          <w:rFonts w:ascii="Times New Roman" w:hAnsi="Times New Roman" w:cs="Times New Roman"/>
        </w:rPr>
        <w:t xml:space="preserve"> </w:t>
      </w:r>
      <w:proofErr w:type="spellStart"/>
      <w:r w:rsidRPr="00954905">
        <w:rPr>
          <w:rFonts w:ascii="Times New Roman" w:hAnsi="Times New Roman" w:cs="Times New Roman"/>
        </w:rPr>
        <w:t>Geschichtsschreibung</w:t>
      </w:r>
      <w:proofErr w:type="spellEnd"/>
      <w:r w:rsidRPr="00954905">
        <w:rPr>
          <w:rFonts w:ascii="Times New Roman" w:hAnsi="Times New Roman" w:cs="Times New Roman"/>
        </w:rPr>
        <w:t xml:space="preserve">”, </w:t>
      </w:r>
      <w:r w:rsidRPr="00954905">
        <w:rPr>
          <w:rFonts w:ascii="Times New Roman" w:hAnsi="Times New Roman" w:cs="Times New Roman"/>
          <w:i/>
          <w:iCs/>
        </w:rPr>
        <w:t>TZ</w:t>
      </w:r>
      <w:r w:rsidRPr="00954905">
        <w:rPr>
          <w:rFonts w:ascii="Times New Roman" w:hAnsi="Times New Roman" w:cs="Times New Roman"/>
        </w:rPr>
        <w:t xml:space="preserve"> 18 (1962), 312–324; S. </w:t>
      </w:r>
      <w:proofErr w:type="spellStart"/>
      <w:r w:rsidRPr="00954905">
        <w:rPr>
          <w:rFonts w:ascii="Times New Roman" w:hAnsi="Times New Roman" w:cs="Times New Roman"/>
        </w:rPr>
        <w:t>Talmon</w:t>
      </w:r>
      <w:proofErr w:type="spellEnd"/>
      <w:r w:rsidRPr="00954905">
        <w:rPr>
          <w:rFonts w:ascii="Times New Roman" w:hAnsi="Times New Roman" w:cs="Times New Roman"/>
        </w:rPr>
        <w:t xml:space="preserve">, “The Presentation of Synchroneity and Simultaneity in Biblical Narrative,”, in: J. Heinemann and S. </w:t>
      </w:r>
      <w:proofErr w:type="spellStart"/>
      <w:r w:rsidRPr="00954905">
        <w:rPr>
          <w:rFonts w:ascii="Times New Roman" w:hAnsi="Times New Roman" w:cs="Times New Roman"/>
        </w:rPr>
        <w:t>Werses</w:t>
      </w:r>
      <w:proofErr w:type="spellEnd"/>
      <w:r w:rsidRPr="00954905">
        <w:rPr>
          <w:rFonts w:ascii="Times New Roman" w:hAnsi="Times New Roman" w:cs="Times New Roman"/>
        </w:rPr>
        <w:t xml:space="preserve"> (eds.), </w:t>
      </w:r>
      <w:r w:rsidRPr="00954905">
        <w:rPr>
          <w:rFonts w:ascii="Times New Roman" w:hAnsi="Times New Roman" w:cs="Times New Roman"/>
          <w:i/>
          <w:iCs/>
        </w:rPr>
        <w:t>Studies in Hebrew Narrative Art Throughout the Ages</w:t>
      </w:r>
      <w:r w:rsidRPr="00954905">
        <w:rPr>
          <w:rFonts w:ascii="Times New Roman" w:hAnsi="Times New Roman" w:cs="Times New Roman"/>
        </w:rPr>
        <w:t xml:space="preserve"> (</w:t>
      </w:r>
      <w:proofErr w:type="spellStart"/>
      <w:r w:rsidRPr="00954905">
        <w:rPr>
          <w:rFonts w:ascii="Times New Roman" w:hAnsi="Times New Roman" w:cs="Times New Roman"/>
        </w:rPr>
        <w:t>ScriptHiero</w:t>
      </w:r>
      <w:proofErr w:type="spellEnd"/>
      <w:r w:rsidRPr="00954905">
        <w:rPr>
          <w:rFonts w:ascii="Times New Roman" w:hAnsi="Times New Roman" w:cs="Times New Roman"/>
        </w:rPr>
        <w:t xml:space="preserve"> 27), Jerusalem 1978, 12–25; A. </w:t>
      </w:r>
      <w:proofErr w:type="spellStart"/>
      <w:r w:rsidRPr="00954905">
        <w:rPr>
          <w:rFonts w:ascii="Times New Roman" w:hAnsi="Times New Roman" w:cs="Times New Roman"/>
        </w:rPr>
        <w:t>Rofé</w:t>
      </w:r>
      <w:proofErr w:type="spellEnd"/>
      <w:r w:rsidRPr="00954905">
        <w:rPr>
          <w:rFonts w:ascii="Times New Roman" w:hAnsi="Times New Roman" w:cs="Times New Roman"/>
        </w:rPr>
        <w:t xml:space="preserve">, </w:t>
      </w:r>
      <w:r w:rsidRPr="00954905">
        <w:rPr>
          <w:rFonts w:ascii="Times New Roman" w:hAnsi="Times New Roman" w:cs="Times New Roman"/>
          <w:i/>
          <w:iCs/>
        </w:rPr>
        <w:t>The Book of Balaam</w:t>
      </w:r>
      <w:r w:rsidRPr="00954905">
        <w:rPr>
          <w:rFonts w:ascii="Times New Roman" w:hAnsi="Times New Roman" w:cs="Times New Roman"/>
        </w:rPr>
        <w:t xml:space="preserve">, Jerusalem 1979, 55, n. 106; B.O. Long, “Framing Repetitions in Biblical Historiography,” </w:t>
      </w:r>
      <w:r w:rsidRPr="00954905">
        <w:rPr>
          <w:rFonts w:ascii="Times New Roman" w:hAnsi="Times New Roman" w:cs="Times New Roman"/>
          <w:i/>
          <w:iCs/>
        </w:rPr>
        <w:t>JBL</w:t>
      </w:r>
      <w:r w:rsidRPr="00954905">
        <w:rPr>
          <w:rFonts w:ascii="Times New Roman" w:hAnsi="Times New Roman" w:cs="Times New Roman"/>
        </w:rPr>
        <w:t xml:space="preserve"> 106 (1987), 385–399; M. Anbar, “La Reprise,” </w:t>
      </w:r>
      <w:r w:rsidRPr="00954905">
        <w:rPr>
          <w:rFonts w:ascii="Times New Roman" w:hAnsi="Times New Roman" w:cs="Times New Roman"/>
          <w:i/>
          <w:iCs/>
        </w:rPr>
        <w:t>VT</w:t>
      </w:r>
      <w:r w:rsidRPr="00954905">
        <w:rPr>
          <w:rFonts w:ascii="Times New Roman" w:hAnsi="Times New Roman" w:cs="Times New Roman"/>
        </w:rPr>
        <w:t xml:space="preserve"> 38 (1988), 385–398; J.-L. Ska, </w:t>
      </w:r>
      <w:r w:rsidRPr="00954905">
        <w:rPr>
          <w:rFonts w:ascii="Times New Roman" w:hAnsi="Times New Roman" w:cs="Times New Roman"/>
          <w:i/>
          <w:iCs/>
        </w:rPr>
        <w:t>Introduction to Reading the Pentateuch</w:t>
      </w:r>
      <w:r w:rsidRPr="00954905">
        <w:rPr>
          <w:rFonts w:ascii="Times New Roman" w:hAnsi="Times New Roman" w:cs="Times New Roman"/>
        </w:rPr>
        <w:t xml:space="preserve"> (trans. P. Dominique), Winona Lake 2006, 77–82 (and further bibliography in pp. 77–78, </w:t>
      </w:r>
      <w:proofErr w:type="spellStart"/>
      <w:r w:rsidRPr="00954905">
        <w:rPr>
          <w:rFonts w:ascii="Times New Roman" w:hAnsi="Times New Roman" w:cs="Times New Roman"/>
        </w:rPr>
        <w:t>nn</w:t>
      </w:r>
      <w:proofErr w:type="spellEnd"/>
      <w:r w:rsidRPr="00954905">
        <w:rPr>
          <w:rFonts w:ascii="Times New Roman" w:hAnsi="Times New Roman" w:cs="Times New Roman"/>
        </w:rPr>
        <w:t xml:space="preserve">. 4–7). </w:t>
      </w:r>
    </w:p>
  </w:footnote>
  <w:footnote w:id="2">
    <w:p w14:paraId="2B37E2F8" w14:textId="4513FC2A" w:rsidR="00287D81" w:rsidRPr="00B5134F" w:rsidRDefault="00287D81" w:rsidP="00173346">
      <w:pPr>
        <w:spacing w:after="0" w:line="360" w:lineRule="auto"/>
        <w:rPr>
          <w:rFonts w:ascii="Times New Roman" w:eastAsia="Times New Roman" w:hAnsi="Times New Roman" w:cs="Times New Roman"/>
          <w:color w:val="000000" w:themeColor="text1"/>
          <w:sz w:val="20"/>
          <w:szCs w:val="20"/>
        </w:rPr>
      </w:pPr>
      <w:r w:rsidRPr="00954905">
        <w:rPr>
          <w:rStyle w:val="FootnoteReference"/>
          <w:rFonts w:ascii="Times New Roman" w:hAnsi="Times New Roman" w:cs="Times New Roman"/>
          <w:color w:val="000000" w:themeColor="text1"/>
          <w:sz w:val="20"/>
          <w:szCs w:val="20"/>
        </w:rPr>
        <w:footnoteRef/>
      </w:r>
      <w:r w:rsidRPr="00954905">
        <w:rPr>
          <w:rFonts w:ascii="Times New Roman" w:hAnsi="Times New Roman" w:cs="Times New Roman"/>
          <w:color w:val="000000" w:themeColor="text1"/>
          <w:sz w:val="20"/>
          <w:szCs w:val="20"/>
        </w:rPr>
        <w:t xml:space="preserve"> For a discussion of the literary use of resumptive resumption in the Mari letters and Ugaritic compositions after a parenthetical remark, simultaneity, a “sidebar” expansion, or the like, which is beyond the scope of this study, see </w:t>
      </w:r>
      <w:r w:rsidRPr="00954905">
        <w:rPr>
          <w:rFonts w:ascii="Times New Roman" w:hAnsi="Times New Roman" w:cs="David"/>
          <w:sz w:val="20"/>
          <w:szCs w:val="20"/>
          <w:lang w:val="en-GB"/>
        </w:rPr>
        <w:t xml:space="preserve">Anbar, “La </w:t>
      </w:r>
      <w:proofErr w:type="spellStart"/>
      <w:r w:rsidRPr="00954905">
        <w:rPr>
          <w:rFonts w:ascii="Times New Roman" w:hAnsi="Times New Roman" w:cs="David"/>
          <w:sz w:val="20"/>
          <w:szCs w:val="20"/>
          <w:lang w:val="en-GB"/>
        </w:rPr>
        <w:t>Repris</w:t>
      </w:r>
      <w:proofErr w:type="spellEnd"/>
      <w:r w:rsidRPr="00954905">
        <w:rPr>
          <w:rFonts w:ascii="Times New Roman" w:hAnsi="Times New Roman" w:cs="David"/>
          <w:sz w:val="20"/>
          <w:szCs w:val="20"/>
          <w:lang w:val="en-GB"/>
        </w:rPr>
        <w:t xml:space="preserve">”; S. </w:t>
      </w:r>
      <w:proofErr w:type="spellStart"/>
      <w:r w:rsidRPr="00954905">
        <w:rPr>
          <w:rFonts w:ascii="Times New Roman" w:hAnsi="Times New Roman" w:cs="David"/>
          <w:sz w:val="20"/>
          <w:szCs w:val="20"/>
          <w:lang w:val="en-GB"/>
        </w:rPr>
        <w:t>Natan-Yulzary</w:t>
      </w:r>
      <w:proofErr w:type="spellEnd"/>
      <w:r w:rsidRPr="00954905">
        <w:rPr>
          <w:rFonts w:ascii="Times New Roman" w:hAnsi="Times New Roman" w:cs="David"/>
          <w:sz w:val="20"/>
          <w:szCs w:val="20"/>
          <w:lang w:val="en-GB"/>
        </w:rPr>
        <w:t xml:space="preserve">, “The Use of Resumptive Repetition for the Construction of Time and Space in the Ugaritic Epic of </w:t>
      </w:r>
      <w:proofErr w:type="spellStart"/>
      <w:r w:rsidRPr="00954905">
        <w:rPr>
          <w:rFonts w:ascii="Times New Roman" w:hAnsi="Times New Roman" w:cs="David"/>
          <w:sz w:val="20"/>
          <w:szCs w:val="20"/>
          <w:lang w:val="en-GB"/>
        </w:rPr>
        <w:t>Aqhat</w:t>
      </w:r>
      <w:proofErr w:type="spellEnd"/>
      <w:r w:rsidRPr="00954905">
        <w:rPr>
          <w:rFonts w:ascii="Times New Roman" w:hAnsi="Times New Roman" w:cs="David"/>
          <w:sz w:val="20"/>
          <w:szCs w:val="20"/>
          <w:lang w:val="en-GB"/>
        </w:rPr>
        <w:t xml:space="preserve">,” </w:t>
      </w:r>
      <w:r w:rsidRPr="00954905">
        <w:rPr>
          <w:rFonts w:ascii="Times New Roman" w:hAnsi="Times New Roman" w:cs="David"/>
          <w:i/>
          <w:iCs/>
          <w:sz w:val="20"/>
          <w:szCs w:val="20"/>
          <w:lang w:val="en-GB"/>
        </w:rPr>
        <w:t>UF</w:t>
      </w:r>
      <w:r w:rsidRPr="00954905">
        <w:rPr>
          <w:rFonts w:ascii="Times New Roman" w:hAnsi="Times New Roman" w:cs="David"/>
          <w:sz w:val="20"/>
          <w:szCs w:val="20"/>
          <w:lang w:val="en-GB"/>
        </w:rPr>
        <w:t xml:space="preserve"> 48 (2017), 373–390</w:t>
      </w:r>
      <w:r w:rsidRPr="00954905">
        <w:rPr>
          <w:rFonts w:ascii="Times New Roman" w:hAnsi="Times New Roman" w:cs="Times New Roman"/>
          <w:color w:val="000000" w:themeColor="text1"/>
          <w:sz w:val="20"/>
          <w:szCs w:val="20"/>
          <w:lang w:val="en-GB"/>
        </w:rPr>
        <w:t>.</w:t>
      </w:r>
      <w:r w:rsidRPr="00954905">
        <w:rPr>
          <w:rFonts w:ascii="Times New Roman" w:hAnsi="Times New Roman" w:cs="Times New Roman"/>
          <w:color w:val="000000" w:themeColor="text1"/>
          <w:sz w:val="20"/>
          <w:szCs w:val="20"/>
        </w:rPr>
        <w:t xml:space="preserve"> For a short discussion of the use of resumptive repetition after an interpolation of secondary material in the inscriptions of Nabonidus (</w:t>
      </w:r>
      <w:proofErr w:type="spellStart"/>
      <w:r w:rsidRPr="00954905">
        <w:rPr>
          <w:rFonts w:ascii="Times New Roman" w:hAnsi="Times New Roman" w:cs="Times New Roman"/>
          <w:color w:val="000000" w:themeColor="text1"/>
          <w:sz w:val="20"/>
          <w:szCs w:val="20"/>
        </w:rPr>
        <w:t>Nbn</w:t>
      </w:r>
      <w:proofErr w:type="spellEnd"/>
      <w:r w:rsidRPr="00954905">
        <w:rPr>
          <w:rFonts w:ascii="Times New Roman" w:hAnsi="Times New Roman" w:cs="Times New Roman"/>
          <w:color w:val="000000" w:themeColor="text1"/>
          <w:sz w:val="20"/>
          <w:szCs w:val="20"/>
        </w:rPr>
        <w:t xml:space="preserve"> 4 and 5) and in the </w:t>
      </w:r>
      <w:proofErr w:type="spellStart"/>
      <w:r w:rsidRPr="00954905">
        <w:rPr>
          <w:rFonts w:ascii="Times New Roman" w:hAnsi="Times New Roman" w:cs="Times New Roman"/>
          <w:color w:val="000000" w:themeColor="text1"/>
          <w:sz w:val="20"/>
          <w:szCs w:val="20"/>
        </w:rPr>
        <w:t>Hurro</w:t>
      </w:r>
      <w:proofErr w:type="spellEnd"/>
      <w:r w:rsidRPr="00954905">
        <w:rPr>
          <w:rFonts w:ascii="Times New Roman" w:hAnsi="Times New Roman" w:cs="Times New Roman"/>
          <w:color w:val="000000" w:themeColor="text1"/>
          <w:sz w:val="20"/>
          <w:szCs w:val="20"/>
        </w:rPr>
        <w:t xml:space="preserve">-Hittite </w:t>
      </w:r>
      <w:r w:rsidRPr="00954905">
        <w:rPr>
          <w:rFonts w:ascii="Times New Roman" w:hAnsi="Times New Roman" w:cs="Times New Roman"/>
          <w:i/>
          <w:iCs/>
          <w:color w:val="000000" w:themeColor="text1"/>
          <w:sz w:val="20"/>
          <w:szCs w:val="20"/>
        </w:rPr>
        <w:t xml:space="preserve">Song of </w:t>
      </w:r>
      <w:proofErr w:type="spellStart"/>
      <w:r w:rsidRPr="00954905">
        <w:rPr>
          <w:rFonts w:ascii="Times New Roman" w:eastAsia="Times New Roman" w:hAnsi="Times New Roman" w:cs="Times New Roman"/>
          <w:i/>
          <w:iCs/>
          <w:color w:val="000000" w:themeColor="text1"/>
          <w:sz w:val="20"/>
          <w:szCs w:val="20"/>
          <w:shd w:val="clear" w:color="auto" w:fill="FFFFFF"/>
        </w:rPr>
        <w:t>Ullikummi</w:t>
      </w:r>
      <w:proofErr w:type="spellEnd"/>
      <w:r w:rsidRPr="00954905">
        <w:rPr>
          <w:rFonts w:ascii="Times New Roman" w:eastAsia="Times New Roman" w:hAnsi="Times New Roman" w:cs="Times New Roman"/>
          <w:color w:val="000000" w:themeColor="text1"/>
          <w:sz w:val="20"/>
          <w:szCs w:val="20"/>
          <w:shd w:val="clear" w:color="auto" w:fill="FFFFFF"/>
        </w:rPr>
        <w:t xml:space="preserve">, see N. Ayali-Darshan, “The Formation of the Prayers in the Nabonidus’ Inscriptions </w:t>
      </w:r>
      <w:proofErr w:type="spellStart"/>
      <w:r w:rsidRPr="00954905">
        <w:rPr>
          <w:rFonts w:ascii="Times New Roman" w:eastAsia="Times New Roman" w:hAnsi="Times New Roman" w:cs="Times New Roman"/>
          <w:color w:val="000000" w:themeColor="text1"/>
          <w:sz w:val="20"/>
          <w:szCs w:val="20"/>
          <w:shd w:val="clear" w:color="auto" w:fill="FFFFFF"/>
        </w:rPr>
        <w:t>Nbn</w:t>
      </w:r>
      <w:proofErr w:type="spellEnd"/>
      <w:r w:rsidRPr="00954905">
        <w:rPr>
          <w:rFonts w:ascii="Times New Roman" w:eastAsia="Times New Roman" w:hAnsi="Times New Roman" w:cs="Times New Roman"/>
          <w:color w:val="000000" w:themeColor="text1"/>
          <w:sz w:val="20"/>
          <w:szCs w:val="20"/>
          <w:shd w:val="clear" w:color="auto" w:fill="FFFFFF"/>
        </w:rPr>
        <w:t xml:space="preserve"> 4 and </w:t>
      </w:r>
      <w:proofErr w:type="spellStart"/>
      <w:r w:rsidRPr="00954905">
        <w:rPr>
          <w:rFonts w:ascii="Times New Roman" w:eastAsia="Times New Roman" w:hAnsi="Times New Roman" w:cs="Times New Roman"/>
          <w:color w:val="000000" w:themeColor="text1"/>
          <w:sz w:val="20"/>
          <w:szCs w:val="20"/>
          <w:shd w:val="clear" w:color="auto" w:fill="FFFFFF"/>
        </w:rPr>
        <w:t>Nbn</w:t>
      </w:r>
      <w:proofErr w:type="spellEnd"/>
      <w:r w:rsidRPr="00954905">
        <w:rPr>
          <w:rFonts w:ascii="Times New Roman" w:eastAsia="Times New Roman" w:hAnsi="Times New Roman" w:cs="Times New Roman"/>
          <w:color w:val="000000" w:themeColor="text1"/>
          <w:sz w:val="20"/>
          <w:szCs w:val="20"/>
          <w:shd w:val="clear" w:color="auto" w:fill="FFFFFF"/>
        </w:rPr>
        <w:t xml:space="preserve"> 5: Between Lower and Higher Criticism,” in A. </w:t>
      </w:r>
      <w:proofErr w:type="spellStart"/>
      <w:r w:rsidRPr="00954905">
        <w:rPr>
          <w:rFonts w:ascii="Times New Roman" w:eastAsia="Times New Roman" w:hAnsi="Times New Roman" w:cs="Times New Roman"/>
          <w:color w:val="000000" w:themeColor="text1"/>
          <w:sz w:val="20"/>
          <w:szCs w:val="20"/>
          <w:shd w:val="clear" w:color="auto" w:fill="FFFFFF"/>
        </w:rPr>
        <w:t>Baruchi</w:t>
      </w:r>
      <w:proofErr w:type="spellEnd"/>
      <w:r w:rsidRPr="00954905">
        <w:rPr>
          <w:rFonts w:ascii="Times New Roman" w:eastAsia="Times New Roman" w:hAnsi="Times New Roman" w:cs="Times New Roman"/>
          <w:color w:val="000000" w:themeColor="text1"/>
          <w:sz w:val="20"/>
          <w:szCs w:val="20"/>
          <w:shd w:val="clear" w:color="auto" w:fill="FFFFFF"/>
        </w:rPr>
        <w:t xml:space="preserve">-Unna et al. (eds.), </w:t>
      </w:r>
      <w:r w:rsidRPr="00954905">
        <w:rPr>
          <w:rFonts w:ascii="Times New Roman" w:eastAsia="Times New Roman" w:hAnsi="Times New Roman" w:cs="Times New Roman"/>
          <w:i/>
          <w:iCs/>
          <w:color w:val="000000" w:themeColor="text1"/>
          <w:sz w:val="20"/>
          <w:szCs w:val="20"/>
          <w:shd w:val="clear" w:color="auto" w:fill="FFFFFF"/>
        </w:rPr>
        <w:t>“Now It Happened in Those Days”: Studies in Biblical, Assyrian, and ANE Historiography Presented to Mordechai Cogan on His 75th Birthday</w:t>
      </w:r>
      <w:r w:rsidRPr="00954905">
        <w:rPr>
          <w:rFonts w:ascii="Times New Roman" w:eastAsia="Times New Roman" w:hAnsi="Times New Roman" w:cs="Times New Roman"/>
          <w:color w:val="000000" w:themeColor="text1"/>
          <w:sz w:val="20"/>
          <w:szCs w:val="20"/>
          <w:shd w:val="clear" w:color="auto" w:fill="FFFFFF"/>
        </w:rPr>
        <w:t xml:space="preserve">, 2, Winona Lake 2017, 525–535; idem, </w:t>
      </w:r>
      <w:r w:rsidRPr="00954905">
        <w:rPr>
          <w:rFonts w:ascii="Times New Roman" w:eastAsia="Times New Roman" w:hAnsi="Times New Roman" w:cs="Times New Roman"/>
          <w:i/>
          <w:iCs/>
          <w:color w:val="000000" w:themeColor="text1"/>
          <w:sz w:val="20"/>
          <w:szCs w:val="20"/>
          <w:shd w:val="clear" w:color="auto" w:fill="FFFFFF"/>
        </w:rPr>
        <w:t>The Storm-God and the Sea: The Origin, Versions, and Diffusion of a Myth throughout the Ancient Near East</w:t>
      </w:r>
      <w:r w:rsidRPr="00954905">
        <w:rPr>
          <w:rFonts w:ascii="Times New Roman" w:eastAsia="Times New Roman" w:hAnsi="Times New Roman" w:cs="Times New Roman"/>
          <w:color w:val="000000" w:themeColor="text1"/>
          <w:sz w:val="20"/>
          <w:szCs w:val="20"/>
          <w:shd w:val="clear" w:color="auto" w:fill="FFFFFF"/>
        </w:rPr>
        <w:t xml:space="preserve"> (English revised edition; ORA 37), Tübingen: Mohr-</w:t>
      </w:r>
      <w:proofErr w:type="spellStart"/>
      <w:r w:rsidRPr="00954905">
        <w:rPr>
          <w:rFonts w:ascii="Times New Roman" w:eastAsia="Times New Roman" w:hAnsi="Times New Roman" w:cs="Times New Roman"/>
          <w:color w:val="000000" w:themeColor="text1"/>
          <w:sz w:val="20"/>
          <w:szCs w:val="20"/>
          <w:shd w:val="clear" w:color="auto" w:fill="FFFFFF"/>
        </w:rPr>
        <w:t>Siebeck</w:t>
      </w:r>
      <w:proofErr w:type="spellEnd"/>
      <w:r w:rsidRPr="00954905">
        <w:rPr>
          <w:rFonts w:ascii="Times New Roman" w:eastAsia="Times New Roman" w:hAnsi="Times New Roman" w:cs="Times New Roman"/>
          <w:color w:val="000000" w:themeColor="text1"/>
          <w:sz w:val="20"/>
          <w:szCs w:val="20"/>
          <w:shd w:val="clear" w:color="auto" w:fill="FFFFFF"/>
        </w:rPr>
        <w:t xml:space="preserve"> 2020, 58–65, 70–71.</w:t>
      </w:r>
      <w:r w:rsidRPr="006E48FD">
        <w:rPr>
          <w:rFonts w:ascii="Times New Roman" w:eastAsia="Times New Roman" w:hAnsi="Times New Roman" w:cs="Times New Roman"/>
          <w:color w:val="000000" w:themeColor="text1"/>
          <w:sz w:val="20"/>
          <w:szCs w:val="20"/>
          <w:shd w:val="clear" w:color="auto" w:fill="FFFFFF"/>
        </w:rPr>
        <w:t xml:space="preserve"> </w:t>
      </w:r>
    </w:p>
  </w:footnote>
  <w:footnote w:id="3">
    <w:p w14:paraId="0204E9AE" w14:textId="7E7003EE" w:rsidR="00287D81" w:rsidRPr="005A49C1" w:rsidRDefault="00287D81" w:rsidP="00A74513">
      <w:pPr>
        <w:pStyle w:val="FootnoteText"/>
        <w:spacing w:line="360" w:lineRule="auto"/>
      </w:pPr>
      <w:r w:rsidRPr="00B35296">
        <w:rPr>
          <w:rStyle w:val="FootnoteReference"/>
          <w:rFonts w:ascii="Times New Roman" w:hAnsi="Times New Roman" w:cs="Times New Roman"/>
        </w:rPr>
        <w:footnoteRef/>
      </w:r>
      <w:r w:rsidRPr="00B35296">
        <w:rPr>
          <w:rFonts w:ascii="Times New Roman" w:hAnsi="Times New Roman" w:cs="Times New Roman"/>
        </w:rPr>
        <w:t xml:space="preserve"> This has been </w:t>
      </w:r>
      <w:r>
        <w:rPr>
          <w:rFonts w:ascii="Times New Roman" w:hAnsi="Times New Roman" w:cs="Times New Roman"/>
        </w:rPr>
        <w:t>much discussed elsewhere</w:t>
      </w:r>
      <w:r w:rsidRPr="00B35296">
        <w:rPr>
          <w:rFonts w:ascii="Times New Roman" w:hAnsi="Times New Roman" w:cs="Times New Roman"/>
        </w:rPr>
        <w:t>. See</w:t>
      </w:r>
      <w:r>
        <w:rPr>
          <w:rFonts w:ascii="Times New Roman" w:hAnsi="Times New Roman" w:cs="Times New Roman"/>
        </w:rPr>
        <w:t xml:space="preserve"> </w:t>
      </w:r>
      <w:r w:rsidRPr="005A49C1">
        <w:rPr>
          <w:rFonts w:ascii="Times New Roman" w:hAnsi="Times New Roman" w:cs="Times New Roman"/>
        </w:rPr>
        <w:t xml:space="preserve">mainly W.G. Lambert, </w:t>
      </w:r>
      <w:r w:rsidRPr="005A49C1">
        <w:rPr>
          <w:rFonts w:ascii="Times New Roman" w:hAnsi="Times New Roman" w:cs="Times New Roman"/>
          <w:i/>
          <w:iCs/>
        </w:rPr>
        <w:t xml:space="preserve">Babylonian Creation Myths </w:t>
      </w:r>
      <w:r w:rsidRPr="005A49C1">
        <w:rPr>
          <w:rFonts w:ascii="Times New Roman" w:hAnsi="Times New Roman" w:cs="Times New Roman"/>
        </w:rPr>
        <w:t xml:space="preserve">(MC 16), Winona Lake, 2013; and cf. </w:t>
      </w:r>
      <w:r w:rsidRPr="005A49C1">
        <w:rPr>
          <w:rFonts w:ascii="Times New Roman" w:hAnsi="Times New Roman" w:cs="Times New Roman"/>
          <w:i/>
          <w:iCs/>
        </w:rPr>
        <w:t>inter alia,</w:t>
      </w:r>
      <w:r w:rsidRPr="005A49C1">
        <w:rPr>
          <w:rFonts w:ascii="Times New Roman" w:hAnsi="Times New Roman" w:cs="Times New Roman"/>
        </w:rPr>
        <w:t xml:space="preserve"> </w:t>
      </w:r>
      <w:bookmarkStart w:id="0" w:name="_Hlk62837572"/>
      <w:r w:rsidRPr="005A49C1">
        <w:rPr>
          <w:rFonts w:ascii="Times New Roman" w:hAnsi="Times New Roman" w:cs="Times New Roman"/>
        </w:rPr>
        <w:t xml:space="preserve">P. Machinist, “Order and Disorder: Some Mesopotamian Reflection”, in S. Shaked (ed.), </w:t>
      </w:r>
      <w:r w:rsidRPr="005A49C1">
        <w:rPr>
          <w:rFonts w:ascii="Times New Roman" w:hAnsi="Times New Roman" w:cs="Times New Roman"/>
          <w:i/>
          <w:iCs/>
        </w:rPr>
        <w:t>Genesis and Regeneration: Essays on Conceptions of Origins</w:t>
      </w:r>
      <w:r w:rsidRPr="005A49C1">
        <w:rPr>
          <w:rFonts w:ascii="Times New Roman" w:hAnsi="Times New Roman" w:cs="Times New Roman"/>
        </w:rPr>
        <w:t>, Jerusalem 2005, 31–61</w:t>
      </w:r>
      <w:bookmarkEnd w:id="0"/>
      <w:r w:rsidRPr="005A49C1">
        <w:rPr>
          <w:rFonts w:ascii="Times New Roman" w:hAnsi="Times New Roman" w:cs="Times New Roman"/>
        </w:rPr>
        <w:t xml:space="preserve">; </w:t>
      </w:r>
      <w:bookmarkStart w:id="1" w:name="_Hlk62837594"/>
      <w:r w:rsidRPr="005A49C1">
        <w:rPr>
          <w:rFonts w:ascii="Times New Roman" w:hAnsi="Times New Roman"/>
        </w:rPr>
        <w:t xml:space="preserve">T. Oshima, </w:t>
      </w:r>
      <w:r w:rsidRPr="005A49C1">
        <w:rPr>
          <w:rFonts w:ascii="Times New Roman" w:hAnsi="Times New Roman"/>
          <w:i/>
          <w:iCs/>
        </w:rPr>
        <w:t xml:space="preserve">Babylonian Payers to </w:t>
      </w:r>
      <w:proofErr w:type="spellStart"/>
      <w:r w:rsidRPr="005A49C1">
        <w:rPr>
          <w:rFonts w:ascii="Times New Roman" w:hAnsi="Times New Roman"/>
          <w:i/>
          <w:iCs/>
        </w:rPr>
        <w:t>Marduk</w:t>
      </w:r>
      <w:proofErr w:type="spellEnd"/>
      <w:r w:rsidRPr="005A49C1">
        <w:rPr>
          <w:rFonts w:ascii="Times New Roman" w:hAnsi="Times New Roman"/>
        </w:rPr>
        <w:t xml:space="preserve"> (ORA 7), Tübingen 2011</w:t>
      </w:r>
      <w:bookmarkEnd w:id="1"/>
      <w:r w:rsidRPr="005A49C1">
        <w:rPr>
          <w:rFonts w:ascii="Times New Roman" w:hAnsi="Times New Roman"/>
        </w:rPr>
        <w:t xml:space="preserve">; Ayali-Darshan, </w:t>
      </w:r>
      <w:r w:rsidRPr="005A49C1">
        <w:rPr>
          <w:rFonts w:ascii="Times New Roman" w:eastAsia="Times New Roman" w:hAnsi="Times New Roman" w:cs="Times New Roman"/>
          <w:i/>
          <w:iCs/>
          <w:color w:val="000000" w:themeColor="text1"/>
          <w:shd w:val="clear" w:color="auto" w:fill="FFFFFF"/>
        </w:rPr>
        <w:t>The Storm-God and the Sea</w:t>
      </w:r>
      <w:r w:rsidRPr="005A49C1">
        <w:rPr>
          <w:rFonts w:ascii="Times New Roman" w:eastAsia="Times New Roman" w:hAnsi="Times New Roman" w:cs="Times New Roman"/>
          <w:color w:val="000000" w:themeColor="text1"/>
          <w:shd w:val="clear" w:color="auto" w:fill="FFFFFF"/>
        </w:rPr>
        <w:t>, 112–149, and further bibliography there.</w:t>
      </w:r>
      <w:r w:rsidRPr="005A49C1">
        <w:rPr>
          <w:rFonts w:ascii="Times New Roman" w:hAnsi="Times New Roman" w:cs="Times New Roman"/>
        </w:rPr>
        <w:t xml:space="preserve"> </w:t>
      </w:r>
    </w:p>
  </w:footnote>
  <w:footnote w:id="4">
    <w:p w14:paraId="32449917" w14:textId="7DFB635D" w:rsidR="00287D81" w:rsidRPr="00B35296" w:rsidRDefault="00287D81" w:rsidP="00854E59">
      <w:pPr>
        <w:pStyle w:val="FootnoteText"/>
        <w:spacing w:line="360" w:lineRule="auto"/>
        <w:rPr>
          <w:rFonts w:ascii="Times New Roman" w:hAnsi="Times New Roman" w:cs="Times New Roman"/>
        </w:rPr>
      </w:pPr>
      <w:r w:rsidRPr="005A49C1">
        <w:rPr>
          <w:rStyle w:val="FootnoteReference"/>
          <w:rFonts w:ascii="Times New Roman" w:hAnsi="Times New Roman" w:cs="Times New Roman"/>
        </w:rPr>
        <w:footnoteRef/>
      </w:r>
      <w:r w:rsidRPr="005A49C1">
        <w:rPr>
          <w:rFonts w:ascii="Times New Roman" w:hAnsi="Times New Roman" w:cs="Times New Roman"/>
        </w:rPr>
        <w:t xml:space="preserve"> W.G. Lambert, </w:t>
      </w:r>
      <w:r w:rsidRPr="005A49C1">
        <w:rPr>
          <w:rFonts w:ascii="Times New Roman" w:eastAsia="Times New Roman" w:hAnsi="Times New Roman" w:cs="Times New Roman"/>
        </w:rPr>
        <w:t>“</w:t>
      </w:r>
      <w:r w:rsidRPr="005A49C1">
        <w:rPr>
          <w:rFonts w:ascii="Times New Roman" w:eastAsia="Times New Roman" w:hAnsi="Times New Roman"/>
        </w:rPr>
        <w:t>Ninurta Mythology in the Babylonian Epic of Creation</w:t>
      </w:r>
      <w:r w:rsidRPr="005A49C1">
        <w:rPr>
          <w:rFonts w:ascii="Times New Roman" w:eastAsia="Times New Roman" w:hAnsi="Times New Roman" w:cs="Times New Roman"/>
        </w:rPr>
        <w:t>”</w:t>
      </w:r>
      <w:r w:rsidRPr="005A49C1">
        <w:rPr>
          <w:rFonts w:ascii="Times New Roman" w:eastAsia="Times New Roman" w:hAnsi="Times New Roman"/>
        </w:rPr>
        <w:t xml:space="preserve">, in </w:t>
      </w:r>
      <w:r w:rsidRPr="005A49C1">
        <w:rPr>
          <w:rFonts w:ascii="Times New Roman" w:hAnsi="Times New Roman"/>
        </w:rPr>
        <w:t>K. Hecker and W. Sommerfeld</w:t>
      </w:r>
      <w:r w:rsidRPr="005A49C1">
        <w:rPr>
          <w:rFonts w:ascii="Times New Roman" w:eastAsia="Times New Roman" w:hAnsi="Times New Roman"/>
        </w:rPr>
        <w:t xml:space="preserve"> (eds.), </w:t>
      </w:r>
      <w:proofErr w:type="spellStart"/>
      <w:r w:rsidRPr="005A49C1">
        <w:rPr>
          <w:rFonts w:ascii="Times New Roman" w:eastAsia="Times New Roman" w:hAnsi="Times New Roman"/>
          <w:i/>
          <w:iCs/>
        </w:rPr>
        <w:t>Keilschriftliche</w:t>
      </w:r>
      <w:proofErr w:type="spellEnd"/>
      <w:r w:rsidRPr="005A49C1">
        <w:rPr>
          <w:rFonts w:ascii="Times New Roman" w:eastAsia="Times New Roman" w:hAnsi="Times New Roman"/>
          <w:i/>
          <w:iCs/>
        </w:rPr>
        <w:t xml:space="preserve"> </w:t>
      </w:r>
      <w:proofErr w:type="spellStart"/>
      <w:r w:rsidRPr="005A49C1">
        <w:rPr>
          <w:rFonts w:ascii="Times New Roman" w:eastAsia="Times New Roman" w:hAnsi="Times New Roman"/>
          <w:i/>
          <w:iCs/>
        </w:rPr>
        <w:t>Literaturen</w:t>
      </w:r>
      <w:proofErr w:type="spellEnd"/>
      <w:r w:rsidRPr="005A49C1">
        <w:rPr>
          <w:rFonts w:ascii="Times New Roman" w:eastAsia="Times New Roman" w:hAnsi="Times New Roman"/>
        </w:rPr>
        <w:t xml:space="preserve"> (RAI 32), Berlin 1986, 55–60</w:t>
      </w:r>
      <w:r w:rsidRPr="005A49C1">
        <w:rPr>
          <w:rFonts w:ascii="Times New Roman" w:hAnsi="Times New Roman" w:cs="Times New Roman"/>
        </w:rPr>
        <w:t xml:space="preserve">, and cf. idem, </w:t>
      </w:r>
      <w:r w:rsidRPr="005A49C1">
        <w:rPr>
          <w:rFonts w:ascii="Times New Roman" w:hAnsi="Times New Roman" w:cs="Times New Roman"/>
          <w:i/>
          <w:iCs/>
        </w:rPr>
        <w:t>Babylonian Creation Myths</w:t>
      </w:r>
      <w:r w:rsidRPr="005A49C1">
        <w:rPr>
          <w:rFonts w:ascii="Times New Roman" w:hAnsi="Times New Roman" w:cs="Times New Roman"/>
        </w:rPr>
        <w:t>.</w:t>
      </w:r>
    </w:p>
  </w:footnote>
  <w:footnote w:id="5">
    <w:p w14:paraId="6AB3CA12" w14:textId="757396B6" w:rsidR="00287D81" w:rsidRPr="00B35296" w:rsidRDefault="00287D81" w:rsidP="00FF4A80">
      <w:pPr>
        <w:pStyle w:val="FootnoteText"/>
        <w:spacing w:line="360" w:lineRule="auto"/>
      </w:pPr>
      <w:r w:rsidRPr="00B35296">
        <w:rPr>
          <w:rStyle w:val="FootnoteReference"/>
          <w:rFonts w:ascii="Times New Roman" w:hAnsi="Times New Roman" w:cs="Times New Roman"/>
        </w:rPr>
        <w:footnoteRef/>
      </w:r>
      <w:r w:rsidRPr="00B35296">
        <w:rPr>
          <w:rFonts w:ascii="Times New Roman" w:hAnsi="Times New Roman" w:cs="Times New Roman"/>
        </w:rPr>
        <w:t xml:space="preserve"> The </w:t>
      </w:r>
      <w:r>
        <w:rPr>
          <w:rFonts w:ascii="Times New Roman" w:hAnsi="Times New Roman" w:cs="Times New Roman"/>
        </w:rPr>
        <w:t>text</w:t>
      </w:r>
      <w:r w:rsidRPr="00B35296">
        <w:rPr>
          <w:rFonts w:ascii="Times New Roman" w:hAnsi="Times New Roman" w:cs="Times New Roman"/>
        </w:rPr>
        <w:t xml:space="preserve"> </w:t>
      </w:r>
      <w:r>
        <w:rPr>
          <w:rFonts w:ascii="Times New Roman" w:hAnsi="Times New Roman" w:cs="Times New Roman"/>
        </w:rPr>
        <w:t>of</w:t>
      </w:r>
      <w:r w:rsidRPr="00B35296">
        <w:rPr>
          <w:rFonts w:ascii="Times New Roman" w:hAnsi="Times New Roman" w:cs="Times New Roman"/>
        </w:rPr>
        <w:t xml:space="preserve"> </w:t>
      </w:r>
      <w:proofErr w:type="spellStart"/>
      <w:r w:rsidRPr="00B35296">
        <w:rPr>
          <w:rFonts w:ascii="Times New Roman" w:eastAsia="Calibri" w:hAnsi="Times New Roman" w:cs="Times New Roman"/>
          <w:i/>
          <w:iCs/>
        </w:rPr>
        <w:t>Enūma</w:t>
      </w:r>
      <w:proofErr w:type="spellEnd"/>
      <w:r w:rsidRPr="00B35296">
        <w:rPr>
          <w:rFonts w:ascii="Times New Roman" w:eastAsia="Calibri" w:hAnsi="Times New Roman" w:cs="Times New Roman"/>
          <w:i/>
          <w:iCs/>
        </w:rPr>
        <w:t xml:space="preserve"> </w:t>
      </w:r>
      <w:proofErr w:type="spellStart"/>
      <w:r w:rsidRPr="00B35296">
        <w:rPr>
          <w:rFonts w:ascii="Times New Roman" w:eastAsia="Calibri" w:hAnsi="Times New Roman" w:cs="Times New Roman"/>
          <w:i/>
          <w:iCs/>
        </w:rPr>
        <w:t>Eliš</w:t>
      </w:r>
      <w:proofErr w:type="spellEnd"/>
      <w:r w:rsidRPr="00B35296">
        <w:rPr>
          <w:rFonts w:ascii="Times New Roman" w:eastAsia="Calibri" w:hAnsi="Times New Roman" w:cs="Times New Roman"/>
        </w:rPr>
        <w:t xml:space="preserve"> </w:t>
      </w:r>
      <w:r>
        <w:rPr>
          <w:rFonts w:ascii="Times New Roman" w:eastAsia="Calibri" w:hAnsi="Times New Roman" w:cs="Times New Roman"/>
        </w:rPr>
        <w:t>is</w:t>
      </w:r>
      <w:r w:rsidRPr="00B35296">
        <w:rPr>
          <w:rFonts w:ascii="Times New Roman" w:eastAsia="Calibri" w:hAnsi="Times New Roman" w:cs="Times New Roman"/>
        </w:rPr>
        <w:t xml:space="preserve"> </w:t>
      </w:r>
      <w:r w:rsidRPr="00520A08">
        <w:rPr>
          <w:rFonts w:ascii="Times New Roman" w:eastAsia="Calibri" w:hAnsi="Times New Roman" w:cs="Times New Roman"/>
        </w:rPr>
        <w:t xml:space="preserve">based on Lambert, </w:t>
      </w:r>
      <w:r w:rsidRPr="00520A08">
        <w:rPr>
          <w:rFonts w:ascii="Times New Roman" w:hAnsi="Times New Roman" w:cs="Times New Roman"/>
          <w:i/>
          <w:iCs/>
        </w:rPr>
        <w:t>Babylonian Creation Myths</w:t>
      </w:r>
      <w:r w:rsidRPr="00520A08">
        <w:rPr>
          <w:rFonts w:ascii="Times New Roman" w:eastAsia="Calibri" w:hAnsi="Times New Roman" w:cs="Times New Roman"/>
        </w:rPr>
        <w:t>, with modifications</w:t>
      </w:r>
      <w:r w:rsidRPr="00B35296">
        <w:rPr>
          <w:rFonts w:ascii="Times New Roman" w:eastAsia="Calibri" w:hAnsi="Times New Roman" w:cs="Times New Roman"/>
        </w:rPr>
        <w:t>.</w:t>
      </w:r>
    </w:p>
  </w:footnote>
  <w:footnote w:id="6">
    <w:p w14:paraId="6DBC8040" w14:textId="3B33D9B0" w:rsidR="00287D81" w:rsidRPr="00B35296" w:rsidRDefault="00287D81" w:rsidP="00F10720">
      <w:pPr>
        <w:pStyle w:val="FootnoteText"/>
        <w:spacing w:line="360" w:lineRule="auto"/>
        <w:rPr>
          <w:rFonts w:ascii="Times New Roman" w:hAnsi="Times New Roman" w:cs="David"/>
          <w:spacing w:val="2"/>
          <w:rtl/>
        </w:rPr>
      </w:pPr>
      <w:r w:rsidRPr="00B35296">
        <w:rPr>
          <w:rStyle w:val="FootnoteReference"/>
          <w:rFonts w:ascii="Times New Roman" w:hAnsi="Times New Roman" w:cs="David"/>
          <w:spacing w:val="2"/>
        </w:rPr>
        <w:footnoteRef/>
      </w:r>
      <w:r w:rsidRPr="00B35296">
        <w:rPr>
          <w:rFonts w:ascii="Times New Roman" w:hAnsi="Times New Roman" w:cs="David"/>
          <w:spacing w:val="2"/>
        </w:rPr>
        <w:t xml:space="preserve"> Literally: “the north wind delivered to tidings.” Scholars are divided as to how to read this line. The preposition </w:t>
      </w:r>
      <w:r w:rsidRPr="00B35296">
        <w:rPr>
          <w:rFonts w:ascii="Times New Roman" w:hAnsi="Times New Roman" w:cs="David"/>
          <w:i/>
          <w:iCs/>
          <w:spacing w:val="2"/>
        </w:rPr>
        <w:t>ana</w:t>
      </w:r>
      <w:r w:rsidRPr="00B35296">
        <w:rPr>
          <w:rFonts w:ascii="Times New Roman" w:hAnsi="Times New Roman" w:cs="David"/>
          <w:spacing w:val="2"/>
        </w:rPr>
        <w:t xml:space="preserve"> precludes understanding the abstract (genitiv</w:t>
      </w:r>
      <w:r>
        <w:rPr>
          <w:rFonts w:ascii="Times New Roman" w:hAnsi="Times New Roman" w:cs="David"/>
          <w:spacing w:val="2"/>
        </w:rPr>
        <w:t>al</w:t>
      </w:r>
      <w:r w:rsidRPr="00B35296">
        <w:rPr>
          <w:rFonts w:ascii="Times New Roman" w:hAnsi="Times New Roman" w:cs="David"/>
          <w:spacing w:val="2"/>
        </w:rPr>
        <w:t xml:space="preserve">) noun </w:t>
      </w:r>
      <w:proofErr w:type="spellStart"/>
      <w:r w:rsidRPr="00520A08">
        <w:rPr>
          <w:rFonts w:ascii="Times New Roman" w:hAnsi="Times New Roman" w:cs="David"/>
          <w:i/>
          <w:iCs/>
          <w:spacing w:val="2"/>
        </w:rPr>
        <w:t>busratim</w:t>
      </w:r>
      <w:proofErr w:type="spellEnd"/>
      <w:r w:rsidRPr="00520A08">
        <w:rPr>
          <w:rFonts w:ascii="Times New Roman" w:hAnsi="Times New Roman" w:cs="David"/>
          <w:spacing w:val="2"/>
        </w:rPr>
        <w:t xml:space="preserve"> as a direct object. Some have thus suggested reading </w:t>
      </w:r>
      <w:r w:rsidRPr="00520A08">
        <w:rPr>
          <w:rFonts w:ascii="Times New Roman" w:hAnsi="Times New Roman" w:cs="David"/>
          <w:i/>
          <w:iCs/>
          <w:spacing w:val="2"/>
        </w:rPr>
        <w:t xml:space="preserve">ana </w:t>
      </w:r>
      <w:proofErr w:type="spellStart"/>
      <w:r w:rsidRPr="00520A08">
        <w:rPr>
          <w:rFonts w:ascii="Times New Roman" w:hAnsi="Times New Roman" w:cs="David"/>
          <w:i/>
          <w:iCs/>
          <w:spacing w:val="2"/>
        </w:rPr>
        <w:t>puzrātim</w:t>
      </w:r>
      <w:proofErr w:type="spellEnd"/>
      <w:r w:rsidRPr="00520A08">
        <w:rPr>
          <w:rFonts w:ascii="Times New Roman" w:hAnsi="Times New Roman" w:cs="David"/>
          <w:spacing w:val="2"/>
        </w:rPr>
        <w:t xml:space="preserve"> “(to deliver …) to an undisclosed place”, as </w:t>
      </w:r>
      <w:proofErr w:type="spellStart"/>
      <w:r w:rsidRPr="00520A08">
        <w:rPr>
          <w:rFonts w:ascii="Times New Roman" w:hAnsi="Times New Roman" w:cs="David"/>
          <w:i/>
          <w:iCs/>
          <w:spacing w:val="2"/>
        </w:rPr>
        <w:t>AHw</w:t>
      </w:r>
      <w:proofErr w:type="spellEnd"/>
      <w:r w:rsidRPr="00520A08">
        <w:rPr>
          <w:rFonts w:ascii="Times New Roman" w:hAnsi="Times New Roman" w:cs="David"/>
          <w:spacing w:val="2"/>
        </w:rPr>
        <w:t xml:space="preserve">, 885b (among others). The context does not suit this interpretation, however, neither in the </w:t>
      </w:r>
      <w:r w:rsidRPr="00520A08">
        <w:rPr>
          <w:rFonts w:ascii="Times New Roman" w:hAnsi="Times New Roman" w:cs="David"/>
          <w:i/>
          <w:iCs/>
          <w:spacing w:val="2"/>
        </w:rPr>
        <w:t xml:space="preserve">Myth of </w:t>
      </w:r>
      <w:proofErr w:type="spellStart"/>
      <w:r w:rsidRPr="00520A08">
        <w:rPr>
          <w:rFonts w:ascii="Times New Roman" w:hAnsi="Times New Roman" w:cs="David"/>
          <w:i/>
          <w:iCs/>
          <w:spacing w:val="2"/>
        </w:rPr>
        <w:t>Anzû</w:t>
      </w:r>
      <w:proofErr w:type="spellEnd"/>
      <w:r w:rsidRPr="00520A08">
        <w:rPr>
          <w:rFonts w:ascii="Times New Roman" w:hAnsi="Times New Roman" w:cs="David"/>
          <w:spacing w:val="2"/>
        </w:rPr>
        <w:t xml:space="preserve"> I, 69–72 (where </w:t>
      </w:r>
      <w:proofErr w:type="spellStart"/>
      <w:r w:rsidRPr="00520A08">
        <w:rPr>
          <w:rFonts w:ascii="Times New Roman" w:hAnsi="Times New Roman" w:cs="David"/>
          <w:spacing w:val="2"/>
        </w:rPr>
        <w:t>Ekur</w:t>
      </w:r>
      <w:proofErr w:type="spellEnd"/>
      <w:r w:rsidRPr="00520A08">
        <w:rPr>
          <w:rFonts w:ascii="Times New Roman" w:hAnsi="Times New Roman" w:cs="David"/>
          <w:spacing w:val="2"/>
        </w:rPr>
        <w:t xml:space="preserve"> parallels the “undisclosed place” in this reading) nor in </w:t>
      </w:r>
      <w:proofErr w:type="spellStart"/>
      <w:r w:rsidRPr="00520A08">
        <w:rPr>
          <w:rFonts w:ascii="Times New Roman" w:hAnsi="Times New Roman" w:cs="David"/>
          <w:i/>
          <w:iCs/>
          <w:spacing w:val="2"/>
        </w:rPr>
        <w:t>Enūma</w:t>
      </w:r>
      <w:proofErr w:type="spellEnd"/>
      <w:r w:rsidRPr="00520A08">
        <w:rPr>
          <w:rFonts w:ascii="Times New Roman" w:hAnsi="Times New Roman" w:cs="David"/>
          <w:i/>
          <w:iCs/>
          <w:spacing w:val="2"/>
        </w:rPr>
        <w:t xml:space="preserve"> </w:t>
      </w:r>
      <w:proofErr w:type="spellStart"/>
      <w:r w:rsidRPr="00520A08">
        <w:rPr>
          <w:rFonts w:ascii="Times New Roman" w:hAnsi="Times New Roman" w:cs="David"/>
          <w:i/>
          <w:iCs/>
          <w:spacing w:val="2"/>
        </w:rPr>
        <w:t>Eliš</w:t>
      </w:r>
      <w:proofErr w:type="spellEnd"/>
      <w:r w:rsidRPr="00520A08">
        <w:rPr>
          <w:rFonts w:ascii="Times New Roman" w:hAnsi="Times New Roman" w:cs="David"/>
          <w:i/>
          <w:iCs/>
          <w:spacing w:val="2"/>
        </w:rPr>
        <w:t xml:space="preserve"> </w:t>
      </w:r>
      <w:r w:rsidRPr="00520A08">
        <w:rPr>
          <w:rFonts w:ascii="Times New Roman" w:hAnsi="Times New Roman" w:cs="David"/>
          <w:spacing w:val="2"/>
        </w:rPr>
        <w:t xml:space="preserve">V 83. The significance the authors of both the </w:t>
      </w:r>
      <w:r w:rsidRPr="00520A08">
        <w:rPr>
          <w:rFonts w:ascii="Times New Roman" w:hAnsi="Times New Roman" w:cs="David"/>
          <w:i/>
          <w:iCs/>
          <w:spacing w:val="2"/>
        </w:rPr>
        <w:t xml:space="preserve">Myth of </w:t>
      </w:r>
      <w:proofErr w:type="spellStart"/>
      <w:r w:rsidRPr="00520A08">
        <w:rPr>
          <w:rFonts w:ascii="Times New Roman" w:hAnsi="Times New Roman" w:cs="David"/>
          <w:i/>
          <w:iCs/>
          <w:spacing w:val="2"/>
        </w:rPr>
        <w:t>Anzû</w:t>
      </w:r>
      <w:proofErr w:type="spellEnd"/>
      <w:r w:rsidRPr="00520A08">
        <w:rPr>
          <w:rFonts w:ascii="Times New Roman" w:hAnsi="Times New Roman" w:cs="David"/>
          <w:spacing w:val="2"/>
        </w:rPr>
        <w:t xml:space="preserve"> and </w:t>
      </w:r>
      <w:proofErr w:type="spellStart"/>
      <w:r w:rsidRPr="00520A08">
        <w:rPr>
          <w:rFonts w:ascii="Times New Roman" w:hAnsi="Times New Roman" w:cs="David"/>
          <w:i/>
          <w:iCs/>
          <w:spacing w:val="2"/>
        </w:rPr>
        <w:t>Enūma</w:t>
      </w:r>
      <w:proofErr w:type="spellEnd"/>
      <w:r w:rsidRPr="00520A08">
        <w:rPr>
          <w:rFonts w:ascii="Times New Roman" w:hAnsi="Times New Roman" w:cs="David"/>
          <w:i/>
          <w:iCs/>
          <w:spacing w:val="2"/>
        </w:rPr>
        <w:t xml:space="preserve"> </w:t>
      </w:r>
      <w:proofErr w:type="spellStart"/>
      <w:r w:rsidRPr="00520A08">
        <w:rPr>
          <w:rFonts w:ascii="Times New Roman" w:hAnsi="Times New Roman" w:cs="David"/>
          <w:i/>
          <w:iCs/>
          <w:spacing w:val="2"/>
        </w:rPr>
        <w:t>Eliš</w:t>
      </w:r>
      <w:proofErr w:type="spellEnd"/>
      <w:r w:rsidRPr="00520A08">
        <w:rPr>
          <w:rFonts w:ascii="Times New Roman" w:hAnsi="Times New Roman" w:cs="David"/>
          <w:spacing w:val="2"/>
        </w:rPr>
        <w:t xml:space="preserve"> attribute to the gods’ awareness that their terrible adversary is dead also suggests that this sentence signifies the delivery of the news at the end of the battle rather than an insignificant aside relating to the hiding of the corpse’s parts in an unknown location (and cf. </w:t>
      </w:r>
      <w:bookmarkStart w:id="20" w:name="_Hlk62837657"/>
      <w:r w:rsidRPr="00520A08">
        <w:rPr>
          <w:rFonts w:ascii="Times New Roman" w:hAnsi="Times New Roman" w:cs="David"/>
          <w:spacing w:val="2"/>
        </w:rPr>
        <w:t xml:space="preserve">E. Reiner, </w:t>
      </w:r>
      <w:r w:rsidRPr="00520A08">
        <w:rPr>
          <w:rFonts w:ascii="Times New Roman" w:hAnsi="Times New Roman" w:cs="David"/>
          <w:i/>
          <w:iCs/>
          <w:spacing w:val="2"/>
        </w:rPr>
        <w:t>Your Thwarts in Pieces, Your Mooring Rope Cut: Poetry from Babylonia and Assyria</w:t>
      </w:r>
      <w:r w:rsidRPr="00520A08">
        <w:rPr>
          <w:rFonts w:ascii="Times New Roman" w:hAnsi="Times New Roman" w:cs="David"/>
          <w:spacing w:val="2"/>
        </w:rPr>
        <w:t>, Ann Arbor 1985</w:t>
      </w:r>
      <w:bookmarkEnd w:id="20"/>
      <w:r w:rsidRPr="00520A08">
        <w:rPr>
          <w:rFonts w:ascii="Times New Roman" w:hAnsi="Times New Roman" w:cs="David"/>
          <w:spacing w:val="2"/>
        </w:rPr>
        <w:t xml:space="preserve">, 64–66). For the current translation, cf. e.g., </w:t>
      </w:r>
      <w:r w:rsidRPr="00520A08">
        <w:rPr>
          <w:rFonts w:ascii="Times New Roman" w:hAnsi="Times New Roman" w:cs="David"/>
          <w:i/>
          <w:iCs/>
          <w:spacing w:val="2"/>
        </w:rPr>
        <w:t>CAD</w:t>
      </w:r>
      <w:r w:rsidRPr="00520A08">
        <w:rPr>
          <w:rFonts w:ascii="Times New Roman" w:hAnsi="Times New Roman" w:cs="David"/>
          <w:spacing w:val="2"/>
        </w:rPr>
        <w:t xml:space="preserve"> B, 346–47; </w:t>
      </w:r>
      <w:bookmarkStart w:id="21" w:name="_Hlk63334331"/>
      <w:r w:rsidRPr="00520A08">
        <w:rPr>
          <w:rFonts w:ascii="Times New Roman" w:eastAsia="Times New Roman" w:hAnsi="Times New Roman"/>
        </w:rPr>
        <w:t xml:space="preserve">Lambert, </w:t>
      </w:r>
      <w:r w:rsidRPr="00520A08">
        <w:rPr>
          <w:rFonts w:ascii="Times New Roman" w:eastAsia="Times New Roman" w:hAnsi="Times New Roman" w:cs="Times New Roman"/>
        </w:rPr>
        <w:t>“</w:t>
      </w:r>
      <w:r w:rsidRPr="00520A08">
        <w:rPr>
          <w:rFonts w:ascii="Times New Roman" w:eastAsia="Times New Roman" w:hAnsi="Times New Roman"/>
        </w:rPr>
        <w:t>Ninurta Mythology”</w:t>
      </w:r>
      <w:bookmarkEnd w:id="21"/>
      <w:r w:rsidRPr="00520A08">
        <w:rPr>
          <w:rFonts w:ascii="Times New Roman" w:hAnsi="Times New Roman" w:cs="David"/>
          <w:spacing w:val="2"/>
        </w:rPr>
        <w:t xml:space="preserve">; </w:t>
      </w:r>
      <w:bookmarkStart w:id="22" w:name="_Hlk62837840"/>
      <w:r w:rsidRPr="00520A08">
        <w:rPr>
          <w:rFonts w:ascii="Times New Roman" w:hAnsi="Times New Roman" w:cs="David"/>
          <w:spacing w:val="2"/>
        </w:rPr>
        <w:t xml:space="preserve">M.E. </w:t>
      </w:r>
      <w:proofErr w:type="spellStart"/>
      <w:r w:rsidRPr="00520A08">
        <w:rPr>
          <w:rFonts w:ascii="Times New Roman" w:hAnsi="Times New Roman" w:cs="David"/>
          <w:spacing w:val="2"/>
        </w:rPr>
        <w:t>Vogelzang</w:t>
      </w:r>
      <w:proofErr w:type="spellEnd"/>
      <w:r w:rsidRPr="00520A08">
        <w:rPr>
          <w:rFonts w:ascii="Times New Roman" w:hAnsi="Times New Roman" w:cs="David"/>
          <w:spacing w:val="2"/>
        </w:rPr>
        <w:t xml:space="preserve">, </w:t>
      </w:r>
      <w:r w:rsidRPr="00520A08">
        <w:rPr>
          <w:rFonts w:ascii="Times New Roman" w:hAnsi="Times New Roman" w:cs="David"/>
          <w:i/>
          <w:iCs/>
          <w:spacing w:val="2"/>
        </w:rPr>
        <w:t xml:space="preserve">Bin </w:t>
      </w:r>
      <w:proofErr w:type="spellStart"/>
      <w:r w:rsidRPr="00520A08">
        <w:rPr>
          <w:rFonts w:ascii="Times New Roman" w:hAnsi="Times New Roman" w:cs="David"/>
          <w:i/>
          <w:iCs/>
          <w:spacing w:val="2"/>
        </w:rPr>
        <w:t>šar</w:t>
      </w:r>
      <w:proofErr w:type="spellEnd"/>
      <w:r w:rsidRPr="00520A08">
        <w:rPr>
          <w:rFonts w:ascii="Times New Roman" w:hAnsi="Times New Roman" w:cs="David"/>
          <w:i/>
          <w:iCs/>
          <w:spacing w:val="2"/>
        </w:rPr>
        <w:t xml:space="preserve"> </w:t>
      </w:r>
      <w:proofErr w:type="spellStart"/>
      <w:r w:rsidRPr="00520A08">
        <w:rPr>
          <w:rFonts w:ascii="Times New Roman" w:hAnsi="Times New Roman" w:cs="David"/>
          <w:i/>
          <w:iCs/>
          <w:spacing w:val="2"/>
        </w:rPr>
        <w:t>dadmē</w:t>
      </w:r>
      <w:proofErr w:type="spellEnd"/>
      <w:r w:rsidRPr="00520A08">
        <w:rPr>
          <w:rFonts w:ascii="Times New Roman" w:hAnsi="Times New Roman" w:cs="David"/>
          <w:i/>
          <w:iCs/>
          <w:spacing w:val="2"/>
        </w:rPr>
        <w:t xml:space="preserve">: Edition and Analysis of the Akkadian </w:t>
      </w:r>
      <w:proofErr w:type="spellStart"/>
      <w:r w:rsidRPr="00520A08">
        <w:rPr>
          <w:rFonts w:ascii="Times New Roman" w:hAnsi="Times New Roman" w:cs="David"/>
          <w:i/>
          <w:iCs/>
          <w:spacing w:val="2"/>
        </w:rPr>
        <w:t>Anzu</w:t>
      </w:r>
      <w:proofErr w:type="spellEnd"/>
      <w:r w:rsidRPr="00520A08">
        <w:rPr>
          <w:rFonts w:ascii="Times New Roman" w:hAnsi="Times New Roman" w:cs="David"/>
          <w:i/>
          <w:iCs/>
          <w:spacing w:val="2"/>
        </w:rPr>
        <w:t xml:space="preserve"> Poem</w:t>
      </w:r>
      <w:r w:rsidRPr="00520A08">
        <w:rPr>
          <w:rFonts w:ascii="Times New Roman" w:hAnsi="Times New Roman" w:cs="David"/>
          <w:spacing w:val="2"/>
        </w:rPr>
        <w:t>, Groningen 1988</w:t>
      </w:r>
      <w:bookmarkEnd w:id="22"/>
      <w:r w:rsidRPr="00520A08">
        <w:rPr>
          <w:rFonts w:ascii="Times New Roman" w:hAnsi="Times New Roman" w:cs="David"/>
          <w:spacing w:val="2"/>
        </w:rPr>
        <w:t xml:space="preserve">, 103. Although this interpretation does not fully resolve the initial grammatical difficulty, the reading </w:t>
      </w:r>
      <w:r w:rsidRPr="00520A08">
        <w:rPr>
          <w:rFonts w:ascii="Times New Roman" w:hAnsi="Times New Roman" w:cs="David"/>
          <w:i/>
          <w:iCs/>
          <w:spacing w:val="2"/>
        </w:rPr>
        <w:t xml:space="preserve">ana </w:t>
      </w:r>
      <w:proofErr w:type="spellStart"/>
      <w:r w:rsidRPr="00520A08">
        <w:rPr>
          <w:rFonts w:ascii="Times New Roman" w:hAnsi="Times New Roman" w:cs="David"/>
          <w:i/>
          <w:iCs/>
          <w:spacing w:val="2"/>
        </w:rPr>
        <w:t>puzrātim</w:t>
      </w:r>
      <w:proofErr w:type="spellEnd"/>
      <w:r w:rsidRPr="00520A08">
        <w:rPr>
          <w:rFonts w:ascii="Times New Roman" w:hAnsi="Times New Roman" w:cs="David"/>
          <w:spacing w:val="2"/>
        </w:rPr>
        <w:t xml:space="preserve"> is completely foreign</w:t>
      </w:r>
      <w:r w:rsidRPr="00B35296">
        <w:rPr>
          <w:rFonts w:ascii="Times New Roman" w:hAnsi="Times New Roman" w:cs="David"/>
          <w:spacing w:val="2"/>
        </w:rPr>
        <w:t xml:space="preserve"> to the literary context and must be rejected out of hand.</w:t>
      </w:r>
    </w:p>
  </w:footnote>
  <w:footnote w:id="7">
    <w:p w14:paraId="7B4B424D" w14:textId="6B41DC9B" w:rsidR="00287D81" w:rsidRPr="00B35296" w:rsidRDefault="00287D81" w:rsidP="00E01414">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w:t>
      </w:r>
      <w:r w:rsidRPr="007D1E0C">
        <w:rPr>
          <w:rFonts w:ascii="Times New Roman" w:hAnsi="Times New Roman" w:cs="Times New Roman"/>
        </w:rPr>
        <w:t xml:space="preserve">While it is hard to imagine blood being carried on the wind rather than spilled on the ground, </w:t>
      </w:r>
      <w:r>
        <w:rPr>
          <w:rFonts w:ascii="Times New Roman" w:hAnsi="Times New Roman" w:cs="Times New Roman"/>
        </w:rPr>
        <w:t xml:space="preserve">this depiction too was </w:t>
      </w:r>
      <w:r w:rsidRPr="00F16A79">
        <w:rPr>
          <w:rFonts w:ascii="Times New Roman" w:eastAsia="Calibri" w:hAnsi="Times New Roman" w:cs="Times New Roman"/>
        </w:rPr>
        <w:t>modeled on</w:t>
      </w:r>
      <w:r>
        <w:rPr>
          <w:rFonts w:ascii="Times New Roman" w:hAnsi="Times New Roman" w:cs="Times New Roman"/>
        </w:rPr>
        <w:t xml:space="preserve"> an equivalent scene in the</w:t>
      </w:r>
      <w:r w:rsidRPr="00F16A79">
        <w:rPr>
          <w:rFonts w:ascii="Times New Roman" w:hAnsi="Times New Roman" w:cs="Times New Roman"/>
        </w:rPr>
        <w:t xml:space="preserve"> </w:t>
      </w:r>
      <w:r w:rsidRPr="00520A08">
        <w:rPr>
          <w:rFonts w:ascii="Times New Roman" w:hAnsi="Times New Roman" w:cs="Times New Roman"/>
          <w:i/>
          <w:iCs/>
        </w:rPr>
        <w:t xml:space="preserve">Myth of </w:t>
      </w:r>
      <w:proofErr w:type="spellStart"/>
      <w:r w:rsidRPr="00520A08">
        <w:rPr>
          <w:rFonts w:ascii="Times New Roman" w:hAnsi="Times New Roman" w:cs="Times New Roman"/>
          <w:i/>
          <w:iCs/>
        </w:rPr>
        <w:t>Anzû</w:t>
      </w:r>
      <w:proofErr w:type="spellEnd"/>
      <w:r w:rsidRPr="00520A08">
        <w:rPr>
          <w:rFonts w:ascii="Times New Roman" w:hAnsi="Times New Roman" w:cs="Times New Roman"/>
          <w:i/>
          <w:iCs/>
        </w:rPr>
        <w:t>,</w:t>
      </w:r>
      <w:r w:rsidRPr="00520A08">
        <w:rPr>
          <w:rFonts w:ascii="Times New Roman" w:hAnsi="Times New Roman" w:cs="Times New Roman"/>
        </w:rPr>
        <w:t xml:space="preserve"> where the bird’s broken wings were carried by the winds to announce his defeat to the gods. See Lambert </w:t>
      </w:r>
      <w:r w:rsidRPr="00520A08">
        <w:rPr>
          <w:rFonts w:ascii="Times New Roman" w:hAnsi="Times New Roman" w:cs="David"/>
          <w:spacing w:val="2"/>
        </w:rPr>
        <w:t>“Ninurta Mythology”</w:t>
      </w:r>
      <w:r w:rsidRPr="00520A08">
        <w:rPr>
          <w:rFonts w:ascii="Times New Roman" w:hAnsi="Times New Roman" w:cs="Times New Roman"/>
        </w:rPr>
        <w:t xml:space="preserve">, 59, and cf. Reiner </w:t>
      </w:r>
      <w:r w:rsidRPr="00520A08">
        <w:rPr>
          <w:rFonts w:ascii="Times New Roman" w:hAnsi="Times New Roman"/>
          <w:i/>
          <w:iCs/>
        </w:rPr>
        <w:t>Your Thwarts in Pieces</w:t>
      </w:r>
      <w:r w:rsidRPr="00520A08">
        <w:rPr>
          <w:rFonts w:ascii="Times New Roman" w:hAnsi="Times New Roman" w:cs="Times New Roman"/>
        </w:rPr>
        <w:t>, 65–66; Machinist “Order and Disorder,” 42</w:t>
      </w:r>
      <w:r>
        <w:rPr>
          <w:rFonts w:ascii="Times New Roman" w:hAnsi="Times New Roman" w:cs="Times New Roman"/>
        </w:rPr>
        <w:t>.</w:t>
      </w:r>
    </w:p>
  </w:footnote>
  <w:footnote w:id="8">
    <w:p w14:paraId="4974B1F5" w14:textId="406E9087" w:rsidR="00287D81" w:rsidRPr="00B35296" w:rsidRDefault="00287D81" w:rsidP="00F10720">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It may be</w:t>
      </w:r>
      <w:r>
        <w:rPr>
          <w:rFonts w:ascii="Times New Roman" w:hAnsi="Times New Roman" w:cs="Times New Roman"/>
        </w:rPr>
        <w:t xml:space="preserve"> argued</w:t>
      </w:r>
      <w:r w:rsidRPr="00B35296">
        <w:rPr>
          <w:rFonts w:ascii="Times New Roman" w:hAnsi="Times New Roman" w:cs="Times New Roman"/>
        </w:rPr>
        <w:t xml:space="preserve"> that </w:t>
      </w:r>
      <w:r>
        <w:rPr>
          <w:rFonts w:ascii="Times New Roman" w:hAnsi="Times New Roman" w:cs="Times New Roman"/>
        </w:rPr>
        <w:t>connecting V 69–70 with IV 121–122</w:t>
      </w:r>
      <w:r w:rsidRPr="00B35296">
        <w:rPr>
          <w:rFonts w:ascii="Times New Roman" w:hAnsi="Times New Roman" w:cs="Times New Roman"/>
        </w:rPr>
        <w:t xml:space="preserve"> hints at Ninurta’s act when he took the </w:t>
      </w:r>
      <w:r>
        <w:rPr>
          <w:rFonts w:ascii="Times New Roman" w:hAnsi="Times New Roman" w:cs="Times New Roman"/>
        </w:rPr>
        <w:t>T</w:t>
      </w:r>
      <w:r w:rsidRPr="00B35296">
        <w:rPr>
          <w:rFonts w:ascii="Times New Roman" w:hAnsi="Times New Roman" w:cs="Times New Roman"/>
        </w:rPr>
        <w:t>ablet</w:t>
      </w:r>
      <w:r>
        <w:rPr>
          <w:rFonts w:ascii="Times New Roman" w:hAnsi="Times New Roman" w:cs="Times New Roman"/>
        </w:rPr>
        <w:t xml:space="preserve"> of Destinies</w:t>
      </w:r>
      <w:r w:rsidRPr="00B35296">
        <w:rPr>
          <w:rFonts w:ascii="Times New Roman" w:hAnsi="Times New Roman" w:cs="Times New Roman"/>
        </w:rPr>
        <w:t xml:space="preserve"> </w:t>
      </w:r>
      <w:r>
        <w:rPr>
          <w:rFonts w:ascii="Times New Roman" w:hAnsi="Times New Roman" w:cs="Times New Roman"/>
        </w:rPr>
        <w:t>initially</w:t>
      </w:r>
      <w:r w:rsidRPr="00B35296">
        <w:rPr>
          <w:rFonts w:ascii="Times New Roman" w:hAnsi="Times New Roman" w:cs="Times New Roman"/>
          <w:lang w:val="en-GB"/>
        </w:rPr>
        <w:t xml:space="preserve"> </w:t>
      </w:r>
      <w:r>
        <w:rPr>
          <w:rFonts w:ascii="Times New Roman" w:hAnsi="Times New Roman" w:cs="Times New Roman"/>
          <w:lang w:val="en-GB"/>
        </w:rPr>
        <w:t xml:space="preserve">for himself, </w:t>
      </w:r>
      <w:r w:rsidRPr="00520A08">
        <w:rPr>
          <w:rFonts w:ascii="Times New Roman" w:hAnsi="Times New Roman" w:cs="Times New Roman"/>
          <w:lang w:val="en-GB"/>
        </w:rPr>
        <w:t xml:space="preserve">and eventually delivered it to Enlil. However, not only do these lines display no awareness of each other, but the view that it was told so about Ninurta is not at all certain, since the lines in question in the </w:t>
      </w:r>
      <w:r w:rsidRPr="00520A08">
        <w:rPr>
          <w:rFonts w:ascii="Times New Roman" w:hAnsi="Times New Roman" w:cs="Times New Roman"/>
          <w:i/>
          <w:iCs/>
          <w:lang w:val="en-GB"/>
        </w:rPr>
        <w:t xml:space="preserve">Myth of </w:t>
      </w:r>
      <w:proofErr w:type="spellStart"/>
      <w:r w:rsidRPr="00520A08">
        <w:rPr>
          <w:rFonts w:ascii="Times New Roman" w:hAnsi="Times New Roman" w:cs="Times New Roman"/>
          <w:i/>
          <w:iCs/>
          <w:lang w:val="en-GB"/>
        </w:rPr>
        <w:t>Anzû</w:t>
      </w:r>
      <w:proofErr w:type="spellEnd"/>
      <w:r w:rsidRPr="00520A08">
        <w:rPr>
          <w:rFonts w:ascii="Times New Roman" w:hAnsi="Times New Roman" w:cs="Times New Roman"/>
          <w:lang w:val="en-GB"/>
        </w:rPr>
        <w:t xml:space="preserve"> are broken (see</w:t>
      </w:r>
      <w:r w:rsidRPr="00520A08">
        <w:rPr>
          <w:rFonts w:ascii="Times New Roman" w:hAnsi="Times New Roman" w:cs="David"/>
        </w:rPr>
        <w:t xml:space="preserve"> </w:t>
      </w:r>
      <w:bookmarkStart w:id="23" w:name="_Hlk62837894"/>
      <w:r w:rsidRPr="00520A08">
        <w:rPr>
          <w:rFonts w:ascii="Times New Roman" w:hAnsi="Times New Roman" w:cs="David"/>
        </w:rPr>
        <w:t xml:space="preserve">A. Annus, </w:t>
      </w:r>
      <w:r w:rsidRPr="00520A08">
        <w:rPr>
          <w:rFonts w:ascii="Times New Roman" w:hAnsi="Times New Roman" w:cs="David"/>
          <w:i/>
          <w:iCs/>
        </w:rPr>
        <w:t xml:space="preserve">The Standard Babylonian Epic of </w:t>
      </w:r>
      <w:proofErr w:type="spellStart"/>
      <w:r w:rsidRPr="00520A08">
        <w:rPr>
          <w:rFonts w:ascii="Times New Roman" w:hAnsi="Times New Roman" w:cs="David"/>
          <w:i/>
          <w:iCs/>
        </w:rPr>
        <w:t>Anzu</w:t>
      </w:r>
      <w:proofErr w:type="spellEnd"/>
      <w:r w:rsidRPr="00520A08">
        <w:rPr>
          <w:rFonts w:ascii="Times New Roman" w:hAnsi="Times New Roman" w:cs="David"/>
        </w:rPr>
        <w:t xml:space="preserve"> [SAACT 3], Helsinki 2001</w:t>
      </w:r>
      <w:bookmarkEnd w:id="23"/>
      <w:r w:rsidRPr="00520A08">
        <w:rPr>
          <w:rFonts w:ascii="Times New Roman" w:hAnsi="Times New Roman" w:cs="David"/>
          <w:lang w:val="en-GB"/>
        </w:rPr>
        <w:t>, xiii, 27–28)</w:t>
      </w:r>
      <w:r w:rsidRPr="00520A08">
        <w:rPr>
          <w:rFonts w:ascii="Times New Roman" w:hAnsi="Times New Roman" w:cs="Times New Roman"/>
          <w:lang w:val="en-GB"/>
        </w:rPr>
        <w:t>.</w:t>
      </w:r>
      <w:r>
        <w:rPr>
          <w:rFonts w:ascii="Times New Roman" w:hAnsi="Times New Roman" w:cs="Times New Roman"/>
          <w:lang w:val="en-GB"/>
        </w:rPr>
        <w:t xml:space="preserve"> See further n. 19, below.</w:t>
      </w:r>
    </w:p>
  </w:footnote>
  <w:footnote w:id="9">
    <w:p w14:paraId="73BA68C7" w14:textId="71559665" w:rsidR="00287D81" w:rsidRPr="00D835D6" w:rsidRDefault="00287D81" w:rsidP="00E433AB">
      <w:pPr>
        <w:pStyle w:val="FootnoteText"/>
        <w:spacing w:line="360" w:lineRule="auto"/>
        <w:rPr>
          <w:rFonts w:asciiTheme="majorBidi" w:hAnsiTheme="majorBidi" w:cstheme="majorBidi"/>
          <w:lang w:val="de-DE"/>
          <w:rPrChange w:id="24" w:author="Peretz Rodman" w:date="2021-02-07T11:12:00Z">
            <w:rPr>
              <w:rFonts w:asciiTheme="majorBidi" w:hAnsiTheme="majorBidi" w:cstheme="majorBidi"/>
              <w:lang w:val="en-GB"/>
            </w:rPr>
          </w:rPrChange>
        </w:rPr>
      </w:pPr>
      <w:r w:rsidRPr="00B35296">
        <w:rPr>
          <w:rStyle w:val="FootnoteReference"/>
          <w:rFonts w:ascii="Times New Roman" w:hAnsi="Times New Roman" w:cs="Times New Roman"/>
        </w:rPr>
        <w:footnoteRef/>
      </w:r>
      <w:r w:rsidRPr="00B35296">
        <w:rPr>
          <w:rFonts w:ascii="Times New Roman" w:hAnsi="Times New Roman" w:cs="Times New Roman"/>
        </w:rPr>
        <w:t xml:space="preserve"> </w:t>
      </w:r>
      <w:r>
        <w:rPr>
          <w:rFonts w:ascii="Times New Roman" w:hAnsi="Times New Roman" w:cs="Times New Roman"/>
        </w:rPr>
        <w:t xml:space="preserve">For </w:t>
      </w:r>
      <w:r w:rsidRPr="00F3215C">
        <w:rPr>
          <w:rFonts w:ascii="Times New Roman" w:hAnsi="Times New Roman" w:cs="Times New Roman"/>
        </w:rPr>
        <w:t xml:space="preserve">the borrowing of the Babylon foundation’s account from the traditions of the ancient cities of </w:t>
      </w:r>
      <w:proofErr w:type="spellStart"/>
      <w:r w:rsidRPr="00F3215C">
        <w:rPr>
          <w:rFonts w:ascii="Times New Roman" w:hAnsi="Times New Roman" w:cs="Times New Roman"/>
        </w:rPr>
        <w:t>Eridu</w:t>
      </w:r>
      <w:proofErr w:type="spellEnd"/>
      <w:r w:rsidRPr="00F3215C">
        <w:rPr>
          <w:rFonts w:ascii="Times New Roman" w:hAnsi="Times New Roman" w:cs="Times New Roman"/>
        </w:rPr>
        <w:t xml:space="preserve"> and Nippur, see </w:t>
      </w:r>
      <w:r w:rsidRPr="00F3215C">
        <w:rPr>
          <w:rFonts w:asciiTheme="majorBidi" w:hAnsiTheme="majorBidi" w:cstheme="majorBidi"/>
        </w:rPr>
        <w:t>A.R. George, “</w:t>
      </w:r>
      <w:proofErr w:type="spellStart"/>
      <w:r w:rsidRPr="00F3215C">
        <w:rPr>
          <w:rFonts w:asciiTheme="majorBidi" w:hAnsiTheme="majorBidi" w:cstheme="majorBidi"/>
        </w:rPr>
        <w:t>ʽBond</w:t>
      </w:r>
      <w:proofErr w:type="spellEnd"/>
      <w:r w:rsidRPr="00F3215C">
        <w:rPr>
          <w:rFonts w:asciiTheme="majorBidi" w:hAnsiTheme="majorBidi" w:cstheme="majorBidi"/>
        </w:rPr>
        <w:t xml:space="preserve"> of the </w:t>
      </w:r>
      <w:proofErr w:type="spellStart"/>
      <w:r w:rsidRPr="00F3215C">
        <w:rPr>
          <w:rFonts w:asciiTheme="majorBidi" w:hAnsiTheme="majorBidi" w:cstheme="majorBidi"/>
        </w:rPr>
        <w:t>Landsʼ</w:t>
      </w:r>
      <w:proofErr w:type="spellEnd"/>
      <w:r w:rsidRPr="00F3215C">
        <w:rPr>
          <w:rFonts w:asciiTheme="majorBidi" w:hAnsiTheme="majorBidi" w:cstheme="majorBidi"/>
        </w:rPr>
        <w:t xml:space="preserve">: Babylon, The Cosmic Capital”, in G. Wilhelm (ed.), </w:t>
      </w:r>
      <w:r w:rsidRPr="00F3215C">
        <w:rPr>
          <w:rFonts w:asciiTheme="majorBidi" w:hAnsiTheme="majorBidi" w:cstheme="majorBidi"/>
          <w:i/>
          <w:iCs/>
        </w:rPr>
        <w:t xml:space="preserve">Die </w:t>
      </w:r>
      <w:proofErr w:type="spellStart"/>
      <w:r w:rsidRPr="00F3215C">
        <w:rPr>
          <w:rFonts w:asciiTheme="majorBidi" w:hAnsiTheme="majorBidi" w:cstheme="majorBidi"/>
          <w:i/>
          <w:iCs/>
        </w:rPr>
        <w:t>orientalische</w:t>
      </w:r>
      <w:proofErr w:type="spellEnd"/>
      <w:r w:rsidRPr="00F3215C">
        <w:rPr>
          <w:rFonts w:asciiTheme="majorBidi" w:hAnsiTheme="majorBidi" w:cstheme="majorBidi"/>
          <w:i/>
          <w:iCs/>
        </w:rPr>
        <w:t xml:space="preserve"> Stadt: </w:t>
      </w:r>
      <w:proofErr w:type="spellStart"/>
      <w:r w:rsidRPr="00F3215C">
        <w:rPr>
          <w:rFonts w:asciiTheme="majorBidi" w:hAnsiTheme="majorBidi" w:cstheme="majorBidi"/>
          <w:i/>
          <w:iCs/>
        </w:rPr>
        <w:t>Kontinuität</w:t>
      </w:r>
      <w:proofErr w:type="spellEnd"/>
      <w:r w:rsidRPr="00F3215C">
        <w:rPr>
          <w:rFonts w:asciiTheme="majorBidi" w:hAnsiTheme="majorBidi" w:cstheme="majorBidi"/>
          <w:i/>
          <w:iCs/>
        </w:rPr>
        <w:t xml:space="preserve">, </w:t>
      </w:r>
      <w:proofErr w:type="spellStart"/>
      <w:r w:rsidRPr="00F3215C">
        <w:rPr>
          <w:rFonts w:asciiTheme="majorBidi" w:hAnsiTheme="majorBidi" w:cstheme="majorBidi"/>
          <w:i/>
          <w:iCs/>
        </w:rPr>
        <w:t>Wandel</w:t>
      </w:r>
      <w:proofErr w:type="spellEnd"/>
      <w:r w:rsidRPr="00F3215C">
        <w:rPr>
          <w:rFonts w:asciiTheme="majorBidi" w:hAnsiTheme="majorBidi" w:cstheme="majorBidi"/>
          <w:i/>
          <w:iCs/>
        </w:rPr>
        <w:t xml:space="preserve">, Bruch: 1. </w:t>
      </w:r>
      <w:r w:rsidRPr="00F3215C">
        <w:rPr>
          <w:rFonts w:asciiTheme="majorBidi" w:hAnsiTheme="majorBidi" w:cstheme="majorBidi"/>
          <w:i/>
          <w:iCs/>
          <w:lang w:val="de-DE"/>
        </w:rPr>
        <w:t>Internationales Colloquium der Deutschen Orient-Gesellschaft, 9–10. Mai 1996 in Halle/Saale</w:t>
      </w:r>
      <w:r w:rsidRPr="00F3215C">
        <w:rPr>
          <w:rFonts w:asciiTheme="majorBidi" w:hAnsiTheme="majorBidi" w:cstheme="majorBidi"/>
          <w:lang w:val="de-DE"/>
        </w:rPr>
        <w:t xml:space="preserve">, Berlin 1997, 125–145; </w:t>
      </w:r>
      <w:r w:rsidRPr="00F3215C">
        <w:rPr>
          <w:rFonts w:ascii="Times New Roman" w:hAnsi="Times New Roman" w:cs="Times New Roman"/>
          <w:lang w:val="de-DE"/>
        </w:rPr>
        <w:t xml:space="preserve">Lambert, </w:t>
      </w:r>
      <w:proofErr w:type="spellStart"/>
      <w:r w:rsidRPr="00F3215C">
        <w:rPr>
          <w:rFonts w:ascii="Times New Roman" w:hAnsi="Times New Roman" w:cs="Times New Roman"/>
          <w:i/>
          <w:iCs/>
          <w:lang w:val="de-DE"/>
        </w:rPr>
        <w:t>Babylonian</w:t>
      </w:r>
      <w:proofErr w:type="spellEnd"/>
      <w:r w:rsidRPr="00F3215C">
        <w:rPr>
          <w:rFonts w:ascii="Times New Roman" w:hAnsi="Times New Roman" w:cs="Times New Roman"/>
          <w:i/>
          <w:iCs/>
          <w:lang w:val="de-DE"/>
        </w:rPr>
        <w:t xml:space="preserve"> </w:t>
      </w:r>
      <w:proofErr w:type="spellStart"/>
      <w:r w:rsidRPr="00F3215C">
        <w:rPr>
          <w:rFonts w:ascii="Times New Roman" w:hAnsi="Times New Roman" w:cs="Times New Roman"/>
          <w:i/>
          <w:iCs/>
          <w:lang w:val="de-DE"/>
        </w:rPr>
        <w:t>Creation</w:t>
      </w:r>
      <w:proofErr w:type="spellEnd"/>
      <w:r w:rsidRPr="00F3215C">
        <w:rPr>
          <w:rFonts w:ascii="Times New Roman" w:hAnsi="Times New Roman" w:cs="Times New Roman"/>
          <w:i/>
          <w:iCs/>
          <w:lang w:val="de-DE"/>
        </w:rPr>
        <w:t xml:space="preserve"> </w:t>
      </w:r>
      <w:proofErr w:type="spellStart"/>
      <w:r w:rsidRPr="00F3215C">
        <w:rPr>
          <w:rFonts w:ascii="Times New Roman" w:hAnsi="Times New Roman" w:cs="Times New Roman"/>
          <w:i/>
          <w:iCs/>
          <w:lang w:val="de-DE"/>
        </w:rPr>
        <w:t>Myths</w:t>
      </w:r>
      <w:proofErr w:type="spellEnd"/>
      <w:r w:rsidRPr="00F3215C">
        <w:rPr>
          <w:rFonts w:ascii="Times New Roman" w:hAnsi="Times New Roman" w:cs="Times New Roman"/>
          <w:lang w:val="de-DE"/>
        </w:rPr>
        <w:t>, 200–201</w:t>
      </w:r>
      <w:r w:rsidRPr="00F3215C">
        <w:rPr>
          <w:rFonts w:asciiTheme="majorBidi" w:hAnsiTheme="majorBidi" w:cstheme="majorBidi"/>
          <w:lang w:val="de-DE"/>
        </w:rPr>
        <w:t>.</w:t>
      </w:r>
    </w:p>
  </w:footnote>
  <w:footnote w:id="10">
    <w:p w14:paraId="7EDB4BF2" w14:textId="5F30CCAE" w:rsidR="00287D81" w:rsidRPr="00F3215C" w:rsidRDefault="00287D81" w:rsidP="00E433AB">
      <w:pPr>
        <w:pStyle w:val="FootnoteText"/>
        <w:spacing w:line="360" w:lineRule="auto"/>
        <w:rPr>
          <w:rFonts w:ascii="Times New Roman" w:hAnsi="Times New Roman" w:cs="David"/>
          <w:spacing w:val="2"/>
        </w:rPr>
      </w:pPr>
      <w:r w:rsidRPr="00B35296">
        <w:rPr>
          <w:rStyle w:val="FootnoteReference"/>
          <w:rFonts w:ascii="Times New Roman" w:hAnsi="Times New Roman" w:cs="David"/>
          <w:spacing w:val="2"/>
        </w:rPr>
        <w:footnoteRef/>
      </w:r>
      <w:r w:rsidRPr="00B35296">
        <w:rPr>
          <w:rFonts w:ascii="Times New Roman" w:hAnsi="Times New Roman" w:cs="David"/>
          <w:spacing w:val="2"/>
        </w:rPr>
        <w:t xml:space="preserve"> </w:t>
      </w:r>
      <w:r w:rsidRPr="00B35296">
        <w:rPr>
          <w:rFonts w:ascii="Times New Roman" w:hAnsi="Times New Roman" w:cs="David" w:hint="cs"/>
          <w:spacing w:val="2"/>
        </w:rPr>
        <w:t>T</w:t>
      </w:r>
      <w:r w:rsidRPr="00B35296">
        <w:rPr>
          <w:rFonts w:ascii="Times New Roman" w:hAnsi="Times New Roman" w:cs="David"/>
          <w:spacing w:val="2"/>
        </w:rPr>
        <w:t>he selection of this b</w:t>
      </w:r>
      <w:proofErr w:type="spellStart"/>
      <w:r w:rsidRPr="00B35296">
        <w:rPr>
          <w:rFonts w:ascii="Times New Roman" w:hAnsi="Times New Roman" w:cs="David"/>
          <w:spacing w:val="2"/>
          <w:lang w:val="en-GB"/>
        </w:rPr>
        <w:t>lue</w:t>
      </w:r>
      <w:proofErr w:type="spellEnd"/>
      <w:r w:rsidRPr="00B35296">
        <w:rPr>
          <w:rFonts w:ascii="Times New Roman" w:hAnsi="Times New Roman" w:cs="David"/>
          <w:spacing w:val="2"/>
          <w:lang w:val="en-GB"/>
        </w:rPr>
        <w:t xml:space="preserve"> </w:t>
      </w:r>
      <w:r w:rsidRPr="00B35296">
        <w:rPr>
          <w:rFonts w:ascii="Times New Roman" w:hAnsi="Times New Roman" w:cs="David"/>
          <w:spacing w:val="2"/>
        </w:rPr>
        <w:t xml:space="preserve">stone evinces the Mesopotamian belief that the subterranean water (= the </w:t>
      </w:r>
      <w:proofErr w:type="spellStart"/>
      <w:r w:rsidRPr="00B35296">
        <w:rPr>
          <w:rFonts w:ascii="Times New Roman" w:hAnsi="Times New Roman" w:cs="David"/>
          <w:spacing w:val="2"/>
        </w:rPr>
        <w:t>Apsû</w:t>
      </w:r>
      <w:proofErr w:type="spellEnd"/>
      <w:r w:rsidRPr="00B35296">
        <w:rPr>
          <w:rFonts w:ascii="Times New Roman" w:hAnsi="Times New Roman" w:cs="David"/>
          <w:spacing w:val="2"/>
        </w:rPr>
        <w:t xml:space="preserve">) was blue: </w:t>
      </w:r>
      <w:r w:rsidRPr="00F3215C">
        <w:rPr>
          <w:rFonts w:ascii="Times New Roman" w:hAnsi="Times New Roman" w:cs="David"/>
          <w:spacing w:val="2"/>
        </w:rPr>
        <w:t xml:space="preserve">see </w:t>
      </w:r>
      <w:bookmarkStart w:id="25" w:name="_Hlk62838967"/>
      <w:r w:rsidRPr="00F3215C">
        <w:rPr>
          <w:rFonts w:ascii="Times New Roman" w:hAnsi="Times New Roman" w:cs="David"/>
          <w:spacing w:val="2"/>
        </w:rPr>
        <w:t xml:space="preserve">W. Horowitz, </w:t>
      </w:r>
      <w:r w:rsidRPr="00F3215C">
        <w:rPr>
          <w:rFonts w:ascii="Times New Roman" w:hAnsi="Times New Roman" w:cs="David"/>
          <w:i/>
          <w:iCs/>
          <w:spacing w:val="2"/>
        </w:rPr>
        <w:t>Mesopotamian Cosmic Geography</w:t>
      </w:r>
      <w:r w:rsidRPr="00F3215C">
        <w:rPr>
          <w:rFonts w:ascii="Times New Roman" w:hAnsi="Times New Roman" w:cs="David"/>
          <w:spacing w:val="2"/>
          <w:vertAlign w:val="superscript"/>
        </w:rPr>
        <w:t>2</w:t>
      </w:r>
      <w:r w:rsidRPr="00F3215C">
        <w:rPr>
          <w:rFonts w:ascii="Times New Roman" w:hAnsi="Times New Roman" w:cs="David"/>
          <w:spacing w:val="2"/>
        </w:rPr>
        <w:t xml:space="preserve"> (MC 8), Winona Lake 2011</w:t>
      </w:r>
      <w:bookmarkEnd w:id="25"/>
      <w:r w:rsidRPr="00F3215C">
        <w:rPr>
          <w:rFonts w:ascii="Times New Roman" w:hAnsi="Times New Roman" w:cs="David"/>
          <w:spacing w:val="2"/>
        </w:rPr>
        <w:t>, 121.</w:t>
      </w:r>
    </w:p>
  </w:footnote>
  <w:footnote w:id="11">
    <w:p w14:paraId="3DFD7F38" w14:textId="37E87CFD" w:rsidR="00287D81" w:rsidRPr="00F3215C" w:rsidRDefault="00287D81" w:rsidP="000B235A">
      <w:pPr>
        <w:pStyle w:val="FootnoteText"/>
        <w:spacing w:line="360" w:lineRule="auto"/>
        <w:rPr>
          <w:rFonts w:ascii="Times New Roman" w:hAnsi="Times New Roman" w:cs="David"/>
          <w:spacing w:val="2"/>
          <w:rtl/>
        </w:rPr>
      </w:pPr>
      <w:r w:rsidRPr="00F3215C">
        <w:rPr>
          <w:rStyle w:val="FootnoteReference"/>
          <w:rFonts w:ascii="Times New Roman" w:hAnsi="Times New Roman" w:cs="David"/>
          <w:spacing w:val="2"/>
        </w:rPr>
        <w:footnoteRef/>
      </w:r>
      <w:r w:rsidRPr="00F3215C">
        <w:rPr>
          <w:rFonts w:ascii="Times New Roman" w:hAnsi="Times New Roman" w:cs="David"/>
          <w:spacing w:val="2"/>
        </w:rPr>
        <w:t xml:space="preserve"> </w:t>
      </w:r>
      <w:r w:rsidRPr="00F3215C">
        <w:rPr>
          <w:rFonts w:ascii="Times New Roman" w:hAnsi="Times New Roman" w:cs="David"/>
          <w:spacing w:val="2"/>
          <w:lang w:val="en-GB"/>
        </w:rPr>
        <w:t xml:space="preserve">According to these lines, </w:t>
      </w:r>
      <w:r w:rsidRPr="00F3215C">
        <w:rPr>
          <w:rFonts w:ascii="Times New Roman" w:hAnsi="Times New Roman" w:cs="David"/>
          <w:spacing w:val="2"/>
        </w:rPr>
        <w:t xml:space="preserve">Babylon is situated between the </w:t>
      </w:r>
      <w:proofErr w:type="spellStart"/>
      <w:r w:rsidRPr="00F3215C">
        <w:rPr>
          <w:rFonts w:ascii="Times New Roman" w:hAnsi="Times New Roman" w:cs="David"/>
          <w:spacing w:val="2"/>
        </w:rPr>
        <w:t>Apsû</w:t>
      </w:r>
      <w:proofErr w:type="spellEnd"/>
      <w:r w:rsidRPr="00F3215C">
        <w:rPr>
          <w:rFonts w:ascii="Times New Roman" w:hAnsi="Times New Roman" w:cs="David"/>
          <w:spacing w:val="2"/>
        </w:rPr>
        <w:t xml:space="preserve"> and the </w:t>
      </w:r>
      <w:proofErr w:type="spellStart"/>
      <w:r w:rsidRPr="00F3215C">
        <w:rPr>
          <w:rFonts w:ascii="Times New Roman" w:hAnsi="Times New Roman" w:cs="David"/>
          <w:spacing w:val="2"/>
        </w:rPr>
        <w:t>Ešarra</w:t>
      </w:r>
      <w:proofErr w:type="spellEnd"/>
      <w:r w:rsidRPr="00F3215C">
        <w:rPr>
          <w:rFonts w:ascii="Times New Roman" w:hAnsi="Times New Roman" w:cs="David"/>
          <w:spacing w:val="2"/>
        </w:rPr>
        <w:t xml:space="preserve">. For a discussion of Babylon’s cosmic location in light of </w:t>
      </w:r>
      <w:proofErr w:type="spellStart"/>
      <w:r w:rsidRPr="00F3215C">
        <w:rPr>
          <w:rFonts w:ascii="Times New Roman" w:hAnsi="Times New Roman" w:cs="David"/>
          <w:i/>
          <w:iCs/>
          <w:spacing w:val="2"/>
        </w:rPr>
        <w:t>Enūma</w:t>
      </w:r>
      <w:proofErr w:type="spellEnd"/>
      <w:r w:rsidRPr="00F3215C">
        <w:rPr>
          <w:rFonts w:ascii="Times New Roman" w:hAnsi="Times New Roman" w:cs="David"/>
          <w:i/>
          <w:iCs/>
          <w:spacing w:val="2"/>
        </w:rPr>
        <w:t xml:space="preserve"> </w:t>
      </w:r>
      <w:proofErr w:type="spellStart"/>
      <w:r w:rsidRPr="00F3215C">
        <w:rPr>
          <w:rFonts w:ascii="Times New Roman" w:hAnsi="Times New Roman" w:cs="David"/>
          <w:i/>
          <w:iCs/>
          <w:spacing w:val="2"/>
        </w:rPr>
        <w:t>Eliš</w:t>
      </w:r>
      <w:proofErr w:type="spellEnd"/>
      <w:r w:rsidRPr="00F3215C">
        <w:rPr>
          <w:rFonts w:ascii="Times New Roman" w:hAnsi="Times New Roman" w:cs="David"/>
          <w:spacing w:val="2"/>
        </w:rPr>
        <w:t xml:space="preserve"> and other texts, see Horowitz, </w:t>
      </w:r>
      <w:r w:rsidRPr="00F3215C">
        <w:rPr>
          <w:rFonts w:ascii="Times New Roman" w:hAnsi="Times New Roman" w:cs="David"/>
          <w:i/>
          <w:iCs/>
          <w:spacing w:val="2"/>
        </w:rPr>
        <w:t>Mesopotamian Cosmic Geography</w:t>
      </w:r>
      <w:r w:rsidRPr="00F3215C">
        <w:rPr>
          <w:rFonts w:ascii="Times New Roman" w:hAnsi="Times New Roman" w:cs="David"/>
          <w:spacing w:val="2"/>
        </w:rPr>
        <w:t xml:space="preserve">, 121–122; Lambert, </w:t>
      </w:r>
      <w:r w:rsidRPr="00F3215C">
        <w:rPr>
          <w:rFonts w:ascii="Times New Roman" w:hAnsi="Times New Roman" w:cs="David"/>
          <w:i/>
          <w:iCs/>
          <w:spacing w:val="2"/>
        </w:rPr>
        <w:t>Babylonian Creation Myths</w:t>
      </w:r>
      <w:r w:rsidRPr="00F3215C">
        <w:rPr>
          <w:rFonts w:ascii="Times New Roman" w:hAnsi="Times New Roman" w:cs="David"/>
          <w:spacing w:val="2"/>
        </w:rPr>
        <w:t xml:space="preserve">, 196–200. For the meaning of </w:t>
      </w:r>
      <w:proofErr w:type="spellStart"/>
      <w:r w:rsidRPr="00F3215C">
        <w:rPr>
          <w:rFonts w:ascii="Times New Roman" w:hAnsi="Times New Roman" w:cs="David"/>
          <w:spacing w:val="2"/>
        </w:rPr>
        <w:t>Ašrata</w:t>
      </w:r>
      <w:proofErr w:type="spellEnd"/>
      <w:r w:rsidRPr="00F3215C">
        <w:rPr>
          <w:rFonts w:ascii="Times New Roman" w:hAnsi="Times New Roman" w:cs="David"/>
          <w:spacing w:val="2"/>
        </w:rPr>
        <w:t xml:space="preserve"> as a “hard ground,” rather than “heaven,” see Horowitz, </w:t>
      </w:r>
      <w:r w:rsidRPr="00F3215C">
        <w:rPr>
          <w:rFonts w:ascii="Times New Roman" w:hAnsi="Times New Roman" w:cs="David"/>
          <w:i/>
          <w:iCs/>
          <w:spacing w:val="2"/>
        </w:rPr>
        <w:t>Mesopotamian Cosmic Geography</w:t>
      </w:r>
      <w:r w:rsidRPr="00F3215C">
        <w:rPr>
          <w:rFonts w:ascii="Times New Roman" w:hAnsi="Times New Roman" w:cs="David"/>
          <w:spacing w:val="2"/>
        </w:rPr>
        <w:t>, ibid and 226.</w:t>
      </w:r>
    </w:p>
  </w:footnote>
  <w:footnote w:id="12">
    <w:p w14:paraId="41066E5F" w14:textId="7BA4E401" w:rsidR="00287D81" w:rsidRPr="00B35296" w:rsidRDefault="00287D81" w:rsidP="00806803">
      <w:pPr>
        <w:pStyle w:val="FootnoteText"/>
        <w:spacing w:line="360" w:lineRule="auto"/>
        <w:rPr>
          <w:rFonts w:ascii="Times New Roman" w:hAnsi="Times New Roman" w:cs="Times New Roman"/>
          <w:spacing w:val="2"/>
        </w:rPr>
      </w:pPr>
      <w:r w:rsidRPr="00F3215C">
        <w:rPr>
          <w:rStyle w:val="FootnoteReference"/>
          <w:rFonts w:ascii="Times New Roman" w:hAnsi="Times New Roman" w:cs="David"/>
          <w:spacing w:val="2"/>
        </w:rPr>
        <w:footnoteRef/>
      </w:r>
      <w:r w:rsidRPr="00F3215C">
        <w:rPr>
          <w:rFonts w:ascii="Times New Roman" w:hAnsi="Times New Roman" w:cs="David"/>
          <w:spacing w:val="2"/>
        </w:rPr>
        <w:t xml:space="preserve"> The name “Homes of the Great Gods” refers to the common local etymology of the name of Babylon, based on the phrase </w:t>
      </w:r>
      <w:proofErr w:type="spellStart"/>
      <w:r w:rsidRPr="00F3215C">
        <w:rPr>
          <w:rFonts w:ascii="Times New Roman" w:hAnsi="Times New Roman" w:cs="David"/>
          <w:i/>
          <w:iCs/>
          <w:spacing w:val="2"/>
        </w:rPr>
        <w:t>bāb</w:t>
      </w:r>
      <w:proofErr w:type="spellEnd"/>
      <w:r w:rsidRPr="00F3215C">
        <w:rPr>
          <w:rFonts w:ascii="Times New Roman" w:hAnsi="Times New Roman" w:cs="David"/>
          <w:i/>
          <w:iCs/>
          <w:spacing w:val="2"/>
        </w:rPr>
        <w:t xml:space="preserve"> </w:t>
      </w:r>
      <w:proofErr w:type="spellStart"/>
      <w:r w:rsidRPr="00F3215C">
        <w:rPr>
          <w:rFonts w:ascii="Times New Roman" w:hAnsi="Times New Roman" w:cs="David"/>
          <w:i/>
          <w:iCs/>
          <w:spacing w:val="2"/>
        </w:rPr>
        <w:t>ilī</w:t>
      </w:r>
      <w:proofErr w:type="spellEnd"/>
      <w:r w:rsidRPr="00F3215C">
        <w:rPr>
          <w:rFonts w:ascii="Times New Roman" w:hAnsi="Times New Roman" w:cs="David"/>
          <w:spacing w:val="2"/>
        </w:rPr>
        <w:t xml:space="preserve">, literally “the gate/doorway of the god(s).” As an </w:t>
      </w:r>
      <w:r w:rsidRPr="00F3215C">
        <w:rPr>
          <w:rFonts w:ascii="Times New Roman" w:hAnsi="Times New Roman" w:cs="Times New Roman"/>
          <w:spacing w:val="2"/>
        </w:rPr>
        <w:t>ideogram, it is spelled KÁ.DINGIR.RA.KI, bearing the same meaning.</w:t>
      </w:r>
    </w:p>
  </w:footnote>
  <w:footnote w:id="13">
    <w:p w14:paraId="4A4153F5" w14:textId="65E4FB8A" w:rsidR="00287D81" w:rsidRPr="00F3215C" w:rsidRDefault="00287D81" w:rsidP="00806803">
      <w:pPr>
        <w:pStyle w:val="FootnoteText"/>
        <w:spacing w:line="360" w:lineRule="auto"/>
      </w:pPr>
      <w:r w:rsidRPr="00B35296">
        <w:rPr>
          <w:rStyle w:val="FootnoteReference"/>
          <w:rFonts w:ascii="Times New Roman" w:hAnsi="Times New Roman" w:cs="Times New Roman"/>
        </w:rPr>
        <w:footnoteRef/>
      </w:r>
      <w:r w:rsidRPr="00B35296">
        <w:rPr>
          <w:rFonts w:ascii="Times New Roman" w:hAnsi="Times New Roman" w:cs="Times New Roman"/>
        </w:rPr>
        <w:t xml:space="preserve"> </w:t>
      </w:r>
      <w:r w:rsidRPr="00F3215C">
        <w:rPr>
          <w:rFonts w:ascii="Times New Roman" w:hAnsi="Times New Roman" w:cs="Times New Roman"/>
        </w:rPr>
        <w:t xml:space="preserve">This tradition is based primarily on </w:t>
      </w:r>
      <w:proofErr w:type="spellStart"/>
      <w:r w:rsidRPr="00F3215C">
        <w:rPr>
          <w:rFonts w:ascii="Times New Roman" w:hAnsi="Times New Roman" w:cs="David"/>
          <w:i/>
          <w:iCs/>
          <w:lang w:val="en-GB"/>
        </w:rPr>
        <w:t>Atra</w:t>
      </w:r>
      <w:r w:rsidRPr="00F3215C">
        <w:rPr>
          <w:rFonts w:ascii="Times New Roman" w:hAnsi="Times New Roman" w:cs="Times New Roman"/>
          <w:i/>
          <w:iCs/>
          <w:lang w:val="en-GB"/>
        </w:rPr>
        <w:t>ḫ</w:t>
      </w:r>
      <w:r w:rsidRPr="00F3215C">
        <w:rPr>
          <w:rFonts w:ascii="Times New Roman" w:hAnsi="Times New Roman" w:cs="David"/>
          <w:i/>
          <w:iCs/>
          <w:lang w:val="en-GB"/>
        </w:rPr>
        <w:t>asis</w:t>
      </w:r>
      <w:proofErr w:type="spellEnd"/>
      <w:r w:rsidRPr="00F3215C">
        <w:rPr>
          <w:rFonts w:ascii="Times New Roman" w:hAnsi="Times New Roman" w:cs="David"/>
          <w:lang w:val="en-GB"/>
        </w:rPr>
        <w:t>; see below.</w:t>
      </w:r>
    </w:p>
  </w:footnote>
  <w:footnote w:id="14">
    <w:p w14:paraId="6EB0B664" w14:textId="13FD624B" w:rsidR="00287D81" w:rsidRPr="00B35296" w:rsidRDefault="00287D81" w:rsidP="003A01D5">
      <w:pPr>
        <w:pStyle w:val="FootnoteText"/>
        <w:spacing w:line="360" w:lineRule="auto"/>
        <w:rPr>
          <w:rFonts w:ascii="Times New Roman" w:hAnsi="Times New Roman" w:cs="Times New Roman"/>
        </w:rPr>
      </w:pPr>
      <w:r w:rsidRPr="00F3215C">
        <w:rPr>
          <w:rStyle w:val="FootnoteReference"/>
          <w:rFonts w:ascii="Times New Roman" w:hAnsi="Times New Roman" w:cs="Times New Roman"/>
        </w:rPr>
        <w:footnoteRef/>
      </w:r>
      <w:r w:rsidRPr="00F3215C">
        <w:rPr>
          <w:rFonts w:ascii="Times New Roman" w:hAnsi="Times New Roman" w:cs="Times New Roman"/>
        </w:rPr>
        <w:t xml:space="preserve"> </w:t>
      </w:r>
      <w:r w:rsidRPr="00F3215C">
        <w:rPr>
          <w:rFonts w:ascii="Times New Roman" w:hAnsi="Times New Roman" w:cs="Times New Roman"/>
          <w:lang w:val="en-GB"/>
        </w:rPr>
        <w:t>Al</w:t>
      </w:r>
      <w:r w:rsidRPr="00F3215C">
        <w:rPr>
          <w:rFonts w:ascii="Times New Roman" w:hAnsi="Times New Roman" w:cs="Times New Roman"/>
        </w:rPr>
        <w:t xml:space="preserve">though this is the sole occurrence of the underworld in </w:t>
      </w:r>
      <w:proofErr w:type="spellStart"/>
      <w:r w:rsidRPr="00F3215C">
        <w:rPr>
          <w:rFonts w:ascii="Times New Roman" w:hAnsi="Times New Roman" w:cs="Times New Roman"/>
          <w:i/>
          <w:iCs/>
          <w:lang w:val="en-GB"/>
        </w:rPr>
        <w:t>Enūma</w:t>
      </w:r>
      <w:proofErr w:type="spellEnd"/>
      <w:r w:rsidRPr="00F3215C">
        <w:rPr>
          <w:rFonts w:ascii="Times New Roman" w:hAnsi="Times New Roman" w:cs="Times New Roman"/>
          <w:i/>
          <w:iCs/>
          <w:lang w:val="en-GB"/>
        </w:rPr>
        <w:t xml:space="preserve"> </w:t>
      </w:r>
      <w:proofErr w:type="spellStart"/>
      <w:r w:rsidRPr="00F3215C">
        <w:rPr>
          <w:rFonts w:ascii="Times New Roman" w:hAnsi="Times New Roman" w:cs="Times New Roman"/>
          <w:i/>
          <w:iCs/>
          <w:lang w:val="en-GB"/>
        </w:rPr>
        <w:t>Eliš</w:t>
      </w:r>
      <w:proofErr w:type="spellEnd"/>
      <w:r w:rsidRPr="00F3215C">
        <w:rPr>
          <w:rFonts w:ascii="Times New Roman" w:hAnsi="Times New Roman" w:cs="Times New Roman"/>
          <w:lang w:val="en-GB"/>
        </w:rPr>
        <w:t xml:space="preserve"> (cf. </w:t>
      </w:r>
      <w:r w:rsidRPr="00F3215C">
        <w:rPr>
          <w:rFonts w:ascii="Times New Roman" w:hAnsi="Times New Roman" w:cs="David"/>
          <w:lang w:val="en-GB"/>
        </w:rPr>
        <w:t xml:space="preserve">Horowitz, </w:t>
      </w:r>
      <w:r w:rsidRPr="00F3215C">
        <w:rPr>
          <w:rFonts w:ascii="Times New Roman" w:hAnsi="Times New Roman" w:cs="David"/>
          <w:i/>
          <w:iCs/>
        </w:rPr>
        <w:t>Mesopotamian Cosmic Geography</w:t>
      </w:r>
      <w:r w:rsidRPr="00F3215C">
        <w:rPr>
          <w:rFonts w:ascii="Times New Roman" w:hAnsi="Times New Roman" w:cs="David"/>
          <w:lang w:val="en-GB"/>
        </w:rPr>
        <w:t xml:space="preserve">, 122), </w:t>
      </w:r>
      <w:r w:rsidRPr="00F3215C">
        <w:rPr>
          <w:rFonts w:ascii="Times New Roman" w:hAnsi="Times New Roman" w:cs="Times New Roman"/>
          <w:lang w:val="en-GB"/>
        </w:rPr>
        <w:t xml:space="preserve">the reference to the </w:t>
      </w:r>
      <w:proofErr w:type="spellStart"/>
      <w:r w:rsidRPr="00F3215C">
        <w:rPr>
          <w:rFonts w:ascii="Times New Roman" w:hAnsi="Times New Roman" w:cs="Times New Roman"/>
          <w:lang w:val="en-GB"/>
        </w:rPr>
        <w:t>Anunaki</w:t>
      </w:r>
      <w:proofErr w:type="spellEnd"/>
      <w:r w:rsidRPr="00F3215C">
        <w:rPr>
          <w:rFonts w:ascii="Times New Roman" w:hAnsi="Times New Roman" w:cs="Times New Roman"/>
          <w:i/>
          <w:iCs/>
          <w:lang w:val="en-GB"/>
        </w:rPr>
        <w:t xml:space="preserve"> </w:t>
      </w:r>
      <w:r w:rsidRPr="00F3215C">
        <w:rPr>
          <w:rFonts w:ascii="Times New Roman" w:hAnsi="Times New Roman" w:cs="Times New Roman"/>
          <w:lang w:val="en-GB"/>
        </w:rPr>
        <w:t xml:space="preserve">assumes that we are to understand the expression </w:t>
      </w:r>
      <w:proofErr w:type="spellStart"/>
      <w:r w:rsidRPr="00F3215C">
        <w:rPr>
          <w:rFonts w:ascii="Times New Roman" w:hAnsi="Times New Roman" w:cs="Times New Roman"/>
          <w:i/>
          <w:iCs/>
          <w:lang w:val="en-GB"/>
        </w:rPr>
        <w:t>erṣetu</w:t>
      </w:r>
      <w:proofErr w:type="spellEnd"/>
      <w:r w:rsidRPr="00F3215C">
        <w:rPr>
          <w:rFonts w:ascii="Times New Roman" w:hAnsi="Times New Roman" w:cs="Times New Roman"/>
          <w:lang w:val="en-GB"/>
        </w:rPr>
        <w:t xml:space="preserve"> as “underworld” rather than “earth” (and so it is translated in Lambert, </w:t>
      </w:r>
      <w:r w:rsidRPr="00F3215C">
        <w:rPr>
          <w:rFonts w:ascii="Times New Roman" w:hAnsi="Times New Roman" w:cs="Times New Roman"/>
          <w:i/>
          <w:iCs/>
        </w:rPr>
        <w:t>Babylonian Creation Myths</w:t>
      </w:r>
      <w:r w:rsidRPr="00F3215C">
        <w:rPr>
          <w:rFonts w:ascii="Times New Roman" w:hAnsi="Times New Roman" w:cs="Times New Roman"/>
          <w:lang w:val="en-GB"/>
        </w:rPr>
        <w:t>, 113)</w:t>
      </w:r>
      <w:r w:rsidRPr="00F3215C">
        <w:rPr>
          <w:rFonts w:ascii="Times New Roman" w:hAnsi="Times New Roman" w:cs="David"/>
          <w:lang w:val="en-GB"/>
        </w:rPr>
        <w:t>. This unique terminology joins other</w:t>
      </w:r>
      <w:r w:rsidRPr="00B35296">
        <w:rPr>
          <w:rFonts w:ascii="Times New Roman" w:hAnsi="Times New Roman" w:cs="David"/>
          <w:lang w:val="en-GB"/>
        </w:rPr>
        <w:t xml:space="preserve"> abnormalities in the anthropogony and in the resumptive repetition that follows it</w:t>
      </w:r>
      <w:r>
        <w:rPr>
          <w:rFonts w:ascii="Times New Roman" w:hAnsi="Times New Roman" w:cs="David"/>
          <w:lang w:val="en-GB"/>
        </w:rPr>
        <w:t>;</w:t>
      </w:r>
      <w:r w:rsidRPr="00B35296">
        <w:rPr>
          <w:rFonts w:ascii="Times New Roman" w:hAnsi="Times New Roman" w:cs="David"/>
          <w:lang w:val="en-GB"/>
        </w:rPr>
        <w:t xml:space="preserve"> </w:t>
      </w:r>
      <w:r>
        <w:rPr>
          <w:rFonts w:ascii="Times New Roman" w:hAnsi="Times New Roman" w:cs="David"/>
          <w:lang w:val="en-GB"/>
        </w:rPr>
        <w:t>s</w:t>
      </w:r>
      <w:r w:rsidRPr="00B35296">
        <w:rPr>
          <w:rFonts w:ascii="Times New Roman" w:hAnsi="Times New Roman" w:cs="David"/>
          <w:lang w:val="en-GB"/>
        </w:rPr>
        <w:t>ee below.</w:t>
      </w:r>
    </w:p>
  </w:footnote>
  <w:footnote w:id="15">
    <w:p w14:paraId="3E3AEF37" w14:textId="444AA561" w:rsidR="00287D81" w:rsidRPr="00BD4816" w:rsidRDefault="00287D81" w:rsidP="00BF5A41">
      <w:pPr>
        <w:pStyle w:val="FootnoteText"/>
        <w:spacing w:line="360" w:lineRule="auto"/>
        <w:rPr>
          <w:rFonts w:asciiTheme="majorBidi" w:hAnsiTheme="majorBidi" w:cstheme="majorBidi"/>
          <w:lang w:val="en-GB"/>
        </w:rPr>
      </w:pPr>
      <w:r w:rsidRPr="00BD4816">
        <w:rPr>
          <w:rStyle w:val="FootnoteReference"/>
          <w:rFonts w:asciiTheme="majorBidi" w:hAnsiTheme="majorBidi" w:cstheme="majorBidi"/>
        </w:rPr>
        <w:footnoteRef/>
      </w:r>
      <w:r w:rsidRPr="00BD4816">
        <w:rPr>
          <w:rFonts w:asciiTheme="majorBidi" w:hAnsiTheme="majorBidi" w:cstheme="majorBidi"/>
        </w:rPr>
        <w:t xml:space="preserve"> Cf. </w:t>
      </w:r>
      <w:bookmarkStart w:id="27" w:name="_Hlk62839035"/>
      <w:r w:rsidRPr="00BD4816">
        <w:rPr>
          <w:rFonts w:asciiTheme="majorBidi" w:hAnsiTheme="majorBidi" w:cstheme="majorBidi"/>
          <w:lang w:val="en-GB"/>
        </w:rPr>
        <w:t xml:space="preserve">I.T. </w:t>
      </w:r>
      <w:r w:rsidRPr="00BD4816">
        <w:rPr>
          <w:rFonts w:asciiTheme="majorBidi" w:hAnsiTheme="majorBidi" w:cstheme="majorBidi"/>
        </w:rPr>
        <w:t>Abusch, “Some Observations on the Babylon Section of</w:t>
      </w:r>
      <w:r w:rsidRPr="00BD4816">
        <w:rPr>
          <w:rFonts w:asciiTheme="majorBidi" w:hAnsiTheme="majorBidi" w:cstheme="majorBidi"/>
          <w:lang w:val="en-GB"/>
        </w:rPr>
        <w:t xml:space="preserve"> </w:t>
      </w:r>
      <w:r w:rsidRPr="00BD4816">
        <w:rPr>
          <w:rFonts w:asciiTheme="majorBidi" w:hAnsiTheme="majorBidi" w:cstheme="majorBidi"/>
          <w:i/>
          <w:iCs/>
        </w:rPr>
        <w:t>Enūma eliš</w:t>
      </w:r>
      <w:r w:rsidRPr="00BD4816">
        <w:rPr>
          <w:rFonts w:asciiTheme="majorBidi" w:hAnsiTheme="majorBidi" w:cstheme="majorBidi"/>
          <w:lang w:val="en-GB"/>
        </w:rPr>
        <w:t xml:space="preserve">,” in idem, </w:t>
      </w:r>
      <w:r w:rsidRPr="00BD4816">
        <w:rPr>
          <w:rFonts w:asciiTheme="majorBidi" w:hAnsiTheme="majorBidi" w:cstheme="majorBidi"/>
          <w:i/>
          <w:iCs/>
          <w:lang w:val="en-GB"/>
        </w:rPr>
        <w:t>Essays on Babylonian and Biblical Literature and Religion</w:t>
      </w:r>
      <w:r w:rsidRPr="00BD4816">
        <w:rPr>
          <w:rFonts w:asciiTheme="majorBidi" w:hAnsiTheme="majorBidi" w:cstheme="majorBidi"/>
          <w:lang w:val="en-GB"/>
        </w:rPr>
        <w:t xml:space="preserve">, Leiden 2020, 233–237 </w:t>
      </w:r>
      <w:bookmarkEnd w:id="27"/>
      <w:r w:rsidRPr="00BD4816">
        <w:rPr>
          <w:rFonts w:asciiTheme="majorBidi" w:hAnsiTheme="majorBidi" w:cstheme="majorBidi"/>
          <w:lang w:val="en-GB"/>
        </w:rPr>
        <w:t>(first published in</w:t>
      </w:r>
      <w:r w:rsidRPr="00BD4816">
        <w:rPr>
          <w:rFonts w:ascii="Segoe UI" w:hAnsi="Segoe UI" w:cs="Segoe UI"/>
          <w:color w:val="000000"/>
        </w:rPr>
        <w:t xml:space="preserve"> </w:t>
      </w:r>
      <w:r w:rsidRPr="00BD4816">
        <w:rPr>
          <w:rFonts w:asciiTheme="majorBidi" w:hAnsiTheme="majorBidi" w:cstheme="majorBidi"/>
          <w:i/>
          <w:iCs/>
        </w:rPr>
        <w:t>RA</w:t>
      </w:r>
      <w:r w:rsidRPr="00BD4816">
        <w:rPr>
          <w:rFonts w:asciiTheme="majorBidi" w:hAnsiTheme="majorBidi" w:cstheme="majorBidi"/>
        </w:rPr>
        <w:t xml:space="preserve"> 113 </w:t>
      </w:r>
      <w:r w:rsidRPr="00BD4816">
        <w:rPr>
          <w:rFonts w:asciiTheme="majorBidi" w:hAnsiTheme="majorBidi" w:cstheme="majorBidi"/>
          <w:lang w:val="en-GB"/>
        </w:rPr>
        <w:t>[</w:t>
      </w:r>
      <w:r w:rsidRPr="00BD4816">
        <w:rPr>
          <w:rFonts w:asciiTheme="majorBidi" w:hAnsiTheme="majorBidi" w:cstheme="majorBidi"/>
        </w:rPr>
        <w:t>2019</w:t>
      </w:r>
      <w:r w:rsidRPr="00BD4816">
        <w:rPr>
          <w:rFonts w:asciiTheme="majorBidi" w:hAnsiTheme="majorBidi" w:cstheme="majorBidi"/>
          <w:lang w:val="en-GB"/>
        </w:rPr>
        <w:t>]</w:t>
      </w:r>
      <w:r w:rsidRPr="00BD4816">
        <w:rPr>
          <w:rFonts w:asciiTheme="majorBidi" w:hAnsiTheme="majorBidi" w:cstheme="majorBidi"/>
        </w:rPr>
        <w:t xml:space="preserve">), who – based on similar arguments – suggests that the whole section dealing with Babylon, including the anthropogony and the dedication banquet (V 116–VI 92), was inserted in later stage of the formation of </w:t>
      </w:r>
      <w:proofErr w:type="spellStart"/>
      <w:r w:rsidRPr="00BD4816">
        <w:rPr>
          <w:rFonts w:asciiTheme="majorBidi" w:eastAsia="Calibri" w:hAnsiTheme="majorBidi" w:cstheme="majorBidi"/>
          <w:i/>
          <w:iCs/>
        </w:rPr>
        <w:t>Enūma</w:t>
      </w:r>
      <w:proofErr w:type="spellEnd"/>
      <w:r w:rsidRPr="00BD4816">
        <w:rPr>
          <w:rFonts w:asciiTheme="majorBidi" w:eastAsia="Calibri" w:hAnsiTheme="majorBidi" w:cstheme="majorBidi"/>
          <w:i/>
          <w:iCs/>
        </w:rPr>
        <w:t xml:space="preserve"> </w:t>
      </w:r>
      <w:proofErr w:type="spellStart"/>
      <w:r w:rsidRPr="00BD4816">
        <w:rPr>
          <w:rFonts w:asciiTheme="majorBidi" w:eastAsia="Calibri" w:hAnsiTheme="majorBidi" w:cstheme="majorBidi"/>
          <w:i/>
          <w:iCs/>
        </w:rPr>
        <w:t>Eliš</w:t>
      </w:r>
      <w:proofErr w:type="spellEnd"/>
      <w:r w:rsidRPr="00BD4816">
        <w:rPr>
          <w:rFonts w:asciiTheme="majorBidi" w:hAnsiTheme="majorBidi" w:cstheme="majorBidi"/>
        </w:rPr>
        <w:t xml:space="preserve">. However, his comprehensive solution does not explain the inconsistencies within this section, nor considers the parallel sequence in the Ugaritic Baal Cycle, as was noted by Abusch himself (ibid, n. 9), and see further below.      </w:t>
      </w:r>
    </w:p>
  </w:footnote>
  <w:footnote w:id="16">
    <w:p w14:paraId="6B31EEA9" w14:textId="1BCA7FF6" w:rsidR="00287D81" w:rsidRPr="000D0207" w:rsidRDefault="00287D81" w:rsidP="009E7E66">
      <w:pPr>
        <w:pStyle w:val="FootnoteText"/>
        <w:spacing w:line="360" w:lineRule="auto"/>
        <w:rPr>
          <w:rFonts w:ascii="Times New Roman" w:hAnsi="Times New Roman" w:cs="Times New Roman"/>
        </w:rPr>
      </w:pPr>
      <w:r w:rsidRPr="00BD4816">
        <w:rPr>
          <w:rStyle w:val="FootnoteReference"/>
          <w:rFonts w:ascii="Times New Roman" w:hAnsi="Times New Roman" w:cs="Times New Roman"/>
        </w:rPr>
        <w:footnoteRef/>
      </w:r>
      <w:r w:rsidRPr="00BD4816">
        <w:rPr>
          <w:rFonts w:ascii="Times New Roman" w:hAnsi="Times New Roman" w:cs="Times New Roman"/>
        </w:rPr>
        <w:t xml:space="preserve"> </w:t>
      </w:r>
      <w:r w:rsidRPr="00BD4816">
        <w:rPr>
          <w:rFonts w:ascii="Times New Roman" w:hAnsi="Times New Roman" w:cs="David"/>
          <w:lang w:val="en-GB"/>
        </w:rPr>
        <w:t xml:space="preserve">Cf. </w:t>
      </w:r>
      <w:bookmarkStart w:id="78" w:name="_Hlk62839123"/>
      <w:r w:rsidRPr="00BD4816">
        <w:rPr>
          <w:rFonts w:ascii="Times New Roman" w:hAnsi="Times New Roman" w:cs="David"/>
          <w:lang w:val="en-GB"/>
        </w:rPr>
        <w:t xml:space="preserve">B. Landsberger and J. V. </w:t>
      </w:r>
      <w:proofErr w:type="spellStart"/>
      <w:r w:rsidRPr="00BD4816">
        <w:rPr>
          <w:rFonts w:ascii="Times New Roman" w:hAnsi="Times New Roman" w:cs="David"/>
          <w:lang w:val="en-GB"/>
        </w:rPr>
        <w:t>Kinnier</w:t>
      </w:r>
      <w:proofErr w:type="spellEnd"/>
      <w:r w:rsidRPr="00BD4816">
        <w:rPr>
          <w:rFonts w:ascii="Times New Roman" w:hAnsi="Times New Roman" w:cs="David"/>
          <w:lang w:val="en-GB"/>
        </w:rPr>
        <w:t xml:space="preserve"> Wilson, “The Fifth Tablet of Enuma </w:t>
      </w:r>
      <w:proofErr w:type="spellStart"/>
      <w:r w:rsidRPr="00BD4816">
        <w:rPr>
          <w:rFonts w:ascii="Times New Roman" w:hAnsi="Times New Roman" w:cs="David"/>
          <w:lang w:val="en-GB"/>
        </w:rPr>
        <w:t>Eliš</w:t>
      </w:r>
      <w:proofErr w:type="spellEnd"/>
      <w:r w:rsidRPr="00BD4816">
        <w:rPr>
          <w:rFonts w:ascii="Times New Roman" w:hAnsi="Times New Roman" w:cs="David"/>
          <w:lang w:val="en-GB"/>
        </w:rPr>
        <w:t xml:space="preserve">,” </w:t>
      </w:r>
      <w:r w:rsidRPr="00BD4816">
        <w:rPr>
          <w:rFonts w:ascii="Times New Roman" w:hAnsi="Times New Roman" w:cs="David"/>
          <w:i/>
          <w:iCs/>
          <w:lang w:val="en-GB"/>
        </w:rPr>
        <w:t>JNES</w:t>
      </w:r>
      <w:r w:rsidRPr="00BD4816">
        <w:rPr>
          <w:rFonts w:ascii="Times New Roman" w:hAnsi="Times New Roman" w:cs="David"/>
          <w:lang w:val="en-GB"/>
        </w:rPr>
        <w:t xml:space="preserve"> 20 (1961), </w:t>
      </w:r>
      <w:bookmarkEnd w:id="78"/>
      <w:r w:rsidRPr="00BD4816">
        <w:rPr>
          <w:rFonts w:ascii="Times New Roman" w:hAnsi="Times New Roman" w:cs="David"/>
          <w:lang w:val="en-GB"/>
        </w:rPr>
        <w:t xml:space="preserve">175; </w:t>
      </w:r>
      <w:bookmarkStart w:id="79" w:name="_Hlk62839155"/>
      <w:r w:rsidRPr="00BD4816">
        <w:rPr>
          <w:rFonts w:ascii="Times New Roman" w:hAnsi="Times New Roman" w:cs="David"/>
          <w:lang w:val="en-GB"/>
        </w:rPr>
        <w:t xml:space="preserve">F.A.M. </w:t>
      </w:r>
      <w:proofErr w:type="spellStart"/>
      <w:r w:rsidRPr="00BD4816">
        <w:rPr>
          <w:rFonts w:ascii="Times New Roman" w:hAnsi="Times New Roman" w:cs="David"/>
          <w:lang w:val="en-GB"/>
        </w:rPr>
        <w:t>Wiggermann</w:t>
      </w:r>
      <w:proofErr w:type="spellEnd"/>
      <w:r w:rsidRPr="00BD4816">
        <w:rPr>
          <w:rFonts w:ascii="Times New Roman" w:hAnsi="Times New Roman" w:cs="David"/>
          <w:lang w:val="en-GB"/>
        </w:rPr>
        <w:t xml:space="preserve">, </w:t>
      </w:r>
      <w:r w:rsidRPr="00BD4816">
        <w:rPr>
          <w:rFonts w:ascii="Times New Roman" w:hAnsi="Times New Roman" w:cs="David"/>
          <w:i/>
          <w:iCs/>
          <w:lang w:val="en-GB"/>
        </w:rPr>
        <w:t>Mesopotamian Protective Spirits: The Ritual Texts</w:t>
      </w:r>
      <w:r w:rsidRPr="00BD4816">
        <w:rPr>
          <w:rFonts w:ascii="Times New Roman" w:hAnsi="Times New Roman" w:cs="David"/>
          <w:lang w:val="en-GB"/>
        </w:rPr>
        <w:t xml:space="preserve"> (CM 1), Groningen 1992</w:t>
      </w:r>
      <w:bookmarkEnd w:id="79"/>
      <w:r w:rsidRPr="00BD4816">
        <w:rPr>
          <w:rFonts w:ascii="Times New Roman" w:hAnsi="Times New Roman" w:cs="David"/>
          <w:lang w:val="en-GB"/>
        </w:rPr>
        <w:t xml:space="preserve">, 163. </w:t>
      </w:r>
      <w:r w:rsidRPr="00BD4816">
        <w:rPr>
          <w:rFonts w:ascii="Times New Roman" w:hAnsi="Times New Roman" w:cs="Times New Roman"/>
        </w:rPr>
        <w:t xml:space="preserve">The characteristic bovine features of </w:t>
      </w:r>
      <w:proofErr w:type="spellStart"/>
      <w:r w:rsidRPr="00BD4816">
        <w:rPr>
          <w:rFonts w:ascii="Times New Roman" w:eastAsia="Calibri" w:hAnsi="Times New Roman" w:cs="Times New Roman"/>
        </w:rPr>
        <w:t>Tiāmtu</w:t>
      </w:r>
      <w:proofErr w:type="spellEnd"/>
      <w:r w:rsidRPr="00BD4816">
        <w:rPr>
          <w:rFonts w:ascii="Times New Roman" w:eastAsia="Calibri" w:hAnsi="Times New Roman" w:cs="Times New Roman"/>
        </w:rPr>
        <w:t xml:space="preserve"> include udders (</w:t>
      </w:r>
      <w:proofErr w:type="spellStart"/>
      <w:r w:rsidRPr="00BD4816">
        <w:rPr>
          <w:rFonts w:ascii="Times New Roman" w:hAnsi="Times New Roman" w:cs="David"/>
          <w:i/>
          <w:iCs/>
          <w:lang w:val="en-GB"/>
        </w:rPr>
        <w:t>ṣirt</w:t>
      </w:r>
      <w:r w:rsidRPr="00BD4816">
        <w:rPr>
          <w:rFonts w:ascii="Times New Roman" w:hAnsi="Times New Roman" w:cs="Times New Roman"/>
          <w:i/>
          <w:iCs/>
          <w:lang w:val="en-GB"/>
        </w:rPr>
        <w:t>ā</w:t>
      </w:r>
      <w:proofErr w:type="spellEnd"/>
      <w:r w:rsidRPr="00BD4816">
        <w:rPr>
          <w:rFonts w:ascii="Times New Roman" w:hAnsi="Times New Roman" w:cs="David"/>
          <w:lang w:val="en-GB"/>
        </w:rPr>
        <w:t>: V 57)</w:t>
      </w:r>
      <w:r w:rsidRPr="00BD4816">
        <w:rPr>
          <w:rFonts w:ascii="Times New Roman" w:eastAsia="Calibri" w:hAnsi="Times New Roman" w:cs="Times New Roman"/>
        </w:rPr>
        <w:t>, tail (</w:t>
      </w:r>
      <w:proofErr w:type="spellStart"/>
      <w:r w:rsidRPr="00BD4816">
        <w:rPr>
          <w:rFonts w:ascii="Times New Roman" w:hAnsi="Times New Roman" w:cs="David"/>
          <w:i/>
          <w:iCs/>
          <w:lang w:val="en-GB"/>
        </w:rPr>
        <w:t>zibbatu</w:t>
      </w:r>
      <w:proofErr w:type="spellEnd"/>
      <w:r w:rsidRPr="00BD4816">
        <w:rPr>
          <w:rFonts w:ascii="Times New Roman" w:hAnsi="Times New Roman" w:cs="David"/>
          <w:lang w:val="en-GB"/>
        </w:rPr>
        <w:t>: V 59</w:t>
      </w:r>
      <w:r w:rsidRPr="00BD4816">
        <w:rPr>
          <w:rFonts w:ascii="Times New Roman" w:eastAsia="Calibri" w:hAnsi="Times New Roman" w:cs="Times New Roman"/>
        </w:rPr>
        <w:t>), and saliva</w:t>
      </w:r>
      <w:r w:rsidRPr="00B35296">
        <w:rPr>
          <w:rFonts w:ascii="Times New Roman" w:eastAsia="Calibri" w:hAnsi="Times New Roman" w:cs="Times New Roman"/>
        </w:rPr>
        <w:t xml:space="preserve"> (</w:t>
      </w:r>
      <w:proofErr w:type="spellStart"/>
      <w:r w:rsidRPr="00576BA7">
        <w:rPr>
          <w:rFonts w:ascii="Times New Roman" w:hAnsi="Times New Roman" w:cs="David"/>
          <w:i/>
          <w:iCs/>
          <w:lang w:val="en-GB"/>
        </w:rPr>
        <w:t>rupuštu</w:t>
      </w:r>
      <w:proofErr w:type="spellEnd"/>
      <w:r>
        <w:rPr>
          <w:rFonts w:ascii="Times New Roman" w:hAnsi="Times New Roman" w:cs="David"/>
          <w:lang w:val="en-GB"/>
        </w:rPr>
        <w:t>: V 47)</w:t>
      </w:r>
      <w:r>
        <w:rPr>
          <w:rFonts w:ascii="Times New Roman" w:eastAsia="Calibri" w:hAnsi="Times New Roman" w:cs="Times New Roman"/>
          <w:lang w:val="en-GB"/>
        </w:rPr>
        <w:t xml:space="preserve">. </w:t>
      </w:r>
      <w:r>
        <w:rPr>
          <w:rFonts w:ascii="Times New Roman" w:eastAsia="Calibri" w:hAnsi="Times New Roman" w:cs="Times New Roman"/>
        </w:rPr>
        <w:t>T</w:t>
      </w:r>
      <w:r w:rsidRPr="00B35296">
        <w:rPr>
          <w:rFonts w:ascii="Times New Roman" w:eastAsia="Calibri" w:hAnsi="Times New Roman" w:cs="Times New Roman"/>
        </w:rPr>
        <w:t>h</w:t>
      </w:r>
      <w:r>
        <w:rPr>
          <w:rFonts w:ascii="Times New Roman" w:eastAsia="Calibri" w:hAnsi="Times New Roman" w:cs="Times New Roman"/>
        </w:rPr>
        <w:t>e last</w:t>
      </w:r>
      <w:r w:rsidRPr="00B35296">
        <w:rPr>
          <w:rFonts w:ascii="Times New Roman" w:eastAsia="Calibri" w:hAnsi="Times New Roman" w:cs="Times New Roman"/>
        </w:rPr>
        <w:t xml:space="preserve"> term, according to Landsberger and </w:t>
      </w:r>
      <w:proofErr w:type="spellStart"/>
      <w:r w:rsidRPr="00B35296">
        <w:rPr>
          <w:rFonts w:ascii="Times New Roman" w:eastAsia="Calibri" w:hAnsi="Times New Roman" w:cs="Times New Roman"/>
        </w:rPr>
        <w:t>Ki</w:t>
      </w:r>
      <w:r>
        <w:rPr>
          <w:rFonts w:ascii="Times New Roman" w:eastAsia="Calibri" w:hAnsi="Times New Roman" w:cs="Times New Roman"/>
        </w:rPr>
        <w:t>n</w:t>
      </w:r>
      <w:r w:rsidRPr="00B35296">
        <w:rPr>
          <w:rFonts w:ascii="Times New Roman" w:eastAsia="Calibri" w:hAnsi="Times New Roman" w:cs="Times New Roman"/>
        </w:rPr>
        <w:t>n</w:t>
      </w:r>
      <w:r>
        <w:rPr>
          <w:rFonts w:ascii="Times New Roman" w:eastAsia="Calibri" w:hAnsi="Times New Roman" w:cs="Times New Roman"/>
        </w:rPr>
        <w:t>i</w:t>
      </w:r>
      <w:r w:rsidRPr="00B35296">
        <w:rPr>
          <w:rFonts w:ascii="Times New Roman" w:eastAsia="Calibri" w:hAnsi="Times New Roman" w:cs="Times New Roman"/>
        </w:rPr>
        <w:t>er</w:t>
      </w:r>
      <w:proofErr w:type="spellEnd"/>
      <w:r>
        <w:rPr>
          <w:rFonts w:ascii="Times New Roman" w:eastAsia="Calibri" w:hAnsi="Times New Roman" w:cs="Times New Roman"/>
        </w:rPr>
        <w:t xml:space="preserve"> </w:t>
      </w:r>
      <w:r w:rsidRPr="00B35296">
        <w:rPr>
          <w:rFonts w:ascii="Times New Roman" w:eastAsia="Calibri" w:hAnsi="Times New Roman" w:cs="Times New Roman"/>
        </w:rPr>
        <w:t xml:space="preserve">Wilson, bears this meaning only with regard to bovine creatures and parallels the Hebrew term </w:t>
      </w:r>
      <w:proofErr w:type="spellStart"/>
      <w:r w:rsidRPr="00B35296">
        <w:rPr>
          <w:rFonts w:ascii="Times New Roman" w:eastAsia="Calibri" w:hAnsi="Times New Roman" w:cs="Times New Roman"/>
          <w:i/>
          <w:iCs/>
        </w:rPr>
        <w:t>r</w:t>
      </w:r>
      <w:r>
        <w:rPr>
          <w:rFonts w:ascii="Times New Roman" w:eastAsia="Calibri" w:hAnsi="Times New Roman" w:cs="Times New Roman"/>
          <w:i/>
          <w:iCs/>
        </w:rPr>
        <w:t>p</w:t>
      </w:r>
      <w:r w:rsidRPr="00B35296">
        <w:rPr>
          <w:rFonts w:ascii="Times New Roman" w:eastAsia="Calibri" w:hAnsi="Times New Roman" w:cs="Times New Roman"/>
          <w:i/>
          <w:iCs/>
        </w:rPr>
        <w:t>š</w:t>
      </w:r>
      <w:proofErr w:type="spellEnd"/>
      <w:r w:rsidRPr="00B35296">
        <w:rPr>
          <w:rFonts w:ascii="Times New Roman" w:eastAsia="Calibri" w:hAnsi="Times New Roman" w:cs="Times New Roman"/>
        </w:rPr>
        <w:t xml:space="preserve">. To those </w:t>
      </w:r>
      <w:r>
        <w:rPr>
          <w:rFonts w:ascii="Times New Roman" w:eastAsia="Calibri" w:hAnsi="Times New Roman" w:cs="Times New Roman"/>
          <w:lang w:val="en-GB"/>
        </w:rPr>
        <w:t xml:space="preserve">limbs </w:t>
      </w:r>
      <w:r w:rsidRPr="00B35296">
        <w:rPr>
          <w:rFonts w:ascii="Times New Roman" w:eastAsia="Calibri" w:hAnsi="Times New Roman" w:cs="Times New Roman"/>
        </w:rPr>
        <w:t>we may add the following, which might be appropriate for any creature: head</w:t>
      </w:r>
      <w:r>
        <w:rPr>
          <w:rFonts w:ascii="Times New Roman" w:eastAsia="Calibri" w:hAnsi="Times New Roman" w:cs="Times New Roman"/>
        </w:rPr>
        <w:t xml:space="preserve"> (</w:t>
      </w:r>
      <w:proofErr w:type="spellStart"/>
      <w:r w:rsidRPr="00576BA7">
        <w:rPr>
          <w:rFonts w:ascii="Times New Roman" w:hAnsi="Times New Roman" w:cs="David"/>
          <w:i/>
          <w:iCs/>
          <w:lang w:val="en-GB"/>
        </w:rPr>
        <w:t>qaqqadu</w:t>
      </w:r>
      <w:proofErr w:type="spellEnd"/>
      <w:r>
        <w:rPr>
          <w:rFonts w:ascii="Times New Roman" w:hAnsi="Times New Roman" w:cs="David"/>
          <w:lang w:val="en-GB"/>
        </w:rPr>
        <w:t>: V 53</w:t>
      </w:r>
      <w:r>
        <w:rPr>
          <w:rFonts w:ascii="Times New Roman" w:eastAsia="Calibri" w:hAnsi="Times New Roman" w:cs="Times New Roman"/>
        </w:rPr>
        <w:t>)</w:t>
      </w:r>
      <w:r w:rsidRPr="00B35296">
        <w:rPr>
          <w:rFonts w:ascii="Times New Roman" w:eastAsia="Calibri" w:hAnsi="Times New Roman" w:cs="Times New Roman"/>
        </w:rPr>
        <w:t>, eyes</w:t>
      </w:r>
      <w:r>
        <w:rPr>
          <w:rFonts w:ascii="Times New Roman" w:eastAsia="Calibri" w:hAnsi="Times New Roman" w:cs="Times New Roman"/>
        </w:rPr>
        <w:t xml:space="preserve"> (</w:t>
      </w:r>
      <w:proofErr w:type="spellStart"/>
      <w:r w:rsidRPr="00576BA7">
        <w:rPr>
          <w:rFonts w:ascii="Times New Roman" w:hAnsi="Times New Roman" w:cs="David"/>
          <w:i/>
          <w:iCs/>
          <w:lang w:val="en-GB"/>
        </w:rPr>
        <w:t>īnā</w:t>
      </w:r>
      <w:proofErr w:type="spellEnd"/>
      <w:r>
        <w:rPr>
          <w:rFonts w:ascii="Times New Roman" w:hAnsi="Times New Roman" w:cs="David"/>
          <w:lang w:val="en-GB"/>
        </w:rPr>
        <w:t>: V 55</w:t>
      </w:r>
      <w:r>
        <w:rPr>
          <w:rFonts w:ascii="Times New Roman" w:eastAsia="Calibri" w:hAnsi="Times New Roman" w:cs="Times New Roman"/>
        </w:rPr>
        <w:t>)</w:t>
      </w:r>
      <w:r w:rsidRPr="00B35296">
        <w:rPr>
          <w:rFonts w:ascii="Times New Roman" w:eastAsia="Calibri" w:hAnsi="Times New Roman" w:cs="Times New Roman"/>
        </w:rPr>
        <w:t>, nostrils</w:t>
      </w:r>
      <w:r>
        <w:rPr>
          <w:rFonts w:ascii="Times New Roman" w:eastAsia="Calibri" w:hAnsi="Times New Roman" w:cs="Times New Roman"/>
        </w:rPr>
        <w:t xml:space="preserve"> (</w:t>
      </w:r>
      <w:proofErr w:type="spellStart"/>
      <w:r w:rsidRPr="00576BA7">
        <w:rPr>
          <w:rFonts w:ascii="Times New Roman" w:hAnsi="Times New Roman" w:cs="David"/>
          <w:i/>
          <w:iCs/>
          <w:lang w:val="en-GB"/>
        </w:rPr>
        <w:t>naḫīr</w:t>
      </w:r>
      <w:r>
        <w:rPr>
          <w:rFonts w:ascii="Times New Roman" w:hAnsi="Times New Roman" w:cs="Times New Roman"/>
          <w:i/>
          <w:iCs/>
          <w:lang w:val="en-GB"/>
        </w:rPr>
        <w:t>ā</w:t>
      </w:r>
      <w:proofErr w:type="spellEnd"/>
      <w:r>
        <w:rPr>
          <w:rFonts w:ascii="Times New Roman" w:hAnsi="Times New Roman" w:cs="David"/>
          <w:lang w:val="en-GB"/>
        </w:rPr>
        <w:t>: V 56</w:t>
      </w:r>
      <w:r>
        <w:rPr>
          <w:rFonts w:ascii="Times New Roman" w:eastAsia="Calibri" w:hAnsi="Times New Roman" w:cs="Times New Roman"/>
        </w:rPr>
        <w:t>)</w:t>
      </w:r>
      <w:r w:rsidRPr="00B35296">
        <w:rPr>
          <w:rFonts w:ascii="Times New Roman" w:eastAsia="Calibri" w:hAnsi="Times New Roman" w:cs="Times New Roman"/>
        </w:rPr>
        <w:t xml:space="preserve">, </w:t>
      </w:r>
      <w:r>
        <w:rPr>
          <w:rFonts w:ascii="Times New Roman" w:eastAsia="Calibri" w:hAnsi="Times New Roman" w:cs="Times New Roman"/>
        </w:rPr>
        <w:t xml:space="preserve">and </w:t>
      </w:r>
      <w:r w:rsidRPr="00B35296">
        <w:rPr>
          <w:rFonts w:ascii="Times New Roman" w:eastAsia="Calibri" w:hAnsi="Times New Roman" w:cs="Times New Roman"/>
        </w:rPr>
        <w:t>thighs</w:t>
      </w:r>
      <w:r>
        <w:rPr>
          <w:rFonts w:ascii="Times New Roman" w:eastAsia="Calibri" w:hAnsi="Times New Roman" w:cs="Times New Roman"/>
        </w:rPr>
        <w:t xml:space="preserve"> (</w:t>
      </w:r>
      <w:proofErr w:type="spellStart"/>
      <w:r w:rsidRPr="00601704">
        <w:rPr>
          <w:rFonts w:ascii="Times New Roman" w:eastAsia="Calibri" w:hAnsi="Times New Roman" w:cs="Times New Roman"/>
          <w:i/>
          <w:iCs/>
        </w:rPr>
        <w:t>ḫallā</w:t>
      </w:r>
      <w:proofErr w:type="spellEnd"/>
      <w:r>
        <w:rPr>
          <w:rFonts w:ascii="Times New Roman" w:eastAsia="Calibri" w:hAnsi="Times New Roman" w:cs="Times New Roman"/>
        </w:rPr>
        <w:t xml:space="preserve"> V 61)</w:t>
      </w:r>
      <w:r w:rsidRPr="00B35296">
        <w:rPr>
          <w:rFonts w:ascii="Times New Roman" w:eastAsia="Calibri" w:hAnsi="Times New Roman" w:cs="Times New Roman"/>
        </w:rPr>
        <w:t xml:space="preserve">. </w:t>
      </w:r>
      <w:r>
        <w:rPr>
          <w:rFonts w:ascii="Times New Roman" w:eastAsia="Calibri" w:hAnsi="Times New Roman" w:cs="Times New Roman"/>
        </w:rPr>
        <w:t>VAT 8917, a</w:t>
      </w:r>
      <w:r w:rsidRPr="00B35296">
        <w:rPr>
          <w:rFonts w:ascii="Times New Roman" w:eastAsia="Calibri" w:hAnsi="Times New Roman" w:cs="Times New Roman"/>
        </w:rPr>
        <w:t xml:space="preserve"> late </w:t>
      </w:r>
      <w:r>
        <w:rPr>
          <w:rFonts w:ascii="Times New Roman" w:eastAsia="Calibri" w:hAnsi="Times New Roman" w:cs="Times New Roman"/>
        </w:rPr>
        <w:t>hermeneutic</w:t>
      </w:r>
      <w:r w:rsidRPr="00B35296">
        <w:rPr>
          <w:rFonts w:ascii="Times New Roman" w:eastAsia="Calibri" w:hAnsi="Times New Roman" w:cs="Times New Roman"/>
        </w:rPr>
        <w:t>-mystical text</w:t>
      </w:r>
      <w:r>
        <w:rPr>
          <w:rFonts w:ascii="Times New Roman" w:eastAsia="Calibri" w:hAnsi="Times New Roman" w:cs="Times New Roman"/>
        </w:rPr>
        <w:t>,</w:t>
      </w:r>
      <w:r w:rsidRPr="00B35296">
        <w:rPr>
          <w:rFonts w:ascii="Times New Roman" w:eastAsia="Calibri" w:hAnsi="Times New Roman" w:cs="Times New Roman"/>
        </w:rPr>
        <w:t xml:space="preserve"> </w:t>
      </w:r>
      <w:r>
        <w:rPr>
          <w:rFonts w:ascii="Times New Roman" w:eastAsia="Calibri" w:hAnsi="Times New Roman" w:cs="Times New Roman"/>
        </w:rPr>
        <w:t xml:space="preserve">additionally </w:t>
      </w:r>
      <w:r w:rsidRPr="00B35296">
        <w:rPr>
          <w:rFonts w:ascii="Times New Roman" w:eastAsia="Calibri" w:hAnsi="Times New Roman" w:cs="Times New Roman"/>
        </w:rPr>
        <w:t>mention</w:t>
      </w:r>
      <w:r>
        <w:rPr>
          <w:rFonts w:ascii="Times New Roman" w:eastAsia="Calibri" w:hAnsi="Times New Roman" w:cs="Times New Roman"/>
        </w:rPr>
        <w:t>s</w:t>
      </w:r>
      <w:r w:rsidRPr="00B35296">
        <w:rPr>
          <w:rFonts w:ascii="Times New Roman" w:eastAsia="Calibri" w:hAnsi="Times New Roman" w:cs="Times New Roman"/>
        </w:rPr>
        <w:t xml:space="preserve"> </w:t>
      </w:r>
      <w:proofErr w:type="spellStart"/>
      <w:r w:rsidRPr="000D0207">
        <w:rPr>
          <w:rFonts w:ascii="Times New Roman" w:eastAsia="Calibri" w:hAnsi="Times New Roman" w:cs="Times New Roman"/>
        </w:rPr>
        <w:t>Tiāmtu’s</w:t>
      </w:r>
      <w:proofErr w:type="spellEnd"/>
      <w:r w:rsidRPr="000D0207">
        <w:rPr>
          <w:rFonts w:ascii="Times New Roman" w:eastAsia="Calibri" w:hAnsi="Times New Roman" w:cs="Times New Roman"/>
        </w:rPr>
        <w:t xml:space="preserve"> horns (and her legs and tail), which were cut off by </w:t>
      </w:r>
      <w:proofErr w:type="spellStart"/>
      <w:r w:rsidRPr="000D0207">
        <w:rPr>
          <w:rFonts w:ascii="Times New Roman" w:eastAsia="Calibri" w:hAnsi="Times New Roman" w:cs="Times New Roman"/>
        </w:rPr>
        <w:t>Marduk</w:t>
      </w:r>
      <w:proofErr w:type="spellEnd"/>
      <w:r w:rsidRPr="000D0207">
        <w:rPr>
          <w:rFonts w:ascii="Times New Roman" w:eastAsia="Calibri" w:hAnsi="Times New Roman" w:cs="Times New Roman"/>
        </w:rPr>
        <w:t xml:space="preserve">, thus confirming the acceptance of this tradition. </w:t>
      </w:r>
      <w:bookmarkStart w:id="80" w:name="_Hlk62839196"/>
      <w:r w:rsidRPr="000D0207">
        <w:rPr>
          <w:rFonts w:ascii="Times New Roman" w:eastAsia="Calibri" w:hAnsi="Times New Roman" w:cs="Times New Roman"/>
        </w:rPr>
        <w:t xml:space="preserve">See </w:t>
      </w:r>
      <w:r w:rsidRPr="000D0207">
        <w:rPr>
          <w:rFonts w:ascii="Times New Roman" w:hAnsi="Times New Roman" w:cs="David"/>
        </w:rPr>
        <w:t xml:space="preserve">A. Livingstone, </w:t>
      </w:r>
      <w:r w:rsidRPr="000D0207">
        <w:rPr>
          <w:rFonts w:ascii="Times New Roman" w:hAnsi="Times New Roman" w:cs="David"/>
          <w:i/>
          <w:iCs/>
        </w:rPr>
        <w:t>Mystical and Mythological Explanatory Works of Assyrian and Babylonian Scholars</w:t>
      </w:r>
      <w:r w:rsidRPr="000D0207">
        <w:rPr>
          <w:rFonts w:ascii="Times New Roman" w:hAnsi="Times New Roman" w:cs="David"/>
          <w:cs/>
          <w:lang w:val="en-GB"/>
        </w:rPr>
        <w:t>‎</w:t>
      </w:r>
      <w:r w:rsidRPr="000D0207">
        <w:rPr>
          <w:rFonts w:ascii="Times New Roman" w:hAnsi="Times New Roman" w:cs="David"/>
        </w:rPr>
        <w:t>, Oxford 1986</w:t>
      </w:r>
      <w:bookmarkEnd w:id="80"/>
      <w:r w:rsidRPr="000D0207">
        <w:rPr>
          <w:rFonts w:ascii="Times New Roman" w:hAnsi="Times New Roman" w:cs="David"/>
        </w:rPr>
        <w:t xml:space="preserve">, </w:t>
      </w:r>
      <w:r w:rsidRPr="000D0207">
        <w:rPr>
          <w:rFonts w:ascii="Times New Roman" w:hAnsi="Times New Roman" w:cs="David"/>
          <w:lang w:val="en-GB"/>
        </w:rPr>
        <w:t>82, rev. 1, 13.</w:t>
      </w:r>
      <w:r w:rsidRPr="000D0207">
        <w:rPr>
          <w:rFonts w:ascii="Times New Roman" w:eastAsia="Calibri" w:hAnsi="Times New Roman" w:cs="Times New Roman"/>
        </w:rPr>
        <w:t xml:space="preserve"> A different tradition was held by </w:t>
      </w:r>
      <w:proofErr w:type="spellStart"/>
      <w:r w:rsidRPr="000D0207">
        <w:rPr>
          <w:rFonts w:ascii="Times New Roman" w:eastAsia="Calibri" w:hAnsi="Times New Roman" w:cs="Times New Roman"/>
        </w:rPr>
        <w:t>Berossus</w:t>
      </w:r>
      <w:proofErr w:type="spellEnd"/>
      <w:r w:rsidRPr="000D0207">
        <w:rPr>
          <w:rFonts w:ascii="Times New Roman" w:eastAsia="Calibri" w:hAnsi="Times New Roman" w:cs="Times New Roman"/>
        </w:rPr>
        <w:t xml:space="preserve">, according to which the defeated </w:t>
      </w:r>
      <w:proofErr w:type="spellStart"/>
      <w:r w:rsidRPr="000D0207">
        <w:rPr>
          <w:rFonts w:ascii="Times New Roman" w:eastAsia="Calibri" w:hAnsi="Times New Roman" w:cs="Times New Roman"/>
        </w:rPr>
        <w:t>Tiāmtu</w:t>
      </w:r>
      <w:proofErr w:type="spellEnd"/>
      <w:r w:rsidRPr="000D0207">
        <w:rPr>
          <w:rFonts w:ascii="Times New Roman" w:eastAsia="Calibri" w:hAnsi="Times New Roman" w:cs="Times New Roman"/>
        </w:rPr>
        <w:t xml:space="preserve"> was a woman (cf. </w:t>
      </w:r>
      <w:r w:rsidRPr="000D0207">
        <w:rPr>
          <w:rFonts w:ascii="Times New Roman" w:hAnsi="Times New Roman" w:cs="David"/>
          <w:spacing w:val="2"/>
        </w:rPr>
        <w:t xml:space="preserve">Horowitz, </w:t>
      </w:r>
      <w:r w:rsidRPr="000D0207">
        <w:rPr>
          <w:rFonts w:ascii="Times New Roman" w:hAnsi="Times New Roman" w:cs="David"/>
          <w:i/>
          <w:iCs/>
          <w:spacing w:val="2"/>
        </w:rPr>
        <w:t>Mesopotamian Cosmic Geography</w:t>
      </w:r>
      <w:r w:rsidRPr="000D0207">
        <w:rPr>
          <w:rFonts w:ascii="Times New Roman" w:hAnsi="Times New Roman" w:cs="David"/>
          <w:spacing w:val="2"/>
        </w:rPr>
        <w:t>, 132–134</w:t>
      </w:r>
      <w:r w:rsidRPr="000D0207">
        <w:rPr>
          <w:rFonts w:ascii="Times New Roman" w:eastAsia="Calibri" w:hAnsi="Times New Roman" w:cs="Times New Roman"/>
        </w:rPr>
        <w:t>).</w:t>
      </w:r>
    </w:p>
  </w:footnote>
  <w:footnote w:id="17">
    <w:p w14:paraId="26C9320F" w14:textId="59692B38" w:rsidR="00287D81" w:rsidRPr="00B35296" w:rsidRDefault="00287D81" w:rsidP="002364D1">
      <w:pPr>
        <w:pStyle w:val="FootnoteText"/>
        <w:spacing w:line="360" w:lineRule="auto"/>
        <w:rPr>
          <w:rFonts w:ascii="Times New Roman" w:hAnsi="Times New Roman" w:cs="Times New Roman"/>
        </w:rPr>
      </w:pPr>
      <w:r w:rsidRPr="000D0207">
        <w:rPr>
          <w:rStyle w:val="FootnoteReference"/>
          <w:rFonts w:ascii="Times New Roman" w:hAnsi="Times New Roman" w:cs="Times New Roman"/>
        </w:rPr>
        <w:footnoteRef/>
      </w:r>
      <w:r w:rsidRPr="000D0207">
        <w:rPr>
          <w:rFonts w:ascii="Times New Roman" w:hAnsi="Times New Roman" w:cs="Times New Roman"/>
        </w:rPr>
        <w:t xml:space="preserve"> For the </w:t>
      </w:r>
      <w:r w:rsidRPr="000D0207">
        <w:rPr>
          <w:rFonts w:ascii="Times New Roman" w:eastAsia="Calibri" w:hAnsi="Times New Roman" w:cs="Times New Roman"/>
        </w:rPr>
        <w:t xml:space="preserve">splitting of heavens and earth, cf. </w:t>
      </w:r>
      <w:bookmarkStart w:id="81" w:name="_Hlk62839228"/>
      <w:r w:rsidRPr="000D0207">
        <w:rPr>
          <w:rFonts w:ascii="Times New Roman" w:eastAsia="Calibri" w:hAnsi="Times New Roman" w:cs="Times New Roman"/>
        </w:rPr>
        <w:t xml:space="preserve">G. </w:t>
      </w:r>
      <w:proofErr w:type="spellStart"/>
      <w:r w:rsidRPr="000D0207">
        <w:rPr>
          <w:rFonts w:ascii="Times New Roman" w:eastAsia="Calibri" w:hAnsi="Times New Roman" w:cs="Times New Roman"/>
        </w:rPr>
        <w:t>Komorószy</w:t>
      </w:r>
      <w:proofErr w:type="spellEnd"/>
      <w:r w:rsidRPr="000D0207">
        <w:rPr>
          <w:rFonts w:ascii="Times New Roman" w:eastAsia="Calibri" w:hAnsi="Times New Roman" w:cs="Times New Roman"/>
        </w:rPr>
        <w:t xml:space="preserve">, “The Separation of Sky and Earth: The Cycle of </w:t>
      </w:r>
      <w:proofErr w:type="spellStart"/>
      <w:r w:rsidRPr="000D0207">
        <w:rPr>
          <w:rFonts w:ascii="Times New Roman" w:eastAsia="Calibri" w:hAnsi="Times New Roman" w:cs="Times New Roman"/>
        </w:rPr>
        <w:t>Kumarbi</w:t>
      </w:r>
      <w:proofErr w:type="spellEnd"/>
      <w:r w:rsidRPr="000D0207">
        <w:rPr>
          <w:rFonts w:ascii="Times New Roman" w:eastAsia="Calibri" w:hAnsi="Times New Roman" w:cs="Times New Roman"/>
        </w:rPr>
        <w:t xml:space="preserve"> and the Myths of Cosmogony in Mesopotamia”, </w:t>
      </w:r>
      <w:r w:rsidRPr="000D0207">
        <w:rPr>
          <w:rFonts w:ascii="Times New Roman" w:eastAsia="Calibri" w:hAnsi="Times New Roman" w:cs="Times New Roman"/>
          <w:i/>
          <w:iCs/>
        </w:rPr>
        <w:t xml:space="preserve">Acta Antiqua </w:t>
      </w:r>
      <w:proofErr w:type="spellStart"/>
      <w:r w:rsidRPr="000D0207">
        <w:rPr>
          <w:rFonts w:ascii="Times New Roman" w:eastAsia="Calibri" w:hAnsi="Times New Roman" w:cs="Times New Roman"/>
          <w:i/>
          <w:iCs/>
        </w:rPr>
        <w:t>Academiae</w:t>
      </w:r>
      <w:proofErr w:type="spellEnd"/>
      <w:r w:rsidRPr="000D0207">
        <w:rPr>
          <w:rFonts w:ascii="Times New Roman" w:eastAsia="Calibri" w:hAnsi="Times New Roman" w:cs="Times New Roman"/>
          <w:i/>
          <w:iCs/>
        </w:rPr>
        <w:t xml:space="preserve"> </w:t>
      </w:r>
      <w:proofErr w:type="spellStart"/>
      <w:r w:rsidRPr="000D0207">
        <w:rPr>
          <w:rFonts w:ascii="Times New Roman" w:eastAsia="Calibri" w:hAnsi="Times New Roman" w:cs="Times New Roman"/>
          <w:i/>
          <w:iCs/>
        </w:rPr>
        <w:t>Scientiarum</w:t>
      </w:r>
      <w:proofErr w:type="spellEnd"/>
      <w:r w:rsidRPr="000D0207">
        <w:rPr>
          <w:rFonts w:ascii="Times New Roman" w:eastAsia="Calibri" w:hAnsi="Times New Roman" w:cs="Times New Roman"/>
          <w:i/>
          <w:iCs/>
        </w:rPr>
        <w:t xml:space="preserve"> </w:t>
      </w:r>
      <w:proofErr w:type="spellStart"/>
      <w:r w:rsidRPr="000D0207">
        <w:rPr>
          <w:rFonts w:ascii="Times New Roman" w:eastAsia="Calibri" w:hAnsi="Times New Roman" w:cs="Times New Roman"/>
          <w:i/>
          <w:iCs/>
        </w:rPr>
        <w:t>Hungaricae</w:t>
      </w:r>
      <w:proofErr w:type="spellEnd"/>
      <w:r w:rsidRPr="000D0207">
        <w:rPr>
          <w:rFonts w:ascii="Times New Roman" w:eastAsia="Calibri" w:hAnsi="Times New Roman" w:cs="Times New Roman"/>
        </w:rPr>
        <w:t xml:space="preserve"> 21 (1973), 21–45</w:t>
      </w:r>
      <w:bookmarkEnd w:id="81"/>
      <w:r w:rsidRPr="000D0207">
        <w:rPr>
          <w:rFonts w:ascii="Times New Roman" w:eastAsia="Calibri" w:hAnsi="Times New Roman" w:cs="Times New Roman"/>
        </w:rPr>
        <w:t xml:space="preserve">; </w:t>
      </w:r>
      <w:bookmarkStart w:id="82" w:name="_Hlk62839435"/>
      <w:r w:rsidRPr="000D0207">
        <w:rPr>
          <w:rFonts w:ascii="Times New Roman" w:eastAsia="Calibri" w:hAnsi="Times New Roman" w:cs="Times New Roman"/>
        </w:rPr>
        <w:t xml:space="preserve">F.A.M. </w:t>
      </w:r>
      <w:proofErr w:type="spellStart"/>
      <w:r w:rsidRPr="000D0207">
        <w:rPr>
          <w:rFonts w:ascii="Times New Roman" w:eastAsia="Calibri" w:hAnsi="Times New Roman" w:cs="Times New Roman"/>
        </w:rPr>
        <w:t>Wiggerman</w:t>
      </w:r>
      <w:proofErr w:type="spellEnd"/>
      <w:r w:rsidRPr="000D0207">
        <w:rPr>
          <w:rFonts w:ascii="Times New Roman" w:eastAsia="Calibri" w:hAnsi="Times New Roman" w:cs="Times New Roman"/>
        </w:rPr>
        <w:t>, “Mythological Foundations of Nature”, in D.J.W. Meijer (ed.),</w:t>
      </w:r>
      <w:r w:rsidRPr="000D0207">
        <w:rPr>
          <w:rFonts w:ascii="Times New Roman" w:eastAsia="Calibri" w:hAnsi="Times New Roman" w:cs="Times New Roman"/>
          <w:i/>
          <w:iCs/>
        </w:rPr>
        <w:t xml:space="preserve"> Natural Phenomena: Their Meaning, Depiction and Description in the Ancient Near East: Proceedings of the </w:t>
      </w:r>
      <w:proofErr w:type="spellStart"/>
      <w:r w:rsidRPr="000D0207">
        <w:rPr>
          <w:rFonts w:ascii="Times New Roman" w:eastAsia="Calibri" w:hAnsi="Times New Roman" w:cs="Times New Roman"/>
          <w:i/>
          <w:iCs/>
        </w:rPr>
        <w:t>Colloquim</w:t>
      </w:r>
      <w:proofErr w:type="spellEnd"/>
      <w:r w:rsidRPr="000D0207">
        <w:rPr>
          <w:rFonts w:ascii="Times New Roman" w:eastAsia="Calibri" w:hAnsi="Times New Roman" w:cs="Times New Roman"/>
          <w:i/>
          <w:iCs/>
        </w:rPr>
        <w:t>, Amsterdam, 6–8 July 1989</w:t>
      </w:r>
      <w:r w:rsidRPr="000D0207">
        <w:rPr>
          <w:rFonts w:ascii="Times New Roman" w:eastAsia="Calibri" w:hAnsi="Times New Roman" w:cs="Times New Roman"/>
        </w:rPr>
        <w:t>, Amsterdam 1992</w:t>
      </w:r>
      <w:bookmarkEnd w:id="82"/>
      <w:r w:rsidRPr="000D0207">
        <w:rPr>
          <w:rFonts w:ascii="Times New Roman" w:eastAsia="Calibri" w:hAnsi="Times New Roman" w:cs="Times New Roman"/>
        </w:rPr>
        <w:t>, 282; Lambert</w:t>
      </w:r>
      <w:r w:rsidRPr="000D0207">
        <w:rPr>
          <w:rFonts w:ascii="Times New Roman" w:hAnsi="Times New Roman" w:cs="Times New Roman"/>
          <w:lang w:val="en-GB"/>
        </w:rPr>
        <w:t xml:space="preserve">, </w:t>
      </w:r>
      <w:r w:rsidRPr="000D0207">
        <w:rPr>
          <w:rFonts w:ascii="Times New Roman" w:hAnsi="Times New Roman" w:cs="Times New Roman"/>
          <w:i/>
          <w:iCs/>
        </w:rPr>
        <w:t>Babylonian Creation Myths</w:t>
      </w:r>
      <w:r w:rsidRPr="000D0207">
        <w:rPr>
          <w:rFonts w:ascii="Times New Roman" w:hAnsi="Times New Roman" w:cs="Times New Roman"/>
          <w:lang w:val="en-GB"/>
        </w:rPr>
        <w:t>, 169–171.</w:t>
      </w:r>
      <w:r w:rsidRPr="000D0207">
        <w:rPr>
          <w:rFonts w:ascii="Times New Roman" w:eastAsia="Calibri" w:hAnsi="Times New Roman" w:cs="Times New Roman"/>
        </w:rPr>
        <w:t xml:space="preserve"> For the arrangement of stars and gods, see</w:t>
      </w:r>
      <w:r w:rsidRPr="000D0207">
        <w:rPr>
          <w:rFonts w:ascii="Times New Roman" w:hAnsi="Times New Roman" w:cs="David"/>
          <w:lang w:val="en-GB"/>
        </w:rPr>
        <w:t xml:space="preserve"> Landsberger and </w:t>
      </w:r>
      <w:proofErr w:type="spellStart"/>
      <w:r w:rsidRPr="000D0207">
        <w:rPr>
          <w:rFonts w:ascii="Times New Roman" w:hAnsi="Times New Roman" w:cs="David"/>
          <w:lang w:val="en-GB"/>
        </w:rPr>
        <w:t>Kinnier</w:t>
      </w:r>
      <w:proofErr w:type="spellEnd"/>
      <w:r w:rsidRPr="000D0207">
        <w:rPr>
          <w:rFonts w:ascii="Times New Roman" w:hAnsi="Times New Roman" w:cs="David"/>
          <w:lang w:val="en-GB"/>
        </w:rPr>
        <w:t xml:space="preserve"> Wilson, “The Fifth Tablet,”</w:t>
      </w:r>
      <w:r w:rsidRPr="000D0207">
        <w:rPr>
          <w:rFonts w:ascii="Times New Roman" w:eastAsia="Calibri" w:hAnsi="Times New Roman" w:cs="Times New Roman"/>
        </w:rPr>
        <w:t xml:space="preserve"> 172–175; </w:t>
      </w:r>
      <w:bookmarkStart w:id="83" w:name="_Hlk62839552"/>
      <w:r w:rsidRPr="000D0207">
        <w:rPr>
          <w:rFonts w:ascii="Times New Roman" w:eastAsia="Calibri" w:hAnsi="Times New Roman" w:cs="Times New Roman"/>
        </w:rPr>
        <w:t xml:space="preserve">W. Horowitz, “The Astrolabes: Astronomy, Theology and Chronology”, in J.M. Steele (ed.), </w:t>
      </w:r>
      <w:r w:rsidRPr="000D0207">
        <w:rPr>
          <w:rFonts w:ascii="Times New Roman" w:eastAsia="Calibri" w:hAnsi="Times New Roman" w:cs="Times New Roman"/>
          <w:i/>
          <w:iCs/>
        </w:rPr>
        <w:t>Calendars and Years: Astronomy and Time in the Ancient Near East</w:t>
      </w:r>
      <w:r w:rsidRPr="000D0207">
        <w:rPr>
          <w:rFonts w:ascii="Times New Roman" w:eastAsia="Calibri" w:hAnsi="Times New Roman" w:cs="Times New Roman"/>
        </w:rPr>
        <w:t>, Oxford 2007, 101–113</w:t>
      </w:r>
      <w:bookmarkEnd w:id="83"/>
      <w:r w:rsidRPr="000D0207">
        <w:rPr>
          <w:rFonts w:ascii="Times New Roman" w:eastAsia="Calibri" w:hAnsi="Times New Roman" w:cs="Times New Roman"/>
        </w:rPr>
        <w:t xml:space="preserve">; idem, </w:t>
      </w:r>
      <w:r w:rsidRPr="000D0207">
        <w:rPr>
          <w:rFonts w:ascii="Times New Roman" w:hAnsi="Times New Roman"/>
          <w:i/>
          <w:iCs/>
        </w:rPr>
        <w:t>Mesopotamian Cosmic Geography</w:t>
      </w:r>
      <w:r w:rsidRPr="000D0207">
        <w:rPr>
          <w:rFonts w:ascii="Times New Roman" w:hAnsi="Times New Roman"/>
        </w:rPr>
        <w:t>, 114–116; Lambert, ibid, 172–200.</w:t>
      </w:r>
      <w:r w:rsidRPr="000D0207">
        <w:rPr>
          <w:rFonts w:ascii="Times New Roman" w:hAnsi="Times New Roman" w:cs="Times New Roman"/>
        </w:rPr>
        <w:t xml:space="preserve"> It should be noted that the present study does not focus</w:t>
      </w:r>
      <w:r>
        <w:rPr>
          <w:rFonts w:ascii="Times New Roman" w:hAnsi="Times New Roman" w:cs="Times New Roman"/>
        </w:rPr>
        <w:t xml:space="preserve"> on the detailed</w:t>
      </w:r>
      <w:r w:rsidRPr="00B35296">
        <w:rPr>
          <w:rFonts w:ascii="Times New Roman" w:hAnsi="Times New Roman" w:cs="Times New Roman"/>
        </w:rPr>
        <w:t xml:space="preserve"> t</w:t>
      </w:r>
      <w:r>
        <w:rPr>
          <w:rFonts w:ascii="Times New Roman" w:hAnsi="Times New Roman" w:cs="Times New Roman"/>
        </w:rPr>
        <w:t>raditions comprised by the</w:t>
      </w:r>
      <w:r w:rsidRPr="00B35296">
        <w:rPr>
          <w:rFonts w:ascii="Times New Roman" w:hAnsi="Times New Roman" w:cs="Times New Roman"/>
        </w:rPr>
        <w:t xml:space="preserve"> cosmogony</w:t>
      </w:r>
      <w:r w:rsidRPr="00B35296">
        <w:rPr>
          <w:rFonts w:ascii="Times New Roman" w:eastAsia="Calibri" w:hAnsi="Times New Roman" w:cs="Times New Roman"/>
        </w:rPr>
        <w:t xml:space="preserve"> (about which much has been written elsewhere), but rather only the manner in which they became attached to the narrative continuum of that work.</w:t>
      </w:r>
    </w:p>
  </w:footnote>
  <w:footnote w:id="18">
    <w:p w14:paraId="29DB387A" w14:textId="6088D13B" w:rsidR="00287D81" w:rsidRPr="00B35296" w:rsidRDefault="00287D81" w:rsidP="0027554F">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For the </w:t>
      </w:r>
      <w:r>
        <w:rPr>
          <w:rFonts w:ascii="Times New Roman" w:hAnsi="Times New Roman" w:cs="Times New Roman"/>
        </w:rPr>
        <w:t>suggestion</w:t>
      </w:r>
      <w:r w:rsidRPr="00B35296">
        <w:rPr>
          <w:rFonts w:ascii="Times New Roman" w:hAnsi="Times New Roman" w:cs="Times New Roman"/>
        </w:rPr>
        <w:t xml:space="preserve"> that </w:t>
      </w:r>
      <w:r>
        <w:rPr>
          <w:rFonts w:ascii="Times New Roman" w:hAnsi="Times New Roman" w:cs="Times New Roman"/>
        </w:rPr>
        <w:t xml:space="preserve">both were affected by </w:t>
      </w:r>
      <w:r w:rsidRPr="00B35296">
        <w:rPr>
          <w:rFonts w:ascii="Times New Roman" w:hAnsi="Times New Roman" w:cs="Times New Roman"/>
        </w:rPr>
        <w:t xml:space="preserve">the </w:t>
      </w:r>
      <w:r w:rsidRPr="00F16A79">
        <w:rPr>
          <w:rFonts w:ascii="Times New Roman" w:hAnsi="Times New Roman" w:cs="Times New Roman"/>
          <w:i/>
          <w:iCs/>
        </w:rPr>
        <w:t xml:space="preserve">Myth of </w:t>
      </w:r>
      <w:proofErr w:type="spellStart"/>
      <w:r w:rsidRPr="00F16A79">
        <w:rPr>
          <w:rFonts w:ascii="Times New Roman" w:hAnsi="Times New Roman" w:cs="Times New Roman"/>
          <w:i/>
          <w:iCs/>
          <w:lang w:val="en-GB"/>
        </w:rPr>
        <w:t>Anzû</w:t>
      </w:r>
      <w:proofErr w:type="spellEnd"/>
      <w:r w:rsidRPr="00B35296">
        <w:rPr>
          <w:rFonts w:ascii="Times New Roman" w:hAnsi="Times New Roman" w:cs="Times New Roman"/>
          <w:lang w:val="en-GB"/>
        </w:rPr>
        <w:t xml:space="preserve">, </w:t>
      </w:r>
      <w:proofErr w:type="spellStart"/>
      <w:r w:rsidRPr="00B35296">
        <w:rPr>
          <w:rFonts w:ascii="Times New Roman" w:hAnsi="Times New Roman" w:cs="Times New Roman"/>
          <w:lang w:val="en-GB"/>
        </w:rPr>
        <w:t>see n</w:t>
      </w:r>
      <w:proofErr w:type="spellEnd"/>
      <w:r>
        <w:rPr>
          <w:rFonts w:ascii="Times New Roman" w:hAnsi="Times New Roman" w:cs="Times New Roman"/>
          <w:lang w:val="en-GB"/>
        </w:rPr>
        <w:t>. 8</w:t>
      </w:r>
      <w:r w:rsidRPr="00B35296">
        <w:rPr>
          <w:rFonts w:ascii="Times New Roman" w:hAnsi="Times New Roman" w:cs="Times New Roman"/>
          <w:lang w:val="en-GB"/>
        </w:rPr>
        <w:t xml:space="preserve"> above.</w:t>
      </w:r>
    </w:p>
  </w:footnote>
  <w:footnote w:id="19">
    <w:p w14:paraId="0176948B" w14:textId="3A445EDB" w:rsidR="00287D81" w:rsidRPr="0028254B" w:rsidRDefault="00287D81" w:rsidP="00E143EB">
      <w:pPr>
        <w:pStyle w:val="FootnoteText"/>
        <w:spacing w:line="360" w:lineRule="auto"/>
        <w:rPr>
          <w:rFonts w:asciiTheme="majorBidi" w:hAnsiTheme="majorBidi" w:cstheme="majorBidi"/>
        </w:rPr>
      </w:pPr>
      <w:r w:rsidRPr="000D0207">
        <w:rPr>
          <w:rStyle w:val="FootnoteReference"/>
          <w:rFonts w:asciiTheme="majorBidi" w:hAnsiTheme="majorBidi" w:cstheme="majorBidi"/>
        </w:rPr>
        <w:footnoteRef/>
      </w:r>
      <w:r w:rsidRPr="000D0207">
        <w:rPr>
          <w:rFonts w:asciiTheme="majorBidi" w:hAnsiTheme="majorBidi" w:cstheme="majorBidi"/>
        </w:rPr>
        <w:t xml:space="preserve"> Cf. Lambert, “Ninurta Mythology,” 58, who, due to the uniqueness of this motif, maintains that Anu’s reception of the Tablet of Destinies must indicating that the author had before him a firm tradition relating to Anu as holding the Tablet. In contrast, Annus, </w:t>
      </w:r>
      <w:r w:rsidRPr="000D0207">
        <w:rPr>
          <w:rFonts w:asciiTheme="majorBidi" w:hAnsiTheme="majorBidi" w:cstheme="majorBidi"/>
          <w:i/>
          <w:iCs/>
        </w:rPr>
        <w:t>The God Ninurta</w:t>
      </w:r>
      <w:r w:rsidRPr="000D0207">
        <w:rPr>
          <w:rFonts w:asciiTheme="majorBidi" w:hAnsiTheme="majorBidi" w:cstheme="majorBidi"/>
        </w:rPr>
        <w:t xml:space="preserve">, 149, and </w:t>
      </w:r>
      <w:bookmarkStart w:id="105" w:name="_Hlk62839608"/>
      <w:r w:rsidRPr="000D0207">
        <w:rPr>
          <w:rFonts w:asciiTheme="majorBidi" w:hAnsiTheme="majorBidi" w:cstheme="majorBidi"/>
        </w:rPr>
        <w:t>P. Talon,</w:t>
      </w:r>
      <w:r w:rsidRPr="000D0207">
        <w:rPr>
          <w:rFonts w:asciiTheme="majorBidi" w:hAnsiTheme="majorBidi" w:cstheme="majorBidi"/>
          <w:i/>
          <w:iCs/>
        </w:rPr>
        <w:t xml:space="preserve"> The Standard Babylonian Creation Myth: </w:t>
      </w:r>
      <w:proofErr w:type="spellStart"/>
      <w:r w:rsidRPr="000D0207">
        <w:rPr>
          <w:rFonts w:asciiTheme="majorBidi" w:hAnsiTheme="majorBidi" w:cstheme="majorBidi"/>
          <w:i/>
          <w:iCs/>
        </w:rPr>
        <w:t>Enūma</w:t>
      </w:r>
      <w:proofErr w:type="spellEnd"/>
      <w:r w:rsidRPr="000D0207">
        <w:rPr>
          <w:rFonts w:asciiTheme="majorBidi" w:hAnsiTheme="majorBidi" w:cstheme="majorBidi"/>
          <w:i/>
          <w:iCs/>
        </w:rPr>
        <w:t xml:space="preserve"> </w:t>
      </w:r>
      <w:proofErr w:type="spellStart"/>
      <w:r w:rsidRPr="000D0207">
        <w:rPr>
          <w:rFonts w:asciiTheme="majorBidi" w:hAnsiTheme="majorBidi" w:cstheme="majorBidi"/>
          <w:i/>
          <w:iCs/>
        </w:rPr>
        <w:t>Eliš</w:t>
      </w:r>
      <w:proofErr w:type="spellEnd"/>
      <w:r w:rsidRPr="000D0207">
        <w:rPr>
          <w:rFonts w:asciiTheme="majorBidi" w:hAnsiTheme="majorBidi" w:cstheme="majorBidi"/>
          <w:i/>
          <w:iCs/>
        </w:rPr>
        <w:t xml:space="preserve">: Introduction, Cuneiform Text, Transliteration, and Sign List with a Translation and Glossary in French </w:t>
      </w:r>
      <w:r w:rsidRPr="000D0207">
        <w:rPr>
          <w:rFonts w:asciiTheme="majorBidi" w:hAnsiTheme="majorBidi" w:cstheme="majorBidi"/>
        </w:rPr>
        <w:t>(SAACT 4), Helsinki 2005</w:t>
      </w:r>
      <w:bookmarkEnd w:id="105"/>
      <w:r w:rsidRPr="000D0207">
        <w:rPr>
          <w:rFonts w:asciiTheme="majorBidi" w:hAnsiTheme="majorBidi" w:cstheme="majorBidi"/>
        </w:rPr>
        <w:t xml:space="preserve">, 96, both posit that the cardinal epithet </w:t>
      </w:r>
      <w:r w:rsidRPr="000D0207">
        <w:rPr>
          <w:rFonts w:asciiTheme="majorBidi" w:hAnsiTheme="majorBidi" w:cstheme="majorBidi"/>
          <w:vertAlign w:val="superscript"/>
        </w:rPr>
        <w:t>D</w:t>
      </w:r>
      <w:r w:rsidRPr="000D0207">
        <w:rPr>
          <w:rFonts w:asciiTheme="majorBidi" w:hAnsiTheme="majorBidi" w:cstheme="majorBidi"/>
        </w:rPr>
        <w:t xml:space="preserve">60, traditionally understood as one of Anu’s appellations, must relate </w:t>
      </w:r>
      <w:r w:rsidRPr="000D0207">
        <w:rPr>
          <w:rFonts w:asciiTheme="majorBidi" w:hAnsiTheme="majorBidi" w:cstheme="majorBidi"/>
          <w:lang w:val="en-GB"/>
        </w:rPr>
        <w:t>exceptionally</w:t>
      </w:r>
      <w:r w:rsidRPr="000D0207">
        <w:rPr>
          <w:rFonts w:asciiTheme="majorBidi" w:hAnsiTheme="majorBidi" w:cstheme="majorBidi"/>
        </w:rPr>
        <w:t xml:space="preserve"> to </w:t>
      </w:r>
      <w:proofErr w:type="spellStart"/>
      <w:r w:rsidRPr="000D0207">
        <w:rPr>
          <w:rFonts w:asciiTheme="majorBidi" w:hAnsiTheme="majorBidi" w:cstheme="majorBidi"/>
        </w:rPr>
        <w:t>Ea</w:t>
      </w:r>
      <w:proofErr w:type="spellEnd"/>
      <w:r w:rsidRPr="000D0207">
        <w:rPr>
          <w:rFonts w:asciiTheme="majorBidi" w:hAnsiTheme="majorBidi" w:cstheme="majorBidi"/>
        </w:rPr>
        <w:t xml:space="preserve"> here. His depiction as having the Tablet of Destinies rests on an early tradition exemplified in the fragmentary </w:t>
      </w:r>
      <w:r w:rsidRPr="000D0207">
        <w:rPr>
          <w:rFonts w:asciiTheme="majorBidi" w:hAnsiTheme="majorBidi" w:cstheme="majorBidi"/>
          <w:i/>
          <w:iCs/>
        </w:rPr>
        <w:t>Ninurta and the Turtle</w:t>
      </w:r>
      <w:r w:rsidRPr="000D0207">
        <w:rPr>
          <w:rFonts w:asciiTheme="majorBidi" w:hAnsiTheme="majorBidi" w:cstheme="majorBidi"/>
        </w:rPr>
        <w:t xml:space="preserve"> and visual representations.</w:t>
      </w:r>
    </w:p>
  </w:footnote>
  <w:footnote w:id="20">
    <w:p w14:paraId="54DDA316" w14:textId="13465AEB" w:rsidR="00287D81" w:rsidRPr="000D0207" w:rsidRDefault="00287D81" w:rsidP="009E7E66">
      <w:pPr>
        <w:pStyle w:val="FootnoteText"/>
        <w:spacing w:line="360" w:lineRule="auto"/>
        <w:rPr>
          <w:rFonts w:ascii="Times New Roman" w:eastAsia="Calibri"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For </w:t>
      </w:r>
      <w:r>
        <w:rPr>
          <w:rFonts w:ascii="Times New Roman" w:hAnsi="Times New Roman" w:cs="Times New Roman"/>
        </w:rPr>
        <w:t>older</w:t>
      </w:r>
      <w:r w:rsidRPr="00B35296">
        <w:rPr>
          <w:rFonts w:ascii="Times New Roman" w:hAnsi="Times New Roman" w:cs="Times New Roman"/>
        </w:rPr>
        <w:t xml:space="preserve"> traditions </w:t>
      </w:r>
      <w:r>
        <w:rPr>
          <w:rFonts w:ascii="Times New Roman" w:hAnsi="Times New Roman" w:cs="Times New Roman"/>
        </w:rPr>
        <w:t>than</w:t>
      </w:r>
      <w:r w:rsidRPr="00B35296">
        <w:rPr>
          <w:rFonts w:ascii="Times New Roman" w:hAnsi="Times New Roman" w:cs="Times New Roman"/>
        </w:rPr>
        <w:t xml:space="preserve"> </w:t>
      </w:r>
      <w:proofErr w:type="spellStart"/>
      <w:r w:rsidRPr="00B35296">
        <w:rPr>
          <w:rFonts w:ascii="Times New Roman" w:eastAsia="Calibri" w:hAnsi="Times New Roman" w:cs="Times New Roman"/>
          <w:i/>
          <w:iCs/>
        </w:rPr>
        <w:t>Atraḫasis</w:t>
      </w:r>
      <w:proofErr w:type="spellEnd"/>
      <w:r w:rsidRPr="00B35296">
        <w:rPr>
          <w:rFonts w:ascii="Times New Roman" w:eastAsia="Calibri" w:hAnsi="Times New Roman" w:cs="Times New Roman"/>
        </w:rPr>
        <w:t xml:space="preserve"> with a similar notion, see</w:t>
      </w:r>
      <w:r w:rsidRPr="000D0207">
        <w:rPr>
          <w:rFonts w:ascii="Times New Roman" w:eastAsia="Calibri" w:hAnsi="Times New Roman" w:cs="Times New Roman"/>
        </w:rPr>
        <w:t xml:space="preserve">, e.g., </w:t>
      </w:r>
      <w:bookmarkStart w:id="106" w:name="_Hlk62839642"/>
      <w:r w:rsidRPr="000D0207">
        <w:rPr>
          <w:rFonts w:ascii="Times New Roman" w:eastAsia="Calibri" w:hAnsi="Times New Roman" w:cs="Times New Roman"/>
        </w:rPr>
        <w:t xml:space="preserve">W.G. Lambert, “The Relationship of Sumerian and Babylonian Myths as Seen in Accounts of Creation”, in D. </w:t>
      </w:r>
      <w:proofErr w:type="spellStart"/>
      <w:r w:rsidRPr="000D0207">
        <w:rPr>
          <w:rFonts w:ascii="Times New Roman" w:eastAsia="Calibri" w:hAnsi="Times New Roman" w:cs="Times New Roman"/>
        </w:rPr>
        <w:t>Charpin</w:t>
      </w:r>
      <w:proofErr w:type="spellEnd"/>
      <w:r w:rsidRPr="000D0207">
        <w:rPr>
          <w:rFonts w:ascii="Times New Roman" w:eastAsia="Calibri" w:hAnsi="Times New Roman" w:cs="Times New Roman"/>
        </w:rPr>
        <w:t xml:space="preserve"> and F. </w:t>
      </w:r>
      <w:proofErr w:type="spellStart"/>
      <w:r w:rsidRPr="000D0207">
        <w:rPr>
          <w:rFonts w:ascii="Times New Roman" w:eastAsia="Calibri" w:hAnsi="Times New Roman" w:cs="Times New Roman"/>
        </w:rPr>
        <w:t>Joannès</w:t>
      </w:r>
      <w:proofErr w:type="spellEnd"/>
      <w:r w:rsidRPr="000D0207">
        <w:rPr>
          <w:rFonts w:ascii="Times New Roman" w:eastAsia="Calibri" w:hAnsi="Times New Roman" w:cs="Times New Roman"/>
        </w:rPr>
        <w:t xml:space="preserve"> (eds.), </w:t>
      </w:r>
      <w:r w:rsidRPr="000D0207">
        <w:rPr>
          <w:rFonts w:ascii="Times New Roman" w:eastAsia="Calibri" w:hAnsi="Times New Roman" w:cs="Times New Roman"/>
          <w:i/>
          <w:iCs/>
        </w:rPr>
        <w:t xml:space="preserve">La Circulation des </w:t>
      </w:r>
      <w:proofErr w:type="spellStart"/>
      <w:r w:rsidRPr="000D0207">
        <w:rPr>
          <w:rFonts w:ascii="Times New Roman" w:eastAsia="Calibri" w:hAnsi="Times New Roman" w:cs="Times New Roman"/>
          <w:i/>
          <w:iCs/>
        </w:rPr>
        <w:t>biens</w:t>
      </w:r>
      <w:proofErr w:type="spellEnd"/>
      <w:r w:rsidRPr="000D0207">
        <w:rPr>
          <w:rFonts w:ascii="Times New Roman" w:eastAsia="Calibri" w:hAnsi="Times New Roman" w:cs="Times New Roman"/>
          <w:i/>
          <w:iCs/>
        </w:rPr>
        <w:t xml:space="preserve">, des </w:t>
      </w:r>
      <w:proofErr w:type="spellStart"/>
      <w:r w:rsidRPr="000D0207">
        <w:rPr>
          <w:rFonts w:ascii="Times New Roman" w:eastAsia="Calibri" w:hAnsi="Times New Roman" w:cs="Times New Roman"/>
          <w:i/>
          <w:iCs/>
        </w:rPr>
        <w:t>personnes</w:t>
      </w:r>
      <w:proofErr w:type="spellEnd"/>
      <w:r w:rsidRPr="000D0207">
        <w:rPr>
          <w:rFonts w:ascii="Times New Roman" w:eastAsia="Calibri" w:hAnsi="Times New Roman" w:cs="Times New Roman"/>
          <w:i/>
          <w:iCs/>
        </w:rPr>
        <w:t xml:space="preserve"> et des idees dans le </w:t>
      </w:r>
      <w:proofErr w:type="spellStart"/>
      <w:r w:rsidRPr="000D0207">
        <w:rPr>
          <w:rFonts w:ascii="Times New Roman" w:eastAsia="Calibri" w:hAnsi="Times New Roman" w:cs="Times New Roman"/>
          <w:i/>
          <w:iCs/>
        </w:rPr>
        <w:t>Proche</w:t>
      </w:r>
      <w:proofErr w:type="spellEnd"/>
      <w:r w:rsidRPr="000D0207">
        <w:rPr>
          <w:rFonts w:ascii="Times New Roman" w:eastAsia="Calibri" w:hAnsi="Times New Roman" w:cs="Times New Roman"/>
          <w:i/>
          <w:iCs/>
        </w:rPr>
        <w:t xml:space="preserve">-Orient ancient </w:t>
      </w:r>
      <w:r w:rsidRPr="000D0207">
        <w:rPr>
          <w:rFonts w:ascii="Times New Roman" w:eastAsia="Calibri" w:hAnsi="Times New Roman" w:cs="Times New Roman"/>
        </w:rPr>
        <w:t>(</w:t>
      </w:r>
      <w:proofErr w:type="spellStart"/>
      <w:r w:rsidRPr="000D0207">
        <w:rPr>
          <w:rFonts w:ascii="Times New Roman" w:eastAsia="Calibri" w:hAnsi="Times New Roman" w:cs="Times New Roman"/>
        </w:rPr>
        <w:t>Actes</w:t>
      </w:r>
      <w:proofErr w:type="spellEnd"/>
      <w:r w:rsidRPr="000D0207">
        <w:rPr>
          <w:rFonts w:ascii="Times New Roman" w:eastAsia="Calibri" w:hAnsi="Times New Roman" w:cs="Times New Roman"/>
        </w:rPr>
        <w:t xml:space="preserve"> de la </w:t>
      </w:r>
      <w:proofErr w:type="spellStart"/>
      <w:r w:rsidRPr="000D0207">
        <w:rPr>
          <w:rFonts w:ascii="Times New Roman" w:eastAsia="Calibri" w:hAnsi="Times New Roman" w:cs="Times New Roman"/>
        </w:rPr>
        <w:t>XXXVIII</w:t>
      </w:r>
      <w:r w:rsidRPr="000D0207">
        <w:rPr>
          <w:rFonts w:ascii="Times New Roman" w:eastAsia="Calibri" w:hAnsi="Times New Roman" w:cs="Times New Roman"/>
          <w:vertAlign w:val="superscript"/>
        </w:rPr>
        <w:t>e</w:t>
      </w:r>
      <w:proofErr w:type="spellEnd"/>
      <w:r w:rsidRPr="000D0207">
        <w:rPr>
          <w:rFonts w:ascii="Times New Roman" w:eastAsia="Calibri" w:hAnsi="Times New Roman" w:cs="Times New Roman"/>
        </w:rPr>
        <w:t xml:space="preserve"> R.A.I., Paris, 8–10 </w:t>
      </w:r>
      <w:proofErr w:type="spellStart"/>
      <w:r w:rsidRPr="000D0207">
        <w:rPr>
          <w:rFonts w:ascii="Times New Roman" w:eastAsia="Calibri" w:hAnsi="Times New Roman" w:cs="Times New Roman"/>
        </w:rPr>
        <w:t>juillet</w:t>
      </w:r>
      <w:proofErr w:type="spellEnd"/>
      <w:r w:rsidRPr="000D0207">
        <w:rPr>
          <w:rFonts w:ascii="Times New Roman" w:eastAsia="Calibri" w:hAnsi="Times New Roman" w:cs="Times New Roman"/>
        </w:rPr>
        <w:t xml:space="preserve"> 1991), Paris 1992, 129–135</w:t>
      </w:r>
      <w:bookmarkEnd w:id="106"/>
      <w:r w:rsidRPr="000D0207">
        <w:rPr>
          <w:rFonts w:ascii="Times New Roman" w:eastAsia="Calibri" w:hAnsi="Times New Roman" w:cs="Times New Roman"/>
        </w:rPr>
        <w:t>.</w:t>
      </w:r>
    </w:p>
  </w:footnote>
  <w:footnote w:id="21">
    <w:p w14:paraId="44E7783F" w14:textId="78E556F8" w:rsidR="00287D81" w:rsidRPr="00B778FD" w:rsidRDefault="00287D81" w:rsidP="009E7E66">
      <w:pPr>
        <w:pStyle w:val="FootnoteText"/>
        <w:spacing w:line="360" w:lineRule="auto"/>
        <w:rPr>
          <w:rFonts w:ascii="Times New Roman" w:hAnsi="Times New Roman" w:cs="Times New Roman"/>
        </w:rPr>
      </w:pPr>
      <w:r w:rsidRPr="000D0207">
        <w:rPr>
          <w:rStyle w:val="FootnoteReference"/>
          <w:rFonts w:ascii="Times New Roman" w:hAnsi="Times New Roman" w:cs="Times New Roman"/>
        </w:rPr>
        <w:footnoteRef/>
      </w:r>
      <w:r w:rsidRPr="000D0207">
        <w:rPr>
          <w:rFonts w:ascii="Times New Roman" w:hAnsi="Times New Roman" w:cs="Times New Roman"/>
        </w:rPr>
        <w:t xml:space="preserve"> Note that </w:t>
      </w:r>
      <w:proofErr w:type="spellStart"/>
      <w:r w:rsidRPr="000D0207">
        <w:rPr>
          <w:rFonts w:ascii="Times New Roman" w:hAnsi="Times New Roman" w:cs="Times New Roman"/>
        </w:rPr>
        <w:t>Goldfless</w:t>
      </w:r>
      <w:proofErr w:type="spellEnd"/>
      <w:r w:rsidRPr="000D0207">
        <w:rPr>
          <w:rFonts w:ascii="Times New Roman" w:hAnsi="Times New Roman" w:cs="Times New Roman"/>
        </w:rPr>
        <w:t xml:space="preserve"> (S</w:t>
      </w:r>
      <w:bookmarkStart w:id="107" w:name="_Hlk62839672"/>
      <w:r w:rsidRPr="000D0207">
        <w:rPr>
          <w:rFonts w:ascii="Times New Roman" w:hAnsi="Times New Roman" w:cs="Times New Roman"/>
        </w:rPr>
        <w:t xml:space="preserve">.K. </w:t>
      </w:r>
      <w:proofErr w:type="spellStart"/>
      <w:r w:rsidRPr="000D0207">
        <w:rPr>
          <w:rFonts w:ascii="Times New Roman" w:hAnsi="Times New Roman" w:cs="Times New Roman"/>
        </w:rPr>
        <w:t>Goldfless</w:t>
      </w:r>
      <w:proofErr w:type="spellEnd"/>
      <w:r w:rsidRPr="000D0207">
        <w:rPr>
          <w:rFonts w:ascii="Times New Roman" w:hAnsi="Times New Roman" w:cs="Times New Roman"/>
        </w:rPr>
        <w:t>, “Babylonian Theogonies: Divine Origins in Ancient Mesopotamian and Literature”, Ph.D. Dissertation, Harvard University, 1980</w:t>
      </w:r>
      <w:bookmarkEnd w:id="107"/>
      <w:r w:rsidRPr="000D0207">
        <w:rPr>
          <w:rFonts w:ascii="Times New Roman" w:hAnsi="Times New Roman" w:cs="Times New Roman"/>
        </w:rPr>
        <w:t>, 135) and Lambert (</w:t>
      </w:r>
      <w:r w:rsidRPr="000D0207">
        <w:rPr>
          <w:rFonts w:ascii="Times New Roman" w:hAnsi="Times New Roman" w:cs="Times New Roman"/>
          <w:i/>
          <w:iCs/>
        </w:rPr>
        <w:t>Babylonian Creation Myths</w:t>
      </w:r>
      <w:r w:rsidRPr="000D0207">
        <w:rPr>
          <w:rFonts w:ascii="Times New Roman" w:hAnsi="Times New Roman" w:cs="Times New Roman"/>
        </w:rPr>
        <w:t>, 286–287)</w:t>
      </w:r>
      <w:r w:rsidRPr="00B35296">
        <w:rPr>
          <w:rFonts w:ascii="Times New Roman" w:hAnsi="Times New Roman" w:cs="Times New Roman"/>
        </w:rPr>
        <w:t xml:space="preserve"> </w:t>
      </w:r>
      <w:r>
        <w:rPr>
          <w:rFonts w:ascii="Times New Roman" w:hAnsi="Times New Roman" w:cs="Times New Roman"/>
        </w:rPr>
        <w:t>compare</w:t>
      </w:r>
      <w:del w:id="108" w:author="Peretz Rodman" w:date="2021-02-07T11:12:00Z">
        <w:r w:rsidDel="00D835D6">
          <w:rPr>
            <w:rFonts w:ascii="Times New Roman" w:hAnsi="Times New Roman" w:cs="Times New Roman"/>
            <w:b/>
            <w:bCs/>
            <w:highlight w:val="lightGray"/>
          </w:rPr>
          <w:delText xml:space="preserve"> </w:delText>
        </w:r>
        <w:r w:rsidDel="00D835D6">
          <w:rPr>
            <w:rFonts w:ascii="Times New Roman" w:hAnsi="Times New Roman" w:cs="Times New Roman" w:hint="cs"/>
            <w:b/>
            <w:bCs/>
            <w:highlight w:val="lightGray"/>
            <w:rtl/>
          </w:rPr>
          <w:delText>ועכשיו? הכוונה היא ששני החוקרים הללו רואים קשר בין המסורות של קינגו למסורות של אנמשרה</w:delText>
        </w:r>
      </w:del>
      <w:r w:rsidRPr="0040453A">
        <w:rPr>
          <w:rFonts w:ascii="Times New Roman" w:hAnsi="Times New Roman" w:cs="Times New Roman"/>
          <w:b/>
          <w:bCs/>
          <w:rPrChange w:id="109" w:author="Peretz Rodman" w:date="2021-02-04T09:06:00Z">
            <w:rPr>
              <w:rFonts w:ascii="Times New Roman" w:hAnsi="Times New Roman" w:cs="Times New Roman"/>
            </w:rPr>
          </w:rPrChange>
        </w:rPr>
        <w:t xml:space="preserve"> </w:t>
      </w:r>
      <w:r>
        <w:rPr>
          <w:rFonts w:ascii="Times New Roman" w:hAnsi="Times New Roman" w:cs="Times New Roman"/>
        </w:rPr>
        <w:t>the portray</w:t>
      </w:r>
      <w:ins w:id="110" w:author="Peretz Rodman" w:date="2021-02-07T11:12:00Z">
        <w:r w:rsidR="00D835D6">
          <w:rPr>
            <w:rFonts w:ascii="Times New Roman" w:hAnsi="Times New Roman" w:cs="Times New Roman"/>
          </w:rPr>
          <w:t>al</w:t>
        </w:r>
      </w:ins>
      <w:del w:id="111" w:author="Peretz Rodman" w:date="2021-02-07T11:12:00Z">
        <w:r w:rsidDel="00D835D6">
          <w:rPr>
            <w:rFonts w:ascii="Times New Roman" w:hAnsi="Times New Roman" w:cs="Times New Roman"/>
          </w:rPr>
          <w:delText>ing</w:delText>
        </w:r>
      </w:del>
      <w:r>
        <w:rPr>
          <w:rFonts w:ascii="Times New Roman" w:hAnsi="Times New Roman" w:cs="Times New Roman"/>
        </w:rPr>
        <w:t xml:space="preserve"> </w:t>
      </w:r>
      <w:r w:rsidRPr="00B35296">
        <w:rPr>
          <w:rFonts w:ascii="Times New Roman" w:hAnsi="Times New Roman" w:cs="Times New Roman"/>
        </w:rPr>
        <w:t xml:space="preserve">of </w:t>
      </w:r>
      <w:proofErr w:type="spellStart"/>
      <w:r w:rsidRPr="00B35296">
        <w:rPr>
          <w:rFonts w:ascii="Times New Roman" w:hAnsi="Times New Roman" w:cs="Times New Roman"/>
        </w:rPr>
        <w:t>Qingu</w:t>
      </w:r>
      <w:proofErr w:type="spellEnd"/>
      <w:r w:rsidRPr="00B35296">
        <w:rPr>
          <w:rFonts w:ascii="Times New Roman" w:hAnsi="Times New Roman" w:cs="Times New Roman"/>
        </w:rPr>
        <w:t xml:space="preserve"> </w:t>
      </w:r>
      <w:r>
        <w:rPr>
          <w:rFonts w:ascii="Times New Roman" w:hAnsi="Times New Roman" w:cs="Times New Roman"/>
        </w:rPr>
        <w:t>during</w:t>
      </w:r>
      <w:r w:rsidRPr="00B35296">
        <w:rPr>
          <w:rFonts w:ascii="Times New Roman" w:hAnsi="Times New Roman" w:cs="Times New Roman"/>
        </w:rPr>
        <w:t xml:space="preserve"> the battle, his defeat and his death</w:t>
      </w:r>
      <w:ins w:id="112" w:author="Peretz Rodman" w:date="2021-02-04T09:05:00Z">
        <w:r>
          <w:rPr>
            <w:rFonts w:ascii="Times New Roman" w:hAnsi="Times New Roman" w:cs="Times New Roman"/>
          </w:rPr>
          <w:t>—</w:t>
        </w:r>
      </w:ins>
      <w:del w:id="113" w:author="Peretz Rodman" w:date="2021-02-04T09:05:00Z">
        <w:r w:rsidDel="0040453A">
          <w:rPr>
            <w:rFonts w:ascii="Times New Roman" w:hAnsi="Times New Roman" w:cs="Times New Roman"/>
          </w:rPr>
          <w:delText xml:space="preserve"> – </w:delText>
        </w:r>
      </w:del>
      <w:r w:rsidRPr="00B35296">
        <w:rPr>
          <w:rFonts w:ascii="Times New Roman" w:hAnsi="Times New Roman" w:cs="Times New Roman"/>
        </w:rPr>
        <w:t xml:space="preserve">as distinct from </w:t>
      </w:r>
      <w:r>
        <w:rPr>
          <w:rFonts w:ascii="Times New Roman" w:hAnsi="Times New Roman" w:cs="Times New Roman"/>
        </w:rPr>
        <w:t>his</w:t>
      </w:r>
      <w:r w:rsidRPr="00B35296">
        <w:rPr>
          <w:rFonts w:ascii="Times New Roman" w:hAnsi="Times New Roman" w:cs="Times New Roman"/>
        </w:rPr>
        <w:t xml:space="preserve"> depiction in the cosmogony</w:t>
      </w:r>
      <w:ins w:id="114" w:author="Peretz Rodman" w:date="2021-02-04T09:05:00Z">
        <w:r>
          <w:rPr>
            <w:rFonts w:ascii="Times New Roman" w:hAnsi="Times New Roman" w:cs="Times New Roman"/>
          </w:rPr>
          <w:t>—</w:t>
        </w:r>
      </w:ins>
      <w:del w:id="115" w:author="Peretz Rodman" w:date="2021-02-04T09:05:00Z">
        <w:r w:rsidDel="0040453A">
          <w:rPr>
            <w:rFonts w:ascii="Times New Roman" w:hAnsi="Times New Roman" w:cs="Times New Roman"/>
          </w:rPr>
          <w:delText xml:space="preserve"> – </w:delText>
        </w:r>
      </w:del>
      <w:r>
        <w:rPr>
          <w:rFonts w:ascii="Times New Roman" w:hAnsi="Times New Roman" w:cs="Times New Roman"/>
        </w:rPr>
        <w:t>with</w:t>
      </w:r>
      <w:r w:rsidRPr="00B35296">
        <w:rPr>
          <w:rFonts w:ascii="Times New Roman" w:hAnsi="Times New Roman" w:cs="Times New Roman"/>
        </w:rPr>
        <w:t xml:space="preserve"> the traditions of </w:t>
      </w:r>
      <w:proofErr w:type="spellStart"/>
      <w:r w:rsidRPr="00B35296">
        <w:rPr>
          <w:rFonts w:ascii="Times New Roman" w:eastAsia="Calibri" w:hAnsi="Times New Roman" w:cs="Times New Roman"/>
        </w:rPr>
        <w:t>Enmešarra</w:t>
      </w:r>
      <w:proofErr w:type="spellEnd"/>
      <w:r w:rsidRPr="00B35296">
        <w:rPr>
          <w:rFonts w:ascii="Times New Roman" w:eastAsia="Calibri" w:hAnsi="Times New Roman" w:cs="Times New Roman"/>
        </w:rPr>
        <w:t>,</w:t>
      </w:r>
      <w:r>
        <w:rPr>
          <w:rFonts w:ascii="Times New Roman" w:eastAsia="Calibri" w:hAnsi="Times New Roman" w:cs="Times New Roman"/>
        </w:rPr>
        <w:t xml:space="preserve"> the veteran </w:t>
      </w:r>
      <w:r w:rsidRPr="00B35296">
        <w:rPr>
          <w:rFonts w:ascii="Times New Roman" w:eastAsia="Calibri" w:hAnsi="Times New Roman" w:cs="Times New Roman"/>
        </w:rPr>
        <w:t xml:space="preserve">king of the gods, who was killed by Enlil and </w:t>
      </w:r>
      <w:r>
        <w:rPr>
          <w:rFonts w:ascii="Times New Roman" w:eastAsia="Calibri" w:hAnsi="Times New Roman" w:cs="Times New Roman"/>
        </w:rPr>
        <w:t>descent to</w:t>
      </w:r>
      <w:r w:rsidRPr="00B35296">
        <w:rPr>
          <w:rFonts w:ascii="Times New Roman" w:eastAsia="Calibri" w:hAnsi="Times New Roman" w:cs="Times New Roman"/>
        </w:rPr>
        <w:t xml:space="preserve"> the netherworld</w:t>
      </w:r>
      <w:r>
        <w:rPr>
          <w:rFonts w:ascii="Times New Roman" w:eastAsia="Calibri" w:hAnsi="Times New Roman" w:cs="Times New Roman"/>
        </w:rPr>
        <w:t xml:space="preserve">. Lambert’s suggestion depends on an uncommon </w:t>
      </w:r>
      <w:r w:rsidRPr="00B778FD">
        <w:rPr>
          <w:rFonts w:ascii="Times New Roman" w:eastAsia="Calibri" w:hAnsi="Times New Roman" w:cs="Times New Roman"/>
        </w:rPr>
        <w:t xml:space="preserve">interpretation of </w:t>
      </w:r>
      <w:r w:rsidRPr="00B778FD">
        <w:rPr>
          <w:rFonts w:ascii="Times New Roman" w:eastAsia="Calibri" w:hAnsi="Times New Roman" w:cs="Times New Roman"/>
          <w:i/>
          <w:iCs/>
        </w:rPr>
        <w:t xml:space="preserve">Enlil and </w:t>
      </w:r>
      <w:proofErr w:type="spellStart"/>
      <w:r w:rsidRPr="00B778FD">
        <w:rPr>
          <w:rFonts w:ascii="Times New Roman" w:eastAsia="Calibri" w:hAnsi="Times New Roman" w:cs="Times New Roman"/>
          <w:i/>
          <w:iCs/>
        </w:rPr>
        <w:t>Namzitarra</w:t>
      </w:r>
      <w:proofErr w:type="spellEnd"/>
      <w:r w:rsidRPr="00B778FD">
        <w:rPr>
          <w:rFonts w:ascii="Times New Roman" w:eastAsia="Calibri" w:hAnsi="Times New Roman" w:cs="Times New Roman"/>
        </w:rPr>
        <w:t xml:space="preserve">, according to which </w:t>
      </w:r>
      <w:proofErr w:type="spellStart"/>
      <w:r w:rsidRPr="00B778FD">
        <w:rPr>
          <w:rFonts w:ascii="Times New Roman" w:eastAsia="Calibri" w:hAnsi="Times New Roman" w:cs="Times New Roman"/>
        </w:rPr>
        <w:t>Enmešarra</w:t>
      </w:r>
      <w:proofErr w:type="spellEnd"/>
      <w:r w:rsidRPr="00B778FD">
        <w:rPr>
          <w:rFonts w:ascii="Times New Roman" w:eastAsia="Calibri" w:hAnsi="Times New Roman" w:cs="Times New Roman"/>
        </w:rPr>
        <w:t xml:space="preserve"> stole the Tablet of Destinies, as did </w:t>
      </w:r>
      <w:proofErr w:type="spellStart"/>
      <w:r w:rsidRPr="00B778FD">
        <w:rPr>
          <w:rFonts w:ascii="Times New Roman" w:eastAsia="Calibri" w:hAnsi="Times New Roman" w:cs="Times New Roman"/>
        </w:rPr>
        <w:t>Anzû</w:t>
      </w:r>
      <w:proofErr w:type="spellEnd"/>
      <w:r w:rsidRPr="00B778FD">
        <w:rPr>
          <w:rFonts w:ascii="Times New Roman" w:eastAsia="Calibri" w:hAnsi="Times New Roman" w:cs="Times New Roman"/>
        </w:rPr>
        <w:t xml:space="preserve">. </w:t>
      </w:r>
    </w:p>
  </w:footnote>
  <w:footnote w:id="22">
    <w:p w14:paraId="3E3E7014" w14:textId="1B8B49BC" w:rsidR="00287D81" w:rsidRPr="00B35296" w:rsidRDefault="00287D81" w:rsidP="0000559B">
      <w:pPr>
        <w:pStyle w:val="FootnoteText"/>
        <w:spacing w:line="360" w:lineRule="auto"/>
        <w:rPr>
          <w:rFonts w:ascii="Times New Roman" w:hAnsi="Times New Roman" w:cs="Times New Roman"/>
        </w:rPr>
      </w:pPr>
      <w:r w:rsidRPr="00B778FD">
        <w:rPr>
          <w:rStyle w:val="FootnoteReference"/>
          <w:rFonts w:ascii="Times New Roman" w:hAnsi="Times New Roman" w:cs="Times New Roman"/>
        </w:rPr>
        <w:footnoteRef/>
      </w:r>
      <w:r w:rsidRPr="00B778FD">
        <w:rPr>
          <w:rFonts w:ascii="Times New Roman" w:hAnsi="Times New Roman" w:cs="Times New Roman"/>
        </w:rPr>
        <w:t xml:space="preserve"> Many consider VI 69 as a late gloss (cf. Horowitz, </w:t>
      </w:r>
      <w:r w:rsidRPr="00B778FD">
        <w:rPr>
          <w:rFonts w:ascii="Times New Roman" w:hAnsi="Times New Roman" w:cs="David"/>
          <w:i/>
          <w:iCs/>
        </w:rPr>
        <w:t>Mesopotamian Cosmic Geography</w:t>
      </w:r>
      <w:r w:rsidRPr="00B778FD">
        <w:rPr>
          <w:rFonts w:ascii="Times New Roman" w:hAnsi="Times New Roman" w:cs="David"/>
        </w:rPr>
        <w:t>,</w:t>
      </w:r>
      <w:r w:rsidRPr="00B778FD">
        <w:rPr>
          <w:rFonts w:ascii="Times New Roman" w:hAnsi="Times New Roman" w:cs="Times New Roman"/>
        </w:rPr>
        <w:t xml:space="preserve"> 124; Lambert, </w:t>
      </w:r>
      <w:r w:rsidRPr="00B778FD">
        <w:rPr>
          <w:rFonts w:ascii="Times New Roman" w:hAnsi="Times New Roman" w:cs="Times New Roman"/>
          <w:i/>
          <w:iCs/>
        </w:rPr>
        <w:t>Babylonian Creation Myths</w:t>
      </w:r>
      <w:r w:rsidRPr="00B778FD">
        <w:rPr>
          <w:rFonts w:ascii="Times New Roman" w:hAnsi="Times New Roman" w:cs="Times New Roman"/>
        </w:rPr>
        <w:t xml:space="preserve">, 479). It is not implausible, however, that this gloss, which also refers to the heavens and the </w:t>
      </w:r>
      <w:proofErr w:type="spellStart"/>
      <w:r w:rsidRPr="00B778FD">
        <w:rPr>
          <w:rFonts w:ascii="Times New Roman" w:eastAsia="Calibri" w:hAnsi="Times New Roman" w:cs="David"/>
        </w:rPr>
        <w:t>Aps</w:t>
      </w:r>
      <w:r w:rsidRPr="00B778FD">
        <w:rPr>
          <w:rFonts w:ascii="Times New Roman" w:eastAsia="Calibri" w:hAnsi="Times New Roman" w:cs="Times New Roman"/>
        </w:rPr>
        <w:t>û</w:t>
      </w:r>
      <w:proofErr w:type="spellEnd"/>
      <w:r w:rsidRPr="00B778FD">
        <w:rPr>
          <w:rFonts w:ascii="Times New Roman" w:eastAsia="Calibri" w:hAnsi="Times New Roman" w:cs="Times New Roman"/>
        </w:rPr>
        <w:t xml:space="preserve">, telling of 900 gods called </w:t>
      </w:r>
      <w:proofErr w:type="spellStart"/>
      <w:r w:rsidRPr="00B778FD">
        <w:rPr>
          <w:rFonts w:ascii="Times New Roman" w:eastAsia="Calibri" w:hAnsi="Times New Roman" w:cs="Times New Roman"/>
        </w:rPr>
        <w:t>Igigi</w:t>
      </w:r>
      <w:proofErr w:type="spellEnd"/>
      <w:r w:rsidRPr="00B35296">
        <w:rPr>
          <w:rFonts w:ascii="Times New Roman" w:eastAsia="Calibri" w:hAnsi="Times New Roman" w:cs="Times New Roman"/>
        </w:rPr>
        <w:t xml:space="preserve"> (in place of </w:t>
      </w:r>
      <w:proofErr w:type="spellStart"/>
      <w:r w:rsidRPr="00B35296">
        <w:rPr>
          <w:rFonts w:ascii="Times New Roman" w:eastAsia="Calibri" w:hAnsi="Times New Roman" w:cs="Times New Roman"/>
        </w:rPr>
        <w:t>Ananuki</w:t>
      </w:r>
      <w:proofErr w:type="spellEnd"/>
      <w:r w:rsidRPr="00B35296">
        <w:rPr>
          <w:rFonts w:ascii="Times New Roman" w:eastAsia="Calibri" w:hAnsi="Times New Roman" w:cs="Times New Roman"/>
        </w:rPr>
        <w:t xml:space="preserve"> in the resumptive repetition), was added before the passage in question. For the traditions of the gods’ division and the terminology employed in them, see</w:t>
      </w:r>
      <w:r>
        <w:rPr>
          <w:rFonts w:ascii="Times New Roman" w:eastAsia="Calibri" w:hAnsi="Times New Roman" w:cs="Times New Roman"/>
        </w:rPr>
        <w:t xml:space="preserve"> ibid and ibid.</w:t>
      </w:r>
    </w:p>
  </w:footnote>
  <w:footnote w:id="23">
    <w:p w14:paraId="165C8E0F" w14:textId="6F1CFBEB" w:rsidR="00287D81" w:rsidRPr="00B35296" w:rsidRDefault="00287D81" w:rsidP="008648E0">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Nevertheless, </w:t>
      </w:r>
      <w:r>
        <w:rPr>
          <w:rFonts w:ascii="Times New Roman" w:hAnsi="Times New Roman" w:cs="Times New Roman"/>
        </w:rPr>
        <w:t xml:space="preserve">given that </w:t>
      </w:r>
      <w:proofErr w:type="spellStart"/>
      <w:r w:rsidRPr="00B35296">
        <w:rPr>
          <w:rFonts w:ascii="Times New Roman" w:hAnsi="Times New Roman" w:cs="Times New Roman"/>
          <w:i/>
          <w:iCs/>
        </w:rPr>
        <w:t>Enūma</w:t>
      </w:r>
      <w:proofErr w:type="spellEnd"/>
      <w:r w:rsidRPr="00B35296">
        <w:rPr>
          <w:rFonts w:ascii="Times New Roman" w:hAnsi="Times New Roman" w:cs="Times New Roman"/>
          <w:i/>
          <w:iCs/>
        </w:rPr>
        <w:t xml:space="preserve"> </w:t>
      </w:r>
      <w:proofErr w:type="spellStart"/>
      <w:r w:rsidRPr="00B35296">
        <w:rPr>
          <w:rFonts w:ascii="Times New Roman" w:hAnsi="Times New Roman" w:cs="Times New Roman"/>
          <w:i/>
          <w:iCs/>
        </w:rPr>
        <w:t>Eliš</w:t>
      </w:r>
      <w:proofErr w:type="spellEnd"/>
      <w:r w:rsidRPr="00B35296">
        <w:rPr>
          <w:rFonts w:ascii="Times New Roman" w:hAnsi="Times New Roman" w:cs="Times New Roman"/>
        </w:rPr>
        <w:t xml:space="preserve"> comprises so many traditions, </w:t>
      </w:r>
      <w:r>
        <w:rPr>
          <w:rFonts w:ascii="Times New Roman" w:hAnsi="Times New Roman" w:cs="Times New Roman"/>
        </w:rPr>
        <w:t>the second</w:t>
      </w:r>
      <w:r w:rsidRPr="00B35296">
        <w:rPr>
          <w:rFonts w:ascii="Times New Roman" w:hAnsi="Times New Roman" w:cs="Times New Roman"/>
        </w:rPr>
        <w:t xml:space="preserve"> </w:t>
      </w:r>
      <w:r>
        <w:rPr>
          <w:rFonts w:ascii="Times New Roman" w:hAnsi="Times New Roman" w:cs="Times New Roman"/>
        </w:rPr>
        <w:t>indication</w:t>
      </w:r>
      <w:r w:rsidRPr="00B35296">
        <w:rPr>
          <w:rFonts w:ascii="Times New Roman" w:hAnsi="Times New Roman" w:cs="Times New Roman"/>
        </w:rPr>
        <w:t xml:space="preserve"> is of relatively less </w:t>
      </w:r>
      <w:r>
        <w:rPr>
          <w:rFonts w:ascii="Times New Roman" w:hAnsi="Times New Roman" w:cs="Times New Roman"/>
        </w:rPr>
        <w:t>significant</w:t>
      </w:r>
      <w:r w:rsidRPr="00B35296">
        <w:rPr>
          <w:rFonts w:ascii="Times New Roman" w:hAnsi="Times New Roman" w:cs="Times New Roman"/>
        </w:rPr>
        <w:t xml:space="preserve"> </w:t>
      </w:r>
      <w:r>
        <w:rPr>
          <w:rFonts w:ascii="Times New Roman" w:hAnsi="Times New Roman" w:cs="Times New Roman"/>
        </w:rPr>
        <w:t>than in</w:t>
      </w:r>
      <w:r w:rsidRPr="00B35296">
        <w:rPr>
          <w:rFonts w:ascii="Times New Roman" w:hAnsi="Times New Roman" w:cs="Times New Roman"/>
        </w:rPr>
        <w:t xml:space="preserve"> other</w:t>
      </w:r>
      <w:r>
        <w:rPr>
          <w:rFonts w:ascii="Times New Roman" w:hAnsi="Times New Roman" w:cs="Times New Roman"/>
        </w:rPr>
        <w:t>, more homogenic,</w:t>
      </w:r>
      <w:r w:rsidRPr="00B35296">
        <w:rPr>
          <w:rFonts w:ascii="Times New Roman" w:hAnsi="Times New Roman" w:cs="Times New Roman"/>
        </w:rPr>
        <w:t xml:space="preserve"> </w:t>
      </w:r>
      <w:r>
        <w:rPr>
          <w:rFonts w:ascii="Times New Roman" w:hAnsi="Times New Roman" w:cs="Times New Roman"/>
        </w:rPr>
        <w:t xml:space="preserve">literary </w:t>
      </w:r>
      <w:r w:rsidRPr="00B35296">
        <w:rPr>
          <w:rFonts w:ascii="Times New Roman" w:hAnsi="Times New Roman" w:cs="Times New Roman"/>
        </w:rPr>
        <w:t>works.</w:t>
      </w:r>
    </w:p>
  </w:footnote>
  <w:footnote w:id="24">
    <w:p w14:paraId="15E77B70" w14:textId="6DC2A1E0" w:rsidR="00287D81" w:rsidRPr="00287D81" w:rsidRDefault="00287D81" w:rsidP="002C0A02">
      <w:pPr>
        <w:pStyle w:val="FootnoteText"/>
        <w:spacing w:line="360" w:lineRule="auto"/>
        <w:rPr>
          <w:rFonts w:ascii="Times New Roman" w:hAnsi="Times New Roman" w:cs="David"/>
          <w:lang w:val="en-GB"/>
        </w:rPr>
      </w:pPr>
      <w:r w:rsidRPr="00B35296">
        <w:rPr>
          <w:rStyle w:val="FootnoteReference"/>
          <w:rFonts w:ascii="Times New Roman" w:hAnsi="Times New Roman" w:cs="Times New Roman"/>
        </w:rPr>
        <w:footnoteRef/>
      </w:r>
      <w:r w:rsidRPr="00B35296">
        <w:rPr>
          <w:rFonts w:ascii="Times New Roman" w:hAnsi="Times New Roman" w:cs="Times New Roman"/>
        </w:rPr>
        <w:t xml:space="preserve"> For a list of the </w:t>
      </w:r>
      <w:r w:rsidRPr="00B778FD">
        <w:rPr>
          <w:rFonts w:ascii="Times New Roman" w:hAnsi="Times New Roman" w:cs="Times New Roman"/>
        </w:rPr>
        <w:t xml:space="preserve">manuscripts, </w:t>
      </w:r>
      <w:r w:rsidRPr="00B778FD">
        <w:rPr>
          <w:rFonts w:ascii="Times New Roman" w:hAnsi="Times New Roman" w:cs="Times New Roman"/>
          <w:lang w:val="en-GB"/>
        </w:rPr>
        <w:t xml:space="preserve">see </w:t>
      </w:r>
      <w:r w:rsidRPr="00B778FD">
        <w:rPr>
          <w:rFonts w:ascii="Times New Roman" w:hAnsi="Times New Roman" w:cs="David"/>
        </w:rPr>
        <w:t xml:space="preserve">Lambert, </w:t>
      </w:r>
      <w:r w:rsidRPr="00B778FD">
        <w:rPr>
          <w:rFonts w:ascii="Times New Roman" w:hAnsi="Times New Roman" w:cs="David"/>
          <w:i/>
          <w:iCs/>
        </w:rPr>
        <w:t>Babylonian Creation Myths</w:t>
      </w:r>
      <w:r w:rsidRPr="00B778FD">
        <w:rPr>
          <w:rFonts w:ascii="Times New Roman" w:hAnsi="Times New Roman" w:cs="David"/>
        </w:rPr>
        <w:t>, 442</w:t>
      </w:r>
      <w:r w:rsidRPr="00B778FD">
        <w:rPr>
          <w:rFonts w:ascii="Times New Roman" w:hAnsi="Times New Roman" w:cs="David"/>
          <w:lang w:val="en-GB"/>
        </w:rPr>
        <w:t>;</w:t>
      </w:r>
      <w:r w:rsidRPr="00B778FD">
        <w:rPr>
          <w:rFonts w:ascii="Times New Roman" w:hAnsi="Times New Roman" w:cs="David"/>
        </w:rPr>
        <w:t xml:space="preserve"> </w:t>
      </w:r>
      <w:bookmarkStart w:id="134" w:name="_Hlk62839711"/>
      <w:r w:rsidRPr="00B778FD">
        <w:rPr>
          <w:rFonts w:ascii="Times New Roman" w:hAnsi="Times New Roman" w:cs="David"/>
        </w:rPr>
        <w:t xml:space="preserve">R. Kämmerer and K.A. Metzler, </w:t>
      </w:r>
      <w:r w:rsidRPr="00B778FD">
        <w:rPr>
          <w:rFonts w:ascii="Times New Roman" w:hAnsi="Times New Roman" w:cs="David"/>
          <w:i/>
          <w:iCs/>
        </w:rPr>
        <w:t xml:space="preserve">Das </w:t>
      </w:r>
      <w:proofErr w:type="spellStart"/>
      <w:r w:rsidRPr="00B778FD">
        <w:rPr>
          <w:rFonts w:ascii="Times New Roman" w:hAnsi="Times New Roman" w:cs="David"/>
          <w:i/>
          <w:iCs/>
        </w:rPr>
        <w:t>babylonische</w:t>
      </w:r>
      <w:proofErr w:type="spellEnd"/>
      <w:r w:rsidRPr="00B778FD">
        <w:rPr>
          <w:rFonts w:ascii="Times New Roman" w:hAnsi="Times New Roman" w:cs="David"/>
          <w:i/>
          <w:iCs/>
        </w:rPr>
        <w:t xml:space="preserve"> </w:t>
      </w:r>
      <w:proofErr w:type="spellStart"/>
      <w:r w:rsidRPr="00B778FD">
        <w:rPr>
          <w:rFonts w:ascii="Times New Roman" w:hAnsi="Times New Roman" w:cs="David"/>
          <w:i/>
          <w:iCs/>
        </w:rPr>
        <w:t>Weltschöpfungsepos</w:t>
      </w:r>
      <w:proofErr w:type="spellEnd"/>
      <w:r w:rsidRPr="00B778FD">
        <w:rPr>
          <w:rFonts w:ascii="Times New Roman" w:hAnsi="Times New Roman" w:cs="David"/>
          <w:i/>
          <w:iCs/>
        </w:rPr>
        <w:t xml:space="preserve"> </w:t>
      </w:r>
      <w:proofErr w:type="spellStart"/>
      <w:r w:rsidRPr="00B778FD">
        <w:rPr>
          <w:rFonts w:ascii="Times New Roman" w:hAnsi="Times New Roman" w:cs="David"/>
          <w:i/>
          <w:iCs/>
        </w:rPr>
        <w:t>Enūma</w:t>
      </w:r>
      <w:proofErr w:type="spellEnd"/>
      <w:r w:rsidRPr="00B778FD">
        <w:rPr>
          <w:rFonts w:ascii="Times New Roman" w:hAnsi="Times New Roman" w:cs="David"/>
          <w:i/>
          <w:iCs/>
        </w:rPr>
        <w:t xml:space="preserve"> </w:t>
      </w:r>
      <w:proofErr w:type="spellStart"/>
      <w:r w:rsidRPr="00B778FD">
        <w:rPr>
          <w:rFonts w:ascii="Times New Roman" w:hAnsi="Times New Roman" w:cs="David"/>
          <w:i/>
          <w:iCs/>
        </w:rPr>
        <w:t>elîš</w:t>
      </w:r>
      <w:proofErr w:type="spellEnd"/>
      <w:r w:rsidRPr="00B778FD">
        <w:rPr>
          <w:rFonts w:ascii="Times New Roman" w:hAnsi="Times New Roman" w:cs="David"/>
        </w:rPr>
        <w:t xml:space="preserve"> (AOAT 375), Münster 2012</w:t>
      </w:r>
      <w:bookmarkEnd w:id="134"/>
      <w:r w:rsidRPr="00B778FD">
        <w:rPr>
          <w:rFonts w:ascii="Times New Roman" w:hAnsi="Times New Roman" w:cs="David"/>
        </w:rPr>
        <w:t>.</w:t>
      </w:r>
      <w:r w:rsidRPr="00B778FD">
        <w:rPr>
          <w:rFonts w:ascii="Times New Roman" w:hAnsi="Times New Roman" w:cs="Times New Roman"/>
        </w:rPr>
        <w:t xml:space="preserve"> </w:t>
      </w:r>
      <w:r w:rsidRPr="00B778FD">
        <w:rPr>
          <w:rFonts w:ascii="Times New Roman" w:hAnsi="Times New Roman" w:cs="Times New Roman"/>
          <w:lang w:val="en-GB"/>
        </w:rPr>
        <w:t>For the view</w:t>
      </w:r>
      <w:r w:rsidRPr="00B35296">
        <w:rPr>
          <w:rFonts w:ascii="Times New Roman" w:hAnsi="Times New Roman" w:cs="Times New Roman"/>
          <w:lang w:val="en-GB"/>
        </w:rPr>
        <w:t xml:space="preserve"> that</w:t>
      </w:r>
      <w:r w:rsidRPr="00B35296">
        <w:rPr>
          <w:rFonts w:ascii="Times New Roman" w:hAnsi="Times New Roman" w:cs="Times New Roman"/>
        </w:rPr>
        <w:t xml:space="preserve"> </w:t>
      </w:r>
      <w:r w:rsidRPr="00B35296">
        <w:rPr>
          <w:rFonts w:ascii="Times New Roman" w:hAnsi="Times New Roman" w:cs="Times New Roman"/>
          <w:lang w:val="en-GB"/>
        </w:rPr>
        <w:t xml:space="preserve">all </w:t>
      </w:r>
      <w:r w:rsidRPr="00B35296">
        <w:rPr>
          <w:rFonts w:ascii="Times New Roman" w:hAnsi="Times New Roman" w:cs="Times New Roman"/>
        </w:rPr>
        <w:t xml:space="preserve">the extant </w:t>
      </w:r>
      <w:r w:rsidRPr="00287D81">
        <w:rPr>
          <w:rFonts w:ascii="Times New Roman" w:hAnsi="Times New Roman" w:cs="Times New Roman"/>
        </w:rPr>
        <w:t>copies derive from a single origin, therefore containing the same errors</w:t>
      </w:r>
      <w:r w:rsidRPr="00287D81">
        <w:rPr>
          <w:rFonts w:ascii="Times New Roman" w:hAnsi="Times New Roman" w:cs="Times New Roman"/>
          <w:lang w:val="en-GB"/>
        </w:rPr>
        <w:t>, see</w:t>
      </w:r>
      <w:r w:rsidRPr="00287D81">
        <w:rPr>
          <w:rFonts w:ascii="Times New Roman" w:hAnsi="Times New Roman" w:cs="Times New Roman"/>
        </w:rPr>
        <w:t xml:space="preserve"> </w:t>
      </w:r>
      <w:r w:rsidRPr="00287D81">
        <w:rPr>
          <w:rFonts w:ascii="Times New Roman" w:hAnsi="Times New Roman" w:cs="David"/>
          <w:lang w:val="en-GB"/>
        </w:rPr>
        <w:t>Lambert, ibid</w:t>
      </w:r>
      <w:r w:rsidRPr="00287D81">
        <w:rPr>
          <w:rFonts w:ascii="Times New Roman" w:hAnsi="Times New Roman" w:cs="David"/>
        </w:rPr>
        <w:t>.</w:t>
      </w:r>
      <w:r w:rsidRPr="00287D81">
        <w:rPr>
          <w:rFonts w:ascii="Times New Roman" w:hAnsi="Times New Roman" w:cs="Times New Roman"/>
        </w:rPr>
        <w:t xml:space="preserve"> For further discussion, see also </w:t>
      </w:r>
      <w:bookmarkStart w:id="135" w:name="_Hlk62839727"/>
      <w:r w:rsidRPr="00287D81">
        <w:rPr>
          <w:rFonts w:ascii="Times New Roman" w:hAnsi="Times New Roman" w:cs="Times New Roman"/>
          <w:lang w:val="en-GB"/>
        </w:rPr>
        <w:t xml:space="preserve">G. </w:t>
      </w:r>
      <w:r w:rsidRPr="00287D81">
        <w:rPr>
          <w:rFonts w:ascii="Times New Roman" w:hAnsi="Times New Roman" w:cs="David"/>
          <w:lang w:val="en-GB"/>
        </w:rPr>
        <w:t xml:space="preserve">Gabriel, </w:t>
      </w:r>
      <w:proofErr w:type="spellStart"/>
      <w:r w:rsidRPr="00287D81">
        <w:rPr>
          <w:rFonts w:ascii="Times New Roman" w:hAnsi="Times New Roman" w:cs="David"/>
          <w:i/>
          <w:iCs/>
          <w:lang w:val="en-GB"/>
        </w:rPr>
        <w:t>Enūma</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eliš</w:t>
      </w:r>
      <w:proofErr w:type="spellEnd"/>
      <w:r w:rsidRPr="00287D81">
        <w:rPr>
          <w:rFonts w:ascii="Times New Roman" w:hAnsi="Times New Roman" w:cs="David"/>
          <w:i/>
          <w:iCs/>
          <w:lang w:val="en-GB"/>
        </w:rPr>
        <w:t xml:space="preserve"> – </w:t>
      </w:r>
      <w:proofErr w:type="spellStart"/>
      <w:r w:rsidRPr="00287D81">
        <w:rPr>
          <w:rFonts w:ascii="Times New Roman" w:hAnsi="Times New Roman" w:cs="David"/>
          <w:i/>
          <w:iCs/>
          <w:lang w:val="en-GB"/>
        </w:rPr>
        <w:t>weg</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zu</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einer</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globalen</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Weltordnung</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Pragmatik</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Struktur</w:t>
      </w:r>
      <w:proofErr w:type="spellEnd"/>
      <w:r w:rsidRPr="00287D81">
        <w:rPr>
          <w:rFonts w:ascii="Times New Roman" w:hAnsi="Times New Roman" w:cs="David"/>
          <w:i/>
          <w:iCs/>
          <w:lang w:val="en-GB"/>
        </w:rPr>
        <w:t xml:space="preserve"> und </w:t>
      </w:r>
      <w:proofErr w:type="spellStart"/>
      <w:r w:rsidRPr="00287D81">
        <w:rPr>
          <w:rFonts w:ascii="Times New Roman" w:hAnsi="Times New Roman" w:cs="David"/>
          <w:i/>
          <w:iCs/>
          <w:lang w:val="en-GB"/>
        </w:rPr>
        <w:t>Semantik</w:t>
      </w:r>
      <w:proofErr w:type="spellEnd"/>
      <w:r w:rsidRPr="00287D81">
        <w:rPr>
          <w:rFonts w:ascii="Times New Roman" w:hAnsi="Times New Roman" w:cs="David"/>
          <w:i/>
          <w:iCs/>
          <w:lang w:val="en-GB"/>
        </w:rPr>
        <w:t xml:space="preserve"> des </w:t>
      </w:r>
      <w:proofErr w:type="spellStart"/>
      <w:r w:rsidRPr="00287D81">
        <w:rPr>
          <w:rFonts w:ascii="Times New Roman" w:hAnsi="Times New Roman" w:cs="David"/>
          <w:i/>
          <w:iCs/>
          <w:lang w:val="en-GB"/>
        </w:rPr>
        <w:t>babylonischen</w:t>
      </w:r>
      <w:proofErr w:type="spellEnd"/>
      <w:r w:rsidRPr="00287D81">
        <w:rPr>
          <w:rFonts w:ascii="Times New Roman" w:hAnsi="Times New Roman" w:cs="David"/>
          <w:i/>
          <w:iCs/>
          <w:lang w:val="en-GB"/>
        </w:rPr>
        <w:t xml:space="preserve"> ‘</w:t>
      </w:r>
      <w:proofErr w:type="spellStart"/>
      <w:r w:rsidRPr="00287D81">
        <w:rPr>
          <w:rFonts w:ascii="Times New Roman" w:hAnsi="Times New Roman" w:cs="David"/>
          <w:i/>
          <w:iCs/>
          <w:lang w:val="en-GB"/>
        </w:rPr>
        <w:t>Lieds</w:t>
      </w:r>
      <w:proofErr w:type="spellEnd"/>
      <w:r w:rsidRPr="00287D81">
        <w:rPr>
          <w:rFonts w:ascii="Times New Roman" w:hAnsi="Times New Roman" w:cs="David"/>
          <w:i/>
          <w:iCs/>
          <w:lang w:val="en-GB"/>
        </w:rPr>
        <w:t xml:space="preserve"> auf </w:t>
      </w:r>
      <w:proofErr w:type="spellStart"/>
      <w:r w:rsidRPr="00287D81">
        <w:rPr>
          <w:rFonts w:ascii="Times New Roman" w:hAnsi="Times New Roman" w:cs="David"/>
          <w:i/>
          <w:iCs/>
          <w:lang w:val="en-GB"/>
        </w:rPr>
        <w:t>Marduk</w:t>
      </w:r>
      <w:proofErr w:type="spellEnd"/>
      <w:r w:rsidRPr="00287D81">
        <w:rPr>
          <w:rFonts w:ascii="Times New Roman" w:hAnsi="Times New Roman" w:cs="David"/>
          <w:i/>
          <w:iCs/>
          <w:lang w:val="en-GB"/>
        </w:rPr>
        <w:t>’</w:t>
      </w:r>
      <w:r w:rsidRPr="00287D81">
        <w:rPr>
          <w:rFonts w:ascii="Times New Roman" w:hAnsi="Times New Roman" w:cs="David"/>
          <w:lang w:val="en-GB"/>
        </w:rPr>
        <w:t>, (ORA 12), Tübingen 2014</w:t>
      </w:r>
      <w:bookmarkEnd w:id="135"/>
      <w:r w:rsidRPr="00287D81">
        <w:rPr>
          <w:rFonts w:ascii="Times New Roman" w:hAnsi="Times New Roman" w:cs="David"/>
        </w:rPr>
        <w:t>, 29–70</w:t>
      </w:r>
      <w:r w:rsidRPr="00287D81">
        <w:rPr>
          <w:rFonts w:ascii="Times New Roman" w:hAnsi="Times New Roman" w:cs="Times New Roman"/>
          <w:rtl/>
        </w:rPr>
        <w:t>.</w:t>
      </w:r>
    </w:p>
  </w:footnote>
  <w:footnote w:id="25">
    <w:p w14:paraId="30CD96C3" w14:textId="4B8BE9F7" w:rsidR="00287D81" w:rsidRPr="00287D81" w:rsidRDefault="00287D81" w:rsidP="007872F8">
      <w:pPr>
        <w:pStyle w:val="FootnoteText"/>
        <w:spacing w:line="360" w:lineRule="auto"/>
      </w:pPr>
      <w:r w:rsidRPr="00287D81">
        <w:rPr>
          <w:rStyle w:val="FootnoteReference"/>
          <w:rFonts w:ascii="Times New Roman" w:hAnsi="Times New Roman" w:cs="Times New Roman"/>
        </w:rPr>
        <w:footnoteRef/>
      </w:r>
      <w:r w:rsidRPr="00287D81">
        <w:rPr>
          <w:rFonts w:ascii="Times New Roman" w:hAnsi="Times New Roman" w:cs="Times New Roman"/>
        </w:rPr>
        <w:t xml:space="preserve"> Note, however, that in the Neo-Assyrian version of </w:t>
      </w:r>
      <w:r w:rsidRPr="00287D81">
        <w:rPr>
          <w:rFonts w:ascii="Times New Roman" w:hAnsi="Times New Roman" w:cs="Times New Roman"/>
          <w:i/>
          <w:iCs/>
          <w:lang w:val="en-GB"/>
        </w:rPr>
        <w:t xml:space="preserve">The Myth of </w:t>
      </w:r>
      <w:proofErr w:type="spellStart"/>
      <w:r w:rsidRPr="00287D81">
        <w:rPr>
          <w:rFonts w:ascii="Times New Roman" w:hAnsi="Times New Roman" w:cs="Times New Roman"/>
          <w:i/>
          <w:iCs/>
          <w:lang w:val="en-GB"/>
        </w:rPr>
        <w:t>Anzû</w:t>
      </w:r>
      <w:proofErr w:type="spellEnd"/>
      <w:r w:rsidRPr="00287D81">
        <w:rPr>
          <w:rFonts w:ascii="Times New Roman" w:hAnsi="Times New Roman" w:cs="Times New Roman"/>
          <w:lang w:val="en-GB"/>
        </w:rPr>
        <w:t xml:space="preserve"> it is stated that Ninurta will bring his shrines </w:t>
      </w:r>
      <w:r w:rsidRPr="00287D81">
        <w:rPr>
          <w:rFonts w:ascii="Times New Roman" w:hAnsi="Times New Roman" w:cs="Times New Roman"/>
          <w:i/>
          <w:iCs/>
          <w:lang w:val="en-GB"/>
        </w:rPr>
        <w:t xml:space="preserve">into the </w:t>
      </w:r>
      <w:proofErr w:type="spellStart"/>
      <w:r w:rsidRPr="00287D81">
        <w:rPr>
          <w:rFonts w:ascii="Times New Roman" w:hAnsi="Times New Roman" w:cs="Times New Roman"/>
          <w:i/>
          <w:iCs/>
          <w:lang w:val="en-GB"/>
        </w:rPr>
        <w:t>Ekur</w:t>
      </w:r>
      <w:proofErr w:type="spellEnd"/>
      <w:r w:rsidRPr="00287D81">
        <w:rPr>
          <w:rFonts w:ascii="Times New Roman" w:hAnsi="Times New Roman" w:cs="Times New Roman"/>
          <w:lang w:val="en-GB"/>
        </w:rPr>
        <w:t xml:space="preserve">, the temple of Enlil, and not that he will have his own temple/palace. A late development of this idea might be found in </w:t>
      </w:r>
      <w:r w:rsidRPr="00287D81">
        <w:rPr>
          <w:rFonts w:ascii="Times New Roman" w:hAnsi="Times New Roman" w:cs="Times New Roman"/>
          <w:i/>
          <w:iCs/>
          <w:lang w:val="en-GB"/>
        </w:rPr>
        <w:t>KAR</w:t>
      </w:r>
      <w:r w:rsidRPr="00287D81">
        <w:rPr>
          <w:rFonts w:ascii="Times New Roman" w:hAnsi="Times New Roman" w:cs="Times New Roman"/>
          <w:lang w:val="en-GB"/>
        </w:rPr>
        <w:t xml:space="preserve"> 307 (</w:t>
      </w:r>
      <w:bookmarkStart w:id="136" w:name="_Hlk62839772"/>
      <w:r w:rsidRPr="00287D81">
        <w:rPr>
          <w:rFonts w:ascii="Times New Roman" w:hAnsi="Times New Roman" w:cs="Times New Roman"/>
        </w:rPr>
        <w:t xml:space="preserve">A. Livingstone, </w:t>
      </w:r>
      <w:r w:rsidRPr="00287D81">
        <w:rPr>
          <w:rFonts w:ascii="Times New Roman" w:hAnsi="Times New Roman" w:cs="Times New Roman"/>
          <w:i/>
          <w:iCs/>
        </w:rPr>
        <w:t>Court Poetry and Literary Miscellanea</w:t>
      </w:r>
      <w:r w:rsidRPr="00287D81">
        <w:rPr>
          <w:rFonts w:ascii="Times New Roman" w:hAnsi="Times New Roman" w:cs="Times New Roman"/>
        </w:rPr>
        <w:t xml:space="preserve"> [SAA 3], Helsinki 1989</w:t>
      </w:r>
      <w:bookmarkEnd w:id="136"/>
      <w:r w:rsidRPr="00287D81">
        <w:rPr>
          <w:rFonts w:ascii="Times New Roman" w:hAnsi="Times New Roman" w:cs="Times New Roman"/>
          <w:lang w:val="en-GB"/>
        </w:rPr>
        <w:t xml:space="preserve">, 102), telling of Ninurta’s revenge and inheritance of the </w:t>
      </w:r>
      <w:proofErr w:type="spellStart"/>
      <w:r w:rsidRPr="00287D81">
        <w:rPr>
          <w:rFonts w:ascii="Times New Roman" w:hAnsi="Times New Roman" w:cs="Times New Roman"/>
          <w:lang w:val="en-GB"/>
        </w:rPr>
        <w:t>Ekur</w:t>
      </w:r>
      <w:proofErr w:type="spellEnd"/>
      <w:r w:rsidRPr="00287D81">
        <w:rPr>
          <w:rFonts w:ascii="Times New Roman" w:hAnsi="Times New Roman" w:cs="Times New Roman"/>
          <w:lang w:val="en-GB"/>
        </w:rPr>
        <w:t xml:space="preserve"> from his father.</w:t>
      </w:r>
    </w:p>
  </w:footnote>
  <w:footnote w:id="26">
    <w:p w14:paraId="33A60238" w14:textId="499883DE" w:rsidR="00287D81" w:rsidRPr="00287D81" w:rsidRDefault="00287D81" w:rsidP="007872F8">
      <w:pPr>
        <w:pStyle w:val="FootnoteText"/>
        <w:spacing w:line="360" w:lineRule="auto"/>
      </w:pPr>
      <w:r w:rsidRPr="00287D81">
        <w:rPr>
          <w:rStyle w:val="FootnoteReference"/>
          <w:rFonts w:ascii="Times New Roman" w:hAnsi="Times New Roman" w:cs="Times New Roman"/>
        </w:rPr>
        <w:footnoteRef/>
      </w:r>
      <w:r w:rsidRPr="00287D81">
        <w:rPr>
          <w:rFonts w:ascii="Times New Roman" w:hAnsi="Times New Roman" w:cs="Times New Roman"/>
        </w:rPr>
        <w:t xml:space="preserve"> </w:t>
      </w:r>
      <w:proofErr w:type="gramStart"/>
      <w:r w:rsidRPr="00287D81">
        <w:rPr>
          <w:rFonts w:ascii="Times New Roman" w:hAnsi="Times New Roman" w:cs="Times New Roman"/>
        </w:rPr>
        <w:t>Thus</w:t>
      </w:r>
      <w:proofErr w:type="gramEnd"/>
      <w:r w:rsidRPr="00287D81">
        <w:rPr>
          <w:rFonts w:ascii="Times New Roman" w:hAnsi="Times New Roman" w:cs="Times New Roman"/>
        </w:rPr>
        <w:t xml:space="preserve"> according to</w:t>
      </w:r>
      <w:r w:rsidRPr="00287D81">
        <w:rPr>
          <w:rFonts w:ascii="Times New Roman" w:hAnsi="Times New Roman" w:cs="Times New Roman"/>
          <w:lang w:val="en-GB"/>
        </w:rPr>
        <w:t xml:space="preserve"> the complete Neo-Assyrian version (</w:t>
      </w:r>
      <w:r w:rsidRPr="00287D81">
        <w:rPr>
          <w:rFonts w:ascii="Times New Roman" w:hAnsi="Times New Roman" w:cs="David"/>
          <w:lang w:val="en-GB"/>
        </w:rPr>
        <w:t xml:space="preserve">III 127ff.), cf. </w:t>
      </w:r>
      <w:proofErr w:type="spellStart"/>
      <w:r w:rsidRPr="00287D81">
        <w:rPr>
          <w:rFonts w:ascii="Times New Roman" w:hAnsi="Times New Roman" w:cs="David"/>
          <w:lang w:val="en-GB"/>
        </w:rPr>
        <w:t>Vogelzang</w:t>
      </w:r>
      <w:proofErr w:type="spellEnd"/>
      <w:r w:rsidRPr="00287D81">
        <w:rPr>
          <w:rFonts w:ascii="Times New Roman" w:hAnsi="Times New Roman" w:cs="David"/>
          <w:lang w:val="en-GB"/>
        </w:rPr>
        <w:t xml:space="preserve">, </w:t>
      </w:r>
      <w:r w:rsidRPr="00287D81">
        <w:rPr>
          <w:rFonts w:ascii="Times New Roman" w:eastAsia="Times New Roman" w:hAnsi="Times New Roman"/>
          <w:i/>
          <w:iCs/>
        </w:rPr>
        <w:t xml:space="preserve">Bin </w:t>
      </w:r>
      <w:proofErr w:type="spellStart"/>
      <w:r w:rsidRPr="00287D81">
        <w:rPr>
          <w:rFonts w:ascii="Times New Roman" w:eastAsia="Times New Roman" w:hAnsi="Times New Roman"/>
          <w:i/>
          <w:iCs/>
        </w:rPr>
        <w:t>šar</w:t>
      </w:r>
      <w:proofErr w:type="spellEnd"/>
      <w:r w:rsidRPr="00287D81">
        <w:rPr>
          <w:rFonts w:ascii="Times New Roman" w:eastAsia="Times New Roman" w:hAnsi="Times New Roman"/>
          <w:i/>
          <w:iCs/>
        </w:rPr>
        <w:t xml:space="preserve"> </w:t>
      </w:r>
      <w:proofErr w:type="spellStart"/>
      <w:r w:rsidRPr="00287D81">
        <w:rPr>
          <w:rFonts w:ascii="Times New Roman" w:eastAsia="Times New Roman" w:hAnsi="Times New Roman"/>
          <w:i/>
          <w:iCs/>
        </w:rPr>
        <w:t>dadmē</w:t>
      </w:r>
      <w:proofErr w:type="spellEnd"/>
      <w:r w:rsidRPr="00287D81">
        <w:rPr>
          <w:rFonts w:ascii="Times New Roman" w:hAnsi="Times New Roman" w:cs="David"/>
          <w:lang w:val="en-GB"/>
        </w:rPr>
        <w:t xml:space="preserve">, 139, who was not yet familiar with the third tablet, but sensed it accurately. For the following lines from </w:t>
      </w:r>
      <w:r w:rsidRPr="00287D81">
        <w:rPr>
          <w:rFonts w:ascii="Times New Roman" w:hAnsi="Times New Roman" w:cs="David"/>
          <w:i/>
          <w:iCs/>
          <w:lang w:val="en-GB"/>
        </w:rPr>
        <w:t xml:space="preserve">The Myth of </w:t>
      </w:r>
      <w:proofErr w:type="spellStart"/>
      <w:r w:rsidRPr="00287D81">
        <w:rPr>
          <w:rFonts w:ascii="Times New Roman" w:hAnsi="Times New Roman" w:cs="David"/>
          <w:i/>
          <w:iCs/>
          <w:lang w:val="en-GB"/>
        </w:rPr>
        <w:t>Anz</w:t>
      </w:r>
      <w:r w:rsidRPr="00287D81">
        <w:rPr>
          <w:rFonts w:ascii="Times New Roman" w:hAnsi="Times New Roman" w:cs="Times New Roman"/>
          <w:i/>
          <w:iCs/>
          <w:lang w:val="en-GB"/>
        </w:rPr>
        <w:t>û</w:t>
      </w:r>
      <w:proofErr w:type="spellEnd"/>
      <w:r w:rsidRPr="00287D81">
        <w:rPr>
          <w:rFonts w:ascii="Times New Roman" w:hAnsi="Times New Roman" w:cs="Times New Roman"/>
          <w:lang w:val="en-GB"/>
        </w:rPr>
        <w:t xml:space="preserve">, see Annus </w:t>
      </w:r>
      <w:r w:rsidRPr="00287D81">
        <w:rPr>
          <w:rFonts w:ascii="Times New Roman" w:hAnsi="Times New Roman" w:cs="Times New Roman"/>
          <w:i/>
          <w:iCs/>
        </w:rPr>
        <w:t xml:space="preserve">The Standard Babylonian Epic of </w:t>
      </w:r>
      <w:proofErr w:type="spellStart"/>
      <w:r w:rsidRPr="00287D81">
        <w:rPr>
          <w:rFonts w:ascii="Times New Roman" w:hAnsi="Times New Roman" w:cs="Times New Roman"/>
          <w:i/>
          <w:iCs/>
        </w:rPr>
        <w:t>Anzu</w:t>
      </w:r>
      <w:proofErr w:type="spellEnd"/>
      <w:r w:rsidRPr="00287D81">
        <w:rPr>
          <w:rFonts w:ascii="Times New Roman" w:hAnsi="Times New Roman" w:cs="Times New Roman"/>
          <w:lang w:val="en-GB"/>
        </w:rPr>
        <w:t>, 28.</w:t>
      </w:r>
    </w:p>
  </w:footnote>
  <w:footnote w:id="27">
    <w:p w14:paraId="078182DB" w14:textId="73B92E51" w:rsidR="00287D81" w:rsidRPr="00287D81" w:rsidRDefault="00287D81" w:rsidP="007872F8">
      <w:pPr>
        <w:pStyle w:val="FootnoteText"/>
        <w:spacing w:line="360" w:lineRule="auto"/>
        <w:rPr>
          <w:rFonts w:ascii="Times New Roman" w:hAnsi="Times New Roman" w:cs="Times New Roman"/>
        </w:rPr>
      </w:pPr>
      <w:r w:rsidRPr="00287D81">
        <w:rPr>
          <w:rStyle w:val="FootnoteReference"/>
          <w:rFonts w:ascii="Times New Roman" w:hAnsi="Times New Roman" w:cs="Times New Roman"/>
        </w:rPr>
        <w:footnoteRef/>
      </w:r>
      <w:r w:rsidRPr="00287D81">
        <w:rPr>
          <w:rFonts w:ascii="Times New Roman" w:hAnsi="Times New Roman" w:cs="Times New Roman"/>
        </w:rPr>
        <w:t xml:space="preserve"> For Ninurta’s epithet, see Lambert, </w:t>
      </w:r>
      <w:r w:rsidRPr="00287D81">
        <w:rPr>
          <w:rFonts w:ascii="Times New Roman" w:hAnsi="Times New Roman" w:cs="Times New Roman"/>
          <w:i/>
          <w:iCs/>
        </w:rPr>
        <w:t>Babylonian Creation Myths</w:t>
      </w:r>
      <w:r w:rsidRPr="00287D81">
        <w:rPr>
          <w:rFonts w:ascii="Times New Roman" w:hAnsi="Times New Roman" w:cs="Times New Roman"/>
        </w:rPr>
        <w:t xml:space="preserve">, 451–452. This apparently is also the reason why </w:t>
      </w:r>
      <w:proofErr w:type="spellStart"/>
      <w:r w:rsidRPr="00287D81">
        <w:rPr>
          <w:rFonts w:ascii="Times New Roman" w:hAnsi="Times New Roman" w:cs="Times New Roman"/>
          <w:lang w:val="en-GB"/>
        </w:rPr>
        <w:t>Nabû</w:t>
      </w:r>
      <w:proofErr w:type="spellEnd"/>
      <w:r w:rsidRPr="00287D81">
        <w:rPr>
          <w:rFonts w:ascii="Times New Roman" w:hAnsi="Times New Roman" w:cs="Times New Roman"/>
          <w:lang w:val="en-GB"/>
        </w:rPr>
        <w:t xml:space="preserve">, as the son of </w:t>
      </w:r>
      <w:proofErr w:type="spellStart"/>
      <w:r w:rsidRPr="00287D81">
        <w:rPr>
          <w:rFonts w:ascii="Times New Roman" w:hAnsi="Times New Roman" w:cs="Times New Roman"/>
          <w:lang w:val="en-GB"/>
        </w:rPr>
        <w:t>Marduk</w:t>
      </w:r>
      <w:proofErr w:type="spellEnd"/>
      <w:r w:rsidRPr="00287D81">
        <w:rPr>
          <w:rFonts w:ascii="Times New Roman" w:hAnsi="Times New Roman" w:cs="Times New Roman"/>
          <w:lang w:val="en-GB"/>
        </w:rPr>
        <w:t xml:space="preserve">, king of the gods, was identified with Ninurta in a later period. See </w:t>
      </w:r>
      <w:bookmarkStart w:id="137" w:name="_Hlk62839832"/>
      <w:r w:rsidRPr="00287D81">
        <w:rPr>
          <w:rFonts w:ascii="Times New Roman" w:hAnsi="Times New Roman" w:cs="Times New Roman"/>
        </w:rPr>
        <w:t xml:space="preserve">A. Annus, </w:t>
      </w:r>
      <w:r w:rsidRPr="00287D81">
        <w:rPr>
          <w:rFonts w:ascii="Times New Roman" w:hAnsi="Times New Roman" w:cs="Times New Roman"/>
          <w:i/>
          <w:iCs/>
        </w:rPr>
        <w:t>The God Ninurta in the Mythology and Royal Ideology of Ancient Mesopotamia</w:t>
      </w:r>
      <w:r w:rsidRPr="00287D81">
        <w:rPr>
          <w:rFonts w:ascii="Times New Roman" w:hAnsi="Times New Roman" w:cs="Times New Roman"/>
        </w:rPr>
        <w:t xml:space="preserve"> (SAAS 14), Helsinki 2002</w:t>
      </w:r>
      <w:bookmarkEnd w:id="137"/>
      <w:r w:rsidRPr="00287D81">
        <w:rPr>
          <w:rFonts w:ascii="Times New Roman" w:hAnsi="Times New Roman" w:cs="Times New Roman"/>
          <w:lang w:val="en-GB"/>
        </w:rPr>
        <w:t>, 47–48.</w:t>
      </w:r>
    </w:p>
  </w:footnote>
  <w:footnote w:id="28">
    <w:p w14:paraId="45994EF7" w14:textId="54C66CE3" w:rsidR="00287D81" w:rsidRPr="00287D81" w:rsidRDefault="00287D81" w:rsidP="00074C50">
      <w:pPr>
        <w:pStyle w:val="FootnoteText"/>
        <w:spacing w:line="360" w:lineRule="auto"/>
        <w:rPr>
          <w:rFonts w:asciiTheme="majorBidi" w:hAnsiTheme="majorBidi" w:cstheme="majorBidi"/>
          <w:i/>
          <w:iCs/>
          <w:spacing w:val="2"/>
        </w:rPr>
      </w:pPr>
      <w:r w:rsidRPr="00287D81">
        <w:rPr>
          <w:rStyle w:val="FootnoteReference"/>
          <w:rFonts w:ascii="Times New Roman" w:hAnsi="Times New Roman" w:cs="Times New Roman"/>
        </w:rPr>
        <w:footnoteRef/>
      </w:r>
      <w:r w:rsidRPr="00287D81">
        <w:rPr>
          <w:rFonts w:ascii="Times New Roman" w:hAnsi="Times New Roman" w:cs="Times New Roman"/>
        </w:rPr>
        <w:t xml:space="preserve"> The first manuscripts of </w:t>
      </w:r>
      <w:proofErr w:type="spellStart"/>
      <w:r w:rsidRPr="00287D81">
        <w:rPr>
          <w:rFonts w:ascii="Times New Roman" w:eastAsia="Calibri" w:hAnsi="Times New Roman" w:cs="Times New Roman"/>
          <w:i/>
          <w:iCs/>
          <w:lang w:val="en-GB"/>
        </w:rPr>
        <w:t>Enūma</w:t>
      </w:r>
      <w:proofErr w:type="spellEnd"/>
      <w:r w:rsidRPr="00287D81">
        <w:rPr>
          <w:rFonts w:ascii="Times New Roman" w:eastAsia="Calibri" w:hAnsi="Times New Roman" w:cs="Times New Roman"/>
          <w:i/>
          <w:iCs/>
          <w:lang w:val="en-GB"/>
        </w:rPr>
        <w:t xml:space="preserve"> </w:t>
      </w:r>
      <w:proofErr w:type="spellStart"/>
      <w:r w:rsidRPr="00287D81">
        <w:rPr>
          <w:rFonts w:ascii="Times New Roman" w:eastAsia="Calibri" w:hAnsi="Times New Roman" w:cs="Times New Roman"/>
          <w:i/>
          <w:iCs/>
          <w:lang w:val="en-GB"/>
        </w:rPr>
        <w:t>Eliš</w:t>
      </w:r>
      <w:proofErr w:type="spellEnd"/>
      <w:r w:rsidRPr="00287D81">
        <w:rPr>
          <w:rFonts w:ascii="Times New Roman" w:eastAsia="Calibri" w:hAnsi="Times New Roman" w:cs="Times New Roman"/>
          <w:lang w:val="en-GB"/>
        </w:rPr>
        <w:t xml:space="preserve"> are dated to the tenth century BCE, thus its </w:t>
      </w:r>
      <w:r w:rsidRPr="00287D81">
        <w:rPr>
          <w:rFonts w:ascii="Times New Roman" w:hAnsi="Times New Roman" w:cs="Times New Roman"/>
          <w:i/>
          <w:iCs/>
          <w:spacing w:val="2"/>
        </w:rPr>
        <w:t xml:space="preserve">terminus ante </w:t>
      </w:r>
      <w:proofErr w:type="spellStart"/>
      <w:r w:rsidRPr="00287D81">
        <w:rPr>
          <w:rFonts w:ascii="Times New Roman" w:hAnsi="Times New Roman" w:cs="Times New Roman"/>
          <w:i/>
          <w:iCs/>
          <w:spacing w:val="2"/>
        </w:rPr>
        <w:t>quem</w:t>
      </w:r>
      <w:proofErr w:type="spellEnd"/>
      <w:r w:rsidRPr="00287D81">
        <w:rPr>
          <w:rFonts w:ascii="Times New Roman" w:hAnsi="Times New Roman" w:cs="Times New Roman"/>
          <w:spacing w:val="2"/>
        </w:rPr>
        <w:t xml:space="preserve"> is as late as the beginning of the first millennium </w:t>
      </w:r>
      <w:proofErr w:type="spellStart"/>
      <w:r w:rsidRPr="00287D81">
        <w:rPr>
          <w:rFonts w:ascii="Times New Roman" w:hAnsi="Times New Roman" w:cs="Times New Roman"/>
          <w:smallCaps/>
          <w:spacing w:val="2"/>
        </w:rPr>
        <w:t>bce</w:t>
      </w:r>
      <w:proofErr w:type="spellEnd"/>
      <w:r w:rsidRPr="00287D81">
        <w:rPr>
          <w:rFonts w:ascii="Times New Roman" w:hAnsi="Times New Roman" w:cs="Times New Roman"/>
          <w:smallCaps/>
          <w:spacing w:val="2"/>
        </w:rPr>
        <w:t xml:space="preserve"> (</w:t>
      </w:r>
      <w:r w:rsidRPr="00287D81">
        <w:rPr>
          <w:rFonts w:asciiTheme="majorBidi" w:hAnsiTheme="majorBidi" w:cstheme="majorBidi"/>
          <w:spacing w:val="2"/>
        </w:rPr>
        <w:t xml:space="preserve">cf. </w:t>
      </w:r>
      <w:bookmarkStart w:id="138" w:name="_Hlk62839867"/>
      <w:r w:rsidRPr="00287D81">
        <w:rPr>
          <w:rFonts w:asciiTheme="majorBidi" w:hAnsiTheme="majorBidi" w:cstheme="majorBidi"/>
          <w:spacing w:val="2"/>
        </w:rPr>
        <w:t xml:space="preserve">T. </w:t>
      </w:r>
      <w:proofErr w:type="spellStart"/>
      <w:r w:rsidRPr="00287D81">
        <w:rPr>
          <w:rFonts w:asciiTheme="majorBidi" w:hAnsiTheme="majorBidi" w:cstheme="majorBidi"/>
          <w:spacing w:val="2"/>
        </w:rPr>
        <w:t>Abusch</w:t>
      </w:r>
      <w:proofErr w:type="spellEnd"/>
      <w:r w:rsidRPr="00287D81">
        <w:rPr>
          <w:rFonts w:asciiTheme="majorBidi" w:hAnsiTheme="majorBidi" w:cstheme="majorBidi"/>
          <w:spacing w:val="2"/>
        </w:rPr>
        <w:t>, “</w:t>
      </w:r>
      <w:proofErr w:type="spellStart"/>
      <w:r w:rsidRPr="00287D81">
        <w:rPr>
          <w:rFonts w:asciiTheme="majorBidi" w:hAnsiTheme="majorBidi" w:cstheme="majorBidi"/>
          <w:spacing w:val="2"/>
        </w:rPr>
        <w:t>Marduk</w:t>
      </w:r>
      <w:proofErr w:type="spellEnd"/>
      <w:r w:rsidRPr="00287D81">
        <w:rPr>
          <w:rFonts w:asciiTheme="majorBidi" w:hAnsiTheme="majorBidi" w:cstheme="majorBidi"/>
          <w:spacing w:val="2"/>
        </w:rPr>
        <w:t>”, in K. van der Toorn et al</w:t>
      </w:r>
      <w:r w:rsidRPr="00287D81">
        <w:rPr>
          <w:rFonts w:asciiTheme="majorBidi" w:hAnsiTheme="majorBidi" w:cstheme="majorBidi"/>
          <w:spacing w:val="2"/>
          <w:lang w:val="en-GB"/>
        </w:rPr>
        <w:t>.,</w:t>
      </w:r>
      <w:r w:rsidRPr="00287D81">
        <w:rPr>
          <w:rFonts w:asciiTheme="majorBidi" w:hAnsiTheme="majorBidi" w:cstheme="majorBidi"/>
          <w:spacing w:val="2"/>
        </w:rPr>
        <w:t xml:space="preserve"> </w:t>
      </w:r>
      <w:r w:rsidRPr="00287D81">
        <w:rPr>
          <w:rFonts w:asciiTheme="majorBidi" w:hAnsiTheme="majorBidi" w:cstheme="majorBidi"/>
          <w:i/>
          <w:iCs/>
          <w:spacing w:val="2"/>
        </w:rPr>
        <w:t>Dictionary of</w:t>
      </w:r>
      <w:r w:rsidRPr="00287D81">
        <w:rPr>
          <w:rFonts w:asciiTheme="majorBidi" w:hAnsiTheme="majorBidi" w:cstheme="majorBidi"/>
          <w:i/>
          <w:iCs/>
          <w:spacing w:val="2"/>
          <w:lang w:val="en-GB"/>
        </w:rPr>
        <w:t xml:space="preserve"> </w:t>
      </w:r>
      <w:r w:rsidRPr="00287D81">
        <w:rPr>
          <w:rFonts w:asciiTheme="majorBidi" w:hAnsiTheme="majorBidi" w:cstheme="majorBidi"/>
          <w:i/>
          <w:iCs/>
          <w:spacing w:val="2"/>
        </w:rPr>
        <w:t>Deities and Demons in the Bible</w:t>
      </w:r>
      <w:r w:rsidRPr="00287D81">
        <w:rPr>
          <w:rFonts w:asciiTheme="majorBidi" w:hAnsiTheme="majorBidi" w:cstheme="majorBidi"/>
          <w:spacing w:val="2"/>
        </w:rPr>
        <w:t>, Grand Rapids 1999, 543–548</w:t>
      </w:r>
      <w:bookmarkEnd w:id="138"/>
      <w:r w:rsidRPr="00287D81">
        <w:rPr>
          <w:rFonts w:ascii="Times New Roman" w:hAnsi="Times New Roman" w:cs="Times New Roman"/>
          <w:smallCaps/>
          <w:spacing w:val="2"/>
        </w:rPr>
        <w:t>)</w:t>
      </w:r>
      <w:r w:rsidRPr="00287D81">
        <w:rPr>
          <w:rFonts w:ascii="Times New Roman" w:hAnsi="Times New Roman" w:cs="Times New Roman"/>
          <w:spacing w:val="2"/>
        </w:rPr>
        <w:t xml:space="preserve">. </w:t>
      </w:r>
      <w:r w:rsidRPr="00287D81">
        <w:rPr>
          <w:rFonts w:ascii="Times New Roman" w:hAnsi="Times New Roman" w:cs="Times New Roman"/>
          <w:spacing w:val="2"/>
          <w:lang w:val="en-GB"/>
        </w:rPr>
        <w:t xml:space="preserve">Nevertheless, </w:t>
      </w:r>
      <w:r w:rsidRPr="00287D81">
        <w:rPr>
          <w:rFonts w:ascii="Times New Roman" w:hAnsi="Times New Roman" w:cs="Times New Roman"/>
          <w:spacing w:val="2"/>
        </w:rPr>
        <w:t>most scholars tend today to date</w:t>
      </w:r>
      <w:r w:rsidRPr="00287D81">
        <w:rPr>
          <w:rFonts w:ascii="Times New Roman" w:hAnsi="Times New Roman" w:cs="Times New Roman"/>
          <w:i/>
          <w:iCs/>
          <w:spacing w:val="2"/>
        </w:rPr>
        <w:t xml:space="preserve"> </w:t>
      </w:r>
      <w:proofErr w:type="spellStart"/>
      <w:r w:rsidRPr="00287D81">
        <w:rPr>
          <w:rFonts w:ascii="Times New Roman" w:hAnsi="Times New Roman" w:cs="Times New Roman"/>
          <w:i/>
          <w:iCs/>
          <w:spacing w:val="2"/>
        </w:rPr>
        <w:t>Enūma</w:t>
      </w:r>
      <w:proofErr w:type="spellEnd"/>
      <w:r w:rsidRPr="00287D81">
        <w:rPr>
          <w:rFonts w:ascii="Times New Roman" w:hAnsi="Times New Roman" w:cs="Times New Roman"/>
          <w:i/>
          <w:iCs/>
          <w:spacing w:val="2"/>
        </w:rPr>
        <w:t xml:space="preserve"> </w:t>
      </w:r>
      <w:proofErr w:type="spellStart"/>
      <w:r w:rsidRPr="00287D81">
        <w:rPr>
          <w:rFonts w:ascii="Times New Roman" w:hAnsi="Times New Roman" w:cs="Times New Roman"/>
          <w:i/>
          <w:iCs/>
          <w:spacing w:val="2"/>
        </w:rPr>
        <w:t>Eliš</w:t>
      </w:r>
      <w:proofErr w:type="spellEnd"/>
      <w:r w:rsidRPr="00287D81">
        <w:rPr>
          <w:rFonts w:ascii="Times New Roman" w:hAnsi="Times New Roman" w:cs="Times New Roman"/>
          <w:spacing w:val="2"/>
        </w:rPr>
        <w:t xml:space="preserve"> to Nebuchadnezzar I’s short reign (ca. 1100 </w:t>
      </w:r>
      <w:proofErr w:type="spellStart"/>
      <w:r w:rsidRPr="00287D81">
        <w:rPr>
          <w:rFonts w:ascii="Times New Roman" w:hAnsi="Times New Roman" w:cs="Times New Roman"/>
          <w:smallCaps/>
          <w:spacing w:val="2"/>
        </w:rPr>
        <w:t>bce</w:t>
      </w:r>
      <w:proofErr w:type="spellEnd"/>
      <w:r w:rsidRPr="00287D81">
        <w:rPr>
          <w:rFonts w:ascii="Times New Roman" w:hAnsi="Times New Roman" w:cs="Times New Roman"/>
          <w:spacing w:val="2"/>
        </w:rPr>
        <w:t xml:space="preserve">), after the Kassite rule came to an end, and slightly prior to the first manuscripts of </w:t>
      </w:r>
      <w:proofErr w:type="spellStart"/>
      <w:r w:rsidRPr="00287D81">
        <w:rPr>
          <w:rFonts w:ascii="Times New Roman" w:eastAsia="Calibri" w:hAnsi="Times New Roman" w:cs="Times New Roman"/>
          <w:i/>
          <w:iCs/>
          <w:lang w:val="en-GB"/>
        </w:rPr>
        <w:t>Enūma</w:t>
      </w:r>
      <w:proofErr w:type="spellEnd"/>
      <w:r w:rsidRPr="00287D81">
        <w:rPr>
          <w:rFonts w:ascii="Times New Roman" w:eastAsia="Calibri" w:hAnsi="Times New Roman" w:cs="Times New Roman"/>
          <w:i/>
          <w:iCs/>
          <w:lang w:val="en-GB"/>
        </w:rPr>
        <w:t xml:space="preserve"> </w:t>
      </w:r>
      <w:proofErr w:type="spellStart"/>
      <w:r w:rsidRPr="00287D81">
        <w:rPr>
          <w:rFonts w:ascii="Times New Roman" w:eastAsia="Calibri" w:hAnsi="Times New Roman" w:cs="Times New Roman"/>
          <w:i/>
          <w:iCs/>
          <w:lang w:val="en-GB"/>
        </w:rPr>
        <w:t>Eliš</w:t>
      </w:r>
      <w:proofErr w:type="spellEnd"/>
      <w:r w:rsidRPr="00287D81">
        <w:rPr>
          <w:rFonts w:ascii="Times New Roman" w:hAnsi="Times New Roman" w:cs="Times New Roman"/>
          <w:spacing w:val="2"/>
        </w:rPr>
        <w:t xml:space="preserve">. It was at that time that the first official documents relating to </w:t>
      </w:r>
      <w:proofErr w:type="spellStart"/>
      <w:r w:rsidRPr="00287D81">
        <w:rPr>
          <w:rFonts w:ascii="Times New Roman" w:hAnsi="Times New Roman" w:cs="Times New Roman"/>
          <w:spacing w:val="2"/>
        </w:rPr>
        <w:t>Marduk’s</w:t>
      </w:r>
      <w:proofErr w:type="spellEnd"/>
      <w:r w:rsidRPr="00287D81">
        <w:rPr>
          <w:rFonts w:ascii="Times New Roman" w:hAnsi="Times New Roman" w:cs="Times New Roman"/>
          <w:spacing w:val="2"/>
        </w:rPr>
        <w:t xml:space="preserve"> reign were compiled. These coincide with the decline of Nippur, the most sacred and important city in southern Mesopotamia until that point, and the consequent rise of Babylon: see </w:t>
      </w:r>
      <w:bookmarkStart w:id="139" w:name="_Hlk62839897"/>
      <w:r w:rsidRPr="00287D81">
        <w:rPr>
          <w:rFonts w:ascii="Times New Roman" w:hAnsi="Times New Roman" w:cs="Times New Roman"/>
          <w:spacing w:val="2"/>
        </w:rPr>
        <w:t xml:space="preserve">W.G. Lambert, “The Reign of Nebuchadnezzar I: A Turning Point in the History of Ancient Mesopotamian Religion”, in W.S. </w:t>
      </w:r>
      <w:proofErr w:type="spellStart"/>
      <w:r w:rsidRPr="00287D81">
        <w:rPr>
          <w:rFonts w:ascii="Times New Roman" w:hAnsi="Times New Roman" w:cs="Times New Roman"/>
          <w:spacing w:val="2"/>
        </w:rPr>
        <w:t>McCullogh</w:t>
      </w:r>
      <w:proofErr w:type="spellEnd"/>
      <w:r w:rsidRPr="00287D81">
        <w:rPr>
          <w:rFonts w:ascii="Times New Roman" w:hAnsi="Times New Roman" w:cs="Times New Roman"/>
          <w:spacing w:val="2"/>
        </w:rPr>
        <w:t xml:space="preserve">, </w:t>
      </w:r>
      <w:r w:rsidRPr="00287D81">
        <w:rPr>
          <w:rFonts w:ascii="Times New Roman" w:hAnsi="Times New Roman" w:cs="Times New Roman"/>
          <w:i/>
          <w:iCs/>
          <w:spacing w:val="2"/>
        </w:rPr>
        <w:t xml:space="preserve">The Seed of Wisdom: Essays in </w:t>
      </w:r>
      <w:proofErr w:type="spellStart"/>
      <w:r w:rsidRPr="00287D81">
        <w:rPr>
          <w:rFonts w:ascii="Times New Roman" w:hAnsi="Times New Roman" w:cs="Times New Roman"/>
          <w:i/>
          <w:iCs/>
          <w:spacing w:val="2"/>
        </w:rPr>
        <w:t>Hounor</w:t>
      </w:r>
      <w:proofErr w:type="spellEnd"/>
      <w:r w:rsidRPr="00287D81">
        <w:rPr>
          <w:rFonts w:ascii="Times New Roman" w:hAnsi="Times New Roman" w:cs="Times New Roman"/>
          <w:i/>
          <w:iCs/>
          <w:spacing w:val="2"/>
        </w:rPr>
        <w:t xml:space="preserve"> of T.J. Meek</w:t>
      </w:r>
      <w:r w:rsidRPr="00287D81">
        <w:rPr>
          <w:rFonts w:ascii="Times New Roman" w:hAnsi="Times New Roman" w:cs="Times New Roman"/>
          <w:spacing w:val="2"/>
        </w:rPr>
        <w:t>, Toronto 1964, 3–13</w:t>
      </w:r>
      <w:bookmarkEnd w:id="139"/>
      <w:r w:rsidRPr="00287D81">
        <w:rPr>
          <w:rFonts w:asciiTheme="majorBidi" w:hAnsiTheme="majorBidi" w:cstheme="majorBidi"/>
          <w:spacing w:val="2"/>
        </w:rPr>
        <w:t xml:space="preserve">; idem, “Studies in </w:t>
      </w:r>
      <w:proofErr w:type="spellStart"/>
      <w:r w:rsidRPr="00287D81">
        <w:rPr>
          <w:rFonts w:asciiTheme="majorBidi" w:hAnsiTheme="majorBidi" w:cstheme="majorBidi"/>
          <w:spacing w:val="2"/>
        </w:rPr>
        <w:t>Marduk</w:t>
      </w:r>
      <w:proofErr w:type="spellEnd"/>
      <w:r w:rsidRPr="00287D81">
        <w:rPr>
          <w:rFonts w:asciiTheme="majorBidi" w:hAnsiTheme="majorBidi" w:cstheme="majorBidi"/>
          <w:spacing w:val="2"/>
        </w:rPr>
        <w:t xml:space="preserve">”, </w:t>
      </w:r>
      <w:r w:rsidRPr="00287D81">
        <w:rPr>
          <w:rFonts w:asciiTheme="majorBidi" w:hAnsiTheme="majorBidi" w:cstheme="majorBidi"/>
          <w:i/>
          <w:iCs/>
          <w:spacing w:val="2"/>
        </w:rPr>
        <w:t>BSOAS</w:t>
      </w:r>
      <w:r w:rsidRPr="00287D81">
        <w:rPr>
          <w:rFonts w:asciiTheme="majorBidi" w:hAnsiTheme="majorBidi" w:cstheme="majorBidi"/>
          <w:spacing w:val="2"/>
        </w:rPr>
        <w:t xml:space="preserve"> 47 (1984), 1–9; idem, </w:t>
      </w:r>
      <w:r w:rsidRPr="00287D81">
        <w:rPr>
          <w:rFonts w:asciiTheme="majorBidi" w:hAnsiTheme="majorBidi" w:cstheme="majorBidi"/>
          <w:i/>
          <w:iCs/>
          <w:spacing w:val="2"/>
        </w:rPr>
        <w:t>Babylonian Creation Myths</w:t>
      </w:r>
      <w:r w:rsidRPr="00287D81">
        <w:rPr>
          <w:rFonts w:asciiTheme="majorBidi" w:hAnsiTheme="majorBidi" w:cstheme="majorBidi"/>
          <w:spacing w:val="2"/>
        </w:rPr>
        <w:t>, 248–77, 439–44.</w:t>
      </w:r>
      <w:r w:rsidRPr="00287D81">
        <w:rPr>
          <w:rFonts w:ascii="Times New Roman" w:hAnsi="Times New Roman" w:cs="Times New Roman"/>
          <w:spacing w:val="2"/>
        </w:rPr>
        <w:t xml:space="preserve"> Numerous scholars have followed in Lambert’s wake, adducing further factors: see, </w:t>
      </w:r>
      <w:r w:rsidRPr="00287D81">
        <w:rPr>
          <w:rFonts w:ascii="Times New Roman" w:hAnsi="Times New Roman" w:cs="Times New Roman"/>
          <w:i/>
          <w:iCs/>
          <w:spacing w:val="2"/>
        </w:rPr>
        <w:t>inter alia</w:t>
      </w:r>
      <w:r w:rsidRPr="00287D81">
        <w:rPr>
          <w:rFonts w:ascii="Times New Roman" w:hAnsi="Times New Roman" w:cs="Times New Roman"/>
          <w:spacing w:val="2"/>
        </w:rPr>
        <w:t xml:space="preserve">, </w:t>
      </w:r>
      <w:r w:rsidRPr="00287D81">
        <w:rPr>
          <w:rFonts w:asciiTheme="majorBidi" w:hAnsiTheme="majorBidi" w:cstheme="majorBidi"/>
          <w:spacing w:val="2"/>
        </w:rPr>
        <w:t xml:space="preserve">P. Michalowski, “Presence at the Creation”, in T. Abusch </w:t>
      </w:r>
      <w:r w:rsidRPr="00287D81">
        <w:rPr>
          <w:rFonts w:asciiTheme="majorBidi" w:hAnsiTheme="majorBidi" w:cstheme="majorBidi"/>
          <w:i/>
          <w:iCs/>
          <w:spacing w:val="2"/>
        </w:rPr>
        <w:t>et al</w:t>
      </w:r>
      <w:r w:rsidRPr="00287D81">
        <w:rPr>
          <w:rFonts w:asciiTheme="majorBidi" w:hAnsiTheme="majorBidi" w:cstheme="majorBidi"/>
          <w:spacing w:val="2"/>
        </w:rPr>
        <w:t xml:space="preserve">. (eds.), </w:t>
      </w:r>
      <w:r w:rsidRPr="00287D81">
        <w:rPr>
          <w:rFonts w:asciiTheme="majorBidi" w:hAnsiTheme="majorBidi" w:cstheme="majorBidi"/>
          <w:i/>
          <w:iCs/>
          <w:spacing w:val="2"/>
        </w:rPr>
        <w:t>Lingering over Words: Studies in Ancient Near Eastern Literature in Honor of William L. Moran</w:t>
      </w:r>
      <w:r w:rsidRPr="00287D81">
        <w:rPr>
          <w:rFonts w:asciiTheme="majorBidi" w:hAnsiTheme="majorBidi" w:cstheme="majorBidi"/>
          <w:spacing w:val="2"/>
        </w:rPr>
        <w:t xml:space="preserve"> (HSS 37), Atlanta 1990, 381–396; </w:t>
      </w:r>
      <w:bookmarkStart w:id="140" w:name="_Hlk6235044"/>
      <w:r w:rsidRPr="00287D81">
        <w:rPr>
          <w:rFonts w:asciiTheme="majorBidi" w:hAnsiTheme="majorBidi" w:cstheme="majorBidi"/>
          <w:spacing w:val="2"/>
        </w:rPr>
        <w:t>Horowitz, “The Astrolabes”;</w:t>
      </w:r>
      <w:bookmarkEnd w:id="140"/>
      <w:r w:rsidRPr="00287D81">
        <w:rPr>
          <w:rFonts w:asciiTheme="majorBidi" w:hAnsiTheme="majorBidi" w:cstheme="majorBidi"/>
          <w:spacing w:val="2"/>
        </w:rPr>
        <w:t xml:space="preserve"> </w:t>
      </w:r>
      <w:bookmarkStart w:id="141" w:name="_Hlk62839976"/>
      <w:r w:rsidRPr="00287D81">
        <w:rPr>
          <w:rFonts w:asciiTheme="majorBidi" w:hAnsiTheme="majorBidi" w:cstheme="majorBidi"/>
          <w:spacing w:val="2"/>
        </w:rPr>
        <w:t xml:space="preserve">D. Katz, “Reconstructing Babylon: Recycling Mythological </w:t>
      </w:r>
      <w:proofErr w:type="spellStart"/>
      <w:r w:rsidRPr="00287D81">
        <w:rPr>
          <w:rFonts w:asciiTheme="majorBidi" w:hAnsiTheme="majorBidi" w:cstheme="majorBidi"/>
          <w:spacing w:val="2"/>
        </w:rPr>
        <w:t>Traiditions</w:t>
      </w:r>
      <w:proofErr w:type="spellEnd"/>
      <w:r w:rsidRPr="00287D81">
        <w:rPr>
          <w:rFonts w:asciiTheme="majorBidi" w:hAnsiTheme="majorBidi" w:cstheme="majorBidi"/>
          <w:spacing w:val="2"/>
        </w:rPr>
        <w:t xml:space="preserve"> toward a New Theology”, in E. </w:t>
      </w:r>
      <w:proofErr w:type="spellStart"/>
      <w:r w:rsidRPr="00287D81">
        <w:rPr>
          <w:rFonts w:asciiTheme="majorBidi" w:hAnsiTheme="majorBidi" w:cstheme="majorBidi"/>
          <w:spacing w:val="2"/>
        </w:rPr>
        <w:t>Cancik-Kirschbaum</w:t>
      </w:r>
      <w:proofErr w:type="spellEnd"/>
      <w:r w:rsidRPr="00287D81">
        <w:rPr>
          <w:rFonts w:asciiTheme="majorBidi" w:hAnsiTheme="majorBidi" w:cstheme="majorBidi"/>
          <w:spacing w:val="2"/>
        </w:rPr>
        <w:t xml:space="preserve"> (ed.), </w:t>
      </w:r>
      <w:proofErr w:type="spellStart"/>
      <w:r w:rsidRPr="00287D81">
        <w:rPr>
          <w:rFonts w:asciiTheme="majorBidi" w:hAnsiTheme="majorBidi" w:cstheme="majorBidi"/>
          <w:i/>
          <w:iCs/>
          <w:spacing w:val="2"/>
        </w:rPr>
        <w:t>Wissenskultur</w:t>
      </w:r>
      <w:proofErr w:type="spellEnd"/>
      <w:r w:rsidRPr="00287D81">
        <w:rPr>
          <w:rFonts w:asciiTheme="majorBidi" w:hAnsiTheme="majorBidi" w:cstheme="majorBidi"/>
          <w:i/>
          <w:iCs/>
          <w:spacing w:val="2"/>
        </w:rPr>
        <w:t xml:space="preserve"> in Orient und </w:t>
      </w:r>
      <w:proofErr w:type="spellStart"/>
      <w:r w:rsidRPr="00287D81">
        <w:rPr>
          <w:rFonts w:asciiTheme="majorBidi" w:hAnsiTheme="majorBidi" w:cstheme="majorBidi"/>
          <w:i/>
          <w:iCs/>
          <w:spacing w:val="2"/>
        </w:rPr>
        <w:t>Okzident</w:t>
      </w:r>
      <w:proofErr w:type="spellEnd"/>
      <w:r w:rsidRPr="00287D81">
        <w:rPr>
          <w:rFonts w:asciiTheme="majorBidi" w:hAnsiTheme="majorBidi" w:cstheme="majorBidi"/>
          <w:spacing w:val="2"/>
        </w:rPr>
        <w:t>, Berlin 2011, 123–134</w:t>
      </w:r>
      <w:bookmarkEnd w:id="141"/>
      <w:r w:rsidRPr="00287D81">
        <w:rPr>
          <w:rFonts w:ascii="Times New Roman" w:hAnsi="Times New Roman" w:cs="Times New Roman"/>
          <w:spacing w:val="2"/>
        </w:rPr>
        <w:t>.</w:t>
      </w:r>
    </w:p>
  </w:footnote>
  <w:footnote w:id="29">
    <w:p w14:paraId="3E999348" w14:textId="663A1E9D" w:rsidR="00287D81" w:rsidRPr="00287D81" w:rsidRDefault="00287D81" w:rsidP="000E66D6">
      <w:pPr>
        <w:pStyle w:val="FootnoteText"/>
        <w:spacing w:line="360" w:lineRule="auto"/>
        <w:rPr>
          <w:rFonts w:ascii="Times New Roman" w:hAnsi="Times New Roman" w:cs="Times New Roman"/>
        </w:rPr>
      </w:pPr>
      <w:r w:rsidRPr="00287D81">
        <w:rPr>
          <w:rStyle w:val="FootnoteReference"/>
          <w:rFonts w:ascii="Times New Roman" w:hAnsi="Times New Roman" w:cs="Times New Roman"/>
        </w:rPr>
        <w:footnoteRef/>
      </w:r>
      <w:r w:rsidRPr="00287D81">
        <w:rPr>
          <w:rFonts w:ascii="Times New Roman" w:hAnsi="Times New Roman" w:cs="Times New Roman"/>
        </w:rPr>
        <w:t xml:space="preserve"> For the Ugaritic text, including a comprehensive commentary, see </w:t>
      </w:r>
      <w:bookmarkStart w:id="142" w:name="_Hlk62840007"/>
      <w:r w:rsidRPr="00287D81">
        <w:rPr>
          <w:rFonts w:ascii="Times New Roman" w:eastAsia="Times New Roman" w:hAnsi="Times New Roman"/>
        </w:rPr>
        <w:t xml:space="preserve">M.S. Smith, </w:t>
      </w:r>
      <w:r w:rsidRPr="00287D81">
        <w:rPr>
          <w:rFonts w:ascii="Times New Roman" w:eastAsia="Times New Roman" w:hAnsi="Times New Roman"/>
          <w:i/>
          <w:iCs/>
        </w:rPr>
        <w:t>The Ugaritic Baal Cycle</w:t>
      </w:r>
      <w:r w:rsidRPr="00287D81">
        <w:rPr>
          <w:rFonts w:ascii="Times New Roman" w:eastAsia="Times New Roman" w:hAnsi="Times New Roman"/>
        </w:rPr>
        <w:t xml:space="preserve"> (</w:t>
      </w:r>
      <w:proofErr w:type="spellStart"/>
      <w:r w:rsidRPr="00287D81">
        <w:rPr>
          <w:rFonts w:ascii="Times New Roman" w:eastAsia="Times New Roman" w:hAnsi="Times New Roman"/>
        </w:rPr>
        <w:t>VTSup</w:t>
      </w:r>
      <w:proofErr w:type="spellEnd"/>
      <w:r w:rsidRPr="00287D81">
        <w:rPr>
          <w:rFonts w:ascii="Times New Roman" w:eastAsia="Times New Roman" w:hAnsi="Times New Roman"/>
        </w:rPr>
        <w:t xml:space="preserve"> 55), I, Leiden 1994</w:t>
      </w:r>
      <w:bookmarkEnd w:id="142"/>
      <w:r w:rsidRPr="00287D81">
        <w:rPr>
          <w:rFonts w:ascii="Times New Roman" w:hAnsi="Times New Roman" w:cs="David"/>
          <w:lang w:val="en-GB"/>
        </w:rPr>
        <w:t xml:space="preserve">; </w:t>
      </w:r>
      <w:bookmarkStart w:id="143" w:name="_Hlk62840027"/>
      <w:r w:rsidRPr="00287D81">
        <w:rPr>
          <w:rFonts w:ascii="Times New Roman" w:hAnsi="Times New Roman" w:cs="David"/>
        </w:rPr>
        <w:t xml:space="preserve">M.S. Smith and W.T. </w:t>
      </w:r>
      <w:proofErr w:type="spellStart"/>
      <w:r w:rsidRPr="00287D81">
        <w:rPr>
          <w:rFonts w:ascii="Times New Roman" w:hAnsi="Times New Roman" w:cs="David"/>
        </w:rPr>
        <w:t>Pitard</w:t>
      </w:r>
      <w:proofErr w:type="spellEnd"/>
      <w:r w:rsidRPr="00287D81">
        <w:rPr>
          <w:rFonts w:ascii="Times New Roman" w:hAnsi="Times New Roman" w:cs="David"/>
        </w:rPr>
        <w:t xml:space="preserve">, </w:t>
      </w:r>
      <w:r w:rsidRPr="00287D81">
        <w:rPr>
          <w:rFonts w:ascii="Times New Roman" w:hAnsi="Times New Roman" w:cs="David"/>
          <w:i/>
          <w:iCs/>
        </w:rPr>
        <w:t>The Ugaritic Baal Cycle</w:t>
      </w:r>
      <w:r w:rsidRPr="00287D81">
        <w:rPr>
          <w:rFonts w:ascii="Times New Roman" w:hAnsi="Times New Roman" w:cs="David"/>
        </w:rPr>
        <w:t xml:space="preserve"> (</w:t>
      </w:r>
      <w:proofErr w:type="spellStart"/>
      <w:r w:rsidRPr="00287D81">
        <w:rPr>
          <w:rFonts w:ascii="Times New Roman" w:hAnsi="Times New Roman" w:cs="David"/>
        </w:rPr>
        <w:t>VTSup</w:t>
      </w:r>
      <w:proofErr w:type="spellEnd"/>
      <w:r w:rsidRPr="00287D81">
        <w:rPr>
          <w:rFonts w:ascii="Times New Roman" w:hAnsi="Times New Roman" w:cs="David"/>
        </w:rPr>
        <w:t xml:space="preserve"> 114), II, Leiden 2009</w:t>
      </w:r>
      <w:bookmarkEnd w:id="143"/>
      <w:r w:rsidRPr="00287D81">
        <w:rPr>
          <w:rFonts w:ascii="Times New Roman" w:hAnsi="Times New Roman" w:cs="David"/>
          <w:lang w:val="en-GB"/>
        </w:rPr>
        <w:t xml:space="preserve">; Ayali-Darshan, </w:t>
      </w:r>
      <w:r w:rsidRPr="00287D81">
        <w:rPr>
          <w:rFonts w:ascii="Times New Roman" w:hAnsi="Times New Roman" w:cs="David"/>
          <w:i/>
          <w:iCs/>
          <w:lang w:val="en-GB"/>
        </w:rPr>
        <w:t>The Storm-god and the Sea</w:t>
      </w:r>
      <w:r w:rsidRPr="00287D81">
        <w:rPr>
          <w:rFonts w:ascii="Times New Roman" w:hAnsi="Times New Roman" w:cs="Times New Roman"/>
        </w:rPr>
        <w:t xml:space="preserve">, 74–107. To date it would be difficult to find scholars who deny the strong relations between these works, but while some hold that their basic narrative originated in Mesopotamia, from which it was </w:t>
      </w:r>
      <w:r w:rsidRPr="00287D81">
        <w:rPr>
          <w:rFonts w:ascii="Times New Roman" w:hAnsi="Times New Roman" w:cs="Times New Roman"/>
          <w:lang w:val="en-GB"/>
        </w:rPr>
        <w:t>disseminated to</w:t>
      </w:r>
      <w:r w:rsidRPr="00287D81">
        <w:rPr>
          <w:rFonts w:ascii="Times New Roman" w:hAnsi="Times New Roman" w:cs="Times New Roman"/>
        </w:rPr>
        <w:t xml:space="preserve"> other ancient Near Eastern cultures (so, e.g. </w:t>
      </w:r>
      <w:bookmarkStart w:id="144" w:name="_Hlk62840069"/>
      <w:r w:rsidRPr="00287D81">
        <w:rPr>
          <w:rFonts w:ascii="Times New Roman" w:hAnsi="Times New Roman" w:cs="Times New Roman"/>
        </w:rPr>
        <w:t>W.G. Lambert, “A New Look at the Babylonian Background of Genesis”, in R.S. Hess and D.T. Tsumura [eds.],</w:t>
      </w:r>
      <w:r w:rsidRPr="00287D81">
        <w:rPr>
          <w:rFonts w:ascii="Times New Roman" w:hAnsi="Times New Roman" w:cs="Times New Roman"/>
          <w:i/>
          <w:iCs/>
        </w:rPr>
        <w:t>“I Studied Inscriptions from Before the Flood”: Ancient Near Eastern, Literary, and Linguistic Approaches to Genesis 1–11</w:t>
      </w:r>
      <w:r w:rsidRPr="00287D81">
        <w:rPr>
          <w:rFonts w:ascii="Times New Roman" w:hAnsi="Times New Roman" w:cs="Times New Roman"/>
        </w:rPr>
        <w:t xml:space="preserve"> [SBTS 4], Winona Lake, 1994</w:t>
      </w:r>
      <w:bookmarkEnd w:id="144"/>
      <w:r w:rsidRPr="00287D81">
        <w:rPr>
          <w:rFonts w:ascii="Times New Roman" w:hAnsi="Times New Roman" w:cs="Times New Roman"/>
        </w:rPr>
        <w:t xml:space="preserve">, 110–113; Annus, </w:t>
      </w:r>
      <w:r w:rsidRPr="00287D81">
        <w:rPr>
          <w:rFonts w:ascii="Times New Roman" w:hAnsi="Times New Roman" w:cs="Times New Roman"/>
          <w:i/>
          <w:iCs/>
        </w:rPr>
        <w:t>The God Ninurta</w:t>
      </w:r>
      <w:r w:rsidRPr="00287D81">
        <w:rPr>
          <w:rFonts w:ascii="Times New Roman" w:hAnsi="Times New Roman" w:cs="Times New Roman"/>
        </w:rPr>
        <w:t>, 171–186), others argue</w:t>
      </w:r>
      <w:r>
        <w:rPr>
          <w:rFonts w:ascii="Times New Roman" w:hAnsi="Times New Roman" w:cs="Times New Roman"/>
        </w:rPr>
        <w:t xml:space="preserve"> for its origin </w:t>
      </w:r>
      <w:del w:id="145" w:author="Peretz Rodman" w:date="2021-02-04T09:16:00Z">
        <w:r w:rsidDel="0040453A">
          <w:rPr>
            <w:rFonts w:ascii="Times New Roman" w:hAnsi="Times New Roman" w:cs="Times New Roman"/>
          </w:rPr>
          <w:delText xml:space="preserve">in </w:delText>
        </w:r>
      </w:del>
      <w:ins w:id="146" w:author="Peretz Rodman" w:date="2021-02-04T09:16:00Z">
        <w:r>
          <w:rPr>
            <w:rFonts w:ascii="Times New Roman" w:hAnsi="Times New Roman" w:cs="Times New Roman"/>
          </w:rPr>
          <w:t xml:space="preserve">on </w:t>
        </w:r>
      </w:ins>
      <w:r w:rsidRPr="00B35296">
        <w:rPr>
          <w:rFonts w:ascii="Times New Roman" w:hAnsi="Times New Roman" w:cs="Times New Roman"/>
        </w:rPr>
        <w:t xml:space="preserve">the </w:t>
      </w:r>
      <w:r>
        <w:rPr>
          <w:rFonts w:ascii="Times New Roman" w:hAnsi="Times New Roman" w:cs="Times New Roman"/>
        </w:rPr>
        <w:t xml:space="preserve">eastern </w:t>
      </w:r>
      <w:r w:rsidRPr="00B35296">
        <w:rPr>
          <w:rFonts w:ascii="Times New Roman" w:hAnsi="Times New Roman" w:cs="Times New Roman"/>
        </w:rPr>
        <w:t>Mediterranean coast</w:t>
      </w:r>
      <w:r>
        <w:rPr>
          <w:rFonts w:ascii="Times New Roman" w:hAnsi="Times New Roman" w:cs="Times New Roman"/>
        </w:rPr>
        <w:t xml:space="preserve"> and its inheritance by the</w:t>
      </w:r>
      <w:r w:rsidRPr="00B35296">
        <w:rPr>
          <w:rFonts w:ascii="Times New Roman" w:hAnsi="Times New Roman" w:cs="Times New Roman"/>
        </w:rPr>
        <w:t xml:space="preserve"> </w:t>
      </w:r>
      <w:r>
        <w:rPr>
          <w:rFonts w:ascii="Times New Roman" w:hAnsi="Times New Roman" w:cs="Times New Roman"/>
        </w:rPr>
        <w:t>Babylonians</w:t>
      </w:r>
      <w:r w:rsidRPr="00B35296">
        <w:rPr>
          <w:rFonts w:ascii="Times New Roman" w:hAnsi="Times New Roman" w:cs="Times New Roman"/>
        </w:rPr>
        <w:t xml:space="preserve"> (so, e</w:t>
      </w:r>
      <w:r w:rsidRPr="00287D81">
        <w:rPr>
          <w:rFonts w:ascii="Times New Roman" w:hAnsi="Times New Roman" w:cs="Times New Roman"/>
        </w:rPr>
        <w:t xml:space="preserve">.g., </w:t>
      </w:r>
      <w:bookmarkStart w:id="147" w:name="_Hlk62840121"/>
      <w:r w:rsidRPr="00287D81">
        <w:rPr>
          <w:rFonts w:ascii="Times New Roman" w:hAnsi="Times New Roman" w:cs="Times New Roman"/>
        </w:rPr>
        <w:t xml:space="preserve">T. Jacobsen, “The Battle between </w:t>
      </w:r>
      <w:proofErr w:type="spellStart"/>
      <w:r w:rsidRPr="00287D81">
        <w:rPr>
          <w:rFonts w:ascii="Times New Roman" w:hAnsi="Times New Roman" w:cs="Times New Roman"/>
        </w:rPr>
        <w:t>Marduk</w:t>
      </w:r>
      <w:proofErr w:type="spellEnd"/>
      <w:r w:rsidRPr="00287D81">
        <w:rPr>
          <w:rFonts w:ascii="Times New Roman" w:hAnsi="Times New Roman" w:cs="Times New Roman"/>
        </w:rPr>
        <w:t xml:space="preserve"> and Tiamat”, </w:t>
      </w:r>
      <w:r w:rsidRPr="00287D81">
        <w:rPr>
          <w:rFonts w:ascii="Times New Roman" w:hAnsi="Times New Roman" w:cs="Times New Roman"/>
          <w:i/>
          <w:iCs/>
        </w:rPr>
        <w:t>JAOS</w:t>
      </w:r>
      <w:r w:rsidRPr="00287D81">
        <w:rPr>
          <w:rFonts w:ascii="Times New Roman" w:hAnsi="Times New Roman" w:cs="Times New Roman"/>
        </w:rPr>
        <w:t xml:space="preserve"> 88 [1968], 104–108</w:t>
      </w:r>
      <w:bookmarkEnd w:id="147"/>
      <w:r w:rsidRPr="00287D81">
        <w:rPr>
          <w:rFonts w:ascii="Times New Roman" w:hAnsi="Times New Roman" w:cs="Times New Roman"/>
        </w:rPr>
        <w:t xml:space="preserve">, </w:t>
      </w:r>
      <w:bookmarkStart w:id="148" w:name="_Hlk62840166"/>
      <w:r w:rsidRPr="00287D81">
        <w:rPr>
          <w:rFonts w:ascii="Times New Roman" w:hAnsi="Times New Roman" w:cs="Times New Roman"/>
        </w:rPr>
        <w:t xml:space="preserve">S. </w:t>
      </w:r>
      <w:proofErr w:type="spellStart"/>
      <w:r w:rsidRPr="00287D81">
        <w:rPr>
          <w:rFonts w:ascii="Times New Roman" w:hAnsi="Times New Roman" w:cs="Times New Roman"/>
        </w:rPr>
        <w:t>Dalley</w:t>
      </w:r>
      <w:proofErr w:type="spellEnd"/>
      <w:r w:rsidRPr="00287D81">
        <w:rPr>
          <w:rFonts w:ascii="Times New Roman" w:hAnsi="Times New Roman" w:cs="Times New Roman"/>
        </w:rPr>
        <w:t xml:space="preserve">, </w:t>
      </w:r>
      <w:r w:rsidRPr="00287D81">
        <w:rPr>
          <w:rFonts w:ascii="Times New Roman" w:hAnsi="Times New Roman" w:cs="Times New Roman"/>
          <w:i/>
          <w:iCs/>
        </w:rPr>
        <w:t>Myths from Mesopotamia: Creation, the Flood, Gilgamesh and Others</w:t>
      </w:r>
      <w:r w:rsidRPr="00287D81">
        <w:rPr>
          <w:rFonts w:ascii="Times New Roman" w:hAnsi="Times New Roman" w:cs="Times New Roman"/>
          <w:vertAlign w:val="superscript"/>
        </w:rPr>
        <w:t>2</w:t>
      </w:r>
      <w:r w:rsidRPr="00287D81">
        <w:rPr>
          <w:rFonts w:ascii="Times New Roman" w:hAnsi="Times New Roman" w:cs="Times New Roman"/>
        </w:rPr>
        <w:t>, Oxford 2000</w:t>
      </w:r>
      <w:bookmarkEnd w:id="148"/>
      <w:r w:rsidRPr="00287D81">
        <w:rPr>
          <w:rFonts w:ascii="Times New Roman" w:hAnsi="Times New Roman" w:cs="Times New Roman"/>
        </w:rPr>
        <w:t xml:space="preserve">, 230; </w:t>
      </w:r>
      <w:bookmarkStart w:id="149" w:name="_Hlk62840194"/>
      <w:r w:rsidRPr="00287D81">
        <w:rPr>
          <w:rFonts w:ascii="Times New Roman" w:hAnsi="Times New Roman" w:cs="Times New Roman"/>
        </w:rPr>
        <w:t xml:space="preserve">D. Schwemer, “The Storm-Gods of The Ancient Near East: Summary, Synthesis, Recent Studies, 2”, </w:t>
      </w:r>
      <w:r w:rsidRPr="00287D81">
        <w:rPr>
          <w:rFonts w:ascii="Times New Roman" w:hAnsi="Times New Roman" w:cs="Times New Roman"/>
          <w:i/>
          <w:iCs/>
        </w:rPr>
        <w:t>JANER</w:t>
      </w:r>
      <w:r w:rsidRPr="00287D81">
        <w:rPr>
          <w:rFonts w:ascii="Times New Roman" w:hAnsi="Times New Roman" w:cs="Times New Roman"/>
        </w:rPr>
        <w:t xml:space="preserve"> 8 (2008)</w:t>
      </w:r>
      <w:bookmarkEnd w:id="149"/>
      <w:r w:rsidRPr="00287D81">
        <w:rPr>
          <w:rFonts w:ascii="Times New Roman" w:hAnsi="Times New Roman" w:cs="Times New Roman"/>
        </w:rPr>
        <w:t>, 27). The latter view</w:t>
      </w:r>
      <w:r w:rsidRPr="00287D81">
        <w:rPr>
          <w:rFonts w:ascii="Times New Roman" w:eastAsia="Calibri" w:hAnsi="Times New Roman" w:cs="Times New Roman"/>
          <w:lang w:val="en-GB"/>
        </w:rPr>
        <w:t xml:space="preserve"> might be further strengthened by the argument presented in this study.</w:t>
      </w:r>
    </w:p>
  </w:footnote>
  <w:footnote w:id="30">
    <w:p w14:paraId="5A43784F" w14:textId="739ED325" w:rsidR="00287D81" w:rsidRPr="00287D81" w:rsidRDefault="00287D81" w:rsidP="000060C6">
      <w:pPr>
        <w:pStyle w:val="FootnoteText"/>
        <w:spacing w:line="360" w:lineRule="auto"/>
        <w:rPr>
          <w:rFonts w:ascii="Times New Roman" w:hAnsi="Times New Roman" w:cs="Times New Roman"/>
        </w:rPr>
      </w:pPr>
      <w:r w:rsidRPr="00287D81">
        <w:rPr>
          <w:rStyle w:val="FootnoteReference"/>
          <w:rFonts w:ascii="Times New Roman" w:hAnsi="Times New Roman" w:cs="Times New Roman"/>
        </w:rPr>
        <w:footnoteRef/>
      </w:r>
      <w:r w:rsidRPr="00287D81">
        <w:rPr>
          <w:rFonts w:ascii="Times New Roman" w:hAnsi="Times New Roman" w:cs="Times New Roman"/>
        </w:rPr>
        <w:t xml:space="preserve"> See Ayali-Darshan </w:t>
      </w:r>
      <w:r w:rsidRPr="00287D81">
        <w:rPr>
          <w:rFonts w:ascii="Times New Roman" w:hAnsi="Times New Roman" w:cs="David"/>
          <w:i/>
          <w:iCs/>
          <w:lang w:val="en-GB"/>
        </w:rPr>
        <w:t>The Storm-god and the Sea</w:t>
      </w:r>
      <w:r w:rsidRPr="00287D81">
        <w:rPr>
          <w:rFonts w:ascii="Times New Roman" w:hAnsi="Times New Roman" w:cs="Times New Roman"/>
        </w:rPr>
        <w:t xml:space="preserve">, 16–73, and further bibliography there. In contrast, the biblical texts integrate the cosmogony with YHWH’s struggle against the sea and YHWH’s coronation, in a similar way to </w:t>
      </w:r>
      <w:proofErr w:type="spellStart"/>
      <w:r w:rsidRPr="00287D81">
        <w:rPr>
          <w:rFonts w:ascii="Times New Roman" w:eastAsia="Calibri" w:hAnsi="Times New Roman" w:cs="Times New Roman"/>
          <w:i/>
          <w:iCs/>
          <w:lang w:val="en-GB"/>
        </w:rPr>
        <w:t>Enūma</w:t>
      </w:r>
      <w:proofErr w:type="spellEnd"/>
      <w:r w:rsidRPr="00287D81">
        <w:rPr>
          <w:rFonts w:ascii="Times New Roman" w:eastAsia="Calibri" w:hAnsi="Times New Roman" w:cs="Times New Roman"/>
          <w:i/>
          <w:iCs/>
          <w:lang w:val="en-GB"/>
        </w:rPr>
        <w:t xml:space="preserve"> </w:t>
      </w:r>
      <w:proofErr w:type="spellStart"/>
      <w:r w:rsidRPr="00287D81">
        <w:rPr>
          <w:rFonts w:ascii="Times New Roman" w:eastAsia="Calibri" w:hAnsi="Times New Roman" w:cs="Times New Roman"/>
          <w:i/>
          <w:iCs/>
          <w:lang w:val="en-GB"/>
        </w:rPr>
        <w:t>Eliš</w:t>
      </w:r>
      <w:proofErr w:type="spellEnd"/>
      <w:r w:rsidRPr="00287D81">
        <w:rPr>
          <w:rFonts w:ascii="Times New Roman" w:hAnsi="Times New Roman" w:cs="Times New Roman"/>
        </w:rPr>
        <w:t xml:space="preserve"> (see ibid, 165–203), but appropriate to the local </w:t>
      </w:r>
      <w:r w:rsidRPr="00287D81">
        <w:rPr>
          <w:rFonts w:ascii="Times New Roman" w:hAnsi="Times New Roman" w:cs="Times New Roman"/>
          <w:lang w:val="en-GB"/>
        </w:rPr>
        <w:t>environment</w:t>
      </w:r>
      <w:r w:rsidRPr="00287D81">
        <w:rPr>
          <w:rFonts w:ascii="Times New Roman" w:eastAsia="Calibri" w:hAnsi="Times New Roman" w:cs="Times New Roman"/>
          <w:lang w:val="en-GB"/>
        </w:rPr>
        <w:t xml:space="preserve">; see further </w:t>
      </w:r>
      <w:r w:rsidRPr="00287D81">
        <w:rPr>
          <w:rFonts w:ascii="Times New Roman" w:eastAsia="Calibri" w:hAnsi="Times New Roman" w:cs="Times New Roman"/>
        </w:rPr>
        <w:t xml:space="preserve">N. Ayali-Darshan, “The Question of the Order of Job 26:7–13 and the Cosmogonic Tradition of </w:t>
      </w:r>
      <w:proofErr w:type="spellStart"/>
      <w:r w:rsidRPr="00287D81">
        <w:rPr>
          <w:rFonts w:ascii="Times New Roman" w:eastAsia="Calibri" w:hAnsi="Times New Roman" w:cs="Times New Roman"/>
        </w:rPr>
        <w:t>Zaphon</w:t>
      </w:r>
      <w:proofErr w:type="spellEnd"/>
      <w:r w:rsidRPr="00287D81">
        <w:rPr>
          <w:rFonts w:ascii="Times New Roman" w:eastAsia="Calibri" w:hAnsi="Times New Roman" w:cs="Times New Roman"/>
        </w:rPr>
        <w:t>”,</w:t>
      </w:r>
      <w:r w:rsidRPr="00287D81">
        <w:rPr>
          <w:rFonts w:ascii="Times New Roman" w:eastAsia="Calibri" w:hAnsi="Times New Roman" w:cs="Times New Roman"/>
          <w:i/>
          <w:iCs/>
        </w:rPr>
        <w:t xml:space="preserve"> ZAW</w:t>
      </w:r>
      <w:r w:rsidRPr="00287D81">
        <w:rPr>
          <w:rFonts w:ascii="Times New Roman" w:eastAsia="Calibri" w:hAnsi="Times New Roman" w:cs="Times New Roman"/>
        </w:rPr>
        <w:t xml:space="preserve"> 126 (2014), 402–417</w:t>
      </w:r>
      <w:r w:rsidRPr="00287D81">
        <w:rPr>
          <w:rFonts w:ascii="Times New Roman" w:eastAsia="Calibri" w:hAnsi="Times New Roman" w:cs="Times New Roman"/>
          <w:lang w:val="en-GB"/>
        </w:rPr>
        <w:t>.</w:t>
      </w:r>
    </w:p>
  </w:footnote>
  <w:footnote w:id="31">
    <w:p w14:paraId="0D2767A8" w14:textId="6C3CB353" w:rsidR="00287D81" w:rsidRPr="00B35296" w:rsidRDefault="00287D81" w:rsidP="00AB44AC">
      <w:pPr>
        <w:pStyle w:val="FootnoteText"/>
        <w:spacing w:line="360" w:lineRule="auto"/>
        <w:rPr>
          <w:rFonts w:ascii="Times New Roman" w:hAnsi="Times New Roman" w:cs="David"/>
          <w:spacing w:val="2"/>
        </w:rPr>
      </w:pPr>
      <w:r w:rsidRPr="00287D81">
        <w:rPr>
          <w:rStyle w:val="FootnoteReference"/>
          <w:rFonts w:ascii="Times New Roman" w:hAnsi="Times New Roman" w:cs="David"/>
          <w:spacing w:val="2"/>
        </w:rPr>
        <w:footnoteRef/>
      </w:r>
      <w:r w:rsidRPr="00287D81">
        <w:rPr>
          <w:rFonts w:ascii="Times New Roman" w:hAnsi="Times New Roman" w:cs="David"/>
          <w:spacing w:val="2"/>
        </w:rPr>
        <w:t xml:space="preserve"> Some scholars suggest that this is a reference to a mythical figure such as </w:t>
      </w:r>
      <w:proofErr w:type="spellStart"/>
      <w:r w:rsidRPr="00287D81">
        <w:rPr>
          <w:rFonts w:ascii="Times New Roman" w:hAnsi="Times New Roman" w:cs="David"/>
          <w:spacing w:val="2"/>
        </w:rPr>
        <w:t>Oannes</w:t>
      </w:r>
      <w:proofErr w:type="spellEnd"/>
      <w:r w:rsidRPr="00287D81">
        <w:rPr>
          <w:rFonts w:ascii="Times New Roman" w:hAnsi="Times New Roman" w:cs="David"/>
          <w:spacing w:val="2"/>
        </w:rPr>
        <w:t>/</w:t>
      </w:r>
      <w:proofErr w:type="spellStart"/>
      <w:r w:rsidRPr="00287D81">
        <w:rPr>
          <w:rFonts w:ascii="Times New Roman" w:hAnsi="Times New Roman" w:cs="David"/>
          <w:spacing w:val="2"/>
        </w:rPr>
        <w:t>Adapa</w:t>
      </w:r>
      <w:proofErr w:type="spellEnd"/>
      <w:r w:rsidRPr="00287D81">
        <w:rPr>
          <w:rFonts w:ascii="Times New Roman" w:hAnsi="Times New Roman" w:cs="David"/>
          <w:spacing w:val="2"/>
        </w:rPr>
        <w:t>, regarded in later Mesopotamian tradition as responsible for the ancient writings</w:t>
      </w:r>
      <w:r w:rsidRPr="00287D81">
        <w:rPr>
          <w:rFonts w:ascii="Times New Roman" w:hAnsi="Times New Roman" w:cs="David"/>
          <w:spacing w:val="2"/>
          <w:lang w:val="en-GB"/>
        </w:rPr>
        <w:t>; see</w:t>
      </w:r>
      <w:r w:rsidRPr="00287D81">
        <w:rPr>
          <w:rFonts w:ascii="Times New Roman" w:hAnsi="Times New Roman" w:cs="David"/>
          <w:spacing w:val="2"/>
        </w:rPr>
        <w:t xml:space="preserve"> </w:t>
      </w:r>
      <w:bookmarkStart w:id="150" w:name="_Hlk62840265"/>
      <w:r w:rsidRPr="00287D81">
        <w:rPr>
          <w:rFonts w:ascii="Times New Roman" w:hAnsi="Times New Roman" w:cs="David"/>
          <w:spacing w:val="2"/>
        </w:rPr>
        <w:t>P. Talon, “</w:t>
      </w:r>
      <w:proofErr w:type="spellStart"/>
      <w:r w:rsidRPr="00287D81">
        <w:rPr>
          <w:rFonts w:ascii="Times New Roman" w:hAnsi="Times New Roman" w:cs="David"/>
          <w:i/>
          <w:iCs/>
          <w:spacing w:val="2"/>
        </w:rPr>
        <w:t>Enūma</w:t>
      </w:r>
      <w:proofErr w:type="spellEnd"/>
      <w:r w:rsidRPr="00287D81">
        <w:rPr>
          <w:rFonts w:ascii="Times New Roman" w:hAnsi="Times New Roman" w:cs="David"/>
          <w:i/>
          <w:iCs/>
          <w:spacing w:val="2"/>
        </w:rPr>
        <w:t xml:space="preserve"> </w:t>
      </w:r>
      <w:proofErr w:type="spellStart"/>
      <w:r w:rsidRPr="00287D81">
        <w:rPr>
          <w:rFonts w:ascii="Times New Roman" w:hAnsi="Times New Roman" w:cs="David"/>
          <w:i/>
          <w:iCs/>
          <w:spacing w:val="2"/>
        </w:rPr>
        <w:t>Eliš</w:t>
      </w:r>
      <w:proofErr w:type="spellEnd"/>
      <w:r w:rsidRPr="00287D81">
        <w:rPr>
          <w:rFonts w:ascii="Times New Roman" w:hAnsi="Times New Roman" w:cs="David"/>
          <w:spacing w:val="2"/>
        </w:rPr>
        <w:t xml:space="preserve"> and the Transmission of Babylonian Cosmology to the West”, in R.M. Whiting (ed.), </w:t>
      </w:r>
      <w:r w:rsidRPr="00287D81">
        <w:rPr>
          <w:rFonts w:ascii="Times New Roman" w:hAnsi="Times New Roman" w:cs="David"/>
          <w:i/>
          <w:iCs/>
          <w:spacing w:val="2"/>
        </w:rPr>
        <w:t>Mythology and Mythologies: Methodological Approaches to Intercultural Influences: Proceedings of the Second Annual Symposium of the Assyrian and Babylonian Intellectual Heritage Project Held in Paris, France, Oct. 4–7, 1999</w:t>
      </w:r>
      <w:r w:rsidRPr="00287D81">
        <w:rPr>
          <w:rFonts w:ascii="Times New Roman" w:hAnsi="Times New Roman" w:cs="David"/>
          <w:spacing w:val="2"/>
        </w:rPr>
        <w:t xml:space="preserve"> (</w:t>
      </w:r>
      <w:proofErr w:type="spellStart"/>
      <w:r w:rsidRPr="00287D81">
        <w:rPr>
          <w:rFonts w:ascii="Times New Roman" w:hAnsi="Times New Roman" w:cs="David"/>
          <w:spacing w:val="2"/>
        </w:rPr>
        <w:t>Melammu</w:t>
      </w:r>
      <w:proofErr w:type="spellEnd"/>
      <w:r w:rsidRPr="00287D81">
        <w:rPr>
          <w:rFonts w:ascii="Times New Roman" w:hAnsi="Times New Roman" w:cs="David"/>
          <w:spacing w:val="2"/>
        </w:rPr>
        <w:t xml:space="preserve"> symposia 2), Helsinki 2001</w:t>
      </w:r>
      <w:bookmarkEnd w:id="150"/>
      <w:r w:rsidRPr="00287D81">
        <w:rPr>
          <w:rFonts w:ascii="Times New Roman" w:hAnsi="Times New Roman" w:cs="David"/>
          <w:spacing w:val="2"/>
        </w:rPr>
        <w:t xml:space="preserve">, 271. The term </w:t>
      </w:r>
      <w:proofErr w:type="spellStart"/>
      <w:r w:rsidRPr="00287D81">
        <w:rPr>
          <w:rFonts w:ascii="Times New Roman" w:hAnsi="Times New Roman" w:cs="David"/>
          <w:i/>
          <w:iCs/>
          <w:spacing w:val="2"/>
        </w:rPr>
        <w:t>maḫrû</w:t>
      </w:r>
      <w:proofErr w:type="spellEnd"/>
      <w:r w:rsidRPr="00287D81">
        <w:rPr>
          <w:rFonts w:ascii="Times New Roman" w:hAnsi="Times New Roman" w:cs="David"/>
          <w:spacing w:val="2"/>
        </w:rPr>
        <w:t xml:space="preserve"> (rendered here: “former”) can also signify “preeminent”; see Lambert, </w:t>
      </w:r>
      <w:r w:rsidRPr="00287D81">
        <w:rPr>
          <w:rFonts w:ascii="Times New Roman" w:hAnsi="Times New Roman" w:cs="David"/>
          <w:i/>
          <w:iCs/>
          <w:spacing w:val="2"/>
        </w:rPr>
        <w:t>Babylonian Creation Myths</w:t>
      </w:r>
      <w:r w:rsidRPr="00287D81">
        <w:rPr>
          <w:rFonts w:ascii="Times New Roman" w:hAnsi="Times New Roman" w:cs="David"/>
          <w:spacing w:val="2"/>
        </w:rPr>
        <w:t>, 133.</w:t>
      </w:r>
    </w:p>
  </w:footnote>
  <w:footnote w:id="32">
    <w:p w14:paraId="28DD261B" w14:textId="5C7C586D" w:rsidR="00287D81" w:rsidRPr="00B35296" w:rsidRDefault="00287D81" w:rsidP="00705E81">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w:t>
      </w:r>
      <w:r w:rsidRPr="00B35296">
        <w:rPr>
          <w:rFonts w:ascii="Times New Roman" w:hAnsi="Times New Roman" w:cs="Times New Roman"/>
          <w:spacing w:val="2"/>
        </w:rPr>
        <w:t xml:space="preserve">A similar </w:t>
      </w:r>
      <w:r w:rsidRPr="00287D81">
        <w:rPr>
          <w:rFonts w:ascii="Times New Roman" w:hAnsi="Times New Roman" w:cs="Times New Roman"/>
          <w:spacing w:val="2"/>
        </w:rPr>
        <w:t xml:space="preserve">instruction is issued in the </w:t>
      </w:r>
      <w:proofErr w:type="spellStart"/>
      <w:r w:rsidRPr="00287D81">
        <w:rPr>
          <w:rFonts w:ascii="Times New Roman" w:hAnsi="Times New Roman" w:cs="Times New Roman"/>
          <w:i/>
          <w:iCs/>
          <w:spacing w:val="2"/>
        </w:rPr>
        <w:t>Erra</w:t>
      </w:r>
      <w:proofErr w:type="spellEnd"/>
      <w:r w:rsidRPr="00287D81">
        <w:rPr>
          <w:rFonts w:ascii="Times New Roman" w:hAnsi="Times New Roman" w:cs="Times New Roman"/>
          <w:spacing w:val="2"/>
        </w:rPr>
        <w:t xml:space="preserve"> epic, dated to the first millennium </w:t>
      </w:r>
      <w:proofErr w:type="spellStart"/>
      <w:r w:rsidRPr="00287D81">
        <w:rPr>
          <w:rFonts w:ascii="Times New Roman" w:hAnsi="Times New Roman" w:cs="Times New Roman"/>
          <w:smallCaps/>
          <w:spacing w:val="2"/>
        </w:rPr>
        <w:t>bce</w:t>
      </w:r>
      <w:proofErr w:type="spellEnd"/>
      <w:r w:rsidRPr="00287D81">
        <w:rPr>
          <w:rFonts w:ascii="Times New Roman" w:hAnsi="Times New Roman" w:cs="Times New Roman"/>
          <w:spacing w:val="2"/>
        </w:rPr>
        <w:t>. For further similar texts, see</w:t>
      </w:r>
      <w:bookmarkStart w:id="151" w:name="_Hlk6843567"/>
      <w:r w:rsidRPr="00287D81">
        <w:rPr>
          <w:rFonts w:ascii="Times New Roman" w:hAnsi="Times New Roman" w:cs="David"/>
          <w:spacing w:val="2"/>
        </w:rPr>
        <w:t xml:space="preserve"> B.R. Foster, “On Authorship in Akkadian Literature”, </w:t>
      </w:r>
      <w:r w:rsidRPr="00287D81">
        <w:rPr>
          <w:rFonts w:ascii="Times New Roman" w:hAnsi="Times New Roman" w:cs="David"/>
          <w:i/>
          <w:iCs/>
          <w:spacing w:val="2"/>
        </w:rPr>
        <w:t xml:space="preserve">AION </w:t>
      </w:r>
      <w:r w:rsidRPr="00287D81">
        <w:rPr>
          <w:rFonts w:ascii="Times New Roman" w:hAnsi="Times New Roman" w:cs="David"/>
          <w:spacing w:val="2"/>
        </w:rPr>
        <w:t>51 (1991), 17–32.</w:t>
      </w:r>
      <w:bookmarkEnd w:id="151"/>
    </w:p>
  </w:footnote>
  <w:footnote w:id="33">
    <w:p w14:paraId="1786041A" w14:textId="5A2AA0A4" w:rsidR="00287D81" w:rsidRPr="00B35296" w:rsidRDefault="00287D81" w:rsidP="0068707A">
      <w:pPr>
        <w:pStyle w:val="FootnoteText"/>
        <w:spacing w:line="360" w:lineRule="auto"/>
        <w:rPr>
          <w:rFonts w:ascii="Times New Roman" w:hAnsi="Times New Roman" w:cs="Times New Roman"/>
        </w:rPr>
      </w:pPr>
      <w:r w:rsidRPr="00B35296">
        <w:rPr>
          <w:rStyle w:val="FootnoteReference"/>
          <w:rFonts w:ascii="Times New Roman" w:hAnsi="Times New Roman" w:cs="Times New Roman"/>
        </w:rPr>
        <w:footnoteRef/>
      </w:r>
      <w:r w:rsidRPr="00B35296">
        <w:rPr>
          <w:rFonts w:ascii="Times New Roman" w:hAnsi="Times New Roman" w:cs="Times New Roman"/>
        </w:rPr>
        <w:t xml:space="preserve"> For the list of names </w:t>
      </w:r>
      <w:r w:rsidRPr="00287D81">
        <w:rPr>
          <w:rFonts w:ascii="Times New Roman" w:hAnsi="Times New Roman" w:cs="Times New Roman"/>
        </w:rPr>
        <w:t xml:space="preserve">as a separate source, added as a distinct unit to the plot of </w:t>
      </w:r>
      <w:proofErr w:type="spellStart"/>
      <w:r w:rsidRPr="00287D81">
        <w:rPr>
          <w:rFonts w:ascii="Times New Roman" w:eastAsia="Calibri" w:hAnsi="Times New Roman" w:cs="Times New Roman"/>
          <w:i/>
          <w:iCs/>
          <w:lang w:val="en-GB"/>
        </w:rPr>
        <w:t>Enūma</w:t>
      </w:r>
      <w:proofErr w:type="spellEnd"/>
      <w:r w:rsidRPr="00287D81">
        <w:rPr>
          <w:rFonts w:ascii="Times New Roman" w:eastAsia="Calibri" w:hAnsi="Times New Roman" w:cs="Times New Roman"/>
          <w:i/>
          <w:iCs/>
          <w:lang w:val="en-GB"/>
        </w:rPr>
        <w:t xml:space="preserve"> </w:t>
      </w:r>
      <w:proofErr w:type="spellStart"/>
      <w:r w:rsidRPr="00287D81">
        <w:rPr>
          <w:rFonts w:ascii="Times New Roman" w:eastAsia="Calibri" w:hAnsi="Times New Roman" w:cs="Times New Roman"/>
          <w:i/>
          <w:iCs/>
          <w:lang w:val="en-GB"/>
        </w:rPr>
        <w:t>Eliš</w:t>
      </w:r>
      <w:proofErr w:type="spellEnd"/>
      <w:r w:rsidRPr="00287D81">
        <w:rPr>
          <w:rFonts w:ascii="Times New Roman" w:eastAsia="Calibri" w:hAnsi="Times New Roman" w:cs="Times New Roman"/>
          <w:lang w:val="en-GB"/>
        </w:rPr>
        <w:t xml:space="preserve"> during a later stage of the work’s formation, see </w:t>
      </w:r>
      <w:bookmarkStart w:id="152" w:name="_Hlk62840353"/>
      <w:r w:rsidRPr="00287D81">
        <w:rPr>
          <w:rFonts w:ascii="Times New Roman" w:hAnsi="Times New Roman"/>
        </w:rPr>
        <w:t xml:space="preserve">A. Seri, </w:t>
      </w:r>
      <w:r w:rsidRPr="00287D81">
        <w:rPr>
          <w:rFonts w:ascii="Times New Roman" w:hAnsi="Times New Roman" w:cs="Times New Roman"/>
        </w:rPr>
        <w:t>“</w:t>
      </w:r>
      <w:r w:rsidRPr="00287D81">
        <w:rPr>
          <w:rFonts w:ascii="Times New Roman" w:hAnsi="Times New Roman"/>
        </w:rPr>
        <w:t xml:space="preserve">The Fifty Names of </w:t>
      </w:r>
      <w:proofErr w:type="spellStart"/>
      <w:r w:rsidRPr="00287D81">
        <w:rPr>
          <w:rFonts w:ascii="Times New Roman" w:hAnsi="Times New Roman"/>
        </w:rPr>
        <w:t>Marduk</w:t>
      </w:r>
      <w:proofErr w:type="spellEnd"/>
      <w:r w:rsidRPr="00287D81">
        <w:rPr>
          <w:rFonts w:ascii="Times New Roman" w:hAnsi="Times New Roman"/>
        </w:rPr>
        <w:t xml:space="preserve"> in </w:t>
      </w:r>
      <w:proofErr w:type="spellStart"/>
      <w:r w:rsidRPr="00287D81">
        <w:rPr>
          <w:rFonts w:ascii="Times New Roman" w:hAnsi="Times New Roman"/>
          <w:i/>
          <w:iCs/>
        </w:rPr>
        <w:t>Enūma</w:t>
      </w:r>
      <w:proofErr w:type="spellEnd"/>
      <w:r w:rsidRPr="00287D81">
        <w:rPr>
          <w:rFonts w:ascii="Times New Roman" w:hAnsi="Times New Roman"/>
          <w:i/>
          <w:iCs/>
        </w:rPr>
        <w:t xml:space="preserve"> </w:t>
      </w:r>
      <w:proofErr w:type="spellStart"/>
      <w:r w:rsidRPr="00287D81">
        <w:rPr>
          <w:rFonts w:ascii="Times New Roman" w:hAnsi="Times New Roman"/>
          <w:i/>
          <w:iCs/>
        </w:rPr>
        <w:t>eliš</w:t>
      </w:r>
      <w:proofErr w:type="spellEnd"/>
      <w:r w:rsidRPr="00287D81">
        <w:rPr>
          <w:rFonts w:ascii="Times New Roman" w:hAnsi="Times New Roman" w:cs="Times New Roman"/>
        </w:rPr>
        <w:t>”</w:t>
      </w:r>
      <w:r w:rsidRPr="00287D81">
        <w:rPr>
          <w:rFonts w:ascii="Times New Roman" w:hAnsi="Times New Roman"/>
        </w:rPr>
        <w:t xml:space="preserve">, </w:t>
      </w:r>
      <w:r w:rsidRPr="00287D81">
        <w:rPr>
          <w:rFonts w:ascii="Times New Roman" w:hAnsi="Times New Roman"/>
          <w:i/>
          <w:iCs/>
        </w:rPr>
        <w:t>JAOS</w:t>
      </w:r>
      <w:r w:rsidRPr="00287D81">
        <w:rPr>
          <w:rFonts w:ascii="Times New Roman" w:hAnsi="Times New Roman"/>
        </w:rPr>
        <w:t xml:space="preserve"> 126 (2006), 507–519; Lambert, </w:t>
      </w:r>
      <w:r w:rsidRPr="00287D81">
        <w:rPr>
          <w:rFonts w:asciiTheme="majorBidi" w:hAnsiTheme="majorBidi" w:cstheme="majorBidi"/>
          <w:i/>
          <w:iCs/>
          <w:spacing w:val="2"/>
        </w:rPr>
        <w:t>Babylonian Creation Myths</w:t>
      </w:r>
      <w:r w:rsidRPr="00287D81">
        <w:rPr>
          <w:rFonts w:asciiTheme="majorBidi" w:hAnsiTheme="majorBidi" w:cstheme="majorBidi"/>
          <w:spacing w:val="2"/>
        </w:rPr>
        <w:t>,</w:t>
      </w:r>
      <w:r w:rsidRPr="00287D81">
        <w:rPr>
          <w:rFonts w:ascii="Times New Roman" w:hAnsi="Times New Roman"/>
        </w:rPr>
        <w:t xml:space="preserve"> 456–463</w:t>
      </w:r>
      <w:bookmarkEnd w:id="152"/>
      <w:r w:rsidRPr="00287D81">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E3867"/>
    <w:multiLevelType w:val="hybridMultilevel"/>
    <w:tmpl w:val="A23C6362"/>
    <w:lvl w:ilvl="0" w:tplc="213452D8">
      <w:start w:val="1"/>
      <w:numFmt w:val="upperLetter"/>
      <w:lvlText w:val="%1."/>
      <w:lvlJc w:val="left"/>
      <w:pPr>
        <w:ind w:left="720" w:hanging="360"/>
      </w:pPr>
      <w:rPr>
        <w:rFonts w:ascii="Times New Roman" w:hAnsi="Times New Roman" w:cs="Times New Roman" w:hint="default"/>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88C3D4A"/>
    <w:multiLevelType w:val="hybridMultilevel"/>
    <w:tmpl w:val="3C0AA4F2"/>
    <w:lvl w:ilvl="0" w:tplc="E47293DE">
      <w:start w:val="1"/>
      <w:numFmt w:val="hebrew1"/>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 w15:restartNumberingAfterBreak="0">
    <w:nsid w:val="64782A63"/>
    <w:multiLevelType w:val="hybridMultilevel"/>
    <w:tmpl w:val="E3D86CE4"/>
    <w:lvl w:ilvl="0" w:tplc="DE46D37C">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D31BCB"/>
    <w:multiLevelType w:val="hybridMultilevel"/>
    <w:tmpl w:val="FB86EA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AA4448C"/>
    <w:multiLevelType w:val="hybridMultilevel"/>
    <w:tmpl w:val="06207CD4"/>
    <w:lvl w:ilvl="0" w:tplc="22186C94">
      <w:start w:val="1"/>
      <w:numFmt w:val="hebrew1"/>
      <w:lvlText w:val="%1."/>
      <w:lvlJc w:val="left"/>
      <w:pPr>
        <w:ind w:left="783" w:hanging="360"/>
      </w:pPr>
      <w:rPr>
        <w:rFonts w:hint="default"/>
      </w:rPr>
    </w:lvl>
    <w:lvl w:ilvl="1" w:tplc="20000019" w:tentative="1">
      <w:start w:val="1"/>
      <w:numFmt w:val="lowerLetter"/>
      <w:lvlText w:val="%2."/>
      <w:lvlJc w:val="left"/>
      <w:pPr>
        <w:ind w:left="1503" w:hanging="360"/>
      </w:pPr>
    </w:lvl>
    <w:lvl w:ilvl="2" w:tplc="2000001B" w:tentative="1">
      <w:start w:val="1"/>
      <w:numFmt w:val="lowerRoman"/>
      <w:lvlText w:val="%3."/>
      <w:lvlJc w:val="right"/>
      <w:pPr>
        <w:ind w:left="2223" w:hanging="180"/>
      </w:pPr>
    </w:lvl>
    <w:lvl w:ilvl="3" w:tplc="2000000F" w:tentative="1">
      <w:start w:val="1"/>
      <w:numFmt w:val="decimal"/>
      <w:lvlText w:val="%4."/>
      <w:lvlJc w:val="left"/>
      <w:pPr>
        <w:ind w:left="2943" w:hanging="360"/>
      </w:pPr>
    </w:lvl>
    <w:lvl w:ilvl="4" w:tplc="20000019" w:tentative="1">
      <w:start w:val="1"/>
      <w:numFmt w:val="lowerLetter"/>
      <w:lvlText w:val="%5."/>
      <w:lvlJc w:val="left"/>
      <w:pPr>
        <w:ind w:left="3663" w:hanging="360"/>
      </w:pPr>
    </w:lvl>
    <w:lvl w:ilvl="5" w:tplc="2000001B" w:tentative="1">
      <w:start w:val="1"/>
      <w:numFmt w:val="lowerRoman"/>
      <w:lvlText w:val="%6."/>
      <w:lvlJc w:val="right"/>
      <w:pPr>
        <w:ind w:left="4383" w:hanging="180"/>
      </w:pPr>
    </w:lvl>
    <w:lvl w:ilvl="6" w:tplc="2000000F" w:tentative="1">
      <w:start w:val="1"/>
      <w:numFmt w:val="decimal"/>
      <w:lvlText w:val="%7."/>
      <w:lvlJc w:val="left"/>
      <w:pPr>
        <w:ind w:left="5103" w:hanging="360"/>
      </w:pPr>
    </w:lvl>
    <w:lvl w:ilvl="7" w:tplc="20000019" w:tentative="1">
      <w:start w:val="1"/>
      <w:numFmt w:val="lowerLetter"/>
      <w:lvlText w:val="%8."/>
      <w:lvlJc w:val="left"/>
      <w:pPr>
        <w:ind w:left="5823" w:hanging="360"/>
      </w:pPr>
    </w:lvl>
    <w:lvl w:ilvl="8" w:tplc="2000001B" w:tentative="1">
      <w:start w:val="1"/>
      <w:numFmt w:val="lowerRoman"/>
      <w:lvlText w:val="%9."/>
      <w:lvlJc w:val="right"/>
      <w:pPr>
        <w:ind w:left="6543" w:hanging="180"/>
      </w:p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ga Darshan">
    <w15:presenceInfo w15:providerId="None" w15:userId="Noga Darshan"/>
  </w15:person>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MTI0NDQyMLYAUko6SsGpxcWZ+XkgBYa1ANHTQNssAAAA"/>
  </w:docVars>
  <w:rsids>
    <w:rsidRoot w:val="00F007BA"/>
    <w:rsid w:val="0000291B"/>
    <w:rsid w:val="0000559B"/>
    <w:rsid w:val="000060C6"/>
    <w:rsid w:val="0000758F"/>
    <w:rsid w:val="00010551"/>
    <w:rsid w:val="00011E3B"/>
    <w:rsid w:val="000142AA"/>
    <w:rsid w:val="00014891"/>
    <w:rsid w:val="000202B3"/>
    <w:rsid w:val="00022277"/>
    <w:rsid w:val="00026A6C"/>
    <w:rsid w:val="0002760D"/>
    <w:rsid w:val="00031FA7"/>
    <w:rsid w:val="00032EFF"/>
    <w:rsid w:val="000363BF"/>
    <w:rsid w:val="0004107C"/>
    <w:rsid w:val="000427D7"/>
    <w:rsid w:val="00045164"/>
    <w:rsid w:val="00051FF3"/>
    <w:rsid w:val="00060E61"/>
    <w:rsid w:val="00061779"/>
    <w:rsid w:val="0006594B"/>
    <w:rsid w:val="00065EFF"/>
    <w:rsid w:val="00071853"/>
    <w:rsid w:val="0007481C"/>
    <w:rsid w:val="00074C50"/>
    <w:rsid w:val="0007580E"/>
    <w:rsid w:val="00080068"/>
    <w:rsid w:val="000813B1"/>
    <w:rsid w:val="00082AE7"/>
    <w:rsid w:val="000870D2"/>
    <w:rsid w:val="00090D3B"/>
    <w:rsid w:val="00091C4E"/>
    <w:rsid w:val="0009271A"/>
    <w:rsid w:val="000940A8"/>
    <w:rsid w:val="000A05B4"/>
    <w:rsid w:val="000B212B"/>
    <w:rsid w:val="000B235A"/>
    <w:rsid w:val="000B3D2D"/>
    <w:rsid w:val="000B545B"/>
    <w:rsid w:val="000C0036"/>
    <w:rsid w:val="000C107A"/>
    <w:rsid w:val="000C19D7"/>
    <w:rsid w:val="000C2F19"/>
    <w:rsid w:val="000C55A5"/>
    <w:rsid w:val="000C6912"/>
    <w:rsid w:val="000D0207"/>
    <w:rsid w:val="000D31B3"/>
    <w:rsid w:val="000D49D5"/>
    <w:rsid w:val="000E544D"/>
    <w:rsid w:val="000E557A"/>
    <w:rsid w:val="000E66D6"/>
    <w:rsid w:val="000F0464"/>
    <w:rsid w:val="000F0D53"/>
    <w:rsid w:val="000F2BE5"/>
    <w:rsid w:val="00101A22"/>
    <w:rsid w:val="0010343C"/>
    <w:rsid w:val="00104696"/>
    <w:rsid w:val="001046C0"/>
    <w:rsid w:val="00104748"/>
    <w:rsid w:val="0011654C"/>
    <w:rsid w:val="00120A9E"/>
    <w:rsid w:val="00121404"/>
    <w:rsid w:val="001234FD"/>
    <w:rsid w:val="00124394"/>
    <w:rsid w:val="001261EB"/>
    <w:rsid w:val="0012643A"/>
    <w:rsid w:val="00127A79"/>
    <w:rsid w:val="001307B8"/>
    <w:rsid w:val="001352E7"/>
    <w:rsid w:val="0013688A"/>
    <w:rsid w:val="00140C4F"/>
    <w:rsid w:val="00141152"/>
    <w:rsid w:val="001443DA"/>
    <w:rsid w:val="00146F93"/>
    <w:rsid w:val="00147A85"/>
    <w:rsid w:val="001550F8"/>
    <w:rsid w:val="00161F4B"/>
    <w:rsid w:val="00165E3E"/>
    <w:rsid w:val="0017068F"/>
    <w:rsid w:val="00173346"/>
    <w:rsid w:val="00177DB9"/>
    <w:rsid w:val="001818C4"/>
    <w:rsid w:val="00181EE4"/>
    <w:rsid w:val="00182343"/>
    <w:rsid w:val="0018738F"/>
    <w:rsid w:val="0019233D"/>
    <w:rsid w:val="00193DEE"/>
    <w:rsid w:val="00197340"/>
    <w:rsid w:val="001A1B02"/>
    <w:rsid w:val="001A2866"/>
    <w:rsid w:val="001A5A13"/>
    <w:rsid w:val="001B2D94"/>
    <w:rsid w:val="001B5070"/>
    <w:rsid w:val="001C09DC"/>
    <w:rsid w:val="001C4131"/>
    <w:rsid w:val="001C4208"/>
    <w:rsid w:val="001C4485"/>
    <w:rsid w:val="001C63E6"/>
    <w:rsid w:val="001D17AD"/>
    <w:rsid w:val="001D57B5"/>
    <w:rsid w:val="001E4636"/>
    <w:rsid w:val="001E49A8"/>
    <w:rsid w:val="001E5096"/>
    <w:rsid w:val="001F0AC2"/>
    <w:rsid w:val="001F15B3"/>
    <w:rsid w:val="001F43D3"/>
    <w:rsid w:val="001F76B0"/>
    <w:rsid w:val="00205355"/>
    <w:rsid w:val="00214A5D"/>
    <w:rsid w:val="00221DD9"/>
    <w:rsid w:val="00221F59"/>
    <w:rsid w:val="00231F25"/>
    <w:rsid w:val="00232E45"/>
    <w:rsid w:val="0023376B"/>
    <w:rsid w:val="00235DA3"/>
    <w:rsid w:val="002364D1"/>
    <w:rsid w:val="00237CCB"/>
    <w:rsid w:val="00240D86"/>
    <w:rsid w:val="00243A72"/>
    <w:rsid w:val="00255B37"/>
    <w:rsid w:val="00255FD4"/>
    <w:rsid w:val="00256D46"/>
    <w:rsid w:val="00257865"/>
    <w:rsid w:val="002605A4"/>
    <w:rsid w:val="00260BAD"/>
    <w:rsid w:val="00261BEA"/>
    <w:rsid w:val="002641C2"/>
    <w:rsid w:val="00266313"/>
    <w:rsid w:val="00266D38"/>
    <w:rsid w:val="002723A6"/>
    <w:rsid w:val="00272E81"/>
    <w:rsid w:val="0027554F"/>
    <w:rsid w:val="002765EB"/>
    <w:rsid w:val="0027786C"/>
    <w:rsid w:val="00281511"/>
    <w:rsid w:val="0028254B"/>
    <w:rsid w:val="00287D81"/>
    <w:rsid w:val="00290653"/>
    <w:rsid w:val="00290A18"/>
    <w:rsid w:val="00293E79"/>
    <w:rsid w:val="00293F4F"/>
    <w:rsid w:val="00294CFF"/>
    <w:rsid w:val="002A254A"/>
    <w:rsid w:val="002A37DB"/>
    <w:rsid w:val="002A41A8"/>
    <w:rsid w:val="002A50A6"/>
    <w:rsid w:val="002A55FA"/>
    <w:rsid w:val="002C0A02"/>
    <w:rsid w:val="002C2DE5"/>
    <w:rsid w:val="002C5B9B"/>
    <w:rsid w:val="002C602A"/>
    <w:rsid w:val="002C6DE0"/>
    <w:rsid w:val="002D3F0B"/>
    <w:rsid w:val="002D64EF"/>
    <w:rsid w:val="002D6EC7"/>
    <w:rsid w:val="002D7717"/>
    <w:rsid w:val="002D7928"/>
    <w:rsid w:val="002E0F16"/>
    <w:rsid w:val="002E1C56"/>
    <w:rsid w:val="002E380F"/>
    <w:rsid w:val="002E3B87"/>
    <w:rsid w:val="002E57EF"/>
    <w:rsid w:val="002F323A"/>
    <w:rsid w:val="002F3C82"/>
    <w:rsid w:val="00303F98"/>
    <w:rsid w:val="00307801"/>
    <w:rsid w:val="00307CA4"/>
    <w:rsid w:val="003164DB"/>
    <w:rsid w:val="003176F4"/>
    <w:rsid w:val="00324505"/>
    <w:rsid w:val="00326F46"/>
    <w:rsid w:val="00330945"/>
    <w:rsid w:val="003331FE"/>
    <w:rsid w:val="00334E98"/>
    <w:rsid w:val="00336B7C"/>
    <w:rsid w:val="00340A32"/>
    <w:rsid w:val="00341323"/>
    <w:rsid w:val="003453C5"/>
    <w:rsid w:val="003522D7"/>
    <w:rsid w:val="00353B64"/>
    <w:rsid w:val="003553DA"/>
    <w:rsid w:val="003566E1"/>
    <w:rsid w:val="00360B69"/>
    <w:rsid w:val="00363358"/>
    <w:rsid w:val="0036364A"/>
    <w:rsid w:val="0036367A"/>
    <w:rsid w:val="00366F93"/>
    <w:rsid w:val="00375069"/>
    <w:rsid w:val="00376831"/>
    <w:rsid w:val="00383B80"/>
    <w:rsid w:val="003927BF"/>
    <w:rsid w:val="003935B5"/>
    <w:rsid w:val="00394F38"/>
    <w:rsid w:val="00396C0D"/>
    <w:rsid w:val="0039737A"/>
    <w:rsid w:val="003A01D5"/>
    <w:rsid w:val="003A38C8"/>
    <w:rsid w:val="003A6098"/>
    <w:rsid w:val="003A6C00"/>
    <w:rsid w:val="003A7F3C"/>
    <w:rsid w:val="003B0202"/>
    <w:rsid w:val="003B104F"/>
    <w:rsid w:val="003B1C18"/>
    <w:rsid w:val="003B315E"/>
    <w:rsid w:val="003B5E4B"/>
    <w:rsid w:val="003C415D"/>
    <w:rsid w:val="003C46BC"/>
    <w:rsid w:val="003C58FF"/>
    <w:rsid w:val="003C6311"/>
    <w:rsid w:val="003D2435"/>
    <w:rsid w:val="003D49EF"/>
    <w:rsid w:val="003D4EFD"/>
    <w:rsid w:val="003D729C"/>
    <w:rsid w:val="003E2D3F"/>
    <w:rsid w:val="003F01BC"/>
    <w:rsid w:val="003F2D2F"/>
    <w:rsid w:val="003F4462"/>
    <w:rsid w:val="003F76AC"/>
    <w:rsid w:val="003F794A"/>
    <w:rsid w:val="003F7964"/>
    <w:rsid w:val="00400927"/>
    <w:rsid w:val="004020A3"/>
    <w:rsid w:val="0040453A"/>
    <w:rsid w:val="00406805"/>
    <w:rsid w:val="0040749A"/>
    <w:rsid w:val="0041164D"/>
    <w:rsid w:val="00414F25"/>
    <w:rsid w:val="00415743"/>
    <w:rsid w:val="00416DB3"/>
    <w:rsid w:val="0042283B"/>
    <w:rsid w:val="00426777"/>
    <w:rsid w:val="00426BFD"/>
    <w:rsid w:val="00427A68"/>
    <w:rsid w:val="004326C5"/>
    <w:rsid w:val="0043694E"/>
    <w:rsid w:val="00436BC2"/>
    <w:rsid w:val="00440F5A"/>
    <w:rsid w:val="00442ADE"/>
    <w:rsid w:val="00445A42"/>
    <w:rsid w:val="00446976"/>
    <w:rsid w:val="00447E28"/>
    <w:rsid w:val="004507F3"/>
    <w:rsid w:val="00452E69"/>
    <w:rsid w:val="00452EA9"/>
    <w:rsid w:val="004544FF"/>
    <w:rsid w:val="00455016"/>
    <w:rsid w:val="004577F8"/>
    <w:rsid w:val="004625DE"/>
    <w:rsid w:val="00465931"/>
    <w:rsid w:val="00470F35"/>
    <w:rsid w:val="004726C2"/>
    <w:rsid w:val="00474847"/>
    <w:rsid w:val="00474DDC"/>
    <w:rsid w:val="00476CAE"/>
    <w:rsid w:val="00481307"/>
    <w:rsid w:val="00485EE6"/>
    <w:rsid w:val="004929C2"/>
    <w:rsid w:val="00495B5E"/>
    <w:rsid w:val="004A03E2"/>
    <w:rsid w:val="004A12AF"/>
    <w:rsid w:val="004A5CF3"/>
    <w:rsid w:val="004A67F1"/>
    <w:rsid w:val="004A7B8D"/>
    <w:rsid w:val="004B1944"/>
    <w:rsid w:val="004B2102"/>
    <w:rsid w:val="004B4EE0"/>
    <w:rsid w:val="004B7B12"/>
    <w:rsid w:val="004C0470"/>
    <w:rsid w:val="004C6B4E"/>
    <w:rsid w:val="004D2848"/>
    <w:rsid w:val="004D3241"/>
    <w:rsid w:val="004D56EE"/>
    <w:rsid w:val="004D65A1"/>
    <w:rsid w:val="004D6A29"/>
    <w:rsid w:val="004D6C0A"/>
    <w:rsid w:val="004E0287"/>
    <w:rsid w:val="004E0A4A"/>
    <w:rsid w:val="004E2356"/>
    <w:rsid w:val="004E4A34"/>
    <w:rsid w:val="004E73B1"/>
    <w:rsid w:val="004E7D1A"/>
    <w:rsid w:val="004F17D2"/>
    <w:rsid w:val="004F2DAD"/>
    <w:rsid w:val="004F4EC8"/>
    <w:rsid w:val="004F750F"/>
    <w:rsid w:val="00502489"/>
    <w:rsid w:val="00502F95"/>
    <w:rsid w:val="00505A61"/>
    <w:rsid w:val="00511927"/>
    <w:rsid w:val="005123BF"/>
    <w:rsid w:val="00513427"/>
    <w:rsid w:val="005158E6"/>
    <w:rsid w:val="00516151"/>
    <w:rsid w:val="00520A08"/>
    <w:rsid w:val="0052226B"/>
    <w:rsid w:val="005227AC"/>
    <w:rsid w:val="00523D8F"/>
    <w:rsid w:val="00526A48"/>
    <w:rsid w:val="005371D2"/>
    <w:rsid w:val="005436B1"/>
    <w:rsid w:val="00553DE8"/>
    <w:rsid w:val="0055688D"/>
    <w:rsid w:val="00560BB0"/>
    <w:rsid w:val="00562E62"/>
    <w:rsid w:val="0056499B"/>
    <w:rsid w:val="00564C95"/>
    <w:rsid w:val="005666DF"/>
    <w:rsid w:val="00573BF1"/>
    <w:rsid w:val="00576BA7"/>
    <w:rsid w:val="00577C80"/>
    <w:rsid w:val="005825A6"/>
    <w:rsid w:val="00585A4C"/>
    <w:rsid w:val="00586E1B"/>
    <w:rsid w:val="00593EE5"/>
    <w:rsid w:val="00596311"/>
    <w:rsid w:val="0059759C"/>
    <w:rsid w:val="005A08E3"/>
    <w:rsid w:val="005A12C8"/>
    <w:rsid w:val="005A49C1"/>
    <w:rsid w:val="005B1050"/>
    <w:rsid w:val="005B10C9"/>
    <w:rsid w:val="005B290F"/>
    <w:rsid w:val="005B2AB6"/>
    <w:rsid w:val="005B4AE4"/>
    <w:rsid w:val="005B4C33"/>
    <w:rsid w:val="005B5AED"/>
    <w:rsid w:val="005B7F49"/>
    <w:rsid w:val="005C0BBD"/>
    <w:rsid w:val="005C547B"/>
    <w:rsid w:val="005D04B2"/>
    <w:rsid w:val="005D25DF"/>
    <w:rsid w:val="005D3373"/>
    <w:rsid w:val="005D66ED"/>
    <w:rsid w:val="005E2523"/>
    <w:rsid w:val="005E7C70"/>
    <w:rsid w:val="005F3B9D"/>
    <w:rsid w:val="005F4303"/>
    <w:rsid w:val="00601704"/>
    <w:rsid w:val="00601E03"/>
    <w:rsid w:val="006035F5"/>
    <w:rsid w:val="006052CB"/>
    <w:rsid w:val="00612311"/>
    <w:rsid w:val="00616789"/>
    <w:rsid w:val="00623604"/>
    <w:rsid w:val="006245FD"/>
    <w:rsid w:val="00627E84"/>
    <w:rsid w:val="00632692"/>
    <w:rsid w:val="006330F5"/>
    <w:rsid w:val="0063453F"/>
    <w:rsid w:val="00635AB8"/>
    <w:rsid w:val="00637075"/>
    <w:rsid w:val="006376EA"/>
    <w:rsid w:val="00637860"/>
    <w:rsid w:val="00644273"/>
    <w:rsid w:val="00646A37"/>
    <w:rsid w:val="00651CB6"/>
    <w:rsid w:val="006556CF"/>
    <w:rsid w:val="00656152"/>
    <w:rsid w:val="00663F69"/>
    <w:rsid w:val="006657DC"/>
    <w:rsid w:val="006711B4"/>
    <w:rsid w:val="006712B0"/>
    <w:rsid w:val="00675284"/>
    <w:rsid w:val="00676430"/>
    <w:rsid w:val="00681ABB"/>
    <w:rsid w:val="00684404"/>
    <w:rsid w:val="0068707A"/>
    <w:rsid w:val="006877AB"/>
    <w:rsid w:val="00687A9E"/>
    <w:rsid w:val="00687F73"/>
    <w:rsid w:val="00691037"/>
    <w:rsid w:val="00693A70"/>
    <w:rsid w:val="006A038E"/>
    <w:rsid w:val="006A1650"/>
    <w:rsid w:val="006A1C56"/>
    <w:rsid w:val="006A5484"/>
    <w:rsid w:val="006A5BDA"/>
    <w:rsid w:val="006B6DBF"/>
    <w:rsid w:val="006C05E4"/>
    <w:rsid w:val="006C3D52"/>
    <w:rsid w:val="006C6896"/>
    <w:rsid w:val="006D05C9"/>
    <w:rsid w:val="006E2442"/>
    <w:rsid w:val="006E48FD"/>
    <w:rsid w:val="006E5171"/>
    <w:rsid w:val="006E59EA"/>
    <w:rsid w:val="006E6D5E"/>
    <w:rsid w:val="006F4438"/>
    <w:rsid w:val="006F491A"/>
    <w:rsid w:val="006F76BE"/>
    <w:rsid w:val="007038A2"/>
    <w:rsid w:val="00704442"/>
    <w:rsid w:val="0070531A"/>
    <w:rsid w:val="00705E81"/>
    <w:rsid w:val="0070658B"/>
    <w:rsid w:val="00707B7D"/>
    <w:rsid w:val="00707C7B"/>
    <w:rsid w:val="00711D60"/>
    <w:rsid w:val="00714271"/>
    <w:rsid w:val="0072070E"/>
    <w:rsid w:val="0072612A"/>
    <w:rsid w:val="007276D6"/>
    <w:rsid w:val="0073218C"/>
    <w:rsid w:val="00736299"/>
    <w:rsid w:val="00737986"/>
    <w:rsid w:val="0074146E"/>
    <w:rsid w:val="00741CC6"/>
    <w:rsid w:val="00743595"/>
    <w:rsid w:val="007463BC"/>
    <w:rsid w:val="007514D3"/>
    <w:rsid w:val="00752F27"/>
    <w:rsid w:val="00753ED1"/>
    <w:rsid w:val="00754C3F"/>
    <w:rsid w:val="007603AC"/>
    <w:rsid w:val="00762FD1"/>
    <w:rsid w:val="00763C6A"/>
    <w:rsid w:val="00764DAC"/>
    <w:rsid w:val="00765169"/>
    <w:rsid w:val="00770E2A"/>
    <w:rsid w:val="00772918"/>
    <w:rsid w:val="00773C48"/>
    <w:rsid w:val="00773D29"/>
    <w:rsid w:val="00775EA1"/>
    <w:rsid w:val="00781BE7"/>
    <w:rsid w:val="00783960"/>
    <w:rsid w:val="007872F8"/>
    <w:rsid w:val="007919CE"/>
    <w:rsid w:val="0079489E"/>
    <w:rsid w:val="00796A7E"/>
    <w:rsid w:val="007974DC"/>
    <w:rsid w:val="007A0F9C"/>
    <w:rsid w:val="007B0AB1"/>
    <w:rsid w:val="007B1D52"/>
    <w:rsid w:val="007B2419"/>
    <w:rsid w:val="007B26D9"/>
    <w:rsid w:val="007B7B95"/>
    <w:rsid w:val="007C2E6D"/>
    <w:rsid w:val="007D0C54"/>
    <w:rsid w:val="007D129E"/>
    <w:rsid w:val="007D16FB"/>
    <w:rsid w:val="007D1E0C"/>
    <w:rsid w:val="007D1F69"/>
    <w:rsid w:val="007D2770"/>
    <w:rsid w:val="007D4158"/>
    <w:rsid w:val="007E2556"/>
    <w:rsid w:val="007E3021"/>
    <w:rsid w:val="007E44DE"/>
    <w:rsid w:val="007E591D"/>
    <w:rsid w:val="007E5EE8"/>
    <w:rsid w:val="007E72DE"/>
    <w:rsid w:val="007E777B"/>
    <w:rsid w:val="007F6578"/>
    <w:rsid w:val="007F65C1"/>
    <w:rsid w:val="0080039F"/>
    <w:rsid w:val="00800652"/>
    <w:rsid w:val="00802310"/>
    <w:rsid w:val="0080371A"/>
    <w:rsid w:val="0080478F"/>
    <w:rsid w:val="0080513F"/>
    <w:rsid w:val="008062BA"/>
    <w:rsid w:val="00806803"/>
    <w:rsid w:val="00810B59"/>
    <w:rsid w:val="008129D5"/>
    <w:rsid w:val="008139F8"/>
    <w:rsid w:val="00813DA2"/>
    <w:rsid w:val="00815788"/>
    <w:rsid w:val="0081641A"/>
    <w:rsid w:val="008169E9"/>
    <w:rsid w:val="00816D00"/>
    <w:rsid w:val="00821719"/>
    <w:rsid w:val="00823937"/>
    <w:rsid w:val="00824FD8"/>
    <w:rsid w:val="00825D6E"/>
    <w:rsid w:val="0083038D"/>
    <w:rsid w:val="0083223D"/>
    <w:rsid w:val="008346F8"/>
    <w:rsid w:val="008374A5"/>
    <w:rsid w:val="008417E2"/>
    <w:rsid w:val="00844E9C"/>
    <w:rsid w:val="00845538"/>
    <w:rsid w:val="008460B4"/>
    <w:rsid w:val="00847898"/>
    <w:rsid w:val="00852305"/>
    <w:rsid w:val="00854B83"/>
    <w:rsid w:val="00854E59"/>
    <w:rsid w:val="008621EB"/>
    <w:rsid w:val="008648E0"/>
    <w:rsid w:val="00866D4A"/>
    <w:rsid w:val="008708A2"/>
    <w:rsid w:val="0087414D"/>
    <w:rsid w:val="00877199"/>
    <w:rsid w:val="008774B7"/>
    <w:rsid w:val="0088033B"/>
    <w:rsid w:val="00881420"/>
    <w:rsid w:val="0088301E"/>
    <w:rsid w:val="0088544E"/>
    <w:rsid w:val="008854DD"/>
    <w:rsid w:val="00886459"/>
    <w:rsid w:val="008874D7"/>
    <w:rsid w:val="00891FB4"/>
    <w:rsid w:val="00893B21"/>
    <w:rsid w:val="00894253"/>
    <w:rsid w:val="008958C5"/>
    <w:rsid w:val="00895942"/>
    <w:rsid w:val="00895C40"/>
    <w:rsid w:val="008A095D"/>
    <w:rsid w:val="008A0AC1"/>
    <w:rsid w:val="008B3820"/>
    <w:rsid w:val="008B5FD3"/>
    <w:rsid w:val="008B7F43"/>
    <w:rsid w:val="008C209E"/>
    <w:rsid w:val="008C2A47"/>
    <w:rsid w:val="008E0EB1"/>
    <w:rsid w:val="008E3400"/>
    <w:rsid w:val="008E5C41"/>
    <w:rsid w:val="008F198A"/>
    <w:rsid w:val="008F35A6"/>
    <w:rsid w:val="008F6EF5"/>
    <w:rsid w:val="008F740E"/>
    <w:rsid w:val="00902993"/>
    <w:rsid w:val="00903AF4"/>
    <w:rsid w:val="00906A3F"/>
    <w:rsid w:val="00907F94"/>
    <w:rsid w:val="00910ED2"/>
    <w:rsid w:val="009151B3"/>
    <w:rsid w:val="009204DB"/>
    <w:rsid w:val="009205EF"/>
    <w:rsid w:val="00922E5E"/>
    <w:rsid w:val="00925202"/>
    <w:rsid w:val="00932E38"/>
    <w:rsid w:val="00934505"/>
    <w:rsid w:val="00945C53"/>
    <w:rsid w:val="00947C50"/>
    <w:rsid w:val="00954905"/>
    <w:rsid w:val="00954D10"/>
    <w:rsid w:val="009607DA"/>
    <w:rsid w:val="009619D2"/>
    <w:rsid w:val="00961A45"/>
    <w:rsid w:val="0096661C"/>
    <w:rsid w:val="00967449"/>
    <w:rsid w:val="00967DBB"/>
    <w:rsid w:val="009766EC"/>
    <w:rsid w:val="00976979"/>
    <w:rsid w:val="00982CD6"/>
    <w:rsid w:val="00985723"/>
    <w:rsid w:val="009870CB"/>
    <w:rsid w:val="0099080E"/>
    <w:rsid w:val="00992E9F"/>
    <w:rsid w:val="00993D55"/>
    <w:rsid w:val="00994B26"/>
    <w:rsid w:val="00995C9F"/>
    <w:rsid w:val="00996E48"/>
    <w:rsid w:val="009A6FA2"/>
    <w:rsid w:val="009A7498"/>
    <w:rsid w:val="009B0AA4"/>
    <w:rsid w:val="009B0D92"/>
    <w:rsid w:val="009B6563"/>
    <w:rsid w:val="009B6743"/>
    <w:rsid w:val="009B7871"/>
    <w:rsid w:val="009B7CAF"/>
    <w:rsid w:val="009C2D4F"/>
    <w:rsid w:val="009C4C34"/>
    <w:rsid w:val="009D0159"/>
    <w:rsid w:val="009D10A4"/>
    <w:rsid w:val="009D28A2"/>
    <w:rsid w:val="009D4CF9"/>
    <w:rsid w:val="009D5E6F"/>
    <w:rsid w:val="009E11DF"/>
    <w:rsid w:val="009E16EF"/>
    <w:rsid w:val="009E5A25"/>
    <w:rsid w:val="009E7390"/>
    <w:rsid w:val="009E7806"/>
    <w:rsid w:val="009E7E66"/>
    <w:rsid w:val="009F2E48"/>
    <w:rsid w:val="009F5331"/>
    <w:rsid w:val="009F7B09"/>
    <w:rsid w:val="00A01DDA"/>
    <w:rsid w:val="00A025FC"/>
    <w:rsid w:val="00A07173"/>
    <w:rsid w:val="00A10FC3"/>
    <w:rsid w:val="00A13A6F"/>
    <w:rsid w:val="00A2251C"/>
    <w:rsid w:val="00A30166"/>
    <w:rsid w:val="00A32824"/>
    <w:rsid w:val="00A35AF4"/>
    <w:rsid w:val="00A4133D"/>
    <w:rsid w:val="00A41F15"/>
    <w:rsid w:val="00A4550E"/>
    <w:rsid w:val="00A47113"/>
    <w:rsid w:val="00A5143D"/>
    <w:rsid w:val="00A52969"/>
    <w:rsid w:val="00A54281"/>
    <w:rsid w:val="00A63C94"/>
    <w:rsid w:val="00A6421C"/>
    <w:rsid w:val="00A64FA6"/>
    <w:rsid w:val="00A65109"/>
    <w:rsid w:val="00A659BD"/>
    <w:rsid w:val="00A71B8D"/>
    <w:rsid w:val="00A74513"/>
    <w:rsid w:val="00A76DE5"/>
    <w:rsid w:val="00A8066E"/>
    <w:rsid w:val="00A81A44"/>
    <w:rsid w:val="00A81BEC"/>
    <w:rsid w:val="00A83F10"/>
    <w:rsid w:val="00A83F22"/>
    <w:rsid w:val="00A8538E"/>
    <w:rsid w:val="00A85687"/>
    <w:rsid w:val="00A85A20"/>
    <w:rsid w:val="00A90502"/>
    <w:rsid w:val="00A9056D"/>
    <w:rsid w:val="00A957B3"/>
    <w:rsid w:val="00A95B4A"/>
    <w:rsid w:val="00AA59DF"/>
    <w:rsid w:val="00AA7B99"/>
    <w:rsid w:val="00AB09C6"/>
    <w:rsid w:val="00AB44AC"/>
    <w:rsid w:val="00AC0A6B"/>
    <w:rsid w:val="00AC13A5"/>
    <w:rsid w:val="00AC1F65"/>
    <w:rsid w:val="00AC4432"/>
    <w:rsid w:val="00AC4965"/>
    <w:rsid w:val="00AD1F8B"/>
    <w:rsid w:val="00AD3617"/>
    <w:rsid w:val="00AD3C83"/>
    <w:rsid w:val="00AD74BA"/>
    <w:rsid w:val="00AE6E3B"/>
    <w:rsid w:val="00AE72E5"/>
    <w:rsid w:val="00AF3662"/>
    <w:rsid w:val="00AF4C78"/>
    <w:rsid w:val="00AF5D4F"/>
    <w:rsid w:val="00B01AE8"/>
    <w:rsid w:val="00B02D48"/>
    <w:rsid w:val="00B033CB"/>
    <w:rsid w:val="00B037B9"/>
    <w:rsid w:val="00B05507"/>
    <w:rsid w:val="00B0633C"/>
    <w:rsid w:val="00B07969"/>
    <w:rsid w:val="00B1096F"/>
    <w:rsid w:val="00B10F8C"/>
    <w:rsid w:val="00B13099"/>
    <w:rsid w:val="00B130DC"/>
    <w:rsid w:val="00B13DCA"/>
    <w:rsid w:val="00B14CCD"/>
    <w:rsid w:val="00B14D84"/>
    <w:rsid w:val="00B158E8"/>
    <w:rsid w:val="00B20956"/>
    <w:rsid w:val="00B20A88"/>
    <w:rsid w:val="00B27178"/>
    <w:rsid w:val="00B308D1"/>
    <w:rsid w:val="00B35296"/>
    <w:rsid w:val="00B35FCF"/>
    <w:rsid w:val="00B40A8D"/>
    <w:rsid w:val="00B42281"/>
    <w:rsid w:val="00B46EF0"/>
    <w:rsid w:val="00B50E8D"/>
    <w:rsid w:val="00B51180"/>
    <w:rsid w:val="00B5134F"/>
    <w:rsid w:val="00B52458"/>
    <w:rsid w:val="00B53840"/>
    <w:rsid w:val="00B54079"/>
    <w:rsid w:val="00B57D29"/>
    <w:rsid w:val="00B648E5"/>
    <w:rsid w:val="00B66F60"/>
    <w:rsid w:val="00B72E3C"/>
    <w:rsid w:val="00B73809"/>
    <w:rsid w:val="00B742F5"/>
    <w:rsid w:val="00B74FB4"/>
    <w:rsid w:val="00B778FD"/>
    <w:rsid w:val="00B77B94"/>
    <w:rsid w:val="00B806A4"/>
    <w:rsid w:val="00B8264A"/>
    <w:rsid w:val="00B83977"/>
    <w:rsid w:val="00B87314"/>
    <w:rsid w:val="00B90CA3"/>
    <w:rsid w:val="00B92993"/>
    <w:rsid w:val="00B93587"/>
    <w:rsid w:val="00B94375"/>
    <w:rsid w:val="00BA2D57"/>
    <w:rsid w:val="00BA6DCA"/>
    <w:rsid w:val="00BB5F47"/>
    <w:rsid w:val="00BB7DBD"/>
    <w:rsid w:val="00BC2D53"/>
    <w:rsid w:val="00BC6379"/>
    <w:rsid w:val="00BC69E1"/>
    <w:rsid w:val="00BD097C"/>
    <w:rsid w:val="00BD3062"/>
    <w:rsid w:val="00BD4816"/>
    <w:rsid w:val="00BE1519"/>
    <w:rsid w:val="00BE163A"/>
    <w:rsid w:val="00BE25CB"/>
    <w:rsid w:val="00BF5A41"/>
    <w:rsid w:val="00BF68FD"/>
    <w:rsid w:val="00BF6DB8"/>
    <w:rsid w:val="00C04690"/>
    <w:rsid w:val="00C04E19"/>
    <w:rsid w:val="00C0607A"/>
    <w:rsid w:val="00C0763E"/>
    <w:rsid w:val="00C23DC4"/>
    <w:rsid w:val="00C2785D"/>
    <w:rsid w:val="00C27D25"/>
    <w:rsid w:val="00C33291"/>
    <w:rsid w:val="00C356F5"/>
    <w:rsid w:val="00C3661D"/>
    <w:rsid w:val="00C37938"/>
    <w:rsid w:val="00C42888"/>
    <w:rsid w:val="00C4557D"/>
    <w:rsid w:val="00C47DA8"/>
    <w:rsid w:val="00C533D1"/>
    <w:rsid w:val="00C66C71"/>
    <w:rsid w:val="00C70271"/>
    <w:rsid w:val="00C72D7B"/>
    <w:rsid w:val="00C7441B"/>
    <w:rsid w:val="00C758FF"/>
    <w:rsid w:val="00C76E4F"/>
    <w:rsid w:val="00C81401"/>
    <w:rsid w:val="00C855A2"/>
    <w:rsid w:val="00C874E1"/>
    <w:rsid w:val="00C91DBC"/>
    <w:rsid w:val="00C91E63"/>
    <w:rsid w:val="00C928D1"/>
    <w:rsid w:val="00C96CF4"/>
    <w:rsid w:val="00CA2780"/>
    <w:rsid w:val="00CA30DE"/>
    <w:rsid w:val="00CA4D53"/>
    <w:rsid w:val="00CA6773"/>
    <w:rsid w:val="00CA705B"/>
    <w:rsid w:val="00CB02AB"/>
    <w:rsid w:val="00CB40F1"/>
    <w:rsid w:val="00CB6164"/>
    <w:rsid w:val="00CB6954"/>
    <w:rsid w:val="00CB790B"/>
    <w:rsid w:val="00CC1B2F"/>
    <w:rsid w:val="00CC77A7"/>
    <w:rsid w:val="00CD1550"/>
    <w:rsid w:val="00CE1D37"/>
    <w:rsid w:val="00CE32DE"/>
    <w:rsid w:val="00CE4D3B"/>
    <w:rsid w:val="00CE74A5"/>
    <w:rsid w:val="00CF245D"/>
    <w:rsid w:val="00CF25F1"/>
    <w:rsid w:val="00D001E6"/>
    <w:rsid w:val="00D0187E"/>
    <w:rsid w:val="00D029D7"/>
    <w:rsid w:val="00D0425E"/>
    <w:rsid w:val="00D047FA"/>
    <w:rsid w:val="00D04AEE"/>
    <w:rsid w:val="00D07414"/>
    <w:rsid w:val="00D11718"/>
    <w:rsid w:val="00D140BB"/>
    <w:rsid w:val="00D15AA4"/>
    <w:rsid w:val="00D21C32"/>
    <w:rsid w:val="00D302AA"/>
    <w:rsid w:val="00D34050"/>
    <w:rsid w:val="00D34AB2"/>
    <w:rsid w:val="00D36B3D"/>
    <w:rsid w:val="00D37E03"/>
    <w:rsid w:val="00D4108C"/>
    <w:rsid w:val="00D41CC0"/>
    <w:rsid w:val="00D4376C"/>
    <w:rsid w:val="00D452F6"/>
    <w:rsid w:val="00D45F34"/>
    <w:rsid w:val="00D5250B"/>
    <w:rsid w:val="00D556FE"/>
    <w:rsid w:val="00D57F47"/>
    <w:rsid w:val="00D633B2"/>
    <w:rsid w:val="00D65807"/>
    <w:rsid w:val="00D66031"/>
    <w:rsid w:val="00D67A64"/>
    <w:rsid w:val="00D729C6"/>
    <w:rsid w:val="00D734DE"/>
    <w:rsid w:val="00D80706"/>
    <w:rsid w:val="00D80D30"/>
    <w:rsid w:val="00D80FC5"/>
    <w:rsid w:val="00D82450"/>
    <w:rsid w:val="00D835D6"/>
    <w:rsid w:val="00D8670E"/>
    <w:rsid w:val="00D87965"/>
    <w:rsid w:val="00D90389"/>
    <w:rsid w:val="00D916FA"/>
    <w:rsid w:val="00D9457B"/>
    <w:rsid w:val="00D948F4"/>
    <w:rsid w:val="00DA2C0D"/>
    <w:rsid w:val="00DA6646"/>
    <w:rsid w:val="00DA6BA6"/>
    <w:rsid w:val="00DB3A45"/>
    <w:rsid w:val="00DB6011"/>
    <w:rsid w:val="00DB748E"/>
    <w:rsid w:val="00DC2B21"/>
    <w:rsid w:val="00DC4236"/>
    <w:rsid w:val="00DC563D"/>
    <w:rsid w:val="00DD1C2E"/>
    <w:rsid w:val="00DD5662"/>
    <w:rsid w:val="00DD73A5"/>
    <w:rsid w:val="00DD7FBD"/>
    <w:rsid w:val="00DE101D"/>
    <w:rsid w:val="00DE12B6"/>
    <w:rsid w:val="00DE275D"/>
    <w:rsid w:val="00DE468C"/>
    <w:rsid w:val="00DE5193"/>
    <w:rsid w:val="00DE6384"/>
    <w:rsid w:val="00DE718E"/>
    <w:rsid w:val="00E0106E"/>
    <w:rsid w:val="00E01414"/>
    <w:rsid w:val="00E01FDA"/>
    <w:rsid w:val="00E0480C"/>
    <w:rsid w:val="00E05BBE"/>
    <w:rsid w:val="00E07A9E"/>
    <w:rsid w:val="00E143EB"/>
    <w:rsid w:val="00E15924"/>
    <w:rsid w:val="00E2142C"/>
    <w:rsid w:val="00E22ECD"/>
    <w:rsid w:val="00E22FA8"/>
    <w:rsid w:val="00E24349"/>
    <w:rsid w:val="00E2694A"/>
    <w:rsid w:val="00E275E9"/>
    <w:rsid w:val="00E32020"/>
    <w:rsid w:val="00E35227"/>
    <w:rsid w:val="00E36DD7"/>
    <w:rsid w:val="00E41FF5"/>
    <w:rsid w:val="00E425F3"/>
    <w:rsid w:val="00E433AB"/>
    <w:rsid w:val="00E43405"/>
    <w:rsid w:val="00E4398B"/>
    <w:rsid w:val="00E43B1C"/>
    <w:rsid w:val="00E44FFF"/>
    <w:rsid w:val="00E452E5"/>
    <w:rsid w:val="00E50820"/>
    <w:rsid w:val="00E51817"/>
    <w:rsid w:val="00E526A2"/>
    <w:rsid w:val="00E55E74"/>
    <w:rsid w:val="00E56653"/>
    <w:rsid w:val="00E56DAC"/>
    <w:rsid w:val="00E57122"/>
    <w:rsid w:val="00E60D76"/>
    <w:rsid w:val="00E61CF4"/>
    <w:rsid w:val="00E6533A"/>
    <w:rsid w:val="00E77013"/>
    <w:rsid w:val="00E7738C"/>
    <w:rsid w:val="00E804DF"/>
    <w:rsid w:val="00E859CB"/>
    <w:rsid w:val="00E8702B"/>
    <w:rsid w:val="00E921DA"/>
    <w:rsid w:val="00E93165"/>
    <w:rsid w:val="00E9541A"/>
    <w:rsid w:val="00EA0015"/>
    <w:rsid w:val="00EA0CD2"/>
    <w:rsid w:val="00EA3367"/>
    <w:rsid w:val="00EA4B1F"/>
    <w:rsid w:val="00EB1ABD"/>
    <w:rsid w:val="00EB2164"/>
    <w:rsid w:val="00EB6B9E"/>
    <w:rsid w:val="00EB6C09"/>
    <w:rsid w:val="00EC009A"/>
    <w:rsid w:val="00EC22F2"/>
    <w:rsid w:val="00EC4FF7"/>
    <w:rsid w:val="00EC7027"/>
    <w:rsid w:val="00ED0FF8"/>
    <w:rsid w:val="00ED1A7B"/>
    <w:rsid w:val="00ED46FC"/>
    <w:rsid w:val="00ED51A6"/>
    <w:rsid w:val="00ED5918"/>
    <w:rsid w:val="00ED7DA5"/>
    <w:rsid w:val="00EE396C"/>
    <w:rsid w:val="00EE5FE3"/>
    <w:rsid w:val="00EE720D"/>
    <w:rsid w:val="00EF079C"/>
    <w:rsid w:val="00EF396E"/>
    <w:rsid w:val="00F007BA"/>
    <w:rsid w:val="00F00C78"/>
    <w:rsid w:val="00F040E3"/>
    <w:rsid w:val="00F10720"/>
    <w:rsid w:val="00F12208"/>
    <w:rsid w:val="00F140BA"/>
    <w:rsid w:val="00F1692B"/>
    <w:rsid w:val="00F16A79"/>
    <w:rsid w:val="00F17120"/>
    <w:rsid w:val="00F21A55"/>
    <w:rsid w:val="00F22C14"/>
    <w:rsid w:val="00F22C41"/>
    <w:rsid w:val="00F23C61"/>
    <w:rsid w:val="00F240EE"/>
    <w:rsid w:val="00F30155"/>
    <w:rsid w:val="00F32066"/>
    <w:rsid w:val="00F3215C"/>
    <w:rsid w:val="00F36D11"/>
    <w:rsid w:val="00F44CE4"/>
    <w:rsid w:val="00F533D1"/>
    <w:rsid w:val="00F6138C"/>
    <w:rsid w:val="00F70780"/>
    <w:rsid w:val="00F74B57"/>
    <w:rsid w:val="00F827F5"/>
    <w:rsid w:val="00F836F1"/>
    <w:rsid w:val="00F83CC6"/>
    <w:rsid w:val="00F8789A"/>
    <w:rsid w:val="00F92F54"/>
    <w:rsid w:val="00F93349"/>
    <w:rsid w:val="00FA0215"/>
    <w:rsid w:val="00FA0EEB"/>
    <w:rsid w:val="00FA60F6"/>
    <w:rsid w:val="00FA665F"/>
    <w:rsid w:val="00FB00AF"/>
    <w:rsid w:val="00FB04FA"/>
    <w:rsid w:val="00FB2289"/>
    <w:rsid w:val="00FB2797"/>
    <w:rsid w:val="00FB3809"/>
    <w:rsid w:val="00FC0A6B"/>
    <w:rsid w:val="00FC0BBC"/>
    <w:rsid w:val="00FC5096"/>
    <w:rsid w:val="00FD0749"/>
    <w:rsid w:val="00FD0EBA"/>
    <w:rsid w:val="00FD420A"/>
    <w:rsid w:val="00FD724D"/>
    <w:rsid w:val="00FE1B48"/>
    <w:rsid w:val="00FE2691"/>
    <w:rsid w:val="00FE5083"/>
    <w:rsid w:val="00FE5956"/>
    <w:rsid w:val="00FE63E1"/>
    <w:rsid w:val="00FF0E97"/>
    <w:rsid w:val="00FF49F2"/>
    <w:rsid w:val="00FF4A80"/>
    <w:rsid w:val="00FF6EAC"/>
    <w:rsid w:val="00FF7D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1D41"/>
  <w15:chartTrackingRefBased/>
  <w15:docId w15:val="{1FA44792-7343-9047-833F-BA0B9D22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E0"/>
    <w:pPr>
      <w:ind w:left="720"/>
      <w:contextualSpacing/>
    </w:pPr>
  </w:style>
  <w:style w:type="paragraph" w:styleId="FootnoteText">
    <w:name w:val="footnote text"/>
    <w:aliases w:val=" תו"/>
    <w:basedOn w:val="Normal"/>
    <w:link w:val="FootnoteTextChar"/>
    <w:unhideWhenUsed/>
    <w:rsid w:val="0011654C"/>
    <w:pPr>
      <w:spacing w:after="0" w:line="240" w:lineRule="auto"/>
    </w:pPr>
    <w:rPr>
      <w:sz w:val="20"/>
      <w:szCs w:val="20"/>
    </w:rPr>
  </w:style>
  <w:style w:type="character" w:customStyle="1" w:styleId="FootnoteTextChar">
    <w:name w:val="Footnote Text Char"/>
    <w:aliases w:val=" תו Char"/>
    <w:basedOn w:val="DefaultParagraphFont"/>
    <w:link w:val="FootnoteText"/>
    <w:rsid w:val="0011654C"/>
    <w:rPr>
      <w:sz w:val="20"/>
      <w:szCs w:val="20"/>
    </w:rPr>
  </w:style>
  <w:style w:type="character" w:styleId="FootnoteReference">
    <w:name w:val="footnote reference"/>
    <w:basedOn w:val="DefaultParagraphFont"/>
    <w:semiHidden/>
    <w:unhideWhenUsed/>
    <w:rsid w:val="0011654C"/>
    <w:rPr>
      <w:vertAlign w:val="superscript"/>
    </w:rPr>
  </w:style>
  <w:style w:type="character" w:customStyle="1" w:styleId="proper">
    <w:name w:val="proper"/>
    <w:basedOn w:val="DefaultParagraphFont"/>
    <w:rsid w:val="004E7D1A"/>
  </w:style>
  <w:style w:type="table" w:styleId="TableGrid">
    <w:name w:val="Table Grid"/>
    <w:basedOn w:val="TableNormal"/>
    <w:uiPriority w:val="59"/>
    <w:rsid w:val="0023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44E"/>
    <w:rPr>
      <w:rFonts w:ascii="Segoe UI" w:hAnsi="Segoe UI" w:cs="Segoe UI"/>
      <w:sz w:val="18"/>
      <w:szCs w:val="18"/>
    </w:rPr>
  </w:style>
  <w:style w:type="paragraph" w:styleId="Header">
    <w:name w:val="header"/>
    <w:basedOn w:val="Normal"/>
    <w:link w:val="HeaderChar"/>
    <w:uiPriority w:val="99"/>
    <w:unhideWhenUsed/>
    <w:rsid w:val="00967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BB"/>
  </w:style>
  <w:style w:type="paragraph" w:styleId="Footer">
    <w:name w:val="footer"/>
    <w:basedOn w:val="Normal"/>
    <w:link w:val="FooterChar"/>
    <w:uiPriority w:val="99"/>
    <w:unhideWhenUsed/>
    <w:rsid w:val="00967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BB"/>
  </w:style>
  <w:style w:type="paragraph" w:styleId="EndnoteText">
    <w:name w:val="endnote text"/>
    <w:basedOn w:val="Normal"/>
    <w:link w:val="EndnoteTextChar"/>
    <w:uiPriority w:val="99"/>
    <w:semiHidden/>
    <w:unhideWhenUsed/>
    <w:rsid w:val="008062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2BA"/>
    <w:rPr>
      <w:sz w:val="20"/>
      <w:szCs w:val="20"/>
    </w:rPr>
  </w:style>
  <w:style w:type="character" w:styleId="EndnoteReference">
    <w:name w:val="endnote reference"/>
    <w:basedOn w:val="DefaultParagraphFont"/>
    <w:uiPriority w:val="99"/>
    <w:semiHidden/>
    <w:unhideWhenUsed/>
    <w:rsid w:val="008062BA"/>
    <w:rPr>
      <w:vertAlign w:val="superscript"/>
    </w:rPr>
  </w:style>
  <w:style w:type="table" w:customStyle="1" w:styleId="TableGrid1">
    <w:name w:val="Table Grid1"/>
    <w:basedOn w:val="TableNormal"/>
    <w:next w:val="TableGrid"/>
    <w:uiPriority w:val="59"/>
    <w:rsid w:val="00A81A44"/>
    <w:pPr>
      <w:spacing w:after="0" w:line="240" w:lineRule="auto"/>
    </w:pPr>
    <w:rPr>
      <w:rFonts w:cs="Davi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83F22"/>
    <w:pPr>
      <w:spacing w:after="0" w:line="240" w:lineRule="auto"/>
    </w:pPr>
    <w:rPr>
      <w:rFonts w:cs="David"/>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BC2D53"/>
    <w:rPr>
      <w:i/>
      <w:iCs/>
    </w:rPr>
  </w:style>
  <w:style w:type="character" w:styleId="CommentReference">
    <w:name w:val="annotation reference"/>
    <w:basedOn w:val="DefaultParagraphFont"/>
    <w:uiPriority w:val="99"/>
    <w:semiHidden/>
    <w:unhideWhenUsed/>
    <w:rsid w:val="001261EB"/>
    <w:rPr>
      <w:sz w:val="16"/>
      <w:szCs w:val="16"/>
    </w:rPr>
  </w:style>
  <w:style w:type="paragraph" w:styleId="CommentText">
    <w:name w:val="annotation text"/>
    <w:basedOn w:val="Normal"/>
    <w:link w:val="CommentTextChar"/>
    <w:uiPriority w:val="99"/>
    <w:semiHidden/>
    <w:unhideWhenUsed/>
    <w:rsid w:val="001261EB"/>
    <w:pPr>
      <w:spacing w:line="240" w:lineRule="auto"/>
    </w:pPr>
    <w:rPr>
      <w:sz w:val="20"/>
      <w:szCs w:val="20"/>
    </w:rPr>
  </w:style>
  <w:style w:type="character" w:customStyle="1" w:styleId="CommentTextChar">
    <w:name w:val="Comment Text Char"/>
    <w:basedOn w:val="DefaultParagraphFont"/>
    <w:link w:val="CommentText"/>
    <w:uiPriority w:val="99"/>
    <w:semiHidden/>
    <w:rsid w:val="001261EB"/>
    <w:rPr>
      <w:sz w:val="20"/>
      <w:szCs w:val="20"/>
    </w:rPr>
  </w:style>
  <w:style w:type="paragraph" w:styleId="CommentSubject">
    <w:name w:val="annotation subject"/>
    <w:basedOn w:val="CommentText"/>
    <w:next w:val="CommentText"/>
    <w:link w:val="CommentSubjectChar"/>
    <w:uiPriority w:val="99"/>
    <w:semiHidden/>
    <w:unhideWhenUsed/>
    <w:rsid w:val="001261EB"/>
    <w:rPr>
      <w:b/>
      <w:bCs/>
    </w:rPr>
  </w:style>
  <w:style w:type="character" w:customStyle="1" w:styleId="CommentSubjectChar">
    <w:name w:val="Comment Subject Char"/>
    <w:basedOn w:val="CommentTextChar"/>
    <w:link w:val="CommentSubject"/>
    <w:uiPriority w:val="99"/>
    <w:semiHidden/>
    <w:rsid w:val="001261EB"/>
    <w:rPr>
      <w:b/>
      <w:bCs/>
      <w:sz w:val="20"/>
      <w:szCs w:val="20"/>
    </w:rPr>
  </w:style>
  <w:style w:type="character" w:styleId="Hyperlink">
    <w:name w:val="Hyperlink"/>
    <w:basedOn w:val="DefaultParagraphFont"/>
    <w:uiPriority w:val="99"/>
    <w:unhideWhenUsed/>
    <w:rsid w:val="00AB44AC"/>
    <w:rPr>
      <w:color w:val="0563C1" w:themeColor="hyperlink"/>
      <w:u w:val="single"/>
    </w:rPr>
  </w:style>
  <w:style w:type="character" w:styleId="UnresolvedMention">
    <w:name w:val="Unresolved Mention"/>
    <w:basedOn w:val="DefaultParagraphFont"/>
    <w:uiPriority w:val="99"/>
    <w:semiHidden/>
    <w:unhideWhenUsed/>
    <w:rsid w:val="00AB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16929">
      <w:bodyDiv w:val="1"/>
      <w:marLeft w:val="0"/>
      <w:marRight w:val="0"/>
      <w:marTop w:val="0"/>
      <w:marBottom w:val="0"/>
      <w:divBdr>
        <w:top w:val="none" w:sz="0" w:space="0" w:color="auto"/>
        <w:left w:val="none" w:sz="0" w:space="0" w:color="auto"/>
        <w:bottom w:val="none" w:sz="0" w:space="0" w:color="auto"/>
        <w:right w:val="none" w:sz="0" w:space="0" w:color="auto"/>
      </w:divBdr>
    </w:div>
    <w:div w:id="412513376">
      <w:bodyDiv w:val="1"/>
      <w:marLeft w:val="0"/>
      <w:marRight w:val="0"/>
      <w:marTop w:val="0"/>
      <w:marBottom w:val="0"/>
      <w:divBdr>
        <w:top w:val="none" w:sz="0" w:space="0" w:color="auto"/>
        <w:left w:val="none" w:sz="0" w:space="0" w:color="auto"/>
        <w:bottom w:val="none" w:sz="0" w:space="0" w:color="auto"/>
        <w:right w:val="none" w:sz="0" w:space="0" w:color="auto"/>
      </w:divBdr>
    </w:div>
    <w:div w:id="20487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5056</Words>
  <Characters>24624</Characters>
  <Application>Microsoft Office Word</Application>
  <DocSecurity>0</DocSecurity>
  <Lines>403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Peretz Rodman</cp:lastModifiedBy>
  <cp:revision>2</cp:revision>
  <cp:lastPrinted>2021-01-29T11:29:00Z</cp:lastPrinted>
  <dcterms:created xsi:type="dcterms:W3CDTF">2021-02-07T09:16:00Z</dcterms:created>
  <dcterms:modified xsi:type="dcterms:W3CDTF">2021-02-07T09:16:00Z</dcterms:modified>
</cp:coreProperties>
</file>