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C93" w:rsidRDefault="00A84E7F" w:rsidP="00A84E7F">
      <w:pPr>
        <w:spacing w:after="0" w:line="240" w:lineRule="auto"/>
        <w:jc w:val="both"/>
        <w:rPr>
          <w:rFonts w:asciiTheme="majorBidi" w:hAnsiTheme="majorBidi" w:cstheme="majorBidi"/>
          <w:sz w:val="24"/>
          <w:szCs w:val="24"/>
          <w:lang w:val="fr-FR"/>
        </w:rPr>
      </w:pPr>
      <w:proofErr w:type="spellStart"/>
      <w:r>
        <w:rPr>
          <w:rFonts w:asciiTheme="majorBidi" w:hAnsiTheme="majorBidi" w:cstheme="majorBidi"/>
          <w:sz w:val="24"/>
          <w:szCs w:val="24"/>
          <w:lang w:val="fr-FR"/>
        </w:rPr>
        <w:t>Oren</w:t>
      </w:r>
      <w:proofErr w:type="spellEnd"/>
      <w:r>
        <w:rPr>
          <w:rFonts w:asciiTheme="majorBidi" w:hAnsiTheme="majorBidi" w:cstheme="majorBidi"/>
          <w:sz w:val="24"/>
          <w:szCs w:val="24"/>
          <w:lang w:val="fr-FR"/>
        </w:rPr>
        <w:t xml:space="preserve"> et associés</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Couverture :</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Logo</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Centre </w:t>
      </w:r>
      <w:proofErr w:type="spellStart"/>
      <w:r>
        <w:rPr>
          <w:rFonts w:asciiTheme="majorBidi" w:hAnsiTheme="majorBidi" w:cstheme="majorBidi"/>
          <w:sz w:val="24"/>
          <w:szCs w:val="24"/>
          <w:lang w:val="fr-FR"/>
        </w:rPr>
        <w:t>Oranim</w:t>
      </w:r>
      <w:proofErr w:type="spellEnd"/>
      <w:r>
        <w:rPr>
          <w:rFonts w:asciiTheme="majorBidi" w:hAnsiTheme="majorBidi" w:cstheme="majorBidi"/>
          <w:sz w:val="24"/>
          <w:szCs w:val="24"/>
          <w:lang w:val="fr-FR"/>
        </w:rPr>
        <w:t xml:space="preserve"> 2019</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Page 1 :</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Pour l’expérience</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La seule source de connaissance est l’expérience ». Albert Einstein</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Centre </w:t>
      </w:r>
      <w:proofErr w:type="spellStart"/>
      <w:r>
        <w:rPr>
          <w:rFonts w:asciiTheme="majorBidi" w:hAnsiTheme="majorBidi" w:cstheme="majorBidi"/>
          <w:sz w:val="24"/>
          <w:szCs w:val="24"/>
          <w:lang w:val="fr-FR"/>
        </w:rPr>
        <w:t>Oranim</w:t>
      </w:r>
      <w:proofErr w:type="spellEnd"/>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A l’entrée de la rue </w:t>
      </w:r>
      <w:proofErr w:type="spellStart"/>
      <w:r>
        <w:rPr>
          <w:rFonts w:asciiTheme="majorBidi" w:hAnsiTheme="majorBidi" w:cstheme="majorBidi"/>
          <w:sz w:val="24"/>
          <w:szCs w:val="24"/>
          <w:lang w:val="fr-FR"/>
        </w:rPr>
        <w:t>Kanfei</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Nesharim</w:t>
      </w:r>
      <w:proofErr w:type="spellEnd"/>
      <w:r>
        <w:rPr>
          <w:rFonts w:asciiTheme="majorBidi" w:hAnsiTheme="majorBidi" w:cstheme="majorBidi"/>
          <w:sz w:val="24"/>
          <w:szCs w:val="24"/>
          <w:lang w:val="fr-FR"/>
        </w:rPr>
        <w:t xml:space="preserve"> en plein renouveau, </w:t>
      </w:r>
      <w:r w:rsidR="00C90FB0">
        <w:rPr>
          <w:rFonts w:asciiTheme="majorBidi" w:hAnsiTheme="majorBidi" w:cstheme="majorBidi"/>
          <w:sz w:val="24"/>
          <w:szCs w:val="24"/>
          <w:lang w:val="fr-FR"/>
        </w:rPr>
        <w:t>se</w:t>
      </w:r>
      <w:bookmarkStart w:id="0" w:name="_GoBack"/>
      <w:bookmarkEnd w:id="0"/>
      <w:r>
        <w:rPr>
          <w:rFonts w:asciiTheme="majorBidi" w:hAnsiTheme="majorBidi" w:cstheme="majorBidi"/>
          <w:sz w:val="24"/>
          <w:szCs w:val="24"/>
          <w:lang w:val="fr-FR"/>
        </w:rPr>
        <w:t xml:space="preserve"> trouve le centre commercial qui va être rénové dans les deux prochaines années.</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On y trouve des sociétés technologiques, des services publics, des entreprises privées, des boutiques, et autre.</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Les personnes qui viennent à Jérusalem verront un bâtiment moderne de prestige qui fournira une solution aux entreprises et aux sociétés technologiques qui sont à la recherche du meilleur.</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Page 2</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Pour la stabilité</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Ne priez pas pour une vie plus facile. Priez pour être des personnes plus fortes ! ». Georges Bush, père.</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proofErr w:type="spellStart"/>
      <w:r>
        <w:rPr>
          <w:rFonts w:asciiTheme="majorBidi" w:hAnsiTheme="majorBidi" w:cstheme="majorBidi"/>
          <w:sz w:val="24"/>
          <w:szCs w:val="24"/>
          <w:lang w:val="fr-FR"/>
        </w:rPr>
        <w:t>Pinhas</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Oren</w:t>
      </w:r>
      <w:proofErr w:type="spellEnd"/>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Société </w:t>
      </w:r>
      <w:proofErr w:type="spellStart"/>
      <w:r>
        <w:rPr>
          <w:rFonts w:asciiTheme="majorBidi" w:hAnsiTheme="majorBidi" w:cstheme="majorBidi"/>
          <w:sz w:val="24"/>
          <w:szCs w:val="24"/>
          <w:lang w:val="fr-FR"/>
        </w:rPr>
        <w:t>Pinhas</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Oren</w:t>
      </w:r>
      <w:proofErr w:type="spellEnd"/>
      <w:r>
        <w:rPr>
          <w:rFonts w:asciiTheme="majorBidi" w:hAnsiTheme="majorBidi" w:cstheme="majorBidi"/>
          <w:sz w:val="24"/>
          <w:szCs w:val="24"/>
          <w:lang w:val="fr-FR"/>
        </w:rPr>
        <w:t xml:space="preserve"> est une société immobilière qui a été fondée par </w:t>
      </w:r>
      <w:proofErr w:type="spellStart"/>
      <w:r>
        <w:rPr>
          <w:rFonts w:asciiTheme="majorBidi" w:hAnsiTheme="majorBidi" w:cstheme="majorBidi"/>
          <w:sz w:val="24"/>
          <w:szCs w:val="24"/>
          <w:lang w:val="fr-FR"/>
        </w:rPr>
        <w:t>Pinhas</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Oren</w:t>
      </w:r>
      <w:proofErr w:type="spellEnd"/>
      <w:r>
        <w:rPr>
          <w:rFonts w:asciiTheme="majorBidi" w:hAnsiTheme="majorBidi" w:cstheme="majorBidi"/>
          <w:sz w:val="24"/>
          <w:szCs w:val="24"/>
          <w:lang w:val="fr-FR"/>
        </w:rPr>
        <w:t xml:space="preserve"> dans les années soixante-dix du siècle dernier. </w:t>
      </w:r>
      <w:r w:rsidR="00C90FB0">
        <w:rPr>
          <w:rFonts w:asciiTheme="majorBidi" w:hAnsiTheme="majorBidi" w:cstheme="majorBidi"/>
          <w:sz w:val="24"/>
          <w:szCs w:val="24"/>
          <w:lang w:val="fr-FR"/>
        </w:rPr>
        <w:t>La s</w:t>
      </w:r>
      <w:r>
        <w:rPr>
          <w:rFonts w:asciiTheme="majorBidi" w:hAnsiTheme="majorBidi" w:cstheme="majorBidi"/>
          <w:sz w:val="24"/>
          <w:szCs w:val="24"/>
          <w:lang w:val="fr-FR"/>
        </w:rPr>
        <w:t xml:space="preserve">ociété a obtenu le prix de l'entrepreneur décerné par l’Association des constructeurs d’Israël. </w:t>
      </w:r>
      <w:r w:rsidR="00C90FB0">
        <w:rPr>
          <w:rFonts w:asciiTheme="majorBidi" w:hAnsiTheme="majorBidi" w:cstheme="majorBidi"/>
          <w:sz w:val="24"/>
          <w:szCs w:val="24"/>
          <w:lang w:val="fr-FR"/>
        </w:rPr>
        <w:t>La s</w:t>
      </w:r>
      <w:r>
        <w:rPr>
          <w:rFonts w:asciiTheme="majorBidi" w:hAnsiTheme="majorBidi" w:cstheme="majorBidi"/>
          <w:sz w:val="24"/>
          <w:szCs w:val="24"/>
          <w:lang w:val="fr-FR"/>
        </w:rPr>
        <w:t xml:space="preserve">ociété </w:t>
      </w:r>
      <w:r w:rsidR="00C90FB0">
        <w:rPr>
          <w:rFonts w:asciiTheme="majorBidi" w:hAnsiTheme="majorBidi" w:cstheme="majorBidi"/>
          <w:sz w:val="24"/>
          <w:szCs w:val="24"/>
          <w:lang w:val="fr-FR"/>
        </w:rPr>
        <w:t>assure</w:t>
      </w:r>
      <w:r>
        <w:rPr>
          <w:rFonts w:asciiTheme="majorBidi" w:hAnsiTheme="majorBidi" w:cstheme="majorBidi"/>
          <w:sz w:val="24"/>
          <w:szCs w:val="24"/>
          <w:lang w:val="fr-FR"/>
        </w:rPr>
        <w:t xml:space="preserve"> la promotion et la construction d’immeubles résidentiels, d’immeubles commerciaux et de tours de bureaux, avec les standards les plus élevés dans tout le pays.</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Riche de son importante expérience, </w:t>
      </w:r>
      <w:r w:rsidR="00C90FB0">
        <w:rPr>
          <w:rFonts w:asciiTheme="majorBidi" w:hAnsiTheme="majorBidi" w:cstheme="majorBidi"/>
          <w:sz w:val="24"/>
          <w:szCs w:val="24"/>
          <w:lang w:val="fr-FR"/>
        </w:rPr>
        <w:t xml:space="preserve">la </w:t>
      </w:r>
      <w:r>
        <w:rPr>
          <w:rFonts w:asciiTheme="majorBidi" w:hAnsiTheme="majorBidi" w:cstheme="majorBidi"/>
          <w:sz w:val="24"/>
          <w:szCs w:val="24"/>
          <w:lang w:val="fr-FR"/>
        </w:rPr>
        <w:t xml:space="preserve">société impose une planification architecturale à l’écoute des besoins, en respectant les délais et une qualité de construction sans concessions. En y ajoutant la stabilité financière, </w:t>
      </w:r>
      <w:r w:rsidR="00C90FB0">
        <w:rPr>
          <w:rFonts w:asciiTheme="majorBidi" w:hAnsiTheme="majorBidi" w:cstheme="majorBidi"/>
          <w:sz w:val="24"/>
          <w:szCs w:val="24"/>
          <w:lang w:val="fr-FR"/>
        </w:rPr>
        <w:t xml:space="preserve">la </w:t>
      </w:r>
      <w:r>
        <w:rPr>
          <w:rFonts w:asciiTheme="majorBidi" w:hAnsiTheme="majorBidi" w:cstheme="majorBidi"/>
          <w:sz w:val="24"/>
          <w:szCs w:val="24"/>
          <w:lang w:val="fr-FR"/>
        </w:rPr>
        <w:t>société est capable de réaliser des travaux complexes avec rapidité et professionnalisme.</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Page 3</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Pour l’emplacement</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Le secteur</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Au cours de ces dernières années, la Mairie de Jérusalem investi</w:t>
      </w:r>
      <w:r w:rsidR="00C90FB0">
        <w:rPr>
          <w:rFonts w:asciiTheme="majorBidi" w:hAnsiTheme="majorBidi" w:cstheme="majorBidi"/>
          <w:sz w:val="24"/>
          <w:szCs w:val="24"/>
          <w:lang w:val="fr-FR"/>
        </w:rPr>
        <w:t>t</w:t>
      </w:r>
      <w:r>
        <w:rPr>
          <w:rFonts w:asciiTheme="majorBidi" w:hAnsiTheme="majorBidi" w:cstheme="majorBidi"/>
          <w:sz w:val="24"/>
          <w:szCs w:val="24"/>
          <w:lang w:val="fr-FR"/>
        </w:rPr>
        <w:t xml:space="preserve"> d’importants moyens dans la construction de centres commerciaux à </w:t>
      </w:r>
      <w:proofErr w:type="spellStart"/>
      <w:r>
        <w:rPr>
          <w:rFonts w:asciiTheme="majorBidi" w:hAnsiTheme="majorBidi" w:cstheme="majorBidi"/>
          <w:sz w:val="24"/>
          <w:szCs w:val="24"/>
          <w:lang w:val="fr-FR"/>
        </w:rPr>
        <w:t>Guivat</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Shaoul</w:t>
      </w:r>
      <w:proofErr w:type="spellEnd"/>
      <w:r>
        <w:rPr>
          <w:rFonts w:asciiTheme="majorBidi" w:hAnsiTheme="majorBidi" w:cstheme="majorBidi"/>
          <w:sz w:val="24"/>
          <w:szCs w:val="24"/>
          <w:lang w:val="fr-FR"/>
        </w:rPr>
        <w:t xml:space="preserve">. L’emplacement du centre à </w:t>
      </w:r>
      <w:r>
        <w:rPr>
          <w:rFonts w:asciiTheme="majorBidi" w:hAnsiTheme="majorBidi" w:cstheme="majorBidi"/>
          <w:sz w:val="24"/>
          <w:szCs w:val="24"/>
          <w:lang w:val="fr-FR"/>
        </w:rPr>
        <w:lastRenderedPageBreak/>
        <w:t>l’entrée de la ville permet aux employés et aux clients de parvenir à destination sans passer par l’entrée de la ville.</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Les nouvelles routes, les tunnels et les échangeurs qui </w:t>
      </w:r>
      <w:r w:rsidR="00C90FB0">
        <w:rPr>
          <w:rFonts w:asciiTheme="majorBidi" w:hAnsiTheme="majorBidi" w:cstheme="majorBidi"/>
          <w:sz w:val="24"/>
          <w:szCs w:val="24"/>
          <w:lang w:val="fr-FR"/>
        </w:rPr>
        <w:t>sont</w:t>
      </w:r>
      <w:r>
        <w:rPr>
          <w:rFonts w:asciiTheme="majorBidi" w:hAnsiTheme="majorBidi" w:cstheme="majorBidi"/>
          <w:sz w:val="24"/>
          <w:szCs w:val="24"/>
          <w:lang w:val="fr-FR"/>
        </w:rPr>
        <w:t xml:space="preserve"> actuellement</w:t>
      </w:r>
      <w:r w:rsidR="00C90FB0">
        <w:rPr>
          <w:rFonts w:asciiTheme="majorBidi" w:hAnsiTheme="majorBidi" w:cstheme="majorBidi"/>
          <w:sz w:val="24"/>
          <w:szCs w:val="24"/>
          <w:lang w:val="fr-FR"/>
        </w:rPr>
        <w:t xml:space="preserve"> installés</w:t>
      </w:r>
      <w:r>
        <w:rPr>
          <w:rFonts w:asciiTheme="majorBidi" w:hAnsiTheme="majorBidi" w:cstheme="majorBidi"/>
          <w:sz w:val="24"/>
          <w:szCs w:val="24"/>
          <w:lang w:val="fr-FR"/>
        </w:rPr>
        <w:t xml:space="preserve"> permettent au Centre </w:t>
      </w:r>
      <w:proofErr w:type="spellStart"/>
      <w:r>
        <w:rPr>
          <w:rFonts w:asciiTheme="majorBidi" w:hAnsiTheme="majorBidi" w:cstheme="majorBidi"/>
          <w:sz w:val="24"/>
          <w:szCs w:val="24"/>
          <w:lang w:val="fr-FR"/>
        </w:rPr>
        <w:t>Oranim</w:t>
      </w:r>
      <w:proofErr w:type="spellEnd"/>
      <w:r>
        <w:rPr>
          <w:rFonts w:asciiTheme="majorBidi" w:hAnsiTheme="majorBidi" w:cstheme="majorBidi"/>
          <w:sz w:val="24"/>
          <w:szCs w:val="24"/>
          <w:lang w:val="fr-FR"/>
        </w:rPr>
        <w:t xml:space="preserve"> de bénéficier d’un emplacement accessible et très attractif dans le secteur. D’</w:t>
      </w:r>
      <w:r w:rsidR="00C90FB0">
        <w:rPr>
          <w:rFonts w:asciiTheme="majorBidi" w:hAnsiTheme="majorBidi" w:cstheme="majorBidi"/>
          <w:sz w:val="24"/>
          <w:szCs w:val="24"/>
          <w:lang w:val="fr-FR"/>
        </w:rPr>
        <w:t xml:space="preserve">après les plans </w:t>
      </w:r>
      <w:r>
        <w:rPr>
          <w:rFonts w:asciiTheme="majorBidi" w:hAnsiTheme="majorBidi" w:cstheme="majorBidi"/>
          <w:sz w:val="24"/>
          <w:szCs w:val="24"/>
          <w:lang w:val="fr-FR"/>
        </w:rPr>
        <w:t xml:space="preserve">de la ligne de </w:t>
      </w:r>
      <w:r w:rsidR="00C90FB0">
        <w:rPr>
          <w:rFonts w:asciiTheme="majorBidi" w:hAnsiTheme="majorBidi" w:cstheme="majorBidi"/>
          <w:sz w:val="24"/>
          <w:szCs w:val="24"/>
          <w:lang w:val="fr-FR"/>
        </w:rPr>
        <w:t>T</w:t>
      </w:r>
      <w:r>
        <w:rPr>
          <w:rFonts w:asciiTheme="majorBidi" w:hAnsiTheme="majorBidi" w:cstheme="majorBidi"/>
          <w:sz w:val="24"/>
          <w:szCs w:val="24"/>
          <w:lang w:val="fr-FR"/>
        </w:rPr>
        <w:t xml:space="preserve">ramway supplémentaire dont la construction a déjà commencé, la première station sera située aux pieds du Centre </w:t>
      </w:r>
      <w:proofErr w:type="spellStart"/>
      <w:r>
        <w:rPr>
          <w:rFonts w:asciiTheme="majorBidi" w:hAnsiTheme="majorBidi" w:cstheme="majorBidi"/>
          <w:sz w:val="24"/>
          <w:szCs w:val="24"/>
          <w:lang w:val="fr-FR"/>
        </w:rPr>
        <w:t>Oranim</w:t>
      </w:r>
      <w:proofErr w:type="spellEnd"/>
      <w:r>
        <w:rPr>
          <w:rFonts w:asciiTheme="majorBidi" w:hAnsiTheme="majorBidi" w:cstheme="majorBidi"/>
          <w:sz w:val="24"/>
          <w:szCs w:val="24"/>
          <w:lang w:val="fr-FR"/>
        </w:rPr>
        <w:t xml:space="preserve">. La rue </w:t>
      </w:r>
      <w:proofErr w:type="spellStart"/>
      <w:r>
        <w:rPr>
          <w:rFonts w:asciiTheme="majorBidi" w:hAnsiTheme="majorBidi" w:cstheme="majorBidi"/>
          <w:sz w:val="24"/>
          <w:szCs w:val="24"/>
          <w:lang w:val="fr-FR"/>
        </w:rPr>
        <w:t>Kanfei</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Nesharim</w:t>
      </w:r>
      <w:proofErr w:type="spellEnd"/>
      <w:r>
        <w:rPr>
          <w:rFonts w:asciiTheme="majorBidi" w:hAnsiTheme="majorBidi" w:cstheme="majorBidi"/>
          <w:sz w:val="24"/>
          <w:szCs w:val="24"/>
          <w:lang w:val="fr-FR"/>
        </w:rPr>
        <w:t xml:space="preserve"> va devenir bientôt l’équivalant de la rue Jaffa dès que le Tramway commencera </w:t>
      </w:r>
      <w:r w:rsidR="00C90FB0">
        <w:rPr>
          <w:rFonts w:asciiTheme="majorBidi" w:hAnsiTheme="majorBidi" w:cstheme="majorBidi"/>
          <w:sz w:val="24"/>
          <w:szCs w:val="24"/>
          <w:lang w:val="fr-FR"/>
        </w:rPr>
        <w:t>à la traverser</w:t>
      </w:r>
      <w:r>
        <w:rPr>
          <w:rFonts w:asciiTheme="majorBidi" w:hAnsiTheme="majorBidi" w:cstheme="majorBidi"/>
          <w:sz w:val="24"/>
          <w:szCs w:val="24"/>
          <w:lang w:val="fr-FR"/>
        </w:rPr>
        <w:t>.</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(Tramway, routes)</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Page 4</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Pour le futur</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 Souvenez-vous du passé, vivre élément présent, croire dans le futur ». Aba </w:t>
      </w:r>
      <w:proofErr w:type="spellStart"/>
      <w:r>
        <w:rPr>
          <w:rFonts w:asciiTheme="majorBidi" w:hAnsiTheme="majorBidi" w:cstheme="majorBidi"/>
          <w:sz w:val="24"/>
          <w:szCs w:val="24"/>
          <w:lang w:val="fr-FR"/>
        </w:rPr>
        <w:t>Koubner</w:t>
      </w:r>
      <w:proofErr w:type="spellEnd"/>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Centre </w:t>
      </w:r>
      <w:proofErr w:type="spellStart"/>
      <w:r>
        <w:rPr>
          <w:rFonts w:asciiTheme="majorBidi" w:hAnsiTheme="majorBidi" w:cstheme="majorBidi"/>
          <w:sz w:val="24"/>
          <w:szCs w:val="24"/>
          <w:lang w:val="fr-FR"/>
        </w:rPr>
        <w:t>Oranim</w:t>
      </w:r>
      <w:proofErr w:type="spellEnd"/>
      <w:r>
        <w:rPr>
          <w:rFonts w:asciiTheme="majorBidi" w:hAnsiTheme="majorBidi" w:cstheme="majorBidi"/>
          <w:sz w:val="24"/>
          <w:szCs w:val="24"/>
          <w:lang w:val="fr-FR"/>
        </w:rPr>
        <w:t xml:space="preserve"> – le futur</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Société </w:t>
      </w:r>
      <w:proofErr w:type="spellStart"/>
      <w:r>
        <w:rPr>
          <w:rFonts w:asciiTheme="majorBidi" w:hAnsiTheme="majorBidi" w:cstheme="majorBidi"/>
          <w:sz w:val="24"/>
          <w:szCs w:val="24"/>
          <w:lang w:val="fr-FR"/>
        </w:rPr>
        <w:t>Pinhas</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Oren</w:t>
      </w:r>
      <w:proofErr w:type="spellEnd"/>
      <w:r>
        <w:rPr>
          <w:rFonts w:asciiTheme="majorBidi" w:hAnsiTheme="majorBidi" w:cstheme="majorBidi"/>
          <w:sz w:val="24"/>
          <w:szCs w:val="24"/>
          <w:lang w:val="fr-FR"/>
        </w:rPr>
        <w:t xml:space="preserve"> a vu venir le développement rapide du centre commercial et a préparé les infrastructures permettant de faire maître le Centre </w:t>
      </w:r>
      <w:proofErr w:type="spellStart"/>
      <w:r>
        <w:rPr>
          <w:rFonts w:asciiTheme="majorBidi" w:hAnsiTheme="majorBidi" w:cstheme="majorBidi"/>
          <w:sz w:val="24"/>
          <w:szCs w:val="24"/>
          <w:lang w:val="fr-FR"/>
        </w:rPr>
        <w:t>Oranim</w:t>
      </w:r>
      <w:proofErr w:type="spellEnd"/>
      <w:r>
        <w:rPr>
          <w:rFonts w:asciiTheme="majorBidi" w:hAnsiTheme="majorBidi" w:cstheme="majorBidi"/>
          <w:sz w:val="24"/>
          <w:szCs w:val="24"/>
          <w:lang w:val="fr-FR"/>
        </w:rPr>
        <w:t xml:space="preserve"> qui lui appartient. Grâce à des techniques modernes de construction</w:t>
      </w:r>
      <w:r w:rsidR="00C90FB0">
        <w:rPr>
          <w:rFonts w:asciiTheme="majorBidi" w:hAnsiTheme="majorBidi" w:cstheme="majorBidi"/>
          <w:sz w:val="24"/>
          <w:szCs w:val="24"/>
          <w:lang w:val="fr-FR"/>
        </w:rPr>
        <w:t xml:space="preserve"> et </w:t>
      </w:r>
      <w:r>
        <w:rPr>
          <w:rFonts w:asciiTheme="majorBidi" w:hAnsiTheme="majorBidi" w:cstheme="majorBidi"/>
          <w:sz w:val="24"/>
          <w:szCs w:val="24"/>
          <w:lang w:val="fr-FR"/>
        </w:rPr>
        <w:t xml:space="preserve">aux technologies actuelles de construction écologique, le Centre </w:t>
      </w:r>
      <w:proofErr w:type="spellStart"/>
      <w:r>
        <w:rPr>
          <w:rFonts w:asciiTheme="majorBidi" w:hAnsiTheme="majorBidi" w:cstheme="majorBidi"/>
          <w:sz w:val="24"/>
          <w:szCs w:val="24"/>
          <w:lang w:val="fr-FR"/>
        </w:rPr>
        <w:t>Oranim</w:t>
      </w:r>
      <w:proofErr w:type="spellEnd"/>
      <w:r>
        <w:rPr>
          <w:rFonts w:asciiTheme="majorBidi" w:hAnsiTheme="majorBidi" w:cstheme="majorBidi"/>
          <w:sz w:val="24"/>
          <w:szCs w:val="24"/>
          <w:lang w:val="fr-FR"/>
        </w:rPr>
        <w:t xml:space="preserve"> profitera bientôt de dizaines de milliers de mètres carrés supplémentaire</w:t>
      </w:r>
      <w:r w:rsidR="00C90FB0">
        <w:rPr>
          <w:rFonts w:asciiTheme="majorBidi" w:hAnsiTheme="majorBidi" w:cstheme="majorBidi"/>
          <w:sz w:val="24"/>
          <w:szCs w:val="24"/>
          <w:lang w:val="fr-FR"/>
        </w:rPr>
        <w:t>s</w:t>
      </w:r>
      <w:r>
        <w:rPr>
          <w:rFonts w:asciiTheme="majorBidi" w:hAnsiTheme="majorBidi" w:cstheme="majorBidi"/>
          <w:sz w:val="24"/>
          <w:szCs w:val="24"/>
          <w:lang w:val="fr-FR"/>
        </w:rPr>
        <w:t>, l’adaptant ainsi au monde commercial du vingt et unième siècle.</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Page 5</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Pour l’occasion</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Le prix est ce que vous réglez. La valeur c’est ce que vous obtenez ». Warren Buffet</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Laissez les chiffres parler :</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Page 6</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Pour vous</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Rapprochez-vous dès aujourd'hui du monde commercial de demain :</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Téléphone :</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Adresse :</w:t>
      </w: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Site :</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A84E7F"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Grâce à l’occasion</w:t>
      </w:r>
    </w:p>
    <w:p w:rsidR="00A84E7F" w:rsidRDefault="00A84E7F" w:rsidP="00A84E7F">
      <w:pPr>
        <w:spacing w:after="0" w:line="240" w:lineRule="auto"/>
        <w:jc w:val="both"/>
        <w:rPr>
          <w:rFonts w:asciiTheme="majorBidi" w:hAnsiTheme="majorBidi" w:cstheme="majorBidi"/>
          <w:sz w:val="24"/>
          <w:szCs w:val="24"/>
          <w:lang w:val="fr-FR"/>
        </w:rPr>
      </w:pPr>
    </w:p>
    <w:p w:rsidR="00A84E7F" w:rsidRDefault="008D0EC4"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Les changements qui vont être bientôt fait</w:t>
      </w:r>
      <w:r w:rsidR="00C90FB0">
        <w:rPr>
          <w:rFonts w:asciiTheme="majorBidi" w:hAnsiTheme="majorBidi" w:cstheme="majorBidi"/>
          <w:sz w:val="24"/>
          <w:szCs w:val="24"/>
          <w:lang w:val="fr-FR"/>
        </w:rPr>
        <w:t>s</w:t>
      </w:r>
      <w:r>
        <w:rPr>
          <w:rFonts w:asciiTheme="majorBidi" w:hAnsiTheme="majorBidi" w:cstheme="majorBidi"/>
          <w:sz w:val="24"/>
          <w:szCs w:val="24"/>
          <w:lang w:val="fr-FR"/>
        </w:rPr>
        <w:t xml:space="preserve"> dans la rue </w:t>
      </w:r>
      <w:proofErr w:type="spellStart"/>
      <w:r>
        <w:rPr>
          <w:rFonts w:asciiTheme="majorBidi" w:hAnsiTheme="majorBidi" w:cstheme="majorBidi"/>
          <w:sz w:val="24"/>
          <w:szCs w:val="24"/>
          <w:lang w:val="fr-FR"/>
        </w:rPr>
        <w:t>Kanfei</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Nesharim</w:t>
      </w:r>
      <w:proofErr w:type="spellEnd"/>
      <w:r>
        <w:rPr>
          <w:rFonts w:asciiTheme="majorBidi" w:hAnsiTheme="majorBidi" w:cstheme="majorBidi"/>
          <w:sz w:val="24"/>
          <w:szCs w:val="24"/>
          <w:lang w:val="fr-FR"/>
        </w:rPr>
        <w:t xml:space="preserve"> feront augmenter sensiblement la valeur du Centre </w:t>
      </w:r>
      <w:proofErr w:type="spellStart"/>
      <w:r>
        <w:rPr>
          <w:rFonts w:asciiTheme="majorBidi" w:hAnsiTheme="majorBidi" w:cstheme="majorBidi"/>
          <w:sz w:val="24"/>
          <w:szCs w:val="24"/>
          <w:lang w:val="fr-FR"/>
        </w:rPr>
        <w:t>Oranim</w:t>
      </w:r>
      <w:proofErr w:type="spellEnd"/>
      <w:r>
        <w:rPr>
          <w:rFonts w:asciiTheme="majorBidi" w:hAnsiTheme="majorBidi" w:cstheme="majorBidi"/>
          <w:sz w:val="24"/>
          <w:szCs w:val="24"/>
          <w:lang w:val="fr-FR"/>
        </w:rPr>
        <w:t>. Les investisseurs qui ont conscience de cette occasion à Jérusalem, ont acheté des biens le long de la ligne du Tramway avant le début des travaux du Tramway, et ils ont pu bénéficier de rendements de dizaines de pourcents par rapport à leur investissement.</w:t>
      </w:r>
    </w:p>
    <w:p w:rsidR="008D0EC4" w:rsidRDefault="008D0EC4" w:rsidP="00A84E7F">
      <w:pPr>
        <w:spacing w:after="0" w:line="240" w:lineRule="auto"/>
        <w:jc w:val="both"/>
        <w:rPr>
          <w:rFonts w:asciiTheme="majorBidi" w:hAnsiTheme="majorBidi" w:cstheme="majorBidi"/>
          <w:sz w:val="24"/>
          <w:szCs w:val="24"/>
          <w:lang w:val="fr-FR"/>
        </w:rPr>
      </w:pPr>
    </w:p>
    <w:p w:rsidR="008D0EC4" w:rsidRDefault="008D0EC4"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La ligne du Tramway passera le long de toute la rue </w:t>
      </w:r>
      <w:proofErr w:type="spellStart"/>
      <w:r>
        <w:rPr>
          <w:rFonts w:asciiTheme="majorBidi" w:hAnsiTheme="majorBidi" w:cstheme="majorBidi"/>
          <w:sz w:val="24"/>
          <w:szCs w:val="24"/>
          <w:lang w:val="fr-FR"/>
        </w:rPr>
        <w:t>Kanfei</w:t>
      </w:r>
      <w:proofErr w:type="spellEnd"/>
      <w:r>
        <w:rPr>
          <w:rFonts w:asciiTheme="majorBidi" w:hAnsiTheme="majorBidi" w:cstheme="majorBidi"/>
          <w:sz w:val="24"/>
          <w:szCs w:val="24"/>
          <w:lang w:val="fr-FR"/>
        </w:rPr>
        <w:t xml:space="preserve"> </w:t>
      </w:r>
      <w:proofErr w:type="spellStart"/>
      <w:r>
        <w:rPr>
          <w:rFonts w:asciiTheme="majorBidi" w:hAnsiTheme="majorBidi" w:cstheme="majorBidi"/>
          <w:sz w:val="24"/>
          <w:szCs w:val="24"/>
          <w:lang w:val="fr-FR"/>
        </w:rPr>
        <w:t>Nesharim</w:t>
      </w:r>
      <w:proofErr w:type="spellEnd"/>
      <w:r>
        <w:rPr>
          <w:rFonts w:asciiTheme="majorBidi" w:hAnsiTheme="majorBidi" w:cstheme="majorBidi"/>
          <w:sz w:val="24"/>
          <w:szCs w:val="24"/>
          <w:lang w:val="fr-FR"/>
        </w:rPr>
        <w:t xml:space="preserve"> et permettra aux biens alentours de profiter d’une plus-value, comme cela s’est passé en centre-ville. Le </w:t>
      </w:r>
      <w:r>
        <w:rPr>
          <w:rFonts w:asciiTheme="majorBidi" w:hAnsiTheme="majorBidi" w:cstheme="majorBidi"/>
          <w:sz w:val="24"/>
          <w:szCs w:val="24"/>
          <w:lang w:val="fr-FR"/>
        </w:rPr>
        <w:lastRenderedPageBreak/>
        <w:t xml:space="preserve">Centre </w:t>
      </w:r>
      <w:proofErr w:type="spellStart"/>
      <w:r>
        <w:rPr>
          <w:rFonts w:asciiTheme="majorBidi" w:hAnsiTheme="majorBidi" w:cstheme="majorBidi"/>
          <w:sz w:val="24"/>
          <w:szCs w:val="24"/>
          <w:lang w:val="fr-FR"/>
        </w:rPr>
        <w:t>Oranim</w:t>
      </w:r>
      <w:proofErr w:type="spellEnd"/>
      <w:r>
        <w:rPr>
          <w:rFonts w:asciiTheme="majorBidi" w:hAnsiTheme="majorBidi" w:cstheme="majorBidi"/>
          <w:sz w:val="24"/>
          <w:szCs w:val="24"/>
          <w:lang w:val="fr-FR"/>
        </w:rPr>
        <w:t xml:space="preserve"> se trouve au-dessus de la station du Tramway et c’est l’occasion commerciale d’aujourd'hui à Jérusalem.</w:t>
      </w:r>
    </w:p>
    <w:p w:rsidR="008D0EC4" w:rsidRDefault="008D0EC4" w:rsidP="00A84E7F">
      <w:pPr>
        <w:spacing w:after="0" w:line="240" w:lineRule="auto"/>
        <w:jc w:val="both"/>
        <w:rPr>
          <w:rFonts w:asciiTheme="majorBidi" w:hAnsiTheme="majorBidi" w:cstheme="majorBidi"/>
          <w:sz w:val="24"/>
          <w:szCs w:val="24"/>
          <w:lang w:val="fr-FR"/>
        </w:rPr>
      </w:pPr>
    </w:p>
    <w:p w:rsidR="008D0EC4" w:rsidRDefault="008D0EC4"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Graphes</w:t>
      </w:r>
    </w:p>
    <w:p w:rsidR="008D0EC4" w:rsidRDefault="008D0EC4" w:rsidP="00A84E7F">
      <w:pPr>
        <w:spacing w:after="0" w:line="240" w:lineRule="auto"/>
        <w:jc w:val="both"/>
        <w:rPr>
          <w:rFonts w:asciiTheme="majorBidi" w:hAnsiTheme="majorBidi" w:cstheme="majorBidi"/>
          <w:sz w:val="24"/>
          <w:szCs w:val="24"/>
          <w:lang w:val="fr-FR"/>
        </w:rPr>
      </w:pPr>
    </w:p>
    <w:p w:rsidR="008D0EC4" w:rsidRDefault="008D0EC4" w:rsidP="00A84E7F">
      <w:pPr>
        <w:spacing w:after="0"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Prix de la location au m2 dans le centre de la ville :</w:t>
      </w:r>
    </w:p>
    <w:p w:rsidR="008D0EC4" w:rsidRDefault="008D0EC4" w:rsidP="00A84E7F">
      <w:pPr>
        <w:spacing w:after="0" w:line="240" w:lineRule="auto"/>
        <w:jc w:val="both"/>
        <w:rPr>
          <w:rFonts w:asciiTheme="majorBidi" w:hAnsiTheme="majorBidi" w:cstheme="majorBidi"/>
          <w:sz w:val="24"/>
          <w:szCs w:val="24"/>
          <w:lang w:val="fr-FR"/>
        </w:rPr>
      </w:pPr>
    </w:p>
    <w:tbl>
      <w:tblPr>
        <w:tblStyle w:val="TableGrid"/>
        <w:tblW w:w="0" w:type="auto"/>
        <w:tblLook w:val="04A0" w:firstRow="1" w:lastRow="0" w:firstColumn="1" w:lastColumn="0" w:noHBand="0" w:noVBand="1"/>
      </w:tblPr>
      <w:tblGrid>
        <w:gridCol w:w="2157"/>
        <w:gridCol w:w="2157"/>
        <w:gridCol w:w="2158"/>
        <w:gridCol w:w="2158"/>
      </w:tblGrid>
      <w:tr w:rsidR="008D0EC4" w:rsidTr="008D0EC4">
        <w:tc>
          <w:tcPr>
            <w:tcW w:w="2157" w:type="dxa"/>
          </w:tcPr>
          <w:p w:rsidR="008D0EC4" w:rsidRDefault="008D0EC4" w:rsidP="00A84E7F">
            <w:pPr>
              <w:jc w:val="both"/>
              <w:rPr>
                <w:rFonts w:asciiTheme="majorBidi" w:hAnsiTheme="majorBidi" w:cstheme="majorBidi"/>
                <w:sz w:val="24"/>
                <w:szCs w:val="24"/>
                <w:lang w:val="fr-FR"/>
              </w:rPr>
            </w:pPr>
          </w:p>
        </w:tc>
        <w:tc>
          <w:tcPr>
            <w:tcW w:w="2157" w:type="dxa"/>
          </w:tcPr>
          <w:p w:rsidR="008D0EC4" w:rsidRDefault="008D0EC4" w:rsidP="00A84E7F">
            <w:pPr>
              <w:jc w:val="both"/>
              <w:rPr>
                <w:rFonts w:asciiTheme="majorBidi" w:hAnsiTheme="majorBidi" w:cstheme="majorBidi"/>
                <w:sz w:val="24"/>
                <w:szCs w:val="24"/>
                <w:lang w:val="fr-FR"/>
              </w:rPr>
            </w:pPr>
            <w:r>
              <w:rPr>
                <w:rFonts w:asciiTheme="majorBidi" w:hAnsiTheme="majorBidi" w:cstheme="majorBidi"/>
                <w:sz w:val="24"/>
                <w:szCs w:val="24"/>
                <w:lang w:val="fr-FR"/>
              </w:rPr>
              <w:t>Rue Jaffa</w:t>
            </w:r>
          </w:p>
        </w:tc>
        <w:tc>
          <w:tcPr>
            <w:tcW w:w="2158" w:type="dxa"/>
          </w:tcPr>
          <w:p w:rsidR="008D0EC4" w:rsidRDefault="008D0EC4" w:rsidP="00A84E7F">
            <w:pPr>
              <w:jc w:val="both"/>
              <w:rPr>
                <w:rFonts w:asciiTheme="majorBidi" w:hAnsiTheme="majorBidi" w:cstheme="majorBidi"/>
                <w:sz w:val="24"/>
                <w:szCs w:val="24"/>
                <w:lang w:val="fr-FR"/>
              </w:rPr>
            </w:pPr>
            <w:r>
              <w:rPr>
                <w:rFonts w:asciiTheme="majorBidi" w:hAnsiTheme="majorBidi" w:cstheme="majorBidi"/>
                <w:sz w:val="24"/>
                <w:szCs w:val="24"/>
                <w:lang w:val="fr-FR"/>
              </w:rPr>
              <w:t xml:space="preserve">Rue Ben </w:t>
            </w:r>
            <w:proofErr w:type="spellStart"/>
            <w:r>
              <w:rPr>
                <w:rFonts w:asciiTheme="majorBidi" w:hAnsiTheme="majorBidi" w:cstheme="majorBidi"/>
                <w:sz w:val="24"/>
                <w:szCs w:val="24"/>
                <w:lang w:val="fr-FR"/>
              </w:rPr>
              <w:t>Yehouda</w:t>
            </w:r>
            <w:proofErr w:type="spellEnd"/>
          </w:p>
        </w:tc>
        <w:tc>
          <w:tcPr>
            <w:tcW w:w="2158" w:type="dxa"/>
          </w:tcPr>
          <w:p w:rsidR="008D0EC4" w:rsidRDefault="008D0EC4" w:rsidP="00A84E7F">
            <w:pPr>
              <w:jc w:val="both"/>
              <w:rPr>
                <w:rFonts w:asciiTheme="majorBidi" w:hAnsiTheme="majorBidi" w:cstheme="majorBidi"/>
                <w:sz w:val="24"/>
                <w:szCs w:val="24"/>
                <w:lang w:val="fr-FR"/>
              </w:rPr>
            </w:pPr>
            <w:r>
              <w:rPr>
                <w:rFonts w:asciiTheme="majorBidi" w:hAnsiTheme="majorBidi" w:cstheme="majorBidi"/>
                <w:sz w:val="24"/>
                <w:szCs w:val="24"/>
                <w:lang w:val="fr-FR"/>
              </w:rPr>
              <w:t>Rue King Georges</w:t>
            </w:r>
          </w:p>
        </w:tc>
      </w:tr>
      <w:tr w:rsidR="008D0EC4" w:rsidTr="008D0EC4">
        <w:tc>
          <w:tcPr>
            <w:tcW w:w="2157" w:type="dxa"/>
          </w:tcPr>
          <w:p w:rsidR="008D0EC4" w:rsidRDefault="008D0EC4" w:rsidP="00A84E7F">
            <w:pPr>
              <w:jc w:val="both"/>
              <w:rPr>
                <w:rFonts w:asciiTheme="majorBidi" w:hAnsiTheme="majorBidi" w:cstheme="majorBidi"/>
                <w:sz w:val="24"/>
                <w:szCs w:val="24"/>
                <w:lang w:val="fr-FR"/>
              </w:rPr>
            </w:pPr>
            <w:r>
              <w:rPr>
                <w:rFonts w:asciiTheme="majorBidi" w:hAnsiTheme="majorBidi" w:cstheme="majorBidi"/>
                <w:sz w:val="24"/>
                <w:szCs w:val="24"/>
                <w:lang w:val="fr-FR"/>
              </w:rPr>
              <w:t>2007</w:t>
            </w:r>
          </w:p>
        </w:tc>
        <w:tc>
          <w:tcPr>
            <w:tcW w:w="2157" w:type="dxa"/>
          </w:tcPr>
          <w:p w:rsidR="008D0EC4" w:rsidRDefault="008D0EC4" w:rsidP="00A84E7F">
            <w:pPr>
              <w:jc w:val="both"/>
              <w:rPr>
                <w:rFonts w:asciiTheme="majorBidi" w:hAnsiTheme="majorBidi" w:cstheme="majorBidi"/>
                <w:sz w:val="24"/>
                <w:szCs w:val="24"/>
                <w:lang w:val="fr-FR"/>
              </w:rPr>
            </w:pPr>
            <w:r>
              <w:rPr>
                <w:rFonts w:asciiTheme="majorBidi" w:hAnsiTheme="majorBidi" w:cstheme="majorBidi"/>
                <w:sz w:val="24"/>
                <w:szCs w:val="24"/>
                <w:lang w:val="fr-FR"/>
              </w:rPr>
              <w:t>180</w:t>
            </w:r>
          </w:p>
        </w:tc>
        <w:tc>
          <w:tcPr>
            <w:tcW w:w="2158" w:type="dxa"/>
          </w:tcPr>
          <w:p w:rsidR="008D0EC4" w:rsidRDefault="008D0EC4" w:rsidP="00A84E7F">
            <w:pPr>
              <w:jc w:val="both"/>
              <w:rPr>
                <w:rFonts w:asciiTheme="majorBidi" w:hAnsiTheme="majorBidi" w:cstheme="majorBidi"/>
                <w:sz w:val="24"/>
                <w:szCs w:val="24"/>
                <w:lang w:val="fr-FR"/>
              </w:rPr>
            </w:pPr>
            <w:r>
              <w:rPr>
                <w:rFonts w:asciiTheme="majorBidi" w:hAnsiTheme="majorBidi" w:cstheme="majorBidi"/>
                <w:sz w:val="24"/>
                <w:szCs w:val="24"/>
                <w:lang w:val="fr-FR"/>
              </w:rPr>
              <w:t>400</w:t>
            </w:r>
          </w:p>
        </w:tc>
        <w:tc>
          <w:tcPr>
            <w:tcW w:w="2158" w:type="dxa"/>
          </w:tcPr>
          <w:p w:rsidR="008D0EC4" w:rsidRDefault="008D0EC4" w:rsidP="00A84E7F">
            <w:pPr>
              <w:jc w:val="both"/>
              <w:rPr>
                <w:rFonts w:asciiTheme="majorBidi" w:hAnsiTheme="majorBidi" w:cstheme="majorBidi"/>
                <w:sz w:val="24"/>
                <w:szCs w:val="24"/>
                <w:lang w:val="fr-FR"/>
              </w:rPr>
            </w:pPr>
            <w:r>
              <w:rPr>
                <w:rFonts w:asciiTheme="majorBidi" w:hAnsiTheme="majorBidi" w:cstheme="majorBidi"/>
                <w:sz w:val="24"/>
                <w:szCs w:val="24"/>
                <w:lang w:val="fr-FR"/>
              </w:rPr>
              <w:t>350</w:t>
            </w:r>
          </w:p>
        </w:tc>
      </w:tr>
      <w:tr w:rsidR="008D0EC4" w:rsidTr="008D0EC4">
        <w:tc>
          <w:tcPr>
            <w:tcW w:w="2157" w:type="dxa"/>
          </w:tcPr>
          <w:p w:rsidR="008D0EC4" w:rsidRDefault="008D0EC4" w:rsidP="00A84E7F">
            <w:pPr>
              <w:jc w:val="both"/>
              <w:rPr>
                <w:rFonts w:asciiTheme="majorBidi" w:hAnsiTheme="majorBidi" w:cstheme="majorBidi"/>
                <w:sz w:val="24"/>
                <w:szCs w:val="24"/>
                <w:lang w:val="fr-FR"/>
              </w:rPr>
            </w:pPr>
            <w:r>
              <w:rPr>
                <w:rFonts w:asciiTheme="majorBidi" w:hAnsiTheme="majorBidi" w:cstheme="majorBidi"/>
                <w:sz w:val="24"/>
                <w:szCs w:val="24"/>
                <w:lang w:val="fr-FR"/>
              </w:rPr>
              <w:t>2009</w:t>
            </w:r>
          </w:p>
        </w:tc>
        <w:tc>
          <w:tcPr>
            <w:tcW w:w="2157" w:type="dxa"/>
          </w:tcPr>
          <w:p w:rsidR="008D0EC4" w:rsidRDefault="008D0EC4" w:rsidP="00A84E7F">
            <w:pPr>
              <w:jc w:val="both"/>
              <w:rPr>
                <w:rFonts w:asciiTheme="majorBidi" w:hAnsiTheme="majorBidi" w:cstheme="majorBidi"/>
                <w:sz w:val="24"/>
                <w:szCs w:val="24"/>
                <w:lang w:val="fr-FR"/>
              </w:rPr>
            </w:pPr>
            <w:r>
              <w:rPr>
                <w:rFonts w:asciiTheme="majorBidi" w:hAnsiTheme="majorBidi" w:cstheme="majorBidi"/>
                <w:sz w:val="24"/>
                <w:szCs w:val="24"/>
                <w:lang w:val="fr-FR"/>
              </w:rPr>
              <w:t>250</w:t>
            </w:r>
          </w:p>
        </w:tc>
        <w:tc>
          <w:tcPr>
            <w:tcW w:w="2158" w:type="dxa"/>
          </w:tcPr>
          <w:p w:rsidR="008D0EC4" w:rsidRDefault="008D0EC4" w:rsidP="00A84E7F">
            <w:pPr>
              <w:jc w:val="both"/>
              <w:rPr>
                <w:rFonts w:asciiTheme="majorBidi" w:hAnsiTheme="majorBidi" w:cstheme="majorBidi"/>
                <w:sz w:val="24"/>
                <w:szCs w:val="24"/>
                <w:lang w:val="fr-FR"/>
              </w:rPr>
            </w:pPr>
            <w:r>
              <w:rPr>
                <w:rFonts w:asciiTheme="majorBidi" w:hAnsiTheme="majorBidi" w:cstheme="majorBidi"/>
                <w:sz w:val="24"/>
                <w:szCs w:val="24"/>
                <w:lang w:val="fr-FR"/>
              </w:rPr>
              <w:t>450</w:t>
            </w:r>
          </w:p>
        </w:tc>
        <w:tc>
          <w:tcPr>
            <w:tcW w:w="2158" w:type="dxa"/>
          </w:tcPr>
          <w:p w:rsidR="008D0EC4" w:rsidRDefault="008D0EC4" w:rsidP="00A84E7F">
            <w:pPr>
              <w:jc w:val="both"/>
              <w:rPr>
                <w:rFonts w:asciiTheme="majorBidi" w:hAnsiTheme="majorBidi" w:cstheme="majorBidi"/>
                <w:sz w:val="24"/>
                <w:szCs w:val="24"/>
                <w:lang w:val="fr-FR"/>
              </w:rPr>
            </w:pPr>
            <w:r>
              <w:rPr>
                <w:rFonts w:asciiTheme="majorBidi" w:hAnsiTheme="majorBidi" w:cstheme="majorBidi"/>
                <w:sz w:val="24"/>
                <w:szCs w:val="24"/>
                <w:lang w:val="fr-FR"/>
              </w:rPr>
              <w:t>400</w:t>
            </w:r>
          </w:p>
        </w:tc>
      </w:tr>
      <w:tr w:rsidR="008D0EC4" w:rsidTr="008D0EC4">
        <w:tc>
          <w:tcPr>
            <w:tcW w:w="2157" w:type="dxa"/>
          </w:tcPr>
          <w:p w:rsidR="008D0EC4" w:rsidRDefault="008D0EC4" w:rsidP="00A84E7F">
            <w:pPr>
              <w:jc w:val="both"/>
              <w:rPr>
                <w:rFonts w:asciiTheme="majorBidi" w:hAnsiTheme="majorBidi" w:cstheme="majorBidi"/>
                <w:sz w:val="24"/>
                <w:szCs w:val="24"/>
                <w:lang w:val="fr-FR"/>
              </w:rPr>
            </w:pPr>
            <w:r>
              <w:rPr>
                <w:rFonts w:asciiTheme="majorBidi" w:hAnsiTheme="majorBidi" w:cstheme="majorBidi"/>
                <w:sz w:val="24"/>
                <w:szCs w:val="24"/>
                <w:lang w:val="fr-FR"/>
              </w:rPr>
              <w:t>2012</w:t>
            </w:r>
          </w:p>
        </w:tc>
        <w:tc>
          <w:tcPr>
            <w:tcW w:w="2157" w:type="dxa"/>
          </w:tcPr>
          <w:p w:rsidR="008D0EC4" w:rsidRDefault="008D0EC4" w:rsidP="00A84E7F">
            <w:pPr>
              <w:jc w:val="both"/>
              <w:rPr>
                <w:rFonts w:asciiTheme="majorBidi" w:hAnsiTheme="majorBidi" w:cstheme="majorBidi"/>
                <w:sz w:val="24"/>
                <w:szCs w:val="24"/>
                <w:lang w:val="fr-FR"/>
              </w:rPr>
            </w:pPr>
            <w:r>
              <w:rPr>
                <w:rFonts w:asciiTheme="majorBidi" w:hAnsiTheme="majorBidi" w:cstheme="majorBidi"/>
                <w:sz w:val="24"/>
                <w:szCs w:val="24"/>
                <w:lang w:val="fr-FR"/>
              </w:rPr>
              <w:t>370</w:t>
            </w:r>
          </w:p>
        </w:tc>
        <w:tc>
          <w:tcPr>
            <w:tcW w:w="2158" w:type="dxa"/>
          </w:tcPr>
          <w:p w:rsidR="008D0EC4" w:rsidRDefault="008D0EC4" w:rsidP="00A84E7F">
            <w:pPr>
              <w:jc w:val="both"/>
              <w:rPr>
                <w:rFonts w:asciiTheme="majorBidi" w:hAnsiTheme="majorBidi" w:cstheme="majorBidi"/>
                <w:sz w:val="24"/>
                <w:szCs w:val="24"/>
                <w:lang w:val="fr-FR"/>
              </w:rPr>
            </w:pPr>
            <w:r>
              <w:rPr>
                <w:rFonts w:asciiTheme="majorBidi" w:hAnsiTheme="majorBidi" w:cstheme="majorBidi"/>
                <w:sz w:val="24"/>
                <w:szCs w:val="24"/>
                <w:lang w:val="fr-FR"/>
              </w:rPr>
              <w:t>500</w:t>
            </w:r>
          </w:p>
        </w:tc>
        <w:tc>
          <w:tcPr>
            <w:tcW w:w="2158" w:type="dxa"/>
          </w:tcPr>
          <w:p w:rsidR="008D0EC4" w:rsidRDefault="008D0EC4" w:rsidP="00A84E7F">
            <w:pPr>
              <w:jc w:val="both"/>
              <w:rPr>
                <w:rFonts w:asciiTheme="majorBidi" w:hAnsiTheme="majorBidi" w:cstheme="majorBidi"/>
                <w:sz w:val="24"/>
                <w:szCs w:val="24"/>
                <w:lang w:val="fr-FR"/>
              </w:rPr>
            </w:pPr>
            <w:r>
              <w:rPr>
                <w:rFonts w:asciiTheme="majorBidi" w:hAnsiTheme="majorBidi" w:cstheme="majorBidi"/>
                <w:sz w:val="24"/>
                <w:szCs w:val="24"/>
                <w:lang w:val="fr-FR"/>
              </w:rPr>
              <w:t>550</w:t>
            </w:r>
          </w:p>
        </w:tc>
      </w:tr>
    </w:tbl>
    <w:p w:rsidR="008D0EC4" w:rsidRPr="00A84E7F" w:rsidRDefault="008D0EC4" w:rsidP="00A84E7F">
      <w:pPr>
        <w:spacing w:after="0" w:line="240" w:lineRule="auto"/>
        <w:jc w:val="both"/>
        <w:rPr>
          <w:rFonts w:asciiTheme="majorBidi" w:hAnsiTheme="majorBidi" w:cstheme="majorBidi"/>
          <w:sz w:val="24"/>
          <w:szCs w:val="24"/>
          <w:lang w:val="fr-FR"/>
        </w:rPr>
      </w:pPr>
    </w:p>
    <w:sectPr w:rsidR="008D0EC4" w:rsidRPr="00A84E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DF"/>
    <w:rsid w:val="004D09DF"/>
    <w:rsid w:val="00524C93"/>
    <w:rsid w:val="008D0EC4"/>
    <w:rsid w:val="00A84E7F"/>
    <w:rsid w:val="00C90F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AD10"/>
  <w15:chartTrackingRefBased/>
  <w15:docId w15:val="{028B8472-D8B5-4201-A6BC-838A0C9A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Nathalie</cp:lastModifiedBy>
  <cp:revision>3</cp:revision>
  <dcterms:created xsi:type="dcterms:W3CDTF">2018-03-13T12:54:00Z</dcterms:created>
  <dcterms:modified xsi:type="dcterms:W3CDTF">2018-03-13T13:14:00Z</dcterms:modified>
</cp:coreProperties>
</file>