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3ECC3" w14:textId="5DAE8BB3" w:rsidR="00CC611D" w:rsidRPr="00F21B94" w:rsidRDefault="00F21B94" w:rsidP="00F21B94">
      <w:pPr>
        <w:jc w:val="center"/>
        <w:rPr>
          <w:b/>
          <w:bCs/>
        </w:rPr>
      </w:pPr>
      <w:proofErr w:type="spellStart"/>
      <w:r w:rsidRPr="00F21B94">
        <w:rPr>
          <w:b/>
          <w:bCs/>
        </w:rPr>
        <w:t>Shomer</w:t>
      </w:r>
      <w:proofErr w:type="spellEnd"/>
      <w:r w:rsidRPr="00F21B94">
        <w:rPr>
          <w:b/>
          <w:bCs/>
        </w:rPr>
        <w:t xml:space="preserve"> &amp; </w:t>
      </w:r>
      <w:proofErr w:type="spellStart"/>
      <w:r w:rsidRPr="00F21B94">
        <w:rPr>
          <w:b/>
          <w:bCs/>
        </w:rPr>
        <w:t>Shomer</w:t>
      </w:r>
      <w:proofErr w:type="spellEnd"/>
      <w:r w:rsidRPr="00F21B94">
        <w:rPr>
          <w:b/>
          <w:bCs/>
        </w:rPr>
        <w:t xml:space="preserve"> Attorney at Law</w:t>
      </w:r>
    </w:p>
    <w:p w14:paraId="19483EF7" w14:textId="05477BB4" w:rsidR="00F21B94" w:rsidRDefault="00F21B94" w:rsidP="00F21B94">
      <w:pPr>
        <w:spacing w:after="0"/>
      </w:pPr>
      <w:r>
        <w:t>To:</w:t>
      </w:r>
    </w:p>
    <w:p w14:paraId="226160E4" w14:textId="0BE54B17" w:rsidR="00F21B94" w:rsidRDefault="00F21B94">
      <w:r>
        <w:t xml:space="preserve">Mr. Massimo </w:t>
      </w:r>
      <w:proofErr w:type="spellStart"/>
      <w:r>
        <w:t>Elliota</w:t>
      </w:r>
      <w:proofErr w:type="spellEnd"/>
    </w:p>
    <w:p w14:paraId="767E59E4" w14:textId="30B54377" w:rsidR="00F21B94" w:rsidRPr="00F21B94" w:rsidRDefault="00F21B94" w:rsidP="00F21B94">
      <w:pPr>
        <w:spacing w:after="0"/>
        <w:rPr>
          <w:b/>
          <w:bCs/>
        </w:rPr>
      </w:pPr>
      <w:r>
        <w:t xml:space="preserve">Re: </w:t>
      </w:r>
      <w:r>
        <w:tab/>
      </w:r>
      <w:r w:rsidRPr="00F21B94">
        <w:rPr>
          <w:b/>
          <w:bCs/>
        </w:rPr>
        <w:t>Road Traffic Accident Dated 11</w:t>
      </w:r>
      <w:r w:rsidRPr="00F21B94">
        <w:rPr>
          <w:b/>
          <w:bCs/>
          <w:vertAlign w:val="superscript"/>
        </w:rPr>
        <w:t>th</w:t>
      </w:r>
      <w:r w:rsidRPr="00F21B94">
        <w:rPr>
          <w:b/>
          <w:bCs/>
        </w:rPr>
        <w:t xml:space="preserve"> August 2014</w:t>
      </w:r>
    </w:p>
    <w:p w14:paraId="3ABD88DD" w14:textId="4A58F78E" w:rsidR="00F21B94" w:rsidRPr="00F21B94" w:rsidRDefault="00F21B94" w:rsidP="00F21B94">
      <w:pPr>
        <w:ind w:firstLine="720"/>
        <w:rPr>
          <w:b/>
          <w:bCs/>
          <w:u w:val="single"/>
        </w:rPr>
      </w:pPr>
      <w:proofErr w:type="spellStart"/>
      <w:r w:rsidRPr="00F21B94">
        <w:rPr>
          <w:b/>
          <w:bCs/>
          <w:u w:val="single"/>
        </w:rPr>
        <w:t>Wafa</w:t>
      </w:r>
      <w:proofErr w:type="spellEnd"/>
      <w:r w:rsidRPr="00F21B94">
        <w:rPr>
          <w:b/>
          <w:bCs/>
          <w:u w:val="single"/>
        </w:rPr>
        <w:t xml:space="preserve"> Azam and Sahar Azam</w:t>
      </w:r>
    </w:p>
    <w:p w14:paraId="521DE81D" w14:textId="36601943" w:rsidR="00F21B94" w:rsidRDefault="00F21B94">
      <w:r>
        <w:t>Further to our conversation over the phone, the following is my reply:</w:t>
      </w:r>
    </w:p>
    <w:p w14:paraId="1FB60219" w14:textId="3A271500" w:rsidR="00F21B94" w:rsidRDefault="00F21B94">
      <w:r w:rsidRPr="00F21B94">
        <w:rPr>
          <w:b/>
          <w:bCs/>
        </w:rPr>
        <w:t xml:space="preserve">The Salaries of Ms. </w:t>
      </w:r>
      <w:proofErr w:type="spellStart"/>
      <w:r w:rsidRPr="00F21B94">
        <w:rPr>
          <w:b/>
          <w:bCs/>
        </w:rPr>
        <w:t>Wafa</w:t>
      </w:r>
      <w:proofErr w:type="spellEnd"/>
      <w:r w:rsidRPr="00F21B94">
        <w:rPr>
          <w:b/>
          <w:bCs/>
        </w:rPr>
        <w:t xml:space="preserve"> Azam and Mr. Sahar Azam</w:t>
      </w:r>
      <w:r>
        <w:t xml:space="preserve"> (hereinafter: the “</w:t>
      </w:r>
      <w:r w:rsidRPr="00F21B94">
        <w:rPr>
          <w:b/>
          <w:bCs/>
        </w:rPr>
        <w:t>Employees</w:t>
      </w:r>
      <w:r>
        <w:t>”):</w:t>
      </w:r>
    </w:p>
    <w:p w14:paraId="085D6B8F" w14:textId="5EE91986" w:rsidR="00F21B94" w:rsidRDefault="00F21B94" w:rsidP="00F21B94">
      <w:pPr>
        <w:pStyle w:val="ListParagraph"/>
        <w:numPr>
          <w:ilvl w:val="0"/>
          <w:numId w:val="1"/>
        </w:numPr>
        <w:ind w:left="357" w:hanging="357"/>
        <w:contextualSpacing w:val="0"/>
        <w:jc w:val="both"/>
      </w:pPr>
      <w:r>
        <w:t>As I have already explained in previous letters, the employment agreements signed by the injured parties and the Nissim company</w:t>
      </w:r>
      <w:r w:rsidR="00577999">
        <w:t>,</w:t>
      </w:r>
      <w:r>
        <w:t xml:space="preserve"> were signed in real time with a date for commencement of employment, regardless of the accident.</w:t>
      </w:r>
    </w:p>
    <w:p w14:paraId="017E03DD" w14:textId="2F850ACA" w:rsidR="00F21B94" w:rsidRDefault="00F21B94" w:rsidP="00F21B94">
      <w:pPr>
        <w:pStyle w:val="ListParagraph"/>
        <w:numPr>
          <w:ilvl w:val="0"/>
          <w:numId w:val="1"/>
        </w:numPr>
        <w:ind w:left="357" w:hanging="357"/>
        <w:contextualSpacing w:val="0"/>
        <w:jc w:val="both"/>
      </w:pPr>
      <w:r>
        <w:t>The firm’s manager</w:t>
      </w:r>
      <w:r w:rsidR="00577999">
        <w:t>,</w:t>
      </w:r>
      <w:r>
        <w:t xml:space="preserve"> Mr. Nissim Azam, who accepted the Employees for employment and agreed the terms and conditions of their salary and raises, will testify to the fact.</w:t>
      </w:r>
    </w:p>
    <w:p w14:paraId="21A4161D" w14:textId="4C6007DB" w:rsidR="00F21B94" w:rsidRDefault="00F21B94" w:rsidP="00F21B94">
      <w:pPr>
        <w:pStyle w:val="ListParagraph"/>
        <w:numPr>
          <w:ilvl w:val="0"/>
          <w:numId w:val="1"/>
        </w:numPr>
        <w:ind w:left="357" w:hanging="357"/>
        <w:contextualSpacing w:val="0"/>
        <w:jc w:val="both"/>
      </w:pPr>
      <w:r>
        <w:t>Moreover, we hasten to add that the Employees agreed to a low initial salary, owing to the fact that the company is a new one which had not yet set is business activities in motion</w:t>
      </w:r>
      <w:r w:rsidR="00577999">
        <w:t>;</w:t>
      </w:r>
      <w:r>
        <w:t xml:space="preserve"> as a mark of support and from a desire to integrate into the labour market, the Employees agreed to a low initial salary provided that the salary be raised in the three consecutive years up to </w:t>
      </w:r>
      <w:r w:rsidR="00577999">
        <w:t>the</w:t>
      </w:r>
      <w:r>
        <w:t xml:space="preserve"> point that it reaches the customary salary level.</w:t>
      </w:r>
    </w:p>
    <w:p w14:paraId="709BC62D" w14:textId="568481B2" w:rsidR="00F21B94" w:rsidRDefault="00F21B94" w:rsidP="00F21B94">
      <w:pPr>
        <w:pStyle w:val="ListParagraph"/>
        <w:numPr>
          <w:ilvl w:val="0"/>
          <w:numId w:val="1"/>
        </w:numPr>
        <w:ind w:left="357" w:hanging="357"/>
        <w:contextualSpacing w:val="0"/>
        <w:jc w:val="both"/>
      </w:pPr>
      <w:r>
        <w:t xml:space="preserve">As evidence of the veracity of the foregoing, and to prove the Employee’s claims, you are invited to peruse the pay slips of the employee who replaced Mr. </w:t>
      </w:r>
      <w:proofErr w:type="spellStart"/>
      <w:r>
        <w:t>Wafa</w:t>
      </w:r>
      <w:proofErr w:type="spellEnd"/>
      <w:r>
        <w:t xml:space="preserve"> Azam, Mr. Rami Azam (</w:t>
      </w:r>
      <w:proofErr w:type="spellStart"/>
      <w:r>
        <w:t>Wafa</w:t>
      </w:r>
      <w:proofErr w:type="spellEnd"/>
      <w:r>
        <w:t xml:space="preserve"> Azam’s son), </w:t>
      </w:r>
      <w:r w:rsidR="00AC1DBB">
        <w:t>whose salary</w:t>
      </w:r>
      <w:r>
        <w:t xml:space="preserve">, in accordance with </w:t>
      </w:r>
      <w:r w:rsidR="00AC1DBB">
        <w:t>the pay slips, is 15,000 NIS per month.</w:t>
      </w:r>
    </w:p>
    <w:p w14:paraId="34706142" w14:textId="060B113A" w:rsidR="00AC1DBB" w:rsidRPr="00AC1DBB" w:rsidRDefault="00AC1DBB" w:rsidP="00AC1DBB">
      <w:pPr>
        <w:pStyle w:val="ListParagraph"/>
        <w:ind w:left="357"/>
        <w:contextualSpacing w:val="0"/>
        <w:jc w:val="both"/>
        <w:rPr>
          <w:b/>
          <w:bCs/>
        </w:rPr>
      </w:pPr>
      <w:r w:rsidRPr="00AC1DBB">
        <w:rPr>
          <w:b/>
          <w:bCs/>
        </w:rPr>
        <w:t xml:space="preserve">*** </w:t>
      </w:r>
      <w:proofErr w:type="gramStart"/>
      <w:r w:rsidRPr="00AC1DBB">
        <w:rPr>
          <w:b/>
          <w:bCs/>
        </w:rPr>
        <w:t>Enclosed herewith</w:t>
      </w:r>
      <w:proofErr w:type="gramEnd"/>
      <w:r w:rsidRPr="00AC1DBB">
        <w:rPr>
          <w:b/>
          <w:bCs/>
        </w:rPr>
        <w:t xml:space="preserve"> are Rami Azam’s pay slips for the period.</w:t>
      </w:r>
    </w:p>
    <w:p w14:paraId="71A097C3" w14:textId="3552DE67" w:rsidR="00AC1DBB" w:rsidRPr="00AC1DBB" w:rsidRDefault="00AC1DBB" w:rsidP="00AC1DBB">
      <w:pPr>
        <w:jc w:val="both"/>
        <w:rPr>
          <w:b/>
          <w:bCs/>
        </w:rPr>
      </w:pPr>
      <w:r w:rsidRPr="00AC1DBB">
        <w:rPr>
          <w:b/>
          <w:bCs/>
        </w:rPr>
        <w:t>Mandatory Pension Payment – Loss of Pension for the Injured Parties</w:t>
      </w:r>
    </w:p>
    <w:p w14:paraId="681668A3" w14:textId="05227973" w:rsidR="00F21B94" w:rsidRDefault="00AC1DBB" w:rsidP="00F21B94">
      <w:pPr>
        <w:pStyle w:val="ListParagraph"/>
        <w:numPr>
          <w:ilvl w:val="0"/>
          <w:numId w:val="1"/>
        </w:numPr>
        <w:ind w:left="357" w:hanging="357"/>
        <w:contextualSpacing w:val="0"/>
        <w:jc w:val="both"/>
      </w:pPr>
      <w:r>
        <w:t xml:space="preserve">In accordance with the Mandatory Pension Act, an employer is obligated to starting a pension plan after </w:t>
      </w:r>
      <w:r w:rsidR="00577999">
        <w:t xml:space="preserve">the completion of </w:t>
      </w:r>
      <w:r>
        <w:t>6 months of employment.</w:t>
      </w:r>
    </w:p>
    <w:p w14:paraId="0CDC98D0" w14:textId="26D0FA91" w:rsidR="00AC1DBB" w:rsidRPr="00AC1DBB" w:rsidRDefault="00AC1DBB" w:rsidP="00AC1DBB">
      <w:pPr>
        <w:ind w:left="357"/>
        <w:jc w:val="both"/>
        <w:rPr>
          <w:b/>
          <w:bCs/>
        </w:rPr>
      </w:pPr>
      <w:r w:rsidRPr="00AC1DBB">
        <w:rPr>
          <w:b/>
          <w:bCs/>
        </w:rPr>
        <w:t>*** For your convenience and to clarify the point, the Pension Act</w:t>
      </w:r>
      <w:r w:rsidR="00577999">
        <w:rPr>
          <w:b/>
          <w:bCs/>
        </w:rPr>
        <w:t>,</w:t>
      </w:r>
      <w:r w:rsidRPr="00AC1DBB">
        <w:rPr>
          <w:b/>
          <w:bCs/>
        </w:rPr>
        <w:t xml:space="preserve"> translated into English</w:t>
      </w:r>
      <w:r w:rsidR="00577999">
        <w:rPr>
          <w:b/>
          <w:bCs/>
        </w:rPr>
        <w:t>,</w:t>
      </w:r>
      <w:r w:rsidRPr="00AC1DBB">
        <w:rPr>
          <w:b/>
          <w:bCs/>
        </w:rPr>
        <w:t xml:space="preserve"> is </w:t>
      </w:r>
      <w:proofErr w:type="gramStart"/>
      <w:r w:rsidRPr="00AC1DBB">
        <w:rPr>
          <w:b/>
          <w:bCs/>
        </w:rPr>
        <w:t>enclosed herewith</w:t>
      </w:r>
      <w:proofErr w:type="gramEnd"/>
      <w:r w:rsidRPr="00AC1DBB">
        <w:rPr>
          <w:b/>
          <w:bCs/>
        </w:rPr>
        <w:t>.</w:t>
      </w:r>
    </w:p>
    <w:p w14:paraId="0464A15B" w14:textId="21A967A8" w:rsidR="00AC1DBB" w:rsidRDefault="00AC1DBB" w:rsidP="00AC1DBB">
      <w:pPr>
        <w:pStyle w:val="ListParagraph"/>
        <w:numPr>
          <w:ilvl w:val="0"/>
          <w:numId w:val="1"/>
        </w:numPr>
        <w:ind w:left="357" w:hanging="357"/>
        <w:contextualSpacing w:val="0"/>
        <w:jc w:val="both"/>
      </w:pPr>
      <w:r>
        <w:t>In accordance with the Mandatory Pension Act, the employer contributes to the pension fund a monthly payment commensurate with the employee’s salary, which comprises three components:</w:t>
      </w:r>
    </w:p>
    <w:p w14:paraId="7AFA62BB" w14:textId="146C66C6" w:rsidR="00AC1DBB" w:rsidRDefault="00AC1DBB" w:rsidP="00AC1DBB">
      <w:pPr>
        <w:pStyle w:val="ListParagraph"/>
        <w:numPr>
          <w:ilvl w:val="1"/>
          <w:numId w:val="1"/>
        </w:numPr>
        <w:contextualSpacing w:val="0"/>
        <w:jc w:val="both"/>
      </w:pPr>
      <w:r>
        <w:t>Payment for severance pay at a rate of 8.33%</w:t>
      </w:r>
    </w:p>
    <w:p w14:paraId="1DAF8456" w14:textId="1FECC381" w:rsidR="00AC1DBB" w:rsidRDefault="00AC1DBB" w:rsidP="00AC1DBB">
      <w:pPr>
        <w:pStyle w:val="ListParagraph"/>
        <w:numPr>
          <w:ilvl w:val="1"/>
          <w:numId w:val="1"/>
        </w:numPr>
        <w:contextualSpacing w:val="0"/>
        <w:jc w:val="both"/>
      </w:pPr>
      <w:r>
        <w:t>Payment for employer contributions at a rate of 6.5%</w:t>
      </w:r>
    </w:p>
    <w:p w14:paraId="6A4F01B2" w14:textId="0E485D4B" w:rsidR="00AC1DBB" w:rsidRDefault="00AC1DBB" w:rsidP="00AC1DBB">
      <w:pPr>
        <w:pStyle w:val="ListParagraph"/>
        <w:numPr>
          <w:ilvl w:val="1"/>
          <w:numId w:val="1"/>
        </w:numPr>
        <w:contextualSpacing w:val="0"/>
        <w:jc w:val="both"/>
      </w:pPr>
      <w:r>
        <w:t>Payment for employee contributions at a rate of 6%</w:t>
      </w:r>
    </w:p>
    <w:p w14:paraId="092FAF29" w14:textId="52A38A06" w:rsidR="00AC1DBB" w:rsidRDefault="00AC1DBB" w:rsidP="00AC1DBB">
      <w:pPr>
        <w:pStyle w:val="ListParagraph"/>
        <w:numPr>
          <w:ilvl w:val="0"/>
          <w:numId w:val="1"/>
        </w:numPr>
        <w:contextualSpacing w:val="0"/>
        <w:jc w:val="both"/>
      </w:pPr>
      <w:r>
        <w:t>The first two components (a + b) are paid at the employer’s expense (8.33% + 6.5%) and the last component is deducted from the employee’s salary.</w:t>
      </w:r>
    </w:p>
    <w:p w14:paraId="66F2DF8B" w14:textId="356DCDB1" w:rsidR="00AC1DBB" w:rsidRDefault="00AC1DBB" w:rsidP="00AC1DBB">
      <w:pPr>
        <w:pStyle w:val="ListParagraph"/>
        <w:numPr>
          <w:ilvl w:val="0"/>
          <w:numId w:val="1"/>
        </w:numPr>
        <w:contextualSpacing w:val="0"/>
        <w:jc w:val="both"/>
      </w:pPr>
      <w:r>
        <w:lastRenderedPageBreak/>
        <w:t>The pension fund is designed to ensure that workers in the marketplace have monthly compensation in the event of disability and/or compensation in the event of termination of employee-employer relations, and most importantly of all an old age stipend once the employee retires.</w:t>
      </w:r>
    </w:p>
    <w:p w14:paraId="5078C9C7" w14:textId="42B40339" w:rsidR="00AC1DBB" w:rsidRDefault="00AC1DBB" w:rsidP="00AC1DBB">
      <w:pPr>
        <w:pStyle w:val="ListParagraph"/>
        <w:numPr>
          <w:ilvl w:val="0"/>
          <w:numId w:val="1"/>
        </w:numPr>
        <w:contextualSpacing w:val="0"/>
        <w:jc w:val="both"/>
      </w:pPr>
      <w:r>
        <w:t xml:space="preserve">In the absence of a pension fund, the injured parties in fact lost their retirement bonus (severance) and the old age stipend paid after the age of retirement, and </w:t>
      </w:r>
      <w:r w:rsidRPr="00AC1DBB">
        <w:rPr>
          <w:b/>
          <w:bCs/>
          <w:u w:val="single"/>
        </w:rPr>
        <w:t>which constitutes 75% of the final salary</w:t>
      </w:r>
      <w:r>
        <w:t>.</w:t>
      </w:r>
    </w:p>
    <w:p w14:paraId="0EEC77A7" w14:textId="5C8C6F30" w:rsidR="00AC1DBB" w:rsidRDefault="00AC1DBB" w:rsidP="00AC1DBB">
      <w:pPr>
        <w:pStyle w:val="ListParagraph"/>
        <w:numPr>
          <w:ilvl w:val="0"/>
          <w:numId w:val="1"/>
        </w:numPr>
        <w:contextualSpacing w:val="0"/>
        <w:jc w:val="both"/>
      </w:pPr>
      <w:r>
        <w:t xml:space="preserve">In accordance with the Salary Protection Act, </w:t>
      </w:r>
      <w:r w:rsidR="00577999">
        <w:t>Sections</w:t>
      </w:r>
      <w:r>
        <w:t xml:space="preserve"> 19A and 25B(c), the employer is under a duty to secure the employee’s pension rights</w:t>
      </w:r>
      <w:r w:rsidR="00577999">
        <w:t>;</w:t>
      </w:r>
      <w:r>
        <w:t xml:space="preserve"> the Israeli legislator t</w:t>
      </w:r>
      <w:r w:rsidR="00577999">
        <w:t>oo</w:t>
      </w:r>
      <w:r>
        <w:t xml:space="preserve">k care to compel employers to open pension funds for their workers, and an employer who fails to comply with the legislation is subjected to a fine of 226,000 NIS </w:t>
      </w:r>
      <w:r w:rsidR="00F45D45">
        <w:t>under Section 61(c) of the Penal Code Act.</w:t>
      </w:r>
    </w:p>
    <w:p w14:paraId="746FA2ED" w14:textId="2A247293" w:rsidR="00F45D45" w:rsidRPr="00F45D45" w:rsidRDefault="00F45D45" w:rsidP="00F45D45">
      <w:pPr>
        <w:pStyle w:val="ListParagraph"/>
        <w:ind w:left="360"/>
        <w:contextualSpacing w:val="0"/>
        <w:jc w:val="both"/>
        <w:rPr>
          <w:b/>
          <w:bCs/>
        </w:rPr>
      </w:pPr>
      <w:r w:rsidRPr="00F45D45">
        <w:rPr>
          <w:b/>
          <w:bCs/>
        </w:rPr>
        <w:t xml:space="preserve">*** </w:t>
      </w:r>
      <w:proofErr w:type="gramStart"/>
      <w:r w:rsidRPr="00F45D45">
        <w:rPr>
          <w:b/>
          <w:bCs/>
        </w:rPr>
        <w:t>Enclosed herewith</w:t>
      </w:r>
      <w:proofErr w:type="gramEnd"/>
      <w:r w:rsidRPr="00F45D45">
        <w:rPr>
          <w:b/>
          <w:bCs/>
        </w:rPr>
        <w:t xml:space="preserve"> are translations of the relevant sections of law.</w:t>
      </w:r>
    </w:p>
    <w:p w14:paraId="5A328BD5" w14:textId="12926CE4" w:rsidR="00AC6022" w:rsidRDefault="00F45D45" w:rsidP="00F45D45">
      <w:pPr>
        <w:pStyle w:val="ListParagraph"/>
        <w:numPr>
          <w:ilvl w:val="0"/>
          <w:numId w:val="1"/>
        </w:numPr>
        <w:ind w:left="357" w:hanging="357"/>
        <w:contextualSpacing w:val="0"/>
        <w:jc w:val="both"/>
      </w:pPr>
      <w:r>
        <w:t>Thus</w:t>
      </w:r>
      <w:r w:rsidR="00577999">
        <w:t>,</w:t>
      </w:r>
      <w:r>
        <w:t xml:space="preserve"> an employer has no interest in acting contrary to the law, and all employers in Israel open pension funds for their workers.</w:t>
      </w:r>
    </w:p>
    <w:p w14:paraId="3212AEDE" w14:textId="4EA5E49E" w:rsidR="00F45D45" w:rsidRDefault="00F45D45" w:rsidP="00F45D45">
      <w:pPr>
        <w:pStyle w:val="ListParagraph"/>
        <w:numPr>
          <w:ilvl w:val="0"/>
          <w:numId w:val="1"/>
        </w:numPr>
        <w:ind w:left="357" w:hanging="357"/>
        <w:contextualSpacing w:val="0"/>
        <w:jc w:val="both"/>
      </w:pPr>
      <w:r>
        <w:t xml:space="preserve">To prove the foregoing, we clarify, that Mr. </w:t>
      </w:r>
      <w:proofErr w:type="spellStart"/>
      <w:r>
        <w:t>Wafa</w:t>
      </w:r>
      <w:proofErr w:type="spellEnd"/>
      <w:r>
        <w:t xml:space="preserve"> Azam has a pension fund </w:t>
      </w:r>
      <w:proofErr w:type="gramStart"/>
      <w:r>
        <w:t>on account of</w:t>
      </w:r>
      <w:proofErr w:type="gramEnd"/>
      <w:r>
        <w:t xml:space="preserve"> his term of employment at the </w:t>
      </w:r>
      <w:proofErr w:type="spellStart"/>
      <w:r w:rsidRPr="00577999">
        <w:rPr>
          <w:i/>
          <w:iCs/>
        </w:rPr>
        <w:t>Tafron</w:t>
      </w:r>
      <w:proofErr w:type="spellEnd"/>
      <w:r>
        <w:t xml:space="preserve"> factory, and he is entitled, upon retirement, to a partial stipend</w:t>
      </w:r>
      <w:r w:rsidR="00577999">
        <w:t>.</w:t>
      </w:r>
      <w:r>
        <w:t xml:space="preserve"> </w:t>
      </w:r>
      <w:r w:rsidR="00577999">
        <w:t>T</w:t>
      </w:r>
      <w:r>
        <w:t xml:space="preserve">he sum of money saved in the account, to date, is 799,554 NIS, which sum is frozen until retirement age, at which point Mr. </w:t>
      </w:r>
      <w:proofErr w:type="spellStart"/>
      <w:r>
        <w:t>Wafa</w:t>
      </w:r>
      <w:proofErr w:type="spellEnd"/>
      <w:r>
        <w:t xml:space="preserve"> Azam will start to receive a partial pension from the fund.</w:t>
      </w:r>
    </w:p>
    <w:p w14:paraId="64C93BA0" w14:textId="64CEAE16" w:rsidR="00F45D45" w:rsidRPr="00F45D45" w:rsidRDefault="00F45D45" w:rsidP="00F45D45">
      <w:pPr>
        <w:pStyle w:val="ListParagraph"/>
        <w:ind w:left="357"/>
        <w:contextualSpacing w:val="0"/>
        <w:jc w:val="both"/>
        <w:rPr>
          <w:b/>
          <w:bCs/>
        </w:rPr>
      </w:pPr>
      <w:r w:rsidRPr="00F45D45">
        <w:rPr>
          <w:b/>
          <w:bCs/>
        </w:rPr>
        <w:t xml:space="preserve">*** </w:t>
      </w:r>
      <w:proofErr w:type="gramStart"/>
      <w:r w:rsidRPr="00F45D45">
        <w:rPr>
          <w:b/>
          <w:bCs/>
        </w:rPr>
        <w:t>Enclosed herewith</w:t>
      </w:r>
      <w:proofErr w:type="gramEnd"/>
      <w:r w:rsidRPr="00F45D45">
        <w:rPr>
          <w:b/>
          <w:bCs/>
        </w:rPr>
        <w:t xml:space="preserve"> a report of the balances of Mr. </w:t>
      </w:r>
      <w:proofErr w:type="spellStart"/>
      <w:r w:rsidRPr="00F45D45">
        <w:rPr>
          <w:b/>
          <w:bCs/>
        </w:rPr>
        <w:t>Wafa</w:t>
      </w:r>
      <w:proofErr w:type="spellEnd"/>
      <w:r w:rsidRPr="00F45D45">
        <w:rPr>
          <w:b/>
          <w:bCs/>
        </w:rPr>
        <w:t xml:space="preserve"> Azam’s pension account.</w:t>
      </w:r>
    </w:p>
    <w:p w14:paraId="587A85A1" w14:textId="7562E189" w:rsidR="00F45D45" w:rsidRDefault="00F45D45" w:rsidP="00F45D45">
      <w:pPr>
        <w:pStyle w:val="ListParagraph"/>
        <w:numPr>
          <w:ilvl w:val="0"/>
          <w:numId w:val="1"/>
        </w:numPr>
        <w:ind w:left="357" w:hanging="357"/>
        <w:contextualSpacing w:val="0"/>
        <w:jc w:val="both"/>
      </w:pPr>
      <w:r>
        <w:t xml:space="preserve">We further claim, that all remaining employees who continued to work for the Nissim Azam company, enjoy </w:t>
      </w:r>
      <w:r w:rsidR="00577999">
        <w:t xml:space="preserve">the benefit of </w:t>
      </w:r>
      <w:r>
        <w:t>pension insurance, and the company opened for its employees (each according to his seniority) a pension fund and pays monies on their account.</w:t>
      </w:r>
    </w:p>
    <w:p w14:paraId="7CD649CA" w14:textId="5E1C6267" w:rsidR="00F45D45" w:rsidRPr="00F45D45" w:rsidRDefault="00F45D45" w:rsidP="00F45D45">
      <w:pPr>
        <w:pStyle w:val="ListParagraph"/>
        <w:ind w:left="357"/>
        <w:contextualSpacing w:val="0"/>
        <w:jc w:val="both"/>
        <w:rPr>
          <w:b/>
          <w:bCs/>
        </w:rPr>
      </w:pPr>
      <w:r w:rsidRPr="00F45D45">
        <w:rPr>
          <w:b/>
          <w:bCs/>
        </w:rPr>
        <w:t xml:space="preserve">*** </w:t>
      </w:r>
      <w:proofErr w:type="gramStart"/>
      <w:r w:rsidRPr="00F45D45">
        <w:rPr>
          <w:b/>
          <w:bCs/>
        </w:rPr>
        <w:t>Enclosed herewith</w:t>
      </w:r>
      <w:proofErr w:type="gramEnd"/>
      <w:r w:rsidRPr="00F45D45">
        <w:rPr>
          <w:b/>
          <w:bCs/>
        </w:rPr>
        <w:t xml:space="preserve"> is a certificate evidencing that the Nissin company has pension insurance for three company employees, Rami Azam, Nissim Azam and </w:t>
      </w:r>
      <w:proofErr w:type="spellStart"/>
      <w:r w:rsidRPr="00F45D45">
        <w:rPr>
          <w:b/>
          <w:bCs/>
        </w:rPr>
        <w:t>Dagash</w:t>
      </w:r>
      <w:proofErr w:type="spellEnd"/>
      <w:r w:rsidRPr="00F45D45">
        <w:rPr>
          <w:b/>
          <w:bCs/>
        </w:rPr>
        <w:t xml:space="preserve"> </w:t>
      </w:r>
      <w:proofErr w:type="spellStart"/>
      <w:r w:rsidRPr="00F45D45">
        <w:rPr>
          <w:b/>
          <w:bCs/>
        </w:rPr>
        <w:t>Nisrin</w:t>
      </w:r>
      <w:proofErr w:type="spellEnd"/>
      <w:r w:rsidRPr="00F45D45">
        <w:rPr>
          <w:b/>
          <w:bCs/>
        </w:rPr>
        <w:t>.</w:t>
      </w:r>
    </w:p>
    <w:p w14:paraId="024D5B19" w14:textId="1F81283A" w:rsidR="00F45D45" w:rsidRDefault="00F45D45" w:rsidP="00F45D45">
      <w:pPr>
        <w:pStyle w:val="ListParagraph"/>
        <w:numPr>
          <w:ilvl w:val="0"/>
          <w:numId w:val="1"/>
        </w:numPr>
        <w:ind w:left="357" w:hanging="357"/>
        <w:contextualSpacing w:val="0"/>
        <w:jc w:val="both"/>
      </w:pPr>
      <w:r>
        <w:t xml:space="preserve">To our dismay, the process of starting a pension fund for Mr. </w:t>
      </w:r>
      <w:proofErr w:type="spellStart"/>
      <w:r>
        <w:t>Wafa</w:t>
      </w:r>
      <w:proofErr w:type="spellEnd"/>
      <w:r>
        <w:t xml:space="preserve"> Azam and Ms. Sahar Azam was never completed, a month and a half after the entitlement to the fund ha</w:t>
      </w:r>
      <w:r w:rsidR="005F2543">
        <w:t>d</w:t>
      </w:r>
      <w:r>
        <w:t xml:space="preserve"> been established, and it is a well-known fact that this period of time does not </w:t>
      </w:r>
      <w:r w:rsidR="005F2543">
        <w:t xml:space="preserve">enable </w:t>
      </w:r>
      <w:r>
        <w:t>completi</w:t>
      </w:r>
      <w:r w:rsidR="005F2543">
        <w:t>on of the process of</w:t>
      </w:r>
      <w:r>
        <w:t xml:space="preserve"> </w:t>
      </w:r>
      <w:r w:rsidR="005F2543">
        <w:t xml:space="preserve">setting up a </w:t>
      </w:r>
      <w:r>
        <w:t xml:space="preserve">fund, and at times the process of opening </w:t>
      </w:r>
      <w:r w:rsidR="005F2543">
        <w:t xml:space="preserve">a </w:t>
      </w:r>
      <w:r>
        <w:t>fund lasts several months.</w:t>
      </w:r>
    </w:p>
    <w:p w14:paraId="33CB6427" w14:textId="54FAC336" w:rsidR="00F45D45" w:rsidRDefault="00F45D45" w:rsidP="00F45D45">
      <w:pPr>
        <w:pStyle w:val="ListParagraph"/>
        <w:numPr>
          <w:ilvl w:val="0"/>
          <w:numId w:val="1"/>
        </w:numPr>
        <w:ind w:left="357" w:hanging="357"/>
        <w:contextualSpacing w:val="0"/>
        <w:jc w:val="both"/>
      </w:pPr>
      <w:r>
        <w:t xml:space="preserve">However, we emphasise, that even if a pension fund was opened for the injured parties in July 2014, that would yet not be of any assistance to them, since there is a qualification period of 5 years, after which one can enjoy the benefits of </w:t>
      </w:r>
      <w:r w:rsidR="00FB76B0">
        <w:t xml:space="preserve">the </w:t>
      </w:r>
      <w:r>
        <w:t>insurance coverage.</w:t>
      </w:r>
    </w:p>
    <w:p w14:paraId="6A6C1A8D" w14:textId="2A5CF3A7" w:rsidR="00F45D45" w:rsidRDefault="00D604A0" w:rsidP="00F45D45">
      <w:pPr>
        <w:pStyle w:val="ListParagraph"/>
        <w:numPr>
          <w:ilvl w:val="0"/>
          <w:numId w:val="1"/>
        </w:numPr>
        <w:ind w:left="357" w:hanging="357"/>
        <w:contextualSpacing w:val="0"/>
        <w:jc w:val="both"/>
      </w:pPr>
      <w:r>
        <w:t xml:space="preserve">In conclusion, the issue of the failure to open a fund before the accident neither adds </w:t>
      </w:r>
      <w:r w:rsidR="004814B0">
        <w:t xml:space="preserve">to, </w:t>
      </w:r>
      <w:r>
        <w:t>nor subtracts from</w:t>
      </w:r>
      <w:r w:rsidR="004814B0">
        <w:t>,</w:t>
      </w:r>
      <w:r>
        <w:t xml:space="preserve"> the calculation of the losses incurred by Mr. </w:t>
      </w:r>
      <w:proofErr w:type="spellStart"/>
      <w:r>
        <w:t>Wafa</w:t>
      </w:r>
      <w:proofErr w:type="spellEnd"/>
      <w:r>
        <w:t xml:space="preserve"> Azam and Ms. Sahar Azam, and in this instance, under Israeli law, the insurance company (the mandatory vehicle insurance) must bear payment for the loss of pension rights, at a rate of 12.5% of their salary, until retirement.</w:t>
      </w:r>
    </w:p>
    <w:p w14:paraId="4B9CDEAE" w14:textId="24EAB25F" w:rsidR="00D604A0" w:rsidRPr="00D604A0" w:rsidRDefault="00D604A0" w:rsidP="00D604A0">
      <w:pPr>
        <w:jc w:val="both"/>
        <w:rPr>
          <w:b/>
          <w:bCs/>
        </w:rPr>
      </w:pPr>
      <w:r w:rsidRPr="00D604A0">
        <w:rPr>
          <w:b/>
          <w:bCs/>
        </w:rPr>
        <w:t xml:space="preserve">Calculation of Compensation for Mr. </w:t>
      </w:r>
      <w:proofErr w:type="spellStart"/>
      <w:r w:rsidRPr="00D604A0">
        <w:rPr>
          <w:b/>
          <w:bCs/>
        </w:rPr>
        <w:t>Wafa</w:t>
      </w:r>
      <w:proofErr w:type="spellEnd"/>
      <w:r w:rsidRPr="00D604A0">
        <w:rPr>
          <w:b/>
          <w:bCs/>
        </w:rPr>
        <w:t xml:space="preserve"> Azam </w:t>
      </w:r>
      <w:proofErr w:type="gramStart"/>
      <w:r>
        <w:rPr>
          <w:b/>
          <w:bCs/>
        </w:rPr>
        <w:t>o</w:t>
      </w:r>
      <w:r w:rsidRPr="00D604A0">
        <w:rPr>
          <w:b/>
          <w:bCs/>
        </w:rPr>
        <w:t xml:space="preserve">n </w:t>
      </w:r>
      <w:r>
        <w:rPr>
          <w:b/>
          <w:bCs/>
        </w:rPr>
        <w:t>A</w:t>
      </w:r>
      <w:r w:rsidRPr="00D604A0">
        <w:rPr>
          <w:b/>
          <w:bCs/>
        </w:rPr>
        <w:t>ccount of</w:t>
      </w:r>
      <w:proofErr w:type="gramEnd"/>
      <w:r w:rsidRPr="00D604A0">
        <w:rPr>
          <w:b/>
          <w:bCs/>
        </w:rPr>
        <w:t xml:space="preserve"> the Road Traffic Accident Dated 11</w:t>
      </w:r>
      <w:r w:rsidRPr="00D604A0">
        <w:rPr>
          <w:b/>
          <w:bCs/>
          <w:vertAlign w:val="superscript"/>
        </w:rPr>
        <w:t>th</w:t>
      </w:r>
      <w:r w:rsidRPr="00D604A0">
        <w:rPr>
          <w:b/>
          <w:bCs/>
        </w:rPr>
        <w:t xml:space="preserve"> August 2014</w:t>
      </w:r>
    </w:p>
    <w:p w14:paraId="7FDE0DF6" w14:textId="77C0C042" w:rsidR="00F45D45" w:rsidRPr="00D604A0" w:rsidRDefault="00D604A0" w:rsidP="00D604A0">
      <w:pPr>
        <w:pStyle w:val="ListParagraph"/>
        <w:numPr>
          <w:ilvl w:val="0"/>
          <w:numId w:val="2"/>
        </w:numPr>
        <w:ind w:left="357" w:hanging="357"/>
        <w:contextualSpacing w:val="0"/>
        <w:jc w:val="both"/>
        <w:rPr>
          <w:b/>
          <w:bCs/>
        </w:rPr>
      </w:pPr>
      <w:r w:rsidRPr="00D604A0">
        <w:rPr>
          <w:b/>
          <w:bCs/>
        </w:rPr>
        <w:t>Pain and Suffering</w:t>
      </w:r>
      <w:r>
        <w:rPr>
          <w:b/>
          <w:bCs/>
        </w:rPr>
        <w:t>:</w:t>
      </w:r>
    </w:p>
    <w:p w14:paraId="020F538D" w14:textId="4F295957" w:rsidR="00D604A0" w:rsidRDefault="00F32AC4" w:rsidP="00F45D45">
      <w:pPr>
        <w:pStyle w:val="ListParagraph"/>
        <w:numPr>
          <w:ilvl w:val="0"/>
          <w:numId w:val="1"/>
        </w:numPr>
        <w:ind w:left="357" w:hanging="357"/>
        <w:contextualSpacing w:val="0"/>
        <w:jc w:val="both"/>
      </w:pPr>
      <w:r>
        <w:lastRenderedPageBreak/>
        <w:t xml:space="preserve">In accordance with the Compensation for Victims of Road Traffic Accidents Act, the maximum amount of compensation for this component is 175,000 multiplied by the level of </w:t>
      </w:r>
      <w:r w:rsidRPr="00F32AC4">
        <w:rPr>
          <w:u w:val="single"/>
        </w:rPr>
        <w:t>medical</w:t>
      </w:r>
      <w:r>
        <w:t xml:space="preserve"> disability ascribed to the injured party.</w:t>
      </w:r>
    </w:p>
    <w:p w14:paraId="00553048" w14:textId="0AB80933" w:rsidR="00F32AC4" w:rsidRDefault="00F32AC4" w:rsidP="00F45D45">
      <w:pPr>
        <w:pStyle w:val="ListParagraph"/>
        <w:numPr>
          <w:ilvl w:val="0"/>
          <w:numId w:val="1"/>
        </w:numPr>
        <w:ind w:left="357" w:hanging="357"/>
        <w:contextualSpacing w:val="0"/>
        <w:jc w:val="both"/>
      </w:pPr>
      <w:r>
        <w:t xml:space="preserve">Mr. </w:t>
      </w:r>
      <w:proofErr w:type="spellStart"/>
      <w:r>
        <w:t>Wafa</w:t>
      </w:r>
      <w:proofErr w:type="spellEnd"/>
      <w:r>
        <w:t xml:space="preserve"> Azam was assigned a medical disability level of 55% </w:t>
      </w:r>
      <w:proofErr w:type="gramStart"/>
      <w:r>
        <w:t>on account of</w:t>
      </w:r>
      <w:proofErr w:type="gramEnd"/>
      <w:r>
        <w:t xml:space="preserve"> the accident (in accordance with the determination of the National Insurance Institute).</w:t>
      </w:r>
    </w:p>
    <w:p w14:paraId="51459104" w14:textId="313BF486" w:rsidR="00F32AC4" w:rsidRDefault="00F32AC4" w:rsidP="00F45D45">
      <w:pPr>
        <w:pStyle w:val="ListParagraph"/>
        <w:numPr>
          <w:ilvl w:val="0"/>
          <w:numId w:val="1"/>
        </w:numPr>
        <w:ind w:left="357" w:hanging="357"/>
        <w:contextualSpacing w:val="0"/>
        <w:jc w:val="both"/>
      </w:pPr>
      <w:r>
        <w:t xml:space="preserve">In accordance with the medical opinions of </w:t>
      </w:r>
      <w:proofErr w:type="spellStart"/>
      <w:r>
        <w:t>Dr.</w:t>
      </w:r>
      <w:proofErr w:type="spellEnd"/>
      <w:r>
        <w:t xml:space="preserve"> </w:t>
      </w:r>
      <w:proofErr w:type="spellStart"/>
      <w:r>
        <w:t>Shtahl</w:t>
      </w:r>
      <w:proofErr w:type="spellEnd"/>
      <w:r>
        <w:t xml:space="preserve"> and </w:t>
      </w:r>
      <w:proofErr w:type="spellStart"/>
      <w:r>
        <w:t>Dr.</w:t>
      </w:r>
      <w:proofErr w:type="spellEnd"/>
      <w:r>
        <w:t xml:space="preserve"> </w:t>
      </w:r>
      <w:proofErr w:type="spellStart"/>
      <w:r>
        <w:t>Swiri</w:t>
      </w:r>
      <w:proofErr w:type="spellEnd"/>
      <w:r>
        <w:t>, the level of his medical disability is 100%.</w:t>
      </w:r>
    </w:p>
    <w:p w14:paraId="642085DB" w14:textId="32812E60" w:rsidR="00F32AC4" w:rsidRDefault="00F32AC4" w:rsidP="00F45D45">
      <w:pPr>
        <w:pStyle w:val="ListParagraph"/>
        <w:numPr>
          <w:ilvl w:val="0"/>
          <w:numId w:val="1"/>
        </w:numPr>
        <w:ind w:left="357" w:hanging="357"/>
        <w:contextualSpacing w:val="0"/>
        <w:jc w:val="both"/>
      </w:pPr>
      <w:r>
        <w:t>Thus, and exclusively for the purposes</w:t>
      </w:r>
      <w:r w:rsidR="004814B0" w:rsidRPr="004814B0">
        <w:t xml:space="preserve"> </w:t>
      </w:r>
      <w:r w:rsidR="004814B0">
        <w:t xml:space="preserve">of </w:t>
      </w:r>
      <w:r w:rsidR="004814B0">
        <w:t>compromise</w:t>
      </w:r>
      <w:r w:rsidR="004814B0">
        <w:t xml:space="preserve"> and settlement</w:t>
      </w:r>
      <w:r>
        <w:t xml:space="preserve">, we will calculate in accordance with the </w:t>
      </w:r>
      <w:r w:rsidR="006453A6">
        <w:t>minimal</w:t>
      </w:r>
      <w:r>
        <w:t xml:space="preserve"> amount for this head of damages, per a disability rate of 55% and hospitalisation from 11</w:t>
      </w:r>
      <w:r w:rsidRPr="00F32AC4">
        <w:rPr>
          <w:vertAlign w:val="superscript"/>
        </w:rPr>
        <w:t>th</w:t>
      </w:r>
      <w:r>
        <w:t xml:space="preserve"> August 2014 through 21</w:t>
      </w:r>
      <w:r w:rsidRPr="00F32AC4">
        <w:rPr>
          <w:vertAlign w:val="superscript"/>
        </w:rPr>
        <w:t>st</w:t>
      </w:r>
      <w:r>
        <w:t xml:space="preserve"> October 2014, </w:t>
      </w:r>
      <w:r w:rsidRPr="004814B0">
        <w:rPr>
          <w:i/>
          <w:iCs/>
        </w:rPr>
        <w:t>viz</w:t>
      </w:r>
      <w:r>
        <w:t>., 72 days in hospital.</w:t>
      </w:r>
    </w:p>
    <w:p w14:paraId="6F07182F" w14:textId="5B9A8A14" w:rsidR="00F32AC4" w:rsidRDefault="00F32AC4" w:rsidP="00F32AC4">
      <w:pPr>
        <w:pStyle w:val="ListParagraph"/>
        <w:numPr>
          <w:ilvl w:val="0"/>
          <w:numId w:val="1"/>
        </w:numPr>
        <w:ind w:left="357" w:hanging="357"/>
        <w:contextualSpacing w:val="0"/>
        <w:jc w:val="both"/>
      </w:pPr>
      <w:r>
        <w:t>In accordance with the calculator employed in Israel and designed for lawyers and judges, the amount of compensation stands at 102,516 NIS.</w:t>
      </w:r>
    </w:p>
    <w:p w14:paraId="7B7022F5" w14:textId="4A0DABED" w:rsidR="00F32AC4" w:rsidRPr="00F32AC4" w:rsidRDefault="00F32AC4" w:rsidP="00F32AC4">
      <w:pPr>
        <w:pStyle w:val="ListParagraph"/>
        <w:ind w:left="357"/>
        <w:contextualSpacing w:val="0"/>
        <w:jc w:val="both"/>
        <w:rPr>
          <w:b/>
          <w:bCs/>
        </w:rPr>
      </w:pPr>
      <w:r w:rsidRPr="00F32AC4">
        <w:rPr>
          <w:b/>
          <w:bCs/>
        </w:rPr>
        <w:t xml:space="preserve">*** </w:t>
      </w:r>
      <w:proofErr w:type="gramStart"/>
      <w:r w:rsidRPr="00F32AC4">
        <w:rPr>
          <w:b/>
          <w:bCs/>
        </w:rPr>
        <w:t>Enclosed herewith</w:t>
      </w:r>
      <w:proofErr w:type="gramEnd"/>
      <w:r w:rsidRPr="00F32AC4">
        <w:rPr>
          <w:b/>
          <w:bCs/>
        </w:rPr>
        <w:t xml:space="preserve"> a calculation using the calculator customarily used in Israel.</w:t>
      </w:r>
    </w:p>
    <w:p w14:paraId="3C151A4B" w14:textId="4470B13D" w:rsidR="00D604A0" w:rsidRPr="00F32AC4" w:rsidRDefault="00F32AC4" w:rsidP="00F32AC4">
      <w:pPr>
        <w:pStyle w:val="ListParagraph"/>
        <w:numPr>
          <w:ilvl w:val="0"/>
          <w:numId w:val="2"/>
        </w:numPr>
        <w:ind w:left="357" w:hanging="357"/>
        <w:contextualSpacing w:val="0"/>
        <w:jc w:val="both"/>
        <w:rPr>
          <w:b/>
          <w:bCs/>
        </w:rPr>
      </w:pPr>
      <w:r w:rsidRPr="00F32AC4">
        <w:rPr>
          <w:b/>
          <w:bCs/>
        </w:rPr>
        <w:t>Loss of Past Earnings, Loss of Future Earnings, and Loss of Pension Rights:</w:t>
      </w:r>
    </w:p>
    <w:p w14:paraId="175EF2CC" w14:textId="5F51D989" w:rsidR="00F32AC4" w:rsidRDefault="00F32AC4" w:rsidP="00F45D45">
      <w:pPr>
        <w:pStyle w:val="ListParagraph"/>
        <w:numPr>
          <w:ilvl w:val="0"/>
          <w:numId w:val="1"/>
        </w:numPr>
        <w:ind w:left="357" w:hanging="357"/>
        <w:contextualSpacing w:val="0"/>
        <w:jc w:val="both"/>
      </w:pPr>
      <w:r>
        <w:t xml:space="preserve">Since Mr. </w:t>
      </w:r>
      <w:proofErr w:type="spellStart"/>
      <w:r>
        <w:t>Wafa</w:t>
      </w:r>
      <w:proofErr w:type="spellEnd"/>
      <w:r>
        <w:t xml:space="preserve"> Azam completely lost his ability to earn a living, and in particular </w:t>
      </w:r>
      <w:proofErr w:type="gramStart"/>
      <w:r>
        <w:t>in light of the fact that</w:t>
      </w:r>
      <w:proofErr w:type="gramEnd"/>
      <w:r>
        <w:t xml:space="preserve"> the National Insurance Institute determined that he has lost his ability to earn a living </w:t>
      </w:r>
      <w:r w:rsidR="004814B0">
        <w:t xml:space="preserve">at a rate of </w:t>
      </w:r>
      <w:r>
        <w:t>100%, forever, thus his functional impairment is complete.</w:t>
      </w:r>
    </w:p>
    <w:p w14:paraId="0CD02531" w14:textId="1961436F" w:rsidR="00F32AC4" w:rsidRDefault="00F32AC4" w:rsidP="00F45D45">
      <w:pPr>
        <w:pStyle w:val="ListParagraph"/>
        <w:numPr>
          <w:ilvl w:val="0"/>
          <w:numId w:val="1"/>
        </w:numPr>
        <w:ind w:left="357" w:hanging="357"/>
        <w:contextualSpacing w:val="0"/>
        <w:jc w:val="both"/>
      </w:pPr>
      <w:r>
        <w:t xml:space="preserve">In the circumstances, Mr. </w:t>
      </w:r>
      <w:proofErr w:type="spellStart"/>
      <w:r>
        <w:t>Wafa</w:t>
      </w:r>
      <w:proofErr w:type="spellEnd"/>
      <w:r>
        <w:t xml:space="preserve"> Azam fully lost his salary from the date of the accident and until </w:t>
      </w:r>
      <w:r w:rsidR="004814B0">
        <w:t xml:space="preserve">his </w:t>
      </w:r>
      <w:r>
        <w:t>retirement.</w:t>
      </w:r>
    </w:p>
    <w:p w14:paraId="321AF8D4" w14:textId="3A66AEA1" w:rsidR="00F32AC4" w:rsidRDefault="00F32AC4" w:rsidP="00F45D45">
      <w:pPr>
        <w:pStyle w:val="ListParagraph"/>
        <w:numPr>
          <w:ilvl w:val="0"/>
          <w:numId w:val="1"/>
        </w:numPr>
        <w:ind w:left="357" w:hanging="357"/>
        <w:contextualSpacing w:val="0"/>
        <w:jc w:val="both"/>
      </w:pPr>
      <w:r>
        <w:t xml:space="preserve">Moreover, Mr. </w:t>
      </w:r>
      <w:proofErr w:type="spellStart"/>
      <w:r>
        <w:t>Wafa</w:t>
      </w:r>
      <w:proofErr w:type="spellEnd"/>
      <w:r>
        <w:t xml:space="preserve"> Azam lost his pension stipend from retirement until </w:t>
      </w:r>
      <w:r w:rsidR="004814B0">
        <w:t>his</w:t>
      </w:r>
      <w:r>
        <w:t xml:space="preserve"> </w:t>
      </w:r>
      <w:r w:rsidR="004814B0">
        <w:t>death</w:t>
      </w:r>
      <w:r>
        <w:t>.</w:t>
      </w:r>
    </w:p>
    <w:p w14:paraId="1DADBD47" w14:textId="13CD9E28" w:rsidR="00F32AC4" w:rsidRDefault="00F32AC4" w:rsidP="00F45D45">
      <w:pPr>
        <w:pStyle w:val="ListParagraph"/>
        <w:numPr>
          <w:ilvl w:val="0"/>
          <w:numId w:val="1"/>
        </w:numPr>
        <w:ind w:left="357" w:hanging="357"/>
        <w:contextualSpacing w:val="0"/>
        <w:jc w:val="both"/>
      </w:pPr>
      <w:r>
        <w:t xml:space="preserve">But for the accident, Mr. </w:t>
      </w:r>
      <w:proofErr w:type="spellStart"/>
      <w:r>
        <w:t>Wafa</w:t>
      </w:r>
      <w:proofErr w:type="spellEnd"/>
      <w:r>
        <w:t xml:space="preserve"> Azam would have continued to work through to retirement age, thus he would have been entitled to payment of a monthly stipend worth 75% of his final salary, from retirement and until his </w:t>
      </w:r>
      <w:r w:rsidR="004814B0">
        <w:t>death</w:t>
      </w:r>
      <w:r>
        <w:t>.</w:t>
      </w:r>
    </w:p>
    <w:p w14:paraId="0F2CD45F" w14:textId="77777777" w:rsidR="00B50041" w:rsidRDefault="00F32AC4" w:rsidP="00F45D45">
      <w:pPr>
        <w:pStyle w:val="ListParagraph"/>
        <w:numPr>
          <w:ilvl w:val="0"/>
          <w:numId w:val="1"/>
        </w:numPr>
        <w:ind w:left="357" w:hanging="357"/>
        <w:contextualSpacing w:val="0"/>
        <w:jc w:val="both"/>
      </w:pPr>
      <w:r>
        <w:t xml:space="preserve">In the circumstances, Mr. </w:t>
      </w:r>
      <w:proofErr w:type="spellStart"/>
      <w:r>
        <w:t>Wafa</w:t>
      </w:r>
      <w:proofErr w:type="spellEnd"/>
      <w:r>
        <w:t xml:space="preserve"> Azam </w:t>
      </w:r>
      <w:r w:rsidR="00B50041">
        <w:t>is entitled to payment of a pension stipend at a rate of 75% of his salary, to the tune of 11,250 NIS per month, from the day of retirement and until the end of his lifespan.</w:t>
      </w:r>
    </w:p>
    <w:p w14:paraId="5BADBF6C" w14:textId="06C64C8C" w:rsidR="00F32AC4" w:rsidRDefault="00B50041" w:rsidP="00F45D45">
      <w:pPr>
        <w:pStyle w:val="ListParagraph"/>
        <w:numPr>
          <w:ilvl w:val="0"/>
          <w:numId w:val="1"/>
        </w:numPr>
        <w:ind w:left="357" w:hanging="357"/>
        <w:contextualSpacing w:val="0"/>
        <w:jc w:val="both"/>
      </w:pPr>
      <w:r>
        <w:t>We note, that payment of the pension is not conditional upon</w:t>
      </w:r>
      <w:r w:rsidR="006453A6">
        <w:t>,</w:t>
      </w:r>
      <w:r>
        <w:t xml:space="preserve"> and is not offset against</w:t>
      </w:r>
      <w:r w:rsidR="006453A6">
        <w:t>,</w:t>
      </w:r>
      <w:r>
        <w:t xml:space="preserve"> the old age stipend paid to Mr. </w:t>
      </w:r>
      <w:proofErr w:type="spellStart"/>
      <w:r>
        <w:t>Wafa</w:t>
      </w:r>
      <w:proofErr w:type="spellEnd"/>
      <w:r>
        <w:t xml:space="preserve"> Azam after he reaches the age of retirement, so the issue of payment of the old age stipend from the National Insurance Institute is not taken into account, because said payment has no influence and/or affect and is not related to the payment he has lost from the pension fund.</w:t>
      </w:r>
    </w:p>
    <w:p w14:paraId="27303820" w14:textId="0E8A1CC1" w:rsidR="00B50041" w:rsidRDefault="00B50041" w:rsidP="00F45D45">
      <w:pPr>
        <w:pStyle w:val="ListParagraph"/>
        <w:numPr>
          <w:ilvl w:val="0"/>
          <w:numId w:val="1"/>
        </w:numPr>
        <w:ind w:left="357" w:hanging="357"/>
        <w:contextualSpacing w:val="0"/>
        <w:jc w:val="both"/>
      </w:pPr>
      <w:r>
        <w:t xml:space="preserve">In accordance with the lost earning and lost pension rights calculator customarily used in Israel, Mr. </w:t>
      </w:r>
      <w:proofErr w:type="spellStart"/>
      <w:r>
        <w:t>Wafa</w:t>
      </w:r>
      <w:proofErr w:type="spellEnd"/>
      <w:r>
        <w:t xml:space="preserve"> Azam is due compensation to the tune of 3,076,909 NIS.</w:t>
      </w:r>
    </w:p>
    <w:p w14:paraId="063A7B78" w14:textId="77777777" w:rsidR="00B50041" w:rsidRPr="00F32AC4" w:rsidRDefault="00B50041" w:rsidP="00B50041">
      <w:pPr>
        <w:pStyle w:val="ListParagraph"/>
        <w:ind w:left="360"/>
        <w:contextualSpacing w:val="0"/>
        <w:jc w:val="both"/>
        <w:rPr>
          <w:b/>
          <w:bCs/>
        </w:rPr>
      </w:pPr>
      <w:r w:rsidRPr="00F32AC4">
        <w:rPr>
          <w:b/>
          <w:bCs/>
        </w:rPr>
        <w:t xml:space="preserve">*** </w:t>
      </w:r>
      <w:proofErr w:type="gramStart"/>
      <w:r w:rsidRPr="00F32AC4">
        <w:rPr>
          <w:b/>
          <w:bCs/>
        </w:rPr>
        <w:t>Enclosed herewith</w:t>
      </w:r>
      <w:proofErr w:type="gramEnd"/>
      <w:r w:rsidRPr="00F32AC4">
        <w:rPr>
          <w:b/>
          <w:bCs/>
        </w:rPr>
        <w:t xml:space="preserve"> a calculation using the calculator customarily used in Israel.</w:t>
      </w:r>
    </w:p>
    <w:p w14:paraId="56728CD4" w14:textId="69562606" w:rsidR="00F32AC4" w:rsidRDefault="00B50041" w:rsidP="00F45D45">
      <w:pPr>
        <w:pStyle w:val="ListParagraph"/>
        <w:numPr>
          <w:ilvl w:val="0"/>
          <w:numId w:val="1"/>
        </w:numPr>
        <w:ind w:left="357" w:hanging="357"/>
        <w:contextualSpacing w:val="0"/>
        <w:jc w:val="both"/>
      </w:pPr>
      <w:r>
        <w:t xml:space="preserve">From this sum, one must offset National Insurance payments </w:t>
      </w:r>
      <w:proofErr w:type="gramStart"/>
      <w:r>
        <w:t>on account of</w:t>
      </w:r>
      <w:proofErr w:type="gramEnd"/>
      <w:r>
        <w:t xml:space="preserve"> disability stipend, which he started to receive following the accident, to the tune of 3,272 NIS (per month) * 129.04 (capitalisation coefficient – up to the age of retirement) = 422,218 NIS.</w:t>
      </w:r>
    </w:p>
    <w:p w14:paraId="28FDB163" w14:textId="3DE90001" w:rsidR="00B50041" w:rsidRDefault="00B50041" w:rsidP="00F45D45">
      <w:pPr>
        <w:pStyle w:val="ListParagraph"/>
        <w:numPr>
          <w:ilvl w:val="0"/>
          <w:numId w:val="1"/>
        </w:numPr>
        <w:ind w:left="357" w:hanging="357"/>
        <w:contextualSpacing w:val="0"/>
        <w:jc w:val="both"/>
      </w:pPr>
      <w:proofErr w:type="gramStart"/>
      <w:r>
        <w:lastRenderedPageBreak/>
        <w:t>In light of</w:t>
      </w:r>
      <w:proofErr w:type="gramEnd"/>
      <w:r>
        <w:t xml:space="preserve"> the foregoing, the entitlement on account of the head of damages of lost income stands at 2,654,691 NIS.</w:t>
      </w:r>
    </w:p>
    <w:p w14:paraId="2EB1F7A9" w14:textId="00735774" w:rsidR="00B50041" w:rsidRPr="00B50041" w:rsidRDefault="00B50041" w:rsidP="00B50041">
      <w:pPr>
        <w:pStyle w:val="ListParagraph"/>
        <w:numPr>
          <w:ilvl w:val="0"/>
          <w:numId w:val="2"/>
        </w:numPr>
        <w:ind w:left="357" w:hanging="357"/>
        <w:contextualSpacing w:val="0"/>
        <w:jc w:val="both"/>
        <w:rPr>
          <w:b/>
          <w:bCs/>
        </w:rPr>
      </w:pPr>
      <w:r w:rsidRPr="00B50041">
        <w:rPr>
          <w:b/>
          <w:bCs/>
        </w:rPr>
        <w:t>Medical Expenses</w:t>
      </w:r>
      <w:r w:rsidR="006453A6">
        <w:rPr>
          <w:b/>
          <w:bCs/>
        </w:rPr>
        <w:t>:</w:t>
      </w:r>
    </w:p>
    <w:p w14:paraId="473E249A" w14:textId="5453E58D" w:rsidR="00D604A0" w:rsidRDefault="00B50041" w:rsidP="00F45D45">
      <w:pPr>
        <w:pStyle w:val="ListParagraph"/>
        <w:numPr>
          <w:ilvl w:val="0"/>
          <w:numId w:val="1"/>
        </w:numPr>
        <w:ind w:left="357" w:hanging="357"/>
        <w:contextualSpacing w:val="0"/>
        <w:jc w:val="both"/>
      </w:pPr>
      <w:r>
        <w:t>In accordance with the law in Israel, the injured person is insured by a national health insurance plan, so most of the medical services he requires are provided by the State in consideration of low payments.</w:t>
      </w:r>
    </w:p>
    <w:p w14:paraId="319A3415" w14:textId="25F754A5" w:rsidR="00B50041" w:rsidRDefault="00B50041" w:rsidP="00F45D45">
      <w:pPr>
        <w:pStyle w:val="ListParagraph"/>
        <w:numPr>
          <w:ilvl w:val="0"/>
          <w:numId w:val="1"/>
        </w:numPr>
        <w:ind w:left="357" w:hanging="357"/>
        <w:contextualSpacing w:val="0"/>
        <w:jc w:val="both"/>
      </w:pPr>
      <w:r>
        <w:t xml:space="preserve">In accordance with case law, and in </w:t>
      </w:r>
      <w:r w:rsidR="006453A6">
        <w:t xml:space="preserve">the </w:t>
      </w:r>
      <w:r>
        <w:t>absence of any extraordinary medical expenses over and above the national health insurance scheme, for this head of damages, the customary award is compensation of 50,000 NIS.</w:t>
      </w:r>
    </w:p>
    <w:p w14:paraId="2A5F94F5" w14:textId="739413BC" w:rsidR="00B50041" w:rsidRPr="00B50041" w:rsidRDefault="00B50041" w:rsidP="00B50041">
      <w:pPr>
        <w:pStyle w:val="ListParagraph"/>
        <w:numPr>
          <w:ilvl w:val="0"/>
          <w:numId w:val="2"/>
        </w:numPr>
        <w:ind w:left="357" w:hanging="357"/>
        <w:contextualSpacing w:val="0"/>
        <w:jc w:val="both"/>
        <w:rPr>
          <w:b/>
          <w:bCs/>
        </w:rPr>
      </w:pPr>
      <w:r w:rsidRPr="00B50041">
        <w:rPr>
          <w:b/>
          <w:bCs/>
        </w:rPr>
        <w:t>Housing Adjustments and Ancillary Expenses:</w:t>
      </w:r>
    </w:p>
    <w:p w14:paraId="441368F3" w14:textId="008DA866" w:rsidR="00B50041" w:rsidRDefault="00B50041" w:rsidP="00F45D45">
      <w:pPr>
        <w:pStyle w:val="ListParagraph"/>
        <w:numPr>
          <w:ilvl w:val="0"/>
          <w:numId w:val="1"/>
        </w:numPr>
        <w:ind w:left="357" w:hanging="357"/>
        <w:contextualSpacing w:val="0"/>
        <w:jc w:val="both"/>
      </w:pPr>
      <w:r>
        <w:t xml:space="preserve">Owing to the nature of the accident, and the disability from which Mr. </w:t>
      </w:r>
      <w:proofErr w:type="spellStart"/>
      <w:r>
        <w:t>Wafa</w:t>
      </w:r>
      <w:proofErr w:type="spellEnd"/>
      <w:r>
        <w:t xml:space="preserve"> Azam suffers, there is a need to </w:t>
      </w:r>
      <w:r w:rsidR="00980B53">
        <w:t>carry out adjustments to his residential arrangements, including the expenses incidental on making a stairwell-free entrance suitable for the handicapped, enlarging internal doorways inside the home, etc.</w:t>
      </w:r>
    </w:p>
    <w:p w14:paraId="558204C1" w14:textId="2FFA3A53" w:rsidR="00980B53" w:rsidRDefault="00980B53" w:rsidP="00F45D45">
      <w:pPr>
        <w:pStyle w:val="ListParagraph"/>
        <w:numPr>
          <w:ilvl w:val="0"/>
          <w:numId w:val="1"/>
        </w:numPr>
        <w:ind w:left="357" w:hanging="357"/>
        <w:contextualSpacing w:val="0"/>
        <w:jc w:val="both"/>
      </w:pPr>
      <w:r>
        <w:t>In accordance with the judgements of the court in Israel, for this head of damages, the award is made by way of an estimate and judicial evaluation, and, on average, the customary award is 100,000 NIS (owing to the nature of the injury and the level of disability).</w:t>
      </w:r>
    </w:p>
    <w:p w14:paraId="2D9C55A0" w14:textId="2E363D28" w:rsidR="00980B53" w:rsidRPr="00980B53" w:rsidRDefault="00980B53" w:rsidP="00980B53">
      <w:pPr>
        <w:pStyle w:val="ListParagraph"/>
        <w:numPr>
          <w:ilvl w:val="0"/>
          <w:numId w:val="2"/>
        </w:numPr>
        <w:ind w:left="357" w:hanging="357"/>
        <w:contextualSpacing w:val="0"/>
        <w:jc w:val="both"/>
        <w:rPr>
          <w:b/>
          <w:bCs/>
        </w:rPr>
      </w:pPr>
      <w:r w:rsidRPr="00980B53">
        <w:rPr>
          <w:b/>
          <w:bCs/>
        </w:rPr>
        <w:t>Third Party Assistance</w:t>
      </w:r>
    </w:p>
    <w:p w14:paraId="7CAAF179" w14:textId="75830D2A" w:rsidR="00B50041" w:rsidRDefault="00980B53" w:rsidP="00F45D45">
      <w:pPr>
        <w:pStyle w:val="ListParagraph"/>
        <w:numPr>
          <w:ilvl w:val="0"/>
          <w:numId w:val="1"/>
        </w:numPr>
        <w:ind w:left="357" w:hanging="357"/>
        <w:contextualSpacing w:val="0"/>
        <w:jc w:val="both"/>
      </w:pPr>
      <w:r>
        <w:t xml:space="preserve">Owing to Mr. </w:t>
      </w:r>
      <w:proofErr w:type="spellStart"/>
      <w:r>
        <w:t>Wafa’s</w:t>
      </w:r>
      <w:proofErr w:type="spellEnd"/>
      <w:r>
        <w:t xml:space="preserve"> injury, he requires assistance and accompaniment in daily activities, including bathing, getting dressed, food preparation and serving, mobility assistance, help cleaning the home, and a chaperone for attending errands at all the institutions he must visit.</w:t>
      </w:r>
    </w:p>
    <w:p w14:paraId="3F9CFE04" w14:textId="73B9A983" w:rsidR="00980B53" w:rsidRDefault="00980B53" w:rsidP="00F45D45">
      <w:pPr>
        <w:pStyle w:val="ListParagraph"/>
        <w:numPr>
          <w:ilvl w:val="0"/>
          <w:numId w:val="1"/>
        </w:numPr>
        <w:ind w:left="357" w:hanging="357"/>
        <w:contextualSpacing w:val="0"/>
        <w:jc w:val="both"/>
      </w:pPr>
      <w:r>
        <w:t xml:space="preserve">Mr. </w:t>
      </w:r>
      <w:proofErr w:type="spellStart"/>
      <w:r>
        <w:t>Wafa</w:t>
      </w:r>
      <w:proofErr w:type="spellEnd"/>
      <w:r>
        <w:t xml:space="preserve"> Azam required the constant assistance of members of his family for a full year, every day, for all hours of the day.</w:t>
      </w:r>
    </w:p>
    <w:p w14:paraId="34A90765" w14:textId="547B0D82" w:rsidR="00980B53" w:rsidRDefault="00980B53" w:rsidP="00F45D45">
      <w:pPr>
        <w:pStyle w:val="ListParagraph"/>
        <w:numPr>
          <w:ilvl w:val="0"/>
          <w:numId w:val="1"/>
        </w:numPr>
        <w:ind w:left="357" w:hanging="357"/>
        <w:contextualSpacing w:val="0"/>
        <w:jc w:val="both"/>
      </w:pPr>
      <w:r>
        <w:t xml:space="preserve">Evidence in support of that claim can be found in the National Insurance Institute’s decision regarding the special services stipend, </w:t>
      </w:r>
      <w:r w:rsidR="006453A6">
        <w:t>under</w:t>
      </w:r>
      <w:r>
        <w:t xml:space="preserve"> which h</w:t>
      </w:r>
      <w:r w:rsidR="006453A6">
        <w:t>is</w:t>
      </w:r>
      <w:r>
        <w:t xml:space="preserve"> entitlement was approved through July 2015.</w:t>
      </w:r>
    </w:p>
    <w:p w14:paraId="772D6F06" w14:textId="5EBBDFAF" w:rsidR="00980B53" w:rsidRDefault="00980B53" w:rsidP="00F45D45">
      <w:pPr>
        <w:pStyle w:val="ListParagraph"/>
        <w:numPr>
          <w:ilvl w:val="0"/>
          <w:numId w:val="1"/>
        </w:numPr>
        <w:ind w:left="357" w:hanging="357"/>
        <w:contextualSpacing w:val="0"/>
        <w:jc w:val="both"/>
      </w:pPr>
      <w:r>
        <w:t>It is customary to calculate this head of damages in accordance with the hourly rate of the minimum wage</w:t>
      </w:r>
      <w:r w:rsidR="006453A6">
        <w:t>, 29.12 NIS</w:t>
      </w:r>
      <w:r>
        <w:t>, multiplied by 40 monthly hours, and in total, 1,164 NIS per month * 264 (capitalisation coefficient) = 307,296 NIS.</w:t>
      </w:r>
    </w:p>
    <w:p w14:paraId="3986CC58" w14:textId="68812A7E" w:rsidR="00980B53" w:rsidRPr="00980B53" w:rsidRDefault="00980B53" w:rsidP="00980B53">
      <w:pPr>
        <w:pStyle w:val="ListParagraph"/>
        <w:numPr>
          <w:ilvl w:val="0"/>
          <w:numId w:val="2"/>
        </w:numPr>
        <w:ind w:left="357" w:hanging="357"/>
        <w:contextualSpacing w:val="0"/>
        <w:jc w:val="both"/>
        <w:rPr>
          <w:b/>
          <w:bCs/>
        </w:rPr>
      </w:pPr>
      <w:r w:rsidRPr="00980B53">
        <w:rPr>
          <w:b/>
          <w:bCs/>
        </w:rPr>
        <w:t>Conclusion</w:t>
      </w:r>
      <w:r w:rsidR="006453A6">
        <w:rPr>
          <w:b/>
          <w:bCs/>
        </w:rPr>
        <w:t>:</w:t>
      </w:r>
    </w:p>
    <w:p w14:paraId="447D2F67" w14:textId="697AE240" w:rsidR="00F45D45" w:rsidRDefault="00980B53" w:rsidP="00F45D45">
      <w:pPr>
        <w:pStyle w:val="ListParagraph"/>
        <w:numPr>
          <w:ilvl w:val="0"/>
          <w:numId w:val="1"/>
        </w:numPr>
        <w:ind w:left="357" w:hanging="357"/>
        <w:contextualSpacing w:val="0"/>
        <w:jc w:val="both"/>
      </w:pPr>
      <w:r>
        <w:t xml:space="preserve">The sum of compensation due to Mr. </w:t>
      </w:r>
      <w:proofErr w:type="spellStart"/>
      <w:r>
        <w:t>Wafa</w:t>
      </w:r>
      <w:proofErr w:type="spellEnd"/>
      <w:r>
        <w:t xml:space="preserve"> Azam after the offset of the amount of the stipend from the National Insurance Institute, is 3,214,503 NIS plus legal fees and VAT.</w:t>
      </w:r>
    </w:p>
    <w:p w14:paraId="2A46B2CD" w14:textId="7E2E231C" w:rsidR="00980B53" w:rsidRDefault="00980B53" w:rsidP="00F45D45">
      <w:pPr>
        <w:pStyle w:val="ListParagraph"/>
        <w:numPr>
          <w:ilvl w:val="0"/>
          <w:numId w:val="1"/>
        </w:numPr>
        <w:ind w:left="357" w:hanging="357"/>
        <w:contextualSpacing w:val="0"/>
        <w:jc w:val="both"/>
      </w:pPr>
      <w:r>
        <w:t xml:space="preserve">As for the question of legal fees, </w:t>
      </w:r>
      <w:r w:rsidR="00690738">
        <w:t xml:space="preserve">I emphasise that my legal fees, in accordance with the Israel Bar Association rules, are 11% + VAT (at 17%), and naturally, we must </w:t>
      </w:r>
      <w:proofErr w:type="gramStart"/>
      <w:r w:rsidR="00690738">
        <w:t>take into account</w:t>
      </w:r>
      <w:proofErr w:type="gramEnd"/>
      <w:r w:rsidR="00690738">
        <w:t xml:space="preserve"> also your fees in accordance with the rules applicable in Switzerland.</w:t>
      </w:r>
    </w:p>
    <w:p w14:paraId="4B05F630" w14:textId="0F3DD48D" w:rsidR="00690738" w:rsidRDefault="00690738" w:rsidP="00690738">
      <w:pPr>
        <w:jc w:val="both"/>
      </w:pPr>
      <w:r w:rsidRPr="00D604A0">
        <w:rPr>
          <w:b/>
          <w:bCs/>
        </w:rPr>
        <w:t>Calculation of Compensation for M</w:t>
      </w:r>
      <w:r>
        <w:rPr>
          <w:b/>
          <w:bCs/>
        </w:rPr>
        <w:t>s</w:t>
      </w:r>
      <w:r w:rsidRPr="00D604A0">
        <w:rPr>
          <w:b/>
          <w:bCs/>
        </w:rPr>
        <w:t xml:space="preserve">. </w:t>
      </w:r>
      <w:r>
        <w:rPr>
          <w:b/>
          <w:bCs/>
        </w:rPr>
        <w:t>Sahar</w:t>
      </w:r>
      <w:r w:rsidRPr="00D604A0">
        <w:rPr>
          <w:b/>
          <w:bCs/>
        </w:rPr>
        <w:t xml:space="preserve"> Azam </w:t>
      </w:r>
      <w:proofErr w:type="gramStart"/>
      <w:r>
        <w:rPr>
          <w:b/>
          <w:bCs/>
        </w:rPr>
        <w:t>o</w:t>
      </w:r>
      <w:r w:rsidRPr="00D604A0">
        <w:rPr>
          <w:b/>
          <w:bCs/>
        </w:rPr>
        <w:t xml:space="preserve">n </w:t>
      </w:r>
      <w:r>
        <w:rPr>
          <w:b/>
          <w:bCs/>
        </w:rPr>
        <w:t>A</w:t>
      </w:r>
      <w:r w:rsidRPr="00D604A0">
        <w:rPr>
          <w:b/>
          <w:bCs/>
        </w:rPr>
        <w:t>ccount of</w:t>
      </w:r>
      <w:proofErr w:type="gramEnd"/>
      <w:r w:rsidRPr="00D604A0">
        <w:rPr>
          <w:b/>
          <w:bCs/>
        </w:rPr>
        <w:t xml:space="preserve"> the Road Traffic Accident Dated 11</w:t>
      </w:r>
      <w:r w:rsidRPr="00D604A0">
        <w:rPr>
          <w:b/>
          <w:bCs/>
          <w:vertAlign w:val="superscript"/>
        </w:rPr>
        <w:t>th</w:t>
      </w:r>
      <w:r w:rsidRPr="00D604A0">
        <w:rPr>
          <w:b/>
          <w:bCs/>
        </w:rPr>
        <w:t xml:space="preserve"> August 2014</w:t>
      </w:r>
    </w:p>
    <w:p w14:paraId="154F2C17" w14:textId="3E480F85" w:rsidR="00980B53" w:rsidRPr="00690738" w:rsidRDefault="00690738" w:rsidP="00690738">
      <w:pPr>
        <w:jc w:val="both"/>
        <w:rPr>
          <w:b/>
          <w:bCs/>
        </w:rPr>
      </w:pPr>
      <w:r w:rsidRPr="00690738">
        <w:rPr>
          <w:b/>
          <w:bCs/>
        </w:rPr>
        <w:lastRenderedPageBreak/>
        <w:t>1) Pain and Suffering</w:t>
      </w:r>
      <w:r w:rsidR="006453A6">
        <w:rPr>
          <w:b/>
          <w:bCs/>
        </w:rPr>
        <w:t>:</w:t>
      </w:r>
    </w:p>
    <w:p w14:paraId="04637DD4" w14:textId="77777777" w:rsidR="00690738" w:rsidRDefault="00690738" w:rsidP="00690738">
      <w:pPr>
        <w:pStyle w:val="ListParagraph"/>
        <w:numPr>
          <w:ilvl w:val="0"/>
          <w:numId w:val="1"/>
        </w:numPr>
        <w:ind w:left="357" w:hanging="357"/>
        <w:contextualSpacing w:val="0"/>
        <w:jc w:val="both"/>
      </w:pPr>
      <w:r>
        <w:t xml:space="preserve">In accordance with the Compensation for Victims of Road Traffic Accidents Act, the maximum amount of compensation for this component is 175,000 multiplied by the level of </w:t>
      </w:r>
      <w:r w:rsidRPr="00690738">
        <w:t>medical</w:t>
      </w:r>
      <w:r>
        <w:t xml:space="preserve"> disability ascribed to the injured party.</w:t>
      </w:r>
    </w:p>
    <w:p w14:paraId="77DEF160" w14:textId="75DB0139" w:rsidR="00690738" w:rsidRDefault="00690738" w:rsidP="00690738">
      <w:pPr>
        <w:pStyle w:val="ListParagraph"/>
        <w:numPr>
          <w:ilvl w:val="0"/>
          <w:numId w:val="1"/>
        </w:numPr>
        <w:ind w:left="357" w:hanging="357"/>
        <w:contextualSpacing w:val="0"/>
        <w:jc w:val="both"/>
      </w:pPr>
      <w:r>
        <w:t xml:space="preserve">Ms. Sahar Azam was assigned a medical disability level of 55% </w:t>
      </w:r>
      <w:proofErr w:type="gramStart"/>
      <w:r>
        <w:t>on account of</w:t>
      </w:r>
      <w:proofErr w:type="gramEnd"/>
      <w:r>
        <w:t xml:space="preserve"> the accident (in accordance with the determination of the National Insurance Institute).</w:t>
      </w:r>
    </w:p>
    <w:p w14:paraId="059F4FC7" w14:textId="03408911" w:rsidR="00690738" w:rsidRDefault="00690738" w:rsidP="00690738">
      <w:pPr>
        <w:pStyle w:val="ListParagraph"/>
        <w:numPr>
          <w:ilvl w:val="0"/>
          <w:numId w:val="1"/>
        </w:numPr>
        <w:ind w:left="357" w:hanging="357"/>
        <w:contextualSpacing w:val="0"/>
        <w:jc w:val="both"/>
      </w:pPr>
      <w:r>
        <w:t xml:space="preserve">For compromise </w:t>
      </w:r>
      <w:r w:rsidR="006453A6">
        <w:t xml:space="preserve">and settlement </w:t>
      </w:r>
      <w:r>
        <w:t xml:space="preserve">purposes, we will calculate in accordance with the </w:t>
      </w:r>
      <w:r w:rsidR="006453A6">
        <w:t xml:space="preserve">minimal </w:t>
      </w:r>
      <w:r>
        <w:t>amount for this head of damages, per a disability rate of 55%, and hospitalisation from 11</w:t>
      </w:r>
      <w:r w:rsidRPr="00F32AC4">
        <w:rPr>
          <w:vertAlign w:val="superscript"/>
        </w:rPr>
        <w:t>th</w:t>
      </w:r>
      <w:r>
        <w:t xml:space="preserve"> August 2014 through 21</w:t>
      </w:r>
      <w:r w:rsidRPr="00F32AC4">
        <w:rPr>
          <w:vertAlign w:val="superscript"/>
        </w:rPr>
        <w:t>st</w:t>
      </w:r>
      <w:r>
        <w:t xml:space="preserve"> </w:t>
      </w:r>
      <w:proofErr w:type="spellStart"/>
      <w:r>
        <w:t>Augu</w:t>
      </w:r>
      <w:proofErr w:type="spellEnd"/>
      <w:r>
        <w:t xml:space="preserve"> 2014, </w:t>
      </w:r>
      <w:r w:rsidRPr="001C29B4">
        <w:rPr>
          <w:i/>
          <w:iCs/>
        </w:rPr>
        <w:t>viz</w:t>
      </w:r>
      <w:r>
        <w:t>., 10 days in hospital.</w:t>
      </w:r>
    </w:p>
    <w:p w14:paraId="4BC43DCA" w14:textId="4354D6D8" w:rsidR="00690738" w:rsidRDefault="00690738" w:rsidP="00690738">
      <w:pPr>
        <w:pStyle w:val="ListParagraph"/>
        <w:numPr>
          <w:ilvl w:val="0"/>
          <w:numId w:val="1"/>
        </w:numPr>
        <w:ind w:left="357" w:hanging="357"/>
        <w:contextualSpacing w:val="0"/>
        <w:jc w:val="both"/>
      </w:pPr>
      <w:r>
        <w:t>In accordance with the calculator employed in Israel and designed for lawyers and judges, and the amount of compensation stands at 90,933 NIS.</w:t>
      </w:r>
    </w:p>
    <w:p w14:paraId="74235FC7" w14:textId="42834693" w:rsidR="00980B53" w:rsidRDefault="00690738" w:rsidP="00690738">
      <w:pPr>
        <w:pStyle w:val="ListParagraph"/>
        <w:ind w:left="357"/>
        <w:contextualSpacing w:val="0"/>
        <w:jc w:val="both"/>
      </w:pPr>
      <w:r w:rsidRPr="00F32AC4">
        <w:rPr>
          <w:b/>
          <w:bCs/>
        </w:rPr>
        <w:t xml:space="preserve">*** </w:t>
      </w:r>
      <w:proofErr w:type="gramStart"/>
      <w:r w:rsidRPr="00F32AC4">
        <w:rPr>
          <w:b/>
          <w:bCs/>
        </w:rPr>
        <w:t>Enclosed herewith</w:t>
      </w:r>
      <w:proofErr w:type="gramEnd"/>
      <w:r w:rsidRPr="00F32AC4">
        <w:rPr>
          <w:b/>
          <w:bCs/>
        </w:rPr>
        <w:t xml:space="preserve"> a calculation using the calculator customarily used in Israel.</w:t>
      </w:r>
    </w:p>
    <w:p w14:paraId="3BD98645" w14:textId="5B2164A3" w:rsidR="00980B53" w:rsidRDefault="00690738" w:rsidP="00690738">
      <w:pPr>
        <w:jc w:val="both"/>
      </w:pPr>
      <w:r>
        <w:t xml:space="preserve">2) </w:t>
      </w:r>
      <w:r w:rsidRPr="00F32AC4">
        <w:rPr>
          <w:b/>
          <w:bCs/>
        </w:rPr>
        <w:t xml:space="preserve">Loss of Past </w:t>
      </w:r>
      <w:r>
        <w:rPr>
          <w:b/>
          <w:bCs/>
        </w:rPr>
        <w:t xml:space="preserve">and </w:t>
      </w:r>
      <w:r w:rsidRPr="00F32AC4">
        <w:rPr>
          <w:b/>
          <w:bCs/>
        </w:rPr>
        <w:t>Future Earnings</w:t>
      </w:r>
      <w:r>
        <w:rPr>
          <w:b/>
          <w:bCs/>
        </w:rPr>
        <w:t xml:space="preserve"> (Including </w:t>
      </w:r>
      <w:r w:rsidRPr="00F32AC4">
        <w:rPr>
          <w:b/>
          <w:bCs/>
        </w:rPr>
        <w:t>Pension Rights</w:t>
      </w:r>
      <w:r>
        <w:rPr>
          <w:b/>
          <w:bCs/>
        </w:rPr>
        <w:t>):</w:t>
      </w:r>
    </w:p>
    <w:p w14:paraId="4EF523D2" w14:textId="148784E9" w:rsidR="00BA4FE2" w:rsidRDefault="00BA4FE2" w:rsidP="00BA4FE2">
      <w:pPr>
        <w:pStyle w:val="ListParagraph"/>
        <w:numPr>
          <w:ilvl w:val="0"/>
          <w:numId w:val="1"/>
        </w:numPr>
        <w:ind w:left="357" w:hanging="357"/>
        <w:contextualSpacing w:val="0"/>
        <w:jc w:val="both"/>
      </w:pPr>
      <w:r>
        <w:t xml:space="preserve">Since Mr. </w:t>
      </w:r>
      <w:proofErr w:type="spellStart"/>
      <w:r>
        <w:t>Wafa</w:t>
      </w:r>
      <w:proofErr w:type="spellEnd"/>
      <w:r>
        <w:t xml:space="preserve"> Azam </w:t>
      </w:r>
      <w:r>
        <w:t>(</w:t>
      </w:r>
      <w:r w:rsidRPr="00BA4FE2">
        <w:rPr>
          <w:i/>
          <w:iCs/>
        </w:rPr>
        <w:t>sic</w:t>
      </w:r>
      <w:r>
        <w:t xml:space="preserve">) </w:t>
      </w:r>
      <w:r>
        <w:t xml:space="preserve">completely lost his ability to earn a living, and in particular </w:t>
      </w:r>
      <w:proofErr w:type="gramStart"/>
      <w:r>
        <w:t>in light of the fact that</w:t>
      </w:r>
      <w:proofErr w:type="gramEnd"/>
      <w:r>
        <w:t xml:space="preserve"> the National Insurance Institute determined that he has lost his ability to earn a living </w:t>
      </w:r>
      <w:r>
        <w:t xml:space="preserve">at a rate of </w:t>
      </w:r>
      <w:r>
        <w:t>100%, forever, thus his functional impairment is complete.</w:t>
      </w:r>
    </w:p>
    <w:p w14:paraId="0F6C5F61" w14:textId="390A15F5" w:rsidR="00980B53" w:rsidRDefault="00BA4FE2" w:rsidP="00BA4FE2">
      <w:pPr>
        <w:pStyle w:val="ListParagraph"/>
        <w:numPr>
          <w:ilvl w:val="0"/>
          <w:numId w:val="1"/>
        </w:numPr>
        <w:ind w:left="357" w:hanging="357"/>
        <w:contextualSpacing w:val="0"/>
        <w:jc w:val="both"/>
      </w:pPr>
      <w:r>
        <w:t xml:space="preserve">In the circumstances, Mr. </w:t>
      </w:r>
      <w:proofErr w:type="spellStart"/>
      <w:r>
        <w:t>Wafa</w:t>
      </w:r>
      <w:proofErr w:type="spellEnd"/>
      <w:r>
        <w:t xml:space="preserve"> Azam fully lost his salary from the date of the accident and until retirement</w:t>
      </w:r>
      <w:r>
        <w:t>.</w:t>
      </w:r>
    </w:p>
    <w:p w14:paraId="50F8693B" w14:textId="77471FE0" w:rsidR="00BA4FE2" w:rsidRDefault="00BA4FE2" w:rsidP="00BA4FE2">
      <w:pPr>
        <w:pStyle w:val="ListParagraph"/>
        <w:numPr>
          <w:ilvl w:val="0"/>
          <w:numId w:val="1"/>
        </w:numPr>
        <w:ind w:left="357" w:hanging="357"/>
        <w:contextualSpacing w:val="0"/>
        <w:jc w:val="both"/>
      </w:pPr>
      <w:r>
        <w:t xml:space="preserve">In accordance with the lost earning rights calculator customarily used in Israel, Mr. </w:t>
      </w:r>
      <w:proofErr w:type="spellStart"/>
      <w:r>
        <w:t>Wafa</w:t>
      </w:r>
      <w:proofErr w:type="spellEnd"/>
      <w:r>
        <w:t xml:space="preserve"> Azam is due compensation to the tune of </w:t>
      </w:r>
      <w:r>
        <w:t>2</w:t>
      </w:r>
      <w:r>
        <w:t>,</w:t>
      </w:r>
      <w:r>
        <w:t>614</w:t>
      </w:r>
      <w:r>
        <w:t>,</w:t>
      </w:r>
      <w:r>
        <w:t>217</w:t>
      </w:r>
      <w:r>
        <w:t xml:space="preserve"> NIS.</w:t>
      </w:r>
    </w:p>
    <w:p w14:paraId="64E9E46F" w14:textId="77777777" w:rsidR="00BA4FE2" w:rsidRPr="00F32AC4" w:rsidRDefault="00BA4FE2" w:rsidP="00BA4FE2">
      <w:pPr>
        <w:pStyle w:val="ListParagraph"/>
        <w:ind w:left="360"/>
        <w:contextualSpacing w:val="0"/>
        <w:jc w:val="both"/>
        <w:rPr>
          <w:b/>
          <w:bCs/>
        </w:rPr>
      </w:pPr>
      <w:r w:rsidRPr="00F32AC4">
        <w:rPr>
          <w:b/>
          <w:bCs/>
        </w:rPr>
        <w:t xml:space="preserve">*** </w:t>
      </w:r>
      <w:proofErr w:type="gramStart"/>
      <w:r w:rsidRPr="00F32AC4">
        <w:rPr>
          <w:b/>
          <w:bCs/>
        </w:rPr>
        <w:t>Enclosed herewith</w:t>
      </w:r>
      <w:proofErr w:type="gramEnd"/>
      <w:r w:rsidRPr="00F32AC4">
        <w:rPr>
          <w:b/>
          <w:bCs/>
        </w:rPr>
        <w:t xml:space="preserve"> a calculation using the calculator customarily used in Israel.</w:t>
      </w:r>
    </w:p>
    <w:p w14:paraId="2C93576E" w14:textId="3D3534D5" w:rsidR="00BA4FE2" w:rsidRDefault="00BA4FE2" w:rsidP="00BA4FE2">
      <w:pPr>
        <w:jc w:val="both"/>
      </w:pPr>
      <w:r>
        <w:t>Offsets the need to be applied:</w:t>
      </w:r>
    </w:p>
    <w:p w14:paraId="7BED54A8" w14:textId="709F58F9" w:rsidR="00BA4FE2" w:rsidRDefault="00BA4FE2" w:rsidP="00BA4FE2">
      <w:pPr>
        <w:pStyle w:val="ListParagraph"/>
        <w:numPr>
          <w:ilvl w:val="0"/>
          <w:numId w:val="1"/>
        </w:numPr>
        <w:ind w:left="357" w:hanging="357"/>
        <w:contextualSpacing w:val="0"/>
        <w:jc w:val="both"/>
      </w:pPr>
      <w:r>
        <w:t xml:space="preserve">From this sum, one must offset National Insurance payments </w:t>
      </w:r>
      <w:proofErr w:type="gramStart"/>
      <w:r>
        <w:t>on account of</w:t>
      </w:r>
      <w:proofErr w:type="gramEnd"/>
      <w:r>
        <w:t xml:space="preserve"> disability stipend, to the tune of </w:t>
      </w:r>
      <w:r>
        <w:t>1</w:t>
      </w:r>
      <w:r>
        <w:t>,</w:t>
      </w:r>
      <w:r>
        <w:t>522</w:t>
      </w:r>
      <w:r>
        <w:t xml:space="preserve"> NIS * 1</w:t>
      </w:r>
      <w:r>
        <w:t>66</w:t>
      </w:r>
      <w:r>
        <w:t>.</w:t>
      </w:r>
      <w:r>
        <w:t>7</w:t>
      </w:r>
      <w:r>
        <w:t xml:space="preserve"> (capitalisation coefficient) = </w:t>
      </w:r>
      <w:r>
        <w:t>253</w:t>
      </w:r>
      <w:r>
        <w:t>,</w:t>
      </w:r>
      <w:r>
        <w:t>717</w:t>
      </w:r>
      <w:r>
        <w:t xml:space="preserve"> NIS.</w:t>
      </w:r>
    </w:p>
    <w:p w14:paraId="52F91B5D" w14:textId="1A6E97BD" w:rsidR="00BA4FE2" w:rsidRDefault="00BA4FE2" w:rsidP="00BA4FE2">
      <w:pPr>
        <w:pStyle w:val="ListParagraph"/>
        <w:numPr>
          <w:ilvl w:val="0"/>
          <w:numId w:val="1"/>
        </w:numPr>
        <w:ind w:left="357" w:hanging="357"/>
        <w:contextualSpacing w:val="0"/>
        <w:jc w:val="both"/>
      </w:pPr>
      <w:proofErr w:type="gramStart"/>
      <w:r>
        <w:t>In light of</w:t>
      </w:r>
      <w:proofErr w:type="gramEnd"/>
      <w:r>
        <w:t xml:space="preserve"> the foregoing, the entitlement on account of the head of damages of lost income</w:t>
      </w:r>
      <w:r w:rsidR="00984CEE">
        <w:t>,</w:t>
      </w:r>
      <w:r>
        <w:t xml:space="preserve"> </w:t>
      </w:r>
      <w:r>
        <w:t>including pension</w:t>
      </w:r>
      <w:r w:rsidR="00984CEE">
        <w:t>,</w:t>
      </w:r>
      <w:r>
        <w:t xml:space="preserve"> </w:t>
      </w:r>
      <w:r w:rsidR="00984CEE">
        <w:t xml:space="preserve">in accordance with </w:t>
      </w:r>
      <w:r>
        <w:t>life expectancy</w:t>
      </w:r>
      <w:r w:rsidR="00984CEE">
        <w:t>,</w:t>
      </w:r>
      <w:r>
        <w:t xml:space="preserve"> </w:t>
      </w:r>
      <w:r>
        <w:t>stands at 2,</w:t>
      </w:r>
      <w:r>
        <w:t>360</w:t>
      </w:r>
      <w:r>
        <w:t>,</w:t>
      </w:r>
      <w:r>
        <w:t>500</w:t>
      </w:r>
      <w:r>
        <w:t xml:space="preserve"> NIS.</w:t>
      </w:r>
    </w:p>
    <w:p w14:paraId="3AF9D8BD" w14:textId="7D42C8F1" w:rsidR="00690738" w:rsidRPr="00BA4FE2" w:rsidRDefault="00BA4FE2" w:rsidP="00BA4FE2">
      <w:pPr>
        <w:jc w:val="both"/>
        <w:rPr>
          <w:b/>
          <w:bCs/>
        </w:rPr>
      </w:pPr>
      <w:r w:rsidRPr="00BA4FE2">
        <w:rPr>
          <w:b/>
          <w:bCs/>
        </w:rPr>
        <w:t>3) Medical Expenses</w:t>
      </w:r>
      <w:r w:rsidR="00984CEE">
        <w:rPr>
          <w:b/>
          <w:bCs/>
        </w:rPr>
        <w:t>:</w:t>
      </w:r>
    </w:p>
    <w:p w14:paraId="739EE829" w14:textId="79B76804" w:rsidR="00BA4FE2" w:rsidRDefault="00BA4FE2" w:rsidP="00BA4FE2">
      <w:pPr>
        <w:pStyle w:val="ListParagraph"/>
        <w:numPr>
          <w:ilvl w:val="0"/>
          <w:numId w:val="1"/>
        </w:numPr>
        <w:ind w:left="357" w:hanging="357"/>
        <w:contextualSpacing w:val="0"/>
        <w:jc w:val="both"/>
      </w:pPr>
      <w:r>
        <w:t xml:space="preserve">In accordance with the law in Israel, the injured person is insured by a national health insurance plan, so most of the medical services </w:t>
      </w:r>
      <w:r>
        <w:t>s</w:t>
      </w:r>
      <w:r>
        <w:t>he requires are provided by the State in consideration of low payments.</w:t>
      </w:r>
    </w:p>
    <w:p w14:paraId="7DE3A379" w14:textId="32D0C1F5" w:rsidR="00690738" w:rsidRDefault="00BA4FE2" w:rsidP="00BA4FE2">
      <w:pPr>
        <w:pStyle w:val="ListParagraph"/>
        <w:numPr>
          <w:ilvl w:val="0"/>
          <w:numId w:val="1"/>
        </w:numPr>
        <w:ind w:left="357" w:hanging="357"/>
        <w:contextualSpacing w:val="0"/>
        <w:jc w:val="both"/>
      </w:pPr>
      <w:r>
        <w:t xml:space="preserve">In accordance with case law, and in </w:t>
      </w:r>
      <w:r w:rsidR="00984CEE">
        <w:t xml:space="preserve">the </w:t>
      </w:r>
      <w:r>
        <w:t>absence of any extraordinary medical expenses over and above the national health insurance scheme, for this head of damages, the customary award is compensation of 50,000 NIS</w:t>
      </w:r>
      <w:r>
        <w:t>.</w:t>
      </w:r>
    </w:p>
    <w:p w14:paraId="2B150623" w14:textId="294E5391" w:rsidR="00BA4FE2" w:rsidRDefault="00BA4FE2" w:rsidP="00BA4FE2">
      <w:pPr>
        <w:jc w:val="both"/>
      </w:pPr>
      <w:r w:rsidRPr="00BA4FE2">
        <w:rPr>
          <w:b/>
          <w:bCs/>
        </w:rPr>
        <w:t>4)</w:t>
      </w:r>
      <w:r>
        <w:t xml:space="preserve"> </w:t>
      </w:r>
      <w:r w:rsidRPr="00B50041">
        <w:rPr>
          <w:b/>
          <w:bCs/>
        </w:rPr>
        <w:t>Housing Adjustments and Ancillary Expenses</w:t>
      </w:r>
      <w:r>
        <w:rPr>
          <w:b/>
          <w:bCs/>
        </w:rPr>
        <w:t>:</w:t>
      </w:r>
    </w:p>
    <w:p w14:paraId="2A11BFFE" w14:textId="3084AE2E" w:rsidR="00690738" w:rsidRDefault="00BA4FE2" w:rsidP="00F45D45">
      <w:pPr>
        <w:pStyle w:val="ListParagraph"/>
        <w:numPr>
          <w:ilvl w:val="0"/>
          <w:numId w:val="1"/>
        </w:numPr>
        <w:ind w:left="357" w:hanging="357"/>
        <w:contextualSpacing w:val="0"/>
        <w:jc w:val="both"/>
      </w:pPr>
      <w:r>
        <w:lastRenderedPageBreak/>
        <w:t>Owing to the nature of the accident, and the disability from which M</w:t>
      </w:r>
      <w:r>
        <w:t>s</w:t>
      </w:r>
      <w:r>
        <w:t xml:space="preserve">. </w:t>
      </w:r>
      <w:proofErr w:type="spellStart"/>
      <w:r>
        <w:t>Wafa</w:t>
      </w:r>
      <w:proofErr w:type="spellEnd"/>
      <w:r>
        <w:t xml:space="preserve"> Azam </w:t>
      </w:r>
      <w:r>
        <w:t>(</w:t>
      </w:r>
      <w:r w:rsidRPr="00BA4FE2">
        <w:rPr>
          <w:i/>
          <w:iCs/>
        </w:rPr>
        <w:t>sic</w:t>
      </w:r>
      <w:r>
        <w:t xml:space="preserve">) </w:t>
      </w:r>
      <w:r>
        <w:t xml:space="preserve">suffers, there is a need to carry out adjustments to </w:t>
      </w:r>
      <w:r>
        <w:t xml:space="preserve">the </w:t>
      </w:r>
      <w:r>
        <w:t>residential arrangements, including the expenses incidental on making a stairwell-free entrance suitable for the handicapped, enlarging internal doorways inside the home, etc</w:t>
      </w:r>
      <w:r>
        <w:t>.</w:t>
      </w:r>
    </w:p>
    <w:p w14:paraId="6D1AF72C" w14:textId="50749DC1" w:rsidR="00BA4FE2" w:rsidRDefault="00BA4FE2" w:rsidP="00F45D45">
      <w:pPr>
        <w:pStyle w:val="ListParagraph"/>
        <w:numPr>
          <w:ilvl w:val="0"/>
          <w:numId w:val="1"/>
        </w:numPr>
        <w:ind w:left="357" w:hanging="357"/>
        <w:contextualSpacing w:val="0"/>
        <w:jc w:val="both"/>
      </w:pPr>
      <w:r>
        <w:t xml:space="preserve">Since her partner has demanded this sum, and to the extent that his demand is accepted, then no double-payment should be made </w:t>
      </w:r>
      <w:proofErr w:type="gramStart"/>
      <w:r>
        <w:t>on account of</w:t>
      </w:r>
      <w:proofErr w:type="gramEnd"/>
      <w:r>
        <w:t xml:space="preserve"> this component, since they both live in the same apartment.</w:t>
      </w:r>
    </w:p>
    <w:p w14:paraId="7683368D" w14:textId="0DADB3EA" w:rsidR="00BA4FE2" w:rsidRPr="00BA4FE2" w:rsidRDefault="00BA4FE2" w:rsidP="00BA4FE2">
      <w:pPr>
        <w:jc w:val="both"/>
        <w:rPr>
          <w:b/>
          <w:bCs/>
        </w:rPr>
      </w:pPr>
      <w:r w:rsidRPr="00BA4FE2">
        <w:rPr>
          <w:b/>
          <w:bCs/>
        </w:rPr>
        <w:t>5)</w:t>
      </w:r>
      <w:r>
        <w:t xml:space="preserve"> </w:t>
      </w:r>
      <w:r w:rsidRPr="00BA4FE2">
        <w:rPr>
          <w:b/>
          <w:bCs/>
        </w:rPr>
        <w:t>Third Party Assistance</w:t>
      </w:r>
      <w:r w:rsidR="00984CEE">
        <w:rPr>
          <w:b/>
          <w:bCs/>
        </w:rPr>
        <w:t>:</w:t>
      </w:r>
    </w:p>
    <w:p w14:paraId="1271993F" w14:textId="0AEAD9D1" w:rsidR="00BA4FE2" w:rsidRDefault="00BA4FE2" w:rsidP="00BA4FE2">
      <w:pPr>
        <w:pStyle w:val="ListParagraph"/>
        <w:numPr>
          <w:ilvl w:val="0"/>
          <w:numId w:val="1"/>
        </w:numPr>
        <w:ind w:left="357" w:hanging="357"/>
        <w:contextualSpacing w:val="0"/>
        <w:jc w:val="both"/>
      </w:pPr>
      <w:r>
        <w:t>Owing to M</w:t>
      </w:r>
      <w:r>
        <w:t>s</w:t>
      </w:r>
      <w:r>
        <w:t xml:space="preserve">. </w:t>
      </w:r>
      <w:r>
        <w:t xml:space="preserve">Sahar’s </w:t>
      </w:r>
      <w:r>
        <w:t xml:space="preserve">injury, </w:t>
      </w:r>
      <w:r>
        <w:t>s</w:t>
      </w:r>
      <w:r>
        <w:t xml:space="preserve">he requires assistance and accompaniment in daily activities, including bathing, getting dressed, food preparation and serving, mobility assistance, help cleaning the home, and a chaperone for attending errands at all the institutions </w:t>
      </w:r>
      <w:r>
        <w:t>s</w:t>
      </w:r>
      <w:r>
        <w:t>he must visit.</w:t>
      </w:r>
    </w:p>
    <w:p w14:paraId="2B10CB59" w14:textId="5C30E9B1" w:rsidR="00BA4FE2" w:rsidRDefault="00BA4FE2" w:rsidP="00BA4FE2">
      <w:pPr>
        <w:pStyle w:val="ListParagraph"/>
        <w:numPr>
          <w:ilvl w:val="0"/>
          <w:numId w:val="1"/>
        </w:numPr>
        <w:ind w:left="357" w:hanging="357"/>
        <w:contextualSpacing w:val="0"/>
        <w:jc w:val="both"/>
      </w:pPr>
      <w:r>
        <w:t>M</w:t>
      </w:r>
      <w:r>
        <w:t>s</w:t>
      </w:r>
      <w:r>
        <w:t xml:space="preserve">. </w:t>
      </w:r>
      <w:r>
        <w:t xml:space="preserve">Sahar </w:t>
      </w:r>
      <w:r>
        <w:t xml:space="preserve">Azam required the constant assistance of </w:t>
      </w:r>
      <w:r w:rsidR="00984CEE">
        <w:t xml:space="preserve">family </w:t>
      </w:r>
      <w:r>
        <w:t>members for a full year, every day, for all hours of the day.</w:t>
      </w:r>
    </w:p>
    <w:p w14:paraId="2D8439EC" w14:textId="228964C5" w:rsidR="00690738" w:rsidRDefault="00BA4FE2" w:rsidP="00BA4FE2">
      <w:pPr>
        <w:pStyle w:val="ListParagraph"/>
        <w:numPr>
          <w:ilvl w:val="0"/>
          <w:numId w:val="1"/>
        </w:numPr>
        <w:ind w:left="357" w:hanging="357"/>
        <w:contextualSpacing w:val="0"/>
        <w:jc w:val="both"/>
      </w:pPr>
      <w:r>
        <w:t>It is customary to calculate this head of damages in accordance with the hourly rate of the minimum wage</w:t>
      </w:r>
      <w:r w:rsidR="00577999">
        <w:t xml:space="preserve"> 29.12 NIS</w:t>
      </w:r>
      <w:r>
        <w:t>, multiplied by 40 monthly hours, and in total, 1,164 NIS per month * 264 (capitalisation coefficient) = 307,296 NIS</w:t>
      </w:r>
    </w:p>
    <w:p w14:paraId="6884A142" w14:textId="5B8214B9" w:rsidR="00690738" w:rsidRPr="00577999" w:rsidRDefault="00577999" w:rsidP="00577999">
      <w:pPr>
        <w:jc w:val="both"/>
        <w:rPr>
          <w:b/>
          <w:bCs/>
        </w:rPr>
      </w:pPr>
      <w:r w:rsidRPr="00577999">
        <w:rPr>
          <w:b/>
          <w:bCs/>
        </w:rPr>
        <w:t>6) Conclusion</w:t>
      </w:r>
      <w:r w:rsidR="00984CEE">
        <w:rPr>
          <w:b/>
          <w:bCs/>
        </w:rPr>
        <w:t>:</w:t>
      </w:r>
    </w:p>
    <w:p w14:paraId="2F6BE16E" w14:textId="1C42E8E4" w:rsidR="00577999" w:rsidRDefault="00577999" w:rsidP="00577999">
      <w:pPr>
        <w:pStyle w:val="ListParagraph"/>
        <w:numPr>
          <w:ilvl w:val="0"/>
          <w:numId w:val="1"/>
        </w:numPr>
        <w:ind w:left="357" w:hanging="357"/>
        <w:contextualSpacing w:val="0"/>
        <w:jc w:val="both"/>
      </w:pPr>
      <w:r>
        <w:t xml:space="preserve">The sum of compensation due to Mr. </w:t>
      </w:r>
      <w:proofErr w:type="spellStart"/>
      <w:r>
        <w:t>Wafa</w:t>
      </w:r>
      <w:proofErr w:type="spellEnd"/>
      <w:r>
        <w:t xml:space="preserve"> Azam </w:t>
      </w:r>
      <w:r w:rsidR="00984CEE">
        <w:t>(</w:t>
      </w:r>
      <w:r w:rsidR="00984CEE" w:rsidRPr="00984CEE">
        <w:rPr>
          <w:i/>
          <w:iCs/>
        </w:rPr>
        <w:t>sic</w:t>
      </w:r>
      <w:r w:rsidR="00984CEE">
        <w:t xml:space="preserve">) </w:t>
      </w:r>
      <w:r>
        <w:t xml:space="preserve">after the offset of the amount of the stipend from the National Insurance Institute, is </w:t>
      </w:r>
      <w:r>
        <w:t>2</w:t>
      </w:r>
      <w:r>
        <w:t>,</w:t>
      </w:r>
      <w:r>
        <w:t>808</w:t>
      </w:r>
      <w:r>
        <w:t>,</w:t>
      </w:r>
      <w:r>
        <w:t>729</w:t>
      </w:r>
      <w:r>
        <w:t xml:space="preserve"> NIS plus legal fees and VAT.</w:t>
      </w:r>
    </w:p>
    <w:p w14:paraId="307F0A9B" w14:textId="58B40430" w:rsidR="00BA4FE2" w:rsidRDefault="00577999" w:rsidP="00577999">
      <w:pPr>
        <w:pStyle w:val="ListParagraph"/>
        <w:numPr>
          <w:ilvl w:val="0"/>
          <w:numId w:val="1"/>
        </w:numPr>
        <w:ind w:left="357" w:hanging="357"/>
        <w:contextualSpacing w:val="0"/>
        <w:jc w:val="both"/>
      </w:pPr>
      <w:r>
        <w:t xml:space="preserve">As for the question of legal fees, I emphasise that my legal fees, in accordance with the Israel Bar Association rules, are 11% + VAT (at 17%), and naturally, we must </w:t>
      </w:r>
      <w:proofErr w:type="gramStart"/>
      <w:r>
        <w:t>take into account</w:t>
      </w:r>
      <w:proofErr w:type="gramEnd"/>
      <w:r>
        <w:t xml:space="preserve"> also your fees in accordance with the rules applicable in Switzerland</w:t>
      </w:r>
    </w:p>
    <w:p w14:paraId="5785BBA5" w14:textId="7A4FBD45" w:rsidR="00BA4FE2" w:rsidRDefault="00BA4FE2" w:rsidP="00577999">
      <w:pPr>
        <w:jc w:val="both"/>
      </w:pPr>
    </w:p>
    <w:p w14:paraId="601CF5ED" w14:textId="4F31D77C" w:rsidR="00577999" w:rsidRDefault="00577999" w:rsidP="00577999">
      <w:pPr>
        <w:jc w:val="both"/>
      </w:pPr>
      <w:r>
        <w:t>Further to our conversation over the phone, the following are the injured parties’ minimum demands:</w:t>
      </w:r>
    </w:p>
    <w:p w14:paraId="45CAF6E7" w14:textId="52751B63" w:rsidR="00BA4FE2" w:rsidRPr="00577999" w:rsidRDefault="00577999" w:rsidP="00577999">
      <w:pPr>
        <w:pStyle w:val="ListParagraph"/>
        <w:numPr>
          <w:ilvl w:val="0"/>
          <w:numId w:val="4"/>
        </w:numPr>
        <w:ind w:left="714" w:hanging="357"/>
        <w:contextualSpacing w:val="0"/>
        <w:jc w:val="both"/>
        <w:rPr>
          <w:b/>
          <w:bCs/>
        </w:rPr>
      </w:pPr>
      <w:r w:rsidRPr="00577999">
        <w:rPr>
          <w:b/>
          <w:bCs/>
        </w:rPr>
        <w:t xml:space="preserve">Compensation for Mr. </w:t>
      </w:r>
      <w:proofErr w:type="spellStart"/>
      <w:r w:rsidRPr="00577999">
        <w:rPr>
          <w:b/>
          <w:bCs/>
        </w:rPr>
        <w:t>Wafa</w:t>
      </w:r>
      <w:proofErr w:type="spellEnd"/>
      <w:r w:rsidRPr="00577999">
        <w:rPr>
          <w:b/>
          <w:bCs/>
        </w:rPr>
        <w:t xml:space="preserve"> Azam 3,214,503 NIS, for settlement and compromise purposes, the custom is to compute the compensation award at 70% of the entitlement, so that the minimum for </w:t>
      </w:r>
      <w:r w:rsidRPr="00577999">
        <w:rPr>
          <w:b/>
          <w:bCs/>
          <w:u w:val="single"/>
        </w:rPr>
        <w:t xml:space="preserve">Mr. </w:t>
      </w:r>
      <w:proofErr w:type="spellStart"/>
      <w:r w:rsidRPr="00577999">
        <w:rPr>
          <w:b/>
          <w:bCs/>
          <w:u w:val="single"/>
        </w:rPr>
        <w:t>Wafa</w:t>
      </w:r>
      <w:proofErr w:type="spellEnd"/>
      <w:r w:rsidRPr="00577999">
        <w:rPr>
          <w:b/>
          <w:bCs/>
          <w:u w:val="single"/>
        </w:rPr>
        <w:t xml:space="preserve"> Azam is 2,200,000 NIS</w:t>
      </w:r>
      <w:r w:rsidRPr="00577999">
        <w:rPr>
          <w:b/>
          <w:bCs/>
        </w:rPr>
        <w:t xml:space="preserve"> plus legal fees.</w:t>
      </w:r>
      <w:bookmarkStart w:id="0" w:name="_GoBack"/>
      <w:bookmarkEnd w:id="0"/>
    </w:p>
    <w:p w14:paraId="71A890EF" w14:textId="1AE670B5" w:rsidR="00577999" w:rsidRDefault="00577999" w:rsidP="00577999">
      <w:pPr>
        <w:pStyle w:val="ListParagraph"/>
        <w:numPr>
          <w:ilvl w:val="0"/>
          <w:numId w:val="4"/>
        </w:numPr>
        <w:ind w:left="714" w:hanging="357"/>
        <w:contextualSpacing w:val="0"/>
        <w:jc w:val="both"/>
      </w:pPr>
      <w:r w:rsidRPr="00577999">
        <w:rPr>
          <w:b/>
          <w:bCs/>
        </w:rPr>
        <w:t>Compensation for M</w:t>
      </w:r>
      <w:r w:rsidRPr="00577999">
        <w:rPr>
          <w:b/>
          <w:bCs/>
        </w:rPr>
        <w:t>s</w:t>
      </w:r>
      <w:r w:rsidRPr="00577999">
        <w:rPr>
          <w:b/>
          <w:bCs/>
        </w:rPr>
        <w:t xml:space="preserve">. </w:t>
      </w:r>
      <w:r w:rsidRPr="00577999">
        <w:rPr>
          <w:b/>
          <w:bCs/>
        </w:rPr>
        <w:t xml:space="preserve">Sahar </w:t>
      </w:r>
      <w:r w:rsidRPr="00577999">
        <w:rPr>
          <w:b/>
          <w:bCs/>
        </w:rPr>
        <w:t xml:space="preserve">Azam </w:t>
      </w:r>
      <w:r w:rsidRPr="00577999">
        <w:rPr>
          <w:b/>
          <w:bCs/>
        </w:rPr>
        <w:t>2</w:t>
      </w:r>
      <w:r w:rsidRPr="00577999">
        <w:rPr>
          <w:b/>
          <w:bCs/>
        </w:rPr>
        <w:t>,</w:t>
      </w:r>
      <w:r w:rsidRPr="00577999">
        <w:rPr>
          <w:b/>
          <w:bCs/>
        </w:rPr>
        <w:t>808</w:t>
      </w:r>
      <w:r w:rsidRPr="00577999">
        <w:rPr>
          <w:b/>
          <w:bCs/>
        </w:rPr>
        <w:t>,</w:t>
      </w:r>
      <w:r w:rsidRPr="00577999">
        <w:rPr>
          <w:b/>
          <w:bCs/>
        </w:rPr>
        <w:t>729</w:t>
      </w:r>
      <w:r w:rsidRPr="00577999">
        <w:rPr>
          <w:b/>
          <w:bCs/>
        </w:rPr>
        <w:t xml:space="preserve"> NIS, for settlement and compromise purposes, the custom is to compute the compensation award at 70% of the entitlement, so that the minimum for </w:t>
      </w:r>
      <w:r w:rsidRPr="00577999">
        <w:rPr>
          <w:b/>
          <w:bCs/>
          <w:u w:val="single"/>
        </w:rPr>
        <w:t xml:space="preserve">Mr. </w:t>
      </w:r>
      <w:proofErr w:type="spellStart"/>
      <w:r w:rsidRPr="00577999">
        <w:rPr>
          <w:b/>
          <w:bCs/>
          <w:u w:val="single"/>
        </w:rPr>
        <w:t>Wafa</w:t>
      </w:r>
      <w:proofErr w:type="spellEnd"/>
      <w:r w:rsidRPr="00577999">
        <w:rPr>
          <w:b/>
          <w:bCs/>
          <w:u w:val="single"/>
        </w:rPr>
        <w:t xml:space="preserve"> Azam is 2,</w:t>
      </w:r>
      <w:r w:rsidRPr="00577999">
        <w:rPr>
          <w:b/>
          <w:bCs/>
          <w:u w:val="single"/>
        </w:rPr>
        <w:t>0</w:t>
      </w:r>
      <w:r w:rsidRPr="00577999">
        <w:rPr>
          <w:b/>
          <w:bCs/>
          <w:u w:val="single"/>
        </w:rPr>
        <w:t>00,000 NIS</w:t>
      </w:r>
      <w:r w:rsidRPr="00577999">
        <w:rPr>
          <w:b/>
          <w:bCs/>
        </w:rPr>
        <w:t xml:space="preserve"> plus legal fees</w:t>
      </w:r>
      <w:r w:rsidRPr="00577999">
        <w:rPr>
          <w:b/>
          <w:bCs/>
        </w:rPr>
        <w:t xml:space="preserve"> and VAT</w:t>
      </w:r>
      <w:r w:rsidRPr="00577999">
        <w:rPr>
          <w:b/>
          <w:bCs/>
        </w:rPr>
        <w:t>.</w:t>
      </w:r>
    </w:p>
    <w:p w14:paraId="157E9A89" w14:textId="3165CFE2" w:rsidR="00577999" w:rsidRDefault="00577999" w:rsidP="00577999">
      <w:pPr>
        <w:ind w:left="7200"/>
        <w:jc w:val="both"/>
      </w:pPr>
      <w:r>
        <w:t>Yours truly,</w:t>
      </w:r>
    </w:p>
    <w:p w14:paraId="29E4EF83" w14:textId="113AC2DA" w:rsidR="00577999" w:rsidRDefault="00577999" w:rsidP="00577999">
      <w:pPr>
        <w:ind w:left="7200"/>
        <w:jc w:val="both"/>
      </w:pPr>
      <w:r>
        <w:t xml:space="preserve">Adv. Rami </w:t>
      </w:r>
      <w:proofErr w:type="spellStart"/>
      <w:r>
        <w:t>Shomer</w:t>
      </w:r>
      <w:proofErr w:type="spellEnd"/>
    </w:p>
    <w:p w14:paraId="1651E5C9" w14:textId="77777777" w:rsidR="00577999" w:rsidRDefault="00577999" w:rsidP="00577999">
      <w:pPr>
        <w:ind w:left="7200"/>
        <w:jc w:val="both"/>
      </w:pPr>
    </w:p>
    <w:sectPr w:rsidR="0057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72A87"/>
    <w:multiLevelType w:val="hybridMultilevel"/>
    <w:tmpl w:val="18A2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95713"/>
    <w:multiLevelType w:val="hybridMultilevel"/>
    <w:tmpl w:val="C84E0E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8329B8"/>
    <w:multiLevelType w:val="hybridMultilevel"/>
    <w:tmpl w:val="F10E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424E1"/>
    <w:multiLevelType w:val="hybridMultilevel"/>
    <w:tmpl w:val="4404C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73"/>
    <w:rsid w:val="000036F7"/>
    <w:rsid w:val="00005310"/>
    <w:rsid w:val="00006538"/>
    <w:rsid w:val="00021251"/>
    <w:rsid w:val="00030120"/>
    <w:rsid w:val="000316E9"/>
    <w:rsid w:val="00031A6C"/>
    <w:rsid w:val="0003224A"/>
    <w:rsid w:val="000506A0"/>
    <w:rsid w:val="000552CC"/>
    <w:rsid w:val="00057042"/>
    <w:rsid w:val="00081CC6"/>
    <w:rsid w:val="00097264"/>
    <w:rsid w:val="00097346"/>
    <w:rsid w:val="000B1608"/>
    <w:rsid w:val="000B2AEE"/>
    <w:rsid w:val="000B358B"/>
    <w:rsid w:val="000B36AD"/>
    <w:rsid w:val="000B3794"/>
    <w:rsid w:val="000C28D6"/>
    <w:rsid w:val="000D0BF7"/>
    <w:rsid w:val="000D42E1"/>
    <w:rsid w:val="000D57D3"/>
    <w:rsid w:val="000D5FBA"/>
    <w:rsid w:val="000D7651"/>
    <w:rsid w:val="000E6D6F"/>
    <w:rsid w:val="000F28A4"/>
    <w:rsid w:val="000F600E"/>
    <w:rsid w:val="00102AF5"/>
    <w:rsid w:val="0010546F"/>
    <w:rsid w:val="00110469"/>
    <w:rsid w:val="0011599E"/>
    <w:rsid w:val="001167BC"/>
    <w:rsid w:val="001204EF"/>
    <w:rsid w:val="001215B1"/>
    <w:rsid w:val="00132793"/>
    <w:rsid w:val="00140D6F"/>
    <w:rsid w:val="00141E9A"/>
    <w:rsid w:val="00153F5C"/>
    <w:rsid w:val="00156BDA"/>
    <w:rsid w:val="001619B2"/>
    <w:rsid w:val="00166FCC"/>
    <w:rsid w:val="0017308B"/>
    <w:rsid w:val="001733FA"/>
    <w:rsid w:val="00174C9F"/>
    <w:rsid w:val="00184532"/>
    <w:rsid w:val="00187A22"/>
    <w:rsid w:val="0019465A"/>
    <w:rsid w:val="001A6896"/>
    <w:rsid w:val="001B05DA"/>
    <w:rsid w:val="001B40C7"/>
    <w:rsid w:val="001C29B4"/>
    <w:rsid w:val="001C3396"/>
    <w:rsid w:val="001C5A09"/>
    <w:rsid w:val="002007E9"/>
    <w:rsid w:val="00207931"/>
    <w:rsid w:val="00212041"/>
    <w:rsid w:val="00224188"/>
    <w:rsid w:val="0022728D"/>
    <w:rsid w:val="002348E0"/>
    <w:rsid w:val="0025371C"/>
    <w:rsid w:val="002627DA"/>
    <w:rsid w:val="00283387"/>
    <w:rsid w:val="00296CE7"/>
    <w:rsid w:val="002A194B"/>
    <w:rsid w:val="002A3319"/>
    <w:rsid w:val="002B32CB"/>
    <w:rsid w:val="002C1B96"/>
    <w:rsid w:val="002C3277"/>
    <w:rsid w:val="002D0191"/>
    <w:rsid w:val="002D0A20"/>
    <w:rsid w:val="002D268D"/>
    <w:rsid w:val="002D7AED"/>
    <w:rsid w:val="0031005C"/>
    <w:rsid w:val="0031655D"/>
    <w:rsid w:val="0032471C"/>
    <w:rsid w:val="00330E89"/>
    <w:rsid w:val="003405D6"/>
    <w:rsid w:val="00341F51"/>
    <w:rsid w:val="00371F9C"/>
    <w:rsid w:val="00374775"/>
    <w:rsid w:val="00380AAB"/>
    <w:rsid w:val="00381B02"/>
    <w:rsid w:val="00391BEA"/>
    <w:rsid w:val="00397E7C"/>
    <w:rsid w:val="003A4D60"/>
    <w:rsid w:val="003A4EB3"/>
    <w:rsid w:val="003A54F3"/>
    <w:rsid w:val="003B53B5"/>
    <w:rsid w:val="003C7882"/>
    <w:rsid w:val="003C7B3B"/>
    <w:rsid w:val="003D1E6F"/>
    <w:rsid w:val="003D3F2E"/>
    <w:rsid w:val="003D51D3"/>
    <w:rsid w:val="003E0B65"/>
    <w:rsid w:val="003E459D"/>
    <w:rsid w:val="003E54D5"/>
    <w:rsid w:val="003F1BE9"/>
    <w:rsid w:val="003F1D3D"/>
    <w:rsid w:val="004034D3"/>
    <w:rsid w:val="00411E70"/>
    <w:rsid w:val="00416D80"/>
    <w:rsid w:val="00417503"/>
    <w:rsid w:val="004266DD"/>
    <w:rsid w:val="0046628A"/>
    <w:rsid w:val="004668BF"/>
    <w:rsid w:val="00466F09"/>
    <w:rsid w:val="00474AAC"/>
    <w:rsid w:val="004751B5"/>
    <w:rsid w:val="004757A9"/>
    <w:rsid w:val="00477900"/>
    <w:rsid w:val="004814B0"/>
    <w:rsid w:val="0048161D"/>
    <w:rsid w:val="004818FE"/>
    <w:rsid w:val="00483615"/>
    <w:rsid w:val="00495D0D"/>
    <w:rsid w:val="00496BDC"/>
    <w:rsid w:val="004A7917"/>
    <w:rsid w:val="004B2EE5"/>
    <w:rsid w:val="004E009E"/>
    <w:rsid w:val="004E7959"/>
    <w:rsid w:val="004E7F19"/>
    <w:rsid w:val="004F5092"/>
    <w:rsid w:val="00507200"/>
    <w:rsid w:val="00515A1A"/>
    <w:rsid w:val="0051604F"/>
    <w:rsid w:val="00516E9E"/>
    <w:rsid w:val="00517BA5"/>
    <w:rsid w:val="00530F92"/>
    <w:rsid w:val="00531094"/>
    <w:rsid w:val="00540C58"/>
    <w:rsid w:val="00571ADD"/>
    <w:rsid w:val="00577999"/>
    <w:rsid w:val="00592700"/>
    <w:rsid w:val="00596D74"/>
    <w:rsid w:val="005A518B"/>
    <w:rsid w:val="005A78AE"/>
    <w:rsid w:val="005B549C"/>
    <w:rsid w:val="005B66BF"/>
    <w:rsid w:val="005C0222"/>
    <w:rsid w:val="005C030A"/>
    <w:rsid w:val="005C375F"/>
    <w:rsid w:val="005D4CA7"/>
    <w:rsid w:val="005E1617"/>
    <w:rsid w:val="005E7B8D"/>
    <w:rsid w:val="005F2543"/>
    <w:rsid w:val="005F3286"/>
    <w:rsid w:val="005F4C82"/>
    <w:rsid w:val="006011E2"/>
    <w:rsid w:val="00601B1E"/>
    <w:rsid w:val="00603521"/>
    <w:rsid w:val="006049B6"/>
    <w:rsid w:val="00605570"/>
    <w:rsid w:val="0060703B"/>
    <w:rsid w:val="006129B1"/>
    <w:rsid w:val="00613C2A"/>
    <w:rsid w:val="00620BCD"/>
    <w:rsid w:val="00625405"/>
    <w:rsid w:val="006258B1"/>
    <w:rsid w:val="0064360D"/>
    <w:rsid w:val="00643B59"/>
    <w:rsid w:val="006453A6"/>
    <w:rsid w:val="0066106E"/>
    <w:rsid w:val="00674453"/>
    <w:rsid w:val="006813A9"/>
    <w:rsid w:val="00682F23"/>
    <w:rsid w:val="0068303A"/>
    <w:rsid w:val="00690738"/>
    <w:rsid w:val="00691CEB"/>
    <w:rsid w:val="00694B01"/>
    <w:rsid w:val="006A5DA0"/>
    <w:rsid w:val="006A6321"/>
    <w:rsid w:val="006B1F13"/>
    <w:rsid w:val="006B2A68"/>
    <w:rsid w:val="006C28AA"/>
    <w:rsid w:val="006C463B"/>
    <w:rsid w:val="006C68B3"/>
    <w:rsid w:val="006D10BA"/>
    <w:rsid w:val="006D1B1C"/>
    <w:rsid w:val="006D3DE1"/>
    <w:rsid w:val="006E7A57"/>
    <w:rsid w:val="006E7BC5"/>
    <w:rsid w:val="006F1471"/>
    <w:rsid w:val="007026DA"/>
    <w:rsid w:val="00711C99"/>
    <w:rsid w:val="00717652"/>
    <w:rsid w:val="00717882"/>
    <w:rsid w:val="0072198F"/>
    <w:rsid w:val="007464FE"/>
    <w:rsid w:val="007721B0"/>
    <w:rsid w:val="00784F62"/>
    <w:rsid w:val="0079001C"/>
    <w:rsid w:val="00797F1E"/>
    <w:rsid w:val="007A5991"/>
    <w:rsid w:val="007A79F6"/>
    <w:rsid w:val="007B0A80"/>
    <w:rsid w:val="007C011B"/>
    <w:rsid w:val="007C0ADB"/>
    <w:rsid w:val="007C15B8"/>
    <w:rsid w:val="007D0D37"/>
    <w:rsid w:val="007D519E"/>
    <w:rsid w:val="007E3479"/>
    <w:rsid w:val="007E7873"/>
    <w:rsid w:val="007F2DA6"/>
    <w:rsid w:val="007F311E"/>
    <w:rsid w:val="008205AC"/>
    <w:rsid w:val="00825D8E"/>
    <w:rsid w:val="00837DC7"/>
    <w:rsid w:val="00842721"/>
    <w:rsid w:val="00847326"/>
    <w:rsid w:val="008479D7"/>
    <w:rsid w:val="00852933"/>
    <w:rsid w:val="0085391E"/>
    <w:rsid w:val="00857A6E"/>
    <w:rsid w:val="00870116"/>
    <w:rsid w:val="008715BE"/>
    <w:rsid w:val="00882E8D"/>
    <w:rsid w:val="00884043"/>
    <w:rsid w:val="0088496B"/>
    <w:rsid w:val="0088759B"/>
    <w:rsid w:val="00893A1F"/>
    <w:rsid w:val="008B35EE"/>
    <w:rsid w:val="008C4B65"/>
    <w:rsid w:val="008C5C4B"/>
    <w:rsid w:val="008D1A84"/>
    <w:rsid w:val="008E383B"/>
    <w:rsid w:val="008E4480"/>
    <w:rsid w:val="008E767F"/>
    <w:rsid w:val="008F329F"/>
    <w:rsid w:val="00905C68"/>
    <w:rsid w:val="009077E0"/>
    <w:rsid w:val="009167B9"/>
    <w:rsid w:val="009231D4"/>
    <w:rsid w:val="00924443"/>
    <w:rsid w:val="009322BE"/>
    <w:rsid w:val="0093330E"/>
    <w:rsid w:val="00934DF0"/>
    <w:rsid w:val="0094088B"/>
    <w:rsid w:val="00951500"/>
    <w:rsid w:val="00953338"/>
    <w:rsid w:val="00962A6F"/>
    <w:rsid w:val="00964616"/>
    <w:rsid w:val="0096554A"/>
    <w:rsid w:val="009770FF"/>
    <w:rsid w:val="00980B53"/>
    <w:rsid w:val="00984CEE"/>
    <w:rsid w:val="009927D2"/>
    <w:rsid w:val="009A5103"/>
    <w:rsid w:val="009B6EEF"/>
    <w:rsid w:val="009E5091"/>
    <w:rsid w:val="009E5DAE"/>
    <w:rsid w:val="009E7AA1"/>
    <w:rsid w:val="009F7793"/>
    <w:rsid w:val="00A01834"/>
    <w:rsid w:val="00A07C1E"/>
    <w:rsid w:val="00A11FB6"/>
    <w:rsid w:val="00A12786"/>
    <w:rsid w:val="00A13AD3"/>
    <w:rsid w:val="00A14F28"/>
    <w:rsid w:val="00A174BC"/>
    <w:rsid w:val="00A24238"/>
    <w:rsid w:val="00A30EEE"/>
    <w:rsid w:val="00A37AA9"/>
    <w:rsid w:val="00A42833"/>
    <w:rsid w:val="00A42F4D"/>
    <w:rsid w:val="00A51786"/>
    <w:rsid w:val="00A570FB"/>
    <w:rsid w:val="00A75482"/>
    <w:rsid w:val="00A82C86"/>
    <w:rsid w:val="00A83077"/>
    <w:rsid w:val="00A8703A"/>
    <w:rsid w:val="00A93008"/>
    <w:rsid w:val="00AA392C"/>
    <w:rsid w:val="00AA45B3"/>
    <w:rsid w:val="00AA4AAB"/>
    <w:rsid w:val="00AA4E7B"/>
    <w:rsid w:val="00AA6C2B"/>
    <w:rsid w:val="00AB3E01"/>
    <w:rsid w:val="00AB7E07"/>
    <w:rsid w:val="00AC1DBB"/>
    <w:rsid w:val="00AC6022"/>
    <w:rsid w:val="00AC7BBC"/>
    <w:rsid w:val="00AD5459"/>
    <w:rsid w:val="00AD5E2F"/>
    <w:rsid w:val="00AE1577"/>
    <w:rsid w:val="00AE1704"/>
    <w:rsid w:val="00AE2657"/>
    <w:rsid w:val="00AE3081"/>
    <w:rsid w:val="00AE54DB"/>
    <w:rsid w:val="00AF4870"/>
    <w:rsid w:val="00B00D71"/>
    <w:rsid w:val="00B00DB7"/>
    <w:rsid w:val="00B12929"/>
    <w:rsid w:val="00B133C2"/>
    <w:rsid w:val="00B2148B"/>
    <w:rsid w:val="00B2697A"/>
    <w:rsid w:val="00B30DA6"/>
    <w:rsid w:val="00B3517E"/>
    <w:rsid w:val="00B46775"/>
    <w:rsid w:val="00B50041"/>
    <w:rsid w:val="00B5093A"/>
    <w:rsid w:val="00B67F63"/>
    <w:rsid w:val="00B73DC9"/>
    <w:rsid w:val="00B8609B"/>
    <w:rsid w:val="00B86369"/>
    <w:rsid w:val="00BA4FE2"/>
    <w:rsid w:val="00BB42DA"/>
    <w:rsid w:val="00BC25B2"/>
    <w:rsid w:val="00BC6438"/>
    <w:rsid w:val="00BC700E"/>
    <w:rsid w:val="00BC725F"/>
    <w:rsid w:val="00BD48BB"/>
    <w:rsid w:val="00BE2F30"/>
    <w:rsid w:val="00BE3A66"/>
    <w:rsid w:val="00BE4128"/>
    <w:rsid w:val="00BE4486"/>
    <w:rsid w:val="00BE661E"/>
    <w:rsid w:val="00BF2425"/>
    <w:rsid w:val="00C00275"/>
    <w:rsid w:val="00C078FC"/>
    <w:rsid w:val="00C10353"/>
    <w:rsid w:val="00C12028"/>
    <w:rsid w:val="00C17095"/>
    <w:rsid w:val="00C40C11"/>
    <w:rsid w:val="00C434B6"/>
    <w:rsid w:val="00C46800"/>
    <w:rsid w:val="00C55F8B"/>
    <w:rsid w:val="00C56164"/>
    <w:rsid w:val="00C62586"/>
    <w:rsid w:val="00C63604"/>
    <w:rsid w:val="00C74E2F"/>
    <w:rsid w:val="00C805D3"/>
    <w:rsid w:val="00C93FB4"/>
    <w:rsid w:val="00C96661"/>
    <w:rsid w:val="00C9782D"/>
    <w:rsid w:val="00CA3FE3"/>
    <w:rsid w:val="00CA549B"/>
    <w:rsid w:val="00CB0E93"/>
    <w:rsid w:val="00CC02A8"/>
    <w:rsid w:val="00CC611D"/>
    <w:rsid w:val="00CD656C"/>
    <w:rsid w:val="00CE0009"/>
    <w:rsid w:val="00CE048F"/>
    <w:rsid w:val="00CF1048"/>
    <w:rsid w:val="00CF3869"/>
    <w:rsid w:val="00D04293"/>
    <w:rsid w:val="00D161D5"/>
    <w:rsid w:val="00D40655"/>
    <w:rsid w:val="00D4092D"/>
    <w:rsid w:val="00D51142"/>
    <w:rsid w:val="00D547E5"/>
    <w:rsid w:val="00D551FC"/>
    <w:rsid w:val="00D57AD2"/>
    <w:rsid w:val="00D604A0"/>
    <w:rsid w:val="00D72395"/>
    <w:rsid w:val="00D80EBA"/>
    <w:rsid w:val="00D85954"/>
    <w:rsid w:val="00D860CF"/>
    <w:rsid w:val="00D8725A"/>
    <w:rsid w:val="00D90B62"/>
    <w:rsid w:val="00D91F2C"/>
    <w:rsid w:val="00D925A8"/>
    <w:rsid w:val="00DA001E"/>
    <w:rsid w:val="00DA5EE0"/>
    <w:rsid w:val="00DB0106"/>
    <w:rsid w:val="00DB10C8"/>
    <w:rsid w:val="00DE6423"/>
    <w:rsid w:val="00E17FC9"/>
    <w:rsid w:val="00E272CF"/>
    <w:rsid w:val="00E3250F"/>
    <w:rsid w:val="00E42521"/>
    <w:rsid w:val="00E44F86"/>
    <w:rsid w:val="00E529E9"/>
    <w:rsid w:val="00E54434"/>
    <w:rsid w:val="00E676B0"/>
    <w:rsid w:val="00E7665B"/>
    <w:rsid w:val="00E76CA9"/>
    <w:rsid w:val="00E8229B"/>
    <w:rsid w:val="00E91451"/>
    <w:rsid w:val="00E92471"/>
    <w:rsid w:val="00EA3A19"/>
    <w:rsid w:val="00EA7AF6"/>
    <w:rsid w:val="00EB080E"/>
    <w:rsid w:val="00EB27C6"/>
    <w:rsid w:val="00EB313F"/>
    <w:rsid w:val="00EB77F5"/>
    <w:rsid w:val="00EC0C09"/>
    <w:rsid w:val="00EC3C61"/>
    <w:rsid w:val="00EC6089"/>
    <w:rsid w:val="00EC7226"/>
    <w:rsid w:val="00EC7365"/>
    <w:rsid w:val="00ED4276"/>
    <w:rsid w:val="00ED43D8"/>
    <w:rsid w:val="00ED63F1"/>
    <w:rsid w:val="00EE4306"/>
    <w:rsid w:val="00EF104D"/>
    <w:rsid w:val="00EF6C8C"/>
    <w:rsid w:val="00F002E8"/>
    <w:rsid w:val="00F120BB"/>
    <w:rsid w:val="00F155DC"/>
    <w:rsid w:val="00F15C21"/>
    <w:rsid w:val="00F161BF"/>
    <w:rsid w:val="00F21B94"/>
    <w:rsid w:val="00F24059"/>
    <w:rsid w:val="00F27A8D"/>
    <w:rsid w:val="00F30039"/>
    <w:rsid w:val="00F32AC4"/>
    <w:rsid w:val="00F32B61"/>
    <w:rsid w:val="00F33EAF"/>
    <w:rsid w:val="00F45631"/>
    <w:rsid w:val="00F45D45"/>
    <w:rsid w:val="00F473D8"/>
    <w:rsid w:val="00F517A6"/>
    <w:rsid w:val="00F56215"/>
    <w:rsid w:val="00F61B5D"/>
    <w:rsid w:val="00F65A06"/>
    <w:rsid w:val="00F74288"/>
    <w:rsid w:val="00F76177"/>
    <w:rsid w:val="00F838CB"/>
    <w:rsid w:val="00F84BFA"/>
    <w:rsid w:val="00F8502D"/>
    <w:rsid w:val="00F90A0D"/>
    <w:rsid w:val="00FA28F5"/>
    <w:rsid w:val="00FB4168"/>
    <w:rsid w:val="00FB76B0"/>
    <w:rsid w:val="00FD3A97"/>
    <w:rsid w:val="00FD7B60"/>
    <w:rsid w:val="00FE46EE"/>
    <w:rsid w:val="00FE5523"/>
    <w:rsid w:val="00FE75A7"/>
    <w:rsid w:val="00FF0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8F09"/>
  <w15:chartTrackingRefBased/>
  <w15:docId w15:val="{46ACCDA6-4F78-48D6-ADB3-1662F2CB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9</cp:revision>
  <dcterms:created xsi:type="dcterms:W3CDTF">2018-09-22T04:47:00Z</dcterms:created>
  <dcterms:modified xsi:type="dcterms:W3CDTF">2018-09-24T03:06:00Z</dcterms:modified>
</cp:coreProperties>
</file>