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A2DCC" w14:textId="5F3A65A2" w:rsidR="004B1F7D" w:rsidRPr="009C128C" w:rsidRDefault="7E7ABAD5" w:rsidP="009C128C">
      <w:pPr>
        <w:spacing w:line="480" w:lineRule="auto"/>
        <w:contextualSpacing/>
        <w:jc w:val="center"/>
        <w:rPr>
          <w:rFonts w:asciiTheme="majorBidi" w:hAnsiTheme="majorBidi" w:cstheme="majorBidi"/>
          <w:sz w:val="24"/>
          <w:szCs w:val="24"/>
        </w:rPr>
      </w:pPr>
      <w:r w:rsidRPr="009C128C">
        <w:rPr>
          <w:rFonts w:asciiTheme="majorBidi" w:hAnsiTheme="majorBidi" w:cstheme="majorBidi"/>
          <w:sz w:val="24"/>
          <w:szCs w:val="24"/>
        </w:rPr>
        <w:t>The Professional Development School Model</w:t>
      </w:r>
    </w:p>
    <w:p w14:paraId="17C25A9E" w14:textId="5F40CC1B" w:rsidR="004B1F7D" w:rsidRPr="009C128C" w:rsidRDefault="7E7ABAD5" w:rsidP="009C128C">
      <w:pPr>
        <w:spacing w:line="480" w:lineRule="auto"/>
        <w:contextualSpacing/>
        <w:jc w:val="center"/>
        <w:rPr>
          <w:rFonts w:asciiTheme="majorBidi" w:hAnsiTheme="majorBidi" w:cstheme="majorBidi"/>
          <w:sz w:val="24"/>
          <w:szCs w:val="24"/>
        </w:rPr>
      </w:pPr>
      <w:commentRangeStart w:id="0"/>
      <w:r w:rsidRPr="009C128C">
        <w:rPr>
          <w:rFonts w:asciiTheme="majorBidi" w:hAnsiTheme="majorBidi" w:cstheme="majorBidi"/>
          <w:sz w:val="24"/>
          <w:szCs w:val="24"/>
        </w:rPr>
        <w:t xml:space="preserve">Connection between </w:t>
      </w:r>
      <w:commentRangeEnd w:id="0"/>
      <w:r w:rsidR="00223540" w:rsidRPr="009C128C">
        <w:rPr>
          <w:rStyle w:val="CommentReference"/>
          <w:rFonts w:asciiTheme="majorBidi" w:hAnsiTheme="majorBidi" w:cstheme="majorBidi"/>
          <w:sz w:val="24"/>
          <w:szCs w:val="24"/>
        </w:rPr>
        <w:commentReference w:id="0"/>
      </w:r>
      <w:r w:rsidRPr="009C128C">
        <w:rPr>
          <w:rFonts w:asciiTheme="majorBidi" w:hAnsiTheme="majorBidi" w:cstheme="majorBidi"/>
          <w:sz w:val="24"/>
          <w:szCs w:val="24"/>
        </w:rPr>
        <w:t>Perceptions held by Teacher Candidates and by Teacher Trainers</w:t>
      </w:r>
      <w:r w:rsidR="00DB0485" w:rsidRPr="009C128C">
        <w:rPr>
          <w:rFonts w:asciiTheme="majorBidi" w:hAnsiTheme="majorBidi" w:cstheme="majorBidi"/>
          <w:sz w:val="24"/>
          <w:szCs w:val="24"/>
        </w:rPr>
        <w:t>:</w:t>
      </w:r>
    </w:p>
    <w:p w14:paraId="66EBDB93" w14:textId="0E15801C" w:rsidR="00E9561F" w:rsidRPr="009C128C" w:rsidRDefault="7E7ABAD5" w:rsidP="009C128C">
      <w:pPr>
        <w:spacing w:line="480" w:lineRule="auto"/>
        <w:contextualSpacing/>
        <w:jc w:val="center"/>
        <w:rPr>
          <w:rFonts w:asciiTheme="majorBidi" w:hAnsiTheme="majorBidi" w:cstheme="majorBidi"/>
          <w:sz w:val="24"/>
          <w:szCs w:val="24"/>
        </w:rPr>
      </w:pPr>
      <w:r w:rsidRPr="009C128C">
        <w:rPr>
          <w:rFonts w:asciiTheme="majorBidi" w:hAnsiTheme="majorBidi" w:cstheme="majorBidi"/>
          <w:sz w:val="24"/>
          <w:szCs w:val="24"/>
        </w:rPr>
        <w:t>The Case of an Arab College for Education in Israel</w:t>
      </w:r>
    </w:p>
    <w:p w14:paraId="69E06FB0" w14:textId="622991A5" w:rsidR="0096222E" w:rsidRPr="009C128C" w:rsidRDefault="0096222E" w:rsidP="009C128C">
      <w:pPr>
        <w:contextualSpacing/>
        <w:rPr>
          <w:rFonts w:asciiTheme="majorBidi" w:hAnsiTheme="majorBidi" w:cstheme="majorBidi"/>
          <w:sz w:val="24"/>
          <w:szCs w:val="24"/>
        </w:rPr>
      </w:pPr>
    </w:p>
    <w:p w14:paraId="6FC5578E" w14:textId="24BDD1F2" w:rsidR="0096222E" w:rsidRPr="009C128C" w:rsidRDefault="0096222E" w:rsidP="009C128C">
      <w:pPr>
        <w:contextualSpacing/>
        <w:jc w:val="center"/>
        <w:rPr>
          <w:rFonts w:asciiTheme="majorBidi" w:hAnsiTheme="majorBidi" w:cstheme="majorBidi"/>
          <w:b/>
          <w:bCs/>
          <w:sz w:val="24"/>
          <w:szCs w:val="24"/>
        </w:rPr>
      </w:pPr>
      <w:commentRangeStart w:id="1"/>
      <w:r w:rsidRPr="009C128C">
        <w:rPr>
          <w:rFonts w:asciiTheme="majorBidi" w:hAnsiTheme="majorBidi" w:cstheme="majorBidi"/>
          <w:b/>
          <w:bCs/>
          <w:sz w:val="24"/>
          <w:szCs w:val="24"/>
        </w:rPr>
        <w:t>Abstract</w:t>
      </w:r>
      <w:commentRangeEnd w:id="1"/>
      <w:r w:rsidR="00DB0485" w:rsidRPr="009C128C">
        <w:rPr>
          <w:rStyle w:val="CommentReference"/>
          <w:rFonts w:asciiTheme="majorBidi" w:hAnsiTheme="majorBidi" w:cstheme="majorBidi"/>
          <w:sz w:val="24"/>
          <w:szCs w:val="24"/>
        </w:rPr>
        <w:commentReference w:id="1"/>
      </w:r>
    </w:p>
    <w:p w14:paraId="212C07FC" w14:textId="77777777" w:rsidR="002A2C1F" w:rsidRPr="009C128C" w:rsidRDefault="002A2C1F" w:rsidP="009C128C">
      <w:pPr>
        <w:contextualSpacing/>
        <w:rPr>
          <w:rFonts w:asciiTheme="majorBidi" w:hAnsiTheme="majorBidi" w:cstheme="majorBidi"/>
          <w:b/>
          <w:bCs/>
          <w:sz w:val="24"/>
          <w:szCs w:val="24"/>
        </w:rPr>
      </w:pPr>
    </w:p>
    <w:p w14:paraId="76EDD7FB" w14:textId="27AEA65B" w:rsidR="0096222E" w:rsidRPr="009C128C" w:rsidRDefault="7E7ABAD5" w:rsidP="009C128C">
      <w:pPr>
        <w:spacing w:line="480" w:lineRule="auto"/>
        <w:contextualSpacing/>
        <w:rPr>
          <w:rFonts w:asciiTheme="majorBidi" w:hAnsiTheme="majorBidi" w:cstheme="majorBidi"/>
          <w:sz w:val="24"/>
          <w:szCs w:val="24"/>
        </w:rPr>
      </w:pPr>
      <w:r w:rsidRPr="009C128C">
        <w:rPr>
          <w:rFonts w:asciiTheme="majorBidi" w:hAnsiTheme="majorBidi" w:cstheme="majorBidi"/>
          <w:sz w:val="24"/>
          <w:szCs w:val="24"/>
        </w:rPr>
        <w:t>Th</w:t>
      </w:r>
      <w:r w:rsidR="00975C11" w:rsidRPr="009C128C">
        <w:rPr>
          <w:rFonts w:asciiTheme="majorBidi" w:hAnsiTheme="majorBidi" w:cstheme="majorBidi"/>
          <w:sz w:val="24"/>
          <w:szCs w:val="24"/>
        </w:rPr>
        <w:t>is</w:t>
      </w:r>
      <w:r w:rsidRPr="009C128C">
        <w:rPr>
          <w:rFonts w:asciiTheme="majorBidi" w:hAnsiTheme="majorBidi" w:cstheme="majorBidi"/>
          <w:sz w:val="24"/>
          <w:szCs w:val="24"/>
        </w:rPr>
        <w:t xml:space="preserve"> study examine</w:t>
      </w:r>
      <w:r w:rsidR="00975C11" w:rsidRPr="009C128C">
        <w:rPr>
          <w:rFonts w:asciiTheme="majorBidi" w:hAnsiTheme="majorBidi" w:cstheme="majorBidi"/>
          <w:sz w:val="24"/>
          <w:szCs w:val="24"/>
        </w:rPr>
        <w:t>s</w:t>
      </w:r>
      <w:r w:rsidRPr="009C128C">
        <w:rPr>
          <w:rFonts w:asciiTheme="majorBidi" w:hAnsiTheme="majorBidi" w:cstheme="majorBidi"/>
          <w:sz w:val="24"/>
          <w:szCs w:val="24"/>
        </w:rPr>
        <w:t xml:space="preserve"> the </w:t>
      </w:r>
      <w:r w:rsidR="00975C11" w:rsidRPr="009C128C">
        <w:rPr>
          <w:rFonts w:asciiTheme="majorBidi" w:hAnsiTheme="majorBidi" w:cstheme="majorBidi"/>
          <w:sz w:val="24"/>
          <w:szCs w:val="24"/>
        </w:rPr>
        <w:t>impact</w:t>
      </w:r>
      <w:r w:rsidRPr="009C128C">
        <w:rPr>
          <w:rFonts w:asciiTheme="majorBidi" w:hAnsiTheme="majorBidi" w:cstheme="majorBidi"/>
          <w:sz w:val="24"/>
          <w:szCs w:val="24"/>
        </w:rPr>
        <w:t xml:space="preserve"> of the Professional Development School (PDS) model on the interaction between students at an </w:t>
      </w:r>
      <w:commentRangeStart w:id="2"/>
      <w:r w:rsidRPr="009C128C">
        <w:rPr>
          <w:rFonts w:asciiTheme="majorBidi" w:hAnsiTheme="majorBidi" w:cstheme="majorBidi"/>
          <w:sz w:val="24"/>
          <w:szCs w:val="24"/>
        </w:rPr>
        <w:t>Arab</w:t>
      </w:r>
      <w:commentRangeEnd w:id="2"/>
      <w:r w:rsidR="00975C11" w:rsidRPr="009C128C">
        <w:rPr>
          <w:rStyle w:val="CommentReference"/>
          <w:rFonts w:asciiTheme="majorBidi" w:hAnsiTheme="majorBidi" w:cstheme="majorBidi"/>
          <w:sz w:val="24"/>
          <w:szCs w:val="24"/>
        </w:rPr>
        <w:commentReference w:id="2"/>
      </w:r>
      <w:r w:rsidRPr="009C128C">
        <w:rPr>
          <w:rFonts w:asciiTheme="majorBidi" w:hAnsiTheme="majorBidi" w:cstheme="majorBidi"/>
          <w:sz w:val="24"/>
          <w:szCs w:val="24"/>
        </w:rPr>
        <w:t xml:space="preserve"> college for teacher training in Israel and the teacher</w:t>
      </w:r>
      <w:r w:rsidR="00975C11" w:rsidRPr="009C128C">
        <w:rPr>
          <w:rFonts w:asciiTheme="majorBidi" w:hAnsiTheme="majorBidi" w:cstheme="majorBidi"/>
          <w:sz w:val="24"/>
          <w:szCs w:val="24"/>
        </w:rPr>
        <w:t xml:space="preserve"> trainer</w:t>
      </w:r>
      <w:r w:rsidRPr="009C128C">
        <w:rPr>
          <w:rFonts w:asciiTheme="majorBidi" w:hAnsiTheme="majorBidi" w:cstheme="majorBidi"/>
          <w:sz w:val="24"/>
          <w:szCs w:val="24"/>
        </w:rPr>
        <w:t xml:space="preserve">s who </w:t>
      </w:r>
      <w:r w:rsidR="00975C11" w:rsidRPr="009C128C">
        <w:rPr>
          <w:rFonts w:asciiTheme="majorBidi" w:hAnsiTheme="majorBidi" w:cstheme="majorBidi"/>
          <w:sz w:val="24"/>
          <w:szCs w:val="24"/>
        </w:rPr>
        <w:t>guide their</w:t>
      </w:r>
      <w:r w:rsidRPr="009C128C">
        <w:rPr>
          <w:rFonts w:asciiTheme="majorBidi" w:hAnsiTheme="majorBidi" w:cstheme="majorBidi"/>
          <w:sz w:val="24"/>
          <w:szCs w:val="24"/>
        </w:rPr>
        <w:t xml:space="preserve"> </w:t>
      </w:r>
      <w:r w:rsidR="00DB0485" w:rsidRPr="009C128C">
        <w:rPr>
          <w:rFonts w:asciiTheme="majorBidi" w:hAnsiTheme="majorBidi" w:cstheme="majorBidi"/>
          <w:sz w:val="24"/>
          <w:szCs w:val="24"/>
        </w:rPr>
        <w:t xml:space="preserve">practical experiences </w:t>
      </w:r>
      <w:r w:rsidRPr="009C128C">
        <w:rPr>
          <w:rFonts w:asciiTheme="majorBidi" w:hAnsiTheme="majorBidi" w:cstheme="majorBidi"/>
          <w:sz w:val="24"/>
          <w:szCs w:val="24"/>
        </w:rPr>
        <w:t xml:space="preserve">in schools. In addition, it examines </w:t>
      </w:r>
      <w:r w:rsidR="00DB0485" w:rsidRPr="009C128C">
        <w:rPr>
          <w:rFonts w:asciiTheme="majorBidi" w:hAnsiTheme="majorBidi" w:cstheme="majorBidi"/>
          <w:sz w:val="24"/>
          <w:szCs w:val="24"/>
        </w:rPr>
        <w:t>correlations</w:t>
      </w:r>
      <w:r w:rsidRPr="009C128C">
        <w:rPr>
          <w:rFonts w:asciiTheme="majorBidi" w:hAnsiTheme="majorBidi" w:cstheme="majorBidi"/>
          <w:sz w:val="24"/>
          <w:szCs w:val="24"/>
        </w:rPr>
        <w:t xml:space="preserve"> between </w:t>
      </w:r>
      <w:r w:rsidR="00975C11" w:rsidRPr="009C128C">
        <w:rPr>
          <w:rFonts w:asciiTheme="majorBidi" w:hAnsiTheme="majorBidi" w:cstheme="majorBidi"/>
          <w:sz w:val="24"/>
          <w:szCs w:val="24"/>
        </w:rPr>
        <w:t xml:space="preserve">and variance among </w:t>
      </w:r>
      <w:r w:rsidR="00DB0485" w:rsidRPr="009C128C">
        <w:rPr>
          <w:rFonts w:asciiTheme="majorBidi" w:hAnsiTheme="majorBidi" w:cstheme="majorBidi"/>
          <w:sz w:val="24"/>
          <w:szCs w:val="24"/>
        </w:rPr>
        <w:t xml:space="preserve">perceptions of </w:t>
      </w:r>
      <w:r w:rsidR="00975C11" w:rsidRPr="009C128C">
        <w:rPr>
          <w:rFonts w:asciiTheme="majorBidi" w:hAnsiTheme="majorBidi" w:cstheme="majorBidi"/>
          <w:sz w:val="24"/>
          <w:szCs w:val="24"/>
        </w:rPr>
        <w:t xml:space="preserve">these two groups regarding </w:t>
      </w:r>
      <w:r w:rsidRPr="009C128C">
        <w:rPr>
          <w:rFonts w:asciiTheme="majorBidi" w:hAnsiTheme="majorBidi" w:cstheme="majorBidi"/>
          <w:sz w:val="24"/>
          <w:szCs w:val="24"/>
        </w:rPr>
        <w:t>dimensions of the PDS</w:t>
      </w:r>
      <w:r w:rsidR="00DB0485" w:rsidRPr="009C128C">
        <w:rPr>
          <w:rFonts w:asciiTheme="majorBidi" w:hAnsiTheme="majorBidi" w:cstheme="majorBidi"/>
          <w:sz w:val="24"/>
          <w:szCs w:val="24"/>
        </w:rPr>
        <w:t xml:space="preserve"> </w:t>
      </w:r>
      <w:commentRangeStart w:id="3"/>
      <w:r w:rsidR="00DB0485" w:rsidRPr="009C128C">
        <w:rPr>
          <w:rFonts w:asciiTheme="majorBidi" w:hAnsiTheme="majorBidi" w:cstheme="majorBidi"/>
          <w:sz w:val="24"/>
          <w:szCs w:val="24"/>
        </w:rPr>
        <w:t>model</w:t>
      </w:r>
      <w:commentRangeEnd w:id="3"/>
      <w:r w:rsidR="00975C11" w:rsidRPr="009C128C">
        <w:rPr>
          <w:rStyle w:val="CommentReference"/>
          <w:rFonts w:asciiTheme="majorBidi" w:hAnsiTheme="majorBidi" w:cstheme="majorBidi"/>
          <w:sz w:val="24"/>
          <w:szCs w:val="24"/>
        </w:rPr>
        <w:commentReference w:id="3"/>
      </w:r>
      <w:r w:rsidRPr="009C128C">
        <w:rPr>
          <w:rFonts w:asciiTheme="majorBidi" w:hAnsiTheme="majorBidi" w:cstheme="majorBidi"/>
          <w:sz w:val="24"/>
          <w:szCs w:val="24"/>
        </w:rPr>
        <w:t xml:space="preserve">. </w:t>
      </w:r>
      <w:r w:rsidR="00F4242D" w:rsidRPr="009C128C">
        <w:rPr>
          <w:rFonts w:asciiTheme="majorBidi" w:hAnsiTheme="majorBidi" w:cstheme="majorBidi"/>
          <w:sz w:val="24"/>
          <w:szCs w:val="24"/>
        </w:rPr>
        <w:t>The</w:t>
      </w:r>
      <w:r w:rsidRPr="009C128C">
        <w:rPr>
          <w:rFonts w:asciiTheme="majorBidi" w:hAnsiTheme="majorBidi" w:cstheme="majorBidi"/>
          <w:sz w:val="24"/>
          <w:szCs w:val="24"/>
        </w:rPr>
        <w:t xml:space="preserve"> study population</w:t>
      </w:r>
      <w:r w:rsidR="00F4242D" w:rsidRPr="009C128C">
        <w:rPr>
          <w:rFonts w:asciiTheme="majorBidi" w:hAnsiTheme="majorBidi" w:cstheme="majorBidi"/>
          <w:sz w:val="24"/>
          <w:szCs w:val="24"/>
        </w:rPr>
        <w:t>s</w:t>
      </w:r>
      <w:r w:rsidRPr="009C128C">
        <w:rPr>
          <w:rFonts w:asciiTheme="majorBidi" w:hAnsiTheme="majorBidi" w:cstheme="majorBidi"/>
          <w:sz w:val="24"/>
          <w:szCs w:val="24"/>
        </w:rPr>
        <w:t xml:space="preserve"> </w:t>
      </w:r>
      <w:r w:rsidR="00975C11" w:rsidRPr="009C128C">
        <w:rPr>
          <w:rFonts w:asciiTheme="majorBidi" w:hAnsiTheme="majorBidi" w:cstheme="majorBidi"/>
          <w:sz w:val="24"/>
          <w:szCs w:val="24"/>
        </w:rPr>
        <w:t>of</w:t>
      </w:r>
      <w:r w:rsidRPr="009C128C">
        <w:rPr>
          <w:rFonts w:asciiTheme="majorBidi" w:hAnsiTheme="majorBidi" w:cstheme="majorBidi"/>
          <w:sz w:val="24"/>
          <w:szCs w:val="24"/>
        </w:rPr>
        <w:t xml:space="preserve"> 86 teacher candidates and 24 teacher trainers</w:t>
      </w:r>
      <w:r w:rsidR="00975C11" w:rsidRPr="009C128C">
        <w:rPr>
          <w:rFonts w:asciiTheme="majorBidi" w:hAnsiTheme="majorBidi" w:cstheme="majorBidi"/>
          <w:sz w:val="24"/>
          <w:szCs w:val="24"/>
        </w:rPr>
        <w:t xml:space="preserve"> responded to questionnaires designed for each </w:t>
      </w:r>
      <w:r w:rsidR="00F4242D" w:rsidRPr="009C128C">
        <w:rPr>
          <w:rFonts w:asciiTheme="majorBidi" w:hAnsiTheme="majorBidi" w:cstheme="majorBidi"/>
          <w:sz w:val="24"/>
          <w:szCs w:val="24"/>
        </w:rPr>
        <w:t>group</w:t>
      </w:r>
      <w:r w:rsidR="00975C11" w:rsidRPr="009C128C">
        <w:rPr>
          <w:rFonts w:asciiTheme="majorBidi" w:hAnsiTheme="majorBidi" w:cstheme="majorBidi"/>
          <w:sz w:val="24"/>
          <w:szCs w:val="24"/>
        </w:rPr>
        <w:t xml:space="preserve"> regarding the </w:t>
      </w:r>
      <w:r w:rsidR="00F4242D" w:rsidRPr="009C128C">
        <w:rPr>
          <w:rFonts w:asciiTheme="majorBidi" w:hAnsiTheme="majorBidi" w:cstheme="majorBidi"/>
          <w:sz w:val="24"/>
          <w:szCs w:val="24"/>
        </w:rPr>
        <w:t xml:space="preserve">implementation of the practical experience aspect of the </w:t>
      </w:r>
      <w:r w:rsidR="00975C11" w:rsidRPr="009C128C">
        <w:rPr>
          <w:rFonts w:asciiTheme="majorBidi" w:hAnsiTheme="majorBidi" w:cstheme="majorBidi"/>
          <w:sz w:val="24"/>
          <w:szCs w:val="24"/>
        </w:rPr>
        <w:t>PDS model</w:t>
      </w:r>
      <w:r w:rsidRPr="009C128C">
        <w:rPr>
          <w:rFonts w:asciiTheme="majorBidi" w:hAnsiTheme="majorBidi" w:cstheme="majorBidi"/>
          <w:sz w:val="24"/>
          <w:szCs w:val="24"/>
        </w:rPr>
        <w:t xml:space="preserve">. </w:t>
      </w:r>
      <w:commentRangeStart w:id="4"/>
      <w:r w:rsidRPr="009C128C">
        <w:rPr>
          <w:rFonts w:asciiTheme="majorBidi" w:hAnsiTheme="majorBidi" w:cstheme="majorBidi"/>
          <w:sz w:val="24"/>
          <w:szCs w:val="24"/>
        </w:rPr>
        <w:t xml:space="preserve">Distribution of questionnaires and data collection was done with the help of pedagogical instructors. </w:t>
      </w:r>
      <w:commentRangeEnd w:id="4"/>
      <w:r w:rsidR="00F4242D" w:rsidRPr="009C128C">
        <w:rPr>
          <w:rStyle w:val="CommentReference"/>
          <w:rFonts w:asciiTheme="majorBidi" w:hAnsiTheme="majorBidi" w:cstheme="majorBidi"/>
          <w:sz w:val="24"/>
          <w:szCs w:val="24"/>
        </w:rPr>
        <w:commentReference w:id="4"/>
      </w:r>
      <w:r w:rsidRPr="009C128C">
        <w:rPr>
          <w:rFonts w:asciiTheme="majorBidi" w:hAnsiTheme="majorBidi" w:cstheme="majorBidi"/>
          <w:sz w:val="24"/>
          <w:szCs w:val="24"/>
        </w:rPr>
        <w:t>It should be noted that this is not a comparative study.</w:t>
      </w:r>
    </w:p>
    <w:p w14:paraId="2E9DB60C" w14:textId="72DC5E3F" w:rsidR="0096222E" w:rsidRPr="009C128C" w:rsidRDefault="7E7ABAD5" w:rsidP="009C128C">
      <w:pPr>
        <w:spacing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 </w:t>
      </w:r>
      <w:r w:rsidR="00F4242D" w:rsidRPr="009C128C">
        <w:rPr>
          <w:rFonts w:asciiTheme="majorBidi" w:hAnsiTheme="majorBidi" w:cstheme="majorBidi"/>
          <w:sz w:val="24"/>
          <w:szCs w:val="24"/>
        </w:rPr>
        <w:t>groups gave a</w:t>
      </w:r>
      <w:r w:rsidRPr="009C128C">
        <w:rPr>
          <w:rFonts w:asciiTheme="majorBidi" w:hAnsiTheme="majorBidi" w:cstheme="majorBidi"/>
          <w:sz w:val="24"/>
          <w:szCs w:val="24"/>
        </w:rPr>
        <w:t xml:space="preserve"> weak assessment of the PDS model as a contribution to teacher training at the case study institution. The</w:t>
      </w:r>
      <w:r w:rsidR="00F4242D" w:rsidRPr="009C128C">
        <w:rPr>
          <w:rFonts w:asciiTheme="majorBidi" w:hAnsiTheme="majorBidi" w:cstheme="majorBidi"/>
          <w:sz w:val="24"/>
          <w:szCs w:val="24"/>
        </w:rPr>
        <w:t xml:space="preserve">re are weak or no correlations between the two groups’ responses to </w:t>
      </w:r>
      <w:r w:rsidRPr="009C128C">
        <w:rPr>
          <w:rFonts w:asciiTheme="majorBidi" w:hAnsiTheme="majorBidi" w:cstheme="majorBidi"/>
          <w:sz w:val="24"/>
          <w:szCs w:val="24"/>
        </w:rPr>
        <w:t>various dimensions of th</w:t>
      </w:r>
      <w:commentRangeStart w:id="5"/>
      <w:commentRangeEnd w:id="5"/>
      <w:r w:rsidR="0096222E" w:rsidRPr="009C128C">
        <w:rPr>
          <w:rStyle w:val="CommentReference"/>
          <w:rFonts w:asciiTheme="majorBidi" w:hAnsiTheme="majorBidi" w:cstheme="majorBidi"/>
          <w:sz w:val="24"/>
          <w:szCs w:val="24"/>
        </w:rPr>
        <w:commentReference w:id="5"/>
      </w:r>
      <w:r w:rsidRPr="009C128C">
        <w:rPr>
          <w:rFonts w:asciiTheme="majorBidi" w:hAnsiTheme="majorBidi" w:cstheme="majorBidi"/>
          <w:sz w:val="24"/>
          <w:szCs w:val="24"/>
        </w:rPr>
        <w:t>e model</w:t>
      </w:r>
      <w:r w:rsidR="00F4242D" w:rsidRPr="009C128C">
        <w:rPr>
          <w:rFonts w:asciiTheme="majorBidi" w:hAnsiTheme="majorBidi" w:cstheme="majorBidi"/>
          <w:sz w:val="24"/>
          <w:szCs w:val="24"/>
        </w:rPr>
        <w:t>, indicating gaps between their perspectives</w:t>
      </w:r>
      <w:r w:rsidRPr="009C128C">
        <w:rPr>
          <w:rFonts w:asciiTheme="majorBidi" w:hAnsiTheme="majorBidi" w:cstheme="majorBidi"/>
          <w:sz w:val="24"/>
          <w:szCs w:val="24"/>
        </w:rPr>
        <w:t xml:space="preserve">. </w:t>
      </w:r>
      <w:r w:rsidR="00F4242D" w:rsidRPr="009C128C">
        <w:rPr>
          <w:rFonts w:asciiTheme="majorBidi" w:hAnsiTheme="majorBidi" w:cstheme="majorBidi"/>
          <w:sz w:val="24"/>
          <w:szCs w:val="24"/>
        </w:rPr>
        <w:t>They did</w:t>
      </w:r>
      <w:r w:rsidRPr="009C128C">
        <w:rPr>
          <w:rFonts w:asciiTheme="majorBidi" w:hAnsiTheme="majorBidi" w:cstheme="majorBidi"/>
          <w:sz w:val="24"/>
          <w:szCs w:val="24"/>
        </w:rPr>
        <w:t xml:space="preserve"> not give uniform ratings or evaluation to </w:t>
      </w:r>
      <w:r w:rsidR="00C6593A" w:rsidRPr="009C128C">
        <w:rPr>
          <w:rFonts w:asciiTheme="majorBidi" w:hAnsiTheme="majorBidi" w:cstheme="majorBidi"/>
          <w:sz w:val="24"/>
          <w:szCs w:val="24"/>
        </w:rPr>
        <w:t xml:space="preserve">parallel </w:t>
      </w:r>
      <w:r w:rsidRPr="009C128C">
        <w:rPr>
          <w:rFonts w:asciiTheme="majorBidi" w:hAnsiTheme="majorBidi" w:cstheme="majorBidi"/>
          <w:sz w:val="24"/>
          <w:szCs w:val="24"/>
        </w:rPr>
        <w:t xml:space="preserve">questionnaire items </w:t>
      </w:r>
      <w:r w:rsidR="00C6593A" w:rsidRPr="009C128C">
        <w:rPr>
          <w:rFonts w:asciiTheme="majorBidi" w:hAnsiTheme="majorBidi" w:cstheme="majorBidi"/>
          <w:sz w:val="24"/>
          <w:szCs w:val="24"/>
        </w:rPr>
        <w:t>that describe similar activities related to the</w:t>
      </w:r>
      <w:r w:rsidRPr="009C128C">
        <w:rPr>
          <w:rFonts w:asciiTheme="majorBidi" w:hAnsiTheme="majorBidi" w:cstheme="majorBidi"/>
          <w:sz w:val="24"/>
          <w:szCs w:val="24"/>
        </w:rPr>
        <w:t xml:space="preserve"> model. The</w:t>
      </w:r>
      <w:r w:rsidR="00C6593A" w:rsidRPr="009C128C">
        <w:rPr>
          <w:rFonts w:asciiTheme="majorBidi" w:hAnsiTheme="majorBidi" w:cstheme="majorBidi"/>
          <w:sz w:val="24"/>
          <w:szCs w:val="24"/>
        </w:rPr>
        <w:t>re</w:t>
      </w:r>
      <w:r w:rsidRPr="009C128C">
        <w:rPr>
          <w:rFonts w:asciiTheme="majorBidi" w:hAnsiTheme="majorBidi" w:cstheme="majorBidi"/>
          <w:sz w:val="24"/>
          <w:szCs w:val="24"/>
        </w:rPr>
        <w:t xml:space="preserve"> </w:t>
      </w:r>
      <w:r w:rsidR="00C6593A" w:rsidRPr="009C128C">
        <w:rPr>
          <w:rFonts w:asciiTheme="majorBidi" w:hAnsiTheme="majorBidi" w:cstheme="majorBidi"/>
          <w:sz w:val="24"/>
          <w:szCs w:val="24"/>
        </w:rPr>
        <w:t>are</w:t>
      </w:r>
      <w:r w:rsidRPr="009C128C">
        <w:rPr>
          <w:rFonts w:asciiTheme="majorBidi" w:hAnsiTheme="majorBidi" w:cstheme="majorBidi"/>
          <w:sz w:val="24"/>
          <w:szCs w:val="24"/>
        </w:rPr>
        <w:t xml:space="preserve"> </w:t>
      </w:r>
      <w:r w:rsidR="00C6593A" w:rsidRPr="009C128C">
        <w:rPr>
          <w:rFonts w:asciiTheme="majorBidi" w:hAnsiTheme="majorBidi" w:cstheme="majorBidi"/>
          <w:sz w:val="24"/>
          <w:szCs w:val="24"/>
        </w:rPr>
        <w:t>no</w:t>
      </w:r>
      <w:r w:rsidRPr="009C128C">
        <w:rPr>
          <w:rFonts w:asciiTheme="majorBidi" w:hAnsiTheme="majorBidi" w:cstheme="majorBidi"/>
          <w:sz w:val="24"/>
          <w:szCs w:val="24"/>
        </w:rPr>
        <w:t xml:space="preserve"> difference</w:t>
      </w:r>
      <w:r w:rsidR="00C6593A" w:rsidRPr="009C128C">
        <w:rPr>
          <w:rFonts w:asciiTheme="majorBidi" w:hAnsiTheme="majorBidi" w:cstheme="majorBidi"/>
          <w:sz w:val="24"/>
          <w:szCs w:val="24"/>
        </w:rPr>
        <w:t>s</w:t>
      </w:r>
      <w:r w:rsidRPr="009C128C">
        <w:rPr>
          <w:rFonts w:asciiTheme="majorBidi" w:hAnsiTheme="majorBidi" w:cstheme="majorBidi"/>
          <w:sz w:val="24"/>
          <w:szCs w:val="24"/>
        </w:rPr>
        <w:t xml:space="preserve"> in </w:t>
      </w:r>
      <w:r w:rsidR="00C6593A" w:rsidRPr="009C128C">
        <w:rPr>
          <w:rFonts w:asciiTheme="majorBidi" w:hAnsiTheme="majorBidi" w:cstheme="majorBidi"/>
          <w:sz w:val="24"/>
          <w:szCs w:val="24"/>
        </w:rPr>
        <w:t xml:space="preserve">teacher candidates’ </w:t>
      </w:r>
      <w:r w:rsidRPr="009C128C">
        <w:rPr>
          <w:rFonts w:asciiTheme="majorBidi" w:hAnsiTheme="majorBidi" w:cstheme="majorBidi"/>
          <w:sz w:val="24"/>
          <w:szCs w:val="24"/>
        </w:rPr>
        <w:t xml:space="preserve">assessment of dimensions of the model </w:t>
      </w:r>
      <w:r w:rsidR="00C6593A" w:rsidRPr="009C128C">
        <w:rPr>
          <w:rFonts w:asciiTheme="majorBidi" w:hAnsiTheme="majorBidi" w:cstheme="majorBidi"/>
          <w:sz w:val="24"/>
          <w:szCs w:val="24"/>
        </w:rPr>
        <w:t>according to</w:t>
      </w:r>
      <w:r w:rsidRPr="009C128C">
        <w:rPr>
          <w:rFonts w:asciiTheme="majorBidi" w:hAnsiTheme="majorBidi" w:cstheme="majorBidi"/>
          <w:sz w:val="24"/>
          <w:szCs w:val="24"/>
        </w:rPr>
        <w:t xml:space="preserve"> year of training or specialization. </w:t>
      </w:r>
      <w:r w:rsidR="00C6593A" w:rsidRPr="009C128C">
        <w:rPr>
          <w:rFonts w:asciiTheme="majorBidi" w:hAnsiTheme="majorBidi" w:cstheme="majorBidi"/>
          <w:sz w:val="24"/>
          <w:szCs w:val="24"/>
        </w:rPr>
        <w:t>T</w:t>
      </w:r>
      <w:r w:rsidRPr="009C128C">
        <w:rPr>
          <w:rFonts w:asciiTheme="majorBidi" w:hAnsiTheme="majorBidi" w:cstheme="majorBidi"/>
          <w:sz w:val="24"/>
          <w:szCs w:val="24"/>
        </w:rPr>
        <w:t xml:space="preserve">he hypothesis </w:t>
      </w:r>
      <w:r w:rsidR="00C6593A" w:rsidRPr="009C128C">
        <w:rPr>
          <w:rFonts w:asciiTheme="majorBidi" w:hAnsiTheme="majorBidi" w:cstheme="majorBidi"/>
          <w:sz w:val="24"/>
          <w:szCs w:val="24"/>
        </w:rPr>
        <w:t xml:space="preserve">that teacher trainers’ perspectives would differ according </w:t>
      </w:r>
      <w:r w:rsidR="002A0B8C">
        <w:rPr>
          <w:rFonts w:asciiTheme="majorBidi" w:hAnsiTheme="majorBidi" w:cstheme="majorBidi"/>
          <w:sz w:val="24"/>
          <w:szCs w:val="24"/>
        </w:rPr>
        <w:t>to various aspects regarding their professional education and experience</w:t>
      </w:r>
      <w:r w:rsidR="00C6593A" w:rsidRPr="009C128C">
        <w:rPr>
          <w:rFonts w:asciiTheme="majorBidi" w:hAnsiTheme="majorBidi" w:cstheme="majorBidi"/>
          <w:sz w:val="24"/>
          <w:szCs w:val="24"/>
        </w:rPr>
        <w:t>.</w:t>
      </w:r>
    </w:p>
    <w:p w14:paraId="72296863" w14:textId="218CC443" w:rsidR="00803FC1" w:rsidRPr="009C128C" w:rsidRDefault="7E7ABAD5" w:rsidP="009C128C">
      <w:pPr>
        <w:spacing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These findings </w:t>
      </w:r>
      <w:r w:rsidR="00C6593A" w:rsidRPr="009C128C">
        <w:rPr>
          <w:rFonts w:asciiTheme="majorBidi" w:hAnsiTheme="majorBidi" w:cstheme="majorBidi"/>
          <w:sz w:val="24"/>
          <w:szCs w:val="24"/>
        </w:rPr>
        <w:t xml:space="preserve">illustrate </w:t>
      </w:r>
      <w:r w:rsidRPr="009C128C">
        <w:rPr>
          <w:rFonts w:asciiTheme="majorBidi" w:hAnsiTheme="majorBidi" w:cstheme="majorBidi"/>
          <w:sz w:val="24"/>
          <w:szCs w:val="24"/>
        </w:rPr>
        <w:t>superficial implementation of the model at th</w:t>
      </w:r>
      <w:r w:rsidR="009761FC" w:rsidRPr="009C128C">
        <w:rPr>
          <w:rFonts w:asciiTheme="majorBidi" w:hAnsiTheme="majorBidi" w:cstheme="majorBidi"/>
          <w:sz w:val="24"/>
          <w:szCs w:val="24"/>
        </w:rPr>
        <w:t>is</w:t>
      </w:r>
      <w:r w:rsidRPr="009C128C">
        <w:rPr>
          <w:rFonts w:asciiTheme="majorBidi" w:hAnsiTheme="majorBidi" w:cstheme="majorBidi"/>
          <w:sz w:val="24"/>
          <w:szCs w:val="24"/>
        </w:rPr>
        <w:t xml:space="preserve"> college</w:t>
      </w:r>
      <w:commentRangeStart w:id="6"/>
      <w:commentRangeEnd w:id="6"/>
      <w:r w:rsidRPr="009C128C">
        <w:rPr>
          <w:rFonts w:asciiTheme="majorBidi" w:hAnsiTheme="majorBidi" w:cstheme="majorBidi"/>
          <w:sz w:val="24"/>
          <w:szCs w:val="24"/>
        </w:rPr>
        <w:t>. Th</w:t>
      </w:r>
      <w:r w:rsidR="00AE25DF" w:rsidRPr="009C128C">
        <w:rPr>
          <w:rFonts w:asciiTheme="majorBidi" w:hAnsiTheme="majorBidi" w:cstheme="majorBidi"/>
          <w:sz w:val="24"/>
          <w:szCs w:val="24"/>
        </w:rPr>
        <w:t>e</w:t>
      </w:r>
      <w:r w:rsidR="00C6593A" w:rsidRPr="009C128C">
        <w:rPr>
          <w:rFonts w:asciiTheme="majorBidi" w:hAnsiTheme="majorBidi" w:cstheme="majorBidi"/>
          <w:sz w:val="24"/>
          <w:szCs w:val="24"/>
        </w:rPr>
        <w:t xml:space="preserve"> findings are</w:t>
      </w:r>
      <w:r w:rsidRPr="009C128C">
        <w:rPr>
          <w:rFonts w:asciiTheme="majorBidi" w:hAnsiTheme="majorBidi" w:cstheme="majorBidi"/>
          <w:sz w:val="24"/>
          <w:szCs w:val="24"/>
        </w:rPr>
        <w:t xml:space="preserve"> </w:t>
      </w:r>
      <w:r w:rsidR="00C6593A" w:rsidRPr="009C128C">
        <w:rPr>
          <w:rFonts w:asciiTheme="majorBidi" w:hAnsiTheme="majorBidi" w:cstheme="majorBidi"/>
          <w:sz w:val="24"/>
          <w:szCs w:val="24"/>
        </w:rPr>
        <w:t>discussed and</w:t>
      </w:r>
      <w:r w:rsidRPr="009C128C">
        <w:rPr>
          <w:rFonts w:asciiTheme="majorBidi" w:hAnsiTheme="majorBidi" w:cstheme="majorBidi"/>
          <w:sz w:val="24"/>
          <w:szCs w:val="24"/>
        </w:rPr>
        <w:t xml:space="preserve"> practical </w:t>
      </w:r>
      <w:r w:rsidR="00C6593A" w:rsidRPr="009C128C">
        <w:rPr>
          <w:rFonts w:asciiTheme="majorBidi" w:hAnsiTheme="majorBidi" w:cstheme="majorBidi"/>
          <w:sz w:val="24"/>
          <w:szCs w:val="24"/>
        </w:rPr>
        <w:t>suggestions</w:t>
      </w:r>
      <w:r w:rsidRPr="009C128C">
        <w:rPr>
          <w:rFonts w:asciiTheme="majorBidi" w:hAnsiTheme="majorBidi" w:cstheme="majorBidi"/>
          <w:sz w:val="24"/>
          <w:szCs w:val="24"/>
        </w:rPr>
        <w:t xml:space="preserve"> </w:t>
      </w:r>
      <w:r w:rsidR="00C6593A" w:rsidRPr="009C128C">
        <w:rPr>
          <w:rFonts w:asciiTheme="majorBidi" w:hAnsiTheme="majorBidi" w:cstheme="majorBidi"/>
          <w:sz w:val="24"/>
          <w:szCs w:val="24"/>
        </w:rPr>
        <w:t>to</w:t>
      </w:r>
      <w:r w:rsidRPr="009C128C">
        <w:rPr>
          <w:rFonts w:asciiTheme="majorBidi" w:hAnsiTheme="majorBidi" w:cstheme="majorBidi"/>
          <w:sz w:val="24"/>
          <w:szCs w:val="24"/>
        </w:rPr>
        <w:t xml:space="preserve"> implement the model </w:t>
      </w:r>
      <w:r w:rsidR="00C6593A" w:rsidRPr="009C128C">
        <w:rPr>
          <w:rFonts w:asciiTheme="majorBidi" w:hAnsiTheme="majorBidi" w:cstheme="majorBidi"/>
          <w:sz w:val="24"/>
          <w:szCs w:val="24"/>
        </w:rPr>
        <w:t xml:space="preserve">more </w:t>
      </w:r>
      <w:r w:rsidRPr="009C128C">
        <w:rPr>
          <w:rFonts w:asciiTheme="majorBidi" w:hAnsiTheme="majorBidi" w:cstheme="majorBidi"/>
          <w:sz w:val="24"/>
          <w:szCs w:val="24"/>
        </w:rPr>
        <w:lastRenderedPageBreak/>
        <w:t>effectively</w:t>
      </w:r>
      <w:r w:rsidR="009761FC" w:rsidRPr="009C128C">
        <w:rPr>
          <w:rFonts w:asciiTheme="majorBidi" w:hAnsiTheme="majorBidi" w:cstheme="majorBidi"/>
          <w:sz w:val="24"/>
          <w:szCs w:val="24"/>
        </w:rPr>
        <w:t xml:space="preserve"> are made</w:t>
      </w:r>
      <w:r w:rsidRPr="009C128C">
        <w:rPr>
          <w:rFonts w:asciiTheme="majorBidi" w:hAnsiTheme="majorBidi" w:cstheme="majorBidi"/>
          <w:sz w:val="24"/>
          <w:szCs w:val="24"/>
        </w:rPr>
        <w:t xml:space="preserve">. </w:t>
      </w:r>
      <w:r w:rsidR="00AE25DF" w:rsidRPr="009C128C">
        <w:rPr>
          <w:rFonts w:asciiTheme="majorBidi" w:hAnsiTheme="majorBidi" w:cstheme="majorBidi"/>
          <w:sz w:val="24"/>
          <w:szCs w:val="24"/>
        </w:rPr>
        <w:t>L</w:t>
      </w:r>
      <w:r w:rsidRPr="009C128C">
        <w:rPr>
          <w:rFonts w:asciiTheme="majorBidi" w:hAnsiTheme="majorBidi" w:cstheme="majorBidi"/>
          <w:sz w:val="24"/>
          <w:szCs w:val="24"/>
        </w:rPr>
        <w:t xml:space="preserve">imitations of the study </w:t>
      </w:r>
      <w:r w:rsidR="00AE25DF" w:rsidRPr="009C128C">
        <w:rPr>
          <w:rFonts w:asciiTheme="majorBidi" w:hAnsiTheme="majorBidi" w:cstheme="majorBidi"/>
          <w:sz w:val="24"/>
          <w:szCs w:val="24"/>
        </w:rPr>
        <w:t xml:space="preserve">are discussed </w:t>
      </w:r>
      <w:r w:rsidRPr="009C128C">
        <w:rPr>
          <w:rFonts w:asciiTheme="majorBidi" w:hAnsiTheme="majorBidi" w:cstheme="majorBidi"/>
          <w:sz w:val="24"/>
          <w:szCs w:val="24"/>
        </w:rPr>
        <w:t>and directions for future research on the subject</w:t>
      </w:r>
      <w:r w:rsidR="00AE25DF" w:rsidRPr="009C128C">
        <w:rPr>
          <w:rFonts w:asciiTheme="majorBidi" w:hAnsiTheme="majorBidi" w:cstheme="majorBidi"/>
          <w:sz w:val="24"/>
          <w:szCs w:val="24"/>
        </w:rPr>
        <w:t xml:space="preserve"> proposed</w:t>
      </w:r>
      <w:r w:rsidRPr="009C128C">
        <w:rPr>
          <w:rFonts w:asciiTheme="majorBidi" w:hAnsiTheme="majorBidi" w:cstheme="majorBidi"/>
          <w:sz w:val="24"/>
          <w:szCs w:val="24"/>
        </w:rPr>
        <w:t>.</w:t>
      </w:r>
    </w:p>
    <w:p w14:paraId="3E21C471" w14:textId="77777777" w:rsidR="00DB0485" w:rsidRPr="009C128C" w:rsidRDefault="00DB0485" w:rsidP="009C128C">
      <w:pPr>
        <w:spacing w:line="480" w:lineRule="auto"/>
        <w:contextualSpacing/>
        <w:rPr>
          <w:rFonts w:asciiTheme="majorBidi" w:hAnsiTheme="majorBidi" w:cstheme="majorBidi"/>
          <w:i/>
          <w:iCs/>
          <w:sz w:val="24"/>
          <w:szCs w:val="24"/>
        </w:rPr>
      </w:pPr>
    </w:p>
    <w:p w14:paraId="3448C27B" w14:textId="4257D20B" w:rsidR="00705ECE" w:rsidRPr="009C128C" w:rsidRDefault="00705ECE" w:rsidP="009C128C">
      <w:pPr>
        <w:spacing w:line="480" w:lineRule="auto"/>
        <w:contextualSpacing/>
        <w:rPr>
          <w:rFonts w:asciiTheme="majorBidi" w:hAnsiTheme="majorBidi" w:cstheme="majorBidi"/>
          <w:sz w:val="24"/>
          <w:szCs w:val="24"/>
        </w:rPr>
      </w:pPr>
      <w:r w:rsidRPr="009C128C">
        <w:rPr>
          <w:rFonts w:asciiTheme="majorBidi" w:hAnsiTheme="majorBidi" w:cstheme="majorBidi"/>
          <w:i/>
          <w:iCs/>
          <w:sz w:val="24"/>
          <w:szCs w:val="24"/>
        </w:rPr>
        <w:t>Keywords:</w:t>
      </w:r>
      <w:r w:rsidRPr="009C128C">
        <w:rPr>
          <w:rFonts w:asciiTheme="majorBidi" w:hAnsiTheme="majorBidi" w:cstheme="majorBidi"/>
          <w:sz w:val="24"/>
          <w:szCs w:val="24"/>
        </w:rPr>
        <w:t xml:space="preserve"> Professional Development School; Teacher candidates; </w:t>
      </w:r>
      <w:r w:rsidR="00D601D4" w:rsidRPr="009C128C">
        <w:rPr>
          <w:rFonts w:asciiTheme="majorBidi" w:hAnsiTheme="majorBidi" w:cstheme="majorBidi"/>
          <w:sz w:val="24"/>
          <w:szCs w:val="24"/>
        </w:rPr>
        <w:t>Teacher trainers</w:t>
      </w:r>
      <w:r w:rsidRPr="009C128C">
        <w:rPr>
          <w:rFonts w:asciiTheme="majorBidi" w:hAnsiTheme="majorBidi" w:cstheme="majorBidi"/>
          <w:sz w:val="24"/>
          <w:szCs w:val="24"/>
        </w:rPr>
        <w:t xml:space="preserve">; PDS in Arab society </w:t>
      </w:r>
    </w:p>
    <w:p w14:paraId="2764AFAB" w14:textId="5CB40BD6" w:rsidR="006C310E" w:rsidRPr="009C128C" w:rsidRDefault="006C310E" w:rsidP="009C128C">
      <w:pPr>
        <w:contextualSpacing/>
        <w:rPr>
          <w:rFonts w:asciiTheme="majorBidi" w:hAnsiTheme="majorBidi" w:cstheme="majorBidi"/>
          <w:sz w:val="24"/>
          <w:szCs w:val="24"/>
        </w:rPr>
      </w:pPr>
      <w:r w:rsidRPr="009C128C">
        <w:rPr>
          <w:rFonts w:asciiTheme="majorBidi" w:hAnsiTheme="majorBidi" w:cstheme="majorBidi"/>
          <w:sz w:val="24"/>
          <w:szCs w:val="24"/>
        </w:rPr>
        <w:br w:type="page"/>
      </w:r>
    </w:p>
    <w:p w14:paraId="0236ECFC" w14:textId="5718D8AB" w:rsidR="006C310E" w:rsidRPr="009C128C" w:rsidRDefault="006C310E" w:rsidP="009C128C">
      <w:pPr>
        <w:spacing w:line="480" w:lineRule="auto"/>
        <w:contextualSpacing/>
        <w:jc w:val="center"/>
        <w:rPr>
          <w:rFonts w:asciiTheme="majorBidi" w:hAnsiTheme="majorBidi" w:cstheme="majorBidi"/>
          <w:b/>
          <w:bCs/>
          <w:sz w:val="24"/>
          <w:szCs w:val="24"/>
        </w:rPr>
      </w:pPr>
      <w:r w:rsidRPr="009C128C">
        <w:rPr>
          <w:rFonts w:asciiTheme="majorBidi" w:hAnsiTheme="majorBidi" w:cstheme="majorBidi"/>
          <w:b/>
          <w:bCs/>
          <w:sz w:val="24"/>
          <w:szCs w:val="24"/>
        </w:rPr>
        <w:lastRenderedPageBreak/>
        <w:t>Introduction</w:t>
      </w:r>
    </w:p>
    <w:p w14:paraId="6F3D042A" w14:textId="6EEE62EE" w:rsidR="006C310E" w:rsidRPr="009C128C" w:rsidRDefault="7E7ABAD5" w:rsidP="009C128C">
      <w:pPr>
        <w:spacing w:line="480" w:lineRule="auto"/>
        <w:contextualSpacing/>
        <w:rPr>
          <w:rFonts w:asciiTheme="majorBidi" w:hAnsiTheme="majorBidi" w:cstheme="majorBidi"/>
          <w:sz w:val="24"/>
          <w:szCs w:val="24"/>
        </w:rPr>
      </w:pPr>
      <w:r w:rsidRPr="009C128C">
        <w:rPr>
          <w:rFonts w:asciiTheme="majorBidi" w:hAnsiTheme="majorBidi" w:cstheme="majorBidi"/>
          <w:sz w:val="24"/>
          <w:szCs w:val="24"/>
        </w:rPr>
        <w:t xml:space="preserve">The rationale for this study is based on the ongoing discussion and knowledge emerging from previous studies on teacher training using the Professional Development School (PDS) model (Damore, Kapustka, &amp; McDevitt, 2011; Ikpeze, Broikou, Hildenbrand, &amp; Gladstone-Brown, 2012; Vrijnsen-de Corte, Brok, Kamp, &amp; Bergen, 2013). These studies address central issues related to implementation of the model in teacher training institutions and schools, and the </w:t>
      </w:r>
      <w:r w:rsidR="006667CE" w:rsidRPr="009C128C">
        <w:rPr>
          <w:rFonts w:asciiTheme="majorBidi" w:hAnsiTheme="majorBidi" w:cstheme="majorBidi"/>
          <w:sz w:val="24"/>
          <w:szCs w:val="24"/>
        </w:rPr>
        <w:t xml:space="preserve">renewed </w:t>
      </w:r>
      <w:r w:rsidRPr="009C128C">
        <w:rPr>
          <w:rFonts w:asciiTheme="majorBidi" w:hAnsiTheme="majorBidi" w:cstheme="majorBidi"/>
          <w:sz w:val="24"/>
          <w:szCs w:val="24"/>
        </w:rPr>
        <w:t>roles of pedagogical instructors, teacher trainers, and teacher candidates.</w:t>
      </w:r>
    </w:p>
    <w:p w14:paraId="0358430A" w14:textId="7BC48FF3" w:rsidR="00D32955" w:rsidRPr="009C128C" w:rsidRDefault="7E7ABAD5" w:rsidP="009C128C">
      <w:pPr>
        <w:spacing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 </w:t>
      </w:r>
      <w:r w:rsidR="006667CE" w:rsidRPr="009C128C">
        <w:rPr>
          <w:rFonts w:asciiTheme="majorBidi" w:hAnsiTheme="majorBidi" w:cstheme="majorBidi"/>
          <w:sz w:val="24"/>
          <w:szCs w:val="24"/>
        </w:rPr>
        <w:t>institute</w:t>
      </w:r>
      <w:r w:rsidRPr="009C128C">
        <w:rPr>
          <w:rFonts w:asciiTheme="majorBidi" w:hAnsiTheme="majorBidi" w:cstheme="majorBidi"/>
          <w:sz w:val="24"/>
          <w:szCs w:val="24"/>
        </w:rPr>
        <w:t xml:space="preserve"> considered in the current case study is the Al-Qasemi Academic College of Education, located in the Haifa District in Israel. </w:t>
      </w:r>
      <w:commentRangeStart w:id="7"/>
      <w:r w:rsidR="00953CB6" w:rsidRPr="009C128C">
        <w:rPr>
          <w:rFonts w:asciiTheme="majorBidi" w:hAnsiTheme="majorBidi" w:cstheme="majorBidi"/>
          <w:sz w:val="24"/>
          <w:szCs w:val="24"/>
        </w:rPr>
        <w:t xml:space="preserve">Al-Qasemi, founded as an institute of Islamic Studies, is certified by the Council for Higher Education in Israel. </w:t>
      </w:r>
      <w:commentRangeEnd w:id="7"/>
      <w:r w:rsidR="00953CB6" w:rsidRPr="009C128C">
        <w:rPr>
          <w:rStyle w:val="CommentReference"/>
          <w:rFonts w:asciiTheme="majorBidi" w:hAnsiTheme="majorBidi" w:cstheme="majorBidi"/>
          <w:sz w:val="24"/>
          <w:szCs w:val="24"/>
        </w:rPr>
        <w:commentReference w:id="7"/>
      </w:r>
      <w:r w:rsidRPr="009C128C">
        <w:rPr>
          <w:rFonts w:asciiTheme="majorBidi" w:hAnsiTheme="majorBidi" w:cstheme="majorBidi"/>
          <w:sz w:val="24"/>
          <w:szCs w:val="24"/>
        </w:rPr>
        <w:t xml:space="preserve">Al-Qasemi </w:t>
      </w:r>
      <w:r w:rsidR="006667CE" w:rsidRPr="009C128C">
        <w:rPr>
          <w:rFonts w:asciiTheme="majorBidi" w:hAnsiTheme="majorBidi" w:cstheme="majorBidi"/>
          <w:sz w:val="24"/>
          <w:szCs w:val="24"/>
        </w:rPr>
        <w:t>adopted</w:t>
      </w:r>
      <w:r w:rsidRPr="009C128C">
        <w:rPr>
          <w:rFonts w:asciiTheme="majorBidi" w:hAnsiTheme="majorBidi" w:cstheme="majorBidi"/>
          <w:sz w:val="24"/>
          <w:szCs w:val="24"/>
        </w:rPr>
        <w:t xml:space="preserve"> the PDS model as one of the training frameworks it uses to realize its declared goals </w:t>
      </w:r>
      <w:r w:rsidR="006667CE" w:rsidRPr="009C128C">
        <w:rPr>
          <w:rFonts w:asciiTheme="majorBidi" w:hAnsiTheme="majorBidi" w:cstheme="majorBidi"/>
          <w:sz w:val="24"/>
          <w:szCs w:val="24"/>
        </w:rPr>
        <w:t>for teacher candidates:</w:t>
      </w:r>
      <w:r w:rsidRPr="009C128C">
        <w:rPr>
          <w:rFonts w:asciiTheme="majorBidi" w:hAnsiTheme="majorBidi" w:cstheme="majorBidi"/>
          <w:sz w:val="24"/>
          <w:szCs w:val="24"/>
        </w:rPr>
        <w:t xml:space="preserve"> </w:t>
      </w:r>
      <w:commentRangeStart w:id="8"/>
      <w:commentRangeEnd w:id="8"/>
      <w:r w:rsidR="005C3530" w:rsidRPr="009C128C">
        <w:rPr>
          <w:rStyle w:val="CommentReference"/>
          <w:rFonts w:asciiTheme="majorBidi" w:hAnsiTheme="majorBidi" w:cstheme="majorBidi"/>
          <w:sz w:val="24"/>
          <w:szCs w:val="24"/>
        </w:rPr>
        <w:commentReference w:id="8"/>
      </w:r>
      <w:r w:rsidRPr="009C128C">
        <w:rPr>
          <w:rFonts w:asciiTheme="majorBidi" w:hAnsiTheme="majorBidi" w:cstheme="majorBidi"/>
          <w:sz w:val="24"/>
          <w:szCs w:val="24"/>
        </w:rPr>
        <w:t xml:space="preserve">(a) improving the training and professional development of teacher candidates; (b) linking the academic culture of teacher training </w:t>
      </w:r>
      <w:r w:rsidR="006667CE" w:rsidRPr="009C128C">
        <w:rPr>
          <w:rFonts w:asciiTheme="majorBidi" w:hAnsiTheme="majorBidi" w:cstheme="majorBidi"/>
          <w:sz w:val="24"/>
          <w:szCs w:val="24"/>
        </w:rPr>
        <w:t xml:space="preserve">institutes </w:t>
      </w:r>
      <w:r w:rsidRPr="009C128C">
        <w:rPr>
          <w:rFonts w:asciiTheme="majorBidi" w:hAnsiTheme="majorBidi" w:cstheme="majorBidi"/>
          <w:sz w:val="24"/>
          <w:szCs w:val="24"/>
        </w:rPr>
        <w:t xml:space="preserve">with the practical culture of teaching and educational activity in schools; (c) improving the quality of practical </w:t>
      </w:r>
      <w:r w:rsidR="006667CE" w:rsidRPr="009C128C">
        <w:rPr>
          <w:rFonts w:asciiTheme="majorBidi" w:hAnsiTheme="majorBidi" w:cstheme="majorBidi"/>
          <w:sz w:val="24"/>
          <w:szCs w:val="24"/>
        </w:rPr>
        <w:t xml:space="preserve">teaching </w:t>
      </w:r>
      <w:r w:rsidRPr="009C128C">
        <w:rPr>
          <w:rFonts w:asciiTheme="majorBidi" w:hAnsiTheme="majorBidi" w:cstheme="majorBidi"/>
          <w:sz w:val="24"/>
          <w:szCs w:val="24"/>
        </w:rPr>
        <w:t>experience</w:t>
      </w:r>
      <w:r w:rsidR="006667CE" w:rsidRPr="009C128C">
        <w:rPr>
          <w:rFonts w:asciiTheme="majorBidi" w:hAnsiTheme="majorBidi" w:cstheme="majorBidi"/>
          <w:sz w:val="24"/>
          <w:szCs w:val="24"/>
        </w:rPr>
        <w:t>s in schools</w:t>
      </w:r>
      <w:r w:rsidRPr="009C128C">
        <w:rPr>
          <w:rFonts w:asciiTheme="majorBidi" w:hAnsiTheme="majorBidi" w:cstheme="majorBidi"/>
          <w:sz w:val="24"/>
          <w:szCs w:val="24"/>
        </w:rPr>
        <w:t xml:space="preserve">; and (d) improving the level of proficiency of teachers </w:t>
      </w:r>
      <w:r w:rsidR="006667CE" w:rsidRPr="009C128C">
        <w:rPr>
          <w:rFonts w:asciiTheme="majorBidi" w:hAnsiTheme="majorBidi" w:cstheme="majorBidi"/>
          <w:sz w:val="24"/>
          <w:szCs w:val="24"/>
        </w:rPr>
        <w:t>in</w:t>
      </w:r>
      <w:r w:rsidRPr="009C128C">
        <w:rPr>
          <w:rFonts w:asciiTheme="majorBidi" w:hAnsiTheme="majorBidi" w:cstheme="majorBidi"/>
          <w:sz w:val="24"/>
          <w:szCs w:val="24"/>
        </w:rPr>
        <w:t xml:space="preserve"> subjects that are priorities in the Israeli education system in general, and the A</w:t>
      </w:r>
      <w:commentRangeStart w:id="9"/>
      <w:commentRangeStart w:id="10"/>
      <w:r w:rsidRPr="009C128C">
        <w:rPr>
          <w:rFonts w:asciiTheme="majorBidi" w:hAnsiTheme="majorBidi" w:cstheme="majorBidi"/>
          <w:sz w:val="24"/>
          <w:szCs w:val="24"/>
        </w:rPr>
        <w:t>rab-sector education syste</w:t>
      </w:r>
      <w:commentRangeEnd w:id="9"/>
      <w:r w:rsidR="005C3530" w:rsidRPr="009C128C">
        <w:rPr>
          <w:rStyle w:val="CommentReference"/>
          <w:rFonts w:asciiTheme="majorBidi" w:hAnsiTheme="majorBidi" w:cstheme="majorBidi"/>
          <w:sz w:val="24"/>
          <w:szCs w:val="24"/>
        </w:rPr>
        <w:commentReference w:id="9"/>
      </w:r>
      <w:commentRangeEnd w:id="10"/>
      <w:r w:rsidR="005C3530" w:rsidRPr="009C128C">
        <w:rPr>
          <w:rStyle w:val="CommentReference"/>
          <w:rFonts w:asciiTheme="majorBidi" w:hAnsiTheme="majorBidi" w:cstheme="majorBidi"/>
          <w:sz w:val="24"/>
          <w:szCs w:val="24"/>
        </w:rPr>
        <w:commentReference w:id="10"/>
      </w:r>
      <w:r w:rsidRPr="009C128C">
        <w:rPr>
          <w:rFonts w:asciiTheme="majorBidi" w:hAnsiTheme="majorBidi" w:cstheme="majorBidi"/>
          <w:sz w:val="24"/>
          <w:szCs w:val="24"/>
        </w:rPr>
        <w:t>m in Israel in particular. The Al-Qasemi Academic College views one of the main factors influencing effective and quality teaching as being the degree of partnership between the college and the educational field, and especially its partnership with the staff members who fulfill the role of teacher trainers.</w:t>
      </w:r>
    </w:p>
    <w:p w14:paraId="54A9523D" w14:textId="5F25A6C6" w:rsidR="00CF4317" w:rsidRPr="009C128C" w:rsidRDefault="7E7ABAD5" w:rsidP="009C128C">
      <w:pPr>
        <w:spacing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lastRenderedPageBreak/>
        <w:t>It should be noted that using the PDS model involves a great deal of commitment</w:t>
      </w:r>
      <w:r w:rsidR="008F69F4" w:rsidRPr="009C128C">
        <w:rPr>
          <w:rFonts w:asciiTheme="majorBidi" w:hAnsiTheme="majorBidi" w:cstheme="majorBidi"/>
          <w:sz w:val="24"/>
          <w:szCs w:val="24"/>
        </w:rPr>
        <w:t xml:space="preserve"> </w:t>
      </w:r>
      <w:r w:rsidRPr="009C128C">
        <w:rPr>
          <w:rFonts w:asciiTheme="majorBidi" w:hAnsiTheme="majorBidi" w:cstheme="majorBidi"/>
          <w:sz w:val="24"/>
          <w:szCs w:val="24"/>
        </w:rPr>
        <w:t xml:space="preserve">and investment of economic and human resources. </w:t>
      </w:r>
      <w:r w:rsidR="008F69F4" w:rsidRPr="009C128C">
        <w:rPr>
          <w:rFonts w:asciiTheme="majorBidi" w:hAnsiTheme="majorBidi" w:cstheme="majorBidi"/>
          <w:sz w:val="24"/>
          <w:szCs w:val="24"/>
        </w:rPr>
        <w:t>During</w:t>
      </w:r>
      <w:r w:rsidRPr="009C128C">
        <w:rPr>
          <w:rFonts w:asciiTheme="majorBidi" w:hAnsiTheme="majorBidi" w:cstheme="majorBidi"/>
          <w:sz w:val="24"/>
          <w:szCs w:val="24"/>
        </w:rPr>
        <w:t xml:space="preserve"> teacher training, organizational and professional difficulties may arise</w:t>
      </w:r>
      <w:r w:rsidR="008F69F4" w:rsidRPr="009C128C">
        <w:rPr>
          <w:rFonts w:asciiTheme="majorBidi" w:hAnsiTheme="majorBidi" w:cstheme="majorBidi"/>
          <w:sz w:val="24"/>
          <w:szCs w:val="24"/>
        </w:rPr>
        <w:t xml:space="preserve"> that </w:t>
      </w:r>
      <w:r w:rsidRPr="009C128C">
        <w:rPr>
          <w:rFonts w:asciiTheme="majorBidi" w:hAnsiTheme="majorBidi" w:cstheme="majorBidi"/>
          <w:sz w:val="24"/>
          <w:szCs w:val="24"/>
        </w:rPr>
        <w:t>create gaps between expectations of the role of the teacher trainer based on the conceptual model and the actual teacher trainer’s role that emerges in practical experience (Maskit &amp; Mevurach, 2013). These gaps may limit the benefits of teacher training programs using this model.</w:t>
      </w:r>
    </w:p>
    <w:p w14:paraId="0210CEE5" w14:textId="3EB8223B" w:rsidR="00925427" w:rsidRPr="009C128C" w:rsidRDefault="7E7ABAD5" w:rsidP="009C128C">
      <w:pPr>
        <w:spacing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In light of the importance that the PDS model accords to the contribution of teacher trainers in improving the training processes, the current research broadly examines the interactions between teacher candidates and teacher trainers.</w:t>
      </w:r>
    </w:p>
    <w:p w14:paraId="2D0DFBAF" w14:textId="258923B1" w:rsidR="00856765" w:rsidRPr="009C128C" w:rsidRDefault="00856765" w:rsidP="009C128C">
      <w:pPr>
        <w:spacing w:line="480" w:lineRule="auto"/>
        <w:contextualSpacing/>
        <w:jc w:val="center"/>
        <w:rPr>
          <w:rFonts w:asciiTheme="majorBidi" w:hAnsiTheme="majorBidi" w:cstheme="majorBidi"/>
          <w:b/>
          <w:bCs/>
          <w:sz w:val="24"/>
          <w:szCs w:val="24"/>
        </w:rPr>
      </w:pPr>
      <w:r w:rsidRPr="009C128C">
        <w:rPr>
          <w:rFonts w:asciiTheme="majorBidi" w:hAnsiTheme="majorBidi" w:cstheme="majorBidi"/>
          <w:b/>
          <w:bCs/>
          <w:sz w:val="24"/>
          <w:szCs w:val="24"/>
        </w:rPr>
        <w:t>Theoretical Background</w:t>
      </w:r>
    </w:p>
    <w:p w14:paraId="00C9B392" w14:textId="73DCE32B" w:rsidR="005E4F98" w:rsidRPr="009C128C" w:rsidRDefault="005E4F98" w:rsidP="009C128C">
      <w:pPr>
        <w:spacing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 xml:space="preserve">Teacher </w:t>
      </w:r>
      <w:commentRangeStart w:id="11"/>
      <w:r w:rsidRPr="009C128C">
        <w:rPr>
          <w:rFonts w:asciiTheme="majorBidi" w:hAnsiTheme="majorBidi" w:cstheme="majorBidi"/>
          <w:b/>
          <w:bCs/>
          <w:sz w:val="24"/>
          <w:szCs w:val="24"/>
        </w:rPr>
        <w:t>Training</w:t>
      </w:r>
      <w:commentRangeEnd w:id="11"/>
      <w:r w:rsidRPr="009C128C">
        <w:rPr>
          <w:rStyle w:val="CommentReference"/>
          <w:rFonts w:asciiTheme="majorBidi" w:hAnsiTheme="majorBidi" w:cstheme="majorBidi"/>
          <w:sz w:val="24"/>
          <w:szCs w:val="24"/>
        </w:rPr>
        <w:commentReference w:id="11"/>
      </w:r>
      <w:r w:rsidRPr="009C128C">
        <w:rPr>
          <w:rFonts w:asciiTheme="majorBidi" w:hAnsiTheme="majorBidi" w:cstheme="majorBidi"/>
          <w:b/>
          <w:bCs/>
          <w:sz w:val="24"/>
          <w:szCs w:val="24"/>
        </w:rPr>
        <w:t xml:space="preserve"> in Israel</w:t>
      </w:r>
    </w:p>
    <w:p w14:paraId="192AF174" w14:textId="75859381" w:rsidR="00856765" w:rsidRPr="009C128C" w:rsidRDefault="001B0A6A" w:rsidP="009C128C">
      <w:pPr>
        <w:spacing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 term </w:t>
      </w:r>
      <w:r w:rsidR="00A21793">
        <w:rPr>
          <w:rFonts w:asciiTheme="majorBidi" w:hAnsiTheme="majorBidi" w:cstheme="majorBidi"/>
          <w:sz w:val="24"/>
          <w:szCs w:val="24"/>
        </w:rPr>
        <w:t>“</w:t>
      </w:r>
      <w:r w:rsidR="7E7ABAD5" w:rsidRPr="009C128C">
        <w:rPr>
          <w:rFonts w:asciiTheme="majorBidi" w:hAnsiTheme="majorBidi" w:cstheme="majorBidi"/>
          <w:sz w:val="24"/>
          <w:szCs w:val="24"/>
        </w:rPr>
        <w:t>t</w:t>
      </w:r>
      <w:commentRangeStart w:id="12"/>
      <w:r w:rsidR="7E7ABAD5" w:rsidRPr="009C128C">
        <w:rPr>
          <w:rFonts w:asciiTheme="majorBidi" w:hAnsiTheme="majorBidi" w:cstheme="majorBidi"/>
          <w:sz w:val="24"/>
          <w:szCs w:val="24"/>
        </w:rPr>
        <w:t>eacher candidates</w:t>
      </w:r>
      <w:r w:rsidR="00A21793">
        <w:rPr>
          <w:rFonts w:asciiTheme="majorBidi" w:hAnsiTheme="majorBidi" w:cstheme="majorBidi"/>
          <w:sz w:val="24"/>
          <w:szCs w:val="24"/>
        </w:rPr>
        <w:t>”</w:t>
      </w:r>
      <w:r w:rsidR="7E7ABAD5" w:rsidRPr="009C128C">
        <w:rPr>
          <w:rFonts w:asciiTheme="majorBidi" w:hAnsiTheme="majorBidi" w:cstheme="majorBidi"/>
          <w:sz w:val="24"/>
          <w:szCs w:val="24"/>
        </w:rPr>
        <w:t xml:space="preserve"> </w:t>
      </w:r>
      <w:r w:rsidRPr="009C128C">
        <w:rPr>
          <w:rFonts w:asciiTheme="majorBidi" w:hAnsiTheme="majorBidi" w:cstheme="majorBidi"/>
          <w:sz w:val="24"/>
          <w:szCs w:val="24"/>
        </w:rPr>
        <w:t>refers to</w:t>
      </w:r>
      <w:r w:rsidR="7E7ABAD5" w:rsidRPr="009C128C">
        <w:rPr>
          <w:rFonts w:asciiTheme="majorBidi" w:hAnsiTheme="majorBidi" w:cstheme="majorBidi"/>
          <w:sz w:val="24"/>
          <w:szCs w:val="24"/>
        </w:rPr>
        <w:t xml:space="preserve"> education students and pre-service teachers. Teacher trainers are experienced</w:t>
      </w:r>
      <w:r w:rsidRPr="009C128C">
        <w:rPr>
          <w:rFonts w:asciiTheme="majorBidi" w:hAnsiTheme="majorBidi" w:cstheme="majorBidi"/>
          <w:sz w:val="24"/>
          <w:szCs w:val="24"/>
        </w:rPr>
        <w:t xml:space="preserve">, professional </w:t>
      </w:r>
      <w:r w:rsidR="7E7ABAD5" w:rsidRPr="009C128C">
        <w:rPr>
          <w:rFonts w:asciiTheme="majorBidi" w:hAnsiTheme="majorBidi" w:cstheme="majorBidi"/>
          <w:sz w:val="24"/>
          <w:szCs w:val="24"/>
        </w:rPr>
        <w:t>teachers who take on the role of ensuring that teacher candidates are equipped with the necessary teaching skills, values</w:t>
      </w:r>
      <w:r w:rsidRPr="009C128C">
        <w:rPr>
          <w:rFonts w:asciiTheme="majorBidi" w:hAnsiTheme="majorBidi" w:cstheme="majorBidi"/>
          <w:sz w:val="24"/>
          <w:szCs w:val="24"/>
        </w:rPr>
        <w:t>,</w:t>
      </w:r>
      <w:r w:rsidR="7E7ABAD5" w:rsidRPr="009C128C">
        <w:rPr>
          <w:rFonts w:asciiTheme="majorBidi" w:hAnsiTheme="majorBidi" w:cstheme="majorBidi"/>
          <w:sz w:val="24"/>
          <w:szCs w:val="24"/>
        </w:rPr>
        <w:t xml:space="preserve"> </w:t>
      </w:r>
      <w:r w:rsidRPr="009C128C">
        <w:rPr>
          <w:rFonts w:asciiTheme="majorBidi" w:hAnsiTheme="majorBidi" w:cstheme="majorBidi"/>
          <w:sz w:val="24"/>
          <w:szCs w:val="24"/>
        </w:rPr>
        <w:t>and</w:t>
      </w:r>
      <w:r w:rsidR="7E7ABAD5" w:rsidRPr="009C128C">
        <w:rPr>
          <w:rFonts w:asciiTheme="majorBidi" w:hAnsiTheme="majorBidi" w:cstheme="majorBidi"/>
          <w:sz w:val="24"/>
          <w:szCs w:val="24"/>
        </w:rPr>
        <w:t xml:space="preserve"> a commitment to improve student learning. </w:t>
      </w:r>
      <w:commentRangeEnd w:id="12"/>
      <w:r w:rsidR="00937FF4" w:rsidRPr="009C128C">
        <w:rPr>
          <w:rStyle w:val="CommentReference"/>
          <w:rFonts w:asciiTheme="majorBidi" w:hAnsiTheme="majorBidi" w:cstheme="majorBidi"/>
          <w:sz w:val="24"/>
          <w:szCs w:val="24"/>
        </w:rPr>
        <w:commentReference w:id="12"/>
      </w:r>
      <w:r w:rsidR="7E7ABAD5" w:rsidRPr="009C128C">
        <w:rPr>
          <w:rFonts w:asciiTheme="majorBidi" w:hAnsiTheme="majorBidi" w:cstheme="majorBidi"/>
          <w:sz w:val="24"/>
          <w:szCs w:val="24"/>
        </w:rPr>
        <w:t xml:space="preserve">Training programs for teacher candidates in Israel operate via two separate systems. One system is part of the teaching certificate programs offered by </w:t>
      </w:r>
      <w:r w:rsidRPr="009C128C">
        <w:rPr>
          <w:rFonts w:asciiTheme="majorBidi" w:hAnsiTheme="majorBidi" w:cstheme="majorBidi"/>
          <w:sz w:val="24"/>
          <w:szCs w:val="24"/>
        </w:rPr>
        <w:t>university</w:t>
      </w:r>
      <w:r w:rsidR="7E7ABAD5" w:rsidRPr="009C128C">
        <w:rPr>
          <w:rFonts w:asciiTheme="majorBidi" w:hAnsiTheme="majorBidi" w:cstheme="majorBidi"/>
          <w:sz w:val="24"/>
          <w:szCs w:val="24"/>
        </w:rPr>
        <w:t xml:space="preserve"> faculties of education, and the other is through colleges of education. Al-Qasemi is a college of education that operates in the Arab sector of Israeli society. The college’s charter highlights the social changes necessary to address the challenges facing the Arab education system in Israel. It draws on research recommendations and evaluations of teacher training programs in order to improve the quality of its training.</w:t>
      </w:r>
    </w:p>
    <w:p w14:paraId="7F97FB59" w14:textId="77777777" w:rsidR="001B0A6A" w:rsidRPr="009C128C" w:rsidRDefault="001B0A6A" w:rsidP="009C128C">
      <w:pPr>
        <w:spacing w:line="480" w:lineRule="auto"/>
        <w:contextualSpacing/>
        <w:rPr>
          <w:rFonts w:asciiTheme="majorBidi" w:hAnsiTheme="majorBidi" w:cstheme="majorBidi"/>
          <w:b/>
          <w:bCs/>
          <w:sz w:val="24"/>
          <w:szCs w:val="24"/>
        </w:rPr>
      </w:pPr>
    </w:p>
    <w:p w14:paraId="15E765C8" w14:textId="0492713C" w:rsidR="005E4F98" w:rsidRPr="009C128C" w:rsidRDefault="005E4F98" w:rsidP="009C128C">
      <w:pPr>
        <w:spacing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lastRenderedPageBreak/>
        <w:t>PDS Model for Teacher Training</w:t>
      </w:r>
    </w:p>
    <w:p w14:paraId="126B720C" w14:textId="69E6A4DA" w:rsidR="00292E48" w:rsidRPr="009C128C" w:rsidRDefault="005E0246" w:rsidP="009C128C">
      <w:pPr>
        <w:spacing w:line="480" w:lineRule="auto"/>
        <w:ind w:firstLine="720"/>
        <w:contextualSpacing/>
        <w:rPr>
          <w:rFonts w:asciiTheme="majorBidi" w:hAnsiTheme="majorBidi" w:cstheme="majorBidi"/>
          <w:color w:val="222222"/>
          <w:sz w:val="24"/>
          <w:szCs w:val="24"/>
        </w:rPr>
      </w:pPr>
      <w:r w:rsidRPr="009C128C">
        <w:rPr>
          <w:rFonts w:asciiTheme="majorBidi" w:hAnsiTheme="majorBidi" w:cstheme="majorBidi"/>
          <w:sz w:val="24"/>
          <w:szCs w:val="24"/>
        </w:rPr>
        <w:t>There is widespread</w:t>
      </w:r>
      <w:r w:rsidR="007672CF" w:rsidRPr="009C128C">
        <w:rPr>
          <w:rFonts w:asciiTheme="majorBidi" w:hAnsiTheme="majorBidi" w:cstheme="majorBidi"/>
          <w:sz w:val="24"/>
          <w:szCs w:val="24"/>
        </w:rPr>
        <w:t xml:space="preserve"> agreement that training should be made more meaningful for teach</w:t>
      </w:r>
      <w:r w:rsidR="00501AE7" w:rsidRPr="009C128C">
        <w:rPr>
          <w:rFonts w:asciiTheme="majorBidi" w:hAnsiTheme="majorBidi" w:cstheme="majorBidi"/>
          <w:sz w:val="24"/>
          <w:szCs w:val="24"/>
        </w:rPr>
        <w:t>er</w:t>
      </w:r>
      <w:r w:rsidR="007672CF" w:rsidRPr="009C128C">
        <w:rPr>
          <w:rFonts w:asciiTheme="majorBidi" w:hAnsiTheme="majorBidi" w:cstheme="majorBidi"/>
          <w:sz w:val="24"/>
          <w:szCs w:val="24"/>
        </w:rPr>
        <w:t xml:space="preserve"> candidates.</w:t>
      </w:r>
      <w:r w:rsidRPr="009C128C">
        <w:rPr>
          <w:rFonts w:asciiTheme="majorBidi" w:hAnsiTheme="majorBidi" w:cstheme="majorBidi"/>
          <w:sz w:val="24"/>
          <w:szCs w:val="24"/>
        </w:rPr>
        <w:t xml:space="preserve"> </w:t>
      </w:r>
      <w:r w:rsidR="001C25A2" w:rsidRPr="009C128C">
        <w:rPr>
          <w:rFonts w:asciiTheme="majorBidi" w:hAnsiTheme="majorBidi" w:cstheme="majorBidi"/>
          <w:sz w:val="24"/>
          <w:szCs w:val="24"/>
        </w:rPr>
        <w:t xml:space="preserve">Researchers </w:t>
      </w:r>
      <w:r w:rsidR="00D101E7" w:rsidRPr="009C128C">
        <w:rPr>
          <w:rFonts w:asciiTheme="majorBidi" w:hAnsiTheme="majorBidi" w:cstheme="majorBidi"/>
          <w:sz w:val="24"/>
          <w:szCs w:val="24"/>
        </w:rPr>
        <w:t xml:space="preserve">have </w:t>
      </w:r>
      <w:r w:rsidR="001C25A2" w:rsidRPr="009C128C">
        <w:rPr>
          <w:rFonts w:asciiTheme="majorBidi" w:hAnsiTheme="majorBidi" w:cstheme="majorBidi"/>
          <w:sz w:val="24"/>
          <w:szCs w:val="24"/>
        </w:rPr>
        <w:t>suggest</w:t>
      </w:r>
      <w:r w:rsidR="00D101E7" w:rsidRPr="009C128C">
        <w:rPr>
          <w:rFonts w:asciiTheme="majorBidi" w:hAnsiTheme="majorBidi" w:cstheme="majorBidi"/>
          <w:sz w:val="24"/>
          <w:szCs w:val="24"/>
        </w:rPr>
        <w:t>ed</w:t>
      </w:r>
      <w:r w:rsidR="001C25A2" w:rsidRPr="009C128C">
        <w:rPr>
          <w:rFonts w:asciiTheme="majorBidi" w:hAnsiTheme="majorBidi" w:cstheme="majorBidi"/>
          <w:sz w:val="24"/>
          <w:szCs w:val="24"/>
        </w:rPr>
        <w:t xml:space="preserve"> </w:t>
      </w:r>
      <w:r w:rsidRPr="009C128C">
        <w:rPr>
          <w:rFonts w:asciiTheme="majorBidi" w:hAnsiTheme="majorBidi" w:cstheme="majorBidi"/>
          <w:sz w:val="24"/>
          <w:szCs w:val="24"/>
        </w:rPr>
        <w:t>strengthening the link</w:t>
      </w:r>
      <w:r w:rsidR="007672CF" w:rsidRPr="009C128C">
        <w:rPr>
          <w:rFonts w:asciiTheme="majorBidi" w:hAnsiTheme="majorBidi" w:cstheme="majorBidi"/>
          <w:sz w:val="24"/>
          <w:szCs w:val="24"/>
        </w:rPr>
        <w:t xml:space="preserve"> between academic training and practical experience by exposing </w:t>
      </w:r>
      <w:r w:rsidR="000A680B" w:rsidRPr="009C128C">
        <w:rPr>
          <w:rFonts w:asciiTheme="majorBidi" w:hAnsiTheme="majorBidi" w:cstheme="majorBidi"/>
          <w:sz w:val="24"/>
          <w:szCs w:val="24"/>
        </w:rPr>
        <w:t>teacher candidates</w:t>
      </w:r>
      <w:r w:rsidR="007672CF" w:rsidRPr="009C128C">
        <w:rPr>
          <w:rFonts w:asciiTheme="majorBidi" w:hAnsiTheme="majorBidi" w:cstheme="majorBidi"/>
          <w:sz w:val="24"/>
          <w:szCs w:val="24"/>
        </w:rPr>
        <w:t xml:space="preserve"> to a wide range of activities</w:t>
      </w:r>
      <w:r w:rsidR="00937FF4" w:rsidRPr="009C128C">
        <w:rPr>
          <w:rFonts w:asciiTheme="majorBidi" w:hAnsiTheme="majorBidi" w:cstheme="majorBidi"/>
          <w:sz w:val="24"/>
          <w:szCs w:val="24"/>
        </w:rPr>
        <w:t xml:space="preserve"> in a school</w:t>
      </w:r>
      <w:r w:rsidRPr="009C128C">
        <w:rPr>
          <w:rFonts w:asciiTheme="majorBidi" w:hAnsiTheme="majorBidi" w:cstheme="majorBidi"/>
          <w:sz w:val="24"/>
          <w:szCs w:val="24"/>
        </w:rPr>
        <w:t xml:space="preserve"> </w:t>
      </w:r>
      <w:r w:rsidR="00937FF4" w:rsidRPr="009C128C">
        <w:rPr>
          <w:rFonts w:asciiTheme="majorBidi" w:hAnsiTheme="majorBidi" w:cstheme="majorBidi"/>
          <w:sz w:val="24"/>
          <w:szCs w:val="24"/>
        </w:rPr>
        <w:t xml:space="preserve">environment </w:t>
      </w:r>
      <w:r w:rsidRPr="009C128C">
        <w:rPr>
          <w:rFonts w:asciiTheme="majorBidi" w:hAnsiTheme="majorBidi" w:cstheme="majorBidi"/>
          <w:sz w:val="24"/>
          <w:szCs w:val="24"/>
        </w:rPr>
        <w:t>(Waege &amp; Haugalokken, 2013). T</w:t>
      </w:r>
      <w:commentRangeStart w:id="13"/>
      <w:commentRangeEnd w:id="13"/>
      <w:r w:rsidRPr="009C128C">
        <w:rPr>
          <w:rStyle w:val="CommentReference"/>
          <w:rFonts w:asciiTheme="majorBidi" w:hAnsiTheme="majorBidi" w:cstheme="majorBidi"/>
          <w:sz w:val="24"/>
          <w:szCs w:val="24"/>
        </w:rPr>
        <w:commentReference w:id="13"/>
      </w:r>
      <w:r w:rsidRPr="009C128C">
        <w:rPr>
          <w:rFonts w:asciiTheme="majorBidi" w:hAnsiTheme="majorBidi" w:cstheme="majorBidi"/>
          <w:sz w:val="24"/>
          <w:szCs w:val="24"/>
        </w:rPr>
        <w:t xml:space="preserve">he </w:t>
      </w:r>
      <w:commentRangeStart w:id="14"/>
      <w:r w:rsidRPr="009C128C">
        <w:rPr>
          <w:rFonts w:asciiTheme="majorBidi" w:hAnsiTheme="majorBidi" w:cstheme="majorBidi"/>
          <w:sz w:val="24"/>
          <w:szCs w:val="24"/>
        </w:rPr>
        <w:t>philosophy</w:t>
      </w:r>
      <w:commentRangeEnd w:id="14"/>
      <w:r w:rsidRPr="009C128C">
        <w:rPr>
          <w:rStyle w:val="CommentReference"/>
          <w:rFonts w:asciiTheme="majorBidi" w:hAnsiTheme="majorBidi" w:cstheme="majorBidi"/>
          <w:sz w:val="24"/>
          <w:szCs w:val="24"/>
        </w:rPr>
        <w:commentReference w:id="14"/>
      </w:r>
      <w:r w:rsidRPr="009C128C">
        <w:rPr>
          <w:rFonts w:asciiTheme="majorBidi" w:hAnsiTheme="majorBidi" w:cstheme="majorBidi"/>
          <w:sz w:val="24"/>
          <w:szCs w:val="24"/>
        </w:rPr>
        <w:t xml:space="preserve"> of the PDS model </w:t>
      </w:r>
      <w:r w:rsidR="7E7ABAD5" w:rsidRPr="009C128C">
        <w:rPr>
          <w:rFonts w:asciiTheme="majorBidi" w:hAnsiTheme="majorBidi" w:cstheme="majorBidi"/>
          <w:sz w:val="24"/>
          <w:szCs w:val="24"/>
        </w:rPr>
        <w:t xml:space="preserve">is based on </w:t>
      </w:r>
      <w:commentRangeStart w:id="15"/>
      <w:r w:rsidR="7E7ABAD5" w:rsidRPr="009C128C">
        <w:rPr>
          <w:rFonts w:asciiTheme="majorBidi" w:hAnsiTheme="majorBidi" w:cstheme="majorBidi"/>
          <w:sz w:val="24"/>
          <w:szCs w:val="24"/>
        </w:rPr>
        <w:t>constructivist learning theory</w:t>
      </w:r>
      <w:commentRangeEnd w:id="15"/>
      <w:r w:rsidR="00D101E7" w:rsidRPr="009C128C">
        <w:rPr>
          <w:rStyle w:val="CommentReference"/>
          <w:rFonts w:asciiTheme="majorBidi" w:hAnsiTheme="majorBidi" w:cstheme="majorBidi"/>
          <w:sz w:val="24"/>
          <w:szCs w:val="24"/>
        </w:rPr>
        <w:commentReference w:id="15"/>
      </w:r>
      <w:r w:rsidR="7E7ABAD5" w:rsidRPr="009C128C">
        <w:rPr>
          <w:rFonts w:asciiTheme="majorBidi" w:hAnsiTheme="majorBidi" w:cstheme="majorBidi"/>
          <w:sz w:val="24"/>
          <w:szCs w:val="24"/>
        </w:rPr>
        <w:t xml:space="preserve">. </w:t>
      </w:r>
      <w:r w:rsidR="002151A2" w:rsidRPr="009C128C">
        <w:rPr>
          <w:rFonts w:asciiTheme="majorBidi" w:hAnsiTheme="majorBidi" w:cstheme="majorBidi"/>
          <w:sz w:val="24"/>
          <w:szCs w:val="24"/>
        </w:rPr>
        <w:t xml:space="preserve">The PDS model, </w:t>
      </w:r>
      <w:r w:rsidRPr="009C128C">
        <w:rPr>
          <w:rFonts w:asciiTheme="majorBidi" w:hAnsiTheme="majorBidi" w:cstheme="majorBidi"/>
          <w:sz w:val="24"/>
          <w:szCs w:val="24"/>
        </w:rPr>
        <w:t>currently implemented in many teacher training programs</w:t>
      </w:r>
      <w:r w:rsidR="002E79BD" w:rsidRPr="009C128C">
        <w:rPr>
          <w:rFonts w:asciiTheme="majorBidi" w:hAnsiTheme="majorBidi" w:cstheme="majorBidi"/>
          <w:sz w:val="24"/>
          <w:szCs w:val="24"/>
        </w:rPr>
        <w:t>,</w:t>
      </w:r>
      <w:r w:rsidRPr="009C128C">
        <w:rPr>
          <w:rFonts w:asciiTheme="majorBidi" w:hAnsiTheme="majorBidi" w:cstheme="majorBidi"/>
          <w:sz w:val="24"/>
          <w:szCs w:val="24"/>
        </w:rPr>
        <w:t xml:space="preserve"> is based on the </w:t>
      </w:r>
      <w:r w:rsidR="002E79BD" w:rsidRPr="009C128C">
        <w:rPr>
          <w:rFonts w:asciiTheme="majorBidi" w:hAnsiTheme="majorBidi" w:cstheme="majorBidi"/>
          <w:sz w:val="24"/>
          <w:szCs w:val="24"/>
        </w:rPr>
        <w:t>guiding principle</w:t>
      </w:r>
      <w:r w:rsidRPr="009C128C">
        <w:rPr>
          <w:rFonts w:asciiTheme="majorBidi" w:hAnsiTheme="majorBidi" w:cstheme="majorBidi"/>
          <w:sz w:val="24"/>
          <w:szCs w:val="24"/>
        </w:rPr>
        <w:t xml:space="preserve"> of partnership </w:t>
      </w:r>
      <w:r w:rsidR="002E79BD" w:rsidRPr="009C128C">
        <w:rPr>
          <w:rFonts w:asciiTheme="majorBidi" w:hAnsiTheme="majorBidi" w:cstheme="majorBidi"/>
          <w:sz w:val="24"/>
          <w:szCs w:val="24"/>
        </w:rPr>
        <w:t>as a value</w:t>
      </w:r>
      <w:r w:rsidR="00937FF4" w:rsidRPr="009C128C">
        <w:rPr>
          <w:rFonts w:asciiTheme="majorBidi" w:hAnsiTheme="majorBidi" w:cstheme="majorBidi"/>
          <w:sz w:val="24"/>
          <w:szCs w:val="24"/>
        </w:rPr>
        <w:t>. It necessitates a</w:t>
      </w:r>
      <w:r w:rsidRPr="009C128C">
        <w:rPr>
          <w:rFonts w:asciiTheme="majorBidi" w:hAnsiTheme="majorBidi" w:cstheme="majorBidi"/>
          <w:sz w:val="24"/>
          <w:szCs w:val="24"/>
        </w:rPr>
        <w:t xml:space="preserve"> commitment among all stakeholders to </w:t>
      </w:r>
      <w:r w:rsidR="00D101E7" w:rsidRPr="009C128C">
        <w:rPr>
          <w:rFonts w:asciiTheme="majorBidi" w:hAnsiTheme="majorBidi" w:cstheme="majorBidi"/>
          <w:sz w:val="24"/>
          <w:szCs w:val="24"/>
        </w:rPr>
        <w:t xml:space="preserve">work towards </w:t>
      </w:r>
      <w:r w:rsidRPr="009C128C">
        <w:rPr>
          <w:rFonts w:asciiTheme="majorBidi" w:hAnsiTheme="majorBidi" w:cstheme="majorBidi"/>
          <w:sz w:val="24"/>
          <w:szCs w:val="24"/>
        </w:rPr>
        <w:t>develop</w:t>
      </w:r>
      <w:r w:rsidR="00D101E7" w:rsidRPr="009C128C">
        <w:rPr>
          <w:rFonts w:asciiTheme="majorBidi" w:hAnsiTheme="majorBidi" w:cstheme="majorBidi"/>
          <w:sz w:val="24"/>
          <w:szCs w:val="24"/>
        </w:rPr>
        <w:t>ing</w:t>
      </w:r>
      <w:r w:rsidRPr="009C128C">
        <w:rPr>
          <w:rFonts w:asciiTheme="majorBidi" w:hAnsiTheme="majorBidi" w:cstheme="majorBidi"/>
          <w:sz w:val="24"/>
          <w:szCs w:val="24"/>
        </w:rPr>
        <w:t xml:space="preserve"> a </w:t>
      </w:r>
      <w:r w:rsidR="00D101E7" w:rsidRPr="009C128C">
        <w:rPr>
          <w:rFonts w:asciiTheme="majorBidi" w:hAnsiTheme="majorBidi" w:cstheme="majorBidi"/>
          <w:sz w:val="24"/>
          <w:szCs w:val="24"/>
        </w:rPr>
        <w:t xml:space="preserve">mutually beneficial </w:t>
      </w:r>
      <w:r w:rsidRPr="009C128C">
        <w:rPr>
          <w:rFonts w:asciiTheme="majorBidi" w:hAnsiTheme="majorBidi" w:cstheme="majorBidi"/>
          <w:sz w:val="24"/>
          <w:szCs w:val="24"/>
        </w:rPr>
        <w:t>partnership</w:t>
      </w:r>
      <w:r w:rsidR="002E79BD" w:rsidRPr="009C128C">
        <w:rPr>
          <w:rFonts w:asciiTheme="majorBidi" w:hAnsiTheme="majorBidi" w:cstheme="majorBidi"/>
          <w:sz w:val="24"/>
          <w:szCs w:val="24"/>
        </w:rPr>
        <w:t xml:space="preserve"> </w:t>
      </w:r>
      <w:r w:rsidR="00D101E7" w:rsidRPr="009C128C">
        <w:rPr>
          <w:rFonts w:asciiTheme="majorBidi" w:hAnsiTheme="majorBidi" w:cstheme="majorBidi"/>
          <w:sz w:val="24"/>
          <w:szCs w:val="24"/>
        </w:rPr>
        <w:t xml:space="preserve">and </w:t>
      </w:r>
      <w:r w:rsidR="002E79BD" w:rsidRPr="009C128C">
        <w:rPr>
          <w:rFonts w:asciiTheme="majorBidi" w:hAnsiTheme="majorBidi" w:cstheme="majorBidi"/>
          <w:sz w:val="24"/>
          <w:szCs w:val="24"/>
        </w:rPr>
        <w:t xml:space="preserve">mutual learning (Linton &amp; Gordon, 2015; Neapolitan &amp; Levine, 2011). Thus, through field </w:t>
      </w:r>
      <w:r w:rsidR="00CF3100" w:rsidRPr="009C128C">
        <w:rPr>
          <w:rFonts w:asciiTheme="majorBidi" w:hAnsiTheme="majorBidi" w:cstheme="majorBidi"/>
          <w:sz w:val="24"/>
          <w:szCs w:val="24"/>
        </w:rPr>
        <w:t>experiences</w:t>
      </w:r>
      <w:r w:rsidR="002E79BD" w:rsidRPr="009C128C">
        <w:rPr>
          <w:rFonts w:asciiTheme="majorBidi" w:hAnsiTheme="majorBidi" w:cstheme="majorBidi"/>
          <w:sz w:val="24"/>
          <w:szCs w:val="24"/>
        </w:rPr>
        <w:t xml:space="preserve">, </w:t>
      </w:r>
      <w:r w:rsidR="00CF3100" w:rsidRPr="009C128C">
        <w:rPr>
          <w:rFonts w:asciiTheme="majorBidi" w:hAnsiTheme="majorBidi" w:cstheme="majorBidi"/>
          <w:sz w:val="24"/>
          <w:szCs w:val="24"/>
        </w:rPr>
        <w:t>a</w:t>
      </w:r>
      <w:r w:rsidR="002E79BD" w:rsidRPr="009C128C">
        <w:rPr>
          <w:rFonts w:asciiTheme="majorBidi" w:hAnsiTheme="majorBidi" w:cstheme="majorBidi"/>
          <w:sz w:val="24"/>
          <w:szCs w:val="24"/>
        </w:rPr>
        <w:t xml:space="preserve"> PDS provides opportunities for stakeholders to engage in pedagogic discourse, share their visions, and apply educational approaches in various contexts</w:t>
      </w:r>
      <w:r w:rsidR="00181B9A" w:rsidRPr="009C128C">
        <w:rPr>
          <w:rFonts w:asciiTheme="majorBidi" w:hAnsiTheme="majorBidi" w:cstheme="majorBidi"/>
          <w:sz w:val="24"/>
          <w:szCs w:val="24"/>
        </w:rPr>
        <w:t xml:space="preserve"> (Hollins, 2015). This reflects an understanding </w:t>
      </w:r>
      <w:r w:rsidR="00CF3100" w:rsidRPr="009C128C">
        <w:rPr>
          <w:rFonts w:asciiTheme="majorBidi" w:hAnsiTheme="majorBidi" w:cstheme="majorBidi"/>
          <w:sz w:val="24"/>
          <w:szCs w:val="24"/>
        </w:rPr>
        <w:t>of</w:t>
      </w:r>
      <w:r w:rsidR="00181B9A" w:rsidRPr="009C128C">
        <w:rPr>
          <w:rFonts w:asciiTheme="majorBidi" w:hAnsiTheme="majorBidi" w:cstheme="majorBidi"/>
          <w:sz w:val="24"/>
          <w:szCs w:val="24"/>
        </w:rPr>
        <w:t xml:space="preserve"> education </w:t>
      </w:r>
      <w:r w:rsidR="00CF3100" w:rsidRPr="009C128C">
        <w:rPr>
          <w:rFonts w:asciiTheme="majorBidi" w:hAnsiTheme="majorBidi" w:cstheme="majorBidi"/>
          <w:sz w:val="24"/>
          <w:szCs w:val="24"/>
        </w:rPr>
        <w:t>as being</w:t>
      </w:r>
      <w:r w:rsidR="00181B9A" w:rsidRPr="009C128C">
        <w:rPr>
          <w:rFonts w:asciiTheme="majorBidi" w:hAnsiTheme="majorBidi" w:cstheme="majorBidi"/>
          <w:sz w:val="24"/>
          <w:szCs w:val="24"/>
        </w:rPr>
        <w:t xml:space="preserve"> created socially and culturally. </w:t>
      </w:r>
      <w:r w:rsidR="00316482" w:rsidRPr="009C128C">
        <w:rPr>
          <w:rFonts w:asciiTheme="majorBidi" w:hAnsiTheme="majorBidi" w:cstheme="majorBidi"/>
          <w:sz w:val="24"/>
          <w:szCs w:val="24"/>
        </w:rPr>
        <w:t xml:space="preserve">Therefore, academic advisors at universities, pedagogic instructors in teacher training colleges, and </w:t>
      </w:r>
      <w:r w:rsidR="00066428" w:rsidRPr="009C128C">
        <w:rPr>
          <w:rFonts w:asciiTheme="majorBidi" w:hAnsiTheme="majorBidi" w:cstheme="majorBidi"/>
          <w:sz w:val="24"/>
          <w:szCs w:val="24"/>
        </w:rPr>
        <w:t xml:space="preserve">mentors for </w:t>
      </w:r>
      <w:r w:rsidR="00316482" w:rsidRPr="009C128C">
        <w:rPr>
          <w:rFonts w:asciiTheme="majorBidi" w:hAnsiTheme="majorBidi" w:cstheme="majorBidi"/>
          <w:sz w:val="24"/>
          <w:szCs w:val="24"/>
        </w:rPr>
        <w:t xml:space="preserve">teachers in schools are </w:t>
      </w:r>
      <w:r w:rsidR="00066428" w:rsidRPr="009C128C">
        <w:rPr>
          <w:rFonts w:asciiTheme="majorBidi" w:hAnsiTheme="majorBidi" w:cstheme="majorBidi"/>
          <w:sz w:val="24"/>
          <w:szCs w:val="24"/>
        </w:rPr>
        <w:t xml:space="preserve">all </w:t>
      </w:r>
      <w:r w:rsidR="00316482" w:rsidRPr="009C128C">
        <w:rPr>
          <w:rFonts w:asciiTheme="majorBidi" w:hAnsiTheme="majorBidi" w:cstheme="majorBidi"/>
          <w:sz w:val="24"/>
          <w:szCs w:val="24"/>
        </w:rPr>
        <w:t xml:space="preserve">expected to adopt </w:t>
      </w:r>
      <w:commentRangeStart w:id="16"/>
      <w:r w:rsidR="00066428" w:rsidRPr="009C128C">
        <w:rPr>
          <w:rFonts w:asciiTheme="majorBidi" w:hAnsiTheme="majorBidi" w:cstheme="majorBidi"/>
          <w:sz w:val="24"/>
          <w:szCs w:val="24"/>
        </w:rPr>
        <w:t xml:space="preserve">epistemic </w:t>
      </w:r>
      <w:commentRangeEnd w:id="16"/>
      <w:r w:rsidR="00066428" w:rsidRPr="009C128C">
        <w:rPr>
          <w:rStyle w:val="CommentReference"/>
          <w:rFonts w:asciiTheme="majorBidi" w:hAnsiTheme="majorBidi" w:cstheme="majorBidi"/>
          <w:sz w:val="24"/>
          <w:szCs w:val="24"/>
        </w:rPr>
        <w:commentReference w:id="16"/>
      </w:r>
      <w:r w:rsidR="00316482" w:rsidRPr="009C128C">
        <w:rPr>
          <w:rFonts w:asciiTheme="majorBidi" w:hAnsiTheme="majorBidi" w:cstheme="majorBidi"/>
          <w:sz w:val="24"/>
          <w:szCs w:val="24"/>
        </w:rPr>
        <w:t xml:space="preserve">planning and evaluation methods that provide </w:t>
      </w:r>
      <w:r w:rsidR="00066428" w:rsidRPr="009C128C">
        <w:rPr>
          <w:rFonts w:asciiTheme="majorBidi" w:hAnsiTheme="majorBidi" w:cstheme="majorBidi"/>
          <w:sz w:val="24"/>
          <w:szCs w:val="24"/>
        </w:rPr>
        <w:t>every</w:t>
      </w:r>
      <w:r w:rsidR="00316482" w:rsidRPr="009C128C">
        <w:rPr>
          <w:rFonts w:asciiTheme="majorBidi" w:hAnsiTheme="majorBidi" w:cstheme="majorBidi"/>
          <w:sz w:val="24"/>
          <w:szCs w:val="24"/>
        </w:rPr>
        <w:t xml:space="preserve"> </w:t>
      </w:r>
      <w:r w:rsidR="00066428" w:rsidRPr="009C128C">
        <w:rPr>
          <w:rFonts w:asciiTheme="majorBidi" w:hAnsiTheme="majorBidi" w:cstheme="majorBidi"/>
          <w:sz w:val="24"/>
          <w:szCs w:val="24"/>
        </w:rPr>
        <w:t>teacher candidate</w:t>
      </w:r>
      <w:r w:rsidR="00316482" w:rsidRPr="009C128C">
        <w:rPr>
          <w:rFonts w:asciiTheme="majorBidi" w:hAnsiTheme="majorBidi" w:cstheme="majorBidi"/>
          <w:sz w:val="24"/>
          <w:szCs w:val="24"/>
        </w:rPr>
        <w:t xml:space="preserve"> </w:t>
      </w:r>
      <w:r w:rsidR="00723742" w:rsidRPr="009C128C">
        <w:rPr>
          <w:rFonts w:asciiTheme="majorBidi" w:hAnsiTheme="majorBidi" w:cstheme="majorBidi"/>
          <w:sz w:val="24"/>
          <w:szCs w:val="24"/>
        </w:rPr>
        <w:t xml:space="preserve">with </w:t>
      </w:r>
      <w:r w:rsidR="00066428" w:rsidRPr="009C128C">
        <w:rPr>
          <w:rFonts w:asciiTheme="majorBidi" w:hAnsiTheme="majorBidi" w:cstheme="majorBidi"/>
          <w:sz w:val="24"/>
          <w:szCs w:val="24"/>
        </w:rPr>
        <w:t xml:space="preserve">opportunities </w:t>
      </w:r>
      <w:r w:rsidR="00316482" w:rsidRPr="009C128C">
        <w:rPr>
          <w:rFonts w:asciiTheme="majorBidi" w:hAnsiTheme="majorBidi" w:cstheme="majorBidi"/>
          <w:sz w:val="24"/>
          <w:szCs w:val="24"/>
        </w:rPr>
        <w:t>to teach in a classroom</w:t>
      </w:r>
      <w:r w:rsidR="00066428" w:rsidRPr="009C128C">
        <w:rPr>
          <w:rFonts w:asciiTheme="majorBidi" w:hAnsiTheme="majorBidi" w:cstheme="majorBidi"/>
          <w:sz w:val="24"/>
          <w:szCs w:val="24"/>
        </w:rPr>
        <w:t xml:space="preserve"> (Linton &amp; Gordon, 2015)</w:t>
      </w:r>
      <w:r w:rsidR="00723742" w:rsidRPr="009C128C">
        <w:rPr>
          <w:rFonts w:asciiTheme="majorBidi" w:hAnsiTheme="majorBidi" w:cstheme="majorBidi"/>
          <w:sz w:val="24"/>
          <w:szCs w:val="24"/>
        </w:rPr>
        <w:t xml:space="preserve">. At the same time, </w:t>
      </w:r>
      <w:r w:rsidR="00D101E7" w:rsidRPr="009C128C">
        <w:rPr>
          <w:rFonts w:asciiTheme="majorBidi" w:hAnsiTheme="majorBidi" w:cstheme="majorBidi"/>
          <w:sz w:val="24"/>
          <w:szCs w:val="24"/>
        </w:rPr>
        <w:t>the</w:t>
      </w:r>
      <w:r w:rsidR="00723742" w:rsidRPr="009C128C">
        <w:rPr>
          <w:rFonts w:asciiTheme="majorBidi" w:hAnsiTheme="majorBidi" w:cstheme="majorBidi"/>
          <w:sz w:val="24"/>
          <w:szCs w:val="24"/>
        </w:rPr>
        <w:t xml:space="preserve"> learning experiences </w:t>
      </w:r>
      <w:r w:rsidR="00D101E7" w:rsidRPr="009C128C">
        <w:rPr>
          <w:rFonts w:asciiTheme="majorBidi" w:hAnsiTheme="majorBidi" w:cstheme="majorBidi"/>
          <w:sz w:val="24"/>
          <w:szCs w:val="24"/>
        </w:rPr>
        <w:t>they offer must be effective, cohesive, and</w:t>
      </w:r>
      <w:r w:rsidR="00723742" w:rsidRPr="009C128C">
        <w:rPr>
          <w:rFonts w:asciiTheme="majorBidi" w:hAnsiTheme="majorBidi" w:cstheme="majorBidi"/>
          <w:sz w:val="24"/>
          <w:szCs w:val="24"/>
        </w:rPr>
        <w:t xml:space="preserve"> promote continuity and professional consistency (</w:t>
      </w:r>
      <w:r w:rsidR="00723742" w:rsidRPr="009C128C">
        <w:rPr>
          <w:rFonts w:asciiTheme="majorBidi" w:hAnsiTheme="majorBidi" w:cstheme="majorBidi"/>
          <w:color w:val="222222"/>
          <w:sz w:val="24"/>
          <w:szCs w:val="24"/>
          <w:shd w:val="clear" w:color="auto" w:fill="FFFFFF"/>
        </w:rPr>
        <w:t>Parsons, Parker, Daoud, Bruyning, Gallagher, &amp; Groth, 2016). </w:t>
      </w:r>
    </w:p>
    <w:p w14:paraId="379920BC" w14:textId="4100DCC0" w:rsidR="007672CF" w:rsidRPr="009C128C" w:rsidRDefault="00292E48" w:rsidP="009C128C">
      <w:pPr>
        <w:spacing w:line="480" w:lineRule="auto"/>
        <w:ind w:firstLine="720"/>
        <w:contextualSpacing/>
        <w:rPr>
          <w:rFonts w:asciiTheme="majorBidi" w:hAnsiTheme="majorBidi" w:cstheme="majorBidi"/>
          <w:sz w:val="24"/>
          <w:szCs w:val="24"/>
        </w:rPr>
      </w:pPr>
      <w:commentRangeStart w:id="17"/>
      <w:r w:rsidRPr="009C128C">
        <w:rPr>
          <w:rFonts w:asciiTheme="majorBidi" w:hAnsiTheme="majorBidi" w:cstheme="majorBidi"/>
          <w:color w:val="222222"/>
          <w:sz w:val="24"/>
          <w:szCs w:val="24"/>
          <w:shd w:val="clear" w:color="auto" w:fill="FFFFFF"/>
        </w:rPr>
        <w:t>According</w:t>
      </w:r>
      <w:commentRangeEnd w:id="17"/>
      <w:r w:rsidR="00D101E7" w:rsidRPr="009C128C">
        <w:rPr>
          <w:rStyle w:val="CommentReference"/>
          <w:rFonts w:asciiTheme="majorBidi" w:hAnsiTheme="majorBidi" w:cstheme="majorBidi"/>
          <w:sz w:val="24"/>
          <w:szCs w:val="24"/>
        </w:rPr>
        <w:commentReference w:id="17"/>
      </w:r>
      <w:r w:rsidRPr="009C128C">
        <w:rPr>
          <w:rFonts w:asciiTheme="majorBidi" w:hAnsiTheme="majorBidi" w:cstheme="majorBidi"/>
          <w:color w:val="222222"/>
          <w:sz w:val="24"/>
          <w:szCs w:val="24"/>
          <w:shd w:val="clear" w:color="auto" w:fill="FFFFFF"/>
        </w:rPr>
        <w:t xml:space="preserve"> to the PDS model, the emphasis in practical training should be on cooperation </w:t>
      </w:r>
      <w:r w:rsidR="00326BFB" w:rsidRPr="009C128C">
        <w:rPr>
          <w:rFonts w:asciiTheme="majorBidi" w:hAnsiTheme="majorBidi" w:cstheme="majorBidi"/>
          <w:color w:val="222222"/>
          <w:sz w:val="24"/>
          <w:szCs w:val="24"/>
          <w:shd w:val="clear" w:color="auto" w:fill="FFFFFF"/>
        </w:rPr>
        <w:t>and a</w:t>
      </w:r>
      <w:r w:rsidRPr="009C128C">
        <w:rPr>
          <w:rFonts w:asciiTheme="majorBidi" w:hAnsiTheme="majorBidi" w:cstheme="majorBidi"/>
          <w:color w:val="222222"/>
          <w:sz w:val="24"/>
          <w:szCs w:val="24"/>
          <w:shd w:val="clear" w:color="auto" w:fill="FFFFFF"/>
        </w:rPr>
        <w:t xml:space="preserve"> reciprocal relationship between the academic institution (university or teacher training college) and the educational field (schools and kindergartens). </w:t>
      </w:r>
      <w:r w:rsidR="008D4C7F" w:rsidRPr="009C128C">
        <w:rPr>
          <w:rFonts w:asciiTheme="majorBidi" w:hAnsiTheme="majorBidi" w:cstheme="majorBidi"/>
          <w:color w:val="222222"/>
          <w:sz w:val="24"/>
          <w:szCs w:val="24"/>
          <w:shd w:val="clear" w:color="auto" w:fill="FFFFFF"/>
        </w:rPr>
        <w:t>T</w:t>
      </w:r>
      <w:r w:rsidRPr="009C128C">
        <w:rPr>
          <w:rFonts w:asciiTheme="majorBidi" w:hAnsiTheme="majorBidi" w:cstheme="majorBidi"/>
          <w:color w:val="222222"/>
          <w:sz w:val="24"/>
          <w:szCs w:val="24"/>
          <w:shd w:val="clear" w:color="auto" w:fill="FFFFFF"/>
        </w:rPr>
        <w:t xml:space="preserve">he </w:t>
      </w:r>
      <w:r w:rsidR="008D4C7F" w:rsidRPr="009C128C">
        <w:rPr>
          <w:rFonts w:asciiTheme="majorBidi" w:hAnsiTheme="majorBidi" w:cstheme="majorBidi"/>
          <w:color w:val="222222"/>
          <w:sz w:val="24"/>
          <w:szCs w:val="24"/>
          <w:shd w:val="clear" w:color="auto" w:fill="FFFFFF"/>
        </w:rPr>
        <w:t>direction should be</w:t>
      </w:r>
      <w:r w:rsidRPr="009C128C">
        <w:rPr>
          <w:rFonts w:asciiTheme="majorBidi" w:hAnsiTheme="majorBidi" w:cstheme="majorBidi"/>
          <w:color w:val="222222"/>
          <w:sz w:val="24"/>
          <w:szCs w:val="24"/>
          <w:shd w:val="clear" w:color="auto" w:fill="FFFFFF"/>
        </w:rPr>
        <w:t xml:space="preserve"> </w:t>
      </w:r>
      <w:r w:rsidR="008D4C7F" w:rsidRPr="009C128C">
        <w:rPr>
          <w:rFonts w:asciiTheme="majorBidi" w:hAnsiTheme="majorBidi" w:cstheme="majorBidi"/>
          <w:color w:val="222222"/>
          <w:sz w:val="24"/>
          <w:szCs w:val="24"/>
          <w:shd w:val="clear" w:color="auto" w:fill="FFFFFF"/>
        </w:rPr>
        <w:t xml:space="preserve">toward </w:t>
      </w:r>
      <w:r w:rsidRPr="009C128C">
        <w:rPr>
          <w:rFonts w:asciiTheme="majorBidi" w:hAnsiTheme="majorBidi" w:cstheme="majorBidi"/>
          <w:color w:val="222222"/>
          <w:sz w:val="24"/>
          <w:szCs w:val="24"/>
          <w:shd w:val="clear" w:color="auto" w:fill="FFFFFF"/>
        </w:rPr>
        <w:t>establish</w:t>
      </w:r>
      <w:r w:rsidR="008D4C7F" w:rsidRPr="009C128C">
        <w:rPr>
          <w:rFonts w:asciiTheme="majorBidi" w:hAnsiTheme="majorBidi" w:cstheme="majorBidi"/>
          <w:color w:val="222222"/>
          <w:sz w:val="24"/>
          <w:szCs w:val="24"/>
          <w:shd w:val="clear" w:color="auto" w:fill="FFFFFF"/>
        </w:rPr>
        <w:t>ment</w:t>
      </w:r>
      <w:r w:rsidRPr="009C128C">
        <w:rPr>
          <w:rFonts w:asciiTheme="majorBidi" w:hAnsiTheme="majorBidi" w:cstheme="majorBidi"/>
          <w:color w:val="222222"/>
          <w:sz w:val="24"/>
          <w:szCs w:val="24"/>
          <w:shd w:val="clear" w:color="auto" w:fill="FFFFFF"/>
        </w:rPr>
        <w:t xml:space="preserve"> </w:t>
      </w:r>
      <w:r w:rsidR="008D4C7F" w:rsidRPr="009C128C">
        <w:rPr>
          <w:rFonts w:asciiTheme="majorBidi" w:hAnsiTheme="majorBidi" w:cstheme="majorBidi"/>
          <w:color w:val="222222"/>
          <w:sz w:val="24"/>
          <w:szCs w:val="24"/>
          <w:shd w:val="clear" w:color="auto" w:fill="FFFFFF"/>
        </w:rPr>
        <w:t xml:space="preserve">of </w:t>
      </w:r>
      <w:r w:rsidRPr="009C128C">
        <w:rPr>
          <w:rFonts w:asciiTheme="majorBidi" w:hAnsiTheme="majorBidi" w:cstheme="majorBidi"/>
          <w:color w:val="222222"/>
          <w:sz w:val="24"/>
          <w:szCs w:val="24"/>
          <w:shd w:val="clear" w:color="auto" w:fill="FFFFFF"/>
        </w:rPr>
        <w:t xml:space="preserve">a true partnership among the </w:t>
      </w:r>
      <w:r w:rsidR="00326BFB" w:rsidRPr="009C128C">
        <w:rPr>
          <w:rFonts w:asciiTheme="majorBidi" w:hAnsiTheme="majorBidi" w:cstheme="majorBidi"/>
          <w:color w:val="222222"/>
          <w:sz w:val="24"/>
          <w:szCs w:val="24"/>
          <w:shd w:val="clear" w:color="auto" w:fill="FFFFFF"/>
        </w:rPr>
        <w:t xml:space="preserve">supporting </w:t>
      </w:r>
      <w:r w:rsidRPr="009C128C">
        <w:rPr>
          <w:rFonts w:asciiTheme="majorBidi" w:hAnsiTheme="majorBidi" w:cstheme="majorBidi"/>
          <w:color w:val="222222"/>
          <w:sz w:val="24"/>
          <w:szCs w:val="24"/>
          <w:shd w:val="clear" w:color="auto" w:fill="FFFFFF"/>
        </w:rPr>
        <w:lastRenderedPageBreak/>
        <w:t>organizations and educational institutions</w:t>
      </w:r>
      <w:r w:rsidR="00326BFB" w:rsidRPr="009C128C">
        <w:rPr>
          <w:rFonts w:asciiTheme="majorBidi" w:hAnsiTheme="majorBidi" w:cstheme="majorBidi"/>
          <w:color w:val="222222"/>
          <w:sz w:val="24"/>
          <w:szCs w:val="24"/>
          <w:shd w:val="clear" w:color="auto" w:fill="FFFFFF"/>
        </w:rPr>
        <w:t>. They should be</w:t>
      </w:r>
      <w:r w:rsidRPr="009C128C">
        <w:rPr>
          <w:rFonts w:asciiTheme="majorBidi" w:hAnsiTheme="majorBidi" w:cstheme="majorBidi"/>
          <w:color w:val="222222"/>
          <w:sz w:val="24"/>
          <w:szCs w:val="24"/>
          <w:shd w:val="clear" w:color="auto" w:fill="FFFFFF"/>
        </w:rPr>
        <w:t xml:space="preserve"> active partners in the training process</w:t>
      </w:r>
      <w:r w:rsidR="00326BFB" w:rsidRPr="009C128C">
        <w:rPr>
          <w:rFonts w:asciiTheme="majorBidi" w:hAnsiTheme="majorBidi" w:cstheme="majorBidi"/>
          <w:color w:val="222222"/>
          <w:sz w:val="24"/>
          <w:szCs w:val="24"/>
          <w:shd w:val="clear" w:color="auto" w:fill="FFFFFF"/>
        </w:rPr>
        <w:t>.</w:t>
      </w:r>
      <w:r w:rsidRPr="009C128C">
        <w:rPr>
          <w:rFonts w:asciiTheme="majorBidi" w:hAnsiTheme="majorBidi" w:cstheme="majorBidi"/>
          <w:color w:val="222222"/>
          <w:sz w:val="24"/>
          <w:szCs w:val="24"/>
          <w:shd w:val="clear" w:color="auto" w:fill="FFFFFF"/>
        </w:rPr>
        <w:t xml:space="preserve"> </w:t>
      </w:r>
      <w:r w:rsidR="00326BFB" w:rsidRPr="009C128C">
        <w:rPr>
          <w:rFonts w:asciiTheme="majorBidi" w:hAnsiTheme="majorBidi" w:cstheme="majorBidi"/>
          <w:color w:val="222222"/>
          <w:sz w:val="24"/>
          <w:szCs w:val="24"/>
          <w:shd w:val="clear" w:color="auto" w:fill="FFFFFF"/>
        </w:rPr>
        <w:t>T</w:t>
      </w:r>
      <w:r w:rsidRPr="009C128C">
        <w:rPr>
          <w:rFonts w:asciiTheme="majorBidi" w:hAnsiTheme="majorBidi" w:cstheme="majorBidi"/>
          <w:color w:val="222222"/>
          <w:sz w:val="24"/>
          <w:szCs w:val="24"/>
          <w:shd w:val="clear" w:color="auto" w:fill="FFFFFF"/>
        </w:rPr>
        <w:t xml:space="preserve">eachers </w:t>
      </w:r>
      <w:r w:rsidR="008D4C7F" w:rsidRPr="009C128C">
        <w:rPr>
          <w:rFonts w:asciiTheme="majorBidi" w:hAnsiTheme="majorBidi" w:cstheme="majorBidi"/>
          <w:color w:val="222222"/>
          <w:sz w:val="24"/>
          <w:szCs w:val="24"/>
          <w:shd w:val="clear" w:color="auto" w:fill="FFFFFF"/>
        </w:rPr>
        <w:t xml:space="preserve">at all grade levels </w:t>
      </w:r>
      <w:r w:rsidR="00326BFB" w:rsidRPr="009C128C">
        <w:rPr>
          <w:rFonts w:asciiTheme="majorBidi" w:hAnsiTheme="majorBidi" w:cstheme="majorBidi"/>
          <w:color w:val="222222"/>
          <w:sz w:val="24"/>
          <w:szCs w:val="24"/>
          <w:shd w:val="clear" w:color="auto" w:fill="FFFFFF"/>
        </w:rPr>
        <w:t>should be considered</w:t>
      </w:r>
      <w:r w:rsidRPr="009C128C">
        <w:rPr>
          <w:rFonts w:asciiTheme="majorBidi" w:hAnsiTheme="majorBidi" w:cstheme="majorBidi"/>
          <w:color w:val="222222"/>
          <w:sz w:val="24"/>
          <w:szCs w:val="24"/>
          <w:shd w:val="clear" w:color="auto" w:fill="FFFFFF"/>
        </w:rPr>
        <w:t xml:space="preserve"> part</w:t>
      </w:r>
      <w:r w:rsidR="008D4C7F" w:rsidRPr="009C128C">
        <w:rPr>
          <w:rFonts w:asciiTheme="majorBidi" w:hAnsiTheme="majorBidi" w:cstheme="majorBidi"/>
          <w:color w:val="222222"/>
          <w:sz w:val="24"/>
          <w:szCs w:val="24"/>
          <w:shd w:val="clear" w:color="auto" w:fill="FFFFFF"/>
        </w:rPr>
        <w:t>ners in</w:t>
      </w:r>
      <w:r w:rsidRPr="009C128C">
        <w:rPr>
          <w:rFonts w:asciiTheme="majorBidi" w:hAnsiTheme="majorBidi" w:cstheme="majorBidi"/>
          <w:color w:val="222222"/>
          <w:sz w:val="24"/>
          <w:szCs w:val="24"/>
          <w:shd w:val="clear" w:color="auto" w:fill="FFFFFF"/>
        </w:rPr>
        <w:t xml:space="preserve"> </w:t>
      </w:r>
      <w:r w:rsidR="00FB6E5C" w:rsidRPr="009C128C">
        <w:rPr>
          <w:rFonts w:asciiTheme="majorBidi" w:hAnsiTheme="majorBidi" w:cstheme="majorBidi"/>
          <w:color w:val="222222"/>
          <w:sz w:val="24"/>
          <w:szCs w:val="24"/>
          <w:shd w:val="clear" w:color="auto" w:fill="FFFFFF"/>
        </w:rPr>
        <w:t xml:space="preserve">the achievement of </w:t>
      </w:r>
      <w:r w:rsidRPr="009C128C">
        <w:rPr>
          <w:rFonts w:asciiTheme="majorBidi" w:hAnsiTheme="majorBidi" w:cstheme="majorBidi"/>
          <w:color w:val="222222"/>
          <w:sz w:val="24"/>
          <w:szCs w:val="24"/>
          <w:shd w:val="clear" w:color="auto" w:fill="FFFFFF"/>
        </w:rPr>
        <w:t>education</w:t>
      </w:r>
      <w:r w:rsidR="00FB6E5C" w:rsidRPr="009C128C">
        <w:rPr>
          <w:rFonts w:asciiTheme="majorBidi" w:hAnsiTheme="majorBidi" w:cstheme="majorBidi"/>
          <w:color w:val="222222"/>
          <w:sz w:val="24"/>
          <w:szCs w:val="24"/>
          <w:shd w:val="clear" w:color="auto" w:fill="FFFFFF"/>
        </w:rPr>
        <w:t xml:space="preserve">al </w:t>
      </w:r>
      <w:r w:rsidRPr="009C128C">
        <w:rPr>
          <w:rFonts w:asciiTheme="majorBidi" w:hAnsiTheme="majorBidi" w:cstheme="majorBidi"/>
          <w:sz w:val="24"/>
          <w:szCs w:val="24"/>
          <w:shd w:val="clear" w:color="auto" w:fill="FFFFFF"/>
        </w:rPr>
        <w:t>teaching</w:t>
      </w:r>
      <w:r w:rsidR="00FB6E5C" w:rsidRPr="009C128C">
        <w:rPr>
          <w:rFonts w:asciiTheme="majorBidi" w:hAnsiTheme="majorBidi" w:cstheme="majorBidi"/>
          <w:sz w:val="24"/>
          <w:szCs w:val="24"/>
          <w:shd w:val="clear" w:color="auto" w:fill="FFFFFF"/>
        </w:rPr>
        <w:t xml:space="preserve"> (</w:t>
      </w:r>
      <w:r w:rsidR="00FB6E5C" w:rsidRPr="009C128C">
        <w:rPr>
          <w:rFonts w:asciiTheme="majorBidi" w:hAnsiTheme="majorBidi" w:cstheme="majorBidi"/>
          <w:sz w:val="24"/>
          <w:szCs w:val="24"/>
        </w:rPr>
        <w:t>Maskit &amp; Mevurach, 2013</w:t>
      </w:r>
      <w:r w:rsidR="00FB6E5C" w:rsidRPr="009C128C">
        <w:rPr>
          <w:rFonts w:asciiTheme="majorBidi" w:eastAsia="Times New Roman" w:hAnsiTheme="majorBidi" w:cstheme="majorBidi"/>
          <w:sz w:val="24"/>
          <w:szCs w:val="24"/>
        </w:rPr>
        <w:t>)</w:t>
      </w:r>
      <w:r w:rsidRPr="009C128C">
        <w:rPr>
          <w:rFonts w:asciiTheme="majorBidi" w:hAnsiTheme="majorBidi" w:cstheme="majorBidi"/>
          <w:sz w:val="24"/>
          <w:szCs w:val="24"/>
          <w:shd w:val="clear" w:color="auto" w:fill="FFFFFF"/>
        </w:rPr>
        <w:t>.</w:t>
      </w:r>
      <w:r w:rsidR="00FB6E5C" w:rsidRPr="009C128C">
        <w:rPr>
          <w:rFonts w:asciiTheme="majorBidi" w:hAnsiTheme="majorBidi" w:cstheme="majorBidi"/>
          <w:sz w:val="24"/>
          <w:szCs w:val="24"/>
          <w:shd w:val="clear" w:color="auto" w:fill="FFFFFF"/>
        </w:rPr>
        <w:t xml:space="preserve"> In </w:t>
      </w:r>
      <w:r w:rsidR="00FB6E5C" w:rsidRPr="009C128C">
        <w:rPr>
          <w:rFonts w:asciiTheme="majorBidi" w:hAnsiTheme="majorBidi" w:cstheme="majorBidi"/>
          <w:color w:val="222222"/>
          <w:sz w:val="24"/>
          <w:szCs w:val="24"/>
          <w:shd w:val="clear" w:color="auto" w:fill="FFFFFF"/>
        </w:rPr>
        <w:t xml:space="preserve">this </w:t>
      </w:r>
      <w:r w:rsidR="00326BFB" w:rsidRPr="009C128C">
        <w:rPr>
          <w:rFonts w:asciiTheme="majorBidi" w:hAnsiTheme="majorBidi" w:cstheme="majorBidi"/>
          <w:color w:val="222222"/>
          <w:sz w:val="24"/>
          <w:szCs w:val="24"/>
          <w:shd w:val="clear" w:color="auto" w:fill="FFFFFF"/>
        </w:rPr>
        <w:t>model of</w:t>
      </w:r>
      <w:r w:rsidR="00FB6E5C" w:rsidRPr="009C128C">
        <w:rPr>
          <w:rFonts w:asciiTheme="majorBidi" w:hAnsiTheme="majorBidi" w:cstheme="majorBidi"/>
          <w:color w:val="222222"/>
          <w:sz w:val="24"/>
          <w:szCs w:val="24"/>
          <w:shd w:val="clear" w:color="auto" w:fill="FFFFFF"/>
        </w:rPr>
        <w:t xml:space="preserve"> training, </w:t>
      </w:r>
      <w:commentRangeStart w:id="18"/>
      <w:r w:rsidR="00FD446D" w:rsidRPr="009C128C">
        <w:rPr>
          <w:rFonts w:asciiTheme="majorBidi" w:hAnsiTheme="majorBidi" w:cstheme="majorBidi"/>
          <w:color w:val="222222"/>
          <w:sz w:val="24"/>
          <w:szCs w:val="24"/>
          <w:shd w:val="clear" w:color="auto" w:fill="FFFFFF"/>
        </w:rPr>
        <w:t>teacher candidates</w:t>
      </w:r>
      <w:r w:rsidR="00FB6E5C" w:rsidRPr="009C128C">
        <w:rPr>
          <w:rFonts w:asciiTheme="majorBidi" w:hAnsiTheme="majorBidi" w:cstheme="majorBidi"/>
          <w:color w:val="222222"/>
          <w:sz w:val="24"/>
          <w:szCs w:val="24"/>
          <w:shd w:val="clear" w:color="auto" w:fill="FFFFFF"/>
        </w:rPr>
        <w:t xml:space="preserve"> </w:t>
      </w:r>
      <w:commentRangeEnd w:id="18"/>
      <w:r w:rsidR="00FD446D" w:rsidRPr="009C128C">
        <w:rPr>
          <w:rStyle w:val="CommentReference"/>
          <w:rFonts w:asciiTheme="majorBidi" w:hAnsiTheme="majorBidi" w:cstheme="majorBidi"/>
          <w:sz w:val="24"/>
          <w:szCs w:val="24"/>
        </w:rPr>
        <w:commentReference w:id="18"/>
      </w:r>
      <w:r w:rsidR="00326BFB" w:rsidRPr="009C128C">
        <w:rPr>
          <w:rFonts w:asciiTheme="majorBidi" w:hAnsiTheme="majorBidi" w:cstheme="majorBidi"/>
          <w:color w:val="222222"/>
          <w:sz w:val="24"/>
          <w:szCs w:val="24"/>
          <w:shd w:val="clear" w:color="auto" w:fill="FFFFFF"/>
        </w:rPr>
        <w:t xml:space="preserve">are </w:t>
      </w:r>
      <w:r w:rsidR="0007212C" w:rsidRPr="009C128C">
        <w:rPr>
          <w:rFonts w:asciiTheme="majorBidi" w:hAnsiTheme="majorBidi" w:cstheme="majorBidi"/>
          <w:color w:val="222222"/>
          <w:sz w:val="24"/>
          <w:szCs w:val="24"/>
          <w:shd w:val="clear" w:color="auto" w:fill="FFFFFF"/>
        </w:rPr>
        <w:t xml:space="preserve">guided through </w:t>
      </w:r>
      <w:r w:rsidR="00FB6E5C" w:rsidRPr="009C128C">
        <w:rPr>
          <w:rFonts w:asciiTheme="majorBidi" w:hAnsiTheme="majorBidi" w:cstheme="majorBidi"/>
          <w:color w:val="222222"/>
          <w:sz w:val="24"/>
          <w:szCs w:val="24"/>
          <w:shd w:val="clear" w:color="auto" w:fill="FFFFFF"/>
        </w:rPr>
        <w:t xml:space="preserve">experiences teaching in the field </w:t>
      </w:r>
      <w:r w:rsidR="0007212C" w:rsidRPr="009C128C">
        <w:rPr>
          <w:rFonts w:asciiTheme="majorBidi" w:hAnsiTheme="majorBidi" w:cstheme="majorBidi"/>
          <w:sz w:val="24"/>
          <w:szCs w:val="24"/>
          <w:shd w:val="clear" w:color="auto" w:fill="FFFFFF"/>
        </w:rPr>
        <w:t>(</w:t>
      </w:r>
      <w:r w:rsidR="0007212C" w:rsidRPr="009C128C">
        <w:rPr>
          <w:rFonts w:asciiTheme="majorBidi" w:hAnsiTheme="majorBidi" w:cstheme="majorBidi"/>
          <w:sz w:val="24"/>
          <w:szCs w:val="24"/>
        </w:rPr>
        <w:t>Moore, 2010; Zeichner, 2010).</w:t>
      </w:r>
    </w:p>
    <w:p w14:paraId="32246428" w14:textId="6D25E045" w:rsidR="00F940FE" w:rsidRPr="009C128C" w:rsidRDefault="00F940FE" w:rsidP="009C128C">
      <w:pPr>
        <w:spacing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Clearly, division of roles and responsibilities between the stakeholders (partners) is an essential component of the operation of the PDS. The faculty at the teacher training college or university, </w:t>
      </w:r>
      <w:r w:rsidR="00D601D4" w:rsidRPr="009C128C">
        <w:rPr>
          <w:rFonts w:asciiTheme="majorBidi" w:hAnsiTheme="majorBidi" w:cstheme="majorBidi"/>
          <w:sz w:val="24"/>
          <w:szCs w:val="24"/>
        </w:rPr>
        <w:t>teacher trainers</w:t>
      </w:r>
      <w:r w:rsidRPr="009C128C">
        <w:rPr>
          <w:rFonts w:asciiTheme="majorBidi" w:hAnsiTheme="majorBidi" w:cstheme="majorBidi"/>
          <w:sz w:val="24"/>
          <w:szCs w:val="24"/>
        </w:rPr>
        <w:t>, pedagogic instructors, and school officials</w:t>
      </w:r>
      <w:r w:rsidR="00926743" w:rsidRPr="009C128C">
        <w:rPr>
          <w:rFonts w:asciiTheme="majorBidi" w:hAnsiTheme="majorBidi" w:cstheme="majorBidi"/>
          <w:sz w:val="24"/>
          <w:szCs w:val="24"/>
        </w:rPr>
        <w:t xml:space="preserve"> </w:t>
      </w:r>
      <w:r w:rsidR="005E4F98" w:rsidRPr="009C128C">
        <w:rPr>
          <w:rFonts w:asciiTheme="majorBidi" w:hAnsiTheme="majorBidi" w:cstheme="majorBidi"/>
          <w:sz w:val="24"/>
          <w:szCs w:val="24"/>
        </w:rPr>
        <w:t xml:space="preserve">all </w:t>
      </w:r>
      <w:r w:rsidR="00926743" w:rsidRPr="009C128C">
        <w:rPr>
          <w:rFonts w:asciiTheme="majorBidi" w:hAnsiTheme="majorBidi" w:cstheme="majorBidi"/>
          <w:sz w:val="24"/>
          <w:szCs w:val="24"/>
        </w:rPr>
        <w:t xml:space="preserve">must have adequate expertise in terms of content and pedagogy so they can deliberately and consistently facilitate the desired learning outcomes of </w:t>
      </w:r>
      <w:r w:rsidR="00ED04F0" w:rsidRPr="009C128C">
        <w:rPr>
          <w:rFonts w:asciiTheme="majorBidi" w:hAnsiTheme="majorBidi" w:cstheme="majorBidi"/>
          <w:sz w:val="24"/>
          <w:szCs w:val="24"/>
        </w:rPr>
        <w:t>teacher candidates</w:t>
      </w:r>
      <w:r w:rsidR="00926743" w:rsidRPr="009C128C">
        <w:rPr>
          <w:rFonts w:asciiTheme="majorBidi" w:hAnsiTheme="majorBidi" w:cstheme="majorBidi"/>
          <w:sz w:val="24"/>
          <w:szCs w:val="24"/>
        </w:rPr>
        <w:t>, and provide a context for proper training</w:t>
      </w:r>
      <w:r w:rsidRPr="009C128C">
        <w:rPr>
          <w:rFonts w:asciiTheme="majorBidi" w:hAnsiTheme="majorBidi" w:cstheme="majorBidi"/>
          <w:sz w:val="24"/>
          <w:szCs w:val="24"/>
        </w:rPr>
        <w:t xml:space="preserve"> (Linton &amp; Gordon, 2015)</w:t>
      </w:r>
      <w:r w:rsidR="00926743" w:rsidRPr="009C128C">
        <w:rPr>
          <w:rFonts w:asciiTheme="majorBidi" w:hAnsiTheme="majorBidi" w:cstheme="majorBidi"/>
          <w:sz w:val="24"/>
          <w:szCs w:val="24"/>
        </w:rPr>
        <w:t>.</w:t>
      </w:r>
      <w:r w:rsidRPr="009C128C">
        <w:rPr>
          <w:rFonts w:asciiTheme="majorBidi" w:hAnsiTheme="majorBidi" w:cstheme="majorBidi"/>
          <w:sz w:val="24"/>
          <w:szCs w:val="24"/>
        </w:rPr>
        <w:t xml:space="preserve"> </w:t>
      </w:r>
      <w:r w:rsidR="00810B80" w:rsidRPr="009C128C">
        <w:rPr>
          <w:rFonts w:asciiTheme="majorBidi" w:hAnsiTheme="majorBidi" w:cstheme="majorBidi"/>
          <w:sz w:val="24"/>
          <w:szCs w:val="24"/>
        </w:rPr>
        <w:t xml:space="preserve">Moreover, all partners should clearly define their </w:t>
      </w:r>
      <w:r w:rsidR="00E83EED" w:rsidRPr="009C128C">
        <w:rPr>
          <w:rFonts w:asciiTheme="majorBidi" w:hAnsiTheme="majorBidi" w:cstheme="majorBidi"/>
          <w:sz w:val="24"/>
          <w:szCs w:val="24"/>
        </w:rPr>
        <w:t>avenues of</w:t>
      </w:r>
      <w:r w:rsidR="00810B80" w:rsidRPr="009C128C">
        <w:rPr>
          <w:rFonts w:asciiTheme="majorBidi" w:hAnsiTheme="majorBidi" w:cstheme="majorBidi"/>
          <w:sz w:val="24"/>
          <w:szCs w:val="24"/>
        </w:rPr>
        <w:t xml:space="preserve"> involvement in th</w:t>
      </w:r>
      <w:r w:rsidR="00E83EED" w:rsidRPr="009C128C">
        <w:rPr>
          <w:rFonts w:asciiTheme="majorBidi" w:hAnsiTheme="majorBidi" w:cstheme="majorBidi"/>
          <w:sz w:val="24"/>
          <w:szCs w:val="24"/>
        </w:rPr>
        <w:t>is</w:t>
      </w:r>
      <w:r w:rsidR="00810B80" w:rsidRPr="009C128C">
        <w:rPr>
          <w:rFonts w:asciiTheme="majorBidi" w:hAnsiTheme="majorBidi" w:cstheme="majorBidi"/>
          <w:sz w:val="24"/>
          <w:szCs w:val="24"/>
        </w:rPr>
        <w:t xml:space="preserve"> partnership</w:t>
      </w:r>
      <w:r w:rsidR="00326BFB" w:rsidRPr="009C128C">
        <w:rPr>
          <w:rFonts w:asciiTheme="majorBidi" w:hAnsiTheme="majorBidi" w:cstheme="majorBidi"/>
          <w:sz w:val="24"/>
          <w:szCs w:val="24"/>
        </w:rPr>
        <w:t>. This</w:t>
      </w:r>
      <w:r w:rsidR="00810B80" w:rsidRPr="009C128C">
        <w:rPr>
          <w:rFonts w:asciiTheme="majorBidi" w:hAnsiTheme="majorBidi" w:cstheme="majorBidi"/>
          <w:sz w:val="24"/>
          <w:szCs w:val="24"/>
        </w:rPr>
        <w:t xml:space="preserve"> help</w:t>
      </w:r>
      <w:r w:rsidR="00D101E7" w:rsidRPr="009C128C">
        <w:rPr>
          <w:rFonts w:asciiTheme="majorBidi" w:hAnsiTheme="majorBidi" w:cstheme="majorBidi"/>
          <w:sz w:val="24"/>
          <w:szCs w:val="24"/>
        </w:rPr>
        <w:t>s</w:t>
      </w:r>
      <w:r w:rsidR="00810B80" w:rsidRPr="009C128C">
        <w:rPr>
          <w:rFonts w:asciiTheme="majorBidi" w:hAnsiTheme="majorBidi" w:cstheme="majorBidi"/>
          <w:sz w:val="24"/>
          <w:szCs w:val="24"/>
        </w:rPr>
        <w:t xml:space="preserve"> establish a </w:t>
      </w:r>
      <w:r w:rsidR="00326BFB" w:rsidRPr="009C128C">
        <w:rPr>
          <w:rFonts w:asciiTheme="majorBidi" w:hAnsiTheme="majorBidi" w:cstheme="majorBidi"/>
          <w:sz w:val="24"/>
          <w:szCs w:val="24"/>
        </w:rPr>
        <w:t>collaborative structure, which is</w:t>
      </w:r>
      <w:r w:rsidR="00E83EED" w:rsidRPr="009C128C">
        <w:rPr>
          <w:rFonts w:asciiTheme="majorBidi" w:hAnsiTheme="majorBidi" w:cstheme="majorBidi"/>
          <w:sz w:val="24"/>
          <w:szCs w:val="24"/>
        </w:rPr>
        <w:t xml:space="preserve"> essential </w:t>
      </w:r>
      <w:r w:rsidR="00326BFB" w:rsidRPr="009C128C">
        <w:rPr>
          <w:rFonts w:asciiTheme="majorBidi" w:hAnsiTheme="majorBidi" w:cstheme="majorBidi"/>
          <w:sz w:val="24"/>
          <w:szCs w:val="24"/>
        </w:rPr>
        <w:t>for</w:t>
      </w:r>
      <w:r w:rsidR="00810B80" w:rsidRPr="009C128C">
        <w:rPr>
          <w:rFonts w:asciiTheme="majorBidi" w:hAnsiTheme="majorBidi" w:cstheme="majorBidi"/>
          <w:sz w:val="24"/>
          <w:szCs w:val="24"/>
        </w:rPr>
        <w:t xml:space="preserve"> shaping meaningful experiences for </w:t>
      </w:r>
      <w:r w:rsidR="00ED04F0" w:rsidRPr="009C128C">
        <w:rPr>
          <w:rFonts w:asciiTheme="majorBidi" w:hAnsiTheme="majorBidi" w:cstheme="majorBidi"/>
          <w:sz w:val="24"/>
          <w:szCs w:val="24"/>
        </w:rPr>
        <w:t>teacher candidates</w:t>
      </w:r>
      <w:r w:rsidR="00862D21" w:rsidRPr="009C128C">
        <w:rPr>
          <w:rFonts w:asciiTheme="majorBidi" w:hAnsiTheme="majorBidi" w:cstheme="majorBidi"/>
          <w:sz w:val="24"/>
          <w:szCs w:val="24"/>
        </w:rPr>
        <w:t xml:space="preserve"> (</w:t>
      </w:r>
      <w:r w:rsidR="00862D21" w:rsidRPr="009C128C">
        <w:rPr>
          <w:rFonts w:asciiTheme="majorBidi" w:hAnsiTheme="majorBidi" w:cstheme="majorBidi"/>
          <w:sz w:val="24"/>
          <w:szCs w:val="24"/>
          <w:shd w:val="clear" w:color="auto" w:fill="FFFFFF"/>
        </w:rPr>
        <w:t xml:space="preserve">Kolpin, Shoemaker, Cosenza, Allen, Cary, Ensey, McCambridge, </w:t>
      </w:r>
      <w:commentRangeStart w:id="19"/>
      <w:r w:rsidR="00862D21" w:rsidRPr="009C128C">
        <w:rPr>
          <w:rFonts w:asciiTheme="majorBidi" w:hAnsiTheme="majorBidi" w:cstheme="majorBidi"/>
          <w:sz w:val="24"/>
          <w:szCs w:val="24"/>
          <w:shd w:val="clear" w:color="auto" w:fill="FFFFFF"/>
        </w:rPr>
        <w:t>Morris</w:t>
      </w:r>
      <w:commentRangeEnd w:id="19"/>
      <w:r w:rsidR="0068617D" w:rsidRPr="009C128C">
        <w:rPr>
          <w:rStyle w:val="CommentReference"/>
          <w:rFonts w:asciiTheme="majorBidi" w:hAnsiTheme="majorBidi" w:cstheme="majorBidi"/>
          <w:sz w:val="24"/>
          <w:szCs w:val="24"/>
        </w:rPr>
        <w:commentReference w:id="19"/>
      </w:r>
      <w:r w:rsidR="00862D21" w:rsidRPr="009C128C">
        <w:rPr>
          <w:rFonts w:asciiTheme="majorBidi" w:hAnsiTheme="majorBidi" w:cstheme="majorBidi"/>
          <w:sz w:val="24"/>
          <w:szCs w:val="24"/>
          <w:shd w:val="clear" w:color="auto" w:fill="FFFFFF"/>
        </w:rPr>
        <w:t>, &amp; Trotter, 2015).</w:t>
      </w:r>
      <w:r w:rsidR="00810B80" w:rsidRPr="009C128C">
        <w:rPr>
          <w:rFonts w:asciiTheme="majorBidi" w:hAnsiTheme="majorBidi" w:cstheme="majorBidi"/>
          <w:sz w:val="24"/>
          <w:szCs w:val="24"/>
        </w:rPr>
        <w:t xml:space="preserve"> </w:t>
      </w:r>
      <w:r w:rsidR="009C128C" w:rsidRPr="009C128C">
        <w:rPr>
          <w:rFonts w:asciiTheme="majorBidi" w:hAnsiTheme="majorBidi" w:cstheme="majorBidi"/>
          <w:sz w:val="24"/>
          <w:szCs w:val="24"/>
        </w:rPr>
        <w:t xml:space="preserve">They link the academic culture of the institution with the culture of instruction and educational activity in schools. </w:t>
      </w:r>
      <w:commentRangeStart w:id="20"/>
      <w:r w:rsidR="00D101E7" w:rsidRPr="009C128C">
        <w:rPr>
          <w:rFonts w:asciiTheme="majorBidi" w:hAnsiTheme="majorBidi" w:cstheme="majorBidi"/>
          <w:sz w:val="24"/>
          <w:szCs w:val="24"/>
        </w:rPr>
        <w:t>All</w:t>
      </w:r>
      <w:commentRangeEnd w:id="20"/>
      <w:r w:rsidR="009C128C" w:rsidRPr="009C128C">
        <w:rPr>
          <w:rStyle w:val="CommentReference"/>
          <w:rFonts w:asciiTheme="majorBidi" w:hAnsiTheme="majorBidi" w:cstheme="majorBidi"/>
          <w:sz w:val="24"/>
          <w:szCs w:val="24"/>
        </w:rPr>
        <w:commentReference w:id="20"/>
      </w:r>
      <w:r w:rsidR="00D101E7" w:rsidRPr="009C128C">
        <w:rPr>
          <w:rFonts w:asciiTheme="majorBidi" w:hAnsiTheme="majorBidi" w:cstheme="majorBidi"/>
          <w:sz w:val="24"/>
          <w:szCs w:val="24"/>
        </w:rPr>
        <w:t xml:space="preserve"> partners, regardless of role, should have opportunities for pedagogical growth as a result of their participation (Rust &amp; Clift, 2015).</w:t>
      </w:r>
      <w:r w:rsidR="009C128C" w:rsidRPr="009C128C">
        <w:rPr>
          <w:rFonts w:asciiTheme="majorBidi" w:hAnsiTheme="majorBidi" w:cstheme="majorBidi"/>
          <w:sz w:val="24"/>
          <w:szCs w:val="24"/>
        </w:rPr>
        <w:t xml:space="preserve"> </w:t>
      </w:r>
      <w:r w:rsidR="00326BFB" w:rsidRPr="009C128C">
        <w:rPr>
          <w:rFonts w:asciiTheme="majorBidi" w:hAnsiTheme="majorBidi" w:cstheme="majorBidi"/>
          <w:sz w:val="24"/>
          <w:szCs w:val="24"/>
        </w:rPr>
        <w:t>T</w:t>
      </w:r>
      <w:r w:rsidR="0068617D" w:rsidRPr="009C128C">
        <w:rPr>
          <w:rFonts w:asciiTheme="majorBidi" w:hAnsiTheme="majorBidi" w:cstheme="majorBidi"/>
          <w:sz w:val="24"/>
          <w:szCs w:val="24"/>
        </w:rPr>
        <w:t xml:space="preserve">he essence of the PDS model is the creation of learning communities in which all stakeholders </w:t>
      </w:r>
      <w:r w:rsidR="00AF3B61" w:rsidRPr="009C128C">
        <w:rPr>
          <w:rFonts w:asciiTheme="majorBidi" w:hAnsiTheme="majorBidi" w:cstheme="majorBidi"/>
          <w:sz w:val="24"/>
          <w:szCs w:val="24"/>
        </w:rPr>
        <w:t xml:space="preserve">continually learn, </w:t>
      </w:r>
      <w:r w:rsidR="0068617D" w:rsidRPr="009C128C">
        <w:rPr>
          <w:rFonts w:asciiTheme="majorBidi" w:hAnsiTheme="majorBidi" w:cstheme="majorBidi"/>
          <w:sz w:val="24"/>
          <w:szCs w:val="24"/>
        </w:rPr>
        <w:t>explore</w:t>
      </w:r>
      <w:r w:rsidR="00AF3B61" w:rsidRPr="009C128C">
        <w:rPr>
          <w:rFonts w:asciiTheme="majorBidi" w:hAnsiTheme="majorBidi" w:cstheme="majorBidi"/>
          <w:sz w:val="24"/>
          <w:szCs w:val="24"/>
        </w:rPr>
        <w:t xml:space="preserve">, and develop professionally. </w:t>
      </w:r>
    </w:p>
    <w:p w14:paraId="4C71EE3C" w14:textId="2A68FF74" w:rsidR="002C23E6" w:rsidRPr="009C128C" w:rsidRDefault="002C23E6" w:rsidP="009C128C">
      <w:pPr>
        <w:spacing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The National Association of Professional Development Schools (NAPDS, 2008) defines and delineates nine essential elements of the PDS. For the current research, we refer only to the fi</w:t>
      </w:r>
      <w:r w:rsidR="004C2570" w:rsidRPr="009C128C">
        <w:rPr>
          <w:rFonts w:asciiTheme="majorBidi" w:hAnsiTheme="majorBidi" w:cstheme="majorBidi"/>
          <w:sz w:val="24"/>
          <w:szCs w:val="24"/>
        </w:rPr>
        <w:t>rst four elements:</w:t>
      </w:r>
      <w:r w:rsidRPr="009C128C">
        <w:rPr>
          <w:rFonts w:asciiTheme="majorBidi" w:hAnsiTheme="majorBidi" w:cstheme="majorBidi"/>
          <w:sz w:val="24"/>
          <w:szCs w:val="24"/>
        </w:rPr>
        <w:t xml:space="preserve"> </w:t>
      </w:r>
    </w:p>
    <w:p w14:paraId="4CE90B64" w14:textId="77777777" w:rsidR="004C2570" w:rsidRPr="009C128C" w:rsidRDefault="004C2570" w:rsidP="009C128C">
      <w:pPr>
        <w:numPr>
          <w:ilvl w:val="0"/>
          <w:numId w:val="1"/>
        </w:numPr>
        <w:shd w:val="clear" w:color="auto" w:fill="FFFFFF"/>
        <w:spacing w:before="100" w:beforeAutospacing="1" w:after="100" w:afterAutospacing="1" w:line="480" w:lineRule="auto"/>
        <w:contextualSpacing/>
        <w:rPr>
          <w:rFonts w:asciiTheme="majorBidi" w:eastAsia="Times New Roman" w:hAnsiTheme="majorBidi" w:cstheme="majorBidi"/>
          <w:sz w:val="24"/>
          <w:szCs w:val="24"/>
        </w:rPr>
      </w:pPr>
      <w:commentRangeStart w:id="21"/>
      <w:r w:rsidRPr="009C128C">
        <w:rPr>
          <w:rFonts w:asciiTheme="majorBidi" w:eastAsia="Times New Roman" w:hAnsiTheme="majorBidi" w:cstheme="majorBidi"/>
          <w:sz w:val="24"/>
          <w:szCs w:val="24"/>
        </w:rPr>
        <w:lastRenderedPageBreak/>
        <w:t>A</w:t>
      </w:r>
      <w:commentRangeEnd w:id="21"/>
      <w:r w:rsidR="005E4F98" w:rsidRPr="009C128C">
        <w:rPr>
          <w:rStyle w:val="CommentReference"/>
          <w:rFonts w:asciiTheme="majorBidi" w:hAnsiTheme="majorBidi" w:cstheme="majorBidi"/>
          <w:sz w:val="24"/>
          <w:szCs w:val="24"/>
        </w:rPr>
        <w:commentReference w:id="21"/>
      </w:r>
      <w:r w:rsidRPr="009C128C">
        <w:rPr>
          <w:rFonts w:asciiTheme="majorBidi" w:eastAsia="Times New Roman" w:hAnsiTheme="majorBidi" w:cstheme="majorBidi"/>
          <w:sz w:val="24"/>
          <w:szCs w:val="24"/>
        </w:rPr>
        <w:t xml:space="preserve"> comprehensive mission that is broader in its outreach and scope than the mission of any partner and that furthers the education profession and its responsibility to advance equity within schools and, by potential extension, the broader community;</w:t>
      </w:r>
    </w:p>
    <w:p w14:paraId="2366E787" w14:textId="77777777" w:rsidR="004C2570" w:rsidRPr="009C128C" w:rsidRDefault="004C2570" w:rsidP="009C128C">
      <w:pPr>
        <w:numPr>
          <w:ilvl w:val="0"/>
          <w:numId w:val="1"/>
        </w:numPr>
        <w:shd w:val="clear" w:color="auto" w:fill="FFFFFF"/>
        <w:spacing w:before="100" w:beforeAutospacing="1" w:after="100" w:afterAutospacing="1" w:line="480" w:lineRule="auto"/>
        <w:contextualSpacing/>
        <w:rPr>
          <w:rFonts w:asciiTheme="majorBidi" w:eastAsia="Times New Roman" w:hAnsiTheme="majorBidi" w:cstheme="majorBidi"/>
          <w:sz w:val="24"/>
          <w:szCs w:val="24"/>
        </w:rPr>
      </w:pPr>
      <w:r w:rsidRPr="009C128C">
        <w:rPr>
          <w:rFonts w:asciiTheme="majorBidi" w:eastAsia="Times New Roman" w:hAnsiTheme="majorBidi" w:cstheme="majorBidi"/>
          <w:sz w:val="24"/>
          <w:szCs w:val="24"/>
        </w:rPr>
        <w:t>A school–university culture committed to the preparation of future educators that embraces their active engagement in the school community;</w:t>
      </w:r>
    </w:p>
    <w:p w14:paraId="3DCCE49C" w14:textId="77777777" w:rsidR="004C2570" w:rsidRPr="009C128C" w:rsidRDefault="004C2570" w:rsidP="009C128C">
      <w:pPr>
        <w:numPr>
          <w:ilvl w:val="0"/>
          <w:numId w:val="1"/>
        </w:numPr>
        <w:shd w:val="clear" w:color="auto" w:fill="FFFFFF"/>
        <w:spacing w:before="100" w:beforeAutospacing="1" w:after="100" w:afterAutospacing="1" w:line="480" w:lineRule="auto"/>
        <w:contextualSpacing/>
        <w:rPr>
          <w:rFonts w:asciiTheme="majorBidi" w:eastAsia="Times New Roman" w:hAnsiTheme="majorBidi" w:cstheme="majorBidi"/>
          <w:sz w:val="24"/>
          <w:szCs w:val="24"/>
        </w:rPr>
      </w:pPr>
      <w:r w:rsidRPr="009C128C">
        <w:rPr>
          <w:rFonts w:asciiTheme="majorBidi" w:eastAsia="Times New Roman" w:hAnsiTheme="majorBidi" w:cstheme="majorBidi"/>
          <w:sz w:val="24"/>
          <w:szCs w:val="24"/>
        </w:rPr>
        <w:t>Ongoing and reciprocal professional development for all participants guided by need;</w:t>
      </w:r>
    </w:p>
    <w:p w14:paraId="786B01D8" w14:textId="23BB5BD2" w:rsidR="004C2570" w:rsidRPr="009C128C" w:rsidRDefault="7E7ABAD5" w:rsidP="009C128C">
      <w:pPr>
        <w:numPr>
          <w:ilvl w:val="0"/>
          <w:numId w:val="1"/>
        </w:numPr>
        <w:shd w:val="clear" w:color="auto" w:fill="FFFFFF"/>
        <w:spacing w:before="100" w:beforeAutospacing="1" w:after="100" w:afterAutospacing="1" w:line="480" w:lineRule="auto"/>
        <w:contextualSpacing/>
        <w:rPr>
          <w:rFonts w:asciiTheme="majorBidi" w:eastAsia="Times New Roman" w:hAnsiTheme="majorBidi" w:cstheme="majorBidi"/>
          <w:sz w:val="24"/>
          <w:szCs w:val="24"/>
        </w:rPr>
      </w:pPr>
      <w:r w:rsidRPr="009C128C">
        <w:rPr>
          <w:rFonts w:asciiTheme="majorBidi" w:eastAsia="Times New Roman" w:hAnsiTheme="majorBidi" w:cstheme="majorBidi"/>
          <w:sz w:val="24"/>
          <w:szCs w:val="24"/>
        </w:rPr>
        <w:t>A shared commitment to innovative and reflective practice by all participants.</w:t>
      </w:r>
    </w:p>
    <w:p w14:paraId="30D307B6" w14:textId="4DFF86B5" w:rsidR="7E7ABAD5" w:rsidRPr="009C128C" w:rsidRDefault="7E7ABAD5" w:rsidP="009C128C">
      <w:pPr>
        <w:shd w:val="clear" w:color="auto" w:fill="FFFFFF" w:themeFill="background1"/>
        <w:spacing w:beforeAutospacing="1" w:afterAutospacing="1" w:line="480" w:lineRule="auto"/>
        <w:ind w:firstLine="567"/>
        <w:rPr>
          <w:rFonts w:asciiTheme="majorBidi" w:eastAsia="Times New Roman" w:hAnsiTheme="majorBidi" w:cstheme="majorBidi"/>
          <w:sz w:val="24"/>
          <w:szCs w:val="24"/>
        </w:rPr>
      </w:pPr>
    </w:p>
    <w:p w14:paraId="57B70804" w14:textId="71D136A2" w:rsidR="004C2570" w:rsidRPr="009C128C" w:rsidRDefault="00EA68FB" w:rsidP="009C128C">
      <w:pPr>
        <w:shd w:val="clear" w:color="auto" w:fill="FFFFFF"/>
        <w:spacing w:before="100" w:beforeAutospacing="1" w:after="100" w:afterAutospacing="1" w:line="480" w:lineRule="auto"/>
        <w:ind w:firstLine="567"/>
        <w:contextualSpacing/>
        <w:rPr>
          <w:rFonts w:asciiTheme="majorBidi" w:eastAsia="Times New Roman" w:hAnsiTheme="majorBidi" w:cstheme="majorBidi"/>
          <w:sz w:val="24"/>
          <w:szCs w:val="24"/>
        </w:rPr>
      </w:pPr>
      <w:r w:rsidRPr="009C128C">
        <w:rPr>
          <w:rFonts w:asciiTheme="majorBidi" w:eastAsia="Times New Roman" w:hAnsiTheme="majorBidi" w:cstheme="majorBidi"/>
          <w:sz w:val="24"/>
          <w:szCs w:val="24"/>
        </w:rPr>
        <w:t>P</w:t>
      </w:r>
      <w:r w:rsidR="00A072D3" w:rsidRPr="009C128C">
        <w:rPr>
          <w:rFonts w:asciiTheme="majorBidi" w:eastAsia="Times New Roman" w:hAnsiTheme="majorBidi" w:cstheme="majorBidi"/>
          <w:sz w:val="24"/>
          <w:szCs w:val="24"/>
        </w:rPr>
        <w:t xml:space="preserve">artner institutions </w:t>
      </w:r>
      <w:r w:rsidRPr="009C128C">
        <w:rPr>
          <w:rFonts w:asciiTheme="majorBidi" w:eastAsia="Times New Roman" w:hAnsiTheme="majorBidi" w:cstheme="majorBidi"/>
          <w:sz w:val="24"/>
          <w:szCs w:val="24"/>
        </w:rPr>
        <w:t xml:space="preserve">in a PDS </w:t>
      </w:r>
      <w:r w:rsidR="00A072D3" w:rsidRPr="009C128C">
        <w:rPr>
          <w:rFonts w:asciiTheme="majorBidi" w:eastAsia="Times New Roman" w:hAnsiTheme="majorBidi" w:cstheme="majorBidi"/>
          <w:sz w:val="24"/>
          <w:szCs w:val="24"/>
        </w:rPr>
        <w:t xml:space="preserve">share responsibility </w:t>
      </w:r>
      <w:r w:rsidRPr="009C128C">
        <w:rPr>
          <w:rFonts w:asciiTheme="majorBidi" w:eastAsia="Times New Roman" w:hAnsiTheme="majorBidi" w:cstheme="majorBidi"/>
          <w:sz w:val="24"/>
          <w:szCs w:val="24"/>
        </w:rPr>
        <w:t>for achieving five goals: (a)</w:t>
      </w:r>
      <w:r w:rsidR="00A072D3" w:rsidRPr="009C128C">
        <w:rPr>
          <w:rFonts w:asciiTheme="majorBidi" w:eastAsia="Times New Roman" w:hAnsiTheme="majorBidi" w:cstheme="majorBidi"/>
          <w:sz w:val="24"/>
          <w:szCs w:val="24"/>
        </w:rPr>
        <w:t xml:space="preserve"> </w:t>
      </w:r>
      <w:r w:rsidRPr="009C128C">
        <w:rPr>
          <w:rFonts w:asciiTheme="majorBidi" w:eastAsia="Times New Roman" w:hAnsiTheme="majorBidi" w:cstheme="majorBidi"/>
          <w:sz w:val="24"/>
          <w:szCs w:val="24"/>
        </w:rPr>
        <w:t>to maximize</w:t>
      </w:r>
      <w:r w:rsidR="00A072D3" w:rsidRPr="009C128C">
        <w:rPr>
          <w:rFonts w:asciiTheme="majorBidi" w:eastAsia="Times New Roman" w:hAnsiTheme="majorBidi" w:cstheme="majorBidi"/>
          <w:sz w:val="24"/>
          <w:szCs w:val="24"/>
        </w:rPr>
        <w:t xml:space="preserve"> the learning and achievement of </w:t>
      </w:r>
      <w:r w:rsidR="00ED04F0" w:rsidRPr="009C128C">
        <w:rPr>
          <w:rFonts w:asciiTheme="majorBidi" w:eastAsia="Times New Roman" w:hAnsiTheme="majorBidi" w:cstheme="majorBidi"/>
          <w:sz w:val="24"/>
          <w:szCs w:val="24"/>
        </w:rPr>
        <w:t>teacher candidates</w:t>
      </w:r>
      <w:r w:rsidR="00A072D3" w:rsidRPr="009C128C">
        <w:rPr>
          <w:rFonts w:asciiTheme="majorBidi" w:eastAsia="Times New Roman" w:hAnsiTheme="majorBidi" w:cstheme="majorBidi"/>
          <w:sz w:val="24"/>
          <w:szCs w:val="24"/>
        </w:rPr>
        <w:t xml:space="preserve"> through development and implementation of exemplary practice</w:t>
      </w:r>
      <w:r w:rsidR="00836E15" w:rsidRPr="009C128C">
        <w:rPr>
          <w:rFonts w:asciiTheme="majorBidi" w:eastAsia="Times New Roman" w:hAnsiTheme="majorBidi" w:cstheme="majorBidi"/>
          <w:sz w:val="24"/>
          <w:szCs w:val="24"/>
        </w:rPr>
        <w:t>s</w:t>
      </w:r>
      <w:r w:rsidR="00A072D3" w:rsidRPr="009C128C">
        <w:rPr>
          <w:rFonts w:asciiTheme="majorBidi" w:eastAsia="Times New Roman" w:hAnsiTheme="majorBidi" w:cstheme="majorBidi"/>
          <w:sz w:val="24"/>
          <w:szCs w:val="24"/>
        </w:rPr>
        <w:t xml:space="preserve">; </w:t>
      </w:r>
      <w:r w:rsidRPr="009C128C">
        <w:rPr>
          <w:rFonts w:asciiTheme="majorBidi" w:eastAsia="Times New Roman" w:hAnsiTheme="majorBidi" w:cstheme="majorBidi"/>
          <w:sz w:val="24"/>
          <w:szCs w:val="24"/>
        </w:rPr>
        <w:t>(b) to engage</w:t>
      </w:r>
      <w:r w:rsidR="00A072D3" w:rsidRPr="009C128C">
        <w:rPr>
          <w:rFonts w:asciiTheme="majorBidi" w:eastAsia="Times New Roman" w:hAnsiTheme="majorBidi" w:cstheme="majorBidi"/>
          <w:sz w:val="24"/>
          <w:szCs w:val="24"/>
        </w:rPr>
        <w:t xml:space="preserve"> in ongoing </w:t>
      </w:r>
      <w:r w:rsidRPr="009C128C">
        <w:rPr>
          <w:rFonts w:asciiTheme="majorBidi" w:eastAsia="Times New Roman" w:hAnsiTheme="majorBidi" w:cstheme="majorBidi"/>
          <w:sz w:val="24"/>
          <w:szCs w:val="24"/>
        </w:rPr>
        <w:t>exploration</w:t>
      </w:r>
      <w:r w:rsidR="00A072D3" w:rsidRPr="009C128C">
        <w:rPr>
          <w:rFonts w:asciiTheme="majorBidi" w:eastAsia="Times New Roman" w:hAnsiTheme="majorBidi" w:cstheme="majorBidi"/>
          <w:sz w:val="24"/>
          <w:szCs w:val="24"/>
        </w:rPr>
        <w:t xml:space="preserve"> of teaching practice; </w:t>
      </w:r>
      <w:r w:rsidRPr="009C128C">
        <w:rPr>
          <w:rFonts w:asciiTheme="majorBidi" w:eastAsia="Times New Roman" w:hAnsiTheme="majorBidi" w:cstheme="majorBidi"/>
          <w:sz w:val="24"/>
          <w:szCs w:val="24"/>
        </w:rPr>
        <w:t>(c) to e</w:t>
      </w:r>
      <w:r w:rsidR="00A072D3" w:rsidRPr="009C128C">
        <w:rPr>
          <w:rFonts w:asciiTheme="majorBidi" w:eastAsia="Times New Roman" w:hAnsiTheme="majorBidi" w:cstheme="majorBidi"/>
          <w:sz w:val="24"/>
          <w:szCs w:val="24"/>
        </w:rPr>
        <w:t xml:space="preserve">nrich teacher training and student achievement; </w:t>
      </w:r>
      <w:r w:rsidRPr="009C128C">
        <w:rPr>
          <w:rFonts w:asciiTheme="majorBidi" w:eastAsia="Times New Roman" w:hAnsiTheme="majorBidi" w:cstheme="majorBidi"/>
          <w:sz w:val="24"/>
          <w:szCs w:val="24"/>
        </w:rPr>
        <w:t>(d) t</w:t>
      </w:r>
      <w:r w:rsidR="00A072D3" w:rsidRPr="009C128C">
        <w:rPr>
          <w:rFonts w:asciiTheme="majorBidi" w:eastAsia="Times New Roman" w:hAnsiTheme="majorBidi" w:cstheme="majorBidi"/>
          <w:sz w:val="24"/>
          <w:szCs w:val="24"/>
        </w:rPr>
        <w:t xml:space="preserve">o ensure significant and continuous professional development; </w:t>
      </w:r>
      <w:r w:rsidRPr="009C128C">
        <w:rPr>
          <w:rFonts w:asciiTheme="majorBidi" w:eastAsia="Times New Roman" w:hAnsiTheme="majorBidi" w:cstheme="majorBidi"/>
          <w:sz w:val="24"/>
          <w:szCs w:val="24"/>
        </w:rPr>
        <w:t xml:space="preserve">(e) </w:t>
      </w:r>
      <w:r w:rsidR="00A072D3" w:rsidRPr="009C128C">
        <w:rPr>
          <w:rFonts w:asciiTheme="majorBidi" w:eastAsia="Times New Roman" w:hAnsiTheme="majorBidi" w:cstheme="majorBidi"/>
          <w:sz w:val="24"/>
          <w:szCs w:val="24"/>
        </w:rPr>
        <w:t xml:space="preserve">to train effective new </w:t>
      </w:r>
      <w:commentRangeStart w:id="22"/>
      <w:r w:rsidR="00A072D3" w:rsidRPr="009C128C">
        <w:rPr>
          <w:rFonts w:asciiTheme="majorBidi" w:eastAsia="Times New Roman" w:hAnsiTheme="majorBidi" w:cstheme="majorBidi"/>
          <w:sz w:val="24"/>
          <w:szCs w:val="24"/>
        </w:rPr>
        <w:t>teachers</w:t>
      </w:r>
      <w:commentRangeEnd w:id="22"/>
      <w:r w:rsidR="009C128C" w:rsidRPr="009C128C">
        <w:rPr>
          <w:rStyle w:val="CommentReference"/>
          <w:rFonts w:asciiTheme="majorBidi" w:hAnsiTheme="majorBidi" w:cstheme="majorBidi"/>
          <w:sz w:val="24"/>
          <w:szCs w:val="24"/>
        </w:rPr>
        <w:commentReference w:id="22"/>
      </w:r>
      <w:r w:rsidR="00A072D3" w:rsidRPr="009C128C">
        <w:rPr>
          <w:rFonts w:asciiTheme="majorBidi" w:eastAsia="Times New Roman" w:hAnsiTheme="majorBidi" w:cstheme="majorBidi"/>
          <w:sz w:val="24"/>
          <w:szCs w:val="24"/>
        </w:rPr>
        <w:t>.</w:t>
      </w:r>
    </w:p>
    <w:p w14:paraId="083DA3B9" w14:textId="10AF4BE6" w:rsidR="004C2570" w:rsidRPr="009C128C" w:rsidRDefault="7E7ABAD5" w:rsidP="009C128C">
      <w:pPr>
        <w:shd w:val="clear" w:color="auto" w:fill="FFFFFF" w:themeFill="background1"/>
        <w:spacing w:before="100" w:beforeAutospacing="1" w:after="100" w:afterAutospacing="1" w:line="480" w:lineRule="auto"/>
        <w:ind w:firstLine="567"/>
        <w:contextualSpacing/>
        <w:rPr>
          <w:rFonts w:asciiTheme="majorBidi" w:eastAsia="Times New Roman" w:hAnsiTheme="majorBidi" w:cstheme="majorBidi"/>
          <w:sz w:val="24"/>
          <w:szCs w:val="24"/>
        </w:rPr>
      </w:pPr>
      <w:r w:rsidRPr="009C128C">
        <w:rPr>
          <w:rFonts w:asciiTheme="majorBidi" w:eastAsia="Times New Roman" w:hAnsiTheme="majorBidi" w:cstheme="majorBidi"/>
          <w:sz w:val="24"/>
          <w:szCs w:val="24"/>
        </w:rPr>
        <w:t xml:space="preserve">As noted above, the PDS model is based on the premise that the training institution can improve the quality </w:t>
      </w:r>
      <w:r w:rsidR="009C128C" w:rsidRPr="009C128C">
        <w:rPr>
          <w:rFonts w:asciiTheme="majorBidi" w:eastAsia="Times New Roman" w:hAnsiTheme="majorBidi" w:cstheme="majorBidi"/>
          <w:sz w:val="24"/>
          <w:szCs w:val="24"/>
        </w:rPr>
        <w:t xml:space="preserve">of </w:t>
      </w:r>
      <w:r w:rsidRPr="009C128C">
        <w:rPr>
          <w:rFonts w:asciiTheme="majorBidi" w:eastAsia="Times New Roman" w:hAnsiTheme="majorBidi" w:cstheme="majorBidi"/>
          <w:sz w:val="24"/>
          <w:szCs w:val="24"/>
        </w:rPr>
        <w:t xml:space="preserve">training by providing teacher candidates with practical experience in an authentic and relevant environment backed by a supportive professional framework (Avdor, 2013). In the PDS </w:t>
      </w:r>
      <w:r w:rsidR="009C128C" w:rsidRPr="009C128C">
        <w:rPr>
          <w:rFonts w:asciiTheme="majorBidi" w:eastAsia="Times New Roman" w:hAnsiTheme="majorBidi" w:cstheme="majorBidi"/>
          <w:sz w:val="24"/>
          <w:szCs w:val="24"/>
        </w:rPr>
        <w:t>model</w:t>
      </w:r>
      <w:r w:rsidRPr="009C128C">
        <w:rPr>
          <w:rFonts w:asciiTheme="majorBidi" w:eastAsia="Times New Roman" w:hAnsiTheme="majorBidi" w:cstheme="majorBidi"/>
          <w:sz w:val="24"/>
          <w:szCs w:val="24"/>
        </w:rPr>
        <w:t xml:space="preserve">, teacher candidates are accompanied by </w:t>
      </w:r>
      <w:r w:rsidR="009C128C" w:rsidRPr="009C128C">
        <w:rPr>
          <w:rFonts w:asciiTheme="majorBidi" w:eastAsia="Times New Roman" w:hAnsiTheme="majorBidi" w:cstheme="majorBidi"/>
          <w:sz w:val="24"/>
          <w:szCs w:val="24"/>
        </w:rPr>
        <w:t xml:space="preserve">trainers and </w:t>
      </w:r>
      <w:r w:rsidRPr="009C128C">
        <w:rPr>
          <w:rFonts w:asciiTheme="majorBidi" w:eastAsia="Times New Roman" w:hAnsiTheme="majorBidi" w:cstheme="majorBidi"/>
          <w:sz w:val="24"/>
          <w:szCs w:val="24"/>
        </w:rPr>
        <w:t>pedagogical instructors. By taking part in various</w:t>
      </w:r>
      <w:r w:rsidR="009C128C" w:rsidRPr="009C128C">
        <w:rPr>
          <w:rFonts w:asciiTheme="majorBidi" w:eastAsia="Times New Roman" w:hAnsiTheme="majorBidi" w:cstheme="majorBidi"/>
          <w:sz w:val="24"/>
          <w:szCs w:val="24"/>
        </w:rPr>
        <w:t xml:space="preserve"> guided</w:t>
      </w:r>
      <w:r w:rsidRPr="009C128C">
        <w:rPr>
          <w:rFonts w:asciiTheme="majorBidi" w:eastAsia="Times New Roman" w:hAnsiTheme="majorBidi" w:cstheme="majorBidi"/>
          <w:sz w:val="24"/>
          <w:szCs w:val="24"/>
        </w:rPr>
        <w:t xml:space="preserve"> teaching and educational activities in schools, they experience a gradual and ongoing encounter with the teaching profession and deepen their familiarity with the school as an organizational and cultural system. As part of this experiential framework, groups of approximately </w:t>
      </w:r>
      <w:commentRangeStart w:id="23"/>
      <w:r w:rsidRPr="009C128C">
        <w:rPr>
          <w:rFonts w:asciiTheme="majorBidi" w:eastAsia="Times New Roman" w:hAnsiTheme="majorBidi" w:cstheme="majorBidi"/>
          <w:sz w:val="24"/>
          <w:szCs w:val="24"/>
        </w:rPr>
        <w:lastRenderedPageBreak/>
        <w:t xml:space="preserve">eight teacher </w:t>
      </w:r>
      <w:commentRangeEnd w:id="23"/>
      <w:r w:rsidR="009C128C" w:rsidRPr="009C128C">
        <w:rPr>
          <w:rStyle w:val="CommentReference"/>
          <w:rFonts w:asciiTheme="majorBidi" w:hAnsiTheme="majorBidi" w:cstheme="majorBidi"/>
          <w:sz w:val="24"/>
          <w:szCs w:val="24"/>
        </w:rPr>
        <w:commentReference w:id="23"/>
      </w:r>
      <w:r w:rsidRPr="009C128C">
        <w:rPr>
          <w:rFonts w:asciiTheme="majorBidi" w:eastAsia="Times New Roman" w:hAnsiTheme="majorBidi" w:cstheme="majorBidi"/>
          <w:sz w:val="24"/>
          <w:szCs w:val="24"/>
        </w:rPr>
        <w:t xml:space="preserve">candidates </w:t>
      </w:r>
      <w:r w:rsidR="009C128C" w:rsidRPr="009C128C">
        <w:rPr>
          <w:rFonts w:asciiTheme="majorBidi" w:eastAsia="Times New Roman" w:hAnsiTheme="majorBidi" w:cstheme="majorBidi"/>
          <w:sz w:val="24"/>
          <w:szCs w:val="24"/>
        </w:rPr>
        <w:t xml:space="preserve">have practice experience </w:t>
      </w:r>
      <w:r w:rsidRPr="009C128C">
        <w:rPr>
          <w:rFonts w:asciiTheme="majorBidi" w:eastAsia="Times New Roman" w:hAnsiTheme="majorBidi" w:cstheme="majorBidi"/>
          <w:sz w:val="24"/>
          <w:szCs w:val="24"/>
        </w:rPr>
        <w:t xml:space="preserve">in a school one day per week. In addition, they take part in a week-long intensive program during the second semester of the academic year, during which </w:t>
      </w:r>
      <w:r w:rsidR="009C128C" w:rsidRPr="009C128C">
        <w:rPr>
          <w:rFonts w:asciiTheme="majorBidi" w:eastAsia="Times New Roman" w:hAnsiTheme="majorBidi" w:cstheme="majorBidi"/>
          <w:sz w:val="24"/>
          <w:szCs w:val="24"/>
        </w:rPr>
        <w:t>they</w:t>
      </w:r>
      <w:r w:rsidRPr="009C128C">
        <w:rPr>
          <w:rFonts w:asciiTheme="majorBidi" w:eastAsia="Times New Roman" w:hAnsiTheme="majorBidi" w:cstheme="majorBidi"/>
          <w:sz w:val="24"/>
          <w:szCs w:val="24"/>
        </w:rPr>
        <w:t xml:space="preserve"> become familiar with the school (or kindergarten) system. During these experiential training days, teacher candidates observe lessons; teach various disciplines under the guidance of a veteran teacher; undertake personal educational projects in the school (such as mentoring a student or group of students); conduct private tutoring; participate in a wide range of school activities and projects; meet with staff members; analyze issues in education as part of individual and group instruction; and more. The partnership between the academic institution and the school makes this type of broad experience possible.</w:t>
      </w:r>
    </w:p>
    <w:p w14:paraId="72180DCB" w14:textId="0FBB6C54" w:rsidR="009C128C" w:rsidRDefault="007E3121" w:rsidP="009C128C">
      <w:pPr>
        <w:shd w:val="clear" w:color="auto" w:fill="FFFFFF" w:themeFill="background1"/>
        <w:spacing w:before="100" w:beforeAutospacing="1" w:after="100" w:afterAutospacing="1" w:line="480" w:lineRule="auto"/>
        <w:ind w:firstLine="567"/>
        <w:contextualSpacing/>
        <w:rPr>
          <w:rFonts w:asciiTheme="majorBidi" w:hAnsiTheme="majorBidi" w:cstheme="majorBidi"/>
          <w:sz w:val="24"/>
          <w:szCs w:val="24"/>
        </w:rPr>
      </w:pPr>
      <w:commentRangeStart w:id="24"/>
      <w:r w:rsidRPr="007E3121">
        <w:rPr>
          <w:rFonts w:asciiTheme="majorBidi" w:hAnsiTheme="majorBidi" w:cstheme="majorBidi"/>
          <w:b/>
          <w:bCs/>
          <w:sz w:val="24"/>
          <w:szCs w:val="24"/>
        </w:rPr>
        <w:t>Benefits of PDS model</w:t>
      </w:r>
      <w:r w:rsidR="00180685">
        <w:rPr>
          <w:rFonts w:asciiTheme="majorBidi" w:hAnsiTheme="majorBidi" w:cstheme="majorBidi"/>
          <w:b/>
          <w:bCs/>
          <w:sz w:val="24"/>
          <w:szCs w:val="24"/>
        </w:rPr>
        <w:t xml:space="preserve"> to teacher candidates</w:t>
      </w:r>
      <w:r w:rsidRPr="007E3121">
        <w:rPr>
          <w:rFonts w:asciiTheme="majorBidi" w:hAnsiTheme="majorBidi" w:cstheme="majorBidi"/>
          <w:b/>
          <w:bCs/>
          <w:sz w:val="24"/>
          <w:szCs w:val="24"/>
        </w:rPr>
        <w:t>.</w:t>
      </w:r>
      <w:r>
        <w:rPr>
          <w:rFonts w:asciiTheme="majorBidi" w:hAnsiTheme="majorBidi" w:cstheme="majorBidi"/>
          <w:sz w:val="24"/>
          <w:szCs w:val="24"/>
        </w:rPr>
        <w:t xml:space="preserve"> </w:t>
      </w:r>
      <w:commentRangeEnd w:id="24"/>
      <w:r>
        <w:rPr>
          <w:rStyle w:val="CommentReference"/>
        </w:rPr>
        <w:commentReference w:id="24"/>
      </w:r>
      <w:r w:rsidR="00501AE7" w:rsidRPr="009C128C">
        <w:rPr>
          <w:rFonts w:asciiTheme="majorBidi" w:hAnsiTheme="majorBidi" w:cstheme="majorBidi"/>
          <w:sz w:val="24"/>
          <w:szCs w:val="24"/>
        </w:rPr>
        <w:t>Previous research testifies to the contribution and positive results of using the PDS model</w:t>
      </w:r>
      <w:r w:rsidR="005E4F98" w:rsidRPr="009C128C">
        <w:rPr>
          <w:rFonts w:asciiTheme="majorBidi" w:hAnsiTheme="majorBidi" w:cstheme="majorBidi"/>
          <w:sz w:val="24"/>
          <w:szCs w:val="24"/>
        </w:rPr>
        <w:t xml:space="preserve"> in the training of teacher candidates</w:t>
      </w:r>
      <w:r w:rsidR="005E4F98" w:rsidRPr="009C128C">
        <w:rPr>
          <w:rFonts w:asciiTheme="majorBidi" w:hAnsiTheme="majorBidi" w:cstheme="majorBidi"/>
          <w:color w:val="0000FF"/>
          <w:sz w:val="24"/>
          <w:szCs w:val="24"/>
        </w:rPr>
        <w:t xml:space="preserve"> </w:t>
      </w:r>
      <w:r w:rsidR="003E149B" w:rsidRPr="009C128C">
        <w:rPr>
          <w:rFonts w:asciiTheme="majorBidi" w:hAnsiTheme="majorBidi" w:cstheme="majorBidi"/>
          <w:sz w:val="24"/>
          <w:szCs w:val="24"/>
        </w:rPr>
        <w:t>(</w:t>
      </w:r>
      <w:r w:rsidR="005E4F98" w:rsidRPr="009C128C">
        <w:rPr>
          <w:rFonts w:asciiTheme="majorBidi" w:hAnsiTheme="majorBidi" w:cstheme="majorBidi"/>
          <w:sz w:val="24"/>
          <w:szCs w:val="24"/>
        </w:rPr>
        <w:t xml:space="preserve">Sandoval-Lucero, </w:t>
      </w:r>
      <w:r w:rsidR="005E4F98" w:rsidRPr="009C128C">
        <w:rPr>
          <w:rFonts w:asciiTheme="majorBidi" w:hAnsiTheme="majorBidi" w:cstheme="majorBidi"/>
          <w:sz w:val="24"/>
          <w:szCs w:val="24"/>
          <w:shd w:val="clear" w:color="auto" w:fill="FFFFFF"/>
        </w:rPr>
        <w:t>Shanklin, Sobel, Townsend, Davis, &amp; Kalisher</w:t>
      </w:r>
      <w:r w:rsidR="005E4F98" w:rsidRPr="009C128C">
        <w:rPr>
          <w:rFonts w:asciiTheme="majorBidi" w:hAnsiTheme="majorBidi" w:cstheme="majorBidi"/>
          <w:sz w:val="24"/>
          <w:szCs w:val="24"/>
        </w:rPr>
        <w:t>, 2011</w:t>
      </w:r>
      <w:r w:rsidR="003E149B" w:rsidRPr="009C128C">
        <w:rPr>
          <w:rFonts w:asciiTheme="majorBidi" w:hAnsiTheme="majorBidi" w:cstheme="majorBidi"/>
          <w:sz w:val="24"/>
          <w:szCs w:val="24"/>
        </w:rPr>
        <w:t xml:space="preserve">). </w:t>
      </w:r>
      <w:r w:rsidR="00326BFB" w:rsidRPr="009C128C">
        <w:rPr>
          <w:rFonts w:asciiTheme="majorBidi" w:hAnsiTheme="majorBidi" w:cstheme="majorBidi"/>
          <w:sz w:val="24"/>
          <w:szCs w:val="24"/>
        </w:rPr>
        <w:t>The model</w:t>
      </w:r>
      <w:r w:rsidR="003E149B" w:rsidRPr="009C128C">
        <w:rPr>
          <w:rFonts w:asciiTheme="majorBidi" w:hAnsiTheme="majorBidi" w:cstheme="majorBidi"/>
          <w:sz w:val="24"/>
          <w:szCs w:val="24"/>
        </w:rPr>
        <w:t xml:space="preserve"> helps </w:t>
      </w:r>
      <w:r w:rsidR="009C128C" w:rsidRPr="009C128C">
        <w:rPr>
          <w:rFonts w:asciiTheme="majorBidi" w:hAnsiTheme="majorBidi" w:cstheme="majorBidi"/>
          <w:sz w:val="24"/>
          <w:szCs w:val="24"/>
        </w:rPr>
        <w:t>challenge</w:t>
      </w:r>
      <w:r w:rsidR="003E149B" w:rsidRPr="009C128C">
        <w:rPr>
          <w:rFonts w:asciiTheme="majorBidi" w:hAnsiTheme="majorBidi" w:cstheme="majorBidi"/>
          <w:sz w:val="24"/>
          <w:szCs w:val="24"/>
        </w:rPr>
        <w:t xml:space="preserve"> </w:t>
      </w:r>
      <w:r w:rsidR="009C128C" w:rsidRPr="009C128C">
        <w:rPr>
          <w:rFonts w:asciiTheme="majorBidi" w:hAnsiTheme="majorBidi" w:cstheme="majorBidi"/>
          <w:sz w:val="24"/>
          <w:szCs w:val="24"/>
        </w:rPr>
        <w:t xml:space="preserve">and change </w:t>
      </w:r>
      <w:r w:rsidR="003E149B" w:rsidRPr="009C128C">
        <w:rPr>
          <w:rFonts w:asciiTheme="majorBidi" w:hAnsiTheme="majorBidi" w:cstheme="majorBidi"/>
          <w:sz w:val="24"/>
          <w:szCs w:val="24"/>
        </w:rPr>
        <w:t xml:space="preserve">stereotypes about the teaching profession (Stairs, 2011). It encourages </w:t>
      </w:r>
      <w:r w:rsidR="009C128C" w:rsidRPr="009C128C">
        <w:rPr>
          <w:rFonts w:asciiTheme="majorBidi" w:hAnsiTheme="majorBidi" w:cstheme="majorBidi"/>
          <w:sz w:val="24"/>
          <w:szCs w:val="24"/>
        </w:rPr>
        <w:t>ongoing</w:t>
      </w:r>
      <w:r w:rsidR="003E149B" w:rsidRPr="009C128C">
        <w:rPr>
          <w:rFonts w:asciiTheme="majorBidi" w:hAnsiTheme="majorBidi" w:cstheme="majorBidi"/>
          <w:sz w:val="24"/>
          <w:szCs w:val="24"/>
        </w:rPr>
        <w:t xml:space="preserve"> growth among teacher candidates (Armstrong, Rudolph, &amp; Austin 2011). Recent research indicates that </w:t>
      </w:r>
      <w:r w:rsidR="000A680B" w:rsidRPr="009C128C">
        <w:rPr>
          <w:rFonts w:asciiTheme="majorBidi" w:hAnsiTheme="majorBidi" w:cstheme="majorBidi"/>
          <w:sz w:val="24"/>
          <w:szCs w:val="24"/>
        </w:rPr>
        <w:t>teacher candidates</w:t>
      </w:r>
      <w:r w:rsidR="003E149B" w:rsidRPr="009C128C">
        <w:rPr>
          <w:rFonts w:asciiTheme="majorBidi" w:hAnsiTheme="majorBidi" w:cstheme="majorBidi"/>
          <w:sz w:val="24"/>
          <w:szCs w:val="24"/>
        </w:rPr>
        <w:t xml:space="preserve"> in programs using the PDS model display higher degrees of self-efficacy (Nodine, Reece, &amp; Roberts, 2016). They are more willing to take initiative in new </w:t>
      </w:r>
      <w:r w:rsidR="009C128C" w:rsidRPr="009C128C">
        <w:rPr>
          <w:rFonts w:asciiTheme="majorBidi" w:hAnsiTheme="majorBidi" w:cstheme="majorBidi"/>
          <w:sz w:val="24"/>
          <w:szCs w:val="24"/>
        </w:rPr>
        <w:t>realms</w:t>
      </w:r>
      <w:r w:rsidR="003E149B" w:rsidRPr="009C128C">
        <w:rPr>
          <w:rFonts w:asciiTheme="majorBidi" w:hAnsiTheme="majorBidi" w:cstheme="majorBidi"/>
          <w:sz w:val="24"/>
          <w:szCs w:val="24"/>
        </w:rPr>
        <w:t xml:space="preserve"> of educational practice, and acquire </w:t>
      </w:r>
      <w:r w:rsidR="001A0FE3" w:rsidRPr="009C128C">
        <w:rPr>
          <w:rFonts w:asciiTheme="majorBidi" w:hAnsiTheme="majorBidi" w:cstheme="majorBidi"/>
          <w:sz w:val="24"/>
          <w:szCs w:val="24"/>
        </w:rPr>
        <w:t>greater</w:t>
      </w:r>
      <w:r w:rsidR="003E149B" w:rsidRPr="009C128C">
        <w:rPr>
          <w:rFonts w:asciiTheme="majorBidi" w:hAnsiTheme="majorBidi" w:cstheme="majorBidi"/>
          <w:sz w:val="24"/>
          <w:szCs w:val="24"/>
        </w:rPr>
        <w:t xml:space="preserve"> instructional experience</w:t>
      </w:r>
      <w:r w:rsidR="001A0FE3" w:rsidRPr="009C128C">
        <w:rPr>
          <w:rFonts w:asciiTheme="majorBidi" w:hAnsiTheme="majorBidi" w:cstheme="majorBidi"/>
          <w:sz w:val="24"/>
          <w:szCs w:val="24"/>
        </w:rPr>
        <w:t>,</w:t>
      </w:r>
      <w:r w:rsidR="003E149B" w:rsidRPr="009C128C">
        <w:rPr>
          <w:rFonts w:asciiTheme="majorBidi" w:hAnsiTheme="majorBidi" w:cstheme="majorBidi"/>
          <w:sz w:val="24"/>
          <w:szCs w:val="24"/>
        </w:rPr>
        <w:t xml:space="preserve"> as compared with their peers who undergo a traditional training program</w:t>
      </w:r>
      <w:r w:rsidR="001A0FE3" w:rsidRPr="009C128C">
        <w:rPr>
          <w:rFonts w:asciiTheme="majorBidi" w:hAnsiTheme="majorBidi" w:cstheme="majorBidi"/>
          <w:sz w:val="24"/>
          <w:szCs w:val="24"/>
        </w:rPr>
        <w:t xml:space="preserve"> (Willhite, McIntyre, &amp; Willhite,</w:t>
      </w:r>
      <w:r w:rsidR="003E149B" w:rsidRPr="009C128C">
        <w:rPr>
          <w:rFonts w:asciiTheme="majorBidi" w:hAnsiTheme="majorBidi" w:cstheme="majorBidi"/>
          <w:sz w:val="24"/>
          <w:szCs w:val="24"/>
        </w:rPr>
        <w:t xml:space="preserve"> </w:t>
      </w:r>
      <w:r w:rsidR="001A0FE3" w:rsidRPr="009C128C">
        <w:rPr>
          <w:rFonts w:asciiTheme="majorBidi" w:hAnsiTheme="majorBidi" w:cstheme="majorBidi"/>
          <w:sz w:val="24"/>
          <w:szCs w:val="24"/>
        </w:rPr>
        <w:t xml:space="preserve">2008). Moreover, they develop and maintain more effective teaching strategies than do </w:t>
      </w:r>
      <w:r w:rsidR="000A680B" w:rsidRPr="009C128C">
        <w:rPr>
          <w:rFonts w:asciiTheme="majorBidi" w:hAnsiTheme="majorBidi" w:cstheme="majorBidi"/>
          <w:sz w:val="24"/>
          <w:szCs w:val="24"/>
        </w:rPr>
        <w:t>teacher candidates</w:t>
      </w:r>
      <w:r w:rsidR="001A0FE3" w:rsidRPr="009C128C">
        <w:rPr>
          <w:rFonts w:asciiTheme="majorBidi" w:hAnsiTheme="majorBidi" w:cstheme="majorBidi"/>
          <w:sz w:val="24"/>
          <w:szCs w:val="24"/>
        </w:rPr>
        <w:t xml:space="preserve"> trained in a traditional environment (Stallings &amp; Kowalski, 2011). </w:t>
      </w:r>
    </w:p>
    <w:p w14:paraId="20C1691C" w14:textId="36672174" w:rsidR="0021643F" w:rsidRPr="009C128C" w:rsidRDefault="009C128C" w:rsidP="009C128C">
      <w:pPr>
        <w:shd w:val="clear" w:color="auto" w:fill="FFFFFF" w:themeFill="background1"/>
        <w:spacing w:before="100" w:beforeAutospacing="1" w:after="100" w:afterAutospacing="1" w:line="480" w:lineRule="auto"/>
        <w:ind w:firstLine="567"/>
        <w:contextualSpacing/>
        <w:rPr>
          <w:rFonts w:asciiTheme="majorBidi" w:hAnsiTheme="majorBidi" w:cstheme="majorBidi"/>
          <w:sz w:val="24"/>
          <w:szCs w:val="24"/>
        </w:rPr>
      </w:pPr>
      <w:r>
        <w:rPr>
          <w:rFonts w:asciiTheme="majorBidi" w:hAnsiTheme="majorBidi" w:cstheme="majorBidi"/>
          <w:sz w:val="24"/>
          <w:szCs w:val="24"/>
        </w:rPr>
        <w:lastRenderedPageBreak/>
        <w:t>In specific, t</w:t>
      </w:r>
      <w:r w:rsidR="7E7ABAD5" w:rsidRPr="009C128C">
        <w:rPr>
          <w:rFonts w:asciiTheme="majorBidi" w:hAnsiTheme="majorBidi" w:cstheme="majorBidi"/>
          <w:sz w:val="24"/>
          <w:szCs w:val="24"/>
        </w:rPr>
        <w:t>he practical experience gained through the PDS model improves teacher candidates’ perceptions of themselves as professionals, instills them with greater confidence, and improves the proficiency of their teaching skills (Snow, Flynn, Whisenand, &amp; Mohr, 2016)</w:t>
      </w:r>
      <w:r>
        <w:rPr>
          <w:rFonts w:asciiTheme="majorBidi" w:hAnsiTheme="majorBidi" w:cstheme="majorBidi"/>
          <w:sz w:val="24"/>
          <w:szCs w:val="24"/>
        </w:rPr>
        <w:t xml:space="preserve">. It </w:t>
      </w:r>
      <w:commentRangeStart w:id="25"/>
      <w:r>
        <w:rPr>
          <w:rFonts w:asciiTheme="majorBidi" w:hAnsiTheme="majorBidi" w:cstheme="majorBidi"/>
          <w:sz w:val="24"/>
          <w:szCs w:val="24"/>
        </w:rPr>
        <w:t xml:space="preserve">upgrades existing attitudes </w:t>
      </w:r>
      <w:commentRangeEnd w:id="25"/>
      <w:r>
        <w:rPr>
          <w:rStyle w:val="CommentReference"/>
        </w:rPr>
        <w:commentReference w:id="25"/>
      </w:r>
      <w:r>
        <w:rPr>
          <w:rFonts w:asciiTheme="majorBidi" w:hAnsiTheme="majorBidi" w:cstheme="majorBidi"/>
          <w:sz w:val="24"/>
          <w:szCs w:val="24"/>
        </w:rPr>
        <w:t>among teacher candidates (Walling &amp; Lewis, 2012).</w:t>
      </w:r>
      <w:r w:rsidR="7E7ABAD5" w:rsidRPr="009C128C">
        <w:rPr>
          <w:rFonts w:asciiTheme="majorBidi" w:hAnsiTheme="majorBidi" w:cstheme="majorBidi"/>
          <w:sz w:val="24"/>
          <w:szCs w:val="24"/>
        </w:rPr>
        <w:t xml:space="preserve"> </w:t>
      </w:r>
      <w:r>
        <w:rPr>
          <w:rFonts w:asciiTheme="majorBidi" w:hAnsiTheme="majorBidi" w:cstheme="majorBidi"/>
          <w:sz w:val="24"/>
          <w:szCs w:val="24"/>
        </w:rPr>
        <w:t xml:space="preserve">This practical experience </w:t>
      </w:r>
      <w:r w:rsidR="007E3121">
        <w:rPr>
          <w:rFonts w:asciiTheme="majorBidi" w:hAnsiTheme="majorBidi" w:cstheme="majorBidi"/>
          <w:sz w:val="24"/>
          <w:szCs w:val="24"/>
        </w:rPr>
        <w:t xml:space="preserve">provides them with a foundation which </w:t>
      </w:r>
      <w:r>
        <w:rPr>
          <w:rFonts w:asciiTheme="majorBidi" w:hAnsiTheme="majorBidi" w:cstheme="majorBidi"/>
          <w:sz w:val="24"/>
          <w:szCs w:val="24"/>
        </w:rPr>
        <w:t>helps them</w:t>
      </w:r>
      <w:r w:rsidR="7E7ABAD5" w:rsidRPr="009C128C">
        <w:rPr>
          <w:rFonts w:asciiTheme="majorBidi" w:hAnsiTheme="majorBidi" w:cstheme="majorBidi"/>
          <w:sz w:val="24"/>
          <w:szCs w:val="24"/>
        </w:rPr>
        <w:t xml:space="preserve"> become successful novices </w:t>
      </w:r>
      <w:r>
        <w:rPr>
          <w:rFonts w:asciiTheme="majorBidi" w:hAnsiTheme="majorBidi" w:cstheme="majorBidi"/>
          <w:sz w:val="24"/>
          <w:szCs w:val="24"/>
        </w:rPr>
        <w:t>and</w:t>
      </w:r>
      <w:r w:rsidR="7E7ABAD5" w:rsidRPr="009C128C">
        <w:rPr>
          <w:rFonts w:asciiTheme="majorBidi" w:hAnsiTheme="majorBidi" w:cstheme="majorBidi"/>
          <w:sz w:val="24"/>
          <w:szCs w:val="24"/>
        </w:rPr>
        <w:t xml:space="preserve"> </w:t>
      </w:r>
      <w:commentRangeStart w:id="26"/>
      <w:r w:rsidR="7E7ABAD5" w:rsidRPr="009C128C">
        <w:rPr>
          <w:rFonts w:asciiTheme="majorBidi" w:hAnsiTheme="majorBidi" w:cstheme="majorBidi"/>
          <w:sz w:val="24"/>
          <w:szCs w:val="24"/>
        </w:rPr>
        <w:t xml:space="preserve">satisfactorily fulfill their </w:t>
      </w:r>
      <w:r>
        <w:rPr>
          <w:rFonts w:asciiTheme="majorBidi" w:hAnsiTheme="majorBidi" w:cstheme="majorBidi"/>
          <w:sz w:val="24"/>
          <w:szCs w:val="24"/>
        </w:rPr>
        <w:t xml:space="preserve">new </w:t>
      </w:r>
      <w:r w:rsidR="7E7ABAD5" w:rsidRPr="009C128C">
        <w:rPr>
          <w:rFonts w:asciiTheme="majorBidi" w:hAnsiTheme="majorBidi" w:cstheme="majorBidi"/>
          <w:sz w:val="24"/>
          <w:szCs w:val="24"/>
        </w:rPr>
        <w:t>role</w:t>
      </w:r>
      <w:commentRangeEnd w:id="26"/>
      <w:r w:rsidR="001A0FE3" w:rsidRPr="009C128C">
        <w:rPr>
          <w:rStyle w:val="CommentReference"/>
          <w:rFonts w:asciiTheme="majorBidi" w:hAnsiTheme="majorBidi" w:cstheme="majorBidi"/>
          <w:sz w:val="24"/>
          <w:szCs w:val="24"/>
        </w:rPr>
        <w:commentReference w:id="26"/>
      </w:r>
      <w:r>
        <w:rPr>
          <w:rFonts w:asciiTheme="majorBidi" w:hAnsiTheme="majorBidi" w:cstheme="majorBidi"/>
          <w:sz w:val="24"/>
          <w:szCs w:val="24"/>
        </w:rPr>
        <w:t>s</w:t>
      </w:r>
      <w:r w:rsidR="7E7ABAD5" w:rsidRPr="009C128C">
        <w:rPr>
          <w:rFonts w:asciiTheme="majorBidi" w:hAnsiTheme="majorBidi" w:cstheme="majorBidi"/>
          <w:sz w:val="24"/>
          <w:szCs w:val="24"/>
        </w:rPr>
        <w:t>. These experiences lead to progress in a variety of standard and prestigious certification measures (Theiss &amp; Grigsby, 2010) and improve the level of learning among graduates (Rice, Merves, &amp; Brown, 2011).</w:t>
      </w:r>
    </w:p>
    <w:p w14:paraId="64D424A1" w14:textId="1284C080" w:rsidR="004B3E40"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commentRangeStart w:id="27"/>
      <w:r w:rsidRPr="009C128C">
        <w:rPr>
          <w:rFonts w:asciiTheme="majorBidi" w:hAnsiTheme="majorBidi" w:cstheme="majorBidi"/>
          <w:sz w:val="24"/>
          <w:szCs w:val="24"/>
        </w:rPr>
        <w:t>The</w:t>
      </w:r>
      <w:commentRangeEnd w:id="27"/>
      <w:r w:rsidR="004B3E40" w:rsidRPr="009C128C">
        <w:rPr>
          <w:rStyle w:val="CommentReference"/>
          <w:rFonts w:asciiTheme="majorBidi" w:hAnsiTheme="majorBidi" w:cstheme="majorBidi"/>
          <w:sz w:val="24"/>
          <w:szCs w:val="24"/>
        </w:rPr>
        <w:commentReference w:id="27"/>
      </w:r>
      <w:r w:rsidRPr="009C128C">
        <w:rPr>
          <w:rFonts w:asciiTheme="majorBidi" w:hAnsiTheme="majorBidi" w:cstheme="majorBidi"/>
          <w:sz w:val="24"/>
          <w:szCs w:val="24"/>
        </w:rPr>
        <w:t xml:space="preserve"> PDS environment is seen as a critical component in </w:t>
      </w:r>
      <w:r w:rsidR="007E3121">
        <w:rPr>
          <w:rFonts w:asciiTheme="majorBidi" w:hAnsiTheme="majorBidi" w:cstheme="majorBidi"/>
          <w:sz w:val="24"/>
          <w:szCs w:val="24"/>
        </w:rPr>
        <w:t>giving</w:t>
      </w:r>
      <w:r w:rsidRPr="009C128C">
        <w:rPr>
          <w:rFonts w:asciiTheme="majorBidi" w:hAnsiTheme="majorBidi" w:cstheme="majorBidi"/>
          <w:sz w:val="24"/>
          <w:szCs w:val="24"/>
        </w:rPr>
        <w:t xml:space="preserve"> teachers leadership potential (Cosenza, 2013), and especially </w:t>
      </w:r>
      <w:r w:rsidR="007E3121">
        <w:rPr>
          <w:rFonts w:asciiTheme="majorBidi" w:hAnsiTheme="majorBidi" w:cstheme="majorBidi"/>
          <w:sz w:val="24"/>
          <w:szCs w:val="24"/>
        </w:rPr>
        <w:t xml:space="preserve">in </w:t>
      </w:r>
      <w:r w:rsidRPr="009C128C">
        <w:rPr>
          <w:rFonts w:asciiTheme="majorBidi" w:hAnsiTheme="majorBidi" w:cstheme="majorBidi"/>
          <w:sz w:val="24"/>
          <w:szCs w:val="24"/>
        </w:rPr>
        <w:t>develop</w:t>
      </w:r>
      <w:r w:rsidR="007E3121">
        <w:rPr>
          <w:rFonts w:asciiTheme="majorBidi" w:hAnsiTheme="majorBidi" w:cstheme="majorBidi"/>
          <w:sz w:val="24"/>
          <w:szCs w:val="24"/>
        </w:rPr>
        <w:t>ing</w:t>
      </w:r>
      <w:r w:rsidRPr="009C128C">
        <w:rPr>
          <w:rFonts w:asciiTheme="majorBidi" w:hAnsiTheme="majorBidi" w:cstheme="majorBidi"/>
          <w:sz w:val="24"/>
          <w:szCs w:val="24"/>
        </w:rPr>
        <w:t xml:space="preserve"> educational leadership (Rieckhoff &amp; Larsen, 2012). </w:t>
      </w:r>
      <w:commentRangeStart w:id="28"/>
      <w:r w:rsidRPr="009C128C">
        <w:rPr>
          <w:rFonts w:asciiTheme="majorBidi" w:hAnsiTheme="majorBidi" w:cstheme="majorBidi"/>
          <w:sz w:val="24"/>
          <w:szCs w:val="24"/>
        </w:rPr>
        <w:t>It</w:t>
      </w:r>
      <w:commentRangeEnd w:id="28"/>
      <w:r w:rsidR="007E3121">
        <w:rPr>
          <w:rStyle w:val="CommentReference"/>
        </w:rPr>
        <w:commentReference w:id="28"/>
      </w:r>
      <w:r w:rsidRPr="009C128C">
        <w:rPr>
          <w:rFonts w:asciiTheme="majorBidi" w:hAnsiTheme="majorBidi" w:cstheme="majorBidi"/>
          <w:sz w:val="24"/>
          <w:szCs w:val="24"/>
        </w:rPr>
        <w:t xml:space="preserve"> improves students’ success in teaching, and increases their self-sufficiency and self-regulation (Heafner &amp; Spooner, 2008). </w:t>
      </w:r>
      <w:r w:rsidR="007E3121">
        <w:rPr>
          <w:rFonts w:asciiTheme="majorBidi" w:hAnsiTheme="majorBidi" w:cstheme="majorBidi"/>
          <w:sz w:val="24"/>
          <w:szCs w:val="24"/>
        </w:rPr>
        <w:t>A q</w:t>
      </w:r>
      <w:commentRangeStart w:id="29"/>
      <w:r w:rsidRPr="009C128C">
        <w:rPr>
          <w:rFonts w:asciiTheme="majorBidi" w:hAnsiTheme="majorBidi" w:cstheme="majorBidi"/>
          <w:sz w:val="24"/>
          <w:szCs w:val="24"/>
        </w:rPr>
        <w:t>uantitative</w:t>
      </w:r>
      <w:commentRangeEnd w:id="29"/>
      <w:r w:rsidR="004B3E40" w:rsidRPr="009C128C">
        <w:rPr>
          <w:rStyle w:val="CommentReference"/>
          <w:rFonts w:asciiTheme="majorBidi" w:hAnsiTheme="majorBidi" w:cstheme="majorBidi"/>
          <w:sz w:val="24"/>
          <w:szCs w:val="24"/>
        </w:rPr>
        <w:commentReference w:id="29"/>
      </w:r>
      <w:r w:rsidRPr="009C128C">
        <w:rPr>
          <w:rFonts w:asciiTheme="majorBidi" w:hAnsiTheme="majorBidi" w:cstheme="majorBidi"/>
          <w:sz w:val="24"/>
          <w:szCs w:val="24"/>
        </w:rPr>
        <w:t xml:space="preserve"> analysis reveal</w:t>
      </w:r>
      <w:r w:rsidR="007E3121">
        <w:rPr>
          <w:rFonts w:asciiTheme="majorBidi" w:hAnsiTheme="majorBidi" w:cstheme="majorBidi"/>
          <w:sz w:val="24"/>
          <w:szCs w:val="24"/>
        </w:rPr>
        <w:t>ed</w:t>
      </w:r>
      <w:r w:rsidRPr="009C128C">
        <w:rPr>
          <w:rFonts w:asciiTheme="majorBidi" w:hAnsiTheme="majorBidi" w:cstheme="majorBidi"/>
          <w:sz w:val="24"/>
          <w:szCs w:val="24"/>
        </w:rPr>
        <w:t xml:space="preserve"> a significant improvement in the time management skills of teacher candidates</w:t>
      </w:r>
      <w:r w:rsidR="007E3121">
        <w:rPr>
          <w:rFonts w:asciiTheme="majorBidi" w:hAnsiTheme="majorBidi" w:cstheme="majorBidi"/>
          <w:sz w:val="24"/>
          <w:szCs w:val="24"/>
        </w:rPr>
        <w:t xml:space="preserve"> in PDS</w:t>
      </w:r>
      <w:r w:rsidRPr="009C128C">
        <w:rPr>
          <w:rFonts w:asciiTheme="majorBidi" w:hAnsiTheme="majorBidi" w:cstheme="majorBidi"/>
          <w:sz w:val="24"/>
          <w:szCs w:val="24"/>
        </w:rPr>
        <w:t xml:space="preserve"> (Castle, Fox, &amp; Fuhrman, 2009). </w:t>
      </w:r>
      <w:commentRangeStart w:id="30"/>
      <w:commentRangeEnd w:id="30"/>
      <w:r w:rsidR="004B3E40" w:rsidRPr="009C128C">
        <w:rPr>
          <w:rStyle w:val="CommentReference"/>
          <w:rFonts w:asciiTheme="majorBidi" w:hAnsiTheme="majorBidi" w:cstheme="majorBidi"/>
          <w:sz w:val="24"/>
          <w:szCs w:val="24"/>
        </w:rPr>
        <w:commentReference w:id="30"/>
      </w:r>
      <w:r w:rsidRPr="009C128C">
        <w:rPr>
          <w:rFonts w:asciiTheme="majorBidi" w:hAnsiTheme="majorBidi" w:cstheme="majorBidi"/>
          <w:sz w:val="24"/>
          <w:szCs w:val="24"/>
        </w:rPr>
        <w:t>The</w:t>
      </w:r>
      <w:r w:rsidR="007E3121">
        <w:rPr>
          <w:rFonts w:asciiTheme="majorBidi" w:hAnsiTheme="majorBidi" w:cstheme="majorBidi"/>
          <w:sz w:val="24"/>
          <w:szCs w:val="24"/>
        </w:rPr>
        <w:t xml:space="preserve"> practical </w:t>
      </w:r>
      <w:r w:rsidRPr="009C128C">
        <w:rPr>
          <w:rFonts w:asciiTheme="majorBidi" w:hAnsiTheme="majorBidi" w:cstheme="majorBidi"/>
          <w:sz w:val="24"/>
          <w:szCs w:val="24"/>
        </w:rPr>
        <w:t xml:space="preserve">experiences in schools make them more culturally sensitive and responsive (Pohan, Ward, Kouzekanani, &amp; Boatright, 2009). They exhibit a higher degree of presence and mindfulness (Cuddapah, Masci, Smallwood, &amp; Holland, 2008). Teacher candidates in a PDS environment report personal and professional growth (Polizzi, 2009). They have a higher probability of remaining in the profession (Neapolitan, Hartzler-Miller, Kenreich, Wiltz, Schafer, Proffitt, Kirmani, &amp; Bolton, 2008). They tend to focus more on self-reflection, and the reflective feedback they receive deepens their integration into the processes of teaching and learning. They are more willing to discuss various assessments of their work (Castle, Fox, &amp; Fuhrman, </w:t>
      </w:r>
      <w:r w:rsidRPr="009C128C">
        <w:rPr>
          <w:rFonts w:asciiTheme="majorBidi" w:hAnsiTheme="majorBidi" w:cstheme="majorBidi"/>
          <w:sz w:val="24"/>
          <w:szCs w:val="24"/>
        </w:rPr>
        <w:lastRenderedPageBreak/>
        <w:t xml:space="preserve">2009). </w:t>
      </w:r>
      <w:commentRangeStart w:id="31"/>
      <w:r w:rsidRPr="009C128C">
        <w:rPr>
          <w:rFonts w:asciiTheme="majorBidi" w:hAnsiTheme="majorBidi" w:cstheme="majorBidi"/>
          <w:sz w:val="24"/>
          <w:szCs w:val="24"/>
        </w:rPr>
        <w:t>They</w:t>
      </w:r>
      <w:commentRangeEnd w:id="31"/>
      <w:r w:rsidR="007E3121">
        <w:rPr>
          <w:rStyle w:val="CommentReference"/>
        </w:rPr>
        <w:commentReference w:id="31"/>
      </w:r>
      <w:r w:rsidRPr="009C128C">
        <w:rPr>
          <w:rFonts w:asciiTheme="majorBidi" w:hAnsiTheme="majorBidi" w:cstheme="majorBidi"/>
          <w:sz w:val="24"/>
          <w:szCs w:val="24"/>
        </w:rPr>
        <w:t xml:space="preserve"> use innovative pedagogical approaches that better support students’ learning (Castle, Rockwood, &amp; Tortora, 2008). The model’s contribution is further reflected in participants’ ability to organize their learning, manage their classes, interact with their students, and gain and maintain their attention (Mitchel &amp; Hindin, 2008). </w:t>
      </w:r>
    </w:p>
    <w:p w14:paraId="7B91B9CE" w14:textId="77AA9601" w:rsidR="0056729D"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 bottom line is that the </w:t>
      </w:r>
      <w:r w:rsidR="007E3121">
        <w:rPr>
          <w:rFonts w:asciiTheme="majorBidi" w:hAnsiTheme="majorBidi" w:cstheme="majorBidi"/>
          <w:sz w:val="24"/>
          <w:szCs w:val="24"/>
        </w:rPr>
        <w:t xml:space="preserve">research supports use of the </w:t>
      </w:r>
      <w:r w:rsidRPr="009C128C">
        <w:rPr>
          <w:rFonts w:asciiTheme="majorBidi" w:hAnsiTheme="majorBidi" w:cstheme="majorBidi"/>
          <w:sz w:val="24"/>
          <w:szCs w:val="24"/>
        </w:rPr>
        <w:t xml:space="preserve">PDS model for teacher candidates. They receive high-quality preparation for their future work as teachers. The model gives them a more meaningful experience, better training, </w:t>
      </w:r>
      <w:r w:rsidR="007E3121">
        <w:rPr>
          <w:rFonts w:asciiTheme="majorBidi" w:hAnsiTheme="majorBidi" w:cstheme="majorBidi"/>
          <w:sz w:val="24"/>
          <w:szCs w:val="24"/>
        </w:rPr>
        <w:t xml:space="preserve">professional confidence, </w:t>
      </w:r>
      <w:r w:rsidRPr="009C128C">
        <w:rPr>
          <w:rFonts w:asciiTheme="majorBidi" w:hAnsiTheme="majorBidi" w:cstheme="majorBidi"/>
          <w:sz w:val="24"/>
          <w:szCs w:val="24"/>
        </w:rPr>
        <w:t xml:space="preserve">increased opportunities for integration into </w:t>
      </w:r>
      <w:r w:rsidR="007E3121">
        <w:rPr>
          <w:rFonts w:asciiTheme="majorBidi" w:hAnsiTheme="majorBidi" w:cstheme="majorBidi"/>
          <w:sz w:val="24"/>
          <w:szCs w:val="24"/>
        </w:rPr>
        <w:t xml:space="preserve">the </w:t>
      </w:r>
      <w:r w:rsidRPr="009C128C">
        <w:rPr>
          <w:rFonts w:asciiTheme="majorBidi" w:hAnsiTheme="majorBidi" w:cstheme="majorBidi"/>
          <w:sz w:val="24"/>
          <w:szCs w:val="24"/>
        </w:rPr>
        <w:t>teaching</w:t>
      </w:r>
      <w:r w:rsidR="007E3121">
        <w:rPr>
          <w:rFonts w:asciiTheme="majorBidi" w:hAnsiTheme="majorBidi" w:cstheme="majorBidi"/>
          <w:sz w:val="24"/>
          <w:szCs w:val="24"/>
        </w:rPr>
        <w:t xml:space="preserve"> profession</w:t>
      </w:r>
      <w:r w:rsidRPr="009C128C">
        <w:rPr>
          <w:rFonts w:asciiTheme="majorBidi" w:hAnsiTheme="majorBidi" w:cstheme="majorBidi"/>
          <w:sz w:val="24"/>
          <w:szCs w:val="24"/>
        </w:rPr>
        <w:t xml:space="preserve">, </w:t>
      </w:r>
      <w:r w:rsidR="007E3121">
        <w:rPr>
          <w:rFonts w:asciiTheme="majorBidi" w:hAnsiTheme="majorBidi" w:cstheme="majorBidi"/>
          <w:sz w:val="24"/>
          <w:szCs w:val="24"/>
        </w:rPr>
        <w:t>effective</w:t>
      </w:r>
      <w:r w:rsidRPr="009C128C">
        <w:rPr>
          <w:rFonts w:asciiTheme="majorBidi" w:hAnsiTheme="majorBidi" w:cstheme="majorBidi"/>
          <w:sz w:val="24"/>
          <w:szCs w:val="24"/>
        </w:rPr>
        <w:t xml:space="preserve"> mentoring, and a strong link between the training </w:t>
      </w:r>
      <w:r w:rsidR="007E3121">
        <w:rPr>
          <w:rFonts w:asciiTheme="majorBidi" w:hAnsiTheme="majorBidi" w:cstheme="majorBidi"/>
          <w:sz w:val="24"/>
          <w:szCs w:val="24"/>
        </w:rPr>
        <w:t>institute</w:t>
      </w:r>
      <w:r w:rsidRPr="009C128C">
        <w:rPr>
          <w:rFonts w:asciiTheme="majorBidi" w:hAnsiTheme="majorBidi" w:cstheme="majorBidi"/>
          <w:sz w:val="24"/>
          <w:szCs w:val="24"/>
        </w:rPr>
        <w:t xml:space="preserve"> and the classroom, as these relate to their orientation and long-term expectations (Damore et al., 2011). </w:t>
      </w:r>
    </w:p>
    <w:p w14:paraId="46682920" w14:textId="016E9CBC" w:rsidR="004E3EA7" w:rsidRPr="009C128C" w:rsidRDefault="0018068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Pr>
          <w:rFonts w:asciiTheme="majorBidi" w:hAnsiTheme="majorBidi" w:cstheme="majorBidi"/>
          <w:b/>
          <w:bCs/>
          <w:sz w:val="24"/>
          <w:szCs w:val="24"/>
        </w:rPr>
        <w:t>Teacher trainers</w:t>
      </w:r>
      <w:r w:rsidRPr="00180685">
        <w:rPr>
          <w:rFonts w:asciiTheme="majorBidi" w:hAnsiTheme="majorBidi" w:cstheme="majorBidi"/>
          <w:b/>
          <w:bCs/>
          <w:sz w:val="24"/>
          <w:szCs w:val="24"/>
        </w:rPr>
        <w:t xml:space="preserve"> in the PDS model. </w:t>
      </w:r>
      <w:r w:rsidR="005A0AFA" w:rsidRPr="009C128C">
        <w:rPr>
          <w:rFonts w:asciiTheme="majorBidi" w:hAnsiTheme="majorBidi" w:cstheme="majorBidi"/>
          <w:sz w:val="24"/>
          <w:szCs w:val="24"/>
        </w:rPr>
        <w:t>In the context of PDS, a teacher</w:t>
      </w:r>
      <w:r w:rsidR="0056729D" w:rsidRPr="009C128C">
        <w:rPr>
          <w:rFonts w:asciiTheme="majorBidi" w:hAnsiTheme="majorBidi" w:cstheme="majorBidi"/>
          <w:sz w:val="24"/>
          <w:szCs w:val="24"/>
        </w:rPr>
        <w:t xml:space="preserve"> </w:t>
      </w:r>
      <w:r w:rsidR="005A0AFA" w:rsidRPr="009C128C">
        <w:rPr>
          <w:rFonts w:asciiTheme="majorBidi" w:hAnsiTheme="majorBidi" w:cstheme="majorBidi"/>
          <w:sz w:val="24"/>
          <w:szCs w:val="24"/>
        </w:rPr>
        <w:t xml:space="preserve">trainer must be </w:t>
      </w:r>
      <w:r>
        <w:rPr>
          <w:rFonts w:asciiTheme="majorBidi" w:hAnsiTheme="majorBidi" w:cstheme="majorBidi"/>
          <w:sz w:val="24"/>
          <w:szCs w:val="24"/>
        </w:rPr>
        <w:t>skilled</w:t>
      </w:r>
      <w:r w:rsidR="005A0AFA" w:rsidRPr="009C128C">
        <w:rPr>
          <w:rFonts w:asciiTheme="majorBidi" w:hAnsiTheme="majorBidi" w:cstheme="majorBidi"/>
          <w:sz w:val="24"/>
          <w:szCs w:val="24"/>
        </w:rPr>
        <w:t xml:space="preserve"> in mentoring, </w:t>
      </w:r>
      <w:r w:rsidR="005A351F" w:rsidRPr="009C128C">
        <w:rPr>
          <w:rFonts w:asciiTheme="majorBidi" w:hAnsiTheme="majorBidi" w:cstheme="majorBidi"/>
          <w:sz w:val="24"/>
          <w:szCs w:val="24"/>
        </w:rPr>
        <w:t xml:space="preserve">be </w:t>
      </w:r>
      <w:r w:rsidR="005A0AFA" w:rsidRPr="009C128C">
        <w:rPr>
          <w:rFonts w:asciiTheme="majorBidi" w:hAnsiTheme="majorBidi" w:cstheme="majorBidi"/>
          <w:sz w:val="24"/>
          <w:szCs w:val="24"/>
        </w:rPr>
        <w:t>aware of the goals of the practical experience</w:t>
      </w:r>
      <w:r>
        <w:rPr>
          <w:rFonts w:asciiTheme="majorBidi" w:hAnsiTheme="majorBidi" w:cstheme="majorBidi"/>
          <w:sz w:val="24"/>
          <w:szCs w:val="24"/>
        </w:rPr>
        <w:t xml:space="preserve"> in schools</w:t>
      </w:r>
      <w:r w:rsidR="005A0AFA" w:rsidRPr="009C128C">
        <w:rPr>
          <w:rFonts w:asciiTheme="majorBidi" w:hAnsiTheme="majorBidi" w:cstheme="majorBidi"/>
          <w:sz w:val="24"/>
          <w:szCs w:val="24"/>
        </w:rPr>
        <w:t>, and have holistic knowledge about teacher training</w:t>
      </w:r>
      <w:r w:rsidR="005A351F" w:rsidRPr="009C128C">
        <w:rPr>
          <w:rFonts w:asciiTheme="majorBidi" w:hAnsiTheme="majorBidi" w:cstheme="majorBidi"/>
          <w:sz w:val="24"/>
          <w:szCs w:val="24"/>
        </w:rPr>
        <w:t xml:space="preserve"> (Association of Teacher Educators, 2000). Therefore, to ensure meaningful experiences, the choice of </w:t>
      </w:r>
      <w:r>
        <w:rPr>
          <w:rFonts w:asciiTheme="majorBidi" w:hAnsiTheme="majorBidi" w:cstheme="majorBidi"/>
          <w:sz w:val="24"/>
          <w:szCs w:val="24"/>
        </w:rPr>
        <w:t>qualified</w:t>
      </w:r>
      <w:r w:rsidR="005A351F" w:rsidRPr="009C128C">
        <w:rPr>
          <w:rFonts w:asciiTheme="majorBidi" w:hAnsiTheme="majorBidi" w:cstheme="majorBidi"/>
          <w:sz w:val="24"/>
          <w:szCs w:val="24"/>
        </w:rPr>
        <w:t xml:space="preserve"> trainers in PDS partnerships is critical</w:t>
      </w:r>
      <w:r w:rsidR="001948EE" w:rsidRPr="009C128C">
        <w:rPr>
          <w:rFonts w:asciiTheme="majorBidi" w:hAnsiTheme="majorBidi" w:cstheme="majorBidi"/>
          <w:sz w:val="24"/>
          <w:szCs w:val="24"/>
        </w:rPr>
        <w:t xml:space="preserve"> (Zeichner &amp; Bier, 2015). </w:t>
      </w:r>
      <w:r w:rsidR="00D601D4" w:rsidRPr="009C128C">
        <w:rPr>
          <w:rFonts w:asciiTheme="majorBidi" w:hAnsiTheme="majorBidi" w:cstheme="majorBidi"/>
          <w:sz w:val="24"/>
          <w:szCs w:val="24"/>
        </w:rPr>
        <w:t>Teacher trainers</w:t>
      </w:r>
      <w:r w:rsidR="0056729D" w:rsidRPr="009C128C">
        <w:rPr>
          <w:rFonts w:asciiTheme="majorBidi" w:hAnsiTheme="majorBidi" w:cstheme="majorBidi"/>
          <w:sz w:val="24"/>
          <w:szCs w:val="24"/>
        </w:rPr>
        <w:t xml:space="preserve"> </w:t>
      </w:r>
      <w:r w:rsidR="001948EE" w:rsidRPr="009C128C">
        <w:rPr>
          <w:rFonts w:asciiTheme="majorBidi" w:hAnsiTheme="majorBidi" w:cstheme="majorBidi"/>
          <w:sz w:val="24"/>
          <w:szCs w:val="24"/>
        </w:rPr>
        <w:t xml:space="preserve">are expected </w:t>
      </w:r>
      <w:r w:rsidR="00D3219E" w:rsidRPr="009C128C">
        <w:rPr>
          <w:rFonts w:asciiTheme="majorBidi" w:hAnsiTheme="majorBidi" w:cstheme="majorBidi"/>
          <w:sz w:val="24"/>
          <w:szCs w:val="24"/>
        </w:rPr>
        <w:t xml:space="preserve">to </w:t>
      </w:r>
      <w:r w:rsidR="001948EE" w:rsidRPr="009C128C">
        <w:rPr>
          <w:rFonts w:asciiTheme="majorBidi" w:hAnsiTheme="majorBidi" w:cstheme="majorBidi"/>
          <w:sz w:val="24"/>
          <w:szCs w:val="24"/>
        </w:rPr>
        <w:t xml:space="preserve">carefully and systematically observe </w:t>
      </w:r>
      <w:r w:rsidR="000A680B" w:rsidRPr="009C128C">
        <w:rPr>
          <w:rFonts w:asciiTheme="majorBidi" w:hAnsiTheme="majorBidi" w:cstheme="majorBidi"/>
          <w:sz w:val="24"/>
          <w:szCs w:val="24"/>
        </w:rPr>
        <w:t>teacher candidates</w:t>
      </w:r>
      <w:r w:rsidR="001948EE" w:rsidRPr="009C128C">
        <w:rPr>
          <w:rFonts w:asciiTheme="majorBidi" w:hAnsiTheme="majorBidi" w:cstheme="majorBidi"/>
          <w:sz w:val="24"/>
          <w:szCs w:val="24"/>
        </w:rPr>
        <w:t xml:space="preserve">, to </w:t>
      </w:r>
      <w:r w:rsidR="003B71E1" w:rsidRPr="009C128C">
        <w:rPr>
          <w:rFonts w:asciiTheme="majorBidi" w:hAnsiTheme="majorBidi" w:cstheme="majorBidi"/>
          <w:sz w:val="24"/>
          <w:szCs w:val="24"/>
        </w:rPr>
        <w:t>offer</w:t>
      </w:r>
      <w:r w:rsidR="001948EE" w:rsidRPr="009C128C">
        <w:rPr>
          <w:rFonts w:asciiTheme="majorBidi" w:hAnsiTheme="majorBidi" w:cstheme="majorBidi"/>
          <w:sz w:val="24"/>
          <w:szCs w:val="24"/>
        </w:rPr>
        <w:t xml:space="preserve"> guided work practices, and to implement key teaching components </w:t>
      </w:r>
      <w:r w:rsidR="003B71E1" w:rsidRPr="009C128C">
        <w:rPr>
          <w:rFonts w:asciiTheme="majorBidi" w:hAnsiTheme="majorBidi" w:cstheme="majorBidi"/>
          <w:sz w:val="24"/>
          <w:szCs w:val="24"/>
        </w:rPr>
        <w:t>using their</w:t>
      </w:r>
      <w:r w:rsidR="001948EE" w:rsidRPr="009C128C">
        <w:rPr>
          <w:rFonts w:asciiTheme="majorBidi" w:hAnsiTheme="majorBidi" w:cstheme="majorBidi"/>
          <w:sz w:val="24"/>
          <w:szCs w:val="24"/>
        </w:rPr>
        <w:t xml:space="preserve"> expertise</w:t>
      </w:r>
      <w:r w:rsidR="00972B06" w:rsidRPr="009C128C">
        <w:rPr>
          <w:rFonts w:asciiTheme="majorBidi" w:hAnsiTheme="majorBidi" w:cstheme="majorBidi"/>
          <w:sz w:val="24"/>
          <w:szCs w:val="24"/>
        </w:rPr>
        <w:t xml:space="preserve"> (</w:t>
      </w:r>
      <w:r w:rsidR="00972B06" w:rsidRPr="009C128C">
        <w:rPr>
          <w:rFonts w:asciiTheme="majorBidi" w:hAnsiTheme="majorBidi" w:cstheme="majorBidi"/>
          <w:sz w:val="24"/>
          <w:szCs w:val="24"/>
          <w:shd w:val="clear" w:color="auto" w:fill="FFFFFF"/>
        </w:rPr>
        <w:t xml:space="preserve">Parsons et al., 2016). </w:t>
      </w:r>
      <w:r w:rsidR="003B71E1" w:rsidRPr="009C128C">
        <w:rPr>
          <w:rFonts w:asciiTheme="majorBidi" w:hAnsiTheme="majorBidi" w:cstheme="majorBidi"/>
          <w:sz w:val="24"/>
          <w:szCs w:val="24"/>
          <w:shd w:val="clear" w:color="auto" w:fill="FFFFFF"/>
        </w:rPr>
        <w:t xml:space="preserve">They should help identify </w:t>
      </w:r>
      <w:r>
        <w:rPr>
          <w:rFonts w:asciiTheme="majorBidi" w:hAnsiTheme="majorBidi" w:cstheme="majorBidi"/>
          <w:sz w:val="24"/>
          <w:szCs w:val="24"/>
          <w:shd w:val="clear" w:color="auto" w:fill="FFFFFF"/>
        </w:rPr>
        <w:t>conditions and characteristics</w:t>
      </w:r>
      <w:r w:rsidR="00972B06" w:rsidRPr="009C128C">
        <w:rPr>
          <w:rFonts w:asciiTheme="majorBidi" w:hAnsiTheme="majorBidi" w:cstheme="majorBidi"/>
          <w:sz w:val="24"/>
          <w:szCs w:val="24"/>
          <w:shd w:val="clear" w:color="auto" w:fill="FFFFFF"/>
        </w:rPr>
        <w:t xml:space="preserve"> that contribute to the success</w:t>
      </w:r>
      <w:r w:rsidR="003B71E1" w:rsidRPr="009C128C">
        <w:rPr>
          <w:rFonts w:asciiTheme="majorBidi" w:hAnsiTheme="majorBidi" w:cstheme="majorBidi"/>
          <w:sz w:val="24"/>
          <w:szCs w:val="24"/>
          <w:shd w:val="clear" w:color="auto" w:fill="FFFFFF"/>
        </w:rPr>
        <w:t>ful</w:t>
      </w:r>
      <w:r w:rsidR="00972B06" w:rsidRPr="009C128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hosting</w:t>
      </w:r>
      <w:r w:rsidR="00972B06" w:rsidRPr="009C128C">
        <w:rPr>
          <w:rFonts w:asciiTheme="majorBidi" w:hAnsiTheme="majorBidi" w:cstheme="majorBidi"/>
          <w:sz w:val="24"/>
          <w:szCs w:val="24"/>
          <w:shd w:val="clear" w:color="auto" w:fill="FFFFFF"/>
        </w:rPr>
        <w:t xml:space="preserve"> </w:t>
      </w:r>
      <w:r w:rsidR="003B71E1" w:rsidRPr="009C128C">
        <w:rPr>
          <w:rFonts w:asciiTheme="majorBidi" w:hAnsiTheme="majorBidi" w:cstheme="majorBidi"/>
          <w:sz w:val="24"/>
          <w:szCs w:val="24"/>
          <w:shd w:val="clear" w:color="auto" w:fill="FFFFFF"/>
        </w:rPr>
        <w:t xml:space="preserve">of </w:t>
      </w:r>
      <w:r w:rsidR="000A680B" w:rsidRPr="009C128C">
        <w:rPr>
          <w:rFonts w:asciiTheme="majorBidi" w:hAnsiTheme="majorBidi" w:cstheme="majorBidi"/>
          <w:sz w:val="24"/>
          <w:szCs w:val="24"/>
          <w:shd w:val="clear" w:color="auto" w:fill="FFFFFF"/>
        </w:rPr>
        <w:t>teacher candidates</w:t>
      </w:r>
      <w:r w:rsidR="00972B06" w:rsidRPr="009C128C">
        <w:rPr>
          <w:rFonts w:asciiTheme="majorBidi" w:hAnsiTheme="majorBidi" w:cstheme="majorBidi"/>
          <w:sz w:val="24"/>
          <w:szCs w:val="24"/>
          <w:shd w:val="clear" w:color="auto" w:fill="FFFFFF"/>
        </w:rPr>
        <w:t xml:space="preserve"> in the</w:t>
      </w:r>
      <w:r w:rsidR="003B71E1" w:rsidRPr="009C128C">
        <w:rPr>
          <w:rFonts w:asciiTheme="majorBidi" w:hAnsiTheme="majorBidi" w:cstheme="majorBidi"/>
          <w:sz w:val="24"/>
          <w:szCs w:val="24"/>
          <w:shd w:val="clear" w:color="auto" w:fill="FFFFFF"/>
        </w:rPr>
        <w:t>ir</w:t>
      </w:r>
      <w:r w:rsidR="00972B06" w:rsidRPr="009C128C">
        <w:rPr>
          <w:rFonts w:asciiTheme="majorBidi" w:hAnsiTheme="majorBidi" w:cstheme="majorBidi"/>
          <w:sz w:val="24"/>
          <w:szCs w:val="24"/>
          <w:shd w:val="clear" w:color="auto" w:fill="FFFFFF"/>
        </w:rPr>
        <w:t xml:space="preserve"> school.</w:t>
      </w:r>
      <w:r w:rsidR="00822842" w:rsidRPr="009C128C">
        <w:rPr>
          <w:rFonts w:asciiTheme="majorBidi" w:hAnsiTheme="majorBidi" w:cstheme="majorBidi"/>
          <w:sz w:val="24"/>
          <w:szCs w:val="24"/>
          <w:shd w:val="clear" w:color="auto" w:fill="FFFFFF"/>
        </w:rPr>
        <w:t xml:space="preserve"> </w:t>
      </w:r>
    </w:p>
    <w:p w14:paraId="27B65EFD" w14:textId="3C348742" w:rsidR="000F05F3" w:rsidRPr="009C128C" w:rsidRDefault="00822842"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shd w:val="clear" w:color="auto" w:fill="FFFFFF"/>
        </w:rPr>
        <w:t xml:space="preserve">Formal mentoring, according to the PDS model, should be strategically defined, </w:t>
      </w:r>
      <w:r w:rsidR="00C30FD8" w:rsidRPr="009C128C">
        <w:rPr>
          <w:rFonts w:asciiTheme="majorBidi" w:hAnsiTheme="majorBidi" w:cstheme="majorBidi"/>
          <w:sz w:val="24"/>
          <w:szCs w:val="24"/>
          <w:shd w:val="clear" w:color="auto" w:fill="FFFFFF"/>
        </w:rPr>
        <w:t>so as to best</w:t>
      </w:r>
      <w:r w:rsidRPr="009C128C">
        <w:rPr>
          <w:rFonts w:asciiTheme="majorBidi" w:hAnsiTheme="majorBidi" w:cstheme="majorBidi"/>
          <w:sz w:val="24"/>
          <w:szCs w:val="24"/>
          <w:shd w:val="clear" w:color="auto" w:fill="FFFFFF"/>
        </w:rPr>
        <w:t xml:space="preserve"> enable students to teach and develop their professional experience. </w:t>
      </w:r>
      <w:r w:rsidR="00C30FD8" w:rsidRPr="009C128C">
        <w:rPr>
          <w:rFonts w:asciiTheme="majorBidi" w:hAnsiTheme="majorBidi" w:cstheme="majorBidi"/>
          <w:sz w:val="24"/>
          <w:szCs w:val="24"/>
          <w:shd w:val="clear" w:color="auto" w:fill="FFFFFF"/>
        </w:rPr>
        <w:t>The</w:t>
      </w:r>
      <w:r w:rsidRPr="009C128C">
        <w:rPr>
          <w:rFonts w:asciiTheme="majorBidi" w:hAnsiTheme="majorBidi" w:cstheme="majorBidi"/>
          <w:sz w:val="24"/>
          <w:szCs w:val="24"/>
          <w:shd w:val="clear" w:color="auto" w:fill="FFFFFF"/>
        </w:rPr>
        <w:t xml:space="preserve"> </w:t>
      </w:r>
      <w:r w:rsidR="00C30FD8" w:rsidRPr="009C128C">
        <w:rPr>
          <w:rFonts w:asciiTheme="majorBidi" w:hAnsiTheme="majorBidi" w:cstheme="majorBidi"/>
          <w:sz w:val="24"/>
          <w:szCs w:val="24"/>
          <w:shd w:val="clear" w:color="auto" w:fill="FFFFFF"/>
        </w:rPr>
        <w:t>focus</w:t>
      </w:r>
      <w:r w:rsidRPr="009C128C">
        <w:rPr>
          <w:rFonts w:asciiTheme="majorBidi" w:hAnsiTheme="majorBidi" w:cstheme="majorBidi"/>
          <w:sz w:val="24"/>
          <w:szCs w:val="24"/>
          <w:shd w:val="clear" w:color="auto" w:fill="FFFFFF"/>
        </w:rPr>
        <w:t xml:space="preserve"> </w:t>
      </w:r>
      <w:r w:rsidR="00C30FD8" w:rsidRPr="009C128C">
        <w:rPr>
          <w:rFonts w:asciiTheme="majorBidi" w:hAnsiTheme="majorBidi" w:cstheme="majorBidi"/>
          <w:sz w:val="24"/>
          <w:szCs w:val="24"/>
          <w:shd w:val="clear" w:color="auto" w:fill="FFFFFF"/>
        </w:rPr>
        <w:t xml:space="preserve">of mentoring </w:t>
      </w:r>
      <w:r w:rsidRPr="009C128C">
        <w:rPr>
          <w:rFonts w:asciiTheme="majorBidi" w:hAnsiTheme="majorBidi" w:cstheme="majorBidi"/>
          <w:sz w:val="24"/>
          <w:szCs w:val="24"/>
          <w:shd w:val="clear" w:color="auto" w:fill="FFFFFF"/>
        </w:rPr>
        <w:t xml:space="preserve">is to encourage students’ growth </w:t>
      </w:r>
      <w:r w:rsidR="00C30FD8" w:rsidRPr="009C128C">
        <w:rPr>
          <w:rFonts w:asciiTheme="majorBidi" w:hAnsiTheme="majorBidi" w:cstheme="majorBidi"/>
          <w:sz w:val="24"/>
          <w:szCs w:val="24"/>
          <w:shd w:val="clear" w:color="auto" w:fill="FFFFFF"/>
        </w:rPr>
        <w:t>and</w:t>
      </w:r>
      <w:r w:rsidRPr="009C128C">
        <w:rPr>
          <w:rFonts w:asciiTheme="majorBidi" w:hAnsiTheme="majorBidi" w:cstheme="majorBidi"/>
          <w:sz w:val="24"/>
          <w:szCs w:val="24"/>
          <w:shd w:val="clear" w:color="auto" w:fill="FFFFFF"/>
        </w:rPr>
        <w:t xml:space="preserve"> to positively influenc</w:t>
      </w:r>
      <w:r w:rsidR="00C30FD8" w:rsidRPr="009C128C">
        <w:rPr>
          <w:rFonts w:asciiTheme="majorBidi" w:hAnsiTheme="majorBidi" w:cstheme="majorBidi"/>
          <w:sz w:val="24"/>
          <w:szCs w:val="24"/>
          <w:shd w:val="clear" w:color="auto" w:fill="FFFFFF"/>
        </w:rPr>
        <w:t xml:space="preserve">e </w:t>
      </w:r>
      <w:r w:rsidRPr="009C128C">
        <w:rPr>
          <w:rFonts w:asciiTheme="majorBidi" w:hAnsiTheme="majorBidi" w:cstheme="majorBidi"/>
          <w:sz w:val="24"/>
          <w:szCs w:val="24"/>
          <w:shd w:val="clear" w:color="auto" w:fill="FFFFFF"/>
        </w:rPr>
        <w:t xml:space="preserve">their </w:t>
      </w:r>
      <w:r w:rsidRPr="009C128C">
        <w:rPr>
          <w:rFonts w:asciiTheme="majorBidi" w:hAnsiTheme="majorBidi" w:cstheme="majorBidi"/>
          <w:sz w:val="24"/>
          <w:szCs w:val="24"/>
          <w:shd w:val="clear" w:color="auto" w:fill="FFFFFF"/>
        </w:rPr>
        <w:lastRenderedPageBreak/>
        <w:t>development</w:t>
      </w:r>
      <w:r w:rsidR="004E3EA7" w:rsidRPr="009C128C">
        <w:rPr>
          <w:rFonts w:asciiTheme="majorBidi" w:hAnsiTheme="majorBidi" w:cstheme="majorBidi"/>
          <w:sz w:val="24"/>
          <w:szCs w:val="24"/>
          <w:shd w:val="clear" w:color="auto" w:fill="FFFFFF"/>
        </w:rPr>
        <w:t xml:space="preserve"> (Bush, 2015). </w:t>
      </w:r>
      <w:r w:rsidR="00D601D4" w:rsidRPr="009C128C">
        <w:rPr>
          <w:rFonts w:asciiTheme="majorBidi" w:hAnsiTheme="majorBidi" w:cstheme="majorBidi"/>
          <w:sz w:val="24"/>
          <w:szCs w:val="24"/>
          <w:shd w:val="clear" w:color="auto" w:fill="FFFFFF"/>
        </w:rPr>
        <w:t>Teacher trainers</w:t>
      </w:r>
      <w:r w:rsidR="004E3EA7" w:rsidRPr="009C128C">
        <w:rPr>
          <w:rFonts w:asciiTheme="majorBidi" w:hAnsiTheme="majorBidi" w:cstheme="majorBidi"/>
          <w:sz w:val="24"/>
          <w:szCs w:val="24"/>
          <w:shd w:val="clear" w:color="auto" w:fill="FFFFFF"/>
        </w:rPr>
        <w:t xml:space="preserve"> who develop the</w:t>
      </w:r>
      <w:r w:rsidR="00850F96" w:rsidRPr="009C128C">
        <w:rPr>
          <w:rFonts w:asciiTheme="majorBidi" w:hAnsiTheme="majorBidi" w:cstheme="majorBidi"/>
          <w:sz w:val="24"/>
          <w:szCs w:val="24"/>
          <w:shd w:val="clear" w:color="auto" w:fill="FFFFFF"/>
        </w:rPr>
        <w:t>se</w:t>
      </w:r>
      <w:r w:rsidR="004E3EA7" w:rsidRPr="009C128C">
        <w:rPr>
          <w:rFonts w:asciiTheme="majorBidi" w:hAnsiTheme="majorBidi" w:cstheme="majorBidi"/>
          <w:sz w:val="24"/>
          <w:szCs w:val="24"/>
          <w:shd w:val="clear" w:color="auto" w:fill="FFFFFF"/>
        </w:rPr>
        <w:t xml:space="preserve"> skills can serve as pioneering agents of change. </w:t>
      </w:r>
    </w:p>
    <w:p w14:paraId="6DD343A7" w14:textId="77777777" w:rsidR="00180685" w:rsidRDefault="00850F96" w:rsidP="009C128C">
      <w:pPr>
        <w:shd w:val="clear" w:color="auto" w:fill="FFFFFF" w:themeFill="background1"/>
        <w:spacing w:before="240" w:after="0" w:line="480" w:lineRule="auto"/>
        <w:ind w:firstLine="720"/>
        <w:contextualSpacing/>
        <w:rPr>
          <w:rFonts w:asciiTheme="majorBidi" w:hAnsiTheme="majorBidi" w:cstheme="majorBidi"/>
          <w:sz w:val="24"/>
          <w:szCs w:val="24"/>
          <w:shd w:val="clear" w:color="auto" w:fill="FFFFFF"/>
        </w:rPr>
      </w:pPr>
      <w:r w:rsidRPr="009C128C">
        <w:rPr>
          <w:rFonts w:asciiTheme="majorBidi" w:hAnsiTheme="majorBidi" w:cstheme="majorBidi"/>
          <w:sz w:val="24"/>
          <w:szCs w:val="24"/>
          <w:shd w:val="clear" w:color="auto" w:fill="FFFFFF"/>
        </w:rPr>
        <w:t>It should be n</w:t>
      </w:r>
      <w:r w:rsidR="004E3EA7" w:rsidRPr="009C128C">
        <w:rPr>
          <w:rFonts w:asciiTheme="majorBidi" w:hAnsiTheme="majorBidi" w:cstheme="majorBidi"/>
          <w:sz w:val="24"/>
          <w:szCs w:val="24"/>
          <w:shd w:val="clear" w:color="auto" w:fill="FFFFFF"/>
        </w:rPr>
        <w:t>ote</w:t>
      </w:r>
      <w:r w:rsidRPr="009C128C">
        <w:rPr>
          <w:rFonts w:asciiTheme="majorBidi" w:hAnsiTheme="majorBidi" w:cstheme="majorBidi"/>
          <w:sz w:val="24"/>
          <w:szCs w:val="24"/>
          <w:shd w:val="clear" w:color="auto" w:fill="FFFFFF"/>
        </w:rPr>
        <w:t>d</w:t>
      </w:r>
      <w:r w:rsidR="004E3EA7" w:rsidRPr="009C128C">
        <w:rPr>
          <w:rFonts w:asciiTheme="majorBidi" w:hAnsiTheme="majorBidi" w:cstheme="majorBidi"/>
          <w:sz w:val="24"/>
          <w:szCs w:val="24"/>
          <w:shd w:val="clear" w:color="auto" w:fill="FFFFFF"/>
        </w:rPr>
        <w:t xml:space="preserve"> that the </w:t>
      </w:r>
      <w:r w:rsidRPr="009C128C">
        <w:rPr>
          <w:rFonts w:asciiTheme="majorBidi" w:hAnsiTheme="majorBidi" w:cstheme="majorBidi"/>
          <w:sz w:val="24"/>
          <w:szCs w:val="24"/>
          <w:shd w:val="clear" w:color="auto" w:fill="FFFFFF"/>
        </w:rPr>
        <w:t xml:space="preserve">PDS </w:t>
      </w:r>
      <w:r w:rsidR="004E3EA7" w:rsidRPr="009C128C">
        <w:rPr>
          <w:rFonts w:asciiTheme="majorBidi" w:hAnsiTheme="majorBidi" w:cstheme="majorBidi"/>
          <w:sz w:val="24"/>
          <w:szCs w:val="24"/>
          <w:shd w:val="clear" w:color="auto" w:fill="FFFFFF"/>
        </w:rPr>
        <w:t xml:space="preserve">model insists </w:t>
      </w:r>
      <w:r w:rsidR="00C30FD8" w:rsidRPr="009C128C">
        <w:rPr>
          <w:rFonts w:asciiTheme="majorBidi" w:hAnsiTheme="majorBidi" w:cstheme="majorBidi"/>
          <w:sz w:val="24"/>
          <w:szCs w:val="24"/>
          <w:shd w:val="clear" w:color="auto" w:fill="FFFFFF"/>
        </w:rPr>
        <w:t xml:space="preserve">that </w:t>
      </w:r>
      <w:r w:rsidR="004E3EA7" w:rsidRPr="009C128C">
        <w:rPr>
          <w:rFonts w:asciiTheme="majorBidi" w:hAnsiTheme="majorBidi" w:cstheme="majorBidi"/>
          <w:sz w:val="24"/>
          <w:szCs w:val="24"/>
          <w:shd w:val="clear" w:color="auto" w:fill="FFFFFF"/>
        </w:rPr>
        <w:t xml:space="preserve">the personal </w:t>
      </w:r>
      <w:r w:rsidRPr="009C128C">
        <w:rPr>
          <w:rFonts w:asciiTheme="majorBidi" w:hAnsiTheme="majorBidi" w:cstheme="majorBidi"/>
          <w:sz w:val="24"/>
          <w:szCs w:val="24"/>
          <w:shd w:val="clear" w:color="auto" w:fill="FFFFFF"/>
        </w:rPr>
        <w:t xml:space="preserve">and </w:t>
      </w:r>
      <w:r w:rsidR="004E3EA7" w:rsidRPr="009C128C">
        <w:rPr>
          <w:rFonts w:asciiTheme="majorBidi" w:hAnsiTheme="majorBidi" w:cstheme="majorBidi"/>
          <w:sz w:val="24"/>
          <w:szCs w:val="24"/>
          <w:shd w:val="clear" w:color="auto" w:fill="FFFFFF"/>
        </w:rPr>
        <w:t xml:space="preserve">professional development of </w:t>
      </w:r>
      <w:r w:rsidR="00D601D4" w:rsidRPr="009C128C">
        <w:rPr>
          <w:rFonts w:asciiTheme="majorBidi" w:hAnsiTheme="majorBidi" w:cstheme="majorBidi"/>
          <w:sz w:val="24"/>
          <w:szCs w:val="24"/>
          <w:shd w:val="clear" w:color="auto" w:fill="FFFFFF"/>
        </w:rPr>
        <w:t>teacher trainers</w:t>
      </w:r>
      <w:r w:rsidR="004E3EA7" w:rsidRPr="009C128C">
        <w:rPr>
          <w:rFonts w:asciiTheme="majorBidi" w:hAnsiTheme="majorBidi" w:cstheme="majorBidi"/>
          <w:sz w:val="24"/>
          <w:szCs w:val="24"/>
          <w:shd w:val="clear" w:color="auto" w:fill="FFFFFF"/>
        </w:rPr>
        <w:t xml:space="preserve"> receives </w:t>
      </w:r>
      <w:r w:rsidRPr="009C128C">
        <w:rPr>
          <w:rFonts w:asciiTheme="majorBidi" w:hAnsiTheme="majorBidi" w:cstheme="majorBidi"/>
          <w:sz w:val="24"/>
          <w:szCs w:val="24"/>
          <w:shd w:val="clear" w:color="auto" w:fill="FFFFFF"/>
        </w:rPr>
        <w:t>as much attention</w:t>
      </w:r>
      <w:r w:rsidR="004E3EA7" w:rsidRPr="009C128C">
        <w:rPr>
          <w:rFonts w:asciiTheme="majorBidi" w:hAnsiTheme="majorBidi" w:cstheme="majorBidi"/>
          <w:sz w:val="24"/>
          <w:szCs w:val="24"/>
          <w:shd w:val="clear" w:color="auto" w:fill="FFFFFF"/>
        </w:rPr>
        <w:t xml:space="preserve"> as </w:t>
      </w:r>
      <w:r w:rsidRPr="009C128C">
        <w:rPr>
          <w:rFonts w:asciiTheme="majorBidi" w:hAnsiTheme="majorBidi" w:cstheme="majorBidi"/>
          <w:sz w:val="24"/>
          <w:szCs w:val="24"/>
          <w:shd w:val="clear" w:color="auto" w:fill="FFFFFF"/>
        </w:rPr>
        <w:t xml:space="preserve">does </w:t>
      </w:r>
      <w:r w:rsidR="00C30FD8" w:rsidRPr="009C128C">
        <w:rPr>
          <w:rFonts w:asciiTheme="majorBidi" w:hAnsiTheme="majorBidi" w:cstheme="majorBidi"/>
          <w:sz w:val="24"/>
          <w:szCs w:val="24"/>
          <w:shd w:val="clear" w:color="auto" w:fill="FFFFFF"/>
        </w:rPr>
        <w:t>the development</w:t>
      </w:r>
      <w:r w:rsidRPr="009C128C">
        <w:rPr>
          <w:rFonts w:asciiTheme="majorBidi" w:hAnsiTheme="majorBidi" w:cstheme="majorBidi"/>
          <w:sz w:val="24"/>
          <w:szCs w:val="24"/>
          <w:shd w:val="clear" w:color="auto" w:fill="FFFFFF"/>
        </w:rPr>
        <w:t xml:space="preserve"> of </w:t>
      </w:r>
      <w:r w:rsidR="004E3EA7" w:rsidRPr="009C128C">
        <w:rPr>
          <w:rFonts w:asciiTheme="majorBidi" w:hAnsiTheme="majorBidi" w:cstheme="majorBidi"/>
          <w:sz w:val="24"/>
          <w:szCs w:val="24"/>
          <w:shd w:val="clear" w:color="auto" w:fill="FFFFFF"/>
        </w:rPr>
        <w:t>their apprentices</w:t>
      </w:r>
      <w:r w:rsidRPr="009C128C">
        <w:rPr>
          <w:rFonts w:asciiTheme="majorBidi" w:hAnsiTheme="majorBidi" w:cstheme="majorBidi"/>
          <w:sz w:val="24"/>
          <w:szCs w:val="24"/>
          <w:shd w:val="clear" w:color="auto" w:fill="FFFFFF"/>
        </w:rPr>
        <w:t xml:space="preserve"> (</w:t>
      </w:r>
      <w:r w:rsidRPr="009C128C">
        <w:rPr>
          <w:rFonts w:asciiTheme="majorBidi" w:hAnsiTheme="majorBidi" w:cstheme="majorBidi"/>
          <w:sz w:val="24"/>
          <w:szCs w:val="24"/>
        </w:rPr>
        <w:t xml:space="preserve">Moir, </w:t>
      </w:r>
      <w:r w:rsidRPr="009C128C">
        <w:rPr>
          <w:rFonts w:asciiTheme="majorBidi" w:hAnsiTheme="majorBidi" w:cstheme="majorBidi"/>
          <w:sz w:val="24"/>
          <w:szCs w:val="24"/>
          <w:shd w:val="clear" w:color="auto" w:fill="FFFFFF"/>
        </w:rPr>
        <w:t>Barlin, Gless, &amp; Miles, 2009). Recent findings provide reasonable evidence that the</w:t>
      </w:r>
      <w:r w:rsidR="00180685">
        <w:rPr>
          <w:rFonts w:asciiTheme="majorBidi" w:hAnsiTheme="majorBidi" w:cstheme="majorBidi"/>
          <w:sz w:val="24"/>
          <w:szCs w:val="24"/>
          <w:shd w:val="clear" w:color="auto" w:fill="FFFFFF"/>
        </w:rPr>
        <w:t>se</w:t>
      </w:r>
      <w:r w:rsidRPr="009C128C">
        <w:rPr>
          <w:rFonts w:asciiTheme="majorBidi" w:hAnsiTheme="majorBidi" w:cstheme="majorBidi"/>
          <w:sz w:val="24"/>
          <w:szCs w:val="24"/>
          <w:shd w:val="clear" w:color="auto" w:fill="FFFFFF"/>
        </w:rPr>
        <w:t xml:space="preserve"> mentoring experiences improve the quality of teaching among hosting teachers and </w:t>
      </w:r>
      <w:r w:rsidR="00D601D4" w:rsidRPr="009C128C">
        <w:rPr>
          <w:rFonts w:asciiTheme="majorBidi" w:hAnsiTheme="majorBidi" w:cstheme="majorBidi"/>
          <w:sz w:val="24"/>
          <w:szCs w:val="24"/>
          <w:shd w:val="clear" w:color="auto" w:fill="FFFFFF"/>
        </w:rPr>
        <w:t>teacher trainers</w:t>
      </w:r>
      <w:r w:rsidRPr="009C128C">
        <w:rPr>
          <w:rFonts w:asciiTheme="majorBidi" w:hAnsiTheme="majorBidi" w:cstheme="majorBidi"/>
          <w:sz w:val="24"/>
          <w:szCs w:val="24"/>
          <w:shd w:val="clear" w:color="auto" w:fill="FFFFFF"/>
        </w:rPr>
        <w:t xml:space="preserve"> (Snow et al., 2016).</w:t>
      </w:r>
      <w:r w:rsidR="00B813C8" w:rsidRPr="009C128C">
        <w:rPr>
          <w:rFonts w:asciiTheme="majorBidi" w:hAnsiTheme="majorBidi" w:cstheme="majorBidi"/>
          <w:sz w:val="24"/>
          <w:szCs w:val="24"/>
          <w:shd w:val="clear" w:color="auto" w:fill="FFFFFF"/>
        </w:rPr>
        <w:t xml:space="preserve"> By fulfilling the intent of PDS, the professional skills of the teacher trainers are strengthened (Epstein &amp; Willhite, 2017)</w:t>
      </w:r>
      <w:r w:rsidR="00ED4590" w:rsidRPr="009C128C">
        <w:rPr>
          <w:rFonts w:asciiTheme="majorBidi" w:hAnsiTheme="majorBidi" w:cstheme="majorBidi"/>
          <w:sz w:val="24"/>
          <w:szCs w:val="24"/>
          <w:shd w:val="clear" w:color="auto" w:fill="FFFFFF"/>
        </w:rPr>
        <w:t xml:space="preserve"> </w:t>
      </w:r>
    </w:p>
    <w:p w14:paraId="1456C7F2" w14:textId="2F5B9F60" w:rsidR="000F05F3" w:rsidRPr="009C128C" w:rsidRDefault="00ED4590"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shd w:val="clear" w:color="auto" w:fill="FFFFFF"/>
        </w:rPr>
        <w:t xml:space="preserve">According to the PDS model, </w:t>
      </w:r>
      <w:r w:rsidR="00D601D4" w:rsidRPr="009C128C">
        <w:rPr>
          <w:rFonts w:asciiTheme="majorBidi" w:hAnsiTheme="majorBidi" w:cstheme="majorBidi"/>
          <w:sz w:val="24"/>
          <w:szCs w:val="24"/>
          <w:shd w:val="clear" w:color="auto" w:fill="FFFFFF"/>
        </w:rPr>
        <w:t>teacher trainers</w:t>
      </w:r>
      <w:r w:rsidR="00C30FD8" w:rsidRPr="009C128C">
        <w:rPr>
          <w:rFonts w:asciiTheme="majorBidi" w:hAnsiTheme="majorBidi" w:cstheme="majorBidi"/>
          <w:sz w:val="24"/>
          <w:szCs w:val="24"/>
          <w:shd w:val="clear" w:color="auto" w:fill="FFFFFF"/>
        </w:rPr>
        <w:t xml:space="preserve"> </w:t>
      </w:r>
      <w:r w:rsidR="00180685">
        <w:rPr>
          <w:rFonts w:asciiTheme="majorBidi" w:hAnsiTheme="majorBidi" w:cstheme="majorBidi"/>
          <w:sz w:val="24"/>
          <w:szCs w:val="24"/>
          <w:shd w:val="clear" w:color="auto" w:fill="FFFFFF"/>
        </w:rPr>
        <w:t xml:space="preserve">are encouraged </w:t>
      </w:r>
      <w:r w:rsidR="00C30FD8" w:rsidRPr="009C128C">
        <w:rPr>
          <w:rFonts w:asciiTheme="majorBidi" w:hAnsiTheme="majorBidi" w:cstheme="majorBidi"/>
          <w:sz w:val="24"/>
          <w:szCs w:val="24"/>
          <w:shd w:val="clear" w:color="auto" w:fill="FFFFFF"/>
        </w:rPr>
        <w:t xml:space="preserve">to </w:t>
      </w:r>
      <w:r w:rsidRPr="009C128C">
        <w:rPr>
          <w:rFonts w:asciiTheme="majorBidi" w:hAnsiTheme="majorBidi" w:cstheme="majorBidi"/>
          <w:sz w:val="24"/>
          <w:szCs w:val="24"/>
          <w:shd w:val="clear" w:color="auto" w:fill="FFFFFF"/>
        </w:rPr>
        <w:t>provid</w:t>
      </w:r>
      <w:r w:rsidR="00C30FD8" w:rsidRPr="009C128C">
        <w:rPr>
          <w:rFonts w:asciiTheme="majorBidi" w:hAnsiTheme="majorBidi" w:cstheme="majorBidi"/>
          <w:sz w:val="24"/>
          <w:szCs w:val="24"/>
          <w:shd w:val="clear" w:color="auto" w:fill="FFFFFF"/>
        </w:rPr>
        <w:t>e</w:t>
      </w:r>
      <w:r w:rsidRPr="009C128C">
        <w:rPr>
          <w:rFonts w:asciiTheme="majorBidi" w:hAnsiTheme="majorBidi" w:cstheme="majorBidi"/>
          <w:sz w:val="24"/>
          <w:szCs w:val="24"/>
          <w:shd w:val="clear" w:color="auto" w:fill="FFFFFF"/>
        </w:rPr>
        <w:t xml:space="preserve"> </w:t>
      </w:r>
      <w:r w:rsidR="00180685">
        <w:rPr>
          <w:rFonts w:asciiTheme="majorBidi" w:hAnsiTheme="majorBidi" w:cstheme="majorBidi"/>
          <w:sz w:val="24"/>
          <w:szCs w:val="24"/>
          <w:shd w:val="clear" w:color="auto" w:fill="FFFFFF"/>
        </w:rPr>
        <w:t>reflective and formative</w:t>
      </w:r>
      <w:r w:rsidRPr="009C128C">
        <w:rPr>
          <w:rFonts w:asciiTheme="majorBidi" w:hAnsiTheme="majorBidi" w:cstheme="majorBidi"/>
          <w:sz w:val="24"/>
          <w:szCs w:val="24"/>
          <w:shd w:val="clear" w:color="auto" w:fill="FFFFFF"/>
        </w:rPr>
        <w:t xml:space="preserve"> evaluation to </w:t>
      </w:r>
      <w:r w:rsidR="000A680B" w:rsidRPr="009C128C">
        <w:rPr>
          <w:rFonts w:asciiTheme="majorBidi" w:hAnsiTheme="majorBidi" w:cstheme="majorBidi"/>
          <w:sz w:val="24"/>
          <w:szCs w:val="24"/>
          <w:shd w:val="clear" w:color="auto" w:fill="FFFFFF"/>
        </w:rPr>
        <w:t>teacher candidates</w:t>
      </w:r>
      <w:r w:rsidR="00180685">
        <w:rPr>
          <w:rFonts w:asciiTheme="majorBidi" w:hAnsiTheme="majorBidi" w:cstheme="majorBidi"/>
          <w:sz w:val="24"/>
          <w:szCs w:val="24"/>
          <w:shd w:val="clear" w:color="auto" w:fill="FFFFFF"/>
        </w:rPr>
        <w:t>;</w:t>
      </w:r>
      <w:r w:rsidR="00C30FD8" w:rsidRPr="009C128C">
        <w:rPr>
          <w:rFonts w:asciiTheme="majorBidi" w:hAnsiTheme="majorBidi" w:cstheme="majorBidi"/>
          <w:sz w:val="24"/>
          <w:szCs w:val="24"/>
          <w:shd w:val="clear" w:color="auto" w:fill="FFFFFF"/>
        </w:rPr>
        <w:t xml:space="preserve"> </w:t>
      </w:r>
      <w:r w:rsidR="00A21793">
        <w:rPr>
          <w:rFonts w:asciiTheme="majorBidi" w:hAnsiTheme="majorBidi" w:cstheme="majorBidi"/>
          <w:sz w:val="24"/>
          <w:szCs w:val="24"/>
          <w:shd w:val="clear" w:color="auto" w:fill="FFFFFF"/>
        </w:rPr>
        <w:t>t</w:t>
      </w:r>
      <w:r w:rsidR="00A21793" w:rsidRPr="009C128C">
        <w:rPr>
          <w:rFonts w:asciiTheme="majorBidi" w:hAnsiTheme="majorBidi" w:cstheme="majorBidi"/>
          <w:sz w:val="24"/>
          <w:szCs w:val="24"/>
          <w:shd w:val="clear" w:color="auto" w:fill="FFFFFF"/>
        </w:rPr>
        <w:t>h</w:t>
      </w:r>
      <w:r w:rsidR="00A21793">
        <w:rPr>
          <w:rFonts w:asciiTheme="majorBidi" w:hAnsiTheme="majorBidi" w:cstheme="majorBidi"/>
          <w:sz w:val="24"/>
          <w:szCs w:val="24"/>
          <w:shd w:val="clear" w:color="auto" w:fill="FFFFFF"/>
        </w:rPr>
        <w:t>us,</w:t>
      </w:r>
      <w:r w:rsidR="00180685">
        <w:rPr>
          <w:rFonts w:asciiTheme="majorBidi" w:hAnsiTheme="majorBidi" w:cstheme="majorBidi"/>
          <w:sz w:val="24"/>
          <w:szCs w:val="24"/>
          <w:shd w:val="clear" w:color="auto" w:fill="FFFFFF"/>
        </w:rPr>
        <w:t xml:space="preserve"> the model</w:t>
      </w:r>
      <w:r w:rsidRPr="009C128C">
        <w:rPr>
          <w:rFonts w:asciiTheme="majorBidi" w:hAnsiTheme="majorBidi" w:cstheme="majorBidi"/>
          <w:sz w:val="24"/>
          <w:szCs w:val="24"/>
          <w:shd w:val="clear" w:color="auto" w:fill="FFFFFF"/>
        </w:rPr>
        <w:t xml:space="preserve"> increases the frequency of these evaluations and improves their quality </w:t>
      </w:r>
      <w:r w:rsidR="007F21D6" w:rsidRPr="009C128C">
        <w:rPr>
          <w:rFonts w:asciiTheme="majorBidi" w:hAnsiTheme="majorBidi" w:cstheme="majorBidi"/>
          <w:sz w:val="24"/>
          <w:szCs w:val="24"/>
          <w:shd w:val="clear" w:color="auto" w:fill="FFFFFF"/>
        </w:rPr>
        <w:t xml:space="preserve">(Snow et al., 2016). </w:t>
      </w:r>
      <w:r w:rsidR="00D601D4" w:rsidRPr="009C128C">
        <w:rPr>
          <w:rFonts w:asciiTheme="majorBidi" w:hAnsiTheme="majorBidi" w:cstheme="majorBidi"/>
          <w:sz w:val="24"/>
          <w:szCs w:val="24"/>
          <w:shd w:val="clear" w:color="auto" w:fill="FFFFFF"/>
        </w:rPr>
        <w:t>Teacher trainers</w:t>
      </w:r>
      <w:r w:rsidR="007F21D6" w:rsidRPr="009C128C">
        <w:rPr>
          <w:rFonts w:asciiTheme="majorBidi" w:hAnsiTheme="majorBidi" w:cstheme="majorBidi"/>
          <w:sz w:val="24"/>
          <w:szCs w:val="24"/>
          <w:shd w:val="clear" w:color="auto" w:fill="FFFFFF"/>
        </w:rPr>
        <w:t xml:space="preserve"> </w:t>
      </w:r>
      <w:r w:rsidR="00C30FD8" w:rsidRPr="009C128C">
        <w:rPr>
          <w:rFonts w:asciiTheme="majorBidi" w:hAnsiTheme="majorBidi" w:cstheme="majorBidi"/>
          <w:sz w:val="24"/>
          <w:szCs w:val="24"/>
          <w:shd w:val="clear" w:color="auto" w:fill="FFFFFF"/>
        </w:rPr>
        <w:t xml:space="preserve">using the PDS model </w:t>
      </w:r>
      <w:r w:rsidR="007F21D6" w:rsidRPr="009C128C">
        <w:rPr>
          <w:rFonts w:asciiTheme="majorBidi" w:hAnsiTheme="majorBidi" w:cstheme="majorBidi"/>
          <w:sz w:val="24"/>
          <w:szCs w:val="24"/>
          <w:shd w:val="clear" w:color="auto" w:fill="FFFFFF"/>
        </w:rPr>
        <w:t xml:space="preserve">report </w:t>
      </w:r>
      <w:r w:rsidR="00C30FD8" w:rsidRPr="009C128C">
        <w:rPr>
          <w:rFonts w:asciiTheme="majorBidi" w:hAnsiTheme="majorBidi" w:cstheme="majorBidi"/>
          <w:sz w:val="24"/>
          <w:szCs w:val="24"/>
          <w:shd w:val="clear" w:color="auto" w:fill="FFFFFF"/>
        </w:rPr>
        <w:t xml:space="preserve">having </w:t>
      </w:r>
      <w:r w:rsidR="007F21D6" w:rsidRPr="009C128C">
        <w:rPr>
          <w:rFonts w:asciiTheme="majorBidi" w:hAnsiTheme="majorBidi" w:cstheme="majorBidi"/>
          <w:sz w:val="24"/>
          <w:szCs w:val="24"/>
          <w:shd w:val="clear" w:color="auto" w:fill="FFFFFF"/>
        </w:rPr>
        <w:t>a deep and focused understanding of the culture of teaching (</w:t>
      </w:r>
      <w:r w:rsidR="007F21D6" w:rsidRPr="009C128C">
        <w:rPr>
          <w:rFonts w:asciiTheme="majorBidi" w:hAnsiTheme="majorBidi" w:cstheme="majorBidi"/>
          <w:sz w:val="24"/>
          <w:szCs w:val="24"/>
        </w:rPr>
        <w:t xml:space="preserve">McCormick, Eick, &amp; Womack, 2013). </w:t>
      </w:r>
      <w:r w:rsidR="00C30FD8" w:rsidRPr="009C128C">
        <w:rPr>
          <w:rFonts w:asciiTheme="majorBidi" w:hAnsiTheme="majorBidi" w:cstheme="majorBidi"/>
          <w:sz w:val="24"/>
          <w:szCs w:val="24"/>
        </w:rPr>
        <w:t>They also</w:t>
      </w:r>
      <w:r w:rsidR="007F21D6" w:rsidRPr="009C128C">
        <w:rPr>
          <w:rFonts w:asciiTheme="majorBidi" w:hAnsiTheme="majorBidi" w:cstheme="majorBidi"/>
          <w:sz w:val="24"/>
          <w:szCs w:val="24"/>
        </w:rPr>
        <w:t xml:space="preserve"> report improve</w:t>
      </w:r>
      <w:r w:rsidR="00C30FD8" w:rsidRPr="009C128C">
        <w:rPr>
          <w:rFonts w:asciiTheme="majorBidi" w:hAnsiTheme="majorBidi" w:cstheme="majorBidi"/>
          <w:sz w:val="24"/>
          <w:szCs w:val="24"/>
        </w:rPr>
        <w:t>ment in their</w:t>
      </w:r>
      <w:r w:rsidR="007F21D6" w:rsidRPr="009C128C">
        <w:rPr>
          <w:rFonts w:asciiTheme="majorBidi" w:hAnsiTheme="majorBidi" w:cstheme="majorBidi"/>
          <w:sz w:val="24"/>
          <w:szCs w:val="24"/>
        </w:rPr>
        <w:t xml:space="preserve"> skills of communication and cooperation (Beaty-O’Ferrall &amp; Johnson, 2010).</w:t>
      </w:r>
    </w:p>
    <w:p w14:paraId="27C98AF8" w14:textId="097C39C1" w:rsidR="001A0FE3" w:rsidRPr="009C128C" w:rsidRDefault="0018068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Pr>
          <w:rFonts w:asciiTheme="majorBidi" w:hAnsiTheme="majorBidi" w:cstheme="majorBidi"/>
          <w:sz w:val="24"/>
          <w:szCs w:val="24"/>
        </w:rPr>
        <w:t>Partners</w:t>
      </w:r>
      <w:r w:rsidR="7E7ABAD5" w:rsidRPr="009C128C">
        <w:rPr>
          <w:rFonts w:asciiTheme="majorBidi" w:hAnsiTheme="majorBidi" w:cstheme="majorBidi"/>
          <w:sz w:val="24"/>
          <w:szCs w:val="24"/>
        </w:rPr>
        <w:t xml:space="preserve"> using the PDS model report that it allows teacher trainers to assume leadership roles in developing the school as an educational organization. It provides them with opportunities to develop their skills of reflection and analysis (Carpenter &amp; Sherretz, 2012). It optimizes the professional development needs of </w:t>
      </w:r>
      <w:r>
        <w:rPr>
          <w:rFonts w:asciiTheme="majorBidi" w:hAnsiTheme="majorBidi" w:cstheme="majorBidi"/>
          <w:sz w:val="24"/>
          <w:szCs w:val="24"/>
        </w:rPr>
        <w:t xml:space="preserve">novice and </w:t>
      </w:r>
      <w:r w:rsidR="7E7ABAD5" w:rsidRPr="009C128C">
        <w:rPr>
          <w:rFonts w:asciiTheme="majorBidi" w:hAnsiTheme="majorBidi" w:cstheme="majorBidi"/>
          <w:sz w:val="24"/>
          <w:szCs w:val="24"/>
        </w:rPr>
        <w:t>veteran teachers</w:t>
      </w:r>
      <w:r>
        <w:rPr>
          <w:rFonts w:asciiTheme="majorBidi" w:hAnsiTheme="majorBidi" w:cstheme="majorBidi"/>
          <w:sz w:val="24"/>
          <w:szCs w:val="24"/>
        </w:rPr>
        <w:t xml:space="preserve"> alike</w:t>
      </w:r>
      <w:r w:rsidR="7E7ABAD5" w:rsidRPr="009C128C">
        <w:rPr>
          <w:rFonts w:asciiTheme="majorBidi" w:hAnsiTheme="majorBidi" w:cstheme="majorBidi"/>
          <w:sz w:val="24"/>
          <w:szCs w:val="24"/>
        </w:rPr>
        <w:t xml:space="preserve">. As the level of cooperation increases and a shared vision emerges, the teacher trainers evolve into educational leaders (Kurtz, 2009). This type of leadership reflects appropriate behavior and a high level of connection to the teaching profession and to the teacher candidates, who are their future colleagues (Riel &amp; Becker, 2008). The weekly </w:t>
      </w:r>
      <w:r w:rsidR="7E7ABAD5" w:rsidRPr="009C128C">
        <w:rPr>
          <w:rFonts w:asciiTheme="majorBidi" w:hAnsiTheme="majorBidi" w:cstheme="majorBidi"/>
          <w:sz w:val="24"/>
          <w:szCs w:val="24"/>
        </w:rPr>
        <w:lastRenderedPageBreak/>
        <w:t xml:space="preserve">meetings between students and teachers is an important mechanism for enriching the experience (Bennett, 2011). Teacher candidates report they understand and assimilate their lessons, and receive a high level of support and cooperation from the teacher trainers (Mitchel &amp; Hindin, 2008). </w:t>
      </w:r>
    </w:p>
    <w:p w14:paraId="489DB0E3" w14:textId="6AB78876" w:rsidR="00BB4185" w:rsidRPr="009C128C" w:rsidRDefault="00BB418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In a </w:t>
      </w:r>
      <w:r w:rsidR="00180685">
        <w:rPr>
          <w:rFonts w:asciiTheme="majorBidi" w:hAnsiTheme="majorBidi" w:cstheme="majorBidi"/>
          <w:sz w:val="24"/>
          <w:szCs w:val="24"/>
        </w:rPr>
        <w:t>PDS</w:t>
      </w:r>
      <w:r w:rsidRPr="009C128C">
        <w:rPr>
          <w:rFonts w:asciiTheme="majorBidi" w:hAnsiTheme="majorBidi" w:cstheme="majorBidi"/>
          <w:sz w:val="24"/>
          <w:szCs w:val="24"/>
        </w:rPr>
        <w:t xml:space="preserve">, senior and veteran teachers who are career professionals have </w:t>
      </w:r>
      <w:r w:rsidR="00180685">
        <w:rPr>
          <w:rFonts w:asciiTheme="majorBidi" w:hAnsiTheme="majorBidi" w:cstheme="majorBidi"/>
          <w:sz w:val="24"/>
          <w:szCs w:val="24"/>
        </w:rPr>
        <w:t xml:space="preserve">multiple </w:t>
      </w:r>
      <w:r w:rsidRPr="009C128C">
        <w:rPr>
          <w:rFonts w:asciiTheme="majorBidi" w:hAnsiTheme="majorBidi" w:cstheme="majorBidi"/>
          <w:sz w:val="24"/>
          <w:szCs w:val="24"/>
        </w:rPr>
        <w:t xml:space="preserve">opportunities to be involved in teaching and educational research. </w:t>
      </w:r>
      <w:r w:rsidR="00D601D4" w:rsidRPr="009C128C">
        <w:rPr>
          <w:rFonts w:asciiTheme="majorBidi" w:hAnsiTheme="majorBidi" w:cstheme="majorBidi"/>
          <w:sz w:val="24"/>
          <w:szCs w:val="24"/>
        </w:rPr>
        <w:t>Teacher trainers</w:t>
      </w:r>
      <w:r w:rsidRPr="009C128C">
        <w:rPr>
          <w:rFonts w:asciiTheme="majorBidi" w:hAnsiTheme="majorBidi" w:cstheme="majorBidi"/>
          <w:sz w:val="24"/>
          <w:szCs w:val="24"/>
        </w:rPr>
        <w:t xml:space="preserve"> are key stakeholders in improving the school culture through collegiality and professionalism</w:t>
      </w:r>
      <w:r w:rsidR="006E71C3">
        <w:rPr>
          <w:rFonts w:asciiTheme="majorBidi" w:hAnsiTheme="majorBidi" w:cstheme="majorBidi"/>
          <w:sz w:val="24"/>
          <w:szCs w:val="24"/>
        </w:rPr>
        <w:t xml:space="preserve">. Unfortunately, </w:t>
      </w:r>
      <w:r w:rsidRPr="009C128C">
        <w:rPr>
          <w:rFonts w:asciiTheme="majorBidi" w:hAnsiTheme="majorBidi" w:cstheme="majorBidi"/>
          <w:sz w:val="24"/>
          <w:szCs w:val="24"/>
        </w:rPr>
        <w:t xml:space="preserve">they </w:t>
      </w:r>
      <w:r w:rsidR="006E71C3">
        <w:rPr>
          <w:rFonts w:asciiTheme="majorBidi" w:hAnsiTheme="majorBidi" w:cstheme="majorBidi"/>
          <w:sz w:val="24"/>
          <w:szCs w:val="24"/>
        </w:rPr>
        <w:t>may feel</w:t>
      </w:r>
      <w:r w:rsidRPr="009C128C">
        <w:rPr>
          <w:rFonts w:asciiTheme="majorBidi" w:hAnsiTheme="majorBidi" w:cstheme="majorBidi"/>
          <w:sz w:val="24"/>
          <w:szCs w:val="24"/>
        </w:rPr>
        <w:t xml:space="preserve"> over-burdened </w:t>
      </w:r>
      <w:r w:rsidR="006E71C3">
        <w:rPr>
          <w:rFonts w:asciiTheme="majorBidi" w:hAnsiTheme="majorBidi" w:cstheme="majorBidi"/>
          <w:sz w:val="24"/>
          <w:szCs w:val="24"/>
        </w:rPr>
        <w:t>from</w:t>
      </w:r>
      <w:r w:rsidRPr="009C128C">
        <w:rPr>
          <w:rFonts w:asciiTheme="majorBidi" w:hAnsiTheme="majorBidi" w:cstheme="majorBidi"/>
          <w:sz w:val="24"/>
          <w:szCs w:val="24"/>
        </w:rPr>
        <w:t xml:space="preserve"> </w:t>
      </w:r>
      <w:r w:rsidR="006E71C3">
        <w:rPr>
          <w:rFonts w:asciiTheme="majorBidi" w:hAnsiTheme="majorBidi" w:cstheme="majorBidi"/>
          <w:sz w:val="24"/>
          <w:szCs w:val="24"/>
        </w:rPr>
        <w:t>this</w:t>
      </w:r>
      <w:r w:rsidRPr="009C128C">
        <w:rPr>
          <w:rFonts w:asciiTheme="majorBidi" w:hAnsiTheme="majorBidi" w:cstheme="majorBidi"/>
          <w:sz w:val="24"/>
          <w:szCs w:val="24"/>
        </w:rPr>
        <w:t xml:space="preserve"> extra responsibility in addition to their regular classroom duties (Hobson</w:t>
      </w:r>
      <w:r w:rsidRPr="009C128C">
        <w:rPr>
          <w:rFonts w:asciiTheme="majorBidi" w:hAnsiTheme="majorBidi" w:cstheme="majorBidi"/>
          <w:sz w:val="24"/>
          <w:szCs w:val="24"/>
          <w:shd w:val="clear" w:color="auto" w:fill="FFFFFF"/>
        </w:rPr>
        <w:t xml:space="preserve">, </w:t>
      </w:r>
      <w:r w:rsidRPr="009C128C">
        <w:rPr>
          <w:rFonts w:asciiTheme="majorBidi" w:hAnsiTheme="majorBidi" w:cstheme="majorBidi"/>
          <w:sz w:val="24"/>
          <w:szCs w:val="24"/>
        </w:rPr>
        <w:t>Ashby, Malderez, &amp; Tomlinson</w:t>
      </w:r>
      <w:r w:rsidRPr="009C128C">
        <w:rPr>
          <w:rFonts w:asciiTheme="majorBidi" w:hAnsiTheme="majorBidi" w:cstheme="majorBidi"/>
          <w:sz w:val="24"/>
          <w:szCs w:val="24"/>
          <w:shd w:val="clear" w:color="auto" w:fill="FFFFFF"/>
        </w:rPr>
        <w:t>, 2009).</w:t>
      </w:r>
      <w:r w:rsidR="00C3462D" w:rsidRPr="009C128C">
        <w:rPr>
          <w:rFonts w:asciiTheme="majorBidi" w:hAnsiTheme="majorBidi" w:cstheme="majorBidi"/>
          <w:sz w:val="24"/>
          <w:szCs w:val="24"/>
          <w:shd w:val="clear" w:color="auto" w:fill="FFFFFF"/>
        </w:rPr>
        <w:t xml:space="preserve"> Recent research indicates a number of positive influences experienced by veteran teachers as a result of their expanded role in schools as </w:t>
      </w:r>
      <w:r w:rsidR="00D601D4" w:rsidRPr="009C128C">
        <w:rPr>
          <w:rFonts w:asciiTheme="majorBidi" w:hAnsiTheme="majorBidi" w:cstheme="majorBidi"/>
          <w:sz w:val="24"/>
          <w:szCs w:val="24"/>
          <w:shd w:val="clear" w:color="auto" w:fill="FFFFFF"/>
        </w:rPr>
        <w:t>teacher trainers</w:t>
      </w:r>
      <w:r w:rsidR="00C3462D" w:rsidRPr="009C128C">
        <w:rPr>
          <w:rFonts w:asciiTheme="majorBidi" w:hAnsiTheme="majorBidi" w:cstheme="majorBidi"/>
          <w:sz w:val="24"/>
          <w:szCs w:val="24"/>
          <w:shd w:val="clear" w:color="auto" w:fill="FFFFFF"/>
        </w:rPr>
        <w:t xml:space="preserve">. This is reflected in general professional development, </w:t>
      </w:r>
      <w:commentRangeStart w:id="32"/>
      <w:r w:rsidR="00C3462D" w:rsidRPr="009C128C">
        <w:rPr>
          <w:rFonts w:asciiTheme="majorBidi" w:hAnsiTheme="majorBidi" w:cstheme="majorBidi"/>
          <w:sz w:val="24"/>
          <w:szCs w:val="24"/>
          <w:shd w:val="clear" w:color="auto" w:fill="FFFFFF"/>
        </w:rPr>
        <w:t>leadership</w:t>
      </w:r>
      <w:commentRangeEnd w:id="32"/>
      <w:r w:rsidRPr="009C128C">
        <w:rPr>
          <w:rStyle w:val="CommentReference"/>
          <w:rFonts w:asciiTheme="majorBidi" w:hAnsiTheme="majorBidi" w:cstheme="majorBidi"/>
          <w:sz w:val="24"/>
          <w:szCs w:val="24"/>
        </w:rPr>
        <w:commentReference w:id="32"/>
      </w:r>
      <w:r w:rsidR="00C3462D" w:rsidRPr="009C128C">
        <w:rPr>
          <w:rFonts w:asciiTheme="majorBidi" w:hAnsiTheme="majorBidi" w:cstheme="majorBidi"/>
          <w:sz w:val="24"/>
          <w:szCs w:val="24"/>
          <w:shd w:val="clear" w:color="auto" w:fill="FFFFFF"/>
        </w:rPr>
        <w:t>, and particularly in terms of openness to change (</w:t>
      </w:r>
      <w:r w:rsidR="00C3462D" w:rsidRPr="009C128C">
        <w:rPr>
          <w:rFonts w:asciiTheme="majorBidi" w:hAnsiTheme="majorBidi" w:cstheme="majorBidi"/>
          <w:sz w:val="24"/>
          <w:szCs w:val="24"/>
        </w:rPr>
        <w:t>Gallo-Fox &amp; Scantlebury, 2016</w:t>
      </w:r>
      <w:r w:rsidR="00810AF1" w:rsidRPr="009C128C">
        <w:rPr>
          <w:rFonts w:asciiTheme="majorBidi" w:hAnsiTheme="majorBidi" w:cstheme="majorBidi"/>
          <w:sz w:val="24"/>
          <w:szCs w:val="24"/>
        </w:rPr>
        <w:t>; Helms-Lorenz, van de Grift &amp; Maulana, 2015</w:t>
      </w:r>
      <w:r w:rsidR="00C3462D" w:rsidRPr="009C128C">
        <w:rPr>
          <w:rFonts w:asciiTheme="majorBidi" w:hAnsiTheme="majorBidi" w:cstheme="majorBidi"/>
          <w:sz w:val="24"/>
          <w:szCs w:val="24"/>
        </w:rPr>
        <w:t xml:space="preserve">). </w:t>
      </w:r>
    </w:p>
    <w:p w14:paraId="5C27B340" w14:textId="7835C8FD" w:rsidR="004B4D2B"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Most previous studies on PDS relate to its contribution to the school context. The most important factor in enriching the educational experience is perceived as being the school as a training locale (Brindley, Daniel, Rosselli, Campbell, &amp; Vizcain, 2008). At the same time, most important factor in improving work experience is seen as being the relationship between teacher candidates and teacher trainers (Duffield, 2006). Reports show that the model positively benefits teacher candidates in terms of a marked improvement in terms of knowledge and pedagogy, and benefits teacher trainers in terms of personal and professional growth. These two contributions of PDS can be attributed to the integrated learning and research communities that are formed in the application of </w:t>
      </w:r>
      <w:r w:rsidRPr="009C128C">
        <w:rPr>
          <w:rFonts w:asciiTheme="majorBidi" w:hAnsiTheme="majorBidi" w:cstheme="majorBidi"/>
          <w:sz w:val="24"/>
          <w:szCs w:val="24"/>
        </w:rPr>
        <w:lastRenderedPageBreak/>
        <w:t>this model (National Council for Accreditation of Teacher Education, 2010). This model challenges previous perceptions of teaching and improves the effectiveness of the training experience.</w:t>
      </w:r>
    </w:p>
    <w:p w14:paraId="4F4B33A9" w14:textId="092C2214" w:rsidR="004B4D2B"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In summary, pedagogic training based on the PDS model creates a strong connection between the theory studied in college or university and the practical experience in the field, which is guided by an experienced teacher. </w:t>
      </w:r>
    </w:p>
    <w:p w14:paraId="1A7BA0E2" w14:textId="6A28174F" w:rsidR="00F05A46" w:rsidRPr="009C128C" w:rsidRDefault="00F05A46" w:rsidP="009C128C">
      <w:pPr>
        <w:shd w:val="clear" w:color="auto" w:fill="FFFFFF"/>
        <w:spacing w:before="240" w:after="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 xml:space="preserve">The </w:t>
      </w:r>
      <w:commentRangeStart w:id="33"/>
      <w:r w:rsidRPr="009C128C">
        <w:rPr>
          <w:rFonts w:asciiTheme="majorBidi" w:hAnsiTheme="majorBidi" w:cstheme="majorBidi"/>
          <w:b/>
          <w:bCs/>
          <w:sz w:val="24"/>
          <w:szCs w:val="24"/>
        </w:rPr>
        <w:t>Current</w:t>
      </w:r>
      <w:commentRangeEnd w:id="33"/>
      <w:r w:rsidR="00C277E1">
        <w:rPr>
          <w:rStyle w:val="CommentReference"/>
        </w:rPr>
        <w:commentReference w:id="33"/>
      </w:r>
      <w:r w:rsidRPr="009C128C">
        <w:rPr>
          <w:rFonts w:asciiTheme="majorBidi" w:hAnsiTheme="majorBidi" w:cstheme="majorBidi"/>
          <w:b/>
          <w:bCs/>
          <w:sz w:val="24"/>
          <w:szCs w:val="24"/>
        </w:rPr>
        <w:t xml:space="preserve"> Study</w:t>
      </w:r>
    </w:p>
    <w:p w14:paraId="1F132025" w14:textId="5B6E44AD" w:rsidR="00F05A46"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 current study examines how teacher candidates at the beginning of their careers perceive the </w:t>
      </w:r>
      <w:r w:rsidR="00271F31">
        <w:rPr>
          <w:rFonts w:asciiTheme="majorBidi" w:hAnsiTheme="majorBidi" w:cstheme="majorBidi"/>
          <w:sz w:val="24"/>
          <w:szCs w:val="24"/>
        </w:rPr>
        <w:t xml:space="preserve">contribution of the </w:t>
      </w:r>
      <w:r w:rsidRPr="009C128C">
        <w:rPr>
          <w:rFonts w:asciiTheme="majorBidi" w:hAnsiTheme="majorBidi" w:cstheme="majorBidi"/>
          <w:sz w:val="24"/>
          <w:szCs w:val="24"/>
        </w:rPr>
        <w:t xml:space="preserve">PDS model </w:t>
      </w:r>
      <w:r w:rsidR="00271F31">
        <w:rPr>
          <w:rFonts w:asciiTheme="majorBidi" w:hAnsiTheme="majorBidi" w:cstheme="majorBidi"/>
          <w:sz w:val="24"/>
          <w:szCs w:val="24"/>
        </w:rPr>
        <w:t>in</w:t>
      </w:r>
      <w:r w:rsidRPr="009C128C">
        <w:rPr>
          <w:rFonts w:asciiTheme="majorBidi" w:hAnsiTheme="majorBidi" w:cstheme="majorBidi"/>
          <w:sz w:val="24"/>
          <w:szCs w:val="24"/>
        </w:rPr>
        <w:t xml:space="preserve"> enriching </w:t>
      </w:r>
      <w:r w:rsidR="00271F31">
        <w:rPr>
          <w:rFonts w:asciiTheme="majorBidi" w:hAnsiTheme="majorBidi" w:cstheme="majorBidi"/>
          <w:sz w:val="24"/>
          <w:szCs w:val="24"/>
        </w:rPr>
        <w:t xml:space="preserve">their </w:t>
      </w:r>
      <w:r w:rsidRPr="009C128C">
        <w:rPr>
          <w:rFonts w:asciiTheme="majorBidi" w:hAnsiTheme="majorBidi" w:cstheme="majorBidi"/>
          <w:sz w:val="24"/>
          <w:szCs w:val="24"/>
        </w:rPr>
        <w:t xml:space="preserve">training, empowering </w:t>
      </w:r>
      <w:r w:rsidR="00271F31">
        <w:rPr>
          <w:rFonts w:asciiTheme="majorBidi" w:hAnsiTheme="majorBidi" w:cstheme="majorBidi"/>
          <w:sz w:val="24"/>
          <w:szCs w:val="24"/>
        </w:rPr>
        <w:t>them</w:t>
      </w:r>
      <w:r w:rsidRPr="009C128C">
        <w:rPr>
          <w:rFonts w:asciiTheme="majorBidi" w:hAnsiTheme="majorBidi" w:cstheme="majorBidi"/>
          <w:sz w:val="24"/>
          <w:szCs w:val="24"/>
        </w:rPr>
        <w:t xml:space="preserve"> through </w:t>
      </w:r>
      <w:r w:rsidR="00271F31">
        <w:rPr>
          <w:rFonts w:asciiTheme="majorBidi" w:hAnsiTheme="majorBidi" w:cstheme="majorBidi"/>
          <w:sz w:val="24"/>
          <w:szCs w:val="24"/>
        </w:rPr>
        <w:t>reflective feedback</w:t>
      </w:r>
      <w:r w:rsidRPr="009C128C">
        <w:rPr>
          <w:rFonts w:asciiTheme="majorBidi" w:hAnsiTheme="majorBidi" w:cstheme="majorBidi"/>
          <w:sz w:val="24"/>
          <w:szCs w:val="24"/>
        </w:rPr>
        <w:t xml:space="preserve">, </w:t>
      </w:r>
      <w:r w:rsidR="00271F31">
        <w:rPr>
          <w:rFonts w:asciiTheme="majorBidi" w:hAnsiTheme="majorBidi" w:cstheme="majorBidi"/>
          <w:sz w:val="24"/>
          <w:szCs w:val="24"/>
        </w:rPr>
        <w:t>providing practical</w:t>
      </w:r>
      <w:r w:rsidRPr="009C128C">
        <w:rPr>
          <w:rFonts w:asciiTheme="majorBidi" w:hAnsiTheme="majorBidi" w:cstheme="majorBidi"/>
          <w:sz w:val="24"/>
          <w:szCs w:val="24"/>
        </w:rPr>
        <w:t xml:space="preserve"> educational </w:t>
      </w:r>
      <w:r w:rsidR="00271F31">
        <w:rPr>
          <w:rFonts w:asciiTheme="majorBidi" w:hAnsiTheme="majorBidi" w:cstheme="majorBidi"/>
          <w:sz w:val="24"/>
          <w:szCs w:val="24"/>
        </w:rPr>
        <w:t>experience</w:t>
      </w:r>
      <w:r w:rsidRPr="009C128C">
        <w:rPr>
          <w:rFonts w:asciiTheme="majorBidi" w:hAnsiTheme="majorBidi" w:cstheme="majorBidi"/>
          <w:sz w:val="24"/>
          <w:szCs w:val="24"/>
        </w:rPr>
        <w:t>, and integrating various teaching methods. Additionally, it examines how teacher</w:t>
      </w:r>
      <w:r w:rsidR="00271F31">
        <w:rPr>
          <w:rFonts w:asciiTheme="majorBidi" w:hAnsiTheme="majorBidi" w:cstheme="majorBidi"/>
          <w:sz w:val="24"/>
          <w:szCs w:val="24"/>
        </w:rPr>
        <w:t xml:space="preserve"> trainer</w:t>
      </w:r>
      <w:r w:rsidRPr="009C128C">
        <w:rPr>
          <w:rFonts w:asciiTheme="majorBidi" w:hAnsiTheme="majorBidi" w:cstheme="majorBidi"/>
          <w:sz w:val="24"/>
          <w:szCs w:val="24"/>
        </w:rPr>
        <w:t>s increase their sense of professional responsibility by partnering in the training of future educators, introducing teacher candidates to field practice</w:t>
      </w:r>
      <w:r w:rsidR="00271F31">
        <w:rPr>
          <w:rFonts w:asciiTheme="majorBidi" w:hAnsiTheme="majorBidi" w:cstheme="majorBidi"/>
          <w:sz w:val="24"/>
          <w:szCs w:val="24"/>
        </w:rPr>
        <w:t>,</w:t>
      </w:r>
      <w:r w:rsidRPr="009C128C">
        <w:rPr>
          <w:rFonts w:asciiTheme="majorBidi" w:hAnsiTheme="majorBidi" w:cstheme="majorBidi"/>
          <w:sz w:val="24"/>
          <w:szCs w:val="24"/>
        </w:rPr>
        <w:t xml:space="preserve"> and guiding them through the processes of planning and implementing teaching.</w:t>
      </w:r>
    </w:p>
    <w:p w14:paraId="3408266F" w14:textId="4BA4242A" w:rsidR="008F110E"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 research hypotheses are formulated according to these objectives and based on previous findings. The main research hypothesis pertains to the </w:t>
      </w:r>
      <w:r w:rsidR="009C0167">
        <w:rPr>
          <w:rFonts w:asciiTheme="majorBidi" w:hAnsiTheme="majorBidi" w:cstheme="majorBidi"/>
          <w:sz w:val="24"/>
          <w:szCs w:val="24"/>
        </w:rPr>
        <w:t xml:space="preserve">interactions </w:t>
      </w:r>
      <w:r w:rsidRPr="009C128C">
        <w:rPr>
          <w:rFonts w:asciiTheme="majorBidi" w:hAnsiTheme="majorBidi" w:cstheme="majorBidi"/>
          <w:sz w:val="24"/>
          <w:szCs w:val="24"/>
        </w:rPr>
        <w:t xml:space="preserve">between teacher candidates and teacher trainers. It predicts that these two groups will </w:t>
      </w:r>
      <w:r w:rsidR="009C0167">
        <w:rPr>
          <w:rFonts w:asciiTheme="majorBidi" w:hAnsiTheme="majorBidi" w:cstheme="majorBidi"/>
          <w:sz w:val="24"/>
          <w:szCs w:val="24"/>
        </w:rPr>
        <w:t xml:space="preserve">both </w:t>
      </w:r>
      <w:r w:rsidRPr="009C128C">
        <w:rPr>
          <w:rFonts w:asciiTheme="majorBidi" w:hAnsiTheme="majorBidi" w:cstheme="majorBidi"/>
          <w:sz w:val="24"/>
          <w:szCs w:val="24"/>
        </w:rPr>
        <w:t xml:space="preserve">evaluate the PDS model as making a positive contribution to </w:t>
      </w:r>
      <w:r w:rsidR="009C0167">
        <w:rPr>
          <w:rFonts w:asciiTheme="majorBidi" w:hAnsiTheme="majorBidi" w:cstheme="majorBidi"/>
          <w:sz w:val="24"/>
          <w:szCs w:val="24"/>
        </w:rPr>
        <w:t>candidates’</w:t>
      </w:r>
      <w:r w:rsidRPr="009C128C">
        <w:rPr>
          <w:rFonts w:asciiTheme="majorBidi" w:hAnsiTheme="majorBidi" w:cstheme="majorBidi"/>
          <w:sz w:val="24"/>
          <w:szCs w:val="24"/>
        </w:rPr>
        <w:t xml:space="preserve"> training. We </w:t>
      </w:r>
      <w:r w:rsidR="009C0167">
        <w:rPr>
          <w:rFonts w:asciiTheme="majorBidi" w:hAnsiTheme="majorBidi" w:cstheme="majorBidi"/>
          <w:sz w:val="24"/>
          <w:szCs w:val="24"/>
        </w:rPr>
        <w:t xml:space="preserve">further </w:t>
      </w:r>
      <w:r w:rsidRPr="009C128C">
        <w:rPr>
          <w:rFonts w:asciiTheme="majorBidi" w:hAnsiTheme="majorBidi" w:cstheme="majorBidi"/>
          <w:sz w:val="24"/>
          <w:szCs w:val="24"/>
        </w:rPr>
        <w:t xml:space="preserve">predict that there will be positive correlations between perceptions of model </w:t>
      </w:r>
      <w:r w:rsidR="009C0167">
        <w:rPr>
          <w:rFonts w:asciiTheme="majorBidi" w:hAnsiTheme="majorBidi" w:cstheme="majorBidi"/>
          <w:sz w:val="24"/>
          <w:szCs w:val="24"/>
        </w:rPr>
        <w:t>among</w:t>
      </w:r>
      <w:r w:rsidRPr="009C128C">
        <w:rPr>
          <w:rFonts w:asciiTheme="majorBidi" w:hAnsiTheme="majorBidi" w:cstheme="majorBidi"/>
          <w:sz w:val="24"/>
          <w:szCs w:val="24"/>
        </w:rPr>
        <w:t xml:space="preserve"> teacher candidates and professional teacher trainers. In addition, it is hypothesized that in assessing the model, there will be no differences among teacher candidates that can be attributed to their number of years of training or area of specialization. However, it is predicted that there will be differences in the assessment of the model by teacher </w:t>
      </w:r>
      <w:r w:rsidRPr="009C128C">
        <w:rPr>
          <w:rFonts w:asciiTheme="majorBidi" w:hAnsiTheme="majorBidi" w:cstheme="majorBidi"/>
          <w:sz w:val="24"/>
          <w:szCs w:val="24"/>
        </w:rPr>
        <w:lastRenderedPageBreak/>
        <w:t xml:space="preserve">trainers that can be attributed to their level of exposure to the model’s content, prior education, </w:t>
      </w:r>
      <w:r w:rsidR="002A0B8C">
        <w:rPr>
          <w:rFonts w:asciiTheme="majorBidi" w:hAnsiTheme="majorBidi" w:cstheme="majorBidi"/>
          <w:sz w:val="24"/>
          <w:szCs w:val="24"/>
        </w:rPr>
        <w:t xml:space="preserve">years of teaching </w:t>
      </w:r>
      <w:r w:rsidRPr="009C128C">
        <w:rPr>
          <w:rFonts w:asciiTheme="majorBidi" w:hAnsiTheme="majorBidi" w:cstheme="majorBidi"/>
          <w:sz w:val="24"/>
          <w:szCs w:val="24"/>
        </w:rPr>
        <w:t xml:space="preserve">experience, the manner in which they joined the pedagogical training sessions, </w:t>
      </w:r>
      <w:r w:rsidR="002A0B8C">
        <w:rPr>
          <w:rFonts w:asciiTheme="majorBidi" w:hAnsiTheme="majorBidi" w:cstheme="majorBidi"/>
          <w:sz w:val="24"/>
          <w:szCs w:val="24"/>
        </w:rPr>
        <w:t>or</w:t>
      </w:r>
      <w:r w:rsidRPr="009C128C">
        <w:rPr>
          <w:rFonts w:asciiTheme="majorBidi" w:hAnsiTheme="majorBidi" w:cstheme="majorBidi"/>
          <w:sz w:val="24"/>
          <w:szCs w:val="24"/>
        </w:rPr>
        <w:t xml:space="preserve"> the number of students they train.</w:t>
      </w:r>
    </w:p>
    <w:p w14:paraId="67B297AE" w14:textId="49CB347B" w:rsidR="00440BA9" w:rsidRPr="009C128C" w:rsidRDefault="00440BA9" w:rsidP="0068276E">
      <w:pPr>
        <w:shd w:val="clear" w:color="auto" w:fill="FFFFFF"/>
        <w:spacing w:before="240" w:after="0" w:line="480" w:lineRule="auto"/>
        <w:contextualSpacing/>
        <w:jc w:val="center"/>
        <w:rPr>
          <w:rFonts w:asciiTheme="majorBidi" w:hAnsiTheme="majorBidi" w:cstheme="majorBidi"/>
          <w:b/>
          <w:bCs/>
          <w:sz w:val="24"/>
          <w:szCs w:val="24"/>
        </w:rPr>
      </w:pPr>
      <w:r w:rsidRPr="009C128C">
        <w:rPr>
          <w:rFonts w:asciiTheme="majorBidi" w:hAnsiTheme="majorBidi" w:cstheme="majorBidi"/>
          <w:b/>
          <w:bCs/>
          <w:sz w:val="24"/>
          <w:szCs w:val="24"/>
        </w:rPr>
        <w:t>Methodology</w:t>
      </w:r>
    </w:p>
    <w:p w14:paraId="480025D1" w14:textId="5BA6AB76" w:rsidR="009C083D"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As stated, the aim of this quantitative study is to examine </w:t>
      </w:r>
      <w:r w:rsidR="0068276E">
        <w:rPr>
          <w:rFonts w:asciiTheme="majorBidi" w:hAnsiTheme="majorBidi" w:cstheme="majorBidi"/>
          <w:sz w:val="24"/>
          <w:szCs w:val="24"/>
        </w:rPr>
        <w:t xml:space="preserve">the </w:t>
      </w:r>
      <w:r w:rsidRPr="009C128C">
        <w:rPr>
          <w:rFonts w:asciiTheme="majorBidi" w:hAnsiTheme="majorBidi" w:cstheme="majorBidi"/>
          <w:sz w:val="24"/>
          <w:szCs w:val="24"/>
        </w:rPr>
        <w:t xml:space="preserve">perceptions of the effectiveness and contribution of the PDS model according to the teacher candidates and teacher trainers. </w:t>
      </w:r>
      <w:r w:rsidR="003F39CD">
        <w:rPr>
          <w:rFonts w:asciiTheme="majorBidi" w:hAnsiTheme="majorBidi" w:cstheme="majorBidi"/>
          <w:sz w:val="24"/>
          <w:szCs w:val="24"/>
        </w:rPr>
        <w:t>D</w:t>
      </w:r>
      <w:r w:rsidR="00494F19">
        <w:rPr>
          <w:rFonts w:asciiTheme="majorBidi" w:hAnsiTheme="majorBidi" w:cstheme="majorBidi"/>
          <w:sz w:val="24"/>
          <w:szCs w:val="24"/>
        </w:rPr>
        <w:t>imensions of the model</w:t>
      </w:r>
      <w:r w:rsidR="003F39CD">
        <w:rPr>
          <w:rFonts w:asciiTheme="majorBidi" w:hAnsiTheme="majorBidi" w:cstheme="majorBidi"/>
          <w:sz w:val="24"/>
          <w:szCs w:val="24"/>
        </w:rPr>
        <w:t xml:space="preserve"> are derived,</w:t>
      </w:r>
      <w:r w:rsidR="00494F19">
        <w:rPr>
          <w:rFonts w:asciiTheme="majorBidi" w:hAnsiTheme="majorBidi" w:cstheme="majorBidi"/>
          <w:sz w:val="24"/>
          <w:szCs w:val="24"/>
        </w:rPr>
        <w:t xml:space="preserve"> based on a factor analysis of their responses. </w:t>
      </w:r>
      <w:r w:rsidR="003F39CD">
        <w:rPr>
          <w:rFonts w:asciiTheme="majorBidi" w:hAnsiTheme="majorBidi" w:cstheme="majorBidi"/>
          <w:sz w:val="24"/>
          <w:szCs w:val="24"/>
        </w:rPr>
        <w:t>T</w:t>
      </w:r>
      <w:r w:rsidRPr="009C128C">
        <w:rPr>
          <w:rFonts w:asciiTheme="majorBidi" w:hAnsiTheme="majorBidi" w:cstheme="majorBidi"/>
          <w:sz w:val="24"/>
          <w:szCs w:val="24"/>
        </w:rPr>
        <w:t xml:space="preserve">he </w:t>
      </w:r>
      <w:r w:rsidR="003F39CD">
        <w:rPr>
          <w:rFonts w:asciiTheme="majorBidi" w:hAnsiTheme="majorBidi" w:cstheme="majorBidi"/>
          <w:sz w:val="24"/>
          <w:szCs w:val="24"/>
        </w:rPr>
        <w:t xml:space="preserve">correlations and differences among the two groups’ </w:t>
      </w:r>
      <w:r w:rsidRPr="009C128C">
        <w:rPr>
          <w:rFonts w:asciiTheme="majorBidi" w:hAnsiTheme="majorBidi" w:cstheme="majorBidi"/>
          <w:sz w:val="24"/>
          <w:szCs w:val="24"/>
        </w:rPr>
        <w:t xml:space="preserve">perceptions of </w:t>
      </w:r>
      <w:r w:rsidR="003F39CD">
        <w:rPr>
          <w:rFonts w:asciiTheme="majorBidi" w:hAnsiTheme="majorBidi" w:cstheme="majorBidi"/>
          <w:sz w:val="24"/>
          <w:szCs w:val="24"/>
        </w:rPr>
        <w:t xml:space="preserve">these </w:t>
      </w:r>
      <w:r w:rsidRPr="009C128C">
        <w:rPr>
          <w:rFonts w:asciiTheme="majorBidi" w:hAnsiTheme="majorBidi" w:cstheme="majorBidi"/>
          <w:sz w:val="24"/>
          <w:szCs w:val="24"/>
        </w:rPr>
        <w:t>dimensions of the model</w:t>
      </w:r>
      <w:r w:rsidR="003F39CD">
        <w:rPr>
          <w:rFonts w:asciiTheme="majorBidi" w:hAnsiTheme="majorBidi" w:cstheme="majorBidi"/>
          <w:sz w:val="24"/>
          <w:szCs w:val="24"/>
        </w:rPr>
        <w:t xml:space="preserve"> are explored. </w:t>
      </w:r>
      <w:r w:rsidRPr="009C128C">
        <w:rPr>
          <w:rFonts w:asciiTheme="majorBidi" w:hAnsiTheme="majorBidi" w:cstheme="majorBidi"/>
          <w:sz w:val="24"/>
          <w:szCs w:val="24"/>
        </w:rPr>
        <w:t xml:space="preserve"> </w:t>
      </w:r>
      <w:r w:rsidR="003F39CD">
        <w:rPr>
          <w:rFonts w:asciiTheme="majorBidi" w:hAnsiTheme="majorBidi" w:cstheme="majorBidi"/>
          <w:sz w:val="24"/>
          <w:szCs w:val="24"/>
        </w:rPr>
        <w:t>Further, the study considers whether</w:t>
      </w:r>
      <w:r w:rsidRPr="009C128C">
        <w:rPr>
          <w:rFonts w:asciiTheme="majorBidi" w:hAnsiTheme="majorBidi" w:cstheme="majorBidi"/>
          <w:sz w:val="24"/>
          <w:szCs w:val="24"/>
        </w:rPr>
        <w:t xml:space="preserve"> </w:t>
      </w:r>
      <w:r w:rsidR="009C083D">
        <w:rPr>
          <w:rFonts w:asciiTheme="majorBidi" w:hAnsiTheme="majorBidi" w:cstheme="majorBidi"/>
          <w:sz w:val="24"/>
          <w:szCs w:val="24"/>
        </w:rPr>
        <w:t xml:space="preserve">these </w:t>
      </w:r>
      <w:r w:rsidRPr="009C128C">
        <w:rPr>
          <w:rFonts w:asciiTheme="majorBidi" w:hAnsiTheme="majorBidi" w:cstheme="majorBidi"/>
          <w:sz w:val="24"/>
          <w:szCs w:val="24"/>
        </w:rPr>
        <w:t>differences can be attributed to procedural variables</w:t>
      </w:r>
      <w:r w:rsidR="009C083D">
        <w:rPr>
          <w:rFonts w:asciiTheme="majorBidi" w:hAnsiTheme="majorBidi" w:cstheme="majorBidi"/>
          <w:sz w:val="24"/>
          <w:szCs w:val="24"/>
        </w:rPr>
        <w:t xml:space="preserve"> </w:t>
      </w:r>
      <w:r w:rsidR="002A0B8C">
        <w:rPr>
          <w:rFonts w:asciiTheme="majorBidi" w:hAnsiTheme="majorBidi" w:cstheme="majorBidi"/>
          <w:sz w:val="24"/>
          <w:szCs w:val="24"/>
        </w:rPr>
        <w:t>related to their professional education and experience</w:t>
      </w:r>
      <w:r w:rsidRPr="009C128C">
        <w:rPr>
          <w:rFonts w:asciiTheme="majorBidi" w:hAnsiTheme="majorBidi" w:cstheme="majorBidi"/>
          <w:sz w:val="24"/>
          <w:szCs w:val="24"/>
        </w:rPr>
        <w:t>.</w:t>
      </w:r>
      <w:r w:rsidR="00F4242D" w:rsidRPr="009C128C">
        <w:rPr>
          <w:rFonts w:asciiTheme="majorBidi" w:hAnsiTheme="majorBidi" w:cstheme="majorBidi"/>
          <w:sz w:val="24"/>
          <w:szCs w:val="24"/>
        </w:rPr>
        <w:t xml:space="preserve"> </w:t>
      </w:r>
    </w:p>
    <w:p w14:paraId="13A93451" w14:textId="41B4968B" w:rsidR="00440BA9" w:rsidRPr="009C128C" w:rsidRDefault="00F4242D" w:rsidP="009C128C">
      <w:pPr>
        <w:shd w:val="clear" w:color="auto" w:fill="FFFFFF" w:themeFill="background1"/>
        <w:spacing w:before="240" w:after="0" w:line="480" w:lineRule="auto"/>
        <w:ind w:firstLine="720"/>
        <w:contextualSpacing/>
        <w:rPr>
          <w:rFonts w:asciiTheme="majorBidi" w:hAnsiTheme="majorBidi" w:cstheme="majorBidi"/>
          <w:sz w:val="24"/>
          <w:szCs w:val="24"/>
        </w:rPr>
      </w:pPr>
      <w:commentRangeStart w:id="35"/>
      <w:r w:rsidRPr="009C128C">
        <w:rPr>
          <w:rFonts w:asciiTheme="majorBidi" w:hAnsiTheme="majorBidi" w:cstheme="majorBidi"/>
          <w:sz w:val="24"/>
          <w:szCs w:val="24"/>
        </w:rPr>
        <w:t>It</w:t>
      </w:r>
      <w:commentRangeEnd w:id="35"/>
      <w:r w:rsidRPr="009C128C">
        <w:rPr>
          <w:rStyle w:val="CommentReference"/>
          <w:rFonts w:asciiTheme="majorBidi" w:hAnsiTheme="majorBidi" w:cstheme="majorBidi"/>
          <w:sz w:val="24"/>
          <w:szCs w:val="24"/>
        </w:rPr>
        <w:commentReference w:id="35"/>
      </w:r>
      <w:r w:rsidRPr="009C128C">
        <w:rPr>
          <w:rFonts w:asciiTheme="majorBidi" w:hAnsiTheme="majorBidi" w:cstheme="majorBidi"/>
          <w:sz w:val="24"/>
          <w:szCs w:val="24"/>
        </w:rPr>
        <w:t xml:space="preserve"> should be noted that this is not a comparative study.</w:t>
      </w:r>
    </w:p>
    <w:p w14:paraId="6E1B1251" w14:textId="5CCD65A2" w:rsidR="00475DE2" w:rsidRPr="009C128C" w:rsidRDefault="00475DE2" w:rsidP="009C128C">
      <w:pPr>
        <w:shd w:val="clear" w:color="auto" w:fill="FFFFFF"/>
        <w:spacing w:before="240" w:after="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Research Tools</w:t>
      </w:r>
    </w:p>
    <w:p w14:paraId="6D859AD2" w14:textId="2BB8DF1D" w:rsidR="00475DE2"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Two questionnaires were designed pertaining to the implementation of the practical experience in the PDS model, one for teacher candidates, and the other for teacher trainers. The questionnaires were designed based on a review of the professional literature on PDS and with the help of veteran pedagogical instructors who themselves underwent training courses for pedagogical guidance and who were exposed to various models in the professional training of teacher candidates. Both questionnaires were validated by three experts who serve as lecturers and pedagogical instructors in teacher training colleges to ensure that they reflect the content and skills of the field being examined. In addition, the two questionnaires were examined in terms of validity of the structure and internal consistency. In both questionnaires, respondents were asked to </w:t>
      </w:r>
      <w:r w:rsidRPr="009C128C">
        <w:rPr>
          <w:rFonts w:asciiTheme="majorBidi" w:hAnsiTheme="majorBidi" w:cstheme="majorBidi"/>
          <w:sz w:val="24"/>
          <w:szCs w:val="24"/>
        </w:rPr>
        <w:lastRenderedPageBreak/>
        <w:t>answer on a four-point scale.</w:t>
      </w:r>
      <w:r w:rsidR="00F4242D" w:rsidRPr="009C128C">
        <w:rPr>
          <w:rFonts w:asciiTheme="majorBidi" w:hAnsiTheme="majorBidi" w:cstheme="majorBidi"/>
          <w:sz w:val="24"/>
          <w:szCs w:val="24"/>
        </w:rPr>
        <w:t xml:space="preserve"> </w:t>
      </w:r>
      <w:commentRangeStart w:id="36"/>
      <w:r w:rsidR="00F4242D" w:rsidRPr="009C128C">
        <w:rPr>
          <w:rFonts w:asciiTheme="majorBidi" w:hAnsiTheme="majorBidi" w:cstheme="majorBidi"/>
          <w:sz w:val="24"/>
          <w:szCs w:val="24"/>
        </w:rPr>
        <w:t>Distribution</w:t>
      </w:r>
      <w:commentRangeEnd w:id="36"/>
      <w:r w:rsidR="00F4242D" w:rsidRPr="009C128C">
        <w:rPr>
          <w:rStyle w:val="CommentReference"/>
          <w:rFonts w:asciiTheme="majorBidi" w:hAnsiTheme="majorBidi" w:cstheme="majorBidi"/>
          <w:sz w:val="24"/>
          <w:szCs w:val="24"/>
        </w:rPr>
        <w:commentReference w:id="36"/>
      </w:r>
      <w:r w:rsidR="00F4242D" w:rsidRPr="009C128C">
        <w:rPr>
          <w:rFonts w:asciiTheme="majorBidi" w:hAnsiTheme="majorBidi" w:cstheme="majorBidi"/>
          <w:sz w:val="24"/>
          <w:szCs w:val="24"/>
        </w:rPr>
        <w:t xml:space="preserve"> of questionnaires and data collection was done with the help of pedagogical instructors. </w:t>
      </w:r>
    </w:p>
    <w:p w14:paraId="66CC0D08" w14:textId="719DAF19" w:rsidR="00B76EB9"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b/>
          <w:bCs/>
          <w:sz w:val="24"/>
          <w:szCs w:val="24"/>
        </w:rPr>
        <w:t xml:space="preserve">Questionnaire for teacher candidates. </w:t>
      </w:r>
      <w:r w:rsidRPr="009C128C">
        <w:rPr>
          <w:rFonts w:asciiTheme="majorBidi" w:hAnsiTheme="majorBidi" w:cstheme="majorBidi"/>
          <w:sz w:val="24"/>
          <w:szCs w:val="24"/>
        </w:rPr>
        <w:t xml:space="preserve">This questionnaire includes 20 items (α = .89). In the factor analysis, the cumulative explained variance was 51.67%. </w:t>
      </w:r>
      <w:commentRangeStart w:id="37"/>
      <w:r w:rsidRPr="009C128C">
        <w:rPr>
          <w:rFonts w:asciiTheme="majorBidi" w:hAnsiTheme="majorBidi" w:cstheme="majorBidi"/>
          <w:sz w:val="24"/>
          <w:szCs w:val="24"/>
        </w:rPr>
        <w:t xml:space="preserve">Four </w:t>
      </w:r>
      <w:commentRangeEnd w:id="37"/>
      <w:r w:rsidR="00B76EB9" w:rsidRPr="009C128C">
        <w:rPr>
          <w:rStyle w:val="CommentReference"/>
          <w:rFonts w:asciiTheme="majorBidi" w:hAnsiTheme="majorBidi" w:cstheme="majorBidi"/>
          <w:sz w:val="24"/>
          <w:szCs w:val="24"/>
        </w:rPr>
        <w:commentReference w:id="37"/>
      </w:r>
      <w:r w:rsidRPr="009C128C">
        <w:rPr>
          <w:rFonts w:asciiTheme="majorBidi" w:hAnsiTheme="majorBidi" w:cstheme="majorBidi"/>
          <w:sz w:val="24"/>
          <w:szCs w:val="24"/>
        </w:rPr>
        <w:t xml:space="preserve">factors </w:t>
      </w:r>
      <w:commentRangeStart w:id="38"/>
      <w:r w:rsidRPr="009C128C">
        <w:rPr>
          <w:rFonts w:asciiTheme="majorBidi" w:hAnsiTheme="majorBidi" w:cstheme="majorBidi"/>
          <w:sz w:val="24"/>
          <w:szCs w:val="24"/>
        </w:rPr>
        <w:t>(</w:t>
      </w:r>
      <w:commentRangeEnd w:id="38"/>
      <w:r w:rsidR="00B76EB9" w:rsidRPr="009C128C">
        <w:rPr>
          <w:rStyle w:val="CommentReference"/>
          <w:rFonts w:asciiTheme="majorBidi" w:hAnsiTheme="majorBidi" w:cstheme="majorBidi"/>
          <w:sz w:val="24"/>
          <w:szCs w:val="24"/>
        </w:rPr>
        <w:commentReference w:id="38"/>
      </w:r>
      <w:r w:rsidRPr="009C128C">
        <w:rPr>
          <w:rFonts w:asciiTheme="majorBidi" w:hAnsiTheme="majorBidi" w:cstheme="majorBidi"/>
          <w:sz w:val="24"/>
          <w:szCs w:val="24"/>
        </w:rPr>
        <w:t xml:space="preserve">dimensions of the model) were identified. </w:t>
      </w:r>
      <w:commentRangeStart w:id="39"/>
      <w:r w:rsidRPr="009C128C">
        <w:rPr>
          <w:rFonts w:asciiTheme="majorBidi" w:hAnsiTheme="majorBidi" w:cstheme="majorBidi"/>
          <w:sz w:val="24"/>
          <w:szCs w:val="24"/>
        </w:rPr>
        <w:t xml:space="preserve">The first is entitled “enriching training” and includes seven items (α = .84). An example of an item in this factor is: “I feel/think that the pedagogical training according to the PDS model enriches my pedagogical knowledge and skills”. The second factor is </w:t>
      </w:r>
      <w:commentRangeStart w:id="40"/>
      <w:r w:rsidRPr="009C128C">
        <w:rPr>
          <w:rFonts w:asciiTheme="majorBidi" w:hAnsiTheme="majorBidi" w:cstheme="majorBidi"/>
          <w:sz w:val="24"/>
          <w:szCs w:val="24"/>
        </w:rPr>
        <w:t>entitled</w:t>
      </w:r>
      <w:commentRangeEnd w:id="40"/>
      <w:r w:rsidR="004A758A">
        <w:rPr>
          <w:rStyle w:val="CommentReference"/>
        </w:rPr>
        <w:commentReference w:id="40"/>
      </w:r>
      <w:r w:rsidRPr="009C128C">
        <w:rPr>
          <w:rFonts w:asciiTheme="majorBidi" w:hAnsiTheme="majorBidi" w:cstheme="majorBidi"/>
          <w:sz w:val="24"/>
          <w:szCs w:val="24"/>
        </w:rPr>
        <w:t xml:space="preserve"> “empowerment through reflect</w:t>
      </w:r>
      <w:r w:rsidR="004A758A">
        <w:rPr>
          <w:rFonts w:asciiTheme="majorBidi" w:hAnsiTheme="majorBidi" w:cstheme="majorBidi"/>
          <w:sz w:val="24"/>
          <w:szCs w:val="24"/>
        </w:rPr>
        <w:t>ive feedback</w:t>
      </w:r>
      <w:r w:rsidRPr="009C128C">
        <w:rPr>
          <w:rFonts w:asciiTheme="majorBidi" w:hAnsiTheme="majorBidi" w:cstheme="majorBidi"/>
          <w:sz w:val="24"/>
          <w:szCs w:val="24"/>
        </w:rPr>
        <w:t xml:space="preserve">” and includes six items (α = .79). An example of an item in this factor is: “I feel/think that pedagogical training </w:t>
      </w:r>
      <w:r w:rsidR="004A758A">
        <w:rPr>
          <w:rFonts w:asciiTheme="majorBidi" w:hAnsiTheme="majorBidi" w:cstheme="majorBidi"/>
          <w:sz w:val="24"/>
          <w:szCs w:val="24"/>
        </w:rPr>
        <w:t>through</w:t>
      </w:r>
      <w:r w:rsidRPr="009C128C">
        <w:rPr>
          <w:rFonts w:asciiTheme="majorBidi" w:hAnsiTheme="majorBidi" w:cstheme="majorBidi"/>
          <w:sz w:val="24"/>
          <w:szCs w:val="24"/>
        </w:rPr>
        <w:t xml:space="preserve"> the PDS model contributes to my reflections regarding my learning.” The third factor is entitled “</w:t>
      </w:r>
      <w:r w:rsidR="004A758A">
        <w:rPr>
          <w:rFonts w:asciiTheme="majorBidi" w:hAnsiTheme="majorBidi" w:cstheme="majorBidi"/>
          <w:sz w:val="24"/>
          <w:szCs w:val="24"/>
        </w:rPr>
        <w:t>promotion of teaching profession</w:t>
      </w:r>
      <w:r w:rsidRPr="009C128C">
        <w:rPr>
          <w:rFonts w:asciiTheme="majorBidi" w:hAnsiTheme="majorBidi" w:cstheme="majorBidi"/>
          <w:sz w:val="24"/>
          <w:szCs w:val="24"/>
        </w:rPr>
        <w:t xml:space="preserve">” and includes five items (α = .77). An example of an item in this factor is “I feel / think that the PDS model for pedagogical guidance increases my motivation to teach”. The fourth factor is entitled “integrating teaching methods” and includes two items </w:t>
      </w:r>
      <w:commentRangeStart w:id="41"/>
      <w:r w:rsidRPr="009C128C">
        <w:rPr>
          <w:rFonts w:asciiTheme="majorBidi" w:hAnsiTheme="majorBidi" w:cstheme="majorBidi"/>
          <w:sz w:val="24"/>
          <w:szCs w:val="24"/>
        </w:rPr>
        <w:t xml:space="preserve">(r = .37; </w:t>
      </w:r>
      <w:r w:rsidR="004A758A" w:rsidRPr="004A758A">
        <w:rPr>
          <w:rFonts w:asciiTheme="majorBidi" w:hAnsiTheme="majorBidi" w:cstheme="majorBidi"/>
          <w:i/>
          <w:iCs/>
          <w:sz w:val="24"/>
          <w:szCs w:val="24"/>
        </w:rPr>
        <w:t>p</w:t>
      </w:r>
      <w:r w:rsidRPr="009C128C">
        <w:rPr>
          <w:rFonts w:asciiTheme="majorBidi" w:hAnsiTheme="majorBidi" w:cstheme="majorBidi"/>
          <w:sz w:val="24"/>
          <w:szCs w:val="24"/>
        </w:rPr>
        <w:t xml:space="preserve">  &lt; .01). </w:t>
      </w:r>
      <w:commentRangeEnd w:id="41"/>
      <w:r w:rsidR="004A758A">
        <w:rPr>
          <w:rStyle w:val="CommentReference"/>
        </w:rPr>
        <w:commentReference w:id="41"/>
      </w:r>
      <w:r w:rsidRPr="009C128C">
        <w:rPr>
          <w:rFonts w:asciiTheme="majorBidi" w:hAnsiTheme="majorBidi" w:cstheme="majorBidi"/>
          <w:sz w:val="24"/>
          <w:szCs w:val="24"/>
        </w:rPr>
        <w:t>An example of an item in this factor is “I feel / think that the pedagogical training according to the PDS model contributes to the integration of teaching methods based on students’ needs”.</w:t>
      </w:r>
      <w:commentRangeEnd w:id="39"/>
      <w:r w:rsidR="002E2957">
        <w:rPr>
          <w:rStyle w:val="CommentReference"/>
        </w:rPr>
        <w:commentReference w:id="39"/>
      </w:r>
    </w:p>
    <w:p w14:paraId="5BE088CE" w14:textId="3A08E39B" w:rsidR="00D970BF"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b/>
          <w:bCs/>
          <w:sz w:val="24"/>
          <w:szCs w:val="24"/>
        </w:rPr>
        <w:t xml:space="preserve">Questionnaire for teacher trainers. </w:t>
      </w:r>
      <w:r w:rsidRPr="009C128C">
        <w:rPr>
          <w:rFonts w:asciiTheme="majorBidi" w:hAnsiTheme="majorBidi" w:cstheme="majorBidi"/>
          <w:sz w:val="24"/>
          <w:szCs w:val="24"/>
        </w:rPr>
        <w:t>This questionnaire includes 15 items (α = .90).  In the factor analysis, the cumulative explained variance was 67.45%. Three factors were identified. The first factor is entitled “partnership in training” and includes seven items (α = .88). An example of an item in this factor is “</w:t>
      </w:r>
      <w:r w:rsidR="004B6B85">
        <w:rPr>
          <w:rFonts w:asciiTheme="majorBidi" w:hAnsiTheme="majorBidi" w:cstheme="majorBidi"/>
          <w:sz w:val="24"/>
          <w:szCs w:val="24"/>
        </w:rPr>
        <w:t>Using</w:t>
      </w:r>
      <w:r w:rsidRPr="009C128C">
        <w:rPr>
          <w:rFonts w:asciiTheme="majorBidi" w:hAnsiTheme="majorBidi" w:cstheme="majorBidi"/>
          <w:sz w:val="24"/>
          <w:szCs w:val="24"/>
        </w:rPr>
        <w:t xml:space="preserve"> the PDS model</w:t>
      </w:r>
      <w:r w:rsidR="004B6B85">
        <w:rPr>
          <w:rFonts w:asciiTheme="majorBidi" w:hAnsiTheme="majorBidi" w:cstheme="majorBidi"/>
          <w:sz w:val="24"/>
          <w:szCs w:val="24"/>
        </w:rPr>
        <w:t>,</w:t>
      </w:r>
      <w:r w:rsidRPr="009C128C">
        <w:rPr>
          <w:rFonts w:asciiTheme="majorBidi" w:hAnsiTheme="majorBidi" w:cstheme="majorBidi"/>
          <w:sz w:val="24"/>
          <w:szCs w:val="24"/>
        </w:rPr>
        <w:t xml:space="preserve"> I feel that I, as a teacher, am a full, committed and influential partner in the process of training qualified teachers”</w:t>
      </w:r>
      <w:r w:rsidR="004B6B85">
        <w:rPr>
          <w:rFonts w:asciiTheme="majorBidi" w:hAnsiTheme="majorBidi" w:cstheme="majorBidi"/>
          <w:sz w:val="24"/>
          <w:szCs w:val="24"/>
        </w:rPr>
        <w:t>.</w:t>
      </w:r>
      <w:r w:rsidRPr="009C128C">
        <w:rPr>
          <w:rFonts w:asciiTheme="majorBidi" w:hAnsiTheme="majorBidi" w:cstheme="majorBidi"/>
          <w:sz w:val="24"/>
          <w:szCs w:val="24"/>
        </w:rPr>
        <w:t xml:space="preserve"> The second factor is entitled “expos</w:t>
      </w:r>
      <w:r w:rsidR="00B5220D">
        <w:rPr>
          <w:rFonts w:asciiTheme="majorBidi" w:hAnsiTheme="majorBidi" w:cstheme="majorBidi"/>
          <w:sz w:val="24"/>
          <w:szCs w:val="24"/>
        </w:rPr>
        <w:t>ing students</w:t>
      </w:r>
      <w:r w:rsidRPr="009C128C">
        <w:rPr>
          <w:rFonts w:asciiTheme="majorBidi" w:hAnsiTheme="majorBidi" w:cstheme="majorBidi"/>
          <w:sz w:val="24"/>
          <w:szCs w:val="24"/>
        </w:rPr>
        <w:t xml:space="preserve"> to </w:t>
      </w:r>
      <w:r w:rsidR="00965845">
        <w:rPr>
          <w:rFonts w:asciiTheme="majorBidi" w:hAnsiTheme="majorBidi" w:cstheme="majorBidi"/>
          <w:sz w:val="24"/>
          <w:szCs w:val="24"/>
        </w:rPr>
        <w:t>various fields of</w:t>
      </w:r>
      <w:r w:rsidRPr="009C128C">
        <w:rPr>
          <w:rFonts w:asciiTheme="majorBidi" w:hAnsiTheme="majorBidi" w:cstheme="majorBidi"/>
          <w:sz w:val="24"/>
          <w:szCs w:val="24"/>
        </w:rPr>
        <w:t xml:space="preserve"> </w:t>
      </w:r>
      <w:r w:rsidRPr="009C128C">
        <w:rPr>
          <w:rFonts w:asciiTheme="majorBidi" w:hAnsiTheme="majorBidi" w:cstheme="majorBidi"/>
          <w:sz w:val="24"/>
          <w:szCs w:val="24"/>
        </w:rPr>
        <w:lastRenderedPageBreak/>
        <w:t xml:space="preserve">educational </w:t>
      </w:r>
      <w:r w:rsidR="00965845">
        <w:rPr>
          <w:rFonts w:asciiTheme="majorBidi" w:hAnsiTheme="majorBidi" w:cstheme="majorBidi"/>
          <w:sz w:val="24"/>
          <w:szCs w:val="24"/>
        </w:rPr>
        <w:t>practice</w:t>
      </w:r>
      <w:r w:rsidRPr="009C128C">
        <w:rPr>
          <w:rFonts w:asciiTheme="majorBidi" w:hAnsiTheme="majorBidi" w:cstheme="majorBidi"/>
          <w:sz w:val="24"/>
          <w:szCs w:val="24"/>
        </w:rPr>
        <w:t>” and includes four items (α = .83). An example of an item in this factor is “In my opinion, the PDS model gives students opportunities to meet with experts, and they are exposed to a variety of teaching and educational processes”. The third factor is entitled “planning and application of teaching” and includes four items (α = .76. An example of an item in this factor is “I believe that in the PDS model, the school staff provides authentic learning experiences for students and cooperates in the design and implementation of meaningful teaching”</w:t>
      </w:r>
      <w:r w:rsidR="004B6B85">
        <w:rPr>
          <w:rFonts w:asciiTheme="majorBidi" w:hAnsiTheme="majorBidi" w:cstheme="majorBidi"/>
          <w:sz w:val="24"/>
          <w:szCs w:val="24"/>
        </w:rPr>
        <w:t>.</w:t>
      </w:r>
    </w:p>
    <w:p w14:paraId="1A5E8E48" w14:textId="1AD1B5E8" w:rsidR="00D01359" w:rsidRPr="009C128C" w:rsidRDefault="00D01359" w:rsidP="009C128C">
      <w:pPr>
        <w:shd w:val="clear" w:color="auto" w:fill="FFFFFF"/>
        <w:spacing w:before="240" w:after="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Study Population</w:t>
      </w:r>
    </w:p>
    <w:p w14:paraId="5178989F" w14:textId="2B566D81" w:rsidR="00D01359"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We received completed questionnaires from 86 teacher candidates. The gender distribution was proportional to that at the school (89% female). Of the students, 54 were in their second year of studies and 32 were in their third year of studies. We received competed questionnaires from 24 teacher trainers: 17 females and 7 males. In terms of their training and experience, 18 held a bachelor’s degree and 6 held a master’s degree; 13 had up </w:t>
      </w:r>
      <w:commentRangeStart w:id="42"/>
      <w:r w:rsidRPr="009C128C">
        <w:rPr>
          <w:rFonts w:asciiTheme="majorBidi" w:hAnsiTheme="majorBidi" w:cstheme="majorBidi"/>
          <w:sz w:val="24"/>
          <w:szCs w:val="24"/>
        </w:rPr>
        <w:t>to 15 years of experience in teaching, and 11 had over 20 years</w:t>
      </w:r>
      <w:commentRangeEnd w:id="42"/>
      <w:r w:rsidR="007233DB" w:rsidRPr="009C128C">
        <w:rPr>
          <w:rStyle w:val="CommentReference"/>
          <w:rFonts w:asciiTheme="majorBidi" w:hAnsiTheme="majorBidi" w:cstheme="majorBidi"/>
          <w:sz w:val="24"/>
          <w:szCs w:val="24"/>
        </w:rPr>
        <w:commentReference w:id="42"/>
      </w:r>
      <w:r w:rsidRPr="009C128C">
        <w:rPr>
          <w:rFonts w:asciiTheme="majorBidi" w:hAnsiTheme="majorBidi" w:cstheme="majorBidi"/>
          <w:sz w:val="24"/>
          <w:szCs w:val="24"/>
        </w:rPr>
        <w:t xml:space="preserve"> of experience. Each teacher served as </w:t>
      </w:r>
      <w:r w:rsidR="004B6B85">
        <w:rPr>
          <w:rFonts w:asciiTheme="majorBidi" w:hAnsiTheme="majorBidi" w:cstheme="majorBidi"/>
          <w:sz w:val="24"/>
          <w:szCs w:val="24"/>
        </w:rPr>
        <w:t>trainer</w:t>
      </w:r>
      <w:r w:rsidRPr="009C128C">
        <w:rPr>
          <w:rFonts w:asciiTheme="majorBidi" w:hAnsiTheme="majorBidi" w:cstheme="majorBidi"/>
          <w:sz w:val="24"/>
          <w:szCs w:val="24"/>
        </w:rPr>
        <w:t xml:space="preserve"> for two or three </w:t>
      </w:r>
      <w:r w:rsidR="004B6B85">
        <w:rPr>
          <w:rFonts w:asciiTheme="majorBidi" w:hAnsiTheme="majorBidi" w:cstheme="majorBidi"/>
          <w:sz w:val="24"/>
          <w:szCs w:val="24"/>
        </w:rPr>
        <w:t>candidates</w:t>
      </w:r>
      <w:r w:rsidRPr="009C128C">
        <w:rPr>
          <w:rFonts w:asciiTheme="majorBidi" w:hAnsiTheme="majorBidi" w:cstheme="majorBidi"/>
          <w:sz w:val="24"/>
          <w:szCs w:val="24"/>
        </w:rPr>
        <w:t>.</w:t>
      </w:r>
    </w:p>
    <w:p w14:paraId="70116318" w14:textId="74D79D81" w:rsidR="000913B0" w:rsidRPr="009C128C" w:rsidRDefault="000913B0" w:rsidP="009C128C">
      <w:pPr>
        <w:shd w:val="clear" w:color="auto" w:fill="FFFFFF"/>
        <w:spacing w:before="240" w:after="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Statistical Analysis</w:t>
      </w:r>
    </w:p>
    <w:p w14:paraId="0EC254A1" w14:textId="7EF2321C" w:rsidR="000913B0" w:rsidRPr="009C128C" w:rsidRDefault="000913B0" w:rsidP="009C128C">
      <w:pPr>
        <w:shd w:val="clear" w:color="auto" w:fill="FFFFFF" w:themeFill="background1"/>
        <w:spacing w:before="240" w:after="0" w:line="480" w:lineRule="auto"/>
        <w:contextualSpacing/>
        <w:rPr>
          <w:rFonts w:asciiTheme="majorBidi" w:hAnsiTheme="majorBidi" w:cstheme="majorBidi"/>
          <w:sz w:val="24"/>
          <w:szCs w:val="24"/>
        </w:rPr>
      </w:pPr>
      <w:r w:rsidRPr="009C128C">
        <w:rPr>
          <w:rFonts w:asciiTheme="majorBidi" w:hAnsiTheme="majorBidi" w:cstheme="majorBidi"/>
          <w:b/>
          <w:bCs/>
          <w:sz w:val="24"/>
          <w:szCs w:val="24"/>
        </w:rPr>
        <w:tab/>
      </w:r>
      <w:r w:rsidRPr="009C128C">
        <w:rPr>
          <w:rFonts w:asciiTheme="majorBidi" w:hAnsiTheme="majorBidi" w:cstheme="majorBidi"/>
          <w:sz w:val="24"/>
          <w:szCs w:val="24"/>
        </w:rPr>
        <w:t xml:space="preserve">To examine the hypotheses, several data analysis tools were used, including descriptive statistics, factor analysis, Cronbach’s Alpha tests, and one-way ANOVA tests. </w:t>
      </w:r>
      <w:r w:rsidR="00396947" w:rsidRPr="009C128C">
        <w:rPr>
          <w:rFonts w:asciiTheme="majorBidi" w:hAnsiTheme="majorBidi" w:cstheme="majorBidi"/>
          <w:sz w:val="24"/>
          <w:szCs w:val="24"/>
        </w:rPr>
        <w:t>In addition,</w:t>
      </w:r>
      <w:r w:rsidRPr="009C128C">
        <w:rPr>
          <w:rFonts w:asciiTheme="majorBidi" w:hAnsiTheme="majorBidi" w:cstheme="majorBidi"/>
          <w:sz w:val="24"/>
          <w:szCs w:val="24"/>
        </w:rPr>
        <w:t xml:space="preserve"> statistical tests were conducted: effect size (ANOVA effect size: Eta-squared η</w:t>
      </w:r>
      <w:r w:rsidRPr="009C128C">
        <w:rPr>
          <w:rFonts w:asciiTheme="majorBidi" w:hAnsiTheme="majorBidi" w:cstheme="majorBidi"/>
          <w:sz w:val="24"/>
          <w:szCs w:val="24"/>
          <w:vertAlign w:val="superscript"/>
        </w:rPr>
        <w:t>2</w:t>
      </w:r>
      <w:r w:rsidRPr="009C128C">
        <w:rPr>
          <w:rFonts w:asciiTheme="majorBidi" w:hAnsiTheme="majorBidi" w:cstheme="majorBidi"/>
          <w:sz w:val="24"/>
          <w:szCs w:val="24"/>
        </w:rPr>
        <w:t>), Pearson correlations</w:t>
      </w:r>
      <w:r w:rsidR="00396947" w:rsidRPr="009C128C">
        <w:rPr>
          <w:rFonts w:asciiTheme="majorBidi" w:hAnsiTheme="majorBidi" w:cstheme="majorBidi"/>
          <w:sz w:val="24"/>
          <w:szCs w:val="24"/>
        </w:rPr>
        <w:t>, and</w:t>
      </w:r>
      <w:r w:rsidRPr="009C128C">
        <w:rPr>
          <w:rFonts w:asciiTheme="majorBidi" w:hAnsiTheme="majorBidi" w:cstheme="majorBidi"/>
          <w:sz w:val="24"/>
          <w:szCs w:val="24"/>
        </w:rPr>
        <w:t xml:space="preserve"> statistical inference.</w:t>
      </w:r>
    </w:p>
    <w:p w14:paraId="4B36E9D3" w14:textId="77777777" w:rsidR="00AE41A2" w:rsidRDefault="00AE41A2" w:rsidP="00AE41A2">
      <w:pPr>
        <w:shd w:val="clear" w:color="auto" w:fill="FFFFFF"/>
        <w:spacing w:before="240" w:after="0" w:line="480" w:lineRule="auto"/>
        <w:contextualSpacing/>
        <w:jc w:val="center"/>
        <w:rPr>
          <w:rFonts w:asciiTheme="majorBidi" w:hAnsiTheme="majorBidi" w:cstheme="majorBidi"/>
          <w:b/>
          <w:bCs/>
          <w:sz w:val="24"/>
          <w:szCs w:val="24"/>
        </w:rPr>
      </w:pPr>
    </w:p>
    <w:p w14:paraId="0119F4E4" w14:textId="77777777" w:rsidR="00AE41A2" w:rsidRDefault="00AE41A2" w:rsidP="00AE41A2">
      <w:pPr>
        <w:shd w:val="clear" w:color="auto" w:fill="FFFFFF"/>
        <w:spacing w:before="240" w:after="0" w:line="480" w:lineRule="auto"/>
        <w:contextualSpacing/>
        <w:jc w:val="center"/>
        <w:rPr>
          <w:rFonts w:asciiTheme="majorBidi" w:hAnsiTheme="majorBidi" w:cstheme="majorBidi"/>
          <w:b/>
          <w:bCs/>
          <w:sz w:val="24"/>
          <w:szCs w:val="24"/>
        </w:rPr>
      </w:pPr>
    </w:p>
    <w:p w14:paraId="7F68DD5E" w14:textId="14B50F55" w:rsidR="00671897" w:rsidRPr="009C128C" w:rsidRDefault="00671897" w:rsidP="00AE41A2">
      <w:pPr>
        <w:shd w:val="clear" w:color="auto" w:fill="FFFFFF"/>
        <w:spacing w:before="240" w:after="0" w:line="480" w:lineRule="auto"/>
        <w:contextualSpacing/>
        <w:jc w:val="center"/>
        <w:rPr>
          <w:rFonts w:asciiTheme="majorBidi" w:hAnsiTheme="majorBidi" w:cstheme="majorBidi"/>
          <w:b/>
          <w:bCs/>
          <w:sz w:val="24"/>
          <w:szCs w:val="24"/>
        </w:rPr>
      </w:pPr>
      <w:r w:rsidRPr="009C128C">
        <w:rPr>
          <w:rFonts w:asciiTheme="majorBidi" w:hAnsiTheme="majorBidi" w:cstheme="majorBidi"/>
          <w:b/>
          <w:bCs/>
          <w:sz w:val="24"/>
          <w:szCs w:val="24"/>
        </w:rPr>
        <w:t>Results</w:t>
      </w:r>
    </w:p>
    <w:p w14:paraId="0C2E89DC" w14:textId="11D604E2" w:rsidR="00671897" w:rsidRPr="009C128C" w:rsidRDefault="00671897" w:rsidP="009C128C">
      <w:p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lastRenderedPageBreak/>
        <w:tab/>
        <w:t xml:space="preserve">Before presenting the findings, it should be noted that, </w:t>
      </w:r>
      <w:commentRangeStart w:id="43"/>
      <w:r w:rsidRPr="009C128C">
        <w:rPr>
          <w:rFonts w:asciiTheme="majorBidi" w:hAnsiTheme="majorBidi" w:cstheme="majorBidi"/>
          <w:sz w:val="24"/>
          <w:szCs w:val="24"/>
        </w:rPr>
        <w:t>none</w:t>
      </w:r>
      <w:commentRangeEnd w:id="43"/>
      <w:r w:rsidR="00ED150C" w:rsidRPr="009C128C">
        <w:rPr>
          <w:rStyle w:val="CommentReference"/>
          <w:rFonts w:asciiTheme="majorBidi" w:hAnsiTheme="majorBidi" w:cstheme="majorBidi"/>
          <w:sz w:val="24"/>
          <w:szCs w:val="24"/>
        </w:rPr>
        <w:commentReference w:id="43"/>
      </w:r>
      <w:r w:rsidRPr="009C128C">
        <w:rPr>
          <w:rFonts w:asciiTheme="majorBidi" w:hAnsiTheme="majorBidi" w:cstheme="majorBidi"/>
          <w:sz w:val="24"/>
          <w:szCs w:val="24"/>
        </w:rPr>
        <w:t xml:space="preserve"> of the students said they had experienced any other training model and 14 of the </w:t>
      </w:r>
      <w:r w:rsidR="00D601D4" w:rsidRPr="009C128C">
        <w:rPr>
          <w:rFonts w:asciiTheme="majorBidi" w:hAnsiTheme="majorBidi" w:cstheme="majorBidi"/>
          <w:sz w:val="24"/>
          <w:szCs w:val="24"/>
        </w:rPr>
        <w:t>teacher trainers</w:t>
      </w:r>
      <w:r w:rsidRPr="009C128C">
        <w:rPr>
          <w:rFonts w:asciiTheme="majorBidi" w:hAnsiTheme="majorBidi" w:cstheme="majorBidi"/>
          <w:sz w:val="24"/>
          <w:szCs w:val="24"/>
        </w:rPr>
        <w:t xml:space="preserve"> declared that they had no exposure to the content or exclusive meaning of the PDS model.</w:t>
      </w:r>
    </w:p>
    <w:p w14:paraId="1509A570" w14:textId="58A90304" w:rsidR="00F1263B" w:rsidRPr="009C128C" w:rsidRDefault="0059165F"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Pr>
          <w:rFonts w:asciiTheme="majorBidi" w:hAnsiTheme="majorBidi" w:cstheme="majorBidi"/>
          <w:b/>
          <w:bCs/>
          <w:sz w:val="24"/>
          <w:szCs w:val="24"/>
        </w:rPr>
        <w:t>Overall p</w:t>
      </w:r>
      <w:commentRangeStart w:id="44"/>
      <w:r w:rsidR="00E307DC" w:rsidRPr="00E307DC">
        <w:rPr>
          <w:rFonts w:asciiTheme="majorBidi" w:hAnsiTheme="majorBidi" w:cstheme="majorBidi"/>
          <w:b/>
          <w:bCs/>
          <w:sz w:val="24"/>
          <w:szCs w:val="24"/>
        </w:rPr>
        <w:t>erceptions</w:t>
      </w:r>
      <w:commentRangeEnd w:id="44"/>
      <w:r w:rsidR="00E307DC">
        <w:rPr>
          <w:rStyle w:val="CommentReference"/>
        </w:rPr>
        <w:commentReference w:id="44"/>
      </w:r>
      <w:r w:rsidR="00E307DC" w:rsidRPr="00E307DC">
        <w:rPr>
          <w:rFonts w:asciiTheme="majorBidi" w:hAnsiTheme="majorBidi" w:cstheme="majorBidi"/>
          <w:b/>
          <w:bCs/>
          <w:sz w:val="24"/>
          <w:szCs w:val="24"/>
        </w:rPr>
        <w:t xml:space="preserve"> of contribution of PDS model.</w:t>
      </w:r>
      <w:r w:rsidR="00E307DC">
        <w:rPr>
          <w:rFonts w:asciiTheme="majorBidi" w:hAnsiTheme="majorBidi" w:cstheme="majorBidi"/>
          <w:sz w:val="24"/>
          <w:szCs w:val="24"/>
        </w:rPr>
        <w:t xml:space="preserve"> </w:t>
      </w:r>
      <w:commentRangeStart w:id="45"/>
      <w:r w:rsidR="7E7ABAD5" w:rsidRPr="009C128C">
        <w:rPr>
          <w:rFonts w:asciiTheme="majorBidi" w:hAnsiTheme="majorBidi" w:cstheme="majorBidi"/>
          <w:sz w:val="24"/>
          <w:szCs w:val="24"/>
        </w:rPr>
        <w:t>In</w:t>
      </w:r>
      <w:commentRangeEnd w:id="45"/>
      <w:r w:rsidR="00F1263B" w:rsidRPr="009C128C">
        <w:rPr>
          <w:rStyle w:val="CommentReference"/>
          <w:rFonts w:asciiTheme="majorBidi" w:hAnsiTheme="majorBidi" w:cstheme="majorBidi"/>
          <w:sz w:val="24"/>
          <w:szCs w:val="24"/>
        </w:rPr>
        <w:commentReference w:id="45"/>
      </w:r>
      <w:r w:rsidR="7E7ABAD5" w:rsidRPr="009C128C">
        <w:rPr>
          <w:rFonts w:asciiTheme="majorBidi" w:hAnsiTheme="majorBidi" w:cstheme="majorBidi"/>
          <w:sz w:val="24"/>
          <w:szCs w:val="24"/>
        </w:rPr>
        <w:t xml:space="preserve"> order to examine the primary hypothesis that teacher candidates and teacher trainers will evaluate the PDS model as making a contribution to teacher training, and that both groups will report a significant effect of the model on training, effect size tests were conducted (ANOVA effect size: η</w:t>
      </w:r>
      <w:r w:rsidR="7E7ABAD5" w:rsidRPr="009C128C">
        <w:rPr>
          <w:rFonts w:asciiTheme="majorBidi" w:hAnsiTheme="majorBidi" w:cstheme="majorBidi"/>
          <w:sz w:val="24"/>
          <w:szCs w:val="24"/>
          <w:vertAlign w:val="superscript"/>
        </w:rPr>
        <w:t>2</w:t>
      </w:r>
      <w:r w:rsidR="7E7ABAD5" w:rsidRPr="009C128C">
        <w:rPr>
          <w:rFonts w:asciiTheme="majorBidi" w:hAnsiTheme="majorBidi" w:cstheme="majorBidi"/>
          <w:sz w:val="24"/>
          <w:szCs w:val="24"/>
        </w:rPr>
        <w:t xml:space="preserve">). The data presented in Table 1 show the interaction between “overall perception of the model by teacher candidates” and “overall perception of the model by teacher trainers”. There is a weak effect [F (20.3) = 8.35, </w:t>
      </w:r>
      <w:r w:rsidR="7E7ABAD5" w:rsidRPr="009C128C">
        <w:rPr>
          <w:rFonts w:asciiTheme="majorBidi" w:hAnsiTheme="majorBidi" w:cstheme="majorBidi"/>
          <w:i/>
          <w:iCs/>
          <w:sz w:val="24"/>
          <w:szCs w:val="24"/>
        </w:rPr>
        <w:t>p</w:t>
      </w:r>
      <w:r w:rsidR="7E7ABAD5" w:rsidRPr="009C128C">
        <w:rPr>
          <w:rFonts w:asciiTheme="majorBidi" w:hAnsiTheme="majorBidi" w:cstheme="majorBidi"/>
          <w:sz w:val="24"/>
          <w:szCs w:val="24"/>
        </w:rPr>
        <w:t xml:space="preserve"> &lt; .05,</w:t>
      </w:r>
      <w:r w:rsidR="7E7ABAD5" w:rsidRPr="009C128C">
        <w:rPr>
          <w:rFonts w:asciiTheme="majorBidi" w:hAnsiTheme="majorBidi" w:cstheme="majorBidi"/>
          <w:sz w:val="24"/>
          <w:szCs w:val="24"/>
          <w:lang w:val="el-GR"/>
        </w:rPr>
        <w:t xml:space="preserve"> η</w:t>
      </w:r>
      <w:r w:rsidR="7E7ABAD5" w:rsidRPr="009C128C">
        <w:rPr>
          <w:rFonts w:asciiTheme="majorBidi" w:hAnsiTheme="majorBidi" w:cstheme="majorBidi"/>
          <w:b/>
          <w:bCs/>
          <w:sz w:val="24"/>
          <w:szCs w:val="24"/>
          <w:vertAlign w:val="superscript"/>
        </w:rPr>
        <w:t xml:space="preserve">2 </w:t>
      </w:r>
      <w:r w:rsidR="7E7ABAD5" w:rsidRPr="009C128C">
        <w:rPr>
          <w:rFonts w:asciiTheme="majorBidi" w:hAnsiTheme="majorBidi" w:cstheme="majorBidi"/>
          <w:sz w:val="24"/>
          <w:szCs w:val="24"/>
        </w:rPr>
        <w:t>= .02]. This indicates that the perception of the model by these two groups is inconsistent. There is a high variance between groups (but not within groups) in evaluating the PDS model as making a contribution to training. This points to a discrepancy between the perspectives of these two populations.</w:t>
      </w:r>
    </w:p>
    <w:p w14:paraId="7744FBD5" w14:textId="45D3F40D" w:rsidR="009E130F" w:rsidRPr="009C128C" w:rsidRDefault="009E130F" w:rsidP="009C128C">
      <w:pPr>
        <w:shd w:val="clear" w:color="auto" w:fill="FFFFFF"/>
        <w:spacing w:before="240" w:after="0" w:line="24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Table 1: Effect size (η</w:t>
      </w:r>
      <w:r w:rsidRPr="009C128C">
        <w:rPr>
          <w:rFonts w:asciiTheme="majorBidi" w:hAnsiTheme="majorBidi" w:cstheme="majorBidi"/>
          <w:b/>
          <w:bCs/>
          <w:sz w:val="24"/>
          <w:szCs w:val="24"/>
          <w:vertAlign w:val="superscript"/>
        </w:rPr>
        <w:t>2</w:t>
      </w:r>
      <w:r w:rsidRPr="009C128C">
        <w:rPr>
          <w:rFonts w:asciiTheme="majorBidi" w:hAnsiTheme="majorBidi" w:cstheme="majorBidi"/>
          <w:b/>
          <w:bCs/>
          <w:sz w:val="24"/>
          <w:szCs w:val="24"/>
        </w:rPr>
        <w:t xml:space="preserve">) between </w:t>
      </w:r>
      <w:r w:rsidR="00BD74FA">
        <w:rPr>
          <w:rFonts w:asciiTheme="majorBidi" w:hAnsiTheme="majorBidi" w:cstheme="majorBidi"/>
          <w:b/>
          <w:bCs/>
          <w:sz w:val="24"/>
          <w:szCs w:val="24"/>
        </w:rPr>
        <w:t>O</w:t>
      </w:r>
      <w:r w:rsidR="00E307DC">
        <w:rPr>
          <w:rFonts w:asciiTheme="majorBidi" w:hAnsiTheme="majorBidi" w:cstheme="majorBidi"/>
          <w:b/>
          <w:bCs/>
          <w:sz w:val="24"/>
          <w:szCs w:val="24"/>
        </w:rPr>
        <w:t xml:space="preserve">verall </w:t>
      </w:r>
      <w:r w:rsidR="00BD74FA">
        <w:rPr>
          <w:rFonts w:asciiTheme="majorBidi" w:hAnsiTheme="majorBidi" w:cstheme="majorBidi"/>
          <w:b/>
          <w:bCs/>
          <w:sz w:val="24"/>
          <w:szCs w:val="24"/>
        </w:rPr>
        <w:t>P</w:t>
      </w:r>
      <w:r w:rsidRPr="009C128C">
        <w:rPr>
          <w:rFonts w:asciiTheme="majorBidi" w:hAnsiTheme="majorBidi" w:cstheme="majorBidi"/>
          <w:b/>
          <w:bCs/>
          <w:sz w:val="24"/>
          <w:szCs w:val="24"/>
        </w:rPr>
        <w:t>erception</w:t>
      </w:r>
      <w:r w:rsidR="000A680B" w:rsidRPr="009C128C">
        <w:rPr>
          <w:rFonts w:asciiTheme="majorBidi" w:hAnsiTheme="majorBidi" w:cstheme="majorBidi"/>
          <w:b/>
          <w:bCs/>
          <w:sz w:val="24"/>
          <w:szCs w:val="24"/>
        </w:rPr>
        <w:t xml:space="preserve">s of the PDS </w:t>
      </w:r>
      <w:r w:rsidR="00BD74FA">
        <w:rPr>
          <w:rFonts w:asciiTheme="majorBidi" w:hAnsiTheme="majorBidi" w:cstheme="majorBidi"/>
          <w:b/>
          <w:bCs/>
          <w:sz w:val="24"/>
          <w:szCs w:val="24"/>
        </w:rPr>
        <w:t>M</w:t>
      </w:r>
      <w:r w:rsidR="000A680B" w:rsidRPr="009C128C">
        <w:rPr>
          <w:rFonts w:asciiTheme="majorBidi" w:hAnsiTheme="majorBidi" w:cstheme="majorBidi"/>
          <w:b/>
          <w:bCs/>
          <w:sz w:val="24"/>
          <w:szCs w:val="24"/>
        </w:rPr>
        <w:t xml:space="preserve">odel </w:t>
      </w:r>
      <w:r w:rsidR="00BD74FA">
        <w:rPr>
          <w:rFonts w:asciiTheme="majorBidi" w:hAnsiTheme="majorBidi" w:cstheme="majorBidi"/>
          <w:b/>
          <w:bCs/>
          <w:sz w:val="24"/>
          <w:szCs w:val="24"/>
        </w:rPr>
        <w:t>H</w:t>
      </w:r>
      <w:r w:rsidR="000A680B" w:rsidRPr="009C128C">
        <w:rPr>
          <w:rFonts w:asciiTheme="majorBidi" w:hAnsiTheme="majorBidi" w:cstheme="majorBidi"/>
          <w:b/>
          <w:bCs/>
          <w:sz w:val="24"/>
          <w:szCs w:val="24"/>
        </w:rPr>
        <w:t>eld</w:t>
      </w:r>
      <w:r w:rsidRPr="009C128C">
        <w:rPr>
          <w:rFonts w:asciiTheme="majorBidi" w:hAnsiTheme="majorBidi" w:cstheme="majorBidi"/>
          <w:b/>
          <w:bCs/>
          <w:sz w:val="24"/>
          <w:szCs w:val="24"/>
        </w:rPr>
        <w:t xml:space="preserve"> by </w:t>
      </w:r>
      <w:r w:rsidR="00BD74FA">
        <w:rPr>
          <w:rFonts w:asciiTheme="majorBidi" w:hAnsiTheme="majorBidi" w:cstheme="majorBidi"/>
          <w:b/>
          <w:bCs/>
          <w:sz w:val="24"/>
          <w:szCs w:val="24"/>
        </w:rPr>
        <w:t>T</w:t>
      </w:r>
      <w:r w:rsidR="000A680B" w:rsidRPr="009C128C">
        <w:rPr>
          <w:rFonts w:asciiTheme="majorBidi" w:hAnsiTheme="majorBidi" w:cstheme="majorBidi"/>
          <w:b/>
          <w:bCs/>
          <w:sz w:val="24"/>
          <w:szCs w:val="24"/>
        </w:rPr>
        <w:t xml:space="preserve">eacher </w:t>
      </w:r>
      <w:r w:rsidR="00BD74FA">
        <w:rPr>
          <w:rFonts w:asciiTheme="majorBidi" w:hAnsiTheme="majorBidi" w:cstheme="majorBidi"/>
          <w:b/>
          <w:bCs/>
          <w:sz w:val="24"/>
          <w:szCs w:val="24"/>
        </w:rPr>
        <w:t>C</w:t>
      </w:r>
      <w:r w:rsidR="000A680B" w:rsidRPr="009C128C">
        <w:rPr>
          <w:rFonts w:asciiTheme="majorBidi" w:hAnsiTheme="majorBidi" w:cstheme="majorBidi"/>
          <w:b/>
          <w:bCs/>
          <w:sz w:val="24"/>
          <w:szCs w:val="24"/>
        </w:rPr>
        <w:t>andidates</w:t>
      </w:r>
      <w:r w:rsidRPr="009C128C">
        <w:rPr>
          <w:rFonts w:asciiTheme="majorBidi" w:hAnsiTheme="majorBidi" w:cstheme="majorBidi"/>
          <w:b/>
          <w:bCs/>
          <w:sz w:val="24"/>
          <w:szCs w:val="24"/>
        </w:rPr>
        <w:t xml:space="preserve"> and </w:t>
      </w:r>
      <w:r w:rsidR="00BD74FA">
        <w:rPr>
          <w:rFonts w:asciiTheme="majorBidi" w:hAnsiTheme="majorBidi" w:cstheme="majorBidi"/>
          <w:b/>
          <w:bCs/>
          <w:sz w:val="24"/>
          <w:szCs w:val="24"/>
        </w:rPr>
        <w:t>T</w:t>
      </w:r>
      <w:r w:rsidR="00D601D4" w:rsidRPr="009C128C">
        <w:rPr>
          <w:rFonts w:asciiTheme="majorBidi" w:hAnsiTheme="majorBidi" w:cstheme="majorBidi"/>
          <w:b/>
          <w:bCs/>
          <w:sz w:val="24"/>
          <w:szCs w:val="24"/>
        </w:rPr>
        <w:t xml:space="preserve">eacher </w:t>
      </w:r>
      <w:r w:rsidR="00BD74FA">
        <w:rPr>
          <w:rFonts w:asciiTheme="majorBidi" w:hAnsiTheme="majorBidi" w:cstheme="majorBidi"/>
          <w:b/>
          <w:bCs/>
          <w:sz w:val="24"/>
          <w:szCs w:val="24"/>
        </w:rPr>
        <w:t>T</w:t>
      </w:r>
      <w:r w:rsidR="00D601D4" w:rsidRPr="009C128C">
        <w:rPr>
          <w:rFonts w:asciiTheme="majorBidi" w:hAnsiTheme="majorBidi" w:cstheme="majorBidi"/>
          <w:b/>
          <w:bCs/>
          <w:sz w:val="24"/>
          <w:szCs w:val="24"/>
        </w:rPr>
        <w:t>rainers</w:t>
      </w:r>
    </w:p>
    <w:p w14:paraId="2BCDA596" w14:textId="1535F509" w:rsidR="009D34DB" w:rsidRPr="009C128C" w:rsidRDefault="009D34DB" w:rsidP="009C128C">
      <w:pPr>
        <w:shd w:val="clear" w:color="auto" w:fill="FFFFFF"/>
        <w:spacing w:before="240" w:after="0" w:line="240" w:lineRule="auto"/>
        <w:contextualSpacing/>
        <w:rPr>
          <w:rFonts w:asciiTheme="majorBidi" w:hAnsiTheme="majorBidi" w:cstheme="majorBidi"/>
          <w:b/>
          <w:bCs/>
          <w:sz w:val="24"/>
          <w:szCs w:val="24"/>
        </w:rPr>
      </w:pPr>
    </w:p>
    <w:tbl>
      <w:tblPr>
        <w:tblStyle w:val="TableGrid"/>
        <w:tblW w:w="0" w:type="auto"/>
        <w:tblLayout w:type="fixed"/>
        <w:tblLook w:val="04A0" w:firstRow="1" w:lastRow="0" w:firstColumn="1" w:lastColumn="0" w:noHBand="0" w:noVBand="1"/>
      </w:tblPr>
      <w:tblGrid>
        <w:gridCol w:w="2365"/>
        <w:gridCol w:w="895"/>
        <w:gridCol w:w="895"/>
        <w:gridCol w:w="895"/>
        <w:gridCol w:w="895"/>
        <w:gridCol w:w="895"/>
        <w:gridCol w:w="895"/>
        <w:gridCol w:w="895"/>
      </w:tblGrid>
      <w:tr w:rsidR="009E130F" w:rsidRPr="009C128C" w14:paraId="68D5DB46" w14:textId="77777777" w:rsidTr="7E7ABAD5">
        <w:tc>
          <w:tcPr>
            <w:tcW w:w="2365" w:type="dxa"/>
          </w:tcPr>
          <w:p w14:paraId="322ED8BC" w14:textId="1E708420" w:rsidR="009E130F" w:rsidRPr="009C128C" w:rsidRDefault="009E130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Interaction</w:t>
            </w:r>
          </w:p>
        </w:tc>
        <w:tc>
          <w:tcPr>
            <w:tcW w:w="895" w:type="dxa"/>
          </w:tcPr>
          <w:p w14:paraId="4A3D7751" w14:textId="7222D85C" w:rsidR="009E130F" w:rsidRPr="009C128C" w:rsidRDefault="009E130F" w:rsidP="009C128C">
            <w:pPr>
              <w:spacing w:before="240" w:line="480" w:lineRule="auto"/>
              <w:contextualSpacing/>
              <w:rPr>
                <w:rFonts w:asciiTheme="majorBidi" w:hAnsiTheme="majorBidi" w:cstheme="majorBidi"/>
                <w:sz w:val="24"/>
                <w:szCs w:val="24"/>
              </w:rPr>
            </w:pPr>
          </w:p>
        </w:tc>
        <w:tc>
          <w:tcPr>
            <w:tcW w:w="895" w:type="dxa"/>
          </w:tcPr>
          <w:p w14:paraId="33174228" w14:textId="01B0AE7E" w:rsidR="009E130F" w:rsidRPr="009C128C" w:rsidRDefault="009E130F" w:rsidP="009C128C">
            <w:pPr>
              <w:spacing w:before="240" w:line="480" w:lineRule="auto"/>
              <w:contextualSpacing/>
              <w:rPr>
                <w:rFonts w:asciiTheme="majorBidi" w:hAnsiTheme="majorBidi" w:cstheme="majorBidi"/>
                <w:sz w:val="24"/>
                <w:szCs w:val="24"/>
              </w:rPr>
            </w:pPr>
            <w:commentRangeStart w:id="46"/>
            <w:r w:rsidRPr="009C128C">
              <w:rPr>
                <w:rFonts w:asciiTheme="majorBidi" w:hAnsiTheme="majorBidi" w:cstheme="majorBidi"/>
                <w:sz w:val="24"/>
                <w:szCs w:val="24"/>
              </w:rPr>
              <w:t>SS</w:t>
            </w:r>
            <w:commentRangeEnd w:id="46"/>
            <w:r w:rsidR="009D34DB" w:rsidRPr="009C128C">
              <w:rPr>
                <w:rStyle w:val="CommentReference"/>
                <w:rFonts w:asciiTheme="majorBidi" w:hAnsiTheme="majorBidi" w:cstheme="majorBidi"/>
                <w:sz w:val="24"/>
                <w:szCs w:val="24"/>
              </w:rPr>
              <w:commentReference w:id="46"/>
            </w:r>
          </w:p>
        </w:tc>
        <w:tc>
          <w:tcPr>
            <w:tcW w:w="895" w:type="dxa"/>
          </w:tcPr>
          <w:p w14:paraId="1E51C94E" w14:textId="6DCCFD79" w:rsidR="009E130F" w:rsidRPr="009C128C" w:rsidRDefault="009E130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df</w:t>
            </w:r>
          </w:p>
        </w:tc>
        <w:tc>
          <w:tcPr>
            <w:tcW w:w="895" w:type="dxa"/>
          </w:tcPr>
          <w:p w14:paraId="42A487D5" w14:textId="78DE2B0E" w:rsidR="009E130F" w:rsidRPr="009C128C" w:rsidRDefault="009E130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MS</w:t>
            </w:r>
          </w:p>
        </w:tc>
        <w:tc>
          <w:tcPr>
            <w:tcW w:w="895" w:type="dxa"/>
          </w:tcPr>
          <w:p w14:paraId="3CFBCFB2" w14:textId="15914692" w:rsidR="009E130F" w:rsidRPr="009C128C" w:rsidRDefault="009E130F" w:rsidP="009C128C">
            <w:pPr>
              <w:tabs>
                <w:tab w:val="left" w:pos="600"/>
              </w:tabs>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F</w:t>
            </w:r>
          </w:p>
        </w:tc>
        <w:tc>
          <w:tcPr>
            <w:tcW w:w="895" w:type="dxa"/>
          </w:tcPr>
          <w:p w14:paraId="235BA6EC" w14:textId="09C5ACF3" w:rsidR="009E130F" w:rsidRPr="009C128C" w:rsidRDefault="7E7ABAD5" w:rsidP="009C128C">
            <w:pPr>
              <w:spacing w:line="480" w:lineRule="auto"/>
              <w:contextualSpacing/>
              <w:rPr>
                <w:rFonts w:asciiTheme="majorBidi" w:hAnsiTheme="majorBidi" w:cstheme="majorBidi"/>
                <w:i/>
                <w:iCs/>
                <w:sz w:val="24"/>
                <w:szCs w:val="24"/>
              </w:rPr>
            </w:pPr>
            <w:r w:rsidRPr="009C128C">
              <w:rPr>
                <w:rFonts w:asciiTheme="majorBidi" w:hAnsiTheme="majorBidi" w:cstheme="majorBidi"/>
                <w:i/>
                <w:iCs/>
                <w:sz w:val="24"/>
                <w:szCs w:val="24"/>
              </w:rPr>
              <w:t>p</w:t>
            </w:r>
          </w:p>
        </w:tc>
        <w:tc>
          <w:tcPr>
            <w:tcW w:w="895" w:type="dxa"/>
          </w:tcPr>
          <w:p w14:paraId="0E1F7B9C" w14:textId="496F63FA" w:rsidR="009E130F" w:rsidRPr="009C128C" w:rsidRDefault="009E130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η</w:t>
            </w:r>
            <w:r w:rsidRPr="009C128C">
              <w:rPr>
                <w:rFonts w:asciiTheme="majorBidi" w:hAnsiTheme="majorBidi" w:cstheme="majorBidi"/>
                <w:sz w:val="24"/>
                <w:szCs w:val="24"/>
                <w:vertAlign w:val="superscript"/>
              </w:rPr>
              <w:t>2</w:t>
            </w:r>
          </w:p>
        </w:tc>
      </w:tr>
      <w:tr w:rsidR="009D34DB" w:rsidRPr="009C128C" w14:paraId="07ED65C1" w14:textId="77777777" w:rsidTr="7E7ABAD5">
        <w:tc>
          <w:tcPr>
            <w:tcW w:w="2365" w:type="dxa"/>
            <w:vMerge w:val="restart"/>
          </w:tcPr>
          <w:p w14:paraId="6D91DBA8" w14:textId="5C10E07E" w:rsidR="009D34DB" w:rsidRPr="009C128C" w:rsidRDefault="7E7ABAD5"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Overall perceptions of dimensions of the PDS model held by teacher candidates</w:t>
            </w:r>
          </w:p>
          <w:p w14:paraId="7BF245BD" w14:textId="77777777" w:rsidR="00225567" w:rsidRPr="009C128C" w:rsidRDefault="009D34DB"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X</w:t>
            </w:r>
          </w:p>
          <w:p w14:paraId="6F49F0D5" w14:textId="06FE2FB5" w:rsidR="009D34DB" w:rsidRPr="009C128C" w:rsidRDefault="7E7ABAD5"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Overall perceptions of dimensions of the PDS model held by teacher trainers</w:t>
            </w:r>
          </w:p>
        </w:tc>
        <w:tc>
          <w:tcPr>
            <w:tcW w:w="895" w:type="dxa"/>
          </w:tcPr>
          <w:p w14:paraId="02A90482" w14:textId="3D6A7540" w:rsidR="009D34DB" w:rsidRPr="009C128C" w:rsidRDefault="009D34DB"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BG</w:t>
            </w:r>
          </w:p>
        </w:tc>
        <w:tc>
          <w:tcPr>
            <w:tcW w:w="895" w:type="dxa"/>
          </w:tcPr>
          <w:p w14:paraId="291E9CB6" w14:textId="6B5F8164" w:rsidR="009D34DB" w:rsidRPr="009C128C" w:rsidRDefault="009D34DB"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tl/>
              </w:rPr>
              <w:t>6.848</w:t>
            </w:r>
          </w:p>
        </w:tc>
        <w:tc>
          <w:tcPr>
            <w:tcW w:w="895" w:type="dxa"/>
          </w:tcPr>
          <w:p w14:paraId="166EAF6A" w14:textId="701901D1" w:rsidR="009D34DB" w:rsidRPr="009C128C" w:rsidRDefault="009D34DB"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20</w:t>
            </w:r>
          </w:p>
        </w:tc>
        <w:tc>
          <w:tcPr>
            <w:tcW w:w="895" w:type="dxa"/>
          </w:tcPr>
          <w:p w14:paraId="2F4C2FF4" w14:textId="075D1FAC" w:rsidR="009D34DB" w:rsidRPr="009C128C" w:rsidRDefault="009D34DB"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tl/>
              </w:rPr>
              <w:t>342.</w:t>
            </w:r>
          </w:p>
        </w:tc>
        <w:tc>
          <w:tcPr>
            <w:tcW w:w="895" w:type="dxa"/>
          </w:tcPr>
          <w:p w14:paraId="18D87132" w14:textId="0210265B" w:rsidR="009D34DB" w:rsidRPr="009C128C" w:rsidRDefault="009D34DB"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tl/>
              </w:rPr>
              <w:t>8.348</w:t>
            </w:r>
          </w:p>
        </w:tc>
        <w:tc>
          <w:tcPr>
            <w:tcW w:w="895" w:type="dxa"/>
          </w:tcPr>
          <w:p w14:paraId="427B3E91" w14:textId="56FF11E5" w:rsidR="009D34DB" w:rsidRPr="009C128C" w:rsidRDefault="009D34DB"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tl/>
              </w:rPr>
              <w:t>043.</w:t>
            </w:r>
          </w:p>
        </w:tc>
        <w:tc>
          <w:tcPr>
            <w:tcW w:w="895" w:type="dxa"/>
          </w:tcPr>
          <w:p w14:paraId="29881779" w14:textId="77777777" w:rsidR="00225567" w:rsidRPr="009C128C" w:rsidRDefault="00225567" w:rsidP="009C128C">
            <w:pPr>
              <w:autoSpaceDE w:val="0"/>
              <w:autoSpaceDN w:val="0"/>
              <w:bidi/>
              <w:adjustRightInd w:val="0"/>
              <w:spacing w:before="120"/>
              <w:contextualSpacing/>
              <w:rPr>
                <w:rFonts w:asciiTheme="majorBidi" w:hAnsiTheme="majorBidi" w:cstheme="majorBidi"/>
                <w:b/>
                <w:bCs/>
                <w:sz w:val="24"/>
                <w:szCs w:val="24"/>
              </w:rPr>
            </w:pPr>
            <w:r w:rsidRPr="009C128C">
              <w:rPr>
                <w:rFonts w:asciiTheme="majorBidi" w:hAnsiTheme="majorBidi" w:cstheme="majorBidi"/>
                <w:b/>
                <w:bCs/>
                <w:sz w:val="24"/>
                <w:szCs w:val="24"/>
              </w:rPr>
              <w:t>.019</w:t>
            </w:r>
          </w:p>
          <w:p w14:paraId="0D1C0B62" w14:textId="47D7D795" w:rsidR="00225567" w:rsidRPr="009C128C" w:rsidRDefault="00225567" w:rsidP="009C128C">
            <w:pPr>
              <w:autoSpaceDE w:val="0"/>
              <w:autoSpaceDN w:val="0"/>
              <w:bidi/>
              <w:adjustRightInd w:val="0"/>
              <w:spacing w:before="120"/>
              <w:contextualSpacing/>
              <w:rPr>
                <w:rFonts w:asciiTheme="majorBidi" w:hAnsiTheme="majorBidi" w:cstheme="majorBidi"/>
                <w:sz w:val="24"/>
                <w:szCs w:val="24"/>
              </w:rPr>
            </w:pPr>
            <w:r w:rsidRPr="009C128C">
              <w:rPr>
                <w:rFonts w:asciiTheme="majorBidi" w:hAnsiTheme="majorBidi" w:cstheme="majorBidi"/>
                <w:b/>
                <w:bCs/>
                <w:sz w:val="24"/>
                <w:szCs w:val="24"/>
              </w:rPr>
              <w:t>weak effect</w:t>
            </w:r>
          </w:p>
        </w:tc>
      </w:tr>
      <w:tr w:rsidR="00225567" w:rsidRPr="009C128C" w14:paraId="5E977EA4" w14:textId="77777777" w:rsidTr="7E7ABAD5">
        <w:tc>
          <w:tcPr>
            <w:tcW w:w="2365" w:type="dxa"/>
            <w:vMerge/>
          </w:tcPr>
          <w:p w14:paraId="3965449A" w14:textId="67BA350B" w:rsidR="00225567" w:rsidRPr="009C128C" w:rsidRDefault="00225567" w:rsidP="009C128C">
            <w:pPr>
              <w:spacing w:before="240"/>
              <w:contextualSpacing/>
              <w:rPr>
                <w:rFonts w:asciiTheme="majorBidi" w:hAnsiTheme="majorBidi" w:cstheme="majorBidi"/>
                <w:sz w:val="24"/>
                <w:szCs w:val="24"/>
              </w:rPr>
            </w:pPr>
          </w:p>
        </w:tc>
        <w:tc>
          <w:tcPr>
            <w:tcW w:w="895" w:type="dxa"/>
          </w:tcPr>
          <w:p w14:paraId="7D059737" w14:textId="7D5E33B3" w:rsidR="00225567" w:rsidRPr="009C128C" w:rsidRDefault="00225567"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WG</w:t>
            </w:r>
          </w:p>
        </w:tc>
        <w:tc>
          <w:tcPr>
            <w:tcW w:w="895" w:type="dxa"/>
          </w:tcPr>
          <w:p w14:paraId="5A871FED" w14:textId="52B27639" w:rsidR="00225567" w:rsidRPr="009C128C" w:rsidRDefault="00225567"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tl/>
              </w:rPr>
              <w:t>0.123</w:t>
            </w:r>
          </w:p>
        </w:tc>
        <w:tc>
          <w:tcPr>
            <w:tcW w:w="895" w:type="dxa"/>
          </w:tcPr>
          <w:p w14:paraId="0CE0A62F" w14:textId="236E39DB" w:rsidR="00225567" w:rsidRPr="009C128C" w:rsidRDefault="00225567"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3</w:t>
            </w:r>
          </w:p>
        </w:tc>
        <w:tc>
          <w:tcPr>
            <w:tcW w:w="895" w:type="dxa"/>
          </w:tcPr>
          <w:p w14:paraId="21541FCF" w14:textId="20BD6032" w:rsidR="00225567" w:rsidRPr="009C128C" w:rsidRDefault="00225567"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.041</w:t>
            </w:r>
          </w:p>
        </w:tc>
        <w:tc>
          <w:tcPr>
            <w:tcW w:w="895" w:type="dxa"/>
          </w:tcPr>
          <w:p w14:paraId="33550DA9" w14:textId="77777777" w:rsidR="00225567" w:rsidRPr="009C128C" w:rsidRDefault="00225567" w:rsidP="009C128C">
            <w:pPr>
              <w:spacing w:before="240"/>
              <w:contextualSpacing/>
              <w:rPr>
                <w:rFonts w:asciiTheme="majorBidi" w:hAnsiTheme="majorBidi" w:cstheme="majorBidi"/>
                <w:sz w:val="24"/>
                <w:szCs w:val="24"/>
              </w:rPr>
            </w:pPr>
          </w:p>
        </w:tc>
        <w:tc>
          <w:tcPr>
            <w:tcW w:w="895" w:type="dxa"/>
          </w:tcPr>
          <w:p w14:paraId="60F9CE7B" w14:textId="77777777" w:rsidR="00225567" w:rsidRPr="009C128C" w:rsidRDefault="00225567" w:rsidP="009C128C">
            <w:pPr>
              <w:spacing w:before="240"/>
              <w:contextualSpacing/>
              <w:rPr>
                <w:rFonts w:asciiTheme="majorBidi" w:hAnsiTheme="majorBidi" w:cstheme="majorBidi"/>
                <w:sz w:val="24"/>
                <w:szCs w:val="24"/>
              </w:rPr>
            </w:pPr>
          </w:p>
        </w:tc>
        <w:tc>
          <w:tcPr>
            <w:tcW w:w="895" w:type="dxa"/>
          </w:tcPr>
          <w:p w14:paraId="6A732676" w14:textId="77777777" w:rsidR="00225567" w:rsidRPr="009C128C" w:rsidRDefault="00225567" w:rsidP="009C128C">
            <w:pPr>
              <w:spacing w:before="240"/>
              <w:contextualSpacing/>
              <w:rPr>
                <w:rFonts w:asciiTheme="majorBidi" w:hAnsiTheme="majorBidi" w:cstheme="majorBidi"/>
                <w:sz w:val="24"/>
                <w:szCs w:val="24"/>
              </w:rPr>
            </w:pPr>
          </w:p>
        </w:tc>
      </w:tr>
      <w:tr w:rsidR="00225567" w:rsidRPr="009C128C" w14:paraId="217B716C" w14:textId="77777777" w:rsidTr="7E7ABAD5">
        <w:tc>
          <w:tcPr>
            <w:tcW w:w="2365" w:type="dxa"/>
            <w:vMerge/>
          </w:tcPr>
          <w:p w14:paraId="4134ED36" w14:textId="46E37C1C" w:rsidR="00225567" w:rsidRPr="009C128C" w:rsidRDefault="00225567" w:rsidP="009C128C">
            <w:pPr>
              <w:spacing w:before="240"/>
              <w:contextualSpacing/>
              <w:rPr>
                <w:rFonts w:asciiTheme="majorBidi" w:hAnsiTheme="majorBidi" w:cstheme="majorBidi"/>
                <w:sz w:val="24"/>
                <w:szCs w:val="24"/>
              </w:rPr>
            </w:pPr>
          </w:p>
        </w:tc>
        <w:tc>
          <w:tcPr>
            <w:tcW w:w="895" w:type="dxa"/>
          </w:tcPr>
          <w:p w14:paraId="267D055D" w14:textId="61E6056A" w:rsidR="00225567" w:rsidRPr="009C128C" w:rsidRDefault="00225567"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Total</w:t>
            </w:r>
          </w:p>
        </w:tc>
        <w:tc>
          <w:tcPr>
            <w:tcW w:w="895" w:type="dxa"/>
          </w:tcPr>
          <w:p w14:paraId="254384F9" w14:textId="506AA6AC" w:rsidR="00225567" w:rsidRPr="009C128C" w:rsidRDefault="00225567"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tl/>
              </w:rPr>
              <w:t>6.971</w:t>
            </w:r>
          </w:p>
        </w:tc>
        <w:tc>
          <w:tcPr>
            <w:tcW w:w="895" w:type="dxa"/>
          </w:tcPr>
          <w:p w14:paraId="2A51032C" w14:textId="77777777" w:rsidR="00225567" w:rsidRPr="009C128C" w:rsidRDefault="00225567" w:rsidP="009C128C">
            <w:pPr>
              <w:spacing w:before="240"/>
              <w:contextualSpacing/>
              <w:rPr>
                <w:rFonts w:asciiTheme="majorBidi" w:hAnsiTheme="majorBidi" w:cstheme="majorBidi"/>
                <w:sz w:val="24"/>
                <w:szCs w:val="24"/>
              </w:rPr>
            </w:pPr>
          </w:p>
        </w:tc>
        <w:tc>
          <w:tcPr>
            <w:tcW w:w="895" w:type="dxa"/>
          </w:tcPr>
          <w:p w14:paraId="00F38A1A" w14:textId="77777777" w:rsidR="00225567" w:rsidRPr="009C128C" w:rsidRDefault="00225567" w:rsidP="009C128C">
            <w:pPr>
              <w:spacing w:before="240"/>
              <w:contextualSpacing/>
              <w:rPr>
                <w:rFonts w:asciiTheme="majorBidi" w:hAnsiTheme="majorBidi" w:cstheme="majorBidi"/>
                <w:sz w:val="24"/>
                <w:szCs w:val="24"/>
              </w:rPr>
            </w:pPr>
          </w:p>
        </w:tc>
        <w:tc>
          <w:tcPr>
            <w:tcW w:w="895" w:type="dxa"/>
          </w:tcPr>
          <w:p w14:paraId="1A05B621" w14:textId="77777777" w:rsidR="00225567" w:rsidRPr="009C128C" w:rsidRDefault="00225567" w:rsidP="009C128C">
            <w:pPr>
              <w:spacing w:before="240"/>
              <w:contextualSpacing/>
              <w:rPr>
                <w:rFonts w:asciiTheme="majorBidi" w:hAnsiTheme="majorBidi" w:cstheme="majorBidi"/>
                <w:sz w:val="24"/>
                <w:szCs w:val="24"/>
              </w:rPr>
            </w:pPr>
          </w:p>
        </w:tc>
        <w:tc>
          <w:tcPr>
            <w:tcW w:w="895" w:type="dxa"/>
          </w:tcPr>
          <w:p w14:paraId="6828C9AF" w14:textId="77777777" w:rsidR="00225567" w:rsidRPr="009C128C" w:rsidRDefault="00225567" w:rsidP="009C128C">
            <w:pPr>
              <w:spacing w:before="240"/>
              <w:contextualSpacing/>
              <w:rPr>
                <w:rFonts w:asciiTheme="majorBidi" w:hAnsiTheme="majorBidi" w:cstheme="majorBidi"/>
                <w:sz w:val="24"/>
                <w:szCs w:val="24"/>
              </w:rPr>
            </w:pPr>
          </w:p>
        </w:tc>
        <w:tc>
          <w:tcPr>
            <w:tcW w:w="895" w:type="dxa"/>
          </w:tcPr>
          <w:p w14:paraId="7FCE1EAB" w14:textId="77777777" w:rsidR="00225567" w:rsidRPr="009C128C" w:rsidRDefault="00225567" w:rsidP="009C128C">
            <w:pPr>
              <w:spacing w:before="240"/>
              <w:contextualSpacing/>
              <w:rPr>
                <w:rFonts w:asciiTheme="majorBidi" w:hAnsiTheme="majorBidi" w:cstheme="majorBidi"/>
                <w:sz w:val="24"/>
                <w:szCs w:val="24"/>
              </w:rPr>
            </w:pPr>
          </w:p>
        </w:tc>
      </w:tr>
    </w:tbl>
    <w:p w14:paraId="6703455F" w14:textId="64F937A0" w:rsidR="009E130F" w:rsidRPr="009C128C" w:rsidRDefault="00225567" w:rsidP="009C128C">
      <w:p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ES ≤ 0.022</w:t>
      </w:r>
    </w:p>
    <w:p w14:paraId="0DE408A8" w14:textId="14CE7CAC" w:rsidR="00ED150C" w:rsidRPr="009C128C" w:rsidRDefault="00225567" w:rsidP="009C128C">
      <w:pPr>
        <w:shd w:val="clear" w:color="auto" w:fill="FFFFFF" w:themeFill="background1"/>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lastRenderedPageBreak/>
        <w:tab/>
        <w:t>The discrepancy between students’ and teachers’ perceptions of the model is clear</w:t>
      </w:r>
      <w:r w:rsidR="003D2CE6" w:rsidRPr="009C128C">
        <w:rPr>
          <w:rFonts w:asciiTheme="majorBidi" w:hAnsiTheme="majorBidi" w:cstheme="majorBidi"/>
          <w:sz w:val="24"/>
          <w:szCs w:val="24"/>
        </w:rPr>
        <w:t>.</w:t>
      </w:r>
      <w:r w:rsidRPr="009C128C">
        <w:rPr>
          <w:rFonts w:asciiTheme="majorBidi" w:hAnsiTheme="majorBidi" w:cstheme="majorBidi"/>
          <w:sz w:val="24"/>
          <w:szCs w:val="24"/>
        </w:rPr>
        <w:t xml:space="preserve"> Figure 1 illustrates</w:t>
      </w:r>
      <w:r w:rsidR="003D2CE6" w:rsidRPr="009C128C">
        <w:rPr>
          <w:rFonts w:asciiTheme="majorBidi" w:hAnsiTheme="majorBidi" w:cstheme="majorBidi"/>
          <w:sz w:val="24"/>
          <w:szCs w:val="24"/>
        </w:rPr>
        <w:t xml:space="preserve"> the</w:t>
      </w:r>
      <w:r w:rsidRPr="009C128C">
        <w:rPr>
          <w:rFonts w:asciiTheme="majorBidi" w:hAnsiTheme="majorBidi" w:cstheme="majorBidi"/>
          <w:sz w:val="24"/>
          <w:szCs w:val="24"/>
        </w:rPr>
        <w:t xml:space="preserve"> gaps and disagreements in their assessment</w:t>
      </w:r>
      <w:r w:rsidR="003D2CE6" w:rsidRPr="009C128C">
        <w:rPr>
          <w:rFonts w:asciiTheme="majorBidi" w:hAnsiTheme="majorBidi" w:cstheme="majorBidi"/>
          <w:sz w:val="24"/>
          <w:szCs w:val="24"/>
        </w:rPr>
        <w:t>s</w:t>
      </w:r>
      <w:r w:rsidRPr="009C128C">
        <w:rPr>
          <w:rFonts w:asciiTheme="majorBidi" w:hAnsiTheme="majorBidi" w:cstheme="majorBidi"/>
          <w:sz w:val="24"/>
          <w:szCs w:val="24"/>
        </w:rPr>
        <w:t xml:space="preserve"> of the contribution of the PDS</w:t>
      </w:r>
      <w:r w:rsidR="003D2CE6" w:rsidRPr="009C128C">
        <w:rPr>
          <w:rFonts w:asciiTheme="majorBidi" w:hAnsiTheme="majorBidi" w:cstheme="majorBidi"/>
          <w:sz w:val="24"/>
          <w:szCs w:val="24"/>
        </w:rPr>
        <w:t>,</w:t>
      </w:r>
      <w:r w:rsidRPr="009C128C">
        <w:rPr>
          <w:rFonts w:asciiTheme="majorBidi" w:hAnsiTheme="majorBidi" w:cstheme="majorBidi"/>
          <w:sz w:val="24"/>
          <w:szCs w:val="24"/>
        </w:rPr>
        <w:t xml:space="preserve"> according to dimensions derived from factor analyses of the items in the two questionnaires.</w:t>
      </w:r>
    </w:p>
    <w:p w14:paraId="265D7918" w14:textId="5818698E" w:rsidR="005A47C9" w:rsidRPr="009C128C" w:rsidRDefault="7E7ABAD5" w:rsidP="009C128C">
      <w:pPr>
        <w:shd w:val="clear" w:color="auto" w:fill="FFFFFF" w:themeFill="background1"/>
        <w:spacing w:before="240" w:after="0" w:line="24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Figure 1: Overall Perspective of Teacher Trainers x Overall Perspective of Teacher Candidates</w:t>
      </w:r>
    </w:p>
    <w:p w14:paraId="36478D38" w14:textId="534E9313" w:rsidR="005A47C9" w:rsidRPr="009C128C" w:rsidRDefault="005A47C9" w:rsidP="009C128C">
      <w:p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noProof/>
          <w:sz w:val="24"/>
          <w:szCs w:val="24"/>
        </w:rPr>
        <w:drawing>
          <wp:inline distT="0" distB="0" distL="0" distR="0" wp14:anchorId="086D2463" wp14:editId="7AB93B36">
            <wp:extent cx="5486400" cy="2585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jpg"/>
                    <pic:cNvPicPr/>
                  </pic:nvPicPr>
                  <pic:blipFill>
                    <a:blip r:embed="rId11">
                      <a:extLst>
                        <a:ext uri="{28A0092B-C50C-407E-A947-70E740481C1C}">
                          <a14:useLocalDpi xmlns:a14="http://schemas.microsoft.com/office/drawing/2010/main" val="0"/>
                        </a:ext>
                      </a:extLst>
                    </a:blip>
                    <a:stretch>
                      <a:fillRect/>
                    </a:stretch>
                  </pic:blipFill>
                  <pic:spPr>
                    <a:xfrm>
                      <a:off x="0" y="0"/>
                      <a:ext cx="5486400" cy="2585085"/>
                    </a:xfrm>
                    <a:prstGeom prst="rect">
                      <a:avLst/>
                    </a:prstGeom>
                  </pic:spPr>
                </pic:pic>
              </a:graphicData>
            </a:graphic>
          </wp:inline>
        </w:drawing>
      </w:r>
      <w:r w:rsidRPr="009C128C">
        <w:rPr>
          <w:rFonts w:asciiTheme="majorBidi" w:hAnsiTheme="majorBidi" w:cstheme="majorBidi"/>
          <w:sz w:val="24"/>
          <w:szCs w:val="24"/>
        </w:rPr>
        <w:t xml:space="preserve"> </w:t>
      </w:r>
    </w:p>
    <w:p w14:paraId="0E79E1C9" w14:textId="67FBCD7E" w:rsidR="000913B0" w:rsidRPr="009C128C" w:rsidRDefault="001D1B8F"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From this graph, it can be concluded that teacher candidates and </w:t>
      </w:r>
      <w:r w:rsidR="00D601D4" w:rsidRPr="009C128C">
        <w:rPr>
          <w:rFonts w:asciiTheme="majorBidi" w:hAnsiTheme="majorBidi" w:cstheme="majorBidi"/>
          <w:sz w:val="24"/>
          <w:szCs w:val="24"/>
        </w:rPr>
        <w:t>teacher trainers</w:t>
      </w:r>
      <w:r w:rsidRPr="009C128C">
        <w:rPr>
          <w:rFonts w:asciiTheme="majorBidi" w:hAnsiTheme="majorBidi" w:cstheme="majorBidi"/>
          <w:sz w:val="24"/>
          <w:szCs w:val="24"/>
        </w:rPr>
        <w:t xml:space="preserve"> did not give uniform </w:t>
      </w:r>
      <w:r w:rsidR="00EC4CFC" w:rsidRPr="009C128C">
        <w:rPr>
          <w:rFonts w:asciiTheme="majorBidi" w:hAnsiTheme="majorBidi" w:cstheme="majorBidi"/>
          <w:sz w:val="24"/>
          <w:szCs w:val="24"/>
        </w:rPr>
        <w:t>ratings to the items in the questionnaires,</w:t>
      </w:r>
      <w:r w:rsidRPr="009C128C">
        <w:rPr>
          <w:rFonts w:asciiTheme="majorBidi" w:hAnsiTheme="majorBidi" w:cstheme="majorBidi"/>
          <w:sz w:val="24"/>
          <w:szCs w:val="24"/>
        </w:rPr>
        <w:t xml:space="preserve"> and did not equally evaluate items that are similar in terms of design and description, as seen in the following examples.</w:t>
      </w:r>
    </w:p>
    <w:p w14:paraId="5CE37907" w14:textId="53987BD4" w:rsidR="0005428E" w:rsidRPr="009C128C" w:rsidRDefault="0059165F"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59165F">
        <w:rPr>
          <w:rFonts w:asciiTheme="majorBidi" w:hAnsiTheme="majorBidi" w:cstheme="majorBidi"/>
          <w:b/>
          <w:bCs/>
          <w:sz w:val="24"/>
          <w:szCs w:val="24"/>
        </w:rPr>
        <w:t xml:space="preserve">Perceptions of dimensions of the PDS model. </w:t>
      </w:r>
      <w:r w:rsidR="7E7ABAD5" w:rsidRPr="009C128C">
        <w:rPr>
          <w:rFonts w:asciiTheme="majorBidi" w:hAnsiTheme="majorBidi" w:cstheme="majorBidi"/>
          <w:sz w:val="24"/>
          <w:szCs w:val="24"/>
        </w:rPr>
        <w:t xml:space="preserve">There are parallel items in the two questionnaires pertaining to </w:t>
      </w:r>
      <w:r>
        <w:rPr>
          <w:rFonts w:asciiTheme="majorBidi" w:hAnsiTheme="majorBidi" w:cstheme="majorBidi"/>
          <w:sz w:val="24"/>
          <w:szCs w:val="24"/>
        </w:rPr>
        <w:t>promotion of and enthusiasm for the teaching profession</w:t>
      </w:r>
      <w:r w:rsidR="7E7ABAD5" w:rsidRPr="009C128C">
        <w:rPr>
          <w:rFonts w:asciiTheme="majorBidi" w:hAnsiTheme="majorBidi" w:cstheme="majorBidi"/>
          <w:sz w:val="24"/>
          <w:szCs w:val="24"/>
        </w:rPr>
        <w:t xml:space="preserve">. In the teachers’ questionnaire the item is: “As a teacher, I help develop a positive attitude and enthusiasm for the teaching profession” and in the student questionnaire it is: “I feel that the PDS model increases my motivation to go into the teaching profession”. They received average scores of M = 3.69, M = 3.18 respectively. </w:t>
      </w:r>
    </w:p>
    <w:p w14:paraId="5183920C" w14:textId="61774E06" w:rsidR="00286D25"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lastRenderedPageBreak/>
        <w:t xml:space="preserve">Another example pertains to </w:t>
      </w:r>
      <w:r w:rsidR="0059165F">
        <w:rPr>
          <w:rFonts w:asciiTheme="majorBidi" w:hAnsiTheme="majorBidi" w:cstheme="majorBidi"/>
          <w:sz w:val="24"/>
          <w:szCs w:val="24"/>
        </w:rPr>
        <w:t>reflective feedback</w:t>
      </w:r>
      <w:r w:rsidRPr="009C128C">
        <w:rPr>
          <w:rFonts w:asciiTheme="majorBidi" w:hAnsiTheme="majorBidi" w:cstheme="majorBidi"/>
          <w:sz w:val="24"/>
          <w:szCs w:val="24"/>
        </w:rPr>
        <w:t xml:space="preserve">. The item in the teachers’ questionnaire is: “I give verbal and / or written feedback to students on a daily basis and relate to their professional development,” and in the students’ questionnaire it is: “I feel that the pedagogical training according to the PDS model contributes to my learning </w:t>
      </w:r>
      <w:r w:rsidR="0059165F">
        <w:rPr>
          <w:rFonts w:asciiTheme="majorBidi" w:hAnsiTheme="majorBidi" w:cstheme="majorBidi"/>
          <w:sz w:val="24"/>
          <w:szCs w:val="24"/>
        </w:rPr>
        <w:t>through</w:t>
      </w:r>
      <w:r w:rsidRPr="009C128C">
        <w:rPr>
          <w:rFonts w:asciiTheme="majorBidi" w:hAnsiTheme="majorBidi" w:cstheme="majorBidi"/>
          <w:sz w:val="24"/>
          <w:szCs w:val="24"/>
        </w:rPr>
        <w:t xml:space="preserve"> the reflective feedback I receive”. These items were given average scores of M = 3.73 and M = 3.21, respectively. </w:t>
      </w:r>
    </w:p>
    <w:p w14:paraId="481D67EF" w14:textId="288DD1F8" w:rsidR="007A312E" w:rsidRPr="009C128C" w:rsidRDefault="007A312E"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A third example pertains to partnership in training. The item in the teachers’ questionnaire</w:t>
      </w:r>
      <w:r w:rsidR="0051194A" w:rsidRPr="009C128C">
        <w:rPr>
          <w:rFonts w:asciiTheme="majorBidi" w:hAnsiTheme="majorBidi" w:cstheme="majorBidi"/>
          <w:sz w:val="24"/>
          <w:szCs w:val="24"/>
        </w:rPr>
        <w:t xml:space="preserve"> is:</w:t>
      </w:r>
      <w:r w:rsidRPr="009C128C">
        <w:rPr>
          <w:rFonts w:asciiTheme="majorBidi" w:hAnsiTheme="majorBidi" w:cstheme="majorBidi"/>
          <w:sz w:val="24"/>
          <w:szCs w:val="24"/>
        </w:rPr>
        <w:t xml:space="preserve"> “In the PDS model I feel that I, as a teacher, am a full, committed, and influential partner in the process of training qualified teachers” and in the students’ questionnaire</w:t>
      </w:r>
      <w:r w:rsidR="0051194A" w:rsidRPr="009C128C">
        <w:rPr>
          <w:rFonts w:asciiTheme="majorBidi" w:hAnsiTheme="majorBidi" w:cstheme="majorBidi"/>
          <w:sz w:val="24"/>
          <w:szCs w:val="24"/>
        </w:rPr>
        <w:t xml:space="preserve"> it is:</w:t>
      </w:r>
      <w:r w:rsidRPr="009C128C">
        <w:rPr>
          <w:rFonts w:asciiTheme="majorBidi" w:hAnsiTheme="majorBidi" w:cstheme="majorBidi"/>
          <w:sz w:val="24"/>
          <w:szCs w:val="24"/>
        </w:rPr>
        <w:t xml:space="preserve"> “I feel that the training according to the PDS model leads teachers in schools to</w:t>
      </w:r>
      <w:r w:rsidR="005D010D" w:rsidRPr="009C128C">
        <w:rPr>
          <w:rFonts w:asciiTheme="majorBidi" w:hAnsiTheme="majorBidi" w:cstheme="majorBidi"/>
          <w:sz w:val="24"/>
          <w:szCs w:val="24"/>
        </w:rPr>
        <w:t xml:space="preserve">wards greater </w:t>
      </w:r>
      <w:r w:rsidRPr="009C128C">
        <w:rPr>
          <w:rFonts w:asciiTheme="majorBidi" w:hAnsiTheme="majorBidi" w:cstheme="majorBidi"/>
          <w:sz w:val="24"/>
          <w:szCs w:val="24"/>
        </w:rPr>
        <w:t>cooperat</w:t>
      </w:r>
      <w:r w:rsidR="005D010D" w:rsidRPr="009C128C">
        <w:rPr>
          <w:rFonts w:asciiTheme="majorBidi" w:hAnsiTheme="majorBidi" w:cstheme="majorBidi"/>
          <w:sz w:val="24"/>
          <w:szCs w:val="24"/>
        </w:rPr>
        <w:t>ion</w:t>
      </w:r>
      <w:r w:rsidRPr="009C128C">
        <w:rPr>
          <w:rFonts w:asciiTheme="majorBidi" w:hAnsiTheme="majorBidi" w:cstheme="majorBidi"/>
          <w:sz w:val="24"/>
          <w:szCs w:val="24"/>
        </w:rPr>
        <w:t xml:space="preserve"> with pedagogical guidance”</w:t>
      </w:r>
      <w:r w:rsidR="0051194A" w:rsidRPr="009C128C">
        <w:rPr>
          <w:rFonts w:asciiTheme="majorBidi" w:hAnsiTheme="majorBidi" w:cstheme="majorBidi"/>
          <w:sz w:val="24"/>
          <w:szCs w:val="24"/>
        </w:rPr>
        <w:t>. They</w:t>
      </w:r>
      <w:r w:rsidRPr="009C128C">
        <w:rPr>
          <w:rFonts w:asciiTheme="majorBidi" w:hAnsiTheme="majorBidi" w:cstheme="majorBidi"/>
          <w:sz w:val="24"/>
          <w:szCs w:val="24"/>
        </w:rPr>
        <w:t xml:space="preserve"> </w:t>
      </w:r>
      <w:r w:rsidR="005D010D" w:rsidRPr="009C128C">
        <w:rPr>
          <w:rFonts w:asciiTheme="majorBidi" w:hAnsiTheme="majorBidi" w:cstheme="majorBidi"/>
          <w:sz w:val="24"/>
          <w:szCs w:val="24"/>
        </w:rPr>
        <w:t>received average scores of</w:t>
      </w:r>
      <w:r w:rsidRPr="009C128C">
        <w:rPr>
          <w:rFonts w:asciiTheme="majorBidi" w:hAnsiTheme="majorBidi" w:cstheme="majorBidi"/>
          <w:sz w:val="24"/>
          <w:szCs w:val="24"/>
        </w:rPr>
        <w:t xml:space="preserve"> M = 3.58</w:t>
      </w:r>
      <w:r w:rsidR="005D010D" w:rsidRPr="009C128C">
        <w:rPr>
          <w:rFonts w:asciiTheme="majorBidi" w:hAnsiTheme="majorBidi" w:cstheme="majorBidi"/>
          <w:sz w:val="24"/>
          <w:szCs w:val="24"/>
        </w:rPr>
        <w:t xml:space="preserve"> and</w:t>
      </w:r>
      <w:r w:rsidRPr="009C128C">
        <w:rPr>
          <w:rFonts w:asciiTheme="majorBidi" w:hAnsiTheme="majorBidi" w:cstheme="majorBidi"/>
          <w:sz w:val="24"/>
          <w:szCs w:val="24"/>
        </w:rPr>
        <w:t xml:space="preserve"> M = 3.14, respectively.</w:t>
      </w:r>
    </w:p>
    <w:p w14:paraId="1F4E6105" w14:textId="7060F444" w:rsidR="005D010D" w:rsidRPr="009C128C" w:rsidRDefault="0051194A"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Although for most of the items, agreement is low, t</w:t>
      </w:r>
      <w:r w:rsidR="005D010D" w:rsidRPr="009C128C">
        <w:rPr>
          <w:rFonts w:asciiTheme="majorBidi" w:hAnsiTheme="majorBidi" w:cstheme="majorBidi"/>
          <w:sz w:val="24"/>
          <w:szCs w:val="24"/>
        </w:rPr>
        <w:t xml:space="preserve">he graph does show several points of intersection, showing a convergence in the assessment of items similar in content and in the description of the activity. </w:t>
      </w:r>
      <w:r w:rsidR="003A58E2" w:rsidRPr="009C128C">
        <w:rPr>
          <w:rFonts w:asciiTheme="majorBidi" w:hAnsiTheme="majorBidi" w:cstheme="majorBidi"/>
          <w:sz w:val="24"/>
          <w:szCs w:val="24"/>
        </w:rPr>
        <w:t xml:space="preserve">One </w:t>
      </w:r>
      <w:r w:rsidR="000B53DC" w:rsidRPr="009C128C">
        <w:rPr>
          <w:rFonts w:asciiTheme="majorBidi" w:hAnsiTheme="majorBidi" w:cstheme="majorBidi"/>
          <w:sz w:val="24"/>
          <w:szCs w:val="24"/>
        </w:rPr>
        <w:t xml:space="preserve">such </w:t>
      </w:r>
      <w:r w:rsidR="003A58E2" w:rsidRPr="009C128C">
        <w:rPr>
          <w:rFonts w:asciiTheme="majorBidi" w:hAnsiTheme="majorBidi" w:cstheme="majorBidi"/>
          <w:sz w:val="24"/>
          <w:szCs w:val="24"/>
        </w:rPr>
        <w:t xml:space="preserve">example is an item pertaining to research activities </w:t>
      </w:r>
      <w:r w:rsidR="000B53DC" w:rsidRPr="009C128C">
        <w:rPr>
          <w:rFonts w:asciiTheme="majorBidi" w:hAnsiTheme="majorBidi" w:cstheme="majorBidi"/>
          <w:sz w:val="24"/>
          <w:szCs w:val="24"/>
        </w:rPr>
        <w:t>meant</w:t>
      </w:r>
      <w:r w:rsidR="003A58E2" w:rsidRPr="009C128C">
        <w:rPr>
          <w:rFonts w:asciiTheme="majorBidi" w:hAnsiTheme="majorBidi" w:cstheme="majorBidi"/>
          <w:sz w:val="24"/>
          <w:szCs w:val="24"/>
        </w:rPr>
        <w:t xml:space="preserve"> to take place according to the model. The results show that</w:t>
      </w:r>
      <w:r w:rsidR="005D010D" w:rsidRPr="009C128C">
        <w:rPr>
          <w:rFonts w:asciiTheme="majorBidi" w:hAnsiTheme="majorBidi" w:cstheme="majorBidi"/>
          <w:sz w:val="24"/>
          <w:szCs w:val="24"/>
        </w:rPr>
        <w:t xml:space="preserve"> the </w:t>
      </w:r>
      <w:r w:rsidR="003A58E2" w:rsidRPr="009C128C">
        <w:rPr>
          <w:rFonts w:asciiTheme="majorBidi" w:hAnsiTheme="majorBidi" w:cstheme="majorBidi"/>
          <w:sz w:val="24"/>
          <w:szCs w:val="24"/>
        </w:rPr>
        <w:t xml:space="preserve">assessment given by the </w:t>
      </w:r>
      <w:r w:rsidR="00D601D4" w:rsidRPr="009C128C">
        <w:rPr>
          <w:rFonts w:asciiTheme="majorBidi" w:hAnsiTheme="majorBidi" w:cstheme="majorBidi"/>
          <w:sz w:val="24"/>
          <w:szCs w:val="24"/>
        </w:rPr>
        <w:t>teacher trainers</w:t>
      </w:r>
      <w:r w:rsidR="005D010D" w:rsidRPr="009C128C">
        <w:rPr>
          <w:rFonts w:asciiTheme="majorBidi" w:hAnsiTheme="majorBidi" w:cstheme="majorBidi"/>
          <w:sz w:val="24"/>
          <w:szCs w:val="24"/>
        </w:rPr>
        <w:t xml:space="preserve"> was (M = 2.28; SD = 0.97) and </w:t>
      </w:r>
      <w:r w:rsidR="003A58E2" w:rsidRPr="009C128C">
        <w:rPr>
          <w:rFonts w:asciiTheme="majorBidi" w:hAnsiTheme="majorBidi" w:cstheme="majorBidi"/>
          <w:sz w:val="24"/>
          <w:szCs w:val="24"/>
        </w:rPr>
        <w:t xml:space="preserve">that of the </w:t>
      </w:r>
      <w:r w:rsidR="000A680B" w:rsidRPr="009C128C">
        <w:rPr>
          <w:rFonts w:asciiTheme="majorBidi" w:hAnsiTheme="majorBidi" w:cstheme="majorBidi"/>
          <w:sz w:val="24"/>
          <w:szCs w:val="24"/>
        </w:rPr>
        <w:t>teacher candidates</w:t>
      </w:r>
      <w:r w:rsidR="003A58E2" w:rsidRPr="009C128C">
        <w:rPr>
          <w:rFonts w:asciiTheme="majorBidi" w:hAnsiTheme="majorBidi" w:cstheme="majorBidi"/>
          <w:sz w:val="24"/>
          <w:szCs w:val="24"/>
        </w:rPr>
        <w:t xml:space="preserve"> was</w:t>
      </w:r>
      <w:r w:rsidR="005D010D" w:rsidRPr="009C128C">
        <w:rPr>
          <w:rFonts w:asciiTheme="majorBidi" w:hAnsiTheme="majorBidi" w:cstheme="majorBidi"/>
          <w:sz w:val="24"/>
          <w:szCs w:val="24"/>
        </w:rPr>
        <w:t xml:space="preserve"> (M = 2.16; SD = 0.96).</w:t>
      </w:r>
    </w:p>
    <w:p w14:paraId="072A2673" w14:textId="1653C85E" w:rsidR="002E7D47" w:rsidRPr="009C128C" w:rsidRDefault="00326A69"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326A69">
        <w:rPr>
          <w:rFonts w:asciiTheme="majorBidi" w:hAnsiTheme="majorBidi" w:cstheme="majorBidi"/>
          <w:b/>
          <w:bCs/>
          <w:sz w:val="24"/>
          <w:szCs w:val="24"/>
        </w:rPr>
        <w:t>Correlations between candidates’ and trainers’ perceptions.</w:t>
      </w:r>
      <w:r>
        <w:rPr>
          <w:rFonts w:asciiTheme="majorBidi" w:hAnsiTheme="majorBidi" w:cstheme="majorBidi"/>
          <w:sz w:val="24"/>
          <w:szCs w:val="24"/>
        </w:rPr>
        <w:t xml:space="preserve"> </w:t>
      </w:r>
      <w:r w:rsidR="7E7ABAD5" w:rsidRPr="009C128C">
        <w:rPr>
          <w:rFonts w:asciiTheme="majorBidi" w:hAnsiTheme="majorBidi" w:cstheme="majorBidi"/>
          <w:sz w:val="24"/>
          <w:szCs w:val="24"/>
        </w:rPr>
        <w:t xml:space="preserve">In testing the hypothesis that there will be positive correlations between the teacher candidates’ perceptions of the dimensions of the model and those of the teacher trainers, the findings indicate a mixed trend. The findings shown in Table 2 show a </w:t>
      </w:r>
      <w:r>
        <w:rPr>
          <w:rFonts w:asciiTheme="majorBidi" w:hAnsiTheme="majorBidi" w:cstheme="majorBidi"/>
          <w:sz w:val="24"/>
          <w:szCs w:val="24"/>
        </w:rPr>
        <w:t>moderate</w:t>
      </w:r>
      <w:r w:rsidR="7E7ABAD5" w:rsidRPr="009C128C">
        <w:rPr>
          <w:rFonts w:asciiTheme="majorBidi" w:hAnsiTheme="majorBidi" w:cstheme="majorBidi"/>
          <w:sz w:val="24"/>
          <w:szCs w:val="24"/>
        </w:rPr>
        <w:t xml:space="preserve"> correlation between the overall perception of the dimensions of the model as perceived by teacher </w:t>
      </w:r>
      <w:r w:rsidR="7E7ABAD5" w:rsidRPr="009C128C">
        <w:rPr>
          <w:rFonts w:asciiTheme="majorBidi" w:hAnsiTheme="majorBidi" w:cstheme="majorBidi"/>
          <w:sz w:val="24"/>
          <w:szCs w:val="24"/>
        </w:rPr>
        <w:lastRenderedPageBreak/>
        <w:t xml:space="preserve">trainers (r = .46 - .62, </w:t>
      </w:r>
      <w:r w:rsidR="7E7ABAD5" w:rsidRPr="009C128C">
        <w:rPr>
          <w:rFonts w:asciiTheme="majorBidi" w:hAnsiTheme="majorBidi" w:cstheme="majorBidi"/>
          <w:i/>
          <w:iCs/>
          <w:sz w:val="24"/>
          <w:szCs w:val="24"/>
        </w:rPr>
        <w:t>p</w:t>
      </w:r>
      <w:r w:rsidR="7E7ABAD5" w:rsidRPr="009C128C">
        <w:rPr>
          <w:rFonts w:asciiTheme="majorBidi" w:hAnsiTheme="majorBidi" w:cstheme="majorBidi"/>
          <w:sz w:val="24"/>
          <w:szCs w:val="24"/>
        </w:rPr>
        <w:t xml:space="preserve"> &lt; .01). They show a similar trend among the overall perceptions of the dimensions of the model as perceived by teacher candidates (r = .46 - .70, </w:t>
      </w:r>
      <w:r w:rsidR="7E7ABAD5" w:rsidRPr="009C128C">
        <w:rPr>
          <w:rFonts w:asciiTheme="majorBidi" w:hAnsiTheme="majorBidi" w:cstheme="majorBidi"/>
          <w:i/>
          <w:iCs/>
          <w:sz w:val="24"/>
          <w:szCs w:val="24"/>
        </w:rPr>
        <w:t>p</w:t>
      </w:r>
      <w:r w:rsidR="7E7ABAD5" w:rsidRPr="009C128C">
        <w:rPr>
          <w:rFonts w:asciiTheme="majorBidi" w:hAnsiTheme="majorBidi" w:cstheme="majorBidi"/>
          <w:sz w:val="24"/>
          <w:szCs w:val="24"/>
        </w:rPr>
        <w:t xml:space="preserve"> &lt; .01). However, the rest of the findings show a mixed trend. </w:t>
      </w:r>
    </w:p>
    <w:p w14:paraId="7D910238" w14:textId="5C738A68" w:rsidR="0055122E" w:rsidRPr="009C128C" w:rsidRDefault="7E7ABAD5" w:rsidP="009C128C">
      <w:pPr>
        <w:shd w:val="clear" w:color="auto" w:fill="FFFFFF" w:themeFill="background1"/>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There were particularly strong correlations between </w:t>
      </w:r>
      <w:r w:rsidR="008B7DF8">
        <w:rPr>
          <w:rFonts w:asciiTheme="majorBidi" w:hAnsiTheme="majorBidi" w:cstheme="majorBidi"/>
          <w:sz w:val="24"/>
          <w:szCs w:val="24"/>
        </w:rPr>
        <w:t>overall</w:t>
      </w:r>
      <w:r w:rsidRPr="009C128C">
        <w:rPr>
          <w:rFonts w:asciiTheme="majorBidi" w:hAnsiTheme="majorBidi" w:cstheme="majorBidi"/>
          <w:sz w:val="24"/>
          <w:szCs w:val="24"/>
        </w:rPr>
        <w:t xml:space="preserve"> teacher trainers’ perceptions of the model dimensions (r = .78 - .87, </w:t>
      </w:r>
      <w:r w:rsidRPr="009C128C">
        <w:rPr>
          <w:rFonts w:asciiTheme="majorBidi" w:hAnsiTheme="majorBidi" w:cstheme="majorBidi"/>
          <w:i/>
          <w:iCs/>
          <w:sz w:val="24"/>
          <w:szCs w:val="24"/>
        </w:rPr>
        <w:t>p</w:t>
      </w:r>
      <w:r w:rsidRPr="009C128C">
        <w:rPr>
          <w:rFonts w:asciiTheme="majorBidi" w:hAnsiTheme="majorBidi" w:cstheme="majorBidi"/>
          <w:sz w:val="24"/>
          <w:szCs w:val="24"/>
        </w:rPr>
        <w:t xml:space="preserve"> &lt; .001) and the </w:t>
      </w:r>
      <w:r w:rsidR="008B7DF8">
        <w:rPr>
          <w:rFonts w:asciiTheme="majorBidi" w:hAnsiTheme="majorBidi" w:cstheme="majorBidi"/>
          <w:sz w:val="24"/>
          <w:szCs w:val="24"/>
        </w:rPr>
        <w:t>overall</w:t>
      </w:r>
      <w:r w:rsidRPr="009C128C">
        <w:rPr>
          <w:rFonts w:asciiTheme="majorBidi" w:hAnsiTheme="majorBidi" w:cstheme="majorBidi"/>
          <w:sz w:val="24"/>
          <w:szCs w:val="24"/>
        </w:rPr>
        <w:t xml:space="preserve"> teacher candidates’ perceptions (r = .76 - .84, </w:t>
      </w:r>
      <w:r w:rsidRPr="009C128C">
        <w:rPr>
          <w:rFonts w:asciiTheme="majorBidi" w:hAnsiTheme="majorBidi" w:cstheme="majorBidi"/>
          <w:i/>
          <w:iCs/>
          <w:sz w:val="24"/>
          <w:szCs w:val="24"/>
        </w:rPr>
        <w:t>p</w:t>
      </w:r>
      <w:r w:rsidRPr="009C128C">
        <w:rPr>
          <w:rFonts w:asciiTheme="majorBidi" w:hAnsiTheme="majorBidi" w:cstheme="majorBidi"/>
          <w:sz w:val="24"/>
          <w:szCs w:val="24"/>
        </w:rPr>
        <w:t xml:space="preserve"> &lt; .001). In contrast, the findings indicate relatively low </w:t>
      </w:r>
      <w:r w:rsidR="008B7DF8">
        <w:rPr>
          <w:rFonts w:asciiTheme="majorBidi" w:hAnsiTheme="majorBidi" w:cstheme="majorBidi"/>
          <w:sz w:val="24"/>
          <w:szCs w:val="24"/>
        </w:rPr>
        <w:t>correlations</w:t>
      </w:r>
      <w:r w:rsidRPr="009C128C">
        <w:rPr>
          <w:rFonts w:asciiTheme="majorBidi" w:hAnsiTheme="majorBidi" w:cstheme="majorBidi"/>
          <w:sz w:val="24"/>
          <w:szCs w:val="24"/>
        </w:rPr>
        <w:t xml:space="preserve"> </w:t>
      </w:r>
      <w:r w:rsidR="008B7DF8">
        <w:rPr>
          <w:rFonts w:asciiTheme="majorBidi" w:hAnsiTheme="majorBidi" w:cstheme="majorBidi"/>
          <w:sz w:val="24"/>
          <w:szCs w:val="24"/>
        </w:rPr>
        <w:t>or no correlation between the two groups’ perceptions of the various dimensions of the model</w:t>
      </w:r>
      <w:r w:rsidRPr="009C128C">
        <w:rPr>
          <w:rFonts w:asciiTheme="majorBidi" w:hAnsiTheme="majorBidi" w:cstheme="majorBidi"/>
          <w:sz w:val="24"/>
          <w:szCs w:val="24"/>
        </w:rPr>
        <w:t xml:space="preserve"> (r = .30 - .34; </w:t>
      </w:r>
      <w:r w:rsidRPr="009C128C">
        <w:rPr>
          <w:rFonts w:asciiTheme="majorBidi" w:hAnsiTheme="majorBidi" w:cstheme="majorBidi"/>
          <w:i/>
          <w:iCs/>
          <w:sz w:val="24"/>
          <w:szCs w:val="24"/>
        </w:rPr>
        <w:t>p</w:t>
      </w:r>
      <w:r w:rsidRPr="009C128C">
        <w:rPr>
          <w:rFonts w:asciiTheme="majorBidi" w:hAnsiTheme="majorBidi" w:cstheme="majorBidi"/>
          <w:sz w:val="24"/>
          <w:szCs w:val="24"/>
        </w:rPr>
        <w:t xml:space="preserve"> &lt; .05). </w:t>
      </w:r>
      <w:commentRangeStart w:id="47"/>
      <w:r w:rsidRPr="009C128C">
        <w:rPr>
          <w:rFonts w:asciiTheme="majorBidi" w:hAnsiTheme="majorBidi" w:cstheme="majorBidi"/>
          <w:sz w:val="24"/>
          <w:szCs w:val="24"/>
        </w:rPr>
        <w:t>The most prominent of these is the lack of correlation between the overall perception of the model expressed by the teacher trainers and the overall perception of the model held by the teacher candidates.</w:t>
      </w:r>
      <w:commentRangeEnd w:id="47"/>
      <w:r w:rsidR="008B7DF8">
        <w:rPr>
          <w:rStyle w:val="CommentReference"/>
        </w:rPr>
        <w:commentReference w:id="47"/>
      </w:r>
    </w:p>
    <w:p w14:paraId="1BAEAD54" w14:textId="635FC850" w:rsidR="007139B5" w:rsidRPr="009C128C" w:rsidRDefault="007139B5" w:rsidP="009C128C">
      <w:pPr>
        <w:rPr>
          <w:rFonts w:asciiTheme="majorBidi" w:hAnsiTheme="majorBidi" w:cstheme="majorBidi"/>
          <w:b/>
          <w:bCs/>
          <w:sz w:val="24"/>
          <w:szCs w:val="24"/>
        </w:rPr>
      </w:pPr>
    </w:p>
    <w:p w14:paraId="21840B9D" w14:textId="4DD7A6DF" w:rsidR="007139B5" w:rsidRPr="009C128C" w:rsidRDefault="007139B5" w:rsidP="009C128C">
      <w:pPr>
        <w:shd w:val="clear" w:color="auto" w:fill="FFFFFF"/>
        <w:spacing w:before="240" w:after="0" w:line="24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 xml:space="preserve">Table 2: Pearson correlations between the perceptions of the </w:t>
      </w:r>
      <w:r w:rsidR="00C92E83" w:rsidRPr="009C128C">
        <w:rPr>
          <w:rFonts w:asciiTheme="majorBidi" w:hAnsiTheme="majorBidi" w:cstheme="majorBidi"/>
          <w:b/>
          <w:bCs/>
          <w:sz w:val="24"/>
          <w:szCs w:val="24"/>
        </w:rPr>
        <w:t xml:space="preserve">dimensions of the PDS </w:t>
      </w:r>
      <w:r w:rsidRPr="009C128C">
        <w:rPr>
          <w:rFonts w:asciiTheme="majorBidi" w:hAnsiTheme="majorBidi" w:cstheme="majorBidi"/>
          <w:b/>
          <w:bCs/>
          <w:sz w:val="24"/>
          <w:szCs w:val="24"/>
        </w:rPr>
        <w:t xml:space="preserve">model held by teacher trainers and teacher candidates </w:t>
      </w:r>
    </w:p>
    <w:p w14:paraId="4BAF2727" w14:textId="4BBDCFBF" w:rsidR="007139B5" w:rsidRPr="009C128C" w:rsidRDefault="007139B5" w:rsidP="009C128C">
      <w:pPr>
        <w:shd w:val="clear" w:color="auto" w:fill="FFFFFF"/>
        <w:spacing w:before="240" w:after="0" w:line="480" w:lineRule="auto"/>
        <w:contextualSpacing/>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1790"/>
        <w:gridCol w:w="876"/>
        <w:gridCol w:w="876"/>
        <w:gridCol w:w="876"/>
        <w:gridCol w:w="708"/>
        <w:gridCol w:w="876"/>
        <w:gridCol w:w="876"/>
        <w:gridCol w:w="876"/>
        <w:gridCol w:w="876"/>
      </w:tblGrid>
      <w:tr w:rsidR="007911A2" w:rsidRPr="009C128C" w14:paraId="471BDD11" w14:textId="77777777" w:rsidTr="007911A2">
        <w:tc>
          <w:tcPr>
            <w:tcW w:w="1975" w:type="dxa"/>
          </w:tcPr>
          <w:p w14:paraId="0159E2DF" w14:textId="089059F7"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Dimensions</w:t>
            </w:r>
          </w:p>
        </w:tc>
        <w:tc>
          <w:tcPr>
            <w:tcW w:w="831" w:type="dxa"/>
          </w:tcPr>
          <w:p w14:paraId="706145BF" w14:textId="24D8143A"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1</w:t>
            </w:r>
          </w:p>
        </w:tc>
        <w:tc>
          <w:tcPr>
            <w:tcW w:w="832" w:type="dxa"/>
          </w:tcPr>
          <w:p w14:paraId="5EBDAE31" w14:textId="108CB117"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2</w:t>
            </w:r>
          </w:p>
        </w:tc>
        <w:tc>
          <w:tcPr>
            <w:tcW w:w="832" w:type="dxa"/>
          </w:tcPr>
          <w:p w14:paraId="2DD07248" w14:textId="007285CB"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3</w:t>
            </w:r>
          </w:p>
        </w:tc>
        <w:tc>
          <w:tcPr>
            <w:tcW w:w="832" w:type="dxa"/>
          </w:tcPr>
          <w:p w14:paraId="30BCFDE3" w14:textId="44836655"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4</w:t>
            </w:r>
          </w:p>
        </w:tc>
        <w:tc>
          <w:tcPr>
            <w:tcW w:w="832" w:type="dxa"/>
          </w:tcPr>
          <w:p w14:paraId="5D64BD1D" w14:textId="7FF99D73"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5</w:t>
            </w:r>
          </w:p>
        </w:tc>
        <w:tc>
          <w:tcPr>
            <w:tcW w:w="832" w:type="dxa"/>
          </w:tcPr>
          <w:p w14:paraId="7CB7DE98" w14:textId="261A3087"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6</w:t>
            </w:r>
          </w:p>
        </w:tc>
        <w:tc>
          <w:tcPr>
            <w:tcW w:w="832" w:type="dxa"/>
          </w:tcPr>
          <w:p w14:paraId="34E35DFD" w14:textId="55C4664F"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7</w:t>
            </w:r>
          </w:p>
        </w:tc>
        <w:tc>
          <w:tcPr>
            <w:tcW w:w="832" w:type="dxa"/>
          </w:tcPr>
          <w:p w14:paraId="119974A0" w14:textId="6A95D889"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8</w:t>
            </w:r>
          </w:p>
        </w:tc>
      </w:tr>
      <w:tr w:rsidR="007911A2" w:rsidRPr="009C128C" w14:paraId="0B350EA8" w14:textId="77777777" w:rsidTr="007911A2">
        <w:tc>
          <w:tcPr>
            <w:tcW w:w="1975" w:type="dxa"/>
          </w:tcPr>
          <w:p w14:paraId="396C7162" w14:textId="61AF2C58" w:rsidR="007139B5" w:rsidRPr="009C128C" w:rsidRDefault="007139B5"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 xml:space="preserve">Partnership </w:t>
            </w:r>
            <w:r w:rsidR="00AD0D90" w:rsidRPr="009C128C">
              <w:rPr>
                <w:rFonts w:asciiTheme="majorBidi" w:hAnsiTheme="majorBidi" w:cstheme="majorBidi"/>
                <w:sz w:val="24"/>
                <w:szCs w:val="24"/>
              </w:rPr>
              <w:t>in</w:t>
            </w:r>
            <w:r w:rsidRPr="009C128C">
              <w:rPr>
                <w:rFonts w:asciiTheme="majorBidi" w:hAnsiTheme="majorBidi" w:cstheme="majorBidi"/>
                <w:sz w:val="24"/>
                <w:szCs w:val="24"/>
              </w:rPr>
              <w:t xml:space="preserve"> training</w:t>
            </w:r>
          </w:p>
        </w:tc>
        <w:tc>
          <w:tcPr>
            <w:tcW w:w="831" w:type="dxa"/>
          </w:tcPr>
          <w:p w14:paraId="1046928C"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7E70C572"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47539648"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6CB92956"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1673B8A3"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707F0A5F"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54BDD173"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11191B32" w14:textId="77777777" w:rsidR="007139B5" w:rsidRPr="009C128C" w:rsidRDefault="007139B5" w:rsidP="009C128C">
            <w:pPr>
              <w:spacing w:before="240" w:line="480" w:lineRule="auto"/>
              <w:contextualSpacing/>
              <w:rPr>
                <w:rFonts w:asciiTheme="majorBidi" w:hAnsiTheme="majorBidi" w:cstheme="majorBidi"/>
                <w:b/>
                <w:bCs/>
                <w:sz w:val="24"/>
                <w:szCs w:val="24"/>
              </w:rPr>
            </w:pPr>
          </w:p>
        </w:tc>
      </w:tr>
      <w:tr w:rsidR="007911A2" w:rsidRPr="009C128C" w14:paraId="414A1D39" w14:textId="77777777" w:rsidTr="007911A2">
        <w:tc>
          <w:tcPr>
            <w:tcW w:w="1975" w:type="dxa"/>
          </w:tcPr>
          <w:p w14:paraId="11539A1C" w14:textId="297EF340" w:rsidR="007139B5" w:rsidRPr="009C128C" w:rsidRDefault="00965845" w:rsidP="009C128C">
            <w:pPr>
              <w:spacing w:before="240"/>
              <w:contextualSpacing/>
              <w:rPr>
                <w:rFonts w:asciiTheme="majorBidi" w:hAnsiTheme="majorBidi" w:cstheme="majorBidi"/>
                <w:sz w:val="24"/>
                <w:szCs w:val="24"/>
              </w:rPr>
            </w:pPr>
            <w:r>
              <w:rPr>
                <w:rFonts w:asciiTheme="majorBidi" w:hAnsiTheme="majorBidi" w:cstheme="majorBidi"/>
                <w:sz w:val="24"/>
                <w:szCs w:val="24"/>
              </w:rPr>
              <w:t>E</w:t>
            </w:r>
            <w:r w:rsidRPr="00965845">
              <w:rPr>
                <w:rFonts w:asciiTheme="majorBidi" w:hAnsiTheme="majorBidi" w:cstheme="majorBidi"/>
                <w:sz w:val="24"/>
                <w:szCs w:val="24"/>
              </w:rPr>
              <w:t>xpos</w:t>
            </w:r>
            <w:r w:rsidR="00B5220D">
              <w:rPr>
                <w:rFonts w:asciiTheme="majorBidi" w:hAnsiTheme="majorBidi" w:cstheme="majorBidi"/>
                <w:sz w:val="24"/>
                <w:szCs w:val="24"/>
              </w:rPr>
              <w:t>ing students</w:t>
            </w:r>
            <w:r>
              <w:rPr>
                <w:rFonts w:asciiTheme="majorBidi" w:hAnsiTheme="majorBidi" w:cstheme="majorBidi"/>
                <w:sz w:val="24"/>
                <w:szCs w:val="24"/>
              </w:rPr>
              <w:t xml:space="preserve"> </w:t>
            </w:r>
            <w:r w:rsidRPr="00965845">
              <w:rPr>
                <w:rFonts w:asciiTheme="majorBidi" w:hAnsiTheme="majorBidi" w:cstheme="majorBidi"/>
                <w:sz w:val="24"/>
                <w:szCs w:val="24"/>
              </w:rPr>
              <w:t>to various fields of educational practice</w:t>
            </w:r>
          </w:p>
        </w:tc>
        <w:tc>
          <w:tcPr>
            <w:tcW w:w="831" w:type="dxa"/>
          </w:tcPr>
          <w:p w14:paraId="4F4BD28D" w14:textId="4FAEC076"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sz w:val="24"/>
                <w:szCs w:val="24"/>
                <w:rtl/>
              </w:rPr>
              <w:t>**49.</w:t>
            </w:r>
          </w:p>
        </w:tc>
        <w:tc>
          <w:tcPr>
            <w:tcW w:w="832" w:type="dxa"/>
          </w:tcPr>
          <w:p w14:paraId="2AD955C6"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6EBC4BA4"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48AED40E"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7609F220"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769ABC0B"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292CED1B"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3B90E912" w14:textId="77777777" w:rsidR="007139B5" w:rsidRPr="009C128C" w:rsidRDefault="007139B5" w:rsidP="009C128C">
            <w:pPr>
              <w:spacing w:before="240" w:line="480" w:lineRule="auto"/>
              <w:contextualSpacing/>
              <w:rPr>
                <w:rFonts w:asciiTheme="majorBidi" w:hAnsiTheme="majorBidi" w:cstheme="majorBidi"/>
                <w:b/>
                <w:bCs/>
                <w:sz w:val="24"/>
                <w:szCs w:val="24"/>
              </w:rPr>
            </w:pPr>
          </w:p>
        </w:tc>
      </w:tr>
      <w:tr w:rsidR="007911A2" w:rsidRPr="009C128C" w14:paraId="474CC8D9" w14:textId="77777777" w:rsidTr="007911A2">
        <w:tc>
          <w:tcPr>
            <w:tcW w:w="1975" w:type="dxa"/>
          </w:tcPr>
          <w:p w14:paraId="5678071A" w14:textId="30E6E903" w:rsidR="007139B5" w:rsidRPr="009C128C" w:rsidRDefault="007139B5"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Planning and application of teaching</w:t>
            </w:r>
          </w:p>
        </w:tc>
        <w:tc>
          <w:tcPr>
            <w:tcW w:w="831" w:type="dxa"/>
          </w:tcPr>
          <w:p w14:paraId="55B55201" w14:textId="388ED3D2" w:rsidR="007139B5" w:rsidRPr="009C128C" w:rsidRDefault="007139B5"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**62</w:t>
            </w:r>
          </w:p>
        </w:tc>
        <w:tc>
          <w:tcPr>
            <w:tcW w:w="832" w:type="dxa"/>
          </w:tcPr>
          <w:p w14:paraId="2817CDE0" w14:textId="0FC57922" w:rsidR="007139B5" w:rsidRPr="009C128C" w:rsidRDefault="007139B5"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sz w:val="24"/>
                <w:szCs w:val="24"/>
                <w:rtl/>
              </w:rPr>
              <w:t>**54.</w:t>
            </w:r>
          </w:p>
        </w:tc>
        <w:tc>
          <w:tcPr>
            <w:tcW w:w="832" w:type="dxa"/>
          </w:tcPr>
          <w:p w14:paraId="3441D83A"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5D10F858"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6F14288C"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7364883B"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72CB258F" w14:textId="77777777" w:rsidR="007139B5" w:rsidRPr="009C128C" w:rsidRDefault="007139B5" w:rsidP="009C128C">
            <w:pPr>
              <w:spacing w:before="240" w:line="480" w:lineRule="auto"/>
              <w:contextualSpacing/>
              <w:rPr>
                <w:rFonts w:asciiTheme="majorBidi" w:hAnsiTheme="majorBidi" w:cstheme="majorBidi"/>
                <w:b/>
                <w:bCs/>
                <w:sz w:val="24"/>
                <w:szCs w:val="24"/>
              </w:rPr>
            </w:pPr>
          </w:p>
        </w:tc>
        <w:tc>
          <w:tcPr>
            <w:tcW w:w="832" w:type="dxa"/>
          </w:tcPr>
          <w:p w14:paraId="766CCEF7" w14:textId="77777777" w:rsidR="007139B5" w:rsidRPr="009C128C" w:rsidRDefault="007139B5" w:rsidP="009C128C">
            <w:pPr>
              <w:spacing w:before="240" w:line="480" w:lineRule="auto"/>
              <w:contextualSpacing/>
              <w:rPr>
                <w:rFonts w:asciiTheme="majorBidi" w:hAnsiTheme="majorBidi" w:cstheme="majorBidi"/>
                <w:b/>
                <w:bCs/>
                <w:sz w:val="24"/>
                <w:szCs w:val="24"/>
              </w:rPr>
            </w:pPr>
          </w:p>
        </w:tc>
      </w:tr>
      <w:tr w:rsidR="007911A2" w:rsidRPr="009C128C" w14:paraId="76382795" w14:textId="77777777" w:rsidTr="007911A2">
        <w:tc>
          <w:tcPr>
            <w:tcW w:w="1975" w:type="dxa"/>
          </w:tcPr>
          <w:p w14:paraId="0B5DBEBC" w14:textId="39B2D552" w:rsidR="00521F2B" w:rsidRPr="009C128C" w:rsidRDefault="008420F0" w:rsidP="009C128C">
            <w:pPr>
              <w:spacing w:before="240"/>
              <w:contextualSpacing/>
              <w:rPr>
                <w:rFonts w:asciiTheme="majorBidi" w:hAnsiTheme="majorBidi" w:cstheme="majorBidi"/>
                <w:sz w:val="24"/>
                <w:szCs w:val="24"/>
              </w:rPr>
            </w:pPr>
            <w:r w:rsidRPr="009C128C">
              <w:rPr>
                <w:rFonts w:asciiTheme="majorBidi" w:hAnsiTheme="majorBidi" w:cstheme="majorBidi"/>
                <w:sz w:val="24"/>
                <w:szCs w:val="24"/>
              </w:rPr>
              <w:t>Overall</w:t>
            </w:r>
            <w:r w:rsidR="00521F2B" w:rsidRPr="009C128C">
              <w:rPr>
                <w:rFonts w:asciiTheme="majorBidi" w:hAnsiTheme="majorBidi" w:cstheme="majorBidi"/>
                <w:sz w:val="24"/>
                <w:szCs w:val="24"/>
              </w:rPr>
              <w:t xml:space="preserve"> perception of the </w:t>
            </w:r>
            <w:commentRangeStart w:id="48"/>
            <w:r w:rsidR="00521F2B" w:rsidRPr="009C128C">
              <w:rPr>
                <w:rFonts w:asciiTheme="majorBidi" w:hAnsiTheme="majorBidi" w:cstheme="majorBidi"/>
                <w:sz w:val="24"/>
                <w:szCs w:val="24"/>
              </w:rPr>
              <w:t>model</w:t>
            </w:r>
            <w:commentRangeEnd w:id="48"/>
            <w:r w:rsidR="00521F2B" w:rsidRPr="009C128C">
              <w:rPr>
                <w:rStyle w:val="CommentReference"/>
                <w:rFonts w:asciiTheme="majorBidi" w:hAnsiTheme="majorBidi" w:cstheme="majorBidi"/>
                <w:sz w:val="24"/>
                <w:szCs w:val="24"/>
              </w:rPr>
              <w:commentReference w:id="48"/>
            </w:r>
            <w:r w:rsidR="00521F2B" w:rsidRPr="009C128C">
              <w:rPr>
                <w:rFonts w:asciiTheme="majorBidi" w:hAnsiTheme="majorBidi" w:cstheme="majorBidi"/>
                <w:sz w:val="24"/>
                <w:szCs w:val="24"/>
              </w:rPr>
              <w:t xml:space="preserve"> by teacher trainers</w:t>
            </w:r>
          </w:p>
        </w:tc>
        <w:tc>
          <w:tcPr>
            <w:tcW w:w="831" w:type="dxa"/>
          </w:tcPr>
          <w:p w14:paraId="266ADA63" w14:textId="14E35627" w:rsidR="00521F2B" w:rsidRPr="009C128C" w:rsidRDefault="00521F2B"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***79.</w:t>
            </w:r>
          </w:p>
        </w:tc>
        <w:tc>
          <w:tcPr>
            <w:tcW w:w="832" w:type="dxa"/>
          </w:tcPr>
          <w:p w14:paraId="6C48C242" w14:textId="0DD84B2C" w:rsidR="00521F2B" w:rsidRPr="009C128C" w:rsidRDefault="00521F2B"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***78.</w:t>
            </w:r>
          </w:p>
        </w:tc>
        <w:tc>
          <w:tcPr>
            <w:tcW w:w="832" w:type="dxa"/>
          </w:tcPr>
          <w:p w14:paraId="3E5143F4" w14:textId="45672864" w:rsidR="00521F2B" w:rsidRPr="009C128C" w:rsidRDefault="00521F2B"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sz w:val="24"/>
                <w:szCs w:val="24"/>
                <w:rtl/>
              </w:rPr>
              <w:t>***87.</w:t>
            </w:r>
          </w:p>
        </w:tc>
        <w:tc>
          <w:tcPr>
            <w:tcW w:w="832" w:type="dxa"/>
          </w:tcPr>
          <w:p w14:paraId="4EA8C9B9" w14:textId="77777777" w:rsidR="00521F2B" w:rsidRPr="009C128C" w:rsidRDefault="00521F2B" w:rsidP="009C128C">
            <w:pPr>
              <w:spacing w:before="240" w:line="480" w:lineRule="auto"/>
              <w:contextualSpacing/>
              <w:rPr>
                <w:rFonts w:asciiTheme="majorBidi" w:hAnsiTheme="majorBidi" w:cstheme="majorBidi"/>
                <w:b/>
                <w:bCs/>
                <w:sz w:val="24"/>
                <w:szCs w:val="24"/>
              </w:rPr>
            </w:pPr>
          </w:p>
        </w:tc>
        <w:tc>
          <w:tcPr>
            <w:tcW w:w="832" w:type="dxa"/>
          </w:tcPr>
          <w:p w14:paraId="3C4F8F21" w14:textId="77777777" w:rsidR="00521F2B" w:rsidRPr="009C128C" w:rsidRDefault="00521F2B" w:rsidP="009C128C">
            <w:pPr>
              <w:spacing w:before="240" w:line="480" w:lineRule="auto"/>
              <w:contextualSpacing/>
              <w:rPr>
                <w:rFonts w:asciiTheme="majorBidi" w:hAnsiTheme="majorBidi" w:cstheme="majorBidi"/>
                <w:b/>
                <w:bCs/>
                <w:sz w:val="24"/>
                <w:szCs w:val="24"/>
              </w:rPr>
            </w:pPr>
          </w:p>
        </w:tc>
        <w:tc>
          <w:tcPr>
            <w:tcW w:w="832" w:type="dxa"/>
          </w:tcPr>
          <w:p w14:paraId="5332C56C" w14:textId="77777777" w:rsidR="00521F2B" w:rsidRPr="009C128C" w:rsidRDefault="00521F2B" w:rsidP="009C128C">
            <w:pPr>
              <w:spacing w:before="240" w:line="480" w:lineRule="auto"/>
              <w:contextualSpacing/>
              <w:rPr>
                <w:rFonts w:asciiTheme="majorBidi" w:hAnsiTheme="majorBidi" w:cstheme="majorBidi"/>
                <w:b/>
                <w:bCs/>
                <w:sz w:val="24"/>
                <w:szCs w:val="24"/>
              </w:rPr>
            </w:pPr>
          </w:p>
        </w:tc>
        <w:tc>
          <w:tcPr>
            <w:tcW w:w="832" w:type="dxa"/>
          </w:tcPr>
          <w:p w14:paraId="5DCC914E" w14:textId="77777777" w:rsidR="00521F2B" w:rsidRPr="009C128C" w:rsidRDefault="00521F2B" w:rsidP="009C128C">
            <w:pPr>
              <w:spacing w:before="240" w:line="480" w:lineRule="auto"/>
              <w:contextualSpacing/>
              <w:rPr>
                <w:rFonts w:asciiTheme="majorBidi" w:hAnsiTheme="majorBidi" w:cstheme="majorBidi"/>
                <w:b/>
                <w:bCs/>
                <w:sz w:val="24"/>
                <w:szCs w:val="24"/>
              </w:rPr>
            </w:pPr>
          </w:p>
        </w:tc>
        <w:tc>
          <w:tcPr>
            <w:tcW w:w="832" w:type="dxa"/>
          </w:tcPr>
          <w:p w14:paraId="0BEF4BB5" w14:textId="77777777" w:rsidR="00521F2B" w:rsidRPr="009C128C" w:rsidRDefault="00521F2B" w:rsidP="009C128C">
            <w:pPr>
              <w:spacing w:before="240" w:line="480" w:lineRule="auto"/>
              <w:contextualSpacing/>
              <w:rPr>
                <w:rFonts w:asciiTheme="majorBidi" w:hAnsiTheme="majorBidi" w:cstheme="majorBidi"/>
                <w:b/>
                <w:bCs/>
                <w:sz w:val="24"/>
                <w:szCs w:val="24"/>
              </w:rPr>
            </w:pPr>
          </w:p>
        </w:tc>
      </w:tr>
      <w:tr w:rsidR="007911A2" w:rsidRPr="009C128C" w14:paraId="13E29FB2" w14:textId="77777777" w:rsidTr="007911A2">
        <w:tc>
          <w:tcPr>
            <w:tcW w:w="1975" w:type="dxa"/>
          </w:tcPr>
          <w:p w14:paraId="7F8D578D" w14:textId="7B35E4AA" w:rsidR="00521F2B" w:rsidRPr="009C128C" w:rsidRDefault="00965845" w:rsidP="009C128C">
            <w:pPr>
              <w:spacing w:before="240"/>
              <w:contextualSpacing/>
              <w:rPr>
                <w:rFonts w:asciiTheme="majorBidi" w:hAnsiTheme="majorBidi" w:cstheme="majorBidi"/>
                <w:sz w:val="24"/>
                <w:szCs w:val="24"/>
                <w:lang w:val="en-GB"/>
              </w:rPr>
            </w:pPr>
            <w:r>
              <w:rPr>
                <w:rFonts w:asciiTheme="majorBidi" w:hAnsiTheme="majorBidi" w:cstheme="majorBidi"/>
                <w:sz w:val="24"/>
                <w:szCs w:val="24"/>
                <w:lang w:val="en-GB"/>
              </w:rPr>
              <w:t>Enriching training</w:t>
            </w:r>
          </w:p>
        </w:tc>
        <w:tc>
          <w:tcPr>
            <w:tcW w:w="831" w:type="dxa"/>
          </w:tcPr>
          <w:p w14:paraId="6C64C00E" w14:textId="31836F8F" w:rsidR="00521F2B" w:rsidRPr="009C128C" w:rsidRDefault="00521F2B"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Pr>
              <w:t>.</w:t>
            </w:r>
            <w:r w:rsidRPr="009C128C">
              <w:rPr>
                <w:rFonts w:asciiTheme="majorBidi" w:hAnsiTheme="majorBidi" w:cstheme="majorBidi"/>
                <w:sz w:val="24"/>
                <w:szCs w:val="24"/>
                <w:rtl/>
              </w:rPr>
              <w:t>27</w:t>
            </w:r>
          </w:p>
        </w:tc>
        <w:tc>
          <w:tcPr>
            <w:tcW w:w="832" w:type="dxa"/>
          </w:tcPr>
          <w:p w14:paraId="7028DD08" w14:textId="51A58830" w:rsidR="00521F2B" w:rsidRPr="009C128C" w:rsidRDefault="00521F2B"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30.</w:t>
            </w:r>
            <w:r w:rsidRPr="009C128C">
              <w:rPr>
                <w:rFonts w:asciiTheme="majorBidi" w:hAnsiTheme="majorBidi" w:cstheme="majorBidi"/>
                <w:sz w:val="24"/>
                <w:szCs w:val="24"/>
              </w:rPr>
              <w:t>*</w:t>
            </w:r>
          </w:p>
        </w:tc>
        <w:tc>
          <w:tcPr>
            <w:tcW w:w="832" w:type="dxa"/>
          </w:tcPr>
          <w:p w14:paraId="6AB47729" w14:textId="1CBB57BC" w:rsidR="00521F2B" w:rsidRPr="009C128C" w:rsidRDefault="00521F2B"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Pr>
              <w:t>.16</w:t>
            </w:r>
          </w:p>
        </w:tc>
        <w:tc>
          <w:tcPr>
            <w:tcW w:w="832" w:type="dxa"/>
          </w:tcPr>
          <w:p w14:paraId="284C5875" w14:textId="2AF099A7" w:rsidR="00521F2B" w:rsidRPr="009C128C" w:rsidRDefault="00521F2B"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sz w:val="24"/>
                <w:szCs w:val="24"/>
              </w:rPr>
              <w:t>.28</w:t>
            </w:r>
          </w:p>
        </w:tc>
        <w:tc>
          <w:tcPr>
            <w:tcW w:w="832" w:type="dxa"/>
          </w:tcPr>
          <w:p w14:paraId="13EA3DF3" w14:textId="77777777" w:rsidR="00521F2B" w:rsidRPr="009C128C" w:rsidRDefault="00521F2B" w:rsidP="009C128C">
            <w:pPr>
              <w:spacing w:before="240" w:line="480" w:lineRule="auto"/>
              <w:contextualSpacing/>
              <w:rPr>
                <w:rFonts w:asciiTheme="majorBidi" w:hAnsiTheme="majorBidi" w:cstheme="majorBidi"/>
                <w:b/>
                <w:bCs/>
                <w:sz w:val="24"/>
                <w:szCs w:val="24"/>
              </w:rPr>
            </w:pPr>
          </w:p>
        </w:tc>
        <w:tc>
          <w:tcPr>
            <w:tcW w:w="832" w:type="dxa"/>
          </w:tcPr>
          <w:p w14:paraId="1C5744A8" w14:textId="77777777" w:rsidR="00521F2B" w:rsidRPr="009C128C" w:rsidRDefault="00521F2B" w:rsidP="009C128C">
            <w:pPr>
              <w:spacing w:before="240" w:line="480" w:lineRule="auto"/>
              <w:contextualSpacing/>
              <w:rPr>
                <w:rFonts w:asciiTheme="majorBidi" w:hAnsiTheme="majorBidi" w:cstheme="majorBidi"/>
                <w:b/>
                <w:bCs/>
                <w:sz w:val="24"/>
                <w:szCs w:val="24"/>
              </w:rPr>
            </w:pPr>
          </w:p>
        </w:tc>
        <w:tc>
          <w:tcPr>
            <w:tcW w:w="832" w:type="dxa"/>
          </w:tcPr>
          <w:p w14:paraId="5AF1AF68" w14:textId="77777777" w:rsidR="00521F2B" w:rsidRPr="009C128C" w:rsidRDefault="00521F2B" w:rsidP="009C128C">
            <w:pPr>
              <w:spacing w:before="240" w:line="480" w:lineRule="auto"/>
              <w:contextualSpacing/>
              <w:rPr>
                <w:rFonts w:asciiTheme="majorBidi" w:hAnsiTheme="majorBidi" w:cstheme="majorBidi"/>
                <w:b/>
                <w:bCs/>
                <w:sz w:val="24"/>
                <w:szCs w:val="24"/>
              </w:rPr>
            </w:pPr>
          </w:p>
        </w:tc>
        <w:tc>
          <w:tcPr>
            <w:tcW w:w="832" w:type="dxa"/>
          </w:tcPr>
          <w:p w14:paraId="04E30279" w14:textId="77777777" w:rsidR="00521F2B" w:rsidRPr="009C128C" w:rsidRDefault="00521F2B" w:rsidP="009C128C">
            <w:pPr>
              <w:spacing w:before="240" w:line="480" w:lineRule="auto"/>
              <w:contextualSpacing/>
              <w:rPr>
                <w:rFonts w:asciiTheme="majorBidi" w:hAnsiTheme="majorBidi" w:cstheme="majorBidi"/>
                <w:b/>
                <w:bCs/>
                <w:sz w:val="24"/>
                <w:szCs w:val="24"/>
              </w:rPr>
            </w:pPr>
          </w:p>
        </w:tc>
      </w:tr>
      <w:tr w:rsidR="007911A2" w:rsidRPr="009C128C" w14:paraId="67D39632" w14:textId="77777777" w:rsidTr="007911A2">
        <w:tc>
          <w:tcPr>
            <w:tcW w:w="1975" w:type="dxa"/>
          </w:tcPr>
          <w:p w14:paraId="650CBF51" w14:textId="3CC98678" w:rsidR="00A704FF" w:rsidRPr="009C128C" w:rsidRDefault="00965845" w:rsidP="009C128C">
            <w:pPr>
              <w:spacing w:before="240"/>
              <w:contextualSpacing/>
              <w:rPr>
                <w:rFonts w:asciiTheme="majorBidi" w:hAnsiTheme="majorBidi" w:cstheme="majorBidi"/>
                <w:sz w:val="24"/>
                <w:szCs w:val="24"/>
                <w:lang w:val="en-GB"/>
              </w:rPr>
            </w:pPr>
            <w:r>
              <w:rPr>
                <w:rFonts w:asciiTheme="majorBidi" w:hAnsiTheme="majorBidi" w:cstheme="majorBidi"/>
                <w:sz w:val="24"/>
                <w:szCs w:val="24"/>
                <w:lang w:val="en-GB"/>
              </w:rPr>
              <w:t xml:space="preserve">Empowerment through </w:t>
            </w:r>
            <w:r>
              <w:rPr>
                <w:rFonts w:asciiTheme="majorBidi" w:hAnsiTheme="majorBidi" w:cstheme="majorBidi"/>
                <w:sz w:val="24"/>
                <w:szCs w:val="24"/>
                <w:lang w:val="en-GB"/>
              </w:rPr>
              <w:lastRenderedPageBreak/>
              <w:t>reflective feedback</w:t>
            </w:r>
          </w:p>
        </w:tc>
        <w:tc>
          <w:tcPr>
            <w:tcW w:w="831" w:type="dxa"/>
          </w:tcPr>
          <w:p w14:paraId="35146FDA" w14:textId="26FDD282" w:rsidR="00A704FF" w:rsidRPr="009C128C" w:rsidRDefault="00A704F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tl/>
              </w:rPr>
              <w:lastRenderedPageBreak/>
              <w:t>33.</w:t>
            </w:r>
            <w:r w:rsidRPr="009C128C">
              <w:rPr>
                <w:rFonts w:asciiTheme="majorBidi" w:hAnsiTheme="majorBidi" w:cstheme="majorBidi"/>
                <w:sz w:val="24"/>
                <w:szCs w:val="24"/>
              </w:rPr>
              <w:t>*</w:t>
            </w:r>
          </w:p>
        </w:tc>
        <w:tc>
          <w:tcPr>
            <w:tcW w:w="832" w:type="dxa"/>
          </w:tcPr>
          <w:p w14:paraId="6C13C779" w14:textId="2270D045" w:rsidR="00A704FF" w:rsidRPr="009C128C" w:rsidRDefault="00A704FF"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33.</w:t>
            </w:r>
            <w:r w:rsidRPr="009C128C">
              <w:rPr>
                <w:rFonts w:asciiTheme="majorBidi" w:hAnsiTheme="majorBidi" w:cstheme="majorBidi"/>
                <w:sz w:val="24"/>
                <w:szCs w:val="24"/>
              </w:rPr>
              <w:t>*</w:t>
            </w:r>
          </w:p>
        </w:tc>
        <w:tc>
          <w:tcPr>
            <w:tcW w:w="832" w:type="dxa"/>
          </w:tcPr>
          <w:p w14:paraId="4DD85F86" w14:textId="0CE6C53B" w:rsidR="00A704FF" w:rsidRPr="009C128C" w:rsidRDefault="00A704F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.32*</w:t>
            </w:r>
          </w:p>
        </w:tc>
        <w:tc>
          <w:tcPr>
            <w:tcW w:w="832" w:type="dxa"/>
          </w:tcPr>
          <w:p w14:paraId="00D5672F" w14:textId="41C53AD4" w:rsidR="00A704FF" w:rsidRPr="009C128C" w:rsidRDefault="00A704F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.3</w:t>
            </w:r>
            <w:r w:rsidRPr="009C128C">
              <w:rPr>
                <w:rFonts w:asciiTheme="majorBidi" w:hAnsiTheme="majorBidi" w:cstheme="majorBidi"/>
                <w:sz w:val="24"/>
                <w:szCs w:val="24"/>
                <w:rtl/>
              </w:rPr>
              <w:t>1</w:t>
            </w:r>
            <w:r w:rsidRPr="009C128C">
              <w:rPr>
                <w:rFonts w:asciiTheme="majorBidi" w:hAnsiTheme="majorBidi" w:cstheme="majorBidi"/>
                <w:sz w:val="24"/>
                <w:szCs w:val="24"/>
              </w:rPr>
              <w:t>*</w:t>
            </w:r>
          </w:p>
        </w:tc>
        <w:tc>
          <w:tcPr>
            <w:tcW w:w="832" w:type="dxa"/>
          </w:tcPr>
          <w:p w14:paraId="15E41ED7" w14:textId="27FA8154" w:rsidR="00A704FF" w:rsidRPr="009C128C" w:rsidRDefault="00A704FF"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sz w:val="24"/>
                <w:szCs w:val="24"/>
                <w:rtl/>
              </w:rPr>
              <w:t>**68.</w:t>
            </w:r>
          </w:p>
        </w:tc>
        <w:tc>
          <w:tcPr>
            <w:tcW w:w="832" w:type="dxa"/>
          </w:tcPr>
          <w:p w14:paraId="6B7FCA63" w14:textId="77777777" w:rsidR="00A704FF" w:rsidRPr="009C128C" w:rsidRDefault="00A704FF" w:rsidP="009C128C">
            <w:pPr>
              <w:spacing w:before="240" w:line="480" w:lineRule="auto"/>
              <w:contextualSpacing/>
              <w:rPr>
                <w:rFonts w:asciiTheme="majorBidi" w:hAnsiTheme="majorBidi" w:cstheme="majorBidi"/>
                <w:b/>
                <w:bCs/>
                <w:sz w:val="24"/>
                <w:szCs w:val="24"/>
              </w:rPr>
            </w:pPr>
          </w:p>
        </w:tc>
        <w:tc>
          <w:tcPr>
            <w:tcW w:w="832" w:type="dxa"/>
          </w:tcPr>
          <w:p w14:paraId="20842AB8" w14:textId="77777777" w:rsidR="00A704FF" w:rsidRPr="009C128C" w:rsidRDefault="00A704FF" w:rsidP="009C128C">
            <w:pPr>
              <w:spacing w:before="240" w:line="480" w:lineRule="auto"/>
              <w:contextualSpacing/>
              <w:rPr>
                <w:rFonts w:asciiTheme="majorBidi" w:hAnsiTheme="majorBidi" w:cstheme="majorBidi"/>
                <w:b/>
                <w:bCs/>
                <w:sz w:val="24"/>
                <w:szCs w:val="24"/>
              </w:rPr>
            </w:pPr>
          </w:p>
        </w:tc>
        <w:tc>
          <w:tcPr>
            <w:tcW w:w="832" w:type="dxa"/>
          </w:tcPr>
          <w:p w14:paraId="0967A28C" w14:textId="77777777" w:rsidR="00A704FF" w:rsidRPr="009C128C" w:rsidRDefault="00A704FF" w:rsidP="009C128C">
            <w:pPr>
              <w:spacing w:before="240" w:line="480" w:lineRule="auto"/>
              <w:contextualSpacing/>
              <w:rPr>
                <w:rFonts w:asciiTheme="majorBidi" w:hAnsiTheme="majorBidi" w:cstheme="majorBidi"/>
                <w:b/>
                <w:bCs/>
                <w:sz w:val="24"/>
                <w:szCs w:val="24"/>
              </w:rPr>
            </w:pPr>
          </w:p>
        </w:tc>
      </w:tr>
      <w:tr w:rsidR="007911A2" w:rsidRPr="009C128C" w14:paraId="6AA614D6" w14:textId="77777777" w:rsidTr="007911A2">
        <w:tc>
          <w:tcPr>
            <w:tcW w:w="1975" w:type="dxa"/>
          </w:tcPr>
          <w:p w14:paraId="6A1ADD48" w14:textId="17E5BAD7" w:rsidR="0094568B" w:rsidRPr="009C128C" w:rsidRDefault="00965845" w:rsidP="009C128C">
            <w:pPr>
              <w:spacing w:before="240"/>
              <w:contextualSpacing/>
              <w:rPr>
                <w:rFonts w:asciiTheme="majorBidi" w:hAnsiTheme="majorBidi" w:cstheme="majorBidi"/>
                <w:sz w:val="24"/>
                <w:szCs w:val="24"/>
                <w:lang w:val="en-GB"/>
              </w:rPr>
            </w:pPr>
            <w:r>
              <w:rPr>
                <w:rFonts w:asciiTheme="majorBidi" w:hAnsiTheme="majorBidi" w:cstheme="majorBidi"/>
                <w:sz w:val="24"/>
                <w:szCs w:val="24"/>
                <w:lang w:val="en-GB"/>
              </w:rPr>
              <w:t>Promotion of teaching profession</w:t>
            </w:r>
          </w:p>
        </w:tc>
        <w:tc>
          <w:tcPr>
            <w:tcW w:w="831" w:type="dxa"/>
          </w:tcPr>
          <w:p w14:paraId="23A80F8A" w14:textId="68224517" w:rsidR="0094568B" w:rsidRPr="009C128C" w:rsidRDefault="0094568B"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11.</w:t>
            </w:r>
          </w:p>
        </w:tc>
        <w:tc>
          <w:tcPr>
            <w:tcW w:w="832" w:type="dxa"/>
          </w:tcPr>
          <w:p w14:paraId="0168E8B2" w14:textId="3B66025D" w:rsidR="0094568B" w:rsidRPr="009C128C" w:rsidRDefault="0094568B"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15.</w:t>
            </w:r>
          </w:p>
        </w:tc>
        <w:tc>
          <w:tcPr>
            <w:tcW w:w="832" w:type="dxa"/>
          </w:tcPr>
          <w:p w14:paraId="30B393B0" w14:textId="544A3A46" w:rsidR="0094568B" w:rsidRPr="009C128C" w:rsidRDefault="0094568B"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.11</w:t>
            </w:r>
          </w:p>
        </w:tc>
        <w:tc>
          <w:tcPr>
            <w:tcW w:w="832" w:type="dxa"/>
          </w:tcPr>
          <w:p w14:paraId="7435820E" w14:textId="5BB9D553" w:rsidR="0094568B" w:rsidRPr="009C128C" w:rsidRDefault="0094568B"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.10</w:t>
            </w:r>
          </w:p>
        </w:tc>
        <w:tc>
          <w:tcPr>
            <w:tcW w:w="832" w:type="dxa"/>
          </w:tcPr>
          <w:p w14:paraId="43CB447D" w14:textId="72F12BCE" w:rsidR="0094568B" w:rsidRPr="009C128C" w:rsidRDefault="0094568B"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**70.</w:t>
            </w:r>
          </w:p>
        </w:tc>
        <w:tc>
          <w:tcPr>
            <w:tcW w:w="832" w:type="dxa"/>
          </w:tcPr>
          <w:p w14:paraId="680F5922" w14:textId="15D76820" w:rsidR="0094568B" w:rsidRPr="009C128C" w:rsidRDefault="0094568B"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sz w:val="24"/>
                <w:szCs w:val="24"/>
                <w:rtl/>
              </w:rPr>
              <w:t>**64.</w:t>
            </w:r>
          </w:p>
        </w:tc>
        <w:tc>
          <w:tcPr>
            <w:tcW w:w="832" w:type="dxa"/>
          </w:tcPr>
          <w:p w14:paraId="2FDB5282" w14:textId="77777777" w:rsidR="0094568B" w:rsidRPr="009C128C" w:rsidRDefault="0094568B" w:rsidP="009C128C">
            <w:pPr>
              <w:spacing w:before="240" w:line="480" w:lineRule="auto"/>
              <w:contextualSpacing/>
              <w:rPr>
                <w:rFonts w:asciiTheme="majorBidi" w:hAnsiTheme="majorBidi" w:cstheme="majorBidi"/>
                <w:b/>
                <w:bCs/>
                <w:sz w:val="24"/>
                <w:szCs w:val="24"/>
              </w:rPr>
            </w:pPr>
          </w:p>
        </w:tc>
        <w:tc>
          <w:tcPr>
            <w:tcW w:w="832" w:type="dxa"/>
          </w:tcPr>
          <w:p w14:paraId="0BF900F3" w14:textId="77777777" w:rsidR="0094568B" w:rsidRPr="009C128C" w:rsidRDefault="0094568B" w:rsidP="009C128C">
            <w:pPr>
              <w:spacing w:before="240" w:line="480" w:lineRule="auto"/>
              <w:contextualSpacing/>
              <w:rPr>
                <w:rFonts w:asciiTheme="majorBidi" w:hAnsiTheme="majorBidi" w:cstheme="majorBidi"/>
                <w:b/>
                <w:bCs/>
                <w:sz w:val="24"/>
                <w:szCs w:val="24"/>
              </w:rPr>
            </w:pPr>
          </w:p>
        </w:tc>
      </w:tr>
      <w:tr w:rsidR="007911A2" w:rsidRPr="009C128C" w14:paraId="7923A315" w14:textId="77777777" w:rsidTr="007911A2">
        <w:tc>
          <w:tcPr>
            <w:tcW w:w="1975" w:type="dxa"/>
          </w:tcPr>
          <w:p w14:paraId="314971CD" w14:textId="2A9BEAB6" w:rsidR="00023B50" w:rsidRPr="009C128C" w:rsidRDefault="00965845" w:rsidP="009C128C">
            <w:pPr>
              <w:spacing w:before="240"/>
              <w:contextualSpacing/>
              <w:rPr>
                <w:rFonts w:asciiTheme="majorBidi" w:hAnsiTheme="majorBidi" w:cstheme="majorBidi"/>
                <w:sz w:val="24"/>
                <w:szCs w:val="24"/>
                <w:lang w:val="en-GB"/>
              </w:rPr>
            </w:pPr>
            <w:r>
              <w:rPr>
                <w:rFonts w:asciiTheme="majorBidi" w:hAnsiTheme="majorBidi" w:cstheme="majorBidi"/>
                <w:sz w:val="24"/>
                <w:szCs w:val="24"/>
                <w:lang w:val="en-GB"/>
              </w:rPr>
              <w:t>Integrating teaching methods</w:t>
            </w:r>
          </w:p>
        </w:tc>
        <w:tc>
          <w:tcPr>
            <w:tcW w:w="831" w:type="dxa"/>
          </w:tcPr>
          <w:p w14:paraId="699F9D49" w14:textId="0D062710" w:rsidR="00023B50" w:rsidRPr="009C128C" w:rsidRDefault="00023B50"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Pr>
              <w:t>.10</w:t>
            </w:r>
          </w:p>
        </w:tc>
        <w:tc>
          <w:tcPr>
            <w:tcW w:w="832" w:type="dxa"/>
          </w:tcPr>
          <w:p w14:paraId="2B61F53A" w14:textId="613F1E17" w:rsidR="00023B50" w:rsidRPr="009C128C" w:rsidRDefault="00023B50"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Pr>
              <w:t>.2</w:t>
            </w:r>
            <w:r w:rsidRPr="009C128C">
              <w:rPr>
                <w:rFonts w:asciiTheme="majorBidi" w:hAnsiTheme="majorBidi" w:cstheme="majorBidi"/>
                <w:sz w:val="24"/>
                <w:szCs w:val="24"/>
                <w:rtl/>
              </w:rPr>
              <w:t>2</w:t>
            </w:r>
          </w:p>
        </w:tc>
        <w:tc>
          <w:tcPr>
            <w:tcW w:w="832" w:type="dxa"/>
          </w:tcPr>
          <w:p w14:paraId="680987A3" w14:textId="708CE4A8" w:rsidR="00023B50" w:rsidRPr="009C128C" w:rsidRDefault="00023B50"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.34*</w:t>
            </w:r>
          </w:p>
        </w:tc>
        <w:tc>
          <w:tcPr>
            <w:tcW w:w="832" w:type="dxa"/>
          </w:tcPr>
          <w:p w14:paraId="50A562B0" w14:textId="6053B09A" w:rsidR="00023B50" w:rsidRPr="009C128C" w:rsidRDefault="00023B50"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.26</w:t>
            </w:r>
          </w:p>
        </w:tc>
        <w:tc>
          <w:tcPr>
            <w:tcW w:w="832" w:type="dxa"/>
          </w:tcPr>
          <w:p w14:paraId="73C7D80B" w14:textId="4867FE82" w:rsidR="00023B50" w:rsidRPr="009C128C" w:rsidRDefault="00023B50"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**47.</w:t>
            </w:r>
          </w:p>
        </w:tc>
        <w:tc>
          <w:tcPr>
            <w:tcW w:w="832" w:type="dxa"/>
          </w:tcPr>
          <w:p w14:paraId="54B82398" w14:textId="30CFD60A" w:rsidR="00023B50" w:rsidRPr="009C128C" w:rsidRDefault="00023B50"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**49.</w:t>
            </w:r>
          </w:p>
        </w:tc>
        <w:tc>
          <w:tcPr>
            <w:tcW w:w="832" w:type="dxa"/>
          </w:tcPr>
          <w:p w14:paraId="373A52F7" w14:textId="5A1A4D9D" w:rsidR="00023B50" w:rsidRPr="009C128C" w:rsidRDefault="00023B50"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sz w:val="24"/>
                <w:szCs w:val="24"/>
                <w:rtl/>
              </w:rPr>
              <w:t>**46.</w:t>
            </w:r>
          </w:p>
        </w:tc>
        <w:tc>
          <w:tcPr>
            <w:tcW w:w="832" w:type="dxa"/>
          </w:tcPr>
          <w:p w14:paraId="538D91EA" w14:textId="77777777" w:rsidR="00023B50" w:rsidRPr="009C128C" w:rsidRDefault="00023B50" w:rsidP="009C128C">
            <w:pPr>
              <w:spacing w:before="240" w:line="480" w:lineRule="auto"/>
              <w:contextualSpacing/>
              <w:rPr>
                <w:rFonts w:asciiTheme="majorBidi" w:hAnsiTheme="majorBidi" w:cstheme="majorBidi"/>
                <w:b/>
                <w:bCs/>
                <w:sz w:val="24"/>
                <w:szCs w:val="24"/>
              </w:rPr>
            </w:pPr>
          </w:p>
        </w:tc>
      </w:tr>
      <w:tr w:rsidR="007911A2" w:rsidRPr="009C128C" w14:paraId="55113E5F" w14:textId="77777777" w:rsidTr="007911A2">
        <w:tc>
          <w:tcPr>
            <w:tcW w:w="1975" w:type="dxa"/>
          </w:tcPr>
          <w:p w14:paraId="0B0AE05F" w14:textId="26E0F1E5" w:rsidR="00D41D3F" w:rsidRPr="009C128C" w:rsidRDefault="008420F0" w:rsidP="009C128C">
            <w:pPr>
              <w:spacing w:before="240"/>
              <w:contextualSpacing/>
              <w:rPr>
                <w:rFonts w:asciiTheme="majorBidi" w:hAnsiTheme="majorBidi" w:cstheme="majorBidi"/>
                <w:sz w:val="24"/>
                <w:szCs w:val="24"/>
                <w:lang w:val="en-GB"/>
              </w:rPr>
            </w:pPr>
            <w:r w:rsidRPr="009C128C">
              <w:rPr>
                <w:rFonts w:asciiTheme="majorBidi" w:hAnsiTheme="majorBidi" w:cstheme="majorBidi"/>
                <w:sz w:val="24"/>
                <w:szCs w:val="24"/>
                <w:lang w:val="en-GB"/>
              </w:rPr>
              <w:t>Overall</w:t>
            </w:r>
            <w:r w:rsidR="00D41D3F" w:rsidRPr="009C128C">
              <w:rPr>
                <w:rFonts w:asciiTheme="majorBidi" w:hAnsiTheme="majorBidi" w:cstheme="majorBidi"/>
                <w:sz w:val="24"/>
                <w:szCs w:val="24"/>
                <w:lang w:val="en-GB"/>
              </w:rPr>
              <w:t xml:space="preserve"> perception of the model by students</w:t>
            </w:r>
          </w:p>
        </w:tc>
        <w:tc>
          <w:tcPr>
            <w:tcW w:w="831" w:type="dxa"/>
          </w:tcPr>
          <w:p w14:paraId="3B4E5CA7" w14:textId="56ADE5EA" w:rsidR="00D41D3F" w:rsidRPr="009C128C" w:rsidRDefault="00D41D3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.20</w:t>
            </w:r>
          </w:p>
        </w:tc>
        <w:tc>
          <w:tcPr>
            <w:tcW w:w="832" w:type="dxa"/>
          </w:tcPr>
          <w:p w14:paraId="484538BA" w14:textId="36C29134" w:rsidR="00D41D3F" w:rsidRPr="009C128C" w:rsidRDefault="00D41D3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.26</w:t>
            </w:r>
          </w:p>
        </w:tc>
        <w:tc>
          <w:tcPr>
            <w:tcW w:w="832" w:type="dxa"/>
          </w:tcPr>
          <w:p w14:paraId="229E0B0B" w14:textId="16BC0C58" w:rsidR="00D41D3F" w:rsidRPr="009C128C" w:rsidRDefault="00D41D3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.14</w:t>
            </w:r>
          </w:p>
        </w:tc>
        <w:tc>
          <w:tcPr>
            <w:tcW w:w="832" w:type="dxa"/>
          </w:tcPr>
          <w:p w14:paraId="241A65D0" w14:textId="29EEC18B" w:rsidR="00D41D3F" w:rsidRPr="009C128C" w:rsidRDefault="00D41D3F" w:rsidP="009C128C">
            <w:pPr>
              <w:spacing w:before="240" w:line="480" w:lineRule="auto"/>
              <w:contextualSpacing/>
              <w:rPr>
                <w:rFonts w:asciiTheme="majorBidi" w:hAnsiTheme="majorBidi" w:cstheme="majorBidi"/>
                <w:sz w:val="24"/>
                <w:szCs w:val="24"/>
              </w:rPr>
            </w:pPr>
            <w:r w:rsidRPr="009C128C">
              <w:rPr>
                <w:rFonts w:asciiTheme="majorBidi" w:hAnsiTheme="majorBidi" w:cstheme="majorBidi"/>
                <w:sz w:val="24"/>
                <w:szCs w:val="24"/>
              </w:rPr>
              <w:t>.24</w:t>
            </w:r>
          </w:p>
        </w:tc>
        <w:tc>
          <w:tcPr>
            <w:tcW w:w="832" w:type="dxa"/>
          </w:tcPr>
          <w:p w14:paraId="23C0949C" w14:textId="2802512E" w:rsidR="00D41D3F" w:rsidRPr="009C128C" w:rsidRDefault="00D41D3F"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***86.</w:t>
            </w:r>
          </w:p>
        </w:tc>
        <w:tc>
          <w:tcPr>
            <w:tcW w:w="832" w:type="dxa"/>
          </w:tcPr>
          <w:p w14:paraId="2E11F96B" w14:textId="4C6A18C4" w:rsidR="00D41D3F" w:rsidRPr="009C128C" w:rsidRDefault="00D41D3F"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***85.</w:t>
            </w:r>
          </w:p>
        </w:tc>
        <w:tc>
          <w:tcPr>
            <w:tcW w:w="832" w:type="dxa"/>
          </w:tcPr>
          <w:p w14:paraId="029A420F" w14:textId="4FC624E3" w:rsidR="00D41D3F" w:rsidRPr="009C128C" w:rsidRDefault="00D41D3F" w:rsidP="009C128C">
            <w:pPr>
              <w:spacing w:before="240" w:line="480" w:lineRule="auto"/>
              <w:contextualSpacing/>
              <w:rPr>
                <w:rFonts w:asciiTheme="majorBidi" w:hAnsiTheme="majorBidi" w:cstheme="majorBidi"/>
                <w:sz w:val="24"/>
                <w:szCs w:val="24"/>
                <w:rtl/>
              </w:rPr>
            </w:pPr>
            <w:r w:rsidRPr="009C128C">
              <w:rPr>
                <w:rFonts w:asciiTheme="majorBidi" w:hAnsiTheme="majorBidi" w:cstheme="majorBidi"/>
                <w:sz w:val="24"/>
                <w:szCs w:val="24"/>
                <w:rtl/>
              </w:rPr>
              <w:t>***84.</w:t>
            </w:r>
          </w:p>
        </w:tc>
        <w:tc>
          <w:tcPr>
            <w:tcW w:w="832" w:type="dxa"/>
          </w:tcPr>
          <w:p w14:paraId="72E4F829" w14:textId="34DA0E67" w:rsidR="00D41D3F" w:rsidRPr="009C128C" w:rsidRDefault="00D41D3F" w:rsidP="009C128C">
            <w:pPr>
              <w:spacing w:before="240" w:line="480" w:lineRule="auto"/>
              <w:contextualSpacing/>
              <w:rPr>
                <w:rFonts w:asciiTheme="majorBidi" w:hAnsiTheme="majorBidi" w:cstheme="majorBidi"/>
                <w:b/>
                <w:bCs/>
                <w:sz w:val="24"/>
                <w:szCs w:val="24"/>
              </w:rPr>
            </w:pPr>
            <w:r w:rsidRPr="009C128C">
              <w:rPr>
                <w:rFonts w:asciiTheme="majorBidi" w:hAnsiTheme="majorBidi" w:cstheme="majorBidi"/>
                <w:sz w:val="24"/>
                <w:szCs w:val="24"/>
                <w:rtl/>
              </w:rPr>
              <w:t>***76.</w:t>
            </w:r>
          </w:p>
        </w:tc>
      </w:tr>
    </w:tbl>
    <w:p w14:paraId="4BD7A256" w14:textId="6C00078B" w:rsidR="007139B5" w:rsidRPr="009C128C" w:rsidRDefault="0064524C" w:rsidP="009C128C">
      <w:p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 xml:space="preserve">* </w:t>
      </w:r>
      <w:r w:rsidR="00264315" w:rsidRPr="00264315">
        <w:rPr>
          <w:rFonts w:asciiTheme="majorBidi" w:hAnsiTheme="majorBidi" w:cstheme="majorBidi"/>
          <w:i/>
          <w:iCs/>
          <w:sz w:val="24"/>
          <w:szCs w:val="24"/>
        </w:rPr>
        <w:t>p</w:t>
      </w:r>
      <w:r w:rsidRPr="009C128C">
        <w:rPr>
          <w:rFonts w:asciiTheme="majorBidi" w:hAnsiTheme="majorBidi" w:cstheme="majorBidi"/>
          <w:sz w:val="24"/>
          <w:szCs w:val="24"/>
        </w:rPr>
        <w:t xml:space="preserve"> &lt; .05; ** </w:t>
      </w:r>
      <w:r w:rsidR="00264315" w:rsidRPr="00264315">
        <w:rPr>
          <w:rFonts w:asciiTheme="majorBidi" w:hAnsiTheme="majorBidi" w:cstheme="majorBidi"/>
          <w:i/>
          <w:iCs/>
          <w:sz w:val="24"/>
          <w:szCs w:val="24"/>
        </w:rPr>
        <w:t>p</w:t>
      </w:r>
      <w:r w:rsidRPr="009C128C">
        <w:rPr>
          <w:rFonts w:asciiTheme="majorBidi" w:hAnsiTheme="majorBidi" w:cstheme="majorBidi"/>
          <w:sz w:val="24"/>
          <w:szCs w:val="24"/>
        </w:rPr>
        <w:t xml:space="preserve"> &lt; .01; *** </w:t>
      </w:r>
      <w:r w:rsidR="00264315" w:rsidRPr="00264315">
        <w:rPr>
          <w:rFonts w:asciiTheme="majorBidi" w:hAnsiTheme="majorBidi" w:cstheme="majorBidi"/>
          <w:i/>
          <w:iCs/>
          <w:sz w:val="24"/>
          <w:szCs w:val="24"/>
        </w:rPr>
        <w:t>p</w:t>
      </w:r>
      <w:r w:rsidRPr="009C128C">
        <w:rPr>
          <w:rFonts w:asciiTheme="majorBidi" w:hAnsiTheme="majorBidi" w:cstheme="majorBidi"/>
          <w:sz w:val="24"/>
          <w:szCs w:val="24"/>
        </w:rPr>
        <w:t xml:space="preserve"> &lt; .001</w:t>
      </w:r>
    </w:p>
    <w:p w14:paraId="7AA7D139" w14:textId="77777777" w:rsidR="00F53EB9" w:rsidRPr="009C128C" w:rsidRDefault="00580481" w:rsidP="009C128C">
      <w:pPr>
        <w:shd w:val="clear" w:color="auto" w:fill="FFFFFF"/>
        <w:spacing w:before="240" w:after="0" w:line="480" w:lineRule="auto"/>
        <w:contextualSpacing/>
        <w:rPr>
          <w:rFonts w:asciiTheme="majorBidi" w:hAnsiTheme="majorBidi" w:cstheme="majorBidi"/>
          <w:b/>
          <w:bCs/>
          <w:sz w:val="24"/>
          <w:szCs w:val="24"/>
        </w:rPr>
      </w:pPr>
      <w:r w:rsidRPr="009C128C">
        <w:rPr>
          <w:rFonts w:asciiTheme="majorBidi" w:hAnsiTheme="majorBidi" w:cstheme="majorBidi"/>
          <w:b/>
          <w:bCs/>
          <w:sz w:val="24"/>
          <w:szCs w:val="24"/>
        </w:rPr>
        <w:tab/>
      </w:r>
    </w:p>
    <w:p w14:paraId="2A2961F1" w14:textId="0DDAFF67" w:rsidR="00580481" w:rsidRPr="009C128C" w:rsidRDefault="00DE19F1"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T</w:t>
      </w:r>
      <w:r w:rsidR="00580481" w:rsidRPr="009C128C">
        <w:rPr>
          <w:rFonts w:asciiTheme="majorBidi" w:hAnsiTheme="majorBidi" w:cstheme="majorBidi"/>
          <w:sz w:val="24"/>
          <w:szCs w:val="24"/>
        </w:rPr>
        <w:t xml:space="preserve">he findings show a </w:t>
      </w:r>
      <w:r w:rsidR="00FD3C32">
        <w:rPr>
          <w:rFonts w:asciiTheme="majorBidi" w:hAnsiTheme="majorBidi" w:cstheme="majorBidi"/>
          <w:sz w:val="24"/>
          <w:szCs w:val="24"/>
        </w:rPr>
        <w:t>moderate</w:t>
      </w:r>
      <w:r w:rsidR="00580481" w:rsidRPr="009C128C">
        <w:rPr>
          <w:rFonts w:asciiTheme="majorBidi" w:hAnsiTheme="majorBidi" w:cstheme="majorBidi"/>
          <w:sz w:val="24"/>
          <w:szCs w:val="24"/>
        </w:rPr>
        <w:t xml:space="preserve"> correlation between the teacher trainers’ perceptions of </w:t>
      </w:r>
      <w:r w:rsidR="00FD3C32">
        <w:rPr>
          <w:rFonts w:asciiTheme="majorBidi" w:hAnsiTheme="majorBidi" w:cstheme="majorBidi"/>
          <w:sz w:val="24"/>
          <w:szCs w:val="24"/>
        </w:rPr>
        <w:t xml:space="preserve">the </w:t>
      </w:r>
      <w:r w:rsidR="00580481" w:rsidRPr="009C128C">
        <w:rPr>
          <w:rFonts w:asciiTheme="majorBidi" w:hAnsiTheme="majorBidi" w:cstheme="majorBidi"/>
          <w:sz w:val="24"/>
          <w:szCs w:val="24"/>
        </w:rPr>
        <w:t xml:space="preserve">three dimensions </w:t>
      </w:r>
      <w:r w:rsidR="00FD3C32">
        <w:rPr>
          <w:rFonts w:asciiTheme="majorBidi" w:hAnsiTheme="majorBidi" w:cstheme="majorBidi"/>
          <w:sz w:val="24"/>
          <w:szCs w:val="24"/>
        </w:rPr>
        <w:t xml:space="preserve">of the model derived from their questionnaire </w:t>
      </w:r>
      <w:r w:rsidRPr="009C128C">
        <w:rPr>
          <w:rFonts w:asciiTheme="majorBidi" w:hAnsiTheme="majorBidi" w:cstheme="majorBidi"/>
          <w:sz w:val="24"/>
          <w:szCs w:val="24"/>
        </w:rPr>
        <w:t>and the teacher candidates’ perception of the dimension of “</w:t>
      </w:r>
      <w:r w:rsidR="00FD3C32">
        <w:rPr>
          <w:rFonts w:asciiTheme="majorBidi" w:hAnsiTheme="majorBidi" w:cstheme="majorBidi"/>
          <w:sz w:val="24"/>
          <w:szCs w:val="24"/>
        </w:rPr>
        <w:t>empowerment through reflective feedback</w:t>
      </w:r>
      <w:r w:rsidRPr="009C128C">
        <w:rPr>
          <w:rFonts w:asciiTheme="majorBidi" w:hAnsiTheme="majorBidi" w:cstheme="majorBidi"/>
          <w:sz w:val="24"/>
          <w:szCs w:val="24"/>
        </w:rPr>
        <w:t>”</w:t>
      </w:r>
      <w:r w:rsidR="00580481" w:rsidRPr="009C128C">
        <w:rPr>
          <w:rFonts w:asciiTheme="majorBidi" w:hAnsiTheme="majorBidi" w:cstheme="majorBidi"/>
          <w:sz w:val="24"/>
          <w:szCs w:val="24"/>
        </w:rPr>
        <w:t xml:space="preserve">. </w:t>
      </w:r>
      <w:r w:rsidRPr="009C128C">
        <w:rPr>
          <w:rFonts w:asciiTheme="majorBidi" w:hAnsiTheme="majorBidi" w:cstheme="majorBidi"/>
          <w:sz w:val="24"/>
          <w:szCs w:val="24"/>
        </w:rPr>
        <w:t xml:space="preserve">However, </w:t>
      </w:r>
      <w:r w:rsidR="00FD3C32">
        <w:rPr>
          <w:rFonts w:asciiTheme="majorBidi" w:hAnsiTheme="majorBidi" w:cstheme="majorBidi"/>
          <w:sz w:val="24"/>
          <w:szCs w:val="24"/>
        </w:rPr>
        <w:t>there is</w:t>
      </w:r>
      <w:r w:rsidR="00580481" w:rsidRPr="009C128C">
        <w:rPr>
          <w:rFonts w:asciiTheme="majorBidi" w:hAnsiTheme="majorBidi" w:cstheme="majorBidi"/>
          <w:sz w:val="24"/>
          <w:szCs w:val="24"/>
        </w:rPr>
        <w:t xml:space="preserve"> </w:t>
      </w:r>
      <w:r w:rsidR="0014117D" w:rsidRPr="009C128C">
        <w:rPr>
          <w:rFonts w:asciiTheme="majorBidi" w:hAnsiTheme="majorBidi" w:cstheme="majorBidi"/>
          <w:sz w:val="24"/>
          <w:szCs w:val="24"/>
        </w:rPr>
        <w:t>a</w:t>
      </w:r>
      <w:r w:rsidR="00580481" w:rsidRPr="009C128C">
        <w:rPr>
          <w:rFonts w:asciiTheme="majorBidi" w:hAnsiTheme="majorBidi" w:cstheme="majorBidi"/>
          <w:sz w:val="24"/>
          <w:szCs w:val="24"/>
        </w:rPr>
        <w:t xml:space="preserve"> </w:t>
      </w:r>
      <w:r w:rsidR="00FD3C32">
        <w:rPr>
          <w:rFonts w:asciiTheme="majorBidi" w:hAnsiTheme="majorBidi" w:cstheme="majorBidi"/>
          <w:sz w:val="24"/>
          <w:szCs w:val="24"/>
        </w:rPr>
        <w:t>correlation</w:t>
      </w:r>
      <w:r w:rsidR="00580481" w:rsidRPr="009C128C">
        <w:rPr>
          <w:rFonts w:asciiTheme="majorBidi" w:hAnsiTheme="majorBidi" w:cstheme="majorBidi"/>
          <w:sz w:val="24"/>
          <w:szCs w:val="24"/>
        </w:rPr>
        <w:t xml:space="preserve"> </w:t>
      </w:r>
      <w:r w:rsidR="0014117D" w:rsidRPr="009C128C">
        <w:rPr>
          <w:rFonts w:asciiTheme="majorBidi" w:hAnsiTheme="majorBidi" w:cstheme="majorBidi"/>
          <w:sz w:val="24"/>
          <w:szCs w:val="24"/>
        </w:rPr>
        <w:t xml:space="preserve">only </w:t>
      </w:r>
      <w:r w:rsidR="00580481" w:rsidRPr="009C128C">
        <w:rPr>
          <w:rFonts w:asciiTheme="majorBidi" w:hAnsiTheme="majorBidi" w:cstheme="majorBidi"/>
          <w:sz w:val="24"/>
          <w:szCs w:val="24"/>
        </w:rPr>
        <w:t xml:space="preserve">between one dimension </w:t>
      </w:r>
      <w:r w:rsidR="00FD3C32">
        <w:rPr>
          <w:rFonts w:asciiTheme="majorBidi" w:hAnsiTheme="majorBidi" w:cstheme="majorBidi"/>
          <w:sz w:val="24"/>
          <w:szCs w:val="24"/>
        </w:rPr>
        <w:t>derived from the</w:t>
      </w:r>
      <w:r w:rsidR="00580481" w:rsidRPr="009C128C">
        <w:rPr>
          <w:rFonts w:asciiTheme="majorBidi" w:hAnsiTheme="majorBidi" w:cstheme="majorBidi"/>
          <w:sz w:val="24"/>
          <w:szCs w:val="24"/>
        </w:rPr>
        <w:t xml:space="preserve"> teacher</w:t>
      </w:r>
      <w:r w:rsidR="0014117D" w:rsidRPr="009C128C">
        <w:rPr>
          <w:rFonts w:asciiTheme="majorBidi" w:hAnsiTheme="majorBidi" w:cstheme="majorBidi"/>
          <w:sz w:val="24"/>
          <w:szCs w:val="24"/>
        </w:rPr>
        <w:t xml:space="preserve"> trainer</w:t>
      </w:r>
      <w:r w:rsidR="00580481" w:rsidRPr="009C128C">
        <w:rPr>
          <w:rFonts w:asciiTheme="majorBidi" w:hAnsiTheme="majorBidi" w:cstheme="majorBidi"/>
          <w:sz w:val="24"/>
          <w:szCs w:val="24"/>
        </w:rPr>
        <w:t>s</w:t>
      </w:r>
      <w:r w:rsidR="0014117D" w:rsidRPr="009C128C">
        <w:rPr>
          <w:rFonts w:asciiTheme="majorBidi" w:hAnsiTheme="majorBidi" w:cstheme="majorBidi"/>
          <w:sz w:val="24"/>
          <w:szCs w:val="24"/>
        </w:rPr>
        <w:t>’</w:t>
      </w:r>
      <w:r w:rsidR="00580481" w:rsidRPr="009C128C">
        <w:rPr>
          <w:rFonts w:asciiTheme="majorBidi" w:hAnsiTheme="majorBidi" w:cstheme="majorBidi"/>
          <w:sz w:val="24"/>
          <w:szCs w:val="24"/>
        </w:rPr>
        <w:t xml:space="preserve"> perception </w:t>
      </w:r>
      <w:r w:rsidR="0014117D" w:rsidRPr="009C128C">
        <w:rPr>
          <w:rFonts w:asciiTheme="majorBidi" w:hAnsiTheme="majorBidi" w:cstheme="majorBidi"/>
          <w:sz w:val="24"/>
          <w:szCs w:val="24"/>
        </w:rPr>
        <w:t>(</w:t>
      </w:r>
      <w:r w:rsidR="00FD3C32">
        <w:rPr>
          <w:rFonts w:asciiTheme="majorBidi" w:hAnsiTheme="majorBidi" w:cstheme="majorBidi"/>
          <w:sz w:val="24"/>
          <w:szCs w:val="24"/>
        </w:rPr>
        <w:t>“</w:t>
      </w:r>
      <w:r w:rsidR="008420F0" w:rsidRPr="009C128C">
        <w:rPr>
          <w:rFonts w:asciiTheme="majorBidi" w:hAnsiTheme="majorBidi" w:cstheme="majorBidi"/>
          <w:sz w:val="24"/>
          <w:szCs w:val="24"/>
        </w:rPr>
        <w:t>expos</w:t>
      </w:r>
      <w:r w:rsidR="00B5220D">
        <w:rPr>
          <w:rFonts w:asciiTheme="majorBidi" w:hAnsiTheme="majorBidi" w:cstheme="majorBidi"/>
          <w:sz w:val="24"/>
          <w:szCs w:val="24"/>
        </w:rPr>
        <w:t>ing students</w:t>
      </w:r>
      <w:r w:rsidR="00580481" w:rsidRPr="009C128C">
        <w:rPr>
          <w:rFonts w:asciiTheme="majorBidi" w:hAnsiTheme="majorBidi" w:cstheme="majorBidi"/>
          <w:sz w:val="24"/>
          <w:szCs w:val="24"/>
        </w:rPr>
        <w:t xml:space="preserve"> to </w:t>
      </w:r>
      <w:r w:rsidR="008420F0" w:rsidRPr="009C128C">
        <w:rPr>
          <w:rFonts w:asciiTheme="majorBidi" w:hAnsiTheme="majorBidi" w:cstheme="majorBidi"/>
          <w:sz w:val="24"/>
          <w:szCs w:val="24"/>
        </w:rPr>
        <w:t xml:space="preserve">various fields of </w:t>
      </w:r>
      <w:r w:rsidR="0014117D" w:rsidRPr="009C128C">
        <w:rPr>
          <w:rFonts w:asciiTheme="majorBidi" w:hAnsiTheme="majorBidi" w:cstheme="majorBidi"/>
          <w:sz w:val="24"/>
          <w:szCs w:val="24"/>
        </w:rPr>
        <w:t>educational practice</w:t>
      </w:r>
      <w:r w:rsidR="00FD3C32">
        <w:rPr>
          <w:rFonts w:asciiTheme="majorBidi" w:hAnsiTheme="majorBidi" w:cstheme="majorBidi"/>
          <w:sz w:val="24"/>
          <w:szCs w:val="24"/>
        </w:rPr>
        <w:t>”</w:t>
      </w:r>
      <w:r w:rsidR="0014117D" w:rsidRPr="009C128C">
        <w:rPr>
          <w:rFonts w:asciiTheme="majorBidi" w:hAnsiTheme="majorBidi" w:cstheme="majorBidi"/>
          <w:sz w:val="24"/>
          <w:szCs w:val="24"/>
        </w:rPr>
        <w:t>)</w:t>
      </w:r>
      <w:r w:rsidR="00580481" w:rsidRPr="009C128C">
        <w:rPr>
          <w:rFonts w:asciiTheme="majorBidi" w:hAnsiTheme="majorBidi" w:cstheme="majorBidi"/>
          <w:sz w:val="24"/>
          <w:szCs w:val="24"/>
        </w:rPr>
        <w:t xml:space="preserve"> and the </w:t>
      </w:r>
      <w:r w:rsidR="008420F0" w:rsidRPr="009C128C">
        <w:rPr>
          <w:rFonts w:asciiTheme="majorBidi" w:hAnsiTheme="majorBidi" w:cstheme="majorBidi"/>
          <w:sz w:val="24"/>
          <w:szCs w:val="24"/>
        </w:rPr>
        <w:t>teacher candidates</w:t>
      </w:r>
      <w:r w:rsidR="0014117D" w:rsidRPr="009C128C">
        <w:rPr>
          <w:rFonts w:asciiTheme="majorBidi" w:hAnsiTheme="majorBidi" w:cstheme="majorBidi"/>
          <w:sz w:val="24"/>
          <w:szCs w:val="24"/>
        </w:rPr>
        <w:t xml:space="preserve">’ </w:t>
      </w:r>
      <w:r w:rsidR="00580481" w:rsidRPr="009C128C">
        <w:rPr>
          <w:rFonts w:asciiTheme="majorBidi" w:hAnsiTheme="majorBidi" w:cstheme="majorBidi"/>
          <w:sz w:val="24"/>
          <w:szCs w:val="24"/>
        </w:rPr>
        <w:t xml:space="preserve">perception </w:t>
      </w:r>
      <w:r w:rsidR="00FD3C32">
        <w:rPr>
          <w:rFonts w:asciiTheme="majorBidi" w:hAnsiTheme="majorBidi" w:cstheme="majorBidi"/>
          <w:sz w:val="24"/>
          <w:szCs w:val="24"/>
        </w:rPr>
        <w:t>of the dimension “enriching</w:t>
      </w:r>
      <w:r w:rsidR="0014117D" w:rsidRPr="009C128C">
        <w:rPr>
          <w:rFonts w:asciiTheme="majorBidi" w:hAnsiTheme="majorBidi" w:cstheme="majorBidi"/>
          <w:sz w:val="24"/>
          <w:szCs w:val="24"/>
        </w:rPr>
        <w:t xml:space="preserve"> training</w:t>
      </w:r>
      <w:r w:rsidR="00FD3C32">
        <w:rPr>
          <w:rFonts w:asciiTheme="majorBidi" w:hAnsiTheme="majorBidi" w:cstheme="majorBidi"/>
          <w:sz w:val="24"/>
          <w:szCs w:val="24"/>
        </w:rPr>
        <w:t>”</w:t>
      </w:r>
      <w:r w:rsidR="00580481" w:rsidRPr="009C128C">
        <w:rPr>
          <w:rFonts w:asciiTheme="majorBidi" w:hAnsiTheme="majorBidi" w:cstheme="majorBidi"/>
          <w:sz w:val="24"/>
          <w:szCs w:val="24"/>
        </w:rPr>
        <w:t xml:space="preserve">. Similarly, the findings indicate only a </w:t>
      </w:r>
      <w:r w:rsidR="00891EEA" w:rsidRPr="009C128C">
        <w:rPr>
          <w:rFonts w:asciiTheme="majorBidi" w:hAnsiTheme="majorBidi" w:cstheme="majorBidi"/>
          <w:sz w:val="24"/>
          <w:szCs w:val="24"/>
        </w:rPr>
        <w:t>correlation</w:t>
      </w:r>
      <w:r w:rsidR="00580481" w:rsidRPr="009C128C">
        <w:rPr>
          <w:rFonts w:asciiTheme="majorBidi" w:hAnsiTheme="majorBidi" w:cstheme="majorBidi"/>
          <w:sz w:val="24"/>
          <w:szCs w:val="24"/>
        </w:rPr>
        <w:t xml:space="preserve"> between the </w:t>
      </w:r>
      <w:r w:rsidR="00891EEA" w:rsidRPr="009C128C">
        <w:rPr>
          <w:rFonts w:asciiTheme="majorBidi" w:hAnsiTheme="majorBidi" w:cstheme="majorBidi"/>
          <w:sz w:val="24"/>
          <w:szCs w:val="24"/>
        </w:rPr>
        <w:t xml:space="preserve">perception of the </w:t>
      </w:r>
      <w:r w:rsidR="00FD3C32">
        <w:rPr>
          <w:rFonts w:asciiTheme="majorBidi" w:hAnsiTheme="majorBidi" w:cstheme="majorBidi"/>
          <w:sz w:val="24"/>
          <w:szCs w:val="24"/>
        </w:rPr>
        <w:t xml:space="preserve">teacher trainers’ </w:t>
      </w:r>
      <w:r w:rsidR="00891EEA" w:rsidRPr="009C128C">
        <w:rPr>
          <w:rFonts w:asciiTheme="majorBidi" w:hAnsiTheme="majorBidi" w:cstheme="majorBidi"/>
          <w:sz w:val="24"/>
          <w:szCs w:val="24"/>
        </w:rPr>
        <w:t>dimension “</w:t>
      </w:r>
      <w:r w:rsidR="00580481" w:rsidRPr="009C128C">
        <w:rPr>
          <w:rFonts w:asciiTheme="majorBidi" w:hAnsiTheme="majorBidi" w:cstheme="majorBidi"/>
          <w:sz w:val="24"/>
          <w:szCs w:val="24"/>
        </w:rPr>
        <w:t>planning and implementation of teaching</w:t>
      </w:r>
      <w:r w:rsidR="00891EEA" w:rsidRPr="009C128C">
        <w:rPr>
          <w:rFonts w:asciiTheme="majorBidi" w:hAnsiTheme="majorBidi" w:cstheme="majorBidi"/>
          <w:sz w:val="24"/>
          <w:szCs w:val="24"/>
        </w:rPr>
        <w:t>”</w:t>
      </w:r>
      <w:r w:rsidR="00580481" w:rsidRPr="009C128C">
        <w:rPr>
          <w:rFonts w:asciiTheme="majorBidi" w:hAnsiTheme="majorBidi" w:cstheme="majorBidi"/>
          <w:sz w:val="24"/>
          <w:szCs w:val="24"/>
        </w:rPr>
        <w:t xml:space="preserve"> and the </w:t>
      </w:r>
      <w:r w:rsidR="00FD3C32">
        <w:rPr>
          <w:rFonts w:asciiTheme="majorBidi" w:hAnsiTheme="majorBidi" w:cstheme="majorBidi"/>
          <w:sz w:val="24"/>
          <w:szCs w:val="24"/>
        </w:rPr>
        <w:t xml:space="preserve">teacher candidates’ </w:t>
      </w:r>
      <w:r w:rsidR="009874A8" w:rsidRPr="009C128C">
        <w:rPr>
          <w:rFonts w:asciiTheme="majorBidi" w:hAnsiTheme="majorBidi" w:cstheme="majorBidi"/>
          <w:sz w:val="24"/>
          <w:szCs w:val="24"/>
          <w:lang w:val="en-GB"/>
        </w:rPr>
        <w:t xml:space="preserve">perception of the dimension </w:t>
      </w:r>
      <w:r w:rsidR="009874A8" w:rsidRPr="009C128C">
        <w:rPr>
          <w:rFonts w:asciiTheme="majorBidi" w:hAnsiTheme="majorBidi" w:cstheme="majorBidi"/>
          <w:sz w:val="24"/>
          <w:szCs w:val="24"/>
        </w:rPr>
        <w:t>“</w:t>
      </w:r>
      <w:r w:rsidR="00580481" w:rsidRPr="009C128C">
        <w:rPr>
          <w:rFonts w:asciiTheme="majorBidi" w:hAnsiTheme="majorBidi" w:cstheme="majorBidi"/>
          <w:sz w:val="24"/>
          <w:szCs w:val="24"/>
        </w:rPr>
        <w:t>integration of teaching methods</w:t>
      </w:r>
      <w:r w:rsidR="009874A8" w:rsidRPr="009C128C">
        <w:rPr>
          <w:rFonts w:asciiTheme="majorBidi" w:hAnsiTheme="majorBidi" w:cstheme="majorBidi"/>
          <w:sz w:val="24"/>
          <w:szCs w:val="24"/>
        </w:rPr>
        <w:t>”</w:t>
      </w:r>
      <w:r w:rsidR="00580481" w:rsidRPr="009C128C">
        <w:rPr>
          <w:rFonts w:asciiTheme="majorBidi" w:hAnsiTheme="majorBidi" w:cstheme="majorBidi"/>
          <w:sz w:val="24"/>
          <w:szCs w:val="24"/>
        </w:rPr>
        <w:t xml:space="preserve">. However, </w:t>
      </w:r>
      <w:r w:rsidR="00C80947" w:rsidRPr="009C128C">
        <w:rPr>
          <w:rFonts w:asciiTheme="majorBidi" w:hAnsiTheme="majorBidi" w:cstheme="majorBidi"/>
          <w:sz w:val="24"/>
          <w:szCs w:val="24"/>
        </w:rPr>
        <w:t xml:space="preserve">the findings indicate no correlation </w:t>
      </w:r>
      <w:r w:rsidR="00580481" w:rsidRPr="009C128C">
        <w:rPr>
          <w:rFonts w:asciiTheme="majorBidi" w:hAnsiTheme="majorBidi" w:cstheme="majorBidi"/>
          <w:sz w:val="24"/>
          <w:szCs w:val="24"/>
        </w:rPr>
        <w:t xml:space="preserve">between </w:t>
      </w:r>
      <w:r w:rsidR="009874A8" w:rsidRPr="009C128C">
        <w:rPr>
          <w:rFonts w:asciiTheme="majorBidi" w:hAnsiTheme="majorBidi" w:cstheme="majorBidi"/>
          <w:sz w:val="24"/>
          <w:szCs w:val="24"/>
        </w:rPr>
        <w:t xml:space="preserve">the teacher trainers’ perceptions of </w:t>
      </w:r>
      <w:r w:rsidR="00FD3C32">
        <w:rPr>
          <w:rFonts w:asciiTheme="majorBidi" w:hAnsiTheme="majorBidi" w:cstheme="majorBidi"/>
          <w:sz w:val="24"/>
          <w:szCs w:val="24"/>
        </w:rPr>
        <w:t xml:space="preserve">their </w:t>
      </w:r>
      <w:r w:rsidR="00580481" w:rsidRPr="009C128C">
        <w:rPr>
          <w:rFonts w:asciiTheme="majorBidi" w:hAnsiTheme="majorBidi" w:cstheme="majorBidi"/>
          <w:sz w:val="24"/>
          <w:szCs w:val="24"/>
        </w:rPr>
        <w:t xml:space="preserve">three dimensions and the </w:t>
      </w:r>
      <w:r w:rsidR="008420F0" w:rsidRPr="009C128C">
        <w:rPr>
          <w:rFonts w:asciiTheme="majorBidi" w:hAnsiTheme="majorBidi" w:cstheme="majorBidi"/>
          <w:sz w:val="24"/>
          <w:szCs w:val="24"/>
        </w:rPr>
        <w:t>teacher candidates’</w:t>
      </w:r>
      <w:r w:rsidR="009874A8" w:rsidRPr="009C128C">
        <w:rPr>
          <w:rFonts w:asciiTheme="majorBidi" w:hAnsiTheme="majorBidi" w:cstheme="majorBidi"/>
          <w:sz w:val="24"/>
          <w:szCs w:val="24"/>
        </w:rPr>
        <w:t xml:space="preserve"> perception of the dimension “</w:t>
      </w:r>
      <w:r w:rsidR="00FD3C32">
        <w:rPr>
          <w:rFonts w:asciiTheme="majorBidi" w:hAnsiTheme="majorBidi" w:cstheme="majorBidi"/>
          <w:sz w:val="24"/>
          <w:szCs w:val="24"/>
        </w:rPr>
        <w:t>promotion of teaching profession</w:t>
      </w:r>
      <w:r w:rsidR="00C80947" w:rsidRPr="009C128C">
        <w:rPr>
          <w:rFonts w:asciiTheme="majorBidi" w:hAnsiTheme="majorBidi" w:cstheme="majorBidi"/>
          <w:sz w:val="24"/>
          <w:szCs w:val="24"/>
        </w:rPr>
        <w:t>”</w:t>
      </w:r>
      <w:r w:rsidR="00580481" w:rsidRPr="009C128C">
        <w:rPr>
          <w:rFonts w:asciiTheme="majorBidi" w:hAnsiTheme="majorBidi" w:cstheme="majorBidi"/>
          <w:sz w:val="24"/>
          <w:szCs w:val="24"/>
        </w:rPr>
        <w:t xml:space="preserve">. </w:t>
      </w:r>
      <w:r w:rsidR="00C80947" w:rsidRPr="009C128C">
        <w:rPr>
          <w:rFonts w:asciiTheme="majorBidi" w:hAnsiTheme="majorBidi" w:cstheme="majorBidi"/>
          <w:sz w:val="24"/>
          <w:szCs w:val="24"/>
        </w:rPr>
        <w:t xml:space="preserve">That is to </w:t>
      </w:r>
      <w:r w:rsidR="00580481" w:rsidRPr="009C128C">
        <w:rPr>
          <w:rFonts w:asciiTheme="majorBidi" w:hAnsiTheme="majorBidi" w:cstheme="majorBidi"/>
          <w:sz w:val="24"/>
          <w:szCs w:val="24"/>
        </w:rPr>
        <w:t xml:space="preserve">say, pedagogical guidance according to the PDS </w:t>
      </w:r>
      <w:r w:rsidR="00927E39" w:rsidRPr="009C128C">
        <w:rPr>
          <w:rFonts w:asciiTheme="majorBidi" w:hAnsiTheme="majorBidi" w:cstheme="majorBidi"/>
          <w:sz w:val="24"/>
          <w:szCs w:val="24"/>
        </w:rPr>
        <w:t xml:space="preserve">model </w:t>
      </w:r>
      <w:r w:rsidR="00580481" w:rsidRPr="009C128C">
        <w:rPr>
          <w:rFonts w:asciiTheme="majorBidi" w:hAnsiTheme="majorBidi" w:cstheme="majorBidi"/>
          <w:sz w:val="24"/>
          <w:szCs w:val="24"/>
        </w:rPr>
        <w:t>omits one of its basic principles (</w:t>
      </w:r>
      <w:r w:rsidR="0020474F" w:rsidRPr="009C128C">
        <w:rPr>
          <w:rFonts w:asciiTheme="majorBidi" w:hAnsiTheme="majorBidi" w:cstheme="majorBidi"/>
          <w:sz w:val="24"/>
          <w:szCs w:val="24"/>
        </w:rPr>
        <w:t>this is further referred to</w:t>
      </w:r>
      <w:r w:rsidR="00580481" w:rsidRPr="009C128C">
        <w:rPr>
          <w:rFonts w:asciiTheme="majorBidi" w:hAnsiTheme="majorBidi" w:cstheme="majorBidi"/>
          <w:sz w:val="24"/>
          <w:szCs w:val="24"/>
        </w:rPr>
        <w:t xml:space="preserve"> in </w:t>
      </w:r>
      <w:r w:rsidR="0020474F" w:rsidRPr="009C128C">
        <w:rPr>
          <w:rFonts w:asciiTheme="majorBidi" w:hAnsiTheme="majorBidi" w:cstheme="majorBidi"/>
          <w:sz w:val="24"/>
          <w:szCs w:val="24"/>
        </w:rPr>
        <w:t xml:space="preserve">the </w:t>
      </w:r>
      <w:r w:rsidR="00580481" w:rsidRPr="009C128C">
        <w:rPr>
          <w:rFonts w:asciiTheme="majorBidi" w:hAnsiTheme="majorBidi" w:cstheme="majorBidi"/>
          <w:sz w:val="24"/>
          <w:szCs w:val="24"/>
        </w:rPr>
        <w:t>discussion).</w:t>
      </w:r>
    </w:p>
    <w:p w14:paraId="662DF677" w14:textId="050B9400" w:rsidR="0020474F" w:rsidRPr="009C128C" w:rsidRDefault="0020474F" w:rsidP="0075032C">
      <w:pPr>
        <w:shd w:val="clear" w:color="auto" w:fill="FFFFFF"/>
        <w:spacing w:before="240" w:after="0" w:line="480" w:lineRule="auto"/>
        <w:ind w:firstLine="720"/>
        <w:contextualSpacing/>
        <w:rPr>
          <w:rFonts w:asciiTheme="majorBidi" w:hAnsiTheme="majorBidi" w:cstheme="majorBidi"/>
          <w:sz w:val="24"/>
          <w:szCs w:val="24"/>
        </w:rPr>
      </w:pPr>
      <w:commentRangeStart w:id="49"/>
      <w:r w:rsidRPr="009C128C">
        <w:rPr>
          <w:rFonts w:asciiTheme="majorBidi" w:hAnsiTheme="majorBidi" w:cstheme="majorBidi"/>
          <w:sz w:val="24"/>
          <w:szCs w:val="24"/>
        </w:rPr>
        <w:t>The</w:t>
      </w:r>
      <w:commentRangeEnd w:id="49"/>
      <w:r w:rsidRPr="009C128C">
        <w:rPr>
          <w:rStyle w:val="CommentReference"/>
          <w:rFonts w:asciiTheme="majorBidi" w:hAnsiTheme="majorBidi" w:cstheme="majorBidi"/>
          <w:sz w:val="24"/>
          <w:szCs w:val="24"/>
        </w:rPr>
        <w:commentReference w:id="49"/>
      </w:r>
      <w:r w:rsidRPr="009C128C">
        <w:rPr>
          <w:rFonts w:asciiTheme="majorBidi" w:hAnsiTheme="majorBidi" w:cstheme="majorBidi"/>
          <w:sz w:val="24"/>
          <w:szCs w:val="24"/>
        </w:rPr>
        <w:t xml:space="preserve"> findings confirm the hypothesis that no variance </w:t>
      </w:r>
      <w:r w:rsidR="00713B5A">
        <w:rPr>
          <w:rFonts w:asciiTheme="majorBidi" w:hAnsiTheme="majorBidi" w:cstheme="majorBidi"/>
          <w:sz w:val="24"/>
          <w:szCs w:val="24"/>
        </w:rPr>
        <w:t>among</w:t>
      </w:r>
      <w:r w:rsidRPr="009C128C">
        <w:rPr>
          <w:rFonts w:asciiTheme="majorBidi" w:hAnsiTheme="majorBidi" w:cstheme="majorBidi"/>
          <w:sz w:val="24"/>
          <w:szCs w:val="24"/>
        </w:rPr>
        <w:t xml:space="preserve"> the teach</w:t>
      </w:r>
      <w:r w:rsidR="008420F0" w:rsidRPr="009C128C">
        <w:rPr>
          <w:rFonts w:asciiTheme="majorBidi" w:hAnsiTheme="majorBidi" w:cstheme="majorBidi"/>
          <w:sz w:val="24"/>
          <w:szCs w:val="24"/>
        </w:rPr>
        <w:t>er</w:t>
      </w:r>
      <w:r w:rsidRPr="009C128C">
        <w:rPr>
          <w:rFonts w:asciiTheme="majorBidi" w:hAnsiTheme="majorBidi" w:cstheme="majorBidi"/>
          <w:sz w:val="24"/>
          <w:szCs w:val="24"/>
        </w:rPr>
        <w:t xml:space="preserve"> candidates’ perceptions of the model’s dimensions can be attributed to their year of </w:t>
      </w:r>
      <w:r w:rsidRPr="009C128C">
        <w:rPr>
          <w:rFonts w:asciiTheme="majorBidi" w:hAnsiTheme="majorBidi" w:cstheme="majorBidi"/>
          <w:sz w:val="24"/>
          <w:szCs w:val="24"/>
        </w:rPr>
        <w:lastRenderedPageBreak/>
        <w:t>training or specialization.</w:t>
      </w:r>
      <w:r w:rsidR="008E2EF8" w:rsidRPr="009C128C">
        <w:rPr>
          <w:rFonts w:asciiTheme="majorBidi" w:hAnsiTheme="majorBidi" w:cstheme="majorBidi"/>
          <w:sz w:val="24"/>
          <w:szCs w:val="24"/>
        </w:rPr>
        <w:t xml:space="preserve"> </w:t>
      </w:r>
      <w:r w:rsidR="00ED04F0" w:rsidRPr="009C128C">
        <w:rPr>
          <w:rFonts w:asciiTheme="majorBidi" w:hAnsiTheme="majorBidi" w:cstheme="majorBidi"/>
          <w:sz w:val="24"/>
          <w:szCs w:val="24"/>
        </w:rPr>
        <w:t>Teacher candidates</w:t>
      </w:r>
      <w:r w:rsidR="008E2EF8" w:rsidRPr="009C128C">
        <w:rPr>
          <w:rFonts w:asciiTheme="majorBidi" w:hAnsiTheme="majorBidi" w:cstheme="majorBidi"/>
          <w:sz w:val="24"/>
          <w:szCs w:val="24"/>
        </w:rPr>
        <w:t xml:space="preserve"> in their third year of the program (which corresponds to the second year of pedagogical training according to the PDS model), </w:t>
      </w:r>
      <w:r w:rsidR="009107B1" w:rsidRPr="009C128C">
        <w:rPr>
          <w:rFonts w:asciiTheme="majorBidi" w:hAnsiTheme="majorBidi" w:cstheme="majorBidi"/>
          <w:sz w:val="24"/>
          <w:szCs w:val="24"/>
        </w:rPr>
        <w:t>were no more likely report on the dimensions of “</w:t>
      </w:r>
      <w:r w:rsidR="00713B5A">
        <w:rPr>
          <w:rFonts w:asciiTheme="majorBidi" w:hAnsiTheme="majorBidi" w:cstheme="majorBidi"/>
          <w:sz w:val="24"/>
          <w:szCs w:val="24"/>
        </w:rPr>
        <w:t>enriching training</w:t>
      </w:r>
      <w:r w:rsidR="009107B1" w:rsidRPr="009C128C">
        <w:rPr>
          <w:rFonts w:asciiTheme="majorBidi" w:hAnsiTheme="majorBidi" w:cstheme="majorBidi"/>
          <w:sz w:val="24"/>
          <w:szCs w:val="24"/>
        </w:rPr>
        <w:t>”, “</w:t>
      </w:r>
      <w:r w:rsidR="00713B5A">
        <w:rPr>
          <w:rFonts w:asciiTheme="majorBidi" w:hAnsiTheme="majorBidi" w:cstheme="majorBidi"/>
          <w:sz w:val="24"/>
          <w:szCs w:val="24"/>
        </w:rPr>
        <w:t>empowerment through reflective feedback</w:t>
      </w:r>
      <w:r w:rsidR="009107B1" w:rsidRPr="009C128C">
        <w:rPr>
          <w:rFonts w:asciiTheme="majorBidi" w:hAnsiTheme="majorBidi" w:cstheme="majorBidi"/>
          <w:sz w:val="24"/>
          <w:szCs w:val="24"/>
        </w:rPr>
        <w:t>”, “</w:t>
      </w:r>
      <w:r w:rsidR="00713B5A">
        <w:rPr>
          <w:rFonts w:asciiTheme="majorBidi" w:hAnsiTheme="majorBidi" w:cstheme="majorBidi"/>
          <w:sz w:val="24"/>
          <w:szCs w:val="24"/>
        </w:rPr>
        <w:t>promotion of teaching profession</w:t>
      </w:r>
      <w:r w:rsidR="009107B1" w:rsidRPr="009C128C">
        <w:rPr>
          <w:rFonts w:asciiTheme="majorBidi" w:hAnsiTheme="majorBidi" w:cstheme="majorBidi"/>
          <w:sz w:val="24"/>
          <w:szCs w:val="24"/>
        </w:rPr>
        <w:t>” or “integration of teaching methods” as compared with those in their second year of the program.</w:t>
      </w:r>
      <w:r w:rsidR="0075032C">
        <w:rPr>
          <w:rFonts w:asciiTheme="majorBidi" w:hAnsiTheme="majorBidi" w:cstheme="majorBidi"/>
          <w:sz w:val="24"/>
          <w:szCs w:val="24"/>
        </w:rPr>
        <w:t xml:space="preserve"> </w:t>
      </w:r>
      <w:r w:rsidR="009107B1" w:rsidRPr="009C128C">
        <w:rPr>
          <w:rFonts w:asciiTheme="majorBidi" w:hAnsiTheme="majorBidi" w:cstheme="majorBidi"/>
          <w:sz w:val="24"/>
          <w:szCs w:val="24"/>
        </w:rPr>
        <w:t>Moreover, the findings do not indicate any difference</w:t>
      </w:r>
      <w:r w:rsidR="008420F0" w:rsidRPr="009C128C">
        <w:rPr>
          <w:rFonts w:asciiTheme="majorBidi" w:hAnsiTheme="majorBidi" w:cstheme="majorBidi"/>
          <w:sz w:val="24"/>
          <w:szCs w:val="24"/>
        </w:rPr>
        <w:t>s</w:t>
      </w:r>
      <w:r w:rsidR="009107B1" w:rsidRPr="009C128C">
        <w:rPr>
          <w:rFonts w:asciiTheme="majorBidi" w:hAnsiTheme="majorBidi" w:cstheme="majorBidi"/>
          <w:sz w:val="24"/>
          <w:szCs w:val="24"/>
        </w:rPr>
        <w:t xml:space="preserve"> between the teach</w:t>
      </w:r>
      <w:r w:rsidR="008420F0" w:rsidRPr="009C128C">
        <w:rPr>
          <w:rFonts w:asciiTheme="majorBidi" w:hAnsiTheme="majorBidi" w:cstheme="majorBidi"/>
          <w:sz w:val="24"/>
          <w:szCs w:val="24"/>
        </w:rPr>
        <w:t>er</w:t>
      </w:r>
      <w:r w:rsidR="009107B1" w:rsidRPr="009C128C">
        <w:rPr>
          <w:rFonts w:asciiTheme="majorBidi" w:hAnsiTheme="majorBidi" w:cstheme="majorBidi"/>
          <w:sz w:val="24"/>
          <w:szCs w:val="24"/>
        </w:rPr>
        <w:t xml:space="preserve"> candidates’ perceptions of the dimensions </w:t>
      </w:r>
      <w:r w:rsidR="008420F0" w:rsidRPr="009C128C">
        <w:rPr>
          <w:rFonts w:asciiTheme="majorBidi" w:hAnsiTheme="majorBidi" w:cstheme="majorBidi"/>
          <w:sz w:val="24"/>
          <w:szCs w:val="24"/>
        </w:rPr>
        <w:t xml:space="preserve">of the model </w:t>
      </w:r>
      <w:r w:rsidR="009107B1" w:rsidRPr="009C128C">
        <w:rPr>
          <w:rFonts w:asciiTheme="majorBidi" w:hAnsiTheme="majorBidi" w:cstheme="majorBidi"/>
          <w:sz w:val="24"/>
          <w:szCs w:val="24"/>
        </w:rPr>
        <w:t>that can be attributed to the</w:t>
      </w:r>
      <w:r w:rsidR="00C80631" w:rsidRPr="009C128C">
        <w:rPr>
          <w:rFonts w:asciiTheme="majorBidi" w:hAnsiTheme="majorBidi" w:cstheme="majorBidi"/>
          <w:sz w:val="24"/>
          <w:szCs w:val="24"/>
        </w:rPr>
        <w:t>ir</w:t>
      </w:r>
      <w:r w:rsidR="009107B1" w:rsidRPr="009C128C">
        <w:rPr>
          <w:rFonts w:asciiTheme="majorBidi" w:hAnsiTheme="majorBidi" w:cstheme="majorBidi"/>
          <w:sz w:val="24"/>
          <w:szCs w:val="24"/>
        </w:rPr>
        <w:t xml:space="preserve"> disciplinary specialization</w:t>
      </w:r>
      <w:r w:rsidR="00C80631" w:rsidRPr="009C128C">
        <w:rPr>
          <w:rFonts w:asciiTheme="majorBidi" w:hAnsiTheme="majorBidi" w:cstheme="majorBidi"/>
          <w:sz w:val="24"/>
          <w:szCs w:val="24"/>
        </w:rPr>
        <w:t xml:space="preserve">. </w:t>
      </w:r>
      <w:r w:rsidR="00CA6856" w:rsidRPr="009C128C">
        <w:rPr>
          <w:rFonts w:asciiTheme="majorBidi" w:hAnsiTheme="majorBidi" w:cstheme="majorBidi"/>
          <w:sz w:val="24"/>
          <w:szCs w:val="24"/>
        </w:rPr>
        <w:t xml:space="preserve">In other words, enrollment in teaching specialties such as Arabic, English, Hebrew, mathematics, or early education is not a factor related to variation among the </w:t>
      </w:r>
      <w:r w:rsidR="00ED04F0" w:rsidRPr="009C128C">
        <w:rPr>
          <w:rFonts w:asciiTheme="majorBidi" w:hAnsiTheme="majorBidi" w:cstheme="majorBidi"/>
          <w:sz w:val="24"/>
          <w:szCs w:val="24"/>
        </w:rPr>
        <w:t>teacher candidates</w:t>
      </w:r>
      <w:r w:rsidR="00CA6856" w:rsidRPr="009C128C">
        <w:rPr>
          <w:rFonts w:asciiTheme="majorBidi" w:hAnsiTheme="majorBidi" w:cstheme="majorBidi"/>
          <w:sz w:val="24"/>
          <w:szCs w:val="24"/>
        </w:rPr>
        <w:t xml:space="preserve">’ perceptions of their practical experience with the PDS model. </w:t>
      </w:r>
      <w:r w:rsidR="0075032C">
        <w:rPr>
          <w:rFonts w:asciiTheme="majorBidi" w:hAnsiTheme="majorBidi" w:cstheme="majorBidi"/>
          <w:sz w:val="24"/>
          <w:szCs w:val="24"/>
        </w:rPr>
        <w:t>Teacher candidates enrolled</w:t>
      </w:r>
      <w:r w:rsidR="00CA6856" w:rsidRPr="009C128C">
        <w:rPr>
          <w:rFonts w:asciiTheme="majorBidi" w:hAnsiTheme="majorBidi" w:cstheme="majorBidi"/>
          <w:sz w:val="24"/>
          <w:szCs w:val="24"/>
        </w:rPr>
        <w:t xml:space="preserve"> </w:t>
      </w:r>
      <w:r w:rsidR="008420F0" w:rsidRPr="009C128C">
        <w:rPr>
          <w:rFonts w:asciiTheme="majorBidi" w:hAnsiTheme="majorBidi" w:cstheme="majorBidi"/>
          <w:sz w:val="24"/>
          <w:szCs w:val="24"/>
        </w:rPr>
        <w:t>in</w:t>
      </w:r>
      <w:r w:rsidR="00CA6856" w:rsidRPr="009C128C">
        <w:rPr>
          <w:rFonts w:asciiTheme="majorBidi" w:hAnsiTheme="majorBidi" w:cstheme="majorBidi"/>
          <w:sz w:val="24"/>
          <w:szCs w:val="24"/>
        </w:rPr>
        <w:t xml:space="preserve"> one department did not express different perceptions than </w:t>
      </w:r>
      <w:r w:rsidR="0075032C">
        <w:rPr>
          <w:rFonts w:asciiTheme="majorBidi" w:hAnsiTheme="majorBidi" w:cstheme="majorBidi"/>
          <w:sz w:val="24"/>
          <w:szCs w:val="24"/>
        </w:rPr>
        <w:t>those</w:t>
      </w:r>
      <w:r w:rsidR="00CA6856" w:rsidRPr="009C128C">
        <w:rPr>
          <w:rFonts w:asciiTheme="majorBidi" w:hAnsiTheme="majorBidi" w:cstheme="majorBidi"/>
          <w:sz w:val="24"/>
          <w:szCs w:val="24"/>
        </w:rPr>
        <w:t xml:space="preserve"> in other departments.</w:t>
      </w:r>
    </w:p>
    <w:p w14:paraId="7CCB0A74" w14:textId="6EFFA3A3" w:rsidR="00C9612E" w:rsidRPr="009C128C" w:rsidRDefault="00C9612E" w:rsidP="009C128C">
      <w:pPr>
        <w:shd w:val="clear" w:color="auto" w:fill="FFFFFF"/>
        <w:spacing w:before="240" w:after="0" w:line="480" w:lineRule="auto"/>
        <w:ind w:firstLine="720"/>
        <w:contextualSpacing/>
        <w:rPr>
          <w:rFonts w:asciiTheme="majorBidi" w:hAnsiTheme="majorBidi" w:cstheme="majorBidi"/>
          <w:sz w:val="24"/>
          <w:szCs w:val="24"/>
        </w:rPr>
      </w:pPr>
      <w:commentRangeStart w:id="50"/>
      <w:r w:rsidRPr="009C128C">
        <w:rPr>
          <w:rFonts w:asciiTheme="majorBidi" w:hAnsiTheme="majorBidi" w:cstheme="majorBidi"/>
          <w:sz w:val="24"/>
          <w:szCs w:val="24"/>
        </w:rPr>
        <w:t>This</w:t>
      </w:r>
      <w:commentRangeEnd w:id="50"/>
      <w:r w:rsidRPr="009C128C">
        <w:rPr>
          <w:rStyle w:val="CommentReference"/>
          <w:rFonts w:asciiTheme="majorBidi" w:hAnsiTheme="majorBidi" w:cstheme="majorBidi"/>
          <w:sz w:val="24"/>
          <w:szCs w:val="24"/>
        </w:rPr>
        <w:commentReference w:id="50"/>
      </w:r>
      <w:r w:rsidRPr="009C128C">
        <w:rPr>
          <w:rFonts w:asciiTheme="majorBidi" w:hAnsiTheme="majorBidi" w:cstheme="majorBidi"/>
          <w:sz w:val="24"/>
          <w:szCs w:val="24"/>
        </w:rPr>
        <w:t xml:space="preserve"> is not the case with regard to the hypothesis </w:t>
      </w:r>
      <w:r w:rsidR="00B44696" w:rsidRPr="009C128C">
        <w:rPr>
          <w:rFonts w:asciiTheme="majorBidi" w:hAnsiTheme="majorBidi" w:cstheme="majorBidi"/>
          <w:sz w:val="24"/>
          <w:szCs w:val="24"/>
        </w:rPr>
        <w:t>regarding</w:t>
      </w:r>
      <w:r w:rsidRPr="009C128C">
        <w:rPr>
          <w:rFonts w:asciiTheme="majorBidi" w:hAnsiTheme="majorBidi" w:cstheme="majorBidi"/>
          <w:sz w:val="24"/>
          <w:szCs w:val="24"/>
        </w:rPr>
        <w:t xml:space="preserve"> differences in the </w:t>
      </w:r>
      <w:r w:rsidR="00B86FEB" w:rsidRPr="009C128C">
        <w:rPr>
          <w:rFonts w:asciiTheme="majorBidi" w:hAnsiTheme="majorBidi" w:cstheme="majorBidi"/>
          <w:sz w:val="24"/>
          <w:szCs w:val="24"/>
        </w:rPr>
        <w:t>perception</w:t>
      </w:r>
      <w:r w:rsidRPr="009C128C">
        <w:rPr>
          <w:rFonts w:asciiTheme="majorBidi" w:hAnsiTheme="majorBidi" w:cstheme="majorBidi"/>
          <w:sz w:val="24"/>
          <w:szCs w:val="24"/>
        </w:rPr>
        <w:t xml:space="preserve"> of </w:t>
      </w:r>
      <w:r w:rsidR="00B86FEB" w:rsidRPr="009C128C">
        <w:rPr>
          <w:rFonts w:asciiTheme="majorBidi" w:hAnsiTheme="majorBidi" w:cstheme="majorBidi"/>
          <w:sz w:val="24"/>
          <w:szCs w:val="24"/>
        </w:rPr>
        <w:t xml:space="preserve">the dimensions of the </w:t>
      </w:r>
      <w:r w:rsidRPr="009C128C">
        <w:rPr>
          <w:rFonts w:asciiTheme="majorBidi" w:hAnsiTheme="majorBidi" w:cstheme="majorBidi"/>
          <w:sz w:val="24"/>
          <w:szCs w:val="24"/>
        </w:rPr>
        <w:t xml:space="preserve">model </w:t>
      </w:r>
      <w:r w:rsidR="008420F0" w:rsidRPr="009C128C">
        <w:rPr>
          <w:rFonts w:asciiTheme="majorBidi" w:hAnsiTheme="majorBidi" w:cstheme="majorBidi"/>
          <w:sz w:val="24"/>
          <w:szCs w:val="24"/>
        </w:rPr>
        <w:t xml:space="preserve">held </w:t>
      </w:r>
      <w:r w:rsidRPr="009C128C">
        <w:rPr>
          <w:rFonts w:asciiTheme="majorBidi" w:hAnsiTheme="majorBidi" w:cstheme="majorBidi"/>
          <w:sz w:val="24"/>
          <w:szCs w:val="24"/>
        </w:rPr>
        <w:t xml:space="preserve">by </w:t>
      </w:r>
      <w:r w:rsidR="00B86FEB" w:rsidRPr="009C128C">
        <w:rPr>
          <w:rFonts w:asciiTheme="majorBidi" w:hAnsiTheme="majorBidi" w:cstheme="majorBidi"/>
          <w:sz w:val="24"/>
          <w:szCs w:val="24"/>
        </w:rPr>
        <w:t>the teacher trainers</w:t>
      </w:r>
      <w:r w:rsidRPr="009C128C">
        <w:rPr>
          <w:rFonts w:asciiTheme="majorBidi" w:hAnsiTheme="majorBidi" w:cstheme="majorBidi"/>
          <w:sz w:val="24"/>
          <w:szCs w:val="24"/>
        </w:rPr>
        <w:t xml:space="preserve">. The findings do not substantiate the hypothesis </w:t>
      </w:r>
      <w:r w:rsidR="00734857">
        <w:rPr>
          <w:rFonts w:asciiTheme="majorBidi" w:hAnsiTheme="majorBidi" w:cstheme="majorBidi"/>
          <w:sz w:val="24"/>
          <w:szCs w:val="24"/>
        </w:rPr>
        <w:t>predicting</w:t>
      </w:r>
      <w:r w:rsidRPr="009C128C">
        <w:rPr>
          <w:rFonts w:asciiTheme="majorBidi" w:hAnsiTheme="majorBidi" w:cstheme="majorBidi"/>
          <w:sz w:val="24"/>
          <w:szCs w:val="24"/>
        </w:rPr>
        <w:t xml:space="preserve"> difference</w:t>
      </w:r>
      <w:r w:rsidR="00734857">
        <w:rPr>
          <w:rFonts w:asciiTheme="majorBidi" w:hAnsiTheme="majorBidi" w:cstheme="majorBidi"/>
          <w:sz w:val="24"/>
          <w:szCs w:val="24"/>
        </w:rPr>
        <w:t>s</w:t>
      </w:r>
      <w:r w:rsidRPr="009C128C">
        <w:rPr>
          <w:rFonts w:asciiTheme="majorBidi" w:hAnsiTheme="majorBidi" w:cstheme="majorBidi"/>
          <w:sz w:val="24"/>
          <w:szCs w:val="24"/>
        </w:rPr>
        <w:t xml:space="preserve"> </w:t>
      </w:r>
      <w:r w:rsidR="00734857">
        <w:rPr>
          <w:rFonts w:asciiTheme="majorBidi" w:hAnsiTheme="majorBidi" w:cstheme="majorBidi"/>
          <w:sz w:val="24"/>
          <w:szCs w:val="24"/>
        </w:rPr>
        <w:t>in perceptions among</w:t>
      </w:r>
      <w:r w:rsidRPr="009C128C">
        <w:rPr>
          <w:rFonts w:asciiTheme="majorBidi" w:hAnsiTheme="majorBidi" w:cstheme="majorBidi"/>
          <w:sz w:val="24"/>
          <w:szCs w:val="24"/>
        </w:rPr>
        <w:t xml:space="preserve"> </w:t>
      </w:r>
      <w:r w:rsidR="00F93E34" w:rsidRPr="009C128C">
        <w:rPr>
          <w:rFonts w:asciiTheme="majorBidi" w:hAnsiTheme="majorBidi" w:cstheme="majorBidi"/>
          <w:sz w:val="24"/>
          <w:szCs w:val="24"/>
        </w:rPr>
        <w:t>teacher trainers</w:t>
      </w:r>
      <w:r w:rsidRPr="009C128C">
        <w:rPr>
          <w:rFonts w:asciiTheme="majorBidi" w:hAnsiTheme="majorBidi" w:cstheme="majorBidi"/>
          <w:sz w:val="24"/>
          <w:szCs w:val="24"/>
        </w:rPr>
        <w:t xml:space="preserve"> in all aspects</w:t>
      </w:r>
      <w:r w:rsidR="00B5220D">
        <w:rPr>
          <w:rFonts w:asciiTheme="majorBidi" w:hAnsiTheme="majorBidi" w:cstheme="majorBidi"/>
          <w:sz w:val="24"/>
          <w:szCs w:val="24"/>
        </w:rPr>
        <w:t xml:space="preserve"> of their </w:t>
      </w:r>
      <w:r w:rsidR="00EE6201">
        <w:rPr>
          <w:rFonts w:asciiTheme="majorBidi" w:hAnsiTheme="majorBidi" w:cstheme="majorBidi"/>
          <w:sz w:val="24"/>
          <w:szCs w:val="24"/>
        </w:rPr>
        <w:t>professional education and experience</w:t>
      </w:r>
      <w:r w:rsidRPr="009C128C">
        <w:rPr>
          <w:rFonts w:asciiTheme="majorBidi" w:hAnsiTheme="majorBidi" w:cstheme="majorBidi"/>
          <w:sz w:val="24"/>
          <w:szCs w:val="24"/>
        </w:rPr>
        <w:t xml:space="preserve">. </w:t>
      </w:r>
      <w:r w:rsidR="002573AA" w:rsidRPr="009C128C">
        <w:rPr>
          <w:rFonts w:asciiTheme="majorBidi" w:hAnsiTheme="majorBidi" w:cstheme="majorBidi"/>
          <w:sz w:val="24"/>
          <w:szCs w:val="24"/>
        </w:rPr>
        <w:t>Given the statement by</w:t>
      </w:r>
      <w:r w:rsidR="00F93E34" w:rsidRPr="009C128C">
        <w:rPr>
          <w:rFonts w:asciiTheme="majorBidi" w:hAnsiTheme="majorBidi" w:cstheme="majorBidi"/>
          <w:sz w:val="24"/>
          <w:szCs w:val="24"/>
        </w:rPr>
        <w:t xml:space="preserve"> </w:t>
      </w:r>
      <w:r w:rsidRPr="009C128C">
        <w:rPr>
          <w:rFonts w:asciiTheme="majorBidi" w:hAnsiTheme="majorBidi" w:cstheme="majorBidi"/>
          <w:sz w:val="24"/>
          <w:szCs w:val="24"/>
        </w:rPr>
        <w:t xml:space="preserve">14 </w:t>
      </w:r>
      <w:r w:rsidR="002573AA" w:rsidRPr="009C128C">
        <w:rPr>
          <w:rFonts w:asciiTheme="majorBidi" w:hAnsiTheme="majorBidi" w:cstheme="majorBidi"/>
          <w:sz w:val="24"/>
          <w:szCs w:val="24"/>
        </w:rPr>
        <w:t xml:space="preserve">of the </w:t>
      </w:r>
      <w:r w:rsidRPr="009C128C">
        <w:rPr>
          <w:rFonts w:asciiTheme="majorBidi" w:hAnsiTheme="majorBidi" w:cstheme="majorBidi"/>
          <w:sz w:val="24"/>
          <w:szCs w:val="24"/>
        </w:rPr>
        <w:t xml:space="preserve">teachers </w:t>
      </w:r>
      <w:r w:rsidR="002573AA" w:rsidRPr="009C128C">
        <w:rPr>
          <w:rFonts w:asciiTheme="majorBidi" w:hAnsiTheme="majorBidi" w:cstheme="majorBidi"/>
          <w:sz w:val="24"/>
          <w:szCs w:val="24"/>
        </w:rPr>
        <w:t>that they had</w:t>
      </w:r>
      <w:r w:rsidRPr="009C128C">
        <w:rPr>
          <w:rFonts w:asciiTheme="majorBidi" w:hAnsiTheme="majorBidi" w:cstheme="majorBidi"/>
          <w:sz w:val="24"/>
          <w:szCs w:val="24"/>
        </w:rPr>
        <w:t xml:space="preserve"> no </w:t>
      </w:r>
      <w:r w:rsidR="00F93E34" w:rsidRPr="009C128C">
        <w:rPr>
          <w:rFonts w:asciiTheme="majorBidi" w:hAnsiTheme="majorBidi" w:cstheme="majorBidi"/>
          <w:sz w:val="24"/>
          <w:szCs w:val="24"/>
        </w:rPr>
        <w:t xml:space="preserve">prior </w:t>
      </w:r>
      <w:r w:rsidRPr="009C128C">
        <w:rPr>
          <w:rFonts w:asciiTheme="majorBidi" w:hAnsiTheme="majorBidi" w:cstheme="majorBidi"/>
          <w:sz w:val="24"/>
          <w:szCs w:val="24"/>
        </w:rPr>
        <w:t xml:space="preserve">exposure to the content and </w:t>
      </w:r>
      <w:r w:rsidR="00F93E34" w:rsidRPr="009C128C">
        <w:rPr>
          <w:rFonts w:asciiTheme="majorBidi" w:hAnsiTheme="majorBidi" w:cstheme="majorBidi"/>
          <w:sz w:val="24"/>
          <w:szCs w:val="24"/>
        </w:rPr>
        <w:t>meanings</w:t>
      </w:r>
      <w:r w:rsidRPr="009C128C">
        <w:rPr>
          <w:rFonts w:asciiTheme="majorBidi" w:hAnsiTheme="majorBidi" w:cstheme="majorBidi"/>
          <w:sz w:val="24"/>
          <w:szCs w:val="24"/>
        </w:rPr>
        <w:t xml:space="preserve"> of the PDS</w:t>
      </w:r>
      <w:r w:rsidR="00F93E34" w:rsidRPr="009C128C">
        <w:rPr>
          <w:rFonts w:asciiTheme="majorBidi" w:hAnsiTheme="majorBidi" w:cstheme="majorBidi"/>
          <w:sz w:val="24"/>
          <w:szCs w:val="24"/>
        </w:rPr>
        <w:t xml:space="preserve"> model</w:t>
      </w:r>
      <w:r w:rsidRPr="009C128C">
        <w:rPr>
          <w:rFonts w:asciiTheme="majorBidi" w:hAnsiTheme="majorBidi" w:cstheme="majorBidi"/>
          <w:sz w:val="24"/>
          <w:szCs w:val="24"/>
        </w:rPr>
        <w:t xml:space="preserve">, the findings show </w:t>
      </w:r>
      <w:r w:rsidR="00F93E34" w:rsidRPr="009C128C">
        <w:rPr>
          <w:rFonts w:asciiTheme="majorBidi" w:hAnsiTheme="majorBidi" w:cstheme="majorBidi"/>
          <w:sz w:val="24"/>
          <w:szCs w:val="24"/>
        </w:rPr>
        <w:t>no</w:t>
      </w:r>
      <w:r w:rsidRPr="009C128C">
        <w:rPr>
          <w:rFonts w:asciiTheme="majorBidi" w:hAnsiTheme="majorBidi" w:cstheme="majorBidi"/>
          <w:sz w:val="24"/>
          <w:szCs w:val="24"/>
        </w:rPr>
        <w:t xml:space="preserve"> difference between teachers who were </w:t>
      </w:r>
      <w:r w:rsidR="003F6A36" w:rsidRPr="009C128C">
        <w:rPr>
          <w:rFonts w:asciiTheme="majorBidi" w:hAnsiTheme="majorBidi" w:cstheme="majorBidi"/>
          <w:sz w:val="24"/>
          <w:szCs w:val="24"/>
        </w:rPr>
        <w:t xml:space="preserve">previously </w:t>
      </w:r>
      <w:r w:rsidRPr="009C128C">
        <w:rPr>
          <w:rFonts w:asciiTheme="majorBidi" w:hAnsiTheme="majorBidi" w:cstheme="majorBidi"/>
          <w:sz w:val="24"/>
          <w:szCs w:val="24"/>
        </w:rPr>
        <w:t>exposed to the content of the model and those who were not.</w:t>
      </w:r>
      <w:r w:rsidR="00E70423" w:rsidRPr="009C128C">
        <w:rPr>
          <w:rFonts w:asciiTheme="majorBidi" w:hAnsiTheme="majorBidi" w:cstheme="majorBidi"/>
          <w:sz w:val="24"/>
          <w:szCs w:val="24"/>
        </w:rPr>
        <w:t xml:space="preserve"> That is to say, individuals can serve as teacher trainers even if they have no connection to the content or meaning of the model in terms of the concept of partnership in training</w:t>
      </w:r>
      <w:r w:rsidR="009D7FCB" w:rsidRPr="009C128C">
        <w:rPr>
          <w:rFonts w:asciiTheme="majorBidi" w:hAnsiTheme="majorBidi" w:cstheme="majorBidi"/>
          <w:sz w:val="24"/>
          <w:szCs w:val="24"/>
        </w:rPr>
        <w:t>,</w:t>
      </w:r>
      <w:r w:rsidR="00E70423" w:rsidRPr="009C128C">
        <w:rPr>
          <w:rFonts w:asciiTheme="majorBidi" w:hAnsiTheme="majorBidi" w:cstheme="majorBidi"/>
          <w:sz w:val="24"/>
          <w:szCs w:val="24"/>
        </w:rPr>
        <w:t xml:space="preserve"> without responding to the need to expose students to various fields of educational activity, and without a clear </w:t>
      </w:r>
      <w:r w:rsidR="00E70423" w:rsidRPr="009C128C">
        <w:rPr>
          <w:rFonts w:asciiTheme="majorBidi" w:hAnsiTheme="majorBidi" w:cstheme="majorBidi"/>
          <w:sz w:val="24"/>
          <w:szCs w:val="24"/>
        </w:rPr>
        <w:lastRenderedPageBreak/>
        <w:t>outline of instructing students about proper planning and teaching applications</w:t>
      </w:r>
      <w:r w:rsidR="009D7FCB" w:rsidRPr="009C128C">
        <w:rPr>
          <w:rFonts w:asciiTheme="majorBidi" w:hAnsiTheme="majorBidi" w:cstheme="majorBidi"/>
          <w:sz w:val="24"/>
          <w:szCs w:val="24"/>
        </w:rPr>
        <w:t>. This finding requires</w:t>
      </w:r>
      <w:r w:rsidR="00E70423" w:rsidRPr="009C128C">
        <w:rPr>
          <w:rFonts w:asciiTheme="majorBidi" w:hAnsiTheme="majorBidi" w:cstheme="majorBidi"/>
          <w:sz w:val="24"/>
          <w:szCs w:val="24"/>
        </w:rPr>
        <w:t xml:space="preserve"> clarification.</w:t>
      </w:r>
    </w:p>
    <w:p w14:paraId="7B132B87" w14:textId="2584C479" w:rsidR="009D7FCB" w:rsidRPr="009C128C" w:rsidRDefault="009D7FCB"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A similar trend was found with regard to the variable of the teacher trainers’ level of education. The findings do not show any difference</w:t>
      </w:r>
      <w:r w:rsidR="00B5220D">
        <w:rPr>
          <w:rFonts w:asciiTheme="majorBidi" w:hAnsiTheme="majorBidi" w:cstheme="majorBidi"/>
          <w:sz w:val="24"/>
          <w:szCs w:val="24"/>
        </w:rPr>
        <w:t>s</w:t>
      </w:r>
      <w:r w:rsidRPr="009C128C">
        <w:rPr>
          <w:rFonts w:asciiTheme="majorBidi" w:hAnsiTheme="majorBidi" w:cstheme="majorBidi"/>
          <w:sz w:val="24"/>
          <w:szCs w:val="24"/>
        </w:rPr>
        <w:t xml:space="preserve"> </w:t>
      </w:r>
      <w:r w:rsidR="00B5220D">
        <w:rPr>
          <w:rFonts w:asciiTheme="majorBidi" w:hAnsiTheme="majorBidi" w:cstheme="majorBidi"/>
          <w:sz w:val="24"/>
          <w:szCs w:val="24"/>
        </w:rPr>
        <w:t>among</w:t>
      </w:r>
      <w:r w:rsidRPr="009C128C">
        <w:rPr>
          <w:rFonts w:asciiTheme="majorBidi" w:hAnsiTheme="majorBidi" w:cstheme="majorBidi"/>
          <w:sz w:val="24"/>
          <w:szCs w:val="24"/>
        </w:rPr>
        <w:t xml:space="preserve"> teacher trainers that can be attributed to their academic education. </w:t>
      </w:r>
      <w:r w:rsidR="00AD0D90" w:rsidRPr="009C128C">
        <w:rPr>
          <w:rFonts w:asciiTheme="majorBidi" w:hAnsiTheme="majorBidi" w:cstheme="majorBidi"/>
          <w:sz w:val="24"/>
          <w:szCs w:val="24"/>
        </w:rPr>
        <w:t>Teacher trainers who hold a master’s degree were not any more or less likely than those holding a bachelor’s degree to report on the dimensions of “partnership in training”, “expos</w:t>
      </w:r>
      <w:r w:rsidR="00B5220D">
        <w:rPr>
          <w:rFonts w:asciiTheme="majorBidi" w:hAnsiTheme="majorBidi" w:cstheme="majorBidi"/>
          <w:sz w:val="24"/>
          <w:szCs w:val="24"/>
        </w:rPr>
        <w:t>ing</w:t>
      </w:r>
      <w:r w:rsidR="00AD0D90" w:rsidRPr="009C128C">
        <w:rPr>
          <w:rFonts w:asciiTheme="majorBidi" w:hAnsiTheme="majorBidi" w:cstheme="majorBidi"/>
          <w:sz w:val="24"/>
          <w:szCs w:val="24"/>
        </w:rPr>
        <w:t xml:space="preserve"> students to various fields of educational practice”, “planning and application of teaching”. </w:t>
      </w:r>
      <w:r w:rsidR="00376F6D" w:rsidRPr="009C128C">
        <w:rPr>
          <w:rFonts w:asciiTheme="majorBidi" w:hAnsiTheme="majorBidi" w:cstheme="majorBidi"/>
          <w:sz w:val="24"/>
          <w:szCs w:val="24"/>
        </w:rPr>
        <w:t xml:space="preserve">This is </w:t>
      </w:r>
      <w:r w:rsidR="007161F7" w:rsidRPr="009C128C">
        <w:rPr>
          <w:rFonts w:asciiTheme="majorBidi" w:hAnsiTheme="majorBidi" w:cstheme="majorBidi"/>
          <w:sz w:val="24"/>
          <w:szCs w:val="24"/>
        </w:rPr>
        <w:t xml:space="preserve">also </w:t>
      </w:r>
      <w:r w:rsidR="00376F6D" w:rsidRPr="009C128C">
        <w:rPr>
          <w:rFonts w:asciiTheme="majorBidi" w:hAnsiTheme="majorBidi" w:cstheme="majorBidi"/>
          <w:sz w:val="24"/>
          <w:szCs w:val="24"/>
        </w:rPr>
        <w:t xml:space="preserve">the case with regard to the </w:t>
      </w:r>
      <w:r w:rsidR="007161F7" w:rsidRPr="009C128C">
        <w:rPr>
          <w:rFonts w:asciiTheme="majorBidi" w:hAnsiTheme="majorBidi" w:cstheme="majorBidi"/>
          <w:sz w:val="24"/>
          <w:szCs w:val="24"/>
        </w:rPr>
        <w:t>length of the professional experience of the teacher trainers</w:t>
      </w:r>
      <w:r w:rsidR="00376F6D" w:rsidRPr="009C128C">
        <w:rPr>
          <w:rFonts w:asciiTheme="majorBidi" w:hAnsiTheme="majorBidi" w:cstheme="majorBidi"/>
          <w:sz w:val="24"/>
          <w:szCs w:val="24"/>
        </w:rPr>
        <w:t xml:space="preserve">. </w:t>
      </w:r>
      <w:r w:rsidR="007161F7" w:rsidRPr="009C128C">
        <w:rPr>
          <w:rFonts w:asciiTheme="majorBidi" w:hAnsiTheme="majorBidi" w:cstheme="majorBidi"/>
          <w:sz w:val="24"/>
          <w:szCs w:val="24"/>
        </w:rPr>
        <w:t>Those with more than</w:t>
      </w:r>
      <w:r w:rsidR="00376F6D" w:rsidRPr="009C128C">
        <w:rPr>
          <w:rFonts w:asciiTheme="majorBidi" w:hAnsiTheme="majorBidi" w:cstheme="majorBidi"/>
          <w:sz w:val="24"/>
          <w:szCs w:val="24"/>
        </w:rPr>
        <w:t xml:space="preserve"> 20 years of teaching experience </w:t>
      </w:r>
      <w:r w:rsidR="007161F7" w:rsidRPr="009C128C">
        <w:rPr>
          <w:rFonts w:asciiTheme="majorBidi" w:hAnsiTheme="majorBidi" w:cstheme="majorBidi"/>
          <w:sz w:val="24"/>
          <w:szCs w:val="24"/>
        </w:rPr>
        <w:t>did not give higher or lower scores to any of these three dimensions of the model as compared to those with</w:t>
      </w:r>
      <w:r w:rsidR="00376F6D" w:rsidRPr="009C128C">
        <w:rPr>
          <w:rFonts w:asciiTheme="majorBidi" w:hAnsiTheme="majorBidi" w:cstheme="majorBidi"/>
          <w:sz w:val="24"/>
          <w:szCs w:val="24"/>
        </w:rPr>
        <w:t xml:space="preserve"> 15 years </w:t>
      </w:r>
      <w:r w:rsidR="007161F7" w:rsidRPr="009C128C">
        <w:rPr>
          <w:rFonts w:asciiTheme="majorBidi" w:hAnsiTheme="majorBidi" w:cstheme="majorBidi"/>
          <w:sz w:val="24"/>
          <w:szCs w:val="24"/>
        </w:rPr>
        <w:t xml:space="preserve">or less of </w:t>
      </w:r>
      <w:r w:rsidR="00376F6D" w:rsidRPr="009C128C">
        <w:rPr>
          <w:rFonts w:asciiTheme="majorBidi" w:hAnsiTheme="majorBidi" w:cstheme="majorBidi"/>
          <w:sz w:val="24"/>
          <w:szCs w:val="24"/>
        </w:rPr>
        <w:t xml:space="preserve">experience </w:t>
      </w:r>
      <w:r w:rsidR="007161F7" w:rsidRPr="009C128C">
        <w:rPr>
          <w:rFonts w:asciiTheme="majorBidi" w:hAnsiTheme="majorBidi" w:cstheme="majorBidi"/>
          <w:sz w:val="24"/>
          <w:szCs w:val="24"/>
        </w:rPr>
        <w:t>with the PDS model</w:t>
      </w:r>
      <w:r w:rsidR="00376F6D" w:rsidRPr="009C128C">
        <w:rPr>
          <w:rFonts w:asciiTheme="majorBidi" w:hAnsiTheme="majorBidi" w:cstheme="majorBidi"/>
          <w:sz w:val="24"/>
          <w:szCs w:val="24"/>
        </w:rPr>
        <w:t>.</w:t>
      </w:r>
    </w:p>
    <w:p w14:paraId="4870E3FD" w14:textId="77777777" w:rsidR="00EE6201" w:rsidRDefault="00A86090"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The same trend continues with regard to the inclusion of teacher trainers in the tripartite of the pedagogic training sessions (pedagogical guide, students, and teacher trainers), which is supposed to take place towards the end of the days of practical experience in the schools.</w:t>
      </w:r>
      <w:r w:rsidR="00D50C75" w:rsidRPr="009C128C">
        <w:rPr>
          <w:rFonts w:asciiTheme="majorBidi" w:hAnsiTheme="majorBidi" w:cstheme="majorBidi"/>
          <w:sz w:val="24"/>
          <w:szCs w:val="24"/>
        </w:rPr>
        <w:t xml:space="preserve"> The findings indicate no difference</w:t>
      </w:r>
      <w:r w:rsidR="00EE6201">
        <w:rPr>
          <w:rFonts w:asciiTheme="majorBidi" w:hAnsiTheme="majorBidi" w:cstheme="majorBidi"/>
          <w:sz w:val="24"/>
          <w:szCs w:val="24"/>
        </w:rPr>
        <w:t>s</w:t>
      </w:r>
      <w:r w:rsidR="00D50C75" w:rsidRPr="009C128C">
        <w:rPr>
          <w:rFonts w:asciiTheme="majorBidi" w:hAnsiTheme="majorBidi" w:cstheme="majorBidi"/>
          <w:sz w:val="24"/>
          <w:szCs w:val="24"/>
        </w:rPr>
        <w:t xml:space="preserve"> in this context. </w:t>
      </w:r>
      <w:r w:rsidR="00DF1625" w:rsidRPr="009C128C">
        <w:rPr>
          <w:rFonts w:asciiTheme="majorBidi" w:hAnsiTheme="majorBidi" w:cstheme="majorBidi"/>
          <w:sz w:val="24"/>
          <w:szCs w:val="24"/>
        </w:rPr>
        <w:t xml:space="preserve">This is also the case with regard to the dimension of </w:t>
      </w:r>
      <w:r w:rsidR="00EE6201">
        <w:rPr>
          <w:rFonts w:asciiTheme="majorBidi" w:hAnsiTheme="majorBidi" w:cstheme="majorBidi"/>
          <w:sz w:val="24"/>
          <w:szCs w:val="24"/>
        </w:rPr>
        <w:t>“</w:t>
      </w:r>
      <w:r w:rsidR="00DF1625" w:rsidRPr="009C128C">
        <w:rPr>
          <w:rFonts w:asciiTheme="majorBidi" w:hAnsiTheme="majorBidi" w:cstheme="majorBidi"/>
          <w:sz w:val="24"/>
          <w:szCs w:val="24"/>
        </w:rPr>
        <w:t xml:space="preserve">exposing students to various fields of </w:t>
      </w:r>
      <w:r w:rsidR="00EE6201">
        <w:rPr>
          <w:rFonts w:asciiTheme="majorBidi" w:hAnsiTheme="majorBidi" w:cstheme="majorBidi"/>
          <w:sz w:val="24"/>
          <w:szCs w:val="24"/>
        </w:rPr>
        <w:t>educational practice”</w:t>
      </w:r>
      <w:r w:rsidR="00DF1625" w:rsidRPr="009C128C">
        <w:rPr>
          <w:rFonts w:asciiTheme="majorBidi" w:hAnsiTheme="majorBidi" w:cstheme="majorBidi"/>
          <w:sz w:val="24"/>
          <w:szCs w:val="24"/>
        </w:rPr>
        <w:t xml:space="preserve">, or the dimension </w:t>
      </w:r>
      <w:r w:rsidR="00EE6201">
        <w:rPr>
          <w:rFonts w:asciiTheme="majorBidi" w:hAnsiTheme="majorBidi" w:cstheme="majorBidi"/>
          <w:sz w:val="24"/>
          <w:szCs w:val="24"/>
        </w:rPr>
        <w:t>“planning and application of teaching”</w:t>
      </w:r>
      <w:r w:rsidR="00DF1625" w:rsidRPr="009C128C">
        <w:rPr>
          <w:rFonts w:asciiTheme="majorBidi" w:hAnsiTheme="majorBidi" w:cstheme="majorBidi"/>
          <w:sz w:val="24"/>
          <w:szCs w:val="24"/>
        </w:rPr>
        <w:t xml:space="preserve">. </w:t>
      </w:r>
    </w:p>
    <w:p w14:paraId="0A9CCB65" w14:textId="7309578E" w:rsidR="00A86090" w:rsidRPr="009C128C" w:rsidRDefault="00DF1625"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Regarding the number of students practicing with a teacher (two or three), the findings show no differences. That is, </w:t>
      </w:r>
      <w:r w:rsidR="00D45A97" w:rsidRPr="009C128C">
        <w:rPr>
          <w:rFonts w:asciiTheme="majorBidi" w:hAnsiTheme="majorBidi" w:cstheme="majorBidi"/>
          <w:sz w:val="24"/>
          <w:szCs w:val="24"/>
        </w:rPr>
        <w:t>teacher trainers</w:t>
      </w:r>
      <w:r w:rsidRPr="009C128C">
        <w:rPr>
          <w:rFonts w:asciiTheme="majorBidi" w:hAnsiTheme="majorBidi" w:cstheme="majorBidi"/>
          <w:sz w:val="24"/>
          <w:szCs w:val="24"/>
        </w:rPr>
        <w:t xml:space="preserve"> do not consider the number of students</w:t>
      </w:r>
      <w:r w:rsidR="00D45A97" w:rsidRPr="009C128C">
        <w:rPr>
          <w:rFonts w:asciiTheme="majorBidi" w:hAnsiTheme="majorBidi" w:cstheme="majorBidi"/>
          <w:sz w:val="24"/>
          <w:szCs w:val="24"/>
        </w:rPr>
        <w:t xml:space="preserve"> they</w:t>
      </w:r>
      <w:r w:rsidRPr="009C128C">
        <w:rPr>
          <w:rFonts w:asciiTheme="majorBidi" w:hAnsiTheme="majorBidi" w:cstheme="majorBidi"/>
          <w:sz w:val="24"/>
          <w:szCs w:val="24"/>
        </w:rPr>
        <w:t xml:space="preserve"> train </w:t>
      </w:r>
      <w:r w:rsidR="00216153" w:rsidRPr="009C128C">
        <w:rPr>
          <w:rFonts w:asciiTheme="majorBidi" w:hAnsiTheme="majorBidi" w:cstheme="majorBidi"/>
          <w:sz w:val="24"/>
          <w:szCs w:val="24"/>
        </w:rPr>
        <w:t xml:space="preserve">to be </w:t>
      </w:r>
      <w:r w:rsidRPr="009C128C">
        <w:rPr>
          <w:rFonts w:asciiTheme="majorBidi" w:hAnsiTheme="majorBidi" w:cstheme="majorBidi"/>
          <w:sz w:val="24"/>
          <w:szCs w:val="24"/>
        </w:rPr>
        <w:t>a</w:t>
      </w:r>
      <w:r w:rsidR="00D45A97" w:rsidRPr="009C128C">
        <w:rPr>
          <w:rFonts w:asciiTheme="majorBidi" w:hAnsiTheme="majorBidi" w:cstheme="majorBidi"/>
          <w:sz w:val="24"/>
          <w:szCs w:val="24"/>
        </w:rPr>
        <w:t>n element</w:t>
      </w:r>
      <w:r w:rsidRPr="009C128C">
        <w:rPr>
          <w:rFonts w:asciiTheme="majorBidi" w:hAnsiTheme="majorBidi" w:cstheme="majorBidi"/>
          <w:sz w:val="24"/>
          <w:szCs w:val="24"/>
        </w:rPr>
        <w:t xml:space="preserve"> that adds </w:t>
      </w:r>
      <w:r w:rsidR="00216153" w:rsidRPr="009C128C">
        <w:rPr>
          <w:rFonts w:asciiTheme="majorBidi" w:hAnsiTheme="majorBidi" w:cstheme="majorBidi"/>
          <w:sz w:val="24"/>
          <w:szCs w:val="24"/>
        </w:rPr>
        <w:t xml:space="preserve">to </w:t>
      </w:r>
      <w:r w:rsidRPr="009C128C">
        <w:rPr>
          <w:rFonts w:asciiTheme="majorBidi" w:hAnsiTheme="majorBidi" w:cstheme="majorBidi"/>
          <w:sz w:val="24"/>
          <w:szCs w:val="24"/>
        </w:rPr>
        <w:t xml:space="preserve">or detracts from the </w:t>
      </w:r>
      <w:r w:rsidR="00D45A97" w:rsidRPr="009C128C">
        <w:rPr>
          <w:rFonts w:asciiTheme="majorBidi" w:hAnsiTheme="majorBidi" w:cstheme="majorBidi"/>
          <w:sz w:val="24"/>
          <w:szCs w:val="24"/>
        </w:rPr>
        <w:t>quality</w:t>
      </w:r>
      <w:r w:rsidRPr="009C128C">
        <w:rPr>
          <w:rFonts w:asciiTheme="majorBidi" w:hAnsiTheme="majorBidi" w:cstheme="majorBidi"/>
          <w:sz w:val="24"/>
          <w:szCs w:val="24"/>
        </w:rPr>
        <w:t xml:space="preserve"> of partnership in training</w:t>
      </w:r>
      <w:r w:rsidR="00216153" w:rsidRPr="009C128C">
        <w:rPr>
          <w:rFonts w:asciiTheme="majorBidi" w:hAnsiTheme="majorBidi" w:cstheme="majorBidi"/>
          <w:sz w:val="24"/>
          <w:szCs w:val="24"/>
        </w:rPr>
        <w:t>. The number of students</w:t>
      </w:r>
      <w:r w:rsidRPr="009C128C">
        <w:rPr>
          <w:rFonts w:asciiTheme="majorBidi" w:hAnsiTheme="majorBidi" w:cstheme="majorBidi"/>
          <w:sz w:val="24"/>
          <w:szCs w:val="24"/>
        </w:rPr>
        <w:t xml:space="preserve"> does not </w:t>
      </w:r>
      <w:r w:rsidR="00216153" w:rsidRPr="009C128C">
        <w:rPr>
          <w:rFonts w:asciiTheme="majorBidi" w:hAnsiTheme="majorBidi" w:cstheme="majorBidi"/>
          <w:sz w:val="24"/>
          <w:szCs w:val="24"/>
        </w:rPr>
        <w:t xml:space="preserve">result in </w:t>
      </w:r>
      <w:r w:rsidRPr="009C128C">
        <w:rPr>
          <w:rFonts w:asciiTheme="majorBidi" w:hAnsiTheme="majorBidi" w:cstheme="majorBidi"/>
          <w:sz w:val="24"/>
          <w:szCs w:val="24"/>
        </w:rPr>
        <w:t xml:space="preserve">more or less exposure to </w:t>
      </w:r>
      <w:r w:rsidR="00D45A97" w:rsidRPr="009C128C">
        <w:rPr>
          <w:rFonts w:asciiTheme="majorBidi" w:hAnsiTheme="majorBidi" w:cstheme="majorBidi"/>
          <w:sz w:val="24"/>
          <w:szCs w:val="24"/>
        </w:rPr>
        <w:t>various</w:t>
      </w:r>
      <w:r w:rsidRPr="009C128C">
        <w:rPr>
          <w:rFonts w:asciiTheme="majorBidi" w:hAnsiTheme="majorBidi" w:cstheme="majorBidi"/>
          <w:sz w:val="24"/>
          <w:szCs w:val="24"/>
        </w:rPr>
        <w:t xml:space="preserve"> </w:t>
      </w:r>
      <w:r w:rsidRPr="009C128C">
        <w:rPr>
          <w:rFonts w:asciiTheme="majorBidi" w:hAnsiTheme="majorBidi" w:cstheme="majorBidi"/>
          <w:sz w:val="24"/>
          <w:szCs w:val="24"/>
        </w:rPr>
        <w:lastRenderedPageBreak/>
        <w:t>fields of educational activity</w:t>
      </w:r>
      <w:r w:rsidR="00216153" w:rsidRPr="009C128C">
        <w:rPr>
          <w:rFonts w:asciiTheme="majorBidi" w:hAnsiTheme="majorBidi" w:cstheme="majorBidi"/>
          <w:sz w:val="24"/>
          <w:szCs w:val="24"/>
        </w:rPr>
        <w:t>. It</w:t>
      </w:r>
      <w:r w:rsidRPr="009C128C">
        <w:rPr>
          <w:rFonts w:asciiTheme="majorBidi" w:hAnsiTheme="majorBidi" w:cstheme="majorBidi"/>
          <w:sz w:val="24"/>
          <w:szCs w:val="24"/>
        </w:rPr>
        <w:t xml:space="preserve"> does not make it easier or harder to plan and implement teaching.</w:t>
      </w:r>
    </w:p>
    <w:p w14:paraId="31D16B17" w14:textId="016D6407" w:rsidR="0036093C" w:rsidRPr="009C128C" w:rsidRDefault="0036093C" w:rsidP="00EE6201">
      <w:pPr>
        <w:shd w:val="clear" w:color="auto" w:fill="FFFFFF"/>
        <w:spacing w:before="240" w:after="0" w:line="480" w:lineRule="auto"/>
        <w:contextualSpacing/>
        <w:jc w:val="center"/>
        <w:rPr>
          <w:rFonts w:asciiTheme="majorBidi" w:hAnsiTheme="majorBidi" w:cstheme="majorBidi"/>
          <w:sz w:val="24"/>
          <w:szCs w:val="24"/>
        </w:rPr>
      </w:pPr>
      <w:r w:rsidRPr="009C128C">
        <w:rPr>
          <w:rFonts w:asciiTheme="majorBidi" w:hAnsiTheme="majorBidi" w:cstheme="majorBidi"/>
          <w:b/>
          <w:bCs/>
          <w:sz w:val="24"/>
          <w:szCs w:val="24"/>
        </w:rPr>
        <w:t>Discussion</w:t>
      </w:r>
    </w:p>
    <w:p w14:paraId="5CA32314" w14:textId="1F2CC1EB" w:rsidR="0036093C" w:rsidRPr="009C128C" w:rsidRDefault="0036093C" w:rsidP="009C128C">
      <w:p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ab/>
      </w:r>
      <w:r w:rsidR="0056746E" w:rsidRPr="009C128C">
        <w:rPr>
          <w:rFonts w:asciiTheme="majorBidi" w:hAnsiTheme="majorBidi" w:cstheme="majorBidi"/>
          <w:sz w:val="24"/>
          <w:szCs w:val="24"/>
        </w:rPr>
        <w:t>All</w:t>
      </w:r>
      <w:r w:rsidRPr="009C128C">
        <w:rPr>
          <w:rFonts w:asciiTheme="majorBidi" w:hAnsiTheme="majorBidi" w:cstheme="majorBidi"/>
          <w:sz w:val="24"/>
          <w:szCs w:val="24"/>
        </w:rPr>
        <w:t xml:space="preserve"> idea</w:t>
      </w:r>
      <w:r w:rsidR="0056746E" w:rsidRPr="009C128C">
        <w:rPr>
          <w:rFonts w:asciiTheme="majorBidi" w:hAnsiTheme="majorBidi" w:cstheme="majorBidi"/>
          <w:sz w:val="24"/>
          <w:szCs w:val="24"/>
        </w:rPr>
        <w:t>s</w:t>
      </w:r>
      <w:r w:rsidRPr="009C128C">
        <w:rPr>
          <w:rFonts w:asciiTheme="majorBidi" w:hAnsiTheme="majorBidi" w:cstheme="majorBidi"/>
          <w:sz w:val="24"/>
          <w:szCs w:val="24"/>
        </w:rPr>
        <w:t xml:space="preserve"> </w:t>
      </w:r>
      <w:r w:rsidR="0056746E" w:rsidRPr="009C128C">
        <w:rPr>
          <w:rFonts w:asciiTheme="majorBidi" w:hAnsiTheme="majorBidi" w:cstheme="majorBidi"/>
          <w:sz w:val="24"/>
          <w:szCs w:val="24"/>
        </w:rPr>
        <w:t xml:space="preserve">and concepts </w:t>
      </w:r>
      <w:r w:rsidRPr="009C128C">
        <w:rPr>
          <w:rFonts w:asciiTheme="majorBidi" w:hAnsiTheme="majorBidi" w:cstheme="majorBidi"/>
          <w:sz w:val="24"/>
          <w:szCs w:val="24"/>
        </w:rPr>
        <w:t>require an organizational infrastructure and resources in order to be implemented</w:t>
      </w:r>
      <w:r w:rsidR="0056746E" w:rsidRPr="009C128C">
        <w:rPr>
          <w:rFonts w:asciiTheme="majorBidi" w:hAnsiTheme="majorBidi" w:cstheme="majorBidi"/>
          <w:sz w:val="24"/>
          <w:szCs w:val="24"/>
        </w:rPr>
        <w:t xml:space="preserve">. </w:t>
      </w:r>
      <w:r w:rsidR="00B01AE3" w:rsidRPr="009C128C">
        <w:rPr>
          <w:rFonts w:asciiTheme="majorBidi" w:hAnsiTheme="majorBidi" w:cstheme="majorBidi"/>
          <w:sz w:val="24"/>
          <w:szCs w:val="24"/>
        </w:rPr>
        <w:t>T</w:t>
      </w:r>
      <w:r w:rsidR="0056746E" w:rsidRPr="009C128C">
        <w:rPr>
          <w:rFonts w:asciiTheme="majorBidi" w:hAnsiTheme="majorBidi" w:cstheme="majorBidi"/>
          <w:sz w:val="24"/>
          <w:szCs w:val="24"/>
        </w:rPr>
        <w:t xml:space="preserve">he PDS model </w:t>
      </w:r>
      <w:r w:rsidR="007C1D51">
        <w:rPr>
          <w:rFonts w:asciiTheme="majorBidi" w:hAnsiTheme="majorBidi" w:cstheme="majorBidi"/>
          <w:sz w:val="24"/>
          <w:szCs w:val="24"/>
        </w:rPr>
        <w:t xml:space="preserve">aims to </w:t>
      </w:r>
      <w:r w:rsidR="00B01AE3" w:rsidRPr="009C128C">
        <w:rPr>
          <w:rFonts w:asciiTheme="majorBidi" w:hAnsiTheme="majorBidi" w:cstheme="majorBidi"/>
          <w:sz w:val="24"/>
          <w:szCs w:val="24"/>
        </w:rPr>
        <w:t>create</w:t>
      </w:r>
      <w:r w:rsidR="007C1D51">
        <w:rPr>
          <w:rFonts w:asciiTheme="majorBidi" w:hAnsiTheme="majorBidi" w:cstheme="majorBidi"/>
          <w:sz w:val="24"/>
          <w:szCs w:val="24"/>
        </w:rPr>
        <w:t>s</w:t>
      </w:r>
      <w:r w:rsidR="00B01AE3" w:rsidRPr="009C128C">
        <w:rPr>
          <w:rFonts w:asciiTheme="majorBidi" w:hAnsiTheme="majorBidi" w:cstheme="majorBidi"/>
          <w:sz w:val="24"/>
          <w:szCs w:val="24"/>
        </w:rPr>
        <w:t xml:space="preserve"> </w:t>
      </w:r>
      <w:r w:rsidR="0056746E" w:rsidRPr="009C128C">
        <w:rPr>
          <w:rFonts w:asciiTheme="majorBidi" w:hAnsiTheme="majorBidi" w:cstheme="majorBidi"/>
          <w:sz w:val="24"/>
          <w:szCs w:val="24"/>
        </w:rPr>
        <w:t>link</w:t>
      </w:r>
      <w:r w:rsidR="007C1D51">
        <w:rPr>
          <w:rFonts w:asciiTheme="majorBidi" w:hAnsiTheme="majorBidi" w:cstheme="majorBidi"/>
          <w:sz w:val="24"/>
          <w:szCs w:val="24"/>
        </w:rPr>
        <w:t>s</w:t>
      </w:r>
      <w:r w:rsidR="0056746E" w:rsidRPr="009C128C">
        <w:rPr>
          <w:rFonts w:asciiTheme="majorBidi" w:hAnsiTheme="majorBidi" w:cstheme="majorBidi"/>
          <w:sz w:val="24"/>
          <w:szCs w:val="24"/>
        </w:rPr>
        <w:t xml:space="preserve"> </w:t>
      </w:r>
      <w:r w:rsidR="00B01AE3" w:rsidRPr="009C128C">
        <w:rPr>
          <w:rFonts w:asciiTheme="majorBidi" w:hAnsiTheme="majorBidi" w:cstheme="majorBidi"/>
          <w:sz w:val="24"/>
          <w:szCs w:val="24"/>
        </w:rPr>
        <w:t xml:space="preserve">between </w:t>
      </w:r>
      <w:r w:rsidR="0056746E" w:rsidRPr="009C128C">
        <w:rPr>
          <w:rFonts w:asciiTheme="majorBidi" w:hAnsiTheme="majorBidi" w:cstheme="majorBidi"/>
          <w:sz w:val="24"/>
          <w:szCs w:val="24"/>
        </w:rPr>
        <w:t>the academic culture of educational training institutions and the culture of instructional and educational activity in schools.</w:t>
      </w:r>
      <w:r w:rsidR="00B01AE3" w:rsidRPr="009C128C">
        <w:rPr>
          <w:rFonts w:asciiTheme="majorBidi" w:hAnsiTheme="majorBidi" w:cstheme="majorBidi"/>
          <w:sz w:val="24"/>
          <w:szCs w:val="24"/>
        </w:rPr>
        <w:t xml:space="preserve"> However, in view of the attitudes expressed by the teaching candidates and the teacher trainers, it can be argued that </w:t>
      </w:r>
      <w:r w:rsidR="007C1D51">
        <w:rPr>
          <w:rFonts w:asciiTheme="majorBidi" w:hAnsiTheme="majorBidi" w:cstheme="majorBidi"/>
          <w:sz w:val="24"/>
          <w:szCs w:val="24"/>
        </w:rPr>
        <w:t xml:space="preserve">at the case study institution, </w:t>
      </w:r>
      <w:r w:rsidR="00B01AE3" w:rsidRPr="009C128C">
        <w:rPr>
          <w:rFonts w:asciiTheme="majorBidi" w:hAnsiTheme="majorBidi" w:cstheme="majorBidi"/>
          <w:sz w:val="24"/>
          <w:szCs w:val="24"/>
        </w:rPr>
        <w:t xml:space="preserve">there is no effective partnership, and the activity is not </w:t>
      </w:r>
      <w:r w:rsidR="007C1D51">
        <w:rPr>
          <w:rFonts w:asciiTheme="majorBidi" w:hAnsiTheme="majorBidi" w:cstheme="majorBidi"/>
          <w:sz w:val="24"/>
          <w:szCs w:val="24"/>
        </w:rPr>
        <w:t>being implemented effectively</w:t>
      </w:r>
      <w:r w:rsidR="00B01AE3" w:rsidRPr="009C128C">
        <w:rPr>
          <w:rFonts w:asciiTheme="majorBidi" w:hAnsiTheme="majorBidi" w:cstheme="majorBidi"/>
          <w:sz w:val="24"/>
          <w:szCs w:val="24"/>
        </w:rPr>
        <w:t>. It seems that there is a deficiency in the occurrence of the</w:t>
      </w:r>
      <w:r w:rsidR="005C4872">
        <w:rPr>
          <w:rFonts w:asciiTheme="majorBidi" w:hAnsiTheme="majorBidi" w:cstheme="majorBidi"/>
          <w:sz w:val="24"/>
          <w:szCs w:val="24"/>
        </w:rPr>
        <w:t xml:space="preserve"> recommended</w:t>
      </w:r>
      <w:r w:rsidR="00B01AE3" w:rsidRPr="009C128C">
        <w:rPr>
          <w:rFonts w:asciiTheme="majorBidi" w:hAnsiTheme="majorBidi" w:cstheme="majorBidi"/>
          <w:sz w:val="24"/>
          <w:szCs w:val="24"/>
        </w:rPr>
        <w:t xml:space="preserve"> </w:t>
      </w:r>
      <w:r w:rsidR="005C4872">
        <w:rPr>
          <w:rFonts w:asciiTheme="majorBidi" w:hAnsiTheme="majorBidi" w:cstheme="majorBidi"/>
          <w:sz w:val="24"/>
          <w:szCs w:val="24"/>
        </w:rPr>
        <w:t>activities</w:t>
      </w:r>
      <w:r w:rsidR="00B01AE3" w:rsidRPr="009C128C">
        <w:rPr>
          <w:rFonts w:asciiTheme="majorBidi" w:hAnsiTheme="majorBidi" w:cstheme="majorBidi"/>
          <w:sz w:val="24"/>
          <w:szCs w:val="24"/>
        </w:rPr>
        <w:t>, and an unsatisfactory picture emerges.</w:t>
      </w:r>
    </w:p>
    <w:p w14:paraId="27430EC9" w14:textId="105DA87B" w:rsidR="00EA18F3" w:rsidRPr="009C128C" w:rsidRDefault="00EA18F3" w:rsidP="009C128C">
      <w:p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ab/>
        <w:t xml:space="preserve">As stated above, the purpose of the current study was to examine the effectiveness of the PDS model of teacher training, and the </w:t>
      </w:r>
      <w:r w:rsidR="005C4872">
        <w:rPr>
          <w:rFonts w:asciiTheme="majorBidi" w:hAnsiTheme="majorBidi" w:cstheme="majorBidi"/>
          <w:sz w:val="24"/>
          <w:szCs w:val="24"/>
        </w:rPr>
        <w:t>correlations between</w:t>
      </w:r>
      <w:r w:rsidRPr="009C128C">
        <w:rPr>
          <w:rFonts w:asciiTheme="majorBidi" w:hAnsiTheme="majorBidi" w:cstheme="majorBidi"/>
          <w:sz w:val="24"/>
          <w:szCs w:val="24"/>
        </w:rPr>
        <w:t xml:space="preserve"> the perceptions of the model held by teacher candidates and teacher trainers.</w:t>
      </w:r>
      <w:r w:rsidR="00E7774A" w:rsidRPr="009C128C">
        <w:rPr>
          <w:rFonts w:asciiTheme="majorBidi" w:hAnsiTheme="majorBidi" w:cstheme="majorBidi"/>
          <w:sz w:val="24"/>
          <w:szCs w:val="24"/>
        </w:rPr>
        <w:t xml:space="preserve"> </w:t>
      </w:r>
      <w:r w:rsidR="00E27A74" w:rsidRPr="009C128C">
        <w:rPr>
          <w:rFonts w:asciiTheme="majorBidi" w:hAnsiTheme="majorBidi" w:cstheme="majorBidi"/>
          <w:sz w:val="24"/>
          <w:szCs w:val="24"/>
        </w:rPr>
        <w:t>I</w:t>
      </w:r>
      <w:r w:rsidR="00E7774A" w:rsidRPr="009C128C">
        <w:rPr>
          <w:rFonts w:asciiTheme="majorBidi" w:hAnsiTheme="majorBidi" w:cstheme="majorBidi"/>
          <w:sz w:val="24"/>
          <w:szCs w:val="24"/>
        </w:rPr>
        <w:t xml:space="preserve">t examines the extent to which the </w:t>
      </w:r>
      <w:r w:rsidR="005C4872">
        <w:rPr>
          <w:rFonts w:asciiTheme="majorBidi" w:hAnsiTheme="majorBidi" w:cstheme="majorBidi"/>
          <w:sz w:val="24"/>
          <w:szCs w:val="24"/>
        </w:rPr>
        <w:t xml:space="preserve">teacher candidates and teacher trainers perceive that the various identified </w:t>
      </w:r>
      <w:r w:rsidR="00E7774A" w:rsidRPr="009C128C">
        <w:rPr>
          <w:rFonts w:asciiTheme="majorBidi" w:hAnsiTheme="majorBidi" w:cstheme="majorBidi"/>
          <w:sz w:val="24"/>
          <w:szCs w:val="24"/>
        </w:rPr>
        <w:t xml:space="preserve">dimensions of the model are </w:t>
      </w:r>
      <w:r w:rsidR="005C4872">
        <w:rPr>
          <w:rFonts w:asciiTheme="majorBidi" w:hAnsiTheme="majorBidi" w:cstheme="majorBidi"/>
          <w:sz w:val="24"/>
          <w:szCs w:val="24"/>
        </w:rPr>
        <w:t>manifest during the field practice</w:t>
      </w:r>
      <w:r w:rsidR="00E7774A" w:rsidRPr="009C128C">
        <w:rPr>
          <w:rFonts w:asciiTheme="majorBidi" w:hAnsiTheme="majorBidi" w:cstheme="majorBidi"/>
          <w:sz w:val="24"/>
          <w:szCs w:val="24"/>
        </w:rPr>
        <w:t xml:space="preserve"> in schools, and the connections between the</w:t>
      </w:r>
      <w:r w:rsidR="00E27A74" w:rsidRPr="009C128C">
        <w:rPr>
          <w:rFonts w:asciiTheme="majorBidi" w:hAnsiTheme="majorBidi" w:cstheme="majorBidi"/>
          <w:sz w:val="24"/>
          <w:szCs w:val="24"/>
        </w:rPr>
        <w:t>se perceptions</w:t>
      </w:r>
      <w:r w:rsidR="00E7774A" w:rsidRPr="009C128C">
        <w:rPr>
          <w:rFonts w:asciiTheme="majorBidi" w:hAnsiTheme="majorBidi" w:cstheme="majorBidi"/>
          <w:sz w:val="24"/>
          <w:szCs w:val="24"/>
        </w:rPr>
        <w:t>.</w:t>
      </w:r>
      <w:r w:rsidR="00E27A74" w:rsidRPr="009C128C">
        <w:rPr>
          <w:rFonts w:asciiTheme="majorBidi" w:hAnsiTheme="majorBidi" w:cstheme="majorBidi"/>
          <w:sz w:val="24"/>
          <w:szCs w:val="24"/>
        </w:rPr>
        <w:t xml:space="preserve"> </w:t>
      </w:r>
      <w:r w:rsidR="00E7774A" w:rsidRPr="009C128C">
        <w:rPr>
          <w:rFonts w:asciiTheme="majorBidi" w:hAnsiTheme="majorBidi" w:cstheme="majorBidi"/>
          <w:sz w:val="24"/>
          <w:szCs w:val="24"/>
        </w:rPr>
        <w:t xml:space="preserve">The findings show a weak </w:t>
      </w:r>
      <w:r w:rsidR="00E27A74" w:rsidRPr="009C128C">
        <w:rPr>
          <w:rFonts w:asciiTheme="majorBidi" w:hAnsiTheme="majorBidi" w:cstheme="majorBidi"/>
          <w:sz w:val="24"/>
          <w:szCs w:val="24"/>
        </w:rPr>
        <w:t>assess</w:t>
      </w:r>
      <w:r w:rsidR="005C4872">
        <w:rPr>
          <w:rFonts w:asciiTheme="majorBidi" w:hAnsiTheme="majorBidi" w:cstheme="majorBidi"/>
          <w:sz w:val="24"/>
          <w:szCs w:val="24"/>
        </w:rPr>
        <w:t>ment of</w:t>
      </w:r>
      <w:r w:rsidR="00E7774A" w:rsidRPr="009C128C">
        <w:rPr>
          <w:rFonts w:asciiTheme="majorBidi" w:hAnsiTheme="majorBidi" w:cstheme="majorBidi"/>
          <w:sz w:val="24"/>
          <w:szCs w:val="24"/>
        </w:rPr>
        <w:t xml:space="preserve"> the PDS model as </w:t>
      </w:r>
      <w:r w:rsidR="005C4872">
        <w:rPr>
          <w:rFonts w:asciiTheme="majorBidi" w:hAnsiTheme="majorBidi" w:cstheme="majorBidi"/>
          <w:sz w:val="24"/>
          <w:szCs w:val="24"/>
        </w:rPr>
        <w:t xml:space="preserve">making </w:t>
      </w:r>
      <w:r w:rsidR="00E7774A" w:rsidRPr="009C128C">
        <w:rPr>
          <w:rFonts w:asciiTheme="majorBidi" w:hAnsiTheme="majorBidi" w:cstheme="majorBidi"/>
          <w:sz w:val="24"/>
          <w:szCs w:val="24"/>
        </w:rPr>
        <w:t>a contribution to training</w:t>
      </w:r>
      <w:r w:rsidR="005C4872">
        <w:rPr>
          <w:rFonts w:asciiTheme="majorBidi" w:hAnsiTheme="majorBidi" w:cstheme="majorBidi"/>
          <w:sz w:val="24"/>
          <w:szCs w:val="24"/>
        </w:rPr>
        <w:t>. Further, they</w:t>
      </w:r>
      <w:r w:rsidR="00E7774A" w:rsidRPr="009C128C">
        <w:rPr>
          <w:rFonts w:asciiTheme="majorBidi" w:hAnsiTheme="majorBidi" w:cstheme="majorBidi"/>
          <w:sz w:val="24"/>
          <w:szCs w:val="24"/>
        </w:rPr>
        <w:t xml:space="preserve"> </w:t>
      </w:r>
      <w:r w:rsidR="00E27A74" w:rsidRPr="009C128C">
        <w:rPr>
          <w:rFonts w:asciiTheme="majorBidi" w:hAnsiTheme="majorBidi" w:cstheme="majorBidi"/>
          <w:sz w:val="24"/>
          <w:szCs w:val="24"/>
        </w:rPr>
        <w:t>indicate</w:t>
      </w:r>
      <w:r w:rsidR="00E7774A" w:rsidRPr="009C128C">
        <w:rPr>
          <w:rFonts w:asciiTheme="majorBidi" w:hAnsiTheme="majorBidi" w:cstheme="majorBidi"/>
          <w:sz w:val="24"/>
          <w:szCs w:val="24"/>
        </w:rPr>
        <w:t xml:space="preserve"> </w:t>
      </w:r>
      <w:r w:rsidR="00E27A74" w:rsidRPr="009C128C">
        <w:rPr>
          <w:rFonts w:asciiTheme="majorBidi" w:hAnsiTheme="majorBidi" w:cstheme="majorBidi"/>
          <w:sz w:val="24"/>
          <w:szCs w:val="24"/>
        </w:rPr>
        <w:t>differences</w:t>
      </w:r>
      <w:r w:rsidR="00E7774A" w:rsidRPr="009C128C">
        <w:rPr>
          <w:rFonts w:asciiTheme="majorBidi" w:hAnsiTheme="majorBidi" w:cstheme="majorBidi"/>
          <w:sz w:val="24"/>
          <w:szCs w:val="24"/>
        </w:rPr>
        <w:t xml:space="preserve"> in the perception</w:t>
      </w:r>
      <w:r w:rsidR="00E27A74" w:rsidRPr="009C128C">
        <w:rPr>
          <w:rFonts w:asciiTheme="majorBidi" w:hAnsiTheme="majorBidi" w:cstheme="majorBidi"/>
          <w:sz w:val="24"/>
          <w:szCs w:val="24"/>
        </w:rPr>
        <w:t>s</w:t>
      </w:r>
      <w:r w:rsidR="00E7774A" w:rsidRPr="009C128C">
        <w:rPr>
          <w:rFonts w:asciiTheme="majorBidi" w:hAnsiTheme="majorBidi" w:cstheme="majorBidi"/>
          <w:sz w:val="24"/>
          <w:szCs w:val="24"/>
        </w:rPr>
        <w:t xml:space="preserve"> of the model </w:t>
      </w:r>
      <w:r w:rsidR="00E27A74" w:rsidRPr="009C128C">
        <w:rPr>
          <w:rFonts w:asciiTheme="majorBidi" w:hAnsiTheme="majorBidi" w:cstheme="majorBidi"/>
          <w:sz w:val="24"/>
          <w:szCs w:val="24"/>
        </w:rPr>
        <w:t xml:space="preserve">held by teacher candidates and teacher trainers. The correlations between the perceptions of the dimensions of the model </w:t>
      </w:r>
      <w:r w:rsidR="005C4872">
        <w:rPr>
          <w:rFonts w:asciiTheme="majorBidi" w:hAnsiTheme="majorBidi" w:cstheme="majorBidi"/>
          <w:sz w:val="24"/>
          <w:szCs w:val="24"/>
        </w:rPr>
        <w:t>according to these groups</w:t>
      </w:r>
      <w:r w:rsidR="00E27A74" w:rsidRPr="009C128C">
        <w:rPr>
          <w:rFonts w:asciiTheme="majorBidi" w:hAnsiTheme="majorBidi" w:cstheme="majorBidi"/>
          <w:sz w:val="24"/>
          <w:szCs w:val="24"/>
        </w:rPr>
        <w:t xml:space="preserve"> show a mixed trend, including connections of relatively low intensity or a lack of connection.</w:t>
      </w:r>
    </w:p>
    <w:p w14:paraId="69E1F36B" w14:textId="48D03910" w:rsidR="00E27A74" w:rsidRPr="009C128C" w:rsidRDefault="00E27A74" w:rsidP="009C128C">
      <w:p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ab/>
        <w:t xml:space="preserve">The findings indicate a lack of connection between </w:t>
      </w:r>
      <w:r w:rsidR="00AD5003" w:rsidRPr="009C128C">
        <w:rPr>
          <w:rFonts w:asciiTheme="majorBidi" w:hAnsiTheme="majorBidi" w:cstheme="majorBidi"/>
          <w:sz w:val="24"/>
          <w:szCs w:val="24"/>
        </w:rPr>
        <w:t xml:space="preserve">overall perceptions of the </w:t>
      </w:r>
      <w:r w:rsidRPr="009C128C">
        <w:rPr>
          <w:rFonts w:asciiTheme="majorBidi" w:hAnsiTheme="majorBidi" w:cstheme="majorBidi"/>
          <w:sz w:val="24"/>
          <w:szCs w:val="24"/>
        </w:rPr>
        <w:t>teacher candidates</w:t>
      </w:r>
      <w:r w:rsidR="00AD5003" w:rsidRPr="009C128C">
        <w:rPr>
          <w:rFonts w:asciiTheme="majorBidi" w:hAnsiTheme="majorBidi" w:cstheme="majorBidi"/>
          <w:sz w:val="24"/>
          <w:szCs w:val="24"/>
        </w:rPr>
        <w:t xml:space="preserve"> and training teachers</w:t>
      </w:r>
      <w:r w:rsidRPr="009C128C">
        <w:rPr>
          <w:rFonts w:asciiTheme="majorBidi" w:hAnsiTheme="majorBidi" w:cstheme="majorBidi"/>
          <w:sz w:val="24"/>
          <w:szCs w:val="24"/>
        </w:rPr>
        <w:t xml:space="preserve"> </w:t>
      </w:r>
      <w:r w:rsidR="00AD5003" w:rsidRPr="009C128C">
        <w:rPr>
          <w:rFonts w:asciiTheme="majorBidi" w:hAnsiTheme="majorBidi" w:cstheme="majorBidi"/>
          <w:sz w:val="24"/>
          <w:szCs w:val="24"/>
        </w:rPr>
        <w:t>regarding the</w:t>
      </w:r>
      <w:r w:rsidRPr="009C128C">
        <w:rPr>
          <w:rFonts w:asciiTheme="majorBidi" w:hAnsiTheme="majorBidi" w:cstheme="majorBidi"/>
          <w:sz w:val="24"/>
          <w:szCs w:val="24"/>
        </w:rPr>
        <w:t xml:space="preserve"> principle of creating a true </w:t>
      </w:r>
      <w:r w:rsidRPr="009C128C">
        <w:rPr>
          <w:rFonts w:asciiTheme="majorBidi" w:hAnsiTheme="majorBidi" w:cstheme="majorBidi"/>
          <w:sz w:val="24"/>
          <w:szCs w:val="24"/>
        </w:rPr>
        <w:lastRenderedPageBreak/>
        <w:t>partnership</w:t>
      </w:r>
      <w:r w:rsidR="005C4872">
        <w:rPr>
          <w:rFonts w:asciiTheme="majorBidi" w:hAnsiTheme="majorBidi" w:cstheme="majorBidi"/>
          <w:sz w:val="24"/>
          <w:szCs w:val="24"/>
        </w:rPr>
        <w:t xml:space="preserve"> in training</w:t>
      </w:r>
      <w:r w:rsidRPr="009C128C">
        <w:rPr>
          <w:rFonts w:asciiTheme="majorBidi" w:hAnsiTheme="majorBidi" w:cstheme="majorBidi"/>
          <w:sz w:val="24"/>
          <w:szCs w:val="24"/>
        </w:rPr>
        <w:t xml:space="preserve"> (Maskit &amp; Mevurach, 2013)</w:t>
      </w:r>
      <w:r w:rsidR="00361244" w:rsidRPr="009C128C">
        <w:rPr>
          <w:rFonts w:asciiTheme="majorBidi" w:hAnsiTheme="majorBidi" w:cstheme="majorBidi"/>
          <w:sz w:val="24"/>
          <w:szCs w:val="24"/>
        </w:rPr>
        <w:t xml:space="preserve">. The data on the lack of exposure of </w:t>
      </w:r>
      <w:r w:rsidR="000A7CEB" w:rsidRPr="009C128C">
        <w:rPr>
          <w:rFonts w:asciiTheme="majorBidi" w:hAnsiTheme="majorBidi" w:cstheme="majorBidi"/>
          <w:sz w:val="24"/>
          <w:szCs w:val="24"/>
        </w:rPr>
        <w:t>teacher trainers</w:t>
      </w:r>
      <w:r w:rsidR="00361244" w:rsidRPr="009C128C">
        <w:rPr>
          <w:rFonts w:asciiTheme="majorBidi" w:hAnsiTheme="majorBidi" w:cstheme="majorBidi"/>
          <w:sz w:val="24"/>
          <w:szCs w:val="24"/>
        </w:rPr>
        <w:t xml:space="preserve"> to the content and meaning</w:t>
      </w:r>
      <w:r w:rsidR="000A7CEB" w:rsidRPr="009C128C">
        <w:rPr>
          <w:rFonts w:asciiTheme="majorBidi" w:hAnsiTheme="majorBidi" w:cstheme="majorBidi"/>
          <w:sz w:val="24"/>
          <w:szCs w:val="24"/>
        </w:rPr>
        <w:t>s</w:t>
      </w:r>
      <w:r w:rsidR="00361244" w:rsidRPr="009C128C">
        <w:rPr>
          <w:rFonts w:asciiTheme="majorBidi" w:hAnsiTheme="majorBidi" w:cstheme="majorBidi"/>
          <w:sz w:val="24"/>
          <w:szCs w:val="24"/>
        </w:rPr>
        <w:t xml:space="preserve"> of the PDS model, and their lack of consistent adherence to the training sessions, </w:t>
      </w:r>
      <w:r w:rsidR="005C4872">
        <w:rPr>
          <w:rFonts w:asciiTheme="majorBidi" w:hAnsiTheme="majorBidi" w:cstheme="majorBidi"/>
          <w:sz w:val="24"/>
          <w:szCs w:val="24"/>
        </w:rPr>
        <w:t>indicate</w:t>
      </w:r>
      <w:r w:rsidR="00361244" w:rsidRPr="009C128C">
        <w:rPr>
          <w:rFonts w:asciiTheme="majorBidi" w:hAnsiTheme="majorBidi" w:cstheme="majorBidi"/>
          <w:sz w:val="24"/>
          <w:szCs w:val="24"/>
        </w:rPr>
        <w:t xml:space="preserve"> that the </w:t>
      </w:r>
      <w:r w:rsidR="005C4872">
        <w:rPr>
          <w:rFonts w:asciiTheme="majorBidi" w:hAnsiTheme="majorBidi" w:cstheme="majorBidi"/>
          <w:sz w:val="24"/>
          <w:szCs w:val="24"/>
        </w:rPr>
        <w:t>trainers’</w:t>
      </w:r>
      <w:r w:rsidR="00361244" w:rsidRPr="009C128C">
        <w:rPr>
          <w:rFonts w:asciiTheme="majorBidi" w:hAnsiTheme="majorBidi" w:cstheme="majorBidi"/>
          <w:sz w:val="24"/>
          <w:szCs w:val="24"/>
        </w:rPr>
        <w:t xml:space="preserve"> performance is </w:t>
      </w:r>
      <w:r w:rsidR="000A7CEB" w:rsidRPr="009C128C">
        <w:rPr>
          <w:rFonts w:asciiTheme="majorBidi" w:hAnsiTheme="majorBidi" w:cstheme="majorBidi"/>
          <w:sz w:val="24"/>
          <w:szCs w:val="24"/>
        </w:rPr>
        <w:t xml:space="preserve">often </w:t>
      </w:r>
      <w:r w:rsidR="00361244" w:rsidRPr="009C128C">
        <w:rPr>
          <w:rFonts w:asciiTheme="majorBidi" w:hAnsiTheme="majorBidi" w:cstheme="majorBidi"/>
          <w:sz w:val="24"/>
          <w:szCs w:val="24"/>
        </w:rPr>
        <w:t>flawed</w:t>
      </w:r>
      <w:r w:rsidR="000A7CEB" w:rsidRPr="009C128C">
        <w:rPr>
          <w:rFonts w:asciiTheme="majorBidi" w:hAnsiTheme="majorBidi" w:cstheme="majorBidi"/>
          <w:sz w:val="24"/>
          <w:szCs w:val="24"/>
        </w:rPr>
        <w:t xml:space="preserve"> and</w:t>
      </w:r>
      <w:r w:rsidR="00361244" w:rsidRPr="009C128C">
        <w:rPr>
          <w:rFonts w:asciiTheme="majorBidi" w:hAnsiTheme="majorBidi" w:cstheme="majorBidi"/>
          <w:sz w:val="24"/>
          <w:szCs w:val="24"/>
        </w:rPr>
        <w:t xml:space="preserve"> inconsistent with </w:t>
      </w:r>
      <w:r w:rsidR="000A7CEB" w:rsidRPr="009C128C">
        <w:rPr>
          <w:rFonts w:asciiTheme="majorBidi" w:hAnsiTheme="majorBidi" w:cstheme="majorBidi"/>
          <w:sz w:val="24"/>
          <w:szCs w:val="24"/>
        </w:rPr>
        <w:t xml:space="preserve">the literature on </w:t>
      </w:r>
      <w:r w:rsidR="00361244" w:rsidRPr="009C128C">
        <w:rPr>
          <w:rFonts w:asciiTheme="majorBidi" w:hAnsiTheme="majorBidi" w:cstheme="majorBidi"/>
          <w:sz w:val="24"/>
          <w:szCs w:val="24"/>
        </w:rPr>
        <w:t xml:space="preserve">PDS, according to which the instructor should be aware of the goals of the experience and possess holistic knowledge of teacher training </w:t>
      </w:r>
      <w:r w:rsidR="000A7CEB" w:rsidRPr="009C128C">
        <w:rPr>
          <w:rFonts w:asciiTheme="majorBidi" w:hAnsiTheme="majorBidi" w:cstheme="majorBidi"/>
          <w:sz w:val="24"/>
          <w:szCs w:val="24"/>
        </w:rPr>
        <w:t>in order t</w:t>
      </w:r>
      <w:r w:rsidR="00361244" w:rsidRPr="009C128C">
        <w:rPr>
          <w:rFonts w:asciiTheme="majorBidi" w:hAnsiTheme="majorBidi" w:cstheme="majorBidi"/>
          <w:sz w:val="24"/>
          <w:szCs w:val="24"/>
        </w:rPr>
        <w:t>o ensure meaningful experiences for teach</w:t>
      </w:r>
      <w:r w:rsidR="000A7CEB" w:rsidRPr="009C128C">
        <w:rPr>
          <w:rFonts w:asciiTheme="majorBidi" w:hAnsiTheme="majorBidi" w:cstheme="majorBidi"/>
          <w:sz w:val="24"/>
          <w:szCs w:val="24"/>
        </w:rPr>
        <w:t>er</w:t>
      </w:r>
      <w:r w:rsidR="00361244" w:rsidRPr="009C128C">
        <w:rPr>
          <w:rFonts w:asciiTheme="majorBidi" w:hAnsiTheme="majorBidi" w:cstheme="majorBidi"/>
          <w:sz w:val="24"/>
          <w:szCs w:val="24"/>
        </w:rPr>
        <w:t xml:space="preserve"> candidates.</w:t>
      </w:r>
    </w:p>
    <w:p w14:paraId="15CD73FB" w14:textId="1E0CD515" w:rsidR="00823578" w:rsidRPr="009C128C" w:rsidRDefault="00823578"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Two facts are worth noting. One is the declaration of teacher candidates that they have not experienced any other training model. The second is the statement by most of the teacher trainers that they had not been previously exposed to the content or meaning of the PDS. </w:t>
      </w:r>
      <w:r w:rsidR="00187CD4" w:rsidRPr="009C128C">
        <w:rPr>
          <w:rFonts w:asciiTheme="majorBidi" w:hAnsiTheme="majorBidi" w:cstheme="majorBidi"/>
          <w:sz w:val="24"/>
          <w:szCs w:val="24"/>
        </w:rPr>
        <w:t xml:space="preserve">The first of these findings illustrates that teacher candidates were not exposed to valid and accurate knowledge about the chosen training model chosen, no comparison was made to the traditional model, and no discussions were held regarding the professional opportunities that the model could provide them (Linton &amp; Gordon, 2015). The second indicates that there was not appropriate selection of the teacher trainers (Zeichner &amp; Bier, 2015). Further, they did not undergo any certification or training </w:t>
      </w:r>
      <w:r w:rsidR="0099333F" w:rsidRPr="009C128C">
        <w:rPr>
          <w:rFonts w:asciiTheme="majorBidi" w:hAnsiTheme="majorBidi" w:cstheme="majorBidi"/>
          <w:sz w:val="24"/>
          <w:szCs w:val="24"/>
        </w:rPr>
        <w:t>for this purpose (Avdor, 2013). This undermines the formality of mentoring and detracts from its positive influence</w:t>
      </w:r>
      <w:r w:rsidR="00187CD4" w:rsidRPr="009C128C">
        <w:rPr>
          <w:rFonts w:asciiTheme="majorBidi" w:hAnsiTheme="majorBidi" w:cstheme="majorBidi"/>
          <w:sz w:val="24"/>
          <w:szCs w:val="24"/>
        </w:rPr>
        <w:t xml:space="preserve"> </w:t>
      </w:r>
      <w:r w:rsidR="0099333F" w:rsidRPr="009C128C">
        <w:rPr>
          <w:rFonts w:asciiTheme="majorBidi" w:hAnsiTheme="majorBidi" w:cstheme="majorBidi"/>
          <w:sz w:val="24"/>
          <w:szCs w:val="24"/>
        </w:rPr>
        <w:t xml:space="preserve">(Bush, 2015). </w:t>
      </w:r>
    </w:p>
    <w:p w14:paraId="2CC20DC0" w14:textId="58ED5984" w:rsidR="00143CD1" w:rsidRPr="009C128C" w:rsidRDefault="00143CD1"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In addition, the lack of connection between the dimension of “</w:t>
      </w:r>
      <w:r w:rsidR="00E21C6C">
        <w:rPr>
          <w:rFonts w:asciiTheme="majorBidi" w:hAnsiTheme="majorBidi" w:cstheme="majorBidi"/>
          <w:sz w:val="24"/>
          <w:szCs w:val="24"/>
        </w:rPr>
        <w:t>promotion of teaching profession</w:t>
      </w:r>
      <w:r w:rsidRPr="009C128C">
        <w:rPr>
          <w:rFonts w:asciiTheme="majorBidi" w:hAnsiTheme="majorBidi" w:cstheme="majorBidi"/>
          <w:sz w:val="24"/>
          <w:szCs w:val="24"/>
        </w:rPr>
        <w:t>”, as perceived by the teacher candidates, and the teacher</w:t>
      </w:r>
      <w:r w:rsidR="00E21C6C">
        <w:rPr>
          <w:rFonts w:asciiTheme="majorBidi" w:hAnsiTheme="majorBidi" w:cstheme="majorBidi"/>
          <w:sz w:val="24"/>
          <w:szCs w:val="24"/>
        </w:rPr>
        <w:t xml:space="preserve"> trainers</w:t>
      </w:r>
      <w:r w:rsidRPr="009C128C">
        <w:rPr>
          <w:rFonts w:asciiTheme="majorBidi" w:hAnsiTheme="majorBidi" w:cstheme="majorBidi"/>
          <w:sz w:val="24"/>
          <w:szCs w:val="24"/>
        </w:rPr>
        <w:t xml:space="preserve">’ overall perception of the model indicates an omission of the first </w:t>
      </w:r>
      <w:r w:rsidR="00A165E2" w:rsidRPr="009C128C">
        <w:rPr>
          <w:rFonts w:asciiTheme="majorBidi" w:hAnsiTheme="majorBidi" w:cstheme="majorBidi"/>
          <w:sz w:val="24"/>
          <w:szCs w:val="24"/>
        </w:rPr>
        <w:t xml:space="preserve">of the </w:t>
      </w:r>
      <w:r w:rsidRPr="009C128C">
        <w:rPr>
          <w:rFonts w:asciiTheme="majorBidi" w:hAnsiTheme="majorBidi" w:cstheme="majorBidi"/>
          <w:sz w:val="24"/>
          <w:szCs w:val="24"/>
        </w:rPr>
        <w:t>essential elements, which demands a</w:t>
      </w:r>
      <w:r w:rsidR="00A165E2" w:rsidRPr="009C128C">
        <w:rPr>
          <w:rFonts w:asciiTheme="majorBidi" w:hAnsiTheme="majorBidi" w:cstheme="majorBidi"/>
          <w:sz w:val="24"/>
          <w:szCs w:val="24"/>
        </w:rPr>
        <w:t xml:space="preserve"> comprehensive</w:t>
      </w:r>
      <w:r w:rsidRPr="009C128C">
        <w:rPr>
          <w:rFonts w:asciiTheme="majorBidi" w:hAnsiTheme="majorBidi" w:cstheme="majorBidi"/>
          <w:sz w:val="24"/>
          <w:szCs w:val="24"/>
        </w:rPr>
        <w:t xml:space="preserve"> mission </w:t>
      </w:r>
      <w:r w:rsidR="00A165E2" w:rsidRPr="009C128C">
        <w:rPr>
          <w:rFonts w:asciiTheme="majorBidi" w:hAnsiTheme="majorBidi" w:cstheme="majorBidi"/>
          <w:sz w:val="24"/>
          <w:szCs w:val="24"/>
        </w:rPr>
        <w:t>that is broader in outreach and scope</w:t>
      </w:r>
      <w:r w:rsidRPr="009C128C">
        <w:rPr>
          <w:rFonts w:asciiTheme="majorBidi" w:hAnsiTheme="majorBidi" w:cstheme="majorBidi"/>
          <w:sz w:val="24"/>
          <w:szCs w:val="24"/>
        </w:rPr>
        <w:t xml:space="preserve"> </w:t>
      </w:r>
      <w:r w:rsidR="00A165E2" w:rsidRPr="009C128C">
        <w:rPr>
          <w:rFonts w:asciiTheme="majorBidi" w:hAnsiTheme="majorBidi" w:cstheme="majorBidi"/>
          <w:sz w:val="24"/>
          <w:szCs w:val="24"/>
        </w:rPr>
        <w:t>than the mission of any partner</w:t>
      </w:r>
      <w:r w:rsidRPr="009C128C">
        <w:rPr>
          <w:rFonts w:asciiTheme="majorBidi" w:hAnsiTheme="majorBidi" w:cstheme="majorBidi"/>
          <w:sz w:val="24"/>
          <w:szCs w:val="24"/>
        </w:rPr>
        <w:t xml:space="preserve">, </w:t>
      </w:r>
      <w:r w:rsidR="00A165E2" w:rsidRPr="009C128C">
        <w:rPr>
          <w:rFonts w:asciiTheme="majorBidi" w:hAnsiTheme="majorBidi" w:cstheme="majorBidi"/>
          <w:sz w:val="24"/>
          <w:szCs w:val="24"/>
        </w:rPr>
        <w:t xml:space="preserve">and </w:t>
      </w:r>
      <w:r w:rsidRPr="009C128C">
        <w:rPr>
          <w:rFonts w:asciiTheme="majorBidi" w:hAnsiTheme="majorBidi" w:cstheme="majorBidi"/>
          <w:sz w:val="24"/>
          <w:szCs w:val="24"/>
        </w:rPr>
        <w:t xml:space="preserve">which </w:t>
      </w:r>
      <w:r w:rsidR="00A165E2" w:rsidRPr="009C128C">
        <w:rPr>
          <w:rFonts w:asciiTheme="majorBidi" w:hAnsiTheme="majorBidi" w:cstheme="majorBidi"/>
          <w:sz w:val="24"/>
          <w:szCs w:val="24"/>
        </w:rPr>
        <w:t>furthers</w:t>
      </w:r>
      <w:r w:rsidRPr="009C128C">
        <w:rPr>
          <w:rFonts w:asciiTheme="majorBidi" w:hAnsiTheme="majorBidi" w:cstheme="majorBidi"/>
          <w:sz w:val="24"/>
          <w:szCs w:val="24"/>
        </w:rPr>
        <w:t xml:space="preserve"> the </w:t>
      </w:r>
      <w:r w:rsidR="00A165E2" w:rsidRPr="009C128C">
        <w:rPr>
          <w:rFonts w:asciiTheme="majorBidi" w:hAnsiTheme="majorBidi" w:cstheme="majorBidi"/>
          <w:sz w:val="24"/>
          <w:szCs w:val="24"/>
        </w:rPr>
        <w:t>education</w:t>
      </w:r>
      <w:r w:rsidRPr="009C128C">
        <w:rPr>
          <w:rFonts w:asciiTheme="majorBidi" w:hAnsiTheme="majorBidi" w:cstheme="majorBidi"/>
          <w:sz w:val="24"/>
          <w:szCs w:val="24"/>
        </w:rPr>
        <w:t xml:space="preserve"> profession and </w:t>
      </w:r>
      <w:r w:rsidR="00A165E2" w:rsidRPr="009C128C">
        <w:rPr>
          <w:rFonts w:asciiTheme="majorBidi" w:hAnsiTheme="majorBidi" w:cstheme="majorBidi"/>
          <w:sz w:val="24"/>
          <w:szCs w:val="24"/>
        </w:rPr>
        <w:t>the</w:t>
      </w:r>
      <w:r w:rsidRPr="009C128C">
        <w:rPr>
          <w:rFonts w:asciiTheme="majorBidi" w:hAnsiTheme="majorBidi" w:cstheme="majorBidi"/>
          <w:sz w:val="24"/>
          <w:szCs w:val="24"/>
        </w:rPr>
        <w:t xml:space="preserve"> </w:t>
      </w:r>
      <w:r w:rsidRPr="009C128C">
        <w:rPr>
          <w:rFonts w:asciiTheme="majorBidi" w:hAnsiTheme="majorBidi" w:cstheme="majorBidi"/>
          <w:sz w:val="24"/>
          <w:szCs w:val="24"/>
        </w:rPr>
        <w:lastRenderedPageBreak/>
        <w:t xml:space="preserve">responsibility of each partner to </w:t>
      </w:r>
      <w:r w:rsidR="00A165E2" w:rsidRPr="009C128C">
        <w:rPr>
          <w:rFonts w:asciiTheme="majorBidi" w:hAnsiTheme="majorBidi" w:cstheme="majorBidi"/>
          <w:sz w:val="24"/>
          <w:szCs w:val="24"/>
        </w:rPr>
        <w:t>advance</w:t>
      </w:r>
      <w:r w:rsidRPr="009C128C">
        <w:rPr>
          <w:rFonts w:asciiTheme="majorBidi" w:hAnsiTheme="majorBidi" w:cstheme="majorBidi"/>
          <w:sz w:val="24"/>
          <w:szCs w:val="24"/>
        </w:rPr>
        <w:t xml:space="preserve"> equity within the schools </w:t>
      </w:r>
      <w:r w:rsidR="00A165E2" w:rsidRPr="009C128C">
        <w:rPr>
          <w:rFonts w:asciiTheme="majorBidi" w:hAnsiTheme="majorBidi" w:cstheme="majorBidi"/>
          <w:sz w:val="24"/>
          <w:szCs w:val="24"/>
        </w:rPr>
        <w:t>a</w:t>
      </w:r>
      <w:r w:rsidRPr="009C128C">
        <w:rPr>
          <w:rFonts w:asciiTheme="majorBidi" w:hAnsiTheme="majorBidi" w:cstheme="majorBidi"/>
          <w:sz w:val="24"/>
          <w:szCs w:val="24"/>
        </w:rPr>
        <w:t>nd</w:t>
      </w:r>
      <w:r w:rsidR="00A165E2" w:rsidRPr="009C128C">
        <w:rPr>
          <w:rFonts w:asciiTheme="majorBidi" w:hAnsiTheme="majorBidi" w:cstheme="majorBidi"/>
          <w:sz w:val="24"/>
          <w:szCs w:val="24"/>
        </w:rPr>
        <w:t>,</w:t>
      </w:r>
      <w:r w:rsidRPr="009C128C">
        <w:rPr>
          <w:rFonts w:asciiTheme="majorBidi" w:hAnsiTheme="majorBidi" w:cstheme="majorBidi"/>
          <w:sz w:val="24"/>
          <w:szCs w:val="24"/>
        </w:rPr>
        <w:t xml:space="preserve"> by potential </w:t>
      </w:r>
      <w:r w:rsidR="00A165E2" w:rsidRPr="009C128C">
        <w:rPr>
          <w:rFonts w:asciiTheme="majorBidi" w:hAnsiTheme="majorBidi" w:cstheme="majorBidi"/>
          <w:sz w:val="24"/>
          <w:szCs w:val="24"/>
        </w:rPr>
        <w:t>extension,</w:t>
      </w:r>
      <w:r w:rsidRPr="009C128C">
        <w:rPr>
          <w:rFonts w:asciiTheme="majorBidi" w:hAnsiTheme="majorBidi" w:cstheme="majorBidi"/>
          <w:sz w:val="24"/>
          <w:szCs w:val="24"/>
        </w:rPr>
        <w:t xml:space="preserve"> the </w:t>
      </w:r>
      <w:r w:rsidR="00A165E2" w:rsidRPr="009C128C">
        <w:rPr>
          <w:rFonts w:asciiTheme="majorBidi" w:hAnsiTheme="majorBidi" w:cstheme="majorBidi"/>
          <w:sz w:val="24"/>
          <w:szCs w:val="24"/>
        </w:rPr>
        <w:t>broader</w:t>
      </w:r>
      <w:r w:rsidRPr="009C128C">
        <w:rPr>
          <w:rFonts w:asciiTheme="majorBidi" w:hAnsiTheme="majorBidi" w:cstheme="majorBidi"/>
          <w:sz w:val="24"/>
          <w:szCs w:val="24"/>
        </w:rPr>
        <w:t xml:space="preserve"> community</w:t>
      </w:r>
      <w:r w:rsidR="00A165E2" w:rsidRPr="009C128C">
        <w:rPr>
          <w:rFonts w:asciiTheme="majorBidi" w:hAnsiTheme="majorBidi" w:cstheme="majorBidi"/>
          <w:sz w:val="24"/>
          <w:szCs w:val="24"/>
        </w:rPr>
        <w:t xml:space="preserve"> (NAPDS, 2008).</w:t>
      </w:r>
    </w:p>
    <w:p w14:paraId="2850D18C" w14:textId="62B63516" w:rsidR="00A165E2" w:rsidRPr="009C128C" w:rsidRDefault="00A165E2"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Moreover, the lack of </w:t>
      </w:r>
      <w:r w:rsidR="004B70AE">
        <w:rPr>
          <w:rFonts w:asciiTheme="majorBidi" w:hAnsiTheme="majorBidi" w:cstheme="majorBidi"/>
          <w:sz w:val="24"/>
          <w:szCs w:val="24"/>
        </w:rPr>
        <w:t>correlation</w:t>
      </w:r>
      <w:r w:rsidRPr="009C128C">
        <w:rPr>
          <w:rFonts w:asciiTheme="majorBidi" w:hAnsiTheme="majorBidi" w:cstheme="majorBidi"/>
          <w:sz w:val="24"/>
          <w:szCs w:val="24"/>
        </w:rPr>
        <w:t xml:space="preserve"> between </w:t>
      </w:r>
      <w:r w:rsidR="007F7D2C" w:rsidRPr="009C128C">
        <w:rPr>
          <w:rFonts w:asciiTheme="majorBidi" w:hAnsiTheme="majorBidi" w:cstheme="majorBidi"/>
          <w:sz w:val="24"/>
          <w:szCs w:val="24"/>
        </w:rPr>
        <w:t xml:space="preserve">the dimension of </w:t>
      </w:r>
      <w:r w:rsidR="004B70AE">
        <w:rPr>
          <w:rFonts w:asciiTheme="majorBidi" w:hAnsiTheme="majorBidi" w:cstheme="majorBidi"/>
          <w:sz w:val="24"/>
          <w:szCs w:val="24"/>
        </w:rPr>
        <w:t>“</w:t>
      </w:r>
      <w:r w:rsidR="007F7D2C" w:rsidRPr="009C128C">
        <w:rPr>
          <w:rFonts w:asciiTheme="majorBidi" w:hAnsiTheme="majorBidi" w:cstheme="majorBidi"/>
          <w:sz w:val="24"/>
          <w:szCs w:val="24"/>
        </w:rPr>
        <w:t xml:space="preserve">exposing </w:t>
      </w:r>
      <w:r w:rsidRPr="009C128C">
        <w:rPr>
          <w:rFonts w:asciiTheme="majorBidi" w:hAnsiTheme="majorBidi" w:cstheme="majorBidi"/>
          <w:sz w:val="24"/>
          <w:szCs w:val="24"/>
        </w:rPr>
        <w:t xml:space="preserve">students </w:t>
      </w:r>
      <w:r w:rsidR="007F7D2C" w:rsidRPr="009C128C">
        <w:rPr>
          <w:rFonts w:asciiTheme="majorBidi" w:hAnsiTheme="majorBidi" w:cstheme="majorBidi"/>
          <w:sz w:val="24"/>
          <w:szCs w:val="24"/>
        </w:rPr>
        <w:t>to</w:t>
      </w:r>
      <w:r w:rsidRPr="009C128C">
        <w:rPr>
          <w:rFonts w:asciiTheme="majorBidi" w:hAnsiTheme="majorBidi" w:cstheme="majorBidi"/>
          <w:sz w:val="24"/>
          <w:szCs w:val="24"/>
        </w:rPr>
        <w:t xml:space="preserve"> </w:t>
      </w:r>
      <w:r w:rsidR="007F7D2C" w:rsidRPr="009C128C">
        <w:rPr>
          <w:rFonts w:asciiTheme="majorBidi" w:hAnsiTheme="majorBidi" w:cstheme="majorBidi"/>
          <w:sz w:val="24"/>
          <w:szCs w:val="24"/>
        </w:rPr>
        <w:t>various fields of educational practice</w:t>
      </w:r>
      <w:r w:rsidR="004B70AE">
        <w:rPr>
          <w:rFonts w:asciiTheme="majorBidi" w:hAnsiTheme="majorBidi" w:cstheme="majorBidi"/>
          <w:sz w:val="24"/>
          <w:szCs w:val="24"/>
        </w:rPr>
        <w:t>”</w:t>
      </w:r>
      <w:r w:rsidRPr="009C128C">
        <w:rPr>
          <w:rFonts w:asciiTheme="majorBidi" w:hAnsiTheme="majorBidi" w:cstheme="majorBidi"/>
          <w:sz w:val="24"/>
          <w:szCs w:val="24"/>
        </w:rPr>
        <w:t xml:space="preserve"> (as perceived by the teacher trainers) and three dimensions of model </w:t>
      </w:r>
      <w:r w:rsidR="007F7D2C" w:rsidRPr="009C128C">
        <w:rPr>
          <w:rFonts w:asciiTheme="majorBidi" w:hAnsiTheme="majorBidi" w:cstheme="majorBidi"/>
          <w:sz w:val="24"/>
          <w:szCs w:val="24"/>
        </w:rPr>
        <w:t>as perceived by the teacher candidates</w:t>
      </w:r>
      <w:r w:rsidRPr="009C128C">
        <w:rPr>
          <w:rFonts w:asciiTheme="majorBidi" w:hAnsiTheme="majorBidi" w:cstheme="majorBidi"/>
          <w:sz w:val="24"/>
          <w:szCs w:val="24"/>
        </w:rPr>
        <w:t xml:space="preserve"> indicates the omission of another </w:t>
      </w:r>
      <w:r w:rsidR="007F7D2C" w:rsidRPr="009C128C">
        <w:rPr>
          <w:rFonts w:asciiTheme="majorBidi" w:hAnsiTheme="majorBidi" w:cstheme="majorBidi"/>
          <w:sz w:val="24"/>
          <w:szCs w:val="24"/>
        </w:rPr>
        <w:t xml:space="preserve">essential </w:t>
      </w:r>
      <w:r w:rsidRPr="009C128C">
        <w:rPr>
          <w:rFonts w:asciiTheme="majorBidi" w:hAnsiTheme="majorBidi" w:cstheme="majorBidi"/>
          <w:sz w:val="24"/>
          <w:szCs w:val="24"/>
        </w:rPr>
        <w:t>element</w:t>
      </w:r>
      <w:r w:rsidR="004B70AE">
        <w:rPr>
          <w:rFonts w:asciiTheme="majorBidi" w:hAnsiTheme="majorBidi" w:cstheme="majorBidi"/>
          <w:sz w:val="24"/>
          <w:szCs w:val="24"/>
        </w:rPr>
        <w:t xml:space="preserve">, namely that </w:t>
      </w:r>
      <w:r w:rsidRPr="009C128C">
        <w:rPr>
          <w:rFonts w:asciiTheme="majorBidi" w:hAnsiTheme="majorBidi" w:cstheme="majorBidi"/>
          <w:sz w:val="24"/>
          <w:szCs w:val="24"/>
        </w:rPr>
        <w:t xml:space="preserve">relating to a school culture </w:t>
      </w:r>
      <w:r w:rsidR="007F7D2C" w:rsidRPr="009C128C">
        <w:rPr>
          <w:rFonts w:asciiTheme="majorBidi" w:hAnsiTheme="majorBidi" w:cstheme="majorBidi"/>
          <w:sz w:val="24"/>
          <w:szCs w:val="24"/>
        </w:rPr>
        <w:t xml:space="preserve">that is </w:t>
      </w:r>
      <w:r w:rsidRPr="009C128C">
        <w:rPr>
          <w:rFonts w:asciiTheme="majorBidi" w:hAnsiTheme="majorBidi" w:cstheme="majorBidi"/>
          <w:sz w:val="24"/>
          <w:szCs w:val="24"/>
        </w:rPr>
        <w:t xml:space="preserve">committed to training </w:t>
      </w:r>
      <w:r w:rsidR="007F7D2C" w:rsidRPr="009C128C">
        <w:rPr>
          <w:rFonts w:asciiTheme="majorBidi" w:hAnsiTheme="majorBidi" w:cstheme="majorBidi"/>
          <w:sz w:val="24"/>
          <w:szCs w:val="24"/>
        </w:rPr>
        <w:t xml:space="preserve">of </w:t>
      </w:r>
      <w:r w:rsidRPr="009C128C">
        <w:rPr>
          <w:rFonts w:asciiTheme="majorBidi" w:hAnsiTheme="majorBidi" w:cstheme="majorBidi"/>
          <w:sz w:val="24"/>
          <w:szCs w:val="24"/>
        </w:rPr>
        <w:t xml:space="preserve">future </w:t>
      </w:r>
      <w:r w:rsidR="007F7D2C" w:rsidRPr="009C128C">
        <w:rPr>
          <w:rFonts w:asciiTheme="majorBidi" w:hAnsiTheme="majorBidi" w:cstheme="majorBidi"/>
          <w:sz w:val="24"/>
          <w:szCs w:val="24"/>
        </w:rPr>
        <w:t>educators</w:t>
      </w:r>
      <w:r w:rsidRPr="009C128C">
        <w:rPr>
          <w:rFonts w:asciiTheme="majorBidi" w:hAnsiTheme="majorBidi" w:cstheme="majorBidi"/>
          <w:sz w:val="24"/>
          <w:szCs w:val="24"/>
        </w:rPr>
        <w:t xml:space="preserve"> </w:t>
      </w:r>
      <w:r w:rsidR="004B70AE">
        <w:rPr>
          <w:rFonts w:asciiTheme="majorBidi" w:hAnsiTheme="majorBidi" w:cstheme="majorBidi"/>
          <w:sz w:val="24"/>
          <w:szCs w:val="24"/>
        </w:rPr>
        <w:t xml:space="preserve">and </w:t>
      </w:r>
      <w:r w:rsidR="007F7D2C" w:rsidRPr="009C128C">
        <w:rPr>
          <w:rFonts w:asciiTheme="majorBidi" w:hAnsiTheme="majorBidi" w:cstheme="majorBidi"/>
          <w:sz w:val="24"/>
          <w:szCs w:val="24"/>
        </w:rPr>
        <w:t xml:space="preserve">that </w:t>
      </w:r>
      <w:r w:rsidRPr="009C128C">
        <w:rPr>
          <w:rFonts w:asciiTheme="majorBidi" w:hAnsiTheme="majorBidi" w:cstheme="majorBidi"/>
          <w:sz w:val="24"/>
          <w:szCs w:val="24"/>
        </w:rPr>
        <w:t xml:space="preserve">embraces the active </w:t>
      </w:r>
      <w:r w:rsidR="004B70AE">
        <w:rPr>
          <w:rFonts w:asciiTheme="majorBidi" w:hAnsiTheme="majorBidi" w:cstheme="majorBidi"/>
          <w:sz w:val="24"/>
          <w:szCs w:val="24"/>
        </w:rPr>
        <w:t>engagement</w:t>
      </w:r>
      <w:r w:rsidRPr="009C128C">
        <w:rPr>
          <w:rFonts w:asciiTheme="majorBidi" w:hAnsiTheme="majorBidi" w:cstheme="majorBidi"/>
          <w:sz w:val="24"/>
          <w:szCs w:val="24"/>
        </w:rPr>
        <w:t xml:space="preserve"> of </w:t>
      </w:r>
      <w:r w:rsidR="007F7D2C" w:rsidRPr="009C128C">
        <w:rPr>
          <w:rFonts w:asciiTheme="majorBidi" w:hAnsiTheme="majorBidi" w:cstheme="majorBidi"/>
          <w:sz w:val="24"/>
          <w:szCs w:val="24"/>
        </w:rPr>
        <w:t>teacher candidates</w:t>
      </w:r>
      <w:r w:rsidRPr="009C128C">
        <w:rPr>
          <w:rFonts w:asciiTheme="majorBidi" w:hAnsiTheme="majorBidi" w:cstheme="majorBidi"/>
          <w:sz w:val="24"/>
          <w:szCs w:val="24"/>
        </w:rPr>
        <w:t xml:space="preserve"> in the school community</w:t>
      </w:r>
      <w:r w:rsidR="007F7D2C" w:rsidRPr="009C128C">
        <w:rPr>
          <w:rFonts w:asciiTheme="majorBidi" w:hAnsiTheme="majorBidi" w:cstheme="majorBidi"/>
          <w:sz w:val="24"/>
          <w:szCs w:val="24"/>
        </w:rPr>
        <w:t>.</w:t>
      </w:r>
      <w:r w:rsidR="001E4D25" w:rsidRPr="009C128C">
        <w:rPr>
          <w:rFonts w:asciiTheme="majorBidi" w:hAnsiTheme="majorBidi" w:cstheme="majorBidi"/>
          <w:sz w:val="24"/>
          <w:szCs w:val="24"/>
        </w:rPr>
        <w:t xml:space="preserve"> Teacher trainers are expected to careful</w:t>
      </w:r>
      <w:r w:rsidR="004B70AE">
        <w:rPr>
          <w:rFonts w:asciiTheme="majorBidi" w:hAnsiTheme="majorBidi" w:cstheme="majorBidi"/>
          <w:sz w:val="24"/>
          <w:szCs w:val="24"/>
        </w:rPr>
        <w:t>ly</w:t>
      </w:r>
      <w:r w:rsidR="001E4D25" w:rsidRPr="009C128C">
        <w:rPr>
          <w:rFonts w:asciiTheme="majorBidi" w:hAnsiTheme="majorBidi" w:cstheme="majorBidi"/>
          <w:sz w:val="24"/>
          <w:szCs w:val="24"/>
        </w:rPr>
        <w:t xml:space="preserve"> and systematic</w:t>
      </w:r>
      <w:r w:rsidR="004B70AE">
        <w:rPr>
          <w:rFonts w:asciiTheme="majorBidi" w:hAnsiTheme="majorBidi" w:cstheme="majorBidi"/>
          <w:sz w:val="24"/>
          <w:szCs w:val="24"/>
        </w:rPr>
        <w:t>ally</w:t>
      </w:r>
      <w:r w:rsidR="001E4D25" w:rsidRPr="009C128C">
        <w:rPr>
          <w:rFonts w:asciiTheme="majorBidi" w:hAnsiTheme="majorBidi" w:cstheme="majorBidi"/>
          <w:sz w:val="24"/>
          <w:szCs w:val="24"/>
        </w:rPr>
        <w:t xml:space="preserve"> observ</w:t>
      </w:r>
      <w:r w:rsidR="004B70AE">
        <w:rPr>
          <w:rFonts w:asciiTheme="majorBidi" w:hAnsiTheme="majorBidi" w:cstheme="majorBidi"/>
          <w:sz w:val="24"/>
          <w:szCs w:val="24"/>
        </w:rPr>
        <w:t>e teacher candidates during their field experience</w:t>
      </w:r>
      <w:r w:rsidR="001E4D25" w:rsidRPr="009C128C">
        <w:rPr>
          <w:rFonts w:asciiTheme="majorBidi" w:hAnsiTheme="majorBidi" w:cstheme="majorBidi"/>
          <w:sz w:val="24"/>
          <w:szCs w:val="24"/>
        </w:rPr>
        <w:t xml:space="preserve">, and </w:t>
      </w:r>
      <w:r w:rsidR="004B70AE">
        <w:rPr>
          <w:rFonts w:asciiTheme="majorBidi" w:hAnsiTheme="majorBidi" w:cstheme="majorBidi"/>
          <w:sz w:val="24"/>
          <w:szCs w:val="24"/>
        </w:rPr>
        <w:t xml:space="preserve">provide opportunities for </w:t>
      </w:r>
      <w:r w:rsidR="001E4D25" w:rsidRPr="009C128C">
        <w:rPr>
          <w:rFonts w:asciiTheme="majorBidi" w:hAnsiTheme="majorBidi" w:cstheme="majorBidi"/>
          <w:sz w:val="24"/>
          <w:szCs w:val="24"/>
        </w:rPr>
        <w:t xml:space="preserve">guided </w:t>
      </w:r>
      <w:r w:rsidR="004B70AE">
        <w:rPr>
          <w:rFonts w:asciiTheme="majorBidi" w:hAnsiTheme="majorBidi" w:cstheme="majorBidi"/>
          <w:sz w:val="24"/>
          <w:szCs w:val="24"/>
        </w:rPr>
        <w:t>experiences</w:t>
      </w:r>
      <w:r w:rsidR="001E4D25" w:rsidRPr="009C128C">
        <w:rPr>
          <w:rFonts w:asciiTheme="majorBidi" w:hAnsiTheme="majorBidi" w:cstheme="majorBidi"/>
          <w:sz w:val="24"/>
          <w:szCs w:val="24"/>
        </w:rPr>
        <w:t xml:space="preserve"> in implementing key teaching components (Parsons et al., 2016).</w:t>
      </w:r>
    </w:p>
    <w:p w14:paraId="72BF2563" w14:textId="7C4DABE4" w:rsidR="002A2C1F" w:rsidRPr="009C128C" w:rsidRDefault="002A2C1F"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 correlations between the three dimensions of teacher trainers’ perceptions of the model and the </w:t>
      </w:r>
      <w:r w:rsidR="0037542E" w:rsidRPr="009C128C">
        <w:rPr>
          <w:rFonts w:asciiTheme="majorBidi" w:hAnsiTheme="majorBidi" w:cstheme="majorBidi"/>
          <w:sz w:val="24"/>
          <w:szCs w:val="24"/>
        </w:rPr>
        <w:t xml:space="preserve">teacher candidates’ perception of the </w:t>
      </w:r>
      <w:r w:rsidRPr="009C128C">
        <w:rPr>
          <w:rFonts w:asciiTheme="majorBidi" w:hAnsiTheme="majorBidi" w:cstheme="majorBidi"/>
          <w:sz w:val="24"/>
          <w:szCs w:val="24"/>
        </w:rPr>
        <w:t xml:space="preserve">dimension </w:t>
      </w:r>
      <w:r w:rsidR="0037542E" w:rsidRPr="009C128C">
        <w:rPr>
          <w:rFonts w:asciiTheme="majorBidi" w:hAnsiTheme="majorBidi" w:cstheme="majorBidi"/>
          <w:sz w:val="24"/>
          <w:szCs w:val="24"/>
        </w:rPr>
        <w:t>“</w:t>
      </w:r>
      <w:r w:rsidR="009E5F27">
        <w:rPr>
          <w:rFonts w:asciiTheme="majorBidi" w:hAnsiTheme="majorBidi" w:cstheme="majorBidi"/>
          <w:sz w:val="24"/>
          <w:szCs w:val="24"/>
        </w:rPr>
        <w:t>empowerment through reflective feedback</w:t>
      </w:r>
      <w:r w:rsidR="0037542E" w:rsidRPr="009C128C">
        <w:rPr>
          <w:rFonts w:asciiTheme="majorBidi" w:hAnsiTheme="majorBidi" w:cstheme="majorBidi"/>
          <w:sz w:val="24"/>
          <w:szCs w:val="24"/>
        </w:rPr>
        <w:t xml:space="preserve">” </w:t>
      </w:r>
      <w:r w:rsidR="00BA527A" w:rsidRPr="009C128C">
        <w:rPr>
          <w:rFonts w:asciiTheme="majorBidi" w:hAnsiTheme="majorBidi" w:cstheme="majorBidi"/>
          <w:sz w:val="24"/>
          <w:szCs w:val="24"/>
        </w:rPr>
        <w:t xml:space="preserve">are </w:t>
      </w:r>
      <w:r w:rsidRPr="009C128C">
        <w:rPr>
          <w:rFonts w:asciiTheme="majorBidi" w:hAnsiTheme="majorBidi" w:cstheme="majorBidi"/>
          <w:sz w:val="24"/>
          <w:szCs w:val="24"/>
        </w:rPr>
        <w:t xml:space="preserve">relatively weak. However, it may be argued that </w:t>
      </w:r>
      <w:r w:rsidR="0037542E" w:rsidRPr="009C128C">
        <w:rPr>
          <w:rFonts w:asciiTheme="majorBidi" w:hAnsiTheme="majorBidi" w:cstheme="majorBidi"/>
          <w:sz w:val="24"/>
          <w:szCs w:val="24"/>
        </w:rPr>
        <w:t>the teacher candidates</w:t>
      </w:r>
      <w:r w:rsidRPr="009C128C">
        <w:rPr>
          <w:rFonts w:asciiTheme="majorBidi" w:hAnsiTheme="majorBidi" w:cstheme="majorBidi"/>
          <w:sz w:val="24"/>
          <w:szCs w:val="24"/>
        </w:rPr>
        <w:t xml:space="preserve"> </w:t>
      </w:r>
      <w:r w:rsidR="00BA527A" w:rsidRPr="009C128C">
        <w:rPr>
          <w:rFonts w:asciiTheme="majorBidi" w:hAnsiTheme="majorBidi" w:cstheme="majorBidi"/>
          <w:sz w:val="24"/>
          <w:szCs w:val="24"/>
        </w:rPr>
        <w:t xml:space="preserve">willingly </w:t>
      </w:r>
      <w:r w:rsidRPr="009C128C">
        <w:rPr>
          <w:rFonts w:asciiTheme="majorBidi" w:hAnsiTheme="majorBidi" w:cstheme="majorBidi"/>
          <w:sz w:val="24"/>
          <w:szCs w:val="24"/>
        </w:rPr>
        <w:t>accept</w:t>
      </w:r>
      <w:r w:rsidR="00BA527A" w:rsidRPr="009C128C">
        <w:rPr>
          <w:rFonts w:asciiTheme="majorBidi" w:hAnsiTheme="majorBidi" w:cstheme="majorBidi"/>
          <w:sz w:val="24"/>
          <w:szCs w:val="24"/>
        </w:rPr>
        <w:t xml:space="preserve"> the teacher trainers’</w:t>
      </w:r>
      <w:r w:rsidRPr="009C128C">
        <w:rPr>
          <w:rFonts w:asciiTheme="majorBidi" w:hAnsiTheme="majorBidi" w:cstheme="majorBidi"/>
          <w:sz w:val="24"/>
          <w:szCs w:val="24"/>
        </w:rPr>
        <w:t xml:space="preserve"> </w:t>
      </w:r>
      <w:r w:rsidR="00BA527A" w:rsidRPr="009C128C">
        <w:rPr>
          <w:rFonts w:asciiTheme="majorBidi" w:hAnsiTheme="majorBidi" w:cstheme="majorBidi"/>
          <w:sz w:val="24"/>
          <w:szCs w:val="24"/>
        </w:rPr>
        <w:t>feedback on their</w:t>
      </w:r>
      <w:r w:rsidRPr="009C128C">
        <w:rPr>
          <w:rFonts w:asciiTheme="majorBidi" w:hAnsiTheme="majorBidi" w:cstheme="majorBidi"/>
          <w:sz w:val="24"/>
          <w:szCs w:val="24"/>
        </w:rPr>
        <w:t xml:space="preserve"> </w:t>
      </w:r>
      <w:r w:rsidR="00BA527A" w:rsidRPr="009C128C">
        <w:rPr>
          <w:rFonts w:asciiTheme="majorBidi" w:hAnsiTheme="majorBidi" w:cstheme="majorBidi"/>
          <w:sz w:val="24"/>
          <w:szCs w:val="24"/>
        </w:rPr>
        <w:t>teaching</w:t>
      </w:r>
      <w:r w:rsidRPr="009C128C">
        <w:rPr>
          <w:rFonts w:asciiTheme="majorBidi" w:hAnsiTheme="majorBidi" w:cstheme="majorBidi"/>
          <w:sz w:val="24"/>
          <w:szCs w:val="24"/>
        </w:rPr>
        <w:t xml:space="preserve"> performance and acknowledge and express their gratitude</w:t>
      </w:r>
      <w:r w:rsidR="00BA527A" w:rsidRPr="009C128C">
        <w:rPr>
          <w:rFonts w:asciiTheme="majorBidi" w:hAnsiTheme="majorBidi" w:cstheme="majorBidi"/>
          <w:sz w:val="24"/>
          <w:szCs w:val="24"/>
        </w:rPr>
        <w:t xml:space="preserve"> for the constructive criticism</w:t>
      </w:r>
      <w:r w:rsidRPr="009C128C">
        <w:rPr>
          <w:rFonts w:asciiTheme="majorBidi" w:hAnsiTheme="majorBidi" w:cstheme="majorBidi"/>
          <w:sz w:val="24"/>
          <w:szCs w:val="24"/>
        </w:rPr>
        <w:t xml:space="preserve">. </w:t>
      </w:r>
      <w:r w:rsidR="00BA527A" w:rsidRPr="009C128C">
        <w:rPr>
          <w:rFonts w:asciiTheme="majorBidi" w:hAnsiTheme="majorBidi" w:cstheme="majorBidi"/>
          <w:sz w:val="24"/>
          <w:szCs w:val="24"/>
        </w:rPr>
        <w:t>Further,</w:t>
      </w:r>
      <w:r w:rsidRPr="009C128C">
        <w:rPr>
          <w:rFonts w:asciiTheme="majorBidi" w:hAnsiTheme="majorBidi" w:cstheme="majorBidi"/>
          <w:sz w:val="24"/>
          <w:szCs w:val="24"/>
        </w:rPr>
        <w:t xml:space="preserve"> it can be argued that this was done </w:t>
      </w:r>
      <w:r w:rsidR="004C4428" w:rsidRPr="009C128C">
        <w:rPr>
          <w:rFonts w:asciiTheme="majorBidi" w:hAnsiTheme="majorBidi" w:cstheme="majorBidi"/>
          <w:sz w:val="24"/>
          <w:szCs w:val="24"/>
        </w:rPr>
        <w:t>at the request and instruction</w:t>
      </w:r>
      <w:r w:rsidRPr="009C128C">
        <w:rPr>
          <w:rFonts w:asciiTheme="majorBidi" w:hAnsiTheme="majorBidi" w:cstheme="majorBidi"/>
          <w:sz w:val="24"/>
          <w:szCs w:val="24"/>
        </w:rPr>
        <w:t xml:space="preserve"> of </w:t>
      </w:r>
      <w:r w:rsidR="004C4428" w:rsidRPr="009C128C">
        <w:rPr>
          <w:rFonts w:asciiTheme="majorBidi" w:hAnsiTheme="majorBidi" w:cstheme="majorBidi"/>
          <w:sz w:val="24"/>
          <w:szCs w:val="24"/>
        </w:rPr>
        <w:t xml:space="preserve">the </w:t>
      </w:r>
      <w:r w:rsidRPr="009C128C">
        <w:rPr>
          <w:rFonts w:asciiTheme="majorBidi" w:hAnsiTheme="majorBidi" w:cstheme="majorBidi"/>
          <w:sz w:val="24"/>
          <w:szCs w:val="24"/>
        </w:rPr>
        <w:t xml:space="preserve">pedagogical instructors. An appropriate explanation for this finding may be that teachers </w:t>
      </w:r>
      <w:r w:rsidR="004C4428" w:rsidRPr="009C128C">
        <w:rPr>
          <w:rFonts w:asciiTheme="majorBidi" w:hAnsiTheme="majorBidi" w:cstheme="majorBidi"/>
          <w:sz w:val="24"/>
          <w:szCs w:val="24"/>
        </w:rPr>
        <w:t>narrow</w:t>
      </w:r>
      <w:r w:rsidRPr="009C128C">
        <w:rPr>
          <w:rFonts w:asciiTheme="majorBidi" w:hAnsiTheme="majorBidi" w:cstheme="majorBidi"/>
          <w:sz w:val="24"/>
          <w:szCs w:val="24"/>
        </w:rPr>
        <w:t xml:space="preserve"> the </w:t>
      </w:r>
      <w:r w:rsidR="004C4428" w:rsidRPr="009C128C">
        <w:rPr>
          <w:rFonts w:asciiTheme="majorBidi" w:hAnsiTheme="majorBidi" w:cstheme="majorBidi"/>
          <w:sz w:val="24"/>
          <w:szCs w:val="24"/>
        </w:rPr>
        <w:t>sense of partnership</w:t>
      </w:r>
      <w:r w:rsidRPr="009C128C">
        <w:rPr>
          <w:rFonts w:asciiTheme="majorBidi" w:hAnsiTheme="majorBidi" w:cstheme="majorBidi"/>
          <w:sz w:val="24"/>
          <w:szCs w:val="24"/>
        </w:rPr>
        <w:t xml:space="preserve"> </w:t>
      </w:r>
      <w:r w:rsidR="004C4428" w:rsidRPr="009C128C">
        <w:rPr>
          <w:rFonts w:asciiTheme="majorBidi" w:hAnsiTheme="majorBidi" w:cstheme="majorBidi"/>
          <w:sz w:val="24"/>
          <w:szCs w:val="24"/>
        </w:rPr>
        <w:t>when they</w:t>
      </w:r>
      <w:r w:rsidRPr="009C128C">
        <w:rPr>
          <w:rFonts w:asciiTheme="majorBidi" w:hAnsiTheme="majorBidi" w:cstheme="majorBidi"/>
          <w:sz w:val="24"/>
          <w:szCs w:val="24"/>
        </w:rPr>
        <w:t xml:space="preserve"> provid</w:t>
      </w:r>
      <w:r w:rsidR="004C4428" w:rsidRPr="009C128C">
        <w:rPr>
          <w:rFonts w:asciiTheme="majorBidi" w:hAnsiTheme="majorBidi" w:cstheme="majorBidi"/>
          <w:sz w:val="24"/>
          <w:szCs w:val="24"/>
        </w:rPr>
        <w:t>e</w:t>
      </w:r>
      <w:r w:rsidRPr="009C128C">
        <w:rPr>
          <w:rFonts w:asciiTheme="majorBidi" w:hAnsiTheme="majorBidi" w:cstheme="majorBidi"/>
          <w:sz w:val="24"/>
          <w:szCs w:val="24"/>
        </w:rPr>
        <w:t xml:space="preserve"> feedback to students, </w:t>
      </w:r>
      <w:r w:rsidR="004C4428" w:rsidRPr="009C128C">
        <w:rPr>
          <w:rFonts w:asciiTheme="majorBidi" w:hAnsiTheme="majorBidi" w:cstheme="majorBidi"/>
          <w:sz w:val="24"/>
          <w:szCs w:val="24"/>
        </w:rPr>
        <w:t xml:space="preserve">in order to fulfill their </w:t>
      </w:r>
      <w:r w:rsidRPr="009C128C">
        <w:rPr>
          <w:rFonts w:asciiTheme="majorBidi" w:hAnsiTheme="majorBidi" w:cstheme="majorBidi"/>
          <w:sz w:val="24"/>
          <w:szCs w:val="24"/>
        </w:rPr>
        <w:t>professional obligation.</w:t>
      </w:r>
    </w:p>
    <w:p w14:paraId="3C953AAC" w14:textId="138AE613" w:rsidR="0092131D" w:rsidRPr="009C128C" w:rsidRDefault="0092131D"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As noted previously, one of the declared objectives of the PDS model among partner institutions is to share responsibility for engaging in ongoing investigation of teaching practice, with the aim of enriching teacher training and student achievement. </w:t>
      </w:r>
      <w:r w:rsidRPr="009C128C">
        <w:rPr>
          <w:rFonts w:asciiTheme="majorBidi" w:hAnsiTheme="majorBidi" w:cstheme="majorBidi"/>
          <w:sz w:val="24"/>
          <w:szCs w:val="24"/>
        </w:rPr>
        <w:lastRenderedPageBreak/>
        <w:t xml:space="preserve">This is research in action. However, the </w:t>
      </w:r>
      <w:r w:rsidR="009E5F27">
        <w:rPr>
          <w:rFonts w:asciiTheme="majorBidi" w:hAnsiTheme="majorBidi" w:cstheme="majorBidi"/>
          <w:sz w:val="24"/>
          <w:szCs w:val="24"/>
        </w:rPr>
        <w:t>ratings</w:t>
      </w:r>
      <w:r w:rsidRPr="009C128C">
        <w:rPr>
          <w:rFonts w:asciiTheme="majorBidi" w:hAnsiTheme="majorBidi" w:cstheme="majorBidi"/>
          <w:sz w:val="24"/>
          <w:szCs w:val="24"/>
        </w:rPr>
        <w:t xml:space="preserve"> </w:t>
      </w:r>
      <w:r w:rsidR="009E5F27">
        <w:rPr>
          <w:rFonts w:asciiTheme="majorBidi" w:hAnsiTheme="majorBidi" w:cstheme="majorBidi"/>
          <w:sz w:val="24"/>
          <w:szCs w:val="24"/>
        </w:rPr>
        <w:t>provided</w:t>
      </w:r>
      <w:r w:rsidRPr="009C128C">
        <w:rPr>
          <w:rFonts w:asciiTheme="majorBidi" w:hAnsiTheme="majorBidi" w:cstheme="majorBidi"/>
          <w:sz w:val="24"/>
          <w:szCs w:val="24"/>
        </w:rPr>
        <w:t xml:space="preserve"> by the teacher candidates and teacher trainers to relevant item</w:t>
      </w:r>
      <w:r w:rsidR="009E5F27">
        <w:rPr>
          <w:rFonts w:asciiTheme="majorBidi" w:hAnsiTheme="majorBidi" w:cstheme="majorBidi"/>
          <w:sz w:val="24"/>
          <w:szCs w:val="24"/>
        </w:rPr>
        <w:t>s</w:t>
      </w:r>
      <w:r w:rsidRPr="009C128C">
        <w:rPr>
          <w:rFonts w:asciiTheme="majorBidi" w:hAnsiTheme="majorBidi" w:cstheme="majorBidi"/>
          <w:sz w:val="24"/>
          <w:szCs w:val="24"/>
        </w:rPr>
        <w:t xml:space="preserve"> in </w:t>
      </w:r>
      <w:r w:rsidR="009E5F27">
        <w:rPr>
          <w:rFonts w:asciiTheme="majorBidi" w:hAnsiTheme="majorBidi" w:cstheme="majorBidi"/>
          <w:sz w:val="24"/>
          <w:szCs w:val="24"/>
        </w:rPr>
        <w:t>the two</w:t>
      </w:r>
      <w:r w:rsidRPr="009C128C">
        <w:rPr>
          <w:rFonts w:asciiTheme="majorBidi" w:hAnsiTheme="majorBidi" w:cstheme="majorBidi"/>
          <w:sz w:val="24"/>
          <w:szCs w:val="24"/>
        </w:rPr>
        <w:t xml:space="preserve"> questionnaires is low to moderate. The responses of both groups show that this goal is not expressed during the course of the experience and </w:t>
      </w:r>
      <w:r w:rsidR="007729F4" w:rsidRPr="009C128C">
        <w:rPr>
          <w:rFonts w:asciiTheme="majorBidi" w:hAnsiTheme="majorBidi" w:cstheme="majorBidi"/>
          <w:sz w:val="24"/>
          <w:szCs w:val="24"/>
        </w:rPr>
        <w:t xml:space="preserve">is </w:t>
      </w:r>
      <w:r w:rsidR="009E5F27">
        <w:rPr>
          <w:rFonts w:asciiTheme="majorBidi" w:hAnsiTheme="majorBidi" w:cstheme="majorBidi"/>
          <w:sz w:val="24"/>
          <w:szCs w:val="24"/>
        </w:rPr>
        <w:t xml:space="preserve">has </w:t>
      </w:r>
      <w:r w:rsidR="007729F4" w:rsidRPr="009C128C">
        <w:rPr>
          <w:rFonts w:asciiTheme="majorBidi" w:hAnsiTheme="majorBidi" w:cstheme="majorBidi"/>
          <w:sz w:val="24"/>
          <w:szCs w:val="24"/>
        </w:rPr>
        <w:t xml:space="preserve">not </w:t>
      </w:r>
      <w:r w:rsidR="009E5F27">
        <w:rPr>
          <w:rFonts w:asciiTheme="majorBidi" w:hAnsiTheme="majorBidi" w:cstheme="majorBidi"/>
          <w:sz w:val="24"/>
          <w:szCs w:val="24"/>
        </w:rPr>
        <w:t xml:space="preserve">become </w:t>
      </w:r>
      <w:r w:rsidR="007729F4" w:rsidRPr="009C128C">
        <w:rPr>
          <w:rFonts w:asciiTheme="majorBidi" w:hAnsiTheme="majorBidi" w:cstheme="majorBidi"/>
          <w:sz w:val="24"/>
          <w:szCs w:val="24"/>
        </w:rPr>
        <w:t>the norm</w:t>
      </w:r>
      <w:r w:rsidRPr="009C128C">
        <w:rPr>
          <w:rFonts w:asciiTheme="majorBidi" w:hAnsiTheme="majorBidi" w:cstheme="majorBidi"/>
          <w:sz w:val="24"/>
          <w:szCs w:val="24"/>
        </w:rPr>
        <w:t xml:space="preserve">. We argue that the responses to this item </w:t>
      </w:r>
      <w:r w:rsidR="007729F4" w:rsidRPr="009C128C">
        <w:rPr>
          <w:rFonts w:asciiTheme="majorBidi" w:hAnsiTheme="majorBidi" w:cstheme="majorBidi"/>
          <w:sz w:val="24"/>
          <w:szCs w:val="24"/>
        </w:rPr>
        <w:t>reflect</w:t>
      </w:r>
      <w:r w:rsidRPr="009C128C">
        <w:rPr>
          <w:rFonts w:asciiTheme="majorBidi" w:hAnsiTheme="majorBidi" w:cstheme="majorBidi"/>
          <w:sz w:val="24"/>
          <w:szCs w:val="24"/>
        </w:rPr>
        <w:t xml:space="preserve"> a professional </w:t>
      </w:r>
      <w:r w:rsidR="007729F4" w:rsidRPr="009C128C">
        <w:rPr>
          <w:rFonts w:asciiTheme="majorBidi" w:hAnsiTheme="majorBidi" w:cstheme="majorBidi"/>
          <w:sz w:val="24"/>
          <w:szCs w:val="24"/>
        </w:rPr>
        <w:t>preference</w:t>
      </w:r>
      <w:r w:rsidRPr="009C128C">
        <w:rPr>
          <w:rFonts w:asciiTheme="majorBidi" w:hAnsiTheme="majorBidi" w:cstheme="majorBidi"/>
          <w:sz w:val="24"/>
          <w:szCs w:val="24"/>
        </w:rPr>
        <w:t xml:space="preserve"> or a research bias. </w:t>
      </w:r>
      <w:r w:rsidR="007729F4" w:rsidRPr="009C128C">
        <w:rPr>
          <w:rFonts w:asciiTheme="majorBidi" w:hAnsiTheme="majorBidi" w:cstheme="majorBidi"/>
          <w:sz w:val="24"/>
          <w:szCs w:val="24"/>
        </w:rPr>
        <w:t>Students in their second or third year at</w:t>
      </w:r>
      <w:r w:rsidRPr="009C128C">
        <w:rPr>
          <w:rFonts w:asciiTheme="majorBidi" w:hAnsiTheme="majorBidi" w:cstheme="majorBidi"/>
          <w:sz w:val="24"/>
          <w:szCs w:val="24"/>
        </w:rPr>
        <w:t xml:space="preserve"> </w:t>
      </w:r>
      <w:r w:rsidR="007729F4" w:rsidRPr="009C128C">
        <w:rPr>
          <w:rFonts w:asciiTheme="majorBidi" w:hAnsiTheme="majorBidi" w:cstheme="majorBidi"/>
          <w:sz w:val="24"/>
          <w:szCs w:val="24"/>
        </w:rPr>
        <w:t xml:space="preserve">Al-Qasemi Academic are </w:t>
      </w:r>
      <w:r w:rsidRPr="009C128C">
        <w:rPr>
          <w:rFonts w:asciiTheme="majorBidi" w:hAnsiTheme="majorBidi" w:cstheme="majorBidi"/>
          <w:sz w:val="24"/>
          <w:szCs w:val="24"/>
        </w:rPr>
        <w:t xml:space="preserve">not </w:t>
      </w:r>
      <w:r w:rsidR="007729F4" w:rsidRPr="009C128C">
        <w:rPr>
          <w:rFonts w:asciiTheme="majorBidi" w:hAnsiTheme="majorBidi" w:cstheme="majorBidi"/>
          <w:sz w:val="24"/>
          <w:szCs w:val="24"/>
        </w:rPr>
        <w:t>required</w:t>
      </w:r>
      <w:r w:rsidRPr="009C128C">
        <w:rPr>
          <w:rFonts w:asciiTheme="majorBidi" w:hAnsiTheme="majorBidi" w:cstheme="majorBidi"/>
          <w:sz w:val="24"/>
          <w:szCs w:val="24"/>
        </w:rPr>
        <w:t xml:space="preserve"> </w:t>
      </w:r>
      <w:r w:rsidR="007729F4" w:rsidRPr="009C128C">
        <w:rPr>
          <w:rFonts w:asciiTheme="majorBidi" w:hAnsiTheme="majorBidi" w:cstheme="majorBidi"/>
          <w:sz w:val="24"/>
          <w:szCs w:val="24"/>
        </w:rPr>
        <w:t xml:space="preserve">to </w:t>
      </w:r>
      <w:r w:rsidRPr="009C128C">
        <w:rPr>
          <w:rFonts w:asciiTheme="majorBidi" w:hAnsiTheme="majorBidi" w:cstheme="majorBidi"/>
          <w:sz w:val="24"/>
          <w:szCs w:val="24"/>
        </w:rPr>
        <w:t xml:space="preserve">study </w:t>
      </w:r>
      <w:r w:rsidR="007729F4" w:rsidRPr="009C128C">
        <w:rPr>
          <w:rFonts w:asciiTheme="majorBidi" w:hAnsiTheme="majorBidi" w:cstheme="majorBidi"/>
          <w:sz w:val="24"/>
          <w:szCs w:val="24"/>
        </w:rPr>
        <w:t xml:space="preserve">theoretical </w:t>
      </w:r>
      <w:r w:rsidRPr="009C128C">
        <w:rPr>
          <w:rFonts w:asciiTheme="majorBidi" w:hAnsiTheme="majorBidi" w:cstheme="majorBidi"/>
          <w:sz w:val="24"/>
          <w:szCs w:val="24"/>
        </w:rPr>
        <w:t xml:space="preserve">teaching </w:t>
      </w:r>
      <w:r w:rsidR="007729F4" w:rsidRPr="009C128C">
        <w:rPr>
          <w:rFonts w:asciiTheme="majorBidi" w:hAnsiTheme="majorBidi" w:cstheme="majorBidi"/>
          <w:sz w:val="24"/>
          <w:szCs w:val="24"/>
        </w:rPr>
        <w:t>courses.</w:t>
      </w:r>
      <w:r w:rsidRPr="009C128C">
        <w:rPr>
          <w:rFonts w:asciiTheme="majorBidi" w:hAnsiTheme="majorBidi" w:cstheme="majorBidi"/>
          <w:sz w:val="24"/>
          <w:szCs w:val="24"/>
        </w:rPr>
        <w:t xml:space="preserve"> </w:t>
      </w:r>
      <w:r w:rsidR="007729F4" w:rsidRPr="009C128C">
        <w:rPr>
          <w:rFonts w:asciiTheme="majorBidi" w:hAnsiTheme="majorBidi" w:cstheme="majorBidi"/>
          <w:sz w:val="24"/>
          <w:szCs w:val="24"/>
        </w:rPr>
        <w:t xml:space="preserve">Further, in practice, teachers are enrolled in professional development courses and are not asked to conduct such studies as part of their regular duties and responsibilities, although it is highly desirable that they </w:t>
      </w:r>
      <w:r w:rsidR="00AF2361" w:rsidRPr="009C128C">
        <w:rPr>
          <w:rFonts w:asciiTheme="majorBidi" w:hAnsiTheme="majorBidi" w:cstheme="majorBidi"/>
          <w:sz w:val="24"/>
          <w:szCs w:val="24"/>
        </w:rPr>
        <w:t>do research on</w:t>
      </w:r>
      <w:r w:rsidR="007729F4" w:rsidRPr="009C128C">
        <w:rPr>
          <w:rFonts w:asciiTheme="majorBidi" w:hAnsiTheme="majorBidi" w:cstheme="majorBidi"/>
          <w:sz w:val="24"/>
          <w:szCs w:val="24"/>
        </w:rPr>
        <w:t xml:space="preserve"> their work. This issue requires examination in future </w:t>
      </w:r>
      <w:r w:rsidR="00453DF1" w:rsidRPr="009C128C">
        <w:rPr>
          <w:rFonts w:asciiTheme="majorBidi" w:hAnsiTheme="majorBidi" w:cstheme="majorBidi"/>
          <w:sz w:val="24"/>
          <w:szCs w:val="24"/>
        </w:rPr>
        <w:t>studies.</w:t>
      </w:r>
    </w:p>
    <w:p w14:paraId="680FF461" w14:textId="60B79532" w:rsidR="00453DF1" w:rsidRPr="009C128C" w:rsidRDefault="00453DF1"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In summary, the discrepancy in the assessment of the contribution of the PDS model and the differing scores and values ​​attributed to questionnaire items that </w:t>
      </w:r>
      <w:r w:rsidR="009E5F27">
        <w:rPr>
          <w:rFonts w:asciiTheme="majorBidi" w:hAnsiTheme="majorBidi" w:cstheme="majorBidi"/>
          <w:sz w:val="24"/>
          <w:szCs w:val="24"/>
        </w:rPr>
        <w:t>describe similar activities</w:t>
      </w:r>
      <w:r w:rsidRPr="009C128C">
        <w:rPr>
          <w:rFonts w:asciiTheme="majorBidi" w:hAnsiTheme="majorBidi" w:cstheme="majorBidi"/>
          <w:sz w:val="24"/>
          <w:szCs w:val="24"/>
        </w:rPr>
        <w:t xml:space="preserve"> indicates a poor design of the practical experience and disharmony between teacher candidates and teacher trainers. If this is the case, the program based on the PDS model loses many of its fundamental benefits in relation to the intended and desirable expectations. Th</w:t>
      </w:r>
      <w:r w:rsidR="009E5F27">
        <w:rPr>
          <w:rFonts w:asciiTheme="majorBidi" w:hAnsiTheme="majorBidi" w:cstheme="majorBidi"/>
          <w:sz w:val="24"/>
          <w:szCs w:val="24"/>
        </w:rPr>
        <w:t>is</w:t>
      </w:r>
      <w:r w:rsidRPr="009C128C">
        <w:rPr>
          <w:rFonts w:asciiTheme="majorBidi" w:hAnsiTheme="majorBidi" w:cstheme="majorBidi"/>
          <w:sz w:val="24"/>
          <w:szCs w:val="24"/>
        </w:rPr>
        <w:t xml:space="preserve"> poorly functioning relationship </w:t>
      </w:r>
      <w:r w:rsidR="009E5F27">
        <w:rPr>
          <w:rFonts w:asciiTheme="majorBidi" w:hAnsiTheme="majorBidi" w:cstheme="majorBidi"/>
          <w:sz w:val="24"/>
          <w:szCs w:val="24"/>
        </w:rPr>
        <w:t>indicates a missed</w:t>
      </w:r>
      <w:r w:rsidRPr="009C128C">
        <w:rPr>
          <w:rFonts w:asciiTheme="majorBidi" w:hAnsiTheme="majorBidi" w:cstheme="majorBidi"/>
          <w:sz w:val="24"/>
          <w:szCs w:val="24"/>
        </w:rPr>
        <w:t xml:space="preserve"> opportunity to be flexible in many procedural aspects. This </w:t>
      </w:r>
      <w:r w:rsidR="009E5F27">
        <w:rPr>
          <w:rFonts w:asciiTheme="majorBidi" w:hAnsiTheme="majorBidi" w:cstheme="majorBidi"/>
          <w:sz w:val="24"/>
          <w:szCs w:val="24"/>
        </w:rPr>
        <w:t>suggests</w:t>
      </w:r>
      <w:r w:rsidRPr="009C128C">
        <w:rPr>
          <w:rFonts w:asciiTheme="majorBidi" w:hAnsiTheme="majorBidi" w:cstheme="majorBidi"/>
          <w:sz w:val="24"/>
          <w:szCs w:val="24"/>
        </w:rPr>
        <w:t xml:space="preserve"> a need to think in a focused way about the method in its entirety. The current situation at Al-Qasemi College reduces functional efficiency</w:t>
      </w:r>
      <w:r w:rsidR="000C6F4E" w:rsidRPr="009C128C">
        <w:rPr>
          <w:rFonts w:asciiTheme="majorBidi" w:hAnsiTheme="majorBidi" w:cstheme="majorBidi"/>
          <w:sz w:val="24"/>
          <w:szCs w:val="24"/>
        </w:rPr>
        <w:t xml:space="preserve"> and indicates a lack of preparedness and readiness among those in the various roles. The current conduct reduces functional efficiency. </w:t>
      </w:r>
      <w:r w:rsidR="009E5F27">
        <w:rPr>
          <w:rFonts w:asciiTheme="majorBidi" w:hAnsiTheme="majorBidi" w:cstheme="majorBidi"/>
          <w:sz w:val="24"/>
          <w:szCs w:val="24"/>
        </w:rPr>
        <w:t>There is a need to</w:t>
      </w:r>
      <w:r w:rsidRPr="009C128C">
        <w:rPr>
          <w:rFonts w:asciiTheme="majorBidi" w:hAnsiTheme="majorBidi" w:cstheme="majorBidi"/>
          <w:sz w:val="24"/>
          <w:szCs w:val="24"/>
        </w:rPr>
        <w:t xml:space="preserve"> </w:t>
      </w:r>
      <w:r w:rsidR="002A74C9">
        <w:rPr>
          <w:rFonts w:asciiTheme="majorBidi" w:hAnsiTheme="majorBidi" w:cstheme="majorBidi"/>
          <w:sz w:val="24"/>
          <w:szCs w:val="24"/>
        </w:rPr>
        <w:t>examine the</w:t>
      </w:r>
      <w:r w:rsidR="009E5F27">
        <w:rPr>
          <w:rFonts w:asciiTheme="majorBidi" w:hAnsiTheme="majorBidi" w:cstheme="majorBidi"/>
          <w:sz w:val="24"/>
          <w:szCs w:val="24"/>
        </w:rPr>
        <w:t xml:space="preserve"> </w:t>
      </w:r>
      <w:r w:rsidRPr="009C128C">
        <w:rPr>
          <w:rFonts w:asciiTheme="majorBidi" w:hAnsiTheme="majorBidi" w:cstheme="majorBidi"/>
          <w:sz w:val="24"/>
          <w:szCs w:val="24"/>
        </w:rPr>
        <w:t xml:space="preserve">trends of dissatisfaction </w:t>
      </w:r>
      <w:r w:rsidR="002A74C9">
        <w:rPr>
          <w:rFonts w:asciiTheme="majorBidi" w:hAnsiTheme="majorBidi" w:cstheme="majorBidi"/>
          <w:sz w:val="24"/>
          <w:szCs w:val="24"/>
        </w:rPr>
        <w:t>among</w:t>
      </w:r>
      <w:r w:rsidR="000C6F4E" w:rsidRPr="009C128C">
        <w:rPr>
          <w:rFonts w:asciiTheme="majorBidi" w:hAnsiTheme="majorBidi" w:cstheme="majorBidi"/>
          <w:sz w:val="24"/>
          <w:szCs w:val="24"/>
        </w:rPr>
        <w:t xml:space="preserve"> teacher candidates</w:t>
      </w:r>
      <w:r w:rsidRPr="009C128C">
        <w:rPr>
          <w:rFonts w:asciiTheme="majorBidi" w:hAnsiTheme="majorBidi" w:cstheme="majorBidi"/>
          <w:sz w:val="24"/>
          <w:szCs w:val="24"/>
        </w:rPr>
        <w:t xml:space="preserve">, </w:t>
      </w:r>
      <w:r w:rsidR="000C6F4E" w:rsidRPr="009C128C">
        <w:rPr>
          <w:rFonts w:asciiTheme="majorBidi" w:hAnsiTheme="majorBidi" w:cstheme="majorBidi"/>
          <w:sz w:val="24"/>
          <w:szCs w:val="24"/>
        </w:rPr>
        <w:t>teacher trainers,</w:t>
      </w:r>
      <w:r w:rsidRPr="009C128C">
        <w:rPr>
          <w:rFonts w:asciiTheme="majorBidi" w:hAnsiTheme="majorBidi" w:cstheme="majorBidi"/>
          <w:sz w:val="24"/>
          <w:szCs w:val="24"/>
        </w:rPr>
        <w:t xml:space="preserve"> and pedagogical instructors</w:t>
      </w:r>
      <w:r w:rsidR="002A74C9">
        <w:rPr>
          <w:rFonts w:asciiTheme="majorBidi" w:hAnsiTheme="majorBidi" w:cstheme="majorBidi"/>
          <w:sz w:val="24"/>
          <w:szCs w:val="24"/>
        </w:rPr>
        <w:t xml:space="preserve"> and explore ways to bridge them</w:t>
      </w:r>
      <w:r w:rsidRPr="009C128C">
        <w:rPr>
          <w:rFonts w:asciiTheme="majorBidi" w:hAnsiTheme="majorBidi" w:cstheme="majorBidi"/>
          <w:sz w:val="24"/>
          <w:szCs w:val="24"/>
        </w:rPr>
        <w:t xml:space="preserve">. </w:t>
      </w:r>
      <w:commentRangeStart w:id="51"/>
      <w:r w:rsidR="000C6F4E" w:rsidRPr="009C128C">
        <w:rPr>
          <w:rFonts w:asciiTheme="majorBidi" w:hAnsiTheme="majorBidi" w:cstheme="majorBidi"/>
          <w:sz w:val="24"/>
          <w:szCs w:val="24"/>
        </w:rPr>
        <w:t>This</w:t>
      </w:r>
      <w:r w:rsidRPr="009C128C">
        <w:rPr>
          <w:rFonts w:asciiTheme="majorBidi" w:hAnsiTheme="majorBidi" w:cstheme="majorBidi"/>
          <w:sz w:val="24"/>
          <w:szCs w:val="24"/>
        </w:rPr>
        <w:t xml:space="preserve"> </w:t>
      </w:r>
      <w:r w:rsidR="009E5F27">
        <w:rPr>
          <w:rFonts w:asciiTheme="majorBidi" w:hAnsiTheme="majorBidi" w:cstheme="majorBidi"/>
          <w:sz w:val="24"/>
          <w:szCs w:val="24"/>
        </w:rPr>
        <w:t>can be done through</w:t>
      </w:r>
      <w:r w:rsidRPr="009C128C">
        <w:rPr>
          <w:rFonts w:asciiTheme="majorBidi" w:hAnsiTheme="majorBidi" w:cstheme="majorBidi"/>
          <w:sz w:val="24"/>
          <w:szCs w:val="24"/>
        </w:rPr>
        <w:t xml:space="preserve"> </w:t>
      </w:r>
      <w:r w:rsidR="000C6F4E" w:rsidRPr="009C128C">
        <w:rPr>
          <w:rFonts w:asciiTheme="majorBidi" w:hAnsiTheme="majorBidi" w:cstheme="majorBidi"/>
          <w:sz w:val="24"/>
          <w:szCs w:val="24"/>
        </w:rPr>
        <w:t>research</w:t>
      </w:r>
      <w:r w:rsidRPr="009C128C">
        <w:rPr>
          <w:rFonts w:asciiTheme="majorBidi" w:hAnsiTheme="majorBidi" w:cstheme="majorBidi"/>
          <w:sz w:val="24"/>
          <w:szCs w:val="24"/>
        </w:rPr>
        <w:t xml:space="preserve"> with a qualitative approach.</w:t>
      </w:r>
      <w:commentRangeEnd w:id="51"/>
      <w:r w:rsidR="009E5F27">
        <w:rPr>
          <w:rStyle w:val="CommentReference"/>
        </w:rPr>
        <w:commentReference w:id="51"/>
      </w:r>
    </w:p>
    <w:p w14:paraId="53C1CAAD" w14:textId="46595D59" w:rsidR="00BD5633" w:rsidRPr="009C128C" w:rsidRDefault="00BD5633" w:rsidP="009E5F27">
      <w:pPr>
        <w:shd w:val="clear" w:color="auto" w:fill="FFFFFF"/>
        <w:spacing w:before="240" w:after="0" w:line="480" w:lineRule="auto"/>
        <w:contextualSpacing/>
        <w:jc w:val="center"/>
        <w:rPr>
          <w:rFonts w:asciiTheme="majorBidi" w:hAnsiTheme="majorBidi" w:cstheme="majorBidi"/>
          <w:b/>
          <w:bCs/>
          <w:sz w:val="24"/>
          <w:szCs w:val="24"/>
        </w:rPr>
      </w:pPr>
      <w:r w:rsidRPr="009C128C">
        <w:rPr>
          <w:rFonts w:asciiTheme="majorBidi" w:hAnsiTheme="majorBidi" w:cstheme="majorBidi"/>
          <w:b/>
          <w:bCs/>
          <w:sz w:val="24"/>
          <w:szCs w:val="24"/>
        </w:rPr>
        <w:lastRenderedPageBreak/>
        <w:t>Research Limitations</w:t>
      </w:r>
    </w:p>
    <w:p w14:paraId="6D5EF533" w14:textId="7718C105" w:rsidR="00BD5633" w:rsidRPr="009C128C" w:rsidRDefault="00BD5633"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 </w:t>
      </w:r>
      <w:r w:rsidR="009E5F27">
        <w:rPr>
          <w:rFonts w:asciiTheme="majorBidi" w:hAnsiTheme="majorBidi" w:cstheme="majorBidi"/>
          <w:sz w:val="24"/>
          <w:szCs w:val="24"/>
        </w:rPr>
        <w:t xml:space="preserve">first </w:t>
      </w:r>
      <w:r w:rsidRPr="009C128C">
        <w:rPr>
          <w:rFonts w:asciiTheme="majorBidi" w:hAnsiTheme="majorBidi" w:cstheme="majorBidi"/>
          <w:sz w:val="24"/>
          <w:szCs w:val="24"/>
        </w:rPr>
        <w:t xml:space="preserve">limitation of the current research is that it examines only the perspectives of teacher candidates and teacher trainers. The views of pedagogical instructors, principals and other </w:t>
      </w:r>
      <w:r w:rsidR="002A74C9">
        <w:rPr>
          <w:rFonts w:asciiTheme="majorBidi" w:hAnsiTheme="majorBidi" w:cstheme="majorBidi"/>
          <w:sz w:val="24"/>
          <w:szCs w:val="24"/>
        </w:rPr>
        <w:t xml:space="preserve">key </w:t>
      </w:r>
      <w:r w:rsidRPr="009C128C">
        <w:rPr>
          <w:rFonts w:asciiTheme="majorBidi" w:hAnsiTheme="majorBidi" w:cstheme="majorBidi"/>
          <w:sz w:val="24"/>
          <w:szCs w:val="24"/>
        </w:rPr>
        <w:t xml:space="preserve">stakeholders are not </w:t>
      </w:r>
      <w:r w:rsidR="002A74C9">
        <w:rPr>
          <w:rFonts w:asciiTheme="majorBidi" w:hAnsiTheme="majorBidi" w:cstheme="majorBidi"/>
          <w:sz w:val="24"/>
          <w:szCs w:val="24"/>
        </w:rPr>
        <w:t>considered</w:t>
      </w:r>
      <w:r w:rsidRPr="009C128C">
        <w:rPr>
          <w:rFonts w:asciiTheme="majorBidi" w:hAnsiTheme="majorBidi" w:cstheme="majorBidi"/>
          <w:sz w:val="24"/>
          <w:szCs w:val="24"/>
        </w:rPr>
        <w:t xml:space="preserve"> in this study. Future research should </w:t>
      </w:r>
      <w:r w:rsidR="00842084" w:rsidRPr="009C128C">
        <w:rPr>
          <w:rFonts w:asciiTheme="majorBidi" w:hAnsiTheme="majorBidi" w:cstheme="majorBidi"/>
          <w:sz w:val="24"/>
          <w:szCs w:val="24"/>
        </w:rPr>
        <w:t>include the</w:t>
      </w:r>
      <w:r w:rsidRPr="009C128C">
        <w:rPr>
          <w:rFonts w:asciiTheme="majorBidi" w:hAnsiTheme="majorBidi" w:cstheme="majorBidi"/>
          <w:sz w:val="24"/>
          <w:szCs w:val="24"/>
        </w:rPr>
        <w:t xml:space="preserve"> perceptions of PDS</w:t>
      </w:r>
      <w:r w:rsidR="00842084" w:rsidRPr="009C128C">
        <w:rPr>
          <w:rFonts w:asciiTheme="majorBidi" w:hAnsiTheme="majorBidi" w:cstheme="majorBidi"/>
          <w:sz w:val="24"/>
          <w:szCs w:val="24"/>
        </w:rPr>
        <w:t xml:space="preserve"> among other stakeholders</w:t>
      </w:r>
      <w:r w:rsidRPr="009C128C">
        <w:rPr>
          <w:rFonts w:asciiTheme="majorBidi" w:hAnsiTheme="majorBidi" w:cstheme="majorBidi"/>
          <w:sz w:val="24"/>
          <w:szCs w:val="24"/>
        </w:rPr>
        <w:t xml:space="preserve">. </w:t>
      </w:r>
      <w:r w:rsidR="00842084" w:rsidRPr="009C128C">
        <w:rPr>
          <w:rFonts w:asciiTheme="majorBidi" w:hAnsiTheme="majorBidi" w:cstheme="majorBidi"/>
          <w:sz w:val="24"/>
          <w:szCs w:val="24"/>
        </w:rPr>
        <w:t>Nevertheless</w:t>
      </w:r>
      <w:r w:rsidRPr="009C128C">
        <w:rPr>
          <w:rFonts w:asciiTheme="majorBidi" w:hAnsiTheme="majorBidi" w:cstheme="majorBidi"/>
          <w:sz w:val="24"/>
          <w:szCs w:val="24"/>
        </w:rPr>
        <w:t xml:space="preserve">, the findings reported here raise </w:t>
      </w:r>
      <w:r w:rsidR="002A74C9">
        <w:rPr>
          <w:rFonts w:asciiTheme="majorBidi" w:hAnsiTheme="majorBidi" w:cstheme="majorBidi"/>
          <w:sz w:val="24"/>
          <w:szCs w:val="24"/>
        </w:rPr>
        <w:t xml:space="preserve">several </w:t>
      </w:r>
      <w:r w:rsidRPr="009C128C">
        <w:rPr>
          <w:rFonts w:asciiTheme="majorBidi" w:hAnsiTheme="majorBidi" w:cstheme="majorBidi"/>
          <w:sz w:val="24"/>
          <w:szCs w:val="24"/>
        </w:rPr>
        <w:t xml:space="preserve">interesting possibilities. For example, future researchers </w:t>
      </w:r>
      <w:r w:rsidR="00842084" w:rsidRPr="009C128C">
        <w:rPr>
          <w:rFonts w:asciiTheme="majorBidi" w:hAnsiTheme="majorBidi" w:cstheme="majorBidi"/>
          <w:sz w:val="24"/>
          <w:szCs w:val="24"/>
        </w:rPr>
        <w:t>may</w:t>
      </w:r>
      <w:r w:rsidRPr="009C128C">
        <w:rPr>
          <w:rFonts w:asciiTheme="majorBidi" w:hAnsiTheme="majorBidi" w:cstheme="majorBidi"/>
          <w:sz w:val="24"/>
          <w:szCs w:val="24"/>
        </w:rPr>
        <w:t xml:space="preserve"> examine the meaning of incompatibility in the PDS </w:t>
      </w:r>
      <w:r w:rsidR="00842084" w:rsidRPr="009C128C">
        <w:rPr>
          <w:rFonts w:asciiTheme="majorBidi" w:hAnsiTheme="majorBidi" w:cstheme="majorBidi"/>
          <w:sz w:val="24"/>
          <w:szCs w:val="24"/>
        </w:rPr>
        <w:t>model</w:t>
      </w:r>
      <w:r w:rsidRPr="009C128C">
        <w:rPr>
          <w:rFonts w:asciiTheme="majorBidi" w:hAnsiTheme="majorBidi" w:cstheme="majorBidi"/>
          <w:sz w:val="24"/>
          <w:szCs w:val="24"/>
        </w:rPr>
        <w:t xml:space="preserve">. </w:t>
      </w:r>
      <w:r w:rsidR="00842084" w:rsidRPr="009C128C">
        <w:rPr>
          <w:rFonts w:asciiTheme="majorBidi" w:hAnsiTheme="majorBidi" w:cstheme="majorBidi"/>
          <w:sz w:val="24"/>
          <w:szCs w:val="24"/>
        </w:rPr>
        <w:t>In addition, future studies may investigate why teacher trainers</w:t>
      </w:r>
      <w:r w:rsidRPr="009C128C">
        <w:rPr>
          <w:rFonts w:asciiTheme="majorBidi" w:hAnsiTheme="majorBidi" w:cstheme="majorBidi"/>
          <w:sz w:val="24"/>
          <w:szCs w:val="24"/>
        </w:rPr>
        <w:t xml:space="preserve"> </w:t>
      </w:r>
      <w:r w:rsidR="004D01E6" w:rsidRPr="009C128C">
        <w:rPr>
          <w:rFonts w:asciiTheme="majorBidi" w:hAnsiTheme="majorBidi" w:cstheme="majorBidi"/>
          <w:sz w:val="24"/>
          <w:szCs w:val="24"/>
        </w:rPr>
        <w:t xml:space="preserve">in the PDS model </w:t>
      </w:r>
      <w:r w:rsidRPr="009C128C">
        <w:rPr>
          <w:rFonts w:asciiTheme="majorBidi" w:hAnsiTheme="majorBidi" w:cstheme="majorBidi"/>
          <w:sz w:val="24"/>
          <w:szCs w:val="24"/>
        </w:rPr>
        <w:t xml:space="preserve">fail to </w:t>
      </w:r>
      <w:r w:rsidR="004D01E6" w:rsidRPr="009C128C">
        <w:rPr>
          <w:rFonts w:asciiTheme="majorBidi" w:hAnsiTheme="majorBidi" w:cstheme="majorBidi"/>
          <w:sz w:val="24"/>
          <w:szCs w:val="24"/>
        </w:rPr>
        <w:t>manifest</w:t>
      </w:r>
      <w:r w:rsidRPr="009C128C">
        <w:rPr>
          <w:rFonts w:asciiTheme="majorBidi" w:hAnsiTheme="majorBidi" w:cstheme="majorBidi"/>
          <w:sz w:val="24"/>
          <w:szCs w:val="24"/>
        </w:rPr>
        <w:t xml:space="preserve"> the </w:t>
      </w:r>
      <w:r w:rsidR="00842084" w:rsidRPr="009C128C">
        <w:rPr>
          <w:rFonts w:asciiTheme="majorBidi" w:hAnsiTheme="majorBidi" w:cstheme="majorBidi"/>
          <w:sz w:val="24"/>
          <w:szCs w:val="24"/>
        </w:rPr>
        <w:t>expected</w:t>
      </w:r>
      <w:r w:rsidRPr="009C128C">
        <w:rPr>
          <w:rFonts w:asciiTheme="majorBidi" w:hAnsiTheme="majorBidi" w:cstheme="majorBidi"/>
          <w:sz w:val="24"/>
          <w:szCs w:val="24"/>
        </w:rPr>
        <w:t xml:space="preserve"> partnership and their behavior is no different from </w:t>
      </w:r>
      <w:r w:rsidR="004D01E6" w:rsidRPr="009C128C">
        <w:rPr>
          <w:rFonts w:asciiTheme="majorBidi" w:hAnsiTheme="majorBidi" w:cstheme="majorBidi"/>
          <w:sz w:val="24"/>
          <w:szCs w:val="24"/>
        </w:rPr>
        <w:t>those working</w:t>
      </w:r>
      <w:r w:rsidRPr="009C128C">
        <w:rPr>
          <w:rFonts w:asciiTheme="majorBidi" w:hAnsiTheme="majorBidi" w:cstheme="majorBidi"/>
          <w:sz w:val="24"/>
          <w:szCs w:val="24"/>
        </w:rPr>
        <w:t xml:space="preserve"> in the traditional model</w:t>
      </w:r>
      <w:r w:rsidR="00842084" w:rsidRPr="009C128C">
        <w:rPr>
          <w:rFonts w:asciiTheme="majorBidi" w:hAnsiTheme="majorBidi" w:cstheme="majorBidi"/>
          <w:sz w:val="24"/>
          <w:szCs w:val="24"/>
        </w:rPr>
        <w:t>.</w:t>
      </w:r>
    </w:p>
    <w:p w14:paraId="4A021DD3" w14:textId="56C0C5D2" w:rsidR="00036CDF" w:rsidRPr="009C128C" w:rsidRDefault="00036CDF"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The second limitation is that the current research was not able to specifically address the question as to why no integrated investigative community was created at the college. Further, it did not address the question of why there is not greater enthusiasm for the teaching profession among teacher candidates. Future studies should strive to more fully address these questions.</w:t>
      </w:r>
    </w:p>
    <w:p w14:paraId="3C71EA8C" w14:textId="3F6E26C6" w:rsidR="00355226" w:rsidRPr="009C128C" w:rsidRDefault="00355226"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A third limitation of this study is the small number of respondents. In any study, a measurement error can be embedded in the questionnaires used to quantify the </w:t>
      </w:r>
      <w:r w:rsidR="00215929" w:rsidRPr="009C128C">
        <w:rPr>
          <w:rFonts w:asciiTheme="majorBidi" w:hAnsiTheme="majorBidi" w:cstheme="majorBidi"/>
          <w:sz w:val="24"/>
          <w:szCs w:val="24"/>
        </w:rPr>
        <w:t>issues</w:t>
      </w:r>
      <w:r w:rsidRPr="009C128C">
        <w:rPr>
          <w:rFonts w:asciiTheme="majorBidi" w:hAnsiTheme="majorBidi" w:cstheme="majorBidi"/>
          <w:sz w:val="24"/>
          <w:szCs w:val="24"/>
        </w:rPr>
        <w:t xml:space="preserve">. Therefore, the findings </w:t>
      </w:r>
      <w:r w:rsidR="00215929" w:rsidRPr="009C128C">
        <w:rPr>
          <w:rFonts w:asciiTheme="majorBidi" w:hAnsiTheme="majorBidi" w:cstheme="majorBidi"/>
          <w:sz w:val="24"/>
          <w:szCs w:val="24"/>
        </w:rPr>
        <w:t xml:space="preserve">presented </w:t>
      </w:r>
      <w:r w:rsidRPr="009C128C">
        <w:rPr>
          <w:rFonts w:asciiTheme="majorBidi" w:hAnsiTheme="majorBidi" w:cstheme="majorBidi"/>
          <w:sz w:val="24"/>
          <w:szCs w:val="24"/>
        </w:rPr>
        <w:t>are not conclusive evidence. In future research, it would be appropriate to use a larger sample.</w:t>
      </w:r>
    </w:p>
    <w:p w14:paraId="7FD24B60" w14:textId="76216289" w:rsidR="002D65E6" w:rsidRPr="009C128C" w:rsidRDefault="002D65E6"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It would be advantageous for future studies to use a</w:t>
      </w:r>
      <w:r w:rsidR="00E003EA" w:rsidRPr="009C128C">
        <w:rPr>
          <w:rFonts w:asciiTheme="majorBidi" w:hAnsiTheme="majorBidi" w:cstheme="majorBidi"/>
          <w:sz w:val="24"/>
          <w:szCs w:val="24"/>
        </w:rPr>
        <w:t>n integrative</w:t>
      </w:r>
      <w:r w:rsidRPr="009C128C">
        <w:rPr>
          <w:rFonts w:asciiTheme="majorBidi" w:hAnsiTheme="majorBidi" w:cstheme="majorBidi"/>
          <w:sz w:val="24"/>
          <w:szCs w:val="24"/>
        </w:rPr>
        <w:t xml:space="preserve"> approach combining qualitative and quantitative </w:t>
      </w:r>
      <w:r w:rsidR="00E003EA" w:rsidRPr="009C128C">
        <w:rPr>
          <w:rFonts w:asciiTheme="majorBidi" w:hAnsiTheme="majorBidi" w:cstheme="majorBidi"/>
          <w:sz w:val="24"/>
          <w:szCs w:val="24"/>
        </w:rPr>
        <w:t>methods</w:t>
      </w:r>
      <w:r w:rsidRPr="009C128C">
        <w:rPr>
          <w:rFonts w:asciiTheme="majorBidi" w:hAnsiTheme="majorBidi" w:cstheme="majorBidi"/>
          <w:sz w:val="24"/>
          <w:szCs w:val="24"/>
        </w:rPr>
        <w:t xml:space="preserve">, which would enable triangulation. </w:t>
      </w:r>
    </w:p>
    <w:p w14:paraId="1F93EB44" w14:textId="77777777" w:rsidR="004C01E5" w:rsidRDefault="004C01E5" w:rsidP="009C128C">
      <w:pPr>
        <w:shd w:val="clear" w:color="auto" w:fill="FFFFFF"/>
        <w:spacing w:before="240" w:after="0" w:line="480" w:lineRule="auto"/>
        <w:contextualSpacing/>
        <w:rPr>
          <w:rFonts w:asciiTheme="majorBidi" w:hAnsiTheme="majorBidi" w:cstheme="majorBidi"/>
          <w:b/>
          <w:bCs/>
          <w:sz w:val="24"/>
          <w:szCs w:val="24"/>
        </w:rPr>
      </w:pPr>
    </w:p>
    <w:p w14:paraId="3048E612" w14:textId="77777777" w:rsidR="004C01E5" w:rsidRDefault="004C01E5" w:rsidP="009C128C">
      <w:pPr>
        <w:shd w:val="clear" w:color="auto" w:fill="FFFFFF"/>
        <w:spacing w:before="240" w:after="0" w:line="480" w:lineRule="auto"/>
        <w:contextualSpacing/>
        <w:rPr>
          <w:rFonts w:asciiTheme="majorBidi" w:hAnsiTheme="majorBidi" w:cstheme="majorBidi"/>
          <w:b/>
          <w:bCs/>
          <w:sz w:val="24"/>
          <w:szCs w:val="24"/>
        </w:rPr>
      </w:pPr>
    </w:p>
    <w:p w14:paraId="79CE2797" w14:textId="08B559F6" w:rsidR="00FE5920" w:rsidRPr="009C128C" w:rsidRDefault="00FE5920" w:rsidP="004C01E5">
      <w:pPr>
        <w:shd w:val="clear" w:color="auto" w:fill="FFFFFF"/>
        <w:spacing w:before="240" w:after="0" w:line="480" w:lineRule="auto"/>
        <w:contextualSpacing/>
        <w:jc w:val="center"/>
        <w:rPr>
          <w:rFonts w:asciiTheme="majorBidi" w:hAnsiTheme="majorBidi" w:cstheme="majorBidi"/>
          <w:b/>
          <w:bCs/>
          <w:sz w:val="24"/>
          <w:szCs w:val="24"/>
        </w:rPr>
      </w:pPr>
      <w:r w:rsidRPr="009C128C">
        <w:rPr>
          <w:rFonts w:asciiTheme="majorBidi" w:hAnsiTheme="majorBidi" w:cstheme="majorBidi"/>
          <w:b/>
          <w:bCs/>
          <w:sz w:val="24"/>
          <w:szCs w:val="24"/>
        </w:rPr>
        <w:lastRenderedPageBreak/>
        <w:t>Practical Applications and Recommendations</w:t>
      </w:r>
    </w:p>
    <w:p w14:paraId="6CEB049F" w14:textId="31C7609A" w:rsidR="00FE5920" w:rsidRPr="009C128C" w:rsidRDefault="003F2362" w:rsidP="009C128C">
      <w:pPr>
        <w:numPr>
          <w:ilvl w:val="0"/>
          <w:numId w:val="3"/>
        </w:num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The PDS model should be</w:t>
      </w:r>
      <w:r w:rsidR="00FE5920" w:rsidRPr="009C128C">
        <w:rPr>
          <w:rFonts w:asciiTheme="majorBidi" w:hAnsiTheme="majorBidi" w:cstheme="majorBidi"/>
          <w:sz w:val="24"/>
          <w:szCs w:val="24"/>
        </w:rPr>
        <w:t xml:space="preserve"> institutionalize</w:t>
      </w:r>
      <w:r w:rsidRPr="009C128C">
        <w:rPr>
          <w:rFonts w:asciiTheme="majorBidi" w:hAnsiTheme="majorBidi" w:cstheme="majorBidi"/>
          <w:sz w:val="24"/>
          <w:szCs w:val="24"/>
        </w:rPr>
        <w:t>d</w:t>
      </w:r>
      <w:r w:rsidR="00FE5920" w:rsidRPr="009C128C">
        <w:rPr>
          <w:rFonts w:asciiTheme="majorBidi" w:hAnsiTheme="majorBidi" w:cstheme="majorBidi"/>
          <w:sz w:val="24"/>
          <w:szCs w:val="24"/>
        </w:rPr>
        <w:t>. The stakeholders at the college and in the field must develop appropriate interactions and diligently follow the trend towards partnership around a shared vision as a clear blueprint for making the necessary and desirable changes in the Arab education system in Israel.</w:t>
      </w:r>
    </w:p>
    <w:p w14:paraId="127EA6F8" w14:textId="4530EBFB" w:rsidR="00096F17" w:rsidRPr="009C128C" w:rsidRDefault="00096F17" w:rsidP="009C128C">
      <w:pPr>
        <w:numPr>
          <w:ilvl w:val="0"/>
          <w:numId w:val="3"/>
        </w:num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 xml:space="preserve">Pedagogical instructors should </w:t>
      </w:r>
      <w:r w:rsidR="00CB01CD" w:rsidRPr="009C128C">
        <w:rPr>
          <w:rFonts w:asciiTheme="majorBidi" w:hAnsiTheme="majorBidi" w:cstheme="majorBidi"/>
          <w:sz w:val="24"/>
          <w:szCs w:val="24"/>
        </w:rPr>
        <w:t>implement</w:t>
      </w:r>
      <w:r w:rsidRPr="009C128C">
        <w:rPr>
          <w:rFonts w:asciiTheme="majorBidi" w:hAnsiTheme="majorBidi" w:cstheme="majorBidi"/>
          <w:sz w:val="24"/>
          <w:szCs w:val="24"/>
        </w:rPr>
        <w:t xml:space="preserve"> the</w:t>
      </w:r>
      <w:r w:rsidR="00CB01CD" w:rsidRPr="009C128C">
        <w:rPr>
          <w:rFonts w:asciiTheme="majorBidi" w:hAnsiTheme="majorBidi" w:cstheme="majorBidi"/>
          <w:sz w:val="24"/>
          <w:szCs w:val="24"/>
        </w:rPr>
        <w:t xml:space="preserve"> PDS</w:t>
      </w:r>
      <w:r w:rsidRPr="009C128C">
        <w:rPr>
          <w:rFonts w:asciiTheme="majorBidi" w:hAnsiTheme="majorBidi" w:cstheme="majorBidi"/>
          <w:sz w:val="24"/>
          <w:szCs w:val="24"/>
        </w:rPr>
        <w:t xml:space="preserve"> model culture among principals, </w:t>
      </w:r>
      <w:r w:rsidR="00CB01CD" w:rsidRPr="009C128C">
        <w:rPr>
          <w:rFonts w:asciiTheme="majorBidi" w:hAnsiTheme="majorBidi" w:cstheme="majorBidi"/>
          <w:sz w:val="24"/>
          <w:szCs w:val="24"/>
        </w:rPr>
        <w:t>teacher trainers</w:t>
      </w:r>
      <w:r w:rsidRPr="009C128C">
        <w:rPr>
          <w:rFonts w:asciiTheme="majorBidi" w:hAnsiTheme="majorBidi" w:cstheme="majorBidi"/>
          <w:sz w:val="24"/>
          <w:szCs w:val="24"/>
        </w:rPr>
        <w:t>, and teach</w:t>
      </w:r>
      <w:r w:rsidR="00CB01CD" w:rsidRPr="009C128C">
        <w:rPr>
          <w:rFonts w:asciiTheme="majorBidi" w:hAnsiTheme="majorBidi" w:cstheme="majorBidi"/>
          <w:sz w:val="24"/>
          <w:szCs w:val="24"/>
        </w:rPr>
        <w:t>er candidates</w:t>
      </w:r>
      <w:r w:rsidRPr="009C128C">
        <w:rPr>
          <w:rFonts w:asciiTheme="majorBidi" w:hAnsiTheme="majorBidi" w:cstheme="majorBidi"/>
          <w:sz w:val="24"/>
          <w:szCs w:val="24"/>
        </w:rPr>
        <w:t>. They must en</w:t>
      </w:r>
      <w:r w:rsidR="00CB01CD" w:rsidRPr="009C128C">
        <w:rPr>
          <w:rFonts w:asciiTheme="majorBidi" w:hAnsiTheme="majorBidi" w:cstheme="majorBidi"/>
          <w:sz w:val="24"/>
          <w:szCs w:val="24"/>
        </w:rPr>
        <w:t>s</w:t>
      </w:r>
      <w:r w:rsidRPr="009C128C">
        <w:rPr>
          <w:rFonts w:asciiTheme="majorBidi" w:hAnsiTheme="majorBidi" w:cstheme="majorBidi"/>
          <w:sz w:val="24"/>
          <w:szCs w:val="24"/>
        </w:rPr>
        <w:t xml:space="preserve">ure that the design and meaning of the model is effectively </w:t>
      </w:r>
      <w:r w:rsidR="00CB01CD" w:rsidRPr="009C128C">
        <w:rPr>
          <w:rFonts w:asciiTheme="majorBidi" w:hAnsiTheme="majorBidi" w:cstheme="majorBidi"/>
          <w:sz w:val="24"/>
          <w:szCs w:val="24"/>
        </w:rPr>
        <w:t>expressed</w:t>
      </w:r>
      <w:r w:rsidRPr="009C128C">
        <w:rPr>
          <w:rFonts w:asciiTheme="majorBidi" w:hAnsiTheme="majorBidi" w:cstheme="majorBidi"/>
          <w:sz w:val="24"/>
          <w:szCs w:val="24"/>
        </w:rPr>
        <w:t xml:space="preserve"> and that a consensus is established </w:t>
      </w:r>
      <w:r w:rsidR="00CB01CD" w:rsidRPr="009C128C">
        <w:rPr>
          <w:rFonts w:asciiTheme="majorBidi" w:hAnsiTheme="majorBidi" w:cstheme="majorBidi"/>
          <w:sz w:val="24"/>
          <w:szCs w:val="24"/>
        </w:rPr>
        <w:t>regarding</w:t>
      </w:r>
      <w:r w:rsidRPr="009C128C">
        <w:rPr>
          <w:rFonts w:asciiTheme="majorBidi" w:hAnsiTheme="majorBidi" w:cstheme="majorBidi"/>
          <w:sz w:val="24"/>
          <w:szCs w:val="24"/>
        </w:rPr>
        <w:t xml:space="preserve"> the goals </w:t>
      </w:r>
      <w:r w:rsidR="00CB01CD" w:rsidRPr="009C128C">
        <w:rPr>
          <w:rFonts w:asciiTheme="majorBidi" w:hAnsiTheme="majorBidi" w:cstheme="majorBidi"/>
          <w:sz w:val="24"/>
          <w:szCs w:val="24"/>
        </w:rPr>
        <w:t xml:space="preserve">in order </w:t>
      </w:r>
      <w:r w:rsidRPr="009C128C">
        <w:rPr>
          <w:rFonts w:asciiTheme="majorBidi" w:hAnsiTheme="majorBidi" w:cstheme="majorBidi"/>
          <w:sz w:val="24"/>
          <w:szCs w:val="24"/>
        </w:rPr>
        <w:t xml:space="preserve">to ensure </w:t>
      </w:r>
      <w:r w:rsidR="00CB01CD" w:rsidRPr="009C128C">
        <w:rPr>
          <w:rFonts w:asciiTheme="majorBidi" w:hAnsiTheme="majorBidi" w:cstheme="majorBidi"/>
          <w:sz w:val="24"/>
          <w:szCs w:val="24"/>
        </w:rPr>
        <w:t xml:space="preserve">the </w:t>
      </w:r>
      <w:r w:rsidRPr="009C128C">
        <w:rPr>
          <w:rFonts w:asciiTheme="majorBidi" w:hAnsiTheme="majorBidi" w:cstheme="majorBidi"/>
          <w:sz w:val="24"/>
          <w:szCs w:val="24"/>
        </w:rPr>
        <w:t>desired outcomes.</w:t>
      </w:r>
    </w:p>
    <w:p w14:paraId="00D9E5E9" w14:textId="4D07801C" w:rsidR="00BB7E87" w:rsidRPr="009C128C" w:rsidRDefault="00BB7E87" w:rsidP="009C128C">
      <w:pPr>
        <w:numPr>
          <w:ilvl w:val="0"/>
          <w:numId w:val="3"/>
        </w:num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The PDS model should offer mutual benefits. Therefore, the necessary time should be allotted to build a partnership that will be able to utilize the resources at the disposal of the program, especially the resources needed for the professional development of teacher trainers.</w:t>
      </w:r>
    </w:p>
    <w:p w14:paraId="33CA9142" w14:textId="49502194" w:rsidR="002A503A" w:rsidRPr="009C128C" w:rsidRDefault="002A503A" w:rsidP="009C128C">
      <w:pPr>
        <w:numPr>
          <w:ilvl w:val="0"/>
          <w:numId w:val="3"/>
        </w:num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 xml:space="preserve">The findings of the study indicate a lack of willingness </w:t>
      </w:r>
      <w:r w:rsidR="00811078" w:rsidRPr="009C128C">
        <w:rPr>
          <w:rFonts w:asciiTheme="majorBidi" w:hAnsiTheme="majorBidi" w:cstheme="majorBidi"/>
          <w:sz w:val="24"/>
          <w:szCs w:val="24"/>
        </w:rPr>
        <w:t xml:space="preserve">to participate among </w:t>
      </w:r>
      <w:r w:rsidRPr="009C128C">
        <w:rPr>
          <w:rFonts w:asciiTheme="majorBidi" w:hAnsiTheme="majorBidi" w:cstheme="majorBidi"/>
          <w:sz w:val="24"/>
          <w:szCs w:val="24"/>
        </w:rPr>
        <w:t xml:space="preserve">the teacher trainers. This </w:t>
      </w:r>
      <w:r w:rsidR="004B77C6">
        <w:rPr>
          <w:rFonts w:asciiTheme="majorBidi" w:hAnsiTheme="majorBidi" w:cstheme="majorBidi"/>
          <w:sz w:val="24"/>
          <w:szCs w:val="24"/>
        </w:rPr>
        <w:t>affects</w:t>
      </w:r>
      <w:r w:rsidRPr="009C128C">
        <w:rPr>
          <w:rFonts w:asciiTheme="majorBidi" w:hAnsiTheme="majorBidi" w:cstheme="majorBidi"/>
          <w:sz w:val="24"/>
          <w:szCs w:val="24"/>
        </w:rPr>
        <w:t xml:space="preserve"> the process of forming a partnership. Therefore, at the beginning of the implementation of the program based on this model, meetings and joint activities must be held consistently in order to establish partnership and trust.</w:t>
      </w:r>
    </w:p>
    <w:p w14:paraId="2E9AB811" w14:textId="61A3CF03" w:rsidR="003F2362" w:rsidRPr="009C128C" w:rsidRDefault="007157FD" w:rsidP="009C128C">
      <w:pPr>
        <w:numPr>
          <w:ilvl w:val="0"/>
          <w:numId w:val="3"/>
        </w:numPr>
        <w:shd w:val="clear" w:color="auto" w:fill="FFFFFF"/>
        <w:spacing w:before="240" w:after="0" w:line="480" w:lineRule="auto"/>
        <w:contextualSpacing/>
        <w:rPr>
          <w:rFonts w:asciiTheme="majorBidi" w:hAnsiTheme="majorBidi" w:cstheme="majorBidi"/>
          <w:sz w:val="24"/>
          <w:szCs w:val="24"/>
        </w:rPr>
      </w:pPr>
      <w:r w:rsidRPr="009C128C">
        <w:rPr>
          <w:rFonts w:asciiTheme="majorBidi" w:hAnsiTheme="majorBidi" w:cstheme="majorBidi"/>
          <w:sz w:val="24"/>
          <w:szCs w:val="24"/>
        </w:rPr>
        <w:t>C</w:t>
      </w:r>
      <w:r w:rsidR="003F2362" w:rsidRPr="009C128C">
        <w:rPr>
          <w:rFonts w:asciiTheme="majorBidi" w:hAnsiTheme="majorBidi" w:cstheme="majorBidi"/>
          <w:sz w:val="24"/>
          <w:szCs w:val="24"/>
        </w:rPr>
        <w:t>oncern</w:t>
      </w:r>
      <w:r w:rsidRPr="009C128C">
        <w:rPr>
          <w:rFonts w:asciiTheme="majorBidi" w:hAnsiTheme="majorBidi" w:cstheme="majorBidi"/>
          <w:sz w:val="24"/>
          <w:szCs w:val="24"/>
        </w:rPr>
        <w:t>ing</w:t>
      </w:r>
      <w:r w:rsidR="003F2362" w:rsidRPr="009C128C">
        <w:rPr>
          <w:rFonts w:asciiTheme="majorBidi" w:hAnsiTheme="majorBidi" w:cstheme="majorBidi"/>
          <w:sz w:val="24"/>
          <w:szCs w:val="24"/>
        </w:rPr>
        <w:t xml:space="preserve"> the continuation of PDS research</w:t>
      </w:r>
      <w:r w:rsidRPr="009C128C">
        <w:rPr>
          <w:rFonts w:asciiTheme="majorBidi" w:hAnsiTheme="majorBidi" w:cstheme="majorBidi"/>
          <w:sz w:val="24"/>
          <w:szCs w:val="24"/>
        </w:rPr>
        <w:t>,</w:t>
      </w:r>
      <w:r w:rsidR="003F2362" w:rsidRPr="009C128C">
        <w:rPr>
          <w:rFonts w:asciiTheme="majorBidi" w:hAnsiTheme="majorBidi" w:cstheme="majorBidi"/>
          <w:sz w:val="24"/>
          <w:szCs w:val="24"/>
        </w:rPr>
        <w:t xml:space="preserve"> </w:t>
      </w:r>
      <w:r w:rsidRPr="009C128C">
        <w:rPr>
          <w:rFonts w:asciiTheme="majorBidi" w:hAnsiTheme="majorBidi" w:cstheme="majorBidi"/>
          <w:sz w:val="24"/>
          <w:szCs w:val="24"/>
        </w:rPr>
        <w:t>t</w:t>
      </w:r>
      <w:r w:rsidR="003F2362" w:rsidRPr="009C128C">
        <w:rPr>
          <w:rFonts w:asciiTheme="majorBidi" w:hAnsiTheme="majorBidi" w:cstheme="majorBidi"/>
          <w:sz w:val="24"/>
          <w:szCs w:val="24"/>
        </w:rPr>
        <w:t>hose engaged in education, teaching</w:t>
      </w:r>
      <w:r w:rsidRPr="009C128C">
        <w:rPr>
          <w:rFonts w:asciiTheme="majorBidi" w:hAnsiTheme="majorBidi" w:cstheme="majorBidi"/>
          <w:sz w:val="24"/>
          <w:szCs w:val="24"/>
        </w:rPr>
        <w:t>,</w:t>
      </w:r>
      <w:r w:rsidR="003F2362" w:rsidRPr="009C128C">
        <w:rPr>
          <w:rFonts w:asciiTheme="majorBidi" w:hAnsiTheme="majorBidi" w:cstheme="majorBidi"/>
          <w:sz w:val="24"/>
          <w:szCs w:val="24"/>
        </w:rPr>
        <w:t xml:space="preserve"> and teacher training must provide </w:t>
      </w:r>
      <w:r w:rsidRPr="009C128C">
        <w:rPr>
          <w:rFonts w:asciiTheme="majorBidi" w:hAnsiTheme="majorBidi" w:cstheme="majorBidi"/>
          <w:sz w:val="24"/>
          <w:szCs w:val="24"/>
        </w:rPr>
        <w:t>analysis</w:t>
      </w:r>
      <w:r w:rsidR="003F2362" w:rsidRPr="009C128C">
        <w:rPr>
          <w:rFonts w:asciiTheme="majorBidi" w:hAnsiTheme="majorBidi" w:cstheme="majorBidi"/>
          <w:sz w:val="24"/>
          <w:szCs w:val="24"/>
        </w:rPr>
        <w:t xml:space="preserve"> and general and specific findings regarding the process and quality of cooperation, outputs, and perspectives of different professionals within the PDS.</w:t>
      </w:r>
    </w:p>
    <w:p w14:paraId="5DDF2796" w14:textId="77777777" w:rsidR="006B0E57" w:rsidRPr="009C128C" w:rsidRDefault="006B0E57" w:rsidP="009C128C">
      <w:pPr>
        <w:shd w:val="clear" w:color="auto" w:fill="FFFFFF"/>
        <w:spacing w:before="240" w:after="0" w:line="480" w:lineRule="auto"/>
        <w:ind w:left="360"/>
        <w:contextualSpacing/>
        <w:rPr>
          <w:rFonts w:asciiTheme="majorBidi" w:hAnsiTheme="majorBidi" w:cstheme="majorBidi"/>
          <w:b/>
          <w:bCs/>
          <w:sz w:val="24"/>
          <w:szCs w:val="24"/>
        </w:rPr>
      </w:pPr>
    </w:p>
    <w:p w14:paraId="6449A28B" w14:textId="6A1151B3" w:rsidR="006B0E57" w:rsidRPr="009C128C" w:rsidRDefault="006B0E57" w:rsidP="004B77C6">
      <w:pPr>
        <w:shd w:val="clear" w:color="auto" w:fill="FFFFFF"/>
        <w:spacing w:before="240" w:after="0" w:line="480" w:lineRule="auto"/>
        <w:ind w:left="360" w:hanging="360"/>
        <w:contextualSpacing/>
        <w:jc w:val="center"/>
        <w:rPr>
          <w:rFonts w:asciiTheme="majorBidi" w:hAnsiTheme="majorBidi" w:cstheme="majorBidi"/>
          <w:b/>
          <w:bCs/>
          <w:sz w:val="24"/>
          <w:szCs w:val="24"/>
        </w:rPr>
      </w:pPr>
      <w:r w:rsidRPr="009C128C">
        <w:rPr>
          <w:rFonts w:asciiTheme="majorBidi" w:hAnsiTheme="majorBidi" w:cstheme="majorBidi"/>
          <w:b/>
          <w:bCs/>
          <w:sz w:val="24"/>
          <w:szCs w:val="24"/>
        </w:rPr>
        <w:lastRenderedPageBreak/>
        <w:t>Conclusion</w:t>
      </w:r>
    </w:p>
    <w:p w14:paraId="7486D901" w14:textId="77777777" w:rsidR="004B77C6" w:rsidRDefault="005D3EFC"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In light of the findings, the program appears to be superficial and unsatisfactory</w:t>
      </w:r>
      <w:r w:rsidR="004B77C6">
        <w:rPr>
          <w:rFonts w:asciiTheme="majorBidi" w:hAnsiTheme="majorBidi" w:cstheme="majorBidi"/>
          <w:sz w:val="24"/>
          <w:szCs w:val="24"/>
        </w:rPr>
        <w:t xml:space="preserve"> at the case study institution</w:t>
      </w:r>
      <w:r w:rsidRPr="009C128C">
        <w:rPr>
          <w:rFonts w:asciiTheme="majorBidi" w:hAnsiTheme="majorBidi" w:cstheme="majorBidi"/>
          <w:sz w:val="24"/>
          <w:szCs w:val="24"/>
        </w:rPr>
        <w:t>. The path to success</w:t>
      </w:r>
      <w:r w:rsidR="004B77C6">
        <w:rPr>
          <w:rFonts w:asciiTheme="majorBidi" w:hAnsiTheme="majorBidi" w:cstheme="majorBidi"/>
          <w:sz w:val="24"/>
          <w:szCs w:val="24"/>
        </w:rPr>
        <w:t>ful implementation</w:t>
      </w:r>
      <w:r w:rsidRPr="009C128C">
        <w:rPr>
          <w:rFonts w:asciiTheme="majorBidi" w:hAnsiTheme="majorBidi" w:cstheme="majorBidi"/>
          <w:sz w:val="24"/>
          <w:szCs w:val="24"/>
        </w:rPr>
        <w:t xml:space="preserve"> of the PDS model is neither simple nor smooth. </w:t>
      </w:r>
      <w:r w:rsidR="004B77C6">
        <w:rPr>
          <w:rFonts w:asciiTheme="majorBidi" w:hAnsiTheme="majorBidi" w:cstheme="majorBidi"/>
          <w:sz w:val="24"/>
          <w:szCs w:val="24"/>
        </w:rPr>
        <w:t>The model</w:t>
      </w:r>
      <w:r w:rsidRPr="009C128C">
        <w:rPr>
          <w:rFonts w:asciiTheme="majorBidi" w:hAnsiTheme="majorBidi" w:cstheme="majorBidi"/>
          <w:sz w:val="24"/>
          <w:szCs w:val="24"/>
        </w:rPr>
        <w:t xml:space="preserve"> offers </w:t>
      </w:r>
      <w:r w:rsidR="004B77C6">
        <w:rPr>
          <w:rFonts w:asciiTheme="majorBidi" w:hAnsiTheme="majorBidi" w:cstheme="majorBidi"/>
          <w:sz w:val="24"/>
          <w:szCs w:val="24"/>
        </w:rPr>
        <w:t>multiple practical</w:t>
      </w:r>
      <w:r w:rsidRPr="009C128C">
        <w:rPr>
          <w:rFonts w:asciiTheme="majorBidi" w:hAnsiTheme="majorBidi" w:cstheme="majorBidi"/>
          <w:sz w:val="24"/>
          <w:szCs w:val="24"/>
        </w:rPr>
        <w:t xml:space="preserve"> and significan</w:t>
      </w:r>
      <w:r w:rsidR="004B77C6">
        <w:rPr>
          <w:rFonts w:asciiTheme="majorBidi" w:hAnsiTheme="majorBidi" w:cstheme="majorBidi"/>
          <w:sz w:val="24"/>
          <w:szCs w:val="24"/>
        </w:rPr>
        <w:t>t directions</w:t>
      </w:r>
      <w:r w:rsidRPr="009C128C">
        <w:rPr>
          <w:rFonts w:asciiTheme="majorBidi" w:hAnsiTheme="majorBidi" w:cstheme="majorBidi"/>
          <w:sz w:val="24"/>
          <w:szCs w:val="24"/>
        </w:rPr>
        <w:t xml:space="preserve"> for educational renewal. However, there are several key challenges to properly implementing the model. In light of the findings, it appears that there is a need to deepen the cultural capital of PDS training in the Arab education system. </w:t>
      </w:r>
    </w:p>
    <w:p w14:paraId="3578385D" w14:textId="0E29CC14" w:rsidR="005D3EFC" w:rsidRPr="009C128C" w:rsidRDefault="005D3EFC"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Two general questions arise. The first pertains to </w:t>
      </w:r>
      <w:r w:rsidR="003C7BA8" w:rsidRPr="009C128C">
        <w:rPr>
          <w:rFonts w:asciiTheme="majorBidi" w:hAnsiTheme="majorBidi" w:cstheme="majorBidi"/>
          <w:sz w:val="24"/>
          <w:szCs w:val="24"/>
        </w:rPr>
        <w:t>which</w:t>
      </w:r>
      <w:r w:rsidRPr="009C128C">
        <w:rPr>
          <w:rFonts w:asciiTheme="majorBidi" w:hAnsiTheme="majorBidi" w:cstheme="majorBidi"/>
          <w:sz w:val="24"/>
          <w:szCs w:val="24"/>
        </w:rPr>
        <w:t xml:space="preserve"> activity best exemplifies implementation of the model </w:t>
      </w:r>
      <w:r w:rsidR="003C7BA8" w:rsidRPr="009C128C">
        <w:rPr>
          <w:rFonts w:asciiTheme="majorBidi" w:hAnsiTheme="majorBidi" w:cstheme="majorBidi"/>
          <w:sz w:val="24"/>
          <w:szCs w:val="24"/>
        </w:rPr>
        <w:t xml:space="preserve">towards development of institutional leadership </w:t>
      </w:r>
      <w:r w:rsidRPr="009C128C">
        <w:rPr>
          <w:rFonts w:asciiTheme="majorBidi" w:hAnsiTheme="majorBidi" w:cstheme="majorBidi"/>
          <w:sz w:val="24"/>
          <w:szCs w:val="24"/>
        </w:rPr>
        <w:t>in order to make schools and classrooms better places for training candidates for teaching</w:t>
      </w:r>
      <w:r w:rsidR="003C7BA8" w:rsidRPr="009C128C">
        <w:rPr>
          <w:rFonts w:asciiTheme="majorBidi" w:hAnsiTheme="majorBidi" w:cstheme="majorBidi"/>
          <w:sz w:val="24"/>
          <w:szCs w:val="24"/>
        </w:rPr>
        <w:t xml:space="preserve">. The second pertains to </w:t>
      </w:r>
      <w:r w:rsidRPr="009C128C">
        <w:rPr>
          <w:rFonts w:asciiTheme="majorBidi" w:hAnsiTheme="majorBidi" w:cstheme="majorBidi"/>
          <w:sz w:val="24"/>
          <w:szCs w:val="24"/>
        </w:rPr>
        <w:t xml:space="preserve">how to transform pedagogic guidance into the product of an organizational culture that </w:t>
      </w:r>
      <w:r w:rsidR="003C7BA8" w:rsidRPr="009C128C">
        <w:rPr>
          <w:rFonts w:asciiTheme="majorBidi" w:hAnsiTheme="majorBidi" w:cstheme="majorBidi"/>
          <w:sz w:val="24"/>
          <w:szCs w:val="24"/>
        </w:rPr>
        <w:t>emphasizes</w:t>
      </w:r>
      <w:r w:rsidRPr="009C128C">
        <w:rPr>
          <w:rFonts w:asciiTheme="majorBidi" w:hAnsiTheme="majorBidi" w:cstheme="majorBidi"/>
          <w:sz w:val="24"/>
          <w:szCs w:val="24"/>
        </w:rPr>
        <w:t xml:space="preserve"> pedagogic and educational processes</w:t>
      </w:r>
      <w:r w:rsidR="003C7BA8" w:rsidRPr="009C128C">
        <w:rPr>
          <w:rFonts w:asciiTheme="majorBidi" w:hAnsiTheme="majorBidi" w:cstheme="majorBidi"/>
          <w:sz w:val="24"/>
          <w:szCs w:val="24"/>
        </w:rPr>
        <w:t>.</w:t>
      </w:r>
      <w:r w:rsidRPr="009C128C">
        <w:rPr>
          <w:rFonts w:asciiTheme="majorBidi" w:hAnsiTheme="majorBidi" w:cstheme="majorBidi"/>
          <w:sz w:val="24"/>
          <w:szCs w:val="24"/>
        </w:rPr>
        <w:t xml:space="preserve"> It should be noted that it is important to use the </w:t>
      </w:r>
      <w:r w:rsidR="003C7BA8" w:rsidRPr="009C128C">
        <w:rPr>
          <w:rFonts w:asciiTheme="majorBidi" w:hAnsiTheme="majorBidi" w:cstheme="majorBidi"/>
          <w:sz w:val="24"/>
          <w:szCs w:val="24"/>
        </w:rPr>
        <w:t xml:space="preserve">PDS </w:t>
      </w:r>
      <w:r w:rsidRPr="009C128C">
        <w:rPr>
          <w:rFonts w:asciiTheme="majorBidi" w:hAnsiTheme="majorBidi" w:cstheme="majorBidi"/>
          <w:sz w:val="24"/>
          <w:szCs w:val="24"/>
        </w:rPr>
        <w:t xml:space="preserve">model to establish an authentic partnership with educational institutions, </w:t>
      </w:r>
      <w:r w:rsidR="003C7BA8" w:rsidRPr="009C128C">
        <w:rPr>
          <w:rFonts w:asciiTheme="majorBidi" w:hAnsiTheme="majorBidi" w:cstheme="majorBidi"/>
          <w:sz w:val="24"/>
          <w:szCs w:val="24"/>
        </w:rPr>
        <w:t xml:space="preserve">and </w:t>
      </w:r>
      <w:r w:rsidRPr="009C128C">
        <w:rPr>
          <w:rFonts w:asciiTheme="majorBidi" w:hAnsiTheme="majorBidi" w:cstheme="majorBidi"/>
          <w:sz w:val="24"/>
          <w:szCs w:val="24"/>
        </w:rPr>
        <w:t xml:space="preserve">especially </w:t>
      </w:r>
      <w:r w:rsidR="003C7BA8" w:rsidRPr="009C128C">
        <w:rPr>
          <w:rFonts w:asciiTheme="majorBidi" w:hAnsiTheme="majorBidi" w:cstheme="majorBidi"/>
          <w:sz w:val="24"/>
          <w:szCs w:val="24"/>
        </w:rPr>
        <w:t>to</w:t>
      </w:r>
      <w:r w:rsidRPr="009C128C">
        <w:rPr>
          <w:rFonts w:asciiTheme="majorBidi" w:hAnsiTheme="majorBidi" w:cstheme="majorBidi"/>
          <w:sz w:val="24"/>
          <w:szCs w:val="24"/>
        </w:rPr>
        <w:t xml:space="preserve"> expos</w:t>
      </w:r>
      <w:r w:rsidR="003C7BA8" w:rsidRPr="009C128C">
        <w:rPr>
          <w:rFonts w:asciiTheme="majorBidi" w:hAnsiTheme="majorBidi" w:cstheme="majorBidi"/>
          <w:sz w:val="24"/>
          <w:szCs w:val="24"/>
        </w:rPr>
        <w:t>e</w:t>
      </w:r>
      <w:r w:rsidRPr="009C128C">
        <w:rPr>
          <w:rFonts w:asciiTheme="majorBidi" w:hAnsiTheme="majorBidi" w:cstheme="majorBidi"/>
          <w:sz w:val="24"/>
          <w:szCs w:val="24"/>
        </w:rPr>
        <w:t xml:space="preserve"> of teacher</w:t>
      </w:r>
      <w:r w:rsidR="003C7BA8" w:rsidRPr="009C128C">
        <w:rPr>
          <w:rFonts w:asciiTheme="majorBidi" w:hAnsiTheme="majorBidi" w:cstheme="majorBidi"/>
          <w:sz w:val="24"/>
          <w:szCs w:val="24"/>
        </w:rPr>
        <w:t xml:space="preserve"> trainers</w:t>
      </w:r>
      <w:r w:rsidRPr="009C128C">
        <w:rPr>
          <w:rFonts w:asciiTheme="majorBidi" w:hAnsiTheme="majorBidi" w:cstheme="majorBidi"/>
          <w:sz w:val="24"/>
          <w:szCs w:val="24"/>
        </w:rPr>
        <w:t xml:space="preserve"> to the content and meaning of the PDS.</w:t>
      </w:r>
    </w:p>
    <w:p w14:paraId="44D3CF58" w14:textId="599C06FA" w:rsidR="00241E3E" w:rsidRPr="009C128C" w:rsidRDefault="00241E3E" w:rsidP="009C128C">
      <w:pPr>
        <w:shd w:val="clear" w:color="auto" w:fill="FFFFFF"/>
        <w:spacing w:before="240" w:after="0" w:line="480" w:lineRule="auto"/>
        <w:ind w:firstLine="720"/>
        <w:contextualSpacing/>
        <w:rPr>
          <w:rFonts w:asciiTheme="majorBidi" w:hAnsiTheme="majorBidi" w:cstheme="majorBidi"/>
          <w:sz w:val="24"/>
          <w:szCs w:val="24"/>
        </w:rPr>
      </w:pPr>
      <w:r w:rsidRPr="009C128C">
        <w:rPr>
          <w:rFonts w:asciiTheme="majorBidi" w:hAnsiTheme="majorBidi" w:cstheme="majorBidi"/>
          <w:sz w:val="24"/>
          <w:szCs w:val="24"/>
        </w:rPr>
        <w:t xml:space="preserve">The model requires a clear delineation of roles and a strong commitment. It is to be hoped that those responsible for implementing the model will be able to discover </w:t>
      </w:r>
      <w:r w:rsidR="004B77C6">
        <w:rPr>
          <w:rFonts w:asciiTheme="majorBidi" w:hAnsiTheme="majorBidi" w:cstheme="majorBidi"/>
          <w:sz w:val="24"/>
          <w:szCs w:val="24"/>
        </w:rPr>
        <w:t>within</w:t>
      </w:r>
      <w:r w:rsidRPr="009C128C">
        <w:rPr>
          <w:rFonts w:asciiTheme="majorBidi" w:hAnsiTheme="majorBidi" w:cstheme="majorBidi"/>
          <w:sz w:val="24"/>
          <w:szCs w:val="24"/>
        </w:rPr>
        <w:t xml:space="preserve"> the </w:t>
      </w:r>
      <w:r w:rsidR="004B77C6">
        <w:rPr>
          <w:rFonts w:asciiTheme="majorBidi" w:hAnsiTheme="majorBidi" w:cstheme="majorBidi"/>
          <w:sz w:val="24"/>
          <w:szCs w:val="24"/>
        </w:rPr>
        <w:t>“</w:t>
      </w:r>
      <w:r w:rsidRPr="009C128C">
        <w:rPr>
          <w:rFonts w:asciiTheme="majorBidi" w:hAnsiTheme="majorBidi" w:cstheme="majorBidi"/>
          <w:sz w:val="24"/>
          <w:szCs w:val="24"/>
        </w:rPr>
        <w:t>multi-tone symphony</w:t>
      </w:r>
      <w:r w:rsidR="004B77C6">
        <w:rPr>
          <w:rFonts w:asciiTheme="majorBidi" w:hAnsiTheme="majorBidi" w:cstheme="majorBidi"/>
          <w:sz w:val="24"/>
          <w:szCs w:val="24"/>
        </w:rPr>
        <w:t>”</w:t>
      </w:r>
      <w:r w:rsidRPr="009C128C">
        <w:rPr>
          <w:rFonts w:asciiTheme="majorBidi" w:hAnsiTheme="majorBidi" w:cstheme="majorBidi"/>
          <w:sz w:val="24"/>
          <w:szCs w:val="24"/>
        </w:rPr>
        <w:t xml:space="preserve"> appropriate paths towards </w:t>
      </w:r>
      <w:commentRangeStart w:id="52"/>
      <w:r w:rsidRPr="009C128C">
        <w:rPr>
          <w:rFonts w:asciiTheme="majorBidi" w:hAnsiTheme="majorBidi" w:cstheme="majorBidi"/>
          <w:sz w:val="24"/>
          <w:szCs w:val="24"/>
        </w:rPr>
        <w:t>overcoming the challenges and realizing the potentials</w:t>
      </w:r>
      <w:commentRangeEnd w:id="52"/>
      <w:r w:rsidRPr="009C128C">
        <w:rPr>
          <w:rStyle w:val="CommentReference"/>
          <w:rFonts w:asciiTheme="majorBidi" w:hAnsiTheme="majorBidi" w:cstheme="majorBidi"/>
          <w:sz w:val="24"/>
          <w:szCs w:val="24"/>
        </w:rPr>
        <w:commentReference w:id="52"/>
      </w:r>
      <w:r w:rsidRPr="009C128C">
        <w:rPr>
          <w:rFonts w:asciiTheme="majorBidi" w:hAnsiTheme="majorBidi" w:cstheme="majorBidi"/>
          <w:sz w:val="24"/>
          <w:szCs w:val="24"/>
        </w:rPr>
        <w:t xml:space="preserve"> presented to them. Among teacher</w:t>
      </w:r>
      <w:r w:rsidR="004B77C6">
        <w:rPr>
          <w:rFonts w:asciiTheme="majorBidi" w:hAnsiTheme="majorBidi" w:cstheme="majorBidi"/>
          <w:sz w:val="24"/>
          <w:szCs w:val="24"/>
        </w:rPr>
        <w:t xml:space="preserve"> trainers</w:t>
      </w:r>
      <w:r w:rsidRPr="009C128C">
        <w:rPr>
          <w:rFonts w:asciiTheme="majorBidi" w:hAnsiTheme="majorBidi" w:cstheme="majorBidi"/>
          <w:sz w:val="24"/>
          <w:szCs w:val="24"/>
        </w:rPr>
        <w:t xml:space="preserve">, there is a need for </w:t>
      </w:r>
      <w:r w:rsidR="004B77C6">
        <w:rPr>
          <w:rFonts w:asciiTheme="majorBidi" w:hAnsiTheme="majorBidi" w:cstheme="majorBidi"/>
          <w:sz w:val="24"/>
          <w:szCs w:val="24"/>
        </w:rPr>
        <w:t xml:space="preserve">greater </w:t>
      </w:r>
      <w:r w:rsidRPr="009C128C">
        <w:rPr>
          <w:rFonts w:asciiTheme="majorBidi" w:hAnsiTheme="majorBidi" w:cstheme="majorBidi"/>
          <w:sz w:val="24"/>
          <w:szCs w:val="24"/>
        </w:rPr>
        <w:t xml:space="preserve">empowerment and active involvement. The vision </w:t>
      </w:r>
      <w:r w:rsidR="004B77C6">
        <w:rPr>
          <w:rFonts w:asciiTheme="majorBidi" w:hAnsiTheme="majorBidi" w:cstheme="majorBidi"/>
          <w:sz w:val="24"/>
          <w:szCs w:val="24"/>
        </w:rPr>
        <w:t>should be</w:t>
      </w:r>
      <w:r w:rsidRPr="009C128C">
        <w:rPr>
          <w:rFonts w:asciiTheme="majorBidi" w:hAnsiTheme="majorBidi" w:cstheme="majorBidi"/>
          <w:sz w:val="24"/>
          <w:szCs w:val="24"/>
        </w:rPr>
        <w:t xml:space="preserve"> to nurture and sustain activities that express the potential inherent in the PDS model.</w:t>
      </w:r>
    </w:p>
    <w:sectPr w:rsidR="00241E3E" w:rsidRPr="009C128C">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8-11-15T08:31:00Z" w:initials="ALE">
    <w:p w14:paraId="2BE92ADF" w14:textId="77777777" w:rsidR="009C128C" w:rsidRDefault="009C128C">
      <w:pPr>
        <w:pStyle w:val="CommentText"/>
      </w:pPr>
      <w:r>
        <w:rPr>
          <w:rStyle w:val="CommentReference"/>
        </w:rPr>
        <w:annotationRef/>
      </w:r>
      <w:r>
        <w:t>I don’t think these first two words are necessary. The title is pretty long.</w:t>
      </w:r>
    </w:p>
    <w:p w14:paraId="4C679388" w14:textId="77777777" w:rsidR="009C128C" w:rsidRDefault="009C128C">
      <w:pPr>
        <w:pStyle w:val="CommentText"/>
      </w:pPr>
    </w:p>
    <w:p w14:paraId="21F31BAB" w14:textId="77777777" w:rsidR="009C128C" w:rsidRDefault="009C128C">
      <w:pPr>
        <w:pStyle w:val="CommentText"/>
      </w:pPr>
      <w:r>
        <w:t>It could even be:</w:t>
      </w:r>
    </w:p>
    <w:p w14:paraId="11D362AB" w14:textId="57E3F527" w:rsidR="009C128C" w:rsidRDefault="009C128C">
      <w:pPr>
        <w:pStyle w:val="CommentText"/>
      </w:pPr>
      <w:r>
        <w:t>The Professional Development School Model as Perceived by Teacher Candidates and Teacher Trainers.</w:t>
      </w:r>
    </w:p>
  </w:comment>
  <w:comment w:id="1" w:author="ALE editor" w:date="2018-11-15T08:35:00Z" w:initials="ALE">
    <w:p w14:paraId="3079F1BA" w14:textId="6608B8AF" w:rsidR="009C128C" w:rsidRDefault="009C128C">
      <w:pPr>
        <w:pStyle w:val="CommentText"/>
      </w:pPr>
      <w:r>
        <w:rPr>
          <w:rStyle w:val="CommentReference"/>
        </w:rPr>
        <w:annotationRef/>
      </w:r>
      <w:r>
        <w:t>Is there a word limit for the abstract? It is quite long. I did add some words for clarity, but other parts could be trimmed.</w:t>
      </w:r>
    </w:p>
  </w:comment>
  <w:comment w:id="2" w:author="ALE editor" w:date="2018-11-15T08:41:00Z" w:initials="ALE">
    <w:p w14:paraId="37CD03B9" w14:textId="42978E9B" w:rsidR="009C128C" w:rsidRDefault="009C128C">
      <w:pPr>
        <w:pStyle w:val="CommentText"/>
      </w:pPr>
      <w:r>
        <w:rPr>
          <w:rStyle w:val="CommentReference"/>
        </w:rPr>
        <w:annotationRef/>
      </w:r>
      <w:r>
        <w:t>I’m not sure this is even necessary in the abstract.</w:t>
      </w:r>
    </w:p>
  </w:comment>
  <w:comment w:id="3" w:author="ALE editor" w:date="2018-11-15T08:49:00Z" w:initials="ALE">
    <w:p w14:paraId="109A5AC2" w14:textId="2D30A342" w:rsidR="009C128C" w:rsidRDefault="009C128C">
      <w:pPr>
        <w:pStyle w:val="CommentText"/>
      </w:pPr>
      <w:r>
        <w:rPr>
          <w:rStyle w:val="CommentReference"/>
        </w:rPr>
        <w:annotationRef/>
      </w:r>
      <w:r>
        <w:t xml:space="preserve">I trimmed this a bit, there were two redundant sentences. </w:t>
      </w:r>
    </w:p>
  </w:comment>
  <w:comment w:id="4" w:author="ALE editor" w:date="2018-11-15T08:53:00Z" w:initials="ALE">
    <w:p w14:paraId="1ED3DFA1" w14:textId="5A82957E" w:rsidR="009C128C" w:rsidRDefault="009C128C">
      <w:pPr>
        <w:pStyle w:val="CommentText"/>
      </w:pPr>
      <w:r>
        <w:rPr>
          <w:rStyle w:val="CommentReference"/>
        </w:rPr>
        <w:annotationRef/>
      </w:r>
      <w:r>
        <w:t>I am not sure this needs to be in the abstract. It should go in the methods section. I added it there, as it wasn’t previously.</w:t>
      </w:r>
    </w:p>
  </w:comment>
  <w:comment w:id="5" w:author="Allison Ofanansky" w:date="2018-11-14T10:56:00Z" w:initials="AO">
    <w:p w14:paraId="2AAAA887" w14:textId="4D2086A2" w:rsidR="009C128C" w:rsidRDefault="009C128C">
      <w:pPr>
        <w:pStyle w:val="CommentText"/>
      </w:pPr>
      <w:r>
        <w:t>In the Hebrew, there are various terms used for these populations.</w:t>
      </w:r>
      <w:r>
        <w:rPr>
          <w:rStyle w:val="CommentReference"/>
        </w:rPr>
        <w:annotationRef/>
      </w:r>
    </w:p>
    <w:p w14:paraId="5409A1D6" w14:textId="0E2173DF" w:rsidR="009C128C" w:rsidRDefault="009C128C">
      <w:pPr>
        <w:pStyle w:val="CommentText"/>
      </w:pPr>
      <w:r>
        <w:t>I standardized them to always be</w:t>
      </w:r>
    </w:p>
    <w:p w14:paraId="360C6C62" w14:textId="4BEF0B1E" w:rsidR="009C128C" w:rsidRDefault="009C128C">
      <w:pPr>
        <w:pStyle w:val="CommentText"/>
      </w:pPr>
      <w:r>
        <w:t>teacher candidates</w:t>
      </w:r>
    </w:p>
    <w:p w14:paraId="4AC97313" w14:textId="51E0A60F" w:rsidR="009C128C" w:rsidRDefault="009C128C">
      <w:pPr>
        <w:pStyle w:val="CommentText"/>
      </w:pPr>
      <w:r>
        <w:t xml:space="preserve">and </w:t>
      </w:r>
    </w:p>
    <w:p w14:paraId="72729DBA" w14:textId="3CA5AA6D" w:rsidR="009C128C" w:rsidRDefault="009C128C">
      <w:pPr>
        <w:pStyle w:val="CommentText"/>
      </w:pPr>
      <w:r>
        <w:t>teacher trainers</w:t>
      </w:r>
    </w:p>
    <w:p w14:paraId="2E89F9B1" w14:textId="704AB5EE" w:rsidR="009C128C" w:rsidRDefault="009C128C">
      <w:pPr>
        <w:pStyle w:val="CommentText"/>
      </w:pPr>
      <w:r>
        <w:t>If there are other terms to be used in certain instances, this should be clarified.</w:t>
      </w:r>
    </w:p>
  </w:comment>
  <w:comment w:id="7" w:author="ALE editor" w:date="2018-11-15T08:40:00Z" w:initials="ALE">
    <w:p w14:paraId="3CF18449" w14:textId="0557D9E4" w:rsidR="009C128C" w:rsidRDefault="009C128C">
      <w:pPr>
        <w:pStyle w:val="CommentText"/>
      </w:pPr>
      <w:r>
        <w:rPr>
          <w:rStyle w:val="CommentReference"/>
        </w:rPr>
        <w:annotationRef/>
      </w:r>
      <w:r>
        <w:t>This is from their website. I think the term ‘Arab college’ needs a bit of context for an international audience.</w:t>
      </w:r>
    </w:p>
  </w:comment>
  <w:comment w:id="8" w:author="Allison Ofanansky" w:date="2018-11-14T11:03:00Z" w:initials="AO">
    <w:p w14:paraId="1F2ADD8C" w14:textId="3B013016" w:rsidR="009C128C" w:rsidRDefault="009C128C">
      <w:pPr>
        <w:pStyle w:val="CommentText"/>
      </w:pPr>
      <w:r>
        <w:t>I moved this information up.</w:t>
      </w:r>
      <w:r>
        <w:rPr>
          <w:rStyle w:val="CommentReference"/>
        </w:rPr>
        <w:annotationRef/>
      </w:r>
    </w:p>
  </w:comment>
  <w:comment w:id="9" w:author="Allison Ofanansky" w:date="2018-11-14T11:05:00Z" w:initials="AO">
    <w:p w14:paraId="7CE7C77A" w14:textId="31E69130" w:rsidR="009C128C" w:rsidRDefault="009C128C">
      <w:pPr>
        <w:pStyle w:val="CommentText"/>
      </w:pPr>
      <w:r>
        <w:t>The author had (a) and (b) but each included more than one goal.</w:t>
      </w:r>
      <w:r>
        <w:rPr>
          <w:rStyle w:val="CommentReference"/>
        </w:rPr>
        <w:annotationRef/>
      </w:r>
    </w:p>
  </w:comment>
  <w:comment w:id="10" w:author="Allison Ofanansky" w:date="2018-11-14T11:05:00Z" w:initials="AO">
    <w:p w14:paraId="20B20627" w14:textId="6E1D38B8" w:rsidR="009C128C" w:rsidRDefault="009C128C">
      <w:pPr>
        <w:pStyle w:val="CommentText"/>
      </w:pPr>
      <w:r>
        <w:t>This also may need some context for an international audience.</w:t>
      </w:r>
      <w:r>
        <w:rPr>
          <w:rStyle w:val="CommentReference"/>
        </w:rPr>
        <w:annotationRef/>
      </w:r>
    </w:p>
  </w:comment>
  <w:comment w:id="11" w:author="ALE editor" w:date="2018-11-08T12:15:00Z" w:initials="ALE">
    <w:p w14:paraId="392F50C6" w14:textId="230B535A" w:rsidR="009C128C" w:rsidRDefault="009C128C">
      <w:pPr>
        <w:pStyle w:val="CommentText"/>
      </w:pPr>
      <w:r>
        <w:rPr>
          <w:rStyle w:val="CommentReference"/>
        </w:rPr>
        <w:annotationRef/>
      </w:r>
      <w:r>
        <w:t>I added some sub-headings.</w:t>
      </w:r>
    </w:p>
  </w:comment>
  <w:comment w:id="12" w:author="ALE editor" w:date="2018-11-08T14:25:00Z" w:initials="ALE">
    <w:p w14:paraId="3C31DD7B" w14:textId="77777777" w:rsidR="009C128C" w:rsidRDefault="009C128C" w:rsidP="005A351F">
      <w:pPr>
        <w:pStyle w:val="CommentText"/>
      </w:pPr>
      <w:r>
        <w:rPr>
          <w:rStyle w:val="CommentReference"/>
        </w:rPr>
        <w:annotationRef/>
      </w:r>
      <w:r>
        <w:t>I moved these sentences up.</w:t>
      </w:r>
    </w:p>
    <w:p w14:paraId="3AA7A44D" w14:textId="4C56E23B" w:rsidR="009C128C" w:rsidRDefault="009C128C">
      <w:pPr>
        <w:pStyle w:val="CommentText"/>
      </w:pPr>
    </w:p>
  </w:comment>
  <w:comment w:id="13" w:author="Allison Ofanansky" w:date="2018-11-14T11:11:00Z" w:initials="AO">
    <w:p w14:paraId="16A0558A" w14:textId="1ED2A154" w:rsidR="009C128C" w:rsidRDefault="009C128C">
      <w:pPr>
        <w:pStyle w:val="CommentText"/>
      </w:pPr>
      <w:r>
        <w:t>Again, this might need a little context for an international audience.</w:t>
      </w:r>
      <w:r>
        <w:rPr>
          <w:rStyle w:val="CommentReference"/>
        </w:rPr>
        <w:annotationRef/>
      </w:r>
    </w:p>
  </w:comment>
  <w:comment w:id="14" w:author="Allison Ofanansky" w:date="2018-11-14T11:11:00Z" w:initials="AO">
    <w:p w14:paraId="3CBB20AC" w14:textId="299EEA8B" w:rsidR="009C128C" w:rsidRDefault="009C128C">
      <w:pPr>
        <w:pStyle w:val="CommentText"/>
      </w:pPr>
      <w:r>
        <w:t>I moved this sentence up a few lines</w:t>
      </w:r>
      <w:r>
        <w:rPr>
          <w:rStyle w:val="CommentReference"/>
        </w:rPr>
        <w:annotationRef/>
      </w:r>
    </w:p>
  </w:comment>
  <w:comment w:id="15" w:author="ALE editor" w:date="2018-11-15T09:46:00Z" w:initials="ALE">
    <w:p w14:paraId="1FB69AA2" w14:textId="69F5C797" w:rsidR="009C128C" w:rsidRDefault="009C128C">
      <w:pPr>
        <w:pStyle w:val="CommentText"/>
      </w:pPr>
      <w:r>
        <w:rPr>
          <w:rStyle w:val="CommentReference"/>
        </w:rPr>
        <w:annotationRef/>
      </w:r>
      <w:r>
        <w:t>Maybe this should be explained a bit more (or deleted – it is never referred to again).</w:t>
      </w:r>
    </w:p>
  </w:comment>
  <w:comment w:id="16" w:author="ALE editor" w:date="2018-11-06T15:06:00Z" w:initials="ALE">
    <w:p w14:paraId="587898FF" w14:textId="55015976" w:rsidR="009C128C" w:rsidRDefault="009C128C">
      <w:pPr>
        <w:pStyle w:val="CommentText"/>
      </w:pPr>
      <w:r>
        <w:rPr>
          <w:rStyle w:val="CommentReference"/>
        </w:rPr>
        <w:annotationRef/>
      </w:r>
      <w:r>
        <w:t>I don’t think the definition of epistemic in parentheses in the original is necessary in the English.</w:t>
      </w:r>
    </w:p>
  </w:comment>
  <w:comment w:id="17" w:author="ALE editor" w:date="2018-11-15T09:49:00Z" w:initials="ALE">
    <w:p w14:paraId="504F2552" w14:textId="4AE2580F" w:rsidR="009C128C" w:rsidRDefault="009C128C">
      <w:pPr>
        <w:pStyle w:val="CommentText"/>
      </w:pPr>
      <w:r>
        <w:rPr>
          <w:rStyle w:val="CommentReference"/>
        </w:rPr>
        <w:annotationRef/>
      </w:r>
      <w:r>
        <w:t>Some of this is a bit repetitive.</w:t>
      </w:r>
    </w:p>
  </w:comment>
  <w:comment w:id="18" w:author="ALE editor" w:date="2018-11-13T17:43:00Z" w:initials="ALE">
    <w:p w14:paraId="4F0A8E7F" w14:textId="77777777" w:rsidR="009C128C" w:rsidRDefault="009C128C">
      <w:pPr>
        <w:pStyle w:val="CommentText"/>
      </w:pPr>
      <w:r>
        <w:rPr>
          <w:rStyle w:val="CommentReference"/>
        </w:rPr>
        <w:annotationRef/>
      </w:r>
      <w:r>
        <w:t>In the Hebrew, there are various terms used for this population:</w:t>
      </w:r>
    </w:p>
    <w:p w14:paraId="36D12AEC" w14:textId="77777777" w:rsidR="009C128C" w:rsidRDefault="009C128C">
      <w:pPr>
        <w:pStyle w:val="CommentText"/>
        <w:rPr>
          <w:rFonts w:ascii="Arial" w:eastAsia="Times New Roman" w:hAnsi="Arial" w:cs="David"/>
          <w:sz w:val="24"/>
          <w:szCs w:val="24"/>
        </w:rPr>
      </w:pPr>
      <w:r w:rsidRPr="001051CE">
        <w:rPr>
          <w:rFonts w:ascii="Arial" w:eastAsia="Times New Roman" w:hAnsi="Arial" w:cs="David" w:hint="cs"/>
          <w:sz w:val="24"/>
          <w:szCs w:val="24"/>
          <w:rtl/>
        </w:rPr>
        <w:t>מועמדים להוראה</w:t>
      </w:r>
    </w:p>
    <w:p w14:paraId="75D38AAF" w14:textId="77777777" w:rsidR="009C128C" w:rsidRDefault="009C128C">
      <w:pPr>
        <w:pStyle w:val="CommentText"/>
        <w:rPr>
          <w:rFonts w:ascii="Times New Roman" w:hAnsi="Times New Roman" w:cs="David"/>
          <w:sz w:val="24"/>
          <w:szCs w:val="24"/>
        </w:rPr>
      </w:pPr>
      <w:r w:rsidRPr="001051CE">
        <w:rPr>
          <w:rFonts w:ascii="Times New Roman" w:hAnsi="Times New Roman" w:cs="David" w:hint="cs"/>
          <w:sz w:val="24"/>
          <w:szCs w:val="24"/>
          <w:rtl/>
        </w:rPr>
        <w:t>סטודנטים להוראה</w:t>
      </w:r>
    </w:p>
    <w:p w14:paraId="36ED51B1" w14:textId="4219738F" w:rsidR="009C128C" w:rsidRPr="00FD446D" w:rsidRDefault="009C128C">
      <w:pPr>
        <w:pStyle w:val="CommentText"/>
      </w:pPr>
      <w:r>
        <w:rPr>
          <w:lang w:val="en-GB"/>
        </w:rPr>
        <w:t xml:space="preserve">In English, I translated them all as teacher candidates. I think it is clearer. If there is a reason to use other terms, </w:t>
      </w:r>
      <w:r>
        <w:t>“education students” would be an accurate translation.</w:t>
      </w:r>
    </w:p>
  </w:comment>
  <w:comment w:id="19" w:author="ALE editor" w:date="2018-11-07T11:27:00Z" w:initials="ALE">
    <w:p w14:paraId="13BEBCC5" w14:textId="55403375" w:rsidR="009C128C" w:rsidRDefault="009C128C">
      <w:pPr>
        <w:pStyle w:val="CommentText"/>
      </w:pPr>
      <w:r>
        <w:rPr>
          <w:rStyle w:val="CommentReference"/>
        </w:rPr>
        <w:annotationRef/>
      </w:r>
      <w:r>
        <w:t>This name was missing (Morris)</w:t>
      </w:r>
    </w:p>
  </w:comment>
  <w:comment w:id="20" w:author="ALE editor" w:date="2018-11-15T09:56:00Z" w:initials="ALE">
    <w:p w14:paraId="4A38AD63" w14:textId="4DA06FF2" w:rsidR="009C128C" w:rsidRDefault="009C128C">
      <w:pPr>
        <w:pStyle w:val="CommentText"/>
      </w:pPr>
      <w:r>
        <w:rPr>
          <w:rStyle w:val="CommentReference"/>
        </w:rPr>
        <w:annotationRef/>
      </w:r>
      <w:r>
        <w:t>I slightly changed the order of sentences so the statements about mutual learning are together.</w:t>
      </w:r>
    </w:p>
  </w:comment>
  <w:comment w:id="21" w:author="ALE editor" w:date="2018-11-08T12:18:00Z" w:initials="ALE">
    <w:p w14:paraId="0809B1EF" w14:textId="77777777" w:rsidR="009C128C" w:rsidRDefault="009C128C">
      <w:pPr>
        <w:pStyle w:val="CommentText"/>
      </w:pPr>
      <w:r>
        <w:rPr>
          <w:rStyle w:val="CommentReference"/>
        </w:rPr>
        <w:annotationRef/>
      </w:r>
      <w:r>
        <w:t>I took these directly from</w:t>
      </w:r>
    </w:p>
    <w:p w14:paraId="0A4F324B" w14:textId="77777777" w:rsidR="009C128C" w:rsidRDefault="009C128C">
      <w:pPr>
        <w:pStyle w:val="CommentText"/>
      </w:pPr>
      <w:r w:rsidRPr="005E4F98">
        <w:t>https://napds.org/nine-essentials/</w:t>
      </w:r>
    </w:p>
    <w:p w14:paraId="4A652229" w14:textId="78226B35" w:rsidR="009C128C" w:rsidRDefault="009C128C">
      <w:pPr>
        <w:pStyle w:val="CommentText"/>
      </w:pPr>
      <w:r>
        <w:t>The reference needs to reflect that the material is quoted. The date on this is 2018.</w:t>
      </w:r>
    </w:p>
  </w:comment>
  <w:comment w:id="22" w:author="ALE editor" w:date="2018-11-15T09:57:00Z" w:initials="ALE">
    <w:p w14:paraId="6119B76B" w14:textId="4A36778E" w:rsidR="009C128C" w:rsidRDefault="009C128C">
      <w:pPr>
        <w:pStyle w:val="CommentText"/>
      </w:pPr>
      <w:r>
        <w:rPr>
          <w:rStyle w:val="CommentReference"/>
        </w:rPr>
        <w:annotationRef/>
      </w:r>
      <w:r>
        <w:t>Is there a reference for this?</w:t>
      </w:r>
    </w:p>
  </w:comment>
  <w:comment w:id="23" w:author="ALE editor" w:date="2018-11-15T09:59:00Z" w:initials="ALE">
    <w:p w14:paraId="0024308F" w14:textId="18F9D9C4" w:rsidR="009C128C" w:rsidRDefault="009C128C">
      <w:pPr>
        <w:pStyle w:val="CommentText"/>
      </w:pPr>
      <w:r>
        <w:rPr>
          <w:rStyle w:val="CommentReference"/>
        </w:rPr>
        <w:annotationRef/>
      </w:r>
      <w:r>
        <w:t>Is the group of eight standard for PDS or is this specific to the Al-Qasemi college?</w:t>
      </w:r>
    </w:p>
  </w:comment>
  <w:comment w:id="24" w:author="ALE editor" w:date="2018-11-15T10:17:00Z" w:initials="ALE">
    <w:p w14:paraId="6CEA9399" w14:textId="7D9056F8" w:rsidR="007E3121" w:rsidRDefault="007E3121">
      <w:pPr>
        <w:pStyle w:val="CommentText"/>
      </w:pPr>
      <w:r>
        <w:rPr>
          <w:rStyle w:val="CommentReference"/>
        </w:rPr>
        <w:annotationRef/>
      </w:r>
      <w:r>
        <w:t>I added a few subheadings.</w:t>
      </w:r>
    </w:p>
  </w:comment>
  <w:comment w:id="25" w:author="ALE editor" w:date="2018-11-15T10:05:00Z" w:initials="ALE">
    <w:p w14:paraId="7A15EE92" w14:textId="77777777" w:rsidR="009C128C" w:rsidRDefault="009C128C">
      <w:pPr>
        <w:pStyle w:val="CommentText"/>
      </w:pPr>
      <w:r>
        <w:rPr>
          <w:rStyle w:val="CommentReference"/>
        </w:rPr>
        <w:annotationRef/>
      </w:r>
      <w:r>
        <w:t>What is meant by this?</w:t>
      </w:r>
    </w:p>
    <w:p w14:paraId="59EEC098" w14:textId="0978C854" w:rsidR="009C128C" w:rsidRDefault="009C128C">
      <w:pPr>
        <w:pStyle w:val="CommentText"/>
      </w:pPr>
      <w:r>
        <w:t>I can’t find the article on line just from the names and year.</w:t>
      </w:r>
    </w:p>
  </w:comment>
  <w:comment w:id="26" w:author="ALE editor" w:date="2018-11-08T12:48:00Z" w:initials="ALE">
    <w:p w14:paraId="60B70E57" w14:textId="77777777" w:rsidR="009C128C" w:rsidRDefault="009C128C">
      <w:pPr>
        <w:pStyle w:val="CommentText"/>
      </w:pPr>
      <w:r>
        <w:rPr>
          <w:rStyle w:val="CommentReference"/>
        </w:rPr>
        <w:annotationRef/>
      </w:r>
      <w:r>
        <w:t xml:space="preserve">Is this an accurate translation of </w:t>
      </w:r>
    </w:p>
    <w:p w14:paraId="7AEC1286" w14:textId="77777777" w:rsidR="009C128C" w:rsidRDefault="009C128C">
      <w:pPr>
        <w:pStyle w:val="CommentText"/>
        <w:rPr>
          <w:rFonts w:ascii="Times New Roman" w:hAnsi="Times New Roman" w:cs="David"/>
          <w:sz w:val="24"/>
          <w:szCs w:val="24"/>
        </w:rPr>
      </w:pPr>
      <w:r>
        <w:rPr>
          <w:rFonts w:ascii="Times New Roman" w:hAnsi="Times New Roman" w:cs="David" w:hint="cs"/>
          <w:sz w:val="24"/>
          <w:szCs w:val="24"/>
          <w:rtl/>
        </w:rPr>
        <w:t>מ</w:t>
      </w:r>
      <w:r w:rsidRPr="00A71B1B">
        <w:rPr>
          <w:rFonts w:ascii="Times New Roman" w:hAnsi="Times New Roman" w:cs="David" w:hint="cs"/>
          <w:sz w:val="24"/>
          <w:szCs w:val="24"/>
          <w:rtl/>
        </w:rPr>
        <w:t>ספק</w:t>
      </w:r>
      <w:r w:rsidRPr="00A71B1B">
        <w:rPr>
          <w:rFonts w:ascii="Times New Roman" w:hAnsi="Times New Roman" w:cs="David"/>
          <w:sz w:val="24"/>
          <w:szCs w:val="24"/>
          <w:rtl/>
        </w:rPr>
        <w:t xml:space="preserve"> </w:t>
      </w:r>
      <w:r w:rsidRPr="00A71B1B">
        <w:rPr>
          <w:rFonts w:ascii="Times New Roman" w:hAnsi="Times New Roman" w:cs="David" w:hint="cs"/>
          <w:sz w:val="24"/>
          <w:szCs w:val="24"/>
          <w:rtl/>
        </w:rPr>
        <w:t>להם</w:t>
      </w:r>
      <w:r w:rsidRPr="00636415">
        <w:rPr>
          <w:rFonts w:ascii="Times New Roman" w:hAnsi="Times New Roman" w:cs="David" w:hint="cs"/>
          <w:sz w:val="24"/>
          <w:szCs w:val="24"/>
          <w:rtl/>
        </w:rPr>
        <w:t xml:space="preserve"> </w:t>
      </w:r>
      <w:r>
        <w:rPr>
          <w:rFonts w:ascii="Times New Roman" w:hAnsi="Times New Roman" w:cs="David" w:hint="cs"/>
          <w:sz w:val="24"/>
          <w:szCs w:val="24"/>
          <w:rtl/>
        </w:rPr>
        <w:t>המ</w:t>
      </w:r>
      <w:r w:rsidRPr="00A71B1B">
        <w:rPr>
          <w:rFonts w:ascii="Times New Roman" w:hAnsi="Times New Roman" w:cs="David" w:hint="cs"/>
          <w:sz w:val="24"/>
          <w:szCs w:val="24"/>
          <w:rtl/>
        </w:rPr>
        <w:t>קום</w:t>
      </w:r>
    </w:p>
    <w:p w14:paraId="16E9A0AA" w14:textId="303DF8E4" w:rsidR="009C128C" w:rsidRDefault="009C128C">
      <w:pPr>
        <w:pStyle w:val="CommentText"/>
      </w:pPr>
      <w:r>
        <w:t>The reference Johnson 2017 is too common a name for me to find the original article without the full citation.</w:t>
      </w:r>
    </w:p>
  </w:comment>
  <w:comment w:id="27" w:author="ALE editor" w:date="2018-11-11T18:36:00Z" w:initials="ALE">
    <w:p w14:paraId="09AADA3A" w14:textId="77777777" w:rsidR="009C128C" w:rsidRDefault="009C128C">
      <w:pPr>
        <w:pStyle w:val="CommentText"/>
      </w:pPr>
      <w:r>
        <w:rPr>
          <w:rStyle w:val="CommentReference"/>
        </w:rPr>
        <w:annotationRef/>
      </w:r>
      <w:r>
        <w:t>Some of this paragraph is redundant and skips around.</w:t>
      </w:r>
    </w:p>
    <w:p w14:paraId="764292A3" w14:textId="335AFB43" w:rsidR="009C128C" w:rsidRDefault="009C128C">
      <w:pPr>
        <w:pStyle w:val="CommentText"/>
      </w:pPr>
      <w:r>
        <w:t>Should I edit it further?</w:t>
      </w:r>
    </w:p>
  </w:comment>
  <w:comment w:id="28" w:author="ALE editor" w:date="2018-11-15T10:08:00Z" w:initials="ALE">
    <w:p w14:paraId="53774956" w14:textId="4162B3CE" w:rsidR="007E3121" w:rsidRDefault="007E3121">
      <w:pPr>
        <w:pStyle w:val="CommentText"/>
      </w:pPr>
      <w:r>
        <w:rPr>
          <w:rStyle w:val="CommentReference"/>
        </w:rPr>
        <w:annotationRef/>
      </w:r>
      <w:r>
        <w:t>This was said above.</w:t>
      </w:r>
    </w:p>
  </w:comment>
  <w:comment w:id="29" w:author="Allison Ofanansky" w:date="2018-11-14T11:33:00Z" w:initials="AO">
    <w:p w14:paraId="2C85BA49" w14:textId="46670658" w:rsidR="009C128C" w:rsidRDefault="009C128C">
      <w:pPr>
        <w:pStyle w:val="CommentText"/>
      </w:pPr>
      <w:r>
        <w:t>I changed the order of a few sentences so the sentences on reflection are together.</w:t>
      </w:r>
      <w:r>
        <w:rPr>
          <w:rStyle w:val="CommentReference"/>
        </w:rPr>
        <w:annotationRef/>
      </w:r>
    </w:p>
  </w:comment>
  <w:comment w:id="30" w:author="Allison Ofanansky" w:date="2018-11-14T11:33:00Z" w:initials="AO">
    <w:p w14:paraId="712F594F" w14:textId="494FE42F" w:rsidR="009C128C" w:rsidRDefault="009C128C">
      <w:pPr>
        <w:pStyle w:val="CommentText"/>
      </w:pPr>
      <w:r>
        <w:t>Are the groups of 8 standard for PDS or is that just at Al-Qasemi?</w:t>
      </w:r>
      <w:r>
        <w:rPr>
          <w:rStyle w:val="CommentReference"/>
        </w:rPr>
        <w:annotationRef/>
      </w:r>
    </w:p>
  </w:comment>
  <w:comment w:id="31" w:author="ALE editor" w:date="2018-11-15T10:13:00Z" w:initials="ALE">
    <w:p w14:paraId="09D9B6CF" w14:textId="7AC06346" w:rsidR="007E3121" w:rsidRDefault="007E3121">
      <w:pPr>
        <w:pStyle w:val="CommentText"/>
      </w:pPr>
      <w:r>
        <w:rPr>
          <w:rStyle w:val="CommentReference"/>
        </w:rPr>
        <w:annotationRef/>
      </w:r>
      <w:r>
        <w:t>There were a few redundant sentences here I cut (they had no references).</w:t>
      </w:r>
    </w:p>
  </w:comment>
  <w:comment w:id="32" w:author="Allison Ofanansky" w:date="2018-11-14T11:51:00Z" w:initials="AO">
    <w:p w14:paraId="5E38F45F" w14:textId="00170E9F" w:rsidR="009C128C" w:rsidRDefault="009C128C">
      <w:pPr>
        <w:pStyle w:val="CommentText"/>
      </w:pPr>
      <w:r>
        <w:t>Maybe this should be with the other statement about leadership above?</w:t>
      </w:r>
      <w:r>
        <w:rPr>
          <w:rStyle w:val="CommentReference"/>
        </w:rPr>
        <w:annotationRef/>
      </w:r>
    </w:p>
  </w:comment>
  <w:comment w:id="33" w:author="ALE editor" w:date="2018-11-15T10:33:00Z" w:initials="ALE">
    <w:p w14:paraId="1539B712" w14:textId="5F80E635" w:rsidR="00C277E1" w:rsidRDefault="00C277E1">
      <w:pPr>
        <w:pStyle w:val="CommentText"/>
      </w:pPr>
      <w:r>
        <w:rPr>
          <w:rStyle w:val="CommentReference"/>
        </w:rPr>
        <w:annotationRef/>
      </w:r>
      <w:r w:rsidR="0068276E">
        <w:t xml:space="preserve"> </w:t>
      </w:r>
    </w:p>
    <w:p w14:paraId="73182B3F" w14:textId="05CC09BE" w:rsidR="0068276E" w:rsidRDefault="0068276E">
      <w:pPr>
        <w:pStyle w:val="CommentText"/>
      </w:pPr>
      <w:r>
        <w:t xml:space="preserve">It wasn’t until I finished </w:t>
      </w:r>
      <w:r w:rsidR="00A21793">
        <w:t xml:space="preserve">translating </w:t>
      </w:r>
      <w:r>
        <w:t xml:space="preserve">the entire article that I understood </w:t>
      </w:r>
      <w:r w:rsidR="00A21793">
        <w:t xml:space="preserve">that </w:t>
      </w:r>
      <w:r>
        <w:t xml:space="preserve">the dimensions </w:t>
      </w:r>
      <w:r w:rsidR="00A21793">
        <w:t xml:space="preserve">of the model </w:t>
      </w:r>
      <w:r>
        <w:t xml:space="preserve">are derived from the factor analysis. I think this should be made </w:t>
      </w:r>
      <w:r w:rsidR="00A21793">
        <w:t>clearer</w:t>
      </w:r>
      <w:r>
        <w:t>.</w:t>
      </w:r>
    </w:p>
    <w:p w14:paraId="7F9E6701" w14:textId="77777777" w:rsidR="00A21793" w:rsidRDefault="00A21793">
      <w:pPr>
        <w:pStyle w:val="CommentText"/>
      </w:pPr>
      <w:bookmarkStart w:id="34" w:name="_GoBack"/>
      <w:bookmarkEnd w:id="34"/>
    </w:p>
    <w:p w14:paraId="345F8AE0" w14:textId="77777777" w:rsidR="0068276E" w:rsidRDefault="0068276E">
      <w:pPr>
        <w:pStyle w:val="CommentText"/>
      </w:pPr>
      <w:r>
        <w:t>In the first description of the study, the reference now is just to assessment of the model (which is what the populations did). Later in the results, it is explained that there are dimensions of the model based on the factor analysis, and the responses are analyzed based on those dimensions.</w:t>
      </w:r>
    </w:p>
    <w:p w14:paraId="2001C0C4" w14:textId="77777777" w:rsidR="0068276E" w:rsidRDefault="0068276E">
      <w:pPr>
        <w:pStyle w:val="CommentText"/>
      </w:pPr>
      <w:r>
        <w:t>I hope this is clear and accurate.</w:t>
      </w:r>
    </w:p>
    <w:p w14:paraId="0C3C7CB1" w14:textId="65BED443" w:rsidR="0068276E" w:rsidRDefault="0068276E">
      <w:pPr>
        <w:pStyle w:val="CommentText"/>
      </w:pPr>
      <w:r>
        <w:t>I apologize if I misunderstood.</w:t>
      </w:r>
    </w:p>
  </w:comment>
  <w:comment w:id="35" w:author="ALE editor" w:date="2018-11-15T08:55:00Z" w:initials="ALE">
    <w:p w14:paraId="227AE9F6" w14:textId="6C9FB38F" w:rsidR="009C128C" w:rsidRDefault="009C128C">
      <w:pPr>
        <w:pStyle w:val="CommentText"/>
      </w:pPr>
      <w:r>
        <w:rPr>
          <w:rStyle w:val="CommentReference"/>
        </w:rPr>
        <w:annotationRef/>
      </w:r>
      <w:r>
        <w:t>I also added this from the abstract. Maybe it can be deleted from the abstract.</w:t>
      </w:r>
    </w:p>
  </w:comment>
  <w:comment w:id="36" w:author="ALE editor" w:date="2018-11-15T08:54:00Z" w:initials="ALE">
    <w:p w14:paraId="11BF99EB" w14:textId="409EACB0" w:rsidR="009C128C" w:rsidRDefault="009C128C">
      <w:pPr>
        <w:pStyle w:val="CommentText"/>
      </w:pPr>
      <w:r>
        <w:rPr>
          <w:rStyle w:val="CommentReference"/>
        </w:rPr>
        <w:annotationRef/>
      </w:r>
      <w:r>
        <w:t>I added this from the abstract.</w:t>
      </w:r>
    </w:p>
  </w:comment>
  <w:comment w:id="37" w:author="ALE editor" w:date="2018-11-11T19:45:00Z" w:initials="ALE">
    <w:p w14:paraId="460ABCD7" w14:textId="2C3BF846" w:rsidR="009C128C" w:rsidRDefault="009C128C">
      <w:pPr>
        <w:pStyle w:val="CommentText"/>
      </w:pPr>
      <w:r>
        <w:rPr>
          <w:rStyle w:val="CommentReference"/>
        </w:rPr>
        <w:annotationRef/>
      </w:r>
      <w:r>
        <w:t>The original Hebrew says three factors, but four are listed.</w:t>
      </w:r>
    </w:p>
  </w:comment>
  <w:comment w:id="38" w:author="Allison Ofanansky" w:date="2018-11-14T12:18:00Z" w:initials="AO">
    <w:p w14:paraId="7A1FA8ED" w14:textId="5DBABA1A" w:rsidR="009C128C" w:rsidRDefault="009C128C">
      <w:pPr>
        <w:pStyle w:val="CommentText"/>
      </w:pPr>
      <w:r>
        <w:t>Again, I think this should be stated more clearly.  It took me a few readings before I understood the dimensions are the derived factors.</w:t>
      </w:r>
      <w:r>
        <w:rPr>
          <w:rStyle w:val="CommentReference"/>
        </w:rPr>
        <w:annotationRef/>
      </w:r>
    </w:p>
  </w:comment>
  <w:comment w:id="40" w:author="ALE editor" w:date="2018-11-15T10:44:00Z" w:initials="ALE">
    <w:p w14:paraId="5ACF72D8" w14:textId="116C5403" w:rsidR="004A758A" w:rsidRDefault="004A758A">
      <w:pPr>
        <w:pStyle w:val="CommentText"/>
      </w:pPr>
      <w:r>
        <w:rPr>
          <w:rStyle w:val="CommentReference"/>
        </w:rPr>
        <w:annotationRef/>
      </w:r>
      <w:r>
        <w:t>I hope the titles of the factors/dimensions are okay. There were various phrasings in Hebrew used, and I standardized them.</w:t>
      </w:r>
    </w:p>
  </w:comment>
  <w:comment w:id="41" w:author="ALE editor" w:date="2018-11-15T10:48:00Z" w:initials="ALE">
    <w:p w14:paraId="4953336A" w14:textId="58EE3732" w:rsidR="004A758A" w:rsidRDefault="004A758A">
      <w:pPr>
        <w:pStyle w:val="CommentText"/>
      </w:pPr>
      <w:r>
        <w:rPr>
          <w:rStyle w:val="CommentReference"/>
        </w:rPr>
        <w:annotationRef/>
      </w:r>
      <w:r>
        <w:t xml:space="preserve">Why does this one </w:t>
      </w:r>
      <w:proofErr w:type="gramStart"/>
      <w:r>
        <w:t>have</w:t>
      </w:r>
      <w:proofErr w:type="gramEnd"/>
      <w:r>
        <w:t xml:space="preserve"> r and p instead of </w:t>
      </w:r>
      <w:r w:rsidRPr="009C128C">
        <w:rPr>
          <w:rFonts w:asciiTheme="majorBidi" w:hAnsiTheme="majorBidi" w:cstheme="majorBidi"/>
          <w:sz w:val="24"/>
          <w:szCs w:val="24"/>
        </w:rPr>
        <w:t>α</w:t>
      </w:r>
      <w:r>
        <w:rPr>
          <w:rFonts w:asciiTheme="majorBidi" w:hAnsiTheme="majorBidi" w:cstheme="majorBidi"/>
          <w:sz w:val="24"/>
          <w:szCs w:val="24"/>
        </w:rPr>
        <w:t>?</w:t>
      </w:r>
    </w:p>
  </w:comment>
  <w:comment w:id="39" w:author="ALE editor" w:date="2018-11-15T10:49:00Z" w:initials="ALE">
    <w:p w14:paraId="763A1A5B" w14:textId="77777777" w:rsidR="002E2957" w:rsidRDefault="002E2957">
      <w:pPr>
        <w:pStyle w:val="CommentText"/>
      </w:pPr>
      <w:r>
        <w:rPr>
          <w:rStyle w:val="CommentReference"/>
        </w:rPr>
        <w:annotationRef/>
      </w:r>
      <w:r>
        <w:t>I feel like some of this is mixing up methods and results.</w:t>
      </w:r>
    </w:p>
    <w:p w14:paraId="2DEEAAD4" w14:textId="573488CE" w:rsidR="002E2957" w:rsidRDefault="002E2957">
      <w:pPr>
        <w:pStyle w:val="CommentText"/>
      </w:pPr>
      <w:r>
        <w:t>The author should consider putting the results of the factor analysis in the Results and only have here the specifics of the questionnaire itself.</w:t>
      </w:r>
    </w:p>
  </w:comment>
  <w:comment w:id="42" w:author="ALE editor" w:date="2018-11-11T20:36:00Z" w:initials="ALE">
    <w:p w14:paraId="660B755D" w14:textId="55E87E08" w:rsidR="009C128C" w:rsidRDefault="009C128C">
      <w:pPr>
        <w:pStyle w:val="CommentText"/>
      </w:pPr>
      <w:r>
        <w:rPr>
          <w:rStyle w:val="CommentReference"/>
        </w:rPr>
        <w:annotationRef/>
      </w:r>
      <w:r>
        <w:t xml:space="preserve">No-one had between 15 and 20 years? </w:t>
      </w:r>
    </w:p>
  </w:comment>
  <w:comment w:id="43" w:author="ALE editor" w:date="2018-11-11T20:49:00Z" w:initials="ALE">
    <w:p w14:paraId="002CDBCE" w14:textId="0129F0C5" w:rsidR="009C128C" w:rsidRDefault="009C128C">
      <w:pPr>
        <w:pStyle w:val="CommentText"/>
      </w:pPr>
      <w:r>
        <w:rPr>
          <w:rStyle w:val="CommentReference"/>
        </w:rPr>
        <w:annotationRef/>
      </w:r>
      <w:r w:rsidR="00AE41A2">
        <w:t>I think this should be in the</w:t>
      </w:r>
      <w:r>
        <w:t xml:space="preserve"> Study Population section of the </w:t>
      </w:r>
      <w:r w:rsidR="00AE41A2">
        <w:t>M</w:t>
      </w:r>
      <w:r>
        <w:t>ethods</w:t>
      </w:r>
      <w:r w:rsidR="00AE41A2">
        <w:t>.</w:t>
      </w:r>
    </w:p>
  </w:comment>
  <w:comment w:id="44" w:author="ALE editor" w:date="2018-11-15T10:56:00Z" w:initials="ALE">
    <w:p w14:paraId="6BF7D951" w14:textId="74FB6114" w:rsidR="00E307DC" w:rsidRDefault="00E307DC">
      <w:pPr>
        <w:pStyle w:val="CommentText"/>
      </w:pPr>
      <w:r>
        <w:rPr>
          <w:rStyle w:val="CommentReference"/>
        </w:rPr>
        <w:annotationRef/>
      </w:r>
      <w:r>
        <w:t>I suggest putting the results of the factor analysis here, clearly explaining that this is how the dimensions are derived.</w:t>
      </w:r>
    </w:p>
  </w:comment>
  <w:comment w:id="45" w:author="ALE editor" w:date="2018-11-12T18:07:00Z" w:initials="ALE">
    <w:p w14:paraId="14A65029" w14:textId="60326DB1" w:rsidR="009C128C" w:rsidRDefault="009C128C" w:rsidP="00AE41A2">
      <w:pPr>
        <w:pStyle w:val="CommentText"/>
      </w:pPr>
      <w:r>
        <w:rPr>
          <w:rStyle w:val="CommentReference"/>
        </w:rPr>
        <w:annotationRef/>
      </w:r>
      <w:r w:rsidR="00AE41A2">
        <w:t>I added some subheadings.</w:t>
      </w:r>
    </w:p>
    <w:p w14:paraId="1830D756" w14:textId="6AE989A8" w:rsidR="009C128C" w:rsidRDefault="009C128C">
      <w:pPr>
        <w:pStyle w:val="CommentText"/>
      </w:pPr>
    </w:p>
  </w:comment>
  <w:comment w:id="46" w:author="ALE editor" w:date="2018-11-11T21:06:00Z" w:initials="ALE">
    <w:p w14:paraId="1DE4636E" w14:textId="77777777" w:rsidR="009C128C" w:rsidRDefault="009C128C">
      <w:pPr>
        <w:pStyle w:val="CommentText"/>
      </w:pPr>
      <w:r>
        <w:rPr>
          <w:rStyle w:val="CommentReference"/>
        </w:rPr>
        <w:annotationRef/>
      </w:r>
      <w:r>
        <w:t>Can it be assumed the readers will know what each of these is? None of the terms are defined.</w:t>
      </w:r>
    </w:p>
    <w:p w14:paraId="6BF250CC" w14:textId="7B3F1362" w:rsidR="00E307DC" w:rsidRDefault="00E307DC">
      <w:pPr>
        <w:pStyle w:val="CommentText"/>
      </w:pPr>
      <w:r>
        <w:t xml:space="preserve">What </w:t>
      </w:r>
      <w:proofErr w:type="gramStart"/>
      <w:r>
        <w:t>are</w:t>
      </w:r>
      <w:proofErr w:type="gramEnd"/>
      <w:r>
        <w:t xml:space="preserve"> BG and WG?</w:t>
      </w:r>
    </w:p>
  </w:comment>
  <w:comment w:id="47" w:author="ALE editor" w:date="2018-11-15T11:06:00Z" w:initials="ALE">
    <w:p w14:paraId="40015819" w14:textId="77777777" w:rsidR="008B7DF8" w:rsidRDefault="008B7DF8">
      <w:pPr>
        <w:pStyle w:val="CommentText"/>
      </w:pPr>
      <w:r>
        <w:rPr>
          <w:rStyle w:val="CommentReference"/>
        </w:rPr>
        <w:annotationRef/>
      </w:r>
      <w:r>
        <w:t>This seems to contradict what is said above. Did I misunderstand something?</w:t>
      </w:r>
    </w:p>
    <w:p w14:paraId="4DF5BD98" w14:textId="77777777" w:rsidR="008B7DF8" w:rsidRDefault="008B7DF8">
      <w:pPr>
        <w:pStyle w:val="CommentText"/>
      </w:pPr>
    </w:p>
    <w:p w14:paraId="1E66539F" w14:textId="6525B531" w:rsidR="008B7DF8" w:rsidRDefault="008B7DF8">
      <w:pPr>
        <w:pStyle w:val="CommentText"/>
      </w:pPr>
      <w:r>
        <w:t>In Hebrew:</w:t>
      </w:r>
    </w:p>
    <w:p w14:paraId="72A510E8" w14:textId="200D826E" w:rsidR="00E95F21" w:rsidRDefault="00E95F21">
      <w:pPr>
        <w:pStyle w:val="CommentText"/>
      </w:pPr>
      <w:r>
        <w:t>First:</w:t>
      </w:r>
    </w:p>
    <w:p w14:paraId="41517846" w14:textId="653DF5DC" w:rsidR="00E95F21" w:rsidRDefault="00E95F21">
      <w:pPr>
        <w:pStyle w:val="CommentText"/>
      </w:pPr>
      <w:r w:rsidRPr="00E95F21">
        <w:rPr>
          <w:rFonts w:cs="Arial" w:hint="cs"/>
          <w:rtl/>
        </w:rPr>
        <w:t>בין</w:t>
      </w:r>
      <w:r w:rsidRPr="00E95F21">
        <w:rPr>
          <w:rFonts w:cs="Arial"/>
          <w:rtl/>
        </w:rPr>
        <w:t xml:space="preserve"> '</w:t>
      </w:r>
      <w:r w:rsidRPr="00E95F21">
        <w:rPr>
          <w:rFonts w:cs="Arial" w:hint="cs"/>
          <w:rtl/>
        </w:rPr>
        <w:t>סה</w:t>
      </w:r>
      <w:r w:rsidRPr="00E95F21">
        <w:rPr>
          <w:rFonts w:cs="Arial"/>
          <w:rtl/>
        </w:rPr>
        <w:t>"</w:t>
      </w:r>
      <w:r w:rsidRPr="00E95F21">
        <w:rPr>
          <w:rFonts w:cs="Arial" w:hint="cs"/>
          <w:rtl/>
        </w:rPr>
        <w:t>כ</w:t>
      </w:r>
      <w:r w:rsidRPr="00E95F21">
        <w:rPr>
          <w:rFonts w:cs="Arial"/>
          <w:rtl/>
        </w:rPr>
        <w:t xml:space="preserve"> </w:t>
      </w:r>
      <w:r w:rsidRPr="00E95F21">
        <w:rPr>
          <w:rFonts w:cs="Arial" w:hint="cs"/>
          <w:rtl/>
        </w:rPr>
        <w:t>תפיסת</w:t>
      </w:r>
      <w:r w:rsidRPr="00E95F21">
        <w:rPr>
          <w:rFonts w:cs="Arial"/>
          <w:rtl/>
        </w:rPr>
        <w:t xml:space="preserve"> </w:t>
      </w:r>
      <w:r w:rsidRPr="00E95F21">
        <w:rPr>
          <w:rFonts w:cs="Arial" w:hint="cs"/>
          <w:rtl/>
        </w:rPr>
        <w:t>מורים</w:t>
      </w:r>
      <w:r w:rsidRPr="00E95F21">
        <w:rPr>
          <w:rFonts w:cs="Arial"/>
          <w:rtl/>
        </w:rPr>
        <w:t xml:space="preserve">' </w:t>
      </w:r>
      <w:r w:rsidRPr="00E95F21">
        <w:rPr>
          <w:rFonts w:cs="Arial" w:hint="cs"/>
          <w:rtl/>
        </w:rPr>
        <w:t>וממדיה</w:t>
      </w:r>
      <w:r w:rsidRPr="00E95F21">
        <w:rPr>
          <w:rFonts w:cs="Arial"/>
          <w:rtl/>
        </w:rPr>
        <w:t xml:space="preserve"> </w:t>
      </w:r>
      <w:r w:rsidRPr="00E95F21">
        <w:rPr>
          <w:rFonts w:cs="Arial" w:hint="cs"/>
          <w:rtl/>
        </w:rPr>
        <w:t>נמצאו</w:t>
      </w:r>
      <w:r w:rsidRPr="00E95F21">
        <w:rPr>
          <w:rFonts w:cs="Arial"/>
          <w:rtl/>
        </w:rPr>
        <w:t xml:space="preserve"> </w:t>
      </w:r>
      <w:r w:rsidRPr="00E95F21">
        <w:rPr>
          <w:rFonts w:cs="Arial" w:hint="cs"/>
          <w:rtl/>
        </w:rPr>
        <w:t>קשרים</w:t>
      </w:r>
      <w:r w:rsidRPr="00E95F21">
        <w:rPr>
          <w:rFonts w:cs="Arial"/>
          <w:rtl/>
        </w:rPr>
        <w:t xml:space="preserve"> </w:t>
      </w:r>
      <w:r w:rsidRPr="00E95F21">
        <w:rPr>
          <w:rFonts w:cs="Arial" w:hint="cs"/>
          <w:rtl/>
        </w:rPr>
        <w:t>חזקים</w:t>
      </w:r>
      <w:r w:rsidRPr="00E95F21">
        <w:rPr>
          <w:rFonts w:cs="Arial"/>
          <w:rtl/>
        </w:rPr>
        <w:t xml:space="preserve"> </w:t>
      </w:r>
      <w:r w:rsidRPr="00E95F21">
        <w:rPr>
          <w:rFonts w:cs="Arial" w:hint="cs"/>
          <w:rtl/>
        </w:rPr>
        <w:t>במיוחד</w:t>
      </w:r>
      <w:r w:rsidRPr="00E95F21">
        <w:rPr>
          <w:rFonts w:cs="Arial"/>
        </w:rPr>
        <w:t xml:space="preserve"> (r=.78 - .87, P&lt;.001), </w:t>
      </w:r>
      <w:r w:rsidRPr="00E95F21">
        <w:rPr>
          <w:rFonts w:cs="Arial" w:hint="cs"/>
          <w:rtl/>
        </w:rPr>
        <w:t>וכך</w:t>
      </w:r>
      <w:r w:rsidRPr="00E95F21">
        <w:rPr>
          <w:rFonts w:cs="Arial"/>
          <w:rtl/>
        </w:rPr>
        <w:t xml:space="preserve"> </w:t>
      </w:r>
      <w:r w:rsidRPr="00E95F21">
        <w:rPr>
          <w:rFonts w:cs="Arial" w:hint="cs"/>
          <w:rtl/>
        </w:rPr>
        <w:t>גם</w:t>
      </w:r>
      <w:r w:rsidRPr="00E95F21">
        <w:rPr>
          <w:rFonts w:cs="Arial"/>
          <w:rtl/>
        </w:rPr>
        <w:t xml:space="preserve"> </w:t>
      </w:r>
      <w:r w:rsidRPr="00E95F21">
        <w:rPr>
          <w:rFonts w:cs="Arial" w:hint="cs"/>
          <w:rtl/>
        </w:rPr>
        <w:t>בין</w:t>
      </w:r>
      <w:r w:rsidRPr="00E95F21">
        <w:rPr>
          <w:rFonts w:cs="Arial"/>
          <w:rtl/>
        </w:rPr>
        <w:t xml:space="preserve"> '</w:t>
      </w:r>
      <w:r w:rsidRPr="00E95F21">
        <w:rPr>
          <w:rFonts w:cs="Arial" w:hint="cs"/>
          <w:rtl/>
        </w:rPr>
        <w:t>סה</w:t>
      </w:r>
      <w:r w:rsidRPr="00E95F21">
        <w:rPr>
          <w:rFonts w:cs="Arial"/>
          <w:rtl/>
        </w:rPr>
        <w:t>"</w:t>
      </w:r>
      <w:r w:rsidRPr="00E95F21">
        <w:rPr>
          <w:rFonts w:cs="Arial" w:hint="cs"/>
          <w:rtl/>
        </w:rPr>
        <w:t>כ</w:t>
      </w:r>
      <w:r w:rsidRPr="00E95F21">
        <w:rPr>
          <w:rFonts w:cs="Arial"/>
          <w:rtl/>
        </w:rPr>
        <w:t xml:space="preserve"> </w:t>
      </w:r>
      <w:r w:rsidRPr="00E95F21">
        <w:rPr>
          <w:rFonts w:cs="Arial" w:hint="cs"/>
          <w:rtl/>
        </w:rPr>
        <w:t>תפיסת</w:t>
      </w:r>
      <w:r w:rsidRPr="00E95F21">
        <w:rPr>
          <w:rFonts w:cs="Arial"/>
          <w:rtl/>
        </w:rPr>
        <w:t xml:space="preserve"> </w:t>
      </w:r>
      <w:r w:rsidRPr="00E95F21">
        <w:rPr>
          <w:rFonts w:cs="Arial" w:hint="cs"/>
          <w:rtl/>
        </w:rPr>
        <w:t>סטודנטים</w:t>
      </w:r>
      <w:r w:rsidRPr="00E95F21">
        <w:rPr>
          <w:rFonts w:cs="Arial"/>
        </w:rPr>
        <w:t>'</w:t>
      </w:r>
      <w:r w:rsidRPr="00E95F21">
        <w:t>.</w:t>
      </w:r>
    </w:p>
    <w:p w14:paraId="0D99C9C1" w14:textId="5FDDB2D3" w:rsidR="00E95F21" w:rsidRDefault="00E95F21">
      <w:pPr>
        <w:pStyle w:val="CommentText"/>
      </w:pPr>
    </w:p>
    <w:p w14:paraId="57222DF4" w14:textId="5532B546" w:rsidR="00E95F21" w:rsidRDefault="00E95F21">
      <w:pPr>
        <w:pStyle w:val="CommentText"/>
      </w:pPr>
      <w:r>
        <w:t>Then:</w:t>
      </w:r>
    </w:p>
    <w:p w14:paraId="47AA1146" w14:textId="38056855" w:rsidR="008B7DF8" w:rsidRPr="001051CE" w:rsidRDefault="008B7DF8" w:rsidP="008B7DF8">
      <w:pPr>
        <w:bidi/>
        <w:spacing w:after="0" w:line="480" w:lineRule="auto"/>
        <w:jc w:val="both"/>
        <w:rPr>
          <w:rFonts w:cs="David"/>
          <w:sz w:val="24"/>
          <w:szCs w:val="24"/>
          <w:rtl/>
        </w:rPr>
      </w:pPr>
      <w:r w:rsidRPr="001051CE">
        <w:rPr>
          <w:rFonts w:cs="David" w:hint="cs"/>
          <w:sz w:val="24"/>
          <w:szCs w:val="24"/>
          <w:rtl/>
        </w:rPr>
        <w:t>ואילו בין הממדים לפי שתי הקבוצות הממצאים מצביעים על קשרים בעוצמה נמוכה יחסית לשאר המתאמים או על העדר קשר, כאשר הבולט ביותר הוא העדר קשר בין 'סה"כ תפיסת מורים' לבין 'סה"כ תפיסת סטודנטים'.</w:t>
      </w:r>
    </w:p>
    <w:p w14:paraId="6DAC3D37" w14:textId="096C64DE" w:rsidR="008B7DF8" w:rsidRDefault="008B7DF8">
      <w:pPr>
        <w:pStyle w:val="CommentText"/>
      </w:pPr>
    </w:p>
  </w:comment>
  <w:comment w:id="48" w:author="ALE editor" w:date="2018-11-12T19:03:00Z" w:initials="ALE">
    <w:p w14:paraId="365DF684" w14:textId="77777777" w:rsidR="009C128C" w:rsidRDefault="009C128C">
      <w:pPr>
        <w:pStyle w:val="CommentText"/>
      </w:pPr>
      <w:r>
        <w:rPr>
          <w:rStyle w:val="CommentReference"/>
        </w:rPr>
        <w:annotationRef/>
      </w:r>
      <w:r>
        <w:t>Note there is a mistake in the Hebrew</w:t>
      </w:r>
    </w:p>
    <w:p w14:paraId="64EBEFD8" w14:textId="77777777" w:rsidR="009C128C" w:rsidRDefault="009C128C">
      <w:pPr>
        <w:pStyle w:val="CommentText"/>
        <w:rPr>
          <w:rtl/>
        </w:rPr>
      </w:pPr>
      <w:r>
        <w:rPr>
          <w:rFonts w:hint="cs"/>
          <w:rtl/>
        </w:rPr>
        <w:t>גדם</w:t>
      </w:r>
    </w:p>
    <w:p w14:paraId="43EEE778" w14:textId="77777777" w:rsidR="009C128C" w:rsidRDefault="009C128C">
      <w:pPr>
        <w:pStyle w:val="CommentText"/>
        <w:rPr>
          <w:lang w:val="en-GB"/>
        </w:rPr>
      </w:pPr>
      <w:r>
        <w:rPr>
          <w:lang w:val="en-GB"/>
        </w:rPr>
        <w:t>Instead of</w:t>
      </w:r>
    </w:p>
    <w:p w14:paraId="07948440" w14:textId="2D2BF1BE" w:rsidR="009C128C" w:rsidRPr="007139B5" w:rsidRDefault="009C128C">
      <w:pPr>
        <w:pStyle w:val="CommentText"/>
        <w:rPr>
          <w:rtl/>
        </w:rPr>
      </w:pPr>
      <w:r>
        <w:rPr>
          <w:rFonts w:hint="cs"/>
          <w:rtl/>
        </w:rPr>
        <w:t>דגם</w:t>
      </w:r>
    </w:p>
  </w:comment>
  <w:comment w:id="49" w:author="ALE editor" w:date="2018-11-12T20:10:00Z" w:initials="ALE">
    <w:p w14:paraId="0984A400" w14:textId="77777777" w:rsidR="009C128C" w:rsidRDefault="009C128C">
      <w:pPr>
        <w:pStyle w:val="CommentText"/>
      </w:pPr>
      <w:r>
        <w:rPr>
          <w:rStyle w:val="CommentReference"/>
        </w:rPr>
        <w:annotationRef/>
      </w:r>
      <w:r>
        <w:t>This could be another subheading</w:t>
      </w:r>
    </w:p>
    <w:p w14:paraId="32CDC7D5" w14:textId="4F26C5F6" w:rsidR="009C128C" w:rsidRDefault="009C128C">
      <w:pPr>
        <w:pStyle w:val="CommentText"/>
      </w:pPr>
      <w:r>
        <w:t>Variance by year of training and specialization</w:t>
      </w:r>
    </w:p>
  </w:comment>
  <w:comment w:id="50" w:author="ALE editor" w:date="2018-11-12T20:26:00Z" w:initials="ALE">
    <w:p w14:paraId="45BAADB4" w14:textId="77777777" w:rsidR="009C128C" w:rsidRDefault="009C128C">
      <w:pPr>
        <w:pStyle w:val="CommentText"/>
      </w:pPr>
      <w:r>
        <w:rPr>
          <w:rStyle w:val="CommentReference"/>
        </w:rPr>
        <w:annotationRef/>
      </w:r>
      <w:r>
        <w:t>There could be another subheading here</w:t>
      </w:r>
    </w:p>
    <w:p w14:paraId="149C79D4" w14:textId="511CB017" w:rsidR="009C128C" w:rsidRDefault="009C128C">
      <w:pPr>
        <w:pStyle w:val="CommentText"/>
      </w:pPr>
      <w:r>
        <w:t xml:space="preserve">Differences among teacher trainers </w:t>
      </w:r>
    </w:p>
  </w:comment>
  <w:comment w:id="51" w:author="ALE editor" w:date="2018-11-15T11:37:00Z" w:initials="ALE">
    <w:p w14:paraId="77A5EF4D" w14:textId="4E948AC2" w:rsidR="009E5F27" w:rsidRDefault="009E5F27">
      <w:pPr>
        <w:pStyle w:val="CommentText"/>
      </w:pPr>
      <w:r>
        <w:rPr>
          <w:rStyle w:val="CommentReference"/>
        </w:rPr>
        <w:annotationRef/>
      </w:r>
      <w:r>
        <w:t>This is said in the recommendations section.</w:t>
      </w:r>
    </w:p>
  </w:comment>
  <w:comment w:id="52" w:author="ALE editor" w:date="2018-11-13T19:46:00Z" w:initials="ALE">
    <w:p w14:paraId="6D0A77AB" w14:textId="76C89A38" w:rsidR="009C128C" w:rsidRDefault="009C128C">
      <w:pPr>
        <w:pStyle w:val="CommentText"/>
      </w:pPr>
      <w:r>
        <w:rPr>
          <w:rStyle w:val="CommentReference"/>
        </w:rPr>
        <w:annotationRef/>
      </w:r>
      <w:r>
        <w:t>Realizing the challenges doesn’t make much sense in English, so I added a few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D362AB" w15:done="0"/>
  <w15:commentEx w15:paraId="3079F1BA" w15:done="0"/>
  <w15:commentEx w15:paraId="37CD03B9" w15:done="0"/>
  <w15:commentEx w15:paraId="109A5AC2" w15:done="0"/>
  <w15:commentEx w15:paraId="1ED3DFA1" w15:done="0"/>
  <w15:commentEx w15:paraId="2E89F9B1" w15:done="0"/>
  <w15:commentEx w15:paraId="3CF18449" w15:done="0"/>
  <w15:commentEx w15:paraId="1F2ADD8C" w15:done="0"/>
  <w15:commentEx w15:paraId="7CE7C77A" w15:done="0"/>
  <w15:commentEx w15:paraId="20B20627" w15:done="0"/>
  <w15:commentEx w15:paraId="392F50C6" w15:done="0"/>
  <w15:commentEx w15:paraId="3AA7A44D" w15:done="0"/>
  <w15:commentEx w15:paraId="16A0558A" w15:done="0"/>
  <w15:commentEx w15:paraId="3CBB20AC" w15:done="0"/>
  <w15:commentEx w15:paraId="1FB69AA2" w15:done="0"/>
  <w15:commentEx w15:paraId="587898FF" w15:done="0"/>
  <w15:commentEx w15:paraId="504F2552" w15:done="0"/>
  <w15:commentEx w15:paraId="36ED51B1" w15:done="0"/>
  <w15:commentEx w15:paraId="13BEBCC5" w15:done="0"/>
  <w15:commentEx w15:paraId="4A38AD63" w15:done="0"/>
  <w15:commentEx w15:paraId="4A652229" w15:done="0"/>
  <w15:commentEx w15:paraId="6119B76B" w15:done="0"/>
  <w15:commentEx w15:paraId="0024308F" w15:done="0"/>
  <w15:commentEx w15:paraId="6CEA9399" w15:done="0"/>
  <w15:commentEx w15:paraId="59EEC098" w15:done="0"/>
  <w15:commentEx w15:paraId="16E9A0AA" w15:done="0"/>
  <w15:commentEx w15:paraId="764292A3" w15:done="0"/>
  <w15:commentEx w15:paraId="53774956" w15:done="0"/>
  <w15:commentEx w15:paraId="2C85BA49" w15:done="0"/>
  <w15:commentEx w15:paraId="712F594F" w15:done="0"/>
  <w15:commentEx w15:paraId="09D9B6CF" w15:done="0"/>
  <w15:commentEx w15:paraId="5E38F45F" w15:done="0"/>
  <w15:commentEx w15:paraId="0C3C7CB1" w15:done="0"/>
  <w15:commentEx w15:paraId="227AE9F6" w15:done="0"/>
  <w15:commentEx w15:paraId="11BF99EB" w15:done="0"/>
  <w15:commentEx w15:paraId="460ABCD7" w15:done="0"/>
  <w15:commentEx w15:paraId="7A1FA8ED" w15:done="0"/>
  <w15:commentEx w15:paraId="5ACF72D8" w15:done="0"/>
  <w15:commentEx w15:paraId="4953336A" w15:done="0"/>
  <w15:commentEx w15:paraId="2DEEAAD4" w15:done="0"/>
  <w15:commentEx w15:paraId="660B755D" w15:done="0"/>
  <w15:commentEx w15:paraId="002CDBCE" w15:done="0"/>
  <w15:commentEx w15:paraId="6BF7D951" w15:done="0"/>
  <w15:commentEx w15:paraId="1830D756" w15:done="0"/>
  <w15:commentEx w15:paraId="6BF250CC" w15:done="0"/>
  <w15:commentEx w15:paraId="6DAC3D37" w15:done="0"/>
  <w15:commentEx w15:paraId="07948440" w15:done="0"/>
  <w15:commentEx w15:paraId="32CDC7D5" w15:done="0"/>
  <w15:commentEx w15:paraId="149C79D4" w15:done="0"/>
  <w15:commentEx w15:paraId="77A5EF4D" w15:done="0"/>
  <w15:commentEx w15:paraId="6D0A77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362AB" w16cid:durableId="1F97AD4C"/>
  <w16cid:commentId w16cid:paraId="3079F1BA" w16cid:durableId="1F97AE34"/>
  <w16cid:commentId w16cid:paraId="37CD03B9" w16cid:durableId="1F97AFD5"/>
  <w16cid:commentId w16cid:paraId="109A5AC2" w16cid:durableId="1F97B188"/>
  <w16cid:commentId w16cid:paraId="1ED3DFA1" w16cid:durableId="1F97B276"/>
  <w16cid:commentId w16cid:paraId="2E89F9B1" w16cid:durableId="00F06790"/>
  <w16cid:commentId w16cid:paraId="3CF18449" w16cid:durableId="1F97AF8B"/>
  <w16cid:commentId w16cid:paraId="1F2ADD8C" w16cid:durableId="4FDCBC11"/>
  <w16cid:commentId w16cid:paraId="7CE7C77A" w16cid:durableId="3469F2B6"/>
  <w16cid:commentId w16cid:paraId="20B20627" w16cid:durableId="50F06F82"/>
  <w16cid:commentId w16cid:paraId="392F50C6" w16cid:durableId="1F8EA754"/>
  <w16cid:commentId w16cid:paraId="3AA7A44D" w16cid:durableId="1F8EC5F4"/>
  <w16cid:commentId w16cid:paraId="16A0558A" w16cid:durableId="2A3BFEE1"/>
  <w16cid:commentId w16cid:paraId="3CBB20AC" w16cid:durableId="5779EA67"/>
  <w16cid:commentId w16cid:paraId="1FB69AA2" w16cid:durableId="1F97BED8"/>
  <w16cid:commentId w16cid:paraId="587898FF" w16cid:durableId="1F8C2C69"/>
  <w16cid:commentId w16cid:paraId="504F2552" w16cid:durableId="1F97BFA9"/>
  <w16cid:commentId w16cid:paraId="36ED51B1" w16cid:durableId="1F958BC3"/>
  <w16cid:commentId w16cid:paraId="13BEBCC5" w16cid:durableId="1F8DAD55"/>
  <w16cid:commentId w16cid:paraId="4A38AD63" w16cid:durableId="1F97C138"/>
  <w16cid:commentId w16cid:paraId="4A652229" w16cid:durableId="1F8EA823"/>
  <w16cid:commentId w16cid:paraId="6119B76B" w16cid:durableId="1F97C18C"/>
  <w16cid:commentId w16cid:paraId="0024308F" w16cid:durableId="1F97C211"/>
  <w16cid:commentId w16cid:paraId="6CEA9399" w16cid:durableId="1F97C64E"/>
  <w16cid:commentId w16cid:paraId="59EEC098" w16cid:durableId="1F97C382"/>
  <w16cid:commentId w16cid:paraId="16E9A0AA" w16cid:durableId="1F8EAF2B"/>
  <w16cid:commentId w16cid:paraId="764292A3" w16cid:durableId="1F92F51F"/>
  <w16cid:commentId w16cid:paraId="53774956" w16cid:durableId="1F97C436"/>
  <w16cid:commentId w16cid:paraId="2C85BA49" w16cid:durableId="5278C6DD"/>
  <w16cid:commentId w16cid:paraId="712F594F" w16cid:durableId="50C46614"/>
  <w16cid:commentId w16cid:paraId="09D9B6CF" w16cid:durableId="1F97C539"/>
  <w16cid:commentId w16cid:paraId="5E38F45F" w16cid:durableId="6C192D98"/>
  <w16cid:commentId w16cid:paraId="0C3C7CB1" w16cid:durableId="1F97C9E1"/>
  <w16cid:commentId w16cid:paraId="227AE9F6" w16cid:durableId="1F97B319"/>
  <w16cid:commentId w16cid:paraId="11BF99EB" w16cid:durableId="1F97B2E3"/>
  <w16cid:commentId w16cid:paraId="460ABCD7" w16cid:durableId="1F93053D"/>
  <w16cid:commentId w16cid:paraId="7A1FA8ED" w16cid:durableId="15EF6533"/>
  <w16cid:commentId w16cid:paraId="5ACF72D8" w16cid:durableId="1F97CC90"/>
  <w16cid:commentId w16cid:paraId="4953336A" w16cid:durableId="1F97CD71"/>
  <w16cid:commentId w16cid:paraId="2DEEAAD4" w16cid:durableId="1F97CDA2"/>
  <w16cid:commentId w16cid:paraId="660B755D" w16cid:durableId="1F93115E"/>
  <w16cid:commentId w16cid:paraId="002CDBCE" w16cid:durableId="1F931477"/>
  <w16cid:commentId w16cid:paraId="6BF7D951" w16cid:durableId="1F97CF6D"/>
  <w16cid:commentId w16cid:paraId="1830D756" w16cid:durableId="1F943FD4"/>
  <w16cid:commentId w16cid:paraId="6BF250CC" w16cid:durableId="1F931863"/>
  <w16cid:commentId w16cid:paraId="6DAC3D37" w16cid:durableId="1F97D1C5"/>
  <w16cid:commentId w16cid:paraId="07948440" w16cid:durableId="1F944D06"/>
  <w16cid:commentId w16cid:paraId="32CDC7D5" w16cid:durableId="1F945C9A"/>
  <w16cid:commentId w16cid:paraId="149C79D4" w16cid:durableId="1F946058"/>
  <w16cid:commentId w16cid:paraId="77A5EF4D" w16cid:durableId="1F97D907"/>
  <w16cid:commentId w16cid:paraId="6D0A77AB" w16cid:durableId="1F95A8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397A" w14:textId="77777777" w:rsidR="00561738" w:rsidRDefault="00561738" w:rsidP="000C6F4E">
      <w:pPr>
        <w:spacing w:after="0" w:line="240" w:lineRule="auto"/>
      </w:pPr>
      <w:r>
        <w:separator/>
      </w:r>
    </w:p>
  </w:endnote>
  <w:endnote w:type="continuationSeparator" w:id="0">
    <w:p w14:paraId="4533AD19" w14:textId="77777777" w:rsidR="00561738" w:rsidRDefault="00561738" w:rsidP="000C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0C8DB" w14:textId="77777777" w:rsidR="00561738" w:rsidRDefault="00561738" w:rsidP="000C6F4E">
      <w:pPr>
        <w:spacing w:after="0" w:line="240" w:lineRule="auto"/>
      </w:pPr>
      <w:r>
        <w:separator/>
      </w:r>
    </w:p>
  </w:footnote>
  <w:footnote w:type="continuationSeparator" w:id="0">
    <w:p w14:paraId="076007A0" w14:textId="77777777" w:rsidR="00561738" w:rsidRDefault="00561738" w:rsidP="000C6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53490"/>
    <w:multiLevelType w:val="hybridMultilevel"/>
    <w:tmpl w:val="86A0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55856"/>
    <w:multiLevelType w:val="hybridMultilevel"/>
    <w:tmpl w:val="5B06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B42FE"/>
    <w:multiLevelType w:val="multilevel"/>
    <w:tmpl w:val="ACF6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BE"/>
    <w:rsid w:val="00012A63"/>
    <w:rsid w:val="00023B50"/>
    <w:rsid w:val="00024AA2"/>
    <w:rsid w:val="000343B9"/>
    <w:rsid w:val="00036CDF"/>
    <w:rsid w:val="0005428E"/>
    <w:rsid w:val="000610B1"/>
    <w:rsid w:val="00066428"/>
    <w:rsid w:val="0007212C"/>
    <w:rsid w:val="000839C3"/>
    <w:rsid w:val="000913B0"/>
    <w:rsid w:val="00096F17"/>
    <w:rsid w:val="000A680B"/>
    <w:rsid w:val="000A7CEB"/>
    <w:rsid w:val="000B53DC"/>
    <w:rsid w:val="000C6F4E"/>
    <w:rsid w:val="000E10F2"/>
    <w:rsid w:val="000E3101"/>
    <w:rsid w:val="000E64EF"/>
    <w:rsid w:val="000F05F3"/>
    <w:rsid w:val="001068D5"/>
    <w:rsid w:val="0014117D"/>
    <w:rsid w:val="00143CD1"/>
    <w:rsid w:val="00180685"/>
    <w:rsid w:val="00181B9A"/>
    <w:rsid w:val="00187CD4"/>
    <w:rsid w:val="001948EE"/>
    <w:rsid w:val="001A0FE3"/>
    <w:rsid w:val="001B0A6A"/>
    <w:rsid w:val="001B6A65"/>
    <w:rsid w:val="001C25A2"/>
    <w:rsid w:val="001C5FF5"/>
    <w:rsid w:val="001D1B8F"/>
    <w:rsid w:val="001D3A15"/>
    <w:rsid w:val="001D3AFA"/>
    <w:rsid w:val="001E4CC4"/>
    <w:rsid w:val="001E4D25"/>
    <w:rsid w:val="0020474F"/>
    <w:rsid w:val="002151A2"/>
    <w:rsid w:val="00215929"/>
    <w:rsid w:val="00216153"/>
    <w:rsid w:val="0021643F"/>
    <w:rsid w:val="00223540"/>
    <w:rsid w:val="00225567"/>
    <w:rsid w:val="0023566A"/>
    <w:rsid w:val="00241E3E"/>
    <w:rsid w:val="002573AA"/>
    <w:rsid w:val="00261CE1"/>
    <w:rsid w:val="00264315"/>
    <w:rsid w:val="00271F31"/>
    <w:rsid w:val="00286D25"/>
    <w:rsid w:val="00292E48"/>
    <w:rsid w:val="002A0B8C"/>
    <w:rsid w:val="002A2C1F"/>
    <w:rsid w:val="002A503A"/>
    <w:rsid w:val="002A74C9"/>
    <w:rsid w:val="002B5BC3"/>
    <w:rsid w:val="002C23E6"/>
    <w:rsid w:val="002D57DC"/>
    <w:rsid w:val="002D65E6"/>
    <w:rsid w:val="002E0A31"/>
    <w:rsid w:val="002E2957"/>
    <w:rsid w:val="002E79BD"/>
    <w:rsid w:val="002E7D47"/>
    <w:rsid w:val="003051C8"/>
    <w:rsid w:val="003069AA"/>
    <w:rsid w:val="00316482"/>
    <w:rsid w:val="00324DB0"/>
    <w:rsid w:val="00326A69"/>
    <w:rsid w:val="00326BFB"/>
    <w:rsid w:val="003532A8"/>
    <w:rsid w:val="00355226"/>
    <w:rsid w:val="0036093C"/>
    <w:rsid w:val="00361244"/>
    <w:rsid w:val="00363CAD"/>
    <w:rsid w:val="0037542E"/>
    <w:rsid w:val="00376F6D"/>
    <w:rsid w:val="00396947"/>
    <w:rsid w:val="003A58E2"/>
    <w:rsid w:val="003B71E1"/>
    <w:rsid w:val="003C7BA8"/>
    <w:rsid w:val="003D2CE6"/>
    <w:rsid w:val="003D5751"/>
    <w:rsid w:val="003E149B"/>
    <w:rsid w:val="003F2362"/>
    <w:rsid w:val="003F39CD"/>
    <w:rsid w:val="003F6A36"/>
    <w:rsid w:val="00411BF8"/>
    <w:rsid w:val="00417E2A"/>
    <w:rsid w:val="00440BA9"/>
    <w:rsid w:val="00453DF1"/>
    <w:rsid w:val="00475DE2"/>
    <w:rsid w:val="00490F26"/>
    <w:rsid w:val="00494F19"/>
    <w:rsid w:val="004A758A"/>
    <w:rsid w:val="004B1F7D"/>
    <w:rsid w:val="004B3E40"/>
    <w:rsid w:val="004B4D2B"/>
    <w:rsid w:val="004B6B85"/>
    <w:rsid w:val="004B70AE"/>
    <w:rsid w:val="004B77C6"/>
    <w:rsid w:val="004C01E5"/>
    <w:rsid w:val="004C2570"/>
    <w:rsid w:val="004C4428"/>
    <w:rsid w:val="004D01E6"/>
    <w:rsid w:val="004D3A70"/>
    <w:rsid w:val="004E3EA7"/>
    <w:rsid w:val="004F099B"/>
    <w:rsid w:val="00501AE7"/>
    <w:rsid w:val="005112A7"/>
    <w:rsid w:val="0051194A"/>
    <w:rsid w:val="00513F05"/>
    <w:rsid w:val="00521F2B"/>
    <w:rsid w:val="0055122E"/>
    <w:rsid w:val="00561738"/>
    <w:rsid w:val="0056729D"/>
    <w:rsid w:val="0056746E"/>
    <w:rsid w:val="005725F0"/>
    <w:rsid w:val="00580481"/>
    <w:rsid w:val="005852F9"/>
    <w:rsid w:val="0059165F"/>
    <w:rsid w:val="005A0AFA"/>
    <w:rsid w:val="005A24A3"/>
    <w:rsid w:val="005A351F"/>
    <w:rsid w:val="005A47C9"/>
    <w:rsid w:val="005B6257"/>
    <w:rsid w:val="005C3530"/>
    <w:rsid w:val="005C4872"/>
    <w:rsid w:val="005C61ED"/>
    <w:rsid w:val="005D010D"/>
    <w:rsid w:val="005D3EFC"/>
    <w:rsid w:val="005E0246"/>
    <w:rsid w:val="005E4F98"/>
    <w:rsid w:val="006124DC"/>
    <w:rsid w:val="0064524C"/>
    <w:rsid w:val="006667CE"/>
    <w:rsid w:val="00671897"/>
    <w:rsid w:val="0068276E"/>
    <w:rsid w:val="0068617D"/>
    <w:rsid w:val="00694FFA"/>
    <w:rsid w:val="006A4B25"/>
    <w:rsid w:val="006B0E57"/>
    <w:rsid w:val="006C310E"/>
    <w:rsid w:val="006C3C30"/>
    <w:rsid w:val="006E5834"/>
    <w:rsid w:val="006E71C3"/>
    <w:rsid w:val="006E768A"/>
    <w:rsid w:val="00705ECE"/>
    <w:rsid w:val="007109EC"/>
    <w:rsid w:val="007139B5"/>
    <w:rsid w:val="00713B5A"/>
    <w:rsid w:val="007157FD"/>
    <w:rsid w:val="007161F7"/>
    <w:rsid w:val="007233DB"/>
    <w:rsid w:val="00723742"/>
    <w:rsid w:val="007308B8"/>
    <w:rsid w:val="00734857"/>
    <w:rsid w:val="0075032C"/>
    <w:rsid w:val="007571CB"/>
    <w:rsid w:val="007632BE"/>
    <w:rsid w:val="007672CF"/>
    <w:rsid w:val="007729F4"/>
    <w:rsid w:val="007911A2"/>
    <w:rsid w:val="00792A63"/>
    <w:rsid w:val="007937B1"/>
    <w:rsid w:val="00795769"/>
    <w:rsid w:val="007A1B0B"/>
    <w:rsid w:val="007A312E"/>
    <w:rsid w:val="007C1D51"/>
    <w:rsid w:val="007E3121"/>
    <w:rsid w:val="007F21D6"/>
    <w:rsid w:val="007F7D2C"/>
    <w:rsid w:val="00803FC1"/>
    <w:rsid w:val="00810046"/>
    <w:rsid w:val="00810AF1"/>
    <w:rsid w:val="00810B80"/>
    <w:rsid w:val="00811078"/>
    <w:rsid w:val="008141DE"/>
    <w:rsid w:val="00822842"/>
    <w:rsid w:val="00823578"/>
    <w:rsid w:val="00836E15"/>
    <w:rsid w:val="00842084"/>
    <w:rsid w:val="008420F0"/>
    <w:rsid w:val="00850F96"/>
    <w:rsid w:val="00856765"/>
    <w:rsid w:val="00862D21"/>
    <w:rsid w:val="0087369A"/>
    <w:rsid w:val="008856FB"/>
    <w:rsid w:val="00890D9E"/>
    <w:rsid w:val="00891EEA"/>
    <w:rsid w:val="008B7DF8"/>
    <w:rsid w:val="008D4C7F"/>
    <w:rsid w:val="008E0233"/>
    <w:rsid w:val="008E2EF8"/>
    <w:rsid w:val="008F110E"/>
    <w:rsid w:val="008F248F"/>
    <w:rsid w:val="008F69F4"/>
    <w:rsid w:val="009107B1"/>
    <w:rsid w:val="009146F7"/>
    <w:rsid w:val="0092131D"/>
    <w:rsid w:val="00925427"/>
    <w:rsid w:val="00926743"/>
    <w:rsid w:val="00927E39"/>
    <w:rsid w:val="00934058"/>
    <w:rsid w:val="009371E5"/>
    <w:rsid w:val="00937FF4"/>
    <w:rsid w:val="0094568B"/>
    <w:rsid w:val="00947883"/>
    <w:rsid w:val="00953CB6"/>
    <w:rsid w:val="00954EDC"/>
    <w:rsid w:val="0096222E"/>
    <w:rsid w:val="009623CE"/>
    <w:rsid w:val="00965845"/>
    <w:rsid w:val="00965DC1"/>
    <w:rsid w:val="00971B54"/>
    <w:rsid w:val="00972B06"/>
    <w:rsid w:val="00975C11"/>
    <w:rsid w:val="00975EEB"/>
    <w:rsid w:val="009761FC"/>
    <w:rsid w:val="009874A8"/>
    <w:rsid w:val="0099333F"/>
    <w:rsid w:val="009C0167"/>
    <w:rsid w:val="009C083D"/>
    <w:rsid w:val="009C128C"/>
    <w:rsid w:val="009C3199"/>
    <w:rsid w:val="009D34DB"/>
    <w:rsid w:val="009D7FCB"/>
    <w:rsid w:val="009E130F"/>
    <w:rsid w:val="009E5F27"/>
    <w:rsid w:val="00A01555"/>
    <w:rsid w:val="00A072D3"/>
    <w:rsid w:val="00A1349B"/>
    <w:rsid w:val="00A165E2"/>
    <w:rsid w:val="00A21793"/>
    <w:rsid w:val="00A334A8"/>
    <w:rsid w:val="00A627B1"/>
    <w:rsid w:val="00A704FF"/>
    <w:rsid w:val="00A86090"/>
    <w:rsid w:val="00A9300A"/>
    <w:rsid w:val="00A9733D"/>
    <w:rsid w:val="00AA5559"/>
    <w:rsid w:val="00AD0D90"/>
    <w:rsid w:val="00AD0FA9"/>
    <w:rsid w:val="00AD5003"/>
    <w:rsid w:val="00AD78AB"/>
    <w:rsid w:val="00AE25DF"/>
    <w:rsid w:val="00AE41A2"/>
    <w:rsid w:val="00AE7B26"/>
    <w:rsid w:val="00AF2361"/>
    <w:rsid w:val="00AF2532"/>
    <w:rsid w:val="00AF3B61"/>
    <w:rsid w:val="00B01AE3"/>
    <w:rsid w:val="00B06745"/>
    <w:rsid w:val="00B2602B"/>
    <w:rsid w:val="00B37950"/>
    <w:rsid w:val="00B44091"/>
    <w:rsid w:val="00B44696"/>
    <w:rsid w:val="00B50C9E"/>
    <w:rsid w:val="00B5220D"/>
    <w:rsid w:val="00B763DD"/>
    <w:rsid w:val="00B76EB9"/>
    <w:rsid w:val="00B813C8"/>
    <w:rsid w:val="00B86FEB"/>
    <w:rsid w:val="00B954AB"/>
    <w:rsid w:val="00BA527A"/>
    <w:rsid w:val="00BB4185"/>
    <w:rsid w:val="00BB7E87"/>
    <w:rsid w:val="00BD49E1"/>
    <w:rsid w:val="00BD5633"/>
    <w:rsid w:val="00BD74FA"/>
    <w:rsid w:val="00BE26FC"/>
    <w:rsid w:val="00C00495"/>
    <w:rsid w:val="00C277E1"/>
    <w:rsid w:val="00C30FD8"/>
    <w:rsid w:val="00C3462D"/>
    <w:rsid w:val="00C60F61"/>
    <w:rsid w:val="00C6593A"/>
    <w:rsid w:val="00C80631"/>
    <w:rsid w:val="00C80947"/>
    <w:rsid w:val="00C859D6"/>
    <w:rsid w:val="00C92E83"/>
    <w:rsid w:val="00C9612E"/>
    <w:rsid w:val="00CA6856"/>
    <w:rsid w:val="00CB01CD"/>
    <w:rsid w:val="00CD3714"/>
    <w:rsid w:val="00CF3100"/>
    <w:rsid w:val="00CF4317"/>
    <w:rsid w:val="00D01359"/>
    <w:rsid w:val="00D101E7"/>
    <w:rsid w:val="00D151A9"/>
    <w:rsid w:val="00D3219E"/>
    <w:rsid w:val="00D32955"/>
    <w:rsid w:val="00D335E5"/>
    <w:rsid w:val="00D41D3F"/>
    <w:rsid w:val="00D45A97"/>
    <w:rsid w:val="00D50C75"/>
    <w:rsid w:val="00D601D4"/>
    <w:rsid w:val="00D970BF"/>
    <w:rsid w:val="00DA0B1D"/>
    <w:rsid w:val="00DB0485"/>
    <w:rsid w:val="00DC3D01"/>
    <w:rsid w:val="00DE19F1"/>
    <w:rsid w:val="00DF1625"/>
    <w:rsid w:val="00E003EA"/>
    <w:rsid w:val="00E17697"/>
    <w:rsid w:val="00E21C6C"/>
    <w:rsid w:val="00E27A74"/>
    <w:rsid w:val="00E27F73"/>
    <w:rsid w:val="00E307DC"/>
    <w:rsid w:val="00E70423"/>
    <w:rsid w:val="00E7774A"/>
    <w:rsid w:val="00E83EED"/>
    <w:rsid w:val="00E9561F"/>
    <w:rsid w:val="00E95F21"/>
    <w:rsid w:val="00EA18F3"/>
    <w:rsid w:val="00EA5795"/>
    <w:rsid w:val="00EA68FB"/>
    <w:rsid w:val="00EB294B"/>
    <w:rsid w:val="00EC4CFC"/>
    <w:rsid w:val="00ED04F0"/>
    <w:rsid w:val="00ED150C"/>
    <w:rsid w:val="00ED4590"/>
    <w:rsid w:val="00EE6201"/>
    <w:rsid w:val="00F05A46"/>
    <w:rsid w:val="00F1263B"/>
    <w:rsid w:val="00F27C8E"/>
    <w:rsid w:val="00F4242D"/>
    <w:rsid w:val="00F51B8C"/>
    <w:rsid w:val="00F53EB9"/>
    <w:rsid w:val="00F67EAB"/>
    <w:rsid w:val="00F90FD6"/>
    <w:rsid w:val="00F93E34"/>
    <w:rsid w:val="00F940FE"/>
    <w:rsid w:val="00FB36D2"/>
    <w:rsid w:val="00FB6E5C"/>
    <w:rsid w:val="00FC5833"/>
    <w:rsid w:val="00FD3C32"/>
    <w:rsid w:val="00FD446D"/>
    <w:rsid w:val="00FE5920"/>
    <w:rsid w:val="7E7AB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30C6"/>
  <w15:chartTrackingRefBased/>
  <w15:docId w15:val="{4EA1C316-E454-4893-8406-B8391AE7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765"/>
    <w:rPr>
      <w:sz w:val="16"/>
      <w:szCs w:val="16"/>
    </w:rPr>
  </w:style>
  <w:style w:type="paragraph" w:styleId="CommentText">
    <w:name w:val="annotation text"/>
    <w:basedOn w:val="Normal"/>
    <w:link w:val="CommentTextChar"/>
    <w:uiPriority w:val="99"/>
    <w:unhideWhenUsed/>
    <w:rsid w:val="00856765"/>
    <w:pPr>
      <w:spacing w:line="240" w:lineRule="auto"/>
    </w:pPr>
    <w:rPr>
      <w:sz w:val="20"/>
      <w:szCs w:val="20"/>
    </w:rPr>
  </w:style>
  <w:style w:type="character" w:customStyle="1" w:styleId="CommentTextChar">
    <w:name w:val="Comment Text Char"/>
    <w:basedOn w:val="DefaultParagraphFont"/>
    <w:link w:val="CommentText"/>
    <w:uiPriority w:val="99"/>
    <w:rsid w:val="00856765"/>
    <w:rPr>
      <w:sz w:val="20"/>
      <w:szCs w:val="20"/>
    </w:rPr>
  </w:style>
  <w:style w:type="paragraph" w:styleId="CommentSubject">
    <w:name w:val="annotation subject"/>
    <w:basedOn w:val="CommentText"/>
    <w:next w:val="CommentText"/>
    <w:link w:val="CommentSubjectChar"/>
    <w:uiPriority w:val="99"/>
    <w:semiHidden/>
    <w:unhideWhenUsed/>
    <w:rsid w:val="00856765"/>
    <w:rPr>
      <w:b/>
      <w:bCs/>
    </w:rPr>
  </w:style>
  <w:style w:type="character" w:customStyle="1" w:styleId="CommentSubjectChar">
    <w:name w:val="Comment Subject Char"/>
    <w:basedOn w:val="CommentTextChar"/>
    <w:link w:val="CommentSubject"/>
    <w:uiPriority w:val="99"/>
    <w:semiHidden/>
    <w:rsid w:val="00856765"/>
    <w:rPr>
      <w:b/>
      <w:bCs/>
      <w:sz w:val="20"/>
      <w:szCs w:val="20"/>
    </w:rPr>
  </w:style>
  <w:style w:type="paragraph" w:styleId="BalloonText">
    <w:name w:val="Balloon Text"/>
    <w:basedOn w:val="Normal"/>
    <w:link w:val="BalloonTextChar"/>
    <w:uiPriority w:val="99"/>
    <w:semiHidden/>
    <w:unhideWhenUsed/>
    <w:rsid w:val="00856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765"/>
    <w:rPr>
      <w:rFonts w:ascii="Segoe UI" w:hAnsi="Segoe UI" w:cs="Segoe UI"/>
      <w:sz w:val="18"/>
      <w:szCs w:val="18"/>
    </w:rPr>
  </w:style>
  <w:style w:type="character" w:styleId="Hyperlink">
    <w:name w:val="Hyperlink"/>
    <w:basedOn w:val="DefaultParagraphFont"/>
    <w:uiPriority w:val="99"/>
    <w:unhideWhenUsed/>
    <w:rsid w:val="004C2570"/>
    <w:rPr>
      <w:color w:val="0563C1" w:themeColor="hyperlink"/>
      <w:u w:val="single"/>
    </w:rPr>
  </w:style>
  <w:style w:type="table" w:styleId="TableGrid">
    <w:name w:val="Table Grid"/>
    <w:basedOn w:val="TableNormal"/>
    <w:uiPriority w:val="39"/>
    <w:rsid w:val="009E1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F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6F4E"/>
  </w:style>
  <w:style w:type="paragraph" w:styleId="Footer">
    <w:name w:val="footer"/>
    <w:basedOn w:val="Normal"/>
    <w:link w:val="FooterChar"/>
    <w:uiPriority w:val="99"/>
    <w:unhideWhenUsed/>
    <w:rsid w:val="000C6F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6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544799">
      <w:bodyDiv w:val="1"/>
      <w:marLeft w:val="0"/>
      <w:marRight w:val="0"/>
      <w:marTop w:val="0"/>
      <w:marBottom w:val="0"/>
      <w:divBdr>
        <w:top w:val="none" w:sz="0" w:space="0" w:color="auto"/>
        <w:left w:val="none" w:sz="0" w:space="0" w:color="auto"/>
        <w:bottom w:val="none" w:sz="0" w:space="0" w:color="auto"/>
        <w:right w:val="none" w:sz="0" w:space="0" w:color="auto"/>
      </w:divBdr>
    </w:div>
    <w:div w:id="1941257420">
      <w:bodyDiv w:val="1"/>
      <w:marLeft w:val="0"/>
      <w:marRight w:val="0"/>
      <w:marTop w:val="0"/>
      <w:marBottom w:val="0"/>
      <w:divBdr>
        <w:top w:val="none" w:sz="0" w:space="0" w:color="auto"/>
        <w:left w:val="none" w:sz="0" w:space="0" w:color="auto"/>
        <w:bottom w:val="none" w:sz="0" w:space="0" w:color="auto"/>
        <w:right w:val="none" w:sz="0" w:space="0" w:color="auto"/>
      </w:divBdr>
    </w:div>
    <w:div w:id="19556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FE5B-3247-4F95-8F98-0EF3AE43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30</Pages>
  <Words>7452</Words>
  <Characters>42481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43</cp:revision>
  <dcterms:created xsi:type="dcterms:W3CDTF">2018-11-15T06:30:00Z</dcterms:created>
  <dcterms:modified xsi:type="dcterms:W3CDTF">2018-11-15T09:48:00Z</dcterms:modified>
</cp:coreProperties>
</file>