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998B4" w14:textId="77777777" w:rsidR="003C1478" w:rsidRPr="003E6AA0" w:rsidRDefault="003E6AA0" w:rsidP="00FE36F6">
      <w:pPr>
        <w:pBdr>
          <w:bottom w:val="single" w:sz="12" w:space="1" w:color="auto"/>
        </w:pBdr>
        <w:spacing w:after="120" w:line="360" w:lineRule="auto"/>
        <w:rPr>
          <w:rFonts w:asciiTheme="majorBidi" w:hAnsiTheme="majorBidi" w:cstheme="majorBidi"/>
          <w:b/>
          <w:bCs/>
        </w:rPr>
      </w:pPr>
      <w:r w:rsidRPr="003E6AA0">
        <w:rPr>
          <w:rFonts w:asciiTheme="majorBidi" w:hAnsiTheme="majorBidi" w:cstheme="majorBidi"/>
          <w:b/>
          <w:bCs/>
        </w:rPr>
        <w:t>Israeli Corporations Authority</w:t>
      </w:r>
    </w:p>
    <w:p w14:paraId="7F23F340" w14:textId="77777777" w:rsidR="003E6AA0" w:rsidRDefault="00EC2C38" w:rsidP="00FE36F6">
      <w:pPr>
        <w:spacing w:after="12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Information on Company Details</w:t>
      </w:r>
    </w:p>
    <w:p w14:paraId="2137D17E" w14:textId="77777777" w:rsidR="003E6AA0" w:rsidRPr="0041769B" w:rsidRDefault="003E6AA0" w:rsidP="00FE36F6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41769B">
        <w:rPr>
          <w:rFonts w:asciiTheme="majorBidi" w:hAnsiTheme="majorBidi" w:cstheme="majorBidi"/>
          <w:b/>
          <w:bCs/>
        </w:rPr>
        <w:t>Company Details</w:t>
      </w:r>
    </w:p>
    <w:p w14:paraId="756C9055" w14:textId="77777777" w:rsidR="003E6AA0" w:rsidRDefault="003E6AA0" w:rsidP="00FE36F6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Company Number: </w:t>
      </w:r>
      <w:r w:rsidRPr="0041769B">
        <w:rPr>
          <w:rFonts w:asciiTheme="majorBidi" w:hAnsiTheme="majorBidi" w:cstheme="majorBidi"/>
          <w:b/>
          <w:bCs/>
        </w:rPr>
        <w:t>511700049</w:t>
      </w:r>
      <w:r>
        <w:rPr>
          <w:rFonts w:asciiTheme="majorBidi" w:hAnsiTheme="majorBidi" w:cstheme="majorBidi"/>
        </w:rPr>
        <w:tab/>
        <w:t xml:space="preserve">Legal Status: </w:t>
      </w:r>
      <w:r w:rsidRPr="0041769B">
        <w:rPr>
          <w:rFonts w:asciiTheme="majorBidi" w:hAnsiTheme="majorBidi" w:cstheme="majorBidi"/>
          <w:b/>
          <w:bCs/>
        </w:rPr>
        <w:t>Active</w:t>
      </w:r>
      <w:r>
        <w:rPr>
          <w:rFonts w:asciiTheme="majorBidi" w:hAnsiTheme="majorBidi" w:cstheme="majorBidi"/>
        </w:rPr>
        <w:tab/>
        <w:t xml:space="preserve">Registration Date: </w:t>
      </w:r>
      <w:r w:rsidRPr="0041769B">
        <w:rPr>
          <w:rFonts w:asciiTheme="majorBidi" w:hAnsiTheme="majorBidi" w:cstheme="majorBidi"/>
          <w:b/>
          <w:bCs/>
        </w:rPr>
        <w:t>06/07/1992</w:t>
      </w:r>
    </w:p>
    <w:p w14:paraId="60EA0A9B" w14:textId="77777777" w:rsidR="003E6AA0" w:rsidRDefault="003E6AA0" w:rsidP="00FE36F6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Company Name: </w:t>
      </w:r>
      <w:r w:rsidRPr="0041769B">
        <w:rPr>
          <w:rFonts w:asciiTheme="majorBidi" w:hAnsiTheme="majorBidi" w:cstheme="majorBidi"/>
          <w:b/>
          <w:bCs/>
        </w:rPr>
        <w:t>Philip Stein &amp; Associates Ltd</w:t>
      </w:r>
    </w:p>
    <w:p w14:paraId="0DA5D4B9" w14:textId="77777777" w:rsidR="003E6AA0" w:rsidRDefault="003E6AA0" w:rsidP="00FE36F6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Company Name in English: </w:t>
      </w:r>
      <w:r w:rsidRPr="0041769B">
        <w:rPr>
          <w:rFonts w:asciiTheme="majorBidi" w:hAnsiTheme="majorBidi" w:cstheme="majorBidi"/>
          <w:b/>
          <w:bCs/>
        </w:rPr>
        <w:t>PHILIP STEIN &amp; ASSOCIATES LTD</w:t>
      </w:r>
    </w:p>
    <w:p w14:paraId="2DDE6CB7" w14:textId="77777777" w:rsidR="003E6AA0" w:rsidRDefault="003E6AA0" w:rsidP="00FE36F6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Company Type: </w:t>
      </w:r>
      <w:proofErr w:type="gramStart"/>
      <w:r w:rsidRPr="0041769B">
        <w:rPr>
          <w:rFonts w:asciiTheme="majorBidi" w:hAnsiTheme="majorBidi" w:cstheme="majorBidi"/>
          <w:b/>
          <w:bCs/>
        </w:rPr>
        <w:t>Israeli</w:t>
      </w:r>
      <w:r>
        <w:rPr>
          <w:rFonts w:asciiTheme="majorBidi" w:hAnsiTheme="majorBidi" w:cstheme="majorBidi"/>
        </w:rPr>
        <w:t xml:space="preserve"> </w:t>
      </w:r>
      <w:r w:rsidR="007E3887">
        <w:rPr>
          <w:rFonts w:asciiTheme="majorBidi" w:hAnsiTheme="majorBidi" w:cstheme="majorBidi"/>
        </w:rPr>
        <w:t xml:space="preserve"> </w:t>
      </w:r>
      <w:bookmarkStart w:id="0" w:name="_GoBack"/>
      <w:bookmarkEnd w:id="0"/>
      <w:r>
        <w:rPr>
          <w:rFonts w:asciiTheme="majorBidi" w:hAnsiTheme="majorBidi" w:cstheme="majorBidi"/>
        </w:rPr>
        <w:t>Company</w:t>
      </w:r>
      <w:proofErr w:type="gramEnd"/>
      <w:r>
        <w:rPr>
          <w:rFonts w:asciiTheme="majorBidi" w:hAnsiTheme="majorBidi" w:cstheme="majorBidi"/>
        </w:rPr>
        <w:t xml:space="preserve"> Classification: </w:t>
      </w:r>
      <w:r w:rsidRPr="0041769B">
        <w:rPr>
          <w:rFonts w:asciiTheme="majorBidi" w:hAnsiTheme="majorBidi" w:cstheme="majorBidi"/>
          <w:b/>
          <w:bCs/>
        </w:rPr>
        <w:t>Private company</w:t>
      </w:r>
      <w:r>
        <w:rPr>
          <w:rFonts w:asciiTheme="majorBidi" w:hAnsiTheme="majorBidi" w:cstheme="majorBidi"/>
        </w:rPr>
        <w:t xml:space="preserve"> </w:t>
      </w:r>
      <w:r w:rsidR="00EC2C3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Shareholder</w:t>
      </w:r>
      <w:r w:rsidR="0041769B">
        <w:rPr>
          <w:rFonts w:asciiTheme="majorBidi" w:hAnsiTheme="majorBidi" w:cstheme="majorBidi"/>
        </w:rPr>
        <w:t xml:space="preserve"> Liability</w:t>
      </w:r>
      <w:r>
        <w:rPr>
          <w:rFonts w:asciiTheme="majorBidi" w:hAnsiTheme="majorBidi" w:cstheme="majorBidi"/>
        </w:rPr>
        <w:t xml:space="preserve">: </w:t>
      </w:r>
      <w:r w:rsidRPr="0041769B">
        <w:rPr>
          <w:rFonts w:asciiTheme="majorBidi" w:hAnsiTheme="majorBidi" w:cstheme="majorBidi"/>
          <w:b/>
          <w:bCs/>
        </w:rPr>
        <w:t>Limited</w:t>
      </w:r>
    </w:p>
    <w:p w14:paraId="48FD621A" w14:textId="77777777" w:rsidR="003E6AA0" w:rsidRDefault="003E6AA0" w:rsidP="00FE36F6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Address</w:t>
      </w:r>
      <w:r w:rsidR="00D963C0">
        <w:rPr>
          <w:rFonts w:asciiTheme="majorBidi" w:hAnsiTheme="majorBidi" w:cstheme="majorBidi"/>
        </w:rPr>
        <w:t xml:space="preserve"> of the Corporation</w:t>
      </w:r>
      <w:r>
        <w:rPr>
          <w:rFonts w:asciiTheme="majorBidi" w:hAnsiTheme="majorBidi" w:cstheme="majorBidi"/>
        </w:rPr>
        <w:t xml:space="preserve">: </w:t>
      </w:r>
      <w:r w:rsidR="0041769B" w:rsidRPr="0041769B">
        <w:rPr>
          <w:rFonts w:asciiTheme="majorBidi" w:hAnsiTheme="majorBidi" w:cstheme="majorBidi"/>
          <w:b/>
          <w:bCs/>
        </w:rPr>
        <w:t xml:space="preserve">11 </w:t>
      </w:r>
      <w:proofErr w:type="spellStart"/>
      <w:r w:rsidRPr="0041769B">
        <w:rPr>
          <w:rFonts w:asciiTheme="majorBidi" w:hAnsiTheme="majorBidi" w:cstheme="majorBidi"/>
          <w:b/>
          <w:bCs/>
        </w:rPr>
        <w:t>Kiryat</w:t>
      </w:r>
      <w:proofErr w:type="spellEnd"/>
      <w:r w:rsidRPr="0041769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41769B">
        <w:rPr>
          <w:rFonts w:asciiTheme="majorBidi" w:hAnsiTheme="majorBidi" w:cstheme="majorBidi"/>
          <w:b/>
          <w:bCs/>
        </w:rPr>
        <w:t>M</w:t>
      </w:r>
      <w:r w:rsidR="0041769B" w:rsidRPr="0041769B">
        <w:rPr>
          <w:rFonts w:asciiTheme="majorBidi" w:hAnsiTheme="majorBidi" w:cstheme="majorBidi"/>
          <w:b/>
          <w:bCs/>
        </w:rPr>
        <w:t>a</w:t>
      </w:r>
      <w:r w:rsidRPr="0041769B">
        <w:rPr>
          <w:rFonts w:asciiTheme="majorBidi" w:hAnsiTheme="majorBidi" w:cstheme="majorBidi"/>
          <w:b/>
          <w:bCs/>
        </w:rPr>
        <w:t>da</w:t>
      </w:r>
      <w:proofErr w:type="spellEnd"/>
      <w:r w:rsidRPr="0041769B">
        <w:rPr>
          <w:rFonts w:asciiTheme="majorBidi" w:hAnsiTheme="majorBidi" w:cstheme="majorBidi"/>
          <w:b/>
          <w:bCs/>
        </w:rPr>
        <w:t xml:space="preserve"> </w:t>
      </w:r>
      <w:r w:rsidR="0041769B" w:rsidRPr="0041769B">
        <w:rPr>
          <w:rFonts w:asciiTheme="majorBidi" w:hAnsiTheme="majorBidi" w:cstheme="majorBidi"/>
          <w:b/>
          <w:bCs/>
        </w:rPr>
        <w:t>Street</w:t>
      </w:r>
      <w:r w:rsidRPr="0041769B">
        <w:rPr>
          <w:rFonts w:asciiTheme="majorBidi" w:hAnsiTheme="majorBidi" w:cstheme="majorBidi"/>
          <w:b/>
          <w:bCs/>
        </w:rPr>
        <w:t xml:space="preserve">, Jerusalem </w:t>
      </w:r>
      <w:r w:rsidRPr="0041769B">
        <w:rPr>
          <w:rFonts w:asciiTheme="majorBidi" w:hAnsiTheme="majorBidi" w:cstheme="majorBidi"/>
          <w:b/>
          <w:bCs/>
        </w:rPr>
        <w:tab/>
        <w:t>Zip: 9777611</w:t>
      </w:r>
    </w:p>
    <w:p w14:paraId="3BA94D12" w14:textId="77777777" w:rsidR="00FA4D87" w:rsidRDefault="003E6AA0" w:rsidP="00FA4D87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</w:rPr>
        <w:t xml:space="preserve">Main Purpose of </w:t>
      </w:r>
      <w:r w:rsidR="00D963C0">
        <w:rPr>
          <w:rFonts w:asciiTheme="majorBidi" w:hAnsiTheme="majorBidi" w:cstheme="majorBidi"/>
        </w:rPr>
        <w:t>Corporation</w:t>
      </w:r>
      <w:r>
        <w:rPr>
          <w:rFonts w:asciiTheme="majorBidi" w:hAnsiTheme="majorBidi" w:cstheme="majorBidi"/>
        </w:rPr>
        <w:t xml:space="preserve">: </w:t>
      </w:r>
      <w:r w:rsidRPr="0041769B">
        <w:rPr>
          <w:rFonts w:asciiTheme="majorBidi" w:hAnsiTheme="majorBidi" w:cstheme="majorBidi"/>
          <w:b/>
          <w:bCs/>
          <w:lang w:bidi="he-IL"/>
        </w:rPr>
        <w:t xml:space="preserve">To engage in </w:t>
      </w:r>
      <w:r w:rsidR="00FA4D87">
        <w:rPr>
          <w:rFonts w:asciiTheme="majorBidi" w:hAnsiTheme="majorBidi" w:cstheme="majorBidi"/>
          <w:b/>
          <w:bCs/>
          <w:lang w:bidi="he-IL"/>
        </w:rPr>
        <w:t>the types</w:t>
      </w:r>
      <w:r w:rsidRPr="0041769B">
        <w:rPr>
          <w:rFonts w:asciiTheme="majorBidi" w:hAnsiTheme="majorBidi" w:cstheme="majorBidi"/>
          <w:b/>
          <w:bCs/>
          <w:lang w:bidi="he-IL"/>
        </w:rPr>
        <w:t xml:space="preserve"> of business</w:t>
      </w:r>
      <w:r w:rsidR="00FA4D87">
        <w:rPr>
          <w:rFonts w:asciiTheme="majorBidi" w:hAnsiTheme="majorBidi" w:cstheme="majorBidi"/>
          <w:b/>
          <w:bCs/>
          <w:lang w:bidi="he-IL"/>
        </w:rPr>
        <w:t xml:space="preserve"> as</w:t>
      </w:r>
      <w:r w:rsidRPr="0041769B">
        <w:rPr>
          <w:rFonts w:asciiTheme="majorBidi" w:hAnsiTheme="majorBidi" w:cstheme="majorBidi"/>
          <w:b/>
          <w:bCs/>
          <w:lang w:bidi="he-IL"/>
        </w:rPr>
        <w:t xml:space="preserve"> specified in the </w:t>
      </w:r>
      <w:r w:rsidR="00FA4D87">
        <w:rPr>
          <w:rFonts w:asciiTheme="majorBidi" w:hAnsiTheme="majorBidi" w:cstheme="majorBidi"/>
          <w:b/>
          <w:bCs/>
          <w:lang w:bidi="he-IL"/>
        </w:rPr>
        <w:t>A</w:t>
      </w:r>
      <w:r w:rsidRPr="0041769B">
        <w:rPr>
          <w:rFonts w:asciiTheme="majorBidi" w:hAnsiTheme="majorBidi" w:cstheme="majorBidi"/>
          <w:b/>
          <w:bCs/>
          <w:lang w:bidi="he-IL"/>
        </w:rPr>
        <w:t>rticles</w:t>
      </w:r>
      <w:r w:rsidR="0041769B" w:rsidRPr="0041769B">
        <w:rPr>
          <w:rFonts w:asciiTheme="majorBidi" w:hAnsiTheme="majorBidi" w:cstheme="majorBidi" w:hint="cs"/>
          <w:b/>
          <w:bCs/>
          <w:rtl/>
          <w:lang w:bidi="he-IL"/>
        </w:rPr>
        <w:t xml:space="preserve"> </w:t>
      </w:r>
      <w:r w:rsidR="0041769B" w:rsidRPr="0041769B">
        <w:rPr>
          <w:rFonts w:asciiTheme="majorBidi" w:hAnsiTheme="majorBidi" w:cstheme="majorBidi"/>
          <w:b/>
          <w:bCs/>
          <w:lang w:bidi="he-IL"/>
        </w:rPr>
        <w:t xml:space="preserve">of </w:t>
      </w:r>
      <w:r w:rsidR="00FA4D87">
        <w:rPr>
          <w:rFonts w:asciiTheme="majorBidi" w:hAnsiTheme="majorBidi" w:cstheme="majorBidi"/>
          <w:b/>
          <w:bCs/>
          <w:lang w:bidi="he-IL"/>
        </w:rPr>
        <w:t>A</w:t>
      </w:r>
      <w:r w:rsidR="0041769B" w:rsidRPr="0041769B">
        <w:rPr>
          <w:rFonts w:asciiTheme="majorBidi" w:hAnsiTheme="majorBidi" w:cstheme="majorBidi"/>
          <w:b/>
          <w:bCs/>
          <w:lang w:bidi="he-IL"/>
        </w:rPr>
        <w:t>ssociation</w:t>
      </w:r>
      <w:r w:rsidR="00FA4D87">
        <w:rPr>
          <w:rFonts w:asciiTheme="majorBidi" w:hAnsiTheme="majorBidi" w:cstheme="majorBidi"/>
          <w:lang w:bidi="he-IL"/>
        </w:rPr>
        <w:t xml:space="preserve"> </w:t>
      </w:r>
    </w:p>
    <w:p w14:paraId="68FE8C45" w14:textId="77777777" w:rsidR="00927246" w:rsidRDefault="003E6AA0" w:rsidP="00FA4D87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Last annual report filed for year: </w:t>
      </w:r>
      <w:r w:rsidRPr="0041769B">
        <w:rPr>
          <w:rFonts w:asciiTheme="majorBidi" w:hAnsiTheme="majorBidi" w:cstheme="majorBidi"/>
          <w:b/>
          <w:bCs/>
          <w:lang w:bidi="he-IL"/>
        </w:rPr>
        <w:t>2018</w:t>
      </w:r>
      <w:r>
        <w:rPr>
          <w:rFonts w:asciiTheme="majorBidi" w:hAnsiTheme="majorBidi" w:cstheme="majorBidi"/>
          <w:lang w:bidi="he-IL"/>
        </w:rPr>
        <w:tab/>
        <w:t xml:space="preserve">Recorded on date: </w:t>
      </w:r>
      <w:r w:rsidRPr="0041769B">
        <w:rPr>
          <w:rFonts w:asciiTheme="majorBidi" w:hAnsiTheme="majorBidi" w:cstheme="majorBidi"/>
          <w:b/>
          <w:bCs/>
          <w:lang w:bidi="he-IL"/>
        </w:rPr>
        <w:t>18/12/2018</w:t>
      </w:r>
    </w:p>
    <w:p w14:paraId="08582004" w14:textId="77777777" w:rsidR="00FA4D87" w:rsidRDefault="00FA4D87" w:rsidP="00FE36F6">
      <w:pPr>
        <w:spacing w:after="120" w:line="360" w:lineRule="auto"/>
        <w:rPr>
          <w:rFonts w:asciiTheme="majorBidi" w:hAnsiTheme="majorBidi" w:cstheme="majorBidi"/>
          <w:b/>
          <w:bCs/>
          <w:lang w:bidi="he-IL"/>
        </w:rPr>
      </w:pPr>
    </w:p>
    <w:p w14:paraId="37D0F0FA" w14:textId="77777777" w:rsidR="00927246" w:rsidRPr="00D56078" w:rsidRDefault="00927246" w:rsidP="00FE36F6">
      <w:pPr>
        <w:spacing w:after="120" w:line="360" w:lineRule="auto"/>
        <w:rPr>
          <w:rFonts w:asciiTheme="majorBidi" w:hAnsiTheme="majorBidi" w:cstheme="majorBidi"/>
          <w:b/>
          <w:bCs/>
          <w:lang w:bidi="he-IL"/>
        </w:rPr>
      </w:pPr>
      <w:r w:rsidRPr="00D56078">
        <w:rPr>
          <w:rFonts w:asciiTheme="majorBidi" w:hAnsiTheme="majorBidi" w:cstheme="majorBidi"/>
          <w:b/>
          <w:bCs/>
          <w:lang w:bidi="he-IL"/>
        </w:rPr>
        <w:t xml:space="preserve">Composition of </w:t>
      </w:r>
      <w:r w:rsidR="00471457">
        <w:rPr>
          <w:rFonts w:asciiTheme="majorBidi" w:hAnsiTheme="majorBidi" w:cstheme="majorBidi"/>
          <w:b/>
          <w:bCs/>
          <w:lang w:bidi="he-IL"/>
        </w:rPr>
        <w:t xml:space="preserve">Share </w:t>
      </w:r>
      <w:r w:rsidRPr="00D56078">
        <w:rPr>
          <w:rFonts w:asciiTheme="majorBidi" w:hAnsiTheme="majorBidi" w:cstheme="majorBidi"/>
          <w:b/>
          <w:bCs/>
          <w:lang w:bidi="he-IL"/>
        </w:rPr>
        <w:t>Capital</w:t>
      </w:r>
    </w:p>
    <w:p w14:paraId="65B97126" w14:textId="77777777" w:rsidR="00927246" w:rsidRDefault="00FA4D87" w:rsidP="00FE36F6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Share type</w:t>
      </w:r>
      <w:r w:rsidR="00927246">
        <w:rPr>
          <w:rFonts w:asciiTheme="majorBidi" w:hAnsiTheme="majorBidi" w:cstheme="majorBidi"/>
          <w:lang w:bidi="he-IL"/>
        </w:rPr>
        <w:t xml:space="preserve">: </w:t>
      </w:r>
      <w:r w:rsidR="00927246" w:rsidRPr="0041769B">
        <w:rPr>
          <w:rFonts w:asciiTheme="majorBidi" w:hAnsiTheme="majorBidi" w:cstheme="majorBidi"/>
          <w:b/>
          <w:bCs/>
          <w:lang w:bidi="he-IL"/>
        </w:rPr>
        <w:t>Ordinary</w:t>
      </w:r>
      <w:r w:rsidR="00927246">
        <w:rPr>
          <w:rFonts w:asciiTheme="majorBidi" w:hAnsiTheme="majorBidi" w:cstheme="majorBidi"/>
          <w:lang w:bidi="he-IL"/>
        </w:rPr>
        <w:tab/>
      </w:r>
      <w:r>
        <w:rPr>
          <w:rFonts w:asciiTheme="majorBidi" w:hAnsiTheme="majorBidi" w:cstheme="majorBidi"/>
          <w:lang w:bidi="he-IL"/>
        </w:rPr>
        <w:t xml:space="preserve"> </w:t>
      </w:r>
      <w:r w:rsidR="00927246">
        <w:rPr>
          <w:rFonts w:asciiTheme="majorBidi" w:hAnsiTheme="majorBidi" w:cstheme="majorBidi"/>
          <w:lang w:bidi="he-IL"/>
        </w:rPr>
        <w:t xml:space="preserve">Face value: </w:t>
      </w:r>
      <w:r w:rsidR="00927246" w:rsidRPr="0041769B">
        <w:rPr>
          <w:rFonts w:asciiTheme="majorBidi" w:hAnsiTheme="majorBidi" w:cstheme="majorBidi"/>
          <w:b/>
          <w:bCs/>
          <w:lang w:bidi="he-IL"/>
        </w:rPr>
        <w:t>1</w:t>
      </w:r>
      <w:r w:rsidR="00927246">
        <w:rPr>
          <w:rFonts w:asciiTheme="majorBidi" w:hAnsiTheme="majorBidi" w:cstheme="majorBidi"/>
          <w:lang w:bidi="he-IL"/>
        </w:rPr>
        <w:t xml:space="preserve"> </w:t>
      </w:r>
      <w:r w:rsidR="00927246">
        <w:rPr>
          <w:rFonts w:asciiTheme="majorBidi" w:hAnsiTheme="majorBidi" w:cstheme="majorBidi"/>
          <w:lang w:bidi="he-IL"/>
        </w:rPr>
        <w:tab/>
      </w:r>
      <w:r>
        <w:rPr>
          <w:rFonts w:asciiTheme="majorBidi" w:hAnsiTheme="majorBidi" w:cstheme="majorBidi"/>
          <w:lang w:bidi="he-IL"/>
        </w:rPr>
        <w:t xml:space="preserve"> </w:t>
      </w:r>
      <w:r w:rsidR="00927246">
        <w:rPr>
          <w:rFonts w:asciiTheme="majorBidi" w:hAnsiTheme="majorBidi" w:cstheme="majorBidi"/>
          <w:lang w:bidi="he-IL"/>
        </w:rPr>
        <w:t xml:space="preserve">Currency: </w:t>
      </w:r>
      <w:r w:rsidR="00927246" w:rsidRPr="0041769B">
        <w:rPr>
          <w:rFonts w:asciiTheme="majorBidi" w:hAnsiTheme="majorBidi" w:cstheme="majorBidi"/>
          <w:b/>
          <w:bCs/>
          <w:lang w:bidi="he-IL"/>
        </w:rPr>
        <w:t>Israeli New Shekel</w:t>
      </w:r>
    </w:p>
    <w:p w14:paraId="16369FD7" w14:textId="77777777" w:rsidR="00927246" w:rsidRPr="0041769B" w:rsidRDefault="00927246" w:rsidP="00FE36F6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Number of Shares: </w:t>
      </w:r>
      <w:r w:rsidRPr="0041769B">
        <w:rPr>
          <w:rFonts w:asciiTheme="majorBidi" w:hAnsiTheme="majorBidi" w:cstheme="majorBidi"/>
          <w:b/>
          <w:bCs/>
          <w:lang w:bidi="he-IL"/>
        </w:rPr>
        <w:t>20,000</w:t>
      </w:r>
      <w:r>
        <w:rPr>
          <w:rFonts w:asciiTheme="majorBidi" w:hAnsiTheme="majorBidi" w:cstheme="majorBidi"/>
          <w:lang w:bidi="he-IL"/>
        </w:rPr>
        <w:tab/>
        <w:t xml:space="preserve">Registered Capital: </w:t>
      </w:r>
      <w:r w:rsidRPr="0041769B">
        <w:rPr>
          <w:rFonts w:asciiTheme="majorBidi" w:hAnsiTheme="majorBidi" w:cstheme="majorBidi"/>
          <w:b/>
          <w:bCs/>
          <w:lang w:bidi="he-IL"/>
        </w:rPr>
        <w:t>20,000</w:t>
      </w:r>
      <w:r>
        <w:rPr>
          <w:rFonts w:asciiTheme="majorBidi" w:hAnsiTheme="majorBidi" w:cstheme="majorBidi"/>
          <w:lang w:bidi="he-IL"/>
        </w:rPr>
        <w:tab/>
      </w:r>
      <w:r>
        <w:rPr>
          <w:rFonts w:asciiTheme="majorBidi" w:hAnsiTheme="majorBidi" w:cstheme="majorBidi" w:hint="cs"/>
          <w:rtl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 xml:space="preserve">Allocated capital: </w:t>
      </w:r>
      <w:r w:rsidRPr="0041769B">
        <w:rPr>
          <w:rFonts w:asciiTheme="majorBidi" w:hAnsiTheme="majorBidi" w:cstheme="majorBidi"/>
          <w:b/>
          <w:bCs/>
          <w:lang w:bidi="he-IL"/>
        </w:rPr>
        <w:t>20</w:t>
      </w:r>
    </w:p>
    <w:p w14:paraId="489EB733" w14:textId="77777777" w:rsidR="00927246" w:rsidRDefault="00927246" w:rsidP="00FE36F6">
      <w:pPr>
        <w:spacing w:after="120" w:line="360" w:lineRule="auto"/>
        <w:rPr>
          <w:rFonts w:asciiTheme="majorBidi" w:hAnsiTheme="majorBidi" w:cstheme="majorBidi"/>
          <w:lang w:bidi="he-IL"/>
        </w:rPr>
      </w:pPr>
    </w:p>
    <w:p w14:paraId="0BE6ECEF" w14:textId="77777777" w:rsidR="00927246" w:rsidRPr="00D56078" w:rsidRDefault="00927246" w:rsidP="00FE36F6">
      <w:pPr>
        <w:spacing w:after="120" w:line="360" w:lineRule="auto"/>
        <w:rPr>
          <w:rFonts w:asciiTheme="majorBidi" w:hAnsiTheme="majorBidi" w:cstheme="majorBidi"/>
          <w:b/>
          <w:bCs/>
          <w:lang w:bidi="he-IL"/>
        </w:rPr>
      </w:pPr>
      <w:r w:rsidRPr="00D56078">
        <w:rPr>
          <w:rFonts w:asciiTheme="majorBidi" w:hAnsiTheme="majorBidi" w:cstheme="majorBidi"/>
          <w:b/>
          <w:bCs/>
          <w:lang w:bidi="he-IL"/>
        </w:rPr>
        <w:t>Shareholders</w:t>
      </w:r>
    </w:p>
    <w:p w14:paraId="351C324A" w14:textId="77777777" w:rsidR="00927246" w:rsidRDefault="00927246" w:rsidP="00FE36F6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Name: </w:t>
      </w:r>
      <w:r w:rsidRPr="0041769B">
        <w:rPr>
          <w:rFonts w:asciiTheme="majorBidi" w:hAnsiTheme="majorBidi" w:cstheme="majorBidi"/>
          <w:b/>
          <w:bCs/>
          <w:lang w:bidi="he-IL"/>
        </w:rPr>
        <w:t>Stein, Philip Lee</w:t>
      </w:r>
      <w:r>
        <w:rPr>
          <w:rFonts w:asciiTheme="majorBidi" w:hAnsiTheme="majorBidi" w:cstheme="majorBidi"/>
          <w:lang w:bidi="he-IL"/>
        </w:rPr>
        <w:tab/>
        <w:t xml:space="preserve">ID Number: </w:t>
      </w:r>
      <w:r w:rsidRPr="0041769B">
        <w:rPr>
          <w:rFonts w:asciiTheme="majorBidi" w:hAnsiTheme="majorBidi" w:cstheme="majorBidi"/>
          <w:b/>
          <w:bCs/>
          <w:lang w:bidi="he-IL"/>
        </w:rPr>
        <w:t>133774211</w:t>
      </w:r>
    </w:p>
    <w:p w14:paraId="15C213D5" w14:textId="77777777" w:rsidR="00927246" w:rsidRDefault="00927246" w:rsidP="00FE36F6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ID Type: </w:t>
      </w:r>
      <w:r w:rsidRPr="0041769B">
        <w:rPr>
          <w:rFonts w:asciiTheme="majorBidi" w:hAnsiTheme="majorBidi" w:cstheme="majorBidi"/>
          <w:b/>
          <w:bCs/>
          <w:lang w:bidi="he-IL"/>
        </w:rPr>
        <w:t>Israeli citizen</w:t>
      </w:r>
      <w:r>
        <w:rPr>
          <w:rFonts w:asciiTheme="majorBidi" w:hAnsiTheme="majorBidi" w:cstheme="majorBidi"/>
          <w:lang w:bidi="he-IL"/>
        </w:rPr>
        <w:tab/>
        <w:t xml:space="preserve">Date of appointment: </w:t>
      </w:r>
      <w:r w:rsidRPr="0041769B">
        <w:rPr>
          <w:rFonts w:asciiTheme="majorBidi" w:hAnsiTheme="majorBidi" w:cstheme="majorBidi"/>
          <w:b/>
          <w:bCs/>
          <w:lang w:bidi="he-IL"/>
        </w:rPr>
        <w:t>24/01/2010</w:t>
      </w:r>
    </w:p>
    <w:p w14:paraId="517F88C7" w14:textId="77777777" w:rsidR="00927246" w:rsidRPr="0041769B" w:rsidRDefault="00927246" w:rsidP="00FE36F6">
      <w:pPr>
        <w:spacing w:after="120" w:line="360" w:lineRule="auto"/>
        <w:rPr>
          <w:rFonts w:asciiTheme="majorBidi" w:hAnsiTheme="majorBidi" w:cstheme="majorBidi"/>
          <w:b/>
          <w:bCs/>
          <w:rtl/>
          <w:lang w:bidi="he-IL"/>
        </w:rPr>
      </w:pPr>
      <w:r>
        <w:rPr>
          <w:rFonts w:asciiTheme="majorBidi" w:hAnsiTheme="majorBidi" w:cstheme="majorBidi"/>
          <w:lang w:bidi="he-IL"/>
        </w:rPr>
        <w:t xml:space="preserve">Address: </w:t>
      </w:r>
      <w:r w:rsidR="00041878" w:rsidRPr="0041769B">
        <w:rPr>
          <w:rFonts w:asciiTheme="majorBidi" w:hAnsiTheme="majorBidi" w:cstheme="majorBidi"/>
          <w:b/>
          <w:bCs/>
          <w:lang w:bidi="he-IL"/>
        </w:rPr>
        <w:t xml:space="preserve">12 </w:t>
      </w:r>
      <w:proofErr w:type="spellStart"/>
      <w:r w:rsidRPr="0041769B">
        <w:rPr>
          <w:rFonts w:asciiTheme="majorBidi" w:hAnsiTheme="majorBidi" w:cstheme="majorBidi"/>
          <w:b/>
          <w:bCs/>
          <w:lang w:bidi="he-IL"/>
        </w:rPr>
        <w:t>Yahalom</w:t>
      </w:r>
      <w:proofErr w:type="spellEnd"/>
      <w:r w:rsidRPr="0041769B">
        <w:rPr>
          <w:rFonts w:asciiTheme="majorBidi" w:hAnsiTheme="majorBidi" w:cstheme="majorBidi"/>
          <w:b/>
          <w:bCs/>
          <w:lang w:bidi="he-IL"/>
        </w:rPr>
        <w:t xml:space="preserve"> </w:t>
      </w:r>
      <w:r w:rsidR="00041878" w:rsidRPr="0041769B">
        <w:rPr>
          <w:rFonts w:asciiTheme="majorBidi" w:hAnsiTheme="majorBidi" w:cstheme="majorBidi"/>
          <w:b/>
          <w:bCs/>
          <w:lang w:bidi="he-IL"/>
        </w:rPr>
        <w:t>Street</w:t>
      </w:r>
      <w:r w:rsidRPr="0041769B">
        <w:rPr>
          <w:rFonts w:asciiTheme="majorBidi" w:hAnsiTheme="majorBidi" w:cstheme="majorBidi"/>
          <w:b/>
          <w:bCs/>
          <w:lang w:bidi="he-IL"/>
        </w:rPr>
        <w:t xml:space="preserve">, </w:t>
      </w:r>
      <w:proofErr w:type="spellStart"/>
      <w:r w:rsidRPr="0041769B">
        <w:rPr>
          <w:rFonts w:asciiTheme="majorBidi" w:hAnsiTheme="majorBidi" w:cstheme="majorBidi"/>
          <w:b/>
          <w:bCs/>
          <w:lang w:bidi="he-IL"/>
        </w:rPr>
        <w:t>Hashmona</w:t>
      </w:r>
      <w:r w:rsidR="00041878" w:rsidRPr="0041769B">
        <w:rPr>
          <w:rFonts w:asciiTheme="majorBidi" w:hAnsiTheme="majorBidi" w:cstheme="majorBidi"/>
          <w:b/>
          <w:bCs/>
          <w:lang w:bidi="he-IL"/>
        </w:rPr>
        <w:t>'</w:t>
      </w:r>
      <w:r w:rsidRPr="0041769B">
        <w:rPr>
          <w:rFonts w:asciiTheme="majorBidi" w:hAnsiTheme="majorBidi" w:cstheme="majorBidi"/>
          <w:b/>
          <w:bCs/>
          <w:lang w:bidi="he-IL"/>
        </w:rPr>
        <w:t>im</w:t>
      </w:r>
      <w:proofErr w:type="spellEnd"/>
      <w:r w:rsidRPr="0041769B">
        <w:rPr>
          <w:rFonts w:asciiTheme="majorBidi" w:hAnsiTheme="majorBidi" w:cstheme="majorBidi"/>
          <w:b/>
          <w:bCs/>
          <w:lang w:bidi="he-IL"/>
        </w:rPr>
        <w:tab/>
        <w:t>Zip: 7312700</w:t>
      </w:r>
    </w:p>
    <w:p w14:paraId="24AF0F30" w14:textId="77777777" w:rsidR="0041769B" w:rsidRDefault="00927246" w:rsidP="00D963C0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Holder of: 20 ordinary shares, </w:t>
      </w:r>
      <w:r w:rsidR="00FA4D87">
        <w:rPr>
          <w:rFonts w:asciiTheme="majorBidi" w:hAnsiTheme="majorBidi" w:cstheme="majorBidi"/>
          <w:lang w:bidi="he-IL"/>
        </w:rPr>
        <w:t xml:space="preserve">each of </w:t>
      </w:r>
      <w:r>
        <w:rPr>
          <w:rFonts w:asciiTheme="majorBidi" w:hAnsiTheme="majorBidi" w:cstheme="majorBidi"/>
          <w:lang w:bidi="he-IL"/>
        </w:rPr>
        <w:t xml:space="preserve">value 1 </w:t>
      </w:r>
      <w:r w:rsidR="00D56078">
        <w:rPr>
          <w:rFonts w:asciiTheme="majorBidi" w:hAnsiTheme="majorBidi" w:cstheme="majorBidi"/>
          <w:lang w:bidi="he-IL"/>
        </w:rPr>
        <w:t>New Israeli Shekel</w:t>
      </w:r>
      <w:r>
        <w:rPr>
          <w:rFonts w:asciiTheme="majorBidi" w:hAnsiTheme="majorBidi" w:cstheme="majorBidi"/>
          <w:lang w:bidi="he-IL"/>
        </w:rPr>
        <w:t>, ordinary holding</w:t>
      </w:r>
    </w:p>
    <w:p w14:paraId="6AE6768E" w14:textId="77777777" w:rsidR="00D963C0" w:rsidRDefault="00D963C0" w:rsidP="00D963C0">
      <w:pPr>
        <w:spacing w:after="120" w:line="360" w:lineRule="auto"/>
        <w:rPr>
          <w:rFonts w:asciiTheme="majorBidi" w:hAnsiTheme="majorBidi" w:cstheme="majorBidi"/>
          <w:rtl/>
          <w:lang w:bidi="he-IL"/>
        </w:rPr>
      </w:pPr>
    </w:p>
    <w:p w14:paraId="265F28CA" w14:textId="77777777" w:rsidR="00D56078" w:rsidRPr="00D56078" w:rsidRDefault="00D56078" w:rsidP="00FE36F6">
      <w:pPr>
        <w:spacing w:after="120" w:line="360" w:lineRule="auto"/>
        <w:rPr>
          <w:rFonts w:asciiTheme="majorBidi" w:hAnsiTheme="majorBidi" w:cstheme="majorBidi"/>
          <w:b/>
          <w:bCs/>
          <w:lang w:bidi="he-IL"/>
        </w:rPr>
      </w:pPr>
      <w:r w:rsidRPr="00D56078">
        <w:rPr>
          <w:rFonts w:asciiTheme="majorBidi" w:hAnsiTheme="majorBidi" w:cstheme="majorBidi"/>
          <w:b/>
          <w:bCs/>
          <w:lang w:bidi="he-IL"/>
        </w:rPr>
        <w:t>Directors</w:t>
      </w:r>
    </w:p>
    <w:p w14:paraId="2BAC82F5" w14:textId="77777777" w:rsidR="00D56078" w:rsidRDefault="00D56078" w:rsidP="00D56078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Name: </w:t>
      </w:r>
      <w:r w:rsidRPr="0041769B">
        <w:rPr>
          <w:rFonts w:asciiTheme="majorBidi" w:hAnsiTheme="majorBidi" w:cstheme="majorBidi"/>
          <w:b/>
          <w:bCs/>
          <w:lang w:bidi="he-IL"/>
        </w:rPr>
        <w:t>Stein, Philip Lee</w:t>
      </w:r>
      <w:r w:rsidRPr="00D56078">
        <w:rPr>
          <w:rFonts w:asciiTheme="majorBidi" w:hAnsiTheme="majorBidi" w:cstheme="majorBidi"/>
          <w:lang w:bidi="he-IL"/>
        </w:rPr>
        <w:t xml:space="preserve"> </w:t>
      </w:r>
      <w:r w:rsidR="0041769B">
        <w:rPr>
          <w:rFonts w:asciiTheme="majorBidi" w:hAnsiTheme="majorBidi" w:cstheme="majorBidi"/>
          <w:lang w:bidi="he-IL"/>
        </w:rPr>
        <w:tab/>
      </w:r>
      <w:r>
        <w:rPr>
          <w:rFonts w:asciiTheme="majorBidi" w:hAnsiTheme="majorBidi" w:cstheme="majorBidi"/>
          <w:lang w:bidi="he-IL"/>
        </w:rPr>
        <w:t xml:space="preserve">ID Number: </w:t>
      </w:r>
      <w:r w:rsidRPr="0041769B">
        <w:rPr>
          <w:rFonts w:asciiTheme="majorBidi" w:hAnsiTheme="majorBidi" w:cstheme="majorBidi"/>
          <w:b/>
          <w:bCs/>
          <w:lang w:bidi="he-IL"/>
        </w:rPr>
        <w:t>133774211</w:t>
      </w:r>
    </w:p>
    <w:p w14:paraId="1428C5FA" w14:textId="77777777" w:rsidR="00D56078" w:rsidRDefault="00D56078" w:rsidP="00D56078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lastRenderedPageBreak/>
        <w:t>ID Type: Israeli citizen</w:t>
      </w:r>
      <w:r>
        <w:rPr>
          <w:rFonts w:asciiTheme="majorBidi" w:hAnsiTheme="majorBidi" w:cstheme="majorBidi"/>
          <w:lang w:bidi="he-IL"/>
        </w:rPr>
        <w:tab/>
        <w:t xml:space="preserve">Date of appointment: </w:t>
      </w:r>
      <w:r w:rsidR="00041878">
        <w:rPr>
          <w:rFonts w:asciiTheme="majorBidi" w:hAnsiTheme="majorBidi" w:cstheme="majorBidi"/>
          <w:lang w:bidi="he-IL"/>
        </w:rPr>
        <w:t>06/07/1992</w:t>
      </w:r>
    </w:p>
    <w:p w14:paraId="7B3FBA8B" w14:textId="77777777" w:rsidR="00041878" w:rsidRDefault="00041878" w:rsidP="00041878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Address: 12 </w:t>
      </w:r>
      <w:proofErr w:type="spellStart"/>
      <w:r>
        <w:rPr>
          <w:rFonts w:asciiTheme="majorBidi" w:hAnsiTheme="majorBidi" w:cstheme="majorBidi"/>
          <w:lang w:bidi="he-IL"/>
        </w:rPr>
        <w:t>Yahalom</w:t>
      </w:r>
      <w:proofErr w:type="spellEnd"/>
      <w:r>
        <w:rPr>
          <w:rFonts w:asciiTheme="majorBidi" w:hAnsiTheme="majorBidi" w:cstheme="majorBidi"/>
          <w:lang w:bidi="he-IL"/>
        </w:rPr>
        <w:t xml:space="preserve"> Street, </w:t>
      </w:r>
      <w:proofErr w:type="spellStart"/>
      <w:r>
        <w:rPr>
          <w:rFonts w:asciiTheme="majorBidi" w:hAnsiTheme="majorBidi" w:cstheme="majorBidi"/>
          <w:lang w:bidi="he-IL"/>
        </w:rPr>
        <w:t>Hashmona'im</w:t>
      </w:r>
      <w:proofErr w:type="spellEnd"/>
      <w:r>
        <w:rPr>
          <w:rFonts w:asciiTheme="majorBidi" w:hAnsiTheme="majorBidi" w:cstheme="majorBidi"/>
          <w:lang w:bidi="he-IL"/>
        </w:rPr>
        <w:tab/>
        <w:t>Zip: 7312700</w:t>
      </w:r>
    </w:p>
    <w:p w14:paraId="56E46593" w14:textId="77777777" w:rsidR="00041878" w:rsidRPr="00041878" w:rsidRDefault="00041878" w:rsidP="00041878">
      <w:pPr>
        <w:spacing w:after="120" w:line="360" w:lineRule="auto"/>
        <w:rPr>
          <w:rFonts w:asciiTheme="majorBidi" w:hAnsiTheme="majorBidi" w:cstheme="majorBidi"/>
          <w:lang w:bidi="he-IL"/>
        </w:rPr>
      </w:pPr>
      <w:r w:rsidRPr="00041878">
        <w:rPr>
          <w:rFonts w:asciiTheme="majorBidi" w:hAnsiTheme="majorBidi" w:cstheme="majorBidi"/>
          <w:lang w:bidi="he-IL"/>
        </w:rPr>
        <w:t>*</w:t>
      </w:r>
      <w:r>
        <w:rPr>
          <w:rFonts w:asciiTheme="majorBidi" w:hAnsiTheme="majorBidi" w:cstheme="majorBidi"/>
          <w:lang w:bidi="he-IL"/>
        </w:rPr>
        <w:t xml:space="preserve"> </w:t>
      </w:r>
      <w:r w:rsidRPr="00041878">
        <w:rPr>
          <w:rFonts w:asciiTheme="majorBidi" w:hAnsiTheme="majorBidi" w:cstheme="majorBidi"/>
          <w:b/>
          <w:bCs/>
          <w:lang w:bidi="he-IL"/>
        </w:rPr>
        <w:t>The corporation has no outstanding debts for annual fee payment</w:t>
      </w:r>
      <w:r w:rsidRPr="00041878">
        <w:rPr>
          <w:rFonts w:asciiTheme="majorBidi" w:hAnsiTheme="majorBidi" w:cstheme="majorBidi"/>
          <w:lang w:bidi="he-IL"/>
        </w:rPr>
        <w:t xml:space="preserve"> *</w:t>
      </w:r>
    </w:p>
    <w:p w14:paraId="131994A4" w14:textId="77777777" w:rsidR="00041878" w:rsidRDefault="00041878" w:rsidP="00FE36F6">
      <w:pPr>
        <w:spacing w:after="120" w:line="360" w:lineRule="auto"/>
        <w:rPr>
          <w:rFonts w:asciiTheme="majorBidi" w:hAnsiTheme="majorBidi" w:cstheme="majorBidi"/>
          <w:lang w:bidi="he-IL"/>
        </w:rPr>
      </w:pPr>
    </w:p>
    <w:p w14:paraId="5768220E" w14:textId="77777777" w:rsidR="00D56078" w:rsidRPr="00041878" w:rsidRDefault="0041769B" w:rsidP="00FE36F6">
      <w:pPr>
        <w:spacing w:after="120" w:line="360" w:lineRule="auto"/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b/>
          <w:bCs/>
          <w:lang w:bidi="he-IL"/>
        </w:rPr>
        <w:t>Amendments</w:t>
      </w:r>
      <w:r w:rsidR="00041878" w:rsidRPr="00041878">
        <w:rPr>
          <w:rFonts w:asciiTheme="majorBidi" w:hAnsiTheme="majorBidi" w:cstheme="majorBidi"/>
          <w:b/>
          <w:bCs/>
          <w:lang w:bidi="he-IL"/>
        </w:rPr>
        <w:t xml:space="preserve"> to Company</w:t>
      </w:r>
    </w:p>
    <w:p w14:paraId="50EF620E" w14:textId="77777777" w:rsidR="00041878" w:rsidRPr="0041769B" w:rsidRDefault="0041769B" w:rsidP="0041769B">
      <w:pPr>
        <w:spacing w:after="120" w:line="360" w:lineRule="auto"/>
        <w:rPr>
          <w:rFonts w:asciiTheme="majorBidi" w:hAnsiTheme="majorBidi" w:cstheme="majorBidi"/>
          <w:b/>
          <w:bCs/>
          <w:rtl/>
          <w:lang w:bidi="he-IL"/>
        </w:rPr>
      </w:pPr>
      <w:r w:rsidRPr="0041769B">
        <w:rPr>
          <w:rFonts w:asciiTheme="majorBidi" w:hAnsiTheme="majorBidi" w:cstheme="majorBidi"/>
          <w:b/>
          <w:bCs/>
          <w:lang w:bidi="he-IL"/>
        </w:rPr>
        <w:t>Amendments</w:t>
      </w:r>
      <w:r w:rsidR="00041878" w:rsidRPr="0041769B">
        <w:rPr>
          <w:rFonts w:asciiTheme="majorBidi" w:hAnsiTheme="majorBidi" w:cstheme="majorBidi"/>
          <w:b/>
          <w:bCs/>
          <w:lang w:bidi="he-IL"/>
        </w:rPr>
        <w:t xml:space="preserve"> to the</w:t>
      </w:r>
      <w:r w:rsidR="00FA4D87">
        <w:rPr>
          <w:rFonts w:asciiTheme="majorBidi" w:hAnsiTheme="majorBidi" w:cstheme="majorBidi"/>
          <w:b/>
          <w:bCs/>
          <w:lang w:bidi="he-IL"/>
        </w:rPr>
        <w:t xml:space="preserve"> Articles</w:t>
      </w:r>
      <w:r w:rsidR="00041878" w:rsidRPr="0041769B">
        <w:rPr>
          <w:rFonts w:asciiTheme="majorBidi" w:hAnsiTheme="majorBidi" w:cstheme="majorBidi"/>
          <w:b/>
          <w:bCs/>
          <w:lang w:bidi="he-IL"/>
        </w:rPr>
        <w:t xml:space="preserve"> of </w:t>
      </w:r>
      <w:r w:rsidR="00FA4D87">
        <w:rPr>
          <w:rFonts w:asciiTheme="majorBidi" w:hAnsiTheme="majorBidi" w:cstheme="majorBidi"/>
          <w:b/>
          <w:bCs/>
          <w:lang w:bidi="he-IL"/>
        </w:rPr>
        <w:t>As</w:t>
      </w:r>
      <w:r w:rsidR="00041878" w:rsidRPr="0041769B">
        <w:rPr>
          <w:rFonts w:asciiTheme="majorBidi" w:hAnsiTheme="majorBidi" w:cstheme="majorBidi"/>
          <w:b/>
          <w:bCs/>
          <w:lang w:bidi="he-IL"/>
        </w:rPr>
        <w:t>sociation</w:t>
      </w:r>
    </w:p>
    <w:p w14:paraId="0A918D4E" w14:textId="77777777" w:rsidR="0041769B" w:rsidRDefault="0041769B" w:rsidP="0041769B">
      <w:pPr>
        <w:spacing w:after="120" w:line="360" w:lineRule="auto"/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lang w:bidi="he-IL"/>
        </w:rPr>
        <w:t xml:space="preserve">Date of registration: </w:t>
      </w:r>
      <w:r w:rsidRPr="0041769B">
        <w:rPr>
          <w:rFonts w:asciiTheme="majorBidi" w:hAnsiTheme="majorBidi" w:cstheme="majorBidi"/>
          <w:b/>
          <w:bCs/>
          <w:lang w:bidi="he-IL"/>
        </w:rPr>
        <w:t>22/04/2002</w:t>
      </w:r>
      <w:r>
        <w:rPr>
          <w:rFonts w:asciiTheme="majorBidi" w:hAnsiTheme="majorBidi" w:cstheme="majorBidi"/>
          <w:lang w:bidi="he-IL"/>
        </w:rPr>
        <w:tab/>
        <w:t xml:space="preserve">Date of resolution: </w:t>
      </w:r>
      <w:r w:rsidRPr="0041769B">
        <w:rPr>
          <w:rFonts w:asciiTheme="majorBidi" w:hAnsiTheme="majorBidi" w:cstheme="majorBidi"/>
          <w:b/>
          <w:bCs/>
          <w:lang w:bidi="he-IL"/>
        </w:rPr>
        <w:t>14/03/2002</w:t>
      </w:r>
    </w:p>
    <w:p w14:paraId="0CE69120" w14:textId="77777777" w:rsidR="0041769B" w:rsidRPr="0041769B" w:rsidRDefault="0041769B" w:rsidP="0041769B">
      <w:pPr>
        <w:spacing w:after="120" w:line="360" w:lineRule="auto"/>
        <w:rPr>
          <w:rFonts w:asciiTheme="majorBidi" w:hAnsiTheme="majorBidi" w:cstheme="majorBidi"/>
          <w:b/>
          <w:bCs/>
          <w:lang w:bidi="he-IL"/>
        </w:rPr>
      </w:pPr>
      <w:r w:rsidRPr="0041769B">
        <w:rPr>
          <w:rFonts w:asciiTheme="majorBidi" w:hAnsiTheme="majorBidi" w:cstheme="majorBidi"/>
          <w:b/>
          <w:bCs/>
          <w:lang w:bidi="he-IL"/>
        </w:rPr>
        <w:t>* No changes in status *</w:t>
      </w:r>
    </w:p>
    <w:p w14:paraId="045A3D6A" w14:textId="77777777" w:rsidR="0041769B" w:rsidRDefault="0041769B" w:rsidP="0041769B">
      <w:pPr>
        <w:spacing w:after="120" w:line="360" w:lineRule="auto"/>
        <w:rPr>
          <w:rFonts w:asciiTheme="majorBidi" w:hAnsiTheme="majorBidi" w:cstheme="majorBidi"/>
          <w:lang w:bidi="he-IL"/>
        </w:rPr>
      </w:pPr>
    </w:p>
    <w:p w14:paraId="14F2B53F" w14:textId="77777777" w:rsidR="0041769B" w:rsidRDefault="0041769B" w:rsidP="0041769B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This extract has been prepared from </w:t>
      </w:r>
      <w:r w:rsidR="003E3ADA">
        <w:rPr>
          <w:rFonts w:asciiTheme="majorBidi" w:hAnsiTheme="majorBidi" w:cstheme="majorBidi"/>
          <w:lang w:bidi="he-IL"/>
        </w:rPr>
        <w:t>information</w:t>
      </w:r>
      <w:r>
        <w:rPr>
          <w:rFonts w:asciiTheme="majorBidi" w:hAnsiTheme="majorBidi" w:cstheme="majorBidi"/>
          <w:lang w:bidi="he-IL"/>
        </w:rPr>
        <w:t xml:space="preserve"> stored on the computer of the Israeli Corporations Authority on </w:t>
      </w:r>
      <w:r w:rsidR="00FA4D87">
        <w:rPr>
          <w:rFonts w:asciiTheme="majorBidi" w:hAnsiTheme="majorBidi" w:cstheme="majorBidi"/>
          <w:lang w:bidi="he-IL"/>
        </w:rPr>
        <w:t xml:space="preserve">date </w:t>
      </w:r>
      <w:r>
        <w:rPr>
          <w:rFonts w:asciiTheme="majorBidi" w:hAnsiTheme="majorBidi" w:cstheme="majorBidi"/>
          <w:lang w:bidi="he-IL"/>
        </w:rPr>
        <w:t xml:space="preserve">15/04/2019 at </w:t>
      </w:r>
      <w:r w:rsidR="00FA4D87">
        <w:rPr>
          <w:rFonts w:asciiTheme="majorBidi" w:hAnsiTheme="majorBidi" w:cstheme="majorBidi"/>
          <w:lang w:bidi="he-IL"/>
        </w:rPr>
        <w:t xml:space="preserve">time </w:t>
      </w:r>
      <w:r>
        <w:rPr>
          <w:rFonts w:asciiTheme="majorBidi" w:hAnsiTheme="majorBidi" w:cstheme="majorBidi"/>
          <w:lang w:bidi="he-IL"/>
        </w:rPr>
        <w:t>13:23</w:t>
      </w:r>
    </w:p>
    <w:p w14:paraId="3E1FEC08" w14:textId="77777777" w:rsidR="0041769B" w:rsidRDefault="0041769B" w:rsidP="0041769B">
      <w:pPr>
        <w:spacing w:after="120" w:line="360" w:lineRule="auto"/>
        <w:rPr>
          <w:rFonts w:asciiTheme="majorBidi" w:hAnsiTheme="majorBidi" w:cstheme="majorBidi"/>
          <w:lang w:bidi="he-IL"/>
        </w:rPr>
      </w:pPr>
    </w:p>
    <w:p w14:paraId="69AEC6F2" w14:textId="77777777" w:rsidR="0041769B" w:rsidRDefault="0041769B" w:rsidP="0041769B">
      <w:pPr>
        <w:spacing w:after="120" w:line="360" w:lineRule="auto"/>
        <w:jc w:val="center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Page 1 of 2</w:t>
      </w:r>
    </w:p>
    <w:p w14:paraId="71131C29" w14:textId="77777777" w:rsidR="0041769B" w:rsidRDefault="0041769B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br w:type="page"/>
      </w:r>
    </w:p>
    <w:p w14:paraId="052C4077" w14:textId="77777777" w:rsidR="0041769B" w:rsidRPr="003E6AA0" w:rsidRDefault="0041769B" w:rsidP="0041769B">
      <w:pPr>
        <w:pBdr>
          <w:bottom w:val="single" w:sz="12" w:space="1" w:color="auto"/>
        </w:pBdr>
        <w:spacing w:after="120" w:line="360" w:lineRule="auto"/>
        <w:rPr>
          <w:rFonts w:asciiTheme="majorBidi" w:hAnsiTheme="majorBidi" w:cstheme="majorBidi"/>
          <w:b/>
          <w:bCs/>
        </w:rPr>
      </w:pPr>
      <w:r w:rsidRPr="003E6AA0">
        <w:rPr>
          <w:rFonts w:asciiTheme="majorBidi" w:hAnsiTheme="majorBidi" w:cstheme="majorBidi"/>
          <w:b/>
          <w:bCs/>
        </w:rPr>
        <w:lastRenderedPageBreak/>
        <w:t>Israeli Corporations Authority</w:t>
      </w:r>
    </w:p>
    <w:p w14:paraId="0DB1DA8B" w14:textId="77777777" w:rsidR="0041769B" w:rsidRDefault="00853547" w:rsidP="00853547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The </w:t>
      </w:r>
      <w:r w:rsidR="00F66DD1">
        <w:rPr>
          <w:rFonts w:asciiTheme="majorBidi" w:hAnsiTheme="majorBidi" w:cstheme="majorBidi"/>
          <w:lang w:bidi="he-IL"/>
        </w:rPr>
        <w:t>C</w:t>
      </w:r>
      <w:r>
        <w:rPr>
          <w:rFonts w:asciiTheme="majorBidi" w:hAnsiTheme="majorBidi" w:cstheme="majorBidi"/>
          <w:lang w:bidi="he-IL"/>
        </w:rPr>
        <w:t xml:space="preserve">ompany or </w:t>
      </w:r>
      <w:r w:rsidR="00F66DD1">
        <w:rPr>
          <w:rFonts w:asciiTheme="majorBidi" w:hAnsiTheme="majorBidi" w:cstheme="majorBidi"/>
          <w:lang w:bidi="he-IL"/>
        </w:rPr>
        <w:t>P</w:t>
      </w:r>
      <w:r>
        <w:rPr>
          <w:rFonts w:asciiTheme="majorBidi" w:hAnsiTheme="majorBidi" w:cstheme="majorBidi"/>
          <w:lang w:bidi="he-IL"/>
        </w:rPr>
        <w:t xml:space="preserve">artners </w:t>
      </w:r>
      <w:r w:rsidR="00F66DD1">
        <w:rPr>
          <w:rFonts w:asciiTheme="majorBidi" w:hAnsiTheme="majorBidi" w:cstheme="majorBidi"/>
          <w:lang w:bidi="he-IL"/>
        </w:rPr>
        <w:t xml:space="preserve">extract </w:t>
      </w:r>
      <w:r w:rsidR="00471457">
        <w:rPr>
          <w:rFonts w:asciiTheme="majorBidi" w:hAnsiTheme="majorBidi" w:cstheme="majorBidi"/>
          <w:lang w:bidi="he-IL"/>
        </w:rPr>
        <w:t>comprises</w:t>
      </w:r>
      <w:r>
        <w:rPr>
          <w:rFonts w:asciiTheme="majorBidi" w:hAnsiTheme="majorBidi" w:cstheme="majorBidi"/>
          <w:lang w:bidi="he-IL"/>
        </w:rPr>
        <w:t xml:space="preserve"> a summary of </w:t>
      </w:r>
      <w:r w:rsidR="00F66DD1">
        <w:rPr>
          <w:rFonts w:asciiTheme="majorBidi" w:hAnsiTheme="majorBidi" w:cstheme="majorBidi"/>
          <w:lang w:bidi="he-IL"/>
        </w:rPr>
        <w:t>information</w:t>
      </w:r>
      <w:r w:rsidR="00471457">
        <w:rPr>
          <w:rFonts w:asciiTheme="majorBidi" w:hAnsiTheme="majorBidi" w:cstheme="majorBidi"/>
          <w:lang w:bidi="he-IL"/>
        </w:rPr>
        <w:t xml:space="preserve"> </w:t>
      </w:r>
      <w:r w:rsidR="00F66DD1">
        <w:rPr>
          <w:rFonts w:asciiTheme="majorBidi" w:hAnsiTheme="majorBidi" w:cstheme="majorBidi"/>
          <w:lang w:bidi="he-IL"/>
        </w:rPr>
        <w:t>obtained</w:t>
      </w:r>
      <w:r>
        <w:rPr>
          <w:rFonts w:asciiTheme="majorBidi" w:hAnsiTheme="majorBidi" w:cstheme="majorBidi"/>
          <w:lang w:bidi="he-IL"/>
        </w:rPr>
        <w:t xml:space="preserve"> from the computerized database of the Israeli Corporations Authority, which is provided as a public service according to </w:t>
      </w:r>
      <w:r w:rsidR="0088397C">
        <w:rPr>
          <w:rFonts w:asciiTheme="majorBidi" w:hAnsiTheme="majorBidi" w:cstheme="majorBidi"/>
          <w:lang w:bidi="he-IL"/>
        </w:rPr>
        <w:t>information that has been</w:t>
      </w:r>
      <w:r>
        <w:rPr>
          <w:rFonts w:asciiTheme="majorBidi" w:hAnsiTheme="majorBidi" w:cstheme="majorBidi"/>
          <w:lang w:bidi="he-IL"/>
        </w:rPr>
        <w:t xml:space="preserve"> </w:t>
      </w:r>
      <w:r w:rsidR="003E3ADA">
        <w:rPr>
          <w:rFonts w:asciiTheme="majorBidi" w:hAnsiTheme="majorBidi" w:cstheme="majorBidi"/>
          <w:lang w:bidi="he-IL"/>
        </w:rPr>
        <w:t>received</w:t>
      </w:r>
      <w:r>
        <w:rPr>
          <w:rFonts w:asciiTheme="majorBidi" w:hAnsiTheme="majorBidi" w:cstheme="majorBidi"/>
          <w:lang w:bidi="he-IL"/>
        </w:rPr>
        <w:t xml:space="preserve"> by the Authority. </w:t>
      </w:r>
      <w:r w:rsidR="00FA4D87">
        <w:rPr>
          <w:rFonts w:asciiTheme="majorBidi" w:hAnsiTheme="majorBidi" w:cstheme="majorBidi"/>
          <w:lang w:bidi="he-IL"/>
        </w:rPr>
        <w:t>The i</w:t>
      </w:r>
      <w:r w:rsidR="00F66DD1">
        <w:rPr>
          <w:rFonts w:asciiTheme="majorBidi" w:hAnsiTheme="majorBidi" w:cstheme="majorBidi"/>
          <w:lang w:bidi="he-IL"/>
        </w:rPr>
        <w:t xml:space="preserve">nformation </w:t>
      </w:r>
      <w:r w:rsidR="00FA4D87">
        <w:rPr>
          <w:rFonts w:asciiTheme="majorBidi" w:hAnsiTheme="majorBidi" w:cstheme="majorBidi"/>
          <w:lang w:bidi="he-IL"/>
        </w:rPr>
        <w:t>included</w:t>
      </w:r>
      <w:r w:rsidR="00F66DD1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 xml:space="preserve">in the </w:t>
      </w:r>
      <w:r w:rsidR="0088397C">
        <w:rPr>
          <w:rFonts w:asciiTheme="majorBidi" w:hAnsiTheme="majorBidi" w:cstheme="majorBidi"/>
          <w:lang w:bidi="he-IL"/>
        </w:rPr>
        <w:t>C</w:t>
      </w:r>
      <w:r w:rsidR="00471457">
        <w:rPr>
          <w:rFonts w:asciiTheme="majorBidi" w:hAnsiTheme="majorBidi" w:cstheme="majorBidi"/>
          <w:lang w:bidi="he-IL"/>
        </w:rPr>
        <w:t xml:space="preserve">ompany </w:t>
      </w:r>
      <w:r>
        <w:rPr>
          <w:rFonts w:asciiTheme="majorBidi" w:hAnsiTheme="majorBidi" w:cstheme="majorBidi"/>
          <w:lang w:bidi="he-IL"/>
        </w:rPr>
        <w:t>extract may be incomplete, inaccurate</w:t>
      </w:r>
      <w:r w:rsidR="00F66DD1">
        <w:rPr>
          <w:rFonts w:asciiTheme="majorBidi" w:hAnsiTheme="majorBidi" w:cstheme="majorBidi"/>
          <w:lang w:bidi="he-IL"/>
        </w:rPr>
        <w:t>,</w:t>
      </w:r>
      <w:r>
        <w:rPr>
          <w:rFonts w:asciiTheme="majorBidi" w:hAnsiTheme="majorBidi" w:cstheme="majorBidi"/>
          <w:lang w:bidi="he-IL"/>
        </w:rPr>
        <w:t xml:space="preserve"> or out of date. </w:t>
      </w:r>
      <w:r w:rsidR="00FA4D87">
        <w:rPr>
          <w:rFonts w:asciiTheme="majorBidi" w:hAnsiTheme="majorBidi" w:cstheme="majorBidi"/>
          <w:lang w:bidi="he-IL"/>
        </w:rPr>
        <w:t>The i</w:t>
      </w:r>
      <w:r w:rsidR="00F66DD1">
        <w:rPr>
          <w:rFonts w:asciiTheme="majorBidi" w:hAnsiTheme="majorBidi" w:cstheme="majorBidi"/>
          <w:lang w:bidi="he-IL"/>
        </w:rPr>
        <w:t xml:space="preserve">nformation </w:t>
      </w:r>
      <w:r w:rsidR="00FA4D87">
        <w:rPr>
          <w:rFonts w:asciiTheme="majorBidi" w:hAnsiTheme="majorBidi" w:cstheme="majorBidi"/>
          <w:lang w:bidi="he-IL"/>
        </w:rPr>
        <w:t>included</w:t>
      </w:r>
      <w:r w:rsidR="00471457">
        <w:rPr>
          <w:rFonts w:asciiTheme="majorBidi" w:hAnsiTheme="majorBidi" w:cstheme="majorBidi"/>
          <w:lang w:bidi="he-IL"/>
        </w:rPr>
        <w:t xml:space="preserve"> in the </w:t>
      </w:r>
      <w:r w:rsidR="0088397C">
        <w:rPr>
          <w:rFonts w:asciiTheme="majorBidi" w:hAnsiTheme="majorBidi" w:cstheme="majorBidi"/>
          <w:lang w:bidi="he-IL"/>
        </w:rPr>
        <w:t>C</w:t>
      </w:r>
      <w:r w:rsidR="00471457">
        <w:rPr>
          <w:rFonts w:asciiTheme="majorBidi" w:hAnsiTheme="majorBidi" w:cstheme="majorBidi"/>
          <w:lang w:bidi="he-IL"/>
        </w:rPr>
        <w:t xml:space="preserve">ompany extract should not be relied upon, since it does not </w:t>
      </w:r>
      <w:r w:rsidR="00FA4D87">
        <w:rPr>
          <w:rFonts w:asciiTheme="majorBidi" w:hAnsiTheme="majorBidi" w:cstheme="majorBidi"/>
          <w:lang w:bidi="he-IL"/>
        </w:rPr>
        <w:t>comprise</w:t>
      </w:r>
      <w:r w:rsidR="00471457">
        <w:rPr>
          <w:rFonts w:asciiTheme="majorBidi" w:hAnsiTheme="majorBidi" w:cstheme="majorBidi"/>
          <w:lang w:bidi="he-IL"/>
        </w:rPr>
        <w:t xml:space="preserve"> one of the registries </w:t>
      </w:r>
      <w:r w:rsidR="0088397C">
        <w:rPr>
          <w:rFonts w:asciiTheme="majorBidi" w:hAnsiTheme="majorBidi" w:cstheme="majorBidi"/>
          <w:lang w:bidi="he-IL"/>
        </w:rPr>
        <w:t xml:space="preserve">that are </w:t>
      </w:r>
      <w:r w:rsidR="00471457">
        <w:rPr>
          <w:rFonts w:asciiTheme="majorBidi" w:hAnsiTheme="majorBidi" w:cstheme="majorBidi"/>
          <w:lang w:bidi="he-IL"/>
        </w:rPr>
        <w:t xml:space="preserve">maintained by the Israeli Corporations Authority </w:t>
      </w:r>
      <w:r w:rsidR="00FA4D87">
        <w:rPr>
          <w:rFonts w:asciiTheme="majorBidi" w:hAnsiTheme="majorBidi" w:cstheme="majorBidi"/>
          <w:lang w:bidi="he-IL"/>
        </w:rPr>
        <w:t>in accordance with</w:t>
      </w:r>
      <w:r w:rsidR="00471457">
        <w:rPr>
          <w:rFonts w:asciiTheme="majorBidi" w:hAnsiTheme="majorBidi" w:cstheme="majorBidi"/>
          <w:lang w:bidi="he-IL"/>
        </w:rPr>
        <w:t xml:space="preserve"> the law.</w:t>
      </w:r>
      <w:r w:rsidR="00A60671">
        <w:rPr>
          <w:rFonts w:asciiTheme="majorBidi" w:hAnsiTheme="majorBidi" w:cstheme="majorBidi"/>
          <w:lang w:bidi="he-IL"/>
        </w:rPr>
        <w:t xml:space="preserve"> For clarification of </w:t>
      </w:r>
      <w:r w:rsidR="0088397C">
        <w:rPr>
          <w:rFonts w:asciiTheme="majorBidi" w:hAnsiTheme="majorBidi" w:cstheme="majorBidi"/>
          <w:lang w:bidi="he-IL"/>
        </w:rPr>
        <w:t>information</w:t>
      </w:r>
      <w:r w:rsidR="00A60671">
        <w:rPr>
          <w:rFonts w:asciiTheme="majorBidi" w:hAnsiTheme="majorBidi" w:cstheme="majorBidi"/>
          <w:lang w:bidi="he-IL"/>
        </w:rPr>
        <w:t xml:space="preserve"> and reports </w:t>
      </w:r>
      <w:r w:rsidR="00A06C87">
        <w:rPr>
          <w:rFonts w:asciiTheme="majorBidi" w:hAnsiTheme="majorBidi" w:cstheme="majorBidi"/>
          <w:lang w:bidi="he-IL"/>
        </w:rPr>
        <w:t xml:space="preserve">submitted to the Register of Companies or the Register of Partnerships, please refer to the corporation's file. </w:t>
      </w:r>
      <w:r w:rsidR="0088397C">
        <w:rPr>
          <w:rFonts w:asciiTheme="majorBidi" w:hAnsiTheme="majorBidi" w:cstheme="majorBidi"/>
          <w:lang w:bidi="he-IL"/>
        </w:rPr>
        <w:t>Please note</w:t>
      </w:r>
      <w:r w:rsidR="00A06C87">
        <w:rPr>
          <w:rFonts w:asciiTheme="majorBidi" w:hAnsiTheme="majorBidi" w:cstheme="majorBidi"/>
          <w:lang w:bidi="he-IL"/>
        </w:rPr>
        <w:t xml:space="preserve"> that the information in the </w:t>
      </w:r>
      <w:r w:rsidR="0088397C">
        <w:rPr>
          <w:rFonts w:asciiTheme="majorBidi" w:hAnsiTheme="majorBidi" w:cstheme="majorBidi"/>
          <w:lang w:bidi="he-IL"/>
        </w:rPr>
        <w:t>Co</w:t>
      </w:r>
      <w:r w:rsidR="00A06C87">
        <w:rPr>
          <w:rFonts w:asciiTheme="majorBidi" w:hAnsiTheme="majorBidi" w:cstheme="majorBidi"/>
          <w:lang w:bidi="he-IL"/>
        </w:rPr>
        <w:t xml:space="preserve">mpany's file regarding the </w:t>
      </w:r>
      <w:r w:rsidR="0088397C">
        <w:rPr>
          <w:rFonts w:asciiTheme="majorBidi" w:hAnsiTheme="majorBidi" w:cstheme="majorBidi"/>
          <w:lang w:bidi="he-IL"/>
        </w:rPr>
        <w:t>C</w:t>
      </w:r>
      <w:r w:rsidR="00A06C87">
        <w:rPr>
          <w:rFonts w:asciiTheme="majorBidi" w:hAnsiTheme="majorBidi" w:cstheme="majorBidi"/>
          <w:lang w:bidi="he-IL"/>
        </w:rPr>
        <w:t xml:space="preserve">ompany's shareholders and directors, as well as additional information, is of a declarative nature only and </w:t>
      </w:r>
      <w:r w:rsidR="0088397C">
        <w:rPr>
          <w:rFonts w:asciiTheme="majorBidi" w:hAnsiTheme="majorBidi" w:cstheme="majorBidi"/>
          <w:lang w:bidi="he-IL"/>
        </w:rPr>
        <w:t>is not a</w:t>
      </w:r>
      <w:r w:rsidR="00F66DD1">
        <w:rPr>
          <w:rFonts w:asciiTheme="majorBidi" w:hAnsiTheme="majorBidi" w:cstheme="majorBidi"/>
          <w:lang w:bidi="he-IL"/>
        </w:rPr>
        <w:t xml:space="preserve"> substitute for </w:t>
      </w:r>
      <w:r w:rsidR="0088397C">
        <w:rPr>
          <w:rFonts w:asciiTheme="majorBidi" w:hAnsiTheme="majorBidi" w:cstheme="majorBidi"/>
          <w:lang w:bidi="he-IL"/>
        </w:rPr>
        <w:t xml:space="preserve">scrutinizing </w:t>
      </w:r>
      <w:r w:rsidR="00F66DD1">
        <w:rPr>
          <w:rFonts w:asciiTheme="majorBidi" w:hAnsiTheme="majorBidi" w:cstheme="majorBidi"/>
          <w:lang w:bidi="he-IL"/>
        </w:rPr>
        <w:t>the register of shareholders and the register of directors, which are maintained by the Company</w:t>
      </w:r>
      <w:r w:rsidR="00FA4D87">
        <w:rPr>
          <w:rFonts w:asciiTheme="majorBidi" w:hAnsiTheme="majorBidi" w:cstheme="majorBidi"/>
          <w:lang w:bidi="he-IL"/>
        </w:rPr>
        <w:t xml:space="preserve"> and </w:t>
      </w:r>
      <w:r w:rsidR="003E3ADA">
        <w:rPr>
          <w:rFonts w:asciiTheme="majorBidi" w:hAnsiTheme="majorBidi" w:cstheme="majorBidi"/>
          <w:lang w:bidi="he-IL"/>
        </w:rPr>
        <w:t xml:space="preserve">which </w:t>
      </w:r>
      <w:r w:rsidR="00F66DD1">
        <w:rPr>
          <w:rFonts w:asciiTheme="majorBidi" w:hAnsiTheme="majorBidi" w:cstheme="majorBidi"/>
          <w:lang w:bidi="he-IL"/>
        </w:rPr>
        <w:t xml:space="preserve">are </w:t>
      </w:r>
      <w:r w:rsidR="003E3ADA">
        <w:rPr>
          <w:rFonts w:asciiTheme="majorBidi" w:hAnsiTheme="majorBidi" w:cstheme="majorBidi"/>
          <w:lang w:bidi="he-IL"/>
        </w:rPr>
        <w:t>available</w:t>
      </w:r>
      <w:r w:rsidR="00F66DD1">
        <w:rPr>
          <w:rFonts w:asciiTheme="majorBidi" w:hAnsiTheme="majorBidi" w:cstheme="majorBidi"/>
          <w:lang w:bidi="he-IL"/>
        </w:rPr>
        <w:t xml:space="preserve"> </w:t>
      </w:r>
      <w:r w:rsidR="0088397C">
        <w:rPr>
          <w:rFonts w:asciiTheme="majorBidi" w:hAnsiTheme="majorBidi" w:cstheme="majorBidi"/>
          <w:lang w:bidi="he-IL"/>
        </w:rPr>
        <w:t>for</w:t>
      </w:r>
      <w:r w:rsidR="00F66DD1">
        <w:rPr>
          <w:rFonts w:asciiTheme="majorBidi" w:hAnsiTheme="majorBidi" w:cstheme="majorBidi"/>
          <w:lang w:bidi="he-IL"/>
        </w:rPr>
        <w:t xml:space="preserve"> public scrutiny at its registered office. The </w:t>
      </w:r>
      <w:r w:rsidR="0088397C">
        <w:rPr>
          <w:rFonts w:asciiTheme="majorBidi" w:hAnsiTheme="majorBidi" w:cstheme="majorBidi"/>
          <w:lang w:bidi="he-IL"/>
        </w:rPr>
        <w:t>C</w:t>
      </w:r>
      <w:r w:rsidR="00F66DD1">
        <w:rPr>
          <w:rFonts w:asciiTheme="majorBidi" w:hAnsiTheme="majorBidi" w:cstheme="majorBidi"/>
          <w:lang w:bidi="he-IL"/>
        </w:rPr>
        <w:t xml:space="preserve">ompany extract may also include a summary of information received from government authorities, such as the Enforcement and Collection Authority, the Official Receiver, or the </w:t>
      </w:r>
      <w:r w:rsidR="0088397C">
        <w:rPr>
          <w:rFonts w:asciiTheme="majorBidi" w:hAnsiTheme="majorBidi" w:cstheme="majorBidi"/>
          <w:lang w:bidi="he-IL"/>
        </w:rPr>
        <w:t>C</w:t>
      </w:r>
      <w:r w:rsidR="00F66DD1">
        <w:rPr>
          <w:rFonts w:asciiTheme="majorBidi" w:hAnsiTheme="majorBidi" w:cstheme="majorBidi"/>
          <w:lang w:bidi="he-IL"/>
        </w:rPr>
        <w:t>ourts</w:t>
      </w:r>
      <w:r w:rsidR="00FA4D87">
        <w:rPr>
          <w:rFonts w:asciiTheme="majorBidi" w:hAnsiTheme="majorBidi" w:cstheme="majorBidi"/>
          <w:lang w:bidi="he-IL"/>
        </w:rPr>
        <w:t>,</w:t>
      </w:r>
      <w:r w:rsidR="00F66DD1">
        <w:rPr>
          <w:rFonts w:asciiTheme="majorBidi" w:hAnsiTheme="majorBidi" w:cstheme="majorBidi"/>
          <w:lang w:bidi="he-IL"/>
        </w:rPr>
        <w:t xml:space="preserve"> which is also provided as a public service. Th</w:t>
      </w:r>
      <w:r w:rsidR="0088397C">
        <w:rPr>
          <w:rFonts w:asciiTheme="majorBidi" w:hAnsiTheme="majorBidi" w:cstheme="majorBidi"/>
          <w:lang w:bidi="he-IL"/>
        </w:rPr>
        <w:t>is</w:t>
      </w:r>
      <w:r w:rsidR="00F66DD1">
        <w:rPr>
          <w:rFonts w:asciiTheme="majorBidi" w:hAnsiTheme="majorBidi" w:cstheme="majorBidi"/>
          <w:lang w:bidi="he-IL"/>
        </w:rPr>
        <w:t xml:space="preserve"> information may be </w:t>
      </w:r>
      <w:r w:rsidR="0088397C">
        <w:rPr>
          <w:rFonts w:asciiTheme="majorBidi" w:hAnsiTheme="majorBidi" w:cstheme="majorBidi"/>
          <w:lang w:bidi="he-IL"/>
        </w:rPr>
        <w:t xml:space="preserve">incomplete </w:t>
      </w:r>
      <w:r w:rsidR="00F66DD1">
        <w:rPr>
          <w:rFonts w:asciiTheme="majorBidi" w:hAnsiTheme="majorBidi" w:cstheme="majorBidi"/>
          <w:lang w:bidi="he-IL"/>
        </w:rPr>
        <w:t>or out of date, should not be relied upon, and should be reviewed in conjunction with the competent government authority.</w:t>
      </w:r>
    </w:p>
    <w:p w14:paraId="7B19BAA5" w14:textId="77777777" w:rsidR="00041878" w:rsidRDefault="00041878" w:rsidP="00041878">
      <w:pPr>
        <w:bidi/>
        <w:spacing w:after="120" w:line="360" w:lineRule="auto"/>
        <w:rPr>
          <w:rFonts w:asciiTheme="majorBidi" w:hAnsiTheme="majorBidi" w:cstheme="majorBidi"/>
          <w:rtl/>
          <w:lang w:bidi="he-IL"/>
        </w:rPr>
      </w:pPr>
    </w:p>
    <w:p w14:paraId="251A35F8" w14:textId="77777777" w:rsidR="00927246" w:rsidRDefault="00927246" w:rsidP="00927246">
      <w:pPr>
        <w:bidi/>
        <w:spacing w:after="120" w:line="360" w:lineRule="auto"/>
        <w:rPr>
          <w:rFonts w:asciiTheme="majorBidi" w:hAnsiTheme="majorBidi" w:cstheme="majorBidi"/>
          <w:rtl/>
          <w:lang w:bidi="he-IL"/>
        </w:rPr>
      </w:pPr>
    </w:p>
    <w:p w14:paraId="79951F77" w14:textId="77777777" w:rsidR="00927246" w:rsidRDefault="00927246" w:rsidP="00927246">
      <w:pPr>
        <w:spacing w:after="120" w:line="360" w:lineRule="auto"/>
        <w:rPr>
          <w:rFonts w:asciiTheme="majorBidi" w:hAnsiTheme="majorBidi" w:cstheme="majorBidi"/>
          <w:lang w:bidi="he-IL"/>
        </w:rPr>
      </w:pPr>
    </w:p>
    <w:p w14:paraId="68E51728" w14:textId="77777777" w:rsidR="003E6AA0" w:rsidRPr="003E6AA0" w:rsidRDefault="003E6AA0" w:rsidP="003E6AA0">
      <w:pPr>
        <w:bidi/>
        <w:spacing w:after="120" w:line="360" w:lineRule="auto"/>
        <w:rPr>
          <w:rFonts w:asciiTheme="majorBidi" w:hAnsiTheme="majorBidi" w:cstheme="majorBidi"/>
          <w:rtl/>
          <w:lang w:bidi="he-IL"/>
        </w:rPr>
      </w:pPr>
    </w:p>
    <w:p w14:paraId="37B64E58" w14:textId="77777777" w:rsidR="003E6AA0" w:rsidRPr="00FE36F6" w:rsidRDefault="003E6AA0" w:rsidP="00FE36F6">
      <w:pPr>
        <w:spacing w:after="120" w:line="360" w:lineRule="auto"/>
        <w:rPr>
          <w:rFonts w:asciiTheme="majorBidi" w:hAnsiTheme="majorBidi" w:cstheme="majorBidi"/>
          <w:rtl/>
          <w:lang w:bidi="he-IL"/>
        </w:rPr>
      </w:pPr>
      <w:r>
        <w:rPr>
          <w:rFonts w:asciiTheme="majorBidi" w:hAnsiTheme="majorBidi" w:cstheme="majorBidi"/>
        </w:rPr>
        <w:t xml:space="preserve"> </w:t>
      </w:r>
    </w:p>
    <w:sectPr w:rsidR="003E6AA0" w:rsidRPr="00FE36F6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A2EAC"/>
    <w:multiLevelType w:val="hybridMultilevel"/>
    <w:tmpl w:val="BD0E4952"/>
    <w:lvl w:ilvl="0" w:tplc="50786C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C7C2B"/>
    <w:multiLevelType w:val="hybridMultilevel"/>
    <w:tmpl w:val="A5C60A1E"/>
    <w:lvl w:ilvl="0" w:tplc="DF4299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B9"/>
    <w:rsid w:val="00041878"/>
    <w:rsid w:val="0005352D"/>
    <w:rsid w:val="000A4059"/>
    <w:rsid w:val="001F5462"/>
    <w:rsid w:val="00260F40"/>
    <w:rsid w:val="00291EFB"/>
    <w:rsid w:val="003340F7"/>
    <w:rsid w:val="003B0A9D"/>
    <w:rsid w:val="003C1478"/>
    <w:rsid w:val="003E3ADA"/>
    <w:rsid w:val="003E6AA0"/>
    <w:rsid w:val="0041769B"/>
    <w:rsid w:val="0043204F"/>
    <w:rsid w:val="00433891"/>
    <w:rsid w:val="00471457"/>
    <w:rsid w:val="004C56D8"/>
    <w:rsid w:val="0053070D"/>
    <w:rsid w:val="005F6E91"/>
    <w:rsid w:val="006D10DC"/>
    <w:rsid w:val="007E3887"/>
    <w:rsid w:val="007F546B"/>
    <w:rsid w:val="00804D8E"/>
    <w:rsid w:val="00853547"/>
    <w:rsid w:val="008673F3"/>
    <w:rsid w:val="0088397C"/>
    <w:rsid w:val="008913FF"/>
    <w:rsid w:val="00927246"/>
    <w:rsid w:val="009E7D01"/>
    <w:rsid w:val="00A06C87"/>
    <w:rsid w:val="00A60671"/>
    <w:rsid w:val="00AA7DE3"/>
    <w:rsid w:val="00BC4C74"/>
    <w:rsid w:val="00C311A5"/>
    <w:rsid w:val="00C46FB8"/>
    <w:rsid w:val="00D56078"/>
    <w:rsid w:val="00D963C0"/>
    <w:rsid w:val="00DB37BE"/>
    <w:rsid w:val="00E00CE7"/>
    <w:rsid w:val="00E540C9"/>
    <w:rsid w:val="00EC2C38"/>
    <w:rsid w:val="00F379F6"/>
    <w:rsid w:val="00F66DD1"/>
    <w:rsid w:val="00F948B9"/>
    <w:rsid w:val="00FA4D87"/>
    <w:rsid w:val="00F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C3D74"/>
  <w14:defaultImageDpi w14:val="32767"/>
  <w15:chartTrackingRefBased/>
  <w15:docId w15:val="{5D17EB12-5B66-6A46-9E48-E2F30C75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41878"/>
    <w:rPr>
      <w:b/>
      <w:bCs/>
    </w:rPr>
  </w:style>
  <w:style w:type="paragraph" w:styleId="ListParagraph">
    <w:name w:val="List Paragraph"/>
    <w:basedOn w:val="Normal"/>
    <w:uiPriority w:val="34"/>
    <w:qFormat/>
    <w:rsid w:val="00041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2632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Paraszczuk</dc:creator>
  <cp:keywords/>
  <dc:description/>
  <cp:lastModifiedBy>sam tee</cp:lastModifiedBy>
  <cp:revision>2</cp:revision>
  <dcterms:created xsi:type="dcterms:W3CDTF">2019-06-16T06:45:00Z</dcterms:created>
  <dcterms:modified xsi:type="dcterms:W3CDTF">2019-06-16T06:45:00Z</dcterms:modified>
</cp:coreProperties>
</file>