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64168" w14:textId="0641A825" w:rsidR="00254120" w:rsidRPr="007F0947" w:rsidRDefault="00254120" w:rsidP="00254120">
      <w:pPr>
        <w:jc w:val="center"/>
        <w:rPr>
          <w:rFonts w:asciiTheme="majorBidi" w:hAnsiTheme="majorBidi" w:cstheme="majorBidi"/>
          <w:b/>
          <w:bCs/>
          <w:sz w:val="24"/>
          <w:szCs w:val="24"/>
        </w:rPr>
      </w:pPr>
      <w:r w:rsidRPr="007F0947">
        <w:rPr>
          <w:rFonts w:asciiTheme="majorBidi" w:hAnsiTheme="majorBidi" w:cstheme="majorBidi"/>
          <w:b/>
          <w:bCs/>
          <w:sz w:val="24"/>
          <w:szCs w:val="24"/>
        </w:rPr>
        <w:t>“</w:t>
      </w:r>
      <w:commentRangeStart w:id="0"/>
      <w:r w:rsidRPr="007F0947">
        <w:rPr>
          <w:rFonts w:asciiTheme="majorBidi" w:hAnsiTheme="majorBidi" w:cstheme="majorBidi"/>
          <w:b/>
          <w:bCs/>
          <w:sz w:val="24"/>
          <w:szCs w:val="24"/>
        </w:rPr>
        <w:t xml:space="preserve">It’s like eating </w:t>
      </w:r>
      <w:r w:rsidR="00851AD9" w:rsidRPr="007F0947">
        <w:rPr>
          <w:rFonts w:asciiTheme="majorBidi" w:hAnsiTheme="majorBidi" w:cstheme="majorBidi"/>
          <w:b/>
          <w:bCs/>
          <w:sz w:val="24"/>
          <w:szCs w:val="24"/>
        </w:rPr>
        <w:t>stew</w:t>
      </w:r>
      <w:r w:rsidRPr="007F0947">
        <w:rPr>
          <w:rFonts w:asciiTheme="majorBidi" w:hAnsiTheme="majorBidi" w:cstheme="majorBidi"/>
          <w:b/>
          <w:bCs/>
          <w:sz w:val="24"/>
          <w:szCs w:val="24"/>
        </w:rPr>
        <w:t xml:space="preserve"> and rice together </w:t>
      </w:r>
      <w:commentRangeEnd w:id="0"/>
      <w:r w:rsidRPr="007F0947">
        <w:rPr>
          <w:rStyle w:val="CommentReference"/>
          <w:rFonts w:asciiTheme="majorBidi" w:hAnsiTheme="majorBidi" w:cstheme="majorBidi"/>
          <w:sz w:val="24"/>
          <w:szCs w:val="24"/>
        </w:rPr>
        <w:commentReference w:id="0"/>
      </w:r>
      <w:r w:rsidRPr="007F0947">
        <w:rPr>
          <w:rFonts w:asciiTheme="majorBidi" w:hAnsiTheme="majorBidi" w:cstheme="majorBidi"/>
          <w:b/>
          <w:bCs/>
          <w:sz w:val="24"/>
          <w:szCs w:val="24"/>
        </w:rPr>
        <w:t>...”</w:t>
      </w:r>
    </w:p>
    <w:p w14:paraId="77481F80" w14:textId="3B9D3754" w:rsidR="00254120" w:rsidRPr="007F0947" w:rsidRDefault="00851AD9" w:rsidP="00254120">
      <w:pPr>
        <w:jc w:val="center"/>
        <w:rPr>
          <w:rFonts w:asciiTheme="majorBidi" w:hAnsiTheme="majorBidi" w:cstheme="majorBidi"/>
          <w:b/>
          <w:bCs/>
          <w:sz w:val="24"/>
          <w:szCs w:val="24"/>
        </w:rPr>
      </w:pPr>
      <w:r w:rsidRPr="007F0947">
        <w:rPr>
          <w:rFonts w:asciiTheme="majorBidi" w:hAnsiTheme="majorBidi" w:cstheme="majorBidi"/>
          <w:b/>
          <w:bCs/>
          <w:sz w:val="24"/>
          <w:szCs w:val="24"/>
        </w:rPr>
        <w:t>F</w:t>
      </w:r>
      <w:r w:rsidR="00254120" w:rsidRPr="007F0947">
        <w:rPr>
          <w:rFonts w:asciiTheme="majorBidi" w:hAnsiTheme="majorBidi" w:cstheme="majorBidi"/>
          <w:b/>
          <w:bCs/>
          <w:sz w:val="24"/>
          <w:szCs w:val="24"/>
        </w:rPr>
        <w:t>eelings regarding smoking</w:t>
      </w:r>
      <w:r w:rsidRPr="007F0947">
        <w:rPr>
          <w:rFonts w:asciiTheme="majorBidi" w:hAnsiTheme="majorBidi" w:cstheme="majorBidi"/>
          <w:b/>
          <w:bCs/>
          <w:sz w:val="24"/>
          <w:szCs w:val="24"/>
        </w:rPr>
        <w:t xml:space="preserve"> among </w:t>
      </w:r>
      <w:r w:rsidR="004C7F9D">
        <w:rPr>
          <w:rFonts w:asciiTheme="majorBidi" w:hAnsiTheme="majorBidi" w:cstheme="majorBidi"/>
          <w:b/>
          <w:bCs/>
          <w:sz w:val="24"/>
          <w:szCs w:val="24"/>
        </w:rPr>
        <w:t>u</w:t>
      </w:r>
      <w:r w:rsidRPr="007F0947">
        <w:rPr>
          <w:rFonts w:asciiTheme="majorBidi" w:hAnsiTheme="majorBidi" w:cstheme="majorBidi"/>
          <w:b/>
          <w:bCs/>
          <w:sz w:val="24"/>
          <w:szCs w:val="24"/>
        </w:rPr>
        <w:t>ltra-Orthodox Jews in Israel</w:t>
      </w:r>
      <w:r w:rsidR="00254120" w:rsidRPr="007F0947">
        <w:rPr>
          <w:rFonts w:asciiTheme="majorBidi" w:hAnsiTheme="majorBidi" w:cstheme="majorBidi"/>
          <w:b/>
          <w:bCs/>
          <w:sz w:val="24"/>
          <w:szCs w:val="24"/>
        </w:rPr>
        <w:t>: A qualitative study</w:t>
      </w:r>
    </w:p>
    <w:p w14:paraId="1760081F" w14:textId="77777777" w:rsidR="00930663" w:rsidRPr="007F0947" w:rsidRDefault="00930663" w:rsidP="00851AD9">
      <w:pPr>
        <w:rPr>
          <w:rFonts w:asciiTheme="majorBidi" w:hAnsiTheme="majorBidi" w:cstheme="majorBidi"/>
          <w:sz w:val="24"/>
          <w:szCs w:val="24"/>
        </w:rPr>
      </w:pPr>
    </w:p>
    <w:p w14:paraId="54739D96" w14:textId="72716BDD" w:rsidR="004B4467" w:rsidRPr="007F0947" w:rsidRDefault="00851AD9" w:rsidP="00851AD9">
      <w:pPr>
        <w:rPr>
          <w:rFonts w:asciiTheme="majorBidi" w:hAnsiTheme="majorBidi" w:cstheme="majorBidi"/>
          <w:sz w:val="24"/>
          <w:szCs w:val="24"/>
        </w:rPr>
      </w:pPr>
      <w:r w:rsidRPr="007F0947">
        <w:rPr>
          <w:rFonts w:asciiTheme="majorBidi" w:hAnsiTheme="majorBidi" w:cstheme="majorBidi"/>
          <w:sz w:val="24"/>
          <w:szCs w:val="24"/>
        </w:rPr>
        <w:t xml:space="preserve">Dr. Shmuel Chanchinsky </w:t>
      </w:r>
    </w:p>
    <w:p w14:paraId="6EC2AAE1" w14:textId="3CD863A6" w:rsidR="00851AD9" w:rsidRPr="007F0947" w:rsidRDefault="00851AD9" w:rsidP="00851AD9">
      <w:pPr>
        <w:rPr>
          <w:rFonts w:asciiTheme="majorBidi" w:hAnsiTheme="majorBidi" w:cstheme="majorBidi"/>
          <w:sz w:val="24"/>
          <w:szCs w:val="24"/>
        </w:rPr>
      </w:pPr>
      <w:r w:rsidRPr="007F0947">
        <w:rPr>
          <w:rFonts w:asciiTheme="majorBidi" w:hAnsiTheme="majorBidi" w:cstheme="majorBidi"/>
          <w:sz w:val="24"/>
          <w:szCs w:val="24"/>
        </w:rPr>
        <w:t>Dr. Elsie Nahum</w:t>
      </w:r>
    </w:p>
    <w:p w14:paraId="24ED60D8" w14:textId="3D227F7D" w:rsidR="00254120" w:rsidRPr="007F0947" w:rsidRDefault="00851AD9" w:rsidP="00851AD9">
      <w:pPr>
        <w:rPr>
          <w:rFonts w:asciiTheme="majorBidi" w:hAnsiTheme="majorBidi" w:cstheme="majorBidi"/>
          <w:sz w:val="24"/>
          <w:szCs w:val="24"/>
        </w:rPr>
      </w:pPr>
      <w:commentRangeStart w:id="1"/>
      <w:r w:rsidRPr="007F0947">
        <w:rPr>
          <w:rFonts w:asciiTheme="majorBidi" w:hAnsiTheme="majorBidi" w:cstheme="majorBidi"/>
          <w:sz w:val="24"/>
          <w:szCs w:val="24"/>
        </w:rPr>
        <w:t>Department</w:t>
      </w:r>
      <w:commentRangeEnd w:id="1"/>
      <w:r w:rsidR="004B4467" w:rsidRPr="007F0947">
        <w:rPr>
          <w:rStyle w:val="CommentReference"/>
          <w:rFonts w:asciiTheme="majorBidi" w:hAnsiTheme="majorBidi" w:cstheme="majorBidi"/>
          <w:sz w:val="24"/>
          <w:szCs w:val="24"/>
        </w:rPr>
        <w:commentReference w:id="1"/>
      </w:r>
      <w:r w:rsidRPr="007F0947">
        <w:rPr>
          <w:rFonts w:asciiTheme="majorBidi" w:hAnsiTheme="majorBidi" w:cstheme="majorBidi"/>
          <w:sz w:val="24"/>
          <w:szCs w:val="24"/>
        </w:rPr>
        <w:t xml:space="preserve"> of Family Medicine Central District, General Health Services</w:t>
      </w:r>
    </w:p>
    <w:p w14:paraId="41A91550" w14:textId="13A5A292" w:rsidR="00254120" w:rsidRPr="007F0947" w:rsidRDefault="00254120" w:rsidP="00254120">
      <w:pPr>
        <w:rPr>
          <w:rFonts w:asciiTheme="majorBidi" w:hAnsiTheme="majorBidi" w:cstheme="majorBidi"/>
          <w:sz w:val="24"/>
          <w:szCs w:val="24"/>
        </w:rPr>
      </w:pPr>
    </w:p>
    <w:p w14:paraId="68CA8836" w14:textId="77777777" w:rsidR="004B4467" w:rsidRPr="007F0947" w:rsidRDefault="004B4467">
      <w:pPr>
        <w:rPr>
          <w:rFonts w:asciiTheme="majorBidi" w:hAnsiTheme="majorBidi" w:cstheme="majorBidi"/>
          <w:b/>
          <w:bCs/>
          <w:sz w:val="24"/>
          <w:szCs w:val="24"/>
        </w:rPr>
      </w:pPr>
      <w:r w:rsidRPr="007F0947">
        <w:rPr>
          <w:rFonts w:asciiTheme="majorBidi" w:hAnsiTheme="majorBidi" w:cstheme="majorBidi"/>
          <w:b/>
          <w:bCs/>
          <w:sz w:val="24"/>
          <w:szCs w:val="24"/>
        </w:rPr>
        <w:br w:type="page"/>
      </w:r>
    </w:p>
    <w:p w14:paraId="44FAEF2A" w14:textId="77777777" w:rsidR="004C7F9D" w:rsidRPr="007F0947" w:rsidRDefault="004C7F9D" w:rsidP="004C7F9D">
      <w:pPr>
        <w:jc w:val="center"/>
        <w:rPr>
          <w:rFonts w:asciiTheme="majorBidi" w:hAnsiTheme="majorBidi" w:cstheme="majorBidi"/>
          <w:b/>
          <w:bCs/>
          <w:sz w:val="24"/>
          <w:szCs w:val="24"/>
        </w:rPr>
      </w:pPr>
      <w:r w:rsidRPr="007F0947">
        <w:rPr>
          <w:rFonts w:asciiTheme="majorBidi" w:hAnsiTheme="majorBidi" w:cstheme="majorBidi"/>
          <w:b/>
          <w:bCs/>
          <w:sz w:val="24"/>
          <w:szCs w:val="24"/>
        </w:rPr>
        <w:lastRenderedPageBreak/>
        <w:t>“</w:t>
      </w:r>
      <w:commentRangeStart w:id="2"/>
      <w:r w:rsidRPr="007F0947">
        <w:rPr>
          <w:rFonts w:asciiTheme="majorBidi" w:hAnsiTheme="majorBidi" w:cstheme="majorBidi"/>
          <w:b/>
          <w:bCs/>
          <w:sz w:val="24"/>
          <w:szCs w:val="24"/>
        </w:rPr>
        <w:t xml:space="preserve">It’s like eating stew and rice together </w:t>
      </w:r>
      <w:commentRangeEnd w:id="2"/>
      <w:r w:rsidRPr="007F0947">
        <w:rPr>
          <w:rStyle w:val="CommentReference"/>
          <w:rFonts w:asciiTheme="majorBidi" w:hAnsiTheme="majorBidi" w:cstheme="majorBidi"/>
          <w:sz w:val="24"/>
          <w:szCs w:val="24"/>
        </w:rPr>
        <w:commentReference w:id="2"/>
      </w:r>
      <w:r w:rsidRPr="007F0947">
        <w:rPr>
          <w:rFonts w:asciiTheme="majorBidi" w:hAnsiTheme="majorBidi" w:cstheme="majorBidi"/>
          <w:b/>
          <w:bCs/>
          <w:sz w:val="24"/>
          <w:szCs w:val="24"/>
        </w:rPr>
        <w:t>...”</w:t>
      </w:r>
    </w:p>
    <w:p w14:paraId="69B607D4" w14:textId="77162E1D" w:rsidR="004C7F9D" w:rsidRPr="007F0947" w:rsidRDefault="004C7F9D" w:rsidP="004C7F9D">
      <w:pPr>
        <w:jc w:val="center"/>
        <w:rPr>
          <w:rFonts w:asciiTheme="majorBidi" w:hAnsiTheme="majorBidi" w:cstheme="majorBidi"/>
          <w:b/>
          <w:bCs/>
          <w:sz w:val="24"/>
          <w:szCs w:val="24"/>
        </w:rPr>
      </w:pPr>
      <w:r w:rsidRPr="007F0947">
        <w:rPr>
          <w:rFonts w:asciiTheme="majorBidi" w:hAnsiTheme="majorBidi" w:cstheme="majorBidi"/>
          <w:b/>
          <w:bCs/>
          <w:sz w:val="24"/>
          <w:szCs w:val="24"/>
        </w:rPr>
        <w:t xml:space="preserve">Feelings regarding smoking among </w:t>
      </w:r>
      <w:r w:rsidR="004D1B59">
        <w:rPr>
          <w:rFonts w:asciiTheme="majorBidi" w:hAnsiTheme="majorBidi" w:cstheme="majorBidi"/>
          <w:b/>
          <w:bCs/>
          <w:sz w:val="24"/>
          <w:szCs w:val="24"/>
        </w:rPr>
        <w:t>u</w:t>
      </w:r>
      <w:r w:rsidRPr="007F0947">
        <w:rPr>
          <w:rFonts w:asciiTheme="majorBidi" w:hAnsiTheme="majorBidi" w:cstheme="majorBidi"/>
          <w:b/>
          <w:bCs/>
          <w:sz w:val="24"/>
          <w:szCs w:val="24"/>
        </w:rPr>
        <w:t>ltra-Orthodox Jews in Israel: A qualitative study</w:t>
      </w:r>
    </w:p>
    <w:p w14:paraId="7E4F5849" w14:textId="77777777" w:rsidR="004C7F9D" w:rsidRDefault="004C7F9D" w:rsidP="00851AD9">
      <w:pPr>
        <w:jc w:val="center"/>
        <w:rPr>
          <w:rFonts w:asciiTheme="majorBidi" w:hAnsiTheme="majorBidi" w:cstheme="majorBidi"/>
          <w:b/>
          <w:bCs/>
          <w:sz w:val="24"/>
          <w:szCs w:val="24"/>
        </w:rPr>
      </w:pPr>
    </w:p>
    <w:p w14:paraId="545A7D20" w14:textId="1AD1D118" w:rsidR="00851AD9" w:rsidRPr="007F0947" w:rsidRDefault="00851AD9" w:rsidP="00851AD9">
      <w:pPr>
        <w:jc w:val="center"/>
        <w:rPr>
          <w:rFonts w:asciiTheme="majorBidi" w:hAnsiTheme="majorBidi" w:cstheme="majorBidi"/>
          <w:b/>
          <w:bCs/>
          <w:sz w:val="24"/>
          <w:szCs w:val="24"/>
        </w:rPr>
      </w:pPr>
      <w:r w:rsidRPr="007F0947">
        <w:rPr>
          <w:rFonts w:asciiTheme="majorBidi" w:hAnsiTheme="majorBidi" w:cstheme="majorBidi"/>
          <w:b/>
          <w:bCs/>
          <w:sz w:val="24"/>
          <w:szCs w:val="24"/>
        </w:rPr>
        <w:t>Abstract</w:t>
      </w:r>
    </w:p>
    <w:p w14:paraId="33EB3CFD" w14:textId="14E85A5F" w:rsidR="00851AD9" w:rsidRPr="007F0947" w:rsidRDefault="00851AD9" w:rsidP="00851AD9">
      <w:pPr>
        <w:spacing w:line="480" w:lineRule="auto"/>
        <w:rPr>
          <w:rFonts w:asciiTheme="majorBidi" w:hAnsiTheme="majorBidi" w:cstheme="majorBidi"/>
          <w:sz w:val="24"/>
          <w:szCs w:val="24"/>
        </w:rPr>
      </w:pPr>
      <w:commentRangeStart w:id="3"/>
      <w:r w:rsidRPr="007F0947">
        <w:rPr>
          <w:rFonts w:asciiTheme="majorBidi" w:hAnsiTheme="majorBidi" w:cstheme="majorBidi"/>
          <w:b/>
          <w:bCs/>
          <w:sz w:val="24"/>
          <w:szCs w:val="24"/>
        </w:rPr>
        <w:t>Background</w:t>
      </w:r>
      <w:commentRangeEnd w:id="3"/>
      <w:r w:rsidR="00E6707F" w:rsidRPr="007F0947">
        <w:rPr>
          <w:rStyle w:val="CommentReference"/>
          <w:rFonts w:asciiTheme="majorBidi" w:hAnsiTheme="majorBidi" w:cstheme="majorBidi"/>
          <w:sz w:val="24"/>
          <w:szCs w:val="24"/>
        </w:rPr>
        <w:commentReference w:id="3"/>
      </w:r>
      <w:r w:rsidRPr="007F0947">
        <w:rPr>
          <w:rFonts w:asciiTheme="majorBidi" w:hAnsiTheme="majorBidi" w:cstheme="majorBidi"/>
          <w:b/>
          <w:bCs/>
          <w:sz w:val="24"/>
          <w:szCs w:val="24"/>
        </w:rPr>
        <w:t>:</w:t>
      </w:r>
      <w:r w:rsidRPr="007F0947">
        <w:rPr>
          <w:rFonts w:asciiTheme="majorBidi" w:hAnsiTheme="majorBidi" w:cstheme="majorBidi"/>
          <w:sz w:val="24"/>
          <w:szCs w:val="24"/>
        </w:rPr>
        <w:t xml:space="preserve"> Cigarette smoking is </w:t>
      </w:r>
      <w:r w:rsidR="00563DBE">
        <w:rPr>
          <w:rFonts w:asciiTheme="majorBidi" w:hAnsiTheme="majorBidi" w:cstheme="majorBidi"/>
          <w:sz w:val="24"/>
          <w:szCs w:val="24"/>
        </w:rPr>
        <w:t>a</w:t>
      </w:r>
      <w:r w:rsidRPr="007F0947">
        <w:rPr>
          <w:rFonts w:asciiTheme="majorBidi" w:hAnsiTheme="majorBidi" w:cstheme="majorBidi"/>
          <w:sz w:val="24"/>
          <w:szCs w:val="24"/>
        </w:rPr>
        <w:t xml:space="preserve"> major cause of preventable morbidity and mortality. According to the Health Minister’s </w:t>
      </w:r>
      <w:r w:rsidR="002B3C97" w:rsidRPr="007F0947">
        <w:rPr>
          <w:rFonts w:asciiTheme="majorBidi" w:hAnsiTheme="majorBidi" w:cstheme="majorBidi"/>
          <w:sz w:val="24"/>
          <w:szCs w:val="24"/>
        </w:rPr>
        <w:t xml:space="preserve">2015 </w:t>
      </w:r>
      <w:r w:rsidRPr="007F0947">
        <w:rPr>
          <w:rFonts w:asciiTheme="majorBidi" w:hAnsiTheme="majorBidi" w:cstheme="majorBidi"/>
          <w:sz w:val="24"/>
          <w:szCs w:val="24"/>
        </w:rPr>
        <w:t xml:space="preserve">Report on Smoking in Israel, the smoking rate among the Jewish population is 18.5%. According to a 2011 Health Ministry survey, the smoking </w:t>
      </w:r>
      <w:r w:rsidR="003F475D" w:rsidRPr="007F0947">
        <w:rPr>
          <w:rFonts w:asciiTheme="majorBidi" w:hAnsiTheme="majorBidi" w:cstheme="majorBidi"/>
          <w:sz w:val="24"/>
          <w:szCs w:val="24"/>
        </w:rPr>
        <w:t xml:space="preserve">rate </w:t>
      </w:r>
      <w:r w:rsidRPr="007F0947">
        <w:rPr>
          <w:rFonts w:asciiTheme="majorBidi" w:hAnsiTheme="majorBidi" w:cstheme="majorBidi"/>
          <w:sz w:val="24"/>
          <w:szCs w:val="24"/>
        </w:rPr>
        <w:t xml:space="preserve">among the </w:t>
      </w:r>
      <w:commentRangeStart w:id="4"/>
      <w:r w:rsidRPr="007F0947">
        <w:rPr>
          <w:rFonts w:asciiTheme="majorBidi" w:hAnsiTheme="majorBidi" w:cstheme="majorBidi"/>
          <w:sz w:val="24"/>
          <w:szCs w:val="24"/>
        </w:rPr>
        <w:t>ultra-Orthodox</w:t>
      </w:r>
      <w:commentRangeEnd w:id="4"/>
      <w:r w:rsidR="00673466" w:rsidRPr="007F0947">
        <w:rPr>
          <w:rStyle w:val="CommentReference"/>
          <w:rFonts w:asciiTheme="majorBidi" w:hAnsiTheme="majorBidi" w:cstheme="majorBidi"/>
          <w:sz w:val="24"/>
          <w:szCs w:val="24"/>
        </w:rPr>
        <w:commentReference w:id="4"/>
      </w:r>
      <w:r w:rsidR="00673466" w:rsidRPr="007F0947">
        <w:rPr>
          <w:rFonts w:asciiTheme="majorBidi" w:hAnsiTheme="majorBidi" w:cstheme="majorBidi"/>
          <w:sz w:val="24"/>
          <w:szCs w:val="24"/>
        </w:rPr>
        <w:t xml:space="preserve"> (</w:t>
      </w:r>
      <w:r w:rsidR="00673466" w:rsidRPr="007F0947">
        <w:rPr>
          <w:rFonts w:asciiTheme="majorBidi" w:hAnsiTheme="majorBidi" w:cstheme="majorBidi"/>
          <w:i/>
          <w:iCs/>
          <w:sz w:val="24"/>
          <w:szCs w:val="24"/>
        </w:rPr>
        <w:t>haredi</w:t>
      </w:r>
      <w:r w:rsidR="00673466" w:rsidRPr="007F0947">
        <w:rPr>
          <w:rFonts w:asciiTheme="majorBidi" w:hAnsiTheme="majorBidi" w:cstheme="majorBidi"/>
          <w:sz w:val="24"/>
          <w:szCs w:val="24"/>
        </w:rPr>
        <w:t xml:space="preserve">) </w:t>
      </w:r>
      <w:r w:rsidRPr="007F0947">
        <w:rPr>
          <w:rFonts w:asciiTheme="majorBidi" w:hAnsiTheme="majorBidi" w:cstheme="majorBidi"/>
          <w:sz w:val="24"/>
          <w:szCs w:val="24"/>
        </w:rPr>
        <w:t xml:space="preserve">population is 12.8%. </w:t>
      </w:r>
      <w:r w:rsidR="0088758D" w:rsidRPr="007F0947">
        <w:rPr>
          <w:rFonts w:asciiTheme="majorBidi" w:hAnsiTheme="majorBidi" w:cstheme="majorBidi"/>
          <w:sz w:val="24"/>
          <w:szCs w:val="24"/>
        </w:rPr>
        <w:t>N</w:t>
      </w:r>
      <w:r w:rsidRPr="007F0947">
        <w:rPr>
          <w:rFonts w:asciiTheme="majorBidi" w:hAnsiTheme="majorBidi" w:cstheme="majorBidi"/>
          <w:sz w:val="24"/>
          <w:szCs w:val="24"/>
        </w:rPr>
        <w:t xml:space="preserve">o </w:t>
      </w:r>
      <w:r w:rsidR="0088758D" w:rsidRPr="007F0947">
        <w:rPr>
          <w:rFonts w:asciiTheme="majorBidi" w:hAnsiTheme="majorBidi" w:cstheme="majorBidi"/>
          <w:sz w:val="24"/>
          <w:szCs w:val="24"/>
        </w:rPr>
        <w:t xml:space="preserve">previous </w:t>
      </w:r>
      <w:r w:rsidRPr="007F0947">
        <w:rPr>
          <w:rFonts w:asciiTheme="majorBidi" w:hAnsiTheme="majorBidi" w:cstheme="majorBidi"/>
          <w:sz w:val="24"/>
          <w:szCs w:val="24"/>
        </w:rPr>
        <w:t xml:space="preserve">qualitative research </w:t>
      </w:r>
      <w:r w:rsidR="003F475D" w:rsidRPr="007F0947">
        <w:rPr>
          <w:rFonts w:asciiTheme="majorBidi" w:hAnsiTheme="majorBidi" w:cstheme="majorBidi"/>
          <w:sz w:val="24"/>
          <w:szCs w:val="24"/>
        </w:rPr>
        <w:t>examined</w:t>
      </w:r>
      <w:r w:rsidRPr="007F0947">
        <w:rPr>
          <w:rFonts w:asciiTheme="majorBidi" w:hAnsiTheme="majorBidi" w:cstheme="majorBidi"/>
          <w:sz w:val="24"/>
          <w:szCs w:val="24"/>
        </w:rPr>
        <w:t xml:space="preserve"> traits of smokers in the </w:t>
      </w:r>
      <w:r w:rsidR="00673466" w:rsidRPr="007F0947">
        <w:rPr>
          <w:rFonts w:asciiTheme="majorBidi" w:hAnsiTheme="majorBidi" w:cstheme="majorBidi"/>
          <w:i/>
          <w:iCs/>
          <w:sz w:val="24"/>
          <w:szCs w:val="24"/>
        </w:rPr>
        <w:t>haredi</w:t>
      </w:r>
      <w:r w:rsidRPr="007F0947">
        <w:rPr>
          <w:rFonts w:asciiTheme="majorBidi" w:hAnsiTheme="majorBidi" w:cstheme="majorBidi"/>
          <w:sz w:val="24"/>
          <w:szCs w:val="24"/>
        </w:rPr>
        <w:t xml:space="preserve"> population.</w:t>
      </w:r>
    </w:p>
    <w:p w14:paraId="5F5241CE" w14:textId="7BA3727C" w:rsidR="00930663" w:rsidRPr="007F0947" w:rsidRDefault="00930663" w:rsidP="00851AD9">
      <w:pPr>
        <w:spacing w:line="480" w:lineRule="auto"/>
        <w:rPr>
          <w:rFonts w:asciiTheme="majorBidi" w:hAnsiTheme="majorBidi" w:cstheme="majorBidi"/>
          <w:sz w:val="24"/>
          <w:szCs w:val="24"/>
        </w:rPr>
      </w:pPr>
      <w:r w:rsidRPr="007F0947">
        <w:rPr>
          <w:rFonts w:asciiTheme="majorBidi" w:hAnsiTheme="majorBidi" w:cstheme="majorBidi"/>
          <w:b/>
          <w:bCs/>
          <w:sz w:val="24"/>
          <w:szCs w:val="24"/>
        </w:rPr>
        <w:t>Objective:</w:t>
      </w:r>
      <w:r w:rsidRPr="007F0947">
        <w:rPr>
          <w:rFonts w:asciiTheme="majorBidi" w:hAnsiTheme="majorBidi" w:cstheme="majorBidi"/>
          <w:sz w:val="24"/>
          <w:szCs w:val="24"/>
        </w:rPr>
        <w:t xml:space="preserve"> To </w:t>
      </w:r>
      <w:r w:rsidR="0024397C" w:rsidRPr="007F0947">
        <w:rPr>
          <w:rFonts w:asciiTheme="majorBidi" w:hAnsiTheme="majorBidi" w:cstheme="majorBidi"/>
          <w:sz w:val="24"/>
          <w:szCs w:val="24"/>
        </w:rPr>
        <w:t>identify</w:t>
      </w:r>
      <w:r w:rsidRPr="007F0947">
        <w:rPr>
          <w:rFonts w:asciiTheme="majorBidi" w:hAnsiTheme="majorBidi" w:cstheme="majorBidi"/>
          <w:sz w:val="24"/>
          <w:szCs w:val="24"/>
        </w:rPr>
        <w:t xml:space="preserve"> and understand characteristics of </w:t>
      </w:r>
      <w:r w:rsidR="00673466" w:rsidRPr="007F0947">
        <w:rPr>
          <w:rFonts w:asciiTheme="majorBidi" w:hAnsiTheme="majorBidi" w:cstheme="majorBidi"/>
          <w:i/>
          <w:iCs/>
          <w:sz w:val="24"/>
          <w:szCs w:val="24"/>
        </w:rPr>
        <w:t>haredi</w:t>
      </w:r>
      <w:r w:rsidR="00673466" w:rsidRPr="007F0947">
        <w:rPr>
          <w:rFonts w:asciiTheme="majorBidi" w:hAnsiTheme="majorBidi" w:cstheme="majorBidi"/>
          <w:sz w:val="24"/>
          <w:szCs w:val="24"/>
        </w:rPr>
        <w:t xml:space="preserve"> </w:t>
      </w:r>
      <w:r w:rsidRPr="007F0947">
        <w:rPr>
          <w:rFonts w:asciiTheme="majorBidi" w:hAnsiTheme="majorBidi" w:cstheme="majorBidi"/>
          <w:sz w:val="24"/>
          <w:szCs w:val="24"/>
        </w:rPr>
        <w:t xml:space="preserve">smokers, </w:t>
      </w:r>
      <w:r w:rsidR="0024397C" w:rsidRPr="007F0947">
        <w:rPr>
          <w:rFonts w:asciiTheme="majorBidi" w:hAnsiTheme="majorBidi" w:cstheme="majorBidi"/>
          <w:sz w:val="24"/>
          <w:szCs w:val="24"/>
        </w:rPr>
        <w:t xml:space="preserve">factors </w:t>
      </w:r>
      <w:r w:rsidR="004B4467" w:rsidRPr="007F0947">
        <w:rPr>
          <w:rFonts w:asciiTheme="majorBidi" w:hAnsiTheme="majorBidi" w:cstheme="majorBidi"/>
          <w:sz w:val="24"/>
          <w:szCs w:val="24"/>
        </w:rPr>
        <w:t>causing smoking onset</w:t>
      </w:r>
      <w:r w:rsidRPr="007F0947">
        <w:rPr>
          <w:rFonts w:asciiTheme="majorBidi" w:hAnsiTheme="majorBidi" w:cstheme="majorBidi"/>
          <w:sz w:val="24"/>
          <w:szCs w:val="24"/>
        </w:rPr>
        <w:t xml:space="preserve">, smoking habits, </w:t>
      </w:r>
      <w:r w:rsidR="0024397C" w:rsidRPr="007F0947">
        <w:rPr>
          <w:rFonts w:asciiTheme="majorBidi" w:hAnsiTheme="majorBidi" w:cstheme="majorBidi"/>
          <w:sz w:val="24"/>
          <w:szCs w:val="24"/>
        </w:rPr>
        <w:t xml:space="preserve">reasons for </w:t>
      </w:r>
      <w:r w:rsidR="004B4467" w:rsidRPr="007F0947">
        <w:rPr>
          <w:rFonts w:asciiTheme="majorBidi" w:hAnsiTheme="majorBidi" w:cstheme="majorBidi"/>
          <w:sz w:val="24"/>
          <w:szCs w:val="24"/>
        </w:rPr>
        <w:t>smoking</w:t>
      </w:r>
      <w:r w:rsidR="0024397C" w:rsidRPr="007F0947">
        <w:rPr>
          <w:rFonts w:asciiTheme="majorBidi" w:hAnsiTheme="majorBidi" w:cstheme="majorBidi"/>
          <w:sz w:val="24"/>
          <w:szCs w:val="24"/>
        </w:rPr>
        <w:t>,</w:t>
      </w:r>
      <w:r w:rsidRPr="007F0947">
        <w:rPr>
          <w:rFonts w:asciiTheme="majorBidi" w:hAnsiTheme="majorBidi" w:cstheme="majorBidi"/>
          <w:sz w:val="24"/>
          <w:szCs w:val="24"/>
        </w:rPr>
        <w:t xml:space="preserve"> </w:t>
      </w:r>
      <w:r w:rsidR="007B1640" w:rsidRPr="007F0947">
        <w:rPr>
          <w:rFonts w:asciiTheme="majorBidi" w:hAnsiTheme="majorBidi" w:cstheme="majorBidi"/>
          <w:sz w:val="24"/>
          <w:szCs w:val="24"/>
        </w:rPr>
        <w:t>triggers</w:t>
      </w:r>
      <w:r w:rsidRPr="007F0947">
        <w:rPr>
          <w:rFonts w:asciiTheme="majorBidi" w:hAnsiTheme="majorBidi" w:cstheme="majorBidi"/>
          <w:sz w:val="24"/>
          <w:szCs w:val="24"/>
        </w:rPr>
        <w:t xml:space="preserve"> to </w:t>
      </w:r>
      <w:r w:rsidR="004978AD" w:rsidRPr="007F0947">
        <w:rPr>
          <w:rFonts w:asciiTheme="majorBidi" w:hAnsiTheme="majorBidi" w:cstheme="majorBidi"/>
          <w:sz w:val="24"/>
          <w:szCs w:val="24"/>
        </w:rPr>
        <w:t>stop</w:t>
      </w:r>
      <w:r w:rsidRPr="007F0947">
        <w:rPr>
          <w:rFonts w:asciiTheme="majorBidi" w:hAnsiTheme="majorBidi" w:cstheme="majorBidi"/>
          <w:sz w:val="24"/>
          <w:szCs w:val="24"/>
        </w:rPr>
        <w:t xml:space="preserve"> smoking</w:t>
      </w:r>
      <w:r w:rsidR="0024397C" w:rsidRPr="007F0947">
        <w:rPr>
          <w:rFonts w:asciiTheme="majorBidi" w:hAnsiTheme="majorBidi" w:cstheme="majorBidi"/>
          <w:sz w:val="24"/>
          <w:szCs w:val="24"/>
        </w:rPr>
        <w:t>, and</w:t>
      </w:r>
      <w:r w:rsidRPr="007F0947">
        <w:rPr>
          <w:rFonts w:asciiTheme="majorBidi" w:hAnsiTheme="majorBidi" w:cstheme="majorBidi"/>
          <w:sz w:val="24"/>
          <w:szCs w:val="24"/>
        </w:rPr>
        <w:t xml:space="preserve"> </w:t>
      </w:r>
      <w:r w:rsidR="00A0342F" w:rsidRPr="007F0947">
        <w:rPr>
          <w:rFonts w:asciiTheme="majorBidi" w:hAnsiTheme="majorBidi" w:cstheme="majorBidi"/>
          <w:sz w:val="24"/>
          <w:szCs w:val="24"/>
        </w:rPr>
        <w:t>challenges</w:t>
      </w:r>
      <w:r w:rsidR="0024397C" w:rsidRPr="007F0947">
        <w:rPr>
          <w:rFonts w:asciiTheme="majorBidi" w:hAnsiTheme="majorBidi" w:cstheme="majorBidi"/>
          <w:sz w:val="24"/>
          <w:szCs w:val="24"/>
        </w:rPr>
        <w:t xml:space="preserve"> to smoking</w:t>
      </w:r>
      <w:r w:rsidR="00563DBE">
        <w:rPr>
          <w:rFonts w:asciiTheme="majorBidi" w:hAnsiTheme="majorBidi" w:cstheme="majorBidi"/>
          <w:sz w:val="24"/>
          <w:szCs w:val="24"/>
        </w:rPr>
        <w:t xml:space="preserve"> cessation</w:t>
      </w:r>
      <w:r w:rsidRPr="007F0947">
        <w:rPr>
          <w:rFonts w:asciiTheme="majorBidi" w:hAnsiTheme="majorBidi" w:cstheme="majorBidi"/>
          <w:sz w:val="24"/>
          <w:szCs w:val="24"/>
        </w:rPr>
        <w:t xml:space="preserve">. The results may </w:t>
      </w:r>
      <w:r w:rsidR="004B4467" w:rsidRPr="007F0947">
        <w:rPr>
          <w:rFonts w:asciiTheme="majorBidi" w:hAnsiTheme="majorBidi" w:cstheme="majorBidi"/>
          <w:sz w:val="24"/>
          <w:szCs w:val="24"/>
        </w:rPr>
        <w:t>assist</w:t>
      </w:r>
      <w:r w:rsidRPr="007F0947">
        <w:rPr>
          <w:rFonts w:asciiTheme="majorBidi" w:hAnsiTheme="majorBidi" w:cstheme="majorBidi"/>
          <w:sz w:val="24"/>
          <w:szCs w:val="24"/>
        </w:rPr>
        <w:t xml:space="preserve"> doctors </w:t>
      </w:r>
      <w:r w:rsidR="004B4467" w:rsidRPr="007F0947">
        <w:rPr>
          <w:rFonts w:asciiTheme="majorBidi" w:hAnsiTheme="majorBidi" w:cstheme="majorBidi"/>
          <w:sz w:val="24"/>
          <w:szCs w:val="24"/>
        </w:rPr>
        <w:t>in helping</w:t>
      </w:r>
      <w:r w:rsidR="0024397C" w:rsidRPr="007F0947">
        <w:rPr>
          <w:rFonts w:asciiTheme="majorBidi" w:hAnsiTheme="majorBidi" w:cstheme="majorBidi"/>
          <w:sz w:val="24"/>
          <w:szCs w:val="24"/>
        </w:rPr>
        <w:t xml:space="preserve"> their patients </w:t>
      </w:r>
      <w:r w:rsidR="007B1640" w:rsidRPr="007F0947">
        <w:rPr>
          <w:rFonts w:asciiTheme="majorBidi" w:hAnsiTheme="majorBidi" w:cstheme="majorBidi"/>
          <w:sz w:val="24"/>
          <w:szCs w:val="24"/>
        </w:rPr>
        <w:t>quit</w:t>
      </w:r>
      <w:r w:rsidR="0024397C" w:rsidRPr="007F0947">
        <w:rPr>
          <w:rFonts w:asciiTheme="majorBidi" w:hAnsiTheme="majorBidi" w:cstheme="majorBidi"/>
          <w:sz w:val="24"/>
          <w:szCs w:val="24"/>
        </w:rPr>
        <w:t xml:space="preserve"> smoking. </w:t>
      </w:r>
    </w:p>
    <w:p w14:paraId="53B5ACF3" w14:textId="0BED548F" w:rsidR="007C60CC" w:rsidRPr="007F0947" w:rsidRDefault="007C60CC" w:rsidP="00851AD9">
      <w:pPr>
        <w:spacing w:line="480" w:lineRule="auto"/>
        <w:rPr>
          <w:rFonts w:asciiTheme="majorBidi" w:hAnsiTheme="majorBidi" w:cstheme="majorBidi"/>
          <w:sz w:val="24"/>
          <w:szCs w:val="24"/>
        </w:rPr>
      </w:pPr>
      <w:r w:rsidRPr="007F0947">
        <w:rPr>
          <w:rFonts w:asciiTheme="majorBidi" w:hAnsiTheme="majorBidi" w:cstheme="majorBidi"/>
          <w:b/>
          <w:bCs/>
          <w:sz w:val="24"/>
          <w:szCs w:val="24"/>
        </w:rPr>
        <w:t>Research Population:</w:t>
      </w:r>
      <w:r w:rsidRPr="007F0947">
        <w:rPr>
          <w:rFonts w:asciiTheme="majorBidi" w:hAnsiTheme="majorBidi" w:cstheme="majorBidi"/>
          <w:sz w:val="24"/>
          <w:szCs w:val="24"/>
        </w:rPr>
        <w:t xml:space="preserve"> </w:t>
      </w:r>
      <w:r w:rsidR="00673466" w:rsidRPr="007F0947">
        <w:rPr>
          <w:rFonts w:asciiTheme="majorBidi" w:hAnsiTheme="majorBidi" w:cstheme="majorBidi"/>
          <w:i/>
          <w:iCs/>
          <w:sz w:val="24"/>
          <w:szCs w:val="24"/>
        </w:rPr>
        <w:t>Haredi</w:t>
      </w:r>
      <w:r w:rsidRPr="007F0947">
        <w:rPr>
          <w:rFonts w:asciiTheme="majorBidi" w:hAnsiTheme="majorBidi" w:cstheme="majorBidi"/>
          <w:sz w:val="24"/>
          <w:szCs w:val="24"/>
        </w:rPr>
        <w:t xml:space="preserve"> male</w:t>
      </w:r>
      <w:r w:rsidR="0088758D" w:rsidRPr="007F0947">
        <w:rPr>
          <w:rFonts w:asciiTheme="majorBidi" w:hAnsiTheme="majorBidi" w:cstheme="majorBidi"/>
          <w:sz w:val="24"/>
          <w:szCs w:val="24"/>
        </w:rPr>
        <w:t xml:space="preserve"> smokers</w:t>
      </w:r>
      <w:r w:rsidRPr="007F0947">
        <w:rPr>
          <w:rFonts w:asciiTheme="majorBidi" w:hAnsiTheme="majorBidi" w:cstheme="majorBidi"/>
          <w:sz w:val="24"/>
          <w:szCs w:val="24"/>
        </w:rPr>
        <w:t xml:space="preserve"> living in the </w:t>
      </w:r>
      <w:r w:rsidR="004978AD" w:rsidRPr="007F0947">
        <w:rPr>
          <w:rFonts w:asciiTheme="majorBidi" w:hAnsiTheme="majorBidi" w:cstheme="majorBidi"/>
          <w:sz w:val="24"/>
          <w:szCs w:val="24"/>
        </w:rPr>
        <w:t xml:space="preserve">Israeli </w:t>
      </w:r>
      <w:r w:rsidRPr="007F0947">
        <w:rPr>
          <w:rFonts w:asciiTheme="majorBidi" w:hAnsiTheme="majorBidi" w:cstheme="majorBidi"/>
          <w:sz w:val="24"/>
          <w:szCs w:val="24"/>
        </w:rPr>
        <w:t xml:space="preserve">city Modi’in Illit </w:t>
      </w:r>
      <w:commentRangeStart w:id="5"/>
      <w:r w:rsidRPr="007F0947">
        <w:rPr>
          <w:rFonts w:asciiTheme="majorBidi" w:hAnsiTheme="majorBidi" w:cstheme="majorBidi"/>
          <w:sz w:val="24"/>
          <w:szCs w:val="24"/>
        </w:rPr>
        <w:t>who agreed, in writing, to participate in the study</w:t>
      </w:r>
      <w:r w:rsidR="00AD0883" w:rsidRPr="007F0947">
        <w:rPr>
          <w:rFonts w:asciiTheme="majorBidi" w:hAnsiTheme="majorBidi" w:cstheme="majorBidi"/>
          <w:sz w:val="24"/>
          <w:szCs w:val="24"/>
        </w:rPr>
        <w:t>.</w:t>
      </w:r>
      <w:commentRangeEnd w:id="5"/>
      <w:r w:rsidR="00A0342F" w:rsidRPr="007F0947">
        <w:rPr>
          <w:rStyle w:val="CommentReference"/>
          <w:rFonts w:asciiTheme="majorBidi" w:hAnsiTheme="majorBidi" w:cstheme="majorBidi"/>
          <w:sz w:val="24"/>
          <w:szCs w:val="24"/>
        </w:rPr>
        <w:commentReference w:id="5"/>
      </w:r>
    </w:p>
    <w:p w14:paraId="0D4FA510" w14:textId="7E86B2D2" w:rsidR="00C714CF" w:rsidRPr="007F0947" w:rsidRDefault="00AD0883" w:rsidP="002B3C97">
      <w:pPr>
        <w:spacing w:line="480" w:lineRule="auto"/>
        <w:rPr>
          <w:rFonts w:asciiTheme="majorBidi" w:hAnsiTheme="majorBidi" w:cstheme="majorBidi"/>
          <w:sz w:val="24"/>
          <w:szCs w:val="24"/>
        </w:rPr>
      </w:pPr>
      <w:r w:rsidRPr="007F0947">
        <w:rPr>
          <w:rFonts w:asciiTheme="majorBidi" w:hAnsiTheme="majorBidi" w:cstheme="majorBidi"/>
          <w:b/>
          <w:bCs/>
          <w:sz w:val="24"/>
          <w:szCs w:val="24"/>
        </w:rPr>
        <w:t>Research methods:</w:t>
      </w:r>
      <w:r w:rsidRPr="007F0947">
        <w:rPr>
          <w:rFonts w:asciiTheme="majorBidi" w:hAnsiTheme="majorBidi" w:cstheme="majorBidi"/>
          <w:sz w:val="24"/>
          <w:szCs w:val="24"/>
        </w:rPr>
        <w:t xml:space="preserve"> This study uses qualitative description. Participants were recruited using purposeful sampling. </w:t>
      </w:r>
      <w:r w:rsidR="004978AD" w:rsidRPr="007F0947">
        <w:rPr>
          <w:rFonts w:asciiTheme="majorBidi" w:hAnsiTheme="majorBidi" w:cstheme="majorBidi"/>
          <w:sz w:val="24"/>
          <w:szCs w:val="24"/>
        </w:rPr>
        <w:t>D</w:t>
      </w:r>
      <w:r w:rsidRPr="007F0947">
        <w:rPr>
          <w:rFonts w:asciiTheme="majorBidi" w:hAnsiTheme="majorBidi" w:cstheme="majorBidi"/>
          <w:sz w:val="24"/>
          <w:szCs w:val="24"/>
        </w:rPr>
        <w:t>ata was collected via semi-structured in-depth interview</w:t>
      </w:r>
      <w:r w:rsidR="004B4467" w:rsidRPr="007F0947">
        <w:rPr>
          <w:rFonts w:asciiTheme="majorBidi" w:hAnsiTheme="majorBidi" w:cstheme="majorBidi"/>
          <w:sz w:val="24"/>
          <w:szCs w:val="24"/>
        </w:rPr>
        <w:t>s</w:t>
      </w:r>
      <w:r w:rsidRPr="007F0947">
        <w:rPr>
          <w:rFonts w:asciiTheme="majorBidi" w:hAnsiTheme="majorBidi" w:cstheme="majorBidi"/>
          <w:sz w:val="24"/>
          <w:szCs w:val="24"/>
        </w:rPr>
        <w:t xml:space="preserve">, performed by the principal </w:t>
      </w:r>
      <w:r w:rsidR="002E4298" w:rsidRPr="007F0947">
        <w:rPr>
          <w:rFonts w:asciiTheme="majorBidi" w:hAnsiTheme="majorBidi" w:cstheme="majorBidi"/>
          <w:sz w:val="24"/>
          <w:szCs w:val="24"/>
        </w:rPr>
        <w:t>researcher</w:t>
      </w:r>
      <w:r w:rsidRPr="007F0947">
        <w:rPr>
          <w:rFonts w:asciiTheme="majorBidi" w:hAnsiTheme="majorBidi" w:cstheme="majorBidi"/>
          <w:sz w:val="24"/>
          <w:szCs w:val="24"/>
        </w:rPr>
        <w:t xml:space="preserve">. Data analysis was done using continuous analysis in several stages: </w:t>
      </w:r>
      <w:r w:rsidR="00C714CF" w:rsidRPr="007F0947">
        <w:rPr>
          <w:rFonts w:asciiTheme="majorBidi" w:hAnsiTheme="majorBidi" w:cstheme="majorBidi"/>
          <w:sz w:val="24"/>
          <w:szCs w:val="24"/>
        </w:rPr>
        <w:t>initial analysis (open coding), mapping analysis (axial coding) and targeted analysis (selective coding).</w:t>
      </w:r>
    </w:p>
    <w:p w14:paraId="7B6C2F8B" w14:textId="15AE3082" w:rsidR="00AD0883" w:rsidRPr="007F0947" w:rsidRDefault="00F73DA1" w:rsidP="002B3C97">
      <w:pPr>
        <w:spacing w:line="480" w:lineRule="auto"/>
        <w:rPr>
          <w:rFonts w:asciiTheme="majorBidi" w:hAnsiTheme="majorBidi" w:cstheme="majorBidi"/>
          <w:sz w:val="24"/>
          <w:szCs w:val="24"/>
        </w:rPr>
      </w:pPr>
      <w:r w:rsidRPr="007F0947">
        <w:rPr>
          <w:rFonts w:asciiTheme="majorBidi" w:hAnsiTheme="majorBidi" w:cstheme="majorBidi"/>
          <w:b/>
          <w:bCs/>
          <w:sz w:val="24"/>
          <w:szCs w:val="24"/>
        </w:rPr>
        <w:t>Results</w:t>
      </w:r>
      <w:r w:rsidRPr="007F0947">
        <w:rPr>
          <w:rFonts w:asciiTheme="majorBidi" w:hAnsiTheme="majorBidi" w:cstheme="majorBidi"/>
          <w:sz w:val="24"/>
          <w:szCs w:val="24"/>
        </w:rPr>
        <w:t xml:space="preserve">: </w:t>
      </w:r>
      <w:r w:rsidR="003F475D" w:rsidRPr="007F0947">
        <w:rPr>
          <w:rFonts w:asciiTheme="majorBidi" w:hAnsiTheme="majorBidi" w:cstheme="majorBidi"/>
          <w:sz w:val="24"/>
          <w:szCs w:val="24"/>
        </w:rPr>
        <w:t>S</w:t>
      </w:r>
      <w:r w:rsidRPr="007F0947">
        <w:rPr>
          <w:rFonts w:asciiTheme="majorBidi" w:hAnsiTheme="majorBidi" w:cstheme="majorBidi"/>
          <w:sz w:val="24"/>
          <w:szCs w:val="24"/>
        </w:rPr>
        <w:t xml:space="preserve">moking onset among interviewees </w:t>
      </w:r>
      <w:r w:rsidR="003F475D" w:rsidRPr="007F0947">
        <w:rPr>
          <w:rFonts w:asciiTheme="majorBidi" w:hAnsiTheme="majorBidi" w:cstheme="majorBidi"/>
          <w:sz w:val="24"/>
          <w:szCs w:val="24"/>
        </w:rPr>
        <w:t>was during</w:t>
      </w:r>
      <w:r w:rsidRPr="007F0947">
        <w:rPr>
          <w:rFonts w:asciiTheme="majorBidi" w:hAnsiTheme="majorBidi" w:cstheme="majorBidi"/>
          <w:sz w:val="24"/>
          <w:szCs w:val="24"/>
        </w:rPr>
        <w:t xml:space="preserve"> adolescence</w:t>
      </w:r>
      <w:r w:rsidR="003F475D" w:rsidRPr="007F0947">
        <w:rPr>
          <w:rFonts w:asciiTheme="majorBidi" w:hAnsiTheme="majorBidi" w:cstheme="majorBidi"/>
          <w:sz w:val="24"/>
          <w:szCs w:val="24"/>
        </w:rPr>
        <w:t xml:space="preserve">, </w:t>
      </w:r>
      <w:r w:rsidRPr="007F0947">
        <w:rPr>
          <w:rFonts w:asciiTheme="majorBidi" w:hAnsiTheme="majorBidi" w:cstheme="majorBidi"/>
          <w:sz w:val="24"/>
          <w:szCs w:val="24"/>
        </w:rPr>
        <w:t>influenced by the</w:t>
      </w:r>
      <w:r w:rsidR="007B1640" w:rsidRPr="007F0947">
        <w:rPr>
          <w:rFonts w:asciiTheme="majorBidi" w:hAnsiTheme="majorBidi" w:cstheme="majorBidi"/>
          <w:sz w:val="24"/>
          <w:szCs w:val="24"/>
        </w:rPr>
        <w:t>ir</w:t>
      </w:r>
      <w:r w:rsidRPr="007F0947">
        <w:rPr>
          <w:rFonts w:asciiTheme="majorBidi" w:hAnsiTheme="majorBidi" w:cstheme="majorBidi"/>
          <w:sz w:val="24"/>
          <w:szCs w:val="24"/>
        </w:rPr>
        <w:t xml:space="preserve"> specific social environment and </w:t>
      </w:r>
      <w:r w:rsidR="009F1B8F" w:rsidRPr="007F0947">
        <w:rPr>
          <w:rFonts w:asciiTheme="majorBidi" w:hAnsiTheme="majorBidi" w:cstheme="majorBidi"/>
          <w:sz w:val="24"/>
          <w:szCs w:val="24"/>
        </w:rPr>
        <w:t xml:space="preserve">general </w:t>
      </w:r>
      <w:r w:rsidRPr="007F0947">
        <w:rPr>
          <w:rFonts w:asciiTheme="majorBidi" w:hAnsiTheme="majorBidi" w:cstheme="majorBidi"/>
          <w:sz w:val="24"/>
          <w:szCs w:val="24"/>
        </w:rPr>
        <w:t>society.</w:t>
      </w:r>
      <w:r w:rsidR="009A0F36" w:rsidRPr="007F0947">
        <w:rPr>
          <w:rFonts w:asciiTheme="majorBidi" w:hAnsiTheme="majorBidi" w:cstheme="majorBidi"/>
          <w:sz w:val="24"/>
          <w:szCs w:val="24"/>
        </w:rPr>
        <w:t xml:space="preserve"> </w:t>
      </w:r>
      <w:r w:rsidR="003F475D" w:rsidRPr="007F0947">
        <w:rPr>
          <w:rFonts w:asciiTheme="majorBidi" w:hAnsiTheme="majorBidi" w:cstheme="majorBidi"/>
          <w:sz w:val="24"/>
          <w:szCs w:val="24"/>
        </w:rPr>
        <w:t>They discuss</w:t>
      </w:r>
      <w:r w:rsidR="009A0F36" w:rsidRPr="007F0947">
        <w:rPr>
          <w:rFonts w:asciiTheme="majorBidi" w:hAnsiTheme="majorBidi" w:cstheme="majorBidi"/>
          <w:sz w:val="24"/>
          <w:szCs w:val="24"/>
        </w:rPr>
        <w:t xml:space="preserve"> smoking in religious terms. Some try to </w:t>
      </w:r>
      <w:r w:rsidR="004978AD" w:rsidRPr="007F0947">
        <w:rPr>
          <w:rFonts w:asciiTheme="majorBidi" w:hAnsiTheme="majorBidi" w:cstheme="majorBidi"/>
          <w:sz w:val="24"/>
          <w:szCs w:val="24"/>
        </w:rPr>
        <w:t>stop</w:t>
      </w:r>
      <w:r w:rsidR="009A0F36" w:rsidRPr="007F0947">
        <w:rPr>
          <w:rFonts w:asciiTheme="majorBidi" w:hAnsiTheme="majorBidi" w:cstheme="majorBidi"/>
          <w:sz w:val="24"/>
          <w:szCs w:val="24"/>
        </w:rPr>
        <w:t xml:space="preserve"> smoking using tools from the religious world.</w:t>
      </w:r>
      <w:r w:rsidR="004978AD" w:rsidRPr="007F0947">
        <w:rPr>
          <w:rFonts w:asciiTheme="majorBidi" w:hAnsiTheme="majorBidi" w:cstheme="majorBidi"/>
          <w:sz w:val="24"/>
          <w:szCs w:val="24"/>
        </w:rPr>
        <w:t xml:space="preserve"> </w:t>
      </w:r>
      <w:r w:rsidR="00A24495" w:rsidRPr="007F0947">
        <w:rPr>
          <w:rFonts w:asciiTheme="majorBidi" w:hAnsiTheme="majorBidi" w:cstheme="majorBidi"/>
          <w:sz w:val="24"/>
          <w:szCs w:val="24"/>
        </w:rPr>
        <w:t>Primary</w:t>
      </w:r>
      <w:r w:rsidR="004978AD" w:rsidRPr="007F0947">
        <w:rPr>
          <w:rFonts w:asciiTheme="majorBidi" w:hAnsiTheme="majorBidi" w:cstheme="majorBidi"/>
          <w:sz w:val="24"/>
          <w:szCs w:val="24"/>
        </w:rPr>
        <w:t xml:space="preserve"> themes that emerge are: conditions for smoking and no</w:t>
      </w:r>
      <w:r w:rsidR="007E055D" w:rsidRPr="007F0947">
        <w:rPr>
          <w:rFonts w:asciiTheme="majorBidi" w:hAnsiTheme="majorBidi" w:cstheme="majorBidi"/>
          <w:sz w:val="24"/>
          <w:szCs w:val="24"/>
        </w:rPr>
        <w:t xml:space="preserve">t </w:t>
      </w:r>
      <w:r w:rsidR="004978AD" w:rsidRPr="007F0947">
        <w:rPr>
          <w:rFonts w:asciiTheme="majorBidi" w:hAnsiTheme="majorBidi" w:cstheme="majorBidi"/>
          <w:sz w:val="24"/>
          <w:szCs w:val="24"/>
        </w:rPr>
        <w:t xml:space="preserve">smoking; conflict between desire to smoke and to </w:t>
      </w:r>
      <w:r w:rsidR="003F475D" w:rsidRPr="007F0947">
        <w:rPr>
          <w:rFonts w:asciiTheme="majorBidi" w:hAnsiTheme="majorBidi" w:cstheme="majorBidi"/>
          <w:sz w:val="24"/>
          <w:szCs w:val="24"/>
        </w:rPr>
        <w:t>quit</w:t>
      </w:r>
      <w:r w:rsidR="004978AD" w:rsidRPr="007F0947">
        <w:rPr>
          <w:rFonts w:asciiTheme="majorBidi" w:hAnsiTheme="majorBidi" w:cstheme="majorBidi"/>
          <w:sz w:val="24"/>
          <w:szCs w:val="24"/>
        </w:rPr>
        <w:t xml:space="preserve">; </w:t>
      </w:r>
      <w:r w:rsidR="004978AD" w:rsidRPr="007F0947">
        <w:rPr>
          <w:rFonts w:asciiTheme="majorBidi" w:hAnsiTheme="majorBidi" w:cstheme="majorBidi"/>
          <w:sz w:val="24"/>
          <w:szCs w:val="24"/>
        </w:rPr>
        <w:lastRenderedPageBreak/>
        <w:t>advantages and disadvantages of smoking</w:t>
      </w:r>
      <w:r w:rsidR="003F475D" w:rsidRPr="007F0947">
        <w:rPr>
          <w:rFonts w:asciiTheme="majorBidi" w:hAnsiTheme="majorBidi" w:cstheme="majorBidi"/>
          <w:sz w:val="24"/>
          <w:szCs w:val="24"/>
        </w:rPr>
        <w:t xml:space="preserve"> and of quitting;</w:t>
      </w:r>
      <w:r w:rsidR="004978AD" w:rsidRPr="007F0947">
        <w:rPr>
          <w:rFonts w:asciiTheme="majorBidi" w:hAnsiTheme="majorBidi" w:cstheme="majorBidi"/>
          <w:sz w:val="24"/>
          <w:szCs w:val="24"/>
        </w:rPr>
        <w:t xml:space="preserve"> coping mechanisms; triggers</w:t>
      </w:r>
      <w:r w:rsidR="007B1640" w:rsidRPr="007F0947">
        <w:rPr>
          <w:rFonts w:asciiTheme="majorBidi" w:hAnsiTheme="majorBidi" w:cstheme="majorBidi"/>
          <w:sz w:val="24"/>
          <w:szCs w:val="24"/>
        </w:rPr>
        <w:t xml:space="preserve"> to stop smoking</w:t>
      </w:r>
      <w:r w:rsidR="004978AD" w:rsidRPr="007F0947">
        <w:rPr>
          <w:rFonts w:asciiTheme="majorBidi" w:hAnsiTheme="majorBidi" w:cstheme="majorBidi"/>
          <w:sz w:val="24"/>
          <w:szCs w:val="24"/>
        </w:rPr>
        <w:t>;</w:t>
      </w:r>
      <w:r w:rsidR="007B1640" w:rsidRPr="007F0947">
        <w:rPr>
          <w:rFonts w:asciiTheme="majorBidi" w:hAnsiTheme="majorBidi" w:cstheme="majorBidi"/>
          <w:sz w:val="24"/>
          <w:szCs w:val="24"/>
        </w:rPr>
        <w:t xml:space="preserve"> and</w:t>
      </w:r>
      <w:r w:rsidR="004978AD" w:rsidRPr="007F0947">
        <w:rPr>
          <w:rFonts w:asciiTheme="majorBidi" w:hAnsiTheme="majorBidi" w:cstheme="majorBidi"/>
          <w:sz w:val="24"/>
          <w:szCs w:val="24"/>
        </w:rPr>
        <w:t xml:space="preserve"> smoking cessation techniques. </w:t>
      </w:r>
    </w:p>
    <w:p w14:paraId="46F2BCCF" w14:textId="5824A8A5" w:rsidR="00673466" w:rsidRPr="007F0947" w:rsidRDefault="00673466" w:rsidP="00851AD9">
      <w:pPr>
        <w:spacing w:line="480" w:lineRule="auto"/>
        <w:rPr>
          <w:rFonts w:asciiTheme="majorBidi" w:hAnsiTheme="majorBidi" w:cstheme="majorBidi"/>
          <w:sz w:val="24"/>
          <w:szCs w:val="24"/>
        </w:rPr>
      </w:pPr>
      <w:r w:rsidRPr="007F0947">
        <w:rPr>
          <w:rFonts w:asciiTheme="majorBidi" w:hAnsiTheme="majorBidi" w:cstheme="majorBidi"/>
          <w:b/>
          <w:bCs/>
          <w:sz w:val="24"/>
          <w:szCs w:val="24"/>
        </w:rPr>
        <w:t>Conclusions:</w:t>
      </w:r>
      <w:r w:rsidRPr="007F0947">
        <w:rPr>
          <w:rFonts w:asciiTheme="majorBidi" w:hAnsiTheme="majorBidi" w:cstheme="majorBidi"/>
          <w:sz w:val="24"/>
          <w:szCs w:val="24"/>
        </w:rPr>
        <w:t xml:space="preserve"> </w:t>
      </w:r>
      <w:r w:rsidRPr="007F0947">
        <w:rPr>
          <w:rFonts w:asciiTheme="majorBidi" w:hAnsiTheme="majorBidi" w:cstheme="majorBidi"/>
          <w:i/>
          <w:iCs/>
          <w:sz w:val="24"/>
          <w:szCs w:val="24"/>
        </w:rPr>
        <w:t>Haredi</w:t>
      </w:r>
      <w:r w:rsidRPr="007F0947">
        <w:rPr>
          <w:rFonts w:asciiTheme="majorBidi" w:hAnsiTheme="majorBidi" w:cstheme="majorBidi"/>
          <w:sz w:val="24"/>
          <w:szCs w:val="24"/>
        </w:rPr>
        <w:t xml:space="preserve"> smokers have distinct social and religious characteristics. </w:t>
      </w:r>
      <w:r w:rsidR="00A24495" w:rsidRPr="007F0947">
        <w:rPr>
          <w:rFonts w:asciiTheme="majorBidi" w:hAnsiTheme="majorBidi" w:cstheme="majorBidi"/>
          <w:sz w:val="24"/>
          <w:szCs w:val="24"/>
        </w:rPr>
        <w:t>T</w:t>
      </w:r>
      <w:r w:rsidRPr="007F0947">
        <w:rPr>
          <w:rFonts w:asciiTheme="majorBidi" w:hAnsiTheme="majorBidi" w:cstheme="majorBidi"/>
          <w:sz w:val="24"/>
          <w:szCs w:val="24"/>
        </w:rPr>
        <w:t>he</w:t>
      </w:r>
      <w:r w:rsidR="007B1640" w:rsidRPr="007F0947">
        <w:rPr>
          <w:rFonts w:asciiTheme="majorBidi" w:hAnsiTheme="majorBidi" w:cstheme="majorBidi"/>
          <w:sz w:val="24"/>
          <w:szCs w:val="24"/>
        </w:rPr>
        <w:t>ir</w:t>
      </w:r>
      <w:r w:rsidRPr="007F0947">
        <w:rPr>
          <w:rFonts w:asciiTheme="majorBidi" w:hAnsiTheme="majorBidi" w:cstheme="majorBidi"/>
          <w:sz w:val="24"/>
          <w:szCs w:val="24"/>
        </w:rPr>
        <w:t xml:space="preserve"> physician</w:t>
      </w:r>
      <w:r w:rsidR="007B1640" w:rsidRPr="007F0947">
        <w:rPr>
          <w:rFonts w:asciiTheme="majorBidi" w:hAnsiTheme="majorBidi" w:cstheme="majorBidi"/>
          <w:sz w:val="24"/>
          <w:szCs w:val="24"/>
        </w:rPr>
        <w:t>s</w:t>
      </w:r>
      <w:r w:rsidRPr="007F0947">
        <w:rPr>
          <w:rFonts w:asciiTheme="majorBidi" w:hAnsiTheme="majorBidi" w:cstheme="majorBidi"/>
          <w:sz w:val="24"/>
          <w:szCs w:val="24"/>
        </w:rPr>
        <w:t xml:space="preserve"> </w:t>
      </w:r>
      <w:r w:rsidR="00A24495" w:rsidRPr="007F0947">
        <w:rPr>
          <w:rFonts w:asciiTheme="majorBidi" w:hAnsiTheme="majorBidi" w:cstheme="majorBidi"/>
          <w:sz w:val="24"/>
          <w:szCs w:val="24"/>
        </w:rPr>
        <w:t xml:space="preserve">should </w:t>
      </w:r>
      <w:r w:rsidRPr="007F0947">
        <w:rPr>
          <w:rFonts w:asciiTheme="majorBidi" w:hAnsiTheme="majorBidi" w:cstheme="majorBidi"/>
          <w:sz w:val="24"/>
          <w:szCs w:val="24"/>
        </w:rPr>
        <w:t>be familiar with characteristics of smokers</w:t>
      </w:r>
      <w:r w:rsidR="00E6707F" w:rsidRPr="007F0947">
        <w:rPr>
          <w:rFonts w:asciiTheme="majorBidi" w:hAnsiTheme="majorBidi" w:cstheme="majorBidi"/>
          <w:sz w:val="24"/>
          <w:szCs w:val="24"/>
        </w:rPr>
        <w:t xml:space="preserve"> in general</w:t>
      </w:r>
      <w:r w:rsidRPr="007F0947">
        <w:rPr>
          <w:rFonts w:asciiTheme="majorBidi" w:hAnsiTheme="majorBidi" w:cstheme="majorBidi"/>
          <w:sz w:val="24"/>
          <w:szCs w:val="24"/>
        </w:rPr>
        <w:t xml:space="preserve"> and</w:t>
      </w:r>
      <w:r w:rsidR="003F475D" w:rsidRPr="007F0947">
        <w:rPr>
          <w:rFonts w:asciiTheme="majorBidi" w:hAnsiTheme="majorBidi" w:cstheme="majorBidi"/>
          <w:sz w:val="24"/>
          <w:szCs w:val="24"/>
        </w:rPr>
        <w:t xml:space="preserve"> </w:t>
      </w:r>
      <w:r w:rsidRPr="007F0947">
        <w:rPr>
          <w:rFonts w:asciiTheme="majorBidi" w:hAnsiTheme="majorBidi" w:cstheme="majorBidi"/>
          <w:i/>
          <w:iCs/>
          <w:sz w:val="24"/>
          <w:szCs w:val="24"/>
        </w:rPr>
        <w:t>haredi</w:t>
      </w:r>
      <w:r w:rsidRPr="007F0947">
        <w:rPr>
          <w:rFonts w:asciiTheme="majorBidi" w:hAnsiTheme="majorBidi" w:cstheme="majorBidi"/>
          <w:sz w:val="24"/>
          <w:szCs w:val="24"/>
        </w:rPr>
        <w:t xml:space="preserve"> smokers in particular, to </w:t>
      </w:r>
      <w:r w:rsidR="00563DBE">
        <w:rPr>
          <w:rFonts w:asciiTheme="majorBidi" w:hAnsiTheme="majorBidi" w:cstheme="majorBidi"/>
          <w:sz w:val="24"/>
          <w:szCs w:val="24"/>
        </w:rPr>
        <w:t>decide</w:t>
      </w:r>
      <w:r w:rsidRPr="007F0947">
        <w:rPr>
          <w:rFonts w:asciiTheme="majorBidi" w:hAnsiTheme="majorBidi" w:cstheme="majorBidi"/>
          <w:sz w:val="24"/>
          <w:szCs w:val="24"/>
        </w:rPr>
        <w:t xml:space="preserve"> when and how to intervene regarding smoking cessation </w:t>
      </w:r>
      <w:r w:rsidR="007B1640" w:rsidRPr="007F0947">
        <w:rPr>
          <w:rFonts w:asciiTheme="majorBidi" w:hAnsiTheme="majorBidi" w:cstheme="majorBidi"/>
          <w:sz w:val="24"/>
          <w:szCs w:val="24"/>
        </w:rPr>
        <w:t>among</w:t>
      </w:r>
      <w:r w:rsidRPr="007F0947">
        <w:rPr>
          <w:rFonts w:asciiTheme="majorBidi" w:hAnsiTheme="majorBidi" w:cstheme="majorBidi"/>
          <w:sz w:val="24"/>
          <w:szCs w:val="24"/>
        </w:rPr>
        <w:t xml:space="preserve"> this population.</w:t>
      </w:r>
    </w:p>
    <w:p w14:paraId="4604BA33" w14:textId="77777777" w:rsidR="004E4A9E" w:rsidRPr="007F0947" w:rsidRDefault="004E4A9E">
      <w:pPr>
        <w:rPr>
          <w:rFonts w:asciiTheme="majorBidi" w:hAnsiTheme="majorBidi" w:cstheme="majorBidi"/>
          <w:b/>
          <w:bCs/>
          <w:sz w:val="24"/>
          <w:szCs w:val="24"/>
        </w:rPr>
      </w:pPr>
      <w:r w:rsidRPr="007F0947">
        <w:rPr>
          <w:rFonts w:asciiTheme="majorBidi" w:hAnsiTheme="majorBidi" w:cstheme="majorBidi"/>
          <w:b/>
          <w:bCs/>
          <w:sz w:val="24"/>
          <w:szCs w:val="24"/>
        </w:rPr>
        <w:br w:type="page"/>
      </w:r>
    </w:p>
    <w:p w14:paraId="637C8901" w14:textId="0BCCAC90" w:rsidR="00673466" w:rsidRPr="00DC7F68" w:rsidRDefault="00673466" w:rsidP="00851AD9">
      <w:pPr>
        <w:spacing w:line="480" w:lineRule="auto"/>
        <w:rPr>
          <w:rFonts w:asciiTheme="majorBidi" w:hAnsiTheme="majorBidi" w:cstheme="majorBidi"/>
          <w:b/>
          <w:bCs/>
          <w:sz w:val="28"/>
          <w:szCs w:val="28"/>
        </w:rPr>
      </w:pPr>
      <w:commentRangeStart w:id="6"/>
      <w:r w:rsidRPr="00DC7F68">
        <w:rPr>
          <w:rFonts w:asciiTheme="majorBidi" w:hAnsiTheme="majorBidi" w:cstheme="majorBidi"/>
          <w:b/>
          <w:bCs/>
          <w:sz w:val="28"/>
          <w:szCs w:val="28"/>
        </w:rPr>
        <w:lastRenderedPageBreak/>
        <w:t>Background</w:t>
      </w:r>
      <w:commentRangeEnd w:id="6"/>
      <w:r w:rsidR="00901303" w:rsidRPr="00DC7F68">
        <w:rPr>
          <w:rStyle w:val="CommentReference"/>
          <w:rFonts w:asciiTheme="majorBidi" w:hAnsiTheme="majorBidi" w:cstheme="majorBidi"/>
          <w:sz w:val="28"/>
          <w:szCs w:val="28"/>
        </w:rPr>
        <w:commentReference w:id="6"/>
      </w:r>
      <w:r w:rsidRPr="00DC7F68">
        <w:rPr>
          <w:rFonts w:asciiTheme="majorBidi" w:hAnsiTheme="majorBidi" w:cstheme="majorBidi"/>
          <w:b/>
          <w:bCs/>
          <w:sz w:val="28"/>
          <w:szCs w:val="28"/>
        </w:rPr>
        <w:t xml:space="preserve"> and Objectives</w:t>
      </w:r>
    </w:p>
    <w:p w14:paraId="192B7BE8" w14:textId="50A6F6BD" w:rsidR="00673466" w:rsidRPr="007F0947" w:rsidRDefault="00673466" w:rsidP="00673466">
      <w:pPr>
        <w:spacing w:line="480" w:lineRule="auto"/>
        <w:ind w:firstLine="720"/>
        <w:rPr>
          <w:rFonts w:asciiTheme="majorBidi" w:hAnsiTheme="majorBidi" w:cstheme="majorBidi"/>
          <w:sz w:val="24"/>
          <w:szCs w:val="24"/>
        </w:rPr>
      </w:pPr>
      <w:r w:rsidRPr="007F0947">
        <w:rPr>
          <w:rFonts w:asciiTheme="majorBidi" w:hAnsiTheme="majorBidi" w:cstheme="majorBidi"/>
          <w:sz w:val="24"/>
          <w:szCs w:val="24"/>
        </w:rPr>
        <w:t xml:space="preserve">Cigarette smoking is </w:t>
      </w:r>
      <w:commentRangeStart w:id="7"/>
      <w:r w:rsidRPr="007F0947">
        <w:rPr>
          <w:rFonts w:asciiTheme="majorBidi" w:hAnsiTheme="majorBidi" w:cstheme="majorBidi"/>
          <w:sz w:val="24"/>
          <w:szCs w:val="24"/>
        </w:rPr>
        <w:t xml:space="preserve">the most important </w:t>
      </w:r>
      <w:commentRangeEnd w:id="7"/>
      <w:r w:rsidR="00563DBE">
        <w:rPr>
          <w:rStyle w:val="CommentReference"/>
        </w:rPr>
        <w:commentReference w:id="7"/>
      </w:r>
      <w:r w:rsidRPr="007F0947">
        <w:rPr>
          <w:rFonts w:asciiTheme="majorBidi" w:hAnsiTheme="majorBidi" w:cstheme="majorBidi"/>
          <w:sz w:val="24"/>
          <w:szCs w:val="24"/>
        </w:rPr>
        <w:t>and major preventable cause of morbidity and mortality among patients. The proportion of smokers in the adult population in Israel (ages 21 and older) is 19.7%, and the smoking rate among the Jewish population is 18.5% (1).</w:t>
      </w:r>
      <w:r w:rsidR="004E4A9E" w:rsidRPr="007F0947">
        <w:rPr>
          <w:rFonts w:asciiTheme="majorBidi" w:hAnsiTheme="majorBidi" w:cstheme="majorBidi"/>
          <w:sz w:val="24"/>
          <w:szCs w:val="24"/>
        </w:rPr>
        <w:t xml:space="preserve"> In 2011, </w:t>
      </w:r>
      <w:r w:rsidR="001C561E" w:rsidRPr="007F0947">
        <w:rPr>
          <w:rFonts w:asciiTheme="majorBidi" w:hAnsiTheme="majorBidi" w:cstheme="majorBidi"/>
          <w:sz w:val="24"/>
          <w:szCs w:val="24"/>
        </w:rPr>
        <w:t>the first</w:t>
      </w:r>
      <w:r w:rsidR="004E4A9E" w:rsidRPr="007F0947">
        <w:rPr>
          <w:rFonts w:asciiTheme="majorBidi" w:hAnsiTheme="majorBidi" w:cstheme="majorBidi"/>
          <w:sz w:val="24"/>
          <w:szCs w:val="24"/>
        </w:rPr>
        <w:t xml:space="preserve"> telephone survey</w:t>
      </w:r>
      <w:r w:rsidR="001C561E" w:rsidRPr="007F0947">
        <w:rPr>
          <w:rFonts w:asciiTheme="majorBidi" w:hAnsiTheme="majorBidi" w:cstheme="majorBidi"/>
          <w:sz w:val="24"/>
          <w:szCs w:val="24"/>
        </w:rPr>
        <w:t xml:space="preserve"> of</w:t>
      </w:r>
      <w:r w:rsidR="004E4A9E" w:rsidRPr="007F0947">
        <w:rPr>
          <w:rFonts w:asciiTheme="majorBidi" w:hAnsiTheme="majorBidi" w:cstheme="majorBidi"/>
          <w:sz w:val="24"/>
          <w:szCs w:val="24"/>
        </w:rPr>
        <w:t xml:space="preserve"> current and former smokers in the ultra-Orthodox Jewish (</w:t>
      </w:r>
      <w:commentRangeStart w:id="8"/>
      <w:r w:rsidR="004E4A9E" w:rsidRPr="007F0947">
        <w:rPr>
          <w:rFonts w:asciiTheme="majorBidi" w:hAnsiTheme="majorBidi" w:cstheme="majorBidi"/>
          <w:i/>
          <w:iCs/>
          <w:sz w:val="24"/>
          <w:szCs w:val="24"/>
        </w:rPr>
        <w:t>haredi</w:t>
      </w:r>
      <w:commentRangeEnd w:id="8"/>
      <w:r w:rsidR="00C45CB9" w:rsidRPr="007F0947">
        <w:rPr>
          <w:rStyle w:val="CommentReference"/>
          <w:rFonts w:asciiTheme="majorBidi" w:hAnsiTheme="majorBidi" w:cstheme="majorBidi"/>
          <w:sz w:val="24"/>
          <w:szCs w:val="24"/>
        </w:rPr>
        <w:commentReference w:id="8"/>
      </w:r>
      <w:r w:rsidR="004E4A9E" w:rsidRPr="007F0947">
        <w:rPr>
          <w:rFonts w:asciiTheme="majorBidi" w:hAnsiTheme="majorBidi" w:cstheme="majorBidi"/>
          <w:sz w:val="24"/>
          <w:szCs w:val="24"/>
        </w:rPr>
        <w:t xml:space="preserve"> in Hebrew) population in Israel</w:t>
      </w:r>
      <w:r w:rsidR="001C561E" w:rsidRPr="007F0947">
        <w:rPr>
          <w:rFonts w:asciiTheme="majorBidi" w:hAnsiTheme="majorBidi" w:cstheme="majorBidi"/>
          <w:sz w:val="24"/>
          <w:szCs w:val="24"/>
        </w:rPr>
        <w:t xml:space="preserve"> was conducted,</w:t>
      </w:r>
      <w:r w:rsidR="004E4A9E" w:rsidRPr="007F0947">
        <w:rPr>
          <w:rFonts w:asciiTheme="majorBidi" w:hAnsiTheme="majorBidi" w:cstheme="majorBidi"/>
          <w:sz w:val="24"/>
          <w:szCs w:val="24"/>
        </w:rPr>
        <w:t xml:space="preserve"> in order to quantify and characterize smoking rates in this segment of society (2).</w:t>
      </w:r>
      <w:r w:rsidR="001823A6" w:rsidRPr="007F0947">
        <w:rPr>
          <w:rFonts w:asciiTheme="majorBidi" w:hAnsiTheme="majorBidi" w:cstheme="majorBidi"/>
          <w:sz w:val="24"/>
          <w:szCs w:val="24"/>
        </w:rPr>
        <w:t xml:space="preserve"> The survey included 782 participants. It assesse</w:t>
      </w:r>
      <w:r w:rsidR="00DF6FE8" w:rsidRPr="007F0947">
        <w:rPr>
          <w:rFonts w:asciiTheme="majorBidi" w:hAnsiTheme="majorBidi" w:cstheme="majorBidi"/>
          <w:sz w:val="24"/>
          <w:szCs w:val="24"/>
        </w:rPr>
        <w:t>d</w:t>
      </w:r>
      <w:r w:rsidR="001823A6" w:rsidRPr="007F0947">
        <w:rPr>
          <w:rFonts w:asciiTheme="majorBidi" w:hAnsiTheme="majorBidi" w:cstheme="majorBidi"/>
          <w:sz w:val="24"/>
          <w:szCs w:val="24"/>
        </w:rPr>
        <w:t xml:space="preserve"> the percentage of smokers aged 18 and over in </w:t>
      </w:r>
      <w:r w:rsidR="001823A6" w:rsidRPr="007F0947">
        <w:rPr>
          <w:rFonts w:asciiTheme="majorBidi" w:hAnsiTheme="majorBidi" w:cstheme="majorBidi"/>
          <w:i/>
          <w:iCs/>
          <w:sz w:val="24"/>
          <w:szCs w:val="24"/>
        </w:rPr>
        <w:t>haredi</w:t>
      </w:r>
      <w:r w:rsidR="001823A6" w:rsidRPr="007F0947">
        <w:rPr>
          <w:rFonts w:asciiTheme="majorBidi" w:hAnsiTheme="majorBidi" w:cstheme="majorBidi"/>
          <w:sz w:val="24"/>
          <w:szCs w:val="24"/>
        </w:rPr>
        <w:t xml:space="preserve"> society at 12.8%.</w:t>
      </w:r>
      <w:r w:rsidR="00404662" w:rsidRPr="007F0947">
        <w:rPr>
          <w:rFonts w:asciiTheme="majorBidi" w:hAnsiTheme="majorBidi" w:cstheme="majorBidi"/>
          <w:sz w:val="24"/>
          <w:szCs w:val="24"/>
        </w:rPr>
        <w:t xml:space="preserve"> </w:t>
      </w:r>
      <w:r w:rsidR="005572AB" w:rsidRPr="007F0947">
        <w:rPr>
          <w:rFonts w:asciiTheme="majorBidi" w:hAnsiTheme="majorBidi" w:cstheme="majorBidi"/>
          <w:sz w:val="24"/>
          <w:szCs w:val="24"/>
        </w:rPr>
        <w:t>Additionally, t</w:t>
      </w:r>
      <w:r w:rsidR="00404662" w:rsidRPr="007F0947">
        <w:rPr>
          <w:rFonts w:asciiTheme="majorBidi" w:hAnsiTheme="majorBidi" w:cstheme="majorBidi"/>
          <w:sz w:val="24"/>
          <w:szCs w:val="24"/>
        </w:rPr>
        <w:t>h</w:t>
      </w:r>
      <w:r w:rsidR="00DF6FE8" w:rsidRPr="007F0947">
        <w:rPr>
          <w:rFonts w:asciiTheme="majorBidi" w:hAnsiTheme="majorBidi" w:cstheme="majorBidi"/>
          <w:sz w:val="24"/>
          <w:szCs w:val="24"/>
        </w:rPr>
        <w:t>e</w:t>
      </w:r>
      <w:r w:rsidR="00404662" w:rsidRPr="007F0947">
        <w:rPr>
          <w:rFonts w:asciiTheme="majorBidi" w:hAnsiTheme="majorBidi" w:cstheme="majorBidi"/>
          <w:sz w:val="24"/>
          <w:szCs w:val="24"/>
        </w:rPr>
        <w:t xml:space="preserve"> survey collected data </w:t>
      </w:r>
      <w:r w:rsidR="005572AB" w:rsidRPr="007F0947">
        <w:rPr>
          <w:rFonts w:asciiTheme="majorBidi" w:hAnsiTheme="majorBidi" w:cstheme="majorBidi"/>
          <w:sz w:val="24"/>
          <w:szCs w:val="24"/>
        </w:rPr>
        <w:t>on issues</w:t>
      </w:r>
      <w:r w:rsidR="00404662" w:rsidRPr="007F0947">
        <w:rPr>
          <w:rFonts w:asciiTheme="majorBidi" w:hAnsiTheme="majorBidi" w:cstheme="majorBidi"/>
          <w:sz w:val="24"/>
          <w:szCs w:val="24"/>
        </w:rPr>
        <w:t xml:space="preserve"> including: age of smoking onset, number of cigarettes smoked daily, desire to stop smoking, barriers to smoking cessation, past attempts to </w:t>
      </w:r>
      <w:r w:rsidR="001C561E" w:rsidRPr="007F0947">
        <w:rPr>
          <w:rFonts w:asciiTheme="majorBidi" w:hAnsiTheme="majorBidi" w:cstheme="majorBidi"/>
          <w:sz w:val="24"/>
          <w:szCs w:val="24"/>
        </w:rPr>
        <w:t>stop</w:t>
      </w:r>
      <w:r w:rsidR="00404662" w:rsidRPr="007F0947">
        <w:rPr>
          <w:rFonts w:asciiTheme="majorBidi" w:hAnsiTheme="majorBidi" w:cstheme="majorBidi"/>
          <w:sz w:val="24"/>
          <w:szCs w:val="24"/>
        </w:rPr>
        <w:t xml:space="preserve"> smoking, and the influence of rabbinic rulings and Jewish religious law (</w:t>
      </w:r>
      <w:r w:rsidR="00404662" w:rsidRPr="007F0947">
        <w:rPr>
          <w:rFonts w:asciiTheme="majorBidi" w:hAnsiTheme="majorBidi" w:cstheme="majorBidi"/>
          <w:i/>
          <w:iCs/>
          <w:sz w:val="24"/>
          <w:szCs w:val="24"/>
        </w:rPr>
        <w:t>halakha</w:t>
      </w:r>
      <w:r w:rsidR="00404662" w:rsidRPr="007F0947">
        <w:rPr>
          <w:rFonts w:asciiTheme="majorBidi" w:hAnsiTheme="majorBidi" w:cstheme="majorBidi"/>
          <w:sz w:val="24"/>
          <w:szCs w:val="24"/>
        </w:rPr>
        <w:t>) on smoking habits.</w:t>
      </w:r>
      <w:r w:rsidR="005572AB" w:rsidRPr="007F0947">
        <w:rPr>
          <w:rFonts w:asciiTheme="majorBidi" w:hAnsiTheme="majorBidi" w:cstheme="majorBidi"/>
          <w:sz w:val="24"/>
          <w:szCs w:val="24"/>
        </w:rPr>
        <w:t xml:space="preserve"> The 2011 survey was carried out using a quantitative method. It serves as a basis for conducting the current qualitative research, which </w:t>
      </w:r>
      <w:r w:rsidR="005B4215" w:rsidRPr="007F0947">
        <w:rPr>
          <w:rFonts w:asciiTheme="majorBidi" w:hAnsiTheme="majorBidi" w:cstheme="majorBidi"/>
          <w:sz w:val="24"/>
          <w:szCs w:val="24"/>
        </w:rPr>
        <w:t>seeks to</w:t>
      </w:r>
      <w:r w:rsidR="005572AB" w:rsidRPr="007F0947">
        <w:rPr>
          <w:rFonts w:asciiTheme="majorBidi" w:hAnsiTheme="majorBidi" w:cstheme="majorBidi"/>
          <w:sz w:val="24"/>
          <w:szCs w:val="24"/>
        </w:rPr>
        <w:t xml:space="preserve"> </w:t>
      </w:r>
      <w:r w:rsidR="005B4215" w:rsidRPr="007F0947">
        <w:rPr>
          <w:rFonts w:asciiTheme="majorBidi" w:hAnsiTheme="majorBidi" w:cstheme="majorBidi"/>
          <w:sz w:val="24"/>
          <w:szCs w:val="24"/>
        </w:rPr>
        <w:t>deepen our</w:t>
      </w:r>
      <w:r w:rsidR="005572AB" w:rsidRPr="007F0947">
        <w:rPr>
          <w:rFonts w:asciiTheme="majorBidi" w:hAnsiTheme="majorBidi" w:cstheme="majorBidi"/>
          <w:sz w:val="24"/>
          <w:szCs w:val="24"/>
        </w:rPr>
        <w:t xml:space="preserve"> understand</w:t>
      </w:r>
      <w:r w:rsidR="005B4215" w:rsidRPr="007F0947">
        <w:rPr>
          <w:rFonts w:asciiTheme="majorBidi" w:hAnsiTheme="majorBidi" w:cstheme="majorBidi"/>
          <w:sz w:val="24"/>
          <w:szCs w:val="24"/>
        </w:rPr>
        <w:t>ing of</w:t>
      </w:r>
      <w:r w:rsidR="005572AB" w:rsidRPr="007F0947">
        <w:rPr>
          <w:rFonts w:asciiTheme="majorBidi" w:hAnsiTheme="majorBidi" w:cstheme="majorBidi"/>
          <w:sz w:val="24"/>
          <w:szCs w:val="24"/>
        </w:rPr>
        <w:t xml:space="preserve"> the phenomenon of smoking in </w:t>
      </w:r>
      <w:r w:rsidR="005572AB" w:rsidRPr="007F0947">
        <w:rPr>
          <w:rFonts w:asciiTheme="majorBidi" w:hAnsiTheme="majorBidi" w:cstheme="majorBidi"/>
          <w:i/>
          <w:iCs/>
          <w:sz w:val="24"/>
          <w:szCs w:val="24"/>
        </w:rPr>
        <w:t>haredi</w:t>
      </w:r>
      <w:r w:rsidR="005572AB" w:rsidRPr="007F0947">
        <w:rPr>
          <w:rFonts w:asciiTheme="majorBidi" w:hAnsiTheme="majorBidi" w:cstheme="majorBidi"/>
          <w:sz w:val="24"/>
          <w:szCs w:val="24"/>
        </w:rPr>
        <w:t xml:space="preserve"> society.</w:t>
      </w:r>
    </w:p>
    <w:p w14:paraId="13E9ED26" w14:textId="56057470" w:rsidR="00DF6FE8" w:rsidRPr="007F0947" w:rsidRDefault="00DF6FE8" w:rsidP="00673466">
      <w:pPr>
        <w:spacing w:line="480" w:lineRule="auto"/>
        <w:ind w:firstLine="720"/>
        <w:rPr>
          <w:rFonts w:asciiTheme="majorBidi" w:hAnsiTheme="majorBidi" w:cstheme="majorBidi"/>
          <w:sz w:val="24"/>
          <w:szCs w:val="24"/>
        </w:rPr>
      </w:pPr>
      <w:r w:rsidRPr="007F0947">
        <w:rPr>
          <w:rFonts w:asciiTheme="majorBidi" w:hAnsiTheme="majorBidi" w:cstheme="majorBidi"/>
          <w:sz w:val="24"/>
          <w:szCs w:val="24"/>
        </w:rPr>
        <w:t>Qualitative research is a research method that involves investigating human behavior in order to describe, understand, and explain it. In contrast to quantitative research, which explores questions such as “how many?” and “how often?”, in qualitative research, the questions are “what?”, “why?” and “how?” (</w:t>
      </w:r>
      <w:commentRangeStart w:id="9"/>
      <w:r w:rsidR="00C40B08" w:rsidRPr="007F0947">
        <w:rPr>
          <w:rFonts w:asciiTheme="majorBidi" w:hAnsiTheme="majorBidi" w:cstheme="majorBidi"/>
          <w:sz w:val="24"/>
          <w:szCs w:val="24"/>
        </w:rPr>
        <w:t>3</w:t>
      </w:r>
      <w:commentRangeEnd w:id="9"/>
      <w:r w:rsidR="00C40B08" w:rsidRPr="007F0947">
        <w:rPr>
          <w:rStyle w:val="CommentReference"/>
          <w:rFonts w:asciiTheme="majorBidi" w:hAnsiTheme="majorBidi" w:cstheme="majorBidi"/>
          <w:sz w:val="24"/>
          <w:szCs w:val="24"/>
        </w:rPr>
        <w:commentReference w:id="9"/>
      </w:r>
      <w:r w:rsidRPr="007F0947">
        <w:rPr>
          <w:rFonts w:asciiTheme="majorBidi" w:hAnsiTheme="majorBidi" w:cstheme="majorBidi"/>
          <w:sz w:val="24"/>
          <w:szCs w:val="24"/>
        </w:rPr>
        <w:t>).</w:t>
      </w:r>
    </w:p>
    <w:p w14:paraId="2A50C5C7" w14:textId="6C0054B4" w:rsidR="00077B13" w:rsidRPr="007F0947" w:rsidRDefault="00077B13" w:rsidP="00673466">
      <w:pPr>
        <w:spacing w:line="480" w:lineRule="auto"/>
        <w:ind w:firstLine="720"/>
        <w:rPr>
          <w:rFonts w:asciiTheme="majorBidi" w:hAnsiTheme="majorBidi" w:cstheme="majorBidi"/>
          <w:sz w:val="24"/>
          <w:szCs w:val="24"/>
        </w:rPr>
      </w:pPr>
      <w:r w:rsidRPr="007F0947">
        <w:rPr>
          <w:rFonts w:asciiTheme="majorBidi" w:hAnsiTheme="majorBidi" w:cstheme="majorBidi"/>
          <w:sz w:val="24"/>
          <w:szCs w:val="24"/>
        </w:rPr>
        <w:t>There have been many qualitative studies on smoking, including studies conducted among minority populations such as the Maori in New Zealand (4), the indigenous population in Australia (5), the rural population in Greenland (6) and populations from various provinces across the United Kingdom (7).</w:t>
      </w:r>
      <w:r w:rsidR="00C45CB9" w:rsidRPr="007F0947">
        <w:rPr>
          <w:rFonts w:asciiTheme="majorBidi" w:hAnsiTheme="majorBidi" w:cstheme="majorBidi"/>
          <w:sz w:val="24"/>
          <w:szCs w:val="24"/>
        </w:rPr>
        <w:t xml:space="preserve"> The primary aim of these studies was to examine the </w:t>
      </w:r>
      <w:r w:rsidR="00C45CB9" w:rsidRPr="007F0947">
        <w:rPr>
          <w:rFonts w:asciiTheme="majorBidi" w:hAnsiTheme="majorBidi" w:cstheme="majorBidi"/>
          <w:sz w:val="24"/>
          <w:szCs w:val="24"/>
        </w:rPr>
        <w:lastRenderedPageBreak/>
        <w:t>characteristics of smokers in the various populations. To date, no qualitative research has been conducted on characteristics</w:t>
      </w:r>
      <w:r w:rsidR="001C561E" w:rsidRPr="007F0947">
        <w:rPr>
          <w:rFonts w:asciiTheme="majorBidi" w:hAnsiTheme="majorBidi" w:cstheme="majorBidi"/>
          <w:sz w:val="24"/>
          <w:szCs w:val="24"/>
        </w:rPr>
        <w:t xml:space="preserve"> of smokers</w:t>
      </w:r>
      <w:r w:rsidR="00C45CB9" w:rsidRPr="007F0947">
        <w:rPr>
          <w:rFonts w:asciiTheme="majorBidi" w:hAnsiTheme="majorBidi" w:cstheme="majorBidi"/>
          <w:sz w:val="24"/>
          <w:szCs w:val="24"/>
        </w:rPr>
        <w:t xml:space="preserve"> in </w:t>
      </w:r>
      <w:r w:rsidR="00C45CB9" w:rsidRPr="007F0947">
        <w:rPr>
          <w:rFonts w:asciiTheme="majorBidi" w:hAnsiTheme="majorBidi" w:cstheme="majorBidi"/>
          <w:i/>
          <w:iCs/>
          <w:sz w:val="24"/>
          <w:szCs w:val="24"/>
        </w:rPr>
        <w:t>haredi</w:t>
      </w:r>
      <w:r w:rsidR="00C45CB9" w:rsidRPr="007F0947">
        <w:rPr>
          <w:rFonts w:asciiTheme="majorBidi" w:hAnsiTheme="majorBidi" w:cstheme="majorBidi"/>
          <w:sz w:val="24"/>
          <w:szCs w:val="24"/>
        </w:rPr>
        <w:t xml:space="preserve"> </w:t>
      </w:r>
      <w:commentRangeStart w:id="10"/>
      <w:r w:rsidR="00C45CB9" w:rsidRPr="007F0947">
        <w:rPr>
          <w:rFonts w:asciiTheme="majorBidi" w:hAnsiTheme="majorBidi" w:cstheme="majorBidi"/>
          <w:sz w:val="24"/>
          <w:szCs w:val="24"/>
        </w:rPr>
        <w:t>society</w:t>
      </w:r>
      <w:commentRangeEnd w:id="10"/>
      <w:r w:rsidR="00C45CB9" w:rsidRPr="007F0947">
        <w:rPr>
          <w:rStyle w:val="CommentReference"/>
          <w:rFonts w:asciiTheme="majorBidi" w:hAnsiTheme="majorBidi" w:cstheme="majorBidi"/>
          <w:sz w:val="24"/>
          <w:szCs w:val="24"/>
        </w:rPr>
        <w:commentReference w:id="10"/>
      </w:r>
      <w:r w:rsidR="00C45CB9" w:rsidRPr="007F0947">
        <w:rPr>
          <w:rFonts w:asciiTheme="majorBidi" w:hAnsiTheme="majorBidi" w:cstheme="majorBidi"/>
          <w:sz w:val="24"/>
          <w:szCs w:val="24"/>
        </w:rPr>
        <w:t xml:space="preserve">. Knowing and understanding smokers’ characteristics can </w:t>
      </w:r>
      <w:r w:rsidR="00FD4774" w:rsidRPr="007F0947">
        <w:rPr>
          <w:rFonts w:asciiTheme="majorBidi" w:hAnsiTheme="majorBidi" w:cstheme="majorBidi"/>
          <w:sz w:val="24"/>
          <w:szCs w:val="24"/>
        </w:rPr>
        <w:t>assist in</w:t>
      </w:r>
      <w:r w:rsidR="00C45CB9" w:rsidRPr="007F0947">
        <w:rPr>
          <w:rFonts w:asciiTheme="majorBidi" w:hAnsiTheme="majorBidi" w:cstheme="majorBidi"/>
          <w:sz w:val="24"/>
          <w:szCs w:val="24"/>
        </w:rPr>
        <w:t xml:space="preserve"> their treatment, in terms of discussing smoking cessation, supporting and </w:t>
      </w:r>
      <w:r w:rsidR="00FD4774" w:rsidRPr="007F0947">
        <w:rPr>
          <w:rFonts w:asciiTheme="majorBidi" w:hAnsiTheme="majorBidi" w:cstheme="majorBidi"/>
          <w:sz w:val="24"/>
          <w:szCs w:val="24"/>
        </w:rPr>
        <w:t>helping</w:t>
      </w:r>
      <w:r w:rsidR="00C45CB9" w:rsidRPr="007F0947">
        <w:rPr>
          <w:rFonts w:asciiTheme="majorBidi" w:hAnsiTheme="majorBidi" w:cstheme="majorBidi"/>
          <w:sz w:val="24"/>
          <w:szCs w:val="24"/>
        </w:rPr>
        <w:t xml:space="preserve"> them </w:t>
      </w:r>
      <w:r w:rsidR="001C561E" w:rsidRPr="007F0947">
        <w:rPr>
          <w:rFonts w:asciiTheme="majorBidi" w:hAnsiTheme="majorBidi" w:cstheme="majorBidi"/>
          <w:sz w:val="24"/>
          <w:szCs w:val="24"/>
        </w:rPr>
        <w:t>stop</w:t>
      </w:r>
      <w:r w:rsidR="00C45CB9" w:rsidRPr="007F0947">
        <w:rPr>
          <w:rFonts w:asciiTheme="majorBidi" w:hAnsiTheme="majorBidi" w:cstheme="majorBidi"/>
          <w:sz w:val="24"/>
          <w:szCs w:val="24"/>
        </w:rPr>
        <w:t xml:space="preserve"> smoking, and treating their other medical problems, some of which are directly or indirectly related to smoking.</w:t>
      </w:r>
    </w:p>
    <w:p w14:paraId="2CD49873" w14:textId="31CD5465" w:rsidR="00FD4774" w:rsidRPr="00DC7F68" w:rsidRDefault="00FD4774" w:rsidP="00901303">
      <w:pPr>
        <w:spacing w:line="480" w:lineRule="auto"/>
        <w:rPr>
          <w:rFonts w:asciiTheme="majorBidi" w:hAnsiTheme="majorBidi" w:cstheme="majorBidi"/>
          <w:b/>
          <w:bCs/>
          <w:sz w:val="28"/>
          <w:szCs w:val="28"/>
        </w:rPr>
      </w:pPr>
      <w:r w:rsidRPr="00DC7F68">
        <w:rPr>
          <w:rFonts w:asciiTheme="majorBidi" w:hAnsiTheme="majorBidi" w:cstheme="majorBidi"/>
          <w:b/>
          <w:bCs/>
          <w:sz w:val="28"/>
          <w:szCs w:val="28"/>
        </w:rPr>
        <w:t>Methods</w:t>
      </w:r>
    </w:p>
    <w:p w14:paraId="2D2B6F60" w14:textId="7F9E3480" w:rsidR="00FD4774" w:rsidRPr="007F0947" w:rsidRDefault="00FD4774" w:rsidP="00673466">
      <w:pPr>
        <w:spacing w:line="480" w:lineRule="auto"/>
        <w:ind w:firstLine="720"/>
        <w:rPr>
          <w:rFonts w:asciiTheme="majorBidi" w:hAnsiTheme="majorBidi" w:cstheme="majorBidi"/>
          <w:sz w:val="24"/>
          <w:szCs w:val="24"/>
        </w:rPr>
      </w:pPr>
      <w:r w:rsidRPr="007F0947">
        <w:rPr>
          <w:rFonts w:asciiTheme="majorBidi" w:hAnsiTheme="majorBidi" w:cstheme="majorBidi"/>
          <w:sz w:val="24"/>
          <w:szCs w:val="24"/>
        </w:rPr>
        <w:t xml:space="preserve">The research uses qualitative description. Participants were recruited using purposeful sampling. The principal investigator located smokers residing in </w:t>
      </w:r>
      <w:commentRangeStart w:id="11"/>
      <w:r w:rsidRPr="007F0947">
        <w:rPr>
          <w:rFonts w:asciiTheme="majorBidi" w:hAnsiTheme="majorBidi" w:cstheme="majorBidi"/>
          <w:sz w:val="24"/>
          <w:szCs w:val="24"/>
        </w:rPr>
        <w:t>Modi</w:t>
      </w:r>
      <w:r w:rsidR="006F3946" w:rsidRPr="007F0947">
        <w:rPr>
          <w:rFonts w:asciiTheme="majorBidi" w:hAnsiTheme="majorBidi" w:cstheme="majorBidi"/>
          <w:sz w:val="24"/>
          <w:szCs w:val="24"/>
        </w:rPr>
        <w:t>’</w:t>
      </w:r>
      <w:r w:rsidRPr="007F0947">
        <w:rPr>
          <w:rFonts w:asciiTheme="majorBidi" w:hAnsiTheme="majorBidi" w:cstheme="majorBidi"/>
          <w:sz w:val="24"/>
          <w:szCs w:val="24"/>
        </w:rPr>
        <w:t xml:space="preserve">in Illit </w:t>
      </w:r>
      <w:commentRangeEnd w:id="11"/>
      <w:r w:rsidR="005B4215" w:rsidRPr="007F0947">
        <w:rPr>
          <w:rStyle w:val="CommentReference"/>
          <w:rFonts w:asciiTheme="majorBidi" w:hAnsiTheme="majorBidi" w:cstheme="majorBidi"/>
          <w:sz w:val="24"/>
          <w:szCs w:val="24"/>
        </w:rPr>
        <w:commentReference w:id="11"/>
      </w:r>
      <w:r w:rsidRPr="007F0947">
        <w:rPr>
          <w:rFonts w:asciiTheme="majorBidi" w:hAnsiTheme="majorBidi" w:cstheme="majorBidi"/>
          <w:sz w:val="24"/>
          <w:szCs w:val="24"/>
        </w:rPr>
        <w:t xml:space="preserve">through family physicians working in </w:t>
      </w:r>
      <w:r w:rsidR="00485EB4" w:rsidRPr="007F0947">
        <w:rPr>
          <w:rFonts w:asciiTheme="majorBidi" w:hAnsiTheme="majorBidi" w:cstheme="majorBidi"/>
          <w:sz w:val="24"/>
          <w:szCs w:val="24"/>
        </w:rPr>
        <w:t xml:space="preserve">public </w:t>
      </w:r>
      <w:r w:rsidR="006F3946" w:rsidRPr="007F0947">
        <w:rPr>
          <w:rFonts w:asciiTheme="majorBidi" w:hAnsiTheme="majorBidi" w:cstheme="majorBidi"/>
          <w:sz w:val="24"/>
          <w:szCs w:val="24"/>
        </w:rPr>
        <w:t xml:space="preserve">healthcare </w:t>
      </w:r>
      <w:r w:rsidRPr="007F0947">
        <w:rPr>
          <w:rFonts w:asciiTheme="majorBidi" w:hAnsiTheme="majorBidi" w:cstheme="majorBidi"/>
          <w:sz w:val="24"/>
          <w:szCs w:val="24"/>
        </w:rPr>
        <w:t xml:space="preserve">clinics </w:t>
      </w:r>
      <w:r w:rsidR="006F3946" w:rsidRPr="007F0947">
        <w:rPr>
          <w:rFonts w:asciiTheme="majorBidi" w:hAnsiTheme="majorBidi" w:cstheme="majorBidi"/>
          <w:sz w:val="24"/>
          <w:szCs w:val="24"/>
        </w:rPr>
        <w:t xml:space="preserve">located </w:t>
      </w:r>
      <w:r w:rsidRPr="007F0947">
        <w:rPr>
          <w:rFonts w:asciiTheme="majorBidi" w:hAnsiTheme="majorBidi" w:cstheme="majorBidi"/>
          <w:sz w:val="24"/>
          <w:szCs w:val="24"/>
        </w:rPr>
        <w:t>in that city.</w:t>
      </w:r>
      <w:r w:rsidR="00D26EC2" w:rsidRPr="007F0947">
        <w:rPr>
          <w:rFonts w:asciiTheme="majorBidi" w:hAnsiTheme="majorBidi" w:cstheme="majorBidi"/>
          <w:sz w:val="24"/>
          <w:szCs w:val="24"/>
        </w:rPr>
        <w:t xml:space="preserve"> The participants agreed in writing to participate in the study. They were interviewed in semi-structured interviews </w:t>
      </w:r>
      <w:r w:rsidR="001C561E" w:rsidRPr="007F0947">
        <w:rPr>
          <w:rFonts w:asciiTheme="majorBidi" w:hAnsiTheme="majorBidi" w:cstheme="majorBidi"/>
          <w:sz w:val="24"/>
          <w:szCs w:val="24"/>
        </w:rPr>
        <w:t xml:space="preserve">conducted </w:t>
      </w:r>
      <w:r w:rsidR="00D26EC2" w:rsidRPr="007F0947">
        <w:rPr>
          <w:rFonts w:asciiTheme="majorBidi" w:hAnsiTheme="majorBidi" w:cstheme="majorBidi"/>
          <w:sz w:val="24"/>
          <w:szCs w:val="24"/>
        </w:rPr>
        <w:t xml:space="preserve">by the </w:t>
      </w:r>
      <w:r w:rsidR="002E4298" w:rsidRPr="007F0947">
        <w:rPr>
          <w:rFonts w:asciiTheme="majorBidi" w:hAnsiTheme="majorBidi" w:cstheme="majorBidi"/>
          <w:sz w:val="24"/>
          <w:szCs w:val="24"/>
        </w:rPr>
        <w:t>principal</w:t>
      </w:r>
      <w:r w:rsidR="00D26EC2" w:rsidRPr="007F0947">
        <w:rPr>
          <w:rFonts w:asciiTheme="majorBidi" w:hAnsiTheme="majorBidi" w:cstheme="majorBidi"/>
          <w:sz w:val="24"/>
          <w:szCs w:val="24"/>
        </w:rPr>
        <w:t xml:space="preserve"> researcher with the help of an interview guide (Appendix 1).</w:t>
      </w:r>
    </w:p>
    <w:p w14:paraId="74598FD2" w14:textId="27FDFAC5" w:rsidR="004F51F9" w:rsidRPr="007F0947" w:rsidRDefault="004F51F9" w:rsidP="00673466">
      <w:pPr>
        <w:spacing w:line="480" w:lineRule="auto"/>
        <w:ind w:firstLine="720"/>
        <w:rPr>
          <w:rFonts w:asciiTheme="majorBidi" w:hAnsiTheme="majorBidi" w:cstheme="majorBidi"/>
          <w:sz w:val="24"/>
          <w:szCs w:val="24"/>
        </w:rPr>
      </w:pPr>
      <w:r w:rsidRPr="007F0947">
        <w:rPr>
          <w:rFonts w:asciiTheme="majorBidi" w:hAnsiTheme="majorBidi" w:cstheme="majorBidi"/>
          <w:sz w:val="24"/>
          <w:szCs w:val="24"/>
        </w:rPr>
        <w:t>The data analysis was done using a method of continuous analysis according to the following stages: initial analysis (open coding), mapping analysis (axial coding) and targeted analysis (selective coding).</w:t>
      </w:r>
    </w:p>
    <w:p w14:paraId="558A135C" w14:textId="4E4A6F07" w:rsidR="00C714CF" w:rsidRPr="00DC7F68" w:rsidRDefault="00C714CF" w:rsidP="00901303">
      <w:pPr>
        <w:spacing w:line="480" w:lineRule="auto"/>
        <w:rPr>
          <w:rFonts w:asciiTheme="majorBidi" w:hAnsiTheme="majorBidi" w:cstheme="majorBidi"/>
          <w:b/>
          <w:bCs/>
          <w:sz w:val="28"/>
          <w:szCs w:val="28"/>
        </w:rPr>
      </w:pPr>
      <w:r w:rsidRPr="00DC7F68">
        <w:rPr>
          <w:rFonts w:asciiTheme="majorBidi" w:hAnsiTheme="majorBidi" w:cstheme="majorBidi"/>
          <w:b/>
          <w:bCs/>
          <w:sz w:val="28"/>
          <w:szCs w:val="28"/>
        </w:rPr>
        <w:t>Results</w:t>
      </w:r>
    </w:p>
    <w:p w14:paraId="5BCA61E4" w14:textId="77777777" w:rsidR="00901303" w:rsidRPr="007F0947" w:rsidRDefault="00C714CF" w:rsidP="00901303">
      <w:pPr>
        <w:spacing w:line="480" w:lineRule="auto"/>
        <w:rPr>
          <w:rFonts w:asciiTheme="majorBidi" w:hAnsiTheme="majorBidi" w:cstheme="majorBidi"/>
          <w:b/>
          <w:bCs/>
          <w:sz w:val="24"/>
          <w:szCs w:val="24"/>
        </w:rPr>
      </w:pPr>
      <w:r w:rsidRPr="007F0947">
        <w:rPr>
          <w:rFonts w:asciiTheme="majorBidi" w:hAnsiTheme="majorBidi" w:cstheme="majorBidi"/>
          <w:b/>
          <w:bCs/>
          <w:sz w:val="24"/>
          <w:szCs w:val="24"/>
        </w:rPr>
        <w:t>Smoking data</w:t>
      </w:r>
    </w:p>
    <w:p w14:paraId="2A1AE9D2" w14:textId="6236EE12" w:rsidR="00C714CF" w:rsidRPr="007F0947" w:rsidRDefault="00C714CF" w:rsidP="00901303">
      <w:pPr>
        <w:spacing w:line="480" w:lineRule="auto"/>
        <w:ind w:firstLine="720"/>
        <w:rPr>
          <w:rFonts w:asciiTheme="majorBidi" w:hAnsiTheme="majorBidi" w:cstheme="majorBidi"/>
          <w:sz w:val="24"/>
          <w:szCs w:val="24"/>
        </w:rPr>
      </w:pPr>
      <w:r w:rsidRPr="007F0947">
        <w:rPr>
          <w:rFonts w:asciiTheme="majorBidi" w:hAnsiTheme="majorBidi" w:cstheme="majorBidi"/>
          <w:sz w:val="24"/>
          <w:szCs w:val="24"/>
        </w:rPr>
        <w:t xml:space="preserve">In this study, </w:t>
      </w:r>
      <w:commentRangeStart w:id="12"/>
      <w:r w:rsidRPr="007F0947">
        <w:rPr>
          <w:rFonts w:asciiTheme="majorBidi" w:hAnsiTheme="majorBidi" w:cstheme="majorBidi"/>
          <w:sz w:val="24"/>
          <w:szCs w:val="24"/>
        </w:rPr>
        <w:t>ten smokers</w:t>
      </w:r>
      <w:commentRangeEnd w:id="12"/>
      <w:r w:rsidRPr="007F0947">
        <w:rPr>
          <w:rStyle w:val="CommentReference"/>
          <w:rFonts w:asciiTheme="majorBidi" w:hAnsiTheme="majorBidi" w:cstheme="majorBidi"/>
          <w:sz w:val="24"/>
          <w:szCs w:val="24"/>
        </w:rPr>
        <w:commentReference w:id="12"/>
      </w:r>
      <w:r w:rsidRPr="007F0947">
        <w:rPr>
          <w:rFonts w:asciiTheme="majorBidi" w:hAnsiTheme="majorBidi" w:cstheme="majorBidi"/>
          <w:sz w:val="24"/>
          <w:szCs w:val="24"/>
        </w:rPr>
        <w:t xml:space="preserve">, residents of Modi’in Illit, were interviewed. All the interviewees were male. Nine out of ten were married. </w:t>
      </w:r>
      <w:commentRangeStart w:id="13"/>
      <w:r w:rsidRPr="007F0947">
        <w:rPr>
          <w:rFonts w:asciiTheme="majorBidi" w:hAnsiTheme="majorBidi" w:cstheme="majorBidi"/>
          <w:sz w:val="24"/>
          <w:szCs w:val="24"/>
        </w:rPr>
        <w:t>Most of them study Torah full-time in a</w:t>
      </w:r>
      <w:r w:rsidR="003814E2" w:rsidRPr="007F0947">
        <w:rPr>
          <w:rFonts w:asciiTheme="majorBidi" w:hAnsiTheme="majorBidi" w:cstheme="majorBidi"/>
          <w:sz w:val="24"/>
          <w:szCs w:val="24"/>
        </w:rPr>
        <w:t xml:space="preserve"> </w:t>
      </w:r>
      <w:r w:rsidR="003814E2" w:rsidRPr="007F0947">
        <w:rPr>
          <w:rFonts w:asciiTheme="majorBidi" w:hAnsiTheme="majorBidi" w:cstheme="majorBidi"/>
          <w:i/>
          <w:iCs/>
          <w:sz w:val="24"/>
          <w:szCs w:val="24"/>
        </w:rPr>
        <w:t>Kollel</w:t>
      </w:r>
      <w:r w:rsidR="003814E2" w:rsidRPr="007F0947">
        <w:rPr>
          <w:rFonts w:asciiTheme="majorBidi" w:hAnsiTheme="majorBidi" w:cstheme="majorBidi"/>
          <w:sz w:val="24"/>
          <w:szCs w:val="24"/>
        </w:rPr>
        <w:t xml:space="preserve"> (</w:t>
      </w:r>
      <w:r w:rsidRPr="007F0947">
        <w:rPr>
          <w:rFonts w:asciiTheme="majorBidi" w:hAnsiTheme="majorBidi" w:cstheme="majorBidi"/>
          <w:sz w:val="24"/>
          <w:szCs w:val="24"/>
        </w:rPr>
        <w:t xml:space="preserve">religious study </w:t>
      </w:r>
      <w:r w:rsidR="003814E2" w:rsidRPr="007F0947">
        <w:rPr>
          <w:rFonts w:asciiTheme="majorBidi" w:hAnsiTheme="majorBidi" w:cstheme="majorBidi"/>
          <w:sz w:val="24"/>
          <w:szCs w:val="24"/>
        </w:rPr>
        <w:t>institute)</w:t>
      </w:r>
      <w:r w:rsidRPr="007F0947">
        <w:rPr>
          <w:rFonts w:asciiTheme="majorBidi" w:hAnsiTheme="majorBidi" w:cstheme="majorBidi"/>
          <w:sz w:val="24"/>
          <w:szCs w:val="24"/>
        </w:rPr>
        <w:t xml:space="preserve">, </w:t>
      </w:r>
      <w:r w:rsidR="001C561E" w:rsidRPr="007F0947">
        <w:rPr>
          <w:rFonts w:asciiTheme="majorBidi" w:hAnsiTheme="majorBidi" w:cstheme="majorBidi"/>
          <w:sz w:val="24"/>
          <w:szCs w:val="24"/>
        </w:rPr>
        <w:t>while</w:t>
      </w:r>
      <w:r w:rsidRPr="007F0947">
        <w:rPr>
          <w:rFonts w:asciiTheme="majorBidi" w:hAnsiTheme="majorBidi" w:cstheme="majorBidi"/>
          <w:sz w:val="24"/>
          <w:szCs w:val="24"/>
        </w:rPr>
        <w:t xml:space="preserve"> a minority combine Torah studies with work or </w:t>
      </w:r>
      <w:r w:rsidR="001378E8">
        <w:rPr>
          <w:rFonts w:asciiTheme="majorBidi" w:hAnsiTheme="majorBidi" w:cstheme="majorBidi"/>
          <w:sz w:val="24"/>
          <w:szCs w:val="24"/>
        </w:rPr>
        <w:t xml:space="preserve">who </w:t>
      </w:r>
      <w:r w:rsidRPr="007F0947">
        <w:rPr>
          <w:rFonts w:asciiTheme="majorBidi" w:hAnsiTheme="majorBidi" w:cstheme="majorBidi"/>
          <w:sz w:val="24"/>
          <w:szCs w:val="24"/>
        </w:rPr>
        <w:t>only work</w:t>
      </w:r>
      <w:commentRangeEnd w:id="13"/>
      <w:r w:rsidRPr="007F0947">
        <w:rPr>
          <w:rStyle w:val="CommentReference"/>
          <w:rFonts w:asciiTheme="majorBidi" w:hAnsiTheme="majorBidi" w:cstheme="majorBidi"/>
          <w:sz w:val="24"/>
          <w:szCs w:val="24"/>
        </w:rPr>
        <w:commentReference w:id="13"/>
      </w:r>
      <w:r w:rsidRPr="007F0947">
        <w:rPr>
          <w:rFonts w:asciiTheme="majorBidi" w:hAnsiTheme="majorBidi" w:cstheme="majorBidi"/>
          <w:sz w:val="24"/>
          <w:szCs w:val="24"/>
        </w:rPr>
        <w:t>.</w:t>
      </w:r>
    </w:p>
    <w:p w14:paraId="3F39EF7B" w14:textId="61B999F6" w:rsidR="00C714CF" w:rsidRPr="007F0947" w:rsidRDefault="004C4D90" w:rsidP="004C4D90">
      <w:pPr>
        <w:spacing w:line="480" w:lineRule="auto"/>
        <w:ind w:firstLine="720"/>
        <w:rPr>
          <w:rFonts w:asciiTheme="majorBidi" w:hAnsiTheme="majorBidi" w:cstheme="majorBidi"/>
          <w:sz w:val="24"/>
          <w:szCs w:val="24"/>
        </w:rPr>
      </w:pPr>
      <w:commentRangeStart w:id="14"/>
      <w:r w:rsidRPr="007F0947">
        <w:rPr>
          <w:rFonts w:asciiTheme="majorBidi" w:hAnsiTheme="majorBidi" w:cstheme="majorBidi"/>
          <w:sz w:val="24"/>
          <w:szCs w:val="24"/>
        </w:rPr>
        <w:lastRenderedPageBreak/>
        <w:t>Table</w:t>
      </w:r>
      <w:commentRangeEnd w:id="14"/>
      <w:r w:rsidR="000A2E58">
        <w:rPr>
          <w:rStyle w:val="CommentReference"/>
        </w:rPr>
        <w:commentReference w:id="14"/>
      </w:r>
      <w:r w:rsidRPr="007F0947">
        <w:rPr>
          <w:rFonts w:asciiTheme="majorBidi" w:hAnsiTheme="majorBidi" w:cstheme="majorBidi"/>
          <w:sz w:val="24"/>
          <w:szCs w:val="24"/>
        </w:rPr>
        <w:t xml:space="preserve"> 1 shows</w:t>
      </w:r>
      <w:r w:rsidR="00C714CF" w:rsidRPr="007F0947">
        <w:rPr>
          <w:rFonts w:asciiTheme="majorBidi" w:hAnsiTheme="majorBidi" w:cstheme="majorBidi"/>
          <w:sz w:val="24"/>
          <w:szCs w:val="24"/>
        </w:rPr>
        <w:t xml:space="preserve"> breakdown of the interview data, including a summary </w:t>
      </w:r>
      <w:r w:rsidR="00C72F1A" w:rsidRPr="007F0947">
        <w:rPr>
          <w:rFonts w:asciiTheme="majorBidi" w:hAnsiTheme="majorBidi" w:cstheme="majorBidi"/>
          <w:sz w:val="24"/>
          <w:szCs w:val="24"/>
        </w:rPr>
        <w:t>description</w:t>
      </w:r>
      <w:r w:rsidR="00C714CF" w:rsidRPr="007F0947">
        <w:rPr>
          <w:rFonts w:asciiTheme="majorBidi" w:hAnsiTheme="majorBidi" w:cstheme="majorBidi"/>
          <w:sz w:val="24"/>
          <w:szCs w:val="24"/>
        </w:rPr>
        <w:t xml:space="preserve"> for each interview</w:t>
      </w:r>
      <w:r w:rsidR="00C72F1A" w:rsidRPr="007F0947">
        <w:rPr>
          <w:rFonts w:asciiTheme="majorBidi" w:hAnsiTheme="majorBidi" w:cstheme="majorBidi"/>
          <w:sz w:val="24"/>
          <w:szCs w:val="24"/>
        </w:rPr>
        <w:t>ee</w:t>
      </w:r>
      <w:r w:rsidR="00C714CF" w:rsidRPr="007F0947">
        <w:rPr>
          <w:rFonts w:asciiTheme="majorBidi" w:hAnsiTheme="majorBidi" w:cstheme="majorBidi"/>
          <w:sz w:val="24"/>
          <w:szCs w:val="24"/>
        </w:rPr>
        <w:t xml:space="preserve"> and </w:t>
      </w:r>
      <w:r w:rsidR="00C72F1A" w:rsidRPr="007F0947">
        <w:rPr>
          <w:rFonts w:asciiTheme="majorBidi" w:hAnsiTheme="majorBidi" w:cstheme="majorBidi"/>
          <w:sz w:val="24"/>
          <w:szCs w:val="24"/>
        </w:rPr>
        <w:t xml:space="preserve">their </w:t>
      </w:r>
      <w:r w:rsidR="00C714CF" w:rsidRPr="007F0947">
        <w:rPr>
          <w:rFonts w:asciiTheme="majorBidi" w:hAnsiTheme="majorBidi" w:cstheme="majorBidi"/>
          <w:sz w:val="24"/>
          <w:szCs w:val="24"/>
        </w:rPr>
        <w:t xml:space="preserve">scores on the </w:t>
      </w:r>
      <w:commentRangeStart w:id="15"/>
      <w:r w:rsidR="00C714CF" w:rsidRPr="007F0947">
        <w:rPr>
          <w:rFonts w:asciiTheme="majorBidi" w:hAnsiTheme="majorBidi" w:cstheme="majorBidi"/>
          <w:color w:val="222222"/>
          <w:sz w:val="24"/>
          <w:szCs w:val="24"/>
          <w:shd w:val="clear" w:color="auto" w:fill="FFFFFF"/>
        </w:rPr>
        <w:t>Fagerstrom Test for Nicotine Dependence</w:t>
      </w:r>
      <w:commentRangeEnd w:id="15"/>
      <w:r w:rsidR="00C72F1A" w:rsidRPr="007F0947">
        <w:rPr>
          <w:rStyle w:val="CommentReference"/>
          <w:rFonts w:asciiTheme="majorBidi" w:hAnsiTheme="majorBidi" w:cstheme="majorBidi"/>
          <w:sz w:val="24"/>
          <w:szCs w:val="24"/>
        </w:rPr>
        <w:commentReference w:id="15"/>
      </w:r>
      <w:r w:rsidR="00C714CF" w:rsidRPr="007F0947">
        <w:rPr>
          <w:rFonts w:asciiTheme="majorBidi" w:hAnsiTheme="majorBidi" w:cstheme="majorBidi"/>
          <w:sz w:val="24"/>
          <w:szCs w:val="24"/>
        </w:rPr>
        <w:t>, a measure of smoking addiction that ranges from 0 to 10.</w:t>
      </w:r>
      <w:r w:rsidRPr="007F0947">
        <w:rPr>
          <w:rFonts w:asciiTheme="majorBidi" w:hAnsiTheme="majorBidi" w:cstheme="majorBidi"/>
          <w:sz w:val="24"/>
          <w:szCs w:val="24"/>
        </w:rPr>
        <w:t xml:space="preserve"> </w:t>
      </w:r>
    </w:p>
    <w:p w14:paraId="5C29EC93" w14:textId="0DC1AB67" w:rsidR="00EE6313" w:rsidRPr="007F0947" w:rsidRDefault="00EE6313" w:rsidP="00EE6313">
      <w:pPr>
        <w:spacing w:line="480" w:lineRule="auto"/>
        <w:rPr>
          <w:rFonts w:asciiTheme="majorBidi" w:hAnsiTheme="majorBidi" w:cstheme="majorBidi"/>
          <w:b/>
          <w:bCs/>
          <w:sz w:val="24"/>
          <w:szCs w:val="24"/>
        </w:rPr>
      </w:pPr>
      <w:r w:rsidRPr="007F0947">
        <w:rPr>
          <w:rFonts w:asciiTheme="majorBidi" w:hAnsiTheme="majorBidi" w:cstheme="majorBidi"/>
          <w:b/>
          <w:bCs/>
          <w:sz w:val="24"/>
          <w:szCs w:val="24"/>
        </w:rPr>
        <w:t>Smoking</w:t>
      </w:r>
      <w:r w:rsidR="005B4215" w:rsidRPr="007F0947">
        <w:rPr>
          <w:rFonts w:asciiTheme="majorBidi" w:hAnsiTheme="majorBidi" w:cstheme="majorBidi"/>
          <w:b/>
          <w:bCs/>
          <w:sz w:val="24"/>
          <w:szCs w:val="24"/>
        </w:rPr>
        <w:t xml:space="preserve"> </w:t>
      </w:r>
      <w:r w:rsidR="00901303" w:rsidRPr="007F0947">
        <w:rPr>
          <w:rFonts w:asciiTheme="majorBidi" w:hAnsiTheme="majorBidi" w:cstheme="majorBidi"/>
          <w:b/>
          <w:bCs/>
          <w:sz w:val="24"/>
          <w:szCs w:val="24"/>
        </w:rPr>
        <w:t>o</w:t>
      </w:r>
      <w:r w:rsidR="005B4215" w:rsidRPr="007F0947">
        <w:rPr>
          <w:rFonts w:asciiTheme="majorBidi" w:hAnsiTheme="majorBidi" w:cstheme="majorBidi"/>
          <w:b/>
          <w:bCs/>
          <w:sz w:val="24"/>
          <w:szCs w:val="24"/>
        </w:rPr>
        <w:t>nset</w:t>
      </w:r>
    </w:p>
    <w:p w14:paraId="2BE35B05" w14:textId="7E583AC2" w:rsidR="00EE6313" w:rsidRPr="007F0947" w:rsidRDefault="001C561E" w:rsidP="00673466">
      <w:pPr>
        <w:spacing w:line="480" w:lineRule="auto"/>
        <w:ind w:firstLine="720"/>
        <w:rPr>
          <w:rFonts w:asciiTheme="majorBidi" w:hAnsiTheme="majorBidi" w:cstheme="majorBidi"/>
          <w:sz w:val="24"/>
          <w:szCs w:val="24"/>
        </w:rPr>
      </w:pPr>
      <w:r w:rsidRPr="007F0947">
        <w:rPr>
          <w:rFonts w:asciiTheme="majorBidi" w:hAnsiTheme="majorBidi" w:cstheme="majorBidi"/>
          <w:sz w:val="24"/>
          <w:szCs w:val="24"/>
        </w:rPr>
        <w:t>Most of the interviewees</w:t>
      </w:r>
      <w:r w:rsidR="005B4215" w:rsidRPr="007F0947">
        <w:rPr>
          <w:rFonts w:asciiTheme="majorBidi" w:hAnsiTheme="majorBidi" w:cstheme="majorBidi"/>
          <w:sz w:val="24"/>
          <w:szCs w:val="24"/>
        </w:rPr>
        <w:t xml:space="preserve"> beg</w:t>
      </w:r>
      <w:r w:rsidRPr="007F0947">
        <w:rPr>
          <w:rFonts w:asciiTheme="majorBidi" w:hAnsiTheme="majorBidi" w:cstheme="majorBidi"/>
          <w:sz w:val="24"/>
          <w:szCs w:val="24"/>
        </w:rPr>
        <w:t>a</w:t>
      </w:r>
      <w:r w:rsidR="005B4215" w:rsidRPr="007F0947">
        <w:rPr>
          <w:rFonts w:asciiTheme="majorBidi" w:hAnsiTheme="majorBidi" w:cstheme="majorBidi"/>
          <w:sz w:val="24"/>
          <w:szCs w:val="24"/>
        </w:rPr>
        <w:t>n s</w:t>
      </w:r>
      <w:r w:rsidR="00EE6313" w:rsidRPr="007F0947">
        <w:rPr>
          <w:rFonts w:asciiTheme="majorBidi" w:hAnsiTheme="majorBidi" w:cstheme="majorBidi"/>
          <w:sz w:val="24"/>
          <w:szCs w:val="24"/>
        </w:rPr>
        <w:t xml:space="preserve">moking during adolescence, around the age of 17-18, and </w:t>
      </w:r>
      <w:r w:rsidR="005B4215" w:rsidRPr="007F0947">
        <w:rPr>
          <w:rFonts w:asciiTheme="majorBidi" w:hAnsiTheme="majorBidi" w:cstheme="majorBidi"/>
          <w:sz w:val="24"/>
          <w:szCs w:val="24"/>
        </w:rPr>
        <w:t>the</w:t>
      </w:r>
      <w:r w:rsidRPr="007F0947">
        <w:rPr>
          <w:rFonts w:asciiTheme="majorBidi" w:hAnsiTheme="majorBidi" w:cstheme="majorBidi"/>
          <w:sz w:val="24"/>
          <w:szCs w:val="24"/>
        </w:rPr>
        <w:t>ir</w:t>
      </w:r>
      <w:r w:rsidR="00EE6313" w:rsidRPr="007F0947">
        <w:rPr>
          <w:rFonts w:asciiTheme="majorBidi" w:hAnsiTheme="majorBidi" w:cstheme="majorBidi"/>
          <w:sz w:val="24"/>
          <w:szCs w:val="24"/>
        </w:rPr>
        <w:t xml:space="preserve"> motives </w:t>
      </w:r>
      <w:r w:rsidRPr="007F0947">
        <w:rPr>
          <w:rFonts w:asciiTheme="majorBidi" w:hAnsiTheme="majorBidi" w:cstheme="majorBidi"/>
          <w:sz w:val="24"/>
          <w:szCs w:val="24"/>
        </w:rPr>
        <w:t>were</w:t>
      </w:r>
      <w:r w:rsidR="00EE6313" w:rsidRPr="007F0947">
        <w:rPr>
          <w:rFonts w:asciiTheme="majorBidi" w:hAnsiTheme="majorBidi" w:cstheme="majorBidi"/>
          <w:sz w:val="24"/>
          <w:szCs w:val="24"/>
        </w:rPr>
        <w:t xml:space="preserve"> mainly social. The interviewees, some of whom started smoking 40 years ago, </w:t>
      </w:r>
      <w:r w:rsidR="001378E8">
        <w:rPr>
          <w:rFonts w:asciiTheme="majorBidi" w:hAnsiTheme="majorBidi" w:cstheme="majorBidi"/>
          <w:sz w:val="24"/>
          <w:szCs w:val="24"/>
        </w:rPr>
        <w:t>say</w:t>
      </w:r>
      <w:r w:rsidR="00EE6313" w:rsidRPr="007F0947">
        <w:rPr>
          <w:rFonts w:asciiTheme="majorBidi" w:hAnsiTheme="majorBidi" w:cstheme="majorBidi"/>
          <w:sz w:val="24"/>
          <w:szCs w:val="24"/>
        </w:rPr>
        <w:t xml:space="preserve"> smoking </w:t>
      </w:r>
      <w:r w:rsidR="001378E8">
        <w:rPr>
          <w:rFonts w:asciiTheme="majorBidi" w:hAnsiTheme="majorBidi" w:cstheme="majorBidi"/>
          <w:sz w:val="24"/>
          <w:szCs w:val="24"/>
        </w:rPr>
        <w:t>was</w:t>
      </w:r>
      <w:r w:rsidR="00EE6313" w:rsidRPr="007F0947">
        <w:rPr>
          <w:rFonts w:asciiTheme="majorBidi" w:hAnsiTheme="majorBidi" w:cstheme="majorBidi"/>
          <w:sz w:val="24"/>
          <w:szCs w:val="24"/>
        </w:rPr>
        <w:t xml:space="preserve"> a widespread social norm. </w:t>
      </w:r>
      <w:r w:rsidR="005B4215" w:rsidRPr="007F0947">
        <w:rPr>
          <w:rFonts w:asciiTheme="majorBidi" w:hAnsiTheme="majorBidi" w:cstheme="majorBidi"/>
          <w:sz w:val="24"/>
          <w:szCs w:val="24"/>
        </w:rPr>
        <w:t>Their a</w:t>
      </w:r>
      <w:r w:rsidR="00EE6313" w:rsidRPr="007F0947">
        <w:rPr>
          <w:rFonts w:asciiTheme="majorBidi" w:hAnsiTheme="majorBidi" w:cstheme="majorBidi"/>
          <w:sz w:val="24"/>
          <w:szCs w:val="24"/>
        </w:rPr>
        <w:t>wareness of the dangers of smoking was low, and almost everyone around them smoked.</w:t>
      </w:r>
    </w:p>
    <w:p w14:paraId="5A8D8CF0" w14:textId="25A2C149" w:rsidR="00EE6313" w:rsidRPr="007F0947" w:rsidRDefault="00EE6313" w:rsidP="00673466">
      <w:pPr>
        <w:spacing w:line="480" w:lineRule="auto"/>
        <w:ind w:firstLine="720"/>
        <w:rPr>
          <w:rFonts w:asciiTheme="majorBidi" w:hAnsiTheme="majorBidi" w:cstheme="majorBidi"/>
          <w:sz w:val="24"/>
          <w:szCs w:val="24"/>
        </w:rPr>
      </w:pPr>
      <w:r w:rsidRPr="007F0947">
        <w:rPr>
          <w:rFonts w:asciiTheme="majorBidi" w:hAnsiTheme="majorBidi" w:cstheme="majorBidi"/>
          <w:sz w:val="24"/>
          <w:szCs w:val="24"/>
        </w:rPr>
        <w:t xml:space="preserve">“It was part of life [...] If I didn’t smoke, I would feel different from everyone else.” (Interviewee 2) </w:t>
      </w:r>
    </w:p>
    <w:p w14:paraId="6FDDC2AE" w14:textId="78BDA2BF" w:rsidR="00EE6313" w:rsidRPr="007F0947" w:rsidRDefault="00EE6313" w:rsidP="00673466">
      <w:pPr>
        <w:spacing w:line="480" w:lineRule="auto"/>
        <w:ind w:firstLine="720"/>
        <w:rPr>
          <w:rFonts w:asciiTheme="majorBidi" w:hAnsiTheme="majorBidi" w:cstheme="majorBidi"/>
          <w:sz w:val="24"/>
          <w:szCs w:val="24"/>
        </w:rPr>
      </w:pPr>
      <w:r w:rsidRPr="007F0947">
        <w:rPr>
          <w:rFonts w:asciiTheme="majorBidi" w:hAnsiTheme="majorBidi" w:cstheme="majorBidi"/>
          <w:sz w:val="24"/>
          <w:szCs w:val="24"/>
        </w:rPr>
        <w:t>Significant peer pressure and imitation of adults also contributed to</w:t>
      </w:r>
      <w:r w:rsidR="005B4215" w:rsidRPr="007F0947">
        <w:rPr>
          <w:rFonts w:asciiTheme="majorBidi" w:hAnsiTheme="majorBidi" w:cstheme="majorBidi"/>
          <w:sz w:val="24"/>
          <w:szCs w:val="24"/>
        </w:rPr>
        <w:t xml:space="preserve"> the onset of </w:t>
      </w:r>
      <w:r w:rsidRPr="007F0947">
        <w:rPr>
          <w:rFonts w:asciiTheme="majorBidi" w:hAnsiTheme="majorBidi" w:cstheme="majorBidi"/>
          <w:sz w:val="24"/>
          <w:szCs w:val="24"/>
        </w:rPr>
        <w:t xml:space="preserve">smoking. All the interviewees </w:t>
      </w:r>
      <w:r w:rsidR="001378E8">
        <w:rPr>
          <w:rFonts w:asciiTheme="majorBidi" w:hAnsiTheme="majorBidi" w:cstheme="majorBidi"/>
          <w:sz w:val="24"/>
          <w:szCs w:val="24"/>
        </w:rPr>
        <w:t>say</w:t>
      </w:r>
      <w:r w:rsidRPr="007F0947">
        <w:rPr>
          <w:rFonts w:asciiTheme="majorBidi" w:hAnsiTheme="majorBidi" w:cstheme="majorBidi"/>
          <w:sz w:val="24"/>
          <w:szCs w:val="24"/>
        </w:rPr>
        <w:t xml:space="preserve"> at least one relative (father, older brother) smoked. All this </w:t>
      </w:r>
      <w:r w:rsidR="000F0ADA" w:rsidRPr="007F0947">
        <w:rPr>
          <w:rFonts w:asciiTheme="majorBidi" w:hAnsiTheme="majorBidi" w:cstheme="majorBidi"/>
          <w:sz w:val="24"/>
          <w:szCs w:val="24"/>
        </w:rPr>
        <w:t xml:space="preserve">takes place </w:t>
      </w:r>
      <w:r w:rsidRPr="007F0947">
        <w:rPr>
          <w:rFonts w:asciiTheme="majorBidi" w:hAnsiTheme="majorBidi" w:cstheme="majorBidi"/>
          <w:sz w:val="24"/>
          <w:szCs w:val="24"/>
        </w:rPr>
        <w:t>in the context of adolescence</w:t>
      </w:r>
      <w:r w:rsidR="000F0ADA" w:rsidRPr="007F0947">
        <w:rPr>
          <w:rFonts w:asciiTheme="majorBidi" w:hAnsiTheme="majorBidi" w:cstheme="majorBidi"/>
          <w:sz w:val="24"/>
          <w:szCs w:val="24"/>
        </w:rPr>
        <w:t>, which is</w:t>
      </w:r>
      <w:r w:rsidRPr="007F0947">
        <w:rPr>
          <w:rFonts w:asciiTheme="majorBidi" w:hAnsiTheme="majorBidi" w:cstheme="majorBidi"/>
          <w:sz w:val="24"/>
          <w:szCs w:val="24"/>
        </w:rPr>
        <w:t xml:space="preserve"> characterized by a desire to feel </w:t>
      </w:r>
      <w:r w:rsidR="000F0ADA" w:rsidRPr="007F0947">
        <w:rPr>
          <w:rFonts w:asciiTheme="majorBidi" w:hAnsiTheme="majorBidi" w:cstheme="majorBidi"/>
          <w:sz w:val="24"/>
          <w:szCs w:val="24"/>
        </w:rPr>
        <w:t>grown-up</w:t>
      </w:r>
      <w:r w:rsidRPr="007F0947">
        <w:rPr>
          <w:rFonts w:asciiTheme="majorBidi" w:hAnsiTheme="majorBidi" w:cstheme="majorBidi"/>
          <w:sz w:val="24"/>
          <w:szCs w:val="24"/>
        </w:rPr>
        <w:t xml:space="preserve">, to </w:t>
      </w:r>
      <w:r w:rsidR="000F0ADA" w:rsidRPr="007F0947">
        <w:rPr>
          <w:rFonts w:asciiTheme="majorBidi" w:hAnsiTheme="majorBidi" w:cstheme="majorBidi"/>
          <w:sz w:val="24"/>
          <w:szCs w:val="24"/>
        </w:rPr>
        <w:t>push</w:t>
      </w:r>
      <w:r w:rsidRPr="007F0947">
        <w:rPr>
          <w:rFonts w:asciiTheme="majorBidi" w:hAnsiTheme="majorBidi" w:cstheme="majorBidi"/>
          <w:sz w:val="24"/>
          <w:szCs w:val="24"/>
        </w:rPr>
        <w:t xml:space="preserve"> boundaries</w:t>
      </w:r>
      <w:r w:rsidR="000F0ADA" w:rsidRPr="007F0947">
        <w:rPr>
          <w:rFonts w:asciiTheme="majorBidi" w:hAnsiTheme="majorBidi" w:cstheme="majorBidi"/>
          <w:sz w:val="24"/>
          <w:szCs w:val="24"/>
        </w:rPr>
        <w:t>,</w:t>
      </w:r>
      <w:r w:rsidRPr="007F0947">
        <w:rPr>
          <w:rFonts w:asciiTheme="majorBidi" w:hAnsiTheme="majorBidi" w:cstheme="majorBidi"/>
          <w:sz w:val="24"/>
          <w:szCs w:val="24"/>
        </w:rPr>
        <w:t xml:space="preserve"> and to seek thrills.</w:t>
      </w:r>
    </w:p>
    <w:p w14:paraId="1E53DBB6" w14:textId="3378AD92" w:rsidR="000F0ADA" w:rsidRPr="007F0947" w:rsidRDefault="000F0ADA" w:rsidP="00673466">
      <w:pPr>
        <w:spacing w:line="480" w:lineRule="auto"/>
        <w:ind w:firstLine="720"/>
        <w:rPr>
          <w:rFonts w:asciiTheme="majorBidi" w:hAnsiTheme="majorBidi" w:cstheme="majorBidi"/>
          <w:sz w:val="24"/>
          <w:szCs w:val="24"/>
        </w:rPr>
      </w:pPr>
      <w:r w:rsidRPr="007F0947">
        <w:rPr>
          <w:rFonts w:asciiTheme="majorBidi" w:hAnsiTheme="majorBidi" w:cstheme="majorBidi"/>
          <w:sz w:val="24"/>
          <w:szCs w:val="24"/>
        </w:rPr>
        <w:t>“The strongest thing that gets kids into smoking is the example of significant adults in their lives.” (Interviewee 3)</w:t>
      </w:r>
    </w:p>
    <w:p w14:paraId="37A79B12" w14:textId="5F757A53" w:rsidR="00A53CD0" w:rsidRPr="007F0947" w:rsidRDefault="00A53CD0" w:rsidP="005B4215">
      <w:pPr>
        <w:spacing w:line="480" w:lineRule="auto"/>
        <w:rPr>
          <w:rFonts w:asciiTheme="majorBidi" w:hAnsiTheme="majorBidi" w:cstheme="majorBidi"/>
          <w:b/>
          <w:bCs/>
          <w:sz w:val="24"/>
          <w:szCs w:val="24"/>
        </w:rPr>
      </w:pPr>
      <w:r w:rsidRPr="007F0947">
        <w:rPr>
          <w:rFonts w:asciiTheme="majorBidi" w:hAnsiTheme="majorBidi" w:cstheme="majorBidi"/>
          <w:b/>
          <w:bCs/>
          <w:sz w:val="24"/>
          <w:szCs w:val="24"/>
        </w:rPr>
        <w:t xml:space="preserve">Smoking </w:t>
      </w:r>
      <w:r w:rsidR="00DC7F68">
        <w:rPr>
          <w:rFonts w:asciiTheme="majorBidi" w:hAnsiTheme="majorBidi" w:cstheme="majorBidi"/>
          <w:b/>
          <w:bCs/>
          <w:sz w:val="24"/>
          <w:szCs w:val="24"/>
        </w:rPr>
        <w:t>in the daily routine</w:t>
      </w:r>
    </w:p>
    <w:p w14:paraId="4CCE9858" w14:textId="15ECD80F" w:rsidR="00A53CD0" w:rsidRPr="007F0947" w:rsidRDefault="00A53CD0" w:rsidP="00673466">
      <w:pPr>
        <w:spacing w:line="480" w:lineRule="auto"/>
        <w:ind w:firstLine="720"/>
        <w:rPr>
          <w:rFonts w:asciiTheme="majorBidi" w:hAnsiTheme="majorBidi" w:cstheme="majorBidi"/>
          <w:sz w:val="24"/>
          <w:szCs w:val="24"/>
        </w:rPr>
      </w:pPr>
      <w:r w:rsidRPr="007F0947">
        <w:rPr>
          <w:rFonts w:asciiTheme="majorBidi" w:hAnsiTheme="majorBidi" w:cstheme="majorBidi"/>
          <w:sz w:val="24"/>
          <w:szCs w:val="24"/>
        </w:rPr>
        <w:t xml:space="preserve">After a certain period, usually around a year or two after </w:t>
      </w:r>
      <w:r w:rsidR="005B4215" w:rsidRPr="007F0947">
        <w:rPr>
          <w:rFonts w:asciiTheme="majorBidi" w:hAnsiTheme="majorBidi" w:cstheme="majorBidi"/>
          <w:sz w:val="24"/>
          <w:szCs w:val="24"/>
        </w:rPr>
        <w:t>a</w:t>
      </w:r>
      <w:r w:rsidRPr="007F0947">
        <w:rPr>
          <w:rFonts w:asciiTheme="majorBidi" w:hAnsiTheme="majorBidi" w:cstheme="majorBidi"/>
          <w:sz w:val="24"/>
          <w:szCs w:val="24"/>
        </w:rPr>
        <w:t xml:space="preserve"> person starts smoking, it becomes </w:t>
      </w:r>
      <w:r w:rsidR="003A3346" w:rsidRPr="007F0947">
        <w:rPr>
          <w:rFonts w:asciiTheme="majorBidi" w:hAnsiTheme="majorBidi" w:cstheme="majorBidi"/>
          <w:sz w:val="24"/>
          <w:szCs w:val="24"/>
        </w:rPr>
        <w:t xml:space="preserve">a </w:t>
      </w:r>
      <w:r w:rsidRPr="007F0947">
        <w:rPr>
          <w:rFonts w:asciiTheme="majorBidi" w:hAnsiTheme="majorBidi" w:cstheme="majorBidi"/>
          <w:sz w:val="24"/>
          <w:szCs w:val="24"/>
        </w:rPr>
        <w:t xml:space="preserve">fixed </w:t>
      </w:r>
      <w:r w:rsidR="003A3346" w:rsidRPr="007F0947">
        <w:rPr>
          <w:rFonts w:asciiTheme="majorBidi" w:hAnsiTheme="majorBidi" w:cstheme="majorBidi"/>
          <w:sz w:val="24"/>
          <w:szCs w:val="24"/>
        </w:rPr>
        <w:t>part of</w:t>
      </w:r>
      <w:r w:rsidRPr="007F0947">
        <w:rPr>
          <w:rFonts w:asciiTheme="majorBidi" w:hAnsiTheme="majorBidi" w:cstheme="majorBidi"/>
          <w:sz w:val="24"/>
          <w:szCs w:val="24"/>
        </w:rPr>
        <w:t xml:space="preserve"> the </w:t>
      </w:r>
      <w:r w:rsidR="003A3346" w:rsidRPr="007F0947">
        <w:rPr>
          <w:rFonts w:asciiTheme="majorBidi" w:hAnsiTheme="majorBidi" w:cstheme="majorBidi"/>
          <w:sz w:val="24"/>
          <w:szCs w:val="24"/>
        </w:rPr>
        <w:t xml:space="preserve">daily </w:t>
      </w:r>
      <w:r w:rsidRPr="007F0947">
        <w:rPr>
          <w:rFonts w:asciiTheme="majorBidi" w:hAnsiTheme="majorBidi" w:cstheme="majorBidi"/>
          <w:sz w:val="24"/>
          <w:szCs w:val="24"/>
        </w:rPr>
        <w:t>routine</w:t>
      </w:r>
      <w:r w:rsidR="001C561E" w:rsidRPr="007F0947">
        <w:rPr>
          <w:rFonts w:asciiTheme="majorBidi" w:hAnsiTheme="majorBidi" w:cstheme="majorBidi"/>
          <w:sz w:val="24"/>
          <w:szCs w:val="24"/>
        </w:rPr>
        <w:t xml:space="preserve">, which </w:t>
      </w:r>
      <w:r w:rsidR="003A3346" w:rsidRPr="007F0947">
        <w:rPr>
          <w:rFonts w:asciiTheme="majorBidi" w:hAnsiTheme="majorBidi" w:cstheme="majorBidi"/>
          <w:sz w:val="24"/>
          <w:szCs w:val="24"/>
        </w:rPr>
        <w:t xml:space="preserve">revolves around smoking. Regular activities are accompanied by cigarette smoking, and cigarettes become an integral part of </w:t>
      </w:r>
      <w:r w:rsidR="00CE0053" w:rsidRPr="007F0947">
        <w:rPr>
          <w:rFonts w:asciiTheme="majorBidi" w:hAnsiTheme="majorBidi" w:cstheme="majorBidi"/>
          <w:sz w:val="24"/>
          <w:szCs w:val="24"/>
        </w:rPr>
        <w:t>daily</w:t>
      </w:r>
      <w:r w:rsidR="003A3346" w:rsidRPr="007F0947">
        <w:rPr>
          <w:rFonts w:asciiTheme="majorBidi" w:hAnsiTheme="majorBidi" w:cstheme="majorBidi"/>
          <w:sz w:val="24"/>
          <w:szCs w:val="24"/>
        </w:rPr>
        <w:t xml:space="preserve"> </w:t>
      </w:r>
      <w:r w:rsidR="00CE0053" w:rsidRPr="007F0947">
        <w:rPr>
          <w:rFonts w:asciiTheme="majorBidi" w:hAnsiTheme="majorBidi" w:cstheme="majorBidi"/>
          <w:sz w:val="24"/>
          <w:szCs w:val="24"/>
        </w:rPr>
        <w:t>life</w:t>
      </w:r>
      <w:r w:rsidR="003A3346" w:rsidRPr="007F0947">
        <w:rPr>
          <w:rFonts w:asciiTheme="majorBidi" w:hAnsiTheme="majorBidi" w:cstheme="majorBidi"/>
          <w:sz w:val="24"/>
          <w:szCs w:val="24"/>
        </w:rPr>
        <w:t>.</w:t>
      </w:r>
    </w:p>
    <w:p w14:paraId="38292E52" w14:textId="667601C4" w:rsidR="00CE0053" w:rsidRPr="007F0947" w:rsidRDefault="00CE0053" w:rsidP="00673466">
      <w:pPr>
        <w:spacing w:line="480" w:lineRule="auto"/>
        <w:ind w:firstLine="720"/>
        <w:rPr>
          <w:rFonts w:asciiTheme="majorBidi" w:hAnsiTheme="majorBidi" w:cstheme="majorBidi"/>
          <w:sz w:val="24"/>
          <w:szCs w:val="24"/>
        </w:rPr>
      </w:pPr>
      <w:r w:rsidRPr="007F0947">
        <w:rPr>
          <w:rFonts w:asciiTheme="majorBidi" w:hAnsiTheme="majorBidi" w:cstheme="majorBidi"/>
          <w:sz w:val="24"/>
          <w:szCs w:val="24"/>
        </w:rPr>
        <w:lastRenderedPageBreak/>
        <w:t xml:space="preserve">“It’s all about the cigarette. </w:t>
      </w:r>
      <w:r w:rsidR="005B4215" w:rsidRPr="007F0947">
        <w:rPr>
          <w:rFonts w:asciiTheme="majorBidi" w:hAnsiTheme="majorBidi" w:cstheme="majorBidi"/>
          <w:sz w:val="24"/>
          <w:szCs w:val="24"/>
        </w:rPr>
        <w:t>L</w:t>
      </w:r>
      <w:r w:rsidRPr="007F0947">
        <w:rPr>
          <w:rFonts w:asciiTheme="majorBidi" w:hAnsiTheme="majorBidi" w:cstheme="majorBidi"/>
          <w:sz w:val="24"/>
          <w:szCs w:val="24"/>
        </w:rPr>
        <w:t>ife revolves around cigarette</w:t>
      </w:r>
      <w:r w:rsidR="005B4215" w:rsidRPr="007F0947">
        <w:rPr>
          <w:rFonts w:asciiTheme="majorBidi" w:hAnsiTheme="majorBidi" w:cstheme="majorBidi"/>
          <w:sz w:val="24"/>
          <w:szCs w:val="24"/>
        </w:rPr>
        <w:t>s</w:t>
      </w:r>
      <w:r w:rsidRPr="007F0947">
        <w:rPr>
          <w:rFonts w:asciiTheme="majorBidi" w:hAnsiTheme="majorBidi" w:cstheme="majorBidi"/>
          <w:sz w:val="24"/>
          <w:szCs w:val="24"/>
        </w:rPr>
        <w:t xml:space="preserve">. Every action you do is </w:t>
      </w:r>
      <w:r w:rsidR="005B4215" w:rsidRPr="007F0947">
        <w:rPr>
          <w:rFonts w:asciiTheme="majorBidi" w:hAnsiTheme="majorBidi" w:cstheme="majorBidi"/>
          <w:sz w:val="24"/>
          <w:szCs w:val="24"/>
        </w:rPr>
        <w:t>about</w:t>
      </w:r>
      <w:r w:rsidRPr="007F0947">
        <w:rPr>
          <w:rFonts w:asciiTheme="majorBidi" w:hAnsiTheme="majorBidi" w:cstheme="majorBidi"/>
          <w:sz w:val="24"/>
          <w:szCs w:val="24"/>
        </w:rPr>
        <w:t xml:space="preserve"> the cigarette. [...] If you don’t have a cigarette – it’s not worth anything, not coffee, not food, nothing ... It constantly takes up the whole person, sucks him in [...] it becomes part of the </w:t>
      </w:r>
      <w:r w:rsidR="001C561E" w:rsidRPr="007F0947">
        <w:rPr>
          <w:rFonts w:asciiTheme="majorBidi" w:hAnsiTheme="majorBidi" w:cstheme="majorBidi"/>
          <w:sz w:val="24"/>
          <w:szCs w:val="24"/>
        </w:rPr>
        <w:t xml:space="preserve">daily </w:t>
      </w:r>
      <w:r w:rsidR="001B6246" w:rsidRPr="007F0947">
        <w:rPr>
          <w:rFonts w:asciiTheme="majorBidi" w:hAnsiTheme="majorBidi" w:cstheme="majorBidi"/>
          <w:sz w:val="24"/>
          <w:szCs w:val="24"/>
        </w:rPr>
        <w:t>routine</w:t>
      </w:r>
      <w:r w:rsidRPr="007F0947">
        <w:rPr>
          <w:rFonts w:asciiTheme="majorBidi" w:hAnsiTheme="majorBidi" w:cstheme="majorBidi"/>
          <w:sz w:val="24"/>
          <w:szCs w:val="24"/>
        </w:rPr>
        <w:t xml:space="preserve">, the </w:t>
      </w:r>
      <w:r w:rsidR="001B6246" w:rsidRPr="007F0947">
        <w:rPr>
          <w:rFonts w:asciiTheme="majorBidi" w:hAnsiTheme="majorBidi" w:cstheme="majorBidi"/>
          <w:sz w:val="24"/>
          <w:szCs w:val="24"/>
        </w:rPr>
        <w:t xml:space="preserve">whole </w:t>
      </w:r>
      <w:r w:rsidRPr="007F0947">
        <w:rPr>
          <w:rFonts w:asciiTheme="majorBidi" w:hAnsiTheme="majorBidi" w:cstheme="majorBidi"/>
          <w:sz w:val="24"/>
          <w:szCs w:val="24"/>
        </w:rPr>
        <w:t>day revolves around cigarettes, it’s something that just doesn’t get out of your mind, you can’t forget about it.” (Interviewee 9)</w:t>
      </w:r>
    </w:p>
    <w:p w14:paraId="74A37255" w14:textId="21AEFD49" w:rsidR="005B4215" w:rsidRPr="007F0947" w:rsidRDefault="005B4215" w:rsidP="005B4215">
      <w:pPr>
        <w:spacing w:line="480" w:lineRule="auto"/>
        <w:rPr>
          <w:rFonts w:asciiTheme="majorBidi" w:hAnsiTheme="majorBidi" w:cstheme="majorBidi"/>
          <w:b/>
          <w:bCs/>
          <w:sz w:val="24"/>
          <w:szCs w:val="24"/>
        </w:rPr>
      </w:pPr>
      <w:r w:rsidRPr="007F0947">
        <w:rPr>
          <w:rFonts w:asciiTheme="majorBidi" w:hAnsiTheme="majorBidi" w:cstheme="majorBidi"/>
          <w:b/>
          <w:bCs/>
          <w:sz w:val="24"/>
          <w:szCs w:val="24"/>
        </w:rPr>
        <w:t xml:space="preserve">Conditions for </w:t>
      </w:r>
      <w:r w:rsidR="00901303" w:rsidRPr="007F0947">
        <w:rPr>
          <w:rFonts w:asciiTheme="majorBidi" w:hAnsiTheme="majorBidi" w:cstheme="majorBidi"/>
          <w:b/>
          <w:bCs/>
          <w:sz w:val="24"/>
          <w:szCs w:val="24"/>
        </w:rPr>
        <w:t>s</w:t>
      </w:r>
      <w:r w:rsidRPr="007F0947">
        <w:rPr>
          <w:rFonts w:asciiTheme="majorBidi" w:hAnsiTheme="majorBidi" w:cstheme="majorBidi"/>
          <w:b/>
          <w:bCs/>
          <w:sz w:val="24"/>
          <w:szCs w:val="24"/>
        </w:rPr>
        <w:t>moking</w:t>
      </w:r>
    </w:p>
    <w:p w14:paraId="31561FF6" w14:textId="38C5F665" w:rsidR="005B4215" w:rsidRPr="007F0947" w:rsidRDefault="00C86A2F" w:rsidP="00C86A2F">
      <w:pPr>
        <w:spacing w:line="480" w:lineRule="auto"/>
        <w:ind w:firstLine="720"/>
        <w:rPr>
          <w:rFonts w:asciiTheme="majorBidi" w:hAnsiTheme="majorBidi" w:cstheme="majorBidi"/>
          <w:sz w:val="24"/>
          <w:szCs w:val="24"/>
        </w:rPr>
      </w:pPr>
      <w:commentRangeStart w:id="16"/>
      <w:r w:rsidRPr="007F0947">
        <w:rPr>
          <w:rFonts w:asciiTheme="majorBidi" w:hAnsiTheme="majorBidi" w:cstheme="majorBidi"/>
          <w:sz w:val="24"/>
          <w:szCs w:val="24"/>
        </w:rPr>
        <w:t>Like all conditions</w:t>
      </w:r>
      <w:commentRangeEnd w:id="16"/>
      <w:r w:rsidR="00FF1423" w:rsidRPr="007F0947">
        <w:rPr>
          <w:rStyle w:val="CommentReference"/>
          <w:rFonts w:asciiTheme="majorBidi" w:hAnsiTheme="majorBidi" w:cstheme="majorBidi"/>
          <w:sz w:val="24"/>
          <w:szCs w:val="24"/>
        </w:rPr>
        <w:commentReference w:id="16"/>
      </w:r>
      <w:r w:rsidRPr="007F0947">
        <w:rPr>
          <w:rFonts w:asciiTheme="majorBidi" w:hAnsiTheme="majorBidi" w:cstheme="majorBidi"/>
          <w:sz w:val="24"/>
          <w:szCs w:val="24"/>
        </w:rPr>
        <w:t>, smoking is connected to the smokers’ behaviors, the situations in which they find themselves, and the feelings they experience.</w:t>
      </w:r>
    </w:p>
    <w:p w14:paraId="1D8A4A20" w14:textId="574B38B6" w:rsidR="00FF1423" w:rsidRPr="007F0947" w:rsidRDefault="00FF1423" w:rsidP="00C86A2F">
      <w:pPr>
        <w:spacing w:line="480" w:lineRule="auto"/>
        <w:ind w:firstLine="720"/>
        <w:rPr>
          <w:rFonts w:asciiTheme="majorBidi" w:hAnsiTheme="majorBidi" w:cstheme="majorBidi"/>
          <w:sz w:val="24"/>
          <w:szCs w:val="24"/>
        </w:rPr>
      </w:pPr>
      <w:r w:rsidRPr="007F0947">
        <w:rPr>
          <w:rFonts w:asciiTheme="majorBidi" w:hAnsiTheme="majorBidi" w:cstheme="majorBidi"/>
          <w:sz w:val="24"/>
          <w:szCs w:val="24"/>
        </w:rPr>
        <w:t xml:space="preserve">The smokers </w:t>
      </w:r>
      <w:r w:rsidR="00D05844" w:rsidRPr="007F0947">
        <w:rPr>
          <w:rFonts w:asciiTheme="majorBidi" w:hAnsiTheme="majorBidi" w:cstheme="majorBidi"/>
          <w:sz w:val="24"/>
          <w:szCs w:val="24"/>
        </w:rPr>
        <w:t>differentiate between</w:t>
      </w:r>
      <w:r w:rsidRPr="007F0947">
        <w:rPr>
          <w:rFonts w:asciiTheme="majorBidi" w:hAnsiTheme="majorBidi" w:cstheme="majorBidi"/>
          <w:sz w:val="24"/>
          <w:szCs w:val="24"/>
        </w:rPr>
        <w:t xml:space="preserve"> </w:t>
      </w:r>
      <w:r w:rsidR="00D05844" w:rsidRPr="007F0947">
        <w:rPr>
          <w:rFonts w:asciiTheme="majorBidi" w:hAnsiTheme="majorBidi" w:cstheme="majorBidi"/>
          <w:sz w:val="24"/>
          <w:szCs w:val="24"/>
        </w:rPr>
        <w:t xml:space="preserve">“cigarettes for </w:t>
      </w:r>
      <w:r w:rsidRPr="007F0947">
        <w:rPr>
          <w:rFonts w:asciiTheme="majorBidi" w:hAnsiTheme="majorBidi" w:cstheme="majorBidi"/>
          <w:sz w:val="24"/>
          <w:szCs w:val="24"/>
        </w:rPr>
        <w:t>pleasure</w:t>
      </w:r>
      <w:r w:rsidR="00D05844" w:rsidRPr="007F0947">
        <w:rPr>
          <w:rFonts w:asciiTheme="majorBidi" w:hAnsiTheme="majorBidi" w:cstheme="majorBidi"/>
          <w:sz w:val="24"/>
          <w:szCs w:val="24"/>
        </w:rPr>
        <w:t>”</w:t>
      </w:r>
      <w:r w:rsidRPr="007F0947">
        <w:rPr>
          <w:rFonts w:asciiTheme="majorBidi" w:hAnsiTheme="majorBidi" w:cstheme="majorBidi"/>
          <w:sz w:val="24"/>
          <w:szCs w:val="24"/>
        </w:rPr>
        <w:t xml:space="preserve"> and </w:t>
      </w:r>
      <w:r w:rsidR="00D05844" w:rsidRPr="007F0947">
        <w:rPr>
          <w:rFonts w:asciiTheme="majorBidi" w:hAnsiTheme="majorBidi" w:cstheme="majorBidi"/>
          <w:sz w:val="24"/>
          <w:szCs w:val="24"/>
        </w:rPr>
        <w:t xml:space="preserve">“cigarettes of </w:t>
      </w:r>
      <w:r w:rsidRPr="007F0947">
        <w:rPr>
          <w:rFonts w:asciiTheme="majorBidi" w:hAnsiTheme="majorBidi" w:cstheme="majorBidi"/>
          <w:sz w:val="24"/>
          <w:szCs w:val="24"/>
        </w:rPr>
        <w:t>habit</w:t>
      </w:r>
      <w:r w:rsidR="00D05844" w:rsidRPr="007F0947">
        <w:rPr>
          <w:rFonts w:asciiTheme="majorBidi" w:hAnsiTheme="majorBidi" w:cstheme="majorBidi"/>
          <w:sz w:val="24"/>
          <w:szCs w:val="24"/>
        </w:rPr>
        <w:t>”</w:t>
      </w:r>
      <w:r w:rsidRPr="007F0947">
        <w:rPr>
          <w:rFonts w:asciiTheme="majorBidi" w:hAnsiTheme="majorBidi" w:cstheme="majorBidi"/>
          <w:sz w:val="24"/>
          <w:szCs w:val="24"/>
        </w:rPr>
        <w:t>:</w:t>
      </w:r>
    </w:p>
    <w:p w14:paraId="2F8D91DA" w14:textId="4386CC17" w:rsidR="003B178E" w:rsidRDefault="00101EF2" w:rsidP="003B178E">
      <w:pPr>
        <w:spacing w:line="480" w:lineRule="auto"/>
        <w:rPr>
          <w:rFonts w:asciiTheme="majorBidi" w:hAnsiTheme="majorBidi" w:cstheme="majorBidi"/>
          <w:sz w:val="24"/>
          <w:szCs w:val="24"/>
        </w:rPr>
      </w:pPr>
      <w:r w:rsidRPr="003B178E">
        <w:rPr>
          <w:rFonts w:asciiTheme="majorBidi" w:hAnsiTheme="majorBidi" w:cstheme="majorBidi"/>
          <w:i/>
          <w:iCs/>
          <w:sz w:val="24"/>
          <w:szCs w:val="24"/>
        </w:rPr>
        <w:t>Cigarettes for pleasure</w:t>
      </w:r>
    </w:p>
    <w:p w14:paraId="7BCB7C4C" w14:textId="5435D086" w:rsidR="00101EF2" w:rsidRPr="003B178E" w:rsidRDefault="003B178E" w:rsidP="003B178E">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Cigarettes </w:t>
      </w:r>
      <w:r w:rsidR="00101EF2" w:rsidRPr="003B178E">
        <w:rPr>
          <w:rFonts w:asciiTheme="majorBidi" w:hAnsiTheme="majorBidi" w:cstheme="majorBidi"/>
          <w:sz w:val="24"/>
          <w:szCs w:val="24"/>
        </w:rPr>
        <w:t>can be smoked after a good meal, during a family event, while walking in nature, or after completing a task</w:t>
      </w:r>
      <w:r w:rsidR="003C1D4F" w:rsidRPr="003B178E">
        <w:rPr>
          <w:rFonts w:asciiTheme="majorBidi" w:hAnsiTheme="majorBidi" w:cstheme="majorBidi"/>
          <w:sz w:val="24"/>
          <w:szCs w:val="24"/>
        </w:rPr>
        <w:t>.</w:t>
      </w:r>
      <w:r w:rsidR="00101EF2" w:rsidRPr="003B178E">
        <w:rPr>
          <w:rFonts w:asciiTheme="majorBidi" w:hAnsiTheme="majorBidi" w:cstheme="majorBidi"/>
          <w:sz w:val="24"/>
          <w:szCs w:val="24"/>
        </w:rPr>
        <w:t xml:space="preserve"> </w:t>
      </w:r>
      <w:commentRangeStart w:id="17"/>
      <w:r w:rsidR="003C1D4F" w:rsidRPr="003B178E">
        <w:rPr>
          <w:rFonts w:asciiTheme="majorBidi" w:hAnsiTheme="majorBidi" w:cstheme="majorBidi"/>
          <w:sz w:val="24"/>
          <w:szCs w:val="24"/>
        </w:rPr>
        <w:t>T</w:t>
      </w:r>
      <w:r w:rsidR="00101EF2" w:rsidRPr="003B178E">
        <w:rPr>
          <w:rFonts w:asciiTheme="majorBidi" w:hAnsiTheme="majorBidi" w:cstheme="majorBidi"/>
          <w:sz w:val="24"/>
          <w:szCs w:val="24"/>
        </w:rPr>
        <w:t xml:space="preserve">hey </w:t>
      </w:r>
      <w:r w:rsidR="003C1D4F" w:rsidRPr="003B178E">
        <w:rPr>
          <w:rFonts w:asciiTheme="majorBidi" w:hAnsiTheme="majorBidi" w:cstheme="majorBidi"/>
          <w:sz w:val="24"/>
          <w:szCs w:val="24"/>
        </w:rPr>
        <w:t>are associated with</w:t>
      </w:r>
      <w:r w:rsidR="00101EF2" w:rsidRPr="003B178E">
        <w:rPr>
          <w:rFonts w:asciiTheme="majorBidi" w:hAnsiTheme="majorBidi" w:cstheme="majorBidi"/>
          <w:sz w:val="24"/>
          <w:szCs w:val="24"/>
        </w:rPr>
        <w:t xml:space="preserve"> feelings of pleasure and satisfaction.</w:t>
      </w:r>
      <w:commentRangeEnd w:id="17"/>
      <w:r w:rsidR="00D45E2B" w:rsidRPr="007F0947">
        <w:rPr>
          <w:rStyle w:val="CommentReference"/>
          <w:rFonts w:asciiTheme="majorBidi" w:hAnsiTheme="majorBidi" w:cstheme="majorBidi"/>
          <w:sz w:val="24"/>
          <w:szCs w:val="24"/>
        </w:rPr>
        <w:commentReference w:id="17"/>
      </w:r>
      <w:r w:rsidR="00FE034C" w:rsidRPr="003B178E">
        <w:rPr>
          <w:rFonts w:asciiTheme="majorBidi" w:hAnsiTheme="majorBidi" w:cstheme="majorBidi"/>
          <w:sz w:val="24"/>
          <w:szCs w:val="24"/>
        </w:rPr>
        <w:t xml:space="preserve"> Social gatherings are always accompanied by cigarettes, and smoking cigarette is often a reason to </w:t>
      </w:r>
      <w:r w:rsidR="00881CC8" w:rsidRPr="003B178E">
        <w:rPr>
          <w:rFonts w:asciiTheme="majorBidi" w:hAnsiTheme="majorBidi" w:cstheme="majorBidi"/>
          <w:sz w:val="24"/>
          <w:szCs w:val="24"/>
        </w:rPr>
        <w:t>get together with</w:t>
      </w:r>
      <w:r w:rsidR="00FE034C" w:rsidRPr="003B178E">
        <w:rPr>
          <w:rFonts w:asciiTheme="majorBidi" w:hAnsiTheme="majorBidi" w:cstheme="majorBidi"/>
          <w:sz w:val="24"/>
          <w:szCs w:val="24"/>
        </w:rPr>
        <w:t xml:space="preserve"> friends. Sometimes the conditioning is so strong that,</w:t>
      </w:r>
      <w:r w:rsidR="00D45E2B" w:rsidRPr="003B178E">
        <w:rPr>
          <w:rFonts w:asciiTheme="majorBidi" w:hAnsiTheme="majorBidi" w:cstheme="majorBidi"/>
          <w:sz w:val="24"/>
          <w:szCs w:val="24"/>
        </w:rPr>
        <w:t xml:space="preserve"> </w:t>
      </w:r>
      <w:r w:rsidR="00FE034C" w:rsidRPr="003B178E">
        <w:rPr>
          <w:rFonts w:asciiTheme="majorBidi" w:hAnsiTheme="majorBidi" w:cstheme="majorBidi"/>
          <w:sz w:val="24"/>
          <w:szCs w:val="24"/>
        </w:rPr>
        <w:t>without a cigarette, pleasure is impaired to the point of the person not being able to enjoy things that are naturally pleasurable.</w:t>
      </w:r>
    </w:p>
    <w:p w14:paraId="0BB90025" w14:textId="784433F7" w:rsidR="00D45E2B" w:rsidRPr="007F0947" w:rsidRDefault="00D45E2B" w:rsidP="008D39F4">
      <w:pPr>
        <w:spacing w:line="480" w:lineRule="auto"/>
        <w:ind w:firstLine="720"/>
        <w:rPr>
          <w:rFonts w:asciiTheme="majorBidi" w:hAnsiTheme="majorBidi" w:cstheme="majorBidi"/>
          <w:sz w:val="24"/>
          <w:szCs w:val="24"/>
        </w:rPr>
      </w:pPr>
      <w:r w:rsidRPr="007F0947">
        <w:rPr>
          <w:rFonts w:asciiTheme="majorBidi" w:hAnsiTheme="majorBidi" w:cstheme="majorBidi"/>
          <w:sz w:val="24"/>
          <w:szCs w:val="24"/>
        </w:rPr>
        <w:t>“There is no such thing as going for a walk to see the view, sitting and looking at the landscape without a cigarette – nothing is green at all.” (Interviewee 8)</w:t>
      </w:r>
    </w:p>
    <w:p w14:paraId="6B8A847D" w14:textId="75898D42" w:rsidR="0021695D" w:rsidRPr="007F0947" w:rsidRDefault="0021695D" w:rsidP="008D39F4">
      <w:pPr>
        <w:spacing w:line="480" w:lineRule="auto"/>
        <w:ind w:firstLine="720"/>
        <w:rPr>
          <w:rFonts w:asciiTheme="majorBidi" w:hAnsiTheme="majorBidi" w:cstheme="majorBidi"/>
          <w:sz w:val="24"/>
          <w:szCs w:val="24"/>
        </w:rPr>
      </w:pPr>
      <w:r w:rsidRPr="007F0947">
        <w:rPr>
          <w:rFonts w:asciiTheme="majorBidi" w:hAnsiTheme="majorBidi" w:cstheme="majorBidi"/>
          <w:sz w:val="24"/>
          <w:szCs w:val="24"/>
        </w:rPr>
        <w:t>“If I don’t have a cigarette, it lowers my sense of satisfaction.” (Interviewee 9)</w:t>
      </w:r>
    </w:p>
    <w:p w14:paraId="5DA425E8" w14:textId="77777777" w:rsidR="003B178E" w:rsidRDefault="003B178E" w:rsidP="003B178E">
      <w:pPr>
        <w:spacing w:line="480" w:lineRule="auto"/>
        <w:rPr>
          <w:rFonts w:asciiTheme="majorBidi" w:hAnsiTheme="majorBidi" w:cstheme="majorBidi"/>
          <w:i/>
          <w:iCs/>
          <w:sz w:val="24"/>
          <w:szCs w:val="24"/>
        </w:rPr>
      </w:pPr>
    </w:p>
    <w:p w14:paraId="607C21F8" w14:textId="77777777" w:rsidR="003B178E" w:rsidRDefault="003B178E" w:rsidP="003B178E">
      <w:pPr>
        <w:spacing w:line="480" w:lineRule="auto"/>
        <w:rPr>
          <w:rFonts w:asciiTheme="majorBidi" w:hAnsiTheme="majorBidi" w:cstheme="majorBidi"/>
          <w:i/>
          <w:iCs/>
          <w:sz w:val="24"/>
          <w:szCs w:val="24"/>
        </w:rPr>
      </w:pPr>
    </w:p>
    <w:p w14:paraId="09731B16" w14:textId="7D4F2645" w:rsidR="003B178E" w:rsidRPr="003B178E" w:rsidRDefault="0021695D" w:rsidP="003B178E">
      <w:pPr>
        <w:spacing w:line="480" w:lineRule="auto"/>
        <w:rPr>
          <w:rFonts w:asciiTheme="majorBidi" w:hAnsiTheme="majorBidi" w:cstheme="majorBidi"/>
          <w:i/>
          <w:iCs/>
          <w:sz w:val="24"/>
          <w:szCs w:val="24"/>
        </w:rPr>
      </w:pPr>
      <w:r w:rsidRPr="003B178E">
        <w:rPr>
          <w:rFonts w:asciiTheme="majorBidi" w:hAnsiTheme="majorBidi" w:cstheme="majorBidi"/>
          <w:i/>
          <w:iCs/>
          <w:sz w:val="24"/>
          <w:szCs w:val="24"/>
        </w:rPr>
        <w:lastRenderedPageBreak/>
        <w:t xml:space="preserve">Cigarettes of habit </w:t>
      </w:r>
    </w:p>
    <w:p w14:paraId="38FD22B9" w14:textId="1596CEC4" w:rsidR="0021695D" w:rsidRPr="003B178E" w:rsidRDefault="003B178E" w:rsidP="003B178E">
      <w:pPr>
        <w:spacing w:line="480" w:lineRule="auto"/>
        <w:ind w:firstLine="720"/>
        <w:rPr>
          <w:rFonts w:asciiTheme="majorBidi" w:hAnsiTheme="majorBidi" w:cstheme="majorBidi"/>
          <w:sz w:val="24"/>
          <w:szCs w:val="24"/>
        </w:rPr>
      </w:pPr>
      <w:r>
        <w:rPr>
          <w:rFonts w:asciiTheme="majorBidi" w:hAnsiTheme="majorBidi" w:cstheme="majorBidi"/>
          <w:sz w:val="24"/>
          <w:szCs w:val="24"/>
        </w:rPr>
        <w:t>Cigarettes may be</w:t>
      </w:r>
      <w:r w:rsidR="0021695D" w:rsidRPr="003B178E">
        <w:rPr>
          <w:rFonts w:asciiTheme="majorBidi" w:hAnsiTheme="majorBidi" w:cstheme="majorBidi"/>
          <w:sz w:val="24"/>
          <w:szCs w:val="24"/>
        </w:rPr>
        <w:t xml:space="preserve"> automatically smoked in a routine behavior</w:t>
      </w:r>
      <w:r>
        <w:rPr>
          <w:rFonts w:asciiTheme="majorBidi" w:hAnsiTheme="majorBidi" w:cstheme="majorBidi"/>
          <w:sz w:val="24"/>
          <w:szCs w:val="24"/>
        </w:rPr>
        <w:t>,</w:t>
      </w:r>
      <w:r w:rsidR="0021695D" w:rsidRPr="003B178E">
        <w:rPr>
          <w:rFonts w:asciiTheme="majorBidi" w:hAnsiTheme="majorBidi" w:cstheme="majorBidi"/>
          <w:sz w:val="24"/>
          <w:szCs w:val="24"/>
        </w:rPr>
        <w:t xml:space="preserve"> which some smokers do not enjoy and would like to stop.</w:t>
      </w:r>
    </w:p>
    <w:p w14:paraId="5144A5B3" w14:textId="626DFBFE" w:rsidR="008D39F4" w:rsidRPr="007F0947" w:rsidRDefault="008D39F4" w:rsidP="008D39F4">
      <w:pPr>
        <w:spacing w:line="480" w:lineRule="auto"/>
        <w:ind w:left="720"/>
        <w:rPr>
          <w:rFonts w:asciiTheme="majorBidi" w:hAnsiTheme="majorBidi" w:cstheme="majorBidi"/>
          <w:sz w:val="24"/>
          <w:szCs w:val="24"/>
        </w:rPr>
      </w:pPr>
      <w:r w:rsidRPr="007F0947">
        <w:rPr>
          <w:rFonts w:asciiTheme="majorBidi" w:hAnsiTheme="majorBidi" w:cstheme="majorBidi"/>
          <w:sz w:val="24"/>
          <w:szCs w:val="24"/>
        </w:rPr>
        <w:t xml:space="preserve">“The cigarettes I am drawn to </w:t>
      </w:r>
      <w:r w:rsidR="00881CC8" w:rsidRPr="007F0947">
        <w:rPr>
          <w:rFonts w:asciiTheme="majorBidi" w:hAnsiTheme="majorBidi" w:cstheme="majorBidi"/>
          <w:sz w:val="24"/>
          <w:szCs w:val="24"/>
        </w:rPr>
        <w:t xml:space="preserve">smoke </w:t>
      </w:r>
      <w:r w:rsidRPr="007F0947">
        <w:rPr>
          <w:rFonts w:asciiTheme="majorBidi" w:hAnsiTheme="majorBidi" w:cstheme="majorBidi"/>
          <w:sz w:val="24"/>
          <w:szCs w:val="24"/>
        </w:rPr>
        <w:t>for no reason are pointless ... If you could free me from that, I would be happy.” (Interviewee 7).</w:t>
      </w:r>
    </w:p>
    <w:p w14:paraId="7C75A5FB" w14:textId="6FDAF303" w:rsidR="008D39F4" w:rsidRPr="007F0947" w:rsidRDefault="008D39F4" w:rsidP="008D39F4">
      <w:pPr>
        <w:spacing w:line="480" w:lineRule="auto"/>
        <w:rPr>
          <w:rFonts w:asciiTheme="majorBidi" w:hAnsiTheme="majorBidi" w:cstheme="majorBidi"/>
          <w:b/>
          <w:bCs/>
          <w:sz w:val="24"/>
          <w:szCs w:val="24"/>
        </w:rPr>
      </w:pPr>
      <w:r w:rsidRPr="007F0947">
        <w:rPr>
          <w:rFonts w:asciiTheme="majorBidi" w:hAnsiTheme="majorBidi" w:cstheme="majorBidi"/>
          <w:b/>
          <w:bCs/>
          <w:sz w:val="24"/>
          <w:szCs w:val="24"/>
        </w:rPr>
        <w:t xml:space="preserve">Conditions for </w:t>
      </w:r>
      <w:r w:rsidR="00901303" w:rsidRPr="007F0947">
        <w:rPr>
          <w:rFonts w:asciiTheme="majorBidi" w:hAnsiTheme="majorBidi" w:cstheme="majorBidi"/>
          <w:b/>
          <w:bCs/>
          <w:sz w:val="24"/>
          <w:szCs w:val="24"/>
        </w:rPr>
        <w:t>n</w:t>
      </w:r>
      <w:r w:rsidRPr="007F0947">
        <w:rPr>
          <w:rFonts w:asciiTheme="majorBidi" w:hAnsiTheme="majorBidi" w:cstheme="majorBidi"/>
          <w:b/>
          <w:bCs/>
          <w:sz w:val="24"/>
          <w:szCs w:val="24"/>
        </w:rPr>
        <w:t xml:space="preserve">ot </w:t>
      </w:r>
      <w:r w:rsidR="00901303" w:rsidRPr="007F0947">
        <w:rPr>
          <w:rFonts w:asciiTheme="majorBidi" w:hAnsiTheme="majorBidi" w:cstheme="majorBidi"/>
          <w:b/>
          <w:bCs/>
          <w:sz w:val="24"/>
          <w:szCs w:val="24"/>
        </w:rPr>
        <w:t>s</w:t>
      </w:r>
      <w:r w:rsidRPr="007F0947">
        <w:rPr>
          <w:rFonts w:asciiTheme="majorBidi" w:hAnsiTheme="majorBidi" w:cstheme="majorBidi"/>
          <w:b/>
          <w:bCs/>
          <w:sz w:val="24"/>
          <w:szCs w:val="24"/>
        </w:rPr>
        <w:t>moking</w:t>
      </w:r>
    </w:p>
    <w:p w14:paraId="6D542DD5" w14:textId="7AE77307" w:rsidR="008D39F4" w:rsidRPr="007F0947" w:rsidRDefault="008D39F4" w:rsidP="008D39F4">
      <w:pPr>
        <w:spacing w:line="480" w:lineRule="auto"/>
        <w:ind w:firstLine="720"/>
        <w:rPr>
          <w:rFonts w:asciiTheme="majorBidi" w:hAnsiTheme="majorBidi" w:cstheme="majorBidi"/>
          <w:sz w:val="24"/>
          <w:szCs w:val="24"/>
        </w:rPr>
      </w:pPr>
      <w:r w:rsidRPr="007F0947">
        <w:rPr>
          <w:rFonts w:asciiTheme="majorBidi" w:hAnsiTheme="majorBidi" w:cstheme="majorBidi"/>
          <w:sz w:val="24"/>
          <w:szCs w:val="24"/>
        </w:rPr>
        <w:t xml:space="preserve">Alongside conditions that promote smoking, smokers say that there are also conditions for not smoking; situations in which they do not feel the need to smoke, such as the </w:t>
      </w:r>
      <w:commentRangeStart w:id="18"/>
      <w:r w:rsidRPr="007F0947">
        <w:rPr>
          <w:rFonts w:asciiTheme="majorBidi" w:hAnsiTheme="majorBidi" w:cstheme="majorBidi"/>
          <w:sz w:val="24"/>
          <w:szCs w:val="24"/>
        </w:rPr>
        <w:t>Sabbath</w:t>
      </w:r>
      <w:commentRangeEnd w:id="18"/>
      <w:r w:rsidRPr="007F0947">
        <w:rPr>
          <w:rStyle w:val="CommentReference"/>
          <w:rFonts w:asciiTheme="majorBidi" w:hAnsiTheme="majorBidi" w:cstheme="majorBidi"/>
          <w:sz w:val="24"/>
          <w:szCs w:val="24"/>
        </w:rPr>
        <w:commentReference w:id="18"/>
      </w:r>
      <w:r w:rsidRPr="007F0947">
        <w:rPr>
          <w:rFonts w:asciiTheme="majorBidi" w:hAnsiTheme="majorBidi" w:cstheme="majorBidi"/>
          <w:sz w:val="24"/>
          <w:szCs w:val="24"/>
        </w:rPr>
        <w:t xml:space="preserve"> and holidays. The explanation for not smoking is usually the knowledge or decision that </w:t>
      </w:r>
      <w:r w:rsidR="00B344C0" w:rsidRPr="007F0947">
        <w:rPr>
          <w:rFonts w:asciiTheme="majorBidi" w:hAnsiTheme="majorBidi" w:cstheme="majorBidi"/>
          <w:sz w:val="24"/>
          <w:szCs w:val="24"/>
        </w:rPr>
        <w:t>it is not permissible to smoke</w:t>
      </w:r>
      <w:r w:rsidRPr="007F0947">
        <w:rPr>
          <w:rFonts w:asciiTheme="majorBidi" w:hAnsiTheme="majorBidi" w:cstheme="majorBidi"/>
          <w:sz w:val="24"/>
          <w:szCs w:val="24"/>
        </w:rPr>
        <w:t xml:space="preserve"> on Shabbat and </w:t>
      </w:r>
      <w:commentRangeStart w:id="19"/>
      <w:r w:rsidRPr="007F0947">
        <w:rPr>
          <w:rFonts w:asciiTheme="majorBidi" w:hAnsiTheme="majorBidi" w:cstheme="majorBidi"/>
          <w:sz w:val="24"/>
          <w:szCs w:val="24"/>
        </w:rPr>
        <w:t>holiday</w:t>
      </w:r>
      <w:commentRangeEnd w:id="19"/>
      <w:r w:rsidRPr="007F0947">
        <w:rPr>
          <w:rStyle w:val="CommentReference"/>
          <w:rFonts w:asciiTheme="majorBidi" w:hAnsiTheme="majorBidi" w:cstheme="majorBidi"/>
          <w:sz w:val="24"/>
          <w:szCs w:val="24"/>
        </w:rPr>
        <w:commentReference w:id="19"/>
      </w:r>
      <w:r w:rsidRPr="007F0947">
        <w:rPr>
          <w:rFonts w:asciiTheme="majorBidi" w:hAnsiTheme="majorBidi" w:cstheme="majorBidi"/>
          <w:sz w:val="24"/>
          <w:szCs w:val="24"/>
        </w:rPr>
        <w:t>s.</w:t>
      </w:r>
    </w:p>
    <w:p w14:paraId="1C34C07E" w14:textId="68B7FF00" w:rsidR="00B344C0" w:rsidRPr="007F0947" w:rsidRDefault="00B344C0" w:rsidP="008D39F4">
      <w:pPr>
        <w:spacing w:line="480" w:lineRule="auto"/>
        <w:ind w:firstLine="720"/>
        <w:rPr>
          <w:rFonts w:asciiTheme="majorBidi" w:hAnsiTheme="majorBidi" w:cstheme="majorBidi"/>
          <w:sz w:val="24"/>
          <w:szCs w:val="24"/>
        </w:rPr>
      </w:pPr>
      <w:r w:rsidRPr="007F0947">
        <w:rPr>
          <w:rFonts w:asciiTheme="majorBidi" w:hAnsiTheme="majorBidi" w:cstheme="majorBidi"/>
          <w:sz w:val="24"/>
          <w:szCs w:val="24"/>
        </w:rPr>
        <w:t xml:space="preserve">“Most Sabbaths I don’t; I don’t feel the need for a cigarette, </w:t>
      </w:r>
      <w:r w:rsidR="003D2BD7" w:rsidRPr="007F0947">
        <w:rPr>
          <w:rFonts w:asciiTheme="majorBidi" w:hAnsiTheme="majorBidi" w:cstheme="majorBidi"/>
          <w:sz w:val="24"/>
          <w:szCs w:val="24"/>
        </w:rPr>
        <w:t xml:space="preserve">it’s </w:t>
      </w:r>
      <w:r w:rsidRPr="007F0947">
        <w:rPr>
          <w:rFonts w:asciiTheme="majorBidi" w:hAnsiTheme="majorBidi" w:cstheme="majorBidi"/>
          <w:sz w:val="24"/>
          <w:szCs w:val="24"/>
        </w:rPr>
        <w:t>as if, you know, it’s not an issue at all so you don’t [...] once you subconsciously know it’s not an option, it</w:t>
      </w:r>
      <w:r w:rsidR="003D2BD7" w:rsidRPr="007F0947">
        <w:rPr>
          <w:rFonts w:asciiTheme="majorBidi" w:hAnsiTheme="majorBidi" w:cstheme="majorBidi"/>
          <w:sz w:val="24"/>
          <w:szCs w:val="24"/>
        </w:rPr>
        <w:t xml:space="preserve"> becomes</w:t>
      </w:r>
      <w:r w:rsidRPr="007F0947">
        <w:rPr>
          <w:rFonts w:asciiTheme="majorBidi" w:hAnsiTheme="majorBidi" w:cstheme="majorBidi"/>
          <w:sz w:val="24"/>
          <w:szCs w:val="24"/>
        </w:rPr>
        <w:t xml:space="preserve"> less burning for you.” (Interviewee 10)</w:t>
      </w:r>
    </w:p>
    <w:p w14:paraId="4993258D" w14:textId="1519D8D0" w:rsidR="00B344C0" w:rsidRPr="007F0947" w:rsidRDefault="00B344C0" w:rsidP="00B344C0">
      <w:pPr>
        <w:spacing w:line="480" w:lineRule="auto"/>
        <w:rPr>
          <w:rFonts w:asciiTheme="majorBidi" w:hAnsiTheme="majorBidi" w:cstheme="majorBidi"/>
          <w:b/>
          <w:bCs/>
          <w:sz w:val="24"/>
          <w:szCs w:val="24"/>
        </w:rPr>
      </w:pPr>
      <w:r w:rsidRPr="007F0947">
        <w:rPr>
          <w:rFonts w:asciiTheme="majorBidi" w:hAnsiTheme="majorBidi" w:cstheme="majorBidi"/>
          <w:b/>
          <w:bCs/>
          <w:sz w:val="24"/>
          <w:szCs w:val="24"/>
        </w:rPr>
        <w:t xml:space="preserve">Advantages and </w:t>
      </w:r>
      <w:r w:rsidR="00901303" w:rsidRPr="007F0947">
        <w:rPr>
          <w:rFonts w:asciiTheme="majorBidi" w:hAnsiTheme="majorBidi" w:cstheme="majorBidi"/>
          <w:b/>
          <w:bCs/>
          <w:sz w:val="24"/>
          <w:szCs w:val="24"/>
        </w:rPr>
        <w:t>d</w:t>
      </w:r>
      <w:r w:rsidRPr="007F0947">
        <w:rPr>
          <w:rFonts w:asciiTheme="majorBidi" w:hAnsiTheme="majorBidi" w:cstheme="majorBidi"/>
          <w:b/>
          <w:bCs/>
          <w:sz w:val="24"/>
          <w:szCs w:val="24"/>
        </w:rPr>
        <w:t xml:space="preserve">isadvantages of </w:t>
      </w:r>
      <w:r w:rsidR="00901303" w:rsidRPr="007F0947">
        <w:rPr>
          <w:rFonts w:asciiTheme="majorBidi" w:hAnsiTheme="majorBidi" w:cstheme="majorBidi"/>
          <w:b/>
          <w:bCs/>
          <w:sz w:val="24"/>
          <w:szCs w:val="24"/>
        </w:rPr>
        <w:t>s</w:t>
      </w:r>
      <w:r w:rsidRPr="007F0947">
        <w:rPr>
          <w:rFonts w:asciiTheme="majorBidi" w:hAnsiTheme="majorBidi" w:cstheme="majorBidi"/>
          <w:b/>
          <w:bCs/>
          <w:sz w:val="24"/>
          <w:szCs w:val="24"/>
        </w:rPr>
        <w:t>moking</w:t>
      </w:r>
    </w:p>
    <w:p w14:paraId="18A04A0E" w14:textId="512F2994" w:rsidR="00B344C0" w:rsidRPr="007F0947" w:rsidRDefault="00B344C0" w:rsidP="00B344C0">
      <w:pPr>
        <w:spacing w:line="480" w:lineRule="auto"/>
        <w:ind w:firstLine="720"/>
        <w:rPr>
          <w:rFonts w:asciiTheme="majorBidi" w:hAnsiTheme="majorBidi" w:cstheme="majorBidi"/>
          <w:sz w:val="24"/>
          <w:szCs w:val="24"/>
        </w:rPr>
      </w:pPr>
      <w:r w:rsidRPr="007F0947">
        <w:rPr>
          <w:rFonts w:asciiTheme="majorBidi" w:hAnsiTheme="majorBidi" w:cstheme="majorBidi"/>
          <w:sz w:val="24"/>
          <w:szCs w:val="24"/>
        </w:rPr>
        <w:t>Smokers have conflicted attitudes towards smoking. On the one hand, they think about the pleasure of smoking and the sense of lack that it fills. On the other hand, they feel it is a pleasure that is deceptive, imaginary, not real.</w:t>
      </w:r>
    </w:p>
    <w:p w14:paraId="195AE2B8" w14:textId="51BA0A4D" w:rsidR="003814E2" w:rsidRPr="007F0947" w:rsidRDefault="00DE2E26" w:rsidP="00B344C0">
      <w:pPr>
        <w:spacing w:line="480" w:lineRule="auto"/>
        <w:ind w:firstLine="720"/>
        <w:rPr>
          <w:rFonts w:asciiTheme="majorBidi" w:hAnsiTheme="majorBidi" w:cstheme="majorBidi"/>
          <w:sz w:val="24"/>
          <w:szCs w:val="24"/>
        </w:rPr>
      </w:pPr>
      <w:r w:rsidRPr="007F0947">
        <w:rPr>
          <w:rFonts w:asciiTheme="majorBidi" w:hAnsiTheme="majorBidi" w:cstheme="majorBidi"/>
          <w:sz w:val="24"/>
          <w:szCs w:val="24"/>
        </w:rPr>
        <w:t>“</w:t>
      </w:r>
      <w:r w:rsidR="003814E2" w:rsidRPr="007F0947">
        <w:rPr>
          <w:rFonts w:asciiTheme="majorBidi" w:hAnsiTheme="majorBidi" w:cstheme="majorBidi"/>
          <w:sz w:val="24"/>
          <w:szCs w:val="24"/>
        </w:rPr>
        <w:t xml:space="preserve">There is a joke among the </w:t>
      </w:r>
      <w:r w:rsidR="001378E8" w:rsidRPr="007F0947">
        <w:rPr>
          <w:rFonts w:asciiTheme="majorBidi" w:hAnsiTheme="majorBidi" w:cstheme="majorBidi"/>
          <w:i/>
          <w:iCs/>
          <w:sz w:val="24"/>
          <w:szCs w:val="24"/>
        </w:rPr>
        <w:t>Kollel</w:t>
      </w:r>
      <w:r w:rsidR="001378E8" w:rsidRPr="007F0947">
        <w:rPr>
          <w:rFonts w:asciiTheme="majorBidi" w:hAnsiTheme="majorBidi" w:cstheme="majorBidi"/>
          <w:sz w:val="24"/>
          <w:szCs w:val="24"/>
        </w:rPr>
        <w:t xml:space="preserve"> </w:t>
      </w:r>
      <w:r w:rsidR="003814E2" w:rsidRPr="007F0947">
        <w:rPr>
          <w:rFonts w:asciiTheme="majorBidi" w:hAnsiTheme="majorBidi" w:cstheme="majorBidi"/>
          <w:sz w:val="24"/>
          <w:szCs w:val="24"/>
        </w:rPr>
        <w:t xml:space="preserve">students. </w:t>
      </w:r>
      <w:r w:rsidR="001378E8">
        <w:rPr>
          <w:rFonts w:asciiTheme="majorBidi" w:hAnsiTheme="majorBidi" w:cstheme="majorBidi"/>
          <w:sz w:val="24"/>
          <w:szCs w:val="24"/>
        </w:rPr>
        <w:t>If a</w:t>
      </w:r>
      <w:r w:rsidR="003814E2" w:rsidRPr="007F0947">
        <w:rPr>
          <w:rFonts w:asciiTheme="majorBidi" w:hAnsiTheme="majorBidi" w:cstheme="majorBidi"/>
          <w:sz w:val="24"/>
          <w:szCs w:val="24"/>
        </w:rPr>
        <w:t xml:space="preserve"> man is bursting with gas, they say he ate </w:t>
      </w:r>
      <w:commentRangeStart w:id="20"/>
      <w:r w:rsidR="00F70436" w:rsidRPr="007F0947">
        <w:rPr>
          <w:rFonts w:asciiTheme="majorBidi" w:hAnsiTheme="majorBidi" w:cstheme="majorBidi"/>
          <w:sz w:val="24"/>
          <w:szCs w:val="24"/>
        </w:rPr>
        <w:t xml:space="preserve">bean </w:t>
      </w:r>
      <w:r w:rsidR="003814E2" w:rsidRPr="007F0947">
        <w:rPr>
          <w:rFonts w:asciiTheme="majorBidi" w:hAnsiTheme="majorBidi" w:cstheme="majorBidi"/>
          <w:sz w:val="24"/>
          <w:szCs w:val="24"/>
        </w:rPr>
        <w:t xml:space="preserve">stew and rice in the same </w:t>
      </w:r>
      <w:commentRangeEnd w:id="20"/>
      <w:r w:rsidRPr="007F0947">
        <w:rPr>
          <w:rStyle w:val="CommentReference"/>
          <w:rFonts w:asciiTheme="majorBidi" w:hAnsiTheme="majorBidi" w:cstheme="majorBidi"/>
          <w:sz w:val="24"/>
          <w:szCs w:val="24"/>
        </w:rPr>
        <w:commentReference w:id="20"/>
      </w:r>
      <w:r w:rsidR="003814E2" w:rsidRPr="007F0947">
        <w:rPr>
          <w:rFonts w:asciiTheme="majorBidi" w:hAnsiTheme="majorBidi" w:cstheme="majorBidi"/>
          <w:sz w:val="24"/>
          <w:szCs w:val="24"/>
        </w:rPr>
        <w:t xml:space="preserve">dish. The </w:t>
      </w:r>
      <w:r w:rsidR="00F70436" w:rsidRPr="007F0947">
        <w:rPr>
          <w:rFonts w:asciiTheme="majorBidi" w:hAnsiTheme="majorBidi" w:cstheme="majorBidi"/>
          <w:sz w:val="24"/>
          <w:szCs w:val="24"/>
        </w:rPr>
        <w:t xml:space="preserve">bean </w:t>
      </w:r>
      <w:r w:rsidR="003814E2" w:rsidRPr="007F0947">
        <w:rPr>
          <w:rFonts w:asciiTheme="majorBidi" w:hAnsiTheme="majorBidi" w:cstheme="majorBidi"/>
          <w:sz w:val="24"/>
          <w:szCs w:val="24"/>
        </w:rPr>
        <w:t xml:space="preserve">stew threatens </w:t>
      </w:r>
      <w:r w:rsidR="00F70436" w:rsidRPr="007F0947">
        <w:rPr>
          <w:rFonts w:asciiTheme="majorBidi" w:hAnsiTheme="majorBidi" w:cstheme="majorBidi"/>
          <w:sz w:val="24"/>
          <w:szCs w:val="24"/>
        </w:rPr>
        <w:t>to make him explode</w:t>
      </w:r>
      <w:r w:rsidR="003814E2" w:rsidRPr="007F0947">
        <w:rPr>
          <w:rFonts w:asciiTheme="majorBidi" w:hAnsiTheme="majorBidi" w:cstheme="majorBidi"/>
          <w:sz w:val="24"/>
          <w:szCs w:val="24"/>
        </w:rPr>
        <w:t xml:space="preserve">, </w:t>
      </w:r>
      <w:r w:rsidRPr="007F0947">
        <w:rPr>
          <w:rFonts w:asciiTheme="majorBidi" w:hAnsiTheme="majorBidi" w:cstheme="majorBidi"/>
          <w:sz w:val="24"/>
          <w:szCs w:val="24"/>
        </w:rPr>
        <w:t xml:space="preserve">but </w:t>
      </w:r>
      <w:r w:rsidR="003814E2" w:rsidRPr="007F0947">
        <w:rPr>
          <w:rFonts w:asciiTheme="majorBidi" w:hAnsiTheme="majorBidi" w:cstheme="majorBidi"/>
          <w:sz w:val="24"/>
          <w:szCs w:val="24"/>
        </w:rPr>
        <w:t xml:space="preserve">the rice prevents it. What help is a </w:t>
      </w:r>
      <w:r w:rsidR="00A430F2" w:rsidRPr="007F0947">
        <w:rPr>
          <w:rFonts w:asciiTheme="majorBidi" w:hAnsiTheme="majorBidi" w:cstheme="majorBidi"/>
          <w:sz w:val="24"/>
          <w:szCs w:val="24"/>
        </w:rPr>
        <w:t>pack</w:t>
      </w:r>
      <w:r w:rsidR="00F70436" w:rsidRPr="007F0947">
        <w:rPr>
          <w:rFonts w:asciiTheme="majorBidi" w:hAnsiTheme="majorBidi" w:cstheme="majorBidi"/>
          <w:sz w:val="24"/>
          <w:szCs w:val="24"/>
        </w:rPr>
        <w:t xml:space="preserve"> of </w:t>
      </w:r>
      <w:r w:rsidR="003814E2" w:rsidRPr="007F0947">
        <w:rPr>
          <w:rFonts w:asciiTheme="majorBidi" w:hAnsiTheme="majorBidi" w:cstheme="majorBidi"/>
          <w:sz w:val="24"/>
          <w:szCs w:val="24"/>
        </w:rPr>
        <w:t>cigarette</w:t>
      </w:r>
      <w:r w:rsidR="00F70436" w:rsidRPr="007F0947">
        <w:rPr>
          <w:rFonts w:asciiTheme="majorBidi" w:hAnsiTheme="majorBidi" w:cstheme="majorBidi"/>
          <w:sz w:val="24"/>
          <w:szCs w:val="24"/>
        </w:rPr>
        <w:t>s</w:t>
      </w:r>
      <w:r w:rsidR="003814E2" w:rsidRPr="007F0947">
        <w:rPr>
          <w:rFonts w:asciiTheme="majorBidi" w:hAnsiTheme="majorBidi" w:cstheme="majorBidi"/>
          <w:sz w:val="24"/>
          <w:szCs w:val="24"/>
        </w:rPr>
        <w:t xml:space="preserve"> on which it’s written that </w:t>
      </w:r>
      <w:r w:rsidR="00F70436" w:rsidRPr="007F0947">
        <w:rPr>
          <w:rFonts w:asciiTheme="majorBidi" w:hAnsiTheme="majorBidi" w:cstheme="majorBidi"/>
          <w:sz w:val="24"/>
          <w:szCs w:val="24"/>
        </w:rPr>
        <w:t>they</w:t>
      </w:r>
      <w:r w:rsidR="003814E2" w:rsidRPr="007F0947">
        <w:rPr>
          <w:rFonts w:asciiTheme="majorBidi" w:hAnsiTheme="majorBidi" w:cstheme="majorBidi"/>
          <w:sz w:val="24"/>
          <w:szCs w:val="24"/>
        </w:rPr>
        <w:t xml:space="preserve"> cause heart disease? It’s </w:t>
      </w:r>
      <w:r w:rsidR="001378E8">
        <w:rPr>
          <w:rFonts w:asciiTheme="majorBidi" w:hAnsiTheme="majorBidi" w:cstheme="majorBidi"/>
          <w:sz w:val="24"/>
          <w:szCs w:val="24"/>
        </w:rPr>
        <w:t xml:space="preserve">like </w:t>
      </w:r>
      <w:r w:rsidR="003814E2" w:rsidRPr="007F0947">
        <w:rPr>
          <w:rFonts w:asciiTheme="majorBidi" w:hAnsiTheme="majorBidi" w:cstheme="majorBidi"/>
          <w:sz w:val="24"/>
          <w:szCs w:val="24"/>
        </w:rPr>
        <w:t xml:space="preserve">stew and rice together. The stew </w:t>
      </w:r>
      <w:r w:rsidR="003D2BD7" w:rsidRPr="007F0947">
        <w:rPr>
          <w:rFonts w:asciiTheme="majorBidi" w:hAnsiTheme="majorBidi" w:cstheme="majorBidi"/>
          <w:sz w:val="24"/>
          <w:szCs w:val="24"/>
        </w:rPr>
        <w:t>causes</w:t>
      </w:r>
      <w:r w:rsidR="003814E2" w:rsidRPr="007F0947">
        <w:rPr>
          <w:rFonts w:asciiTheme="majorBidi" w:hAnsiTheme="majorBidi" w:cstheme="majorBidi"/>
          <w:sz w:val="24"/>
          <w:szCs w:val="24"/>
        </w:rPr>
        <w:t xml:space="preserve"> gas</w:t>
      </w:r>
      <w:r w:rsidR="001378E8">
        <w:rPr>
          <w:rFonts w:asciiTheme="majorBidi" w:hAnsiTheme="majorBidi" w:cstheme="majorBidi"/>
          <w:sz w:val="24"/>
          <w:szCs w:val="24"/>
        </w:rPr>
        <w:t>,</w:t>
      </w:r>
      <w:r w:rsidR="003814E2" w:rsidRPr="007F0947">
        <w:rPr>
          <w:rFonts w:asciiTheme="majorBidi" w:hAnsiTheme="majorBidi" w:cstheme="majorBidi"/>
          <w:sz w:val="24"/>
          <w:szCs w:val="24"/>
        </w:rPr>
        <w:t xml:space="preserve"> and the rice blocks it</w:t>
      </w:r>
      <w:r w:rsidR="00F70436" w:rsidRPr="007F0947">
        <w:rPr>
          <w:rFonts w:asciiTheme="majorBidi" w:hAnsiTheme="majorBidi" w:cstheme="majorBidi"/>
          <w:sz w:val="24"/>
          <w:szCs w:val="24"/>
        </w:rPr>
        <w:t>.</w:t>
      </w:r>
      <w:r w:rsidR="003814E2" w:rsidRPr="007F0947">
        <w:rPr>
          <w:rFonts w:asciiTheme="majorBidi" w:hAnsiTheme="majorBidi" w:cstheme="majorBidi"/>
          <w:sz w:val="24"/>
          <w:szCs w:val="24"/>
        </w:rPr>
        <w:t xml:space="preserve"> </w:t>
      </w:r>
      <w:r w:rsidR="00F70436" w:rsidRPr="007F0947">
        <w:rPr>
          <w:rFonts w:asciiTheme="majorBidi" w:hAnsiTheme="majorBidi" w:cstheme="majorBidi"/>
          <w:sz w:val="24"/>
          <w:szCs w:val="24"/>
        </w:rPr>
        <w:t>I</w:t>
      </w:r>
      <w:r w:rsidR="003814E2" w:rsidRPr="007F0947">
        <w:rPr>
          <w:rFonts w:asciiTheme="majorBidi" w:hAnsiTheme="majorBidi" w:cstheme="majorBidi"/>
          <w:sz w:val="24"/>
          <w:szCs w:val="24"/>
        </w:rPr>
        <w:t>t</w:t>
      </w:r>
      <w:r w:rsidR="00F70436" w:rsidRPr="007F0947">
        <w:rPr>
          <w:rFonts w:asciiTheme="majorBidi" w:hAnsiTheme="majorBidi" w:cstheme="majorBidi"/>
          <w:sz w:val="24"/>
          <w:szCs w:val="24"/>
        </w:rPr>
        <w:t>’</w:t>
      </w:r>
      <w:r w:rsidR="003814E2" w:rsidRPr="007F0947">
        <w:rPr>
          <w:rFonts w:asciiTheme="majorBidi" w:hAnsiTheme="majorBidi" w:cstheme="majorBidi"/>
          <w:sz w:val="24"/>
          <w:szCs w:val="24"/>
        </w:rPr>
        <w:t xml:space="preserve">s </w:t>
      </w:r>
      <w:r w:rsidR="00F70436" w:rsidRPr="007F0947">
        <w:rPr>
          <w:rFonts w:asciiTheme="majorBidi" w:hAnsiTheme="majorBidi" w:cstheme="majorBidi"/>
          <w:sz w:val="24"/>
          <w:szCs w:val="24"/>
        </w:rPr>
        <w:t xml:space="preserve">like </w:t>
      </w:r>
      <w:r w:rsidR="003814E2" w:rsidRPr="007F0947">
        <w:rPr>
          <w:rFonts w:asciiTheme="majorBidi" w:hAnsiTheme="majorBidi" w:cstheme="majorBidi"/>
          <w:sz w:val="24"/>
          <w:szCs w:val="24"/>
        </w:rPr>
        <w:t xml:space="preserve">a bomb in </w:t>
      </w:r>
      <w:r w:rsidR="00F70436" w:rsidRPr="007F0947">
        <w:rPr>
          <w:rFonts w:asciiTheme="majorBidi" w:hAnsiTheme="majorBidi" w:cstheme="majorBidi"/>
          <w:sz w:val="24"/>
          <w:szCs w:val="24"/>
        </w:rPr>
        <w:t>his</w:t>
      </w:r>
      <w:r w:rsidR="003814E2" w:rsidRPr="007F0947">
        <w:rPr>
          <w:rFonts w:asciiTheme="majorBidi" w:hAnsiTheme="majorBidi" w:cstheme="majorBidi"/>
          <w:sz w:val="24"/>
          <w:szCs w:val="24"/>
        </w:rPr>
        <w:t xml:space="preserve"> </w:t>
      </w:r>
      <w:r w:rsidR="003814E2" w:rsidRPr="007F0947">
        <w:rPr>
          <w:rFonts w:asciiTheme="majorBidi" w:hAnsiTheme="majorBidi" w:cstheme="majorBidi"/>
          <w:sz w:val="24"/>
          <w:szCs w:val="24"/>
        </w:rPr>
        <w:lastRenderedPageBreak/>
        <w:t xml:space="preserve">stomach. He wants to </w:t>
      </w:r>
      <w:r w:rsidR="00F70436" w:rsidRPr="007F0947">
        <w:rPr>
          <w:rFonts w:asciiTheme="majorBidi" w:hAnsiTheme="majorBidi" w:cstheme="majorBidi"/>
          <w:sz w:val="24"/>
          <w:szCs w:val="24"/>
        </w:rPr>
        <w:t xml:space="preserve">pass gas but </w:t>
      </w:r>
      <w:r w:rsidR="003814E2" w:rsidRPr="007F0947">
        <w:rPr>
          <w:rFonts w:asciiTheme="majorBidi" w:hAnsiTheme="majorBidi" w:cstheme="majorBidi"/>
          <w:sz w:val="24"/>
          <w:szCs w:val="24"/>
        </w:rPr>
        <w:t>can</w:t>
      </w:r>
      <w:r w:rsidR="00F70436" w:rsidRPr="007F0947">
        <w:rPr>
          <w:rFonts w:asciiTheme="majorBidi" w:hAnsiTheme="majorBidi" w:cstheme="majorBidi"/>
          <w:sz w:val="24"/>
          <w:szCs w:val="24"/>
        </w:rPr>
        <w:t>’</w:t>
      </w:r>
      <w:r w:rsidR="003814E2" w:rsidRPr="007F0947">
        <w:rPr>
          <w:rFonts w:asciiTheme="majorBidi" w:hAnsiTheme="majorBidi" w:cstheme="majorBidi"/>
          <w:sz w:val="24"/>
          <w:szCs w:val="24"/>
        </w:rPr>
        <w:t xml:space="preserve">t, the rice blocks </w:t>
      </w:r>
      <w:r w:rsidR="00F70436" w:rsidRPr="007F0947">
        <w:rPr>
          <w:rFonts w:asciiTheme="majorBidi" w:hAnsiTheme="majorBidi" w:cstheme="majorBidi"/>
          <w:sz w:val="24"/>
          <w:szCs w:val="24"/>
        </w:rPr>
        <w:t xml:space="preserve">it. You have a </w:t>
      </w:r>
      <w:r w:rsidR="00A430F2" w:rsidRPr="007F0947">
        <w:rPr>
          <w:rFonts w:asciiTheme="majorBidi" w:hAnsiTheme="majorBidi" w:cstheme="majorBidi"/>
          <w:sz w:val="24"/>
          <w:szCs w:val="24"/>
        </w:rPr>
        <w:t>pack</w:t>
      </w:r>
      <w:r w:rsidR="00F70436" w:rsidRPr="007F0947">
        <w:rPr>
          <w:rFonts w:asciiTheme="majorBidi" w:hAnsiTheme="majorBidi" w:cstheme="majorBidi"/>
          <w:sz w:val="24"/>
          <w:szCs w:val="24"/>
        </w:rPr>
        <w:t xml:space="preserve"> of cigarettes, you want to smoke, and it’s written </w:t>
      </w:r>
      <w:r w:rsidR="001378E8">
        <w:rPr>
          <w:rFonts w:asciiTheme="majorBidi" w:hAnsiTheme="majorBidi" w:cstheme="majorBidi"/>
          <w:sz w:val="24"/>
          <w:szCs w:val="24"/>
        </w:rPr>
        <w:t>on it</w:t>
      </w:r>
      <w:r w:rsidR="00F70436" w:rsidRPr="007F0947">
        <w:rPr>
          <w:rFonts w:asciiTheme="majorBidi" w:hAnsiTheme="majorBidi" w:cstheme="majorBidi"/>
          <w:sz w:val="24"/>
          <w:szCs w:val="24"/>
        </w:rPr>
        <w:t xml:space="preserve"> that they cause heart disease. It makes a bomb in your mind!” (Interviewee 1)</w:t>
      </w:r>
    </w:p>
    <w:p w14:paraId="49CF9855" w14:textId="3C13CDE5" w:rsidR="00901303" w:rsidRPr="007F0947" w:rsidRDefault="00DE2E26" w:rsidP="00901303">
      <w:pPr>
        <w:spacing w:line="480" w:lineRule="auto"/>
        <w:rPr>
          <w:rFonts w:asciiTheme="majorBidi" w:hAnsiTheme="majorBidi" w:cstheme="majorBidi"/>
          <w:i/>
          <w:iCs/>
          <w:sz w:val="24"/>
          <w:szCs w:val="24"/>
        </w:rPr>
      </w:pPr>
      <w:r w:rsidRPr="007F0947">
        <w:rPr>
          <w:rFonts w:asciiTheme="majorBidi" w:hAnsiTheme="majorBidi" w:cstheme="majorBidi"/>
          <w:i/>
          <w:iCs/>
          <w:sz w:val="24"/>
          <w:szCs w:val="24"/>
        </w:rPr>
        <w:t xml:space="preserve">Advantages </w:t>
      </w:r>
    </w:p>
    <w:p w14:paraId="580428B3" w14:textId="1B9F5013" w:rsidR="00DE2E26" w:rsidRPr="007F0947" w:rsidRDefault="00DE2E26" w:rsidP="00901303">
      <w:pPr>
        <w:spacing w:line="480" w:lineRule="auto"/>
        <w:ind w:firstLine="720"/>
        <w:rPr>
          <w:rFonts w:asciiTheme="majorBidi" w:hAnsiTheme="majorBidi" w:cstheme="majorBidi"/>
          <w:sz w:val="24"/>
          <w:szCs w:val="24"/>
        </w:rPr>
      </w:pPr>
      <w:r w:rsidRPr="007F0947">
        <w:rPr>
          <w:rFonts w:asciiTheme="majorBidi" w:hAnsiTheme="majorBidi" w:cstheme="majorBidi"/>
          <w:sz w:val="24"/>
          <w:szCs w:val="24"/>
        </w:rPr>
        <w:t>The advantages of smoking can be divided into physical and emotional benefits:</w:t>
      </w:r>
    </w:p>
    <w:p w14:paraId="329A33BE" w14:textId="7764443B" w:rsidR="00DE2E26" w:rsidRPr="007F0947" w:rsidRDefault="00DE2E26" w:rsidP="00DE2E26">
      <w:pPr>
        <w:spacing w:line="480" w:lineRule="auto"/>
        <w:ind w:firstLine="720"/>
        <w:rPr>
          <w:rFonts w:asciiTheme="majorBidi" w:hAnsiTheme="majorBidi" w:cstheme="majorBidi"/>
          <w:sz w:val="24"/>
          <w:szCs w:val="24"/>
        </w:rPr>
      </w:pPr>
      <w:r w:rsidRPr="007F0947">
        <w:rPr>
          <w:rFonts w:asciiTheme="majorBidi" w:hAnsiTheme="majorBidi" w:cstheme="majorBidi"/>
          <w:sz w:val="24"/>
          <w:szCs w:val="24"/>
        </w:rPr>
        <w:t>Physical benefits</w:t>
      </w:r>
      <w:r w:rsidR="001378E8">
        <w:rPr>
          <w:rFonts w:asciiTheme="majorBidi" w:hAnsiTheme="majorBidi" w:cstheme="majorBidi"/>
          <w:sz w:val="24"/>
          <w:szCs w:val="24"/>
        </w:rPr>
        <w:t xml:space="preserve"> include:</w:t>
      </w:r>
      <w:r w:rsidRPr="007F0947">
        <w:rPr>
          <w:rFonts w:asciiTheme="majorBidi" w:hAnsiTheme="majorBidi" w:cstheme="majorBidi"/>
          <w:sz w:val="24"/>
          <w:szCs w:val="24"/>
        </w:rPr>
        <w:t xml:space="preserve"> pleasur</w:t>
      </w:r>
      <w:r w:rsidR="002F0E3E" w:rsidRPr="007F0947">
        <w:rPr>
          <w:rFonts w:asciiTheme="majorBidi" w:hAnsiTheme="majorBidi" w:cstheme="majorBidi"/>
          <w:sz w:val="24"/>
          <w:szCs w:val="24"/>
        </w:rPr>
        <w:t>able</w:t>
      </w:r>
      <w:r w:rsidRPr="007F0947">
        <w:rPr>
          <w:rFonts w:asciiTheme="majorBidi" w:hAnsiTheme="majorBidi" w:cstheme="majorBidi"/>
          <w:sz w:val="24"/>
          <w:szCs w:val="24"/>
        </w:rPr>
        <w:t xml:space="preserve">, fun, </w:t>
      </w:r>
      <w:r w:rsidR="002F0E3E" w:rsidRPr="007F0947">
        <w:rPr>
          <w:rFonts w:asciiTheme="majorBidi" w:hAnsiTheme="majorBidi" w:cstheme="majorBidi"/>
          <w:sz w:val="24"/>
          <w:szCs w:val="24"/>
        </w:rPr>
        <w:t>uplifting</w:t>
      </w:r>
      <w:r w:rsidRPr="007F0947">
        <w:rPr>
          <w:rFonts w:asciiTheme="majorBidi" w:hAnsiTheme="majorBidi" w:cstheme="majorBidi"/>
          <w:sz w:val="24"/>
          <w:szCs w:val="24"/>
        </w:rPr>
        <w:t xml:space="preserve">, </w:t>
      </w:r>
      <w:r w:rsidR="002F0E3E" w:rsidRPr="007F0947">
        <w:rPr>
          <w:rFonts w:asciiTheme="majorBidi" w:hAnsiTheme="majorBidi" w:cstheme="majorBidi"/>
          <w:sz w:val="24"/>
          <w:szCs w:val="24"/>
        </w:rPr>
        <w:t xml:space="preserve">improves </w:t>
      </w:r>
      <w:r w:rsidRPr="007F0947">
        <w:rPr>
          <w:rFonts w:asciiTheme="majorBidi" w:hAnsiTheme="majorBidi" w:cstheme="majorBidi"/>
          <w:sz w:val="24"/>
          <w:szCs w:val="24"/>
        </w:rPr>
        <w:t>thinking and concentration, engaging</w:t>
      </w:r>
      <w:r w:rsidR="001378E8">
        <w:rPr>
          <w:rFonts w:asciiTheme="majorBidi" w:hAnsiTheme="majorBidi" w:cstheme="majorBidi"/>
          <w:sz w:val="24"/>
          <w:szCs w:val="24"/>
        </w:rPr>
        <w:t>.</w:t>
      </w:r>
    </w:p>
    <w:p w14:paraId="0BAFAE29" w14:textId="719EF774" w:rsidR="00DE2E26" w:rsidRPr="007F0947" w:rsidRDefault="00DE2E26" w:rsidP="00DE2E26">
      <w:pPr>
        <w:spacing w:line="480" w:lineRule="auto"/>
        <w:ind w:firstLine="720"/>
        <w:rPr>
          <w:rFonts w:asciiTheme="majorBidi" w:hAnsiTheme="majorBidi" w:cstheme="majorBidi"/>
          <w:sz w:val="24"/>
          <w:szCs w:val="24"/>
        </w:rPr>
      </w:pPr>
      <w:r w:rsidRPr="007F0947">
        <w:rPr>
          <w:rFonts w:asciiTheme="majorBidi" w:hAnsiTheme="majorBidi" w:cstheme="majorBidi"/>
          <w:sz w:val="24"/>
          <w:szCs w:val="24"/>
        </w:rPr>
        <w:t xml:space="preserve">Emotional </w:t>
      </w:r>
      <w:r w:rsidR="002F0E3E" w:rsidRPr="007F0947">
        <w:rPr>
          <w:rFonts w:asciiTheme="majorBidi" w:hAnsiTheme="majorBidi" w:cstheme="majorBidi"/>
          <w:sz w:val="24"/>
          <w:szCs w:val="24"/>
        </w:rPr>
        <w:t>b</w:t>
      </w:r>
      <w:r w:rsidRPr="007F0947">
        <w:rPr>
          <w:rFonts w:asciiTheme="majorBidi" w:hAnsiTheme="majorBidi" w:cstheme="majorBidi"/>
          <w:sz w:val="24"/>
          <w:szCs w:val="24"/>
        </w:rPr>
        <w:t>enefits</w:t>
      </w:r>
      <w:r w:rsidR="001378E8">
        <w:rPr>
          <w:rFonts w:asciiTheme="majorBidi" w:hAnsiTheme="majorBidi" w:cstheme="majorBidi"/>
          <w:sz w:val="24"/>
          <w:szCs w:val="24"/>
        </w:rPr>
        <w:t xml:space="preserve"> include</w:t>
      </w:r>
      <w:r w:rsidR="002F0E3E" w:rsidRPr="007F0947">
        <w:rPr>
          <w:rFonts w:asciiTheme="majorBidi" w:hAnsiTheme="majorBidi" w:cstheme="majorBidi"/>
          <w:sz w:val="24"/>
          <w:szCs w:val="24"/>
        </w:rPr>
        <w:t xml:space="preserve">: </w:t>
      </w:r>
      <w:r w:rsidRPr="007F0947">
        <w:rPr>
          <w:rFonts w:asciiTheme="majorBidi" w:hAnsiTheme="majorBidi" w:cstheme="majorBidi"/>
          <w:sz w:val="24"/>
          <w:szCs w:val="24"/>
        </w:rPr>
        <w:t xml:space="preserve">satisfaction, </w:t>
      </w:r>
      <w:r w:rsidR="002F0E3E" w:rsidRPr="007F0947">
        <w:rPr>
          <w:rFonts w:asciiTheme="majorBidi" w:hAnsiTheme="majorBidi" w:cstheme="majorBidi"/>
          <w:sz w:val="24"/>
          <w:szCs w:val="24"/>
        </w:rPr>
        <w:t>relax</w:t>
      </w:r>
      <w:r w:rsidR="001378E8">
        <w:rPr>
          <w:rFonts w:asciiTheme="majorBidi" w:hAnsiTheme="majorBidi" w:cstheme="majorBidi"/>
          <w:sz w:val="24"/>
          <w:szCs w:val="24"/>
        </w:rPr>
        <w:t xml:space="preserve">ation. </w:t>
      </w:r>
    </w:p>
    <w:p w14:paraId="597092F6" w14:textId="77777777" w:rsidR="00901303" w:rsidRPr="007F0947" w:rsidRDefault="00AA5727" w:rsidP="00901303">
      <w:pPr>
        <w:spacing w:line="480" w:lineRule="auto"/>
        <w:rPr>
          <w:rFonts w:asciiTheme="majorBidi" w:hAnsiTheme="majorBidi" w:cstheme="majorBidi"/>
          <w:i/>
          <w:iCs/>
          <w:sz w:val="24"/>
          <w:szCs w:val="24"/>
        </w:rPr>
      </w:pPr>
      <w:r w:rsidRPr="007F0947">
        <w:rPr>
          <w:rFonts w:asciiTheme="majorBidi" w:hAnsiTheme="majorBidi" w:cstheme="majorBidi"/>
          <w:i/>
          <w:iCs/>
          <w:sz w:val="24"/>
          <w:szCs w:val="24"/>
        </w:rPr>
        <w:t>Disadvantages</w:t>
      </w:r>
    </w:p>
    <w:p w14:paraId="510DD2B4" w14:textId="3EC5C86F" w:rsidR="00A3549B" w:rsidRPr="007F0947" w:rsidRDefault="00AA5727" w:rsidP="004C4D90">
      <w:pPr>
        <w:spacing w:line="480" w:lineRule="auto"/>
        <w:ind w:firstLine="720"/>
        <w:rPr>
          <w:rFonts w:asciiTheme="majorBidi" w:hAnsiTheme="majorBidi" w:cstheme="majorBidi"/>
          <w:sz w:val="24"/>
          <w:szCs w:val="24"/>
        </w:rPr>
      </w:pPr>
      <w:r w:rsidRPr="007F0947">
        <w:rPr>
          <w:rFonts w:asciiTheme="majorBidi" w:hAnsiTheme="majorBidi" w:cstheme="majorBidi"/>
          <w:sz w:val="24"/>
          <w:szCs w:val="24"/>
        </w:rPr>
        <w:t xml:space="preserve">The disadvantages of smoking can be divided into the practical, physical, emotional, and moral, as described in </w:t>
      </w:r>
      <w:r w:rsidR="004C4D90" w:rsidRPr="007F0947">
        <w:rPr>
          <w:rFonts w:asciiTheme="majorBidi" w:hAnsiTheme="majorBidi" w:cstheme="majorBidi"/>
          <w:sz w:val="24"/>
          <w:szCs w:val="24"/>
        </w:rPr>
        <w:t>Table 2</w:t>
      </w:r>
      <w:r w:rsidRPr="007F0947">
        <w:rPr>
          <w:rFonts w:asciiTheme="majorBidi" w:hAnsiTheme="majorBidi" w:cstheme="majorBidi"/>
          <w:sz w:val="24"/>
          <w:szCs w:val="24"/>
        </w:rPr>
        <w:t>:</w:t>
      </w:r>
      <w:r w:rsidR="004C4D90" w:rsidRPr="007F0947">
        <w:rPr>
          <w:rFonts w:asciiTheme="majorBidi" w:hAnsiTheme="majorBidi" w:cstheme="majorBidi"/>
          <w:sz w:val="24"/>
          <w:szCs w:val="24"/>
        </w:rPr>
        <w:t xml:space="preserve"> </w:t>
      </w:r>
    </w:p>
    <w:p w14:paraId="59BC2BF4" w14:textId="66C21EDA" w:rsidR="00ED0DF1" w:rsidRPr="007F0947" w:rsidRDefault="00E4773A" w:rsidP="00AA5727">
      <w:pPr>
        <w:spacing w:line="480" w:lineRule="auto"/>
        <w:ind w:firstLine="720"/>
        <w:rPr>
          <w:rFonts w:asciiTheme="majorBidi" w:hAnsiTheme="majorBidi" w:cstheme="majorBidi"/>
          <w:sz w:val="24"/>
          <w:szCs w:val="24"/>
        </w:rPr>
      </w:pPr>
      <w:r w:rsidRPr="007F0947">
        <w:rPr>
          <w:rFonts w:asciiTheme="majorBidi" w:hAnsiTheme="majorBidi" w:cstheme="majorBidi"/>
          <w:sz w:val="24"/>
          <w:szCs w:val="24"/>
        </w:rPr>
        <w:t>“</w:t>
      </w:r>
      <w:r w:rsidR="00ED0DF1" w:rsidRPr="007F0947">
        <w:rPr>
          <w:rFonts w:asciiTheme="majorBidi" w:hAnsiTheme="majorBidi" w:cstheme="majorBidi"/>
          <w:sz w:val="24"/>
          <w:szCs w:val="24"/>
        </w:rPr>
        <w:t xml:space="preserve">Obviously, it bothers me, the </w:t>
      </w:r>
      <w:r w:rsidRPr="007F0947">
        <w:rPr>
          <w:rFonts w:asciiTheme="majorBidi" w:hAnsiTheme="majorBidi" w:cstheme="majorBidi"/>
          <w:sz w:val="24"/>
          <w:szCs w:val="24"/>
        </w:rPr>
        <w:t xml:space="preserve">time this thing </w:t>
      </w:r>
      <w:r w:rsidR="00ED0DF1" w:rsidRPr="007F0947">
        <w:rPr>
          <w:rFonts w:asciiTheme="majorBidi" w:hAnsiTheme="majorBidi" w:cstheme="majorBidi"/>
          <w:sz w:val="24"/>
          <w:szCs w:val="24"/>
        </w:rPr>
        <w:t>waste</w:t>
      </w:r>
      <w:r w:rsidRPr="007F0947">
        <w:rPr>
          <w:rFonts w:asciiTheme="majorBidi" w:hAnsiTheme="majorBidi" w:cstheme="majorBidi"/>
          <w:sz w:val="24"/>
          <w:szCs w:val="24"/>
        </w:rPr>
        <w:t>s</w:t>
      </w:r>
      <w:r w:rsidR="00ED0DF1" w:rsidRPr="007F0947">
        <w:rPr>
          <w:rFonts w:asciiTheme="majorBidi" w:hAnsiTheme="majorBidi" w:cstheme="majorBidi"/>
          <w:sz w:val="24"/>
          <w:szCs w:val="24"/>
        </w:rPr>
        <w:t xml:space="preserve"> [...] when I have to buy a </w:t>
      </w:r>
      <w:r w:rsidR="00A430F2" w:rsidRPr="007F0947">
        <w:rPr>
          <w:rFonts w:asciiTheme="majorBidi" w:hAnsiTheme="majorBidi" w:cstheme="majorBidi"/>
          <w:sz w:val="24"/>
          <w:szCs w:val="24"/>
        </w:rPr>
        <w:t>pack,</w:t>
      </w:r>
      <w:r w:rsidR="00ED0DF1" w:rsidRPr="007F0947">
        <w:rPr>
          <w:rFonts w:asciiTheme="majorBidi" w:hAnsiTheme="majorBidi" w:cstheme="majorBidi"/>
          <w:sz w:val="24"/>
          <w:szCs w:val="24"/>
        </w:rPr>
        <w:t xml:space="preserve"> I don</w:t>
      </w:r>
      <w:r w:rsidR="00A430F2" w:rsidRPr="007F0947">
        <w:rPr>
          <w:rFonts w:asciiTheme="majorBidi" w:hAnsiTheme="majorBidi" w:cstheme="majorBidi"/>
          <w:sz w:val="24"/>
          <w:szCs w:val="24"/>
        </w:rPr>
        <w:t>’</w:t>
      </w:r>
      <w:r w:rsidR="00ED0DF1" w:rsidRPr="007F0947">
        <w:rPr>
          <w:rFonts w:asciiTheme="majorBidi" w:hAnsiTheme="majorBidi" w:cstheme="majorBidi"/>
          <w:sz w:val="24"/>
          <w:szCs w:val="24"/>
        </w:rPr>
        <w:t xml:space="preserve">t have </w:t>
      </w:r>
      <w:r w:rsidR="00A430F2" w:rsidRPr="007F0947">
        <w:rPr>
          <w:rFonts w:asciiTheme="majorBidi" w:hAnsiTheme="majorBidi" w:cstheme="majorBidi"/>
          <w:sz w:val="24"/>
          <w:szCs w:val="24"/>
        </w:rPr>
        <w:t xml:space="preserve">any </w:t>
      </w:r>
      <w:r w:rsidR="00ED0DF1" w:rsidRPr="007F0947">
        <w:rPr>
          <w:rFonts w:asciiTheme="majorBidi" w:hAnsiTheme="majorBidi" w:cstheme="majorBidi"/>
          <w:sz w:val="24"/>
          <w:szCs w:val="24"/>
        </w:rPr>
        <w:t>cigarettes</w:t>
      </w:r>
      <w:r w:rsidR="00A430F2" w:rsidRPr="007F0947">
        <w:rPr>
          <w:rFonts w:asciiTheme="majorBidi" w:hAnsiTheme="majorBidi" w:cstheme="majorBidi"/>
          <w:sz w:val="24"/>
          <w:szCs w:val="24"/>
        </w:rPr>
        <w:t>,</w:t>
      </w:r>
      <w:r w:rsidR="00ED0DF1" w:rsidRPr="007F0947">
        <w:rPr>
          <w:rFonts w:asciiTheme="majorBidi" w:hAnsiTheme="majorBidi" w:cstheme="majorBidi"/>
          <w:sz w:val="24"/>
          <w:szCs w:val="24"/>
        </w:rPr>
        <w:t xml:space="preserve"> and </w:t>
      </w:r>
      <w:r w:rsidRPr="007F0947">
        <w:rPr>
          <w:rFonts w:asciiTheme="majorBidi" w:hAnsiTheme="majorBidi" w:cstheme="majorBidi"/>
          <w:sz w:val="24"/>
          <w:szCs w:val="24"/>
        </w:rPr>
        <w:t xml:space="preserve">right </w:t>
      </w:r>
      <w:r w:rsidR="00ED0DF1" w:rsidRPr="007F0947">
        <w:rPr>
          <w:rFonts w:asciiTheme="majorBidi" w:hAnsiTheme="majorBidi" w:cstheme="majorBidi"/>
          <w:sz w:val="24"/>
          <w:szCs w:val="24"/>
        </w:rPr>
        <w:t>now I</w:t>
      </w:r>
      <w:r w:rsidRPr="007F0947">
        <w:rPr>
          <w:rFonts w:asciiTheme="majorBidi" w:hAnsiTheme="majorBidi" w:cstheme="majorBidi"/>
          <w:sz w:val="24"/>
          <w:szCs w:val="24"/>
        </w:rPr>
        <w:t>’m supposed</w:t>
      </w:r>
      <w:r w:rsidR="00ED0DF1" w:rsidRPr="007F0947">
        <w:rPr>
          <w:rFonts w:asciiTheme="majorBidi" w:hAnsiTheme="majorBidi" w:cstheme="majorBidi"/>
          <w:sz w:val="24"/>
          <w:szCs w:val="24"/>
        </w:rPr>
        <w:t xml:space="preserve"> to go learn, teach, work, whatever</w:t>
      </w:r>
      <w:r w:rsidR="001378E8">
        <w:rPr>
          <w:rFonts w:asciiTheme="majorBidi" w:hAnsiTheme="majorBidi" w:cstheme="majorBidi"/>
          <w:sz w:val="24"/>
          <w:szCs w:val="24"/>
        </w:rPr>
        <w:t>.</w:t>
      </w:r>
      <w:r w:rsidR="00A430F2" w:rsidRPr="007F0947">
        <w:rPr>
          <w:rFonts w:asciiTheme="majorBidi" w:hAnsiTheme="majorBidi" w:cstheme="majorBidi"/>
          <w:sz w:val="24"/>
          <w:szCs w:val="24"/>
        </w:rPr>
        <w:t xml:space="preserve"> </w:t>
      </w:r>
      <w:r w:rsidR="001378E8">
        <w:rPr>
          <w:rFonts w:asciiTheme="majorBidi" w:hAnsiTheme="majorBidi" w:cstheme="majorBidi"/>
          <w:sz w:val="24"/>
          <w:szCs w:val="24"/>
        </w:rPr>
        <w:t>B</w:t>
      </w:r>
      <w:r w:rsidR="00A430F2" w:rsidRPr="007F0947">
        <w:rPr>
          <w:rFonts w:asciiTheme="majorBidi" w:hAnsiTheme="majorBidi" w:cstheme="majorBidi"/>
          <w:sz w:val="24"/>
          <w:szCs w:val="24"/>
        </w:rPr>
        <w:t xml:space="preserve">ut </w:t>
      </w:r>
      <w:r w:rsidR="00ED0DF1" w:rsidRPr="007F0947">
        <w:rPr>
          <w:rFonts w:asciiTheme="majorBidi" w:hAnsiTheme="majorBidi" w:cstheme="majorBidi"/>
          <w:sz w:val="24"/>
          <w:szCs w:val="24"/>
        </w:rPr>
        <w:t>that</w:t>
      </w:r>
      <w:r w:rsidR="00A430F2" w:rsidRPr="007F0947">
        <w:rPr>
          <w:rFonts w:asciiTheme="majorBidi" w:hAnsiTheme="majorBidi" w:cstheme="majorBidi"/>
          <w:sz w:val="24"/>
          <w:szCs w:val="24"/>
        </w:rPr>
        <w:t>’</w:t>
      </w:r>
      <w:r w:rsidR="00ED0DF1" w:rsidRPr="007F0947">
        <w:rPr>
          <w:rFonts w:asciiTheme="majorBidi" w:hAnsiTheme="majorBidi" w:cstheme="majorBidi"/>
          <w:sz w:val="24"/>
          <w:szCs w:val="24"/>
        </w:rPr>
        <w:t>s it, the world stop</w:t>
      </w:r>
      <w:r w:rsidR="00A430F2" w:rsidRPr="007F0947">
        <w:rPr>
          <w:rFonts w:asciiTheme="majorBidi" w:hAnsiTheme="majorBidi" w:cstheme="majorBidi"/>
          <w:sz w:val="24"/>
          <w:szCs w:val="24"/>
        </w:rPr>
        <w:t>s</w:t>
      </w:r>
      <w:r w:rsidR="001378E8">
        <w:rPr>
          <w:rFonts w:asciiTheme="majorBidi" w:hAnsiTheme="majorBidi" w:cstheme="majorBidi"/>
          <w:sz w:val="24"/>
          <w:szCs w:val="24"/>
        </w:rPr>
        <w:t>;</w:t>
      </w:r>
      <w:r w:rsidR="00ED0DF1" w:rsidRPr="007F0947">
        <w:rPr>
          <w:rFonts w:asciiTheme="majorBidi" w:hAnsiTheme="majorBidi" w:cstheme="majorBidi"/>
          <w:sz w:val="24"/>
          <w:szCs w:val="24"/>
        </w:rPr>
        <w:t xml:space="preserve"> I</w:t>
      </w:r>
      <w:r w:rsidR="00A430F2" w:rsidRPr="007F0947">
        <w:rPr>
          <w:rFonts w:asciiTheme="majorBidi" w:hAnsiTheme="majorBidi" w:cstheme="majorBidi"/>
          <w:sz w:val="24"/>
          <w:szCs w:val="24"/>
        </w:rPr>
        <w:t>’</w:t>
      </w:r>
      <w:r w:rsidR="00ED0DF1" w:rsidRPr="007F0947">
        <w:rPr>
          <w:rFonts w:asciiTheme="majorBidi" w:hAnsiTheme="majorBidi" w:cstheme="majorBidi"/>
          <w:sz w:val="24"/>
          <w:szCs w:val="24"/>
        </w:rPr>
        <w:t>m going to buy cigarettes</w:t>
      </w:r>
      <w:r w:rsidR="00A430F2" w:rsidRPr="007F0947">
        <w:rPr>
          <w:rFonts w:asciiTheme="majorBidi" w:hAnsiTheme="majorBidi" w:cstheme="majorBidi"/>
          <w:sz w:val="24"/>
          <w:szCs w:val="24"/>
        </w:rPr>
        <w:t>.</w:t>
      </w:r>
      <w:r w:rsidR="00ED0DF1" w:rsidRPr="007F0947">
        <w:rPr>
          <w:rFonts w:asciiTheme="majorBidi" w:hAnsiTheme="majorBidi" w:cstheme="majorBidi"/>
          <w:sz w:val="24"/>
          <w:szCs w:val="24"/>
        </w:rPr>
        <w:t xml:space="preserve"> </w:t>
      </w:r>
      <w:r w:rsidR="00A430F2" w:rsidRPr="007F0947">
        <w:rPr>
          <w:rFonts w:asciiTheme="majorBidi" w:hAnsiTheme="majorBidi" w:cstheme="majorBidi"/>
          <w:sz w:val="24"/>
          <w:szCs w:val="24"/>
        </w:rPr>
        <w:t>I</w:t>
      </w:r>
      <w:r w:rsidR="00ED0DF1" w:rsidRPr="007F0947">
        <w:rPr>
          <w:rFonts w:asciiTheme="majorBidi" w:hAnsiTheme="majorBidi" w:cstheme="majorBidi"/>
          <w:sz w:val="24"/>
          <w:szCs w:val="24"/>
        </w:rPr>
        <w:t>t</w:t>
      </w:r>
      <w:r w:rsidRPr="007F0947">
        <w:rPr>
          <w:rFonts w:asciiTheme="majorBidi" w:hAnsiTheme="majorBidi" w:cstheme="majorBidi"/>
          <w:sz w:val="24"/>
          <w:szCs w:val="24"/>
        </w:rPr>
        <w:t>’</w:t>
      </w:r>
      <w:r w:rsidR="00ED0DF1" w:rsidRPr="007F0947">
        <w:rPr>
          <w:rFonts w:asciiTheme="majorBidi" w:hAnsiTheme="majorBidi" w:cstheme="majorBidi"/>
          <w:sz w:val="24"/>
          <w:szCs w:val="24"/>
        </w:rPr>
        <w:t xml:space="preserve">s </w:t>
      </w:r>
      <w:r w:rsidR="00A430F2" w:rsidRPr="007F0947">
        <w:rPr>
          <w:rFonts w:asciiTheme="majorBidi" w:hAnsiTheme="majorBidi" w:cstheme="majorBidi"/>
          <w:sz w:val="24"/>
          <w:szCs w:val="24"/>
        </w:rPr>
        <w:t>f</w:t>
      </w:r>
      <w:r w:rsidR="00ED0DF1" w:rsidRPr="007F0947">
        <w:rPr>
          <w:rFonts w:asciiTheme="majorBidi" w:hAnsiTheme="majorBidi" w:cstheme="majorBidi"/>
          <w:sz w:val="24"/>
          <w:szCs w:val="24"/>
        </w:rPr>
        <w:t>rustrating, because I</w:t>
      </w:r>
      <w:r w:rsidRPr="007F0947">
        <w:rPr>
          <w:rFonts w:asciiTheme="majorBidi" w:hAnsiTheme="majorBidi" w:cstheme="majorBidi"/>
          <w:sz w:val="24"/>
          <w:szCs w:val="24"/>
        </w:rPr>
        <w:t>’</w:t>
      </w:r>
      <w:r w:rsidR="00ED0DF1" w:rsidRPr="007F0947">
        <w:rPr>
          <w:rFonts w:asciiTheme="majorBidi" w:hAnsiTheme="majorBidi" w:cstheme="majorBidi"/>
          <w:sz w:val="24"/>
          <w:szCs w:val="24"/>
        </w:rPr>
        <w:t xml:space="preserve">m </w:t>
      </w:r>
      <w:r w:rsidR="00A430F2" w:rsidRPr="007F0947">
        <w:rPr>
          <w:rFonts w:asciiTheme="majorBidi" w:hAnsiTheme="majorBidi" w:cstheme="majorBidi"/>
          <w:sz w:val="24"/>
          <w:szCs w:val="24"/>
        </w:rPr>
        <w:t>wasting my</w:t>
      </w:r>
      <w:r w:rsidR="00ED0DF1" w:rsidRPr="007F0947">
        <w:rPr>
          <w:rFonts w:asciiTheme="majorBidi" w:hAnsiTheme="majorBidi" w:cstheme="majorBidi"/>
          <w:sz w:val="24"/>
          <w:szCs w:val="24"/>
        </w:rPr>
        <w:t xml:space="preserve"> precious time, which I </w:t>
      </w:r>
      <w:r w:rsidR="00A430F2" w:rsidRPr="007F0947">
        <w:rPr>
          <w:rFonts w:asciiTheme="majorBidi" w:hAnsiTheme="majorBidi" w:cstheme="majorBidi"/>
          <w:sz w:val="24"/>
          <w:szCs w:val="24"/>
        </w:rPr>
        <w:t>don’t have enough of</w:t>
      </w:r>
      <w:r w:rsidR="00ED0DF1" w:rsidRPr="007F0947">
        <w:rPr>
          <w:rFonts w:asciiTheme="majorBidi" w:hAnsiTheme="majorBidi" w:cstheme="majorBidi"/>
          <w:sz w:val="24"/>
          <w:szCs w:val="24"/>
        </w:rPr>
        <w:t xml:space="preserve"> right now ...</w:t>
      </w:r>
      <w:r w:rsidR="00A430F2" w:rsidRPr="007F0947">
        <w:rPr>
          <w:rFonts w:asciiTheme="majorBidi" w:hAnsiTheme="majorBidi" w:cstheme="majorBidi"/>
          <w:sz w:val="24"/>
          <w:szCs w:val="24"/>
        </w:rPr>
        <w:t xml:space="preserve">” </w:t>
      </w:r>
      <w:r w:rsidR="00ED0DF1" w:rsidRPr="007F0947">
        <w:rPr>
          <w:rFonts w:asciiTheme="majorBidi" w:hAnsiTheme="majorBidi" w:cstheme="majorBidi"/>
          <w:sz w:val="24"/>
          <w:szCs w:val="24"/>
        </w:rPr>
        <w:t>(Interviewee 7)</w:t>
      </w:r>
    </w:p>
    <w:p w14:paraId="40464A5C" w14:textId="06E5265F" w:rsidR="00205097" w:rsidRPr="007F0947" w:rsidRDefault="00205097" w:rsidP="00205097">
      <w:pPr>
        <w:spacing w:line="480" w:lineRule="auto"/>
        <w:rPr>
          <w:rFonts w:asciiTheme="majorBidi" w:hAnsiTheme="majorBidi" w:cstheme="majorBidi"/>
          <w:b/>
          <w:bCs/>
          <w:sz w:val="24"/>
          <w:szCs w:val="24"/>
        </w:rPr>
      </w:pPr>
      <w:r w:rsidRPr="007F0947">
        <w:rPr>
          <w:rFonts w:asciiTheme="majorBidi" w:hAnsiTheme="majorBidi" w:cstheme="majorBidi"/>
          <w:b/>
          <w:bCs/>
          <w:sz w:val="24"/>
          <w:szCs w:val="24"/>
        </w:rPr>
        <w:t xml:space="preserve">Triggers </w:t>
      </w:r>
      <w:r w:rsidR="009E586A" w:rsidRPr="007F0947">
        <w:rPr>
          <w:rFonts w:asciiTheme="majorBidi" w:hAnsiTheme="majorBidi" w:cstheme="majorBidi"/>
          <w:b/>
          <w:bCs/>
          <w:sz w:val="24"/>
          <w:szCs w:val="24"/>
        </w:rPr>
        <w:t xml:space="preserve">to </w:t>
      </w:r>
      <w:r w:rsidR="00901303" w:rsidRPr="007F0947">
        <w:rPr>
          <w:rFonts w:asciiTheme="majorBidi" w:hAnsiTheme="majorBidi" w:cstheme="majorBidi"/>
          <w:b/>
          <w:bCs/>
          <w:sz w:val="24"/>
          <w:szCs w:val="24"/>
        </w:rPr>
        <w:t>s</w:t>
      </w:r>
      <w:r w:rsidR="009E586A" w:rsidRPr="007F0947">
        <w:rPr>
          <w:rFonts w:asciiTheme="majorBidi" w:hAnsiTheme="majorBidi" w:cstheme="majorBidi"/>
          <w:b/>
          <w:bCs/>
          <w:sz w:val="24"/>
          <w:szCs w:val="24"/>
        </w:rPr>
        <w:t xml:space="preserve">top </w:t>
      </w:r>
      <w:r w:rsidR="00901303" w:rsidRPr="007F0947">
        <w:rPr>
          <w:rFonts w:asciiTheme="majorBidi" w:hAnsiTheme="majorBidi" w:cstheme="majorBidi"/>
          <w:b/>
          <w:bCs/>
          <w:sz w:val="24"/>
          <w:szCs w:val="24"/>
        </w:rPr>
        <w:t>s</w:t>
      </w:r>
      <w:r w:rsidR="009E586A" w:rsidRPr="007F0947">
        <w:rPr>
          <w:rFonts w:asciiTheme="majorBidi" w:hAnsiTheme="majorBidi" w:cstheme="majorBidi"/>
          <w:b/>
          <w:bCs/>
          <w:sz w:val="24"/>
          <w:szCs w:val="24"/>
        </w:rPr>
        <w:t>moking</w:t>
      </w:r>
    </w:p>
    <w:p w14:paraId="5C8B2BE9" w14:textId="5CBE2270" w:rsidR="009E586A" w:rsidRPr="007F0947" w:rsidRDefault="009E586A" w:rsidP="004C4D90">
      <w:pPr>
        <w:spacing w:line="480" w:lineRule="auto"/>
        <w:ind w:firstLine="720"/>
        <w:rPr>
          <w:rFonts w:asciiTheme="majorBidi" w:hAnsiTheme="majorBidi" w:cstheme="majorBidi"/>
          <w:sz w:val="24"/>
          <w:szCs w:val="24"/>
        </w:rPr>
      </w:pPr>
      <w:r w:rsidRPr="007F0947">
        <w:rPr>
          <w:rFonts w:asciiTheme="majorBidi" w:hAnsiTheme="majorBidi" w:cstheme="majorBidi"/>
          <w:sz w:val="24"/>
          <w:szCs w:val="24"/>
        </w:rPr>
        <w:t xml:space="preserve">The smokers note various triggers that caused them to quit smoking, as described in </w:t>
      </w:r>
      <w:r w:rsidR="004C4D90" w:rsidRPr="007F0947">
        <w:rPr>
          <w:rFonts w:asciiTheme="majorBidi" w:hAnsiTheme="majorBidi" w:cstheme="majorBidi"/>
          <w:sz w:val="24"/>
          <w:szCs w:val="24"/>
        </w:rPr>
        <w:t>Table 3</w:t>
      </w:r>
      <w:r w:rsidRPr="007F0947">
        <w:rPr>
          <w:rFonts w:asciiTheme="majorBidi" w:hAnsiTheme="majorBidi" w:cstheme="majorBidi"/>
          <w:sz w:val="24"/>
          <w:szCs w:val="24"/>
        </w:rPr>
        <w:t>.</w:t>
      </w:r>
      <w:r w:rsidR="004C4D90" w:rsidRPr="007F0947">
        <w:rPr>
          <w:rFonts w:asciiTheme="majorBidi" w:hAnsiTheme="majorBidi" w:cstheme="majorBidi"/>
          <w:sz w:val="24"/>
          <w:szCs w:val="24"/>
        </w:rPr>
        <w:t xml:space="preserve"> </w:t>
      </w:r>
    </w:p>
    <w:p w14:paraId="7BA41B38" w14:textId="1C293145" w:rsidR="00F25A66" w:rsidRPr="007F0947" w:rsidRDefault="00F25A66" w:rsidP="00AA5727">
      <w:pPr>
        <w:spacing w:line="480" w:lineRule="auto"/>
        <w:ind w:firstLine="720"/>
        <w:rPr>
          <w:rFonts w:asciiTheme="majorBidi" w:hAnsiTheme="majorBidi" w:cstheme="majorBidi"/>
          <w:sz w:val="24"/>
          <w:szCs w:val="24"/>
        </w:rPr>
      </w:pPr>
      <w:r w:rsidRPr="007F0947">
        <w:rPr>
          <w:rFonts w:asciiTheme="majorBidi" w:hAnsiTheme="majorBidi" w:cstheme="majorBidi"/>
          <w:sz w:val="24"/>
          <w:szCs w:val="24"/>
        </w:rPr>
        <w:t>Sometimes a combination of several triggers leads to a decision to quit smoking:</w:t>
      </w:r>
    </w:p>
    <w:p w14:paraId="7353E5ED" w14:textId="2665268D" w:rsidR="00F25A66" w:rsidRPr="007F0947" w:rsidRDefault="00F25A66" w:rsidP="00AA5727">
      <w:pPr>
        <w:spacing w:line="480" w:lineRule="auto"/>
        <w:ind w:firstLine="720"/>
        <w:rPr>
          <w:rFonts w:asciiTheme="majorBidi" w:hAnsiTheme="majorBidi" w:cstheme="majorBidi"/>
          <w:sz w:val="24"/>
          <w:szCs w:val="24"/>
        </w:rPr>
      </w:pPr>
      <w:r w:rsidRPr="007F0947">
        <w:rPr>
          <w:rFonts w:asciiTheme="majorBidi" w:hAnsiTheme="majorBidi" w:cstheme="majorBidi"/>
          <w:sz w:val="24"/>
          <w:szCs w:val="24"/>
        </w:rPr>
        <w:lastRenderedPageBreak/>
        <w:t>“Why stop? Because the health dangers somehow scare you ... It’s everything together</w:t>
      </w:r>
      <w:r w:rsidR="003D2BD7" w:rsidRPr="007F0947">
        <w:rPr>
          <w:rFonts w:asciiTheme="majorBidi" w:hAnsiTheme="majorBidi" w:cstheme="majorBidi"/>
          <w:sz w:val="24"/>
          <w:szCs w:val="24"/>
        </w:rPr>
        <w:t>:</w:t>
      </w:r>
      <w:r w:rsidRPr="007F0947">
        <w:rPr>
          <w:rFonts w:asciiTheme="majorBidi" w:hAnsiTheme="majorBidi" w:cstheme="majorBidi"/>
          <w:sz w:val="24"/>
          <w:szCs w:val="24"/>
        </w:rPr>
        <w:t xml:space="preserve"> the wife doesn’t like the smell of cigarettes, it’s driving you crazy, it costs you money, it’s the accumulation of all these things together until one day you decide [to stop smoking] ...” (Interviewee 6)</w:t>
      </w:r>
    </w:p>
    <w:p w14:paraId="6157A6F9" w14:textId="2F5B523E" w:rsidR="001473F1" w:rsidRPr="007F0947" w:rsidRDefault="001473F1" w:rsidP="001473F1">
      <w:pPr>
        <w:spacing w:line="480" w:lineRule="auto"/>
        <w:rPr>
          <w:rFonts w:asciiTheme="majorBidi" w:hAnsiTheme="majorBidi" w:cstheme="majorBidi"/>
          <w:b/>
          <w:bCs/>
          <w:sz w:val="24"/>
          <w:szCs w:val="24"/>
        </w:rPr>
      </w:pPr>
      <w:r w:rsidRPr="007F0947">
        <w:rPr>
          <w:rFonts w:asciiTheme="majorBidi" w:hAnsiTheme="majorBidi" w:cstheme="majorBidi"/>
          <w:b/>
          <w:bCs/>
          <w:sz w:val="24"/>
          <w:szCs w:val="24"/>
        </w:rPr>
        <w:t xml:space="preserve">Smoking </w:t>
      </w:r>
      <w:r w:rsidR="00901303" w:rsidRPr="007F0947">
        <w:rPr>
          <w:rFonts w:asciiTheme="majorBidi" w:hAnsiTheme="majorBidi" w:cstheme="majorBidi"/>
          <w:b/>
          <w:bCs/>
          <w:sz w:val="24"/>
          <w:szCs w:val="24"/>
        </w:rPr>
        <w:t>c</w:t>
      </w:r>
      <w:r w:rsidRPr="007F0947">
        <w:rPr>
          <w:rFonts w:asciiTheme="majorBidi" w:hAnsiTheme="majorBidi" w:cstheme="majorBidi"/>
          <w:b/>
          <w:bCs/>
          <w:sz w:val="24"/>
          <w:szCs w:val="24"/>
        </w:rPr>
        <w:t xml:space="preserve">essation </w:t>
      </w:r>
      <w:r w:rsidR="00901303" w:rsidRPr="007F0947">
        <w:rPr>
          <w:rFonts w:asciiTheme="majorBidi" w:hAnsiTheme="majorBidi" w:cstheme="majorBidi"/>
          <w:b/>
          <w:bCs/>
          <w:sz w:val="24"/>
          <w:szCs w:val="24"/>
        </w:rPr>
        <w:t>m</w:t>
      </w:r>
      <w:r w:rsidRPr="007F0947">
        <w:rPr>
          <w:rFonts w:asciiTheme="majorBidi" w:hAnsiTheme="majorBidi" w:cstheme="majorBidi"/>
          <w:b/>
          <w:bCs/>
          <w:sz w:val="24"/>
          <w:szCs w:val="24"/>
        </w:rPr>
        <w:t>ethods</w:t>
      </w:r>
    </w:p>
    <w:p w14:paraId="0EDADE72" w14:textId="49BCF52F" w:rsidR="001473F1" w:rsidRPr="007F0947" w:rsidRDefault="001473F1" w:rsidP="001473F1">
      <w:pPr>
        <w:spacing w:line="480" w:lineRule="auto"/>
        <w:ind w:firstLine="720"/>
        <w:rPr>
          <w:rFonts w:asciiTheme="majorBidi" w:hAnsiTheme="majorBidi" w:cstheme="majorBidi"/>
          <w:sz w:val="24"/>
          <w:szCs w:val="24"/>
        </w:rPr>
      </w:pPr>
      <w:r w:rsidRPr="007F0947">
        <w:rPr>
          <w:rFonts w:asciiTheme="majorBidi" w:hAnsiTheme="majorBidi" w:cstheme="majorBidi"/>
          <w:sz w:val="24"/>
          <w:szCs w:val="24"/>
        </w:rPr>
        <w:t xml:space="preserve">Methods for quitting smoking among </w:t>
      </w:r>
      <w:r w:rsidRPr="007F0947">
        <w:rPr>
          <w:rFonts w:asciiTheme="majorBidi" w:hAnsiTheme="majorBidi" w:cstheme="majorBidi"/>
          <w:i/>
          <w:iCs/>
          <w:sz w:val="24"/>
          <w:szCs w:val="24"/>
        </w:rPr>
        <w:t>haredi</w:t>
      </w:r>
      <w:r w:rsidRPr="007F0947">
        <w:rPr>
          <w:rFonts w:asciiTheme="majorBidi" w:hAnsiTheme="majorBidi" w:cstheme="majorBidi"/>
          <w:sz w:val="24"/>
          <w:szCs w:val="24"/>
        </w:rPr>
        <w:t xml:space="preserve"> smokers are similar to those commonly used in general society, such as putting off smoking a cigarette for several hours, recording each cigarette smoked, attending seminars for quitting smoking, taking relevant medications. Some smokers use distinctive religious tools such as taking vows, praying, or reading books with moral messages.</w:t>
      </w:r>
    </w:p>
    <w:p w14:paraId="777E2064" w14:textId="77777777" w:rsidR="00901303" w:rsidRPr="007F0947" w:rsidRDefault="00B23ABF" w:rsidP="00901303">
      <w:pPr>
        <w:spacing w:line="480" w:lineRule="auto"/>
        <w:rPr>
          <w:rFonts w:asciiTheme="majorBidi" w:hAnsiTheme="majorBidi" w:cstheme="majorBidi"/>
          <w:i/>
          <w:iCs/>
          <w:sz w:val="24"/>
          <w:szCs w:val="24"/>
        </w:rPr>
      </w:pPr>
      <w:r w:rsidRPr="007F0947">
        <w:rPr>
          <w:rFonts w:asciiTheme="majorBidi" w:hAnsiTheme="majorBidi" w:cstheme="majorBidi"/>
          <w:i/>
          <w:iCs/>
          <w:sz w:val="24"/>
          <w:szCs w:val="24"/>
        </w:rPr>
        <w:t>Vows</w:t>
      </w:r>
    </w:p>
    <w:p w14:paraId="7116EEE7" w14:textId="53B07849" w:rsidR="00B23ABF" w:rsidRPr="007F0947" w:rsidRDefault="00B23ABF" w:rsidP="00B23ABF">
      <w:pPr>
        <w:spacing w:line="480" w:lineRule="auto"/>
        <w:ind w:firstLine="720"/>
        <w:rPr>
          <w:rFonts w:asciiTheme="majorBidi" w:hAnsiTheme="majorBidi" w:cstheme="majorBidi"/>
          <w:sz w:val="24"/>
          <w:szCs w:val="24"/>
        </w:rPr>
      </w:pPr>
      <w:r w:rsidRPr="007F0947">
        <w:rPr>
          <w:rFonts w:asciiTheme="majorBidi" w:hAnsiTheme="majorBidi" w:cstheme="majorBidi"/>
          <w:sz w:val="24"/>
          <w:szCs w:val="24"/>
        </w:rPr>
        <w:t xml:space="preserve">A vow is a commitment a person takes on. From a religious standpoint, it is mandatory for the person to keep the vow and avoid breaking it. A vow can be used as a tool to inspire and </w:t>
      </w:r>
      <w:r w:rsidR="001378E8">
        <w:rPr>
          <w:rFonts w:asciiTheme="majorBidi" w:hAnsiTheme="majorBidi" w:cstheme="majorBidi"/>
          <w:sz w:val="24"/>
          <w:szCs w:val="24"/>
        </w:rPr>
        <w:t>motivate</w:t>
      </w:r>
      <w:r w:rsidRPr="007F0947">
        <w:rPr>
          <w:rFonts w:asciiTheme="majorBidi" w:hAnsiTheme="majorBidi" w:cstheme="majorBidi"/>
          <w:sz w:val="24"/>
          <w:szCs w:val="24"/>
        </w:rPr>
        <w:t xml:space="preserve"> a person who wants to do something but finds it difficult or </w:t>
      </w:r>
      <w:r w:rsidR="00545BF1" w:rsidRPr="007F0947">
        <w:rPr>
          <w:rFonts w:asciiTheme="majorBidi" w:hAnsiTheme="majorBidi" w:cstheme="majorBidi"/>
          <w:sz w:val="24"/>
          <w:szCs w:val="24"/>
        </w:rPr>
        <w:t>is reluctant</w:t>
      </w:r>
      <w:r w:rsidRPr="007F0947">
        <w:rPr>
          <w:rFonts w:asciiTheme="majorBidi" w:hAnsiTheme="majorBidi" w:cstheme="majorBidi"/>
          <w:sz w:val="24"/>
          <w:szCs w:val="24"/>
        </w:rPr>
        <w:t xml:space="preserve"> to do so. One smoker describe</w:t>
      </w:r>
      <w:r w:rsidR="001378E8">
        <w:rPr>
          <w:rFonts w:asciiTheme="majorBidi" w:hAnsiTheme="majorBidi" w:cstheme="majorBidi"/>
          <w:sz w:val="24"/>
          <w:szCs w:val="24"/>
        </w:rPr>
        <w:t>s</w:t>
      </w:r>
      <w:r w:rsidRPr="007F0947">
        <w:rPr>
          <w:rFonts w:asciiTheme="majorBidi" w:hAnsiTheme="majorBidi" w:cstheme="majorBidi"/>
          <w:sz w:val="24"/>
          <w:szCs w:val="24"/>
        </w:rPr>
        <w:t xml:space="preserve"> how he succeeded </w:t>
      </w:r>
      <w:r w:rsidR="001378E8">
        <w:rPr>
          <w:rFonts w:asciiTheme="majorBidi" w:hAnsiTheme="majorBidi" w:cstheme="majorBidi"/>
          <w:sz w:val="24"/>
          <w:szCs w:val="24"/>
        </w:rPr>
        <w:t xml:space="preserve">in significantly </w:t>
      </w:r>
      <w:r w:rsidRPr="007F0947">
        <w:rPr>
          <w:rFonts w:asciiTheme="majorBidi" w:hAnsiTheme="majorBidi" w:cstheme="majorBidi"/>
          <w:sz w:val="24"/>
          <w:szCs w:val="24"/>
        </w:rPr>
        <w:t>reduc</w:t>
      </w:r>
      <w:r w:rsidR="001378E8">
        <w:rPr>
          <w:rFonts w:asciiTheme="majorBidi" w:hAnsiTheme="majorBidi" w:cstheme="majorBidi"/>
          <w:sz w:val="24"/>
          <w:szCs w:val="24"/>
        </w:rPr>
        <w:t>ing</w:t>
      </w:r>
      <w:r w:rsidRPr="007F0947">
        <w:rPr>
          <w:rFonts w:asciiTheme="majorBidi" w:hAnsiTheme="majorBidi" w:cstheme="majorBidi"/>
          <w:sz w:val="24"/>
          <w:szCs w:val="24"/>
        </w:rPr>
        <w:t xml:space="preserve"> the number of cigarettes he smoke</w:t>
      </w:r>
      <w:r w:rsidR="001378E8">
        <w:rPr>
          <w:rFonts w:asciiTheme="majorBidi" w:hAnsiTheme="majorBidi" w:cstheme="majorBidi"/>
          <w:sz w:val="24"/>
          <w:szCs w:val="24"/>
        </w:rPr>
        <w:t>s by taking a vow.</w:t>
      </w:r>
    </w:p>
    <w:p w14:paraId="47969211" w14:textId="39B34F9A" w:rsidR="00B84D9E" w:rsidRPr="007F0947" w:rsidRDefault="00B84D9E" w:rsidP="00B23ABF">
      <w:pPr>
        <w:spacing w:line="480" w:lineRule="auto"/>
        <w:ind w:firstLine="720"/>
        <w:rPr>
          <w:rFonts w:asciiTheme="majorBidi" w:hAnsiTheme="majorBidi" w:cstheme="majorBidi"/>
          <w:sz w:val="24"/>
          <w:szCs w:val="24"/>
        </w:rPr>
      </w:pPr>
      <w:r w:rsidRPr="007F0947">
        <w:rPr>
          <w:rFonts w:asciiTheme="majorBidi" w:hAnsiTheme="majorBidi" w:cstheme="majorBidi"/>
          <w:sz w:val="24"/>
          <w:szCs w:val="24"/>
        </w:rPr>
        <w:t xml:space="preserve">“I made a sort of vow that, starting on a certain date, I would smoke 20 cigarettes a day, and every week reduce the number of cigarettes, until the </w:t>
      </w:r>
      <w:r w:rsidR="003D2BD7" w:rsidRPr="007F0947">
        <w:rPr>
          <w:rFonts w:asciiTheme="majorBidi" w:hAnsiTheme="majorBidi" w:cstheme="majorBidi"/>
          <w:sz w:val="24"/>
          <w:szCs w:val="24"/>
        </w:rPr>
        <w:t>18</w:t>
      </w:r>
      <w:r w:rsidR="003D2BD7" w:rsidRPr="007F0947">
        <w:rPr>
          <w:rFonts w:asciiTheme="majorBidi" w:hAnsiTheme="majorBidi" w:cstheme="majorBidi"/>
          <w:sz w:val="24"/>
          <w:szCs w:val="24"/>
          <w:vertAlign w:val="superscript"/>
        </w:rPr>
        <w:t>th</w:t>
      </w:r>
      <w:r w:rsidR="003D2BD7" w:rsidRPr="007F0947">
        <w:rPr>
          <w:rFonts w:asciiTheme="majorBidi" w:hAnsiTheme="majorBidi" w:cstheme="majorBidi"/>
          <w:sz w:val="24"/>
          <w:szCs w:val="24"/>
        </w:rPr>
        <w:t xml:space="preserve"> </w:t>
      </w:r>
      <w:r w:rsidRPr="007F0947">
        <w:rPr>
          <w:rFonts w:asciiTheme="majorBidi" w:hAnsiTheme="majorBidi" w:cstheme="majorBidi"/>
          <w:sz w:val="24"/>
          <w:szCs w:val="24"/>
        </w:rPr>
        <w:t xml:space="preserve">week, when I would stop at three cigarettes. For eight years, I have smoked only three cigarettes a day. I had three other members of my </w:t>
      </w:r>
      <w:r w:rsidR="003D2BD7" w:rsidRPr="007F0947">
        <w:rPr>
          <w:rFonts w:asciiTheme="majorBidi" w:hAnsiTheme="majorBidi" w:cstheme="majorBidi"/>
          <w:i/>
          <w:iCs/>
          <w:sz w:val="24"/>
          <w:szCs w:val="24"/>
        </w:rPr>
        <w:t>Kollel</w:t>
      </w:r>
      <w:r w:rsidRPr="007F0947">
        <w:rPr>
          <w:rFonts w:asciiTheme="majorBidi" w:hAnsiTheme="majorBidi" w:cstheme="majorBidi"/>
          <w:sz w:val="24"/>
          <w:szCs w:val="24"/>
        </w:rPr>
        <w:t xml:space="preserve"> sign to witness my vow, and said if I ever want to end the vow, I would have to gather the three of them together.</w:t>
      </w:r>
      <w:r w:rsidR="00563DBE">
        <w:rPr>
          <w:rFonts w:asciiTheme="majorBidi" w:hAnsiTheme="majorBidi" w:cstheme="majorBidi"/>
          <w:sz w:val="24"/>
          <w:szCs w:val="24"/>
        </w:rPr>
        <w:t>”</w:t>
      </w:r>
      <w:r w:rsidRPr="007F0947">
        <w:rPr>
          <w:rFonts w:asciiTheme="majorBidi" w:hAnsiTheme="majorBidi" w:cstheme="majorBidi"/>
          <w:sz w:val="24"/>
          <w:szCs w:val="24"/>
        </w:rPr>
        <w:t xml:space="preserve"> (Interviewee 1)</w:t>
      </w:r>
    </w:p>
    <w:p w14:paraId="0425AF77" w14:textId="77777777" w:rsidR="001378E8" w:rsidRDefault="001378E8" w:rsidP="00901303">
      <w:pPr>
        <w:spacing w:line="480" w:lineRule="auto"/>
        <w:rPr>
          <w:rFonts w:asciiTheme="majorBidi" w:hAnsiTheme="majorBidi" w:cstheme="majorBidi"/>
          <w:i/>
          <w:iCs/>
          <w:sz w:val="24"/>
          <w:szCs w:val="24"/>
        </w:rPr>
      </w:pPr>
    </w:p>
    <w:p w14:paraId="7D0CDA62" w14:textId="3403782A" w:rsidR="00901303" w:rsidRPr="007F0947" w:rsidRDefault="00DD3B7D" w:rsidP="00901303">
      <w:pPr>
        <w:spacing w:line="480" w:lineRule="auto"/>
        <w:rPr>
          <w:rFonts w:asciiTheme="majorBidi" w:hAnsiTheme="majorBidi" w:cstheme="majorBidi"/>
          <w:i/>
          <w:iCs/>
          <w:sz w:val="24"/>
          <w:szCs w:val="24"/>
        </w:rPr>
      </w:pPr>
      <w:r w:rsidRPr="007F0947">
        <w:rPr>
          <w:rFonts w:asciiTheme="majorBidi" w:hAnsiTheme="majorBidi" w:cstheme="majorBidi"/>
          <w:i/>
          <w:iCs/>
          <w:sz w:val="24"/>
          <w:szCs w:val="24"/>
        </w:rPr>
        <w:lastRenderedPageBreak/>
        <w:t>Prayer</w:t>
      </w:r>
    </w:p>
    <w:p w14:paraId="69FD1190" w14:textId="7122D07E" w:rsidR="00DD3B7D" w:rsidRPr="007F0947" w:rsidRDefault="00DD3B7D" w:rsidP="00901303">
      <w:pPr>
        <w:spacing w:line="480" w:lineRule="auto"/>
        <w:ind w:firstLine="720"/>
        <w:rPr>
          <w:rFonts w:asciiTheme="majorBidi" w:hAnsiTheme="majorBidi" w:cstheme="majorBidi"/>
          <w:sz w:val="24"/>
          <w:szCs w:val="24"/>
        </w:rPr>
      </w:pPr>
      <w:r w:rsidRPr="007F0947">
        <w:rPr>
          <w:rFonts w:asciiTheme="majorBidi" w:hAnsiTheme="majorBidi" w:cstheme="majorBidi"/>
          <w:sz w:val="24"/>
          <w:szCs w:val="24"/>
        </w:rPr>
        <w:t xml:space="preserve">Prayer is a powerful tool of expression in the religious world. </w:t>
      </w:r>
      <w:r w:rsidR="00EB3032" w:rsidRPr="007F0947">
        <w:rPr>
          <w:rFonts w:asciiTheme="majorBidi" w:hAnsiTheme="majorBidi" w:cstheme="majorBidi"/>
          <w:sz w:val="24"/>
          <w:szCs w:val="24"/>
        </w:rPr>
        <w:t>It is more than a</w:t>
      </w:r>
      <w:r w:rsidRPr="007F0947">
        <w:rPr>
          <w:rFonts w:asciiTheme="majorBidi" w:hAnsiTheme="majorBidi" w:cstheme="majorBidi"/>
          <w:sz w:val="24"/>
          <w:szCs w:val="24"/>
        </w:rPr>
        <w:t xml:space="preserve"> request to </w:t>
      </w:r>
      <w:r w:rsidR="00EB3032" w:rsidRPr="007F0947">
        <w:rPr>
          <w:rFonts w:asciiTheme="majorBidi" w:hAnsiTheme="majorBidi" w:cstheme="majorBidi"/>
          <w:sz w:val="24"/>
          <w:szCs w:val="24"/>
        </w:rPr>
        <w:t>God</w:t>
      </w:r>
      <w:r w:rsidRPr="007F0947">
        <w:rPr>
          <w:rFonts w:asciiTheme="majorBidi" w:hAnsiTheme="majorBidi" w:cstheme="majorBidi"/>
          <w:sz w:val="24"/>
          <w:szCs w:val="24"/>
        </w:rPr>
        <w:t xml:space="preserve"> to fulfill wishes and </w:t>
      </w:r>
      <w:r w:rsidR="00EB3032" w:rsidRPr="007F0947">
        <w:rPr>
          <w:rFonts w:asciiTheme="majorBidi" w:hAnsiTheme="majorBidi" w:cstheme="majorBidi"/>
          <w:sz w:val="24"/>
          <w:szCs w:val="24"/>
        </w:rPr>
        <w:t xml:space="preserve">requests. It is </w:t>
      </w:r>
      <w:r w:rsidRPr="007F0947">
        <w:rPr>
          <w:rFonts w:asciiTheme="majorBidi" w:hAnsiTheme="majorBidi" w:cstheme="majorBidi"/>
          <w:sz w:val="24"/>
          <w:szCs w:val="24"/>
        </w:rPr>
        <w:t xml:space="preserve">also </w:t>
      </w:r>
      <w:r w:rsidR="00EB3032" w:rsidRPr="007F0947">
        <w:rPr>
          <w:rFonts w:asciiTheme="majorBidi" w:hAnsiTheme="majorBidi" w:cstheme="majorBidi"/>
          <w:sz w:val="24"/>
          <w:szCs w:val="24"/>
        </w:rPr>
        <w:t xml:space="preserve">a way </w:t>
      </w:r>
      <w:r w:rsidRPr="007F0947">
        <w:rPr>
          <w:rFonts w:asciiTheme="majorBidi" w:hAnsiTheme="majorBidi" w:cstheme="majorBidi"/>
          <w:sz w:val="24"/>
          <w:szCs w:val="24"/>
        </w:rPr>
        <w:t>to strengthen</w:t>
      </w:r>
      <w:r w:rsidR="00EB3032" w:rsidRPr="007F0947">
        <w:rPr>
          <w:rFonts w:asciiTheme="majorBidi" w:hAnsiTheme="majorBidi" w:cstheme="majorBidi"/>
          <w:sz w:val="24"/>
          <w:szCs w:val="24"/>
        </w:rPr>
        <w:t xml:space="preserve"> a person’s</w:t>
      </w:r>
      <w:r w:rsidRPr="007F0947">
        <w:rPr>
          <w:rFonts w:asciiTheme="majorBidi" w:hAnsiTheme="majorBidi" w:cstheme="majorBidi"/>
          <w:sz w:val="24"/>
          <w:szCs w:val="24"/>
        </w:rPr>
        <w:t xml:space="preserve"> faith and confidence </w:t>
      </w:r>
      <w:r w:rsidR="00EB3032" w:rsidRPr="007F0947">
        <w:rPr>
          <w:rFonts w:asciiTheme="majorBidi" w:hAnsiTheme="majorBidi" w:cstheme="majorBidi"/>
          <w:sz w:val="24"/>
          <w:szCs w:val="24"/>
        </w:rPr>
        <w:t>in</w:t>
      </w:r>
      <w:r w:rsidRPr="007F0947">
        <w:rPr>
          <w:rFonts w:asciiTheme="majorBidi" w:hAnsiTheme="majorBidi" w:cstheme="majorBidi"/>
          <w:sz w:val="24"/>
          <w:szCs w:val="24"/>
        </w:rPr>
        <w:t xml:space="preserve"> his </w:t>
      </w:r>
      <w:r w:rsidR="003D2BD7" w:rsidRPr="007F0947">
        <w:rPr>
          <w:rFonts w:asciiTheme="majorBidi" w:hAnsiTheme="majorBidi" w:cstheme="majorBidi"/>
          <w:sz w:val="24"/>
          <w:szCs w:val="24"/>
        </w:rPr>
        <w:t xml:space="preserve">or her </w:t>
      </w:r>
      <w:r w:rsidRPr="007F0947">
        <w:rPr>
          <w:rFonts w:asciiTheme="majorBidi" w:hAnsiTheme="majorBidi" w:cstheme="majorBidi"/>
          <w:sz w:val="24"/>
          <w:szCs w:val="24"/>
        </w:rPr>
        <w:t>own abilities</w:t>
      </w:r>
      <w:r w:rsidR="00EB3032" w:rsidRPr="007F0947">
        <w:rPr>
          <w:rFonts w:asciiTheme="majorBidi" w:hAnsiTheme="majorBidi" w:cstheme="majorBidi"/>
          <w:sz w:val="24"/>
          <w:szCs w:val="24"/>
        </w:rPr>
        <w:t>.</w:t>
      </w:r>
      <w:r w:rsidRPr="007F0947">
        <w:rPr>
          <w:rFonts w:asciiTheme="majorBidi" w:hAnsiTheme="majorBidi" w:cstheme="majorBidi"/>
          <w:sz w:val="24"/>
          <w:szCs w:val="24"/>
        </w:rPr>
        <w:t xml:space="preserve"> </w:t>
      </w:r>
      <w:r w:rsidR="00EB3032" w:rsidRPr="007F0947">
        <w:rPr>
          <w:rFonts w:asciiTheme="majorBidi" w:hAnsiTheme="majorBidi" w:cstheme="majorBidi"/>
          <w:sz w:val="24"/>
          <w:szCs w:val="24"/>
        </w:rPr>
        <w:t>O</w:t>
      </w:r>
      <w:r w:rsidRPr="007F0947">
        <w:rPr>
          <w:rFonts w:asciiTheme="majorBidi" w:hAnsiTheme="majorBidi" w:cstheme="majorBidi"/>
          <w:sz w:val="24"/>
          <w:szCs w:val="24"/>
        </w:rPr>
        <w:t xml:space="preserve">ne interviewee </w:t>
      </w:r>
      <w:r w:rsidR="00EB3032" w:rsidRPr="007F0947">
        <w:rPr>
          <w:rFonts w:asciiTheme="majorBidi" w:hAnsiTheme="majorBidi" w:cstheme="majorBidi"/>
          <w:sz w:val="24"/>
          <w:szCs w:val="24"/>
        </w:rPr>
        <w:t>said</w:t>
      </w:r>
      <w:r w:rsidRPr="007F0947">
        <w:rPr>
          <w:rFonts w:asciiTheme="majorBidi" w:hAnsiTheme="majorBidi" w:cstheme="majorBidi"/>
          <w:sz w:val="24"/>
          <w:szCs w:val="24"/>
        </w:rPr>
        <w:t xml:space="preserve"> he managed to stop smoking for eleven months:</w:t>
      </w:r>
    </w:p>
    <w:p w14:paraId="48265CFA" w14:textId="0DB02CD1" w:rsidR="00EB3032" w:rsidRPr="007F0947" w:rsidRDefault="00EB3032" w:rsidP="00DD3B7D">
      <w:pPr>
        <w:spacing w:line="480" w:lineRule="auto"/>
        <w:ind w:firstLine="720"/>
        <w:rPr>
          <w:rFonts w:asciiTheme="majorBidi" w:hAnsiTheme="majorBidi" w:cstheme="majorBidi"/>
          <w:sz w:val="24"/>
          <w:szCs w:val="24"/>
        </w:rPr>
      </w:pPr>
      <w:r w:rsidRPr="007F0947">
        <w:rPr>
          <w:rFonts w:asciiTheme="majorBidi" w:hAnsiTheme="majorBidi" w:cstheme="majorBidi"/>
          <w:sz w:val="24"/>
          <w:szCs w:val="24"/>
        </w:rPr>
        <w:t>“There was a time when I stopped on my own, for eleven months, something like that, more or less. It was due to the power of prayer</w:t>
      </w:r>
      <w:r w:rsidR="003D2BD7" w:rsidRPr="007F0947">
        <w:rPr>
          <w:rFonts w:asciiTheme="majorBidi" w:hAnsiTheme="majorBidi" w:cstheme="majorBidi"/>
          <w:sz w:val="24"/>
          <w:szCs w:val="24"/>
        </w:rPr>
        <w:t xml:space="preserve"> </w:t>
      </w:r>
      <w:r w:rsidRPr="007F0947">
        <w:rPr>
          <w:rFonts w:asciiTheme="majorBidi" w:hAnsiTheme="majorBidi" w:cstheme="majorBidi"/>
          <w:sz w:val="24"/>
          <w:szCs w:val="24"/>
        </w:rPr>
        <w:t>... I prayed a number of times that I would succeed, and all during the eleven months I pray</w:t>
      </w:r>
      <w:r w:rsidR="003D2BD7" w:rsidRPr="007F0947">
        <w:rPr>
          <w:rFonts w:asciiTheme="majorBidi" w:hAnsiTheme="majorBidi" w:cstheme="majorBidi"/>
          <w:sz w:val="24"/>
          <w:szCs w:val="24"/>
        </w:rPr>
        <w:t>ed</w:t>
      </w:r>
      <w:r w:rsidRPr="007F0947">
        <w:rPr>
          <w:rFonts w:asciiTheme="majorBidi" w:hAnsiTheme="majorBidi" w:cstheme="majorBidi"/>
          <w:sz w:val="24"/>
          <w:szCs w:val="24"/>
        </w:rPr>
        <w:t xml:space="preserve"> about it. That means, </w:t>
      </w:r>
      <w:r w:rsidR="003D2BD7" w:rsidRPr="007F0947">
        <w:rPr>
          <w:rFonts w:asciiTheme="majorBidi" w:hAnsiTheme="majorBidi" w:cstheme="majorBidi"/>
          <w:sz w:val="24"/>
          <w:szCs w:val="24"/>
        </w:rPr>
        <w:t>in this way</w:t>
      </w:r>
      <w:r w:rsidRPr="007F0947">
        <w:rPr>
          <w:rFonts w:asciiTheme="majorBidi" w:hAnsiTheme="majorBidi" w:cstheme="majorBidi"/>
          <w:sz w:val="24"/>
          <w:szCs w:val="24"/>
        </w:rPr>
        <w:t xml:space="preserve"> you </w:t>
      </w:r>
      <w:r w:rsidR="003D2BD7" w:rsidRPr="007F0947">
        <w:rPr>
          <w:rFonts w:asciiTheme="majorBidi" w:hAnsiTheme="majorBidi" w:cstheme="majorBidi"/>
          <w:sz w:val="24"/>
          <w:szCs w:val="24"/>
        </w:rPr>
        <w:t>strengthen</w:t>
      </w:r>
      <w:r w:rsidRPr="007F0947">
        <w:rPr>
          <w:rFonts w:asciiTheme="majorBidi" w:hAnsiTheme="majorBidi" w:cstheme="majorBidi"/>
          <w:sz w:val="24"/>
          <w:szCs w:val="24"/>
        </w:rPr>
        <w:t xml:space="preserve"> your will, remind yourself that you want </w:t>
      </w:r>
      <w:r w:rsidR="003D2BD7" w:rsidRPr="007F0947">
        <w:rPr>
          <w:rFonts w:asciiTheme="majorBidi" w:hAnsiTheme="majorBidi" w:cstheme="majorBidi"/>
          <w:sz w:val="24"/>
          <w:szCs w:val="24"/>
        </w:rPr>
        <w:t xml:space="preserve">to do </w:t>
      </w:r>
      <w:r w:rsidRPr="007F0947">
        <w:rPr>
          <w:rFonts w:asciiTheme="majorBidi" w:hAnsiTheme="majorBidi" w:cstheme="majorBidi"/>
          <w:sz w:val="24"/>
          <w:szCs w:val="24"/>
        </w:rPr>
        <w:t>this…” (Interviewee 7)</w:t>
      </w:r>
    </w:p>
    <w:p w14:paraId="173515A8" w14:textId="77777777" w:rsidR="00901303" w:rsidRPr="007F0947" w:rsidRDefault="00EB3032" w:rsidP="00901303">
      <w:pPr>
        <w:spacing w:line="480" w:lineRule="auto"/>
        <w:rPr>
          <w:rFonts w:asciiTheme="majorBidi" w:hAnsiTheme="majorBidi" w:cstheme="majorBidi"/>
          <w:i/>
          <w:iCs/>
          <w:sz w:val="24"/>
          <w:szCs w:val="24"/>
        </w:rPr>
      </w:pPr>
      <w:r w:rsidRPr="007F0947">
        <w:rPr>
          <w:rFonts w:asciiTheme="majorBidi" w:hAnsiTheme="majorBidi" w:cstheme="majorBidi"/>
          <w:i/>
          <w:iCs/>
          <w:sz w:val="24"/>
          <w:szCs w:val="24"/>
        </w:rPr>
        <w:t>Books on morality</w:t>
      </w:r>
    </w:p>
    <w:p w14:paraId="046A1BC7" w14:textId="6A8C9D87" w:rsidR="00EB3032" w:rsidRPr="007F0947" w:rsidRDefault="00EB3032" w:rsidP="00901303">
      <w:pPr>
        <w:spacing w:line="480" w:lineRule="auto"/>
        <w:ind w:firstLine="720"/>
        <w:rPr>
          <w:rFonts w:asciiTheme="majorBidi" w:hAnsiTheme="majorBidi" w:cstheme="majorBidi"/>
          <w:sz w:val="24"/>
          <w:szCs w:val="24"/>
        </w:rPr>
      </w:pPr>
      <w:r w:rsidRPr="007F0947">
        <w:rPr>
          <w:rFonts w:asciiTheme="majorBidi" w:hAnsiTheme="majorBidi" w:cstheme="majorBidi"/>
          <w:sz w:val="24"/>
          <w:szCs w:val="24"/>
        </w:rPr>
        <w:t>T</w:t>
      </w:r>
      <w:r w:rsidR="00D7795C" w:rsidRPr="007F0947">
        <w:rPr>
          <w:rFonts w:asciiTheme="majorBidi" w:hAnsiTheme="majorBidi" w:cstheme="majorBidi"/>
          <w:sz w:val="24"/>
          <w:szCs w:val="24"/>
        </w:rPr>
        <w:t>here are T</w:t>
      </w:r>
      <w:r w:rsidRPr="007F0947">
        <w:rPr>
          <w:rFonts w:asciiTheme="majorBidi" w:hAnsiTheme="majorBidi" w:cstheme="majorBidi"/>
          <w:sz w:val="24"/>
          <w:szCs w:val="24"/>
        </w:rPr>
        <w:t xml:space="preserve">orah-based books that deal with personal development </w:t>
      </w:r>
      <w:r w:rsidR="00546D9F" w:rsidRPr="007F0947">
        <w:rPr>
          <w:rFonts w:asciiTheme="majorBidi" w:hAnsiTheme="majorBidi" w:cstheme="majorBidi"/>
          <w:sz w:val="24"/>
          <w:szCs w:val="24"/>
        </w:rPr>
        <w:t>through</w:t>
      </w:r>
      <w:r w:rsidRPr="007F0947">
        <w:rPr>
          <w:rFonts w:asciiTheme="majorBidi" w:hAnsiTheme="majorBidi" w:cstheme="majorBidi"/>
          <w:sz w:val="24"/>
          <w:szCs w:val="24"/>
        </w:rPr>
        <w:t xml:space="preserve"> self-contemplation in order to </w:t>
      </w:r>
      <w:r w:rsidR="00546D9F" w:rsidRPr="007F0947">
        <w:rPr>
          <w:rFonts w:asciiTheme="majorBidi" w:hAnsiTheme="majorBidi" w:cstheme="majorBidi"/>
          <w:sz w:val="24"/>
          <w:szCs w:val="24"/>
        </w:rPr>
        <w:t xml:space="preserve">help a person better understand himself, his soul, his strengths and weaknesses, character traits and temptations. </w:t>
      </w:r>
      <w:r w:rsidR="00D7795C" w:rsidRPr="007F0947">
        <w:rPr>
          <w:rFonts w:asciiTheme="majorBidi" w:hAnsiTheme="majorBidi" w:cstheme="majorBidi"/>
          <w:sz w:val="24"/>
          <w:szCs w:val="24"/>
        </w:rPr>
        <w:t>One interviewee describes using insights from the books of Rabbi Yisrael Salanter (</w:t>
      </w:r>
      <w:commentRangeStart w:id="21"/>
      <w:r w:rsidR="00D7795C" w:rsidRPr="007F0947">
        <w:rPr>
          <w:rFonts w:asciiTheme="majorBidi" w:hAnsiTheme="majorBidi" w:cstheme="majorBidi"/>
          <w:sz w:val="24"/>
          <w:szCs w:val="24"/>
        </w:rPr>
        <w:t xml:space="preserve">a founder of the </w:t>
      </w:r>
      <w:r w:rsidR="003D2BD7" w:rsidRPr="007F0947">
        <w:rPr>
          <w:rFonts w:asciiTheme="majorBidi" w:hAnsiTheme="majorBidi" w:cstheme="majorBidi"/>
          <w:sz w:val="24"/>
          <w:szCs w:val="24"/>
        </w:rPr>
        <w:t>“</w:t>
      </w:r>
      <w:r w:rsidR="00D7795C" w:rsidRPr="007F0947">
        <w:rPr>
          <w:rFonts w:asciiTheme="majorBidi" w:hAnsiTheme="majorBidi" w:cstheme="majorBidi"/>
          <w:sz w:val="24"/>
          <w:szCs w:val="24"/>
        </w:rPr>
        <w:t>Morality Movement</w:t>
      </w:r>
      <w:r w:rsidR="003D2BD7" w:rsidRPr="007F0947">
        <w:rPr>
          <w:rFonts w:asciiTheme="majorBidi" w:hAnsiTheme="majorBidi" w:cstheme="majorBidi"/>
          <w:sz w:val="24"/>
          <w:szCs w:val="24"/>
        </w:rPr>
        <w:t>”</w:t>
      </w:r>
      <w:r w:rsidR="00D7795C" w:rsidRPr="007F0947">
        <w:rPr>
          <w:rFonts w:asciiTheme="majorBidi" w:hAnsiTheme="majorBidi" w:cstheme="majorBidi"/>
          <w:sz w:val="24"/>
          <w:szCs w:val="24"/>
        </w:rPr>
        <w:t xml:space="preserve"> </w:t>
      </w:r>
      <w:commentRangeEnd w:id="21"/>
      <w:r w:rsidR="00D7795C" w:rsidRPr="007F0947">
        <w:rPr>
          <w:rStyle w:val="CommentReference"/>
          <w:rFonts w:asciiTheme="majorBidi" w:hAnsiTheme="majorBidi" w:cstheme="majorBidi"/>
          <w:sz w:val="24"/>
          <w:szCs w:val="24"/>
        </w:rPr>
        <w:commentReference w:id="21"/>
      </w:r>
      <w:r w:rsidR="00D7795C" w:rsidRPr="007F0947">
        <w:rPr>
          <w:rFonts w:asciiTheme="majorBidi" w:hAnsiTheme="majorBidi" w:cstheme="majorBidi"/>
          <w:sz w:val="24"/>
          <w:szCs w:val="24"/>
        </w:rPr>
        <w:t>who lived in Lithuania about 200 years ago) to stop smoking. He refers to this as the “work of dealing with the evil inclination”</w:t>
      </w:r>
      <w:r w:rsidR="003D2BD7" w:rsidRPr="007F0947">
        <w:rPr>
          <w:rFonts w:asciiTheme="majorBidi" w:hAnsiTheme="majorBidi" w:cstheme="majorBidi"/>
          <w:sz w:val="24"/>
          <w:szCs w:val="24"/>
        </w:rPr>
        <w:t>. He</w:t>
      </w:r>
      <w:r w:rsidR="00D7795C" w:rsidRPr="007F0947">
        <w:rPr>
          <w:rFonts w:asciiTheme="majorBidi" w:hAnsiTheme="majorBidi" w:cstheme="majorBidi"/>
          <w:sz w:val="24"/>
          <w:szCs w:val="24"/>
        </w:rPr>
        <w:t xml:space="preserve"> explains how </w:t>
      </w:r>
      <w:r w:rsidR="00A2019B" w:rsidRPr="007F0947">
        <w:rPr>
          <w:rFonts w:asciiTheme="majorBidi" w:hAnsiTheme="majorBidi" w:cstheme="majorBidi"/>
          <w:sz w:val="24"/>
          <w:szCs w:val="24"/>
        </w:rPr>
        <w:t>some</w:t>
      </w:r>
      <w:r w:rsidR="00D7795C" w:rsidRPr="007F0947">
        <w:rPr>
          <w:rFonts w:asciiTheme="majorBidi" w:hAnsiTheme="majorBidi" w:cstheme="majorBidi"/>
          <w:sz w:val="24"/>
          <w:szCs w:val="24"/>
        </w:rPr>
        <w:t xml:space="preserve">one can deal with the desire to smoke just as one </w:t>
      </w:r>
      <w:r w:rsidR="00A2019B" w:rsidRPr="007F0947">
        <w:rPr>
          <w:rFonts w:asciiTheme="majorBidi" w:hAnsiTheme="majorBidi" w:cstheme="majorBidi"/>
          <w:sz w:val="24"/>
          <w:szCs w:val="24"/>
        </w:rPr>
        <w:t>deals with</w:t>
      </w:r>
      <w:r w:rsidR="00D7795C" w:rsidRPr="007F0947">
        <w:rPr>
          <w:rFonts w:asciiTheme="majorBidi" w:hAnsiTheme="majorBidi" w:cstheme="majorBidi"/>
          <w:sz w:val="24"/>
          <w:szCs w:val="24"/>
        </w:rPr>
        <w:t xml:space="preserve"> the temptation to commit sins, and how to become a “repentant” and </w:t>
      </w:r>
      <w:r w:rsidR="003D2BD7" w:rsidRPr="007F0947">
        <w:rPr>
          <w:rFonts w:asciiTheme="majorBidi" w:hAnsiTheme="majorBidi" w:cstheme="majorBidi"/>
          <w:sz w:val="24"/>
          <w:szCs w:val="24"/>
        </w:rPr>
        <w:t xml:space="preserve">to </w:t>
      </w:r>
      <w:r w:rsidR="00D7795C" w:rsidRPr="007F0947">
        <w:rPr>
          <w:rFonts w:asciiTheme="majorBidi" w:hAnsiTheme="majorBidi" w:cstheme="majorBidi"/>
          <w:sz w:val="24"/>
          <w:szCs w:val="24"/>
        </w:rPr>
        <w:t xml:space="preserve">change for the good, even in the area of smoking.  </w:t>
      </w:r>
    </w:p>
    <w:p w14:paraId="23B7B61C" w14:textId="2A4D2EBF" w:rsidR="0019328A" w:rsidRPr="007F0947" w:rsidRDefault="0019328A" w:rsidP="00546D9F">
      <w:pPr>
        <w:spacing w:line="480" w:lineRule="auto"/>
        <w:ind w:firstLine="720"/>
        <w:rPr>
          <w:rFonts w:asciiTheme="majorBidi" w:hAnsiTheme="majorBidi" w:cstheme="majorBidi"/>
          <w:sz w:val="24"/>
          <w:szCs w:val="24"/>
        </w:rPr>
      </w:pPr>
      <w:r w:rsidRPr="007F0947">
        <w:rPr>
          <w:rFonts w:asciiTheme="majorBidi" w:hAnsiTheme="majorBidi" w:cstheme="majorBidi"/>
          <w:sz w:val="24"/>
          <w:szCs w:val="24"/>
        </w:rPr>
        <w:t xml:space="preserve">“Smoking is like all work of dealing with the evil inclination. Rabbi Yisrael Salanter says, and from this I began to </w:t>
      </w:r>
      <w:r w:rsidR="003D2BD7" w:rsidRPr="007F0947">
        <w:rPr>
          <w:rFonts w:asciiTheme="majorBidi" w:hAnsiTheme="majorBidi" w:cstheme="majorBidi"/>
          <w:sz w:val="24"/>
          <w:szCs w:val="24"/>
        </w:rPr>
        <w:t>stop</w:t>
      </w:r>
      <w:r w:rsidRPr="007F0947">
        <w:rPr>
          <w:rFonts w:asciiTheme="majorBidi" w:hAnsiTheme="majorBidi" w:cstheme="majorBidi"/>
          <w:sz w:val="24"/>
          <w:szCs w:val="24"/>
        </w:rPr>
        <w:t xml:space="preserve"> smoking, that every prohibition has ‘easy tests’ and ‘hard </w:t>
      </w:r>
      <w:proofErr w:type="gramStart"/>
      <w:r w:rsidRPr="007F0947">
        <w:rPr>
          <w:rFonts w:asciiTheme="majorBidi" w:hAnsiTheme="majorBidi" w:cstheme="majorBidi"/>
          <w:sz w:val="24"/>
          <w:szCs w:val="24"/>
        </w:rPr>
        <w:t>tests’</w:t>
      </w:r>
      <w:proofErr w:type="gramEnd"/>
      <w:r w:rsidRPr="007F0947">
        <w:rPr>
          <w:rFonts w:asciiTheme="majorBidi" w:hAnsiTheme="majorBidi" w:cstheme="majorBidi"/>
          <w:sz w:val="24"/>
          <w:szCs w:val="24"/>
        </w:rPr>
        <w:t>. He writes that a person can be fully repentant on the easy tests. Suppose he has a temptation to do a certain thing</w:t>
      </w:r>
      <w:r w:rsidR="00BE7183" w:rsidRPr="007F0947">
        <w:rPr>
          <w:rFonts w:asciiTheme="majorBidi" w:hAnsiTheme="majorBidi" w:cstheme="majorBidi"/>
          <w:sz w:val="24"/>
          <w:szCs w:val="24"/>
        </w:rPr>
        <w:t xml:space="preserve">, </w:t>
      </w:r>
      <w:r w:rsidRPr="007F0947">
        <w:rPr>
          <w:rFonts w:asciiTheme="majorBidi" w:hAnsiTheme="majorBidi" w:cstheme="majorBidi"/>
          <w:sz w:val="24"/>
          <w:szCs w:val="24"/>
        </w:rPr>
        <w:t xml:space="preserve">and he cannot completely avoid that sin, but he knows that </w:t>
      </w:r>
      <w:r w:rsidR="00BE7183" w:rsidRPr="007F0947">
        <w:rPr>
          <w:rFonts w:asciiTheme="majorBidi" w:hAnsiTheme="majorBidi" w:cstheme="majorBidi"/>
          <w:sz w:val="24"/>
          <w:szCs w:val="24"/>
        </w:rPr>
        <w:t xml:space="preserve">on </w:t>
      </w:r>
      <w:r w:rsidRPr="007F0947">
        <w:rPr>
          <w:rFonts w:asciiTheme="majorBidi" w:hAnsiTheme="majorBidi" w:cstheme="majorBidi"/>
          <w:sz w:val="24"/>
          <w:szCs w:val="24"/>
        </w:rPr>
        <w:t xml:space="preserve">the </w:t>
      </w:r>
      <w:r w:rsidR="00BE7183" w:rsidRPr="007F0947">
        <w:rPr>
          <w:rFonts w:asciiTheme="majorBidi" w:hAnsiTheme="majorBidi" w:cstheme="majorBidi"/>
          <w:sz w:val="24"/>
          <w:szCs w:val="24"/>
        </w:rPr>
        <w:t xml:space="preserve">‘easy tests’, say </w:t>
      </w:r>
      <w:r w:rsidRPr="007F0947">
        <w:rPr>
          <w:rFonts w:asciiTheme="majorBidi" w:hAnsiTheme="majorBidi" w:cstheme="majorBidi"/>
          <w:sz w:val="24"/>
          <w:szCs w:val="24"/>
        </w:rPr>
        <w:t xml:space="preserve">up to level </w:t>
      </w:r>
      <w:r w:rsidR="003D2BD7" w:rsidRPr="007F0947">
        <w:rPr>
          <w:rFonts w:asciiTheme="majorBidi" w:hAnsiTheme="majorBidi" w:cstheme="majorBidi"/>
          <w:sz w:val="24"/>
          <w:szCs w:val="24"/>
        </w:rPr>
        <w:t>five</w:t>
      </w:r>
      <w:r w:rsidR="00BE7183" w:rsidRPr="007F0947">
        <w:rPr>
          <w:rFonts w:asciiTheme="majorBidi" w:hAnsiTheme="majorBidi" w:cstheme="majorBidi"/>
          <w:sz w:val="24"/>
          <w:szCs w:val="24"/>
        </w:rPr>
        <w:t>,</w:t>
      </w:r>
      <w:r w:rsidRPr="007F0947">
        <w:rPr>
          <w:rFonts w:asciiTheme="majorBidi" w:hAnsiTheme="majorBidi" w:cstheme="majorBidi"/>
          <w:sz w:val="24"/>
          <w:szCs w:val="24"/>
        </w:rPr>
        <w:t xml:space="preserve"> he can do it</w:t>
      </w:r>
      <w:r w:rsidR="00BE7183" w:rsidRPr="007F0947">
        <w:rPr>
          <w:rFonts w:asciiTheme="majorBidi" w:hAnsiTheme="majorBidi" w:cstheme="majorBidi"/>
          <w:sz w:val="24"/>
          <w:szCs w:val="24"/>
        </w:rPr>
        <w:t xml:space="preserve">. He accepts this, so even though he continues to </w:t>
      </w:r>
      <w:r w:rsidR="00BE7183" w:rsidRPr="007F0947">
        <w:rPr>
          <w:rFonts w:asciiTheme="majorBidi" w:hAnsiTheme="majorBidi" w:cstheme="majorBidi"/>
          <w:sz w:val="24"/>
          <w:szCs w:val="24"/>
        </w:rPr>
        <w:lastRenderedPageBreak/>
        <w:t xml:space="preserve">do the sin, but he succeeds in being fully repentant on the easy tests. </w:t>
      </w:r>
      <w:r w:rsidR="008076CA" w:rsidRPr="007F0947">
        <w:rPr>
          <w:rFonts w:asciiTheme="majorBidi" w:hAnsiTheme="majorBidi" w:cstheme="majorBidi"/>
          <w:sz w:val="24"/>
          <w:szCs w:val="24"/>
        </w:rPr>
        <w:t>For me, t</w:t>
      </w:r>
      <w:r w:rsidR="00BE7183" w:rsidRPr="007F0947">
        <w:rPr>
          <w:rFonts w:asciiTheme="majorBidi" w:hAnsiTheme="majorBidi" w:cstheme="majorBidi"/>
          <w:sz w:val="24"/>
          <w:szCs w:val="24"/>
        </w:rPr>
        <w:t>his was a</w:t>
      </w:r>
      <w:r w:rsidR="008076CA" w:rsidRPr="007F0947">
        <w:rPr>
          <w:rFonts w:asciiTheme="majorBidi" w:hAnsiTheme="majorBidi" w:cstheme="majorBidi"/>
          <w:sz w:val="24"/>
          <w:szCs w:val="24"/>
        </w:rPr>
        <w:t xml:space="preserve"> great</w:t>
      </w:r>
      <w:r w:rsidR="00BE7183" w:rsidRPr="007F0947">
        <w:rPr>
          <w:rFonts w:asciiTheme="majorBidi" w:hAnsiTheme="majorBidi" w:cstheme="majorBidi"/>
          <w:sz w:val="24"/>
          <w:szCs w:val="24"/>
        </w:rPr>
        <w:t xml:space="preserve"> insight</w:t>
      </w:r>
      <w:r w:rsidR="008076CA" w:rsidRPr="007F0947">
        <w:rPr>
          <w:rFonts w:asciiTheme="majorBidi" w:hAnsiTheme="majorBidi" w:cstheme="majorBidi"/>
          <w:sz w:val="24"/>
          <w:szCs w:val="24"/>
        </w:rPr>
        <w:t xml:space="preserve">, when I came across it at age 20 or 21. I </w:t>
      </w:r>
      <w:r w:rsidR="00BE7183" w:rsidRPr="007F0947">
        <w:rPr>
          <w:rFonts w:asciiTheme="majorBidi" w:hAnsiTheme="majorBidi" w:cstheme="majorBidi"/>
          <w:sz w:val="24"/>
          <w:szCs w:val="24"/>
        </w:rPr>
        <w:t>told myself</w:t>
      </w:r>
      <w:r w:rsidR="008076CA" w:rsidRPr="007F0947">
        <w:rPr>
          <w:rFonts w:asciiTheme="majorBidi" w:hAnsiTheme="majorBidi" w:cstheme="majorBidi"/>
          <w:sz w:val="24"/>
          <w:szCs w:val="24"/>
        </w:rPr>
        <w:t xml:space="preserve">: </w:t>
      </w:r>
      <w:r w:rsidR="00BE7183" w:rsidRPr="007F0947">
        <w:rPr>
          <w:rFonts w:asciiTheme="majorBidi" w:hAnsiTheme="majorBidi" w:cstheme="majorBidi"/>
          <w:sz w:val="24"/>
          <w:szCs w:val="24"/>
        </w:rPr>
        <w:t>let</w:t>
      </w:r>
      <w:r w:rsidR="008076CA" w:rsidRPr="007F0947">
        <w:rPr>
          <w:rFonts w:asciiTheme="majorBidi" w:hAnsiTheme="majorBidi" w:cstheme="majorBidi"/>
          <w:sz w:val="24"/>
          <w:szCs w:val="24"/>
        </w:rPr>
        <w:t>’</w:t>
      </w:r>
      <w:r w:rsidR="00BE7183" w:rsidRPr="007F0947">
        <w:rPr>
          <w:rFonts w:asciiTheme="majorBidi" w:hAnsiTheme="majorBidi" w:cstheme="majorBidi"/>
          <w:sz w:val="24"/>
          <w:szCs w:val="24"/>
        </w:rPr>
        <w:t xml:space="preserve">s try </w:t>
      </w:r>
      <w:r w:rsidR="008076CA" w:rsidRPr="007F0947">
        <w:rPr>
          <w:rFonts w:asciiTheme="majorBidi" w:hAnsiTheme="majorBidi" w:cstheme="majorBidi"/>
          <w:sz w:val="24"/>
          <w:szCs w:val="24"/>
        </w:rPr>
        <w:t>that with</w:t>
      </w:r>
      <w:r w:rsidR="00BE7183" w:rsidRPr="007F0947">
        <w:rPr>
          <w:rFonts w:asciiTheme="majorBidi" w:hAnsiTheme="majorBidi" w:cstheme="majorBidi"/>
          <w:sz w:val="24"/>
          <w:szCs w:val="24"/>
        </w:rPr>
        <w:t xml:space="preserve"> cigarettes too</w:t>
      </w:r>
      <w:r w:rsidR="008076CA" w:rsidRPr="007F0947">
        <w:rPr>
          <w:rFonts w:asciiTheme="majorBidi" w:hAnsiTheme="majorBidi" w:cstheme="majorBidi"/>
          <w:sz w:val="24"/>
          <w:szCs w:val="24"/>
        </w:rPr>
        <w:t>.”</w:t>
      </w:r>
      <w:r w:rsidR="00331185" w:rsidRPr="007F0947">
        <w:rPr>
          <w:rFonts w:asciiTheme="majorBidi" w:hAnsiTheme="majorBidi" w:cstheme="majorBidi"/>
          <w:sz w:val="24"/>
          <w:szCs w:val="24"/>
        </w:rPr>
        <w:t xml:space="preserve"> (Interviewee 3)</w:t>
      </w:r>
    </w:p>
    <w:p w14:paraId="5E225FFE" w14:textId="2E7A43E0" w:rsidR="002C62D3" w:rsidRPr="007F0947" w:rsidRDefault="002C62D3" w:rsidP="00901303">
      <w:pPr>
        <w:spacing w:line="480" w:lineRule="auto"/>
        <w:rPr>
          <w:rFonts w:asciiTheme="majorBidi" w:hAnsiTheme="majorBidi" w:cstheme="majorBidi"/>
          <w:b/>
          <w:bCs/>
          <w:sz w:val="24"/>
          <w:szCs w:val="24"/>
        </w:rPr>
      </w:pPr>
      <w:r w:rsidRPr="007F0947">
        <w:rPr>
          <w:rFonts w:asciiTheme="majorBidi" w:hAnsiTheme="majorBidi" w:cstheme="majorBidi"/>
          <w:b/>
          <w:bCs/>
          <w:sz w:val="24"/>
          <w:szCs w:val="24"/>
        </w:rPr>
        <w:t>Discussion and Conclusions</w:t>
      </w:r>
    </w:p>
    <w:p w14:paraId="238AB674" w14:textId="04CC76B6" w:rsidR="002C62D3" w:rsidRPr="007F0947" w:rsidRDefault="002352E7" w:rsidP="00546D9F">
      <w:pPr>
        <w:spacing w:line="480" w:lineRule="auto"/>
        <w:ind w:firstLine="720"/>
        <w:rPr>
          <w:rFonts w:asciiTheme="majorBidi" w:hAnsiTheme="majorBidi" w:cstheme="majorBidi"/>
          <w:sz w:val="24"/>
          <w:szCs w:val="24"/>
        </w:rPr>
      </w:pPr>
      <w:r w:rsidRPr="007F0947">
        <w:rPr>
          <w:rFonts w:asciiTheme="majorBidi" w:hAnsiTheme="majorBidi" w:cstheme="majorBidi"/>
          <w:sz w:val="24"/>
          <w:szCs w:val="24"/>
        </w:rPr>
        <w:t xml:space="preserve">This is the first qualitative study </w:t>
      </w:r>
      <w:r w:rsidR="003D2BD7" w:rsidRPr="007F0947">
        <w:rPr>
          <w:rFonts w:asciiTheme="majorBidi" w:hAnsiTheme="majorBidi" w:cstheme="majorBidi"/>
          <w:sz w:val="24"/>
          <w:szCs w:val="24"/>
        </w:rPr>
        <w:t>to date</w:t>
      </w:r>
      <w:r w:rsidRPr="007F0947">
        <w:rPr>
          <w:rFonts w:asciiTheme="majorBidi" w:hAnsiTheme="majorBidi" w:cstheme="majorBidi"/>
          <w:sz w:val="24"/>
          <w:szCs w:val="24"/>
        </w:rPr>
        <w:t xml:space="preserve"> that addresses characteristics of smokers in </w:t>
      </w:r>
      <w:r w:rsidRPr="007F0947">
        <w:rPr>
          <w:rFonts w:asciiTheme="majorBidi" w:hAnsiTheme="majorBidi" w:cstheme="majorBidi"/>
          <w:i/>
          <w:iCs/>
          <w:sz w:val="24"/>
          <w:szCs w:val="24"/>
        </w:rPr>
        <w:t>haredi</w:t>
      </w:r>
      <w:r w:rsidRPr="007F0947">
        <w:rPr>
          <w:rFonts w:asciiTheme="majorBidi" w:hAnsiTheme="majorBidi" w:cstheme="majorBidi"/>
          <w:sz w:val="24"/>
          <w:szCs w:val="24"/>
        </w:rPr>
        <w:t xml:space="preserve"> society. It is a direct continuation of the Ministry of Health’s survey on this topic, conducted in 2011.</w:t>
      </w:r>
      <w:r w:rsidR="0075169A" w:rsidRPr="007F0947">
        <w:rPr>
          <w:rFonts w:asciiTheme="majorBidi" w:hAnsiTheme="majorBidi" w:cstheme="majorBidi"/>
          <w:sz w:val="24"/>
          <w:szCs w:val="24"/>
        </w:rPr>
        <w:t xml:space="preserve"> Similar to the Ministry of Health survey, </w:t>
      </w:r>
      <w:r w:rsidR="003D2BD7" w:rsidRPr="007F0947">
        <w:rPr>
          <w:rFonts w:asciiTheme="majorBidi" w:hAnsiTheme="majorBidi" w:cstheme="majorBidi"/>
          <w:sz w:val="24"/>
          <w:szCs w:val="24"/>
        </w:rPr>
        <w:t>the current</w:t>
      </w:r>
      <w:r w:rsidR="0075169A" w:rsidRPr="007F0947">
        <w:rPr>
          <w:rFonts w:asciiTheme="majorBidi" w:hAnsiTheme="majorBidi" w:cstheme="majorBidi"/>
          <w:sz w:val="24"/>
          <w:szCs w:val="24"/>
        </w:rPr>
        <w:t xml:space="preserve"> study </w:t>
      </w:r>
      <w:r w:rsidR="003D2BD7" w:rsidRPr="007F0947">
        <w:rPr>
          <w:rFonts w:asciiTheme="majorBidi" w:hAnsiTheme="majorBidi" w:cstheme="majorBidi"/>
          <w:sz w:val="24"/>
          <w:szCs w:val="24"/>
        </w:rPr>
        <w:t>finds</w:t>
      </w:r>
      <w:r w:rsidR="0075169A" w:rsidRPr="007F0947">
        <w:rPr>
          <w:rFonts w:asciiTheme="majorBidi" w:hAnsiTheme="majorBidi" w:cstheme="majorBidi"/>
          <w:sz w:val="24"/>
          <w:szCs w:val="24"/>
        </w:rPr>
        <w:t xml:space="preserve"> shared characteristics between </w:t>
      </w:r>
      <w:r w:rsidR="0075169A" w:rsidRPr="007F0947">
        <w:rPr>
          <w:rFonts w:asciiTheme="majorBidi" w:hAnsiTheme="majorBidi" w:cstheme="majorBidi"/>
          <w:i/>
          <w:iCs/>
          <w:sz w:val="24"/>
          <w:szCs w:val="24"/>
        </w:rPr>
        <w:t>haredi</w:t>
      </w:r>
      <w:r w:rsidR="0075169A" w:rsidRPr="007F0947">
        <w:rPr>
          <w:rFonts w:asciiTheme="majorBidi" w:hAnsiTheme="majorBidi" w:cstheme="majorBidi"/>
          <w:sz w:val="24"/>
          <w:szCs w:val="24"/>
        </w:rPr>
        <w:t xml:space="preserve"> smokers and smokers in general society, such as the age of smoking onset, reasons for smoking, feelings about smoking, and smoking cessation methods.</w:t>
      </w:r>
    </w:p>
    <w:p w14:paraId="53CDCCF2" w14:textId="0444D4D1" w:rsidR="00DB2C3C" w:rsidRPr="007F0947" w:rsidRDefault="00DB2C3C" w:rsidP="00546D9F">
      <w:pPr>
        <w:spacing w:line="480" w:lineRule="auto"/>
        <w:ind w:firstLine="720"/>
        <w:rPr>
          <w:rFonts w:asciiTheme="majorBidi" w:hAnsiTheme="majorBidi" w:cstheme="majorBidi"/>
          <w:sz w:val="24"/>
          <w:szCs w:val="24"/>
        </w:rPr>
      </w:pPr>
      <w:r w:rsidRPr="007F0947">
        <w:rPr>
          <w:rFonts w:asciiTheme="majorBidi" w:hAnsiTheme="majorBidi" w:cstheme="majorBidi"/>
          <w:sz w:val="24"/>
          <w:szCs w:val="24"/>
        </w:rPr>
        <w:t xml:space="preserve">The distinctiveness of </w:t>
      </w:r>
      <w:r w:rsidRPr="007F0947">
        <w:rPr>
          <w:rFonts w:asciiTheme="majorBidi" w:hAnsiTheme="majorBidi" w:cstheme="majorBidi"/>
          <w:i/>
          <w:iCs/>
          <w:sz w:val="24"/>
          <w:szCs w:val="24"/>
        </w:rPr>
        <w:t>haredi</w:t>
      </w:r>
      <w:r w:rsidRPr="007F0947">
        <w:rPr>
          <w:rFonts w:asciiTheme="majorBidi" w:hAnsiTheme="majorBidi" w:cstheme="majorBidi"/>
          <w:sz w:val="24"/>
          <w:szCs w:val="24"/>
        </w:rPr>
        <w:t xml:space="preserve"> smokers is their use of religious terms in reference to smoking such as “temptation” and “evil inclination”, certain conditions for not smoking such as the Sabbath and holidays, specific triggers </w:t>
      </w:r>
      <w:r w:rsidR="00D54599" w:rsidRPr="007F0947">
        <w:rPr>
          <w:rFonts w:asciiTheme="majorBidi" w:hAnsiTheme="majorBidi" w:cstheme="majorBidi"/>
          <w:sz w:val="24"/>
          <w:szCs w:val="24"/>
        </w:rPr>
        <w:t xml:space="preserve">to quit </w:t>
      </w:r>
      <w:r w:rsidRPr="007F0947">
        <w:rPr>
          <w:rFonts w:asciiTheme="majorBidi" w:hAnsiTheme="majorBidi" w:cstheme="majorBidi"/>
          <w:sz w:val="24"/>
          <w:szCs w:val="24"/>
        </w:rPr>
        <w:t xml:space="preserve">such as </w:t>
      </w:r>
      <w:r w:rsidR="00D54599" w:rsidRPr="007F0947">
        <w:rPr>
          <w:rFonts w:asciiTheme="majorBidi" w:hAnsiTheme="majorBidi" w:cstheme="majorBidi"/>
          <w:sz w:val="24"/>
          <w:szCs w:val="24"/>
        </w:rPr>
        <w:t>“</w:t>
      </w:r>
      <w:r w:rsidRPr="007F0947">
        <w:rPr>
          <w:rFonts w:asciiTheme="majorBidi" w:hAnsiTheme="majorBidi" w:cstheme="majorBidi"/>
          <w:sz w:val="24"/>
          <w:szCs w:val="24"/>
        </w:rPr>
        <w:t xml:space="preserve">Elul </w:t>
      </w:r>
      <w:r w:rsidR="00D54599" w:rsidRPr="007F0947">
        <w:rPr>
          <w:rFonts w:asciiTheme="majorBidi" w:hAnsiTheme="majorBidi" w:cstheme="majorBidi"/>
          <w:sz w:val="24"/>
          <w:szCs w:val="24"/>
        </w:rPr>
        <w:t>t</w:t>
      </w:r>
      <w:r w:rsidRPr="007F0947">
        <w:rPr>
          <w:rFonts w:asciiTheme="majorBidi" w:hAnsiTheme="majorBidi" w:cstheme="majorBidi"/>
          <w:sz w:val="24"/>
          <w:szCs w:val="24"/>
        </w:rPr>
        <w:t>ime</w:t>
      </w:r>
      <w:r w:rsidR="00D54599" w:rsidRPr="007F0947">
        <w:rPr>
          <w:rFonts w:asciiTheme="majorBidi" w:hAnsiTheme="majorBidi" w:cstheme="majorBidi"/>
          <w:sz w:val="24"/>
          <w:szCs w:val="24"/>
        </w:rPr>
        <w:t>”</w:t>
      </w:r>
      <w:r w:rsidRPr="007F0947">
        <w:rPr>
          <w:rFonts w:asciiTheme="majorBidi" w:hAnsiTheme="majorBidi" w:cstheme="majorBidi"/>
          <w:sz w:val="24"/>
          <w:szCs w:val="24"/>
        </w:rPr>
        <w:t xml:space="preserve"> and religious methods </w:t>
      </w:r>
      <w:r w:rsidR="00D54599" w:rsidRPr="007F0947">
        <w:rPr>
          <w:rFonts w:asciiTheme="majorBidi" w:hAnsiTheme="majorBidi" w:cstheme="majorBidi"/>
          <w:sz w:val="24"/>
          <w:szCs w:val="24"/>
        </w:rPr>
        <w:t xml:space="preserve">for smoking cessation </w:t>
      </w:r>
      <w:r w:rsidRPr="007F0947">
        <w:rPr>
          <w:rFonts w:asciiTheme="majorBidi" w:hAnsiTheme="majorBidi" w:cstheme="majorBidi"/>
          <w:sz w:val="24"/>
          <w:szCs w:val="24"/>
        </w:rPr>
        <w:t>such as</w:t>
      </w:r>
      <w:r w:rsidR="00D54599" w:rsidRPr="007F0947">
        <w:rPr>
          <w:rFonts w:asciiTheme="majorBidi" w:hAnsiTheme="majorBidi" w:cstheme="majorBidi"/>
          <w:sz w:val="24"/>
          <w:szCs w:val="24"/>
        </w:rPr>
        <w:t xml:space="preserve"> taking</w:t>
      </w:r>
      <w:r w:rsidRPr="007F0947">
        <w:rPr>
          <w:rFonts w:asciiTheme="majorBidi" w:hAnsiTheme="majorBidi" w:cstheme="majorBidi"/>
          <w:sz w:val="24"/>
          <w:szCs w:val="24"/>
        </w:rPr>
        <w:t xml:space="preserve"> vow</w:t>
      </w:r>
      <w:r w:rsidR="00D54599" w:rsidRPr="007F0947">
        <w:rPr>
          <w:rFonts w:asciiTheme="majorBidi" w:hAnsiTheme="majorBidi" w:cstheme="majorBidi"/>
          <w:sz w:val="24"/>
          <w:szCs w:val="24"/>
        </w:rPr>
        <w:t>s</w:t>
      </w:r>
      <w:r w:rsidRPr="007F0947">
        <w:rPr>
          <w:rFonts w:asciiTheme="majorBidi" w:hAnsiTheme="majorBidi" w:cstheme="majorBidi"/>
          <w:sz w:val="24"/>
          <w:szCs w:val="24"/>
        </w:rPr>
        <w:t>, prayer, and the use of books</w:t>
      </w:r>
      <w:r w:rsidR="00D54599" w:rsidRPr="007F0947">
        <w:rPr>
          <w:rFonts w:asciiTheme="majorBidi" w:hAnsiTheme="majorBidi" w:cstheme="majorBidi"/>
          <w:sz w:val="24"/>
          <w:szCs w:val="24"/>
        </w:rPr>
        <w:t xml:space="preserve"> on morality</w:t>
      </w:r>
      <w:r w:rsidRPr="007F0947">
        <w:rPr>
          <w:rFonts w:asciiTheme="majorBidi" w:hAnsiTheme="majorBidi" w:cstheme="majorBidi"/>
          <w:sz w:val="24"/>
          <w:szCs w:val="24"/>
        </w:rPr>
        <w:t>.</w:t>
      </w:r>
    </w:p>
    <w:p w14:paraId="5FA50E58" w14:textId="5966E0FE" w:rsidR="00B35FC0" w:rsidRPr="007F0947" w:rsidRDefault="00331541" w:rsidP="00546D9F">
      <w:pPr>
        <w:spacing w:line="480" w:lineRule="auto"/>
        <w:ind w:firstLine="720"/>
        <w:rPr>
          <w:rFonts w:asciiTheme="majorBidi" w:hAnsiTheme="majorBidi" w:cstheme="majorBidi"/>
          <w:sz w:val="24"/>
          <w:szCs w:val="24"/>
        </w:rPr>
      </w:pPr>
      <w:r w:rsidRPr="007F0947">
        <w:rPr>
          <w:rFonts w:asciiTheme="majorBidi" w:hAnsiTheme="majorBidi" w:cstheme="majorBidi"/>
          <w:sz w:val="24"/>
          <w:szCs w:val="24"/>
        </w:rPr>
        <w:t>Understanding</w:t>
      </w:r>
      <w:r w:rsidR="00B35FC0" w:rsidRPr="007F0947">
        <w:rPr>
          <w:rFonts w:asciiTheme="majorBidi" w:hAnsiTheme="majorBidi" w:cstheme="majorBidi"/>
          <w:sz w:val="24"/>
          <w:szCs w:val="24"/>
        </w:rPr>
        <w:t xml:space="preserve"> that </w:t>
      </w:r>
      <w:r w:rsidR="00B35FC0" w:rsidRPr="007F0947">
        <w:rPr>
          <w:rFonts w:asciiTheme="majorBidi" w:hAnsiTheme="majorBidi" w:cstheme="majorBidi"/>
          <w:i/>
          <w:iCs/>
          <w:sz w:val="24"/>
          <w:szCs w:val="24"/>
        </w:rPr>
        <w:t>haredi</w:t>
      </w:r>
      <w:r w:rsidR="00B35FC0" w:rsidRPr="007F0947">
        <w:rPr>
          <w:rFonts w:asciiTheme="majorBidi" w:hAnsiTheme="majorBidi" w:cstheme="majorBidi"/>
          <w:sz w:val="24"/>
          <w:szCs w:val="24"/>
        </w:rPr>
        <w:t xml:space="preserve"> smokers use religious concepts and tools to </w:t>
      </w:r>
      <w:r w:rsidRPr="007F0947">
        <w:rPr>
          <w:rFonts w:asciiTheme="majorBidi" w:hAnsiTheme="majorBidi" w:cstheme="majorBidi"/>
          <w:sz w:val="24"/>
          <w:szCs w:val="24"/>
        </w:rPr>
        <w:t>address</w:t>
      </w:r>
      <w:r w:rsidR="00B35FC0" w:rsidRPr="007F0947">
        <w:rPr>
          <w:rFonts w:asciiTheme="majorBidi" w:hAnsiTheme="majorBidi" w:cstheme="majorBidi"/>
          <w:sz w:val="24"/>
          <w:szCs w:val="24"/>
        </w:rPr>
        <w:t xml:space="preserve"> their smoking habit may help </w:t>
      </w:r>
      <w:r w:rsidRPr="007F0947">
        <w:rPr>
          <w:rFonts w:asciiTheme="majorBidi" w:hAnsiTheme="majorBidi" w:cstheme="majorBidi"/>
          <w:sz w:val="24"/>
          <w:szCs w:val="24"/>
        </w:rPr>
        <w:t xml:space="preserve">in the </w:t>
      </w:r>
      <w:r w:rsidR="00B35FC0" w:rsidRPr="007F0947">
        <w:rPr>
          <w:rFonts w:asciiTheme="majorBidi" w:hAnsiTheme="majorBidi" w:cstheme="majorBidi"/>
          <w:sz w:val="24"/>
          <w:szCs w:val="24"/>
        </w:rPr>
        <w:t>develop</w:t>
      </w:r>
      <w:r w:rsidRPr="007F0947">
        <w:rPr>
          <w:rFonts w:asciiTheme="majorBidi" w:hAnsiTheme="majorBidi" w:cstheme="majorBidi"/>
          <w:sz w:val="24"/>
          <w:szCs w:val="24"/>
        </w:rPr>
        <w:t>ment of</w:t>
      </w:r>
      <w:r w:rsidR="00B35FC0" w:rsidRPr="007F0947">
        <w:rPr>
          <w:rFonts w:asciiTheme="majorBidi" w:hAnsiTheme="majorBidi" w:cstheme="majorBidi"/>
          <w:sz w:val="24"/>
          <w:szCs w:val="24"/>
        </w:rPr>
        <w:t xml:space="preserve"> specialized smoking cessation </w:t>
      </w:r>
      <w:r w:rsidRPr="007F0947">
        <w:rPr>
          <w:rFonts w:asciiTheme="majorBidi" w:hAnsiTheme="majorBidi" w:cstheme="majorBidi"/>
          <w:sz w:val="24"/>
          <w:szCs w:val="24"/>
        </w:rPr>
        <w:t>seminars</w:t>
      </w:r>
      <w:r w:rsidR="00B35FC0" w:rsidRPr="007F0947">
        <w:rPr>
          <w:rFonts w:asciiTheme="majorBidi" w:hAnsiTheme="majorBidi" w:cstheme="majorBidi"/>
          <w:sz w:val="24"/>
          <w:szCs w:val="24"/>
        </w:rPr>
        <w:t xml:space="preserve"> for the religious and </w:t>
      </w:r>
      <w:r w:rsidR="00B35FC0" w:rsidRPr="007F0947">
        <w:rPr>
          <w:rFonts w:asciiTheme="majorBidi" w:hAnsiTheme="majorBidi" w:cstheme="majorBidi"/>
          <w:i/>
          <w:iCs/>
          <w:sz w:val="24"/>
          <w:szCs w:val="24"/>
        </w:rPr>
        <w:t xml:space="preserve">haredi </w:t>
      </w:r>
      <w:r w:rsidR="00B35FC0" w:rsidRPr="007F0947">
        <w:rPr>
          <w:rFonts w:asciiTheme="majorBidi" w:hAnsiTheme="majorBidi" w:cstheme="majorBidi"/>
          <w:sz w:val="24"/>
          <w:szCs w:val="24"/>
        </w:rPr>
        <w:t xml:space="preserve">populations. The literature describes similar attempts at group rehabilitation </w:t>
      </w:r>
      <w:r w:rsidRPr="007F0947">
        <w:rPr>
          <w:rFonts w:asciiTheme="majorBidi" w:hAnsiTheme="majorBidi" w:cstheme="majorBidi"/>
          <w:sz w:val="24"/>
          <w:szCs w:val="24"/>
        </w:rPr>
        <w:t xml:space="preserve">programs </w:t>
      </w:r>
      <w:r w:rsidR="00B35FC0" w:rsidRPr="007F0947">
        <w:rPr>
          <w:rFonts w:asciiTheme="majorBidi" w:hAnsiTheme="majorBidi" w:cstheme="majorBidi"/>
          <w:sz w:val="24"/>
          <w:szCs w:val="24"/>
        </w:rPr>
        <w:t>among other religious communities, using religious institutions and faith as a common foundation (12, 13).</w:t>
      </w:r>
    </w:p>
    <w:p w14:paraId="5AD25D25" w14:textId="0AC633AE" w:rsidR="006E317A" w:rsidRPr="007F0947" w:rsidRDefault="006E317A" w:rsidP="00546D9F">
      <w:pPr>
        <w:spacing w:line="480" w:lineRule="auto"/>
        <w:ind w:firstLine="720"/>
        <w:rPr>
          <w:rFonts w:asciiTheme="majorBidi" w:hAnsiTheme="majorBidi" w:cstheme="majorBidi"/>
          <w:sz w:val="24"/>
          <w:szCs w:val="24"/>
        </w:rPr>
      </w:pPr>
      <w:r w:rsidRPr="007F0947">
        <w:rPr>
          <w:rFonts w:asciiTheme="majorBidi" w:hAnsiTheme="majorBidi" w:cstheme="majorBidi"/>
          <w:sz w:val="24"/>
          <w:szCs w:val="24"/>
        </w:rPr>
        <w:t>In conclusion, it is essential that physician</w:t>
      </w:r>
      <w:r w:rsidR="003D2BD7" w:rsidRPr="007F0947">
        <w:rPr>
          <w:rFonts w:asciiTheme="majorBidi" w:hAnsiTheme="majorBidi" w:cstheme="majorBidi"/>
          <w:sz w:val="24"/>
          <w:szCs w:val="24"/>
        </w:rPr>
        <w:t>s</w:t>
      </w:r>
      <w:r w:rsidRPr="007F0947">
        <w:rPr>
          <w:rFonts w:asciiTheme="majorBidi" w:hAnsiTheme="majorBidi" w:cstheme="majorBidi"/>
          <w:sz w:val="24"/>
          <w:szCs w:val="24"/>
        </w:rPr>
        <w:t xml:space="preserve"> proving healthcare for smoker</w:t>
      </w:r>
      <w:r w:rsidR="003D2BD7" w:rsidRPr="007F0947">
        <w:rPr>
          <w:rFonts w:asciiTheme="majorBidi" w:hAnsiTheme="majorBidi" w:cstheme="majorBidi"/>
          <w:sz w:val="24"/>
          <w:szCs w:val="24"/>
        </w:rPr>
        <w:t>s are</w:t>
      </w:r>
      <w:r w:rsidRPr="007F0947">
        <w:rPr>
          <w:rFonts w:asciiTheme="majorBidi" w:hAnsiTheme="majorBidi" w:cstheme="majorBidi"/>
          <w:sz w:val="24"/>
          <w:szCs w:val="24"/>
        </w:rPr>
        <w:t xml:space="preserve"> aware of these characteristics. Knowing that a doctor’s recommendation to quit smoking may be a trigger for smoking cessation emphasizes the importance of clear and consistent recommendation</w:t>
      </w:r>
      <w:r w:rsidR="003D2BD7" w:rsidRPr="007F0947">
        <w:rPr>
          <w:rFonts w:asciiTheme="majorBidi" w:hAnsiTheme="majorBidi" w:cstheme="majorBidi"/>
          <w:sz w:val="24"/>
          <w:szCs w:val="24"/>
        </w:rPr>
        <w:t>s</w:t>
      </w:r>
      <w:r w:rsidRPr="007F0947">
        <w:rPr>
          <w:rFonts w:asciiTheme="majorBidi" w:hAnsiTheme="majorBidi" w:cstheme="majorBidi"/>
          <w:sz w:val="24"/>
          <w:szCs w:val="24"/>
        </w:rPr>
        <w:t xml:space="preserve"> to quit smoking. In addition, attending physicians’ understanding of smokers’ feelings and thoughts </w:t>
      </w:r>
      <w:r w:rsidRPr="007F0947">
        <w:rPr>
          <w:rFonts w:asciiTheme="majorBidi" w:hAnsiTheme="majorBidi" w:cstheme="majorBidi"/>
          <w:sz w:val="24"/>
          <w:szCs w:val="24"/>
        </w:rPr>
        <w:lastRenderedPageBreak/>
        <w:t>may help them empathize with their patients, and assist them in making the decision to quit smoking.</w:t>
      </w:r>
    </w:p>
    <w:p w14:paraId="4FBEA272" w14:textId="77777777" w:rsidR="00901303" w:rsidRPr="007F0947" w:rsidRDefault="00901303">
      <w:pPr>
        <w:rPr>
          <w:rFonts w:asciiTheme="majorBidi" w:hAnsiTheme="majorBidi" w:cstheme="majorBidi"/>
          <w:sz w:val="24"/>
          <w:szCs w:val="24"/>
        </w:rPr>
      </w:pPr>
      <w:r w:rsidRPr="007F0947">
        <w:rPr>
          <w:rFonts w:asciiTheme="majorBidi" w:hAnsiTheme="majorBidi" w:cstheme="majorBidi"/>
          <w:sz w:val="24"/>
          <w:szCs w:val="24"/>
        </w:rPr>
        <w:br w:type="page"/>
      </w:r>
    </w:p>
    <w:p w14:paraId="1576C836" w14:textId="08EB8E4C" w:rsidR="00901303" w:rsidRPr="007F0947" w:rsidRDefault="00901303">
      <w:pPr>
        <w:rPr>
          <w:rFonts w:asciiTheme="majorBidi" w:hAnsiTheme="majorBidi" w:cstheme="majorBidi"/>
          <w:b/>
          <w:bCs/>
          <w:sz w:val="24"/>
          <w:szCs w:val="24"/>
        </w:rPr>
      </w:pPr>
      <w:r w:rsidRPr="007F0947">
        <w:rPr>
          <w:rFonts w:asciiTheme="majorBidi" w:hAnsiTheme="majorBidi" w:cstheme="majorBidi"/>
          <w:b/>
          <w:bCs/>
          <w:sz w:val="24"/>
          <w:szCs w:val="24"/>
        </w:rPr>
        <w:lastRenderedPageBreak/>
        <w:t>References</w:t>
      </w:r>
    </w:p>
    <w:p w14:paraId="2247A514" w14:textId="5F6AC907" w:rsidR="00143838" w:rsidRPr="007F0947" w:rsidRDefault="00143838">
      <w:pPr>
        <w:rPr>
          <w:rFonts w:asciiTheme="majorBidi" w:hAnsiTheme="majorBidi" w:cstheme="majorBidi"/>
          <w:sz w:val="24"/>
          <w:szCs w:val="24"/>
        </w:rPr>
      </w:pPr>
    </w:p>
    <w:p w14:paraId="063E3E9D" w14:textId="77D98561" w:rsidR="00143838" w:rsidRPr="007F0947" w:rsidRDefault="00143838" w:rsidP="00143838">
      <w:pPr>
        <w:pStyle w:val="ListParagraph"/>
        <w:numPr>
          <w:ilvl w:val="0"/>
          <w:numId w:val="2"/>
        </w:numPr>
        <w:spacing w:before="100" w:beforeAutospacing="1" w:after="100" w:afterAutospacing="1" w:line="360" w:lineRule="auto"/>
        <w:rPr>
          <w:rFonts w:asciiTheme="majorBidi" w:hAnsiTheme="majorBidi" w:cstheme="majorBidi"/>
          <w:color w:val="0000FF"/>
          <w:sz w:val="24"/>
          <w:szCs w:val="24"/>
          <w:u w:val="single"/>
        </w:rPr>
      </w:pPr>
      <w:r w:rsidRPr="007F0947">
        <w:rPr>
          <w:rFonts w:asciiTheme="majorBidi" w:hAnsiTheme="majorBidi" w:cstheme="majorBidi"/>
          <w:sz w:val="24"/>
          <w:szCs w:val="24"/>
        </w:rPr>
        <w:t>Israel Ministry of Health. Minister of Health Report on Smoking in Israel, 2015</w:t>
      </w:r>
      <w:r w:rsidR="005762FB" w:rsidRPr="007F0947">
        <w:rPr>
          <w:rFonts w:asciiTheme="majorBidi" w:hAnsiTheme="majorBidi" w:cstheme="majorBidi"/>
          <w:i/>
          <w:iCs/>
          <w:sz w:val="24"/>
          <w:szCs w:val="24"/>
        </w:rPr>
        <w:t>.</w:t>
      </w:r>
      <w:r w:rsidR="005762FB" w:rsidRPr="007F0947">
        <w:rPr>
          <w:rFonts w:asciiTheme="majorBidi" w:hAnsiTheme="majorBidi" w:cstheme="majorBidi"/>
          <w:sz w:val="24"/>
          <w:szCs w:val="24"/>
        </w:rPr>
        <w:t xml:space="preserve"> </w:t>
      </w:r>
    </w:p>
    <w:p w14:paraId="66A4D508" w14:textId="70E40D27" w:rsidR="00143838" w:rsidRPr="007F0947" w:rsidRDefault="00143838" w:rsidP="00143838">
      <w:pPr>
        <w:pStyle w:val="ListParagraph"/>
        <w:spacing w:before="100" w:beforeAutospacing="1" w:after="100" w:afterAutospacing="1" w:line="360" w:lineRule="auto"/>
        <w:rPr>
          <w:rStyle w:val="Hyperlink"/>
          <w:rFonts w:asciiTheme="majorBidi" w:hAnsiTheme="majorBidi" w:cstheme="majorBidi"/>
          <w:color w:val="auto"/>
          <w:sz w:val="24"/>
          <w:szCs w:val="24"/>
          <w:u w:val="none"/>
        </w:rPr>
      </w:pPr>
      <w:r w:rsidRPr="007F0947">
        <w:rPr>
          <w:rFonts w:asciiTheme="majorBidi" w:hAnsiTheme="majorBidi" w:cstheme="majorBidi"/>
          <w:sz w:val="24"/>
          <w:szCs w:val="24"/>
          <w:rtl/>
        </w:rPr>
        <w:t xml:space="preserve"> </w:t>
      </w:r>
      <w:hyperlink r:id="rId11" w:history="1">
        <w:r w:rsidRPr="007F0947">
          <w:rPr>
            <w:rStyle w:val="Hyperlink"/>
            <w:rFonts w:asciiTheme="majorBidi" w:hAnsiTheme="majorBidi" w:cstheme="majorBidi"/>
            <w:color w:val="auto"/>
            <w:sz w:val="24"/>
            <w:szCs w:val="24"/>
            <w:u w:val="none"/>
          </w:rPr>
          <w:t>www.health.gov.il/PublicationsFiles/smoking_2015.pdf</w:t>
        </w:r>
      </w:hyperlink>
      <w:r w:rsidR="004B4467" w:rsidRPr="007F0947">
        <w:rPr>
          <w:rStyle w:val="Hyperlink"/>
          <w:rFonts w:asciiTheme="majorBidi" w:hAnsiTheme="majorBidi" w:cstheme="majorBidi"/>
          <w:color w:val="auto"/>
          <w:sz w:val="24"/>
          <w:szCs w:val="24"/>
          <w:u w:val="none"/>
        </w:rPr>
        <w:t xml:space="preserve"> [in Hebrew]</w:t>
      </w:r>
      <w:r w:rsidR="005762FB" w:rsidRPr="007F0947">
        <w:rPr>
          <w:rStyle w:val="Hyperlink"/>
          <w:rFonts w:asciiTheme="majorBidi" w:hAnsiTheme="majorBidi" w:cstheme="majorBidi"/>
          <w:color w:val="auto"/>
          <w:sz w:val="24"/>
          <w:szCs w:val="24"/>
          <w:u w:val="none"/>
        </w:rPr>
        <w:t xml:space="preserve"> Accessed September 16, 2019</w:t>
      </w:r>
    </w:p>
    <w:commentRangeStart w:id="22"/>
    <w:p w14:paraId="5C8D6E91" w14:textId="53D8A088" w:rsidR="00143838" w:rsidRPr="007F0947" w:rsidRDefault="00143838" w:rsidP="00143838">
      <w:pPr>
        <w:pStyle w:val="ListParagraph"/>
        <w:numPr>
          <w:ilvl w:val="0"/>
          <w:numId w:val="2"/>
        </w:numPr>
        <w:spacing w:before="100" w:beforeAutospacing="1" w:after="100" w:afterAutospacing="1" w:line="360" w:lineRule="auto"/>
        <w:rPr>
          <w:rFonts w:asciiTheme="majorBidi" w:hAnsiTheme="majorBidi" w:cstheme="majorBidi"/>
          <w:sz w:val="24"/>
          <w:szCs w:val="24"/>
        </w:rPr>
      </w:pPr>
      <w:r w:rsidRPr="007F0947">
        <w:rPr>
          <w:rFonts w:asciiTheme="majorBidi" w:hAnsiTheme="majorBidi" w:cstheme="majorBidi"/>
          <w:sz w:val="24"/>
          <w:szCs w:val="24"/>
        </w:rPr>
        <w:fldChar w:fldCharType="begin"/>
      </w:r>
      <w:r w:rsidRPr="007F0947">
        <w:rPr>
          <w:rFonts w:asciiTheme="majorBidi" w:hAnsiTheme="majorBidi" w:cstheme="majorBidi"/>
          <w:sz w:val="24"/>
          <w:szCs w:val="24"/>
        </w:rPr>
        <w:instrText xml:space="preserve"> HYPERLINK "https://www.ncbi.nlm.nih.gov/pubmed/?term=Kopel%20E%5BAuthor%5D&amp;cauthor=true&amp;cauthor_uid=22923603" </w:instrText>
      </w:r>
      <w:r w:rsidRPr="007F0947">
        <w:rPr>
          <w:rFonts w:asciiTheme="majorBidi" w:hAnsiTheme="majorBidi" w:cstheme="majorBidi"/>
          <w:sz w:val="24"/>
          <w:szCs w:val="24"/>
        </w:rPr>
        <w:fldChar w:fldCharType="separate"/>
      </w:r>
      <w:proofErr w:type="spellStart"/>
      <w:r w:rsidRPr="007F0947">
        <w:rPr>
          <w:rFonts w:asciiTheme="majorBidi" w:hAnsiTheme="majorBidi" w:cstheme="majorBidi"/>
          <w:sz w:val="24"/>
          <w:szCs w:val="24"/>
        </w:rPr>
        <w:t>Kopel</w:t>
      </w:r>
      <w:proofErr w:type="spellEnd"/>
      <w:r w:rsidRPr="007F0947">
        <w:rPr>
          <w:rFonts w:asciiTheme="majorBidi" w:hAnsiTheme="majorBidi" w:cstheme="majorBidi"/>
          <w:sz w:val="24"/>
          <w:szCs w:val="24"/>
        </w:rPr>
        <w:t xml:space="preserve"> E</w:t>
      </w:r>
      <w:r w:rsidR="005762FB" w:rsidRPr="007F0947">
        <w:rPr>
          <w:rFonts w:asciiTheme="majorBidi" w:hAnsiTheme="majorBidi" w:cstheme="majorBidi"/>
          <w:sz w:val="24"/>
          <w:szCs w:val="24"/>
        </w:rPr>
        <w:t>,</w:t>
      </w:r>
      <w:r w:rsidRPr="007F0947">
        <w:rPr>
          <w:rFonts w:asciiTheme="majorBidi" w:hAnsiTheme="majorBidi" w:cstheme="majorBidi"/>
          <w:sz w:val="24"/>
          <w:szCs w:val="24"/>
        </w:rPr>
        <w:t xml:space="preserve"> </w:t>
      </w:r>
      <w:proofErr w:type="spellStart"/>
      <w:r w:rsidR="005762FB" w:rsidRPr="007F0947">
        <w:rPr>
          <w:rFonts w:asciiTheme="majorBidi" w:hAnsiTheme="majorBidi" w:cstheme="majorBidi"/>
          <w:color w:val="222222"/>
          <w:sz w:val="24"/>
          <w:szCs w:val="24"/>
          <w:shd w:val="clear" w:color="auto" w:fill="FFFFFF"/>
        </w:rPr>
        <w:t>Keinan-Boker</w:t>
      </w:r>
      <w:proofErr w:type="spellEnd"/>
      <w:r w:rsidR="005762FB" w:rsidRPr="007F0947">
        <w:rPr>
          <w:rFonts w:asciiTheme="majorBidi" w:hAnsiTheme="majorBidi" w:cstheme="majorBidi"/>
          <w:color w:val="222222"/>
          <w:sz w:val="24"/>
          <w:szCs w:val="24"/>
          <w:shd w:val="clear" w:color="auto" w:fill="FFFFFF"/>
        </w:rPr>
        <w:t xml:space="preserve"> L, </w:t>
      </w:r>
      <w:proofErr w:type="spellStart"/>
      <w:r w:rsidR="005762FB" w:rsidRPr="007F0947">
        <w:rPr>
          <w:rFonts w:asciiTheme="majorBidi" w:hAnsiTheme="majorBidi" w:cstheme="majorBidi"/>
          <w:color w:val="222222"/>
          <w:sz w:val="24"/>
          <w:szCs w:val="24"/>
          <w:shd w:val="clear" w:color="auto" w:fill="FFFFFF"/>
        </w:rPr>
        <w:t>Enav</w:t>
      </w:r>
      <w:proofErr w:type="spellEnd"/>
      <w:r w:rsidR="005762FB" w:rsidRPr="007F0947">
        <w:rPr>
          <w:rFonts w:asciiTheme="majorBidi" w:hAnsiTheme="majorBidi" w:cstheme="majorBidi"/>
          <w:color w:val="222222"/>
          <w:sz w:val="24"/>
          <w:szCs w:val="24"/>
          <w:shd w:val="clear" w:color="auto" w:fill="FFFFFF"/>
        </w:rPr>
        <w:t xml:space="preserve"> T, </w:t>
      </w:r>
      <w:proofErr w:type="spellStart"/>
      <w:r w:rsidR="005762FB" w:rsidRPr="007F0947">
        <w:rPr>
          <w:rFonts w:asciiTheme="majorBidi" w:hAnsiTheme="majorBidi" w:cstheme="majorBidi"/>
          <w:color w:val="222222"/>
          <w:sz w:val="24"/>
          <w:szCs w:val="24"/>
          <w:shd w:val="clear" w:color="auto" w:fill="FFFFFF"/>
        </w:rPr>
        <w:t>Dichtiar</w:t>
      </w:r>
      <w:proofErr w:type="spellEnd"/>
      <w:r w:rsidR="005762FB" w:rsidRPr="007F0947">
        <w:rPr>
          <w:rFonts w:asciiTheme="majorBidi" w:hAnsiTheme="majorBidi" w:cstheme="majorBidi"/>
          <w:color w:val="222222"/>
          <w:sz w:val="24"/>
          <w:szCs w:val="24"/>
          <w:shd w:val="clear" w:color="auto" w:fill="FFFFFF"/>
        </w:rPr>
        <w:t xml:space="preserve"> R, </w:t>
      </w:r>
      <w:proofErr w:type="spellStart"/>
      <w:r w:rsidR="005762FB" w:rsidRPr="007F0947">
        <w:rPr>
          <w:rFonts w:asciiTheme="majorBidi" w:hAnsiTheme="majorBidi" w:cstheme="majorBidi"/>
          <w:color w:val="222222"/>
          <w:sz w:val="24"/>
          <w:szCs w:val="24"/>
          <w:shd w:val="clear" w:color="auto" w:fill="FFFFFF"/>
        </w:rPr>
        <w:t>Shohat</w:t>
      </w:r>
      <w:proofErr w:type="spellEnd"/>
      <w:r w:rsidR="005762FB" w:rsidRPr="007F0947">
        <w:rPr>
          <w:rFonts w:asciiTheme="majorBidi" w:hAnsiTheme="majorBidi" w:cstheme="majorBidi"/>
          <w:color w:val="222222"/>
          <w:sz w:val="24"/>
          <w:szCs w:val="24"/>
          <w:shd w:val="clear" w:color="auto" w:fill="FFFFFF"/>
        </w:rPr>
        <w:t xml:space="preserve"> T.</w:t>
      </w:r>
      <w:r w:rsidRPr="007F0947">
        <w:rPr>
          <w:rFonts w:asciiTheme="majorBidi" w:hAnsiTheme="majorBidi" w:cstheme="majorBidi"/>
          <w:sz w:val="24"/>
          <w:szCs w:val="24"/>
        </w:rPr>
        <w:t xml:space="preserve"> Cigarette smoking and correlates among ultra-</w:t>
      </w:r>
      <w:r w:rsidR="00065FD3">
        <w:rPr>
          <w:rFonts w:asciiTheme="majorBidi" w:hAnsiTheme="majorBidi" w:cstheme="majorBidi"/>
          <w:sz w:val="24"/>
          <w:szCs w:val="24"/>
        </w:rPr>
        <w:t>O</w:t>
      </w:r>
      <w:r w:rsidRPr="007F0947">
        <w:rPr>
          <w:rFonts w:asciiTheme="majorBidi" w:hAnsiTheme="majorBidi" w:cstheme="majorBidi"/>
          <w:sz w:val="24"/>
          <w:szCs w:val="24"/>
        </w:rPr>
        <w:t xml:space="preserve">rthodox Jewish males. </w:t>
      </w:r>
      <w:r w:rsidRPr="007F0947">
        <w:rPr>
          <w:rFonts w:asciiTheme="majorBidi" w:hAnsiTheme="majorBidi" w:cstheme="majorBidi"/>
          <w:i/>
          <w:iCs/>
          <w:sz w:val="24"/>
          <w:szCs w:val="24"/>
        </w:rPr>
        <w:t xml:space="preserve">Nicotine </w:t>
      </w:r>
      <w:proofErr w:type="spellStart"/>
      <w:r w:rsidRPr="007F0947">
        <w:rPr>
          <w:rFonts w:asciiTheme="majorBidi" w:hAnsiTheme="majorBidi" w:cstheme="majorBidi"/>
          <w:i/>
          <w:iCs/>
          <w:sz w:val="24"/>
          <w:szCs w:val="24"/>
        </w:rPr>
        <w:t>Tob</w:t>
      </w:r>
      <w:proofErr w:type="spellEnd"/>
      <w:r w:rsidRPr="007F0947">
        <w:rPr>
          <w:rFonts w:asciiTheme="majorBidi" w:hAnsiTheme="majorBidi" w:cstheme="majorBidi"/>
          <w:i/>
          <w:iCs/>
          <w:sz w:val="24"/>
          <w:szCs w:val="24"/>
        </w:rPr>
        <w:t xml:space="preserve"> Res</w:t>
      </w:r>
      <w:r w:rsidR="007F0947">
        <w:rPr>
          <w:rFonts w:asciiTheme="majorBidi" w:hAnsiTheme="majorBidi" w:cstheme="majorBidi"/>
          <w:i/>
          <w:iCs/>
          <w:sz w:val="24"/>
          <w:szCs w:val="24"/>
        </w:rPr>
        <w:t>.</w:t>
      </w:r>
      <w:r w:rsidRPr="007F0947">
        <w:rPr>
          <w:rFonts w:asciiTheme="majorBidi" w:hAnsiTheme="majorBidi" w:cstheme="majorBidi"/>
          <w:sz w:val="24"/>
          <w:szCs w:val="24"/>
        </w:rPr>
        <w:t xml:space="preserve"> </w:t>
      </w:r>
      <w:r w:rsidR="007312BF" w:rsidRPr="007F0947">
        <w:rPr>
          <w:rFonts w:asciiTheme="majorBidi" w:hAnsiTheme="majorBidi" w:cstheme="majorBidi"/>
          <w:sz w:val="24"/>
          <w:szCs w:val="24"/>
        </w:rPr>
        <w:t>2012;</w:t>
      </w:r>
      <w:r w:rsidRPr="007F0947">
        <w:rPr>
          <w:rFonts w:asciiTheme="majorBidi" w:hAnsiTheme="majorBidi" w:cstheme="majorBidi"/>
          <w:sz w:val="24"/>
          <w:szCs w:val="24"/>
        </w:rPr>
        <w:t>15(2):562-5.</w:t>
      </w:r>
      <w:r w:rsidRPr="007F0947">
        <w:rPr>
          <w:rFonts w:asciiTheme="majorBidi" w:hAnsiTheme="majorBidi" w:cstheme="majorBidi"/>
          <w:sz w:val="24"/>
          <w:szCs w:val="24"/>
        </w:rPr>
        <w:fldChar w:fldCharType="end"/>
      </w:r>
      <w:commentRangeEnd w:id="22"/>
      <w:r w:rsidR="005762FB" w:rsidRPr="007F0947">
        <w:rPr>
          <w:rStyle w:val="CommentReference"/>
          <w:rFonts w:asciiTheme="majorBidi" w:hAnsiTheme="majorBidi" w:cstheme="majorBidi"/>
          <w:sz w:val="24"/>
          <w:szCs w:val="24"/>
        </w:rPr>
        <w:commentReference w:id="22"/>
      </w:r>
    </w:p>
    <w:p w14:paraId="38D7A8A3" w14:textId="44F0B850" w:rsidR="00143838" w:rsidRPr="007F0947" w:rsidRDefault="00E001E2" w:rsidP="00143838">
      <w:pPr>
        <w:pStyle w:val="ListParagraph"/>
        <w:numPr>
          <w:ilvl w:val="0"/>
          <w:numId w:val="2"/>
        </w:numPr>
        <w:spacing w:before="100" w:beforeAutospacing="1" w:after="100" w:afterAutospacing="1" w:line="360" w:lineRule="auto"/>
        <w:rPr>
          <w:rFonts w:asciiTheme="majorBidi" w:hAnsiTheme="majorBidi" w:cstheme="majorBidi"/>
          <w:sz w:val="24"/>
          <w:szCs w:val="24"/>
        </w:rPr>
      </w:pPr>
      <w:hyperlink r:id="rId12" w:history="1">
        <w:r w:rsidR="00143838" w:rsidRPr="007F0947">
          <w:rPr>
            <w:rFonts w:asciiTheme="majorBidi" w:hAnsiTheme="majorBidi" w:cstheme="majorBidi"/>
            <w:sz w:val="24"/>
            <w:szCs w:val="24"/>
          </w:rPr>
          <w:t>Barbour RS</w:t>
        </w:r>
      </w:hyperlink>
      <w:r w:rsidR="00143838" w:rsidRPr="007F0947">
        <w:rPr>
          <w:rFonts w:asciiTheme="majorBidi" w:hAnsiTheme="majorBidi" w:cstheme="majorBidi"/>
          <w:sz w:val="24"/>
          <w:szCs w:val="24"/>
        </w:rPr>
        <w:t xml:space="preserve">. The role of qualitative research in broadening the </w:t>
      </w:r>
      <w:r w:rsidR="00065FD3">
        <w:rPr>
          <w:rFonts w:asciiTheme="majorBidi" w:hAnsiTheme="majorBidi" w:cstheme="majorBidi"/>
          <w:sz w:val="24"/>
          <w:szCs w:val="24"/>
        </w:rPr>
        <w:t>‘</w:t>
      </w:r>
      <w:r w:rsidR="00143838" w:rsidRPr="007F0947">
        <w:rPr>
          <w:rFonts w:asciiTheme="majorBidi" w:hAnsiTheme="majorBidi" w:cstheme="majorBidi"/>
          <w:sz w:val="24"/>
          <w:szCs w:val="24"/>
        </w:rPr>
        <w:t>evidence base</w:t>
      </w:r>
      <w:r w:rsidR="00065FD3">
        <w:rPr>
          <w:rFonts w:asciiTheme="majorBidi" w:hAnsiTheme="majorBidi" w:cstheme="majorBidi"/>
          <w:sz w:val="24"/>
          <w:szCs w:val="24"/>
        </w:rPr>
        <w:t>’</w:t>
      </w:r>
      <w:r w:rsidR="00143838" w:rsidRPr="007F0947">
        <w:rPr>
          <w:rFonts w:asciiTheme="majorBidi" w:hAnsiTheme="majorBidi" w:cstheme="majorBidi"/>
          <w:sz w:val="24"/>
          <w:szCs w:val="24"/>
        </w:rPr>
        <w:t xml:space="preserve"> for clinical practice. </w:t>
      </w:r>
      <w:hyperlink r:id="rId13" w:tooltip="Journal of evaluation in clinical practice." w:history="1">
        <w:r w:rsidR="00143838" w:rsidRPr="007F0947">
          <w:rPr>
            <w:rFonts w:asciiTheme="majorBidi" w:hAnsiTheme="majorBidi" w:cstheme="majorBidi"/>
            <w:i/>
            <w:iCs/>
            <w:sz w:val="24"/>
            <w:szCs w:val="24"/>
          </w:rPr>
          <w:t xml:space="preserve">J Eval Clin </w:t>
        </w:r>
        <w:proofErr w:type="spellStart"/>
        <w:r w:rsidR="00143838" w:rsidRPr="007F0947">
          <w:rPr>
            <w:rFonts w:asciiTheme="majorBidi" w:hAnsiTheme="majorBidi" w:cstheme="majorBidi"/>
            <w:i/>
            <w:iCs/>
            <w:sz w:val="24"/>
            <w:szCs w:val="24"/>
          </w:rPr>
          <w:t>Pract</w:t>
        </w:r>
        <w:proofErr w:type="spellEnd"/>
        <w:r w:rsidR="00143838" w:rsidRPr="007F0947">
          <w:rPr>
            <w:rFonts w:asciiTheme="majorBidi" w:hAnsiTheme="majorBidi" w:cstheme="majorBidi"/>
            <w:i/>
            <w:iCs/>
            <w:sz w:val="24"/>
            <w:szCs w:val="24"/>
          </w:rPr>
          <w:t>.</w:t>
        </w:r>
      </w:hyperlink>
      <w:r w:rsidR="00143838" w:rsidRPr="007F0947">
        <w:rPr>
          <w:rFonts w:asciiTheme="majorBidi" w:hAnsiTheme="majorBidi" w:cstheme="majorBidi"/>
          <w:sz w:val="24"/>
          <w:szCs w:val="24"/>
        </w:rPr>
        <w:t xml:space="preserve"> 2000;6(2):155-63.</w:t>
      </w:r>
    </w:p>
    <w:p w14:paraId="7BC8C9FD" w14:textId="786448BB" w:rsidR="00B3276D" w:rsidRPr="007F0947" w:rsidRDefault="00B3276D" w:rsidP="00143838">
      <w:pPr>
        <w:pStyle w:val="ListParagraph"/>
        <w:numPr>
          <w:ilvl w:val="0"/>
          <w:numId w:val="2"/>
        </w:numPr>
        <w:spacing w:before="100" w:beforeAutospacing="1" w:after="100" w:afterAutospacing="1" w:line="360" w:lineRule="auto"/>
        <w:rPr>
          <w:rFonts w:asciiTheme="majorBidi" w:hAnsiTheme="majorBidi" w:cstheme="majorBidi"/>
          <w:sz w:val="24"/>
          <w:szCs w:val="24"/>
        </w:rPr>
      </w:pPr>
      <w:proofErr w:type="spellStart"/>
      <w:r w:rsidRPr="007F0947">
        <w:rPr>
          <w:rFonts w:asciiTheme="majorBidi" w:hAnsiTheme="majorBidi" w:cstheme="majorBidi"/>
          <w:sz w:val="24"/>
          <w:szCs w:val="24"/>
        </w:rPr>
        <w:t>Shaked</w:t>
      </w:r>
      <w:proofErr w:type="spellEnd"/>
      <w:r w:rsidRPr="007F0947">
        <w:rPr>
          <w:rFonts w:asciiTheme="majorBidi" w:hAnsiTheme="majorBidi" w:cstheme="majorBidi"/>
          <w:sz w:val="24"/>
          <w:szCs w:val="24"/>
        </w:rPr>
        <w:t xml:space="preserve"> A</w:t>
      </w:r>
      <w:r w:rsidR="007312BF" w:rsidRPr="007F0947">
        <w:rPr>
          <w:rFonts w:asciiTheme="majorBidi" w:hAnsiTheme="majorBidi" w:cstheme="majorBidi"/>
          <w:sz w:val="24"/>
          <w:szCs w:val="24"/>
        </w:rPr>
        <w:t>.</w:t>
      </w:r>
      <w:r w:rsidRPr="007F0947">
        <w:rPr>
          <w:rFonts w:asciiTheme="majorBidi" w:hAnsiTheme="majorBidi" w:cstheme="majorBidi"/>
          <w:sz w:val="24"/>
          <w:szCs w:val="24"/>
        </w:rPr>
        <w:t xml:space="preserve"> </w:t>
      </w:r>
      <w:r w:rsidRPr="007F0947">
        <w:rPr>
          <w:rFonts w:asciiTheme="majorBidi" w:hAnsiTheme="majorBidi" w:cstheme="majorBidi"/>
          <w:i/>
          <w:iCs/>
          <w:sz w:val="24"/>
          <w:szCs w:val="24"/>
        </w:rPr>
        <w:t xml:space="preserve">Words </w:t>
      </w:r>
      <w:r w:rsidR="00EB4C76">
        <w:rPr>
          <w:rFonts w:asciiTheme="majorBidi" w:hAnsiTheme="majorBidi" w:cstheme="majorBidi"/>
          <w:i/>
          <w:iCs/>
          <w:sz w:val="24"/>
          <w:szCs w:val="24"/>
        </w:rPr>
        <w:t>That Try</w:t>
      </w:r>
      <w:r w:rsidRPr="007F0947">
        <w:rPr>
          <w:rFonts w:asciiTheme="majorBidi" w:hAnsiTheme="majorBidi" w:cstheme="majorBidi"/>
          <w:i/>
          <w:iCs/>
          <w:sz w:val="24"/>
          <w:szCs w:val="24"/>
        </w:rPr>
        <w:t xml:space="preserve"> to </w:t>
      </w:r>
      <w:r w:rsidR="007312BF" w:rsidRPr="007F0947">
        <w:rPr>
          <w:rFonts w:asciiTheme="majorBidi" w:hAnsiTheme="majorBidi" w:cstheme="majorBidi"/>
          <w:i/>
          <w:iCs/>
          <w:sz w:val="24"/>
          <w:szCs w:val="24"/>
        </w:rPr>
        <w:t>T</w:t>
      </w:r>
      <w:r w:rsidRPr="007F0947">
        <w:rPr>
          <w:rFonts w:asciiTheme="majorBidi" w:hAnsiTheme="majorBidi" w:cstheme="majorBidi"/>
          <w:i/>
          <w:iCs/>
          <w:sz w:val="24"/>
          <w:szCs w:val="24"/>
        </w:rPr>
        <w:t xml:space="preserve">ouch: </w:t>
      </w:r>
      <w:r w:rsidR="007312BF" w:rsidRPr="007F0947">
        <w:rPr>
          <w:rFonts w:asciiTheme="majorBidi" w:hAnsiTheme="majorBidi" w:cstheme="majorBidi"/>
          <w:i/>
          <w:iCs/>
          <w:sz w:val="24"/>
          <w:szCs w:val="24"/>
        </w:rPr>
        <w:t>Q</w:t>
      </w:r>
      <w:r w:rsidRPr="007F0947">
        <w:rPr>
          <w:rFonts w:asciiTheme="majorBidi" w:hAnsiTheme="majorBidi" w:cstheme="majorBidi"/>
          <w:i/>
          <w:iCs/>
          <w:sz w:val="24"/>
          <w:szCs w:val="24"/>
        </w:rPr>
        <w:t xml:space="preserve">ualitative </w:t>
      </w:r>
      <w:r w:rsidR="00EB4C76">
        <w:rPr>
          <w:rFonts w:asciiTheme="majorBidi" w:hAnsiTheme="majorBidi" w:cstheme="majorBidi"/>
          <w:i/>
          <w:iCs/>
          <w:sz w:val="24"/>
          <w:szCs w:val="24"/>
        </w:rPr>
        <w:t>R</w:t>
      </w:r>
      <w:r w:rsidRPr="007F0947">
        <w:rPr>
          <w:rFonts w:asciiTheme="majorBidi" w:hAnsiTheme="majorBidi" w:cstheme="majorBidi"/>
          <w:i/>
          <w:iCs/>
          <w:sz w:val="24"/>
          <w:szCs w:val="24"/>
        </w:rPr>
        <w:t xml:space="preserve">esearch - </w:t>
      </w:r>
      <w:r w:rsidR="007312BF" w:rsidRPr="007F0947">
        <w:rPr>
          <w:rFonts w:asciiTheme="majorBidi" w:hAnsiTheme="majorBidi" w:cstheme="majorBidi"/>
          <w:i/>
          <w:iCs/>
          <w:sz w:val="24"/>
          <w:szCs w:val="24"/>
        </w:rPr>
        <w:t>T</w:t>
      </w:r>
      <w:r w:rsidRPr="007F0947">
        <w:rPr>
          <w:rFonts w:asciiTheme="majorBidi" w:hAnsiTheme="majorBidi" w:cstheme="majorBidi"/>
          <w:i/>
          <w:iCs/>
          <w:sz w:val="24"/>
          <w:szCs w:val="24"/>
        </w:rPr>
        <w:t xml:space="preserve">heory and </w:t>
      </w:r>
      <w:r w:rsidR="007312BF" w:rsidRPr="007F0947">
        <w:rPr>
          <w:rFonts w:asciiTheme="majorBidi" w:hAnsiTheme="majorBidi" w:cstheme="majorBidi"/>
          <w:i/>
          <w:iCs/>
          <w:sz w:val="24"/>
          <w:szCs w:val="24"/>
        </w:rPr>
        <w:t>A</w:t>
      </w:r>
      <w:r w:rsidRPr="007F0947">
        <w:rPr>
          <w:rFonts w:asciiTheme="majorBidi" w:hAnsiTheme="majorBidi" w:cstheme="majorBidi"/>
          <w:i/>
          <w:iCs/>
          <w:sz w:val="24"/>
          <w:szCs w:val="24"/>
        </w:rPr>
        <w:t>pplication</w:t>
      </w:r>
      <w:r w:rsidRPr="007F0947">
        <w:rPr>
          <w:rFonts w:asciiTheme="majorBidi" w:hAnsiTheme="majorBidi" w:cstheme="majorBidi"/>
          <w:sz w:val="24"/>
          <w:szCs w:val="24"/>
        </w:rPr>
        <w:t xml:space="preserve">. </w:t>
      </w:r>
      <w:r w:rsidR="007312BF" w:rsidRPr="007F0947">
        <w:rPr>
          <w:rFonts w:asciiTheme="majorBidi" w:hAnsiTheme="majorBidi" w:cstheme="majorBidi"/>
          <w:sz w:val="24"/>
          <w:szCs w:val="24"/>
        </w:rPr>
        <w:t xml:space="preserve">Tel Aviv: </w:t>
      </w:r>
      <w:proofErr w:type="spellStart"/>
      <w:r w:rsidRPr="007F0947">
        <w:rPr>
          <w:rFonts w:asciiTheme="majorBidi" w:hAnsiTheme="majorBidi" w:cstheme="majorBidi"/>
          <w:sz w:val="24"/>
          <w:szCs w:val="24"/>
        </w:rPr>
        <w:t>Ramot</w:t>
      </w:r>
      <w:proofErr w:type="spellEnd"/>
      <w:r w:rsidRPr="007F0947">
        <w:rPr>
          <w:rFonts w:asciiTheme="majorBidi" w:hAnsiTheme="majorBidi" w:cstheme="majorBidi"/>
          <w:sz w:val="24"/>
          <w:szCs w:val="24"/>
        </w:rPr>
        <w:t xml:space="preserve"> Publishing, Tel Aviv University</w:t>
      </w:r>
      <w:r w:rsidR="007312BF" w:rsidRPr="007F0947">
        <w:rPr>
          <w:rFonts w:asciiTheme="majorBidi" w:hAnsiTheme="majorBidi" w:cstheme="majorBidi"/>
          <w:sz w:val="24"/>
          <w:szCs w:val="24"/>
        </w:rPr>
        <w:t>;</w:t>
      </w:r>
      <w:r w:rsidRPr="007F0947">
        <w:rPr>
          <w:rFonts w:asciiTheme="majorBidi" w:hAnsiTheme="majorBidi" w:cstheme="majorBidi"/>
          <w:sz w:val="24"/>
          <w:szCs w:val="24"/>
        </w:rPr>
        <w:t xml:space="preserve"> 2013</w:t>
      </w:r>
      <w:r w:rsidR="00C36751">
        <w:rPr>
          <w:rFonts w:asciiTheme="majorBidi" w:hAnsiTheme="majorBidi" w:cstheme="majorBidi"/>
          <w:sz w:val="24"/>
          <w:szCs w:val="24"/>
        </w:rPr>
        <w:t>. [in Hebrew]</w:t>
      </w:r>
    </w:p>
    <w:p w14:paraId="2F620A90" w14:textId="34705E59" w:rsidR="00143838" w:rsidRPr="007F0947" w:rsidRDefault="007312BF" w:rsidP="00143838">
      <w:pPr>
        <w:pStyle w:val="ListParagraph"/>
        <w:numPr>
          <w:ilvl w:val="0"/>
          <w:numId w:val="2"/>
        </w:numPr>
        <w:autoSpaceDE w:val="0"/>
        <w:autoSpaceDN w:val="0"/>
        <w:adjustRightInd w:val="0"/>
        <w:spacing w:before="100" w:beforeAutospacing="1" w:after="0" w:afterAutospacing="1" w:line="240" w:lineRule="auto"/>
        <w:rPr>
          <w:rFonts w:asciiTheme="majorBidi" w:hAnsiTheme="majorBidi" w:cstheme="majorBidi"/>
          <w:i/>
          <w:iCs/>
          <w:sz w:val="24"/>
          <w:szCs w:val="24"/>
        </w:rPr>
      </w:pPr>
      <w:r w:rsidRPr="007F0947">
        <w:rPr>
          <w:rFonts w:asciiTheme="majorBidi" w:hAnsiTheme="majorBidi" w:cstheme="majorBidi"/>
          <w:sz w:val="24"/>
          <w:szCs w:val="24"/>
        </w:rPr>
        <w:t xml:space="preserve">The Quit Group. </w:t>
      </w:r>
      <w:r w:rsidR="00143838" w:rsidRPr="007F0947">
        <w:rPr>
          <w:rFonts w:asciiTheme="majorBidi" w:hAnsiTheme="majorBidi" w:cstheme="majorBidi"/>
          <w:sz w:val="24"/>
          <w:szCs w:val="24"/>
        </w:rPr>
        <w:t>Quitting Motivations and Barriers - Qualitative Research</w:t>
      </w:r>
      <w:r w:rsidRPr="007F0947">
        <w:rPr>
          <w:rFonts w:asciiTheme="majorBidi" w:hAnsiTheme="majorBidi" w:cstheme="majorBidi"/>
          <w:sz w:val="24"/>
          <w:szCs w:val="24"/>
        </w:rPr>
        <w:t>,</w:t>
      </w:r>
      <w:r w:rsidR="00143838" w:rsidRPr="007F0947">
        <w:rPr>
          <w:rFonts w:asciiTheme="majorBidi" w:hAnsiTheme="majorBidi" w:cstheme="majorBidi"/>
          <w:sz w:val="24"/>
          <w:szCs w:val="24"/>
        </w:rPr>
        <w:t xml:space="preserve"> August 2005. </w:t>
      </w:r>
    </w:p>
    <w:p w14:paraId="5F3C01B0" w14:textId="753CD0D3" w:rsidR="00143838" w:rsidRPr="007F0947" w:rsidRDefault="00E001E2" w:rsidP="00143838">
      <w:pPr>
        <w:pStyle w:val="ListParagraph"/>
        <w:autoSpaceDE w:val="0"/>
        <w:autoSpaceDN w:val="0"/>
        <w:adjustRightInd w:val="0"/>
        <w:spacing w:before="100" w:beforeAutospacing="1" w:after="0" w:afterAutospacing="1" w:line="240" w:lineRule="auto"/>
        <w:rPr>
          <w:rFonts w:asciiTheme="majorBidi" w:hAnsiTheme="majorBidi" w:cstheme="majorBidi"/>
          <w:sz w:val="24"/>
          <w:szCs w:val="24"/>
        </w:rPr>
      </w:pPr>
      <w:hyperlink r:id="rId14" w:history="1">
        <w:r w:rsidR="00143838" w:rsidRPr="007F0947">
          <w:rPr>
            <w:rStyle w:val="Hyperlink"/>
            <w:rFonts w:asciiTheme="majorBidi" w:hAnsiTheme="majorBidi" w:cstheme="majorBidi"/>
            <w:sz w:val="24"/>
            <w:szCs w:val="24"/>
          </w:rPr>
          <w:t>https://quit.org.nz/-/media/Images/Quitline/PDFs-and-Docs/Full-index-page/FINAL-Litmus-report-Quitting-Motivations-and-Barriers.pdf?la=en</w:t>
        </w:r>
      </w:hyperlink>
      <w:r w:rsidR="007312BF" w:rsidRPr="007F0947">
        <w:rPr>
          <w:rFonts w:asciiTheme="majorBidi" w:hAnsiTheme="majorBidi" w:cstheme="majorBidi"/>
          <w:sz w:val="24"/>
          <w:szCs w:val="24"/>
        </w:rPr>
        <w:t xml:space="preserve"> Accessed September 16, 2019.</w:t>
      </w:r>
    </w:p>
    <w:p w14:paraId="1C19B2CD" w14:textId="77777777" w:rsidR="00143838" w:rsidRPr="007F0947" w:rsidRDefault="00143838" w:rsidP="00143838">
      <w:pPr>
        <w:pStyle w:val="ListParagraph"/>
        <w:autoSpaceDE w:val="0"/>
        <w:autoSpaceDN w:val="0"/>
        <w:adjustRightInd w:val="0"/>
        <w:spacing w:before="100" w:beforeAutospacing="1" w:after="0" w:afterAutospacing="1" w:line="240" w:lineRule="auto"/>
        <w:rPr>
          <w:rFonts w:asciiTheme="majorBidi" w:hAnsiTheme="majorBidi" w:cstheme="majorBidi"/>
          <w:i/>
          <w:iCs/>
          <w:sz w:val="24"/>
          <w:szCs w:val="24"/>
        </w:rPr>
      </w:pPr>
    </w:p>
    <w:p w14:paraId="20ED3199" w14:textId="6BF28CFD" w:rsidR="00143838" w:rsidRPr="007F0947" w:rsidRDefault="00143838" w:rsidP="00143838">
      <w:pPr>
        <w:pStyle w:val="ListParagraph"/>
        <w:numPr>
          <w:ilvl w:val="0"/>
          <w:numId w:val="2"/>
        </w:numPr>
        <w:spacing w:before="100" w:beforeAutospacing="1" w:after="100" w:afterAutospacing="1" w:line="360" w:lineRule="auto"/>
        <w:rPr>
          <w:rFonts w:asciiTheme="majorBidi" w:hAnsiTheme="majorBidi" w:cstheme="majorBidi"/>
          <w:sz w:val="24"/>
          <w:szCs w:val="24"/>
        </w:rPr>
      </w:pPr>
      <w:r w:rsidRPr="007F0947">
        <w:rPr>
          <w:rFonts w:asciiTheme="majorBidi" w:hAnsiTheme="majorBidi" w:cstheme="majorBidi"/>
          <w:sz w:val="24"/>
          <w:szCs w:val="24"/>
        </w:rPr>
        <w:t xml:space="preserve">Johnston V, Westphal DW, </w:t>
      </w:r>
      <w:proofErr w:type="spellStart"/>
      <w:r w:rsidRPr="007F0947">
        <w:rPr>
          <w:rFonts w:asciiTheme="majorBidi" w:hAnsiTheme="majorBidi" w:cstheme="majorBidi"/>
          <w:sz w:val="24"/>
          <w:szCs w:val="24"/>
        </w:rPr>
        <w:t>Earnshzaw</w:t>
      </w:r>
      <w:proofErr w:type="spellEnd"/>
      <w:r w:rsidRPr="007F0947">
        <w:rPr>
          <w:rFonts w:asciiTheme="majorBidi" w:hAnsiTheme="majorBidi" w:cstheme="majorBidi"/>
          <w:sz w:val="24"/>
          <w:szCs w:val="24"/>
        </w:rPr>
        <w:t xml:space="preserve"> C, Thomas DP. </w:t>
      </w:r>
      <w:hyperlink r:id="rId15" w:history="1">
        <w:r w:rsidRPr="007F0947">
          <w:rPr>
            <w:rFonts w:asciiTheme="majorBidi" w:hAnsiTheme="majorBidi" w:cstheme="majorBidi"/>
            <w:sz w:val="24"/>
            <w:szCs w:val="24"/>
          </w:rPr>
          <w:t xml:space="preserve">Starting to smoke: a qualitative study of the experiences of Australian </w:t>
        </w:r>
        <w:r w:rsidR="007312BF" w:rsidRPr="007F0947">
          <w:rPr>
            <w:rFonts w:asciiTheme="majorBidi" w:hAnsiTheme="majorBidi" w:cstheme="majorBidi"/>
            <w:sz w:val="24"/>
            <w:szCs w:val="24"/>
          </w:rPr>
          <w:t>i</w:t>
        </w:r>
        <w:r w:rsidRPr="007F0947">
          <w:rPr>
            <w:rFonts w:asciiTheme="majorBidi" w:hAnsiTheme="majorBidi" w:cstheme="majorBidi"/>
            <w:sz w:val="24"/>
            <w:szCs w:val="24"/>
          </w:rPr>
          <w:t>ndigenous youth</w:t>
        </w:r>
      </w:hyperlink>
      <w:r w:rsidRPr="007F0947">
        <w:rPr>
          <w:rFonts w:asciiTheme="majorBidi" w:hAnsiTheme="majorBidi" w:cstheme="majorBidi"/>
          <w:sz w:val="24"/>
          <w:szCs w:val="24"/>
        </w:rPr>
        <w:t xml:space="preserve">. </w:t>
      </w:r>
      <w:r w:rsidRPr="007F0947">
        <w:rPr>
          <w:rFonts w:asciiTheme="majorBidi" w:hAnsiTheme="majorBidi" w:cstheme="majorBidi"/>
          <w:i/>
          <w:iCs/>
          <w:sz w:val="24"/>
          <w:szCs w:val="24"/>
        </w:rPr>
        <w:t>BMC Public Health</w:t>
      </w:r>
      <w:r w:rsidR="007312BF" w:rsidRPr="007F0947">
        <w:rPr>
          <w:rFonts w:asciiTheme="majorBidi" w:hAnsiTheme="majorBidi" w:cstheme="majorBidi"/>
          <w:i/>
          <w:iCs/>
          <w:sz w:val="24"/>
          <w:szCs w:val="24"/>
        </w:rPr>
        <w:t>.</w:t>
      </w:r>
      <w:r w:rsidR="007312BF" w:rsidRPr="007F0947">
        <w:rPr>
          <w:rFonts w:asciiTheme="majorBidi" w:hAnsiTheme="majorBidi" w:cstheme="majorBidi"/>
          <w:sz w:val="24"/>
          <w:szCs w:val="24"/>
        </w:rPr>
        <w:t xml:space="preserve"> </w:t>
      </w:r>
      <w:proofErr w:type="gramStart"/>
      <w:r w:rsidRPr="007F0947">
        <w:rPr>
          <w:rFonts w:asciiTheme="majorBidi" w:hAnsiTheme="majorBidi" w:cstheme="majorBidi"/>
          <w:sz w:val="24"/>
          <w:szCs w:val="24"/>
        </w:rPr>
        <w:t>2012</w:t>
      </w:r>
      <w:r w:rsidR="007312BF" w:rsidRPr="007F0947">
        <w:rPr>
          <w:rFonts w:asciiTheme="majorBidi" w:hAnsiTheme="majorBidi" w:cstheme="majorBidi"/>
          <w:sz w:val="24"/>
          <w:szCs w:val="24"/>
        </w:rPr>
        <w:t>;</w:t>
      </w:r>
      <w:r w:rsidRPr="007F0947">
        <w:rPr>
          <w:rFonts w:asciiTheme="majorBidi" w:hAnsiTheme="majorBidi" w:cstheme="majorBidi"/>
          <w:sz w:val="24"/>
          <w:szCs w:val="24"/>
        </w:rPr>
        <w:t>12:963</w:t>
      </w:r>
      <w:proofErr w:type="gramEnd"/>
    </w:p>
    <w:p w14:paraId="46948D3A" w14:textId="79461F17" w:rsidR="00143838" w:rsidRPr="007F0947" w:rsidRDefault="00E001E2" w:rsidP="00143838">
      <w:pPr>
        <w:pStyle w:val="ListParagraph"/>
        <w:numPr>
          <w:ilvl w:val="0"/>
          <w:numId w:val="2"/>
        </w:numPr>
        <w:spacing w:before="100" w:beforeAutospacing="1" w:after="100" w:afterAutospacing="1" w:line="360" w:lineRule="auto"/>
        <w:rPr>
          <w:rFonts w:asciiTheme="majorBidi" w:hAnsiTheme="majorBidi" w:cstheme="majorBidi"/>
          <w:sz w:val="24"/>
          <w:szCs w:val="24"/>
        </w:rPr>
      </w:pPr>
      <w:hyperlink r:id="rId16" w:history="1">
        <w:r w:rsidR="00143838" w:rsidRPr="007F0947">
          <w:rPr>
            <w:rFonts w:asciiTheme="majorBidi" w:hAnsiTheme="majorBidi" w:cstheme="majorBidi"/>
            <w:sz w:val="24"/>
            <w:szCs w:val="24"/>
          </w:rPr>
          <w:t>Jensen</w:t>
        </w:r>
      </w:hyperlink>
      <w:r w:rsidR="00143838" w:rsidRPr="007F0947">
        <w:rPr>
          <w:rFonts w:asciiTheme="majorBidi" w:hAnsiTheme="majorBidi" w:cstheme="majorBidi"/>
          <w:sz w:val="24"/>
          <w:szCs w:val="24"/>
        </w:rPr>
        <w:t xml:space="preserve"> </w:t>
      </w:r>
      <w:r w:rsidR="007312BF" w:rsidRPr="007F0947">
        <w:rPr>
          <w:rFonts w:asciiTheme="majorBidi" w:hAnsiTheme="majorBidi" w:cstheme="majorBidi"/>
          <w:sz w:val="24"/>
          <w:szCs w:val="24"/>
        </w:rPr>
        <w:t>AB,</w:t>
      </w:r>
      <w:r w:rsidR="00143838" w:rsidRPr="007F0947">
        <w:rPr>
          <w:rFonts w:asciiTheme="majorBidi" w:hAnsiTheme="majorBidi" w:cstheme="majorBidi"/>
          <w:sz w:val="24"/>
          <w:szCs w:val="24"/>
        </w:rPr>
        <w:t xml:space="preserve"> </w:t>
      </w:r>
      <w:hyperlink r:id="rId17" w:history="1">
        <w:proofErr w:type="spellStart"/>
        <w:r w:rsidR="00143838" w:rsidRPr="007F0947">
          <w:rPr>
            <w:rFonts w:asciiTheme="majorBidi" w:hAnsiTheme="majorBidi" w:cstheme="majorBidi"/>
            <w:sz w:val="24"/>
            <w:szCs w:val="24"/>
          </w:rPr>
          <w:t>Hounsgaard</w:t>
        </w:r>
        <w:proofErr w:type="spellEnd"/>
      </w:hyperlink>
      <w:r w:rsidR="007312BF" w:rsidRPr="007F0947">
        <w:rPr>
          <w:rFonts w:asciiTheme="majorBidi" w:hAnsiTheme="majorBidi" w:cstheme="majorBidi"/>
          <w:sz w:val="24"/>
          <w:szCs w:val="24"/>
        </w:rPr>
        <w:t xml:space="preserve"> L.</w:t>
      </w:r>
      <w:r w:rsidR="00143838" w:rsidRPr="007F0947">
        <w:rPr>
          <w:rFonts w:asciiTheme="majorBidi" w:hAnsiTheme="majorBidi" w:cstheme="majorBidi"/>
          <w:sz w:val="24"/>
          <w:szCs w:val="24"/>
        </w:rPr>
        <w:t xml:space="preserve"> “I only smoke when I have nothing to do”: a qualitative study on how smoking is part of everyday life in a Greenlandic village. </w:t>
      </w:r>
      <w:hyperlink r:id="rId18" w:history="1">
        <w:r w:rsidR="00143838" w:rsidRPr="007F0947">
          <w:rPr>
            <w:rFonts w:asciiTheme="majorBidi" w:hAnsiTheme="majorBidi" w:cstheme="majorBidi"/>
            <w:i/>
            <w:iCs/>
            <w:sz w:val="24"/>
            <w:szCs w:val="24"/>
          </w:rPr>
          <w:t>Int J Circumpolar Health</w:t>
        </w:r>
      </w:hyperlink>
      <w:r w:rsidR="00143838" w:rsidRPr="007F0947">
        <w:rPr>
          <w:rFonts w:asciiTheme="majorBidi" w:hAnsiTheme="majorBidi" w:cstheme="majorBidi"/>
          <w:i/>
          <w:iCs/>
          <w:sz w:val="24"/>
          <w:szCs w:val="24"/>
        </w:rPr>
        <w:t>.</w:t>
      </w:r>
      <w:r w:rsidR="00143838" w:rsidRPr="007F0947">
        <w:rPr>
          <w:rFonts w:asciiTheme="majorBidi" w:hAnsiTheme="majorBidi" w:cstheme="majorBidi"/>
          <w:sz w:val="24"/>
          <w:szCs w:val="24"/>
        </w:rPr>
        <w:t xml:space="preserve"> 2013;</w:t>
      </w:r>
      <w:commentRangeStart w:id="23"/>
      <w:r w:rsidR="00143838" w:rsidRPr="007F0947">
        <w:rPr>
          <w:rFonts w:asciiTheme="majorBidi" w:hAnsiTheme="majorBidi" w:cstheme="majorBidi"/>
          <w:sz w:val="24"/>
          <w:szCs w:val="24"/>
        </w:rPr>
        <w:t>72</w:t>
      </w:r>
      <w:commentRangeEnd w:id="23"/>
      <w:r w:rsidR="007312BF" w:rsidRPr="007F0947">
        <w:rPr>
          <w:rStyle w:val="CommentReference"/>
          <w:rFonts w:asciiTheme="majorBidi" w:hAnsiTheme="majorBidi" w:cstheme="majorBidi"/>
          <w:sz w:val="24"/>
          <w:szCs w:val="24"/>
        </w:rPr>
        <w:commentReference w:id="23"/>
      </w:r>
      <w:r w:rsidR="007312BF" w:rsidRPr="007F0947">
        <w:rPr>
          <w:rFonts w:asciiTheme="majorBidi" w:hAnsiTheme="majorBidi" w:cstheme="majorBidi"/>
          <w:sz w:val="24"/>
          <w:szCs w:val="24"/>
        </w:rPr>
        <w:t>(1):21657.</w:t>
      </w:r>
    </w:p>
    <w:p w14:paraId="4BFAD152" w14:textId="060B4D7A" w:rsidR="00143838" w:rsidRPr="007F0947" w:rsidRDefault="00143838" w:rsidP="00143838">
      <w:pPr>
        <w:pStyle w:val="ListParagraph"/>
        <w:numPr>
          <w:ilvl w:val="0"/>
          <w:numId w:val="2"/>
        </w:numPr>
        <w:spacing w:before="100" w:beforeAutospacing="1" w:after="100" w:afterAutospacing="1" w:line="360" w:lineRule="auto"/>
        <w:rPr>
          <w:rFonts w:asciiTheme="majorBidi" w:hAnsiTheme="majorBidi" w:cstheme="majorBidi"/>
          <w:sz w:val="24"/>
          <w:szCs w:val="24"/>
        </w:rPr>
      </w:pPr>
      <w:r w:rsidRPr="007F0947">
        <w:rPr>
          <w:rFonts w:asciiTheme="majorBidi" w:hAnsiTheme="majorBidi" w:cstheme="majorBidi"/>
          <w:sz w:val="24"/>
          <w:szCs w:val="24"/>
        </w:rPr>
        <w:t xml:space="preserve">Uppal N, Shahab L, Britton J, </w:t>
      </w:r>
      <w:proofErr w:type="spellStart"/>
      <w:r w:rsidRPr="007F0947">
        <w:rPr>
          <w:rFonts w:asciiTheme="majorBidi" w:hAnsiTheme="majorBidi" w:cstheme="majorBidi"/>
          <w:sz w:val="24"/>
          <w:szCs w:val="24"/>
        </w:rPr>
        <w:t>Ratschen</w:t>
      </w:r>
      <w:proofErr w:type="spellEnd"/>
      <w:r w:rsidRPr="007F0947">
        <w:rPr>
          <w:rFonts w:asciiTheme="majorBidi" w:hAnsiTheme="majorBidi" w:cstheme="majorBidi"/>
          <w:sz w:val="24"/>
          <w:szCs w:val="24"/>
        </w:rPr>
        <w:t xml:space="preserve"> E. The forgotten smoker: a qualitative study of attitudes towards smoking, quitting, and tobacco control policies among continuing smokers. </w:t>
      </w:r>
      <w:r w:rsidRPr="007F0947">
        <w:rPr>
          <w:rFonts w:asciiTheme="majorBidi" w:hAnsiTheme="majorBidi" w:cstheme="majorBidi"/>
          <w:i/>
          <w:iCs/>
          <w:sz w:val="24"/>
          <w:szCs w:val="24"/>
        </w:rPr>
        <w:t>BMC Public Health</w:t>
      </w:r>
      <w:r w:rsidR="007312BF" w:rsidRPr="007F0947">
        <w:rPr>
          <w:rFonts w:asciiTheme="majorBidi" w:hAnsiTheme="majorBidi" w:cstheme="majorBidi"/>
          <w:sz w:val="24"/>
          <w:szCs w:val="24"/>
        </w:rPr>
        <w:t xml:space="preserve">. </w:t>
      </w:r>
      <w:r w:rsidRPr="007F0947">
        <w:rPr>
          <w:rFonts w:asciiTheme="majorBidi" w:hAnsiTheme="majorBidi" w:cstheme="majorBidi"/>
          <w:sz w:val="24"/>
          <w:szCs w:val="24"/>
        </w:rPr>
        <w:t>2013</w:t>
      </w:r>
      <w:r w:rsidR="007312BF" w:rsidRPr="007F0947">
        <w:rPr>
          <w:rFonts w:asciiTheme="majorBidi" w:hAnsiTheme="majorBidi" w:cstheme="majorBidi"/>
          <w:sz w:val="24"/>
          <w:szCs w:val="24"/>
        </w:rPr>
        <w:t>;</w:t>
      </w:r>
      <w:r w:rsidRPr="007F0947">
        <w:rPr>
          <w:rFonts w:asciiTheme="majorBidi" w:hAnsiTheme="majorBidi" w:cstheme="majorBidi"/>
          <w:sz w:val="24"/>
          <w:szCs w:val="24"/>
        </w:rPr>
        <w:t>13</w:t>
      </w:r>
      <w:r w:rsidR="007312BF" w:rsidRPr="007F0947">
        <w:rPr>
          <w:rFonts w:asciiTheme="majorBidi" w:hAnsiTheme="majorBidi" w:cstheme="majorBidi"/>
          <w:sz w:val="24"/>
          <w:szCs w:val="24"/>
        </w:rPr>
        <w:t>(</w:t>
      </w:r>
      <w:r w:rsidRPr="007F0947">
        <w:rPr>
          <w:rFonts w:asciiTheme="majorBidi" w:hAnsiTheme="majorBidi" w:cstheme="majorBidi"/>
          <w:sz w:val="24"/>
          <w:szCs w:val="24"/>
        </w:rPr>
        <w:t>1</w:t>
      </w:r>
      <w:r w:rsidR="007312BF" w:rsidRPr="007F0947">
        <w:rPr>
          <w:rFonts w:asciiTheme="majorBidi" w:hAnsiTheme="majorBidi" w:cstheme="majorBidi"/>
          <w:sz w:val="24"/>
          <w:szCs w:val="24"/>
        </w:rPr>
        <w:t>):</w:t>
      </w:r>
      <w:r w:rsidRPr="007F0947">
        <w:rPr>
          <w:rFonts w:asciiTheme="majorBidi" w:hAnsiTheme="majorBidi" w:cstheme="majorBidi"/>
          <w:sz w:val="24"/>
          <w:szCs w:val="24"/>
        </w:rPr>
        <w:t>1</w:t>
      </w:r>
      <w:r w:rsidR="007312BF" w:rsidRPr="007F0947">
        <w:rPr>
          <w:rFonts w:asciiTheme="majorBidi" w:hAnsiTheme="majorBidi" w:cstheme="majorBidi"/>
          <w:sz w:val="24"/>
          <w:szCs w:val="24"/>
        </w:rPr>
        <w:t>.</w:t>
      </w:r>
    </w:p>
    <w:p w14:paraId="703D1C2A" w14:textId="016B6DF7" w:rsidR="00143838" w:rsidRPr="007F0947" w:rsidRDefault="00CC32C9" w:rsidP="00143838">
      <w:pPr>
        <w:pStyle w:val="ListParagraph"/>
        <w:numPr>
          <w:ilvl w:val="0"/>
          <w:numId w:val="2"/>
        </w:numPr>
        <w:spacing w:before="100" w:beforeAutospacing="1" w:after="100" w:afterAutospacing="1" w:line="360" w:lineRule="auto"/>
        <w:rPr>
          <w:rFonts w:asciiTheme="majorBidi" w:hAnsiTheme="majorBidi" w:cstheme="majorBidi"/>
          <w:sz w:val="24"/>
          <w:szCs w:val="24"/>
        </w:rPr>
      </w:pPr>
      <w:r w:rsidRPr="007F0947">
        <w:rPr>
          <w:rFonts w:asciiTheme="majorBidi" w:hAnsiTheme="majorBidi" w:cstheme="majorBidi"/>
          <w:color w:val="222222"/>
          <w:sz w:val="24"/>
          <w:szCs w:val="24"/>
          <w:shd w:val="clear" w:color="auto" w:fill="FFFFFF"/>
        </w:rPr>
        <w:t xml:space="preserve">Paul CL, Ross S, Bryant J, Hill W, </w:t>
      </w:r>
      <w:proofErr w:type="spellStart"/>
      <w:r w:rsidRPr="007F0947">
        <w:rPr>
          <w:rFonts w:asciiTheme="majorBidi" w:hAnsiTheme="majorBidi" w:cstheme="majorBidi"/>
          <w:color w:val="222222"/>
          <w:sz w:val="24"/>
          <w:szCs w:val="24"/>
          <w:shd w:val="clear" w:color="auto" w:fill="FFFFFF"/>
        </w:rPr>
        <w:t>Bonevski</w:t>
      </w:r>
      <w:proofErr w:type="spellEnd"/>
      <w:r w:rsidRPr="007F0947">
        <w:rPr>
          <w:rFonts w:asciiTheme="majorBidi" w:hAnsiTheme="majorBidi" w:cstheme="majorBidi"/>
          <w:color w:val="222222"/>
          <w:sz w:val="24"/>
          <w:szCs w:val="24"/>
          <w:shd w:val="clear" w:color="auto" w:fill="FFFFFF"/>
        </w:rPr>
        <w:t xml:space="preserve"> B, </w:t>
      </w:r>
      <w:proofErr w:type="spellStart"/>
      <w:r w:rsidRPr="007F0947">
        <w:rPr>
          <w:rFonts w:asciiTheme="majorBidi" w:hAnsiTheme="majorBidi" w:cstheme="majorBidi"/>
          <w:color w:val="222222"/>
          <w:sz w:val="24"/>
          <w:szCs w:val="24"/>
          <w:shd w:val="clear" w:color="auto" w:fill="FFFFFF"/>
        </w:rPr>
        <w:t>Keevy</w:t>
      </w:r>
      <w:proofErr w:type="spellEnd"/>
      <w:r w:rsidRPr="007F0947">
        <w:rPr>
          <w:rFonts w:asciiTheme="majorBidi" w:hAnsiTheme="majorBidi" w:cstheme="majorBidi"/>
          <w:color w:val="222222"/>
          <w:sz w:val="24"/>
          <w:szCs w:val="24"/>
          <w:shd w:val="clear" w:color="auto" w:fill="FFFFFF"/>
        </w:rPr>
        <w:t xml:space="preserve"> N</w:t>
      </w:r>
      <w:r w:rsidR="00143838" w:rsidRPr="007F0947">
        <w:rPr>
          <w:rFonts w:asciiTheme="majorBidi" w:hAnsiTheme="majorBidi" w:cstheme="majorBidi"/>
          <w:sz w:val="24"/>
          <w:szCs w:val="24"/>
        </w:rPr>
        <w:t xml:space="preserve">. The social context of smoking: </w:t>
      </w:r>
      <w:r w:rsidRPr="007F0947">
        <w:rPr>
          <w:rFonts w:asciiTheme="majorBidi" w:hAnsiTheme="majorBidi" w:cstheme="majorBidi"/>
          <w:sz w:val="24"/>
          <w:szCs w:val="24"/>
        </w:rPr>
        <w:t>a</w:t>
      </w:r>
      <w:r w:rsidR="00143838" w:rsidRPr="007F0947">
        <w:rPr>
          <w:rFonts w:asciiTheme="majorBidi" w:hAnsiTheme="majorBidi" w:cstheme="majorBidi"/>
          <w:sz w:val="24"/>
          <w:szCs w:val="24"/>
        </w:rPr>
        <w:t xml:space="preserve"> qualitative study comparing smokers of high versus low socioeconomic position. </w:t>
      </w:r>
      <w:r w:rsidR="00143838" w:rsidRPr="007F0947">
        <w:rPr>
          <w:rFonts w:asciiTheme="majorBidi" w:hAnsiTheme="majorBidi" w:cstheme="majorBidi"/>
          <w:i/>
          <w:iCs/>
          <w:sz w:val="24"/>
          <w:szCs w:val="24"/>
        </w:rPr>
        <w:t>BMC Public Health</w:t>
      </w:r>
      <w:r w:rsidRPr="007F0947">
        <w:rPr>
          <w:rFonts w:asciiTheme="majorBidi" w:hAnsiTheme="majorBidi" w:cstheme="majorBidi"/>
          <w:i/>
          <w:iCs/>
          <w:sz w:val="24"/>
          <w:szCs w:val="24"/>
        </w:rPr>
        <w:t>.</w:t>
      </w:r>
      <w:r w:rsidR="00143838" w:rsidRPr="007F0947">
        <w:rPr>
          <w:rFonts w:asciiTheme="majorBidi" w:hAnsiTheme="majorBidi" w:cstheme="majorBidi"/>
          <w:i/>
          <w:iCs/>
          <w:sz w:val="24"/>
          <w:szCs w:val="24"/>
        </w:rPr>
        <w:t xml:space="preserve"> </w:t>
      </w:r>
      <w:r w:rsidR="00143838" w:rsidRPr="007F0947">
        <w:rPr>
          <w:rFonts w:asciiTheme="majorBidi" w:hAnsiTheme="majorBidi" w:cstheme="majorBidi"/>
          <w:sz w:val="24"/>
          <w:szCs w:val="24"/>
        </w:rPr>
        <w:t>2010</w:t>
      </w:r>
      <w:r w:rsidRPr="007F0947">
        <w:rPr>
          <w:rFonts w:asciiTheme="majorBidi" w:hAnsiTheme="majorBidi" w:cstheme="majorBidi"/>
          <w:sz w:val="24"/>
          <w:szCs w:val="24"/>
        </w:rPr>
        <w:t>;</w:t>
      </w:r>
      <w:r w:rsidR="00143838" w:rsidRPr="007F0947">
        <w:rPr>
          <w:rFonts w:asciiTheme="majorBidi" w:hAnsiTheme="majorBidi" w:cstheme="majorBidi"/>
          <w:sz w:val="24"/>
          <w:szCs w:val="24"/>
        </w:rPr>
        <w:t>10</w:t>
      </w:r>
      <w:r w:rsidRPr="007F0947">
        <w:rPr>
          <w:rFonts w:asciiTheme="majorBidi" w:hAnsiTheme="majorBidi" w:cstheme="majorBidi"/>
          <w:sz w:val="24"/>
          <w:szCs w:val="24"/>
        </w:rPr>
        <w:t>(1)</w:t>
      </w:r>
      <w:r w:rsidR="00143838" w:rsidRPr="007F0947">
        <w:rPr>
          <w:rFonts w:asciiTheme="majorBidi" w:hAnsiTheme="majorBidi" w:cstheme="majorBidi"/>
          <w:sz w:val="24"/>
          <w:szCs w:val="24"/>
        </w:rPr>
        <w:t>:211</w:t>
      </w:r>
      <w:r w:rsidRPr="007F0947">
        <w:rPr>
          <w:rFonts w:asciiTheme="majorBidi" w:hAnsiTheme="majorBidi" w:cstheme="majorBidi"/>
          <w:sz w:val="24"/>
          <w:szCs w:val="24"/>
        </w:rPr>
        <w:t>.</w:t>
      </w:r>
    </w:p>
    <w:p w14:paraId="736E6E3E" w14:textId="47345884" w:rsidR="00143838" w:rsidRPr="007F0947" w:rsidRDefault="00CC32C9" w:rsidP="00143838">
      <w:pPr>
        <w:pStyle w:val="ListParagraph"/>
        <w:numPr>
          <w:ilvl w:val="0"/>
          <w:numId w:val="2"/>
        </w:numPr>
        <w:spacing w:before="100" w:beforeAutospacing="1" w:after="100" w:afterAutospacing="1" w:line="360" w:lineRule="auto"/>
        <w:rPr>
          <w:rFonts w:asciiTheme="majorBidi" w:hAnsiTheme="majorBidi" w:cstheme="majorBidi"/>
          <w:sz w:val="24"/>
          <w:szCs w:val="24"/>
        </w:rPr>
      </w:pPr>
      <w:r w:rsidRPr="007F0947">
        <w:rPr>
          <w:rFonts w:asciiTheme="majorBidi" w:hAnsiTheme="majorBidi" w:cstheme="majorBidi"/>
          <w:sz w:val="24"/>
          <w:szCs w:val="24"/>
          <w:shd w:val="clear" w:color="auto" w:fill="FFFFFF"/>
        </w:rPr>
        <w:t xml:space="preserve">Bush J, White M, Kai J, Rankin J, Bhopal R. </w:t>
      </w:r>
      <w:hyperlink r:id="rId19" w:history="1">
        <w:r w:rsidR="00143838" w:rsidRPr="007F0947">
          <w:rPr>
            <w:rFonts w:asciiTheme="majorBidi" w:hAnsiTheme="majorBidi" w:cstheme="majorBidi"/>
            <w:sz w:val="24"/>
            <w:szCs w:val="24"/>
          </w:rPr>
          <w:t>Understanding influences on smoking in Bangladeshi and Pakistani adults: community based, qualitative study</w:t>
        </w:r>
      </w:hyperlink>
      <w:r w:rsidR="00143838" w:rsidRPr="007F0947">
        <w:rPr>
          <w:rFonts w:asciiTheme="majorBidi" w:hAnsiTheme="majorBidi" w:cstheme="majorBidi"/>
          <w:sz w:val="24"/>
          <w:szCs w:val="24"/>
        </w:rPr>
        <w:t xml:space="preserve">. </w:t>
      </w:r>
      <w:r w:rsidR="00143838" w:rsidRPr="007F0947">
        <w:rPr>
          <w:rFonts w:asciiTheme="majorBidi" w:hAnsiTheme="majorBidi" w:cstheme="majorBidi"/>
          <w:i/>
          <w:iCs/>
          <w:sz w:val="24"/>
          <w:szCs w:val="24"/>
        </w:rPr>
        <w:t>BMJ</w:t>
      </w:r>
      <w:r w:rsidRPr="007F0947">
        <w:rPr>
          <w:rFonts w:asciiTheme="majorBidi" w:hAnsiTheme="majorBidi" w:cstheme="majorBidi"/>
          <w:sz w:val="24"/>
          <w:szCs w:val="24"/>
        </w:rPr>
        <w:t>.</w:t>
      </w:r>
      <w:r w:rsidR="00143838" w:rsidRPr="007F0947">
        <w:rPr>
          <w:rFonts w:asciiTheme="majorBidi" w:hAnsiTheme="majorBidi" w:cstheme="majorBidi"/>
          <w:sz w:val="24"/>
          <w:szCs w:val="24"/>
        </w:rPr>
        <w:t xml:space="preserve"> 2003;</w:t>
      </w:r>
      <w:r w:rsidRPr="007F0947">
        <w:rPr>
          <w:rFonts w:asciiTheme="majorBidi" w:hAnsiTheme="majorBidi" w:cstheme="majorBidi"/>
          <w:color w:val="222222"/>
          <w:sz w:val="24"/>
          <w:szCs w:val="24"/>
          <w:shd w:val="clear" w:color="auto" w:fill="FFFFFF"/>
        </w:rPr>
        <w:t xml:space="preserve"> 326(7396):962</w:t>
      </w:r>
      <w:r w:rsidR="00143838" w:rsidRPr="007F0947">
        <w:rPr>
          <w:rFonts w:asciiTheme="majorBidi" w:hAnsiTheme="majorBidi" w:cstheme="majorBidi"/>
          <w:sz w:val="24"/>
          <w:szCs w:val="24"/>
        </w:rPr>
        <w:t>.</w:t>
      </w:r>
    </w:p>
    <w:p w14:paraId="6E882B72" w14:textId="5F89E621" w:rsidR="00143838" w:rsidRPr="007F0947" w:rsidRDefault="00CC32C9" w:rsidP="00143838">
      <w:pPr>
        <w:pStyle w:val="ListParagraph"/>
        <w:numPr>
          <w:ilvl w:val="0"/>
          <w:numId w:val="2"/>
        </w:numPr>
        <w:spacing w:before="100" w:beforeAutospacing="1" w:after="100" w:afterAutospacing="1" w:line="360" w:lineRule="auto"/>
        <w:rPr>
          <w:rFonts w:asciiTheme="majorBidi" w:hAnsiTheme="majorBidi" w:cstheme="majorBidi"/>
          <w:sz w:val="24"/>
          <w:szCs w:val="24"/>
        </w:rPr>
      </w:pPr>
      <w:r w:rsidRPr="007F0947">
        <w:rPr>
          <w:rFonts w:asciiTheme="majorBidi" w:hAnsiTheme="majorBidi" w:cstheme="majorBidi"/>
          <w:color w:val="222222"/>
          <w:sz w:val="24"/>
          <w:szCs w:val="24"/>
          <w:shd w:val="clear" w:color="auto" w:fill="FFFFFF"/>
        </w:rPr>
        <w:lastRenderedPageBreak/>
        <w:t xml:space="preserve">Valera P, Cook SH, </w:t>
      </w:r>
      <w:proofErr w:type="spellStart"/>
      <w:r w:rsidRPr="007F0947">
        <w:rPr>
          <w:rFonts w:asciiTheme="majorBidi" w:hAnsiTheme="majorBidi" w:cstheme="majorBidi"/>
          <w:color w:val="222222"/>
          <w:sz w:val="24"/>
          <w:szCs w:val="24"/>
          <w:shd w:val="clear" w:color="auto" w:fill="FFFFFF"/>
        </w:rPr>
        <w:t>Darout</w:t>
      </w:r>
      <w:proofErr w:type="spellEnd"/>
      <w:r w:rsidRPr="007F0947">
        <w:rPr>
          <w:rFonts w:asciiTheme="majorBidi" w:hAnsiTheme="majorBidi" w:cstheme="majorBidi"/>
          <w:color w:val="222222"/>
          <w:sz w:val="24"/>
          <w:szCs w:val="24"/>
          <w:shd w:val="clear" w:color="auto" w:fill="FFFFFF"/>
        </w:rPr>
        <w:t xml:space="preserve"> R, Dumont DM</w:t>
      </w:r>
      <w:r w:rsidRPr="007F0947">
        <w:rPr>
          <w:rFonts w:asciiTheme="majorBidi" w:hAnsiTheme="majorBidi" w:cstheme="majorBidi"/>
          <w:sz w:val="24"/>
          <w:szCs w:val="24"/>
        </w:rPr>
        <w:t xml:space="preserve">. </w:t>
      </w:r>
      <w:r w:rsidR="00143838" w:rsidRPr="007F0947">
        <w:rPr>
          <w:rFonts w:asciiTheme="majorBidi" w:hAnsiTheme="majorBidi" w:cstheme="majorBidi"/>
          <w:sz w:val="24"/>
          <w:szCs w:val="24"/>
        </w:rPr>
        <w:t>“They are not taking cigarettes from me . . . I</w:t>
      </w:r>
      <w:r w:rsidR="00065FD3">
        <w:rPr>
          <w:rFonts w:asciiTheme="majorBidi" w:hAnsiTheme="majorBidi" w:cstheme="majorBidi"/>
          <w:sz w:val="24"/>
          <w:szCs w:val="24"/>
        </w:rPr>
        <w:t>’</w:t>
      </w:r>
      <w:r w:rsidR="00143838" w:rsidRPr="007F0947">
        <w:rPr>
          <w:rFonts w:asciiTheme="majorBidi" w:hAnsiTheme="majorBidi" w:cstheme="majorBidi"/>
          <w:sz w:val="24"/>
          <w:szCs w:val="24"/>
        </w:rPr>
        <w:t>m going to smoke my cigarettes until the day I die. I don</w:t>
      </w:r>
      <w:r w:rsidR="00065FD3">
        <w:rPr>
          <w:rFonts w:asciiTheme="majorBidi" w:hAnsiTheme="majorBidi" w:cstheme="majorBidi"/>
          <w:sz w:val="24"/>
          <w:szCs w:val="24"/>
        </w:rPr>
        <w:t>’</w:t>
      </w:r>
      <w:bookmarkStart w:id="24" w:name="_GoBack"/>
      <w:bookmarkEnd w:id="24"/>
      <w:r w:rsidR="00143838" w:rsidRPr="007F0947">
        <w:rPr>
          <w:rFonts w:asciiTheme="majorBidi" w:hAnsiTheme="majorBidi" w:cstheme="majorBidi"/>
          <w:sz w:val="24"/>
          <w:szCs w:val="24"/>
        </w:rPr>
        <w:t>t care if I get cancer</w:t>
      </w:r>
      <w:r w:rsidR="00065FD3">
        <w:rPr>
          <w:rFonts w:asciiTheme="majorBidi" w:hAnsiTheme="majorBidi" w:cstheme="majorBidi"/>
          <w:sz w:val="24"/>
          <w:szCs w:val="24"/>
        </w:rPr>
        <w:t>”</w:t>
      </w:r>
      <w:r w:rsidR="00143838" w:rsidRPr="007F0947">
        <w:rPr>
          <w:rFonts w:asciiTheme="majorBidi" w:hAnsiTheme="majorBidi" w:cstheme="majorBidi"/>
          <w:sz w:val="24"/>
          <w:szCs w:val="24"/>
        </w:rPr>
        <w:t>: smoking behaviors of men under community supervision in New York City</w:t>
      </w:r>
      <w:r w:rsidRPr="007F0947">
        <w:rPr>
          <w:rFonts w:asciiTheme="majorBidi" w:hAnsiTheme="majorBidi" w:cstheme="majorBidi"/>
          <w:sz w:val="24"/>
          <w:szCs w:val="24"/>
        </w:rPr>
        <w:t>.</w:t>
      </w:r>
      <w:r w:rsidR="00143838" w:rsidRPr="007F0947">
        <w:rPr>
          <w:rFonts w:asciiTheme="majorBidi" w:hAnsiTheme="majorBidi" w:cstheme="majorBidi"/>
          <w:sz w:val="24"/>
          <w:szCs w:val="24"/>
        </w:rPr>
        <w:t xml:space="preserve"> </w:t>
      </w:r>
      <w:r w:rsidR="0086414E" w:rsidRPr="007F0947">
        <w:rPr>
          <w:rFonts w:asciiTheme="majorBidi" w:hAnsiTheme="majorBidi" w:cstheme="majorBidi"/>
          <w:i/>
          <w:iCs/>
          <w:color w:val="000000"/>
          <w:sz w:val="24"/>
          <w:szCs w:val="24"/>
          <w:shd w:val="clear" w:color="auto" w:fill="FFFFFF"/>
        </w:rPr>
        <w:t xml:space="preserve">Nicotine </w:t>
      </w:r>
      <w:proofErr w:type="spellStart"/>
      <w:r w:rsidR="0086414E" w:rsidRPr="007F0947">
        <w:rPr>
          <w:rFonts w:asciiTheme="majorBidi" w:hAnsiTheme="majorBidi" w:cstheme="majorBidi"/>
          <w:i/>
          <w:iCs/>
          <w:color w:val="000000"/>
          <w:sz w:val="24"/>
          <w:szCs w:val="24"/>
          <w:shd w:val="clear" w:color="auto" w:fill="FFFFFF"/>
        </w:rPr>
        <w:t>Tob</w:t>
      </w:r>
      <w:proofErr w:type="spellEnd"/>
      <w:r w:rsidR="0086414E" w:rsidRPr="007F0947">
        <w:rPr>
          <w:rFonts w:asciiTheme="majorBidi" w:hAnsiTheme="majorBidi" w:cstheme="majorBidi"/>
          <w:i/>
          <w:iCs/>
          <w:color w:val="000000"/>
          <w:sz w:val="24"/>
          <w:szCs w:val="24"/>
          <w:shd w:val="clear" w:color="auto" w:fill="FFFFFF"/>
        </w:rPr>
        <w:t xml:space="preserve"> Res</w:t>
      </w:r>
      <w:r w:rsidRPr="007F0947">
        <w:rPr>
          <w:rFonts w:asciiTheme="majorBidi" w:hAnsiTheme="majorBidi" w:cstheme="majorBidi"/>
          <w:i/>
          <w:iCs/>
          <w:sz w:val="24"/>
          <w:szCs w:val="24"/>
        </w:rPr>
        <w:t>.</w:t>
      </w:r>
      <w:r w:rsidRPr="007F0947">
        <w:rPr>
          <w:rFonts w:asciiTheme="majorBidi" w:hAnsiTheme="majorBidi" w:cstheme="majorBidi"/>
          <w:sz w:val="24"/>
          <w:szCs w:val="24"/>
        </w:rPr>
        <w:t xml:space="preserve"> 2014;</w:t>
      </w:r>
      <w:r w:rsidR="00143838" w:rsidRPr="007F0947">
        <w:rPr>
          <w:rFonts w:asciiTheme="majorBidi" w:hAnsiTheme="majorBidi" w:cstheme="majorBidi"/>
          <w:sz w:val="24"/>
          <w:szCs w:val="24"/>
        </w:rPr>
        <w:t>16</w:t>
      </w:r>
      <w:r w:rsidRPr="007F0947">
        <w:rPr>
          <w:rFonts w:asciiTheme="majorBidi" w:hAnsiTheme="majorBidi" w:cstheme="majorBidi"/>
          <w:sz w:val="24"/>
          <w:szCs w:val="24"/>
        </w:rPr>
        <w:t>(</w:t>
      </w:r>
      <w:r w:rsidR="00143838" w:rsidRPr="007F0947">
        <w:rPr>
          <w:rFonts w:asciiTheme="majorBidi" w:hAnsiTheme="majorBidi" w:cstheme="majorBidi"/>
          <w:sz w:val="24"/>
          <w:szCs w:val="24"/>
        </w:rPr>
        <w:t>6</w:t>
      </w:r>
      <w:r w:rsidRPr="007F0947">
        <w:rPr>
          <w:rFonts w:asciiTheme="majorBidi" w:hAnsiTheme="majorBidi" w:cstheme="majorBidi"/>
          <w:sz w:val="24"/>
          <w:szCs w:val="24"/>
        </w:rPr>
        <w:t>)</w:t>
      </w:r>
      <w:r w:rsidR="00143838" w:rsidRPr="007F0947">
        <w:rPr>
          <w:rFonts w:asciiTheme="majorBidi" w:hAnsiTheme="majorBidi" w:cstheme="majorBidi"/>
          <w:sz w:val="24"/>
          <w:szCs w:val="24"/>
        </w:rPr>
        <w:t>:800-6.</w:t>
      </w:r>
    </w:p>
    <w:p w14:paraId="78F7960B" w14:textId="11EE0F75" w:rsidR="00143838" w:rsidRPr="007F0947" w:rsidRDefault="0086414E" w:rsidP="00143838">
      <w:pPr>
        <w:pStyle w:val="ListParagraph"/>
        <w:numPr>
          <w:ilvl w:val="0"/>
          <w:numId w:val="2"/>
        </w:numPr>
        <w:spacing w:before="100" w:beforeAutospacing="1" w:after="100" w:afterAutospacing="1" w:line="360" w:lineRule="auto"/>
        <w:rPr>
          <w:rFonts w:asciiTheme="majorBidi" w:hAnsiTheme="majorBidi" w:cstheme="majorBidi"/>
          <w:sz w:val="24"/>
          <w:szCs w:val="24"/>
        </w:rPr>
      </w:pPr>
      <w:r w:rsidRPr="007F0947">
        <w:rPr>
          <w:rFonts w:asciiTheme="majorBidi" w:hAnsiTheme="majorBidi" w:cstheme="majorBidi"/>
          <w:color w:val="222222"/>
          <w:sz w:val="24"/>
          <w:szCs w:val="24"/>
          <w:shd w:val="clear" w:color="auto" w:fill="FFFFFF"/>
        </w:rPr>
        <w:t xml:space="preserve">Schoenberg NE, Bundy HE, </w:t>
      </w:r>
      <w:proofErr w:type="spellStart"/>
      <w:r w:rsidRPr="007F0947">
        <w:rPr>
          <w:rFonts w:asciiTheme="majorBidi" w:hAnsiTheme="majorBidi" w:cstheme="majorBidi"/>
          <w:color w:val="222222"/>
          <w:sz w:val="24"/>
          <w:szCs w:val="24"/>
          <w:shd w:val="clear" w:color="auto" w:fill="FFFFFF"/>
        </w:rPr>
        <w:t>Bispo</w:t>
      </w:r>
      <w:proofErr w:type="spellEnd"/>
      <w:r w:rsidRPr="007F0947">
        <w:rPr>
          <w:rFonts w:asciiTheme="majorBidi" w:hAnsiTheme="majorBidi" w:cstheme="majorBidi"/>
          <w:color w:val="222222"/>
          <w:sz w:val="24"/>
          <w:szCs w:val="24"/>
          <w:shd w:val="clear" w:color="auto" w:fill="FFFFFF"/>
        </w:rPr>
        <w:t xml:space="preserve"> JA, </w:t>
      </w:r>
      <w:proofErr w:type="spellStart"/>
      <w:r w:rsidRPr="007F0947">
        <w:rPr>
          <w:rFonts w:asciiTheme="majorBidi" w:hAnsiTheme="majorBidi" w:cstheme="majorBidi"/>
          <w:color w:val="222222"/>
          <w:sz w:val="24"/>
          <w:szCs w:val="24"/>
          <w:shd w:val="clear" w:color="auto" w:fill="FFFFFF"/>
        </w:rPr>
        <w:t>Studts</w:t>
      </w:r>
      <w:proofErr w:type="spellEnd"/>
      <w:r w:rsidRPr="007F0947">
        <w:rPr>
          <w:rFonts w:asciiTheme="majorBidi" w:hAnsiTheme="majorBidi" w:cstheme="majorBidi"/>
          <w:color w:val="222222"/>
          <w:sz w:val="24"/>
          <w:szCs w:val="24"/>
          <w:shd w:val="clear" w:color="auto" w:fill="FFFFFF"/>
        </w:rPr>
        <w:t xml:space="preserve"> CR, Shelton BJ, Fields N. </w:t>
      </w:r>
      <w:r w:rsidR="00143838" w:rsidRPr="007F0947">
        <w:rPr>
          <w:rFonts w:asciiTheme="majorBidi" w:hAnsiTheme="majorBidi" w:cstheme="majorBidi"/>
          <w:sz w:val="24"/>
          <w:szCs w:val="24"/>
        </w:rPr>
        <w:t xml:space="preserve">A </w:t>
      </w:r>
      <w:r w:rsidR="007F0947" w:rsidRPr="007F0947">
        <w:rPr>
          <w:rFonts w:asciiTheme="majorBidi" w:hAnsiTheme="majorBidi" w:cstheme="majorBidi"/>
          <w:sz w:val="24"/>
          <w:szCs w:val="24"/>
        </w:rPr>
        <w:t>r</w:t>
      </w:r>
      <w:r w:rsidR="00143838" w:rsidRPr="007F0947">
        <w:rPr>
          <w:rFonts w:asciiTheme="majorBidi" w:hAnsiTheme="majorBidi" w:cstheme="majorBidi"/>
          <w:sz w:val="24"/>
          <w:szCs w:val="24"/>
        </w:rPr>
        <w:t xml:space="preserve">ural Appalachian </w:t>
      </w:r>
      <w:r w:rsidR="007F0947" w:rsidRPr="007F0947">
        <w:rPr>
          <w:rFonts w:asciiTheme="majorBidi" w:hAnsiTheme="majorBidi" w:cstheme="majorBidi"/>
          <w:sz w:val="24"/>
          <w:szCs w:val="24"/>
        </w:rPr>
        <w:t>f</w:t>
      </w:r>
      <w:r w:rsidR="00143838" w:rsidRPr="007F0947">
        <w:rPr>
          <w:rFonts w:asciiTheme="majorBidi" w:hAnsiTheme="majorBidi" w:cstheme="majorBidi"/>
          <w:sz w:val="24"/>
          <w:szCs w:val="24"/>
        </w:rPr>
        <w:t>aith-</w:t>
      </w:r>
      <w:r w:rsidR="007F0947" w:rsidRPr="007F0947">
        <w:rPr>
          <w:rFonts w:asciiTheme="majorBidi" w:hAnsiTheme="majorBidi" w:cstheme="majorBidi"/>
          <w:sz w:val="24"/>
          <w:szCs w:val="24"/>
        </w:rPr>
        <w:t>p</w:t>
      </w:r>
      <w:r w:rsidR="00143838" w:rsidRPr="007F0947">
        <w:rPr>
          <w:rFonts w:asciiTheme="majorBidi" w:hAnsiTheme="majorBidi" w:cstheme="majorBidi"/>
          <w:sz w:val="24"/>
          <w:szCs w:val="24"/>
        </w:rPr>
        <w:t xml:space="preserve">laced </w:t>
      </w:r>
      <w:r w:rsidR="007F0947" w:rsidRPr="007F0947">
        <w:rPr>
          <w:rFonts w:asciiTheme="majorBidi" w:hAnsiTheme="majorBidi" w:cstheme="majorBidi"/>
          <w:sz w:val="24"/>
          <w:szCs w:val="24"/>
        </w:rPr>
        <w:t>s</w:t>
      </w:r>
      <w:r w:rsidR="00143838" w:rsidRPr="007F0947">
        <w:rPr>
          <w:rFonts w:asciiTheme="majorBidi" w:hAnsiTheme="majorBidi" w:cstheme="majorBidi"/>
          <w:sz w:val="24"/>
          <w:szCs w:val="24"/>
        </w:rPr>
        <w:t xml:space="preserve">moking </w:t>
      </w:r>
      <w:r w:rsidR="007F0947" w:rsidRPr="007F0947">
        <w:rPr>
          <w:rFonts w:asciiTheme="majorBidi" w:hAnsiTheme="majorBidi" w:cstheme="majorBidi"/>
          <w:sz w:val="24"/>
          <w:szCs w:val="24"/>
        </w:rPr>
        <w:t>c</w:t>
      </w:r>
      <w:r w:rsidR="00143838" w:rsidRPr="007F0947">
        <w:rPr>
          <w:rFonts w:asciiTheme="majorBidi" w:hAnsiTheme="majorBidi" w:cstheme="majorBidi"/>
          <w:sz w:val="24"/>
          <w:szCs w:val="24"/>
        </w:rPr>
        <w:t xml:space="preserve">essation </w:t>
      </w:r>
      <w:r w:rsidR="007F0947" w:rsidRPr="007F0947">
        <w:rPr>
          <w:rFonts w:asciiTheme="majorBidi" w:hAnsiTheme="majorBidi" w:cstheme="majorBidi"/>
          <w:sz w:val="24"/>
          <w:szCs w:val="24"/>
        </w:rPr>
        <w:t>i</w:t>
      </w:r>
      <w:r w:rsidR="00143838" w:rsidRPr="007F0947">
        <w:rPr>
          <w:rFonts w:asciiTheme="majorBidi" w:hAnsiTheme="majorBidi" w:cstheme="majorBidi"/>
          <w:sz w:val="24"/>
          <w:szCs w:val="24"/>
        </w:rPr>
        <w:t xml:space="preserve">ntervention. </w:t>
      </w:r>
      <w:r w:rsidR="00143838" w:rsidRPr="007F0947">
        <w:rPr>
          <w:rFonts w:asciiTheme="majorBidi" w:hAnsiTheme="majorBidi" w:cstheme="majorBidi"/>
          <w:i/>
          <w:iCs/>
          <w:sz w:val="24"/>
          <w:szCs w:val="24"/>
        </w:rPr>
        <w:t xml:space="preserve">J </w:t>
      </w:r>
      <w:proofErr w:type="spellStart"/>
      <w:r w:rsidR="00143838" w:rsidRPr="007F0947">
        <w:rPr>
          <w:rFonts w:asciiTheme="majorBidi" w:hAnsiTheme="majorBidi" w:cstheme="majorBidi"/>
          <w:i/>
          <w:iCs/>
          <w:sz w:val="24"/>
          <w:szCs w:val="24"/>
        </w:rPr>
        <w:t>Relig</w:t>
      </w:r>
      <w:proofErr w:type="spellEnd"/>
      <w:r w:rsidR="00143838" w:rsidRPr="007F0947">
        <w:rPr>
          <w:rFonts w:asciiTheme="majorBidi" w:hAnsiTheme="majorBidi" w:cstheme="majorBidi"/>
          <w:i/>
          <w:iCs/>
          <w:sz w:val="24"/>
          <w:szCs w:val="24"/>
        </w:rPr>
        <w:t xml:space="preserve"> Health</w:t>
      </w:r>
      <w:r w:rsidR="00CC32C9" w:rsidRPr="007F0947">
        <w:rPr>
          <w:rFonts w:asciiTheme="majorBidi" w:hAnsiTheme="majorBidi" w:cstheme="majorBidi"/>
          <w:sz w:val="24"/>
          <w:szCs w:val="24"/>
        </w:rPr>
        <w:t>.</w:t>
      </w:r>
      <w:r w:rsidR="00143838" w:rsidRPr="007F0947">
        <w:rPr>
          <w:rFonts w:asciiTheme="majorBidi" w:hAnsiTheme="majorBidi" w:cstheme="majorBidi"/>
          <w:sz w:val="24"/>
          <w:szCs w:val="24"/>
        </w:rPr>
        <w:t xml:space="preserve"> </w:t>
      </w:r>
      <w:proofErr w:type="gramStart"/>
      <w:r w:rsidR="00143838" w:rsidRPr="007F0947">
        <w:rPr>
          <w:rFonts w:asciiTheme="majorBidi" w:hAnsiTheme="majorBidi" w:cstheme="majorBidi"/>
          <w:sz w:val="24"/>
          <w:szCs w:val="24"/>
        </w:rPr>
        <w:t>2015</w:t>
      </w:r>
      <w:r w:rsidR="00CC32C9" w:rsidRPr="007F0947">
        <w:rPr>
          <w:rFonts w:asciiTheme="majorBidi" w:hAnsiTheme="majorBidi" w:cstheme="majorBidi"/>
          <w:sz w:val="24"/>
          <w:szCs w:val="24"/>
        </w:rPr>
        <w:t>;</w:t>
      </w:r>
      <w:r w:rsidR="00143838" w:rsidRPr="007F0947">
        <w:rPr>
          <w:rFonts w:asciiTheme="majorBidi" w:hAnsiTheme="majorBidi" w:cstheme="majorBidi"/>
          <w:sz w:val="24"/>
          <w:szCs w:val="24"/>
        </w:rPr>
        <w:t>54:598</w:t>
      </w:r>
      <w:proofErr w:type="gramEnd"/>
      <w:r w:rsidR="00CC32C9" w:rsidRPr="007F0947">
        <w:rPr>
          <w:rFonts w:asciiTheme="majorBidi" w:hAnsiTheme="majorBidi" w:cstheme="majorBidi"/>
          <w:sz w:val="24"/>
          <w:szCs w:val="24"/>
        </w:rPr>
        <w:t>.</w:t>
      </w:r>
    </w:p>
    <w:p w14:paraId="3106A2EB" w14:textId="2CD7DADC" w:rsidR="00143838" w:rsidRPr="007F0947" w:rsidRDefault="00143838" w:rsidP="00A30E9A">
      <w:pPr>
        <w:pStyle w:val="ListParagraph"/>
        <w:numPr>
          <w:ilvl w:val="0"/>
          <w:numId w:val="2"/>
        </w:numPr>
        <w:spacing w:before="100" w:beforeAutospacing="1" w:after="100" w:afterAutospacing="1" w:line="360" w:lineRule="auto"/>
        <w:rPr>
          <w:rFonts w:asciiTheme="majorBidi" w:hAnsiTheme="majorBidi" w:cstheme="majorBidi"/>
          <w:sz w:val="24"/>
          <w:szCs w:val="24"/>
        </w:rPr>
      </w:pPr>
      <w:proofErr w:type="spellStart"/>
      <w:r w:rsidRPr="007F0947">
        <w:rPr>
          <w:rFonts w:asciiTheme="majorBidi" w:hAnsiTheme="majorBidi" w:cstheme="majorBidi"/>
          <w:sz w:val="24"/>
          <w:szCs w:val="24"/>
        </w:rPr>
        <w:t>Schorling</w:t>
      </w:r>
      <w:proofErr w:type="spellEnd"/>
      <w:r w:rsidRPr="007F0947">
        <w:rPr>
          <w:rFonts w:asciiTheme="majorBidi" w:hAnsiTheme="majorBidi" w:cstheme="majorBidi"/>
          <w:sz w:val="24"/>
          <w:szCs w:val="24"/>
        </w:rPr>
        <w:t>, JB, Roach, J, et al.</w:t>
      </w:r>
      <w:r w:rsidR="00CC32C9" w:rsidRPr="007F0947">
        <w:rPr>
          <w:rFonts w:asciiTheme="majorBidi" w:hAnsiTheme="majorBidi" w:cstheme="majorBidi"/>
          <w:sz w:val="24"/>
          <w:szCs w:val="24"/>
        </w:rPr>
        <w:t xml:space="preserve"> </w:t>
      </w:r>
      <w:r w:rsidRPr="007F0947">
        <w:rPr>
          <w:rFonts w:asciiTheme="majorBidi" w:hAnsiTheme="majorBidi" w:cstheme="majorBidi"/>
          <w:sz w:val="24"/>
          <w:szCs w:val="24"/>
        </w:rPr>
        <w:t xml:space="preserve">A trial of church-based smoking cessation interventions for rural African Americans. </w:t>
      </w:r>
      <w:r w:rsidRPr="007F0947">
        <w:rPr>
          <w:rFonts w:asciiTheme="majorBidi" w:hAnsiTheme="majorBidi" w:cstheme="majorBidi"/>
          <w:i/>
          <w:iCs/>
          <w:sz w:val="24"/>
          <w:szCs w:val="24"/>
        </w:rPr>
        <w:t xml:space="preserve">Preventive </w:t>
      </w:r>
      <w:r w:rsidR="00CC32C9" w:rsidRPr="007F0947">
        <w:rPr>
          <w:rFonts w:asciiTheme="majorBidi" w:hAnsiTheme="majorBidi" w:cstheme="majorBidi"/>
          <w:i/>
          <w:iCs/>
          <w:sz w:val="24"/>
          <w:szCs w:val="24"/>
        </w:rPr>
        <w:t>M</w:t>
      </w:r>
      <w:r w:rsidRPr="007F0947">
        <w:rPr>
          <w:rFonts w:asciiTheme="majorBidi" w:hAnsiTheme="majorBidi" w:cstheme="majorBidi"/>
          <w:i/>
          <w:iCs/>
          <w:sz w:val="24"/>
          <w:szCs w:val="24"/>
        </w:rPr>
        <w:t>edicine</w:t>
      </w:r>
      <w:r w:rsidR="00CC32C9" w:rsidRPr="007F0947">
        <w:rPr>
          <w:rFonts w:asciiTheme="majorBidi" w:hAnsiTheme="majorBidi" w:cstheme="majorBidi"/>
          <w:sz w:val="24"/>
          <w:szCs w:val="24"/>
        </w:rPr>
        <w:t>. 1997;</w:t>
      </w:r>
      <w:r w:rsidRPr="007F0947">
        <w:rPr>
          <w:rFonts w:asciiTheme="majorBidi" w:hAnsiTheme="majorBidi" w:cstheme="majorBidi"/>
          <w:sz w:val="24"/>
          <w:szCs w:val="24"/>
        </w:rPr>
        <w:t>26</w:t>
      </w:r>
      <w:r w:rsidR="00CC32C9" w:rsidRPr="007F0947">
        <w:rPr>
          <w:rFonts w:asciiTheme="majorBidi" w:hAnsiTheme="majorBidi" w:cstheme="majorBidi"/>
          <w:sz w:val="24"/>
          <w:szCs w:val="24"/>
        </w:rPr>
        <w:t>(</w:t>
      </w:r>
      <w:r w:rsidRPr="007F0947">
        <w:rPr>
          <w:rFonts w:asciiTheme="majorBidi" w:hAnsiTheme="majorBidi" w:cstheme="majorBidi"/>
          <w:sz w:val="24"/>
          <w:szCs w:val="24"/>
        </w:rPr>
        <w:t>1</w:t>
      </w:r>
      <w:r w:rsidR="00CC32C9" w:rsidRPr="007F0947">
        <w:rPr>
          <w:rFonts w:asciiTheme="majorBidi" w:hAnsiTheme="majorBidi" w:cstheme="majorBidi"/>
          <w:sz w:val="24"/>
          <w:szCs w:val="24"/>
        </w:rPr>
        <w:t>):</w:t>
      </w:r>
      <w:r w:rsidRPr="007F0947">
        <w:rPr>
          <w:rFonts w:asciiTheme="majorBidi" w:hAnsiTheme="majorBidi" w:cstheme="majorBidi"/>
          <w:sz w:val="24"/>
          <w:szCs w:val="24"/>
        </w:rPr>
        <w:t>92-101</w:t>
      </w:r>
      <w:r w:rsidR="00CC32C9" w:rsidRPr="007F0947">
        <w:rPr>
          <w:rFonts w:asciiTheme="majorBidi" w:hAnsiTheme="majorBidi" w:cstheme="majorBidi"/>
          <w:sz w:val="24"/>
          <w:szCs w:val="24"/>
        </w:rPr>
        <w:t>.</w:t>
      </w:r>
    </w:p>
    <w:p w14:paraId="464CAFCB" w14:textId="0700E8B3" w:rsidR="004C4D90" w:rsidRPr="007F0947" w:rsidRDefault="004C4D90" w:rsidP="004C4D90">
      <w:pPr>
        <w:pStyle w:val="ListParagraph"/>
        <w:spacing w:before="100" w:beforeAutospacing="1" w:after="100" w:afterAutospacing="1" w:line="360" w:lineRule="auto"/>
        <w:rPr>
          <w:rFonts w:asciiTheme="majorBidi" w:hAnsiTheme="majorBidi" w:cstheme="majorBidi"/>
          <w:sz w:val="24"/>
          <w:szCs w:val="24"/>
        </w:rPr>
      </w:pPr>
    </w:p>
    <w:p w14:paraId="48EBC85C" w14:textId="18724725" w:rsidR="004C4D90" w:rsidRPr="007F0947" w:rsidRDefault="004C4D90" w:rsidP="004C4D90">
      <w:pPr>
        <w:pStyle w:val="ListParagraph"/>
        <w:spacing w:before="100" w:beforeAutospacing="1" w:after="100" w:afterAutospacing="1" w:line="360" w:lineRule="auto"/>
        <w:rPr>
          <w:rFonts w:asciiTheme="majorBidi" w:hAnsiTheme="majorBidi" w:cstheme="majorBidi"/>
          <w:sz w:val="24"/>
          <w:szCs w:val="24"/>
        </w:rPr>
      </w:pPr>
    </w:p>
    <w:p w14:paraId="7320021F" w14:textId="2DFE5B7F" w:rsidR="004C4D90" w:rsidRPr="007F0947" w:rsidRDefault="004C4D90">
      <w:pPr>
        <w:rPr>
          <w:rFonts w:asciiTheme="majorBidi" w:hAnsiTheme="majorBidi" w:cstheme="majorBidi"/>
          <w:sz w:val="24"/>
          <w:szCs w:val="24"/>
        </w:rPr>
      </w:pPr>
      <w:r w:rsidRPr="007F0947">
        <w:rPr>
          <w:rFonts w:asciiTheme="majorBidi" w:hAnsiTheme="majorBidi" w:cstheme="majorBidi"/>
          <w:sz w:val="24"/>
          <w:szCs w:val="24"/>
        </w:rPr>
        <w:br w:type="page"/>
      </w:r>
    </w:p>
    <w:p w14:paraId="1208D0E9" w14:textId="6AFD5316" w:rsidR="004C4D90" w:rsidRPr="000A2E58" w:rsidRDefault="004C4D90" w:rsidP="000A2E58">
      <w:pPr>
        <w:spacing w:before="100" w:beforeAutospacing="1" w:after="100" w:afterAutospacing="1" w:line="360" w:lineRule="auto"/>
        <w:rPr>
          <w:rFonts w:asciiTheme="majorBidi" w:hAnsiTheme="majorBidi" w:cstheme="majorBidi"/>
          <w:sz w:val="24"/>
          <w:szCs w:val="24"/>
        </w:rPr>
      </w:pPr>
      <w:commentRangeStart w:id="25"/>
      <w:r w:rsidRPr="000A2E58">
        <w:rPr>
          <w:rFonts w:asciiTheme="majorBidi" w:hAnsiTheme="majorBidi" w:cstheme="majorBidi"/>
          <w:sz w:val="24"/>
          <w:szCs w:val="24"/>
        </w:rPr>
        <w:lastRenderedPageBreak/>
        <w:t>Table</w:t>
      </w:r>
      <w:commentRangeEnd w:id="25"/>
      <w:r w:rsidR="000A2E58">
        <w:rPr>
          <w:rStyle w:val="CommentReference"/>
        </w:rPr>
        <w:commentReference w:id="25"/>
      </w:r>
      <w:r w:rsidRPr="000A2E58">
        <w:rPr>
          <w:rFonts w:asciiTheme="majorBidi" w:hAnsiTheme="majorBidi" w:cstheme="majorBidi"/>
          <w:sz w:val="24"/>
          <w:szCs w:val="24"/>
        </w:rPr>
        <w:t xml:space="preserve">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3780"/>
        <w:gridCol w:w="720"/>
        <w:gridCol w:w="1620"/>
        <w:gridCol w:w="1260"/>
        <w:gridCol w:w="1435"/>
      </w:tblGrid>
      <w:tr w:rsidR="004C4D90" w:rsidRPr="007F0947" w14:paraId="28237984" w14:textId="77777777" w:rsidTr="00C36751">
        <w:tc>
          <w:tcPr>
            <w:tcW w:w="535" w:type="dxa"/>
            <w:tcBorders>
              <w:top w:val="single" w:sz="4" w:space="0" w:color="auto"/>
              <w:bottom w:val="single" w:sz="4" w:space="0" w:color="auto"/>
            </w:tcBorders>
          </w:tcPr>
          <w:p w14:paraId="355D675D" w14:textId="77777777" w:rsidR="004C4D90" w:rsidRPr="007F0947" w:rsidRDefault="004C4D90" w:rsidP="00140500">
            <w:pPr>
              <w:rPr>
                <w:rFonts w:asciiTheme="majorBidi" w:hAnsiTheme="majorBidi" w:cstheme="majorBidi"/>
                <w:b/>
                <w:bCs/>
                <w:sz w:val="24"/>
                <w:szCs w:val="24"/>
              </w:rPr>
            </w:pPr>
            <w:r w:rsidRPr="007F0947">
              <w:rPr>
                <w:rFonts w:asciiTheme="majorBidi" w:hAnsiTheme="majorBidi" w:cstheme="majorBidi"/>
                <w:b/>
                <w:bCs/>
                <w:sz w:val="24"/>
                <w:szCs w:val="24"/>
              </w:rPr>
              <w:t>#</w:t>
            </w:r>
          </w:p>
        </w:tc>
        <w:tc>
          <w:tcPr>
            <w:tcW w:w="3780" w:type="dxa"/>
            <w:tcBorders>
              <w:top w:val="single" w:sz="4" w:space="0" w:color="auto"/>
              <w:bottom w:val="single" w:sz="4" w:space="0" w:color="auto"/>
            </w:tcBorders>
          </w:tcPr>
          <w:p w14:paraId="5B531F7E" w14:textId="77777777" w:rsidR="004C4D90" w:rsidRPr="007F0947" w:rsidRDefault="004C4D90" w:rsidP="00140500">
            <w:pPr>
              <w:rPr>
                <w:rFonts w:asciiTheme="majorBidi" w:hAnsiTheme="majorBidi" w:cstheme="majorBidi"/>
                <w:b/>
                <w:bCs/>
                <w:sz w:val="24"/>
                <w:szCs w:val="24"/>
              </w:rPr>
            </w:pPr>
            <w:r w:rsidRPr="007F0947">
              <w:rPr>
                <w:rFonts w:asciiTheme="majorBidi" w:hAnsiTheme="majorBidi" w:cstheme="majorBidi"/>
                <w:b/>
                <w:bCs/>
                <w:sz w:val="24"/>
                <w:szCs w:val="24"/>
              </w:rPr>
              <w:t>Description</w:t>
            </w:r>
          </w:p>
        </w:tc>
        <w:tc>
          <w:tcPr>
            <w:tcW w:w="720" w:type="dxa"/>
            <w:tcBorders>
              <w:top w:val="single" w:sz="4" w:space="0" w:color="auto"/>
              <w:bottom w:val="single" w:sz="4" w:space="0" w:color="auto"/>
            </w:tcBorders>
          </w:tcPr>
          <w:p w14:paraId="1EEC1445" w14:textId="77777777" w:rsidR="004C4D90" w:rsidRPr="007F0947" w:rsidRDefault="004C4D90" w:rsidP="00140500">
            <w:pPr>
              <w:rPr>
                <w:rFonts w:asciiTheme="majorBidi" w:hAnsiTheme="majorBidi" w:cstheme="majorBidi"/>
                <w:b/>
                <w:bCs/>
                <w:sz w:val="24"/>
                <w:szCs w:val="24"/>
              </w:rPr>
            </w:pPr>
            <w:r w:rsidRPr="007F0947">
              <w:rPr>
                <w:rFonts w:asciiTheme="majorBidi" w:hAnsiTheme="majorBidi" w:cstheme="majorBidi"/>
                <w:b/>
                <w:bCs/>
                <w:sz w:val="24"/>
                <w:szCs w:val="24"/>
              </w:rPr>
              <w:t>Age</w:t>
            </w:r>
          </w:p>
        </w:tc>
        <w:tc>
          <w:tcPr>
            <w:tcW w:w="1620" w:type="dxa"/>
            <w:tcBorders>
              <w:top w:val="single" w:sz="4" w:space="0" w:color="auto"/>
              <w:bottom w:val="single" w:sz="4" w:space="0" w:color="auto"/>
            </w:tcBorders>
          </w:tcPr>
          <w:p w14:paraId="61D25955" w14:textId="77777777" w:rsidR="004C4D90" w:rsidRPr="007F0947" w:rsidRDefault="004C4D90" w:rsidP="00140500">
            <w:pPr>
              <w:rPr>
                <w:rFonts w:asciiTheme="majorBidi" w:hAnsiTheme="majorBidi" w:cstheme="majorBidi"/>
                <w:b/>
                <w:bCs/>
                <w:sz w:val="24"/>
                <w:szCs w:val="24"/>
              </w:rPr>
            </w:pPr>
            <w:r w:rsidRPr="007F0947">
              <w:rPr>
                <w:rFonts w:asciiTheme="majorBidi" w:hAnsiTheme="majorBidi" w:cstheme="majorBidi"/>
                <w:b/>
                <w:bCs/>
                <w:sz w:val="24"/>
                <w:szCs w:val="24"/>
              </w:rPr>
              <w:t>Number of cigarettes smoked daily</w:t>
            </w:r>
          </w:p>
        </w:tc>
        <w:tc>
          <w:tcPr>
            <w:tcW w:w="1260" w:type="dxa"/>
            <w:tcBorders>
              <w:top w:val="single" w:sz="4" w:space="0" w:color="auto"/>
              <w:bottom w:val="single" w:sz="4" w:space="0" w:color="auto"/>
            </w:tcBorders>
          </w:tcPr>
          <w:p w14:paraId="5DB9E98B" w14:textId="77777777" w:rsidR="004C4D90" w:rsidRPr="007F0947" w:rsidRDefault="004C4D90" w:rsidP="00140500">
            <w:pPr>
              <w:rPr>
                <w:rFonts w:asciiTheme="majorBidi" w:hAnsiTheme="majorBidi" w:cstheme="majorBidi"/>
                <w:b/>
                <w:bCs/>
                <w:sz w:val="24"/>
                <w:szCs w:val="24"/>
              </w:rPr>
            </w:pPr>
            <w:r w:rsidRPr="007F0947">
              <w:rPr>
                <w:rFonts w:asciiTheme="majorBidi" w:hAnsiTheme="majorBidi" w:cstheme="majorBidi"/>
                <w:b/>
                <w:bCs/>
                <w:sz w:val="24"/>
                <w:szCs w:val="24"/>
              </w:rPr>
              <w:t>Years of smoking</w:t>
            </w:r>
          </w:p>
        </w:tc>
        <w:tc>
          <w:tcPr>
            <w:tcW w:w="1435" w:type="dxa"/>
            <w:tcBorders>
              <w:top w:val="single" w:sz="4" w:space="0" w:color="auto"/>
              <w:bottom w:val="single" w:sz="4" w:space="0" w:color="auto"/>
            </w:tcBorders>
          </w:tcPr>
          <w:p w14:paraId="40416744" w14:textId="77777777" w:rsidR="004C4D90" w:rsidRPr="007F0947" w:rsidRDefault="004C4D90" w:rsidP="00140500">
            <w:pPr>
              <w:rPr>
                <w:rFonts w:asciiTheme="majorBidi" w:hAnsiTheme="majorBidi" w:cstheme="majorBidi"/>
                <w:b/>
                <w:bCs/>
                <w:sz w:val="24"/>
                <w:szCs w:val="24"/>
              </w:rPr>
            </w:pPr>
            <w:r w:rsidRPr="007F0947">
              <w:rPr>
                <w:rFonts w:asciiTheme="majorBidi" w:hAnsiTheme="majorBidi" w:cstheme="majorBidi"/>
                <w:b/>
                <w:bCs/>
                <w:color w:val="222222"/>
                <w:sz w:val="24"/>
                <w:szCs w:val="24"/>
                <w:shd w:val="clear" w:color="auto" w:fill="FFFFFF"/>
              </w:rPr>
              <w:t>Fagerstrom score</w:t>
            </w:r>
          </w:p>
        </w:tc>
      </w:tr>
      <w:tr w:rsidR="004C4D90" w:rsidRPr="007F0947" w14:paraId="361F3279" w14:textId="77777777" w:rsidTr="00C36751">
        <w:tc>
          <w:tcPr>
            <w:tcW w:w="535" w:type="dxa"/>
            <w:tcBorders>
              <w:top w:val="single" w:sz="4" w:space="0" w:color="auto"/>
            </w:tcBorders>
          </w:tcPr>
          <w:p w14:paraId="73F98050" w14:textId="77777777" w:rsidR="004C4D90" w:rsidRPr="007F0947" w:rsidRDefault="004C4D90" w:rsidP="00140500">
            <w:pPr>
              <w:rPr>
                <w:rFonts w:asciiTheme="majorBidi" w:hAnsiTheme="majorBidi" w:cstheme="majorBidi"/>
                <w:sz w:val="24"/>
                <w:szCs w:val="24"/>
              </w:rPr>
            </w:pPr>
            <w:r w:rsidRPr="007F0947">
              <w:rPr>
                <w:rFonts w:asciiTheme="majorBidi" w:hAnsiTheme="majorBidi" w:cstheme="majorBidi"/>
                <w:sz w:val="24"/>
                <w:szCs w:val="24"/>
              </w:rPr>
              <w:t>1</w:t>
            </w:r>
          </w:p>
        </w:tc>
        <w:tc>
          <w:tcPr>
            <w:tcW w:w="3780" w:type="dxa"/>
            <w:tcBorders>
              <w:top w:val="single" w:sz="4" w:space="0" w:color="auto"/>
            </w:tcBorders>
          </w:tcPr>
          <w:p w14:paraId="45BC6237" w14:textId="77777777" w:rsidR="004C4D90" w:rsidRPr="007F0947" w:rsidRDefault="004C4D90" w:rsidP="00140500">
            <w:pPr>
              <w:rPr>
                <w:rFonts w:asciiTheme="majorBidi" w:hAnsiTheme="majorBidi" w:cstheme="majorBidi"/>
                <w:sz w:val="24"/>
                <w:szCs w:val="24"/>
              </w:rPr>
            </w:pPr>
            <w:r w:rsidRPr="007F0947">
              <w:rPr>
                <w:rFonts w:asciiTheme="majorBidi" w:hAnsiTheme="majorBidi" w:cstheme="majorBidi"/>
                <w:sz w:val="24"/>
                <w:szCs w:val="24"/>
              </w:rPr>
              <w:t>Smoker who successfully quit</w:t>
            </w:r>
          </w:p>
        </w:tc>
        <w:tc>
          <w:tcPr>
            <w:tcW w:w="720" w:type="dxa"/>
            <w:tcBorders>
              <w:top w:val="single" w:sz="4" w:space="0" w:color="auto"/>
            </w:tcBorders>
          </w:tcPr>
          <w:p w14:paraId="6710BA36" w14:textId="77777777" w:rsidR="004C4D90" w:rsidRPr="007F0947" w:rsidRDefault="004C4D90" w:rsidP="00140500">
            <w:pPr>
              <w:jc w:val="center"/>
              <w:rPr>
                <w:rFonts w:asciiTheme="majorBidi" w:hAnsiTheme="majorBidi" w:cstheme="majorBidi"/>
                <w:sz w:val="24"/>
                <w:szCs w:val="24"/>
              </w:rPr>
            </w:pPr>
            <w:r w:rsidRPr="007F0947">
              <w:rPr>
                <w:rFonts w:asciiTheme="majorBidi" w:hAnsiTheme="majorBidi" w:cstheme="majorBidi"/>
                <w:sz w:val="24"/>
                <w:szCs w:val="24"/>
                <w:rtl/>
              </w:rPr>
              <w:t>58</w:t>
            </w:r>
          </w:p>
        </w:tc>
        <w:tc>
          <w:tcPr>
            <w:tcW w:w="1620" w:type="dxa"/>
            <w:tcBorders>
              <w:top w:val="single" w:sz="4" w:space="0" w:color="auto"/>
            </w:tcBorders>
          </w:tcPr>
          <w:p w14:paraId="07C4887B" w14:textId="77777777" w:rsidR="004C4D90" w:rsidRPr="007F0947" w:rsidRDefault="004C4D90" w:rsidP="00140500">
            <w:pPr>
              <w:jc w:val="center"/>
              <w:rPr>
                <w:rFonts w:asciiTheme="majorBidi" w:hAnsiTheme="majorBidi" w:cstheme="majorBidi"/>
                <w:sz w:val="24"/>
                <w:szCs w:val="24"/>
              </w:rPr>
            </w:pPr>
            <w:r w:rsidRPr="007F0947">
              <w:rPr>
                <w:rFonts w:asciiTheme="majorBidi" w:hAnsiTheme="majorBidi" w:cstheme="majorBidi"/>
                <w:sz w:val="24"/>
                <w:szCs w:val="24"/>
                <w:rtl/>
              </w:rPr>
              <w:t>30</w:t>
            </w:r>
          </w:p>
        </w:tc>
        <w:tc>
          <w:tcPr>
            <w:tcW w:w="1260" w:type="dxa"/>
            <w:tcBorders>
              <w:top w:val="single" w:sz="4" w:space="0" w:color="auto"/>
            </w:tcBorders>
          </w:tcPr>
          <w:p w14:paraId="19B48883" w14:textId="77777777" w:rsidR="004C4D90" w:rsidRPr="007F0947" w:rsidRDefault="004C4D90" w:rsidP="00140500">
            <w:pPr>
              <w:jc w:val="center"/>
              <w:rPr>
                <w:rFonts w:asciiTheme="majorBidi" w:hAnsiTheme="majorBidi" w:cstheme="majorBidi"/>
                <w:sz w:val="24"/>
                <w:szCs w:val="24"/>
              </w:rPr>
            </w:pPr>
            <w:r w:rsidRPr="007F0947">
              <w:rPr>
                <w:rFonts w:asciiTheme="majorBidi" w:hAnsiTheme="majorBidi" w:cstheme="majorBidi"/>
                <w:sz w:val="24"/>
                <w:szCs w:val="24"/>
                <w:rtl/>
              </w:rPr>
              <w:t>40</w:t>
            </w:r>
          </w:p>
        </w:tc>
        <w:tc>
          <w:tcPr>
            <w:tcW w:w="1435" w:type="dxa"/>
            <w:tcBorders>
              <w:top w:val="single" w:sz="4" w:space="0" w:color="auto"/>
            </w:tcBorders>
          </w:tcPr>
          <w:p w14:paraId="3DE5DB69" w14:textId="77777777" w:rsidR="004C4D90" w:rsidRPr="007F0947" w:rsidRDefault="004C4D90" w:rsidP="00140500">
            <w:pPr>
              <w:jc w:val="center"/>
              <w:rPr>
                <w:rFonts w:asciiTheme="majorBidi" w:hAnsiTheme="majorBidi" w:cstheme="majorBidi"/>
                <w:sz w:val="24"/>
                <w:szCs w:val="24"/>
              </w:rPr>
            </w:pPr>
            <w:r w:rsidRPr="007F0947">
              <w:rPr>
                <w:rFonts w:asciiTheme="majorBidi" w:hAnsiTheme="majorBidi" w:cstheme="majorBidi"/>
                <w:sz w:val="24"/>
                <w:szCs w:val="24"/>
              </w:rPr>
              <w:t>2-3</w:t>
            </w:r>
          </w:p>
        </w:tc>
      </w:tr>
      <w:tr w:rsidR="004C4D90" w:rsidRPr="007F0947" w14:paraId="07ED903D" w14:textId="77777777" w:rsidTr="00C36751">
        <w:tc>
          <w:tcPr>
            <w:tcW w:w="535" w:type="dxa"/>
          </w:tcPr>
          <w:p w14:paraId="65E011F0" w14:textId="77777777" w:rsidR="004C4D90" w:rsidRPr="007F0947" w:rsidRDefault="004C4D90" w:rsidP="00140500">
            <w:pPr>
              <w:rPr>
                <w:rFonts w:asciiTheme="majorBidi" w:hAnsiTheme="majorBidi" w:cstheme="majorBidi"/>
                <w:sz w:val="24"/>
                <w:szCs w:val="24"/>
              </w:rPr>
            </w:pPr>
            <w:r w:rsidRPr="007F0947">
              <w:rPr>
                <w:rFonts w:asciiTheme="majorBidi" w:hAnsiTheme="majorBidi" w:cstheme="majorBidi"/>
                <w:sz w:val="24"/>
                <w:szCs w:val="24"/>
              </w:rPr>
              <w:t>2</w:t>
            </w:r>
          </w:p>
        </w:tc>
        <w:tc>
          <w:tcPr>
            <w:tcW w:w="3780" w:type="dxa"/>
          </w:tcPr>
          <w:p w14:paraId="601D170D" w14:textId="77777777" w:rsidR="004C4D90" w:rsidRPr="007F0947" w:rsidRDefault="004C4D90" w:rsidP="00140500">
            <w:pPr>
              <w:rPr>
                <w:rFonts w:asciiTheme="majorBidi" w:hAnsiTheme="majorBidi" w:cstheme="majorBidi"/>
                <w:sz w:val="24"/>
                <w:szCs w:val="24"/>
              </w:rPr>
            </w:pPr>
            <w:r w:rsidRPr="007F0947">
              <w:rPr>
                <w:rFonts w:asciiTheme="majorBidi" w:hAnsiTheme="majorBidi" w:cstheme="majorBidi"/>
                <w:sz w:val="24"/>
                <w:szCs w:val="24"/>
              </w:rPr>
              <w:t>Discouraged smoker</w:t>
            </w:r>
          </w:p>
        </w:tc>
        <w:tc>
          <w:tcPr>
            <w:tcW w:w="720" w:type="dxa"/>
          </w:tcPr>
          <w:p w14:paraId="570A3905" w14:textId="77777777" w:rsidR="004C4D90" w:rsidRPr="007F0947" w:rsidRDefault="004C4D90" w:rsidP="00140500">
            <w:pPr>
              <w:jc w:val="center"/>
              <w:rPr>
                <w:rFonts w:asciiTheme="majorBidi" w:hAnsiTheme="majorBidi" w:cstheme="majorBidi"/>
                <w:sz w:val="24"/>
                <w:szCs w:val="24"/>
              </w:rPr>
            </w:pPr>
            <w:r w:rsidRPr="007F0947">
              <w:rPr>
                <w:rFonts w:asciiTheme="majorBidi" w:hAnsiTheme="majorBidi" w:cstheme="majorBidi"/>
                <w:sz w:val="24"/>
                <w:szCs w:val="24"/>
                <w:rtl/>
              </w:rPr>
              <w:t>57</w:t>
            </w:r>
          </w:p>
        </w:tc>
        <w:tc>
          <w:tcPr>
            <w:tcW w:w="1620" w:type="dxa"/>
          </w:tcPr>
          <w:p w14:paraId="3E3A52DA" w14:textId="77777777" w:rsidR="004C4D90" w:rsidRPr="007F0947" w:rsidRDefault="004C4D90" w:rsidP="00140500">
            <w:pPr>
              <w:jc w:val="center"/>
              <w:rPr>
                <w:rFonts w:asciiTheme="majorBidi" w:hAnsiTheme="majorBidi" w:cstheme="majorBidi"/>
                <w:sz w:val="24"/>
                <w:szCs w:val="24"/>
              </w:rPr>
            </w:pPr>
            <w:r w:rsidRPr="007F0947">
              <w:rPr>
                <w:rFonts w:asciiTheme="majorBidi" w:hAnsiTheme="majorBidi" w:cstheme="majorBidi"/>
                <w:sz w:val="24"/>
                <w:szCs w:val="24"/>
                <w:rtl/>
              </w:rPr>
              <w:t>40</w:t>
            </w:r>
          </w:p>
        </w:tc>
        <w:tc>
          <w:tcPr>
            <w:tcW w:w="1260" w:type="dxa"/>
          </w:tcPr>
          <w:p w14:paraId="5E894D76" w14:textId="77777777" w:rsidR="004C4D90" w:rsidRPr="007F0947" w:rsidRDefault="004C4D90" w:rsidP="00140500">
            <w:pPr>
              <w:jc w:val="center"/>
              <w:rPr>
                <w:rFonts w:asciiTheme="majorBidi" w:hAnsiTheme="majorBidi" w:cstheme="majorBidi"/>
                <w:sz w:val="24"/>
                <w:szCs w:val="24"/>
              </w:rPr>
            </w:pPr>
            <w:r w:rsidRPr="007F0947">
              <w:rPr>
                <w:rFonts w:asciiTheme="majorBidi" w:hAnsiTheme="majorBidi" w:cstheme="majorBidi"/>
                <w:sz w:val="24"/>
                <w:szCs w:val="24"/>
                <w:rtl/>
              </w:rPr>
              <w:t>40</w:t>
            </w:r>
          </w:p>
        </w:tc>
        <w:tc>
          <w:tcPr>
            <w:tcW w:w="1435" w:type="dxa"/>
          </w:tcPr>
          <w:p w14:paraId="546D80A8" w14:textId="77777777" w:rsidR="004C4D90" w:rsidRPr="007F0947" w:rsidRDefault="004C4D90" w:rsidP="00140500">
            <w:pPr>
              <w:jc w:val="center"/>
              <w:rPr>
                <w:rFonts w:asciiTheme="majorBidi" w:hAnsiTheme="majorBidi" w:cstheme="majorBidi"/>
                <w:sz w:val="24"/>
                <w:szCs w:val="24"/>
              </w:rPr>
            </w:pPr>
            <w:r w:rsidRPr="007F0947">
              <w:rPr>
                <w:rFonts w:asciiTheme="majorBidi" w:hAnsiTheme="majorBidi" w:cstheme="majorBidi"/>
                <w:sz w:val="24"/>
                <w:szCs w:val="24"/>
                <w:rtl/>
              </w:rPr>
              <w:t>8</w:t>
            </w:r>
          </w:p>
        </w:tc>
      </w:tr>
      <w:tr w:rsidR="004C4D90" w:rsidRPr="007F0947" w14:paraId="1A327E17" w14:textId="77777777" w:rsidTr="00C36751">
        <w:tc>
          <w:tcPr>
            <w:tcW w:w="535" w:type="dxa"/>
          </w:tcPr>
          <w:p w14:paraId="3FC33A85" w14:textId="77777777" w:rsidR="004C4D90" w:rsidRPr="007F0947" w:rsidRDefault="004C4D90" w:rsidP="00140500">
            <w:pPr>
              <w:rPr>
                <w:rFonts w:asciiTheme="majorBidi" w:hAnsiTheme="majorBidi" w:cstheme="majorBidi"/>
                <w:sz w:val="24"/>
                <w:szCs w:val="24"/>
              </w:rPr>
            </w:pPr>
            <w:r w:rsidRPr="007F0947">
              <w:rPr>
                <w:rFonts w:asciiTheme="majorBidi" w:hAnsiTheme="majorBidi" w:cstheme="majorBidi"/>
                <w:sz w:val="24"/>
                <w:szCs w:val="24"/>
              </w:rPr>
              <w:t>3</w:t>
            </w:r>
          </w:p>
        </w:tc>
        <w:tc>
          <w:tcPr>
            <w:tcW w:w="3780" w:type="dxa"/>
          </w:tcPr>
          <w:p w14:paraId="3FA8C94C" w14:textId="77777777" w:rsidR="004C4D90" w:rsidRPr="007F0947" w:rsidRDefault="004C4D90" w:rsidP="00140500">
            <w:pPr>
              <w:rPr>
                <w:rFonts w:asciiTheme="majorBidi" w:hAnsiTheme="majorBidi" w:cstheme="majorBidi"/>
                <w:sz w:val="24"/>
                <w:szCs w:val="24"/>
              </w:rPr>
            </w:pPr>
            <w:r w:rsidRPr="007F0947">
              <w:rPr>
                <w:rFonts w:asciiTheme="majorBidi" w:hAnsiTheme="majorBidi" w:cstheme="majorBidi"/>
                <w:sz w:val="24"/>
                <w:szCs w:val="24"/>
              </w:rPr>
              <w:t>“The work of the evil inclination”</w:t>
            </w:r>
          </w:p>
        </w:tc>
        <w:tc>
          <w:tcPr>
            <w:tcW w:w="720" w:type="dxa"/>
          </w:tcPr>
          <w:p w14:paraId="493F3F4D" w14:textId="77777777" w:rsidR="004C4D90" w:rsidRPr="007F0947" w:rsidRDefault="004C4D90" w:rsidP="00140500">
            <w:pPr>
              <w:jc w:val="center"/>
              <w:rPr>
                <w:rFonts w:asciiTheme="majorBidi" w:hAnsiTheme="majorBidi" w:cstheme="majorBidi"/>
                <w:sz w:val="24"/>
                <w:szCs w:val="24"/>
              </w:rPr>
            </w:pPr>
            <w:r w:rsidRPr="007F0947">
              <w:rPr>
                <w:rFonts w:asciiTheme="majorBidi" w:hAnsiTheme="majorBidi" w:cstheme="majorBidi"/>
                <w:sz w:val="24"/>
                <w:szCs w:val="24"/>
                <w:rtl/>
              </w:rPr>
              <w:t>37</w:t>
            </w:r>
          </w:p>
        </w:tc>
        <w:tc>
          <w:tcPr>
            <w:tcW w:w="1620" w:type="dxa"/>
          </w:tcPr>
          <w:p w14:paraId="1A6C4CE2" w14:textId="77777777" w:rsidR="004C4D90" w:rsidRPr="007F0947" w:rsidRDefault="004C4D90" w:rsidP="00140500">
            <w:pPr>
              <w:jc w:val="center"/>
              <w:rPr>
                <w:rFonts w:asciiTheme="majorBidi" w:hAnsiTheme="majorBidi" w:cstheme="majorBidi"/>
                <w:sz w:val="24"/>
                <w:szCs w:val="24"/>
              </w:rPr>
            </w:pPr>
            <w:r w:rsidRPr="007F0947">
              <w:rPr>
                <w:rFonts w:asciiTheme="majorBidi" w:hAnsiTheme="majorBidi" w:cstheme="majorBidi"/>
                <w:sz w:val="24"/>
                <w:szCs w:val="24"/>
              </w:rPr>
              <w:t>2-3</w:t>
            </w:r>
          </w:p>
        </w:tc>
        <w:tc>
          <w:tcPr>
            <w:tcW w:w="1260" w:type="dxa"/>
          </w:tcPr>
          <w:p w14:paraId="47CE40C2" w14:textId="77777777" w:rsidR="004C4D90" w:rsidRPr="007F0947" w:rsidRDefault="004C4D90" w:rsidP="00140500">
            <w:pPr>
              <w:jc w:val="center"/>
              <w:rPr>
                <w:rFonts w:asciiTheme="majorBidi" w:hAnsiTheme="majorBidi" w:cstheme="majorBidi"/>
                <w:sz w:val="24"/>
                <w:szCs w:val="24"/>
              </w:rPr>
            </w:pPr>
            <w:r w:rsidRPr="007F0947">
              <w:rPr>
                <w:rFonts w:asciiTheme="majorBidi" w:hAnsiTheme="majorBidi" w:cstheme="majorBidi"/>
                <w:sz w:val="24"/>
                <w:szCs w:val="24"/>
                <w:rtl/>
              </w:rPr>
              <w:t>20</w:t>
            </w:r>
          </w:p>
        </w:tc>
        <w:tc>
          <w:tcPr>
            <w:tcW w:w="1435" w:type="dxa"/>
          </w:tcPr>
          <w:p w14:paraId="4E973754" w14:textId="77777777" w:rsidR="004C4D90" w:rsidRPr="007F0947" w:rsidRDefault="004C4D90" w:rsidP="00140500">
            <w:pPr>
              <w:jc w:val="center"/>
              <w:rPr>
                <w:rFonts w:asciiTheme="majorBidi" w:hAnsiTheme="majorBidi" w:cstheme="majorBidi"/>
                <w:sz w:val="24"/>
                <w:szCs w:val="24"/>
              </w:rPr>
            </w:pPr>
            <w:r w:rsidRPr="007F0947">
              <w:rPr>
                <w:rFonts w:asciiTheme="majorBidi" w:hAnsiTheme="majorBidi" w:cstheme="majorBidi"/>
                <w:sz w:val="24"/>
                <w:szCs w:val="24"/>
                <w:rtl/>
              </w:rPr>
              <w:t>0</w:t>
            </w:r>
          </w:p>
        </w:tc>
      </w:tr>
      <w:tr w:rsidR="004C4D90" w:rsidRPr="007F0947" w14:paraId="1D02EFB9" w14:textId="77777777" w:rsidTr="00C36751">
        <w:tc>
          <w:tcPr>
            <w:tcW w:w="535" w:type="dxa"/>
          </w:tcPr>
          <w:p w14:paraId="1E1BF367" w14:textId="77777777" w:rsidR="004C4D90" w:rsidRPr="007F0947" w:rsidRDefault="004C4D90" w:rsidP="00140500">
            <w:pPr>
              <w:rPr>
                <w:rFonts w:asciiTheme="majorBidi" w:hAnsiTheme="majorBidi" w:cstheme="majorBidi"/>
                <w:sz w:val="24"/>
                <w:szCs w:val="24"/>
              </w:rPr>
            </w:pPr>
            <w:r w:rsidRPr="007F0947">
              <w:rPr>
                <w:rFonts w:asciiTheme="majorBidi" w:hAnsiTheme="majorBidi" w:cstheme="majorBidi"/>
                <w:sz w:val="24"/>
                <w:szCs w:val="24"/>
              </w:rPr>
              <w:t>4</w:t>
            </w:r>
          </w:p>
        </w:tc>
        <w:tc>
          <w:tcPr>
            <w:tcW w:w="3780" w:type="dxa"/>
          </w:tcPr>
          <w:p w14:paraId="31556EFD" w14:textId="77777777" w:rsidR="004C4D90" w:rsidRPr="007F0947" w:rsidRDefault="004C4D90" w:rsidP="00140500">
            <w:pPr>
              <w:rPr>
                <w:rFonts w:asciiTheme="majorBidi" w:hAnsiTheme="majorBidi" w:cstheme="majorBidi"/>
                <w:sz w:val="24"/>
                <w:szCs w:val="24"/>
              </w:rPr>
            </w:pPr>
            <w:r w:rsidRPr="007F0947">
              <w:rPr>
                <w:rFonts w:asciiTheme="majorBidi" w:hAnsiTheme="majorBidi" w:cstheme="majorBidi"/>
                <w:sz w:val="24"/>
                <w:szCs w:val="24"/>
              </w:rPr>
              <w:t>Recurrent quitter</w:t>
            </w:r>
          </w:p>
        </w:tc>
        <w:tc>
          <w:tcPr>
            <w:tcW w:w="720" w:type="dxa"/>
          </w:tcPr>
          <w:p w14:paraId="358FBF12" w14:textId="77777777" w:rsidR="004C4D90" w:rsidRPr="007F0947" w:rsidRDefault="004C4D90" w:rsidP="00140500">
            <w:pPr>
              <w:jc w:val="center"/>
              <w:rPr>
                <w:rFonts w:asciiTheme="majorBidi" w:hAnsiTheme="majorBidi" w:cstheme="majorBidi"/>
                <w:sz w:val="24"/>
                <w:szCs w:val="24"/>
              </w:rPr>
            </w:pPr>
            <w:r w:rsidRPr="007F0947">
              <w:rPr>
                <w:rFonts w:asciiTheme="majorBidi" w:hAnsiTheme="majorBidi" w:cstheme="majorBidi"/>
                <w:sz w:val="24"/>
                <w:szCs w:val="24"/>
                <w:rtl/>
              </w:rPr>
              <w:t>39</w:t>
            </w:r>
          </w:p>
        </w:tc>
        <w:tc>
          <w:tcPr>
            <w:tcW w:w="1620" w:type="dxa"/>
          </w:tcPr>
          <w:p w14:paraId="66A1E33D" w14:textId="77777777" w:rsidR="004C4D90" w:rsidRPr="007F0947" w:rsidRDefault="004C4D90" w:rsidP="00140500">
            <w:pPr>
              <w:jc w:val="center"/>
              <w:rPr>
                <w:rFonts w:asciiTheme="majorBidi" w:hAnsiTheme="majorBidi" w:cstheme="majorBidi"/>
                <w:sz w:val="24"/>
                <w:szCs w:val="24"/>
              </w:rPr>
            </w:pPr>
            <w:r w:rsidRPr="007F0947">
              <w:rPr>
                <w:rFonts w:asciiTheme="majorBidi" w:hAnsiTheme="majorBidi" w:cstheme="majorBidi"/>
                <w:sz w:val="24"/>
                <w:szCs w:val="24"/>
              </w:rPr>
              <w:t>10-15</w:t>
            </w:r>
          </w:p>
        </w:tc>
        <w:tc>
          <w:tcPr>
            <w:tcW w:w="1260" w:type="dxa"/>
          </w:tcPr>
          <w:p w14:paraId="6B9782DC" w14:textId="77777777" w:rsidR="004C4D90" w:rsidRPr="007F0947" w:rsidRDefault="004C4D90" w:rsidP="00140500">
            <w:pPr>
              <w:jc w:val="center"/>
              <w:rPr>
                <w:rFonts w:asciiTheme="majorBidi" w:hAnsiTheme="majorBidi" w:cstheme="majorBidi"/>
                <w:sz w:val="24"/>
                <w:szCs w:val="24"/>
              </w:rPr>
            </w:pPr>
            <w:r w:rsidRPr="007F0947">
              <w:rPr>
                <w:rFonts w:asciiTheme="majorBidi" w:hAnsiTheme="majorBidi" w:cstheme="majorBidi"/>
                <w:sz w:val="24"/>
                <w:szCs w:val="24"/>
                <w:rtl/>
              </w:rPr>
              <w:t>20</w:t>
            </w:r>
          </w:p>
        </w:tc>
        <w:tc>
          <w:tcPr>
            <w:tcW w:w="1435" w:type="dxa"/>
          </w:tcPr>
          <w:p w14:paraId="2E841ABF" w14:textId="77777777" w:rsidR="004C4D90" w:rsidRPr="007F0947" w:rsidRDefault="004C4D90" w:rsidP="00140500">
            <w:pPr>
              <w:jc w:val="center"/>
              <w:rPr>
                <w:rFonts w:asciiTheme="majorBidi" w:hAnsiTheme="majorBidi" w:cstheme="majorBidi"/>
                <w:sz w:val="24"/>
                <w:szCs w:val="24"/>
              </w:rPr>
            </w:pPr>
            <w:r w:rsidRPr="007F0947">
              <w:rPr>
                <w:rFonts w:asciiTheme="majorBidi" w:hAnsiTheme="majorBidi" w:cstheme="majorBidi"/>
                <w:sz w:val="24"/>
                <w:szCs w:val="24"/>
              </w:rPr>
              <w:t>2-3</w:t>
            </w:r>
          </w:p>
        </w:tc>
      </w:tr>
      <w:tr w:rsidR="004C4D90" w:rsidRPr="007F0947" w14:paraId="2076A65E" w14:textId="77777777" w:rsidTr="00C36751">
        <w:tc>
          <w:tcPr>
            <w:tcW w:w="535" w:type="dxa"/>
          </w:tcPr>
          <w:p w14:paraId="14B359FC" w14:textId="77777777" w:rsidR="004C4D90" w:rsidRPr="007F0947" w:rsidRDefault="004C4D90" w:rsidP="00140500">
            <w:pPr>
              <w:rPr>
                <w:rFonts w:asciiTheme="majorBidi" w:hAnsiTheme="majorBidi" w:cstheme="majorBidi"/>
                <w:sz w:val="24"/>
                <w:szCs w:val="24"/>
              </w:rPr>
            </w:pPr>
            <w:r w:rsidRPr="007F0947">
              <w:rPr>
                <w:rFonts w:asciiTheme="majorBidi" w:hAnsiTheme="majorBidi" w:cstheme="majorBidi"/>
                <w:sz w:val="24"/>
                <w:szCs w:val="24"/>
              </w:rPr>
              <w:t>5</w:t>
            </w:r>
          </w:p>
        </w:tc>
        <w:tc>
          <w:tcPr>
            <w:tcW w:w="3780" w:type="dxa"/>
          </w:tcPr>
          <w:p w14:paraId="3F8FE0DA" w14:textId="77777777" w:rsidR="004C4D90" w:rsidRPr="007F0947" w:rsidRDefault="004C4D90" w:rsidP="00140500">
            <w:pPr>
              <w:rPr>
                <w:rFonts w:asciiTheme="majorBidi" w:hAnsiTheme="majorBidi" w:cstheme="majorBidi"/>
                <w:sz w:val="24"/>
                <w:szCs w:val="24"/>
              </w:rPr>
            </w:pPr>
            <w:r w:rsidRPr="007F0947">
              <w:rPr>
                <w:rFonts w:asciiTheme="majorBidi" w:hAnsiTheme="majorBidi" w:cstheme="majorBidi"/>
                <w:sz w:val="24"/>
                <w:szCs w:val="24"/>
              </w:rPr>
              <w:t>Smoker who awoke from delusion</w:t>
            </w:r>
          </w:p>
        </w:tc>
        <w:tc>
          <w:tcPr>
            <w:tcW w:w="720" w:type="dxa"/>
          </w:tcPr>
          <w:p w14:paraId="0DB1EFE7" w14:textId="77777777" w:rsidR="004C4D90" w:rsidRPr="007F0947" w:rsidRDefault="004C4D90" w:rsidP="00140500">
            <w:pPr>
              <w:jc w:val="center"/>
              <w:rPr>
                <w:rFonts w:asciiTheme="majorBidi" w:hAnsiTheme="majorBidi" w:cstheme="majorBidi"/>
                <w:sz w:val="24"/>
                <w:szCs w:val="24"/>
              </w:rPr>
            </w:pPr>
            <w:r w:rsidRPr="007F0947">
              <w:rPr>
                <w:rFonts w:asciiTheme="majorBidi" w:hAnsiTheme="majorBidi" w:cstheme="majorBidi"/>
                <w:sz w:val="24"/>
                <w:szCs w:val="24"/>
                <w:rtl/>
              </w:rPr>
              <w:t>41</w:t>
            </w:r>
          </w:p>
        </w:tc>
        <w:tc>
          <w:tcPr>
            <w:tcW w:w="1620" w:type="dxa"/>
          </w:tcPr>
          <w:p w14:paraId="7E4D2930" w14:textId="77777777" w:rsidR="004C4D90" w:rsidRPr="007F0947" w:rsidRDefault="004C4D90" w:rsidP="00140500">
            <w:pPr>
              <w:jc w:val="center"/>
              <w:rPr>
                <w:rFonts w:asciiTheme="majorBidi" w:hAnsiTheme="majorBidi" w:cstheme="majorBidi"/>
                <w:sz w:val="24"/>
                <w:szCs w:val="24"/>
              </w:rPr>
            </w:pPr>
            <w:r w:rsidRPr="007F0947">
              <w:rPr>
                <w:rFonts w:asciiTheme="majorBidi" w:hAnsiTheme="majorBidi" w:cstheme="majorBidi"/>
                <w:sz w:val="24"/>
                <w:szCs w:val="24"/>
                <w:rtl/>
              </w:rPr>
              <w:t>20</w:t>
            </w:r>
          </w:p>
        </w:tc>
        <w:tc>
          <w:tcPr>
            <w:tcW w:w="1260" w:type="dxa"/>
          </w:tcPr>
          <w:p w14:paraId="71320015" w14:textId="77777777" w:rsidR="004C4D90" w:rsidRPr="007F0947" w:rsidRDefault="004C4D90" w:rsidP="00140500">
            <w:pPr>
              <w:jc w:val="center"/>
              <w:rPr>
                <w:rFonts w:asciiTheme="majorBidi" w:hAnsiTheme="majorBidi" w:cstheme="majorBidi"/>
                <w:sz w:val="24"/>
                <w:szCs w:val="24"/>
              </w:rPr>
            </w:pPr>
            <w:r w:rsidRPr="007F0947">
              <w:rPr>
                <w:rFonts w:asciiTheme="majorBidi" w:hAnsiTheme="majorBidi" w:cstheme="majorBidi"/>
                <w:sz w:val="24"/>
                <w:szCs w:val="24"/>
                <w:rtl/>
              </w:rPr>
              <w:t>23</w:t>
            </w:r>
          </w:p>
        </w:tc>
        <w:tc>
          <w:tcPr>
            <w:tcW w:w="1435" w:type="dxa"/>
          </w:tcPr>
          <w:p w14:paraId="263A2A54" w14:textId="77777777" w:rsidR="004C4D90" w:rsidRPr="007F0947" w:rsidRDefault="004C4D90" w:rsidP="00140500">
            <w:pPr>
              <w:jc w:val="center"/>
              <w:rPr>
                <w:rFonts w:asciiTheme="majorBidi" w:hAnsiTheme="majorBidi" w:cstheme="majorBidi"/>
                <w:sz w:val="24"/>
                <w:szCs w:val="24"/>
              </w:rPr>
            </w:pPr>
            <w:r w:rsidRPr="007F0947">
              <w:rPr>
                <w:rFonts w:asciiTheme="majorBidi" w:hAnsiTheme="majorBidi" w:cstheme="majorBidi"/>
                <w:sz w:val="24"/>
                <w:szCs w:val="24"/>
                <w:rtl/>
              </w:rPr>
              <w:t>7</w:t>
            </w:r>
          </w:p>
        </w:tc>
      </w:tr>
      <w:tr w:rsidR="004C4D90" w:rsidRPr="007F0947" w14:paraId="6FEEFE6C" w14:textId="77777777" w:rsidTr="00C36751">
        <w:tc>
          <w:tcPr>
            <w:tcW w:w="535" w:type="dxa"/>
          </w:tcPr>
          <w:p w14:paraId="02D9336D" w14:textId="77777777" w:rsidR="004C4D90" w:rsidRPr="007F0947" w:rsidRDefault="004C4D90" w:rsidP="00140500">
            <w:pPr>
              <w:rPr>
                <w:rFonts w:asciiTheme="majorBidi" w:hAnsiTheme="majorBidi" w:cstheme="majorBidi"/>
                <w:sz w:val="24"/>
                <w:szCs w:val="24"/>
              </w:rPr>
            </w:pPr>
            <w:r w:rsidRPr="007F0947">
              <w:rPr>
                <w:rFonts w:asciiTheme="majorBidi" w:hAnsiTheme="majorBidi" w:cstheme="majorBidi"/>
                <w:sz w:val="24"/>
                <w:szCs w:val="24"/>
              </w:rPr>
              <w:t>6</w:t>
            </w:r>
          </w:p>
        </w:tc>
        <w:tc>
          <w:tcPr>
            <w:tcW w:w="3780" w:type="dxa"/>
          </w:tcPr>
          <w:p w14:paraId="619696D1" w14:textId="77777777" w:rsidR="004C4D90" w:rsidRPr="007F0947" w:rsidRDefault="004C4D90" w:rsidP="00140500">
            <w:pPr>
              <w:rPr>
                <w:rFonts w:asciiTheme="majorBidi" w:hAnsiTheme="majorBidi" w:cstheme="majorBidi"/>
                <w:sz w:val="24"/>
                <w:szCs w:val="24"/>
              </w:rPr>
            </w:pPr>
            <w:r w:rsidRPr="007F0947">
              <w:rPr>
                <w:rFonts w:asciiTheme="majorBidi" w:hAnsiTheme="majorBidi" w:cstheme="majorBidi"/>
                <w:sz w:val="24"/>
                <w:szCs w:val="24"/>
              </w:rPr>
              <w:t>Smoker of electronic cigarettes</w:t>
            </w:r>
          </w:p>
        </w:tc>
        <w:tc>
          <w:tcPr>
            <w:tcW w:w="720" w:type="dxa"/>
          </w:tcPr>
          <w:p w14:paraId="6924AEEF" w14:textId="77777777" w:rsidR="004C4D90" w:rsidRPr="007F0947" w:rsidRDefault="004C4D90" w:rsidP="00140500">
            <w:pPr>
              <w:jc w:val="center"/>
              <w:rPr>
                <w:rFonts w:asciiTheme="majorBidi" w:hAnsiTheme="majorBidi" w:cstheme="majorBidi"/>
                <w:sz w:val="24"/>
                <w:szCs w:val="24"/>
              </w:rPr>
            </w:pPr>
            <w:r w:rsidRPr="007F0947">
              <w:rPr>
                <w:rFonts w:asciiTheme="majorBidi" w:hAnsiTheme="majorBidi" w:cstheme="majorBidi"/>
                <w:sz w:val="24"/>
                <w:szCs w:val="24"/>
                <w:rtl/>
              </w:rPr>
              <w:t>44</w:t>
            </w:r>
          </w:p>
        </w:tc>
        <w:tc>
          <w:tcPr>
            <w:tcW w:w="1620" w:type="dxa"/>
          </w:tcPr>
          <w:p w14:paraId="3F5803F4" w14:textId="77777777" w:rsidR="004C4D90" w:rsidRPr="007F0947" w:rsidRDefault="004C4D90" w:rsidP="00140500">
            <w:pPr>
              <w:jc w:val="center"/>
              <w:rPr>
                <w:rFonts w:asciiTheme="majorBidi" w:hAnsiTheme="majorBidi" w:cstheme="majorBidi"/>
                <w:sz w:val="24"/>
                <w:szCs w:val="24"/>
              </w:rPr>
            </w:pPr>
            <w:r w:rsidRPr="007F0947">
              <w:rPr>
                <w:rFonts w:asciiTheme="majorBidi" w:hAnsiTheme="majorBidi" w:cstheme="majorBidi"/>
                <w:sz w:val="24"/>
                <w:szCs w:val="24"/>
              </w:rPr>
              <w:t>2-3</w:t>
            </w:r>
          </w:p>
        </w:tc>
        <w:tc>
          <w:tcPr>
            <w:tcW w:w="1260" w:type="dxa"/>
          </w:tcPr>
          <w:p w14:paraId="2E9C8E85" w14:textId="77777777" w:rsidR="004C4D90" w:rsidRPr="007F0947" w:rsidRDefault="004C4D90" w:rsidP="00140500">
            <w:pPr>
              <w:jc w:val="center"/>
              <w:rPr>
                <w:rFonts w:asciiTheme="majorBidi" w:hAnsiTheme="majorBidi" w:cstheme="majorBidi"/>
                <w:sz w:val="24"/>
                <w:szCs w:val="24"/>
              </w:rPr>
            </w:pPr>
            <w:r w:rsidRPr="007F0947">
              <w:rPr>
                <w:rFonts w:asciiTheme="majorBidi" w:hAnsiTheme="majorBidi" w:cstheme="majorBidi"/>
                <w:sz w:val="24"/>
                <w:szCs w:val="24"/>
                <w:rtl/>
              </w:rPr>
              <w:t>26</w:t>
            </w:r>
          </w:p>
        </w:tc>
        <w:tc>
          <w:tcPr>
            <w:tcW w:w="1435" w:type="dxa"/>
          </w:tcPr>
          <w:p w14:paraId="471446DA" w14:textId="77777777" w:rsidR="004C4D90" w:rsidRPr="007F0947" w:rsidRDefault="004C4D90" w:rsidP="00140500">
            <w:pPr>
              <w:jc w:val="center"/>
              <w:rPr>
                <w:rFonts w:asciiTheme="majorBidi" w:hAnsiTheme="majorBidi" w:cstheme="majorBidi"/>
                <w:sz w:val="24"/>
                <w:szCs w:val="24"/>
              </w:rPr>
            </w:pPr>
            <w:r w:rsidRPr="007F0947">
              <w:rPr>
                <w:rFonts w:asciiTheme="majorBidi" w:hAnsiTheme="majorBidi" w:cstheme="majorBidi"/>
                <w:sz w:val="24"/>
                <w:szCs w:val="24"/>
                <w:rtl/>
              </w:rPr>
              <w:t>4</w:t>
            </w:r>
          </w:p>
        </w:tc>
      </w:tr>
      <w:tr w:rsidR="004C4D90" w:rsidRPr="007F0947" w14:paraId="5D251658" w14:textId="77777777" w:rsidTr="00C36751">
        <w:tc>
          <w:tcPr>
            <w:tcW w:w="535" w:type="dxa"/>
          </w:tcPr>
          <w:p w14:paraId="3EA35E49" w14:textId="77777777" w:rsidR="004C4D90" w:rsidRPr="007F0947" w:rsidRDefault="004C4D90" w:rsidP="00140500">
            <w:pPr>
              <w:rPr>
                <w:rFonts w:asciiTheme="majorBidi" w:hAnsiTheme="majorBidi" w:cstheme="majorBidi"/>
                <w:sz w:val="24"/>
                <w:szCs w:val="24"/>
              </w:rPr>
            </w:pPr>
            <w:r w:rsidRPr="007F0947">
              <w:rPr>
                <w:rFonts w:asciiTheme="majorBidi" w:hAnsiTheme="majorBidi" w:cstheme="majorBidi"/>
                <w:sz w:val="24"/>
                <w:szCs w:val="24"/>
              </w:rPr>
              <w:t>7</w:t>
            </w:r>
          </w:p>
        </w:tc>
        <w:tc>
          <w:tcPr>
            <w:tcW w:w="3780" w:type="dxa"/>
          </w:tcPr>
          <w:p w14:paraId="1C64E379" w14:textId="77777777" w:rsidR="004C4D90" w:rsidRPr="007F0947" w:rsidRDefault="004C4D90" w:rsidP="00140500">
            <w:pPr>
              <w:rPr>
                <w:rFonts w:asciiTheme="majorBidi" w:hAnsiTheme="majorBidi" w:cstheme="majorBidi"/>
                <w:sz w:val="24"/>
                <w:szCs w:val="24"/>
              </w:rPr>
            </w:pPr>
            <w:r w:rsidRPr="007F0947">
              <w:rPr>
                <w:rFonts w:asciiTheme="majorBidi" w:hAnsiTheme="majorBidi" w:cstheme="majorBidi"/>
                <w:sz w:val="24"/>
                <w:szCs w:val="24"/>
              </w:rPr>
              <w:t>“Yes, limit; don’t stop”</w:t>
            </w:r>
          </w:p>
        </w:tc>
        <w:tc>
          <w:tcPr>
            <w:tcW w:w="720" w:type="dxa"/>
          </w:tcPr>
          <w:p w14:paraId="65776156" w14:textId="77777777" w:rsidR="004C4D90" w:rsidRPr="007F0947" w:rsidRDefault="004C4D90" w:rsidP="00140500">
            <w:pPr>
              <w:jc w:val="center"/>
              <w:rPr>
                <w:rFonts w:asciiTheme="majorBidi" w:hAnsiTheme="majorBidi" w:cstheme="majorBidi"/>
                <w:sz w:val="24"/>
                <w:szCs w:val="24"/>
              </w:rPr>
            </w:pPr>
            <w:r w:rsidRPr="007F0947">
              <w:rPr>
                <w:rFonts w:asciiTheme="majorBidi" w:hAnsiTheme="majorBidi" w:cstheme="majorBidi"/>
                <w:sz w:val="24"/>
                <w:szCs w:val="24"/>
                <w:rtl/>
              </w:rPr>
              <w:t>37</w:t>
            </w:r>
          </w:p>
        </w:tc>
        <w:tc>
          <w:tcPr>
            <w:tcW w:w="1620" w:type="dxa"/>
          </w:tcPr>
          <w:p w14:paraId="2FDE0BEA" w14:textId="77777777" w:rsidR="004C4D90" w:rsidRPr="007F0947" w:rsidRDefault="004C4D90" w:rsidP="00140500">
            <w:pPr>
              <w:jc w:val="center"/>
              <w:rPr>
                <w:rFonts w:asciiTheme="majorBidi" w:hAnsiTheme="majorBidi" w:cstheme="majorBidi"/>
                <w:sz w:val="24"/>
                <w:szCs w:val="24"/>
              </w:rPr>
            </w:pPr>
            <w:r w:rsidRPr="007F0947">
              <w:rPr>
                <w:rFonts w:asciiTheme="majorBidi" w:hAnsiTheme="majorBidi" w:cstheme="majorBidi"/>
                <w:sz w:val="24"/>
                <w:szCs w:val="24"/>
                <w:rtl/>
              </w:rPr>
              <w:t>20</w:t>
            </w:r>
          </w:p>
        </w:tc>
        <w:tc>
          <w:tcPr>
            <w:tcW w:w="1260" w:type="dxa"/>
          </w:tcPr>
          <w:p w14:paraId="747BEA85" w14:textId="77777777" w:rsidR="004C4D90" w:rsidRPr="007F0947" w:rsidRDefault="004C4D90" w:rsidP="00140500">
            <w:pPr>
              <w:jc w:val="center"/>
              <w:rPr>
                <w:rFonts w:asciiTheme="majorBidi" w:hAnsiTheme="majorBidi" w:cstheme="majorBidi"/>
                <w:sz w:val="24"/>
                <w:szCs w:val="24"/>
              </w:rPr>
            </w:pPr>
            <w:r w:rsidRPr="007F0947">
              <w:rPr>
                <w:rFonts w:asciiTheme="majorBidi" w:hAnsiTheme="majorBidi" w:cstheme="majorBidi"/>
                <w:sz w:val="24"/>
                <w:szCs w:val="24"/>
                <w:rtl/>
              </w:rPr>
              <w:t>22</w:t>
            </w:r>
          </w:p>
        </w:tc>
        <w:tc>
          <w:tcPr>
            <w:tcW w:w="1435" w:type="dxa"/>
          </w:tcPr>
          <w:p w14:paraId="50E0DA57" w14:textId="77777777" w:rsidR="004C4D90" w:rsidRPr="007F0947" w:rsidRDefault="004C4D90" w:rsidP="00140500">
            <w:pPr>
              <w:jc w:val="center"/>
              <w:rPr>
                <w:rFonts w:asciiTheme="majorBidi" w:hAnsiTheme="majorBidi" w:cstheme="majorBidi"/>
                <w:sz w:val="24"/>
                <w:szCs w:val="24"/>
              </w:rPr>
            </w:pPr>
            <w:r w:rsidRPr="007F0947">
              <w:rPr>
                <w:rFonts w:asciiTheme="majorBidi" w:hAnsiTheme="majorBidi" w:cstheme="majorBidi"/>
                <w:sz w:val="24"/>
                <w:szCs w:val="24"/>
              </w:rPr>
              <w:t>5-6</w:t>
            </w:r>
          </w:p>
        </w:tc>
      </w:tr>
      <w:tr w:rsidR="004C4D90" w:rsidRPr="007F0947" w14:paraId="75F8F012" w14:textId="77777777" w:rsidTr="00C36751">
        <w:tc>
          <w:tcPr>
            <w:tcW w:w="535" w:type="dxa"/>
          </w:tcPr>
          <w:p w14:paraId="72D70688" w14:textId="77777777" w:rsidR="004C4D90" w:rsidRPr="007F0947" w:rsidRDefault="004C4D90" w:rsidP="00140500">
            <w:pPr>
              <w:rPr>
                <w:rFonts w:asciiTheme="majorBidi" w:hAnsiTheme="majorBidi" w:cstheme="majorBidi"/>
                <w:sz w:val="24"/>
                <w:szCs w:val="24"/>
              </w:rPr>
            </w:pPr>
            <w:r w:rsidRPr="007F0947">
              <w:rPr>
                <w:rFonts w:asciiTheme="majorBidi" w:hAnsiTheme="majorBidi" w:cstheme="majorBidi"/>
                <w:sz w:val="24"/>
                <w:szCs w:val="24"/>
              </w:rPr>
              <w:t>8</w:t>
            </w:r>
          </w:p>
        </w:tc>
        <w:tc>
          <w:tcPr>
            <w:tcW w:w="3780" w:type="dxa"/>
          </w:tcPr>
          <w:p w14:paraId="3E228412" w14:textId="77777777" w:rsidR="004C4D90" w:rsidRPr="007F0947" w:rsidRDefault="004C4D90" w:rsidP="00140500">
            <w:pPr>
              <w:rPr>
                <w:rFonts w:asciiTheme="majorBidi" w:hAnsiTheme="majorBidi" w:cstheme="majorBidi"/>
                <w:sz w:val="24"/>
                <w:szCs w:val="24"/>
              </w:rPr>
            </w:pPr>
            <w:r w:rsidRPr="007F0947">
              <w:rPr>
                <w:rFonts w:asciiTheme="majorBidi" w:hAnsiTheme="majorBidi" w:cstheme="majorBidi"/>
                <w:sz w:val="24"/>
                <w:szCs w:val="24"/>
              </w:rPr>
              <w:t>“I have no reason to stop”</w:t>
            </w:r>
          </w:p>
        </w:tc>
        <w:tc>
          <w:tcPr>
            <w:tcW w:w="720" w:type="dxa"/>
          </w:tcPr>
          <w:p w14:paraId="4D317956" w14:textId="77777777" w:rsidR="004C4D90" w:rsidRPr="007F0947" w:rsidRDefault="004C4D90" w:rsidP="00140500">
            <w:pPr>
              <w:jc w:val="center"/>
              <w:rPr>
                <w:rFonts w:asciiTheme="majorBidi" w:hAnsiTheme="majorBidi" w:cstheme="majorBidi"/>
                <w:sz w:val="24"/>
                <w:szCs w:val="24"/>
              </w:rPr>
            </w:pPr>
            <w:r w:rsidRPr="007F0947">
              <w:rPr>
                <w:rFonts w:asciiTheme="majorBidi" w:hAnsiTheme="majorBidi" w:cstheme="majorBidi"/>
                <w:sz w:val="24"/>
                <w:szCs w:val="24"/>
                <w:rtl/>
              </w:rPr>
              <w:t>34</w:t>
            </w:r>
          </w:p>
        </w:tc>
        <w:tc>
          <w:tcPr>
            <w:tcW w:w="1620" w:type="dxa"/>
          </w:tcPr>
          <w:p w14:paraId="7E08A710" w14:textId="77777777" w:rsidR="004C4D90" w:rsidRPr="007F0947" w:rsidRDefault="004C4D90" w:rsidP="00140500">
            <w:pPr>
              <w:jc w:val="center"/>
              <w:rPr>
                <w:rFonts w:asciiTheme="majorBidi" w:hAnsiTheme="majorBidi" w:cstheme="majorBidi"/>
                <w:sz w:val="24"/>
                <w:szCs w:val="24"/>
              </w:rPr>
            </w:pPr>
            <w:r w:rsidRPr="007F0947">
              <w:rPr>
                <w:rFonts w:asciiTheme="majorBidi" w:hAnsiTheme="majorBidi" w:cstheme="majorBidi"/>
                <w:sz w:val="24"/>
                <w:szCs w:val="24"/>
                <w:rtl/>
              </w:rPr>
              <w:t>20</w:t>
            </w:r>
          </w:p>
        </w:tc>
        <w:tc>
          <w:tcPr>
            <w:tcW w:w="1260" w:type="dxa"/>
          </w:tcPr>
          <w:p w14:paraId="2CFE1450" w14:textId="77777777" w:rsidR="004C4D90" w:rsidRPr="007F0947" w:rsidRDefault="004C4D90" w:rsidP="00140500">
            <w:pPr>
              <w:jc w:val="center"/>
              <w:rPr>
                <w:rFonts w:asciiTheme="majorBidi" w:hAnsiTheme="majorBidi" w:cstheme="majorBidi"/>
                <w:sz w:val="24"/>
                <w:szCs w:val="24"/>
              </w:rPr>
            </w:pPr>
            <w:r w:rsidRPr="007F0947">
              <w:rPr>
                <w:rFonts w:asciiTheme="majorBidi" w:hAnsiTheme="majorBidi" w:cstheme="majorBidi"/>
                <w:sz w:val="24"/>
                <w:szCs w:val="24"/>
                <w:rtl/>
              </w:rPr>
              <w:t>16</w:t>
            </w:r>
          </w:p>
        </w:tc>
        <w:tc>
          <w:tcPr>
            <w:tcW w:w="1435" w:type="dxa"/>
          </w:tcPr>
          <w:p w14:paraId="2A5E1283" w14:textId="77777777" w:rsidR="004C4D90" w:rsidRPr="007F0947" w:rsidRDefault="004C4D90" w:rsidP="00140500">
            <w:pPr>
              <w:jc w:val="center"/>
              <w:rPr>
                <w:rFonts w:asciiTheme="majorBidi" w:hAnsiTheme="majorBidi" w:cstheme="majorBidi"/>
                <w:sz w:val="24"/>
                <w:szCs w:val="24"/>
              </w:rPr>
            </w:pPr>
            <w:r w:rsidRPr="007F0947">
              <w:rPr>
                <w:rFonts w:asciiTheme="majorBidi" w:hAnsiTheme="majorBidi" w:cstheme="majorBidi"/>
                <w:sz w:val="24"/>
                <w:szCs w:val="24"/>
                <w:rtl/>
              </w:rPr>
              <w:t>5</w:t>
            </w:r>
          </w:p>
        </w:tc>
      </w:tr>
      <w:tr w:rsidR="004C4D90" w:rsidRPr="007F0947" w14:paraId="6CFD5153" w14:textId="77777777" w:rsidTr="00C36751">
        <w:tc>
          <w:tcPr>
            <w:tcW w:w="535" w:type="dxa"/>
          </w:tcPr>
          <w:p w14:paraId="6A1EE37D" w14:textId="77777777" w:rsidR="004C4D90" w:rsidRPr="007F0947" w:rsidRDefault="004C4D90" w:rsidP="00140500">
            <w:pPr>
              <w:rPr>
                <w:rFonts w:asciiTheme="majorBidi" w:hAnsiTheme="majorBidi" w:cstheme="majorBidi"/>
                <w:sz w:val="24"/>
                <w:szCs w:val="24"/>
              </w:rPr>
            </w:pPr>
            <w:r w:rsidRPr="007F0947">
              <w:rPr>
                <w:rFonts w:asciiTheme="majorBidi" w:hAnsiTheme="majorBidi" w:cstheme="majorBidi"/>
                <w:sz w:val="24"/>
                <w:szCs w:val="24"/>
              </w:rPr>
              <w:t>9</w:t>
            </w:r>
          </w:p>
        </w:tc>
        <w:tc>
          <w:tcPr>
            <w:tcW w:w="3780" w:type="dxa"/>
          </w:tcPr>
          <w:p w14:paraId="3E0A237A" w14:textId="77777777" w:rsidR="004C4D90" w:rsidRPr="007F0947" w:rsidRDefault="004C4D90" w:rsidP="00140500">
            <w:pPr>
              <w:rPr>
                <w:rFonts w:asciiTheme="majorBidi" w:hAnsiTheme="majorBidi" w:cstheme="majorBidi"/>
                <w:sz w:val="24"/>
                <w:szCs w:val="24"/>
              </w:rPr>
            </w:pPr>
            <w:r w:rsidRPr="007F0947">
              <w:rPr>
                <w:rFonts w:asciiTheme="majorBidi" w:hAnsiTheme="majorBidi" w:cstheme="majorBidi"/>
                <w:sz w:val="24"/>
                <w:szCs w:val="24"/>
              </w:rPr>
              <w:t>“My whole life is around cigarettes”</w:t>
            </w:r>
          </w:p>
        </w:tc>
        <w:tc>
          <w:tcPr>
            <w:tcW w:w="720" w:type="dxa"/>
          </w:tcPr>
          <w:p w14:paraId="25FFDCD5" w14:textId="77777777" w:rsidR="004C4D90" w:rsidRPr="007F0947" w:rsidRDefault="004C4D90" w:rsidP="00140500">
            <w:pPr>
              <w:jc w:val="center"/>
              <w:rPr>
                <w:rFonts w:asciiTheme="majorBidi" w:hAnsiTheme="majorBidi" w:cstheme="majorBidi"/>
                <w:sz w:val="24"/>
                <w:szCs w:val="24"/>
              </w:rPr>
            </w:pPr>
            <w:r w:rsidRPr="007F0947">
              <w:rPr>
                <w:rFonts w:asciiTheme="majorBidi" w:hAnsiTheme="majorBidi" w:cstheme="majorBidi"/>
                <w:sz w:val="24"/>
                <w:szCs w:val="24"/>
                <w:rtl/>
              </w:rPr>
              <w:t>41</w:t>
            </w:r>
          </w:p>
        </w:tc>
        <w:tc>
          <w:tcPr>
            <w:tcW w:w="1620" w:type="dxa"/>
          </w:tcPr>
          <w:p w14:paraId="63C7A53A" w14:textId="77777777" w:rsidR="004C4D90" w:rsidRPr="007F0947" w:rsidRDefault="004C4D90" w:rsidP="00140500">
            <w:pPr>
              <w:jc w:val="center"/>
              <w:rPr>
                <w:rFonts w:asciiTheme="majorBidi" w:hAnsiTheme="majorBidi" w:cstheme="majorBidi"/>
                <w:sz w:val="24"/>
                <w:szCs w:val="24"/>
              </w:rPr>
            </w:pPr>
            <w:r w:rsidRPr="007F0947">
              <w:rPr>
                <w:rFonts w:asciiTheme="majorBidi" w:hAnsiTheme="majorBidi" w:cstheme="majorBidi"/>
                <w:sz w:val="24"/>
                <w:szCs w:val="24"/>
                <w:rtl/>
              </w:rPr>
              <w:t>17</w:t>
            </w:r>
          </w:p>
        </w:tc>
        <w:tc>
          <w:tcPr>
            <w:tcW w:w="1260" w:type="dxa"/>
          </w:tcPr>
          <w:p w14:paraId="7D1A97B4" w14:textId="77777777" w:rsidR="004C4D90" w:rsidRPr="007F0947" w:rsidRDefault="004C4D90" w:rsidP="00140500">
            <w:pPr>
              <w:jc w:val="center"/>
              <w:rPr>
                <w:rFonts w:asciiTheme="majorBidi" w:hAnsiTheme="majorBidi" w:cstheme="majorBidi"/>
                <w:sz w:val="24"/>
                <w:szCs w:val="24"/>
              </w:rPr>
            </w:pPr>
            <w:r w:rsidRPr="007F0947">
              <w:rPr>
                <w:rFonts w:asciiTheme="majorBidi" w:hAnsiTheme="majorBidi" w:cstheme="majorBidi"/>
                <w:sz w:val="24"/>
                <w:szCs w:val="24"/>
                <w:rtl/>
              </w:rPr>
              <w:t>20</w:t>
            </w:r>
          </w:p>
        </w:tc>
        <w:tc>
          <w:tcPr>
            <w:tcW w:w="1435" w:type="dxa"/>
          </w:tcPr>
          <w:p w14:paraId="003ADB57" w14:textId="77777777" w:rsidR="004C4D90" w:rsidRPr="007F0947" w:rsidRDefault="004C4D90" w:rsidP="00140500">
            <w:pPr>
              <w:jc w:val="center"/>
              <w:rPr>
                <w:rFonts w:asciiTheme="majorBidi" w:hAnsiTheme="majorBidi" w:cstheme="majorBidi"/>
                <w:sz w:val="24"/>
                <w:szCs w:val="24"/>
              </w:rPr>
            </w:pPr>
            <w:r w:rsidRPr="007F0947">
              <w:rPr>
                <w:rFonts w:asciiTheme="majorBidi" w:hAnsiTheme="majorBidi" w:cstheme="majorBidi"/>
                <w:sz w:val="24"/>
                <w:szCs w:val="24"/>
                <w:rtl/>
              </w:rPr>
              <w:t>3</w:t>
            </w:r>
          </w:p>
        </w:tc>
      </w:tr>
      <w:tr w:rsidR="004C4D90" w:rsidRPr="007F0947" w14:paraId="1DF3C6AD" w14:textId="77777777" w:rsidTr="00C36751">
        <w:tc>
          <w:tcPr>
            <w:tcW w:w="535" w:type="dxa"/>
            <w:tcBorders>
              <w:bottom w:val="single" w:sz="4" w:space="0" w:color="auto"/>
            </w:tcBorders>
          </w:tcPr>
          <w:p w14:paraId="4D25CA40" w14:textId="77777777" w:rsidR="004C4D90" w:rsidRPr="007F0947" w:rsidRDefault="004C4D90" w:rsidP="00140500">
            <w:pPr>
              <w:rPr>
                <w:rFonts w:asciiTheme="majorBidi" w:hAnsiTheme="majorBidi" w:cstheme="majorBidi"/>
                <w:sz w:val="24"/>
                <w:szCs w:val="24"/>
              </w:rPr>
            </w:pPr>
            <w:r w:rsidRPr="007F0947">
              <w:rPr>
                <w:rFonts w:asciiTheme="majorBidi" w:hAnsiTheme="majorBidi" w:cstheme="majorBidi"/>
                <w:sz w:val="24"/>
                <w:szCs w:val="24"/>
              </w:rPr>
              <w:t>10</w:t>
            </w:r>
          </w:p>
        </w:tc>
        <w:tc>
          <w:tcPr>
            <w:tcW w:w="3780" w:type="dxa"/>
            <w:tcBorders>
              <w:bottom w:val="single" w:sz="4" w:space="0" w:color="auto"/>
            </w:tcBorders>
          </w:tcPr>
          <w:p w14:paraId="3DCCCD18" w14:textId="77777777" w:rsidR="004C4D90" w:rsidRPr="007F0947" w:rsidRDefault="004C4D90" w:rsidP="00140500">
            <w:pPr>
              <w:rPr>
                <w:rFonts w:asciiTheme="majorBidi" w:hAnsiTheme="majorBidi" w:cstheme="majorBidi"/>
                <w:sz w:val="24"/>
                <w:szCs w:val="24"/>
              </w:rPr>
            </w:pPr>
            <w:commentRangeStart w:id="26"/>
            <w:r w:rsidRPr="007F0947">
              <w:rPr>
                <w:rFonts w:asciiTheme="majorBidi" w:hAnsiTheme="majorBidi" w:cstheme="majorBidi"/>
                <w:sz w:val="24"/>
                <w:szCs w:val="24"/>
              </w:rPr>
              <w:t>“I disappointed my wife”</w:t>
            </w:r>
            <w:commentRangeEnd w:id="26"/>
            <w:r w:rsidRPr="007F0947">
              <w:rPr>
                <w:rStyle w:val="CommentReference"/>
                <w:rFonts w:asciiTheme="majorBidi" w:hAnsiTheme="majorBidi" w:cstheme="majorBidi"/>
                <w:sz w:val="24"/>
                <w:szCs w:val="24"/>
              </w:rPr>
              <w:commentReference w:id="26"/>
            </w:r>
          </w:p>
        </w:tc>
        <w:tc>
          <w:tcPr>
            <w:tcW w:w="720" w:type="dxa"/>
            <w:tcBorders>
              <w:bottom w:val="single" w:sz="4" w:space="0" w:color="auto"/>
            </w:tcBorders>
          </w:tcPr>
          <w:p w14:paraId="74E4F55F" w14:textId="77777777" w:rsidR="004C4D90" w:rsidRPr="007F0947" w:rsidRDefault="004C4D90" w:rsidP="00140500">
            <w:pPr>
              <w:jc w:val="center"/>
              <w:rPr>
                <w:rFonts w:asciiTheme="majorBidi" w:hAnsiTheme="majorBidi" w:cstheme="majorBidi"/>
                <w:sz w:val="24"/>
                <w:szCs w:val="24"/>
              </w:rPr>
            </w:pPr>
            <w:r w:rsidRPr="007F0947">
              <w:rPr>
                <w:rFonts w:asciiTheme="majorBidi" w:hAnsiTheme="majorBidi" w:cstheme="majorBidi"/>
                <w:sz w:val="24"/>
                <w:szCs w:val="24"/>
                <w:rtl/>
              </w:rPr>
              <w:t>31</w:t>
            </w:r>
          </w:p>
        </w:tc>
        <w:tc>
          <w:tcPr>
            <w:tcW w:w="1620" w:type="dxa"/>
            <w:tcBorders>
              <w:bottom w:val="single" w:sz="4" w:space="0" w:color="auto"/>
            </w:tcBorders>
          </w:tcPr>
          <w:p w14:paraId="0EA62DAF" w14:textId="77777777" w:rsidR="004C4D90" w:rsidRPr="007F0947" w:rsidRDefault="004C4D90" w:rsidP="00140500">
            <w:pPr>
              <w:jc w:val="center"/>
              <w:rPr>
                <w:rFonts w:asciiTheme="majorBidi" w:hAnsiTheme="majorBidi" w:cstheme="majorBidi"/>
                <w:sz w:val="24"/>
                <w:szCs w:val="24"/>
              </w:rPr>
            </w:pPr>
            <w:r w:rsidRPr="007F0947">
              <w:rPr>
                <w:rFonts w:asciiTheme="majorBidi" w:hAnsiTheme="majorBidi" w:cstheme="majorBidi"/>
                <w:sz w:val="24"/>
                <w:szCs w:val="24"/>
                <w:rtl/>
              </w:rPr>
              <w:t>6-10</w:t>
            </w:r>
          </w:p>
        </w:tc>
        <w:tc>
          <w:tcPr>
            <w:tcW w:w="1260" w:type="dxa"/>
            <w:tcBorders>
              <w:bottom w:val="single" w:sz="4" w:space="0" w:color="auto"/>
            </w:tcBorders>
          </w:tcPr>
          <w:p w14:paraId="183342E8" w14:textId="77777777" w:rsidR="004C4D90" w:rsidRPr="007F0947" w:rsidRDefault="004C4D90" w:rsidP="00140500">
            <w:pPr>
              <w:jc w:val="center"/>
              <w:rPr>
                <w:rFonts w:asciiTheme="majorBidi" w:hAnsiTheme="majorBidi" w:cstheme="majorBidi"/>
                <w:sz w:val="24"/>
                <w:szCs w:val="24"/>
              </w:rPr>
            </w:pPr>
            <w:r w:rsidRPr="007F0947">
              <w:rPr>
                <w:rFonts w:asciiTheme="majorBidi" w:hAnsiTheme="majorBidi" w:cstheme="majorBidi"/>
                <w:sz w:val="24"/>
                <w:szCs w:val="24"/>
                <w:rtl/>
              </w:rPr>
              <w:t>15</w:t>
            </w:r>
          </w:p>
        </w:tc>
        <w:tc>
          <w:tcPr>
            <w:tcW w:w="1435" w:type="dxa"/>
            <w:tcBorders>
              <w:bottom w:val="single" w:sz="4" w:space="0" w:color="auto"/>
            </w:tcBorders>
          </w:tcPr>
          <w:p w14:paraId="019A77D5" w14:textId="77777777" w:rsidR="004C4D90" w:rsidRPr="007F0947" w:rsidRDefault="004C4D90" w:rsidP="00140500">
            <w:pPr>
              <w:jc w:val="center"/>
              <w:rPr>
                <w:rFonts w:asciiTheme="majorBidi" w:hAnsiTheme="majorBidi" w:cstheme="majorBidi"/>
                <w:sz w:val="24"/>
                <w:szCs w:val="24"/>
              </w:rPr>
            </w:pPr>
            <w:r w:rsidRPr="007F0947">
              <w:rPr>
                <w:rFonts w:asciiTheme="majorBidi" w:hAnsiTheme="majorBidi" w:cstheme="majorBidi"/>
                <w:sz w:val="24"/>
                <w:szCs w:val="24"/>
                <w:rtl/>
              </w:rPr>
              <w:t>2</w:t>
            </w:r>
          </w:p>
        </w:tc>
      </w:tr>
    </w:tbl>
    <w:p w14:paraId="2C199957" w14:textId="77777777" w:rsidR="004C4D90" w:rsidRPr="007F0947" w:rsidRDefault="004C4D90" w:rsidP="004C4D90">
      <w:pPr>
        <w:spacing w:line="480" w:lineRule="auto"/>
        <w:ind w:firstLine="720"/>
        <w:rPr>
          <w:rFonts w:asciiTheme="majorBidi" w:hAnsiTheme="majorBidi" w:cstheme="majorBidi"/>
          <w:sz w:val="24"/>
          <w:szCs w:val="24"/>
        </w:rPr>
      </w:pPr>
    </w:p>
    <w:p w14:paraId="6B5F3E04" w14:textId="77777777" w:rsidR="004C4D90" w:rsidRPr="007F0947" w:rsidRDefault="004C4D90">
      <w:pPr>
        <w:rPr>
          <w:rFonts w:asciiTheme="majorBidi" w:hAnsiTheme="majorBidi" w:cstheme="majorBidi"/>
          <w:sz w:val="24"/>
          <w:szCs w:val="24"/>
        </w:rPr>
      </w:pPr>
      <w:r w:rsidRPr="007F0947">
        <w:rPr>
          <w:rFonts w:asciiTheme="majorBidi" w:hAnsiTheme="majorBidi" w:cstheme="majorBidi"/>
          <w:sz w:val="24"/>
          <w:szCs w:val="24"/>
        </w:rPr>
        <w:br w:type="page"/>
      </w:r>
    </w:p>
    <w:p w14:paraId="1369536E" w14:textId="0282B4D0" w:rsidR="004C4D90" w:rsidRPr="000A2E58" w:rsidRDefault="004C4D90" w:rsidP="000A2E58">
      <w:pPr>
        <w:spacing w:before="100" w:beforeAutospacing="1" w:after="100" w:afterAutospacing="1" w:line="360" w:lineRule="auto"/>
        <w:rPr>
          <w:rFonts w:asciiTheme="majorBidi" w:hAnsiTheme="majorBidi" w:cstheme="majorBidi"/>
          <w:sz w:val="24"/>
          <w:szCs w:val="24"/>
        </w:rPr>
      </w:pPr>
      <w:r w:rsidRPr="000A2E58">
        <w:rPr>
          <w:rFonts w:asciiTheme="majorBidi" w:hAnsiTheme="majorBidi" w:cstheme="majorBidi"/>
          <w:sz w:val="24"/>
          <w:szCs w:val="24"/>
        </w:rPr>
        <w:lastRenderedPageBreak/>
        <w:t>Table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1980"/>
        <w:gridCol w:w="1620"/>
        <w:gridCol w:w="3685"/>
      </w:tblGrid>
      <w:tr w:rsidR="004C4D90" w:rsidRPr="007F0947" w14:paraId="577025DA" w14:textId="77777777" w:rsidTr="00C36751">
        <w:trPr>
          <w:trHeight w:val="552"/>
        </w:trPr>
        <w:tc>
          <w:tcPr>
            <w:tcW w:w="2065" w:type="dxa"/>
            <w:tcBorders>
              <w:top w:val="single" w:sz="4" w:space="0" w:color="auto"/>
              <w:bottom w:val="single" w:sz="4" w:space="0" w:color="auto"/>
            </w:tcBorders>
          </w:tcPr>
          <w:p w14:paraId="561AF689" w14:textId="77777777" w:rsidR="004C4D90" w:rsidRPr="007F0947" w:rsidRDefault="004C4D90" w:rsidP="004C4D90">
            <w:pPr>
              <w:contextualSpacing/>
              <w:rPr>
                <w:rFonts w:asciiTheme="majorBidi" w:hAnsiTheme="majorBidi" w:cstheme="majorBidi"/>
                <w:b/>
                <w:bCs/>
                <w:sz w:val="24"/>
                <w:szCs w:val="24"/>
              </w:rPr>
            </w:pPr>
            <w:r w:rsidRPr="007F0947">
              <w:rPr>
                <w:rFonts w:asciiTheme="majorBidi" w:hAnsiTheme="majorBidi" w:cstheme="majorBidi"/>
                <w:b/>
                <w:bCs/>
                <w:sz w:val="24"/>
                <w:szCs w:val="24"/>
              </w:rPr>
              <w:t>Practical</w:t>
            </w:r>
          </w:p>
        </w:tc>
        <w:tc>
          <w:tcPr>
            <w:tcW w:w="1980" w:type="dxa"/>
            <w:tcBorders>
              <w:top w:val="single" w:sz="4" w:space="0" w:color="auto"/>
              <w:bottom w:val="single" w:sz="4" w:space="0" w:color="auto"/>
            </w:tcBorders>
          </w:tcPr>
          <w:p w14:paraId="6370B844" w14:textId="77777777" w:rsidR="004C4D90" w:rsidRPr="007F0947" w:rsidRDefault="004C4D90" w:rsidP="004C4D90">
            <w:pPr>
              <w:contextualSpacing/>
              <w:rPr>
                <w:rFonts w:asciiTheme="majorBidi" w:hAnsiTheme="majorBidi" w:cstheme="majorBidi"/>
                <w:b/>
                <w:bCs/>
                <w:sz w:val="24"/>
                <w:szCs w:val="24"/>
              </w:rPr>
            </w:pPr>
            <w:r w:rsidRPr="007F0947">
              <w:rPr>
                <w:rFonts w:asciiTheme="majorBidi" w:hAnsiTheme="majorBidi" w:cstheme="majorBidi"/>
                <w:b/>
                <w:bCs/>
                <w:sz w:val="24"/>
                <w:szCs w:val="24"/>
              </w:rPr>
              <w:t>Physical</w:t>
            </w:r>
          </w:p>
        </w:tc>
        <w:tc>
          <w:tcPr>
            <w:tcW w:w="1620" w:type="dxa"/>
            <w:tcBorders>
              <w:top w:val="single" w:sz="4" w:space="0" w:color="auto"/>
              <w:bottom w:val="single" w:sz="4" w:space="0" w:color="auto"/>
            </w:tcBorders>
          </w:tcPr>
          <w:p w14:paraId="7659E204" w14:textId="77777777" w:rsidR="004C4D90" w:rsidRPr="007F0947" w:rsidRDefault="004C4D90" w:rsidP="004C4D90">
            <w:pPr>
              <w:contextualSpacing/>
              <w:rPr>
                <w:rFonts w:asciiTheme="majorBidi" w:hAnsiTheme="majorBidi" w:cstheme="majorBidi"/>
                <w:b/>
                <w:bCs/>
                <w:sz w:val="24"/>
                <w:szCs w:val="24"/>
              </w:rPr>
            </w:pPr>
            <w:r w:rsidRPr="007F0947">
              <w:rPr>
                <w:rFonts w:asciiTheme="majorBidi" w:hAnsiTheme="majorBidi" w:cstheme="majorBidi"/>
                <w:b/>
                <w:bCs/>
                <w:sz w:val="24"/>
                <w:szCs w:val="24"/>
              </w:rPr>
              <w:t>Emotional</w:t>
            </w:r>
          </w:p>
        </w:tc>
        <w:tc>
          <w:tcPr>
            <w:tcW w:w="3685" w:type="dxa"/>
            <w:tcBorders>
              <w:top w:val="single" w:sz="4" w:space="0" w:color="auto"/>
              <w:bottom w:val="single" w:sz="4" w:space="0" w:color="auto"/>
            </w:tcBorders>
          </w:tcPr>
          <w:p w14:paraId="7140A112" w14:textId="77777777" w:rsidR="004C4D90" w:rsidRPr="007F0947" w:rsidRDefault="004C4D90" w:rsidP="004C4D90">
            <w:pPr>
              <w:contextualSpacing/>
              <w:rPr>
                <w:rFonts w:asciiTheme="majorBidi" w:hAnsiTheme="majorBidi" w:cstheme="majorBidi"/>
                <w:b/>
                <w:bCs/>
                <w:sz w:val="24"/>
                <w:szCs w:val="24"/>
              </w:rPr>
            </w:pPr>
            <w:r w:rsidRPr="007F0947">
              <w:rPr>
                <w:rFonts w:asciiTheme="majorBidi" w:hAnsiTheme="majorBidi" w:cstheme="majorBidi"/>
                <w:b/>
                <w:bCs/>
                <w:sz w:val="24"/>
                <w:szCs w:val="24"/>
              </w:rPr>
              <w:t>Moral</w:t>
            </w:r>
          </w:p>
        </w:tc>
      </w:tr>
      <w:tr w:rsidR="004C4D90" w:rsidRPr="007F0947" w14:paraId="38DF504C" w14:textId="77777777" w:rsidTr="00C36751">
        <w:trPr>
          <w:trHeight w:val="552"/>
        </w:trPr>
        <w:tc>
          <w:tcPr>
            <w:tcW w:w="2065" w:type="dxa"/>
            <w:tcBorders>
              <w:top w:val="single" w:sz="4" w:space="0" w:color="auto"/>
            </w:tcBorders>
          </w:tcPr>
          <w:p w14:paraId="0468EED8" w14:textId="77777777" w:rsidR="004C4D90" w:rsidRPr="007F0947" w:rsidRDefault="004C4D90" w:rsidP="004C4D90">
            <w:pPr>
              <w:contextualSpacing/>
              <w:rPr>
                <w:rFonts w:asciiTheme="majorBidi" w:hAnsiTheme="majorBidi" w:cstheme="majorBidi"/>
                <w:sz w:val="24"/>
                <w:szCs w:val="24"/>
              </w:rPr>
            </w:pPr>
            <w:r w:rsidRPr="007F0947">
              <w:rPr>
                <w:rFonts w:asciiTheme="majorBidi" w:hAnsiTheme="majorBidi" w:cstheme="majorBidi"/>
                <w:sz w:val="24"/>
                <w:szCs w:val="24"/>
              </w:rPr>
              <w:t>Unpleasant odor</w:t>
            </w:r>
          </w:p>
        </w:tc>
        <w:tc>
          <w:tcPr>
            <w:tcW w:w="1980" w:type="dxa"/>
            <w:tcBorders>
              <w:top w:val="single" w:sz="4" w:space="0" w:color="auto"/>
            </w:tcBorders>
          </w:tcPr>
          <w:p w14:paraId="489F955B" w14:textId="77777777" w:rsidR="004C4D90" w:rsidRPr="007F0947" w:rsidRDefault="004C4D90" w:rsidP="004C4D90">
            <w:pPr>
              <w:contextualSpacing/>
              <w:rPr>
                <w:rFonts w:asciiTheme="majorBidi" w:hAnsiTheme="majorBidi" w:cstheme="majorBidi"/>
                <w:sz w:val="24"/>
                <w:szCs w:val="24"/>
              </w:rPr>
            </w:pPr>
            <w:r w:rsidRPr="007F0947">
              <w:rPr>
                <w:rFonts w:asciiTheme="majorBidi" w:hAnsiTheme="majorBidi" w:cstheme="majorBidi"/>
                <w:sz w:val="24"/>
                <w:szCs w:val="24"/>
              </w:rPr>
              <w:t>Cough, phlegm</w:t>
            </w:r>
          </w:p>
          <w:p w14:paraId="2D31A970" w14:textId="77777777" w:rsidR="004C4D90" w:rsidRPr="007F0947" w:rsidRDefault="004C4D90" w:rsidP="004C4D90">
            <w:pPr>
              <w:contextualSpacing/>
              <w:rPr>
                <w:rFonts w:asciiTheme="majorBidi" w:hAnsiTheme="majorBidi" w:cstheme="majorBidi"/>
                <w:sz w:val="24"/>
                <w:szCs w:val="24"/>
              </w:rPr>
            </w:pPr>
          </w:p>
        </w:tc>
        <w:tc>
          <w:tcPr>
            <w:tcW w:w="1620" w:type="dxa"/>
            <w:tcBorders>
              <w:top w:val="single" w:sz="4" w:space="0" w:color="auto"/>
            </w:tcBorders>
          </w:tcPr>
          <w:p w14:paraId="653DFE4F" w14:textId="77777777" w:rsidR="004C4D90" w:rsidRPr="007F0947" w:rsidRDefault="004C4D90" w:rsidP="004C4D90">
            <w:pPr>
              <w:contextualSpacing/>
              <w:rPr>
                <w:rFonts w:asciiTheme="majorBidi" w:hAnsiTheme="majorBidi" w:cstheme="majorBidi"/>
                <w:sz w:val="24"/>
                <w:szCs w:val="24"/>
              </w:rPr>
            </w:pPr>
            <w:r w:rsidRPr="007F0947">
              <w:rPr>
                <w:rFonts w:asciiTheme="majorBidi" w:hAnsiTheme="majorBidi" w:cstheme="majorBidi"/>
                <w:sz w:val="24"/>
                <w:szCs w:val="24"/>
              </w:rPr>
              <w:t>Dependence</w:t>
            </w:r>
          </w:p>
        </w:tc>
        <w:tc>
          <w:tcPr>
            <w:tcW w:w="3685" w:type="dxa"/>
            <w:tcBorders>
              <w:top w:val="single" w:sz="4" w:space="0" w:color="auto"/>
            </w:tcBorders>
          </w:tcPr>
          <w:p w14:paraId="165207A0" w14:textId="77777777" w:rsidR="004C4D90" w:rsidRPr="007F0947" w:rsidRDefault="004C4D90" w:rsidP="004C4D90">
            <w:pPr>
              <w:contextualSpacing/>
              <w:rPr>
                <w:rFonts w:asciiTheme="majorBidi" w:hAnsiTheme="majorBidi" w:cstheme="majorBidi"/>
                <w:sz w:val="24"/>
                <w:szCs w:val="24"/>
              </w:rPr>
            </w:pPr>
            <w:r w:rsidRPr="007F0947">
              <w:rPr>
                <w:rFonts w:asciiTheme="majorBidi" w:hAnsiTheme="majorBidi" w:cstheme="majorBidi"/>
                <w:sz w:val="24"/>
                <w:szCs w:val="24"/>
              </w:rPr>
              <w:t>Bothers others</w:t>
            </w:r>
          </w:p>
          <w:p w14:paraId="63FB4051" w14:textId="77777777" w:rsidR="004C4D90" w:rsidRPr="007F0947" w:rsidRDefault="004C4D90" w:rsidP="004C4D90">
            <w:pPr>
              <w:contextualSpacing/>
              <w:rPr>
                <w:rFonts w:asciiTheme="majorBidi" w:hAnsiTheme="majorBidi" w:cstheme="majorBidi"/>
                <w:sz w:val="24"/>
                <w:szCs w:val="24"/>
              </w:rPr>
            </w:pPr>
          </w:p>
        </w:tc>
      </w:tr>
      <w:tr w:rsidR="004C4D90" w:rsidRPr="007F0947" w14:paraId="3E51EB1E" w14:textId="77777777" w:rsidTr="00C36751">
        <w:trPr>
          <w:trHeight w:val="552"/>
        </w:trPr>
        <w:tc>
          <w:tcPr>
            <w:tcW w:w="2065" w:type="dxa"/>
          </w:tcPr>
          <w:p w14:paraId="6A184A86" w14:textId="77777777" w:rsidR="004C4D90" w:rsidRPr="007F0947" w:rsidRDefault="004C4D90" w:rsidP="004C4D90">
            <w:pPr>
              <w:contextualSpacing/>
              <w:rPr>
                <w:rFonts w:asciiTheme="majorBidi" w:hAnsiTheme="majorBidi" w:cstheme="majorBidi"/>
                <w:sz w:val="24"/>
                <w:szCs w:val="24"/>
              </w:rPr>
            </w:pPr>
            <w:r w:rsidRPr="007F0947">
              <w:rPr>
                <w:rFonts w:asciiTheme="majorBidi" w:hAnsiTheme="majorBidi" w:cstheme="majorBidi"/>
                <w:sz w:val="24"/>
                <w:szCs w:val="24"/>
              </w:rPr>
              <w:t>Waste of time</w:t>
            </w:r>
          </w:p>
        </w:tc>
        <w:tc>
          <w:tcPr>
            <w:tcW w:w="1980" w:type="dxa"/>
          </w:tcPr>
          <w:p w14:paraId="40EFEB7E" w14:textId="77777777" w:rsidR="004C4D90" w:rsidRPr="007F0947" w:rsidRDefault="004C4D90" w:rsidP="004C4D90">
            <w:pPr>
              <w:contextualSpacing/>
              <w:rPr>
                <w:rFonts w:asciiTheme="majorBidi" w:hAnsiTheme="majorBidi" w:cstheme="majorBidi"/>
                <w:sz w:val="24"/>
                <w:szCs w:val="24"/>
              </w:rPr>
            </w:pPr>
            <w:r w:rsidRPr="007F0947">
              <w:rPr>
                <w:rFonts w:asciiTheme="majorBidi" w:hAnsiTheme="majorBidi" w:cstheme="majorBidi"/>
                <w:sz w:val="24"/>
                <w:szCs w:val="24"/>
              </w:rPr>
              <w:t>Weakens stamina</w:t>
            </w:r>
          </w:p>
          <w:p w14:paraId="4F2A216E" w14:textId="77777777" w:rsidR="004C4D90" w:rsidRPr="007F0947" w:rsidRDefault="004C4D90" w:rsidP="004C4D90">
            <w:pPr>
              <w:contextualSpacing/>
              <w:rPr>
                <w:rFonts w:asciiTheme="majorBidi" w:hAnsiTheme="majorBidi" w:cstheme="majorBidi"/>
                <w:sz w:val="24"/>
                <w:szCs w:val="24"/>
              </w:rPr>
            </w:pPr>
          </w:p>
        </w:tc>
        <w:tc>
          <w:tcPr>
            <w:tcW w:w="1620" w:type="dxa"/>
          </w:tcPr>
          <w:p w14:paraId="1E515EF1" w14:textId="77777777" w:rsidR="004C4D90" w:rsidRPr="007F0947" w:rsidRDefault="004C4D90" w:rsidP="004C4D90">
            <w:pPr>
              <w:contextualSpacing/>
              <w:rPr>
                <w:rFonts w:asciiTheme="majorBidi" w:hAnsiTheme="majorBidi" w:cstheme="majorBidi"/>
                <w:sz w:val="24"/>
                <w:szCs w:val="24"/>
              </w:rPr>
            </w:pPr>
            <w:r w:rsidRPr="007F0947">
              <w:rPr>
                <w:rFonts w:asciiTheme="majorBidi" w:hAnsiTheme="majorBidi" w:cstheme="majorBidi"/>
                <w:sz w:val="24"/>
                <w:szCs w:val="24"/>
              </w:rPr>
              <w:t>Guilt</w:t>
            </w:r>
          </w:p>
        </w:tc>
        <w:tc>
          <w:tcPr>
            <w:tcW w:w="3685" w:type="dxa"/>
          </w:tcPr>
          <w:p w14:paraId="32B3FF32" w14:textId="77777777" w:rsidR="004C4D90" w:rsidRPr="007F0947" w:rsidRDefault="004C4D90" w:rsidP="004C4D90">
            <w:pPr>
              <w:contextualSpacing/>
              <w:rPr>
                <w:rFonts w:asciiTheme="majorBidi" w:hAnsiTheme="majorBidi" w:cstheme="majorBidi"/>
                <w:sz w:val="24"/>
                <w:szCs w:val="24"/>
              </w:rPr>
            </w:pPr>
            <w:r w:rsidRPr="007F0947">
              <w:rPr>
                <w:rFonts w:asciiTheme="majorBidi" w:hAnsiTheme="majorBidi" w:cstheme="majorBidi"/>
                <w:sz w:val="24"/>
                <w:szCs w:val="24"/>
              </w:rPr>
              <w:t>Disrupts peace in the home</w:t>
            </w:r>
          </w:p>
        </w:tc>
      </w:tr>
      <w:tr w:rsidR="004C4D90" w:rsidRPr="007F0947" w14:paraId="2A94A8C4" w14:textId="77777777" w:rsidTr="00C36751">
        <w:trPr>
          <w:trHeight w:val="552"/>
        </w:trPr>
        <w:tc>
          <w:tcPr>
            <w:tcW w:w="2065" w:type="dxa"/>
            <w:tcBorders>
              <w:bottom w:val="single" w:sz="4" w:space="0" w:color="auto"/>
            </w:tcBorders>
          </w:tcPr>
          <w:p w14:paraId="67B5C273" w14:textId="77777777" w:rsidR="004C4D90" w:rsidRPr="007F0947" w:rsidRDefault="004C4D90" w:rsidP="004C4D90">
            <w:pPr>
              <w:contextualSpacing/>
              <w:rPr>
                <w:rFonts w:asciiTheme="majorBidi" w:hAnsiTheme="majorBidi" w:cstheme="majorBidi"/>
                <w:sz w:val="24"/>
                <w:szCs w:val="24"/>
              </w:rPr>
            </w:pPr>
            <w:r w:rsidRPr="007F0947">
              <w:rPr>
                <w:rFonts w:asciiTheme="majorBidi" w:hAnsiTheme="majorBidi" w:cstheme="majorBidi"/>
                <w:sz w:val="24"/>
                <w:szCs w:val="24"/>
              </w:rPr>
              <w:t>Financial expense</w:t>
            </w:r>
          </w:p>
        </w:tc>
        <w:tc>
          <w:tcPr>
            <w:tcW w:w="1980" w:type="dxa"/>
            <w:tcBorders>
              <w:bottom w:val="single" w:sz="4" w:space="0" w:color="auto"/>
            </w:tcBorders>
          </w:tcPr>
          <w:p w14:paraId="42F1ACD7" w14:textId="77777777" w:rsidR="004C4D90" w:rsidRPr="007F0947" w:rsidRDefault="004C4D90" w:rsidP="004C4D90">
            <w:pPr>
              <w:contextualSpacing/>
              <w:rPr>
                <w:rFonts w:asciiTheme="majorBidi" w:hAnsiTheme="majorBidi" w:cstheme="majorBidi"/>
                <w:sz w:val="24"/>
                <w:szCs w:val="24"/>
              </w:rPr>
            </w:pPr>
            <w:r w:rsidRPr="007F0947">
              <w:rPr>
                <w:rFonts w:asciiTheme="majorBidi" w:hAnsiTheme="majorBidi" w:cstheme="majorBidi"/>
                <w:sz w:val="24"/>
                <w:szCs w:val="24"/>
              </w:rPr>
              <w:t>Damages health</w:t>
            </w:r>
          </w:p>
        </w:tc>
        <w:tc>
          <w:tcPr>
            <w:tcW w:w="1620" w:type="dxa"/>
            <w:tcBorders>
              <w:bottom w:val="single" w:sz="4" w:space="0" w:color="auto"/>
            </w:tcBorders>
          </w:tcPr>
          <w:p w14:paraId="4C807FA2" w14:textId="77777777" w:rsidR="004C4D90" w:rsidRPr="007F0947" w:rsidRDefault="004C4D90" w:rsidP="004C4D90">
            <w:pPr>
              <w:contextualSpacing/>
              <w:rPr>
                <w:rFonts w:asciiTheme="majorBidi" w:hAnsiTheme="majorBidi" w:cstheme="majorBidi"/>
                <w:sz w:val="24"/>
                <w:szCs w:val="24"/>
              </w:rPr>
            </w:pPr>
          </w:p>
        </w:tc>
        <w:tc>
          <w:tcPr>
            <w:tcW w:w="3685" w:type="dxa"/>
            <w:tcBorders>
              <w:bottom w:val="single" w:sz="4" w:space="0" w:color="auto"/>
            </w:tcBorders>
          </w:tcPr>
          <w:p w14:paraId="78AD4749" w14:textId="77777777" w:rsidR="004C4D90" w:rsidRPr="007F0947" w:rsidRDefault="004C4D90" w:rsidP="004C4D90">
            <w:pPr>
              <w:contextualSpacing/>
              <w:rPr>
                <w:rFonts w:asciiTheme="majorBidi" w:hAnsiTheme="majorBidi" w:cstheme="majorBidi"/>
                <w:sz w:val="24"/>
                <w:szCs w:val="24"/>
              </w:rPr>
            </w:pPr>
            <w:r w:rsidRPr="007F0947">
              <w:rPr>
                <w:rFonts w:asciiTheme="majorBidi" w:hAnsiTheme="majorBidi" w:cstheme="majorBidi"/>
                <w:sz w:val="24"/>
                <w:szCs w:val="24"/>
              </w:rPr>
              <w:t>Sets a poor personal example</w:t>
            </w:r>
          </w:p>
        </w:tc>
      </w:tr>
    </w:tbl>
    <w:p w14:paraId="241B3AC0" w14:textId="77777777" w:rsidR="004C4D90" w:rsidRPr="007F0947" w:rsidRDefault="004C4D90" w:rsidP="004C4D90">
      <w:pPr>
        <w:spacing w:line="240" w:lineRule="auto"/>
        <w:ind w:firstLine="720"/>
        <w:contextualSpacing/>
        <w:rPr>
          <w:rFonts w:asciiTheme="majorBidi" w:hAnsiTheme="majorBidi" w:cstheme="majorBidi"/>
          <w:sz w:val="24"/>
          <w:szCs w:val="24"/>
        </w:rPr>
      </w:pPr>
    </w:p>
    <w:p w14:paraId="62AC2E8D" w14:textId="77777777" w:rsidR="004C4D90" w:rsidRPr="007F0947" w:rsidRDefault="004C4D90">
      <w:pPr>
        <w:rPr>
          <w:rFonts w:asciiTheme="majorBidi" w:hAnsiTheme="majorBidi" w:cstheme="majorBidi"/>
          <w:sz w:val="24"/>
          <w:szCs w:val="24"/>
        </w:rPr>
      </w:pPr>
      <w:r w:rsidRPr="007F0947">
        <w:rPr>
          <w:rFonts w:asciiTheme="majorBidi" w:hAnsiTheme="majorBidi" w:cstheme="majorBidi"/>
          <w:sz w:val="24"/>
          <w:szCs w:val="24"/>
        </w:rPr>
        <w:br w:type="page"/>
      </w:r>
    </w:p>
    <w:p w14:paraId="13043C35" w14:textId="649FD49B" w:rsidR="004C4D90" w:rsidRPr="000A2E58" w:rsidRDefault="004C4D90" w:rsidP="000A2E58">
      <w:pPr>
        <w:spacing w:before="100" w:beforeAutospacing="1" w:after="100" w:afterAutospacing="1" w:line="360" w:lineRule="auto"/>
        <w:rPr>
          <w:rFonts w:asciiTheme="majorBidi" w:hAnsiTheme="majorBidi" w:cstheme="majorBidi"/>
          <w:sz w:val="24"/>
          <w:szCs w:val="24"/>
        </w:rPr>
      </w:pPr>
      <w:r w:rsidRPr="000A2E58">
        <w:rPr>
          <w:rFonts w:asciiTheme="majorBidi" w:hAnsiTheme="majorBidi" w:cstheme="majorBidi"/>
          <w:sz w:val="24"/>
          <w:szCs w:val="24"/>
        </w:rPr>
        <w:lastRenderedPageBreak/>
        <w:t>Table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518"/>
        <w:gridCol w:w="2157"/>
        <w:gridCol w:w="2338"/>
      </w:tblGrid>
      <w:tr w:rsidR="004C4D90" w:rsidRPr="007F0947" w14:paraId="2799150C" w14:textId="77777777" w:rsidTr="00C36751">
        <w:tc>
          <w:tcPr>
            <w:tcW w:w="2337" w:type="dxa"/>
            <w:tcBorders>
              <w:top w:val="single" w:sz="4" w:space="0" w:color="auto"/>
              <w:bottom w:val="single" w:sz="4" w:space="0" w:color="auto"/>
            </w:tcBorders>
          </w:tcPr>
          <w:p w14:paraId="749985EC" w14:textId="77777777" w:rsidR="004C4D90" w:rsidRPr="007F0947" w:rsidRDefault="004C4D90" w:rsidP="00140500">
            <w:pPr>
              <w:spacing w:line="480" w:lineRule="auto"/>
              <w:rPr>
                <w:rFonts w:asciiTheme="majorBidi" w:hAnsiTheme="majorBidi" w:cstheme="majorBidi"/>
                <w:b/>
                <w:bCs/>
                <w:sz w:val="24"/>
                <w:szCs w:val="24"/>
              </w:rPr>
            </w:pPr>
            <w:r w:rsidRPr="007F0947">
              <w:rPr>
                <w:rFonts w:asciiTheme="majorBidi" w:hAnsiTheme="majorBidi" w:cstheme="majorBidi"/>
                <w:b/>
                <w:bCs/>
                <w:sz w:val="24"/>
                <w:szCs w:val="24"/>
              </w:rPr>
              <w:t xml:space="preserve">Personal </w:t>
            </w:r>
          </w:p>
        </w:tc>
        <w:tc>
          <w:tcPr>
            <w:tcW w:w="2518" w:type="dxa"/>
            <w:tcBorders>
              <w:top w:val="single" w:sz="4" w:space="0" w:color="auto"/>
              <w:bottom w:val="single" w:sz="4" w:space="0" w:color="auto"/>
            </w:tcBorders>
          </w:tcPr>
          <w:p w14:paraId="40B3B0BC" w14:textId="77777777" w:rsidR="004C4D90" w:rsidRPr="007F0947" w:rsidRDefault="004C4D90" w:rsidP="00140500">
            <w:pPr>
              <w:spacing w:line="480" w:lineRule="auto"/>
              <w:rPr>
                <w:rFonts w:asciiTheme="majorBidi" w:hAnsiTheme="majorBidi" w:cstheme="majorBidi"/>
                <w:b/>
                <w:bCs/>
                <w:sz w:val="24"/>
                <w:szCs w:val="24"/>
              </w:rPr>
            </w:pPr>
            <w:r w:rsidRPr="007F0947">
              <w:rPr>
                <w:rFonts w:asciiTheme="majorBidi" w:hAnsiTheme="majorBidi" w:cstheme="majorBidi"/>
                <w:b/>
                <w:bCs/>
                <w:sz w:val="24"/>
                <w:szCs w:val="24"/>
              </w:rPr>
              <w:t>Familial</w:t>
            </w:r>
          </w:p>
        </w:tc>
        <w:tc>
          <w:tcPr>
            <w:tcW w:w="2157" w:type="dxa"/>
            <w:tcBorders>
              <w:top w:val="single" w:sz="4" w:space="0" w:color="auto"/>
              <w:bottom w:val="single" w:sz="4" w:space="0" w:color="auto"/>
            </w:tcBorders>
          </w:tcPr>
          <w:p w14:paraId="488FFBD5" w14:textId="77777777" w:rsidR="004C4D90" w:rsidRPr="007F0947" w:rsidRDefault="004C4D90" w:rsidP="00140500">
            <w:pPr>
              <w:spacing w:line="480" w:lineRule="auto"/>
              <w:rPr>
                <w:rFonts w:asciiTheme="majorBidi" w:hAnsiTheme="majorBidi" w:cstheme="majorBidi"/>
                <w:b/>
                <w:bCs/>
                <w:sz w:val="24"/>
                <w:szCs w:val="24"/>
              </w:rPr>
            </w:pPr>
            <w:r w:rsidRPr="007F0947">
              <w:rPr>
                <w:rFonts w:asciiTheme="majorBidi" w:hAnsiTheme="majorBidi" w:cstheme="majorBidi"/>
                <w:b/>
                <w:bCs/>
                <w:sz w:val="24"/>
                <w:szCs w:val="24"/>
              </w:rPr>
              <w:t>Social</w:t>
            </w:r>
          </w:p>
        </w:tc>
        <w:tc>
          <w:tcPr>
            <w:tcW w:w="2338" w:type="dxa"/>
            <w:tcBorders>
              <w:top w:val="single" w:sz="4" w:space="0" w:color="auto"/>
              <w:bottom w:val="single" w:sz="4" w:space="0" w:color="auto"/>
            </w:tcBorders>
          </w:tcPr>
          <w:p w14:paraId="56BCE48F" w14:textId="77777777" w:rsidR="004C4D90" w:rsidRPr="007F0947" w:rsidRDefault="004C4D90" w:rsidP="00140500">
            <w:pPr>
              <w:spacing w:line="480" w:lineRule="auto"/>
              <w:rPr>
                <w:rFonts w:asciiTheme="majorBidi" w:hAnsiTheme="majorBidi" w:cstheme="majorBidi"/>
                <w:b/>
                <w:bCs/>
                <w:sz w:val="24"/>
                <w:szCs w:val="24"/>
              </w:rPr>
            </w:pPr>
            <w:r w:rsidRPr="007F0947">
              <w:rPr>
                <w:rFonts w:asciiTheme="majorBidi" w:hAnsiTheme="majorBidi" w:cstheme="majorBidi"/>
                <w:b/>
                <w:bCs/>
                <w:sz w:val="24"/>
                <w:szCs w:val="24"/>
              </w:rPr>
              <w:t>Religious</w:t>
            </w:r>
          </w:p>
        </w:tc>
      </w:tr>
      <w:tr w:rsidR="004C4D90" w:rsidRPr="007F0947" w14:paraId="2FDB8182" w14:textId="77777777" w:rsidTr="00C36751">
        <w:tc>
          <w:tcPr>
            <w:tcW w:w="2337" w:type="dxa"/>
            <w:tcBorders>
              <w:top w:val="single" w:sz="4" w:space="0" w:color="auto"/>
            </w:tcBorders>
          </w:tcPr>
          <w:p w14:paraId="36C931B2" w14:textId="77777777" w:rsidR="004C4D90" w:rsidRPr="007F0947" w:rsidRDefault="004C4D90" w:rsidP="00140500">
            <w:pPr>
              <w:rPr>
                <w:rFonts w:asciiTheme="majorBidi" w:hAnsiTheme="majorBidi" w:cstheme="majorBidi"/>
                <w:sz w:val="24"/>
                <w:szCs w:val="24"/>
              </w:rPr>
            </w:pPr>
            <w:r w:rsidRPr="007F0947">
              <w:rPr>
                <w:rFonts w:asciiTheme="majorBidi" w:hAnsiTheme="majorBidi" w:cstheme="majorBidi"/>
                <w:sz w:val="24"/>
                <w:szCs w:val="24"/>
              </w:rPr>
              <w:t>Health crisis</w:t>
            </w:r>
          </w:p>
        </w:tc>
        <w:tc>
          <w:tcPr>
            <w:tcW w:w="2518" w:type="dxa"/>
            <w:tcBorders>
              <w:top w:val="single" w:sz="4" w:space="0" w:color="auto"/>
            </w:tcBorders>
          </w:tcPr>
          <w:p w14:paraId="5F844650" w14:textId="77777777" w:rsidR="004C4D90" w:rsidRPr="007F0947" w:rsidRDefault="004C4D90" w:rsidP="00140500">
            <w:pPr>
              <w:rPr>
                <w:rFonts w:asciiTheme="majorBidi" w:hAnsiTheme="majorBidi" w:cstheme="majorBidi"/>
                <w:sz w:val="24"/>
                <w:szCs w:val="24"/>
              </w:rPr>
            </w:pPr>
            <w:r w:rsidRPr="007F0947">
              <w:rPr>
                <w:rFonts w:asciiTheme="majorBidi" w:hAnsiTheme="majorBidi" w:cstheme="majorBidi"/>
                <w:sz w:val="24"/>
                <w:szCs w:val="24"/>
              </w:rPr>
              <w:t>Engagement</w:t>
            </w:r>
          </w:p>
        </w:tc>
        <w:tc>
          <w:tcPr>
            <w:tcW w:w="2157" w:type="dxa"/>
            <w:tcBorders>
              <w:top w:val="single" w:sz="4" w:space="0" w:color="auto"/>
            </w:tcBorders>
          </w:tcPr>
          <w:p w14:paraId="708A644B" w14:textId="77777777" w:rsidR="004C4D90" w:rsidRPr="007F0947" w:rsidRDefault="004C4D90" w:rsidP="00140500">
            <w:pPr>
              <w:rPr>
                <w:rFonts w:asciiTheme="majorBidi" w:hAnsiTheme="majorBidi" w:cstheme="majorBidi"/>
                <w:sz w:val="24"/>
                <w:szCs w:val="24"/>
              </w:rPr>
            </w:pPr>
            <w:r w:rsidRPr="007F0947">
              <w:rPr>
                <w:rFonts w:asciiTheme="majorBidi" w:hAnsiTheme="majorBidi" w:cstheme="majorBidi"/>
                <w:sz w:val="24"/>
                <w:szCs w:val="24"/>
              </w:rPr>
              <w:t>Social isolation</w:t>
            </w:r>
          </w:p>
        </w:tc>
        <w:tc>
          <w:tcPr>
            <w:tcW w:w="2338" w:type="dxa"/>
            <w:tcBorders>
              <w:top w:val="single" w:sz="4" w:space="0" w:color="auto"/>
            </w:tcBorders>
          </w:tcPr>
          <w:p w14:paraId="08368D68" w14:textId="77777777" w:rsidR="004C4D90" w:rsidRPr="007F0947" w:rsidRDefault="004C4D90" w:rsidP="00140500">
            <w:pPr>
              <w:rPr>
                <w:rFonts w:asciiTheme="majorBidi" w:hAnsiTheme="majorBidi" w:cstheme="majorBidi"/>
                <w:sz w:val="24"/>
                <w:szCs w:val="24"/>
              </w:rPr>
            </w:pPr>
            <w:r w:rsidRPr="007F0947">
              <w:rPr>
                <w:rFonts w:asciiTheme="majorBidi" w:hAnsiTheme="majorBidi" w:cstheme="majorBidi"/>
                <w:sz w:val="24"/>
                <w:szCs w:val="24"/>
              </w:rPr>
              <w:t xml:space="preserve">“Elul time” </w:t>
            </w:r>
            <w:commentRangeStart w:id="27"/>
            <w:r w:rsidRPr="007F0947">
              <w:rPr>
                <w:rFonts w:asciiTheme="majorBidi" w:hAnsiTheme="majorBidi" w:cstheme="majorBidi"/>
                <w:sz w:val="24"/>
                <w:szCs w:val="24"/>
              </w:rPr>
              <w:t>(a time of year designated for repentance)</w:t>
            </w:r>
            <w:commentRangeEnd w:id="27"/>
            <w:r w:rsidRPr="007F0947">
              <w:rPr>
                <w:rStyle w:val="CommentReference"/>
                <w:rFonts w:asciiTheme="majorBidi" w:hAnsiTheme="majorBidi" w:cstheme="majorBidi"/>
                <w:sz w:val="24"/>
                <w:szCs w:val="24"/>
              </w:rPr>
              <w:commentReference w:id="27"/>
            </w:r>
          </w:p>
        </w:tc>
      </w:tr>
      <w:tr w:rsidR="004C4D90" w:rsidRPr="007F0947" w14:paraId="5619670A" w14:textId="77777777" w:rsidTr="00C36751">
        <w:tc>
          <w:tcPr>
            <w:tcW w:w="2337" w:type="dxa"/>
          </w:tcPr>
          <w:p w14:paraId="130430F2" w14:textId="77777777" w:rsidR="004C4D90" w:rsidRPr="007F0947" w:rsidRDefault="004C4D90" w:rsidP="00140500">
            <w:pPr>
              <w:spacing w:line="480" w:lineRule="auto"/>
              <w:rPr>
                <w:rFonts w:asciiTheme="majorBidi" w:hAnsiTheme="majorBidi" w:cstheme="majorBidi"/>
                <w:sz w:val="24"/>
                <w:szCs w:val="24"/>
              </w:rPr>
            </w:pPr>
            <w:r w:rsidRPr="007F0947">
              <w:rPr>
                <w:rFonts w:asciiTheme="majorBidi" w:hAnsiTheme="majorBidi" w:cstheme="majorBidi"/>
                <w:sz w:val="24"/>
                <w:szCs w:val="24"/>
              </w:rPr>
              <w:t>Doctor’s instructions</w:t>
            </w:r>
          </w:p>
        </w:tc>
        <w:tc>
          <w:tcPr>
            <w:tcW w:w="2518" w:type="dxa"/>
          </w:tcPr>
          <w:p w14:paraId="22D669CA" w14:textId="77777777" w:rsidR="004C4D90" w:rsidRPr="007F0947" w:rsidRDefault="004C4D90" w:rsidP="00140500">
            <w:pPr>
              <w:spacing w:line="480" w:lineRule="auto"/>
              <w:rPr>
                <w:rFonts w:asciiTheme="majorBidi" w:hAnsiTheme="majorBidi" w:cstheme="majorBidi"/>
                <w:sz w:val="24"/>
                <w:szCs w:val="24"/>
              </w:rPr>
            </w:pPr>
            <w:r w:rsidRPr="007F0947">
              <w:rPr>
                <w:rFonts w:asciiTheme="majorBidi" w:hAnsiTheme="majorBidi" w:cstheme="majorBidi"/>
                <w:sz w:val="24"/>
                <w:szCs w:val="24"/>
              </w:rPr>
              <w:t>Marriage</w:t>
            </w:r>
          </w:p>
        </w:tc>
        <w:tc>
          <w:tcPr>
            <w:tcW w:w="2157" w:type="dxa"/>
          </w:tcPr>
          <w:p w14:paraId="16A534DD" w14:textId="77777777" w:rsidR="004C4D90" w:rsidRPr="007F0947" w:rsidRDefault="004C4D90" w:rsidP="00140500">
            <w:pPr>
              <w:spacing w:line="480" w:lineRule="auto"/>
              <w:rPr>
                <w:rFonts w:asciiTheme="majorBidi" w:hAnsiTheme="majorBidi" w:cstheme="majorBidi"/>
                <w:sz w:val="24"/>
                <w:szCs w:val="24"/>
              </w:rPr>
            </w:pPr>
          </w:p>
        </w:tc>
        <w:tc>
          <w:tcPr>
            <w:tcW w:w="2338" w:type="dxa"/>
          </w:tcPr>
          <w:p w14:paraId="5AE9CAE4" w14:textId="77777777" w:rsidR="004C4D90" w:rsidRPr="007F0947" w:rsidRDefault="004C4D90" w:rsidP="00140500">
            <w:pPr>
              <w:spacing w:line="480" w:lineRule="auto"/>
              <w:rPr>
                <w:rFonts w:asciiTheme="majorBidi" w:hAnsiTheme="majorBidi" w:cstheme="majorBidi"/>
                <w:sz w:val="24"/>
                <w:szCs w:val="24"/>
              </w:rPr>
            </w:pPr>
          </w:p>
        </w:tc>
      </w:tr>
      <w:tr w:rsidR="004C4D90" w:rsidRPr="007F0947" w14:paraId="577EE3D8" w14:textId="77777777" w:rsidTr="00C36751">
        <w:tc>
          <w:tcPr>
            <w:tcW w:w="2337" w:type="dxa"/>
          </w:tcPr>
          <w:p w14:paraId="2792DF26" w14:textId="77777777" w:rsidR="004C4D90" w:rsidRPr="007F0947" w:rsidRDefault="004C4D90" w:rsidP="00140500">
            <w:pPr>
              <w:spacing w:line="480" w:lineRule="auto"/>
              <w:rPr>
                <w:rFonts w:asciiTheme="majorBidi" w:hAnsiTheme="majorBidi" w:cstheme="majorBidi"/>
                <w:sz w:val="24"/>
                <w:szCs w:val="24"/>
              </w:rPr>
            </w:pPr>
            <w:r w:rsidRPr="007F0947">
              <w:rPr>
                <w:rFonts w:asciiTheme="majorBidi" w:hAnsiTheme="majorBidi" w:cstheme="majorBidi"/>
                <w:sz w:val="24"/>
                <w:szCs w:val="24"/>
              </w:rPr>
              <w:t>Relative’s illness</w:t>
            </w:r>
          </w:p>
        </w:tc>
        <w:tc>
          <w:tcPr>
            <w:tcW w:w="2518" w:type="dxa"/>
          </w:tcPr>
          <w:p w14:paraId="48877997" w14:textId="77777777" w:rsidR="004C4D90" w:rsidRPr="007F0947" w:rsidRDefault="004C4D90" w:rsidP="00140500">
            <w:pPr>
              <w:spacing w:line="480" w:lineRule="auto"/>
              <w:rPr>
                <w:rFonts w:asciiTheme="majorBidi" w:hAnsiTheme="majorBidi" w:cstheme="majorBidi"/>
                <w:sz w:val="24"/>
                <w:szCs w:val="24"/>
              </w:rPr>
            </w:pPr>
            <w:r w:rsidRPr="007F0947">
              <w:rPr>
                <w:rFonts w:asciiTheme="majorBidi" w:hAnsiTheme="majorBidi" w:cstheme="majorBidi"/>
                <w:sz w:val="24"/>
                <w:szCs w:val="24"/>
              </w:rPr>
              <w:t>Birth of a child</w:t>
            </w:r>
          </w:p>
        </w:tc>
        <w:tc>
          <w:tcPr>
            <w:tcW w:w="2157" w:type="dxa"/>
          </w:tcPr>
          <w:p w14:paraId="105065F5" w14:textId="77777777" w:rsidR="004C4D90" w:rsidRPr="007F0947" w:rsidRDefault="004C4D90" w:rsidP="00140500">
            <w:pPr>
              <w:spacing w:line="480" w:lineRule="auto"/>
              <w:rPr>
                <w:rFonts w:asciiTheme="majorBidi" w:hAnsiTheme="majorBidi" w:cstheme="majorBidi"/>
                <w:sz w:val="24"/>
                <w:szCs w:val="24"/>
              </w:rPr>
            </w:pPr>
          </w:p>
        </w:tc>
        <w:tc>
          <w:tcPr>
            <w:tcW w:w="2338" w:type="dxa"/>
          </w:tcPr>
          <w:p w14:paraId="77642225" w14:textId="77777777" w:rsidR="004C4D90" w:rsidRPr="007F0947" w:rsidRDefault="004C4D90" w:rsidP="00140500">
            <w:pPr>
              <w:spacing w:line="480" w:lineRule="auto"/>
              <w:rPr>
                <w:rFonts w:asciiTheme="majorBidi" w:hAnsiTheme="majorBidi" w:cstheme="majorBidi"/>
                <w:sz w:val="24"/>
                <w:szCs w:val="24"/>
              </w:rPr>
            </w:pPr>
          </w:p>
        </w:tc>
      </w:tr>
      <w:tr w:rsidR="004C4D90" w:rsidRPr="007F0947" w14:paraId="46AF2C3E" w14:textId="77777777" w:rsidTr="00C36751">
        <w:tc>
          <w:tcPr>
            <w:tcW w:w="2337" w:type="dxa"/>
            <w:tcBorders>
              <w:bottom w:val="single" w:sz="4" w:space="0" w:color="auto"/>
            </w:tcBorders>
          </w:tcPr>
          <w:p w14:paraId="39F7BFCB" w14:textId="77777777" w:rsidR="004C4D90" w:rsidRPr="007F0947" w:rsidRDefault="004C4D90" w:rsidP="00140500">
            <w:pPr>
              <w:spacing w:line="480" w:lineRule="auto"/>
              <w:rPr>
                <w:rFonts w:asciiTheme="majorBidi" w:hAnsiTheme="majorBidi" w:cstheme="majorBidi"/>
                <w:sz w:val="24"/>
                <w:szCs w:val="24"/>
              </w:rPr>
            </w:pPr>
            <w:r w:rsidRPr="007F0947">
              <w:rPr>
                <w:rFonts w:asciiTheme="majorBidi" w:hAnsiTheme="majorBidi" w:cstheme="majorBidi"/>
                <w:sz w:val="24"/>
                <w:szCs w:val="24"/>
              </w:rPr>
              <w:t>Lifestyle change</w:t>
            </w:r>
          </w:p>
        </w:tc>
        <w:tc>
          <w:tcPr>
            <w:tcW w:w="2518" w:type="dxa"/>
            <w:tcBorders>
              <w:bottom w:val="single" w:sz="4" w:space="0" w:color="auto"/>
            </w:tcBorders>
          </w:tcPr>
          <w:p w14:paraId="70859EEB" w14:textId="77777777" w:rsidR="004C4D90" w:rsidRPr="007F0947" w:rsidRDefault="004C4D90" w:rsidP="00140500">
            <w:pPr>
              <w:spacing w:line="480" w:lineRule="auto"/>
              <w:rPr>
                <w:rFonts w:asciiTheme="majorBidi" w:hAnsiTheme="majorBidi" w:cstheme="majorBidi"/>
                <w:sz w:val="24"/>
                <w:szCs w:val="24"/>
              </w:rPr>
            </w:pPr>
            <w:r w:rsidRPr="007F0947">
              <w:rPr>
                <w:rFonts w:asciiTheme="majorBidi" w:hAnsiTheme="majorBidi" w:cstheme="majorBidi"/>
                <w:sz w:val="24"/>
                <w:szCs w:val="24"/>
              </w:rPr>
              <w:t xml:space="preserve">Pressure from relatives </w:t>
            </w:r>
          </w:p>
        </w:tc>
        <w:tc>
          <w:tcPr>
            <w:tcW w:w="2157" w:type="dxa"/>
            <w:tcBorders>
              <w:bottom w:val="single" w:sz="4" w:space="0" w:color="auto"/>
            </w:tcBorders>
          </w:tcPr>
          <w:p w14:paraId="512E84D9" w14:textId="77777777" w:rsidR="004C4D90" w:rsidRPr="007F0947" w:rsidRDefault="004C4D90" w:rsidP="00140500">
            <w:pPr>
              <w:spacing w:line="480" w:lineRule="auto"/>
              <w:rPr>
                <w:rFonts w:asciiTheme="majorBidi" w:hAnsiTheme="majorBidi" w:cstheme="majorBidi"/>
                <w:sz w:val="24"/>
                <w:szCs w:val="24"/>
              </w:rPr>
            </w:pPr>
          </w:p>
        </w:tc>
        <w:tc>
          <w:tcPr>
            <w:tcW w:w="2338" w:type="dxa"/>
            <w:tcBorders>
              <w:bottom w:val="single" w:sz="4" w:space="0" w:color="auto"/>
            </w:tcBorders>
          </w:tcPr>
          <w:p w14:paraId="00AB4CD5" w14:textId="77777777" w:rsidR="004C4D90" w:rsidRPr="007F0947" w:rsidRDefault="004C4D90" w:rsidP="00140500">
            <w:pPr>
              <w:spacing w:line="480" w:lineRule="auto"/>
              <w:rPr>
                <w:rFonts w:asciiTheme="majorBidi" w:hAnsiTheme="majorBidi" w:cstheme="majorBidi"/>
                <w:sz w:val="24"/>
                <w:szCs w:val="24"/>
              </w:rPr>
            </w:pPr>
          </w:p>
        </w:tc>
      </w:tr>
    </w:tbl>
    <w:p w14:paraId="6953AE3A" w14:textId="77777777" w:rsidR="004C4D90" w:rsidRPr="007F0947" w:rsidRDefault="004C4D90" w:rsidP="004C4D90">
      <w:pPr>
        <w:pStyle w:val="ListParagraph"/>
        <w:spacing w:before="100" w:beforeAutospacing="1" w:after="100" w:afterAutospacing="1" w:line="360" w:lineRule="auto"/>
        <w:rPr>
          <w:rFonts w:asciiTheme="majorBidi" w:hAnsiTheme="majorBidi" w:cstheme="majorBidi"/>
          <w:sz w:val="24"/>
          <w:szCs w:val="24"/>
        </w:rPr>
      </w:pPr>
    </w:p>
    <w:sectPr w:rsidR="004C4D90" w:rsidRPr="007F0947" w:rsidSect="004C7F9D">
      <w:headerReference w:type="default" r:id="rId20"/>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E editor" w:date="2019-09-15T15:54:00Z" w:initials="ALE">
    <w:p w14:paraId="51984F62" w14:textId="5CAAD9D4" w:rsidR="00B23ABF" w:rsidRDefault="00B23ABF">
      <w:pPr>
        <w:pStyle w:val="CommentText"/>
      </w:pPr>
      <w:r>
        <w:rPr>
          <w:rStyle w:val="CommentReference"/>
        </w:rPr>
        <w:annotationRef/>
      </w:r>
      <w:r>
        <w:t>I am not sure this quote will be understandable to an international audience. It’s fine as a quote in the article, but I’m not sure it’s a catchy title. Perhaps another quote</w:t>
      </w:r>
      <w:r w:rsidR="00143838">
        <w:t>, such as something</w:t>
      </w:r>
      <w:r w:rsidR="007B1640">
        <w:t xml:space="preserve"> about </w:t>
      </w:r>
      <w:proofErr w:type="gramStart"/>
      <w:r w:rsidR="007B1640">
        <w:t>repentance</w:t>
      </w:r>
      <w:r w:rsidR="00143838">
        <w:t xml:space="preserve"> </w:t>
      </w:r>
      <w:r>
        <w:t xml:space="preserve"> (</w:t>
      </w:r>
      <w:proofErr w:type="gramEnd"/>
      <w:r>
        <w:t>or no quote) would be better.</w:t>
      </w:r>
    </w:p>
  </w:comment>
  <w:comment w:id="1" w:author="ALE editor" w:date="2019-09-16T15:57:00Z" w:initials="ALE">
    <w:p w14:paraId="5EB16D2B" w14:textId="77777777" w:rsidR="004B4467" w:rsidRDefault="004B4467">
      <w:pPr>
        <w:pStyle w:val="CommentText"/>
      </w:pPr>
      <w:r>
        <w:rPr>
          <w:rStyle w:val="CommentReference"/>
        </w:rPr>
        <w:annotationRef/>
      </w:r>
      <w:r>
        <w:t>Is this the affiliation for both authors?</w:t>
      </w:r>
    </w:p>
    <w:p w14:paraId="0443FE77" w14:textId="48CFB875" w:rsidR="004B4467" w:rsidRDefault="004B4467">
      <w:pPr>
        <w:pStyle w:val="CommentText"/>
      </w:pPr>
      <w:r>
        <w:rPr>
          <w:color w:val="2A2A2A"/>
          <w:sz w:val="23"/>
          <w:szCs w:val="23"/>
          <w:shd w:val="clear" w:color="auto" w:fill="FFFFFF"/>
        </w:rPr>
        <w:t>Each author's highest academic degree should follow his/her name. The e-mail address of the corresponding author should also be included.</w:t>
      </w:r>
    </w:p>
  </w:comment>
  <w:comment w:id="2" w:author="ALE editor" w:date="2019-09-15T15:54:00Z" w:initials="ALE">
    <w:p w14:paraId="07574D99" w14:textId="77777777" w:rsidR="004C7F9D" w:rsidRDefault="004C7F9D" w:rsidP="004C7F9D">
      <w:pPr>
        <w:pStyle w:val="CommentText"/>
      </w:pPr>
      <w:r>
        <w:rPr>
          <w:rStyle w:val="CommentReference"/>
        </w:rPr>
        <w:annotationRef/>
      </w:r>
      <w:r>
        <w:t xml:space="preserve">I am not sure this quote will be understandable to an international audience. It’s fine as a quote in the article, but I’m not sure it’s a catchy title. Perhaps another quote, such as something about </w:t>
      </w:r>
      <w:proofErr w:type="gramStart"/>
      <w:r>
        <w:t>repentance  (</w:t>
      </w:r>
      <w:proofErr w:type="gramEnd"/>
      <w:r>
        <w:t>or no quote) would be better.</w:t>
      </w:r>
    </w:p>
  </w:comment>
  <w:comment w:id="3" w:author="ALE editor" w:date="2019-09-16T16:22:00Z" w:initials="ALE">
    <w:p w14:paraId="3E7FBC60" w14:textId="2673D414" w:rsidR="00E6707F" w:rsidRDefault="00E6707F">
      <w:pPr>
        <w:pStyle w:val="CommentText"/>
      </w:pPr>
      <w:r>
        <w:rPr>
          <w:rStyle w:val="CommentReference"/>
        </w:rPr>
        <w:annotationRef/>
      </w:r>
      <w:r>
        <w:t xml:space="preserve">I did my best to keep in within the </w:t>
      </w:r>
      <w:proofErr w:type="gramStart"/>
      <w:r>
        <w:t>250 word</w:t>
      </w:r>
      <w:proofErr w:type="gramEnd"/>
      <w:r>
        <w:t xml:space="preserve"> limit, but another 30 words need to be cut. I don’t see how to do that without cutting any content.</w:t>
      </w:r>
    </w:p>
  </w:comment>
  <w:comment w:id="4" w:author="ALE editor" w:date="2019-09-15T16:23:00Z" w:initials="ALE">
    <w:p w14:paraId="3494B554" w14:textId="77777777" w:rsidR="00B23ABF" w:rsidRDefault="00B23ABF">
      <w:pPr>
        <w:pStyle w:val="CommentText"/>
      </w:pPr>
      <w:r>
        <w:rPr>
          <w:rStyle w:val="CommentReference"/>
        </w:rPr>
        <w:annotationRef/>
      </w:r>
      <w:r>
        <w:t>Does the author want to introduce the term ‘haredi’?</w:t>
      </w:r>
    </w:p>
    <w:p w14:paraId="7850898C" w14:textId="2956BF65" w:rsidR="00B23ABF" w:rsidRDefault="00B23ABF">
      <w:pPr>
        <w:pStyle w:val="CommentText"/>
      </w:pPr>
      <w:r>
        <w:t>If not, the term ultra-Orthodox Jewish could be used throughout.</w:t>
      </w:r>
    </w:p>
  </w:comment>
  <w:comment w:id="5" w:author="ALE editor" w:date="2019-09-16T16:09:00Z" w:initials="ALE">
    <w:p w14:paraId="2AD199AA" w14:textId="4E6D1456" w:rsidR="00A0342F" w:rsidRDefault="00A0342F">
      <w:pPr>
        <w:pStyle w:val="CommentText"/>
      </w:pPr>
      <w:r>
        <w:rPr>
          <w:rStyle w:val="CommentReference"/>
        </w:rPr>
        <w:annotationRef/>
      </w:r>
      <w:r>
        <w:t xml:space="preserve">Maybe this can be cut from the abstract to meet the </w:t>
      </w:r>
      <w:proofErr w:type="gramStart"/>
      <w:r>
        <w:t>250 word</w:t>
      </w:r>
      <w:proofErr w:type="gramEnd"/>
      <w:r>
        <w:t xml:space="preserve"> limit?</w:t>
      </w:r>
    </w:p>
  </w:comment>
  <w:comment w:id="6" w:author="ALE editor" w:date="2019-09-16T16:23:00Z" w:initials="ALE">
    <w:p w14:paraId="1843B24B" w14:textId="77777777" w:rsidR="00901303" w:rsidRDefault="00901303">
      <w:pPr>
        <w:pStyle w:val="CommentText"/>
        <w:rPr>
          <w:rStyle w:val="Emphasis"/>
          <w:color w:val="2A2A2A"/>
          <w:sz w:val="23"/>
          <w:szCs w:val="23"/>
          <w:bdr w:val="none" w:sz="0" w:space="0" w:color="auto" w:frame="1"/>
          <w:shd w:val="clear" w:color="auto" w:fill="FFFFFF"/>
        </w:rPr>
      </w:pPr>
      <w:r>
        <w:rPr>
          <w:rStyle w:val="CommentReference"/>
        </w:rPr>
        <w:annotationRef/>
      </w:r>
      <w:r>
        <w:t xml:space="preserve">Journal instructions: </w:t>
      </w:r>
    </w:p>
    <w:p w14:paraId="02DA480C" w14:textId="1170323B" w:rsidR="00901303" w:rsidRDefault="00901303">
      <w:pPr>
        <w:pStyle w:val="CommentText"/>
      </w:pPr>
      <w:r>
        <w:rPr>
          <w:rStyle w:val="Emphasis"/>
          <w:color w:val="2A2A2A"/>
          <w:sz w:val="23"/>
          <w:szCs w:val="23"/>
          <w:bdr w:val="none" w:sz="0" w:space="0" w:color="auto" w:frame="1"/>
          <w:shd w:val="clear" w:color="auto" w:fill="FFFFFF"/>
        </w:rPr>
        <w:t xml:space="preserve"> Implications.</w:t>
      </w:r>
      <w:r>
        <w:rPr>
          <w:rStyle w:val="Strong"/>
          <w:color w:val="2A2A2A"/>
          <w:sz w:val="23"/>
          <w:szCs w:val="23"/>
          <w:bdr w:val="none" w:sz="0" w:space="0" w:color="auto" w:frame="1"/>
          <w:shd w:val="clear" w:color="auto" w:fill="FFFFFF"/>
        </w:rPr>
        <w:t> </w:t>
      </w:r>
      <w:r>
        <w:rPr>
          <w:color w:val="2A2A2A"/>
          <w:sz w:val="23"/>
          <w:szCs w:val="23"/>
          <w:shd w:val="clear" w:color="auto" w:fill="FFFFFF"/>
        </w:rPr>
        <w:t>Provide a brief description about what the study adds (50-100 words).</w:t>
      </w:r>
    </w:p>
  </w:comment>
  <w:comment w:id="7" w:author="ALE editor" w:date="2019-09-16T17:30:00Z" w:initials="ALE">
    <w:p w14:paraId="0ACDB533" w14:textId="479E6E69" w:rsidR="00563DBE" w:rsidRDefault="00563DBE" w:rsidP="00563DBE">
      <w:pPr>
        <w:pStyle w:val="CommentText"/>
      </w:pPr>
      <w:r>
        <w:rPr>
          <w:rStyle w:val="CommentReference"/>
        </w:rPr>
        <w:annotationRef/>
      </w:r>
      <w:r>
        <w:t xml:space="preserve">Most important in what way? </w:t>
      </w:r>
    </w:p>
    <w:p w14:paraId="30DFABCE" w14:textId="10AD181B" w:rsidR="00563DBE" w:rsidRDefault="00563DBE" w:rsidP="00563DBE">
      <w:pPr>
        <w:pStyle w:val="CommentText"/>
      </w:pPr>
      <w:r>
        <w:t>Most widespread?</w:t>
      </w:r>
    </w:p>
  </w:comment>
  <w:comment w:id="8" w:author="ALE editor" w:date="2019-09-15T16:51:00Z" w:initials="ALE">
    <w:p w14:paraId="24CE0E45" w14:textId="0D30E722" w:rsidR="00B23ABF" w:rsidRDefault="00B23ABF">
      <w:pPr>
        <w:pStyle w:val="CommentText"/>
      </w:pPr>
      <w:r>
        <w:rPr>
          <w:rStyle w:val="CommentReference"/>
        </w:rPr>
        <w:annotationRef/>
      </w:r>
      <w:r>
        <w:t>Perhaps a brief footnote on this population would be helpful for an international audience.</w:t>
      </w:r>
    </w:p>
  </w:comment>
  <w:comment w:id="9" w:author="ALE editor" w:date="2019-09-15T16:48:00Z" w:initials="ALE">
    <w:p w14:paraId="115DD067" w14:textId="2B7BDE9E" w:rsidR="00B23ABF" w:rsidRDefault="00B23ABF">
      <w:pPr>
        <w:pStyle w:val="CommentText"/>
      </w:pPr>
      <w:r>
        <w:rPr>
          <w:rStyle w:val="CommentReference"/>
        </w:rPr>
        <w:annotationRef/>
      </w:r>
      <w:r>
        <w:t>This also says (2) in the original, but since there is no (3) and the next reference is (4) I assumed it was a mistake. Please verify.</w:t>
      </w:r>
    </w:p>
  </w:comment>
  <w:comment w:id="10" w:author="ALE editor" w:date="2019-09-15T16:51:00Z" w:initials="ALE">
    <w:p w14:paraId="0C9EC50D" w14:textId="29C92646" w:rsidR="00B23ABF" w:rsidRDefault="00B23ABF">
      <w:pPr>
        <w:pStyle w:val="CommentText"/>
      </w:pPr>
      <w:r>
        <w:rPr>
          <w:rStyle w:val="CommentReference"/>
        </w:rPr>
        <w:annotationRef/>
      </w:r>
      <w:r>
        <w:t>Do you want to specify in Israel?</w:t>
      </w:r>
    </w:p>
  </w:comment>
  <w:comment w:id="11" w:author="ALE editor" w:date="2019-09-16T10:51:00Z" w:initials="ALE">
    <w:p w14:paraId="62F1D907" w14:textId="7D54A97B" w:rsidR="00B23ABF" w:rsidRDefault="00B23ABF">
      <w:pPr>
        <w:pStyle w:val="CommentText"/>
      </w:pPr>
      <w:r>
        <w:rPr>
          <w:rStyle w:val="CommentReference"/>
        </w:rPr>
        <w:annotationRef/>
      </w:r>
      <w:r>
        <w:t xml:space="preserve">I suggest adding in parentheses </w:t>
      </w:r>
      <w:r>
        <w:rPr>
          <w:rFonts w:asciiTheme="majorBidi" w:hAnsiTheme="majorBidi" w:cstheme="majorBidi"/>
          <w:sz w:val="24"/>
          <w:szCs w:val="24"/>
        </w:rPr>
        <w:t xml:space="preserve">(a predominantly </w:t>
      </w:r>
      <w:r w:rsidRPr="006F3946">
        <w:rPr>
          <w:rFonts w:asciiTheme="majorBidi" w:hAnsiTheme="majorBidi" w:cstheme="majorBidi"/>
          <w:i/>
          <w:iCs/>
          <w:sz w:val="24"/>
          <w:szCs w:val="24"/>
        </w:rPr>
        <w:t>haredi</w:t>
      </w:r>
      <w:r>
        <w:rPr>
          <w:rFonts w:asciiTheme="majorBidi" w:hAnsiTheme="majorBidi" w:cstheme="majorBidi"/>
          <w:sz w:val="24"/>
          <w:szCs w:val="24"/>
        </w:rPr>
        <w:t xml:space="preserve"> city midway between Tel Aviv and Jerusalem)</w:t>
      </w:r>
    </w:p>
  </w:comment>
  <w:comment w:id="12" w:author="ALE editor" w:date="2019-09-15T17:07:00Z" w:initials="ALE">
    <w:p w14:paraId="7F69D987" w14:textId="20E15202" w:rsidR="00B23ABF" w:rsidRDefault="00B23ABF">
      <w:pPr>
        <w:pStyle w:val="CommentText"/>
      </w:pPr>
      <w:r>
        <w:rPr>
          <w:rStyle w:val="CommentReference"/>
        </w:rPr>
        <w:annotationRef/>
      </w:r>
      <w:r>
        <w:t>This seems like it should be in the Methods section, as Study population, not Results.</w:t>
      </w:r>
    </w:p>
  </w:comment>
  <w:comment w:id="13" w:author="ALE editor" w:date="2019-09-15T17:11:00Z" w:initials="ALE">
    <w:p w14:paraId="09875010" w14:textId="3E896166" w:rsidR="00B23ABF" w:rsidRDefault="00B23ABF">
      <w:pPr>
        <w:pStyle w:val="CommentText"/>
      </w:pPr>
      <w:r>
        <w:rPr>
          <w:rStyle w:val="CommentReference"/>
        </w:rPr>
        <w:annotationRef/>
      </w:r>
      <w:r>
        <w:t>Since there are only 10, it seems the numbers should be given.</w:t>
      </w:r>
    </w:p>
  </w:comment>
  <w:comment w:id="14" w:author="ALE editor" w:date="2019-09-16T17:20:00Z" w:initials="ALE">
    <w:p w14:paraId="440A3677" w14:textId="4FB975D5" w:rsidR="000A2E58" w:rsidRDefault="000A2E58">
      <w:pPr>
        <w:pStyle w:val="CommentText"/>
      </w:pPr>
      <w:r>
        <w:rPr>
          <w:rStyle w:val="CommentReference"/>
        </w:rPr>
        <w:annotationRef/>
      </w:r>
      <w:r>
        <w:t>Tables are given at the end. From the journal guidelines:</w:t>
      </w:r>
    </w:p>
    <w:p w14:paraId="5750E89E" w14:textId="77777777" w:rsidR="000A2E58" w:rsidRPr="000A2E58" w:rsidRDefault="000A2E58" w:rsidP="000A2E58">
      <w:pPr>
        <w:numPr>
          <w:ilvl w:val="0"/>
          <w:numId w:val="3"/>
        </w:numPr>
        <w:shd w:val="clear" w:color="auto" w:fill="FFFFFF"/>
        <w:spacing w:before="120" w:after="120" w:line="240" w:lineRule="auto"/>
        <w:textAlignment w:val="baseline"/>
        <w:rPr>
          <w:rFonts w:ascii="Times New Roman" w:eastAsia="Times New Roman" w:hAnsi="Times New Roman" w:cs="Times New Roman"/>
          <w:color w:val="2A2A2A"/>
          <w:sz w:val="23"/>
          <w:szCs w:val="23"/>
        </w:rPr>
      </w:pPr>
      <w:r w:rsidRPr="000A2E58">
        <w:rPr>
          <w:rFonts w:ascii="Times New Roman" w:eastAsia="Times New Roman" w:hAnsi="Times New Roman" w:cs="Times New Roman"/>
          <w:color w:val="2A2A2A"/>
          <w:sz w:val="23"/>
          <w:szCs w:val="23"/>
        </w:rPr>
        <w:t>Mention the tables in the main text, but do not note in the manuscript where tables and figures should be inserted. </w:t>
      </w:r>
    </w:p>
    <w:p w14:paraId="55F8C8CB" w14:textId="77777777" w:rsidR="000A2E58" w:rsidRPr="000A2E58" w:rsidRDefault="000A2E58" w:rsidP="000A2E58">
      <w:pPr>
        <w:numPr>
          <w:ilvl w:val="0"/>
          <w:numId w:val="3"/>
        </w:numPr>
        <w:shd w:val="clear" w:color="auto" w:fill="FFFFFF"/>
        <w:spacing w:before="120" w:after="120" w:line="240" w:lineRule="auto"/>
        <w:textAlignment w:val="baseline"/>
        <w:rPr>
          <w:rFonts w:ascii="Times New Roman" w:eastAsia="Times New Roman" w:hAnsi="Times New Roman" w:cs="Times New Roman"/>
          <w:color w:val="2A2A2A"/>
          <w:sz w:val="23"/>
          <w:szCs w:val="23"/>
        </w:rPr>
      </w:pPr>
      <w:r w:rsidRPr="000A2E58">
        <w:rPr>
          <w:rFonts w:ascii="Times New Roman" w:eastAsia="Times New Roman" w:hAnsi="Times New Roman" w:cs="Times New Roman"/>
          <w:color w:val="2A2A2A"/>
          <w:sz w:val="23"/>
          <w:szCs w:val="23"/>
        </w:rPr>
        <w:t>Tables should not duplicate material contained in the main text. </w:t>
      </w:r>
    </w:p>
    <w:p w14:paraId="443BF3F4" w14:textId="77777777" w:rsidR="000A2E58" w:rsidRPr="000A2E58" w:rsidRDefault="000A2E58" w:rsidP="000A2E58">
      <w:pPr>
        <w:numPr>
          <w:ilvl w:val="0"/>
          <w:numId w:val="3"/>
        </w:numPr>
        <w:shd w:val="clear" w:color="auto" w:fill="FFFFFF"/>
        <w:spacing w:before="120" w:after="120" w:line="240" w:lineRule="auto"/>
        <w:textAlignment w:val="baseline"/>
        <w:rPr>
          <w:rFonts w:ascii="Times New Roman" w:eastAsia="Times New Roman" w:hAnsi="Times New Roman" w:cs="Times New Roman"/>
          <w:color w:val="2A2A2A"/>
          <w:sz w:val="23"/>
          <w:szCs w:val="23"/>
        </w:rPr>
      </w:pPr>
      <w:r w:rsidRPr="000A2E58">
        <w:rPr>
          <w:rFonts w:ascii="Times New Roman" w:eastAsia="Times New Roman" w:hAnsi="Times New Roman" w:cs="Times New Roman"/>
          <w:color w:val="2A2A2A"/>
          <w:sz w:val="23"/>
          <w:szCs w:val="23"/>
        </w:rPr>
        <w:t>Number the tables consecutively, as they should appear in the text.</w:t>
      </w:r>
    </w:p>
    <w:p w14:paraId="61A21AFC" w14:textId="79B58708" w:rsidR="000A2E58" w:rsidRDefault="000A2E58">
      <w:pPr>
        <w:pStyle w:val="CommentText"/>
      </w:pPr>
    </w:p>
  </w:comment>
  <w:comment w:id="15" w:author="ALE editor" w:date="2019-09-15T17:16:00Z" w:initials="ALE">
    <w:p w14:paraId="622B8946" w14:textId="27645574" w:rsidR="00B23ABF" w:rsidRDefault="00B23ABF">
      <w:pPr>
        <w:pStyle w:val="CommentText"/>
      </w:pPr>
      <w:r>
        <w:rPr>
          <w:rStyle w:val="CommentReference"/>
        </w:rPr>
        <w:annotationRef/>
      </w:r>
      <w:hyperlink r:id="rId1" w:history="1">
        <w:r>
          <w:rPr>
            <w:rStyle w:val="Hyperlink"/>
          </w:rPr>
          <w:t>https://cde.drugabuse.gov/instrument/d7c0b0f5-b865-e4de-e040-bb89ad43202b</w:t>
        </w:r>
      </w:hyperlink>
    </w:p>
  </w:comment>
  <w:comment w:id="16" w:author="ALE editor" w:date="2019-09-16T11:07:00Z" w:initials="ALE">
    <w:p w14:paraId="3044C7DF" w14:textId="4DAF7CDF" w:rsidR="00B23ABF" w:rsidRDefault="00B23ABF">
      <w:pPr>
        <w:pStyle w:val="CommentText"/>
      </w:pPr>
      <w:r>
        <w:rPr>
          <w:rStyle w:val="CommentReference"/>
        </w:rPr>
        <w:annotationRef/>
      </w:r>
      <w:r>
        <w:t>I am not sure this is necessary.</w:t>
      </w:r>
      <w:r w:rsidR="001C561E">
        <w:t xml:space="preserve"> Or it could be expanded (Like conditions for other social phenomena…)</w:t>
      </w:r>
    </w:p>
  </w:comment>
  <w:comment w:id="17" w:author="ALE editor" w:date="2019-09-16T11:41:00Z" w:initials="ALE">
    <w:p w14:paraId="292CFE40" w14:textId="41791D4D" w:rsidR="00B23ABF" w:rsidRDefault="00B23ABF">
      <w:pPr>
        <w:pStyle w:val="CommentText"/>
      </w:pPr>
      <w:r>
        <w:rPr>
          <w:rStyle w:val="CommentReference"/>
        </w:rPr>
        <w:annotationRef/>
      </w:r>
      <w:r>
        <w:t>I suggest putting this sentence first, then the examples of pleasurable cigarettes.</w:t>
      </w:r>
    </w:p>
  </w:comment>
  <w:comment w:id="18" w:author="ALE editor" w:date="2019-09-16T12:06:00Z" w:initials="ALE">
    <w:p w14:paraId="773C0E93" w14:textId="6060BD38" w:rsidR="00B23ABF" w:rsidRDefault="00B23ABF">
      <w:pPr>
        <w:pStyle w:val="CommentText"/>
      </w:pPr>
      <w:r>
        <w:rPr>
          <w:rStyle w:val="CommentReference"/>
        </w:rPr>
        <w:annotationRef/>
      </w:r>
      <w:r>
        <w:t xml:space="preserve">Maybe add a footnote about lighting fires being prohibited on the Jewish sabbath. </w:t>
      </w:r>
    </w:p>
  </w:comment>
  <w:comment w:id="19" w:author="ALE editor" w:date="2019-09-16T12:07:00Z" w:initials="ALE">
    <w:p w14:paraId="4280BA08" w14:textId="77865072" w:rsidR="00B23ABF" w:rsidRDefault="00B23ABF">
      <w:pPr>
        <w:pStyle w:val="CommentText"/>
      </w:pPr>
      <w:r>
        <w:rPr>
          <w:rStyle w:val="CommentReference"/>
        </w:rPr>
        <w:annotationRef/>
      </w:r>
      <w:r>
        <w:t>Did anyone discuss keeping a flame lit so they could smoke on holidays?</w:t>
      </w:r>
    </w:p>
  </w:comment>
  <w:comment w:id="20" w:author="ALE editor" w:date="2019-09-16T12:30:00Z" w:initials="ALE">
    <w:p w14:paraId="6BAA0512" w14:textId="148F662C" w:rsidR="00B23ABF" w:rsidRDefault="00B23ABF">
      <w:pPr>
        <w:pStyle w:val="CommentText"/>
      </w:pPr>
      <w:r>
        <w:rPr>
          <w:rStyle w:val="CommentReference"/>
        </w:rPr>
        <w:annotationRef/>
      </w:r>
      <w:r>
        <w:t>Here it is explained enough; in the title it’s confusing.</w:t>
      </w:r>
    </w:p>
  </w:comment>
  <w:comment w:id="21" w:author="ALE editor" w:date="2019-09-16T14:13:00Z" w:initials="ALE">
    <w:p w14:paraId="56FD2284" w14:textId="77937A3A" w:rsidR="00D7795C" w:rsidRDefault="00D7795C">
      <w:pPr>
        <w:pStyle w:val="CommentText"/>
      </w:pPr>
      <w:r>
        <w:rPr>
          <w:rStyle w:val="CommentReference"/>
        </w:rPr>
        <w:annotationRef/>
      </w:r>
      <w:r>
        <w:t>Maybe cut this? It sounds odd in English. I think for an academic international journal it’s enough to say he was a rabbi who lived in Lithuania 200 years ago.</w:t>
      </w:r>
    </w:p>
  </w:comment>
  <w:comment w:id="22" w:author="ALE editor" w:date="2019-09-16T16:50:00Z" w:initials="ALE">
    <w:p w14:paraId="6C7BED3C" w14:textId="77777777" w:rsidR="005762FB" w:rsidRDefault="005762FB">
      <w:pPr>
        <w:pStyle w:val="CommentText"/>
      </w:pPr>
      <w:r>
        <w:rPr>
          <w:rStyle w:val="CommentReference"/>
        </w:rPr>
        <w:annotationRef/>
      </w:r>
      <w:r>
        <w:t>They ask for the authors if there are six or fewer; this has 5 so I added them</w:t>
      </w:r>
      <w:r w:rsidR="007312BF">
        <w:t>.</w:t>
      </w:r>
    </w:p>
    <w:p w14:paraId="0A303389" w14:textId="47C0049E" w:rsidR="007312BF" w:rsidRPr="005762FB" w:rsidRDefault="007312BF">
      <w:pPr>
        <w:pStyle w:val="CommentText"/>
        <w:rPr>
          <w:rFonts w:asciiTheme="majorBidi" w:hAnsiTheme="majorBidi" w:cstheme="majorBidi"/>
          <w:sz w:val="24"/>
          <w:szCs w:val="24"/>
        </w:rPr>
      </w:pPr>
      <w:proofErr w:type="gramStart"/>
      <w:r>
        <w:t>Also</w:t>
      </w:r>
      <w:proofErr w:type="gramEnd"/>
      <w:r>
        <w:t xml:space="preserve"> the year was missing so I added it.</w:t>
      </w:r>
    </w:p>
  </w:comment>
  <w:comment w:id="23" w:author="ALE editor" w:date="2019-09-16T17:00:00Z" w:initials="ALE">
    <w:p w14:paraId="12A98197" w14:textId="3B303F6D" w:rsidR="007312BF" w:rsidRDefault="007312BF" w:rsidP="007312BF">
      <w:pPr>
        <w:pStyle w:val="CommentText"/>
      </w:pPr>
      <w:r>
        <w:rPr>
          <w:rStyle w:val="CommentReference"/>
        </w:rPr>
        <w:annotationRef/>
      </w:r>
      <w:r>
        <w:t>I added the issue number and page number.</w:t>
      </w:r>
    </w:p>
  </w:comment>
  <w:comment w:id="25" w:author="ALE editor" w:date="2019-09-16T17:18:00Z" w:initials="ALE">
    <w:p w14:paraId="1A964811" w14:textId="0B9D776B" w:rsidR="000A2E58" w:rsidRDefault="000A2E58">
      <w:pPr>
        <w:pStyle w:val="CommentText"/>
      </w:pPr>
      <w:r>
        <w:rPr>
          <w:rStyle w:val="CommentReference"/>
        </w:rPr>
        <w:annotationRef/>
      </w:r>
      <w:r>
        <w:t>Tables should have titles.</w:t>
      </w:r>
    </w:p>
  </w:comment>
  <w:comment w:id="26" w:author="ALE editor" w:date="2019-09-16T15:38:00Z" w:initials="ALE">
    <w:p w14:paraId="770D9D1D" w14:textId="77777777" w:rsidR="004C4D90" w:rsidRDefault="004C4D90" w:rsidP="004C4D90">
      <w:pPr>
        <w:pStyle w:val="CommentText"/>
      </w:pPr>
      <w:r>
        <w:rPr>
          <w:rStyle w:val="CommentReference"/>
        </w:rPr>
        <w:annotationRef/>
      </w:r>
      <w:r>
        <w:t>It seems more logical to let the quotes speak for themselves and not have this information (this whole column) in the table.</w:t>
      </w:r>
    </w:p>
  </w:comment>
  <w:comment w:id="27" w:author="ALE editor" w:date="2019-09-16T14:48:00Z" w:initials="ALE">
    <w:p w14:paraId="49412E73" w14:textId="77777777" w:rsidR="004C4D90" w:rsidRDefault="004C4D90" w:rsidP="004C4D90">
      <w:pPr>
        <w:pStyle w:val="CommentText"/>
      </w:pPr>
      <w:r>
        <w:rPr>
          <w:rStyle w:val="CommentReference"/>
        </w:rPr>
        <w:annotationRef/>
      </w:r>
      <w:r>
        <w:t>I added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984F62" w15:done="0"/>
  <w15:commentEx w15:paraId="0443FE77" w15:done="0"/>
  <w15:commentEx w15:paraId="07574D99" w15:done="0"/>
  <w15:commentEx w15:paraId="3E7FBC60" w15:done="0"/>
  <w15:commentEx w15:paraId="7850898C" w15:done="0"/>
  <w15:commentEx w15:paraId="2AD199AA" w15:done="0"/>
  <w15:commentEx w15:paraId="02DA480C" w15:done="0"/>
  <w15:commentEx w15:paraId="30DFABCE" w15:done="0"/>
  <w15:commentEx w15:paraId="24CE0E45" w15:done="0"/>
  <w15:commentEx w15:paraId="115DD067" w15:done="0"/>
  <w15:commentEx w15:paraId="0C9EC50D" w15:done="0"/>
  <w15:commentEx w15:paraId="62F1D907" w15:done="0"/>
  <w15:commentEx w15:paraId="7F69D987" w15:done="0"/>
  <w15:commentEx w15:paraId="09875010" w15:done="0"/>
  <w15:commentEx w15:paraId="61A21AFC" w15:done="0"/>
  <w15:commentEx w15:paraId="622B8946" w15:done="0"/>
  <w15:commentEx w15:paraId="3044C7DF" w15:done="0"/>
  <w15:commentEx w15:paraId="292CFE40" w15:done="0"/>
  <w15:commentEx w15:paraId="773C0E93" w15:done="0"/>
  <w15:commentEx w15:paraId="4280BA08" w15:done="0"/>
  <w15:commentEx w15:paraId="6BAA0512" w15:done="0"/>
  <w15:commentEx w15:paraId="56FD2284" w15:done="0"/>
  <w15:commentEx w15:paraId="0A303389" w15:done="0"/>
  <w15:commentEx w15:paraId="12A98197" w15:done="0"/>
  <w15:commentEx w15:paraId="1A964811" w15:done="0"/>
  <w15:commentEx w15:paraId="770D9D1D" w15:done="0"/>
  <w15:commentEx w15:paraId="49412E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984F62" w16cid:durableId="2128DD2B"/>
  <w16cid:commentId w16cid:paraId="0443FE77" w16cid:durableId="212A2F62"/>
  <w16cid:commentId w16cid:paraId="07574D99" w16cid:durableId="212A43ED"/>
  <w16cid:commentId w16cid:paraId="3E7FBC60" w16cid:durableId="212A3530"/>
  <w16cid:commentId w16cid:paraId="7850898C" w16cid:durableId="2128E41B"/>
  <w16cid:commentId w16cid:paraId="2AD199AA" w16cid:durableId="212A3248"/>
  <w16cid:commentId w16cid:paraId="02DA480C" w16cid:durableId="212A3578"/>
  <w16cid:commentId w16cid:paraId="30DFABCE" w16cid:durableId="212A4541"/>
  <w16cid:commentId w16cid:paraId="24CE0E45" w16cid:durableId="2128EA9A"/>
  <w16cid:commentId w16cid:paraId="115DD067" w16cid:durableId="2128E9CB"/>
  <w16cid:commentId w16cid:paraId="0C9EC50D" w16cid:durableId="2128EA87"/>
  <w16cid:commentId w16cid:paraId="62F1D907" w16cid:durableId="2129E796"/>
  <w16cid:commentId w16cid:paraId="7F69D987" w16cid:durableId="2128EE49"/>
  <w16cid:commentId w16cid:paraId="09875010" w16cid:durableId="2128EF3B"/>
  <w16cid:commentId w16cid:paraId="61A21AFC" w16cid:durableId="212A42D0"/>
  <w16cid:commentId w16cid:paraId="622B8946" w16cid:durableId="2128F051"/>
  <w16cid:commentId w16cid:paraId="3044C7DF" w16cid:durableId="2129EB61"/>
  <w16cid:commentId w16cid:paraId="292CFE40" w16cid:durableId="2129F375"/>
  <w16cid:commentId w16cid:paraId="773C0E93" w16cid:durableId="2129F94D"/>
  <w16cid:commentId w16cid:paraId="4280BA08" w16cid:durableId="2129F988"/>
  <w16cid:commentId w16cid:paraId="6BAA0512" w16cid:durableId="2129FEE1"/>
  <w16cid:commentId w16cid:paraId="56FD2284" w16cid:durableId="212A16F3"/>
  <w16cid:commentId w16cid:paraId="0A303389" w16cid:durableId="212A3BEC"/>
  <w16cid:commentId w16cid:paraId="12A98197" w16cid:durableId="212A3E1B"/>
  <w16cid:commentId w16cid:paraId="1A964811" w16cid:durableId="212A4278"/>
  <w16cid:commentId w16cid:paraId="770D9D1D" w16cid:durableId="212A2AEC"/>
  <w16cid:commentId w16cid:paraId="49412E73" w16cid:durableId="212A1F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20D21" w14:textId="77777777" w:rsidR="00E001E2" w:rsidRDefault="00E001E2" w:rsidP="004C7F9D">
      <w:pPr>
        <w:spacing w:after="0" w:line="240" w:lineRule="auto"/>
      </w:pPr>
      <w:r>
        <w:separator/>
      </w:r>
    </w:p>
  </w:endnote>
  <w:endnote w:type="continuationSeparator" w:id="0">
    <w:p w14:paraId="7FC17318" w14:textId="77777777" w:rsidR="00E001E2" w:rsidRDefault="00E001E2" w:rsidP="004C7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85026" w14:textId="77777777" w:rsidR="00E001E2" w:rsidRDefault="00E001E2" w:rsidP="004C7F9D">
      <w:pPr>
        <w:spacing w:after="0" w:line="240" w:lineRule="auto"/>
      </w:pPr>
      <w:r>
        <w:separator/>
      </w:r>
    </w:p>
  </w:footnote>
  <w:footnote w:type="continuationSeparator" w:id="0">
    <w:p w14:paraId="7E295B5E" w14:textId="77777777" w:rsidR="00E001E2" w:rsidRDefault="00E001E2" w:rsidP="004C7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263547"/>
      <w:docPartObj>
        <w:docPartGallery w:val="Page Numbers (Top of Page)"/>
        <w:docPartUnique/>
      </w:docPartObj>
    </w:sdtPr>
    <w:sdtEndPr>
      <w:rPr>
        <w:noProof/>
      </w:rPr>
    </w:sdtEndPr>
    <w:sdtContent>
      <w:p w14:paraId="6731C2D7" w14:textId="2D10C130" w:rsidR="004C7F9D" w:rsidRDefault="004C7F9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8BFD120" w14:textId="77777777" w:rsidR="004C7F9D" w:rsidRDefault="004C7F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25C97"/>
    <w:multiLevelType w:val="hybridMultilevel"/>
    <w:tmpl w:val="7EE20AE8"/>
    <w:lvl w:ilvl="0" w:tplc="DD4660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9D81C64"/>
    <w:multiLevelType w:val="multilevel"/>
    <w:tmpl w:val="C2BA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F03A81"/>
    <w:multiLevelType w:val="hybridMultilevel"/>
    <w:tmpl w:val="7FB481A0"/>
    <w:lvl w:ilvl="0" w:tplc="40DEF0A4">
      <w:start w:val="1"/>
      <w:numFmt w:val="decimal"/>
      <w:lvlText w:val="%1."/>
      <w:lvlJc w:val="left"/>
      <w:pPr>
        <w:ind w:left="720" w:hanging="360"/>
      </w:pPr>
      <w:rPr>
        <w:rFonts w:ascii="Times New Roman" w:hAnsi="Times New Roman" w:cs="David"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120"/>
    <w:rsid w:val="00065FD3"/>
    <w:rsid w:val="00077B13"/>
    <w:rsid w:val="000A2E58"/>
    <w:rsid w:val="000F0ADA"/>
    <w:rsid w:val="00101EF2"/>
    <w:rsid w:val="001225A5"/>
    <w:rsid w:val="001378E8"/>
    <w:rsid w:val="00143838"/>
    <w:rsid w:val="001473F1"/>
    <w:rsid w:val="001823A6"/>
    <w:rsid w:val="0019328A"/>
    <w:rsid w:val="001B6246"/>
    <w:rsid w:val="001C561E"/>
    <w:rsid w:val="00205097"/>
    <w:rsid w:val="0021695D"/>
    <w:rsid w:val="002352E7"/>
    <w:rsid w:val="0024397C"/>
    <w:rsid w:val="00250D46"/>
    <w:rsid w:val="00254120"/>
    <w:rsid w:val="00281803"/>
    <w:rsid w:val="002B3C97"/>
    <w:rsid w:val="002C62D3"/>
    <w:rsid w:val="002E4298"/>
    <w:rsid w:val="002F0E3E"/>
    <w:rsid w:val="00331185"/>
    <w:rsid w:val="00331541"/>
    <w:rsid w:val="00357CF6"/>
    <w:rsid w:val="003814E2"/>
    <w:rsid w:val="003A3346"/>
    <w:rsid w:val="003B178E"/>
    <w:rsid w:val="003C1D4F"/>
    <w:rsid w:val="003D2BD7"/>
    <w:rsid w:val="003F475D"/>
    <w:rsid w:val="00404662"/>
    <w:rsid w:val="00485EB4"/>
    <w:rsid w:val="004978AD"/>
    <w:rsid w:val="004B0033"/>
    <w:rsid w:val="004B1581"/>
    <w:rsid w:val="004B4467"/>
    <w:rsid w:val="004C17BC"/>
    <w:rsid w:val="004C4D90"/>
    <w:rsid w:val="004C7F9D"/>
    <w:rsid w:val="004D1B59"/>
    <w:rsid w:val="004E4A9E"/>
    <w:rsid w:val="004F51F9"/>
    <w:rsid w:val="00545BF1"/>
    <w:rsid w:val="00546D9F"/>
    <w:rsid w:val="005572AB"/>
    <w:rsid w:val="00563DBE"/>
    <w:rsid w:val="005762FB"/>
    <w:rsid w:val="005815A0"/>
    <w:rsid w:val="005B4215"/>
    <w:rsid w:val="00664DBC"/>
    <w:rsid w:val="00673466"/>
    <w:rsid w:val="006E317A"/>
    <w:rsid w:val="006F3946"/>
    <w:rsid w:val="007312BF"/>
    <w:rsid w:val="00746662"/>
    <w:rsid w:val="0075169A"/>
    <w:rsid w:val="007B1640"/>
    <w:rsid w:val="007C60CC"/>
    <w:rsid w:val="007E055D"/>
    <w:rsid w:val="007F0947"/>
    <w:rsid w:val="008076CA"/>
    <w:rsid w:val="00851AD9"/>
    <w:rsid w:val="0086414E"/>
    <w:rsid w:val="00881CC8"/>
    <w:rsid w:val="0088758D"/>
    <w:rsid w:val="008D39F4"/>
    <w:rsid w:val="00901303"/>
    <w:rsid w:val="00904713"/>
    <w:rsid w:val="00930663"/>
    <w:rsid w:val="009A0F36"/>
    <w:rsid w:val="009E586A"/>
    <w:rsid w:val="009F1B8F"/>
    <w:rsid w:val="00A0342F"/>
    <w:rsid w:val="00A2019B"/>
    <w:rsid w:val="00A24495"/>
    <w:rsid w:val="00A30E9A"/>
    <w:rsid w:val="00A3549B"/>
    <w:rsid w:val="00A430F2"/>
    <w:rsid w:val="00A53CD0"/>
    <w:rsid w:val="00AA5727"/>
    <w:rsid w:val="00AD0883"/>
    <w:rsid w:val="00B23ABF"/>
    <w:rsid w:val="00B3276D"/>
    <w:rsid w:val="00B344C0"/>
    <w:rsid w:val="00B35FC0"/>
    <w:rsid w:val="00B84D9E"/>
    <w:rsid w:val="00BE7183"/>
    <w:rsid w:val="00C36751"/>
    <w:rsid w:val="00C40B08"/>
    <w:rsid w:val="00C45CB9"/>
    <w:rsid w:val="00C714CF"/>
    <w:rsid w:val="00C72F1A"/>
    <w:rsid w:val="00C86A2F"/>
    <w:rsid w:val="00CC32C9"/>
    <w:rsid w:val="00CE0053"/>
    <w:rsid w:val="00D05844"/>
    <w:rsid w:val="00D26EC2"/>
    <w:rsid w:val="00D45E2B"/>
    <w:rsid w:val="00D54599"/>
    <w:rsid w:val="00D7795C"/>
    <w:rsid w:val="00DB2C3C"/>
    <w:rsid w:val="00DB5D12"/>
    <w:rsid w:val="00DC7F68"/>
    <w:rsid w:val="00DD3B7D"/>
    <w:rsid w:val="00DE2E26"/>
    <w:rsid w:val="00DF6FE8"/>
    <w:rsid w:val="00E001E2"/>
    <w:rsid w:val="00E4773A"/>
    <w:rsid w:val="00E6707F"/>
    <w:rsid w:val="00EB3032"/>
    <w:rsid w:val="00EB4C76"/>
    <w:rsid w:val="00ED0DF1"/>
    <w:rsid w:val="00EE6313"/>
    <w:rsid w:val="00F25A66"/>
    <w:rsid w:val="00F70436"/>
    <w:rsid w:val="00F73DA1"/>
    <w:rsid w:val="00F84B53"/>
    <w:rsid w:val="00FD4774"/>
    <w:rsid w:val="00FE034C"/>
    <w:rsid w:val="00FF14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E9504"/>
  <w15:chartTrackingRefBased/>
  <w15:docId w15:val="{741DEA6A-7959-4134-B463-AF4B3749A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54120"/>
    <w:rPr>
      <w:sz w:val="16"/>
      <w:szCs w:val="16"/>
    </w:rPr>
  </w:style>
  <w:style w:type="paragraph" w:styleId="CommentText">
    <w:name w:val="annotation text"/>
    <w:basedOn w:val="Normal"/>
    <w:link w:val="CommentTextChar"/>
    <w:uiPriority w:val="99"/>
    <w:unhideWhenUsed/>
    <w:rsid w:val="00254120"/>
    <w:pPr>
      <w:spacing w:line="240" w:lineRule="auto"/>
    </w:pPr>
    <w:rPr>
      <w:sz w:val="20"/>
      <w:szCs w:val="20"/>
    </w:rPr>
  </w:style>
  <w:style w:type="character" w:customStyle="1" w:styleId="CommentTextChar">
    <w:name w:val="Comment Text Char"/>
    <w:basedOn w:val="DefaultParagraphFont"/>
    <w:link w:val="CommentText"/>
    <w:uiPriority w:val="99"/>
    <w:rsid w:val="00254120"/>
    <w:rPr>
      <w:sz w:val="20"/>
      <w:szCs w:val="20"/>
    </w:rPr>
  </w:style>
  <w:style w:type="paragraph" w:styleId="CommentSubject">
    <w:name w:val="annotation subject"/>
    <w:basedOn w:val="CommentText"/>
    <w:next w:val="CommentText"/>
    <w:link w:val="CommentSubjectChar"/>
    <w:uiPriority w:val="99"/>
    <w:semiHidden/>
    <w:unhideWhenUsed/>
    <w:rsid w:val="00254120"/>
    <w:rPr>
      <w:b/>
      <w:bCs/>
    </w:rPr>
  </w:style>
  <w:style w:type="character" w:customStyle="1" w:styleId="CommentSubjectChar">
    <w:name w:val="Comment Subject Char"/>
    <w:basedOn w:val="CommentTextChar"/>
    <w:link w:val="CommentSubject"/>
    <w:uiPriority w:val="99"/>
    <w:semiHidden/>
    <w:rsid w:val="00254120"/>
    <w:rPr>
      <w:b/>
      <w:bCs/>
      <w:sz w:val="20"/>
      <w:szCs w:val="20"/>
    </w:rPr>
  </w:style>
  <w:style w:type="paragraph" w:styleId="BalloonText">
    <w:name w:val="Balloon Text"/>
    <w:basedOn w:val="Normal"/>
    <w:link w:val="BalloonTextChar"/>
    <w:uiPriority w:val="99"/>
    <w:semiHidden/>
    <w:unhideWhenUsed/>
    <w:rsid w:val="002541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120"/>
    <w:rPr>
      <w:rFonts w:ascii="Segoe UI" w:hAnsi="Segoe UI" w:cs="Segoe UI"/>
      <w:sz w:val="18"/>
      <w:szCs w:val="18"/>
    </w:rPr>
  </w:style>
  <w:style w:type="table" w:styleId="TableGrid">
    <w:name w:val="Table Grid"/>
    <w:basedOn w:val="TableNormal"/>
    <w:uiPriority w:val="39"/>
    <w:rsid w:val="00C71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72F1A"/>
    <w:rPr>
      <w:color w:val="0000FF"/>
      <w:u w:val="single"/>
    </w:rPr>
  </w:style>
  <w:style w:type="paragraph" w:styleId="ListParagraph">
    <w:name w:val="List Paragraph"/>
    <w:basedOn w:val="Normal"/>
    <w:uiPriority w:val="34"/>
    <w:qFormat/>
    <w:rsid w:val="00101EF2"/>
    <w:pPr>
      <w:ind w:left="720"/>
      <w:contextualSpacing/>
    </w:pPr>
  </w:style>
  <w:style w:type="character" w:styleId="Emphasis">
    <w:name w:val="Emphasis"/>
    <w:basedOn w:val="DefaultParagraphFont"/>
    <w:uiPriority w:val="20"/>
    <w:qFormat/>
    <w:rsid w:val="00901303"/>
    <w:rPr>
      <w:i/>
      <w:iCs/>
    </w:rPr>
  </w:style>
  <w:style w:type="character" w:styleId="Strong">
    <w:name w:val="Strong"/>
    <w:basedOn w:val="DefaultParagraphFont"/>
    <w:uiPriority w:val="22"/>
    <w:qFormat/>
    <w:rsid w:val="00901303"/>
    <w:rPr>
      <w:b/>
      <w:bCs/>
    </w:rPr>
  </w:style>
  <w:style w:type="paragraph" w:styleId="Header">
    <w:name w:val="header"/>
    <w:basedOn w:val="Normal"/>
    <w:link w:val="HeaderChar"/>
    <w:uiPriority w:val="99"/>
    <w:unhideWhenUsed/>
    <w:rsid w:val="004C7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F9D"/>
  </w:style>
  <w:style w:type="paragraph" w:styleId="Footer">
    <w:name w:val="footer"/>
    <w:basedOn w:val="Normal"/>
    <w:link w:val="FooterChar"/>
    <w:uiPriority w:val="99"/>
    <w:unhideWhenUsed/>
    <w:rsid w:val="004C7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48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cde.drugabuse.gov/instrument/d7c0b0f5-b865-e4de-e040-bb89ad43202b"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ncbi.nlm.nih.gov/pubmed/10970009" TargetMode="External"/><Relationship Id="rId18" Type="http://schemas.openxmlformats.org/officeDocument/2006/relationships/hyperlink" Target="https://www.ncbi.nlm.nih.gov/pmc/articles/PMC374843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cbi.nlm.nih.gov/pubmed/?term=Barbour%20RS%5BAuthor%5D&amp;cauthor=true&amp;cauthor_uid=10970009" TargetMode="External"/><Relationship Id="rId17" Type="http://schemas.openxmlformats.org/officeDocument/2006/relationships/hyperlink" Target="https://www.ncbi.nlm.nih.gov/pubmed/?term=Hounsgaard%20L%5BAuthor%5D&amp;cauthor=true&amp;cauthor_uid=23967409" TargetMode="External"/><Relationship Id="rId2" Type="http://schemas.openxmlformats.org/officeDocument/2006/relationships/numbering" Target="numbering.xml"/><Relationship Id="rId16" Type="http://schemas.openxmlformats.org/officeDocument/2006/relationships/hyperlink" Target="https://www.ncbi.nlm.nih.gov/pubmed/?term=Jensen%20AB%5BAuthor%5D&amp;cauthor=true&amp;cauthor_uid=2396740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gov.il/PublicationsFiles/smoking_2015.pdf" TargetMode="External"/><Relationship Id="rId5" Type="http://schemas.openxmlformats.org/officeDocument/2006/relationships/webSettings" Target="webSettings.xml"/><Relationship Id="rId15" Type="http://schemas.openxmlformats.org/officeDocument/2006/relationships/hyperlink" Target="http://www.healthinfonet.ecu.edu.au/key-resources/bibliography/?lid=24417" TargetMode="Externa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www.bmj.com/content/326/7396/962.pdf+htm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quit.org.nz/-/media/Images/Quitline/PDFs-and-Docs/Full-index-page/FINAL-Litmus-report-Quitting-Motivations-and-Barriers.pdf?la=en"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9CAE2-2992-4009-BD87-50EBE3102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18</Pages>
  <Words>3120</Words>
  <Characters>17789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ALE editor</cp:lastModifiedBy>
  <cp:revision>92</cp:revision>
  <dcterms:created xsi:type="dcterms:W3CDTF">2019-09-15T12:52:00Z</dcterms:created>
  <dcterms:modified xsi:type="dcterms:W3CDTF">2019-09-16T16:43:00Z</dcterms:modified>
</cp:coreProperties>
</file>