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C57A5" w14:textId="77777777" w:rsidR="00373922" w:rsidRDefault="00373922" w:rsidP="00602A23">
      <w:pPr>
        <w:bidi w:val="0"/>
        <w:rPr>
          <w:ins w:id="0" w:author="Author"/>
        </w:rPr>
      </w:pPr>
    </w:p>
    <w:p w14:paraId="418B1FA5" w14:textId="5F6C4958" w:rsidR="00373922" w:rsidRPr="00CE22EA" w:rsidRDefault="00373922" w:rsidP="00CE22EA">
      <w:pPr>
        <w:bidi w:val="0"/>
        <w:spacing w:before="120" w:after="240" w:line="480" w:lineRule="auto"/>
        <w:rPr>
          <w:rFonts w:ascii="Times New Roman" w:hAnsi="Times New Roman" w:cs="Times New Roman"/>
          <w:sz w:val="24"/>
          <w:szCs w:val="24"/>
        </w:rPr>
      </w:pPr>
      <w:commentRangeStart w:id="1"/>
      <w:r w:rsidRPr="00EF0097">
        <w:rPr>
          <w:rFonts w:ascii="Times New Roman" w:hAnsi="Times New Roman" w:cs="Times New Roman"/>
          <w:b/>
          <w:sz w:val="24"/>
          <w:szCs w:val="24"/>
        </w:rPr>
        <w:t>Title</w:t>
      </w:r>
      <w:commentRangeEnd w:id="1"/>
      <w:r w:rsidR="00602A23" w:rsidRPr="00CE22EA">
        <w:rPr>
          <w:rStyle w:val="CommentReference"/>
          <w:rFonts w:ascii="Times New Roman" w:hAnsi="Times New Roman" w:cs="Times New Roman"/>
          <w:sz w:val="24"/>
          <w:szCs w:val="24"/>
        </w:rPr>
        <w:commentReference w:id="1"/>
      </w:r>
      <w:r w:rsidRPr="00EF0097">
        <w:rPr>
          <w:rFonts w:ascii="Times New Roman" w:hAnsi="Times New Roman" w:cs="Times New Roman"/>
          <w:b/>
          <w:sz w:val="24"/>
          <w:szCs w:val="24"/>
        </w:rPr>
        <w:t xml:space="preserve">: </w:t>
      </w:r>
      <w:r w:rsidRPr="00CE22EA">
        <w:rPr>
          <w:rFonts w:ascii="Times New Roman" w:hAnsi="Times New Roman" w:cs="Times New Roman"/>
          <w:sz w:val="24"/>
          <w:szCs w:val="24"/>
        </w:rPr>
        <w:t>Nurse knowledge about electrolyte monitoring: implications for patients with hypophosphatemia in an intensive care unit</w:t>
      </w:r>
    </w:p>
    <w:p w14:paraId="189AB272" w14:textId="338AC280" w:rsidR="00373922" w:rsidRPr="00CE22EA" w:rsidRDefault="00602A23" w:rsidP="00CE22EA">
      <w:pPr>
        <w:bidi w:val="0"/>
        <w:spacing w:before="120" w:after="240" w:line="480" w:lineRule="auto"/>
        <w:rPr>
          <w:rFonts w:ascii="Times New Roman" w:hAnsi="Times New Roman" w:cs="Times New Roman"/>
          <w:sz w:val="24"/>
          <w:szCs w:val="24"/>
        </w:rPr>
      </w:pPr>
      <w:r w:rsidRPr="00EF0097">
        <w:rPr>
          <w:rFonts w:ascii="Times New Roman" w:hAnsi="Times New Roman" w:cs="Times New Roman"/>
          <w:b/>
          <w:sz w:val="24"/>
          <w:szCs w:val="24"/>
        </w:rPr>
        <w:t>Running title:</w:t>
      </w:r>
      <w:r w:rsidRPr="00CE22EA">
        <w:rPr>
          <w:rFonts w:ascii="Times New Roman" w:hAnsi="Times New Roman" w:cs="Times New Roman"/>
          <w:sz w:val="24"/>
          <w:szCs w:val="24"/>
        </w:rPr>
        <w:t xml:space="preserve"> Nurse Knowledge of Hypophosphatemia </w:t>
      </w:r>
    </w:p>
    <w:p w14:paraId="25516064" w14:textId="385E7727" w:rsidR="00373922" w:rsidRPr="00EF0097" w:rsidRDefault="00602A23"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A</w:t>
      </w:r>
      <w:r w:rsidR="00373922" w:rsidRPr="00EF0097">
        <w:rPr>
          <w:rFonts w:ascii="Times New Roman" w:hAnsi="Times New Roman" w:cs="Times New Roman"/>
          <w:b/>
          <w:sz w:val="24"/>
          <w:szCs w:val="24"/>
        </w:rPr>
        <w:t>uthors’ full names in preferred publishing order, with degrees, credentials, ranks, and affiliations</w:t>
      </w:r>
      <w:r w:rsidRPr="00CE22EA">
        <w:rPr>
          <w:rFonts w:ascii="Times New Roman" w:hAnsi="Times New Roman" w:cs="Times New Roman"/>
          <w:b/>
          <w:sz w:val="24"/>
          <w:szCs w:val="24"/>
        </w:rPr>
        <w:t>:</w:t>
      </w:r>
    </w:p>
    <w:p w14:paraId="7041A77F" w14:textId="0FA2A43A" w:rsidR="00373922" w:rsidRPr="00EF0097" w:rsidRDefault="00602A23"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N</w:t>
      </w:r>
      <w:r w:rsidR="00373922" w:rsidRPr="00EF0097">
        <w:rPr>
          <w:rFonts w:ascii="Times New Roman" w:hAnsi="Times New Roman" w:cs="Times New Roman"/>
          <w:b/>
          <w:sz w:val="24"/>
          <w:szCs w:val="24"/>
        </w:rPr>
        <w:t xml:space="preserve">ame, address, email address, telephone (home and office) numbers, and fax number of the </w:t>
      </w:r>
      <w:r w:rsidRPr="00EF0097">
        <w:rPr>
          <w:rFonts w:ascii="Times New Roman" w:hAnsi="Times New Roman" w:cs="Times New Roman"/>
          <w:b/>
          <w:sz w:val="24"/>
          <w:szCs w:val="24"/>
        </w:rPr>
        <w:t xml:space="preserve">corresponding </w:t>
      </w:r>
      <w:r w:rsidR="00373922" w:rsidRPr="00EF0097">
        <w:rPr>
          <w:rFonts w:ascii="Times New Roman" w:hAnsi="Times New Roman" w:cs="Times New Roman"/>
          <w:b/>
          <w:sz w:val="24"/>
          <w:szCs w:val="24"/>
        </w:rPr>
        <w:t>author</w:t>
      </w:r>
      <w:r w:rsidRPr="00EF0097">
        <w:rPr>
          <w:rFonts w:ascii="Times New Roman" w:hAnsi="Times New Roman" w:cs="Times New Roman"/>
          <w:b/>
          <w:sz w:val="24"/>
          <w:szCs w:val="24"/>
        </w:rPr>
        <w:t>:</w:t>
      </w:r>
    </w:p>
    <w:p w14:paraId="438F7580" w14:textId="6D82FF36" w:rsidR="00373922" w:rsidRPr="00EF0097" w:rsidRDefault="00373922"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The institution(s) at which the work was performed</w:t>
      </w:r>
      <w:r w:rsidR="00602A23" w:rsidRPr="00EF0097">
        <w:rPr>
          <w:rFonts w:ascii="Times New Roman" w:hAnsi="Times New Roman" w:cs="Times New Roman"/>
          <w:b/>
          <w:sz w:val="24"/>
          <w:szCs w:val="24"/>
        </w:rPr>
        <w:t>:</w:t>
      </w:r>
    </w:p>
    <w:p w14:paraId="13E92FC8" w14:textId="0D49DE66" w:rsidR="00373922" w:rsidRPr="00CE22EA" w:rsidRDefault="00373922" w:rsidP="00CE22EA">
      <w:pPr>
        <w:bidi w:val="0"/>
        <w:spacing w:before="120" w:after="240" w:line="480" w:lineRule="auto"/>
        <w:rPr>
          <w:ins w:id="2" w:author="Author"/>
          <w:rFonts w:ascii="Times New Roman" w:hAnsi="Times New Roman" w:cs="Times New Roman"/>
          <w:sz w:val="24"/>
          <w:szCs w:val="24"/>
        </w:rPr>
      </w:pPr>
      <w:r w:rsidRPr="00EF0097">
        <w:rPr>
          <w:rFonts w:ascii="Times New Roman" w:hAnsi="Times New Roman" w:cs="Times New Roman"/>
          <w:b/>
          <w:sz w:val="24"/>
          <w:szCs w:val="24"/>
        </w:rPr>
        <w:t>Key words consistent with CINAHL/</w:t>
      </w:r>
      <w:proofErr w:type="spellStart"/>
      <w:r w:rsidRPr="00EF0097">
        <w:rPr>
          <w:rFonts w:ascii="Times New Roman" w:hAnsi="Times New Roman" w:cs="Times New Roman"/>
          <w:b/>
          <w:sz w:val="24"/>
          <w:szCs w:val="24"/>
        </w:rPr>
        <w:t>MeSH</w:t>
      </w:r>
      <w:proofErr w:type="spellEnd"/>
      <w:r w:rsidRPr="00EF0097">
        <w:rPr>
          <w:rFonts w:ascii="Times New Roman" w:hAnsi="Times New Roman" w:cs="Times New Roman"/>
          <w:b/>
          <w:sz w:val="24"/>
          <w:szCs w:val="24"/>
        </w:rPr>
        <w:t xml:space="preserve"> headings</w:t>
      </w:r>
      <w:r w:rsidR="00D04D20">
        <w:rPr>
          <w:rFonts w:ascii="Times New Roman" w:hAnsi="Times New Roman" w:cs="Times New Roman"/>
          <w:b/>
          <w:sz w:val="24"/>
          <w:szCs w:val="24"/>
        </w:rPr>
        <w:t>:</w:t>
      </w:r>
      <w:r w:rsidRPr="00CE22EA">
        <w:rPr>
          <w:rFonts w:ascii="Times New Roman" w:hAnsi="Times New Roman" w:cs="Times New Roman"/>
          <w:sz w:val="24"/>
          <w:szCs w:val="24"/>
        </w:rPr>
        <w:t xml:space="preserve"> (</w:t>
      </w:r>
      <w:hyperlink r:id="rId9" w:history="1">
        <w:r w:rsidRPr="00CE22EA">
          <w:rPr>
            <w:rStyle w:val="Hyperlink"/>
            <w:rFonts w:ascii="Times New Roman" w:hAnsi="Times New Roman" w:cs="Times New Roman"/>
            <w:sz w:val="24"/>
            <w:szCs w:val="24"/>
          </w:rPr>
          <w:t>https://www.nlm.nih.gov/pubs/techbull/mj14/mj14_mesh_on_demand.html</w:t>
        </w:r>
      </w:hyperlink>
      <w:r w:rsidRPr="00CE22EA">
        <w:rPr>
          <w:rFonts w:ascii="Times New Roman" w:hAnsi="Times New Roman" w:cs="Times New Roman"/>
          <w:sz w:val="24"/>
          <w:szCs w:val="24"/>
        </w:rPr>
        <w:t>)</w:t>
      </w:r>
    </w:p>
    <w:p w14:paraId="215CAC36" w14:textId="7173E309" w:rsidR="00373922" w:rsidRPr="00EF0097" w:rsidRDefault="00602A23"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 xml:space="preserve">Acknowledgments, if any: </w:t>
      </w:r>
    </w:p>
    <w:p w14:paraId="208A11F4" w14:textId="05D9D532" w:rsidR="00FD3402" w:rsidRPr="00EF0097" w:rsidRDefault="00373922" w:rsidP="00EF0097">
      <w:pPr>
        <w:bidi w:val="0"/>
        <w:spacing w:before="120" w:after="240" w:line="480" w:lineRule="auto"/>
        <w:rPr>
          <w:ins w:id="3" w:author="Author"/>
          <w:rFonts w:asciiTheme="majorBidi" w:hAnsiTheme="majorBidi" w:cstheme="majorBidi"/>
          <w:b/>
          <w:bCs/>
          <w:sz w:val="24"/>
          <w:szCs w:val="24"/>
        </w:rPr>
      </w:pPr>
      <w:r w:rsidRPr="00EF0097">
        <w:rPr>
          <w:rFonts w:ascii="Times New Roman" w:hAnsi="Times New Roman" w:cs="Times New Roman"/>
          <w:b/>
          <w:sz w:val="24"/>
          <w:szCs w:val="24"/>
        </w:rPr>
        <w:t>Grant or other financial support used in the study</w:t>
      </w:r>
      <w:r w:rsidR="00602A23" w:rsidRPr="00EF0097">
        <w:rPr>
          <w:rFonts w:ascii="Times New Roman" w:hAnsi="Times New Roman" w:cs="Times New Roman"/>
          <w:b/>
          <w:sz w:val="24"/>
          <w:szCs w:val="24"/>
        </w:rPr>
        <w:t>:</w:t>
      </w:r>
      <w:r w:rsidRPr="00CE22EA">
        <w:rPr>
          <w:rFonts w:asciiTheme="majorBidi" w:hAnsiTheme="majorBidi" w:cstheme="majorBidi"/>
          <w:b/>
          <w:bCs/>
          <w:sz w:val="24"/>
          <w:szCs w:val="24"/>
        </w:rPr>
        <w:t xml:space="preserve"> </w:t>
      </w:r>
      <w:ins w:id="4" w:author="Author">
        <w:r w:rsidR="00FD3402" w:rsidRPr="00EF0097">
          <w:rPr>
            <w:rFonts w:asciiTheme="majorBidi" w:hAnsiTheme="majorBidi" w:cstheme="majorBidi"/>
            <w:b/>
            <w:bCs/>
            <w:sz w:val="24"/>
            <w:szCs w:val="24"/>
          </w:rPr>
          <w:br w:type="page"/>
        </w:r>
      </w:ins>
    </w:p>
    <w:p w14:paraId="308EB5D3" w14:textId="7C9FFBC1" w:rsidR="00364034" w:rsidRPr="0068544E" w:rsidRDefault="0036403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lastRenderedPageBreak/>
        <w:t>Background</w:t>
      </w:r>
    </w:p>
    <w:p w14:paraId="6DE22808" w14:textId="4810BD10" w:rsidR="00364034" w:rsidRPr="0068544E" w:rsidRDefault="00770BA0" w:rsidP="00DE7FE7">
      <w:pPr>
        <w:bidi w:val="0"/>
        <w:spacing w:before="120" w:after="0" w:line="480" w:lineRule="auto"/>
        <w:jc w:val="both"/>
        <w:rPr>
          <w:rFonts w:asciiTheme="majorBidi" w:hAnsiTheme="majorBidi" w:cstheme="majorBidi"/>
          <w:sz w:val="24"/>
          <w:szCs w:val="24"/>
        </w:rPr>
      </w:pPr>
      <w:ins w:id="5" w:author="Author">
        <w:r>
          <w:rPr>
            <w:rFonts w:asciiTheme="majorBidi" w:hAnsiTheme="majorBidi" w:cstheme="majorBidi"/>
            <w:sz w:val="24"/>
            <w:szCs w:val="24"/>
          </w:rPr>
          <w:t>Patients in the intensive care unit (</w:t>
        </w:r>
      </w:ins>
      <w:r w:rsidR="00364034" w:rsidRPr="0068544E">
        <w:rPr>
          <w:rFonts w:asciiTheme="majorBidi" w:hAnsiTheme="majorBidi" w:cstheme="majorBidi"/>
          <w:sz w:val="24"/>
          <w:szCs w:val="24"/>
        </w:rPr>
        <w:t>ICU</w:t>
      </w:r>
      <w:ins w:id="6" w:author="Author">
        <w:r>
          <w:rPr>
            <w:rFonts w:asciiTheme="majorBidi" w:hAnsiTheme="majorBidi" w:cstheme="majorBidi"/>
            <w:sz w:val="24"/>
            <w:szCs w:val="24"/>
          </w:rPr>
          <w:t>)</w:t>
        </w:r>
      </w:ins>
      <w:r w:rsidR="00364034" w:rsidRPr="0068544E">
        <w:rPr>
          <w:rFonts w:asciiTheme="majorBidi" w:hAnsiTheme="majorBidi" w:cstheme="majorBidi"/>
          <w:sz w:val="24"/>
          <w:szCs w:val="24"/>
        </w:rPr>
        <w:t xml:space="preserve"> </w:t>
      </w:r>
      <w:del w:id="7" w:author="Author">
        <w:r w:rsidR="00364034" w:rsidRPr="0068544E" w:rsidDel="00770BA0">
          <w:rPr>
            <w:rFonts w:asciiTheme="majorBidi" w:hAnsiTheme="majorBidi" w:cstheme="majorBidi"/>
            <w:sz w:val="24"/>
            <w:szCs w:val="24"/>
          </w:rPr>
          <w:delText xml:space="preserve">patients </w:delText>
        </w:r>
      </w:del>
      <w:r w:rsidR="00364034" w:rsidRPr="0068544E">
        <w:rPr>
          <w:rFonts w:asciiTheme="majorBidi" w:hAnsiTheme="majorBidi" w:cstheme="majorBidi"/>
          <w:sz w:val="24"/>
          <w:szCs w:val="24"/>
        </w:rPr>
        <w:t xml:space="preserve">are at risk of developing </w:t>
      </w:r>
      <w:ins w:id="8" w:author="Author">
        <w:r>
          <w:rPr>
            <w:rFonts w:asciiTheme="majorBidi" w:hAnsiTheme="majorBidi" w:cstheme="majorBidi"/>
            <w:sz w:val="24"/>
            <w:szCs w:val="24"/>
          </w:rPr>
          <w:t>h</w:t>
        </w:r>
      </w:ins>
      <w:del w:id="9" w:author="Author">
        <w:r w:rsidR="00364034" w:rsidRPr="0068544E" w:rsidDel="00770BA0">
          <w:rPr>
            <w:rFonts w:asciiTheme="majorBidi" w:hAnsiTheme="majorBidi" w:cstheme="majorBidi"/>
            <w:sz w:val="24"/>
            <w:szCs w:val="24"/>
          </w:rPr>
          <w:delText>H</w:delText>
        </w:r>
      </w:del>
      <w:r w:rsidR="00364034" w:rsidRPr="0068544E">
        <w:rPr>
          <w:rFonts w:asciiTheme="majorBidi" w:hAnsiTheme="majorBidi" w:cstheme="majorBidi"/>
          <w:sz w:val="24"/>
          <w:szCs w:val="24"/>
        </w:rPr>
        <w:t xml:space="preserve">ypophosphatemia (HP) and </w:t>
      </w:r>
      <w:ins w:id="10" w:author="Author">
        <w:r>
          <w:rPr>
            <w:rFonts w:asciiTheme="majorBidi" w:hAnsiTheme="majorBidi" w:cstheme="majorBidi"/>
            <w:sz w:val="24"/>
            <w:szCs w:val="24"/>
          </w:rPr>
          <w:t>r</w:t>
        </w:r>
      </w:ins>
      <w:del w:id="11" w:author="Author">
        <w:r w:rsidR="00364034" w:rsidRPr="0068544E" w:rsidDel="00770BA0">
          <w:rPr>
            <w:rFonts w:asciiTheme="majorBidi" w:hAnsiTheme="majorBidi" w:cstheme="majorBidi"/>
            <w:sz w:val="24"/>
            <w:szCs w:val="24"/>
          </w:rPr>
          <w:delText>R</w:delText>
        </w:r>
      </w:del>
      <w:r w:rsidR="00364034" w:rsidRPr="0068544E">
        <w:rPr>
          <w:rFonts w:asciiTheme="majorBidi" w:hAnsiTheme="majorBidi" w:cstheme="majorBidi"/>
          <w:sz w:val="24"/>
          <w:szCs w:val="24"/>
        </w:rPr>
        <w:t xml:space="preserve">efeeding </w:t>
      </w:r>
      <w:del w:id="12" w:author="Author">
        <w:r w:rsidR="00364034" w:rsidRPr="0068544E" w:rsidDel="00770BA0">
          <w:rPr>
            <w:rFonts w:asciiTheme="majorBidi" w:hAnsiTheme="majorBidi" w:cstheme="majorBidi"/>
            <w:sz w:val="24"/>
            <w:szCs w:val="24"/>
          </w:rPr>
          <w:delText xml:space="preserve">  </w:delText>
        </w:r>
      </w:del>
      <w:ins w:id="13" w:author="Author">
        <w:r>
          <w:rPr>
            <w:rFonts w:asciiTheme="majorBidi" w:hAnsiTheme="majorBidi" w:cstheme="majorBidi"/>
            <w:sz w:val="24"/>
            <w:szCs w:val="24"/>
          </w:rPr>
          <w:t>s</w:t>
        </w:r>
      </w:ins>
      <w:del w:id="14" w:author="Author">
        <w:r w:rsidR="00364034" w:rsidRPr="0068544E" w:rsidDel="00770BA0">
          <w:rPr>
            <w:rFonts w:asciiTheme="majorBidi" w:hAnsiTheme="majorBidi" w:cstheme="majorBidi"/>
            <w:sz w:val="24"/>
            <w:szCs w:val="24"/>
          </w:rPr>
          <w:delText>S</w:delText>
        </w:r>
      </w:del>
      <w:r w:rsidR="00364034" w:rsidRPr="0068544E">
        <w:rPr>
          <w:rFonts w:asciiTheme="majorBidi" w:hAnsiTheme="majorBidi" w:cstheme="majorBidi"/>
          <w:sz w:val="24"/>
          <w:szCs w:val="24"/>
        </w:rPr>
        <w:t>yndrome (RS)</w:t>
      </w:r>
      <w:ins w:id="15" w:author="Author">
        <w:r>
          <w:rPr>
            <w:rFonts w:asciiTheme="majorBidi" w:hAnsiTheme="majorBidi" w:cstheme="majorBidi"/>
            <w:sz w:val="24"/>
            <w:szCs w:val="24"/>
          </w:rPr>
          <w:t>.</w:t>
        </w:r>
      </w:ins>
      <w:r w:rsidR="00364034" w:rsidRPr="0068544E">
        <w:rPr>
          <w:rFonts w:asciiTheme="majorBidi" w:hAnsiTheme="majorBidi" w:cstheme="majorBidi"/>
          <w:sz w:val="24"/>
          <w:szCs w:val="24"/>
        </w:rPr>
        <w:t xml:space="preserve"> </w:t>
      </w:r>
      <w:ins w:id="16" w:author="Author">
        <w:r>
          <w:rPr>
            <w:rFonts w:asciiTheme="majorBidi" w:hAnsiTheme="majorBidi" w:cstheme="majorBidi"/>
            <w:sz w:val="24"/>
            <w:szCs w:val="24"/>
          </w:rPr>
          <w:t>P</w:t>
        </w:r>
      </w:ins>
      <w:del w:id="17" w:author="Author">
        <w:r w:rsidR="00364034" w:rsidRPr="0068544E" w:rsidDel="00770BA0">
          <w:rPr>
            <w:rFonts w:asciiTheme="majorBidi" w:hAnsiTheme="majorBidi" w:cstheme="majorBidi"/>
            <w:sz w:val="24"/>
            <w:szCs w:val="24"/>
          </w:rPr>
          <w:delText>p</w:delText>
        </w:r>
      </w:del>
      <w:r w:rsidR="00364034" w:rsidRPr="0068544E">
        <w:rPr>
          <w:rFonts w:asciiTheme="majorBidi" w:hAnsiTheme="majorBidi" w:cstheme="majorBidi"/>
          <w:sz w:val="24"/>
          <w:szCs w:val="24"/>
        </w:rPr>
        <w:t>roviding over</w:t>
      </w:r>
      <w:del w:id="18" w:author="Author">
        <w:r w:rsidR="00364034" w:rsidRPr="0068544E" w:rsidDel="00770BA0">
          <w:rPr>
            <w:rFonts w:asciiTheme="majorBidi" w:hAnsiTheme="majorBidi" w:cstheme="majorBidi"/>
            <w:sz w:val="24"/>
            <w:szCs w:val="24"/>
          </w:rPr>
          <w:delText xml:space="preserve"> </w:delText>
        </w:r>
      </w:del>
      <w:r w:rsidR="00364034" w:rsidRPr="0068544E">
        <w:rPr>
          <w:rFonts w:asciiTheme="majorBidi" w:hAnsiTheme="majorBidi" w:cstheme="majorBidi"/>
          <w:sz w:val="24"/>
          <w:szCs w:val="24"/>
        </w:rPr>
        <w:t xml:space="preserve">nutrition to </w:t>
      </w:r>
      <w:ins w:id="19" w:author="Author">
        <w:r>
          <w:rPr>
            <w:rFonts w:asciiTheme="majorBidi" w:hAnsiTheme="majorBidi" w:cstheme="majorBidi"/>
            <w:sz w:val="24"/>
            <w:szCs w:val="24"/>
          </w:rPr>
          <w:t xml:space="preserve">a </w:t>
        </w:r>
      </w:ins>
      <w:r w:rsidR="00364034" w:rsidRPr="0068544E">
        <w:rPr>
          <w:rFonts w:asciiTheme="majorBidi" w:hAnsiTheme="majorBidi" w:cstheme="majorBidi"/>
          <w:sz w:val="24"/>
          <w:szCs w:val="24"/>
        </w:rPr>
        <w:t xml:space="preserve">patient </w:t>
      </w:r>
      <w:del w:id="20" w:author="Author">
        <w:r w:rsidR="00364034" w:rsidRPr="0068544E" w:rsidDel="00770BA0">
          <w:rPr>
            <w:rFonts w:asciiTheme="majorBidi" w:hAnsiTheme="majorBidi" w:cstheme="majorBidi"/>
            <w:sz w:val="24"/>
            <w:szCs w:val="24"/>
          </w:rPr>
          <w:delText>suspected</w:delText>
        </w:r>
      </w:del>
      <w:ins w:id="21" w:author="Author">
        <w:r>
          <w:rPr>
            <w:rFonts w:asciiTheme="majorBidi" w:hAnsiTheme="majorBidi" w:cstheme="majorBidi"/>
            <w:sz w:val="24"/>
            <w:szCs w:val="24"/>
          </w:rPr>
          <w:t>who has</w:t>
        </w:r>
      </w:ins>
      <w:del w:id="22" w:author="Author">
        <w:r w:rsidR="00364034" w:rsidRPr="0068544E" w:rsidDel="00770BA0">
          <w:rPr>
            <w:rFonts w:asciiTheme="majorBidi" w:hAnsiTheme="majorBidi" w:cstheme="majorBidi"/>
            <w:sz w:val="24"/>
            <w:szCs w:val="24"/>
          </w:rPr>
          <w:delText xml:space="preserve"> with</w:delText>
        </w:r>
      </w:del>
      <w:r w:rsidR="00364034" w:rsidRPr="0068544E">
        <w:rPr>
          <w:rFonts w:asciiTheme="majorBidi" w:hAnsiTheme="majorBidi" w:cstheme="majorBidi"/>
          <w:sz w:val="24"/>
          <w:szCs w:val="24"/>
        </w:rPr>
        <w:t xml:space="preserve"> RS </w:t>
      </w:r>
      <w:del w:id="23" w:author="Author">
        <w:r w:rsidR="00364034" w:rsidRPr="0068544E" w:rsidDel="00770BA0">
          <w:rPr>
            <w:rFonts w:asciiTheme="majorBidi" w:hAnsiTheme="majorBidi" w:cstheme="majorBidi"/>
            <w:sz w:val="24"/>
            <w:szCs w:val="24"/>
          </w:rPr>
          <w:delText>might be ended with</w:delText>
        </w:r>
      </w:del>
      <w:ins w:id="24" w:author="Author">
        <w:r>
          <w:rPr>
            <w:rFonts w:asciiTheme="majorBidi" w:hAnsiTheme="majorBidi" w:cstheme="majorBidi"/>
            <w:sz w:val="24"/>
            <w:szCs w:val="24"/>
          </w:rPr>
          <w:t>can be</w:t>
        </w:r>
      </w:ins>
      <w:r w:rsidR="00364034" w:rsidRPr="0068544E">
        <w:rPr>
          <w:rFonts w:asciiTheme="majorBidi" w:hAnsiTheme="majorBidi" w:cstheme="majorBidi"/>
          <w:sz w:val="24"/>
          <w:szCs w:val="24"/>
        </w:rPr>
        <w:t xml:space="preserve"> fatal</w:t>
      </w:r>
      <w:del w:id="25" w:author="Author">
        <w:r w:rsidR="00364034" w:rsidRPr="0068544E" w:rsidDel="00770BA0">
          <w:rPr>
            <w:rFonts w:asciiTheme="majorBidi" w:hAnsiTheme="majorBidi" w:cstheme="majorBidi"/>
            <w:sz w:val="24"/>
            <w:szCs w:val="24"/>
          </w:rPr>
          <w:delText xml:space="preserve"> results</w:delText>
        </w:r>
      </w:del>
      <w:ins w:id="26" w:author="Author">
        <w:r>
          <w:rPr>
            <w:rFonts w:asciiTheme="majorBidi" w:hAnsiTheme="majorBidi" w:cstheme="majorBidi"/>
            <w:sz w:val="24"/>
            <w:szCs w:val="24"/>
          </w:rPr>
          <w:t>, but</w:t>
        </w:r>
      </w:ins>
      <w:del w:id="27" w:author="Author">
        <w:r w:rsidR="00364034" w:rsidRPr="0068544E" w:rsidDel="00770BA0">
          <w:rPr>
            <w:rFonts w:asciiTheme="majorBidi" w:hAnsiTheme="majorBidi" w:cstheme="majorBidi"/>
            <w:sz w:val="24"/>
            <w:szCs w:val="24"/>
          </w:rPr>
          <w:delText>.</w:delText>
        </w:r>
      </w:del>
      <w:r w:rsidR="00364034" w:rsidRPr="0068544E">
        <w:rPr>
          <w:rFonts w:asciiTheme="majorBidi" w:hAnsiTheme="majorBidi" w:cstheme="majorBidi"/>
          <w:sz w:val="24"/>
          <w:szCs w:val="24"/>
        </w:rPr>
        <w:t xml:space="preserve"> </w:t>
      </w:r>
      <w:del w:id="28" w:author="Author">
        <w:r w:rsidR="00364034" w:rsidRPr="0068544E" w:rsidDel="00770BA0">
          <w:rPr>
            <w:rFonts w:asciiTheme="majorBidi" w:hAnsiTheme="majorBidi" w:cstheme="majorBidi"/>
            <w:sz w:val="24"/>
            <w:szCs w:val="24"/>
          </w:rPr>
          <w:delText xml:space="preserve">Preventing and </w:delText>
        </w:r>
      </w:del>
      <w:ins w:id="29" w:author="Author">
        <w:r>
          <w:rPr>
            <w:rFonts w:asciiTheme="majorBidi" w:hAnsiTheme="majorBidi" w:cstheme="majorBidi"/>
            <w:sz w:val="24"/>
            <w:szCs w:val="24"/>
          </w:rPr>
          <w:t>e</w:t>
        </w:r>
      </w:ins>
      <w:del w:id="30" w:author="Author">
        <w:r w:rsidR="00364034" w:rsidRPr="0068544E" w:rsidDel="00770BA0">
          <w:rPr>
            <w:rFonts w:asciiTheme="majorBidi" w:hAnsiTheme="majorBidi" w:cstheme="majorBidi"/>
            <w:sz w:val="24"/>
            <w:szCs w:val="24"/>
          </w:rPr>
          <w:delText>e</w:delText>
        </w:r>
      </w:del>
      <w:r w:rsidR="00364034" w:rsidRPr="0068544E">
        <w:rPr>
          <w:rFonts w:asciiTheme="majorBidi" w:hAnsiTheme="majorBidi" w:cstheme="majorBidi"/>
          <w:sz w:val="24"/>
          <w:szCs w:val="24"/>
        </w:rPr>
        <w:t xml:space="preserve">arly identification </w:t>
      </w:r>
      <w:ins w:id="31" w:author="Author">
        <w:r>
          <w:rPr>
            <w:rFonts w:asciiTheme="majorBidi" w:hAnsiTheme="majorBidi" w:cstheme="majorBidi"/>
            <w:sz w:val="24"/>
            <w:szCs w:val="24"/>
          </w:rPr>
          <w:t xml:space="preserve">and prevention </w:t>
        </w:r>
      </w:ins>
      <w:r w:rsidR="00364034" w:rsidRPr="0068544E">
        <w:rPr>
          <w:rFonts w:asciiTheme="majorBidi" w:hAnsiTheme="majorBidi" w:cstheme="majorBidi"/>
          <w:sz w:val="24"/>
          <w:szCs w:val="24"/>
        </w:rPr>
        <w:t xml:space="preserve">could </w:t>
      </w:r>
      <w:del w:id="32" w:author="Author">
        <w:r w:rsidR="00364034" w:rsidRPr="0068544E" w:rsidDel="00770BA0">
          <w:rPr>
            <w:rFonts w:asciiTheme="majorBidi" w:hAnsiTheme="majorBidi" w:cstheme="majorBidi"/>
            <w:sz w:val="24"/>
            <w:szCs w:val="24"/>
          </w:rPr>
          <w:delText xml:space="preserve">be </w:delText>
        </w:r>
      </w:del>
      <w:r w:rsidR="00364034" w:rsidRPr="0068544E">
        <w:rPr>
          <w:rFonts w:asciiTheme="majorBidi" w:hAnsiTheme="majorBidi" w:cstheme="majorBidi"/>
          <w:sz w:val="24"/>
          <w:szCs w:val="24"/>
        </w:rPr>
        <w:t>sav</w:t>
      </w:r>
      <w:ins w:id="33" w:author="Author">
        <w:r>
          <w:rPr>
            <w:rFonts w:asciiTheme="majorBidi" w:hAnsiTheme="majorBidi" w:cstheme="majorBidi"/>
            <w:sz w:val="24"/>
            <w:szCs w:val="24"/>
          </w:rPr>
          <w:t>e</w:t>
        </w:r>
      </w:ins>
      <w:del w:id="34" w:author="Author">
        <w:r w:rsidR="00364034" w:rsidRPr="0068544E" w:rsidDel="00770BA0">
          <w:rPr>
            <w:rFonts w:asciiTheme="majorBidi" w:hAnsiTheme="majorBidi" w:cstheme="majorBidi"/>
            <w:sz w:val="24"/>
            <w:szCs w:val="24"/>
          </w:rPr>
          <w:delText>ing</w:delText>
        </w:r>
      </w:del>
      <w:r w:rsidR="00364034" w:rsidRPr="0068544E">
        <w:rPr>
          <w:rFonts w:asciiTheme="majorBidi" w:hAnsiTheme="majorBidi" w:cstheme="majorBidi"/>
          <w:sz w:val="24"/>
          <w:szCs w:val="24"/>
        </w:rPr>
        <w:t xml:space="preserve"> li</w:t>
      </w:r>
      <w:ins w:id="35" w:author="Author">
        <w:r>
          <w:rPr>
            <w:rFonts w:asciiTheme="majorBidi" w:hAnsiTheme="majorBidi" w:cstheme="majorBidi"/>
            <w:sz w:val="24"/>
            <w:szCs w:val="24"/>
          </w:rPr>
          <w:t>ves</w:t>
        </w:r>
      </w:ins>
      <w:del w:id="36" w:author="Author">
        <w:r w:rsidR="00364034" w:rsidRPr="0068544E" w:rsidDel="00770BA0">
          <w:rPr>
            <w:rFonts w:asciiTheme="majorBidi" w:hAnsiTheme="majorBidi" w:cstheme="majorBidi"/>
            <w:sz w:val="24"/>
            <w:szCs w:val="24"/>
          </w:rPr>
          <w:delText>fe</w:delText>
        </w:r>
      </w:del>
      <w:r w:rsidR="00364034" w:rsidRPr="0068544E">
        <w:rPr>
          <w:rFonts w:asciiTheme="majorBidi" w:hAnsiTheme="majorBidi" w:cstheme="majorBidi"/>
          <w:sz w:val="24"/>
          <w:szCs w:val="24"/>
        </w:rPr>
        <w:t xml:space="preserve">. </w:t>
      </w:r>
      <w:ins w:id="37" w:author="Author">
        <w:r>
          <w:rPr>
            <w:rFonts w:asciiTheme="majorBidi" w:hAnsiTheme="majorBidi" w:cstheme="majorBidi"/>
            <w:sz w:val="24"/>
            <w:szCs w:val="24"/>
          </w:rPr>
          <w:t>Nurses’ i</w:t>
        </w:r>
      </w:ins>
      <w:del w:id="38" w:author="Author">
        <w:r w:rsidR="00364034" w:rsidRPr="0068544E" w:rsidDel="00770BA0">
          <w:rPr>
            <w:rFonts w:asciiTheme="majorBidi" w:hAnsiTheme="majorBidi" w:cstheme="majorBidi"/>
            <w:sz w:val="24"/>
            <w:szCs w:val="24"/>
          </w:rPr>
          <w:delText>I</w:delText>
        </w:r>
      </w:del>
      <w:r w:rsidR="00364034" w:rsidRPr="0068544E">
        <w:rPr>
          <w:rFonts w:asciiTheme="majorBidi" w:hAnsiTheme="majorBidi" w:cstheme="majorBidi"/>
          <w:sz w:val="24"/>
          <w:szCs w:val="24"/>
        </w:rPr>
        <w:t xml:space="preserve">nadequate </w:t>
      </w:r>
      <w:ins w:id="39" w:author="Author">
        <w:r>
          <w:rPr>
            <w:rFonts w:asciiTheme="majorBidi" w:hAnsiTheme="majorBidi" w:cstheme="majorBidi"/>
            <w:sz w:val="24"/>
            <w:szCs w:val="24"/>
          </w:rPr>
          <w:t xml:space="preserve">understanding </w:t>
        </w:r>
      </w:ins>
      <w:del w:id="40" w:author="Author">
        <w:r w:rsidR="00364034" w:rsidRPr="0068544E" w:rsidDel="00770BA0">
          <w:rPr>
            <w:rFonts w:asciiTheme="majorBidi" w:hAnsiTheme="majorBidi" w:cstheme="majorBidi"/>
            <w:sz w:val="24"/>
            <w:szCs w:val="24"/>
          </w:rPr>
          <w:delText xml:space="preserve">conception </w:delText>
        </w:r>
      </w:del>
      <w:r w:rsidR="00364034" w:rsidRPr="0068544E">
        <w:rPr>
          <w:rFonts w:asciiTheme="majorBidi" w:hAnsiTheme="majorBidi" w:cstheme="majorBidi"/>
          <w:sz w:val="24"/>
          <w:szCs w:val="24"/>
        </w:rPr>
        <w:t>about the</w:t>
      </w:r>
      <w:ins w:id="41" w:author="Author">
        <w:r>
          <w:rPr>
            <w:rFonts w:asciiTheme="majorBidi" w:hAnsiTheme="majorBidi" w:cstheme="majorBidi"/>
            <w:sz w:val="24"/>
            <w:szCs w:val="24"/>
          </w:rPr>
          <w:t xml:space="preserve">ir </w:t>
        </w:r>
      </w:ins>
      <w:del w:id="42" w:author="Author">
        <w:r w:rsidR="00364034" w:rsidRPr="0068544E" w:rsidDel="00770BA0">
          <w:rPr>
            <w:rFonts w:asciiTheme="majorBidi" w:hAnsiTheme="majorBidi" w:cstheme="majorBidi"/>
            <w:sz w:val="24"/>
            <w:szCs w:val="24"/>
          </w:rPr>
          <w:delText xml:space="preserve"> n</w:delText>
        </w:r>
        <w:r w:rsidR="003951BA" w:rsidRPr="0068544E" w:rsidDel="00770BA0">
          <w:rPr>
            <w:rFonts w:asciiTheme="majorBidi" w:hAnsiTheme="majorBidi" w:cstheme="majorBidi"/>
            <w:sz w:val="24"/>
            <w:szCs w:val="24"/>
          </w:rPr>
          <w:delText>urse’</w:delText>
        </w:r>
        <w:r w:rsidR="00364034" w:rsidRPr="0068544E" w:rsidDel="00770BA0">
          <w:rPr>
            <w:rFonts w:asciiTheme="majorBidi" w:hAnsiTheme="majorBidi" w:cstheme="majorBidi"/>
            <w:sz w:val="24"/>
            <w:szCs w:val="24"/>
          </w:rPr>
          <w:delText xml:space="preserve">s </w:delText>
        </w:r>
      </w:del>
      <w:r w:rsidR="00364034" w:rsidRPr="0068544E">
        <w:rPr>
          <w:rFonts w:asciiTheme="majorBidi" w:hAnsiTheme="majorBidi" w:cstheme="majorBidi"/>
          <w:sz w:val="24"/>
          <w:szCs w:val="24"/>
        </w:rPr>
        <w:t xml:space="preserve">role and responsibility in nutrition therapy may </w:t>
      </w:r>
      <w:del w:id="43" w:author="Author">
        <w:r w:rsidR="00364034" w:rsidRPr="0068544E" w:rsidDel="00770BA0">
          <w:rPr>
            <w:rFonts w:asciiTheme="majorBidi" w:hAnsiTheme="majorBidi" w:cstheme="majorBidi"/>
            <w:sz w:val="24"/>
            <w:szCs w:val="24"/>
          </w:rPr>
          <w:delText xml:space="preserve">cause defective </w:delText>
        </w:r>
      </w:del>
      <w:r w:rsidR="00364034" w:rsidRPr="0068544E">
        <w:rPr>
          <w:rFonts w:asciiTheme="majorBidi" w:hAnsiTheme="majorBidi" w:cstheme="majorBidi"/>
          <w:sz w:val="24"/>
          <w:szCs w:val="24"/>
        </w:rPr>
        <w:t>result</w:t>
      </w:r>
      <w:ins w:id="44" w:author="Author">
        <w:r>
          <w:rPr>
            <w:rFonts w:asciiTheme="majorBidi" w:hAnsiTheme="majorBidi" w:cstheme="majorBidi"/>
            <w:sz w:val="24"/>
            <w:szCs w:val="24"/>
          </w:rPr>
          <w:t xml:space="preserve"> in negative outcomes</w:t>
        </w:r>
      </w:ins>
      <w:del w:id="45" w:author="Author">
        <w:r w:rsidR="00364034" w:rsidRPr="0068544E" w:rsidDel="00770BA0">
          <w:rPr>
            <w:rFonts w:asciiTheme="majorBidi" w:hAnsiTheme="majorBidi" w:cstheme="majorBidi"/>
            <w:sz w:val="24"/>
            <w:szCs w:val="24"/>
          </w:rPr>
          <w:delText>s</w:delText>
        </w:r>
      </w:del>
      <w:r w:rsidR="00364034" w:rsidRPr="0068544E">
        <w:rPr>
          <w:rFonts w:asciiTheme="majorBidi" w:hAnsiTheme="majorBidi" w:cstheme="majorBidi"/>
          <w:sz w:val="24"/>
          <w:szCs w:val="24"/>
        </w:rPr>
        <w:t xml:space="preserve">. </w:t>
      </w:r>
    </w:p>
    <w:p w14:paraId="1826A695" w14:textId="6BDF7469" w:rsidR="00364034" w:rsidRPr="0068544E" w:rsidRDefault="003951BA"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Objective</w:t>
      </w:r>
      <w:ins w:id="46" w:author="Author">
        <w:r w:rsidR="00FD3402">
          <w:rPr>
            <w:rFonts w:asciiTheme="majorBidi" w:hAnsiTheme="majorBidi" w:cstheme="majorBidi"/>
            <w:b/>
            <w:bCs/>
            <w:sz w:val="24"/>
            <w:szCs w:val="24"/>
          </w:rPr>
          <w:t>s</w:t>
        </w:r>
      </w:ins>
    </w:p>
    <w:p w14:paraId="1DD1565B" w14:textId="51F4F060" w:rsidR="00364034" w:rsidRPr="0068544E" w:rsidRDefault="00364034" w:rsidP="00DE7FE7">
      <w:pPr>
        <w:bidi w:val="0"/>
        <w:spacing w:before="120" w:after="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This study aimed to examine the knowledge and behaviors of </w:t>
      </w:r>
      <w:del w:id="47" w:author="Author">
        <w:r w:rsidRPr="0068544E" w:rsidDel="00770BA0">
          <w:rPr>
            <w:rFonts w:asciiTheme="majorBidi" w:hAnsiTheme="majorBidi" w:cstheme="majorBidi"/>
            <w:sz w:val="24"/>
            <w:szCs w:val="24"/>
          </w:rPr>
          <w:delText>intensive care unit (</w:delText>
        </w:r>
      </w:del>
      <w:r w:rsidRPr="0068544E">
        <w:rPr>
          <w:rFonts w:asciiTheme="majorBidi" w:hAnsiTheme="majorBidi" w:cstheme="majorBidi"/>
          <w:sz w:val="24"/>
          <w:szCs w:val="24"/>
        </w:rPr>
        <w:t>ICU</w:t>
      </w:r>
      <w:del w:id="48" w:author="Author">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nurses </w:t>
      </w:r>
      <w:del w:id="49" w:author="Author">
        <w:r w:rsidRPr="0068544E" w:rsidDel="007E6F61">
          <w:rPr>
            <w:rFonts w:asciiTheme="majorBidi" w:hAnsiTheme="majorBidi" w:cstheme="majorBidi"/>
            <w:sz w:val="24"/>
            <w:szCs w:val="24"/>
          </w:rPr>
          <w:delText>in the case of</w:delText>
        </w:r>
      </w:del>
      <w:ins w:id="50" w:author="Author">
        <w:r w:rsidR="007E6F61">
          <w:rPr>
            <w:rFonts w:asciiTheme="majorBidi" w:hAnsiTheme="majorBidi" w:cstheme="majorBidi"/>
            <w:sz w:val="24"/>
            <w:szCs w:val="24"/>
          </w:rPr>
          <w:t>regarding</w:t>
        </w:r>
      </w:ins>
      <w:r w:rsidRPr="0068544E">
        <w:rPr>
          <w:rFonts w:asciiTheme="majorBidi" w:hAnsiTheme="majorBidi" w:cstheme="majorBidi"/>
          <w:sz w:val="24"/>
          <w:szCs w:val="24"/>
        </w:rPr>
        <w:t xml:space="preserve"> </w:t>
      </w:r>
      <w:del w:id="51" w:author="Author">
        <w:r w:rsidRPr="0068544E" w:rsidDel="00770BA0">
          <w:rPr>
            <w:rFonts w:asciiTheme="majorBidi" w:hAnsiTheme="majorBidi" w:cstheme="majorBidi"/>
            <w:sz w:val="24"/>
            <w:szCs w:val="24"/>
          </w:rPr>
          <w:delText xml:space="preserve">hypophosphatemia </w:delText>
        </w:r>
      </w:del>
      <w:ins w:id="52" w:author="Author">
        <w:r w:rsidR="00770BA0">
          <w:rPr>
            <w:rFonts w:asciiTheme="majorBidi" w:hAnsiTheme="majorBidi" w:cstheme="majorBidi"/>
            <w:sz w:val="24"/>
            <w:szCs w:val="24"/>
          </w:rPr>
          <w:t>HP,</w:t>
        </w:r>
        <w:r w:rsidR="00770BA0" w:rsidRPr="0068544E">
          <w:rPr>
            <w:rFonts w:asciiTheme="majorBidi" w:hAnsiTheme="majorBidi" w:cstheme="majorBidi"/>
            <w:sz w:val="24"/>
            <w:szCs w:val="24"/>
          </w:rPr>
          <w:t xml:space="preserve"> </w:t>
        </w:r>
        <w:r w:rsidR="00770BA0">
          <w:rPr>
            <w:rFonts w:asciiTheme="majorBidi" w:hAnsiTheme="majorBidi" w:cstheme="majorBidi"/>
            <w:sz w:val="24"/>
            <w:szCs w:val="24"/>
          </w:rPr>
          <w:t xml:space="preserve">RS, </w:t>
        </w:r>
      </w:ins>
      <w:del w:id="53" w:author="Author">
        <w:r w:rsidRPr="0068544E" w:rsidDel="00770BA0">
          <w:rPr>
            <w:rFonts w:asciiTheme="majorBidi" w:hAnsiTheme="majorBidi" w:cstheme="majorBidi"/>
            <w:sz w:val="24"/>
            <w:szCs w:val="24"/>
          </w:rPr>
          <w:delText xml:space="preserve">and re-feeding syndrome </w:delText>
        </w:r>
      </w:del>
      <w:r w:rsidRPr="0068544E">
        <w:rPr>
          <w:rFonts w:asciiTheme="majorBidi" w:hAnsiTheme="majorBidi" w:cstheme="majorBidi"/>
          <w:sz w:val="24"/>
          <w:szCs w:val="24"/>
        </w:rPr>
        <w:t>and nutrition in general. We analyzed the</w:t>
      </w:r>
      <w:r w:rsidR="00355BE3" w:rsidRPr="0068544E">
        <w:rPr>
          <w:rFonts w:asciiTheme="majorBidi" w:hAnsiTheme="majorBidi" w:cstheme="majorBidi"/>
          <w:sz w:val="24"/>
          <w:szCs w:val="24"/>
        </w:rPr>
        <w:t xml:space="preserve"> correlation between </w:t>
      </w:r>
      <w:del w:id="54" w:author="Author">
        <w:r w:rsidR="00355BE3" w:rsidRPr="0068544E" w:rsidDel="00373922">
          <w:rPr>
            <w:rFonts w:asciiTheme="majorBidi" w:hAnsiTheme="majorBidi" w:cstheme="majorBidi"/>
            <w:sz w:val="24"/>
            <w:szCs w:val="24"/>
          </w:rPr>
          <w:delText xml:space="preserve">the </w:delText>
        </w:r>
      </w:del>
      <w:r w:rsidR="00355BE3" w:rsidRPr="0068544E">
        <w:rPr>
          <w:rFonts w:asciiTheme="majorBidi" w:hAnsiTheme="majorBidi" w:cstheme="majorBidi"/>
          <w:sz w:val="24"/>
          <w:szCs w:val="24"/>
        </w:rPr>
        <w:t>nurses’</w:t>
      </w:r>
      <w:r w:rsidRPr="0068544E">
        <w:rPr>
          <w:rFonts w:asciiTheme="majorBidi" w:hAnsiTheme="majorBidi" w:cstheme="majorBidi"/>
          <w:sz w:val="24"/>
          <w:szCs w:val="24"/>
        </w:rPr>
        <w:t xml:space="preserve"> knowledge of these subjects </w:t>
      </w:r>
      <w:ins w:id="55" w:author="Author">
        <w:r w:rsidR="00770BA0">
          <w:rPr>
            <w:rFonts w:asciiTheme="majorBidi" w:hAnsiTheme="majorBidi" w:cstheme="majorBidi"/>
            <w:sz w:val="24"/>
            <w:szCs w:val="24"/>
          </w:rPr>
          <w:t>and</w:t>
        </w:r>
      </w:ins>
      <w:del w:id="56" w:author="Author">
        <w:r w:rsidRPr="0068544E" w:rsidDel="00770BA0">
          <w:rPr>
            <w:rFonts w:asciiTheme="majorBidi" w:hAnsiTheme="majorBidi" w:cstheme="majorBidi"/>
            <w:sz w:val="24"/>
            <w:szCs w:val="24"/>
          </w:rPr>
          <w:delText>to</w:delText>
        </w:r>
      </w:del>
      <w:r w:rsidRPr="0068544E">
        <w:rPr>
          <w:rFonts w:asciiTheme="majorBidi" w:hAnsiTheme="majorBidi" w:cstheme="majorBidi"/>
          <w:sz w:val="24"/>
          <w:szCs w:val="24"/>
        </w:rPr>
        <w:t xml:space="preserve"> the rate </w:t>
      </w:r>
      <w:ins w:id="57" w:author="Author">
        <w:r w:rsidR="00770BA0">
          <w:rPr>
            <w:rFonts w:asciiTheme="majorBidi" w:hAnsiTheme="majorBidi" w:cstheme="majorBidi"/>
            <w:sz w:val="24"/>
            <w:szCs w:val="24"/>
          </w:rPr>
          <w:t xml:space="preserve">of </w:t>
        </w:r>
      </w:ins>
      <w:r w:rsidRPr="0068544E">
        <w:rPr>
          <w:rFonts w:asciiTheme="majorBidi" w:hAnsiTheme="majorBidi" w:cstheme="majorBidi"/>
          <w:sz w:val="24"/>
          <w:szCs w:val="24"/>
        </w:rPr>
        <w:t>HP in their unit, length of</w:t>
      </w:r>
      <w:ins w:id="58" w:author="Author">
        <w:r w:rsidR="007E6F61">
          <w:rPr>
            <w:rFonts w:asciiTheme="majorBidi" w:hAnsiTheme="majorBidi" w:cstheme="majorBidi"/>
            <w:sz w:val="24"/>
            <w:szCs w:val="24"/>
          </w:rPr>
          <w:t xml:space="preserve"> patients’</w:t>
        </w:r>
      </w:ins>
      <w:r w:rsidRPr="0068544E">
        <w:rPr>
          <w:rFonts w:asciiTheme="majorBidi" w:hAnsiTheme="majorBidi" w:cstheme="majorBidi"/>
          <w:sz w:val="24"/>
          <w:szCs w:val="24"/>
        </w:rPr>
        <w:t xml:space="preserve"> ICU stay, duration of mechanical ventilation</w:t>
      </w:r>
      <w:del w:id="59" w:author="Author">
        <w:r w:rsidRPr="0068544E" w:rsidDel="00373922">
          <w:rPr>
            <w:rFonts w:asciiTheme="majorBidi" w:hAnsiTheme="majorBidi" w:cstheme="majorBidi"/>
            <w:sz w:val="24"/>
            <w:szCs w:val="24"/>
          </w:rPr>
          <w:delText>,</w:delText>
        </w:r>
      </w:del>
      <w:r w:rsidRPr="0068544E">
        <w:rPr>
          <w:rFonts w:asciiTheme="majorBidi" w:hAnsiTheme="majorBidi" w:cstheme="majorBidi"/>
          <w:sz w:val="24"/>
          <w:szCs w:val="24"/>
        </w:rPr>
        <w:t xml:space="preserve"> and mortality</w:t>
      </w:r>
      <w:r w:rsidRPr="0068544E">
        <w:rPr>
          <w:rFonts w:asciiTheme="majorBidi" w:hAnsiTheme="majorBidi" w:cstheme="majorBidi"/>
          <w:sz w:val="24"/>
          <w:szCs w:val="24"/>
          <w:rtl/>
        </w:rPr>
        <w:t>.</w:t>
      </w:r>
    </w:p>
    <w:p w14:paraId="02EAABB1" w14:textId="77777777" w:rsidR="00364034" w:rsidRPr="0068544E" w:rsidRDefault="0036403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Methods</w:t>
      </w:r>
    </w:p>
    <w:p w14:paraId="7FC9557A" w14:textId="5DDE3E5C" w:rsidR="00364034" w:rsidRPr="0068544E" w:rsidRDefault="00364034" w:rsidP="00DE7FE7">
      <w:pPr>
        <w:bidi w:val="0"/>
        <w:spacing w:before="120" w:after="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Data </w:t>
      </w:r>
      <w:del w:id="60" w:author="Author">
        <w:r w:rsidRPr="0068544E" w:rsidDel="00373922">
          <w:rPr>
            <w:rFonts w:asciiTheme="majorBidi" w:hAnsiTheme="majorBidi" w:cstheme="majorBidi"/>
            <w:sz w:val="24"/>
            <w:szCs w:val="24"/>
          </w:rPr>
          <w:delText>collect</w:delText>
        </w:r>
        <w:r w:rsidRPr="0068544E" w:rsidDel="00770BA0">
          <w:rPr>
            <w:rFonts w:asciiTheme="majorBidi" w:hAnsiTheme="majorBidi" w:cstheme="majorBidi"/>
            <w:sz w:val="24"/>
            <w:szCs w:val="24"/>
          </w:rPr>
          <w:delText>ion</w:delText>
        </w:r>
        <w:r w:rsidRPr="0068544E" w:rsidDel="00373922">
          <w:rPr>
            <w:rFonts w:asciiTheme="majorBidi" w:hAnsiTheme="majorBidi" w:cstheme="majorBidi"/>
            <w:sz w:val="24"/>
            <w:szCs w:val="24"/>
          </w:rPr>
          <w:delText xml:space="preserve"> and analy</w:delText>
        </w:r>
        <w:r w:rsidRPr="0068544E" w:rsidDel="00770BA0">
          <w:rPr>
            <w:rFonts w:asciiTheme="majorBidi" w:hAnsiTheme="majorBidi" w:cstheme="majorBidi"/>
            <w:sz w:val="24"/>
            <w:szCs w:val="24"/>
          </w:rPr>
          <w:delText>sis</w:delText>
        </w:r>
        <w:r w:rsidRPr="0068544E" w:rsidDel="00373922">
          <w:rPr>
            <w:rFonts w:asciiTheme="majorBidi" w:hAnsiTheme="majorBidi" w:cstheme="majorBidi"/>
            <w:sz w:val="24"/>
            <w:szCs w:val="24"/>
          </w:rPr>
          <w:delText xml:space="preserve"> for this study </w:delText>
        </w:r>
      </w:del>
      <w:r w:rsidRPr="0068544E">
        <w:rPr>
          <w:rFonts w:asciiTheme="majorBidi" w:hAnsiTheme="majorBidi" w:cstheme="majorBidi"/>
          <w:sz w:val="24"/>
          <w:szCs w:val="24"/>
        </w:rPr>
        <w:t xml:space="preserve">were obtained during 2018 from 45 ICU </w:t>
      </w:r>
      <w:del w:id="61" w:author="Author">
        <w:r w:rsidRPr="0068544E" w:rsidDel="00770BA0">
          <w:rPr>
            <w:rFonts w:asciiTheme="majorBidi" w:hAnsiTheme="majorBidi" w:cstheme="majorBidi"/>
            <w:sz w:val="24"/>
            <w:szCs w:val="24"/>
          </w:rPr>
          <w:delText xml:space="preserve">(intensive care unit) </w:delText>
        </w:r>
      </w:del>
      <w:r w:rsidRPr="0068544E">
        <w:rPr>
          <w:rFonts w:asciiTheme="majorBidi" w:hAnsiTheme="majorBidi" w:cstheme="majorBidi"/>
          <w:sz w:val="24"/>
          <w:szCs w:val="24"/>
        </w:rPr>
        <w:t xml:space="preserve">nurses </w:t>
      </w:r>
      <w:ins w:id="62" w:author="Author">
        <w:r w:rsidR="00770BA0">
          <w:rPr>
            <w:rFonts w:asciiTheme="majorBidi" w:hAnsiTheme="majorBidi" w:cstheme="majorBidi"/>
            <w:sz w:val="24"/>
            <w:szCs w:val="24"/>
          </w:rPr>
          <w:t xml:space="preserve">who were asked </w:t>
        </w:r>
      </w:ins>
      <w:r w:rsidRPr="0068544E">
        <w:rPr>
          <w:rFonts w:asciiTheme="majorBidi" w:hAnsiTheme="majorBidi" w:cstheme="majorBidi"/>
          <w:sz w:val="24"/>
          <w:szCs w:val="24"/>
        </w:rPr>
        <w:t xml:space="preserve">about their </w:t>
      </w:r>
      <w:del w:id="63" w:author="Author">
        <w:r w:rsidRPr="0068544E" w:rsidDel="00770BA0">
          <w:rPr>
            <w:rFonts w:asciiTheme="majorBidi" w:hAnsiTheme="majorBidi" w:cstheme="majorBidi"/>
            <w:sz w:val="24"/>
            <w:szCs w:val="24"/>
          </w:rPr>
          <w:delText>Hypophosphatemia (</w:delText>
        </w:r>
      </w:del>
      <w:r w:rsidRPr="0068544E">
        <w:rPr>
          <w:rFonts w:asciiTheme="majorBidi" w:hAnsiTheme="majorBidi" w:cstheme="majorBidi"/>
          <w:sz w:val="24"/>
          <w:szCs w:val="24"/>
        </w:rPr>
        <w:t>HP</w:t>
      </w:r>
      <w:del w:id="64" w:author="Author">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and </w:t>
      </w:r>
      <w:del w:id="65" w:author="Author">
        <w:r w:rsidRPr="0068544E" w:rsidDel="00770BA0">
          <w:rPr>
            <w:rFonts w:asciiTheme="majorBidi" w:hAnsiTheme="majorBidi" w:cstheme="majorBidi"/>
            <w:sz w:val="24"/>
            <w:szCs w:val="24"/>
          </w:rPr>
          <w:delText>Refeeding Syndrome (</w:delText>
        </w:r>
      </w:del>
      <w:r w:rsidRPr="0068544E">
        <w:rPr>
          <w:rFonts w:asciiTheme="majorBidi" w:hAnsiTheme="majorBidi" w:cstheme="majorBidi"/>
          <w:sz w:val="24"/>
          <w:szCs w:val="24"/>
        </w:rPr>
        <w:t>RS</w:t>
      </w:r>
      <w:del w:id="66" w:author="Author">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and their role in nutrition </w:t>
      </w:r>
      <w:del w:id="67" w:author="Author">
        <w:r w:rsidRPr="0068544E" w:rsidDel="00373922">
          <w:rPr>
            <w:rFonts w:asciiTheme="majorBidi" w:hAnsiTheme="majorBidi" w:cstheme="majorBidi"/>
            <w:sz w:val="24"/>
            <w:szCs w:val="24"/>
          </w:rPr>
          <w:delText xml:space="preserve">among </w:delText>
        </w:r>
      </w:del>
      <w:ins w:id="68" w:author="Author">
        <w:r w:rsidR="00373922">
          <w:rPr>
            <w:rFonts w:asciiTheme="majorBidi" w:hAnsiTheme="majorBidi" w:cstheme="majorBidi"/>
            <w:sz w:val="24"/>
            <w:szCs w:val="24"/>
          </w:rPr>
          <w:t>of</w:t>
        </w:r>
        <w:r w:rsidR="00373922" w:rsidRPr="0068544E">
          <w:rPr>
            <w:rFonts w:asciiTheme="majorBidi" w:hAnsiTheme="majorBidi" w:cstheme="majorBidi"/>
            <w:sz w:val="24"/>
            <w:szCs w:val="24"/>
          </w:rPr>
          <w:t xml:space="preserve"> </w:t>
        </w:r>
      </w:ins>
      <w:r w:rsidRPr="0068544E">
        <w:rPr>
          <w:rFonts w:asciiTheme="majorBidi" w:hAnsiTheme="majorBidi" w:cstheme="majorBidi"/>
          <w:sz w:val="24"/>
          <w:szCs w:val="24"/>
        </w:rPr>
        <w:t>ICU patients.</w:t>
      </w:r>
      <w:ins w:id="69" w:author="Author">
        <w:r w:rsidR="00770BA0">
          <w:rPr>
            <w:rFonts w:asciiTheme="majorBidi" w:hAnsiTheme="majorBidi" w:cstheme="majorBidi"/>
            <w:sz w:val="24"/>
            <w:szCs w:val="24"/>
          </w:rPr>
          <w:t xml:space="preserve"> In addition</w:t>
        </w:r>
      </w:ins>
      <w:del w:id="70" w:author="Author">
        <w:r w:rsidRPr="0068544E" w:rsidDel="00770BA0">
          <w:rPr>
            <w:rFonts w:asciiTheme="majorBidi" w:hAnsiTheme="majorBidi" w:cstheme="majorBidi"/>
            <w:sz w:val="24"/>
            <w:szCs w:val="24"/>
          </w:rPr>
          <w:delText xml:space="preserve"> Besides</w:delText>
        </w:r>
      </w:del>
      <w:r w:rsidRPr="0068544E">
        <w:rPr>
          <w:rFonts w:asciiTheme="majorBidi" w:hAnsiTheme="majorBidi" w:cstheme="majorBidi"/>
          <w:sz w:val="24"/>
          <w:szCs w:val="24"/>
        </w:rPr>
        <w:t xml:space="preserve">, data </w:t>
      </w:r>
      <w:ins w:id="71" w:author="Author">
        <w:r w:rsidR="00770BA0">
          <w:rPr>
            <w:rFonts w:asciiTheme="majorBidi" w:hAnsiTheme="majorBidi" w:cstheme="majorBidi"/>
            <w:sz w:val="24"/>
            <w:szCs w:val="24"/>
          </w:rPr>
          <w:t>about</w:t>
        </w:r>
        <w:r w:rsidR="00770BA0" w:rsidRPr="0068544E">
          <w:rPr>
            <w:rFonts w:asciiTheme="majorBidi" w:hAnsiTheme="majorBidi" w:cstheme="majorBidi"/>
            <w:sz w:val="24"/>
            <w:szCs w:val="24"/>
          </w:rPr>
          <w:t xml:space="preserve"> 275 medical-surgical ICU patients</w:t>
        </w:r>
        <w:r w:rsidR="00770BA0">
          <w:rPr>
            <w:rFonts w:asciiTheme="majorBidi" w:hAnsiTheme="majorBidi" w:cstheme="majorBidi"/>
            <w:sz w:val="24"/>
            <w:szCs w:val="24"/>
          </w:rPr>
          <w:t xml:space="preserve"> were </w:t>
        </w:r>
      </w:ins>
      <w:r w:rsidRPr="0068544E">
        <w:rPr>
          <w:rFonts w:asciiTheme="majorBidi" w:hAnsiTheme="majorBidi" w:cstheme="majorBidi"/>
          <w:sz w:val="24"/>
          <w:szCs w:val="24"/>
        </w:rPr>
        <w:t>collected retrospectively</w:t>
      </w:r>
      <w:ins w:id="72" w:author="Author">
        <w:r w:rsidR="00770BA0">
          <w:rPr>
            <w:rFonts w:asciiTheme="majorBidi" w:hAnsiTheme="majorBidi" w:cstheme="majorBidi"/>
            <w:sz w:val="24"/>
            <w:szCs w:val="24"/>
          </w:rPr>
          <w:t xml:space="preserve"> from</w:t>
        </w:r>
      </w:ins>
      <w:del w:id="73" w:author="Author">
        <w:r w:rsidRPr="0068544E" w:rsidDel="00770BA0">
          <w:rPr>
            <w:rFonts w:asciiTheme="majorBidi" w:hAnsiTheme="majorBidi" w:cstheme="majorBidi"/>
            <w:sz w:val="24"/>
            <w:szCs w:val="24"/>
          </w:rPr>
          <w:delText xml:space="preserve"> included an</w:delText>
        </w:r>
      </w:del>
      <w:r w:rsidRPr="0068544E">
        <w:rPr>
          <w:rFonts w:asciiTheme="majorBidi" w:hAnsiTheme="majorBidi" w:cstheme="majorBidi"/>
          <w:sz w:val="24"/>
          <w:szCs w:val="24"/>
        </w:rPr>
        <w:t xml:space="preserve"> observational study</w:t>
      </w:r>
      <w:ins w:id="74" w:author="Author">
        <w:r w:rsidR="00373922">
          <w:rPr>
            <w:rFonts w:asciiTheme="majorBidi" w:hAnsiTheme="majorBidi" w:cstheme="majorBidi"/>
            <w:sz w:val="24"/>
            <w:szCs w:val="24"/>
          </w:rPr>
          <w:t xml:space="preserve"> </w:t>
        </w:r>
      </w:ins>
      <w:del w:id="75" w:author="Author">
        <w:r w:rsidRPr="0068544E" w:rsidDel="00770BA0">
          <w:rPr>
            <w:rFonts w:asciiTheme="majorBidi" w:hAnsiTheme="majorBidi" w:cstheme="majorBidi"/>
            <w:sz w:val="24"/>
            <w:szCs w:val="24"/>
          </w:rPr>
          <w:delText xml:space="preserve"> on 275 medical-surgical ICU patients</w:delText>
        </w:r>
        <w:r w:rsidRPr="0068544E" w:rsidDel="00373922">
          <w:rPr>
            <w:rFonts w:asciiTheme="majorBidi" w:hAnsiTheme="majorBidi" w:cstheme="majorBidi"/>
            <w:sz w:val="24"/>
            <w:szCs w:val="24"/>
          </w:rPr>
          <w:delText>. Data</w:delText>
        </w:r>
      </w:del>
      <w:ins w:id="76" w:author="Author">
        <w:r w:rsidR="00373922">
          <w:rPr>
            <w:rFonts w:asciiTheme="majorBidi" w:hAnsiTheme="majorBidi" w:cstheme="majorBidi"/>
            <w:sz w:val="24"/>
            <w:szCs w:val="24"/>
          </w:rPr>
          <w:t>and</w:t>
        </w:r>
      </w:ins>
      <w:del w:id="77" w:author="Author">
        <w:r w:rsidRPr="0068544E" w:rsidDel="00770BA0">
          <w:rPr>
            <w:rFonts w:asciiTheme="majorBidi" w:hAnsiTheme="majorBidi" w:cstheme="majorBidi"/>
            <w:sz w:val="24"/>
            <w:szCs w:val="24"/>
          </w:rPr>
          <w:delText xml:space="preserve"> was</w:delText>
        </w:r>
      </w:del>
      <w:r w:rsidRPr="0068544E">
        <w:rPr>
          <w:rFonts w:asciiTheme="majorBidi" w:hAnsiTheme="majorBidi" w:cstheme="majorBidi"/>
          <w:sz w:val="24"/>
          <w:szCs w:val="24"/>
        </w:rPr>
        <w:t xml:space="preserve"> </w:t>
      </w:r>
      <w:del w:id="78" w:author="Author">
        <w:r w:rsidRPr="0068544E" w:rsidDel="00770BA0">
          <w:rPr>
            <w:rFonts w:asciiTheme="majorBidi" w:hAnsiTheme="majorBidi" w:cstheme="majorBidi"/>
            <w:sz w:val="24"/>
            <w:szCs w:val="24"/>
          </w:rPr>
          <w:delText>with</w:delText>
        </w:r>
      </w:del>
      <w:r w:rsidRPr="0068544E">
        <w:rPr>
          <w:rFonts w:asciiTheme="majorBidi" w:hAnsiTheme="majorBidi" w:cstheme="majorBidi"/>
          <w:sz w:val="24"/>
          <w:szCs w:val="24"/>
        </w:rPr>
        <w:t xml:space="preserve">drawn from the </w:t>
      </w:r>
      <w:del w:id="79" w:author="Author">
        <w:r w:rsidRPr="0068544E" w:rsidDel="00373922">
          <w:rPr>
            <w:rFonts w:asciiTheme="majorBidi" w:hAnsiTheme="majorBidi" w:cstheme="majorBidi"/>
            <w:sz w:val="24"/>
            <w:szCs w:val="24"/>
          </w:rPr>
          <w:delText xml:space="preserve">same </w:delText>
        </w:r>
      </w:del>
      <w:r w:rsidRPr="0068544E">
        <w:rPr>
          <w:rFonts w:asciiTheme="majorBidi" w:hAnsiTheme="majorBidi" w:cstheme="majorBidi"/>
          <w:sz w:val="24"/>
          <w:szCs w:val="24"/>
        </w:rPr>
        <w:t>unit w</w:t>
      </w:r>
      <w:ins w:id="80" w:author="Author">
        <w:r w:rsidR="00770BA0">
          <w:rPr>
            <w:rFonts w:asciiTheme="majorBidi" w:hAnsiTheme="majorBidi" w:cstheme="majorBidi"/>
            <w:sz w:val="24"/>
            <w:szCs w:val="24"/>
          </w:rPr>
          <w:t>h</w:t>
        </w:r>
      </w:ins>
      <w:r w:rsidRPr="0068544E">
        <w:rPr>
          <w:rFonts w:asciiTheme="majorBidi" w:hAnsiTheme="majorBidi" w:cstheme="majorBidi"/>
          <w:sz w:val="24"/>
          <w:szCs w:val="24"/>
        </w:rPr>
        <w:t xml:space="preserve">ere the participant nurses </w:t>
      </w:r>
      <w:del w:id="81" w:author="Author">
        <w:r w:rsidRPr="0068544E" w:rsidDel="00373922">
          <w:rPr>
            <w:rFonts w:asciiTheme="majorBidi" w:hAnsiTheme="majorBidi" w:cstheme="majorBidi"/>
            <w:sz w:val="24"/>
            <w:szCs w:val="24"/>
          </w:rPr>
          <w:delText>were working</w:delText>
        </w:r>
      </w:del>
      <w:ins w:id="82" w:author="Author">
        <w:r w:rsidR="00373922">
          <w:rPr>
            <w:rFonts w:asciiTheme="majorBidi" w:hAnsiTheme="majorBidi" w:cstheme="majorBidi"/>
            <w:sz w:val="24"/>
            <w:szCs w:val="24"/>
          </w:rPr>
          <w:t>worked</w:t>
        </w:r>
      </w:ins>
      <w:del w:id="83" w:author="Author">
        <w:r w:rsidRPr="0068544E" w:rsidDel="00770BA0">
          <w:rPr>
            <w:rFonts w:asciiTheme="majorBidi" w:hAnsiTheme="majorBidi" w:cstheme="majorBidi"/>
            <w:sz w:val="24"/>
            <w:szCs w:val="24"/>
          </w:rPr>
          <w:delText xml:space="preserve"> at</w:delText>
        </w:r>
      </w:del>
      <w:r w:rsidRPr="0068544E">
        <w:rPr>
          <w:rFonts w:asciiTheme="majorBidi" w:hAnsiTheme="majorBidi" w:cstheme="majorBidi"/>
          <w:sz w:val="24"/>
          <w:szCs w:val="24"/>
          <w:rtl/>
        </w:rPr>
        <w:t>.</w:t>
      </w:r>
    </w:p>
    <w:p w14:paraId="69E121A8" w14:textId="77777777" w:rsidR="00364034" w:rsidRPr="0068544E" w:rsidRDefault="0036403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Results</w:t>
      </w:r>
    </w:p>
    <w:p w14:paraId="7CD51001" w14:textId="1C64552B" w:rsidR="00364034" w:rsidRPr="0068544E" w:rsidRDefault="00364034" w:rsidP="00DE7FE7">
      <w:pPr>
        <w:bidi w:val="0"/>
        <w:spacing w:before="120" w:after="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Analyses </w:t>
      </w:r>
      <w:del w:id="84" w:author="Author">
        <w:r w:rsidRPr="0068544E" w:rsidDel="00770BA0">
          <w:rPr>
            <w:rFonts w:asciiTheme="majorBidi" w:hAnsiTheme="majorBidi" w:cstheme="majorBidi"/>
            <w:sz w:val="24"/>
            <w:szCs w:val="24"/>
          </w:rPr>
          <w:delText xml:space="preserve">led </w:delText>
        </w:r>
      </w:del>
      <w:ins w:id="85" w:author="Author">
        <w:r w:rsidR="00770BA0">
          <w:rPr>
            <w:rFonts w:asciiTheme="majorBidi" w:hAnsiTheme="majorBidi" w:cstheme="majorBidi"/>
            <w:sz w:val="24"/>
            <w:szCs w:val="24"/>
          </w:rPr>
          <w:t>demonstrated</w:t>
        </w:r>
        <w:r w:rsidR="00770BA0" w:rsidRPr="0068544E">
          <w:rPr>
            <w:rFonts w:asciiTheme="majorBidi" w:hAnsiTheme="majorBidi" w:cstheme="majorBidi"/>
            <w:sz w:val="24"/>
            <w:szCs w:val="24"/>
          </w:rPr>
          <w:t xml:space="preserve"> </w:t>
        </w:r>
      </w:ins>
      <w:del w:id="86" w:author="Author">
        <w:r w:rsidRPr="0068544E" w:rsidDel="00770BA0">
          <w:rPr>
            <w:rFonts w:asciiTheme="majorBidi" w:hAnsiTheme="majorBidi" w:cstheme="majorBidi"/>
            <w:sz w:val="24"/>
            <w:szCs w:val="24"/>
          </w:rPr>
          <w:delText xml:space="preserve">to </w:delText>
        </w:r>
      </w:del>
      <w:r w:rsidRPr="0068544E">
        <w:rPr>
          <w:rFonts w:asciiTheme="majorBidi" w:hAnsiTheme="majorBidi" w:cstheme="majorBidi"/>
          <w:sz w:val="24"/>
          <w:szCs w:val="24"/>
        </w:rPr>
        <w:t xml:space="preserve">the importance of monitoring </w:t>
      </w:r>
      <w:del w:id="87" w:author="Author">
        <w:r w:rsidRPr="0068544E" w:rsidDel="00770BA0">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del w:id="88" w:author="Author">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s</w:t>
      </w:r>
      <w:ins w:id="89" w:author="Author">
        <w:r w:rsidR="00770BA0">
          <w:rPr>
            <w:rFonts w:asciiTheme="majorBidi" w:hAnsiTheme="majorBidi" w:cstheme="majorBidi"/>
            <w:sz w:val="24"/>
            <w:szCs w:val="24"/>
          </w:rPr>
          <w:t>’</w:t>
        </w:r>
      </w:ins>
      <w:r w:rsidRPr="0068544E">
        <w:rPr>
          <w:rFonts w:asciiTheme="majorBidi" w:hAnsiTheme="majorBidi" w:cstheme="majorBidi"/>
          <w:sz w:val="24"/>
          <w:szCs w:val="24"/>
        </w:rPr>
        <w:t xml:space="preserve"> </w:t>
      </w:r>
      <w:del w:id="90" w:author="Author">
        <w:r w:rsidRPr="0068544E" w:rsidDel="00770BA0">
          <w:rPr>
            <w:rFonts w:asciiTheme="majorBidi" w:hAnsiTheme="majorBidi" w:cstheme="majorBidi"/>
            <w:sz w:val="24"/>
            <w:szCs w:val="24"/>
          </w:rPr>
          <w:delText xml:space="preserve">levels of </w:delText>
        </w:r>
      </w:del>
      <w:r w:rsidRPr="0068544E">
        <w:rPr>
          <w:rFonts w:asciiTheme="majorBidi" w:hAnsiTheme="majorBidi" w:cstheme="majorBidi"/>
          <w:sz w:val="24"/>
          <w:szCs w:val="24"/>
        </w:rPr>
        <w:t xml:space="preserve">phosphate </w:t>
      </w:r>
      <w:ins w:id="91" w:author="Author">
        <w:r w:rsidR="00770BA0">
          <w:rPr>
            <w:rFonts w:asciiTheme="majorBidi" w:hAnsiTheme="majorBidi" w:cstheme="majorBidi"/>
            <w:sz w:val="24"/>
            <w:szCs w:val="24"/>
          </w:rPr>
          <w:t xml:space="preserve">levels </w:t>
        </w:r>
      </w:ins>
      <w:r w:rsidRPr="0068544E">
        <w:rPr>
          <w:rFonts w:asciiTheme="majorBidi" w:hAnsiTheme="majorBidi" w:cstheme="majorBidi"/>
          <w:sz w:val="24"/>
          <w:szCs w:val="24"/>
        </w:rPr>
        <w:t>and treating them accordingly</w:t>
      </w:r>
      <w:ins w:id="92" w:author="Author">
        <w:r w:rsidR="00770BA0">
          <w:rPr>
            <w:rFonts w:asciiTheme="majorBidi" w:hAnsiTheme="majorBidi" w:cstheme="majorBidi"/>
            <w:sz w:val="24"/>
            <w:szCs w:val="24"/>
          </w:rPr>
          <w:t>, as</w:t>
        </w:r>
      </w:ins>
      <w:del w:id="93" w:author="Author">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HP and RS can result in </w:t>
      </w:r>
      <w:del w:id="94" w:author="Author">
        <w:r w:rsidRPr="0068544E" w:rsidDel="00770BA0">
          <w:rPr>
            <w:rFonts w:asciiTheme="majorBidi" w:hAnsiTheme="majorBidi" w:cstheme="majorBidi"/>
            <w:sz w:val="24"/>
            <w:szCs w:val="24"/>
          </w:rPr>
          <w:delText xml:space="preserve">more </w:delText>
        </w:r>
      </w:del>
      <w:r w:rsidRPr="0068544E">
        <w:rPr>
          <w:rFonts w:asciiTheme="majorBidi" w:hAnsiTheme="majorBidi" w:cstheme="majorBidi"/>
          <w:sz w:val="24"/>
          <w:szCs w:val="24"/>
        </w:rPr>
        <w:t xml:space="preserve">complications such as </w:t>
      </w:r>
      <w:ins w:id="95" w:author="Author">
        <w:r w:rsidR="00770BA0">
          <w:rPr>
            <w:rFonts w:asciiTheme="majorBidi" w:hAnsiTheme="majorBidi" w:cstheme="majorBidi"/>
            <w:sz w:val="24"/>
            <w:szCs w:val="24"/>
          </w:rPr>
          <w:t xml:space="preserve">increased </w:t>
        </w:r>
      </w:ins>
      <w:r w:rsidRPr="0068544E">
        <w:rPr>
          <w:rFonts w:asciiTheme="majorBidi" w:hAnsiTheme="majorBidi" w:cstheme="majorBidi"/>
          <w:sz w:val="24"/>
          <w:szCs w:val="24"/>
        </w:rPr>
        <w:t xml:space="preserve">length of hospitalization and </w:t>
      </w:r>
      <w:del w:id="96" w:author="Author">
        <w:r w:rsidRPr="0068544E" w:rsidDel="00373922">
          <w:rPr>
            <w:rFonts w:asciiTheme="majorBidi" w:hAnsiTheme="majorBidi" w:cstheme="majorBidi"/>
            <w:sz w:val="24"/>
            <w:szCs w:val="24"/>
          </w:rPr>
          <w:delText xml:space="preserve">length of </w:delText>
        </w:r>
      </w:del>
      <w:r w:rsidRPr="0068544E">
        <w:rPr>
          <w:rFonts w:asciiTheme="majorBidi" w:hAnsiTheme="majorBidi" w:cstheme="majorBidi"/>
          <w:sz w:val="24"/>
          <w:szCs w:val="24"/>
        </w:rPr>
        <w:t>mechanical ventilation.</w:t>
      </w:r>
      <w:ins w:id="97" w:author="Author">
        <w:r w:rsidR="00770BA0">
          <w:rPr>
            <w:rFonts w:asciiTheme="majorBidi" w:hAnsiTheme="majorBidi" w:cstheme="majorBidi"/>
            <w:sz w:val="24"/>
            <w:szCs w:val="24"/>
          </w:rPr>
          <w:t xml:space="preserve"> Analysis also showed</w:t>
        </w:r>
      </w:ins>
      <w:del w:id="98" w:author="Author">
        <w:r w:rsidRPr="0068544E" w:rsidDel="00770BA0">
          <w:rPr>
            <w:rFonts w:asciiTheme="majorBidi" w:hAnsiTheme="majorBidi" w:cstheme="majorBidi"/>
            <w:sz w:val="24"/>
            <w:szCs w:val="24"/>
          </w:rPr>
          <w:delText xml:space="preserve"> Besides,</w:delText>
        </w:r>
      </w:del>
      <w:r w:rsidRPr="0068544E">
        <w:rPr>
          <w:rFonts w:asciiTheme="majorBidi" w:hAnsiTheme="majorBidi" w:cstheme="majorBidi"/>
          <w:sz w:val="24"/>
          <w:szCs w:val="24"/>
        </w:rPr>
        <w:t xml:space="preserve"> </w:t>
      </w:r>
      <w:del w:id="99" w:author="Author">
        <w:r w:rsidRPr="0068544E" w:rsidDel="00770BA0">
          <w:rPr>
            <w:rFonts w:asciiTheme="majorBidi" w:hAnsiTheme="majorBidi" w:cstheme="majorBidi"/>
            <w:sz w:val="24"/>
            <w:szCs w:val="24"/>
          </w:rPr>
          <w:delText xml:space="preserve">there is </w:delText>
        </w:r>
      </w:del>
      <w:r w:rsidRPr="0068544E">
        <w:rPr>
          <w:rFonts w:asciiTheme="majorBidi" w:hAnsiTheme="majorBidi" w:cstheme="majorBidi"/>
          <w:sz w:val="24"/>
          <w:szCs w:val="24"/>
        </w:rPr>
        <w:t xml:space="preserve">a correlation between </w:t>
      </w:r>
      <w:del w:id="100" w:author="Author">
        <w:r w:rsidRPr="0068544E" w:rsidDel="00373922">
          <w:rPr>
            <w:rFonts w:asciiTheme="majorBidi" w:hAnsiTheme="majorBidi" w:cstheme="majorBidi"/>
            <w:sz w:val="24"/>
            <w:szCs w:val="24"/>
          </w:rPr>
          <w:delText xml:space="preserve">the level of </w:delText>
        </w:r>
      </w:del>
      <w:r w:rsidRPr="0068544E">
        <w:rPr>
          <w:rFonts w:asciiTheme="majorBidi" w:hAnsiTheme="majorBidi" w:cstheme="majorBidi"/>
          <w:sz w:val="24"/>
          <w:szCs w:val="24"/>
        </w:rPr>
        <w:t>nurses</w:t>
      </w:r>
      <w:ins w:id="101" w:author="Author">
        <w:r w:rsidR="00770BA0">
          <w:rPr>
            <w:rFonts w:asciiTheme="majorBidi" w:hAnsiTheme="majorBidi" w:cstheme="majorBidi"/>
            <w:sz w:val="24"/>
            <w:szCs w:val="24"/>
          </w:rPr>
          <w:t>’</w:t>
        </w:r>
      </w:ins>
      <w:del w:id="102" w:author="Author">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and </w:t>
      </w:r>
      <w:ins w:id="103" w:author="Author">
        <w:r w:rsidR="00770BA0">
          <w:rPr>
            <w:rFonts w:asciiTheme="majorBidi" w:hAnsiTheme="majorBidi" w:cstheme="majorBidi"/>
            <w:sz w:val="24"/>
            <w:szCs w:val="24"/>
          </w:rPr>
          <w:t xml:space="preserve">their </w:t>
        </w:r>
      </w:ins>
      <w:del w:id="104" w:author="Author">
        <w:r w:rsidRPr="0068544E" w:rsidDel="00770BA0">
          <w:rPr>
            <w:rFonts w:asciiTheme="majorBidi" w:hAnsiTheme="majorBidi" w:cstheme="majorBidi"/>
            <w:sz w:val="24"/>
            <w:szCs w:val="24"/>
          </w:rPr>
          <w:delText xml:space="preserve">there </w:delText>
        </w:r>
      </w:del>
      <w:r w:rsidRPr="0068544E">
        <w:rPr>
          <w:rFonts w:asciiTheme="majorBidi" w:hAnsiTheme="majorBidi" w:cstheme="majorBidi"/>
          <w:sz w:val="24"/>
          <w:szCs w:val="24"/>
        </w:rPr>
        <w:t>approach toward current nutrition guidelines</w:t>
      </w:r>
      <w:ins w:id="105" w:author="Author">
        <w:r w:rsidR="00770BA0">
          <w:rPr>
            <w:rFonts w:asciiTheme="majorBidi" w:hAnsiTheme="majorBidi" w:cstheme="majorBidi"/>
            <w:sz w:val="24"/>
            <w:szCs w:val="24"/>
          </w:rPr>
          <w:t>;</w:t>
        </w:r>
      </w:ins>
      <w:del w:id="106" w:author="Author">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the </w:t>
      </w:r>
      <w:ins w:id="107" w:author="Author">
        <w:r w:rsidR="00770BA0">
          <w:rPr>
            <w:rFonts w:asciiTheme="majorBidi" w:hAnsiTheme="majorBidi" w:cstheme="majorBidi"/>
            <w:sz w:val="24"/>
            <w:szCs w:val="24"/>
          </w:rPr>
          <w:t xml:space="preserve">greater </w:t>
        </w:r>
      </w:ins>
      <w:del w:id="108" w:author="Author">
        <w:r w:rsidRPr="0068544E" w:rsidDel="00770BA0">
          <w:rPr>
            <w:rFonts w:asciiTheme="majorBidi" w:hAnsiTheme="majorBidi" w:cstheme="majorBidi"/>
            <w:sz w:val="24"/>
            <w:szCs w:val="24"/>
          </w:rPr>
          <w:delText xml:space="preserve">higher </w:delText>
        </w:r>
        <w:r w:rsidRPr="0068544E" w:rsidDel="00373922">
          <w:rPr>
            <w:rFonts w:asciiTheme="majorBidi" w:hAnsiTheme="majorBidi" w:cstheme="majorBidi"/>
            <w:sz w:val="24"/>
            <w:szCs w:val="24"/>
          </w:rPr>
          <w:delText>the</w:delText>
        </w:r>
      </w:del>
      <w:ins w:id="109" w:author="Author">
        <w:r w:rsidR="00373922">
          <w:rPr>
            <w:rFonts w:asciiTheme="majorBidi" w:hAnsiTheme="majorBidi" w:cstheme="majorBidi"/>
            <w:sz w:val="24"/>
            <w:szCs w:val="24"/>
          </w:rPr>
          <w:t>a</w:t>
        </w:r>
      </w:ins>
      <w:r w:rsidRPr="0068544E">
        <w:rPr>
          <w:rFonts w:asciiTheme="majorBidi" w:hAnsiTheme="majorBidi" w:cstheme="majorBidi"/>
          <w:sz w:val="24"/>
          <w:szCs w:val="24"/>
        </w:rPr>
        <w:t xml:space="preserve"> nurse</w:t>
      </w:r>
      <w:ins w:id="110" w:author="Author">
        <w:r w:rsidR="00770BA0">
          <w:rPr>
            <w:rFonts w:asciiTheme="majorBidi" w:hAnsiTheme="majorBidi" w:cstheme="majorBidi"/>
            <w:sz w:val="24"/>
            <w:szCs w:val="24"/>
          </w:rPr>
          <w:t>’</w:t>
        </w:r>
      </w:ins>
      <w:r w:rsidRPr="0068544E">
        <w:rPr>
          <w:rFonts w:asciiTheme="majorBidi" w:hAnsiTheme="majorBidi" w:cstheme="majorBidi"/>
          <w:sz w:val="24"/>
          <w:szCs w:val="24"/>
        </w:rPr>
        <w:t>s</w:t>
      </w:r>
      <w:del w:id="111" w:author="Author">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the more he/she </w:t>
      </w:r>
      <w:del w:id="112" w:author="Author">
        <w:r w:rsidRPr="0068544E" w:rsidDel="00770BA0">
          <w:rPr>
            <w:rFonts w:asciiTheme="majorBidi" w:hAnsiTheme="majorBidi" w:cstheme="majorBidi"/>
            <w:sz w:val="24"/>
            <w:szCs w:val="24"/>
          </w:rPr>
          <w:delText xml:space="preserve">will </w:delText>
        </w:r>
      </w:del>
      <w:r w:rsidRPr="0068544E">
        <w:rPr>
          <w:rFonts w:asciiTheme="majorBidi" w:hAnsiTheme="majorBidi" w:cstheme="majorBidi"/>
          <w:sz w:val="24"/>
          <w:szCs w:val="24"/>
        </w:rPr>
        <w:t>follow</w:t>
      </w:r>
      <w:ins w:id="113" w:author="Author">
        <w:r w:rsidR="00770BA0">
          <w:rPr>
            <w:rFonts w:asciiTheme="majorBidi" w:hAnsiTheme="majorBidi" w:cstheme="majorBidi"/>
            <w:sz w:val="24"/>
            <w:szCs w:val="24"/>
          </w:rPr>
          <w:t>ed</w:t>
        </w:r>
      </w:ins>
      <w:r w:rsidRPr="0068544E">
        <w:rPr>
          <w:rFonts w:asciiTheme="majorBidi" w:hAnsiTheme="majorBidi" w:cstheme="majorBidi"/>
          <w:sz w:val="24"/>
          <w:szCs w:val="24"/>
        </w:rPr>
        <w:t xml:space="preserve"> </w:t>
      </w:r>
      <w:del w:id="114" w:author="Author">
        <w:r w:rsidRPr="0068544E" w:rsidDel="00373922">
          <w:rPr>
            <w:rFonts w:asciiTheme="majorBidi" w:hAnsiTheme="majorBidi" w:cstheme="majorBidi"/>
            <w:sz w:val="24"/>
            <w:szCs w:val="24"/>
          </w:rPr>
          <w:delText>the current</w:delText>
        </w:r>
      </w:del>
      <w:ins w:id="115" w:author="Author">
        <w:r w:rsidR="00373922">
          <w:rPr>
            <w:rFonts w:asciiTheme="majorBidi" w:hAnsiTheme="majorBidi" w:cstheme="majorBidi"/>
            <w:sz w:val="24"/>
            <w:szCs w:val="24"/>
          </w:rPr>
          <w:t>the</w:t>
        </w:r>
      </w:ins>
      <w:r w:rsidRPr="0068544E">
        <w:rPr>
          <w:rFonts w:asciiTheme="majorBidi" w:hAnsiTheme="majorBidi" w:cstheme="majorBidi"/>
          <w:sz w:val="24"/>
          <w:szCs w:val="24"/>
        </w:rPr>
        <w:t xml:space="preserve"> </w:t>
      </w:r>
      <w:del w:id="116" w:author="Author">
        <w:r w:rsidRPr="0068544E" w:rsidDel="00373922">
          <w:rPr>
            <w:rFonts w:asciiTheme="majorBidi" w:hAnsiTheme="majorBidi" w:cstheme="majorBidi"/>
            <w:sz w:val="24"/>
            <w:szCs w:val="24"/>
          </w:rPr>
          <w:delText xml:space="preserve">nutrition </w:delText>
        </w:r>
      </w:del>
      <w:r w:rsidRPr="0068544E">
        <w:rPr>
          <w:rFonts w:asciiTheme="majorBidi" w:hAnsiTheme="majorBidi" w:cstheme="majorBidi"/>
          <w:sz w:val="24"/>
          <w:szCs w:val="24"/>
        </w:rPr>
        <w:t>guidelines</w:t>
      </w:r>
      <w:ins w:id="117" w:author="Author">
        <w:r w:rsidR="00770BA0">
          <w:rPr>
            <w:rFonts w:asciiTheme="majorBidi" w:hAnsiTheme="majorBidi" w:cstheme="majorBidi"/>
            <w:sz w:val="24"/>
            <w:szCs w:val="24"/>
          </w:rPr>
          <w:t>.</w:t>
        </w:r>
      </w:ins>
      <w:del w:id="118" w:author="Author">
        <w:r w:rsidRPr="0068544E" w:rsidDel="00770BA0">
          <w:rPr>
            <w:rFonts w:asciiTheme="majorBidi" w:hAnsiTheme="majorBidi" w:cstheme="majorBidi"/>
            <w:sz w:val="24"/>
            <w:szCs w:val="24"/>
            <w:rtl/>
          </w:rPr>
          <w:delText>.</w:delText>
        </w:r>
      </w:del>
      <w:r w:rsidRPr="0068544E">
        <w:rPr>
          <w:rFonts w:asciiTheme="majorBidi" w:hAnsiTheme="majorBidi" w:cstheme="majorBidi"/>
          <w:sz w:val="24"/>
          <w:szCs w:val="24"/>
          <w:rtl/>
        </w:rPr>
        <w:t xml:space="preserve"> </w:t>
      </w:r>
    </w:p>
    <w:p w14:paraId="14D3FEBC" w14:textId="7681D7E0" w:rsidR="00364034" w:rsidRPr="0068544E" w:rsidRDefault="003951BA"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Conclusion</w:t>
      </w:r>
      <w:ins w:id="119" w:author="Author">
        <w:r w:rsidR="00FD3402">
          <w:rPr>
            <w:rFonts w:asciiTheme="majorBidi" w:hAnsiTheme="majorBidi" w:cstheme="majorBidi"/>
            <w:b/>
            <w:bCs/>
            <w:sz w:val="24"/>
            <w:szCs w:val="24"/>
          </w:rPr>
          <w:t>s</w:t>
        </w:r>
      </w:ins>
    </w:p>
    <w:p w14:paraId="23E03C41" w14:textId="2EC8C93F" w:rsidR="00364034" w:rsidDel="00523363" w:rsidRDefault="00364034" w:rsidP="00561159">
      <w:pPr>
        <w:bidi w:val="0"/>
        <w:spacing w:before="120" w:after="0" w:line="480" w:lineRule="auto"/>
        <w:jc w:val="both"/>
        <w:rPr>
          <w:ins w:id="120" w:author="Author"/>
          <w:del w:id="121" w:author="Author"/>
          <w:rFonts w:asciiTheme="majorBidi" w:hAnsiTheme="majorBidi" w:cstheme="majorBidi"/>
          <w:sz w:val="24"/>
          <w:szCs w:val="24"/>
        </w:rPr>
      </w:pPr>
      <w:del w:id="122" w:author="Author">
        <w:r w:rsidRPr="0068544E" w:rsidDel="00373922">
          <w:rPr>
            <w:rFonts w:asciiTheme="majorBidi" w:hAnsiTheme="majorBidi" w:cstheme="majorBidi"/>
            <w:sz w:val="24"/>
            <w:szCs w:val="24"/>
          </w:rPr>
          <w:lastRenderedPageBreak/>
          <w:delText>The present study shows th</w:delText>
        </w:r>
        <w:r w:rsidRPr="0068544E" w:rsidDel="00770BA0">
          <w:rPr>
            <w:rFonts w:asciiTheme="majorBidi" w:hAnsiTheme="majorBidi" w:cstheme="majorBidi"/>
            <w:sz w:val="24"/>
            <w:szCs w:val="24"/>
          </w:rPr>
          <w:delText>ere is a</w:delText>
        </w:r>
        <w:r w:rsidRPr="0068544E" w:rsidDel="00373922">
          <w:rPr>
            <w:rFonts w:asciiTheme="majorBidi" w:hAnsiTheme="majorBidi" w:cstheme="majorBidi"/>
            <w:sz w:val="24"/>
            <w:szCs w:val="24"/>
          </w:rPr>
          <w:delText xml:space="preserve"> </w:delText>
        </w:r>
        <w:r w:rsidRPr="0068544E" w:rsidDel="00770BA0">
          <w:rPr>
            <w:rFonts w:asciiTheme="majorBidi" w:hAnsiTheme="majorBidi" w:cstheme="majorBidi"/>
            <w:sz w:val="24"/>
            <w:szCs w:val="24"/>
          </w:rPr>
          <w:delText xml:space="preserve">direct influence of </w:delText>
        </w:r>
        <w:r w:rsidR="003951BA" w:rsidRPr="0068544E" w:rsidDel="00770BA0">
          <w:rPr>
            <w:rFonts w:asciiTheme="majorBidi" w:hAnsiTheme="majorBidi" w:cstheme="majorBidi"/>
            <w:sz w:val="24"/>
            <w:szCs w:val="24"/>
          </w:rPr>
          <w:delText xml:space="preserve">the </w:delText>
        </w:r>
      </w:del>
      <w:ins w:id="123" w:author="Author">
        <w:r w:rsidR="00373922">
          <w:rPr>
            <w:rFonts w:asciiTheme="majorBidi" w:hAnsiTheme="majorBidi" w:cstheme="majorBidi"/>
            <w:sz w:val="24"/>
            <w:szCs w:val="24"/>
          </w:rPr>
          <w:t>N</w:t>
        </w:r>
      </w:ins>
      <w:del w:id="124" w:author="Author">
        <w:r w:rsidR="003951BA" w:rsidRPr="0068544E" w:rsidDel="00373922">
          <w:rPr>
            <w:rFonts w:asciiTheme="majorBidi" w:hAnsiTheme="majorBidi" w:cstheme="majorBidi"/>
            <w:sz w:val="24"/>
            <w:szCs w:val="24"/>
          </w:rPr>
          <w:delText>n</w:delText>
        </w:r>
      </w:del>
      <w:r w:rsidR="003951BA" w:rsidRPr="0068544E">
        <w:rPr>
          <w:rFonts w:asciiTheme="majorBidi" w:hAnsiTheme="majorBidi" w:cstheme="majorBidi"/>
          <w:sz w:val="24"/>
          <w:szCs w:val="24"/>
        </w:rPr>
        <w:t xml:space="preserve">urses’ knowledge </w:t>
      </w:r>
      <w:ins w:id="125" w:author="Author">
        <w:r w:rsidR="00770BA0" w:rsidRPr="0068544E">
          <w:rPr>
            <w:rFonts w:asciiTheme="majorBidi" w:hAnsiTheme="majorBidi" w:cstheme="majorBidi"/>
            <w:sz w:val="24"/>
            <w:szCs w:val="24"/>
          </w:rPr>
          <w:t>direct</w:t>
        </w:r>
        <w:r w:rsidR="00770BA0">
          <w:rPr>
            <w:rFonts w:asciiTheme="majorBidi" w:hAnsiTheme="majorBidi" w:cstheme="majorBidi"/>
            <w:sz w:val="24"/>
            <w:szCs w:val="24"/>
          </w:rPr>
          <w:t>ly</w:t>
        </w:r>
        <w:r w:rsidR="00770BA0" w:rsidRPr="0068544E">
          <w:rPr>
            <w:rFonts w:asciiTheme="majorBidi" w:hAnsiTheme="majorBidi" w:cstheme="majorBidi"/>
            <w:sz w:val="24"/>
            <w:szCs w:val="24"/>
          </w:rPr>
          <w:t xml:space="preserve"> influence</w:t>
        </w:r>
        <w:r w:rsidR="00770BA0">
          <w:rPr>
            <w:rFonts w:asciiTheme="majorBidi" w:hAnsiTheme="majorBidi" w:cstheme="majorBidi"/>
            <w:sz w:val="24"/>
            <w:szCs w:val="24"/>
          </w:rPr>
          <w:t>s</w:t>
        </w:r>
      </w:ins>
      <w:del w:id="126" w:author="Author">
        <w:r w:rsidR="003951BA" w:rsidRPr="0068544E" w:rsidDel="00770BA0">
          <w:rPr>
            <w:rFonts w:asciiTheme="majorBidi" w:hAnsiTheme="majorBidi" w:cstheme="majorBidi"/>
            <w:sz w:val="24"/>
            <w:szCs w:val="24"/>
          </w:rPr>
          <w:delText>to the</w:delText>
        </w:r>
      </w:del>
      <w:r w:rsidR="003951BA" w:rsidRPr="0068544E">
        <w:rPr>
          <w:rFonts w:asciiTheme="majorBidi" w:hAnsiTheme="majorBidi" w:cstheme="majorBidi"/>
          <w:sz w:val="24"/>
          <w:szCs w:val="24"/>
        </w:rPr>
        <w:t xml:space="preserve"> patient</w:t>
      </w:r>
      <w:del w:id="127" w:author="Author">
        <w:r w:rsidR="003951BA" w:rsidRPr="0068544E" w:rsidDel="00770BA0">
          <w:rPr>
            <w:rFonts w:asciiTheme="majorBidi" w:hAnsiTheme="majorBidi" w:cstheme="majorBidi"/>
            <w:sz w:val="24"/>
            <w:szCs w:val="24"/>
          </w:rPr>
          <w:delText>s’</w:delText>
        </w:r>
      </w:del>
      <w:r w:rsidRPr="0068544E">
        <w:rPr>
          <w:rFonts w:asciiTheme="majorBidi" w:hAnsiTheme="majorBidi" w:cstheme="majorBidi"/>
          <w:sz w:val="24"/>
          <w:szCs w:val="24"/>
        </w:rPr>
        <w:t xml:space="preserve"> complications </w:t>
      </w:r>
      <w:del w:id="128" w:author="Author">
        <w:r w:rsidRPr="0068544E" w:rsidDel="00770BA0">
          <w:rPr>
            <w:rFonts w:asciiTheme="majorBidi" w:hAnsiTheme="majorBidi" w:cstheme="majorBidi"/>
            <w:sz w:val="24"/>
            <w:szCs w:val="24"/>
          </w:rPr>
          <w:delText xml:space="preserve">that </w:delText>
        </w:r>
      </w:del>
      <w:r w:rsidRPr="0068544E">
        <w:rPr>
          <w:rFonts w:asciiTheme="majorBidi" w:hAnsiTheme="majorBidi" w:cstheme="majorBidi"/>
          <w:sz w:val="24"/>
          <w:szCs w:val="24"/>
        </w:rPr>
        <w:t>result</w:t>
      </w:r>
      <w:ins w:id="129" w:author="Author">
        <w:r w:rsidR="00DE7FE7">
          <w:rPr>
            <w:rFonts w:asciiTheme="majorBidi" w:hAnsiTheme="majorBidi" w:cstheme="majorBidi"/>
            <w:sz w:val="24"/>
            <w:szCs w:val="24"/>
          </w:rPr>
          <w:t>ing</w:t>
        </w:r>
      </w:ins>
      <w:del w:id="130" w:author="Author">
        <w:r w:rsidRPr="0068544E" w:rsidDel="00770BA0">
          <w:rPr>
            <w:rFonts w:asciiTheme="majorBidi" w:hAnsiTheme="majorBidi" w:cstheme="majorBidi"/>
            <w:sz w:val="24"/>
            <w:szCs w:val="24"/>
          </w:rPr>
          <w:delText>ed</w:delText>
        </w:r>
      </w:del>
      <w:r w:rsidRPr="0068544E">
        <w:rPr>
          <w:rFonts w:asciiTheme="majorBidi" w:hAnsiTheme="majorBidi" w:cstheme="majorBidi"/>
          <w:sz w:val="24"/>
          <w:szCs w:val="24"/>
        </w:rPr>
        <w:t xml:space="preserve"> from HP and/or R</w:t>
      </w:r>
      <w:ins w:id="131" w:author="Author">
        <w:r w:rsidR="00770BA0">
          <w:rPr>
            <w:rFonts w:asciiTheme="majorBidi" w:hAnsiTheme="majorBidi" w:cstheme="majorBidi"/>
            <w:sz w:val="24"/>
            <w:szCs w:val="24"/>
          </w:rPr>
          <w:t>S</w:t>
        </w:r>
      </w:ins>
      <w:del w:id="132" w:author="Author">
        <w:r w:rsidRPr="0068544E" w:rsidDel="00770BA0">
          <w:rPr>
            <w:rFonts w:asciiTheme="majorBidi" w:hAnsiTheme="majorBidi" w:cstheme="majorBidi"/>
            <w:sz w:val="24"/>
            <w:szCs w:val="24"/>
          </w:rPr>
          <w:delText>F</w:delText>
        </w:r>
      </w:del>
      <w:r w:rsidRPr="0068544E">
        <w:rPr>
          <w:rFonts w:asciiTheme="majorBidi" w:hAnsiTheme="majorBidi" w:cstheme="majorBidi"/>
          <w:sz w:val="24"/>
          <w:szCs w:val="24"/>
        </w:rPr>
        <w:t>. Educat</w:t>
      </w:r>
      <w:ins w:id="133" w:author="Author">
        <w:r w:rsidR="00DE7FE7">
          <w:rPr>
            <w:rFonts w:asciiTheme="majorBidi" w:hAnsiTheme="majorBidi" w:cstheme="majorBidi"/>
            <w:sz w:val="24"/>
            <w:szCs w:val="24"/>
          </w:rPr>
          <w:t>ing</w:t>
        </w:r>
      </w:ins>
      <w:del w:id="134" w:author="Author">
        <w:r w:rsidRPr="0068544E" w:rsidDel="00DE7FE7">
          <w:rPr>
            <w:rFonts w:asciiTheme="majorBidi" w:hAnsiTheme="majorBidi" w:cstheme="majorBidi"/>
            <w:sz w:val="24"/>
            <w:szCs w:val="24"/>
          </w:rPr>
          <w:delText>e</w:delText>
        </w:r>
      </w:del>
      <w:r w:rsidRPr="0068544E">
        <w:rPr>
          <w:rFonts w:asciiTheme="majorBidi" w:hAnsiTheme="majorBidi" w:cstheme="majorBidi"/>
          <w:sz w:val="24"/>
          <w:szCs w:val="24"/>
        </w:rPr>
        <w:t xml:space="preserve"> </w:t>
      </w:r>
      <w:del w:id="135" w:author="Author">
        <w:r w:rsidRPr="0068544E" w:rsidDel="00DE7FE7">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ICU nurses </w:t>
      </w:r>
      <w:ins w:id="136" w:author="Author">
        <w:r w:rsidR="00DE7FE7">
          <w:rPr>
            <w:rFonts w:asciiTheme="majorBidi" w:hAnsiTheme="majorBidi" w:cstheme="majorBidi"/>
            <w:sz w:val="24"/>
            <w:szCs w:val="24"/>
          </w:rPr>
          <w:t>about</w:t>
        </w:r>
      </w:ins>
      <w:del w:id="137" w:author="Author">
        <w:r w:rsidRPr="0068544E" w:rsidDel="00DE7FE7">
          <w:rPr>
            <w:rFonts w:asciiTheme="majorBidi" w:hAnsiTheme="majorBidi" w:cstheme="majorBidi"/>
            <w:sz w:val="24"/>
            <w:szCs w:val="24"/>
          </w:rPr>
          <w:delText>in</w:delText>
        </w:r>
      </w:del>
      <w:r w:rsidRPr="0068544E">
        <w:rPr>
          <w:rFonts w:asciiTheme="majorBidi" w:hAnsiTheme="majorBidi" w:cstheme="majorBidi"/>
          <w:sz w:val="24"/>
          <w:szCs w:val="24"/>
        </w:rPr>
        <w:t xml:space="preserve"> clinical nutrition is </w:t>
      </w:r>
      <w:ins w:id="138" w:author="Author">
        <w:r w:rsidR="00373922">
          <w:rPr>
            <w:rFonts w:asciiTheme="majorBidi" w:hAnsiTheme="majorBidi" w:cstheme="majorBidi"/>
            <w:sz w:val="24"/>
            <w:szCs w:val="24"/>
          </w:rPr>
          <w:t xml:space="preserve">an </w:t>
        </w:r>
      </w:ins>
      <w:r w:rsidRPr="0068544E">
        <w:rPr>
          <w:rFonts w:asciiTheme="majorBidi" w:hAnsiTheme="majorBidi" w:cstheme="majorBidi"/>
          <w:sz w:val="24"/>
          <w:szCs w:val="24"/>
        </w:rPr>
        <w:t xml:space="preserve">essential </w:t>
      </w:r>
      <w:del w:id="139" w:author="Author">
        <w:r w:rsidRPr="0068544E" w:rsidDel="00373922">
          <w:rPr>
            <w:rFonts w:asciiTheme="majorBidi" w:hAnsiTheme="majorBidi" w:cstheme="majorBidi"/>
            <w:sz w:val="24"/>
            <w:szCs w:val="24"/>
          </w:rPr>
          <w:delText>an</w:delText>
        </w:r>
        <w:r w:rsidR="003951BA" w:rsidRPr="0068544E" w:rsidDel="00373922">
          <w:rPr>
            <w:rFonts w:asciiTheme="majorBidi" w:hAnsiTheme="majorBidi" w:cstheme="majorBidi"/>
            <w:sz w:val="24"/>
            <w:szCs w:val="24"/>
          </w:rPr>
          <w:delText xml:space="preserve">d </w:delText>
        </w:r>
      </w:del>
      <w:r w:rsidR="003951BA" w:rsidRPr="0068544E">
        <w:rPr>
          <w:rFonts w:asciiTheme="majorBidi" w:hAnsiTheme="majorBidi" w:cstheme="majorBidi"/>
          <w:sz w:val="24"/>
          <w:szCs w:val="24"/>
        </w:rPr>
        <w:t xml:space="preserve">part of </w:t>
      </w:r>
      <w:del w:id="140" w:author="Author">
        <w:r w:rsidR="003951BA" w:rsidRPr="0068544E" w:rsidDel="00373922">
          <w:rPr>
            <w:rFonts w:asciiTheme="majorBidi" w:hAnsiTheme="majorBidi" w:cstheme="majorBidi"/>
            <w:sz w:val="24"/>
            <w:szCs w:val="24"/>
          </w:rPr>
          <w:delText xml:space="preserve">critical care </w:delText>
        </w:r>
      </w:del>
      <w:r w:rsidR="003951BA" w:rsidRPr="0068544E">
        <w:rPr>
          <w:rFonts w:asciiTheme="majorBidi" w:hAnsiTheme="majorBidi" w:cstheme="majorBidi"/>
          <w:sz w:val="24"/>
          <w:szCs w:val="24"/>
        </w:rPr>
        <w:t>patient</w:t>
      </w:r>
      <w:del w:id="141" w:author="Author">
        <w:r w:rsidR="003951BA" w:rsidRPr="0068544E" w:rsidDel="00373922">
          <w:rPr>
            <w:rFonts w:asciiTheme="majorBidi" w:hAnsiTheme="majorBidi" w:cstheme="majorBidi"/>
            <w:sz w:val="24"/>
            <w:szCs w:val="24"/>
          </w:rPr>
          <w:delText>’</w:delText>
        </w:r>
        <w:r w:rsidRPr="0068544E" w:rsidDel="00373922">
          <w:rPr>
            <w:rFonts w:asciiTheme="majorBidi" w:hAnsiTheme="majorBidi" w:cstheme="majorBidi"/>
            <w:sz w:val="24"/>
            <w:szCs w:val="24"/>
          </w:rPr>
          <w:delText>s</w:delText>
        </w:r>
      </w:del>
      <w:r w:rsidRPr="0068544E">
        <w:rPr>
          <w:rFonts w:asciiTheme="majorBidi" w:hAnsiTheme="majorBidi" w:cstheme="majorBidi"/>
          <w:sz w:val="24"/>
          <w:szCs w:val="24"/>
        </w:rPr>
        <w:t xml:space="preserve"> treatment. </w:t>
      </w:r>
      <w:r w:rsidR="003951BA" w:rsidRPr="0068544E">
        <w:rPr>
          <w:rFonts w:asciiTheme="majorBidi" w:hAnsiTheme="majorBidi" w:cstheme="majorBidi"/>
          <w:sz w:val="24"/>
          <w:szCs w:val="24"/>
        </w:rPr>
        <w:t>This can be crucial to patient</w:t>
      </w:r>
      <w:del w:id="142" w:author="Author">
        <w:r w:rsidR="003951BA" w:rsidRPr="0068544E" w:rsidDel="00DE7FE7">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w:t>
      </w:r>
      <w:r w:rsidR="003951BA" w:rsidRPr="0068544E">
        <w:rPr>
          <w:rFonts w:asciiTheme="majorBidi" w:hAnsiTheme="majorBidi" w:cstheme="majorBidi"/>
          <w:sz w:val="24"/>
          <w:szCs w:val="24"/>
        </w:rPr>
        <w:t xml:space="preserve">and </w:t>
      </w:r>
      <w:ins w:id="143" w:author="Author">
        <w:r w:rsidR="00DE7FE7">
          <w:rPr>
            <w:rFonts w:asciiTheme="majorBidi" w:hAnsiTheme="majorBidi" w:cstheme="majorBidi"/>
            <w:sz w:val="24"/>
            <w:szCs w:val="24"/>
          </w:rPr>
          <w:t xml:space="preserve">can </w:t>
        </w:r>
      </w:ins>
      <w:r w:rsidR="003951BA" w:rsidRPr="0068544E">
        <w:rPr>
          <w:rFonts w:asciiTheme="majorBidi" w:hAnsiTheme="majorBidi" w:cstheme="majorBidi"/>
          <w:sz w:val="24"/>
          <w:szCs w:val="24"/>
        </w:rPr>
        <w:t xml:space="preserve">ultimately save </w:t>
      </w:r>
      <w:ins w:id="144" w:author="Author">
        <w:r w:rsidR="00DE7FE7">
          <w:rPr>
            <w:rFonts w:asciiTheme="majorBidi" w:hAnsiTheme="majorBidi" w:cstheme="majorBidi"/>
            <w:sz w:val="24"/>
            <w:szCs w:val="24"/>
          </w:rPr>
          <w:t xml:space="preserve">a </w:t>
        </w:r>
      </w:ins>
      <w:del w:id="145" w:author="Author">
        <w:r w:rsidR="003951BA" w:rsidRPr="0068544E" w:rsidDel="00DE7FE7">
          <w:rPr>
            <w:rFonts w:asciiTheme="majorBidi" w:hAnsiTheme="majorBidi" w:cstheme="majorBidi"/>
            <w:sz w:val="24"/>
            <w:szCs w:val="24"/>
          </w:rPr>
          <w:delText xml:space="preserve">the </w:delText>
        </w:r>
      </w:del>
      <w:r w:rsidR="003951BA" w:rsidRPr="0068544E">
        <w:rPr>
          <w:rFonts w:asciiTheme="majorBidi" w:hAnsiTheme="majorBidi" w:cstheme="majorBidi"/>
          <w:sz w:val="24"/>
          <w:szCs w:val="24"/>
        </w:rPr>
        <w:t>patient’</w:t>
      </w:r>
      <w:r w:rsidRPr="0068544E">
        <w:rPr>
          <w:rFonts w:asciiTheme="majorBidi" w:hAnsiTheme="majorBidi" w:cstheme="majorBidi"/>
          <w:sz w:val="24"/>
          <w:szCs w:val="24"/>
        </w:rPr>
        <w:t xml:space="preserve">s </w:t>
      </w:r>
      <w:commentRangeStart w:id="146"/>
      <w:r w:rsidRPr="0068544E">
        <w:rPr>
          <w:rFonts w:asciiTheme="majorBidi" w:hAnsiTheme="majorBidi" w:cstheme="majorBidi"/>
          <w:sz w:val="24"/>
          <w:szCs w:val="24"/>
        </w:rPr>
        <w:t>life</w:t>
      </w:r>
      <w:commentRangeEnd w:id="146"/>
      <w:r w:rsidR="00523363">
        <w:rPr>
          <w:rStyle w:val="CommentReference"/>
        </w:rPr>
        <w:commentReference w:id="146"/>
      </w:r>
      <w:r w:rsidRPr="0068544E">
        <w:rPr>
          <w:rFonts w:asciiTheme="majorBidi" w:hAnsiTheme="majorBidi" w:cstheme="majorBidi"/>
          <w:sz w:val="24"/>
          <w:szCs w:val="24"/>
        </w:rPr>
        <w:t>.</w:t>
      </w:r>
    </w:p>
    <w:p w14:paraId="1C887855" w14:textId="7B6B5682" w:rsidR="00373922" w:rsidRDefault="00373922" w:rsidP="00561159">
      <w:pPr>
        <w:bidi w:val="0"/>
        <w:spacing w:before="120" w:after="0" w:line="480" w:lineRule="auto"/>
        <w:jc w:val="both"/>
        <w:rPr>
          <w:ins w:id="148" w:author="Author"/>
          <w:rFonts w:asciiTheme="majorBidi" w:hAnsiTheme="majorBidi" w:cstheme="majorBidi"/>
          <w:sz w:val="24"/>
          <w:szCs w:val="24"/>
        </w:rPr>
        <w:pPrChange w:id="149" w:author="Author">
          <w:pPr>
            <w:bidi w:val="0"/>
          </w:pPr>
        </w:pPrChange>
      </w:pPr>
      <w:ins w:id="150" w:author="Author">
        <w:r>
          <w:rPr>
            <w:rFonts w:asciiTheme="majorBidi" w:hAnsiTheme="majorBidi" w:cstheme="majorBidi"/>
            <w:sz w:val="24"/>
            <w:szCs w:val="24"/>
          </w:rPr>
          <w:br w:type="page"/>
        </w:r>
      </w:ins>
    </w:p>
    <w:p w14:paraId="2370BE18" w14:textId="77777777" w:rsidR="00DE7FE7" w:rsidRPr="0068544E" w:rsidDel="00373922" w:rsidRDefault="00DE7FE7" w:rsidP="00DE7FE7">
      <w:pPr>
        <w:bidi w:val="0"/>
        <w:spacing w:before="120" w:after="0" w:line="480" w:lineRule="auto"/>
        <w:jc w:val="both"/>
        <w:rPr>
          <w:del w:id="151" w:author="Author"/>
          <w:rFonts w:asciiTheme="majorBidi" w:hAnsiTheme="majorBidi" w:cstheme="majorBidi"/>
          <w:sz w:val="24"/>
          <w:szCs w:val="24"/>
        </w:rPr>
      </w:pPr>
    </w:p>
    <w:p w14:paraId="6C7447CD" w14:textId="77777777" w:rsidR="00546925" w:rsidRPr="0068544E" w:rsidRDefault="00A3555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Introduction</w:t>
      </w:r>
      <w:del w:id="152" w:author="Author">
        <w:r w:rsidRPr="0068544E" w:rsidDel="00DE7FE7">
          <w:rPr>
            <w:rFonts w:asciiTheme="majorBidi" w:hAnsiTheme="majorBidi" w:cstheme="majorBidi"/>
            <w:b/>
            <w:bCs/>
            <w:sz w:val="24"/>
            <w:szCs w:val="24"/>
          </w:rPr>
          <w:delText>:</w:delText>
        </w:r>
      </w:del>
    </w:p>
    <w:p w14:paraId="43F37A89" w14:textId="0F64BF6D" w:rsidR="000D394B" w:rsidRPr="0068544E" w:rsidRDefault="00DE7FE7" w:rsidP="00561159">
      <w:pPr>
        <w:bidi w:val="0"/>
        <w:spacing w:before="120" w:after="240" w:line="480" w:lineRule="auto"/>
        <w:jc w:val="both"/>
        <w:rPr>
          <w:rFonts w:asciiTheme="majorBidi" w:hAnsiTheme="majorBidi" w:cstheme="majorBidi"/>
          <w:sz w:val="24"/>
          <w:szCs w:val="24"/>
        </w:rPr>
        <w:pPrChange w:id="153" w:author="Author">
          <w:pPr>
            <w:bidi w:val="0"/>
            <w:spacing w:line="360" w:lineRule="auto"/>
            <w:ind w:firstLine="720"/>
          </w:pPr>
        </w:pPrChange>
      </w:pPr>
      <w:ins w:id="154" w:author="Author">
        <w:r>
          <w:rPr>
            <w:rFonts w:asciiTheme="majorBidi" w:hAnsiTheme="majorBidi" w:cstheme="majorBidi"/>
            <w:sz w:val="24"/>
            <w:szCs w:val="24"/>
          </w:rPr>
          <w:t>Intensive care unit (</w:t>
        </w:r>
      </w:ins>
      <w:r w:rsidR="00546925" w:rsidRPr="0068544E">
        <w:rPr>
          <w:rFonts w:asciiTheme="majorBidi" w:hAnsiTheme="majorBidi" w:cstheme="majorBidi"/>
          <w:sz w:val="24"/>
          <w:szCs w:val="24"/>
        </w:rPr>
        <w:t>ICU</w:t>
      </w:r>
      <w:ins w:id="155" w:author="Author">
        <w:r>
          <w:rPr>
            <w:rFonts w:asciiTheme="majorBidi" w:hAnsiTheme="majorBidi" w:cstheme="majorBidi"/>
            <w:sz w:val="24"/>
            <w:szCs w:val="24"/>
          </w:rPr>
          <w:t>)</w:t>
        </w:r>
      </w:ins>
      <w:r w:rsidR="00546925" w:rsidRPr="0068544E">
        <w:rPr>
          <w:rFonts w:asciiTheme="majorBidi" w:hAnsiTheme="majorBidi" w:cstheme="majorBidi"/>
          <w:sz w:val="24"/>
          <w:szCs w:val="24"/>
        </w:rPr>
        <w:t xml:space="preserve"> patients often</w:t>
      </w:r>
      <w:ins w:id="156" w:author="Author">
        <w:r>
          <w:rPr>
            <w:rFonts w:asciiTheme="majorBidi" w:hAnsiTheme="majorBidi" w:cstheme="majorBidi"/>
            <w:sz w:val="24"/>
            <w:szCs w:val="24"/>
          </w:rPr>
          <w:t xml:space="preserve"> experience</w:t>
        </w:r>
      </w:ins>
      <w:del w:id="157" w:author="Author">
        <w:r w:rsidR="00546925" w:rsidRPr="0068544E" w:rsidDel="00DE7FE7">
          <w:rPr>
            <w:rFonts w:asciiTheme="majorBidi" w:hAnsiTheme="majorBidi" w:cstheme="majorBidi"/>
            <w:sz w:val="24"/>
            <w:szCs w:val="24"/>
          </w:rPr>
          <w:delText>times create</w:delText>
        </w:r>
      </w:del>
      <w:r w:rsidR="00546925" w:rsidRPr="0068544E">
        <w:rPr>
          <w:rFonts w:asciiTheme="majorBidi" w:hAnsiTheme="majorBidi" w:cstheme="majorBidi"/>
          <w:sz w:val="24"/>
          <w:szCs w:val="24"/>
        </w:rPr>
        <w:t xml:space="preserve"> electrolyte imbalance in general and hypophosphatemia </w:t>
      </w:r>
      <w:ins w:id="158" w:author="Author">
        <w:r>
          <w:rPr>
            <w:rFonts w:asciiTheme="majorBidi" w:hAnsiTheme="majorBidi" w:cstheme="majorBidi"/>
            <w:sz w:val="24"/>
            <w:szCs w:val="24"/>
          </w:rPr>
          <w:t xml:space="preserve">(HP) </w:t>
        </w:r>
      </w:ins>
      <w:r w:rsidR="00546925" w:rsidRPr="0068544E">
        <w:rPr>
          <w:rFonts w:asciiTheme="majorBidi" w:hAnsiTheme="majorBidi" w:cstheme="majorBidi"/>
          <w:sz w:val="24"/>
          <w:szCs w:val="24"/>
        </w:rPr>
        <w:t xml:space="preserve">in particular. </w:t>
      </w:r>
      <w:del w:id="159" w:author="Author">
        <w:r w:rsidR="00546925" w:rsidRPr="0068544E" w:rsidDel="00DE7FE7">
          <w:rPr>
            <w:rFonts w:asciiTheme="majorBidi" w:hAnsiTheme="majorBidi" w:cstheme="majorBidi"/>
            <w:sz w:val="24"/>
            <w:szCs w:val="24"/>
          </w:rPr>
          <w:delText>Hypophosphatemia (</w:delText>
        </w:r>
      </w:del>
      <w:r w:rsidR="00546925" w:rsidRPr="0068544E">
        <w:rPr>
          <w:rFonts w:asciiTheme="majorBidi" w:hAnsiTheme="majorBidi" w:cstheme="majorBidi"/>
          <w:sz w:val="24"/>
          <w:szCs w:val="24"/>
        </w:rPr>
        <w:t>HP</w:t>
      </w:r>
      <w:del w:id="160" w:author="Author">
        <w:r w:rsidR="00546925" w:rsidRPr="0068544E" w:rsidDel="00DE7FE7">
          <w:rPr>
            <w:rFonts w:asciiTheme="majorBidi" w:hAnsiTheme="majorBidi" w:cstheme="majorBidi"/>
            <w:sz w:val="24"/>
            <w:szCs w:val="24"/>
          </w:rPr>
          <w:delText>)</w:delText>
        </w:r>
      </w:del>
      <w:r w:rsidR="00546925" w:rsidRPr="0068544E">
        <w:rPr>
          <w:rFonts w:asciiTheme="majorBidi" w:hAnsiTheme="majorBidi" w:cstheme="majorBidi"/>
          <w:sz w:val="24"/>
          <w:szCs w:val="24"/>
        </w:rPr>
        <w:t xml:space="preserve"> is a disruption in the body</w:t>
      </w:r>
      <w:r w:rsidR="00355BE3" w:rsidRPr="0068544E">
        <w:rPr>
          <w:rFonts w:asciiTheme="majorBidi" w:hAnsiTheme="majorBidi" w:cstheme="majorBidi"/>
          <w:sz w:val="24"/>
          <w:szCs w:val="24"/>
        </w:rPr>
        <w:t>’</w:t>
      </w:r>
      <w:r w:rsidR="00546925" w:rsidRPr="0068544E">
        <w:rPr>
          <w:rFonts w:asciiTheme="majorBidi" w:hAnsiTheme="majorBidi" w:cstheme="majorBidi"/>
          <w:sz w:val="24"/>
          <w:szCs w:val="24"/>
        </w:rPr>
        <w:t>s phosphorus level</w:t>
      </w:r>
      <w:del w:id="161" w:author="Author">
        <w:r w:rsidR="00546925" w:rsidRPr="0068544E" w:rsidDel="00DE7FE7">
          <w:rPr>
            <w:rFonts w:asciiTheme="majorBidi" w:hAnsiTheme="majorBidi" w:cstheme="majorBidi"/>
            <w:sz w:val="24"/>
            <w:szCs w:val="24"/>
          </w:rPr>
          <w:delText>,</w:delText>
        </w:r>
      </w:del>
      <w:r w:rsidR="00546925" w:rsidRPr="0068544E">
        <w:rPr>
          <w:rFonts w:asciiTheme="majorBidi" w:hAnsiTheme="majorBidi" w:cstheme="majorBidi"/>
          <w:sz w:val="24"/>
          <w:szCs w:val="24"/>
        </w:rPr>
        <w:t xml:space="preserve"> </w:t>
      </w:r>
      <w:del w:id="162" w:author="Author">
        <w:r w:rsidR="00546925" w:rsidRPr="0068544E" w:rsidDel="00DE7FE7">
          <w:rPr>
            <w:rFonts w:asciiTheme="majorBidi" w:hAnsiTheme="majorBidi" w:cstheme="majorBidi"/>
            <w:sz w:val="24"/>
            <w:szCs w:val="24"/>
          </w:rPr>
          <w:delText xml:space="preserve">which is </w:delText>
        </w:r>
      </w:del>
      <w:r w:rsidR="00546925" w:rsidRPr="0068544E">
        <w:rPr>
          <w:rFonts w:asciiTheme="majorBidi" w:hAnsiTheme="majorBidi" w:cstheme="majorBidi"/>
          <w:sz w:val="24"/>
          <w:szCs w:val="24"/>
        </w:rPr>
        <w:t>characterized by low levels of phosphorus in the bloodstream.</w:t>
      </w:r>
      <w:ins w:id="163" w:author="Author">
        <w:r>
          <w:rPr>
            <w:rFonts w:asciiTheme="majorBidi" w:hAnsiTheme="majorBidi" w:cstheme="majorBidi"/>
            <w:sz w:val="24"/>
            <w:szCs w:val="24"/>
            <w:vertAlign w:val="superscript"/>
          </w:rPr>
          <w:t>1</w:t>
        </w:r>
      </w:ins>
      <w:del w:id="164" w:author="Author">
        <w:r w:rsidR="00F10656" w:rsidRPr="0068544E" w:rsidDel="00DE7FE7">
          <w:rPr>
            <w:rFonts w:asciiTheme="majorBidi" w:hAnsiTheme="majorBidi" w:cstheme="majorBidi"/>
            <w:sz w:val="24"/>
            <w:szCs w:val="24"/>
          </w:rPr>
          <w:fldChar w:fldCharType="begin"/>
        </w:r>
        <w:r w:rsidR="00F10656" w:rsidRPr="0068544E" w:rsidDel="00DE7FE7">
          <w:rPr>
            <w:rFonts w:asciiTheme="majorBidi" w:hAnsiTheme="majorBidi" w:cstheme="majorBidi"/>
            <w:sz w:val="24"/>
            <w:szCs w:val="24"/>
          </w:rPr>
          <w:del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w:delInstrText>
        </w:r>
        <w:r w:rsidR="00F10656" w:rsidRPr="0068544E" w:rsidDel="00DE7FE7">
          <w:rPr>
            <w:rFonts w:asciiTheme="majorBidi" w:hAnsiTheme="majorBidi" w:cstheme="majorBidi"/>
            <w:sz w:val="24"/>
            <w:szCs w:val="24"/>
          </w:rPr>
          <w:fldChar w:fldCharType="separate"/>
        </w:r>
        <w:r w:rsidR="000E5F63" w:rsidRPr="0068544E" w:rsidDel="00DE7FE7">
          <w:rPr>
            <w:rFonts w:asciiTheme="majorBidi" w:hAnsiTheme="majorBidi" w:cstheme="majorBidi"/>
            <w:sz w:val="24"/>
            <w:szCs w:val="24"/>
          </w:rPr>
          <w:delText>(1)</w:delText>
        </w:r>
        <w:r w:rsidR="00F10656" w:rsidRPr="0068544E" w:rsidDel="00DE7FE7">
          <w:rPr>
            <w:rFonts w:asciiTheme="majorBidi" w:hAnsiTheme="majorBidi" w:cstheme="majorBidi"/>
            <w:sz w:val="24"/>
            <w:szCs w:val="24"/>
          </w:rPr>
          <w:fldChar w:fldCharType="end"/>
        </w:r>
      </w:del>
      <w:r w:rsidR="00856B89" w:rsidRPr="0068544E">
        <w:rPr>
          <w:rFonts w:asciiTheme="majorBidi" w:eastAsia="Times New Roman" w:hAnsiTheme="majorBidi" w:cstheme="majorBidi"/>
          <w:sz w:val="24"/>
          <w:szCs w:val="24"/>
        </w:rPr>
        <w:t xml:space="preserve"> </w:t>
      </w:r>
      <w:del w:id="165" w:author="Author">
        <w:r w:rsidR="00C11D0D" w:rsidRPr="0068544E" w:rsidDel="00DE7FE7">
          <w:rPr>
            <w:rFonts w:asciiTheme="majorBidi" w:eastAsia="Times New Roman" w:hAnsiTheme="majorBidi" w:cstheme="majorBidi"/>
            <w:sz w:val="24"/>
            <w:szCs w:val="24"/>
          </w:rPr>
          <w:delText xml:space="preserve"> </w:delText>
        </w:r>
      </w:del>
      <w:r w:rsidR="00856B89" w:rsidRPr="0068544E">
        <w:rPr>
          <w:rFonts w:asciiTheme="majorBidi" w:eastAsia="Times New Roman" w:hAnsiTheme="majorBidi" w:cstheme="majorBidi"/>
          <w:sz w:val="24"/>
          <w:szCs w:val="24"/>
        </w:rPr>
        <w:t xml:space="preserve">ICU patients </w:t>
      </w:r>
      <w:ins w:id="166" w:author="Author">
        <w:r w:rsidR="00442A97">
          <w:rPr>
            <w:rFonts w:asciiTheme="majorBidi" w:eastAsia="Times New Roman" w:hAnsiTheme="majorBidi" w:cstheme="majorBidi"/>
            <w:sz w:val="24"/>
            <w:szCs w:val="24"/>
          </w:rPr>
          <w:t xml:space="preserve">often </w:t>
        </w:r>
      </w:ins>
      <w:r w:rsidR="00856B89" w:rsidRPr="0068544E">
        <w:rPr>
          <w:rFonts w:asciiTheme="majorBidi" w:eastAsia="Times New Roman" w:hAnsiTheme="majorBidi" w:cstheme="majorBidi"/>
          <w:sz w:val="24"/>
          <w:szCs w:val="24"/>
        </w:rPr>
        <w:t>have serious circumstances that put them at risk of developing</w:t>
      </w:r>
      <w:r>
        <w:rPr>
          <w:rFonts w:asciiTheme="majorBidi" w:eastAsia="Times New Roman" w:hAnsiTheme="majorBidi" w:cstheme="majorBidi"/>
          <w:sz w:val="24"/>
          <w:szCs w:val="24"/>
        </w:rPr>
        <w:t xml:space="preserve"> </w:t>
      </w:r>
      <w:r w:rsidR="00856B89" w:rsidRPr="0068544E">
        <w:rPr>
          <w:rFonts w:asciiTheme="majorBidi" w:eastAsia="Times New Roman" w:hAnsiTheme="majorBidi" w:cstheme="majorBidi"/>
          <w:sz w:val="24"/>
          <w:szCs w:val="24"/>
        </w:rPr>
        <w:t>hypophosphatemia, such as sepsis, acute respiratory alkalosis, diabetic ketoacidosis</w:t>
      </w:r>
      <w:ins w:id="167" w:author="Author">
        <w:r w:rsidR="00442A97">
          <w:rPr>
            <w:rFonts w:asciiTheme="majorBidi" w:eastAsia="Times New Roman" w:hAnsiTheme="majorBidi" w:cstheme="majorBidi"/>
            <w:sz w:val="24"/>
            <w:szCs w:val="24"/>
          </w:rPr>
          <w:t xml:space="preserve"> and </w:t>
        </w:r>
      </w:ins>
      <w:del w:id="168" w:author="Author">
        <w:r w:rsidR="008F4A03" w:rsidRPr="0068544E" w:rsidDel="00442A97">
          <w:rPr>
            <w:rFonts w:asciiTheme="majorBidi" w:eastAsia="Times New Roman" w:hAnsiTheme="majorBidi" w:cstheme="majorBidi"/>
            <w:sz w:val="24"/>
            <w:szCs w:val="24"/>
          </w:rPr>
          <w:delText xml:space="preserve">, </w:delText>
        </w:r>
      </w:del>
      <w:r w:rsidR="008F4A03" w:rsidRPr="0068544E">
        <w:rPr>
          <w:rFonts w:asciiTheme="majorBidi" w:eastAsia="Times New Roman" w:hAnsiTheme="majorBidi" w:cstheme="majorBidi"/>
          <w:sz w:val="24"/>
          <w:szCs w:val="24"/>
        </w:rPr>
        <w:t xml:space="preserve">levels of albumin and </w:t>
      </w:r>
      <w:proofErr w:type="spellStart"/>
      <w:r w:rsidR="008F4A03" w:rsidRPr="0068544E">
        <w:rPr>
          <w:rFonts w:asciiTheme="majorBidi" w:eastAsia="Times New Roman" w:hAnsiTheme="majorBidi" w:cstheme="majorBidi"/>
          <w:sz w:val="24"/>
          <w:szCs w:val="24"/>
        </w:rPr>
        <w:t>prealbumin</w:t>
      </w:r>
      <w:proofErr w:type="spellEnd"/>
      <w:ins w:id="169" w:author="Author">
        <w:r w:rsidR="00442A97">
          <w:rPr>
            <w:rFonts w:asciiTheme="majorBidi" w:eastAsia="Times New Roman" w:hAnsiTheme="majorBidi" w:cstheme="majorBidi"/>
            <w:sz w:val="24"/>
            <w:szCs w:val="24"/>
          </w:rPr>
          <w:t>,</w:t>
        </w:r>
      </w:ins>
      <w:r w:rsidR="00856B89" w:rsidRPr="0068544E">
        <w:rPr>
          <w:rFonts w:asciiTheme="majorBidi" w:eastAsia="Times New Roman" w:hAnsiTheme="majorBidi" w:cstheme="majorBidi"/>
          <w:sz w:val="24"/>
          <w:szCs w:val="24"/>
        </w:rPr>
        <w:t xml:space="preserve"> as well as malnutrition and </w:t>
      </w:r>
      <w:ins w:id="170" w:author="Author">
        <w:r w:rsidR="00442A97">
          <w:rPr>
            <w:rFonts w:asciiTheme="majorBidi" w:eastAsia="Times New Roman" w:hAnsiTheme="majorBidi" w:cstheme="majorBidi"/>
            <w:sz w:val="24"/>
            <w:szCs w:val="24"/>
          </w:rPr>
          <w:t xml:space="preserve">a </w:t>
        </w:r>
      </w:ins>
      <w:del w:id="171" w:author="Author">
        <w:r w:rsidR="00856B89" w:rsidRPr="0068544E" w:rsidDel="001A3571">
          <w:rPr>
            <w:rFonts w:asciiTheme="majorBidi" w:eastAsia="Times New Roman" w:hAnsiTheme="majorBidi" w:cstheme="majorBidi"/>
            <w:sz w:val="24"/>
            <w:szCs w:val="24"/>
          </w:rPr>
          <w:delText xml:space="preserve">defective </w:delText>
        </w:r>
      </w:del>
      <w:ins w:id="172" w:author="Author">
        <w:r w:rsidR="001A3571">
          <w:rPr>
            <w:rFonts w:asciiTheme="majorBidi" w:eastAsia="Times New Roman" w:hAnsiTheme="majorBidi" w:cstheme="majorBidi"/>
            <w:sz w:val="24"/>
            <w:szCs w:val="24"/>
          </w:rPr>
          <w:t>deficient</w:t>
        </w:r>
        <w:r w:rsidR="001A3571" w:rsidRPr="0068544E">
          <w:rPr>
            <w:rFonts w:asciiTheme="majorBidi" w:eastAsia="Times New Roman" w:hAnsiTheme="majorBidi" w:cstheme="majorBidi"/>
            <w:sz w:val="24"/>
            <w:szCs w:val="24"/>
          </w:rPr>
          <w:t xml:space="preserve"> </w:t>
        </w:r>
      </w:ins>
      <w:r w:rsidR="00856B89" w:rsidRPr="0068544E">
        <w:rPr>
          <w:rFonts w:asciiTheme="majorBidi" w:eastAsia="Times New Roman" w:hAnsiTheme="majorBidi" w:cstheme="majorBidi"/>
          <w:sz w:val="24"/>
          <w:szCs w:val="24"/>
        </w:rPr>
        <w:t>body phosphorus reservoir</w:t>
      </w:r>
      <w:ins w:id="173" w:author="Author">
        <w:r w:rsidR="00442A97">
          <w:rPr>
            <w:rFonts w:asciiTheme="majorBidi" w:eastAsia="Times New Roman" w:hAnsiTheme="majorBidi" w:cstheme="majorBidi"/>
            <w:sz w:val="24"/>
            <w:szCs w:val="24"/>
          </w:rPr>
          <w:t>.</w:t>
        </w:r>
        <w:r w:rsidR="00442A97">
          <w:rPr>
            <w:rFonts w:asciiTheme="majorBidi" w:eastAsia="Times New Roman" w:hAnsiTheme="majorBidi" w:cstheme="majorBidi"/>
            <w:sz w:val="24"/>
            <w:szCs w:val="24"/>
            <w:vertAlign w:val="superscript"/>
          </w:rPr>
          <w:t>1-2</w:t>
        </w:r>
      </w:ins>
      <w:del w:id="174" w:author="Author">
        <w:r w:rsidR="000D394B" w:rsidRPr="0068544E" w:rsidDel="00442A97">
          <w:rPr>
            <w:rFonts w:asciiTheme="majorBidi" w:eastAsia="Times New Roman" w:hAnsiTheme="majorBidi" w:cstheme="majorBidi"/>
            <w:sz w:val="24"/>
            <w:szCs w:val="24"/>
          </w:rPr>
          <w:delText xml:space="preserve"> </w:delText>
        </w:r>
        <w:r w:rsidR="00856B89" w:rsidRPr="0068544E" w:rsidDel="00442A97">
          <w:rPr>
            <w:rFonts w:asciiTheme="majorBidi" w:eastAsia="Times New Roman" w:hAnsiTheme="majorBidi" w:cstheme="majorBidi"/>
            <w:sz w:val="24"/>
            <w:szCs w:val="24"/>
          </w:rPr>
          <w:fldChar w:fldCharType="begin"/>
        </w:r>
        <w:r w:rsidR="008F4A03" w:rsidRPr="0068544E" w:rsidDel="00442A97">
          <w:rPr>
            <w:rFonts w:asciiTheme="majorBidi" w:eastAsia="Times New Roman" w:hAnsiTheme="majorBidi" w:cstheme="majorBidi"/>
            <w:sz w:val="24"/>
            <w:szCs w:val="24"/>
          </w:rPr>
          <w:del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patients."},{"title":"Revisiting the refeeding syndrome: Results of a systematic review.","id":"7358262","page":"151-160","type":"article-journal","volume":"35","author":[{"family":"Friedli","given":"Natalie"},{"family":"Stanga","given":"Zeno"},{"family":"Sobotka","given":"Lubos"},{"family":"Culkin","given":"Alison"},{"family":"Kondrup","given":"Jens"},{"family":"Laviano","given":"Alessandro"},{"family":"Mueller","given":"Beat"},{"family":"Schuetz","given":"Philipp"}],"issued":{"date-parts":[["2017","3"]]},"container-title":"Nutrition","container-title-short":"Nutrition","journalAbbreviation":"Nutrition","DOI":"10.1016/j.nut.2016.05.016","PMID":"28087222","citation-label":"7358262","Abstract":"&lt;strong&gt;OBJECTIVE:&lt;/strong&gt;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condition.&lt;br&gt;&lt;br&gt;&lt;strong&gt;METHODS:&lt;/strong&gt; We searched MEDLINE and EMBASE for interventional and observational clinical trials focusing on RFS, excluding case reports and reviews. We extracted data based on a predefined case report form and assessed bias.&lt;br&gt;&lt;br&gt;&lt;strong&gt;RESULTS:&lt;/strong&gt;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algorithms.&lt;br&gt;&lt;br&gt;&lt;strong&gt;CONCLUSION:&lt;/strong&gt; This systematic review focusing on RFS found consensus regarding risk factors and timing of occurrence, but wide variations regarding definition, reported incidence rates, preventive measures and treatment recommendations. Further research to fill this gap is urgently needed.&lt;br&gt;&lt;br&gt;Copyright © 2016 Elsevier Inc. All rights reserved.","CleanAbstract":"OBJECTIVE: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condition.METHODS: We searched MEDLINE and EMBASE for interventional and observational clinical trials focusing on RFS, excluding case reports and reviews. We extracted data based on a predefined case report form and assessed bias.RESULTS: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algorithms.CONCLUSION: This systematic review focusing on RFS found consensus regarding risk factors and timing of occurrence, but wide variations regarding definition, reported incidence rates, preventive measures and treatment recommendations. Further research to fill this gap is urgently needed.Copyright © 2016 Elsevier Inc. All rights reserved."}]</w:delInstrText>
        </w:r>
        <w:r w:rsidR="00856B89" w:rsidRPr="0068544E" w:rsidDel="00442A97">
          <w:rPr>
            <w:rFonts w:asciiTheme="majorBidi" w:eastAsia="Times New Roman" w:hAnsiTheme="majorBidi" w:cstheme="majorBidi"/>
            <w:sz w:val="24"/>
            <w:szCs w:val="24"/>
          </w:rPr>
          <w:fldChar w:fldCharType="separate"/>
        </w:r>
        <w:r w:rsidR="000E5F63" w:rsidRPr="0068544E" w:rsidDel="00442A97">
          <w:rPr>
            <w:rFonts w:asciiTheme="majorBidi" w:eastAsia="Times New Roman" w:hAnsiTheme="majorBidi" w:cstheme="majorBidi"/>
            <w:sz w:val="24"/>
            <w:szCs w:val="24"/>
          </w:rPr>
          <w:delText>(1,2)</w:delText>
        </w:r>
        <w:r w:rsidR="00856B89" w:rsidRPr="0068544E" w:rsidDel="00442A97">
          <w:rPr>
            <w:rFonts w:asciiTheme="majorBidi" w:eastAsia="Times New Roman" w:hAnsiTheme="majorBidi" w:cstheme="majorBidi"/>
            <w:sz w:val="24"/>
            <w:szCs w:val="24"/>
          </w:rPr>
          <w:fldChar w:fldCharType="end"/>
        </w:r>
        <w:r w:rsidR="000D394B" w:rsidRPr="0068544E" w:rsidDel="00442A97">
          <w:rPr>
            <w:rFonts w:asciiTheme="majorBidi" w:eastAsia="Times New Roman" w:hAnsiTheme="majorBidi" w:cstheme="majorBidi"/>
            <w:sz w:val="24"/>
            <w:szCs w:val="24"/>
          </w:rPr>
          <w:delText>.</w:delText>
        </w:r>
      </w:del>
      <w:r w:rsidR="009B7F5E" w:rsidRPr="0068544E">
        <w:rPr>
          <w:rFonts w:asciiTheme="majorBidi" w:eastAsia="Times New Roman" w:hAnsiTheme="majorBidi" w:cstheme="majorBidi"/>
          <w:sz w:val="24"/>
          <w:szCs w:val="24"/>
        </w:rPr>
        <w:t xml:space="preserve"> </w:t>
      </w:r>
    </w:p>
    <w:p w14:paraId="6EB0A55F" w14:textId="40205A69" w:rsidR="003A7081" w:rsidRPr="0068544E" w:rsidRDefault="000D394B" w:rsidP="00442A97">
      <w:pPr>
        <w:autoSpaceDE w:val="0"/>
        <w:autoSpaceDN w:val="0"/>
        <w:bidi w:val="0"/>
        <w:adjustRightInd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H</w:t>
      </w:r>
      <w:r w:rsidR="009B7F5E" w:rsidRPr="0068544E">
        <w:rPr>
          <w:rFonts w:asciiTheme="majorBidi" w:hAnsiTheme="majorBidi" w:cstheme="majorBidi"/>
          <w:sz w:val="24"/>
          <w:szCs w:val="24"/>
        </w:rPr>
        <w:t xml:space="preserve">ypophosphatemia </w:t>
      </w:r>
      <w:r w:rsidRPr="0068544E">
        <w:rPr>
          <w:rFonts w:asciiTheme="majorBidi" w:hAnsiTheme="majorBidi" w:cstheme="majorBidi"/>
          <w:sz w:val="24"/>
          <w:szCs w:val="24"/>
        </w:rPr>
        <w:t xml:space="preserve">is found to be highly correlated </w:t>
      </w:r>
      <w:del w:id="175" w:author="Author">
        <w:r w:rsidRPr="0068544E" w:rsidDel="00745DAF">
          <w:rPr>
            <w:rFonts w:asciiTheme="majorBidi" w:hAnsiTheme="majorBidi" w:cstheme="majorBidi"/>
            <w:sz w:val="24"/>
            <w:szCs w:val="24"/>
          </w:rPr>
          <w:delText xml:space="preserve">to </w:delText>
        </w:r>
      </w:del>
      <w:ins w:id="176" w:author="Author">
        <w:r w:rsidR="00745DAF">
          <w:rPr>
            <w:rFonts w:asciiTheme="majorBidi" w:hAnsiTheme="majorBidi" w:cstheme="majorBidi"/>
            <w:sz w:val="24"/>
            <w:szCs w:val="24"/>
          </w:rPr>
          <w:t>with</w:t>
        </w:r>
        <w:r w:rsidR="00745DAF" w:rsidRPr="0068544E">
          <w:rPr>
            <w:rFonts w:asciiTheme="majorBidi" w:hAnsiTheme="majorBidi" w:cstheme="majorBidi"/>
            <w:sz w:val="24"/>
            <w:szCs w:val="24"/>
          </w:rPr>
          <w:t xml:space="preserve"> </w:t>
        </w:r>
        <w:r w:rsidR="00442A97">
          <w:rPr>
            <w:rFonts w:asciiTheme="majorBidi" w:hAnsiTheme="majorBidi" w:cstheme="majorBidi"/>
            <w:sz w:val="24"/>
            <w:szCs w:val="24"/>
          </w:rPr>
          <w:t>r</w:t>
        </w:r>
      </w:ins>
      <w:del w:id="177" w:author="Author">
        <w:r w:rsidRPr="0068544E" w:rsidDel="00442A97">
          <w:rPr>
            <w:rFonts w:asciiTheme="majorBidi" w:hAnsiTheme="majorBidi" w:cstheme="majorBidi"/>
            <w:sz w:val="24"/>
            <w:szCs w:val="24"/>
          </w:rPr>
          <w:delText>R</w:delText>
        </w:r>
      </w:del>
      <w:r w:rsidR="009B7F5E" w:rsidRPr="0068544E">
        <w:rPr>
          <w:rFonts w:asciiTheme="majorBidi" w:hAnsiTheme="majorBidi" w:cstheme="majorBidi"/>
          <w:sz w:val="24"/>
          <w:szCs w:val="24"/>
        </w:rPr>
        <w:t xml:space="preserve">efeeding </w:t>
      </w:r>
      <w:ins w:id="178" w:author="Author">
        <w:r w:rsidR="00442A97">
          <w:rPr>
            <w:rFonts w:asciiTheme="majorBidi" w:hAnsiTheme="majorBidi" w:cstheme="majorBidi"/>
            <w:sz w:val="24"/>
            <w:szCs w:val="24"/>
          </w:rPr>
          <w:t>s</w:t>
        </w:r>
      </w:ins>
      <w:del w:id="179" w:author="Author">
        <w:r w:rsidRPr="0068544E" w:rsidDel="00442A97">
          <w:rPr>
            <w:rFonts w:asciiTheme="majorBidi" w:hAnsiTheme="majorBidi" w:cstheme="majorBidi"/>
            <w:sz w:val="24"/>
            <w:szCs w:val="24"/>
          </w:rPr>
          <w:delText>S</w:delText>
        </w:r>
      </w:del>
      <w:r w:rsidR="009B7F5E" w:rsidRPr="0068544E">
        <w:rPr>
          <w:rFonts w:asciiTheme="majorBidi" w:hAnsiTheme="majorBidi" w:cstheme="majorBidi"/>
          <w:sz w:val="24"/>
          <w:szCs w:val="24"/>
        </w:rPr>
        <w:t>yndrome</w:t>
      </w:r>
      <w:r w:rsidRPr="0068544E">
        <w:rPr>
          <w:rFonts w:asciiTheme="majorBidi" w:hAnsiTheme="majorBidi" w:cstheme="majorBidi"/>
          <w:sz w:val="24"/>
          <w:szCs w:val="24"/>
        </w:rPr>
        <w:t xml:space="preserve"> </w:t>
      </w:r>
      <w:r w:rsidR="00030BDB" w:rsidRPr="0068544E">
        <w:rPr>
          <w:rFonts w:asciiTheme="majorBidi" w:hAnsiTheme="majorBidi" w:cstheme="majorBidi"/>
          <w:sz w:val="24"/>
          <w:szCs w:val="24"/>
        </w:rPr>
        <w:t>(RS)</w:t>
      </w:r>
      <w:ins w:id="180" w:author="Author">
        <w:r w:rsidR="00442A97">
          <w:rPr>
            <w:rFonts w:asciiTheme="majorBidi" w:hAnsiTheme="majorBidi" w:cstheme="majorBidi"/>
            <w:sz w:val="24"/>
            <w:szCs w:val="24"/>
          </w:rPr>
          <w:t>,</w:t>
        </w:r>
        <w:r w:rsidR="00442A97">
          <w:rPr>
            <w:rFonts w:asciiTheme="majorBidi" w:hAnsiTheme="majorBidi" w:cstheme="majorBidi"/>
            <w:sz w:val="24"/>
            <w:szCs w:val="24"/>
            <w:vertAlign w:val="superscript"/>
          </w:rPr>
          <w:t>3</w:t>
        </w:r>
      </w:ins>
      <w:del w:id="181" w:author="Author">
        <w:r w:rsidRPr="0068544E" w:rsidDel="00442A97">
          <w:rPr>
            <w:rFonts w:asciiTheme="majorBidi" w:hAnsiTheme="majorBidi" w:cstheme="majorBidi"/>
            <w:sz w:val="24"/>
            <w:szCs w:val="24"/>
          </w:rPr>
          <w:delText xml:space="preserve"> </w:delText>
        </w:r>
        <w:r w:rsidR="00C14782" w:rsidRPr="0068544E" w:rsidDel="00442A97">
          <w:rPr>
            <w:rFonts w:asciiTheme="majorBidi" w:hAnsiTheme="majorBidi" w:cstheme="majorBidi"/>
            <w:sz w:val="24"/>
            <w:szCs w:val="24"/>
          </w:rPr>
          <w:fldChar w:fldCharType="begin"/>
        </w:r>
        <w:r w:rsidR="00C14782" w:rsidRPr="0068544E" w:rsidDel="00442A97">
          <w:rPr>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delInstrText>
        </w:r>
        <w:r w:rsidR="00C14782" w:rsidRPr="0068544E" w:rsidDel="00442A97">
          <w:rPr>
            <w:rFonts w:asciiTheme="majorBidi" w:hAnsiTheme="majorBidi" w:cstheme="majorBidi"/>
            <w:sz w:val="24"/>
            <w:szCs w:val="24"/>
          </w:rPr>
          <w:fldChar w:fldCharType="separate"/>
        </w:r>
        <w:r w:rsidR="000E5F63" w:rsidRPr="0068544E" w:rsidDel="00442A97">
          <w:rPr>
            <w:rFonts w:asciiTheme="majorBidi" w:hAnsiTheme="majorBidi" w:cstheme="majorBidi"/>
            <w:sz w:val="24"/>
            <w:szCs w:val="24"/>
          </w:rPr>
          <w:delText>(3)</w:delText>
        </w:r>
        <w:r w:rsidR="00C14782" w:rsidRPr="0068544E" w:rsidDel="00442A97">
          <w:rPr>
            <w:rFonts w:asciiTheme="majorBidi" w:hAnsiTheme="majorBidi" w:cstheme="majorBidi"/>
            <w:sz w:val="24"/>
            <w:szCs w:val="24"/>
          </w:rPr>
          <w:fldChar w:fldCharType="end"/>
        </w:r>
        <w:r w:rsidRPr="0068544E" w:rsidDel="00442A97">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82" w:author="Author">
        <w:r w:rsidR="00546925" w:rsidRPr="0068544E" w:rsidDel="00442A97">
          <w:rPr>
            <w:rFonts w:asciiTheme="majorBidi" w:hAnsiTheme="majorBidi" w:cstheme="majorBidi"/>
            <w:sz w:val="24"/>
            <w:szCs w:val="24"/>
          </w:rPr>
          <w:delText xml:space="preserve">The main reason for </w:delText>
        </w:r>
        <w:r w:rsidR="00030BDB" w:rsidRPr="0068544E" w:rsidDel="00442A97">
          <w:rPr>
            <w:rFonts w:asciiTheme="majorBidi" w:hAnsiTheme="majorBidi" w:cstheme="majorBidi"/>
            <w:sz w:val="24"/>
            <w:szCs w:val="24"/>
          </w:rPr>
          <w:delText>Refeeding Syndrome</w:delText>
        </w:r>
        <w:r w:rsidR="00546925" w:rsidRPr="0068544E" w:rsidDel="00442A97">
          <w:rPr>
            <w:rFonts w:asciiTheme="majorBidi" w:hAnsiTheme="majorBidi" w:cstheme="majorBidi"/>
            <w:sz w:val="24"/>
            <w:szCs w:val="24"/>
          </w:rPr>
          <w:delText xml:space="preserve"> is </w:delText>
        </w:r>
      </w:del>
      <w:r w:rsidR="00546925" w:rsidRPr="0068544E">
        <w:rPr>
          <w:rFonts w:asciiTheme="majorBidi" w:hAnsiTheme="majorBidi" w:cstheme="majorBidi"/>
          <w:sz w:val="24"/>
          <w:szCs w:val="24"/>
        </w:rPr>
        <w:t xml:space="preserve">a process that occurs when </w:t>
      </w:r>
      <w:ins w:id="183" w:author="Author">
        <w:r w:rsidR="00442A97">
          <w:rPr>
            <w:rFonts w:asciiTheme="majorBidi" w:hAnsiTheme="majorBidi" w:cstheme="majorBidi"/>
            <w:sz w:val="24"/>
            <w:szCs w:val="24"/>
          </w:rPr>
          <w:t xml:space="preserve">an </w:t>
        </w:r>
      </w:ins>
      <w:r w:rsidR="00546925" w:rsidRPr="0068544E">
        <w:rPr>
          <w:rFonts w:asciiTheme="majorBidi" w:hAnsiTheme="majorBidi" w:cstheme="majorBidi"/>
          <w:sz w:val="24"/>
          <w:szCs w:val="24"/>
        </w:rPr>
        <w:t>undernourished individual eat</w:t>
      </w:r>
      <w:ins w:id="184" w:author="Author">
        <w:r w:rsidR="00442A97">
          <w:rPr>
            <w:rFonts w:asciiTheme="majorBidi" w:hAnsiTheme="majorBidi" w:cstheme="majorBidi"/>
            <w:sz w:val="24"/>
            <w:szCs w:val="24"/>
          </w:rPr>
          <w:t>s</w:t>
        </w:r>
      </w:ins>
      <w:r w:rsidR="00546925" w:rsidRPr="0068544E">
        <w:rPr>
          <w:rFonts w:asciiTheme="majorBidi" w:hAnsiTheme="majorBidi" w:cstheme="majorBidi"/>
          <w:sz w:val="24"/>
          <w:szCs w:val="24"/>
        </w:rPr>
        <w:t xml:space="preserve"> carbohydrates</w:t>
      </w:r>
      <w:ins w:id="185" w:author="Author">
        <w:r w:rsidR="00442A97">
          <w:rPr>
            <w:rFonts w:asciiTheme="majorBidi" w:hAnsiTheme="majorBidi" w:cstheme="majorBidi"/>
            <w:sz w:val="24"/>
            <w:szCs w:val="24"/>
          </w:rPr>
          <w:t>.</w:t>
        </w:r>
      </w:ins>
      <w:del w:id="186" w:author="Author">
        <w:r w:rsidR="00546925" w:rsidRPr="0068544E" w:rsidDel="00442A97">
          <w:rPr>
            <w:rFonts w:asciiTheme="majorBidi" w:hAnsiTheme="majorBidi" w:cstheme="majorBidi"/>
            <w:sz w:val="24"/>
            <w:szCs w:val="24"/>
          </w:rPr>
          <w:delText>,</w:delText>
        </w:r>
      </w:del>
      <w:ins w:id="187" w:author="Author">
        <w:r w:rsidR="001A3571">
          <w:rPr>
            <w:rFonts w:asciiTheme="majorBidi" w:hAnsiTheme="majorBidi" w:cstheme="majorBidi"/>
            <w:sz w:val="24"/>
            <w:szCs w:val="24"/>
          </w:rPr>
          <w:t xml:space="preserve"> I</w:t>
        </w:r>
      </w:ins>
      <w:del w:id="188" w:author="Author">
        <w:r w:rsidR="00546925" w:rsidRPr="0068544E" w:rsidDel="001A3571">
          <w:rPr>
            <w:rFonts w:asciiTheme="majorBidi" w:hAnsiTheme="majorBidi" w:cstheme="majorBidi"/>
            <w:sz w:val="24"/>
            <w:szCs w:val="24"/>
          </w:rPr>
          <w:delText xml:space="preserve"> </w:delText>
        </w:r>
        <w:r w:rsidR="00546925" w:rsidRPr="0068544E" w:rsidDel="00442A97">
          <w:rPr>
            <w:rFonts w:asciiTheme="majorBidi" w:hAnsiTheme="majorBidi" w:cstheme="majorBidi"/>
            <w:sz w:val="24"/>
            <w:szCs w:val="24"/>
          </w:rPr>
          <w:delText>and a</w:delText>
        </w:r>
        <w:r w:rsidR="00546925" w:rsidRPr="0068544E" w:rsidDel="001A3571">
          <w:rPr>
            <w:rFonts w:asciiTheme="majorBidi" w:hAnsiTheme="majorBidi" w:cstheme="majorBidi"/>
            <w:sz w:val="24"/>
            <w:szCs w:val="24"/>
          </w:rPr>
          <w:delText xml:space="preserve">s a </w:delText>
        </w:r>
        <w:r w:rsidR="00BB55F7" w:rsidRPr="0068544E" w:rsidDel="001A3571">
          <w:rPr>
            <w:rFonts w:asciiTheme="majorBidi" w:hAnsiTheme="majorBidi" w:cstheme="majorBidi"/>
            <w:sz w:val="24"/>
            <w:szCs w:val="24"/>
          </w:rPr>
          <w:delText>result,</w:delText>
        </w:r>
        <w:r w:rsidR="00546925" w:rsidRPr="0068544E" w:rsidDel="001A3571">
          <w:rPr>
            <w:rFonts w:asciiTheme="majorBidi" w:hAnsiTheme="majorBidi" w:cstheme="majorBidi"/>
            <w:sz w:val="24"/>
            <w:szCs w:val="24"/>
          </w:rPr>
          <w:delText xml:space="preserve"> i</w:delText>
        </w:r>
      </w:del>
      <w:r w:rsidR="00546925" w:rsidRPr="0068544E">
        <w:rPr>
          <w:rFonts w:asciiTheme="majorBidi" w:hAnsiTheme="majorBidi" w:cstheme="majorBidi"/>
          <w:sz w:val="24"/>
          <w:szCs w:val="24"/>
        </w:rPr>
        <w:t xml:space="preserve">nsulin </w:t>
      </w:r>
      <w:r w:rsidR="00BB55F7" w:rsidRPr="0068544E">
        <w:rPr>
          <w:rFonts w:asciiTheme="majorBidi" w:hAnsiTheme="majorBidi" w:cstheme="majorBidi"/>
          <w:sz w:val="24"/>
          <w:szCs w:val="24"/>
        </w:rPr>
        <w:t>is</w:t>
      </w:r>
      <w:r w:rsidR="00546925" w:rsidRPr="0068544E">
        <w:rPr>
          <w:rFonts w:asciiTheme="majorBidi" w:hAnsiTheme="majorBidi" w:cstheme="majorBidi"/>
          <w:sz w:val="24"/>
          <w:szCs w:val="24"/>
        </w:rPr>
        <w:t xml:space="preserve"> </w:t>
      </w:r>
      <w:ins w:id="189" w:author="Author">
        <w:r w:rsidR="001A3571">
          <w:rPr>
            <w:rFonts w:asciiTheme="majorBidi" w:hAnsiTheme="majorBidi" w:cstheme="majorBidi"/>
            <w:sz w:val="24"/>
            <w:szCs w:val="24"/>
          </w:rPr>
          <w:t xml:space="preserve">then </w:t>
        </w:r>
      </w:ins>
      <w:r w:rsidR="00546925" w:rsidRPr="0068544E">
        <w:rPr>
          <w:rFonts w:asciiTheme="majorBidi" w:hAnsiTheme="majorBidi" w:cstheme="majorBidi"/>
          <w:sz w:val="24"/>
          <w:szCs w:val="24"/>
        </w:rPr>
        <w:t xml:space="preserve">released, </w:t>
      </w:r>
      <w:del w:id="190" w:author="Author">
        <w:r w:rsidR="00546925" w:rsidRPr="0068544E" w:rsidDel="001A3571">
          <w:rPr>
            <w:rFonts w:asciiTheme="majorBidi" w:hAnsiTheme="majorBidi" w:cstheme="majorBidi"/>
            <w:sz w:val="24"/>
            <w:szCs w:val="24"/>
          </w:rPr>
          <w:delText xml:space="preserve">which </w:delText>
        </w:r>
      </w:del>
      <w:ins w:id="191" w:author="Author">
        <w:r w:rsidR="001A3571">
          <w:rPr>
            <w:rFonts w:asciiTheme="majorBidi" w:hAnsiTheme="majorBidi" w:cstheme="majorBidi"/>
            <w:sz w:val="24"/>
            <w:szCs w:val="24"/>
          </w:rPr>
          <w:t>causing</w:t>
        </w:r>
        <w:r w:rsidR="00442A97">
          <w:rPr>
            <w:rFonts w:asciiTheme="majorBidi" w:hAnsiTheme="majorBidi" w:cstheme="majorBidi"/>
            <w:sz w:val="24"/>
            <w:szCs w:val="24"/>
          </w:rPr>
          <w:t xml:space="preserve"> </w:t>
        </w:r>
      </w:ins>
      <w:del w:id="192" w:author="Author">
        <w:r w:rsidR="00546925" w:rsidRPr="0068544E" w:rsidDel="00442A97">
          <w:rPr>
            <w:rFonts w:asciiTheme="majorBidi" w:hAnsiTheme="majorBidi" w:cstheme="majorBidi"/>
            <w:sz w:val="24"/>
            <w:szCs w:val="24"/>
          </w:rPr>
          <w:delText xml:space="preserve">encourages </w:delText>
        </w:r>
      </w:del>
      <w:r w:rsidR="00546925" w:rsidRPr="0068544E">
        <w:rPr>
          <w:rFonts w:asciiTheme="majorBidi" w:hAnsiTheme="majorBidi" w:cstheme="majorBidi"/>
          <w:sz w:val="24"/>
          <w:szCs w:val="24"/>
        </w:rPr>
        <w:t xml:space="preserve">glucose and phosphorus </w:t>
      </w:r>
      <w:ins w:id="193" w:author="Author">
        <w:r w:rsidR="00442A97">
          <w:rPr>
            <w:rFonts w:asciiTheme="majorBidi" w:hAnsiTheme="majorBidi" w:cstheme="majorBidi"/>
            <w:sz w:val="24"/>
            <w:szCs w:val="24"/>
          </w:rPr>
          <w:t xml:space="preserve">to enter </w:t>
        </w:r>
      </w:ins>
      <w:del w:id="194" w:author="Author">
        <w:r w:rsidR="00546925" w:rsidRPr="0068544E" w:rsidDel="00442A97">
          <w:rPr>
            <w:rFonts w:asciiTheme="majorBidi" w:hAnsiTheme="majorBidi" w:cstheme="majorBidi"/>
            <w:sz w:val="24"/>
            <w:szCs w:val="24"/>
          </w:rPr>
          <w:delText xml:space="preserve">into </w:delText>
        </w:r>
      </w:del>
      <w:r w:rsidR="00546925" w:rsidRPr="0068544E">
        <w:rPr>
          <w:rFonts w:asciiTheme="majorBidi" w:hAnsiTheme="majorBidi" w:cstheme="majorBidi"/>
          <w:sz w:val="24"/>
          <w:szCs w:val="24"/>
        </w:rPr>
        <w:t>the cells.</w:t>
      </w:r>
      <w:r w:rsidR="0025253B" w:rsidRPr="0068544E">
        <w:rPr>
          <w:rFonts w:asciiTheme="majorBidi" w:hAnsiTheme="majorBidi" w:cstheme="majorBidi"/>
          <w:sz w:val="24"/>
          <w:szCs w:val="24"/>
        </w:rPr>
        <w:t xml:space="preserve"> R</w:t>
      </w:r>
      <w:r w:rsidR="00D04D20">
        <w:rPr>
          <w:rFonts w:asciiTheme="majorBidi" w:hAnsiTheme="majorBidi" w:cstheme="majorBidi"/>
          <w:sz w:val="24"/>
          <w:szCs w:val="24"/>
        </w:rPr>
        <w:t>efeeding syndrome</w:t>
      </w:r>
      <w:r w:rsidR="0025253B" w:rsidRPr="0068544E">
        <w:rPr>
          <w:rFonts w:asciiTheme="majorBidi" w:hAnsiTheme="majorBidi" w:cstheme="majorBidi"/>
          <w:sz w:val="24"/>
          <w:szCs w:val="24"/>
        </w:rPr>
        <w:t xml:space="preserve"> is t</w:t>
      </w:r>
      <w:r w:rsidR="00546925" w:rsidRPr="0068544E">
        <w:rPr>
          <w:rFonts w:asciiTheme="majorBidi" w:hAnsiTheme="majorBidi" w:cstheme="majorBidi"/>
          <w:sz w:val="24"/>
          <w:szCs w:val="24"/>
        </w:rPr>
        <w:t>he abrupt imbalance of electrolytes through the intra-extracellular composition</w:t>
      </w:r>
      <w:ins w:id="195" w:author="Author">
        <w:r w:rsidR="00442A97">
          <w:rPr>
            <w:rFonts w:asciiTheme="majorBidi" w:hAnsiTheme="majorBidi" w:cstheme="majorBidi"/>
            <w:sz w:val="24"/>
            <w:szCs w:val="24"/>
          </w:rPr>
          <w:t>.</w:t>
        </w:r>
        <w:r w:rsidR="00442A97">
          <w:rPr>
            <w:rFonts w:asciiTheme="majorBidi" w:hAnsiTheme="majorBidi" w:cstheme="majorBidi"/>
            <w:sz w:val="24"/>
            <w:szCs w:val="24"/>
            <w:vertAlign w:val="superscript"/>
          </w:rPr>
          <w:t>4</w:t>
        </w:r>
      </w:ins>
      <w:del w:id="196" w:author="Author">
        <w:r w:rsidR="009C3FB3" w:rsidRPr="0068544E" w:rsidDel="00442A97">
          <w:rPr>
            <w:rFonts w:asciiTheme="majorBidi" w:hAnsiTheme="majorBidi" w:cstheme="majorBidi"/>
            <w:sz w:val="24"/>
            <w:szCs w:val="24"/>
          </w:rPr>
          <w:delText xml:space="preserve"> </w:delText>
        </w:r>
        <w:r w:rsidR="009C3FB3" w:rsidRPr="0068544E" w:rsidDel="00442A97">
          <w:rPr>
            <w:rFonts w:asciiTheme="majorBidi" w:hAnsiTheme="majorBidi" w:cstheme="majorBidi"/>
            <w:sz w:val="24"/>
            <w:szCs w:val="24"/>
          </w:rPr>
          <w:fldChar w:fldCharType="begin"/>
        </w:r>
        <w:r w:rsidR="009C3FB3" w:rsidRPr="0068544E" w:rsidDel="00442A97">
          <w:rPr>
            <w:rFonts w:asciiTheme="majorBidi" w:hAnsiTheme="majorBidi" w:cstheme="majorBidi"/>
            <w:sz w:val="24"/>
            <w:szCs w:val="24"/>
          </w:rPr>
          <w:delInstrText>ADDIN F1000_CSL_CITATION&lt;~#@#~&gt;[{"title":"Impact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delInstrText>
        </w:r>
        <w:r w:rsidR="009C3FB3" w:rsidRPr="0068544E" w:rsidDel="00442A97">
          <w:rPr>
            <w:rFonts w:asciiTheme="majorBidi" w:hAnsiTheme="majorBidi" w:cstheme="majorBidi"/>
            <w:sz w:val="24"/>
            <w:szCs w:val="24"/>
          </w:rPr>
          <w:fldChar w:fldCharType="separate"/>
        </w:r>
        <w:r w:rsidR="000E5F63" w:rsidRPr="0068544E" w:rsidDel="00442A97">
          <w:rPr>
            <w:rFonts w:asciiTheme="majorBidi" w:hAnsiTheme="majorBidi" w:cstheme="majorBidi"/>
            <w:sz w:val="24"/>
            <w:szCs w:val="24"/>
          </w:rPr>
          <w:delText>(4)</w:delText>
        </w:r>
        <w:r w:rsidR="009C3FB3" w:rsidRPr="0068544E" w:rsidDel="00442A97">
          <w:rPr>
            <w:rFonts w:asciiTheme="majorBidi" w:hAnsiTheme="majorBidi" w:cstheme="majorBidi"/>
            <w:sz w:val="24"/>
            <w:szCs w:val="24"/>
          </w:rPr>
          <w:fldChar w:fldCharType="end"/>
        </w:r>
        <w:r w:rsidR="0025253B" w:rsidRPr="0068544E" w:rsidDel="00442A97">
          <w:rPr>
            <w:rFonts w:asciiTheme="majorBidi" w:hAnsiTheme="majorBidi" w:cstheme="majorBidi"/>
            <w:sz w:val="24"/>
            <w:szCs w:val="24"/>
          </w:rPr>
          <w:delText>.</w:delText>
        </w:r>
      </w:del>
      <w:r w:rsidRPr="0068544E">
        <w:rPr>
          <w:rFonts w:asciiTheme="majorBidi" w:hAnsiTheme="majorBidi" w:cstheme="majorBidi"/>
          <w:sz w:val="24"/>
          <w:szCs w:val="24"/>
        </w:rPr>
        <w:t xml:space="preserve"> </w:t>
      </w:r>
      <w:r w:rsidR="003A7081" w:rsidRPr="0068544E">
        <w:rPr>
          <w:rFonts w:asciiTheme="majorBidi" w:hAnsiTheme="majorBidi" w:cstheme="majorBidi"/>
          <w:sz w:val="24"/>
          <w:szCs w:val="24"/>
        </w:rPr>
        <w:t xml:space="preserve">Critically ill patients are at risk of adverse events during </w:t>
      </w:r>
      <w:ins w:id="197" w:author="Author">
        <w:r w:rsidR="00442A97">
          <w:rPr>
            <w:rFonts w:asciiTheme="majorBidi" w:hAnsiTheme="majorBidi" w:cstheme="majorBidi"/>
            <w:sz w:val="24"/>
            <w:szCs w:val="24"/>
          </w:rPr>
          <w:t xml:space="preserve">the </w:t>
        </w:r>
      </w:ins>
      <w:r w:rsidR="003A7081" w:rsidRPr="0068544E">
        <w:rPr>
          <w:rFonts w:asciiTheme="majorBidi" w:hAnsiTheme="majorBidi" w:cstheme="majorBidi"/>
          <w:sz w:val="24"/>
          <w:szCs w:val="24"/>
        </w:rPr>
        <w:t>start</w:t>
      </w:r>
      <w:ins w:id="198" w:author="Author">
        <w:r w:rsidR="00442A97">
          <w:rPr>
            <w:rFonts w:asciiTheme="majorBidi" w:hAnsiTheme="majorBidi" w:cstheme="majorBidi"/>
            <w:sz w:val="24"/>
            <w:szCs w:val="24"/>
          </w:rPr>
          <w:t xml:space="preserve"> of</w:t>
        </w:r>
      </w:ins>
      <w:del w:id="199" w:author="Author">
        <w:r w:rsidR="003A7081" w:rsidRPr="0068544E" w:rsidDel="00442A97">
          <w:rPr>
            <w:rFonts w:asciiTheme="majorBidi" w:hAnsiTheme="majorBidi" w:cstheme="majorBidi"/>
            <w:sz w:val="24"/>
            <w:szCs w:val="24"/>
          </w:rPr>
          <w:delText>ing</w:delText>
        </w:r>
      </w:del>
      <w:r w:rsidR="003A7081" w:rsidRPr="0068544E">
        <w:rPr>
          <w:rFonts w:asciiTheme="majorBidi" w:hAnsiTheme="majorBidi" w:cstheme="majorBidi"/>
          <w:sz w:val="24"/>
          <w:szCs w:val="24"/>
        </w:rPr>
        <w:t xml:space="preserve"> food deliver</w:t>
      </w:r>
      <w:ins w:id="200" w:author="Author">
        <w:r w:rsidR="00442A97">
          <w:rPr>
            <w:rFonts w:asciiTheme="majorBidi" w:hAnsiTheme="majorBidi" w:cstheme="majorBidi"/>
            <w:sz w:val="24"/>
            <w:szCs w:val="24"/>
          </w:rPr>
          <w:t>y</w:t>
        </w:r>
      </w:ins>
      <w:del w:id="201" w:author="Author">
        <w:r w:rsidR="003A7081" w:rsidRPr="0068544E" w:rsidDel="00442A97">
          <w:rPr>
            <w:rFonts w:asciiTheme="majorBidi" w:hAnsiTheme="majorBidi" w:cstheme="majorBidi"/>
            <w:sz w:val="24"/>
            <w:szCs w:val="24"/>
          </w:rPr>
          <w:delText>ies</w:delText>
        </w:r>
      </w:del>
      <w:ins w:id="202" w:author="Author">
        <w:r w:rsidR="00442A97">
          <w:rPr>
            <w:rFonts w:asciiTheme="majorBidi" w:hAnsiTheme="majorBidi" w:cstheme="majorBidi"/>
            <w:sz w:val="24"/>
            <w:szCs w:val="24"/>
          </w:rPr>
          <w:t>.</w:t>
        </w:r>
        <w:r w:rsidR="00442A97">
          <w:rPr>
            <w:rFonts w:asciiTheme="majorBidi" w:hAnsiTheme="majorBidi" w:cstheme="majorBidi"/>
            <w:sz w:val="24"/>
            <w:szCs w:val="24"/>
            <w:vertAlign w:val="superscript"/>
          </w:rPr>
          <w:t>5</w:t>
        </w:r>
      </w:ins>
      <w:del w:id="203" w:author="Author">
        <w:r w:rsidR="009C3FB3" w:rsidRPr="0068544E" w:rsidDel="00442A97">
          <w:rPr>
            <w:rFonts w:asciiTheme="majorBidi" w:hAnsiTheme="majorBidi" w:cstheme="majorBidi"/>
            <w:sz w:val="24"/>
            <w:szCs w:val="24"/>
          </w:rPr>
          <w:delText xml:space="preserve"> </w:delText>
        </w:r>
        <w:r w:rsidR="009C3FB3" w:rsidRPr="0068544E" w:rsidDel="00442A97">
          <w:rPr>
            <w:rFonts w:asciiTheme="majorBidi" w:hAnsiTheme="majorBidi" w:cstheme="majorBidi"/>
            <w:sz w:val="24"/>
            <w:szCs w:val="24"/>
          </w:rPr>
          <w:fldChar w:fldCharType="begin"/>
        </w:r>
        <w:r w:rsidR="009C3FB3" w:rsidRPr="0068544E" w:rsidDel="00442A97">
          <w:rPr>
            <w:rFonts w:asciiTheme="majorBidi" w:hAnsiTheme="majorBidi" w:cstheme="majorBidi"/>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delInstrText>
        </w:r>
        <w:r w:rsidR="009C3FB3" w:rsidRPr="0068544E" w:rsidDel="00442A97">
          <w:rPr>
            <w:rFonts w:asciiTheme="majorBidi" w:hAnsiTheme="majorBidi" w:cstheme="majorBidi"/>
            <w:sz w:val="24"/>
            <w:szCs w:val="24"/>
          </w:rPr>
          <w:fldChar w:fldCharType="separate"/>
        </w:r>
        <w:r w:rsidR="000E5F63" w:rsidRPr="0068544E" w:rsidDel="00442A97">
          <w:rPr>
            <w:rFonts w:asciiTheme="majorBidi" w:hAnsiTheme="majorBidi" w:cstheme="majorBidi"/>
            <w:sz w:val="24"/>
            <w:szCs w:val="24"/>
          </w:rPr>
          <w:delText>(5)</w:delText>
        </w:r>
        <w:r w:rsidR="009C3FB3" w:rsidRPr="0068544E" w:rsidDel="00442A97">
          <w:rPr>
            <w:rFonts w:asciiTheme="majorBidi" w:hAnsiTheme="majorBidi" w:cstheme="majorBidi"/>
            <w:sz w:val="24"/>
            <w:szCs w:val="24"/>
          </w:rPr>
          <w:fldChar w:fldCharType="end"/>
        </w:r>
        <w:r w:rsidR="009C3FB3" w:rsidRPr="0068544E" w:rsidDel="00442A97">
          <w:rPr>
            <w:rFonts w:asciiTheme="majorBidi" w:hAnsiTheme="majorBidi" w:cstheme="majorBidi"/>
            <w:sz w:val="24"/>
            <w:szCs w:val="24"/>
          </w:rPr>
          <w:delText>.</w:delText>
        </w:r>
      </w:del>
    </w:p>
    <w:p w14:paraId="09C511EB" w14:textId="454EFC15" w:rsidR="003A7081" w:rsidRPr="0068544E" w:rsidRDefault="003A7081" w:rsidP="00442A97">
      <w:pPr>
        <w:autoSpaceDE w:val="0"/>
        <w:autoSpaceDN w:val="0"/>
        <w:bidi w:val="0"/>
        <w:adjustRightInd w:val="0"/>
        <w:spacing w:before="120" w:after="240" w:line="480" w:lineRule="auto"/>
        <w:jc w:val="both"/>
        <w:rPr>
          <w:rFonts w:asciiTheme="majorBidi" w:hAnsiTheme="majorBidi" w:cstheme="majorBidi"/>
          <w:sz w:val="24"/>
          <w:szCs w:val="24"/>
        </w:rPr>
      </w:pPr>
      <w:del w:id="204" w:author="Author">
        <w:r w:rsidRPr="0068544E" w:rsidDel="001A3571">
          <w:rPr>
            <w:rFonts w:asciiTheme="majorBidi" w:hAnsiTheme="majorBidi" w:cstheme="majorBidi"/>
            <w:sz w:val="24"/>
            <w:szCs w:val="24"/>
          </w:rPr>
          <w:delText>Providing over</w:delText>
        </w:r>
        <w:r w:rsidRPr="0068544E" w:rsidDel="00745DAF">
          <w:rPr>
            <w:rFonts w:asciiTheme="majorBidi" w:hAnsiTheme="majorBidi" w:cstheme="majorBidi"/>
            <w:sz w:val="24"/>
            <w:szCs w:val="24"/>
          </w:rPr>
          <w:delText xml:space="preserve"> </w:delText>
        </w:r>
        <w:r w:rsidRPr="0068544E" w:rsidDel="001A3571">
          <w:rPr>
            <w:rFonts w:asciiTheme="majorBidi" w:hAnsiTheme="majorBidi" w:cstheme="majorBidi"/>
            <w:sz w:val="24"/>
            <w:szCs w:val="24"/>
          </w:rPr>
          <w:delText>nutrition to</w:delText>
        </w:r>
      </w:del>
      <w:ins w:id="205" w:author="Author">
        <w:r w:rsidR="001A3571">
          <w:rPr>
            <w:rFonts w:asciiTheme="majorBidi" w:hAnsiTheme="majorBidi" w:cstheme="majorBidi"/>
            <w:sz w:val="24"/>
            <w:szCs w:val="24"/>
          </w:rPr>
          <w:t>Overfeeding</w:t>
        </w:r>
      </w:ins>
      <w:r w:rsidRPr="0068544E">
        <w:rPr>
          <w:rFonts w:asciiTheme="majorBidi" w:hAnsiTheme="majorBidi" w:cstheme="majorBidi"/>
          <w:sz w:val="24"/>
          <w:szCs w:val="24"/>
        </w:rPr>
        <w:t xml:space="preserve"> </w:t>
      </w:r>
      <w:ins w:id="206" w:author="Author">
        <w:r w:rsidR="00745DAF">
          <w:rPr>
            <w:rFonts w:asciiTheme="majorBidi" w:hAnsiTheme="majorBidi" w:cstheme="majorBidi"/>
            <w:sz w:val="24"/>
            <w:szCs w:val="24"/>
          </w:rPr>
          <w:t xml:space="preserve">a </w:t>
        </w:r>
      </w:ins>
      <w:r w:rsidRPr="0068544E">
        <w:rPr>
          <w:rFonts w:asciiTheme="majorBidi" w:hAnsiTheme="majorBidi" w:cstheme="majorBidi"/>
          <w:sz w:val="24"/>
          <w:szCs w:val="24"/>
        </w:rPr>
        <w:t xml:space="preserve">patient suspected </w:t>
      </w:r>
      <w:del w:id="207" w:author="Author">
        <w:r w:rsidRPr="0068544E" w:rsidDel="00745DAF">
          <w:rPr>
            <w:rFonts w:asciiTheme="majorBidi" w:hAnsiTheme="majorBidi" w:cstheme="majorBidi"/>
            <w:sz w:val="24"/>
            <w:szCs w:val="24"/>
          </w:rPr>
          <w:delText xml:space="preserve">with </w:delText>
        </w:r>
      </w:del>
      <w:ins w:id="208" w:author="Author">
        <w:r w:rsidR="00745DAF">
          <w:rPr>
            <w:rFonts w:asciiTheme="majorBidi" w:hAnsiTheme="majorBidi" w:cstheme="majorBidi"/>
            <w:sz w:val="24"/>
            <w:szCs w:val="24"/>
          </w:rPr>
          <w:t>of having</w:t>
        </w:r>
        <w:r w:rsidR="00745DAF"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RS might </w:t>
      </w:r>
      <w:ins w:id="209" w:author="Author">
        <w:r w:rsidR="00745DAF">
          <w:rPr>
            <w:rFonts w:asciiTheme="majorBidi" w:hAnsiTheme="majorBidi" w:cstheme="majorBidi"/>
            <w:sz w:val="24"/>
            <w:szCs w:val="24"/>
          </w:rPr>
          <w:t xml:space="preserve">be </w:t>
        </w:r>
      </w:ins>
      <w:del w:id="210" w:author="Author">
        <w:r w:rsidRPr="0068544E" w:rsidDel="00745DAF">
          <w:rPr>
            <w:rFonts w:asciiTheme="majorBidi" w:hAnsiTheme="majorBidi" w:cstheme="majorBidi"/>
            <w:sz w:val="24"/>
            <w:szCs w:val="24"/>
          </w:rPr>
          <w:delText xml:space="preserve">be ended with </w:delText>
        </w:r>
      </w:del>
      <w:r w:rsidRPr="0068544E">
        <w:rPr>
          <w:rFonts w:asciiTheme="majorBidi" w:hAnsiTheme="majorBidi" w:cstheme="majorBidi"/>
          <w:sz w:val="24"/>
          <w:szCs w:val="24"/>
        </w:rPr>
        <w:t>fatal</w:t>
      </w:r>
      <w:del w:id="211" w:author="Author">
        <w:r w:rsidRPr="0068544E" w:rsidDel="00745DAF">
          <w:rPr>
            <w:rFonts w:asciiTheme="majorBidi" w:hAnsiTheme="majorBidi" w:cstheme="majorBidi"/>
            <w:sz w:val="24"/>
            <w:szCs w:val="24"/>
          </w:rPr>
          <w:delText xml:space="preserve"> results</w:delText>
        </w:r>
      </w:del>
      <w:r w:rsidRPr="0068544E">
        <w:rPr>
          <w:rFonts w:asciiTheme="majorBidi" w:hAnsiTheme="majorBidi" w:cstheme="majorBidi"/>
          <w:sz w:val="24"/>
          <w:szCs w:val="24"/>
        </w:rPr>
        <w:t xml:space="preserve">. </w:t>
      </w:r>
      <w:ins w:id="212" w:author="Author">
        <w:r w:rsidR="00745DAF">
          <w:rPr>
            <w:rFonts w:asciiTheme="majorBidi" w:hAnsiTheme="majorBidi" w:cstheme="majorBidi"/>
            <w:sz w:val="24"/>
            <w:szCs w:val="24"/>
          </w:rPr>
          <w:t>E</w:t>
        </w:r>
        <w:r w:rsidR="00745DAF" w:rsidRPr="0068544E">
          <w:rPr>
            <w:rFonts w:asciiTheme="majorBidi" w:hAnsiTheme="majorBidi" w:cstheme="majorBidi"/>
            <w:sz w:val="24"/>
            <w:szCs w:val="24"/>
          </w:rPr>
          <w:t>arly identification</w:t>
        </w:r>
        <w:r w:rsidR="00745DAF" w:rsidRPr="0068544E">
          <w:rPr>
            <w:rFonts w:asciiTheme="majorBidi" w:hAnsiTheme="majorBidi" w:cstheme="majorBidi"/>
            <w:color w:val="191919"/>
            <w:sz w:val="24"/>
            <w:szCs w:val="24"/>
          </w:rPr>
          <w:t xml:space="preserve"> </w:t>
        </w:r>
        <w:r w:rsidR="00745DAF">
          <w:rPr>
            <w:rFonts w:asciiTheme="majorBidi" w:hAnsiTheme="majorBidi" w:cstheme="majorBidi"/>
            <w:color w:val="191919"/>
            <w:sz w:val="24"/>
            <w:szCs w:val="24"/>
          </w:rPr>
          <w:t xml:space="preserve">and </w:t>
        </w:r>
        <w:r w:rsidR="00745DAF">
          <w:rPr>
            <w:rFonts w:asciiTheme="majorBidi" w:hAnsiTheme="majorBidi" w:cstheme="majorBidi"/>
            <w:sz w:val="24"/>
            <w:szCs w:val="24"/>
          </w:rPr>
          <w:t>p</w:t>
        </w:r>
      </w:ins>
      <w:del w:id="213" w:author="Author">
        <w:r w:rsidRPr="0068544E" w:rsidDel="00745DAF">
          <w:rPr>
            <w:rFonts w:asciiTheme="majorBidi" w:hAnsiTheme="majorBidi" w:cstheme="majorBidi"/>
            <w:sz w:val="24"/>
            <w:szCs w:val="24"/>
          </w:rPr>
          <w:delText>P</w:delText>
        </w:r>
      </w:del>
      <w:r w:rsidRPr="0068544E">
        <w:rPr>
          <w:rFonts w:asciiTheme="majorBidi" w:hAnsiTheme="majorBidi" w:cstheme="majorBidi"/>
          <w:sz w:val="24"/>
          <w:szCs w:val="24"/>
        </w:rPr>
        <w:t>reventi</w:t>
      </w:r>
      <w:ins w:id="214" w:author="Author">
        <w:r w:rsidR="00745DAF">
          <w:rPr>
            <w:rFonts w:asciiTheme="majorBidi" w:hAnsiTheme="majorBidi" w:cstheme="majorBidi"/>
            <w:sz w:val="24"/>
            <w:szCs w:val="24"/>
          </w:rPr>
          <w:t>on</w:t>
        </w:r>
      </w:ins>
      <w:del w:id="215" w:author="Author">
        <w:r w:rsidRPr="0068544E" w:rsidDel="00745DAF">
          <w:rPr>
            <w:rFonts w:asciiTheme="majorBidi" w:hAnsiTheme="majorBidi" w:cstheme="majorBidi"/>
            <w:sz w:val="24"/>
            <w:szCs w:val="24"/>
          </w:rPr>
          <w:delText>ng</w:delText>
        </w:r>
      </w:del>
      <w:r w:rsidRPr="0068544E">
        <w:rPr>
          <w:rFonts w:asciiTheme="majorBidi" w:hAnsiTheme="majorBidi" w:cstheme="majorBidi"/>
          <w:color w:val="191919"/>
          <w:sz w:val="24"/>
          <w:szCs w:val="24"/>
        </w:rPr>
        <w:t xml:space="preserve"> </w:t>
      </w:r>
      <w:del w:id="216" w:author="Author">
        <w:r w:rsidRPr="0068544E" w:rsidDel="00745DAF">
          <w:rPr>
            <w:rFonts w:asciiTheme="majorBidi" w:hAnsiTheme="majorBidi" w:cstheme="majorBidi"/>
            <w:color w:val="191919"/>
            <w:sz w:val="24"/>
            <w:szCs w:val="24"/>
          </w:rPr>
          <w:delText xml:space="preserve">and </w:delText>
        </w:r>
        <w:r w:rsidRPr="0068544E" w:rsidDel="00745DAF">
          <w:rPr>
            <w:rFonts w:asciiTheme="majorBidi" w:hAnsiTheme="majorBidi" w:cstheme="majorBidi"/>
            <w:sz w:val="24"/>
            <w:szCs w:val="24"/>
          </w:rPr>
          <w:delText>early identification</w:delText>
        </w:r>
        <w:r w:rsidRPr="0068544E" w:rsidDel="00745DAF">
          <w:rPr>
            <w:rFonts w:asciiTheme="majorBidi" w:hAnsiTheme="majorBidi" w:cstheme="majorBidi"/>
            <w:color w:val="191919"/>
            <w:sz w:val="24"/>
            <w:szCs w:val="24"/>
          </w:rPr>
          <w:delText xml:space="preserve"> </w:delText>
        </w:r>
      </w:del>
      <w:r w:rsidRPr="0068544E">
        <w:rPr>
          <w:rFonts w:asciiTheme="majorBidi" w:hAnsiTheme="majorBidi" w:cstheme="majorBidi"/>
          <w:color w:val="191919"/>
          <w:sz w:val="24"/>
          <w:szCs w:val="24"/>
        </w:rPr>
        <w:t xml:space="preserve">could </w:t>
      </w:r>
      <w:del w:id="217" w:author="Author">
        <w:r w:rsidRPr="0068544E" w:rsidDel="00745DAF">
          <w:rPr>
            <w:rFonts w:asciiTheme="majorBidi" w:hAnsiTheme="majorBidi" w:cstheme="majorBidi"/>
            <w:color w:val="191919"/>
            <w:sz w:val="24"/>
            <w:szCs w:val="24"/>
          </w:rPr>
          <w:delText xml:space="preserve">be </w:delText>
        </w:r>
      </w:del>
      <w:r w:rsidRPr="0068544E">
        <w:rPr>
          <w:rFonts w:asciiTheme="majorBidi" w:hAnsiTheme="majorBidi" w:cstheme="majorBidi"/>
          <w:color w:val="191919"/>
          <w:sz w:val="24"/>
          <w:szCs w:val="24"/>
        </w:rPr>
        <w:t>sav</w:t>
      </w:r>
      <w:del w:id="218" w:author="Author">
        <w:r w:rsidRPr="0068544E" w:rsidDel="00745DAF">
          <w:rPr>
            <w:rFonts w:asciiTheme="majorBidi" w:hAnsiTheme="majorBidi" w:cstheme="majorBidi"/>
            <w:color w:val="191919"/>
            <w:sz w:val="24"/>
            <w:szCs w:val="24"/>
          </w:rPr>
          <w:delText>i</w:delText>
        </w:r>
      </w:del>
      <w:ins w:id="219" w:author="Author">
        <w:r w:rsidR="00745DAF">
          <w:rPr>
            <w:rFonts w:asciiTheme="majorBidi" w:hAnsiTheme="majorBidi" w:cstheme="majorBidi"/>
            <w:color w:val="191919"/>
            <w:sz w:val="24"/>
            <w:szCs w:val="24"/>
          </w:rPr>
          <w:t>e</w:t>
        </w:r>
      </w:ins>
      <w:del w:id="220" w:author="Author">
        <w:r w:rsidRPr="0068544E" w:rsidDel="00745DAF">
          <w:rPr>
            <w:rFonts w:asciiTheme="majorBidi" w:hAnsiTheme="majorBidi" w:cstheme="majorBidi"/>
            <w:color w:val="191919"/>
            <w:sz w:val="24"/>
            <w:szCs w:val="24"/>
          </w:rPr>
          <w:delText>ng</w:delText>
        </w:r>
      </w:del>
      <w:r w:rsidRPr="0068544E">
        <w:rPr>
          <w:rFonts w:asciiTheme="majorBidi" w:hAnsiTheme="majorBidi" w:cstheme="majorBidi"/>
          <w:color w:val="191919"/>
          <w:sz w:val="24"/>
          <w:szCs w:val="24"/>
        </w:rPr>
        <w:t xml:space="preserve"> </w:t>
      </w:r>
      <w:r w:rsidRPr="00745DAF">
        <w:rPr>
          <w:rFonts w:asciiTheme="majorBidi" w:hAnsiTheme="majorBidi" w:cstheme="majorBidi"/>
          <w:color w:val="191919"/>
          <w:sz w:val="24"/>
          <w:szCs w:val="24"/>
        </w:rPr>
        <w:t>li</w:t>
      </w:r>
      <w:ins w:id="221" w:author="Author">
        <w:r w:rsidR="00745DAF" w:rsidRPr="00745DAF">
          <w:rPr>
            <w:rFonts w:asciiTheme="majorBidi" w:hAnsiTheme="majorBidi" w:cstheme="majorBidi"/>
            <w:color w:val="191919"/>
            <w:sz w:val="24"/>
            <w:szCs w:val="24"/>
          </w:rPr>
          <w:t>ves</w:t>
        </w:r>
        <w:r w:rsidR="00745DAF">
          <w:rPr>
            <w:rFonts w:asciiTheme="majorBidi" w:hAnsiTheme="majorBidi" w:cstheme="majorBidi"/>
            <w:color w:val="191919"/>
            <w:sz w:val="24"/>
            <w:szCs w:val="24"/>
          </w:rPr>
          <w:t>.</w:t>
        </w:r>
        <w:r w:rsidR="00745DAF" w:rsidRPr="00745DAF">
          <w:rPr>
            <w:rFonts w:asciiTheme="majorBidi" w:hAnsiTheme="majorBidi" w:cstheme="majorBidi"/>
            <w:color w:val="191919"/>
            <w:sz w:val="24"/>
            <w:szCs w:val="24"/>
            <w:vertAlign w:val="superscript"/>
          </w:rPr>
          <w:t>6</w:t>
        </w:r>
      </w:ins>
      <w:del w:id="222" w:author="Author">
        <w:r w:rsidRPr="00561159" w:rsidDel="00745DAF">
          <w:rPr>
            <w:rFonts w:asciiTheme="majorBidi" w:hAnsiTheme="majorBidi" w:cstheme="majorBidi"/>
            <w:color w:val="191919"/>
            <w:sz w:val="24"/>
            <w:szCs w:val="24"/>
            <w:vertAlign w:val="superscript"/>
            <w:rPrChange w:id="223" w:author="Author">
              <w:rPr>
                <w:rFonts w:asciiTheme="majorBidi" w:hAnsiTheme="majorBidi" w:cstheme="majorBidi"/>
                <w:color w:val="191919"/>
                <w:sz w:val="24"/>
                <w:szCs w:val="24"/>
              </w:rPr>
            </w:rPrChange>
          </w:rPr>
          <w:delText>fe</w:delText>
        </w:r>
        <w:r w:rsidRPr="0068544E" w:rsidDel="00745DAF">
          <w:rPr>
            <w:rFonts w:asciiTheme="majorBidi" w:eastAsia="Calibri" w:hAnsiTheme="majorBidi" w:cstheme="majorBidi"/>
            <w:sz w:val="24"/>
            <w:szCs w:val="24"/>
          </w:rPr>
          <w:delText xml:space="preserve"> </w:delText>
        </w:r>
        <w:r w:rsidRPr="0068544E" w:rsidDel="00745DAF">
          <w:rPr>
            <w:rFonts w:asciiTheme="majorBidi" w:eastAsia="Calibri" w:hAnsiTheme="majorBidi" w:cstheme="majorBidi"/>
            <w:sz w:val="24"/>
            <w:szCs w:val="24"/>
          </w:rPr>
          <w:fldChar w:fldCharType="begin"/>
        </w:r>
        <w:r w:rsidRPr="0068544E" w:rsidDel="00745DAF">
          <w:rPr>
            <w:rFonts w:asciiTheme="majorBidi" w:eastAsia="Calibri" w:hAnsiTheme="majorBidi" w:cstheme="majorBidi"/>
            <w:sz w:val="24"/>
            <w:szCs w:val="24"/>
          </w:rPr>
          <w:delInstrText>ADDIN F1000_CSL_CITATION&lt;~#@#~&gt;[{"title":"Refeeding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w:delInstrText>
        </w:r>
        <w:r w:rsidRPr="0068544E" w:rsidDel="00745DAF">
          <w:rPr>
            <w:rFonts w:asciiTheme="majorBidi" w:eastAsia="Calibri" w:hAnsiTheme="majorBidi" w:cstheme="majorBidi"/>
            <w:sz w:val="24"/>
            <w:szCs w:val="24"/>
          </w:rPr>
          <w:fldChar w:fldCharType="separate"/>
        </w:r>
        <w:r w:rsidR="000E5F63" w:rsidRPr="0068544E" w:rsidDel="00745DAF">
          <w:rPr>
            <w:rFonts w:asciiTheme="majorBidi" w:eastAsia="Calibri" w:hAnsiTheme="majorBidi" w:cstheme="majorBidi"/>
            <w:sz w:val="24"/>
            <w:szCs w:val="24"/>
          </w:rPr>
          <w:delText>(6)</w:delText>
        </w:r>
        <w:r w:rsidRPr="0068544E" w:rsidDel="00745DAF">
          <w:rPr>
            <w:rFonts w:asciiTheme="majorBidi" w:eastAsia="Calibri" w:hAnsiTheme="majorBidi" w:cstheme="majorBidi"/>
            <w:sz w:val="24"/>
            <w:szCs w:val="24"/>
          </w:rPr>
          <w:fldChar w:fldCharType="end"/>
        </w:r>
        <w:r w:rsidR="009C3FB3" w:rsidRPr="0068544E" w:rsidDel="00745DAF">
          <w:rPr>
            <w:rFonts w:asciiTheme="majorBidi" w:hAnsiTheme="majorBidi" w:cstheme="majorBidi"/>
            <w:color w:val="191919"/>
            <w:sz w:val="24"/>
            <w:szCs w:val="24"/>
          </w:rPr>
          <w:delText>.</w:delText>
        </w:r>
      </w:del>
    </w:p>
    <w:p w14:paraId="684D2721" w14:textId="4FD6901D" w:rsidR="003A7081" w:rsidRPr="0068544E" w:rsidRDefault="00AF38CB"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Prevalence of RS varies across studies due to</w:t>
      </w:r>
      <w:ins w:id="224" w:author="Author">
        <w:r w:rsidR="00745DAF">
          <w:rPr>
            <w:rFonts w:asciiTheme="majorBidi" w:hAnsiTheme="majorBidi" w:cstheme="majorBidi"/>
            <w:sz w:val="24"/>
            <w:szCs w:val="24"/>
          </w:rPr>
          <w:t xml:space="preserve"> </w:t>
        </w:r>
      </w:ins>
      <w:del w:id="225" w:author="Author">
        <w:r w:rsidRPr="0068544E" w:rsidDel="00745DAF">
          <w:rPr>
            <w:rFonts w:asciiTheme="majorBidi" w:hAnsiTheme="majorBidi" w:cstheme="majorBidi"/>
            <w:sz w:val="24"/>
            <w:szCs w:val="24"/>
          </w:rPr>
          <w:delText xml:space="preserve"> </w:delText>
        </w:r>
      </w:del>
      <w:r w:rsidRPr="0068544E">
        <w:rPr>
          <w:rFonts w:asciiTheme="majorBidi" w:hAnsiTheme="majorBidi" w:cstheme="majorBidi"/>
          <w:sz w:val="24"/>
          <w:szCs w:val="24"/>
        </w:rPr>
        <w:t>deficien</w:t>
      </w:r>
      <w:ins w:id="226" w:author="Author">
        <w:r w:rsidR="00745DAF">
          <w:rPr>
            <w:rFonts w:asciiTheme="majorBidi" w:hAnsiTheme="majorBidi" w:cstheme="majorBidi"/>
            <w:sz w:val="24"/>
            <w:szCs w:val="24"/>
          </w:rPr>
          <w:t>cy</w:t>
        </w:r>
      </w:ins>
      <w:del w:id="227" w:author="Author">
        <w:r w:rsidRPr="0068544E" w:rsidDel="00745DAF">
          <w:rPr>
            <w:rFonts w:asciiTheme="majorBidi" w:hAnsiTheme="majorBidi" w:cstheme="majorBidi"/>
            <w:sz w:val="24"/>
            <w:szCs w:val="24"/>
          </w:rPr>
          <w:delText>t</w:delText>
        </w:r>
      </w:del>
      <w:r w:rsidRPr="0068544E">
        <w:rPr>
          <w:rFonts w:asciiTheme="majorBidi" w:hAnsiTheme="majorBidi" w:cstheme="majorBidi"/>
          <w:sz w:val="24"/>
          <w:szCs w:val="24"/>
        </w:rPr>
        <w:t xml:space="preserve"> in </w:t>
      </w:r>
      <w:ins w:id="228" w:author="Author">
        <w:r w:rsidR="00745DAF">
          <w:rPr>
            <w:rFonts w:asciiTheme="majorBidi" w:hAnsiTheme="majorBidi" w:cstheme="majorBidi"/>
            <w:sz w:val="24"/>
            <w:szCs w:val="24"/>
          </w:rPr>
          <w:t xml:space="preserve">the </w:t>
        </w:r>
      </w:ins>
      <w:r w:rsidRPr="0068544E">
        <w:rPr>
          <w:rFonts w:asciiTheme="majorBidi" w:hAnsiTheme="majorBidi" w:cstheme="majorBidi"/>
          <w:sz w:val="24"/>
          <w:szCs w:val="24"/>
        </w:rPr>
        <w:t xml:space="preserve">global definition and </w:t>
      </w:r>
      <w:ins w:id="229" w:author="Author">
        <w:r w:rsidR="00745DAF">
          <w:rPr>
            <w:rFonts w:asciiTheme="majorBidi" w:hAnsiTheme="majorBidi" w:cstheme="majorBidi"/>
            <w:sz w:val="24"/>
            <w:szCs w:val="24"/>
          </w:rPr>
          <w:t xml:space="preserve">in </w:t>
        </w:r>
      </w:ins>
      <w:r w:rsidRPr="0068544E">
        <w:rPr>
          <w:rFonts w:asciiTheme="majorBidi" w:hAnsiTheme="majorBidi" w:cstheme="majorBidi"/>
          <w:sz w:val="24"/>
          <w:szCs w:val="24"/>
        </w:rPr>
        <w:t>objective diagnostic criteria.</w:t>
      </w:r>
      <w:r w:rsidR="000D394B" w:rsidRPr="0068544E">
        <w:rPr>
          <w:rFonts w:asciiTheme="majorBidi" w:hAnsiTheme="majorBidi" w:cstheme="majorBidi"/>
          <w:sz w:val="24"/>
          <w:szCs w:val="24"/>
        </w:rPr>
        <w:t xml:space="preserve"> </w:t>
      </w:r>
      <w:ins w:id="230" w:author="Author">
        <w:r w:rsidR="00745DAF">
          <w:rPr>
            <w:rFonts w:asciiTheme="majorBidi" w:hAnsiTheme="majorBidi" w:cstheme="majorBidi"/>
            <w:sz w:val="24"/>
            <w:szCs w:val="24"/>
          </w:rPr>
          <w:t xml:space="preserve">The incidence of </w:t>
        </w:r>
      </w:ins>
      <w:r w:rsidRPr="0068544E">
        <w:rPr>
          <w:rFonts w:asciiTheme="majorBidi" w:hAnsiTheme="majorBidi" w:cstheme="majorBidi"/>
          <w:sz w:val="24"/>
          <w:szCs w:val="24"/>
        </w:rPr>
        <w:t xml:space="preserve">RS </w:t>
      </w:r>
      <w:ins w:id="231" w:author="Author">
        <w:r w:rsidR="00745DAF">
          <w:rPr>
            <w:rFonts w:asciiTheme="majorBidi" w:hAnsiTheme="majorBidi" w:cstheme="majorBidi"/>
            <w:sz w:val="24"/>
            <w:szCs w:val="24"/>
          </w:rPr>
          <w:t xml:space="preserve">in ICU patients </w:t>
        </w:r>
      </w:ins>
      <w:r w:rsidRPr="0068544E">
        <w:rPr>
          <w:rFonts w:asciiTheme="majorBidi" w:hAnsiTheme="majorBidi" w:cstheme="majorBidi"/>
          <w:sz w:val="24"/>
          <w:szCs w:val="24"/>
        </w:rPr>
        <w:t>rang</w:t>
      </w:r>
      <w:ins w:id="232" w:author="Author">
        <w:r w:rsidR="00745DAF">
          <w:rPr>
            <w:rFonts w:asciiTheme="majorBidi" w:hAnsiTheme="majorBidi" w:cstheme="majorBidi"/>
            <w:sz w:val="24"/>
            <w:szCs w:val="24"/>
          </w:rPr>
          <w:t>es</w:t>
        </w:r>
      </w:ins>
      <w:del w:id="233" w:author="Author">
        <w:r w:rsidRPr="0068544E" w:rsidDel="00745DAF">
          <w:rPr>
            <w:rFonts w:asciiTheme="majorBidi" w:hAnsiTheme="majorBidi" w:cstheme="majorBidi"/>
            <w:sz w:val="24"/>
            <w:szCs w:val="24"/>
          </w:rPr>
          <w:delText>ing</w:delText>
        </w:r>
      </w:del>
      <w:r w:rsidRPr="0068544E">
        <w:rPr>
          <w:rFonts w:asciiTheme="majorBidi" w:hAnsiTheme="majorBidi" w:cstheme="majorBidi"/>
          <w:sz w:val="24"/>
          <w:szCs w:val="24"/>
        </w:rPr>
        <w:t xml:space="preserve"> from 25% to 45%</w:t>
      </w:r>
      <w:ins w:id="234" w:author="Author">
        <w:r w:rsidR="00745DAF">
          <w:rPr>
            <w:rFonts w:asciiTheme="majorBidi" w:hAnsiTheme="majorBidi" w:cstheme="majorBidi"/>
            <w:sz w:val="24"/>
            <w:szCs w:val="24"/>
          </w:rPr>
          <w:t>.</w:t>
        </w:r>
        <w:r w:rsidR="00745DAF">
          <w:rPr>
            <w:rFonts w:asciiTheme="majorBidi" w:hAnsiTheme="majorBidi" w:cstheme="majorBidi"/>
            <w:sz w:val="24"/>
            <w:szCs w:val="24"/>
            <w:vertAlign w:val="superscript"/>
          </w:rPr>
          <w:t>4,6-7</w:t>
        </w:r>
      </w:ins>
      <w:del w:id="235" w:author="Author">
        <w:r w:rsidRPr="0068544E" w:rsidDel="00745DAF">
          <w:rPr>
            <w:rFonts w:asciiTheme="majorBidi" w:hAnsiTheme="majorBidi" w:cstheme="majorBidi"/>
            <w:sz w:val="24"/>
            <w:szCs w:val="24"/>
          </w:rPr>
          <w:delText xml:space="preserve"> for ICU patients</w:delText>
        </w:r>
        <w:r w:rsidR="009C3FB3" w:rsidRPr="0068544E" w:rsidDel="00745DAF">
          <w:rPr>
            <w:rFonts w:asciiTheme="majorBidi" w:hAnsiTheme="majorBidi" w:cstheme="majorBidi"/>
            <w:sz w:val="24"/>
            <w:szCs w:val="24"/>
          </w:rPr>
          <w:delText xml:space="preserve"> </w:delText>
        </w:r>
        <w:r w:rsidRPr="0068544E" w:rsidDel="00745DAF">
          <w:rPr>
            <w:rFonts w:asciiTheme="majorBidi" w:hAnsiTheme="majorBidi" w:cstheme="majorBidi"/>
            <w:sz w:val="24"/>
            <w:szCs w:val="24"/>
            <w:rtl/>
          </w:rPr>
          <w:fldChar w:fldCharType="begin"/>
        </w:r>
        <w:r w:rsidRPr="0068544E" w:rsidDel="00745DAF">
          <w:rPr>
            <w:rFonts w:asciiTheme="majorBidi" w:hAnsiTheme="majorBidi" w:cstheme="majorBidi"/>
            <w:sz w:val="24"/>
            <w:szCs w:val="24"/>
          </w:rPr>
          <w:del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delInstrText>
        </w:r>
        <w:r w:rsidRPr="0068544E" w:rsidDel="00745DAF">
          <w:rPr>
            <w:rFonts w:asciiTheme="majorBidi" w:hAnsiTheme="majorBidi" w:cstheme="majorBidi"/>
            <w:sz w:val="24"/>
            <w:szCs w:val="24"/>
            <w:rtl/>
          </w:rPr>
          <w:fldChar w:fldCharType="separate"/>
        </w:r>
        <w:r w:rsidR="000E5F63" w:rsidRPr="0068544E" w:rsidDel="00745DAF">
          <w:rPr>
            <w:rFonts w:asciiTheme="majorBidi" w:hAnsiTheme="majorBidi" w:cstheme="majorBidi"/>
            <w:sz w:val="24"/>
            <w:szCs w:val="24"/>
            <w:rtl/>
          </w:rPr>
          <w:delText>(4,6,7)</w:delText>
        </w:r>
        <w:r w:rsidRPr="0068544E" w:rsidDel="00745DAF">
          <w:rPr>
            <w:rFonts w:asciiTheme="majorBidi" w:hAnsiTheme="majorBidi" w:cstheme="majorBidi"/>
            <w:sz w:val="24"/>
            <w:szCs w:val="24"/>
            <w:rtl/>
          </w:rPr>
          <w:fldChar w:fldCharType="end"/>
        </w:r>
        <w:r w:rsidR="003A7081" w:rsidRPr="0068544E" w:rsidDel="00745DAF">
          <w:rPr>
            <w:rFonts w:asciiTheme="majorBidi" w:hAnsiTheme="majorBidi" w:cstheme="majorBidi"/>
            <w:sz w:val="24"/>
            <w:szCs w:val="24"/>
          </w:rPr>
          <w:delText>.</w:delText>
        </w:r>
      </w:del>
      <w:r w:rsidR="009958A6" w:rsidRPr="0068544E">
        <w:rPr>
          <w:rFonts w:asciiTheme="majorBidi" w:hAnsiTheme="majorBidi" w:cstheme="majorBidi"/>
          <w:sz w:val="24"/>
          <w:szCs w:val="24"/>
        </w:rPr>
        <w:t xml:space="preserve"> </w:t>
      </w:r>
      <w:del w:id="236" w:author="Author">
        <w:r w:rsidR="009958A6" w:rsidRPr="0068544E" w:rsidDel="001A3571">
          <w:rPr>
            <w:rFonts w:asciiTheme="majorBidi" w:hAnsiTheme="majorBidi" w:cstheme="majorBidi"/>
            <w:sz w:val="24"/>
            <w:szCs w:val="24"/>
          </w:rPr>
          <w:delText>The rate of RS</w:delText>
        </w:r>
      </w:del>
      <w:ins w:id="237" w:author="Author">
        <w:r w:rsidR="001A3571">
          <w:rPr>
            <w:rFonts w:asciiTheme="majorBidi" w:hAnsiTheme="majorBidi" w:cstheme="majorBidi"/>
            <w:sz w:val="24"/>
            <w:szCs w:val="24"/>
          </w:rPr>
          <w:t>This rate</w:t>
        </w:r>
      </w:ins>
      <w:r w:rsidR="009958A6" w:rsidRPr="0068544E">
        <w:rPr>
          <w:rFonts w:asciiTheme="majorBidi" w:hAnsiTheme="majorBidi" w:cstheme="majorBidi"/>
          <w:sz w:val="24"/>
          <w:szCs w:val="24"/>
        </w:rPr>
        <w:t xml:space="preserve"> might be even higher </w:t>
      </w:r>
      <w:ins w:id="238" w:author="Author">
        <w:r w:rsidR="001A3571">
          <w:rPr>
            <w:rFonts w:asciiTheme="majorBidi" w:hAnsiTheme="majorBidi" w:cstheme="majorBidi"/>
            <w:sz w:val="24"/>
            <w:szCs w:val="24"/>
          </w:rPr>
          <w:t>because</w:t>
        </w:r>
      </w:ins>
      <w:del w:id="239" w:author="Author">
        <w:r w:rsidR="009958A6" w:rsidRPr="0068544E" w:rsidDel="001A3571">
          <w:rPr>
            <w:rFonts w:asciiTheme="majorBidi" w:hAnsiTheme="majorBidi" w:cstheme="majorBidi"/>
            <w:sz w:val="24"/>
            <w:szCs w:val="24"/>
          </w:rPr>
          <w:delText>due to the fact that</w:delText>
        </w:r>
      </w:del>
      <w:r w:rsidR="009958A6" w:rsidRPr="0068544E">
        <w:rPr>
          <w:rFonts w:asciiTheme="majorBidi" w:hAnsiTheme="majorBidi" w:cstheme="majorBidi"/>
          <w:sz w:val="24"/>
          <w:szCs w:val="24"/>
        </w:rPr>
        <w:t xml:space="preserve"> RS is underdiagnosed</w:t>
      </w:r>
      <w:ins w:id="240" w:author="Author">
        <w:r w:rsidR="00745DAF">
          <w:rPr>
            <w:rFonts w:asciiTheme="majorBidi" w:hAnsiTheme="majorBidi" w:cstheme="majorBidi"/>
            <w:sz w:val="24"/>
            <w:szCs w:val="24"/>
          </w:rPr>
          <w:t>,</w:t>
        </w:r>
      </w:ins>
      <w:r w:rsidR="009958A6" w:rsidRPr="0068544E">
        <w:rPr>
          <w:rFonts w:asciiTheme="majorBidi" w:hAnsiTheme="majorBidi" w:cstheme="majorBidi"/>
          <w:sz w:val="24"/>
          <w:szCs w:val="24"/>
        </w:rPr>
        <w:t xml:space="preserve"> and therefore</w:t>
      </w:r>
      <w:ins w:id="241" w:author="Author">
        <w:r w:rsidR="00745DAF">
          <w:rPr>
            <w:rFonts w:asciiTheme="majorBidi" w:hAnsiTheme="majorBidi" w:cstheme="majorBidi"/>
            <w:sz w:val="24"/>
            <w:szCs w:val="24"/>
          </w:rPr>
          <w:t>,</w:t>
        </w:r>
      </w:ins>
      <w:r w:rsidR="009C3FB3" w:rsidRPr="0068544E">
        <w:rPr>
          <w:rFonts w:asciiTheme="majorBidi" w:hAnsiTheme="majorBidi" w:cstheme="majorBidi"/>
          <w:sz w:val="24"/>
          <w:szCs w:val="24"/>
        </w:rPr>
        <w:t xml:space="preserve"> in many cases</w:t>
      </w:r>
      <w:ins w:id="242" w:author="Author">
        <w:r w:rsidR="00745DAF">
          <w:rPr>
            <w:rFonts w:asciiTheme="majorBidi" w:hAnsiTheme="majorBidi" w:cstheme="majorBidi"/>
            <w:sz w:val="24"/>
            <w:szCs w:val="24"/>
          </w:rPr>
          <w:t>,</w:t>
        </w:r>
      </w:ins>
      <w:r w:rsidR="009958A6" w:rsidRPr="0068544E">
        <w:rPr>
          <w:rFonts w:asciiTheme="majorBidi" w:hAnsiTheme="majorBidi" w:cstheme="majorBidi"/>
          <w:sz w:val="24"/>
          <w:szCs w:val="24"/>
        </w:rPr>
        <w:t xml:space="preserve"> </w:t>
      </w:r>
      <w:del w:id="243" w:author="Author">
        <w:r w:rsidR="009958A6" w:rsidRPr="0068544E" w:rsidDel="001A3571">
          <w:rPr>
            <w:rFonts w:asciiTheme="majorBidi" w:hAnsiTheme="majorBidi" w:cstheme="majorBidi"/>
            <w:sz w:val="24"/>
            <w:szCs w:val="24"/>
          </w:rPr>
          <w:delText xml:space="preserve">it is </w:delText>
        </w:r>
      </w:del>
      <w:r w:rsidR="009958A6" w:rsidRPr="0068544E">
        <w:rPr>
          <w:rFonts w:asciiTheme="majorBidi" w:hAnsiTheme="majorBidi" w:cstheme="majorBidi"/>
          <w:sz w:val="24"/>
          <w:szCs w:val="24"/>
        </w:rPr>
        <w:t>not reported</w:t>
      </w:r>
      <w:ins w:id="244" w:author="Author">
        <w:r w:rsidR="00745DAF">
          <w:rPr>
            <w:rFonts w:asciiTheme="majorBidi" w:hAnsiTheme="majorBidi" w:cstheme="majorBidi"/>
            <w:sz w:val="24"/>
            <w:szCs w:val="24"/>
          </w:rPr>
          <w:t>.</w:t>
        </w:r>
        <w:r w:rsidR="00745DAF">
          <w:rPr>
            <w:rFonts w:asciiTheme="majorBidi" w:hAnsiTheme="majorBidi" w:cstheme="majorBidi"/>
            <w:sz w:val="24"/>
            <w:szCs w:val="24"/>
            <w:vertAlign w:val="superscript"/>
          </w:rPr>
          <w:t>8</w:t>
        </w:r>
      </w:ins>
      <w:del w:id="245" w:author="Author">
        <w:r w:rsidR="009958A6" w:rsidRPr="0068544E" w:rsidDel="00745DAF">
          <w:rPr>
            <w:rFonts w:asciiTheme="majorBidi" w:hAnsiTheme="majorBidi" w:cstheme="majorBidi"/>
            <w:sz w:val="24"/>
            <w:szCs w:val="24"/>
          </w:rPr>
          <w:delText xml:space="preserve"> </w:delText>
        </w:r>
        <w:r w:rsidR="009958A6" w:rsidRPr="0068544E" w:rsidDel="00745DAF">
          <w:rPr>
            <w:rFonts w:asciiTheme="majorBidi" w:hAnsiTheme="majorBidi" w:cstheme="majorBidi"/>
            <w:sz w:val="24"/>
            <w:szCs w:val="24"/>
          </w:rPr>
          <w:fldChar w:fldCharType="begin"/>
        </w:r>
        <w:r w:rsidR="009958A6" w:rsidRPr="0068544E" w:rsidDel="00745DAF">
          <w:rPr>
            <w:rFonts w:asciiTheme="majorBidi" w:hAnsiTheme="majorBidi" w:cstheme="majorBidi"/>
            <w:sz w:val="24"/>
            <w:szCs w:val="24"/>
          </w:rPr>
          <w:delInstrText>ADDIN F1000_CSL_CITATION&lt;~#@#~&gt;[{"title":"Refeeding syndrome or refeeding hypophosphatemia: a systematic review of cases.","id":"7446743","page":"34-40","type":"article-journal","volume":"27","issue":"1","author":[{"family":"Skipper","given":"Annalynn"}],"issued":{"date-parts":[["2012","2"]]},"container-title":"Nutrition in Clinical Practice","container-title-short":"Nutr. Clin. Pract.","journalAbbreviation":"Nutr. Clin. Pract.","DOI":"10.1177/0884533611427916","PMID":"22307490","citation-label":"7446743","Abstract":"Nutrition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syndrome.","CleanAbstract":"Nutrition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w:delInstrText>
        </w:r>
        <w:r w:rsidR="009958A6" w:rsidRPr="0068544E" w:rsidDel="00745DAF">
          <w:rPr>
            <w:rFonts w:asciiTheme="majorBidi" w:hAnsiTheme="majorBidi" w:cstheme="majorBidi"/>
            <w:sz w:val="24"/>
            <w:szCs w:val="24"/>
          </w:rPr>
          <w:fldChar w:fldCharType="separate"/>
        </w:r>
        <w:r w:rsidR="000E5F63" w:rsidRPr="0068544E" w:rsidDel="00745DAF">
          <w:rPr>
            <w:rFonts w:asciiTheme="majorBidi" w:hAnsiTheme="majorBidi" w:cstheme="majorBidi"/>
            <w:sz w:val="24"/>
            <w:szCs w:val="24"/>
          </w:rPr>
          <w:delText>(8)</w:delText>
        </w:r>
        <w:r w:rsidR="009958A6" w:rsidRPr="0068544E" w:rsidDel="00745DAF">
          <w:rPr>
            <w:rFonts w:asciiTheme="majorBidi" w:hAnsiTheme="majorBidi" w:cstheme="majorBidi"/>
            <w:sz w:val="24"/>
            <w:szCs w:val="24"/>
          </w:rPr>
          <w:fldChar w:fldCharType="end"/>
        </w:r>
        <w:r w:rsidR="009958A6" w:rsidRPr="0068544E" w:rsidDel="00745DAF">
          <w:rPr>
            <w:rFonts w:asciiTheme="majorBidi" w:hAnsiTheme="majorBidi" w:cstheme="majorBidi"/>
            <w:sz w:val="24"/>
            <w:szCs w:val="24"/>
          </w:rPr>
          <w:delText>.</w:delText>
        </w:r>
      </w:del>
      <w:r w:rsidR="00D04D20">
        <w:rPr>
          <w:rFonts w:asciiTheme="majorBidi" w:hAnsiTheme="majorBidi" w:cstheme="majorBidi"/>
          <w:sz w:val="24"/>
          <w:szCs w:val="24"/>
        </w:rPr>
        <w:t xml:space="preserve"> Hypophosphatemia</w:t>
      </w:r>
      <w:r w:rsidR="003A7081" w:rsidRPr="0068544E">
        <w:rPr>
          <w:rFonts w:asciiTheme="majorBidi" w:hAnsiTheme="majorBidi" w:cstheme="majorBidi"/>
          <w:sz w:val="24"/>
          <w:szCs w:val="24"/>
        </w:rPr>
        <w:t xml:space="preserve"> and RS </w:t>
      </w:r>
      <w:ins w:id="246" w:author="Author">
        <w:r w:rsidR="00745DAF">
          <w:rPr>
            <w:rFonts w:asciiTheme="majorBidi" w:hAnsiTheme="majorBidi" w:cstheme="majorBidi"/>
            <w:sz w:val="24"/>
            <w:szCs w:val="24"/>
          </w:rPr>
          <w:t>are</w:t>
        </w:r>
      </w:ins>
      <w:del w:id="247" w:author="Author">
        <w:r w:rsidR="003A7081" w:rsidRPr="0068544E" w:rsidDel="00745DAF">
          <w:rPr>
            <w:rFonts w:asciiTheme="majorBidi" w:hAnsiTheme="majorBidi" w:cstheme="majorBidi"/>
            <w:sz w:val="24"/>
            <w:szCs w:val="24"/>
          </w:rPr>
          <w:delText>is</w:delText>
        </w:r>
      </w:del>
      <w:r w:rsidR="003A7081" w:rsidRPr="0068544E">
        <w:rPr>
          <w:rFonts w:asciiTheme="majorBidi" w:hAnsiTheme="majorBidi" w:cstheme="majorBidi"/>
          <w:sz w:val="24"/>
          <w:szCs w:val="24"/>
        </w:rPr>
        <w:t xml:space="preserve"> associated </w:t>
      </w:r>
      <w:ins w:id="248" w:author="Author">
        <w:r w:rsidR="00745DAF">
          <w:rPr>
            <w:rFonts w:asciiTheme="majorBidi" w:hAnsiTheme="majorBidi" w:cstheme="majorBidi"/>
            <w:sz w:val="24"/>
            <w:szCs w:val="24"/>
          </w:rPr>
          <w:t>with</w:t>
        </w:r>
      </w:ins>
      <w:del w:id="249" w:author="Author">
        <w:r w:rsidR="003A7081" w:rsidRPr="0068544E" w:rsidDel="00745DAF">
          <w:rPr>
            <w:rFonts w:asciiTheme="majorBidi" w:hAnsiTheme="majorBidi" w:cstheme="majorBidi"/>
            <w:sz w:val="24"/>
            <w:szCs w:val="24"/>
          </w:rPr>
          <w:delText>to</w:delText>
        </w:r>
      </w:del>
      <w:r w:rsidR="003A7081" w:rsidRPr="0068544E">
        <w:rPr>
          <w:rFonts w:asciiTheme="majorBidi" w:hAnsiTheme="majorBidi" w:cstheme="majorBidi"/>
          <w:sz w:val="24"/>
          <w:szCs w:val="24"/>
        </w:rPr>
        <w:t xml:space="preserve"> longer hospitalization, </w:t>
      </w:r>
      <w:del w:id="250" w:author="Author">
        <w:r w:rsidR="003A7081" w:rsidRPr="0068544E" w:rsidDel="00745DAF">
          <w:rPr>
            <w:rFonts w:asciiTheme="majorBidi" w:hAnsiTheme="majorBidi" w:cstheme="majorBidi"/>
            <w:sz w:val="24"/>
            <w:szCs w:val="24"/>
          </w:rPr>
          <w:delText xml:space="preserve">impair </w:delText>
        </w:r>
      </w:del>
      <w:ins w:id="251" w:author="Author">
        <w:r w:rsidR="00745DAF">
          <w:rPr>
            <w:rFonts w:asciiTheme="majorBidi" w:hAnsiTheme="majorBidi" w:cstheme="majorBidi"/>
            <w:sz w:val="24"/>
            <w:szCs w:val="24"/>
          </w:rPr>
          <w:t>negative</w:t>
        </w:r>
        <w:r w:rsidR="00745DAF" w:rsidRPr="0068544E">
          <w:rPr>
            <w:rFonts w:asciiTheme="majorBidi" w:hAnsiTheme="majorBidi" w:cstheme="majorBidi"/>
            <w:sz w:val="24"/>
            <w:szCs w:val="24"/>
          </w:rPr>
          <w:t xml:space="preserve"> </w:t>
        </w:r>
      </w:ins>
      <w:r w:rsidR="003A7081" w:rsidRPr="0068544E">
        <w:rPr>
          <w:rFonts w:asciiTheme="majorBidi" w:hAnsiTheme="majorBidi" w:cstheme="majorBidi"/>
          <w:sz w:val="24"/>
          <w:szCs w:val="24"/>
        </w:rPr>
        <w:t>outcomes</w:t>
      </w:r>
      <w:r w:rsidR="003A7081" w:rsidRPr="0068544E">
        <w:rPr>
          <w:rFonts w:asciiTheme="majorBidi" w:hAnsiTheme="majorBidi" w:cstheme="majorBidi"/>
          <w:sz w:val="24"/>
          <w:szCs w:val="24"/>
          <w:rtl/>
        </w:rPr>
        <w:t xml:space="preserve"> </w:t>
      </w:r>
      <w:r w:rsidR="003A7081" w:rsidRPr="0068544E">
        <w:rPr>
          <w:rFonts w:asciiTheme="majorBidi" w:hAnsiTheme="majorBidi" w:cstheme="majorBidi"/>
          <w:sz w:val="24"/>
          <w:szCs w:val="24"/>
        </w:rPr>
        <w:t>and mortality</w:t>
      </w:r>
      <w:ins w:id="252" w:author="Author">
        <w:r w:rsidR="00745DAF">
          <w:rPr>
            <w:rFonts w:asciiTheme="majorBidi" w:hAnsiTheme="majorBidi" w:cstheme="majorBidi"/>
            <w:sz w:val="24"/>
            <w:szCs w:val="24"/>
          </w:rPr>
          <w:t>.</w:t>
        </w:r>
        <w:r w:rsidR="00745DAF">
          <w:rPr>
            <w:rFonts w:asciiTheme="majorBidi" w:hAnsiTheme="majorBidi" w:cstheme="majorBidi"/>
            <w:sz w:val="24"/>
            <w:szCs w:val="24"/>
            <w:vertAlign w:val="superscript"/>
          </w:rPr>
          <w:t>9</w:t>
        </w:r>
      </w:ins>
      <w:del w:id="253" w:author="Author">
        <w:r w:rsidR="009C3FB3" w:rsidRPr="0068544E" w:rsidDel="00745DAF">
          <w:rPr>
            <w:rFonts w:asciiTheme="majorBidi" w:hAnsiTheme="majorBidi" w:cstheme="majorBidi"/>
            <w:sz w:val="24"/>
            <w:szCs w:val="24"/>
          </w:rPr>
          <w:delText xml:space="preserve"> </w:delText>
        </w:r>
        <w:r w:rsidR="003A7081" w:rsidRPr="0068544E" w:rsidDel="00745DAF">
          <w:rPr>
            <w:rFonts w:asciiTheme="majorBidi" w:eastAsia="Times New Roman" w:hAnsiTheme="majorBidi" w:cstheme="majorBidi"/>
            <w:color w:val="2E2E2E"/>
            <w:sz w:val="24"/>
            <w:szCs w:val="24"/>
          </w:rPr>
          <w:fldChar w:fldCharType="begin"/>
        </w:r>
        <w:r w:rsidR="003A7081" w:rsidRPr="0068544E" w:rsidDel="00745DAF">
          <w:rPr>
            <w:rFonts w:asciiTheme="majorBidi" w:eastAsia="Times New Roman" w:hAnsiTheme="majorBidi" w:cstheme="majorBidi"/>
            <w:color w:val="2E2E2E"/>
            <w:sz w:val="24"/>
            <w:szCs w:val="24"/>
          </w:rPr>
          <w:delInstrText>ADDIN F1000_CSL_CITATION&lt;~#@#~&gt;[{"title":"Management and prevention of refeeding syndrome in medical inpatients: An evidence-based and consensus-supported algorithm.","id":"7446672","page":"13-20","type":"article-journal","volume":"47","author":[{"family":"Friedli","given":"Natalie"},{"family":"Stanga","given":"Zeno"},{"family":"Culkin","given":"Alison"},{"family":"Crook","given":"Martin"},{"family":"Laviano","given":"Alessandro"},{"family":"Sobotka","given":"Lubos"},{"family":"Kressig","given":"Reto W"},{"family":"Kondrup","given":"Jens"},{"family":"Mueller","given":"Beat"},{"family":"Schuetz","given":"Philipp"}],"issued":{"date-parts":[["2018"]]},"container-title":"Nutrition","container-title-short":"Nutrition","journalAbbreviation":"Nutrition","DOI":"10.1016/j.nut.2017.09.007","PMID":"29429529","citation-label":"7446672","Abstract":"&lt;strong&gt;OBJECTIVES:&lt;/strong&gt;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search.&lt;br&gt;&lt;br&gt;&lt;strong&gt;METHODS:&lt;/strong&gt;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rated.&lt;br&gt;&lt;br&gt;&lt;strong&gt;RESULTS:&lt;/strong&gt;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therapy.&lt;br&gt;&lt;br&gt;&lt;strong&gt;CONCLUSION:&lt;/strong&gt;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recommendations.&lt;br&gt;&lt;br&gt;Copyright © 2017 Elsevier Inc. All rights reserved.","CleanAbstract":"OBJECTIVES: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search.METHODS: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rated.RESULTS: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therapy.CONCLUSION: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recommendations.Copyright © 2017 Elsevier Inc. All rights reserved."}]</w:delInstrText>
        </w:r>
        <w:r w:rsidR="003A7081" w:rsidRPr="0068544E" w:rsidDel="00745DAF">
          <w:rPr>
            <w:rFonts w:asciiTheme="majorBidi" w:eastAsia="Times New Roman" w:hAnsiTheme="majorBidi" w:cstheme="majorBidi"/>
            <w:color w:val="2E2E2E"/>
            <w:sz w:val="24"/>
            <w:szCs w:val="24"/>
          </w:rPr>
          <w:fldChar w:fldCharType="separate"/>
        </w:r>
        <w:r w:rsidR="000E5F63" w:rsidRPr="0068544E" w:rsidDel="00745DAF">
          <w:rPr>
            <w:rFonts w:asciiTheme="majorBidi" w:eastAsia="Times New Roman" w:hAnsiTheme="majorBidi" w:cstheme="majorBidi"/>
            <w:color w:val="2E2E2E"/>
            <w:sz w:val="24"/>
            <w:szCs w:val="24"/>
          </w:rPr>
          <w:delText>(9)</w:delText>
        </w:r>
        <w:r w:rsidR="003A7081" w:rsidRPr="0068544E" w:rsidDel="00745DAF">
          <w:rPr>
            <w:rFonts w:asciiTheme="majorBidi" w:eastAsia="Times New Roman" w:hAnsiTheme="majorBidi" w:cstheme="majorBidi"/>
            <w:color w:val="2E2E2E"/>
            <w:sz w:val="24"/>
            <w:szCs w:val="24"/>
          </w:rPr>
          <w:fldChar w:fldCharType="end"/>
        </w:r>
        <w:r w:rsidR="003A7081" w:rsidRPr="0068544E" w:rsidDel="00745DAF">
          <w:rPr>
            <w:rFonts w:asciiTheme="majorBidi" w:eastAsia="Times New Roman" w:hAnsiTheme="majorBidi" w:cstheme="majorBidi"/>
            <w:color w:val="2E2E2E"/>
            <w:sz w:val="24"/>
            <w:szCs w:val="24"/>
          </w:rPr>
          <w:delText xml:space="preserve"> .</w:delText>
        </w:r>
      </w:del>
    </w:p>
    <w:p w14:paraId="72E3171E" w14:textId="0BC16889" w:rsidR="009958A6" w:rsidRPr="0068544E" w:rsidRDefault="009870E4" w:rsidP="00442A97">
      <w:pPr>
        <w:bidi w:val="0"/>
        <w:spacing w:before="120" w:after="240" w:line="480" w:lineRule="auto"/>
        <w:jc w:val="both"/>
        <w:rPr>
          <w:rFonts w:asciiTheme="majorBidi" w:hAnsiTheme="majorBidi" w:cstheme="majorBidi"/>
          <w:sz w:val="24"/>
          <w:szCs w:val="24"/>
        </w:rPr>
      </w:pPr>
      <w:del w:id="254" w:author="Author">
        <w:r w:rsidRPr="0068544E" w:rsidDel="0054510E">
          <w:rPr>
            <w:rFonts w:asciiTheme="majorBidi" w:hAnsiTheme="majorBidi" w:cstheme="majorBidi"/>
            <w:sz w:val="24"/>
            <w:szCs w:val="24"/>
          </w:rPr>
          <w:delText>In case of HP, i</w:delText>
        </w:r>
      </w:del>
      <w:ins w:id="255" w:author="Author">
        <w:r w:rsidR="0054510E">
          <w:rPr>
            <w:rFonts w:asciiTheme="majorBidi" w:hAnsiTheme="majorBidi" w:cstheme="majorBidi"/>
            <w:sz w:val="24"/>
            <w:szCs w:val="24"/>
          </w:rPr>
          <w:t>I</w:t>
        </w:r>
      </w:ins>
      <w:r w:rsidRPr="0068544E">
        <w:rPr>
          <w:rFonts w:asciiTheme="majorBidi" w:hAnsiTheme="majorBidi" w:cstheme="majorBidi"/>
          <w:sz w:val="24"/>
          <w:szCs w:val="24"/>
        </w:rPr>
        <w:t xml:space="preserve">f </w:t>
      </w:r>
      <w:ins w:id="256" w:author="Author">
        <w:r w:rsidR="001A3571">
          <w:rPr>
            <w:rFonts w:asciiTheme="majorBidi" w:hAnsiTheme="majorBidi" w:cstheme="majorBidi"/>
            <w:sz w:val="24"/>
            <w:szCs w:val="24"/>
          </w:rPr>
          <w:t xml:space="preserve">nurses ignore </w:t>
        </w:r>
      </w:ins>
      <w:del w:id="257" w:author="Author">
        <w:r w:rsidRPr="0068544E" w:rsidDel="0054510E">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low phosphate levels </w:t>
      </w:r>
      <w:del w:id="258" w:author="Author">
        <w:r w:rsidRPr="0068544E" w:rsidDel="001A3571">
          <w:rPr>
            <w:rFonts w:asciiTheme="majorBidi" w:hAnsiTheme="majorBidi" w:cstheme="majorBidi"/>
            <w:sz w:val="24"/>
            <w:szCs w:val="24"/>
          </w:rPr>
          <w:delText>are ignored by the nursing st</w:delText>
        </w:r>
        <w:r w:rsidRPr="0068544E" w:rsidDel="0054510E">
          <w:rPr>
            <w:rFonts w:asciiTheme="majorBidi" w:hAnsiTheme="majorBidi" w:cstheme="majorBidi"/>
            <w:sz w:val="24"/>
            <w:szCs w:val="24"/>
          </w:rPr>
          <w:delText>u</w:delText>
        </w:r>
        <w:r w:rsidRPr="0068544E" w:rsidDel="001A3571">
          <w:rPr>
            <w:rFonts w:asciiTheme="majorBidi" w:hAnsiTheme="majorBidi" w:cstheme="majorBidi"/>
            <w:sz w:val="24"/>
            <w:szCs w:val="24"/>
          </w:rPr>
          <w:delText xml:space="preserve">ff </w:delText>
        </w:r>
      </w:del>
      <w:r w:rsidRPr="0068544E">
        <w:rPr>
          <w:rFonts w:asciiTheme="majorBidi" w:hAnsiTheme="majorBidi" w:cstheme="majorBidi"/>
          <w:sz w:val="24"/>
          <w:szCs w:val="24"/>
        </w:rPr>
        <w:t xml:space="preserve">and </w:t>
      </w:r>
      <w:ins w:id="259" w:author="Author">
        <w:r w:rsidR="001A3571">
          <w:rPr>
            <w:rFonts w:asciiTheme="majorBidi" w:hAnsiTheme="majorBidi" w:cstheme="majorBidi"/>
            <w:sz w:val="24"/>
            <w:szCs w:val="24"/>
          </w:rPr>
          <w:t xml:space="preserve">feed </w:t>
        </w:r>
      </w:ins>
      <w:del w:id="260" w:author="Author">
        <w:r w:rsidRPr="0068544E" w:rsidDel="0054510E">
          <w:rPr>
            <w:rFonts w:asciiTheme="majorBidi" w:hAnsiTheme="majorBidi" w:cstheme="majorBidi"/>
            <w:sz w:val="24"/>
            <w:szCs w:val="24"/>
          </w:rPr>
          <w:delText xml:space="preserve">the </w:delText>
        </w:r>
      </w:del>
      <w:ins w:id="261" w:author="Author">
        <w:r w:rsidR="0054510E">
          <w:rPr>
            <w:rFonts w:asciiTheme="majorBidi" w:hAnsiTheme="majorBidi" w:cstheme="majorBidi"/>
            <w:sz w:val="24"/>
            <w:szCs w:val="24"/>
          </w:rPr>
          <w:t>a</w:t>
        </w:r>
        <w:r w:rsidR="0054510E"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patient </w:t>
      </w:r>
      <w:ins w:id="262" w:author="Author">
        <w:r w:rsidR="0054510E">
          <w:rPr>
            <w:rFonts w:asciiTheme="majorBidi" w:hAnsiTheme="majorBidi" w:cstheme="majorBidi"/>
            <w:sz w:val="24"/>
            <w:szCs w:val="24"/>
          </w:rPr>
          <w:t>with HP</w:t>
        </w:r>
      </w:ins>
      <w:del w:id="263" w:author="Author">
        <w:r w:rsidRPr="0068544E" w:rsidDel="001A3571">
          <w:rPr>
            <w:rFonts w:asciiTheme="majorBidi" w:hAnsiTheme="majorBidi" w:cstheme="majorBidi"/>
            <w:sz w:val="24"/>
            <w:szCs w:val="24"/>
          </w:rPr>
          <w:delText>is fed</w:delText>
        </w:r>
        <w:r w:rsidR="009958A6" w:rsidRPr="0068544E" w:rsidDel="001A3571">
          <w:rPr>
            <w:rFonts w:asciiTheme="majorBidi" w:hAnsiTheme="majorBidi" w:cstheme="majorBidi"/>
            <w:sz w:val="24"/>
            <w:szCs w:val="24"/>
          </w:rPr>
          <w:delText xml:space="preserve"> despite the low phosphate levels</w:delText>
        </w:r>
      </w:del>
      <w:r w:rsidRPr="0068544E">
        <w:rPr>
          <w:rFonts w:asciiTheme="majorBidi" w:hAnsiTheme="majorBidi" w:cstheme="majorBidi"/>
          <w:sz w:val="24"/>
          <w:szCs w:val="24"/>
        </w:rPr>
        <w:t xml:space="preserve">, this can lead to </w:t>
      </w:r>
      <w:ins w:id="264" w:author="Author">
        <w:r w:rsidR="0054510E">
          <w:rPr>
            <w:rFonts w:asciiTheme="majorBidi" w:hAnsiTheme="majorBidi" w:cstheme="majorBidi"/>
            <w:sz w:val="24"/>
            <w:szCs w:val="24"/>
          </w:rPr>
          <w:t xml:space="preserve">an </w:t>
        </w:r>
      </w:ins>
      <w:r w:rsidRPr="0068544E">
        <w:rPr>
          <w:rFonts w:asciiTheme="majorBidi" w:hAnsiTheme="majorBidi" w:cstheme="majorBidi"/>
          <w:sz w:val="24"/>
          <w:szCs w:val="24"/>
        </w:rPr>
        <w:t xml:space="preserve">additional </w:t>
      </w:r>
      <w:ins w:id="265" w:author="Author">
        <w:r w:rsidR="0054510E">
          <w:rPr>
            <w:rFonts w:asciiTheme="majorBidi" w:hAnsiTheme="majorBidi" w:cstheme="majorBidi"/>
            <w:sz w:val="24"/>
            <w:szCs w:val="24"/>
          </w:rPr>
          <w:t xml:space="preserve">and </w:t>
        </w:r>
      </w:ins>
      <w:r w:rsidR="009958A6" w:rsidRPr="0068544E">
        <w:rPr>
          <w:rFonts w:asciiTheme="majorBidi" w:hAnsiTheme="majorBidi" w:cstheme="majorBidi"/>
          <w:sz w:val="24"/>
          <w:szCs w:val="24"/>
        </w:rPr>
        <w:t xml:space="preserve">dangerous </w:t>
      </w:r>
      <w:r w:rsidRPr="0068544E">
        <w:rPr>
          <w:rFonts w:asciiTheme="majorBidi" w:hAnsiTheme="majorBidi" w:cstheme="majorBidi"/>
          <w:sz w:val="24"/>
          <w:szCs w:val="24"/>
        </w:rPr>
        <w:t>decrease in phosphate</w:t>
      </w:r>
      <w:del w:id="266" w:author="Author">
        <w:r w:rsidRPr="0068544E" w:rsidDel="0054510E">
          <w:rPr>
            <w:rFonts w:asciiTheme="majorBidi" w:hAnsiTheme="majorBidi" w:cstheme="majorBidi"/>
            <w:sz w:val="24"/>
            <w:szCs w:val="24"/>
          </w:rPr>
          <w:delText>s</w:delText>
        </w:r>
      </w:del>
      <w:r w:rsidRPr="0068544E">
        <w:rPr>
          <w:rFonts w:asciiTheme="majorBidi" w:hAnsiTheme="majorBidi" w:cstheme="majorBidi"/>
          <w:sz w:val="24"/>
          <w:szCs w:val="24"/>
        </w:rPr>
        <w:t xml:space="preserve"> level</w:t>
      </w:r>
      <w:ins w:id="267" w:author="Author">
        <w:r w:rsidR="0054510E">
          <w:rPr>
            <w:rFonts w:asciiTheme="majorBidi" w:hAnsiTheme="majorBidi" w:cstheme="majorBidi"/>
            <w:sz w:val="24"/>
            <w:szCs w:val="24"/>
          </w:rPr>
          <w:t>s</w:t>
        </w:r>
      </w:ins>
      <w:del w:id="268" w:author="Author">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269" w:author="Author">
        <w:r w:rsidR="0054510E">
          <w:rPr>
            <w:rFonts w:asciiTheme="majorBidi" w:hAnsiTheme="majorBidi" w:cstheme="majorBidi"/>
            <w:sz w:val="24"/>
            <w:szCs w:val="24"/>
          </w:rPr>
          <w:t xml:space="preserve">as well as </w:t>
        </w:r>
      </w:ins>
      <w:r w:rsidRPr="0068544E">
        <w:rPr>
          <w:rFonts w:asciiTheme="majorBidi" w:hAnsiTheme="majorBidi" w:cstheme="majorBidi"/>
          <w:sz w:val="24"/>
          <w:szCs w:val="24"/>
        </w:rPr>
        <w:t>rapid changes in other electrolytes</w:t>
      </w:r>
      <w:r w:rsidR="009958A6" w:rsidRPr="0068544E">
        <w:rPr>
          <w:rFonts w:asciiTheme="majorBidi" w:hAnsiTheme="majorBidi" w:cstheme="majorBidi"/>
          <w:sz w:val="24"/>
          <w:szCs w:val="24"/>
        </w:rPr>
        <w:t xml:space="preserve"> (RS)</w:t>
      </w:r>
      <w:r w:rsidRPr="0068544E">
        <w:rPr>
          <w:rFonts w:asciiTheme="majorBidi" w:hAnsiTheme="majorBidi" w:cstheme="majorBidi"/>
          <w:sz w:val="24"/>
          <w:szCs w:val="24"/>
        </w:rPr>
        <w:t xml:space="preserve"> </w:t>
      </w:r>
      <w:ins w:id="270" w:author="Author">
        <w:r w:rsidR="0054510E">
          <w:rPr>
            <w:rFonts w:asciiTheme="majorBidi" w:hAnsiTheme="majorBidi" w:cstheme="majorBidi"/>
            <w:sz w:val="24"/>
            <w:szCs w:val="24"/>
          </w:rPr>
          <w:t xml:space="preserve">and </w:t>
        </w:r>
      </w:ins>
      <w:del w:id="271" w:author="Author">
        <w:r w:rsidRPr="0068544E" w:rsidDel="0054510E">
          <w:rPr>
            <w:rFonts w:asciiTheme="majorBidi" w:hAnsiTheme="majorBidi" w:cstheme="majorBidi"/>
            <w:sz w:val="24"/>
            <w:szCs w:val="24"/>
          </w:rPr>
          <w:delText xml:space="preserve">that </w:delText>
        </w:r>
      </w:del>
      <w:r w:rsidRPr="0068544E">
        <w:rPr>
          <w:rFonts w:asciiTheme="majorBidi" w:hAnsiTheme="majorBidi" w:cstheme="majorBidi"/>
          <w:sz w:val="24"/>
          <w:szCs w:val="24"/>
        </w:rPr>
        <w:t xml:space="preserve">can </w:t>
      </w:r>
      <w:del w:id="272" w:author="Author">
        <w:r w:rsidRPr="0068544E" w:rsidDel="0054510E">
          <w:rPr>
            <w:rFonts w:asciiTheme="majorBidi" w:hAnsiTheme="majorBidi" w:cstheme="majorBidi"/>
            <w:sz w:val="24"/>
            <w:szCs w:val="24"/>
          </w:rPr>
          <w:delText xml:space="preserve">also </w:delText>
        </w:r>
      </w:del>
      <w:r w:rsidRPr="0068544E">
        <w:rPr>
          <w:rFonts w:asciiTheme="majorBidi" w:hAnsiTheme="majorBidi" w:cstheme="majorBidi"/>
          <w:sz w:val="24"/>
          <w:szCs w:val="24"/>
        </w:rPr>
        <w:t>result in death</w:t>
      </w:r>
      <w:ins w:id="273" w:author="Author">
        <w:r w:rsidR="0054510E">
          <w:rPr>
            <w:rFonts w:asciiTheme="majorBidi" w:hAnsiTheme="majorBidi" w:cstheme="majorBidi"/>
            <w:sz w:val="24"/>
            <w:szCs w:val="24"/>
          </w:rPr>
          <w:t>.</w:t>
        </w:r>
        <w:r w:rsidR="0054510E">
          <w:rPr>
            <w:rFonts w:asciiTheme="majorBidi" w:hAnsiTheme="majorBidi" w:cstheme="majorBidi"/>
            <w:sz w:val="24"/>
            <w:szCs w:val="24"/>
            <w:vertAlign w:val="superscript"/>
          </w:rPr>
          <w:t>5,10-11</w:t>
        </w:r>
      </w:ins>
      <w:del w:id="274" w:author="Author">
        <w:r w:rsidR="009958A6" w:rsidRPr="0068544E" w:rsidDel="0054510E">
          <w:rPr>
            <w:rFonts w:asciiTheme="majorBidi" w:hAnsiTheme="majorBidi" w:cstheme="majorBidi"/>
            <w:sz w:val="24"/>
            <w:szCs w:val="24"/>
          </w:rPr>
          <w:delText xml:space="preserve"> </w:delText>
        </w:r>
        <w:r w:rsidRPr="0068544E" w:rsidDel="0054510E">
          <w:rPr>
            <w:rFonts w:asciiTheme="majorBidi" w:hAnsiTheme="majorBidi" w:cstheme="majorBidi"/>
            <w:color w:val="2E2E2E"/>
            <w:sz w:val="24"/>
            <w:szCs w:val="24"/>
          </w:rPr>
          <w:fldChar w:fldCharType="begin"/>
        </w:r>
        <w:r w:rsidRPr="0068544E" w:rsidDel="0054510E">
          <w:rPr>
            <w:rFonts w:asciiTheme="majorBidi" w:hAnsiTheme="majorBidi" w:cstheme="majorBidi"/>
            <w:color w:val="2E2E2E"/>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available"},{"title":"Fluid, electrolytes and nutrition: physiological and clinical aspects.","id":"7446694","page":"453-466","type":"article-journal","volume":"63","issue":"3","author":[{"family":"Lobo","given":"Dileep N"}],"issued":{"date-parts":[["2004","8"]]},"container-title":"The Proceedings of the Nutrition Society","container-title-short":"Proc. Nutr. Soc.","journalAbbreviation":"Proc. Nutr. Soc.","PMID":"15373958","citation-label":"7446694","Abstract":"Fluid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needs.","CleanAbstract":"Fluid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w:delInstrText>
        </w:r>
        <w:r w:rsidRPr="0068544E" w:rsidDel="0054510E">
          <w:rPr>
            <w:rFonts w:asciiTheme="majorBidi" w:hAnsiTheme="majorBidi" w:cstheme="majorBidi"/>
            <w:color w:val="2E2E2E"/>
            <w:sz w:val="24"/>
            <w:szCs w:val="24"/>
          </w:rPr>
          <w:fldChar w:fldCharType="separate"/>
        </w:r>
        <w:r w:rsidR="000E5F63" w:rsidRPr="0068544E" w:rsidDel="0054510E">
          <w:rPr>
            <w:rFonts w:asciiTheme="majorBidi" w:hAnsiTheme="majorBidi" w:cstheme="majorBidi"/>
            <w:color w:val="2E2E2E"/>
            <w:sz w:val="24"/>
            <w:szCs w:val="24"/>
          </w:rPr>
          <w:delText>(5,10,11)</w:delText>
        </w:r>
        <w:r w:rsidRPr="0068544E" w:rsidDel="0054510E">
          <w:rPr>
            <w:rFonts w:asciiTheme="majorBidi" w:hAnsiTheme="majorBidi" w:cstheme="majorBidi"/>
            <w:color w:val="2E2E2E"/>
            <w:sz w:val="24"/>
            <w:szCs w:val="24"/>
          </w:rPr>
          <w:fldChar w:fldCharType="end"/>
        </w:r>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 </w:t>
      </w:r>
      <w:r w:rsidR="009958A6" w:rsidRPr="0068544E">
        <w:rPr>
          <w:rFonts w:asciiTheme="majorBidi" w:hAnsiTheme="majorBidi" w:cstheme="majorBidi"/>
          <w:sz w:val="24"/>
          <w:szCs w:val="24"/>
        </w:rPr>
        <w:t xml:space="preserve">Therefore, </w:t>
      </w:r>
      <w:del w:id="275" w:author="Author">
        <w:r w:rsidR="009958A6" w:rsidRPr="0068544E" w:rsidDel="000B163A">
          <w:rPr>
            <w:rFonts w:asciiTheme="majorBidi" w:hAnsiTheme="majorBidi" w:cstheme="majorBidi"/>
            <w:sz w:val="24"/>
            <w:szCs w:val="24"/>
          </w:rPr>
          <w:delText xml:space="preserve">to </w:delText>
        </w:r>
      </w:del>
      <w:r w:rsidR="009958A6" w:rsidRPr="0068544E">
        <w:rPr>
          <w:rFonts w:asciiTheme="majorBidi" w:hAnsiTheme="majorBidi" w:cstheme="majorBidi"/>
          <w:sz w:val="24"/>
          <w:szCs w:val="24"/>
        </w:rPr>
        <w:t>provid</w:t>
      </w:r>
      <w:ins w:id="276" w:author="Author">
        <w:r w:rsidR="000B163A">
          <w:rPr>
            <w:rFonts w:asciiTheme="majorBidi" w:hAnsiTheme="majorBidi" w:cstheme="majorBidi"/>
            <w:sz w:val="24"/>
            <w:szCs w:val="24"/>
          </w:rPr>
          <w:t>ing</w:t>
        </w:r>
      </w:ins>
      <w:del w:id="277" w:author="Author">
        <w:r w:rsidR="009958A6" w:rsidRPr="0068544E" w:rsidDel="000B163A">
          <w:rPr>
            <w:rFonts w:asciiTheme="majorBidi" w:hAnsiTheme="majorBidi" w:cstheme="majorBidi"/>
            <w:sz w:val="24"/>
            <w:szCs w:val="24"/>
          </w:rPr>
          <w:delText>e</w:delText>
        </w:r>
      </w:del>
      <w:r w:rsidR="009958A6" w:rsidRPr="0068544E">
        <w:rPr>
          <w:rFonts w:asciiTheme="majorBidi" w:hAnsiTheme="majorBidi" w:cstheme="majorBidi"/>
          <w:sz w:val="24"/>
          <w:szCs w:val="24"/>
        </w:rPr>
        <w:t xml:space="preserve"> effective nutritional treatment</w:t>
      </w:r>
      <w:ins w:id="278" w:author="Author">
        <w:r w:rsidR="000B163A">
          <w:rPr>
            <w:rFonts w:asciiTheme="majorBidi" w:hAnsiTheme="majorBidi" w:cstheme="majorBidi"/>
            <w:sz w:val="24"/>
            <w:szCs w:val="24"/>
          </w:rPr>
          <w:t xml:space="preserve"> requires</w:t>
        </w:r>
      </w:ins>
      <w:del w:id="279" w:author="Author">
        <w:r w:rsidR="009958A6" w:rsidRPr="0068544E" w:rsidDel="000B163A">
          <w:rPr>
            <w:rFonts w:asciiTheme="majorBidi" w:hAnsiTheme="majorBidi" w:cstheme="majorBidi"/>
            <w:sz w:val="24"/>
            <w:szCs w:val="24"/>
          </w:rPr>
          <w:delText xml:space="preserve"> it is necessary to</w:delText>
        </w:r>
      </w:del>
      <w:r w:rsidR="009958A6" w:rsidRPr="0068544E">
        <w:rPr>
          <w:rFonts w:asciiTheme="majorBidi" w:hAnsiTheme="majorBidi" w:cstheme="majorBidi"/>
          <w:sz w:val="24"/>
          <w:szCs w:val="24"/>
        </w:rPr>
        <w:t xml:space="preserve"> monitor</w:t>
      </w:r>
      <w:ins w:id="280" w:author="Author">
        <w:r w:rsidR="000B163A">
          <w:rPr>
            <w:rFonts w:asciiTheme="majorBidi" w:hAnsiTheme="majorBidi" w:cstheme="majorBidi"/>
            <w:sz w:val="24"/>
            <w:szCs w:val="24"/>
          </w:rPr>
          <w:t>ing</w:t>
        </w:r>
      </w:ins>
      <w:r w:rsidR="009958A6" w:rsidRPr="0068544E">
        <w:rPr>
          <w:rFonts w:asciiTheme="majorBidi" w:hAnsiTheme="majorBidi" w:cstheme="majorBidi"/>
          <w:sz w:val="24"/>
          <w:szCs w:val="24"/>
        </w:rPr>
        <w:t xml:space="preserve"> the </w:t>
      </w:r>
      <w:ins w:id="281" w:author="Author">
        <w:r w:rsidR="0054510E">
          <w:rPr>
            <w:rFonts w:asciiTheme="majorBidi" w:hAnsiTheme="majorBidi" w:cstheme="majorBidi"/>
            <w:sz w:val="24"/>
            <w:szCs w:val="24"/>
          </w:rPr>
          <w:t xml:space="preserve">phosphate levels of </w:t>
        </w:r>
        <w:r w:rsidR="000B163A">
          <w:rPr>
            <w:rFonts w:asciiTheme="majorBidi" w:hAnsiTheme="majorBidi" w:cstheme="majorBidi"/>
            <w:sz w:val="24"/>
            <w:szCs w:val="24"/>
          </w:rPr>
          <w:t xml:space="preserve">ICU </w:t>
        </w:r>
      </w:ins>
      <w:r w:rsidR="009958A6" w:rsidRPr="0068544E">
        <w:rPr>
          <w:rFonts w:asciiTheme="majorBidi" w:hAnsiTheme="majorBidi" w:cstheme="majorBidi"/>
          <w:sz w:val="24"/>
          <w:szCs w:val="24"/>
        </w:rPr>
        <w:t>patients</w:t>
      </w:r>
      <w:del w:id="282" w:author="Author">
        <w:r w:rsidR="009958A6" w:rsidRPr="0068544E" w:rsidDel="000B163A">
          <w:rPr>
            <w:rFonts w:asciiTheme="majorBidi" w:hAnsiTheme="majorBidi" w:cstheme="majorBidi"/>
            <w:sz w:val="24"/>
            <w:szCs w:val="24"/>
          </w:rPr>
          <w:delText xml:space="preserve"> in the ICU</w:delText>
        </w:r>
      </w:del>
      <w:ins w:id="283" w:author="Author">
        <w:r w:rsidR="0054510E">
          <w:rPr>
            <w:rFonts w:asciiTheme="majorBidi" w:hAnsiTheme="majorBidi" w:cstheme="majorBidi"/>
            <w:sz w:val="24"/>
            <w:szCs w:val="24"/>
          </w:rPr>
          <w:t>.</w:t>
        </w:r>
        <w:r w:rsidR="0054510E">
          <w:rPr>
            <w:rFonts w:asciiTheme="majorBidi" w:hAnsiTheme="majorBidi" w:cstheme="majorBidi"/>
            <w:sz w:val="24"/>
            <w:szCs w:val="24"/>
            <w:vertAlign w:val="superscript"/>
          </w:rPr>
          <w:t>5</w:t>
        </w:r>
      </w:ins>
      <w:del w:id="284" w:author="Author">
        <w:r w:rsidR="009958A6" w:rsidRPr="0068544E" w:rsidDel="0054510E">
          <w:rPr>
            <w:rFonts w:asciiTheme="majorBidi" w:hAnsiTheme="majorBidi" w:cstheme="majorBidi"/>
            <w:sz w:val="24"/>
            <w:szCs w:val="24"/>
          </w:rPr>
          <w:delText xml:space="preserve"> </w:delText>
        </w:r>
        <w:r w:rsidR="009958A6" w:rsidRPr="0068544E" w:rsidDel="0054510E">
          <w:rPr>
            <w:rFonts w:asciiTheme="majorBidi" w:hAnsiTheme="majorBidi" w:cstheme="majorBidi"/>
            <w:sz w:val="24"/>
            <w:szCs w:val="24"/>
          </w:rPr>
          <w:fldChar w:fldCharType="begin"/>
        </w:r>
        <w:r w:rsidR="009958A6" w:rsidRPr="0068544E" w:rsidDel="0054510E">
          <w:rPr>
            <w:rFonts w:asciiTheme="majorBidi" w:hAnsiTheme="majorBidi" w:cstheme="majorBidi"/>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delInstrText>
        </w:r>
        <w:r w:rsidR="009958A6" w:rsidRPr="0068544E" w:rsidDel="0054510E">
          <w:rPr>
            <w:rFonts w:asciiTheme="majorBidi" w:hAnsiTheme="majorBidi" w:cstheme="majorBidi"/>
            <w:sz w:val="24"/>
            <w:szCs w:val="24"/>
          </w:rPr>
          <w:fldChar w:fldCharType="separate"/>
        </w:r>
        <w:r w:rsidR="000E5F63" w:rsidRPr="0068544E" w:rsidDel="0054510E">
          <w:rPr>
            <w:rFonts w:asciiTheme="majorBidi" w:hAnsiTheme="majorBidi" w:cstheme="majorBidi"/>
            <w:sz w:val="24"/>
            <w:szCs w:val="24"/>
          </w:rPr>
          <w:delText>(5)</w:delText>
        </w:r>
        <w:r w:rsidR="009958A6" w:rsidRPr="0068544E" w:rsidDel="0054510E">
          <w:rPr>
            <w:rFonts w:asciiTheme="majorBidi" w:hAnsiTheme="majorBidi" w:cstheme="majorBidi"/>
            <w:sz w:val="24"/>
            <w:szCs w:val="24"/>
          </w:rPr>
          <w:fldChar w:fldCharType="end"/>
        </w:r>
        <w:r w:rsidR="009958A6" w:rsidRPr="0068544E" w:rsidDel="0054510E">
          <w:rPr>
            <w:rFonts w:asciiTheme="majorBidi" w:eastAsia="TimesNewRomanPSMT" w:hAnsiTheme="majorBidi" w:cstheme="majorBidi"/>
            <w:sz w:val="24"/>
            <w:szCs w:val="24"/>
          </w:rPr>
          <w:delText>.</w:delText>
        </w:r>
      </w:del>
      <w:r w:rsidR="009958A6" w:rsidRPr="0068544E">
        <w:rPr>
          <w:rFonts w:asciiTheme="majorBidi" w:hAnsiTheme="majorBidi" w:cstheme="majorBidi"/>
          <w:sz w:val="24"/>
          <w:szCs w:val="24"/>
        </w:rPr>
        <w:t xml:space="preserve"> </w:t>
      </w:r>
    </w:p>
    <w:p w14:paraId="0CFADCF4" w14:textId="32163150" w:rsidR="00D2030C" w:rsidRPr="0068544E" w:rsidRDefault="00401B33"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lastRenderedPageBreak/>
        <w:t xml:space="preserve">According to </w:t>
      </w:r>
      <w:proofErr w:type="spellStart"/>
      <w:r w:rsidRPr="0068544E">
        <w:rPr>
          <w:rFonts w:asciiTheme="majorBidi" w:hAnsiTheme="majorBidi" w:cstheme="majorBidi"/>
          <w:sz w:val="24"/>
          <w:szCs w:val="24"/>
        </w:rPr>
        <w:t>Tagney</w:t>
      </w:r>
      <w:proofErr w:type="spellEnd"/>
      <w:r w:rsidRPr="0068544E">
        <w:rPr>
          <w:rFonts w:asciiTheme="majorBidi" w:hAnsiTheme="majorBidi" w:cstheme="majorBidi"/>
          <w:sz w:val="24"/>
          <w:szCs w:val="24"/>
        </w:rPr>
        <w:t xml:space="preserve"> </w:t>
      </w:r>
      <w:ins w:id="285" w:author="Author">
        <w:r w:rsidR="0054510E">
          <w:rPr>
            <w:rFonts w:asciiTheme="majorBidi" w:hAnsiTheme="majorBidi" w:cstheme="majorBidi"/>
            <w:sz w:val="24"/>
            <w:szCs w:val="24"/>
          </w:rPr>
          <w:t>and</w:t>
        </w:r>
      </w:ins>
      <w:del w:id="286" w:author="Author">
        <w:r w:rsidRPr="0068544E" w:rsidDel="0054510E">
          <w:rPr>
            <w:rFonts w:asciiTheme="majorBidi" w:hAnsiTheme="majorBidi" w:cstheme="majorBidi"/>
            <w:sz w:val="24"/>
            <w:szCs w:val="24"/>
          </w:rPr>
          <w:delText>&amp;</w:delText>
        </w:r>
      </w:del>
      <w:r w:rsidRPr="0068544E">
        <w:rPr>
          <w:rFonts w:asciiTheme="majorBidi" w:hAnsiTheme="majorBidi" w:cstheme="majorBidi"/>
          <w:sz w:val="24"/>
          <w:szCs w:val="24"/>
        </w:rPr>
        <w:t xml:space="preserve"> Haines</w:t>
      </w:r>
      <w:ins w:id="287" w:author="Author">
        <w:r w:rsidR="0054510E">
          <w:rPr>
            <w:rFonts w:asciiTheme="majorBidi" w:hAnsiTheme="majorBidi" w:cstheme="majorBidi"/>
            <w:sz w:val="24"/>
            <w:szCs w:val="24"/>
          </w:rPr>
          <w:t>,</w:t>
        </w:r>
        <w:r w:rsidR="0054510E">
          <w:rPr>
            <w:rFonts w:asciiTheme="majorBidi" w:hAnsiTheme="majorBidi" w:cstheme="majorBidi"/>
            <w:sz w:val="24"/>
            <w:szCs w:val="24"/>
            <w:vertAlign w:val="superscript"/>
          </w:rPr>
          <w:t>12</w:t>
        </w:r>
      </w:ins>
      <w:del w:id="288" w:author="Author">
        <w:r w:rsidRPr="0068544E" w:rsidDel="0054510E">
          <w:rPr>
            <w:rFonts w:asciiTheme="majorBidi" w:hAnsiTheme="majorBidi" w:cstheme="majorBidi"/>
            <w:sz w:val="24"/>
            <w:szCs w:val="24"/>
          </w:rPr>
          <w:delText xml:space="preserve"> </w:delText>
        </w:r>
        <w:r w:rsidRPr="0068544E" w:rsidDel="0054510E">
          <w:rPr>
            <w:rFonts w:asciiTheme="majorBidi" w:hAnsiTheme="majorBidi" w:cstheme="majorBidi"/>
            <w:sz w:val="24"/>
            <w:szCs w:val="24"/>
          </w:rPr>
          <w:fldChar w:fldCharType="begin"/>
        </w:r>
        <w:r w:rsidRPr="0068544E" w:rsidDel="0054510E">
          <w:rPr>
            <w:rFonts w:asciiTheme="majorBidi" w:hAnsiTheme="majorBidi" w:cstheme="majorBidi"/>
            <w:sz w:val="24"/>
            <w:szCs w:val="24"/>
          </w:rPr>
          <w:delInstrText>ADDIN F1000_CSL_CITATION&lt;~#@#~&gt;[{"title":"Using evidence-based practice to address gaps in nursing knowledge.","id":"6813451","page":"484-489","type":"article-journal","volume":"18","issue":"8","author":[{"family":"Tagney","given":"Jenny"},{"family":"Haines","given":"Caroline"}],"issued":{"date-parts":[["2009"]]},"container-title":"British Journal of Nursing","container-title-short":"Br. J. Nurs.","journalAbbreviation":"Br. J. Nurs.","DOI":"10.12968/bjon.2009.18.8.41811","PMID":"19377394","citation-label":"6813451","Abstract":"Implementing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workplace.","CleanAbstract":"Implementing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w:delInstrText>
        </w:r>
        <w:r w:rsidRPr="0068544E" w:rsidDel="0054510E">
          <w:rPr>
            <w:rFonts w:asciiTheme="majorBidi" w:hAnsiTheme="majorBidi" w:cstheme="majorBidi"/>
            <w:sz w:val="24"/>
            <w:szCs w:val="24"/>
          </w:rPr>
          <w:fldChar w:fldCharType="separate"/>
        </w:r>
        <w:r w:rsidR="000E5F63" w:rsidRPr="0068544E" w:rsidDel="0054510E">
          <w:rPr>
            <w:rFonts w:asciiTheme="majorBidi" w:hAnsiTheme="majorBidi" w:cstheme="majorBidi"/>
            <w:sz w:val="24"/>
            <w:szCs w:val="24"/>
          </w:rPr>
          <w:delText>(12)</w:delText>
        </w:r>
        <w:r w:rsidRPr="0068544E" w:rsidDel="0054510E">
          <w:rPr>
            <w:rFonts w:asciiTheme="majorBidi" w:hAnsiTheme="majorBidi" w:cstheme="majorBidi"/>
            <w:sz w:val="24"/>
            <w:szCs w:val="24"/>
          </w:rPr>
          <w:fldChar w:fldCharType="end"/>
        </w:r>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provide</w:t>
      </w:r>
      <w:ins w:id="289" w:author="Author">
        <w:r w:rsidR="0054510E">
          <w:rPr>
            <w:rFonts w:asciiTheme="majorBidi" w:hAnsiTheme="majorBidi" w:cstheme="majorBidi"/>
            <w:sz w:val="24"/>
            <w:szCs w:val="24"/>
          </w:rPr>
          <w:t>s</w:t>
        </w:r>
      </w:ins>
      <w:r w:rsidRPr="0068544E">
        <w:rPr>
          <w:rFonts w:asciiTheme="majorBidi" w:hAnsiTheme="majorBidi" w:cstheme="majorBidi"/>
          <w:sz w:val="24"/>
          <w:szCs w:val="24"/>
        </w:rPr>
        <w:t xml:space="preserve"> </w:t>
      </w:r>
      <w:del w:id="290" w:author="Author">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nurse</w:t>
      </w:r>
      <w:ins w:id="291" w:author="Author">
        <w:r w:rsidR="000B163A">
          <w:rPr>
            <w:rFonts w:asciiTheme="majorBidi" w:hAnsiTheme="majorBidi" w:cstheme="majorBidi"/>
            <w:sz w:val="24"/>
            <w:szCs w:val="24"/>
          </w:rPr>
          <w:t>s</w:t>
        </w:r>
      </w:ins>
      <w:r w:rsidRPr="0068544E">
        <w:rPr>
          <w:rFonts w:asciiTheme="majorBidi" w:hAnsiTheme="majorBidi" w:cstheme="majorBidi"/>
          <w:sz w:val="24"/>
          <w:szCs w:val="24"/>
        </w:rPr>
        <w:t xml:space="preserve"> with </w:t>
      </w:r>
      <w:del w:id="292" w:author="Author">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tools to function in varying patient</w:t>
      </w:r>
      <w:ins w:id="293" w:author="Author">
        <w:r w:rsidR="0054510E">
          <w:rPr>
            <w:rFonts w:asciiTheme="majorBidi" w:hAnsiTheme="majorBidi" w:cstheme="majorBidi"/>
            <w:sz w:val="24"/>
            <w:szCs w:val="24"/>
          </w:rPr>
          <w:t>-</w:t>
        </w:r>
      </w:ins>
      <w:del w:id="294" w:author="Author">
        <w:r w:rsidRPr="0068544E" w:rsidDel="0054510E">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care situations and to predict </w:t>
      </w:r>
      <w:del w:id="295" w:author="Author">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outcomes of </w:t>
      </w:r>
      <w:del w:id="296" w:author="Author">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desired intervention</w:t>
      </w:r>
      <w:ins w:id="297" w:author="Author">
        <w:r w:rsidR="000B163A">
          <w:rPr>
            <w:rFonts w:asciiTheme="majorBidi" w:hAnsiTheme="majorBidi" w:cstheme="majorBidi"/>
            <w:sz w:val="24"/>
            <w:szCs w:val="24"/>
          </w:rPr>
          <w:t>s</w:t>
        </w:r>
      </w:ins>
      <w:r w:rsidRPr="0068544E">
        <w:rPr>
          <w:rFonts w:asciiTheme="majorBidi" w:hAnsiTheme="majorBidi" w:cstheme="majorBidi"/>
          <w:sz w:val="24"/>
          <w:szCs w:val="24"/>
        </w:rPr>
        <w:t xml:space="preserve">. In addition, </w:t>
      </w:r>
      <w:del w:id="298" w:author="Author">
        <w:r w:rsidRPr="0068544E" w:rsidDel="0054510E">
          <w:rPr>
            <w:rFonts w:asciiTheme="majorBidi" w:hAnsiTheme="majorBidi" w:cstheme="majorBidi"/>
            <w:sz w:val="24"/>
            <w:szCs w:val="24"/>
          </w:rPr>
          <w:delText xml:space="preserve">as </w:delText>
        </w:r>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nurse</w:t>
      </w:r>
      <w:del w:id="299" w:author="Author">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s </w:t>
      </w:r>
      <w:ins w:id="300" w:author="Author">
        <w:r w:rsidR="000B163A">
          <w:rPr>
            <w:rFonts w:asciiTheme="majorBidi" w:hAnsiTheme="majorBidi" w:cstheme="majorBidi"/>
            <w:sz w:val="24"/>
            <w:szCs w:val="24"/>
          </w:rPr>
          <w:t xml:space="preserve">with broader </w:t>
        </w:r>
      </w:ins>
      <w:r w:rsidRPr="0068544E">
        <w:rPr>
          <w:rFonts w:asciiTheme="majorBidi" w:hAnsiTheme="majorBidi" w:cstheme="majorBidi"/>
          <w:sz w:val="24"/>
          <w:szCs w:val="24"/>
        </w:rPr>
        <w:t>knowledge</w:t>
      </w:r>
      <w:del w:id="301" w:author="Author">
        <w:r w:rsidRPr="0068544E" w:rsidDel="0054510E">
          <w:rPr>
            <w:rFonts w:asciiTheme="majorBidi" w:hAnsiTheme="majorBidi" w:cstheme="majorBidi"/>
            <w:sz w:val="24"/>
            <w:szCs w:val="24"/>
          </w:rPr>
          <w:delText xml:space="preserve"> is broader</w:delText>
        </w:r>
        <w:r w:rsidRPr="0068544E" w:rsidDel="000B163A">
          <w:rPr>
            <w:rFonts w:asciiTheme="majorBidi" w:hAnsiTheme="majorBidi" w:cstheme="majorBidi"/>
            <w:sz w:val="24"/>
            <w:szCs w:val="24"/>
          </w:rPr>
          <w:delText>, the more</w:delText>
        </w:r>
      </w:del>
      <w:ins w:id="302" w:author="Author">
        <w:r w:rsidR="000B163A">
          <w:rPr>
            <w:rFonts w:asciiTheme="majorBidi" w:hAnsiTheme="majorBidi" w:cstheme="majorBidi"/>
            <w:sz w:val="24"/>
            <w:szCs w:val="24"/>
          </w:rPr>
          <w:t xml:space="preserve"> can be more</w:t>
        </w:r>
      </w:ins>
      <w:r w:rsidRPr="0068544E">
        <w:rPr>
          <w:rFonts w:asciiTheme="majorBidi" w:hAnsiTheme="majorBidi" w:cstheme="majorBidi"/>
          <w:sz w:val="24"/>
          <w:szCs w:val="24"/>
        </w:rPr>
        <w:t xml:space="preserve"> inventive </w:t>
      </w:r>
      <w:ins w:id="303" w:author="Author">
        <w:r w:rsidR="000B163A">
          <w:rPr>
            <w:rFonts w:asciiTheme="majorBidi" w:hAnsiTheme="majorBidi" w:cstheme="majorBidi"/>
            <w:sz w:val="24"/>
            <w:szCs w:val="24"/>
          </w:rPr>
          <w:t xml:space="preserve">with </w:t>
        </w:r>
      </w:ins>
      <w:r w:rsidRPr="0068544E">
        <w:rPr>
          <w:rFonts w:asciiTheme="majorBidi" w:hAnsiTheme="majorBidi" w:cstheme="majorBidi"/>
          <w:sz w:val="24"/>
          <w:szCs w:val="24"/>
        </w:rPr>
        <w:t xml:space="preserve">resources </w:t>
      </w:r>
      <w:del w:id="304" w:author="Author">
        <w:r w:rsidRPr="0068544E" w:rsidDel="000B163A">
          <w:rPr>
            <w:rFonts w:asciiTheme="majorBidi" w:hAnsiTheme="majorBidi" w:cstheme="majorBidi"/>
            <w:sz w:val="24"/>
            <w:szCs w:val="24"/>
          </w:rPr>
          <w:delText xml:space="preserve">the nurse can rely on </w:delText>
        </w:r>
      </w:del>
      <w:r w:rsidRPr="0068544E">
        <w:rPr>
          <w:rFonts w:asciiTheme="majorBidi" w:hAnsiTheme="majorBidi" w:cstheme="majorBidi"/>
          <w:sz w:val="24"/>
          <w:szCs w:val="24"/>
        </w:rPr>
        <w:t>when needed, thereby providing knowledge-based care.</w:t>
      </w:r>
    </w:p>
    <w:p w14:paraId="0EFB2448" w14:textId="6EA529E1" w:rsidR="00401B33" w:rsidRPr="0068544E" w:rsidRDefault="00401B33"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ICU nurses require a high level of knowledge and skills due to the complexity of the patients</w:t>
      </w:r>
      <w:ins w:id="305" w:author="Author">
        <w:r w:rsidR="0054510E">
          <w:rPr>
            <w:rFonts w:asciiTheme="majorBidi" w:hAnsiTheme="majorBidi" w:cstheme="majorBidi"/>
            <w:sz w:val="24"/>
            <w:szCs w:val="24"/>
          </w:rPr>
          <w:t>’ conditions</w:t>
        </w:r>
      </w:ins>
      <w:r w:rsidRPr="0068544E">
        <w:rPr>
          <w:rFonts w:asciiTheme="majorBidi" w:hAnsiTheme="majorBidi" w:cstheme="majorBidi"/>
          <w:sz w:val="24"/>
          <w:szCs w:val="24"/>
        </w:rPr>
        <w:t xml:space="preserve">. The </w:t>
      </w:r>
      <w:ins w:id="306" w:author="Author">
        <w:r w:rsidR="0054510E" w:rsidRPr="0068544E">
          <w:rPr>
            <w:rFonts w:asciiTheme="majorBidi" w:hAnsiTheme="majorBidi" w:cstheme="majorBidi"/>
            <w:sz w:val="24"/>
            <w:szCs w:val="24"/>
          </w:rPr>
          <w:t>nurs</w:t>
        </w:r>
        <w:r w:rsidR="0054510E">
          <w:rPr>
            <w:rFonts w:asciiTheme="majorBidi" w:hAnsiTheme="majorBidi" w:cstheme="majorBidi"/>
            <w:sz w:val="24"/>
            <w:szCs w:val="24"/>
          </w:rPr>
          <w:t>ing</w:t>
        </w:r>
        <w:r w:rsidR="0054510E" w:rsidRPr="0068544E">
          <w:rPr>
            <w:rFonts w:asciiTheme="majorBidi" w:hAnsiTheme="majorBidi" w:cstheme="majorBidi"/>
            <w:sz w:val="24"/>
            <w:szCs w:val="24"/>
          </w:rPr>
          <w:t xml:space="preserve"> st</w:t>
        </w:r>
        <w:r w:rsidR="0054510E">
          <w:rPr>
            <w:rFonts w:asciiTheme="majorBidi" w:hAnsiTheme="majorBidi" w:cstheme="majorBidi"/>
            <w:sz w:val="24"/>
            <w:szCs w:val="24"/>
          </w:rPr>
          <w:t>a</w:t>
        </w:r>
        <w:r w:rsidR="0054510E" w:rsidRPr="0068544E">
          <w:rPr>
            <w:rFonts w:asciiTheme="majorBidi" w:hAnsiTheme="majorBidi" w:cstheme="majorBidi"/>
            <w:sz w:val="24"/>
            <w:szCs w:val="24"/>
          </w:rPr>
          <w:t>ff</w:t>
        </w:r>
        <w:r w:rsidR="0054510E">
          <w:rPr>
            <w:rFonts w:asciiTheme="majorBidi" w:hAnsiTheme="majorBidi" w:cstheme="majorBidi"/>
            <w:sz w:val="24"/>
            <w:szCs w:val="24"/>
          </w:rPr>
          <w:t>’s</w:t>
        </w:r>
        <w:r w:rsidR="0054510E"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extended 24-hour stay </w:t>
      </w:r>
      <w:del w:id="307" w:author="Author">
        <w:r w:rsidRPr="0068544E" w:rsidDel="0054510E">
          <w:rPr>
            <w:rFonts w:asciiTheme="majorBidi" w:hAnsiTheme="majorBidi" w:cstheme="majorBidi"/>
            <w:sz w:val="24"/>
            <w:szCs w:val="24"/>
          </w:rPr>
          <w:delText xml:space="preserve">of the nurses stuff </w:delText>
        </w:r>
      </w:del>
      <w:r w:rsidRPr="0068544E">
        <w:rPr>
          <w:rFonts w:asciiTheme="majorBidi" w:hAnsiTheme="majorBidi" w:cstheme="majorBidi"/>
          <w:sz w:val="24"/>
          <w:szCs w:val="24"/>
        </w:rPr>
        <w:t xml:space="preserve">with </w:t>
      </w:r>
      <w:del w:id="308" w:author="Author">
        <w:r w:rsidRPr="0068544E" w:rsidDel="000B163A">
          <w:rPr>
            <w:rFonts w:asciiTheme="majorBidi" w:hAnsiTheme="majorBidi" w:cstheme="majorBidi"/>
            <w:sz w:val="24"/>
            <w:szCs w:val="24"/>
          </w:rPr>
          <w:delText xml:space="preserve">the </w:delText>
        </w:r>
      </w:del>
      <w:ins w:id="309" w:author="Author">
        <w:r w:rsidR="000B163A">
          <w:rPr>
            <w:rFonts w:asciiTheme="majorBidi" w:hAnsiTheme="majorBidi" w:cstheme="majorBidi"/>
            <w:sz w:val="24"/>
            <w:szCs w:val="24"/>
          </w:rPr>
          <w:t>each</w:t>
        </w:r>
        <w:r w:rsidR="000B163A" w:rsidRPr="0068544E">
          <w:rPr>
            <w:rFonts w:asciiTheme="majorBidi" w:hAnsiTheme="majorBidi" w:cstheme="majorBidi"/>
            <w:sz w:val="24"/>
            <w:szCs w:val="24"/>
          </w:rPr>
          <w:t xml:space="preserve"> </w:t>
        </w:r>
      </w:ins>
      <w:r w:rsidRPr="0068544E">
        <w:rPr>
          <w:rFonts w:asciiTheme="majorBidi" w:hAnsiTheme="majorBidi" w:cstheme="majorBidi"/>
          <w:sz w:val="24"/>
          <w:szCs w:val="24"/>
        </w:rPr>
        <w:t>patient brings a great deal of responsibility for continuous monitoring of the patient</w:t>
      </w:r>
      <w:ins w:id="310" w:author="Author">
        <w:r w:rsidR="0054510E">
          <w:rPr>
            <w:rFonts w:asciiTheme="majorBidi" w:hAnsiTheme="majorBidi" w:cstheme="majorBidi"/>
            <w:sz w:val="24"/>
            <w:szCs w:val="24"/>
          </w:rPr>
          <w:t>’</w:t>
        </w:r>
      </w:ins>
      <w:del w:id="311" w:author="Author">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s condition, so </w:t>
      </w:r>
      <w:del w:id="312" w:author="Author">
        <w:r w:rsidRPr="0068544E" w:rsidDel="0054510E">
          <w:rPr>
            <w:rFonts w:asciiTheme="majorBidi" w:hAnsiTheme="majorBidi" w:cstheme="majorBidi"/>
            <w:sz w:val="24"/>
            <w:szCs w:val="24"/>
          </w:rPr>
          <w:delText xml:space="preserve">in case of deterioration that is reflected in physiological or laboratory changes, </w:delText>
        </w:r>
      </w:del>
      <w:r w:rsidRPr="0068544E">
        <w:rPr>
          <w:rFonts w:asciiTheme="majorBidi" w:hAnsiTheme="majorBidi" w:cstheme="majorBidi"/>
          <w:sz w:val="24"/>
          <w:szCs w:val="24"/>
        </w:rPr>
        <w:t xml:space="preserve">the nurse is responsible for identifying </w:t>
      </w:r>
      <w:del w:id="313" w:author="Author">
        <w:r w:rsidRPr="0068544E" w:rsidDel="0054510E">
          <w:rPr>
            <w:rFonts w:asciiTheme="majorBidi" w:hAnsiTheme="majorBidi" w:cstheme="majorBidi"/>
            <w:sz w:val="24"/>
            <w:szCs w:val="24"/>
          </w:rPr>
          <w:delText xml:space="preserve">this </w:delText>
        </w:r>
      </w:del>
      <w:r w:rsidRPr="0068544E">
        <w:rPr>
          <w:rFonts w:asciiTheme="majorBidi" w:hAnsiTheme="majorBidi" w:cstheme="majorBidi"/>
          <w:sz w:val="24"/>
          <w:szCs w:val="24"/>
        </w:rPr>
        <w:t>deterioration</w:t>
      </w:r>
      <w:ins w:id="314" w:author="Author">
        <w:r w:rsidR="0054510E" w:rsidRPr="0054510E">
          <w:rPr>
            <w:rFonts w:asciiTheme="majorBidi" w:hAnsiTheme="majorBidi" w:cstheme="majorBidi"/>
            <w:sz w:val="24"/>
            <w:szCs w:val="24"/>
          </w:rPr>
          <w:t xml:space="preserve"> </w:t>
        </w:r>
        <w:r w:rsidR="0054510E" w:rsidRPr="0068544E">
          <w:rPr>
            <w:rFonts w:asciiTheme="majorBidi" w:hAnsiTheme="majorBidi" w:cstheme="majorBidi"/>
            <w:sz w:val="24"/>
            <w:szCs w:val="24"/>
          </w:rPr>
          <w:t>reflected in physiological or laboratory changes</w:t>
        </w:r>
      </w:ins>
      <w:r w:rsidRPr="0068544E">
        <w:rPr>
          <w:rFonts w:asciiTheme="majorBidi" w:hAnsiTheme="majorBidi" w:cstheme="majorBidi"/>
          <w:sz w:val="24"/>
          <w:szCs w:val="24"/>
        </w:rPr>
        <w:t xml:space="preserve">. However, </w:t>
      </w:r>
      <w:proofErr w:type="spellStart"/>
      <w:r w:rsidR="00A20D23" w:rsidRPr="0068544E">
        <w:rPr>
          <w:rFonts w:asciiTheme="majorBidi" w:hAnsiTheme="majorBidi" w:cstheme="majorBidi"/>
          <w:sz w:val="24"/>
          <w:szCs w:val="24"/>
        </w:rPr>
        <w:t>Liaw</w:t>
      </w:r>
      <w:proofErr w:type="spellEnd"/>
      <w:r w:rsidR="00A20D23" w:rsidRPr="0068544E">
        <w:rPr>
          <w:rFonts w:asciiTheme="majorBidi" w:hAnsiTheme="majorBidi" w:cstheme="majorBidi"/>
          <w:sz w:val="24"/>
          <w:szCs w:val="24"/>
        </w:rPr>
        <w:t xml:space="preserve"> et al. (2011)</w:t>
      </w:r>
      <w:ins w:id="315" w:author="Author">
        <w:r w:rsidR="0054510E">
          <w:rPr>
            <w:rFonts w:asciiTheme="majorBidi" w:hAnsiTheme="majorBidi" w:cstheme="majorBidi"/>
            <w:sz w:val="24"/>
            <w:szCs w:val="24"/>
            <w:vertAlign w:val="superscript"/>
          </w:rPr>
          <w:t>13</w:t>
        </w:r>
      </w:ins>
      <w:r w:rsidR="00A20D23" w:rsidRPr="0068544E">
        <w:rPr>
          <w:rFonts w:asciiTheme="majorBidi" w:hAnsiTheme="majorBidi" w:cstheme="majorBidi"/>
          <w:sz w:val="24"/>
          <w:szCs w:val="24"/>
        </w:rPr>
        <w:t xml:space="preserve"> and </w:t>
      </w:r>
      <w:proofErr w:type="spellStart"/>
      <w:r w:rsidR="00A20D23" w:rsidRPr="0068544E">
        <w:rPr>
          <w:rFonts w:asciiTheme="majorBidi" w:hAnsiTheme="majorBidi" w:cstheme="majorBidi"/>
          <w:sz w:val="24"/>
          <w:szCs w:val="24"/>
        </w:rPr>
        <w:t>Rischbieth</w:t>
      </w:r>
      <w:proofErr w:type="spellEnd"/>
      <w:r w:rsidR="00A20D23" w:rsidRPr="0068544E">
        <w:rPr>
          <w:rFonts w:asciiTheme="majorBidi" w:hAnsiTheme="majorBidi" w:cstheme="majorBidi"/>
          <w:sz w:val="24"/>
          <w:szCs w:val="24"/>
        </w:rPr>
        <w:t xml:space="preserve"> (2006)</w:t>
      </w:r>
      <w:ins w:id="316" w:author="Author">
        <w:r w:rsidR="0054510E">
          <w:rPr>
            <w:rFonts w:asciiTheme="majorBidi" w:hAnsiTheme="majorBidi" w:cstheme="majorBidi"/>
            <w:sz w:val="24"/>
            <w:szCs w:val="24"/>
            <w:vertAlign w:val="superscript"/>
          </w:rPr>
          <w:t>14</w:t>
        </w:r>
      </w:ins>
      <w:r w:rsidRPr="0068544E">
        <w:rPr>
          <w:rFonts w:asciiTheme="majorBidi" w:hAnsiTheme="majorBidi" w:cstheme="majorBidi"/>
          <w:sz w:val="24"/>
          <w:szCs w:val="24"/>
        </w:rPr>
        <w:t xml:space="preserve"> </w:t>
      </w:r>
      <w:ins w:id="317" w:author="Author">
        <w:r w:rsidR="0054510E">
          <w:rPr>
            <w:rFonts w:asciiTheme="majorBidi" w:hAnsiTheme="majorBidi" w:cstheme="majorBidi"/>
            <w:sz w:val="24"/>
            <w:szCs w:val="24"/>
          </w:rPr>
          <w:t xml:space="preserve">stated </w:t>
        </w:r>
      </w:ins>
      <w:r w:rsidRPr="0068544E">
        <w:rPr>
          <w:rFonts w:asciiTheme="majorBidi" w:hAnsiTheme="majorBidi" w:cstheme="majorBidi"/>
          <w:sz w:val="24"/>
          <w:szCs w:val="24"/>
        </w:rPr>
        <w:t xml:space="preserve">that most </w:t>
      </w:r>
      <w:del w:id="318" w:author="Author">
        <w:r w:rsidRPr="0068544E" w:rsidDel="0054510E">
          <w:rPr>
            <w:rFonts w:asciiTheme="majorBidi" w:hAnsiTheme="majorBidi" w:cstheme="majorBidi"/>
            <w:sz w:val="24"/>
            <w:szCs w:val="24"/>
          </w:rPr>
          <w:delText xml:space="preserve">of the </w:delText>
        </w:r>
      </w:del>
      <w:r w:rsidRPr="0068544E">
        <w:rPr>
          <w:rFonts w:asciiTheme="majorBidi" w:hAnsiTheme="majorBidi" w:cstheme="majorBidi"/>
          <w:sz w:val="24"/>
          <w:szCs w:val="24"/>
        </w:rPr>
        <w:t>deterioration cases are not detected in time due to lack of knowledge, lack of communication or failure to report</w:t>
      </w:r>
      <w:del w:id="319" w:author="Author">
        <w:r w:rsidR="001E32E4" w:rsidRPr="0068544E" w:rsidDel="0054510E">
          <w:rPr>
            <w:rFonts w:asciiTheme="majorBidi" w:hAnsiTheme="majorBidi" w:cstheme="majorBidi"/>
            <w:sz w:val="24"/>
            <w:szCs w:val="24"/>
          </w:rPr>
          <w:delText xml:space="preserve"> </w:delText>
        </w:r>
      </w:del>
      <w:ins w:id="320" w:author="Author">
        <w:r w:rsidR="0054510E">
          <w:rPr>
            <w:rFonts w:asciiTheme="majorBidi" w:hAnsiTheme="majorBidi" w:cstheme="majorBidi"/>
            <w:sz w:val="24"/>
            <w:szCs w:val="24"/>
          </w:rPr>
          <w:t>.</w:t>
        </w:r>
      </w:ins>
      <w:del w:id="321" w:author="Author">
        <w:r w:rsidR="001E32E4" w:rsidRPr="0068544E" w:rsidDel="0054510E">
          <w:rPr>
            <w:rFonts w:asciiTheme="majorBidi" w:hAnsiTheme="majorBidi" w:cstheme="majorBidi"/>
            <w:sz w:val="24"/>
            <w:szCs w:val="24"/>
          </w:rPr>
          <w:fldChar w:fldCharType="begin"/>
        </w:r>
        <w:r w:rsidR="001E32E4" w:rsidRPr="0068544E" w:rsidDel="0054510E">
          <w:rPr>
            <w:rFonts w:asciiTheme="majorBidi" w:hAnsiTheme="majorBidi" w:cstheme="majorBidi"/>
            <w:sz w:val="24"/>
            <w:szCs w:val="24"/>
          </w:rPr>
          <w:delInstrText>ADDIN F1000_CSL_CITATION&lt;~#@#~&gt;[{"title":"A review of educational strategies to improve nurses' roles in recognizing and responding to deteriorating patients.","id":"7447285","page":"296-303","type":"article-journal","volume":"58","issue":"3","author":[{"family":"Liaw","given":"S Y"},{"family":"Scherpbier","given":"A"},{"family":"Klainin-Yobas","given":"P"},{"family":"Rethans","given":"J J"}],"issued":{"date-parts":[["2011","9"]]},"container-title":"International nursing review","container-title-short":"Int. Nurs. Rev.","journalAbbreviation":"Int. Nurs. Rev.","DOI":"10.1111/j.1466-7657.2011.00915.x","PMID":"21848774","citation-label":"7447285","Abstract":"&lt;strong&gt;BACKGROUND:&lt;/strong&gt;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studies.&lt;br&gt;&lt;br&gt;&lt;strong&gt;AIM:&lt;/strong&gt; This study aimed to identify nurses' educational needs and explore educational strategies to enhance their ability in recognizing and managing wards with deteriorating patients.&lt;br&gt;&lt;br&gt;&lt;strong&gt;METHODS:&lt;/strong&gt; A literature search from databases (2000-2010) was undertaken to include papers that identified the educational needs of ward nurses and existing educational programmes related to the care of deteriorating patients.&lt;br&gt;&lt;br&gt;&lt;strong&gt;FINDINGS:&lt;/strong&gt;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needs.&lt;br&gt;&lt;br&gt;&lt;strong&gt;CONCLUSION:&lt;/strong&gt;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programmes.&lt;br&gt;&lt;br&gt;© 2011 The Authors. International Nursing Review © 2011 International Council of Nurses.","CleanAbstract":"BACKGROUND: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studies.AIM: This study aimed to identify nurses' educational needs and explore educational strategies to enhance their ability in recognizing and managing wards with deteriorating patients.METHODS: A literature search from databases (2000-2010) was undertaken to include papers that identified the educational needs of ward nurses and existing educational programmes related to the care of deteriorating patients.FINDINGS: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needs.CONCLUSION: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 2011 The Authors. International Nursing Review © 2011 International Council of Nurses."},{"title":"Matching nurse skill with patient acuity in the intensive care units: a risk management mandate.","id":"7447273","page":"397-404","type":"article-journal","volume":"14","issue":"5","author":[{"family":"Rischbieth","given":"Amanda"}],"issued":{"date-parts":[["2006","7"]]},"container-title":"Journal of nursing management","container-title-short":"J. Nurs. Manag.","journalAbbreviation":"J. Nurs. Manag.","DOI":"10.1111/j.1365-2934.2006.00622.x","PMID":"16787475","citation-label":"7447273","Abstract":"&lt;strong&gt;AIM:&lt;/strong&gt; This paper aims to highlight the need for the traditional concept of nursing skill mix to be reconfigured within a new concept of skill matching.&lt;br&gt;&lt;br&gt;&lt;strong&gt;BACKGROUND:&lt;/strong&gt; Substantive literature describes staff deployment and patient-dependency models. However, limited information exists as to what informs decision making regarding nurse skill assessment and subsequent patient allocation in intensive care units.&lt;br&gt;&lt;br&gt;&lt;strong&gt;KEY ISSUES:&lt;/strong&gt;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recommended.&lt;br&gt;&lt;br&gt;&lt;strong&gt;CONCLUSION:&lt;/strong&gt; This commentary paper adds a new perspective to nurse-staffing decision practices and their relationship to risk management in the intensive care unit and offers a new research direction.","CleanAbstract":"AIM: This paper aims to highlight the need for the traditional concept of nursing skill mix to be reconfigured within a new concept of skill matching.BACKGROUND: Substantive literature describes staff deployment and patient-dependency models. However, limited information exists as to what informs decision making regarding nurse skill assessment and subsequent patient allocation in intensive care units.KEY ISSUES: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recommended.CONCLUSION: This commentary paper adds a new perspective to nurse-staffing decision practices and their relationship to risk management in the intensive care unit and offers a new research direction."}]</w:delInstrText>
        </w:r>
        <w:r w:rsidR="001E32E4" w:rsidRPr="0068544E" w:rsidDel="0054510E">
          <w:rPr>
            <w:rFonts w:asciiTheme="majorBidi" w:hAnsiTheme="majorBidi" w:cstheme="majorBidi"/>
            <w:sz w:val="24"/>
            <w:szCs w:val="24"/>
          </w:rPr>
          <w:fldChar w:fldCharType="separate"/>
        </w:r>
        <w:r w:rsidR="000E5F63" w:rsidRPr="0068544E" w:rsidDel="0054510E">
          <w:rPr>
            <w:rFonts w:asciiTheme="majorBidi" w:hAnsiTheme="majorBidi" w:cstheme="majorBidi"/>
            <w:sz w:val="24"/>
            <w:szCs w:val="24"/>
          </w:rPr>
          <w:delText>(13,14)</w:delText>
        </w:r>
        <w:r w:rsidR="001E32E4" w:rsidRPr="0068544E" w:rsidDel="0054510E">
          <w:rPr>
            <w:rFonts w:asciiTheme="majorBidi" w:hAnsiTheme="majorBidi" w:cstheme="majorBidi"/>
            <w:sz w:val="24"/>
            <w:szCs w:val="24"/>
          </w:rPr>
          <w:fldChar w:fldCharType="end"/>
        </w:r>
        <w:r w:rsidRPr="0068544E" w:rsidDel="0054510E">
          <w:rPr>
            <w:rFonts w:asciiTheme="majorBidi" w:hAnsiTheme="majorBidi" w:cstheme="majorBidi"/>
            <w:sz w:val="24"/>
            <w:szCs w:val="24"/>
          </w:rPr>
          <w:delText>.</w:delText>
        </w:r>
      </w:del>
    </w:p>
    <w:p w14:paraId="53AB9501" w14:textId="4F1AA8BF" w:rsidR="00E15656" w:rsidRPr="0068544E" w:rsidRDefault="00D2030C" w:rsidP="00442A97">
      <w:pPr>
        <w:bidi w:val="0"/>
        <w:spacing w:before="120" w:after="240" w:line="480" w:lineRule="auto"/>
        <w:jc w:val="both"/>
        <w:rPr>
          <w:rFonts w:asciiTheme="majorBidi" w:hAnsiTheme="majorBidi" w:cstheme="majorBidi"/>
          <w:sz w:val="24"/>
          <w:szCs w:val="24"/>
          <w:rtl/>
        </w:rPr>
      </w:pPr>
      <w:r w:rsidRPr="0068544E">
        <w:rPr>
          <w:rFonts w:asciiTheme="majorBidi" w:hAnsiTheme="majorBidi" w:cstheme="majorBidi"/>
          <w:sz w:val="24"/>
          <w:szCs w:val="24"/>
        </w:rPr>
        <w:t>The present study aim</w:t>
      </w:r>
      <w:ins w:id="322" w:author="Author">
        <w:r w:rsidR="00234A2F">
          <w:rPr>
            <w:rFonts w:asciiTheme="majorBidi" w:hAnsiTheme="majorBidi" w:cstheme="majorBidi"/>
            <w:sz w:val="24"/>
            <w:szCs w:val="24"/>
          </w:rPr>
          <w:t>ed</w:t>
        </w:r>
      </w:ins>
      <w:del w:id="323" w:author="Author">
        <w:r w:rsidRPr="0068544E" w:rsidDel="00234A2F">
          <w:rPr>
            <w:rFonts w:asciiTheme="majorBidi" w:hAnsiTheme="majorBidi" w:cstheme="majorBidi"/>
            <w:sz w:val="24"/>
            <w:szCs w:val="24"/>
          </w:rPr>
          <w:delText>s</w:delText>
        </w:r>
      </w:del>
      <w:r w:rsidRPr="0068544E">
        <w:rPr>
          <w:rFonts w:asciiTheme="majorBidi" w:hAnsiTheme="majorBidi" w:cstheme="majorBidi"/>
          <w:sz w:val="24"/>
          <w:szCs w:val="24"/>
        </w:rPr>
        <w:t xml:space="preserve"> to examine </w:t>
      </w:r>
      <w:del w:id="324" w:author="Author">
        <w:r w:rsidRPr="0068544E" w:rsidDel="00234A2F">
          <w:rPr>
            <w:rFonts w:asciiTheme="majorBidi" w:hAnsiTheme="majorBidi" w:cstheme="majorBidi"/>
            <w:sz w:val="24"/>
            <w:szCs w:val="24"/>
          </w:rPr>
          <w:delText xml:space="preserve">the </w:delText>
        </w:r>
      </w:del>
      <w:ins w:id="325" w:author="Author">
        <w:r w:rsidR="00234A2F">
          <w:rPr>
            <w:rFonts w:asciiTheme="majorBidi" w:hAnsiTheme="majorBidi" w:cstheme="majorBidi"/>
            <w:sz w:val="24"/>
            <w:szCs w:val="24"/>
          </w:rPr>
          <w:t>ICU</w:t>
        </w:r>
        <w:r w:rsidR="00234A2F" w:rsidRPr="0068544E">
          <w:rPr>
            <w:rFonts w:asciiTheme="majorBidi" w:hAnsiTheme="majorBidi" w:cstheme="majorBidi"/>
            <w:sz w:val="24"/>
            <w:szCs w:val="24"/>
          </w:rPr>
          <w:t xml:space="preserve"> </w:t>
        </w:r>
      </w:ins>
      <w:r w:rsidRPr="0068544E">
        <w:rPr>
          <w:rFonts w:asciiTheme="majorBidi" w:hAnsiTheme="majorBidi" w:cstheme="majorBidi"/>
          <w:sz w:val="24"/>
          <w:szCs w:val="24"/>
        </w:rPr>
        <w:t>nurses</w:t>
      </w:r>
      <w:ins w:id="326" w:author="Author">
        <w:r w:rsidR="00234A2F">
          <w:rPr>
            <w:rFonts w:asciiTheme="majorBidi" w:hAnsiTheme="majorBidi" w:cstheme="majorBidi"/>
            <w:sz w:val="24"/>
            <w:szCs w:val="24"/>
          </w:rPr>
          <w:t>’</w:t>
        </w:r>
      </w:ins>
      <w:del w:id="327" w:author="Author">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ins w:id="328" w:author="Author">
        <w:r w:rsidR="00234A2F">
          <w:rPr>
            <w:rFonts w:asciiTheme="majorBidi" w:hAnsiTheme="majorBidi" w:cstheme="majorBidi"/>
            <w:sz w:val="24"/>
            <w:szCs w:val="24"/>
          </w:rPr>
          <w:t>of</w:t>
        </w:r>
      </w:ins>
      <w:del w:id="329" w:author="Author">
        <w:r w:rsidRPr="0068544E" w:rsidDel="00234A2F">
          <w:rPr>
            <w:rFonts w:asciiTheme="majorBidi" w:hAnsiTheme="majorBidi" w:cstheme="majorBidi"/>
            <w:sz w:val="24"/>
            <w:szCs w:val="24"/>
          </w:rPr>
          <w:delText>on</w:delText>
        </w:r>
      </w:del>
      <w:r w:rsidRPr="0068544E">
        <w:rPr>
          <w:rFonts w:asciiTheme="majorBidi" w:hAnsiTheme="majorBidi" w:cstheme="majorBidi"/>
          <w:sz w:val="24"/>
          <w:szCs w:val="24"/>
        </w:rPr>
        <w:t xml:space="preserve"> HP, RS</w:t>
      </w:r>
      <w:del w:id="330" w:author="Author">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and nutrition in general. We analyzed the correlation between </w:t>
      </w:r>
      <w:del w:id="331" w:author="Author">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nurses</w:t>
      </w:r>
      <w:ins w:id="332" w:author="Author">
        <w:r w:rsidR="00234A2F">
          <w:rPr>
            <w:rFonts w:asciiTheme="majorBidi" w:hAnsiTheme="majorBidi" w:cstheme="majorBidi"/>
            <w:sz w:val="24"/>
            <w:szCs w:val="24"/>
          </w:rPr>
          <w:t>’</w:t>
        </w:r>
      </w:ins>
      <w:del w:id="333" w:author="Author">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ins w:id="334" w:author="Author">
        <w:r w:rsidR="00234A2F">
          <w:rPr>
            <w:rFonts w:asciiTheme="majorBidi" w:hAnsiTheme="majorBidi" w:cstheme="majorBidi"/>
            <w:sz w:val="24"/>
            <w:szCs w:val="24"/>
          </w:rPr>
          <w:t>about</w:t>
        </w:r>
      </w:ins>
      <w:del w:id="335" w:author="Author">
        <w:r w:rsidRPr="0068544E" w:rsidDel="00234A2F">
          <w:rPr>
            <w:rFonts w:asciiTheme="majorBidi" w:hAnsiTheme="majorBidi" w:cstheme="majorBidi"/>
            <w:sz w:val="24"/>
            <w:szCs w:val="24"/>
          </w:rPr>
          <w:delText>on</w:delText>
        </w:r>
      </w:del>
      <w:r w:rsidRPr="0068544E">
        <w:rPr>
          <w:rFonts w:asciiTheme="majorBidi" w:hAnsiTheme="majorBidi" w:cstheme="majorBidi"/>
          <w:sz w:val="24"/>
          <w:szCs w:val="24"/>
        </w:rPr>
        <w:t xml:space="preserve"> these subjects </w:t>
      </w:r>
      <w:ins w:id="336" w:author="Author">
        <w:r w:rsidR="00234A2F">
          <w:rPr>
            <w:rFonts w:asciiTheme="majorBidi" w:hAnsiTheme="majorBidi" w:cstheme="majorBidi"/>
            <w:sz w:val="24"/>
            <w:szCs w:val="24"/>
          </w:rPr>
          <w:t>and</w:t>
        </w:r>
      </w:ins>
      <w:del w:id="337" w:author="Author">
        <w:r w:rsidRPr="0068544E" w:rsidDel="00234A2F">
          <w:rPr>
            <w:rFonts w:asciiTheme="majorBidi" w:hAnsiTheme="majorBidi" w:cstheme="majorBidi"/>
            <w:sz w:val="24"/>
            <w:szCs w:val="24"/>
          </w:rPr>
          <w:delText>to</w:delText>
        </w:r>
      </w:del>
      <w:r w:rsidRPr="0068544E">
        <w:rPr>
          <w:rFonts w:asciiTheme="majorBidi" w:hAnsiTheme="majorBidi" w:cstheme="majorBidi"/>
          <w:sz w:val="24"/>
          <w:szCs w:val="24"/>
        </w:rPr>
        <w:t xml:space="preserve"> </w:t>
      </w:r>
      <w:ins w:id="338" w:author="Author">
        <w:r w:rsidR="00234A2F">
          <w:rPr>
            <w:rFonts w:asciiTheme="majorBidi" w:hAnsiTheme="majorBidi" w:cstheme="majorBidi"/>
            <w:sz w:val="24"/>
            <w:szCs w:val="24"/>
          </w:rPr>
          <w:t xml:space="preserve">the </w:t>
        </w:r>
      </w:ins>
      <w:r w:rsidRPr="0068544E">
        <w:rPr>
          <w:rFonts w:asciiTheme="majorBidi" w:hAnsiTheme="majorBidi" w:cstheme="majorBidi"/>
          <w:sz w:val="24"/>
          <w:szCs w:val="24"/>
        </w:rPr>
        <w:t xml:space="preserve">rate of HP in their unit, length of </w:t>
      </w:r>
      <w:ins w:id="339" w:author="Author">
        <w:r w:rsidR="00234A2F">
          <w:rPr>
            <w:rFonts w:asciiTheme="majorBidi" w:hAnsiTheme="majorBidi" w:cstheme="majorBidi"/>
            <w:sz w:val="24"/>
            <w:szCs w:val="24"/>
          </w:rPr>
          <w:t xml:space="preserve">patients’ </w:t>
        </w:r>
      </w:ins>
      <w:r w:rsidRPr="0068544E">
        <w:rPr>
          <w:rFonts w:asciiTheme="majorBidi" w:hAnsiTheme="majorBidi" w:cstheme="majorBidi"/>
          <w:sz w:val="24"/>
          <w:szCs w:val="24"/>
        </w:rPr>
        <w:t>ICU stay, duration of mechanical ventilation</w:t>
      </w:r>
      <w:del w:id="340" w:author="Author">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and mortality. </w:t>
      </w:r>
    </w:p>
    <w:p w14:paraId="78801FB3" w14:textId="373969F3" w:rsidR="002549BC" w:rsidRPr="0068544E" w:rsidRDefault="008C2AC4" w:rsidP="00442A97">
      <w:pPr>
        <w:bidi w:val="0"/>
        <w:spacing w:before="120" w:after="240" w:line="480" w:lineRule="auto"/>
        <w:jc w:val="both"/>
        <w:rPr>
          <w:rFonts w:asciiTheme="majorBidi" w:hAnsiTheme="majorBidi" w:cstheme="majorBidi"/>
          <w:b/>
          <w:bCs/>
          <w:sz w:val="24"/>
          <w:szCs w:val="24"/>
        </w:rPr>
      </w:pPr>
      <w:del w:id="341" w:author="Author">
        <w:r w:rsidRPr="0068544E" w:rsidDel="002E33F2">
          <w:rPr>
            <w:rFonts w:asciiTheme="majorBidi" w:hAnsiTheme="majorBidi" w:cstheme="majorBidi"/>
            <w:b/>
            <w:bCs/>
            <w:sz w:val="24"/>
            <w:szCs w:val="24"/>
          </w:rPr>
          <w:delText xml:space="preserve">Participants and </w:delText>
        </w:r>
      </w:del>
      <w:r w:rsidRPr="0068544E">
        <w:rPr>
          <w:rFonts w:asciiTheme="majorBidi" w:hAnsiTheme="majorBidi" w:cstheme="majorBidi"/>
          <w:b/>
          <w:bCs/>
          <w:sz w:val="24"/>
          <w:szCs w:val="24"/>
        </w:rPr>
        <w:t>Method</w:t>
      </w:r>
      <w:ins w:id="342" w:author="Author">
        <w:r w:rsidR="00373922">
          <w:rPr>
            <w:rFonts w:asciiTheme="majorBidi" w:hAnsiTheme="majorBidi" w:cstheme="majorBidi"/>
            <w:b/>
            <w:bCs/>
            <w:sz w:val="24"/>
            <w:szCs w:val="24"/>
          </w:rPr>
          <w:t>s</w:t>
        </w:r>
      </w:ins>
      <w:del w:id="343" w:author="Author">
        <w:r w:rsidRPr="0068544E" w:rsidDel="002E33F2">
          <w:rPr>
            <w:rFonts w:asciiTheme="majorBidi" w:hAnsiTheme="majorBidi" w:cstheme="majorBidi"/>
            <w:b/>
            <w:bCs/>
            <w:sz w:val="24"/>
            <w:szCs w:val="24"/>
          </w:rPr>
          <w:delText>s:</w:delText>
        </w:r>
      </w:del>
    </w:p>
    <w:p w14:paraId="0501EAD9" w14:textId="6CE3FBD1" w:rsidR="00887540" w:rsidRPr="007F0F6B" w:rsidRDefault="00887540" w:rsidP="00442A97">
      <w:pPr>
        <w:bidi w:val="0"/>
        <w:spacing w:before="120" w:after="240" w:line="480" w:lineRule="auto"/>
        <w:jc w:val="both"/>
        <w:rPr>
          <w:rFonts w:asciiTheme="majorBidi" w:hAnsiTheme="majorBidi" w:cstheme="majorBidi"/>
          <w:b/>
          <w:bCs/>
          <w:i/>
          <w:iCs/>
          <w:sz w:val="24"/>
          <w:szCs w:val="24"/>
        </w:rPr>
      </w:pPr>
      <w:r w:rsidRPr="007F0F6B">
        <w:rPr>
          <w:rFonts w:asciiTheme="majorBidi" w:hAnsiTheme="majorBidi" w:cstheme="majorBidi"/>
          <w:b/>
          <w:bCs/>
          <w:i/>
          <w:iCs/>
          <w:sz w:val="24"/>
          <w:szCs w:val="24"/>
        </w:rPr>
        <w:t>Nurse</w:t>
      </w:r>
      <w:del w:id="344" w:author="Author">
        <w:r w:rsidRPr="007F0F6B" w:rsidDel="002E33F2">
          <w:rPr>
            <w:rFonts w:asciiTheme="majorBidi" w:hAnsiTheme="majorBidi" w:cstheme="majorBidi"/>
            <w:b/>
            <w:bCs/>
            <w:i/>
            <w:iCs/>
            <w:sz w:val="24"/>
            <w:szCs w:val="24"/>
          </w:rPr>
          <w:delText>s</w:delText>
        </w:r>
      </w:del>
      <w:r w:rsidRPr="007F0F6B">
        <w:rPr>
          <w:rFonts w:asciiTheme="majorBidi" w:hAnsiTheme="majorBidi" w:cstheme="majorBidi"/>
          <w:b/>
          <w:bCs/>
          <w:i/>
          <w:iCs/>
          <w:sz w:val="24"/>
          <w:szCs w:val="24"/>
        </w:rPr>
        <w:t xml:space="preserve"> Questionnaire</w:t>
      </w:r>
    </w:p>
    <w:p w14:paraId="664D1C26" w14:textId="001D9688" w:rsidR="00DF33B4" w:rsidRPr="0068544E" w:rsidRDefault="00B27F73" w:rsidP="00442A97">
      <w:pPr>
        <w:bidi w:val="0"/>
        <w:spacing w:before="120" w:after="240" w:line="480" w:lineRule="auto"/>
        <w:jc w:val="both"/>
        <w:rPr>
          <w:rFonts w:asciiTheme="majorBidi" w:eastAsia="Calibri" w:hAnsiTheme="majorBidi" w:cstheme="majorBidi"/>
          <w:sz w:val="24"/>
          <w:szCs w:val="24"/>
        </w:rPr>
      </w:pPr>
      <w:r w:rsidRPr="0068544E">
        <w:rPr>
          <w:rFonts w:asciiTheme="majorBidi" w:hAnsiTheme="majorBidi" w:cstheme="majorBidi"/>
          <w:sz w:val="24"/>
          <w:szCs w:val="24"/>
        </w:rPr>
        <w:t>This study included a</w:t>
      </w:r>
      <w:r w:rsidR="002549BC" w:rsidRPr="0068544E">
        <w:rPr>
          <w:rFonts w:asciiTheme="majorBidi" w:hAnsiTheme="majorBidi" w:cstheme="majorBidi"/>
          <w:sz w:val="24"/>
          <w:szCs w:val="24"/>
        </w:rPr>
        <w:t xml:space="preserve"> convenience sample of 45 ICU nurses</w:t>
      </w:r>
      <w:del w:id="345" w:author="Author">
        <w:r w:rsidR="00DF33B4" w:rsidRPr="0068544E" w:rsidDel="000B163A">
          <w:rPr>
            <w:rFonts w:asciiTheme="majorBidi" w:hAnsiTheme="majorBidi" w:cstheme="majorBidi"/>
            <w:sz w:val="24"/>
            <w:szCs w:val="24"/>
          </w:rPr>
          <w:delText>.</w:delText>
        </w:r>
        <w:r w:rsidR="00274181" w:rsidRPr="0068544E" w:rsidDel="000B163A">
          <w:rPr>
            <w:rFonts w:asciiTheme="majorBidi" w:eastAsia="Calibri" w:hAnsiTheme="majorBidi" w:cstheme="majorBidi"/>
            <w:sz w:val="24"/>
            <w:szCs w:val="24"/>
          </w:rPr>
          <w:delText xml:space="preserve"> </w:delText>
        </w:r>
        <w:r w:rsidR="00274181" w:rsidRPr="0068544E" w:rsidDel="000B163A">
          <w:rPr>
            <w:rFonts w:asciiTheme="majorBidi" w:hAnsiTheme="majorBidi" w:cstheme="majorBidi"/>
            <w:sz w:val="24"/>
            <w:szCs w:val="24"/>
          </w:rPr>
          <w:delText>The 45 nurses involved in the study</w:delText>
        </w:r>
      </w:del>
      <w:ins w:id="346" w:author="Author">
        <w:r w:rsidR="000B163A">
          <w:rPr>
            <w:rFonts w:asciiTheme="majorBidi" w:hAnsiTheme="majorBidi" w:cstheme="majorBidi"/>
            <w:sz w:val="24"/>
            <w:szCs w:val="24"/>
          </w:rPr>
          <w:t xml:space="preserve"> working</w:t>
        </w:r>
      </w:ins>
      <w:del w:id="347" w:author="Author">
        <w:r w:rsidR="00274181" w:rsidRPr="0068544E" w:rsidDel="000B163A">
          <w:rPr>
            <w:rFonts w:asciiTheme="majorBidi" w:hAnsiTheme="majorBidi" w:cstheme="majorBidi"/>
            <w:sz w:val="24"/>
            <w:szCs w:val="24"/>
          </w:rPr>
          <w:delText xml:space="preserve"> all worked</w:delText>
        </w:r>
      </w:del>
      <w:r w:rsidR="00274181" w:rsidRPr="0068544E">
        <w:rPr>
          <w:rFonts w:asciiTheme="majorBidi" w:hAnsiTheme="majorBidi" w:cstheme="majorBidi"/>
          <w:sz w:val="24"/>
          <w:szCs w:val="24"/>
        </w:rPr>
        <w:t xml:space="preserve"> at the same tertiary care hospital and in the same unit.</w:t>
      </w:r>
      <w:r w:rsidR="002549BC" w:rsidRPr="0068544E">
        <w:rPr>
          <w:rFonts w:asciiTheme="majorBidi" w:eastAsia="Calibri" w:hAnsiTheme="majorBidi" w:cstheme="majorBidi"/>
          <w:sz w:val="24"/>
          <w:szCs w:val="24"/>
        </w:rPr>
        <w:t xml:space="preserve"> </w:t>
      </w:r>
      <w:ins w:id="348" w:author="Author">
        <w:r w:rsidR="006D1E1E">
          <w:rPr>
            <w:rFonts w:asciiTheme="majorBidi" w:eastAsia="Times New Roman" w:hAnsiTheme="majorBidi" w:cstheme="majorBidi"/>
            <w:sz w:val="24"/>
            <w:szCs w:val="24"/>
          </w:rPr>
          <w:t>They</w:t>
        </w:r>
        <w:r w:rsidR="006D1E1E" w:rsidRPr="0068544E">
          <w:rPr>
            <w:rFonts w:asciiTheme="majorBidi" w:eastAsia="Times New Roman" w:hAnsiTheme="majorBidi" w:cstheme="majorBidi"/>
            <w:sz w:val="24"/>
            <w:szCs w:val="24"/>
          </w:rPr>
          <w:t xml:space="preserve"> were asked </w:t>
        </w:r>
        <w:r w:rsidR="006D1E1E">
          <w:rPr>
            <w:rFonts w:asciiTheme="majorBidi" w:eastAsia="Times New Roman" w:hAnsiTheme="majorBidi" w:cstheme="majorBidi"/>
            <w:sz w:val="24"/>
            <w:szCs w:val="24"/>
          </w:rPr>
          <w:t xml:space="preserve">to </w:t>
        </w:r>
        <w:r w:rsidR="006D1E1E" w:rsidRPr="0068544E">
          <w:rPr>
            <w:rFonts w:asciiTheme="majorBidi" w:eastAsia="Times New Roman" w:hAnsiTheme="majorBidi" w:cstheme="majorBidi"/>
            <w:sz w:val="24"/>
            <w:szCs w:val="24"/>
          </w:rPr>
          <w:t>rate how much they relate</w:t>
        </w:r>
        <w:r w:rsidR="006D1E1E">
          <w:rPr>
            <w:rFonts w:asciiTheme="majorBidi" w:eastAsia="Times New Roman" w:hAnsiTheme="majorBidi" w:cstheme="majorBidi"/>
            <w:sz w:val="24"/>
            <w:szCs w:val="24"/>
          </w:rPr>
          <w:t>d</w:t>
        </w:r>
        <w:r w:rsidR="006D1E1E" w:rsidRPr="0068544E">
          <w:rPr>
            <w:rFonts w:asciiTheme="majorBidi" w:eastAsia="Times New Roman" w:hAnsiTheme="majorBidi" w:cstheme="majorBidi"/>
            <w:sz w:val="24"/>
            <w:szCs w:val="24"/>
          </w:rPr>
          <w:t xml:space="preserve"> to </w:t>
        </w:r>
        <w:r w:rsidR="006D1E1E">
          <w:rPr>
            <w:rFonts w:asciiTheme="majorBidi" w:eastAsia="Times New Roman" w:hAnsiTheme="majorBidi" w:cstheme="majorBidi"/>
            <w:sz w:val="24"/>
            <w:szCs w:val="24"/>
          </w:rPr>
          <w:t xml:space="preserve">each </w:t>
        </w:r>
        <w:r w:rsidR="006D1E1E" w:rsidRPr="0068544E">
          <w:rPr>
            <w:rFonts w:asciiTheme="majorBidi" w:eastAsia="Times New Roman" w:hAnsiTheme="majorBidi" w:cstheme="majorBidi"/>
            <w:sz w:val="24"/>
            <w:szCs w:val="24"/>
          </w:rPr>
          <w:t>statement</w:t>
        </w:r>
        <w:r w:rsidR="006D1E1E">
          <w:rPr>
            <w:rFonts w:asciiTheme="majorBidi" w:eastAsia="Times New Roman" w:hAnsiTheme="majorBidi" w:cstheme="majorBidi"/>
            <w:sz w:val="24"/>
            <w:szCs w:val="24"/>
          </w:rPr>
          <w:t xml:space="preserve"> on a questionnaire we developed.</w:t>
        </w:r>
        <w:r w:rsidR="006D1E1E" w:rsidRPr="0068544E">
          <w:rPr>
            <w:rFonts w:asciiTheme="majorBidi" w:eastAsia="Calibri" w:hAnsiTheme="majorBidi" w:cstheme="majorBidi"/>
            <w:sz w:val="24"/>
            <w:szCs w:val="24"/>
          </w:rPr>
          <w:t xml:space="preserve"> </w:t>
        </w:r>
      </w:ins>
      <w:del w:id="349" w:author="Author">
        <w:r w:rsidRPr="0068544E" w:rsidDel="006D1E1E">
          <w:rPr>
            <w:rFonts w:asciiTheme="majorBidi" w:eastAsia="Calibri" w:hAnsiTheme="majorBidi" w:cstheme="majorBidi"/>
            <w:sz w:val="24"/>
            <w:szCs w:val="24"/>
          </w:rPr>
          <w:delText>We</w:delText>
        </w:r>
        <w:r w:rsidR="002549BC" w:rsidRPr="0068544E" w:rsidDel="006D1E1E">
          <w:rPr>
            <w:rFonts w:asciiTheme="majorBidi" w:eastAsia="Calibri" w:hAnsiTheme="majorBidi" w:cstheme="majorBidi"/>
            <w:sz w:val="24"/>
            <w:szCs w:val="24"/>
          </w:rPr>
          <w:delText xml:space="preserve"> develop </w:delText>
        </w:r>
        <w:r w:rsidR="00DF33B4" w:rsidRPr="0068544E" w:rsidDel="006D1E1E">
          <w:rPr>
            <w:rFonts w:asciiTheme="majorBidi" w:eastAsia="Calibri" w:hAnsiTheme="majorBidi" w:cstheme="majorBidi"/>
            <w:sz w:val="24"/>
            <w:szCs w:val="24"/>
          </w:rPr>
          <w:delText>a</w:delText>
        </w:r>
        <w:r w:rsidR="00DF33B4" w:rsidRPr="0068544E" w:rsidDel="002E33F2">
          <w:rPr>
            <w:rFonts w:asciiTheme="majorBidi" w:eastAsia="Calibri" w:hAnsiTheme="majorBidi" w:cstheme="majorBidi"/>
            <w:sz w:val="24"/>
            <w:szCs w:val="24"/>
          </w:rPr>
          <w:delText>n</w:delText>
        </w:r>
        <w:r w:rsidR="002549BC" w:rsidRPr="0068544E" w:rsidDel="006D1E1E">
          <w:rPr>
            <w:rFonts w:asciiTheme="majorBidi" w:eastAsia="Calibri" w:hAnsiTheme="majorBidi" w:cstheme="majorBidi"/>
            <w:sz w:val="24"/>
            <w:szCs w:val="24"/>
          </w:rPr>
          <w:delText xml:space="preserve"> </w:delText>
        </w:r>
        <w:r w:rsidR="00622D96" w:rsidRPr="0068544E" w:rsidDel="000B163A">
          <w:rPr>
            <w:rFonts w:asciiTheme="majorBidi" w:eastAsia="Calibri" w:hAnsiTheme="majorBidi" w:cstheme="majorBidi"/>
            <w:sz w:val="24"/>
            <w:szCs w:val="24"/>
          </w:rPr>
          <w:delText xml:space="preserve">ICU </w:delText>
        </w:r>
        <w:r w:rsidR="00DF33B4" w:rsidRPr="0068544E" w:rsidDel="000B163A">
          <w:rPr>
            <w:rFonts w:asciiTheme="majorBidi" w:eastAsia="Calibri" w:hAnsiTheme="majorBidi" w:cstheme="majorBidi"/>
            <w:sz w:val="24"/>
            <w:szCs w:val="24"/>
          </w:rPr>
          <w:delText>nurse</w:delText>
        </w:r>
        <w:r w:rsidR="00DF33B4" w:rsidRPr="0068544E" w:rsidDel="002E33F2">
          <w:rPr>
            <w:rFonts w:asciiTheme="majorBidi" w:eastAsia="Calibri" w:hAnsiTheme="majorBidi" w:cstheme="majorBidi"/>
            <w:sz w:val="24"/>
            <w:szCs w:val="24"/>
          </w:rPr>
          <w:delText>'s</w:delText>
        </w:r>
        <w:r w:rsidR="002549BC" w:rsidRPr="0068544E" w:rsidDel="002E33F2">
          <w:rPr>
            <w:rFonts w:asciiTheme="majorBidi" w:eastAsia="Calibri" w:hAnsiTheme="majorBidi" w:cstheme="majorBidi"/>
            <w:sz w:val="24"/>
            <w:szCs w:val="24"/>
          </w:rPr>
          <w:delText xml:space="preserve"> </w:delText>
        </w:r>
        <w:r w:rsidR="002549BC" w:rsidRPr="0068544E" w:rsidDel="002E33F2">
          <w:rPr>
            <w:rFonts w:asciiTheme="majorBidi" w:hAnsiTheme="majorBidi" w:cstheme="majorBidi"/>
            <w:sz w:val="24"/>
            <w:szCs w:val="24"/>
          </w:rPr>
          <w:delText>questionnaire</w:delText>
        </w:r>
        <w:r w:rsidR="00DF33B4" w:rsidRPr="0068544E" w:rsidDel="006D1E1E">
          <w:rPr>
            <w:rFonts w:asciiTheme="majorBidi" w:hAnsiTheme="majorBidi" w:cstheme="majorBidi"/>
            <w:sz w:val="24"/>
            <w:szCs w:val="24"/>
          </w:rPr>
          <w:delText xml:space="preserve">. </w:delText>
        </w:r>
      </w:del>
      <w:r w:rsidR="00DF33B4" w:rsidRPr="0068544E">
        <w:rPr>
          <w:rFonts w:asciiTheme="majorBidi" w:hAnsiTheme="majorBidi" w:cstheme="majorBidi"/>
          <w:sz w:val="24"/>
          <w:szCs w:val="24"/>
        </w:rPr>
        <w:t xml:space="preserve">The questionnaires were face validated by two </w:t>
      </w:r>
      <w:r w:rsidR="00DF33B4" w:rsidRPr="0068544E">
        <w:rPr>
          <w:rFonts w:asciiTheme="majorBidi" w:eastAsia="Times New Roman" w:hAnsiTheme="majorBidi" w:cstheme="majorBidi"/>
          <w:sz w:val="24"/>
          <w:szCs w:val="24"/>
        </w:rPr>
        <w:t>nursing</w:t>
      </w:r>
      <w:r w:rsidR="00DF33B4" w:rsidRPr="0068544E">
        <w:rPr>
          <w:rFonts w:asciiTheme="majorBidi" w:hAnsiTheme="majorBidi" w:cstheme="majorBidi"/>
          <w:sz w:val="24"/>
          <w:szCs w:val="24"/>
        </w:rPr>
        <w:t xml:space="preserve"> master</w:t>
      </w:r>
      <w:ins w:id="350" w:author="Author">
        <w:r w:rsidR="002E33F2">
          <w:rPr>
            <w:rFonts w:asciiTheme="majorBidi" w:hAnsiTheme="majorBidi" w:cstheme="majorBidi"/>
            <w:sz w:val="24"/>
            <w:szCs w:val="24"/>
          </w:rPr>
          <w:t>’s</w:t>
        </w:r>
      </w:ins>
      <w:r w:rsidR="00DF33B4" w:rsidRPr="0068544E">
        <w:rPr>
          <w:rFonts w:asciiTheme="majorBidi" w:eastAsia="Times New Roman" w:hAnsiTheme="majorBidi" w:cstheme="majorBidi"/>
          <w:sz w:val="24"/>
          <w:szCs w:val="24"/>
        </w:rPr>
        <w:t xml:space="preserve"> degree</w:t>
      </w:r>
      <w:r w:rsidR="00DF33B4" w:rsidRPr="0068544E">
        <w:rPr>
          <w:rFonts w:asciiTheme="majorBidi" w:hAnsiTheme="majorBidi" w:cstheme="majorBidi"/>
          <w:sz w:val="24"/>
          <w:szCs w:val="24"/>
        </w:rPr>
        <w:t xml:space="preserve"> students and </w:t>
      </w:r>
      <w:r w:rsidR="00DF33B4" w:rsidRPr="0068544E">
        <w:rPr>
          <w:rFonts w:asciiTheme="majorBidi" w:eastAsia="Times New Roman" w:hAnsiTheme="majorBidi" w:cstheme="majorBidi"/>
          <w:sz w:val="24"/>
          <w:szCs w:val="24"/>
        </w:rPr>
        <w:t>two nurses from the academic staff in the nursing department at Tel Aviv University, one of whom is an expert in the field</w:t>
      </w:r>
      <w:del w:id="351" w:author="Author">
        <w:r w:rsidR="00DF33B4" w:rsidRPr="0068544E" w:rsidDel="006D1E1E">
          <w:rPr>
            <w:rFonts w:asciiTheme="majorBidi" w:eastAsia="Times New Roman" w:hAnsiTheme="majorBidi" w:cstheme="majorBidi"/>
            <w:sz w:val="24"/>
            <w:szCs w:val="24"/>
          </w:rPr>
          <w:delText xml:space="preserve">. </w:delText>
        </w:r>
        <w:r w:rsidR="00DF33B4" w:rsidRPr="0068544E" w:rsidDel="002E33F2">
          <w:rPr>
            <w:rFonts w:asciiTheme="majorBidi" w:eastAsia="Times New Roman" w:hAnsiTheme="majorBidi" w:cstheme="majorBidi"/>
            <w:sz w:val="24"/>
            <w:szCs w:val="24"/>
          </w:rPr>
          <w:delText xml:space="preserve">The </w:delText>
        </w:r>
        <w:r w:rsidR="00DF33B4" w:rsidRPr="0068544E" w:rsidDel="006D1E1E">
          <w:rPr>
            <w:rFonts w:asciiTheme="majorBidi" w:eastAsia="Times New Roman" w:hAnsiTheme="majorBidi" w:cstheme="majorBidi"/>
            <w:sz w:val="24"/>
            <w:szCs w:val="24"/>
          </w:rPr>
          <w:delText>nurses</w:delText>
        </w:r>
        <w:r w:rsidR="00DF33B4" w:rsidRPr="0068544E" w:rsidDel="002E33F2">
          <w:rPr>
            <w:rFonts w:asciiTheme="majorBidi" w:eastAsia="Times New Roman" w:hAnsiTheme="majorBidi" w:cstheme="majorBidi"/>
            <w:sz w:val="24"/>
            <w:szCs w:val="24"/>
          </w:rPr>
          <w:delText>'</w:delText>
        </w:r>
        <w:r w:rsidR="00DF33B4" w:rsidRPr="0068544E" w:rsidDel="006D1E1E">
          <w:rPr>
            <w:rFonts w:asciiTheme="majorBidi" w:eastAsia="Times New Roman" w:hAnsiTheme="majorBidi" w:cstheme="majorBidi"/>
            <w:sz w:val="24"/>
            <w:szCs w:val="24"/>
          </w:rPr>
          <w:delText xml:space="preserve"> were asked rate </w:delText>
        </w:r>
        <w:r w:rsidR="00DF33B4" w:rsidRPr="0068544E" w:rsidDel="002E33F2">
          <w:rPr>
            <w:rFonts w:asciiTheme="majorBidi" w:eastAsia="Times New Roman" w:hAnsiTheme="majorBidi" w:cstheme="majorBidi"/>
            <w:sz w:val="24"/>
            <w:szCs w:val="24"/>
          </w:rPr>
          <w:delText xml:space="preserve">the questionnaire statements on </w:delText>
        </w:r>
        <w:r w:rsidR="00DF33B4" w:rsidRPr="0068544E" w:rsidDel="006D1E1E">
          <w:rPr>
            <w:rFonts w:asciiTheme="majorBidi" w:eastAsia="Times New Roman" w:hAnsiTheme="majorBidi" w:cstheme="majorBidi"/>
            <w:sz w:val="24"/>
            <w:szCs w:val="24"/>
          </w:rPr>
          <w:delText xml:space="preserve">how much they relate to the </w:delText>
        </w:r>
        <w:r w:rsidR="001F3AE9" w:rsidRPr="0068544E" w:rsidDel="002E33F2">
          <w:rPr>
            <w:rFonts w:asciiTheme="majorBidi" w:eastAsia="Times New Roman" w:hAnsiTheme="majorBidi" w:cstheme="majorBidi"/>
            <w:sz w:val="24"/>
            <w:szCs w:val="24"/>
          </w:rPr>
          <w:delText xml:space="preserve">questionnaires </w:delText>
        </w:r>
        <w:r w:rsidR="00DF33B4" w:rsidRPr="0068544E" w:rsidDel="006D1E1E">
          <w:rPr>
            <w:rFonts w:asciiTheme="majorBidi" w:eastAsia="Times New Roman" w:hAnsiTheme="majorBidi" w:cstheme="majorBidi"/>
            <w:sz w:val="24"/>
            <w:szCs w:val="24"/>
          </w:rPr>
          <w:delText>variable</w:delText>
        </w:r>
        <w:r w:rsidR="001F3AE9" w:rsidRPr="0068544E" w:rsidDel="006D1E1E">
          <w:rPr>
            <w:rFonts w:asciiTheme="majorBidi" w:eastAsia="Times New Roman" w:hAnsiTheme="majorBidi" w:cstheme="majorBidi"/>
            <w:sz w:val="24"/>
            <w:szCs w:val="24"/>
          </w:rPr>
          <w:delText>s</w:delText>
        </w:r>
      </w:del>
      <w:r w:rsidR="00DF33B4" w:rsidRPr="0068544E">
        <w:rPr>
          <w:rFonts w:asciiTheme="majorBidi" w:eastAsia="Times New Roman" w:hAnsiTheme="majorBidi" w:cstheme="majorBidi"/>
          <w:sz w:val="24"/>
          <w:szCs w:val="24"/>
        </w:rPr>
        <w:t>.</w:t>
      </w:r>
      <w:r w:rsidR="00DF33B4" w:rsidRPr="0068544E">
        <w:rPr>
          <w:rFonts w:asciiTheme="majorBidi" w:hAnsiTheme="majorBidi" w:cstheme="majorBidi"/>
          <w:sz w:val="24"/>
          <w:szCs w:val="24"/>
        </w:rPr>
        <w:t xml:space="preserve"> </w:t>
      </w:r>
    </w:p>
    <w:p w14:paraId="0832D71A" w14:textId="26063510" w:rsidR="002E33F2" w:rsidRDefault="00DF33B4" w:rsidP="00442A97">
      <w:pPr>
        <w:bidi w:val="0"/>
        <w:spacing w:before="120" w:after="240" w:line="480" w:lineRule="auto"/>
        <w:jc w:val="both"/>
        <w:rPr>
          <w:ins w:id="352" w:author="Author"/>
          <w:rFonts w:asciiTheme="majorBidi" w:hAnsiTheme="majorBidi" w:cstheme="majorBidi"/>
          <w:sz w:val="24"/>
          <w:szCs w:val="24"/>
        </w:rPr>
      </w:pPr>
      <w:r w:rsidRPr="0068544E">
        <w:rPr>
          <w:rFonts w:asciiTheme="majorBidi" w:hAnsiTheme="majorBidi" w:cstheme="majorBidi"/>
          <w:sz w:val="24"/>
          <w:szCs w:val="24"/>
        </w:rPr>
        <w:t>The questionnaire was divided into the f</w:t>
      </w:r>
      <w:r w:rsidR="00DF0DA7" w:rsidRPr="0068544E">
        <w:rPr>
          <w:rFonts w:asciiTheme="majorBidi" w:hAnsiTheme="majorBidi" w:cstheme="majorBidi"/>
          <w:sz w:val="24"/>
          <w:szCs w:val="24"/>
        </w:rPr>
        <w:t>ollowing</w:t>
      </w:r>
      <w:r w:rsidR="002549BC" w:rsidRPr="0068544E">
        <w:rPr>
          <w:rFonts w:asciiTheme="majorBidi" w:hAnsiTheme="majorBidi" w:cstheme="majorBidi"/>
          <w:sz w:val="24"/>
          <w:szCs w:val="24"/>
        </w:rPr>
        <w:t xml:space="preserve"> topics</w:t>
      </w:r>
      <w:ins w:id="353" w:author="Author">
        <w:r w:rsidR="00DE4E25">
          <w:rPr>
            <w:rFonts w:asciiTheme="majorBidi" w:hAnsiTheme="majorBidi" w:cstheme="majorBidi"/>
            <w:sz w:val="24"/>
            <w:szCs w:val="24"/>
          </w:rPr>
          <w:t xml:space="preserve"> (Table 1)</w:t>
        </w:r>
        <w:r w:rsidR="002E33F2">
          <w:rPr>
            <w:rFonts w:asciiTheme="majorBidi" w:hAnsiTheme="majorBidi" w:cstheme="majorBidi"/>
            <w:sz w:val="24"/>
            <w:szCs w:val="24"/>
          </w:rPr>
          <w:t>:</w:t>
        </w:r>
      </w:ins>
    </w:p>
    <w:p w14:paraId="373DBD0A" w14:textId="437E397E" w:rsidR="002549BC" w:rsidRPr="0068544E" w:rsidRDefault="002549BC" w:rsidP="002E33F2">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tl/>
        </w:rPr>
        <w:lastRenderedPageBreak/>
        <w:t xml:space="preserve"> </w:t>
      </w:r>
      <w:del w:id="354" w:author="Author">
        <w:r w:rsidRPr="0068544E" w:rsidDel="002E33F2">
          <w:rPr>
            <w:rFonts w:asciiTheme="majorBidi" w:hAnsiTheme="majorBidi" w:cstheme="majorBidi"/>
            <w:sz w:val="24"/>
            <w:szCs w:val="24"/>
            <w:rtl/>
          </w:rPr>
          <w:delText>:</w:delText>
        </w:r>
      </w:del>
      <w:r w:rsidR="00DF0DA7" w:rsidRPr="0068544E">
        <w:rPr>
          <w:rFonts w:asciiTheme="majorBidi" w:hAnsiTheme="majorBidi" w:cstheme="majorBidi"/>
          <w:sz w:val="24"/>
          <w:szCs w:val="24"/>
        </w:rPr>
        <w:t>(</w:t>
      </w:r>
      <w:del w:id="355" w:author="Author">
        <w:r w:rsidR="00DF0DA7" w:rsidRPr="0068544E" w:rsidDel="002E33F2">
          <w:rPr>
            <w:rFonts w:asciiTheme="majorBidi" w:hAnsiTheme="majorBidi" w:cstheme="majorBidi"/>
            <w:sz w:val="24"/>
            <w:szCs w:val="24"/>
          </w:rPr>
          <w:delText xml:space="preserve"> </w:delText>
        </w:r>
      </w:del>
      <w:r w:rsidR="00DF0DA7" w:rsidRPr="0068544E">
        <w:rPr>
          <w:rFonts w:asciiTheme="majorBidi" w:hAnsiTheme="majorBidi" w:cstheme="majorBidi"/>
          <w:sz w:val="24"/>
          <w:szCs w:val="24"/>
        </w:rPr>
        <w:t>A</w:t>
      </w:r>
      <w:r w:rsidRPr="0068544E">
        <w:rPr>
          <w:rFonts w:asciiTheme="majorBidi" w:hAnsiTheme="majorBidi" w:cstheme="majorBidi"/>
          <w:sz w:val="24"/>
          <w:szCs w:val="24"/>
        </w:rPr>
        <w:t xml:space="preserve">) </w:t>
      </w:r>
      <w:r w:rsidR="00DF0DA7" w:rsidRPr="0068544E">
        <w:rPr>
          <w:rFonts w:asciiTheme="majorBidi" w:hAnsiTheme="majorBidi" w:cstheme="majorBidi"/>
          <w:sz w:val="24"/>
          <w:szCs w:val="24"/>
        </w:rPr>
        <w:t>Sociodemographic</w:t>
      </w:r>
      <w:r w:rsidRPr="0068544E">
        <w:rPr>
          <w:rFonts w:asciiTheme="majorBidi" w:hAnsiTheme="majorBidi" w:cstheme="majorBidi"/>
          <w:sz w:val="24"/>
          <w:szCs w:val="24"/>
        </w:rPr>
        <w:t xml:space="preserve"> data</w:t>
      </w:r>
      <w:r w:rsidR="00DF33B4" w:rsidRPr="0068544E">
        <w:rPr>
          <w:rFonts w:asciiTheme="majorBidi" w:hAnsiTheme="majorBidi" w:cstheme="majorBidi"/>
          <w:sz w:val="24"/>
          <w:szCs w:val="24"/>
        </w:rPr>
        <w:t xml:space="preserve"> that i</w:t>
      </w:r>
      <w:r w:rsidRPr="0068544E">
        <w:rPr>
          <w:rFonts w:asciiTheme="majorBidi" w:hAnsiTheme="majorBidi" w:cstheme="majorBidi"/>
          <w:sz w:val="24"/>
          <w:szCs w:val="24"/>
        </w:rPr>
        <w:t>nclude</w:t>
      </w:r>
      <w:ins w:id="356" w:author="Author">
        <w:r w:rsidR="002E33F2">
          <w:rPr>
            <w:rFonts w:asciiTheme="majorBidi" w:hAnsiTheme="majorBidi" w:cstheme="majorBidi"/>
            <w:sz w:val="24"/>
            <w:szCs w:val="24"/>
          </w:rPr>
          <w:t>d</w:t>
        </w:r>
      </w:ins>
      <w:del w:id="357" w:author="Author">
        <w:r w:rsidRPr="0068544E" w:rsidDel="002E33F2">
          <w:rPr>
            <w:rFonts w:asciiTheme="majorBidi" w:hAnsiTheme="majorBidi" w:cstheme="majorBidi"/>
            <w:sz w:val="24"/>
            <w:szCs w:val="24"/>
          </w:rPr>
          <w:delText>s</w:delText>
        </w:r>
      </w:del>
      <w:r w:rsidRPr="0068544E">
        <w:rPr>
          <w:rFonts w:asciiTheme="majorBidi" w:hAnsiTheme="majorBidi" w:cstheme="majorBidi"/>
          <w:sz w:val="24"/>
          <w:szCs w:val="24"/>
        </w:rPr>
        <w:t xml:space="preserve"> 13 items. Items 1-5 relate</w:t>
      </w:r>
      <w:ins w:id="358" w:author="Author">
        <w:r w:rsidR="002E33F2">
          <w:rPr>
            <w:rFonts w:asciiTheme="majorBidi" w:hAnsiTheme="majorBidi" w:cstheme="majorBidi"/>
            <w:sz w:val="24"/>
            <w:szCs w:val="24"/>
          </w:rPr>
          <w:t>d</w:t>
        </w:r>
      </w:ins>
      <w:r w:rsidRPr="0068544E">
        <w:rPr>
          <w:rFonts w:asciiTheme="majorBidi" w:hAnsiTheme="majorBidi" w:cstheme="majorBidi"/>
          <w:sz w:val="24"/>
          <w:szCs w:val="24"/>
        </w:rPr>
        <w:t xml:space="preserve"> to </w:t>
      </w:r>
      <w:del w:id="359" w:author="Author">
        <w:r w:rsidRPr="0068544E" w:rsidDel="006D1E1E">
          <w:rPr>
            <w:rFonts w:asciiTheme="majorBidi" w:hAnsiTheme="majorBidi" w:cstheme="majorBidi"/>
            <w:sz w:val="24"/>
            <w:szCs w:val="24"/>
          </w:rPr>
          <w:delText>socio</w:delText>
        </w:r>
        <w:r w:rsidRPr="0068544E" w:rsidDel="002E33F2">
          <w:rPr>
            <w:rFonts w:asciiTheme="majorBidi" w:hAnsiTheme="majorBidi" w:cstheme="majorBidi"/>
            <w:sz w:val="24"/>
            <w:szCs w:val="24"/>
          </w:rPr>
          <w:delText>-</w:delText>
        </w:r>
        <w:r w:rsidRPr="0068544E" w:rsidDel="006D1E1E">
          <w:rPr>
            <w:rFonts w:asciiTheme="majorBidi" w:hAnsiTheme="majorBidi" w:cstheme="majorBidi"/>
            <w:sz w:val="24"/>
            <w:szCs w:val="24"/>
          </w:rPr>
          <w:delText>demographic characteristics</w:delText>
        </w:r>
        <w:r w:rsidRPr="0068544E" w:rsidDel="006D1E1E">
          <w:rPr>
            <w:rFonts w:asciiTheme="majorBidi" w:eastAsia="Times New Roman" w:hAnsiTheme="majorBidi" w:cstheme="majorBidi"/>
            <w:color w:val="2E2E2E"/>
            <w:sz w:val="24"/>
            <w:szCs w:val="24"/>
          </w:rPr>
          <w:delText xml:space="preserve"> </w:delText>
        </w:r>
      </w:del>
      <w:r w:rsidRPr="0068544E">
        <w:rPr>
          <w:rFonts w:asciiTheme="majorBidi" w:eastAsia="Times New Roman" w:hAnsiTheme="majorBidi" w:cstheme="majorBidi"/>
          <w:sz w:val="24"/>
          <w:szCs w:val="24"/>
        </w:rPr>
        <w:t>age, gender</w:t>
      </w:r>
      <w:ins w:id="360" w:author="Author">
        <w:r w:rsidR="002E33F2">
          <w:rPr>
            <w:rFonts w:asciiTheme="majorBidi" w:eastAsia="Times New Roman" w:hAnsiTheme="majorBidi" w:cstheme="majorBidi"/>
            <w:sz w:val="24"/>
            <w:szCs w:val="24"/>
          </w:rPr>
          <w:t xml:space="preserve"> and</w:t>
        </w:r>
      </w:ins>
      <w:del w:id="361" w:author="Author">
        <w:r w:rsidRPr="0068544E" w:rsidDel="002E33F2">
          <w:rPr>
            <w:rFonts w:asciiTheme="majorBidi" w:eastAsia="Times New Roman" w:hAnsiTheme="majorBidi" w:cstheme="majorBidi"/>
            <w:sz w:val="24"/>
            <w:szCs w:val="24"/>
          </w:rPr>
          <w:delText>,</w:delText>
        </w:r>
      </w:del>
      <w:r w:rsidRPr="0068544E">
        <w:rPr>
          <w:rFonts w:asciiTheme="majorBidi" w:eastAsia="Times New Roman" w:hAnsiTheme="majorBidi" w:cstheme="majorBidi"/>
          <w:sz w:val="24"/>
          <w:szCs w:val="24"/>
        </w:rPr>
        <w:t xml:space="preserve"> country of birth.</w:t>
      </w:r>
      <w:r w:rsidRPr="0068544E">
        <w:rPr>
          <w:rFonts w:asciiTheme="majorBidi" w:hAnsiTheme="majorBidi" w:cstheme="majorBidi"/>
          <w:sz w:val="24"/>
          <w:szCs w:val="24"/>
        </w:rPr>
        <w:t xml:space="preserve"> Items 6-11 refer</w:t>
      </w:r>
      <w:ins w:id="362" w:author="Author">
        <w:r w:rsidR="002E33F2">
          <w:rPr>
            <w:rFonts w:asciiTheme="majorBidi" w:hAnsiTheme="majorBidi" w:cstheme="majorBidi"/>
            <w:sz w:val="24"/>
            <w:szCs w:val="24"/>
          </w:rPr>
          <w:t>red</w:t>
        </w:r>
      </w:ins>
      <w:r w:rsidRPr="0068544E">
        <w:rPr>
          <w:rFonts w:asciiTheme="majorBidi" w:hAnsiTheme="majorBidi" w:cstheme="majorBidi"/>
          <w:sz w:val="24"/>
          <w:szCs w:val="24"/>
        </w:rPr>
        <w:t xml:space="preserve"> to </w:t>
      </w:r>
      <w:r w:rsidRPr="0068544E">
        <w:rPr>
          <w:rFonts w:asciiTheme="majorBidi" w:eastAsia="Times New Roman" w:hAnsiTheme="majorBidi" w:cstheme="majorBidi"/>
          <w:sz w:val="24"/>
          <w:szCs w:val="24"/>
        </w:rPr>
        <w:t>professional education</w:t>
      </w:r>
      <w:r w:rsidRPr="0068544E">
        <w:rPr>
          <w:rFonts w:asciiTheme="majorBidi" w:hAnsiTheme="majorBidi" w:cstheme="majorBidi"/>
          <w:sz w:val="24"/>
          <w:szCs w:val="24"/>
        </w:rPr>
        <w:t>,</w:t>
      </w:r>
      <w:r w:rsidRPr="0068544E">
        <w:rPr>
          <w:rFonts w:asciiTheme="majorBidi" w:eastAsia="Times New Roman" w:hAnsiTheme="majorBidi" w:cstheme="majorBidi"/>
          <w:sz w:val="24"/>
          <w:szCs w:val="24"/>
        </w:rPr>
        <w:t xml:space="preserve"> profession</w:t>
      </w:r>
      <w:ins w:id="363" w:author="Author">
        <w:r w:rsidR="002E33F2">
          <w:rPr>
            <w:rFonts w:asciiTheme="majorBidi" w:eastAsia="Times New Roman" w:hAnsiTheme="majorBidi" w:cstheme="majorBidi"/>
            <w:sz w:val="24"/>
            <w:szCs w:val="24"/>
          </w:rPr>
          <w:t xml:space="preserve"> and</w:t>
        </w:r>
      </w:ins>
      <w:del w:id="364" w:author="Author">
        <w:r w:rsidRPr="0068544E" w:rsidDel="002E33F2">
          <w:rPr>
            <w:rFonts w:asciiTheme="majorBidi" w:eastAsia="Times New Roman" w:hAnsiTheme="majorBidi" w:cstheme="majorBidi"/>
            <w:sz w:val="24"/>
            <w:szCs w:val="24"/>
          </w:rPr>
          <w:delText>,</w:delText>
        </w:r>
      </w:del>
      <w:r w:rsidRPr="0068544E">
        <w:rPr>
          <w:rFonts w:asciiTheme="majorBidi" w:eastAsia="Times New Roman" w:hAnsiTheme="majorBidi" w:cstheme="majorBidi"/>
          <w:sz w:val="24"/>
          <w:szCs w:val="24"/>
        </w:rPr>
        <w:t xml:space="preserve"> seniority</w:t>
      </w:r>
      <w:ins w:id="365" w:author="Author">
        <w:r w:rsidR="002E33F2">
          <w:rPr>
            <w:rFonts w:asciiTheme="majorBidi" w:eastAsia="Times New Roman" w:hAnsiTheme="majorBidi" w:cstheme="majorBidi"/>
            <w:sz w:val="24"/>
            <w:szCs w:val="24"/>
          </w:rPr>
          <w:t>.</w:t>
        </w:r>
      </w:ins>
      <w:del w:id="366" w:author="Author">
        <w:r w:rsidRPr="0068544E" w:rsidDel="002E33F2">
          <w:rPr>
            <w:rFonts w:asciiTheme="majorBidi" w:eastAsia="Times New Roman" w:hAnsiTheme="majorBidi" w:cstheme="majorBidi"/>
            <w:sz w:val="24"/>
            <w:szCs w:val="24"/>
          </w:rPr>
          <w:delText>,</w:delText>
        </w:r>
      </w:del>
      <w:r w:rsidRPr="0068544E">
        <w:rPr>
          <w:rFonts w:asciiTheme="majorBidi" w:hAnsiTheme="majorBidi" w:cstheme="majorBidi"/>
          <w:sz w:val="24"/>
          <w:szCs w:val="24"/>
        </w:rPr>
        <w:t xml:space="preserve"> </w:t>
      </w:r>
      <w:ins w:id="367" w:author="Author">
        <w:r w:rsidR="002E33F2">
          <w:rPr>
            <w:rFonts w:asciiTheme="majorBidi" w:hAnsiTheme="majorBidi" w:cstheme="majorBidi"/>
            <w:sz w:val="24"/>
            <w:szCs w:val="24"/>
          </w:rPr>
          <w:t xml:space="preserve">Items </w:t>
        </w:r>
      </w:ins>
      <w:del w:id="368" w:author="Author">
        <w:r w:rsidRPr="0068544E" w:rsidDel="002E33F2">
          <w:rPr>
            <w:rFonts w:asciiTheme="majorBidi" w:hAnsiTheme="majorBidi" w:cstheme="majorBidi"/>
            <w:sz w:val="24"/>
            <w:szCs w:val="24"/>
          </w:rPr>
          <w:delText xml:space="preserve">questionnaire </w:delText>
        </w:r>
      </w:del>
      <w:r w:rsidRPr="0068544E">
        <w:rPr>
          <w:rFonts w:asciiTheme="majorBidi" w:hAnsiTheme="majorBidi" w:cstheme="majorBidi"/>
          <w:sz w:val="24"/>
          <w:szCs w:val="24"/>
        </w:rPr>
        <w:t>12-13 relate</w:t>
      </w:r>
      <w:ins w:id="369" w:author="Author">
        <w:r w:rsidR="002E33F2">
          <w:rPr>
            <w:rFonts w:asciiTheme="majorBidi" w:hAnsiTheme="majorBidi" w:cstheme="majorBidi"/>
            <w:sz w:val="24"/>
            <w:szCs w:val="24"/>
          </w:rPr>
          <w:t>d</w:t>
        </w:r>
      </w:ins>
      <w:r w:rsidRPr="0068544E">
        <w:rPr>
          <w:rFonts w:asciiTheme="majorBidi" w:hAnsiTheme="majorBidi" w:cstheme="majorBidi"/>
          <w:sz w:val="24"/>
          <w:szCs w:val="24"/>
        </w:rPr>
        <w:t xml:space="preserve"> to education </w:t>
      </w:r>
      <w:ins w:id="370" w:author="Author">
        <w:r w:rsidR="002E33F2">
          <w:rPr>
            <w:rFonts w:asciiTheme="majorBidi" w:hAnsiTheme="majorBidi" w:cstheme="majorBidi"/>
            <w:sz w:val="24"/>
            <w:szCs w:val="24"/>
          </w:rPr>
          <w:t>about</w:t>
        </w:r>
      </w:ins>
      <w:del w:id="371" w:author="Author">
        <w:r w:rsidRPr="0068544E" w:rsidDel="002E33F2">
          <w:rPr>
            <w:rFonts w:asciiTheme="majorBidi" w:hAnsiTheme="majorBidi" w:cstheme="majorBidi"/>
            <w:sz w:val="24"/>
            <w:szCs w:val="24"/>
          </w:rPr>
          <w:delText>on</w:delText>
        </w:r>
      </w:del>
      <w:r w:rsidRPr="0068544E">
        <w:rPr>
          <w:rFonts w:asciiTheme="majorBidi" w:hAnsiTheme="majorBidi" w:cstheme="majorBidi"/>
          <w:sz w:val="24"/>
          <w:szCs w:val="24"/>
        </w:rPr>
        <w:t xml:space="preserve"> nutrition</w:t>
      </w:r>
      <w:r w:rsidRPr="0068544E">
        <w:rPr>
          <w:rFonts w:asciiTheme="majorBidi" w:hAnsiTheme="majorBidi" w:cstheme="majorBidi"/>
          <w:sz w:val="24"/>
          <w:szCs w:val="24"/>
          <w:rtl/>
        </w:rPr>
        <w:t>.</w:t>
      </w:r>
    </w:p>
    <w:p w14:paraId="5689FD4D" w14:textId="1EDAF6DD" w:rsidR="003C4CD0" w:rsidRPr="0068544E" w:rsidRDefault="002549BC"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 (B) The nurse</w:t>
      </w:r>
      <w:del w:id="372" w:author="Author">
        <w:r w:rsidRPr="0068544E" w:rsidDel="002E33F2">
          <w:rPr>
            <w:rFonts w:asciiTheme="majorBidi" w:hAnsiTheme="majorBidi" w:cstheme="majorBidi"/>
            <w:sz w:val="24"/>
            <w:szCs w:val="24"/>
          </w:rPr>
          <w:delText>'</w:delText>
        </w:r>
      </w:del>
      <w:r w:rsidRPr="0068544E">
        <w:rPr>
          <w:rFonts w:asciiTheme="majorBidi" w:hAnsiTheme="majorBidi" w:cstheme="majorBidi"/>
          <w:sz w:val="24"/>
          <w:szCs w:val="24"/>
        </w:rPr>
        <w:t>s</w:t>
      </w:r>
      <w:ins w:id="373" w:author="Author">
        <w:r w:rsidR="002E33F2">
          <w:rPr>
            <w:rFonts w:asciiTheme="majorBidi" w:hAnsiTheme="majorBidi" w:cstheme="majorBidi"/>
            <w:sz w:val="24"/>
            <w:szCs w:val="24"/>
          </w:rPr>
          <w:t>’</w:t>
        </w:r>
      </w:ins>
      <w:r w:rsidRPr="0068544E">
        <w:rPr>
          <w:rFonts w:asciiTheme="majorBidi" w:hAnsiTheme="majorBidi" w:cstheme="majorBidi"/>
          <w:sz w:val="24"/>
          <w:szCs w:val="24"/>
        </w:rPr>
        <w:t xml:space="preserve"> level of knowledge about </w:t>
      </w:r>
      <w:del w:id="374" w:author="Author">
        <w:r w:rsidR="00367246" w:rsidRPr="0068544E" w:rsidDel="002E33F2">
          <w:rPr>
            <w:rFonts w:asciiTheme="majorBidi" w:hAnsiTheme="majorBidi" w:cstheme="majorBidi"/>
            <w:sz w:val="24"/>
            <w:szCs w:val="24"/>
          </w:rPr>
          <w:delText>hypophosphatemia</w:delText>
        </w:r>
        <w:r w:rsidRPr="0068544E" w:rsidDel="002E33F2">
          <w:rPr>
            <w:rFonts w:asciiTheme="majorBidi" w:hAnsiTheme="majorBidi" w:cstheme="majorBidi"/>
            <w:sz w:val="24"/>
            <w:szCs w:val="24"/>
          </w:rPr>
          <w:delText xml:space="preserve"> </w:delText>
        </w:r>
      </w:del>
      <w:ins w:id="375" w:author="Author">
        <w:r w:rsidR="002E33F2">
          <w:rPr>
            <w:rFonts w:asciiTheme="majorBidi" w:hAnsiTheme="majorBidi" w:cstheme="majorBidi"/>
            <w:sz w:val="24"/>
            <w:szCs w:val="24"/>
          </w:rPr>
          <w:t>HP</w:t>
        </w:r>
        <w:r w:rsidR="002E33F2"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and RS. This section </w:t>
      </w:r>
      <w:ins w:id="376" w:author="Author">
        <w:r w:rsidR="002E33F2">
          <w:rPr>
            <w:rFonts w:asciiTheme="majorBidi" w:hAnsiTheme="majorBidi" w:cstheme="majorBidi"/>
            <w:sz w:val="24"/>
            <w:szCs w:val="24"/>
          </w:rPr>
          <w:t xml:space="preserve">was </w:t>
        </w:r>
      </w:ins>
      <w:r w:rsidRPr="0068544E">
        <w:rPr>
          <w:rFonts w:asciiTheme="majorBidi" w:hAnsiTheme="majorBidi" w:cstheme="majorBidi"/>
          <w:sz w:val="24"/>
          <w:szCs w:val="24"/>
        </w:rPr>
        <w:t xml:space="preserve">divided </w:t>
      </w:r>
      <w:ins w:id="377" w:author="Author">
        <w:r w:rsidR="002E33F2">
          <w:rPr>
            <w:rFonts w:asciiTheme="majorBidi" w:hAnsiTheme="majorBidi" w:cstheme="majorBidi"/>
            <w:sz w:val="24"/>
            <w:szCs w:val="24"/>
          </w:rPr>
          <w:t>in</w:t>
        </w:r>
      </w:ins>
      <w:r w:rsidRPr="0068544E">
        <w:rPr>
          <w:rFonts w:asciiTheme="majorBidi" w:hAnsiTheme="majorBidi" w:cstheme="majorBidi"/>
          <w:sz w:val="24"/>
          <w:szCs w:val="24"/>
        </w:rPr>
        <w:t>to four parts</w:t>
      </w:r>
      <w:ins w:id="378" w:author="Author">
        <w:r w:rsidR="00C702F7">
          <w:rPr>
            <w:rFonts w:asciiTheme="majorBidi" w:hAnsiTheme="majorBidi" w:cstheme="majorBidi"/>
            <w:sz w:val="24"/>
            <w:szCs w:val="24"/>
          </w:rPr>
          <w:t xml:space="preserve"> and</w:t>
        </w:r>
      </w:ins>
      <w:del w:id="379" w:author="Author">
        <w:r w:rsidRPr="0068544E" w:rsidDel="00C702F7">
          <w:rPr>
            <w:rFonts w:asciiTheme="majorBidi" w:hAnsiTheme="majorBidi" w:cstheme="majorBidi"/>
            <w:sz w:val="24"/>
            <w:szCs w:val="24"/>
          </w:rPr>
          <w:delText xml:space="preserve"> </w:delText>
        </w:r>
        <w:r w:rsidRPr="0068544E" w:rsidDel="002E33F2">
          <w:rPr>
            <w:rFonts w:asciiTheme="majorBidi" w:hAnsiTheme="majorBidi" w:cstheme="majorBidi"/>
            <w:sz w:val="24"/>
            <w:szCs w:val="24"/>
          </w:rPr>
          <w:delText>(</w:delText>
        </w:r>
        <w:r w:rsidRPr="0068544E" w:rsidDel="00C702F7">
          <w:rPr>
            <w:rFonts w:asciiTheme="majorBidi" w:hAnsiTheme="majorBidi" w:cstheme="majorBidi"/>
            <w:sz w:val="24"/>
            <w:szCs w:val="24"/>
          </w:rPr>
          <w:delText>B1</w:delText>
        </w:r>
        <w:r w:rsidRPr="0068544E" w:rsidDel="002E33F2">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380" w:author="Author">
        <w:r w:rsidRPr="0068544E" w:rsidDel="002E33F2">
          <w:rPr>
            <w:rFonts w:asciiTheme="majorBidi" w:hAnsiTheme="majorBidi" w:cstheme="majorBidi"/>
            <w:sz w:val="24"/>
            <w:szCs w:val="24"/>
          </w:rPr>
          <w:delText xml:space="preserve">- </w:delText>
        </w:r>
        <w:r w:rsidRPr="0068544E" w:rsidDel="002E33F2">
          <w:rPr>
            <w:rFonts w:asciiTheme="majorBidi" w:eastAsia="Times New Roman" w:hAnsiTheme="majorBidi" w:cstheme="majorBidi"/>
            <w:sz w:val="24"/>
            <w:szCs w:val="24"/>
          </w:rPr>
          <w:delText xml:space="preserve">Which </w:delText>
        </w:r>
      </w:del>
      <w:r w:rsidRPr="0068544E">
        <w:rPr>
          <w:rFonts w:asciiTheme="majorBidi" w:eastAsia="Times New Roman" w:hAnsiTheme="majorBidi" w:cstheme="majorBidi"/>
          <w:sz w:val="24"/>
          <w:szCs w:val="24"/>
        </w:rPr>
        <w:t>include</w:t>
      </w:r>
      <w:ins w:id="381" w:author="Author">
        <w:r w:rsidR="002E33F2">
          <w:rPr>
            <w:rFonts w:asciiTheme="majorBidi" w:eastAsia="Times New Roman" w:hAnsiTheme="majorBidi" w:cstheme="majorBidi"/>
            <w:sz w:val="24"/>
            <w:szCs w:val="24"/>
          </w:rPr>
          <w:t>d</w:t>
        </w:r>
      </w:ins>
      <w:r w:rsidRPr="0068544E">
        <w:rPr>
          <w:rFonts w:asciiTheme="majorBidi" w:eastAsia="Times New Roman" w:hAnsiTheme="majorBidi" w:cstheme="majorBidi"/>
          <w:sz w:val="24"/>
          <w:szCs w:val="24"/>
        </w:rPr>
        <w:t xml:space="preserve"> 20 statements</w:t>
      </w:r>
      <w:r w:rsidR="00DF33B4" w:rsidRPr="0068544E">
        <w:rPr>
          <w:rFonts w:asciiTheme="majorBidi" w:eastAsia="Times New Roman" w:hAnsiTheme="majorBidi" w:cstheme="majorBidi"/>
          <w:sz w:val="24"/>
          <w:szCs w:val="24"/>
        </w:rPr>
        <w:t>.</w:t>
      </w:r>
      <w:r w:rsidRPr="0068544E">
        <w:rPr>
          <w:rFonts w:asciiTheme="majorBidi" w:eastAsia="Times New Roman" w:hAnsiTheme="majorBidi" w:cstheme="majorBidi"/>
          <w:sz w:val="24"/>
          <w:szCs w:val="24"/>
        </w:rPr>
        <w:t xml:space="preserve"> Nurses were </w:t>
      </w:r>
      <w:ins w:id="382" w:author="Author">
        <w:r w:rsidR="002E33F2">
          <w:rPr>
            <w:rFonts w:asciiTheme="majorBidi" w:eastAsia="Times New Roman" w:hAnsiTheme="majorBidi" w:cstheme="majorBidi"/>
            <w:sz w:val="24"/>
            <w:szCs w:val="24"/>
          </w:rPr>
          <w:t xml:space="preserve">asked </w:t>
        </w:r>
      </w:ins>
      <w:del w:id="383" w:author="Author">
        <w:r w:rsidRPr="0068544E" w:rsidDel="002E33F2">
          <w:rPr>
            <w:rFonts w:asciiTheme="majorBidi" w:eastAsia="Times New Roman" w:hAnsiTheme="majorBidi" w:cstheme="majorBidi"/>
            <w:sz w:val="24"/>
            <w:szCs w:val="24"/>
          </w:rPr>
          <w:delText xml:space="preserve">requested </w:delText>
        </w:r>
      </w:del>
      <w:r w:rsidRPr="0068544E">
        <w:rPr>
          <w:rFonts w:asciiTheme="majorBidi" w:eastAsia="Times New Roman" w:hAnsiTheme="majorBidi" w:cstheme="majorBidi"/>
          <w:sz w:val="24"/>
          <w:szCs w:val="24"/>
        </w:rPr>
        <w:t xml:space="preserve">to mark their agreement </w:t>
      </w:r>
      <w:ins w:id="384" w:author="Author">
        <w:r w:rsidR="00C702F7">
          <w:rPr>
            <w:rFonts w:asciiTheme="majorBidi" w:eastAsia="Times New Roman" w:hAnsiTheme="majorBidi" w:cstheme="majorBidi"/>
            <w:sz w:val="24"/>
            <w:szCs w:val="24"/>
          </w:rPr>
          <w:t xml:space="preserve">based </w:t>
        </w:r>
      </w:ins>
      <w:r w:rsidRPr="0068544E">
        <w:rPr>
          <w:rFonts w:asciiTheme="majorBidi" w:eastAsia="Times New Roman" w:hAnsiTheme="majorBidi" w:cstheme="majorBidi"/>
          <w:sz w:val="24"/>
          <w:szCs w:val="24"/>
        </w:rPr>
        <w:t xml:space="preserve">on the </w:t>
      </w:r>
      <w:ins w:id="385" w:author="Author">
        <w:r w:rsidR="002E33F2">
          <w:rPr>
            <w:rFonts w:asciiTheme="majorBidi" w:eastAsia="Times New Roman" w:hAnsiTheme="majorBidi" w:cstheme="majorBidi"/>
            <w:sz w:val="24"/>
            <w:szCs w:val="24"/>
          </w:rPr>
          <w:t xml:space="preserve">following </w:t>
        </w:r>
      </w:ins>
      <w:r w:rsidRPr="0068544E">
        <w:rPr>
          <w:rFonts w:asciiTheme="majorBidi" w:eastAsia="Times New Roman" w:hAnsiTheme="majorBidi" w:cstheme="majorBidi"/>
          <w:sz w:val="24"/>
          <w:szCs w:val="24"/>
        </w:rPr>
        <w:t>scale</w:t>
      </w:r>
      <w:ins w:id="386" w:author="Author">
        <w:r w:rsidR="002E33F2">
          <w:rPr>
            <w:rFonts w:asciiTheme="majorBidi" w:eastAsia="Times New Roman" w:hAnsiTheme="majorBidi" w:cstheme="majorBidi"/>
            <w:sz w:val="24"/>
            <w:szCs w:val="24"/>
          </w:rPr>
          <w:t>:</w:t>
        </w:r>
      </w:ins>
      <w:r w:rsidRPr="0068544E">
        <w:rPr>
          <w:rFonts w:asciiTheme="majorBidi" w:eastAsia="Times New Roman" w:hAnsiTheme="majorBidi" w:cstheme="majorBidi"/>
          <w:sz w:val="24"/>
          <w:szCs w:val="24"/>
        </w:rPr>
        <w:t xml:space="preserve"> 1 = </w:t>
      </w:r>
      <w:r w:rsidRPr="00561159">
        <w:rPr>
          <w:rFonts w:asciiTheme="majorBidi" w:eastAsia="Times New Roman" w:hAnsiTheme="majorBidi" w:cstheme="majorBidi"/>
          <w:i/>
          <w:sz w:val="24"/>
          <w:szCs w:val="24"/>
          <w:rPrChange w:id="387" w:author="Author">
            <w:rPr>
              <w:rFonts w:asciiTheme="majorBidi" w:eastAsia="Times New Roman" w:hAnsiTheme="majorBidi" w:cstheme="majorBidi"/>
              <w:sz w:val="24"/>
              <w:szCs w:val="24"/>
            </w:rPr>
          </w:rPrChange>
        </w:rPr>
        <w:t>Yes</w:t>
      </w:r>
      <w:ins w:id="388" w:author="Author">
        <w:r w:rsidR="002E33F2">
          <w:rPr>
            <w:rFonts w:asciiTheme="majorBidi" w:eastAsia="Times New Roman" w:hAnsiTheme="majorBidi" w:cstheme="majorBidi"/>
            <w:sz w:val="24"/>
            <w:szCs w:val="24"/>
          </w:rPr>
          <w:t>,</w:t>
        </w:r>
      </w:ins>
      <w:r w:rsidRPr="0068544E">
        <w:rPr>
          <w:rFonts w:asciiTheme="majorBidi" w:eastAsia="Times New Roman" w:hAnsiTheme="majorBidi" w:cstheme="majorBidi"/>
          <w:sz w:val="24"/>
          <w:szCs w:val="24"/>
        </w:rPr>
        <w:t xml:space="preserve"> 2 = </w:t>
      </w:r>
      <w:r w:rsidRPr="00561159">
        <w:rPr>
          <w:rFonts w:asciiTheme="majorBidi" w:eastAsia="Times New Roman" w:hAnsiTheme="majorBidi" w:cstheme="majorBidi"/>
          <w:i/>
          <w:sz w:val="24"/>
          <w:szCs w:val="24"/>
          <w:rPrChange w:id="389" w:author="Author">
            <w:rPr>
              <w:rFonts w:asciiTheme="majorBidi" w:eastAsia="Times New Roman" w:hAnsiTheme="majorBidi" w:cstheme="majorBidi"/>
              <w:sz w:val="24"/>
              <w:szCs w:val="24"/>
            </w:rPr>
          </w:rPrChange>
        </w:rPr>
        <w:t>No</w:t>
      </w:r>
      <w:ins w:id="390" w:author="Author">
        <w:r w:rsidR="002E33F2">
          <w:rPr>
            <w:rFonts w:asciiTheme="majorBidi" w:eastAsia="Times New Roman" w:hAnsiTheme="majorBidi" w:cstheme="majorBidi"/>
            <w:sz w:val="24"/>
            <w:szCs w:val="24"/>
          </w:rPr>
          <w:t>,</w:t>
        </w:r>
      </w:ins>
      <w:r w:rsidRPr="0068544E">
        <w:rPr>
          <w:rFonts w:asciiTheme="majorBidi" w:eastAsia="Times New Roman" w:hAnsiTheme="majorBidi" w:cstheme="majorBidi"/>
          <w:sz w:val="24"/>
          <w:szCs w:val="24"/>
        </w:rPr>
        <w:t xml:space="preserve"> and 3 = </w:t>
      </w:r>
      <w:r w:rsidRPr="00561159">
        <w:rPr>
          <w:rFonts w:asciiTheme="majorBidi" w:eastAsia="Times New Roman" w:hAnsiTheme="majorBidi" w:cstheme="majorBidi"/>
          <w:i/>
          <w:sz w:val="24"/>
          <w:szCs w:val="24"/>
          <w:rPrChange w:id="391" w:author="Author">
            <w:rPr>
              <w:rFonts w:asciiTheme="majorBidi" w:eastAsia="Times New Roman" w:hAnsiTheme="majorBidi" w:cstheme="majorBidi"/>
              <w:sz w:val="24"/>
              <w:szCs w:val="24"/>
            </w:rPr>
          </w:rPrChange>
        </w:rPr>
        <w:t>I do not know</w:t>
      </w:r>
      <w:r w:rsidRPr="0068544E">
        <w:rPr>
          <w:rFonts w:asciiTheme="majorBidi" w:eastAsia="Times New Roman" w:hAnsiTheme="majorBidi" w:cstheme="majorBidi"/>
          <w:sz w:val="24"/>
          <w:szCs w:val="24"/>
        </w:rPr>
        <w:t>.</w:t>
      </w:r>
      <w:del w:id="392" w:author="Author">
        <w:r w:rsidRPr="0068544E" w:rsidDel="00C702F7">
          <w:rPr>
            <w:rFonts w:asciiTheme="majorBidi" w:hAnsiTheme="majorBidi" w:cstheme="majorBidi"/>
            <w:sz w:val="24"/>
            <w:szCs w:val="24"/>
          </w:rPr>
          <w:delText xml:space="preserve"> The </w:delText>
        </w:r>
        <w:r w:rsidR="001F3AE9" w:rsidRPr="0068544E" w:rsidDel="00C702F7">
          <w:rPr>
            <w:rFonts w:asciiTheme="majorBidi" w:hAnsiTheme="majorBidi" w:cstheme="majorBidi"/>
            <w:sz w:val="24"/>
            <w:szCs w:val="24"/>
          </w:rPr>
          <w:delText xml:space="preserve">Cronbach </w:delText>
        </w:r>
        <w:r w:rsidR="00DF33B4" w:rsidRPr="0068544E" w:rsidDel="00C702F7">
          <w:rPr>
            <w:rFonts w:asciiTheme="majorBidi" w:hAnsiTheme="majorBidi" w:cstheme="majorBidi"/>
            <w:sz w:val="24"/>
            <w:szCs w:val="24"/>
          </w:rPr>
          <w:delText xml:space="preserve">alpha </w:delText>
        </w:r>
        <w:r w:rsidRPr="0068544E" w:rsidDel="00C702F7">
          <w:rPr>
            <w:rFonts w:asciiTheme="majorBidi" w:hAnsiTheme="majorBidi" w:cstheme="majorBidi"/>
            <w:sz w:val="24"/>
            <w:szCs w:val="24"/>
          </w:rPr>
          <w:delText>of this section was 0.78,</w:delText>
        </w:r>
      </w:del>
      <w:r w:rsidR="00DE7FE7">
        <w:rPr>
          <w:rFonts w:asciiTheme="majorBidi" w:eastAsia="Times New Roman" w:hAnsiTheme="majorBidi" w:cstheme="majorBidi"/>
          <w:sz w:val="24"/>
          <w:szCs w:val="24"/>
        </w:rPr>
        <w:t xml:space="preserve"> </w:t>
      </w:r>
      <w:ins w:id="393" w:author="Author">
        <w:r w:rsidR="00C702F7">
          <w:rPr>
            <w:rFonts w:asciiTheme="majorBidi" w:hAnsiTheme="majorBidi" w:cstheme="majorBidi"/>
            <w:sz w:val="24"/>
            <w:szCs w:val="24"/>
          </w:rPr>
          <w:t>S</w:t>
        </w:r>
      </w:ins>
      <w:del w:id="394" w:author="Author">
        <w:r w:rsidRPr="0068544E" w:rsidDel="00C702F7">
          <w:rPr>
            <w:rFonts w:asciiTheme="majorBidi" w:hAnsiTheme="majorBidi" w:cstheme="majorBidi"/>
            <w:sz w:val="24"/>
            <w:szCs w:val="24"/>
          </w:rPr>
          <w:delText>s</w:delText>
        </w:r>
      </w:del>
      <w:r w:rsidRPr="0068544E">
        <w:rPr>
          <w:rFonts w:asciiTheme="majorBidi" w:hAnsiTheme="majorBidi" w:cstheme="majorBidi"/>
          <w:sz w:val="24"/>
          <w:szCs w:val="24"/>
        </w:rPr>
        <w:t xml:space="preserve">ection </w:t>
      </w:r>
      <w:ins w:id="395" w:author="Author">
        <w:r w:rsidR="00C702F7">
          <w:rPr>
            <w:rFonts w:asciiTheme="majorBidi" w:hAnsiTheme="majorBidi" w:cstheme="majorBidi"/>
            <w:sz w:val="24"/>
            <w:szCs w:val="24"/>
          </w:rPr>
          <w:t>B</w:t>
        </w:r>
      </w:ins>
      <w:r w:rsidRPr="0068544E">
        <w:rPr>
          <w:rFonts w:asciiTheme="majorBidi" w:hAnsiTheme="majorBidi" w:cstheme="majorBidi"/>
          <w:sz w:val="24"/>
          <w:szCs w:val="24"/>
        </w:rPr>
        <w:t>1</w:t>
      </w:r>
      <w:ins w:id="396" w:author="Author">
        <w:r w:rsidR="00C702F7">
          <w:rPr>
            <w:rFonts w:asciiTheme="majorBidi" w:hAnsiTheme="majorBidi" w:cstheme="majorBidi"/>
            <w:sz w:val="24"/>
            <w:szCs w:val="24"/>
          </w:rPr>
          <w:t xml:space="preserve"> </w:t>
        </w:r>
      </w:ins>
      <w:r w:rsidRPr="0068544E">
        <w:rPr>
          <w:rFonts w:asciiTheme="majorBidi" w:eastAsia="Times New Roman" w:hAnsiTheme="majorBidi" w:cstheme="majorBidi"/>
          <w:sz w:val="24"/>
          <w:szCs w:val="24"/>
        </w:rPr>
        <w:t>(</w:t>
      </w:r>
      <w:ins w:id="397" w:author="Author">
        <w:r w:rsidR="00C702F7">
          <w:rPr>
            <w:rFonts w:asciiTheme="majorBidi" w:eastAsia="Times New Roman" w:hAnsiTheme="majorBidi" w:cstheme="majorBidi"/>
            <w:sz w:val="24"/>
            <w:szCs w:val="24"/>
          </w:rPr>
          <w:t>q</w:t>
        </w:r>
      </w:ins>
      <w:del w:id="398" w:author="Author">
        <w:r w:rsidRPr="0068544E" w:rsidDel="00C702F7">
          <w:rPr>
            <w:rFonts w:asciiTheme="majorBidi" w:eastAsia="Times New Roman" w:hAnsiTheme="majorBidi" w:cstheme="majorBidi"/>
            <w:sz w:val="24"/>
            <w:szCs w:val="24"/>
          </w:rPr>
          <w:delText>Q</w:delText>
        </w:r>
      </w:del>
      <w:r w:rsidRPr="0068544E">
        <w:rPr>
          <w:rFonts w:asciiTheme="majorBidi" w:eastAsia="Times New Roman" w:hAnsiTheme="majorBidi" w:cstheme="majorBidi"/>
          <w:sz w:val="24"/>
          <w:szCs w:val="24"/>
        </w:rPr>
        <w:t>uestions 1-4</w:t>
      </w:r>
      <w:ins w:id="399" w:author="Author">
        <w:r w:rsidR="00C702F7">
          <w:rPr>
            <w:rFonts w:asciiTheme="majorBidi" w:eastAsia="Times New Roman" w:hAnsiTheme="majorBidi" w:cstheme="majorBidi"/>
            <w:sz w:val="24"/>
            <w:szCs w:val="24"/>
          </w:rPr>
          <w:t>)</w:t>
        </w:r>
        <w:r w:rsidR="00C702F7">
          <w:rPr>
            <w:rFonts w:asciiTheme="majorBidi" w:hAnsiTheme="majorBidi" w:cstheme="majorBidi"/>
            <w:sz w:val="24"/>
            <w:szCs w:val="24"/>
          </w:rPr>
          <w:t xml:space="preserve"> focused on </w:t>
        </w:r>
      </w:ins>
      <w:del w:id="400" w:author="Author">
        <w:r w:rsidRPr="0068544E" w:rsidDel="00C702F7">
          <w:rPr>
            <w:rFonts w:asciiTheme="majorBidi" w:eastAsia="Times New Roman" w:hAnsiTheme="majorBidi" w:cstheme="majorBidi"/>
            <w:sz w:val="24"/>
            <w:szCs w:val="24"/>
          </w:rPr>
          <w:delText xml:space="preserve">) </w:delText>
        </w: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the </w:t>
      </w:r>
      <w:del w:id="401" w:author="Author">
        <w:r w:rsidRPr="0068544E" w:rsidDel="006D1E1E">
          <w:rPr>
            <w:rFonts w:asciiTheme="majorBidi" w:hAnsiTheme="majorBidi" w:cstheme="majorBidi"/>
            <w:sz w:val="24"/>
            <w:szCs w:val="24"/>
          </w:rPr>
          <w:delText xml:space="preserve">level of the </w:delText>
        </w:r>
      </w:del>
      <w:r w:rsidRPr="0068544E">
        <w:rPr>
          <w:rFonts w:asciiTheme="majorBidi" w:hAnsiTheme="majorBidi" w:cstheme="majorBidi"/>
          <w:sz w:val="24"/>
          <w:szCs w:val="24"/>
        </w:rPr>
        <w:t>nurse</w:t>
      </w:r>
      <w:ins w:id="402" w:author="Author">
        <w:r w:rsidR="00C702F7">
          <w:rPr>
            <w:rFonts w:asciiTheme="majorBidi" w:hAnsiTheme="majorBidi" w:cstheme="majorBidi"/>
            <w:sz w:val="24"/>
            <w:szCs w:val="24"/>
          </w:rPr>
          <w:t>’</w:t>
        </w:r>
      </w:ins>
      <w:del w:id="403" w:author="Autho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s knowledge of </w:t>
      </w:r>
      <w:r w:rsidR="00DF33B4" w:rsidRPr="0068544E">
        <w:rPr>
          <w:rFonts w:asciiTheme="majorBidi" w:hAnsiTheme="majorBidi" w:cstheme="majorBidi"/>
          <w:sz w:val="24"/>
          <w:szCs w:val="24"/>
        </w:rPr>
        <w:t>his/her</w:t>
      </w:r>
      <w:r w:rsidRPr="0068544E">
        <w:rPr>
          <w:rFonts w:asciiTheme="majorBidi" w:hAnsiTheme="majorBidi" w:cstheme="majorBidi"/>
          <w:sz w:val="24"/>
          <w:szCs w:val="24"/>
        </w:rPr>
        <w:t xml:space="preserve"> role in nutrition</w:t>
      </w:r>
      <w:ins w:id="404" w:author="Author">
        <w:r w:rsidR="00C702F7">
          <w:rPr>
            <w:rFonts w:asciiTheme="majorBidi" w:hAnsiTheme="majorBidi" w:cstheme="majorBidi"/>
            <w:sz w:val="24"/>
            <w:szCs w:val="24"/>
          </w:rPr>
          <w:t>. Section</w:t>
        </w:r>
      </w:ins>
      <w:r w:rsidRPr="0068544E">
        <w:rPr>
          <w:rFonts w:asciiTheme="majorBidi" w:eastAsia="Times New Roman" w:hAnsiTheme="majorBidi" w:cstheme="majorBidi"/>
          <w:sz w:val="24"/>
          <w:szCs w:val="24"/>
        </w:rPr>
        <w:t xml:space="preserve"> </w:t>
      </w:r>
      <w:ins w:id="405" w:author="Author">
        <w:r w:rsidR="00C702F7">
          <w:rPr>
            <w:rFonts w:asciiTheme="majorBidi" w:eastAsia="Times New Roman" w:hAnsiTheme="majorBidi" w:cstheme="majorBidi"/>
            <w:sz w:val="24"/>
            <w:szCs w:val="24"/>
          </w:rPr>
          <w:t>B</w:t>
        </w:r>
      </w:ins>
      <w:del w:id="406" w:author="Author">
        <w:r w:rsidRPr="0068544E" w:rsidDel="00C702F7">
          <w:rPr>
            <w:rFonts w:asciiTheme="majorBidi" w:hAnsiTheme="majorBidi" w:cstheme="majorBidi"/>
            <w:sz w:val="24"/>
            <w:szCs w:val="24"/>
          </w:rPr>
          <w:delText>(B</w:delText>
        </w:r>
      </w:del>
      <w:r w:rsidRPr="0068544E">
        <w:rPr>
          <w:rFonts w:asciiTheme="majorBidi" w:hAnsiTheme="majorBidi" w:cstheme="majorBidi"/>
          <w:sz w:val="24"/>
          <w:szCs w:val="24"/>
        </w:rPr>
        <w:t>2</w:t>
      </w:r>
      <w:ins w:id="407" w:author="Author">
        <w:r w:rsidR="00C702F7">
          <w:rPr>
            <w:rFonts w:asciiTheme="majorBidi" w:hAnsiTheme="majorBidi" w:cstheme="majorBidi"/>
            <w:sz w:val="24"/>
            <w:szCs w:val="24"/>
          </w:rPr>
          <w:t xml:space="preserve"> </w:t>
        </w:r>
      </w:ins>
      <w:del w:id="408" w:author="Author">
        <w:r w:rsidRPr="0068544E" w:rsidDel="00C702F7">
          <w:rPr>
            <w:rFonts w:asciiTheme="majorBidi" w:hAnsiTheme="majorBidi" w:cstheme="majorBidi"/>
            <w:sz w:val="24"/>
            <w:szCs w:val="24"/>
          </w:rPr>
          <w:delText xml:space="preserve">)- </w:delText>
        </w:r>
      </w:del>
      <w:r w:rsidRPr="0068544E">
        <w:rPr>
          <w:rFonts w:asciiTheme="majorBidi" w:eastAsia="Times New Roman" w:hAnsiTheme="majorBidi" w:cstheme="majorBidi"/>
          <w:sz w:val="24"/>
          <w:szCs w:val="24"/>
        </w:rPr>
        <w:t>(</w:t>
      </w:r>
      <w:ins w:id="409" w:author="Author">
        <w:r w:rsidR="00C702F7">
          <w:rPr>
            <w:rFonts w:asciiTheme="majorBidi" w:eastAsia="Times New Roman" w:hAnsiTheme="majorBidi" w:cstheme="majorBidi"/>
            <w:sz w:val="24"/>
            <w:szCs w:val="24"/>
          </w:rPr>
          <w:t>q</w:t>
        </w:r>
      </w:ins>
      <w:del w:id="410" w:author="Author">
        <w:r w:rsidRPr="0068544E" w:rsidDel="00C702F7">
          <w:rPr>
            <w:rFonts w:asciiTheme="majorBidi" w:eastAsia="Times New Roman" w:hAnsiTheme="majorBidi" w:cstheme="majorBidi"/>
            <w:sz w:val="24"/>
            <w:szCs w:val="24"/>
          </w:rPr>
          <w:delText>Q</w:delText>
        </w:r>
      </w:del>
      <w:r w:rsidRPr="0068544E">
        <w:rPr>
          <w:rFonts w:asciiTheme="majorBidi" w:eastAsia="Times New Roman" w:hAnsiTheme="majorBidi" w:cstheme="majorBidi"/>
          <w:sz w:val="24"/>
          <w:szCs w:val="24"/>
        </w:rPr>
        <w:t xml:space="preserve">uestions 5-7) </w:t>
      </w:r>
      <w:ins w:id="411" w:author="Author">
        <w:r w:rsidR="00C702F7">
          <w:rPr>
            <w:rFonts w:asciiTheme="majorBidi" w:eastAsia="Times New Roman" w:hAnsiTheme="majorBidi" w:cstheme="majorBidi"/>
            <w:sz w:val="24"/>
            <w:szCs w:val="24"/>
          </w:rPr>
          <w:t xml:space="preserve">asked about the nurse’s </w:t>
        </w:r>
        <w:r w:rsidR="00C702F7">
          <w:rPr>
            <w:rFonts w:asciiTheme="majorBidi" w:hAnsiTheme="majorBidi" w:cstheme="majorBidi"/>
            <w:sz w:val="24"/>
            <w:szCs w:val="24"/>
          </w:rPr>
          <w:t>k</w:t>
        </w:r>
      </w:ins>
      <w:del w:id="412" w:author="Author">
        <w:r w:rsidRPr="0068544E" w:rsidDel="00C702F7">
          <w:rPr>
            <w:rFonts w:asciiTheme="majorBidi" w:hAnsiTheme="majorBidi" w:cstheme="majorBidi"/>
            <w:sz w:val="24"/>
            <w:szCs w:val="24"/>
          </w:rPr>
          <w:delText>K</w:delText>
        </w:r>
      </w:del>
      <w:r w:rsidRPr="0068544E">
        <w:rPr>
          <w:rFonts w:asciiTheme="majorBidi" w:hAnsiTheme="majorBidi" w:cstheme="majorBidi"/>
          <w:sz w:val="24"/>
          <w:szCs w:val="24"/>
        </w:rPr>
        <w:t xml:space="preserve">nowledge regarding the importance of electrolyte monitoring before feeding </w:t>
      </w:r>
      <w:del w:id="413" w:author="Author">
        <w:r w:rsidRPr="0068544E" w:rsidDel="00C702F7">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ICU patients. </w:t>
      </w:r>
      <w:ins w:id="414" w:author="Author">
        <w:r w:rsidR="00C702F7">
          <w:rPr>
            <w:rFonts w:asciiTheme="majorBidi" w:hAnsiTheme="majorBidi" w:cstheme="majorBidi"/>
            <w:sz w:val="24"/>
            <w:szCs w:val="24"/>
          </w:rPr>
          <w:t xml:space="preserve">Section </w:t>
        </w:r>
      </w:ins>
      <w:del w:id="415" w:author="Autho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B3</w:t>
      </w:r>
      <w:del w:id="416" w:author="Autho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417" w:author="Author">
        <w:r w:rsidR="00C702F7">
          <w:rPr>
            <w:rFonts w:asciiTheme="majorBidi" w:hAnsiTheme="majorBidi" w:cstheme="majorBidi"/>
            <w:sz w:val="24"/>
            <w:szCs w:val="24"/>
          </w:rPr>
          <w:t>q</w:t>
        </w:r>
      </w:ins>
      <w:del w:id="418" w:author="Author">
        <w:r w:rsidRPr="0068544E" w:rsidDel="00C702F7">
          <w:rPr>
            <w:rFonts w:asciiTheme="majorBidi" w:hAnsiTheme="majorBidi" w:cstheme="majorBidi"/>
            <w:sz w:val="24"/>
            <w:szCs w:val="24"/>
          </w:rPr>
          <w:delText>Q</w:delText>
        </w:r>
      </w:del>
      <w:r w:rsidRPr="0068544E">
        <w:rPr>
          <w:rFonts w:asciiTheme="majorBidi" w:hAnsiTheme="majorBidi" w:cstheme="majorBidi"/>
          <w:sz w:val="24"/>
          <w:szCs w:val="24"/>
        </w:rPr>
        <w:t>uestions</w:t>
      </w:r>
      <w:r w:rsidRPr="0068544E">
        <w:rPr>
          <w:rFonts w:asciiTheme="majorBidi" w:eastAsia="Times New Roman" w:hAnsiTheme="majorBidi" w:cstheme="majorBidi"/>
          <w:sz w:val="24"/>
          <w:szCs w:val="24"/>
        </w:rPr>
        <w:t xml:space="preserve"> 8-9)</w:t>
      </w:r>
      <w:r w:rsidRPr="0068544E">
        <w:rPr>
          <w:rFonts w:asciiTheme="majorBidi" w:hAnsiTheme="majorBidi" w:cstheme="majorBidi"/>
          <w:sz w:val="24"/>
          <w:szCs w:val="24"/>
        </w:rPr>
        <w:t xml:space="preserve"> </w:t>
      </w:r>
      <w:del w:id="419" w:author="Author">
        <w:r w:rsidRPr="0068544E" w:rsidDel="00C702F7">
          <w:rPr>
            <w:rFonts w:asciiTheme="majorBidi" w:hAnsiTheme="majorBidi" w:cstheme="majorBidi"/>
            <w:sz w:val="24"/>
            <w:szCs w:val="24"/>
          </w:rPr>
          <w:delText>S</w:delText>
        </w:r>
        <w:r w:rsidRPr="0068544E" w:rsidDel="006D1E1E">
          <w:rPr>
            <w:rFonts w:asciiTheme="majorBidi" w:hAnsiTheme="majorBidi" w:cstheme="majorBidi"/>
            <w:sz w:val="24"/>
            <w:szCs w:val="24"/>
          </w:rPr>
          <w:delText xml:space="preserve">tatements </w:delText>
        </w:r>
      </w:del>
      <w:r w:rsidRPr="0068544E">
        <w:rPr>
          <w:rFonts w:asciiTheme="majorBidi" w:hAnsiTheme="majorBidi" w:cstheme="majorBidi"/>
          <w:sz w:val="24"/>
          <w:szCs w:val="24"/>
        </w:rPr>
        <w:t>exami</w:t>
      </w:r>
      <w:ins w:id="420" w:author="Author">
        <w:r w:rsidR="006D1E1E">
          <w:rPr>
            <w:rFonts w:asciiTheme="majorBidi" w:hAnsiTheme="majorBidi" w:cstheme="majorBidi"/>
            <w:sz w:val="24"/>
            <w:szCs w:val="24"/>
          </w:rPr>
          <w:t>ned</w:t>
        </w:r>
      </w:ins>
      <w:del w:id="421" w:author="Author">
        <w:r w:rsidRPr="0068544E" w:rsidDel="006D1E1E">
          <w:rPr>
            <w:rFonts w:asciiTheme="majorBidi" w:hAnsiTheme="majorBidi" w:cstheme="majorBidi"/>
            <w:sz w:val="24"/>
            <w:szCs w:val="24"/>
          </w:rPr>
          <w:delText>ning</w:delText>
        </w:r>
      </w:del>
      <w:r w:rsidRPr="0068544E">
        <w:rPr>
          <w:rFonts w:asciiTheme="majorBidi" w:hAnsiTheme="majorBidi" w:cstheme="majorBidi"/>
          <w:sz w:val="24"/>
          <w:szCs w:val="24"/>
        </w:rPr>
        <w:t xml:space="preserve"> the nurse</w:t>
      </w:r>
      <w:ins w:id="422" w:author="Author">
        <w:r w:rsidR="00C702F7">
          <w:rPr>
            <w:rFonts w:asciiTheme="majorBidi" w:hAnsiTheme="majorBidi" w:cstheme="majorBidi"/>
            <w:sz w:val="24"/>
            <w:szCs w:val="24"/>
          </w:rPr>
          <w:t>’</w:t>
        </w:r>
      </w:ins>
      <w:del w:id="423" w:author="Autho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s </w:t>
      </w:r>
      <w:del w:id="424" w:author="Author">
        <w:r w:rsidRPr="0068544E" w:rsidDel="006D1E1E">
          <w:rPr>
            <w:rFonts w:asciiTheme="majorBidi" w:hAnsiTheme="majorBidi" w:cstheme="majorBidi"/>
            <w:sz w:val="24"/>
            <w:szCs w:val="24"/>
          </w:rPr>
          <w:delText xml:space="preserve">level of </w:delText>
        </w:r>
      </w:del>
      <w:r w:rsidRPr="0068544E">
        <w:rPr>
          <w:rFonts w:asciiTheme="majorBidi" w:hAnsiTheme="majorBidi" w:cstheme="majorBidi"/>
          <w:sz w:val="24"/>
          <w:szCs w:val="24"/>
        </w:rPr>
        <w:t>knowledge regarding intensive</w:t>
      </w:r>
      <w:ins w:id="425" w:author="Author">
        <w:r w:rsidR="00C702F7">
          <w:rPr>
            <w:rFonts w:asciiTheme="majorBidi" w:hAnsiTheme="majorBidi" w:cstheme="majorBidi"/>
            <w:sz w:val="24"/>
            <w:szCs w:val="24"/>
          </w:rPr>
          <w:t>-</w:t>
        </w:r>
      </w:ins>
      <w:del w:id="426" w:author="Author">
        <w:r w:rsidRPr="0068544E" w:rsidDel="00C702F7">
          <w:rPr>
            <w:rFonts w:asciiTheme="majorBidi" w:hAnsiTheme="majorBidi" w:cstheme="majorBidi"/>
            <w:sz w:val="24"/>
            <w:szCs w:val="24"/>
          </w:rPr>
          <w:delText xml:space="preserve"> </w:delText>
        </w:r>
      </w:del>
      <w:r w:rsidRPr="0068544E">
        <w:rPr>
          <w:rFonts w:asciiTheme="majorBidi" w:hAnsiTheme="majorBidi" w:cstheme="majorBidi"/>
          <w:sz w:val="24"/>
          <w:szCs w:val="24"/>
        </w:rPr>
        <w:t>care nutrition</w:t>
      </w:r>
      <w:ins w:id="427" w:author="Author">
        <w:r w:rsidR="00C702F7">
          <w:rPr>
            <w:rFonts w:asciiTheme="majorBidi" w:hAnsiTheme="majorBidi" w:cstheme="majorBidi"/>
            <w:sz w:val="24"/>
            <w:szCs w:val="24"/>
          </w:rPr>
          <w:t>.</w:t>
        </w:r>
      </w:ins>
      <w:r w:rsidRPr="0068544E">
        <w:rPr>
          <w:rFonts w:asciiTheme="majorBidi" w:hAnsiTheme="majorBidi" w:cstheme="majorBidi"/>
          <w:sz w:val="24"/>
          <w:szCs w:val="24"/>
        </w:rPr>
        <w:t xml:space="preserve"> </w:t>
      </w:r>
      <w:ins w:id="428" w:author="Author">
        <w:r w:rsidR="00C702F7">
          <w:rPr>
            <w:rFonts w:asciiTheme="majorBidi" w:hAnsiTheme="majorBidi" w:cstheme="majorBidi"/>
            <w:sz w:val="24"/>
            <w:szCs w:val="24"/>
          </w:rPr>
          <w:t xml:space="preserve">Section </w:t>
        </w:r>
      </w:ins>
      <w:del w:id="429" w:author="Autho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B4</w:t>
      </w:r>
      <w:del w:id="430" w:author="Autho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431" w:author="Author">
        <w:r w:rsidR="00C702F7">
          <w:rPr>
            <w:rFonts w:asciiTheme="majorBidi" w:hAnsiTheme="majorBidi" w:cstheme="majorBidi"/>
            <w:sz w:val="24"/>
            <w:szCs w:val="24"/>
          </w:rPr>
          <w:t>q</w:t>
        </w:r>
      </w:ins>
      <w:del w:id="432" w:author="Author">
        <w:r w:rsidRPr="0068544E" w:rsidDel="00C702F7">
          <w:rPr>
            <w:rFonts w:asciiTheme="majorBidi" w:hAnsiTheme="majorBidi" w:cstheme="majorBidi"/>
            <w:sz w:val="24"/>
            <w:szCs w:val="24"/>
          </w:rPr>
          <w:delText>Q</w:delText>
        </w:r>
      </w:del>
      <w:r w:rsidRPr="0068544E">
        <w:rPr>
          <w:rFonts w:asciiTheme="majorBidi" w:hAnsiTheme="majorBidi" w:cstheme="majorBidi"/>
          <w:sz w:val="24"/>
          <w:szCs w:val="24"/>
        </w:rPr>
        <w:t xml:space="preserve">uestions 10-20) </w:t>
      </w:r>
      <w:ins w:id="433" w:author="Author">
        <w:r w:rsidR="006D1E1E">
          <w:rPr>
            <w:rFonts w:asciiTheme="majorBidi" w:hAnsiTheme="majorBidi" w:cstheme="majorBidi"/>
            <w:sz w:val="24"/>
            <w:szCs w:val="24"/>
          </w:rPr>
          <w:t>addressed</w:t>
        </w:r>
      </w:ins>
      <w:del w:id="434" w:author="Author">
        <w:r w:rsidRPr="0068544E" w:rsidDel="006D1E1E">
          <w:rPr>
            <w:rFonts w:asciiTheme="majorBidi" w:hAnsiTheme="majorBidi" w:cstheme="majorBidi"/>
            <w:sz w:val="24"/>
            <w:szCs w:val="24"/>
          </w:rPr>
          <w:delText>statements examining</w:delText>
        </w:r>
      </w:del>
      <w:r w:rsidRPr="0068544E">
        <w:rPr>
          <w:rFonts w:asciiTheme="majorBidi" w:hAnsiTheme="majorBidi" w:cstheme="majorBidi"/>
          <w:sz w:val="24"/>
          <w:szCs w:val="24"/>
        </w:rPr>
        <w:t xml:space="preserve"> the nurse</w:t>
      </w:r>
      <w:ins w:id="435" w:author="Author">
        <w:r w:rsidR="00C702F7">
          <w:rPr>
            <w:rFonts w:asciiTheme="majorBidi" w:hAnsiTheme="majorBidi" w:cstheme="majorBidi"/>
            <w:sz w:val="24"/>
            <w:szCs w:val="24"/>
          </w:rPr>
          <w:t>’</w:t>
        </w:r>
      </w:ins>
      <w:del w:id="436" w:author="Autho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s knowledge </w:t>
      </w:r>
      <w:ins w:id="437" w:author="Author">
        <w:r w:rsidR="00C702F7">
          <w:rPr>
            <w:rFonts w:asciiTheme="majorBidi" w:hAnsiTheme="majorBidi" w:cstheme="majorBidi"/>
            <w:sz w:val="24"/>
            <w:szCs w:val="24"/>
          </w:rPr>
          <w:t xml:space="preserve">about </w:t>
        </w:r>
      </w:ins>
      <w:del w:id="438" w:author="Author">
        <w:r w:rsidRPr="0068544E" w:rsidDel="00C702F7">
          <w:rPr>
            <w:rFonts w:asciiTheme="majorBidi" w:hAnsiTheme="majorBidi" w:cstheme="majorBidi"/>
            <w:sz w:val="24"/>
            <w:szCs w:val="24"/>
          </w:rPr>
          <w:delText xml:space="preserve">in general regarding </w:delText>
        </w:r>
      </w:del>
      <w:ins w:id="439" w:author="Author">
        <w:r w:rsidR="00C702F7">
          <w:rPr>
            <w:rFonts w:asciiTheme="majorBidi" w:hAnsiTheme="majorBidi" w:cstheme="majorBidi"/>
            <w:sz w:val="24"/>
            <w:szCs w:val="24"/>
          </w:rPr>
          <w:t>RS</w:t>
        </w:r>
      </w:ins>
      <w:del w:id="440" w:author="Author">
        <w:r w:rsidRPr="0068544E" w:rsidDel="00C702F7">
          <w:rPr>
            <w:rFonts w:asciiTheme="majorBidi" w:hAnsiTheme="majorBidi" w:cstheme="majorBidi"/>
            <w:sz w:val="24"/>
            <w:szCs w:val="24"/>
          </w:rPr>
          <w:delText>re-feeding syndrome</w:delText>
        </w:r>
      </w:del>
      <w:r w:rsidRPr="0068544E">
        <w:rPr>
          <w:rFonts w:asciiTheme="majorBidi" w:hAnsiTheme="majorBidi" w:cstheme="majorBidi"/>
          <w:sz w:val="24"/>
          <w:szCs w:val="24"/>
        </w:rPr>
        <w:t>: risk factors, consequences</w:t>
      </w:r>
      <w:del w:id="441" w:author="Autho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 and treatment. </w:t>
      </w:r>
      <w:ins w:id="442" w:author="Author">
        <w:r w:rsidR="00C702F7" w:rsidRPr="0068544E">
          <w:rPr>
            <w:rFonts w:asciiTheme="majorBidi" w:hAnsiTheme="majorBidi" w:cstheme="majorBidi"/>
            <w:sz w:val="24"/>
            <w:szCs w:val="24"/>
          </w:rPr>
          <w:t>The Cronbach</w:t>
        </w:r>
        <w:r w:rsidR="00C702F7">
          <w:rPr>
            <w:rFonts w:asciiTheme="majorBidi" w:hAnsiTheme="majorBidi" w:cstheme="majorBidi"/>
            <w:sz w:val="24"/>
            <w:szCs w:val="24"/>
          </w:rPr>
          <w:t>’s</w:t>
        </w:r>
        <w:r w:rsidR="00C702F7" w:rsidRPr="0068544E">
          <w:rPr>
            <w:rFonts w:asciiTheme="majorBidi" w:hAnsiTheme="majorBidi" w:cstheme="majorBidi"/>
            <w:sz w:val="24"/>
            <w:szCs w:val="24"/>
          </w:rPr>
          <w:t xml:space="preserve"> alpha of this section was 0.78</w:t>
        </w:r>
        <w:r w:rsidR="00C702F7">
          <w:rPr>
            <w:rFonts w:asciiTheme="majorBidi" w:hAnsiTheme="majorBidi" w:cstheme="majorBidi"/>
            <w:sz w:val="24"/>
            <w:szCs w:val="24"/>
          </w:rPr>
          <w:t>.</w:t>
        </w:r>
      </w:ins>
    </w:p>
    <w:p w14:paraId="06C7568E" w14:textId="6EC0E6AE" w:rsidR="002549BC" w:rsidRPr="0068544E" w:rsidDel="00C170DA" w:rsidRDefault="00C702F7" w:rsidP="00442A97">
      <w:pPr>
        <w:bidi w:val="0"/>
        <w:spacing w:before="120" w:after="240" w:line="480" w:lineRule="auto"/>
        <w:jc w:val="both"/>
        <w:rPr>
          <w:del w:id="443" w:author="Author"/>
          <w:rFonts w:asciiTheme="majorBidi" w:eastAsia="Times New Roman" w:hAnsiTheme="majorBidi" w:cstheme="majorBidi"/>
          <w:sz w:val="24"/>
          <w:szCs w:val="24"/>
        </w:rPr>
      </w:pPr>
      <w:ins w:id="444" w:author="Author">
        <w:r>
          <w:rPr>
            <w:rFonts w:asciiTheme="majorBidi" w:hAnsiTheme="majorBidi" w:cstheme="majorBidi"/>
            <w:sz w:val="24"/>
            <w:szCs w:val="24"/>
          </w:rPr>
          <w:t xml:space="preserve">(C) </w:t>
        </w:r>
      </w:ins>
      <w:del w:id="445" w:author="Author">
        <w:r w:rsidR="003C4CD0" w:rsidRPr="0068544E" w:rsidDel="00C702F7">
          <w:rPr>
            <w:rFonts w:asciiTheme="majorBidi" w:hAnsiTheme="majorBidi" w:cstheme="majorBidi"/>
            <w:sz w:val="24"/>
            <w:szCs w:val="24"/>
          </w:rPr>
          <w:delText xml:space="preserve">Lastly, section </w:delText>
        </w:r>
        <w:r w:rsidR="002549BC" w:rsidRPr="0068544E" w:rsidDel="00C702F7">
          <w:rPr>
            <w:rFonts w:asciiTheme="majorBidi" w:hAnsiTheme="majorBidi" w:cstheme="majorBidi"/>
            <w:sz w:val="24"/>
            <w:szCs w:val="24"/>
          </w:rPr>
          <w:delText>(C)</w:delText>
        </w:r>
      </w:del>
      <w:r w:rsidR="002549BC" w:rsidRPr="0068544E">
        <w:rPr>
          <w:rFonts w:asciiTheme="majorBidi" w:hAnsiTheme="majorBidi" w:cstheme="majorBidi"/>
          <w:sz w:val="24"/>
          <w:szCs w:val="24"/>
        </w:rPr>
        <w:t xml:space="preserve"> </w:t>
      </w:r>
      <w:del w:id="446" w:author="Author">
        <w:r w:rsidR="002549BC" w:rsidRPr="0068544E" w:rsidDel="00C702F7">
          <w:rPr>
            <w:rFonts w:asciiTheme="majorBidi" w:eastAsia="Times New Roman" w:hAnsiTheme="majorBidi" w:cstheme="majorBidi"/>
            <w:sz w:val="24"/>
            <w:szCs w:val="24"/>
          </w:rPr>
          <w:delText>included 11 i</w:delText>
        </w:r>
      </w:del>
      <w:ins w:id="447" w:author="Author">
        <w:r>
          <w:rPr>
            <w:rFonts w:asciiTheme="majorBidi" w:eastAsia="Times New Roman" w:hAnsiTheme="majorBidi" w:cstheme="majorBidi"/>
            <w:sz w:val="24"/>
            <w:szCs w:val="24"/>
          </w:rPr>
          <w:t>I</w:t>
        </w:r>
      </w:ins>
      <w:r w:rsidR="002549BC" w:rsidRPr="0068544E">
        <w:rPr>
          <w:rFonts w:asciiTheme="majorBidi" w:eastAsia="Times New Roman" w:hAnsiTheme="majorBidi" w:cstheme="majorBidi"/>
          <w:sz w:val="24"/>
          <w:szCs w:val="24"/>
        </w:rPr>
        <w:t>tems related to what actually happens in the ICU</w:t>
      </w:r>
      <w:del w:id="448" w:author="Author">
        <w:r w:rsidR="002549BC" w:rsidRPr="0068544E" w:rsidDel="00C702F7">
          <w:rPr>
            <w:rFonts w:asciiTheme="majorBidi" w:eastAsia="Times New Roman" w:hAnsiTheme="majorBidi" w:cstheme="majorBidi"/>
            <w:sz w:val="24"/>
            <w:szCs w:val="24"/>
          </w:rPr>
          <w:delText xml:space="preserve"> unit</w:delText>
        </w:r>
      </w:del>
      <w:r w:rsidR="002549BC" w:rsidRPr="0068544E">
        <w:rPr>
          <w:rFonts w:asciiTheme="majorBidi" w:eastAsia="Times New Roman" w:hAnsiTheme="majorBidi" w:cstheme="majorBidi"/>
          <w:sz w:val="24"/>
          <w:szCs w:val="24"/>
        </w:rPr>
        <w:t xml:space="preserve">. Nurses were requested to </w:t>
      </w:r>
      <w:r w:rsidR="003C4CD0" w:rsidRPr="0068544E">
        <w:rPr>
          <w:rFonts w:asciiTheme="majorBidi" w:eastAsia="Times New Roman" w:hAnsiTheme="majorBidi" w:cstheme="majorBidi"/>
          <w:sz w:val="24"/>
          <w:szCs w:val="24"/>
        </w:rPr>
        <w:t>rate</w:t>
      </w:r>
      <w:r w:rsidR="002549BC" w:rsidRPr="0068544E">
        <w:rPr>
          <w:rFonts w:asciiTheme="majorBidi" w:eastAsia="Times New Roman" w:hAnsiTheme="majorBidi" w:cstheme="majorBidi"/>
          <w:sz w:val="24"/>
          <w:szCs w:val="24"/>
        </w:rPr>
        <w:t xml:space="preserve"> their agreement with each </w:t>
      </w:r>
      <w:ins w:id="449" w:author="Author">
        <w:r>
          <w:rPr>
            <w:rFonts w:asciiTheme="majorBidi" w:eastAsia="Times New Roman" w:hAnsiTheme="majorBidi" w:cstheme="majorBidi"/>
            <w:sz w:val="24"/>
            <w:szCs w:val="24"/>
          </w:rPr>
          <w:t>of 11 statements</w:t>
        </w:r>
      </w:ins>
      <w:del w:id="450" w:author="Author">
        <w:r w:rsidR="002549BC" w:rsidRPr="0068544E" w:rsidDel="00C702F7">
          <w:rPr>
            <w:rFonts w:asciiTheme="majorBidi" w:eastAsia="Times New Roman" w:hAnsiTheme="majorBidi" w:cstheme="majorBidi"/>
            <w:sz w:val="24"/>
            <w:szCs w:val="24"/>
          </w:rPr>
          <w:delText>item</w:delText>
        </w:r>
      </w:del>
      <w:r w:rsidR="002549BC" w:rsidRPr="0068544E">
        <w:rPr>
          <w:rFonts w:asciiTheme="majorBidi" w:eastAsia="Times New Roman" w:hAnsiTheme="majorBidi" w:cstheme="majorBidi"/>
          <w:sz w:val="24"/>
          <w:szCs w:val="24"/>
        </w:rPr>
        <w:t xml:space="preserve"> on a scale ranging from 1 (</w:t>
      </w:r>
      <w:r w:rsidR="002549BC" w:rsidRPr="00561159">
        <w:rPr>
          <w:rFonts w:asciiTheme="majorBidi" w:eastAsia="Times New Roman" w:hAnsiTheme="majorBidi" w:cstheme="majorBidi"/>
          <w:i/>
          <w:sz w:val="24"/>
          <w:szCs w:val="24"/>
          <w:rPrChange w:id="451" w:author="Author">
            <w:rPr>
              <w:rFonts w:asciiTheme="majorBidi" w:eastAsia="Times New Roman" w:hAnsiTheme="majorBidi" w:cstheme="majorBidi"/>
              <w:sz w:val="24"/>
              <w:szCs w:val="24"/>
            </w:rPr>
          </w:rPrChange>
        </w:rPr>
        <w:t>never</w:t>
      </w:r>
      <w:r w:rsidR="002549BC" w:rsidRPr="0068544E">
        <w:rPr>
          <w:rFonts w:asciiTheme="majorBidi" w:eastAsia="Times New Roman" w:hAnsiTheme="majorBidi" w:cstheme="majorBidi"/>
          <w:sz w:val="24"/>
          <w:szCs w:val="24"/>
        </w:rPr>
        <w:t>) to 5 (</w:t>
      </w:r>
      <w:r w:rsidR="002549BC" w:rsidRPr="00561159">
        <w:rPr>
          <w:rFonts w:asciiTheme="majorBidi" w:eastAsia="Times New Roman" w:hAnsiTheme="majorBidi" w:cstheme="majorBidi"/>
          <w:i/>
          <w:sz w:val="24"/>
          <w:szCs w:val="24"/>
          <w:rPrChange w:id="452" w:author="Author">
            <w:rPr>
              <w:rFonts w:asciiTheme="majorBidi" w:eastAsia="Times New Roman" w:hAnsiTheme="majorBidi" w:cstheme="majorBidi"/>
              <w:sz w:val="24"/>
              <w:szCs w:val="24"/>
            </w:rPr>
          </w:rPrChange>
        </w:rPr>
        <w:t>always</w:t>
      </w:r>
      <w:r w:rsidR="002549BC" w:rsidRPr="0068544E">
        <w:rPr>
          <w:rFonts w:asciiTheme="majorBidi" w:eastAsia="Times New Roman" w:hAnsiTheme="majorBidi" w:cstheme="majorBidi"/>
          <w:sz w:val="24"/>
          <w:szCs w:val="24"/>
        </w:rPr>
        <w:t>)</w:t>
      </w:r>
      <w:r w:rsidR="003C4CD0" w:rsidRPr="0068544E">
        <w:rPr>
          <w:rFonts w:asciiTheme="majorBidi" w:eastAsia="Times New Roman" w:hAnsiTheme="majorBidi" w:cstheme="majorBidi"/>
          <w:sz w:val="24"/>
          <w:szCs w:val="24"/>
        </w:rPr>
        <w:t>.</w:t>
      </w:r>
      <w:r w:rsidR="002549BC" w:rsidRPr="0068544E">
        <w:rPr>
          <w:rFonts w:asciiTheme="majorBidi" w:eastAsia="Times New Roman" w:hAnsiTheme="majorBidi" w:cstheme="majorBidi"/>
          <w:sz w:val="24"/>
          <w:szCs w:val="24"/>
        </w:rPr>
        <w:t xml:space="preserve"> The </w:t>
      </w:r>
      <w:del w:id="453" w:author="Author">
        <w:r w:rsidR="003C4CD0" w:rsidRPr="0068544E" w:rsidDel="00C702F7">
          <w:rPr>
            <w:rFonts w:asciiTheme="majorBidi" w:eastAsia="Times New Roman" w:hAnsiTheme="majorBidi" w:cstheme="majorBidi"/>
            <w:sz w:val="24"/>
            <w:szCs w:val="24"/>
          </w:rPr>
          <w:delText xml:space="preserve">alpha </w:delText>
        </w:r>
      </w:del>
      <w:r w:rsidR="002549BC" w:rsidRPr="0068544E">
        <w:rPr>
          <w:rFonts w:asciiTheme="majorBidi" w:eastAsia="Times New Roman" w:hAnsiTheme="majorBidi" w:cstheme="majorBidi"/>
          <w:sz w:val="24"/>
          <w:szCs w:val="24"/>
        </w:rPr>
        <w:t>Cronbach</w:t>
      </w:r>
      <w:ins w:id="454" w:author="Author">
        <w:r>
          <w:rPr>
            <w:rFonts w:asciiTheme="majorBidi" w:eastAsia="Times New Roman" w:hAnsiTheme="majorBidi" w:cstheme="majorBidi"/>
            <w:sz w:val="24"/>
            <w:szCs w:val="24"/>
          </w:rPr>
          <w:t>’s alpha</w:t>
        </w:r>
      </w:ins>
      <w:r w:rsidR="002549BC" w:rsidRPr="0068544E">
        <w:rPr>
          <w:rFonts w:asciiTheme="majorBidi" w:eastAsia="Times New Roman" w:hAnsiTheme="majorBidi" w:cstheme="majorBidi"/>
          <w:sz w:val="24"/>
          <w:szCs w:val="24"/>
        </w:rPr>
        <w:t xml:space="preserve"> of this section was 0.76.</w:t>
      </w:r>
    </w:p>
    <w:p w14:paraId="1FC6C1D8" w14:textId="270748A6" w:rsidR="00887540" w:rsidRDefault="00887540" w:rsidP="00442A97">
      <w:pPr>
        <w:bidi w:val="0"/>
        <w:spacing w:before="120" w:after="240" w:line="480" w:lineRule="auto"/>
        <w:jc w:val="both"/>
        <w:rPr>
          <w:rFonts w:asciiTheme="majorBidi" w:eastAsia="Calibri" w:hAnsiTheme="majorBidi" w:cstheme="majorBidi"/>
          <w:sz w:val="24"/>
          <w:szCs w:val="24"/>
        </w:rPr>
      </w:pPr>
    </w:p>
    <w:p w14:paraId="5D7ACABA" w14:textId="292035BD" w:rsidR="00887540" w:rsidRPr="007F0F6B" w:rsidRDefault="00887540" w:rsidP="00442A97">
      <w:pPr>
        <w:bidi w:val="0"/>
        <w:spacing w:before="120" w:after="240" w:line="480" w:lineRule="auto"/>
        <w:jc w:val="both"/>
        <w:rPr>
          <w:rFonts w:asciiTheme="majorBidi" w:eastAsia="Calibri" w:hAnsiTheme="majorBidi" w:cstheme="majorBidi"/>
          <w:b/>
          <w:bCs/>
          <w:i/>
          <w:iCs/>
          <w:sz w:val="24"/>
          <w:szCs w:val="24"/>
        </w:rPr>
      </w:pPr>
      <w:r w:rsidRPr="007F0F6B">
        <w:rPr>
          <w:rFonts w:asciiTheme="majorBidi" w:eastAsia="Calibri" w:hAnsiTheme="majorBidi" w:cstheme="majorBidi"/>
          <w:b/>
          <w:bCs/>
          <w:i/>
          <w:iCs/>
          <w:sz w:val="24"/>
          <w:szCs w:val="24"/>
        </w:rPr>
        <w:t>Patient</w:t>
      </w:r>
      <w:del w:id="455" w:author="Author">
        <w:r w:rsidRPr="007F0F6B" w:rsidDel="00C702F7">
          <w:rPr>
            <w:rFonts w:asciiTheme="majorBidi" w:eastAsia="Calibri" w:hAnsiTheme="majorBidi" w:cstheme="majorBidi"/>
            <w:b/>
            <w:bCs/>
            <w:i/>
            <w:iCs/>
            <w:sz w:val="24"/>
            <w:szCs w:val="24"/>
          </w:rPr>
          <w:delText>s</w:delText>
        </w:r>
      </w:del>
      <w:r w:rsidRPr="007F0F6B">
        <w:rPr>
          <w:rFonts w:asciiTheme="majorBidi" w:eastAsia="Calibri" w:hAnsiTheme="majorBidi" w:cstheme="majorBidi"/>
          <w:b/>
          <w:bCs/>
          <w:i/>
          <w:iCs/>
          <w:sz w:val="24"/>
          <w:szCs w:val="24"/>
        </w:rPr>
        <w:t xml:space="preserve"> Data</w:t>
      </w:r>
    </w:p>
    <w:p w14:paraId="2850486C" w14:textId="32D7CA2F" w:rsidR="00B810A8" w:rsidRPr="0068544E" w:rsidDel="00B63677" w:rsidRDefault="00F238F9" w:rsidP="00442A97">
      <w:pPr>
        <w:bidi w:val="0"/>
        <w:spacing w:before="120" w:after="240" w:line="480" w:lineRule="auto"/>
        <w:jc w:val="both"/>
        <w:rPr>
          <w:del w:id="456" w:author="Author"/>
          <w:rFonts w:asciiTheme="majorBidi" w:hAnsiTheme="majorBidi" w:cstheme="majorBidi"/>
          <w:sz w:val="24"/>
          <w:szCs w:val="24"/>
        </w:rPr>
      </w:pPr>
      <w:r w:rsidRPr="0068544E">
        <w:rPr>
          <w:rFonts w:asciiTheme="majorBidi" w:eastAsia="Calibri" w:hAnsiTheme="majorBidi" w:cstheme="majorBidi"/>
          <w:sz w:val="24"/>
          <w:szCs w:val="24"/>
        </w:rPr>
        <w:t>In addition</w:t>
      </w:r>
      <w:r w:rsidR="003C4CD0" w:rsidRPr="0068544E">
        <w:rPr>
          <w:rFonts w:asciiTheme="majorBidi" w:eastAsia="Calibri" w:hAnsiTheme="majorBidi" w:cstheme="majorBidi"/>
          <w:sz w:val="24"/>
          <w:szCs w:val="24"/>
        </w:rPr>
        <w:t>,</w:t>
      </w:r>
      <w:r w:rsidRPr="0068544E">
        <w:rPr>
          <w:rFonts w:asciiTheme="majorBidi" w:hAnsiTheme="majorBidi" w:cstheme="majorBidi"/>
          <w:sz w:val="24"/>
          <w:szCs w:val="24"/>
        </w:rPr>
        <w:t xml:space="preserve"> d</w:t>
      </w:r>
      <w:r w:rsidR="008C2AC4" w:rsidRPr="0068544E">
        <w:rPr>
          <w:rFonts w:asciiTheme="majorBidi" w:hAnsiTheme="majorBidi" w:cstheme="majorBidi"/>
          <w:sz w:val="24"/>
          <w:szCs w:val="24"/>
        </w:rPr>
        <w:t xml:space="preserve">ata </w:t>
      </w:r>
      <w:ins w:id="457" w:author="Author">
        <w:r w:rsidR="00C702F7">
          <w:rPr>
            <w:rFonts w:asciiTheme="majorBidi" w:hAnsiTheme="majorBidi" w:cstheme="majorBidi"/>
            <w:sz w:val="24"/>
            <w:szCs w:val="24"/>
            <w:shd w:val="clear" w:color="auto" w:fill="FFFFFF"/>
          </w:rPr>
          <w:t xml:space="preserve">about </w:t>
        </w:r>
        <w:r w:rsidR="00C702F7" w:rsidRPr="00C702F7">
          <w:rPr>
            <w:rFonts w:asciiTheme="majorBidi" w:hAnsiTheme="majorBidi" w:cstheme="majorBidi"/>
            <w:sz w:val="24"/>
            <w:szCs w:val="24"/>
            <w:shd w:val="clear" w:color="auto" w:fill="FFFFFF"/>
          </w:rPr>
          <w:t>275</w:t>
        </w:r>
        <w:r w:rsidR="00C702F7">
          <w:rPr>
            <w:rFonts w:asciiTheme="majorBidi" w:hAnsiTheme="majorBidi" w:cstheme="majorBidi"/>
            <w:sz w:val="24"/>
            <w:szCs w:val="24"/>
          </w:rPr>
          <w:t xml:space="preserve"> medical-</w:t>
        </w:r>
        <w:r w:rsidR="00C702F7" w:rsidRPr="003A3737">
          <w:rPr>
            <w:rFonts w:asciiTheme="majorBidi" w:hAnsiTheme="majorBidi" w:cstheme="majorBidi"/>
            <w:sz w:val="24"/>
            <w:szCs w:val="24"/>
          </w:rPr>
          <w:t xml:space="preserve">surgical ICU </w:t>
        </w:r>
        <w:r w:rsidR="00C702F7" w:rsidRPr="0068544E">
          <w:rPr>
            <w:rFonts w:asciiTheme="majorBidi" w:hAnsiTheme="majorBidi" w:cstheme="majorBidi"/>
            <w:sz w:val="24"/>
            <w:szCs w:val="24"/>
            <w:shd w:val="clear" w:color="auto" w:fill="FFFFFF"/>
          </w:rPr>
          <w:t>patients</w:t>
        </w:r>
        <w:r w:rsidR="00C702F7" w:rsidRPr="0068544E">
          <w:rPr>
            <w:rFonts w:asciiTheme="majorBidi" w:eastAsia="Times New Roman" w:hAnsiTheme="majorBidi" w:cstheme="majorBidi"/>
            <w:kern w:val="36"/>
            <w:sz w:val="24"/>
            <w:szCs w:val="24"/>
          </w:rPr>
          <w:t xml:space="preserve"> </w:t>
        </w:r>
      </w:ins>
      <w:del w:id="458" w:author="Author">
        <w:r w:rsidR="008C2AC4" w:rsidRPr="0068544E" w:rsidDel="00C702F7">
          <w:rPr>
            <w:rFonts w:asciiTheme="majorBidi" w:hAnsiTheme="majorBidi" w:cstheme="majorBidi"/>
            <w:sz w:val="24"/>
            <w:szCs w:val="24"/>
          </w:rPr>
          <w:delText xml:space="preserve">collection </w:delText>
        </w:r>
      </w:del>
      <w:ins w:id="459" w:author="Author">
        <w:r w:rsidR="00C702F7">
          <w:rPr>
            <w:rFonts w:asciiTheme="majorBidi" w:hAnsiTheme="majorBidi" w:cstheme="majorBidi"/>
            <w:sz w:val="24"/>
            <w:szCs w:val="24"/>
          </w:rPr>
          <w:t>were collected</w:t>
        </w:r>
        <w:r w:rsidR="00C702F7" w:rsidRPr="0068544E">
          <w:rPr>
            <w:rFonts w:asciiTheme="majorBidi" w:hAnsiTheme="majorBidi" w:cstheme="majorBidi"/>
            <w:sz w:val="24"/>
            <w:szCs w:val="24"/>
          </w:rPr>
          <w:t xml:space="preserve"> </w:t>
        </w:r>
      </w:ins>
      <w:r w:rsidR="003C4CD0" w:rsidRPr="0068544E">
        <w:rPr>
          <w:rFonts w:asciiTheme="majorBidi" w:hAnsiTheme="majorBidi" w:cstheme="majorBidi"/>
          <w:sz w:val="24"/>
          <w:szCs w:val="24"/>
          <w:shd w:val="clear" w:color="auto" w:fill="FFFFFF"/>
        </w:rPr>
        <w:t xml:space="preserve">retrospectively </w:t>
      </w:r>
      <w:ins w:id="460" w:author="Author">
        <w:r w:rsidR="00C702F7">
          <w:rPr>
            <w:rFonts w:asciiTheme="majorBidi" w:hAnsiTheme="majorBidi" w:cstheme="majorBidi"/>
            <w:sz w:val="24"/>
            <w:szCs w:val="24"/>
            <w:shd w:val="clear" w:color="auto" w:fill="FFFFFF"/>
          </w:rPr>
          <w:t>from observational studies</w:t>
        </w:r>
        <w:r w:rsidR="00C702F7" w:rsidRPr="0068544E">
          <w:rPr>
            <w:rFonts w:asciiTheme="majorBidi" w:eastAsia="Times New Roman" w:hAnsiTheme="majorBidi" w:cstheme="majorBidi"/>
            <w:kern w:val="36"/>
            <w:sz w:val="24"/>
            <w:szCs w:val="24"/>
          </w:rPr>
          <w:t xml:space="preserve"> </w:t>
        </w:r>
        <w:r w:rsidR="00C702F7">
          <w:rPr>
            <w:rFonts w:asciiTheme="majorBidi" w:eastAsia="Times New Roman" w:hAnsiTheme="majorBidi" w:cstheme="majorBidi"/>
            <w:kern w:val="36"/>
            <w:sz w:val="24"/>
            <w:szCs w:val="24"/>
          </w:rPr>
          <w:t xml:space="preserve">conducted </w:t>
        </w:r>
      </w:ins>
      <w:r w:rsidR="003C4CD0" w:rsidRPr="0068544E">
        <w:rPr>
          <w:rFonts w:asciiTheme="majorBidi" w:eastAsia="Times New Roman" w:hAnsiTheme="majorBidi" w:cstheme="majorBidi"/>
          <w:kern w:val="36"/>
          <w:sz w:val="24"/>
          <w:szCs w:val="24"/>
        </w:rPr>
        <w:t xml:space="preserve">in 2018. </w:t>
      </w:r>
      <w:del w:id="461" w:author="Author">
        <w:r w:rsidR="003C4CD0" w:rsidRPr="0068544E" w:rsidDel="00C702F7">
          <w:rPr>
            <w:rFonts w:asciiTheme="majorBidi" w:eastAsia="Times New Roman" w:hAnsiTheme="majorBidi" w:cstheme="majorBidi"/>
            <w:kern w:val="36"/>
            <w:sz w:val="24"/>
            <w:szCs w:val="24"/>
          </w:rPr>
          <w:delText xml:space="preserve">The data included </w:delText>
        </w:r>
        <w:r w:rsidR="008C2AC4" w:rsidRPr="0068544E" w:rsidDel="00C702F7">
          <w:rPr>
            <w:rFonts w:asciiTheme="majorBidi" w:hAnsiTheme="majorBidi" w:cstheme="majorBidi"/>
            <w:sz w:val="24"/>
            <w:szCs w:val="24"/>
            <w:shd w:val="clear" w:color="auto" w:fill="FFFFFF"/>
          </w:rPr>
          <w:delText xml:space="preserve">an observational study on </w:delText>
        </w:r>
        <w:r w:rsidR="008C2AC4" w:rsidRPr="00C702F7" w:rsidDel="00C702F7">
          <w:rPr>
            <w:rFonts w:asciiTheme="majorBidi" w:hAnsiTheme="majorBidi" w:cstheme="majorBidi"/>
            <w:sz w:val="24"/>
            <w:szCs w:val="24"/>
            <w:shd w:val="clear" w:color="auto" w:fill="FFFFFF"/>
          </w:rPr>
          <w:delText>275</w:delText>
        </w:r>
        <w:r w:rsidR="00DB70E2" w:rsidRPr="00561159" w:rsidDel="00C702F7">
          <w:rPr>
            <w:rFonts w:asciiTheme="majorBidi" w:hAnsiTheme="majorBidi" w:cstheme="majorBidi"/>
            <w:sz w:val="24"/>
            <w:szCs w:val="24"/>
            <w:rPrChange w:id="462" w:author="Author">
              <w:rPr>
                <w:rFonts w:asciiTheme="majorBidi" w:hAnsiTheme="majorBidi" w:cstheme="majorBidi"/>
                <w:color w:val="2E2E2E"/>
                <w:sz w:val="24"/>
                <w:szCs w:val="24"/>
              </w:rPr>
            </w:rPrChange>
          </w:rPr>
          <w:delText xml:space="preserve"> medical- surgical ICU</w:delText>
        </w:r>
        <w:r w:rsidR="00546925" w:rsidRPr="00561159" w:rsidDel="00C702F7">
          <w:rPr>
            <w:rFonts w:asciiTheme="majorBidi" w:hAnsiTheme="majorBidi" w:cstheme="majorBidi"/>
            <w:sz w:val="24"/>
            <w:szCs w:val="24"/>
            <w:rPrChange w:id="463" w:author="Author">
              <w:rPr>
                <w:rFonts w:asciiTheme="majorBidi" w:hAnsiTheme="majorBidi" w:cstheme="majorBidi"/>
                <w:color w:val="2E2E2E"/>
                <w:sz w:val="24"/>
                <w:szCs w:val="24"/>
              </w:rPr>
            </w:rPrChange>
          </w:rPr>
          <w:delText xml:space="preserve"> </w:delText>
        </w:r>
        <w:r w:rsidR="00A34039" w:rsidRPr="0068544E" w:rsidDel="00C702F7">
          <w:rPr>
            <w:rFonts w:asciiTheme="majorBidi" w:hAnsiTheme="majorBidi" w:cstheme="majorBidi"/>
            <w:sz w:val="24"/>
            <w:szCs w:val="24"/>
            <w:shd w:val="clear" w:color="auto" w:fill="FFFFFF"/>
          </w:rPr>
          <w:delText>patients in</w:delText>
        </w:r>
        <w:r w:rsidR="008C2AC4" w:rsidRPr="0068544E" w:rsidDel="00C702F7">
          <w:rPr>
            <w:rFonts w:asciiTheme="majorBidi" w:hAnsiTheme="majorBidi" w:cstheme="majorBidi"/>
            <w:sz w:val="24"/>
            <w:szCs w:val="24"/>
            <w:shd w:val="clear" w:color="auto" w:fill="FFFFFF"/>
          </w:rPr>
          <w:delText xml:space="preserve"> a</w:delText>
        </w:r>
        <w:r w:rsidR="008C2AC4" w:rsidRPr="0068544E" w:rsidDel="00C702F7">
          <w:rPr>
            <w:rFonts w:asciiTheme="majorBidi" w:eastAsia="Times New Roman" w:hAnsiTheme="majorBidi" w:cstheme="majorBidi"/>
            <w:kern w:val="36"/>
            <w:sz w:val="24"/>
            <w:szCs w:val="24"/>
          </w:rPr>
          <w:delText xml:space="preserve"> tertiary hospital in central Israel.</w:delText>
        </w:r>
        <w:r w:rsidR="003C4CD0" w:rsidRPr="0068544E" w:rsidDel="00C702F7">
          <w:rPr>
            <w:rFonts w:asciiTheme="majorBidi" w:hAnsiTheme="majorBidi" w:cstheme="majorBidi"/>
            <w:sz w:val="24"/>
            <w:szCs w:val="24"/>
          </w:rPr>
          <w:delText xml:space="preserve"> </w:delText>
        </w:r>
      </w:del>
      <w:r w:rsidR="00650F38" w:rsidRPr="0068544E">
        <w:rPr>
          <w:rFonts w:asciiTheme="majorBidi" w:hAnsiTheme="majorBidi" w:cstheme="majorBidi"/>
          <w:sz w:val="24"/>
          <w:szCs w:val="24"/>
        </w:rPr>
        <w:t>A</w:t>
      </w:r>
      <w:r w:rsidR="00274181" w:rsidRPr="0068544E">
        <w:rPr>
          <w:rFonts w:asciiTheme="majorBidi" w:hAnsiTheme="majorBidi" w:cstheme="majorBidi"/>
          <w:sz w:val="24"/>
          <w:szCs w:val="24"/>
        </w:rPr>
        <w:t xml:space="preserve">ll </w:t>
      </w:r>
      <w:del w:id="464" w:author="Author">
        <w:r w:rsidR="00274181" w:rsidRPr="0068544E" w:rsidDel="0050650A">
          <w:rPr>
            <w:rFonts w:asciiTheme="majorBidi" w:hAnsiTheme="majorBidi" w:cstheme="majorBidi"/>
            <w:sz w:val="24"/>
            <w:szCs w:val="24"/>
          </w:rPr>
          <w:delText xml:space="preserve">the </w:delText>
        </w:r>
      </w:del>
      <w:ins w:id="465" w:author="Author">
        <w:r w:rsidR="0050650A">
          <w:rPr>
            <w:rFonts w:asciiTheme="majorBidi" w:hAnsiTheme="majorBidi" w:cstheme="majorBidi"/>
            <w:sz w:val="24"/>
            <w:szCs w:val="24"/>
          </w:rPr>
          <w:t>45</w:t>
        </w:r>
        <w:r w:rsidR="0050650A" w:rsidRPr="0068544E">
          <w:rPr>
            <w:rFonts w:asciiTheme="majorBidi" w:hAnsiTheme="majorBidi" w:cstheme="majorBidi"/>
            <w:sz w:val="24"/>
            <w:szCs w:val="24"/>
          </w:rPr>
          <w:t xml:space="preserve"> </w:t>
        </w:r>
      </w:ins>
      <w:r w:rsidR="00274181" w:rsidRPr="0068544E">
        <w:rPr>
          <w:rFonts w:asciiTheme="majorBidi" w:hAnsiTheme="majorBidi" w:cstheme="majorBidi"/>
          <w:sz w:val="24"/>
          <w:szCs w:val="24"/>
        </w:rPr>
        <w:t>nurses</w:t>
      </w:r>
      <w:del w:id="466" w:author="Author">
        <w:r w:rsidR="00274181" w:rsidRPr="0068544E" w:rsidDel="00D04D20">
          <w:rPr>
            <w:rFonts w:asciiTheme="majorBidi" w:hAnsiTheme="majorBidi" w:cstheme="majorBidi"/>
            <w:sz w:val="24"/>
            <w:szCs w:val="24"/>
          </w:rPr>
          <w:delText>,</w:delText>
        </w:r>
      </w:del>
      <w:r w:rsidR="00274181" w:rsidRPr="0068544E">
        <w:rPr>
          <w:rFonts w:asciiTheme="majorBidi" w:hAnsiTheme="majorBidi" w:cstheme="majorBidi"/>
          <w:sz w:val="24"/>
          <w:szCs w:val="24"/>
        </w:rPr>
        <w:t xml:space="preserve"> </w:t>
      </w:r>
      <w:del w:id="467" w:author="Author">
        <w:r w:rsidR="00274181" w:rsidRPr="0068544E" w:rsidDel="006D1E1E">
          <w:rPr>
            <w:rFonts w:asciiTheme="majorBidi" w:hAnsiTheme="majorBidi" w:cstheme="majorBidi"/>
            <w:sz w:val="24"/>
            <w:szCs w:val="24"/>
          </w:rPr>
          <w:delText>as well as</w:delText>
        </w:r>
      </w:del>
      <w:ins w:id="468" w:author="Author">
        <w:r w:rsidR="006D1E1E">
          <w:rPr>
            <w:rFonts w:asciiTheme="majorBidi" w:hAnsiTheme="majorBidi" w:cstheme="majorBidi"/>
            <w:sz w:val="24"/>
            <w:szCs w:val="24"/>
          </w:rPr>
          <w:t>and</w:t>
        </w:r>
      </w:ins>
      <w:r w:rsidR="00274181" w:rsidRPr="0068544E">
        <w:rPr>
          <w:rFonts w:asciiTheme="majorBidi" w:hAnsiTheme="majorBidi" w:cstheme="majorBidi"/>
          <w:sz w:val="24"/>
          <w:szCs w:val="24"/>
        </w:rPr>
        <w:t xml:space="preserve"> the 275 patients </w:t>
      </w:r>
      <w:del w:id="469" w:author="Author">
        <w:r w:rsidR="00274181" w:rsidRPr="0068544E" w:rsidDel="0050650A">
          <w:rPr>
            <w:rFonts w:asciiTheme="majorBidi" w:hAnsiTheme="majorBidi" w:cstheme="majorBidi"/>
            <w:sz w:val="24"/>
            <w:szCs w:val="24"/>
          </w:rPr>
          <w:delText xml:space="preserve">later mentioned </w:delText>
        </w:r>
      </w:del>
      <w:r w:rsidR="00274181" w:rsidRPr="0068544E">
        <w:rPr>
          <w:rFonts w:asciiTheme="majorBidi" w:hAnsiTheme="majorBidi" w:cstheme="majorBidi"/>
          <w:sz w:val="24"/>
          <w:szCs w:val="24"/>
        </w:rPr>
        <w:t>in the retrospective study</w:t>
      </w:r>
      <w:del w:id="470" w:author="Author">
        <w:r w:rsidR="00274181" w:rsidRPr="0068544E" w:rsidDel="00D04D20">
          <w:rPr>
            <w:rFonts w:asciiTheme="majorBidi" w:hAnsiTheme="majorBidi" w:cstheme="majorBidi"/>
            <w:sz w:val="24"/>
            <w:szCs w:val="24"/>
          </w:rPr>
          <w:delText>,</w:delText>
        </w:r>
      </w:del>
      <w:r w:rsidR="00274181" w:rsidRPr="0068544E">
        <w:rPr>
          <w:rFonts w:asciiTheme="majorBidi" w:hAnsiTheme="majorBidi" w:cstheme="majorBidi"/>
          <w:sz w:val="24"/>
          <w:szCs w:val="24"/>
        </w:rPr>
        <w:t xml:space="preserve"> </w:t>
      </w:r>
      <w:del w:id="471" w:author="Author">
        <w:r w:rsidR="00274181" w:rsidRPr="0068544E" w:rsidDel="00C702F7">
          <w:rPr>
            <w:rFonts w:asciiTheme="majorBidi" w:hAnsiTheme="majorBidi" w:cstheme="majorBidi"/>
            <w:sz w:val="24"/>
            <w:szCs w:val="24"/>
          </w:rPr>
          <w:delText xml:space="preserve">are </w:delText>
        </w:r>
      </w:del>
      <w:ins w:id="472" w:author="Author">
        <w:r w:rsidR="00C702F7">
          <w:rPr>
            <w:rFonts w:asciiTheme="majorBidi" w:hAnsiTheme="majorBidi" w:cstheme="majorBidi"/>
            <w:sz w:val="24"/>
            <w:szCs w:val="24"/>
          </w:rPr>
          <w:t>were</w:t>
        </w:r>
        <w:r w:rsidR="00C702F7" w:rsidRPr="0068544E">
          <w:rPr>
            <w:rFonts w:asciiTheme="majorBidi" w:hAnsiTheme="majorBidi" w:cstheme="majorBidi"/>
            <w:sz w:val="24"/>
            <w:szCs w:val="24"/>
          </w:rPr>
          <w:t xml:space="preserve"> </w:t>
        </w:r>
      </w:ins>
      <w:r w:rsidR="00274181" w:rsidRPr="0068544E">
        <w:rPr>
          <w:rFonts w:asciiTheme="majorBidi" w:hAnsiTheme="majorBidi" w:cstheme="majorBidi"/>
          <w:sz w:val="24"/>
          <w:szCs w:val="24"/>
        </w:rPr>
        <w:t>from the same facility and ICU unit.</w:t>
      </w:r>
      <w:r w:rsidR="008C2AC4" w:rsidRPr="0068544E">
        <w:rPr>
          <w:rFonts w:asciiTheme="majorBidi" w:hAnsiTheme="majorBidi" w:cstheme="majorBidi"/>
          <w:sz w:val="24"/>
          <w:szCs w:val="24"/>
        </w:rPr>
        <w:t xml:space="preserve"> A standard statistical power analysis was performed to determine the size of the study population that would be necessary to </w:t>
      </w:r>
      <w:del w:id="473" w:author="Author">
        <w:r w:rsidR="008C2AC4" w:rsidRPr="0068544E" w:rsidDel="0050650A">
          <w:rPr>
            <w:rFonts w:asciiTheme="majorBidi" w:hAnsiTheme="majorBidi" w:cstheme="majorBidi"/>
            <w:sz w:val="24"/>
            <w:szCs w:val="24"/>
          </w:rPr>
          <w:delText>d</w:delText>
        </w:r>
        <w:r w:rsidR="003C4CD0" w:rsidRPr="0068544E" w:rsidDel="0050650A">
          <w:rPr>
            <w:rFonts w:asciiTheme="majorBidi" w:hAnsiTheme="majorBidi" w:cstheme="majorBidi"/>
            <w:sz w:val="24"/>
            <w:szCs w:val="24"/>
          </w:rPr>
          <w:delText xml:space="preserve">emonstrate </w:delText>
        </w:r>
      </w:del>
      <w:ins w:id="474" w:author="Author">
        <w:r w:rsidR="0050650A">
          <w:rPr>
            <w:rFonts w:asciiTheme="majorBidi" w:hAnsiTheme="majorBidi" w:cstheme="majorBidi"/>
            <w:sz w:val="24"/>
            <w:szCs w:val="24"/>
          </w:rPr>
          <w:t>evaluate</w:t>
        </w:r>
        <w:r w:rsidR="0050650A" w:rsidRPr="0068544E">
          <w:rPr>
            <w:rFonts w:asciiTheme="majorBidi" w:hAnsiTheme="majorBidi" w:cstheme="majorBidi"/>
            <w:sz w:val="24"/>
            <w:szCs w:val="24"/>
          </w:rPr>
          <w:t xml:space="preserve"> </w:t>
        </w:r>
      </w:ins>
      <w:r w:rsidR="003C4CD0" w:rsidRPr="0068544E">
        <w:rPr>
          <w:rFonts w:asciiTheme="majorBidi" w:hAnsiTheme="majorBidi" w:cstheme="majorBidi"/>
          <w:sz w:val="24"/>
          <w:szCs w:val="24"/>
        </w:rPr>
        <w:t xml:space="preserve">the </w:t>
      </w:r>
      <w:del w:id="475" w:author="Author">
        <w:r w:rsidR="003C4CD0" w:rsidRPr="0068544E" w:rsidDel="006D1E1E">
          <w:rPr>
            <w:rFonts w:asciiTheme="majorBidi" w:hAnsiTheme="majorBidi" w:cstheme="majorBidi"/>
            <w:sz w:val="24"/>
            <w:szCs w:val="24"/>
          </w:rPr>
          <w:delText xml:space="preserve">study </w:delText>
        </w:r>
      </w:del>
      <w:r w:rsidR="003C4CD0" w:rsidRPr="0068544E">
        <w:rPr>
          <w:rFonts w:asciiTheme="majorBidi" w:hAnsiTheme="majorBidi" w:cstheme="majorBidi"/>
          <w:sz w:val="24"/>
          <w:szCs w:val="24"/>
        </w:rPr>
        <w:t>hypothesis</w:t>
      </w:r>
      <w:r w:rsidR="008C2AC4" w:rsidRPr="0068544E">
        <w:rPr>
          <w:rFonts w:asciiTheme="majorBidi" w:hAnsiTheme="majorBidi" w:cstheme="majorBidi"/>
          <w:sz w:val="24"/>
          <w:szCs w:val="24"/>
        </w:rPr>
        <w:t xml:space="preserve"> (</w:t>
      </w:r>
      <w:ins w:id="476" w:author="Author">
        <w:r w:rsidR="0050650A">
          <w:rPr>
            <w:rFonts w:asciiTheme="majorBidi" w:hAnsiTheme="majorBidi" w:cstheme="majorBidi"/>
            <w:sz w:val="24"/>
            <w:szCs w:val="24"/>
          </w:rPr>
          <w:t>f</w:t>
        </w:r>
      </w:ins>
      <w:del w:id="477" w:author="Author">
        <w:r w:rsidR="008C2AC4" w:rsidRPr="0068544E" w:rsidDel="0050650A">
          <w:rPr>
            <w:rFonts w:asciiTheme="majorBidi" w:hAnsiTheme="majorBidi" w:cstheme="majorBidi"/>
            <w:sz w:val="24"/>
            <w:szCs w:val="24"/>
          </w:rPr>
          <w:delText>F</w:delText>
        </w:r>
      </w:del>
      <w:r w:rsidR="008C2AC4" w:rsidRPr="0068544E">
        <w:rPr>
          <w:rFonts w:asciiTheme="majorBidi" w:hAnsiTheme="majorBidi" w:cstheme="majorBidi"/>
          <w:sz w:val="24"/>
          <w:szCs w:val="24"/>
        </w:rPr>
        <w:t>or the model variables other than the nurses</w:t>
      </w:r>
      <w:ins w:id="478" w:author="Author">
        <w:r w:rsidR="0050650A">
          <w:rPr>
            <w:rFonts w:asciiTheme="majorBidi" w:hAnsiTheme="majorBidi" w:cstheme="majorBidi"/>
            <w:sz w:val="24"/>
            <w:szCs w:val="24"/>
          </w:rPr>
          <w:t>’</w:t>
        </w:r>
      </w:ins>
      <w:del w:id="479" w:author="Author">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questionnaire). The sample size at a power level of 80% and a significance level of 0.05 was calculated using </w:t>
      </w:r>
      <w:proofErr w:type="spellStart"/>
      <w:r w:rsidR="008C2AC4" w:rsidRPr="0068544E">
        <w:rPr>
          <w:rFonts w:asciiTheme="majorBidi" w:hAnsiTheme="majorBidi" w:cstheme="majorBidi"/>
          <w:sz w:val="24"/>
          <w:szCs w:val="24"/>
        </w:rPr>
        <w:t>WinPepi</w:t>
      </w:r>
      <w:proofErr w:type="spellEnd"/>
      <w:r w:rsidR="008C2AC4" w:rsidRPr="0068544E">
        <w:rPr>
          <w:rFonts w:asciiTheme="majorBidi" w:hAnsiTheme="majorBidi" w:cstheme="majorBidi"/>
          <w:sz w:val="24"/>
          <w:szCs w:val="24"/>
        </w:rPr>
        <w:t xml:space="preserve"> software with the expectation that in patients with </w:t>
      </w:r>
      <w:del w:id="480" w:author="Author">
        <w:r w:rsidR="008C2AC4" w:rsidRPr="0068544E" w:rsidDel="0050650A">
          <w:rPr>
            <w:rFonts w:asciiTheme="majorBidi" w:hAnsiTheme="majorBidi" w:cstheme="majorBidi"/>
            <w:sz w:val="24"/>
            <w:szCs w:val="24"/>
          </w:rPr>
          <w:delText xml:space="preserve">hypophosphatemia </w:delText>
        </w:r>
      </w:del>
      <w:ins w:id="481" w:author="Author">
        <w:r w:rsidR="0050650A">
          <w:rPr>
            <w:rFonts w:asciiTheme="majorBidi" w:hAnsiTheme="majorBidi" w:cstheme="majorBidi"/>
            <w:sz w:val="24"/>
            <w:szCs w:val="24"/>
          </w:rPr>
          <w:t>HP</w:t>
        </w:r>
        <w:r w:rsidR="0050650A" w:rsidRPr="0068544E">
          <w:rPr>
            <w:rFonts w:asciiTheme="majorBidi" w:hAnsiTheme="majorBidi" w:cstheme="majorBidi"/>
            <w:sz w:val="24"/>
            <w:szCs w:val="24"/>
          </w:rPr>
          <w:t xml:space="preserve"> </w:t>
        </w:r>
      </w:ins>
      <w:r w:rsidR="008C2AC4" w:rsidRPr="0068544E">
        <w:rPr>
          <w:rFonts w:asciiTheme="majorBidi" w:hAnsiTheme="majorBidi" w:cstheme="majorBidi"/>
          <w:sz w:val="24"/>
          <w:szCs w:val="24"/>
        </w:rPr>
        <w:t>and RS</w:t>
      </w:r>
      <w:ins w:id="482" w:author="Author">
        <w:r w:rsidR="0050650A">
          <w:rPr>
            <w:rFonts w:asciiTheme="majorBidi" w:hAnsiTheme="majorBidi" w:cstheme="majorBidi"/>
            <w:sz w:val="24"/>
            <w:szCs w:val="24"/>
          </w:rPr>
          <w:t>,</w:t>
        </w:r>
      </w:ins>
      <w:r w:rsidR="008C2AC4" w:rsidRPr="0068544E">
        <w:rPr>
          <w:rFonts w:asciiTheme="majorBidi" w:hAnsiTheme="majorBidi" w:cstheme="majorBidi"/>
          <w:sz w:val="24"/>
          <w:szCs w:val="24"/>
        </w:rPr>
        <w:t xml:space="preserve"> the </w:t>
      </w:r>
      <w:r w:rsidR="001F3AE9" w:rsidRPr="0068544E">
        <w:rPr>
          <w:rFonts w:asciiTheme="majorBidi" w:hAnsiTheme="majorBidi" w:cstheme="majorBidi"/>
          <w:sz w:val="24"/>
          <w:szCs w:val="24"/>
        </w:rPr>
        <w:t xml:space="preserve">expected </w:t>
      </w:r>
      <w:r w:rsidR="008C2AC4" w:rsidRPr="0068544E">
        <w:rPr>
          <w:rFonts w:asciiTheme="majorBidi" w:hAnsiTheme="majorBidi" w:cstheme="majorBidi"/>
          <w:sz w:val="24"/>
          <w:szCs w:val="24"/>
        </w:rPr>
        <w:t xml:space="preserve">difference in mortality and complications was </w:t>
      </w:r>
      <w:ins w:id="483" w:author="Author">
        <w:r w:rsidR="0050650A">
          <w:rPr>
            <w:rFonts w:asciiTheme="majorBidi" w:hAnsiTheme="majorBidi" w:cstheme="majorBidi"/>
            <w:sz w:val="24"/>
            <w:szCs w:val="24"/>
          </w:rPr>
          <w:t xml:space="preserve">less </w:t>
        </w:r>
      </w:ins>
      <w:del w:id="484" w:author="Author">
        <w:r w:rsidR="008C2AC4" w:rsidRPr="0068544E" w:rsidDel="0050650A">
          <w:rPr>
            <w:rFonts w:asciiTheme="majorBidi" w:hAnsiTheme="majorBidi" w:cstheme="majorBidi"/>
            <w:sz w:val="24"/>
            <w:szCs w:val="24"/>
          </w:rPr>
          <w:delText>low</w:delText>
        </w:r>
        <w:r w:rsidR="003C4CD0" w:rsidRPr="0068544E" w:rsidDel="0050650A">
          <w:rPr>
            <w:rFonts w:asciiTheme="majorBidi" w:hAnsiTheme="majorBidi" w:cstheme="majorBidi"/>
            <w:sz w:val="24"/>
            <w:szCs w:val="24"/>
          </w:rPr>
          <w:delText>er</w:delText>
        </w:r>
        <w:r w:rsidR="008C2AC4" w:rsidRPr="0068544E" w:rsidDel="0050650A">
          <w:rPr>
            <w:rFonts w:asciiTheme="majorBidi" w:hAnsiTheme="majorBidi" w:cstheme="majorBidi"/>
            <w:sz w:val="24"/>
            <w:szCs w:val="24"/>
          </w:rPr>
          <w:delText xml:space="preserve"> </w:delText>
        </w:r>
      </w:del>
      <w:r w:rsidR="008C2AC4" w:rsidRPr="0068544E">
        <w:rPr>
          <w:rFonts w:asciiTheme="majorBidi" w:hAnsiTheme="majorBidi" w:cstheme="majorBidi"/>
          <w:sz w:val="24"/>
          <w:szCs w:val="24"/>
        </w:rPr>
        <w:t xml:space="preserve">than 0.05. </w:t>
      </w:r>
      <w:ins w:id="485" w:author="Author">
        <w:r w:rsidR="0050650A">
          <w:rPr>
            <w:rFonts w:asciiTheme="majorBidi" w:hAnsiTheme="majorBidi" w:cstheme="majorBidi"/>
            <w:sz w:val="24"/>
            <w:szCs w:val="24"/>
          </w:rPr>
          <w:t>P</w:t>
        </w:r>
      </w:ins>
      <w:del w:id="486" w:author="Author">
        <w:r w:rsidR="008C2AC4" w:rsidRPr="0068544E" w:rsidDel="0050650A">
          <w:rPr>
            <w:rFonts w:asciiTheme="majorBidi" w:hAnsiTheme="majorBidi" w:cstheme="majorBidi"/>
            <w:sz w:val="24"/>
            <w:szCs w:val="24"/>
          </w:rPr>
          <w:delText>The p</w:delText>
        </w:r>
      </w:del>
      <w:r w:rsidR="008C2AC4" w:rsidRPr="0068544E">
        <w:rPr>
          <w:rFonts w:asciiTheme="majorBidi" w:hAnsiTheme="majorBidi" w:cstheme="majorBidi"/>
          <w:sz w:val="24"/>
          <w:szCs w:val="24"/>
        </w:rPr>
        <w:t>atient</w:t>
      </w:r>
      <w:del w:id="487" w:author="Author">
        <w:r w:rsidR="008C2AC4" w:rsidRPr="0068544E" w:rsidDel="0050650A">
          <w:rPr>
            <w:rFonts w:asciiTheme="majorBidi" w:hAnsiTheme="majorBidi" w:cstheme="majorBidi"/>
            <w:sz w:val="24"/>
            <w:szCs w:val="24"/>
          </w:rPr>
          <w:delText>'</w:delText>
        </w:r>
        <w:r w:rsidR="008C2AC4" w:rsidRPr="0068544E" w:rsidDel="006D1E1E">
          <w:rPr>
            <w:rFonts w:asciiTheme="majorBidi" w:hAnsiTheme="majorBidi" w:cstheme="majorBidi"/>
            <w:sz w:val="24"/>
            <w:szCs w:val="24"/>
          </w:rPr>
          <w:delText>s</w:delText>
        </w:r>
      </w:del>
      <w:r w:rsidR="008C2AC4" w:rsidRPr="0068544E">
        <w:rPr>
          <w:rFonts w:asciiTheme="majorBidi" w:hAnsiTheme="majorBidi" w:cstheme="majorBidi"/>
          <w:sz w:val="24"/>
          <w:szCs w:val="24"/>
        </w:rPr>
        <w:t xml:space="preserve"> </w:t>
      </w:r>
      <w:r w:rsidR="008C2AC4" w:rsidRPr="0068544E">
        <w:rPr>
          <w:rFonts w:asciiTheme="majorBidi" w:hAnsiTheme="majorBidi" w:cstheme="majorBidi"/>
          <w:sz w:val="24"/>
          <w:szCs w:val="24"/>
        </w:rPr>
        <w:lastRenderedPageBreak/>
        <w:t xml:space="preserve">data </w:t>
      </w:r>
      <w:del w:id="488" w:author="Author">
        <w:r w:rsidR="008C2AC4" w:rsidRPr="0068544E" w:rsidDel="0050650A">
          <w:rPr>
            <w:rFonts w:asciiTheme="majorBidi" w:hAnsiTheme="majorBidi" w:cstheme="majorBidi"/>
            <w:sz w:val="24"/>
            <w:szCs w:val="24"/>
          </w:rPr>
          <w:delText xml:space="preserve">study </w:delText>
        </w:r>
        <w:r w:rsidR="003C4CD0" w:rsidRPr="0068544E" w:rsidDel="0050650A">
          <w:rPr>
            <w:rFonts w:asciiTheme="majorBidi" w:hAnsiTheme="majorBidi" w:cstheme="majorBidi"/>
            <w:sz w:val="24"/>
            <w:szCs w:val="24"/>
          </w:rPr>
          <w:delText xml:space="preserve">was </w:delText>
        </w:r>
      </w:del>
      <w:ins w:id="489" w:author="Author">
        <w:r w:rsidR="0050650A">
          <w:rPr>
            <w:rFonts w:asciiTheme="majorBidi" w:hAnsiTheme="majorBidi" w:cstheme="majorBidi"/>
            <w:sz w:val="24"/>
            <w:szCs w:val="24"/>
          </w:rPr>
          <w:t>were</w:t>
        </w:r>
        <w:r w:rsidR="0050650A" w:rsidRPr="0068544E">
          <w:rPr>
            <w:rFonts w:asciiTheme="majorBidi" w:hAnsiTheme="majorBidi" w:cstheme="majorBidi"/>
            <w:sz w:val="24"/>
            <w:szCs w:val="24"/>
          </w:rPr>
          <w:t xml:space="preserve"> </w:t>
        </w:r>
      </w:ins>
      <w:r w:rsidR="008C2AC4" w:rsidRPr="0068544E">
        <w:rPr>
          <w:rFonts w:asciiTheme="majorBidi" w:hAnsiTheme="majorBidi" w:cstheme="majorBidi"/>
          <w:sz w:val="24"/>
          <w:szCs w:val="24"/>
        </w:rPr>
        <w:t>collected in the patient data management system (</w:t>
      </w:r>
      <w:proofErr w:type="spellStart"/>
      <w:r w:rsidR="008C2AC4" w:rsidRPr="0068544E">
        <w:rPr>
          <w:rFonts w:asciiTheme="majorBidi" w:hAnsiTheme="majorBidi" w:cstheme="majorBidi"/>
          <w:sz w:val="24"/>
          <w:szCs w:val="24"/>
        </w:rPr>
        <w:t>MetaVision</w:t>
      </w:r>
      <w:proofErr w:type="spellEnd"/>
      <w:r w:rsidR="008C2AC4" w:rsidRPr="0068544E">
        <w:rPr>
          <w:rFonts w:asciiTheme="majorBidi" w:hAnsiTheme="majorBidi" w:cstheme="majorBidi"/>
          <w:sz w:val="24"/>
          <w:szCs w:val="24"/>
        </w:rPr>
        <w:t xml:space="preserve">; </w:t>
      </w:r>
      <w:proofErr w:type="spellStart"/>
      <w:r w:rsidR="008C2AC4" w:rsidRPr="0068544E">
        <w:rPr>
          <w:rFonts w:asciiTheme="majorBidi" w:hAnsiTheme="majorBidi" w:cstheme="majorBidi"/>
          <w:sz w:val="24"/>
          <w:szCs w:val="24"/>
        </w:rPr>
        <w:t>iMDsoft</w:t>
      </w:r>
      <w:proofErr w:type="spellEnd"/>
      <w:r w:rsidR="008C2AC4" w:rsidRPr="0068544E">
        <w:rPr>
          <w:rFonts w:asciiTheme="majorBidi" w:hAnsiTheme="majorBidi" w:cstheme="majorBidi"/>
          <w:sz w:val="24"/>
          <w:szCs w:val="24"/>
        </w:rPr>
        <w:t xml:space="preserve">, Tel Aviv, Israel). For each patient, a </w:t>
      </w:r>
      <w:del w:id="490" w:author="Author">
        <w:r w:rsidR="008C2AC4" w:rsidRPr="0068544E" w:rsidDel="0050650A">
          <w:rPr>
            <w:rFonts w:asciiTheme="majorBidi" w:hAnsiTheme="majorBidi" w:cstheme="majorBidi"/>
            <w:sz w:val="24"/>
            <w:szCs w:val="24"/>
          </w:rPr>
          <w:delText>CRF (</w:delText>
        </w:r>
      </w:del>
      <w:ins w:id="491" w:author="Author">
        <w:r w:rsidR="0050650A">
          <w:rPr>
            <w:rFonts w:asciiTheme="majorBidi" w:hAnsiTheme="majorBidi" w:cstheme="majorBidi"/>
            <w:sz w:val="24"/>
            <w:szCs w:val="24"/>
          </w:rPr>
          <w:t>c</w:t>
        </w:r>
      </w:ins>
      <w:del w:id="492" w:author="Author">
        <w:r w:rsidR="008C2AC4" w:rsidRPr="0068544E" w:rsidDel="0050650A">
          <w:rPr>
            <w:rFonts w:asciiTheme="majorBidi" w:hAnsiTheme="majorBidi" w:cstheme="majorBidi"/>
            <w:sz w:val="24"/>
            <w:szCs w:val="24"/>
          </w:rPr>
          <w:delText>C</w:delText>
        </w:r>
      </w:del>
      <w:r w:rsidR="008C2AC4" w:rsidRPr="0068544E">
        <w:rPr>
          <w:rFonts w:asciiTheme="majorBidi" w:hAnsiTheme="majorBidi" w:cstheme="majorBidi"/>
          <w:sz w:val="24"/>
          <w:szCs w:val="24"/>
        </w:rPr>
        <w:t xml:space="preserve">ase </w:t>
      </w:r>
      <w:ins w:id="493" w:author="Author">
        <w:r w:rsidR="0050650A">
          <w:rPr>
            <w:rFonts w:asciiTheme="majorBidi" w:hAnsiTheme="majorBidi" w:cstheme="majorBidi"/>
            <w:sz w:val="24"/>
            <w:szCs w:val="24"/>
          </w:rPr>
          <w:t>r</w:t>
        </w:r>
      </w:ins>
      <w:del w:id="494" w:author="Author">
        <w:r w:rsidR="008C2AC4" w:rsidRPr="0068544E" w:rsidDel="0050650A">
          <w:rPr>
            <w:rFonts w:asciiTheme="majorBidi" w:hAnsiTheme="majorBidi" w:cstheme="majorBidi"/>
            <w:sz w:val="24"/>
            <w:szCs w:val="24"/>
          </w:rPr>
          <w:delText>R</w:delText>
        </w:r>
      </w:del>
      <w:r w:rsidR="008C2AC4" w:rsidRPr="0068544E">
        <w:rPr>
          <w:rFonts w:asciiTheme="majorBidi" w:hAnsiTheme="majorBidi" w:cstheme="majorBidi"/>
          <w:sz w:val="24"/>
          <w:szCs w:val="24"/>
        </w:rPr>
        <w:t xml:space="preserve">eport </w:t>
      </w:r>
      <w:ins w:id="495" w:author="Author">
        <w:r w:rsidR="0050650A">
          <w:rPr>
            <w:rFonts w:asciiTheme="majorBidi" w:hAnsiTheme="majorBidi" w:cstheme="majorBidi"/>
            <w:sz w:val="24"/>
            <w:szCs w:val="24"/>
          </w:rPr>
          <w:t>f</w:t>
        </w:r>
      </w:ins>
      <w:del w:id="496" w:author="Author">
        <w:r w:rsidR="008C2AC4" w:rsidRPr="0068544E" w:rsidDel="0050650A">
          <w:rPr>
            <w:rFonts w:asciiTheme="majorBidi" w:hAnsiTheme="majorBidi" w:cstheme="majorBidi"/>
            <w:sz w:val="24"/>
            <w:szCs w:val="24"/>
          </w:rPr>
          <w:delText>F</w:delText>
        </w:r>
      </w:del>
      <w:r w:rsidR="008C2AC4" w:rsidRPr="0068544E">
        <w:rPr>
          <w:rFonts w:asciiTheme="majorBidi" w:hAnsiTheme="majorBidi" w:cstheme="majorBidi"/>
          <w:sz w:val="24"/>
          <w:szCs w:val="24"/>
        </w:rPr>
        <w:t>orm</w:t>
      </w:r>
      <w:ins w:id="497" w:author="Author">
        <w:r w:rsidR="0050650A">
          <w:rPr>
            <w:rFonts w:asciiTheme="majorBidi" w:hAnsiTheme="majorBidi" w:cstheme="majorBidi"/>
            <w:sz w:val="24"/>
            <w:szCs w:val="24"/>
          </w:rPr>
          <w:t xml:space="preserve"> </w:t>
        </w:r>
      </w:ins>
      <w:del w:id="498" w:author="Author">
        <w:r w:rsidR="008C2AC4" w:rsidRPr="0068544E" w:rsidDel="00E86AEF">
          <w:rPr>
            <w:rFonts w:asciiTheme="majorBidi" w:hAnsiTheme="majorBidi" w:cstheme="majorBidi"/>
            <w:sz w:val="24"/>
            <w:szCs w:val="24"/>
          </w:rPr>
          <w:delText xml:space="preserve">) </w:delText>
        </w:r>
      </w:del>
      <w:r w:rsidR="008C2AC4" w:rsidRPr="0068544E">
        <w:rPr>
          <w:rFonts w:asciiTheme="majorBidi" w:hAnsiTheme="majorBidi" w:cstheme="majorBidi"/>
          <w:sz w:val="24"/>
          <w:szCs w:val="24"/>
        </w:rPr>
        <w:t>was prepared about</w:t>
      </w:r>
      <w:r w:rsidR="003C4CD0" w:rsidRPr="0068544E">
        <w:rPr>
          <w:rFonts w:asciiTheme="majorBidi" w:hAnsiTheme="majorBidi" w:cstheme="majorBidi"/>
          <w:sz w:val="24"/>
          <w:szCs w:val="24"/>
        </w:rPr>
        <w:t xml:space="preserve"> the following characteristics:</w:t>
      </w:r>
      <w:r w:rsidR="008C2AC4" w:rsidRPr="0068544E">
        <w:rPr>
          <w:rFonts w:asciiTheme="majorBidi" w:hAnsiTheme="majorBidi" w:cstheme="majorBidi"/>
          <w:sz w:val="24"/>
          <w:szCs w:val="24"/>
        </w:rPr>
        <w:t xml:space="preserve"> </w:t>
      </w:r>
      <w:ins w:id="499" w:author="Author">
        <w:r w:rsidR="0050650A">
          <w:rPr>
            <w:rFonts w:asciiTheme="majorBidi" w:hAnsiTheme="majorBidi" w:cstheme="majorBidi"/>
            <w:sz w:val="24"/>
            <w:szCs w:val="24"/>
          </w:rPr>
          <w:t>(</w:t>
        </w:r>
      </w:ins>
      <w:r w:rsidR="008C2AC4" w:rsidRPr="0068544E">
        <w:rPr>
          <w:rFonts w:asciiTheme="majorBidi" w:hAnsiTheme="majorBidi" w:cstheme="majorBidi"/>
          <w:sz w:val="24"/>
          <w:szCs w:val="24"/>
        </w:rPr>
        <w:t>A</w:t>
      </w:r>
      <w:ins w:id="500" w:author="Author">
        <w:r w:rsidR="0050650A">
          <w:rPr>
            <w:rFonts w:asciiTheme="majorBidi" w:hAnsiTheme="majorBidi" w:cstheme="majorBidi"/>
            <w:sz w:val="24"/>
            <w:szCs w:val="24"/>
          </w:rPr>
          <w:t>)</w:t>
        </w:r>
      </w:ins>
      <w:del w:id="501" w:author="Author">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demographic data such as age, sex, weight, height and body mass index (BMI)</w:t>
      </w:r>
      <w:ins w:id="502" w:author="Author">
        <w:r w:rsidR="0050650A">
          <w:rPr>
            <w:rFonts w:asciiTheme="majorBidi" w:hAnsiTheme="majorBidi" w:cstheme="majorBidi"/>
            <w:sz w:val="24"/>
            <w:szCs w:val="24"/>
          </w:rPr>
          <w:t>;</w:t>
        </w:r>
      </w:ins>
      <w:del w:id="503" w:author="Author">
        <w:r w:rsidR="008C2AC4" w:rsidRPr="0068544E" w:rsidDel="0050650A">
          <w:rPr>
            <w:rFonts w:asciiTheme="majorBidi" w:hAnsiTheme="majorBidi" w:cstheme="majorBidi"/>
            <w:sz w:val="24"/>
            <w:szCs w:val="24"/>
          </w:rPr>
          <w:delText>.</w:delText>
        </w:r>
      </w:del>
      <w:r w:rsidR="003C4CD0" w:rsidRPr="0068544E">
        <w:rPr>
          <w:rFonts w:asciiTheme="majorBidi" w:hAnsiTheme="majorBidi" w:cstheme="majorBidi"/>
          <w:sz w:val="24"/>
          <w:szCs w:val="24"/>
        </w:rPr>
        <w:t xml:space="preserve"> </w:t>
      </w:r>
      <w:ins w:id="504" w:author="Author">
        <w:r w:rsidR="0050650A">
          <w:rPr>
            <w:rFonts w:asciiTheme="majorBidi" w:hAnsiTheme="majorBidi" w:cstheme="majorBidi"/>
            <w:sz w:val="24"/>
            <w:szCs w:val="24"/>
          </w:rPr>
          <w:t>(</w:t>
        </w:r>
      </w:ins>
      <w:r w:rsidR="008C2AC4" w:rsidRPr="0068544E">
        <w:rPr>
          <w:rFonts w:asciiTheme="majorBidi" w:hAnsiTheme="majorBidi" w:cstheme="majorBidi"/>
          <w:sz w:val="24"/>
          <w:szCs w:val="24"/>
        </w:rPr>
        <w:t>B</w:t>
      </w:r>
      <w:ins w:id="505" w:author="Author">
        <w:r w:rsidR="0050650A">
          <w:rPr>
            <w:rFonts w:asciiTheme="majorBidi" w:hAnsiTheme="majorBidi" w:cstheme="majorBidi"/>
            <w:sz w:val="24"/>
            <w:szCs w:val="24"/>
          </w:rPr>
          <w:t>)</w:t>
        </w:r>
      </w:ins>
      <w:del w:id="506" w:author="Author">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w:t>
      </w:r>
      <w:ins w:id="507" w:author="Author">
        <w:r w:rsidR="0050650A">
          <w:rPr>
            <w:rFonts w:asciiTheme="majorBidi" w:hAnsiTheme="majorBidi" w:cstheme="majorBidi"/>
            <w:sz w:val="24"/>
            <w:szCs w:val="24"/>
          </w:rPr>
          <w:t>b</w:t>
        </w:r>
      </w:ins>
      <w:del w:id="508" w:author="Author">
        <w:r w:rsidR="008C2AC4" w:rsidRPr="0068544E" w:rsidDel="0050650A">
          <w:rPr>
            <w:rFonts w:asciiTheme="majorBidi" w:hAnsiTheme="majorBidi" w:cstheme="majorBidi"/>
            <w:sz w:val="24"/>
            <w:szCs w:val="24"/>
          </w:rPr>
          <w:delText>B</w:delText>
        </w:r>
      </w:del>
      <w:r w:rsidR="008C2AC4" w:rsidRPr="0068544E">
        <w:rPr>
          <w:rFonts w:asciiTheme="majorBidi" w:hAnsiTheme="majorBidi" w:cstheme="majorBidi"/>
          <w:sz w:val="24"/>
          <w:szCs w:val="24"/>
        </w:rPr>
        <w:t>lood laboratory tests at day</w:t>
      </w:r>
      <w:ins w:id="509" w:author="Author">
        <w:r w:rsidR="00D04D20">
          <w:rPr>
            <w:rFonts w:asciiTheme="majorBidi" w:hAnsiTheme="majorBidi" w:cstheme="majorBidi"/>
            <w:sz w:val="24"/>
            <w:szCs w:val="24"/>
          </w:rPr>
          <w:t>s</w:t>
        </w:r>
      </w:ins>
      <w:r w:rsidR="008C2AC4" w:rsidRPr="0068544E">
        <w:rPr>
          <w:rFonts w:asciiTheme="majorBidi" w:hAnsiTheme="majorBidi" w:cstheme="majorBidi"/>
          <w:sz w:val="24"/>
          <w:szCs w:val="24"/>
        </w:rPr>
        <w:t xml:space="preserve"> </w:t>
      </w:r>
      <w:ins w:id="510" w:author="Author">
        <w:r w:rsidR="0050650A">
          <w:rPr>
            <w:rFonts w:asciiTheme="majorBidi" w:hAnsiTheme="majorBidi" w:cstheme="majorBidi"/>
            <w:sz w:val="24"/>
            <w:szCs w:val="24"/>
          </w:rPr>
          <w:t>0</w:t>
        </w:r>
      </w:ins>
      <w:del w:id="511" w:author="Author">
        <w:r w:rsidR="008C2AC4" w:rsidRPr="0068544E" w:rsidDel="0050650A">
          <w:rPr>
            <w:rFonts w:asciiTheme="majorBidi" w:hAnsiTheme="majorBidi" w:cstheme="majorBidi"/>
            <w:sz w:val="24"/>
            <w:szCs w:val="24"/>
          </w:rPr>
          <w:delText>o</w:delText>
        </w:r>
      </w:del>
      <w:r w:rsidR="008C2AC4" w:rsidRPr="0068544E">
        <w:rPr>
          <w:rFonts w:asciiTheme="majorBidi" w:hAnsiTheme="majorBidi" w:cstheme="majorBidi"/>
          <w:sz w:val="24"/>
          <w:szCs w:val="24"/>
        </w:rPr>
        <w:t>,</w:t>
      </w:r>
      <w:ins w:id="512" w:author="Author">
        <w:r w:rsidR="0050650A">
          <w:rPr>
            <w:rFonts w:asciiTheme="majorBidi" w:hAnsiTheme="majorBidi" w:cstheme="majorBidi"/>
            <w:sz w:val="24"/>
            <w:szCs w:val="24"/>
          </w:rPr>
          <w:t xml:space="preserve"> </w:t>
        </w:r>
      </w:ins>
      <w:r w:rsidR="008C2AC4" w:rsidRPr="0068544E">
        <w:rPr>
          <w:rFonts w:asciiTheme="majorBidi" w:hAnsiTheme="majorBidi" w:cstheme="majorBidi"/>
          <w:sz w:val="24"/>
          <w:szCs w:val="24"/>
        </w:rPr>
        <w:t>1,</w:t>
      </w:r>
      <w:ins w:id="513" w:author="Author">
        <w:r w:rsidR="0050650A">
          <w:rPr>
            <w:rFonts w:asciiTheme="majorBidi" w:hAnsiTheme="majorBidi" w:cstheme="majorBidi"/>
            <w:sz w:val="24"/>
            <w:szCs w:val="24"/>
          </w:rPr>
          <w:t xml:space="preserve"> </w:t>
        </w:r>
      </w:ins>
      <w:r w:rsidR="008C2AC4" w:rsidRPr="0068544E">
        <w:rPr>
          <w:rFonts w:asciiTheme="majorBidi" w:hAnsiTheme="majorBidi" w:cstheme="majorBidi"/>
          <w:sz w:val="24"/>
          <w:szCs w:val="24"/>
        </w:rPr>
        <w:t>2,</w:t>
      </w:r>
      <w:ins w:id="514" w:author="Author">
        <w:r w:rsidR="0050650A">
          <w:rPr>
            <w:rFonts w:asciiTheme="majorBidi" w:hAnsiTheme="majorBidi" w:cstheme="majorBidi"/>
            <w:sz w:val="24"/>
            <w:szCs w:val="24"/>
          </w:rPr>
          <w:t xml:space="preserve"> </w:t>
        </w:r>
      </w:ins>
      <w:r w:rsidR="008C2AC4" w:rsidRPr="0068544E">
        <w:rPr>
          <w:rFonts w:asciiTheme="majorBidi" w:hAnsiTheme="majorBidi" w:cstheme="majorBidi"/>
          <w:sz w:val="24"/>
          <w:szCs w:val="24"/>
        </w:rPr>
        <w:t>3</w:t>
      </w:r>
      <w:ins w:id="515" w:author="Author">
        <w:r w:rsidR="0050650A">
          <w:rPr>
            <w:rFonts w:asciiTheme="majorBidi" w:hAnsiTheme="majorBidi" w:cstheme="majorBidi"/>
            <w:sz w:val="24"/>
            <w:szCs w:val="24"/>
          </w:rPr>
          <w:t xml:space="preserve"> and </w:t>
        </w:r>
      </w:ins>
      <w:del w:id="516" w:author="Author">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4</w:t>
      </w:r>
      <w:r w:rsidR="00DE7FE7">
        <w:rPr>
          <w:rFonts w:asciiTheme="majorBidi" w:hAnsiTheme="majorBidi" w:cstheme="majorBidi"/>
          <w:sz w:val="24"/>
          <w:szCs w:val="24"/>
        </w:rPr>
        <w:t xml:space="preserve"> </w:t>
      </w:r>
      <w:r w:rsidR="008C2AC4" w:rsidRPr="0068544E">
        <w:rPr>
          <w:rFonts w:asciiTheme="majorBidi" w:hAnsiTheme="majorBidi" w:cstheme="majorBidi"/>
          <w:sz w:val="24"/>
          <w:szCs w:val="24"/>
        </w:rPr>
        <w:t>of</w:t>
      </w:r>
      <w:r w:rsidR="00DE7FE7">
        <w:rPr>
          <w:rFonts w:asciiTheme="majorBidi" w:hAnsiTheme="majorBidi" w:cstheme="majorBidi"/>
          <w:sz w:val="24"/>
          <w:szCs w:val="24"/>
        </w:rPr>
        <w:t xml:space="preserve"> </w:t>
      </w:r>
      <w:ins w:id="517" w:author="Author">
        <w:r w:rsidR="0050650A">
          <w:rPr>
            <w:rFonts w:asciiTheme="majorBidi" w:hAnsiTheme="majorBidi" w:cstheme="majorBidi"/>
            <w:sz w:val="24"/>
            <w:szCs w:val="24"/>
          </w:rPr>
          <w:t>p</w:t>
        </w:r>
      </w:ins>
      <w:del w:id="518" w:author="Author">
        <w:r w:rsidR="008C2AC4" w:rsidRPr="0068544E" w:rsidDel="0050650A">
          <w:rPr>
            <w:rFonts w:asciiTheme="majorBidi" w:hAnsiTheme="majorBidi" w:cstheme="majorBidi"/>
            <w:sz w:val="24"/>
            <w:szCs w:val="24"/>
          </w:rPr>
          <w:delText>P</w:delText>
        </w:r>
      </w:del>
      <w:r w:rsidR="008C2AC4" w:rsidRPr="0068544E">
        <w:rPr>
          <w:rFonts w:asciiTheme="majorBidi" w:hAnsiTheme="majorBidi" w:cstheme="majorBidi"/>
          <w:sz w:val="24"/>
          <w:szCs w:val="24"/>
        </w:rPr>
        <w:t>hosphate</w:t>
      </w:r>
      <w:r w:rsidR="003C4CD0" w:rsidRPr="0068544E">
        <w:rPr>
          <w:rFonts w:asciiTheme="majorBidi" w:hAnsiTheme="majorBidi" w:cstheme="majorBidi"/>
          <w:sz w:val="24"/>
          <w:szCs w:val="24"/>
        </w:rPr>
        <w:t xml:space="preserve"> </w:t>
      </w:r>
      <w:r w:rsidR="008C2AC4" w:rsidRPr="0068544E">
        <w:rPr>
          <w:rFonts w:asciiTheme="majorBidi" w:hAnsiTheme="majorBidi" w:cstheme="majorBidi"/>
          <w:sz w:val="24"/>
          <w:szCs w:val="24"/>
        </w:rPr>
        <w:t>(2.5</w:t>
      </w:r>
      <w:ins w:id="519" w:author="Author">
        <w:r w:rsidR="0050650A">
          <w:rPr>
            <w:rFonts w:asciiTheme="majorBidi" w:hAnsiTheme="majorBidi" w:cstheme="majorBidi"/>
            <w:sz w:val="24"/>
            <w:szCs w:val="24"/>
          </w:rPr>
          <w:t>–</w:t>
        </w:r>
      </w:ins>
      <w:del w:id="520" w:author="Author">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4.5 mg/dl)</w:t>
      </w:r>
      <w:ins w:id="521" w:author="Author">
        <w:r w:rsidR="0050650A">
          <w:rPr>
            <w:rFonts w:asciiTheme="majorBidi" w:hAnsiTheme="majorBidi" w:cstheme="majorBidi"/>
            <w:sz w:val="24"/>
            <w:szCs w:val="24"/>
          </w:rPr>
          <w:t>,</w:t>
        </w:r>
      </w:ins>
      <w:r w:rsidR="008C2AC4" w:rsidRPr="0068544E">
        <w:rPr>
          <w:rFonts w:asciiTheme="majorBidi" w:hAnsiTheme="majorBidi" w:cstheme="majorBidi"/>
          <w:sz w:val="24"/>
          <w:szCs w:val="24"/>
        </w:rPr>
        <w:t xml:space="preserve"> </w:t>
      </w:r>
      <w:ins w:id="522" w:author="Author">
        <w:r w:rsidR="0050650A">
          <w:rPr>
            <w:rFonts w:asciiTheme="majorBidi" w:hAnsiTheme="majorBidi" w:cstheme="majorBidi"/>
            <w:sz w:val="24"/>
            <w:szCs w:val="24"/>
          </w:rPr>
          <w:t>m</w:t>
        </w:r>
      </w:ins>
      <w:del w:id="523" w:author="Author">
        <w:r w:rsidR="008C2AC4" w:rsidRPr="0068544E" w:rsidDel="0050650A">
          <w:rPr>
            <w:rFonts w:asciiTheme="majorBidi" w:hAnsiTheme="majorBidi" w:cstheme="majorBidi"/>
            <w:sz w:val="24"/>
            <w:szCs w:val="24"/>
          </w:rPr>
          <w:delText>M</w:delText>
        </w:r>
      </w:del>
      <w:r w:rsidR="008C2AC4" w:rsidRPr="0068544E">
        <w:rPr>
          <w:rFonts w:asciiTheme="majorBidi" w:hAnsiTheme="majorBidi" w:cstheme="majorBidi"/>
          <w:sz w:val="24"/>
          <w:szCs w:val="24"/>
        </w:rPr>
        <w:t>agnesium (1.5</w:t>
      </w:r>
      <w:ins w:id="524" w:author="Author">
        <w:r w:rsidR="0050650A">
          <w:rPr>
            <w:rFonts w:asciiTheme="majorBidi" w:hAnsiTheme="majorBidi" w:cstheme="majorBidi"/>
            <w:sz w:val="24"/>
            <w:szCs w:val="24"/>
          </w:rPr>
          <w:t>–</w:t>
        </w:r>
      </w:ins>
      <w:del w:id="525" w:author="Author">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2.00 </w:t>
      </w:r>
      <w:proofErr w:type="spellStart"/>
      <w:r w:rsidR="008C2AC4" w:rsidRPr="0068544E">
        <w:rPr>
          <w:rFonts w:asciiTheme="majorBidi" w:hAnsiTheme="majorBidi" w:cstheme="majorBidi"/>
          <w:sz w:val="24"/>
          <w:szCs w:val="24"/>
        </w:rPr>
        <w:t>meq</w:t>
      </w:r>
      <w:proofErr w:type="spellEnd"/>
      <w:r w:rsidR="008C2AC4" w:rsidRPr="0068544E">
        <w:rPr>
          <w:rFonts w:asciiTheme="majorBidi" w:hAnsiTheme="majorBidi" w:cstheme="majorBidi"/>
          <w:sz w:val="24"/>
          <w:szCs w:val="24"/>
        </w:rPr>
        <w:t xml:space="preserve">/l), </w:t>
      </w:r>
      <w:ins w:id="526" w:author="Author">
        <w:r w:rsidR="0050650A">
          <w:rPr>
            <w:rFonts w:asciiTheme="majorBidi" w:hAnsiTheme="majorBidi" w:cstheme="majorBidi"/>
            <w:sz w:val="24"/>
            <w:szCs w:val="24"/>
          </w:rPr>
          <w:t>g</w:t>
        </w:r>
      </w:ins>
      <w:del w:id="527" w:author="Author">
        <w:r w:rsidR="008C2AC4" w:rsidRPr="0068544E" w:rsidDel="0050650A">
          <w:rPr>
            <w:rFonts w:asciiTheme="majorBidi" w:hAnsiTheme="majorBidi" w:cstheme="majorBidi"/>
            <w:sz w:val="24"/>
            <w:szCs w:val="24"/>
          </w:rPr>
          <w:delText>G</w:delText>
        </w:r>
      </w:del>
      <w:r w:rsidR="008C2AC4" w:rsidRPr="0068544E">
        <w:rPr>
          <w:rFonts w:asciiTheme="majorBidi" w:hAnsiTheme="majorBidi" w:cstheme="majorBidi"/>
          <w:sz w:val="24"/>
          <w:szCs w:val="24"/>
        </w:rPr>
        <w:t>lucose (70</w:t>
      </w:r>
      <w:ins w:id="528" w:author="Author">
        <w:r w:rsidR="0050650A">
          <w:rPr>
            <w:rFonts w:asciiTheme="majorBidi" w:hAnsiTheme="majorBidi" w:cstheme="majorBidi"/>
            <w:sz w:val="24"/>
            <w:szCs w:val="24"/>
          </w:rPr>
          <w:t>–</w:t>
        </w:r>
      </w:ins>
      <w:del w:id="529" w:author="Author">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110 mg/dl)</w:t>
      </w:r>
      <w:ins w:id="530" w:author="Author">
        <w:r w:rsidR="0050650A">
          <w:rPr>
            <w:rFonts w:asciiTheme="majorBidi" w:hAnsiTheme="majorBidi" w:cstheme="majorBidi"/>
            <w:sz w:val="24"/>
            <w:szCs w:val="24"/>
          </w:rPr>
          <w:t xml:space="preserve"> and</w:t>
        </w:r>
      </w:ins>
      <w:del w:id="531" w:author="Author">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w:t>
      </w:r>
      <w:ins w:id="532" w:author="Author">
        <w:r w:rsidR="0050650A">
          <w:rPr>
            <w:rFonts w:asciiTheme="majorBidi" w:hAnsiTheme="majorBidi" w:cstheme="majorBidi"/>
            <w:sz w:val="24"/>
            <w:szCs w:val="24"/>
          </w:rPr>
          <w:t>c</w:t>
        </w:r>
      </w:ins>
      <w:del w:id="533" w:author="Author">
        <w:r w:rsidR="008C2AC4" w:rsidRPr="0068544E" w:rsidDel="0050650A">
          <w:rPr>
            <w:rFonts w:asciiTheme="majorBidi" w:hAnsiTheme="majorBidi" w:cstheme="majorBidi"/>
            <w:sz w:val="24"/>
            <w:szCs w:val="24"/>
          </w:rPr>
          <w:delText>C</w:delText>
        </w:r>
      </w:del>
      <w:r w:rsidR="008C2AC4" w:rsidRPr="0068544E">
        <w:rPr>
          <w:rFonts w:asciiTheme="majorBidi" w:hAnsiTheme="majorBidi" w:cstheme="majorBidi"/>
          <w:sz w:val="24"/>
          <w:szCs w:val="24"/>
        </w:rPr>
        <w:t>alcium (8.5</w:t>
      </w:r>
      <w:ins w:id="534" w:author="Author">
        <w:r w:rsidR="0050650A">
          <w:rPr>
            <w:rFonts w:asciiTheme="majorBidi" w:hAnsiTheme="majorBidi" w:cstheme="majorBidi"/>
            <w:sz w:val="24"/>
            <w:szCs w:val="24"/>
          </w:rPr>
          <w:t>–</w:t>
        </w:r>
      </w:ins>
      <w:del w:id="535" w:author="Author">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10.9 mg/dl)</w:t>
      </w:r>
      <w:ins w:id="536" w:author="Author">
        <w:r w:rsidR="0050650A">
          <w:rPr>
            <w:rFonts w:asciiTheme="majorBidi" w:hAnsiTheme="majorBidi" w:cstheme="majorBidi"/>
            <w:sz w:val="24"/>
            <w:szCs w:val="24"/>
          </w:rPr>
          <w:t>,</w:t>
        </w:r>
      </w:ins>
      <w:del w:id="537" w:author="Author">
        <w:r w:rsidR="008C2AC4" w:rsidRPr="0068544E" w:rsidDel="0050650A">
          <w:rPr>
            <w:rFonts w:asciiTheme="majorBidi" w:hAnsiTheme="majorBidi" w:cstheme="majorBidi"/>
            <w:sz w:val="24"/>
            <w:szCs w:val="24"/>
          </w:rPr>
          <w:delText>, all of the</w:delText>
        </w:r>
      </w:del>
      <w:r w:rsidR="008C2AC4" w:rsidRPr="0068544E">
        <w:rPr>
          <w:rFonts w:asciiTheme="majorBidi" w:hAnsiTheme="majorBidi" w:cstheme="majorBidi"/>
          <w:sz w:val="24"/>
          <w:szCs w:val="24"/>
        </w:rPr>
        <w:t xml:space="preserve"> </w:t>
      </w:r>
      <w:del w:id="538" w:author="Author">
        <w:r w:rsidR="008C2AC4" w:rsidRPr="0068544E" w:rsidDel="0050650A">
          <w:rPr>
            <w:rFonts w:asciiTheme="majorBidi" w:hAnsiTheme="majorBidi" w:cstheme="majorBidi"/>
            <w:sz w:val="24"/>
            <w:szCs w:val="24"/>
          </w:rPr>
          <w:delText xml:space="preserve">above tests </w:delText>
        </w:r>
        <w:r w:rsidR="003C4CD0" w:rsidRPr="0068544E" w:rsidDel="0050650A">
          <w:rPr>
            <w:rFonts w:asciiTheme="majorBidi" w:hAnsiTheme="majorBidi" w:cstheme="majorBidi"/>
            <w:sz w:val="24"/>
            <w:szCs w:val="24"/>
          </w:rPr>
          <w:delText>were</w:delText>
        </w:r>
        <w:r w:rsidR="008C2AC4" w:rsidRPr="0068544E" w:rsidDel="0050650A">
          <w:rPr>
            <w:rFonts w:asciiTheme="majorBidi" w:hAnsiTheme="majorBidi" w:cstheme="majorBidi"/>
            <w:sz w:val="24"/>
            <w:szCs w:val="24"/>
          </w:rPr>
          <w:delText xml:space="preserve"> </w:delText>
        </w:r>
      </w:del>
      <w:r w:rsidR="008C2AC4" w:rsidRPr="0068544E">
        <w:rPr>
          <w:rFonts w:asciiTheme="majorBidi" w:hAnsiTheme="majorBidi" w:cstheme="majorBidi"/>
          <w:sz w:val="24"/>
          <w:szCs w:val="24"/>
        </w:rPr>
        <w:t xml:space="preserve">performed using the Au, Colorimetric method in the automated device </w:t>
      </w:r>
      <w:r w:rsidR="00B810A8" w:rsidRPr="0068544E">
        <w:rPr>
          <w:rFonts w:asciiTheme="majorBidi" w:hAnsiTheme="majorBidi" w:cstheme="majorBidi"/>
          <w:sz w:val="24"/>
          <w:szCs w:val="24"/>
        </w:rPr>
        <w:t>&lt; 2.5</w:t>
      </w:r>
      <w:ins w:id="539" w:author="Author">
        <w:r w:rsidR="0050650A">
          <w:rPr>
            <w:rFonts w:asciiTheme="majorBidi" w:hAnsiTheme="majorBidi" w:cstheme="majorBidi"/>
            <w:sz w:val="24"/>
            <w:szCs w:val="24"/>
          </w:rPr>
          <w:t xml:space="preserve">; </w:t>
        </w:r>
        <w:r w:rsidR="00B63677">
          <w:rPr>
            <w:rFonts w:asciiTheme="majorBidi" w:hAnsiTheme="majorBidi" w:cstheme="majorBidi"/>
            <w:sz w:val="24"/>
            <w:szCs w:val="24"/>
          </w:rPr>
          <w:t xml:space="preserve">(C) levels of </w:t>
        </w:r>
      </w:ins>
      <w:del w:id="540" w:author="Author">
        <w:r w:rsidR="00B810A8" w:rsidRPr="0068544E" w:rsidDel="0050650A">
          <w:rPr>
            <w:rFonts w:asciiTheme="majorBidi" w:hAnsiTheme="majorBidi" w:cstheme="majorBidi"/>
            <w:sz w:val="24"/>
            <w:szCs w:val="24"/>
          </w:rPr>
          <w:delText xml:space="preserve"> </w:delText>
        </w:r>
      </w:del>
    </w:p>
    <w:p w14:paraId="2AF731F9" w14:textId="6638FB21" w:rsidR="003C4CD0" w:rsidRPr="0068544E" w:rsidRDefault="008C2AC4" w:rsidP="00442A97">
      <w:pPr>
        <w:bidi w:val="0"/>
        <w:spacing w:before="120" w:after="240" w:line="480" w:lineRule="auto"/>
        <w:jc w:val="both"/>
        <w:rPr>
          <w:rFonts w:asciiTheme="majorBidi" w:hAnsiTheme="majorBidi" w:cstheme="majorBidi"/>
          <w:sz w:val="24"/>
          <w:szCs w:val="24"/>
        </w:rPr>
      </w:pPr>
      <w:del w:id="541" w:author="Author">
        <w:r w:rsidRPr="0068544E" w:rsidDel="00B63677">
          <w:rPr>
            <w:rFonts w:asciiTheme="majorBidi" w:hAnsiTheme="majorBidi" w:cstheme="majorBidi"/>
            <w:sz w:val="24"/>
            <w:szCs w:val="24"/>
          </w:rPr>
          <w:delText>Beckman Coulter, Fullerton, CA, USA (analyzer)</w:delText>
        </w:r>
        <w:r w:rsidRPr="0068544E" w:rsidDel="00B63677">
          <w:rPr>
            <w:rFonts w:asciiTheme="majorBidi" w:hAnsiTheme="majorBidi" w:cstheme="majorBidi"/>
            <w:sz w:val="24"/>
            <w:szCs w:val="24"/>
            <w:rtl/>
          </w:rPr>
          <w:delText xml:space="preserve"> </w:delText>
        </w:r>
      </w:del>
      <w:ins w:id="542" w:author="Author">
        <w:r w:rsidR="00B63677">
          <w:rPr>
            <w:rFonts w:asciiTheme="majorBidi" w:hAnsiTheme="majorBidi" w:cstheme="majorBidi"/>
            <w:sz w:val="24"/>
            <w:szCs w:val="24"/>
          </w:rPr>
          <w:t>s</w:t>
        </w:r>
      </w:ins>
      <w:del w:id="543" w:author="Author">
        <w:r w:rsidRPr="0068544E" w:rsidDel="00B63677">
          <w:rPr>
            <w:rFonts w:asciiTheme="majorBidi" w:hAnsiTheme="majorBidi" w:cstheme="majorBidi"/>
            <w:sz w:val="24"/>
            <w:szCs w:val="24"/>
          </w:rPr>
          <w:delText>S</w:delText>
        </w:r>
      </w:del>
      <w:r w:rsidRPr="0068544E">
        <w:rPr>
          <w:rFonts w:asciiTheme="majorBidi" w:hAnsiTheme="majorBidi" w:cstheme="majorBidi"/>
          <w:sz w:val="24"/>
          <w:szCs w:val="24"/>
        </w:rPr>
        <w:t>odium (136</w:t>
      </w:r>
      <w:ins w:id="544" w:author="Author">
        <w:r w:rsidR="00B63677">
          <w:rPr>
            <w:rFonts w:asciiTheme="majorBidi" w:hAnsiTheme="majorBidi" w:cstheme="majorBidi"/>
            <w:sz w:val="24"/>
            <w:szCs w:val="24"/>
          </w:rPr>
          <w:t>–</w:t>
        </w:r>
      </w:ins>
      <w:del w:id="545" w:author="Author">
        <w:r w:rsidRPr="0068544E" w:rsidDel="00B63677">
          <w:rPr>
            <w:rFonts w:asciiTheme="majorBidi" w:hAnsiTheme="majorBidi" w:cstheme="majorBidi"/>
            <w:sz w:val="24"/>
            <w:szCs w:val="24"/>
          </w:rPr>
          <w:delText>-</w:delText>
        </w:r>
      </w:del>
      <w:r w:rsidRPr="0068544E">
        <w:rPr>
          <w:rFonts w:asciiTheme="majorBidi" w:hAnsiTheme="majorBidi" w:cstheme="majorBidi"/>
          <w:sz w:val="24"/>
          <w:szCs w:val="24"/>
        </w:rPr>
        <w:t xml:space="preserve">145 </w:t>
      </w:r>
      <w:proofErr w:type="spellStart"/>
      <w:r w:rsidRPr="0068544E">
        <w:rPr>
          <w:rFonts w:asciiTheme="majorBidi" w:hAnsiTheme="majorBidi" w:cstheme="majorBidi"/>
          <w:color w:val="000000"/>
          <w:sz w:val="24"/>
          <w:szCs w:val="24"/>
        </w:rPr>
        <w:t>mmol</w:t>
      </w:r>
      <w:proofErr w:type="spellEnd"/>
      <w:r w:rsidRPr="0068544E">
        <w:rPr>
          <w:rFonts w:asciiTheme="majorBidi" w:hAnsiTheme="majorBidi" w:cstheme="majorBidi"/>
          <w:color w:val="000000"/>
          <w:sz w:val="24"/>
          <w:szCs w:val="24"/>
        </w:rPr>
        <w:t>/l</w:t>
      </w:r>
      <w:r w:rsidRPr="0068544E">
        <w:rPr>
          <w:rFonts w:asciiTheme="majorBidi" w:hAnsiTheme="majorBidi" w:cstheme="majorBidi"/>
          <w:sz w:val="24"/>
          <w:szCs w:val="24"/>
        </w:rPr>
        <w:t xml:space="preserve"> ) </w:t>
      </w:r>
      <w:ins w:id="546" w:author="Author">
        <w:r w:rsidR="00B63677">
          <w:rPr>
            <w:rFonts w:asciiTheme="majorBidi" w:hAnsiTheme="majorBidi" w:cstheme="majorBidi"/>
            <w:sz w:val="24"/>
            <w:szCs w:val="24"/>
          </w:rPr>
          <w:t>and p</w:t>
        </w:r>
      </w:ins>
      <w:del w:id="547" w:author="Author">
        <w:r w:rsidRPr="0068544E" w:rsidDel="00B63677">
          <w:rPr>
            <w:rFonts w:asciiTheme="majorBidi" w:hAnsiTheme="majorBidi" w:cstheme="majorBidi"/>
            <w:sz w:val="24"/>
            <w:szCs w:val="24"/>
          </w:rPr>
          <w:delText>p</w:delText>
        </w:r>
      </w:del>
      <w:r w:rsidRPr="0068544E">
        <w:rPr>
          <w:rFonts w:asciiTheme="majorBidi" w:hAnsiTheme="majorBidi" w:cstheme="majorBidi"/>
          <w:sz w:val="24"/>
          <w:szCs w:val="24"/>
        </w:rPr>
        <w:t>otassium (3.5</w:t>
      </w:r>
      <w:ins w:id="548" w:author="Author">
        <w:r w:rsidR="00B63677">
          <w:rPr>
            <w:rFonts w:asciiTheme="majorBidi" w:hAnsiTheme="majorBidi" w:cstheme="majorBidi"/>
            <w:sz w:val="24"/>
            <w:szCs w:val="24"/>
          </w:rPr>
          <w:t>–</w:t>
        </w:r>
      </w:ins>
      <w:del w:id="549" w:author="Author">
        <w:r w:rsidRPr="0068544E" w:rsidDel="00B63677">
          <w:rPr>
            <w:rFonts w:asciiTheme="majorBidi" w:hAnsiTheme="majorBidi" w:cstheme="majorBidi"/>
            <w:sz w:val="24"/>
            <w:szCs w:val="24"/>
          </w:rPr>
          <w:delText>-</w:delText>
        </w:r>
      </w:del>
      <w:r w:rsidRPr="0068544E">
        <w:rPr>
          <w:rFonts w:asciiTheme="majorBidi" w:hAnsiTheme="majorBidi" w:cstheme="majorBidi"/>
          <w:sz w:val="24"/>
          <w:szCs w:val="24"/>
        </w:rPr>
        <w:t xml:space="preserve">5.2 </w:t>
      </w:r>
      <w:proofErr w:type="spellStart"/>
      <w:r w:rsidRPr="0068544E">
        <w:rPr>
          <w:rFonts w:asciiTheme="majorBidi" w:hAnsiTheme="majorBidi" w:cstheme="majorBidi"/>
          <w:color w:val="000000"/>
          <w:sz w:val="24"/>
          <w:szCs w:val="24"/>
        </w:rPr>
        <w:t>mmol</w:t>
      </w:r>
      <w:proofErr w:type="spellEnd"/>
      <w:r w:rsidRPr="0068544E">
        <w:rPr>
          <w:rFonts w:asciiTheme="majorBidi" w:hAnsiTheme="majorBidi" w:cstheme="majorBidi"/>
          <w:color w:val="000000"/>
          <w:sz w:val="24"/>
          <w:szCs w:val="24"/>
        </w:rPr>
        <w:t>/l</w:t>
      </w:r>
      <w:r w:rsidRPr="0068544E">
        <w:rPr>
          <w:rFonts w:asciiTheme="majorBidi" w:hAnsiTheme="majorBidi" w:cstheme="majorBidi"/>
          <w:sz w:val="24"/>
          <w:szCs w:val="24"/>
        </w:rPr>
        <w:t>)</w:t>
      </w:r>
      <w:ins w:id="550" w:author="Author">
        <w:r w:rsidR="00B63677">
          <w:rPr>
            <w:rFonts w:asciiTheme="majorBidi" w:hAnsiTheme="majorBidi" w:cstheme="majorBidi"/>
            <w:sz w:val="24"/>
            <w:szCs w:val="24"/>
          </w:rPr>
          <w:t>,</w:t>
        </w:r>
      </w:ins>
      <w:r w:rsidRPr="0068544E">
        <w:rPr>
          <w:rFonts w:asciiTheme="majorBidi" w:hAnsiTheme="majorBidi" w:cstheme="majorBidi"/>
          <w:sz w:val="24"/>
          <w:szCs w:val="24"/>
        </w:rPr>
        <w:t xml:space="preserve"> </w:t>
      </w:r>
      <w:ins w:id="551" w:author="Author">
        <w:r w:rsidR="00B63677">
          <w:rPr>
            <w:rFonts w:asciiTheme="majorBidi" w:hAnsiTheme="majorBidi" w:cstheme="majorBidi"/>
            <w:sz w:val="24"/>
            <w:szCs w:val="24"/>
          </w:rPr>
          <w:t xml:space="preserve">which were </w:t>
        </w:r>
      </w:ins>
      <w:del w:id="552" w:author="Author">
        <w:r w:rsidR="003C4CD0" w:rsidRPr="0068544E" w:rsidDel="00B63677">
          <w:rPr>
            <w:rFonts w:asciiTheme="majorBidi" w:hAnsiTheme="majorBidi" w:cstheme="majorBidi"/>
            <w:sz w:val="24"/>
            <w:szCs w:val="24"/>
          </w:rPr>
          <w:delText>were</w:delText>
        </w:r>
        <w:r w:rsidRPr="0068544E" w:rsidDel="00B63677">
          <w:rPr>
            <w:rFonts w:asciiTheme="majorBidi" w:hAnsiTheme="majorBidi" w:cstheme="majorBidi"/>
            <w:sz w:val="24"/>
            <w:szCs w:val="24"/>
          </w:rPr>
          <w:delText xml:space="preserve"> </w:delText>
        </w:r>
      </w:del>
      <w:r w:rsidRPr="0068544E">
        <w:rPr>
          <w:rFonts w:asciiTheme="majorBidi" w:hAnsiTheme="majorBidi" w:cstheme="majorBidi"/>
          <w:sz w:val="24"/>
          <w:szCs w:val="24"/>
        </w:rPr>
        <w:t>tested using the</w:t>
      </w:r>
      <w:ins w:id="553" w:author="Author">
        <w:r w:rsidR="00B63677">
          <w:rPr>
            <w:rFonts w:asciiTheme="majorBidi" w:hAnsiTheme="majorBidi" w:cstheme="majorBidi"/>
            <w:sz w:val="24"/>
            <w:szCs w:val="24"/>
          </w:rPr>
          <w:t xml:space="preserve"> indirect (analyzer)</w:t>
        </w:r>
      </w:ins>
      <w:r w:rsidRPr="0068544E">
        <w:rPr>
          <w:rFonts w:asciiTheme="majorBidi" w:hAnsiTheme="majorBidi" w:cstheme="majorBidi"/>
          <w:sz w:val="24"/>
          <w:szCs w:val="24"/>
        </w:rPr>
        <w:t xml:space="preserve"> </w:t>
      </w:r>
      <w:ins w:id="554" w:author="Author">
        <w:r w:rsidR="00B63677">
          <w:rPr>
            <w:rFonts w:asciiTheme="majorBidi" w:hAnsiTheme="majorBidi" w:cstheme="majorBidi"/>
            <w:sz w:val="24"/>
            <w:szCs w:val="24"/>
          </w:rPr>
          <w:t>ion-selective electrode (</w:t>
        </w:r>
      </w:ins>
      <w:r w:rsidRPr="0068544E">
        <w:rPr>
          <w:rFonts w:asciiTheme="majorBidi" w:hAnsiTheme="majorBidi" w:cstheme="majorBidi"/>
          <w:sz w:val="24"/>
          <w:szCs w:val="24"/>
        </w:rPr>
        <w:t>ISE</w:t>
      </w:r>
      <w:ins w:id="555" w:author="Author">
        <w:r w:rsidR="00B63677">
          <w:rPr>
            <w:rFonts w:asciiTheme="majorBidi" w:hAnsiTheme="majorBidi" w:cstheme="majorBidi"/>
            <w:sz w:val="24"/>
            <w:szCs w:val="24"/>
          </w:rPr>
          <w:t>)</w:t>
        </w:r>
      </w:ins>
      <w:r w:rsidRPr="0068544E">
        <w:rPr>
          <w:rFonts w:asciiTheme="majorBidi" w:hAnsiTheme="majorBidi" w:cstheme="majorBidi"/>
          <w:sz w:val="24"/>
          <w:szCs w:val="24"/>
        </w:rPr>
        <w:t xml:space="preserve"> method</w:t>
      </w:r>
      <w:del w:id="556" w:author="Author">
        <w:r w:rsidRPr="0068544E" w:rsidDel="00B63677">
          <w:rPr>
            <w:rFonts w:asciiTheme="majorBidi" w:hAnsiTheme="majorBidi" w:cstheme="majorBidi"/>
            <w:sz w:val="24"/>
            <w:szCs w:val="24"/>
          </w:rPr>
          <w:delText>;</w:delText>
        </w:r>
        <w:r w:rsidR="00DE7FE7" w:rsidDel="00B63677">
          <w:rPr>
            <w:rFonts w:asciiTheme="majorBidi" w:hAnsiTheme="majorBidi" w:cstheme="majorBidi"/>
            <w:sz w:val="24"/>
            <w:szCs w:val="24"/>
          </w:rPr>
          <w:delText xml:space="preserve"> </w:delText>
        </w:r>
        <w:r w:rsidRPr="0068544E" w:rsidDel="00B63677">
          <w:rPr>
            <w:rFonts w:asciiTheme="majorBidi" w:hAnsiTheme="majorBidi" w:cstheme="majorBidi"/>
            <w:sz w:val="24"/>
            <w:szCs w:val="24"/>
          </w:rPr>
          <w:delText>ion-sensing electrodes indirect method</w:delText>
        </w:r>
      </w:del>
      <w:ins w:id="557" w:author="Author">
        <w:r w:rsidR="00B63677">
          <w:rPr>
            <w:rFonts w:asciiTheme="majorBidi" w:hAnsiTheme="majorBidi" w:cstheme="majorBidi"/>
            <w:sz w:val="24"/>
            <w:szCs w:val="24"/>
          </w:rPr>
          <w:t xml:space="preserve"> </w:t>
        </w:r>
      </w:ins>
      <w:del w:id="558" w:author="Author">
        <w:r w:rsidRPr="0068544E" w:rsidDel="00B63677">
          <w:rPr>
            <w:rFonts w:asciiTheme="majorBidi" w:hAnsiTheme="majorBidi" w:cstheme="majorBidi"/>
            <w:sz w:val="24"/>
            <w:szCs w:val="24"/>
          </w:rPr>
          <w:delText xml:space="preserve"> </w:delText>
        </w:r>
      </w:del>
      <w:r w:rsidRPr="0068544E">
        <w:rPr>
          <w:rFonts w:asciiTheme="majorBidi" w:hAnsiTheme="majorBidi" w:cstheme="majorBidi"/>
          <w:sz w:val="24"/>
          <w:szCs w:val="24"/>
        </w:rPr>
        <w:t>(Beckman-Coulter, Inc., Fullerton,</w:t>
      </w:r>
      <w:r w:rsidR="00DE7FE7">
        <w:rPr>
          <w:rFonts w:asciiTheme="majorBidi" w:hAnsiTheme="majorBidi" w:cstheme="majorBidi"/>
          <w:sz w:val="24"/>
          <w:szCs w:val="24"/>
        </w:rPr>
        <w:t xml:space="preserve"> </w:t>
      </w:r>
      <w:r w:rsidRPr="0068544E">
        <w:rPr>
          <w:rFonts w:asciiTheme="majorBidi" w:hAnsiTheme="majorBidi" w:cstheme="majorBidi"/>
          <w:sz w:val="24"/>
          <w:szCs w:val="24"/>
        </w:rPr>
        <w:t>CA, USA)</w:t>
      </w:r>
      <w:ins w:id="559" w:author="Author">
        <w:r w:rsidR="00B63677">
          <w:rPr>
            <w:rFonts w:asciiTheme="majorBidi" w:hAnsiTheme="majorBidi" w:cstheme="majorBidi"/>
            <w:sz w:val="24"/>
            <w:szCs w:val="24"/>
          </w:rPr>
          <w:t>; and (D)</w:t>
        </w:r>
      </w:ins>
      <w:del w:id="560" w:author="Author">
        <w:r w:rsidRPr="0068544E" w:rsidDel="00B63677">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561" w:author="Author">
        <w:r w:rsidRPr="0068544E" w:rsidDel="00517966">
          <w:rPr>
            <w:rFonts w:asciiTheme="majorBidi" w:hAnsiTheme="majorBidi" w:cstheme="majorBidi"/>
            <w:sz w:val="24"/>
            <w:szCs w:val="24"/>
          </w:rPr>
          <w:delText>Information about nutrition consumption</w:delText>
        </w:r>
        <w:r w:rsidR="003C4CD0" w:rsidRPr="0068544E" w:rsidDel="00517966">
          <w:rPr>
            <w:rFonts w:asciiTheme="majorBidi" w:hAnsiTheme="majorBidi" w:cstheme="majorBidi"/>
            <w:sz w:val="24"/>
            <w:szCs w:val="24"/>
          </w:rPr>
          <w:delText>.</w:delText>
        </w:r>
        <w:r w:rsidRPr="0068544E" w:rsidDel="00517966">
          <w:rPr>
            <w:rFonts w:asciiTheme="majorBidi" w:hAnsiTheme="majorBidi" w:cstheme="majorBidi"/>
            <w:sz w:val="24"/>
            <w:szCs w:val="24"/>
          </w:rPr>
          <w:delText xml:space="preserve"> D. </w:delText>
        </w:r>
      </w:del>
      <w:ins w:id="562" w:author="Author">
        <w:r w:rsidR="00517966">
          <w:rPr>
            <w:rFonts w:asciiTheme="majorBidi" w:hAnsiTheme="majorBidi" w:cstheme="majorBidi"/>
            <w:sz w:val="24"/>
            <w:szCs w:val="24"/>
          </w:rPr>
          <w:t xml:space="preserve">data about </w:t>
        </w:r>
      </w:ins>
      <w:r w:rsidRPr="0068544E">
        <w:rPr>
          <w:rFonts w:asciiTheme="majorBidi" w:hAnsiTheme="majorBidi" w:cstheme="majorBidi"/>
          <w:sz w:val="24"/>
          <w:szCs w:val="24"/>
        </w:rPr>
        <w:t>complication</w:t>
      </w:r>
      <w:ins w:id="563" w:author="Author">
        <w:r w:rsidR="00517966">
          <w:rPr>
            <w:rFonts w:asciiTheme="majorBidi" w:hAnsiTheme="majorBidi" w:cstheme="majorBidi"/>
            <w:sz w:val="24"/>
            <w:szCs w:val="24"/>
          </w:rPr>
          <w:t>s:</w:t>
        </w:r>
      </w:ins>
      <w:del w:id="564" w:author="Author">
        <w:r w:rsidRPr="0068544E" w:rsidDel="00517966">
          <w:rPr>
            <w:rFonts w:asciiTheme="majorBidi" w:hAnsiTheme="majorBidi" w:cstheme="majorBidi"/>
            <w:sz w:val="24"/>
            <w:szCs w:val="24"/>
          </w:rPr>
          <w:delText xml:space="preserve"> </w:delText>
        </w:r>
        <w:r w:rsidR="003C4CD0" w:rsidRPr="0068544E" w:rsidDel="00517966">
          <w:rPr>
            <w:rFonts w:asciiTheme="majorBidi" w:hAnsiTheme="majorBidi" w:cstheme="majorBidi"/>
            <w:sz w:val="24"/>
            <w:szCs w:val="24"/>
          </w:rPr>
          <w:delText>data:</w:delText>
        </w:r>
      </w:del>
      <w:r w:rsidRPr="0068544E">
        <w:rPr>
          <w:rFonts w:asciiTheme="majorBidi" w:hAnsiTheme="majorBidi" w:cstheme="majorBidi"/>
          <w:sz w:val="24"/>
          <w:szCs w:val="24"/>
        </w:rPr>
        <w:t xml:space="preserve"> mechanical ventilation, length of </w:t>
      </w:r>
      <w:r w:rsidR="003C4CD0" w:rsidRPr="0068544E">
        <w:rPr>
          <w:rFonts w:asciiTheme="majorBidi" w:hAnsiTheme="majorBidi" w:cstheme="majorBidi"/>
          <w:sz w:val="24"/>
          <w:szCs w:val="24"/>
        </w:rPr>
        <w:t>ICU</w:t>
      </w:r>
      <w:r w:rsidRPr="0068544E">
        <w:rPr>
          <w:rFonts w:asciiTheme="majorBidi" w:hAnsiTheme="majorBidi" w:cstheme="majorBidi"/>
          <w:sz w:val="24"/>
          <w:szCs w:val="24"/>
        </w:rPr>
        <w:t xml:space="preserve"> stay (days)</w:t>
      </w:r>
      <w:del w:id="565" w:author="Author">
        <w:r w:rsidR="003C4CD0" w:rsidRPr="0068544E" w:rsidDel="00DE4E25">
          <w:rPr>
            <w:rFonts w:asciiTheme="majorBidi" w:hAnsiTheme="majorBidi" w:cstheme="majorBidi"/>
            <w:sz w:val="24"/>
            <w:szCs w:val="24"/>
          </w:rPr>
          <w:delText>,</w:delText>
        </w:r>
      </w:del>
      <w:r w:rsidRPr="0068544E">
        <w:rPr>
          <w:rFonts w:asciiTheme="majorBidi" w:hAnsiTheme="majorBidi" w:cstheme="majorBidi"/>
          <w:sz w:val="24"/>
          <w:szCs w:val="24"/>
        </w:rPr>
        <w:t xml:space="preserve"> and mortality after 28 days.</w:t>
      </w:r>
      <w:r w:rsidR="00DE7FE7">
        <w:rPr>
          <w:rFonts w:asciiTheme="majorBidi" w:hAnsiTheme="majorBidi" w:cstheme="majorBidi"/>
          <w:sz w:val="24"/>
          <w:szCs w:val="24"/>
        </w:rPr>
        <w:t xml:space="preserve"> </w:t>
      </w:r>
    </w:p>
    <w:p w14:paraId="6844F605" w14:textId="53CA7CF7" w:rsidR="008C2AC4" w:rsidRPr="0068544E" w:rsidDel="006D1E1E" w:rsidRDefault="008C2AC4" w:rsidP="00442A97">
      <w:pPr>
        <w:bidi w:val="0"/>
        <w:spacing w:before="120" w:after="240" w:line="480" w:lineRule="auto"/>
        <w:jc w:val="both"/>
        <w:rPr>
          <w:del w:id="566" w:author="Author"/>
          <w:rFonts w:asciiTheme="majorBidi" w:eastAsia="Calibri" w:hAnsiTheme="majorBidi" w:cstheme="majorBidi"/>
          <w:sz w:val="24"/>
          <w:szCs w:val="24"/>
        </w:rPr>
      </w:pPr>
      <w:del w:id="567" w:author="Author">
        <w:r w:rsidRPr="0068544E" w:rsidDel="006D1E1E">
          <w:rPr>
            <w:rFonts w:asciiTheme="majorBidi" w:hAnsiTheme="majorBidi" w:cstheme="majorBidi"/>
            <w:sz w:val="24"/>
            <w:szCs w:val="24"/>
          </w:rPr>
          <w:delText>The study p</w:delText>
        </w:r>
      </w:del>
      <w:ins w:id="568" w:author="Author">
        <w:r w:rsidR="006D1E1E">
          <w:rPr>
            <w:rFonts w:asciiTheme="majorBidi" w:hAnsiTheme="majorBidi" w:cstheme="majorBidi"/>
            <w:sz w:val="24"/>
            <w:szCs w:val="24"/>
          </w:rPr>
          <w:t>P</w:t>
        </w:r>
      </w:ins>
      <w:r w:rsidRPr="0068544E">
        <w:rPr>
          <w:rFonts w:asciiTheme="majorBidi" w:hAnsiTheme="majorBidi" w:cstheme="majorBidi"/>
          <w:sz w:val="24"/>
          <w:szCs w:val="24"/>
        </w:rPr>
        <w:t xml:space="preserve">articipants </w:t>
      </w:r>
      <w:ins w:id="569" w:author="Author">
        <w:r w:rsidR="00517966">
          <w:rPr>
            <w:rFonts w:asciiTheme="majorBidi" w:hAnsiTheme="majorBidi" w:cstheme="majorBidi"/>
            <w:sz w:val="24"/>
            <w:szCs w:val="24"/>
          </w:rPr>
          <w:t xml:space="preserve">were </w:t>
        </w:r>
      </w:ins>
      <w:r w:rsidRPr="0068544E">
        <w:rPr>
          <w:rFonts w:asciiTheme="majorBidi" w:eastAsia="Calibri" w:hAnsiTheme="majorBidi" w:cstheme="majorBidi"/>
          <w:sz w:val="24"/>
          <w:szCs w:val="24"/>
        </w:rPr>
        <w:t>divided into three groups:</w:t>
      </w:r>
      <w:r w:rsidR="00DE7FE7">
        <w:rPr>
          <w:rFonts w:asciiTheme="majorBidi" w:eastAsia="Calibri" w:hAnsiTheme="majorBidi" w:cstheme="majorBidi"/>
          <w:sz w:val="24"/>
          <w:szCs w:val="24"/>
        </w:rPr>
        <w:t xml:space="preserve"> </w:t>
      </w:r>
      <w:ins w:id="570" w:author="Author">
        <w:r w:rsidR="00517966">
          <w:rPr>
            <w:rFonts w:asciiTheme="majorBidi" w:eastAsia="Calibri" w:hAnsiTheme="majorBidi" w:cstheme="majorBidi"/>
            <w:sz w:val="24"/>
            <w:szCs w:val="24"/>
          </w:rPr>
          <w:t>(</w:t>
        </w:r>
      </w:ins>
      <w:del w:id="571" w:author="Author">
        <w:r w:rsidRPr="0068544E" w:rsidDel="00517966">
          <w:rPr>
            <w:rFonts w:asciiTheme="majorBidi" w:eastAsia="Calibri" w:hAnsiTheme="majorBidi" w:cstheme="majorBidi"/>
            <w:sz w:val="24"/>
            <w:szCs w:val="24"/>
          </w:rPr>
          <w:delText xml:space="preserve">group </w:delText>
        </w:r>
      </w:del>
      <w:r w:rsidRPr="0068544E">
        <w:rPr>
          <w:rFonts w:asciiTheme="majorBidi" w:eastAsia="Calibri" w:hAnsiTheme="majorBidi" w:cstheme="majorBidi"/>
          <w:sz w:val="24"/>
          <w:szCs w:val="24"/>
        </w:rPr>
        <w:t>A</w:t>
      </w:r>
      <w:ins w:id="572" w:author="Author">
        <w:r w:rsidR="00517966">
          <w:rPr>
            <w:rFonts w:asciiTheme="majorBidi" w:eastAsia="Calibri" w:hAnsiTheme="majorBidi" w:cstheme="majorBidi"/>
            <w:sz w:val="24"/>
            <w:szCs w:val="24"/>
          </w:rPr>
          <w:t>)</w:t>
        </w:r>
      </w:ins>
      <w:del w:id="573" w:author="Author">
        <w:r w:rsidRPr="0068544E" w:rsidDel="00517966">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patients with serum phosphates</w:t>
      </w:r>
      <w:ins w:id="574" w:author="Author">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&lt;</w:t>
      </w:r>
      <w:ins w:id="575" w:author="Author">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 xml:space="preserve">2.5 </w:t>
      </w:r>
      <w:del w:id="576" w:author="Author">
        <w:r w:rsidRPr="0068544E" w:rsidDel="00094A59">
          <w:rPr>
            <w:rFonts w:asciiTheme="majorBidi" w:eastAsia="Calibri" w:hAnsiTheme="majorBidi" w:cstheme="majorBidi"/>
            <w:sz w:val="24"/>
            <w:szCs w:val="24"/>
          </w:rPr>
          <w:delText>(</w:delText>
        </w:r>
        <w:r w:rsidRPr="00561159" w:rsidDel="00517966">
          <w:rPr>
            <w:rFonts w:asciiTheme="majorBidi" w:eastAsia="Calibri" w:hAnsiTheme="majorBidi" w:cstheme="majorBidi"/>
            <w:i/>
            <w:sz w:val="24"/>
            <w:szCs w:val="24"/>
            <w:rPrChange w:id="577" w:author="Author">
              <w:rPr>
                <w:rFonts w:asciiTheme="majorBidi" w:eastAsia="Calibri" w:hAnsiTheme="majorBidi" w:cstheme="majorBidi"/>
                <w:sz w:val="24"/>
                <w:szCs w:val="24"/>
              </w:rPr>
            </w:rPrChange>
          </w:rPr>
          <w:delText>N</w:delText>
        </w:r>
        <w:r w:rsidRPr="0068544E" w:rsidDel="00094A59">
          <w:rPr>
            <w:rFonts w:asciiTheme="majorBidi" w:eastAsia="Calibri" w:hAnsiTheme="majorBidi" w:cstheme="majorBidi"/>
            <w:sz w:val="24"/>
            <w:szCs w:val="24"/>
          </w:rPr>
          <w:delText xml:space="preserve">=102) </w:delText>
        </w:r>
      </w:del>
      <w:r w:rsidRPr="0068544E">
        <w:rPr>
          <w:rFonts w:asciiTheme="majorBidi" w:eastAsia="Calibri" w:hAnsiTheme="majorBidi" w:cstheme="majorBidi"/>
          <w:sz w:val="24"/>
          <w:szCs w:val="24"/>
        </w:rPr>
        <w:t>during</w:t>
      </w:r>
      <w:ins w:id="578" w:author="Author">
        <w:r w:rsidR="00517966">
          <w:rPr>
            <w:rFonts w:asciiTheme="majorBidi" w:eastAsia="Calibri" w:hAnsiTheme="majorBidi" w:cstheme="majorBidi"/>
            <w:sz w:val="24"/>
            <w:szCs w:val="24"/>
          </w:rPr>
          <w:t xml:space="preserve"> the</w:t>
        </w:r>
      </w:ins>
      <w:r w:rsidRPr="0068544E">
        <w:rPr>
          <w:rFonts w:asciiTheme="majorBidi" w:eastAsia="Calibri" w:hAnsiTheme="majorBidi" w:cstheme="majorBidi"/>
          <w:sz w:val="24"/>
          <w:szCs w:val="24"/>
        </w:rPr>
        <w:t xml:space="preserve"> 4 days after receiving nutrition</w:t>
      </w:r>
      <w:ins w:id="579" w:author="Author">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w:t>
        </w:r>
        <w:r w:rsidR="00094A59">
          <w:rPr>
            <w:rFonts w:asciiTheme="majorBidi" w:eastAsia="Calibri" w:hAnsiTheme="majorBidi" w:cstheme="majorBidi"/>
            <w:i/>
            <w:sz w:val="24"/>
            <w:szCs w:val="24"/>
          </w:rPr>
          <w:t xml:space="preserve">n </w:t>
        </w:r>
        <w:r w:rsidR="00094A59" w:rsidRPr="0068544E">
          <w:rPr>
            <w:rFonts w:asciiTheme="majorBidi" w:eastAsia="Calibri" w:hAnsiTheme="majorBidi" w:cstheme="majorBidi"/>
            <w:sz w:val="24"/>
            <w:szCs w:val="24"/>
          </w:rPr>
          <w:t>=</w:t>
        </w:r>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102)</w:t>
        </w:r>
        <w:r w:rsidR="00517966">
          <w:rPr>
            <w:rFonts w:asciiTheme="majorBidi" w:eastAsia="Calibri" w:hAnsiTheme="majorBidi" w:cstheme="majorBidi"/>
            <w:sz w:val="24"/>
            <w:szCs w:val="24"/>
          </w:rPr>
          <w:t>;</w:t>
        </w:r>
      </w:ins>
      <w:del w:id="580" w:author="Author">
        <w:r w:rsidRPr="0068544E" w:rsidDel="00517966">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ins w:id="581" w:author="Author">
        <w:r w:rsidR="00517966">
          <w:rPr>
            <w:rFonts w:asciiTheme="majorBidi" w:eastAsia="Calibri" w:hAnsiTheme="majorBidi" w:cstheme="majorBidi"/>
            <w:sz w:val="24"/>
            <w:szCs w:val="24"/>
          </w:rPr>
          <w:t>(</w:t>
        </w:r>
      </w:ins>
      <w:del w:id="582" w:author="Author">
        <w:r w:rsidRPr="0068544E" w:rsidDel="00517966">
          <w:rPr>
            <w:rFonts w:asciiTheme="majorBidi" w:eastAsia="Calibri" w:hAnsiTheme="majorBidi" w:cstheme="majorBidi"/>
            <w:sz w:val="24"/>
            <w:szCs w:val="24"/>
          </w:rPr>
          <w:delText xml:space="preserve">Group </w:delText>
        </w:r>
      </w:del>
      <w:r w:rsidRPr="0068544E">
        <w:rPr>
          <w:rFonts w:asciiTheme="majorBidi" w:eastAsia="Calibri" w:hAnsiTheme="majorBidi" w:cstheme="majorBidi"/>
          <w:sz w:val="24"/>
          <w:szCs w:val="24"/>
        </w:rPr>
        <w:t>B</w:t>
      </w:r>
      <w:ins w:id="583" w:author="Author">
        <w:r w:rsidR="00517966">
          <w:rPr>
            <w:rFonts w:asciiTheme="majorBidi" w:eastAsia="Calibri" w:hAnsiTheme="majorBidi" w:cstheme="majorBidi"/>
            <w:sz w:val="24"/>
            <w:szCs w:val="24"/>
          </w:rPr>
          <w:t>)</w:t>
        </w:r>
      </w:ins>
      <w:r w:rsidRPr="0068544E">
        <w:rPr>
          <w:rFonts w:asciiTheme="majorBidi" w:eastAsia="Calibri" w:hAnsiTheme="majorBidi" w:cstheme="majorBidi"/>
          <w:sz w:val="24"/>
          <w:szCs w:val="24"/>
        </w:rPr>
        <w:t xml:space="preserve"> </w:t>
      </w:r>
      <w:del w:id="584" w:author="Author">
        <w:r w:rsidRPr="0068544E" w:rsidDel="00517966">
          <w:rPr>
            <w:rFonts w:asciiTheme="majorBidi" w:eastAsia="Calibri" w:hAnsiTheme="majorBidi" w:cstheme="majorBidi"/>
            <w:sz w:val="24"/>
            <w:szCs w:val="24"/>
          </w:rPr>
          <w:delText xml:space="preserve">(N=63) </w:delText>
        </w:r>
      </w:del>
      <w:ins w:id="585" w:author="Author">
        <w:r w:rsidR="00517966">
          <w:rPr>
            <w:rFonts w:asciiTheme="majorBidi" w:eastAsia="Calibri" w:hAnsiTheme="majorBidi" w:cstheme="majorBidi"/>
            <w:sz w:val="24"/>
            <w:szCs w:val="24"/>
          </w:rPr>
          <w:t xml:space="preserve">patients whose </w:t>
        </w:r>
      </w:ins>
      <w:del w:id="586" w:author="Author">
        <w:r w:rsidRPr="0068544E" w:rsidDel="00517966">
          <w:rPr>
            <w:rFonts w:asciiTheme="majorBidi" w:eastAsia="Calibri" w:hAnsiTheme="majorBidi" w:cstheme="majorBidi"/>
            <w:sz w:val="24"/>
            <w:szCs w:val="24"/>
          </w:rPr>
          <w:delText xml:space="preserve">their </w:delText>
        </w:r>
      </w:del>
      <w:r w:rsidRPr="0068544E">
        <w:rPr>
          <w:rFonts w:asciiTheme="majorBidi" w:eastAsia="Calibri" w:hAnsiTheme="majorBidi" w:cstheme="majorBidi"/>
          <w:sz w:val="24"/>
          <w:szCs w:val="24"/>
        </w:rPr>
        <w:t>phosphate</w:t>
      </w:r>
      <w:del w:id="587" w:author="Author">
        <w:r w:rsidRPr="0068544E" w:rsidDel="00517966">
          <w:rPr>
            <w:rFonts w:asciiTheme="majorBidi" w:eastAsia="Calibri" w:hAnsiTheme="majorBidi" w:cstheme="majorBidi"/>
            <w:sz w:val="24"/>
            <w:szCs w:val="24"/>
          </w:rPr>
          <w:delText>s</w:delText>
        </w:r>
      </w:del>
      <w:r w:rsidRPr="0068544E">
        <w:rPr>
          <w:rFonts w:asciiTheme="majorBidi" w:eastAsia="Calibri" w:hAnsiTheme="majorBidi" w:cstheme="majorBidi"/>
          <w:sz w:val="24"/>
          <w:szCs w:val="24"/>
        </w:rPr>
        <w:t xml:space="preserve"> level</w:t>
      </w:r>
      <w:ins w:id="588" w:author="Author">
        <w:r w:rsidR="00517966">
          <w:rPr>
            <w:rFonts w:asciiTheme="majorBidi" w:eastAsia="Calibri" w:hAnsiTheme="majorBidi" w:cstheme="majorBidi"/>
            <w:sz w:val="24"/>
            <w:szCs w:val="24"/>
          </w:rPr>
          <w:t>s</w:t>
        </w:r>
      </w:ins>
      <w:r w:rsidRPr="0068544E">
        <w:rPr>
          <w:rFonts w:asciiTheme="majorBidi" w:hAnsiTheme="majorBidi" w:cstheme="majorBidi"/>
          <w:sz w:val="24"/>
          <w:szCs w:val="24"/>
        </w:rPr>
        <w:t xml:space="preserve"> </w:t>
      </w:r>
      <w:del w:id="589" w:author="Author">
        <w:r w:rsidRPr="0068544E" w:rsidDel="00517966">
          <w:rPr>
            <w:rFonts w:asciiTheme="majorBidi" w:eastAsia="Calibri" w:hAnsiTheme="majorBidi" w:cstheme="majorBidi"/>
            <w:sz w:val="24"/>
            <w:szCs w:val="24"/>
          </w:rPr>
          <w:delText xml:space="preserve">(2.5-4.5) </w:delText>
        </w:r>
      </w:del>
      <w:r w:rsidRPr="0068544E">
        <w:rPr>
          <w:rFonts w:asciiTheme="majorBidi" w:eastAsia="Calibri" w:hAnsiTheme="majorBidi" w:cstheme="majorBidi"/>
          <w:sz w:val="24"/>
          <w:szCs w:val="24"/>
        </w:rPr>
        <w:t xml:space="preserve">remained normal </w:t>
      </w:r>
      <w:ins w:id="590" w:author="Author">
        <w:r w:rsidR="00517966">
          <w:rPr>
            <w:rFonts w:asciiTheme="majorBidi" w:eastAsia="Calibri" w:hAnsiTheme="majorBidi" w:cstheme="majorBidi"/>
            <w:sz w:val="24"/>
            <w:szCs w:val="24"/>
          </w:rPr>
          <w:t>(2.5–</w:t>
        </w:r>
        <w:r w:rsidR="00517966" w:rsidRPr="0068544E">
          <w:rPr>
            <w:rFonts w:asciiTheme="majorBidi" w:eastAsia="Calibri" w:hAnsiTheme="majorBidi" w:cstheme="majorBidi"/>
            <w:sz w:val="24"/>
            <w:szCs w:val="24"/>
          </w:rPr>
          <w:t>4.5)</w:t>
        </w:r>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during</w:t>
      </w:r>
      <w:ins w:id="591" w:author="Author">
        <w:r w:rsidR="00517966">
          <w:rPr>
            <w:rFonts w:asciiTheme="majorBidi" w:eastAsia="Calibri" w:hAnsiTheme="majorBidi" w:cstheme="majorBidi"/>
            <w:sz w:val="24"/>
            <w:szCs w:val="24"/>
          </w:rPr>
          <w:t xml:space="preserve"> the</w:t>
        </w:r>
      </w:ins>
      <w:r w:rsidRPr="0068544E">
        <w:rPr>
          <w:rFonts w:asciiTheme="majorBidi" w:eastAsia="Calibri" w:hAnsiTheme="majorBidi" w:cstheme="majorBidi"/>
          <w:sz w:val="24"/>
          <w:szCs w:val="24"/>
        </w:rPr>
        <w:t xml:space="preserve"> </w:t>
      </w:r>
      <w:del w:id="592" w:author="Author">
        <w:r w:rsidRPr="0068544E" w:rsidDel="00517966">
          <w:rPr>
            <w:rFonts w:asciiTheme="majorBidi" w:eastAsia="Calibri" w:hAnsiTheme="majorBidi" w:cstheme="majorBidi"/>
            <w:sz w:val="24"/>
            <w:szCs w:val="24"/>
          </w:rPr>
          <w:delText xml:space="preserve">four </w:delText>
        </w:r>
      </w:del>
      <w:ins w:id="593" w:author="Author">
        <w:r w:rsidR="00517966">
          <w:rPr>
            <w:rFonts w:asciiTheme="majorBidi" w:eastAsia="Calibri" w:hAnsiTheme="majorBidi" w:cstheme="majorBidi"/>
            <w:sz w:val="24"/>
            <w:szCs w:val="24"/>
          </w:rPr>
          <w:t>4</w:t>
        </w:r>
        <w:r w:rsidR="00517966" w:rsidRPr="0068544E">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days after initiation</w:t>
      </w:r>
      <w:ins w:id="594" w:author="Author">
        <w:r w:rsidR="00517966">
          <w:rPr>
            <w:rFonts w:asciiTheme="majorBidi" w:eastAsia="Calibri" w:hAnsiTheme="majorBidi" w:cstheme="majorBidi"/>
            <w:sz w:val="24"/>
            <w:szCs w:val="24"/>
          </w:rPr>
          <w:t xml:space="preserve"> of nutrition </w:t>
        </w:r>
        <w:r w:rsidR="00517966" w:rsidRPr="0068544E">
          <w:rPr>
            <w:rFonts w:asciiTheme="majorBidi" w:eastAsia="Calibri" w:hAnsiTheme="majorBidi" w:cstheme="majorBidi"/>
            <w:sz w:val="24"/>
            <w:szCs w:val="24"/>
          </w:rPr>
          <w:t>(</w:t>
        </w:r>
        <w:r w:rsidR="00517966">
          <w:rPr>
            <w:rFonts w:asciiTheme="majorBidi" w:eastAsia="Calibri" w:hAnsiTheme="majorBidi" w:cstheme="majorBidi"/>
            <w:i/>
            <w:sz w:val="24"/>
            <w:szCs w:val="24"/>
          </w:rPr>
          <w:t>n</w:t>
        </w:r>
        <w:r w:rsidR="00517966">
          <w:rPr>
            <w:rFonts w:asciiTheme="majorBidi" w:eastAsia="Calibri" w:hAnsiTheme="majorBidi" w:cstheme="majorBidi"/>
            <w:sz w:val="24"/>
            <w:szCs w:val="24"/>
          </w:rPr>
          <w:t xml:space="preserve"> </w:t>
        </w:r>
        <w:r w:rsidR="00517966" w:rsidRPr="0068544E">
          <w:rPr>
            <w:rFonts w:asciiTheme="majorBidi" w:eastAsia="Calibri" w:hAnsiTheme="majorBidi" w:cstheme="majorBidi"/>
            <w:sz w:val="24"/>
            <w:szCs w:val="24"/>
          </w:rPr>
          <w:t>=</w:t>
        </w:r>
        <w:r w:rsidR="00517966">
          <w:rPr>
            <w:rFonts w:asciiTheme="majorBidi" w:eastAsia="Calibri" w:hAnsiTheme="majorBidi" w:cstheme="majorBidi"/>
            <w:sz w:val="24"/>
            <w:szCs w:val="24"/>
          </w:rPr>
          <w:t xml:space="preserve"> </w:t>
        </w:r>
        <w:r w:rsidR="00517966" w:rsidRPr="0068544E">
          <w:rPr>
            <w:rFonts w:asciiTheme="majorBidi" w:eastAsia="Calibri" w:hAnsiTheme="majorBidi" w:cstheme="majorBidi"/>
            <w:sz w:val="24"/>
            <w:szCs w:val="24"/>
          </w:rPr>
          <w:t>63)</w:t>
        </w:r>
        <w:r w:rsidR="00517966">
          <w:rPr>
            <w:rFonts w:asciiTheme="majorBidi" w:eastAsia="Calibri" w:hAnsiTheme="majorBidi" w:cstheme="majorBidi"/>
            <w:sz w:val="24"/>
            <w:szCs w:val="24"/>
          </w:rPr>
          <w:t>; and</w:t>
        </w:r>
      </w:ins>
      <w:del w:id="595" w:author="Author">
        <w:r w:rsidRPr="0068544E" w:rsidDel="00517966">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ins w:id="596" w:author="Author">
        <w:r w:rsidR="00517966">
          <w:rPr>
            <w:rFonts w:asciiTheme="majorBidi" w:eastAsia="Calibri" w:hAnsiTheme="majorBidi" w:cstheme="majorBidi"/>
            <w:sz w:val="24"/>
            <w:szCs w:val="24"/>
          </w:rPr>
          <w:t>(</w:t>
        </w:r>
      </w:ins>
      <w:del w:id="597" w:author="Author">
        <w:r w:rsidRPr="0068544E" w:rsidDel="00517966">
          <w:rPr>
            <w:rFonts w:asciiTheme="majorBidi" w:eastAsia="Calibri" w:hAnsiTheme="majorBidi" w:cstheme="majorBidi"/>
            <w:sz w:val="24"/>
            <w:szCs w:val="24"/>
          </w:rPr>
          <w:delText xml:space="preserve">Group </w:delText>
        </w:r>
      </w:del>
      <w:r w:rsidRPr="0068544E">
        <w:rPr>
          <w:rFonts w:asciiTheme="majorBidi" w:eastAsia="Calibri" w:hAnsiTheme="majorBidi" w:cstheme="majorBidi"/>
          <w:sz w:val="24"/>
          <w:szCs w:val="24"/>
        </w:rPr>
        <w:t>C</w:t>
      </w:r>
      <w:ins w:id="598" w:author="Author">
        <w:r w:rsidR="00517966">
          <w:rPr>
            <w:rFonts w:asciiTheme="majorBidi" w:eastAsia="Calibri" w:hAnsiTheme="majorBidi" w:cstheme="majorBidi"/>
            <w:sz w:val="24"/>
            <w:szCs w:val="24"/>
          </w:rPr>
          <w:t>)</w:t>
        </w:r>
      </w:ins>
      <w:r w:rsidRPr="0068544E">
        <w:rPr>
          <w:rFonts w:asciiTheme="majorBidi" w:eastAsia="Calibri" w:hAnsiTheme="majorBidi" w:cstheme="majorBidi"/>
          <w:sz w:val="24"/>
          <w:szCs w:val="24"/>
        </w:rPr>
        <w:t xml:space="preserve"> </w:t>
      </w:r>
      <w:del w:id="599" w:author="Author">
        <w:r w:rsidRPr="0068544E" w:rsidDel="00517966">
          <w:rPr>
            <w:rFonts w:asciiTheme="majorBidi" w:eastAsia="Calibri" w:hAnsiTheme="majorBidi" w:cstheme="majorBidi"/>
            <w:sz w:val="24"/>
            <w:szCs w:val="24"/>
          </w:rPr>
          <w:delText xml:space="preserve">(N=90) </w:delText>
        </w:r>
      </w:del>
      <w:ins w:id="600" w:author="Author">
        <w:r w:rsidR="00517966">
          <w:rPr>
            <w:rFonts w:asciiTheme="majorBidi" w:eastAsia="Calibri" w:hAnsiTheme="majorBidi" w:cstheme="majorBidi"/>
            <w:sz w:val="24"/>
            <w:szCs w:val="24"/>
          </w:rPr>
          <w:t xml:space="preserve">patients </w:t>
        </w:r>
      </w:ins>
      <w:r w:rsidRPr="0068544E">
        <w:rPr>
          <w:rFonts w:asciiTheme="majorBidi" w:eastAsia="Calibri" w:hAnsiTheme="majorBidi" w:cstheme="majorBidi"/>
          <w:sz w:val="24"/>
          <w:szCs w:val="24"/>
        </w:rPr>
        <w:t>with high phosphate level</w:t>
      </w:r>
      <w:ins w:id="601" w:author="Author">
        <w:r w:rsidR="00517966">
          <w:rPr>
            <w:rFonts w:asciiTheme="majorBidi" w:eastAsia="Calibri" w:hAnsiTheme="majorBidi" w:cstheme="majorBidi"/>
            <w:sz w:val="24"/>
            <w:szCs w:val="24"/>
          </w:rPr>
          <w:t>s</w:t>
        </w:r>
      </w:ins>
      <w:r w:rsidRPr="0068544E">
        <w:rPr>
          <w:rFonts w:asciiTheme="majorBidi" w:eastAsia="Calibri" w:hAnsiTheme="majorBidi" w:cstheme="majorBidi"/>
          <w:sz w:val="24"/>
          <w:szCs w:val="24"/>
        </w:rPr>
        <w:t xml:space="preserve"> (&gt;</w:t>
      </w:r>
      <w:ins w:id="602" w:author="Author">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 xml:space="preserve">4.5) from </w:t>
      </w:r>
      <w:del w:id="603" w:author="Author">
        <w:r w:rsidRPr="0068544E" w:rsidDel="00094A59">
          <w:rPr>
            <w:rFonts w:asciiTheme="majorBidi" w:eastAsia="Calibri" w:hAnsiTheme="majorBidi" w:cstheme="majorBidi"/>
            <w:sz w:val="24"/>
            <w:szCs w:val="24"/>
          </w:rPr>
          <w:delText xml:space="preserve">the </w:delText>
        </w:r>
      </w:del>
      <w:r w:rsidRPr="0068544E">
        <w:rPr>
          <w:rFonts w:asciiTheme="majorBidi" w:eastAsia="Calibri" w:hAnsiTheme="majorBidi" w:cstheme="majorBidi"/>
          <w:sz w:val="24"/>
          <w:szCs w:val="24"/>
        </w:rPr>
        <w:t xml:space="preserve">ICU </w:t>
      </w:r>
      <w:del w:id="604" w:author="Author">
        <w:r w:rsidRPr="0068544E" w:rsidDel="00517966">
          <w:rPr>
            <w:rFonts w:asciiTheme="majorBidi" w:eastAsia="Calibri" w:hAnsiTheme="majorBidi" w:cstheme="majorBidi"/>
            <w:sz w:val="24"/>
            <w:szCs w:val="24"/>
          </w:rPr>
          <w:delText>hospitalizatio</w:delText>
        </w:r>
      </w:del>
      <w:ins w:id="605" w:author="Author">
        <w:r w:rsidR="00517966">
          <w:rPr>
            <w:rFonts w:asciiTheme="majorBidi" w:eastAsia="Calibri" w:hAnsiTheme="majorBidi" w:cstheme="majorBidi"/>
            <w:sz w:val="24"/>
            <w:szCs w:val="24"/>
          </w:rPr>
          <w:t>hospitalization</w:t>
        </w:r>
        <w:r w:rsidR="00094A59">
          <w:rPr>
            <w:rFonts w:asciiTheme="majorBidi" w:eastAsia="Calibri" w:hAnsiTheme="majorBidi" w:cstheme="majorBidi"/>
            <w:sz w:val="24"/>
            <w:szCs w:val="24"/>
          </w:rPr>
          <w:t xml:space="preserve"> to</w:t>
        </w:r>
        <w:r w:rsidR="00517966">
          <w:rPr>
            <w:rFonts w:asciiTheme="majorBidi" w:eastAsia="Calibri" w:hAnsiTheme="majorBidi" w:cstheme="majorBidi"/>
            <w:sz w:val="24"/>
            <w:szCs w:val="24"/>
          </w:rPr>
          <w:t xml:space="preserve"> </w:t>
        </w:r>
      </w:ins>
      <w:del w:id="606" w:author="Author">
        <w:r w:rsidRPr="0068544E" w:rsidDel="00517966">
          <w:rPr>
            <w:rFonts w:asciiTheme="majorBidi" w:eastAsia="Calibri" w:hAnsiTheme="majorBidi" w:cstheme="majorBidi"/>
            <w:sz w:val="24"/>
            <w:szCs w:val="24"/>
          </w:rPr>
          <w:delText>n</w:delText>
        </w:r>
        <w:r w:rsidRPr="0068544E" w:rsidDel="00094A59">
          <w:rPr>
            <w:rFonts w:asciiTheme="majorBidi" w:eastAsia="Calibri" w:hAnsiTheme="majorBidi" w:cstheme="majorBidi"/>
            <w:sz w:val="24"/>
            <w:szCs w:val="24"/>
          </w:rPr>
          <w:delText xml:space="preserve"> and four</w:delText>
        </w:r>
      </w:del>
      <w:ins w:id="607" w:author="Author">
        <w:r w:rsidR="00094A59">
          <w:rPr>
            <w:rFonts w:asciiTheme="majorBidi" w:eastAsia="Calibri" w:hAnsiTheme="majorBidi" w:cstheme="majorBidi"/>
            <w:sz w:val="24"/>
            <w:szCs w:val="24"/>
          </w:rPr>
          <w:t>4</w:t>
        </w:r>
      </w:ins>
      <w:r w:rsidRPr="0068544E">
        <w:rPr>
          <w:rFonts w:asciiTheme="majorBidi" w:eastAsia="Calibri" w:hAnsiTheme="majorBidi" w:cstheme="majorBidi"/>
          <w:sz w:val="24"/>
          <w:szCs w:val="24"/>
        </w:rPr>
        <w:t xml:space="preserve"> days after initiation</w:t>
      </w:r>
      <w:ins w:id="608" w:author="Author">
        <w:r w:rsidR="00094A59">
          <w:rPr>
            <w:rFonts w:asciiTheme="majorBidi" w:eastAsia="Calibri" w:hAnsiTheme="majorBidi" w:cstheme="majorBidi"/>
            <w:sz w:val="24"/>
            <w:szCs w:val="24"/>
          </w:rPr>
          <w:t xml:space="preserve"> of nutrition</w:t>
        </w:r>
      </w:ins>
      <w:del w:id="609" w:author="Author">
        <w:r w:rsidRPr="0068544E" w:rsidDel="00094A59">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ins w:id="610" w:author="Author">
        <w:r w:rsidR="00094A59" w:rsidRPr="0068544E">
          <w:rPr>
            <w:rFonts w:asciiTheme="majorBidi" w:eastAsia="Calibri" w:hAnsiTheme="majorBidi" w:cstheme="majorBidi"/>
            <w:sz w:val="24"/>
            <w:szCs w:val="24"/>
          </w:rPr>
          <w:t>(</w:t>
        </w:r>
        <w:r w:rsidR="00094A59">
          <w:rPr>
            <w:rFonts w:asciiTheme="majorBidi" w:eastAsia="Calibri" w:hAnsiTheme="majorBidi" w:cstheme="majorBidi"/>
            <w:i/>
            <w:sz w:val="24"/>
            <w:szCs w:val="24"/>
          </w:rPr>
          <w:t>n</w:t>
        </w:r>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w:t>
        </w:r>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90</w:t>
        </w:r>
      </w:ins>
      <w:r w:rsidR="00574677">
        <w:rPr>
          <w:rFonts w:asciiTheme="majorBidi" w:eastAsia="Calibri" w:hAnsiTheme="majorBidi" w:cstheme="majorBidi"/>
          <w:sz w:val="24"/>
          <w:szCs w:val="24"/>
        </w:rPr>
        <w:t xml:space="preserve">; see Fig. </w:t>
      </w:r>
      <w:ins w:id="611" w:author="Author">
        <w:r w:rsidR="00D4609A">
          <w:rPr>
            <w:rFonts w:asciiTheme="majorBidi" w:eastAsia="Calibri" w:hAnsiTheme="majorBidi" w:cstheme="majorBidi"/>
            <w:sz w:val="24"/>
            <w:szCs w:val="24"/>
          </w:rPr>
          <w:t>1</w:t>
        </w:r>
      </w:ins>
      <w:del w:id="612" w:author="Author">
        <w:r w:rsidR="00574677" w:rsidDel="00D4609A">
          <w:rPr>
            <w:rFonts w:asciiTheme="majorBidi" w:eastAsia="Calibri" w:hAnsiTheme="majorBidi" w:cstheme="majorBidi"/>
            <w:sz w:val="24"/>
            <w:szCs w:val="24"/>
          </w:rPr>
          <w:delText>2</w:delText>
        </w:r>
      </w:del>
      <w:r w:rsidR="00323715">
        <w:rPr>
          <w:rFonts w:asciiTheme="majorBidi" w:eastAsia="Calibri" w:hAnsiTheme="majorBidi" w:cstheme="majorBidi"/>
          <w:sz w:val="24"/>
          <w:szCs w:val="24"/>
        </w:rPr>
        <w:t>)</w:t>
      </w:r>
      <w:ins w:id="613" w:author="Author">
        <w:r w:rsidR="00094A59">
          <w:rPr>
            <w:rFonts w:asciiTheme="majorBidi" w:eastAsia="Calibri" w:hAnsiTheme="majorBidi" w:cstheme="majorBidi"/>
            <w:sz w:val="24"/>
            <w:szCs w:val="24"/>
          </w:rPr>
          <w:t xml:space="preserve">. </w:t>
        </w:r>
      </w:ins>
      <w:del w:id="614" w:author="Author">
        <w:r w:rsidRPr="0068544E" w:rsidDel="00094A59">
          <w:rPr>
            <w:rFonts w:asciiTheme="majorBidi" w:eastAsia="Calibri" w:hAnsiTheme="majorBidi" w:cstheme="majorBidi"/>
            <w:sz w:val="24"/>
            <w:szCs w:val="24"/>
          </w:rPr>
          <w:delText>missing d</w:delText>
        </w:r>
      </w:del>
      <w:ins w:id="615" w:author="Author">
        <w:r w:rsidR="00094A59">
          <w:rPr>
            <w:rFonts w:asciiTheme="majorBidi" w:eastAsia="Calibri" w:hAnsiTheme="majorBidi" w:cstheme="majorBidi"/>
            <w:sz w:val="24"/>
            <w:szCs w:val="24"/>
          </w:rPr>
          <w:t>D</w:t>
        </w:r>
      </w:ins>
      <w:r w:rsidRPr="0068544E">
        <w:rPr>
          <w:rFonts w:asciiTheme="majorBidi" w:eastAsia="Calibri" w:hAnsiTheme="majorBidi" w:cstheme="majorBidi"/>
          <w:sz w:val="24"/>
          <w:szCs w:val="24"/>
        </w:rPr>
        <w:t xml:space="preserve">ata </w:t>
      </w:r>
      <w:ins w:id="616" w:author="Author">
        <w:r w:rsidR="00094A59">
          <w:rPr>
            <w:rFonts w:asciiTheme="majorBidi" w:eastAsia="Calibri" w:hAnsiTheme="majorBidi" w:cstheme="majorBidi"/>
            <w:sz w:val="24"/>
            <w:szCs w:val="24"/>
          </w:rPr>
          <w:t xml:space="preserve">were missing for </w:t>
        </w:r>
      </w:ins>
      <w:del w:id="617" w:author="Author">
        <w:r w:rsidRPr="0068544E" w:rsidDel="00094A59">
          <w:rPr>
            <w:rFonts w:asciiTheme="majorBidi" w:eastAsia="Calibri" w:hAnsiTheme="majorBidi" w:cstheme="majorBidi"/>
            <w:sz w:val="24"/>
            <w:szCs w:val="24"/>
          </w:rPr>
          <w:delText>(N=</w:delText>
        </w:r>
      </w:del>
      <w:r w:rsidRPr="0068544E">
        <w:rPr>
          <w:rFonts w:asciiTheme="majorBidi" w:eastAsia="Calibri" w:hAnsiTheme="majorBidi" w:cstheme="majorBidi"/>
          <w:sz w:val="24"/>
          <w:szCs w:val="24"/>
        </w:rPr>
        <w:t>20</w:t>
      </w:r>
      <w:ins w:id="618" w:author="Author">
        <w:r w:rsidR="00094A59">
          <w:rPr>
            <w:rFonts w:asciiTheme="majorBidi" w:eastAsia="Calibri" w:hAnsiTheme="majorBidi" w:cstheme="majorBidi"/>
            <w:sz w:val="24"/>
            <w:szCs w:val="24"/>
          </w:rPr>
          <w:t xml:space="preserve"> patients</w:t>
        </w:r>
      </w:ins>
      <w:del w:id="619" w:author="Author">
        <w:r w:rsidRPr="0068544E" w:rsidDel="00094A59">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p>
    <w:p w14:paraId="389F127B" w14:textId="77777777" w:rsidR="004513A1" w:rsidRPr="0068544E" w:rsidRDefault="004513A1" w:rsidP="00442A97">
      <w:pPr>
        <w:bidi w:val="0"/>
        <w:spacing w:before="120" w:after="240" w:line="480" w:lineRule="auto"/>
        <w:jc w:val="both"/>
        <w:rPr>
          <w:rFonts w:asciiTheme="majorBidi" w:hAnsiTheme="majorBidi" w:cstheme="majorBidi"/>
          <w:sz w:val="24"/>
          <w:szCs w:val="24"/>
        </w:rPr>
      </w:pPr>
    </w:p>
    <w:p w14:paraId="4994CB67" w14:textId="77777777" w:rsidR="00B27F73" w:rsidRPr="0068544E" w:rsidRDefault="004513A1"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b/>
          <w:bCs/>
          <w:sz w:val="24"/>
          <w:szCs w:val="24"/>
        </w:rPr>
        <w:t>Results</w:t>
      </w:r>
      <w:del w:id="620" w:author="Author">
        <w:r w:rsidRPr="0068544E" w:rsidDel="00094A59">
          <w:rPr>
            <w:rFonts w:asciiTheme="majorBidi" w:hAnsiTheme="majorBidi" w:cstheme="majorBidi"/>
            <w:b/>
            <w:bCs/>
            <w:sz w:val="24"/>
            <w:szCs w:val="24"/>
          </w:rPr>
          <w:delText>:</w:delText>
        </w:r>
      </w:del>
    </w:p>
    <w:p w14:paraId="6C4C1CA3" w14:textId="170DE733" w:rsidR="005159F1" w:rsidRPr="0068544E" w:rsidRDefault="004513A1" w:rsidP="00442A97">
      <w:pPr>
        <w:bidi w:val="0"/>
        <w:spacing w:before="120" w:after="240" w:line="480" w:lineRule="auto"/>
        <w:jc w:val="both"/>
        <w:rPr>
          <w:rFonts w:asciiTheme="majorBidi" w:hAnsiTheme="majorBidi" w:cstheme="majorBidi"/>
          <w:sz w:val="24"/>
          <w:szCs w:val="24"/>
        </w:rPr>
      </w:pPr>
      <w:del w:id="621" w:author="Author">
        <w:r w:rsidRPr="00D4609A" w:rsidDel="00094A59">
          <w:rPr>
            <w:rFonts w:asciiTheme="majorBidi" w:hAnsiTheme="majorBidi" w:cstheme="majorBidi"/>
            <w:sz w:val="24"/>
            <w:szCs w:val="24"/>
          </w:rPr>
          <w:delText xml:space="preserve"> </w:delText>
        </w:r>
        <w:r w:rsidR="003C4CD0" w:rsidRPr="00D4609A" w:rsidDel="00094A59">
          <w:rPr>
            <w:rFonts w:asciiTheme="majorBidi" w:hAnsiTheme="majorBidi" w:cstheme="majorBidi"/>
            <w:sz w:val="24"/>
            <w:szCs w:val="24"/>
          </w:rPr>
          <w:tab/>
        </w:r>
      </w:del>
      <w:r w:rsidR="002549BC" w:rsidRPr="00D4609A">
        <w:rPr>
          <w:rFonts w:asciiTheme="majorBidi" w:hAnsiTheme="majorBidi" w:cstheme="majorBidi"/>
          <w:sz w:val="24"/>
          <w:szCs w:val="24"/>
        </w:rPr>
        <w:t>T</w:t>
      </w:r>
      <w:r w:rsidR="002549BC" w:rsidRPr="00D4609A">
        <w:rPr>
          <w:rFonts w:asciiTheme="majorBidi" w:hAnsiTheme="majorBidi" w:cstheme="majorBidi"/>
          <w:sz w:val="24"/>
          <w:szCs w:val="24"/>
          <w:shd w:val="clear" w:color="auto" w:fill="FFFFFF"/>
        </w:rPr>
        <w:t xml:space="preserve">he mean </w:t>
      </w:r>
      <w:r w:rsidR="003C4CD0" w:rsidRPr="00D4609A">
        <w:rPr>
          <w:rFonts w:asciiTheme="majorBidi" w:hAnsiTheme="majorBidi" w:cstheme="majorBidi"/>
          <w:sz w:val="24"/>
          <w:szCs w:val="24"/>
          <w:shd w:val="clear" w:color="auto" w:fill="FFFFFF"/>
        </w:rPr>
        <w:t>rate</w:t>
      </w:r>
      <w:r w:rsidR="002549BC" w:rsidRPr="00D4609A">
        <w:rPr>
          <w:rFonts w:asciiTheme="majorBidi" w:hAnsiTheme="majorBidi" w:cstheme="majorBidi"/>
          <w:sz w:val="24"/>
          <w:szCs w:val="24"/>
          <w:shd w:val="clear" w:color="auto" w:fill="FFFFFF"/>
        </w:rPr>
        <w:t xml:space="preserve"> of </w:t>
      </w:r>
      <w:r w:rsidR="003C4CD0" w:rsidRPr="00D4609A">
        <w:rPr>
          <w:rFonts w:asciiTheme="majorBidi" w:hAnsiTheme="majorBidi" w:cstheme="majorBidi"/>
          <w:sz w:val="24"/>
          <w:szCs w:val="24"/>
          <w:shd w:val="clear" w:color="auto" w:fill="FFFFFF"/>
        </w:rPr>
        <w:t>response</w:t>
      </w:r>
      <w:r w:rsidR="002549BC" w:rsidRPr="00D4609A">
        <w:rPr>
          <w:rFonts w:asciiTheme="majorBidi" w:hAnsiTheme="majorBidi" w:cstheme="majorBidi"/>
          <w:sz w:val="24"/>
          <w:szCs w:val="24"/>
          <w:shd w:val="clear" w:color="auto" w:fill="FFFFFF"/>
        </w:rPr>
        <w:t xml:space="preserve"> to the </w:t>
      </w:r>
      <w:del w:id="622" w:author="Author">
        <w:r w:rsidR="002549BC" w:rsidRPr="00D4609A" w:rsidDel="006D1E1E">
          <w:rPr>
            <w:rFonts w:asciiTheme="majorBidi" w:hAnsiTheme="majorBidi" w:cstheme="majorBidi"/>
            <w:sz w:val="24"/>
            <w:szCs w:val="24"/>
            <w:shd w:val="clear" w:color="auto" w:fill="FFFFFF"/>
          </w:rPr>
          <w:delText xml:space="preserve">ICU nurses </w:delText>
        </w:r>
      </w:del>
      <w:r w:rsidR="002549BC" w:rsidRPr="00D4609A">
        <w:rPr>
          <w:rFonts w:asciiTheme="majorBidi" w:hAnsiTheme="majorBidi" w:cstheme="majorBidi"/>
          <w:sz w:val="24"/>
          <w:szCs w:val="24"/>
          <w:shd w:val="clear" w:color="auto" w:fill="FFFFFF"/>
        </w:rPr>
        <w:t>questionnaire was 84%.</w:t>
      </w:r>
      <w:r w:rsidR="002549BC" w:rsidRPr="00D4609A">
        <w:rPr>
          <w:rFonts w:asciiTheme="majorBidi" w:hAnsiTheme="majorBidi" w:cstheme="majorBidi"/>
          <w:sz w:val="24"/>
          <w:szCs w:val="24"/>
        </w:rPr>
        <w:t xml:space="preserve"> </w:t>
      </w:r>
      <w:del w:id="623" w:author="Author">
        <w:r w:rsidRPr="0068544E" w:rsidDel="00D4609A">
          <w:rPr>
            <w:rFonts w:asciiTheme="majorBidi" w:hAnsiTheme="majorBidi" w:cstheme="majorBidi"/>
            <w:sz w:val="24"/>
            <w:szCs w:val="24"/>
          </w:rPr>
          <w:delText xml:space="preserve">The results revealed that </w:delText>
        </w:r>
        <w:r w:rsidRPr="0068544E" w:rsidDel="009A4A21">
          <w:rPr>
            <w:rFonts w:asciiTheme="majorBidi" w:hAnsiTheme="majorBidi" w:cstheme="majorBidi"/>
            <w:sz w:val="24"/>
            <w:szCs w:val="24"/>
          </w:rPr>
          <w:delText xml:space="preserve">most </w:delText>
        </w:r>
      </w:del>
      <w:ins w:id="624" w:author="Author">
        <w:r w:rsidR="00D4609A">
          <w:rPr>
            <w:rFonts w:asciiTheme="majorBidi" w:hAnsiTheme="majorBidi" w:cstheme="majorBidi"/>
            <w:sz w:val="24"/>
            <w:szCs w:val="24"/>
          </w:rPr>
          <w:t>The</w:t>
        </w:r>
        <w:r w:rsidR="009A4A21">
          <w:rPr>
            <w:rFonts w:asciiTheme="majorBidi" w:hAnsiTheme="majorBidi" w:cstheme="majorBidi"/>
            <w:sz w:val="24"/>
            <w:szCs w:val="24"/>
          </w:rPr>
          <w:t xml:space="preserve"> majority of</w:t>
        </w:r>
        <w:r w:rsidR="009A4A21" w:rsidRPr="0068544E">
          <w:rPr>
            <w:rFonts w:asciiTheme="majorBidi" w:hAnsiTheme="majorBidi" w:cstheme="majorBidi"/>
            <w:sz w:val="24"/>
            <w:szCs w:val="24"/>
          </w:rPr>
          <w:t xml:space="preserve"> </w:t>
        </w:r>
      </w:ins>
      <w:del w:id="625" w:author="Author">
        <w:r w:rsidRPr="0068544E" w:rsidDel="009A4A21">
          <w:rPr>
            <w:rFonts w:asciiTheme="majorBidi" w:hAnsiTheme="majorBidi" w:cstheme="majorBidi"/>
            <w:sz w:val="24"/>
            <w:szCs w:val="24"/>
          </w:rPr>
          <w:delText xml:space="preserve">ICU </w:delText>
        </w:r>
      </w:del>
      <w:r w:rsidRPr="0068544E">
        <w:rPr>
          <w:rFonts w:asciiTheme="majorBidi" w:hAnsiTheme="majorBidi" w:cstheme="majorBidi"/>
          <w:sz w:val="24"/>
          <w:szCs w:val="24"/>
        </w:rPr>
        <w:t xml:space="preserve">nurses </w:t>
      </w:r>
      <w:del w:id="626" w:author="Author">
        <w:r w:rsidRPr="0068544E" w:rsidDel="009A4A21">
          <w:rPr>
            <w:rFonts w:asciiTheme="majorBidi" w:hAnsiTheme="majorBidi" w:cstheme="majorBidi"/>
            <w:sz w:val="24"/>
            <w:szCs w:val="24"/>
          </w:rPr>
          <w:delText xml:space="preserve">are </w:delText>
        </w:r>
      </w:del>
      <w:ins w:id="627" w:author="Author">
        <w:r w:rsidR="009A4A21">
          <w:rPr>
            <w:rFonts w:asciiTheme="majorBidi" w:hAnsiTheme="majorBidi" w:cstheme="majorBidi"/>
            <w:sz w:val="24"/>
            <w:szCs w:val="24"/>
          </w:rPr>
          <w:t>were</w:t>
        </w:r>
        <w:r w:rsidR="009A4A21" w:rsidRPr="0068544E">
          <w:rPr>
            <w:rFonts w:asciiTheme="majorBidi" w:hAnsiTheme="majorBidi" w:cstheme="majorBidi"/>
            <w:sz w:val="24"/>
            <w:szCs w:val="24"/>
          </w:rPr>
          <w:t xml:space="preserve"> </w:t>
        </w:r>
      </w:ins>
      <w:r w:rsidRPr="0068544E">
        <w:rPr>
          <w:rFonts w:asciiTheme="majorBidi" w:hAnsiTheme="majorBidi" w:cstheme="majorBidi"/>
          <w:sz w:val="24"/>
          <w:szCs w:val="24"/>
        </w:rPr>
        <w:t>female (64.6%</w:t>
      </w:r>
      <w:r w:rsidR="00EF526C" w:rsidRPr="0068544E">
        <w:rPr>
          <w:rFonts w:asciiTheme="majorBidi" w:hAnsiTheme="majorBidi" w:cstheme="majorBidi"/>
          <w:sz w:val="24"/>
          <w:szCs w:val="24"/>
        </w:rPr>
        <w:t>).</w:t>
      </w:r>
      <w:r w:rsidRPr="0068544E">
        <w:rPr>
          <w:rFonts w:asciiTheme="majorBidi" w:hAnsiTheme="majorBidi" w:cstheme="majorBidi"/>
          <w:sz w:val="24"/>
          <w:szCs w:val="24"/>
        </w:rPr>
        <w:t xml:space="preserve"> </w:t>
      </w:r>
      <w:del w:id="628" w:author="Author">
        <w:r w:rsidR="00EF526C" w:rsidRPr="0068544E" w:rsidDel="009A4A21">
          <w:rPr>
            <w:rFonts w:asciiTheme="majorBidi" w:hAnsiTheme="majorBidi" w:cstheme="majorBidi"/>
            <w:sz w:val="24"/>
            <w:szCs w:val="24"/>
          </w:rPr>
          <w:delText>sixty</w:delText>
        </w:r>
      </w:del>
      <w:ins w:id="629" w:author="Author">
        <w:r w:rsidR="009A4A21">
          <w:rPr>
            <w:rFonts w:asciiTheme="majorBidi" w:hAnsiTheme="majorBidi" w:cstheme="majorBidi"/>
            <w:sz w:val="24"/>
            <w:szCs w:val="24"/>
          </w:rPr>
          <w:t>S</w:t>
        </w:r>
        <w:r w:rsidR="009A4A21" w:rsidRPr="0068544E">
          <w:rPr>
            <w:rFonts w:asciiTheme="majorBidi" w:hAnsiTheme="majorBidi" w:cstheme="majorBidi"/>
            <w:sz w:val="24"/>
            <w:szCs w:val="24"/>
          </w:rPr>
          <w:t>ixty</w:t>
        </w:r>
      </w:ins>
      <w:r w:rsidR="00EF526C" w:rsidRPr="0068544E">
        <w:rPr>
          <w:rFonts w:asciiTheme="majorBidi" w:hAnsiTheme="majorBidi" w:cstheme="majorBidi"/>
          <w:sz w:val="24"/>
          <w:szCs w:val="24"/>
        </w:rPr>
        <w:t>-two</w:t>
      </w:r>
      <w:r w:rsidR="003C4CD0" w:rsidRPr="0068544E">
        <w:rPr>
          <w:rFonts w:asciiTheme="majorBidi" w:hAnsiTheme="majorBidi" w:cstheme="majorBidi"/>
          <w:sz w:val="24"/>
          <w:szCs w:val="24"/>
        </w:rPr>
        <w:t xml:space="preserve"> percent </w:t>
      </w:r>
      <w:del w:id="630" w:author="Author">
        <w:r w:rsidR="003C4CD0" w:rsidRPr="0068544E" w:rsidDel="009A4A21">
          <w:rPr>
            <w:rFonts w:asciiTheme="majorBidi" w:hAnsiTheme="majorBidi" w:cstheme="majorBidi"/>
            <w:sz w:val="24"/>
            <w:szCs w:val="24"/>
          </w:rPr>
          <w:delText xml:space="preserve">of the nurses </w:delText>
        </w:r>
        <w:r w:rsidRPr="0068544E" w:rsidDel="006D1E1E">
          <w:rPr>
            <w:rFonts w:asciiTheme="majorBidi" w:hAnsiTheme="majorBidi" w:cstheme="majorBidi"/>
            <w:sz w:val="24"/>
            <w:szCs w:val="24"/>
          </w:rPr>
          <w:delText xml:space="preserve">reported that they </w:delText>
        </w:r>
      </w:del>
      <w:r w:rsidRPr="0068544E">
        <w:rPr>
          <w:rFonts w:asciiTheme="majorBidi" w:hAnsiTheme="majorBidi" w:cstheme="majorBidi"/>
          <w:sz w:val="24"/>
          <w:szCs w:val="24"/>
        </w:rPr>
        <w:t>had studied</w:t>
      </w:r>
      <w:r w:rsidR="001B4B40" w:rsidRPr="0068544E">
        <w:rPr>
          <w:rFonts w:asciiTheme="majorBidi" w:hAnsiTheme="majorBidi" w:cstheme="majorBidi"/>
          <w:sz w:val="24"/>
          <w:szCs w:val="24"/>
        </w:rPr>
        <w:t xml:space="preserve"> a basic course in</w:t>
      </w:r>
      <w:r w:rsidRPr="0068544E">
        <w:rPr>
          <w:rFonts w:asciiTheme="majorBidi" w:hAnsiTheme="majorBidi" w:cstheme="majorBidi"/>
          <w:sz w:val="24"/>
          <w:szCs w:val="24"/>
        </w:rPr>
        <w:t xml:space="preserve"> nutrition </w:t>
      </w:r>
      <w:del w:id="631" w:author="Author">
        <w:r w:rsidRPr="0068544E" w:rsidDel="006D1E1E">
          <w:rPr>
            <w:rFonts w:asciiTheme="majorBidi" w:hAnsiTheme="majorBidi" w:cstheme="majorBidi"/>
            <w:sz w:val="24"/>
            <w:szCs w:val="24"/>
          </w:rPr>
          <w:delText>as part of</w:delText>
        </w:r>
      </w:del>
      <w:ins w:id="632" w:author="Author">
        <w:r w:rsidR="006D1E1E">
          <w:rPr>
            <w:rFonts w:asciiTheme="majorBidi" w:hAnsiTheme="majorBidi" w:cstheme="majorBidi"/>
            <w:sz w:val="24"/>
            <w:szCs w:val="24"/>
          </w:rPr>
          <w:t>during</w:t>
        </w:r>
      </w:ins>
      <w:r w:rsidRPr="0068544E">
        <w:rPr>
          <w:rFonts w:asciiTheme="majorBidi" w:hAnsiTheme="majorBidi" w:cstheme="majorBidi"/>
          <w:sz w:val="24"/>
          <w:szCs w:val="24"/>
        </w:rPr>
        <w:t xml:space="preserve"> their </w:t>
      </w:r>
      <w:r w:rsidR="003719B7" w:rsidRPr="0068544E">
        <w:rPr>
          <w:rFonts w:asciiTheme="majorBidi" w:hAnsiTheme="majorBidi" w:cstheme="majorBidi"/>
          <w:sz w:val="24"/>
          <w:szCs w:val="24"/>
        </w:rPr>
        <w:t>primary</w:t>
      </w:r>
      <w:r w:rsidRPr="0068544E">
        <w:rPr>
          <w:rFonts w:asciiTheme="majorBidi" w:hAnsiTheme="majorBidi" w:cstheme="majorBidi"/>
          <w:sz w:val="24"/>
          <w:szCs w:val="24"/>
        </w:rPr>
        <w:t xml:space="preserve"> nursing studies. </w:t>
      </w:r>
      <w:ins w:id="633" w:author="Author">
        <w:r w:rsidR="009A4A21">
          <w:rPr>
            <w:rFonts w:asciiTheme="majorBidi" w:hAnsiTheme="majorBidi" w:cstheme="majorBidi"/>
            <w:sz w:val="24"/>
            <w:szCs w:val="24"/>
          </w:rPr>
          <w:t>A m</w:t>
        </w:r>
      </w:ins>
      <w:del w:id="634" w:author="Author">
        <w:r w:rsidR="003C4CD0" w:rsidRPr="0068544E" w:rsidDel="009A4A21">
          <w:rPr>
            <w:rFonts w:asciiTheme="majorBidi" w:hAnsiTheme="majorBidi" w:cstheme="majorBidi"/>
            <w:sz w:val="24"/>
            <w:szCs w:val="24"/>
          </w:rPr>
          <w:delText>M</w:delText>
        </w:r>
      </w:del>
      <w:r w:rsidR="003C4CD0" w:rsidRPr="0068544E">
        <w:rPr>
          <w:rFonts w:asciiTheme="majorBidi" w:hAnsiTheme="majorBidi" w:cstheme="majorBidi"/>
          <w:sz w:val="24"/>
          <w:szCs w:val="24"/>
        </w:rPr>
        <w:t>ajority</w:t>
      </w:r>
      <w:ins w:id="635" w:author="Author">
        <w:r w:rsidR="009A4A21">
          <w:rPr>
            <w:rFonts w:asciiTheme="majorBidi" w:hAnsiTheme="majorBidi" w:cstheme="majorBidi"/>
            <w:sz w:val="24"/>
            <w:szCs w:val="24"/>
          </w:rPr>
          <w:t>,</w:t>
        </w:r>
      </w:ins>
      <w:r w:rsidR="003C4CD0" w:rsidRPr="0068544E">
        <w:rPr>
          <w:rFonts w:asciiTheme="majorBidi" w:hAnsiTheme="majorBidi" w:cstheme="majorBidi"/>
          <w:sz w:val="24"/>
          <w:szCs w:val="24"/>
        </w:rPr>
        <w:t xml:space="preserve"> </w:t>
      </w:r>
      <w:del w:id="636" w:author="Author">
        <w:r w:rsidR="003C4CD0" w:rsidRPr="0068544E" w:rsidDel="009A4A21">
          <w:rPr>
            <w:rFonts w:asciiTheme="majorBidi" w:hAnsiTheme="majorBidi" w:cstheme="majorBidi"/>
            <w:sz w:val="24"/>
            <w:szCs w:val="24"/>
          </w:rPr>
          <w:delText xml:space="preserve">of </w:delText>
        </w:r>
      </w:del>
      <w:r w:rsidRPr="0068544E">
        <w:rPr>
          <w:rFonts w:asciiTheme="majorBidi" w:hAnsiTheme="majorBidi" w:cstheme="majorBidi"/>
          <w:sz w:val="24"/>
          <w:szCs w:val="24"/>
        </w:rPr>
        <w:t>91.1%</w:t>
      </w:r>
      <w:ins w:id="637" w:author="Author">
        <w:r w:rsidR="009A4A21">
          <w:rPr>
            <w:rFonts w:asciiTheme="majorBidi" w:hAnsiTheme="majorBidi" w:cstheme="majorBidi"/>
            <w:sz w:val="24"/>
            <w:szCs w:val="24"/>
          </w:rPr>
          <w:t>,</w:t>
        </w:r>
      </w:ins>
      <w:r w:rsidRPr="0068544E">
        <w:rPr>
          <w:rFonts w:asciiTheme="majorBidi" w:hAnsiTheme="majorBidi" w:cstheme="majorBidi"/>
          <w:sz w:val="24"/>
          <w:szCs w:val="24"/>
        </w:rPr>
        <w:t xml:space="preserve"> thought </w:t>
      </w:r>
      <w:r w:rsidR="003C4CD0" w:rsidRPr="0068544E">
        <w:rPr>
          <w:rFonts w:asciiTheme="majorBidi" w:hAnsiTheme="majorBidi" w:cstheme="majorBidi"/>
          <w:sz w:val="24"/>
          <w:szCs w:val="24"/>
        </w:rPr>
        <w:t>that nutrition</w:t>
      </w:r>
      <w:r w:rsidRPr="0068544E">
        <w:rPr>
          <w:rFonts w:asciiTheme="majorBidi" w:hAnsiTheme="majorBidi" w:cstheme="majorBidi"/>
          <w:sz w:val="24"/>
          <w:szCs w:val="24"/>
        </w:rPr>
        <w:t xml:space="preserve"> follow</w:t>
      </w:r>
      <w:del w:id="638" w:author="Author">
        <w:r w:rsidRPr="0068544E" w:rsidDel="009A4A21">
          <w:rPr>
            <w:rFonts w:asciiTheme="majorBidi" w:hAnsiTheme="majorBidi" w:cstheme="majorBidi"/>
            <w:sz w:val="24"/>
            <w:szCs w:val="24"/>
          </w:rPr>
          <w:delText>-</w:delText>
        </w:r>
      </w:del>
      <w:r w:rsidRPr="0068544E">
        <w:rPr>
          <w:rFonts w:asciiTheme="majorBidi" w:hAnsiTheme="majorBidi" w:cstheme="majorBidi"/>
          <w:sz w:val="24"/>
          <w:szCs w:val="24"/>
        </w:rPr>
        <w:t xml:space="preserve">up of the ICU patient is not </w:t>
      </w:r>
      <w:ins w:id="639" w:author="Author">
        <w:r w:rsidR="009A4A21">
          <w:rPr>
            <w:rFonts w:asciiTheme="majorBidi" w:hAnsiTheme="majorBidi" w:cstheme="majorBidi"/>
            <w:sz w:val="24"/>
            <w:szCs w:val="24"/>
          </w:rPr>
          <w:t xml:space="preserve">the </w:t>
        </w:r>
      </w:ins>
      <w:r w:rsidRPr="0068544E">
        <w:rPr>
          <w:rFonts w:asciiTheme="majorBidi" w:hAnsiTheme="majorBidi" w:cstheme="majorBidi"/>
          <w:sz w:val="24"/>
          <w:szCs w:val="24"/>
        </w:rPr>
        <w:t>nurse</w:t>
      </w:r>
      <w:ins w:id="640" w:author="Author">
        <w:r w:rsidR="009A4A21">
          <w:rPr>
            <w:rFonts w:asciiTheme="majorBidi" w:hAnsiTheme="majorBidi" w:cstheme="majorBidi"/>
            <w:sz w:val="24"/>
            <w:szCs w:val="24"/>
          </w:rPr>
          <w:t>’s</w:t>
        </w:r>
      </w:ins>
      <w:r w:rsidRPr="0068544E">
        <w:rPr>
          <w:rFonts w:asciiTheme="majorBidi" w:hAnsiTheme="majorBidi" w:cstheme="majorBidi"/>
          <w:sz w:val="24"/>
          <w:szCs w:val="24"/>
        </w:rPr>
        <w:t xml:space="preserve"> responsibility.</w:t>
      </w:r>
      <w:r w:rsidR="003C4CD0" w:rsidRPr="0068544E">
        <w:rPr>
          <w:rFonts w:asciiTheme="majorBidi" w:hAnsiTheme="majorBidi" w:cstheme="majorBidi"/>
          <w:sz w:val="24"/>
          <w:szCs w:val="24"/>
        </w:rPr>
        <w:t xml:space="preserve"> Only</w:t>
      </w:r>
      <w:r w:rsidRPr="0068544E">
        <w:rPr>
          <w:rFonts w:asciiTheme="majorBidi" w:hAnsiTheme="majorBidi" w:cstheme="majorBidi"/>
          <w:sz w:val="24"/>
          <w:szCs w:val="24"/>
        </w:rPr>
        <w:t xml:space="preserve"> 22% </w:t>
      </w:r>
      <w:del w:id="641" w:author="Author">
        <w:r w:rsidRPr="0068544E" w:rsidDel="009A4A21">
          <w:rPr>
            <w:rFonts w:asciiTheme="majorBidi" w:hAnsiTheme="majorBidi" w:cstheme="majorBidi"/>
            <w:sz w:val="24"/>
            <w:szCs w:val="24"/>
          </w:rPr>
          <w:delText xml:space="preserve">think </w:delText>
        </w:r>
      </w:del>
      <w:ins w:id="642" w:author="Author">
        <w:r w:rsidR="009A4A21">
          <w:rPr>
            <w:rFonts w:asciiTheme="majorBidi" w:hAnsiTheme="majorBidi" w:cstheme="majorBidi"/>
            <w:sz w:val="24"/>
            <w:szCs w:val="24"/>
          </w:rPr>
          <w:t>thought</w:t>
        </w:r>
        <w:r w:rsidR="009A4A21" w:rsidRPr="0068544E">
          <w:rPr>
            <w:rFonts w:asciiTheme="majorBidi" w:hAnsiTheme="majorBidi" w:cstheme="majorBidi"/>
            <w:sz w:val="24"/>
            <w:szCs w:val="24"/>
          </w:rPr>
          <w:t xml:space="preserve"> </w:t>
        </w:r>
      </w:ins>
      <w:del w:id="643" w:author="Author">
        <w:r w:rsidRPr="0068544E" w:rsidDel="006D1E1E">
          <w:rPr>
            <w:rFonts w:asciiTheme="majorBidi" w:hAnsiTheme="majorBidi" w:cstheme="majorBidi"/>
            <w:sz w:val="24"/>
            <w:szCs w:val="24"/>
          </w:rPr>
          <w:delText xml:space="preserve">that </w:delText>
        </w:r>
      </w:del>
      <w:r w:rsidRPr="0068544E">
        <w:rPr>
          <w:rFonts w:asciiTheme="majorBidi" w:hAnsiTheme="majorBidi" w:cstheme="majorBidi"/>
          <w:sz w:val="24"/>
          <w:szCs w:val="24"/>
        </w:rPr>
        <w:t xml:space="preserve">it </w:t>
      </w:r>
      <w:del w:id="644" w:author="Author">
        <w:r w:rsidRPr="0068544E" w:rsidDel="009A4A21">
          <w:rPr>
            <w:rFonts w:asciiTheme="majorBidi" w:hAnsiTheme="majorBidi" w:cstheme="majorBidi"/>
            <w:sz w:val="24"/>
            <w:szCs w:val="24"/>
          </w:rPr>
          <w:delText xml:space="preserve">is </w:delText>
        </w:r>
      </w:del>
      <w:ins w:id="645" w:author="Author">
        <w:r w:rsidR="009A4A21">
          <w:rPr>
            <w:rFonts w:asciiTheme="majorBidi" w:hAnsiTheme="majorBidi" w:cstheme="majorBidi"/>
            <w:sz w:val="24"/>
            <w:szCs w:val="24"/>
          </w:rPr>
          <w:t>was</w:t>
        </w:r>
        <w:r w:rsidR="009A4A21"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not their duty to </w:t>
      </w:r>
      <w:del w:id="646" w:author="Author">
        <w:r w:rsidRPr="0068544E" w:rsidDel="006D1E1E">
          <w:rPr>
            <w:rFonts w:asciiTheme="majorBidi" w:hAnsiTheme="majorBidi" w:cstheme="majorBidi"/>
            <w:sz w:val="24"/>
            <w:szCs w:val="24"/>
          </w:rPr>
          <w:delText xml:space="preserve">perform daily </w:delText>
        </w:r>
      </w:del>
      <w:r w:rsidRPr="0068544E">
        <w:rPr>
          <w:rFonts w:asciiTheme="majorBidi" w:hAnsiTheme="majorBidi" w:cstheme="majorBidi"/>
          <w:sz w:val="24"/>
          <w:szCs w:val="24"/>
        </w:rPr>
        <w:t>monitor</w:t>
      </w:r>
      <w:del w:id="647" w:author="Author">
        <w:r w:rsidRPr="0068544E" w:rsidDel="006D1E1E">
          <w:rPr>
            <w:rFonts w:asciiTheme="majorBidi" w:hAnsiTheme="majorBidi" w:cstheme="majorBidi"/>
            <w:sz w:val="24"/>
            <w:szCs w:val="24"/>
          </w:rPr>
          <w:delText>ing</w:delText>
        </w:r>
      </w:del>
      <w:r w:rsidRPr="0068544E">
        <w:rPr>
          <w:rFonts w:asciiTheme="majorBidi" w:hAnsiTheme="majorBidi" w:cstheme="majorBidi"/>
          <w:sz w:val="24"/>
          <w:szCs w:val="24"/>
        </w:rPr>
        <w:t xml:space="preserve"> </w:t>
      </w:r>
      <w:del w:id="648" w:author="Author">
        <w:r w:rsidRPr="0068544E" w:rsidDel="006D1E1E">
          <w:rPr>
            <w:rFonts w:asciiTheme="majorBidi" w:hAnsiTheme="majorBidi" w:cstheme="majorBidi"/>
            <w:sz w:val="24"/>
            <w:szCs w:val="24"/>
          </w:rPr>
          <w:delText xml:space="preserve">of </w:delText>
        </w:r>
      </w:del>
      <w:r w:rsidRPr="0068544E">
        <w:rPr>
          <w:rFonts w:asciiTheme="majorBidi" w:hAnsiTheme="majorBidi" w:cstheme="majorBidi"/>
          <w:sz w:val="24"/>
          <w:szCs w:val="24"/>
        </w:rPr>
        <w:t>electrolytes</w:t>
      </w:r>
      <w:ins w:id="649" w:author="Author">
        <w:r w:rsidR="006D1E1E">
          <w:rPr>
            <w:rFonts w:asciiTheme="majorBidi" w:hAnsiTheme="majorBidi" w:cstheme="majorBidi"/>
            <w:sz w:val="24"/>
            <w:szCs w:val="24"/>
          </w:rPr>
          <w:t xml:space="preserve"> daily</w:t>
        </w:r>
        <w:r w:rsidR="009A4A21">
          <w:rPr>
            <w:rFonts w:asciiTheme="majorBidi" w:hAnsiTheme="majorBidi" w:cstheme="majorBidi"/>
            <w:sz w:val="24"/>
            <w:szCs w:val="24"/>
          </w:rPr>
          <w:t>;</w:t>
        </w:r>
      </w:ins>
      <w:del w:id="650" w:author="Author">
        <w:r w:rsidRPr="0068544E" w:rsidDel="009A4A21">
          <w:rPr>
            <w:rFonts w:asciiTheme="majorBidi" w:hAnsiTheme="majorBidi" w:cstheme="majorBidi"/>
            <w:sz w:val="24"/>
            <w:szCs w:val="24"/>
          </w:rPr>
          <w:delText>.</w:delText>
        </w:r>
      </w:del>
      <w:ins w:id="651" w:author="Author">
        <w:r w:rsidR="009A4A21">
          <w:rPr>
            <w:rFonts w:asciiTheme="majorBidi" w:hAnsiTheme="majorBidi" w:cstheme="majorBidi"/>
            <w:sz w:val="24"/>
            <w:szCs w:val="24"/>
          </w:rPr>
          <w:t xml:space="preserve"> h</w:t>
        </w:r>
      </w:ins>
      <w:del w:id="652" w:author="Author">
        <w:r w:rsidRPr="0068544E" w:rsidDel="009A4A21">
          <w:rPr>
            <w:rFonts w:asciiTheme="majorBidi" w:hAnsiTheme="majorBidi" w:cstheme="majorBidi"/>
            <w:sz w:val="24"/>
            <w:szCs w:val="24"/>
          </w:rPr>
          <w:delText xml:space="preserve"> H</w:delText>
        </w:r>
      </w:del>
      <w:r w:rsidRPr="0068544E">
        <w:rPr>
          <w:rFonts w:asciiTheme="majorBidi" w:hAnsiTheme="majorBidi" w:cstheme="majorBidi"/>
          <w:sz w:val="24"/>
          <w:szCs w:val="24"/>
        </w:rPr>
        <w:t xml:space="preserve">owever, 75.6% </w:t>
      </w:r>
      <w:del w:id="653" w:author="Author">
        <w:r w:rsidR="003C4CD0" w:rsidRPr="0068544E" w:rsidDel="006D1E1E">
          <w:rPr>
            <w:rFonts w:asciiTheme="majorBidi" w:hAnsiTheme="majorBidi" w:cstheme="majorBidi"/>
            <w:sz w:val="24"/>
            <w:szCs w:val="24"/>
          </w:rPr>
          <w:delText xml:space="preserve">stated that they </w:delText>
        </w:r>
      </w:del>
      <w:ins w:id="654" w:author="Author">
        <w:r w:rsidR="009A4A21">
          <w:rPr>
            <w:rFonts w:asciiTheme="majorBidi" w:hAnsiTheme="majorBidi" w:cstheme="majorBidi"/>
            <w:sz w:val="24"/>
            <w:szCs w:val="24"/>
          </w:rPr>
          <w:t xml:space="preserve">thought </w:t>
        </w:r>
      </w:ins>
      <w:del w:id="655" w:author="Author">
        <w:r w:rsidR="003C4CD0" w:rsidRPr="0068544E" w:rsidDel="009A4A21">
          <w:rPr>
            <w:rFonts w:asciiTheme="majorBidi" w:hAnsiTheme="majorBidi" w:cstheme="majorBidi"/>
            <w:sz w:val="24"/>
            <w:szCs w:val="24"/>
          </w:rPr>
          <w:delText xml:space="preserve">think </w:delText>
        </w:r>
      </w:del>
      <w:r w:rsidR="003C4CD0" w:rsidRPr="0068544E">
        <w:rPr>
          <w:rFonts w:asciiTheme="majorBidi" w:hAnsiTheme="majorBidi" w:cstheme="majorBidi"/>
          <w:sz w:val="24"/>
          <w:szCs w:val="24"/>
        </w:rPr>
        <w:t xml:space="preserve">there is </w:t>
      </w:r>
      <w:r w:rsidRPr="0068544E">
        <w:rPr>
          <w:rFonts w:asciiTheme="majorBidi" w:hAnsiTheme="majorBidi" w:cstheme="majorBidi"/>
          <w:sz w:val="24"/>
          <w:szCs w:val="24"/>
        </w:rPr>
        <w:t xml:space="preserve">no </w:t>
      </w:r>
      <w:r w:rsidR="003C4CD0" w:rsidRPr="0068544E">
        <w:rPr>
          <w:rFonts w:asciiTheme="majorBidi" w:hAnsiTheme="majorBidi" w:cstheme="majorBidi"/>
          <w:sz w:val="24"/>
          <w:szCs w:val="24"/>
        </w:rPr>
        <w:t>significance</w:t>
      </w:r>
      <w:r w:rsidRPr="0068544E">
        <w:rPr>
          <w:rFonts w:asciiTheme="majorBidi" w:hAnsiTheme="majorBidi" w:cstheme="majorBidi"/>
          <w:sz w:val="24"/>
          <w:szCs w:val="24"/>
        </w:rPr>
        <w:t xml:space="preserve"> for monitoring phosphate levels prior to initiation of feeding. More than 64.4% </w:t>
      </w:r>
      <w:ins w:id="656" w:author="Author">
        <w:r w:rsidR="009A4A21">
          <w:rPr>
            <w:rFonts w:asciiTheme="majorBidi" w:hAnsiTheme="majorBidi" w:cstheme="majorBidi"/>
            <w:sz w:val="24"/>
            <w:szCs w:val="24"/>
          </w:rPr>
          <w:t xml:space="preserve">thought </w:t>
        </w:r>
      </w:ins>
      <w:del w:id="657" w:author="Author">
        <w:r w:rsidRPr="0068544E" w:rsidDel="009A4A21">
          <w:rPr>
            <w:rFonts w:asciiTheme="majorBidi" w:hAnsiTheme="majorBidi" w:cstheme="majorBidi"/>
            <w:sz w:val="24"/>
            <w:szCs w:val="24"/>
          </w:rPr>
          <w:delText xml:space="preserve">of nurses </w:delText>
        </w:r>
        <w:r w:rsidR="003C4CD0" w:rsidRPr="0068544E" w:rsidDel="009A4A21">
          <w:rPr>
            <w:rFonts w:asciiTheme="majorBidi" w:hAnsiTheme="majorBidi" w:cstheme="majorBidi"/>
            <w:sz w:val="24"/>
            <w:szCs w:val="24"/>
          </w:rPr>
          <w:delText xml:space="preserve">think that </w:delText>
        </w:r>
      </w:del>
      <w:r w:rsidR="003C4CD0" w:rsidRPr="0068544E">
        <w:rPr>
          <w:rFonts w:asciiTheme="majorBidi" w:hAnsiTheme="majorBidi" w:cstheme="majorBidi"/>
          <w:sz w:val="24"/>
          <w:szCs w:val="24"/>
        </w:rPr>
        <w:t xml:space="preserve">they should </w:t>
      </w:r>
      <w:r w:rsidRPr="0068544E">
        <w:rPr>
          <w:rFonts w:asciiTheme="majorBidi" w:hAnsiTheme="majorBidi" w:cstheme="majorBidi"/>
          <w:sz w:val="24"/>
          <w:szCs w:val="24"/>
        </w:rPr>
        <w:t xml:space="preserve">start </w:t>
      </w:r>
      <w:r w:rsidR="003C4CD0" w:rsidRPr="0068544E">
        <w:rPr>
          <w:rFonts w:asciiTheme="majorBidi" w:hAnsiTheme="majorBidi" w:cstheme="majorBidi"/>
          <w:sz w:val="24"/>
          <w:szCs w:val="24"/>
        </w:rPr>
        <w:t xml:space="preserve">to provide the patient with the </w:t>
      </w:r>
      <w:r w:rsidRPr="0068544E">
        <w:rPr>
          <w:rFonts w:asciiTheme="majorBidi" w:hAnsiTheme="majorBidi" w:cstheme="majorBidi"/>
          <w:sz w:val="24"/>
          <w:szCs w:val="24"/>
        </w:rPr>
        <w:t xml:space="preserve">full caloric </w:t>
      </w:r>
      <w:r w:rsidR="00CB2D33" w:rsidRPr="0068544E">
        <w:rPr>
          <w:rFonts w:asciiTheme="majorBidi" w:hAnsiTheme="majorBidi" w:cstheme="majorBidi"/>
          <w:sz w:val="24"/>
          <w:szCs w:val="24"/>
        </w:rPr>
        <w:t>intake</w:t>
      </w:r>
      <w:r w:rsidRPr="0068544E">
        <w:rPr>
          <w:rFonts w:asciiTheme="majorBidi" w:hAnsiTheme="majorBidi" w:cstheme="majorBidi"/>
          <w:sz w:val="24"/>
          <w:szCs w:val="24"/>
        </w:rPr>
        <w:t xml:space="preserve"> immediately after </w:t>
      </w:r>
      <w:r w:rsidRPr="0068544E">
        <w:rPr>
          <w:rFonts w:asciiTheme="majorBidi" w:hAnsiTheme="majorBidi" w:cstheme="majorBidi"/>
          <w:sz w:val="24"/>
          <w:szCs w:val="24"/>
        </w:rPr>
        <w:lastRenderedPageBreak/>
        <w:t xml:space="preserve">hospitalization in </w:t>
      </w:r>
      <w:ins w:id="658" w:author="Author">
        <w:r w:rsidR="009A4A21">
          <w:rPr>
            <w:rFonts w:asciiTheme="majorBidi" w:hAnsiTheme="majorBidi" w:cstheme="majorBidi"/>
            <w:sz w:val="24"/>
            <w:szCs w:val="24"/>
          </w:rPr>
          <w:t xml:space="preserve">the </w:t>
        </w:r>
      </w:ins>
      <w:r w:rsidRPr="0068544E">
        <w:rPr>
          <w:rFonts w:asciiTheme="majorBidi" w:hAnsiTheme="majorBidi" w:cstheme="majorBidi"/>
          <w:sz w:val="24"/>
          <w:szCs w:val="24"/>
        </w:rPr>
        <w:t xml:space="preserve">ICU, as opposed to </w:t>
      </w:r>
      <w:del w:id="659" w:author="Author">
        <w:r w:rsidRPr="0068544E" w:rsidDel="009A4A21">
          <w:rPr>
            <w:rFonts w:asciiTheme="majorBidi" w:hAnsiTheme="majorBidi" w:cstheme="majorBidi"/>
            <w:sz w:val="24"/>
            <w:szCs w:val="24"/>
          </w:rPr>
          <w:delText xml:space="preserve">a </w:delText>
        </w:r>
      </w:del>
      <w:r w:rsidRPr="0068544E">
        <w:rPr>
          <w:rFonts w:asciiTheme="majorBidi" w:hAnsiTheme="majorBidi" w:cstheme="majorBidi"/>
          <w:sz w:val="24"/>
          <w:szCs w:val="24"/>
        </w:rPr>
        <w:t>35.6%</w:t>
      </w:r>
      <w:ins w:id="660" w:author="Author">
        <w:r w:rsidR="009A4A21">
          <w:rPr>
            <w:rFonts w:asciiTheme="majorBidi" w:hAnsiTheme="majorBidi" w:cstheme="majorBidi"/>
            <w:sz w:val="24"/>
            <w:szCs w:val="24"/>
          </w:rPr>
          <w:t xml:space="preserve"> who</w:t>
        </w:r>
      </w:ins>
      <w:del w:id="661" w:author="Author">
        <w:r w:rsidRPr="0068544E" w:rsidDel="009A4A21">
          <w:rPr>
            <w:rFonts w:asciiTheme="majorBidi" w:hAnsiTheme="majorBidi" w:cstheme="majorBidi"/>
            <w:sz w:val="24"/>
            <w:szCs w:val="24"/>
          </w:rPr>
          <w:delText xml:space="preserve"> of nurses </w:delText>
        </w:r>
        <w:r w:rsidR="003C4CD0" w:rsidRPr="0068544E" w:rsidDel="009A4A21">
          <w:rPr>
            <w:rFonts w:asciiTheme="majorBidi" w:hAnsiTheme="majorBidi" w:cstheme="majorBidi"/>
            <w:sz w:val="24"/>
            <w:szCs w:val="24"/>
          </w:rPr>
          <w:delText>that</w:delText>
        </w:r>
      </w:del>
      <w:r w:rsidR="003C4CD0" w:rsidRPr="0068544E">
        <w:rPr>
          <w:rFonts w:asciiTheme="majorBidi" w:hAnsiTheme="majorBidi" w:cstheme="majorBidi"/>
          <w:sz w:val="24"/>
          <w:szCs w:val="24"/>
        </w:rPr>
        <w:t xml:space="preserve"> </w:t>
      </w:r>
      <w:r w:rsidRPr="0068544E">
        <w:rPr>
          <w:rFonts w:asciiTheme="majorBidi" w:hAnsiTheme="majorBidi" w:cstheme="majorBidi"/>
          <w:sz w:val="24"/>
          <w:szCs w:val="24"/>
        </w:rPr>
        <w:t>believe</w:t>
      </w:r>
      <w:ins w:id="662" w:author="Author">
        <w:r w:rsidR="009A4A21">
          <w:rPr>
            <w:rFonts w:asciiTheme="majorBidi" w:hAnsiTheme="majorBidi" w:cstheme="majorBidi"/>
            <w:sz w:val="24"/>
            <w:szCs w:val="24"/>
          </w:rPr>
          <w:t>d</w:t>
        </w:r>
      </w:ins>
      <w:del w:id="663" w:author="Author">
        <w:r w:rsidRPr="0068544E" w:rsidDel="009A4A21">
          <w:rPr>
            <w:rFonts w:asciiTheme="majorBidi" w:hAnsiTheme="majorBidi" w:cstheme="majorBidi"/>
            <w:sz w:val="24"/>
            <w:szCs w:val="24"/>
          </w:rPr>
          <w:delText>s</w:delText>
        </w:r>
      </w:del>
      <w:r w:rsidRPr="0068544E">
        <w:rPr>
          <w:rFonts w:asciiTheme="majorBidi" w:hAnsiTheme="majorBidi" w:cstheme="majorBidi"/>
          <w:sz w:val="24"/>
          <w:szCs w:val="24"/>
        </w:rPr>
        <w:t xml:space="preserve"> </w:t>
      </w:r>
      <w:r w:rsidR="003C4CD0" w:rsidRPr="0068544E">
        <w:rPr>
          <w:rFonts w:asciiTheme="majorBidi" w:hAnsiTheme="majorBidi" w:cstheme="majorBidi"/>
          <w:sz w:val="24"/>
          <w:szCs w:val="24"/>
        </w:rPr>
        <w:t>they</w:t>
      </w:r>
      <w:r w:rsidRPr="0068544E">
        <w:rPr>
          <w:rFonts w:asciiTheme="majorBidi" w:hAnsiTheme="majorBidi" w:cstheme="majorBidi"/>
          <w:sz w:val="24"/>
          <w:szCs w:val="24"/>
        </w:rPr>
        <w:t xml:space="preserve"> should withhold </w:t>
      </w:r>
      <w:del w:id="664" w:author="Author">
        <w:r w:rsidRPr="0068544E" w:rsidDel="009A4A21">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feeding, </w:t>
      </w:r>
      <w:r w:rsidR="003C4CD0" w:rsidRPr="0068544E">
        <w:rPr>
          <w:rFonts w:asciiTheme="majorBidi" w:hAnsiTheme="majorBidi" w:cstheme="majorBidi"/>
          <w:sz w:val="24"/>
          <w:szCs w:val="24"/>
        </w:rPr>
        <w:t>as instructed in the</w:t>
      </w:r>
      <w:r w:rsidRPr="0068544E">
        <w:rPr>
          <w:rFonts w:asciiTheme="majorBidi" w:hAnsiTheme="majorBidi" w:cstheme="majorBidi"/>
          <w:sz w:val="24"/>
          <w:szCs w:val="24"/>
        </w:rPr>
        <w:t xml:space="preserve"> latest guidelines</w:t>
      </w:r>
      <w:ins w:id="665" w:author="Author">
        <w:r w:rsidR="009A4A21">
          <w:rPr>
            <w:rFonts w:asciiTheme="majorBidi" w:hAnsiTheme="majorBidi" w:cstheme="majorBidi"/>
            <w:sz w:val="24"/>
            <w:szCs w:val="24"/>
          </w:rPr>
          <w:t>.</w:t>
        </w:r>
        <w:r w:rsidR="009A4A21">
          <w:rPr>
            <w:rFonts w:asciiTheme="majorBidi" w:hAnsiTheme="majorBidi" w:cstheme="majorBidi"/>
            <w:sz w:val="24"/>
            <w:szCs w:val="24"/>
            <w:vertAlign w:val="superscript"/>
          </w:rPr>
          <w:t>5,15-16</w:t>
        </w:r>
      </w:ins>
      <w:del w:id="666" w:author="Author">
        <w:r w:rsidR="002E2C87" w:rsidRPr="0068544E" w:rsidDel="009A4A21">
          <w:rPr>
            <w:rFonts w:asciiTheme="majorBidi" w:hAnsiTheme="majorBidi" w:cstheme="majorBidi"/>
            <w:sz w:val="24"/>
            <w:szCs w:val="24"/>
          </w:rPr>
          <w:fldChar w:fldCharType="begin"/>
        </w:r>
        <w:r w:rsidR="001C3F41" w:rsidRPr="0068544E" w:rsidDel="009A4A21">
          <w:rPr>
            <w:rFonts w:asciiTheme="majorBidi" w:hAnsiTheme="majorBidi" w:cstheme="majorBidi"/>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w:delInstrText>
        </w:r>
        <w:r w:rsidR="002E2C87" w:rsidRPr="0068544E" w:rsidDel="009A4A21">
          <w:rPr>
            <w:rFonts w:asciiTheme="majorBidi" w:hAnsiTheme="majorBidi" w:cstheme="majorBidi"/>
            <w:sz w:val="24"/>
            <w:szCs w:val="24"/>
          </w:rPr>
          <w:fldChar w:fldCharType="separate"/>
        </w:r>
        <w:r w:rsidR="000E5F63" w:rsidRPr="0068544E" w:rsidDel="009A4A21">
          <w:rPr>
            <w:rFonts w:asciiTheme="majorBidi" w:hAnsiTheme="majorBidi" w:cstheme="majorBidi"/>
            <w:sz w:val="24"/>
            <w:szCs w:val="24"/>
          </w:rPr>
          <w:delText>(5,15,16)</w:delText>
        </w:r>
        <w:r w:rsidR="002E2C87" w:rsidRPr="0068544E" w:rsidDel="009A4A21">
          <w:rPr>
            <w:rFonts w:asciiTheme="majorBidi" w:hAnsiTheme="majorBidi" w:cstheme="majorBidi"/>
            <w:sz w:val="24"/>
            <w:szCs w:val="24"/>
          </w:rPr>
          <w:fldChar w:fldCharType="end"/>
        </w:r>
        <w:r w:rsidR="002E2C87" w:rsidRPr="0068544E" w:rsidDel="009A4A21">
          <w:rPr>
            <w:rFonts w:asciiTheme="majorBidi" w:hAnsiTheme="majorBidi" w:cstheme="majorBidi"/>
            <w:sz w:val="24"/>
            <w:szCs w:val="24"/>
          </w:rPr>
          <w:delText>.</w:delText>
        </w:r>
        <w:r w:rsidRPr="0068544E" w:rsidDel="009A4A21">
          <w:rPr>
            <w:rFonts w:asciiTheme="majorBidi" w:hAnsiTheme="majorBidi" w:cstheme="majorBidi"/>
            <w:sz w:val="24"/>
            <w:szCs w:val="24"/>
          </w:rPr>
          <w:delText xml:space="preserve"> </w:delText>
        </w:r>
      </w:del>
    </w:p>
    <w:p w14:paraId="3EF37A79" w14:textId="09072DBE" w:rsidR="003C4CD0" w:rsidRPr="0068544E" w:rsidRDefault="003C4CD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Sixty</w:t>
      </w:r>
      <w:ins w:id="667" w:author="Author">
        <w:r w:rsidR="009A4A21">
          <w:rPr>
            <w:rFonts w:asciiTheme="majorBidi" w:hAnsiTheme="majorBidi" w:cstheme="majorBidi"/>
            <w:sz w:val="24"/>
            <w:szCs w:val="24"/>
          </w:rPr>
          <w:t>-</w:t>
        </w:r>
      </w:ins>
      <w:del w:id="668" w:author="Author">
        <w:r w:rsidRPr="0068544E" w:rsidDel="009A4A21">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eight percent of the nurses </w:t>
      </w:r>
      <w:del w:id="669" w:author="Author">
        <w:r w:rsidRPr="0068544E" w:rsidDel="009A4A21">
          <w:rPr>
            <w:rFonts w:asciiTheme="majorBidi" w:hAnsiTheme="majorBidi" w:cstheme="majorBidi"/>
            <w:sz w:val="24"/>
            <w:szCs w:val="24"/>
          </w:rPr>
          <w:delText>are</w:delText>
        </w:r>
        <w:r w:rsidR="005159F1" w:rsidRPr="0068544E" w:rsidDel="009A4A21">
          <w:rPr>
            <w:rFonts w:asciiTheme="majorBidi" w:hAnsiTheme="majorBidi" w:cstheme="majorBidi"/>
            <w:sz w:val="24"/>
            <w:szCs w:val="24"/>
          </w:rPr>
          <w:delText xml:space="preserve"> </w:delText>
        </w:r>
      </w:del>
      <w:ins w:id="670" w:author="Author">
        <w:r w:rsidR="009A4A21">
          <w:rPr>
            <w:rFonts w:asciiTheme="majorBidi" w:hAnsiTheme="majorBidi" w:cstheme="majorBidi"/>
            <w:sz w:val="24"/>
            <w:szCs w:val="24"/>
          </w:rPr>
          <w:t>were</w:t>
        </w:r>
        <w:r w:rsidR="009A4A21" w:rsidRPr="0068544E">
          <w:rPr>
            <w:rFonts w:asciiTheme="majorBidi" w:hAnsiTheme="majorBidi" w:cstheme="majorBidi"/>
            <w:sz w:val="24"/>
            <w:szCs w:val="24"/>
          </w:rPr>
          <w:t xml:space="preserve"> </w:t>
        </w:r>
      </w:ins>
      <w:del w:id="671" w:author="Author">
        <w:r w:rsidR="005159F1" w:rsidRPr="0068544E" w:rsidDel="000A2CD8">
          <w:rPr>
            <w:rFonts w:asciiTheme="majorBidi" w:hAnsiTheme="majorBidi" w:cstheme="majorBidi"/>
            <w:sz w:val="24"/>
            <w:szCs w:val="24"/>
          </w:rPr>
          <w:delText xml:space="preserve">not </w:delText>
        </w:r>
      </w:del>
      <w:ins w:id="672" w:author="Author">
        <w:r w:rsidR="000A2CD8">
          <w:rPr>
            <w:rFonts w:asciiTheme="majorBidi" w:hAnsiTheme="majorBidi" w:cstheme="majorBidi"/>
            <w:sz w:val="24"/>
            <w:szCs w:val="24"/>
          </w:rPr>
          <w:t>un</w:t>
        </w:r>
      </w:ins>
      <w:r w:rsidR="005159F1" w:rsidRPr="0068544E">
        <w:rPr>
          <w:rFonts w:asciiTheme="majorBidi" w:hAnsiTheme="majorBidi" w:cstheme="majorBidi"/>
          <w:sz w:val="24"/>
          <w:szCs w:val="24"/>
        </w:rPr>
        <w:t xml:space="preserve">aware of </w:t>
      </w:r>
      <w:r w:rsidRPr="0068544E">
        <w:rPr>
          <w:rFonts w:asciiTheme="majorBidi" w:hAnsiTheme="majorBidi" w:cstheme="majorBidi"/>
          <w:sz w:val="24"/>
          <w:szCs w:val="24"/>
        </w:rPr>
        <w:t xml:space="preserve">the </w:t>
      </w:r>
      <w:r w:rsidR="005159F1" w:rsidRPr="0068544E">
        <w:rPr>
          <w:rFonts w:asciiTheme="majorBidi" w:hAnsiTheme="majorBidi" w:cstheme="majorBidi"/>
          <w:sz w:val="24"/>
          <w:szCs w:val="24"/>
        </w:rPr>
        <w:t>increase</w:t>
      </w:r>
      <w:ins w:id="673" w:author="Author">
        <w:r w:rsidR="009A4A21">
          <w:rPr>
            <w:rFonts w:asciiTheme="majorBidi" w:hAnsiTheme="majorBidi" w:cstheme="majorBidi"/>
            <w:sz w:val="24"/>
            <w:szCs w:val="24"/>
          </w:rPr>
          <w:t>d</w:t>
        </w:r>
      </w:ins>
      <w:r w:rsidR="005159F1" w:rsidRPr="0068544E">
        <w:rPr>
          <w:rFonts w:asciiTheme="majorBidi" w:hAnsiTheme="majorBidi" w:cstheme="majorBidi"/>
          <w:sz w:val="24"/>
          <w:szCs w:val="24"/>
        </w:rPr>
        <w:t xml:space="preserve"> risk of RS when</w:t>
      </w:r>
      <w:r w:rsidRPr="0068544E">
        <w:rPr>
          <w:rFonts w:asciiTheme="majorBidi" w:hAnsiTheme="majorBidi" w:cstheme="majorBidi"/>
          <w:sz w:val="24"/>
          <w:szCs w:val="24"/>
        </w:rPr>
        <w:t xml:space="preserve"> the patient</w:t>
      </w:r>
      <w:ins w:id="674" w:author="Author">
        <w:r w:rsidR="000A2CD8">
          <w:rPr>
            <w:rFonts w:asciiTheme="majorBidi" w:hAnsiTheme="majorBidi" w:cstheme="majorBidi"/>
            <w:sz w:val="24"/>
            <w:szCs w:val="24"/>
          </w:rPr>
          <w:t>’</w:t>
        </w:r>
      </w:ins>
      <w:r w:rsidRPr="0068544E">
        <w:rPr>
          <w:rFonts w:asciiTheme="majorBidi" w:hAnsiTheme="majorBidi" w:cstheme="majorBidi"/>
          <w:sz w:val="24"/>
          <w:szCs w:val="24"/>
        </w:rPr>
        <w:t>s</w:t>
      </w:r>
      <w:ins w:id="675" w:author="Author">
        <w:r w:rsidR="000A2CD8">
          <w:rPr>
            <w:rFonts w:asciiTheme="majorBidi" w:hAnsiTheme="majorBidi" w:cstheme="majorBidi"/>
            <w:sz w:val="24"/>
            <w:szCs w:val="24"/>
          </w:rPr>
          <w:t xml:space="preserve"> phosphate</w:t>
        </w:r>
      </w:ins>
      <w:del w:id="676" w:author="Author">
        <w:r w:rsidRPr="0068544E" w:rsidDel="009A4A21">
          <w:rPr>
            <w:rFonts w:asciiTheme="majorBidi" w:hAnsiTheme="majorBidi" w:cstheme="majorBidi"/>
            <w:sz w:val="24"/>
            <w:szCs w:val="24"/>
          </w:rPr>
          <w:delText>'</w:delText>
        </w:r>
      </w:del>
      <w:r w:rsidR="005159F1" w:rsidRPr="0068544E">
        <w:rPr>
          <w:rFonts w:asciiTheme="majorBidi" w:hAnsiTheme="majorBidi" w:cstheme="majorBidi"/>
          <w:sz w:val="24"/>
          <w:szCs w:val="24"/>
        </w:rPr>
        <w:t xml:space="preserve"> level </w:t>
      </w:r>
      <w:del w:id="677" w:author="Author">
        <w:r w:rsidR="005159F1" w:rsidRPr="0068544E" w:rsidDel="000A2CD8">
          <w:rPr>
            <w:rFonts w:asciiTheme="majorBidi" w:hAnsiTheme="majorBidi" w:cstheme="majorBidi"/>
            <w:sz w:val="24"/>
            <w:szCs w:val="24"/>
          </w:rPr>
          <w:delText xml:space="preserve">of </w:delText>
        </w:r>
        <w:r w:rsidR="005159F1" w:rsidRPr="0068544E" w:rsidDel="009A4A21">
          <w:rPr>
            <w:rFonts w:asciiTheme="majorBidi" w:hAnsiTheme="majorBidi" w:cstheme="majorBidi"/>
            <w:sz w:val="24"/>
            <w:szCs w:val="24"/>
          </w:rPr>
          <w:delText>P</w:delText>
        </w:r>
        <w:r w:rsidR="005159F1" w:rsidRPr="0068544E" w:rsidDel="000A2CD8">
          <w:rPr>
            <w:rFonts w:asciiTheme="majorBidi" w:hAnsiTheme="majorBidi" w:cstheme="majorBidi"/>
            <w:sz w:val="24"/>
            <w:szCs w:val="24"/>
          </w:rPr>
          <w:delText xml:space="preserve">hosphate </w:delText>
        </w:r>
      </w:del>
      <w:r w:rsidR="005159F1" w:rsidRPr="0068544E">
        <w:rPr>
          <w:rFonts w:asciiTheme="majorBidi" w:hAnsiTheme="majorBidi" w:cstheme="majorBidi"/>
          <w:sz w:val="24"/>
          <w:szCs w:val="24"/>
        </w:rPr>
        <w:t xml:space="preserve">is low. </w:t>
      </w:r>
      <w:r w:rsidRPr="0068544E">
        <w:rPr>
          <w:rFonts w:asciiTheme="majorBidi" w:hAnsiTheme="majorBidi" w:cstheme="majorBidi"/>
          <w:sz w:val="24"/>
          <w:szCs w:val="24"/>
        </w:rPr>
        <w:t xml:space="preserve">More than half </w:t>
      </w:r>
      <w:del w:id="678" w:author="Author">
        <w:r w:rsidRPr="0068544E" w:rsidDel="009A4A21">
          <w:rPr>
            <w:rFonts w:asciiTheme="majorBidi" w:hAnsiTheme="majorBidi" w:cstheme="majorBidi"/>
            <w:sz w:val="24"/>
            <w:szCs w:val="24"/>
          </w:rPr>
          <w:delText xml:space="preserve">of the nurses </w:delText>
        </w:r>
      </w:del>
      <w:r w:rsidRPr="0068544E">
        <w:rPr>
          <w:rFonts w:asciiTheme="majorBidi" w:hAnsiTheme="majorBidi" w:cstheme="majorBidi"/>
          <w:sz w:val="24"/>
          <w:szCs w:val="24"/>
        </w:rPr>
        <w:t>(59.1</w:t>
      </w:r>
      <w:r w:rsidR="004513A1" w:rsidRPr="0068544E">
        <w:rPr>
          <w:rFonts w:asciiTheme="majorBidi" w:hAnsiTheme="majorBidi" w:cstheme="majorBidi"/>
          <w:sz w:val="24"/>
          <w:szCs w:val="24"/>
        </w:rPr>
        <w:t>%</w:t>
      </w:r>
      <w:r w:rsidRPr="0068544E">
        <w:rPr>
          <w:rFonts w:asciiTheme="majorBidi" w:hAnsiTheme="majorBidi" w:cstheme="majorBidi"/>
          <w:sz w:val="24"/>
          <w:szCs w:val="24"/>
        </w:rPr>
        <w:t>)</w:t>
      </w:r>
      <w:r w:rsidR="00721552" w:rsidRPr="0068544E">
        <w:rPr>
          <w:rFonts w:asciiTheme="majorBidi" w:hAnsiTheme="majorBidi" w:cstheme="majorBidi"/>
          <w:sz w:val="24"/>
          <w:szCs w:val="24"/>
        </w:rPr>
        <w:t xml:space="preserve"> </w:t>
      </w:r>
      <w:del w:id="679" w:author="Author">
        <w:r w:rsidR="00062595" w:rsidRPr="0068544E" w:rsidDel="000A2CD8">
          <w:rPr>
            <w:rFonts w:asciiTheme="majorBidi" w:hAnsiTheme="majorBidi" w:cstheme="majorBidi"/>
            <w:sz w:val="24"/>
            <w:szCs w:val="24"/>
          </w:rPr>
          <w:delText>d</w:delText>
        </w:r>
        <w:r w:rsidR="00062595" w:rsidRPr="0068544E" w:rsidDel="009A4A21">
          <w:rPr>
            <w:rFonts w:asciiTheme="majorBidi" w:hAnsiTheme="majorBidi" w:cstheme="majorBidi"/>
            <w:sz w:val="24"/>
            <w:szCs w:val="24"/>
          </w:rPr>
          <w:delText>o</w:delText>
        </w:r>
        <w:r w:rsidR="00062595" w:rsidRPr="0068544E" w:rsidDel="000A2CD8">
          <w:rPr>
            <w:rFonts w:asciiTheme="majorBidi" w:hAnsiTheme="majorBidi" w:cstheme="majorBidi"/>
            <w:sz w:val="24"/>
            <w:szCs w:val="24"/>
          </w:rPr>
          <w:delText xml:space="preserve"> not</w:delText>
        </w:r>
        <w:r w:rsidR="00721552" w:rsidRPr="0068544E" w:rsidDel="000A2CD8">
          <w:rPr>
            <w:rFonts w:asciiTheme="majorBidi" w:hAnsiTheme="majorBidi" w:cstheme="majorBidi"/>
            <w:sz w:val="24"/>
            <w:szCs w:val="24"/>
          </w:rPr>
          <w:delText xml:space="preserve"> think that there</w:delText>
        </w:r>
      </w:del>
      <w:ins w:id="680" w:author="Author">
        <w:r w:rsidR="000A2CD8">
          <w:rPr>
            <w:rFonts w:asciiTheme="majorBidi" w:hAnsiTheme="majorBidi" w:cstheme="majorBidi"/>
            <w:sz w:val="24"/>
            <w:szCs w:val="24"/>
          </w:rPr>
          <w:t xml:space="preserve">thought there </w:t>
        </w:r>
      </w:ins>
      <w:del w:id="681" w:author="Author">
        <w:r w:rsidR="00721552" w:rsidRPr="0068544E" w:rsidDel="000A2CD8">
          <w:rPr>
            <w:rFonts w:asciiTheme="majorBidi" w:hAnsiTheme="majorBidi" w:cstheme="majorBidi"/>
            <w:sz w:val="24"/>
            <w:szCs w:val="24"/>
          </w:rPr>
          <w:delText xml:space="preserve"> </w:delText>
        </w:r>
      </w:del>
      <w:ins w:id="682" w:author="Author">
        <w:r w:rsidR="000A2CD8">
          <w:rPr>
            <w:rFonts w:asciiTheme="majorBidi" w:hAnsiTheme="majorBidi" w:cstheme="majorBidi"/>
            <w:sz w:val="24"/>
            <w:szCs w:val="24"/>
          </w:rPr>
          <w:t>wa</w:t>
        </w:r>
      </w:ins>
      <w:del w:id="683" w:author="Author">
        <w:r w:rsidR="00721552" w:rsidRPr="0068544E" w:rsidDel="000A2CD8">
          <w:rPr>
            <w:rFonts w:asciiTheme="majorBidi" w:hAnsiTheme="majorBidi" w:cstheme="majorBidi"/>
            <w:sz w:val="24"/>
            <w:szCs w:val="24"/>
          </w:rPr>
          <w:delText>i</w:delText>
        </w:r>
      </w:del>
      <w:r w:rsidR="00721552" w:rsidRPr="0068544E">
        <w:rPr>
          <w:rFonts w:asciiTheme="majorBidi" w:hAnsiTheme="majorBidi" w:cstheme="majorBidi"/>
          <w:sz w:val="24"/>
          <w:szCs w:val="24"/>
        </w:rPr>
        <w:t xml:space="preserve">s </w:t>
      </w:r>
      <w:ins w:id="684" w:author="Author">
        <w:r w:rsidR="000A2CD8">
          <w:rPr>
            <w:rFonts w:asciiTheme="majorBidi" w:hAnsiTheme="majorBidi" w:cstheme="majorBidi"/>
            <w:sz w:val="24"/>
            <w:szCs w:val="24"/>
          </w:rPr>
          <w:t>no</w:t>
        </w:r>
      </w:ins>
      <w:del w:id="685" w:author="Author">
        <w:r w:rsidR="00721552" w:rsidRPr="0068544E" w:rsidDel="000A2CD8">
          <w:rPr>
            <w:rFonts w:asciiTheme="majorBidi" w:hAnsiTheme="majorBidi" w:cstheme="majorBidi"/>
            <w:sz w:val="24"/>
            <w:szCs w:val="24"/>
          </w:rPr>
          <w:delText>a</w:delText>
        </w:r>
      </w:del>
      <w:r w:rsidR="00721552" w:rsidRPr="0068544E">
        <w:rPr>
          <w:rFonts w:asciiTheme="majorBidi" w:hAnsiTheme="majorBidi" w:cstheme="majorBidi"/>
          <w:sz w:val="24"/>
          <w:szCs w:val="24"/>
        </w:rPr>
        <w:t xml:space="preserve"> correlation between RS and </w:t>
      </w:r>
      <w:ins w:id="686" w:author="Author">
        <w:r w:rsidR="009A4A21">
          <w:rPr>
            <w:rFonts w:asciiTheme="majorBidi" w:hAnsiTheme="majorBidi" w:cstheme="majorBidi"/>
            <w:sz w:val="24"/>
            <w:szCs w:val="24"/>
          </w:rPr>
          <w:t xml:space="preserve">levels of </w:t>
        </w:r>
      </w:ins>
      <w:del w:id="687" w:author="Author">
        <w:r w:rsidR="00721552" w:rsidRPr="0068544E" w:rsidDel="009A4A21">
          <w:rPr>
            <w:rFonts w:asciiTheme="majorBidi" w:hAnsiTheme="majorBidi" w:cstheme="majorBidi"/>
            <w:sz w:val="24"/>
            <w:szCs w:val="24"/>
          </w:rPr>
          <w:delText>level of</w:delText>
        </w:r>
        <w:r w:rsidR="00721552" w:rsidRPr="0068544E" w:rsidDel="009A4A21">
          <w:rPr>
            <w:rFonts w:asciiTheme="majorBidi" w:hAnsiTheme="majorBidi" w:cstheme="majorBidi"/>
            <w:sz w:val="24"/>
            <w:szCs w:val="24"/>
            <w:shd w:val="clear" w:color="auto" w:fill="FFFFFF"/>
          </w:rPr>
          <w:delText xml:space="preserve"> </w:delText>
        </w:r>
      </w:del>
      <w:r w:rsidR="0006214C" w:rsidRPr="0068544E">
        <w:rPr>
          <w:rFonts w:asciiTheme="majorBidi" w:hAnsiTheme="majorBidi" w:cstheme="majorBidi"/>
          <w:sz w:val="24"/>
          <w:szCs w:val="24"/>
          <w:shd w:val="clear" w:color="auto" w:fill="FFFFFF"/>
        </w:rPr>
        <w:t>electrolyte</w:t>
      </w:r>
      <w:ins w:id="688" w:author="Author">
        <w:r w:rsidR="009A4A21">
          <w:rPr>
            <w:rFonts w:asciiTheme="majorBidi" w:hAnsiTheme="majorBidi" w:cstheme="majorBidi"/>
            <w:sz w:val="24"/>
            <w:szCs w:val="24"/>
            <w:shd w:val="clear" w:color="auto" w:fill="FFFFFF"/>
          </w:rPr>
          <w:t>s</w:t>
        </w:r>
      </w:ins>
      <w:r w:rsidR="0006214C" w:rsidRPr="0068544E">
        <w:rPr>
          <w:rFonts w:asciiTheme="majorBidi" w:hAnsiTheme="majorBidi" w:cstheme="majorBidi"/>
          <w:sz w:val="24"/>
          <w:szCs w:val="24"/>
          <w:shd w:val="clear" w:color="auto" w:fill="FFFFFF"/>
        </w:rPr>
        <w:t xml:space="preserve"> (</w:t>
      </w:r>
      <w:del w:id="689" w:author="Author">
        <w:r w:rsidR="00721552" w:rsidRPr="0068544E" w:rsidDel="009A4A21">
          <w:rPr>
            <w:rFonts w:asciiTheme="majorBidi" w:hAnsiTheme="majorBidi" w:cstheme="majorBidi"/>
            <w:sz w:val="24"/>
            <w:szCs w:val="24"/>
            <w:shd w:val="clear" w:color="auto" w:fill="FFFFFF"/>
          </w:rPr>
          <w:delText>Potassium</w:delText>
        </w:r>
      </w:del>
      <w:ins w:id="690" w:author="Author">
        <w:r w:rsidR="009A4A21">
          <w:rPr>
            <w:rFonts w:asciiTheme="majorBidi" w:hAnsiTheme="majorBidi" w:cstheme="majorBidi"/>
            <w:sz w:val="24"/>
            <w:szCs w:val="24"/>
            <w:shd w:val="clear" w:color="auto" w:fill="FFFFFF"/>
          </w:rPr>
          <w:t>p</w:t>
        </w:r>
        <w:r w:rsidR="009A4A21" w:rsidRPr="0068544E">
          <w:rPr>
            <w:rFonts w:asciiTheme="majorBidi" w:hAnsiTheme="majorBidi" w:cstheme="majorBidi"/>
            <w:sz w:val="24"/>
            <w:szCs w:val="24"/>
            <w:shd w:val="clear" w:color="auto" w:fill="FFFFFF"/>
          </w:rPr>
          <w:t>otassium</w:t>
        </w:r>
      </w:ins>
      <w:r w:rsidR="0010379C" w:rsidRPr="0068544E">
        <w:rPr>
          <w:rFonts w:asciiTheme="majorBidi" w:hAnsiTheme="majorBidi" w:cstheme="majorBidi"/>
          <w:sz w:val="24"/>
          <w:szCs w:val="24"/>
          <w:shd w:val="clear" w:color="auto" w:fill="FFFFFF"/>
        </w:rPr>
        <w:t xml:space="preserve">, </w:t>
      </w:r>
      <w:ins w:id="691" w:author="Author">
        <w:r w:rsidR="009A4A21">
          <w:rPr>
            <w:rFonts w:asciiTheme="majorBidi" w:hAnsiTheme="majorBidi" w:cstheme="majorBidi"/>
            <w:sz w:val="24"/>
            <w:szCs w:val="24"/>
            <w:shd w:val="clear" w:color="auto" w:fill="FFFFFF"/>
          </w:rPr>
          <w:t>s</w:t>
        </w:r>
      </w:ins>
      <w:del w:id="692" w:author="Author">
        <w:r w:rsidR="0006214C" w:rsidRPr="0068544E" w:rsidDel="009A4A21">
          <w:rPr>
            <w:rFonts w:asciiTheme="majorBidi" w:hAnsiTheme="majorBidi" w:cstheme="majorBidi"/>
            <w:sz w:val="24"/>
            <w:szCs w:val="24"/>
            <w:shd w:val="clear" w:color="auto" w:fill="FFFFFF"/>
          </w:rPr>
          <w:delText>S</w:delText>
        </w:r>
      </w:del>
      <w:r w:rsidR="0006214C" w:rsidRPr="0068544E">
        <w:rPr>
          <w:rFonts w:asciiTheme="majorBidi" w:hAnsiTheme="majorBidi" w:cstheme="majorBidi"/>
          <w:sz w:val="24"/>
          <w:szCs w:val="24"/>
          <w:shd w:val="clear" w:color="auto" w:fill="FFFFFF"/>
        </w:rPr>
        <w:t xml:space="preserve">odium, </w:t>
      </w:r>
      <w:ins w:id="693" w:author="Author">
        <w:r w:rsidR="009A4A21">
          <w:rPr>
            <w:rFonts w:asciiTheme="majorBidi" w:hAnsiTheme="majorBidi" w:cstheme="majorBidi"/>
            <w:sz w:val="24"/>
            <w:szCs w:val="24"/>
            <w:shd w:val="clear" w:color="auto" w:fill="FFFFFF"/>
          </w:rPr>
          <w:t>c</w:t>
        </w:r>
      </w:ins>
      <w:del w:id="694" w:author="Author">
        <w:r w:rsidR="0006214C" w:rsidRPr="0068544E" w:rsidDel="009A4A21">
          <w:rPr>
            <w:rFonts w:asciiTheme="majorBidi" w:hAnsiTheme="majorBidi" w:cstheme="majorBidi"/>
            <w:sz w:val="24"/>
            <w:szCs w:val="24"/>
            <w:shd w:val="clear" w:color="auto" w:fill="FFFFFF"/>
          </w:rPr>
          <w:delText>C</w:delText>
        </w:r>
      </w:del>
      <w:r w:rsidR="0006214C" w:rsidRPr="0068544E">
        <w:rPr>
          <w:rFonts w:asciiTheme="majorBidi" w:hAnsiTheme="majorBidi" w:cstheme="majorBidi"/>
          <w:sz w:val="24"/>
          <w:szCs w:val="24"/>
          <w:shd w:val="clear" w:color="auto" w:fill="FFFFFF"/>
        </w:rPr>
        <w:t>alcium</w:t>
      </w:r>
      <w:del w:id="695" w:author="Author">
        <w:r w:rsidR="0006214C" w:rsidRPr="0068544E" w:rsidDel="009A4A21">
          <w:rPr>
            <w:rFonts w:asciiTheme="majorBidi" w:hAnsiTheme="majorBidi" w:cstheme="majorBidi"/>
            <w:sz w:val="24"/>
            <w:szCs w:val="24"/>
            <w:shd w:val="clear" w:color="auto" w:fill="FFFFFF"/>
          </w:rPr>
          <w:delText>,</w:delText>
        </w:r>
      </w:del>
      <w:r w:rsidR="0006214C" w:rsidRPr="0068544E">
        <w:rPr>
          <w:rFonts w:asciiTheme="majorBidi" w:hAnsiTheme="majorBidi" w:cstheme="majorBidi"/>
          <w:sz w:val="24"/>
          <w:szCs w:val="24"/>
          <w:shd w:val="clear" w:color="auto" w:fill="FFFFFF"/>
        </w:rPr>
        <w:t xml:space="preserve"> </w:t>
      </w:r>
      <w:r w:rsidR="00BD0C56" w:rsidRPr="0068544E">
        <w:rPr>
          <w:rFonts w:asciiTheme="majorBidi" w:hAnsiTheme="majorBidi" w:cstheme="majorBidi"/>
          <w:sz w:val="24"/>
          <w:szCs w:val="24"/>
          <w:shd w:val="clear" w:color="auto" w:fill="FFFFFF"/>
        </w:rPr>
        <w:t xml:space="preserve">and </w:t>
      </w:r>
      <w:ins w:id="696" w:author="Author">
        <w:r w:rsidR="009A4A21">
          <w:rPr>
            <w:rFonts w:asciiTheme="majorBidi" w:hAnsiTheme="majorBidi" w:cstheme="majorBidi"/>
            <w:sz w:val="24"/>
            <w:szCs w:val="24"/>
            <w:shd w:val="clear" w:color="auto" w:fill="FFFFFF"/>
          </w:rPr>
          <w:t>m</w:t>
        </w:r>
      </w:ins>
      <w:del w:id="697" w:author="Author">
        <w:r w:rsidR="00BD0C56" w:rsidRPr="0068544E" w:rsidDel="009A4A21">
          <w:rPr>
            <w:rFonts w:asciiTheme="majorBidi" w:hAnsiTheme="majorBidi" w:cstheme="majorBidi"/>
            <w:sz w:val="24"/>
            <w:szCs w:val="24"/>
            <w:shd w:val="clear" w:color="auto" w:fill="FFFFFF"/>
          </w:rPr>
          <w:delText>M</w:delText>
        </w:r>
      </w:del>
      <w:r w:rsidR="00BD0C56" w:rsidRPr="0068544E">
        <w:rPr>
          <w:rFonts w:asciiTheme="majorBidi" w:hAnsiTheme="majorBidi" w:cstheme="majorBidi"/>
          <w:sz w:val="24"/>
          <w:szCs w:val="24"/>
          <w:shd w:val="clear" w:color="auto" w:fill="FFFFFF"/>
        </w:rPr>
        <w:t>agnesium</w:t>
      </w:r>
      <w:r w:rsidR="0006214C" w:rsidRPr="0068544E">
        <w:rPr>
          <w:rFonts w:asciiTheme="majorBidi" w:hAnsiTheme="majorBidi" w:cstheme="majorBidi"/>
          <w:sz w:val="24"/>
          <w:szCs w:val="24"/>
          <w:shd w:val="clear" w:color="auto" w:fill="FFFFFF"/>
        </w:rPr>
        <w:t>)</w:t>
      </w:r>
      <w:del w:id="698" w:author="Author">
        <w:r w:rsidR="00721552" w:rsidRPr="0068544E" w:rsidDel="009A4A21">
          <w:rPr>
            <w:rFonts w:asciiTheme="majorBidi" w:hAnsiTheme="majorBidi" w:cstheme="majorBidi"/>
            <w:sz w:val="24"/>
            <w:szCs w:val="24"/>
          </w:rPr>
          <w:delText xml:space="preserve"> level</w:delText>
        </w:r>
        <w:r w:rsidR="0010379C" w:rsidRPr="0068544E" w:rsidDel="009A4A21">
          <w:rPr>
            <w:rFonts w:asciiTheme="majorBidi" w:hAnsiTheme="majorBidi" w:cstheme="majorBidi"/>
            <w:sz w:val="24"/>
            <w:szCs w:val="24"/>
          </w:rPr>
          <w:delText>s</w:delText>
        </w:r>
      </w:del>
      <w:r w:rsidR="0010379C" w:rsidRPr="0068544E">
        <w:rPr>
          <w:rFonts w:asciiTheme="majorBidi" w:hAnsiTheme="majorBidi" w:cstheme="majorBidi"/>
          <w:sz w:val="24"/>
          <w:szCs w:val="24"/>
        </w:rPr>
        <w:t xml:space="preserve">. </w:t>
      </w:r>
    </w:p>
    <w:p w14:paraId="1DAE451B" w14:textId="23A61F81" w:rsidR="00D16C7F" w:rsidRPr="0068544E" w:rsidRDefault="000A2CD8" w:rsidP="00442A97">
      <w:pPr>
        <w:bidi w:val="0"/>
        <w:spacing w:before="120" w:after="240" w:line="480" w:lineRule="auto"/>
        <w:jc w:val="both"/>
        <w:rPr>
          <w:rFonts w:asciiTheme="majorBidi" w:hAnsiTheme="majorBidi" w:cstheme="majorBidi"/>
          <w:sz w:val="24"/>
          <w:szCs w:val="24"/>
        </w:rPr>
      </w:pPr>
      <w:ins w:id="699" w:author="Author">
        <w:r>
          <w:rPr>
            <w:rFonts w:asciiTheme="majorBidi" w:hAnsiTheme="majorBidi" w:cstheme="majorBidi"/>
            <w:sz w:val="24"/>
            <w:szCs w:val="24"/>
          </w:rPr>
          <w:t>Additionally</w:t>
        </w:r>
      </w:ins>
      <w:del w:id="700" w:author="Author">
        <w:r w:rsidR="004513A1" w:rsidRPr="0068544E" w:rsidDel="000A2CD8">
          <w:rPr>
            <w:rFonts w:asciiTheme="majorBidi" w:hAnsiTheme="majorBidi" w:cstheme="majorBidi"/>
            <w:sz w:val="24"/>
            <w:szCs w:val="24"/>
          </w:rPr>
          <w:delText>In addition</w:delText>
        </w:r>
      </w:del>
      <w:r w:rsidR="004513A1" w:rsidRPr="0068544E">
        <w:rPr>
          <w:rFonts w:asciiTheme="majorBidi" w:hAnsiTheme="majorBidi" w:cstheme="majorBidi"/>
          <w:sz w:val="24"/>
          <w:szCs w:val="24"/>
        </w:rPr>
        <w:t>,</w:t>
      </w:r>
      <w:r w:rsidR="0068009E" w:rsidRPr="0068544E">
        <w:rPr>
          <w:rFonts w:asciiTheme="majorBidi" w:hAnsiTheme="majorBidi" w:cstheme="majorBidi"/>
          <w:sz w:val="24"/>
          <w:szCs w:val="24"/>
        </w:rPr>
        <w:t xml:space="preserve"> 63.6% </w:t>
      </w:r>
      <w:del w:id="701" w:author="Author">
        <w:r w:rsidR="0068009E" w:rsidRPr="0068544E" w:rsidDel="009A4A21">
          <w:rPr>
            <w:rFonts w:asciiTheme="majorBidi" w:hAnsiTheme="majorBidi" w:cstheme="majorBidi"/>
            <w:sz w:val="24"/>
            <w:szCs w:val="24"/>
          </w:rPr>
          <w:delText xml:space="preserve">think </w:delText>
        </w:r>
      </w:del>
      <w:ins w:id="702" w:author="Author">
        <w:r w:rsidR="009A4A21">
          <w:rPr>
            <w:rFonts w:asciiTheme="majorBidi" w:hAnsiTheme="majorBidi" w:cstheme="majorBidi"/>
            <w:sz w:val="24"/>
            <w:szCs w:val="24"/>
          </w:rPr>
          <w:t>thought</w:t>
        </w:r>
        <w:r w:rsidR="009A4A21" w:rsidRPr="0068544E">
          <w:rPr>
            <w:rFonts w:asciiTheme="majorBidi" w:hAnsiTheme="majorBidi" w:cstheme="majorBidi"/>
            <w:sz w:val="24"/>
            <w:szCs w:val="24"/>
          </w:rPr>
          <w:t xml:space="preserve"> </w:t>
        </w:r>
      </w:ins>
      <w:r w:rsidR="0068009E" w:rsidRPr="0068544E">
        <w:rPr>
          <w:rFonts w:asciiTheme="majorBidi" w:hAnsiTheme="majorBidi" w:cstheme="majorBidi"/>
          <w:sz w:val="24"/>
          <w:szCs w:val="24"/>
        </w:rPr>
        <w:t xml:space="preserve">that patients with RS </w:t>
      </w:r>
      <w:del w:id="703" w:author="Author">
        <w:r w:rsidR="0006214C" w:rsidRPr="0068544E" w:rsidDel="000A2CD8">
          <w:rPr>
            <w:rFonts w:asciiTheme="majorBidi" w:hAnsiTheme="majorBidi" w:cstheme="majorBidi"/>
            <w:sz w:val="24"/>
            <w:szCs w:val="24"/>
          </w:rPr>
          <w:delText>do</w:delText>
        </w:r>
        <w:r w:rsidR="003C4CD0" w:rsidRPr="0068544E" w:rsidDel="000A2CD8">
          <w:rPr>
            <w:rFonts w:asciiTheme="majorBidi" w:hAnsiTheme="majorBidi" w:cstheme="majorBidi"/>
            <w:sz w:val="24"/>
            <w:szCs w:val="24"/>
          </w:rPr>
          <w:delText xml:space="preserve"> not</w:delText>
        </w:r>
        <w:r w:rsidR="0006214C" w:rsidRPr="0068544E" w:rsidDel="000A2CD8">
          <w:rPr>
            <w:rFonts w:asciiTheme="majorBidi" w:hAnsiTheme="majorBidi" w:cstheme="majorBidi"/>
            <w:sz w:val="24"/>
            <w:szCs w:val="24"/>
          </w:rPr>
          <w:delText xml:space="preserve"> need any</w:delText>
        </w:r>
      </w:del>
      <w:ins w:id="704" w:author="Author">
        <w:r>
          <w:rPr>
            <w:rFonts w:asciiTheme="majorBidi" w:hAnsiTheme="majorBidi" w:cstheme="majorBidi"/>
            <w:sz w:val="24"/>
            <w:szCs w:val="24"/>
          </w:rPr>
          <w:t>require no</w:t>
        </w:r>
      </w:ins>
      <w:r w:rsidR="0006214C" w:rsidRPr="0068544E">
        <w:rPr>
          <w:rFonts w:asciiTheme="majorBidi" w:hAnsiTheme="majorBidi" w:cstheme="majorBidi"/>
          <w:sz w:val="24"/>
          <w:szCs w:val="24"/>
        </w:rPr>
        <w:t xml:space="preserve"> changes or tuning</w:t>
      </w:r>
      <w:ins w:id="705" w:author="Author">
        <w:r w:rsidR="009A4A21">
          <w:rPr>
            <w:rFonts w:asciiTheme="majorBidi" w:hAnsiTheme="majorBidi" w:cstheme="majorBidi"/>
            <w:sz w:val="24"/>
            <w:szCs w:val="24"/>
          </w:rPr>
          <w:t xml:space="preserve"> of</w:t>
        </w:r>
      </w:ins>
      <w:r w:rsidR="0006214C" w:rsidRPr="0068544E">
        <w:rPr>
          <w:rFonts w:asciiTheme="majorBidi" w:hAnsiTheme="majorBidi" w:cstheme="majorBidi"/>
          <w:sz w:val="24"/>
          <w:szCs w:val="24"/>
        </w:rPr>
        <w:t xml:space="preserve"> the maximum </w:t>
      </w:r>
      <w:del w:id="706" w:author="Author">
        <w:r w:rsidR="0006214C" w:rsidRPr="0068544E" w:rsidDel="009A4A21">
          <w:rPr>
            <w:rFonts w:asciiTheme="majorBidi" w:hAnsiTheme="majorBidi" w:cstheme="majorBidi"/>
            <w:sz w:val="24"/>
            <w:szCs w:val="24"/>
          </w:rPr>
          <w:delText xml:space="preserve">amount of </w:delText>
        </w:r>
      </w:del>
      <w:r w:rsidR="0006214C" w:rsidRPr="0068544E">
        <w:rPr>
          <w:rFonts w:asciiTheme="majorBidi" w:hAnsiTheme="majorBidi" w:cstheme="majorBidi"/>
          <w:sz w:val="24"/>
          <w:szCs w:val="24"/>
        </w:rPr>
        <w:t>calori</w:t>
      </w:r>
      <w:ins w:id="707" w:author="Author">
        <w:r w:rsidR="009A4A21">
          <w:rPr>
            <w:rFonts w:asciiTheme="majorBidi" w:hAnsiTheme="majorBidi" w:cstheme="majorBidi"/>
            <w:sz w:val="24"/>
            <w:szCs w:val="24"/>
          </w:rPr>
          <w:t>c</w:t>
        </w:r>
      </w:ins>
      <w:del w:id="708" w:author="Author">
        <w:r w:rsidR="0006214C" w:rsidRPr="0068544E" w:rsidDel="009A4A21">
          <w:rPr>
            <w:rFonts w:asciiTheme="majorBidi" w:hAnsiTheme="majorBidi" w:cstheme="majorBidi"/>
            <w:sz w:val="24"/>
            <w:szCs w:val="24"/>
          </w:rPr>
          <w:delText>es</w:delText>
        </w:r>
      </w:del>
      <w:r w:rsidR="003C4CD0" w:rsidRPr="0068544E">
        <w:rPr>
          <w:rFonts w:asciiTheme="majorBidi" w:hAnsiTheme="majorBidi" w:cstheme="majorBidi"/>
          <w:sz w:val="24"/>
          <w:szCs w:val="24"/>
        </w:rPr>
        <w:t xml:space="preserve"> intake</w:t>
      </w:r>
      <w:r w:rsidR="0006214C" w:rsidRPr="0068544E">
        <w:rPr>
          <w:rFonts w:asciiTheme="majorBidi" w:hAnsiTheme="majorBidi" w:cstheme="majorBidi"/>
          <w:sz w:val="24"/>
          <w:szCs w:val="24"/>
        </w:rPr>
        <w:t>.</w:t>
      </w:r>
      <w:r w:rsidR="003C4CD0" w:rsidRPr="0068544E">
        <w:rPr>
          <w:rFonts w:asciiTheme="majorBidi" w:hAnsiTheme="majorBidi" w:cstheme="majorBidi"/>
          <w:sz w:val="24"/>
          <w:szCs w:val="24"/>
        </w:rPr>
        <w:t xml:space="preserve"> </w:t>
      </w:r>
      <w:r w:rsidR="00D16C7F" w:rsidRPr="0068544E">
        <w:rPr>
          <w:rFonts w:asciiTheme="majorBidi" w:hAnsiTheme="majorBidi" w:cstheme="majorBidi"/>
          <w:sz w:val="24"/>
          <w:szCs w:val="24"/>
        </w:rPr>
        <w:t>Sixty</w:t>
      </w:r>
      <w:ins w:id="709" w:author="Author">
        <w:r w:rsidR="009A4A21">
          <w:rPr>
            <w:rFonts w:asciiTheme="majorBidi" w:hAnsiTheme="majorBidi" w:cstheme="majorBidi"/>
            <w:sz w:val="24"/>
            <w:szCs w:val="24"/>
          </w:rPr>
          <w:t>-</w:t>
        </w:r>
      </w:ins>
      <w:del w:id="710" w:author="Author">
        <w:r w:rsidR="00D16C7F" w:rsidRPr="0068544E" w:rsidDel="009A4A21">
          <w:rPr>
            <w:rFonts w:asciiTheme="majorBidi" w:hAnsiTheme="majorBidi" w:cstheme="majorBidi"/>
            <w:sz w:val="24"/>
            <w:szCs w:val="24"/>
          </w:rPr>
          <w:delText xml:space="preserve"> </w:delText>
        </w:r>
      </w:del>
      <w:r w:rsidR="00D16C7F" w:rsidRPr="0068544E">
        <w:rPr>
          <w:rFonts w:asciiTheme="majorBidi" w:hAnsiTheme="majorBidi" w:cstheme="majorBidi"/>
          <w:sz w:val="24"/>
          <w:szCs w:val="24"/>
        </w:rPr>
        <w:t xml:space="preserve">two percent </w:t>
      </w:r>
      <w:ins w:id="711" w:author="Author">
        <w:r w:rsidR="009A4A21">
          <w:rPr>
            <w:rFonts w:asciiTheme="majorBidi" w:hAnsiTheme="majorBidi" w:cstheme="majorBidi"/>
            <w:sz w:val="24"/>
            <w:szCs w:val="24"/>
          </w:rPr>
          <w:t xml:space="preserve">thought </w:t>
        </w:r>
      </w:ins>
      <w:del w:id="712" w:author="Author">
        <w:r w:rsidR="00D16C7F" w:rsidRPr="0068544E" w:rsidDel="009A4A21">
          <w:rPr>
            <w:rFonts w:asciiTheme="majorBidi" w:hAnsiTheme="majorBidi" w:cstheme="majorBidi"/>
            <w:sz w:val="24"/>
            <w:szCs w:val="24"/>
          </w:rPr>
          <w:delText xml:space="preserve">of the nurses think </w:delText>
        </w:r>
      </w:del>
      <w:r w:rsidR="00D16C7F" w:rsidRPr="0068544E">
        <w:rPr>
          <w:rFonts w:asciiTheme="majorBidi" w:hAnsiTheme="majorBidi" w:cstheme="majorBidi"/>
          <w:sz w:val="24"/>
          <w:szCs w:val="24"/>
        </w:rPr>
        <w:t xml:space="preserve">that </w:t>
      </w:r>
      <w:del w:id="713" w:author="Author">
        <w:r w:rsidR="00D16C7F" w:rsidRPr="0068544E" w:rsidDel="000A2CD8">
          <w:rPr>
            <w:rFonts w:asciiTheme="majorBidi" w:hAnsiTheme="majorBidi" w:cstheme="majorBidi"/>
            <w:sz w:val="24"/>
            <w:szCs w:val="24"/>
          </w:rPr>
          <w:delText xml:space="preserve">there is no </w:delText>
        </w:r>
        <w:r w:rsidR="00C66F20" w:rsidRPr="0068544E" w:rsidDel="000A2CD8">
          <w:rPr>
            <w:rFonts w:asciiTheme="majorBidi" w:hAnsiTheme="majorBidi" w:cstheme="majorBidi"/>
            <w:sz w:val="24"/>
            <w:szCs w:val="24"/>
          </w:rPr>
          <w:delText>relationship</w:delText>
        </w:r>
        <w:r w:rsidR="00C66F20" w:rsidRPr="0068544E" w:rsidDel="009A4A21">
          <w:rPr>
            <w:rFonts w:asciiTheme="majorBidi" w:hAnsiTheme="majorBidi" w:cstheme="majorBidi"/>
            <w:sz w:val="24"/>
            <w:szCs w:val="24"/>
          </w:rPr>
          <w:delText>s</w:delText>
        </w:r>
        <w:r w:rsidR="00C66F20" w:rsidRPr="0068544E" w:rsidDel="000A2CD8">
          <w:rPr>
            <w:rFonts w:asciiTheme="majorBidi" w:hAnsiTheme="majorBidi" w:cstheme="majorBidi"/>
            <w:sz w:val="24"/>
            <w:szCs w:val="24"/>
          </w:rPr>
          <w:delText xml:space="preserve"> between </w:delText>
        </w:r>
      </w:del>
      <w:ins w:id="714" w:author="Author">
        <w:r w:rsidR="009A4A21">
          <w:rPr>
            <w:rFonts w:asciiTheme="majorBidi" w:hAnsiTheme="majorBidi" w:cstheme="majorBidi"/>
            <w:sz w:val="24"/>
            <w:szCs w:val="24"/>
          </w:rPr>
          <w:t xml:space="preserve">HP </w:t>
        </w:r>
        <w:r>
          <w:rPr>
            <w:rFonts w:asciiTheme="majorBidi" w:hAnsiTheme="majorBidi" w:cstheme="majorBidi"/>
            <w:sz w:val="24"/>
            <w:szCs w:val="24"/>
          </w:rPr>
          <w:t xml:space="preserve">is unrelated to </w:t>
        </w:r>
      </w:ins>
      <w:del w:id="715" w:author="Author">
        <w:r w:rsidR="00C66F20" w:rsidRPr="0068544E" w:rsidDel="009A4A21">
          <w:rPr>
            <w:rFonts w:asciiTheme="majorBidi" w:hAnsiTheme="majorBidi" w:cstheme="majorBidi"/>
            <w:sz w:val="24"/>
            <w:szCs w:val="24"/>
          </w:rPr>
          <w:delText xml:space="preserve">hypophosphatemia and </w:delText>
        </w:r>
      </w:del>
      <w:r w:rsidR="00C66F20" w:rsidRPr="0068544E">
        <w:rPr>
          <w:rFonts w:asciiTheme="majorBidi" w:hAnsiTheme="majorBidi" w:cstheme="majorBidi"/>
          <w:sz w:val="24"/>
          <w:szCs w:val="24"/>
        </w:rPr>
        <w:t xml:space="preserve">length of ICU stay </w:t>
      </w:r>
      <w:ins w:id="716" w:author="Author">
        <w:r w:rsidR="009A4A21">
          <w:rPr>
            <w:rFonts w:asciiTheme="majorBidi" w:hAnsiTheme="majorBidi" w:cstheme="majorBidi"/>
            <w:sz w:val="24"/>
            <w:szCs w:val="24"/>
          </w:rPr>
          <w:t xml:space="preserve">or </w:t>
        </w:r>
      </w:ins>
      <w:del w:id="717" w:author="Author">
        <w:r w:rsidR="00C66F20" w:rsidRPr="0068544E" w:rsidDel="009A4A21">
          <w:rPr>
            <w:rFonts w:asciiTheme="majorBidi" w:hAnsiTheme="majorBidi" w:cstheme="majorBidi"/>
            <w:sz w:val="24"/>
            <w:szCs w:val="24"/>
          </w:rPr>
          <w:delText xml:space="preserve">and </w:delText>
        </w:r>
      </w:del>
      <w:r w:rsidR="00C66F20" w:rsidRPr="0068544E">
        <w:rPr>
          <w:rFonts w:asciiTheme="majorBidi" w:hAnsiTheme="majorBidi" w:cstheme="majorBidi"/>
          <w:sz w:val="24"/>
          <w:szCs w:val="24"/>
        </w:rPr>
        <w:t>we</w:t>
      </w:r>
      <w:ins w:id="718" w:author="Author">
        <w:r w:rsidR="00481A8B">
          <w:rPr>
            <w:rFonts w:asciiTheme="majorBidi" w:hAnsiTheme="majorBidi" w:cstheme="majorBidi"/>
            <w:sz w:val="24"/>
            <w:szCs w:val="24"/>
          </w:rPr>
          <w:t>a</w:t>
        </w:r>
      </w:ins>
      <w:del w:id="719" w:author="Author">
        <w:r w:rsidR="00C66F20" w:rsidRPr="0068544E" w:rsidDel="00481A8B">
          <w:rPr>
            <w:rFonts w:asciiTheme="majorBidi" w:hAnsiTheme="majorBidi" w:cstheme="majorBidi"/>
            <w:sz w:val="24"/>
            <w:szCs w:val="24"/>
          </w:rPr>
          <w:delText>e</w:delText>
        </w:r>
      </w:del>
      <w:r w:rsidR="00C66F20" w:rsidRPr="0068544E">
        <w:rPr>
          <w:rFonts w:asciiTheme="majorBidi" w:hAnsiTheme="majorBidi" w:cstheme="majorBidi"/>
          <w:sz w:val="24"/>
          <w:szCs w:val="24"/>
        </w:rPr>
        <w:t>ning from mechanical ventilation.</w:t>
      </w:r>
      <w:r w:rsidR="0006214C" w:rsidRPr="0068544E">
        <w:rPr>
          <w:rFonts w:asciiTheme="majorBidi" w:hAnsiTheme="majorBidi" w:cstheme="majorBidi"/>
          <w:sz w:val="24"/>
          <w:szCs w:val="24"/>
        </w:rPr>
        <w:t xml:space="preserve"> </w:t>
      </w:r>
      <w:r w:rsidR="004513A1" w:rsidRPr="0068544E">
        <w:rPr>
          <w:rFonts w:asciiTheme="majorBidi" w:hAnsiTheme="majorBidi" w:cstheme="majorBidi"/>
          <w:sz w:val="24"/>
          <w:szCs w:val="24"/>
        </w:rPr>
        <w:t>About a third of the nurses (34%) reported that there was no awareness in their department of early detection of RS</w:t>
      </w:r>
      <w:r w:rsidR="00D16C7F" w:rsidRPr="0068544E">
        <w:rPr>
          <w:rFonts w:asciiTheme="majorBidi" w:hAnsiTheme="majorBidi" w:cstheme="majorBidi"/>
          <w:sz w:val="24"/>
          <w:szCs w:val="24"/>
        </w:rPr>
        <w:t>.</w:t>
      </w:r>
    </w:p>
    <w:p w14:paraId="419DEBC9" w14:textId="07252CA2" w:rsidR="0006214C" w:rsidRPr="0068544E" w:rsidDel="00373922" w:rsidRDefault="004513A1" w:rsidP="00442A97">
      <w:pPr>
        <w:bidi w:val="0"/>
        <w:spacing w:before="120" w:after="240" w:line="480" w:lineRule="auto"/>
        <w:jc w:val="both"/>
        <w:rPr>
          <w:del w:id="720" w:author="Author"/>
          <w:rFonts w:asciiTheme="majorBidi" w:hAnsiTheme="majorBidi" w:cstheme="majorBidi"/>
          <w:sz w:val="24"/>
          <w:szCs w:val="24"/>
        </w:rPr>
      </w:pPr>
      <w:r w:rsidRPr="0068544E">
        <w:rPr>
          <w:rFonts w:asciiTheme="majorBidi" w:hAnsiTheme="majorBidi" w:cstheme="majorBidi"/>
          <w:sz w:val="24"/>
          <w:szCs w:val="24"/>
        </w:rPr>
        <w:t>T</w:t>
      </w:r>
      <w:r w:rsidR="00907C5F" w:rsidRPr="0068544E">
        <w:rPr>
          <w:rFonts w:asciiTheme="majorBidi" w:hAnsiTheme="majorBidi" w:cstheme="majorBidi"/>
          <w:sz w:val="24"/>
          <w:szCs w:val="24"/>
        </w:rPr>
        <w:t xml:space="preserve">he results show </w:t>
      </w:r>
      <w:del w:id="721" w:author="Author">
        <w:r w:rsidR="00907C5F" w:rsidRPr="0068544E" w:rsidDel="000A2CD8">
          <w:rPr>
            <w:rFonts w:asciiTheme="majorBidi" w:hAnsiTheme="majorBidi" w:cstheme="majorBidi"/>
            <w:sz w:val="24"/>
            <w:szCs w:val="24"/>
          </w:rPr>
          <w:delText>that t</w:delText>
        </w:r>
        <w:r w:rsidRPr="0068544E" w:rsidDel="000A2CD8">
          <w:rPr>
            <w:rFonts w:asciiTheme="majorBidi" w:hAnsiTheme="majorBidi" w:cstheme="majorBidi"/>
            <w:sz w:val="24"/>
            <w:szCs w:val="24"/>
          </w:rPr>
          <w:delText xml:space="preserve">here is </w:delText>
        </w:r>
      </w:del>
      <w:r w:rsidRPr="0068544E">
        <w:rPr>
          <w:rFonts w:asciiTheme="majorBidi" w:hAnsiTheme="majorBidi" w:cstheme="majorBidi"/>
          <w:sz w:val="24"/>
          <w:szCs w:val="24"/>
        </w:rPr>
        <w:t xml:space="preserve">a relationship between the </w:t>
      </w:r>
      <w:del w:id="722" w:author="Author">
        <w:r w:rsidRPr="0068544E" w:rsidDel="000A2CD8">
          <w:rPr>
            <w:rFonts w:asciiTheme="majorBidi" w:hAnsiTheme="majorBidi" w:cstheme="majorBidi"/>
            <w:sz w:val="24"/>
            <w:szCs w:val="24"/>
          </w:rPr>
          <w:delText xml:space="preserve">level of </w:delText>
        </w:r>
      </w:del>
      <w:r w:rsidRPr="0068544E">
        <w:rPr>
          <w:rFonts w:asciiTheme="majorBidi" w:hAnsiTheme="majorBidi" w:cstheme="majorBidi"/>
          <w:sz w:val="24"/>
          <w:szCs w:val="24"/>
        </w:rPr>
        <w:t>knowledge of ICU nurses and behavior in preventing and treating HP and RS. The</w:t>
      </w:r>
      <w:r w:rsidR="00DE7FE7">
        <w:rPr>
          <w:rFonts w:asciiTheme="majorBidi" w:hAnsiTheme="majorBidi" w:cstheme="majorBidi"/>
          <w:sz w:val="24"/>
          <w:szCs w:val="24"/>
        </w:rPr>
        <w:t xml:space="preserve"> </w:t>
      </w:r>
      <w:r w:rsidR="00EB3C32" w:rsidRPr="0068544E">
        <w:rPr>
          <w:rFonts w:asciiTheme="majorBidi" w:hAnsiTheme="majorBidi" w:cstheme="majorBidi"/>
          <w:sz w:val="24"/>
          <w:szCs w:val="24"/>
        </w:rPr>
        <w:t xml:space="preserve">average </w:t>
      </w:r>
      <w:del w:id="723" w:author="Author">
        <w:r w:rsidR="00EB3C32" w:rsidRPr="0068544E" w:rsidDel="000A2CD8">
          <w:rPr>
            <w:rFonts w:asciiTheme="majorBidi" w:hAnsiTheme="majorBidi" w:cstheme="majorBidi"/>
            <w:sz w:val="24"/>
            <w:szCs w:val="24"/>
          </w:rPr>
          <w:delText xml:space="preserve">of the </w:delText>
        </w:r>
      </w:del>
      <w:r w:rsidRPr="0068544E">
        <w:rPr>
          <w:rFonts w:asciiTheme="majorBidi" w:hAnsiTheme="majorBidi" w:cstheme="majorBidi"/>
          <w:sz w:val="24"/>
          <w:szCs w:val="24"/>
        </w:rPr>
        <w:t>knowledge</w:t>
      </w:r>
      <w:r w:rsidR="00EB3C32" w:rsidRPr="0068544E">
        <w:rPr>
          <w:rFonts w:asciiTheme="majorBidi" w:hAnsiTheme="majorBidi" w:cstheme="majorBidi"/>
          <w:sz w:val="24"/>
          <w:szCs w:val="24"/>
        </w:rPr>
        <w:t xml:space="preserve"> test</w:t>
      </w:r>
      <w:r w:rsidRPr="0068544E">
        <w:rPr>
          <w:rFonts w:asciiTheme="majorBidi" w:hAnsiTheme="majorBidi" w:cstheme="majorBidi"/>
          <w:sz w:val="24"/>
          <w:szCs w:val="24"/>
        </w:rPr>
        <w:t xml:space="preserve"> score for all ICU nurses was 61.7</w:t>
      </w:r>
      <w:r w:rsidR="00EB3C32" w:rsidRPr="0068544E">
        <w:rPr>
          <w:rFonts w:asciiTheme="majorBidi" w:hAnsiTheme="majorBidi" w:cstheme="majorBidi"/>
          <w:sz w:val="24"/>
          <w:szCs w:val="24"/>
        </w:rPr>
        <w:t>%</w:t>
      </w:r>
      <w:r w:rsidRPr="0068544E">
        <w:rPr>
          <w:rFonts w:asciiTheme="majorBidi" w:hAnsiTheme="majorBidi" w:cstheme="majorBidi"/>
          <w:sz w:val="24"/>
          <w:szCs w:val="24"/>
        </w:rPr>
        <w:t>.</w:t>
      </w:r>
      <w:r w:rsidR="0006214C" w:rsidRPr="0068544E">
        <w:rPr>
          <w:rFonts w:asciiTheme="majorBidi" w:hAnsiTheme="majorBidi" w:cstheme="majorBidi"/>
          <w:sz w:val="24"/>
          <w:szCs w:val="24"/>
        </w:rPr>
        <w:t xml:space="preserve"> In the Pearson correlation test, the nurse</w:t>
      </w:r>
      <w:del w:id="724" w:author="Author">
        <w:r w:rsidR="0006214C" w:rsidRPr="0068544E" w:rsidDel="009A4A21">
          <w:rPr>
            <w:rFonts w:asciiTheme="majorBidi" w:hAnsiTheme="majorBidi" w:cstheme="majorBidi"/>
            <w:sz w:val="24"/>
            <w:szCs w:val="24"/>
          </w:rPr>
          <w:delText>'</w:delText>
        </w:r>
      </w:del>
      <w:r w:rsidR="0006214C" w:rsidRPr="0068544E">
        <w:rPr>
          <w:rFonts w:asciiTheme="majorBidi" w:hAnsiTheme="majorBidi" w:cstheme="majorBidi"/>
          <w:sz w:val="24"/>
          <w:szCs w:val="24"/>
        </w:rPr>
        <w:t>s</w:t>
      </w:r>
      <w:ins w:id="725" w:author="Author">
        <w:r w:rsidR="009A4A21">
          <w:rPr>
            <w:rFonts w:asciiTheme="majorBidi" w:hAnsiTheme="majorBidi" w:cstheme="majorBidi"/>
            <w:sz w:val="24"/>
            <w:szCs w:val="24"/>
          </w:rPr>
          <w:t>’</w:t>
        </w:r>
      </w:ins>
      <w:r w:rsidR="0006214C" w:rsidRPr="0068544E">
        <w:rPr>
          <w:rFonts w:asciiTheme="majorBidi" w:hAnsiTheme="majorBidi" w:cstheme="majorBidi"/>
          <w:sz w:val="24"/>
          <w:szCs w:val="24"/>
        </w:rPr>
        <w:t xml:space="preserve"> knowledge level matche</w:t>
      </w:r>
      <w:ins w:id="726" w:author="Author">
        <w:r w:rsidR="009A4A21">
          <w:rPr>
            <w:rFonts w:asciiTheme="majorBidi" w:hAnsiTheme="majorBidi" w:cstheme="majorBidi"/>
            <w:sz w:val="24"/>
            <w:szCs w:val="24"/>
          </w:rPr>
          <w:t>d</w:t>
        </w:r>
      </w:ins>
      <w:del w:id="727" w:author="Author">
        <w:r w:rsidR="0006214C" w:rsidRPr="0068544E" w:rsidDel="009A4A21">
          <w:rPr>
            <w:rFonts w:asciiTheme="majorBidi" w:hAnsiTheme="majorBidi" w:cstheme="majorBidi"/>
            <w:sz w:val="24"/>
            <w:szCs w:val="24"/>
          </w:rPr>
          <w:delText>s</w:delText>
        </w:r>
      </w:del>
      <w:r w:rsidR="0006214C" w:rsidRPr="0068544E">
        <w:rPr>
          <w:rFonts w:asciiTheme="majorBidi" w:hAnsiTheme="majorBidi" w:cstheme="majorBidi"/>
          <w:sz w:val="24"/>
          <w:szCs w:val="24"/>
        </w:rPr>
        <w:t xml:space="preserve"> with the medical guidelines and protocol (</w:t>
      </w:r>
      <w:ins w:id="728" w:author="Author">
        <w:r w:rsidR="009A4A21" w:rsidRPr="00561159">
          <w:rPr>
            <w:rFonts w:asciiTheme="majorBidi" w:hAnsiTheme="majorBidi" w:cstheme="majorBidi"/>
            <w:i/>
            <w:sz w:val="24"/>
            <w:szCs w:val="24"/>
            <w:rPrChange w:id="729" w:author="Author">
              <w:rPr>
                <w:rFonts w:asciiTheme="majorBidi" w:hAnsiTheme="majorBidi" w:cstheme="majorBidi"/>
                <w:sz w:val="24"/>
                <w:szCs w:val="24"/>
              </w:rPr>
            </w:rPrChange>
          </w:rPr>
          <w:t>p</w:t>
        </w:r>
      </w:ins>
      <w:del w:id="730" w:author="Author">
        <w:r w:rsidR="0006214C" w:rsidRPr="0068544E" w:rsidDel="009A4A21">
          <w:rPr>
            <w:rFonts w:asciiTheme="majorBidi" w:hAnsiTheme="majorBidi" w:cstheme="majorBidi"/>
            <w:sz w:val="24"/>
            <w:szCs w:val="24"/>
          </w:rPr>
          <w:delText>P</w:delText>
        </w:r>
      </w:del>
      <w:r w:rsidR="0006214C" w:rsidRPr="0068544E">
        <w:rPr>
          <w:rFonts w:asciiTheme="majorBidi" w:hAnsiTheme="majorBidi" w:cstheme="majorBidi"/>
          <w:sz w:val="24"/>
          <w:szCs w:val="24"/>
        </w:rPr>
        <w:t xml:space="preserve"> &lt;</w:t>
      </w:r>
      <w:ins w:id="731" w:author="Author">
        <w:r w:rsidR="009A4A21">
          <w:rPr>
            <w:rFonts w:asciiTheme="majorBidi" w:hAnsiTheme="majorBidi" w:cstheme="majorBidi"/>
            <w:sz w:val="24"/>
            <w:szCs w:val="24"/>
          </w:rPr>
          <w:t xml:space="preserve"> </w:t>
        </w:r>
      </w:ins>
      <w:r w:rsidR="0006214C" w:rsidRPr="0068544E">
        <w:rPr>
          <w:rFonts w:asciiTheme="majorBidi" w:hAnsiTheme="majorBidi" w:cstheme="majorBidi"/>
          <w:sz w:val="24"/>
          <w:szCs w:val="24"/>
        </w:rPr>
        <w:t>0.05)</w:t>
      </w:r>
      <w:r w:rsidR="00EB3C32" w:rsidRPr="0068544E">
        <w:rPr>
          <w:rFonts w:asciiTheme="majorBidi" w:hAnsiTheme="majorBidi" w:cstheme="majorBidi"/>
          <w:sz w:val="24"/>
          <w:szCs w:val="24"/>
        </w:rPr>
        <w:t xml:space="preserve">. </w:t>
      </w:r>
      <w:del w:id="732" w:author="Author">
        <w:r w:rsidR="00EB3C32" w:rsidRPr="0068544E" w:rsidDel="000A2CD8">
          <w:rPr>
            <w:rFonts w:asciiTheme="majorBidi" w:hAnsiTheme="majorBidi" w:cstheme="majorBidi"/>
            <w:sz w:val="24"/>
            <w:szCs w:val="24"/>
          </w:rPr>
          <w:delText xml:space="preserve">The results show that </w:delText>
        </w:r>
        <w:r w:rsidR="00952E74" w:rsidRPr="0068544E" w:rsidDel="009A4A21">
          <w:rPr>
            <w:rFonts w:asciiTheme="majorBidi" w:hAnsiTheme="majorBidi" w:cstheme="majorBidi"/>
            <w:sz w:val="24"/>
            <w:szCs w:val="24"/>
          </w:rPr>
          <w:delText>as</w:delText>
        </w:r>
        <w:r w:rsidR="0006214C" w:rsidRPr="0068544E" w:rsidDel="009A4A21">
          <w:rPr>
            <w:rFonts w:asciiTheme="majorBidi" w:hAnsiTheme="majorBidi" w:cstheme="majorBidi"/>
            <w:sz w:val="24"/>
            <w:szCs w:val="24"/>
          </w:rPr>
          <w:delText xml:space="preserve"> </w:delText>
        </w:r>
      </w:del>
      <w:ins w:id="733" w:author="Author">
        <w:r w:rsidR="000A2CD8">
          <w:rPr>
            <w:rFonts w:asciiTheme="majorBidi" w:hAnsiTheme="majorBidi" w:cstheme="majorBidi"/>
            <w:sz w:val="24"/>
            <w:szCs w:val="24"/>
          </w:rPr>
          <w:t>T</w:t>
        </w:r>
        <w:r w:rsidR="009A4A21">
          <w:rPr>
            <w:rFonts w:asciiTheme="majorBidi" w:hAnsiTheme="majorBidi" w:cstheme="majorBidi"/>
            <w:sz w:val="24"/>
            <w:szCs w:val="24"/>
          </w:rPr>
          <w:t xml:space="preserve">he </w:t>
        </w:r>
        <w:r w:rsidR="000A2CD8">
          <w:rPr>
            <w:rFonts w:asciiTheme="majorBidi" w:hAnsiTheme="majorBidi" w:cstheme="majorBidi"/>
            <w:sz w:val="24"/>
            <w:szCs w:val="24"/>
          </w:rPr>
          <w:t>greater</w:t>
        </w:r>
        <w:r w:rsidR="009A4A21">
          <w:rPr>
            <w:rFonts w:asciiTheme="majorBidi" w:hAnsiTheme="majorBidi" w:cstheme="majorBidi"/>
            <w:sz w:val="24"/>
            <w:szCs w:val="24"/>
          </w:rPr>
          <w:t xml:space="preserve"> </w:t>
        </w:r>
      </w:ins>
      <w:r w:rsidR="0006214C" w:rsidRPr="0068544E">
        <w:rPr>
          <w:rFonts w:asciiTheme="majorBidi" w:hAnsiTheme="majorBidi" w:cstheme="majorBidi"/>
          <w:sz w:val="24"/>
          <w:szCs w:val="24"/>
        </w:rPr>
        <w:t>the nurses</w:t>
      </w:r>
      <w:ins w:id="734" w:author="Author">
        <w:r w:rsidR="009A4A21">
          <w:rPr>
            <w:rFonts w:asciiTheme="majorBidi" w:hAnsiTheme="majorBidi" w:cstheme="majorBidi"/>
            <w:sz w:val="24"/>
            <w:szCs w:val="24"/>
          </w:rPr>
          <w:t>’</w:t>
        </w:r>
      </w:ins>
      <w:del w:id="735" w:author="Author">
        <w:r w:rsidR="0006214C" w:rsidRPr="0068544E" w:rsidDel="009A4A21">
          <w:rPr>
            <w:rFonts w:asciiTheme="majorBidi" w:hAnsiTheme="majorBidi" w:cstheme="majorBidi"/>
            <w:sz w:val="24"/>
            <w:szCs w:val="24"/>
          </w:rPr>
          <w:delText>'</w:delText>
        </w:r>
      </w:del>
      <w:r w:rsidR="0006214C" w:rsidRPr="0068544E">
        <w:rPr>
          <w:rFonts w:asciiTheme="majorBidi" w:hAnsiTheme="majorBidi" w:cstheme="majorBidi"/>
          <w:sz w:val="24"/>
          <w:szCs w:val="24"/>
        </w:rPr>
        <w:t xml:space="preserve"> knowledge</w:t>
      </w:r>
      <w:del w:id="736" w:author="Author">
        <w:r w:rsidR="0006214C" w:rsidRPr="0068544E" w:rsidDel="000A2CD8">
          <w:rPr>
            <w:rFonts w:asciiTheme="majorBidi" w:hAnsiTheme="majorBidi" w:cstheme="majorBidi"/>
            <w:sz w:val="24"/>
            <w:szCs w:val="24"/>
          </w:rPr>
          <w:delText xml:space="preserve"> level</w:delText>
        </w:r>
        <w:r w:rsidR="0006214C" w:rsidRPr="0068544E" w:rsidDel="009A4A21">
          <w:rPr>
            <w:rFonts w:asciiTheme="majorBidi" w:hAnsiTheme="majorBidi" w:cstheme="majorBidi"/>
            <w:sz w:val="24"/>
            <w:szCs w:val="24"/>
          </w:rPr>
          <w:delText xml:space="preserve"> was higher</w:delText>
        </w:r>
      </w:del>
      <w:r w:rsidR="0006214C" w:rsidRPr="0068544E">
        <w:rPr>
          <w:rFonts w:asciiTheme="majorBidi" w:hAnsiTheme="majorBidi" w:cstheme="majorBidi"/>
          <w:sz w:val="24"/>
          <w:szCs w:val="24"/>
        </w:rPr>
        <w:t xml:space="preserve"> (</w:t>
      </w:r>
      <w:proofErr w:type="spellStart"/>
      <w:r w:rsidR="005C6720" w:rsidRPr="00561159">
        <w:rPr>
          <w:rFonts w:asciiTheme="majorBidi" w:hAnsiTheme="majorBidi" w:cstheme="majorBidi"/>
          <w:i/>
          <w:sz w:val="24"/>
          <w:szCs w:val="24"/>
          <w:rPrChange w:id="737" w:author="Author">
            <w:rPr>
              <w:rFonts w:asciiTheme="majorBidi" w:hAnsiTheme="majorBidi" w:cstheme="majorBidi"/>
              <w:sz w:val="24"/>
              <w:szCs w:val="24"/>
            </w:rPr>
          </w:rPrChange>
        </w:rPr>
        <w:t>r</w:t>
      </w:r>
      <w:r w:rsidR="005C6720" w:rsidRPr="0068544E">
        <w:rPr>
          <w:rFonts w:asciiTheme="majorBidi" w:hAnsiTheme="majorBidi" w:cstheme="majorBidi"/>
          <w:sz w:val="24"/>
          <w:szCs w:val="24"/>
          <w:vertAlign w:val="subscript"/>
        </w:rPr>
        <w:t>p</w:t>
      </w:r>
      <w:proofErr w:type="spellEnd"/>
      <w:ins w:id="738" w:author="Author">
        <w:r w:rsidR="009A4A21">
          <w:rPr>
            <w:rFonts w:asciiTheme="majorBidi" w:hAnsiTheme="majorBidi" w:cstheme="majorBidi"/>
            <w:sz w:val="24"/>
            <w:szCs w:val="24"/>
            <w:vertAlign w:val="subscript"/>
          </w:rPr>
          <w:t xml:space="preserve"> </w:t>
        </w:r>
      </w:ins>
      <w:r w:rsidR="005C6720" w:rsidRPr="0068544E">
        <w:rPr>
          <w:rFonts w:asciiTheme="majorBidi" w:hAnsiTheme="majorBidi" w:cstheme="majorBidi"/>
          <w:sz w:val="24"/>
          <w:szCs w:val="24"/>
        </w:rPr>
        <w:t>=</w:t>
      </w:r>
      <w:ins w:id="739" w:author="Author">
        <w:r w:rsidR="009A4A21">
          <w:rPr>
            <w:rFonts w:asciiTheme="majorBidi" w:hAnsiTheme="majorBidi" w:cstheme="majorBidi"/>
            <w:sz w:val="24"/>
            <w:szCs w:val="24"/>
          </w:rPr>
          <w:t xml:space="preserve"> </w:t>
        </w:r>
      </w:ins>
      <w:r w:rsidR="005C6720" w:rsidRPr="0068544E">
        <w:rPr>
          <w:rFonts w:asciiTheme="majorBidi" w:hAnsiTheme="majorBidi" w:cstheme="majorBidi"/>
          <w:sz w:val="24"/>
          <w:szCs w:val="24"/>
        </w:rPr>
        <w:t xml:space="preserve">0.303, </w:t>
      </w:r>
      <w:r w:rsidR="005C6720" w:rsidRPr="00561159">
        <w:rPr>
          <w:rFonts w:asciiTheme="majorBidi" w:hAnsiTheme="majorBidi" w:cstheme="majorBidi"/>
          <w:i/>
          <w:sz w:val="24"/>
          <w:szCs w:val="24"/>
          <w:rPrChange w:id="740" w:author="Author">
            <w:rPr>
              <w:rFonts w:asciiTheme="majorBidi" w:hAnsiTheme="majorBidi" w:cstheme="majorBidi"/>
              <w:sz w:val="24"/>
              <w:szCs w:val="24"/>
            </w:rPr>
          </w:rPrChange>
        </w:rPr>
        <w:t>p</w:t>
      </w:r>
      <w:ins w:id="741" w:author="Author">
        <w:r w:rsidR="009A4A21">
          <w:rPr>
            <w:rFonts w:asciiTheme="majorBidi" w:hAnsiTheme="majorBidi" w:cstheme="majorBidi"/>
            <w:sz w:val="24"/>
            <w:szCs w:val="24"/>
          </w:rPr>
          <w:t xml:space="preserve"> </w:t>
        </w:r>
      </w:ins>
      <w:r w:rsidR="005C6720" w:rsidRPr="0068544E">
        <w:rPr>
          <w:rFonts w:asciiTheme="majorBidi" w:hAnsiTheme="majorBidi" w:cstheme="majorBidi"/>
          <w:sz w:val="24"/>
          <w:szCs w:val="24"/>
        </w:rPr>
        <w:t>&lt;</w:t>
      </w:r>
      <w:ins w:id="742" w:author="Author">
        <w:r w:rsidR="009A4A21">
          <w:rPr>
            <w:rFonts w:asciiTheme="majorBidi" w:hAnsiTheme="majorBidi" w:cstheme="majorBidi"/>
            <w:sz w:val="24"/>
            <w:szCs w:val="24"/>
          </w:rPr>
          <w:t xml:space="preserve"> </w:t>
        </w:r>
      </w:ins>
      <w:r w:rsidR="005C6720" w:rsidRPr="0068544E">
        <w:rPr>
          <w:rFonts w:asciiTheme="majorBidi" w:hAnsiTheme="majorBidi" w:cstheme="majorBidi"/>
          <w:sz w:val="24"/>
          <w:szCs w:val="24"/>
        </w:rPr>
        <w:t>0.05</w:t>
      </w:r>
      <w:r w:rsidR="0006214C" w:rsidRPr="0068544E">
        <w:rPr>
          <w:rFonts w:asciiTheme="majorBidi" w:hAnsiTheme="majorBidi" w:cstheme="majorBidi"/>
          <w:sz w:val="24"/>
          <w:szCs w:val="24"/>
        </w:rPr>
        <w:t>)</w:t>
      </w:r>
      <w:r w:rsidR="00EB3C32" w:rsidRPr="0068544E">
        <w:rPr>
          <w:rFonts w:asciiTheme="majorBidi" w:hAnsiTheme="majorBidi" w:cstheme="majorBidi"/>
          <w:sz w:val="24"/>
          <w:szCs w:val="24"/>
        </w:rPr>
        <w:t>,</w:t>
      </w:r>
      <w:r w:rsidR="0006214C" w:rsidRPr="0068544E">
        <w:rPr>
          <w:rFonts w:asciiTheme="majorBidi" w:hAnsiTheme="majorBidi" w:cstheme="majorBidi"/>
          <w:sz w:val="24"/>
          <w:szCs w:val="24"/>
        </w:rPr>
        <w:t xml:space="preserve"> </w:t>
      </w:r>
      <w:r w:rsidR="00EB3C32" w:rsidRPr="0068544E">
        <w:rPr>
          <w:rFonts w:asciiTheme="majorBidi" w:hAnsiTheme="majorBidi" w:cstheme="majorBidi"/>
          <w:sz w:val="24"/>
          <w:szCs w:val="24"/>
        </w:rPr>
        <w:t>the more the</w:t>
      </w:r>
      <w:ins w:id="743" w:author="Author">
        <w:r w:rsidR="002F42C1">
          <w:rPr>
            <w:rFonts w:asciiTheme="majorBidi" w:hAnsiTheme="majorBidi" w:cstheme="majorBidi"/>
            <w:sz w:val="24"/>
            <w:szCs w:val="24"/>
          </w:rPr>
          <w:t>y</w:t>
        </w:r>
      </w:ins>
      <w:r w:rsidR="00EB3C32" w:rsidRPr="0068544E">
        <w:rPr>
          <w:rFonts w:asciiTheme="majorBidi" w:hAnsiTheme="majorBidi" w:cstheme="majorBidi"/>
          <w:sz w:val="24"/>
          <w:szCs w:val="24"/>
        </w:rPr>
        <w:t xml:space="preserve"> </w:t>
      </w:r>
      <w:del w:id="744" w:author="Author">
        <w:r w:rsidR="00EB3C32" w:rsidRPr="0068544E" w:rsidDel="002F42C1">
          <w:rPr>
            <w:rFonts w:asciiTheme="majorBidi" w:hAnsiTheme="majorBidi" w:cstheme="majorBidi"/>
            <w:sz w:val="24"/>
            <w:szCs w:val="24"/>
          </w:rPr>
          <w:delText>nurses</w:delText>
        </w:r>
        <w:r w:rsidR="0006214C" w:rsidRPr="0068544E" w:rsidDel="002F42C1">
          <w:rPr>
            <w:rFonts w:asciiTheme="majorBidi" w:hAnsiTheme="majorBidi" w:cstheme="majorBidi"/>
            <w:sz w:val="24"/>
            <w:szCs w:val="24"/>
          </w:rPr>
          <w:delText xml:space="preserve"> applied</w:delText>
        </w:r>
      </w:del>
      <w:ins w:id="745" w:author="Author">
        <w:r w:rsidR="002F42C1">
          <w:rPr>
            <w:rFonts w:asciiTheme="majorBidi" w:hAnsiTheme="majorBidi" w:cstheme="majorBidi"/>
            <w:sz w:val="24"/>
            <w:szCs w:val="24"/>
          </w:rPr>
          <w:t>adhered to</w:t>
        </w:r>
      </w:ins>
      <w:r w:rsidR="0006214C" w:rsidRPr="0068544E">
        <w:rPr>
          <w:rFonts w:asciiTheme="majorBidi" w:hAnsiTheme="majorBidi" w:cstheme="majorBidi"/>
          <w:sz w:val="24"/>
          <w:szCs w:val="24"/>
        </w:rPr>
        <w:t xml:space="preserve"> </w:t>
      </w:r>
      <w:del w:id="746" w:author="Author">
        <w:r w:rsidR="0006214C" w:rsidRPr="0068544E" w:rsidDel="009A4A21">
          <w:rPr>
            <w:rFonts w:asciiTheme="majorBidi" w:hAnsiTheme="majorBidi" w:cstheme="majorBidi"/>
            <w:sz w:val="24"/>
            <w:szCs w:val="24"/>
          </w:rPr>
          <w:delText xml:space="preserve">according to </w:delText>
        </w:r>
      </w:del>
      <w:r w:rsidR="0006214C" w:rsidRPr="0068544E">
        <w:rPr>
          <w:rFonts w:asciiTheme="majorBidi" w:hAnsiTheme="majorBidi" w:cstheme="majorBidi"/>
          <w:sz w:val="24"/>
          <w:szCs w:val="24"/>
        </w:rPr>
        <w:t>the current nutrition guidelines</w:t>
      </w:r>
      <w:ins w:id="747" w:author="Author">
        <w:r w:rsidR="00485E0B">
          <w:rPr>
            <w:rFonts w:asciiTheme="majorBidi" w:hAnsiTheme="majorBidi" w:cstheme="majorBidi"/>
            <w:sz w:val="24"/>
            <w:szCs w:val="24"/>
          </w:rPr>
          <w:t xml:space="preserve"> (Fig. </w:t>
        </w:r>
        <w:r w:rsidR="00637B6D">
          <w:rPr>
            <w:rFonts w:asciiTheme="majorBidi" w:hAnsiTheme="majorBidi" w:cstheme="majorBidi"/>
            <w:sz w:val="24"/>
            <w:szCs w:val="24"/>
          </w:rPr>
          <w:t>2</w:t>
        </w:r>
        <w:r w:rsidR="00485E0B">
          <w:rPr>
            <w:rFonts w:asciiTheme="majorBidi" w:hAnsiTheme="majorBidi" w:cstheme="majorBidi"/>
            <w:sz w:val="24"/>
            <w:szCs w:val="24"/>
          </w:rPr>
          <w:t>)</w:t>
        </w:r>
      </w:ins>
      <w:r w:rsidR="0006214C" w:rsidRPr="0068544E">
        <w:rPr>
          <w:rFonts w:asciiTheme="majorBidi" w:hAnsiTheme="majorBidi" w:cstheme="majorBidi"/>
          <w:sz w:val="24"/>
          <w:szCs w:val="24"/>
        </w:rPr>
        <w:t xml:space="preserve">. However, there </w:t>
      </w:r>
      <w:del w:id="748" w:author="Author">
        <w:r w:rsidR="0006214C" w:rsidRPr="0068544E" w:rsidDel="002F42C1">
          <w:rPr>
            <w:rFonts w:asciiTheme="majorBidi" w:hAnsiTheme="majorBidi" w:cstheme="majorBidi"/>
            <w:sz w:val="24"/>
            <w:szCs w:val="24"/>
          </w:rPr>
          <w:delText xml:space="preserve">is </w:delText>
        </w:r>
      </w:del>
      <w:ins w:id="749" w:author="Author">
        <w:r w:rsidR="002F42C1">
          <w:rPr>
            <w:rFonts w:asciiTheme="majorBidi" w:hAnsiTheme="majorBidi" w:cstheme="majorBidi"/>
            <w:sz w:val="24"/>
            <w:szCs w:val="24"/>
          </w:rPr>
          <w:t>was</w:t>
        </w:r>
        <w:r w:rsidR="002F42C1" w:rsidRPr="0068544E">
          <w:rPr>
            <w:rFonts w:asciiTheme="majorBidi" w:hAnsiTheme="majorBidi" w:cstheme="majorBidi"/>
            <w:sz w:val="24"/>
            <w:szCs w:val="24"/>
          </w:rPr>
          <w:t xml:space="preserve"> </w:t>
        </w:r>
      </w:ins>
      <w:r w:rsidR="0006214C" w:rsidRPr="0068544E">
        <w:rPr>
          <w:rFonts w:asciiTheme="majorBidi" w:hAnsiTheme="majorBidi" w:cstheme="majorBidi"/>
          <w:sz w:val="24"/>
          <w:szCs w:val="24"/>
        </w:rPr>
        <w:t xml:space="preserve">no difference </w:t>
      </w:r>
      <w:ins w:id="750" w:author="Author">
        <w:r w:rsidR="002F42C1" w:rsidRPr="0068544E">
          <w:rPr>
            <w:rFonts w:asciiTheme="majorBidi" w:hAnsiTheme="majorBidi" w:cstheme="majorBidi"/>
            <w:sz w:val="24"/>
            <w:szCs w:val="24"/>
          </w:rPr>
          <w:t>between nurse</w:t>
        </w:r>
        <w:r w:rsidR="002F42C1">
          <w:rPr>
            <w:rFonts w:asciiTheme="majorBidi" w:hAnsiTheme="majorBidi" w:cstheme="majorBidi"/>
            <w:sz w:val="24"/>
            <w:szCs w:val="24"/>
          </w:rPr>
          <w:t>s</w:t>
        </w:r>
        <w:r w:rsidR="002F42C1" w:rsidRPr="0068544E">
          <w:rPr>
            <w:rFonts w:asciiTheme="majorBidi" w:hAnsiTheme="majorBidi" w:cstheme="majorBidi"/>
            <w:sz w:val="24"/>
            <w:szCs w:val="24"/>
          </w:rPr>
          <w:t xml:space="preserve"> </w:t>
        </w:r>
        <w:r w:rsidR="002F42C1">
          <w:rPr>
            <w:rFonts w:asciiTheme="majorBidi" w:hAnsiTheme="majorBidi" w:cstheme="majorBidi"/>
            <w:sz w:val="24"/>
            <w:szCs w:val="24"/>
          </w:rPr>
          <w:t>who had undergone</w:t>
        </w:r>
        <w:r w:rsidR="002F42C1" w:rsidRPr="0068544E">
          <w:rPr>
            <w:rFonts w:asciiTheme="majorBidi" w:hAnsiTheme="majorBidi" w:cstheme="majorBidi"/>
            <w:sz w:val="24"/>
            <w:szCs w:val="24"/>
          </w:rPr>
          <w:t xml:space="preserve"> intensive</w:t>
        </w:r>
        <w:r w:rsidR="002F42C1">
          <w:rPr>
            <w:rFonts w:asciiTheme="majorBidi" w:hAnsiTheme="majorBidi" w:cstheme="majorBidi"/>
            <w:sz w:val="24"/>
            <w:szCs w:val="24"/>
          </w:rPr>
          <w:t>-</w:t>
        </w:r>
        <w:r w:rsidR="002F42C1" w:rsidRPr="0068544E">
          <w:rPr>
            <w:rFonts w:asciiTheme="majorBidi" w:hAnsiTheme="majorBidi" w:cstheme="majorBidi"/>
            <w:sz w:val="24"/>
            <w:szCs w:val="24"/>
          </w:rPr>
          <w:t xml:space="preserve">care </w:t>
        </w:r>
        <w:r w:rsidR="002F42C1">
          <w:rPr>
            <w:rFonts w:asciiTheme="majorBidi" w:hAnsiTheme="majorBidi" w:cstheme="majorBidi"/>
            <w:sz w:val="24"/>
            <w:szCs w:val="24"/>
          </w:rPr>
          <w:t xml:space="preserve">training </w:t>
        </w:r>
        <w:r w:rsidR="002F42C1" w:rsidRPr="0068544E">
          <w:rPr>
            <w:rFonts w:asciiTheme="majorBidi" w:hAnsiTheme="majorBidi" w:cstheme="majorBidi"/>
            <w:sz w:val="24"/>
            <w:szCs w:val="24"/>
          </w:rPr>
          <w:t xml:space="preserve">and </w:t>
        </w:r>
        <w:r w:rsidR="002F42C1">
          <w:rPr>
            <w:rFonts w:asciiTheme="majorBidi" w:hAnsiTheme="majorBidi" w:cstheme="majorBidi"/>
            <w:sz w:val="24"/>
            <w:szCs w:val="24"/>
          </w:rPr>
          <w:t xml:space="preserve">those </w:t>
        </w:r>
        <w:r w:rsidR="002F42C1" w:rsidRPr="0068544E">
          <w:rPr>
            <w:rFonts w:asciiTheme="majorBidi" w:hAnsiTheme="majorBidi" w:cstheme="majorBidi"/>
            <w:sz w:val="24"/>
            <w:szCs w:val="24"/>
          </w:rPr>
          <w:t xml:space="preserve">without a course in intensive care in </w:t>
        </w:r>
        <w:r w:rsidR="002F42C1">
          <w:rPr>
            <w:rFonts w:asciiTheme="majorBidi" w:hAnsiTheme="majorBidi" w:cstheme="majorBidi"/>
            <w:sz w:val="24"/>
            <w:szCs w:val="24"/>
          </w:rPr>
          <w:t xml:space="preserve">their </w:t>
        </w:r>
        <w:r w:rsidR="002F42C1" w:rsidRPr="0068544E">
          <w:rPr>
            <w:rFonts w:asciiTheme="majorBidi" w:hAnsiTheme="majorBidi" w:cstheme="majorBidi"/>
            <w:sz w:val="24"/>
            <w:szCs w:val="24"/>
          </w:rPr>
          <w:t xml:space="preserve">association </w:t>
        </w:r>
        <w:r w:rsidR="002F42C1">
          <w:rPr>
            <w:rFonts w:asciiTheme="majorBidi" w:hAnsiTheme="majorBidi" w:cstheme="majorBidi"/>
            <w:sz w:val="24"/>
            <w:szCs w:val="24"/>
          </w:rPr>
          <w:t>of</w:t>
        </w:r>
        <w:r w:rsidR="002F42C1" w:rsidRPr="0068544E">
          <w:rPr>
            <w:rFonts w:asciiTheme="majorBidi" w:hAnsiTheme="majorBidi" w:cstheme="majorBidi"/>
            <w:sz w:val="24"/>
            <w:szCs w:val="24"/>
          </w:rPr>
          <w:t xml:space="preserve"> the nurse</w:t>
        </w:r>
        <w:r w:rsidR="002F42C1">
          <w:rPr>
            <w:rFonts w:asciiTheme="majorBidi" w:hAnsiTheme="majorBidi" w:cstheme="majorBidi"/>
            <w:sz w:val="24"/>
            <w:szCs w:val="24"/>
          </w:rPr>
          <w:t xml:space="preserve">’s responsibility and </w:t>
        </w:r>
        <w:r w:rsidR="002F42C1" w:rsidRPr="0068544E">
          <w:rPr>
            <w:rFonts w:asciiTheme="majorBidi" w:hAnsiTheme="majorBidi" w:cstheme="majorBidi"/>
            <w:sz w:val="24"/>
            <w:szCs w:val="24"/>
          </w:rPr>
          <w:t>the patient</w:t>
        </w:r>
        <w:r w:rsidR="002F42C1">
          <w:rPr>
            <w:rFonts w:asciiTheme="majorBidi" w:hAnsiTheme="majorBidi" w:cstheme="majorBidi"/>
            <w:sz w:val="24"/>
            <w:szCs w:val="24"/>
          </w:rPr>
          <w:t>’</w:t>
        </w:r>
        <w:r w:rsidR="002F42C1" w:rsidRPr="0068544E">
          <w:rPr>
            <w:rFonts w:asciiTheme="majorBidi" w:hAnsiTheme="majorBidi" w:cstheme="majorBidi"/>
            <w:sz w:val="24"/>
            <w:szCs w:val="24"/>
          </w:rPr>
          <w:t>s nutritional status</w:t>
        </w:r>
      </w:ins>
      <w:del w:id="751" w:author="Author">
        <w:r w:rsidR="0006214C" w:rsidRPr="0068544E" w:rsidDel="002F42C1">
          <w:rPr>
            <w:rFonts w:asciiTheme="majorBidi" w:hAnsiTheme="majorBidi" w:cstheme="majorBidi"/>
            <w:sz w:val="24"/>
            <w:szCs w:val="24"/>
          </w:rPr>
          <w:delText>between a nurse undergoing intensive care and a nurse without a course</w:delText>
        </w:r>
        <w:r w:rsidR="002F18FB" w:rsidRPr="0068544E" w:rsidDel="002F42C1">
          <w:rPr>
            <w:rFonts w:asciiTheme="majorBidi" w:hAnsiTheme="majorBidi" w:cstheme="majorBidi"/>
            <w:sz w:val="24"/>
            <w:szCs w:val="24"/>
          </w:rPr>
          <w:delText xml:space="preserve"> in intensive care in association with the nurse responsibility for the patient's nutritional status</w:delText>
        </w:r>
      </w:del>
      <w:r w:rsidR="0006214C" w:rsidRPr="0068544E">
        <w:rPr>
          <w:rFonts w:asciiTheme="majorBidi" w:hAnsiTheme="majorBidi" w:cstheme="majorBidi"/>
          <w:sz w:val="24"/>
          <w:szCs w:val="24"/>
        </w:rPr>
        <w:t>.</w:t>
      </w:r>
    </w:p>
    <w:p w14:paraId="626B42BA" w14:textId="77777777" w:rsidR="0006214C" w:rsidRPr="0068544E" w:rsidRDefault="0006214C" w:rsidP="00442A97">
      <w:pPr>
        <w:bidi w:val="0"/>
        <w:spacing w:before="120" w:after="240" w:line="480" w:lineRule="auto"/>
        <w:jc w:val="both"/>
        <w:rPr>
          <w:rFonts w:asciiTheme="majorBidi" w:hAnsiTheme="majorBidi" w:cstheme="majorBidi"/>
          <w:sz w:val="24"/>
          <w:szCs w:val="24"/>
        </w:rPr>
      </w:pPr>
    </w:p>
    <w:p w14:paraId="47EBC910" w14:textId="09D2E45E" w:rsidR="00896DA5" w:rsidRPr="0068544E" w:rsidRDefault="00DE7FE7" w:rsidP="00442A97">
      <w:pPr>
        <w:bidi w:val="0"/>
        <w:spacing w:before="120" w:after="240" w:line="480" w:lineRule="auto"/>
        <w:jc w:val="both"/>
        <w:rPr>
          <w:rFonts w:asciiTheme="majorBidi" w:hAnsiTheme="majorBidi" w:cstheme="majorBidi"/>
          <w:sz w:val="24"/>
          <w:szCs w:val="24"/>
        </w:rPr>
      </w:pPr>
      <w:del w:id="752" w:author="Author">
        <w:r w:rsidDel="002F42C1">
          <w:rPr>
            <w:rFonts w:asciiTheme="majorBidi" w:hAnsiTheme="majorBidi" w:cstheme="majorBidi"/>
            <w:sz w:val="24"/>
            <w:szCs w:val="24"/>
          </w:rPr>
          <w:delText xml:space="preserve"> </w:delText>
        </w:r>
      </w:del>
      <w:r w:rsidR="006E1D52" w:rsidRPr="0068544E">
        <w:rPr>
          <w:rFonts w:asciiTheme="majorBidi" w:hAnsiTheme="majorBidi" w:cstheme="majorBidi"/>
          <w:sz w:val="24"/>
          <w:szCs w:val="24"/>
        </w:rPr>
        <w:t xml:space="preserve">Data for ICU patients were collected retrospectively. </w:t>
      </w:r>
      <w:ins w:id="753" w:author="Author">
        <w:r w:rsidR="002F42C1">
          <w:rPr>
            <w:rFonts w:asciiTheme="majorBidi" w:hAnsiTheme="majorBidi" w:cstheme="majorBidi"/>
            <w:sz w:val="24"/>
            <w:szCs w:val="24"/>
          </w:rPr>
          <w:t>The p</w:t>
        </w:r>
      </w:ins>
      <w:del w:id="754" w:author="Author">
        <w:r w:rsidR="00896DA5" w:rsidRPr="0068544E" w:rsidDel="002F42C1">
          <w:rPr>
            <w:rFonts w:asciiTheme="majorBidi" w:hAnsiTheme="majorBidi" w:cstheme="majorBidi"/>
            <w:sz w:val="24"/>
            <w:szCs w:val="24"/>
          </w:rPr>
          <w:delText>P</w:delText>
        </w:r>
      </w:del>
      <w:r w:rsidR="006E1D52" w:rsidRPr="0068544E">
        <w:rPr>
          <w:rFonts w:asciiTheme="majorBidi" w:hAnsiTheme="majorBidi" w:cstheme="majorBidi"/>
          <w:sz w:val="24"/>
          <w:szCs w:val="24"/>
        </w:rPr>
        <w:t>atients</w:t>
      </w:r>
      <w:ins w:id="755" w:author="Author">
        <w:r w:rsidR="002F42C1">
          <w:rPr>
            <w:rFonts w:asciiTheme="majorBidi" w:hAnsiTheme="majorBidi" w:cstheme="majorBidi"/>
            <w:sz w:val="24"/>
            <w:szCs w:val="24"/>
          </w:rPr>
          <w:t>’</w:t>
        </w:r>
      </w:ins>
      <w:r w:rsidR="006E1D52" w:rsidRPr="0068544E">
        <w:rPr>
          <w:rFonts w:asciiTheme="majorBidi" w:hAnsiTheme="majorBidi" w:cstheme="majorBidi"/>
          <w:sz w:val="24"/>
          <w:szCs w:val="24"/>
        </w:rPr>
        <w:t xml:space="preserve"> </w:t>
      </w:r>
      <w:ins w:id="756" w:author="Author">
        <w:r w:rsidR="002F42C1">
          <w:rPr>
            <w:rFonts w:asciiTheme="majorBidi" w:hAnsiTheme="majorBidi" w:cstheme="majorBidi"/>
            <w:sz w:val="24"/>
            <w:szCs w:val="24"/>
          </w:rPr>
          <w:t>m</w:t>
        </w:r>
      </w:ins>
      <w:del w:id="757" w:author="Author">
        <w:r w:rsidR="006E1D52" w:rsidRPr="0068544E" w:rsidDel="002F42C1">
          <w:rPr>
            <w:rFonts w:asciiTheme="majorBidi" w:hAnsiTheme="majorBidi" w:cstheme="majorBidi"/>
            <w:sz w:val="24"/>
            <w:szCs w:val="24"/>
          </w:rPr>
          <w:delText>M</w:delText>
        </w:r>
      </w:del>
      <w:r w:rsidR="006E1D52" w:rsidRPr="0068544E">
        <w:rPr>
          <w:rFonts w:asciiTheme="majorBidi" w:hAnsiTheme="majorBidi" w:cstheme="majorBidi"/>
          <w:sz w:val="24"/>
          <w:szCs w:val="24"/>
        </w:rPr>
        <w:t>ean age</w:t>
      </w:r>
      <w:ins w:id="758" w:author="Author">
        <w:r w:rsidR="002F42C1">
          <w:rPr>
            <w:rFonts w:asciiTheme="majorBidi" w:hAnsiTheme="majorBidi" w:cstheme="majorBidi"/>
            <w:sz w:val="24"/>
            <w:szCs w:val="24"/>
          </w:rPr>
          <w:t xml:space="preserve"> (</w:t>
        </w:r>
        <w:r w:rsidR="002F42C1" w:rsidRPr="0068544E">
          <w:rPr>
            <w:rFonts w:asciiTheme="majorBidi" w:hAnsiTheme="majorBidi" w:cstheme="majorBidi"/>
            <w:sz w:val="24"/>
            <w:szCs w:val="24"/>
          </w:rPr>
          <w:t>±</w:t>
        </w:r>
        <w:r w:rsidR="002F42C1">
          <w:rPr>
            <w:rFonts w:asciiTheme="majorBidi" w:hAnsiTheme="majorBidi" w:cstheme="majorBidi"/>
            <w:sz w:val="24"/>
            <w:szCs w:val="24"/>
          </w:rPr>
          <w:t>SD)</w:t>
        </w:r>
      </w:ins>
      <w:r w:rsidR="006E1D52" w:rsidRPr="0068544E">
        <w:rPr>
          <w:rFonts w:asciiTheme="majorBidi" w:hAnsiTheme="majorBidi" w:cstheme="majorBidi"/>
          <w:sz w:val="24"/>
          <w:szCs w:val="24"/>
        </w:rPr>
        <w:t xml:space="preserve"> was 57±20.3</w:t>
      </w:r>
      <w:ins w:id="759" w:author="Author">
        <w:r w:rsidR="002F42C1">
          <w:rPr>
            <w:rFonts w:asciiTheme="majorBidi" w:hAnsiTheme="majorBidi" w:cstheme="majorBidi"/>
            <w:sz w:val="24"/>
            <w:szCs w:val="24"/>
          </w:rPr>
          <w:t xml:space="preserve"> years</w:t>
        </w:r>
      </w:ins>
      <w:r w:rsidR="006E1D52" w:rsidRPr="0068544E">
        <w:rPr>
          <w:rFonts w:asciiTheme="majorBidi" w:hAnsiTheme="majorBidi" w:cstheme="majorBidi"/>
          <w:sz w:val="24"/>
          <w:szCs w:val="24"/>
        </w:rPr>
        <w:t>.</w:t>
      </w:r>
      <w:r>
        <w:rPr>
          <w:rFonts w:asciiTheme="majorBidi" w:hAnsiTheme="majorBidi" w:cstheme="majorBidi"/>
          <w:sz w:val="24"/>
          <w:szCs w:val="24"/>
        </w:rPr>
        <w:t xml:space="preserve"> </w:t>
      </w:r>
      <w:ins w:id="760" w:author="Author">
        <w:r w:rsidR="002F42C1">
          <w:rPr>
            <w:rFonts w:asciiTheme="majorBidi" w:hAnsiTheme="majorBidi" w:cstheme="majorBidi"/>
            <w:sz w:val="24"/>
            <w:szCs w:val="24"/>
          </w:rPr>
          <w:t>The m</w:t>
        </w:r>
      </w:ins>
      <w:del w:id="761" w:author="Author">
        <w:r w:rsidR="006E1D52" w:rsidRPr="0068544E" w:rsidDel="002F42C1">
          <w:rPr>
            <w:rFonts w:asciiTheme="majorBidi" w:hAnsiTheme="majorBidi" w:cstheme="majorBidi"/>
            <w:sz w:val="24"/>
            <w:szCs w:val="24"/>
          </w:rPr>
          <w:delText>M</w:delText>
        </w:r>
      </w:del>
      <w:r w:rsidR="006E1D52" w:rsidRPr="0068544E">
        <w:rPr>
          <w:rFonts w:asciiTheme="majorBidi" w:hAnsiTheme="majorBidi" w:cstheme="majorBidi"/>
          <w:sz w:val="24"/>
          <w:szCs w:val="24"/>
        </w:rPr>
        <w:t xml:space="preserve">ean </w:t>
      </w:r>
      <w:ins w:id="762" w:author="Author">
        <w:r w:rsidR="002F42C1" w:rsidRPr="0068544E">
          <w:rPr>
            <w:rFonts w:asciiTheme="majorBidi" w:hAnsiTheme="majorBidi" w:cstheme="majorBidi"/>
            <w:color w:val="222222"/>
            <w:sz w:val="24"/>
            <w:szCs w:val="24"/>
            <w:shd w:val="clear" w:color="auto" w:fill="FFFFFF"/>
          </w:rPr>
          <w:t>Acute Physiology</w:t>
        </w:r>
        <w:r w:rsidR="00D4609A">
          <w:rPr>
            <w:rFonts w:asciiTheme="majorBidi" w:hAnsiTheme="majorBidi" w:cstheme="majorBidi"/>
            <w:color w:val="222222"/>
            <w:sz w:val="24"/>
            <w:szCs w:val="24"/>
            <w:shd w:val="clear" w:color="auto" w:fill="FFFFFF"/>
          </w:rPr>
          <w:t xml:space="preserve"> and</w:t>
        </w:r>
        <w:r w:rsidR="002F42C1" w:rsidRPr="0068544E">
          <w:rPr>
            <w:rFonts w:asciiTheme="majorBidi" w:hAnsiTheme="majorBidi" w:cstheme="majorBidi"/>
            <w:color w:val="222222"/>
            <w:sz w:val="24"/>
            <w:szCs w:val="24"/>
            <w:shd w:val="clear" w:color="auto" w:fill="FFFFFF"/>
          </w:rPr>
          <w:t xml:space="preserve"> Chronic Health Evaluation</w:t>
        </w:r>
        <w:r w:rsidR="00D4609A">
          <w:rPr>
            <w:rFonts w:asciiTheme="majorBidi" w:hAnsiTheme="majorBidi" w:cstheme="majorBidi"/>
            <w:color w:val="222222"/>
            <w:sz w:val="24"/>
            <w:szCs w:val="24"/>
            <w:shd w:val="clear" w:color="auto" w:fill="FFFFFF"/>
          </w:rPr>
          <w:t xml:space="preserve"> II</w:t>
        </w:r>
        <w:r w:rsidR="002F42C1" w:rsidRPr="0068544E">
          <w:rPr>
            <w:rFonts w:asciiTheme="majorBidi" w:hAnsiTheme="majorBidi" w:cstheme="majorBidi"/>
            <w:sz w:val="24"/>
            <w:szCs w:val="24"/>
          </w:rPr>
          <w:t xml:space="preserve"> </w:t>
        </w:r>
        <w:r w:rsidR="002F42C1">
          <w:rPr>
            <w:rFonts w:asciiTheme="majorBidi" w:hAnsiTheme="majorBidi" w:cstheme="majorBidi"/>
            <w:sz w:val="24"/>
            <w:szCs w:val="24"/>
          </w:rPr>
          <w:t>(</w:t>
        </w:r>
      </w:ins>
      <w:r w:rsidR="006E1D52" w:rsidRPr="0068544E">
        <w:rPr>
          <w:rFonts w:asciiTheme="majorBidi" w:hAnsiTheme="majorBidi" w:cstheme="majorBidi"/>
          <w:sz w:val="24"/>
          <w:szCs w:val="24"/>
        </w:rPr>
        <w:t xml:space="preserve">APACHE </w:t>
      </w:r>
      <w:del w:id="763" w:author="Author">
        <w:r w:rsidR="006E1D52" w:rsidRPr="0068544E" w:rsidDel="002F42C1">
          <w:rPr>
            <w:rFonts w:asciiTheme="majorBidi" w:hAnsiTheme="majorBidi" w:cstheme="majorBidi"/>
            <w:sz w:val="24"/>
            <w:szCs w:val="24"/>
          </w:rPr>
          <w:delText>II</w:delText>
        </w:r>
        <w:r w:rsidR="001F3AE9" w:rsidRPr="0068544E" w:rsidDel="002F42C1">
          <w:rPr>
            <w:rFonts w:asciiTheme="majorBidi" w:hAnsiTheme="majorBidi" w:cstheme="majorBidi"/>
            <w:sz w:val="24"/>
            <w:szCs w:val="24"/>
          </w:rPr>
          <w:delText xml:space="preserve"> (</w:delText>
        </w:r>
        <w:r w:rsidR="001F3AE9" w:rsidRPr="0068544E" w:rsidDel="002F42C1">
          <w:rPr>
            <w:rFonts w:asciiTheme="majorBidi" w:hAnsiTheme="majorBidi" w:cstheme="majorBidi"/>
            <w:color w:val="222222"/>
            <w:sz w:val="24"/>
            <w:szCs w:val="24"/>
            <w:shd w:val="clear" w:color="auto" w:fill="FFFFFF"/>
          </w:rPr>
          <w:delText xml:space="preserve">Acute Physiology, Age, Chronic Health Evaluation </w:delText>
        </w:r>
      </w:del>
      <w:r w:rsidR="001F3AE9" w:rsidRPr="0068544E">
        <w:rPr>
          <w:rFonts w:asciiTheme="majorBidi" w:hAnsiTheme="majorBidi" w:cstheme="majorBidi"/>
          <w:color w:val="222222"/>
          <w:sz w:val="24"/>
          <w:szCs w:val="24"/>
          <w:shd w:val="clear" w:color="auto" w:fill="FFFFFF"/>
        </w:rPr>
        <w:t>II)</w:t>
      </w:r>
      <w:r w:rsidR="006E1D52" w:rsidRPr="0068544E">
        <w:rPr>
          <w:rFonts w:asciiTheme="majorBidi" w:hAnsiTheme="majorBidi" w:cstheme="majorBidi"/>
          <w:sz w:val="24"/>
          <w:szCs w:val="24"/>
        </w:rPr>
        <w:t xml:space="preserve"> score was 20.4±7.44.</w:t>
      </w:r>
      <w:r>
        <w:rPr>
          <w:rFonts w:asciiTheme="majorBidi" w:hAnsiTheme="majorBidi" w:cstheme="majorBidi"/>
          <w:sz w:val="24"/>
          <w:szCs w:val="24"/>
        </w:rPr>
        <w:t xml:space="preserve"> </w:t>
      </w:r>
      <w:r w:rsidR="006E1D52" w:rsidRPr="0068544E">
        <w:rPr>
          <w:rFonts w:asciiTheme="majorBidi" w:hAnsiTheme="majorBidi" w:cstheme="majorBidi"/>
          <w:sz w:val="24"/>
          <w:szCs w:val="24"/>
        </w:rPr>
        <w:t xml:space="preserve">On </w:t>
      </w:r>
      <w:ins w:id="764" w:author="Author">
        <w:r w:rsidR="002F42C1">
          <w:rPr>
            <w:rFonts w:asciiTheme="majorBidi" w:hAnsiTheme="majorBidi" w:cstheme="majorBidi"/>
            <w:sz w:val="24"/>
            <w:szCs w:val="24"/>
          </w:rPr>
          <w:t xml:space="preserve">the </w:t>
        </w:r>
      </w:ins>
      <w:del w:id="765" w:author="Author">
        <w:r w:rsidR="006E1D52" w:rsidRPr="0068544E" w:rsidDel="002F42C1">
          <w:rPr>
            <w:rFonts w:asciiTheme="majorBidi" w:hAnsiTheme="majorBidi" w:cstheme="majorBidi"/>
            <w:sz w:val="24"/>
            <w:szCs w:val="24"/>
          </w:rPr>
          <w:delText xml:space="preserve">second </w:delText>
        </w:r>
      </w:del>
      <w:ins w:id="766" w:author="Author">
        <w:r w:rsidR="002F42C1">
          <w:rPr>
            <w:rFonts w:asciiTheme="majorBidi" w:hAnsiTheme="majorBidi" w:cstheme="majorBidi"/>
            <w:sz w:val="24"/>
            <w:szCs w:val="24"/>
          </w:rPr>
          <w:t>2nd</w:t>
        </w:r>
        <w:r w:rsidR="002F42C1" w:rsidRPr="0068544E">
          <w:rPr>
            <w:rFonts w:asciiTheme="majorBidi" w:hAnsiTheme="majorBidi" w:cstheme="majorBidi"/>
            <w:sz w:val="24"/>
            <w:szCs w:val="24"/>
          </w:rPr>
          <w:t xml:space="preserve"> </w:t>
        </w:r>
      </w:ins>
      <w:r w:rsidR="006E1D52" w:rsidRPr="0068544E">
        <w:rPr>
          <w:rFonts w:asciiTheme="majorBidi" w:hAnsiTheme="majorBidi" w:cstheme="majorBidi"/>
          <w:sz w:val="24"/>
          <w:szCs w:val="24"/>
        </w:rPr>
        <w:t xml:space="preserve">day after </w:t>
      </w:r>
      <w:ins w:id="767" w:author="Author">
        <w:r w:rsidR="002F42C1">
          <w:rPr>
            <w:rFonts w:asciiTheme="majorBidi" w:hAnsiTheme="majorBidi" w:cstheme="majorBidi"/>
            <w:sz w:val="24"/>
            <w:szCs w:val="24"/>
          </w:rPr>
          <w:t xml:space="preserve">the </w:t>
        </w:r>
      </w:ins>
      <w:r w:rsidR="006E1D52" w:rsidRPr="0068544E">
        <w:rPr>
          <w:rFonts w:asciiTheme="majorBidi" w:hAnsiTheme="majorBidi" w:cstheme="majorBidi"/>
          <w:sz w:val="24"/>
          <w:szCs w:val="24"/>
        </w:rPr>
        <w:t xml:space="preserve">start </w:t>
      </w:r>
      <w:ins w:id="768" w:author="Author">
        <w:r w:rsidR="002F42C1">
          <w:rPr>
            <w:rFonts w:asciiTheme="majorBidi" w:hAnsiTheme="majorBidi" w:cstheme="majorBidi"/>
            <w:sz w:val="24"/>
            <w:szCs w:val="24"/>
          </w:rPr>
          <w:t xml:space="preserve">of </w:t>
        </w:r>
      </w:ins>
      <w:r w:rsidR="006E1D52" w:rsidRPr="0068544E">
        <w:rPr>
          <w:rFonts w:asciiTheme="majorBidi" w:hAnsiTheme="majorBidi" w:cstheme="majorBidi"/>
          <w:sz w:val="24"/>
          <w:szCs w:val="24"/>
        </w:rPr>
        <w:t>feeding</w:t>
      </w:r>
      <w:ins w:id="769" w:author="Author">
        <w:r w:rsidR="002F42C1">
          <w:rPr>
            <w:rFonts w:asciiTheme="majorBidi" w:hAnsiTheme="majorBidi" w:cstheme="majorBidi"/>
            <w:sz w:val="24"/>
            <w:szCs w:val="24"/>
          </w:rPr>
          <w:t>,</w:t>
        </w:r>
      </w:ins>
      <w:r w:rsidR="006E1D52" w:rsidRPr="0068544E">
        <w:rPr>
          <w:rFonts w:asciiTheme="majorBidi" w:hAnsiTheme="majorBidi" w:cstheme="majorBidi"/>
          <w:sz w:val="24"/>
          <w:szCs w:val="24"/>
        </w:rPr>
        <w:t xml:space="preserve"> 45% of the patients with HP </w:t>
      </w:r>
      <w:ins w:id="770" w:author="Author">
        <w:r w:rsidR="002F42C1">
          <w:rPr>
            <w:rFonts w:asciiTheme="majorBidi" w:hAnsiTheme="majorBidi" w:cstheme="majorBidi"/>
            <w:sz w:val="24"/>
            <w:szCs w:val="24"/>
          </w:rPr>
          <w:t xml:space="preserve">had a </w:t>
        </w:r>
      </w:ins>
      <w:r w:rsidR="006E1D52" w:rsidRPr="0068544E">
        <w:rPr>
          <w:rFonts w:asciiTheme="majorBidi" w:hAnsiTheme="majorBidi" w:cstheme="majorBidi"/>
          <w:sz w:val="24"/>
          <w:szCs w:val="24"/>
        </w:rPr>
        <w:t xml:space="preserve">significantly lower </w:t>
      </w:r>
      <w:del w:id="771" w:author="Author">
        <w:r w:rsidR="006E1D52" w:rsidRPr="0068544E" w:rsidDel="002F42C1">
          <w:rPr>
            <w:rFonts w:asciiTheme="majorBidi" w:hAnsiTheme="majorBidi" w:cstheme="majorBidi"/>
            <w:sz w:val="24"/>
            <w:szCs w:val="24"/>
          </w:rPr>
          <w:delText xml:space="preserve">their </w:delText>
        </w:r>
      </w:del>
      <w:r w:rsidR="006E1D52" w:rsidRPr="0068544E">
        <w:rPr>
          <w:rFonts w:asciiTheme="majorBidi" w:hAnsiTheme="majorBidi" w:cstheme="majorBidi"/>
          <w:sz w:val="24"/>
          <w:szCs w:val="24"/>
        </w:rPr>
        <w:t>phosphate level (</w:t>
      </w:r>
      <w:ins w:id="772" w:author="Author">
        <w:r w:rsidR="002F42C1">
          <w:rPr>
            <w:rFonts w:asciiTheme="majorBidi" w:hAnsiTheme="majorBidi" w:cstheme="majorBidi"/>
            <w:sz w:val="24"/>
            <w:szCs w:val="24"/>
          </w:rPr>
          <w:t>m</w:t>
        </w:r>
      </w:ins>
      <w:del w:id="773" w:author="Author">
        <w:r w:rsidR="006E1D52" w:rsidRPr="0068544E" w:rsidDel="002F42C1">
          <w:rPr>
            <w:rFonts w:asciiTheme="majorBidi" w:hAnsiTheme="majorBidi" w:cstheme="majorBidi"/>
            <w:sz w:val="24"/>
            <w:szCs w:val="24"/>
          </w:rPr>
          <w:delText>M</w:delText>
        </w:r>
      </w:del>
      <w:r w:rsidR="006E1D52" w:rsidRPr="0068544E">
        <w:rPr>
          <w:rFonts w:asciiTheme="majorBidi" w:hAnsiTheme="majorBidi" w:cstheme="majorBidi"/>
          <w:sz w:val="24"/>
          <w:szCs w:val="24"/>
        </w:rPr>
        <w:t>ean</w:t>
      </w:r>
      <w:del w:id="774" w:author="Author">
        <w:r w:rsidR="006E1D52" w:rsidRPr="0068544E" w:rsidDel="002F42C1">
          <w:rPr>
            <w:rFonts w:asciiTheme="majorBidi" w:hAnsiTheme="majorBidi" w:cstheme="majorBidi"/>
            <w:sz w:val="24"/>
            <w:szCs w:val="24"/>
          </w:rPr>
          <w:delText xml:space="preserve"> =</w:delText>
        </w:r>
      </w:del>
      <w:r w:rsidR="006E1D52" w:rsidRPr="0068544E">
        <w:rPr>
          <w:rFonts w:asciiTheme="majorBidi" w:hAnsiTheme="majorBidi" w:cstheme="majorBidi"/>
          <w:sz w:val="24"/>
          <w:szCs w:val="24"/>
        </w:rPr>
        <w:t xml:space="preserve"> </w:t>
      </w:r>
      <w:ins w:id="775" w:author="Author">
        <w:r w:rsidR="002F42C1">
          <w:rPr>
            <w:rFonts w:asciiTheme="majorBidi" w:hAnsiTheme="majorBidi" w:cstheme="majorBidi"/>
            <w:sz w:val="24"/>
            <w:szCs w:val="24"/>
          </w:rPr>
          <w:t xml:space="preserve">= </w:t>
        </w:r>
      </w:ins>
      <w:r w:rsidR="006E1D52" w:rsidRPr="0068544E">
        <w:rPr>
          <w:rFonts w:asciiTheme="majorBidi" w:hAnsiTheme="majorBidi" w:cstheme="majorBidi"/>
          <w:sz w:val="24"/>
          <w:szCs w:val="24"/>
        </w:rPr>
        <w:t xml:space="preserve">1.87), which </w:t>
      </w:r>
      <w:r w:rsidR="00896DA5" w:rsidRPr="0068544E">
        <w:rPr>
          <w:rFonts w:asciiTheme="majorBidi" w:hAnsiTheme="majorBidi" w:cstheme="majorBidi"/>
          <w:sz w:val="24"/>
          <w:szCs w:val="24"/>
        </w:rPr>
        <w:t>developed into RS</w:t>
      </w:r>
      <w:del w:id="776" w:author="Author">
        <w:r w:rsidR="006E1D52" w:rsidRPr="0068544E" w:rsidDel="002F42C1">
          <w:rPr>
            <w:rFonts w:asciiTheme="majorBidi" w:hAnsiTheme="majorBidi" w:cstheme="majorBidi"/>
            <w:sz w:val="24"/>
            <w:szCs w:val="24"/>
            <w:rtl/>
          </w:rPr>
          <w:delText xml:space="preserve"> </w:delText>
        </w:r>
      </w:del>
      <w:r w:rsidR="00896DA5" w:rsidRPr="0068544E">
        <w:rPr>
          <w:rFonts w:asciiTheme="majorBidi" w:hAnsiTheme="majorBidi" w:cstheme="majorBidi"/>
          <w:sz w:val="24"/>
          <w:szCs w:val="24"/>
        </w:rPr>
        <w:t>. Moreover,</w:t>
      </w:r>
      <w:r w:rsidR="006E1D52" w:rsidRPr="0068544E">
        <w:rPr>
          <w:rFonts w:asciiTheme="majorBidi" w:hAnsiTheme="majorBidi" w:cstheme="majorBidi"/>
          <w:sz w:val="24"/>
          <w:szCs w:val="24"/>
        </w:rPr>
        <w:t xml:space="preserve"> after 72 hours, the number of patients with HP was still double (31.4%) compared to the baseline (15%). </w:t>
      </w:r>
      <w:r w:rsidR="00896DA5" w:rsidRPr="0068544E">
        <w:rPr>
          <w:rFonts w:asciiTheme="majorBidi" w:hAnsiTheme="majorBidi" w:cstheme="majorBidi"/>
          <w:sz w:val="24"/>
          <w:szCs w:val="24"/>
        </w:rPr>
        <w:t>About one-third (</w:t>
      </w:r>
      <w:r w:rsidR="006E1D52" w:rsidRPr="0068544E">
        <w:rPr>
          <w:rFonts w:asciiTheme="majorBidi" w:hAnsiTheme="majorBidi" w:cstheme="majorBidi"/>
          <w:sz w:val="24"/>
          <w:szCs w:val="24"/>
        </w:rPr>
        <w:t>157</w:t>
      </w:r>
      <w:r w:rsidR="00896DA5" w:rsidRPr="0068544E">
        <w:rPr>
          <w:rFonts w:asciiTheme="majorBidi" w:hAnsiTheme="majorBidi" w:cstheme="majorBidi"/>
          <w:sz w:val="24"/>
          <w:szCs w:val="24"/>
        </w:rPr>
        <w:t>) of the</w:t>
      </w:r>
      <w:r w:rsidR="006E1D52" w:rsidRPr="0068544E">
        <w:rPr>
          <w:rFonts w:asciiTheme="majorBidi" w:hAnsiTheme="majorBidi" w:cstheme="majorBidi"/>
          <w:sz w:val="24"/>
          <w:szCs w:val="24"/>
        </w:rPr>
        <w:t xml:space="preserve"> patien</w:t>
      </w:r>
      <w:r w:rsidR="00896DA5" w:rsidRPr="0068544E">
        <w:rPr>
          <w:rFonts w:asciiTheme="majorBidi" w:hAnsiTheme="majorBidi" w:cstheme="majorBidi"/>
          <w:sz w:val="24"/>
          <w:szCs w:val="24"/>
        </w:rPr>
        <w:t xml:space="preserve">ts </w:t>
      </w:r>
      <w:r w:rsidR="00896DA5" w:rsidRPr="0068544E">
        <w:rPr>
          <w:rFonts w:asciiTheme="majorBidi" w:hAnsiTheme="majorBidi" w:cstheme="majorBidi"/>
          <w:sz w:val="24"/>
          <w:szCs w:val="24"/>
        </w:rPr>
        <w:lastRenderedPageBreak/>
        <w:t>with normal phosphate level</w:t>
      </w:r>
      <w:ins w:id="777" w:author="Author">
        <w:r w:rsidR="002F42C1">
          <w:rPr>
            <w:rFonts w:asciiTheme="majorBidi" w:hAnsiTheme="majorBidi" w:cstheme="majorBidi"/>
            <w:sz w:val="24"/>
            <w:szCs w:val="24"/>
          </w:rPr>
          <w:t>s</w:t>
        </w:r>
      </w:ins>
      <w:r w:rsidR="00896DA5" w:rsidRPr="0068544E">
        <w:rPr>
          <w:rFonts w:asciiTheme="majorBidi" w:hAnsiTheme="majorBidi" w:cstheme="majorBidi"/>
          <w:sz w:val="24"/>
          <w:szCs w:val="24"/>
        </w:rPr>
        <w:t xml:space="preserve"> </w:t>
      </w:r>
      <w:r w:rsidR="006E1D52" w:rsidRPr="0068544E">
        <w:rPr>
          <w:rFonts w:asciiTheme="majorBidi" w:hAnsiTheme="majorBidi" w:cstheme="majorBidi"/>
          <w:sz w:val="24"/>
          <w:szCs w:val="24"/>
        </w:rPr>
        <w:t xml:space="preserve">developed </w:t>
      </w:r>
      <w:r w:rsidR="00896DA5" w:rsidRPr="0068544E">
        <w:rPr>
          <w:rFonts w:asciiTheme="majorBidi" w:hAnsiTheme="majorBidi" w:cstheme="majorBidi"/>
          <w:sz w:val="24"/>
          <w:szCs w:val="24"/>
        </w:rPr>
        <w:t>HP</w:t>
      </w:r>
      <w:r w:rsidR="006E1D52" w:rsidRPr="0068544E">
        <w:rPr>
          <w:rFonts w:asciiTheme="majorBidi" w:hAnsiTheme="majorBidi" w:cstheme="majorBidi"/>
          <w:sz w:val="24"/>
          <w:szCs w:val="24"/>
        </w:rPr>
        <w:t xml:space="preserve"> after 24 hours of feeding. In addition, 40% of the</w:t>
      </w:r>
      <w:r w:rsidR="00B476CD" w:rsidRPr="0068544E">
        <w:rPr>
          <w:rFonts w:asciiTheme="majorBidi" w:hAnsiTheme="majorBidi" w:cstheme="majorBidi"/>
          <w:sz w:val="24"/>
          <w:szCs w:val="24"/>
        </w:rPr>
        <w:t>se</w:t>
      </w:r>
      <w:r w:rsidR="006E1D52" w:rsidRPr="0068544E">
        <w:rPr>
          <w:rFonts w:asciiTheme="majorBidi" w:hAnsiTheme="majorBidi" w:cstheme="majorBidi"/>
          <w:sz w:val="24"/>
          <w:szCs w:val="24"/>
        </w:rPr>
        <w:t xml:space="preserve"> patients</w:t>
      </w:r>
      <w:ins w:id="778" w:author="Author">
        <w:r w:rsidR="002F42C1">
          <w:rPr>
            <w:rFonts w:asciiTheme="majorBidi" w:hAnsiTheme="majorBidi" w:cstheme="majorBidi"/>
            <w:sz w:val="24"/>
            <w:szCs w:val="24"/>
          </w:rPr>
          <w:t xml:space="preserve"> still had</w:t>
        </w:r>
      </w:ins>
      <w:del w:id="779" w:author="Author">
        <w:r w:rsidR="006E1D52" w:rsidRPr="0068544E" w:rsidDel="002F42C1">
          <w:rPr>
            <w:rFonts w:asciiTheme="majorBidi" w:hAnsiTheme="majorBidi" w:cstheme="majorBidi"/>
            <w:sz w:val="24"/>
            <w:szCs w:val="24"/>
          </w:rPr>
          <w:delText xml:space="preserve"> remained with</w:delText>
        </w:r>
      </w:del>
      <w:r w:rsidR="006E1D52" w:rsidRPr="0068544E">
        <w:rPr>
          <w:rFonts w:asciiTheme="majorBidi" w:hAnsiTheme="majorBidi" w:cstheme="majorBidi"/>
          <w:sz w:val="24"/>
          <w:szCs w:val="24"/>
        </w:rPr>
        <w:t xml:space="preserve"> a low phosphate level after </w:t>
      </w:r>
      <w:ins w:id="780" w:author="Author">
        <w:r w:rsidR="002F42C1">
          <w:rPr>
            <w:rFonts w:asciiTheme="majorBidi" w:hAnsiTheme="majorBidi" w:cstheme="majorBidi"/>
            <w:sz w:val="24"/>
            <w:szCs w:val="24"/>
          </w:rPr>
          <w:t xml:space="preserve">2 </w:t>
        </w:r>
      </w:ins>
      <w:del w:id="781" w:author="Author">
        <w:r w:rsidR="006E1D52" w:rsidRPr="0068544E" w:rsidDel="002F42C1">
          <w:rPr>
            <w:rFonts w:asciiTheme="majorBidi" w:hAnsiTheme="majorBidi" w:cstheme="majorBidi"/>
            <w:sz w:val="24"/>
            <w:szCs w:val="24"/>
          </w:rPr>
          <w:delText xml:space="preserve">two </w:delText>
        </w:r>
      </w:del>
      <w:r w:rsidR="006E1D52" w:rsidRPr="0068544E">
        <w:rPr>
          <w:rFonts w:asciiTheme="majorBidi" w:hAnsiTheme="majorBidi" w:cstheme="majorBidi"/>
          <w:sz w:val="24"/>
          <w:szCs w:val="24"/>
        </w:rPr>
        <w:t>days, and about a quarter</w:t>
      </w:r>
      <w:r w:rsidR="00896DA5" w:rsidRPr="0068544E">
        <w:rPr>
          <w:rFonts w:asciiTheme="majorBidi" w:hAnsiTheme="majorBidi" w:cstheme="majorBidi"/>
          <w:sz w:val="24"/>
          <w:szCs w:val="24"/>
        </w:rPr>
        <w:t xml:space="preserve"> (</w:t>
      </w:r>
      <w:r w:rsidR="00B476CD" w:rsidRPr="0068544E">
        <w:rPr>
          <w:rFonts w:asciiTheme="majorBidi" w:hAnsiTheme="majorBidi" w:cstheme="majorBidi"/>
          <w:sz w:val="24"/>
          <w:szCs w:val="24"/>
        </w:rPr>
        <w:t>22%</w:t>
      </w:r>
      <w:r w:rsidR="00896DA5" w:rsidRPr="0068544E">
        <w:rPr>
          <w:rFonts w:asciiTheme="majorBidi" w:hAnsiTheme="majorBidi" w:cstheme="majorBidi"/>
          <w:sz w:val="24"/>
          <w:szCs w:val="24"/>
        </w:rPr>
        <w:t>)</w:t>
      </w:r>
      <w:r w:rsidR="006E1D52" w:rsidRPr="0068544E">
        <w:rPr>
          <w:rFonts w:asciiTheme="majorBidi" w:hAnsiTheme="majorBidi" w:cstheme="majorBidi"/>
          <w:sz w:val="24"/>
          <w:szCs w:val="24"/>
        </w:rPr>
        <w:t xml:space="preserve"> of them</w:t>
      </w:r>
      <w:ins w:id="782" w:author="Author">
        <w:r w:rsidR="002F42C1">
          <w:rPr>
            <w:rFonts w:asciiTheme="majorBidi" w:hAnsiTheme="majorBidi" w:cstheme="majorBidi"/>
            <w:sz w:val="24"/>
            <w:szCs w:val="24"/>
          </w:rPr>
          <w:t xml:space="preserve"> had</w:t>
        </w:r>
      </w:ins>
      <w:del w:id="783" w:author="Author">
        <w:r w:rsidR="006E1D52" w:rsidRPr="0068544E" w:rsidDel="002F42C1">
          <w:rPr>
            <w:rFonts w:asciiTheme="majorBidi" w:hAnsiTheme="majorBidi" w:cstheme="majorBidi"/>
            <w:sz w:val="24"/>
            <w:szCs w:val="24"/>
          </w:rPr>
          <w:delText xml:space="preserve"> remained with</w:delText>
        </w:r>
      </w:del>
      <w:r w:rsidR="006E1D52" w:rsidRPr="0068544E">
        <w:rPr>
          <w:rFonts w:asciiTheme="majorBidi" w:hAnsiTheme="majorBidi" w:cstheme="majorBidi"/>
          <w:sz w:val="24"/>
          <w:szCs w:val="24"/>
        </w:rPr>
        <w:t xml:space="preserve"> a low phosphate level after 72 hours</w:t>
      </w:r>
      <w:del w:id="784" w:author="Author">
        <w:r w:rsidR="006E1D52" w:rsidRPr="0068544E" w:rsidDel="005F5158">
          <w:rPr>
            <w:rFonts w:asciiTheme="majorBidi" w:hAnsiTheme="majorBidi" w:cstheme="majorBidi"/>
            <w:sz w:val="24"/>
            <w:szCs w:val="24"/>
          </w:rPr>
          <w:delText xml:space="preserve"> (Fig</w:delText>
        </w:r>
        <w:r w:rsidR="006E1D52" w:rsidRPr="0068544E" w:rsidDel="002F42C1">
          <w:rPr>
            <w:rFonts w:asciiTheme="majorBidi" w:hAnsiTheme="majorBidi" w:cstheme="majorBidi"/>
            <w:sz w:val="24"/>
            <w:szCs w:val="24"/>
          </w:rPr>
          <w:delText>ure</w:delText>
        </w:r>
        <w:r w:rsidR="006E1D52" w:rsidRPr="0068544E" w:rsidDel="005F5158">
          <w:rPr>
            <w:rFonts w:asciiTheme="majorBidi" w:hAnsiTheme="majorBidi" w:cstheme="majorBidi"/>
            <w:sz w:val="24"/>
            <w:szCs w:val="24"/>
          </w:rPr>
          <w:delText xml:space="preserve"> </w:delText>
        </w:r>
        <w:r w:rsidR="006E1D52" w:rsidRPr="0068544E" w:rsidDel="004706CF">
          <w:rPr>
            <w:rFonts w:asciiTheme="majorBidi" w:hAnsiTheme="majorBidi" w:cstheme="majorBidi"/>
            <w:sz w:val="24"/>
            <w:szCs w:val="24"/>
          </w:rPr>
          <w:delText>5</w:delText>
        </w:r>
        <w:r w:rsidR="006E1D52" w:rsidRPr="0068544E" w:rsidDel="005F5158">
          <w:rPr>
            <w:rFonts w:asciiTheme="majorBidi" w:hAnsiTheme="majorBidi" w:cstheme="majorBidi"/>
            <w:sz w:val="24"/>
            <w:szCs w:val="24"/>
          </w:rPr>
          <w:delText>)</w:delText>
        </w:r>
      </w:del>
      <w:r w:rsidR="006E1D52" w:rsidRPr="0068544E">
        <w:rPr>
          <w:rFonts w:asciiTheme="majorBidi" w:hAnsiTheme="majorBidi" w:cstheme="majorBidi"/>
          <w:sz w:val="24"/>
          <w:szCs w:val="24"/>
        </w:rPr>
        <w:t xml:space="preserve">. These patients also </w:t>
      </w:r>
      <w:del w:id="785" w:author="Author">
        <w:r w:rsidR="006E1D52" w:rsidRPr="0068544E" w:rsidDel="004706CF">
          <w:rPr>
            <w:rFonts w:asciiTheme="majorBidi" w:hAnsiTheme="majorBidi" w:cstheme="majorBidi"/>
            <w:sz w:val="24"/>
            <w:szCs w:val="24"/>
          </w:rPr>
          <w:delText xml:space="preserve">have </w:delText>
        </w:r>
      </w:del>
      <w:ins w:id="786" w:author="Author">
        <w:r w:rsidR="004706CF">
          <w:rPr>
            <w:rFonts w:asciiTheme="majorBidi" w:hAnsiTheme="majorBidi" w:cstheme="majorBidi"/>
            <w:sz w:val="24"/>
            <w:szCs w:val="24"/>
          </w:rPr>
          <w:t>had</w:t>
        </w:r>
        <w:r w:rsidR="004706CF" w:rsidRPr="0068544E">
          <w:rPr>
            <w:rFonts w:asciiTheme="majorBidi" w:hAnsiTheme="majorBidi" w:cstheme="majorBidi"/>
            <w:sz w:val="24"/>
            <w:szCs w:val="24"/>
          </w:rPr>
          <w:t xml:space="preserve"> </w:t>
        </w:r>
      </w:ins>
      <w:r w:rsidR="006E1D52" w:rsidRPr="0068544E">
        <w:rPr>
          <w:rFonts w:asciiTheme="majorBidi" w:hAnsiTheme="majorBidi" w:cstheme="majorBidi"/>
          <w:sz w:val="24"/>
          <w:szCs w:val="24"/>
        </w:rPr>
        <w:t xml:space="preserve">abnormal </w:t>
      </w:r>
      <w:del w:id="787" w:author="Author">
        <w:r w:rsidR="006E1D52" w:rsidRPr="0068544E" w:rsidDel="004706CF">
          <w:rPr>
            <w:rFonts w:asciiTheme="majorBidi" w:hAnsiTheme="majorBidi" w:cstheme="majorBidi"/>
            <w:sz w:val="24"/>
            <w:szCs w:val="24"/>
          </w:rPr>
          <w:delText>additional electrolyte</w:delText>
        </w:r>
      </w:del>
      <w:ins w:id="788" w:author="Author">
        <w:r w:rsidR="004706CF">
          <w:rPr>
            <w:rFonts w:asciiTheme="majorBidi" w:hAnsiTheme="majorBidi" w:cstheme="majorBidi"/>
            <w:sz w:val="24"/>
            <w:szCs w:val="24"/>
          </w:rPr>
          <w:t>levels of additional electrolytes</w:t>
        </w:r>
      </w:ins>
      <w:r w:rsidR="006E1D52" w:rsidRPr="0068544E">
        <w:rPr>
          <w:rFonts w:asciiTheme="majorBidi" w:hAnsiTheme="majorBidi" w:cstheme="majorBidi"/>
          <w:sz w:val="24"/>
          <w:szCs w:val="24"/>
        </w:rPr>
        <w:t xml:space="preserve"> such as </w:t>
      </w:r>
      <w:ins w:id="789" w:author="Author">
        <w:r w:rsidR="004706CF">
          <w:rPr>
            <w:rFonts w:asciiTheme="majorBidi" w:hAnsiTheme="majorBidi" w:cstheme="majorBidi"/>
            <w:sz w:val="24"/>
            <w:szCs w:val="24"/>
          </w:rPr>
          <w:t>p</w:t>
        </w:r>
      </w:ins>
      <w:del w:id="790" w:author="Author">
        <w:r w:rsidR="006E1D52" w:rsidRPr="0068544E" w:rsidDel="004706CF">
          <w:rPr>
            <w:rFonts w:asciiTheme="majorBidi" w:hAnsiTheme="majorBidi" w:cstheme="majorBidi"/>
            <w:sz w:val="24"/>
            <w:szCs w:val="24"/>
          </w:rPr>
          <w:delText>P</w:delText>
        </w:r>
      </w:del>
      <w:r w:rsidR="006E1D52" w:rsidRPr="0068544E">
        <w:rPr>
          <w:rFonts w:asciiTheme="majorBidi" w:hAnsiTheme="majorBidi" w:cstheme="majorBidi"/>
          <w:sz w:val="24"/>
          <w:szCs w:val="24"/>
        </w:rPr>
        <w:t>otassium,</w:t>
      </w:r>
      <w:r w:rsidR="00896DA5" w:rsidRPr="0068544E">
        <w:rPr>
          <w:rFonts w:asciiTheme="majorBidi" w:hAnsiTheme="majorBidi" w:cstheme="majorBidi"/>
          <w:sz w:val="24"/>
          <w:szCs w:val="24"/>
        </w:rPr>
        <w:t xml:space="preserve"> </w:t>
      </w:r>
      <w:ins w:id="791" w:author="Author">
        <w:r w:rsidR="004706CF">
          <w:rPr>
            <w:rFonts w:asciiTheme="majorBidi" w:hAnsiTheme="majorBidi" w:cstheme="majorBidi"/>
            <w:sz w:val="24"/>
            <w:szCs w:val="24"/>
          </w:rPr>
          <w:t>s</w:t>
        </w:r>
      </w:ins>
      <w:del w:id="792" w:author="Author">
        <w:r w:rsidR="00896DA5" w:rsidRPr="0068544E" w:rsidDel="004706CF">
          <w:rPr>
            <w:rFonts w:asciiTheme="majorBidi" w:hAnsiTheme="majorBidi" w:cstheme="majorBidi"/>
            <w:sz w:val="24"/>
            <w:szCs w:val="24"/>
          </w:rPr>
          <w:delText>S</w:delText>
        </w:r>
      </w:del>
      <w:r w:rsidR="00896DA5" w:rsidRPr="0068544E">
        <w:rPr>
          <w:rFonts w:asciiTheme="majorBidi" w:hAnsiTheme="majorBidi" w:cstheme="majorBidi"/>
          <w:sz w:val="24"/>
          <w:szCs w:val="24"/>
        </w:rPr>
        <w:t xml:space="preserve">odium, </w:t>
      </w:r>
      <w:ins w:id="793" w:author="Author">
        <w:r w:rsidR="004706CF">
          <w:rPr>
            <w:rFonts w:asciiTheme="majorBidi" w:hAnsiTheme="majorBidi" w:cstheme="majorBidi"/>
            <w:sz w:val="24"/>
            <w:szCs w:val="24"/>
          </w:rPr>
          <w:t>c</w:t>
        </w:r>
      </w:ins>
      <w:del w:id="794" w:author="Author">
        <w:r w:rsidR="00896DA5" w:rsidRPr="0068544E" w:rsidDel="004706CF">
          <w:rPr>
            <w:rFonts w:asciiTheme="majorBidi" w:hAnsiTheme="majorBidi" w:cstheme="majorBidi"/>
            <w:sz w:val="24"/>
            <w:szCs w:val="24"/>
          </w:rPr>
          <w:delText>C</w:delText>
        </w:r>
      </w:del>
      <w:r w:rsidR="00896DA5" w:rsidRPr="0068544E">
        <w:rPr>
          <w:rFonts w:asciiTheme="majorBidi" w:hAnsiTheme="majorBidi" w:cstheme="majorBidi"/>
          <w:sz w:val="24"/>
          <w:szCs w:val="24"/>
        </w:rPr>
        <w:t>alcium</w:t>
      </w:r>
      <w:del w:id="795" w:author="Author">
        <w:r w:rsidR="00896DA5" w:rsidRPr="0068544E" w:rsidDel="004706CF">
          <w:rPr>
            <w:rFonts w:asciiTheme="majorBidi" w:hAnsiTheme="majorBidi" w:cstheme="majorBidi"/>
            <w:sz w:val="24"/>
            <w:szCs w:val="24"/>
          </w:rPr>
          <w:delText>,</w:delText>
        </w:r>
      </w:del>
      <w:r w:rsidR="00896DA5" w:rsidRPr="0068544E">
        <w:rPr>
          <w:rFonts w:asciiTheme="majorBidi" w:hAnsiTheme="majorBidi" w:cstheme="majorBidi"/>
          <w:sz w:val="24"/>
          <w:szCs w:val="24"/>
        </w:rPr>
        <w:t xml:space="preserve"> and </w:t>
      </w:r>
      <w:ins w:id="796" w:author="Author">
        <w:r w:rsidR="004706CF">
          <w:rPr>
            <w:rFonts w:asciiTheme="majorBidi" w:hAnsiTheme="majorBidi" w:cstheme="majorBidi"/>
            <w:sz w:val="24"/>
            <w:szCs w:val="24"/>
          </w:rPr>
          <w:t>m</w:t>
        </w:r>
      </w:ins>
      <w:del w:id="797" w:author="Author">
        <w:r w:rsidR="00896DA5" w:rsidRPr="0068544E" w:rsidDel="004706CF">
          <w:rPr>
            <w:rFonts w:asciiTheme="majorBidi" w:hAnsiTheme="majorBidi" w:cstheme="majorBidi"/>
            <w:sz w:val="24"/>
            <w:szCs w:val="24"/>
          </w:rPr>
          <w:delText>M</w:delText>
        </w:r>
      </w:del>
      <w:r w:rsidR="00896DA5" w:rsidRPr="0068544E">
        <w:rPr>
          <w:rFonts w:asciiTheme="majorBidi" w:hAnsiTheme="majorBidi" w:cstheme="majorBidi"/>
          <w:sz w:val="24"/>
          <w:szCs w:val="24"/>
        </w:rPr>
        <w:t>agnesium</w:t>
      </w:r>
      <w:del w:id="798" w:author="Author">
        <w:r w:rsidR="00896DA5" w:rsidRPr="0068544E" w:rsidDel="004706CF">
          <w:rPr>
            <w:rFonts w:asciiTheme="majorBidi" w:hAnsiTheme="majorBidi" w:cstheme="majorBidi"/>
            <w:sz w:val="24"/>
            <w:szCs w:val="24"/>
          </w:rPr>
          <w:delText>,</w:delText>
        </w:r>
      </w:del>
      <w:r w:rsidR="006E1D52" w:rsidRPr="0068544E">
        <w:rPr>
          <w:rFonts w:asciiTheme="majorBidi" w:hAnsiTheme="majorBidi" w:cstheme="majorBidi"/>
          <w:sz w:val="24"/>
          <w:szCs w:val="24"/>
        </w:rPr>
        <w:t xml:space="preserve"> </w:t>
      </w:r>
      <w:r w:rsidR="00896DA5" w:rsidRPr="0068544E">
        <w:rPr>
          <w:rFonts w:asciiTheme="majorBidi" w:hAnsiTheme="majorBidi" w:cstheme="majorBidi"/>
          <w:sz w:val="24"/>
          <w:szCs w:val="24"/>
        </w:rPr>
        <w:t>c</w:t>
      </w:r>
      <w:r w:rsidR="00727C60" w:rsidRPr="0068544E">
        <w:rPr>
          <w:rFonts w:asciiTheme="majorBidi" w:hAnsiTheme="majorBidi" w:cstheme="majorBidi"/>
          <w:sz w:val="24"/>
          <w:szCs w:val="24"/>
        </w:rPr>
        <w:t>ompared</w:t>
      </w:r>
      <w:r w:rsidR="006E1D52" w:rsidRPr="0068544E">
        <w:rPr>
          <w:rFonts w:asciiTheme="majorBidi" w:hAnsiTheme="majorBidi" w:cstheme="majorBidi"/>
          <w:sz w:val="24"/>
          <w:szCs w:val="24"/>
        </w:rPr>
        <w:t xml:space="preserve"> </w:t>
      </w:r>
      <w:ins w:id="799" w:author="Author">
        <w:r w:rsidR="004706CF">
          <w:rPr>
            <w:rFonts w:asciiTheme="majorBidi" w:hAnsiTheme="majorBidi" w:cstheme="majorBidi"/>
            <w:sz w:val="24"/>
            <w:szCs w:val="24"/>
          </w:rPr>
          <w:t xml:space="preserve">to </w:t>
        </w:r>
      </w:ins>
      <w:del w:id="800" w:author="Author">
        <w:r w:rsidR="006E1D52" w:rsidRPr="0068544E" w:rsidDel="004706CF">
          <w:rPr>
            <w:rFonts w:asciiTheme="majorBidi" w:hAnsiTheme="majorBidi" w:cstheme="majorBidi"/>
            <w:sz w:val="24"/>
            <w:szCs w:val="24"/>
          </w:rPr>
          <w:delText xml:space="preserve">with </w:delText>
        </w:r>
      </w:del>
      <w:r w:rsidR="006E1D52" w:rsidRPr="0068544E">
        <w:rPr>
          <w:rFonts w:asciiTheme="majorBidi" w:hAnsiTheme="majorBidi" w:cstheme="majorBidi"/>
          <w:sz w:val="24"/>
          <w:szCs w:val="24"/>
        </w:rPr>
        <w:t>patients with normal phosphate</w:t>
      </w:r>
      <w:ins w:id="801" w:author="Author">
        <w:r w:rsidR="004706CF">
          <w:rPr>
            <w:rFonts w:asciiTheme="majorBidi" w:hAnsiTheme="majorBidi" w:cstheme="majorBidi"/>
            <w:sz w:val="24"/>
            <w:szCs w:val="24"/>
          </w:rPr>
          <w:t xml:space="preserve"> levels</w:t>
        </w:r>
      </w:ins>
      <w:r w:rsidR="006E1D52" w:rsidRPr="0068544E">
        <w:rPr>
          <w:rFonts w:asciiTheme="majorBidi" w:hAnsiTheme="majorBidi" w:cstheme="majorBidi"/>
          <w:sz w:val="24"/>
          <w:szCs w:val="24"/>
        </w:rPr>
        <w:t>.</w:t>
      </w:r>
    </w:p>
    <w:p w14:paraId="3B8D4F71" w14:textId="3DBBD34C" w:rsidR="00B476CD" w:rsidRPr="0068544E" w:rsidRDefault="006E1D52" w:rsidP="00442A97">
      <w:pPr>
        <w:bidi w:val="0"/>
        <w:spacing w:before="120" w:after="240" w:line="480" w:lineRule="auto"/>
        <w:jc w:val="both"/>
        <w:rPr>
          <w:rFonts w:asciiTheme="majorBidi" w:hAnsiTheme="majorBidi" w:cstheme="majorBidi"/>
          <w:sz w:val="24"/>
          <w:szCs w:val="24"/>
        </w:rPr>
      </w:pPr>
      <w:del w:id="802" w:author="Author">
        <w:r w:rsidRPr="0068544E" w:rsidDel="004706CF">
          <w:rPr>
            <w:rFonts w:asciiTheme="majorBidi" w:hAnsiTheme="majorBidi" w:cstheme="majorBidi"/>
            <w:sz w:val="24"/>
            <w:szCs w:val="24"/>
          </w:rPr>
          <w:delText xml:space="preserve"> </w:delText>
        </w:r>
      </w:del>
      <w:r w:rsidR="00B476CD" w:rsidRPr="0068544E">
        <w:rPr>
          <w:rFonts w:asciiTheme="majorBidi" w:hAnsiTheme="majorBidi" w:cstheme="majorBidi"/>
          <w:sz w:val="24"/>
          <w:szCs w:val="24"/>
        </w:rPr>
        <w:t>From t</w:t>
      </w:r>
      <w:r w:rsidRPr="0068544E">
        <w:rPr>
          <w:rFonts w:asciiTheme="majorBidi" w:hAnsiTheme="majorBidi" w:cstheme="majorBidi"/>
          <w:sz w:val="24"/>
          <w:szCs w:val="24"/>
        </w:rPr>
        <w:t>he HP group</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67% of patients developed RS and received dietary intake </w:t>
      </w:r>
      <w:r w:rsidR="00B476CD" w:rsidRPr="0068544E">
        <w:rPr>
          <w:rFonts w:asciiTheme="majorBidi" w:hAnsiTheme="majorBidi" w:cstheme="majorBidi"/>
          <w:sz w:val="24"/>
          <w:szCs w:val="24"/>
        </w:rPr>
        <w:t xml:space="preserve">higher </w:t>
      </w:r>
      <w:ins w:id="803" w:author="Author">
        <w:r w:rsidR="004706CF">
          <w:rPr>
            <w:rFonts w:asciiTheme="majorBidi" w:hAnsiTheme="majorBidi" w:cstheme="majorBidi"/>
            <w:sz w:val="24"/>
            <w:szCs w:val="24"/>
          </w:rPr>
          <w:t>than</w:t>
        </w:r>
      </w:ins>
      <w:del w:id="804" w:author="Author">
        <w:r w:rsidR="00B476CD" w:rsidRPr="0068544E" w:rsidDel="004706CF">
          <w:rPr>
            <w:rFonts w:asciiTheme="majorBidi" w:hAnsiTheme="majorBidi" w:cstheme="majorBidi"/>
            <w:sz w:val="24"/>
            <w:szCs w:val="24"/>
          </w:rPr>
          <w:delText>in</w:delText>
        </w:r>
      </w:del>
      <w:r w:rsidRPr="0068544E">
        <w:rPr>
          <w:rFonts w:asciiTheme="majorBidi" w:hAnsiTheme="majorBidi" w:cstheme="majorBidi"/>
          <w:sz w:val="24"/>
          <w:szCs w:val="24"/>
        </w:rPr>
        <w:t xml:space="preserve"> 50% of the recommended intake</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However, </w:t>
      </w:r>
      <w:del w:id="805" w:author="Author">
        <w:r w:rsidRPr="0068544E" w:rsidDel="00182046">
          <w:rPr>
            <w:rFonts w:asciiTheme="majorBidi" w:hAnsiTheme="majorBidi" w:cstheme="majorBidi"/>
            <w:sz w:val="24"/>
            <w:szCs w:val="24"/>
          </w:rPr>
          <w:delText xml:space="preserve">in the </w:delText>
        </w:r>
      </w:del>
      <w:ins w:id="806" w:author="Author">
        <w:r w:rsidR="00182046">
          <w:rPr>
            <w:rFonts w:asciiTheme="majorBidi" w:hAnsiTheme="majorBidi" w:cstheme="majorBidi"/>
            <w:sz w:val="24"/>
            <w:szCs w:val="24"/>
          </w:rPr>
          <w:t>C</w:t>
        </w:r>
      </w:ins>
      <w:del w:id="807" w:author="Author">
        <w:r w:rsidRPr="0068544E" w:rsidDel="00182046">
          <w:rPr>
            <w:rFonts w:asciiTheme="majorBidi" w:hAnsiTheme="majorBidi" w:cstheme="majorBidi"/>
            <w:sz w:val="24"/>
            <w:szCs w:val="24"/>
          </w:rPr>
          <w:delText>K</w:delText>
        </w:r>
      </w:del>
      <w:r w:rsidRPr="0068544E">
        <w:rPr>
          <w:rFonts w:asciiTheme="majorBidi" w:hAnsiTheme="majorBidi" w:cstheme="majorBidi"/>
          <w:sz w:val="24"/>
          <w:szCs w:val="24"/>
        </w:rPr>
        <w:t>ramer</w:t>
      </w:r>
      <w:ins w:id="808" w:author="Author">
        <w:r w:rsidR="00182046">
          <w:rPr>
            <w:rFonts w:asciiTheme="majorBidi" w:hAnsiTheme="majorBidi" w:cstheme="majorBidi"/>
            <w:sz w:val="24"/>
            <w:szCs w:val="24"/>
          </w:rPr>
          <w:t>’s</w:t>
        </w:r>
      </w:ins>
      <w:r w:rsidRPr="0068544E">
        <w:rPr>
          <w:rFonts w:asciiTheme="majorBidi" w:hAnsiTheme="majorBidi" w:cstheme="majorBidi"/>
          <w:sz w:val="24"/>
          <w:szCs w:val="24"/>
        </w:rPr>
        <w:t xml:space="preserve"> correlation test</w:t>
      </w:r>
      <w:ins w:id="809" w:author="Author">
        <w:r w:rsidR="00182046">
          <w:rPr>
            <w:rFonts w:asciiTheme="majorBidi" w:hAnsiTheme="majorBidi" w:cstheme="majorBidi"/>
            <w:sz w:val="24"/>
            <w:szCs w:val="24"/>
          </w:rPr>
          <w:t xml:space="preserve"> revealed</w:t>
        </w:r>
      </w:ins>
      <w:del w:id="810" w:author="Author">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no significant correlation </w:t>
      </w:r>
      <w:del w:id="811" w:author="Author">
        <w:r w:rsidRPr="0068544E" w:rsidDel="00182046">
          <w:rPr>
            <w:rFonts w:asciiTheme="majorBidi" w:hAnsiTheme="majorBidi" w:cstheme="majorBidi"/>
            <w:sz w:val="24"/>
            <w:szCs w:val="24"/>
          </w:rPr>
          <w:delText xml:space="preserve">were found </w:delText>
        </w:r>
      </w:del>
      <w:r w:rsidRPr="0068544E">
        <w:rPr>
          <w:rFonts w:asciiTheme="majorBidi" w:hAnsiTheme="majorBidi" w:cstheme="majorBidi"/>
          <w:sz w:val="24"/>
          <w:szCs w:val="24"/>
        </w:rPr>
        <w:t xml:space="preserve">between high caloric intake and development of RS in </w:t>
      </w:r>
      <w:ins w:id="812" w:author="Author">
        <w:r w:rsidR="00182046">
          <w:rPr>
            <w:rFonts w:asciiTheme="majorBidi" w:hAnsiTheme="majorBidi" w:cstheme="majorBidi"/>
            <w:sz w:val="24"/>
            <w:szCs w:val="24"/>
          </w:rPr>
          <w:t xml:space="preserve">HP </w:t>
        </w:r>
      </w:ins>
      <w:del w:id="813" w:author="Author">
        <w:r w:rsidRPr="0068544E" w:rsidDel="00182046">
          <w:rPr>
            <w:rFonts w:asciiTheme="majorBidi" w:hAnsiTheme="majorBidi" w:cstheme="majorBidi"/>
            <w:sz w:val="24"/>
            <w:szCs w:val="24"/>
          </w:rPr>
          <w:delText xml:space="preserve">hypophosphatemia </w:delText>
        </w:r>
      </w:del>
      <w:r w:rsidRPr="0068544E">
        <w:rPr>
          <w:rFonts w:asciiTheme="majorBidi" w:hAnsiTheme="majorBidi" w:cstheme="majorBidi"/>
          <w:sz w:val="24"/>
          <w:szCs w:val="24"/>
        </w:rPr>
        <w:t>patients</w:t>
      </w:r>
      <w:ins w:id="814" w:author="Author">
        <w:r w:rsidR="00182046">
          <w:rPr>
            <w:rFonts w:asciiTheme="majorBidi" w:hAnsiTheme="majorBidi" w:cstheme="majorBidi"/>
            <w:sz w:val="24"/>
            <w:szCs w:val="24"/>
          </w:rPr>
          <w:t xml:space="preserve"> or</w:t>
        </w:r>
      </w:ins>
      <w:del w:id="815" w:author="Author">
        <w:r w:rsidRPr="0068544E" w:rsidDel="00182046">
          <w:rPr>
            <w:rFonts w:asciiTheme="majorBidi" w:hAnsiTheme="majorBidi" w:cstheme="majorBidi"/>
            <w:sz w:val="24"/>
            <w:szCs w:val="24"/>
          </w:rPr>
          <w:delText xml:space="preserve"> and</w:delText>
        </w:r>
      </w:del>
      <w:r w:rsidRPr="0068544E">
        <w:rPr>
          <w:rFonts w:asciiTheme="majorBidi" w:hAnsiTheme="majorBidi" w:cstheme="majorBidi"/>
          <w:sz w:val="24"/>
          <w:szCs w:val="24"/>
        </w:rPr>
        <w:t xml:space="preserve"> in the normal</w:t>
      </w:r>
      <w:ins w:id="816" w:author="Author">
        <w:r w:rsidR="00182046">
          <w:rPr>
            <w:rFonts w:asciiTheme="majorBidi" w:hAnsiTheme="majorBidi" w:cstheme="majorBidi"/>
            <w:sz w:val="24"/>
            <w:szCs w:val="24"/>
          </w:rPr>
          <w:t>-</w:t>
        </w:r>
      </w:ins>
      <w:del w:id="817" w:author="Author">
        <w:r w:rsidRPr="0068544E" w:rsidDel="00182046">
          <w:rPr>
            <w:rFonts w:asciiTheme="majorBidi" w:hAnsiTheme="majorBidi" w:cstheme="majorBidi"/>
            <w:sz w:val="24"/>
            <w:szCs w:val="24"/>
          </w:rPr>
          <w:delText xml:space="preserve"> </w:delText>
        </w:r>
      </w:del>
      <w:r w:rsidRPr="0068544E">
        <w:rPr>
          <w:rFonts w:asciiTheme="majorBidi" w:hAnsiTheme="majorBidi" w:cstheme="majorBidi"/>
          <w:sz w:val="24"/>
          <w:szCs w:val="24"/>
        </w:rPr>
        <w:t>phosphate group</w:t>
      </w:r>
      <w:del w:id="818" w:author="Author">
        <w:r w:rsidRPr="0068544E" w:rsidDel="00182046">
          <w:rPr>
            <w:rFonts w:asciiTheme="majorBidi" w:hAnsiTheme="majorBidi" w:cstheme="majorBidi"/>
            <w:sz w:val="24"/>
            <w:szCs w:val="24"/>
          </w:rPr>
          <w:delText>s</w:delText>
        </w:r>
      </w:del>
      <w:r w:rsidRPr="0068544E">
        <w:rPr>
          <w:rFonts w:asciiTheme="majorBidi" w:hAnsiTheme="majorBidi" w:cstheme="majorBidi"/>
          <w:sz w:val="24"/>
          <w:szCs w:val="24"/>
        </w:rPr>
        <w:t xml:space="preserve">. </w:t>
      </w:r>
    </w:p>
    <w:p w14:paraId="372D79B8" w14:textId="16CD9237" w:rsidR="00B476CD" w:rsidRPr="0068544E" w:rsidRDefault="006E1D52"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In </w:t>
      </w:r>
      <w:ins w:id="819" w:author="Author">
        <w:r w:rsidR="00182046">
          <w:rPr>
            <w:rFonts w:asciiTheme="majorBidi" w:hAnsiTheme="majorBidi" w:cstheme="majorBidi"/>
            <w:sz w:val="24"/>
            <w:szCs w:val="24"/>
          </w:rPr>
          <w:t xml:space="preserve">a </w:t>
        </w:r>
        <w:r w:rsidR="00182046" w:rsidRPr="00561159">
          <w:rPr>
            <w:rFonts w:asciiTheme="majorBidi" w:hAnsiTheme="majorBidi" w:cstheme="majorBidi"/>
            <w:i/>
            <w:sz w:val="24"/>
            <w:szCs w:val="24"/>
            <w:rPrChange w:id="820" w:author="Author">
              <w:rPr>
                <w:rFonts w:asciiTheme="majorBidi" w:hAnsiTheme="majorBidi" w:cstheme="majorBidi"/>
                <w:sz w:val="24"/>
                <w:szCs w:val="24"/>
              </w:rPr>
            </w:rPrChange>
          </w:rPr>
          <w:t>t</w:t>
        </w:r>
      </w:ins>
      <w:del w:id="821" w:author="Author">
        <w:r w:rsidRPr="0068544E" w:rsidDel="00182046">
          <w:rPr>
            <w:rFonts w:asciiTheme="majorBidi" w:hAnsiTheme="majorBidi" w:cstheme="majorBidi"/>
            <w:sz w:val="24"/>
            <w:szCs w:val="24"/>
          </w:rPr>
          <w:delText>T</w:delText>
        </w:r>
      </w:del>
      <w:r w:rsidRPr="0068544E">
        <w:rPr>
          <w:rFonts w:asciiTheme="majorBidi" w:hAnsiTheme="majorBidi" w:cstheme="majorBidi"/>
          <w:sz w:val="24"/>
          <w:szCs w:val="24"/>
        </w:rPr>
        <w:t>-</w:t>
      </w:r>
      <w:del w:id="822" w:author="Author">
        <w:r w:rsidRPr="0068544E" w:rsidDel="00182046">
          <w:rPr>
            <w:rFonts w:asciiTheme="majorBidi" w:hAnsiTheme="majorBidi" w:cstheme="majorBidi"/>
            <w:sz w:val="24"/>
            <w:szCs w:val="24"/>
          </w:rPr>
          <w:delText xml:space="preserve"> </w:delText>
        </w:r>
      </w:del>
      <w:ins w:id="823" w:author="Author">
        <w:r w:rsidR="00182046">
          <w:rPr>
            <w:rFonts w:asciiTheme="majorBidi" w:hAnsiTheme="majorBidi" w:cstheme="majorBidi"/>
            <w:sz w:val="24"/>
            <w:szCs w:val="24"/>
          </w:rPr>
          <w:t>t</w:t>
        </w:r>
      </w:ins>
      <w:del w:id="824" w:author="Author">
        <w:r w:rsidRPr="0068544E" w:rsidDel="00182046">
          <w:rPr>
            <w:rFonts w:asciiTheme="majorBidi" w:hAnsiTheme="majorBidi" w:cstheme="majorBidi"/>
            <w:sz w:val="24"/>
            <w:szCs w:val="24"/>
          </w:rPr>
          <w:delText>T</w:delText>
        </w:r>
      </w:del>
      <w:r w:rsidRPr="0068544E">
        <w:rPr>
          <w:rFonts w:asciiTheme="majorBidi" w:hAnsiTheme="majorBidi" w:cstheme="majorBidi"/>
          <w:sz w:val="24"/>
          <w:szCs w:val="24"/>
        </w:rPr>
        <w:t>est for independent samples, a significant difference was found (</w:t>
      </w:r>
      <w:r w:rsidRPr="00561159">
        <w:rPr>
          <w:rFonts w:asciiTheme="majorBidi" w:hAnsiTheme="majorBidi" w:cstheme="majorBidi"/>
          <w:i/>
          <w:sz w:val="24"/>
          <w:szCs w:val="24"/>
          <w:rPrChange w:id="825" w:author="Author">
            <w:rPr>
              <w:rFonts w:asciiTheme="majorBidi" w:hAnsiTheme="majorBidi" w:cstheme="majorBidi"/>
              <w:sz w:val="24"/>
              <w:szCs w:val="24"/>
            </w:rPr>
          </w:rPrChange>
        </w:rPr>
        <w:t>p</w:t>
      </w:r>
      <w:r w:rsidRPr="0068544E">
        <w:rPr>
          <w:rFonts w:asciiTheme="majorBidi" w:hAnsiTheme="majorBidi" w:cstheme="majorBidi"/>
          <w:sz w:val="24"/>
          <w:szCs w:val="24"/>
        </w:rPr>
        <w:t xml:space="preserve"> &lt;</w:t>
      </w:r>
      <w:ins w:id="826" w:author="Author">
        <w:r w:rsidR="00182046">
          <w:rPr>
            <w:rFonts w:asciiTheme="majorBidi" w:hAnsiTheme="majorBidi" w:cstheme="majorBidi"/>
            <w:sz w:val="24"/>
            <w:szCs w:val="24"/>
          </w:rPr>
          <w:t xml:space="preserve"> </w:t>
        </w:r>
      </w:ins>
      <w:r w:rsidRPr="0068544E">
        <w:rPr>
          <w:rFonts w:asciiTheme="majorBidi" w:hAnsiTheme="majorBidi" w:cstheme="majorBidi"/>
          <w:sz w:val="24"/>
          <w:szCs w:val="24"/>
        </w:rPr>
        <w:t xml:space="preserve">0.006) in the </w:t>
      </w:r>
      <w:del w:id="827" w:author="Author">
        <w:r w:rsidRPr="0068544E" w:rsidDel="00182046">
          <w:rPr>
            <w:rFonts w:asciiTheme="majorBidi" w:hAnsiTheme="majorBidi" w:cstheme="majorBidi"/>
            <w:sz w:val="24"/>
            <w:szCs w:val="24"/>
          </w:rPr>
          <w:delText xml:space="preserve">number of </w:delText>
        </w:r>
      </w:del>
      <w:r w:rsidRPr="0068544E">
        <w:rPr>
          <w:rFonts w:asciiTheme="majorBidi" w:hAnsiTheme="majorBidi" w:cstheme="majorBidi"/>
          <w:sz w:val="24"/>
          <w:szCs w:val="24"/>
        </w:rPr>
        <w:t>length of ICU hospitalization between the groups</w:t>
      </w:r>
      <w:ins w:id="828" w:author="Author">
        <w:r w:rsidR="005F5158">
          <w:rPr>
            <w:rFonts w:asciiTheme="majorBidi" w:hAnsiTheme="majorBidi" w:cstheme="majorBidi"/>
            <w:sz w:val="24"/>
            <w:szCs w:val="24"/>
          </w:rPr>
          <w:t xml:space="preserve"> (Fig. 3)</w:t>
        </w:r>
      </w:ins>
      <w:r w:rsidRPr="0068544E">
        <w:rPr>
          <w:rFonts w:asciiTheme="majorBidi" w:hAnsiTheme="majorBidi" w:cstheme="majorBidi"/>
          <w:sz w:val="24"/>
          <w:szCs w:val="24"/>
        </w:rPr>
        <w:t xml:space="preserve">. Patients with HP and RS with caloric intake greater than 50% of the recommended intake were </w:t>
      </w:r>
      <w:del w:id="829" w:author="Author">
        <w:r w:rsidRPr="0068544E" w:rsidDel="00182046">
          <w:rPr>
            <w:rFonts w:asciiTheme="majorBidi" w:hAnsiTheme="majorBidi" w:cstheme="majorBidi"/>
            <w:sz w:val="24"/>
            <w:szCs w:val="24"/>
          </w:rPr>
          <w:delText xml:space="preserve">more </w:delText>
        </w:r>
      </w:del>
      <w:r w:rsidRPr="0068544E">
        <w:rPr>
          <w:rFonts w:asciiTheme="majorBidi" w:hAnsiTheme="majorBidi" w:cstheme="majorBidi"/>
          <w:sz w:val="24"/>
          <w:szCs w:val="24"/>
        </w:rPr>
        <w:t xml:space="preserve">likely to be hospitalized </w:t>
      </w:r>
      <w:ins w:id="830" w:author="Author">
        <w:r w:rsidR="00182046">
          <w:rPr>
            <w:rFonts w:asciiTheme="majorBidi" w:hAnsiTheme="majorBidi" w:cstheme="majorBidi"/>
            <w:sz w:val="24"/>
            <w:szCs w:val="24"/>
          </w:rPr>
          <w:t xml:space="preserve">for a longer time </w:t>
        </w:r>
      </w:ins>
      <w:r w:rsidRPr="0068544E">
        <w:rPr>
          <w:rFonts w:asciiTheme="majorBidi" w:hAnsiTheme="majorBidi" w:cstheme="majorBidi"/>
          <w:sz w:val="24"/>
          <w:szCs w:val="24"/>
        </w:rPr>
        <w:t xml:space="preserve">in the ICU </w:t>
      </w:r>
      <w:del w:id="831" w:author="Author">
        <w:r w:rsidR="00B476CD" w:rsidRPr="0068544E" w:rsidDel="00182046">
          <w:rPr>
            <w:rFonts w:asciiTheme="majorBidi" w:hAnsiTheme="majorBidi" w:cstheme="majorBidi"/>
            <w:sz w:val="24"/>
            <w:szCs w:val="24"/>
          </w:rPr>
          <w:delText xml:space="preserve">with </w:delText>
        </w:r>
      </w:del>
      <w:ins w:id="832" w:author="Author">
        <w:r w:rsidR="00182046">
          <w:rPr>
            <w:rFonts w:asciiTheme="majorBidi" w:hAnsiTheme="majorBidi" w:cstheme="majorBidi"/>
            <w:sz w:val="24"/>
            <w:szCs w:val="24"/>
          </w:rPr>
          <w:t>(</w:t>
        </w:r>
      </w:ins>
      <w:r w:rsidRPr="0068544E">
        <w:rPr>
          <w:rFonts w:asciiTheme="majorBidi" w:hAnsiTheme="majorBidi" w:cstheme="majorBidi"/>
          <w:sz w:val="24"/>
          <w:szCs w:val="24"/>
        </w:rPr>
        <w:t>mean</w:t>
      </w:r>
      <w:r w:rsidR="00B476CD" w:rsidRPr="0068544E">
        <w:rPr>
          <w:rFonts w:asciiTheme="majorBidi" w:hAnsiTheme="majorBidi" w:cstheme="majorBidi"/>
          <w:sz w:val="24"/>
          <w:szCs w:val="24"/>
        </w:rPr>
        <w:t xml:space="preserve"> of</w:t>
      </w:r>
      <w:r w:rsidRPr="0068544E">
        <w:rPr>
          <w:rFonts w:asciiTheme="majorBidi" w:hAnsiTheme="majorBidi" w:cstheme="majorBidi"/>
          <w:sz w:val="24"/>
          <w:szCs w:val="24"/>
        </w:rPr>
        <w:t xml:space="preserve"> 14±9.9 days</w:t>
      </w:r>
      <w:ins w:id="833" w:author="Author">
        <w:r w:rsidR="00182046">
          <w:rPr>
            <w:rFonts w:asciiTheme="majorBidi" w:hAnsiTheme="majorBidi" w:cstheme="majorBidi"/>
            <w:sz w:val="24"/>
            <w:szCs w:val="24"/>
          </w:rPr>
          <w:t>) than</w:t>
        </w:r>
      </w:ins>
      <w:del w:id="834" w:author="Author">
        <w:r w:rsidRPr="0068544E" w:rsidDel="00182046">
          <w:rPr>
            <w:rFonts w:asciiTheme="majorBidi" w:hAnsiTheme="majorBidi" w:cstheme="majorBidi"/>
            <w:sz w:val="24"/>
            <w:szCs w:val="24"/>
          </w:rPr>
          <w:delText xml:space="preserve"> compare </w:delText>
        </w:r>
        <w:r w:rsidR="00B476CD" w:rsidRPr="0068544E" w:rsidDel="00182046">
          <w:rPr>
            <w:rFonts w:asciiTheme="majorBidi" w:hAnsiTheme="majorBidi" w:cstheme="majorBidi"/>
            <w:sz w:val="24"/>
            <w:szCs w:val="24"/>
          </w:rPr>
          <w:delText>to</w:delText>
        </w:r>
      </w:del>
      <w:r w:rsidRPr="0068544E">
        <w:rPr>
          <w:rFonts w:asciiTheme="majorBidi" w:hAnsiTheme="majorBidi" w:cstheme="majorBidi"/>
          <w:sz w:val="24"/>
          <w:szCs w:val="24"/>
        </w:rPr>
        <w:t xml:space="preserve"> patients in the same group who received </w:t>
      </w:r>
      <w:del w:id="835" w:author="Author">
        <w:r w:rsidRPr="0068544E" w:rsidDel="00182046">
          <w:rPr>
            <w:rFonts w:asciiTheme="majorBidi" w:hAnsiTheme="majorBidi" w:cstheme="majorBidi"/>
            <w:sz w:val="24"/>
            <w:szCs w:val="24"/>
          </w:rPr>
          <w:delText xml:space="preserve">lower </w:delText>
        </w:r>
      </w:del>
      <w:r w:rsidRPr="0068544E">
        <w:rPr>
          <w:rFonts w:asciiTheme="majorBidi" w:hAnsiTheme="majorBidi" w:cstheme="majorBidi"/>
          <w:sz w:val="24"/>
          <w:szCs w:val="24"/>
        </w:rPr>
        <w:t xml:space="preserve">caloric </w:t>
      </w:r>
      <w:r w:rsidR="00B476CD" w:rsidRPr="0068544E">
        <w:rPr>
          <w:rFonts w:asciiTheme="majorBidi" w:hAnsiTheme="majorBidi" w:cstheme="majorBidi"/>
          <w:sz w:val="24"/>
          <w:szCs w:val="24"/>
        </w:rPr>
        <w:t>intake</w:t>
      </w:r>
      <w:r w:rsidRPr="0068544E">
        <w:rPr>
          <w:rFonts w:asciiTheme="majorBidi" w:hAnsiTheme="majorBidi" w:cstheme="majorBidi"/>
          <w:sz w:val="24"/>
          <w:szCs w:val="24"/>
        </w:rPr>
        <w:t xml:space="preserve"> </w:t>
      </w:r>
      <w:ins w:id="836" w:author="Author">
        <w:r w:rsidR="00182046" w:rsidRPr="0068544E">
          <w:rPr>
            <w:rFonts w:asciiTheme="majorBidi" w:hAnsiTheme="majorBidi" w:cstheme="majorBidi"/>
            <w:sz w:val="24"/>
            <w:szCs w:val="24"/>
          </w:rPr>
          <w:t xml:space="preserve">lower </w:t>
        </w:r>
      </w:ins>
      <w:r w:rsidRPr="0068544E">
        <w:rPr>
          <w:rFonts w:asciiTheme="majorBidi" w:hAnsiTheme="majorBidi" w:cstheme="majorBidi"/>
          <w:sz w:val="24"/>
          <w:szCs w:val="24"/>
        </w:rPr>
        <w:t xml:space="preserve">than 50% of the </w:t>
      </w:r>
      <w:r w:rsidR="00B476CD" w:rsidRPr="0068544E">
        <w:rPr>
          <w:rFonts w:asciiTheme="majorBidi" w:hAnsiTheme="majorBidi" w:cstheme="majorBidi"/>
          <w:sz w:val="24"/>
          <w:szCs w:val="24"/>
        </w:rPr>
        <w:t>recommended</w:t>
      </w:r>
      <w:r w:rsidRPr="0068544E">
        <w:rPr>
          <w:rFonts w:asciiTheme="majorBidi" w:hAnsiTheme="majorBidi" w:cstheme="majorBidi"/>
          <w:sz w:val="24"/>
          <w:szCs w:val="24"/>
        </w:rPr>
        <w:t xml:space="preserve"> daily intake</w:t>
      </w:r>
      <w:ins w:id="837" w:author="Author">
        <w:r w:rsidR="00182046">
          <w:rPr>
            <w:rFonts w:asciiTheme="majorBidi" w:hAnsiTheme="majorBidi" w:cstheme="majorBidi"/>
            <w:sz w:val="24"/>
            <w:szCs w:val="24"/>
          </w:rPr>
          <w:t xml:space="preserve">, whose </w:t>
        </w:r>
      </w:ins>
      <w:del w:id="838" w:author="Author">
        <w:r w:rsidRPr="0068544E" w:rsidDel="00182046">
          <w:rPr>
            <w:rFonts w:asciiTheme="majorBidi" w:hAnsiTheme="majorBidi" w:cstheme="majorBidi"/>
            <w:sz w:val="24"/>
            <w:szCs w:val="24"/>
          </w:rPr>
          <w:delText xml:space="preserve"> </w:delText>
        </w:r>
        <w:r w:rsidR="00B476CD"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mean </w:t>
      </w:r>
      <w:ins w:id="839" w:author="Author">
        <w:r w:rsidR="00182046">
          <w:rPr>
            <w:rFonts w:asciiTheme="majorBidi" w:hAnsiTheme="majorBidi" w:cstheme="majorBidi"/>
            <w:sz w:val="24"/>
            <w:szCs w:val="24"/>
          </w:rPr>
          <w:t xml:space="preserve">length of stay was </w:t>
        </w:r>
      </w:ins>
      <w:r w:rsidRPr="0068544E">
        <w:rPr>
          <w:rFonts w:asciiTheme="majorBidi" w:hAnsiTheme="majorBidi" w:cstheme="majorBidi"/>
          <w:sz w:val="24"/>
          <w:szCs w:val="24"/>
        </w:rPr>
        <w:t>10±7.5 days (</w:t>
      </w:r>
      <w:r w:rsidRPr="00561159">
        <w:rPr>
          <w:rFonts w:asciiTheme="majorBidi" w:hAnsiTheme="majorBidi" w:cstheme="majorBidi"/>
          <w:i/>
          <w:sz w:val="24"/>
          <w:szCs w:val="24"/>
          <w:rPrChange w:id="840" w:author="Author">
            <w:rPr>
              <w:rFonts w:asciiTheme="majorBidi" w:hAnsiTheme="majorBidi" w:cstheme="majorBidi"/>
              <w:sz w:val="24"/>
              <w:szCs w:val="24"/>
            </w:rPr>
          </w:rPrChange>
        </w:rPr>
        <w:t>p</w:t>
      </w:r>
      <w:r w:rsidRPr="0068544E">
        <w:rPr>
          <w:rFonts w:asciiTheme="majorBidi" w:hAnsiTheme="majorBidi" w:cstheme="majorBidi"/>
          <w:sz w:val="24"/>
          <w:szCs w:val="24"/>
        </w:rPr>
        <w:t xml:space="preserve"> &lt;</w:t>
      </w:r>
      <w:ins w:id="841" w:author="Author">
        <w:r w:rsidR="00182046">
          <w:rPr>
            <w:rFonts w:asciiTheme="majorBidi" w:hAnsiTheme="majorBidi" w:cstheme="majorBidi"/>
            <w:sz w:val="24"/>
            <w:szCs w:val="24"/>
          </w:rPr>
          <w:t xml:space="preserve"> </w:t>
        </w:r>
      </w:ins>
      <w:r w:rsidRPr="0068544E">
        <w:rPr>
          <w:rFonts w:asciiTheme="majorBidi" w:hAnsiTheme="majorBidi" w:cstheme="majorBidi"/>
          <w:sz w:val="24"/>
          <w:szCs w:val="24"/>
        </w:rPr>
        <w:t>0.006</w:t>
      </w:r>
      <w:del w:id="842" w:author="Author">
        <w:r w:rsidRPr="0068544E" w:rsidDel="00182046">
          <w:rPr>
            <w:rFonts w:asciiTheme="majorBidi" w:hAnsiTheme="majorBidi" w:cstheme="majorBidi"/>
            <w:sz w:val="24"/>
            <w:szCs w:val="24"/>
          </w:rPr>
          <w:delText>)</w:delText>
        </w:r>
      </w:del>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w:t>
      </w:r>
    </w:p>
    <w:p w14:paraId="66A34F40" w14:textId="2C7C7ECF" w:rsidR="00692172" w:rsidRPr="0068544E" w:rsidRDefault="006E1D52"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In addition</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in the HP and RS group</w:t>
      </w:r>
      <w:ins w:id="843" w:author="Author">
        <w:r w:rsidR="00182046">
          <w:rPr>
            <w:rFonts w:asciiTheme="majorBidi" w:hAnsiTheme="majorBidi" w:cstheme="majorBidi"/>
            <w:sz w:val="24"/>
            <w:szCs w:val="24"/>
          </w:rPr>
          <w:t>,</w:t>
        </w:r>
      </w:ins>
      <w:r w:rsidRPr="0068544E">
        <w:rPr>
          <w:rFonts w:asciiTheme="majorBidi" w:hAnsiTheme="majorBidi" w:cstheme="majorBidi"/>
          <w:sz w:val="24"/>
          <w:szCs w:val="24"/>
        </w:rPr>
        <w:t xml:space="preserve"> a significant difference was found in </w:t>
      </w:r>
      <w:ins w:id="844" w:author="Author">
        <w:r w:rsidR="00182046">
          <w:rPr>
            <w:rFonts w:asciiTheme="majorBidi" w:hAnsiTheme="majorBidi" w:cstheme="majorBidi"/>
            <w:sz w:val="24"/>
            <w:szCs w:val="24"/>
          </w:rPr>
          <w:t xml:space="preserve">the </w:t>
        </w:r>
      </w:ins>
      <w:r w:rsidRPr="0068544E">
        <w:rPr>
          <w:rFonts w:asciiTheme="majorBidi" w:hAnsiTheme="majorBidi" w:cstheme="majorBidi"/>
          <w:sz w:val="24"/>
          <w:szCs w:val="24"/>
        </w:rPr>
        <w:t>number</w:t>
      </w:r>
      <w:del w:id="845" w:author="Author">
        <w:r w:rsidRPr="0068544E" w:rsidDel="00182046">
          <w:rPr>
            <w:rFonts w:asciiTheme="majorBidi" w:hAnsiTheme="majorBidi" w:cstheme="majorBidi"/>
            <w:sz w:val="24"/>
            <w:szCs w:val="24"/>
          </w:rPr>
          <w:delText>s</w:delText>
        </w:r>
      </w:del>
      <w:r w:rsidRPr="0068544E">
        <w:rPr>
          <w:rFonts w:asciiTheme="majorBidi" w:hAnsiTheme="majorBidi" w:cstheme="majorBidi"/>
          <w:sz w:val="24"/>
          <w:szCs w:val="24"/>
        </w:rPr>
        <w:t xml:space="preserve"> of </w:t>
      </w:r>
      <w:ins w:id="846" w:author="Author">
        <w:r w:rsidR="00182046" w:rsidRPr="0068544E">
          <w:rPr>
            <w:rFonts w:asciiTheme="majorBidi" w:hAnsiTheme="majorBidi" w:cstheme="majorBidi"/>
            <w:sz w:val="24"/>
            <w:szCs w:val="24"/>
          </w:rPr>
          <w:t>days</w:t>
        </w:r>
        <w:r w:rsidR="00182046">
          <w:rPr>
            <w:rFonts w:asciiTheme="majorBidi" w:hAnsiTheme="majorBidi" w:cstheme="majorBidi"/>
            <w:sz w:val="24"/>
            <w:szCs w:val="24"/>
          </w:rPr>
          <w:t xml:space="preserve"> patients were on</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mechanical</w:t>
      </w:r>
      <w:ins w:id="847" w:author="Author">
        <w:r w:rsidR="00182046">
          <w:rPr>
            <w:rFonts w:asciiTheme="majorBidi" w:hAnsiTheme="majorBidi" w:cstheme="majorBidi"/>
            <w:sz w:val="24"/>
            <w:szCs w:val="24"/>
          </w:rPr>
          <w:t xml:space="preserve"> </w:t>
        </w:r>
      </w:ins>
      <w:del w:id="848" w:author="Author">
        <w:r w:rsidRPr="0068544E" w:rsidDel="00182046">
          <w:rPr>
            <w:rFonts w:asciiTheme="majorBidi" w:hAnsiTheme="majorBidi" w:cstheme="majorBidi"/>
            <w:sz w:val="24"/>
            <w:szCs w:val="24"/>
          </w:rPr>
          <w:delText xml:space="preserve"> </w:delText>
        </w:r>
      </w:del>
      <w:r w:rsidRPr="0068544E">
        <w:rPr>
          <w:rFonts w:asciiTheme="majorBidi" w:hAnsiTheme="majorBidi" w:cstheme="majorBidi"/>
          <w:sz w:val="24"/>
          <w:szCs w:val="24"/>
        </w:rPr>
        <w:t>ventilation</w:t>
      </w:r>
      <w:ins w:id="849" w:author="Author">
        <w:r w:rsidR="005F5158">
          <w:rPr>
            <w:rFonts w:asciiTheme="majorBidi" w:hAnsiTheme="majorBidi" w:cstheme="majorBidi"/>
            <w:sz w:val="24"/>
            <w:szCs w:val="24"/>
          </w:rPr>
          <w:t xml:space="preserve"> (Fig. 3)</w:t>
        </w:r>
        <w:r w:rsidR="00182046">
          <w:rPr>
            <w:rFonts w:asciiTheme="majorBidi" w:hAnsiTheme="majorBidi" w:cstheme="majorBidi"/>
            <w:sz w:val="24"/>
            <w:szCs w:val="24"/>
          </w:rPr>
          <w:t>,</w:t>
        </w:r>
      </w:ins>
      <w:r w:rsidRPr="0068544E">
        <w:rPr>
          <w:rFonts w:asciiTheme="majorBidi" w:hAnsiTheme="majorBidi" w:cstheme="majorBidi"/>
          <w:sz w:val="24"/>
          <w:szCs w:val="24"/>
        </w:rPr>
        <w:t xml:space="preserve"> </w:t>
      </w:r>
      <w:del w:id="850" w:author="Author">
        <w:r w:rsidRPr="0068544E" w:rsidDel="00182046">
          <w:rPr>
            <w:rFonts w:asciiTheme="majorBidi" w:hAnsiTheme="majorBidi" w:cstheme="majorBidi"/>
            <w:sz w:val="24"/>
            <w:szCs w:val="24"/>
          </w:rPr>
          <w:delText xml:space="preserve">days in the maximum caloric intake </w:delText>
        </w:r>
      </w:del>
      <w:r w:rsidR="00B476CD" w:rsidRPr="0068544E">
        <w:rPr>
          <w:rFonts w:asciiTheme="majorBidi" w:hAnsiTheme="majorBidi" w:cstheme="majorBidi"/>
          <w:sz w:val="24"/>
          <w:szCs w:val="24"/>
        </w:rPr>
        <w:t xml:space="preserve">with </w:t>
      </w:r>
      <w:ins w:id="851" w:author="Author">
        <w:r w:rsidR="00182046">
          <w:rPr>
            <w:rFonts w:asciiTheme="majorBidi" w:hAnsiTheme="majorBidi" w:cstheme="majorBidi"/>
            <w:sz w:val="24"/>
            <w:szCs w:val="24"/>
          </w:rPr>
          <w:t xml:space="preserve">a </w:t>
        </w:r>
      </w:ins>
      <w:r w:rsidRPr="0068544E">
        <w:rPr>
          <w:rFonts w:asciiTheme="majorBidi" w:hAnsiTheme="majorBidi" w:cstheme="majorBidi"/>
          <w:sz w:val="24"/>
          <w:szCs w:val="24"/>
        </w:rPr>
        <w:t xml:space="preserve">mean </w:t>
      </w:r>
      <w:r w:rsidR="00B476CD" w:rsidRPr="0068544E">
        <w:rPr>
          <w:rFonts w:asciiTheme="majorBidi" w:hAnsiTheme="majorBidi" w:cstheme="majorBidi"/>
          <w:sz w:val="24"/>
          <w:szCs w:val="24"/>
        </w:rPr>
        <w:t xml:space="preserve">of </w:t>
      </w:r>
      <w:r w:rsidRPr="0068544E">
        <w:rPr>
          <w:rFonts w:asciiTheme="majorBidi" w:hAnsiTheme="majorBidi" w:cstheme="majorBidi"/>
          <w:sz w:val="24"/>
          <w:szCs w:val="24"/>
        </w:rPr>
        <w:t>14±10.1 days</w:t>
      </w:r>
      <w:ins w:id="852" w:author="Author">
        <w:r w:rsidR="00182046">
          <w:rPr>
            <w:rFonts w:asciiTheme="majorBidi" w:hAnsiTheme="majorBidi" w:cstheme="majorBidi"/>
            <w:sz w:val="24"/>
            <w:szCs w:val="24"/>
          </w:rPr>
          <w:t xml:space="preserve"> in</w:t>
        </w:r>
      </w:ins>
      <w:del w:id="853" w:author="Author">
        <w:r w:rsidRPr="0068544E" w:rsidDel="00182046">
          <w:rPr>
            <w:rFonts w:asciiTheme="majorBidi" w:hAnsiTheme="majorBidi" w:cstheme="majorBidi"/>
            <w:sz w:val="24"/>
            <w:szCs w:val="24"/>
          </w:rPr>
          <w:delText xml:space="preserve"> </w:delText>
        </w:r>
      </w:del>
      <w:ins w:id="854" w:author="Author">
        <w:r w:rsidR="00182046" w:rsidRPr="0068544E">
          <w:rPr>
            <w:rFonts w:asciiTheme="majorBidi" w:hAnsiTheme="majorBidi" w:cstheme="majorBidi"/>
            <w:sz w:val="24"/>
            <w:szCs w:val="24"/>
          </w:rPr>
          <w:t xml:space="preserve"> the maximum caloric intake</w:t>
        </w:r>
        <w:r w:rsidR="00182046">
          <w:rPr>
            <w:rFonts w:asciiTheme="majorBidi" w:hAnsiTheme="majorBidi" w:cstheme="majorBidi"/>
            <w:sz w:val="24"/>
            <w:szCs w:val="24"/>
          </w:rPr>
          <w:t xml:space="preserve"> group</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compare</w:t>
      </w:r>
      <w:ins w:id="855" w:author="Author">
        <w:r w:rsidR="00182046">
          <w:rPr>
            <w:rFonts w:asciiTheme="majorBidi" w:hAnsiTheme="majorBidi" w:cstheme="majorBidi"/>
            <w:sz w:val="24"/>
            <w:szCs w:val="24"/>
          </w:rPr>
          <w:t>d</w:t>
        </w:r>
      </w:ins>
      <w:r w:rsidRPr="0068544E">
        <w:rPr>
          <w:rFonts w:asciiTheme="majorBidi" w:hAnsiTheme="majorBidi" w:cstheme="majorBidi"/>
          <w:sz w:val="24"/>
          <w:szCs w:val="24"/>
        </w:rPr>
        <w:t xml:space="preserve"> to </w:t>
      </w:r>
      <w:del w:id="856" w:author="Author">
        <w:r w:rsidRPr="0068544E" w:rsidDel="00182046">
          <w:rPr>
            <w:rFonts w:asciiTheme="majorBidi" w:hAnsiTheme="majorBidi" w:cstheme="majorBidi"/>
            <w:sz w:val="24"/>
            <w:szCs w:val="24"/>
          </w:rPr>
          <w:delText>the reduce caloric intake group</w:delText>
        </w:r>
        <w:r w:rsidR="00B476CD" w:rsidRPr="0068544E" w:rsidDel="00182046">
          <w:rPr>
            <w:rFonts w:asciiTheme="majorBidi" w:hAnsiTheme="majorBidi" w:cstheme="majorBidi"/>
            <w:sz w:val="24"/>
            <w:szCs w:val="24"/>
          </w:rPr>
          <w:delText xml:space="preserve"> with the</w:delText>
        </w:r>
      </w:del>
      <w:ins w:id="857" w:author="Author">
        <w:r w:rsidR="00182046">
          <w:rPr>
            <w:rFonts w:asciiTheme="majorBidi" w:hAnsiTheme="majorBidi" w:cstheme="majorBidi"/>
            <w:sz w:val="24"/>
            <w:szCs w:val="24"/>
          </w:rPr>
          <w:t>a</w:t>
        </w:r>
      </w:ins>
      <w:r w:rsidRPr="0068544E">
        <w:rPr>
          <w:rFonts w:asciiTheme="majorBidi" w:hAnsiTheme="majorBidi" w:cstheme="majorBidi"/>
          <w:sz w:val="24"/>
          <w:szCs w:val="24"/>
        </w:rPr>
        <w:t xml:space="preserve"> mean</w:t>
      </w:r>
      <w:r w:rsidR="00B476CD" w:rsidRPr="0068544E">
        <w:rPr>
          <w:rFonts w:asciiTheme="majorBidi" w:hAnsiTheme="majorBidi" w:cstheme="majorBidi"/>
          <w:sz w:val="24"/>
          <w:szCs w:val="24"/>
        </w:rPr>
        <w:t xml:space="preserve"> of</w:t>
      </w:r>
      <w:r w:rsidRPr="0068544E">
        <w:rPr>
          <w:rFonts w:asciiTheme="majorBidi" w:hAnsiTheme="majorBidi" w:cstheme="majorBidi"/>
          <w:sz w:val="24"/>
          <w:szCs w:val="24"/>
        </w:rPr>
        <w:t xml:space="preserve"> 8±7.3 days </w:t>
      </w:r>
      <w:ins w:id="858" w:author="Author">
        <w:r w:rsidR="00182046">
          <w:rPr>
            <w:rFonts w:asciiTheme="majorBidi" w:hAnsiTheme="majorBidi" w:cstheme="majorBidi"/>
            <w:sz w:val="24"/>
            <w:szCs w:val="24"/>
          </w:rPr>
          <w:t xml:space="preserve">in </w:t>
        </w:r>
        <w:r w:rsidR="00182046" w:rsidRPr="0068544E">
          <w:rPr>
            <w:rFonts w:asciiTheme="majorBidi" w:hAnsiTheme="majorBidi" w:cstheme="majorBidi"/>
            <w:sz w:val="24"/>
            <w:szCs w:val="24"/>
          </w:rPr>
          <w:t>the reduce</w:t>
        </w:r>
        <w:r w:rsidR="00182046">
          <w:rPr>
            <w:rFonts w:asciiTheme="majorBidi" w:hAnsiTheme="majorBidi" w:cstheme="majorBidi"/>
            <w:sz w:val="24"/>
            <w:szCs w:val="24"/>
          </w:rPr>
          <w:t>d</w:t>
        </w:r>
        <w:r w:rsidR="00182046" w:rsidRPr="0068544E">
          <w:rPr>
            <w:rFonts w:asciiTheme="majorBidi" w:hAnsiTheme="majorBidi" w:cstheme="majorBidi"/>
            <w:sz w:val="24"/>
            <w:szCs w:val="24"/>
          </w:rPr>
          <w:t xml:space="preserve"> caloric intake group </w:t>
        </w:r>
      </w:ins>
      <w:r w:rsidRPr="0068544E">
        <w:rPr>
          <w:rFonts w:asciiTheme="majorBidi" w:hAnsiTheme="majorBidi" w:cstheme="majorBidi"/>
          <w:sz w:val="24"/>
          <w:szCs w:val="24"/>
        </w:rPr>
        <w:t>(</w:t>
      </w:r>
      <w:r w:rsidRPr="00561159">
        <w:rPr>
          <w:rFonts w:asciiTheme="majorBidi" w:hAnsiTheme="majorBidi" w:cstheme="majorBidi"/>
          <w:i/>
          <w:sz w:val="24"/>
          <w:szCs w:val="24"/>
          <w:rPrChange w:id="859" w:author="Author">
            <w:rPr>
              <w:rFonts w:asciiTheme="majorBidi" w:hAnsiTheme="majorBidi" w:cstheme="majorBidi"/>
              <w:sz w:val="24"/>
              <w:szCs w:val="24"/>
            </w:rPr>
          </w:rPrChange>
        </w:rPr>
        <w:t>p</w:t>
      </w:r>
      <w:r w:rsidRPr="0068544E">
        <w:rPr>
          <w:rFonts w:asciiTheme="majorBidi" w:hAnsiTheme="majorBidi" w:cstheme="majorBidi"/>
          <w:sz w:val="24"/>
          <w:szCs w:val="24"/>
        </w:rPr>
        <w:t xml:space="preserve"> &lt;</w:t>
      </w:r>
      <w:ins w:id="860" w:author="Author">
        <w:r w:rsidR="00182046">
          <w:rPr>
            <w:rFonts w:asciiTheme="majorBidi" w:hAnsiTheme="majorBidi" w:cstheme="majorBidi"/>
            <w:sz w:val="24"/>
            <w:szCs w:val="24"/>
          </w:rPr>
          <w:t xml:space="preserve"> </w:t>
        </w:r>
      </w:ins>
      <w:r w:rsidRPr="0068544E">
        <w:rPr>
          <w:rFonts w:asciiTheme="majorBidi" w:hAnsiTheme="majorBidi" w:cstheme="majorBidi"/>
          <w:sz w:val="24"/>
          <w:szCs w:val="24"/>
        </w:rPr>
        <w:t xml:space="preserve">0.015). No significant difference </w:t>
      </w:r>
      <w:ins w:id="861" w:author="Author">
        <w:r w:rsidR="00182046">
          <w:rPr>
            <w:rFonts w:asciiTheme="majorBidi" w:hAnsiTheme="majorBidi" w:cstheme="majorBidi"/>
            <w:sz w:val="24"/>
            <w:szCs w:val="24"/>
          </w:rPr>
          <w:t xml:space="preserve">was found </w:t>
        </w:r>
      </w:ins>
      <w:r w:rsidRPr="0068544E">
        <w:rPr>
          <w:rFonts w:asciiTheme="majorBidi" w:hAnsiTheme="majorBidi" w:cstheme="majorBidi"/>
          <w:sz w:val="24"/>
          <w:szCs w:val="24"/>
        </w:rPr>
        <w:t>in mortality rate between</w:t>
      </w:r>
      <w:ins w:id="862" w:author="Author">
        <w:r w:rsidR="00182046">
          <w:rPr>
            <w:rFonts w:asciiTheme="majorBidi" w:hAnsiTheme="majorBidi" w:cstheme="majorBidi"/>
            <w:sz w:val="24"/>
            <w:szCs w:val="24"/>
          </w:rPr>
          <w:t xml:space="preserve"> patients with</w:t>
        </w:r>
      </w:ins>
      <w:r w:rsidRPr="0068544E">
        <w:rPr>
          <w:rFonts w:asciiTheme="majorBidi" w:hAnsiTheme="majorBidi" w:cstheme="majorBidi"/>
          <w:sz w:val="24"/>
          <w:szCs w:val="24"/>
        </w:rPr>
        <w:t xml:space="preserve"> </w:t>
      </w:r>
      <w:del w:id="863" w:author="Author">
        <w:r w:rsidRPr="0068544E" w:rsidDel="00182046">
          <w:rPr>
            <w:rFonts w:asciiTheme="majorBidi" w:hAnsiTheme="majorBidi" w:cstheme="majorBidi"/>
            <w:sz w:val="24"/>
            <w:szCs w:val="24"/>
          </w:rPr>
          <w:delText xml:space="preserve">the </w:delText>
        </w:r>
      </w:del>
      <w:r w:rsidRPr="0068544E">
        <w:rPr>
          <w:rFonts w:asciiTheme="majorBidi" w:hAnsiTheme="majorBidi" w:cstheme="majorBidi"/>
          <w:sz w:val="24"/>
          <w:szCs w:val="24"/>
        </w:rPr>
        <w:t>low and normal phosphate level</w:t>
      </w:r>
      <w:ins w:id="864" w:author="Author">
        <w:r w:rsidR="00182046">
          <w:rPr>
            <w:rFonts w:asciiTheme="majorBidi" w:hAnsiTheme="majorBidi" w:cstheme="majorBidi"/>
            <w:sz w:val="24"/>
            <w:szCs w:val="24"/>
          </w:rPr>
          <w:t>s</w:t>
        </w:r>
      </w:ins>
      <w:del w:id="865" w:author="Author">
        <w:r w:rsidRPr="0068544E" w:rsidDel="00182046">
          <w:rPr>
            <w:rFonts w:asciiTheme="majorBidi" w:hAnsiTheme="majorBidi" w:cstheme="majorBidi"/>
            <w:sz w:val="24"/>
            <w:szCs w:val="24"/>
          </w:rPr>
          <w:delText xml:space="preserve"> patients</w:delText>
        </w:r>
      </w:del>
      <w:r w:rsidR="00B476CD" w:rsidRPr="0068544E">
        <w:rPr>
          <w:rFonts w:asciiTheme="majorBidi" w:hAnsiTheme="majorBidi" w:cstheme="majorBidi"/>
          <w:sz w:val="24"/>
          <w:szCs w:val="24"/>
        </w:rPr>
        <w:t>.</w:t>
      </w:r>
      <w:r w:rsidR="001F3AE9" w:rsidRPr="0068544E">
        <w:rPr>
          <w:rFonts w:asciiTheme="majorBidi" w:hAnsiTheme="majorBidi" w:cstheme="majorBidi"/>
          <w:sz w:val="24"/>
          <w:szCs w:val="24"/>
        </w:rPr>
        <w:t xml:space="preserve"> </w:t>
      </w:r>
    </w:p>
    <w:p w14:paraId="22242810" w14:textId="782316CE" w:rsidR="001B64A0" w:rsidRPr="00561159" w:rsidDel="00182046" w:rsidRDefault="001B64A0" w:rsidP="00442A97">
      <w:pPr>
        <w:bidi w:val="0"/>
        <w:spacing w:before="120" w:after="240" w:line="480" w:lineRule="auto"/>
        <w:jc w:val="both"/>
        <w:rPr>
          <w:del w:id="866" w:author="Author"/>
          <w:rFonts w:asciiTheme="majorBidi" w:hAnsiTheme="majorBidi" w:cstheme="majorBidi"/>
          <w:sz w:val="24"/>
          <w:szCs w:val="24"/>
          <w:rPrChange w:id="867" w:author="Author">
            <w:rPr>
              <w:del w:id="868" w:author="Author"/>
              <w:rFonts w:asciiTheme="majorBidi" w:hAnsiTheme="majorBidi" w:cstheme="majorBidi"/>
              <w:sz w:val="24"/>
              <w:szCs w:val="24"/>
              <w:u w:val="single"/>
            </w:rPr>
          </w:rPrChange>
        </w:rPr>
      </w:pPr>
    </w:p>
    <w:p w14:paraId="6021B12C" w14:textId="752ED6D1" w:rsidR="004607B9" w:rsidRPr="00561159" w:rsidDel="00182046" w:rsidRDefault="004607B9" w:rsidP="00442A97">
      <w:pPr>
        <w:bidi w:val="0"/>
        <w:spacing w:before="120" w:after="240" w:line="480" w:lineRule="auto"/>
        <w:jc w:val="both"/>
        <w:rPr>
          <w:del w:id="869" w:author="Author"/>
          <w:rFonts w:asciiTheme="majorBidi" w:hAnsiTheme="majorBidi" w:cstheme="majorBidi"/>
          <w:sz w:val="24"/>
          <w:szCs w:val="24"/>
          <w:rPrChange w:id="870" w:author="Author">
            <w:rPr>
              <w:del w:id="871" w:author="Author"/>
              <w:rFonts w:asciiTheme="majorBidi" w:hAnsiTheme="majorBidi" w:cstheme="majorBidi"/>
              <w:sz w:val="24"/>
              <w:szCs w:val="24"/>
              <w:u w:val="single"/>
            </w:rPr>
          </w:rPrChange>
        </w:rPr>
      </w:pPr>
    </w:p>
    <w:p w14:paraId="0796CA24" w14:textId="20F4050A" w:rsidR="004607B9" w:rsidRPr="00561159" w:rsidDel="00182046" w:rsidRDefault="004607B9" w:rsidP="00442A97">
      <w:pPr>
        <w:bidi w:val="0"/>
        <w:spacing w:before="120" w:after="240" w:line="480" w:lineRule="auto"/>
        <w:jc w:val="both"/>
        <w:rPr>
          <w:del w:id="872" w:author="Author"/>
          <w:rFonts w:asciiTheme="majorBidi" w:hAnsiTheme="majorBidi" w:cstheme="majorBidi"/>
          <w:sz w:val="24"/>
          <w:szCs w:val="24"/>
          <w:rPrChange w:id="873" w:author="Author">
            <w:rPr>
              <w:del w:id="874" w:author="Author"/>
              <w:rFonts w:asciiTheme="majorBidi" w:hAnsiTheme="majorBidi" w:cstheme="majorBidi"/>
              <w:sz w:val="24"/>
              <w:szCs w:val="24"/>
              <w:u w:val="single"/>
            </w:rPr>
          </w:rPrChange>
        </w:rPr>
      </w:pPr>
    </w:p>
    <w:p w14:paraId="3ED582CC" w14:textId="4C7226E0" w:rsidR="004607B9" w:rsidRPr="00561159" w:rsidDel="00182046" w:rsidRDefault="004607B9" w:rsidP="00442A97">
      <w:pPr>
        <w:bidi w:val="0"/>
        <w:spacing w:before="120" w:after="240" w:line="480" w:lineRule="auto"/>
        <w:jc w:val="both"/>
        <w:rPr>
          <w:del w:id="875" w:author="Author"/>
          <w:rFonts w:asciiTheme="majorBidi" w:hAnsiTheme="majorBidi" w:cstheme="majorBidi"/>
          <w:sz w:val="24"/>
          <w:szCs w:val="24"/>
          <w:rPrChange w:id="876" w:author="Author">
            <w:rPr>
              <w:del w:id="877" w:author="Author"/>
              <w:rFonts w:asciiTheme="majorBidi" w:hAnsiTheme="majorBidi" w:cstheme="majorBidi"/>
              <w:sz w:val="24"/>
              <w:szCs w:val="24"/>
              <w:u w:val="single"/>
            </w:rPr>
          </w:rPrChange>
        </w:rPr>
      </w:pPr>
    </w:p>
    <w:p w14:paraId="20079D09" w14:textId="77777777" w:rsidR="001B64A0" w:rsidRPr="00561159" w:rsidRDefault="001B64A0" w:rsidP="00442A97">
      <w:pPr>
        <w:bidi w:val="0"/>
        <w:spacing w:before="120" w:after="240" w:line="480" w:lineRule="auto"/>
        <w:jc w:val="both"/>
        <w:rPr>
          <w:rFonts w:asciiTheme="majorBidi" w:hAnsiTheme="majorBidi" w:cstheme="majorBidi"/>
          <w:b/>
          <w:bCs/>
          <w:sz w:val="24"/>
          <w:szCs w:val="24"/>
          <w:rPrChange w:id="878" w:author="Author">
            <w:rPr>
              <w:rFonts w:asciiTheme="majorBidi" w:hAnsiTheme="majorBidi" w:cstheme="majorBidi"/>
              <w:b/>
              <w:bCs/>
              <w:sz w:val="24"/>
              <w:szCs w:val="24"/>
              <w:u w:val="single"/>
            </w:rPr>
          </w:rPrChange>
        </w:rPr>
      </w:pPr>
      <w:r w:rsidRPr="00561159">
        <w:rPr>
          <w:rFonts w:asciiTheme="majorBidi" w:hAnsiTheme="majorBidi" w:cstheme="majorBidi"/>
          <w:b/>
          <w:bCs/>
          <w:sz w:val="24"/>
          <w:szCs w:val="24"/>
          <w:rPrChange w:id="879" w:author="Author">
            <w:rPr>
              <w:rFonts w:asciiTheme="majorBidi" w:hAnsiTheme="majorBidi" w:cstheme="majorBidi"/>
              <w:b/>
              <w:bCs/>
              <w:sz w:val="24"/>
              <w:szCs w:val="24"/>
              <w:u w:val="single"/>
            </w:rPr>
          </w:rPrChange>
        </w:rPr>
        <w:t>Discussion</w:t>
      </w:r>
    </w:p>
    <w:p w14:paraId="5F201C56" w14:textId="108F2B2F"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lastRenderedPageBreak/>
        <w:t xml:space="preserve">The </w:t>
      </w:r>
      <w:ins w:id="880" w:author="Author">
        <w:r w:rsidR="00182046">
          <w:rPr>
            <w:rFonts w:asciiTheme="majorBidi" w:hAnsiTheme="majorBidi" w:cstheme="majorBidi"/>
            <w:sz w:val="24"/>
            <w:szCs w:val="24"/>
          </w:rPr>
          <w:t xml:space="preserve">goal of the </w:t>
        </w:r>
      </w:ins>
      <w:r w:rsidRPr="0068544E">
        <w:rPr>
          <w:rFonts w:asciiTheme="majorBidi" w:hAnsiTheme="majorBidi" w:cstheme="majorBidi"/>
          <w:sz w:val="24"/>
          <w:szCs w:val="24"/>
        </w:rPr>
        <w:t xml:space="preserve">present study </w:t>
      </w:r>
      <w:del w:id="881" w:author="Author">
        <w:r w:rsidRPr="0068544E" w:rsidDel="00182046">
          <w:rPr>
            <w:rFonts w:asciiTheme="majorBidi" w:hAnsiTheme="majorBidi" w:cstheme="majorBidi"/>
            <w:sz w:val="24"/>
            <w:szCs w:val="24"/>
          </w:rPr>
          <w:delText xml:space="preserve">goal </w:delText>
        </w:r>
      </w:del>
      <w:ins w:id="882" w:author="Author">
        <w:r w:rsidR="00182046">
          <w:rPr>
            <w:rFonts w:asciiTheme="majorBidi" w:hAnsiTheme="majorBidi" w:cstheme="majorBidi"/>
            <w:sz w:val="24"/>
            <w:szCs w:val="24"/>
          </w:rPr>
          <w:t>was</w:t>
        </w:r>
      </w:ins>
      <w:del w:id="883" w:author="Author">
        <w:r w:rsidRPr="0068544E" w:rsidDel="00182046">
          <w:rPr>
            <w:rFonts w:asciiTheme="majorBidi" w:hAnsiTheme="majorBidi" w:cstheme="majorBidi"/>
            <w:sz w:val="24"/>
            <w:szCs w:val="24"/>
          </w:rPr>
          <w:delText>is</w:delText>
        </w:r>
      </w:del>
      <w:r w:rsidRPr="0068544E">
        <w:rPr>
          <w:rFonts w:asciiTheme="majorBidi" w:hAnsiTheme="majorBidi" w:cstheme="majorBidi"/>
          <w:sz w:val="24"/>
          <w:szCs w:val="24"/>
        </w:rPr>
        <w:t xml:space="preserve"> to examine the correlation between </w:t>
      </w:r>
      <w:del w:id="884" w:author="Author">
        <w:r w:rsidRPr="0068544E" w:rsidDel="00182046">
          <w:rPr>
            <w:rFonts w:asciiTheme="majorBidi" w:hAnsiTheme="majorBidi" w:cstheme="majorBidi"/>
            <w:sz w:val="24"/>
            <w:szCs w:val="24"/>
          </w:rPr>
          <w:delText xml:space="preserve">the </w:delText>
        </w:r>
      </w:del>
      <w:r w:rsidRPr="0068544E">
        <w:rPr>
          <w:rFonts w:asciiTheme="majorBidi" w:hAnsiTheme="majorBidi" w:cstheme="majorBidi"/>
          <w:sz w:val="24"/>
          <w:szCs w:val="24"/>
        </w:rPr>
        <w:t>nurses</w:t>
      </w:r>
      <w:ins w:id="885" w:author="Author">
        <w:r w:rsidR="00182046">
          <w:rPr>
            <w:rFonts w:asciiTheme="majorBidi" w:hAnsiTheme="majorBidi" w:cstheme="majorBidi"/>
            <w:sz w:val="24"/>
            <w:szCs w:val="24"/>
          </w:rPr>
          <w:t>’</w:t>
        </w:r>
      </w:ins>
      <w:del w:id="886" w:author="Author">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887" w:author="Author">
        <w:r w:rsidRPr="0068544E" w:rsidDel="000A2CD8">
          <w:rPr>
            <w:rFonts w:asciiTheme="majorBidi" w:hAnsiTheme="majorBidi" w:cstheme="majorBidi"/>
            <w:sz w:val="24"/>
            <w:szCs w:val="24"/>
          </w:rPr>
          <w:delText xml:space="preserve">level of </w:delText>
        </w:r>
      </w:del>
      <w:r w:rsidRPr="0068544E">
        <w:rPr>
          <w:rFonts w:asciiTheme="majorBidi" w:hAnsiTheme="majorBidi" w:cstheme="majorBidi"/>
          <w:sz w:val="24"/>
          <w:szCs w:val="24"/>
        </w:rPr>
        <w:t xml:space="preserve">knowledge </w:t>
      </w:r>
      <w:del w:id="888" w:author="Author">
        <w:r w:rsidRPr="0068544E" w:rsidDel="00182046">
          <w:rPr>
            <w:rFonts w:asciiTheme="majorBidi" w:hAnsiTheme="majorBidi" w:cstheme="majorBidi"/>
            <w:sz w:val="24"/>
            <w:szCs w:val="24"/>
          </w:rPr>
          <w:delText xml:space="preserve">on </w:delText>
        </w:r>
      </w:del>
      <w:ins w:id="889" w:author="Author">
        <w:r w:rsidR="00182046">
          <w:rPr>
            <w:rFonts w:asciiTheme="majorBidi" w:hAnsiTheme="majorBidi" w:cstheme="majorBidi"/>
            <w:sz w:val="24"/>
            <w:szCs w:val="24"/>
          </w:rPr>
          <w:t>about</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HP, </w:t>
      </w:r>
      <w:del w:id="890" w:author="Author">
        <w:r w:rsidRPr="0068544E" w:rsidDel="00182046">
          <w:rPr>
            <w:rFonts w:asciiTheme="majorBidi" w:hAnsiTheme="majorBidi" w:cstheme="majorBidi"/>
            <w:sz w:val="24"/>
            <w:szCs w:val="24"/>
          </w:rPr>
          <w:delText xml:space="preserve">RF </w:delText>
        </w:r>
      </w:del>
      <w:ins w:id="891" w:author="Author">
        <w:r w:rsidR="00182046" w:rsidRPr="0068544E">
          <w:rPr>
            <w:rFonts w:asciiTheme="majorBidi" w:hAnsiTheme="majorBidi" w:cstheme="majorBidi"/>
            <w:sz w:val="24"/>
            <w:szCs w:val="24"/>
          </w:rPr>
          <w:t>R</w:t>
        </w:r>
        <w:r w:rsidR="00182046">
          <w:rPr>
            <w:rFonts w:asciiTheme="majorBidi" w:hAnsiTheme="majorBidi" w:cstheme="majorBidi"/>
            <w:sz w:val="24"/>
            <w:szCs w:val="24"/>
          </w:rPr>
          <w:t>S</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and nutrition</w:t>
      </w:r>
      <w:ins w:id="892" w:author="Author">
        <w:r w:rsidR="00182046">
          <w:rPr>
            <w:rFonts w:asciiTheme="majorBidi" w:hAnsiTheme="majorBidi" w:cstheme="majorBidi"/>
            <w:sz w:val="24"/>
            <w:szCs w:val="24"/>
          </w:rPr>
          <w:t xml:space="preserve"> and </w:t>
        </w:r>
      </w:ins>
      <w:del w:id="893" w:author="Author">
        <w:r w:rsidRPr="0068544E" w:rsidDel="00182046">
          <w:rPr>
            <w:rFonts w:asciiTheme="majorBidi" w:hAnsiTheme="majorBidi" w:cstheme="majorBidi"/>
            <w:sz w:val="24"/>
            <w:szCs w:val="24"/>
          </w:rPr>
          <w:delText xml:space="preserve">, to the </w:delText>
        </w:r>
      </w:del>
      <w:r w:rsidRPr="0068544E">
        <w:rPr>
          <w:rFonts w:asciiTheme="majorBidi" w:hAnsiTheme="majorBidi" w:cstheme="majorBidi"/>
          <w:sz w:val="24"/>
          <w:szCs w:val="24"/>
        </w:rPr>
        <w:t>patient</w:t>
      </w:r>
      <w:del w:id="894" w:author="Author">
        <w:r w:rsidRPr="0068544E" w:rsidDel="00182046">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Overall, </w:t>
      </w:r>
      <w:del w:id="895" w:author="Author">
        <w:r w:rsidRPr="0068544E" w:rsidDel="000A2CD8">
          <w:rPr>
            <w:rFonts w:asciiTheme="majorBidi" w:hAnsiTheme="majorBidi" w:cstheme="majorBidi"/>
            <w:sz w:val="24"/>
            <w:szCs w:val="24"/>
          </w:rPr>
          <w:delText>the present</w:delText>
        </w:r>
      </w:del>
      <w:ins w:id="896" w:author="Author">
        <w:r w:rsidR="000A2CD8">
          <w:rPr>
            <w:rFonts w:asciiTheme="majorBidi" w:hAnsiTheme="majorBidi" w:cstheme="majorBidi"/>
            <w:sz w:val="24"/>
            <w:szCs w:val="24"/>
          </w:rPr>
          <w:t>this</w:t>
        </w:r>
      </w:ins>
      <w:r w:rsidRPr="0068544E">
        <w:rPr>
          <w:rFonts w:asciiTheme="majorBidi" w:hAnsiTheme="majorBidi" w:cstheme="majorBidi"/>
          <w:sz w:val="24"/>
          <w:szCs w:val="24"/>
        </w:rPr>
        <w:t xml:space="preserve"> study shows </w:t>
      </w:r>
      <w:del w:id="897" w:author="Author">
        <w:r w:rsidRPr="0068544E" w:rsidDel="000A2CD8">
          <w:rPr>
            <w:rFonts w:asciiTheme="majorBidi" w:hAnsiTheme="majorBidi" w:cstheme="majorBidi"/>
            <w:sz w:val="24"/>
            <w:szCs w:val="24"/>
          </w:rPr>
          <w:delText>there is a direct influence of the</w:delText>
        </w:r>
      </w:del>
      <w:ins w:id="898" w:author="Author">
        <w:r w:rsidR="000A2CD8">
          <w:rPr>
            <w:rFonts w:asciiTheme="majorBidi" w:hAnsiTheme="majorBidi" w:cstheme="majorBidi"/>
            <w:sz w:val="24"/>
            <w:szCs w:val="24"/>
          </w:rPr>
          <w:t>that</w:t>
        </w:r>
      </w:ins>
      <w:r w:rsidRPr="0068544E">
        <w:rPr>
          <w:rFonts w:asciiTheme="majorBidi" w:hAnsiTheme="majorBidi" w:cstheme="majorBidi"/>
          <w:sz w:val="24"/>
          <w:szCs w:val="24"/>
        </w:rPr>
        <w:t xml:space="preserve"> nurses</w:t>
      </w:r>
      <w:ins w:id="899" w:author="Author">
        <w:r w:rsidR="00182046">
          <w:rPr>
            <w:rFonts w:asciiTheme="majorBidi" w:hAnsiTheme="majorBidi" w:cstheme="majorBidi"/>
            <w:sz w:val="24"/>
            <w:szCs w:val="24"/>
          </w:rPr>
          <w:t>’</w:t>
        </w:r>
      </w:ins>
      <w:del w:id="900" w:author="Author">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ins w:id="901" w:author="Author">
        <w:r w:rsidR="000A2CD8" w:rsidRPr="0068544E">
          <w:rPr>
            <w:rFonts w:asciiTheme="majorBidi" w:hAnsiTheme="majorBidi" w:cstheme="majorBidi"/>
            <w:sz w:val="24"/>
            <w:szCs w:val="24"/>
          </w:rPr>
          <w:t>direct</w:t>
        </w:r>
        <w:r w:rsidR="000A2CD8">
          <w:rPr>
            <w:rFonts w:asciiTheme="majorBidi" w:hAnsiTheme="majorBidi" w:cstheme="majorBidi"/>
            <w:sz w:val="24"/>
            <w:szCs w:val="24"/>
          </w:rPr>
          <w:t>ly</w:t>
        </w:r>
        <w:r w:rsidR="000A2CD8" w:rsidRPr="0068544E">
          <w:rPr>
            <w:rFonts w:asciiTheme="majorBidi" w:hAnsiTheme="majorBidi" w:cstheme="majorBidi"/>
            <w:sz w:val="24"/>
            <w:szCs w:val="24"/>
          </w:rPr>
          <w:t xml:space="preserve"> influence</w:t>
        </w:r>
        <w:r w:rsidR="000A2CD8">
          <w:rPr>
            <w:rFonts w:asciiTheme="majorBidi" w:hAnsiTheme="majorBidi" w:cstheme="majorBidi"/>
            <w:sz w:val="24"/>
            <w:szCs w:val="24"/>
          </w:rPr>
          <w:t>s</w:t>
        </w:r>
        <w:r w:rsidR="000A2CD8" w:rsidRPr="0068544E">
          <w:rPr>
            <w:rFonts w:asciiTheme="majorBidi" w:hAnsiTheme="majorBidi" w:cstheme="majorBidi"/>
            <w:sz w:val="24"/>
            <w:szCs w:val="24"/>
          </w:rPr>
          <w:t xml:space="preserve"> </w:t>
        </w:r>
      </w:ins>
      <w:del w:id="902" w:author="Author">
        <w:r w:rsidRPr="0068544E" w:rsidDel="00182046">
          <w:rPr>
            <w:rFonts w:asciiTheme="majorBidi" w:hAnsiTheme="majorBidi" w:cstheme="majorBidi"/>
            <w:sz w:val="24"/>
            <w:szCs w:val="24"/>
          </w:rPr>
          <w:delText xml:space="preserve">to </w:delText>
        </w:r>
        <w:r w:rsidRPr="0068544E" w:rsidDel="003C4A9A">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del w:id="903" w:author="Author">
        <w:r w:rsidRPr="0068544E" w:rsidDel="003C4A9A">
          <w:rPr>
            <w:rFonts w:asciiTheme="majorBidi" w:hAnsiTheme="majorBidi" w:cstheme="majorBidi"/>
            <w:sz w:val="24"/>
            <w:szCs w:val="24"/>
          </w:rPr>
          <w:delText>s</w:delText>
        </w:r>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complications that result</w:t>
      </w:r>
      <w:del w:id="904" w:author="Author">
        <w:r w:rsidRPr="0068544E" w:rsidDel="00182046">
          <w:rPr>
            <w:rFonts w:asciiTheme="majorBidi" w:hAnsiTheme="majorBidi" w:cstheme="majorBidi"/>
            <w:sz w:val="24"/>
            <w:szCs w:val="24"/>
          </w:rPr>
          <w:delText>ed</w:delText>
        </w:r>
      </w:del>
      <w:r w:rsidRPr="0068544E">
        <w:rPr>
          <w:rFonts w:asciiTheme="majorBidi" w:hAnsiTheme="majorBidi" w:cstheme="majorBidi"/>
          <w:sz w:val="24"/>
          <w:szCs w:val="24"/>
        </w:rPr>
        <w:t xml:space="preserve"> from HP and/or R</w:t>
      </w:r>
      <w:ins w:id="905" w:author="Author">
        <w:r w:rsidR="00182046">
          <w:rPr>
            <w:rFonts w:asciiTheme="majorBidi" w:hAnsiTheme="majorBidi" w:cstheme="majorBidi"/>
            <w:sz w:val="24"/>
            <w:szCs w:val="24"/>
          </w:rPr>
          <w:t>S</w:t>
        </w:r>
      </w:ins>
      <w:del w:id="906" w:author="Author">
        <w:r w:rsidRPr="0068544E" w:rsidDel="00182046">
          <w:rPr>
            <w:rFonts w:asciiTheme="majorBidi" w:hAnsiTheme="majorBidi" w:cstheme="majorBidi"/>
            <w:sz w:val="24"/>
            <w:szCs w:val="24"/>
          </w:rPr>
          <w:delText>F</w:delText>
        </w:r>
      </w:del>
      <w:r w:rsidRPr="0068544E">
        <w:rPr>
          <w:rFonts w:asciiTheme="majorBidi" w:hAnsiTheme="majorBidi" w:cstheme="majorBidi"/>
          <w:sz w:val="24"/>
          <w:szCs w:val="24"/>
        </w:rPr>
        <w:t xml:space="preserve">. </w:t>
      </w:r>
    </w:p>
    <w:p w14:paraId="6DEC06AD" w14:textId="6D782F56"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The </w:t>
      </w:r>
      <w:del w:id="907" w:author="Author">
        <w:r w:rsidRPr="0068544E" w:rsidDel="000A2CD8">
          <w:rPr>
            <w:rFonts w:asciiTheme="majorBidi" w:hAnsiTheme="majorBidi" w:cstheme="majorBidi"/>
            <w:sz w:val="24"/>
            <w:szCs w:val="24"/>
          </w:rPr>
          <w:delText xml:space="preserve">present </w:delText>
        </w:r>
      </w:del>
      <w:r w:rsidRPr="0068544E">
        <w:rPr>
          <w:rFonts w:asciiTheme="majorBidi" w:hAnsiTheme="majorBidi" w:cstheme="majorBidi"/>
          <w:sz w:val="24"/>
          <w:szCs w:val="24"/>
        </w:rPr>
        <w:t>study</w:t>
      </w:r>
      <w:ins w:id="908" w:author="Author">
        <w:r w:rsidR="003C4A9A">
          <w:rPr>
            <w:rFonts w:asciiTheme="majorBidi" w:hAnsiTheme="majorBidi" w:cstheme="majorBidi"/>
            <w:sz w:val="24"/>
            <w:szCs w:val="24"/>
          </w:rPr>
          <w:t>’s</w:t>
        </w:r>
      </w:ins>
      <w:r w:rsidRPr="0068544E">
        <w:rPr>
          <w:rFonts w:asciiTheme="majorBidi" w:hAnsiTheme="majorBidi" w:cstheme="majorBidi"/>
          <w:sz w:val="24"/>
          <w:szCs w:val="24"/>
        </w:rPr>
        <w:t xml:space="preserve"> results show that </w:t>
      </w:r>
      <w:del w:id="909" w:author="Author">
        <w:r w:rsidRPr="0068544E" w:rsidDel="000A2CD8">
          <w:rPr>
            <w:rFonts w:asciiTheme="majorBidi" w:hAnsiTheme="majorBidi" w:cstheme="majorBidi"/>
            <w:sz w:val="24"/>
            <w:szCs w:val="24"/>
          </w:rPr>
          <w:delText>the vast majority (</w:delText>
        </w:r>
      </w:del>
      <w:r w:rsidRPr="0068544E">
        <w:rPr>
          <w:rFonts w:asciiTheme="majorBidi" w:hAnsiTheme="majorBidi" w:cstheme="majorBidi"/>
          <w:sz w:val="24"/>
          <w:szCs w:val="24"/>
        </w:rPr>
        <w:t>91.1%</w:t>
      </w:r>
      <w:ins w:id="910" w:author="Author">
        <w:r w:rsidR="000A2CD8">
          <w:rPr>
            <w:rFonts w:asciiTheme="majorBidi" w:hAnsiTheme="majorBidi" w:cstheme="majorBidi"/>
            <w:sz w:val="24"/>
            <w:szCs w:val="24"/>
          </w:rPr>
          <w:t xml:space="preserve"> </w:t>
        </w:r>
      </w:ins>
      <w:del w:id="911" w:author="Author">
        <w:r w:rsidRPr="0068544E" w:rsidDel="000A2CD8">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of nurses believe </w:t>
      </w:r>
      <w:del w:id="912" w:author="Author">
        <w:r w:rsidRPr="0068544E" w:rsidDel="000A2CD8">
          <w:rPr>
            <w:rFonts w:asciiTheme="majorBidi" w:hAnsiTheme="majorBidi" w:cstheme="majorBidi"/>
            <w:sz w:val="24"/>
            <w:szCs w:val="24"/>
          </w:rPr>
          <w:delText xml:space="preserve">that </w:delText>
        </w:r>
      </w:del>
      <w:r w:rsidRPr="0068544E">
        <w:rPr>
          <w:rFonts w:asciiTheme="majorBidi" w:hAnsiTheme="majorBidi" w:cstheme="majorBidi"/>
          <w:sz w:val="24"/>
          <w:szCs w:val="24"/>
        </w:rPr>
        <w:t>nutrition follow</w:t>
      </w:r>
      <w:del w:id="913" w:author="Author">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up of the ICU patient is not their responsibility. Nutrition is </w:t>
      </w:r>
      <w:ins w:id="914" w:author="Author">
        <w:r w:rsidR="003C4A9A">
          <w:rPr>
            <w:rFonts w:asciiTheme="majorBidi" w:hAnsiTheme="majorBidi" w:cstheme="majorBidi"/>
            <w:sz w:val="24"/>
            <w:szCs w:val="24"/>
          </w:rPr>
          <w:t xml:space="preserve">an </w:t>
        </w:r>
      </w:ins>
      <w:r w:rsidRPr="0068544E">
        <w:rPr>
          <w:rFonts w:asciiTheme="majorBidi" w:hAnsiTheme="majorBidi" w:cstheme="majorBidi"/>
          <w:sz w:val="24"/>
          <w:szCs w:val="24"/>
        </w:rPr>
        <w:t>interdisciplinary process</w:t>
      </w:r>
      <w:ins w:id="915" w:author="Author">
        <w:r w:rsidR="003C4A9A">
          <w:rPr>
            <w:rFonts w:asciiTheme="majorBidi" w:hAnsiTheme="majorBidi" w:cstheme="majorBidi"/>
            <w:sz w:val="24"/>
            <w:szCs w:val="24"/>
            <w:vertAlign w:val="superscript"/>
          </w:rPr>
          <w:t>17</w:t>
        </w:r>
      </w:ins>
      <w:del w:id="916" w:author="Author">
        <w:r w:rsidR="00960DA5" w:rsidRPr="0068544E" w:rsidDel="003C4A9A">
          <w:rPr>
            <w:rFonts w:asciiTheme="majorBidi" w:hAnsiTheme="majorBidi" w:cstheme="majorBidi"/>
            <w:sz w:val="24"/>
            <w:szCs w:val="24"/>
          </w:rPr>
          <w:fldChar w:fldCharType="begin"/>
        </w:r>
        <w:r w:rsidR="00960DA5" w:rsidRPr="0068544E" w:rsidDel="003C4A9A">
          <w:rPr>
            <w:rFonts w:asciiTheme="majorBidi" w:hAnsiTheme="majorBidi" w:cstheme="majorBidi"/>
            <w:sz w:val="24"/>
            <w:szCs w:val="24"/>
          </w:rPr>
          <w:del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delInstrText>
        </w:r>
        <w:r w:rsidR="00960DA5"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(17)</w:delText>
        </w:r>
        <w:r w:rsidR="00960DA5" w:rsidRPr="0068544E" w:rsidDel="003C4A9A">
          <w:rPr>
            <w:rFonts w:asciiTheme="majorBidi" w:hAnsiTheme="majorBidi" w:cstheme="majorBidi"/>
            <w:sz w:val="24"/>
            <w:szCs w:val="24"/>
          </w:rPr>
          <w:fldChar w:fldCharType="end"/>
        </w:r>
        <w:r w:rsidR="00960DA5"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917" w:author="Author">
        <w:r w:rsidRPr="0068544E" w:rsidDel="003C4A9A">
          <w:rPr>
            <w:rFonts w:asciiTheme="majorBidi" w:hAnsiTheme="majorBidi" w:cstheme="majorBidi"/>
            <w:sz w:val="24"/>
            <w:szCs w:val="24"/>
          </w:rPr>
          <w:delText xml:space="preserve">Nutrition </w:delText>
        </w:r>
      </w:del>
      <w:ins w:id="918" w:author="Author">
        <w:r w:rsidR="003C4A9A">
          <w:rPr>
            <w:rFonts w:asciiTheme="majorBidi" w:hAnsiTheme="majorBidi" w:cstheme="majorBidi"/>
            <w:sz w:val="24"/>
            <w:szCs w:val="24"/>
          </w:rPr>
          <w:t>and</w:t>
        </w:r>
        <w:r w:rsidR="003C4A9A" w:rsidRPr="0068544E">
          <w:rPr>
            <w:rFonts w:asciiTheme="majorBidi" w:hAnsiTheme="majorBidi" w:cstheme="majorBidi"/>
            <w:sz w:val="24"/>
            <w:szCs w:val="24"/>
          </w:rPr>
          <w:t xml:space="preserve"> </w:t>
        </w:r>
      </w:ins>
      <w:del w:id="919" w:author="Author">
        <w:r w:rsidRPr="0068544E" w:rsidDel="003C4A9A">
          <w:rPr>
            <w:rFonts w:asciiTheme="majorBidi" w:hAnsiTheme="majorBidi" w:cstheme="majorBidi"/>
            <w:sz w:val="24"/>
            <w:szCs w:val="24"/>
          </w:rPr>
          <w:delText xml:space="preserve">is </w:delText>
        </w:r>
      </w:del>
      <w:r w:rsidRPr="0068544E">
        <w:rPr>
          <w:rFonts w:asciiTheme="majorBidi" w:hAnsiTheme="majorBidi" w:cstheme="majorBidi"/>
          <w:sz w:val="24"/>
          <w:szCs w:val="24"/>
        </w:rPr>
        <w:t xml:space="preserve">one of </w:t>
      </w:r>
      <w:del w:id="920" w:author="Author">
        <w:r w:rsidRPr="0068544E" w:rsidDel="003C4A9A">
          <w:rPr>
            <w:rFonts w:asciiTheme="majorBidi" w:hAnsiTheme="majorBidi" w:cstheme="majorBidi"/>
            <w:sz w:val="24"/>
            <w:szCs w:val="24"/>
          </w:rPr>
          <w:delText xml:space="preserve">thirteen </w:delText>
        </w:r>
      </w:del>
      <w:ins w:id="921" w:author="Author">
        <w:r w:rsidR="003C4A9A">
          <w:rPr>
            <w:rFonts w:asciiTheme="majorBidi" w:hAnsiTheme="majorBidi" w:cstheme="majorBidi"/>
            <w:sz w:val="24"/>
            <w:szCs w:val="24"/>
          </w:rPr>
          <w:t>13</w:t>
        </w:r>
        <w:r w:rsidR="003C4A9A" w:rsidRPr="0068544E">
          <w:rPr>
            <w:rFonts w:asciiTheme="majorBidi" w:hAnsiTheme="majorBidi" w:cstheme="majorBidi"/>
            <w:sz w:val="24"/>
            <w:szCs w:val="24"/>
          </w:rPr>
          <w:t xml:space="preserve"> </w:t>
        </w:r>
      </w:ins>
      <w:r w:rsidRPr="0068544E">
        <w:rPr>
          <w:rFonts w:asciiTheme="majorBidi" w:hAnsiTheme="majorBidi" w:cstheme="majorBidi"/>
          <w:sz w:val="24"/>
          <w:szCs w:val="24"/>
        </w:rPr>
        <w:t>domain</w:t>
      </w:r>
      <w:ins w:id="922" w:author="Author">
        <w:r w:rsidR="003C4A9A">
          <w:rPr>
            <w:rFonts w:asciiTheme="majorBidi" w:hAnsiTheme="majorBidi" w:cstheme="majorBidi"/>
            <w:sz w:val="24"/>
            <w:szCs w:val="24"/>
          </w:rPr>
          <w:t>s</w:t>
        </w:r>
      </w:ins>
      <w:r w:rsidRPr="0068544E">
        <w:rPr>
          <w:rFonts w:asciiTheme="majorBidi" w:hAnsiTheme="majorBidi" w:cstheme="majorBidi"/>
          <w:sz w:val="24"/>
          <w:szCs w:val="24"/>
        </w:rPr>
        <w:t xml:space="preserve"> in nursing practice</w:t>
      </w:r>
      <w:ins w:id="923" w:author="Author">
        <w:r w:rsidR="003C4A9A">
          <w:rPr>
            <w:rFonts w:asciiTheme="majorBidi" w:hAnsiTheme="majorBidi" w:cstheme="majorBidi"/>
            <w:sz w:val="24"/>
            <w:szCs w:val="24"/>
          </w:rPr>
          <w:t>.</w:t>
        </w:r>
        <w:r w:rsidR="003C4A9A">
          <w:rPr>
            <w:rFonts w:asciiTheme="majorBidi" w:hAnsiTheme="majorBidi" w:cstheme="majorBidi"/>
            <w:sz w:val="24"/>
            <w:szCs w:val="24"/>
            <w:vertAlign w:val="superscript"/>
          </w:rPr>
          <w:t>18</w:t>
        </w:r>
      </w:ins>
      <w:del w:id="924" w:author="Author">
        <w:r w:rsidR="00960DA5" w:rsidRPr="0068544E" w:rsidDel="003C4A9A">
          <w:rPr>
            <w:rFonts w:asciiTheme="majorBidi" w:hAnsiTheme="majorBidi" w:cstheme="majorBidi"/>
            <w:sz w:val="24"/>
            <w:szCs w:val="24"/>
          </w:rPr>
          <w:delText xml:space="preserve"> </w:delText>
        </w:r>
        <w:r w:rsidR="00960DA5" w:rsidRPr="0068544E" w:rsidDel="003C4A9A">
          <w:rPr>
            <w:rFonts w:asciiTheme="majorBidi" w:hAnsiTheme="majorBidi" w:cstheme="majorBidi"/>
            <w:sz w:val="24"/>
            <w:szCs w:val="24"/>
          </w:rPr>
          <w:fldChar w:fldCharType="begin"/>
        </w:r>
        <w:r w:rsidR="00960DA5" w:rsidRPr="0068544E" w:rsidDel="003C4A9A">
          <w:rPr>
            <w:rFonts w:asciiTheme="majorBidi" w:hAnsiTheme="majorBidi" w:cstheme="majorBidi"/>
            <w:sz w:val="24"/>
            <w:szCs w:val="24"/>
          </w:rPr>
          <w:delInstrText>ADDIN F1000_CSL_CITATION&lt;~#@#~&gt;[{"title":"Nursing diagnoses 2012-14: definitions and classification","id":"7454976","type":"book","publisher":"John Wiley &amp; Sons","author":[{"family":"Herdman","given":"T H"}],"issued":{"date-parts":[["2012"]]},"citation-label":"7454976","CleanAbstract":"No abstract available"}]</w:delInstrText>
        </w:r>
        <w:r w:rsidR="00960DA5"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(18)</w:delText>
        </w:r>
        <w:r w:rsidR="00960DA5" w:rsidRPr="0068544E" w:rsidDel="003C4A9A">
          <w:rPr>
            <w:rFonts w:asciiTheme="majorBidi" w:hAnsiTheme="majorBidi" w:cstheme="majorBidi"/>
            <w:sz w:val="24"/>
            <w:szCs w:val="24"/>
          </w:rPr>
          <w:fldChar w:fldCharType="end"/>
        </w:r>
        <w:r w:rsidR="00960DA5"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However, from 1950</w:t>
      </w:r>
      <w:ins w:id="925" w:author="Author">
        <w:r w:rsidR="003C4A9A">
          <w:rPr>
            <w:rFonts w:asciiTheme="majorBidi" w:hAnsiTheme="majorBidi" w:cstheme="majorBidi"/>
            <w:sz w:val="24"/>
            <w:szCs w:val="24"/>
          </w:rPr>
          <w:t xml:space="preserve"> to </w:t>
        </w:r>
      </w:ins>
      <w:del w:id="926" w:author="Author">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1970</w:t>
      </w:r>
      <w:ins w:id="927" w:author="Author">
        <w:r w:rsidR="003C4A9A">
          <w:rPr>
            <w:rFonts w:asciiTheme="majorBidi" w:hAnsiTheme="majorBidi" w:cstheme="majorBidi"/>
            <w:sz w:val="24"/>
            <w:szCs w:val="24"/>
          </w:rPr>
          <w:t>,</w:t>
        </w:r>
      </w:ins>
      <w:r w:rsidRPr="0068544E">
        <w:rPr>
          <w:rFonts w:asciiTheme="majorBidi" w:hAnsiTheme="majorBidi" w:cstheme="majorBidi"/>
          <w:sz w:val="24"/>
          <w:szCs w:val="24"/>
        </w:rPr>
        <w:t xml:space="preserve"> the nursing role in nutrition separate</w:t>
      </w:r>
      <w:ins w:id="928" w:author="Author">
        <w:r w:rsidR="003C4A9A">
          <w:rPr>
            <w:rFonts w:asciiTheme="majorBidi" w:hAnsiTheme="majorBidi" w:cstheme="majorBidi"/>
            <w:sz w:val="24"/>
            <w:szCs w:val="24"/>
          </w:rPr>
          <w:t>d</w:t>
        </w:r>
      </w:ins>
      <w:r w:rsidRPr="0068544E">
        <w:rPr>
          <w:rFonts w:asciiTheme="majorBidi" w:hAnsiTheme="majorBidi" w:cstheme="majorBidi"/>
          <w:sz w:val="24"/>
          <w:szCs w:val="24"/>
        </w:rPr>
        <w:t xml:space="preserve"> into two </w:t>
      </w:r>
      <w:ins w:id="929" w:author="Author">
        <w:r w:rsidR="003C4A9A">
          <w:rPr>
            <w:rFonts w:asciiTheme="majorBidi" w:hAnsiTheme="majorBidi" w:cstheme="majorBidi"/>
            <w:sz w:val="24"/>
            <w:szCs w:val="24"/>
          </w:rPr>
          <w:t xml:space="preserve">professional </w:t>
        </w:r>
      </w:ins>
      <w:r w:rsidRPr="0068544E">
        <w:rPr>
          <w:rFonts w:asciiTheme="majorBidi" w:hAnsiTheme="majorBidi" w:cstheme="majorBidi"/>
          <w:sz w:val="24"/>
          <w:szCs w:val="24"/>
        </w:rPr>
        <w:t>disciplines</w:t>
      </w:r>
      <w:ins w:id="930" w:author="Author">
        <w:r w:rsidR="003C4A9A">
          <w:rPr>
            <w:rFonts w:asciiTheme="majorBidi" w:hAnsiTheme="majorBidi" w:cstheme="majorBidi"/>
            <w:sz w:val="24"/>
            <w:szCs w:val="24"/>
          </w:rPr>
          <w:t>:</w:t>
        </w:r>
      </w:ins>
      <w:r w:rsidRPr="0068544E">
        <w:rPr>
          <w:rFonts w:asciiTheme="majorBidi" w:hAnsiTheme="majorBidi" w:cstheme="majorBidi"/>
          <w:sz w:val="24"/>
          <w:szCs w:val="24"/>
        </w:rPr>
        <w:t xml:space="preserve"> </w:t>
      </w:r>
      <w:del w:id="931" w:author="Author">
        <w:r w:rsidRPr="0068544E" w:rsidDel="003C4A9A">
          <w:rPr>
            <w:rFonts w:asciiTheme="majorBidi" w:hAnsiTheme="majorBidi" w:cstheme="majorBidi"/>
            <w:sz w:val="24"/>
            <w:szCs w:val="24"/>
          </w:rPr>
          <w:delText xml:space="preserve">profession </w:delText>
        </w:r>
      </w:del>
      <w:r w:rsidRPr="0068544E">
        <w:rPr>
          <w:rFonts w:asciiTheme="majorBidi" w:hAnsiTheme="majorBidi" w:cstheme="majorBidi"/>
          <w:sz w:val="24"/>
          <w:szCs w:val="24"/>
        </w:rPr>
        <w:t>nurs</w:t>
      </w:r>
      <w:ins w:id="932" w:author="Author">
        <w:r w:rsidR="003C4A9A">
          <w:rPr>
            <w:rFonts w:asciiTheme="majorBidi" w:hAnsiTheme="majorBidi" w:cstheme="majorBidi"/>
            <w:sz w:val="24"/>
            <w:szCs w:val="24"/>
          </w:rPr>
          <w:t>e</w:t>
        </w:r>
      </w:ins>
      <w:del w:id="933" w:author="Author">
        <w:r w:rsidRPr="0068544E" w:rsidDel="003C4A9A">
          <w:rPr>
            <w:rFonts w:asciiTheme="majorBidi" w:hAnsiTheme="majorBidi" w:cstheme="majorBidi"/>
            <w:sz w:val="24"/>
            <w:szCs w:val="24"/>
          </w:rPr>
          <w:delText>ing</w:delText>
        </w:r>
      </w:del>
      <w:r w:rsidRPr="0068544E">
        <w:rPr>
          <w:rFonts w:asciiTheme="majorBidi" w:hAnsiTheme="majorBidi" w:cstheme="majorBidi"/>
          <w:sz w:val="24"/>
          <w:szCs w:val="24"/>
        </w:rPr>
        <w:t xml:space="preserve"> and </w:t>
      </w:r>
      <w:r w:rsidR="00734CE2" w:rsidRPr="0068544E">
        <w:rPr>
          <w:rFonts w:asciiTheme="majorBidi" w:hAnsiTheme="majorBidi" w:cstheme="majorBidi"/>
          <w:sz w:val="24"/>
          <w:szCs w:val="24"/>
        </w:rPr>
        <w:t>dietitian</w:t>
      </w:r>
      <w:ins w:id="934" w:author="Author">
        <w:r w:rsidR="003C4A9A">
          <w:rPr>
            <w:rFonts w:asciiTheme="majorBidi" w:hAnsiTheme="majorBidi" w:cstheme="majorBidi"/>
            <w:sz w:val="24"/>
            <w:szCs w:val="24"/>
          </w:rPr>
          <w:t>.</w:t>
        </w:r>
        <w:r w:rsidR="003C4A9A">
          <w:rPr>
            <w:rFonts w:asciiTheme="majorBidi" w:hAnsiTheme="majorBidi" w:cstheme="majorBidi"/>
            <w:sz w:val="24"/>
            <w:szCs w:val="24"/>
            <w:vertAlign w:val="superscript"/>
          </w:rPr>
          <w:t>19</w:t>
        </w:r>
      </w:ins>
      <w:del w:id="935" w:author="Author">
        <w:r w:rsidR="00734CE2" w:rsidRPr="0068544E" w:rsidDel="003C4A9A">
          <w:rPr>
            <w:rFonts w:asciiTheme="majorBidi" w:hAnsiTheme="majorBidi" w:cstheme="majorBidi"/>
            <w:sz w:val="24"/>
            <w:szCs w:val="24"/>
          </w:rPr>
          <w:delText xml:space="preserve"> </w:delText>
        </w:r>
        <w:r w:rsidR="00960DA5" w:rsidRPr="0068544E" w:rsidDel="003C4A9A">
          <w:rPr>
            <w:rFonts w:asciiTheme="majorBidi" w:hAnsiTheme="majorBidi" w:cstheme="majorBidi"/>
            <w:sz w:val="24"/>
            <w:szCs w:val="24"/>
          </w:rPr>
          <w:fldChar w:fldCharType="begin"/>
        </w:r>
        <w:r w:rsidR="00960DA5" w:rsidRPr="0068544E" w:rsidDel="003C4A9A">
          <w:rPr>
            <w:rFonts w:asciiTheme="majorBidi" w:hAnsiTheme="majorBidi" w:cstheme="majorBidi"/>
            <w:sz w:val="24"/>
            <w:szCs w:val="24"/>
          </w:rPr>
          <w:delInstrText>ADDIN F1000_CSL_CITATION&lt;~#@#~&gt;[{"title":"1860, Notes on Nursing: What it is and what it is not.","id":"7454992","type":"article-journal","author":[{"family":"Nightingale","given":"F"}],"issued":{"date-parts":[["1969"]]},"citation-label":"7454992","CleanAbstract":"No abstract available"}]</w:delInstrText>
        </w:r>
        <w:r w:rsidR="00960DA5"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(19)</w:delText>
        </w:r>
        <w:r w:rsidR="00960DA5" w:rsidRPr="0068544E" w:rsidDel="003C4A9A">
          <w:rPr>
            <w:rFonts w:asciiTheme="majorBidi" w:hAnsiTheme="majorBidi" w:cstheme="majorBidi"/>
            <w:sz w:val="24"/>
            <w:szCs w:val="24"/>
          </w:rPr>
          <w:fldChar w:fldCharType="end"/>
        </w:r>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936" w:author="Author">
        <w:r w:rsidR="003C4A9A">
          <w:rPr>
            <w:rFonts w:asciiTheme="majorBidi" w:hAnsiTheme="majorBidi" w:cstheme="majorBidi"/>
            <w:sz w:val="24"/>
            <w:szCs w:val="24"/>
          </w:rPr>
          <w:t xml:space="preserve">Since </w:t>
        </w:r>
      </w:ins>
      <w:del w:id="937" w:author="Author">
        <w:r w:rsidRPr="0068544E" w:rsidDel="003C4A9A">
          <w:rPr>
            <w:rFonts w:asciiTheme="majorBidi" w:hAnsiTheme="majorBidi" w:cstheme="majorBidi"/>
            <w:sz w:val="24"/>
            <w:szCs w:val="24"/>
          </w:rPr>
          <w:delText xml:space="preserve">from than </w:delText>
        </w:r>
      </w:del>
      <w:ins w:id="938" w:author="Author">
        <w:r w:rsidR="003C4A9A">
          <w:rPr>
            <w:rFonts w:asciiTheme="majorBidi" w:hAnsiTheme="majorBidi" w:cstheme="majorBidi"/>
            <w:sz w:val="24"/>
            <w:szCs w:val="24"/>
          </w:rPr>
          <w:t>then,</w:t>
        </w:r>
        <w:r w:rsidR="003C4A9A" w:rsidRPr="0068544E">
          <w:rPr>
            <w:rFonts w:asciiTheme="majorBidi" w:hAnsiTheme="majorBidi" w:cstheme="majorBidi"/>
            <w:sz w:val="24"/>
            <w:szCs w:val="24"/>
          </w:rPr>
          <w:t xml:space="preserve"> </w:t>
        </w:r>
      </w:ins>
      <w:r w:rsidRPr="0068544E">
        <w:rPr>
          <w:rFonts w:asciiTheme="majorBidi" w:hAnsiTheme="majorBidi" w:cstheme="majorBidi"/>
          <w:sz w:val="24"/>
          <w:szCs w:val="24"/>
        </w:rPr>
        <w:t>the nurse</w:t>
      </w:r>
      <w:ins w:id="939" w:author="Author">
        <w:r w:rsidR="003C4A9A">
          <w:rPr>
            <w:rFonts w:asciiTheme="majorBidi" w:hAnsiTheme="majorBidi" w:cstheme="majorBidi"/>
            <w:sz w:val="24"/>
            <w:szCs w:val="24"/>
          </w:rPr>
          <w:t>’s</w:t>
        </w:r>
      </w:ins>
      <w:del w:id="940" w:author="Author">
        <w:r w:rsidRPr="0068544E" w:rsidDel="003C4A9A">
          <w:rPr>
            <w:rFonts w:asciiTheme="majorBidi" w:hAnsiTheme="majorBidi" w:cstheme="majorBidi"/>
            <w:sz w:val="24"/>
            <w:szCs w:val="24"/>
          </w:rPr>
          <w:delText>s</w:delText>
        </w:r>
      </w:del>
      <w:r w:rsidRPr="0068544E">
        <w:rPr>
          <w:rFonts w:asciiTheme="majorBidi" w:hAnsiTheme="majorBidi" w:cstheme="majorBidi"/>
          <w:sz w:val="24"/>
          <w:szCs w:val="24"/>
        </w:rPr>
        <w:t xml:space="preserve"> responsibility and involvement in patient</w:t>
      </w:r>
      <w:ins w:id="941" w:author="Author">
        <w:r w:rsidR="003C4A9A">
          <w:rPr>
            <w:rFonts w:asciiTheme="majorBidi" w:hAnsiTheme="majorBidi" w:cstheme="majorBidi"/>
            <w:sz w:val="24"/>
            <w:szCs w:val="24"/>
          </w:rPr>
          <w:t>s’</w:t>
        </w:r>
      </w:ins>
      <w:del w:id="942" w:author="Author">
        <w:r w:rsidRPr="0068544E" w:rsidDel="003C4A9A">
          <w:rPr>
            <w:rFonts w:asciiTheme="majorBidi" w:hAnsiTheme="majorBidi" w:cstheme="majorBidi"/>
            <w:sz w:val="24"/>
            <w:szCs w:val="24"/>
          </w:rPr>
          <w:delText>s</w:delText>
        </w:r>
      </w:del>
      <w:r w:rsidRPr="0068544E">
        <w:rPr>
          <w:rFonts w:asciiTheme="majorBidi" w:hAnsiTheme="majorBidi" w:cstheme="majorBidi"/>
          <w:sz w:val="24"/>
          <w:szCs w:val="24"/>
        </w:rPr>
        <w:t xml:space="preserve"> nutrition therapy has largely been relegated to ancillary staff</w:t>
      </w:r>
      <w:ins w:id="943" w:author="Author">
        <w:r w:rsidR="003C4A9A">
          <w:rPr>
            <w:rFonts w:asciiTheme="majorBidi" w:hAnsiTheme="majorBidi" w:cstheme="majorBidi"/>
            <w:sz w:val="24"/>
            <w:szCs w:val="24"/>
          </w:rPr>
          <w:t>.</w:t>
        </w:r>
        <w:r w:rsidR="003C4A9A">
          <w:rPr>
            <w:rFonts w:asciiTheme="majorBidi" w:hAnsiTheme="majorBidi" w:cstheme="majorBidi"/>
            <w:sz w:val="24"/>
            <w:szCs w:val="24"/>
            <w:vertAlign w:val="superscript"/>
          </w:rPr>
          <w:t>20</w:t>
        </w:r>
      </w:ins>
      <w:r w:rsidR="00E631DA" w:rsidRPr="0068544E">
        <w:rPr>
          <w:rFonts w:asciiTheme="majorBidi" w:hAnsiTheme="majorBidi" w:cstheme="majorBidi"/>
          <w:sz w:val="24"/>
          <w:szCs w:val="24"/>
        </w:rPr>
        <w:t xml:space="preserve"> </w:t>
      </w:r>
      <w:ins w:id="944" w:author="Author">
        <w:r w:rsidR="000A2CD8">
          <w:rPr>
            <w:rFonts w:asciiTheme="majorBidi" w:hAnsiTheme="majorBidi" w:cstheme="majorBidi"/>
            <w:sz w:val="24"/>
            <w:szCs w:val="24"/>
          </w:rPr>
          <w:t>This</w:t>
        </w:r>
      </w:ins>
      <w:del w:id="945" w:author="Author">
        <w:r w:rsidR="00734CE2" w:rsidRPr="0068544E" w:rsidDel="003C4A9A">
          <w:rPr>
            <w:rFonts w:asciiTheme="majorBidi" w:hAnsiTheme="majorBidi" w:cstheme="majorBidi"/>
            <w:sz w:val="24"/>
            <w:szCs w:val="24"/>
          </w:rPr>
          <w:fldChar w:fldCharType="begin"/>
        </w:r>
        <w:r w:rsidR="00734CE2" w:rsidRPr="0068544E" w:rsidDel="003C4A9A">
          <w:rPr>
            <w:rFonts w:asciiTheme="majorBidi" w:hAnsiTheme="majorBidi" w:cstheme="majorBidi"/>
            <w:sz w:val="24"/>
            <w:szCs w:val="24"/>
          </w:rPr>
          <w:del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delInstrText>
        </w:r>
        <w:r w:rsidR="00734CE2"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(20)</w:delText>
        </w:r>
        <w:r w:rsidR="00734CE2" w:rsidRPr="0068544E" w:rsidDel="003C4A9A">
          <w:rPr>
            <w:rFonts w:asciiTheme="majorBidi" w:hAnsiTheme="majorBidi" w:cstheme="majorBidi"/>
            <w:sz w:val="24"/>
            <w:szCs w:val="24"/>
          </w:rPr>
          <w:fldChar w:fldCharType="end"/>
        </w:r>
        <w:r w:rsidRPr="0068544E" w:rsidDel="003C4A9A">
          <w:rPr>
            <w:rFonts w:asciiTheme="majorBidi" w:hAnsiTheme="majorBidi" w:cstheme="majorBidi"/>
            <w:sz w:val="24"/>
            <w:szCs w:val="24"/>
          </w:rPr>
          <w:delText xml:space="preserve"> </w:delText>
        </w:r>
        <w:r w:rsidR="00734CE2" w:rsidRPr="0068544E" w:rsidDel="003C4A9A">
          <w:rPr>
            <w:rFonts w:asciiTheme="majorBidi" w:hAnsiTheme="majorBidi" w:cstheme="majorBidi"/>
            <w:sz w:val="24"/>
            <w:szCs w:val="24"/>
          </w:rPr>
          <w:delText>.</w:delText>
        </w:r>
        <w:r w:rsidRPr="0068544E" w:rsidDel="003C4A9A">
          <w:rPr>
            <w:rFonts w:asciiTheme="majorBidi" w:hAnsiTheme="majorBidi" w:cstheme="majorBidi"/>
            <w:sz w:val="24"/>
            <w:szCs w:val="24"/>
          </w:rPr>
          <w:delText xml:space="preserve"> </w:delText>
        </w:r>
        <w:r w:rsidRPr="0068544E" w:rsidDel="000A2CD8">
          <w:rPr>
            <w:rFonts w:asciiTheme="majorBidi" w:hAnsiTheme="majorBidi" w:cstheme="majorBidi"/>
            <w:sz w:val="24"/>
            <w:szCs w:val="24"/>
          </w:rPr>
          <w:delText>These</w:delText>
        </w:r>
      </w:del>
      <w:r w:rsidRPr="0068544E">
        <w:rPr>
          <w:rFonts w:asciiTheme="majorBidi" w:hAnsiTheme="majorBidi" w:cstheme="majorBidi"/>
          <w:sz w:val="24"/>
          <w:szCs w:val="24"/>
        </w:rPr>
        <w:t xml:space="preserve"> </w:t>
      </w:r>
      <w:del w:id="946" w:author="Author">
        <w:r w:rsidRPr="0068544E" w:rsidDel="000A2CD8">
          <w:rPr>
            <w:rFonts w:asciiTheme="majorBidi" w:hAnsiTheme="majorBidi" w:cstheme="majorBidi"/>
            <w:sz w:val="24"/>
            <w:szCs w:val="24"/>
          </w:rPr>
          <w:delText>results are</w:delText>
        </w:r>
      </w:del>
      <w:ins w:id="947" w:author="Author">
        <w:r w:rsidR="000A2CD8">
          <w:rPr>
            <w:rFonts w:asciiTheme="majorBidi" w:hAnsiTheme="majorBidi" w:cstheme="majorBidi"/>
            <w:sz w:val="24"/>
            <w:szCs w:val="24"/>
          </w:rPr>
          <w:t>is</w:t>
        </w:r>
      </w:ins>
      <w:r w:rsidRPr="0068544E">
        <w:rPr>
          <w:rFonts w:asciiTheme="majorBidi" w:hAnsiTheme="majorBidi" w:cstheme="majorBidi"/>
          <w:sz w:val="24"/>
          <w:szCs w:val="24"/>
        </w:rPr>
        <w:t xml:space="preserve"> supported by the results obtained in the present study. Effective nutrition therapy should include collaboration between medic</w:t>
      </w:r>
      <w:ins w:id="948" w:author="Author">
        <w:r w:rsidR="003C4A9A">
          <w:rPr>
            <w:rFonts w:asciiTheme="majorBidi" w:hAnsiTheme="majorBidi" w:cstheme="majorBidi"/>
            <w:sz w:val="24"/>
            <w:szCs w:val="24"/>
          </w:rPr>
          <w:t>al staff</w:t>
        </w:r>
      </w:ins>
      <w:del w:id="949" w:author="Author">
        <w:r w:rsidRPr="0068544E" w:rsidDel="003C4A9A">
          <w:rPr>
            <w:rFonts w:asciiTheme="majorBidi" w:hAnsiTheme="majorBidi" w:cstheme="majorBidi"/>
            <w:sz w:val="24"/>
            <w:szCs w:val="24"/>
          </w:rPr>
          <w:delText>ine</w:delText>
        </w:r>
      </w:del>
      <w:r w:rsidRPr="0068544E">
        <w:rPr>
          <w:rFonts w:asciiTheme="majorBidi" w:hAnsiTheme="majorBidi" w:cstheme="majorBidi"/>
          <w:sz w:val="24"/>
          <w:szCs w:val="24"/>
        </w:rPr>
        <w:t>, nurs</w:t>
      </w:r>
      <w:ins w:id="950" w:author="Author">
        <w:r w:rsidR="003C4A9A">
          <w:rPr>
            <w:rFonts w:asciiTheme="majorBidi" w:hAnsiTheme="majorBidi" w:cstheme="majorBidi"/>
            <w:sz w:val="24"/>
            <w:szCs w:val="24"/>
          </w:rPr>
          <w:t>es</w:t>
        </w:r>
      </w:ins>
      <w:del w:id="951" w:author="Author">
        <w:r w:rsidRPr="0068544E" w:rsidDel="003C4A9A">
          <w:rPr>
            <w:rFonts w:asciiTheme="majorBidi" w:hAnsiTheme="majorBidi" w:cstheme="majorBidi"/>
            <w:sz w:val="24"/>
            <w:szCs w:val="24"/>
          </w:rPr>
          <w:delText>ing</w:delText>
        </w:r>
      </w:del>
      <w:r w:rsidRPr="0068544E">
        <w:rPr>
          <w:rFonts w:asciiTheme="majorBidi" w:hAnsiTheme="majorBidi" w:cstheme="majorBidi"/>
          <w:sz w:val="24"/>
          <w:szCs w:val="24"/>
        </w:rPr>
        <w:t>, dietitian</w:t>
      </w:r>
      <w:ins w:id="952" w:author="Author">
        <w:r w:rsidR="003C4A9A">
          <w:rPr>
            <w:rFonts w:asciiTheme="majorBidi" w:hAnsiTheme="majorBidi" w:cstheme="majorBidi"/>
            <w:sz w:val="24"/>
            <w:szCs w:val="24"/>
          </w:rPr>
          <w:t>s</w:t>
        </w:r>
      </w:ins>
      <w:r w:rsidRPr="0068544E">
        <w:rPr>
          <w:rFonts w:asciiTheme="majorBidi" w:hAnsiTheme="majorBidi" w:cstheme="majorBidi"/>
          <w:sz w:val="24"/>
          <w:szCs w:val="24"/>
        </w:rPr>
        <w:t xml:space="preserve"> and other health</w:t>
      </w:r>
      <w:del w:id="953" w:author="Author">
        <w:r w:rsidRPr="0068544E" w:rsidDel="003C4A9A">
          <w:rPr>
            <w:rFonts w:asciiTheme="majorBidi" w:hAnsiTheme="majorBidi" w:cstheme="majorBidi"/>
            <w:sz w:val="24"/>
            <w:szCs w:val="24"/>
          </w:rPr>
          <w:delText xml:space="preserve"> </w:delText>
        </w:r>
      </w:del>
      <w:r w:rsidRPr="0068544E">
        <w:rPr>
          <w:rFonts w:asciiTheme="majorBidi" w:hAnsiTheme="majorBidi" w:cstheme="majorBidi"/>
          <w:sz w:val="24"/>
          <w:szCs w:val="24"/>
        </w:rPr>
        <w:t>care profession</w:t>
      </w:r>
      <w:ins w:id="954" w:author="Author">
        <w:r w:rsidR="003C4A9A">
          <w:rPr>
            <w:rFonts w:asciiTheme="majorBidi" w:hAnsiTheme="majorBidi" w:cstheme="majorBidi"/>
            <w:sz w:val="24"/>
            <w:szCs w:val="24"/>
          </w:rPr>
          <w:t>als</w:t>
        </w:r>
      </w:ins>
      <w:r w:rsidRPr="0068544E">
        <w:rPr>
          <w:rFonts w:asciiTheme="majorBidi" w:hAnsiTheme="majorBidi" w:cstheme="majorBidi"/>
          <w:sz w:val="24"/>
          <w:szCs w:val="24"/>
        </w:rPr>
        <w:t xml:space="preserve">. In many institutions, malnutrition </w:t>
      </w:r>
      <w:ins w:id="955" w:author="Author">
        <w:r w:rsidR="003C4A9A">
          <w:rPr>
            <w:rFonts w:asciiTheme="majorBidi" w:hAnsiTheme="majorBidi" w:cstheme="majorBidi"/>
            <w:sz w:val="24"/>
            <w:szCs w:val="24"/>
          </w:rPr>
          <w:t xml:space="preserve">is </w:t>
        </w:r>
      </w:ins>
      <w:r w:rsidRPr="0068544E">
        <w:rPr>
          <w:rFonts w:asciiTheme="majorBidi" w:hAnsiTheme="majorBidi" w:cstheme="majorBidi"/>
          <w:sz w:val="24"/>
          <w:szCs w:val="24"/>
        </w:rPr>
        <w:t xml:space="preserve">managed </w:t>
      </w:r>
      <w:ins w:id="956" w:author="Author">
        <w:r w:rsidR="003C4A9A">
          <w:rPr>
            <w:rFonts w:asciiTheme="majorBidi" w:hAnsiTheme="majorBidi" w:cstheme="majorBidi"/>
            <w:sz w:val="24"/>
            <w:szCs w:val="24"/>
          </w:rPr>
          <w:t xml:space="preserve">in </w:t>
        </w:r>
      </w:ins>
      <w:del w:id="957" w:author="Author">
        <w:r w:rsidRPr="0068544E" w:rsidDel="003C4A9A">
          <w:rPr>
            <w:rFonts w:asciiTheme="majorBidi" w:hAnsiTheme="majorBidi" w:cstheme="majorBidi"/>
            <w:sz w:val="24"/>
            <w:szCs w:val="24"/>
          </w:rPr>
          <w:delText xml:space="preserve">with </w:delText>
        </w:r>
      </w:del>
      <w:r w:rsidRPr="0068544E">
        <w:rPr>
          <w:rFonts w:asciiTheme="majorBidi" w:hAnsiTheme="majorBidi" w:cstheme="majorBidi"/>
          <w:sz w:val="24"/>
          <w:szCs w:val="24"/>
        </w:rPr>
        <w:t>isolation</w:t>
      </w:r>
      <w:ins w:id="958" w:author="Author">
        <w:r w:rsidR="003C4A9A">
          <w:rPr>
            <w:rFonts w:asciiTheme="majorBidi" w:hAnsiTheme="majorBidi" w:cstheme="majorBidi"/>
            <w:sz w:val="24"/>
            <w:szCs w:val="24"/>
          </w:rPr>
          <w:t>,</w:t>
        </w:r>
      </w:ins>
      <w:r w:rsidRPr="0068544E">
        <w:rPr>
          <w:rFonts w:asciiTheme="majorBidi" w:hAnsiTheme="majorBidi" w:cstheme="majorBidi"/>
          <w:sz w:val="24"/>
          <w:szCs w:val="24"/>
        </w:rPr>
        <w:t xml:space="preserve"> </w:t>
      </w:r>
      <w:ins w:id="959" w:author="Author">
        <w:r w:rsidR="003C4A9A">
          <w:rPr>
            <w:rFonts w:asciiTheme="majorBidi" w:hAnsiTheme="majorBidi" w:cstheme="majorBidi"/>
            <w:sz w:val="24"/>
            <w:szCs w:val="24"/>
          </w:rPr>
          <w:t>with</w:t>
        </w:r>
      </w:ins>
      <w:del w:id="960" w:author="Author">
        <w:r w:rsidRPr="0068544E" w:rsidDel="003C4A9A">
          <w:rPr>
            <w:rFonts w:asciiTheme="majorBidi" w:hAnsiTheme="majorBidi" w:cstheme="majorBidi"/>
            <w:sz w:val="24"/>
            <w:szCs w:val="24"/>
          </w:rPr>
          <w:delText>in</w:delText>
        </w:r>
      </w:del>
      <w:r w:rsidRPr="0068544E">
        <w:rPr>
          <w:rFonts w:asciiTheme="majorBidi" w:hAnsiTheme="majorBidi" w:cstheme="majorBidi"/>
          <w:sz w:val="24"/>
          <w:szCs w:val="24"/>
        </w:rPr>
        <w:t xml:space="preserve"> responsibility </w:t>
      </w:r>
      <w:del w:id="961" w:author="Author">
        <w:r w:rsidRPr="0068544E" w:rsidDel="003C4A9A">
          <w:rPr>
            <w:rFonts w:asciiTheme="majorBidi" w:hAnsiTheme="majorBidi" w:cstheme="majorBidi"/>
            <w:sz w:val="24"/>
            <w:szCs w:val="24"/>
          </w:rPr>
          <w:delText xml:space="preserve">provided </w:delText>
        </w:r>
      </w:del>
      <w:ins w:id="962" w:author="Author">
        <w:r w:rsidR="003C4A9A">
          <w:rPr>
            <w:rFonts w:asciiTheme="majorBidi" w:hAnsiTheme="majorBidi" w:cstheme="majorBidi"/>
            <w:sz w:val="24"/>
            <w:szCs w:val="24"/>
          </w:rPr>
          <w:t>belonging</w:t>
        </w:r>
        <w:r w:rsidR="003C4A9A"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mainly </w:t>
      </w:r>
      <w:ins w:id="963" w:author="Author">
        <w:r w:rsidR="003C4A9A">
          <w:rPr>
            <w:rFonts w:asciiTheme="majorBidi" w:hAnsiTheme="majorBidi" w:cstheme="majorBidi"/>
            <w:sz w:val="24"/>
            <w:szCs w:val="24"/>
          </w:rPr>
          <w:t xml:space="preserve">to </w:t>
        </w:r>
      </w:ins>
      <w:del w:id="964" w:author="Author">
        <w:r w:rsidRPr="0068544E" w:rsidDel="003C4A9A">
          <w:rPr>
            <w:rFonts w:asciiTheme="majorBidi" w:hAnsiTheme="majorBidi" w:cstheme="majorBidi"/>
            <w:sz w:val="24"/>
            <w:szCs w:val="24"/>
          </w:rPr>
          <w:delText xml:space="preserve">by </w:delText>
        </w:r>
      </w:del>
      <w:r w:rsidRPr="0068544E">
        <w:rPr>
          <w:rFonts w:asciiTheme="majorBidi" w:hAnsiTheme="majorBidi" w:cstheme="majorBidi"/>
          <w:sz w:val="24"/>
          <w:szCs w:val="24"/>
        </w:rPr>
        <w:t>the dietitian</w:t>
      </w:r>
      <w:ins w:id="965" w:author="Author">
        <w:r w:rsidR="003C4A9A">
          <w:rPr>
            <w:rFonts w:asciiTheme="majorBidi" w:hAnsiTheme="majorBidi" w:cstheme="majorBidi"/>
            <w:sz w:val="24"/>
            <w:szCs w:val="24"/>
          </w:rPr>
          <w:t>.</w:t>
        </w:r>
        <w:r w:rsidR="003C4A9A">
          <w:rPr>
            <w:rFonts w:asciiTheme="majorBidi" w:hAnsiTheme="majorBidi" w:cstheme="majorBidi"/>
            <w:sz w:val="24"/>
            <w:szCs w:val="24"/>
            <w:vertAlign w:val="superscript"/>
          </w:rPr>
          <w:t>17</w:t>
        </w:r>
      </w:ins>
      <w:del w:id="966" w:author="Author">
        <w:r w:rsidR="00D22F98" w:rsidRPr="0068544E" w:rsidDel="003C4A9A">
          <w:rPr>
            <w:rFonts w:asciiTheme="majorBidi" w:hAnsiTheme="majorBidi" w:cstheme="majorBidi"/>
            <w:sz w:val="24"/>
            <w:szCs w:val="24"/>
          </w:rPr>
          <w:fldChar w:fldCharType="begin"/>
        </w:r>
        <w:r w:rsidR="00D22F98" w:rsidRPr="0068544E" w:rsidDel="003C4A9A">
          <w:rPr>
            <w:rFonts w:asciiTheme="majorBidi" w:hAnsiTheme="majorBidi" w:cstheme="majorBidi"/>
            <w:sz w:val="24"/>
            <w:szCs w:val="24"/>
          </w:rPr>
          <w:del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delInstrText>
        </w:r>
        <w:r w:rsidR="00D22F98"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(17)</w:delText>
        </w:r>
        <w:r w:rsidR="00D22F98" w:rsidRPr="0068544E" w:rsidDel="003C4A9A">
          <w:rPr>
            <w:rFonts w:asciiTheme="majorBidi" w:hAnsiTheme="majorBidi" w:cstheme="majorBidi"/>
            <w:sz w:val="24"/>
            <w:szCs w:val="24"/>
          </w:rPr>
          <w:fldChar w:fldCharType="end"/>
        </w:r>
        <w:r w:rsidR="00D22F98" w:rsidRPr="0068544E" w:rsidDel="003C4A9A">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 </w:t>
      </w:r>
      <w:del w:id="967" w:author="Author">
        <w:r w:rsidRPr="0068544E" w:rsidDel="003C4A9A">
          <w:rPr>
            <w:rFonts w:asciiTheme="majorBidi" w:hAnsiTheme="majorBidi" w:cstheme="majorBidi"/>
            <w:sz w:val="24"/>
            <w:szCs w:val="24"/>
          </w:rPr>
          <w:delText xml:space="preserve">In </w:delText>
        </w:r>
        <w:r w:rsidR="00D22F98" w:rsidRPr="0068544E" w:rsidDel="003C4A9A">
          <w:rPr>
            <w:rFonts w:asciiTheme="majorBidi" w:hAnsiTheme="majorBidi" w:cstheme="majorBidi"/>
            <w:sz w:val="24"/>
            <w:szCs w:val="24"/>
          </w:rPr>
          <w:delText>spite</w:delText>
        </w:r>
      </w:del>
      <w:ins w:id="968" w:author="Author">
        <w:r w:rsidR="003C4A9A">
          <w:rPr>
            <w:rFonts w:asciiTheme="majorBidi" w:hAnsiTheme="majorBidi" w:cstheme="majorBidi"/>
            <w:sz w:val="24"/>
            <w:szCs w:val="24"/>
          </w:rPr>
          <w:t>As such</w:t>
        </w:r>
      </w:ins>
      <w:r w:rsidR="00D22F98" w:rsidRPr="0068544E">
        <w:rPr>
          <w:rFonts w:asciiTheme="majorBidi" w:hAnsiTheme="majorBidi" w:cstheme="majorBidi"/>
          <w:sz w:val="24"/>
          <w:szCs w:val="24"/>
        </w:rPr>
        <w:t>,</w:t>
      </w:r>
      <w:r w:rsidRPr="0068544E">
        <w:rPr>
          <w:rFonts w:asciiTheme="majorBidi" w:hAnsiTheme="majorBidi" w:cstheme="majorBidi"/>
          <w:sz w:val="24"/>
          <w:szCs w:val="24"/>
        </w:rPr>
        <w:t xml:space="preserve"> </w:t>
      </w:r>
      <w:del w:id="969" w:author="Author">
        <w:r w:rsidRPr="0068544E" w:rsidDel="003C4A9A">
          <w:rPr>
            <w:rFonts w:asciiTheme="majorBidi" w:hAnsiTheme="majorBidi" w:cstheme="majorBidi"/>
            <w:sz w:val="24"/>
            <w:szCs w:val="24"/>
          </w:rPr>
          <w:delText xml:space="preserve">the activities of taking in nutrition therapy by nurses </w:delText>
        </w:r>
      </w:del>
      <w:r w:rsidRPr="0068544E">
        <w:rPr>
          <w:rFonts w:asciiTheme="majorBidi" w:hAnsiTheme="majorBidi" w:cstheme="majorBidi"/>
          <w:sz w:val="24"/>
          <w:szCs w:val="24"/>
        </w:rPr>
        <w:t xml:space="preserve">the </w:t>
      </w:r>
      <w:ins w:id="970" w:author="Author">
        <w:r w:rsidR="000A2CD8">
          <w:rPr>
            <w:rFonts w:asciiTheme="majorBidi" w:hAnsiTheme="majorBidi" w:cstheme="majorBidi"/>
            <w:sz w:val="24"/>
            <w:szCs w:val="24"/>
          </w:rPr>
          <w:t xml:space="preserve">nurse’s </w:t>
        </w:r>
      </w:ins>
      <w:r w:rsidRPr="0068544E">
        <w:rPr>
          <w:rFonts w:asciiTheme="majorBidi" w:hAnsiTheme="majorBidi" w:cstheme="majorBidi"/>
          <w:sz w:val="24"/>
          <w:szCs w:val="24"/>
        </w:rPr>
        <w:t xml:space="preserve">role </w:t>
      </w:r>
      <w:del w:id="971" w:author="Author">
        <w:r w:rsidRPr="0068544E" w:rsidDel="000A2CD8">
          <w:rPr>
            <w:rFonts w:asciiTheme="majorBidi" w:hAnsiTheme="majorBidi" w:cstheme="majorBidi"/>
            <w:sz w:val="24"/>
            <w:szCs w:val="24"/>
          </w:rPr>
          <w:delText xml:space="preserve">of the nurse </w:delText>
        </w:r>
      </w:del>
      <w:r w:rsidRPr="0068544E">
        <w:rPr>
          <w:rFonts w:asciiTheme="majorBidi" w:hAnsiTheme="majorBidi" w:cstheme="majorBidi"/>
          <w:sz w:val="24"/>
          <w:szCs w:val="24"/>
        </w:rPr>
        <w:t xml:space="preserve">in </w:t>
      </w:r>
      <w:ins w:id="972" w:author="Author">
        <w:r w:rsidR="003C4A9A">
          <w:rPr>
            <w:rFonts w:asciiTheme="majorBidi" w:hAnsiTheme="majorBidi" w:cstheme="majorBidi"/>
            <w:sz w:val="24"/>
            <w:szCs w:val="24"/>
          </w:rPr>
          <w:t xml:space="preserve">providing </w:t>
        </w:r>
      </w:ins>
      <w:r w:rsidRPr="0068544E">
        <w:rPr>
          <w:rFonts w:asciiTheme="majorBidi" w:hAnsiTheme="majorBidi" w:cstheme="majorBidi"/>
          <w:sz w:val="24"/>
          <w:szCs w:val="24"/>
        </w:rPr>
        <w:t>nutrition</w:t>
      </w:r>
      <w:ins w:id="973" w:author="Author">
        <w:r w:rsidR="003C4A9A">
          <w:rPr>
            <w:rFonts w:asciiTheme="majorBidi" w:hAnsiTheme="majorBidi" w:cstheme="majorBidi"/>
            <w:sz w:val="24"/>
            <w:szCs w:val="24"/>
          </w:rPr>
          <w:t xml:space="preserve"> therapy</w:t>
        </w:r>
      </w:ins>
      <w:r w:rsidRPr="0068544E">
        <w:rPr>
          <w:rFonts w:asciiTheme="majorBidi" w:hAnsiTheme="majorBidi" w:cstheme="majorBidi"/>
          <w:sz w:val="24"/>
          <w:szCs w:val="24"/>
        </w:rPr>
        <w:t xml:space="preserve"> is not clearly defined</w:t>
      </w:r>
      <w:ins w:id="974" w:author="Author">
        <w:r w:rsidR="003C4A9A">
          <w:rPr>
            <w:rFonts w:asciiTheme="majorBidi" w:hAnsiTheme="majorBidi" w:cstheme="majorBidi"/>
            <w:sz w:val="24"/>
            <w:szCs w:val="24"/>
          </w:rPr>
          <w:t>.</w:t>
        </w:r>
        <w:r w:rsidR="003C4A9A">
          <w:rPr>
            <w:rFonts w:asciiTheme="majorBidi" w:hAnsiTheme="majorBidi" w:cstheme="majorBidi"/>
            <w:sz w:val="24"/>
            <w:szCs w:val="24"/>
            <w:vertAlign w:val="superscript"/>
          </w:rPr>
          <w:t>21</w:t>
        </w:r>
      </w:ins>
      <w:del w:id="975" w:author="Author">
        <w:r w:rsidR="00786C07" w:rsidRPr="0068544E" w:rsidDel="003C4A9A">
          <w:rPr>
            <w:rFonts w:asciiTheme="majorBidi" w:hAnsiTheme="majorBidi" w:cstheme="majorBidi"/>
            <w:sz w:val="24"/>
            <w:szCs w:val="24"/>
          </w:rPr>
          <w:fldChar w:fldCharType="begin"/>
        </w:r>
        <w:r w:rsidR="00786C07" w:rsidRPr="0068544E" w:rsidDel="003C4A9A">
          <w:rPr>
            <w:rFonts w:asciiTheme="majorBidi" w:hAnsiTheme="majorBidi" w:cstheme="majorBidi"/>
            <w:sz w:val="24"/>
            <w:szCs w:val="24"/>
          </w:rPr>
          <w:delInstrText>ADDIN F1000_CSL_CITATION&lt;~#@#~&gt;[{"title":"Introducing a nutrition screening tool: an exploratory study in a district general hospital.","id":"7455147","page":"12-23","type":"article-journal","volume":"44","issue":"1","author":[{"family":"Jordan","given":"Sue"},{"family":"Snow","given":"Dawn"},{"family":"Hayes","given":"Chris"},{"family":"Williams","given":"Anne"}],"issued":{"date-parts":[["2003","10"]]},"container-title":"Journal of Advanced Nursing","container-title-short":"J. Adv. Nurs.","journalAbbreviation":"J. Adv. Nurs.","DOI":"10.1046/j.1365-2648.2003.02763.x","PMID":"12956665","citation-label":"7455147","Abstract":"&lt;strong&gt;BACKGROUND:&lt;/strong&gt;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Tool'.&lt;br&gt;&lt;br&gt;&lt;strong&gt;AIM:&lt;/strong&gt; To investigate the impact of this screening tool on: nutrition-related nursing documentation; patient care at mealtimes; dietician referral.&lt;br&gt;&lt;br&gt;&lt;strong&gt;METHODS:&lt;/strong&gt;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interview.&lt;br&gt;&lt;br&gt;&lt;strong&gt;FINDINGS:&lt;/strong&gt; Introduction of the screening tool impacted on the process but not the outcomes of screening. Use of the screening tool increased the frequency of nutrition-related documentation: the proportion of patients with weights recorded increased on the intervention ward (P &lt;  0.001), and decreased on the comparator ward. Frequency of dietician referral decreased on both wards, but differences were statistically insignificant. There was no observable change in patient care at mealtimes. The nurses in charge of the wards felt that introduction of the screening tool had raised awareness of nutrition-related care.&lt;br&gt;&lt;br&gt;&lt;strong&gt;CONCLUSIONS:&lt;/strong&gt; Meeting patients' nutritional needs is a complex aspect of care which may benefit from introduction of structured guidelines. However, the potential of screening tools to improve care is limited by diverse factors, which warrant further exploration.","CleanAbstract":"BACKGROUND: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Tool'.AIM: To investigate the impact of this screening tool on: nutrition-related nursing documentation; patient care at mealtimes; dietician referral.METHODS: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interview.FINDINGS: Introduction of the screening tool impacted on the process but not the outcomes of screening. Use of the screening tool increased the frequency of nutrition-related documentation: the proportion of patients with weights recorded increased on the intervention ward (P CONCLUSIONS: Meeting patients' nutritional needs is a complex aspect of care which may benefit from introduction of structured guidelines. However, the potential of screening tools to improve care is limited by diverse factors, which warrant further exploration."}]</w:delInstrText>
        </w:r>
        <w:r w:rsidR="00786C07"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(21)</w:delText>
        </w:r>
        <w:r w:rsidR="00786C07" w:rsidRPr="0068544E" w:rsidDel="003C4A9A">
          <w:rPr>
            <w:rFonts w:asciiTheme="majorBidi" w:hAnsiTheme="majorBidi" w:cstheme="majorBidi"/>
            <w:sz w:val="24"/>
            <w:szCs w:val="24"/>
          </w:rPr>
          <w:fldChar w:fldCharType="end"/>
        </w:r>
        <w:r w:rsidR="00786C07" w:rsidRPr="0068544E" w:rsidDel="003C4A9A">
          <w:rPr>
            <w:rFonts w:asciiTheme="majorBidi" w:hAnsiTheme="majorBidi" w:cstheme="majorBidi"/>
            <w:sz w:val="24"/>
            <w:szCs w:val="24"/>
          </w:rPr>
          <w:delText>.</w:delText>
        </w:r>
        <w:r w:rsidR="00DE7FE7" w:rsidDel="003C4A9A">
          <w:rPr>
            <w:rFonts w:asciiTheme="majorBidi" w:hAnsiTheme="majorBidi" w:cstheme="majorBidi"/>
            <w:sz w:val="24"/>
            <w:szCs w:val="24"/>
          </w:rPr>
          <w:delText xml:space="preserve"> </w:delText>
        </w:r>
      </w:del>
    </w:p>
    <w:p w14:paraId="12C90938" w14:textId="0FDD4440" w:rsidR="001B64A0" w:rsidRPr="0068544E" w:rsidRDefault="001B64A0" w:rsidP="00442A97">
      <w:pPr>
        <w:bidi w:val="0"/>
        <w:spacing w:before="120" w:after="240" w:line="480" w:lineRule="auto"/>
        <w:jc w:val="both"/>
        <w:rPr>
          <w:rStyle w:val="f1kat-hl"/>
          <w:rFonts w:asciiTheme="majorBidi" w:hAnsiTheme="majorBidi" w:cstheme="majorBidi"/>
          <w:sz w:val="24"/>
          <w:szCs w:val="24"/>
        </w:rPr>
      </w:pPr>
      <w:del w:id="976" w:author="Author">
        <w:r w:rsidRPr="0068544E" w:rsidDel="000A2CD8">
          <w:rPr>
            <w:rFonts w:asciiTheme="majorBidi" w:hAnsiTheme="majorBidi" w:cstheme="majorBidi"/>
            <w:sz w:val="24"/>
            <w:szCs w:val="24"/>
          </w:rPr>
          <w:delText xml:space="preserve">The present study </w:delText>
        </w:r>
        <w:r w:rsidRPr="0068544E" w:rsidDel="003C4A9A">
          <w:rPr>
            <w:rFonts w:asciiTheme="majorBidi" w:hAnsiTheme="majorBidi" w:cstheme="majorBidi"/>
            <w:sz w:val="24"/>
            <w:szCs w:val="24"/>
          </w:rPr>
          <w:delText xml:space="preserve">results </w:delText>
        </w:r>
        <w:r w:rsidRPr="0068544E" w:rsidDel="000A2CD8">
          <w:rPr>
            <w:rFonts w:asciiTheme="majorBidi" w:hAnsiTheme="majorBidi" w:cstheme="majorBidi"/>
            <w:sz w:val="24"/>
            <w:szCs w:val="24"/>
          </w:rPr>
          <w:delText>show that m</w:delText>
        </w:r>
      </w:del>
      <w:ins w:id="977" w:author="Author">
        <w:r w:rsidR="000A2CD8">
          <w:rPr>
            <w:rFonts w:asciiTheme="majorBidi" w:hAnsiTheme="majorBidi" w:cstheme="majorBidi"/>
            <w:sz w:val="24"/>
            <w:szCs w:val="24"/>
          </w:rPr>
          <w:t>M</w:t>
        </w:r>
      </w:ins>
      <w:r w:rsidRPr="0068544E">
        <w:rPr>
          <w:rFonts w:asciiTheme="majorBidi" w:hAnsiTheme="majorBidi" w:cstheme="majorBidi"/>
          <w:sz w:val="24"/>
          <w:szCs w:val="24"/>
        </w:rPr>
        <w:t xml:space="preserve">ost </w:t>
      </w:r>
      <w:del w:id="978" w:author="Author">
        <w:r w:rsidRPr="0068544E" w:rsidDel="000A2CD8">
          <w:rPr>
            <w:rFonts w:asciiTheme="majorBidi" w:hAnsiTheme="majorBidi" w:cstheme="majorBidi"/>
            <w:sz w:val="24"/>
            <w:szCs w:val="24"/>
          </w:rPr>
          <w:delText xml:space="preserve">of </w:delText>
        </w:r>
      </w:del>
      <w:r w:rsidRPr="0068544E">
        <w:rPr>
          <w:rFonts w:asciiTheme="majorBidi" w:hAnsiTheme="majorBidi" w:cstheme="majorBidi"/>
          <w:sz w:val="24"/>
          <w:szCs w:val="24"/>
        </w:rPr>
        <w:t xml:space="preserve">nurses </w:t>
      </w:r>
      <w:ins w:id="979" w:author="Author">
        <w:r w:rsidR="000A2CD8">
          <w:rPr>
            <w:rFonts w:asciiTheme="majorBidi" w:hAnsiTheme="majorBidi" w:cstheme="majorBidi"/>
            <w:sz w:val="24"/>
            <w:szCs w:val="24"/>
          </w:rPr>
          <w:t xml:space="preserve">in the current study </w:t>
        </w:r>
      </w:ins>
      <w:r w:rsidRPr="0068544E">
        <w:rPr>
          <w:rFonts w:asciiTheme="majorBidi" w:hAnsiTheme="majorBidi" w:cstheme="majorBidi"/>
          <w:sz w:val="24"/>
          <w:szCs w:val="24"/>
        </w:rPr>
        <w:t>(75.6%) consider</w:t>
      </w:r>
      <w:ins w:id="980" w:author="Author">
        <w:r w:rsidR="003C4A9A">
          <w:rPr>
            <w:rFonts w:asciiTheme="majorBidi" w:hAnsiTheme="majorBidi" w:cstheme="majorBidi"/>
            <w:sz w:val="24"/>
            <w:szCs w:val="24"/>
          </w:rPr>
          <w:t>ed</w:t>
        </w:r>
      </w:ins>
      <w:r w:rsidRPr="0068544E">
        <w:rPr>
          <w:rFonts w:asciiTheme="majorBidi" w:hAnsiTheme="majorBidi" w:cstheme="majorBidi"/>
          <w:sz w:val="24"/>
          <w:szCs w:val="24"/>
        </w:rPr>
        <w:t xml:space="preserve"> monitoring phosphate levels</w:t>
      </w:r>
      <w:del w:id="981" w:author="Author">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prior to initiation of feeding</w:t>
      </w:r>
      <w:ins w:id="982" w:author="Author">
        <w:r w:rsidR="003C4A9A">
          <w:rPr>
            <w:rFonts w:asciiTheme="majorBidi" w:hAnsiTheme="majorBidi" w:cstheme="majorBidi"/>
            <w:sz w:val="24"/>
            <w:szCs w:val="24"/>
          </w:rPr>
          <w:t xml:space="preserve"> to be</w:t>
        </w:r>
      </w:ins>
      <w:del w:id="983" w:author="Author">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984" w:author="Author">
        <w:r w:rsidR="003C4A9A">
          <w:rPr>
            <w:rFonts w:asciiTheme="majorBidi" w:hAnsiTheme="majorBidi" w:cstheme="majorBidi"/>
            <w:sz w:val="24"/>
            <w:szCs w:val="24"/>
          </w:rPr>
          <w:t>in</w:t>
        </w:r>
      </w:ins>
      <w:del w:id="985" w:author="Author">
        <w:r w:rsidRPr="0068544E" w:rsidDel="003C4A9A">
          <w:rPr>
            <w:rFonts w:asciiTheme="majorBidi" w:hAnsiTheme="majorBidi" w:cstheme="majorBidi"/>
            <w:sz w:val="24"/>
            <w:szCs w:val="24"/>
          </w:rPr>
          <w:delText xml:space="preserve">is not </w:delText>
        </w:r>
      </w:del>
      <w:r w:rsidRPr="0068544E">
        <w:rPr>
          <w:rFonts w:asciiTheme="majorBidi" w:hAnsiTheme="majorBidi" w:cstheme="majorBidi"/>
          <w:sz w:val="24"/>
          <w:szCs w:val="24"/>
        </w:rPr>
        <w:t xml:space="preserve">significant. In fact, </w:t>
      </w:r>
      <w:del w:id="986" w:author="Author">
        <w:r w:rsidRPr="0068544E" w:rsidDel="00416ADE">
          <w:rPr>
            <w:rFonts w:asciiTheme="majorBidi" w:hAnsiTheme="majorBidi" w:cstheme="majorBidi"/>
            <w:sz w:val="24"/>
            <w:szCs w:val="24"/>
          </w:rPr>
          <w:delText>many (</w:delText>
        </w:r>
      </w:del>
      <w:r w:rsidRPr="0068544E">
        <w:rPr>
          <w:rFonts w:asciiTheme="majorBidi" w:hAnsiTheme="majorBidi" w:cstheme="majorBidi"/>
          <w:sz w:val="24"/>
          <w:szCs w:val="24"/>
        </w:rPr>
        <w:t>64.4%</w:t>
      </w:r>
      <w:ins w:id="987" w:author="Author">
        <w:r w:rsidR="00416ADE">
          <w:rPr>
            <w:rFonts w:asciiTheme="majorBidi" w:hAnsiTheme="majorBidi" w:cstheme="majorBidi"/>
            <w:sz w:val="24"/>
            <w:szCs w:val="24"/>
          </w:rPr>
          <w:t xml:space="preserve"> of the</w:t>
        </w:r>
      </w:ins>
      <w:del w:id="988" w:author="Author">
        <w:r w:rsidRPr="0068544E" w:rsidDel="00416ADE">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989" w:author="Author">
        <w:r w:rsidRPr="0068544E" w:rsidDel="003C4A9A">
          <w:rPr>
            <w:rFonts w:asciiTheme="majorBidi" w:hAnsiTheme="majorBidi" w:cstheme="majorBidi"/>
            <w:sz w:val="24"/>
            <w:szCs w:val="24"/>
          </w:rPr>
          <w:delText xml:space="preserve">of </w:delText>
        </w:r>
      </w:del>
      <w:r w:rsidRPr="0068544E">
        <w:rPr>
          <w:rFonts w:asciiTheme="majorBidi" w:hAnsiTheme="majorBidi" w:cstheme="majorBidi"/>
          <w:sz w:val="24"/>
          <w:szCs w:val="24"/>
        </w:rPr>
        <w:t>nurses believe</w:t>
      </w:r>
      <w:ins w:id="990" w:author="Author">
        <w:r w:rsidR="003C4A9A">
          <w:rPr>
            <w:rFonts w:asciiTheme="majorBidi" w:hAnsiTheme="majorBidi" w:cstheme="majorBidi"/>
            <w:sz w:val="24"/>
            <w:szCs w:val="24"/>
          </w:rPr>
          <w:t>d</w:t>
        </w:r>
      </w:ins>
      <w:r w:rsidRPr="0068544E">
        <w:rPr>
          <w:rFonts w:asciiTheme="majorBidi" w:hAnsiTheme="majorBidi" w:cstheme="majorBidi"/>
          <w:sz w:val="24"/>
          <w:szCs w:val="24"/>
        </w:rPr>
        <w:t xml:space="preserve"> </w:t>
      </w:r>
      <w:del w:id="991" w:author="Author">
        <w:r w:rsidRPr="0068544E" w:rsidDel="00416ADE">
          <w:rPr>
            <w:rFonts w:asciiTheme="majorBidi" w:hAnsiTheme="majorBidi" w:cstheme="majorBidi"/>
            <w:sz w:val="24"/>
            <w:szCs w:val="24"/>
          </w:rPr>
          <w:delText xml:space="preserve">that </w:delText>
        </w:r>
      </w:del>
      <w:r w:rsidRPr="0068544E">
        <w:rPr>
          <w:rFonts w:asciiTheme="majorBidi" w:hAnsiTheme="majorBidi" w:cstheme="majorBidi"/>
          <w:sz w:val="24"/>
          <w:szCs w:val="24"/>
        </w:rPr>
        <w:t xml:space="preserve">they should </w:t>
      </w:r>
      <w:del w:id="992" w:author="Author">
        <w:r w:rsidRPr="0068544E" w:rsidDel="00416ADE">
          <w:rPr>
            <w:rFonts w:asciiTheme="majorBidi" w:hAnsiTheme="majorBidi" w:cstheme="majorBidi"/>
            <w:sz w:val="24"/>
            <w:szCs w:val="24"/>
          </w:rPr>
          <w:delText>start to</w:delText>
        </w:r>
      </w:del>
      <w:ins w:id="993" w:author="Author">
        <w:r w:rsidR="00416ADE">
          <w:rPr>
            <w:rFonts w:asciiTheme="majorBidi" w:hAnsiTheme="majorBidi" w:cstheme="majorBidi"/>
            <w:sz w:val="24"/>
            <w:szCs w:val="24"/>
          </w:rPr>
          <w:t>begin</w:t>
        </w:r>
      </w:ins>
      <w:r w:rsidRPr="0068544E">
        <w:rPr>
          <w:rFonts w:asciiTheme="majorBidi" w:hAnsiTheme="majorBidi" w:cstheme="majorBidi"/>
          <w:sz w:val="24"/>
          <w:szCs w:val="24"/>
        </w:rPr>
        <w:t xml:space="preserve"> provid</w:t>
      </w:r>
      <w:ins w:id="994" w:author="Author">
        <w:r w:rsidR="00416ADE">
          <w:rPr>
            <w:rFonts w:asciiTheme="majorBidi" w:hAnsiTheme="majorBidi" w:cstheme="majorBidi"/>
            <w:sz w:val="24"/>
            <w:szCs w:val="24"/>
          </w:rPr>
          <w:t>ing</w:t>
        </w:r>
      </w:ins>
      <w:del w:id="995" w:author="Author">
        <w:r w:rsidRPr="0068544E" w:rsidDel="00416ADE">
          <w:rPr>
            <w:rFonts w:asciiTheme="majorBidi" w:hAnsiTheme="majorBidi" w:cstheme="majorBidi"/>
            <w:sz w:val="24"/>
            <w:szCs w:val="24"/>
          </w:rPr>
          <w:delText>e</w:delText>
        </w:r>
      </w:del>
      <w:r w:rsidRPr="0068544E">
        <w:rPr>
          <w:rFonts w:asciiTheme="majorBidi" w:hAnsiTheme="majorBidi" w:cstheme="majorBidi"/>
          <w:sz w:val="24"/>
          <w:szCs w:val="24"/>
        </w:rPr>
        <w:t xml:space="preserve"> </w:t>
      </w:r>
      <w:del w:id="996" w:author="Author">
        <w:r w:rsidRPr="0068544E" w:rsidDel="00416ADE">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ins w:id="997" w:author="Author">
        <w:r w:rsidR="00416ADE">
          <w:rPr>
            <w:rFonts w:asciiTheme="majorBidi" w:hAnsiTheme="majorBidi" w:cstheme="majorBidi"/>
            <w:sz w:val="24"/>
            <w:szCs w:val="24"/>
          </w:rPr>
          <w:t>s</w:t>
        </w:r>
      </w:ins>
      <w:r w:rsidRPr="0068544E">
        <w:rPr>
          <w:rFonts w:asciiTheme="majorBidi" w:hAnsiTheme="majorBidi" w:cstheme="majorBidi"/>
          <w:sz w:val="24"/>
          <w:szCs w:val="24"/>
        </w:rPr>
        <w:t xml:space="preserve"> with </w:t>
      </w:r>
      <w:del w:id="998" w:author="Author">
        <w:r w:rsidRPr="0068544E" w:rsidDel="00416ADE">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full caloric intake immediately after admission to the ICU. </w:t>
      </w:r>
      <w:del w:id="999" w:author="Author">
        <w:r w:rsidRPr="0068544E" w:rsidDel="00416ADE">
          <w:rPr>
            <w:rFonts w:asciiTheme="majorBidi" w:hAnsiTheme="majorBidi" w:cstheme="majorBidi"/>
            <w:sz w:val="24"/>
            <w:szCs w:val="24"/>
          </w:rPr>
          <w:delText>According to the results of t</w:delText>
        </w:r>
      </w:del>
      <w:ins w:id="1000" w:author="Author">
        <w:r w:rsidR="00416ADE">
          <w:rPr>
            <w:rFonts w:asciiTheme="majorBidi" w:hAnsiTheme="majorBidi" w:cstheme="majorBidi"/>
            <w:sz w:val="24"/>
            <w:szCs w:val="24"/>
          </w:rPr>
          <w:t>D</w:t>
        </w:r>
      </w:ins>
      <w:del w:id="1001" w:author="Author">
        <w:r w:rsidRPr="0068544E" w:rsidDel="00416ADE">
          <w:rPr>
            <w:rFonts w:asciiTheme="majorBidi" w:hAnsiTheme="majorBidi" w:cstheme="majorBidi"/>
            <w:sz w:val="24"/>
            <w:szCs w:val="24"/>
          </w:rPr>
          <w:delText>he d</w:delText>
        </w:r>
      </w:del>
      <w:r w:rsidRPr="0068544E">
        <w:rPr>
          <w:rFonts w:asciiTheme="majorBidi" w:hAnsiTheme="majorBidi" w:cstheme="majorBidi"/>
          <w:sz w:val="24"/>
          <w:szCs w:val="24"/>
        </w:rPr>
        <w:t>ata collected from the ICU patients</w:t>
      </w:r>
      <w:ins w:id="1002" w:author="Author">
        <w:r w:rsidR="00416ADE">
          <w:rPr>
            <w:rFonts w:asciiTheme="majorBidi" w:hAnsiTheme="majorBidi" w:cstheme="majorBidi"/>
            <w:sz w:val="24"/>
            <w:szCs w:val="24"/>
          </w:rPr>
          <w:t xml:space="preserve"> show that</w:t>
        </w:r>
      </w:ins>
      <w:del w:id="1003" w:author="Author">
        <w:r w:rsidRPr="0068544E" w:rsidDel="00416ADE">
          <w:rPr>
            <w:rFonts w:asciiTheme="majorBidi" w:hAnsiTheme="majorBidi" w:cstheme="majorBidi"/>
            <w:sz w:val="24"/>
            <w:szCs w:val="24"/>
          </w:rPr>
          <w:delText>,</w:delText>
        </w:r>
      </w:del>
      <w:r w:rsidRPr="0068544E">
        <w:rPr>
          <w:rFonts w:asciiTheme="majorBidi" w:hAnsiTheme="majorBidi" w:cstheme="majorBidi"/>
          <w:sz w:val="24"/>
          <w:szCs w:val="24"/>
        </w:rPr>
        <w:t xml:space="preserve"> the majority of </w:t>
      </w:r>
      <w:del w:id="1004" w:author="Author">
        <w:r w:rsidRPr="0068544E" w:rsidDel="00416ADE">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patients </w:t>
      </w:r>
      <w:ins w:id="1005" w:author="Author">
        <w:r w:rsidR="003C4A9A">
          <w:rPr>
            <w:rFonts w:asciiTheme="majorBidi" w:hAnsiTheme="majorBidi" w:cstheme="majorBidi"/>
            <w:sz w:val="24"/>
            <w:szCs w:val="24"/>
          </w:rPr>
          <w:t xml:space="preserve">who </w:t>
        </w:r>
      </w:ins>
      <w:del w:id="1006" w:author="Author">
        <w:r w:rsidRPr="0068544E" w:rsidDel="003C4A9A">
          <w:rPr>
            <w:rFonts w:asciiTheme="majorBidi" w:hAnsiTheme="majorBidi" w:cstheme="majorBidi"/>
            <w:sz w:val="24"/>
            <w:szCs w:val="24"/>
          </w:rPr>
          <w:delText xml:space="preserve">that </w:delText>
        </w:r>
      </w:del>
      <w:r w:rsidRPr="0068544E">
        <w:rPr>
          <w:rFonts w:asciiTheme="majorBidi" w:hAnsiTheme="majorBidi" w:cstheme="majorBidi"/>
          <w:sz w:val="24"/>
          <w:szCs w:val="24"/>
        </w:rPr>
        <w:t>received more than 50% of the recommended caloric intake developed complications and RS</w:t>
      </w:r>
      <w:del w:id="1007" w:author="Author">
        <w:r w:rsidRPr="0068544E" w:rsidDel="00416ADE">
          <w:rPr>
            <w:rFonts w:asciiTheme="majorBidi" w:hAnsiTheme="majorBidi" w:cstheme="majorBidi"/>
            <w:sz w:val="24"/>
            <w:szCs w:val="24"/>
          </w:rPr>
          <w:delText xml:space="preserve">. </w:delText>
        </w:r>
        <w:r w:rsidR="001F3AE9" w:rsidRPr="0068544E" w:rsidDel="00416ADE">
          <w:rPr>
            <w:rFonts w:asciiTheme="majorBidi" w:hAnsiTheme="majorBidi" w:cstheme="majorBidi"/>
            <w:sz w:val="24"/>
            <w:szCs w:val="24"/>
          </w:rPr>
          <w:delText>The current results</w:delText>
        </w:r>
      </w:del>
      <w:ins w:id="1008" w:author="Author">
        <w:r w:rsidR="00416ADE">
          <w:rPr>
            <w:rFonts w:asciiTheme="majorBidi" w:hAnsiTheme="majorBidi" w:cstheme="majorBidi"/>
            <w:sz w:val="24"/>
            <w:szCs w:val="24"/>
          </w:rPr>
          <w:t>, which</w:t>
        </w:r>
      </w:ins>
      <w:r w:rsidR="001F3AE9" w:rsidRPr="0068544E">
        <w:rPr>
          <w:rFonts w:asciiTheme="majorBidi" w:hAnsiTheme="majorBidi" w:cstheme="majorBidi"/>
          <w:sz w:val="24"/>
          <w:szCs w:val="24"/>
        </w:rPr>
        <w:t xml:space="preserve"> suggest</w:t>
      </w:r>
      <w:ins w:id="1009" w:author="Author">
        <w:r w:rsidR="00416ADE">
          <w:rPr>
            <w:rFonts w:asciiTheme="majorBidi" w:hAnsiTheme="majorBidi" w:cstheme="majorBidi"/>
            <w:sz w:val="24"/>
            <w:szCs w:val="24"/>
          </w:rPr>
          <w:t>s</w:t>
        </w:r>
      </w:ins>
      <w:r w:rsidR="001F3AE9" w:rsidRPr="0068544E">
        <w:rPr>
          <w:rFonts w:asciiTheme="majorBidi" w:hAnsiTheme="majorBidi" w:cstheme="majorBidi"/>
          <w:sz w:val="24"/>
          <w:szCs w:val="24"/>
        </w:rPr>
        <w:t xml:space="preserve"> that ICU nurses should receive instruction on updated guidelines for patient nutrition to help lower the incidence of HP and R</w:t>
      </w:r>
      <w:ins w:id="1010" w:author="Author">
        <w:r w:rsidR="003C4A9A">
          <w:rPr>
            <w:rFonts w:asciiTheme="majorBidi" w:hAnsiTheme="majorBidi" w:cstheme="majorBidi"/>
            <w:sz w:val="24"/>
            <w:szCs w:val="24"/>
          </w:rPr>
          <w:t>S</w:t>
        </w:r>
      </w:ins>
      <w:del w:id="1011" w:author="Author">
        <w:r w:rsidR="001F3AE9" w:rsidRPr="0068544E" w:rsidDel="003C4A9A">
          <w:rPr>
            <w:rFonts w:asciiTheme="majorBidi" w:hAnsiTheme="majorBidi" w:cstheme="majorBidi"/>
            <w:sz w:val="24"/>
            <w:szCs w:val="24"/>
          </w:rPr>
          <w:delText>F</w:delText>
        </w:r>
      </w:del>
      <w:r w:rsidR="001F3AE9" w:rsidRPr="0068544E">
        <w:rPr>
          <w:rFonts w:asciiTheme="majorBidi" w:hAnsiTheme="majorBidi" w:cstheme="majorBidi"/>
          <w:sz w:val="24"/>
          <w:szCs w:val="24"/>
        </w:rPr>
        <w:t xml:space="preserve">. </w:t>
      </w:r>
      <w:del w:id="1012" w:author="Author">
        <w:r w:rsidRPr="0068544E" w:rsidDel="00416ADE">
          <w:rPr>
            <w:rFonts w:asciiTheme="majorBidi" w:hAnsiTheme="majorBidi" w:cstheme="majorBidi"/>
            <w:sz w:val="24"/>
            <w:szCs w:val="24"/>
          </w:rPr>
          <w:delText>The n</w:delText>
        </w:r>
      </w:del>
      <w:ins w:id="1013" w:author="Author">
        <w:r w:rsidR="00416ADE">
          <w:rPr>
            <w:rFonts w:asciiTheme="majorBidi" w:hAnsiTheme="majorBidi" w:cstheme="majorBidi"/>
            <w:sz w:val="24"/>
            <w:szCs w:val="24"/>
          </w:rPr>
          <w:t>N</w:t>
        </w:r>
      </w:ins>
      <w:r w:rsidRPr="0068544E">
        <w:rPr>
          <w:rFonts w:asciiTheme="majorBidi" w:hAnsiTheme="majorBidi" w:cstheme="majorBidi"/>
          <w:sz w:val="24"/>
          <w:szCs w:val="24"/>
        </w:rPr>
        <w:t>utrition education for nurses include</w:t>
      </w:r>
      <w:ins w:id="1014" w:author="Author">
        <w:r w:rsidR="003C4A9A">
          <w:rPr>
            <w:rFonts w:asciiTheme="majorBidi" w:hAnsiTheme="majorBidi" w:cstheme="majorBidi"/>
            <w:sz w:val="24"/>
            <w:szCs w:val="24"/>
          </w:rPr>
          <w:t>s</w:t>
        </w:r>
      </w:ins>
      <w:r w:rsidRPr="0068544E">
        <w:rPr>
          <w:rFonts w:asciiTheme="majorBidi" w:hAnsiTheme="majorBidi" w:cstheme="majorBidi"/>
          <w:sz w:val="24"/>
          <w:szCs w:val="24"/>
        </w:rPr>
        <w:t xml:space="preserve"> basic knowledge. There is no oblig</w:t>
      </w:r>
      <w:ins w:id="1015" w:author="Author">
        <w:r w:rsidR="003C4A9A">
          <w:rPr>
            <w:rFonts w:asciiTheme="majorBidi" w:hAnsiTheme="majorBidi" w:cstheme="majorBidi"/>
            <w:sz w:val="24"/>
            <w:szCs w:val="24"/>
          </w:rPr>
          <w:t>atory number of</w:t>
        </w:r>
      </w:ins>
      <w:del w:id="1016" w:author="Author">
        <w:r w:rsidRPr="0068544E" w:rsidDel="003C4A9A">
          <w:rPr>
            <w:rFonts w:asciiTheme="majorBidi" w:hAnsiTheme="majorBidi" w:cstheme="majorBidi"/>
            <w:sz w:val="24"/>
            <w:szCs w:val="24"/>
          </w:rPr>
          <w:delText>ed</w:delText>
        </w:r>
      </w:del>
      <w:r w:rsidRPr="0068544E">
        <w:rPr>
          <w:rFonts w:asciiTheme="majorBidi" w:hAnsiTheme="majorBidi" w:cstheme="majorBidi"/>
          <w:sz w:val="24"/>
          <w:szCs w:val="24"/>
        </w:rPr>
        <w:t xml:space="preserve"> educational hours in basic nutrition for </w:t>
      </w:r>
      <w:ins w:id="1017" w:author="Author">
        <w:r w:rsidR="003C4A9A">
          <w:rPr>
            <w:rFonts w:asciiTheme="majorBidi" w:hAnsiTheme="majorBidi" w:cstheme="majorBidi"/>
            <w:sz w:val="24"/>
            <w:szCs w:val="24"/>
          </w:rPr>
          <w:t>b</w:t>
        </w:r>
      </w:ins>
      <w:del w:id="1018" w:author="Author">
        <w:r w:rsidRPr="0068544E" w:rsidDel="003C4A9A">
          <w:rPr>
            <w:rFonts w:asciiTheme="majorBidi" w:hAnsiTheme="majorBidi" w:cstheme="majorBidi"/>
            <w:sz w:val="24"/>
            <w:szCs w:val="24"/>
          </w:rPr>
          <w:delText>B</w:delText>
        </w:r>
      </w:del>
      <w:r w:rsidRPr="0068544E">
        <w:rPr>
          <w:rFonts w:asciiTheme="majorBidi" w:hAnsiTheme="majorBidi" w:cstheme="majorBidi"/>
          <w:sz w:val="24"/>
          <w:szCs w:val="24"/>
        </w:rPr>
        <w:t xml:space="preserve">achelor of </w:t>
      </w:r>
      <w:ins w:id="1019" w:author="Author">
        <w:r w:rsidR="003C4A9A">
          <w:rPr>
            <w:rFonts w:asciiTheme="majorBidi" w:hAnsiTheme="majorBidi" w:cstheme="majorBidi"/>
            <w:sz w:val="24"/>
            <w:szCs w:val="24"/>
          </w:rPr>
          <w:t>s</w:t>
        </w:r>
      </w:ins>
      <w:del w:id="1020" w:author="Author">
        <w:r w:rsidRPr="0068544E" w:rsidDel="003C4A9A">
          <w:rPr>
            <w:rFonts w:asciiTheme="majorBidi" w:hAnsiTheme="majorBidi" w:cstheme="majorBidi"/>
            <w:sz w:val="24"/>
            <w:szCs w:val="24"/>
          </w:rPr>
          <w:delText>S</w:delText>
        </w:r>
      </w:del>
      <w:r w:rsidRPr="0068544E">
        <w:rPr>
          <w:rFonts w:asciiTheme="majorBidi" w:hAnsiTheme="majorBidi" w:cstheme="majorBidi"/>
          <w:sz w:val="24"/>
          <w:szCs w:val="24"/>
        </w:rPr>
        <w:t xml:space="preserve">cience in nursing programs. Moreover, </w:t>
      </w:r>
      <w:ins w:id="1021" w:author="Author">
        <w:r w:rsidR="003C4A9A">
          <w:rPr>
            <w:rFonts w:asciiTheme="majorBidi" w:hAnsiTheme="majorBidi" w:cstheme="majorBidi"/>
            <w:sz w:val="24"/>
            <w:szCs w:val="24"/>
          </w:rPr>
          <w:t xml:space="preserve">there are </w:t>
        </w:r>
      </w:ins>
      <w:r w:rsidRPr="0068544E">
        <w:rPr>
          <w:rFonts w:asciiTheme="majorBidi" w:hAnsiTheme="majorBidi" w:cstheme="majorBidi"/>
          <w:sz w:val="24"/>
          <w:szCs w:val="24"/>
        </w:rPr>
        <w:t xml:space="preserve">no strategies for implementing and continuing nutrition education </w:t>
      </w:r>
      <w:ins w:id="1022" w:author="Author">
        <w:r w:rsidR="003C4A9A">
          <w:rPr>
            <w:rFonts w:asciiTheme="majorBidi" w:hAnsiTheme="majorBidi" w:cstheme="majorBidi"/>
            <w:sz w:val="24"/>
            <w:szCs w:val="24"/>
          </w:rPr>
          <w:lastRenderedPageBreak/>
          <w:t xml:space="preserve">about </w:t>
        </w:r>
      </w:ins>
      <w:del w:id="1023" w:author="Author">
        <w:r w:rsidRPr="0068544E" w:rsidDel="003C4A9A">
          <w:rPr>
            <w:rFonts w:asciiTheme="majorBidi" w:hAnsiTheme="majorBidi" w:cstheme="majorBidi"/>
            <w:sz w:val="24"/>
            <w:szCs w:val="24"/>
          </w:rPr>
          <w:delText xml:space="preserve">and what is </w:delText>
        </w:r>
      </w:del>
      <w:r w:rsidRPr="0068544E">
        <w:rPr>
          <w:rFonts w:asciiTheme="majorBidi" w:hAnsiTheme="majorBidi" w:cstheme="majorBidi"/>
          <w:sz w:val="24"/>
          <w:szCs w:val="24"/>
        </w:rPr>
        <w:t>the role and responsibility of nurses in nutrition</w:t>
      </w:r>
      <w:ins w:id="1024" w:author="Author">
        <w:r w:rsidR="003C4A9A">
          <w:rPr>
            <w:rFonts w:asciiTheme="majorBidi" w:hAnsiTheme="majorBidi" w:cstheme="majorBidi"/>
            <w:sz w:val="24"/>
            <w:szCs w:val="24"/>
          </w:rPr>
          <w:t>.</w:t>
        </w:r>
        <w:r w:rsidR="003C4A9A">
          <w:rPr>
            <w:rFonts w:asciiTheme="majorBidi" w:hAnsiTheme="majorBidi" w:cstheme="majorBidi"/>
            <w:sz w:val="24"/>
            <w:szCs w:val="24"/>
            <w:vertAlign w:val="superscript"/>
          </w:rPr>
          <w:t>20</w:t>
        </w:r>
      </w:ins>
      <w:del w:id="1025" w:author="Author">
        <w:r w:rsidR="00C25303" w:rsidRPr="0068544E" w:rsidDel="003C4A9A">
          <w:rPr>
            <w:rFonts w:asciiTheme="majorBidi" w:hAnsiTheme="majorBidi" w:cstheme="majorBidi"/>
            <w:sz w:val="24"/>
            <w:szCs w:val="24"/>
          </w:rPr>
          <w:fldChar w:fldCharType="begin"/>
        </w:r>
        <w:r w:rsidR="00C25303" w:rsidRPr="0068544E" w:rsidDel="003C4A9A">
          <w:rPr>
            <w:rFonts w:asciiTheme="majorBidi" w:hAnsiTheme="majorBidi" w:cstheme="majorBidi"/>
            <w:sz w:val="24"/>
            <w:szCs w:val="24"/>
          </w:rPr>
          <w:del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delInstrText>
        </w:r>
        <w:r w:rsidR="00C25303"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(20)</w:delText>
        </w:r>
        <w:r w:rsidR="00C25303" w:rsidRPr="0068544E" w:rsidDel="003C4A9A">
          <w:rPr>
            <w:rFonts w:asciiTheme="majorBidi" w:hAnsiTheme="majorBidi" w:cstheme="majorBidi"/>
            <w:sz w:val="24"/>
            <w:szCs w:val="24"/>
          </w:rPr>
          <w:fldChar w:fldCharType="end"/>
        </w:r>
        <w:r w:rsidR="00C25303"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r w:rsidRPr="0068544E">
        <w:rPr>
          <w:rStyle w:val="f1kat-hl"/>
          <w:rFonts w:asciiTheme="majorBidi" w:hAnsiTheme="majorBidi" w:cstheme="majorBidi"/>
          <w:sz w:val="24"/>
          <w:szCs w:val="24"/>
        </w:rPr>
        <w:t>According to a study by</w:t>
      </w:r>
      <w:r w:rsidR="00C25303" w:rsidRPr="0068544E">
        <w:rPr>
          <w:rStyle w:val="f1kat-hl"/>
          <w:rFonts w:asciiTheme="majorBidi" w:hAnsiTheme="majorBidi" w:cstheme="majorBidi"/>
          <w:sz w:val="24"/>
          <w:szCs w:val="24"/>
        </w:rPr>
        <w:t xml:space="preserve"> </w:t>
      </w:r>
      <w:proofErr w:type="spellStart"/>
      <w:r w:rsidR="00C25303" w:rsidRPr="0068544E">
        <w:rPr>
          <w:rStyle w:val="f1kat-hl"/>
          <w:rFonts w:asciiTheme="majorBidi" w:hAnsiTheme="majorBidi" w:cstheme="majorBidi"/>
          <w:sz w:val="24"/>
          <w:szCs w:val="24"/>
        </w:rPr>
        <w:t>Stotts</w:t>
      </w:r>
      <w:proofErr w:type="spellEnd"/>
      <w:r w:rsidR="00C25303" w:rsidRPr="0068544E">
        <w:rPr>
          <w:rStyle w:val="f1kat-hl"/>
          <w:rFonts w:asciiTheme="majorBidi" w:hAnsiTheme="majorBidi" w:cstheme="majorBidi"/>
          <w:sz w:val="24"/>
          <w:szCs w:val="24"/>
        </w:rPr>
        <w:t xml:space="preserve"> et al</w:t>
      </w:r>
      <w:ins w:id="1026" w:author="Author">
        <w:r w:rsidR="003C4A9A">
          <w:rPr>
            <w:rStyle w:val="f1kat-hl"/>
            <w:rFonts w:asciiTheme="majorBidi" w:hAnsiTheme="majorBidi" w:cstheme="majorBidi"/>
            <w:sz w:val="24"/>
            <w:szCs w:val="24"/>
          </w:rPr>
          <w:t>.,</w:t>
        </w:r>
        <w:r w:rsidR="003C4A9A">
          <w:rPr>
            <w:rStyle w:val="f1kat-hl"/>
            <w:rFonts w:asciiTheme="majorBidi" w:hAnsiTheme="majorBidi" w:cstheme="majorBidi"/>
            <w:sz w:val="24"/>
            <w:szCs w:val="24"/>
            <w:vertAlign w:val="superscript"/>
          </w:rPr>
          <w:t>22</w:t>
        </w:r>
      </w:ins>
      <w:del w:id="1027" w:author="Author">
        <w:r w:rsidRPr="0068544E" w:rsidDel="003C4A9A">
          <w:rPr>
            <w:rStyle w:val="f1kat-hl"/>
            <w:rFonts w:asciiTheme="majorBidi" w:hAnsiTheme="majorBidi" w:cstheme="majorBidi"/>
            <w:sz w:val="24"/>
            <w:szCs w:val="24"/>
          </w:rPr>
          <w:delText xml:space="preserve"> </w:delText>
        </w:r>
      </w:del>
      <w:ins w:id="1028" w:author="Author">
        <w:r w:rsidR="003C4A9A">
          <w:rPr>
            <w:rStyle w:val="f1kat-hl"/>
            <w:rFonts w:asciiTheme="majorBidi" w:hAnsiTheme="majorBidi" w:cstheme="majorBidi"/>
            <w:sz w:val="24"/>
            <w:szCs w:val="24"/>
          </w:rPr>
          <w:t xml:space="preserve"> </w:t>
        </w:r>
      </w:ins>
      <w:del w:id="1029" w:author="Author">
        <w:r w:rsidR="00C25303" w:rsidRPr="0068544E" w:rsidDel="003C4A9A">
          <w:rPr>
            <w:rStyle w:val="f1kat-hl"/>
            <w:rFonts w:asciiTheme="majorBidi" w:hAnsiTheme="majorBidi" w:cstheme="majorBidi"/>
            <w:sz w:val="24"/>
            <w:szCs w:val="24"/>
          </w:rPr>
          <w:fldChar w:fldCharType="begin"/>
        </w:r>
        <w:r w:rsidR="00C25303" w:rsidRPr="0068544E" w:rsidDel="003C4A9A">
          <w:rPr>
            <w:rStyle w:val="f1kat-hl"/>
            <w:rFonts w:asciiTheme="majorBidi" w:hAnsiTheme="majorBidi" w:cstheme="majorBidi"/>
            <w:sz w:val="24"/>
            <w:szCs w:val="24"/>
          </w:rPr>
          <w:delInstrText>ADDIN F1000_CSL_CITATION&lt;~#@#~&gt;[{"title":"Nutrition education in schools of nursing in the United States. Part 2: The status of nutrition education in schools of nursing.","id":"7455644","page":"406-411","type":"article-journal","volume":"11","issue":"4","author":[{"family":"Stotts","given":"N A"},{"family":"Englert","given":"D"},{"family":"Crocker","given":"K S"},{"family":"Bennum","given":"N W"},{"family":"Hoppe","given":"M"}],"issued":{"date-parts":[["1987","8"]]},"container-title":"Journal of Parenteral and Enteral Nutrition","container-title-short":"JPEN J Parenter Enteral Nutr","journalAbbreviation":"JPEN J Parenter Enteral Nutr","DOI":"10.1177/0148607187011004406","PMID":"3112433","citation-label":"7455644","Abstract":"To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education.","CleanAbstract":"To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w:delInstrText>
        </w:r>
        <w:r w:rsidR="00C25303" w:rsidRPr="0068544E" w:rsidDel="003C4A9A">
          <w:rPr>
            <w:rStyle w:val="f1kat-hl"/>
            <w:rFonts w:asciiTheme="majorBidi" w:hAnsiTheme="majorBidi" w:cstheme="majorBidi"/>
            <w:sz w:val="24"/>
            <w:szCs w:val="24"/>
          </w:rPr>
          <w:fldChar w:fldCharType="separate"/>
        </w:r>
        <w:r w:rsidR="000E5F63" w:rsidRPr="0068544E" w:rsidDel="003C4A9A">
          <w:rPr>
            <w:rStyle w:val="f1kat-hl"/>
            <w:rFonts w:asciiTheme="majorBidi" w:hAnsiTheme="majorBidi" w:cstheme="majorBidi"/>
            <w:sz w:val="24"/>
            <w:szCs w:val="24"/>
          </w:rPr>
          <w:delText>(22)</w:delText>
        </w:r>
        <w:r w:rsidR="00C25303" w:rsidRPr="0068544E" w:rsidDel="003C4A9A">
          <w:rPr>
            <w:rStyle w:val="f1kat-hl"/>
            <w:rFonts w:asciiTheme="majorBidi" w:hAnsiTheme="majorBidi" w:cstheme="majorBidi"/>
            <w:sz w:val="24"/>
            <w:szCs w:val="24"/>
          </w:rPr>
          <w:fldChar w:fldCharType="end"/>
        </w:r>
        <w:r w:rsidRPr="0068544E" w:rsidDel="003C4A9A">
          <w:rPr>
            <w:rStyle w:val="f1kat-hl"/>
            <w:rFonts w:asciiTheme="majorBidi" w:hAnsiTheme="majorBidi" w:cstheme="majorBidi"/>
            <w:sz w:val="24"/>
            <w:szCs w:val="24"/>
          </w:rPr>
          <w:delText xml:space="preserve">, </w:delText>
        </w:r>
      </w:del>
      <w:r w:rsidRPr="0068544E">
        <w:rPr>
          <w:rStyle w:val="f1kat-hl"/>
          <w:rFonts w:asciiTheme="majorBidi" w:hAnsiTheme="majorBidi" w:cstheme="majorBidi"/>
          <w:sz w:val="24"/>
          <w:szCs w:val="24"/>
        </w:rPr>
        <w:t xml:space="preserve">only 50% of </w:t>
      </w:r>
      <w:del w:id="1030" w:author="Author">
        <w:r w:rsidRPr="0068544E" w:rsidDel="003C4A9A">
          <w:rPr>
            <w:rStyle w:val="f1kat-hl"/>
            <w:rFonts w:asciiTheme="majorBidi" w:hAnsiTheme="majorBidi" w:cstheme="majorBidi"/>
            <w:sz w:val="24"/>
            <w:szCs w:val="24"/>
          </w:rPr>
          <w:delText xml:space="preserve">the </w:delText>
        </w:r>
      </w:del>
      <w:ins w:id="1031" w:author="Author">
        <w:r w:rsidR="003C4A9A">
          <w:rPr>
            <w:rStyle w:val="f1kat-hl"/>
            <w:rFonts w:asciiTheme="majorBidi" w:hAnsiTheme="majorBidi" w:cstheme="majorBidi"/>
            <w:sz w:val="24"/>
            <w:szCs w:val="24"/>
          </w:rPr>
          <w:t xml:space="preserve">nursing </w:t>
        </w:r>
      </w:ins>
      <w:del w:id="1032" w:author="Author">
        <w:r w:rsidRPr="0068544E" w:rsidDel="003C4A9A">
          <w:rPr>
            <w:rStyle w:val="f1kat-hl"/>
            <w:rFonts w:asciiTheme="majorBidi" w:hAnsiTheme="majorBidi" w:cstheme="majorBidi"/>
            <w:sz w:val="24"/>
            <w:szCs w:val="24"/>
          </w:rPr>
          <w:delText xml:space="preserve">nurse's </w:delText>
        </w:r>
      </w:del>
      <w:r w:rsidRPr="0068544E">
        <w:rPr>
          <w:rStyle w:val="f1kat-hl"/>
          <w:rFonts w:asciiTheme="majorBidi" w:hAnsiTheme="majorBidi" w:cstheme="majorBidi"/>
          <w:sz w:val="24"/>
          <w:szCs w:val="24"/>
        </w:rPr>
        <w:t xml:space="preserve">students feel satisfied with their nutrition studies. </w:t>
      </w:r>
    </w:p>
    <w:p w14:paraId="45737240" w14:textId="7B566392" w:rsidR="001B64A0" w:rsidRPr="0068544E" w:rsidRDefault="001B64A0" w:rsidP="00442A97">
      <w:pPr>
        <w:bidi w:val="0"/>
        <w:spacing w:before="120" w:after="240" w:line="480" w:lineRule="auto"/>
        <w:jc w:val="both"/>
        <w:rPr>
          <w:rStyle w:val="f1kat-hl"/>
          <w:rFonts w:asciiTheme="majorBidi" w:hAnsiTheme="majorBidi" w:cstheme="majorBidi"/>
          <w:sz w:val="24"/>
          <w:szCs w:val="24"/>
        </w:rPr>
      </w:pPr>
      <w:r w:rsidRPr="0068544E">
        <w:rPr>
          <w:rStyle w:val="f1kat-hl"/>
          <w:rFonts w:asciiTheme="majorBidi" w:hAnsiTheme="majorBidi" w:cstheme="majorBidi"/>
          <w:sz w:val="24"/>
          <w:szCs w:val="24"/>
        </w:rPr>
        <w:t>Additional results of the current study reveal that</w:t>
      </w:r>
      <w:ins w:id="1033" w:author="Author">
        <w:r w:rsidR="004B50F6">
          <w:rPr>
            <w:rStyle w:val="f1kat-hl"/>
            <w:rFonts w:asciiTheme="majorBidi" w:hAnsiTheme="majorBidi" w:cstheme="majorBidi"/>
            <w:sz w:val="24"/>
            <w:szCs w:val="24"/>
          </w:rPr>
          <w:t xml:space="preserve"> a</w:t>
        </w:r>
      </w:ins>
      <w:r w:rsidRPr="0068544E">
        <w:rPr>
          <w:rStyle w:val="f1kat-hl"/>
          <w:rFonts w:asciiTheme="majorBidi" w:hAnsiTheme="majorBidi" w:cstheme="majorBidi"/>
          <w:sz w:val="24"/>
          <w:szCs w:val="24"/>
        </w:rPr>
        <w:t xml:space="preserve"> majority of the nurses </w:t>
      </w:r>
      <w:ins w:id="1034" w:author="Author">
        <w:r w:rsidR="004B50F6">
          <w:rPr>
            <w:rStyle w:val="f1kat-hl"/>
            <w:rFonts w:asciiTheme="majorBidi" w:hAnsiTheme="majorBidi" w:cstheme="majorBidi"/>
            <w:sz w:val="24"/>
            <w:szCs w:val="24"/>
          </w:rPr>
          <w:t xml:space="preserve">were </w:t>
        </w:r>
      </w:ins>
      <w:del w:id="1035" w:author="Author">
        <w:r w:rsidRPr="0068544E" w:rsidDel="004B50F6">
          <w:rPr>
            <w:rStyle w:val="f1kat-hl"/>
            <w:rFonts w:asciiTheme="majorBidi" w:hAnsiTheme="majorBidi" w:cstheme="majorBidi"/>
            <w:sz w:val="24"/>
            <w:szCs w:val="24"/>
          </w:rPr>
          <w:delText xml:space="preserve">are </w:delText>
        </w:r>
        <w:r w:rsidRPr="0068544E" w:rsidDel="00416ADE">
          <w:rPr>
            <w:rStyle w:val="f1kat-hl"/>
            <w:rFonts w:asciiTheme="majorBidi" w:hAnsiTheme="majorBidi" w:cstheme="majorBidi"/>
            <w:sz w:val="24"/>
            <w:szCs w:val="24"/>
          </w:rPr>
          <w:delText>not</w:delText>
        </w:r>
      </w:del>
      <w:ins w:id="1036" w:author="Author">
        <w:r w:rsidR="00416ADE">
          <w:rPr>
            <w:rStyle w:val="f1kat-hl"/>
            <w:rFonts w:asciiTheme="majorBidi" w:hAnsiTheme="majorBidi" w:cstheme="majorBidi"/>
            <w:sz w:val="24"/>
            <w:szCs w:val="24"/>
          </w:rPr>
          <w:t>un</w:t>
        </w:r>
      </w:ins>
      <w:del w:id="1037" w:author="Author">
        <w:r w:rsidRPr="0068544E" w:rsidDel="00416ADE">
          <w:rPr>
            <w:rStyle w:val="f1kat-hl"/>
            <w:rFonts w:asciiTheme="majorBidi" w:hAnsiTheme="majorBidi" w:cstheme="majorBidi"/>
            <w:sz w:val="24"/>
            <w:szCs w:val="24"/>
          </w:rPr>
          <w:delText xml:space="preserve"> </w:delText>
        </w:r>
      </w:del>
      <w:r w:rsidRPr="0068544E">
        <w:rPr>
          <w:rStyle w:val="f1kat-hl"/>
          <w:rFonts w:asciiTheme="majorBidi" w:hAnsiTheme="majorBidi" w:cstheme="majorBidi"/>
          <w:sz w:val="24"/>
          <w:szCs w:val="24"/>
        </w:rPr>
        <w:t>aware of the increase</w:t>
      </w:r>
      <w:ins w:id="1038" w:author="Author">
        <w:r w:rsidR="004B50F6">
          <w:rPr>
            <w:rStyle w:val="f1kat-hl"/>
            <w:rFonts w:asciiTheme="majorBidi" w:hAnsiTheme="majorBidi" w:cstheme="majorBidi"/>
            <w:sz w:val="24"/>
            <w:szCs w:val="24"/>
          </w:rPr>
          <w:t>d</w:t>
        </w:r>
      </w:ins>
      <w:r w:rsidRPr="0068544E">
        <w:rPr>
          <w:rStyle w:val="f1kat-hl"/>
          <w:rFonts w:asciiTheme="majorBidi" w:hAnsiTheme="majorBidi" w:cstheme="majorBidi"/>
          <w:sz w:val="24"/>
          <w:szCs w:val="24"/>
        </w:rPr>
        <w:t xml:space="preserve"> risk of RS when </w:t>
      </w:r>
      <w:ins w:id="1039" w:author="Author">
        <w:r w:rsidR="004B50F6">
          <w:rPr>
            <w:rStyle w:val="f1kat-hl"/>
            <w:rFonts w:asciiTheme="majorBidi" w:hAnsiTheme="majorBidi" w:cstheme="majorBidi"/>
            <w:sz w:val="24"/>
            <w:szCs w:val="24"/>
          </w:rPr>
          <w:t xml:space="preserve">a </w:t>
        </w:r>
      </w:ins>
      <w:del w:id="1040" w:author="Author">
        <w:r w:rsidRPr="0068544E" w:rsidDel="004B50F6">
          <w:rPr>
            <w:rStyle w:val="f1kat-hl"/>
            <w:rFonts w:asciiTheme="majorBidi" w:hAnsiTheme="majorBidi" w:cstheme="majorBidi"/>
            <w:sz w:val="24"/>
            <w:szCs w:val="24"/>
          </w:rPr>
          <w:delText xml:space="preserve">the </w:delText>
        </w:r>
      </w:del>
      <w:r w:rsidRPr="0068544E">
        <w:rPr>
          <w:rStyle w:val="f1kat-hl"/>
          <w:rFonts w:asciiTheme="majorBidi" w:hAnsiTheme="majorBidi" w:cstheme="majorBidi"/>
          <w:sz w:val="24"/>
          <w:szCs w:val="24"/>
        </w:rPr>
        <w:t>patient</w:t>
      </w:r>
      <w:ins w:id="1041" w:author="Author">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s</w:t>
      </w:r>
      <w:del w:id="1042" w:author="Author">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w:t>
      </w:r>
      <w:ins w:id="1043" w:author="Author">
        <w:r w:rsidR="004B50F6">
          <w:rPr>
            <w:rStyle w:val="f1kat-hl"/>
            <w:rFonts w:asciiTheme="majorBidi" w:hAnsiTheme="majorBidi" w:cstheme="majorBidi"/>
            <w:sz w:val="24"/>
            <w:szCs w:val="24"/>
          </w:rPr>
          <w:t xml:space="preserve">phosphate </w:t>
        </w:r>
      </w:ins>
      <w:r w:rsidRPr="0068544E">
        <w:rPr>
          <w:rStyle w:val="f1kat-hl"/>
          <w:rFonts w:asciiTheme="majorBidi" w:hAnsiTheme="majorBidi" w:cstheme="majorBidi"/>
          <w:sz w:val="24"/>
          <w:szCs w:val="24"/>
        </w:rPr>
        <w:t xml:space="preserve">level </w:t>
      </w:r>
      <w:del w:id="1044" w:author="Author">
        <w:r w:rsidRPr="0068544E" w:rsidDel="004B50F6">
          <w:rPr>
            <w:rStyle w:val="f1kat-hl"/>
            <w:rFonts w:asciiTheme="majorBidi" w:hAnsiTheme="majorBidi" w:cstheme="majorBidi"/>
            <w:sz w:val="24"/>
            <w:szCs w:val="24"/>
          </w:rPr>
          <w:delText xml:space="preserve">of Phosphate </w:delText>
        </w:r>
      </w:del>
      <w:r w:rsidRPr="0068544E">
        <w:rPr>
          <w:rStyle w:val="f1kat-hl"/>
          <w:rFonts w:asciiTheme="majorBidi" w:hAnsiTheme="majorBidi" w:cstheme="majorBidi"/>
          <w:sz w:val="24"/>
          <w:szCs w:val="24"/>
        </w:rPr>
        <w:t>is low. According to the ICU patients</w:t>
      </w:r>
      <w:ins w:id="1045" w:author="Author">
        <w:r w:rsidR="004B50F6">
          <w:rPr>
            <w:rStyle w:val="f1kat-hl"/>
            <w:rFonts w:asciiTheme="majorBidi" w:hAnsiTheme="majorBidi" w:cstheme="majorBidi"/>
            <w:sz w:val="24"/>
            <w:szCs w:val="24"/>
          </w:rPr>
          <w:t>’</w:t>
        </w:r>
      </w:ins>
      <w:del w:id="1046" w:author="Author">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results, on </w:t>
      </w:r>
      <w:ins w:id="1047" w:author="Author">
        <w:r w:rsidR="004B50F6">
          <w:rPr>
            <w:rStyle w:val="f1kat-hl"/>
            <w:rFonts w:asciiTheme="majorBidi" w:hAnsiTheme="majorBidi" w:cstheme="majorBidi"/>
            <w:sz w:val="24"/>
            <w:szCs w:val="24"/>
          </w:rPr>
          <w:t xml:space="preserve">the 2nd </w:t>
        </w:r>
      </w:ins>
      <w:del w:id="1048" w:author="Author">
        <w:r w:rsidRPr="0068544E" w:rsidDel="004B50F6">
          <w:rPr>
            <w:rStyle w:val="f1kat-hl"/>
            <w:rFonts w:asciiTheme="majorBidi" w:hAnsiTheme="majorBidi" w:cstheme="majorBidi"/>
            <w:sz w:val="24"/>
            <w:szCs w:val="24"/>
          </w:rPr>
          <w:delText xml:space="preserve">second </w:delText>
        </w:r>
      </w:del>
      <w:r w:rsidRPr="0068544E">
        <w:rPr>
          <w:rStyle w:val="f1kat-hl"/>
          <w:rFonts w:asciiTheme="majorBidi" w:hAnsiTheme="majorBidi" w:cstheme="majorBidi"/>
          <w:sz w:val="24"/>
          <w:szCs w:val="24"/>
        </w:rPr>
        <w:t xml:space="preserve">day after </w:t>
      </w:r>
      <w:ins w:id="1049" w:author="Author">
        <w:r w:rsidR="004B50F6">
          <w:rPr>
            <w:rStyle w:val="f1kat-hl"/>
            <w:rFonts w:asciiTheme="majorBidi" w:hAnsiTheme="majorBidi" w:cstheme="majorBidi"/>
            <w:sz w:val="24"/>
            <w:szCs w:val="24"/>
          </w:rPr>
          <w:t xml:space="preserve">the </w:t>
        </w:r>
      </w:ins>
      <w:r w:rsidRPr="0068544E">
        <w:rPr>
          <w:rStyle w:val="f1kat-hl"/>
          <w:rFonts w:asciiTheme="majorBidi" w:hAnsiTheme="majorBidi" w:cstheme="majorBidi"/>
          <w:sz w:val="24"/>
          <w:szCs w:val="24"/>
        </w:rPr>
        <w:t xml:space="preserve">start </w:t>
      </w:r>
      <w:ins w:id="1050" w:author="Author">
        <w:r w:rsidR="004B50F6">
          <w:rPr>
            <w:rStyle w:val="f1kat-hl"/>
            <w:rFonts w:asciiTheme="majorBidi" w:hAnsiTheme="majorBidi" w:cstheme="majorBidi"/>
            <w:sz w:val="24"/>
            <w:szCs w:val="24"/>
          </w:rPr>
          <w:t xml:space="preserve">of </w:t>
        </w:r>
      </w:ins>
      <w:r w:rsidRPr="0068544E">
        <w:rPr>
          <w:rStyle w:val="f1kat-hl"/>
          <w:rFonts w:asciiTheme="majorBidi" w:hAnsiTheme="majorBidi" w:cstheme="majorBidi"/>
          <w:sz w:val="24"/>
          <w:szCs w:val="24"/>
        </w:rPr>
        <w:t>feeding</w:t>
      </w:r>
      <w:ins w:id="1051" w:author="Author">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45% of </w:t>
      </w:r>
      <w:del w:id="1052" w:author="Author">
        <w:r w:rsidRPr="0068544E" w:rsidDel="004B50F6">
          <w:rPr>
            <w:rStyle w:val="f1kat-hl"/>
            <w:rFonts w:asciiTheme="majorBidi" w:hAnsiTheme="majorBidi" w:cstheme="majorBidi"/>
            <w:sz w:val="24"/>
            <w:szCs w:val="24"/>
          </w:rPr>
          <w:delText xml:space="preserve">the </w:delText>
        </w:r>
      </w:del>
      <w:r w:rsidRPr="0068544E">
        <w:rPr>
          <w:rStyle w:val="f1kat-hl"/>
          <w:rFonts w:asciiTheme="majorBidi" w:hAnsiTheme="majorBidi" w:cstheme="majorBidi"/>
          <w:sz w:val="24"/>
          <w:szCs w:val="24"/>
        </w:rPr>
        <w:t xml:space="preserve">patients with HP </w:t>
      </w:r>
      <w:ins w:id="1053" w:author="Author">
        <w:r w:rsidR="004B50F6">
          <w:rPr>
            <w:rStyle w:val="f1kat-hl"/>
            <w:rFonts w:asciiTheme="majorBidi" w:hAnsiTheme="majorBidi" w:cstheme="majorBidi"/>
            <w:sz w:val="24"/>
            <w:szCs w:val="24"/>
          </w:rPr>
          <w:t xml:space="preserve">had a </w:t>
        </w:r>
      </w:ins>
      <w:r w:rsidRPr="0068544E">
        <w:rPr>
          <w:rStyle w:val="f1kat-hl"/>
          <w:rFonts w:asciiTheme="majorBidi" w:hAnsiTheme="majorBidi" w:cstheme="majorBidi"/>
          <w:sz w:val="24"/>
          <w:szCs w:val="24"/>
        </w:rPr>
        <w:t xml:space="preserve">significantly lower </w:t>
      </w:r>
      <w:del w:id="1054" w:author="Author">
        <w:r w:rsidRPr="0068544E" w:rsidDel="004B50F6">
          <w:rPr>
            <w:rStyle w:val="f1kat-hl"/>
            <w:rFonts w:asciiTheme="majorBidi" w:hAnsiTheme="majorBidi" w:cstheme="majorBidi"/>
            <w:sz w:val="24"/>
            <w:szCs w:val="24"/>
          </w:rPr>
          <w:delText xml:space="preserve">their </w:delText>
        </w:r>
      </w:del>
      <w:r w:rsidRPr="0068544E">
        <w:rPr>
          <w:rStyle w:val="f1kat-hl"/>
          <w:rFonts w:asciiTheme="majorBidi" w:hAnsiTheme="majorBidi" w:cstheme="majorBidi"/>
          <w:sz w:val="24"/>
          <w:szCs w:val="24"/>
        </w:rPr>
        <w:t>phosphate level, which developed into RS</w:t>
      </w:r>
      <w:ins w:id="1055" w:author="Author">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and after 72 hours</w:t>
      </w:r>
      <w:ins w:id="1056" w:author="Author">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the number of patients with HP double</w:t>
      </w:r>
      <w:ins w:id="1057" w:author="Author">
        <w:r w:rsidR="004B50F6">
          <w:rPr>
            <w:rStyle w:val="f1kat-hl"/>
            <w:rFonts w:asciiTheme="majorBidi" w:hAnsiTheme="majorBidi" w:cstheme="majorBidi"/>
            <w:sz w:val="24"/>
            <w:szCs w:val="24"/>
          </w:rPr>
          <w:t>d</w:t>
        </w:r>
      </w:ins>
      <w:r w:rsidRPr="0068544E">
        <w:rPr>
          <w:rStyle w:val="f1kat-hl"/>
          <w:rFonts w:asciiTheme="majorBidi" w:hAnsiTheme="majorBidi" w:cstheme="majorBidi"/>
          <w:sz w:val="24"/>
          <w:szCs w:val="24"/>
        </w:rPr>
        <w:t>. As mentioned above,</w:t>
      </w:r>
      <w:ins w:id="1058" w:author="Author">
        <w:r w:rsidR="004B50F6">
          <w:rPr>
            <w:rStyle w:val="f1kat-hl"/>
            <w:rFonts w:asciiTheme="majorBidi" w:hAnsiTheme="majorBidi" w:cstheme="majorBidi"/>
            <w:sz w:val="24"/>
            <w:szCs w:val="24"/>
          </w:rPr>
          <w:t xml:space="preserve"> HP</w:t>
        </w:r>
      </w:ins>
      <w:del w:id="1059" w:author="Author">
        <w:r w:rsidRPr="0068544E" w:rsidDel="004B50F6">
          <w:rPr>
            <w:rStyle w:val="f1kat-hl"/>
            <w:rFonts w:asciiTheme="majorBidi" w:hAnsiTheme="majorBidi" w:cstheme="majorBidi"/>
            <w:sz w:val="24"/>
            <w:szCs w:val="24"/>
          </w:rPr>
          <w:delText xml:space="preserve"> hypophosphatemia</w:delText>
        </w:r>
      </w:del>
      <w:r w:rsidRPr="0068544E">
        <w:rPr>
          <w:rStyle w:val="f1kat-hl"/>
          <w:rFonts w:asciiTheme="majorBidi" w:hAnsiTheme="majorBidi" w:cstheme="majorBidi"/>
          <w:sz w:val="24"/>
          <w:szCs w:val="24"/>
        </w:rPr>
        <w:t xml:space="preserve"> is the indicat</w:t>
      </w:r>
      <w:del w:id="1060" w:author="Author">
        <w:r w:rsidRPr="0068544E" w:rsidDel="004B50F6">
          <w:rPr>
            <w:rStyle w:val="f1kat-hl"/>
            <w:rFonts w:asciiTheme="majorBidi" w:hAnsiTheme="majorBidi" w:cstheme="majorBidi"/>
            <w:sz w:val="24"/>
            <w:szCs w:val="24"/>
          </w:rPr>
          <w:delText>i</w:delText>
        </w:r>
      </w:del>
      <w:r w:rsidRPr="0068544E">
        <w:rPr>
          <w:rStyle w:val="f1kat-hl"/>
          <w:rFonts w:asciiTheme="majorBidi" w:hAnsiTheme="majorBidi" w:cstheme="majorBidi"/>
          <w:sz w:val="24"/>
          <w:szCs w:val="24"/>
        </w:rPr>
        <w:t>o</w:t>
      </w:r>
      <w:ins w:id="1061" w:author="Author">
        <w:r w:rsidR="004B50F6">
          <w:rPr>
            <w:rStyle w:val="f1kat-hl"/>
            <w:rFonts w:asciiTheme="majorBidi" w:hAnsiTheme="majorBidi" w:cstheme="majorBidi"/>
            <w:sz w:val="24"/>
            <w:szCs w:val="24"/>
          </w:rPr>
          <w:t>r</w:t>
        </w:r>
      </w:ins>
      <w:del w:id="1062" w:author="Author">
        <w:r w:rsidRPr="0068544E" w:rsidDel="004B50F6">
          <w:rPr>
            <w:rStyle w:val="f1kat-hl"/>
            <w:rFonts w:asciiTheme="majorBidi" w:hAnsiTheme="majorBidi" w:cstheme="majorBidi"/>
            <w:sz w:val="24"/>
            <w:szCs w:val="24"/>
          </w:rPr>
          <w:delText>n</w:delText>
        </w:r>
      </w:del>
      <w:r w:rsidRPr="0068544E">
        <w:rPr>
          <w:rStyle w:val="f1kat-hl"/>
          <w:rFonts w:asciiTheme="majorBidi" w:hAnsiTheme="majorBidi" w:cstheme="majorBidi"/>
          <w:sz w:val="24"/>
          <w:szCs w:val="24"/>
        </w:rPr>
        <w:t xml:space="preserve"> of RS</w:t>
      </w:r>
      <w:ins w:id="1063" w:author="Author">
        <w:r w:rsidR="004B50F6">
          <w:rPr>
            <w:rStyle w:val="f1kat-hl"/>
            <w:rFonts w:asciiTheme="majorBidi" w:hAnsiTheme="majorBidi" w:cstheme="majorBidi"/>
            <w:sz w:val="24"/>
            <w:szCs w:val="24"/>
          </w:rPr>
          <w:t>.</w:t>
        </w:r>
        <w:r w:rsidR="004B50F6">
          <w:rPr>
            <w:rStyle w:val="f1kat-hl"/>
            <w:rFonts w:asciiTheme="majorBidi" w:hAnsiTheme="majorBidi" w:cstheme="majorBidi"/>
            <w:sz w:val="24"/>
            <w:szCs w:val="24"/>
            <w:vertAlign w:val="superscript"/>
          </w:rPr>
          <w:t>23</w:t>
        </w:r>
      </w:ins>
      <w:del w:id="1064" w:author="Author">
        <w:r w:rsidR="0039300A" w:rsidRPr="0068544E" w:rsidDel="004B50F6">
          <w:rPr>
            <w:rStyle w:val="f1kat-hl"/>
            <w:rFonts w:asciiTheme="majorBidi" w:hAnsiTheme="majorBidi" w:cstheme="majorBidi"/>
            <w:sz w:val="24"/>
            <w:szCs w:val="24"/>
          </w:rPr>
          <w:fldChar w:fldCharType="begin"/>
        </w:r>
        <w:r w:rsidR="0039300A" w:rsidRPr="0068544E" w:rsidDel="004B50F6">
          <w:rPr>
            <w:rStyle w:val="f1kat-hl"/>
            <w:rFonts w:asciiTheme="majorBidi" w:hAnsiTheme="majorBidi" w:cstheme="majorBidi"/>
            <w:sz w:val="24"/>
            <w:szCs w:val="24"/>
          </w:rPr>
          <w:delInstrText>ADDIN F1000_CSL_CITATION&lt;~#@#~&gt;[{"title":"The refeeding syndrome and hypophosphatemia.","id":"7449741","page":"320-323","type":"article-journal","volume":"61","issue":"9","author":[{"family":"Marinella","given":"Mark A"}],"issued":{"date-parts":[["2003","9"]]},"container-title":"Nutrition Reviews","container-title-short":"Nutr. Rev.","journalAbbreviation":"Nutr. Rev.","DOI":"10.1301/nr.2003.sept.320-323","PMID":"14552069","citation-label":"7449741","Abstract":"The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hypophosphatemia.","CleanAbstract":"The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w:delInstrText>
        </w:r>
        <w:r w:rsidR="0039300A" w:rsidRPr="0068544E" w:rsidDel="004B50F6">
          <w:rPr>
            <w:rStyle w:val="f1kat-hl"/>
            <w:rFonts w:asciiTheme="majorBidi" w:hAnsiTheme="majorBidi" w:cstheme="majorBidi"/>
            <w:sz w:val="24"/>
            <w:szCs w:val="24"/>
          </w:rPr>
          <w:fldChar w:fldCharType="separate"/>
        </w:r>
        <w:r w:rsidR="000E5F63" w:rsidRPr="0068544E" w:rsidDel="004B50F6">
          <w:rPr>
            <w:rStyle w:val="f1kat-hl"/>
            <w:rFonts w:asciiTheme="majorBidi" w:hAnsiTheme="majorBidi" w:cstheme="majorBidi"/>
            <w:sz w:val="24"/>
            <w:szCs w:val="24"/>
          </w:rPr>
          <w:delText>(23)</w:delText>
        </w:r>
        <w:r w:rsidR="0039300A" w:rsidRPr="0068544E" w:rsidDel="004B50F6">
          <w:rPr>
            <w:rStyle w:val="f1kat-hl"/>
            <w:rFonts w:asciiTheme="majorBidi" w:hAnsiTheme="majorBidi" w:cstheme="majorBidi"/>
            <w:sz w:val="24"/>
            <w:szCs w:val="24"/>
          </w:rPr>
          <w:fldChar w:fldCharType="end"/>
        </w:r>
        <w:r w:rsidR="0039300A"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w:t>
      </w:r>
      <w:proofErr w:type="spellStart"/>
      <w:r w:rsidRPr="0068544E">
        <w:rPr>
          <w:rStyle w:val="f1kat-hl"/>
          <w:rFonts w:asciiTheme="majorBidi" w:hAnsiTheme="majorBidi" w:cstheme="majorBidi"/>
          <w:sz w:val="24"/>
          <w:szCs w:val="24"/>
        </w:rPr>
        <w:t>Marik</w:t>
      </w:r>
      <w:proofErr w:type="spellEnd"/>
      <w:r w:rsidRPr="0068544E">
        <w:rPr>
          <w:rStyle w:val="f1kat-hl"/>
          <w:rFonts w:asciiTheme="majorBidi" w:hAnsiTheme="majorBidi" w:cstheme="majorBidi"/>
          <w:sz w:val="24"/>
          <w:szCs w:val="24"/>
        </w:rPr>
        <w:t xml:space="preserve"> et al.</w:t>
      </w:r>
      <w:ins w:id="1065" w:author="Author">
        <w:r w:rsidR="004B50F6">
          <w:rPr>
            <w:rStyle w:val="f1kat-hl"/>
            <w:rFonts w:asciiTheme="majorBidi" w:hAnsiTheme="majorBidi" w:cstheme="majorBidi"/>
            <w:sz w:val="24"/>
            <w:szCs w:val="24"/>
          </w:rPr>
          <w:t>’s</w:t>
        </w:r>
        <w:r w:rsidR="004B50F6">
          <w:rPr>
            <w:rStyle w:val="f1kat-hl"/>
            <w:rFonts w:asciiTheme="majorBidi" w:hAnsiTheme="majorBidi" w:cstheme="majorBidi"/>
            <w:sz w:val="24"/>
            <w:szCs w:val="24"/>
            <w:vertAlign w:val="superscript"/>
          </w:rPr>
          <w:t>7</w:t>
        </w:r>
      </w:ins>
      <w:del w:id="1066" w:author="Author">
        <w:r w:rsidR="002A0EE2" w:rsidRPr="0068544E" w:rsidDel="004B50F6">
          <w:rPr>
            <w:rStyle w:val="f1kat-hl"/>
            <w:rFonts w:asciiTheme="majorBidi" w:hAnsiTheme="majorBidi" w:cstheme="majorBidi"/>
            <w:sz w:val="24"/>
            <w:szCs w:val="24"/>
          </w:rPr>
          <w:fldChar w:fldCharType="begin"/>
        </w:r>
        <w:r w:rsidR="002A0EE2" w:rsidRPr="0068544E" w:rsidDel="004B50F6">
          <w:rPr>
            <w:rStyle w:val="f1kat-hl"/>
            <w:rFonts w:asciiTheme="majorBidi" w:hAnsiTheme="majorBidi" w:cstheme="majorBidi"/>
            <w:sz w:val="24"/>
            <w:szCs w:val="24"/>
          </w:rPr>
          <w:del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w:delInstrText>
        </w:r>
        <w:r w:rsidR="002A0EE2" w:rsidRPr="0068544E" w:rsidDel="004B50F6">
          <w:rPr>
            <w:rStyle w:val="f1kat-hl"/>
            <w:rFonts w:asciiTheme="majorBidi" w:hAnsiTheme="majorBidi" w:cstheme="majorBidi"/>
            <w:sz w:val="24"/>
            <w:szCs w:val="24"/>
          </w:rPr>
          <w:fldChar w:fldCharType="separate"/>
        </w:r>
        <w:r w:rsidR="000E5F63" w:rsidRPr="0068544E" w:rsidDel="004B50F6">
          <w:rPr>
            <w:rStyle w:val="f1kat-hl"/>
            <w:rFonts w:asciiTheme="majorBidi" w:hAnsiTheme="majorBidi" w:cstheme="majorBidi"/>
            <w:sz w:val="24"/>
            <w:szCs w:val="24"/>
          </w:rPr>
          <w:delText>(7)</w:delText>
        </w:r>
        <w:r w:rsidR="002A0EE2" w:rsidRPr="0068544E" w:rsidDel="004B50F6">
          <w:rPr>
            <w:rStyle w:val="f1kat-hl"/>
            <w:rFonts w:asciiTheme="majorBidi" w:hAnsiTheme="majorBidi" w:cstheme="majorBidi"/>
            <w:sz w:val="24"/>
            <w:szCs w:val="24"/>
          </w:rPr>
          <w:fldChar w:fldCharType="end"/>
        </w:r>
      </w:del>
      <w:r w:rsidRPr="0068544E">
        <w:rPr>
          <w:rStyle w:val="f1kat-hl"/>
          <w:rFonts w:asciiTheme="majorBidi" w:hAnsiTheme="majorBidi" w:cstheme="majorBidi"/>
          <w:sz w:val="24"/>
          <w:szCs w:val="24"/>
        </w:rPr>
        <w:t xml:space="preserve"> </w:t>
      </w:r>
      <w:del w:id="1067" w:author="Author">
        <w:r w:rsidR="00724555" w:rsidRPr="0068544E" w:rsidDel="004B50F6">
          <w:rPr>
            <w:rStyle w:val="f1kat-hl"/>
            <w:rFonts w:asciiTheme="majorBidi" w:hAnsiTheme="majorBidi" w:cstheme="majorBidi"/>
            <w:sz w:val="24"/>
            <w:szCs w:val="24"/>
          </w:rPr>
          <w:delText>Show</w:delText>
        </w:r>
        <w:r w:rsidRPr="0068544E" w:rsidDel="004B50F6">
          <w:rPr>
            <w:rStyle w:val="f1kat-hl"/>
            <w:rFonts w:asciiTheme="majorBidi" w:hAnsiTheme="majorBidi" w:cstheme="majorBidi"/>
            <w:sz w:val="24"/>
            <w:szCs w:val="24"/>
          </w:rPr>
          <w:delText xml:space="preserve"> in </w:delText>
        </w:r>
      </w:del>
      <w:r w:rsidRPr="0068544E">
        <w:rPr>
          <w:rStyle w:val="f1kat-hl"/>
          <w:rFonts w:asciiTheme="majorBidi" w:hAnsiTheme="majorBidi" w:cstheme="majorBidi"/>
          <w:sz w:val="24"/>
          <w:szCs w:val="24"/>
        </w:rPr>
        <w:t xml:space="preserve">prospective study of ICU </w:t>
      </w:r>
      <w:r w:rsidR="00724555" w:rsidRPr="0068544E">
        <w:rPr>
          <w:rStyle w:val="f1kat-hl"/>
          <w:rFonts w:asciiTheme="majorBidi" w:hAnsiTheme="majorBidi" w:cstheme="majorBidi"/>
          <w:sz w:val="24"/>
          <w:szCs w:val="24"/>
        </w:rPr>
        <w:t>patient</w:t>
      </w:r>
      <w:del w:id="1068" w:author="Author">
        <w:r w:rsidR="00724555" w:rsidRPr="0068544E" w:rsidDel="004B50F6">
          <w:rPr>
            <w:rStyle w:val="f1kat-hl"/>
            <w:rFonts w:asciiTheme="majorBidi" w:hAnsiTheme="majorBidi" w:cstheme="majorBidi"/>
            <w:sz w:val="24"/>
            <w:szCs w:val="24"/>
          </w:rPr>
          <w:delText>'</w:delText>
        </w:r>
      </w:del>
      <w:r w:rsidR="00724555" w:rsidRPr="0068544E">
        <w:rPr>
          <w:rStyle w:val="f1kat-hl"/>
          <w:rFonts w:asciiTheme="majorBidi" w:hAnsiTheme="majorBidi" w:cstheme="majorBidi"/>
          <w:sz w:val="24"/>
          <w:szCs w:val="24"/>
        </w:rPr>
        <w:t>s</w:t>
      </w:r>
      <w:r w:rsidRPr="0068544E">
        <w:rPr>
          <w:rStyle w:val="f1kat-hl"/>
          <w:rFonts w:asciiTheme="majorBidi" w:hAnsiTheme="majorBidi" w:cstheme="majorBidi"/>
          <w:sz w:val="24"/>
          <w:szCs w:val="24"/>
        </w:rPr>
        <w:t xml:space="preserve"> show</w:t>
      </w:r>
      <w:ins w:id="1069" w:author="Author">
        <w:r w:rsidR="004B50F6">
          <w:rPr>
            <w:rStyle w:val="f1kat-hl"/>
            <w:rFonts w:asciiTheme="majorBidi" w:hAnsiTheme="majorBidi" w:cstheme="majorBidi"/>
            <w:sz w:val="24"/>
            <w:szCs w:val="24"/>
          </w:rPr>
          <w:t>ed</w:t>
        </w:r>
      </w:ins>
      <w:del w:id="1070" w:author="Author">
        <w:r w:rsidRPr="0068544E" w:rsidDel="004B50F6">
          <w:rPr>
            <w:rStyle w:val="f1kat-hl"/>
            <w:rFonts w:asciiTheme="majorBidi" w:hAnsiTheme="majorBidi" w:cstheme="majorBidi"/>
            <w:sz w:val="24"/>
            <w:szCs w:val="24"/>
          </w:rPr>
          <w:delText>s</w:delText>
        </w:r>
      </w:del>
      <w:r w:rsidRPr="0068544E">
        <w:rPr>
          <w:rStyle w:val="f1kat-hl"/>
          <w:rFonts w:asciiTheme="majorBidi" w:hAnsiTheme="majorBidi" w:cstheme="majorBidi"/>
          <w:sz w:val="24"/>
          <w:szCs w:val="24"/>
        </w:rPr>
        <w:t xml:space="preserve"> that 34% of patients were diagnosed with RS, and all of </w:t>
      </w:r>
      <w:del w:id="1071" w:author="Author">
        <w:r w:rsidRPr="0068544E" w:rsidDel="00416ADE">
          <w:rPr>
            <w:rStyle w:val="f1kat-hl"/>
            <w:rFonts w:asciiTheme="majorBidi" w:hAnsiTheme="majorBidi" w:cstheme="majorBidi"/>
            <w:sz w:val="24"/>
            <w:szCs w:val="24"/>
          </w:rPr>
          <w:delText>those patients</w:delText>
        </w:r>
      </w:del>
      <w:ins w:id="1072" w:author="Author">
        <w:r w:rsidR="00416ADE">
          <w:rPr>
            <w:rStyle w:val="f1kat-hl"/>
            <w:rFonts w:asciiTheme="majorBidi" w:hAnsiTheme="majorBidi" w:cstheme="majorBidi"/>
            <w:sz w:val="24"/>
            <w:szCs w:val="24"/>
          </w:rPr>
          <w:t>them</w:t>
        </w:r>
      </w:ins>
      <w:r w:rsidRPr="0068544E">
        <w:rPr>
          <w:rStyle w:val="f1kat-hl"/>
          <w:rFonts w:asciiTheme="majorBidi" w:hAnsiTheme="majorBidi" w:cstheme="majorBidi"/>
          <w:sz w:val="24"/>
          <w:szCs w:val="24"/>
        </w:rPr>
        <w:t xml:space="preserve"> had additional decrease of phosphate levels during their ICU stay. </w:t>
      </w:r>
    </w:p>
    <w:p w14:paraId="78F2D0F8" w14:textId="7C0E6EEF"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Style w:val="f1kat-hl"/>
          <w:rFonts w:asciiTheme="majorBidi" w:hAnsiTheme="majorBidi" w:cstheme="majorBidi"/>
          <w:sz w:val="24"/>
          <w:szCs w:val="24"/>
        </w:rPr>
        <w:t>Other metabolic irregularit</w:t>
      </w:r>
      <w:ins w:id="1073" w:author="Author">
        <w:r w:rsidR="004B50F6">
          <w:rPr>
            <w:rStyle w:val="f1kat-hl"/>
            <w:rFonts w:asciiTheme="majorBidi" w:hAnsiTheme="majorBidi" w:cstheme="majorBidi"/>
            <w:sz w:val="24"/>
            <w:szCs w:val="24"/>
          </w:rPr>
          <w:t>ies in</w:t>
        </w:r>
      </w:ins>
      <w:del w:id="1074" w:author="Author">
        <w:r w:rsidRPr="0068544E" w:rsidDel="004B50F6">
          <w:rPr>
            <w:rStyle w:val="f1kat-hl"/>
            <w:rFonts w:asciiTheme="majorBidi" w:hAnsiTheme="majorBidi" w:cstheme="majorBidi"/>
            <w:sz w:val="24"/>
            <w:szCs w:val="24"/>
          </w:rPr>
          <w:delText>y</w:delText>
        </w:r>
      </w:del>
      <w:r w:rsidRPr="0068544E">
        <w:rPr>
          <w:rStyle w:val="f1kat-hl"/>
          <w:rFonts w:asciiTheme="majorBidi" w:hAnsiTheme="majorBidi" w:cstheme="majorBidi"/>
          <w:sz w:val="24"/>
          <w:szCs w:val="24"/>
        </w:rPr>
        <w:t xml:space="preserve"> blood tests are observed</w:t>
      </w:r>
      <w:del w:id="1075" w:author="Author">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in the present study </w:t>
      </w:r>
      <w:del w:id="1076" w:author="Author">
        <w:r w:rsidRPr="0068544E" w:rsidDel="00416ADE">
          <w:rPr>
            <w:rStyle w:val="f1kat-hl"/>
            <w:rFonts w:asciiTheme="majorBidi" w:hAnsiTheme="majorBidi" w:cstheme="majorBidi"/>
            <w:sz w:val="24"/>
            <w:szCs w:val="24"/>
          </w:rPr>
          <w:delText>results</w:delText>
        </w:r>
        <w:r w:rsidRPr="0068544E" w:rsidDel="004B50F6">
          <w:rPr>
            <w:rStyle w:val="f1kat-hl"/>
            <w:rFonts w:asciiTheme="majorBidi" w:hAnsiTheme="majorBidi" w:cstheme="majorBidi"/>
            <w:sz w:val="24"/>
            <w:szCs w:val="24"/>
          </w:rPr>
          <w:delText>,</w:delText>
        </w:r>
        <w:r w:rsidRPr="0068544E" w:rsidDel="00416ADE">
          <w:rPr>
            <w:rStyle w:val="f1kat-hl"/>
            <w:rFonts w:asciiTheme="majorBidi" w:hAnsiTheme="majorBidi" w:cstheme="majorBidi"/>
            <w:sz w:val="24"/>
            <w:szCs w:val="24"/>
          </w:rPr>
          <w:delText xml:space="preserve"> </w:delText>
        </w:r>
      </w:del>
      <w:r w:rsidRPr="0068544E">
        <w:rPr>
          <w:rStyle w:val="f1kat-hl"/>
          <w:rFonts w:asciiTheme="majorBidi" w:hAnsiTheme="majorBidi" w:cstheme="majorBidi"/>
          <w:sz w:val="24"/>
          <w:szCs w:val="24"/>
        </w:rPr>
        <w:t xml:space="preserve">and </w:t>
      </w:r>
      <w:ins w:id="1077" w:author="Author">
        <w:r w:rsidR="004B50F6">
          <w:rPr>
            <w:rStyle w:val="f1kat-hl"/>
            <w:rFonts w:asciiTheme="majorBidi" w:hAnsiTheme="majorBidi" w:cstheme="majorBidi"/>
            <w:sz w:val="24"/>
            <w:szCs w:val="24"/>
          </w:rPr>
          <w:t xml:space="preserve">are </w:t>
        </w:r>
      </w:ins>
      <w:r w:rsidRPr="0068544E">
        <w:rPr>
          <w:rStyle w:val="f1kat-hl"/>
          <w:rFonts w:asciiTheme="majorBidi" w:hAnsiTheme="majorBidi" w:cstheme="majorBidi"/>
          <w:sz w:val="24"/>
          <w:szCs w:val="24"/>
        </w:rPr>
        <w:t>define</w:t>
      </w:r>
      <w:ins w:id="1078" w:author="Author">
        <w:r w:rsidR="004B50F6">
          <w:rPr>
            <w:rStyle w:val="f1kat-hl"/>
            <w:rFonts w:asciiTheme="majorBidi" w:hAnsiTheme="majorBidi" w:cstheme="majorBidi"/>
            <w:sz w:val="24"/>
            <w:szCs w:val="24"/>
          </w:rPr>
          <w:t>d</w:t>
        </w:r>
      </w:ins>
      <w:del w:id="1079" w:author="Author">
        <w:r w:rsidRPr="0068544E" w:rsidDel="004B50F6">
          <w:rPr>
            <w:rStyle w:val="f1kat-hl"/>
            <w:rFonts w:asciiTheme="majorBidi" w:hAnsiTheme="majorBidi" w:cstheme="majorBidi"/>
            <w:sz w:val="24"/>
            <w:szCs w:val="24"/>
          </w:rPr>
          <w:delText>s</w:delText>
        </w:r>
      </w:del>
      <w:r w:rsidRPr="0068544E">
        <w:rPr>
          <w:rStyle w:val="f1kat-hl"/>
          <w:rFonts w:asciiTheme="majorBidi" w:hAnsiTheme="majorBidi" w:cstheme="majorBidi"/>
          <w:sz w:val="24"/>
          <w:szCs w:val="24"/>
        </w:rPr>
        <w:t xml:space="preserve"> as part of RS</w:t>
      </w:r>
      <w:ins w:id="1080" w:author="Author">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includ</w:t>
      </w:r>
      <w:ins w:id="1081" w:author="Author">
        <w:r w:rsidR="004B50F6">
          <w:rPr>
            <w:rStyle w:val="f1kat-hl"/>
            <w:rFonts w:asciiTheme="majorBidi" w:hAnsiTheme="majorBidi" w:cstheme="majorBidi"/>
            <w:sz w:val="24"/>
            <w:szCs w:val="24"/>
          </w:rPr>
          <w:t>ing</w:t>
        </w:r>
      </w:ins>
      <w:del w:id="1082" w:author="Author">
        <w:r w:rsidRPr="0068544E" w:rsidDel="004B50F6">
          <w:rPr>
            <w:rStyle w:val="f1kat-hl"/>
            <w:rFonts w:asciiTheme="majorBidi" w:hAnsiTheme="majorBidi" w:cstheme="majorBidi"/>
            <w:sz w:val="24"/>
            <w:szCs w:val="24"/>
          </w:rPr>
          <w:delText>e</w:delText>
        </w:r>
      </w:del>
      <w:r w:rsidRPr="0068544E">
        <w:rPr>
          <w:rStyle w:val="f1kat-hl"/>
          <w:rFonts w:asciiTheme="majorBidi" w:hAnsiTheme="majorBidi" w:cstheme="majorBidi"/>
          <w:sz w:val="24"/>
          <w:szCs w:val="24"/>
        </w:rPr>
        <w:t xml:space="preserve"> hypokalemia, hypomagnesaemia</w:t>
      </w:r>
      <w:del w:id="1083" w:author="Author">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and hypocalcemia</w:t>
      </w:r>
      <w:ins w:id="1084" w:author="Author">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w:t>
      </w:r>
      <w:ins w:id="1085" w:author="Author">
        <w:r w:rsidR="004B50F6">
          <w:rPr>
            <w:rStyle w:val="f1kat-hl"/>
            <w:rFonts w:asciiTheme="majorBidi" w:hAnsiTheme="majorBidi" w:cstheme="majorBidi"/>
            <w:sz w:val="24"/>
            <w:szCs w:val="24"/>
          </w:rPr>
          <w:t>T</w:t>
        </w:r>
      </w:ins>
      <w:del w:id="1086" w:author="Author">
        <w:r w:rsidRPr="0068544E" w:rsidDel="004B50F6">
          <w:rPr>
            <w:rStyle w:val="f1kat-hl"/>
            <w:rFonts w:asciiTheme="majorBidi" w:hAnsiTheme="majorBidi" w:cstheme="majorBidi"/>
            <w:sz w:val="24"/>
            <w:szCs w:val="24"/>
          </w:rPr>
          <w:delText>t</w:delText>
        </w:r>
      </w:del>
      <w:r w:rsidRPr="0068544E">
        <w:rPr>
          <w:rStyle w:val="f1kat-hl"/>
          <w:rFonts w:asciiTheme="majorBidi" w:hAnsiTheme="majorBidi" w:cstheme="majorBidi"/>
          <w:sz w:val="24"/>
          <w:szCs w:val="24"/>
        </w:rPr>
        <w:t xml:space="preserve">hese </w:t>
      </w:r>
      <w:ins w:id="1087" w:author="Author">
        <w:r w:rsidR="004B50F6">
          <w:rPr>
            <w:rStyle w:val="f1kat-hl"/>
            <w:rFonts w:asciiTheme="majorBidi" w:hAnsiTheme="majorBidi" w:cstheme="majorBidi"/>
            <w:sz w:val="24"/>
            <w:szCs w:val="24"/>
          </w:rPr>
          <w:t xml:space="preserve">findings </w:t>
        </w:r>
      </w:ins>
      <w:del w:id="1088" w:author="Author">
        <w:r w:rsidRPr="0068544E" w:rsidDel="004B50F6">
          <w:rPr>
            <w:rStyle w:val="f1kat-hl"/>
            <w:rFonts w:asciiTheme="majorBidi" w:hAnsiTheme="majorBidi" w:cstheme="majorBidi"/>
            <w:sz w:val="24"/>
            <w:szCs w:val="24"/>
          </w:rPr>
          <w:delText xml:space="preserve">results </w:delText>
        </w:r>
      </w:del>
      <w:r w:rsidRPr="0068544E">
        <w:rPr>
          <w:rStyle w:val="f1kat-hl"/>
          <w:rFonts w:asciiTheme="majorBidi" w:hAnsiTheme="majorBidi" w:cstheme="majorBidi"/>
          <w:sz w:val="24"/>
          <w:szCs w:val="24"/>
        </w:rPr>
        <w:t xml:space="preserve">are similar to </w:t>
      </w:r>
      <w:ins w:id="1089" w:author="Author">
        <w:r w:rsidR="004B50F6">
          <w:rPr>
            <w:rStyle w:val="f1kat-hl"/>
            <w:rFonts w:asciiTheme="majorBidi" w:hAnsiTheme="majorBidi" w:cstheme="majorBidi"/>
            <w:sz w:val="24"/>
            <w:szCs w:val="24"/>
          </w:rPr>
          <w:t xml:space="preserve">those of </w:t>
        </w:r>
      </w:ins>
      <w:r w:rsidRPr="0068544E">
        <w:rPr>
          <w:rStyle w:val="f1kat-hl"/>
          <w:rFonts w:asciiTheme="majorBidi" w:hAnsiTheme="majorBidi" w:cstheme="majorBidi"/>
          <w:sz w:val="24"/>
          <w:szCs w:val="24"/>
        </w:rPr>
        <w:t>other studies</w:t>
      </w:r>
      <w:ins w:id="1090" w:author="Author">
        <w:r w:rsidR="004B50F6">
          <w:rPr>
            <w:rStyle w:val="f1kat-hl"/>
            <w:rFonts w:asciiTheme="majorBidi" w:hAnsiTheme="majorBidi" w:cstheme="majorBidi"/>
            <w:sz w:val="24"/>
            <w:szCs w:val="24"/>
          </w:rPr>
          <w:t>.</w:t>
        </w:r>
        <w:r w:rsidR="004B50F6">
          <w:rPr>
            <w:rStyle w:val="f1kat-hl"/>
            <w:rFonts w:asciiTheme="majorBidi" w:hAnsiTheme="majorBidi" w:cstheme="majorBidi"/>
            <w:sz w:val="24"/>
            <w:szCs w:val="24"/>
            <w:vertAlign w:val="superscript"/>
          </w:rPr>
          <w:t>3,24-25</w:t>
        </w:r>
      </w:ins>
      <w:del w:id="1091" w:author="Author">
        <w:r w:rsidRPr="0068544E" w:rsidDel="004B50F6">
          <w:rPr>
            <w:rStyle w:val="f1kat-hl"/>
            <w:rFonts w:asciiTheme="majorBidi" w:hAnsiTheme="majorBidi" w:cstheme="majorBidi"/>
            <w:sz w:val="24"/>
            <w:szCs w:val="24"/>
          </w:rPr>
          <w:delText xml:space="preserve"> </w:delText>
        </w:r>
        <w:r w:rsidR="00724555" w:rsidRPr="0068544E" w:rsidDel="004B50F6">
          <w:rPr>
            <w:rStyle w:val="f1kat-hl"/>
            <w:rFonts w:asciiTheme="majorBidi" w:hAnsiTheme="majorBidi" w:cstheme="majorBidi"/>
            <w:sz w:val="24"/>
            <w:szCs w:val="24"/>
          </w:rPr>
          <w:fldChar w:fldCharType="begin"/>
        </w:r>
        <w:r w:rsidR="00724555" w:rsidRPr="0068544E" w:rsidDel="004B50F6">
          <w:rPr>
            <w:rStyle w:val="f1kat-hl"/>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reserved."},{"title":"Death resulting from overzealous total parenteral nutrition: the refeeding syndrome revisited.","id":"7455842","page":"393-399","type":"article-journal","volume":"34","issue":"3","author":[{"family":"Weinsier","given":"R L"},{"family":"Krumdieck","given":"C L"}],"issued":{"date-parts":[["1981","3"]]},"container-title":"The American Journal of Clinical Nutrition","container-title-short":"Am. J. Clin. Nutr.","journalAbbreviation":"Am. J. Clin. Nutr.","DOI":"10.1093/ajcn/34.3.393","PMID":"6782855","citation-label":"7455842","Abstract":"Although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status.","CleanAbstract":"Although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status."},{"title":"Death resulting from overzealous total parenteral nutrition: the refeeding syndrome revisited.","id":"4662193","page":"166-171","type":"article-journal","volume":"23","issue":"2","author":[{"family":"Miller","given":"Sarah J"}],"issued":{"date-parts":[["2008","5"]]},"container-title":"Nutrition in Clinical Practice","container-title-short":"Nutr. Clin. Pract.","journalAbbreviation":"Nutr. Clin. Pract.","DOI":"10.1177/0884533608314538","PMID":"18390784","citation-label":"4662193","Abstract":"Commentary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monitoring.","CleanAbstract":"Commentary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w:delInstrText>
        </w:r>
        <w:r w:rsidR="00724555" w:rsidRPr="0068544E" w:rsidDel="004B50F6">
          <w:rPr>
            <w:rStyle w:val="f1kat-hl"/>
            <w:rFonts w:asciiTheme="majorBidi" w:hAnsiTheme="majorBidi" w:cstheme="majorBidi"/>
            <w:sz w:val="24"/>
            <w:szCs w:val="24"/>
          </w:rPr>
          <w:fldChar w:fldCharType="separate"/>
        </w:r>
        <w:r w:rsidR="000E5F63" w:rsidRPr="0068544E" w:rsidDel="004B50F6">
          <w:rPr>
            <w:rStyle w:val="f1kat-hl"/>
            <w:rFonts w:asciiTheme="majorBidi" w:hAnsiTheme="majorBidi" w:cstheme="majorBidi"/>
            <w:sz w:val="24"/>
            <w:szCs w:val="24"/>
          </w:rPr>
          <w:delText>(3,24,25)</w:delText>
        </w:r>
        <w:r w:rsidR="00724555" w:rsidRPr="0068544E" w:rsidDel="004B50F6">
          <w:rPr>
            <w:rStyle w:val="f1kat-hl"/>
            <w:rFonts w:asciiTheme="majorBidi" w:hAnsiTheme="majorBidi" w:cstheme="majorBidi"/>
            <w:sz w:val="24"/>
            <w:szCs w:val="24"/>
          </w:rPr>
          <w:fldChar w:fldCharType="end"/>
        </w:r>
      </w:del>
      <w:r w:rsidRPr="0068544E">
        <w:rPr>
          <w:rStyle w:val="f1kat-hl"/>
          <w:rFonts w:asciiTheme="majorBidi" w:hAnsiTheme="majorBidi" w:cstheme="majorBidi"/>
          <w:sz w:val="24"/>
          <w:szCs w:val="24"/>
        </w:rPr>
        <w:t xml:space="preserve"> Nonetheless,</w:t>
      </w:r>
      <w:r w:rsidR="00DE7FE7">
        <w:rPr>
          <w:rStyle w:val="f1kat-hl"/>
          <w:rFonts w:asciiTheme="majorBidi" w:hAnsiTheme="majorBidi" w:cstheme="majorBidi"/>
          <w:sz w:val="24"/>
          <w:szCs w:val="24"/>
        </w:rPr>
        <w:t xml:space="preserve"> </w:t>
      </w:r>
      <w:del w:id="1092" w:author="Author">
        <w:r w:rsidRPr="0068544E" w:rsidDel="00416ADE">
          <w:rPr>
            <w:rStyle w:val="f1kat-hl"/>
            <w:rFonts w:asciiTheme="majorBidi" w:hAnsiTheme="majorBidi" w:cstheme="majorBidi"/>
            <w:sz w:val="24"/>
            <w:szCs w:val="24"/>
          </w:rPr>
          <w:delText>the present study results show</w:delText>
        </w:r>
        <w:r w:rsidRPr="0068544E" w:rsidDel="004B50F6">
          <w:rPr>
            <w:rStyle w:val="f1kat-hl"/>
            <w:rFonts w:asciiTheme="majorBidi" w:hAnsiTheme="majorBidi" w:cstheme="majorBidi"/>
            <w:sz w:val="24"/>
            <w:szCs w:val="24"/>
          </w:rPr>
          <w:delText>s</w:delText>
        </w:r>
        <w:r w:rsidRPr="0068544E" w:rsidDel="00416ADE">
          <w:rPr>
            <w:rStyle w:val="f1kat-hl"/>
            <w:rFonts w:asciiTheme="majorBidi" w:hAnsiTheme="majorBidi" w:cstheme="majorBidi"/>
            <w:sz w:val="24"/>
            <w:szCs w:val="24"/>
          </w:rPr>
          <w:delText xml:space="preserve"> that </w:delText>
        </w:r>
      </w:del>
      <w:r w:rsidRPr="0068544E">
        <w:rPr>
          <w:rStyle w:val="f1kat-hl"/>
          <w:rFonts w:asciiTheme="majorBidi" w:hAnsiTheme="majorBidi" w:cstheme="majorBidi"/>
          <w:sz w:val="24"/>
          <w:szCs w:val="24"/>
        </w:rPr>
        <w:t xml:space="preserve">more </w:t>
      </w:r>
      <w:r w:rsidR="001F3AE9" w:rsidRPr="0068544E">
        <w:rPr>
          <w:rFonts w:asciiTheme="majorBidi" w:hAnsiTheme="majorBidi" w:cstheme="majorBidi"/>
          <w:sz w:val="24"/>
          <w:szCs w:val="24"/>
        </w:rPr>
        <w:t xml:space="preserve">than half of the nurses </w:t>
      </w:r>
      <w:r w:rsidR="001F3AE9" w:rsidRPr="0068544E">
        <w:rPr>
          <w:rFonts w:asciiTheme="majorBidi" w:hAnsiTheme="majorBidi" w:cstheme="majorBidi"/>
          <w:bCs/>
          <w:sz w:val="24"/>
          <w:szCs w:val="24"/>
        </w:rPr>
        <w:t>who completed the questionnaire</w:t>
      </w:r>
      <w:ins w:id="1093" w:author="Author">
        <w:r w:rsidR="00416ADE">
          <w:rPr>
            <w:rFonts w:asciiTheme="majorBidi" w:hAnsiTheme="majorBidi" w:cstheme="majorBidi"/>
            <w:bCs/>
            <w:sz w:val="24"/>
            <w:szCs w:val="24"/>
          </w:rPr>
          <w:t xml:space="preserve"> in this study</w:t>
        </w:r>
      </w:ins>
      <w:r w:rsidR="001F3AE9" w:rsidRPr="0068544E">
        <w:rPr>
          <w:rFonts w:asciiTheme="majorBidi" w:hAnsiTheme="majorBidi" w:cstheme="majorBidi"/>
          <w:sz w:val="24"/>
          <w:szCs w:val="24"/>
        </w:rPr>
        <w:t xml:space="preserve"> </w:t>
      </w:r>
      <w:del w:id="1094" w:author="Author">
        <w:r w:rsidR="001F3AE9" w:rsidRPr="0068544E" w:rsidDel="00416ADE">
          <w:rPr>
            <w:rFonts w:asciiTheme="majorBidi" w:hAnsiTheme="majorBidi" w:cstheme="majorBidi"/>
            <w:sz w:val="24"/>
            <w:szCs w:val="24"/>
          </w:rPr>
          <w:delText>d</w:delText>
        </w:r>
        <w:r w:rsidR="001F3AE9" w:rsidRPr="0068544E" w:rsidDel="004B50F6">
          <w:rPr>
            <w:rFonts w:asciiTheme="majorBidi" w:hAnsiTheme="majorBidi" w:cstheme="majorBidi"/>
            <w:sz w:val="24"/>
            <w:szCs w:val="24"/>
          </w:rPr>
          <w:delText>o</w:delText>
        </w:r>
        <w:r w:rsidR="001F3AE9" w:rsidRPr="0068544E" w:rsidDel="00416ADE">
          <w:rPr>
            <w:rFonts w:asciiTheme="majorBidi" w:hAnsiTheme="majorBidi" w:cstheme="majorBidi"/>
            <w:sz w:val="24"/>
            <w:szCs w:val="24"/>
          </w:rPr>
          <w:delText xml:space="preserve"> not think</w:delText>
        </w:r>
      </w:del>
      <w:ins w:id="1095" w:author="Author">
        <w:r w:rsidR="00416ADE">
          <w:rPr>
            <w:rFonts w:asciiTheme="majorBidi" w:hAnsiTheme="majorBidi" w:cstheme="majorBidi"/>
            <w:sz w:val="24"/>
            <w:szCs w:val="24"/>
          </w:rPr>
          <w:t>thought there</w:t>
        </w:r>
      </w:ins>
      <w:r w:rsidR="001F3AE9" w:rsidRPr="0068544E" w:rsidDel="001F3AE9">
        <w:rPr>
          <w:rStyle w:val="f1kat-hl"/>
          <w:rFonts w:asciiTheme="majorBidi" w:hAnsiTheme="majorBidi" w:cstheme="majorBidi"/>
          <w:sz w:val="24"/>
          <w:szCs w:val="24"/>
        </w:rPr>
        <w:t xml:space="preserve"> </w:t>
      </w:r>
      <w:ins w:id="1096" w:author="Author">
        <w:r w:rsidR="00416ADE">
          <w:rPr>
            <w:rStyle w:val="f1kat-hl"/>
            <w:rFonts w:asciiTheme="majorBidi" w:hAnsiTheme="majorBidi" w:cstheme="majorBidi"/>
            <w:sz w:val="24"/>
            <w:szCs w:val="24"/>
          </w:rPr>
          <w:t xml:space="preserve">was no </w:t>
        </w:r>
      </w:ins>
      <w:del w:id="1097" w:author="Author">
        <w:r w:rsidRPr="0068544E" w:rsidDel="004B50F6">
          <w:rPr>
            <w:rStyle w:val="f1kat-hl"/>
            <w:rFonts w:asciiTheme="majorBidi" w:hAnsiTheme="majorBidi" w:cstheme="majorBidi"/>
            <w:sz w:val="24"/>
            <w:szCs w:val="24"/>
          </w:rPr>
          <w:delText xml:space="preserve">that </w:delText>
        </w:r>
        <w:r w:rsidRPr="0068544E" w:rsidDel="00416ADE">
          <w:rPr>
            <w:rStyle w:val="f1kat-hl"/>
            <w:rFonts w:asciiTheme="majorBidi" w:hAnsiTheme="majorBidi" w:cstheme="majorBidi"/>
            <w:sz w:val="24"/>
            <w:szCs w:val="24"/>
          </w:rPr>
          <w:delText xml:space="preserve">there is a </w:delText>
        </w:r>
      </w:del>
      <w:r w:rsidRPr="0068544E">
        <w:rPr>
          <w:rStyle w:val="f1kat-hl"/>
          <w:rFonts w:asciiTheme="majorBidi" w:hAnsiTheme="majorBidi" w:cstheme="majorBidi"/>
          <w:sz w:val="24"/>
          <w:szCs w:val="24"/>
        </w:rPr>
        <w:t xml:space="preserve">correlation between RS and </w:t>
      </w:r>
      <w:del w:id="1098" w:author="Author">
        <w:r w:rsidRPr="0068544E" w:rsidDel="004B50F6">
          <w:rPr>
            <w:rStyle w:val="f1kat-hl"/>
            <w:rFonts w:asciiTheme="majorBidi" w:hAnsiTheme="majorBidi" w:cstheme="majorBidi"/>
            <w:sz w:val="24"/>
            <w:szCs w:val="24"/>
          </w:rPr>
          <w:delText xml:space="preserve">level of </w:delText>
        </w:r>
      </w:del>
      <w:r w:rsidRPr="0068544E">
        <w:rPr>
          <w:rStyle w:val="f1kat-hl"/>
          <w:rFonts w:asciiTheme="majorBidi" w:hAnsiTheme="majorBidi" w:cstheme="majorBidi"/>
          <w:sz w:val="24"/>
          <w:szCs w:val="24"/>
        </w:rPr>
        <w:t xml:space="preserve">electrolyte levels. </w:t>
      </w:r>
    </w:p>
    <w:p w14:paraId="1647C47D" w14:textId="68277BED"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In addition, the present study results show</w:t>
      </w:r>
      <w:ins w:id="1099" w:author="Author">
        <w:r w:rsidR="004B50F6">
          <w:rPr>
            <w:rFonts w:asciiTheme="majorBidi" w:hAnsiTheme="majorBidi" w:cstheme="majorBidi"/>
            <w:sz w:val="24"/>
            <w:szCs w:val="24"/>
          </w:rPr>
          <w:t xml:space="preserve"> that</w:t>
        </w:r>
      </w:ins>
      <w:r w:rsidRPr="0068544E">
        <w:rPr>
          <w:rFonts w:asciiTheme="majorBidi" w:hAnsiTheme="majorBidi" w:cstheme="majorBidi"/>
          <w:sz w:val="24"/>
          <w:szCs w:val="24"/>
        </w:rPr>
        <w:t xml:space="preserve"> 63.6% </w:t>
      </w:r>
      <w:ins w:id="1100" w:author="Author">
        <w:r w:rsidR="004B50F6">
          <w:rPr>
            <w:rFonts w:asciiTheme="majorBidi" w:hAnsiTheme="majorBidi" w:cstheme="majorBidi"/>
            <w:sz w:val="24"/>
            <w:szCs w:val="24"/>
          </w:rPr>
          <w:t xml:space="preserve">of the nurses thought </w:t>
        </w:r>
      </w:ins>
      <w:del w:id="1101" w:author="Author">
        <w:r w:rsidRPr="0068544E" w:rsidDel="004B50F6">
          <w:rPr>
            <w:rFonts w:asciiTheme="majorBidi" w:hAnsiTheme="majorBidi" w:cstheme="majorBidi"/>
            <w:sz w:val="24"/>
            <w:szCs w:val="24"/>
          </w:rPr>
          <w:delText xml:space="preserve">think that </w:delText>
        </w:r>
      </w:del>
      <w:r w:rsidRPr="0068544E">
        <w:rPr>
          <w:rFonts w:asciiTheme="majorBidi" w:hAnsiTheme="majorBidi" w:cstheme="majorBidi"/>
          <w:sz w:val="24"/>
          <w:szCs w:val="24"/>
        </w:rPr>
        <w:t xml:space="preserve">patients with RS </w:t>
      </w:r>
      <w:del w:id="1102" w:author="Author">
        <w:r w:rsidRPr="0068544E" w:rsidDel="00416ADE">
          <w:rPr>
            <w:rFonts w:asciiTheme="majorBidi" w:hAnsiTheme="majorBidi" w:cstheme="majorBidi"/>
            <w:sz w:val="24"/>
            <w:szCs w:val="24"/>
          </w:rPr>
          <w:delText xml:space="preserve">do not </w:delText>
        </w:r>
      </w:del>
      <w:r w:rsidRPr="0068544E">
        <w:rPr>
          <w:rFonts w:asciiTheme="majorBidi" w:hAnsiTheme="majorBidi" w:cstheme="majorBidi"/>
          <w:sz w:val="24"/>
          <w:szCs w:val="24"/>
        </w:rPr>
        <w:t xml:space="preserve">need </w:t>
      </w:r>
      <w:ins w:id="1103" w:author="Author">
        <w:r w:rsidR="00416ADE">
          <w:rPr>
            <w:rFonts w:asciiTheme="majorBidi" w:hAnsiTheme="majorBidi" w:cstheme="majorBidi"/>
            <w:sz w:val="24"/>
            <w:szCs w:val="24"/>
          </w:rPr>
          <w:t xml:space="preserve">no </w:t>
        </w:r>
      </w:ins>
      <w:del w:id="1104" w:author="Author">
        <w:r w:rsidRPr="0068544E" w:rsidDel="00416ADE">
          <w:rPr>
            <w:rFonts w:asciiTheme="majorBidi" w:hAnsiTheme="majorBidi" w:cstheme="majorBidi"/>
            <w:sz w:val="24"/>
            <w:szCs w:val="24"/>
          </w:rPr>
          <w:delText xml:space="preserve">any </w:delText>
        </w:r>
      </w:del>
      <w:r w:rsidRPr="0068544E">
        <w:rPr>
          <w:rFonts w:asciiTheme="majorBidi" w:hAnsiTheme="majorBidi" w:cstheme="majorBidi"/>
          <w:sz w:val="24"/>
          <w:szCs w:val="24"/>
        </w:rPr>
        <w:t xml:space="preserve">changes or tuning </w:t>
      </w:r>
      <w:ins w:id="1105" w:author="Author">
        <w:r w:rsidR="004B50F6">
          <w:rPr>
            <w:rFonts w:asciiTheme="majorBidi" w:hAnsiTheme="majorBidi" w:cstheme="majorBidi"/>
            <w:sz w:val="24"/>
            <w:szCs w:val="24"/>
          </w:rPr>
          <w:t xml:space="preserve">of </w:t>
        </w:r>
      </w:ins>
      <w:r w:rsidRPr="0068544E">
        <w:rPr>
          <w:rFonts w:asciiTheme="majorBidi" w:hAnsiTheme="majorBidi" w:cstheme="majorBidi"/>
          <w:sz w:val="24"/>
          <w:szCs w:val="24"/>
        </w:rPr>
        <w:t xml:space="preserve">the maximum </w:t>
      </w:r>
      <w:del w:id="1106" w:author="Author">
        <w:r w:rsidRPr="0068544E" w:rsidDel="004B50F6">
          <w:rPr>
            <w:rFonts w:asciiTheme="majorBidi" w:hAnsiTheme="majorBidi" w:cstheme="majorBidi"/>
            <w:sz w:val="24"/>
            <w:szCs w:val="24"/>
          </w:rPr>
          <w:delText xml:space="preserve">amount of </w:delText>
        </w:r>
      </w:del>
      <w:r w:rsidRPr="0068544E">
        <w:rPr>
          <w:rFonts w:asciiTheme="majorBidi" w:hAnsiTheme="majorBidi" w:cstheme="majorBidi"/>
          <w:sz w:val="24"/>
          <w:szCs w:val="24"/>
        </w:rPr>
        <w:t>calori</w:t>
      </w:r>
      <w:del w:id="1107" w:author="Author">
        <w:r w:rsidRPr="0068544E" w:rsidDel="004B50F6">
          <w:rPr>
            <w:rFonts w:asciiTheme="majorBidi" w:hAnsiTheme="majorBidi" w:cstheme="majorBidi"/>
            <w:sz w:val="24"/>
            <w:szCs w:val="24"/>
          </w:rPr>
          <w:delText>e</w:delText>
        </w:r>
      </w:del>
      <w:ins w:id="1108" w:author="Author">
        <w:r w:rsidR="004B50F6">
          <w:rPr>
            <w:rFonts w:asciiTheme="majorBidi" w:hAnsiTheme="majorBidi" w:cstheme="majorBidi"/>
            <w:sz w:val="24"/>
            <w:szCs w:val="24"/>
          </w:rPr>
          <w:t>c</w:t>
        </w:r>
      </w:ins>
      <w:del w:id="1109" w:author="Author">
        <w:r w:rsidRPr="0068544E" w:rsidDel="004B50F6">
          <w:rPr>
            <w:rFonts w:asciiTheme="majorBidi" w:hAnsiTheme="majorBidi" w:cstheme="majorBidi"/>
            <w:sz w:val="24"/>
            <w:szCs w:val="24"/>
          </w:rPr>
          <w:delText>s</w:delText>
        </w:r>
      </w:del>
      <w:r w:rsidRPr="0068544E">
        <w:rPr>
          <w:rFonts w:asciiTheme="majorBidi" w:hAnsiTheme="majorBidi" w:cstheme="majorBidi"/>
          <w:sz w:val="24"/>
          <w:szCs w:val="24"/>
        </w:rPr>
        <w:t xml:space="preserve"> intake. </w:t>
      </w:r>
      <w:ins w:id="1110" w:author="Author">
        <w:r w:rsidR="004B50F6">
          <w:rPr>
            <w:rFonts w:asciiTheme="majorBidi" w:hAnsiTheme="majorBidi" w:cstheme="majorBidi"/>
            <w:sz w:val="24"/>
            <w:szCs w:val="24"/>
          </w:rPr>
          <w:t xml:space="preserve">A study by </w:t>
        </w:r>
      </w:ins>
      <w:proofErr w:type="spellStart"/>
      <w:r w:rsidR="001F3AE9" w:rsidRPr="0068544E">
        <w:rPr>
          <w:rFonts w:asciiTheme="majorBidi" w:hAnsiTheme="majorBidi" w:cstheme="majorBidi"/>
          <w:sz w:val="24"/>
          <w:szCs w:val="24"/>
        </w:rPr>
        <w:t>Zeki</w:t>
      </w:r>
      <w:proofErr w:type="spellEnd"/>
      <w:r w:rsidR="001F3AE9" w:rsidRPr="0068544E">
        <w:rPr>
          <w:rFonts w:asciiTheme="majorBidi" w:hAnsiTheme="majorBidi" w:cstheme="majorBidi"/>
          <w:sz w:val="24"/>
          <w:szCs w:val="24"/>
        </w:rPr>
        <w:t xml:space="preserve"> </w:t>
      </w:r>
      <w:r w:rsidRPr="0068544E">
        <w:rPr>
          <w:rFonts w:asciiTheme="majorBidi" w:hAnsiTheme="majorBidi" w:cstheme="majorBidi"/>
          <w:sz w:val="24"/>
          <w:szCs w:val="24"/>
        </w:rPr>
        <w:t>et al</w:t>
      </w:r>
      <w:ins w:id="1111" w:author="Author">
        <w:r w:rsidR="004B50F6">
          <w:rPr>
            <w:rFonts w:asciiTheme="majorBidi" w:hAnsiTheme="majorBidi" w:cstheme="majorBidi"/>
            <w:sz w:val="24"/>
            <w:szCs w:val="24"/>
          </w:rPr>
          <w:t>.</w:t>
        </w:r>
        <w:r w:rsidR="004B50F6">
          <w:rPr>
            <w:rFonts w:asciiTheme="majorBidi" w:hAnsiTheme="majorBidi" w:cstheme="majorBidi"/>
            <w:sz w:val="24"/>
            <w:szCs w:val="24"/>
            <w:vertAlign w:val="superscript"/>
          </w:rPr>
          <w:t>3</w:t>
        </w:r>
      </w:ins>
      <w:del w:id="1112" w:author="Author">
        <w:r w:rsidR="000C05CE" w:rsidRPr="0068544E" w:rsidDel="004B50F6">
          <w:rPr>
            <w:rFonts w:asciiTheme="majorBidi" w:hAnsiTheme="majorBidi" w:cstheme="majorBidi"/>
            <w:sz w:val="24"/>
            <w:szCs w:val="24"/>
          </w:rPr>
          <w:fldChar w:fldCharType="begin"/>
        </w:r>
        <w:r w:rsidR="000C05CE" w:rsidRPr="0068544E" w:rsidDel="004B50F6">
          <w:rPr>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delInstrText>
        </w:r>
        <w:r w:rsidR="000C05CE" w:rsidRPr="0068544E" w:rsidDel="004B50F6">
          <w:rPr>
            <w:rFonts w:asciiTheme="majorBidi" w:hAnsiTheme="majorBidi" w:cstheme="majorBidi"/>
            <w:sz w:val="24"/>
            <w:szCs w:val="24"/>
          </w:rPr>
          <w:fldChar w:fldCharType="separate"/>
        </w:r>
        <w:r w:rsidR="000E5F63" w:rsidRPr="0068544E" w:rsidDel="004B50F6">
          <w:rPr>
            <w:rFonts w:asciiTheme="majorBidi" w:hAnsiTheme="majorBidi" w:cstheme="majorBidi"/>
            <w:sz w:val="24"/>
            <w:szCs w:val="24"/>
          </w:rPr>
          <w:delText>(3)</w:delText>
        </w:r>
        <w:r w:rsidR="000C05CE" w:rsidRPr="0068544E" w:rsidDel="004B50F6">
          <w:rPr>
            <w:rFonts w:asciiTheme="majorBidi" w:hAnsiTheme="majorBidi" w:cstheme="majorBidi"/>
            <w:sz w:val="24"/>
            <w:szCs w:val="24"/>
          </w:rPr>
          <w:fldChar w:fldCharType="end"/>
        </w:r>
      </w:del>
      <w:r w:rsidRPr="0068544E">
        <w:rPr>
          <w:rFonts w:asciiTheme="majorBidi" w:hAnsiTheme="majorBidi" w:cstheme="majorBidi"/>
          <w:sz w:val="24"/>
          <w:szCs w:val="24"/>
        </w:rPr>
        <w:t xml:space="preserve"> show</w:t>
      </w:r>
      <w:ins w:id="1113" w:author="Author">
        <w:r w:rsidR="004B50F6">
          <w:rPr>
            <w:rFonts w:asciiTheme="majorBidi" w:hAnsiTheme="majorBidi" w:cstheme="majorBidi"/>
            <w:sz w:val="24"/>
            <w:szCs w:val="24"/>
          </w:rPr>
          <w:t>ed</w:t>
        </w:r>
      </w:ins>
      <w:del w:id="1114" w:author="Author">
        <w:r w:rsidRPr="0068544E" w:rsidDel="004B50F6">
          <w:rPr>
            <w:rFonts w:asciiTheme="majorBidi" w:hAnsiTheme="majorBidi" w:cstheme="majorBidi"/>
            <w:sz w:val="24"/>
            <w:szCs w:val="24"/>
          </w:rPr>
          <w:delText>s</w:delText>
        </w:r>
      </w:del>
      <w:r w:rsidRPr="0068544E">
        <w:rPr>
          <w:rFonts w:asciiTheme="majorBidi" w:hAnsiTheme="majorBidi" w:cstheme="majorBidi"/>
          <w:sz w:val="24"/>
          <w:szCs w:val="24"/>
        </w:rPr>
        <w:t xml:space="preserve"> that around </w:t>
      </w:r>
      <w:ins w:id="1115" w:author="Author">
        <w:r w:rsidR="004B50F6">
          <w:rPr>
            <w:rFonts w:asciiTheme="majorBidi" w:hAnsiTheme="majorBidi" w:cstheme="majorBidi"/>
            <w:sz w:val="24"/>
            <w:szCs w:val="24"/>
          </w:rPr>
          <w:t xml:space="preserve">one </w:t>
        </w:r>
      </w:ins>
      <w:r w:rsidRPr="0068544E">
        <w:rPr>
          <w:rFonts w:asciiTheme="majorBidi" w:hAnsiTheme="majorBidi" w:cstheme="majorBidi"/>
          <w:sz w:val="24"/>
          <w:szCs w:val="24"/>
        </w:rPr>
        <w:t xml:space="preserve">third of </w:t>
      </w:r>
      <w:del w:id="1116" w:author="Author">
        <w:r w:rsidRPr="0068544E" w:rsidDel="004B50F6">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patients </w:t>
      </w:r>
      <w:ins w:id="1117" w:author="Author">
        <w:r w:rsidR="004B50F6">
          <w:rPr>
            <w:rFonts w:asciiTheme="majorBidi" w:hAnsiTheme="majorBidi" w:cstheme="majorBidi"/>
            <w:sz w:val="24"/>
            <w:szCs w:val="24"/>
          </w:rPr>
          <w:t xml:space="preserve">who </w:t>
        </w:r>
      </w:ins>
      <w:del w:id="1118" w:author="Author">
        <w:r w:rsidRPr="0068544E" w:rsidDel="004B50F6">
          <w:rPr>
            <w:rFonts w:asciiTheme="majorBidi" w:hAnsiTheme="majorBidi" w:cstheme="majorBidi"/>
            <w:sz w:val="24"/>
            <w:szCs w:val="24"/>
          </w:rPr>
          <w:delText xml:space="preserve">that </w:delText>
        </w:r>
      </w:del>
      <w:r w:rsidRPr="0068544E">
        <w:rPr>
          <w:rFonts w:asciiTheme="majorBidi" w:hAnsiTheme="majorBidi" w:cstheme="majorBidi"/>
          <w:sz w:val="24"/>
          <w:szCs w:val="24"/>
        </w:rPr>
        <w:t>start</w:t>
      </w:r>
      <w:ins w:id="1119" w:author="Author">
        <w:r w:rsidR="004B50F6">
          <w:rPr>
            <w:rFonts w:asciiTheme="majorBidi" w:hAnsiTheme="majorBidi" w:cstheme="majorBidi"/>
            <w:sz w:val="24"/>
            <w:szCs w:val="24"/>
          </w:rPr>
          <w:t>ed</w:t>
        </w:r>
      </w:ins>
      <w:r w:rsidRPr="0068544E">
        <w:rPr>
          <w:rFonts w:asciiTheme="majorBidi" w:hAnsiTheme="majorBidi" w:cstheme="majorBidi"/>
          <w:sz w:val="24"/>
          <w:szCs w:val="24"/>
        </w:rPr>
        <w:t xml:space="preserve"> artificial nutrition developed refeeding</w:t>
      </w:r>
      <w:ins w:id="1120" w:author="Author">
        <w:r w:rsidR="004B50F6">
          <w:rPr>
            <w:rFonts w:asciiTheme="majorBidi" w:hAnsiTheme="majorBidi" w:cstheme="majorBidi"/>
            <w:sz w:val="24"/>
            <w:szCs w:val="24"/>
          </w:rPr>
          <w:t xml:space="preserve"> </w:t>
        </w:r>
        <w:r w:rsidR="00F10C44">
          <w:rPr>
            <w:rFonts w:asciiTheme="majorBidi" w:hAnsiTheme="majorBidi" w:cstheme="majorBidi"/>
            <w:sz w:val="24"/>
            <w:szCs w:val="24"/>
          </w:rPr>
          <w:t>hypophosphatemia (RH)</w:t>
        </w:r>
      </w:ins>
      <w:del w:id="1121" w:author="Author">
        <w:r w:rsidRPr="0068544E" w:rsidDel="004B50F6">
          <w:rPr>
            <w:rFonts w:asciiTheme="majorBidi" w:hAnsiTheme="majorBidi" w:cstheme="majorBidi"/>
            <w:sz w:val="24"/>
            <w:szCs w:val="24"/>
          </w:rPr>
          <w:delText xml:space="preserve"> hypophosphatemia</w:delText>
        </w:r>
      </w:del>
      <w:r w:rsidRPr="0068544E">
        <w:rPr>
          <w:rFonts w:asciiTheme="majorBidi" w:hAnsiTheme="majorBidi" w:cstheme="majorBidi"/>
          <w:sz w:val="24"/>
          <w:szCs w:val="24"/>
        </w:rPr>
        <w:t xml:space="preserve">. Moreover, </w:t>
      </w:r>
      <w:proofErr w:type="spellStart"/>
      <w:r w:rsidRPr="0068544E">
        <w:rPr>
          <w:rFonts w:asciiTheme="majorBidi" w:hAnsiTheme="majorBidi" w:cstheme="majorBidi"/>
          <w:sz w:val="24"/>
          <w:szCs w:val="24"/>
        </w:rPr>
        <w:t>Doig</w:t>
      </w:r>
      <w:proofErr w:type="spellEnd"/>
      <w:r w:rsidRPr="0068544E">
        <w:rPr>
          <w:rFonts w:asciiTheme="majorBidi" w:hAnsiTheme="majorBidi" w:cstheme="majorBidi"/>
          <w:sz w:val="24"/>
          <w:szCs w:val="24"/>
        </w:rPr>
        <w:t xml:space="preserve"> et al</w:t>
      </w:r>
      <w:ins w:id="1122" w:author="Author">
        <w:r w:rsidR="004B50F6">
          <w:rPr>
            <w:rFonts w:asciiTheme="majorBidi" w:hAnsiTheme="majorBidi" w:cstheme="majorBidi"/>
            <w:sz w:val="24"/>
            <w:szCs w:val="24"/>
          </w:rPr>
          <w:t>.</w:t>
        </w:r>
        <w:r w:rsidR="004B50F6">
          <w:rPr>
            <w:rFonts w:asciiTheme="majorBidi" w:hAnsiTheme="majorBidi" w:cstheme="majorBidi"/>
            <w:sz w:val="24"/>
            <w:szCs w:val="24"/>
            <w:vertAlign w:val="superscript"/>
          </w:rPr>
          <w:t xml:space="preserve">10 </w:t>
        </w:r>
      </w:ins>
      <w:del w:id="1123" w:author="Author">
        <w:r w:rsidR="00EA6582" w:rsidRPr="0068544E" w:rsidDel="004B50F6">
          <w:rPr>
            <w:rFonts w:asciiTheme="majorBidi" w:hAnsiTheme="majorBidi" w:cstheme="majorBidi"/>
            <w:sz w:val="24"/>
            <w:szCs w:val="24"/>
          </w:rPr>
          <w:fldChar w:fldCharType="begin"/>
        </w:r>
        <w:r w:rsidR="00EA6582" w:rsidRPr="0068544E" w:rsidDel="004B50F6">
          <w:rPr>
            <w:rFonts w:asciiTheme="majorBidi" w:hAnsiTheme="majorBidi" w:cstheme="majorBidi"/>
            <w:sz w:val="24"/>
            <w:szCs w:val="24"/>
          </w:rPr>
          <w:delInstrText>ADDIN F1000_CSL_CITATION&lt;~#@#~&gt;[{"title":"Intravenous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w:delInstrText>
        </w:r>
        <w:r w:rsidR="00EA6582" w:rsidRPr="0068544E" w:rsidDel="004B50F6">
          <w:rPr>
            <w:rFonts w:asciiTheme="majorBidi" w:hAnsiTheme="majorBidi" w:cstheme="majorBidi"/>
            <w:sz w:val="24"/>
            <w:szCs w:val="24"/>
          </w:rPr>
          <w:fldChar w:fldCharType="separate"/>
        </w:r>
        <w:r w:rsidR="000E5F63" w:rsidRPr="0068544E" w:rsidDel="004B50F6">
          <w:rPr>
            <w:rFonts w:asciiTheme="majorBidi" w:hAnsiTheme="majorBidi" w:cstheme="majorBidi"/>
            <w:sz w:val="24"/>
            <w:szCs w:val="24"/>
          </w:rPr>
          <w:delText>(10)</w:delText>
        </w:r>
        <w:r w:rsidR="00EA6582" w:rsidRPr="0068544E" w:rsidDel="004B50F6">
          <w:rPr>
            <w:rFonts w:asciiTheme="majorBidi" w:hAnsiTheme="majorBidi" w:cstheme="majorBidi"/>
            <w:sz w:val="24"/>
            <w:szCs w:val="24"/>
          </w:rPr>
          <w:fldChar w:fldCharType="end"/>
        </w:r>
        <w:r w:rsidRPr="0068544E" w:rsidDel="004B50F6">
          <w:rPr>
            <w:rFonts w:asciiTheme="majorBidi" w:hAnsiTheme="majorBidi" w:cstheme="majorBidi"/>
            <w:sz w:val="24"/>
            <w:szCs w:val="24"/>
          </w:rPr>
          <w:delText xml:space="preserve"> </w:delText>
        </w:r>
      </w:del>
      <w:r w:rsidRPr="0068544E">
        <w:rPr>
          <w:rFonts w:asciiTheme="majorBidi" w:hAnsiTheme="majorBidi" w:cstheme="majorBidi"/>
          <w:sz w:val="24"/>
          <w:szCs w:val="24"/>
        </w:rPr>
        <w:t>show</w:t>
      </w:r>
      <w:ins w:id="1124" w:author="Author">
        <w:r w:rsidR="004B50F6">
          <w:rPr>
            <w:rFonts w:asciiTheme="majorBidi" w:hAnsiTheme="majorBidi" w:cstheme="majorBidi"/>
            <w:sz w:val="24"/>
            <w:szCs w:val="24"/>
          </w:rPr>
          <w:t>ed</w:t>
        </w:r>
      </w:ins>
      <w:del w:id="1125" w:author="Author">
        <w:r w:rsidRPr="0068544E" w:rsidDel="004B50F6">
          <w:rPr>
            <w:rFonts w:asciiTheme="majorBidi" w:hAnsiTheme="majorBidi" w:cstheme="majorBidi"/>
            <w:sz w:val="24"/>
            <w:szCs w:val="24"/>
          </w:rPr>
          <w:delText>s</w:delText>
        </w:r>
      </w:del>
      <w:r w:rsidRPr="0068544E">
        <w:rPr>
          <w:rFonts w:asciiTheme="majorBidi" w:hAnsiTheme="majorBidi" w:cstheme="majorBidi"/>
          <w:sz w:val="24"/>
          <w:szCs w:val="24"/>
        </w:rPr>
        <w:t xml:space="preserve"> in </w:t>
      </w:r>
      <w:ins w:id="1126" w:author="Author">
        <w:r w:rsidR="004B50F6">
          <w:rPr>
            <w:rFonts w:asciiTheme="majorBidi" w:hAnsiTheme="majorBidi" w:cstheme="majorBidi"/>
            <w:sz w:val="24"/>
            <w:szCs w:val="24"/>
          </w:rPr>
          <w:t xml:space="preserve">a </w:t>
        </w:r>
      </w:ins>
      <w:r w:rsidRPr="0068544E">
        <w:rPr>
          <w:rFonts w:asciiTheme="majorBidi" w:hAnsiTheme="majorBidi" w:cstheme="majorBidi"/>
          <w:sz w:val="24"/>
          <w:szCs w:val="24"/>
        </w:rPr>
        <w:t>randomized control</w:t>
      </w:r>
      <w:ins w:id="1127" w:author="Author">
        <w:r w:rsidR="00416ADE">
          <w:rPr>
            <w:rFonts w:asciiTheme="majorBidi" w:hAnsiTheme="majorBidi" w:cstheme="majorBidi"/>
            <w:sz w:val="24"/>
            <w:szCs w:val="24"/>
          </w:rPr>
          <w:t>led</w:t>
        </w:r>
      </w:ins>
      <w:r w:rsidRPr="0068544E">
        <w:rPr>
          <w:rFonts w:asciiTheme="majorBidi" w:hAnsiTheme="majorBidi" w:cstheme="majorBidi"/>
          <w:sz w:val="24"/>
          <w:szCs w:val="24"/>
        </w:rPr>
        <w:t xml:space="preserve"> trial that restricted caloric intake </w:t>
      </w:r>
      <w:del w:id="1128" w:author="Author">
        <w:r w:rsidRPr="0068544E" w:rsidDel="00416ADE">
          <w:rPr>
            <w:rFonts w:asciiTheme="majorBidi" w:hAnsiTheme="majorBidi" w:cstheme="majorBidi"/>
            <w:sz w:val="24"/>
            <w:szCs w:val="24"/>
          </w:rPr>
          <w:delText xml:space="preserve">compare to normal caloric intake </w:delText>
        </w:r>
      </w:del>
      <w:r w:rsidRPr="0068544E">
        <w:rPr>
          <w:rFonts w:asciiTheme="majorBidi" w:hAnsiTheme="majorBidi" w:cstheme="majorBidi"/>
          <w:sz w:val="24"/>
          <w:szCs w:val="24"/>
        </w:rPr>
        <w:t xml:space="preserve">in </w:t>
      </w:r>
      <w:del w:id="1129" w:author="Author">
        <w:r w:rsidRPr="0068544E" w:rsidDel="004B50F6">
          <w:rPr>
            <w:rFonts w:asciiTheme="majorBidi" w:hAnsiTheme="majorBidi" w:cstheme="majorBidi"/>
            <w:sz w:val="24"/>
            <w:szCs w:val="24"/>
          </w:rPr>
          <w:delText xml:space="preserve">RS </w:delText>
        </w:r>
      </w:del>
      <w:r w:rsidRPr="0068544E">
        <w:rPr>
          <w:rFonts w:asciiTheme="majorBidi" w:hAnsiTheme="majorBidi" w:cstheme="majorBidi"/>
          <w:sz w:val="24"/>
          <w:szCs w:val="24"/>
        </w:rPr>
        <w:t xml:space="preserve">critically ill patients </w:t>
      </w:r>
      <w:ins w:id="1130" w:author="Author">
        <w:r w:rsidR="004B50F6">
          <w:rPr>
            <w:rFonts w:asciiTheme="majorBidi" w:hAnsiTheme="majorBidi" w:cstheme="majorBidi"/>
            <w:sz w:val="24"/>
            <w:szCs w:val="24"/>
          </w:rPr>
          <w:t xml:space="preserve">with </w:t>
        </w:r>
        <w:r w:rsidR="004B50F6" w:rsidRPr="0068544E">
          <w:rPr>
            <w:rFonts w:asciiTheme="majorBidi" w:hAnsiTheme="majorBidi" w:cstheme="majorBidi"/>
            <w:sz w:val="24"/>
            <w:szCs w:val="24"/>
          </w:rPr>
          <w:t xml:space="preserve">RS </w:t>
        </w:r>
      </w:ins>
      <w:r w:rsidRPr="0068544E">
        <w:rPr>
          <w:rFonts w:asciiTheme="majorBidi" w:hAnsiTheme="majorBidi" w:cstheme="majorBidi"/>
          <w:sz w:val="24"/>
          <w:szCs w:val="24"/>
        </w:rPr>
        <w:t>significantly reduce</w:t>
      </w:r>
      <w:ins w:id="1131" w:author="Author">
        <w:r w:rsidR="004B50F6">
          <w:rPr>
            <w:rFonts w:asciiTheme="majorBidi" w:hAnsiTheme="majorBidi" w:cstheme="majorBidi"/>
            <w:sz w:val="24"/>
            <w:szCs w:val="24"/>
          </w:rPr>
          <w:t>d</w:t>
        </w:r>
      </w:ins>
      <w:r w:rsidRPr="0068544E">
        <w:rPr>
          <w:rFonts w:asciiTheme="majorBidi" w:hAnsiTheme="majorBidi" w:cstheme="majorBidi"/>
          <w:sz w:val="24"/>
          <w:szCs w:val="24"/>
        </w:rPr>
        <w:t xml:space="preserve"> complication</w:t>
      </w:r>
      <w:ins w:id="1132" w:author="Author">
        <w:r w:rsidR="004B50F6">
          <w:rPr>
            <w:rFonts w:asciiTheme="majorBidi" w:hAnsiTheme="majorBidi" w:cstheme="majorBidi"/>
            <w:sz w:val="24"/>
            <w:szCs w:val="24"/>
          </w:rPr>
          <w:t>s</w:t>
        </w:r>
      </w:ins>
      <w:r w:rsidRPr="0068544E">
        <w:rPr>
          <w:rFonts w:asciiTheme="majorBidi" w:hAnsiTheme="majorBidi" w:cstheme="majorBidi"/>
          <w:sz w:val="24"/>
          <w:szCs w:val="24"/>
        </w:rPr>
        <w:t xml:space="preserve"> and </w:t>
      </w:r>
      <w:ins w:id="1133" w:author="Author">
        <w:r w:rsidR="004B50F6">
          <w:rPr>
            <w:rFonts w:asciiTheme="majorBidi" w:hAnsiTheme="majorBidi" w:cstheme="majorBidi"/>
            <w:sz w:val="24"/>
            <w:szCs w:val="24"/>
          </w:rPr>
          <w:t xml:space="preserve">the </w:t>
        </w:r>
      </w:ins>
      <w:r w:rsidRPr="0068544E">
        <w:rPr>
          <w:rFonts w:asciiTheme="majorBidi" w:hAnsiTheme="majorBidi" w:cstheme="majorBidi"/>
          <w:sz w:val="24"/>
          <w:szCs w:val="24"/>
        </w:rPr>
        <w:t xml:space="preserve">mortality rate in </w:t>
      </w:r>
      <w:ins w:id="1134" w:author="Author">
        <w:r w:rsidR="004B50F6">
          <w:rPr>
            <w:rFonts w:asciiTheme="majorBidi" w:hAnsiTheme="majorBidi" w:cstheme="majorBidi"/>
            <w:sz w:val="24"/>
            <w:szCs w:val="24"/>
          </w:rPr>
          <w:t xml:space="preserve">the </w:t>
        </w:r>
      </w:ins>
      <w:r w:rsidRPr="0068544E">
        <w:rPr>
          <w:rFonts w:asciiTheme="majorBidi" w:hAnsiTheme="majorBidi" w:cstheme="majorBidi"/>
          <w:sz w:val="24"/>
          <w:szCs w:val="24"/>
        </w:rPr>
        <w:t>ICU. According to the guidelines for ICU patients at nutritional risk</w:t>
      </w:r>
      <w:ins w:id="1135" w:author="Author">
        <w:r w:rsidR="004B50F6">
          <w:rPr>
            <w:rFonts w:asciiTheme="majorBidi" w:hAnsiTheme="majorBidi" w:cstheme="majorBidi"/>
            <w:sz w:val="24"/>
            <w:szCs w:val="24"/>
          </w:rPr>
          <w:t>, the</w:t>
        </w:r>
      </w:ins>
      <w:r w:rsidRPr="0068544E">
        <w:rPr>
          <w:rFonts w:asciiTheme="majorBidi" w:hAnsiTheme="majorBidi" w:cstheme="majorBidi"/>
          <w:sz w:val="24"/>
          <w:szCs w:val="24"/>
        </w:rPr>
        <w:t xml:space="preserve"> healthcare team should monitor </w:t>
      </w:r>
      <w:del w:id="1136" w:author="Author">
        <w:r w:rsidRPr="0068544E" w:rsidDel="004B50F6">
          <w:rPr>
            <w:rFonts w:asciiTheme="majorBidi" w:hAnsiTheme="majorBidi" w:cstheme="majorBidi"/>
            <w:sz w:val="24"/>
            <w:szCs w:val="24"/>
          </w:rPr>
          <w:delText xml:space="preserve">their </w:delText>
        </w:r>
      </w:del>
      <w:r w:rsidRPr="0068544E">
        <w:rPr>
          <w:rFonts w:asciiTheme="majorBidi" w:hAnsiTheme="majorBidi" w:cstheme="majorBidi"/>
          <w:sz w:val="24"/>
          <w:szCs w:val="24"/>
        </w:rPr>
        <w:t>phosphate and electrolyte</w:t>
      </w:r>
      <w:ins w:id="1137" w:author="Author">
        <w:r w:rsidR="004B50F6">
          <w:rPr>
            <w:rFonts w:asciiTheme="majorBidi" w:hAnsiTheme="majorBidi" w:cstheme="majorBidi"/>
            <w:sz w:val="24"/>
            <w:szCs w:val="24"/>
          </w:rPr>
          <w:t xml:space="preserve"> levels</w:t>
        </w:r>
      </w:ins>
      <w:r w:rsidRPr="0068544E">
        <w:rPr>
          <w:rFonts w:asciiTheme="majorBidi" w:hAnsiTheme="majorBidi" w:cstheme="majorBidi"/>
          <w:sz w:val="24"/>
          <w:szCs w:val="24"/>
        </w:rPr>
        <w:t>, correct</w:t>
      </w:r>
      <w:del w:id="1138" w:author="Author">
        <w:r w:rsidRPr="0068544E" w:rsidDel="004B50F6">
          <w:rPr>
            <w:rFonts w:asciiTheme="majorBidi" w:hAnsiTheme="majorBidi" w:cstheme="majorBidi"/>
            <w:sz w:val="24"/>
            <w:szCs w:val="24"/>
          </w:rPr>
          <w:delText>ion</w:delText>
        </w:r>
      </w:del>
      <w:r w:rsidRPr="0068544E">
        <w:rPr>
          <w:rFonts w:asciiTheme="majorBidi" w:hAnsiTheme="majorBidi" w:cstheme="majorBidi"/>
          <w:sz w:val="24"/>
          <w:szCs w:val="24"/>
        </w:rPr>
        <w:t xml:space="preserve"> fluid insufficiency</w:t>
      </w:r>
      <w:ins w:id="1139" w:author="Author">
        <w:r w:rsidR="004B50F6">
          <w:rPr>
            <w:rFonts w:asciiTheme="majorBidi" w:hAnsiTheme="majorBidi" w:cstheme="majorBidi"/>
            <w:sz w:val="24"/>
            <w:szCs w:val="24"/>
          </w:rPr>
          <w:t xml:space="preserve"> and provide</w:t>
        </w:r>
      </w:ins>
      <w:del w:id="1140" w:author="Author">
        <w:r w:rsidRPr="0068544E" w:rsidDel="004B50F6">
          <w:rPr>
            <w:rFonts w:asciiTheme="majorBidi" w:hAnsiTheme="majorBidi" w:cstheme="majorBidi"/>
            <w:sz w:val="24"/>
            <w:szCs w:val="24"/>
          </w:rPr>
          <w:delText>,</w:delText>
        </w:r>
      </w:del>
      <w:r w:rsidRPr="0068544E">
        <w:rPr>
          <w:rFonts w:asciiTheme="majorBidi" w:hAnsiTheme="majorBidi" w:cstheme="majorBidi"/>
          <w:sz w:val="24"/>
          <w:szCs w:val="24"/>
        </w:rPr>
        <w:t xml:space="preserve"> thiamine additive</w:t>
      </w:r>
      <w:ins w:id="1141" w:author="Author">
        <w:r w:rsidR="004B50F6">
          <w:rPr>
            <w:rFonts w:asciiTheme="majorBidi" w:hAnsiTheme="majorBidi" w:cstheme="majorBidi"/>
            <w:sz w:val="24"/>
            <w:szCs w:val="24"/>
          </w:rPr>
          <w:t>.</w:t>
        </w:r>
      </w:ins>
      <w:r w:rsidRPr="0068544E">
        <w:rPr>
          <w:rFonts w:asciiTheme="majorBidi" w:hAnsiTheme="majorBidi" w:cstheme="majorBidi"/>
          <w:sz w:val="24"/>
          <w:szCs w:val="24"/>
        </w:rPr>
        <w:t xml:space="preserve"> </w:t>
      </w:r>
      <w:ins w:id="1142" w:author="Author">
        <w:r w:rsidR="004B50F6">
          <w:rPr>
            <w:rFonts w:asciiTheme="majorBidi" w:hAnsiTheme="majorBidi" w:cstheme="majorBidi"/>
            <w:sz w:val="24"/>
            <w:szCs w:val="24"/>
          </w:rPr>
          <w:t xml:space="preserve">The </w:t>
        </w:r>
      </w:ins>
      <w:del w:id="1143" w:author="Author">
        <w:r w:rsidRPr="0068544E" w:rsidDel="004B50F6">
          <w:rPr>
            <w:rFonts w:asciiTheme="majorBidi" w:hAnsiTheme="majorBidi" w:cstheme="majorBidi"/>
            <w:sz w:val="24"/>
            <w:szCs w:val="24"/>
          </w:rPr>
          <w:delText xml:space="preserve">and also the </w:delText>
        </w:r>
      </w:del>
      <w:r w:rsidRPr="0068544E">
        <w:rPr>
          <w:rFonts w:asciiTheme="majorBidi" w:hAnsiTheme="majorBidi" w:cstheme="majorBidi"/>
          <w:sz w:val="24"/>
          <w:szCs w:val="24"/>
        </w:rPr>
        <w:t xml:space="preserve">healthcare team should </w:t>
      </w:r>
      <w:ins w:id="1144" w:author="Author">
        <w:r w:rsidR="004B50F6">
          <w:rPr>
            <w:rFonts w:asciiTheme="majorBidi" w:hAnsiTheme="majorBidi" w:cstheme="majorBidi"/>
            <w:sz w:val="24"/>
            <w:szCs w:val="24"/>
          </w:rPr>
          <w:t xml:space="preserve">also </w:t>
        </w:r>
      </w:ins>
      <w:r w:rsidRPr="0068544E">
        <w:rPr>
          <w:rFonts w:asciiTheme="majorBidi" w:hAnsiTheme="majorBidi" w:cstheme="majorBidi"/>
          <w:sz w:val="24"/>
          <w:szCs w:val="24"/>
        </w:rPr>
        <w:t xml:space="preserve">restrict </w:t>
      </w:r>
      <w:del w:id="1145" w:author="Author">
        <w:r w:rsidRPr="0068544E" w:rsidDel="00416ADE">
          <w:rPr>
            <w:rFonts w:asciiTheme="majorBidi" w:hAnsiTheme="majorBidi" w:cstheme="majorBidi"/>
            <w:sz w:val="24"/>
            <w:szCs w:val="24"/>
          </w:rPr>
          <w:delText xml:space="preserve">their </w:delText>
        </w:r>
      </w:del>
      <w:r w:rsidRPr="0068544E">
        <w:rPr>
          <w:rFonts w:asciiTheme="majorBidi" w:hAnsiTheme="majorBidi" w:cstheme="majorBidi"/>
          <w:sz w:val="24"/>
          <w:szCs w:val="24"/>
        </w:rPr>
        <w:t>feeding</w:t>
      </w:r>
      <w:ins w:id="1146" w:author="Author">
        <w:r w:rsidR="004B50F6">
          <w:rPr>
            <w:rFonts w:asciiTheme="majorBidi" w:hAnsiTheme="majorBidi" w:cstheme="majorBidi"/>
            <w:sz w:val="24"/>
            <w:szCs w:val="24"/>
          </w:rPr>
          <w:t>.</w:t>
        </w:r>
        <w:r w:rsidR="004B50F6">
          <w:rPr>
            <w:rFonts w:asciiTheme="majorBidi" w:hAnsiTheme="majorBidi" w:cstheme="majorBidi"/>
            <w:sz w:val="24"/>
            <w:szCs w:val="24"/>
            <w:vertAlign w:val="superscript"/>
          </w:rPr>
          <w:t>5,15-16</w:t>
        </w:r>
      </w:ins>
      <w:del w:id="1147" w:author="Author">
        <w:r w:rsidR="00EA6582" w:rsidRPr="0068544E" w:rsidDel="004B50F6">
          <w:rPr>
            <w:rFonts w:asciiTheme="majorBidi" w:hAnsiTheme="majorBidi" w:cstheme="majorBidi"/>
            <w:sz w:val="24"/>
            <w:szCs w:val="24"/>
          </w:rPr>
          <w:fldChar w:fldCharType="begin"/>
        </w:r>
        <w:r w:rsidR="00EA6582" w:rsidRPr="0068544E" w:rsidDel="004B50F6">
          <w:rPr>
            <w:rFonts w:asciiTheme="majorBidi" w:hAnsiTheme="majorBidi" w:cstheme="majorBidi"/>
            <w:sz w:val="24"/>
            <w:szCs w:val="24"/>
          </w:rPr>
          <w:delInstrText>ADDIN F1000_CSL_CITATION&lt;~#@#~&gt;[{"title":"Introduction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delInstrText>
        </w:r>
        <w:r w:rsidR="00EA6582" w:rsidRPr="0068544E" w:rsidDel="004B50F6">
          <w:rPr>
            <w:rFonts w:asciiTheme="majorBidi" w:hAnsiTheme="majorBidi" w:cstheme="majorBidi"/>
            <w:sz w:val="24"/>
            <w:szCs w:val="24"/>
          </w:rPr>
          <w:fldChar w:fldCharType="separate"/>
        </w:r>
        <w:r w:rsidR="000E5F63" w:rsidRPr="0068544E" w:rsidDel="004B50F6">
          <w:rPr>
            <w:rFonts w:asciiTheme="majorBidi" w:hAnsiTheme="majorBidi" w:cstheme="majorBidi"/>
            <w:sz w:val="24"/>
            <w:szCs w:val="24"/>
          </w:rPr>
          <w:delText>(5,15,16)</w:delText>
        </w:r>
        <w:r w:rsidR="00EA6582" w:rsidRPr="0068544E" w:rsidDel="004B50F6">
          <w:rPr>
            <w:rFonts w:asciiTheme="majorBidi" w:hAnsiTheme="majorBidi" w:cstheme="majorBidi"/>
            <w:sz w:val="24"/>
            <w:szCs w:val="24"/>
          </w:rPr>
          <w:fldChar w:fldCharType="end"/>
        </w:r>
        <w:r w:rsidRPr="0068544E" w:rsidDel="004B50F6">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148" w:author="Author">
        <w:r w:rsidRPr="0068544E" w:rsidDel="00416ADE">
          <w:rPr>
            <w:rFonts w:asciiTheme="majorBidi" w:hAnsiTheme="majorBidi" w:cstheme="majorBidi"/>
            <w:sz w:val="24"/>
            <w:szCs w:val="24"/>
          </w:rPr>
          <w:delText>In t</w:delText>
        </w:r>
      </w:del>
      <w:ins w:id="1149" w:author="Author">
        <w:r w:rsidR="00416ADE">
          <w:rPr>
            <w:rFonts w:asciiTheme="majorBidi" w:hAnsiTheme="majorBidi" w:cstheme="majorBidi"/>
            <w:sz w:val="24"/>
            <w:szCs w:val="24"/>
          </w:rPr>
          <w:t>T</w:t>
        </w:r>
      </w:ins>
      <w:r w:rsidRPr="0068544E">
        <w:rPr>
          <w:rFonts w:asciiTheme="majorBidi" w:hAnsiTheme="majorBidi" w:cstheme="majorBidi"/>
          <w:sz w:val="24"/>
          <w:szCs w:val="24"/>
        </w:rPr>
        <w:t xml:space="preserve">he current </w:t>
      </w:r>
      <w:r w:rsidR="00E631DA" w:rsidRPr="0068544E">
        <w:rPr>
          <w:rFonts w:asciiTheme="majorBidi" w:hAnsiTheme="majorBidi" w:cstheme="majorBidi"/>
          <w:sz w:val="24"/>
          <w:szCs w:val="24"/>
        </w:rPr>
        <w:t>study</w:t>
      </w:r>
      <w:del w:id="1150" w:author="Author">
        <w:r w:rsidR="00E631DA" w:rsidRPr="0068544E" w:rsidDel="00416ADE">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151" w:author="Author">
        <w:r w:rsidRPr="0068544E" w:rsidDel="00416ADE">
          <w:rPr>
            <w:rFonts w:asciiTheme="majorBidi" w:hAnsiTheme="majorBidi" w:cstheme="majorBidi"/>
            <w:sz w:val="24"/>
            <w:szCs w:val="24"/>
          </w:rPr>
          <w:delText xml:space="preserve">results </w:delText>
        </w:r>
      </w:del>
      <w:r w:rsidRPr="0068544E">
        <w:rPr>
          <w:rFonts w:asciiTheme="majorBidi" w:hAnsiTheme="majorBidi" w:cstheme="majorBidi"/>
          <w:sz w:val="24"/>
          <w:szCs w:val="24"/>
        </w:rPr>
        <w:t>show</w:t>
      </w:r>
      <w:ins w:id="1152" w:author="Author">
        <w:r w:rsidR="00416ADE">
          <w:rPr>
            <w:rFonts w:asciiTheme="majorBidi" w:hAnsiTheme="majorBidi" w:cstheme="majorBidi"/>
            <w:sz w:val="24"/>
            <w:szCs w:val="24"/>
          </w:rPr>
          <w:t>s</w:t>
        </w:r>
      </w:ins>
      <w:del w:id="1153" w:author="Author">
        <w:r w:rsidRPr="0068544E" w:rsidDel="00416ADE">
          <w:rPr>
            <w:rFonts w:asciiTheme="majorBidi" w:hAnsiTheme="majorBidi" w:cstheme="majorBidi"/>
            <w:sz w:val="24"/>
            <w:szCs w:val="24"/>
          </w:rPr>
          <w:delText>n</w:delText>
        </w:r>
      </w:del>
      <w:r w:rsidRPr="0068544E">
        <w:rPr>
          <w:rFonts w:asciiTheme="majorBidi" w:hAnsiTheme="majorBidi" w:cstheme="majorBidi"/>
          <w:sz w:val="24"/>
          <w:szCs w:val="24"/>
        </w:rPr>
        <w:t xml:space="preserve"> no increase of </w:t>
      </w:r>
      <w:r w:rsidRPr="0068544E">
        <w:rPr>
          <w:rFonts w:asciiTheme="majorBidi" w:hAnsiTheme="majorBidi" w:cstheme="majorBidi"/>
          <w:sz w:val="24"/>
          <w:szCs w:val="24"/>
        </w:rPr>
        <w:lastRenderedPageBreak/>
        <w:t>mortality rate in the RH</w:t>
      </w:r>
      <w:r w:rsidR="001F3AE9" w:rsidRPr="0068544E">
        <w:rPr>
          <w:rFonts w:asciiTheme="majorBidi" w:hAnsiTheme="majorBidi" w:cstheme="majorBidi"/>
          <w:sz w:val="24"/>
          <w:szCs w:val="24"/>
        </w:rPr>
        <w:t xml:space="preserve"> </w:t>
      </w:r>
      <w:del w:id="1154" w:author="Author">
        <w:r w:rsidR="001F3AE9" w:rsidRPr="0068544E" w:rsidDel="004B50F6">
          <w:rPr>
            <w:rFonts w:asciiTheme="majorBidi" w:hAnsiTheme="majorBidi" w:cstheme="majorBidi"/>
            <w:sz w:val="24"/>
            <w:szCs w:val="24"/>
          </w:rPr>
          <w:delText>(Refeeding Hypophosphatemia)</w:delText>
        </w:r>
      </w:del>
      <w:r w:rsidRPr="0068544E">
        <w:rPr>
          <w:rFonts w:asciiTheme="majorBidi" w:hAnsiTheme="majorBidi" w:cstheme="majorBidi"/>
          <w:sz w:val="24"/>
          <w:szCs w:val="24"/>
        </w:rPr>
        <w:t xml:space="preserve"> groups. These results are similar to </w:t>
      </w:r>
      <w:del w:id="1155" w:author="Author">
        <w:r w:rsidRPr="0068544E" w:rsidDel="00416ADE">
          <w:rPr>
            <w:rFonts w:asciiTheme="majorBidi" w:hAnsiTheme="majorBidi" w:cstheme="majorBidi"/>
            <w:sz w:val="24"/>
            <w:szCs w:val="24"/>
          </w:rPr>
          <w:delText>the results</w:delText>
        </w:r>
      </w:del>
      <w:ins w:id="1156" w:author="Author">
        <w:r w:rsidR="00416ADE">
          <w:rPr>
            <w:rFonts w:asciiTheme="majorBidi" w:hAnsiTheme="majorBidi" w:cstheme="majorBidi"/>
            <w:sz w:val="24"/>
            <w:szCs w:val="24"/>
          </w:rPr>
          <w:t>those</w:t>
        </w:r>
      </w:ins>
      <w:r w:rsidRPr="0068544E">
        <w:rPr>
          <w:rFonts w:asciiTheme="majorBidi" w:hAnsiTheme="majorBidi" w:cstheme="majorBidi"/>
          <w:sz w:val="24"/>
          <w:szCs w:val="24"/>
        </w:rPr>
        <w:t xml:space="preserve"> obtained </w:t>
      </w:r>
      <w:del w:id="1157" w:author="Author">
        <w:r w:rsidRPr="0068544E" w:rsidDel="00F10C44">
          <w:rPr>
            <w:rFonts w:asciiTheme="majorBidi" w:hAnsiTheme="majorBidi" w:cstheme="majorBidi"/>
            <w:sz w:val="24"/>
            <w:szCs w:val="24"/>
          </w:rPr>
          <w:delText xml:space="preserve">in a study </w:delText>
        </w:r>
      </w:del>
      <w:r w:rsidRPr="0068544E">
        <w:rPr>
          <w:rFonts w:asciiTheme="majorBidi" w:hAnsiTheme="majorBidi" w:cstheme="majorBidi"/>
          <w:sz w:val="24"/>
          <w:szCs w:val="24"/>
        </w:rPr>
        <w:t xml:space="preserve">by </w:t>
      </w:r>
      <w:proofErr w:type="spellStart"/>
      <w:r w:rsidRPr="0068544E">
        <w:rPr>
          <w:rFonts w:asciiTheme="majorBidi" w:hAnsiTheme="majorBidi" w:cstheme="majorBidi"/>
          <w:sz w:val="24"/>
          <w:szCs w:val="24"/>
        </w:rPr>
        <w:t>Z</w:t>
      </w:r>
      <w:r w:rsidR="00EA6582" w:rsidRPr="0068544E">
        <w:rPr>
          <w:rFonts w:asciiTheme="majorBidi" w:hAnsiTheme="majorBidi" w:cstheme="majorBidi"/>
          <w:sz w:val="24"/>
          <w:szCs w:val="24"/>
        </w:rPr>
        <w:t>eki</w:t>
      </w:r>
      <w:proofErr w:type="spellEnd"/>
      <w:r w:rsidR="00EA6582" w:rsidRPr="0068544E">
        <w:rPr>
          <w:rFonts w:asciiTheme="majorBidi" w:hAnsiTheme="majorBidi" w:cstheme="majorBidi"/>
          <w:sz w:val="24"/>
          <w:szCs w:val="24"/>
        </w:rPr>
        <w:t xml:space="preserve"> et al</w:t>
      </w:r>
      <w:ins w:id="1158" w:author="Author">
        <w:r w:rsidR="00F10C44">
          <w:rPr>
            <w:rFonts w:asciiTheme="majorBidi" w:hAnsiTheme="majorBidi" w:cstheme="majorBidi"/>
            <w:sz w:val="24"/>
            <w:szCs w:val="24"/>
          </w:rPr>
          <w:t>.,</w:t>
        </w:r>
        <w:r w:rsidR="00F10C44">
          <w:rPr>
            <w:rFonts w:asciiTheme="majorBidi" w:hAnsiTheme="majorBidi" w:cstheme="majorBidi"/>
            <w:sz w:val="24"/>
            <w:szCs w:val="24"/>
            <w:vertAlign w:val="superscript"/>
          </w:rPr>
          <w:t>3</w:t>
        </w:r>
      </w:ins>
      <w:del w:id="1159" w:author="Author">
        <w:r w:rsidRPr="0068544E" w:rsidDel="00F10C44">
          <w:rPr>
            <w:rFonts w:asciiTheme="majorBidi" w:hAnsiTheme="majorBidi" w:cstheme="majorBidi"/>
            <w:sz w:val="24"/>
            <w:szCs w:val="24"/>
          </w:rPr>
          <w:delText xml:space="preserve"> </w:delText>
        </w:r>
        <w:r w:rsidR="00EA6582" w:rsidRPr="0068544E" w:rsidDel="00F10C44">
          <w:rPr>
            <w:rFonts w:asciiTheme="majorBidi" w:hAnsiTheme="majorBidi" w:cstheme="majorBidi"/>
            <w:sz w:val="24"/>
            <w:szCs w:val="24"/>
          </w:rPr>
          <w:fldChar w:fldCharType="begin"/>
        </w:r>
        <w:r w:rsidR="00EA6582" w:rsidRPr="0068544E" w:rsidDel="00F10C44">
          <w:rPr>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delInstrText>
        </w:r>
        <w:r w:rsidR="00EA6582" w:rsidRPr="0068544E" w:rsidDel="00F10C44">
          <w:rPr>
            <w:rFonts w:asciiTheme="majorBidi" w:hAnsiTheme="majorBidi" w:cstheme="majorBidi"/>
            <w:sz w:val="24"/>
            <w:szCs w:val="24"/>
          </w:rPr>
          <w:fldChar w:fldCharType="separate"/>
        </w:r>
        <w:r w:rsidR="000E5F63" w:rsidRPr="0068544E" w:rsidDel="00F10C44">
          <w:rPr>
            <w:rFonts w:asciiTheme="majorBidi" w:hAnsiTheme="majorBidi" w:cstheme="majorBidi"/>
            <w:sz w:val="24"/>
            <w:szCs w:val="24"/>
          </w:rPr>
          <w:delText>(3)</w:delText>
        </w:r>
        <w:r w:rsidR="00EA6582" w:rsidRPr="0068544E" w:rsidDel="00F10C44">
          <w:rPr>
            <w:rFonts w:asciiTheme="majorBidi" w:hAnsiTheme="majorBidi" w:cstheme="majorBidi"/>
            <w:sz w:val="24"/>
            <w:szCs w:val="24"/>
          </w:rPr>
          <w:fldChar w:fldCharType="end"/>
        </w:r>
        <w:r w:rsidRPr="0068544E" w:rsidDel="00F10C44">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160" w:author="Author">
        <w:r w:rsidR="00EA6582" w:rsidRPr="0068544E" w:rsidDel="00F10C44">
          <w:rPr>
            <w:rFonts w:asciiTheme="majorBidi" w:hAnsiTheme="majorBidi" w:cstheme="majorBidi"/>
            <w:sz w:val="24"/>
            <w:szCs w:val="24"/>
          </w:rPr>
          <w:delText xml:space="preserve">Which </w:delText>
        </w:r>
      </w:del>
      <w:ins w:id="1161" w:author="Author">
        <w:r w:rsidR="00F10C44">
          <w:rPr>
            <w:rFonts w:asciiTheme="majorBidi" w:hAnsiTheme="majorBidi" w:cstheme="majorBidi"/>
            <w:sz w:val="24"/>
            <w:szCs w:val="24"/>
          </w:rPr>
          <w:t>who</w:t>
        </w:r>
        <w:r w:rsidR="00F10C44"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concluded that </w:t>
      </w:r>
      <w:del w:id="1162" w:author="Author">
        <w:r w:rsidRPr="0068544E" w:rsidDel="00416ADE">
          <w:rPr>
            <w:rFonts w:asciiTheme="majorBidi" w:hAnsiTheme="majorBidi" w:cstheme="majorBidi"/>
            <w:sz w:val="24"/>
            <w:szCs w:val="24"/>
          </w:rPr>
          <w:delText xml:space="preserve">these results are </w:delText>
        </w:r>
      </w:del>
      <w:r w:rsidR="00E631DA" w:rsidRPr="0068544E">
        <w:rPr>
          <w:rFonts w:asciiTheme="majorBidi" w:hAnsiTheme="majorBidi" w:cstheme="majorBidi"/>
          <w:sz w:val="24"/>
          <w:szCs w:val="24"/>
        </w:rPr>
        <w:t>because</w:t>
      </w:r>
      <w:r w:rsidRPr="0068544E">
        <w:rPr>
          <w:rFonts w:asciiTheme="majorBidi" w:hAnsiTheme="majorBidi" w:cstheme="majorBidi"/>
          <w:sz w:val="24"/>
          <w:szCs w:val="24"/>
        </w:rPr>
        <w:t xml:space="preserve"> </w:t>
      </w:r>
      <w:del w:id="1163" w:author="Author">
        <w:r w:rsidRPr="0068544E" w:rsidDel="00416ADE">
          <w:rPr>
            <w:rFonts w:asciiTheme="majorBidi" w:hAnsiTheme="majorBidi" w:cstheme="majorBidi"/>
            <w:sz w:val="24"/>
            <w:szCs w:val="24"/>
          </w:rPr>
          <w:delText xml:space="preserve">there </w:delText>
        </w:r>
        <w:r w:rsidRPr="0068544E" w:rsidDel="00F10C44">
          <w:rPr>
            <w:rFonts w:asciiTheme="majorBidi" w:hAnsiTheme="majorBidi" w:cstheme="majorBidi"/>
            <w:sz w:val="24"/>
            <w:szCs w:val="24"/>
          </w:rPr>
          <w:delText>is</w:delText>
        </w:r>
        <w:r w:rsidRPr="0068544E" w:rsidDel="00416ADE">
          <w:rPr>
            <w:rFonts w:asciiTheme="majorBidi" w:hAnsiTheme="majorBidi" w:cstheme="majorBidi"/>
            <w:sz w:val="24"/>
            <w:szCs w:val="24"/>
          </w:rPr>
          <w:delText xml:space="preserve"> already </w:delText>
        </w:r>
      </w:del>
      <w:r w:rsidRPr="0068544E">
        <w:rPr>
          <w:rFonts w:asciiTheme="majorBidi" w:hAnsiTheme="majorBidi" w:cstheme="majorBidi"/>
          <w:sz w:val="24"/>
          <w:szCs w:val="24"/>
        </w:rPr>
        <w:t>many co</w:t>
      </w:r>
      <w:del w:id="1164" w:author="Author">
        <w:r w:rsidRPr="0068544E" w:rsidDel="00F10C44">
          <w:rPr>
            <w:rFonts w:asciiTheme="majorBidi" w:hAnsiTheme="majorBidi" w:cstheme="majorBidi"/>
            <w:sz w:val="24"/>
            <w:szCs w:val="24"/>
          </w:rPr>
          <w:delText>-</w:delText>
        </w:r>
      </w:del>
      <w:r w:rsidRPr="0068544E">
        <w:rPr>
          <w:rFonts w:asciiTheme="majorBidi" w:hAnsiTheme="majorBidi" w:cstheme="majorBidi"/>
          <w:sz w:val="24"/>
          <w:szCs w:val="24"/>
        </w:rPr>
        <w:t xml:space="preserve">morbidities </w:t>
      </w:r>
      <w:del w:id="1165" w:author="Author">
        <w:r w:rsidRPr="0068544E" w:rsidDel="00416ADE">
          <w:rPr>
            <w:rFonts w:asciiTheme="majorBidi" w:hAnsiTheme="majorBidi" w:cstheme="majorBidi"/>
            <w:sz w:val="24"/>
            <w:szCs w:val="24"/>
          </w:rPr>
          <w:delText xml:space="preserve">that </w:delText>
        </w:r>
      </w:del>
      <w:r w:rsidRPr="0068544E">
        <w:rPr>
          <w:rFonts w:asciiTheme="majorBidi" w:hAnsiTheme="majorBidi" w:cstheme="majorBidi"/>
          <w:sz w:val="24"/>
          <w:szCs w:val="24"/>
        </w:rPr>
        <w:t>can cause death in ICU patients</w:t>
      </w:r>
      <w:del w:id="1166" w:author="Author">
        <w:r w:rsidRPr="0068544E" w:rsidDel="00F10C44">
          <w:rPr>
            <w:rFonts w:asciiTheme="majorBidi" w:hAnsiTheme="majorBidi" w:cstheme="majorBidi"/>
            <w:sz w:val="24"/>
            <w:szCs w:val="24"/>
          </w:rPr>
          <w:delText>,</w:delText>
        </w:r>
        <w:r w:rsidRPr="0068544E" w:rsidDel="00416ADE">
          <w:rPr>
            <w:rFonts w:asciiTheme="majorBidi" w:hAnsiTheme="majorBidi" w:cstheme="majorBidi"/>
            <w:sz w:val="24"/>
            <w:szCs w:val="24"/>
          </w:rPr>
          <w:delText xml:space="preserve"> therefore</w:delText>
        </w:r>
      </w:del>
      <w:ins w:id="1167" w:author="Author">
        <w:r w:rsidR="00F10C44">
          <w:rPr>
            <w:rFonts w:asciiTheme="majorBidi" w:hAnsiTheme="majorBidi" w:cstheme="majorBidi"/>
            <w:sz w:val="24"/>
            <w:szCs w:val="24"/>
          </w:rPr>
          <w:t>,</w:t>
        </w:r>
      </w:ins>
      <w:r w:rsidRPr="0068544E">
        <w:rPr>
          <w:rFonts w:asciiTheme="majorBidi" w:hAnsiTheme="majorBidi" w:cstheme="majorBidi"/>
          <w:sz w:val="24"/>
          <w:szCs w:val="24"/>
        </w:rPr>
        <w:t xml:space="preserve"> it is hard to distinguish the cause. </w:t>
      </w:r>
    </w:p>
    <w:p w14:paraId="58CF0F8C" w14:textId="1ADB913A"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The results </w:t>
      </w:r>
      <w:ins w:id="1168" w:author="Author">
        <w:r w:rsidR="00F10C44">
          <w:rPr>
            <w:rFonts w:asciiTheme="majorBidi" w:hAnsiTheme="majorBidi" w:cstheme="majorBidi"/>
            <w:sz w:val="24"/>
            <w:szCs w:val="24"/>
          </w:rPr>
          <w:t xml:space="preserve">of the current study </w:t>
        </w:r>
      </w:ins>
      <w:r w:rsidRPr="0068544E">
        <w:rPr>
          <w:rFonts w:asciiTheme="majorBidi" w:hAnsiTheme="majorBidi" w:cstheme="majorBidi"/>
          <w:sz w:val="24"/>
          <w:szCs w:val="24"/>
        </w:rPr>
        <w:t>demonstrate</w:t>
      </w:r>
      <w:ins w:id="1169" w:author="Author">
        <w:r w:rsidR="00416ADE">
          <w:rPr>
            <w:rFonts w:asciiTheme="majorBidi" w:hAnsiTheme="majorBidi" w:cstheme="majorBidi"/>
            <w:sz w:val="24"/>
            <w:szCs w:val="24"/>
          </w:rPr>
          <w:t xml:space="preserve"> </w:t>
        </w:r>
      </w:ins>
      <w:del w:id="1170" w:author="Author">
        <w:r w:rsidRPr="0068544E" w:rsidDel="00416ADE">
          <w:rPr>
            <w:rFonts w:asciiTheme="majorBidi" w:hAnsiTheme="majorBidi" w:cstheme="majorBidi"/>
            <w:sz w:val="24"/>
            <w:szCs w:val="24"/>
          </w:rPr>
          <w:delText xml:space="preserve"> that there is </w:delText>
        </w:r>
      </w:del>
      <w:r w:rsidRPr="0068544E">
        <w:rPr>
          <w:rFonts w:asciiTheme="majorBidi" w:hAnsiTheme="majorBidi" w:cstheme="majorBidi"/>
          <w:sz w:val="24"/>
          <w:szCs w:val="24"/>
        </w:rPr>
        <w:t xml:space="preserve">a lack of knowledge </w:t>
      </w:r>
      <w:ins w:id="1171" w:author="Author">
        <w:r w:rsidR="00F10C44">
          <w:rPr>
            <w:rFonts w:asciiTheme="majorBidi" w:hAnsiTheme="majorBidi" w:cstheme="majorBidi"/>
            <w:sz w:val="24"/>
            <w:szCs w:val="24"/>
          </w:rPr>
          <w:t>about</w:t>
        </w:r>
      </w:ins>
      <w:del w:id="1172" w:author="Author">
        <w:r w:rsidRPr="0068544E" w:rsidDel="00F10C44">
          <w:rPr>
            <w:rFonts w:asciiTheme="majorBidi" w:hAnsiTheme="majorBidi" w:cstheme="majorBidi"/>
            <w:sz w:val="24"/>
            <w:szCs w:val="24"/>
          </w:rPr>
          <w:delText>on</w:delText>
        </w:r>
      </w:del>
      <w:r w:rsidRPr="0068544E">
        <w:rPr>
          <w:rFonts w:asciiTheme="majorBidi" w:hAnsiTheme="majorBidi" w:cstheme="majorBidi"/>
          <w:sz w:val="24"/>
          <w:szCs w:val="24"/>
        </w:rPr>
        <w:t xml:space="preserve"> the relationship</w:t>
      </w:r>
      <w:del w:id="1173" w:author="Author">
        <w:r w:rsidRPr="0068544E" w:rsidDel="00F10C44">
          <w:rPr>
            <w:rFonts w:asciiTheme="majorBidi" w:hAnsiTheme="majorBidi" w:cstheme="majorBidi"/>
            <w:sz w:val="24"/>
            <w:szCs w:val="24"/>
          </w:rPr>
          <w:delText>s</w:delText>
        </w:r>
      </w:del>
      <w:r w:rsidRPr="0068544E">
        <w:rPr>
          <w:rFonts w:asciiTheme="majorBidi" w:hAnsiTheme="majorBidi" w:cstheme="majorBidi"/>
          <w:sz w:val="24"/>
          <w:szCs w:val="24"/>
        </w:rPr>
        <w:t xml:space="preserve"> between </w:t>
      </w:r>
      <w:ins w:id="1174" w:author="Author">
        <w:r w:rsidR="00F10C44">
          <w:rPr>
            <w:rFonts w:asciiTheme="majorBidi" w:hAnsiTheme="majorBidi" w:cstheme="majorBidi"/>
            <w:sz w:val="24"/>
            <w:szCs w:val="24"/>
          </w:rPr>
          <w:t xml:space="preserve">HP </w:t>
        </w:r>
      </w:ins>
      <w:del w:id="1175" w:author="Author">
        <w:r w:rsidRPr="0068544E" w:rsidDel="00F10C44">
          <w:rPr>
            <w:rFonts w:asciiTheme="majorBidi" w:hAnsiTheme="majorBidi" w:cstheme="majorBidi"/>
            <w:sz w:val="24"/>
            <w:szCs w:val="24"/>
          </w:rPr>
          <w:delText xml:space="preserve">hypophosphatemia </w:delText>
        </w:r>
      </w:del>
      <w:r w:rsidRPr="0068544E">
        <w:rPr>
          <w:rFonts w:asciiTheme="majorBidi" w:hAnsiTheme="majorBidi" w:cstheme="majorBidi"/>
          <w:sz w:val="24"/>
          <w:szCs w:val="24"/>
        </w:rPr>
        <w:t>and patient</w:t>
      </w:r>
      <w:del w:id="1176" w:author="Author">
        <w:r w:rsidRPr="0068544E" w:rsidDel="00F10C44">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Nurses stated that there is no correlation between HP and </w:t>
      </w:r>
      <w:ins w:id="1177" w:author="Author">
        <w:r w:rsidR="00F10C44">
          <w:rPr>
            <w:rFonts w:asciiTheme="majorBidi" w:hAnsiTheme="majorBidi" w:cstheme="majorBidi"/>
            <w:sz w:val="24"/>
            <w:szCs w:val="24"/>
          </w:rPr>
          <w:t xml:space="preserve">the </w:t>
        </w:r>
      </w:ins>
      <w:r w:rsidRPr="0068544E">
        <w:rPr>
          <w:rFonts w:asciiTheme="majorBidi" w:hAnsiTheme="majorBidi" w:cstheme="majorBidi"/>
          <w:sz w:val="24"/>
          <w:szCs w:val="24"/>
        </w:rPr>
        <w:t xml:space="preserve">length of ICU stay </w:t>
      </w:r>
      <w:ins w:id="1178" w:author="Author">
        <w:r w:rsidR="00F10C44">
          <w:rPr>
            <w:rFonts w:asciiTheme="majorBidi" w:hAnsiTheme="majorBidi" w:cstheme="majorBidi"/>
            <w:sz w:val="24"/>
            <w:szCs w:val="24"/>
          </w:rPr>
          <w:t xml:space="preserve">or </w:t>
        </w:r>
      </w:ins>
      <w:del w:id="1179" w:author="Author">
        <w:r w:rsidRPr="0068544E" w:rsidDel="00F10C44">
          <w:rPr>
            <w:rFonts w:asciiTheme="majorBidi" w:hAnsiTheme="majorBidi" w:cstheme="majorBidi"/>
            <w:sz w:val="24"/>
            <w:szCs w:val="24"/>
          </w:rPr>
          <w:delText xml:space="preserve">and </w:delText>
        </w:r>
      </w:del>
      <w:r w:rsidRPr="0068544E">
        <w:rPr>
          <w:rFonts w:asciiTheme="majorBidi" w:hAnsiTheme="majorBidi" w:cstheme="majorBidi"/>
          <w:sz w:val="24"/>
          <w:szCs w:val="24"/>
        </w:rPr>
        <w:t>we</w:t>
      </w:r>
      <w:ins w:id="1180" w:author="Author">
        <w:r w:rsidR="00F10C44">
          <w:rPr>
            <w:rFonts w:asciiTheme="majorBidi" w:hAnsiTheme="majorBidi" w:cstheme="majorBidi"/>
            <w:sz w:val="24"/>
            <w:szCs w:val="24"/>
          </w:rPr>
          <w:t>a</w:t>
        </w:r>
      </w:ins>
      <w:del w:id="1181" w:author="Author">
        <w:r w:rsidRPr="0068544E" w:rsidDel="00F10C44">
          <w:rPr>
            <w:rFonts w:asciiTheme="majorBidi" w:hAnsiTheme="majorBidi" w:cstheme="majorBidi"/>
            <w:sz w:val="24"/>
            <w:szCs w:val="24"/>
          </w:rPr>
          <w:delText>e</w:delText>
        </w:r>
      </w:del>
      <w:r w:rsidRPr="0068544E">
        <w:rPr>
          <w:rFonts w:asciiTheme="majorBidi" w:hAnsiTheme="majorBidi" w:cstheme="majorBidi"/>
          <w:sz w:val="24"/>
          <w:szCs w:val="24"/>
        </w:rPr>
        <w:t xml:space="preserve">ning from mechanical ventilation. </w:t>
      </w:r>
      <w:del w:id="1182" w:author="Author">
        <w:r w:rsidRPr="0068544E" w:rsidDel="00416ADE">
          <w:rPr>
            <w:rFonts w:asciiTheme="majorBidi" w:hAnsiTheme="majorBidi" w:cstheme="majorBidi"/>
            <w:sz w:val="24"/>
            <w:szCs w:val="24"/>
          </w:rPr>
          <w:delText>In</w:delText>
        </w:r>
      </w:del>
      <w:ins w:id="1183" w:author="Author">
        <w:r w:rsidR="00416ADE">
          <w:rPr>
            <w:rFonts w:asciiTheme="majorBidi" w:hAnsiTheme="majorBidi" w:cstheme="majorBidi"/>
            <w:sz w:val="24"/>
            <w:szCs w:val="24"/>
          </w:rPr>
          <w:t>A</w:t>
        </w:r>
      </w:ins>
      <w:r w:rsidRPr="0068544E">
        <w:rPr>
          <w:rFonts w:asciiTheme="majorBidi" w:hAnsiTheme="majorBidi" w:cstheme="majorBidi"/>
          <w:sz w:val="24"/>
          <w:szCs w:val="24"/>
        </w:rPr>
        <w:t xml:space="preserve"> prospective cohort study conduct</w:t>
      </w:r>
      <w:ins w:id="1184" w:author="Author">
        <w:r w:rsidR="00F10C44">
          <w:rPr>
            <w:rFonts w:asciiTheme="majorBidi" w:hAnsiTheme="majorBidi" w:cstheme="majorBidi"/>
            <w:sz w:val="24"/>
            <w:szCs w:val="24"/>
          </w:rPr>
          <w:t>ed</w:t>
        </w:r>
      </w:ins>
      <w:r w:rsidRPr="0068544E">
        <w:rPr>
          <w:rFonts w:asciiTheme="majorBidi" w:hAnsiTheme="majorBidi" w:cstheme="majorBidi"/>
          <w:sz w:val="24"/>
          <w:szCs w:val="24"/>
        </w:rPr>
        <w:t xml:space="preserve"> by</w:t>
      </w:r>
      <w:r w:rsidR="00F01108" w:rsidRPr="0068544E">
        <w:rPr>
          <w:rFonts w:asciiTheme="majorBidi" w:hAnsiTheme="majorBidi" w:cstheme="majorBidi"/>
          <w:sz w:val="24"/>
          <w:szCs w:val="24"/>
        </w:rPr>
        <w:t xml:space="preserve"> </w:t>
      </w:r>
      <w:proofErr w:type="spellStart"/>
      <w:r w:rsidR="00F01108" w:rsidRPr="0068544E">
        <w:rPr>
          <w:rFonts w:asciiTheme="majorBidi" w:hAnsiTheme="majorBidi" w:cstheme="majorBidi"/>
          <w:sz w:val="24"/>
          <w:szCs w:val="24"/>
        </w:rPr>
        <w:t>Alsumarain</w:t>
      </w:r>
      <w:proofErr w:type="spellEnd"/>
      <w:r w:rsidR="00F01108" w:rsidRPr="0068544E">
        <w:rPr>
          <w:rFonts w:asciiTheme="majorBidi" w:hAnsiTheme="majorBidi" w:cstheme="majorBidi"/>
          <w:sz w:val="24"/>
          <w:szCs w:val="24"/>
        </w:rPr>
        <w:t xml:space="preserve"> et al</w:t>
      </w:r>
      <w:r w:rsidR="00806890" w:rsidRPr="0068544E">
        <w:rPr>
          <w:rFonts w:asciiTheme="majorBidi" w:hAnsiTheme="majorBidi" w:cstheme="majorBidi"/>
          <w:sz w:val="24"/>
          <w:szCs w:val="24"/>
        </w:rPr>
        <w:t>.</w:t>
      </w:r>
      <w:ins w:id="1185" w:author="Author">
        <w:r w:rsidR="00F10C44">
          <w:rPr>
            <w:rFonts w:asciiTheme="majorBidi" w:hAnsiTheme="majorBidi" w:cstheme="majorBidi"/>
            <w:sz w:val="24"/>
            <w:szCs w:val="24"/>
            <w:vertAlign w:val="superscript"/>
          </w:rPr>
          <w:t>26</w:t>
        </w:r>
      </w:ins>
      <w:del w:id="1186" w:author="Author">
        <w:r w:rsidRPr="0068544E" w:rsidDel="00F10C44">
          <w:rPr>
            <w:rFonts w:asciiTheme="majorBidi" w:hAnsiTheme="majorBidi" w:cstheme="majorBidi"/>
            <w:sz w:val="24"/>
            <w:szCs w:val="24"/>
          </w:rPr>
          <w:delText xml:space="preserve"> </w:delText>
        </w:r>
        <w:r w:rsidR="00F01108" w:rsidRPr="0068544E" w:rsidDel="00F10C44">
          <w:rPr>
            <w:rFonts w:asciiTheme="majorBidi" w:hAnsiTheme="majorBidi" w:cstheme="majorBidi"/>
            <w:sz w:val="24"/>
            <w:szCs w:val="24"/>
          </w:rPr>
          <w:fldChar w:fldCharType="begin"/>
        </w:r>
        <w:r w:rsidR="00F01108" w:rsidRPr="0068544E" w:rsidDel="00F10C44">
          <w:rPr>
            <w:rFonts w:asciiTheme="majorBidi" w:hAnsiTheme="majorBidi" w:cstheme="majorBidi"/>
            <w:sz w:val="24"/>
            <w:szCs w:val="24"/>
          </w:rPr>
          <w:delInstrText>ADDIN F1000_CSL_CITATION&lt;~#@#~&gt;[{"title":"Association of hypophosphatemia with failure-to-wean from mechanical ventilation.","id":"4626229","page":"144-148","type":"article-journal","volume":"40","issue":"2","author":[{"family":"Alsumrain","given":"Mohammad H"},{"family":"Jawad","given":"Sami Abdul"},{"family":"Imran","given":"Nashat B"},{"family":"Riar","given":"Sandeep"},{"family":"DeBari","given":"Vincent A"},{"family":"Adelman","given":"Marc"}],"issued":{"date-parts":[["2010"]]},"container-title":"Annals of Clinical and Laboratory Science","container-title-short":"Ann. Clin. Lab. Sci.","journalAbbreviation":"Ann. Clin. Lab. Sci.","PMID":"20421625","citation-label":"4626229","Abstract":"Severe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support.","CleanAbstract":"Severe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w:delInstrText>
        </w:r>
        <w:r w:rsidR="00F01108" w:rsidRPr="0068544E" w:rsidDel="00F10C44">
          <w:rPr>
            <w:rFonts w:asciiTheme="majorBidi" w:hAnsiTheme="majorBidi" w:cstheme="majorBidi"/>
            <w:sz w:val="24"/>
            <w:szCs w:val="24"/>
          </w:rPr>
          <w:fldChar w:fldCharType="separate"/>
        </w:r>
        <w:r w:rsidR="000E5F63" w:rsidRPr="0068544E" w:rsidDel="00F10C44">
          <w:rPr>
            <w:rFonts w:asciiTheme="majorBidi" w:hAnsiTheme="majorBidi" w:cstheme="majorBidi"/>
            <w:sz w:val="24"/>
            <w:szCs w:val="24"/>
          </w:rPr>
          <w:delText>(26)</w:delText>
        </w:r>
        <w:r w:rsidR="00F01108" w:rsidRPr="0068544E" w:rsidDel="00F10C44">
          <w:rPr>
            <w:rFonts w:asciiTheme="majorBidi" w:hAnsiTheme="majorBidi" w:cstheme="majorBidi"/>
            <w:sz w:val="24"/>
            <w:szCs w:val="24"/>
          </w:rPr>
          <w:fldChar w:fldCharType="end"/>
        </w:r>
      </w:del>
      <w:r w:rsidR="00806890" w:rsidRPr="0068544E">
        <w:rPr>
          <w:rFonts w:asciiTheme="majorBidi" w:hAnsiTheme="majorBidi" w:cstheme="majorBidi"/>
          <w:sz w:val="24"/>
          <w:szCs w:val="24"/>
        </w:rPr>
        <w:t xml:space="preserve"> </w:t>
      </w:r>
      <w:r w:rsidRPr="0068544E">
        <w:rPr>
          <w:rFonts w:asciiTheme="majorBidi" w:hAnsiTheme="majorBidi" w:cstheme="majorBidi"/>
          <w:sz w:val="24"/>
          <w:szCs w:val="24"/>
        </w:rPr>
        <w:t xml:space="preserve">on 66 </w:t>
      </w:r>
      <w:ins w:id="1187" w:author="Author">
        <w:r w:rsidR="00721EE1" w:rsidRPr="0068544E">
          <w:rPr>
            <w:rFonts w:asciiTheme="majorBidi" w:hAnsiTheme="majorBidi" w:cstheme="majorBidi"/>
            <w:sz w:val="24"/>
            <w:szCs w:val="24"/>
          </w:rPr>
          <w:t xml:space="preserve">ventilated </w:t>
        </w:r>
      </w:ins>
      <w:r w:rsidRPr="0068544E">
        <w:rPr>
          <w:rFonts w:asciiTheme="majorBidi" w:hAnsiTheme="majorBidi" w:cstheme="majorBidi"/>
          <w:sz w:val="24"/>
          <w:szCs w:val="24"/>
        </w:rPr>
        <w:t xml:space="preserve">ICU </w:t>
      </w:r>
      <w:del w:id="1188" w:author="Author">
        <w:r w:rsidRPr="0068544E" w:rsidDel="00721EE1">
          <w:rPr>
            <w:rFonts w:asciiTheme="majorBidi" w:hAnsiTheme="majorBidi" w:cstheme="majorBidi"/>
            <w:sz w:val="24"/>
            <w:szCs w:val="24"/>
          </w:rPr>
          <w:delText xml:space="preserve">ventilated </w:delText>
        </w:r>
      </w:del>
      <w:r w:rsidRPr="0068544E">
        <w:rPr>
          <w:rFonts w:asciiTheme="majorBidi" w:hAnsiTheme="majorBidi" w:cstheme="majorBidi"/>
          <w:sz w:val="24"/>
          <w:szCs w:val="24"/>
        </w:rPr>
        <w:t>patients</w:t>
      </w:r>
      <w:del w:id="1189" w:author="Author">
        <w:r w:rsidRPr="0068544E" w:rsidDel="00416ADE">
          <w:rPr>
            <w:rFonts w:asciiTheme="majorBidi" w:hAnsiTheme="majorBidi" w:cstheme="majorBidi"/>
            <w:sz w:val="24"/>
            <w:szCs w:val="24"/>
          </w:rPr>
          <w:delText xml:space="preserve"> the results</w:delText>
        </w:r>
      </w:del>
      <w:r w:rsidRPr="0068544E">
        <w:rPr>
          <w:rFonts w:asciiTheme="majorBidi" w:hAnsiTheme="majorBidi" w:cstheme="majorBidi"/>
          <w:sz w:val="24"/>
          <w:szCs w:val="24"/>
        </w:rPr>
        <w:t xml:space="preserve"> show</w:t>
      </w:r>
      <w:ins w:id="1190" w:author="Author">
        <w:r w:rsidR="00F10C44">
          <w:rPr>
            <w:rFonts w:asciiTheme="majorBidi" w:hAnsiTheme="majorBidi" w:cstheme="majorBidi"/>
            <w:sz w:val="24"/>
            <w:szCs w:val="24"/>
          </w:rPr>
          <w:t>ed</w:t>
        </w:r>
      </w:ins>
      <w:r w:rsidRPr="0068544E">
        <w:rPr>
          <w:rFonts w:asciiTheme="majorBidi" w:hAnsiTheme="majorBidi" w:cstheme="majorBidi"/>
          <w:sz w:val="24"/>
          <w:szCs w:val="24"/>
        </w:rPr>
        <w:t xml:space="preserve"> </w:t>
      </w:r>
      <w:del w:id="1191" w:author="Author">
        <w:r w:rsidRPr="0068544E" w:rsidDel="00F10C44">
          <w:rPr>
            <w:rFonts w:asciiTheme="majorBidi" w:hAnsiTheme="majorBidi" w:cstheme="majorBidi"/>
            <w:sz w:val="24"/>
            <w:szCs w:val="24"/>
          </w:rPr>
          <w:delText xml:space="preserve">there is </w:delText>
        </w:r>
      </w:del>
      <w:r w:rsidRPr="0068544E">
        <w:rPr>
          <w:rFonts w:asciiTheme="majorBidi" w:hAnsiTheme="majorBidi" w:cstheme="majorBidi"/>
          <w:sz w:val="24"/>
          <w:szCs w:val="24"/>
        </w:rPr>
        <w:t xml:space="preserve">an association between </w:t>
      </w:r>
      <w:ins w:id="1192" w:author="Author">
        <w:r w:rsidR="00F10C44">
          <w:rPr>
            <w:rFonts w:asciiTheme="majorBidi" w:hAnsiTheme="majorBidi" w:cstheme="majorBidi"/>
            <w:sz w:val="24"/>
            <w:szCs w:val="24"/>
          </w:rPr>
          <w:t xml:space="preserve">HP </w:t>
        </w:r>
      </w:ins>
      <w:del w:id="1193" w:author="Author">
        <w:r w:rsidRPr="0068544E" w:rsidDel="00F10C44">
          <w:rPr>
            <w:rFonts w:asciiTheme="majorBidi" w:hAnsiTheme="majorBidi" w:cstheme="majorBidi"/>
            <w:sz w:val="24"/>
            <w:szCs w:val="24"/>
          </w:rPr>
          <w:delText xml:space="preserve">hypophosphatemia </w:delText>
        </w:r>
      </w:del>
      <w:r w:rsidRPr="0068544E">
        <w:rPr>
          <w:rFonts w:asciiTheme="majorBidi" w:hAnsiTheme="majorBidi" w:cstheme="majorBidi"/>
          <w:sz w:val="24"/>
          <w:szCs w:val="24"/>
        </w:rPr>
        <w:t>and failure</w:t>
      </w:r>
      <w:ins w:id="1194" w:author="Author">
        <w:r w:rsidR="00481A8B">
          <w:rPr>
            <w:rFonts w:asciiTheme="majorBidi" w:hAnsiTheme="majorBidi" w:cstheme="majorBidi"/>
            <w:sz w:val="24"/>
            <w:szCs w:val="24"/>
          </w:rPr>
          <w:t xml:space="preserve"> </w:t>
        </w:r>
      </w:ins>
      <w:del w:id="1195" w:author="Author">
        <w:r w:rsidRPr="0068544E" w:rsidDel="00481A8B">
          <w:rPr>
            <w:rFonts w:asciiTheme="majorBidi" w:hAnsiTheme="majorBidi" w:cstheme="majorBidi"/>
            <w:sz w:val="24"/>
            <w:szCs w:val="24"/>
          </w:rPr>
          <w:delText>-</w:delText>
        </w:r>
      </w:del>
      <w:r w:rsidRPr="0068544E">
        <w:rPr>
          <w:rFonts w:asciiTheme="majorBidi" w:hAnsiTheme="majorBidi" w:cstheme="majorBidi"/>
          <w:sz w:val="24"/>
          <w:szCs w:val="24"/>
        </w:rPr>
        <w:t>to</w:t>
      </w:r>
      <w:ins w:id="1196" w:author="Author">
        <w:r w:rsidR="00481A8B">
          <w:rPr>
            <w:rFonts w:asciiTheme="majorBidi" w:hAnsiTheme="majorBidi" w:cstheme="majorBidi"/>
            <w:sz w:val="24"/>
            <w:szCs w:val="24"/>
          </w:rPr>
          <w:t xml:space="preserve"> </w:t>
        </w:r>
      </w:ins>
      <w:del w:id="1197" w:author="Author">
        <w:r w:rsidRPr="0068544E" w:rsidDel="00481A8B">
          <w:rPr>
            <w:rFonts w:asciiTheme="majorBidi" w:hAnsiTheme="majorBidi" w:cstheme="majorBidi"/>
            <w:sz w:val="24"/>
            <w:szCs w:val="24"/>
          </w:rPr>
          <w:delText>-</w:delText>
        </w:r>
      </w:del>
      <w:r w:rsidRPr="0068544E">
        <w:rPr>
          <w:rFonts w:asciiTheme="majorBidi" w:hAnsiTheme="majorBidi" w:cstheme="majorBidi"/>
          <w:sz w:val="24"/>
          <w:szCs w:val="24"/>
        </w:rPr>
        <w:t xml:space="preserve">wean from mechanical ventilation. </w:t>
      </w:r>
      <w:r w:rsidR="00E8142C" w:rsidRPr="00561159">
        <w:rPr>
          <w:rFonts w:asciiTheme="majorBidi" w:hAnsiTheme="majorBidi" w:cstheme="majorBidi"/>
          <w:sz w:val="24"/>
          <w:szCs w:val="24"/>
          <w:rPrChange w:id="1198" w:author="Author">
            <w:rPr>
              <w:rFonts w:asciiTheme="majorBidi" w:hAnsiTheme="majorBidi" w:cstheme="majorBidi"/>
              <w:i/>
              <w:sz w:val="24"/>
              <w:szCs w:val="24"/>
            </w:rPr>
          </w:rPrChange>
        </w:rPr>
        <w:t xml:space="preserve">Some studies link the need for mechanical ventilation to metabolic discombobulation. For example, </w:t>
      </w:r>
      <w:r w:rsidR="00E8142C" w:rsidRPr="0068544E">
        <w:rPr>
          <w:rFonts w:asciiTheme="majorBidi" w:hAnsiTheme="majorBidi" w:cstheme="majorBidi"/>
          <w:sz w:val="24"/>
          <w:szCs w:val="24"/>
        </w:rPr>
        <w:t>Boles et al.</w:t>
      </w:r>
      <w:ins w:id="1199" w:author="Author">
        <w:r w:rsidR="00481A8B">
          <w:rPr>
            <w:rFonts w:asciiTheme="majorBidi" w:hAnsiTheme="majorBidi" w:cstheme="majorBidi"/>
            <w:sz w:val="24"/>
            <w:szCs w:val="24"/>
            <w:vertAlign w:val="superscript"/>
          </w:rPr>
          <w:t>27</w:t>
        </w:r>
      </w:ins>
      <w:del w:id="1200" w:author="Author">
        <w:r w:rsidR="00E8142C" w:rsidRPr="0068544E" w:rsidDel="00481A8B">
          <w:rPr>
            <w:rFonts w:asciiTheme="majorBidi" w:hAnsiTheme="majorBidi" w:cstheme="majorBidi"/>
            <w:sz w:val="24"/>
            <w:szCs w:val="24"/>
          </w:rPr>
          <w:delText xml:space="preserve"> </w:delText>
        </w:r>
        <w:r w:rsidR="00E8142C" w:rsidRPr="0068544E" w:rsidDel="00481A8B">
          <w:rPr>
            <w:rFonts w:asciiTheme="majorBidi" w:hAnsiTheme="majorBidi" w:cstheme="majorBidi"/>
            <w:sz w:val="24"/>
            <w:szCs w:val="24"/>
          </w:rPr>
          <w:fldChar w:fldCharType="begin"/>
        </w:r>
        <w:r w:rsidR="00E8142C" w:rsidRPr="0068544E" w:rsidDel="00481A8B">
          <w:rPr>
            <w:rFonts w:asciiTheme="majorBidi" w:hAnsiTheme="majorBidi" w:cstheme="majorBidi"/>
            <w:sz w:val="24"/>
            <w:szCs w:val="24"/>
          </w:rPr>
          <w:delInstrText>ADDIN F1000_CSL_CITATION&lt;~#@#~&gt;[{"title":"Weaning from mechanical ventilation.","id":"1169289","page":"1033-1056","type":"article-journal","volume":"29","issue":"5","author":[{"family":"Boles","given":"J M"},{"family":"Bion","given":"J"},{"family":"Connors","given":"A"},{"family":"Herridge","given":"M"},{"family":"Marsh","given":"B"},{"family":"Melot","given":"C"},{"family":"Pearl","given":"R"},{"family":"Silverman","given":"H"},{"family":"Stanchina","given":"M"},{"family":"Vieillard-Baron","given":"A"},{"family":"Welte","given":"T"}],"issued":{"date-parts":[["2007","5","1"]]},"container-title":"The European Respiratory Journal","container-title-short":"Eur. Respir. J.","journalAbbreviation":"Eur. Respir. J.","DOI":"10.1183/09031936.00010206","PMID":"17470624","citation-label":"1169289","Abstract":"Weaning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failure.","CleanAbstract":"Weaning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w:delInstrText>
        </w:r>
        <w:r w:rsidR="00E8142C" w:rsidRPr="0068544E" w:rsidDel="00481A8B">
          <w:rPr>
            <w:rFonts w:asciiTheme="majorBidi" w:hAnsiTheme="majorBidi" w:cstheme="majorBidi"/>
            <w:sz w:val="24"/>
            <w:szCs w:val="24"/>
          </w:rPr>
          <w:fldChar w:fldCharType="separate"/>
        </w:r>
        <w:r w:rsidR="00E8142C" w:rsidRPr="0068544E" w:rsidDel="00481A8B">
          <w:rPr>
            <w:rFonts w:asciiTheme="majorBidi" w:hAnsiTheme="majorBidi" w:cstheme="majorBidi"/>
            <w:sz w:val="24"/>
            <w:szCs w:val="24"/>
          </w:rPr>
          <w:delText>(27)</w:delText>
        </w:r>
        <w:r w:rsidR="00E8142C" w:rsidRPr="0068544E" w:rsidDel="00481A8B">
          <w:rPr>
            <w:rFonts w:asciiTheme="majorBidi" w:hAnsiTheme="majorBidi" w:cstheme="majorBidi"/>
            <w:sz w:val="24"/>
            <w:szCs w:val="24"/>
          </w:rPr>
          <w:fldChar w:fldCharType="end"/>
        </w:r>
      </w:del>
      <w:r w:rsidR="00DE7FE7">
        <w:rPr>
          <w:rFonts w:asciiTheme="majorBidi" w:hAnsiTheme="majorBidi" w:cstheme="majorBidi"/>
          <w:sz w:val="24"/>
          <w:szCs w:val="24"/>
        </w:rPr>
        <w:t xml:space="preserve"> </w:t>
      </w:r>
      <w:r w:rsidRPr="0068544E">
        <w:rPr>
          <w:rFonts w:asciiTheme="majorBidi" w:hAnsiTheme="majorBidi" w:cstheme="majorBidi"/>
          <w:sz w:val="24"/>
          <w:szCs w:val="24"/>
        </w:rPr>
        <w:t xml:space="preserve">provide </w:t>
      </w:r>
      <w:ins w:id="1201" w:author="Author">
        <w:r w:rsidR="00481A8B">
          <w:rPr>
            <w:rFonts w:asciiTheme="majorBidi" w:hAnsiTheme="majorBidi" w:cstheme="majorBidi"/>
            <w:sz w:val="24"/>
            <w:szCs w:val="24"/>
          </w:rPr>
          <w:t xml:space="preserve">an </w:t>
        </w:r>
      </w:ins>
      <w:r w:rsidRPr="0068544E">
        <w:rPr>
          <w:rFonts w:asciiTheme="majorBidi" w:hAnsiTheme="majorBidi" w:cstheme="majorBidi"/>
          <w:sz w:val="24"/>
          <w:szCs w:val="24"/>
        </w:rPr>
        <w:t xml:space="preserve">explanation of each metabolic discombobulation to failure </w:t>
      </w:r>
      <w:ins w:id="1202" w:author="Author">
        <w:r w:rsidR="00481A8B">
          <w:rPr>
            <w:rFonts w:asciiTheme="majorBidi" w:hAnsiTheme="majorBidi" w:cstheme="majorBidi"/>
            <w:sz w:val="24"/>
            <w:szCs w:val="24"/>
          </w:rPr>
          <w:t xml:space="preserve">to wean </w:t>
        </w:r>
      </w:ins>
      <w:r w:rsidRPr="0068544E">
        <w:rPr>
          <w:rFonts w:asciiTheme="majorBidi" w:hAnsiTheme="majorBidi" w:cstheme="majorBidi"/>
          <w:sz w:val="24"/>
          <w:szCs w:val="24"/>
        </w:rPr>
        <w:t>from mechanical ventilation</w:t>
      </w:r>
      <w:r w:rsidR="00806890" w:rsidRPr="0068544E">
        <w:rPr>
          <w:rFonts w:asciiTheme="majorBidi" w:hAnsiTheme="majorBidi" w:cstheme="majorBidi"/>
          <w:sz w:val="24"/>
          <w:szCs w:val="24"/>
        </w:rPr>
        <w:t>.</w:t>
      </w:r>
      <w:r w:rsidRPr="0068544E">
        <w:rPr>
          <w:rFonts w:asciiTheme="majorBidi" w:hAnsiTheme="majorBidi" w:cstheme="majorBidi"/>
          <w:sz w:val="24"/>
          <w:szCs w:val="24"/>
        </w:rPr>
        <w:t xml:space="preserve"> </w:t>
      </w:r>
      <w:proofErr w:type="spellStart"/>
      <w:r w:rsidRPr="0068544E">
        <w:rPr>
          <w:rFonts w:asciiTheme="majorBidi" w:hAnsiTheme="majorBidi" w:cstheme="majorBidi"/>
          <w:sz w:val="24"/>
          <w:szCs w:val="24"/>
        </w:rPr>
        <w:t>Coşkun</w:t>
      </w:r>
      <w:proofErr w:type="spellEnd"/>
      <w:r w:rsidR="008A3801" w:rsidRPr="0068544E">
        <w:rPr>
          <w:rFonts w:asciiTheme="majorBidi" w:hAnsiTheme="majorBidi" w:cstheme="majorBidi"/>
          <w:sz w:val="24"/>
          <w:szCs w:val="24"/>
        </w:rPr>
        <w:t xml:space="preserve"> et al</w:t>
      </w:r>
      <w:ins w:id="1203" w:author="Author">
        <w:r w:rsidR="00481A8B">
          <w:rPr>
            <w:rFonts w:asciiTheme="majorBidi" w:hAnsiTheme="majorBidi" w:cstheme="majorBidi"/>
            <w:sz w:val="24"/>
            <w:szCs w:val="24"/>
          </w:rPr>
          <w:t>.</w:t>
        </w:r>
        <w:r w:rsidR="00481A8B">
          <w:rPr>
            <w:rFonts w:asciiTheme="majorBidi" w:hAnsiTheme="majorBidi" w:cstheme="majorBidi"/>
            <w:sz w:val="24"/>
            <w:szCs w:val="24"/>
            <w:vertAlign w:val="superscript"/>
          </w:rPr>
          <w:t>28</w:t>
        </w:r>
      </w:ins>
      <w:del w:id="1204" w:author="Author">
        <w:r w:rsidR="00E8142C" w:rsidRPr="0068544E" w:rsidDel="00481A8B">
          <w:rPr>
            <w:rFonts w:asciiTheme="majorBidi" w:hAnsiTheme="majorBidi" w:cstheme="majorBidi"/>
            <w:sz w:val="24"/>
            <w:szCs w:val="24"/>
          </w:rPr>
          <w:delText xml:space="preserve"> </w:delText>
        </w:r>
        <w:r w:rsidR="008A3801" w:rsidRPr="0068544E" w:rsidDel="00481A8B">
          <w:rPr>
            <w:rFonts w:asciiTheme="majorBidi" w:hAnsiTheme="majorBidi" w:cstheme="majorBidi"/>
            <w:sz w:val="24"/>
            <w:szCs w:val="24"/>
          </w:rPr>
          <w:fldChar w:fldCharType="begin"/>
        </w:r>
        <w:r w:rsidR="008A3801" w:rsidRPr="0068544E" w:rsidDel="00481A8B">
          <w:rPr>
            <w:rFonts w:asciiTheme="majorBidi" w:hAnsiTheme="majorBidi" w:cstheme="majorBidi"/>
            <w:sz w:val="24"/>
            <w:szCs w:val="24"/>
          </w:rPr>
          <w:delInstrText>ADDIN F1000_CSL_CITATION&lt;~#@#~&gt;[{"title":"Refeeding hypophosphatemia: a potentially fatal danger in the intensive care unit.","id":"6562155","page":"369-374","type":"article-journal","volume":"44","issue":"3","author":[{"family":"Coşkun","given":"Ramazan"},{"family":"Gündoğan","given":"Kürşat"},{"family":"Baldane","given":"Süleyman"},{"family":"Güven","given":"Muhammet"},{"family":"Sungur","given":"Murat"}],"issued":{"date-parts":[["2014"]]},"container-title":"Turkish journal of medical sciences","container-title-short":"Turk. J. Med. Sci.","journalAbbreviation":"Turk. J. Med. Sci.","DOI":"10.3906/sag-1211-49","PMID":"25558635","citation-label":"6562155","Abstract":"&lt;strong&gt;AIM:&lt;/strong&gt; To determine the overall and comparative incidence of refeeding hypophosphatemia (RH) between enteral and parenteral nutrition in general adult intensive care unit (ICU) patients.\n&lt;br&gt;\n&lt;br&gt;\n&lt;strong&gt;MATERIALS AND METHODS:&lt;/strong&gt;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days.\n&lt;br&gt;\n&lt;br&gt;\n&lt;strong&gt;RESULTS:&lt;/strong&gt;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0.037).\n&lt;br&gt;\n&lt;br&gt;\n&lt;strong&gt;CONCLUSION:&lt;/strong&gt; The incidence of RH was quite high in our medical ICU. The mortality rate and the duration of ICU stay were higher in the patients with RH than those without RH.","CleanAbstract":"AIM: To determine the overall and comparative incidence of refeeding hypophosphatemia (RH) between enteral and parenteral nutrition in general adult intensive care unit (ICU) patients.\n\n\nMATERIALS AND METHODS: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days.\n\n\nRESULTS: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0.037).\n\n\nCONCLUSION: The incidence of RH was quite high in our medical ICU. The mortality rate and the duration of ICU stay were higher in the patients with RH than those without RH."}]</w:delInstrText>
        </w:r>
        <w:r w:rsidR="008A3801" w:rsidRPr="0068544E" w:rsidDel="00481A8B">
          <w:rPr>
            <w:rFonts w:asciiTheme="majorBidi" w:hAnsiTheme="majorBidi" w:cstheme="majorBidi"/>
            <w:sz w:val="24"/>
            <w:szCs w:val="24"/>
          </w:rPr>
          <w:fldChar w:fldCharType="separate"/>
        </w:r>
        <w:r w:rsidR="000E5F63" w:rsidRPr="0068544E" w:rsidDel="00481A8B">
          <w:rPr>
            <w:rFonts w:asciiTheme="majorBidi" w:hAnsiTheme="majorBidi" w:cstheme="majorBidi"/>
            <w:sz w:val="24"/>
            <w:szCs w:val="24"/>
          </w:rPr>
          <w:delText>(28)</w:delText>
        </w:r>
        <w:r w:rsidR="008A3801" w:rsidRPr="0068544E" w:rsidDel="00481A8B">
          <w:rPr>
            <w:rFonts w:asciiTheme="majorBidi" w:hAnsiTheme="majorBidi" w:cstheme="majorBidi"/>
            <w:sz w:val="24"/>
            <w:szCs w:val="24"/>
          </w:rPr>
          <w:fldChar w:fldCharType="end"/>
        </w:r>
      </w:del>
      <w:r w:rsidRPr="0068544E">
        <w:rPr>
          <w:rFonts w:asciiTheme="majorBidi" w:hAnsiTheme="majorBidi" w:cstheme="majorBidi"/>
          <w:sz w:val="24"/>
          <w:szCs w:val="24"/>
        </w:rPr>
        <w:t xml:space="preserve"> </w:t>
      </w:r>
      <w:r w:rsidR="00E8142C" w:rsidRPr="0068544E">
        <w:rPr>
          <w:rFonts w:asciiTheme="majorBidi" w:hAnsiTheme="majorBidi" w:cstheme="majorBidi"/>
          <w:sz w:val="24"/>
          <w:szCs w:val="24"/>
        </w:rPr>
        <w:t>show</w:t>
      </w:r>
      <w:ins w:id="1205" w:author="Author">
        <w:r w:rsidR="00481A8B">
          <w:rPr>
            <w:rFonts w:asciiTheme="majorBidi" w:hAnsiTheme="majorBidi" w:cstheme="majorBidi"/>
            <w:sz w:val="24"/>
            <w:szCs w:val="24"/>
          </w:rPr>
          <w:t>ed</w:t>
        </w:r>
      </w:ins>
      <w:r w:rsidR="00E8142C" w:rsidRPr="0068544E">
        <w:rPr>
          <w:rFonts w:asciiTheme="majorBidi" w:hAnsiTheme="majorBidi" w:cstheme="majorBidi"/>
          <w:sz w:val="24"/>
          <w:szCs w:val="24"/>
        </w:rPr>
        <w:t xml:space="preserve"> that </w:t>
      </w:r>
      <w:ins w:id="1206" w:author="Author">
        <w:r w:rsidR="00481A8B">
          <w:rPr>
            <w:rFonts w:asciiTheme="majorBidi" w:hAnsiTheme="majorBidi" w:cstheme="majorBidi"/>
            <w:sz w:val="24"/>
            <w:szCs w:val="24"/>
          </w:rPr>
          <w:t xml:space="preserve">RH was </w:t>
        </w:r>
      </w:ins>
      <w:del w:id="1207" w:author="Author">
        <w:r w:rsidRPr="0068544E" w:rsidDel="00481A8B">
          <w:rPr>
            <w:rFonts w:asciiTheme="majorBidi" w:hAnsiTheme="majorBidi" w:cstheme="majorBidi"/>
            <w:sz w:val="24"/>
            <w:szCs w:val="24"/>
          </w:rPr>
          <w:delText xml:space="preserve">refeeding hypophosphatemia </w:delText>
        </w:r>
      </w:del>
      <w:r w:rsidRPr="0068544E">
        <w:rPr>
          <w:rFonts w:asciiTheme="majorBidi" w:hAnsiTheme="majorBidi" w:cstheme="majorBidi"/>
          <w:sz w:val="24"/>
          <w:szCs w:val="24"/>
        </w:rPr>
        <w:t xml:space="preserve">found in 52.14% </w:t>
      </w:r>
      <w:ins w:id="1208" w:author="Author">
        <w:r w:rsidR="00481A8B">
          <w:rPr>
            <w:rFonts w:asciiTheme="majorBidi" w:hAnsiTheme="majorBidi" w:cstheme="majorBidi"/>
            <w:sz w:val="24"/>
            <w:szCs w:val="24"/>
          </w:rPr>
          <w:t xml:space="preserve">of </w:t>
        </w:r>
      </w:ins>
      <w:del w:id="1209" w:author="Author">
        <w:r w:rsidRPr="0068544E" w:rsidDel="00481A8B">
          <w:rPr>
            <w:rFonts w:asciiTheme="majorBidi" w:hAnsiTheme="majorBidi" w:cstheme="majorBidi"/>
            <w:sz w:val="24"/>
            <w:szCs w:val="24"/>
          </w:rPr>
          <w:delText xml:space="preserve">from </w:delText>
        </w:r>
      </w:del>
      <w:r w:rsidRPr="0068544E">
        <w:rPr>
          <w:rFonts w:asciiTheme="majorBidi" w:hAnsiTheme="majorBidi" w:cstheme="majorBidi"/>
          <w:sz w:val="24"/>
          <w:szCs w:val="24"/>
        </w:rPr>
        <w:t>117 ICU patients</w:t>
      </w:r>
      <w:ins w:id="1210" w:author="Author">
        <w:r w:rsidR="00485E0B">
          <w:rPr>
            <w:rFonts w:asciiTheme="majorBidi" w:hAnsiTheme="majorBidi" w:cstheme="majorBidi"/>
            <w:sz w:val="24"/>
            <w:szCs w:val="24"/>
          </w:rPr>
          <w:t xml:space="preserve"> and that</w:t>
        </w:r>
      </w:ins>
      <w:del w:id="1211" w:author="Author">
        <w:r w:rsidRPr="0068544E" w:rsidDel="00485E0B">
          <w:rPr>
            <w:rFonts w:asciiTheme="majorBidi" w:hAnsiTheme="majorBidi" w:cstheme="majorBidi"/>
            <w:sz w:val="24"/>
            <w:szCs w:val="24"/>
          </w:rPr>
          <w:delText xml:space="preserve">. </w:delText>
        </w:r>
        <w:r w:rsidR="00E8142C" w:rsidRPr="0068544E" w:rsidDel="00485E0B">
          <w:rPr>
            <w:rFonts w:asciiTheme="majorBidi" w:hAnsiTheme="majorBidi" w:cstheme="majorBidi"/>
            <w:sz w:val="24"/>
            <w:szCs w:val="24"/>
          </w:rPr>
          <w:delText>According to Coşkun study,</w:delText>
        </w:r>
      </w:del>
      <w:r w:rsidR="00E8142C" w:rsidRPr="0068544E">
        <w:rPr>
          <w:rFonts w:asciiTheme="majorBidi" w:hAnsiTheme="majorBidi" w:cstheme="majorBidi"/>
          <w:sz w:val="24"/>
          <w:szCs w:val="24"/>
        </w:rPr>
        <w:t xml:space="preserve"> t</w:t>
      </w:r>
      <w:r w:rsidRPr="0068544E">
        <w:rPr>
          <w:rFonts w:asciiTheme="majorBidi" w:hAnsiTheme="majorBidi" w:cstheme="majorBidi"/>
          <w:sz w:val="24"/>
          <w:szCs w:val="24"/>
        </w:rPr>
        <w:t xml:space="preserve">he mortality rate was higher and </w:t>
      </w:r>
      <w:ins w:id="1212" w:author="Author">
        <w:r w:rsidR="00481A8B">
          <w:rPr>
            <w:rFonts w:asciiTheme="majorBidi" w:hAnsiTheme="majorBidi" w:cstheme="majorBidi"/>
            <w:sz w:val="24"/>
            <w:szCs w:val="24"/>
          </w:rPr>
          <w:t xml:space="preserve">the </w:t>
        </w:r>
      </w:ins>
      <w:r w:rsidRPr="0068544E">
        <w:rPr>
          <w:rFonts w:asciiTheme="majorBidi" w:hAnsiTheme="majorBidi" w:cstheme="majorBidi"/>
          <w:sz w:val="24"/>
          <w:szCs w:val="24"/>
        </w:rPr>
        <w:t xml:space="preserve">ICU length of stay was longer in </w:t>
      </w:r>
      <w:del w:id="1213" w:author="Author">
        <w:r w:rsidRPr="0068544E" w:rsidDel="00481A8B">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patients with </w:t>
      </w:r>
      <w:ins w:id="1214" w:author="Author">
        <w:r w:rsidR="00481A8B">
          <w:rPr>
            <w:rFonts w:asciiTheme="majorBidi" w:hAnsiTheme="majorBidi" w:cstheme="majorBidi"/>
            <w:sz w:val="24"/>
            <w:szCs w:val="24"/>
          </w:rPr>
          <w:t>RH</w:t>
        </w:r>
      </w:ins>
      <w:del w:id="1215" w:author="Author">
        <w:r w:rsidRPr="0068544E" w:rsidDel="00481A8B">
          <w:rPr>
            <w:rFonts w:asciiTheme="majorBidi" w:hAnsiTheme="majorBidi" w:cstheme="majorBidi"/>
            <w:sz w:val="24"/>
            <w:szCs w:val="24"/>
          </w:rPr>
          <w:delText>refeeding hypophosphatemia</w:delText>
        </w:r>
      </w:del>
      <w:r w:rsidRPr="0068544E">
        <w:rPr>
          <w:rFonts w:asciiTheme="majorBidi" w:hAnsiTheme="majorBidi" w:cstheme="majorBidi"/>
          <w:sz w:val="24"/>
          <w:szCs w:val="24"/>
        </w:rPr>
        <w:t>.</w:t>
      </w:r>
    </w:p>
    <w:p w14:paraId="1A94448E" w14:textId="6B902992" w:rsidR="001B64A0" w:rsidRPr="0068544E" w:rsidRDefault="00E8142C" w:rsidP="00442A97">
      <w:pPr>
        <w:bidi w:val="0"/>
        <w:spacing w:before="120" w:after="240" w:line="480" w:lineRule="auto"/>
        <w:jc w:val="both"/>
        <w:rPr>
          <w:rFonts w:asciiTheme="majorBidi" w:hAnsiTheme="majorBidi" w:cstheme="majorBidi"/>
          <w:sz w:val="24"/>
          <w:szCs w:val="24"/>
        </w:rPr>
      </w:pPr>
      <w:del w:id="1216" w:author="Author">
        <w:r w:rsidRPr="0068544E" w:rsidDel="00485E0B">
          <w:rPr>
            <w:rFonts w:asciiTheme="majorBidi" w:hAnsiTheme="majorBidi" w:cstheme="majorBidi"/>
            <w:sz w:val="24"/>
            <w:szCs w:val="24"/>
          </w:rPr>
          <w:delText>The results of th</w:delText>
        </w:r>
        <w:r w:rsidRPr="0068544E" w:rsidDel="00481A8B">
          <w:rPr>
            <w:rFonts w:asciiTheme="majorBidi" w:hAnsiTheme="majorBidi" w:cstheme="majorBidi"/>
            <w:sz w:val="24"/>
            <w:szCs w:val="24"/>
          </w:rPr>
          <w:delText>is</w:delText>
        </w:r>
        <w:r w:rsidRPr="0068544E" w:rsidDel="00485E0B">
          <w:rPr>
            <w:rFonts w:asciiTheme="majorBidi" w:hAnsiTheme="majorBidi" w:cstheme="majorBidi"/>
            <w:sz w:val="24"/>
            <w:szCs w:val="24"/>
          </w:rPr>
          <w:delText xml:space="preserve"> study show that</w:delText>
        </w:r>
        <w:r w:rsidR="001B64A0" w:rsidRPr="0068544E" w:rsidDel="00485E0B">
          <w:rPr>
            <w:rFonts w:asciiTheme="majorBidi" w:hAnsiTheme="majorBidi" w:cstheme="majorBidi"/>
            <w:sz w:val="24"/>
            <w:szCs w:val="24"/>
          </w:rPr>
          <w:delText xml:space="preserve"> there is a relationship between the level of knowledge of ICU nurses and </w:delText>
        </w:r>
        <w:r w:rsidR="001B64A0" w:rsidRPr="0068544E" w:rsidDel="00481A8B">
          <w:rPr>
            <w:rFonts w:asciiTheme="majorBidi" w:hAnsiTheme="majorBidi" w:cstheme="majorBidi"/>
            <w:sz w:val="24"/>
            <w:szCs w:val="24"/>
          </w:rPr>
          <w:delText xml:space="preserve">behavior in </w:delText>
        </w:r>
        <w:r w:rsidR="001B64A0" w:rsidRPr="0068544E" w:rsidDel="00485E0B">
          <w:rPr>
            <w:rFonts w:asciiTheme="majorBidi" w:hAnsiTheme="majorBidi" w:cstheme="majorBidi"/>
            <w:sz w:val="24"/>
            <w:szCs w:val="24"/>
          </w:rPr>
          <w:delText>preventi</w:delText>
        </w:r>
        <w:r w:rsidR="001B64A0" w:rsidRPr="0068544E" w:rsidDel="00481A8B">
          <w:rPr>
            <w:rFonts w:asciiTheme="majorBidi" w:hAnsiTheme="majorBidi" w:cstheme="majorBidi"/>
            <w:sz w:val="24"/>
            <w:szCs w:val="24"/>
          </w:rPr>
          <w:delText>ng</w:delText>
        </w:r>
        <w:r w:rsidR="001B64A0" w:rsidRPr="0068544E" w:rsidDel="00485E0B">
          <w:rPr>
            <w:rFonts w:asciiTheme="majorBidi" w:hAnsiTheme="majorBidi" w:cstheme="majorBidi"/>
            <w:sz w:val="24"/>
            <w:szCs w:val="24"/>
          </w:rPr>
          <w:delText xml:space="preserve"> and treat</w:delText>
        </w:r>
        <w:r w:rsidR="001B64A0" w:rsidRPr="0068544E" w:rsidDel="00481A8B">
          <w:rPr>
            <w:rFonts w:asciiTheme="majorBidi" w:hAnsiTheme="majorBidi" w:cstheme="majorBidi"/>
            <w:sz w:val="24"/>
            <w:szCs w:val="24"/>
          </w:rPr>
          <w:delText>ing</w:delText>
        </w:r>
        <w:r w:rsidR="001B64A0" w:rsidRPr="0068544E" w:rsidDel="00485E0B">
          <w:rPr>
            <w:rFonts w:asciiTheme="majorBidi" w:hAnsiTheme="majorBidi" w:cstheme="majorBidi"/>
            <w:sz w:val="24"/>
            <w:szCs w:val="24"/>
          </w:rPr>
          <w:delText xml:space="preserve"> HP and RS. The results show that </w:delText>
        </w:r>
        <w:r w:rsidR="001B64A0" w:rsidRPr="0068544E" w:rsidDel="00481A8B">
          <w:rPr>
            <w:rFonts w:asciiTheme="majorBidi" w:hAnsiTheme="majorBidi" w:cstheme="majorBidi"/>
            <w:sz w:val="24"/>
            <w:szCs w:val="24"/>
          </w:rPr>
          <w:delText xml:space="preserve">as </w:delText>
        </w:r>
        <w:r w:rsidR="001B64A0" w:rsidRPr="0068544E" w:rsidDel="00485E0B">
          <w:rPr>
            <w:rFonts w:asciiTheme="majorBidi" w:hAnsiTheme="majorBidi" w:cstheme="majorBidi"/>
            <w:sz w:val="24"/>
            <w:szCs w:val="24"/>
          </w:rPr>
          <w:delText>the nurses</w:delText>
        </w:r>
        <w:r w:rsidR="001B64A0" w:rsidRPr="0068544E" w:rsidDel="00481A8B">
          <w:rPr>
            <w:rFonts w:asciiTheme="majorBidi" w:hAnsiTheme="majorBidi" w:cstheme="majorBidi"/>
            <w:sz w:val="24"/>
            <w:szCs w:val="24"/>
          </w:rPr>
          <w:delText>'</w:delText>
        </w:r>
        <w:r w:rsidR="001B64A0" w:rsidRPr="0068544E" w:rsidDel="00485E0B">
          <w:rPr>
            <w:rFonts w:asciiTheme="majorBidi" w:hAnsiTheme="majorBidi" w:cstheme="majorBidi"/>
            <w:sz w:val="24"/>
            <w:szCs w:val="24"/>
          </w:rPr>
          <w:delText xml:space="preserve"> knowledge level </w:delText>
        </w:r>
        <w:r w:rsidR="001B64A0" w:rsidRPr="0068544E" w:rsidDel="00481A8B">
          <w:rPr>
            <w:rFonts w:asciiTheme="majorBidi" w:hAnsiTheme="majorBidi" w:cstheme="majorBidi"/>
            <w:sz w:val="24"/>
            <w:szCs w:val="24"/>
          </w:rPr>
          <w:delText xml:space="preserve">was higher, </w:delText>
        </w:r>
        <w:r w:rsidR="001B64A0" w:rsidRPr="0068544E" w:rsidDel="00485E0B">
          <w:rPr>
            <w:rFonts w:asciiTheme="majorBidi" w:hAnsiTheme="majorBidi" w:cstheme="majorBidi"/>
            <w:sz w:val="24"/>
            <w:szCs w:val="24"/>
          </w:rPr>
          <w:delText xml:space="preserve">the more the nurses </w:delText>
        </w:r>
        <w:r w:rsidR="001B64A0" w:rsidRPr="0068544E" w:rsidDel="00481A8B">
          <w:rPr>
            <w:rFonts w:asciiTheme="majorBidi" w:hAnsiTheme="majorBidi" w:cstheme="majorBidi"/>
            <w:sz w:val="24"/>
            <w:szCs w:val="24"/>
          </w:rPr>
          <w:delText>applied according to</w:delText>
        </w:r>
        <w:r w:rsidR="001B64A0" w:rsidRPr="0068544E" w:rsidDel="00485E0B">
          <w:rPr>
            <w:rFonts w:asciiTheme="majorBidi" w:hAnsiTheme="majorBidi" w:cstheme="majorBidi"/>
            <w:sz w:val="24"/>
            <w:szCs w:val="24"/>
          </w:rPr>
          <w:delText xml:space="preserve"> the current nutrition guidelines</w:delText>
        </w:r>
        <w:r w:rsidR="00323715" w:rsidDel="00485E0B">
          <w:rPr>
            <w:rFonts w:asciiTheme="majorBidi" w:hAnsiTheme="majorBidi" w:cstheme="majorBidi"/>
            <w:sz w:val="24"/>
            <w:szCs w:val="24"/>
          </w:rPr>
          <w:delText xml:space="preserve"> (Fig. 3</w:delText>
        </w:r>
        <w:r w:rsidRPr="0068544E" w:rsidDel="00485E0B">
          <w:rPr>
            <w:rFonts w:asciiTheme="majorBidi" w:hAnsiTheme="majorBidi" w:cstheme="majorBidi"/>
            <w:sz w:val="24"/>
            <w:szCs w:val="24"/>
          </w:rPr>
          <w:delText>)</w:delText>
        </w:r>
        <w:r w:rsidR="001B64A0" w:rsidRPr="0068544E" w:rsidDel="00485E0B">
          <w:rPr>
            <w:rFonts w:asciiTheme="majorBidi" w:hAnsiTheme="majorBidi" w:cstheme="majorBidi"/>
            <w:sz w:val="24"/>
            <w:szCs w:val="24"/>
          </w:rPr>
          <w:delText xml:space="preserve">. </w:delText>
        </w:r>
        <w:r w:rsidR="001B64A0" w:rsidRPr="0068544E" w:rsidDel="00481A8B">
          <w:rPr>
            <w:rFonts w:asciiTheme="majorBidi" w:hAnsiTheme="majorBidi" w:cstheme="majorBidi"/>
            <w:sz w:val="24"/>
            <w:szCs w:val="24"/>
          </w:rPr>
          <w:delText>Up to date</w:delText>
        </w:r>
      </w:del>
      <w:ins w:id="1217" w:author="Author">
        <w:r w:rsidR="00481A8B">
          <w:rPr>
            <w:rFonts w:asciiTheme="majorBidi" w:hAnsiTheme="majorBidi" w:cstheme="majorBidi"/>
            <w:sz w:val="24"/>
            <w:szCs w:val="24"/>
          </w:rPr>
          <w:t>Currently</w:t>
        </w:r>
      </w:ins>
      <w:r w:rsidR="001B64A0" w:rsidRPr="0068544E">
        <w:rPr>
          <w:rFonts w:asciiTheme="majorBidi" w:hAnsiTheme="majorBidi" w:cstheme="majorBidi"/>
          <w:sz w:val="24"/>
          <w:szCs w:val="24"/>
        </w:rPr>
        <w:t>, the role of nurses in</w:t>
      </w:r>
      <w:ins w:id="1218" w:author="Author">
        <w:r w:rsidR="00481A8B">
          <w:rPr>
            <w:rFonts w:asciiTheme="majorBidi" w:hAnsiTheme="majorBidi" w:cstheme="majorBidi"/>
            <w:sz w:val="24"/>
            <w:szCs w:val="24"/>
          </w:rPr>
          <w:t xml:space="preserve"> patient</w:t>
        </w:r>
      </w:ins>
      <w:r w:rsidR="001B64A0" w:rsidRPr="0068544E">
        <w:rPr>
          <w:rFonts w:asciiTheme="majorBidi" w:hAnsiTheme="majorBidi" w:cstheme="majorBidi"/>
          <w:sz w:val="24"/>
          <w:szCs w:val="24"/>
        </w:rPr>
        <w:t xml:space="preserve"> nutrition is suboptimal. Many factors </w:t>
      </w:r>
      <w:del w:id="1219" w:author="Author">
        <w:r w:rsidR="001B64A0" w:rsidRPr="0068544E" w:rsidDel="00864E19">
          <w:rPr>
            <w:rFonts w:asciiTheme="majorBidi" w:hAnsiTheme="majorBidi" w:cstheme="majorBidi"/>
            <w:sz w:val="24"/>
            <w:szCs w:val="24"/>
          </w:rPr>
          <w:delText xml:space="preserve">affecting </w:delText>
        </w:r>
      </w:del>
      <w:ins w:id="1220" w:author="Author">
        <w:r w:rsidR="00864E19">
          <w:rPr>
            <w:rFonts w:asciiTheme="majorBidi" w:hAnsiTheme="majorBidi" w:cstheme="majorBidi"/>
            <w:sz w:val="24"/>
            <w:szCs w:val="24"/>
          </w:rPr>
          <w:t>affect</w:t>
        </w:r>
        <w:r w:rsidR="00864E19" w:rsidRPr="0068544E">
          <w:rPr>
            <w:rFonts w:asciiTheme="majorBidi" w:hAnsiTheme="majorBidi" w:cstheme="majorBidi"/>
            <w:sz w:val="24"/>
            <w:szCs w:val="24"/>
          </w:rPr>
          <w:t xml:space="preserve"> </w:t>
        </w:r>
      </w:ins>
      <w:r w:rsidR="001B64A0" w:rsidRPr="0068544E">
        <w:rPr>
          <w:rFonts w:asciiTheme="majorBidi" w:hAnsiTheme="majorBidi" w:cstheme="majorBidi"/>
          <w:sz w:val="24"/>
          <w:szCs w:val="24"/>
        </w:rPr>
        <w:t>nurses</w:t>
      </w:r>
      <w:ins w:id="1221" w:author="Author">
        <w:r w:rsidR="00864E19">
          <w:rPr>
            <w:rFonts w:asciiTheme="majorBidi" w:hAnsiTheme="majorBidi" w:cstheme="majorBidi"/>
            <w:sz w:val="24"/>
            <w:szCs w:val="24"/>
          </w:rPr>
          <w:t>’</w:t>
        </w:r>
      </w:ins>
      <w:del w:id="1222" w:author="Author">
        <w:r w:rsidR="001B64A0" w:rsidRPr="0068544E" w:rsidDel="00864E19">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w:t>
      </w:r>
      <w:ins w:id="1223" w:author="Author">
        <w:r w:rsidR="00864E19">
          <w:rPr>
            <w:rFonts w:asciiTheme="majorBidi" w:hAnsiTheme="majorBidi" w:cstheme="majorBidi"/>
            <w:sz w:val="24"/>
            <w:szCs w:val="24"/>
          </w:rPr>
          <w:t xml:space="preserve">knowledge of </w:t>
        </w:r>
      </w:ins>
      <w:r w:rsidR="001B64A0" w:rsidRPr="0068544E">
        <w:rPr>
          <w:rFonts w:asciiTheme="majorBidi" w:hAnsiTheme="majorBidi" w:cstheme="majorBidi"/>
          <w:sz w:val="24"/>
          <w:szCs w:val="24"/>
        </w:rPr>
        <w:t>nutrition therapy</w:t>
      </w:r>
      <w:del w:id="1224" w:author="Author">
        <w:r w:rsidR="001B64A0" w:rsidRPr="0068544E" w:rsidDel="00864E19">
          <w:rPr>
            <w:rFonts w:asciiTheme="majorBidi" w:hAnsiTheme="majorBidi" w:cstheme="majorBidi"/>
            <w:sz w:val="24"/>
            <w:szCs w:val="24"/>
          </w:rPr>
          <w:delText xml:space="preserve"> knowledge</w:delText>
        </w:r>
      </w:del>
      <w:r w:rsidR="001B64A0" w:rsidRPr="0068544E">
        <w:rPr>
          <w:rFonts w:asciiTheme="majorBidi" w:hAnsiTheme="majorBidi" w:cstheme="majorBidi"/>
          <w:sz w:val="24"/>
          <w:szCs w:val="24"/>
        </w:rPr>
        <w:t xml:space="preserve"> and </w:t>
      </w:r>
      <w:ins w:id="1225" w:author="Author">
        <w:r w:rsidR="00864E19">
          <w:rPr>
            <w:rFonts w:asciiTheme="majorBidi" w:hAnsiTheme="majorBidi" w:cstheme="majorBidi"/>
            <w:sz w:val="24"/>
            <w:szCs w:val="24"/>
          </w:rPr>
          <w:t xml:space="preserve">their </w:t>
        </w:r>
      </w:ins>
      <w:r w:rsidR="001B64A0" w:rsidRPr="0068544E">
        <w:rPr>
          <w:rFonts w:asciiTheme="majorBidi" w:hAnsiTheme="majorBidi" w:cstheme="majorBidi"/>
          <w:sz w:val="24"/>
          <w:szCs w:val="24"/>
        </w:rPr>
        <w:t xml:space="preserve">responsivity in the ICU, including lack of nutrition education, lack of </w:t>
      </w:r>
      <w:proofErr w:type="spellStart"/>
      <w:r w:rsidR="001B64A0" w:rsidRPr="0068544E">
        <w:rPr>
          <w:rFonts w:asciiTheme="majorBidi" w:hAnsiTheme="majorBidi" w:cstheme="majorBidi"/>
          <w:sz w:val="24"/>
          <w:szCs w:val="24"/>
        </w:rPr>
        <w:t>interprofessional</w:t>
      </w:r>
      <w:proofErr w:type="spellEnd"/>
      <w:r w:rsidR="001B64A0" w:rsidRPr="0068544E">
        <w:rPr>
          <w:rFonts w:asciiTheme="majorBidi" w:hAnsiTheme="majorBidi" w:cstheme="majorBidi"/>
          <w:sz w:val="24"/>
          <w:szCs w:val="24"/>
        </w:rPr>
        <w:t xml:space="preserve"> collaborative practice, </w:t>
      </w:r>
      <w:proofErr w:type="spellStart"/>
      <w:r w:rsidR="001B64A0" w:rsidRPr="0068544E">
        <w:rPr>
          <w:rFonts w:asciiTheme="majorBidi" w:hAnsiTheme="majorBidi" w:cstheme="majorBidi"/>
          <w:sz w:val="24"/>
          <w:szCs w:val="24"/>
        </w:rPr>
        <w:t>interprofessional</w:t>
      </w:r>
      <w:proofErr w:type="spellEnd"/>
      <w:r w:rsidR="001B64A0" w:rsidRPr="0068544E">
        <w:rPr>
          <w:rFonts w:asciiTheme="majorBidi" w:hAnsiTheme="majorBidi" w:cstheme="majorBidi"/>
          <w:sz w:val="24"/>
          <w:szCs w:val="24"/>
        </w:rPr>
        <w:t xml:space="preserve"> team</w:t>
      </w:r>
      <w:ins w:id="1226" w:author="Author">
        <w:r w:rsidR="00864E19">
          <w:rPr>
            <w:rFonts w:asciiTheme="majorBidi" w:hAnsiTheme="majorBidi" w:cstheme="majorBidi"/>
            <w:sz w:val="24"/>
            <w:szCs w:val="24"/>
          </w:rPr>
          <w:t>-</w:t>
        </w:r>
      </w:ins>
      <w:del w:id="1227" w:author="Author">
        <w:r w:rsidR="001B64A0" w:rsidRPr="0068544E" w:rsidDel="00864E19">
          <w:rPr>
            <w:rFonts w:asciiTheme="majorBidi" w:hAnsiTheme="majorBidi" w:cstheme="majorBidi"/>
            <w:sz w:val="24"/>
            <w:szCs w:val="24"/>
          </w:rPr>
          <w:delText xml:space="preserve"> </w:delText>
        </w:r>
      </w:del>
      <w:r w:rsidR="001B64A0" w:rsidRPr="0068544E">
        <w:rPr>
          <w:rFonts w:asciiTheme="majorBidi" w:hAnsiTheme="majorBidi" w:cstheme="majorBidi"/>
          <w:sz w:val="24"/>
          <w:szCs w:val="24"/>
        </w:rPr>
        <w:t>based care etc</w:t>
      </w:r>
      <w:ins w:id="1228" w:author="Author">
        <w:r w:rsidR="00864E19">
          <w:rPr>
            <w:rFonts w:asciiTheme="majorBidi" w:hAnsiTheme="majorBidi" w:cstheme="majorBidi"/>
            <w:sz w:val="24"/>
            <w:szCs w:val="24"/>
          </w:rPr>
          <w:t>.</w:t>
        </w:r>
        <w:r w:rsidR="00864E19">
          <w:rPr>
            <w:rFonts w:asciiTheme="majorBidi" w:hAnsiTheme="majorBidi" w:cstheme="majorBidi"/>
            <w:sz w:val="24"/>
            <w:szCs w:val="24"/>
            <w:vertAlign w:val="superscript"/>
          </w:rPr>
          <w:t>29</w:t>
        </w:r>
      </w:ins>
      <w:del w:id="1229" w:author="Author">
        <w:r w:rsidR="000603B1" w:rsidRPr="0068544E" w:rsidDel="00864E19">
          <w:rPr>
            <w:rFonts w:asciiTheme="majorBidi" w:hAnsiTheme="majorBidi" w:cstheme="majorBidi"/>
            <w:sz w:val="24"/>
            <w:szCs w:val="24"/>
          </w:rPr>
          <w:delText xml:space="preserve"> </w:delText>
        </w:r>
        <w:r w:rsidR="000603B1" w:rsidRPr="0068544E" w:rsidDel="00864E19">
          <w:rPr>
            <w:rFonts w:asciiTheme="majorBidi" w:hAnsiTheme="majorBidi" w:cstheme="majorBidi"/>
            <w:sz w:val="24"/>
            <w:szCs w:val="24"/>
          </w:rPr>
          <w:fldChar w:fldCharType="begin"/>
        </w:r>
        <w:r w:rsidR="000603B1" w:rsidRPr="0068544E" w:rsidDel="00864E19">
          <w:rPr>
            <w:rFonts w:asciiTheme="majorBidi" w:hAnsiTheme="majorBidi" w:cstheme="majorBidi"/>
            <w:sz w:val="24"/>
            <w:szCs w:val="24"/>
          </w:rPr>
          <w:delInstrText>ADDIN F1000_CSL_CITATION&lt;~#@#~&gt;[{"title":"Optimizing nutrition in intensive care units: empowering critical care nurses to be effective agents of change.","id":"7452688","page":"186-194","type":"article-journal","volume":"21","issue":"3","author":[{"family":"Marshall","given":"Andrea P"},{"family":"Cahill","given":"Naomi E"},{"family":"Gramlich","given":"Leah"},{"family":"MacDonald","given":"Gwynne"},{"family":"Alberda","given":"Cathy"},{"family":"Heyland","given":"Daren K"}],"issued":{"date-parts":[["2012","5"]]},"container-title":"American Journal of Critical Care","container-title-short":"Am. J. Crit. Care","journalAbbreviation":"Am. J. Crit. Care","DOI":"10.4037/ajcc2012697","PMID":"22549575","citation-label":"7452688","Abstract":"Observational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fed.","CleanAbstract":"Observational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w:delInstrText>
        </w:r>
        <w:r w:rsidR="000603B1" w:rsidRPr="0068544E" w:rsidDel="00864E19">
          <w:rPr>
            <w:rFonts w:asciiTheme="majorBidi" w:hAnsiTheme="majorBidi" w:cstheme="majorBidi"/>
            <w:sz w:val="24"/>
            <w:szCs w:val="24"/>
          </w:rPr>
          <w:fldChar w:fldCharType="separate"/>
        </w:r>
        <w:r w:rsidR="000E5F63" w:rsidRPr="0068544E" w:rsidDel="00864E19">
          <w:rPr>
            <w:rFonts w:asciiTheme="majorBidi" w:hAnsiTheme="majorBidi" w:cstheme="majorBidi"/>
            <w:sz w:val="24"/>
            <w:szCs w:val="24"/>
          </w:rPr>
          <w:delText>(29)</w:delText>
        </w:r>
        <w:r w:rsidR="000603B1" w:rsidRPr="0068544E" w:rsidDel="00864E19">
          <w:rPr>
            <w:rFonts w:asciiTheme="majorBidi" w:hAnsiTheme="majorBidi" w:cstheme="majorBidi"/>
            <w:sz w:val="24"/>
            <w:szCs w:val="24"/>
          </w:rPr>
          <w:fldChar w:fldCharType="end"/>
        </w:r>
        <w:r w:rsidR="001B64A0" w:rsidRPr="0068544E" w:rsidDel="00864E19">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Studies</w:t>
      </w:r>
      <w:del w:id="1230" w:author="Author">
        <w:r w:rsidR="000603B1" w:rsidRPr="0068544E" w:rsidDel="00864E19">
          <w:rPr>
            <w:rFonts w:asciiTheme="majorBidi" w:hAnsiTheme="majorBidi" w:cstheme="majorBidi"/>
            <w:sz w:val="24"/>
            <w:szCs w:val="24"/>
          </w:rPr>
          <w:fldChar w:fldCharType="begin"/>
        </w:r>
        <w:r w:rsidR="000603B1" w:rsidRPr="0068544E" w:rsidDel="00864E19">
          <w:rPr>
            <w:rFonts w:asciiTheme="majorBidi" w:hAnsiTheme="majorBidi" w:cstheme="majorBidi"/>
            <w:sz w:val="24"/>
            <w:szCs w:val="24"/>
          </w:rPr>
          <w:delInstrText>ADDIN F1000_CSL_CITATION&lt;~#@#~&gt;[{"title":"Nutrition support in the critical care setting: current practice in canadian ICUs--opportunities for improvement?","id":"7454848","page":"74-83","type":"article-journal","volume":"27","issue":"1","author":[{"family":"Heyland","given":"Daren K"},{"family":"Schroter-Noppe","given":"Deborah"},{"family":"Drover","given":"John W"},{"family":"Jain","given":"Minto"},{"family":"Keefe","given":"Laurie"},{"family":"Dhaliwal","given":"Rupinder"},{"family":"Day","given":"Andrew"}],"issued":{"date-parts":[["2003","2"]]},"container-title":"Journal of Parenteral and Enteral Nutrition","container-title-short":"JPEN J Parenter Enteral Nutr","journalAbbreviation":"JPEN J Parenter Enteral Nutr","DOI":"10.1177/014860710302700174","PMID":"12549603","citation-label":"7454848","Abstract":"&lt;strong&gt;BACKGROUND:&lt;/strong&gt; The purpose of this project was to describe current nutrition support practice in the critical care setting and to identify interventions to target for quality improvement initiatives.&lt;br&gt;&lt;br&gt;&lt;strong&gt;METHODS:&lt;/strong&gt; We conducted a cross-sectional national survey of dietitians working in intensive care units (ICUs) across Canada to document various aspects of nutrition support practice.&lt;br&gt;&lt;br&gt;&lt;strong&gt;RESULTS:&lt;/strong&gt;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setting.&lt;br&gt;&lt;br&gt;&lt;strong&gt;CONCLUSIONS:&lt;/strong&gt;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exist.","CleanAbstract":"BACKGROUND: The purpose of this project was to describe current nutrition support practice in the critical care setting and to identify interventions to target for quality improvement initiatives.METHODS: We conducted a cross-sectional national survey of dietitians working in intensive care units (ICUs) across Canada to document various aspects of nutrition support practice.RESULTS: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setting.CONCLUSIONS: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exist."},{"title":"NutritionDay ICU: A 7 year worldwide prevalence study of nutrition practice in intensive care.","id":"7454845","page":"1122-1129","type":"article-journal","volume":"36","issue":"4","author":[{"family":"Bendavid","given":"Itai"},{"family":"Singer","given":"Pierre"},{"family":"Theilla","given":"Miriam"},{"family":"Themessl-Huber","given":"Michael"},{"family":"Sulz","given":"Isabella"},{"family":"Mouhieddine","given":"Mohamed"},{"family":"Schuh","given":"Christian"},{"family":"Mora","given":"Bruno"},{"family":"Hiesmayr","given":"Michael"}],"issued":{"date-parts":[["2017"]]},"container-title":"Clinical Nutrition","container-title-short":"Clin. Nutr.","journalAbbreviation":"Clin. Nutr.","DOI":"10.1016/j.clnu.2016.07.012","PMID":"27637833","citation-label":"7454845","Abstract":"&lt;strong&gt;INTRODUCTION:&lt;/strong&gt; To determine the nutrition practice in intensive care units and the associated outcome across the world, a yearly 1 day cross sectional audit was performed from 2007 to 2013. The data of this initiative called \"nutritionDay ICU\" were analyzed.&lt;br&gt;&lt;br&gt;&lt;strong&gt;MATERIAL AND METHODS:&lt;/strong&gt; A questionnaire translated in 17 languages was used to determine the unit's characteristics, patient's condition, nutrition condition and therapy as well as outcome. All the patients present in the morning of the 1 day prevalence study were included from 2007 to 2013.&lt;br&gt;&lt;br&gt;&lt;strong&gt;RESULTS:&lt;/strong&gt;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&lt; 18.5 or &gt;40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26.0%.&lt;br&gt;&lt;br&gt;&lt;strong&gt;DISCUSSION:&lt;/strong&gt;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guidelines.&lt;br&gt;&lt;br&gt;Copyright © 2016 Elsevier Ltd and European Society for Clinical Nutrition and Metabolism. All rights reserved.","CleanAbstract":"INTRODUCTION: To determine the nutrition practice in intensive care units and the associated outcome across the world, a yearly 1 day cross sectional audit was performed from 2007 to 2013. The data of this initiative called \"nutritionDay ICU\" were analyzed.MATERIAL AND METHODS: A questionnaire translated in 17 languages was used to determine the unit's characteristics, patient's condition, nutrition condition and therapy as well as outcome. All the patients present in the morning of the 1 day prevalence study were included from 2007 to 2013.RESULTS: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26.0%.DISCUSSION: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guidelines.Copyright © 2016 Elsevier Ltd and European Society for Clinical Nutrition and Metabolism. All rights reserved."}]</w:delInstrText>
        </w:r>
        <w:r w:rsidR="000603B1" w:rsidRPr="0068544E" w:rsidDel="00864E19">
          <w:rPr>
            <w:rFonts w:asciiTheme="majorBidi" w:hAnsiTheme="majorBidi" w:cstheme="majorBidi"/>
            <w:sz w:val="24"/>
            <w:szCs w:val="24"/>
          </w:rPr>
          <w:fldChar w:fldCharType="separate"/>
        </w:r>
        <w:r w:rsidR="000E5F63" w:rsidRPr="0068544E" w:rsidDel="00864E19">
          <w:rPr>
            <w:rFonts w:asciiTheme="majorBidi" w:hAnsiTheme="majorBidi" w:cstheme="majorBidi"/>
            <w:sz w:val="24"/>
            <w:szCs w:val="24"/>
          </w:rPr>
          <w:delText>(30,31)</w:delText>
        </w:r>
        <w:r w:rsidR="000603B1" w:rsidRPr="0068544E" w:rsidDel="00864E19">
          <w:rPr>
            <w:rFonts w:asciiTheme="majorBidi" w:hAnsiTheme="majorBidi" w:cstheme="majorBidi"/>
            <w:sz w:val="24"/>
            <w:szCs w:val="24"/>
          </w:rPr>
          <w:fldChar w:fldCharType="end"/>
        </w:r>
      </w:del>
      <w:r w:rsidR="001B64A0" w:rsidRPr="0068544E">
        <w:rPr>
          <w:rFonts w:asciiTheme="majorBidi" w:hAnsiTheme="majorBidi" w:cstheme="majorBidi"/>
          <w:sz w:val="24"/>
          <w:szCs w:val="24"/>
        </w:rPr>
        <w:t xml:space="preserve"> </w:t>
      </w:r>
      <w:del w:id="1231" w:author="Author">
        <w:r w:rsidR="001B64A0" w:rsidRPr="0068544E" w:rsidDel="00C775B1">
          <w:rPr>
            <w:rFonts w:asciiTheme="majorBidi" w:hAnsiTheme="majorBidi" w:cstheme="majorBidi"/>
            <w:sz w:val="24"/>
            <w:szCs w:val="24"/>
          </w:rPr>
          <w:delText>examining ICU patients nutrition therapy for a period of time</w:delText>
        </w:r>
        <w:r w:rsidR="001B64A0" w:rsidRPr="0068544E" w:rsidDel="006A6FB6">
          <w:rPr>
            <w:rFonts w:asciiTheme="majorBidi" w:hAnsiTheme="majorBidi" w:cstheme="majorBidi"/>
            <w:sz w:val="24"/>
            <w:szCs w:val="24"/>
          </w:rPr>
          <w:delText>,</w:delText>
        </w:r>
        <w:r w:rsidR="001B64A0" w:rsidRPr="0068544E" w:rsidDel="00C775B1">
          <w:rPr>
            <w:rFonts w:asciiTheme="majorBidi" w:hAnsiTheme="majorBidi" w:cstheme="majorBidi"/>
            <w:sz w:val="24"/>
            <w:szCs w:val="24"/>
          </w:rPr>
          <w:delText xml:space="preserve"> </w:delText>
        </w:r>
      </w:del>
      <w:ins w:id="1232" w:author="Author">
        <w:r w:rsidR="008009D8">
          <w:rPr>
            <w:rFonts w:asciiTheme="majorBidi" w:hAnsiTheme="majorBidi" w:cstheme="majorBidi"/>
            <w:sz w:val="24"/>
            <w:szCs w:val="24"/>
          </w:rPr>
          <w:t xml:space="preserve">have </w:t>
        </w:r>
      </w:ins>
      <w:r w:rsidR="001B64A0" w:rsidRPr="0068544E">
        <w:rPr>
          <w:rFonts w:asciiTheme="majorBidi" w:hAnsiTheme="majorBidi" w:cstheme="majorBidi"/>
          <w:sz w:val="24"/>
          <w:szCs w:val="24"/>
        </w:rPr>
        <w:t>show</w:t>
      </w:r>
      <w:ins w:id="1233" w:author="Author">
        <w:r w:rsidR="008009D8">
          <w:rPr>
            <w:rFonts w:asciiTheme="majorBidi" w:hAnsiTheme="majorBidi" w:cstheme="majorBidi"/>
            <w:sz w:val="24"/>
            <w:szCs w:val="24"/>
          </w:rPr>
          <w:t>n</w:t>
        </w:r>
      </w:ins>
      <w:r w:rsidR="001B64A0" w:rsidRPr="0068544E">
        <w:rPr>
          <w:rFonts w:asciiTheme="majorBidi" w:hAnsiTheme="majorBidi" w:cstheme="majorBidi"/>
          <w:sz w:val="24"/>
          <w:szCs w:val="24"/>
        </w:rPr>
        <w:t xml:space="preserve"> that most </w:t>
      </w:r>
      <w:del w:id="1234" w:author="Author">
        <w:r w:rsidR="001B64A0" w:rsidRPr="0068544E" w:rsidDel="006A6FB6">
          <w:rPr>
            <w:rFonts w:asciiTheme="majorBidi" w:hAnsiTheme="majorBidi" w:cstheme="majorBidi"/>
            <w:sz w:val="24"/>
            <w:szCs w:val="24"/>
          </w:rPr>
          <w:delText xml:space="preserve">of the </w:delText>
        </w:r>
      </w:del>
      <w:r w:rsidR="001B64A0" w:rsidRPr="0068544E">
        <w:rPr>
          <w:rFonts w:asciiTheme="majorBidi" w:hAnsiTheme="majorBidi" w:cstheme="majorBidi"/>
          <w:sz w:val="24"/>
          <w:szCs w:val="24"/>
        </w:rPr>
        <w:t xml:space="preserve">ICU patients </w:t>
      </w:r>
      <w:ins w:id="1235" w:author="Author">
        <w:r w:rsidR="008009D8">
          <w:rPr>
            <w:rFonts w:asciiTheme="majorBidi" w:hAnsiTheme="majorBidi" w:cstheme="majorBidi"/>
            <w:sz w:val="24"/>
            <w:szCs w:val="24"/>
          </w:rPr>
          <w:t>a</w:t>
        </w:r>
      </w:ins>
      <w:del w:id="1236" w:author="Author">
        <w:r w:rsidR="001B64A0" w:rsidRPr="0068544E" w:rsidDel="006A6FB6">
          <w:rPr>
            <w:rFonts w:asciiTheme="majorBidi" w:hAnsiTheme="majorBidi" w:cstheme="majorBidi"/>
            <w:sz w:val="24"/>
            <w:szCs w:val="24"/>
          </w:rPr>
          <w:delText>a</w:delText>
        </w:r>
      </w:del>
      <w:r w:rsidR="001B64A0" w:rsidRPr="0068544E">
        <w:rPr>
          <w:rFonts w:asciiTheme="majorBidi" w:hAnsiTheme="majorBidi" w:cstheme="majorBidi"/>
          <w:sz w:val="24"/>
          <w:szCs w:val="24"/>
        </w:rPr>
        <w:t>re underfed during their ICU stay.</w:t>
      </w:r>
      <w:ins w:id="1237" w:author="Author">
        <w:r w:rsidR="008009D8">
          <w:rPr>
            <w:rFonts w:asciiTheme="majorBidi" w:hAnsiTheme="majorBidi" w:cstheme="majorBidi"/>
            <w:sz w:val="24"/>
            <w:szCs w:val="24"/>
            <w:vertAlign w:val="superscript"/>
          </w:rPr>
          <w:t>30-31</w:t>
        </w:r>
      </w:ins>
      <w:r w:rsidR="001B64A0" w:rsidRPr="0068544E">
        <w:rPr>
          <w:rFonts w:asciiTheme="majorBidi" w:hAnsiTheme="majorBidi" w:cstheme="majorBidi"/>
          <w:sz w:val="24"/>
          <w:szCs w:val="24"/>
        </w:rPr>
        <w:t xml:space="preserve"> Nutritional treatment start</w:t>
      </w:r>
      <w:ins w:id="1238" w:author="Author">
        <w:r w:rsidR="008009D8">
          <w:rPr>
            <w:rFonts w:asciiTheme="majorBidi" w:hAnsiTheme="majorBidi" w:cstheme="majorBidi"/>
            <w:sz w:val="24"/>
            <w:szCs w:val="24"/>
          </w:rPr>
          <w:t>s</w:t>
        </w:r>
      </w:ins>
      <w:r w:rsidR="001B64A0" w:rsidRPr="0068544E">
        <w:rPr>
          <w:rFonts w:asciiTheme="majorBidi" w:hAnsiTheme="majorBidi" w:cstheme="majorBidi"/>
          <w:sz w:val="24"/>
          <w:szCs w:val="24"/>
        </w:rPr>
        <w:t xml:space="preserve"> quite slow</w:t>
      </w:r>
      <w:ins w:id="1239" w:author="Author">
        <w:r w:rsidR="008009D8">
          <w:rPr>
            <w:rFonts w:asciiTheme="majorBidi" w:hAnsiTheme="majorBidi" w:cstheme="majorBidi"/>
            <w:sz w:val="24"/>
            <w:szCs w:val="24"/>
          </w:rPr>
          <w:t>ly</w:t>
        </w:r>
      </w:ins>
      <w:r w:rsidR="001B64A0" w:rsidRPr="0068544E">
        <w:rPr>
          <w:rFonts w:asciiTheme="majorBidi" w:hAnsiTheme="majorBidi" w:cstheme="majorBidi"/>
          <w:sz w:val="24"/>
          <w:szCs w:val="24"/>
        </w:rPr>
        <w:t xml:space="preserve"> and </w:t>
      </w:r>
      <w:ins w:id="1240" w:author="Author">
        <w:r w:rsidR="008009D8">
          <w:rPr>
            <w:rFonts w:asciiTheme="majorBidi" w:hAnsiTheme="majorBidi" w:cstheme="majorBidi"/>
            <w:sz w:val="24"/>
            <w:szCs w:val="24"/>
          </w:rPr>
          <w:t xml:space="preserve">does </w:t>
        </w:r>
      </w:ins>
      <w:r w:rsidR="001B64A0" w:rsidRPr="0068544E">
        <w:rPr>
          <w:rFonts w:asciiTheme="majorBidi" w:hAnsiTheme="majorBidi" w:cstheme="majorBidi"/>
          <w:sz w:val="24"/>
          <w:szCs w:val="24"/>
        </w:rPr>
        <w:t>not in any way reach</w:t>
      </w:r>
      <w:del w:id="1241" w:author="Author">
        <w:r w:rsidR="001B64A0" w:rsidRPr="0068544E" w:rsidDel="008009D8">
          <w:rPr>
            <w:rFonts w:asciiTheme="majorBidi" w:hAnsiTheme="majorBidi" w:cstheme="majorBidi"/>
            <w:sz w:val="24"/>
            <w:szCs w:val="24"/>
          </w:rPr>
          <w:delText>es</w:delText>
        </w:r>
      </w:del>
      <w:r w:rsidR="001B64A0" w:rsidRPr="0068544E">
        <w:rPr>
          <w:rFonts w:asciiTheme="majorBidi" w:hAnsiTheme="majorBidi" w:cstheme="majorBidi"/>
          <w:sz w:val="24"/>
          <w:szCs w:val="24"/>
        </w:rPr>
        <w:t xml:space="preserve"> the fulfilled caloric targets. The results of the present study demonstrate that there is a direct </w:t>
      </w:r>
      <w:ins w:id="1242" w:author="Author">
        <w:r w:rsidR="008009D8">
          <w:rPr>
            <w:rFonts w:asciiTheme="majorBidi" w:hAnsiTheme="majorBidi" w:cstheme="majorBidi"/>
            <w:sz w:val="24"/>
            <w:szCs w:val="24"/>
          </w:rPr>
          <w:t xml:space="preserve">relationship between </w:t>
        </w:r>
      </w:ins>
      <w:del w:id="1243" w:author="Author">
        <w:r w:rsidR="001B64A0" w:rsidRPr="0068544E" w:rsidDel="008009D8">
          <w:rPr>
            <w:rFonts w:asciiTheme="majorBidi" w:hAnsiTheme="majorBidi" w:cstheme="majorBidi"/>
            <w:sz w:val="24"/>
            <w:szCs w:val="24"/>
          </w:rPr>
          <w:delText xml:space="preserve">effect of the </w:delText>
        </w:r>
      </w:del>
      <w:r w:rsidR="001B64A0" w:rsidRPr="0068544E">
        <w:rPr>
          <w:rFonts w:asciiTheme="majorBidi" w:hAnsiTheme="majorBidi" w:cstheme="majorBidi"/>
          <w:sz w:val="24"/>
          <w:szCs w:val="24"/>
        </w:rPr>
        <w:t>nurses</w:t>
      </w:r>
      <w:ins w:id="1244" w:author="Author">
        <w:r w:rsidR="008009D8">
          <w:rPr>
            <w:rFonts w:asciiTheme="majorBidi" w:hAnsiTheme="majorBidi" w:cstheme="majorBidi"/>
            <w:sz w:val="24"/>
            <w:szCs w:val="24"/>
          </w:rPr>
          <w:t>’</w:t>
        </w:r>
      </w:ins>
      <w:del w:id="1245" w:author="Author">
        <w:r w:rsidR="001B64A0" w:rsidRPr="0068544E" w:rsidDel="008009D8">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knowledge </w:t>
      </w:r>
      <w:ins w:id="1246" w:author="Author">
        <w:r w:rsidR="008009D8">
          <w:rPr>
            <w:rFonts w:asciiTheme="majorBidi" w:hAnsiTheme="majorBidi" w:cstheme="majorBidi"/>
            <w:sz w:val="24"/>
            <w:szCs w:val="24"/>
          </w:rPr>
          <w:t>and their</w:t>
        </w:r>
      </w:ins>
      <w:del w:id="1247" w:author="Author">
        <w:r w:rsidR="001B64A0" w:rsidRPr="0068544E" w:rsidDel="008009D8">
          <w:rPr>
            <w:rFonts w:asciiTheme="majorBidi" w:hAnsiTheme="majorBidi" w:cstheme="majorBidi"/>
            <w:sz w:val="24"/>
            <w:szCs w:val="24"/>
          </w:rPr>
          <w:delText xml:space="preserve">to </w:delText>
        </w:r>
      </w:del>
      <w:ins w:id="1248" w:author="Author">
        <w:r w:rsidR="008009D8">
          <w:rPr>
            <w:rFonts w:asciiTheme="majorBidi" w:hAnsiTheme="majorBidi" w:cstheme="majorBidi"/>
            <w:sz w:val="24"/>
            <w:szCs w:val="24"/>
          </w:rPr>
          <w:t xml:space="preserve"> </w:t>
        </w:r>
      </w:ins>
      <w:del w:id="1249" w:author="Author">
        <w:r w:rsidR="001B64A0" w:rsidRPr="0068544E" w:rsidDel="008009D8">
          <w:rPr>
            <w:rFonts w:asciiTheme="majorBidi" w:hAnsiTheme="majorBidi" w:cstheme="majorBidi"/>
            <w:sz w:val="24"/>
            <w:szCs w:val="24"/>
          </w:rPr>
          <w:delText xml:space="preserve">their </w:delText>
        </w:r>
      </w:del>
      <w:r w:rsidR="001B64A0" w:rsidRPr="0068544E">
        <w:rPr>
          <w:rFonts w:asciiTheme="majorBidi" w:hAnsiTheme="majorBidi" w:cstheme="majorBidi"/>
          <w:sz w:val="24"/>
          <w:szCs w:val="24"/>
        </w:rPr>
        <w:t>follow</w:t>
      </w:r>
      <w:ins w:id="1250" w:author="Author">
        <w:r w:rsidR="008009D8">
          <w:rPr>
            <w:rFonts w:asciiTheme="majorBidi" w:hAnsiTheme="majorBidi" w:cstheme="majorBidi"/>
            <w:sz w:val="24"/>
            <w:szCs w:val="24"/>
          </w:rPr>
          <w:t>ing</w:t>
        </w:r>
      </w:ins>
      <w:del w:id="1251" w:author="Author">
        <w:r w:rsidR="001B64A0" w:rsidRPr="0068544E" w:rsidDel="008009D8">
          <w:rPr>
            <w:rFonts w:asciiTheme="majorBidi" w:hAnsiTheme="majorBidi" w:cstheme="majorBidi"/>
            <w:sz w:val="24"/>
            <w:szCs w:val="24"/>
          </w:rPr>
          <w:delText>ing</w:delText>
        </w:r>
      </w:del>
      <w:r w:rsidR="001B64A0" w:rsidRPr="0068544E">
        <w:rPr>
          <w:rFonts w:asciiTheme="majorBidi" w:hAnsiTheme="majorBidi" w:cstheme="majorBidi"/>
          <w:sz w:val="24"/>
          <w:szCs w:val="24"/>
        </w:rPr>
        <w:t xml:space="preserve"> current nutrition guidelines, which eventually will improve outcomes. These </w:t>
      </w:r>
      <w:r w:rsidR="00C76670" w:rsidRPr="0068544E">
        <w:rPr>
          <w:rFonts w:asciiTheme="majorBidi" w:hAnsiTheme="majorBidi" w:cstheme="majorBidi"/>
          <w:sz w:val="24"/>
          <w:szCs w:val="24"/>
        </w:rPr>
        <w:t>results</w:t>
      </w:r>
      <w:r w:rsidR="001B64A0" w:rsidRPr="0068544E">
        <w:rPr>
          <w:rFonts w:asciiTheme="majorBidi" w:hAnsiTheme="majorBidi" w:cstheme="majorBidi"/>
          <w:sz w:val="24"/>
          <w:szCs w:val="24"/>
        </w:rPr>
        <w:t xml:space="preserve"> indicate that if </w:t>
      </w:r>
      <w:del w:id="1252" w:author="Author">
        <w:r w:rsidR="001B64A0" w:rsidRPr="0068544E" w:rsidDel="008009D8">
          <w:rPr>
            <w:rFonts w:asciiTheme="majorBidi" w:hAnsiTheme="majorBidi" w:cstheme="majorBidi"/>
            <w:sz w:val="24"/>
            <w:szCs w:val="24"/>
          </w:rPr>
          <w:delText xml:space="preserve">the </w:delText>
        </w:r>
      </w:del>
      <w:r w:rsidR="001B64A0" w:rsidRPr="0068544E">
        <w:rPr>
          <w:rFonts w:asciiTheme="majorBidi" w:hAnsiTheme="majorBidi" w:cstheme="majorBidi"/>
          <w:sz w:val="24"/>
          <w:szCs w:val="24"/>
        </w:rPr>
        <w:t>nurses receive</w:t>
      </w:r>
      <w:del w:id="1253" w:author="Author">
        <w:r w:rsidR="001B64A0" w:rsidRPr="0068544E" w:rsidDel="008009D8">
          <w:rPr>
            <w:rFonts w:asciiTheme="majorBidi" w:hAnsiTheme="majorBidi" w:cstheme="majorBidi"/>
            <w:sz w:val="24"/>
            <w:szCs w:val="24"/>
          </w:rPr>
          <w:delText>d</w:delText>
        </w:r>
      </w:del>
      <w:r w:rsidR="001B64A0" w:rsidRPr="0068544E">
        <w:rPr>
          <w:rFonts w:asciiTheme="majorBidi" w:hAnsiTheme="majorBidi" w:cstheme="majorBidi"/>
          <w:sz w:val="24"/>
          <w:szCs w:val="24"/>
        </w:rPr>
        <w:t xml:space="preserve"> more education</w:t>
      </w:r>
      <w:del w:id="1254" w:author="Author">
        <w:r w:rsidR="001B64A0" w:rsidRPr="0068544E" w:rsidDel="008009D8">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and have </w:t>
      </w:r>
      <w:ins w:id="1255" w:author="Author">
        <w:r w:rsidR="008009D8">
          <w:rPr>
            <w:rFonts w:asciiTheme="majorBidi" w:hAnsiTheme="majorBidi" w:cstheme="majorBidi"/>
            <w:sz w:val="24"/>
            <w:szCs w:val="24"/>
          </w:rPr>
          <w:t xml:space="preserve">a </w:t>
        </w:r>
      </w:ins>
      <w:r w:rsidR="001B64A0" w:rsidRPr="0068544E">
        <w:rPr>
          <w:rFonts w:asciiTheme="majorBidi" w:hAnsiTheme="majorBidi" w:cstheme="majorBidi"/>
          <w:sz w:val="24"/>
          <w:szCs w:val="24"/>
        </w:rPr>
        <w:t>positive attitude toward</w:t>
      </w:r>
      <w:del w:id="1256" w:author="Author">
        <w:r w:rsidR="001B64A0" w:rsidRPr="0068544E" w:rsidDel="008009D8">
          <w:rPr>
            <w:rFonts w:asciiTheme="majorBidi" w:hAnsiTheme="majorBidi" w:cstheme="majorBidi"/>
            <w:sz w:val="24"/>
            <w:szCs w:val="24"/>
          </w:rPr>
          <w:delText>s</w:delText>
        </w:r>
      </w:del>
      <w:r w:rsidR="001B64A0" w:rsidRPr="0068544E">
        <w:rPr>
          <w:rFonts w:asciiTheme="majorBidi" w:hAnsiTheme="majorBidi" w:cstheme="majorBidi"/>
          <w:sz w:val="24"/>
          <w:szCs w:val="24"/>
        </w:rPr>
        <w:t xml:space="preserve"> nutrition, it may reduce the incidence of malnutrition in ICU</w:t>
      </w:r>
      <w:ins w:id="1257" w:author="Author">
        <w:r w:rsidR="008009D8">
          <w:rPr>
            <w:rFonts w:asciiTheme="majorBidi" w:hAnsiTheme="majorBidi" w:cstheme="majorBidi"/>
            <w:sz w:val="24"/>
            <w:szCs w:val="24"/>
          </w:rPr>
          <w:t>s</w:t>
        </w:r>
      </w:ins>
      <w:r w:rsidR="001B64A0" w:rsidRPr="0068544E">
        <w:rPr>
          <w:rFonts w:asciiTheme="majorBidi" w:hAnsiTheme="majorBidi" w:cstheme="majorBidi"/>
          <w:sz w:val="24"/>
          <w:szCs w:val="24"/>
        </w:rPr>
        <w:t xml:space="preserve"> and hospitals. </w:t>
      </w:r>
      <w:del w:id="1258" w:author="Author">
        <w:r w:rsidR="001B64A0" w:rsidRPr="0068544E" w:rsidDel="00C775B1">
          <w:rPr>
            <w:rFonts w:asciiTheme="majorBidi" w:hAnsiTheme="majorBidi" w:cstheme="majorBidi"/>
            <w:sz w:val="24"/>
            <w:szCs w:val="24"/>
          </w:rPr>
          <w:delText>In light of the above, w</w:delText>
        </w:r>
      </w:del>
      <w:ins w:id="1259" w:author="Author">
        <w:r w:rsidR="00C775B1">
          <w:rPr>
            <w:rFonts w:asciiTheme="majorBidi" w:hAnsiTheme="majorBidi" w:cstheme="majorBidi"/>
            <w:sz w:val="24"/>
            <w:szCs w:val="24"/>
          </w:rPr>
          <w:t>W</w:t>
        </w:r>
      </w:ins>
      <w:r w:rsidR="001B64A0" w:rsidRPr="0068544E">
        <w:rPr>
          <w:rFonts w:asciiTheme="majorBidi" w:hAnsiTheme="majorBidi" w:cstheme="majorBidi"/>
          <w:sz w:val="24"/>
          <w:szCs w:val="24"/>
        </w:rPr>
        <w:t xml:space="preserve">e need </w:t>
      </w:r>
      <w:ins w:id="1260" w:author="Author">
        <w:r w:rsidR="008009D8">
          <w:rPr>
            <w:rFonts w:asciiTheme="majorBidi" w:hAnsiTheme="majorBidi" w:cstheme="majorBidi"/>
            <w:sz w:val="24"/>
            <w:szCs w:val="24"/>
          </w:rPr>
          <w:t xml:space="preserve">to </w:t>
        </w:r>
      </w:ins>
      <w:r w:rsidR="001B64A0" w:rsidRPr="0068544E">
        <w:rPr>
          <w:rFonts w:asciiTheme="majorBidi" w:hAnsiTheme="majorBidi" w:cstheme="majorBidi"/>
          <w:sz w:val="24"/>
          <w:szCs w:val="24"/>
        </w:rPr>
        <w:t xml:space="preserve">develop an </w:t>
      </w:r>
      <w:proofErr w:type="spellStart"/>
      <w:r w:rsidR="001B64A0" w:rsidRPr="0068544E">
        <w:rPr>
          <w:rFonts w:asciiTheme="majorBidi" w:hAnsiTheme="majorBidi" w:cstheme="majorBidi"/>
          <w:sz w:val="24"/>
          <w:szCs w:val="24"/>
        </w:rPr>
        <w:lastRenderedPageBreak/>
        <w:t>interprofessional</w:t>
      </w:r>
      <w:proofErr w:type="spellEnd"/>
      <w:r w:rsidR="001B64A0" w:rsidRPr="0068544E">
        <w:rPr>
          <w:rFonts w:asciiTheme="majorBidi" w:hAnsiTheme="majorBidi" w:cstheme="majorBidi"/>
          <w:sz w:val="24"/>
          <w:szCs w:val="24"/>
        </w:rPr>
        <w:t xml:space="preserve"> approach to implement</w:t>
      </w:r>
      <w:ins w:id="1261" w:author="Author">
        <w:r w:rsidR="008009D8">
          <w:rPr>
            <w:rFonts w:asciiTheme="majorBidi" w:hAnsiTheme="majorBidi" w:cstheme="majorBidi"/>
            <w:sz w:val="24"/>
            <w:szCs w:val="24"/>
          </w:rPr>
          <w:t>ing</w:t>
        </w:r>
      </w:ins>
      <w:del w:id="1262" w:author="Author">
        <w:r w:rsidR="001B64A0" w:rsidRPr="0068544E" w:rsidDel="008009D8">
          <w:rPr>
            <w:rFonts w:asciiTheme="majorBidi" w:hAnsiTheme="majorBidi" w:cstheme="majorBidi"/>
            <w:sz w:val="24"/>
            <w:szCs w:val="24"/>
          </w:rPr>
          <w:delText>ations</w:delText>
        </w:r>
      </w:del>
      <w:r w:rsidR="001B64A0" w:rsidRPr="0068544E">
        <w:rPr>
          <w:rFonts w:asciiTheme="majorBidi" w:hAnsiTheme="majorBidi" w:cstheme="majorBidi"/>
          <w:sz w:val="24"/>
          <w:szCs w:val="24"/>
        </w:rPr>
        <w:t xml:space="preserve"> nutrition therapy to improve quality of care in ICU patients.</w:t>
      </w:r>
      <w:r w:rsidR="00DE7FE7">
        <w:rPr>
          <w:rFonts w:asciiTheme="majorBidi" w:hAnsiTheme="majorBidi" w:cstheme="majorBidi"/>
          <w:sz w:val="24"/>
          <w:szCs w:val="24"/>
        </w:rPr>
        <w:t xml:space="preserve"> </w:t>
      </w:r>
    </w:p>
    <w:p w14:paraId="66779D3D" w14:textId="77777777" w:rsidR="00E8142C" w:rsidRPr="00561159" w:rsidRDefault="00E8142C" w:rsidP="00442A97">
      <w:pPr>
        <w:bidi w:val="0"/>
        <w:spacing w:before="120" w:after="240" w:line="480" w:lineRule="auto"/>
        <w:jc w:val="both"/>
        <w:rPr>
          <w:rFonts w:asciiTheme="majorBidi" w:hAnsiTheme="majorBidi" w:cstheme="majorBidi"/>
          <w:b/>
          <w:bCs/>
          <w:i/>
          <w:sz w:val="24"/>
          <w:szCs w:val="24"/>
          <w:rPrChange w:id="1263" w:author="Author">
            <w:rPr>
              <w:rFonts w:asciiTheme="majorBidi" w:hAnsiTheme="majorBidi" w:cstheme="majorBidi"/>
              <w:b/>
              <w:bCs/>
              <w:sz w:val="24"/>
              <w:szCs w:val="24"/>
            </w:rPr>
          </w:rPrChange>
        </w:rPr>
      </w:pPr>
      <w:r w:rsidRPr="00561159">
        <w:rPr>
          <w:rFonts w:asciiTheme="majorBidi" w:hAnsiTheme="majorBidi" w:cstheme="majorBidi"/>
          <w:b/>
          <w:bCs/>
          <w:i/>
          <w:sz w:val="24"/>
          <w:szCs w:val="24"/>
          <w:rPrChange w:id="1264" w:author="Author">
            <w:rPr>
              <w:rFonts w:asciiTheme="majorBidi" w:hAnsiTheme="majorBidi" w:cstheme="majorBidi"/>
              <w:b/>
              <w:bCs/>
              <w:sz w:val="24"/>
              <w:szCs w:val="24"/>
            </w:rPr>
          </w:rPrChange>
        </w:rPr>
        <w:t xml:space="preserve">Limitations </w:t>
      </w:r>
    </w:p>
    <w:p w14:paraId="15D81C82" w14:textId="0252DF11" w:rsidR="00E8142C" w:rsidRPr="0068544E" w:rsidRDefault="00E8142C"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Our convenience sample </w:t>
      </w:r>
      <w:ins w:id="1265" w:author="Author">
        <w:r w:rsidR="00382D28">
          <w:rPr>
            <w:rFonts w:asciiTheme="majorBidi" w:hAnsiTheme="majorBidi" w:cstheme="majorBidi"/>
            <w:sz w:val="24"/>
            <w:szCs w:val="24"/>
          </w:rPr>
          <w:t xml:space="preserve">of nurses </w:t>
        </w:r>
      </w:ins>
      <w:r w:rsidRPr="0068544E">
        <w:rPr>
          <w:rFonts w:asciiTheme="majorBidi" w:hAnsiTheme="majorBidi" w:cstheme="majorBidi"/>
          <w:sz w:val="24"/>
          <w:szCs w:val="24"/>
        </w:rPr>
        <w:t xml:space="preserve">might be unique in their perceptions of </w:t>
      </w:r>
      <w:ins w:id="1266" w:author="Author">
        <w:r w:rsidR="00382D28">
          <w:rPr>
            <w:rFonts w:asciiTheme="majorBidi" w:hAnsiTheme="majorBidi" w:cstheme="majorBidi"/>
            <w:sz w:val="24"/>
            <w:szCs w:val="24"/>
          </w:rPr>
          <w:t>the</w:t>
        </w:r>
      </w:ins>
      <w:del w:id="1267" w:author="Author">
        <w:r w:rsidRPr="0068544E" w:rsidDel="00382D28">
          <w:rPr>
            <w:rFonts w:asciiTheme="majorBidi" w:hAnsiTheme="majorBidi" w:cstheme="majorBidi"/>
            <w:sz w:val="24"/>
            <w:szCs w:val="24"/>
          </w:rPr>
          <w:delText>a</w:delText>
        </w:r>
      </w:del>
      <w:r w:rsidRPr="0068544E">
        <w:rPr>
          <w:rFonts w:asciiTheme="majorBidi" w:hAnsiTheme="majorBidi" w:cstheme="majorBidi"/>
          <w:sz w:val="24"/>
          <w:szCs w:val="24"/>
        </w:rPr>
        <w:t xml:space="preserve"> topic, since all participants were selected from the same ICU. Additionally, the </w:t>
      </w:r>
      <w:ins w:id="1268" w:author="Author">
        <w:r w:rsidR="00C775B1" w:rsidRPr="0068544E">
          <w:rPr>
            <w:rFonts w:asciiTheme="majorBidi" w:hAnsiTheme="majorBidi" w:cstheme="majorBidi"/>
            <w:sz w:val="24"/>
            <w:szCs w:val="24"/>
          </w:rPr>
          <w:t>questionnaire</w:t>
        </w:r>
        <w:r w:rsidR="00C775B1">
          <w:rPr>
            <w:rFonts w:asciiTheme="majorBidi" w:hAnsiTheme="majorBidi" w:cstheme="majorBidi"/>
            <w:sz w:val="24"/>
            <w:szCs w:val="24"/>
          </w:rPr>
          <w:t>’s</w:t>
        </w:r>
        <w:r w:rsidR="00C775B1"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accuracy </w:t>
      </w:r>
      <w:del w:id="1269" w:author="Author">
        <w:r w:rsidRPr="0068544E" w:rsidDel="00C775B1">
          <w:rPr>
            <w:rFonts w:asciiTheme="majorBidi" w:hAnsiTheme="majorBidi" w:cstheme="majorBidi"/>
            <w:sz w:val="24"/>
            <w:szCs w:val="24"/>
          </w:rPr>
          <w:delText xml:space="preserve">of the questionnaire </w:delText>
        </w:r>
      </w:del>
      <w:r w:rsidRPr="0068544E">
        <w:rPr>
          <w:rFonts w:asciiTheme="majorBidi" w:hAnsiTheme="majorBidi" w:cstheme="majorBidi"/>
          <w:sz w:val="24"/>
          <w:szCs w:val="24"/>
        </w:rPr>
        <w:t xml:space="preserve">could be </w:t>
      </w:r>
      <w:del w:id="1270" w:author="Author">
        <w:r w:rsidRPr="0068544E" w:rsidDel="00C775B1">
          <w:rPr>
            <w:rFonts w:asciiTheme="majorBidi" w:hAnsiTheme="majorBidi" w:cstheme="majorBidi"/>
            <w:sz w:val="24"/>
            <w:szCs w:val="24"/>
          </w:rPr>
          <w:delText xml:space="preserve">adversely </w:delText>
        </w:r>
      </w:del>
      <w:r w:rsidRPr="0068544E">
        <w:rPr>
          <w:rFonts w:asciiTheme="majorBidi" w:hAnsiTheme="majorBidi" w:cstheme="majorBidi"/>
          <w:sz w:val="24"/>
          <w:szCs w:val="24"/>
        </w:rPr>
        <w:t xml:space="preserve">affected by </w:t>
      </w:r>
      <w:del w:id="1271" w:author="Author">
        <w:r w:rsidRPr="0068544E" w:rsidDel="00C775B1">
          <w:rPr>
            <w:rFonts w:asciiTheme="majorBidi" w:hAnsiTheme="majorBidi" w:cstheme="majorBidi"/>
            <w:sz w:val="24"/>
            <w:szCs w:val="24"/>
          </w:rPr>
          <w:delText>the nurses</w:delText>
        </w:r>
        <w:r w:rsidRPr="0068544E" w:rsidDel="00382D28">
          <w:rPr>
            <w:rFonts w:asciiTheme="majorBidi" w:hAnsiTheme="majorBidi" w:cstheme="majorBidi"/>
            <w:sz w:val="24"/>
            <w:szCs w:val="24"/>
          </w:rPr>
          <w:delText>'</w:delText>
        </w:r>
      </w:del>
      <w:ins w:id="1272" w:author="Author">
        <w:r w:rsidR="00C775B1">
          <w:rPr>
            <w:rFonts w:asciiTheme="majorBidi" w:hAnsiTheme="majorBidi" w:cstheme="majorBidi"/>
            <w:sz w:val="24"/>
            <w:szCs w:val="24"/>
          </w:rPr>
          <w:t>a</w:t>
        </w:r>
      </w:ins>
      <w:r w:rsidRPr="0068544E">
        <w:rPr>
          <w:rFonts w:asciiTheme="majorBidi" w:hAnsiTheme="majorBidi" w:cstheme="majorBidi"/>
          <w:sz w:val="24"/>
          <w:szCs w:val="24"/>
        </w:rPr>
        <w:t xml:space="preserve"> high workload that limited</w:t>
      </w:r>
      <w:ins w:id="1273" w:author="Author">
        <w:r w:rsidR="00382D28">
          <w:rPr>
            <w:rFonts w:asciiTheme="majorBidi" w:hAnsiTheme="majorBidi" w:cstheme="majorBidi"/>
            <w:sz w:val="24"/>
            <w:szCs w:val="24"/>
          </w:rPr>
          <w:t xml:space="preserve"> </w:t>
        </w:r>
        <w:r w:rsidR="00C775B1">
          <w:rPr>
            <w:rFonts w:asciiTheme="majorBidi" w:hAnsiTheme="majorBidi" w:cstheme="majorBidi"/>
            <w:sz w:val="24"/>
            <w:szCs w:val="24"/>
          </w:rPr>
          <w:t>nurses’</w:t>
        </w:r>
      </w:ins>
      <w:del w:id="1274" w:author="Author">
        <w:r w:rsidRPr="0068544E" w:rsidDel="00382D28">
          <w:rPr>
            <w:rFonts w:asciiTheme="majorBidi" w:hAnsiTheme="majorBidi" w:cstheme="majorBidi"/>
            <w:sz w:val="24"/>
            <w:szCs w:val="24"/>
          </w:rPr>
          <w:delText xml:space="preserve"> there</w:delText>
        </w:r>
      </w:del>
      <w:r w:rsidRPr="0068544E">
        <w:rPr>
          <w:rFonts w:asciiTheme="majorBidi" w:hAnsiTheme="majorBidi" w:cstheme="majorBidi"/>
          <w:sz w:val="24"/>
          <w:szCs w:val="24"/>
        </w:rPr>
        <w:t xml:space="preserve"> time to answer the </w:t>
      </w:r>
      <w:del w:id="1275" w:author="Author">
        <w:r w:rsidRPr="0068544E" w:rsidDel="00C775B1">
          <w:rPr>
            <w:rFonts w:asciiTheme="majorBidi" w:hAnsiTheme="majorBidi" w:cstheme="majorBidi"/>
            <w:sz w:val="24"/>
            <w:szCs w:val="24"/>
          </w:rPr>
          <w:delText>questionnaire</w:delText>
        </w:r>
      </w:del>
      <w:ins w:id="1276" w:author="Author">
        <w:r w:rsidR="00C775B1">
          <w:rPr>
            <w:rFonts w:asciiTheme="majorBidi" w:hAnsiTheme="majorBidi" w:cstheme="majorBidi"/>
            <w:sz w:val="24"/>
            <w:szCs w:val="24"/>
          </w:rPr>
          <w:t>questions</w:t>
        </w:r>
      </w:ins>
      <w:r w:rsidRPr="0068544E">
        <w:rPr>
          <w:rFonts w:asciiTheme="majorBidi" w:hAnsiTheme="majorBidi" w:cstheme="majorBidi"/>
          <w:sz w:val="24"/>
          <w:szCs w:val="24"/>
        </w:rPr>
        <w:t xml:space="preserve">. A further </w:t>
      </w:r>
      <w:del w:id="1277" w:author="Author">
        <w:r w:rsidRPr="0068544E" w:rsidDel="00C775B1">
          <w:rPr>
            <w:rFonts w:asciiTheme="majorBidi" w:hAnsiTheme="majorBidi" w:cstheme="majorBidi"/>
            <w:sz w:val="24"/>
            <w:szCs w:val="24"/>
          </w:rPr>
          <w:delText xml:space="preserve">issue </w:delText>
        </w:r>
      </w:del>
      <w:r w:rsidRPr="0068544E">
        <w:rPr>
          <w:rFonts w:asciiTheme="majorBidi" w:hAnsiTheme="majorBidi" w:cstheme="majorBidi"/>
          <w:sz w:val="24"/>
          <w:szCs w:val="24"/>
        </w:rPr>
        <w:t>concern</w:t>
      </w:r>
      <w:del w:id="1278" w:author="Author">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is that </w:t>
      </w:r>
      <w:del w:id="1279" w:author="Author">
        <w:r w:rsidRPr="0068544E" w:rsidDel="00382D28">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del w:id="1280" w:author="Author">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data w</w:t>
      </w:r>
      <w:ins w:id="1281" w:author="Author">
        <w:r w:rsidR="00382D28">
          <w:rPr>
            <w:rFonts w:asciiTheme="majorBidi" w:hAnsiTheme="majorBidi" w:cstheme="majorBidi"/>
            <w:sz w:val="24"/>
            <w:szCs w:val="24"/>
          </w:rPr>
          <w:t>ere</w:t>
        </w:r>
      </w:ins>
      <w:del w:id="1282" w:author="Author">
        <w:r w:rsidRPr="0068544E" w:rsidDel="00382D28">
          <w:rPr>
            <w:rFonts w:asciiTheme="majorBidi" w:hAnsiTheme="majorBidi" w:cstheme="majorBidi"/>
            <w:sz w:val="24"/>
            <w:szCs w:val="24"/>
          </w:rPr>
          <w:delText>as</w:delText>
        </w:r>
      </w:del>
      <w:r w:rsidRPr="0068544E">
        <w:rPr>
          <w:rFonts w:asciiTheme="majorBidi" w:hAnsiTheme="majorBidi" w:cstheme="majorBidi"/>
          <w:sz w:val="24"/>
          <w:szCs w:val="24"/>
        </w:rPr>
        <w:t xml:space="preserve"> collected retrospectively, and there is no certainty that the </w:t>
      </w:r>
      <w:del w:id="1283" w:author="Author">
        <w:r w:rsidRPr="0068544E" w:rsidDel="00C775B1">
          <w:rPr>
            <w:rFonts w:asciiTheme="majorBidi" w:hAnsiTheme="majorBidi" w:cstheme="majorBidi"/>
            <w:sz w:val="24"/>
            <w:szCs w:val="24"/>
          </w:rPr>
          <w:delText xml:space="preserve">same </w:delText>
        </w:r>
      </w:del>
      <w:r w:rsidRPr="0068544E">
        <w:rPr>
          <w:rFonts w:asciiTheme="majorBidi" w:hAnsiTheme="majorBidi" w:cstheme="majorBidi"/>
          <w:sz w:val="24"/>
          <w:szCs w:val="24"/>
        </w:rPr>
        <w:t xml:space="preserve">nurses </w:t>
      </w:r>
      <w:ins w:id="1284" w:author="Author">
        <w:r w:rsidR="00382D28">
          <w:rPr>
            <w:rFonts w:asciiTheme="majorBidi" w:hAnsiTheme="majorBidi" w:cstheme="majorBidi"/>
            <w:sz w:val="24"/>
            <w:szCs w:val="24"/>
          </w:rPr>
          <w:t xml:space="preserve">who </w:t>
        </w:r>
      </w:ins>
      <w:del w:id="1285" w:author="Author">
        <w:r w:rsidRPr="0068544E" w:rsidDel="00382D28">
          <w:rPr>
            <w:rFonts w:asciiTheme="majorBidi" w:hAnsiTheme="majorBidi" w:cstheme="majorBidi"/>
            <w:sz w:val="24"/>
            <w:szCs w:val="24"/>
          </w:rPr>
          <w:delText xml:space="preserve">that </w:delText>
        </w:r>
      </w:del>
      <w:r w:rsidRPr="0068544E">
        <w:rPr>
          <w:rFonts w:asciiTheme="majorBidi" w:hAnsiTheme="majorBidi" w:cstheme="majorBidi"/>
          <w:sz w:val="24"/>
          <w:szCs w:val="24"/>
        </w:rPr>
        <w:t>participated in the study treated th</w:t>
      </w:r>
      <w:ins w:id="1286" w:author="Author">
        <w:r w:rsidR="00382D28">
          <w:rPr>
            <w:rFonts w:asciiTheme="majorBidi" w:hAnsiTheme="majorBidi" w:cstheme="majorBidi"/>
            <w:sz w:val="24"/>
            <w:szCs w:val="24"/>
          </w:rPr>
          <w:t>o</w:t>
        </w:r>
      </w:ins>
      <w:del w:id="1287" w:author="Author">
        <w:r w:rsidRPr="0068544E" w:rsidDel="00382D28">
          <w:rPr>
            <w:rFonts w:asciiTheme="majorBidi" w:hAnsiTheme="majorBidi" w:cstheme="majorBidi"/>
            <w:sz w:val="24"/>
            <w:szCs w:val="24"/>
          </w:rPr>
          <w:delText>e</w:delText>
        </w:r>
      </w:del>
      <w:r w:rsidRPr="0068544E">
        <w:rPr>
          <w:rFonts w:asciiTheme="majorBidi" w:hAnsiTheme="majorBidi" w:cstheme="majorBidi"/>
          <w:sz w:val="24"/>
          <w:szCs w:val="24"/>
        </w:rPr>
        <w:t xml:space="preserve">se patients, </w:t>
      </w:r>
      <w:ins w:id="1288" w:author="Author">
        <w:r w:rsidR="00382D28">
          <w:rPr>
            <w:rFonts w:asciiTheme="majorBidi" w:hAnsiTheme="majorBidi" w:cstheme="majorBidi"/>
            <w:sz w:val="24"/>
            <w:szCs w:val="24"/>
          </w:rPr>
          <w:t>al</w:t>
        </w:r>
      </w:ins>
      <w:r w:rsidRPr="0068544E">
        <w:rPr>
          <w:rFonts w:asciiTheme="majorBidi" w:hAnsiTheme="majorBidi" w:cstheme="majorBidi"/>
          <w:sz w:val="24"/>
          <w:szCs w:val="24"/>
        </w:rPr>
        <w:t xml:space="preserve">though the patients were admitted to the same unit </w:t>
      </w:r>
      <w:ins w:id="1289" w:author="Author">
        <w:r w:rsidR="00382D28">
          <w:rPr>
            <w:rFonts w:asciiTheme="majorBidi" w:hAnsiTheme="majorBidi" w:cstheme="majorBidi"/>
            <w:sz w:val="24"/>
            <w:szCs w:val="24"/>
          </w:rPr>
          <w:t>where</w:t>
        </w:r>
      </w:ins>
      <w:del w:id="1290" w:author="Author">
        <w:r w:rsidRPr="0068544E" w:rsidDel="00382D28">
          <w:rPr>
            <w:rFonts w:asciiTheme="majorBidi" w:hAnsiTheme="majorBidi" w:cstheme="majorBidi"/>
            <w:sz w:val="24"/>
            <w:szCs w:val="24"/>
          </w:rPr>
          <w:delText>as</w:delText>
        </w:r>
      </w:del>
      <w:r w:rsidRPr="0068544E">
        <w:rPr>
          <w:rFonts w:asciiTheme="majorBidi" w:hAnsiTheme="majorBidi" w:cstheme="majorBidi"/>
          <w:sz w:val="24"/>
          <w:szCs w:val="24"/>
        </w:rPr>
        <w:t xml:space="preserve"> the participating nurses</w:t>
      </w:r>
      <w:ins w:id="1291" w:author="Author">
        <w:r w:rsidR="00382D28">
          <w:rPr>
            <w:rFonts w:asciiTheme="majorBidi" w:hAnsiTheme="majorBidi" w:cstheme="majorBidi"/>
            <w:sz w:val="24"/>
            <w:szCs w:val="24"/>
          </w:rPr>
          <w:t xml:space="preserve"> worked</w:t>
        </w:r>
      </w:ins>
      <w:r w:rsidRPr="0068544E">
        <w:rPr>
          <w:rFonts w:asciiTheme="majorBidi" w:hAnsiTheme="majorBidi" w:cstheme="majorBidi"/>
          <w:sz w:val="24"/>
          <w:szCs w:val="24"/>
        </w:rPr>
        <w:t>.</w:t>
      </w:r>
    </w:p>
    <w:p w14:paraId="4516B522" w14:textId="5C1F2A83" w:rsidR="00C20717" w:rsidRPr="0068544E" w:rsidRDefault="00C20717"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In conclusion, the present study demonstrate</w:t>
      </w:r>
      <w:ins w:id="1292" w:author="Author">
        <w:r w:rsidR="00382D28">
          <w:rPr>
            <w:rFonts w:asciiTheme="majorBidi" w:hAnsiTheme="majorBidi" w:cstheme="majorBidi"/>
            <w:sz w:val="24"/>
            <w:szCs w:val="24"/>
          </w:rPr>
          <w:t>s</w:t>
        </w:r>
      </w:ins>
      <w:r w:rsidRPr="0068544E">
        <w:rPr>
          <w:rFonts w:asciiTheme="majorBidi" w:hAnsiTheme="majorBidi" w:cstheme="majorBidi"/>
          <w:sz w:val="24"/>
          <w:szCs w:val="24"/>
        </w:rPr>
        <w:t xml:space="preserve"> the importance of monitoring </w:t>
      </w:r>
      <w:del w:id="1293" w:author="Author">
        <w:r w:rsidRPr="0068544E" w:rsidDel="00382D28">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ins w:id="1294" w:author="Author">
        <w:r w:rsidR="00382D28">
          <w:rPr>
            <w:rFonts w:asciiTheme="majorBidi" w:hAnsiTheme="majorBidi" w:cstheme="majorBidi"/>
            <w:sz w:val="24"/>
            <w:szCs w:val="24"/>
          </w:rPr>
          <w:t>s’</w:t>
        </w:r>
      </w:ins>
      <w:del w:id="1295" w:author="Author">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w:t>
      </w:r>
      <w:ins w:id="1296" w:author="Author">
        <w:r w:rsidR="00C775B1">
          <w:rPr>
            <w:rFonts w:asciiTheme="majorBidi" w:hAnsiTheme="majorBidi" w:cstheme="majorBidi"/>
            <w:sz w:val="24"/>
            <w:szCs w:val="24"/>
          </w:rPr>
          <w:t xml:space="preserve">phosphate </w:t>
        </w:r>
      </w:ins>
      <w:r w:rsidRPr="0068544E">
        <w:rPr>
          <w:rFonts w:asciiTheme="majorBidi" w:hAnsiTheme="majorBidi" w:cstheme="majorBidi"/>
          <w:sz w:val="24"/>
          <w:szCs w:val="24"/>
        </w:rPr>
        <w:t xml:space="preserve">levels </w:t>
      </w:r>
      <w:del w:id="1297" w:author="Author">
        <w:r w:rsidRPr="0068544E" w:rsidDel="00C775B1">
          <w:rPr>
            <w:rFonts w:asciiTheme="majorBidi" w:hAnsiTheme="majorBidi" w:cstheme="majorBidi"/>
            <w:sz w:val="24"/>
            <w:szCs w:val="24"/>
          </w:rPr>
          <w:delText xml:space="preserve">of phosphate </w:delText>
        </w:r>
      </w:del>
      <w:r w:rsidRPr="0068544E">
        <w:rPr>
          <w:rFonts w:asciiTheme="majorBidi" w:hAnsiTheme="majorBidi" w:cstheme="majorBidi"/>
          <w:sz w:val="24"/>
          <w:szCs w:val="24"/>
        </w:rPr>
        <w:t>and treating them accordingly. HP and RS can result in</w:t>
      </w:r>
      <w:ins w:id="1298" w:author="Author">
        <w:r w:rsidR="00382D28">
          <w:rPr>
            <w:rFonts w:asciiTheme="majorBidi" w:hAnsiTheme="majorBidi" w:cstheme="majorBidi"/>
            <w:sz w:val="24"/>
            <w:szCs w:val="24"/>
          </w:rPr>
          <w:t xml:space="preserve"> a higher rate of </w:t>
        </w:r>
      </w:ins>
      <w:del w:id="1299" w:author="Author">
        <w:r w:rsidRPr="0068544E" w:rsidDel="00382D28">
          <w:rPr>
            <w:rFonts w:asciiTheme="majorBidi" w:hAnsiTheme="majorBidi" w:cstheme="majorBidi"/>
            <w:sz w:val="24"/>
            <w:szCs w:val="24"/>
          </w:rPr>
          <w:delText xml:space="preserve"> more </w:delText>
        </w:r>
      </w:del>
      <w:r w:rsidRPr="0068544E">
        <w:rPr>
          <w:rFonts w:asciiTheme="majorBidi" w:hAnsiTheme="majorBidi" w:cstheme="majorBidi"/>
          <w:sz w:val="24"/>
          <w:szCs w:val="24"/>
        </w:rPr>
        <w:t xml:space="preserve">complications such as length of hospitalization and length of mechanical ventilation. In addition, there is </w:t>
      </w:r>
      <w:ins w:id="1300" w:author="Author">
        <w:r w:rsidR="00382D28">
          <w:rPr>
            <w:rFonts w:asciiTheme="majorBidi" w:hAnsiTheme="majorBidi" w:cstheme="majorBidi"/>
            <w:sz w:val="24"/>
            <w:szCs w:val="24"/>
          </w:rPr>
          <w:t>a</w:t>
        </w:r>
        <w:r w:rsidR="00C775B1">
          <w:rPr>
            <w:rFonts w:asciiTheme="majorBidi" w:hAnsiTheme="majorBidi" w:cstheme="majorBidi"/>
            <w:sz w:val="24"/>
            <w:szCs w:val="24"/>
          </w:rPr>
          <w:t xml:space="preserve"> positive </w:t>
        </w:r>
      </w:ins>
      <w:r w:rsidRPr="0068544E">
        <w:rPr>
          <w:rFonts w:asciiTheme="majorBidi" w:hAnsiTheme="majorBidi" w:cstheme="majorBidi"/>
          <w:sz w:val="24"/>
          <w:szCs w:val="24"/>
        </w:rPr>
        <w:t xml:space="preserve">correlation between </w:t>
      </w:r>
      <w:del w:id="1301" w:author="Author">
        <w:r w:rsidRPr="0068544E" w:rsidDel="00C775B1">
          <w:rPr>
            <w:rFonts w:asciiTheme="majorBidi" w:hAnsiTheme="majorBidi" w:cstheme="majorBidi"/>
            <w:sz w:val="24"/>
            <w:szCs w:val="24"/>
          </w:rPr>
          <w:delText xml:space="preserve">the level of </w:delText>
        </w:r>
      </w:del>
      <w:r w:rsidRPr="0068544E">
        <w:rPr>
          <w:rFonts w:asciiTheme="majorBidi" w:hAnsiTheme="majorBidi" w:cstheme="majorBidi"/>
          <w:sz w:val="24"/>
          <w:szCs w:val="24"/>
        </w:rPr>
        <w:t>nurses</w:t>
      </w:r>
      <w:ins w:id="1302" w:author="Author">
        <w:r w:rsidR="00382D28">
          <w:rPr>
            <w:rFonts w:asciiTheme="majorBidi" w:hAnsiTheme="majorBidi" w:cstheme="majorBidi"/>
            <w:sz w:val="24"/>
            <w:szCs w:val="24"/>
          </w:rPr>
          <w:t>’</w:t>
        </w:r>
      </w:ins>
      <w:del w:id="1303" w:author="Author">
        <w:r w:rsidRPr="0068544E" w:rsidDel="00382D28">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del w:id="1304" w:author="Author">
        <w:r w:rsidRPr="0068544E" w:rsidDel="00C775B1">
          <w:rPr>
            <w:rFonts w:asciiTheme="majorBidi" w:hAnsiTheme="majorBidi" w:cstheme="majorBidi"/>
            <w:sz w:val="24"/>
            <w:szCs w:val="24"/>
          </w:rPr>
          <w:delText xml:space="preserve">and </w:delText>
        </w:r>
        <w:r w:rsidRPr="0068544E" w:rsidDel="00382D28">
          <w:rPr>
            <w:rFonts w:asciiTheme="majorBidi" w:hAnsiTheme="majorBidi" w:cstheme="majorBidi"/>
            <w:sz w:val="24"/>
            <w:szCs w:val="24"/>
          </w:rPr>
          <w:delText xml:space="preserve">there </w:delText>
        </w:r>
        <w:r w:rsidRPr="0068544E" w:rsidDel="00C775B1">
          <w:rPr>
            <w:rFonts w:asciiTheme="majorBidi" w:hAnsiTheme="majorBidi" w:cstheme="majorBidi"/>
            <w:sz w:val="24"/>
            <w:szCs w:val="24"/>
          </w:rPr>
          <w:delText>approach toward</w:delText>
        </w:r>
      </w:del>
      <w:ins w:id="1305" w:author="Author">
        <w:r w:rsidR="00C775B1">
          <w:rPr>
            <w:rFonts w:asciiTheme="majorBidi" w:hAnsiTheme="majorBidi" w:cstheme="majorBidi"/>
            <w:sz w:val="24"/>
            <w:szCs w:val="24"/>
          </w:rPr>
          <w:t>and how closely they</w:t>
        </w:r>
      </w:ins>
      <w:r w:rsidRPr="0068544E">
        <w:rPr>
          <w:rFonts w:asciiTheme="majorBidi" w:hAnsiTheme="majorBidi" w:cstheme="majorBidi"/>
          <w:sz w:val="24"/>
          <w:szCs w:val="24"/>
        </w:rPr>
        <w:t xml:space="preserve"> </w:t>
      </w:r>
      <w:ins w:id="1306" w:author="Author">
        <w:r w:rsidR="00C775B1">
          <w:rPr>
            <w:rFonts w:asciiTheme="majorBidi" w:hAnsiTheme="majorBidi" w:cstheme="majorBidi"/>
            <w:sz w:val="24"/>
            <w:szCs w:val="24"/>
          </w:rPr>
          <w:t xml:space="preserve">follow </w:t>
        </w:r>
      </w:ins>
      <w:r w:rsidRPr="0068544E">
        <w:rPr>
          <w:rFonts w:asciiTheme="majorBidi" w:hAnsiTheme="majorBidi" w:cstheme="majorBidi"/>
          <w:sz w:val="24"/>
          <w:szCs w:val="24"/>
        </w:rPr>
        <w:t>current nutrition guidelines</w:t>
      </w:r>
      <w:del w:id="1307" w:author="Author">
        <w:r w:rsidRPr="0068544E" w:rsidDel="00382D28">
          <w:rPr>
            <w:rFonts w:asciiTheme="majorBidi" w:hAnsiTheme="majorBidi" w:cstheme="majorBidi"/>
            <w:sz w:val="24"/>
            <w:szCs w:val="24"/>
          </w:rPr>
          <w:delText>,</w:delText>
        </w:r>
        <w:r w:rsidRPr="0068544E" w:rsidDel="00C775B1">
          <w:rPr>
            <w:rFonts w:asciiTheme="majorBidi" w:hAnsiTheme="majorBidi" w:cstheme="majorBidi"/>
            <w:sz w:val="24"/>
            <w:szCs w:val="24"/>
          </w:rPr>
          <w:delText xml:space="preserve"> the higher the nurses</w:delText>
        </w:r>
        <w:r w:rsidRPr="0068544E" w:rsidDel="00382D28">
          <w:rPr>
            <w:rFonts w:asciiTheme="majorBidi" w:hAnsiTheme="majorBidi" w:cstheme="majorBidi"/>
            <w:sz w:val="24"/>
            <w:szCs w:val="24"/>
          </w:rPr>
          <w:delText>'</w:delText>
        </w:r>
        <w:r w:rsidRPr="0068544E" w:rsidDel="00C775B1">
          <w:rPr>
            <w:rFonts w:asciiTheme="majorBidi" w:hAnsiTheme="majorBidi" w:cstheme="majorBidi"/>
            <w:sz w:val="24"/>
            <w:szCs w:val="24"/>
          </w:rPr>
          <w:delText xml:space="preserve"> knowledge, the more he/she will follow the current nutrition guidelines</w:delText>
        </w:r>
      </w:del>
      <w:r w:rsidRPr="0068544E">
        <w:rPr>
          <w:rFonts w:asciiTheme="majorBidi" w:hAnsiTheme="majorBidi" w:cstheme="majorBidi"/>
          <w:sz w:val="24"/>
          <w:szCs w:val="24"/>
        </w:rPr>
        <w:t>. This can be crucial to patient</w:t>
      </w:r>
      <w:del w:id="1308" w:author="Author">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and </w:t>
      </w:r>
      <w:ins w:id="1309" w:author="Author">
        <w:r w:rsidR="00382D28">
          <w:rPr>
            <w:rFonts w:asciiTheme="majorBidi" w:hAnsiTheme="majorBidi" w:cstheme="majorBidi"/>
            <w:sz w:val="24"/>
            <w:szCs w:val="24"/>
          </w:rPr>
          <w:t xml:space="preserve">can </w:t>
        </w:r>
      </w:ins>
      <w:r w:rsidRPr="0068544E">
        <w:rPr>
          <w:rFonts w:asciiTheme="majorBidi" w:hAnsiTheme="majorBidi" w:cstheme="majorBidi"/>
          <w:sz w:val="24"/>
          <w:szCs w:val="24"/>
        </w:rPr>
        <w:t xml:space="preserve">ultimately save </w:t>
      </w:r>
      <w:ins w:id="1310" w:author="Author">
        <w:r w:rsidR="00382D28">
          <w:rPr>
            <w:rFonts w:asciiTheme="majorBidi" w:hAnsiTheme="majorBidi" w:cstheme="majorBidi"/>
            <w:sz w:val="24"/>
            <w:szCs w:val="24"/>
          </w:rPr>
          <w:t xml:space="preserve">a </w:t>
        </w:r>
      </w:ins>
      <w:del w:id="1311" w:author="Author">
        <w:r w:rsidRPr="0068544E" w:rsidDel="00382D28">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ins w:id="1312" w:author="Author">
        <w:r w:rsidR="00382D28">
          <w:rPr>
            <w:rFonts w:asciiTheme="majorBidi" w:hAnsiTheme="majorBidi" w:cstheme="majorBidi"/>
            <w:sz w:val="24"/>
            <w:szCs w:val="24"/>
          </w:rPr>
          <w:t>’</w:t>
        </w:r>
      </w:ins>
      <w:r w:rsidRPr="0068544E">
        <w:rPr>
          <w:rFonts w:asciiTheme="majorBidi" w:hAnsiTheme="majorBidi" w:cstheme="majorBidi"/>
          <w:sz w:val="24"/>
          <w:szCs w:val="24"/>
        </w:rPr>
        <w:t xml:space="preserve">s life. Therefore, it is essential to </w:t>
      </w:r>
      <w:ins w:id="1313" w:author="Author">
        <w:r w:rsidR="00382D28">
          <w:rPr>
            <w:rFonts w:asciiTheme="majorBidi" w:hAnsiTheme="majorBidi" w:cstheme="majorBidi"/>
            <w:sz w:val="24"/>
            <w:szCs w:val="24"/>
          </w:rPr>
          <w:t xml:space="preserve">increase nurses’ </w:t>
        </w:r>
      </w:ins>
      <w:r w:rsidRPr="0068544E">
        <w:rPr>
          <w:rFonts w:asciiTheme="majorBidi" w:hAnsiTheme="majorBidi" w:cstheme="majorBidi"/>
          <w:sz w:val="24"/>
          <w:szCs w:val="24"/>
        </w:rPr>
        <w:t>educat</w:t>
      </w:r>
      <w:ins w:id="1314" w:author="Author">
        <w:r w:rsidR="00382D28">
          <w:rPr>
            <w:rFonts w:asciiTheme="majorBidi" w:hAnsiTheme="majorBidi" w:cstheme="majorBidi"/>
            <w:sz w:val="24"/>
            <w:szCs w:val="24"/>
          </w:rPr>
          <w:t>ion</w:t>
        </w:r>
      </w:ins>
      <w:del w:id="1315" w:author="Author">
        <w:r w:rsidRPr="0068544E" w:rsidDel="00382D28">
          <w:rPr>
            <w:rFonts w:asciiTheme="majorBidi" w:hAnsiTheme="majorBidi" w:cstheme="majorBidi"/>
            <w:sz w:val="24"/>
            <w:szCs w:val="24"/>
          </w:rPr>
          <w:delText>e</w:delText>
        </w:r>
      </w:del>
      <w:r w:rsidRPr="0068544E">
        <w:rPr>
          <w:rFonts w:asciiTheme="majorBidi" w:hAnsiTheme="majorBidi" w:cstheme="majorBidi"/>
          <w:sz w:val="24"/>
          <w:szCs w:val="24"/>
        </w:rPr>
        <w:t xml:space="preserve"> </w:t>
      </w:r>
      <w:del w:id="1316" w:author="Author">
        <w:r w:rsidRPr="0068544E" w:rsidDel="00382D28">
          <w:rPr>
            <w:rFonts w:asciiTheme="majorBidi" w:hAnsiTheme="majorBidi" w:cstheme="majorBidi"/>
            <w:sz w:val="24"/>
            <w:szCs w:val="24"/>
          </w:rPr>
          <w:delText xml:space="preserve">the </w:delText>
        </w:r>
        <w:r w:rsidRPr="0068544E" w:rsidDel="00324056">
          <w:rPr>
            <w:rFonts w:asciiTheme="majorBidi" w:hAnsiTheme="majorBidi" w:cstheme="majorBidi"/>
            <w:sz w:val="24"/>
            <w:szCs w:val="24"/>
          </w:rPr>
          <w:delText xml:space="preserve">nurses </w:delText>
        </w:r>
      </w:del>
      <w:ins w:id="1317" w:author="Author">
        <w:r w:rsidR="00382D28">
          <w:rPr>
            <w:rFonts w:asciiTheme="majorBidi" w:hAnsiTheme="majorBidi" w:cstheme="majorBidi"/>
            <w:sz w:val="24"/>
            <w:szCs w:val="24"/>
          </w:rPr>
          <w:t xml:space="preserve">about </w:t>
        </w:r>
      </w:ins>
      <w:del w:id="1318" w:author="Author">
        <w:r w:rsidRPr="0068544E" w:rsidDel="00382D28">
          <w:rPr>
            <w:rFonts w:asciiTheme="majorBidi" w:hAnsiTheme="majorBidi" w:cstheme="majorBidi"/>
            <w:sz w:val="24"/>
            <w:szCs w:val="24"/>
          </w:rPr>
          <w:delText xml:space="preserve">more on </w:delText>
        </w:r>
      </w:del>
      <w:r w:rsidRPr="0068544E">
        <w:rPr>
          <w:rFonts w:asciiTheme="majorBidi" w:hAnsiTheme="majorBidi" w:cstheme="majorBidi"/>
          <w:sz w:val="24"/>
          <w:szCs w:val="24"/>
        </w:rPr>
        <w:t xml:space="preserve">their role </w:t>
      </w:r>
      <w:ins w:id="1319" w:author="Author">
        <w:r w:rsidR="00382D28">
          <w:rPr>
            <w:rFonts w:asciiTheme="majorBidi" w:hAnsiTheme="majorBidi" w:cstheme="majorBidi"/>
            <w:sz w:val="24"/>
            <w:szCs w:val="24"/>
          </w:rPr>
          <w:t xml:space="preserve">in </w:t>
        </w:r>
      </w:ins>
      <w:del w:id="1320" w:author="Author">
        <w:r w:rsidRPr="0068544E" w:rsidDel="00382D28">
          <w:rPr>
            <w:rFonts w:asciiTheme="majorBidi" w:hAnsiTheme="majorBidi" w:cstheme="majorBidi"/>
            <w:sz w:val="24"/>
            <w:szCs w:val="24"/>
          </w:rPr>
          <w:delText xml:space="preserve">of </w:delText>
        </w:r>
      </w:del>
      <w:r w:rsidRPr="0068544E">
        <w:rPr>
          <w:rFonts w:asciiTheme="majorBidi" w:hAnsiTheme="majorBidi" w:cstheme="majorBidi"/>
          <w:sz w:val="24"/>
          <w:szCs w:val="24"/>
        </w:rPr>
        <w:t xml:space="preserve">ICU nutrition. </w:t>
      </w:r>
    </w:p>
    <w:p w14:paraId="43195D78" w14:textId="77777777" w:rsidR="002C2A50" w:rsidRDefault="002C2A50">
      <w:pPr>
        <w:bidi w:val="0"/>
        <w:rPr>
          <w:ins w:id="1321" w:author="Author"/>
          <w:rFonts w:asciiTheme="majorBidi" w:hAnsiTheme="majorBidi" w:cstheme="majorBidi"/>
          <w:b/>
          <w:bCs/>
          <w:sz w:val="24"/>
          <w:szCs w:val="24"/>
        </w:rPr>
      </w:pPr>
      <w:ins w:id="1322" w:author="Author">
        <w:r>
          <w:rPr>
            <w:rFonts w:asciiTheme="majorBidi" w:hAnsiTheme="majorBidi" w:cstheme="majorBidi"/>
            <w:b/>
            <w:bCs/>
            <w:sz w:val="24"/>
            <w:szCs w:val="24"/>
          </w:rPr>
          <w:br w:type="page"/>
        </w:r>
      </w:ins>
    </w:p>
    <w:p w14:paraId="7DB88755" w14:textId="7CB4E746" w:rsidR="000E5F63" w:rsidRPr="0068544E" w:rsidRDefault="00126834" w:rsidP="00DE7FE7">
      <w:pPr>
        <w:bidi w:val="0"/>
        <w:spacing w:before="120" w:after="0" w:line="480" w:lineRule="auto"/>
        <w:jc w:val="both"/>
        <w:rPr>
          <w:rFonts w:asciiTheme="majorBidi" w:hAnsiTheme="majorBidi" w:cstheme="majorBidi"/>
          <w:b/>
          <w:bCs/>
          <w:sz w:val="24"/>
          <w:szCs w:val="24"/>
          <w:rtl/>
        </w:rPr>
      </w:pPr>
      <w:r w:rsidRPr="0068544E">
        <w:rPr>
          <w:rFonts w:asciiTheme="majorBidi" w:hAnsiTheme="majorBidi" w:cstheme="majorBidi"/>
          <w:b/>
          <w:bCs/>
          <w:sz w:val="24"/>
          <w:szCs w:val="24"/>
        </w:rPr>
        <w:lastRenderedPageBreak/>
        <w:t>References</w:t>
      </w:r>
    </w:p>
    <w:p w14:paraId="47518F13" w14:textId="2F14993D" w:rsidR="00E8142C" w:rsidRPr="0068544E" w:rsidRDefault="000E5F63" w:rsidP="00DE7FE7">
      <w:pPr>
        <w:bidi w:val="0"/>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fldChar w:fldCharType="begin"/>
      </w:r>
      <w:r w:rsidRPr="0068544E">
        <w:rPr>
          <w:rFonts w:asciiTheme="majorBidi" w:hAnsiTheme="majorBidi" w:cstheme="majorBidi"/>
          <w:sz w:val="24"/>
          <w:szCs w:val="24"/>
        </w:rPr>
        <w:instrText>ADDIN F1000_CSL_BIBLIOGRAPHY</w:instrText>
      </w:r>
      <w:r w:rsidRPr="0068544E">
        <w:rPr>
          <w:rFonts w:asciiTheme="majorBidi" w:hAnsiTheme="majorBidi" w:cstheme="majorBidi"/>
          <w:sz w:val="24"/>
          <w:szCs w:val="24"/>
        </w:rPr>
        <w:fldChar w:fldCharType="separate"/>
      </w:r>
      <w:r w:rsidR="002C2A50">
        <w:rPr>
          <w:rFonts w:asciiTheme="majorBidi" w:hAnsiTheme="majorBidi" w:cstheme="majorBidi"/>
          <w:sz w:val="24"/>
          <w:szCs w:val="24"/>
        </w:rPr>
        <w:t xml:space="preserve">1. </w:t>
      </w:r>
      <w:r w:rsidR="00E8142C" w:rsidRPr="0068544E">
        <w:rPr>
          <w:rFonts w:asciiTheme="majorBidi" w:hAnsiTheme="majorBidi" w:cstheme="majorBidi"/>
          <w:sz w:val="24"/>
          <w:szCs w:val="24"/>
        </w:rPr>
        <w:t xml:space="preserve">Lee JW. Fluid and electrolyte disturbances in critically ill patients. </w:t>
      </w:r>
      <w:r w:rsidR="00E8142C" w:rsidRPr="00561159">
        <w:rPr>
          <w:rFonts w:asciiTheme="majorBidi" w:hAnsiTheme="majorBidi" w:cstheme="majorBidi"/>
          <w:i/>
          <w:sz w:val="24"/>
          <w:szCs w:val="24"/>
          <w:rPrChange w:id="1323" w:author="Author">
            <w:rPr>
              <w:rFonts w:asciiTheme="majorBidi" w:hAnsiTheme="majorBidi" w:cstheme="majorBidi"/>
              <w:sz w:val="24"/>
              <w:szCs w:val="24"/>
            </w:rPr>
          </w:rPrChange>
        </w:rPr>
        <w:t>Electrolyte Blood Press</w:t>
      </w:r>
      <w:r w:rsidR="00E8142C" w:rsidRPr="0068544E">
        <w:rPr>
          <w:rFonts w:asciiTheme="majorBidi" w:hAnsiTheme="majorBidi" w:cstheme="majorBidi"/>
          <w:sz w:val="24"/>
          <w:szCs w:val="24"/>
        </w:rPr>
        <w:t>. 2010</w:t>
      </w:r>
      <w:del w:id="1324" w:author="Author">
        <w:r w:rsidR="00E8142C" w:rsidRPr="0068544E" w:rsidDel="00834540">
          <w:rPr>
            <w:rFonts w:asciiTheme="majorBidi" w:hAnsiTheme="majorBidi" w:cstheme="majorBidi"/>
            <w:sz w:val="24"/>
            <w:szCs w:val="24"/>
          </w:rPr>
          <w:delText xml:space="preserve"> Dec 31</w:delText>
        </w:r>
      </w:del>
      <w:r w:rsidR="00E8142C" w:rsidRPr="0068544E">
        <w:rPr>
          <w:rFonts w:asciiTheme="majorBidi" w:hAnsiTheme="majorBidi" w:cstheme="majorBidi"/>
          <w:sz w:val="24"/>
          <w:szCs w:val="24"/>
        </w:rPr>
        <w:t xml:space="preserve">;8(2):72–81. </w:t>
      </w:r>
    </w:p>
    <w:p w14:paraId="2AA31EAC" w14:textId="3436A2E9"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 </w:t>
      </w:r>
      <w:r w:rsidR="00E8142C" w:rsidRPr="0068544E">
        <w:rPr>
          <w:rFonts w:asciiTheme="majorBidi" w:hAnsiTheme="majorBidi" w:cstheme="majorBidi"/>
          <w:sz w:val="24"/>
          <w:szCs w:val="24"/>
        </w:rPr>
        <w:t xml:space="preserve">Friedli N, Stanga Z, Sobotka L, </w:t>
      </w:r>
      <w:del w:id="1325" w:author="Author">
        <w:r w:rsidR="00E8142C" w:rsidRPr="0068544E" w:rsidDel="002C2A50">
          <w:rPr>
            <w:rFonts w:asciiTheme="majorBidi" w:hAnsiTheme="majorBidi" w:cstheme="majorBidi"/>
            <w:sz w:val="24"/>
            <w:szCs w:val="24"/>
          </w:rPr>
          <w:delText xml:space="preserve">Culkin A, Kondrup J, Laviano A, </w:delText>
        </w:r>
      </w:del>
      <w:r w:rsidR="00E8142C" w:rsidRPr="0068544E">
        <w:rPr>
          <w:rFonts w:asciiTheme="majorBidi" w:hAnsiTheme="majorBidi" w:cstheme="majorBidi"/>
          <w:sz w:val="24"/>
          <w:szCs w:val="24"/>
        </w:rPr>
        <w:t xml:space="preserve">et al. Revisiting the refeeding syndrome: </w:t>
      </w:r>
      <w:ins w:id="1326" w:author="Author">
        <w:r>
          <w:rPr>
            <w:rFonts w:asciiTheme="majorBidi" w:hAnsiTheme="majorBidi" w:cstheme="majorBidi"/>
            <w:sz w:val="24"/>
            <w:szCs w:val="24"/>
          </w:rPr>
          <w:t>r</w:t>
        </w:r>
      </w:ins>
      <w:del w:id="1327" w:author="Author">
        <w:r w:rsidR="00E8142C" w:rsidRPr="0068544E" w:rsidDel="002C2A50">
          <w:rPr>
            <w:rFonts w:asciiTheme="majorBidi" w:hAnsiTheme="majorBidi" w:cstheme="majorBidi"/>
            <w:sz w:val="24"/>
            <w:szCs w:val="24"/>
          </w:rPr>
          <w:delText>R</w:delText>
        </w:r>
      </w:del>
      <w:r w:rsidR="00E8142C" w:rsidRPr="0068544E">
        <w:rPr>
          <w:rFonts w:asciiTheme="majorBidi" w:hAnsiTheme="majorBidi" w:cstheme="majorBidi"/>
          <w:sz w:val="24"/>
          <w:szCs w:val="24"/>
        </w:rPr>
        <w:t xml:space="preserve">esults of a systematic review. </w:t>
      </w:r>
      <w:r w:rsidR="00E8142C" w:rsidRPr="00561159">
        <w:rPr>
          <w:rFonts w:asciiTheme="majorBidi" w:hAnsiTheme="majorBidi" w:cstheme="majorBidi"/>
          <w:i/>
          <w:sz w:val="24"/>
          <w:szCs w:val="24"/>
          <w:rPrChange w:id="1328" w:author="Author">
            <w:rPr>
              <w:rFonts w:asciiTheme="majorBidi" w:hAnsiTheme="majorBidi" w:cstheme="majorBidi"/>
              <w:sz w:val="24"/>
              <w:szCs w:val="24"/>
            </w:rPr>
          </w:rPrChange>
        </w:rPr>
        <w:t>Nutrition</w:t>
      </w:r>
      <w:r w:rsidR="00E8142C" w:rsidRPr="0068544E">
        <w:rPr>
          <w:rFonts w:asciiTheme="majorBidi" w:hAnsiTheme="majorBidi" w:cstheme="majorBidi"/>
          <w:sz w:val="24"/>
          <w:szCs w:val="24"/>
        </w:rPr>
        <w:t>. 2017</w:t>
      </w:r>
      <w:del w:id="1329" w:author="Author">
        <w:r w:rsidR="00E8142C" w:rsidRPr="0068544E" w:rsidDel="00834540">
          <w:rPr>
            <w:rFonts w:asciiTheme="majorBidi" w:hAnsiTheme="majorBidi" w:cstheme="majorBidi"/>
            <w:sz w:val="24"/>
            <w:szCs w:val="24"/>
          </w:rPr>
          <w:delText xml:space="preserve"> Mar</w:delText>
        </w:r>
      </w:del>
      <w:r w:rsidR="00E8142C" w:rsidRPr="0068544E">
        <w:rPr>
          <w:rFonts w:asciiTheme="majorBidi" w:hAnsiTheme="majorBidi" w:cstheme="majorBidi"/>
          <w:sz w:val="24"/>
          <w:szCs w:val="24"/>
        </w:rPr>
        <w:t xml:space="preserve">;35:151–160. </w:t>
      </w:r>
    </w:p>
    <w:p w14:paraId="79FDB3A5" w14:textId="5D746722"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3. </w:t>
      </w:r>
      <w:r w:rsidR="00E8142C" w:rsidRPr="0068544E">
        <w:rPr>
          <w:rFonts w:asciiTheme="majorBidi" w:hAnsiTheme="majorBidi" w:cstheme="majorBidi"/>
          <w:sz w:val="24"/>
          <w:szCs w:val="24"/>
        </w:rPr>
        <w:t xml:space="preserve">Zeki S, Culkin A, Gabe SM, </w:t>
      </w:r>
      <w:del w:id="1330" w:author="Author">
        <w:r w:rsidR="00E8142C" w:rsidRPr="0068544E" w:rsidDel="002C2A50">
          <w:rPr>
            <w:rFonts w:asciiTheme="majorBidi" w:hAnsiTheme="majorBidi" w:cstheme="majorBidi"/>
            <w:sz w:val="24"/>
            <w:szCs w:val="24"/>
          </w:rPr>
          <w:delText>Nightingale JM</w:delText>
        </w:r>
      </w:del>
      <w:ins w:id="1331" w:author="Author">
        <w:r>
          <w:rPr>
            <w:rFonts w:asciiTheme="majorBidi" w:hAnsiTheme="majorBidi" w:cstheme="majorBidi"/>
            <w:sz w:val="24"/>
            <w:szCs w:val="24"/>
          </w:rPr>
          <w:t>et al</w:t>
        </w:r>
      </w:ins>
      <w:r w:rsidR="00E8142C" w:rsidRPr="0068544E">
        <w:rPr>
          <w:rFonts w:asciiTheme="majorBidi" w:hAnsiTheme="majorBidi" w:cstheme="majorBidi"/>
          <w:sz w:val="24"/>
          <w:szCs w:val="24"/>
        </w:rPr>
        <w:t xml:space="preserve">. Refeeding hypophosphataemia is more common in enteral than parenteral feeding in adult in patients. </w:t>
      </w:r>
      <w:r w:rsidR="00E8142C" w:rsidRPr="00561159">
        <w:rPr>
          <w:rFonts w:asciiTheme="majorBidi" w:hAnsiTheme="majorBidi" w:cstheme="majorBidi"/>
          <w:i/>
          <w:sz w:val="24"/>
          <w:szCs w:val="24"/>
          <w:rPrChange w:id="1332" w:author="Author">
            <w:rPr>
              <w:rFonts w:asciiTheme="majorBidi" w:hAnsiTheme="majorBidi" w:cstheme="majorBidi"/>
              <w:sz w:val="24"/>
              <w:szCs w:val="24"/>
            </w:rPr>
          </w:rPrChange>
        </w:rPr>
        <w:t>Clin Nutr</w:t>
      </w:r>
      <w:r w:rsidR="00E8142C" w:rsidRPr="0068544E">
        <w:rPr>
          <w:rFonts w:asciiTheme="majorBidi" w:hAnsiTheme="majorBidi" w:cstheme="majorBidi"/>
          <w:sz w:val="24"/>
          <w:szCs w:val="24"/>
        </w:rPr>
        <w:t>. 2011</w:t>
      </w:r>
      <w:del w:id="1333" w:author="Author">
        <w:r w:rsidR="00E8142C" w:rsidRPr="0068544E" w:rsidDel="00834540">
          <w:rPr>
            <w:rFonts w:asciiTheme="majorBidi" w:hAnsiTheme="majorBidi" w:cstheme="majorBidi"/>
            <w:sz w:val="24"/>
            <w:szCs w:val="24"/>
          </w:rPr>
          <w:delText xml:space="preserve"> Jun</w:delText>
        </w:r>
      </w:del>
      <w:r w:rsidR="00E8142C" w:rsidRPr="0068544E">
        <w:rPr>
          <w:rFonts w:asciiTheme="majorBidi" w:hAnsiTheme="majorBidi" w:cstheme="majorBidi"/>
          <w:sz w:val="24"/>
          <w:szCs w:val="24"/>
        </w:rPr>
        <w:t xml:space="preserve">;30(3):365–368. </w:t>
      </w:r>
    </w:p>
    <w:p w14:paraId="3242EB0E" w14:textId="6DED3DC8"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4. </w:t>
      </w:r>
      <w:r w:rsidR="00E8142C" w:rsidRPr="0068544E">
        <w:rPr>
          <w:rFonts w:asciiTheme="majorBidi" w:hAnsiTheme="majorBidi" w:cstheme="majorBidi"/>
          <w:sz w:val="24"/>
          <w:szCs w:val="24"/>
        </w:rPr>
        <w:t xml:space="preserve">Olthof LE, Koekkoek WACK, van Setten C, </w:t>
      </w:r>
      <w:del w:id="1334" w:author="Author">
        <w:r w:rsidR="00E8142C" w:rsidRPr="0068544E" w:rsidDel="002C2A50">
          <w:rPr>
            <w:rFonts w:asciiTheme="majorBidi" w:hAnsiTheme="majorBidi" w:cstheme="majorBidi"/>
            <w:sz w:val="24"/>
            <w:szCs w:val="24"/>
          </w:rPr>
          <w:delText>Kars JCN, van Blokland D, van Zanten ARH</w:delText>
        </w:r>
      </w:del>
      <w:ins w:id="1335" w:author="Author">
        <w:r>
          <w:rPr>
            <w:rFonts w:asciiTheme="majorBidi" w:hAnsiTheme="majorBidi" w:cstheme="majorBidi"/>
            <w:sz w:val="24"/>
            <w:szCs w:val="24"/>
          </w:rPr>
          <w:t>et al</w:t>
        </w:r>
      </w:ins>
      <w:r w:rsidR="00E8142C" w:rsidRPr="0068544E">
        <w:rPr>
          <w:rFonts w:asciiTheme="majorBidi" w:hAnsiTheme="majorBidi" w:cstheme="majorBidi"/>
          <w:sz w:val="24"/>
          <w:szCs w:val="24"/>
        </w:rPr>
        <w:t xml:space="preserve">. Impact of caloric intake in critically ill patients with, and without, refeeding syndrome: </w:t>
      </w:r>
      <w:ins w:id="1336" w:author="Author">
        <w:r>
          <w:rPr>
            <w:rFonts w:asciiTheme="majorBidi" w:hAnsiTheme="majorBidi" w:cstheme="majorBidi"/>
            <w:sz w:val="24"/>
            <w:szCs w:val="24"/>
          </w:rPr>
          <w:t>a</w:t>
        </w:r>
      </w:ins>
      <w:del w:id="1337" w:author="Author">
        <w:r w:rsidR="00E8142C" w:rsidRPr="0068544E" w:rsidDel="002C2A50">
          <w:rPr>
            <w:rFonts w:asciiTheme="majorBidi" w:hAnsiTheme="majorBidi" w:cstheme="majorBidi"/>
            <w:sz w:val="24"/>
            <w:szCs w:val="24"/>
          </w:rPr>
          <w:delText>A</w:delText>
        </w:r>
      </w:del>
      <w:r w:rsidR="00E8142C" w:rsidRPr="0068544E">
        <w:rPr>
          <w:rFonts w:asciiTheme="majorBidi" w:hAnsiTheme="majorBidi" w:cstheme="majorBidi"/>
          <w:sz w:val="24"/>
          <w:szCs w:val="24"/>
        </w:rPr>
        <w:t xml:space="preserve"> retrospective study. </w:t>
      </w:r>
      <w:r w:rsidR="00E8142C" w:rsidRPr="00561159">
        <w:rPr>
          <w:rFonts w:asciiTheme="majorBidi" w:hAnsiTheme="majorBidi" w:cstheme="majorBidi"/>
          <w:i/>
          <w:sz w:val="24"/>
          <w:szCs w:val="24"/>
          <w:rPrChange w:id="1338" w:author="Author">
            <w:rPr>
              <w:rFonts w:asciiTheme="majorBidi" w:hAnsiTheme="majorBidi" w:cstheme="majorBidi"/>
              <w:sz w:val="24"/>
              <w:szCs w:val="24"/>
            </w:rPr>
          </w:rPrChange>
        </w:rPr>
        <w:t>Clin Nutr</w:t>
      </w:r>
      <w:r w:rsidR="00E8142C" w:rsidRPr="0068544E">
        <w:rPr>
          <w:rFonts w:asciiTheme="majorBidi" w:hAnsiTheme="majorBidi" w:cstheme="majorBidi"/>
          <w:sz w:val="24"/>
          <w:szCs w:val="24"/>
        </w:rPr>
        <w:t xml:space="preserve">. 2018;37(5):1609–1617. </w:t>
      </w:r>
    </w:p>
    <w:p w14:paraId="5AECDEC2" w14:textId="6E9DBBB3"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5. </w:t>
      </w:r>
      <w:r w:rsidR="00E8142C" w:rsidRPr="0068544E">
        <w:rPr>
          <w:rFonts w:asciiTheme="majorBidi" w:hAnsiTheme="majorBidi" w:cstheme="majorBidi"/>
          <w:sz w:val="24"/>
          <w:szCs w:val="24"/>
        </w:rPr>
        <w:t xml:space="preserve">Berger MM, Reintam-Blaser A, Calder PC, </w:t>
      </w:r>
      <w:del w:id="1339" w:author="Author">
        <w:r w:rsidR="00E8142C" w:rsidRPr="0068544E" w:rsidDel="00834540">
          <w:rPr>
            <w:rFonts w:asciiTheme="majorBidi" w:hAnsiTheme="majorBidi" w:cstheme="majorBidi"/>
            <w:sz w:val="24"/>
            <w:szCs w:val="24"/>
          </w:rPr>
          <w:delText xml:space="preserve">Casaer M, Hiesmayr MJ, Mayer K, </w:delText>
        </w:r>
      </w:del>
      <w:r w:rsidR="00E8142C" w:rsidRPr="0068544E">
        <w:rPr>
          <w:rFonts w:asciiTheme="majorBidi" w:hAnsiTheme="majorBidi" w:cstheme="majorBidi"/>
          <w:sz w:val="24"/>
          <w:szCs w:val="24"/>
        </w:rPr>
        <w:t xml:space="preserve">et al. Monitoring nutrition in the ICU. </w:t>
      </w:r>
      <w:r w:rsidR="00E8142C" w:rsidRPr="00561159">
        <w:rPr>
          <w:rFonts w:asciiTheme="majorBidi" w:hAnsiTheme="majorBidi" w:cstheme="majorBidi"/>
          <w:i/>
          <w:sz w:val="24"/>
          <w:szCs w:val="24"/>
          <w:rPrChange w:id="1340" w:author="Author">
            <w:rPr>
              <w:rFonts w:asciiTheme="majorBidi" w:hAnsiTheme="majorBidi" w:cstheme="majorBidi"/>
              <w:sz w:val="24"/>
              <w:szCs w:val="24"/>
            </w:rPr>
          </w:rPrChange>
        </w:rPr>
        <w:t>Clin Nutr</w:t>
      </w:r>
      <w:r w:rsidR="00E8142C" w:rsidRPr="0068544E">
        <w:rPr>
          <w:rFonts w:asciiTheme="majorBidi" w:hAnsiTheme="majorBidi" w:cstheme="majorBidi"/>
          <w:sz w:val="24"/>
          <w:szCs w:val="24"/>
        </w:rPr>
        <w:t>. 2019</w:t>
      </w:r>
      <w:del w:id="1341" w:author="Author">
        <w:r w:rsidR="00E8142C" w:rsidRPr="0068544E" w:rsidDel="00834540">
          <w:rPr>
            <w:rFonts w:asciiTheme="majorBidi" w:hAnsiTheme="majorBidi" w:cstheme="majorBidi"/>
            <w:sz w:val="24"/>
            <w:szCs w:val="24"/>
          </w:rPr>
          <w:delText xml:space="preserve"> Apr</w:delText>
        </w:r>
      </w:del>
      <w:r w:rsidR="00E8142C" w:rsidRPr="0068544E">
        <w:rPr>
          <w:rFonts w:asciiTheme="majorBidi" w:hAnsiTheme="majorBidi" w:cstheme="majorBidi"/>
          <w:sz w:val="24"/>
          <w:szCs w:val="24"/>
        </w:rPr>
        <w:t xml:space="preserve">;38(2):584–593. </w:t>
      </w:r>
    </w:p>
    <w:p w14:paraId="1C04B384" w14:textId="393E07E9"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6. </w:t>
      </w:r>
      <w:r w:rsidR="00E8142C" w:rsidRPr="0068544E">
        <w:rPr>
          <w:rFonts w:asciiTheme="majorBidi" w:hAnsiTheme="majorBidi" w:cstheme="majorBidi"/>
          <w:sz w:val="24"/>
          <w:szCs w:val="24"/>
        </w:rPr>
        <w:t xml:space="preserve">Crook MA. Refeeding syndrome: problems with definition and management. </w:t>
      </w:r>
      <w:r w:rsidR="00E8142C" w:rsidRPr="00561159">
        <w:rPr>
          <w:rFonts w:asciiTheme="majorBidi" w:hAnsiTheme="majorBidi" w:cstheme="majorBidi"/>
          <w:i/>
          <w:sz w:val="24"/>
          <w:szCs w:val="24"/>
          <w:rPrChange w:id="1342" w:author="Author">
            <w:rPr>
              <w:rFonts w:asciiTheme="majorBidi" w:hAnsiTheme="majorBidi" w:cstheme="majorBidi"/>
              <w:sz w:val="24"/>
              <w:szCs w:val="24"/>
            </w:rPr>
          </w:rPrChange>
        </w:rPr>
        <w:t>Nutrition</w:t>
      </w:r>
      <w:r w:rsidR="00E8142C" w:rsidRPr="0068544E">
        <w:rPr>
          <w:rFonts w:asciiTheme="majorBidi" w:hAnsiTheme="majorBidi" w:cstheme="majorBidi"/>
          <w:sz w:val="24"/>
          <w:szCs w:val="24"/>
        </w:rPr>
        <w:t>. 2014</w:t>
      </w:r>
      <w:del w:id="1343" w:author="Author">
        <w:r w:rsidR="00E8142C" w:rsidRPr="0068544E" w:rsidDel="00834540">
          <w:rPr>
            <w:rFonts w:asciiTheme="majorBidi" w:hAnsiTheme="majorBidi" w:cstheme="majorBidi"/>
            <w:sz w:val="24"/>
            <w:szCs w:val="24"/>
          </w:rPr>
          <w:delText xml:space="preserve"> Dec</w:delText>
        </w:r>
      </w:del>
      <w:r w:rsidR="00E8142C" w:rsidRPr="0068544E">
        <w:rPr>
          <w:rFonts w:asciiTheme="majorBidi" w:hAnsiTheme="majorBidi" w:cstheme="majorBidi"/>
          <w:sz w:val="24"/>
          <w:szCs w:val="24"/>
        </w:rPr>
        <w:t xml:space="preserve">;30(11-12):1448–1455. </w:t>
      </w:r>
    </w:p>
    <w:p w14:paraId="5189F384" w14:textId="7AAE544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7. </w:t>
      </w:r>
      <w:r w:rsidR="00E8142C" w:rsidRPr="0068544E">
        <w:rPr>
          <w:rFonts w:asciiTheme="majorBidi" w:hAnsiTheme="majorBidi" w:cstheme="majorBidi"/>
          <w:sz w:val="24"/>
          <w:szCs w:val="24"/>
        </w:rPr>
        <w:t>Marik PE, Bedigian MK. Refeeding hypophosphatemia in critically ill patients in an intensive care unit</w:t>
      </w:r>
      <w:ins w:id="1344" w:author="Author">
        <w:r w:rsidR="00834540">
          <w:rPr>
            <w:rFonts w:asciiTheme="majorBidi" w:hAnsiTheme="majorBidi" w:cstheme="majorBidi"/>
            <w:sz w:val="24"/>
            <w:szCs w:val="24"/>
          </w:rPr>
          <w:t>:</w:t>
        </w:r>
      </w:ins>
      <w:del w:id="1345" w:author="Author">
        <w:r w:rsidR="00E8142C" w:rsidRPr="0068544E" w:rsidDel="00834540">
          <w:rPr>
            <w:rFonts w:asciiTheme="majorBidi" w:hAnsiTheme="majorBidi" w:cstheme="majorBidi"/>
            <w:sz w:val="24"/>
            <w:szCs w:val="24"/>
          </w:rPr>
          <w:delText>.</w:delText>
        </w:r>
      </w:del>
      <w:r w:rsidR="00E8142C" w:rsidRPr="0068544E">
        <w:rPr>
          <w:rFonts w:asciiTheme="majorBidi" w:hAnsiTheme="majorBidi" w:cstheme="majorBidi"/>
          <w:sz w:val="24"/>
          <w:szCs w:val="24"/>
        </w:rPr>
        <w:t xml:space="preserve"> </w:t>
      </w:r>
      <w:del w:id="1346" w:author="Author">
        <w:r w:rsidR="00E8142C" w:rsidRPr="0068544E" w:rsidDel="00834540">
          <w:rPr>
            <w:rFonts w:asciiTheme="majorBidi" w:hAnsiTheme="majorBidi" w:cstheme="majorBidi"/>
            <w:sz w:val="24"/>
            <w:szCs w:val="24"/>
          </w:rPr>
          <w:delText xml:space="preserve">A </w:delText>
        </w:r>
      </w:del>
      <w:ins w:id="1347" w:author="Author">
        <w:r w:rsidR="00834540">
          <w:rPr>
            <w:rFonts w:asciiTheme="majorBidi" w:hAnsiTheme="majorBidi" w:cstheme="majorBidi"/>
            <w:sz w:val="24"/>
            <w:szCs w:val="24"/>
          </w:rPr>
          <w:t>a</w:t>
        </w:r>
        <w:r w:rsidR="00834540" w:rsidRPr="0068544E">
          <w:rPr>
            <w:rFonts w:asciiTheme="majorBidi" w:hAnsiTheme="majorBidi" w:cstheme="majorBidi"/>
            <w:sz w:val="24"/>
            <w:szCs w:val="24"/>
          </w:rPr>
          <w:t xml:space="preserve"> </w:t>
        </w:r>
      </w:ins>
      <w:r w:rsidR="00E8142C" w:rsidRPr="0068544E">
        <w:rPr>
          <w:rFonts w:asciiTheme="majorBidi" w:hAnsiTheme="majorBidi" w:cstheme="majorBidi"/>
          <w:sz w:val="24"/>
          <w:szCs w:val="24"/>
        </w:rPr>
        <w:t xml:space="preserve">prospective study. </w:t>
      </w:r>
      <w:r w:rsidR="00E8142C" w:rsidRPr="00561159">
        <w:rPr>
          <w:rFonts w:asciiTheme="majorBidi" w:hAnsiTheme="majorBidi" w:cstheme="majorBidi"/>
          <w:i/>
          <w:sz w:val="24"/>
          <w:szCs w:val="24"/>
          <w:rPrChange w:id="1348" w:author="Author">
            <w:rPr>
              <w:rFonts w:asciiTheme="majorBidi" w:hAnsiTheme="majorBidi" w:cstheme="majorBidi"/>
              <w:sz w:val="24"/>
              <w:szCs w:val="24"/>
            </w:rPr>
          </w:rPrChange>
        </w:rPr>
        <w:t>Arch</w:t>
      </w:r>
      <w:r w:rsidR="00E8142C" w:rsidRPr="0068544E">
        <w:rPr>
          <w:rFonts w:asciiTheme="majorBidi" w:hAnsiTheme="majorBidi" w:cstheme="majorBidi"/>
          <w:sz w:val="24"/>
          <w:szCs w:val="24"/>
        </w:rPr>
        <w:t xml:space="preserve"> </w:t>
      </w:r>
      <w:r w:rsidR="00E8142C" w:rsidRPr="00561159">
        <w:rPr>
          <w:rFonts w:asciiTheme="majorBidi" w:hAnsiTheme="majorBidi" w:cstheme="majorBidi"/>
          <w:i/>
          <w:sz w:val="24"/>
          <w:szCs w:val="24"/>
          <w:rPrChange w:id="1349" w:author="Author">
            <w:rPr>
              <w:rFonts w:asciiTheme="majorBidi" w:hAnsiTheme="majorBidi" w:cstheme="majorBidi"/>
              <w:sz w:val="24"/>
              <w:szCs w:val="24"/>
            </w:rPr>
          </w:rPrChange>
        </w:rPr>
        <w:t>Surg</w:t>
      </w:r>
      <w:r w:rsidR="00E8142C" w:rsidRPr="0068544E">
        <w:rPr>
          <w:rFonts w:asciiTheme="majorBidi" w:hAnsiTheme="majorBidi" w:cstheme="majorBidi"/>
          <w:sz w:val="24"/>
          <w:szCs w:val="24"/>
        </w:rPr>
        <w:t>. 1996</w:t>
      </w:r>
      <w:del w:id="1350" w:author="Author">
        <w:r w:rsidR="00E8142C" w:rsidRPr="0068544E" w:rsidDel="00834540">
          <w:rPr>
            <w:rFonts w:asciiTheme="majorBidi" w:hAnsiTheme="majorBidi" w:cstheme="majorBidi"/>
            <w:sz w:val="24"/>
            <w:szCs w:val="24"/>
          </w:rPr>
          <w:delText xml:space="preserve"> Oct</w:delText>
        </w:r>
      </w:del>
      <w:r w:rsidR="00E8142C" w:rsidRPr="0068544E">
        <w:rPr>
          <w:rFonts w:asciiTheme="majorBidi" w:hAnsiTheme="majorBidi" w:cstheme="majorBidi"/>
          <w:sz w:val="24"/>
          <w:szCs w:val="24"/>
        </w:rPr>
        <w:t xml:space="preserve">;131(10):1043–1047. </w:t>
      </w:r>
    </w:p>
    <w:p w14:paraId="76E7D955" w14:textId="0CE3E17E"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8. </w:t>
      </w:r>
      <w:r w:rsidR="00E8142C" w:rsidRPr="0068544E">
        <w:rPr>
          <w:rFonts w:asciiTheme="majorBidi" w:hAnsiTheme="majorBidi" w:cstheme="majorBidi"/>
          <w:sz w:val="24"/>
          <w:szCs w:val="24"/>
        </w:rPr>
        <w:t xml:space="preserve">Skipper A. Refeeding syndrome or refeeding hypophosphatemia: a systematic review of cases. </w:t>
      </w:r>
      <w:r w:rsidR="00E8142C" w:rsidRPr="00561159">
        <w:rPr>
          <w:rFonts w:asciiTheme="majorBidi" w:hAnsiTheme="majorBidi" w:cstheme="majorBidi"/>
          <w:i/>
          <w:sz w:val="24"/>
          <w:szCs w:val="24"/>
          <w:rPrChange w:id="1351" w:author="Author">
            <w:rPr>
              <w:rFonts w:asciiTheme="majorBidi" w:hAnsiTheme="majorBidi" w:cstheme="majorBidi"/>
              <w:sz w:val="24"/>
              <w:szCs w:val="24"/>
            </w:rPr>
          </w:rPrChange>
        </w:rPr>
        <w:t>Nutr Clin Pract</w:t>
      </w:r>
      <w:r w:rsidR="00E8142C" w:rsidRPr="0068544E">
        <w:rPr>
          <w:rFonts w:asciiTheme="majorBidi" w:hAnsiTheme="majorBidi" w:cstheme="majorBidi"/>
          <w:sz w:val="24"/>
          <w:szCs w:val="24"/>
        </w:rPr>
        <w:t>. 2012</w:t>
      </w:r>
      <w:del w:id="1352" w:author="Author">
        <w:r w:rsidR="00E8142C" w:rsidRPr="0068544E" w:rsidDel="00834540">
          <w:rPr>
            <w:rFonts w:asciiTheme="majorBidi" w:hAnsiTheme="majorBidi" w:cstheme="majorBidi"/>
            <w:sz w:val="24"/>
            <w:szCs w:val="24"/>
          </w:rPr>
          <w:delText xml:space="preserve"> Feb</w:delText>
        </w:r>
      </w:del>
      <w:r w:rsidR="00E8142C" w:rsidRPr="0068544E">
        <w:rPr>
          <w:rFonts w:asciiTheme="majorBidi" w:hAnsiTheme="majorBidi" w:cstheme="majorBidi"/>
          <w:sz w:val="24"/>
          <w:szCs w:val="24"/>
        </w:rPr>
        <w:t xml:space="preserve">;27(1):34–40. </w:t>
      </w:r>
    </w:p>
    <w:p w14:paraId="3104206A" w14:textId="5FF2BBB7"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9. </w:t>
      </w:r>
      <w:r w:rsidR="00E8142C" w:rsidRPr="0068544E">
        <w:rPr>
          <w:rFonts w:asciiTheme="majorBidi" w:hAnsiTheme="majorBidi" w:cstheme="majorBidi"/>
          <w:sz w:val="24"/>
          <w:szCs w:val="24"/>
        </w:rPr>
        <w:t xml:space="preserve">Friedli N, Stanga Z, Culkin A, </w:t>
      </w:r>
      <w:del w:id="1353" w:author="Author">
        <w:r w:rsidR="00E8142C" w:rsidRPr="0068544E" w:rsidDel="00834540">
          <w:rPr>
            <w:rFonts w:asciiTheme="majorBidi" w:hAnsiTheme="majorBidi" w:cstheme="majorBidi"/>
            <w:sz w:val="24"/>
            <w:szCs w:val="24"/>
          </w:rPr>
          <w:delText xml:space="preserve">Crook M, Laviano A, Sobotka L, </w:delText>
        </w:r>
      </w:del>
      <w:r w:rsidR="00E8142C" w:rsidRPr="0068544E">
        <w:rPr>
          <w:rFonts w:asciiTheme="majorBidi" w:hAnsiTheme="majorBidi" w:cstheme="majorBidi"/>
          <w:sz w:val="24"/>
          <w:szCs w:val="24"/>
        </w:rPr>
        <w:t xml:space="preserve">et al. Management and prevention of refeeding syndrome in medical inpatients: </w:t>
      </w:r>
      <w:ins w:id="1354" w:author="Author">
        <w:r w:rsidR="00834540">
          <w:rPr>
            <w:rFonts w:asciiTheme="majorBidi" w:hAnsiTheme="majorBidi" w:cstheme="majorBidi"/>
            <w:sz w:val="24"/>
            <w:szCs w:val="24"/>
          </w:rPr>
          <w:t>a</w:t>
        </w:r>
      </w:ins>
      <w:del w:id="1355" w:author="Author">
        <w:r w:rsidR="00E8142C" w:rsidRPr="0068544E" w:rsidDel="00834540">
          <w:rPr>
            <w:rFonts w:asciiTheme="majorBidi" w:hAnsiTheme="majorBidi" w:cstheme="majorBidi"/>
            <w:sz w:val="24"/>
            <w:szCs w:val="24"/>
          </w:rPr>
          <w:delText>A</w:delText>
        </w:r>
      </w:del>
      <w:r w:rsidR="00E8142C" w:rsidRPr="0068544E">
        <w:rPr>
          <w:rFonts w:asciiTheme="majorBidi" w:hAnsiTheme="majorBidi" w:cstheme="majorBidi"/>
          <w:sz w:val="24"/>
          <w:szCs w:val="24"/>
        </w:rPr>
        <w:t xml:space="preserve">n evidence-based and consensus-supported algorithm. </w:t>
      </w:r>
      <w:r w:rsidR="00E8142C" w:rsidRPr="00561159">
        <w:rPr>
          <w:rFonts w:asciiTheme="majorBidi" w:hAnsiTheme="majorBidi" w:cstheme="majorBidi"/>
          <w:i/>
          <w:sz w:val="24"/>
          <w:szCs w:val="24"/>
          <w:rPrChange w:id="1356" w:author="Author">
            <w:rPr>
              <w:rFonts w:asciiTheme="majorBidi" w:hAnsiTheme="majorBidi" w:cstheme="majorBidi"/>
              <w:sz w:val="24"/>
              <w:szCs w:val="24"/>
            </w:rPr>
          </w:rPrChange>
        </w:rPr>
        <w:t>Nutrition</w:t>
      </w:r>
      <w:r w:rsidR="00E8142C" w:rsidRPr="0068544E">
        <w:rPr>
          <w:rFonts w:asciiTheme="majorBidi" w:hAnsiTheme="majorBidi" w:cstheme="majorBidi"/>
          <w:sz w:val="24"/>
          <w:szCs w:val="24"/>
        </w:rPr>
        <w:t xml:space="preserve">. 2018;47:13–20. </w:t>
      </w:r>
    </w:p>
    <w:p w14:paraId="2007B73D" w14:textId="03718911"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lastRenderedPageBreak/>
        <w:t xml:space="preserve">10. </w:t>
      </w:r>
      <w:r w:rsidR="00E8142C" w:rsidRPr="0068544E">
        <w:rPr>
          <w:rFonts w:asciiTheme="majorBidi" w:hAnsiTheme="majorBidi" w:cstheme="majorBidi"/>
          <w:sz w:val="24"/>
          <w:szCs w:val="24"/>
        </w:rPr>
        <w:t xml:space="preserve">Doig GS, Simpson F, Bellomo R, </w:t>
      </w:r>
      <w:del w:id="1357" w:author="Author">
        <w:r w:rsidR="00E8142C" w:rsidRPr="0068544E" w:rsidDel="00834540">
          <w:rPr>
            <w:rFonts w:asciiTheme="majorBidi" w:hAnsiTheme="majorBidi" w:cstheme="majorBidi"/>
            <w:sz w:val="24"/>
            <w:szCs w:val="24"/>
          </w:rPr>
          <w:delText xml:space="preserve">Heighes PT, Sweetman EA, Chesher D, </w:delText>
        </w:r>
      </w:del>
      <w:r w:rsidR="00E8142C" w:rsidRPr="0068544E">
        <w:rPr>
          <w:rFonts w:asciiTheme="majorBidi" w:hAnsiTheme="majorBidi" w:cstheme="majorBidi"/>
          <w:sz w:val="24"/>
          <w:szCs w:val="24"/>
        </w:rPr>
        <w:t xml:space="preserve">et al. Intravenous amino acid therapy for kidney function in critically ill patients: a randomized controlled trial. </w:t>
      </w:r>
      <w:r w:rsidR="00E8142C" w:rsidRPr="00561159">
        <w:rPr>
          <w:rFonts w:asciiTheme="majorBidi" w:hAnsiTheme="majorBidi" w:cstheme="majorBidi"/>
          <w:i/>
          <w:sz w:val="24"/>
          <w:szCs w:val="24"/>
          <w:rPrChange w:id="1358" w:author="Author">
            <w:rPr>
              <w:rFonts w:asciiTheme="majorBidi" w:hAnsiTheme="majorBidi" w:cstheme="majorBidi"/>
              <w:sz w:val="24"/>
              <w:szCs w:val="24"/>
            </w:rPr>
          </w:rPrChange>
        </w:rPr>
        <w:t>Intensive Care Med</w:t>
      </w:r>
      <w:r w:rsidR="00E8142C" w:rsidRPr="0068544E">
        <w:rPr>
          <w:rFonts w:asciiTheme="majorBidi" w:hAnsiTheme="majorBidi" w:cstheme="majorBidi"/>
          <w:sz w:val="24"/>
          <w:szCs w:val="24"/>
        </w:rPr>
        <w:t>. 2015</w:t>
      </w:r>
      <w:del w:id="1359" w:author="Author">
        <w:r w:rsidR="00E8142C" w:rsidRPr="0068544E" w:rsidDel="00834540">
          <w:rPr>
            <w:rFonts w:asciiTheme="majorBidi" w:hAnsiTheme="majorBidi" w:cstheme="majorBidi"/>
            <w:sz w:val="24"/>
            <w:szCs w:val="24"/>
          </w:rPr>
          <w:delText xml:space="preserve"> Jul</w:delText>
        </w:r>
      </w:del>
      <w:r w:rsidR="00E8142C" w:rsidRPr="0068544E">
        <w:rPr>
          <w:rFonts w:asciiTheme="majorBidi" w:hAnsiTheme="majorBidi" w:cstheme="majorBidi"/>
          <w:sz w:val="24"/>
          <w:szCs w:val="24"/>
        </w:rPr>
        <w:t xml:space="preserve">;41(7):1197–1208. </w:t>
      </w:r>
    </w:p>
    <w:p w14:paraId="1507BC46" w14:textId="35A3FFDB"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11. </w:t>
      </w:r>
      <w:r w:rsidR="00E8142C" w:rsidRPr="0068544E">
        <w:rPr>
          <w:rFonts w:asciiTheme="majorBidi" w:hAnsiTheme="majorBidi" w:cstheme="majorBidi"/>
          <w:sz w:val="24"/>
          <w:szCs w:val="24"/>
        </w:rPr>
        <w:t xml:space="preserve">Lobo DN. Fluid, electrolytes and nutrition: physiological and clinical aspects. </w:t>
      </w:r>
      <w:r w:rsidR="00E8142C" w:rsidRPr="00561159">
        <w:rPr>
          <w:rFonts w:asciiTheme="majorBidi" w:hAnsiTheme="majorBidi" w:cstheme="majorBidi"/>
          <w:i/>
          <w:sz w:val="24"/>
          <w:szCs w:val="24"/>
          <w:rPrChange w:id="1360" w:author="Author">
            <w:rPr>
              <w:rFonts w:asciiTheme="majorBidi" w:hAnsiTheme="majorBidi" w:cstheme="majorBidi"/>
              <w:sz w:val="24"/>
              <w:szCs w:val="24"/>
            </w:rPr>
          </w:rPrChange>
        </w:rPr>
        <w:t>Proc Nutr Soc</w:t>
      </w:r>
      <w:r w:rsidR="00E8142C" w:rsidRPr="0068544E">
        <w:rPr>
          <w:rFonts w:asciiTheme="majorBidi" w:hAnsiTheme="majorBidi" w:cstheme="majorBidi"/>
          <w:sz w:val="24"/>
          <w:szCs w:val="24"/>
        </w:rPr>
        <w:t>. 2004</w:t>
      </w:r>
      <w:del w:id="1361" w:author="Author">
        <w:r w:rsidR="00E8142C" w:rsidRPr="0068544E" w:rsidDel="00834540">
          <w:rPr>
            <w:rFonts w:asciiTheme="majorBidi" w:hAnsiTheme="majorBidi" w:cstheme="majorBidi"/>
            <w:sz w:val="24"/>
            <w:szCs w:val="24"/>
          </w:rPr>
          <w:delText xml:space="preserve"> Aug</w:delText>
        </w:r>
      </w:del>
      <w:r w:rsidR="00E8142C" w:rsidRPr="0068544E">
        <w:rPr>
          <w:rFonts w:asciiTheme="majorBidi" w:hAnsiTheme="majorBidi" w:cstheme="majorBidi"/>
          <w:sz w:val="24"/>
          <w:szCs w:val="24"/>
        </w:rPr>
        <w:t xml:space="preserve">;63(3):453–466. </w:t>
      </w:r>
    </w:p>
    <w:p w14:paraId="603046BD" w14:textId="21F971FA" w:rsidR="00E8142C" w:rsidRPr="0068544E" w:rsidRDefault="00E8142C" w:rsidP="00DE7FE7">
      <w:pPr>
        <w:bidi w:val="0"/>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t xml:space="preserve">12. Tagney J, Haines C. Using evidence-based practice to address gaps in nursing knowledge. </w:t>
      </w:r>
      <w:r w:rsidRPr="00561159">
        <w:rPr>
          <w:rFonts w:asciiTheme="majorBidi" w:hAnsiTheme="majorBidi" w:cstheme="majorBidi"/>
          <w:i/>
          <w:sz w:val="24"/>
          <w:szCs w:val="24"/>
          <w:rPrChange w:id="1362" w:author="Author">
            <w:rPr>
              <w:rFonts w:asciiTheme="majorBidi" w:hAnsiTheme="majorBidi" w:cstheme="majorBidi"/>
              <w:sz w:val="24"/>
              <w:szCs w:val="24"/>
            </w:rPr>
          </w:rPrChange>
        </w:rPr>
        <w:t>Br J Nurs</w:t>
      </w:r>
      <w:r w:rsidRPr="0068544E">
        <w:rPr>
          <w:rFonts w:asciiTheme="majorBidi" w:hAnsiTheme="majorBidi" w:cstheme="majorBidi"/>
          <w:sz w:val="24"/>
          <w:szCs w:val="24"/>
        </w:rPr>
        <w:t xml:space="preserve">. 2009;18(8):484–489. </w:t>
      </w:r>
    </w:p>
    <w:p w14:paraId="78FB54A0" w14:textId="5C94BDF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13. </w:t>
      </w:r>
      <w:r w:rsidR="00E8142C" w:rsidRPr="0068544E">
        <w:rPr>
          <w:rFonts w:asciiTheme="majorBidi" w:hAnsiTheme="majorBidi" w:cstheme="majorBidi"/>
          <w:sz w:val="24"/>
          <w:szCs w:val="24"/>
        </w:rPr>
        <w:t xml:space="preserve">Liaw SY, Scherpbier A, Klainin-Yobas P, </w:t>
      </w:r>
      <w:del w:id="1363" w:author="Author">
        <w:r w:rsidR="00E8142C" w:rsidRPr="0068544E" w:rsidDel="00834540">
          <w:rPr>
            <w:rFonts w:asciiTheme="majorBidi" w:hAnsiTheme="majorBidi" w:cstheme="majorBidi"/>
            <w:sz w:val="24"/>
            <w:szCs w:val="24"/>
          </w:rPr>
          <w:delText>Rethans JJ</w:delText>
        </w:r>
      </w:del>
      <w:ins w:id="1364" w:author="Author">
        <w:r w:rsidR="00834540">
          <w:rPr>
            <w:rFonts w:asciiTheme="majorBidi" w:hAnsiTheme="majorBidi" w:cstheme="majorBidi"/>
            <w:sz w:val="24"/>
            <w:szCs w:val="24"/>
          </w:rPr>
          <w:t>et al</w:t>
        </w:r>
      </w:ins>
      <w:r w:rsidR="00E8142C" w:rsidRPr="0068544E">
        <w:rPr>
          <w:rFonts w:asciiTheme="majorBidi" w:hAnsiTheme="majorBidi" w:cstheme="majorBidi"/>
          <w:sz w:val="24"/>
          <w:szCs w:val="24"/>
        </w:rPr>
        <w:t xml:space="preserve">. A review of educational strategies to improve nurses’ roles in recognizing and responding to deteriorating patients. </w:t>
      </w:r>
      <w:r w:rsidR="00E8142C" w:rsidRPr="00561159">
        <w:rPr>
          <w:rFonts w:asciiTheme="majorBidi" w:hAnsiTheme="majorBidi" w:cstheme="majorBidi"/>
          <w:i/>
          <w:sz w:val="24"/>
          <w:szCs w:val="24"/>
          <w:rPrChange w:id="1365" w:author="Author">
            <w:rPr>
              <w:rFonts w:asciiTheme="majorBidi" w:hAnsiTheme="majorBidi" w:cstheme="majorBidi"/>
              <w:sz w:val="24"/>
              <w:szCs w:val="24"/>
            </w:rPr>
          </w:rPrChange>
        </w:rPr>
        <w:t>Int Nurs Rev</w:t>
      </w:r>
      <w:r w:rsidR="00E8142C" w:rsidRPr="0068544E">
        <w:rPr>
          <w:rFonts w:asciiTheme="majorBidi" w:hAnsiTheme="majorBidi" w:cstheme="majorBidi"/>
          <w:sz w:val="24"/>
          <w:szCs w:val="24"/>
        </w:rPr>
        <w:t>. 2011</w:t>
      </w:r>
      <w:del w:id="1366" w:author="Author">
        <w:r w:rsidR="00E8142C" w:rsidRPr="0068544E" w:rsidDel="00834540">
          <w:rPr>
            <w:rFonts w:asciiTheme="majorBidi" w:hAnsiTheme="majorBidi" w:cstheme="majorBidi"/>
            <w:sz w:val="24"/>
            <w:szCs w:val="24"/>
          </w:rPr>
          <w:delText xml:space="preserve"> Sep</w:delText>
        </w:r>
      </w:del>
      <w:r w:rsidR="00E8142C" w:rsidRPr="0068544E">
        <w:rPr>
          <w:rFonts w:asciiTheme="majorBidi" w:hAnsiTheme="majorBidi" w:cstheme="majorBidi"/>
          <w:sz w:val="24"/>
          <w:szCs w:val="24"/>
        </w:rPr>
        <w:t xml:space="preserve">;58(3):296–303. </w:t>
      </w:r>
    </w:p>
    <w:p w14:paraId="2B284C66" w14:textId="5148544B"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14. </w:t>
      </w:r>
      <w:r w:rsidR="00E8142C" w:rsidRPr="0068544E">
        <w:rPr>
          <w:rFonts w:asciiTheme="majorBidi" w:hAnsiTheme="majorBidi" w:cstheme="majorBidi"/>
          <w:sz w:val="24"/>
          <w:szCs w:val="24"/>
        </w:rPr>
        <w:t xml:space="preserve">Rischbieth A. Matching nurse skill with patient acuity in the intensive care units: a risk management mandate. </w:t>
      </w:r>
      <w:r w:rsidR="00E8142C" w:rsidRPr="00561159">
        <w:rPr>
          <w:rFonts w:asciiTheme="majorBidi" w:hAnsiTheme="majorBidi" w:cstheme="majorBidi"/>
          <w:i/>
          <w:sz w:val="24"/>
          <w:szCs w:val="24"/>
          <w:rPrChange w:id="1367" w:author="Author">
            <w:rPr>
              <w:rFonts w:asciiTheme="majorBidi" w:hAnsiTheme="majorBidi" w:cstheme="majorBidi"/>
              <w:sz w:val="24"/>
              <w:szCs w:val="24"/>
            </w:rPr>
          </w:rPrChange>
        </w:rPr>
        <w:t>J Nurs Manag</w:t>
      </w:r>
      <w:r w:rsidR="00E8142C" w:rsidRPr="0068544E">
        <w:rPr>
          <w:rFonts w:asciiTheme="majorBidi" w:hAnsiTheme="majorBidi" w:cstheme="majorBidi"/>
          <w:sz w:val="24"/>
          <w:szCs w:val="24"/>
        </w:rPr>
        <w:t>. 2006</w:t>
      </w:r>
      <w:del w:id="1368" w:author="Author">
        <w:r w:rsidR="00E8142C" w:rsidRPr="0068544E" w:rsidDel="00834540">
          <w:rPr>
            <w:rFonts w:asciiTheme="majorBidi" w:hAnsiTheme="majorBidi" w:cstheme="majorBidi"/>
            <w:sz w:val="24"/>
            <w:szCs w:val="24"/>
          </w:rPr>
          <w:delText xml:space="preserve"> Jul</w:delText>
        </w:r>
      </w:del>
      <w:r w:rsidR="00E8142C" w:rsidRPr="0068544E">
        <w:rPr>
          <w:rFonts w:asciiTheme="majorBidi" w:hAnsiTheme="majorBidi" w:cstheme="majorBidi"/>
          <w:sz w:val="24"/>
          <w:szCs w:val="24"/>
        </w:rPr>
        <w:t xml:space="preserve">;14(5):397–404. </w:t>
      </w:r>
    </w:p>
    <w:p w14:paraId="131E7C38" w14:textId="507110B6"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15. </w:t>
      </w:r>
      <w:r w:rsidR="00E8142C" w:rsidRPr="0068544E">
        <w:rPr>
          <w:rFonts w:asciiTheme="majorBidi" w:hAnsiTheme="majorBidi" w:cstheme="majorBidi"/>
          <w:sz w:val="24"/>
          <w:szCs w:val="24"/>
        </w:rPr>
        <w:t xml:space="preserve">McClave SA, Taylor BE, Martindale RG, </w:t>
      </w:r>
      <w:del w:id="1369" w:author="Author">
        <w:r w:rsidR="00E8142C" w:rsidRPr="0068544E" w:rsidDel="00834540">
          <w:rPr>
            <w:rFonts w:asciiTheme="majorBidi" w:hAnsiTheme="majorBidi" w:cstheme="majorBidi"/>
            <w:sz w:val="24"/>
            <w:szCs w:val="24"/>
          </w:rPr>
          <w:delText xml:space="preserve">Warren MM, Johnson DR, Braunschweig C, </w:delText>
        </w:r>
      </w:del>
      <w:r w:rsidR="00E8142C" w:rsidRPr="0068544E">
        <w:rPr>
          <w:rFonts w:asciiTheme="majorBidi" w:hAnsiTheme="majorBidi" w:cstheme="majorBidi"/>
          <w:sz w:val="24"/>
          <w:szCs w:val="24"/>
        </w:rPr>
        <w:t xml:space="preserve">et al. Guidelines for the provision and assessment of nutrition support therapy in the adult critically ill patient: </w:t>
      </w:r>
      <w:r w:rsidR="00834540" w:rsidRPr="0068544E">
        <w:rPr>
          <w:rFonts w:asciiTheme="majorBidi" w:hAnsiTheme="majorBidi" w:cstheme="majorBidi"/>
          <w:sz w:val="24"/>
          <w:szCs w:val="24"/>
        </w:rPr>
        <w:t xml:space="preserve">Society </w:t>
      </w:r>
      <w:r w:rsidR="00E8142C" w:rsidRPr="0068544E">
        <w:rPr>
          <w:rFonts w:asciiTheme="majorBidi" w:hAnsiTheme="majorBidi" w:cstheme="majorBidi"/>
          <w:sz w:val="24"/>
          <w:szCs w:val="24"/>
        </w:rPr>
        <w:t xml:space="preserve">of </w:t>
      </w:r>
      <w:r w:rsidR="00834540" w:rsidRPr="0068544E">
        <w:rPr>
          <w:rFonts w:asciiTheme="majorBidi" w:hAnsiTheme="majorBidi" w:cstheme="majorBidi"/>
          <w:sz w:val="24"/>
          <w:szCs w:val="24"/>
        </w:rPr>
        <w:t xml:space="preserve">Critical Care Medicine </w:t>
      </w:r>
      <w:r w:rsidR="00E8142C" w:rsidRPr="0068544E">
        <w:rPr>
          <w:rFonts w:asciiTheme="majorBidi" w:hAnsiTheme="majorBidi" w:cstheme="majorBidi"/>
          <w:sz w:val="24"/>
          <w:szCs w:val="24"/>
        </w:rPr>
        <w:t xml:space="preserve">(SCCM) and </w:t>
      </w:r>
      <w:r w:rsidR="00834540" w:rsidRPr="0068544E">
        <w:rPr>
          <w:rFonts w:asciiTheme="majorBidi" w:hAnsiTheme="majorBidi" w:cstheme="majorBidi"/>
          <w:sz w:val="24"/>
          <w:szCs w:val="24"/>
        </w:rPr>
        <w:t xml:space="preserve">American Society </w:t>
      </w:r>
      <w:r w:rsidR="00E8142C" w:rsidRPr="0068544E">
        <w:rPr>
          <w:rFonts w:asciiTheme="majorBidi" w:hAnsiTheme="majorBidi" w:cstheme="majorBidi"/>
          <w:sz w:val="24"/>
          <w:szCs w:val="24"/>
        </w:rPr>
        <w:t xml:space="preserve">for </w:t>
      </w:r>
      <w:r w:rsidR="00834540" w:rsidRPr="0068544E">
        <w:rPr>
          <w:rFonts w:asciiTheme="majorBidi" w:hAnsiTheme="majorBidi" w:cstheme="majorBidi"/>
          <w:sz w:val="24"/>
          <w:szCs w:val="24"/>
        </w:rPr>
        <w:t xml:space="preserve">Parenteral </w:t>
      </w:r>
      <w:r w:rsidR="00E8142C" w:rsidRPr="0068544E">
        <w:rPr>
          <w:rFonts w:asciiTheme="majorBidi" w:hAnsiTheme="majorBidi" w:cstheme="majorBidi"/>
          <w:sz w:val="24"/>
          <w:szCs w:val="24"/>
        </w:rPr>
        <w:t xml:space="preserve">and </w:t>
      </w:r>
      <w:r w:rsidR="00834540" w:rsidRPr="0068544E">
        <w:rPr>
          <w:rFonts w:asciiTheme="majorBidi" w:hAnsiTheme="majorBidi" w:cstheme="majorBidi"/>
          <w:sz w:val="24"/>
          <w:szCs w:val="24"/>
        </w:rPr>
        <w:t xml:space="preserve">Enteral Nutrition </w:t>
      </w:r>
      <w:r w:rsidR="00E8142C" w:rsidRPr="0068544E">
        <w:rPr>
          <w:rFonts w:asciiTheme="majorBidi" w:hAnsiTheme="majorBidi" w:cstheme="majorBidi"/>
          <w:sz w:val="24"/>
          <w:szCs w:val="24"/>
        </w:rPr>
        <w:t xml:space="preserve">(A.S.P.E.N.). </w:t>
      </w:r>
      <w:r w:rsidR="00E8142C" w:rsidRPr="00561159">
        <w:rPr>
          <w:rFonts w:asciiTheme="majorBidi" w:hAnsiTheme="majorBidi" w:cstheme="majorBidi"/>
          <w:i/>
          <w:sz w:val="24"/>
          <w:szCs w:val="24"/>
          <w:rPrChange w:id="1370" w:author="Author">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2016</w:t>
      </w:r>
      <w:del w:id="1371" w:author="Author">
        <w:r w:rsidR="00E8142C" w:rsidRPr="0068544E" w:rsidDel="00834540">
          <w:rPr>
            <w:rFonts w:asciiTheme="majorBidi" w:hAnsiTheme="majorBidi" w:cstheme="majorBidi"/>
            <w:sz w:val="24"/>
            <w:szCs w:val="24"/>
          </w:rPr>
          <w:delText xml:space="preserve"> Feb</w:delText>
        </w:r>
      </w:del>
      <w:r w:rsidR="00E8142C" w:rsidRPr="0068544E">
        <w:rPr>
          <w:rFonts w:asciiTheme="majorBidi" w:hAnsiTheme="majorBidi" w:cstheme="majorBidi"/>
          <w:sz w:val="24"/>
          <w:szCs w:val="24"/>
        </w:rPr>
        <w:t xml:space="preserve">;40(2):159–211. </w:t>
      </w:r>
    </w:p>
    <w:p w14:paraId="1E056695" w14:textId="13B46884"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16. </w:t>
      </w:r>
      <w:r w:rsidR="00E8142C" w:rsidRPr="0068544E">
        <w:rPr>
          <w:rFonts w:asciiTheme="majorBidi" w:hAnsiTheme="majorBidi" w:cstheme="majorBidi"/>
          <w:sz w:val="24"/>
          <w:szCs w:val="24"/>
        </w:rPr>
        <w:t>Introduction to the 2018 ESPEN guidelines on clinical nutrition in the intensive care unit: food for thought and valuable directives for clinicians!</w:t>
      </w:r>
      <w:del w:id="1372" w:author="Author">
        <w:r w:rsidR="00E8142C" w:rsidRPr="0068544E" w:rsidDel="00834540">
          <w:rPr>
            <w:rFonts w:asciiTheme="majorBidi" w:hAnsiTheme="majorBidi" w:cstheme="majorBidi"/>
            <w:sz w:val="24"/>
            <w:szCs w:val="24"/>
          </w:rPr>
          <w:delText>.</w:delText>
        </w:r>
      </w:del>
      <w:r w:rsidR="00E8142C" w:rsidRPr="0068544E">
        <w:rPr>
          <w:rFonts w:asciiTheme="majorBidi" w:hAnsiTheme="majorBidi" w:cstheme="majorBidi"/>
          <w:sz w:val="24"/>
          <w:szCs w:val="24"/>
        </w:rPr>
        <w:t xml:space="preserve"> </w:t>
      </w:r>
      <w:r w:rsidR="00E8142C" w:rsidRPr="00561159">
        <w:rPr>
          <w:rFonts w:asciiTheme="majorBidi" w:hAnsiTheme="majorBidi" w:cstheme="majorBidi"/>
          <w:i/>
          <w:sz w:val="24"/>
          <w:szCs w:val="24"/>
          <w:rPrChange w:id="1373" w:author="Author">
            <w:rPr>
              <w:rFonts w:asciiTheme="majorBidi" w:hAnsiTheme="majorBidi" w:cstheme="majorBidi"/>
              <w:sz w:val="24"/>
              <w:szCs w:val="24"/>
            </w:rPr>
          </w:rPrChange>
        </w:rPr>
        <w:t>Curr</w:t>
      </w:r>
      <w:del w:id="1374" w:author="Author">
        <w:r w:rsidR="00E8142C" w:rsidRPr="00561159" w:rsidDel="00834540">
          <w:rPr>
            <w:rFonts w:asciiTheme="majorBidi" w:hAnsiTheme="majorBidi" w:cstheme="majorBidi"/>
            <w:i/>
            <w:sz w:val="24"/>
            <w:szCs w:val="24"/>
            <w:rPrChange w:id="1375" w:author="Author">
              <w:rPr>
                <w:rFonts w:asciiTheme="majorBidi" w:hAnsiTheme="majorBidi" w:cstheme="majorBidi"/>
                <w:sz w:val="24"/>
                <w:szCs w:val="24"/>
              </w:rPr>
            </w:rPrChange>
          </w:rPr>
          <w:delText>ent</w:delText>
        </w:r>
      </w:del>
      <w:r w:rsidR="00E8142C" w:rsidRPr="00561159">
        <w:rPr>
          <w:rFonts w:asciiTheme="majorBidi" w:hAnsiTheme="majorBidi" w:cstheme="majorBidi"/>
          <w:i/>
          <w:sz w:val="24"/>
          <w:szCs w:val="24"/>
          <w:rPrChange w:id="1376" w:author="Author">
            <w:rPr>
              <w:rFonts w:asciiTheme="majorBidi" w:hAnsiTheme="majorBidi" w:cstheme="majorBidi"/>
              <w:sz w:val="24"/>
              <w:szCs w:val="24"/>
            </w:rPr>
          </w:rPrChange>
        </w:rPr>
        <w:t xml:space="preserve"> Opin</w:t>
      </w:r>
      <w:del w:id="1377" w:author="Author">
        <w:r w:rsidR="00E8142C" w:rsidRPr="00561159" w:rsidDel="00834540">
          <w:rPr>
            <w:rFonts w:asciiTheme="majorBidi" w:hAnsiTheme="majorBidi" w:cstheme="majorBidi"/>
            <w:i/>
            <w:sz w:val="24"/>
            <w:szCs w:val="24"/>
            <w:rPrChange w:id="1378" w:author="Author">
              <w:rPr>
                <w:rFonts w:asciiTheme="majorBidi" w:hAnsiTheme="majorBidi" w:cstheme="majorBidi"/>
                <w:sz w:val="24"/>
                <w:szCs w:val="24"/>
              </w:rPr>
            </w:rPrChange>
          </w:rPr>
          <w:delText>ion</w:delText>
        </w:r>
      </w:del>
      <w:r w:rsidR="00E8142C" w:rsidRPr="00561159">
        <w:rPr>
          <w:rFonts w:asciiTheme="majorBidi" w:hAnsiTheme="majorBidi" w:cstheme="majorBidi"/>
          <w:i/>
          <w:sz w:val="24"/>
          <w:szCs w:val="24"/>
          <w:rPrChange w:id="1379" w:author="Author">
            <w:rPr>
              <w:rFonts w:asciiTheme="majorBidi" w:hAnsiTheme="majorBidi" w:cstheme="majorBidi"/>
              <w:sz w:val="24"/>
              <w:szCs w:val="24"/>
            </w:rPr>
          </w:rPrChange>
        </w:rPr>
        <w:t xml:space="preserve"> </w:t>
      </w:r>
      <w:del w:id="1380" w:author="Author">
        <w:r w:rsidR="00E8142C" w:rsidRPr="00561159" w:rsidDel="00834540">
          <w:rPr>
            <w:rFonts w:asciiTheme="majorBidi" w:hAnsiTheme="majorBidi" w:cstheme="majorBidi"/>
            <w:i/>
            <w:sz w:val="24"/>
            <w:szCs w:val="24"/>
            <w:rPrChange w:id="1381" w:author="Author">
              <w:rPr>
                <w:rFonts w:asciiTheme="majorBidi" w:hAnsiTheme="majorBidi" w:cstheme="majorBidi"/>
                <w:sz w:val="24"/>
                <w:szCs w:val="24"/>
              </w:rPr>
            </w:rPrChange>
          </w:rPr>
          <w:delText xml:space="preserve">in </w:delText>
        </w:r>
      </w:del>
      <w:r w:rsidR="00E8142C" w:rsidRPr="00561159">
        <w:rPr>
          <w:rFonts w:asciiTheme="majorBidi" w:hAnsiTheme="majorBidi" w:cstheme="majorBidi"/>
          <w:i/>
          <w:sz w:val="24"/>
          <w:szCs w:val="24"/>
          <w:rPrChange w:id="1382" w:author="Author">
            <w:rPr>
              <w:rFonts w:asciiTheme="majorBidi" w:hAnsiTheme="majorBidi" w:cstheme="majorBidi"/>
              <w:sz w:val="24"/>
              <w:szCs w:val="24"/>
            </w:rPr>
          </w:rPrChange>
        </w:rPr>
        <w:t>Clin</w:t>
      </w:r>
      <w:del w:id="1383" w:author="Author">
        <w:r w:rsidR="00E8142C" w:rsidRPr="00561159" w:rsidDel="00834540">
          <w:rPr>
            <w:rFonts w:asciiTheme="majorBidi" w:hAnsiTheme="majorBidi" w:cstheme="majorBidi"/>
            <w:i/>
            <w:sz w:val="24"/>
            <w:szCs w:val="24"/>
            <w:rPrChange w:id="1384" w:author="Author">
              <w:rPr>
                <w:rFonts w:asciiTheme="majorBidi" w:hAnsiTheme="majorBidi" w:cstheme="majorBidi"/>
                <w:sz w:val="24"/>
                <w:szCs w:val="24"/>
              </w:rPr>
            </w:rPrChange>
          </w:rPr>
          <w:delText>ical</w:delText>
        </w:r>
      </w:del>
      <w:r w:rsidR="00E8142C" w:rsidRPr="00561159">
        <w:rPr>
          <w:rFonts w:asciiTheme="majorBidi" w:hAnsiTheme="majorBidi" w:cstheme="majorBidi"/>
          <w:i/>
          <w:sz w:val="24"/>
          <w:szCs w:val="24"/>
          <w:rPrChange w:id="1385" w:author="Author">
            <w:rPr>
              <w:rFonts w:asciiTheme="majorBidi" w:hAnsiTheme="majorBidi" w:cstheme="majorBidi"/>
              <w:sz w:val="24"/>
              <w:szCs w:val="24"/>
            </w:rPr>
          </w:rPrChange>
        </w:rPr>
        <w:t xml:space="preserve"> Nutr</w:t>
      </w:r>
      <w:del w:id="1386" w:author="Author">
        <w:r w:rsidR="00E8142C" w:rsidRPr="00561159" w:rsidDel="00834540">
          <w:rPr>
            <w:rFonts w:asciiTheme="majorBidi" w:hAnsiTheme="majorBidi" w:cstheme="majorBidi"/>
            <w:i/>
            <w:sz w:val="24"/>
            <w:szCs w:val="24"/>
            <w:rPrChange w:id="1387" w:author="Author">
              <w:rPr>
                <w:rFonts w:asciiTheme="majorBidi" w:hAnsiTheme="majorBidi" w:cstheme="majorBidi"/>
                <w:sz w:val="24"/>
                <w:szCs w:val="24"/>
              </w:rPr>
            </w:rPrChange>
          </w:rPr>
          <w:delText>ition</w:delText>
        </w:r>
      </w:del>
      <w:r w:rsidR="00E8142C" w:rsidRPr="00561159">
        <w:rPr>
          <w:rFonts w:asciiTheme="majorBidi" w:hAnsiTheme="majorBidi" w:cstheme="majorBidi"/>
          <w:i/>
          <w:sz w:val="24"/>
          <w:szCs w:val="24"/>
          <w:rPrChange w:id="1388" w:author="Author">
            <w:rPr>
              <w:rFonts w:asciiTheme="majorBidi" w:hAnsiTheme="majorBidi" w:cstheme="majorBidi"/>
              <w:sz w:val="24"/>
              <w:szCs w:val="24"/>
            </w:rPr>
          </w:rPrChange>
        </w:rPr>
        <w:t xml:space="preserve"> </w:t>
      </w:r>
      <w:del w:id="1389" w:author="Author">
        <w:r w:rsidR="00E8142C" w:rsidRPr="00561159" w:rsidDel="00834540">
          <w:rPr>
            <w:rFonts w:asciiTheme="majorBidi" w:hAnsiTheme="majorBidi" w:cstheme="majorBidi"/>
            <w:i/>
            <w:sz w:val="24"/>
            <w:szCs w:val="24"/>
            <w:rPrChange w:id="1390" w:author="Author">
              <w:rPr>
                <w:rFonts w:asciiTheme="majorBidi" w:hAnsiTheme="majorBidi" w:cstheme="majorBidi"/>
                <w:sz w:val="24"/>
                <w:szCs w:val="24"/>
              </w:rPr>
            </w:rPrChange>
          </w:rPr>
          <w:delText xml:space="preserve">&amp; </w:delText>
        </w:r>
      </w:del>
      <w:r w:rsidR="00E8142C" w:rsidRPr="00561159">
        <w:rPr>
          <w:rFonts w:asciiTheme="majorBidi" w:hAnsiTheme="majorBidi" w:cstheme="majorBidi"/>
          <w:i/>
          <w:sz w:val="24"/>
          <w:szCs w:val="24"/>
          <w:rPrChange w:id="1391" w:author="Author">
            <w:rPr>
              <w:rFonts w:asciiTheme="majorBidi" w:hAnsiTheme="majorBidi" w:cstheme="majorBidi"/>
              <w:sz w:val="24"/>
              <w:szCs w:val="24"/>
            </w:rPr>
          </w:rPrChange>
        </w:rPr>
        <w:t>Metab</w:t>
      </w:r>
      <w:del w:id="1392" w:author="Author">
        <w:r w:rsidR="00E8142C" w:rsidRPr="00561159" w:rsidDel="00834540">
          <w:rPr>
            <w:rFonts w:asciiTheme="majorBidi" w:hAnsiTheme="majorBidi" w:cstheme="majorBidi"/>
            <w:i/>
            <w:sz w:val="24"/>
            <w:szCs w:val="24"/>
            <w:rPrChange w:id="1393" w:author="Author">
              <w:rPr>
                <w:rFonts w:asciiTheme="majorBidi" w:hAnsiTheme="majorBidi" w:cstheme="majorBidi"/>
                <w:sz w:val="24"/>
                <w:szCs w:val="24"/>
              </w:rPr>
            </w:rPrChange>
          </w:rPr>
          <w:delText>olic</w:delText>
        </w:r>
      </w:del>
      <w:r w:rsidR="00E8142C" w:rsidRPr="00561159">
        <w:rPr>
          <w:rFonts w:asciiTheme="majorBidi" w:hAnsiTheme="majorBidi" w:cstheme="majorBidi"/>
          <w:i/>
          <w:sz w:val="24"/>
          <w:szCs w:val="24"/>
          <w:rPrChange w:id="1394" w:author="Author">
            <w:rPr>
              <w:rFonts w:asciiTheme="majorBidi" w:hAnsiTheme="majorBidi" w:cstheme="majorBidi"/>
              <w:sz w:val="24"/>
              <w:szCs w:val="24"/>
            </w:rPr>
          </w:rPrChange>
        </w:rPr>
        <w:t xml:space="preserve"> Care</w:t>
      </w:r>
      <w:r w:rsidR="00E8142C" w:rsidRPr="0068544E">
        <w:rPr>
          <w:rFonts w:asciiTheme="majorBidi" w:hAnsiTheme="majorBidi" w:cstheme="majorBidi"/>
          <w:sz w:val="24"/>
          <w:szCs w:val="24"/>
        </w:rPr>
        <w:t xml:space="preserve">. 2019;22(2). </w:t>
      </w:r>
    </w:p>
    <w:p w14:paraId="72D6AA6A" w14:textId="75E22C12"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17. </w:t>
      </w:r>
      <w:r w:rsidR="00E8142C" w:rsidRPr="0068544E">
        <w:rPr>
          <w:rFonts w:asciiTheme="majorBidi" w:hAnsiTheme="majorBidi" w:cstheme="majorBidi"/>
          <w:sz w:val="24"/>
          <w:szCs w:val="24"/>
        </w:rPr>
        <w:t xml:space="preserve">Tappenden KA, Quatrara B, Parkhurst ML, </w:t>
      </w:r>
      <w:del w:id="1395" w:author="Author">
        <w:r w:rsidR="00E8142C" w:rsidRPr="0068544E" w:rsidDel="00834540">
          <w:rPr>
            <w:rFonts w:asciiTheme="majorBidi" w:hAnsiTheme="majorBidi" w:cstheme="majorBidi"/>
            <w:sz w:val="24"/>
            <w:szCs w:val="24"/>
          </w:rPr>
          <w:delText>Malone AM, Fanjiang G, Ziegler TR</w:delText>
        </w:r>
      </w:del>
      <w:ins w:id="1396" w:author="Author">
        <w:r w:rsidR="00834540">
          <w:rPr>
            <w:rFonts w:asciiTheme="majorBidi" w:hAnsiTheme="majorBidi" w:cstheme="majorBidi"/>
            <w:sz w:val="24"/>
            <w:szCs w:val="24"/>
          </w:rPr>
          <w:t>et al</w:t>
        </w:r>
      </w:ins>
      <w:r w:rsidR="00E8142C" w:rsidRPr="0068544E">
        <w:rPr>
          <w:rFonts w:asciiTheme="majorBidi" w:hAnsiTheme="majorBidi" w:cstheme="majorBidi"/>
          <w:sz w:val="24"/>
          <w:szCs w:val="24"/>
        </w:rPr>
        <w:t xml:space="preserve">. Critical role of nutrition in improving quality of care: an interdisciplinary call to action to address adult hospital malnutrition. </w:t>
      </w:r>
      <w:r w:rsidR="00E8142C" w:rsidRPr="00561159">
        <w:rPr>
          <w:rFonts w:asciiTheme="majorBidi" w:hAnsiTheme="majorBidi" w:cstheme="majorBidi"/>
          <w:i/>
          <w:sz w:val="24"/>
          <w:szCs w:val="24"/>
          <w:rPrChange w:id="1397" w:author="Author">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2013</w:t>
      </w:r>
      <w:del w:id="1398" w:author="Author">
        <w:r w:rsidR="00E8142C" w:rsidRPr="0068544E" w:rsidDel="00834540">
          <w:rPr>
            <w:rFonts w:asciiTheme="majorBidi" w:hAnsiTheme="majorBidi" w:cstheme="majorBidi"/>
            <w:sz w:val="24"/>
            <w:szCs w:val="24"/>
          </w:rPr>
          <w:delText xml:space="preserve"> Jul</w:delText>
        </w:r>
      </w:del>
      <w:r w:rsidR="00E8142C" w:rsidRPr="0068544E">
        <w:rPr>
          <w:rFonts w:asciiTheme="majorBidi" w:hAnsiTheme="majorBidi" w:cstheme="majorBidi"/>
          <w:sz w:val="24"/>
          <w:szCs w:val="24"/>
        </w:rPr>
        <w:t xml:space="preserve">;37(4):482–497. </w:t>
      </w:r>
    </w:p>
    <w:p w14:paraId="3AA4476A" w14:textId="6D2341BE"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lastRenderedPageBreak/>
        <w:t xml:space="preserve">18. </w:t>
      </w:r>
      <w:r w:rsidR="00E8142C" w:rsidRPr="0068544E">
        <w:rPr>
          <w:rFonts w:asciiTheme="majorBidi" w:hAnsiTheme="majorBidi" w:cstheme="majorBidi"/>
          <w:sz w:val="24"/>
          <w:szCs w:val="24"/>
        </w:rPr>
        <w:t xml:space="preserve">Herdman TH. </w:t>
      </w:r>
      <w:r w:rsidR="00E8142C" w:rsidRPr="00561159">
        <w:rPr>
          <w:rFonts w:asciiTheme="majorBidi" w:hAnsiTheme="majorBidi" w:cstheme="majorBidi"/>
          <w:i/>
          <w:sz w:val="24"/>
          <w:szCs w:val="24"/>
          <w:rPrChange w:id="1399" w:author="Author">
            <w:rPr>
              <w:rFonts w:asciiTheme="majorBidi" w:hAnsiTheme="majorBidi" w:cstheme="majorBidi"/>
              <w:sz w:val="24"/>
              <w:szCs w:val="24"/>
            </w:rPr>
          </w:rPrChange>
        </w:rPr>
        <w:t xml:space="preserve">Nursing </w:t>
      </w:r>
      <w:ins w:id="1400" w:author="Author">
        <w:r w:rsidR="00834540" w:rsidRPr="00561159">
          <w:rPr>
            <w:rFonts w:asciiTheme="majorBidi" w:hAnsiTheme="majorBidi" w:cstheme="majorBidi"/>
            <w:i/>
            <w:sz w:val="24"/>
            <w:szCs w:val="24"/>
            <w:rPrChange w:id="1401" w:author="Author">
              <w:rPr>
                <w:rFonts w:asciiTheme="majorBidi" w:hAnsiTheme="majorBidi" w:cstheme="majorBidi"/>
                <w:sz w:val="24"/>
                <w:szCs w:val="24"/>
              </w:rPr>
            </w:rPrChange>
          </w:rPr>
          <w:t>D</w:t>
        </w:r>
      </w:ins>
      <w:del w:id="1402" w:author="Author">
        <w:r w:rsidR="00E8142C" w:rsidRPr="00561159" w:rsidDel="00834540">
          <w:rPr>
            <w:rFonts w:asciiTheme="majorBidi" w:hAnsiTheme="majorBidi" w:cstheme="majorBidi"/>
            <w:i/>
            <w:sz w:val="24"/>
            <w:szCs w:val="24"/>
            <w:rPrChange w:id="1403" w:author="Author">
              <w:rPr>
                <w:rFonts w:asciiTheme="majorBidi" w:hAnsiTheme="majorBidi" w:cstheme="majorBidi"/>
                <w:sz w:val="24"/>
                <w:szCs w:val="24"/>
              </w:rPr>
            </w:rPrChange>
          </w:rPr>
          <w:delText>d</w:delText>
        </w:r>
      </w:del>
      <w:r w:rsidR="00E8142C" w:rsidRPr="00561159">
        <w:rPr>
          <w:rFonts w:asciiTheme="majorBidi" w:hAnsiTheme="majorBidi" w:cstheme="majorBidi"/>
          <w:i/>
          <w:sz w:val="24"/>
          <w:szCs w:val="24"/>
          <w:rPrChange w:id="1404" w:author="Author">
            <w:rPr>
              <w:rFonts w:asciiTheme="majorBidi" w:hAnsiTheme="majorBidi" w:cstheme="majorBidi"/>
              <w:sz w:val="24"/>
              <w:szCs w:val="24"/>
            </w:rPr>
          </w:rPrChange>
        </w:rPr>
        <w:t xml:space="preserve">iagnoses 2012-14: </w:t>
      </w:r>
      <w:ins w:id="1405" w:author="Author">
        <w:r w:rsidR="00834540" w:rsidRPr="00561159">
          <w:rPr>
            <w:rFonts w:asciiTheme="majorBidi" w:hAnsiTheme="majorBidi" w:cstheme="majorBidi"/>
            <w:i/>
            <w:sz w:val="24"/>
            <w:szCs w:val="24"/>
            <w:rPrChange w:id="1406" w:author="Author">
              <w:rPr>
                <w:rFonts w:asciiTheme="majorBidi" w:hAnsiTheme="majorBidi" w:cstheme="majorBidi"/>
                <w:sz w:val="24"/>
                <w:szCs w:val="24"/>
              </w:rPr>
            </w:rPrChange>
          </w:rPr>
          <w:t>D</w:t>
        </w:r>
      </w:ins>
      <w:del w:id="1407" w:author="Author">
        <w:r w:rsidR="00E8142C" w:rsidRPr="00561159" w:rsidDel="00834540">
          <w:rPr>
            <w:rFonts w:asciiTheme="majorBidi" w:hAnsiTheme="majorBidi" w:cstheme="majorBidi"/>
            <w:i/>
            <w:sz w:val="24"/>
            <w:szCs w:val="24"/>
            <w:rPrChange w:id="1408" w:author="Author">
              <w:rPr>
                <w:rFonts w:asciiTheme="majorBidi" w:hAnsiTheme="majorBidi" w:cstheme="majorBidi"/>
                <w:sz w:val="24"/>
                <w:szCs w:val="24"/>
              </w:rPr>
            </w:rPrChange>
          </w:rPr>
          <w:delText>d</w:delText>
        </w:r>
      </w:del>
      <w:r w:rsidR="00E8142C" w:rsidRPr="00561159">
        <w:rPr>
          <w:rFonts w:asciiTheme="majorBidi" w:hAnsiTheme="majorBidi" w:cstheme="majorBidi"/>
          <w:i/>
          <w:sz w:val="24"/>
          <w:szCs w:val="24"/>
          <w:rPrChange w:id="1409" w:author="Author">
            <w:rPr>
              <w:rFonts w:asciiTheme="majorBidi" w:hAnsiTheme="majorBidi" w:cstheme="majorBidi"/>
              <w:sz w:val="24"/>
              <w:szCs w:val="24"/>
            </w:rPr>
          </w:rPrChange>
        </w:rPr>
        <w:t xml:space="preserve">efinitions and </w:t>
      </w:r>
      <w:ins w:id="1410" w:author="Author">
        <w:r w:rsidR="00834540" w:rsidRPr="00561159">
          <w:rPr>
            <w:rFonts w:asciiTheme="majorBidi" w:hAnsiTheme="majorBidi" w:cstheme="majorBidi"/>
            <w:i/>
            <w:sz w:val="24"/>
            <w:szCs w:val="24"/>
            <w:rPrChange w:id="1411" w:author="Author">
              <w:rPr>
                <w:rFonts w:asciiTheme="majorBidi" w:hAnsiTheme="majorBidi" w:cstheme="majorBidi"/>
                <w:sz w:val="24"/>
                <w:szCs w:val="24"/>
              </w:rPr>
            </w:rPrChange>
          </w:rPr>
          <w:t>C</w:t>
        </w:r>
      </w:ins>
      <w:del w:id="1412" w:author="Author">
        <w:r w:rsidR="00E8142C" w:rsidRPr="00561159" w:rsidDel="00834540">
          <w:rPr>
            <w:rFonts w:asciiTheme="majorBidi" w:hAnsiTheme="majorBidi" w:cstheme="majorBidi"/>
            <w:i/>
            <w:sz w:val="24"/>
            <w:szCs w:val="24"/>
            <w:rPrChange w:id="1413" w:author="Author">
              <w:rPr>
                <w:rFonts w:asciiTheme="majorBidi" w:hAnsiTheme="majorBidi" w:cstheme="majorBidi"/>
                <w:sz w:val="24"/>
                <w:szCs w:val="24"/>
              </w:rPr>
            </w:rPrChange>
          </w:rPr>
          <w:delText>c</w:delText>
        </w:r>
      </w:del>
      <w:r w:rsidR="00E8142C" w:rsidRPr="00561159">
        <w:rPr>
          <w:rFonts w:asciiTheme="majorBidi" w:hAnsiTheme="majorBidi" w:cstheme="majorBidi"/>
          <w:i/>
          <w:sz w:val="24"/>
          <w:szCs w:val="24"/>
          <w:rPrChange w:id="1414" w:author="Author">
            <w:rPr>
              <w:rFonts w:asciiTheme="majorBidi" w:hAnsiTheme="majorBidi" w:cstheme="majorBidi"/>
              <w:sz w:val="24"/>
              <w:szCs w:val="24"/>
            </w:rPr>
          </w:rPrChange>
        </w:rPr>
        <w:t>lassification</w:t>
      </w:r>
      <w:r w:rsidR="00E8142C" w:rsidRPr="0068544E">
        <w:rPr>
          <w:rFonts w:asciiTheme="majorBidi" w:hAnsiTheme="majorBidi" w:cstheme="majorBidi"/>
          <w:sz w:val="24"/>
          <w:szCs w:val="24"/>
        </w:rPr>
        <w:t xml:space="preserve">. </w:t>
      </w:r>
      <w:ins w:id="1415" w:author="Author">
        <w:r w:rsidR="00834540">
          <w:rPr>
            <w:rFonts w:asciiTheme="majorBidi" w:hAnsiTheme="majorBidi" w:cstheme="majorBidi"/>
            <w:sz w:val="24"/>
            <w:szCs w:val="24"/>
          </w:rPr>
          <w:t xml:space="preserve">Hoboken, NJ: </w:t>
        </w:r>
      </w:ins>
      <w:r w:rsidR="00E8142C" w:rsidRPr="0068544E">
        <w:rPr>
          <w:rFonts w:asciiTheme="majorBidi" w:hAnsiTheme="majorBidi" w:cstheme="majorBidi"/>
          <w:sz w:val="24"/>
          <w:szCs w:val="24"/>
        </w:rPr>
        <w:t xml:space="preserve">John Wiley &amp; Sons; 2012. </w:t>
      </w:r>
    </w:p>
    <w:p w14:paraId="02806E09" w14:textId="3AC99C61"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19. </w:t>
      </w:r>
      <w:r w:rsidR="00E8142C" w:rsidRPr="0068544E">
        <w:rPr>
          <w:rFonts w:asciiTheme="majorBidi" w:hAnsiTheme="majorBidi" w:cstheme="majorBidi"/>
          <w:sz w:val="24"/>
          <w:szCs w:val="24"/>
        </w:rPr>
        <w:t xml:space="preserve">Nightingale F. </w:t>
      </w:r>
      <w:del w:id="1416" w:author="Author">
        <w:r w:rsidR="00E8142C" w:rsidRPr="0068544E" w:rsidDel="0030426F">
          <w:rPr>
            <w:rFonts w:asciiTheme="majorBidi" w:hAnsiTheme="majorBidi" w:cstheme="majorBidi"/>
            <w:sz w:val="24"/>
            <w:szCs w:val="24"/>
          </w:rPr>
          <w:delText xml:space="preserve">1860, </w:delText>
        </w:r>
      </w:del>
      <w:r w:rsidR="00E8142C" w:rsidRPr="00561159">
        <w:rPr>
          <w:rFonts w:asciiTheme="majorBidi" w:hAnsiTheme="majorBidi" w:cstheme="majorBidi"/>
          <w:i/>
          <w:sz w:val="24"/>
          <w:szCs w:val="24"/>
          <w:rPrChange w:id="1417" w:author="Author">
            <w:rPr>
              <w:rFonts w:asciiTheme="majorBidi" w:hAnsiTheme="majorBidi" w:cstheme="majorBidi"/>
              <w:sz w:val="24"/>
              <w:szCs w:val="24"/>
            </w:rPr>
          </w:rPrChange>
        </w:rPr>
        <w:t xml:space="preserve">Notes on Nursing: What </w:t>
      </w:r>
      <w:r w:rsidR="00834540" w:rsidRPr="00834540">
        <w:rPr>
          <w:rFonts w:asciiTheme="majorBidi" w:hAnsiTheme="majorBidi" w:cstheme="majorBidi"/>
          <w:i/>
          <w:sz w:val="24"/>
          <w:szCs w:val="24"/>
        </w:rPr>
        <w:t xml:space="preserve">It Is </w:t>
      </w:r>
      <w:r w:rsidR="00E8142C" w:rsidRPr="00561159">
        <w:rPr>
          <w:rFonts w:asciiTheme="majorBidi" w:hAnsiTheme="majorBidi" w:cstheme="majorBidi"/>
          <w:i/>
          <w:sz w:val="24"/>
          <w:szCs w:val="24"/>
          <w:rPrChange w:id="1418" w:author="Author">
            <w:rPr>
              <w:rFonts w:asciiTheme="majorBidi" w:hAnsiTheme="majorBidi" w:cstheme="majorBidi"/>
              <w:sz w:val="24"/>
              <w:szCs w:val="24"/>
            </w:rPr>
          </w:rPrChange>
        </w:rPr>
        <w:t xml:space="preserve">and </w:t>
      </w:r>
      <w:r w:rsidR="00834540" w:rsidRPr="00834540">
        <w:rPr>
          <w:rFonts w:asciiTheme="majorBidi" w:hAnsiTheme="majorBidi" w:cstheme="majorBidi"/>
          <w:i/>
          <w:sz w:val="24"/>
          <w:szCs w:val="24"/>
        </w:rPr>
        <w:t>What It Is N</w:t>
      </w:r>
      <w:r w:rsidR="00E8142C" w:rsidRPr="00561159">
        <w:rPr>
          <w:rFonts w:asciiTheme="majorBidi" w:hAnsiTheme="majorBidi" w:cstheme="majorBidi"/>
          <w:i/>
          <w:sz w:val="24"/>
          <w:szCs w:val="24"/>
          <w:rPrChange w:id="1419" w:author="Author">
            <w:rPr>
              <w:rFonts w:asciiTheme="majorBidi" w:hAnsiTheme="majorBidi" w:cstheme="majorBidi"/>
              <w:sz w:val="24"/>
              <w:szCs w:val="24"/>
            </w:rPr>
          </w:rPrChange>
        </w:rPr>
        <w:t>ot</w:t>
      </w:r>
      <w:r w:rsidR="00E8142C" w:rsidRPr="0068544E">
        <w:rPr>
          <w:rFonts w:asciiTheme="majorBidi" w:hAnsiTheme="majorBidi" w:cstheme="majorBidi"/>
          <w:sz w:val="24"/>
          <w:szCs w:val="24"/>
        </w:rPr>
        <w:t xml:space="preserve">. </w:t>
      </w:r>
      <w:ins w:id="1420" w:author="Author">
        <w:r w:rsidR="0030426F">
          <w:rPr>
            <w:rFonts w:asciiTheme="majorBidi" w:hAnsiTheme="majorBidi" w:cstheme="majorBidi"/>
            <w:sz w:val="24"/>
            <w:szCs w:val="24"/>
          </w:rPr>
          <w:t xml:space="preserve">Dover ed. Mineola, NY: Dover Publications, 1969. </w:t>
        </w:r>
      </w:ins>
      <w:del w:id="1421" w:author="Author">
        <w:r w:rsidR="00E8142C" w:rsidRPr="0068544E" w:rsidDel="0030426F">
          <w:rPr>
            <w:rFonts w:asciiTheme="majorBidi" w:hAnsiTheme="majorBidi" w:cstheme="majorBidi"/>
            <w:sz w:val="24"/>
            <w:szCs w:val="24"/>
          </w:rPr>
          <w:delText xml:space="preserve">1969; </w:delText>
        </w:r>
      </w:del>
    </w:p>
    <w:p w14:paraId="291BE03E" w14:textId="2A98A22F" w:rsidR="00E8142C" w:rsidRPr="0068544E" w:rsidRDefault="00E8142C" w:rsidP="00DE7FE7">
      <w:pPr>
        <w:bidi w:val="0"/>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t xml:space="preserve">20. DiMaria-Ghalili RA, Mirtallo JM, Tobin BW, </w:t>
      </w:r>
      <w:del w:id="1422" w:author="Author">
        <w:r w:rsidRPr="0068544E" w:rsidDel="0030426F">
          <w:rPr>
            <w:rFonts w:asciiTheme="majorBidi" w:hAnsiTheme="majorBidi" w:cstheme="majorBidi"/>
            <w:sz w:val="24"/>
            <w:szCs w:val="24"/>
          </w:rPr>
          <w:delText>Hark L, Van Horn L, Palmer CA</w:delText>
        </w:r>
      </w:del>
      <w:ins w:id="1423" w:author="Author">
        <w:r w:rsidR="0030426F">
          <w:rPr>
            <w:rFonts w:asciiTheme="majorBidi" w:hAnsiTheme="majorBidi" w:cstheme="majorBidi"/>
            <w:sz w:val="24"/>
            <w:szCs w:val="24"/>
          </w:rPr>
          <w:t>et al</w:t>
        </w:r>
      </w:ins>
      <w:r w:rsidRPr="0068544E">
        <w:rPr>
          <w:rFonts w:asciiTheme="majorBidi" w:hAnsiTheme="majorBidi" w:cstheme="majorBidi"/>
          <w:sz w:val="24"/>
          <w:szCs w:val="24"/>
        </w:rPr>
        <w:t xml:space="preserve">. Challenges and opportunities for nutrition education and training in the health care professions: intraprofessional and interprofessional call to action. </w:t>
      </w:r>
      <w:r w:rsidRPr="00561159">
        <w:rPr>
          <w:rFonts w:asciiTheme="majorBidi" w:hAnsiTheme="majorBidi" w:cstheme="majorBidi"/>
          <w:i/>
          <w:sz w:val="24"/>
          <w:szCs w:val="24"/>
          <w:rPrChange w:id="1424" w:author="Author">
            <w:rPr>
              <w:rFonts w:asciiTheme="majorBidi" w:hAnsiTheme="majorBidi" w:cstheme="majorBidi"/>
              <w:sz w:val="24"/>
              <w:szCs w:val="24"/>
            </w:rPr>
          </w:rPrChange>
        </w:rPr>
        <w:t>Am J Clin Nutr</w:t>
      </w:r>
      <w:r w:rsidRPr="0068544E">
        <w:rPr>
          <w:rFonts w:asciiTheme="majorBidi" w:hAnsiTheme="majorBidi" w:cstheme="majorBidi"/>
          <w:sz w:val="24"/>
          <w:szCs w:val="24"/>
        </w:rPr>
        <w:t>. 2014</w:t>
      </w:r>
      <w:del w:id="1425" w:author="Author">
        <w:r w:rsidRPr="0068544E" w:rsidDel="0030426F">
          <w:rPr>
            <w:rFonts w:asciiTheme="majorBidi" w:hAnsiTheme="majorBidi" w:cstheme="majorBidi"/>
            <w:sz w:val="24"/>
            <w:szCs w:val="24"/>
          </w:rPr>
          <w:delText xml:space="preserve"> May</w:delText>
        </w:r>
      </w:del>
      <w:r w:rsidRPr="0068544E">
        <w:rPr>
          <w:rFonts w:asciiTheme="majorBidi" w:hAnsiTheme="majorBidi" w:cstheme="majorBidi"/>
          <w:sz w:val="24"/>
          <w:szCs w:val="24"/>
        </w:rPr>
        <w:t>;99(5 Suppl):1184S–</w:t>
      </w:r>
      <w:ins w:id="1426" w:author="Author">
        <w:r w:rsidR="0030426F">
          <w:rPr>
            <w:rFonts w:asciiTheme="majorBidi" w:hAnsiTheme="majorBidi" w:cstheme="majorBidi"/>
            <w:sz w:val="24"/>
            <w:szCs w:val="24"/>
          </w:rPr>
          <w:t>11</w:t>
        </w:r>
      </w:ins>
      <w:r w:rsidRPr="0068544E">
        <w:rPr>
          <w:rFonts w:asciiTheme="majorBidi" w:hAnsiTheme="majorBidi" w:cstheme="majorBidi"/>
          <w:sz w:val="24"/>
          <w:szCs w:val="24"/>
        </w:rPr>
        <w:t xml:space="preserve">93S. </w:t>
      </w:r>
    </w:p>
    <w:p w14:paraId="34C9AC17" w14:textId="29A967E6"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21. </w:t>
      </w:r>
      <w:r w:rsidR="00E8142C" w:rsidRPr="0068544E">
        <w:rPr>
          <w:rFonts w:asciiTheme="majorBidi" w:hAnsiTheme="majorBidi" w:cstheme="majorBidi"/>
          <w:sz w:val="24"/>
          <w:szCs w:val="24"/>
        </w:rPr>
        <w:t xml:space="preserve">Jordan S, Snow D, Hayes C, </w:t>
      </w:r>
      <w:del w:id="1427" w:author="Author">
        <w:r w:rsidR="00E8142C" w:rsidRPr="0068544E" w:rsidDel="0030426F">
          <w:rPr>
            <w:rFonts w:asciiTheme="majorBidi" w:hAnsiTheme="majorBidi" w:cstheme="majorBidi"/>
            <w:sz w:val="24"/>
            <w:szCs w:val="24"/>
          </w:rPr>
          <w:delText>Williams A</w:delText>
        </w:r>
      </w:del>
      <w:ins w:id="1428" w:author="Author">
        <w:r w:rsidR="0030426F">
          <w:rPr>
            <w:rFonts w:asciiTheme="majorBidi" w:hAnsiTheme="majorBidi" w:cstheme="majorBidi"/>
            <w:sz w:val="24"/>
            <w:szCs w:val="24"/>
          </w:rPr>
          <w:t>et al</w:t>
        </w:r>
      </w:ins>
      <w:r w:rsidR="00E8142C" w:rsidRPr="0068544E">
        <w:rPr>
          <w:rFonts w:asciiTheme="majorBidi" w:hAnsiTheme="majorBidi" w:cstheme="majorBidi"/>
          <w:sz w:val="24"/>
          <w:szCs w:val="24"/>
        </w:rPr>
        <w:t xml:space="preserve">. Introducing a nutrition screening tool: an exploratory study in a district general hospital. </w:t>
      </w:r>
      <w:r w:rsidR="00E8142C" w:rsidRPr="00561159">
        <w:rPr>
          <w:rFonts w:asciiTheme="majorBidi" w:hAnsiTheme="majorBidi" w:cstheme="majorBidi"/>
          <w:i/>
          <w:sz w:val="24"/>
          <w:szCs w:val="24"/>
          <w:rPrChange w:id="1429" w:author="Author">
            <w:rPr>
              <w:rFonts w:asciiTheme="majorBidi" w:hAnsiTheme="majorBidi" w:cstheme="majorBidi"/>
              <w:sz w:val="24"/>
              <w:szCs w:val="24"/>
            </w:rPr>
          </w:rPrChange>
        </w:rPr>
        <w:t>J Adv Nurs</w:t>
      </w:r>
      <w:r w:rsidR="00E8142C" w:rsidRPr="0068544E">
        <w:rPr>
          <w:rFonts w:asciiTheme="majorBidi" w:hAnsiTheme="majorBidi" w:cstheme="majorBidi"/>
          <w:sz w:val="24"/>
          <w:szCs w:val="24"/>
        </w:rPr>
        <w:t>. 2003</w:t>
      </w:r>
      <w:del w:id="1430" w:author="Author">
        <w:r w:rsidR="00E8142C" w:rsidRPr="0068544E" w:rsidDel="0030426F">
          <w:rPr>
            <w:rFonts w:asciiTheme="majorBidi" w:hAnsiTheme="majorBidi" w:cstheme="majorBidi"/>
            <w:sz w:val="24"/>
            <w:szCs w:val="24"/>
          </w:rPr>
          <w:delText xml:space="preserve"> Oct</w:delText>
        </w:r>
      </w:del>
      <w:r w:rsidR="00E8142C" w:rsidRPr="0068544E">
        <w:rPr>
          <w:rFonts w:asciiTheme="majorBidi" w:hAnsiTheme="majorBidi" w:cstheme="majorBidi"/>
          <w:sz w:val="24"/>
          <w:szCs w:val="24"/>
        </w:rPr>
        <w:t xml:space="preserve">;44(1):12–23. </w:t>
      </w:r>
    </w:p>
    <w:p w14:paraId="0462A5F0" w14:textId="3DD4872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22. </w:t>
      </w:r>
      <w:r w:rsidR="00E8142C" w:rsidRPr="0068544E">
        <w:rPr>
          <w:rFonts w:asciiTheme="majorBidi" w:hAnsiTheme="majorBidi" w:cstheme="majorBidi"/>
          <w:sz w:val="24"/>
          <w:szCs w:val="24"/>
        </w:rPr>
        <w:t xml:space="preserve">Stotts NA, Englert D, Crocker KS, </w:t>
      </w:r>
      <w:del w:id="1431" w:author="Author">
        <w:r w:rsidR="00E8142C" w:rsidRPr="0068544E" w:rsidDel="0030426F">
          <w:rPr>
            <w:rFonts w:asciiTheme="majorBidi" w:hAnsiTheme="majorBidi" w:cstheme="majorBidi"/>
            <w:sz w:val="24"/>
            <w:szCs w:val="24"/>
          </w:rPr>
          <w:delText>Bennum NW, Hoppe M</w:delText>
        </w:r>
      </w:del>
      <w:ins w:id="1432" w:author="Author">
        <w:r w:rsidR="0030426F">
          <w:rPr>
            <w:rFonts w:asciiTheme="majorBidi" w:hAnsiTheme="majorBidi" w:cstheme="majorBidi"/>
            <w:sz w:val="24"/>
            <w:szCs w:val="24"/>
          </w:rPr>
          <w:t>et al</w:t>
        </w:r>
      </w:ins>
      <w:r w:rsidR="00E8142C" w:rsidRPr="0068544E">
        <w:rPr>
          <w:rFonts w:asciiTheme="majorBidi" w:hAnsiTheme="majorBidi" w:cstheme="majorBidi"/>
          <w:sz w:val="24"/>
          <w:szCs w:val="24"/>
        </w:rPr>
        <w:t xml:space="preserve">. Nutrition education in schools of nursing in the United States. Part 2: </w:t>
      </w:r>
      <w:del w:id="1433" w:author="Author">
        <w:r w:rsidR="00E8142C" w:rsidRPr="0068544E" w:rsidDel="0030426F">
          <w:rPr>
            <w:rFonts w:asciiTheme="majorBidi" w:hAnsiTheme="majorBidi" w:cstheme="majorBidi"/>
            <w:sz w:val="24"/>
            <w:szCs w:val="24"/>
          </w:rPr>
          <w:delText xml:space="preserve">The </w:delText>
        </w:r>
      </w:del>
      <w:ins w:id="1434" w:author="Author">
        <w:r w:rsidR="0030426F">
          <w:rPr>
            <w:rFonts w:asciiTheme="majorBidi" w:hAnsiTheme="majorBidi" w:cstheme="majorBidi"/>
            <w:sz w:val="24"/>
            <w:szCs w:val="24"/>
          </w:rPr>
          <w:t>t</w:t>
        </w:r>
        <w:r w:rsidR="0030426F" w:rsidRPr="0068544E">
          <w:rPr>
            <w:rFonts w:asciiTheme="majorBidi" w:hAnsiTheme="majorBidi" w:cstheme="majorBidi"/>
            <w:sz w:val="24"/>
            <w:szCs w:val="24"/>
          </w:rPr>
          <w:t xml:space="preserve">he </w:t>
        </w:r>
      </w:ins>
      <w:r w:rsidR="00E8142C" w:rsidRPr="0068544E">
        <w:rPr>
          <w:rFonts w:asciiTheme="majorBidi" w:hAnsiTheme="majorBidi" w:cstheme="majorBidi"/>
          <w:sz w:val="24"/>
          <w:szCs w:val="24"/>
        </w:rPr>
        <w:t xml:space="preserve">status of nutrition education in schools of nursing. </w:t>
      </w:r>
      <w:r w:rsidR="00E8142C" w:rsidRPr="00561159">
        <w:rPr>
          <w:rFonts w:asciiTheme="majorBidi" w:hAnsiTheme="majorBidi" w:cstheme="majorBidi"/>
          <w:i/>
          <w:sz w:val="24"/>
          <w:szCs w:val="24"/>
          <w:rPrChange w:id="1435" w:author="Author">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1987</w:t>
      </w:r>
      <w:del w:id="1436" w:author="Author">
        <w:r w:rsidR="00E8142C" w:rsidRPr="0068544E" w:rsidDel="0030426F">
          <w:rPr>
            <w:rFonts w:asciiTheme="majorBidi" w:hAnsiTheme="majorBidi" w:cstheme="majorBidi"/>
            <w:sz w:val="24"/>
            <w:szCs w:val="24"/>
          </w:rPr>
          <w:delText xml:space="preserve"> Aug</w:delText>
        </w:r>
      </w:del>
      <w:r w:rsidR="00E8142C" w:rsidRPr="0068544E">
        <w:rPr>
          <w:rFonts w:asciiTheme="majorBidi" w:hAnsiTheme="majorBidi" w:cstheme="majorBidi"/>
          <w:sz w:val="24"/>
          <w:szCs w:val="24"/>
        </w:rPr>
        <w:t xml:space="preserve">;11(4):406–411. </w:t>
      </w:r>
    </w:p>
    <w:p w14:paraId="13970E7A" w14:textId="1D51621F"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23. </w:t>
      </w:r>
      <w:r w:rsidR="00E8142C" w:rsidRPr="0068544E">
        <w:rPr>
          <w:rFonts w:asciiTheme="majorBidi" w:hAnsiTheme="majorBidi" w:cstheme="majorBidi"/>
          <w:sz w:val="24"/>
          <w:szCs w:val="24"/>
        </w:rPr>
        <w:t xml:space="preserve">Marinella MA. The refeeding syndrome and hypophosphatemia. </w:t>
      </w:r>
      <w:r w:rsidR="00E8142C" w:rsidRPr="00561159">
        <w:rPr>
          <w:rFonts w:asciiTheme="majorBidi" w:hAnsiTheme="majorBidi" w:cstheme="majorBidi"/>
          <w:i/>
          <w:sz w:val="24"/>
          <w:szCs w:val="24"/>
          <w:rPrChange w:id="1437" w:author="Author">
            <w:rPr>
              <w:rFonts w:asciiTheme="majorBidi" w:hAnsiTheme="majorBidi" w:cstheme="majorBidi"/>
              <w:sz w:val="24"/>
              <w:szCs w:val="24"/>
            </w:rPr>
          </w:rPrChange>
        </w:rPr>
        <w:t>Nutr Rev</w:t>
      </w:r>
      <w:r w:rsidR="00E8142C" w:rsidRPr="0068544E">
        <w:rPr>
          <w:rFonts w:asciiTheme="majorBidi" w:hAnsiTheme="majorBidi" w:cstheme="majorBidi"/>
          <w:sz w:val="24"/>
          <w:szCs w:val="24"/>
        </w:rPr>
        <w:t>. 2003</w:t>
      </w:r>
      <w:del w:id="1438" w:author="Author">
        <w:r w:rsidR="00E8142C" w:rsidRPr="0068544E" w:rsidDel="0030426F">
          <w:rPr>
            <w:rFonts w:asciiTheme="majorBidi" w:hAnsiTheme="majorBidi" w:cstheme="majorBidi"/>
            <w:sz w:val="24"/>
            <w:szCs w:val="24"/>
          </w:rPr>
          <w:delText xml:space="preserve"> Sep</w:delText>
        </w:r>
      </w:del>
      <w:r w:rsidR="00E8142C" w:rsidRPr="0068544E">
        <w:rPr>
          <w:rFonts w:asciiTheme="majorBidi" w:hAnsiTheme="majorBidi" w:cstheme="majorBidi"/>
          <w:sz w:val="24"/>
          <w:szCs w:val="24"/>
        </w:rPr>
        <w:t xml:space="preserve">;61(9):320–323. </w:t>
      </w:r>
    </w:p>
    <w:p w14:paraId="6B4A867D" w14:textId="562E044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24. </w:t>
      </w:r>
      <w:r w:rsidR="00E8142C" w:rsidRPr="0068544E">
        <w:rPr>
          <w:rFonts w:asciiTheme="majorBidi" w:hAnsiTheme="majorBidi" w:cstheme="majorBidi"/>
          <w:sz w:val="24"/>
          <w:szCs w:val="24"/>
        </w:rPr>
        <w:t xml:space="preserve">Weinsier RL, Krumdieck CL. Death resulting from overzealous total parenteral nutrition: the refeeding syndrome revisited. </w:t>
      </w:r>
      <w:r w:rsidR="00E8142C" w:rsidRPr="00561159">
        <w:rPr>
          <w:rFonts w:asciiTheme="majorBidi" w:hAnsiTheme="majorBidi" w:cstheme="majorBidi"/>
          <w:i/>
          <w:sz w:val="24"/>
          <w:szCs w:val="24"/>
          <w:rPrChange w:id="1439" w:author="Author">
            <w:rPr>
              <w:rFonts w:asciiTheme="majorBidi" w:hAnsiTheme="majorBidi" w:cstheme="majorBidi"/>
              <w:sz w:val="24"/>
              <w:szCs w:val="24"/>
            </w:rPr>
          </w:rPrChange>
        </w:rPr>
        <w:t>Am J Clin Nutr</w:t>
      </w:r>
      <w:r w:rsidR="00E8142C" w:rsidRPr="0068544E">
        <w:rPr>
          <w:rFonts w:asciiTheme="majorBidi" w:hAnsiTheme="majorBidi" w:cstheme="majorBidi"/>
          <w:sz w:val="24"/>
          <w:szCs w:val="24"/>
        </w:rPr>
        <w:t>. 1981</w:t>
      </w:r>
      <w:del w:id="1440" w:author="Author">
        <w:r w:rsidR="00E8142C" w:rsidRPr="0068544E" w:rsidDel="0030426F">
          <w:rPr>
            <w:rFonts w:asciiTheme="majorBidi" w:hAnsiTheme="majorBidi" w:cstheme="majorBidi"/>
            <w:sz w:val="24"/>
            <w:szCs w:val="24"/>
          </w:rPr>
          <w:delText xml:space="preserve"> Mar</w:delText>
        </w:r>
      </w:del>
      <w:r w:rsidR="00E8142C" w:rsidRPr="0068544E">
        <w:rPr>
          <w:rFonts w:asciiTheme="majorBidi" w:hAnsiTheme="majorBidi" w:cstheme="majorBidi"/>
          <w:sz w:val="24"/>
          <w:szCs w:val="24"/>
        </w:rPr>
        <w:t xml:space="preserve">;34(3):393–399. </w:t>
      </w:r>
    </w:p>
    <w:p w14:paraId="671266E3" w14:textId="3E66B012"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25. </w:t>
      </w:r>
      <w:r w:rsidR="00E8142C" w:rsidRPr="0068544E">
        <w:rPr>
          <w:rFonts w:asciiTheme="majorBidi" w:hAnsiTheme="majorBidi" w:cstheme="majorBidi"/>
          <w:sz w:val="24"/>
          <w:szCs w:val="24"/>
        </w:rPr>
        <w:t xml:space="preserve">Miller SJ. Death resulting from overzealous total parenteral nutrition: the refeeding syndrome revisited. </w:t>
      </w:r>
      <w:r w:rsidR="00E8142C" w:rsidRPr="00561159">
        <w:rPr>
          <w:rFonts w:asciiTheme="majorBidi" w:hAnsiTheme="majorBidi" w:cstheme="majorBidi"/>
          <w:i/>
          <w:sz w:val="24"/>
          <w:szCs w:val="24"/>
          <w:rPrChange w:id="1441" w:author="Author">
            <w:rPr>
              <w:rFonts w:asciiTheme="majorBidi" w:hAnsiTheme="majorBidi" w:cstheme="majorBidi"/>
              <w:sz w:val="24"/>
              <w:szCs w:val="24"/>
            </w:rPr>
          </w:rPrChange>
        </w:rPr>
        <w:t>Nutr Clin Pract</w:t>
      </w:r>
      <w:r w:rsidR="00E8142C" w:rsidRPr="0068544E">
        <w:rPr>
          <w:rFonts w:asciiTheme="majorBidi" w:hAnsiTheme="majorBidi" w:cstheme="majorBidi"/>
          <w:sz w:val="24"/>
          <w:szCs w:val="24"/>
        </w:rPr>
        <w:t>. 2008</w:t>
      </w:r>
      <w:del w:id="1442" w:author="Author">
        <w:r w:rsidR="00E8142C" w:rsidRPr="0068544E" w:rsidDel="0030426F">
          <w:rPr>
            <w:rFonts w:asciiTheme="majorBidi" w:hAnsiTheme="majorBidi" w:cstheme="majorBidi"/>
            <w:sz w:val="24"/>
            <w:szCs w:val="24"/>
          </w:rPr>
          <w:delText xml:space="preserve"> May</w:delText>
        </w:r>
      </w:del>
      <w:r w:rsidR="00E8142C" w:rsidRPr="0068544E">
        <w:rPr>
          <w:rFonts w:asciiTheme="majorBidi" w:hAnsiTheme="majorBidi" w:cstheme="majorBidi"/>
          <w:sz w:val="24"/>
          <w:szCs w:val="24"/>
        </w:rPr>
        <w:t xml:space="preserve">;23(2):166–171. </w:t>
      </w:r>
    </w:p>
    <w:p w14:paraId="105CB546" w14:textId="5C3EF0BD"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26. </w:t>
      </w:r>
      <w:r w:rsidR="00E8142C" w:rsidRPr="0068544E">
        <w:rPr>
          <w:rFonts w:asciiTheme="majorBidi" w:hAnsiTheme="majorBidi" w:cstheme="majorBidi"/>
          <w:sz w:val="24"/>
          <w:szCs w:val="24"/>
        </w:rPr>
        <w:t xml:space="preserve">Alsumrain MH, Jawad SA, Imran NB, </w:t>
      </w:r>
      <w:del w:id="1443" w:author="Author">
        <w:r w:rsidR="00E8142C" w:rsidRPr="0068544E" w:rsidDel="0030426F">
          <w:rPr>
            <w:rFonts w:asciiTheme="majorBidi" w:hAnsiTheme="majorBidi" w:cstheme="majorBidi"/>
            <w:sz w:val="24"/>
            <w:szCs w:val="24"/>
          </w:rPr>
          <w:delText>Riar S, DeBari VA, Adelman M</w:delText>
        </w:r>
      </w:del>
      <w:ins w:id="1444" w:author="Author">
        <w:r w:rsidR="0030426F">
          <w:rPr>
            <w:rFonts w:asciiTheme="majorBidi" w:hAnsiTheme="majorBidi" w:cstheme="majorBidi"/>
            <w:sz w:val="24"/>
            <w:szCs w:val="24"/>
          </w:rPr>
          <w:t>et al</w:t>
        </w:r>
      </w:ins>
      <w:r w:rsidR="00E8142C" w:rsidRPr="0068544E">
        <w:rPr>
          <w:rFonts w:asciiTheme="majorBidi" w:hAnsiTheme="majorBidi" w:cstheme="majorBidi"/>
          <w:sz w:val="24"/>
          <w:szCs w:val="24"/>
        </w:rPr>
        <w:t xml:space="preserve">. Association of hypophosphatemia with failure-to-wean from mechanical ventilation. </w:t>
      </w:r>
      <w:r w:rsidR="00E8142C" w:rsidRPr="00561159">
        <w:rPr>
          <w:rFonts w:asciiTheme="majorBidi" w:hAnsiTheme="majorBidi" w:cstheme="majorBidi"/>
          <w:i/>
          <w:sz w:val="24"/>
          <w:szCs w:val="24"/>
          <w:rPrChange w:id="1445" w:author="Author">
            <w:rPr>
              <w:rFonts w:asciiTheme="majorBidi" w:hAnsiTheme="majorBidi" w:cstheme="majorBidi"/>
              <w:sz w:val="24"/>
              <w:szCs w:val="24"/>
            </w:rPr>
          </w:rPrChange>
        </w:rPr>
        <w:t>Ann Clin Lab Sci</w:t>
      </w:r>
      <w:r w:rsidR="00E8142C" w:rsidRPr="0068544E">
        <w:rPr>
          <w:rFonts w:asciiTheme="majorBidi" w:hAnsiTheme="majorBidi" w:cstheme="majorBidi"/>
          <w:sz w:val="24"/>
          <w:szCs w:val="24"/>
        </w:rPr>
        <w:t xml:space="preserve">. 2010;40(2):144–148. </w:t>
      </w:r>
    </w:p>
    <w:p w14:paraId="3A0478FF" w14:textId="75E7F3E8"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lastRenderedPageBreak/>
        <w:t xml:space="preserve">27. </w:t>
      </w:r>
      <w:r w:rsidR="00E8142C" w:rsidRPr="0068544E">
        <w:rPr>
          <w:rFonts w:asciiTheme="majorBidi" w:hAnsiTheme="majorBidi" w:cstheme="majorBidi"/>
          <w:sz w:val="24"/>
          <w:szCs w:val="24"/>
        </w:rPr>
        <w:t xml:space="preserve">Boles JM, Bion J, Connors A, </w:t>
      </w:r>
      <w:del w:id="1446" w:author="Author">
        <w:r w:rsidR="00E8142C" w:rsidRPr="0068544E" w:rsidDel="005E6275">
          <w:rPr>
            <w:rFonts w:asciiTheme="majorBidi" w:hAnsiTheme="majorBidi" w:cstheme="majorBidi"/>
            <w:sz w:val="24"/>
            <w:szCs w:val="24"/>
          </w:rPr>
          <w:delText xml:space="preserve">Herridge M, Marsh B, Melot C, </w:delText>
        </w:r>
      </w:del>
      <w:r w:rsidR="00E8142C" w:rsidRPr="0068544E">
        <w:rPr>
          <w:rFonts w:asciiTheme="majorBidi" w:hAnsiTheme="majorBidi" w:cstheme="majorBidi"/>
          <w:sz w:val="24"/>
          <w:szCs w:val="24"/>
        </w:rPr>
        <w:t xml:space="preserve">et al. Weaning from mechanical ventilation. </w:t>
      </w:r>
      <w:r w:rsidR="00E8142C" w:rsidRPr="00561159">
        <w:rPr>
          <w:rFonts w:asciiTheme="majorBidi" w:hAnsiTheme="majorBidi" w:cstheme="majorBidi"/>
          <w:i/>
          <w:sz w:val="24"/>
          <w:szCs w:val="24"/>
          <w:rPrChange w:id="1447" w:author="Author">
            <w:rPr>
              <w:rFonts w:asciiTheme="majorBidi" w:hAnsiTheme="majorBidi" w:cstheme="majorBidi"/>
              <w:sz w:val="24"/>
              <w:szCs w:val="24"/>
            </w:rPr>
          </w:rPrChange>
        </w:rPr>
        <w:t>Eur Respir J</w:t>
      </w:r>
      <w:r w:rsidR="00E8142C" w:rsidRPr="0068544E">
        <w:rPr>
          <w:rFonts w:asciiTheme="majorBidi" w:hAnsiTheme="majorBidi" w:cstheme="majorBidi"/>
          <w:sz w:val="24"/>
          <w:szCs w:val="24"/>
        </w:rPr>
        <w:t>. 2007</w:t>
      </w:r>
      <w:del w:id="1448" w:author="Author">
        <w:r w:rsidR="00E8142C" w:rsidRPr="0068544E" w:rsidDel="005E6275">
          <w:rPr>
            <w:rFonts w:asciiTheme="majorBidi" w:hAnsiTheme="majorBidi" w:cstheme="majorBidi"/>
            <w:sz w:val="24"/>
            <w:szCs w:val="24"/>
          </w:rPr>
          <w:delText xml:space="preserve"> May 1</w:delText>
        </w:r>
      </w:del>
      <w:r w:rsidR="00E8142C" w:rsidRPr="0068544E">
        <w:rPr>
          <w:rFonts w:asciiTheme="majorBidi" w:hAnsiTheme="majorBidi" w:cstheme="majorBidi"/>
          <w:sz w:val="24"/>
          <w:szCs w:val="24"/>
        </w:rPr>
        <w:t xml:space="preserve">;29(5):1033–1056. </w:t>
      </w:r>
    </w:p>
    <w:p w14:paraId="718554BE" w14:textId="2DBDCC56"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28. </w:t>
      </w:r>
      <w:r w:rsidR="00E8142C" w:rsidRPr="0068544E">
        <w:rPr>
          <w:rFonts w:asciiTheme="majorBidi" w:hAnsiTheme="majorBidi" w:cstheme="majorBidi"/>
          <w:sz w:val="24"/>
          <w:szCs w:val="24"/>
        </w:rPr>
        <w:t xml:space="preserve">Coşkun R, Gündoğan K, Baldane S, </w:t>
      </w:r>
      <w:del w:id="1449" w:author="Author">
        <w:r w:rsidR="00E8142C" w:rsidRPr="0068544E" w:rsidDel="005E6275">
          <w:rPr>
            <w:rFonts w:asciiTheme="majorBidi" w:hAnsiTheme="majorBidi" w:cstheme="majorBidi"/>
            <w:sz w:val="24"/>
            <w:szCs w:val="24"/>
          </w:rPr>
          <w:delText>Güven M, Sungur M</w:delText>
        </w:r>
      </w:del>
      <w:ins w:id="1450" w:author="Author">
        <w:r w:rsidR="005E6275">
          <w:rPr>
            <w:rFonts w:asciiTheme="majorBidi" w:hAnsiTheme="majorBidi" w:cstheme="majorBidi"/>
            <w:sz w:val="24"/>
            <w:szCs w:val="24"/>
          </w:rPr>
          <w:t>et al</w:t>
        </w:r>
      </w:ins>
      <w:r w:rsidR="00E8142C" w:rsidRPr="0068544E">
        <w:rPr>
          <w:rFonts w:asciiTheme="majorBidi" w:hAnsiTheme="majorBidi" w:cstheme="majorBidi"/>
          <w:sz w:val="24"/>
          <w:szCs w:val="24"/>
        </w:rPr>
        <w:t xml:space="preserve">. Refeeding hypophosphatemia: a potentially fatal danger in the intensive care unit. </w:t>
      </w:r>
      <w:r w:rsidR="00E8142C" w:rsidRPr="00561159">
        <w:rPr>
          <w:rFonts w:asciiTheme="majorBidi" w:hAnsiTheme="majorBidi" w:cstheme="majorBidi"/>
          <w:i/>
          <w:sz w:val="24"/>
          <w:szCs w:val="24"/>
          <w:rPrChange w:id="1451" w:author="Author">
            <w:rPr>
              <w:rFonts w:asciiTheme="majorBidi" w:hAnsiTheme="majorBidi" w:cstheme="majorBidi"/>
              <w:sz w:val="24"/>
              <w:szCs w:val="24"/>
            </w:rPr>
          </w:rPrChange>
        </w:rPr>
        <w:t>Turk J Med Sci</w:t>
      </w:r>
      <w:r w:rsidR="00E8142C" w:rsidRPr="0068544E">
        <w:rPr>
          <w:rFonts w:asciiTheme="majorBidi" w:hAnsiTheme="majorBidi" w:cstheme="majorBidi"/>
          <w:sz w:val="24"/>
          <w:szCs w:val="24"/>
        </w:rPr>
        <w:t xml:space="preserve">. 2014;44(3):369–374. </w:t>
      </w:r>
    </w:p>
    <w:p w14:paraId="5B4E6895" w14:textId="6C232F2C"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29. </w:t>
      </w:r>
      <w:r w:rsidR="00E8142C" w:rsidRPr="0068544E">
        <w:rPr>
          <w:rFonts w:asciiTheme="majorBidi" w:hAnsiTheme="majorBidi" w:cstheme="majorBidi"/>
          <w:sz w:val="24"/>
          <w:szCs w:val="24"/>
        </w:rPr>
        <w:t xml:space="preserve">Marshall AP, Cahill NE, Gramlich L, </w:t>
      </w:r>
      <w:del w:id="1452" w:author="Author">
        <w:r w:rsidR="00E8142C" w:rsidRPr="0068544E" w:rsidDel="005E6275">
          <w:rPr>
            <w:rFonts w:asciiTheme="majorBidi" w:hAnsiTheme="majorBidi" w:cstheme="majorBidi"/>
            <w:sz w:val="24"/>
            <w:szCs w:val="24"/>
          </w:rPr>
          <w:delText>MacDonald G, Alberda C, Heyland DK</w:delText>
        </w:r>
      </w:del>
      <w:ins w:id="1453" w:author="Author">
        <w:r w:rsidR="005E6275">
          <w:rPr>
            <w:rFonts w:asciiTheme="majorBidi" w:hAnsiTheme="majorBidi" w:cstheme="majorBidi"/>
            <w:sz w:val="24"/>
            <w:szCs w:val="24"/>
          </w:rPr>
          <w:t>et al</w:t>
        </w:r>
      </w:ins>
      <w:r w:rsidR="00E8142C" w:rsidRPr="0068544E">
        <w:rPr>
          <w:rFonts w:asciiTheme="majorBidi" w:hAnsiTheme="majorBidi" w:cstheme="majorBidi"/>
          <w:sz w:val="24"/>
          <w:szCs w:val="24"/>
        </w:rPr>
        <w:t xml:space="preserve">. Optimizing nutrition in intensive care units: empowering critical care nurses to be effective agents of change. </w:t>
      </w:r>
      <w:r w:rsidR="00E8142C" w:rsidRPr="00561159">
        <w:rPr>
          <w:rFonts w:asciiTheme="majorBidi" w:hAnsiTheme="majorBidi" w:cstheme="majorBidi"/>
          <w:i/>
          <w:sz w:val="24"/>
          <w:szCs w:val="24"/>
          <w:rPrChange w:id="1454" w:author="Author">
            <w:rPr>
              <w:rFonts w:asciiTheme="majorBidi" w:hAnsiTheme="majorBidi" w:cstheme="majorBidi"/>
              <w:sz w:val="24"/>
              <w:szCs w:val="24"/>
            </w:rPr>
          </w:rPrChange>
        </w:rPr>
        <w:t>Am J Crit Care</w:t>
      </w:r>
      <w:r w:rsidR="00E8142C" w:rsidRPr="0068544E">
        <w:rPr>
          <w:rFonts w:asciiTheme="majorBidi" w:hAnsiTheme="majorBidi" w:cstheme="majorBidi"/>
          <w:sz w:val="24"/>
          <w:szCs w:val="24"/>
        </w:rPr>
        <w:t>. 2012</w:t>
      </w:r>
      <w:del w:id="1455" w:author="Author">
        <w:r w:rsidR="00E8142C" w:rsidRPr="0068544E" w:rsidDel="005E6275">
          <w:rPr>
            <w:rFonts w:asciiTheme="majorBidi" w:hAnsiTheme="majorBidi" w:cstheme="majorBidi"/>
            <w:sz w:val="24"/>
            <w:szCs w:val="24"/>
          </w:rPr>
          <w:delText xml:space="preserve"> May</w:delText>
        </w:r>
      </w:del>
      <w:r w:rsidR="00E8142C" w:rsidRPr="0068544E">
        <w:rPr>
          <w:rFonts w:asciiTheme="majorBidi" w:hAnsiTheme="majorBidi" w:cstheme="majorBidi"/>
          <w:sz w:val="24"/>
          <w:szCs w:val="24"/>
        </w:rPr>
        <w:t xml:space="preserve">;21(3):186–194. </w:t>
      </w:r>
    </w:p>
    <w:p w14:paraId="5AABA084" w14:textId="770706DF"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30. </w:t>
      </w:r>
      <w:r w:rsidR="00E8142C" w:rsidRPr="0068544E">
        <w:rPr>
          <w:rFonts w:asciiTheme="majorBidi" w:hAnsiTheme="majorBidi" w:cstheme="majorBidi"/>
          <w:sz w:val="24"/>
          <w:szCs w:val="24"/>
        </w:rPr>
        <w:t xml:space="preserve">Heyland DK, Schroter-Noppe D, Drover JW, </w:t>
      </w:r>
      <w:del w:id="1456" w:author="Author">
        <w:r w:rsidR="00E8142C" w:rsidRPr="0068544E" w:rsidDel="005E6275">
          <w:rPr>
            <w:rFonts w:asciiTheme="majorBidi" w:hAnsiTheme="majorBidi" w:cstheme="majorBidi"/>
            <w:sz w:val="24"/>
            <w:szCs w:val="24"/>
          </w:rPr>
          <w:delText xml:space="preserve">Jain M, Keefe L, Dhaliwal R, </w:delText>
        </w:r>
      </w:del>
      <w:r w:rsidR="00E8142C" w:rsidRPr="0068544E">
        <w:rPr>
          <w:rFonts w:asciiTheme="majorBidi" w:hAnsiTheme="majorBidi" w:cstheme="majorBidi"/>
          <w:sz w:val="24"/>
          <w:szCs w:val="24"/>
        </w:rPr>
        <w:t xml:space="preserve">et al. Nutrition support in the critical care setting: current practice in </w:t>
      </w:r>
      <w:r w:rsidR="005E6275" w:rsidRPr="0068544E">
        <w:rPr>
          <w:rFonts w:asciiTheme="majorBidi" w:hAnsiTheme="majorBidi" w:cstheme="majorBidi"/>
          <w:sz w:val="24"/>
          <w:szCs w:val="24"/>
        </w:rPr>
        <w:t xml:space="preserve">Canadian </w:t>
      </w:r>
      <w:r w:rsidR="00E8142C" w:rsidRPr="0068544E">
        <w:rPr>
          <w:rFonts w:asciiTheme="majorBidi" w:hAnsiTheme="majorBidi" w:cstheme="majorBidi"/>
          <w:sz w:val="24"/>
          <w:szCs w:val="24"/>
        </w:rPr>
        <w:t>ICUs</w:t>
      </w:r>
      <w:del w:id="1457" w:author="Author">
        <w:r w:rsidR="00E8142C" w:rsidRPr="0068544E" w:rsidDel="005E6275">
          <w:rPr>
            <w:rFonts w:asciiTheme="majorBidi" w:hAnsiTheme="majorBidi" w:cstheme="majorBidi"/>
            <w:sz w:val="24"/>
            <w:szCs w:val="24"/>
          </w:rPr>
          <w:delText>--</w:delText>
        </w:r>
      </w:del>
      <w:ins w:id="1458" w:author="Author">
        <w:r w:rsidR="005E6275">
          <w:rPr>
            <w:rFonts w:asciiTheme="majorBidi" w:hAnsiTheme="majorBidi" w:cstheme="majorBidi"/>
            <w:sz w:val="24"/>
            <w:szCs w:val="24"/>
          </w:rPr>
          <w:t>—</w:t>
        </w:r>
      </w:ins>
      <w:r w:rsidR="00E8142C" w:rsidRPr="0068544E">
        <w:rPr>
          <w:rFonts w:asciiTheme="majorBidi" w:hAnsiTheme="majorBidi" w:cstheme="majorBidi"/>
          <w:sz w:val="24"/>
          <w:szCs w:val="24"/>
        </w:rPr>
        <w:t xml:space="preserve">opportunities for improvement? </w:t>
      </w:r>
      <w:r w:rsidR="00E8142C" w:rsidRPr="00561159">
        <w:rPr>
          <w:rFonts w:asciiTheme="majorBidi" w:hAnsiTheme="majorBidi" w:cstheme="majorBidi"/>
          <w:i/>
          <w:sz w:val="24"/>
          <w:szCs w:val="24"/>
          <w:rPrChange w:id="1459" w:author="Author">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2003</w:t>
      </w:r>
      <w:del w:id="1460" w:author="Author">
        <w:r w:rsidR="00E8142C" w:rsidRPr="0068544E" w:rsidDel="005E6275">
          <w:rPr>
            <w:rFonts w:asciiTheme="majorBidi" w:hAnsiTheme="majorBidi" w:cstheme="majorBidi"/>
            <w:sz w:val="24"/>
            <w:szCs w:val="24"/>
          </w:rPr>
          <w:delText xml:space="preserve"> Feb</w:delText>
        </w:r>
      </w:del>
      <w:r w:rsidR="00E8142C" w:rsidRPr="0068544E">
        <w:rPr>
          <w:rFonts w:asciiTheme="majorBidi" w:hAnsiTheme="majorBidi" w:cstheme="majorBidi"/>
          <w:sz w:val="24"/>
          <w:szCs w:val="24"/>
        </w:rPr>
        <w:t xml:space="preserve">;27(1):74–83. </w:t>
      </w:r>
    </w:p>
    <w:p w14:paraId="1464B391" w14:textId="639F841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31. </w:t>
      </w:r>
      <w:r w:rsidR="00E8142C" w:rsidRPr="0068544E">
        <w:rPr>
          <w:rFonts w:asciiTheme="majorBidi" w:hAnsiTheme="majorBidi" w:cstheme="majorBidi"/>
          <w:sz w:val="24"/>
          <w:szCs w:val="24"/>
        </w:rPr>
        <w:t xml:space="preserve">Bendavid I, Singer P, Theilla M, </w:t>
      </w:r>
      <w:del w:id="1461" w:author="Author">
        <w:r w:rsidR="00E8142C" w:rsidRPr="0068544E" w:rsidDel="005E6275">
          <w:rPr>
            <w:rFonts w:asciiTheme="majorBidi" w:hAnsiTheme="majorBidi" w:cstheme="majorBidi"/>
            <w:sz w:val="24"/>
            <w:szCs w:val="24"/>
          </w:rPr>
          <w:delText xml:space="preserve">Themessl-Huber M, Sulz I, Mouhieddine M, </w:delText>
        </w:r>
      </w:del>
      <w:r w:rsidR="00E8142C" w:rsidRPr="0068544E">
        <w:rPr>
          <w:rFonts w:asciiTheme="majorBidi" w:hAnsiTheme="majorBidi" w:cstheme="majorBidi"/>
          <w:sz w:val="24"/>
          <w:szCs w:val="24"/>
        </w:rPr>
        <w:t xml:space="preserve">et al. NutritionDay ICU: A 7 year worldwide prevalence study of nutrition practice in intensive care. </w:t>
      </w:r>
      <w:r w:rsidR="00E8142C" w:rsidRPr="00561159">
        <w:rPr>
          <w:rFonts w:asciiTheme="majorBidi" w:hAnsiTheme="majorBidi" w:cstheme="majorBidi"/>
          <w:i/>
          <w:sz w:val="24"/>
          <w:szCs w:val="24"/>
          <w:rPrChange w:id="1462" w:author="Author">
            <w:rPr>
              <w:rFonts w:asciiTheme="majorBidi" w:hAnsiTheme="majorBidi" w:cstheme="majorBidi"/>
              <w:sz w:val="24"/>
              <w:szCs w:val="24"/>
            </w:rPr>
          </w:rPrChange>
        </w:rPr>
        <w:t>Clin Nutr</w:t>
      </w:r>
      <w:r w:rsidR="00E8142C" w:rsidRPr="0068544E">
        <w:rPr>
          <w:rFonts w:asciiTheme="majorBidi" w:hAnsiTheme="majorBidi" w:cstheme="majorBidi"/>
          <w:sz w:val="24"/>
          <w:szCs w:val="24"/>
        </w:rPr>
        <w:t xml:space="preserve">. 2017;36(4):1122–1129. </w:t>
      </w:r>
    </w:p>
    <w:p w14:paraId="12D47010" w14:textId="0539C5C4" w:rsidR="00154242" w:rsidRPr="0068544E" w:rsidRDefault="000E5F63" w:rsidP="00DE7FE7">
      <w:pPr>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fldChar w:fldCharType="end"/>
      </w:r>
    </w:p>
    <w:sectPr w:rsidR="00154242" w:rsidRPr="0068544E" w:rsidSect="00E81DFD">
      <w:headerReference w:type="default" r:id="rId10"/>
      <w:pgSz w:w="11906" w:h="16838"/>
      <w:pgMar w:top="1440" w:right="1558" w:bottom="1440" w:left="1800" w:header="708" w:footer="708" w:gutter="0"/>
      <w:lnNumType w:countBy="1" w:restart="continuous"/>
      <w:pgNumType w:start="0"/>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6481AD94" w14:textId="77777777" w:rsidR="000A2CD8" w:rsidRDefault="000A2CD8" w:rsidP="00602A23">
      <w:r>
        <w:rPr>
          <w:rStyle w:val="CommentReference"/>
        </w:rPr>
        <w:annotationRef/>
      </w:r>
      <w:r>
        <w:t xml:space="preserve">Please fill out the missing information to complete the title page before submitting. </w:t>
      </w:r>
    </w:p>
    <w:p w14:paraId="5DECF3DC" w14:textId="77777777" w:rsidR="000A2CD8" w:rsidRPr="00F92204" w:rsidRDefault="000A2CD8" w:rsidP="00602A23">
      <w:r>
        <w:t xml:space="preserve">For complete author guidelines for </w:t>
      </w:r>
      <w:r>
        <w:rPr>
          <w:i/>
        </w:rPr>
        <w:t>AJCC</w:t>
      </w:r>
      <w:r>
        <w:t xml:space="preserve">, see </w:t>
      </w:r>
      <w:hyperlink r:id="rId1" w:history="1">
        <w:r>
          <w:rPr>
            <w:rStyle w:val="Hyperlink"/>
          </w:rPr>
          <w:t>http://ajcc.aacnjournals.org/site/misc/AJCCAuthGuide.pdf</w:t>
        </w:r>
      </w:hyperlink>
    </w:p>
    <w:p w14:paraId="47635FBB" w14:textId="4DAC428B" w:rsidR="000A2CD8" w:rsidRPr="00602A23" w:rsidRDefault="000A2CD8">
      <w:pPr>
        <w:pStyle w:val="CommentText"/>
      </w:pPr>
    </w:p>
  </w:comment>
  <w:comment w:id="146" w:author="Author" w:initials="A">
    <w:p w14:paraId="3970474F" w14:textId="77777777" w:rsidR="00523363" w:rsidRDefault="00523363" w:rsidP="00523363">
      <w:pPr>
        <w:pStyle w:val="p1"/>
      </w:pPr>
      <w:r>
        <w:rPr>
          <w:rStyle w:val="CommentReference"/>
        </w:rPr>
        <w:annotationRef/>
      </w:r>
      <w:r>
        <w:t xml:space="preserve">Please add here: </w:t>
      </w:r>
      <w:r>
        <w:rPr>
          <w:b/>
          <w:bCs/>
        </w:rPr>
        <w:t>Ethics—When human experimentation is being reported, a</w:t>
      </w:r>
    </w:p>
    <w:p w14:paraId="236C6CEE" w14:textId="77777777" w:rsidR="00523363" w:rsidRDefault="00523363" w:rsidP="00523363">
      <w:pPr>
        <w:pStyle w:val="p1"/>
      </w:pPr>
      <w:r>
        <w:rPr>
          <w:b/>
          <w:bCs/>
        </w:rPr>
        <w:t>statement must be included confirming that the work was</w:t>
      </w:r>
    </w:p>
    <w:p w14:paraId="119BA807" w14:textId="77777777" w:rsidR="00523363" w:rsidRDefault="00523363" w:rsidP="00523363">
      <w:pPr>
        <w:pStyle w:val="p1"/>
      </w:pPr>
      <w:r>
        <w:rPr>
          <w:b/>
          <w:bCs/>
        </w:rPr>
        <w:t>done in accordance with the appropriate institutional</w:t>
      </w:r>
    </w:p>
    <w:p w14:paraId="1B89C58C" w14:textId="77777777" w:rsidR="00523363" w:rsidRDefault="00523363" w:rsidP="00523363">
      <w:pPr>
        <w:pStyle w:val="p1"/>
      </w:pPr>
      <w:r>
        <w:rPr>
          <w:b/>
          <w:bCs/>
        </w:rPr>
        <w:t>review body and carried out with the ethical standards set</w:t>
      </w:r>
    </w:p>
    <w:p w14:paraId="0F6C5DC2" w14:textId="77777777" w:rsidR="00523363" w:rsidRDefault="00523363" w:rsidP="00523363">
      <w:pPr>
        <w:pStyle w:val="p1"/>
      </w:pPr>
      <w:r>
        <w:rPr>
          <w:b/>
          <w:bCs/>
        </w:rPr>
        <w:t>forth in the Helsinki Declaration. When laboratory animals</w:t>
      </w:r>
    </w:p>
    <w:p w14:paraId="4B55A368" w14:textId="77777777" w:rsidR="00523363" w:rsidRDefault="00523363" w:rsidP="00523363">
      <w:pPr>
        <w:pStyle w:val="p1"/>
      </w:pPr>
      <w:r>
        <w:rPr>
          <w:b/>
          <w:bCs/>
        </w:rPr>
        <w:t>are used, provide a statement that the work was carried out</w:t>
      </w:r>
    </w:p>
    <w:p w14:paraId="2F6AB502" w14:textId="77777777" w:rsidR="00523363" w:rsidRDefault="00523363" w:rsidP="00523363">
      <w:pPr>
        <w:pStyle w:val="p1"/>
      </w:pPr>
      <w:r>
        <w:rPr>
          <w:b/>
          <w:bCs/>
        </w:rPr>
        <w:t>according to the National Research Council’s protocol for,</w:t>
      </w:r>
    </w:p>
    <w:p w14:paraId="2BAEDA9B" w14:textId="77777777" w:rsidR="00523363" w:rsidRDefault="00523363" w:rsidP="00523363">
      <w:pPr>
        <w:pStyle w:val="p1"/>
      </w:pPr>
      <w:r>
        <w:rPr>
          <w:b/>
          <w:bCs/>
        </w:rPr>
        <w:t>or any national law on, the care and use of laboratory</w:t>
      </w:r>
    </w:p>
    <w:p w14:paraId="62588A21" w14:textId="2E52C101" w:rsidR="00523363" w:rsidRDefault="00523363" w:rsidP="00523363">
      <w:pPr>
        <w:pStyle w:val="p1"/>
      </w:pPr>
      <w:r>
        <w:rPr>
          <w:b/>
          <w:bCs/>
        </w:rPr>
        <w:t>animals.</w:t>
      </w:r>
      <w:bookmarkStart w:id="147" w:name="_GoBack"/>
      <w:bookmarkEnd w:id="147"/>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35FBB" w15:done="0"/>
  <w15:commentEx w15:paraId="62588A2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7AF71" w14:textId="77777777" w:rsidR="00A00941" w:rsidRDefault="00A00941" w:rsidP="00E81DFD">
      <w:pPr>
        <w:spacing w:after="0" w:line="240" w:lineRule="auto"/>
      </w:pPr>
      <w:r>
        <w:separator/>
      </w:r>
    </w:p>
  </w:endnote>
  <w:endnote w:type="continuationSeparator" w:id="0">
    <w:p w14:paraId="4B955300" w14:textId="77777777" w:rsidR="00A00941" w:rsidRDefault="00A00941" w:rsidP="00E8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맑은 고딕">
    <w:charset w:val="81"/>
    <w:family w:val="auto"/>
    <w:pitch w:val="variable"/>
    <w:sig w:usb0="9000002F" w:usb1="29D77CFB" w:usb2="00000012" w:usb3="00000000" w:csb0="00080001" w:csb1="00000000"/>
  </w:font>
  <w:font w:name="Tahoma">
    <w:panose1 w:val="020B0604030504040204"/>
    <w:charset w:val="00"/>
    <w:family w:val="auto"/>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E773F" w14:textId="77777777" w:rsidR="00A00941" w:rsidRDefault="00A00941" w:rsidP="00E81DFD">
      <w:pPr>
        <w:spacing w:after="0" w:line="240" w:lineRule="auto"/>
      </w:pPr>
      <w:r>
        <w:separator/>
      </w:r>
    </w:p>
  </w:footnote>
  <w:footnote w:type="continuationSeparator" w:id="0">
    <w:p w14:paraId="014C10AD" w14:textId="77777777" w:rsidR="00A00941" w:rsidRDefault="00A00941" w:rsidP="00E81D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32423702"/>
      <w:docPartObj>
        <w:docPartGallery w:val="Page Numbers (Top of Page)"/>
        <w:docPartUnique/>
      </w:docPartObj>
    </w:sdtPr>
    <w:sdtEndPr>
      <w:rPr>
        <w:noProof/>
      </w:rPr>
    </w:sdtEndPr>
    <w:sdtContent>
      <w:p w14:paraId="6E5D3801" w14:textId="21E5E2A5" w:rsidR="000A2CD8" w:rsidRDefault="000A2CD8">
        <w:pPr>
          <w:pStyle w:val="Header"/>
        </w:pPr>
        <w:r>
          <w:fldChar w:fldCharType="begin"/>
        </w:r>
        <w:r>
          <w:instrText xml:space="preserve"> PAGE   \* MERGEFORMAT </w:instrText>
        </w:r>
        <w:r>
          <w:fldChar w:fldCharType="separate"/>
        </w:r>
        <w:r w:rsidR="00523363">
          <w:rPr>
            <w:noProof/>
            <w:rtl/>
          </w:rPr>
          <w:t>1</w:t>
        </w:r>
        <w:r>
          <w:rPr>
            <w:noProof/>
          </w:rPr>
          <w:fldChar w:fldCharType="end"/>
        </w:r>
      </w:p>
    </w:sdtContent>
  </w:sdt>
  <w:p w14:paraId="2132BF91" w14:textId="77777777" w:rsidR="000A2CD8" w:rsidRDefault="000A2C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610B3D4"/>
    <w:lvl w:ilvl="0">
      <w:start w:val="1"/>
      <w:numFmt w:val="decimal"/>
      <w:lvlText w:val="%1."/>
      <w:lvlJc w:val="left"/>
      <w:pPr>
        <w:tabs>
          <w:tab w:val="num" w:pos="1800"/>
        </w:tabs>
        <w:ind w:left="1800" w:hanging="360"/>
      </w:pPr>
    </w:lvl>
  </w:abstractNum>
  <w:abstractNum w:abstractNumId="1">
    <w:nsid w:val="FFFFFF7D"/>
    <w:multiLevelType w:val="singleLevel"/>
    <w:tmpl w:val="81446B56"/>
    <w:lvl w:ilvl="0">
      <w:start w:val="1"/>
      <w:numFmt w:val="decimal"/>
      <w:lvlText w:val="%1."/>
      <w:lvlJc w:val="left"/>
      <w:pPr>
        <w:tabs>
          <w:tab w:val="num" w:pos="1440"/>
        </w:tabs>
        <w:ind w:left="1440" w:hanging="360"/>
      </w:pPr>
    </w:lvl>
  </w:abstractNum>
  <w:abstractNum w:abstractNumId="2">
    <w:nsid w:val="FFFFFF7E"/>
    <w:multiLevelType w:val="singleLevel"/>
    <w:tmpl w:val="E95C3718"/>
    <w:lvl w:ilvl="0">
      <w:start w:val="1"/>
      <w:numFmt w:val="decimal"/>
      <w:lvlText w:val="%1."/>
      <w:lvlJc w:val="left"/>
      <w:pPr>
        <w:tabs>
          <w:tab w:val="num" w:pos="1080"/>
        </w:tabs>
        <w:ind w:left="1080" w:hanging="360"/>
      </w:pPr>
    </w:lvl>
  </w:abstractNum>
  <w:abstractNum w:abstractNumId="3">
    <w:nsid w:val="FFFFFF7F"/>
    <w:multiLevelType w:val="singleLevel"/>
    <w:tmpl w:val="630AF7A6"/>
    <w:lvl w:ilvl="0">
      <w:start w:val="1"/>
      <w:numFmt w:val="decimal"/>
      <w:lvlText w:val="%1."/>
      <w:lvlJc w:val="left"/>
      <w:pPr>
        <w:tabs>
          <w:tab w:val="num" w:pos="720"/>
        </w:tabs>
        <w:ind w:left="720" w:hanging="360"/>
      </w:pPr>
    </w:lvl>
  </w:abstractNum>
  <w:abstractNum w:abstractNumId="4">
    <w:nsid w:val="FFFFFF80"/>
    <w:multiLevelType w:val="singleLevel"/>
    <w:tmpl w:val="349234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966A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822E2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F61A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3FC7B58"/>
    <w:lvl w:ilvl="0">
      <w:start w:val="1"/>
      <w:numFmt w:val="decimal"/>
      <w:lvlText w:val="%1."/>
      <w:lvlJc w:val="left"/>
      <w:pPr>
        <w:tabs>
          <w:tab w:val="num" w:pos="360"/>
        </w:tabs>
        <w:ind w:left="360" w:hanging="360"/>
      </w:pPr>
    </w:lvl>
  </w:abstractNum>
  <w:abstractNum w:abstractNumId="9">
    <w:nsid w:val="FFFFFF89"/>
    <w:multiLevelType w:val="singleLevel"/>
    <w:tmpl w:val="43EE503A"/>
    <w:lvl w:ilvl="0">
      <w:start w:val="1"/>
      <w:numFmt w:val="bullet"/>
      <w:lvlText w:val=""/>
      <w:lvlJc w:val="left"/>
      <w:pPr>
        <w:tabs>
          <w:tab w:val="num" w:pos="360"/>
        </w:tabs>
        <w:ind w:left="360" w:hanging="360"/>
      </w:pPr>
      <w:rPr>
        <w:rFonts w:ascii="Symbol" w:hAnsi="Symbol" w:hint="default"/>
      </w:rPr>
    </w:lvl>
  </w:abstractNum>
  <w:abstractNum w:abstractNumId="10">
    <w:nsid w:val="72212541"/>
    <w:multiLevelType w:val="multilevel"/>
    <w:tmpl w:val="C776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A5"/>
    <w:rsid w:val="00005D59"/>
    <w:rsid w:val="0001724D"/>
    <w:rsid w:val="00030BDB"/>
    <w:rsid w:val="00032AF4"/>
    <w:rsid w:val="000603B1"/>
    <w:rsid w:val="0006214C"/>
    <w:rsid w:val="00062595"/>
    <w:rsid w:val="0007206F"/>
    <w:rsid w:val="00086D1E"/>
    <w:rsid w:val="00090633"/>
    <w:rsid w:val="00094A59"/>
    <w:rsid w:val="000A2CD8"/>
    <w:rsid w:val="000B163A"/>
    <w:rsid w:val="000B1921"/>
    <w:rsid w:val="000C05CE"/>
    <w:rsid w:val="000C533E"/>
    <w:rsid w:val="000D009F"/>
    <w:rsid w:val="000D394B"/>
    <w:rsid w:val="000E5F63"/>
    <w:rsid w:val="000E67AF"/>
    <w:rsid w:val="0010379C"/>
    <w:rsid w:val="00105CD0"/>
    <w:rsid w:val="00112F30"/>
    <w:rsid w:val="00117254"/>
    <w:rsid w:val="00120B0E"/>
    <w:rsid w:val="0012408A"/>
    <w:rsid w:val="001243B5"/>
    <w:rsid w:val="00126834"/>
    <w:rsid w:val="00154242"/>
    <w:rsid w:val="0016345A"/>
    <w:rsid w:val="00171B94"/>
    <w:rsid w:val="00182046"/>
    <w:rsid w:val="00182E17"/>
    <w:rsid w:val="00187674"/>
    <w:rsid w:val="001A16F7"/>
    <w:rsid w:val="001A3571"/>
    <w:rsid w:val="001A3606"/>
    <w:rsid w:val="001B4B40"/>
    <w:rsid w:val="001B64A0"/>
    <w:rsid w:val="001C3F41"/>
    <w:rsid w:val="001C5EF0"/>
    <w:rsid w:val="001D7C4C"/>
    <w:rsid w:val="001E32E4"/>
    <w:rsid w:val="001F3AE9"/>
    <w:rsid w:val="001F5F04"/>
    <w:rsid w:val="001F6497"/>
    <w:rsid w:val="00204364"/>
    <w:rsid w:val="00205018"/>
    <w:rsid w:val="00211F22"/>
    <w:rsid w:val="0021204F"/>
    <w:rsid w:val="00221813"/>
    <w:rsid w:val="00234A2F"/>
    <w:rsid w:val="0025253B"/>
    <w:rsid w:val="002549BC"/>
    <w:rsid w:val="002604DA"/>
    <w:rsid w:val="00274181"/>
    <w:rsid w:val="00277A55"/>
    <w:rsid w:val="00292CA5"/>
    <w:rsid w:val="002961C1"/>
    <w:rsid w:val="002A0B9E"/>
    <w:rsid w:val="002A0EE2"/>
    <w:rsid w:val="002B3105"/>
    <w:rsid w:val="002C2A50"/>
    <w:rsid w:val="002C35F7"/>
    <w:rsid w:val="002E2C87"/>
    <w:rsid w:val="002E33F2"/>
    <w:rsid w:val="002F18FB"/>
    <w:rsid w:val="002F42C1"/>
    <w:rsid w:val="0030426F"/>
    <w:rsid w:val="003114BD"/>
    <w:rsid w:val="00323715"/>
    <w:rsid w:val="00324056"/>
    <w:rsid w:val="00330C96"/>
    <w:rsid w:val="00341B0F"/>
    <w:rsid w:val="00352724"/>
    <w:rsid w:val="00355BE3"/>
    <w:rsid w:val="00364034"/>
    <w:rsid w:val="00367246"/>
    <w:rsid w:val="003719B7"/>
    <w:rsid w:val="00373922"/>
    <w:rsid w:val="00375FCE"/>
    <w:rsid w:val="00382D28"/>
    <w:rsid w:val="0039300A"/>
    <w:rsid w:val="003951BA"/>
    <w:rsid w:val="003A1C54"/>
    <w:rsid w:val="003A5CA0"/>
    <w:rsid w:val="003A7081"/>
    <w:rsid w:val="003B796E"/>
    <w:rsid w:val="003C4A9A"/>
    <w:rsid w:val="003C4CD0"/>
    <w:rsid w:val="003C516B"/>
    <w:rsid w:val="003D2B63"/>
    <w:rsid w:val="003D7B10"/>
    <w:rsid w:val="003E6B57"/>
    <w:rsid w:val="00401B33"/>
    <w:rsid w:val="004026F2"/>
    <w:rsid w:val="0041257C"/>
    <w:rsid w:val="00416ADE"/>
    <w:rsid w:val="00442831"/>
    <w:rsid w:val="00442A97"/>
    <w:rsid w:val="004513A1"/>
    <w:rsid w:val="00457619"/>
    <w:rsid w:val="004607B9"/>
    <w:rsid w:val="004706CF"/>
    <w:rsid w:val="00481A8B"/>
    <w:rsid w:val="00485E0B"/>
    <w:rsid w:val="004A2FEB"/>
    <w:rsid w:val="004A3488"/>
    <w:rsid w:val="004A55DD"/>
    <w:rsid w:val="004B50F6"/>
    <w:rsid w:val="004C575E"/>
    <w:rsid w:val="004D48B6"/>
    <w:rsid w:val="004D6D6B"/>
    <w:rsid w:val="004F14A9"/>
    <w:rsid w:val="004F54BB"/>
    <w:rsid w:val="004F62E5"/>
    <w:rsid w:val="0050135A"/>
    <w:rsid w:val="0050650A"/>
    <w:rsid w:val="00506C77"/>
    <w:rsid w:val="005113C4"/>
    <w:rsid w:val="005159F1"/>
    <w:rsid w:val="00516A9E"/>
    <w:rsid w:val="00517966"/>
    <w:rsid w:val="00523363"/>
    <w:rsid w:val="0052515A"/>
    <w:rsid w:val="0054510E"/>
    <w:rsid w:val="00546925"/>
    <w:rsid w:val="0055495A"/>
    <w:rsid w:val="00561159"/>
    <w:rsid w:val="0056241C"/>
    <w:rsid w:val="00570144"/>
    <w:rsid w:val="00572149"/>
    <w:rsid w:val="00574677"/>
    <w:rsid w:val="005747E3"/>
    <w:rsid w:val="00582300"/>
    <w:rsid w:val="005A388D"/>
    <w:rsid w:val="005B395F"/>
    <w:rsid w:val="005C3DCF"/>
    <w:rsid w:val="005C6720"/>
    <w:rsid w:val="005D0C3F"/>
    <w:rsid w:val="005E0C43"/>
    <w:rsid w:val="005E6275"/>
    <w:rsid w:val="005F5158"/>
    <w:rsid w:val="006001E4"/>
    <w:rsid w:val="0060249A"/>
    <w:rsid w:val="00602A23"/>
    <w:rsid w:val="00611E0E"/>
    <w:rsid w:val="00622D96"/>
    <w:rsid w:val="00634A4B"/>
    <w:rsid w:val="00637B6D"/>
    <w:rsid w:val="00647F9B"/>
    <w:rsid w:val="00650F38"/>
    <w:rsid w:val="0068009E"/>
    <w:rsid w:val="00681751"/>
    <w:rsid w:val="00682F58"/>
    <w:rsid w:val="0068544E"/>
    <w:rsid w:val="00686104"/>
    <w:rsid w:val="006914BF"/>
    <w:rsid w:val="00692172"/>
    <w:rsid w:val="006937B9"/>
    <w:rsid w:val="00696D59"/>
    <w:rsid w:val="006973E1"/>
    <w:rsid w:val="006A6FB6"/>
    <w:rsid w:val="006C7BD9"/>
    <w:rsid w:val="006D1E1E"/>
    <w:rsid w:val="006E1D52"/>
    <w:rsid w:val="00701B6D"/>
    <w:rsid w:val="00706787"/>
    <w:rsid w:val="00713292"/>
    <w:rsid w:val="00717D17"/>
    <w:rsid w:val="00721552"/>
    <w:rsid w:val="00721EE1"/>
    <w:rsid w:val="00723290"/>
    <w:rsid w:val="0072383A"/>
    <w:rsid w:val="00724555"/>
    <w:rsid w:val="00726C87"/>
    <w:rsid w:val="00727C60"/>
    <w:rsid w:val="00734CE2"/>
    <w:rsid w:val="00735FFC"/>
    <w:rsid w:val="00745DAF"/>
    <w:rsid w:val="00752620"/>
    <w:rsid w:val="00767AEA"/>
    <w:rsid w:val="00770BA0"/>
    <w:rsid w:val="0077476F"/>
    <w:rsid w:val="00776521"/>
    <w:rsid w:val="00786C07"/>
    <w:rsid w:val="007C69EA"/>
    <w:rsid w:val="007E6F61"/>
    <w:rsid w:val="007F0F6B"/>
    <w:rsid w:val="007F5C09"/>
    <w:rsid w:val="008009D8"/>
    <w:rsid w:val="00806890"/>
    <w:rsid w:val="00810BDE"/>
    <w:rsid w:val="008203D3"/>
    <w:rsid w:val="00820C78"/>
    <w:rsid w:val="00834540"/>
    <w:rsid w:val="008428E6"/>
    <w:rsid w:val="00856B89"/>
    <w:rsid w:val="00864E19"/>
    <w:rsid w:val="008749BB"/>
    <w:rsid w:val="008774D4"/>
    <w:rsid w:val="00887540"/>
    <w:rsid w:val="00896DA5"/>
    <w:rsid w:val="008A3801"/>
    <w:rsid w:val="008C2AC4"/>
    <w:rsid w:val="008D3320"/>
    <w:rsid w:val="008E215C"/>
    <w:rsid w:val="008E7707"/>
    <w:rsid w:val="008F4A03"/>
    <w:rsid w:val="00907C5F"/>
    <w:rsid w:val="00932769"/>
    <w:rsid w:val="00932DEE"/>
    <w:rsid w:val="0093330F"/>
    <w:rsid w:val="00952E74"/>
    <w:rsid w:val="00960DA5"/>
    <w:rsid w:val="00966E4A"/>
    <w:rsid w:val="009825E6"/>
    <w:rsid w:val="009870E4"/>
    <w:rsid w:val="009940B3"/>
    <w:rsid w:val="009958A6"/>
    <w:rsid w:val="009A4A21"/>
    <w:rsid w:val="009B7F5E"/>
    <w:rsid w:val="009C3FB3"/>
    <w:rsid w:val="009E6349"/>
    <w:rsid w:val="009E6AC2"/>
    <w:rsid w:val="009F427F"/>
    <w:rsid w:val="00A00941"/>
    <w:rsid w:val="00A20D23"/>
    <w:rsid w:val="00A30C04"/>
    <w:rsid w:val="00A34039"/>
    <w:rsid w:val="00A35554"/>
    <w:rsid w:val="00A361E6"/>
    <w:rsid w:val="00A440DB"/>
    <w:rsid w:val="00A457DD"/>
    <w:rsid w:val="00A650E7"/>
    <w:rsid w:val="00A7311E"/>
    <w:rsid w:val="00A83B39"/>
    <w:rsid w:val="00A864CE"/>
    <w:rsid w:val="00AA5087"/>
    <w:rsid w:val="00AD7326"/>
    <w:rsid w:val="00AE0229"/>
    <w:rsid w:val="00AF38CB"/>
    <w:rsid w:val="00AF61EC"/>
    <w:rsid w:val="00AF6CD7"/>
    <w:rsid w:val="00B13E60"/>
    <w:rsid w:val="00B27F73"/>
    <w:rsid w:val="00B4040A"/>
    <w:rsid w:val="00B42B0D"/>
    <w:rsid w:val="00B476CD"/>
    <w:rsid w:val="00B63677"/>
    <w:rsid w:val="00B63A96"/>
    <w:rsid w:val="00B810A8"/>
    <w:rsid w:val="00B83645"/>
    <w:rsid w:val="00B9246C"/>
    <w:rsid w:val="00BB55F7"/>
    <w:rsid w:val="00BD0C56"/>
    <w:rsid w:val="00BD6131"/>
    <w:rsid w:val="00BD7092"/>
    <w:rsid w:val="00BE3BE5"/>
    <w:rsid w:val="00BF48DB"/>
    <w:rsid w:val="00BF7796"/>
    <w:rsid w:val="00C03CF5"/>
    <w:rsid w:val="00C11D0D"/>
    <w:rsid w:val="00C14782"/>
    <w:rsid w:val="00C1559E"/>
    <w:rsid w:val="00C170DA"/>
    <w:rsid w:val="00C20717"/>
    <w:rsid w:val="00C25303"/>
    <w:rsid w:val="00C41596"/>
    <w:rsid w:val="00C576EC"/>
    <w:rsid w:val="00C66F20"/>
    <w:rsid w:val="00C702F7"/>
    <w:rsid w:val="00C76670"/>
    <w:rsid w:val="00C775B1"/>
    <w:rsid w:val="00C87A73"/>
    <w:rsid w:val="00CB2D33"/>
    <w:rsid w:val="00CD68BC"/>
    <w:rsid w:val="00CE22EA"/>
    <w:rsid w:val="00CE7DE0"/>
    <w:rsid w:val="00D04D20"/>
    <w:rsid w:val="00D16C7F"/>
    <w:rsid w:val="00D174C0"/>
    <w:rsid w:val="00D2030C"/>
    <w:rsid w:val="00D22F98"/>
    <w:rsid w:val="00D37147"/>
    <w:rsid w:val="00D4609A"/>
    <w:rsid w:val="00D5119F"/>
    <w:rsid w:val="00D51D80"/>
    <w:rsid w:val="00D940C4"/>
    <w:rsid w:val="00DA7F94"/>
    <w:rsid w:val="00DB70E2"/>
    <w:rsid w:val="00DD4BB2"/>
    <w:rsid w:val="00DE43AB"/>
    <w:rsid w:val="00DE4E25"/>
    <w:rsid w:val="00DE771C"/>
    <w:rsid w:val="00DE7FE7"/>
    <w:rsid w:val="00DF0DA7"/>
    <w:rsid w:val="00DF33B4"/>
    <w:rsid w:val="00DF5C84"/>
    <w:rsid w:val="00E12948"/>
    <w:rsid w:val="00E15656"/>
    <w:rsid w:val="00E208DF"/>
    <w:rsid w:val="00E26155"/>
    <w:rsid w:val="00E2619D"/>
    <w:rsid w:val="00E320CE"/>
    <w:rsid w:val="00E35172"/>
    <w:rsid w:val="00E377D1"/>
    <w:rsid w:val="00E60D07"/>
    <w:rsid w:val="00E631DA"/>
    <w:rsid w:val="00E73BC4"/>
    <w:rsid w:val="00E8142C"/>
    <w:rsid w:val="00E81DFD"/>
    <w:rsid w:val="00E86AEF"/>
    <w:rsid w:val="00E96448"/>
    <w:rsid w:val="00EA6582"/>
    <w:rsid w:val="00EB3C32"/>
    <w:rsid w:val="00EB7DA2"/>
    <w:rsid w:val="00EC71D9"/>
    <w:rsid w:val="00ED338F"/>
    <w:rsid w:val="00ED5490"/>
    <w:rsid w:val="00EE3DDD"/>
    <w:rsid w:val="00EF0097"/>
    <w:rsid w:val="00EF0E72"/>
    <w:rsid w:val="00EF526C"/>
    <w:rsid w:val="00F01108"/>
    <w:rsid w:val="00F10656"/>
    <w:rsid w:val="00F10C44"/>
    <w:rsid w:val="00F12263"/>
    <w:rsid w:val="00F238F9"/>
    <w:rsid w:val="00F25A14"/>
    <w:rsid w:val="00F3396D"/>
    <w:rsid w:val="00F511B0"/>
    <w:rsid w:val="00F57B96"/>
    <w:rsid w:val="00F61C40"/>
    <w:rsid w:val="00F663D0"/>
    <w:rsid w:val="00F84EAD"/>
    <w:rsid w:val="00FA1CDC"/>
    <w:rsid w:val="00FB0A0B"/>
    <w:rsid w:val="00FB50E1"/>
    <w:rsid w:val="00FD34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1DFD"/>
    <w:pPr>
      <w:bidi/>
    </w:pPr>
  </w:style>
  <w:style w:type="paragraph" w:styleId="Heading1">
    <w:name w:val="heading 1"/>
    <w:basedOn w:val="Normal"/>
    <w:next w:val="Normal"/>
    <w:link w:val="Heading1Char"/>
    <w:uiPriority w:val="9"/>
    <w:qFormat/>
    <w:rsid w:val="00277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925"/>
    <w:rPr>
      <w:color w:val="0000FF"/>
      <w:u w:val="single"/>
    </w:rPr>
  </w:style>
  <w:style w:type="character" w:customStyle="1" w:styleId="f1000-at-ignore">
    <w:name w:val="f1000-at-ignore"/>
    <w:basedOn w:val="DefaultParagraphFont"/>
    <w:rsid w:val="00E15656"/>
  </w:style>
  <w:style w:type="character" w:customStyle="1" w:styleId="Heading1Char">
    <w:name w:val="Heading 1 Char"/>
    <w:basedOn w:val="DefaultParagraphFont"/>
    <w:link w:val="Heading1"/>
    <w:uiPriority w:val="9"/>
    <w:rsid w:val="00277A55"/>
    <w:rPr>
      <w:rFonts w:asciiTheme="majorHAnsi" w:eastAsiaTheme="majorEastAsia" w:hAnsiTheme="majorHAnsi" w:cstheme="majorBidi"/>
      <w:color w:val="2E74B5" w:themeColor="accent1" w:themeShade="BF"/>
      <w:sz w:val="32"/>
      <w:szCs w:val="32"/>
    </w:rPr>
  </w:style>
  <w:style w:type="character" w:customStyle="1" w:styleId="f1kat-hl">
    <w:name w:val="f1kat-hl"/>
    <w:basedOn w:val="DefaultParagraphFont"/>
    <w:rsid w:val="001B64A0"/>
  </w:style>
  <w:style w:type="character" w:styleId="CommentReference">
    <w:name w:val="annotation reference"/>
    <w:basedOn w:val="DefaultParagraphFont"/>
    <w:uiPriority w:val="99"/>
    <w:semiHidden/>
    <w:unhideWhenUsed/>
    <w:rsid w:val="00355BE3"/>
    <w:rPr>
      <w:sz w:val="16"/>
      <w:szCs w:val="16"/>
    </w:rPr>
  </w:style>
  <w:style w:type="paragraph" w:styleId="CommentText">
    <w:name w:val="annotation text"/>
    <w:basedOn w:val="Normal"/>
    <w:link w:val="CommentTextChar"/>
    <w:uiPriority w:val="99"/>
    <w:semiHidden/>
    <w:unhideWhenUsed/>
    <w:rsid w:val="00355BE3"/>
    <w:pPr>
      <w:spacing w:line="240" w:lineRule="auto"/>
    </w:pPr>
    <w:rPr>
      <w:sz w:val="20"/>
      <w:szCs w:val="20"/>
    </w:rPr>
  </w:style>
  <w:style w:type="character" w:customStyle="1" w:styleId="CommentTextChar">
    <w:name w:val="Comment Text Char"/>
    <w:basedOn w:val="DefaultParagraphFont"/>
    <w:link w:val="CommentText"/>
    <w:uiPriority w:val="99"/>
    <w:semiHidden/>
    <w:rsid w:val="00355BE3"/>
    <w:rPr>
      <w:sz w:val="20"/>
      <w:szCs w:val="20"/>
    </w:rPr>
  </w:style>
  <w:style w:type="paragraph" w:styleId="CommentSubject">
    <w:name w:val="annotation subject"/>
    <w:basedOn w:val="CommentText"/>
    <w:next w:val="CommentText"/>
    <w:link w:val="CommentSubjectChar"/>
    <w:uiPriority w:val="99"/>
    <w:semiHidden/>
    <w:unhideWhenUsed/>
    <w:rsid w:val="00355BE3"/>
    <w:rPr>
      <w:b/>
      <w:bCs/>
    </w:rPr>
  </w:style>
  <w:style w:type="character" w:customStyle="1" w:styleId="CommentSubjectChar">
    <w:name w:val="Comment Subject Char"/>
    <w:basedOn w:val="CommentTextChar"/>
    <w:link w:val="CommentSubject"/>
    <w:uiPriority w:val="99"/>
    <w:semiHidden/>
    <w:rsid w:val="00355BE3"/>
    <w:rPr>
      <w:b/>
      <w:bCs/>
      <w:sz w:val="20"/>
      <w:szCs w:val="20"/>
    </w:rPr>
  </w:style>
  <w:style w:type="paragraph" w:styleId="BalloonText">
    <w:name w:val="Balloon Text"/>
    <w:basedOn w:val="Normal"/>
    <w:link w:val="BalloonTextChar"/>
    <w:uiPriority w:val="99"/>
    <w:semiHidden/>
    <w:unhideWhenUsed/>
    <w:rsid w:val="0035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3"/>
    <w:rPr>
      <w:rFonts w:ascii="Tahoma" w:hAnsi="Tahoma" w:cs="Tahoma"/>
      <w:sz w:val="16"/>
      <w:szCs w:val="16"/>
    </w:rPr>
  </w:style>
  <w:style w:type="character" w:styleId="LineNumber">
    <w:name w:val="line number"/>
    <w:basedOn w:val="DefaultParagraphFont"/>
    <w:uiPriority w:val="99"/>
    <w:semiHidden/>
    <w:unhideWhenUsed/>
    <w:rsid w:val="00E81DFD"/>
  </w:style>
  <w:style w:type="paragraph" w:styleId="Header">
    <w:name w:val="header"/>
    <w:basedOn w:val="Normal"/>
    <w:link w:val="HeaderChar"/>
    <w:uiPriority w:val="99"/>
    <w:unhideWhenUsed/>
    <w:rsid w:val="00E81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FD"/>
  </w:style>
  <w:style w:type="paragraph" w:styleId="Footer">
    <w:name w:val="footer"/>
    <w:basedOn w:val="Normal"/>
    <w:link w:val="FooterChar"/>
    <w:uiPriority w:val="99"/>
    <w:unhideWhenUsed/>
    <w:rsid w:val="00E81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FD"/>
  </w:style>
  <w:style w:type="paragraph" w:customStyle="1" w:styleId="p1">
    <w:name w:val="p1"/>
    <w:basedOn w:val="Normal"/>
    <w:rsid w:val="00523363"/>
    <w:pPr>
      <w:bidi w:val="0"/>
      <w:spacing w:after="0" w:line="240" w:lineRule="auto"/>
    </w:pPr>
    <w:rPr>
      <w:rFonts w:ascii="Times New Roman" w:hAnsi="Times New Roman" w:cs="Times New Roman"/>
      <w:sz w:val="14"/>
      <w:szCs w:val="1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5909">
      <w:bodyDiv w:val="1"/>
      <w:marLeft w:val="0"/>
      <w:marRight w:val="0"/>
      <w:marTop w:val="0"/>
      <w:marBottom w:val="0"/>
      <w:divBdr>
        <w:top w:val="none" w:sz="0" w:space="0" w:color="auto"/>
        <w:left w:val="none" w:sz="0" w:space="0" w:color="auto"/>
        <w:bottom w:val="none" w:sz="0" w:space="0" w:color="auto"/>
        <w:right w:val="none" w:sz="0" w:space="0" w:color="auto"/>
      </w:divBdr>
    </w:div>
    <w:div w:id="205678187">
      <w:bodyDiv w:val="1"/>
      <w:marLeft w:val="0"/>
      <w:marRight w:val="0"/>
      <w:marTop w:val="0"/>
      <w:marBottom w:val="0"/>
      <w:divBdr>
        <w:top w:val="none" w:sz="0" w:space="0" w:color="auto"/>
        <w:left w:val="none" w:sz="0" w:space="0" w:color="auto"/>
        <w:bottom w:val="none" w:sz="0" w:space="0" w:color="auto"/>
        <w:right w:val="none" w:sz="0" w:space="0" w:color="auto"/>
      </w:divBdr>
    </w:div>
    <w:div w:id="252205886">
      <w:bodyDiv w:val="1"/>
      <w:marLeft w:val="0"/>
      <w:marRight w:val="0"/>
      <w:marTop w:val="0"/>
      <w:marBottom w:val="0"/>
      <w:divBdr>
        <w:top w:val="none" w:sz="0" w:space="0" w:color="auto"/>
        <w:left w:val="none" w:sz="0" w:space="0" w:color="auto"/>
        <w:bottom w:val="none" w:sz="0" w:space="0" w:color="auto"/>
        <w:right w:val="none" w:sz="0" w:space="0" w:color="auto"/>
      </w:divBdr>
    </w:div>
    <w:div w:id="322776374">
      <w:bodyDiv w:val="1"/>
      <w:marLeft w:val="0"/>
      <w:marRight w:val="0"/>
      <w:marTop w:val="0"/>
      <w:marBottom w:val="0"/>
      <w:divBdr>
        <w:top w:val="none" w:sz="0" w:space="0" w:color="auto"/>
        <w:left w:val="none" w:sz="0" w:space="0" w:color="auto"/>
        <w:bottom w:val="none" w:sz="0" w:space="0" w:color="auto"/>
        <w:right w:val="none" w:sz="0" w:space="0" w:color="auto"/>
      </w:divBdr>
    </w:div>
    <w:div w:id="367872662">
      <w:bodyDiv w:val="1"/>
      <w:marLeft w:val="0"/>
      <w:marRight w:val="0"/>
      <w:marTop w:val="0"/>
      <w:marBottom w:val="0"/>
      <w:divBdr>
        <w:top w:val="none" w:sz="0" w:space="0" w:color="auto"/>
        <w:left w:val="none" w:sz="0" w:space="0" w:color="auto"/>
        <w:bottom w:val="none" w:sz="0" w:space="0" w:color="auto"/>
        <w:right w:val="none" w:sz="0" w:space="0" w:color="auto"/>
      </w:divBdr>
    </w:div>
    <w:div w:id="442916955">
      <w:bodyDiv w:val="1"/>
      <w:marLeft w:val="0"/>
      <w:marRight w:val="0"/>
      <w:marTop w:val="0"/>
      <w:marBottom w:val="0"/>
      <w:divBdr>
        <w:top w:val="none" w:sz="0" w:space="0" w:color="auto"/>
        <w:left w:val="none" w:sz="0" w:space="0" w:color="auto"/>
        <w:bottom w:val="none" w:sz="0" w:space="0" w:color="auto"/>
        <w:right w:val="none" w:sz="0" w:space="0" w:color="auto"/>
      </w:divBdr>
    </w:div>
    <w:div w:id="479616817">
      <w:bodyDiv w:val="1"/>
      <w:marLeft w:val="0"/>
      <w:marRight w:val="0"/>
      <w:marTop w:val="0"/>
      <w:marBottom w:val="0"/>
      <w:divBdr>
        <w:top w:val="none" w:sz="0" w:space="0" w:color="auto"/>
        <w:left w:val="none" w:sz="0" w:space="0" w:color="auto"/>
        <w:bottom w:val="none" w:sz="0" w:space="0" w:color="auto"/>
        <w:right w:val="none" w:sz="0" w:space="0" w:color="auto"/>
      </w:divBdr>
    </w:div>
    <w:div w:id="667488022">
      <w:bodyDiv w:val="1"/>
      <w:marLeft w:val="0"/>
      <w:marRight w:val="0"/>
      <w:marTop w:val="0"/>
      <w:marBottom w:val="0"/>
      <w:divBdr>
        <w:top w:val="none" w:sz="0" w:space="0" w:color="auto"/>
        <w:left w:val="none" w:sz="0" w:space="0" w:color="auto"/>
        <w:bottom w:val="none" w:sz="0" w:space="0" w:color="auto"/>
        <w:right w:val="none" w:sz="0" w:space="0" w:color="auto"/>
      </w:divBdr>
    </w:div>
    <w:div w:id="846285579">
      <w:bodyDiv w:val="1"/>
      <w:marLeft w:val="0"/>
      <w:marRight w:val="0"/>
      <w:marTop w:val="0"/>
      <w:marBottom w:val="0"/>
      <w:divBdr>
        <w:top w:val="none" w:sz="0" w:space="0" w:color="auto"/>
        <w:left w:val="none" w:sz="0" w:space="0" w:color="auto"/>
        <w:bottom w:val="none" w:sz="0" w:space="0" w:color="auto"/>
        <w:right w:val="none" w:sz="0" w:space="0" w:color="auto"/>
      </w:divBdr>
    </w:div>
    <w:div w:id="900098518">
      <w:bodyDiv w:val="1"/>
      <w:marLeft w:val="0"/>
      <w:marRight w:val="0"/>
      <w:marTop w:val="0"/>
      <w:marBottom w:val="0"/>
      <w:divBdr>
        <w:top w:val="none" w:sz="0" w:space="0" w:color="auto"/>
        <w:left w:val="none" w:sz="0" w:space="0" w:color="auto"/>
        <w:bottom w:val="none" w:sz="0" w:space="0" w:color="auto"/>
        <w:right w:val="none" w:sz="0" w:space="0" w:color="auto"/>
      </w:divBdr>
    </w:div>
    <w:div w:id="915824772">
      <w:bodyDiv w:val="1"/>
      <w:marLeft w:val="0"/>
      <w:marRight w:val="0"/>
      <w:marTop w:val="0"/>
      <w:marBottom w:val="0"/>
      <w:divBdr>
        <w:top w:val="none" w:sz="0" w:space="0" w:color="auto"/>
        <w:left w:val="none" w:sz="0" w:space="0" w:color="auto"/>
        <w:bottom w:val="none" w:sz="0" w:space="0" w:color="auto"/>
        <w:right w:val="none" w:sz="0" w:space="0" w:color="auto"/>
      </w:divBdr>
      <w:divsChild>
        <w:div w:id="1919053469">
          <w:marLeft w:val="0"/>
          <w:marRight w:val="0"/>
          <w:marTop w:val="150"/>
          <w:marBottom w:val="75"/>
          <w:divBdr>
            <w:top w:val="none" w:sz="0" w:space="0" w:color="auto"/>
            <w:left w:val="none" w:sz="0" w:space="0" w:color="auto"/>
            <w:bottom w:val="none" w:sz="0" w:space="0" w:color="auto"/>
            <w:right w:val="none" w:sz="0" w:space="0" w:color="auto"/>
          </w:divBdr>
        </w:div>
      </w:divsChild>
    </w:div>
    <w:div w:id="1045368288">
      <w:bodyDiv w:val="1"/>
      <w:marLeft w:val="0"/>
      <w:marRight w:val="0"/>
      <w:marTop w:val="0"/>
      <w:marBottom w:val="0"/>
      <w:divBdr>
        <w:top w:val="none" w:sz="0" w:space="0" w:color="auto"/>
        <w:left w:val="none" w:sz="0" w:space="0" w:color="auto"/>
        <w:bottom w:val="none" w:sz="0" w:space="0" w:color="auto"/>
        <w:right w:val="none" w:sz="0" w:space="0" w:color="auto"/>
      </w:divBdr>
    </w:div>
    <w:div w:id="1111819813">
      <w:bodyDiv w:val="1"/>
      <w:marLeft w:val="0"/>
      <w:marRight w:val="0"/>
      <w:marTop w:val="0"/>
      <w:marBottom w:val="0"/>
      <w:divBdr>
        <w:top w:val="none" w:sz="0" w:space="0" w:color="auto"/>
        <w:left w:val="none" w:sz="0" w:space="0" w:color="auto"/>
        <w:bottom w:val="none" w:sz="0" w:space="0" w:color="auto"/>
        <w:right w:val="none" w:sz="0" w:space="0" w:color="auto"/>
      </w:divBdr>
    </w:div>
    <w:div w:id="1162966654">
      <w:bodyDiv w:val="1"/>
      <w:marLeft w:val="0"/>
      <w:marRight w:val="0"/>
      <w:marTop w:val="0"/>
      <w:marBottom w:val="0"/>
      <w:divBdr>
        <w:top w:val="none" w:sz="0" w:space="0" w:color="auto"/>
        <w:left w:val="none" w:sz="0" w:space="0" w:color="auto"/>
        <w:bottom w:val="none" w:sz="0" w:space="0" w:color="auto"/>
        <w:right w:val="none" w:sz="0" w:space="0" w:color="auto"/>
      </w:divBdr>
    </w:div>
    <w:div w:id="1407417041">
      <w:bodyDiv w:val="1"/>
      <w:marLeft w:val="0"/>
      <w:marRight w:val="0"/>
      <w:marTop w:val="0"/>
      <w:marBottom w:val="0"/>
      <w:divBdr>
        <w:top w:val="none" w:sz="0" w:space="0" w:color="auto"/>
        <w:left w:val="none" w:sz="0" w:space="0" w:color="auto"/>
        <w:bottom w:val="none" w:sz="0" w:space="0" w:color="auto"/>
        <w:right w:val="none" w:sz="0" w:space="0" w:color="auto"/>
      </w:divBdr>
    </w:div>
    <w:div w:id="1416785497">
      <w:bodyDiv w:val="1"/>
      <w:marLeft w:val="0"/>
      <w:marRight w:val="0"/>
      <w:marTop w:val="0"/>
      <w:marBottom w:val="0"/>
      <w:divBdr>
        <w:top w:val="none" w:sz="0" w:space="0" w:color="auto"/>
        <w:left w:val="none" w:sz="0" w:space="0" w:color="auto"/>
        <w:bottom w:val="none" w:sz="0" w:space="0" w:color="auto"/>
        <w:right w:val="none" w:sz="0" w:space="0" w:color="auto"/>
      </w:divBdr>
    </w:div>
    <w:div w:id="1420984154">
      <w:bodyDiv w:val="1"/>
      <w:marLeft w:val="0"/>
      <w:marRight w:val="0"/>
      <w:marTop w:val="0"/>
      <w:marBottom w:val="0"/>
      <w:divBdr>
        <w:top w:val="none" w:sz="0" w:space="0" w:color="auto"/>
        <w:left w:val="none" w:sz="0" w:space="0" w:color="auto"/>
        <w:bottom w:val="none" w:sz="0" w:space="0" w:color="auto"/>
        <w:right w:val="none" w:sz="0" w:space="0" w:color="auto"/>
      </w:divBdr>
    </w:div>
    <w:div w:id="1586842898">
      <w:bodyDiv w:val="1"/>
      <w:marLeft w:val="0"/>
      <w:marRight w:val="0"/>
      <w:marTop w:val="0"/>
      <w:marBottom w:val="0"/>
      <w:divBdr>
        <w:top w:val="none" w:sz="0" w:space="0" w:color="auto"/>
        <w:left w:val="none" w:sz="0" w:space="0" w:color="auto"/>
        <w:bottom w:val="none" w:sz="0" w:space="0" w:color="auto"/>
        <w:right w:val="none" w:sz="0" w:space="0" w:color="auto"/>
      </w:divBdr>
    </w:div>
    <w:div w:id="1588079234">
      <w:bodyDiv w:val="1"/>
      <w:marLeft w:val="0"/>
      <w:marRight w:val="0"/>
      <w:marTop w:val="0"/>
      <w:marBottom w:val="0"/>
      <w:divBdr>
        <w:top w:val="none" w:sz="0" w:space="0" w:color="auto"/>
        <w:left w:val="none" w:sz="0" w:space="0" w:color="auto"/>
        <w:bottom w:val="none" w:sz="0" w:space="0" w:color="auto"/>
        <w:right w:val="none" w:sz="0" w:space="0" w:color="auto"/>
      </w:divBdr>
    </w:div>
    <w:div w:id="1708019580">
      <w:bodyDiv w:val="1"/>
      <w:marLeft w:val="0"/>
      <w:marRight w:val="0"/>
      <w:marTop w:val="0"/>
      <w:marBottom w:val="0"/>
      <w:divBdr>
        <w:top w:val="none" w:sz="0" w:space="0" w:color="auto"/>
        <w:left w:val="none" w:sz="0" w:space="0" w:color="auto"/>
        <w:bottom w:val="none" w:sz="0" w:space="0" w:color="auto"/>
        <w:right w:val="none" w:sz="0" w:space="0" w:color="auto"/>
      </w:divBdr>
    </w:div>
    <w:div w:id="1734428918">
      <w:bodyDiv w:val="1"/>
      <w:marLeft w:val="0"/>
      <w:marRight w:val="0"/>
      <w:marTop w:val="0"/>
      <w:marBottom w:val="0"/>
      <w:divBdr>
        <w:top w:val="none" w:sz="0" w:space="0" w:color="auto"/>
        <w:left w:val="none" w:sz="0" w:space="0" w:color="auto"/>
        <w:bottom w:val="none" w:sz="0" w:space="0" w:color="auto"/>
        <w:right w:val="none" w:sz="0" w:space="0" w:color="auto"/>
      </w:divBdr>
    </w:div>
    <w:div w:id="2084598922">
      <w:bodyDiv w:val="1"/>
      <w:marLeft w:val="0"/>
      <w:marRight w:val="0"/>
      <w:marTop w:val="0"/>
      <w:marBottom w:val="0"/>
      <w:divBdr>
        <w:top w:val="none" w:sz="0" w:space="0" w:color="auto"/>
        <w:left w:val="none" w:sz="0" w:space="0" w:color="auto"/>
        <w:bottom w:val="none" w:sz="0" w:space="0" w:color="auto"/>
        <w:right w:val="none" w:sz="0" w:space="0" w:color="auto"/>
      </w:divBdr>
    </w:div>
    <w:div w:id="20972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ajcc.aacnjournals.org/site/misc/AJCCAuthGuide.pdf"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www.nlm.nih.gov/pubs/techbull/mj14/mj14_mesh_on_demand.html" TargetMode="External"/><Relationship Id="rId10"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29110</Words>
  <Characters>155157</Characters>
  <Application>Microsoft Macintosh Word</Application>
  <DocSecurity>0</DocSecurity>
  <Lines>2216</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2019-09-30T16:13:00Z</cp:lastPrinted>
  <dcterms:created xsi:type="dcterms:W3CDTF">2019-10-06T10:40:00Z</dcterms:created>
  <dcterms:modified xsi:type="dcterms:W3CDTF">2019-10-06T10:49:00Z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767128</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