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5CA05" w14:textId="77777777"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>جايكوب غازيت</w:t>
      </w:r>
    </w:p>
    <w:p w14:paraId="1013FA03" w14:textId="77777777"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</w:p>
    <w:p w14:paraId="696AF08C" w14:textId="77777777"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>المنصب</w:t>
      </w:r>
      <w:r w:rsidRPr="008309CA">
        <w:rPr>
          <w:rFonts w:ascii="Calibri" w:hAnsi="Calibri" w:cs="Calibri"/>
          <w:rtl/>
          <w:lang w:bidi="ar-JO"/>
        </w:rPr>
        <w:t xml:space="preserve">: </w:t>
      </w:r>
      <w:r w:rsidRPr="008309CA">
        <w:rPr>
          <w:rFonts w:ascii="Calibri" w:hAnsi="Calibri"/>
          <w:rtl/>
          <w:lang w:bidi="ar-JO"/>
        </w:rPr>
        <w:t>نائب رئيس تطوير الأعمال</w:t>
      </w:r>
    </w:p>
    <w:p w14:paraId="469B122F" w14:textId="77777777" w:rsidR="003B397E" w:rsidRPr="008309CA" w:rsidRDefault="003B397E" w:rsidP="003B397E">
      <w:pPr>
        <w:bidi/>
        <w:rPr>
          <w:rFonts w:ascii="Calibri" w:hAnsi="Calibri" w:cs="Calibri"/>
          <w:rtl/>
          <w:lang w:bidi="ar-JO"/>
        </w:rPr>
      </w:pPr>
    </w:p>
    <w:p w14:paraId="4615816C" w14:textId="77777777"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 xml:space="preserve">خبرة واسعة في تطوير الأعمال والتجارة الدولية والشحن عبر الإنترنت مع </w:t>
      </w:r>
      <w:bookmarkStart w:id="0" w:name="_GoBack"/>
      <w:r w:rsidRPr="008309CA">
        <w:rPr>
          <w:rFonts w:ascii="Calibri" w:hAnsi="Calibri"/>
          <w:rtl/>
          <w:lang w:bidi="ar-JO"/>
        </w:rPr>
        <w:t xml:space="preserve">شركة بريد إسرائيل </w:t>
      </w:r>
      <w:bookmarkEnd w:id="0"/>
      <w:r w:rsidRPr="008309CA">
        <w:rPr>
          <w:rFonts w:ascii="Calibri" w:hAnsi="Calibri"/>
          <w:rtl/>
          <w:lang w:bidi="ar-JO"/>
        </w:rPr>
        <w:t>وهيئة الشركات الحكومية ووزارة المالية</w:t>
      </w:r>
      <w:r w:rsidRPr="008309CA">
        <w:rPr>
          <w:rFonts w:ascii="Calibri" w:hAnsi="Calibri" w:cs="Calibri"/>
          <w:rtl/>
          <w:lang w:bidi="ar-JO"/>
        </w:rPr>
        <w:t xml:space="preserve">. </w:t>
      </w:r>
      <w:r w:rsidRPr="008309CA">
        <w:rPr>
          <w:rFonts w:ascii="Calibri" w:hAnsi="Calibri"/>
          <w:rtl/>
          <w:lang w:bidi="ar-JO"/>
        </w:rPr>
        <w:t xml:space="preserve">ولديه أيضاً خبرة واسعة </w:t>
      </w:r>
      <w:r>
        <w:rPr>
          <w:rFonts w:ascii="Calibri" w:hAnsi="Calibri" w:hint="cs"/>
          <w:rtl/>
          <w:lang w:bidi="ar-JO"/>
        </w:rPr>
        <w:t xml:space="preserve">أيضاً </w:t>
      </w:r>
      <w:r w:rsidRPr="008309CA">
        <w:rPr>
          <w:rFonts w:ascii="Calibri" w:hAnsi="Calibri"/>
          <w:rtl/>
          <w:lang w:bidi="ar-JO"/>
        </w:rPr>
        <w:t xml:space="preserve">في مجال تقديم الاستشارات المالية للشركات </w:t>
      </w:r>
      <w:r>
        <w:rPr>
          <w:rFonts w:ascii="Calibri" w:hAnsi="Calibri" w:hint="cs"/>
          <w:rtl/>
          <w:lang w:bidi="ar-JO"/>
        </w:rPr>
        <w:t>و</w:t>
      </w:r>
      <w:r w:rsidRPr="008309CA">
        <w:rPr>
          <w:rFonts w:ascii="Calibri" w:hAnsi="Calibri"/>
          <w:rtl/>
          <w:lang w:bidi="ar-JO"/>
        </w:rPr>
        <w:t>كمستشار مستقل للشركات الخاصة والجمعيات التعاونية</w:t>
      </w:r>
      <w:r w:rsidRPr="008309CA">
        <w:rPr>
          <w:rFonts w:ascii="Calibri" w:hAnsi="Calibri" w:cs="Calibri"/>
          <w:rtl/>
          <w:lang w:bidi="ar-JO"/>
        </w:rPr>
        <w:t xml:space="preserve">. </w:t>
      </w:r>
      <w:r w:rsidRPr="008309CA">
        <w:rPr>
          <w:rFonts w:ascii="Calibri" w:hAnsi="Calibri"/>
          <w:rtl/>
          <w:lang w:bidi="ar-JO"/>
        </w:rPr>
        <w:t>ويحمل شهادة بكالوريوس في الاقتصاد وإدارة الأعمال وشهادة ماجستير إدارة أعمال مع تخصص في المجال المالي</w:t>
      </w:r>
      <w:r w:rsidRPr="008309CA">
        <w:rPr>
          <w:rFonts w:ascii="Calibri" w:hAnsi="Calibri" w:cs="Calibri"/>
          <w:rtl/>
          <w:lang w:bidi="ar-JO"/>
        </w:rPr>
        <w:t>.</w:t>
      </w:r>
    </w:p>
    <w:p w14:paraId="4212D8BD" w14:textId="77777777" w:rsidR="00BC52FE" w:rsidRPr="008309CA" w:rsidRDefault="00BC52FE" w:rsidP="00BC52FE">
      <w:pPr>
        <w:bidi/>
        <w:jc w:val="both"/>
        <w:rPr>
          <w:rFonts w:ascii="Calibri" w:hAnsi="Calibri" w:cs="Calibri"/>
          <w:rtl/>
          <w:lang w:bidi="ar-JO"/>
        </w:rPr>
      </w:pPr>
    </w:p>
    <w:p w14:paraId="68118F98" w14:textId="77777777"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>إينات ميزامر</w:t>
      </w:r>
    </w:p>
    <w:p w14:paraId="04BE9842" w14:textId="77777777"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</w:p>
    <w:p w14:paraId="1EE3CDE2" w14:textId="77777777" w:rsidR="003B397E" w:rsidRPr="008309CA" w:rsidRDefault="003B397E" w:rsidP="003B397E">
      <w:pPr>
        <w:bidi/>
        <w:jc w:val="both"/>
        <w:rPr>
          <w:rFonts w:ascii="Calibri" w:hAnsi="Calibri" w:cs="Calibri"/>
          <w:lang w:bidi="ar-JO"/>
        </w:rPr>
      </w:pPr>
      <w:r w:rsidRPr="008309CA">
        <w:rPr>
          <w:rFonts w:ascii="Calibri" w:hAnsi="Calibri"/>
          <w:rtl/>
          <w:lang w:bidi="ar-JO"/>
        </w:rPr>
        <w:t>المنصب</w:t>
      </w:r>
      <w:r w:rsidRPr="008309CA">
        <w:rPr>
          <w:rFonts w:ascii="Calibri" w:hAnsi="Calibri" w:cs="Calibri"/>
          <w:rtl/>
          <w:lang w:bidi="ar-JO"/>
        </w:rPr>
        <w:t xml:space="preserve">: </w:t>
      </w:r>
      <w:r w:rsidRPr="008309CA">
        <w:rPr>
          <w:rFonts w:ascii="Calibri" w:hAnsi="Calibri"/>
          <w:rtl/>
          <w:lang w:bidi="ar-JO"/>
        </w:rPr>
        <w:t>مديرة التوزيع وخدمة العملاء</w:t>
      </w:r>
    </w:p>
    <w:p w14:paraId="245E0988" w14:textId="77777777" w:rsidR="003B397E" w:rsidRPr="008309CA" w:rsidRDefault="003B397E" w:rsidP="003B397E">
      <w:pPr>
        <w:bidi/>
        <w:jc w:val="both"/>
        <w:rPr>
          <w:rFonts w:ascii="Calibri" w:hAnsi="Calibri" w:cs="Calibri"/>
          <w:lang w:bidi="ar-JO"/>
        </w:rPr>
      </w:pPr>
    </w:p>
    <w:p w14:paraId="46A0633F" w14:textId="77777777"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 xml:space="preserve">خبرة أكثر من </w:t>
      </w:r>
      <w:r w:rsidRPr="008309CA">
        <w:rPr>
          <w:rFonts w:ascii="Calibri" w:hAnsi="Calibri" w:cs="Calibri"/>
          <w:rtl/>
          <w:lang w:bidi="ar-JO"/>
        </w:rPr>
        <w:t xml:space="preserve">12 </w:t>
      </w:r>
      <w:r w:rsidRPr="008309CA">
        <w:rPr>
          <w:rFonts w:ascii="Calibri" w:hAnsi="Calibri"/>
          <w:rtl/>
          <w:lang w:bidi="ar-JO"/>
        </w:rPr>
        <w:t xml:space="preserve">عاماً في مجال الخدمات اللوجستية والشحن الدولي في قطاع الأعمال والقطاع الخاص، بما في ذلك شركة </w:t>
      </w:r>
      <w:r w:rsidRPr="008309CA">
        <w:rPr>
          <w:rFonts w:ascii="Calibri" w:hAnsi="Calibri" w:cs="Calibri"/>
          <w:rtl/>
          <w:lang w:bidi="ar-JO"/>
        </w:rPr>
        <w:t>(</w:t>
      </w:r>
      <w:r w:rsidRPr="008309CA">
        <w:rPr>
          <w:rFonts w:ascii="Calibri" w:hAnsi="Calibri"/>
          <w:rtl/>
          <w:lang w:bidi="ar-JO"/>
        </w:rPr>
        <w:t xml:space="preserve">فيديكس </w:t>
      </w:r>
      <w:r w:rsidRPr="008309CA">
        <w:rPr>
          <w:rFonts w:ascii="Calibri" w:hAnsi="Calibri" w:cs="Calibri"/>
          <w:rtl/>
          <w:lang w:bidi="ar-JO"/>
        </w:rPr>
        <w:t xml:space="preserve">– </w:t>
      </w:r>
      <w:proofErr w:type="spellStart"/>
      <w:r w:rsidRPr="008309CA">
        <w:rPr>
          <w:rFonts w:ascii="Calibri" w:hAnsi="Calibri" w:cs="Calibri"/>
          <w:lang w:bidi="ar-JO"/>
        </w:rPr>
        <w:t>Fedex</w:t>
      </w:r>
      <w:proofErr w:type="spellEnd"/>
      <w:r w:rsidRPr="008309CA">
        <w:rPr>
          <w:rFonts w:ascii="Calibri" w:hAnsi="Calibri" w:cs="Calibri"/>
          <w:rtl/>
          <w:lang w:bidi="ar-JO"/>
        </w:rPr>
        <w:t xml:space="preserve">) </w:t>
      </w:r>
      <w:r w:rsidRPr="008309CA">
        <w:rPr>
          <w:rFonts w:ascii="Calibri" w:hAnsi="Calibri"/>
          <w:rtl/>
          <w:lang w:bidi="ar-JO"/>
        </w:rPr>
        <w:t>وشركات خاصّة أخرى</w:t>
      </w:r>
      <w:r w:rsidRPr="008309CA">
        <w:rPr>
          <w:rFonts w:ascii="Calibri" w:hAnsi="Calibri" w:cs="Calibri"/>
          <w:rtl/>
          <w:lang w:bidi="ar-JO"/>
        </w:rPr>
        <w:t>.</w:t>
      </w:r>
    </w:p>
    <w:p w14:paraId="120C549C" w14:textId="77777777" w:rsidR="003B397E" w:rsidRPr="008309CA" w:rsidRDefault="003B397E" w:rsidP="005528A3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 xml:space="preserve">معرفة واسعة في مجال إدارة سلسلة الإمداد من خلال العمل مع شركات رائدة </w:t>
      </w:r>
      <w:r w:rsidR="005528A3">
        <w:rPr>
          <w:rFonts w:ascii="Calibri" w:hAnsi="Calibri" w:hint="cs"/>
          <w:rtl/>
          <w:lang w:bidi="ar-JO"/>
        </w:rPr>
        <w:t>حول</w:t>
      </w:r>
      <w:r w:rsidRPr="008309CA">
        <w:rPr>
          <w:rFonts w:ascii="Calibri" w:hAnsi="Calibri"/>
          <w:rtl/>
          <w:lang w:bidi="ar-JO"/>
        </w:rPr>
        <w:t xml:space="preserve"> العالم</w:t>
      </w:r>
      <w:r w:rsidRPr="008309CA">
        <w:rPr>
          <w:rFonts w:ascii="Calibri" w:hAnsi="Calibri" w:cs="Calibri"/>
          <w:rtl/>
          <w:lang w:bidi="ar-JO"/>
        </w:rPr>
        <w:t>.</w:t>
      </w:r>
    </w:p>
    <w:p w14:paraId="7E16ADA6" w14:textId="77777777" w:rsidR="003B397E" w:rsidRPr="008309CA" w:rsidRDefault="003B397E" w:rsidP="003B397E">
      <w:pPr>
        <w:bidi/>
        <w:jc w:val="both"/>
        <w:rPr>
          <w:rFonts w:ascii="Calibri" w:hAnsi="Calibri" w:cs="Calibri"/>
          <w:rtl/>
          <w:lang w:bidi="ar-JO"/>
        </w:rPr>
      </w:pPr>
      <w:r w:rsidRPr="008309CA">
        <w:rPr>
          <w:rFonts w:ascii="Calibri" w:hAnsi="Calibri"/>
          <w:rtl/>
          <w:lang w:bidi="ar-JO"/>
        </w:rPr>
        <w:t>خبرة إدارية في مجالات متنوعة</w:t>
      </w:r>
      <w:r w:rsidRPr="008309CA">
        <w:rPr>
          <w:rFonts w:ascii="Calibri" w:hAnsi="Calibri" w:cs="Calibri"/>
          <w:rtl/>
          <w:lang w:bidi="ar-JO"/>
        </w:rPr>
        <w:t xml:space="preserve">: </w:t>
      </w:r>
      <w:r w:rsidRPr="008309CA">
        <w:rPr>
          <w:rFonts w:ascii="Calibri" w:hAnsi="Calibri"/>
          <w:rtl/>
          <w:lang w:bidi="ar-JO"/>
        </w:rPr>
        <w:t>ابتداءً من الخدمات والعمليات ووصولاً إلى المبيعات</w:t>
      </w:r>
      <w:r w:rsidRPr="008309CA">
        <w:rPr>
          <w:rFonts w:ascii="Calibri" w:hAnsi="Calibri" w:cs="Calibri"/>
          <w:rtl/>
          <w:lang w:bidi="ar-JO"/>
        </w:rPr>
        <w:t>.</w:t>
      </w:r>
    </w:p>
    <w:p w14:paraId="4710B65C" w14:textId="77777777" w:rsidR="00BC52FE" w:rsidRPr="008309CA" w:rsidRDefault="00BC52FE" w:rsidP="003B397E">
      <w:pPr>
        <w:bidi/>
        <w:jc w:val="both"/>
        <w:rPr>
          <w:rFonts w:ascii="Calibri" w:hAnsi="Calibri" w:cs="Calibri"/>
          <w:rtl/>
          <w:lang w:bidi="ar-JO"/>
        </w:rPr>
      </w:pPr>
    </w:p>
    <w:sectPr w:rsidR="00BC52FE" w:rsidRPr="0083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3"/>
    <w:rsid w:val="003B397E"/>
    <w:rsid w:val="005528A3"/>
    <w:rsid w:val="008309CA"/>
    <w:rsid w:val="008D3E61"/>
    <w:rsid w:val="00AA4813"/>
    <w:rsid w:val="00BC52FE"/>
    <w:rsid w:val="00E3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AE68"/>
  <w15:chartTrackingRefBased/>
  <w15:docId w15:val="{7B47BD0F-1822-4A0C-9934-6E64452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Mohanned Khallof</dc:creator>
  <cp:keywords/>
  <dc:description/>
  <cp:lastModifiedBy>autore</cp:lastModifiedBy>
  <cp:revision>2</cp:revision>
  <dcterms:created xsi:type="dcterms:W3CDTF">2019-10-09T16:38:00Z</dcterms:created>
  <dcterms:modified xsi:type="dcterms:W3CDTF">2019-10-09T16:38:00Z</dcterms:modified>
</cp:coreProperties>
</file>